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28643" w14:textId="77777777" w:rsidR="002942D6" w:rsidRPr="00B75E47" w:rsidRDefault="002942D6" w:rsidP="002942D6">
      <w:pPr>
        <w:spacing w:line="276" w:lineRule="auto"/>
        <w:rPr>
          <w:rFonts w:ascii="Arial" w:hAnsi="Arial" w:cs="Arial"/>
          <w:sz w:val="20"/>
          <w:szCs w:val="20"/>
        </w:rPr>
      </w:pPr>
      <w:r w:rsidRPr="00B75E47">
        <w:rPr>
          <w:rFonts w:ascii="Arial" w:hAnsi="Arial" w:cs="Arial"/>
          <w:sz w:val="20"/>
          <w:szCs w:val="20"/>
        </w:rPr>
        <w:t>Na podlagi:</w:t>
      </w:r>
    </w:p>
    <w:p w14:paraId="18A5A1EB" w14:textId="65D1E658" w:rsidR="002942D6" w:rsidRPr="00EF7D2B" w:rsidRDefault="002942D6" w:rsidP="002942D6">
      <w:pPr>
        <w:numPr>
          <w:ilvl w:val="0"/>
          <w:numId w:val="1"/>
        </w:numPr>
        <w:spacing w:line="276" w:lineRule="auto"/>
        <w:rPr>
          <w:rFonts w:ascii="Arial" w:eastAsia="Calibri" w:hAnsi="Arial" w:cs="Arial"/>
          <w:noProof/>
          <w:sz w:val="20"/>
          <w:szCs w:val="20"/>
          <w:lang w:eastAsia="en-US"/>
        </w:rPr>
      </w:pPr>
      <w:r w:rsidRPr="00EF7D2B">
        <w:rPr>
          <w:rFonts w:ascii="Arial" w:eastAsia="Calibri" w:hAnsi="Arial" w:cs="Arial"/>
          <w:noProof/>
          <w:sz w:val="20"/>
          <w:szCs w:val="20"/>
          <w:lang w:eastAsia="en-US"/>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r w:rsidR="00A4438A">
        <w:rPr>
          <w:rFonts w:ascii="Arial" w:eastAsia="Calibri" w:hAnsi="Arial" w:cs="Arial"/>
          <w:noProof/>
          <w:sz w:val="20"/>
          <w:szCs w:val="20"/>
          <w:lang w:eastAsia="en-US"/>
        </w:rPr>
        <w:t xml:space="preserve"> </w:t>
      </w:r>
      <w:r w:rsidR="004B4499">
        <w:rPr>
          <w:rFonts w:ascii="Arial" w:eastAsia="Calibri" w:hAnsi="Arial" w:cs="Arial"/>
          <w:noProof/>
          <w:sz w:val="20"/>
          <w:szCs w:val="20"/>
          <w:lang w:eastAsia="en-US"/>
        </w:rPr>
        <w:t>z vsemi spremembami</w:t>
      </w:r>
      <w:r w:rsidRPr="00EF7D2B">
        <w:rPr>
          <w:rFonts w:ascii="Arial" w:eastAsia="Calibri" w:hAnsi="Arial" w:cs="Arial"/>
          <w:noProof/>
          <w:sz w:val="20"/>
          <w:szCs w:val="20"/>
          <w:lang w:eastAsia="en-US"/>
        </w:rPr>
        <w:t>;</w:t>
      </w:r>
    </w:p>
    <w:p w14:paraId="58D52607" w14:textId="1E828B05" w:rsidR="002942D6" w:rsidRPr="00EF7D2B" w:rsidRDefault="002942D6" w:rsidP="002942D6">
      <w:pPr>
        <w:numPr>
          <w:ilvl w:val="0"/>
          <w:numId w:val="1"/>
        </w:numPr>
        <w:spacing w:line="276" w:lineRule="auto"/>
        <w:rPr>
          <w:rFonts w:ascii="Arial" w:eastAsia="Calibri" w:hAnsi="Arial" w:cs="Arial"/>
          <w:noProof/>
          <w:sz w:val="20"/>
          <w:szCs w:val="20"/>
          <w:lang w:eastAsia="en-US"/>
        </w:rPr>
      </w:pPr>
      <w:r w:rsidRPr="00EF7D2B">
        <w:rPr>
          <w:rFonts w:ascii="Arial" w:eastAsia="Calibri" w:hAnsi="Arial" w:cs="Arial"/>
          <w:noProof/>
          <w:sz w:val="20"/>
          <w:szCs w:val="20"/>
          <w:lang w:eastAsia="en-US"/>
        </w:rPr>
        <w:t>Uredbe (EU) 2021/1058 Evropskega parlamenta in Sveta z dne 24. junija 2021 o Evropskem skladu za regionalni razvoj in Kohezijskem skladu (UL L št. 231 z dne 30. 6. 2021, str. 60) in Popravkom Uredbe (EU) 2021/1058 Evropskega parlamenta in Sveta z dne 24. junija o Evropskem skladu za regionalni razvoj in Kohezijskem skladu (UL L 013, str. 74), z dne 20. 1. 2022</w:t>
      </w:r>
      <w:r w:rsidR="00A4438A">
        <w:rPr>
          <w:rFonts w:ascii="Arial" w:eastAsia="Calibri" w:hAnsi="Arial" w:cs="Arial"/>
          <w:noProof/>
          <w:sz w:val="20"/>
          <w:szCs w:val="20"/>
          <w:lang w:eastAsia="en-US"/>
        </w:rPr>
        <w:t>,</w:t>
      </w:r>
    </w:p>
    <w:p w14:paraId="0420D115" w14:textId="77777777" w:rsidR="002942D6" w:rsidRPr="00EF7D2B" w:rsidRDefault="002942D6" w:rsidP="002942D6">
      <w:pPr>
        <w:numPr>
          <w:ilvl w:val="0"/>
          <w:numId w:val="1"/>
        </w:numPr>
        <w:spacing w:line="276" w:lineRule="auto"/>
        <w:rPr>
          <w:rFonts w:ascii="Arial" w:hAnsi="Arial" w:cs="Arial"/>
          <w:noProof/>
          <w:sz w:val="20"/>
          <w:szCs w:val="20"/>
        </w:rPr>
      </w:pPr>
      <w:r w:rsidRPr="00EF7D2B">
        <w:rPr>
          <w:rFonts w:ascii="Arial" w:hAnsi="Arial" w:cs="Arial"/>
          <w:noProof/>
          <w:sz w:val="20"/>
          <w:szCs w:val="20"/>
        </w:rPr>
        <w:t>Partnerskega sporazuma med Slovenijo in Evropsko komisijo za obdobje 2021–2027, št. CCI 2021SI16FFPA001, z dne 12. 9. 2022 z vsemi spremembami</w:t>
      </w:r>
      <w:r w:rsidRPr="00EF7D2B">
        <w:rPr>
          <w:rFonts w:ascii="Arial" w:hAnsi="Arial" w:cs="Arial"/>
          <w:sz w:val="20"/>
          <w:szCs w:val="20"/>
        </w:rPr>
        <w:t>,</w:t>
      </w:r>
    </w:p>
    <w:p w14:paraId="7A01D3BD" w14:textId="77777777" w:rsidR="002942D6" w:rsidRPr="00EF7D2B" w:rsidRDefault="002942D6" w:rsidP="002942D6">
      <w:pPr>
        <w:numPr>
          <w:ilvl w:val="0"/>
          <w:numId w:val="1"/>
        </w:numPr>
        <w:spacing w:line="276" w:lineRule="auto"/>
        <w:rPr>
          <w:rFonts w:ascii="Arial" w:hAnsi="Arial" w:cs="Arial"/>
          <w:sz w:val="20"/>
          <w:szCs w:val="20"/>
        </w:rPr>
      </w:pPr>
      <w:r w:rsidRPr="00EF7D2B">
        <w:rPr>
          <w:rFonts w:ascii="Arial" w:hAnsi="Arial" w:cs="Arial"/>
          <w:noProof/>
          <w:sz w:val="20"/>
          <w:szCs w:val="20"/>
        </w:rPr>
        <w:t>Programa evropske kohezijske politike v obdobju 2021–2027 v Sloveniji, št. CCI 2021SI16FFPR001, z dne 12. 12. 2022</w:t>
      </w:r>
      <w:r w:rsidRPr="00EF7D2B">
        <w:rPr>
          <w:rFonts w:ascii="Arial" w:hAnsi="Arial" w:cs="Arial"/>
          <w:color w:val="000000"/>
          <w:sz w:val="20"/>
          <w:szCs w:val="20"/>
        </w:rPr>
        <w:t>,</w:t>
      </w:r>
    </w:p>
    <w:p w14:paraId="3324F3F2" w14:textId="77777777" w:rsidR="002942D6" w:rsidRPr="00EF7D2B" w:rsidRDefault="002942D6" w:rsidP="002942D6">
      <w:pPr>
        <w:numPr>
          <w:ilvl w:val="0"/>
          <w:numId w:val="1"/>
        </w:numPr>
        <w:spacing w:line="276" w:lineRule="auto"/>
        <w:rPr>
          <w:rFonts w:ascii="Arial" w:hAnsi="Arial" w:cs="Arial"/>
          <w:sz w:val="20"/>
          <w:szCs w:val="20"/>
        </w:rPr>
      </w:pPr>
      <w:r w:rsidRPr="00EF7D2B">
        <w:rPr>
          <w:rFonts w:ascii="Arial" w:hAnsi="Arial" w:cs="Arial"/>
          <w:sz w:val="20"/>
          <w:szCs w:val="20"/>
        </w:rPr>
        <w:t xml:space="preserve">Zakona o Vladi Republike Slovenije (Uradni list RS, št. 24/05 – uradno prečiščeno besedilo, 109/08, 38/10 – ZUKN, 8/12, 21/13, 47/13 – ZDU-1G, 65/14, 55/17 </w:t>
      </w:r>
      <w:r w:rsidRPr="00EF7D2B">
        <w:rPr>
          <w:rFonts w:ascii="Arial" w:hAnsi="Arial" w:cs="Arial"/>
          <w:sz w:val="20"/>
          <w:szCs w:val="20"/>
          <w:shd w:val="clear" w:color="auto" w:fill="FFFFFF"/>
        </w:rPr>
        <w:t>in </w:t>
      </w:r>
      <w:hyperlink r:id="rId8" w:tgtFrame="_blank" w:tooltip="Zakon o spremembah Zakona o Vladi Republike Slovenije" w:history="1">
        <w:r w:rsidRPr="006E5607">
          <w:rPr>
            <w:rFonts w:ascii="Arial" w:hAnsi="Arial" w:cs="Arial"/>
            <w:sz w:val="20"/>
            <w:szCs w:val="20"/>
            <w:shd w:val="clear" w:color="auto" w:fill="FFFFFF"/>
          </w:rPr>
          <w:t>163/22</w:t>
        </w:r>
      </w:hyperlink>
      <w:r w:rsidRPr="00E55920">
        <w:rPr>
          <w:rFonts w:ascii="Arial" w:hAnsi="Arial" w:cs="Arial"/>
          <w:sz w:val="20"/>
          <w:szCs w:val="20"/>
        </w:rPr>
        <w:t xml:space="preserve">), </w:t>
      </w:r>
    </w:p>
    <w:p w14:paraId="2BAF4F2D" w14:textId="77777777" w:rsidR="002942D6" w:rsidRPr="00EF7D2B" w:rsidRDefault="002942D6" w:rsidP="002942D6">
      <w:pPr>
        <w:numPr>
          <w:ilvl w:val="0"/>
          <w:numId w:val="1"/>
        </w:numPr>
        <w:spacing w:line="276" w:lineRule="auto"/>
        <w:rPr>
          <w:rFonts w:ascii="Arial" w:hAnsi="Arial" w:cs="Arial"/>
          <w:sz w:val="20"/>
          <w:szCs w:val="20"/>
        </w:rPr>
      </w:pPr>
      <w:r w:rsidRPr="00EF7D2B">
        <w:rPr>
          <w:rFonts w:ascii="Arial" w:hAnsi="Arial" w:cs="Arial"/>
          <w:sz w:val="20"/>
          <w:szCs w:val="20"/>
        </w:rPr>
        <w:t xml:space="preserve">Zakona o državni upravi (Uradni list RS, št. 113/05 – uradno prečiščeno besedilo, 89/07 - </w:t>
      </w:r>
      <w:proofErr w:type="spellStart"/>
      <w:r w:rsidRPr="00EF7D2B">
        <w:rPr>
          <w:rFonts w:ascii="Arial" w:hAnsi="Arial" w:cs="Arial"/>
          <w:sz w:val="20"/>
          <w:szCs w:val="20"/>
        </w:rPr>
        <w:t>odl</w:t>
      </w:r>
      <w:proofErr w:type="spellEnd"/>
      <w:r w:rsidRPr="00EF7D2B">
        <w:rPr>
          <w:rFonts w:ascii="Arial" w:hAnsi="Arial" w:cs="Arial"/>
          <w:sz w:val="20"/>
          <w:szCs w:val="20"/>
        </w:rPr>
        <w:t>. US, 126/07 – ZUP-E, 48/09, 8/10 – ZUP-G, 8/12 - ZVRS-F, 21/12, 47/13, 12/14,  90/14, 51/16</w:t>
      </w:r>
      <w:r w:rsidRPr="00E55920">
        <w:rPr>
          <w:rFonts w:ascii="Arial" w:hAnsi="Arial" w:cs="Arial"/>
          <w:sz w:val="20"/>
          <w:szCs w:val="20"/>
        </w:rPr>
        <w:t xml:space="preserve">, </w:t>
      </w:r>
      <w:r w:rsidRPr="00E55920">
        <w:rPr>
          <w:rFonts w:ascii="Arial" w:hAnsi="Arial" w:cs="Arial"/>
          <w:sz w:val="20"/>
          <w:szCs w:val="20"/>
          <w:shd w:val="clear" w:color="auto" w:fill="FFFFFF"/>
        </w:rPr>
        <w:t> </w:t>
      </w:r>
      <w:hyperlink r:id="rId9" w:tgtFrame="_blank" w:tooltip="Zakon o spremembah in dopolnitvi Zakona o državni upravi" w:history="1">
        <w:r w:rsidRPr="006E5607">
          <w:rPr>
            <w:rFonts w:ascii="Arial" w:hAnsi="Arial" w:cs="Arial"/>
            <w:sz w:val="20"/>
            <w:szCs w:val="20"/>
            <w:shd w:val="clear" w:color="auto" w:fill="FFFFFF"/>
          </w:rPr>
          <w:t>36/21</w:t>
        </w:r>
      </w:hyperlink>
      <w:r w:rsidRPr="00E55920">
        <w:rPr>
          <w:rFonts w:ascii="Arial" w:hAnsi="Arial" w:cs="Arial"/>
          <w:sz w:val="20"/>
          <w:szCs w:val="20"/>
          <w:shd w:val="clear" w:color="auto" w:fill="FFFFFF"/>
        </w:rPr>
        <w:t>, </w:t>
      </w:r>
      <w:hyperlink r:id="rId10" w:tgtFrame="_blank" w:tooltip="Zakon o spremembi in dopolnitvi Zakona o državni upravi" w:history="1">
        <w:r w:rsidRPr="006E5607">
          <w:rPr>
            <w:rFonts w:ascii="Arial" w:hAnsi="Arial" w:cs="Arial"/>
            <w:sz w:val="20"/>
            <w:szCs w:val="20"/>
            <w:shd w:val="clear" w:color="auto" w:fill="FFFFFF"/>
          </w:rPr>
          <w:t>82/21</w:t>
        </w:r>
      </w:hyperlink>
      <w:r w:rsidRPr="00E55920">
        <w:rPr>
          <w:rFonts w:ascii="Arial" w:hAnsi="Arial" w:cs="Arial"/>
          <w:sz w:val="20"/>
          <w:szCs w:val="20"/>
          <w:shd w:val="clear" w:color="auto" w:fill="FFFFFF"/>
        </w:rPr>
        <w:t>, </w:t>
      </w:r>
      <w:hyperlink r:id="rId11" w:tgtFrame="_blank" w:tooltip="Zakon o spremembah Zakona o državni upravi" w:history="1">
        <w:r w:rsidRPr="006E5607">
          <w:rPr>
            <w:rFonts w:ascii="Arial" w:hAnsi="Arial" w:cs="Arial"/>
            <w:sz w:val="20"/>
            <w:szCs w:val="20"/>
            <w:shd w:val="clear" w:color="auto" w:fill="FFFFFF"/>
          </w:rPr>
          <w:t>189/21</w:t>
        </w:r>
      </w:hyperlink>
      <w:r w:rsidRPr="00E55920">
        <w:rPr>
          <w:rFonts w:ascii="Arial" w:hAnsi="Arial" w:cs="Arial"/>
          <w:sz w:val="20"/>
          <w:szCs w:val="20"/>
          <w:shd w:val="clear" w:color="auto" w:fill="FFFFFF"/>
        </w:rPr>
        <w:t>, </w:t>
      </w:r>
      <w:hyperlink r:id="rId12" w:tgtFrame="_blank" w:tooltip="Zakon o spremembah in dopolnitvi Zakona o državni upravi" w:history="1">
        <w:r w:rsidRPr="006E5607">
          <w:rPr>
            <w:rFonts w:ascii="Arial" w:hAnsi="Arial" w:cs="Arial"/>
            <w:sz w:val="20"/>
            <w:szCs w:val="20"/>
            <w:shd w:val="clear" w:color="auto" w:fill="FFFFFF"/>
          </w:rPr>
          <w:t>153/22</w:t>
        </w:r>
      </w:hyperlink>
      <w:r w:rsidRPr="00E55920">
        <w:rPr>
          <w:rFonts w:ascii="Arial" w:hAnsi="Arial" w:cs="Arial"/>
          <w:sz w:val="20"/>
          <w:szCs w:val="20"/>
          <w:shd w:val="clear" w:color="auto" w:fill="FFFFFF"/>
        </w:rPr>
        <w:t> in </w:t>
      </w:r>
      <w:hyperlink r:id="rId13" w:tgtFrame="_blank" w:tooltip="Zakon o spremembah in dopolnitvah Zakona o državni upravi" w:history="1">
        <w:r w:rsidRPr="006E5607">
          <w:rPr>
            <w:rFonts w:ascii="Arial" w:hAnsi="Arial" w:cs="Arial"/>
            <w:sz w:val="20"/>
            <w:szCs w:val="20"/>
            <w:shd w:val="clear" w:color="auto" w:fill="FFFFFF"/>
          </w:rPr>
          <w:t>18/23</w:t>
        </w:r>
      </w:hyperlink>
      <w:r w:rsidRPr="00E55920">
        <w:rPr>
          <w:rFonts w:ascii="Arial" w:hAnsi="Arial" w:cs="Arial"/>
          <w:sz w:val="20"/>
          <w:szCs w:val="20"/>
        </w:rPr>
        <w:t>),</w:t>
      </w:r>
    </w:p>
    <w:p w14:paraId="7F7D3707" w14:textId="0CD56CC1" w:rsidR="002942D6" w:rsidRPr="00E55920" w:rsidRDefault="002942D6" w:rsidP="002942D6">
      <w:pPr>
        <w:numPr>
          <w:ilvl w:val="0"/>
          <w:numId w:val="1"/>
        </w:numPr>
        <w:tabs>
          <w:tab w:val="left" w:pos="0"/>
        </w:tabs>
        <w:spacing w:line="276" w:lineRule="auto"/>
        <w:rPr>
          <w:rFonts w:ascii="Arial" w:hAnsi="Arial" w:cs="Arial"/>
          <w:sz w:val="20"/>
          <w:szCs w:val="20"/>
        </w:rPr>
      </w:pPr>
      <w:r w:rsidRPr="00EF7D2B">
        <w:rPr>
          <w:rFonts w:ascii="Arial" w:eastAsia="Calibri" w:hAnsi="Arial" w:cs="Arial"/>
          <w:color w:val="000000"/>
          <w:sz w:val="20"/>
          <w:szCs w:val="20"/>
        </w:rPr>
        <w:t xml:space="preserve">Zakona o javnih financah (Uradni list RS, št. 11/11 </w:t>
      </w:r>
      <w:r w:rsidRPr="00EF7D2B">
        <w:rPr>
          <w:rFonts w:ascii="Arial" w:hAnsi="Arial" w:cs="Arial"/>
          <w:noProof/>
          <w:sz w:val="20"/>
          <w:szCs w:val="20"/>
        </w:rPr>
        <w:t>–</w:t>
      </w:r>
      <w:r w:rsidRPr="00EF7D2B">
        <w:rPr>
          <w:rFonts w:ascii="Arial" w:eastAsia="Calibri" w:hAnsi="Arial" w:cs="Arial"/>
          <w:color w:val="000000"/>
          <w:sz w:val="20"/>
          <w:szCs w:val="20"/>
        </w:rPr>
        <w:t xml:space="preserve"> uradno prečiščeno besedilo, 14/13 </w:t>
      </w:r>
      <w:r w:rsidRPr="00EF7D2B">
        <w:rPr>
          <w:rFonts w:ascii="Arial" w:hAnsi="Arial" w:cs="Arial"/>
          <w:noProof/>
          <w:sz w:val="20"/>
          <w:szCs w:val="20"/>
        </w:rPr>
        <w:t>–</w:t>
      </w:r>
      <w:r w:rsidRPr="00EF7D2B">
        <w:rPr>
          <w:rFonts w:ascii="Arial" w:eastAsia="Calibri" w:hAnsi="Arial" w:cs="Arial"/>
          <w:color w:val="000000"/>
          <w:sz w:val="20"/>
          <w:szCs w:val="20"/>
        </w:rPr>
        <w:t xml:space="preserve"> </w:t>
      </w:r>
      <w:proofErr w:type="spellStart"/>
      <w:r w:rsidRPr="00EF7D2B">
        <w:rPr>
          <w:rFonts w:ascii="Arial" w:eastAsia="Calibri" w:hAnsi="Arial" w:cs="Arial"/>
          <w:color w:val="000000"/>
          <w:sz w:val="20"/>
          <w:szCs w:val="20"/>
        </w:rPr>
        <w:t>popr</w:t>
      </w:r>
      <w:proofErr w:type="spellEnd"/>
      <w:r w:rsidRPr="00EF7D2B">
        <w:rPr>
          <w:rFonts w:ascii="Arial" w:eastAsia="Calibri" w:hAnsi="Arial" w:cs="Arial"/>
          <w:color w:val="000000"/>
          <w:sz w:val="20"/>
          <w:szCs w:val="20"/>
        </w:rPr>
        <w:t xml:space="preserve">., 101/13 in 55/15 </w:t>
      </w:r>
      <w:r w:rsidRPr="00EF7D2B">
        <w:rPr>
          <w:rFonts w:ascii="Arial" w:hAnsi="Arial" w:cs="Arial"/>
          <w:noProof/>
          <w:sz w:val="20"/>
          <w:szCs w:val="20"/>
        </w:rPr>
        <w:t>–</w:t>
      </w:r>
      <w:r w:rsidRPr="00EF7D2B">
        <w:rPr>
          <w:rFonts w:ascii="Arial" w:eastAsia="Calibri" w:hAnsi="Arial" w:cs="Arial"/>
          <w:color w:val="000000"/>
          <w:sz w:val="20"/>
          <w:szCs w:val="20"/>
        </w:rPr>
        <w:t xml:space="preserve"> </w:t>
      </w:r>
      <w:proofErr w:type="spellStart"/>
      <w:r w:rsidRPr="00EF7D2B">
        <w:rPr>
          <w:rFonts w:ascii="Arial" w:eastAsia="Calibri" w:hAnsi="Arial" w:cs="Arial"/>
          <w:color w:val="000000"/>
          <w:sz w:val="20"/>
          <w:szCs w:val="20"/>
        </w:rPr>
        <w:t>ZFisP</w:t>
      </w:r>
      <w:proofErr w:type="spellEnd"/>
      <w:r w:rsidRPr="00EF7D2B">
        <w:rPr>
          <w:rFonts w:ascii="Arial" w:eastAsia="Calibri" w:hAnsi="Arial" w:cs="Arial"/>
          <w:color w:val="000000"/>
          <w:sz w:val="20"/>
          <w:szCs w:val="20"/>
        </w:rPr>
        <w:t xml:space="preserve">, 96/15 </w:t>
      </w:r>
      <w:r w:rsidRPr="00EF7D2B">
        <w:rPr>
          <w:rFonts w:ascii="Arial" w:hAnsi="Arial" w:cs="Arial"/>
          <w:noProof/>
          <w:sz w:val="20"/>
          <w:szCs w:val="20"/>
        </w:rPr>
        <w:t>–</w:t>
      </w:r>
      <w:r w:rsidRPr="00EF7D2B">
        <w:rPr>
          <w:rFonts w:ascii="Arial" w:eastAsia="Calibri" w:hAnsi="Arial" w:cs="Arial"/>
          <w:color w:val="000000"/>
          <w:sz w:val="20"/>
          <w:szCs w:val="20"/>
        </w:rPr>
        <w:t xml:space="preserve"> ZIPRS1617</w:t>
      </w:r>
      <w:r w:rsidRPr="00EF7D2B">
        <w:rPr>
          <w:rFonts w:ascii="Arial" w:eastAsia="Calibri" w:hAnsi="Arial" w:cs="Arial"/>
          <w:sz w:val="20"/>
          <w:szCs w:val="20"/>
        </w:rPr>
        <w:t xml:space="preserve">, </w:t>
      </w:r>
      <w:r w:rsidRPr="00EF7D2B">
        <w:rPr>
          <w:rFonts w:ascii="Arial" w:hAnsi="Arial" w:cs="Arial"/>
          <w:sz w:val="20"/>
          <w:szCs w:val="20"/>
          <w:shd w:val="clear" w:color="auto" w:fill="FFFFFF"/>
        </w:rPr>
        <w:t> </w:t>
      </w:r>
      <w:hyperlink r:id="rId14" w:tgtFrame="_blank" w:tooltip="Zakon o spremembah in dopolnitvah Zakona o javnih financah" w:history="1">
        <w:r w:rsidRPr="006E5607">
          <w:rPr>
            <w:rFonts w:ascii="Arial" w:hAnsi="Arial" w:cs="Arial"/>
            <w:sz w:val="20"/>
            <w:szCs w:val="20"/>
            <w:shd w:val="clear" w:color="auto" w:fill="FFFFFF"/>
          </w:rPr>
          <w:t>13/18</w:t>
        </w:r>
      </w:hyperlink>
      <w:r w:rsidRPr="00E55920">
        <w:rPr>
          <w:rFonts w:ascii="Arial" w:hAnsi="Arial" w:cs="Arial"/>
          <w:sz w:val="20"/>
          <w:szCs w:val="20"/>
          <w:shd w:val="clear" w:color="auto" w:fill="FFFFFF"/>
        </w:rPr>
        <w:t>, </w:t>
      </w:r>
      <w:hyperlink r:id="rId15"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6E5607">
          <w:rPr>
            <w:rFonts w:ascii="Arial" w:hAnsi="Arial" w:cs="Arial"/>
            <w:sz w:val="20"/>
            <w:szCs w:val="20"/>
            <w:shd w:val="clear" w:color="auto" w:fill="FFFFFF"/>
          </w:rPr>
          <w:t>195/20</w:t>
        </w:r>
      </w:hyperlink>
      <w:r w:rsidRPr="00E55920">
        <w:rPr>
          <w:rFonts w:ascii="Arial" w:hAnsi="Arial" w:cs="Arial"/>
          <w:sz w:val="20"/>
          <w:szCs w:val="20"/>
          <w:shd w:val="clear" w:color="auto" w:fill="FFFFFF"/>
        </w:rPr>
        <w:t xml:space="preserve"> – </w:t>
      </w:r>
      <w:proofErr w:type="spellStart"/>
      <w:r w:rsidRPr="00E55920">
        <w:rPr>
          <w:rFonts w:ascii="Arial" w:hAnsi="Arial" w:cs="Arial"/>
          <w:sz w:val="20"/>
          <w:szCs w:val="20"/>
          <w:shd w:val="clear" w:color="auto" w:fill="FFFFFF"/>
        </w:rPr>
        <w:t>odl</w:t>
      </w:r>
      <w:proofErr w:type="spellEnd"/>
      <w:r w:rsidRPr="00E55920">
        <w:rPr>
          <w:rFonts w:ascii="Arial" w:hAnsi="Arial" w:cs="Arial"/>
          <w:sz w:val="20"/>
          <w:szCs w:val="20"/>
          <w:shd w:val="clear" w:color="auto" w:fill="FFFFFF"/>
        </w:rPr>
        <w:t>. US,</w:t>
      </w:r>
      <w:r w:rsidRPr="00E55920">
        <w:rPr>
          <w:rFonts w:ascii="Arial" w:eastAsia="Calibri" w:hAnsi="Arial" w:cs="Arial"/>
          <w:sz w:val="20"/>
          <w:szCs w:val="20"/>
        </w:rPr>
        <w:t xml:space="preserve"> </w:t>
      </w:r>
      <w:hyperlink r:id="rId16" w:tgtFrame="_blank" w:tooltip="Zakon o spremembah in dopolnitvah Zakona o državni upravi" w:history="1">
        <w:r w:rsidRPr="006E5607">
          <w:rPr>
            <w:rFonts w:ascii="Arial" w:hAnsi="Arial" w:cs="Arial"/>
            <w:sz w:val="20"/>
            <w:szCs w:val="20"/>
            <w:shd w:val="clear" w:color="auto" w:fill="FFFFFF"/>
          </w:rPr>
          <w:t>18/23</w:t>
        </w:r>
      </w:hyperlink>
      <w:r w:rsidRPr="00E55920">
        <w:rPr>
          <w:rFonts w:ascii="Arial" w:hAnsi="Arial" w:cs="Arial"/>
          <w:sz w:val="20"/>
          <w:szCs w:val="20"/>
          <w:shd w:val="clear" w:color="auto" w:fill="FFFFFF"/>
        </w:rPr>
        <w:t> – ZDU-1O</w:t>
      </w:r>
      <w:r w:rsidR="00C11FC9">
        <w:rPr>
          <w:rFonts w:ascii="Arial" w:hAnsi="Arial" w:cs="Arial"/>
          <w:sz w:val="20"/>
          <w:szCs w:val="20"/>
          <w:shd w:val="clear" w:color="auto" w:fill="FFFFFF"/>
        </w:rPr>
        <w:t>,</w:t>
      </w:r>
      <w:r w:rsidRPr="00E55920">
        <w:rPr>
          <w:rFonts w:ascii="Arial" w:hAnsi="Arial" w:cs="Arial"/>
          <w:sz w:val="20"/>
          <w:szCs w:val="20"/>
          <w:shd w:val="clear" w:color="auto" w:fill="FFFFFF"/>
        </w:rPr>
        <w:t xml:space="preserve">  76/23</w:t>
      </w:r>
      <w:r w:rsidR="00C11FC9">
        <w:rPr>
          <w:rFonts w:ascii="Arial" w:hAnsi="Arial" w:cs="Arial"/>
          <w:sz w:val="20"/>
          <w:szCs w:val="20"/>
          <w:shd w:val="clear" w:color="auto" w:fill="FFFFFF"/>
        </w:rPr>
        <w:t xml:space="preserve"> </w:t>
      </w:r>
      <w:r w:rsidR="00C11FC9">
        <w:rPr>
          <w:rFonts w:ascii="Arial" w:hAnsi="Arial" w:cs="Arial"/>
          <w:bCs/>
          <w:sz w:val="20"/>
          <w:szCs w:val="20"/>
        </w:rPr>
        <w:t>in 24/25</w:t>
      </w:r>
      <w:r w:rsidR="00C11FC9" w:rsidRPr="00BD7A3B">
        <w:rPr>
          <w:rFonts w:ascii="Arial" w:hAnsi="Arial" w:cs="Arial"/>
          <w:bCs/>
          <w:sz w:val="20"/>
          <w:szCs w:val="20"/>
        </w:rPr>
        <w:t>– ZFisP</w:t>
      </w:r>
      <w:r w:rsidR="00C11FC9">
        <w:rPr>
          <w:rFonts w:ascii="Arial" w:hAnsi="Arial" w:cs="Arial"/>
          <w:bCs/>
          <w:sz w:val="20"/>
          <w:szCs w:val="20"/>
        </w:rPr>
        <w:t>-1</w:t>
      </w:r>
      <w:r w:rsidRPr="00E55920">
        <w:rPr>
          <w:rFonts w:ascii="Arial" w:eastAsia="Calibri" w:hAnsi="Arial" w:cs="Arial"/>
          <w:sz w:val="20"/>
          <w:szCs w:val="20"/>
        </w:rPr>
        <w:t>),</w:t>
      </w:r>
    </w:p>
    <w:p w14:paraId="5199BCB1" w14:textId="4898E1B9" w:rsidR="00D72C53" w:rsidRPr="004B311A" w:rsidRDefault="00D72C53" w:rsidP="00D72C53">
      <w:pPr>
        <w:numPr>
          <w:ilvl w:val="0"/>
          <w:numId w:val="1"/>
        </w:numPr>
        <w:tabs>
          <w:tab w:val="left" w:pos="0"/>
        </w:tabs>
        <w:rPr>
          <w:rFonts w:ascii="Arial" w:hAnsi="Arial" w:cs="Arial"/>
          <w:noProof/>
          <w:sz w:val="20"/>
          <w:szCs w:val="20"/>
        </w:rPr>
      </w:pPr>
      <w:r w:rsidRPr="00994B51">
        <w:rPr>
          <w:rFonts w:ascii="Arial" w:hAnsi="Arial" w:cs="Arial"/>
          <w:noProof/>
          <w:sz w:val="20"/>
          <w:szCs w:val="20"/>
        </w:rPr>
        <w:t>Zakona o izvrševanju proračunov Republike Slovenije za leti 202</w:t>
      </w:r>
      <w:r>
        <w:rPr>
          <w:rFonts w:ascii="Arial" w:hAnsi="Arial" w:cs="Arial"/>
          <w:noProof/>
          <w:sz w:val="20"/>
          <w:szCs w:val="20"/>
        </w:rPr>
        <w:t>5</w:t>
      </w:r>
      <w:r w:rsidRPr="00994B51">
        <w:rPr>
          <w:rFonts w:ascii="Arial" w:hAnsi="Arial" w:cs="Arial"/>
          <w:noProof/>
          <w:sz w:val="20"/>
          <w:szCs w:val="20"/>
        </w:rPr>
        <w:t xml:space="preserve"> in 202</w:t>
      </w:r>
      <w:r>
        <w:rPr>
          <w:rFonts w:ascii="Arial" w:hAnsi="Arial" w:cs="Arial"/>
          <w:noProof/>
          <w:sz w:val="20"/>
          <w:szCs w:val="20"/>
        </w:rPr>
        <w:t>6</w:t>
      </w:r>
      <w:r w:rsidRPr="00994B51">
        <w:rPr>
          <w:rFonts w:ascii="Arial" w:hAnsi="Arial" w:cs="Arial"/>
          <w:sz w:val="20"/>
          <w:szCs w:val="20"/>
          <w:shd w:val="clear" w:color="auto" w:fill="FFFFFF"/>
        </w:rPr>
        <w:t xml:space="preserve"> (ZIPRS </w:t>
      </w:r>
      <w:r>
        <w:rPr>
          <w:rFonts w:ascii="Arial" w:hAnsi="Arial" w:cs="Arial"/>
          <w:sz w:val="20"/>
          <w:szCs w:val="20"/>
          <w:shd w:val="clear" w:color="auto" w:fill="FFFFFF"/>
        </w:rPr>
        <w:t>2526</w:t>
      </w:r>
      <w:r w:rsidRPr="00994B51">
        <w:rPr>
          <w:rFonts w:ascii="Arial" w:hAnsi="Arial" w:cs="Arial"/>
          <w:sz w:val="20"/>
          <w:szCs w:val="20"/>
          <w:shd w:val="clear" w:color="auto" w:fill="FFFFFF"/>
        </w:rPr>
        <w:t xml:space="preserve">) </w:t>
      </w:r>
      <w:r w:rsidR="00BA392C">
        <w:rPr>
          <w:rFonts w:ascii="Arial" w:hAnsi="Arial" w:cs="Arial"/>
          <w:sz w:val="20"/>
          <w:szCs w:val="20"/>
          <w:shd w:val="clear" w:color="auto" w:fill="FFFFFF"/>
        </w:rPr>
        <w:t>(</w:t>
      </w:r>
      <w:r w:rsidRPr="00994B51">
        <w:rPr>
          <w:rFonts w:ascii="Arial" w:hAnsi="Arial" w:cs="Arial"/>
          <w:sz w:val="20"/>
          <w:szCs w:val="20"/>
          <w:shd w:val="clear" w:color="auto" w:fill="FFFFFF"/>
        </w:rPr>
        <w:t>Uradni list RS, št</w:t>
      </w:r>
      <w:r w:rsidRPr="004B311A">
        <w:rPr>
          <w:rFonts w:ascii="Arial" w:hAnsi="Arial" w:cs="Arial"/>
          <w:sz w:val="20"/>
          <w:szCs w:val="20"/>
          <w:shd w:val="clear" w:color="auto" w:fill="FFFFFF"/>
        </w:rPr>
        <w:t xml:space="preserve">. </w:t>
      </w:r>
      <w:hyperlink r:id="rId17" w:history="1">
        <w:r w:rsidRPr="00921791">
          <w:rPr>
            <w:rStyle w:val="Hiperpovezava"/>
            <w:rFonts w:ascii="Arial" w:hAnsi="Arial" w:cs="Arial"/>
            <w:color w:val="auto"/>
            <w:sz w:val="20"/>
            <w:szCs w:val="20"/>
            <w:u w:val="none"/>
            <w:shd w:val="clear" w:color="auto" w:fill="FFFFFF"/>
          </w:rPr>
          <w:t>104/24</w:t>
        </w:r>
      </w:hyperlink>
      <w:r w:rsidRPr="004B311A">
        <w:rPr>
          <w:rFonts w:ascii="Arial" w:hAnsi="Arial" w:cs="Arial"/>
          <w:sz w:val="20"/>
          <w:szCs w:val="20"/>
          <w:shd w:val="clear" w:color="auto" w:fill="FFFFFF"/>
        </w:rPr>
        <w:t>)</w:t>
      </w:r>
      <w:r>
        <w:rPr>
          <w:rFonts w:ascii="Arial" w:hAnsi="Arial" w:cs="Arial"/>
          <w:sz w:val="20"/>
          <w:szCs w:val="20"/>
          <w:shd w:val="clear" w:color="auto" w:fill="FFFFFF"/>
        </w:rPr>
        <w:t>,</w:t>
      </w:r>
    </w:p>
    <w:p w14:paraId="1889C10D" w14:textId="45FA00B4" w:rsidR="002942D6" w:rsidRPr="00EF7D2B" w:rsidRDefault="002942D6" w:rsidP="002942D6">
      <w:pPr>
        <w:numPr>
          <w:ilvl w:val="0"/>
          <w:numId w:val="1"/>
        </w:numPr>
        <w:spacing w:line="276" w:lineRule="auto"/>
        <w:rPr>
          <w:rFonts w:ascii="Arial" w:hAnsi="Arial" w:cs="Arial"/>
          <w:sz w:val="20"/>
          <w:szCs w:val="20"/>
        </w:rPr>
      </w:pPr>
      <w:r w:rsidRPr="00EF7D2B">
        <w:rPr>
          <w:rFonts w:ascii="Arial" w:hAnsi="Arial" w:cs="Arial"/>
          <w:sz w:val="20"/>
          <w:szCs w:val="20"/>
        </w:rPr>
        <w:t>Zakon</w:t>
      </w:r>
      <w:r w:rsidR="00A4438A">
        <w:rPr>
          <w:rFonts w:ascii="Arial" w:hAnsi="Arial" w:cs="Arial"/>
          <w:sz w:val="20"/>
          <w:szCs w:val="20"/>
        </w:rPr>
        <w:t>a</w:t>
      </w:r>
      <w:r w:rsidRPr="00EF7D2B">
        <w:rPr>
          <w:rFonts w:ascii="Arial" w:hAnsi="Arial" w:cs="Arial"/>
          <w:sz w:val="20"/>
          <w:szCs w:val="20"/>
        </w:rPr>
        <w:t xml:space="preserve"> o integriteti in preprečevanju korupcije (Uradni list RS, št. 69/11 – uradno prečiščeno besedilo, </w:t>
      </w:r>
      <w:r w:rsidRPr="00EF7D2B">
        <w:rPr>
          <w:rFonts w:ascii="Arial" w:hAnsi="Arial" w:cs="Arial"/>
          <w:b/>
          <w:bCs/>
          <w:color w:val="626060"/>
          <w:sz w:val="18"/>
          <w:szCs w:val="18"/>
          <w:shd w:val="clear" w:color="auto" w:fill="FFFFFF"/>
        </w:rPr>
        <w:t> </w:t>
      </w:r>
      <w:hyperlink r:id="rId18" w:tgtFrame="_blank" w:tooltip="Zakon o spremembah in dopolnitvah Zakona o integriteti in preprečevanju korupcije" w:history="1">
        <w:r w:rsidRPr="006E5607">
          <w:rPr>
            <w:rFonts w:ascii="Arial" w:hAnsi="Arial" w:cs="Arial"/>
            <w:sz w:val="20"/>
            <w:szCs w:val="20"/>
            <w:shd w:val="clear" w:color="auto" w:fill="FFFFFF"/>
          </w:rPr>
          <w:t>158/20</w:t>
        </w:r>
      </w:hyperlink>
      <w:r w:rsidRPr="00D72C53">
        <w:rPr>
          <w:rFonts w:ascii="Arial" w:hAnsi="Arial" w:cs="Arial"/>
          <w:sz w:val="20"/>
          <w:szCs w:val="20"/>
          <w:shd w:val="clear" w:color="auto" w:fill="FFFFFF"/>
        </w:rPr>
        <w:t>, </w:t>
      </w:r>
      <w:hyperlink r:id="rId19" w:tgtFrame="_blank" w:tooltip="Zakon o debirokratizaciji" w:history="1">
        <w:r w:rsidRPr="006E5607">
          <w:rPr>
            <w:rFonts w:ascii="Arial" w:hAnsi="Arial" w:cs="Arial"/>
            <w:sz w:val="20"/>
            <w:szCs w:val="20"/>
            <w:shd w:val="clear" w:color="auto" w:fill="FFFFFF"/>
          </w:rPr>
          <w:t>3/22</w:t>
        </w:r>
      </w:hyperlink>
      <w:r w:rsidRPr="00D72C53">
        <w:rPr>
          <w:rFonts w:ascii="Arial" w:hAnsi="Arial" w:cs="Arial"/>
          <w:sz w:val="20"/>
          <w:szCs w:val="20"/>
          <w:shd w:val="clear" w:color="auto" w:fill="FFFFFF"/>
        </w:rPr>
        <w:t xml:space="preserve"> – </w:t>
      </w:r>
      <w:proofErr w:type="spellStart"/>
      <w:r w:rsidRPr="00D72C53">
        <w:rPr>
          <w:rFonts w:ascii="Arial" w:hAnsi="Arial" w:cs="Arial"/>
          <w:sz w:val="20"/>
          <w:szCs w:val="20"/>
          <w:shd w:val="clear" w:color="auto" w:fill="FFFFFF"/>
        </w:rPr>
        <w:t>ZDeb</w:t>
      </w:r>
      <w:proofErr w:type="spellEnd"/>
      <w:r w:rsidRPr="00D72C53">
        <w:rPr>
          <w:rFonts w:ascii="Arial" w:hAnsi="Arial" w:cs="Arial"/>
          <w:sz w:val="20"/>
          <w:szCs w:val="20"/>
          <w:shd w:val="clear" w:color="auto" w:fill="FFFFFF"/>
        </w:rPr>
        <w:t xml:space="preserve"> in </w:t>
      </w:r>
      <w:hyperlink r:id="rId20" w:tgtFrame="_blank" w:tooltip="Zakon o zaščiti prijaviteljev" w:history="1">
        <w:r w:rsidRPr="006E5607">
          <w:rPr>
            <w:rFonts w:ascii="Arial" w:hAnsi="Arial" w:cs="Arial"/>
            <w:sz w:val="20"/>
            <w:szCs w:val="20"/>
            <w:shd w:val="clear" w:color="auto" w:fill="FFFFFF"/>
          </w:rPr>
          <w:t>16/23</w:t>
        </w:r>
      </w:hyperlink>
      <w:r w:rsidRPr="00EF7D2B">
        <w:rPr>
          <w:rFonts w:ascii="Arial" w:hAnsi="Arial" w:cs="Arial"/>
          <w:sz w:val="20"/>
          <w:szCs w:val="20"/>
          <w:shd w:val="clear" w:color="auto" w:fill="FFFFFF"/>
        </w:rPr>
        <w:t xml:space="preserve"> – </w:t>
      </w:r>
      <w:proofErr w:type="spellStart"/>
      <w:r w:rsidRPr="00EF7D2B">
        <w:rPr>
          <w:rFonts w:ascii="Arial" w:hAnsi="Arial" w:cs="Arial"/>
          <w:sz w:val="20"/>
          <w:szCs w:val="20"/>
          <w:shd w:val="clear" w:color="auto" w:fill="FFFFFF"/>
        </w:rPr>
        <w:t>ZZPri</w:t>
      </w:r>
      <w:proofErr w:type="spellEnd"/>
      <w:r w:rsidRPr="00EF7D2B">
        <w:rPr>
          <w:rFonts w:ascii="Arial" w:hAnsi="Arial" w:cs="Arial"/>
          <w:sz w:val="20"/>
          <w:szCs w:val="20"/>
        </w:rPr>
        <w:t>),</w:t>
      </w:r>
    </w:p>
    <w:p w14:paraId="37969BA8" w14:textId="3B67B22C" w:rsidR="0016725D" w:rsidRPr="004B311A" w:rsidRDefault="0016725D" w:rsidP="0016725D">
      <w:pPr>
        <w:numPr>
          <w:ilvl w:val="0"/>
          <w:numId w:val="1"/>
        </w:numPr>
        <w:tabs>
          <w:tab w:val="left" w:pos="0"/>
        </w:tabs>
        <w:rPr>
          <w:rFonts w:ascii="Arial" w:hAnsi="Arial" w:cs="Arial"/>
          <w:noProof/>
          <w:sz w:val="20"/>
          <w:szCs w:val="20"/>
        </w:rPr>
      </w:pPr>
      <w:r w:rsidRPr="004B311A">
        <w:rPr>
          <w:rFonts w:ascii="Arial" w:hAnsi="Arial" w:cs="Arial"/>
          <w:noProof/>
          <w:sz w:val="20"/>
          <w:szCs w:val="20"/>
        </w:rPr>
        <w:t xml:space="preserve">Proračuna Republike Slovenije za leto </w:t>
      </w:r>
      <w:r w:rsidRPr="00921791">
        <w:rPr>
          <w:rFonts w:ascii="Arial" w:hAnsi="Arial" w:cs="Arial"/>
          <w:noProof/>
          <w:sz w:val="20"/>
          <w:szCs w:val="20"/>
        </w:rPr>
        <w:t>2025</w:t>
      </w:r>
      <w:r w:rsidRPr="004B311A">
        <w:rPr>
          <w:rFonts w:ascii="Arial" w:hAnsi="Arial" w:cs="Arial"/>
          <w:noProof/>
          <w:sz w:val="20"/>
          <w:szCs w:val="20"/>
        </w:rPr>
        <w:t xml:space="preserve"> </w:t>
      </w:r>
      <w:r w:rsidRPr="004B311A">
        <w:rPr>
          <w:rFonts w:ascii="Arial" w:hAnsi="Arial" w:cs="Arial"/>
          <w:sz w:val="20"/>
          <w:szCs w:val="20"/>
          <w:shd w:val="clear" w:color="auto" w:fill="FFFFFF"/>
        </w:rPr>
        <w:t>(DP2025</w:t>
      </w:r>
      <w:r w:rsidRPr="00994B51">
        <w:rPr>
          <w:rFonts w:ascii="Arial" w:hAnsi="Arial" w:cs="Arial"/>
          <w:sz w:val="20"/>
          <w:szCs w:val="20"/>
          <w:shd w:val="clear" w:color="auto" w:fill="FFFFFF"/>
        </w:rPr>
        <w:t xml:space="preserve">) (Uradni list RS, št. </w:t>
      </w:r>
      <w:r>
        <w:rPr>
          <w:rFonts w:ascii="Arial" w:hAnsi="Arial" w:cs="Arial"/>
          <w:sz w:val="20"/>
          <w:szCs w:val="20"/>
        </w:rPr>
        <w:t>123/23 in 104/24)</w:t>
      </w:r>
      <w:r w:rsidRPr="00994B51">
        <w:rPr>
          <w:rFonts w:ascii="Arial" w:hAnsi="Arial" w:cs="Arial"/>
          <w:sz w:val="20"/>
          <w:szCs w:val="20"/>
        </w:rPr>
        <w:t>,</w:t>
      </w:r>
    </w:p>
    <w:p w14:paraId="14233386" w14:textId="57755534" w:rsidR="002942D6" w:rsidRPr="00EF7D2B" w:rsidRDefault="002942D6" w:rsidP="002942D6">
      <w:pPr>
        <w:numPr>
          <w:ilvl w:val="0"/>
          <w:numId w:val="1"/>
        </w:numPr>
        <w:spacing w:line="276" w:lineRule="auto"/>
        <w:rPr>
          <w:rFonts w:ascii="Arial" w:hAnsi="Arial" w:cs="Arial"/>
          <w:sz w:val="20"/>
          <w:szCs w:val="20"/>
        </w:rPr>
      </w:pPr>
      <w:r w:rsidRPr="00EF7D2B">
        <w:rPr>
          <w:rFonts w:ascii="Arial" w:hAnsi="Arial" w:cs="Arial"/>
          <w:noProof/>
          <w:sz w:val="20"/>
          <w:szCs w:val="20"/>
        </w:rPr>
        <w:t>Uredbe o izvajanju uredb (EU) in (Euratom) na področju izvajanja evropske kohezijske politike v obdobju 2021–2027 za cilj naložbe za rast in delovna mesta (Uradni list RS št. 21/2023</w:t>
      </w:r>
      <w:r w:rsidR="00D82DE6">
        <w:rPr>
          <w:rFonts w:ascii="Arial" w:hAnsi="Arial" w:cs="Arial"/>
          <w:noProof/>
          <w:sz w:val="20"/>
          <w:szCs w:val="20"/>
        </w:rPr>
        <w:t xml:space="preserve"> in 13/25</w:t>
      </w:r>
      <w:r w:rsidRPr="00EF7D2B">
        <w:rPr>
          <w:rFonts w:ascii="Arial" w:hAnsi="Arial" w:cs="Arial"/>
          <w:sz w:val="20"/>
          <w:szCs w:val="20"/>
        </w:rPr>
        <w:t>),</w:t>
      </w:r>
    </w:p>
    <w:p w14:paraId="2C6009EE" w14:textId="142B05CC" w:rsidR="002942D6" w:rsidRPr="00A73249" w:rsidRDefault="002942D6" w:rsidP="00A73249">
      <w:pPr>
        <w:numPr>
          <w:ilvl w:val="0"/>
          <w:numId w:val="1"/>
        </w:numPr>
        <w:tabs>
          <w:tab w:val="left" w:pos="0"/>
        </w:tabs>
        <w:spacing w:line="276" w:lineRule="auto"/>
        <w:rPr>
          <w:rFonts w:ascii="Arial" w:hAnsi="Arial" w:cs="Arial"/>
          <w:noProof/>
          <w:sz w:val="20"/>
          <w:szCs w:val="20"/>
        </w:rPr>
      </w:pPr>
      <w:r w:rsidRPr="00EF7D2B">
        <w:rPr>
          <w:rFonts w:ascii="Arial" w:hAnsi="Arial" w:cs="Arial"/>
          <w:noProof/>
          <w:sz w:val="20"/>
          <w:szCs w:val="20"/>
        </w:rPr>
        <w:t>Pravilnika o postopkih za izvrševanje proračuna Republike Slovenije (Uradni list RS, št. 50/07, 61/08, 99/09 – ZIPRS1011, 3/13, 81/16, 11/22, 96/22, 105/22 – ZZNŠPP, 149/22</w:t>
      </w:r>
      <w:r w:rsidR="00C11FC9">
        <w:rPr>
          <w:rFonts w:ascii="Arial" w:hAnsi="Arial" w:cs="Arial"/>
          <w:noProof/>
          <w:sz w:val="20"/>
          <w:szCs w:val="20"/>
        </w:rPr>
        <w:t>,</w:t>
      </w:r>
      <w:r w:rsidRPr="00EF7D2B">
        <w:rPr>
          <w:rFonts w:ascii="Arial" w:hAnsi="Arial" w:cs="Arial"/>
          <w:noProof/>
          <w:sz w:val="20"/>
          <w:szCs w:val="20"/>
        </w:rPr>
        <w:t xml:space="preserve">  106/23</w:t>
      </w:r>
      <w:r w:rsidR="00C11FC9">
        <w:rPr>
          <w:rFonts w:ascii="Arial" w:hAnsi="Arial" w:cs="Arial"/>
          <w:noProof/>
          <w:sz w:val="20"/>
          <w:szCs w:val="20"/>
        </w:rPr>
        <w:t xml:space="preserve"> in 88/24</w:t>
      </w:r>
      <w:r w:rsidRPr="00EF7D2B">
        <w:rPr>
          <w:rFonts w:ascii="Arial" w:hAnsi="Arial" w:cs="Arial"/>
          <w:noProof/>
          <w:sz w:val="20"/>
          <w:szCs w:val="20"/>
        </w:rPr>
        <w:t>)</w:t>
      </w:r>
      <w:r w:rsidR="00A4438A">
        <w:rPr>
          <w:rFonts w:ascii="Arial" w:hAnsi="Arial" w:cs="Arial"/>
          <w:noProof/>
          <w:sz w:val="20"/>
          <w:szCs w:val="20"/>
        </w:rPr>
        <w:t>,</w:t>
      </w:r>
    </w:p>
    <w:p w14:paraId="5FFDBA3E" w14:textId="59A33DF8" w:rsidR="004C6B13" w:rsidRDefault="004C6B13" w:rsidP="00326529">
      <w:pPr>
        <w:numPr>
          <w:ilvl w:val="0"/>
          <w:numId w:val="1"/>
        </w:numPr>
        <w:tabs>
          <w:tab w:val="left" w:pos="0"/>
        </w:tabs>
        <w:spacing w:line="276" w:lineRule="auto"/>
        <w:rPr>
          <w:rFonts w:ascii="Arial" w:hAnsi="Arial" w:cs="Arial"/>
          <w:noProof/>
          <w:sz w:val="20"/>
          <w:szCs w:val="20"/>
        </w:rPr>
      </w:pPr>
      <w:r w:rsidRPr="004C6B13">
        <w:rPr>
          <w:rFonts w:ascii="Arial" w:hAnsi="Arial" w:cs="Arial"/>
          <w:noProof/>
          <w:sz w:val="20"/>
          <w:szCs w:val="20"/>
        </w:rPr>
        <w:t>Uredbe Komisije (EU) št. 2023/2831 z dne 13. decembra 2023 o uporabi členov 107 in 108 Pogodbe o delovanju Evropske unije pri pomoči de minimis (U</w:t>
      </w:r>
      <w:r>
        <w:rPr>
          <w:rFonts w:ascii="Arial" w:hAnsi="Arial" w:cs="Arial"/>
          <w:noProof/>
          <w:sz w:val="20"/>
          <w:szCs w:val="20"/>
        </w:rPr>
        <w:t>radni</w:t>
      </w:r>
      <w:r w:rsidRPr="004C6B13">
        <w:rPr>
          <w:rFonts w:ascii="Arial" w:hAnsi="Arial" w:cs="Arial"/>
          <w:noProof/>
          <w:sz w:val="20"/>
          <w:szCs w:val="20"/>
        </w:rPr>
        <w:t xml:space="preserve"> </w:t>
      </w:r>
      <w:r>
        <w:rPr>
          <w:rFonts w:ascii="Arial" w:hAnsi="Arial" w:cs="Arial"/>
          <w:noProof/>
          <w:sz w:val="20"/>
          <w:szCs w:val="20"/>
        </w:rPr>
        <w:t>list</w:t>
      </w:r>
      <w:r w:rsidRPr="004C6B13">
        <w:rPr>
          <w:rFonts w:ascii="Arial" w:hAnsi="Arial" w:cs="Arial"/>
          <w:noProof/>
          <w:sz w:val="20"/>
          <w:szCs w:val="20"/>
        </w:rPr>
        <w:t xml:space="preserve"> št. 2023/2831, z dne 15. 12. 2023)</w:t>
      </w:r>
      <w:r w:rsidR="00A4438A">
        <w:rPr>
          <w:rFonts w:ascii="Arial" w:hAnsi="Arial" w:cs="Arial"/>
          <w:noProof/>
          <w:sz w:val="20"/>
          <w:szCs w:val="20"/>
        </w:rPr>
        <w:t>,</w:t>
      </w:r>
    </w:p>
    <w:p w14:paraId="03543C23" w14:textId="59990C7B" w:rsidR="004C6B13" w:rsidRPr="004C6B13" w:rsidRDefault="004C6B13" w:rsidP="00326529">
      <w:pPr>
        <w:numPr>
          <w:ilvl w:val="0"/>
          <w:numId w:val="1"/>
        </w:numPr>
        <w:tabs>
          <w:tab w:val="left" w:pos="0"/>
        </w:tabs>
        <w:spacing w:line="276" w:lineRule="auto"/>
        <w:rPr>
          <w:rFonts w:ascii="Arial" w:hAnsi="Arial" w:cs="Arial"/>
          <w:noProof/>
          <w:sz w:val="20"/>
          <w:szCs w:val="20"/>
        </w:rPr>
      </w:pPr>
      <w:r>
        <w:rPr>
          <w:rFonts w:ascii="Arial" w:hAnsi="Arial" w:cs="Arial"/>
          <w:noProof/>
          <w:sz w:val="20"/>
          <w:szCs w:val="20"/>
        </w:rPr>
        <w:t>Zakona o uresničevanj</w:t>
      </w:r>
      <w:r w:rsidRPr="00AB1042">
        <w:rPr>
          <w:rFonts w:ascii="Arial" w:hAnsi="Arial" w:cs="Arial"/>
          <w:noProof/>
          <w:sz w:val="20"/>
          <w:szCs w:val="20"/>
        </w:rPr>
        <w:t>u javnega interesa za kulturo (</w:t>
      </w:r>
      <w:r w:rsidR="00AB1042" w:rsidRPr="00AB1042">
        <w:rPr>
          <w:rFonts w:ascii="Arial" w:hAnsi="Arial" w:cs="Arial"/>
          <w:noProof/>
          <w:sz w:val="20"/>
          <w:szCs w:val="20"/>
        </w:rPr>
        <w:t>Uradni list RS, št. 77/07 – uradno prečiščeno besedilo, 56/08, 4/10, 20/11, 111/13, 68/16, 61/17, 21/18 – ZNOrg, 3/22 – ZDeb in 105/22 – ZZNŠPP)</w:t>
      </w:r>
      <w:r w:rsidR="00A4438A">
        <w:rPr>
          <w:rFonts w:ascii="Arial" w:hAnsi="Arial" w:cs="Arial"/>
          <w:noProof/>
          <w:sz w:val="20"/>
          <w:szCs w:val="20"/>
        </w:rPr>
        <w:t>,</w:t>
      </w:r>
    </w:p>
    <w:p w14:paraId="7B69B8F6" w14:textId="2D74C6D0" w:rsidR="002942D6" w:rsidRPr="00EF7D2B" w:rsidRDefault="002942D6" w:rsidP="002942D6">
      <w:pPr>
        <w:numPr>
          <w:ilvl w:val="0"/>
          <w:numId w:val="1"/>
        </w:numPr>
        <w:spacing w:line="276" w:lineRule="auto"/>
        <w:rPr>
          <w:rFonts w:ascii="Arial" w:hAnsi="Arial" w:cs="Arial"/>
          <w:sz w:val="20"/>
          <w:szCs w:val="20"/>
        </w:rPr>
      </w:pPr>
      <w:r w:rsidRPr="00EF7D2B">
        <w:rPr>
          <w:rFonts w:ascii="Arial" w:hAnsi="Arial" w:cs="Arial"/>
          <w:sz w:val="20"/>
          <w:szCs w:val="20"/>
        </w:rPr>
        <w:t xml:space="preserve">Odločitve o podpori Službe Vlade Republike Slovenije za razvoj in evropsko kohezijsko politiko, v vlogi organa upravljanja za strukturne sklade in kohezijski sklad z </w:t>
      </w:r>
      <w:r w:rsidRPr="0033582C">
        <w:rPr>
          <w:rFonts w:ascii="Arial" w:hAnsi="Arial" w:cs="Arial"/>
          <w:sz w:val="20"/>
          <w:szCs w:val="20"/>
        </w:rPr>
        <w:t>dne</w:t>
      </w:r>
      <w:r w:rsidR="00F14AD3" w:rsidRPr="0033582C">
        <w:rPr>
          <w:rFonts w:ascii="Arial" w:hAnsi="Arial" w:cs="Arial"/>
          <w:sz w:val="20"/>
          <w:szCs w:val="20"/>
        </w:rPr>
        <w:t xml:space="preserve"> 2. 7. 2025</w:t>
      </w:r>
      <w:r w:rsidRPr="0033582C">
        <w:rPr>
          <w:rFonts w:ascii="Arial" w:hAnsi="Arial" w:cs="Arial"/>
          <w:sz w:val="20"/>
          <w:szCs w:val="20"/>
        </w:rPr>
        <w:t xml:space="preserve"> (št.</w:t>
      </w:r>
      <w:r w:rsidR="0033582C">
        <w:rPr>
          <w:rFonts w:ascii="Arial" w:hAnsi="Arial" w:cs="Arial"/>
          <w:sz w:val="20"/>
          <w:szCs w:val="20"/>
        </w:rPr>
        <w:t xml:space="preserve"> </w:t>
      </w:r>
      <w:r w:rsidR="0033582C" w:rsidRPr="0033582C">
        <w:rPr>
          <w:rFonts w:ascii="Arial" w:hAnsi="Arial" w:cs="Arial"/>
          <w:sz w:val="20"/>
          <w:szCs w:val="20"/>
        </w:rPr>
        <w:t>3032-70/2025-1630-7</w:t>
      </w:r>
      <w:r w:rsidRPr="00EF7D2B">
        <w:rPr>
          <w:rFonts w:ascii="Arial" w:hAnsi="Arial" w:cs="Arial"/>
          <w:sz w:val="20"/>
          <w:szCs w:val="20"/>
        </w:rPr>
        <w:t>).</w:t>
      </w:r>
    </w:p>
    <w:p w14:paraId="21E9BCD7" w14:textId="77777777" w:rsidR="002942D6" w:rsidRPr="00B75E47" w:rsidRDefault="002942D6" w:rsidP="002942D6">
      <w:pPr>
        <w:spacing w:line="276" w:lineRule="auto"/>
        <w:rPr>
          <w:rFonts w:ascii="Arial" w:hAnsi="Arial" w:cs="Arial"/>
          <w:sz w:val="20"/>
          <w:szCs w:val="20"/>
        </w:rPr>
      </w:pPr>
    </w:p>
    <w:p w14:paraId="1EFE472B" w14:textId="77777777" w:rsidR="002942D6" w:rsidRDefault="002942D6" w:rsidP="002942D6">
      <w:pPr>
        <w:spacing w:line="276" w:lineRule="auto"/>
        <w:rPr>
          <w:rFonts w:ascii="Arial" w:hAnsi="Arial" w:cs="Arial"/>
          <w:sz w:val="20"/>
          <w:szCs w:val="20"/>
        </w:rPr>
      </w:pPr>
      <w:r w:rsidRPr="00B75E47">
        <w:rPr>
          <w:rFonts w:ascii="Arial" w:hAnsi="Arial" w:cs="Arial"/>
          <w:sz w:val="20"/>
          <w:szCs w:val="20"/>
        </w:rPr>
        <w:t xml:space="preserve">Republika Slovenija, Ministrstvo </w:t>
      </w:r>
      <w:r>
        <w:rPr>
          <w:rFonts w:ascii="Arial" w:hAnsi="Arial" w:cs="Arial"/>
          <w:sz w:val="20"/>
          <w:szCs w:val="20"/>
        </w:rPr>
        <w:t xml:space="preserve">za </w:t>
      </w:r>
      <w:r w:rsidRPr="00B75E47">
        <w:rPr>
          <w:rFonts w:ascii="Arial" w:hAnsi="Arial" w:cs="Arial"/>
          <w:sz w:val="20"/>
          <w:szCs w:val="20"/>
        </w:rPr>
        <w:t>kulturo, Maistrova 10, 1000 Ljubljana, objavlja</w:t>
      </w:r>
    </w:p>
    <w:p w14:paraId="34876C60" w14:textId="77777777" w:rsidR="00E86D7E" w:rsidRDefault="00E86D7E" w:rsidP="002942D6">
      <w:pPr>
        <w:spacing w:line="276" w:lineRule="auto"/>
        <w:rPr>
          <w:rFonts w:ascii="Arial" w:hAnsi="Arial" w:cs="Arial"/>
          <w:sz w:val="20"/>
          <w:szCs w:val="20"/>
        </w:rPr>
      </w:pPr>
    </w:p>
    <w:p w14:paraId="67123AEF" w14:textId="77777777" w:rsidR="00E86D7E" w:rsidRDefault="00E86D7E" w:rsidP="002942D6">
      <w:pPr>
        <w:spacing w:line="276" w:lineRule="auto"/>
        <w:rPr>
          <w:rFonts w:ascii="Arial" w:hAnsi="Arial" w:cs="Arial"/>
          <w:sz w:val="20"/>
          <w:szCs w:val="20"/>
        </w:rPr>
      </w:pPr>
    </w:p>
    <w:p w14:paraId="05366A0B" w14:textId="77777777" w:rsidR="00E86D7E" w:rsidRDefault="00E86D7E" w:rsidP="002942D6">
      <w:pPr>
        <w:spacing w:line="276" w:lineRule="auto"/>
        <w:rPr>
          <w:rFonts w:ascii="Arial" w:hAnsi="Arial" w:cs="Arial"/>
          <w:sz w:val="20"/>
          <w:szCs w:val="20"/>
        </w:rPr>
      </w:pPr>
    </w:p>
    <w:p w14:paraId="3BC89153" w14:textId="77777777" w:rsidR="00E86D7E" w:rsidRDefault="00E86D7E" w:rsidP="002942D6">
      <w:pPr>
        <w:spacing w:line="276" w:lineRule="auto"/>
        <w:rPr>
          <w:rFonts w:ascii="Arial" w:hAnsi="Arial" w:cs="Arial"/>
          <w:sz w:val="20"/>
          <w:szCs w:val="20"/>
        </w:rPr>
      </w:pPr>
    </w:p>
    <w:p w14:paraId="3EB883A0" w14:textId="77777777" w:rsidR="00D24FCA" w:rsidRPr="00B75E47" w:rsidRDefault="00D24FCA" w:rsidP="002942D6">
      <w:pPr>
        <w:spacing w:line="276" w:lineRule="auto"/>
        <w:rPr>
          <w:rFonts w:ascii="Arial" w:hAnsi="Arial" w:cs="Arial"/>
          <w:sz w:val="20"/>
          <w:szCs w:val="20"/>
        </w:rPr>
      </w:pPr>
    </w:p>
    <w:p w14:paraId="143BA5CD" w14:textId="77777777" w:rsidR="00EE2E1B" w:rsidRPr="00730BFC" w:rsidRDefault="0055379C" w:rsidP="009D734C">
      <w:pPr>
        <w:jc w:val="center"/>
        <w:rPr>
          <w:rFonts w:ascii="Arial" w:hAnsi="Arial" w:cs="Arial"/>
          <w:b/>
          <w:sz w:val="20"/>
          <w:szCs w:val="20"/>
        </w:rPr>
      </w:pPr>
      <w:r w:rsidRPr="00730BFC">
        <w:rPr>
          <w:rFonts w:ascii="Arial" w:hAnsi="Arial" w:cs="Arial"/>
          <w:b/>
          <w:sz w:val="20"/>
          <w:szCs w:val="20"/>
        </w:rPr>
        <w:lastRenderedPageBreak/>
        <w:t>JAVNI RAZPIS ZA IZBOR OPERACIJ</w:t>
      </w:r>
    </w:p>
    <w:p w14:paraId="7DBF76FD" w14:textId="1E1BEEA8" w:rsidR="004B152E" w:rsidRDefault="00EE2E1B" w:rsidP="00F9031D">
      <w:pPr>
        <w:jc w:val="center"/>
        <w:rPr>
          <w:rFonts w:ascii="Arial" w:hAnsi="Arial" w:cs="Arial"/>
          <w:b/>
          <w:sz w:val="20"/>
          <w:szCs w:val="20"/>
        </w:rPr>
      </w:pPr>
      <w:r w:rsidRPr="00730BFC">
        <w:rPr>
          <w:rFonts w:ascii="Arial" w:hAnsi="Arial" w:cs="Arial"/>
          <w:b/>
          <w:sz w:val="20"/>
          <w:szCs w:val="20"/>
        </w:rPr>
        <w:t>»Spodbujanje kulturn</w:t>
      </w:r>
      <w:r w:rsidR="002942D6">
        <w:rPr>
          <w:rFonts w:ascii="Arial" w:hAnsi="Arial" w:cs="Arial"/>
          <w:b/>
          <w:sz w:val="20"/>
          <w:szCs w:val="20"/>
        </w:rPr>
        <w:t>ih in kreativnih</w:t>
      </w:r>
      <w:r w:rsidRPr="00730BFC">
        <w:rPr>
          <w:rFonts w:ascii="Arial" w:hAnsi="Arial" w:cs="Arial"/>
          <w:b/>
          <w:sz w:val="20"/>
          <w:szCs w:val="20"/>
        </w:rPr>
        <w:t xml:space="preserve"> industrij - </w:t>
      </w:r>
      <w:r w:rsidR="0055379C" w:rsidRPr="00730BFC">
        <w:rPr>
          <w:rFonts w:ascii="Arial" w:hAnsi="Arial" w:cs="Arial"/>
          <w:b/>
          <w:sz w:val="20"/>
          <w:szCs w:val="20"/>
        </w:rPr>
        <w:t>Center za kreativnost</w:t>
      </w:r>
      <w:r w:rsidR="004D1570">
        <w:rPr>
          <w:rFonts w:ascii="Arial" w:hAnsi="Arial" w:cs="Arial"/>
          <w:b/>
          <w:sz w:val="20"/>
          <w:szCs w:val="20"/>
        </w:rPr>
        <w:t xml:space="preserve"> 2025</w:t>
      </w:r>
      <w:r w:rsidR="000E12A8" w:rsidRPr="00730BFC">
        <w:rPr>
          <w:rFonts w:ascii="Arial" w:hAnsi="Arial" w:cs="Arial"/>
          <w:b/>
          <w:sz w:val="20"/>
          <w:szCs w:val="20"/>
        </w:rPr>
        <w:t>«</w:t>
      </w:r>
    </w:p>
    <w:p w14:paraId="4F546E7B" w14:textId="434696C5" w:rsidR="0055379C" w:rsidRPr="00730BFC" w:rsidRDefault="001E0025" w:rsidP="00F9031D">
      <w:pPr>
        <w:jc w:val="center"/>
        <w:rPr>
          <w:rFonts w:ascii="Arial" w:hAnsi="Arial" w:cs="Arial"/>
          <w:b/>
          <w:sz w:val="20"/>
          <w:szCs w:val="20"/>
        </w:rPr>
      </w:pPr>
      <w:r w:rsidRPr="00730BFC">
        <w:rPr>
          <w:rFonts w:ascii="Arial" w:hAnsi="Arial" w:cs="Arial"/>
          <w:b/>
          <w:sz w:val="20"/>
          <w:szCs w:val="20"/>
        </w:rPr>
        <w:t xml:space="preserve">(JR </w:t>
      </w:r>
      <w:proofErr w:type="spellStart"/>
      <w:r w:rsidRPr="00730BFC">
        <w:rPr>
          <w:rFonts w:ascii="Arial" w:hAnsi="Arial" w:cs="Arial"/>
          <w:b/>
          <w:sz w:val="20"/>
          <w:szCs w:val="20"/>
        </w:rPr>
        <w:t>CzK</w:t>
      </w:r>
      <w:proofErr w:type="spellEnd"/>
      <w:r w:rsidR="007D500D">
        <w:rPr>
          <w:rFonts w:ascii="Arial" w:hAnsi="Arial" w:cs="Arial"/>
          <w:b/>
          <w:sz w:val="20"/>
          <w:szCs w:val="20"/>
        </w:rPr>
        <w:t xml:space="preserve"> 2025</w:t>
      </w:r>
      <w:r w:rsidRPr="00730BFC">
        <w:rPr>
          <w:rFonts w:ascii="Arial" w:hAnsi="Arial" w:cs="Arial"/>
          <w:b/>
          <w:sz w:val="20"/>
          <w:szCs w:val="20"/>
        </w:rPr>
        <w:t>)</w:t>
      </w:r>
    </w:p>
    <w:p w14:paraId="751F49AF" w14:textId="77777777" w:rsidR="0055379C" w:rsidRPr="00730BFC" w:rsidRDefault="0055379C" w:rsidP="00526C89">
      <w:pPr>
        <w:rPr>
          <w:rFonts w:ascii="Arial" w:hAnsi="Arial" w:cs="Arial"/>
          <w:sz w:val="20"/>
          <w:szCs w:val="20"/>
        </w:rPr>
      </w:pPr>
    </w:p>
    <w:p w14:paraId="4C5AB915" w14:textId="77777777" w:rsidR="008B61B8" w:rsidRPr="00730BFC" w:rsidRDefault="008B61B8" w:rsidP="00526C89">
      <w:pPr>
        <w:rPr>
          <w:rFonts w:ascii="Arial" w:hAnsi="Arial" w:cs="Arial"/>
          <w:sz w:val="20"/>
          <w:szCs w:val="20"/>
        </w:rPr>
      </w:pPr>
    </w:p>
    <w:p w14:paraId="62AB143A" w14:textId="6CC48A47" w:rsidR="00DB6515" w:rsidRPr="00BC0BFC" w:rsidRDefault="00CE49E4" w:rsidP="00954ED3">
      <w:pPr>
        <w:pStyle w:val="Odstavekseznama"/>
        <w:numPr>
          <w:ilvl w:val="0"/>
          <w:numId w:val="48"/>
        </w:numPr>
        <w:rPr>
          <w:rFonts w:ascii="Arial" w:hAnsi="Arial" w:cs="Arial"/>
          <w:b/>
          <w:sz w:val="20"/>
          <w:szCs w:val="20"/>
        </w:rPr>
      </w:pPr>
      <w:r w:rsidRPr="00190928">
        <w:rPr>
          <w:rFonts w:ascii="Arial" w:hAnsi="Arial" w:cs="Arial"/>
          <w:b/>
          <w:sz w:val="20"/>
          <w:szCs w:val="20"/>
        </w:rPr>
        <w:t xml:space="preserve">Ime oziroma sedež posredniškega </w:t>
      </w:r>
      <w:r w:rsidR="00A74E74" w:rsidRPr="0000346D">
        <w:rPr>
          <w:rFonts w:ascii="Arial" w:hAnsi="Arial" w:cs="Arial"/>
          <w:b/>
          <w:sz w:val="20"/>
          <w:szCs w:val="20"/>
        </w:rPr>
        <w:t xml:space="preserve">organa </w:t>
      </w:r>
      <w:r w:rsidRPr="0000346D">
        <w:rPr>
          <w:rFonts w:ascii="Arial" w:hAnsi="Arial" w:cs="Arial"/>
          <w:b/>
          <w:sz w:val="20"/>
          <w:szCs w:val="20"/>
        </w:rPr>
        <w:t>oziroma izvajalca javnega razpisa za izbor operacij (v nadaljnjem besedilu: javni razpis), ki izvede vse postopke, potrebne za dodelitev sredstev</w:t>
      </w:r>
      <w:r w:rsidR="00180AF2" w:rsidRPr="0012244E">
        <w:rPr>
          <w:rFonts w:ascii="Arial" w:hAnsi="Arial" w:cs="Arial"/>
          <w:b/>
          <w:sz w:val="20"/>
          <w:szCs w:val="20"/>
        </w:rPr>
        <w:t>:</w:t>
      </w:r>
      <w:r w:rsidR="00DB6515">
        <w:rPr>
          <w:rFonts w:ascii="Arial" w:hAnsi="Arial" w:cs="Arial"/>
          <w:b/>
          <w:sz w:val="20"/>
          <w:szCs w:val="20"/>
        </w:rPr>
        <w:br/>
      </w:r>
    </w:p>
    <w:p w14:paraId="4481B24D" w14:textId="77777777" w:rsidR="00EC6F3B" w:rsidRPr="005F67C9" w:rsidRDefault="00CE49E4" w:rsidP="003B146E">
      <w:pPr>
        <w:ind w:left="360"/>
        <w:jc w:val="left"/>
        <w:rPr>
          <w:rFonts w:ascii="Arial" w:hAnsi="Arial" w:cs="Arial"/>
          <w:b/>
          <w:sz w:val="20"/>
          <w:szCs w:val="20"/>
        </w:rPr>
      </w:pPr>
      <w:r w:rsidRPr="005F67C9">
        <w:rPr>
          <w:rFonts w:ascii="Arial" w:hAnsi="Arial" w:cs="Arial"/>
          <w:bCs/>
          <w:sz w:val="20"/>
          <w:szCs w:val="20"/>
        </w:rPr>
        <w:t xml:space="preserve">Republika Slovenija, </w:t>
      </w:r>
      <w:r w:rsidRPr="005F67C9">
        <w:rPr>
          <w:rFonts w:ascii="Arial" w:hAnsi="Arial" w:cs="Arial"/>
          <w:sz w:val="20"/>
          <w:szCs w:val="20"/>
        </w:rPr>
        <w:t xml:space="preserve">Ministrstvo </w:t>
      </w:r>
      <w:r w:rsidR="00223F7A" w:rsidRPr="005F67C9">
        <w:rPr>
          <w:rFonts w:ascii="Arial" w:hAnsi="Arial" w:cs="Arial"/>
          <w:sz w:val="20"/>
          <w:szCs w:val="20"/>
        </w:rPr>
        <w:t xml:space="preserve">za </w:t>
      </w:r>
      <w:r w:rsidR="00AE5572" w:rsidRPr="005F67C9">
        <w:rPr>
          <w:rFonts w:ascii="Arial" w:hAnsi="Arial" w:cs="Arial"/>
          <w:bCs/>
          <w:sz w:val="20"/>
          <w:szCs w:val="20"/>
        </w:rPr>
        <w:t>kulturo,</w:t>
      </w:r>
      <w:r w:rsidRPr="005F67C9">
        <w:rPr>
          <w:rFonts w:ascii="Arial" w:hAnsi="Arial" w:cs="Arial"/>
          <w:sz w:val="20"/>
          <w:szCs w:val="20"/>
        </w:rPr>
        <w:t xml:space="preserve"> M</w:t>
      </w:r>
      <w:r w:rsidR="00AE5572" w:rsidRPr="005F67C9">
        <w:rPr>
          <w:rFonts w:ascii="Arial" w:hAnsi="Arial" w:cs="Arial"/>
          <w:sz w:val="20"/>
          <w:szCs w:val="20"/>
        </w:rPr>
        <w:t>aistrova 10</w:t>
      </w:r>
      <w:r w:rsidRPr="005F67C9">
        <w:rPr>
          <w:rFonts w:ascii="Arial" w:hAnsi="Arial" w:cs="Arial"/>
          <w:sz w:val="20"/>
          <w:szCs w:val="20"/>
        </w:rPr>
        <w:t xml:space="preserve">, 1000 Ljubljana </w:t>
      </w:r>
      <w:r w:rsidR="00A1366A" w:rsidRPr="005F67C9">
        <w:rPr>
          <w:rFonts w:ascii="Arial" w:hAnsi="Arial" w:cs="Arial"/>
          <w:sz w:val="20"/>
          <w:szCs w:val="20"/>
        </w:rPr>
        <w:br/>
      </w:r>
      <w:r w:rsidRPr="005F67C9">
        <w:rPr>
          <w:rFonts w:ascii="Arial" w:hAnsi="Arial" w:cs="Arial"/>
          <w:sz w:val="20"/>
          <w:szCs w:val="20"/>
        </w:rPr>
        <w:t>(v nadaljnjem besedilu: ministrstvo).</w:t>
      </w:r>
      <w:r w:rsidR="0073492D" w:rsidRPr="005F67C9">
        <w:rPr>
          <w:rFonts w:ascii="Arial" w:hAnsi="Arial" w:cs="Arial"/>
          <w:sz w:val="20"/>
          <w:szCs w:val="20"/>
        </w:rPr>
        <w:t xml:space="preserve"> </w:t>
      </w:r>
    </w:p>
    <w:p w14:paraId="3EA207F8" w14:textId="01201B01" w:rsidR="00CE49E4" w:rsidRDefault="00CE49E4" w:rsidP="00526C89">
      <w:pPr>
        <w:rPr>
          <w:rFonts w:ascii="Arial" w:hAnsi="Arial" w:cs="Arial"/>
          <w:b/>
          <w:sz w:val="20"/>
          <w:szCs w:val="20"/>
        </w:rPr>
      </w:pPr>
    </w:p>
    <w:p w14:paraId="47B8997B" w14:textId="77777777" w:rsidR="00855EC0" w:rsidRPr="005F67C9" w:rsidRDefault="00855EC0" w:rsidP="00893BC7">
      <w:pPr>
        <w:jc w:val="left"/>
        <w:rPr>
          <w:rFonts w:ascii="Arial" w:hAnsi="Arial" w:cs="Arial"/>
          <w:b/>
          <w:sz w:val="20"/>
          <w:szCs w:val="20"/>
        </w:rPr>
      </w:pPr>
    </w:p>
    <w:p w14:paraId="44DCDD3A" w14:textId="7206831B" w:rsidR="00DB6515" w:rsidRPr="00DB6515" w:rsidRDefault="00076CF6" w:rsidP="00893BC7">
      <w:pPr>
        <w:pStyle w:val="Style2"/>
        <w:numPr>
          <w:ilvl w:val="0"/>
          <w:numId w:val="48"/>
        </w:numPr>
        <w:rPr>
          <w:rFonts w:ascii="Arial" w:hAnsi="Arial" w:cs="Arial"/>
          <w:b/>
          <w:sz w:val="20"/>
          <w:szCs w:val="20"/>
        </w:rPr>
      </w:pPr>
      <w:r w:rsidRPr="005F67C9">
        <w:rPr>
          <w:rFonts w:ascii="Arial" w:hAnsi="Arial" w:cs="Arial"/>
          <w:b/>
          <w:sz w:val="20"/>
          <w:szCs w:val="20"/>
        </w:rPr>
        <w:t>Predmet, namen in cilj</w:t>
      </w:r>
      <w:r w:rsidR="00C61EBF">
        <w:rPr>
          <w:rFonts w:ascii="Arial" w:hAnsi="Arial" w:cs="Arial"/>
          <w:b/>
          <w:sz w:val="20"/>
          <w:szCs w:val="20"/>
        </w:rPr>
        <w:t>, r</w:t>
      </w:r>
      <w:r w:rsidR="00C61EBF" w:rsidRPr="00730BFC">
        <w:rPr>
          <w:rFonts w:ascii="Arial" w:hAnsi="Arial" w:cs="Arial"/>
          <w:b/>
          <w:sz w:val="20"/>
          <w:szCs w:val="20"/>
        </w:rPr>
        <w:t xml:space="preserve">azpisni sklopi in okvirna višina sredstev </w:t>
      </w:r>
      <w:r w:rsidRPr="00D65C58">
        <w:rPr>
          <w:rFonts w:ascii="Arial" w:hAnsi="Arial" w:cs="Arial"/>
          <w:b/>
          <w:sz w:val="20"/>
          <w:szCs w:val="20"/>
        </w:rPr>
        <w:t>javnega razpisa</w:t>
      </w:r>
      <w:r w:rsidR="00DB6515">
        <w:rPr>
          <w:rFonts w:ascii="Arial" w:hAnsi="Arial" w:cs="Arial"/>
          <w:b/>
          <w:sz w:val="20"/>
          <w:szCs w:val="20"/>
        </w:rPr>
        <w:br/>
      </w:r>
    </w:p>
    <w:p w14:paraId="222CE097" w14:textId="08ACD4EE" w:rsidR="00D24FCA" w:rsidRDefault="002942D6" w:rsidP="002942D6">
      <w:pPr>
        <w:autoSpaceDE w:val="0"/>
        <w:autoSpaceDN w:val="0"/>
        <w:adjustRightInd w:val="0"/>
        <w:rPr>
          <w:rFonts w:ascii="Arial" w:eastAsia="Calibri" w:hAnsi="Arial" w:cs="Arial"/>
          <w:sz w:val="20"/>
          <w:szCs w:val="20"/>
        </w:rPr>
      </w:pPr>
      <w:r w:rsidRPr="002942D6">
        <w:rPr>
          <w:rFonts w:ascii="Arial" w:eastAsia="Calibri" w:hAnsi="Arial" w:cs="Arial"/>
          <w:sz w:val="20"/>
          <w:szCs w:val="20"/>
        </w:rPr>
        <w:t>Javni razpis za izbor operacij delno financira Evropska unija, in sicer iz Evropskega sklada za</w:t>
      </w:r>
      <w:r>
        <w:rPr>
          <w:rFonts w:ascii="Arial" w:eastAsia="Calibri" w:hAnsi="Arial" w:cs="Arial"/>
          <w:sz w:val="20"/>
          <w:szCs w:val="20"/>
        </w:rPr>
        <w:t xml:space="preserve"> </w:t>
      </w:r>
      <w:r w:rsidRPr="002942D6">
        <w:rPr>
          <w:rFonts w:ascii="Arial" w:eastAsia="Calibri" w:hAnsi="Arial" w:cs="Arial"/>
          <w:sz w:val="20"/>
          <w:szCs w:val="20"/>
        </w:rPr>
        <w:t>regionalni razvoj (v nadaljevanju: ESRR)</w:t>
      </w:r>
      <w:r w:rsidR="00452186">
        <w:rPr>
          <w:rFonts w:ascii="Arial" w:eastAsia="Calibri" w:hAnsi="Arial" w:cs="Arial"/>
          <w:sz w:val="20"/>
          <w:szCs w:val="20"/>
        </w:rPr>
        <w:t xml:space="preserve"> ter </w:t>
      </w:r>
      <w:r w:rsidR="00AD3114">
        <w:rPr>
          <w:rFonts w:ascii="Arial" w:eastAsia="Calibri" w:hAnsi="Arial" w:cs="Arial"/>
          <w:sz w:val="20"/>
          <w:szCs w:val="20"/>
        </w:rPr>
        <w:t>Republik</w:t>
      </w:r>
      <w:r w:rsidR="00355A5B">
        <w:rPr>
          <w:rFonts w:ascii="Arial" w:eastAsia="Calibri" w:hAnsi="Arial" w:cs="Arial"/>
          <w:sz w:val="20"/>
          <w:szCs w:val="20"/>
        </w:rPr>
        <w:t>a</w:t>
      </w:r>
      <w:r w:rsidR="00AD3114">
        <w:rPr>
          <w:rFonts w:ascii="Arial" w:eastAsia="Calibri" w:hAnsi="Arial" w:cs="Arial"/>
          <w:sz w:val="20"/>
          <w:szCs w:val="20"/>
        </w:rPr>
        <w:t xml:space="preserve"> Slovenija</w:t>
      </w:r>
      <w:r w:rsidRPr="002942D6">
        <w:rPr>
          <w:rFonts w:ascii="Arial" w:eastAsia="Calibri" w:hAnsi="Arial" w:cs="Arial"/>
          <w:sz w:val="20"/>
          <w:szCs w:val="20"/>
        </w:rPr>
        <w:t>. Javni razpis za izbor operacij se izvaja v okviru</w:t>
      </w:r>
      <w:r>
        <w:rPr>
          <w:rFonts w:ascii="Arial" w:eastAsia="Calibri" w:hAnsi="Arial" w:cs="Arial"/>
          <w:sz w:val="20"/>
          <w:szCs w:val="20"/>
        </w:rPr>
        <w:t xml:space="preserve"> </w:t>
      </w:r>
      <w:r w:rsidRPr="002942D6">
        <w:rPr>
          <w:rFonts w:ascii="Arial" w:eastAsia="Calibri" w:hAnsi="Arial" w:cs="Arial"/>
          <w:sz w:val="20"/>
          <w:szCs w:val="20"/>
        </w:rPr>
        <w:t>»Programa za izvajanje Evropske kohezijske politike v obdobju 2021–2027«</w:t>
      </w:r>
      <w:r w:rsidR="00A4438A">
        <w:rPr>
          <w:rFonts w:ascii="Arial" w:eastAsia="Calibri" w:hAnsi="Arial" w:cs="Arial"/>
          <w:sz w:val="20"/>
          <w:szCs w:val="20"/>
        </w:rPr>
        <w:t>,</w:t>
      </w:r>
      <w:r w:rsidRPr="002942D6">
        <w:rPr>
          <w:rFonts w:ascii="Arial" w:eastAsia="Calibri" w:hAnsi="Arial" w:cs="Arial"/>
          <w:sz w:val="20"/>
          <w:szCs w:val="20"/>
        </w:rPr>
        <w:t xml:space="preserve"> cilja politike</w:t>
      </w:r>
      <w:r>
        <w:rPr>
          <w:rFonts w:ascii="Arial" w:eastAsia="Calibri" w:hAnsi="Arial" w:cs="Arial"/>
          <w:sz w:val="20"/>
          <w:szCs w:val="20"/>
        </w:rPr>
        <w:t xml:space="preserve"> </w:t>
      </w:r>
      <w:r w:rsidRPr="002942D6">
        <w:rPr>
          <w:rFonts w:ascii="Arial" w:eastAsia="Calibri" w:hAnsi="Arial" w:cs="Arial"/>
          <w:sz w:val="20"/>
          <w:szCs w:val="20"/>
        </w:rPr>
        <w:t xml:space="preserve">»CP 1: </w:t>
      </w:r>
      <w:r w:rsidR="00D24FCA">
        <w:rPr>
          <w:rFonts w:ascii="Arial" w:eastAsia="Calibri" w:hAnsi="Arial" w:cs="Arial"/>
          <w:sz w:val="20"/>
          <w:szCs w:val="20"/>
        </w:rPr>
        <w:t xml:space="preserve">              </w:t>
      </w:r>
    </w:p>
    <w:p w14:paraId="132EA6E2" w14:textId="04829F7B" w:rsidR="001D2BFD" w:rsidRPr="00AF090A" w:rsidRDefault="002942D6" w:rsidP="002942D6">
      <w:pPr>
        <w:autoSpaceDE w:val="0"/>
        <w:autoSpaceDN w:val="0"/>
        <w:adjustRightInd w:val="0"/>
        <w:rPr>
          <w:rFonts w:ascii="Arial" w:eastAsia="Calibri" w:hAnsi="Arial" w:cs="Arial"/>
          <w:sz w:val="20"/>
          <w:szCs w:val="20"/>
          <w:u w:val="single"/>
        </w:rPr>
      </w:pPr>
      <w:r w:rsidRPr="002942D6">
        <w:rPr>
          <w:rFonts w:ascii="Arial" w:eastAsia="Calibri" w:hAnsi="Arial" w:cs="Arial"/>
          <w:sz w:val="20"/>
          <w:szCs w:val="20"/>
        </w:rPr>
        <w:t>Konkurenčnejša in pametnejša Evropa s spodbujanjem inovativne in pametne</w:t>
      </w:r>
      <w:r>
        <w:rPr>
          <w:rFonts w:ascii="Arial" w:eastAsia="Calibri" w:hAnsi="Arial" w:cs="Arial"/>
          <w:sz w:val="20"/>
          <w:szCs w:val="20"/>
        </w:rPr>
        <w:t xml:space="preserve"> </w:t>
      </w:r>
      <w:r w:rsidRPr="002942D6">
        <w:rPr>
          <w:rFonts w:ascii="Arial" w:eastAsia="Calibri" w:hAnsi="Arial" w:cs="Arial"/>
          <w:sz w:val="20"/>
          <w:szCs w:val="20"/>
        </w:rPr>
        <w:t>gospodarske preobrazbe ter regionalne povezljivosti na področju IKT«; prednostne naloge:</w:t>
      </w:r>
      <w:r>
        <w:rPr>
          <w:rFonts w:ascii="Arial" w:eastAsia="Calibri" w:hAnsi="Arial" w:cs="Arial"/>
          <w:sz w:val="20"/>
          <w:szCs w:val="20"/>
        </w:rPr>
        <w:t xml:space="preserve"> </w:t>
      </w:r>
      <w:r w:rsidRPr="002942D6">
        <w:rPr>
          <w:rFonts w:ascii="Arial" w:eastAsia="Calibri" w:hAnsi="Arial" w:cs="Arial"/>
          <w:sz w:val="20"/>
          <w:szCs w:val="20"/>
        </w:rPr>
        <w:t>»PN 1: Inovacijska družba znanja«; specifičnega cilja: »RSO1.3: Krepitev trajnostne rasti in</w:t>
      </w:r>
      <w:r>
        <w:rPr>
          <w:rFonts w:ascii="Arial" w:eastAsia="Calibri" w:hAnsi="Arial" w:cs="Arial"/>
          <w:sz w:val="20"/>
          <w:szCs w:val="20"/>
        </w:rPr>
        <w:t xml:space="preserve"> </w:t>
      </w:r>
      <w:r w:rsidRPr="002942D6">
        <w:rPr>
          <w:rFonts w:ascii="Arial" w:eastAsia="Calibri" w:hAnsi="Arial" w:cs="Arial"/>
          <w:sz w:val="20"/>
          <w:szCs w:val="20"/>
        </w:rPr>
        <w:t>konkurenčnosti MSP ter ustvarjanje delovnih mest v MSP, med drugim s produktivnimi</w:t>
      </w:r>
      <w:r>
        <w:rPr>
          <w:rFonts w:ascii="Arial" w:eastAsia="Calibri" w:hAnsi="Arial" w:cs="Arial"/>
          <w:sz w:val="20"/>
          <w:szCs w:val="20"/>
        </w:rPr>
        <w:t xml:space="preserve"> </w:t>
      </w:r>
      <w:r w:rsidRPr="002942D6">
        <w:rPr>
          <w:rFonts w:ascii="Arial" w:eastAsia="Calibri" w:hAnsi="Arial" w:cs="Arial"/>
          <w:sz w:val="20"/>
          <w:szCs w:val="20"/>
        </w:rPr>
        <w:t>naložbami (ESRR)«.</w:t>
      </w:r>
      <w:r w:rsidRPr="002942D6">
        <w:rPr>
          <w:rFonts w:ascii="Arial" w:eastAsia="Calibri" w:hAnsi="Arial" w:cs="Arial"/>
          <w:sz w:val="20"/>
          <w:szCs w:val="20"/>
        </w:rPr>
        <w:cr/>
      </w:r>
    </w:p>
    <w:p w14:paraId="6435E45A" w14:textId="77777777" w:rsidR="00D24FCA" w:rsidRDefault="000C42E6" w:rsidP="00B47683">
      <w:pPr>
        <w:rPr>
          <w:rFonts w:ascii="Arial" w:hAnsi="Arial" w:cs="Arial"/>
          <w:sz w:val="20"/>
          <w:szCs w:val="20"/>
        </w:rPr>
      </w:pPr>
      <w:r w:rsidRPr="002D305E">
        <w:rPr>
          <w:rFonts w:ascii="Arial" w:hAnsi="Arial" w:cs="Arial"/>
          <w:sz w:val="20"/>
          <w:szCs w:val="20"/>
        </w:rPr>
        <w:t xml:space="preserve">Postopek javnega razpisa bo vodila razpisna komisija za izvedbo postopka javnega razpisa (v </w:t>
      </w:r>
      <w:r w:rsidR="00D24FCA">
        <w:rPr>
          <w:rFonts w:ascii="Arial" w:hAnsi="Arial" w:cs="Arial"/>
          <w:sz w:val="20"/>
          <w:szCs w:val="20"/>
        </w:rPr>
        <w:t xml:space="preserve"> </w:t>
      </w:r>
    </w:p>
    <w:p w14:paraId="7FC4DB9A" w14:textId="69716262" w:rsidR="000C42E6" w:rsidRPr="00730BFC" w:rsidRDefault="000C42E6" w:rsidP="00B47683">
      <w:pPr>
        <w:rPr>
          <w:rFonts w:ascii="Arial" w:hAnsi="Arial" w:cs="Arial"/>
          <w:sz w:val="20"/>
          <w:szCs w:val="20"/>
        </w:rPr>
      </w:pPr>
      <w:r w:rsidRPr="002D305E">
        <w:rPr>
          <w:rFonts w:ascii="Arial" w:hAnsi="Arial" w:cs="Arial"/>
          <w:sz w:val="20"/>
          <w:szCs w:val="20"/>
        </w:rPr>
        <w:t>nadaljevanju: komisija), ki jo</w:t>
      </w:r>
      <w:r w:rsidR="006E5159" w:rsidRPr="002D305E">
        <w:rPr>
          <w:rFonts w:ascii="Arial" w:hAnsi="Arial" w:cs="Arial"/>
          <w:sz w:val="20"/>
          <w:szCs w:val="20"/>
        </w:rPr>
        <w:t xml:space="preserve"> </w:t>
      </w:r>
      <w:r w:rsidRPr="002D305E">
        <w:rPr>
          <w:rFonts w:ascii="Arial" w:hAnsi="Arial" w:cs="Arial"/>
          <w:sz w:val="20"/>
          <w:szCs w:val="20"/>
        </w:rPr>
        <w:t>imen</w:t>
      </w:r>
      <w:r w:rsidR="006E5159" w:rsidRPr="002D305E">
        <w:rPr>
          <w:rFonts w:ascii="Arial" w:hAnsi="Arial" w:cs="Arial"/>
          <w:sz w:val="20"/>
          <w:szCs w:val="20"/>
        </w:rPr>
        <w:t xml:space="preserve">uje </w:t>
      </w:r>
      <w:r w:rsidR="00A077E0" w:rsidRPr="002D305E">
        <w:rPr>
          <w:rFonts w:ascii="Arial" w:hAnsi="Arial" w:cs="Arial"/>
          <w:sz w:val="20"/>
          <w:szCs w:val="20"/>
        </w:rPr>
        <w:t>minist</w:t>
      </w:r>
      <w:r w:rsidR="00A077E0">
        <w:rPr>
          <w:rFonts w:ascii="Arial" w:hAnsi="Arial" w:cs="Arial"/>
          <w:sz w:val="20"/>
          <w:szCs w:val="20"/>
        </w:rPr>
        <w:t>rica</w:t>
      </w:r>
      <w:r w:rsidRPr="002D305E">
        <w:rPr>
          <w:rFonts w:ascii="Arial" w:hAnsi="Arial" w:cs="Arial"/>
          <w:sz w:val="20"/>
          <w:szCs w:val="20"/>
        </w:rPr>
        <w:t xml:space="preserve"> s sklepom.</w:t>
      </w:r>
    </w:p>
    <w:p w14:paraId="3B3B0BF5" w14:textId="77777777" w:rsidR="004B152E" w:rsidRPr="00730BFC" w:rsidRDefault="004B152E" w:rsidP="00526C89">
      <w:pPr>
        <w:rPr>
          <w:rFonts w:ascii="Arial" w:hAnsi="Arial" w:cs="Arial"/>
          <w:sz w:val="20"/>
          <w:szCs w:val="20"/>
        </w:rPr>
      </w:pPr>
    </w:p>
    <w:p w14:paraId="5F506FF2" w14:textId="77777777" w:rsidR="00BA7BB4" w:rsidRPr="00D65C58" w:rsidRDefault="009E2DBD" w:rsidP="00526C89">
      <w:pPr>
        <w:pStyle w:val="Style2"/>
        <w:numPr>
          <w:ilvl w:val="0"/>
          <w:numId w:val="0"/>
        </w:numPr>
        <w:jc w:val="both"/>
        <w:rPr>
          <w:rFonts w:ascii="Arial" w:hAnsi="Arial" w:cs="Arial"/>
          <w:b/>
          <w:sz w:val="20"/>
          <w:szCs w:val="20"/>
          <w:u w:val="single"/>
        </w:rPr>
      </w:pPr>
      <w:r w:rsidRPr="00D65C58">
        <w:rPr>
          <w:rFonts w:ascii="Arial" w:hAnsi="Arial" w:cs="Arial"/>
          <w:b/>
          <w:sz w:val="20"/>
          <w:szCs w:val="20"/>
          <w:u w:val="single"/>
        </w:rPr>
        <w:t>Pomen izrazov</w:t>
      </w:r>
    </w:p>
    <w:p w14:paraId="2BE37E9E" w14:textId="77777777" w:rsidR="00A1366A" w:rsidRPr="00D65C58" w:rsidRDefault="00112F9C" w:rsidP="00526C89">
      <w:pPr>
        <w:pStyle w:val="Style2"/>
        <w:numPr>
          <w:ilvl w:val="0"/>
          <w:numId w:val="0"/>
        </w:numPr>
        <w:jc w:val="both"/>
        <w:rPr>
          <w:rFonts w:ascii="Arial" w:hAnsi="Arial" w:cs="Arial"/>
          <w:i/>
          <w:sz w:val="20"/>
          <w:szCs w:val="20"/>
        </w:rPr>
      </w:pPr>
      <w:r w:rsidRPr="00D65C58">
        <w:rPr>
          <w:rFonts w:ascii="Arial" w:hAnsi="Arial" w:cs="Arial"/>
          <w:b/>
          <w:sz w:val="20"/>
          <w:szCs w:val="20"/>
          <w:u w:val="single"/>
        </w:rPr>
        <w:t xml:space="preserve"> </w:t>
      </w:r>
    </w:p>
    <w:p w14:paraId="517D35DC" w14:textId="2CDF1DA8" w:rsidR="008F62A6" w:rsidRPr="00D65C58" w:rsidRDefault="00F70496" w:rsidP="00526C89">
      <w:pPr>
        <w:pStyle w:val="Style2"/>
        <w:numPr>
          <w:ilvl w:val="0"/>
          <w:numId w:val="0"/>
        </w:numPr>
        <w:jc w:val="both"/>
        <w:rPr>
          <w:rFonts w:ascii="Arial" w:hAnsi="Arial" w:cs="Arial"/>
          <w:sz w:val="20"/>
          <w:szCs w:val="20"/>
        </w:rPr>
      </w:pPr>
      <w:r>
        <w:rPr>
          <w:rFonts w:ascii="Arial" w:hAnsi="Arial" w:cs="Arial"/>
          <w:b/>
          <w:sz w:val="20"/>
          <w:szCs w:val="20"/>
          <w:u w:val="single"/>
        </w:rPr>
        <w:t>K</w:t>
      </w:r>
      <w:r w:rsidR="006866CC" w:rsidRPr="00D65C58">
        <w:rPr>
          <w:rFonts w:ascii="Arial" w:hAnsi="Arial" w:cs="Arial"/>
          <w:b/>
          <w:sz w:val="20"/>
          <w:szCs w:val="20"/>
          <w:u w:val="single"/>
        </w:rPr>
        <w:t>ulturni</w:t>
      </w:r>
      <w:r>
        <w:rPr>
          <w:rFonts w:ascii="Arial" w:hAnsi="Arial" w:cs="Arial"/>
          <w:b/>
          <w:sz w:val="20"/>
          <w:szCs w:val="20"/>
          <w:u w:val="single"/>
        </w:rPr>
        <w:t xml:space="preserve"> in kreativni</w:t>
      </w:r>
      <w:r w:rsidR="006866CC" w:rsidRPr="00D65C58">
        <w:rPr>
          <w:rFonts w:ascii="Arial" w:hAnsi="Arial" w:cs="Arial"/>
          <w:b/>
          <w:sz w:val="20"/>
          <w:szCs w:val="20"/>
          <w:u w:val="single"/>
        </w:rPr>
        <w:t xml:space="preserve"> sektor (</w:t>
      </w:r>
      <w:r w:rsidR="004B25EF">
        <w:rPr>
          <w:rFonts w:ascii="Arial" w:hAnsi="Arial" w:cs="Arial"/>
          <w:b/>
          <w:sz w:val="20"/>
          <w:szCs w:val="20"/>
          <w:u w:val="single"/>
        </w:rPr>
        <w:t xml:space="preserve">v nadaljevanju: </w:t>
      </w:r>
      <w:r w:rsidR="006866CC" w:rsidRPr="00D65C58">
        <w:rPr>
          <w:rFonts w:ascii="Arial" w:hAnsi="Arial" w:cs="Arial"/>
          <w:b/>
          <w:sz w:val="20"/>
          <w:szCs w:val="20"/>
          <w:u w:val="single"/>
        </w:rPr>
        <w:t>KKS</w:t>
      </w:r>
      <w:r w:rsidR="006866CC" w:rsidRPr="00D65C58">
        <w:rPr>
          <w:rFonts w:ascii="Arial" w:hAnsi="Arial" w:cs="Arial"/>
          <w:b/>
          <w:sz w:val="20"/>
          <w:szCs w:val="20"/>
        </w:rPr>
        <w:t>)</w:t>
      </w:r>
      <w:r w:rsidR="0092412C" w:rsidRPr="00D65C58">
        <w:rPr>
          <w:rFonts w:ascii="Arial" w:hAnsi="Arial" w:cs="Arial"/>
          <w:b/>
          <w:sz w:val="20"/>
          <w:szCs w:val="20"/>
        </w:rPr>
        <w:t xml:space="preserve"> </w:t>
      </w:r>
      <w:r w:rsidR="006866CC" w:rsidRPr="00D65C58">
        <w:rPr>
          <w:rFonts w:ascii="Arial" w:hAnsi="Arial" w:cs="Arial"/>
          <w:sz w:val="20"/>
          <w:szCs w:val="20"/>
        </w:rPr>
        <w:t xml:space="preserve">ali tudi kulturne in kreativne industrije so </w:t>
      </w:r>
      <w:r w:rsidR="00DF798B" w:rsidRPr="00D65C58">
        <w:rPr>
          <w:rFonts w:ascii="Arial" w:hAnsi="Arial" w:cs="Arial"/>
          <w:sz w:val="20"/>
          <w:szCs w:val="20"/>
        </w:rPr>
        <w:t>opredeljene</w:t>
      </w:r>
      <w:r w:rsidR="006866CC" w:rsidRPr="00D65C58">
        <w:rPr>
          <w:rFonts w:ascii="Arial" w:hAnsi="Arial" w:cs="Arial"/>
          <w:sz w:val="20"/>
          <w:szCs w:val="20"/>
          <w:vertAlign w:val="superscript"/>
        </w:rPr>
        <w:footnoteReference w:id="2"/>
      </w:r>
      <w:r w:rsidR="006866CC" w:rsidRPr="00D65C58">
        <w:rPr>
          <w:rFonts w:ascii="Arial" w:hAnsi="Arial" w:cs="Arial"/>
          <w:sz w:val="20"/>
          <w:szCs w:val="20"/>
        </w:rPr>
        <w:t xml:space="preserve"> kot dejavnosti, ki združujejo ustvarjalnost s proizvodnjo in distribucijo dobrin in storitev. </w:t>
      </w:r>
    </w:p>
    <w:p w14:paraId="4B88172E" w14:textId="77777777" w:rsidR="008F62A6" w:rsidRPr="00D65C58" w:rsidRDefault="008F62A6" w:rsidP="00526C89">
      <w:pPr>
        <w:pStyle w:val="Style2"/>
        <w:numPr>
          <w:ilvl w:val="0"/>
          <w:numId w:val="0"/>
        </w:numPr>
        <w:jc w:val="both"/>
        <w:rPr>
          <w:rFonts w:ascii="Arial" w:hAnsi="Arial" w:cs="Arial"/>
          <w:sz w:val="20"/>
          <w:szCs w:val="20"/>
        </w:rPr>
      </w:pPr>
    </w:p>
    <w:p w14:paraId="3EEE2CE2" w14:textId="77777777" w:rsidR="006866CC" w:rsidRPr="00D65C58" w:rsidRDefault="00220BE4" w:rsidP="00526C89">
      <w:pPr>
        <w:pStyle w:val="Style2"/>
        <w:numPr>
          <w:ilvl w:val="0"/>
          <w:numId w:val="0"/>
        </w:numPr>
        <w:jc w:val="both"/>
        <w:rPr>
          <w:rFonts w:ascii="Arial" w:hAnsi="Arial" w:cs="Arial"/>
          <w:sz w:val="20"/>
          <w:szCs w:val="20"/>
        </w:rPr>
      </w:pPr>
      <w:r w:rsidRPr="00D65C58">
        <w:rPr>
          <w:rFonts w:ascii="Arial" w:hAnsi="Arial" w:cs="Arial"/>
          <w:sz w:val="20"/>
          <w:szCs w:val="20"/>
        </w:rPr>
        <w:t xml:space="preserve">Vključujejo naslednja </w:t>
      </w:r>
      <w:r w:rsidR="006866CC" w:rsidRPr="00D65C58">
        <w:rPr>
          <w:rFonts w:ascii="Arial" w:hAnsi="Arial" w:cs="Arial"/>
          <w:sz w:val="20"/>
          <w:szCs w:val="20"/>
        </w:rPr>
        <w:t>temeljn</w:t>
      </w:r>
      <w:r w:rsidRPr="00D65C58">
        <w:rPr>
          <w:rFonts w:ascii="Arial" w:hAnsi="Arial" w:cs="Arial"/>
          <w:sz w:val="20"/>
          <w:szCs w:val="20"/>
        </w:rPr>
        <w:t>a</w:t>
      </w:r>
      <w:r w:rsidR="006866CC" w:rsidRPr="00D65C58">
        <w:rPr>
          <w:rFonts w:ascii="Arial" w:hAnsi="Arial" w:cs="Arial"/>
          <w:sz w:val="20"/>
          <w:szCs w:val="20"/>
        </w:rPr>
        <w:t xml:space="preserve"> </w:t>
      </w:r>
      <w:r w:rsidRPr="00D65C58">
        <w:rPr>
          <w:rFonts w:ascii="Arial" w:hAnsi="Arial" w:cs="Arial"/>
          <w:sz w:val="20"/>
          <w:szCs w:val="20"/>
        </w:rPr>
        <w:t>področja</w:t>
      </w:r>
      <w:r w:rsidR="006866CC" w:rsidRPr="00D65C58">
        <w:rPr>
          <w:rFonts w:ascii="Arial" w:hAnsi="Arial" w:cs="Arial"/>
          <w:sz w:val="20"/>
          <w:szCs w:val="20"/>
        </w:rPr>
        <w:t xml:space="preserve"> KKS:</w:t>
      </w:r>
    </w:p>
    <w:p w14:paraId="03B7CE0A" w14:textId="77777777" w:rsidR="00A077E0" w:rsidRDefault="00A077E0" w:rsidP="00954ED3">
      <w:pPr>
        <w:pStyle w:val="Odstavekseznama"/>
        <w:numPr>
          <w:ilvl w:val="0"/>
          <w:numId w:val="55"/>
        </w:numPr>
        <w:rPr>
          <w:rFonts w:ascii="Arial" w:hAnsi="Arial" w:cs="Arial"/>
          <w:sz w:val="20"/>
          <w:szCs w:val="20"/>
        </w:rPr>
      </w:pPr>
      <w:r w:rsidRPr="00A077E0">
        <w:rPr>
          <w:rFonts w:ascii="Arial" w:hAnsi="Arial" w:cs="Arial"/>
          <w:sz w:val="20"/>
          <w:szCs w:val="20"/>
        </w:rPr>
        <w:t>arhitektur</w:t>
      </w:r>
      <w:r>
        <w:rPr>
          <w:rFonts w:ascii="Arial" w:hAnsi="Arial" w:cs="Arial"/>
          <w:sz w:val="20"/>
          <w:szCs w:val="20"/>
        </w:rPr>
        <w:t>a</w:t>
      </w:r>
      <w:r w:rsidRPr="00A077E0">
        <w:rPr>
          <w:rFonts w:ascii="Arial" w:hAnsi="Arial" w:cs="Arial"/>
          <w:sz w:val="20"/>
          <w:szCs w:val="20"/>
        </w:rPr>
        <w:t xml:space="preserve">, </w:t>
      </w:r>
    </w:p>
    <w:p w14:paraId="5D295236" w14:textId="77777777" w:rsidR="00A077E0" w:rsidRDefault="00A077E0" w:rsidP="00954ED3">
      <w:pPr>
        <w:pStyle w:val="Odstavekseznama"/>
        <w:numPr>
          <w:ilvl w:val="0"/>
          <w:numId w:val="55"/>
        </w:numPr>
        <w:rPr>
          <w:rFonts w:ascii="Arial" w:hAnsi="Arial" w:cs="Arial"/>
          <w:sz w:val="20"/>
          <w:szCs w:val="20"/>
        </w:rPr>
      </w:pPr>
      <w:r w:rsidRPr="00A077E0">
        <w:rPr>
          <w:rFonts w:ascii="Arial" w:hAnsi="Arial" w:cs="Arial"/>
          <w:sz w:val="20"/>
          <w:szCs w:val="20"/>
        </w:rPr>
        <w:t xml:space="preserve">oglaševanje, </w:t>
      </w:r>
    </w:p>
    <w:p w14:paraId="42B41141" w14:textId="77777777" w:rsidR="00A077E0" w:rsidRDefault="00A077E0" w:rsidP="00954ED3">
      <w:pPr>
        <w:pStyle w:val="Odstavekseznama"/>
        <w:numPr>
          <w:ilvl w:val="0"/>
          <w:numId w:val="55"/>
        </w:numPr>
        <w:rPr>
          <w:rFonts w:ascii="Arial" w:hAnsi="Arial" w:cs="Arial"/>
          <w:sz w:val="20"/>
          <w:szCs w:val="20"/>
        </w:rPr>
      </w:pPr>
      <w:r w:rsidRPr="00A077E0">
        <w:rPr>
          <w:rFonts w:ascii="Arial" w:hAnsi="Arial" w:cs="Arial"/>
          <w:sz w:val="20"/>
          <w:szCs w:val="20"/>
        </w:rPr>
        <w:t xml:space="preserve">oblikovanje in vizualne umetnosti, </w:t>
      </w:r>
    </w:p>
    <w:p w14:paraId="30886A3E" w14:textId="77777777" w:rsidR="00A077E0" w:rsidRDefault="00A077E0" w:rsidP="00954ED3">
      <w:pPr>
        <w:pStyle w:val="Odstavekseznama"/>
        <w:numPr>
          <w:ilvl w:val="0"/>
          <w:numId w:val="55"/>
        </w:numPr>
        <w:rPr>
          <w:rFonts w:ascii="Arial" w:hAnsi="Arial" w:cs="Arial"/>
          <w:sz w:val="20"/>
          <w:szCs w:val="20"/>
        </w:rPr>
      </w:pPr>
      <w:r w:rsidRPr="00A077E0">
        <w:rPr>
          <w:rFonts w:ascii="Arial" w:hAnsi="Arial" w:cs="Arial"/>
          <w:sz w:val="20"/>
          <w:szCs w:val="20"/>
        </w:rPr>
        <w:t>kulturn</w:t>
      </w:r>
      <w:r>
        <w:rPr>
          <w:rFonts w:ascii="Arial" w:hAnsi="Arial" w:cs="Arial"/>
          <w:sz w:val="20"/>
          <w:szCs w:val="20"/>
        </w:rPr>
        <w:t>a</w:t>
      </w:r>
      <w:r w:rsidRPr="00A077E0">
        <w:rPr>
          <w:rFonts w:ascii="Arial" w:hAnsi="Arial" w:cs="Arial"/>
          <w:sz w:val="20"/>
          <w:szCs w:val="20"/>
        </w:rPr>
        <w:t xml:space="preserve"> dediščin</w:t>
      </w:r>
      <w:r>
        <w:rPr>
          <w:rFonts w:ascii="Arial" w:hAnsi="Arial" w:cs="Arial"/>
          <w:sz w:val="20"/>
          <w:szCs w:val="20"/>
        </w:rPr>
        <w:t>a</w:t>
      </w:r>
      <w:r w:rsidRPr="00A077E0">
        <w:rPr>
          <w:rFonts w:ascii="Arial" w:hAnsi="Arial" w:cs="Arial"/>
          <w:sz w:val="20"/>
          <w:szCs w:val="20"/>
        </w:rPr>
        <w:t xml:space="preserve">, </w:t>
      </w:r>
    </w:p>
    <w:p w14:paraId="0BE340AD" w14:textId="77777777" w:rsidR="00A077E0" w:rsidRDefault="00A077E0" w:rsidP="00954ED3">
      <w:pPr>
        <w:pStyle w:val="Odstavekseznama"/>
        <w:numPr>
          <w:ilvl w:val="0"/>
          <w:numId w:val="55"/>
        </w:numPr>
        <w:rPr>
          <w:rFonts w:ascii="Arial" w:hAnsi="Arial" w:cs="Arial"/>
          <w:sz w:val="20"/>
          <w:szCs w:val="20"/>
        </w:rPr>
      </w:pPr>
      <w:r w:rsidRPr="00A077E0">
        <w:rPr>
          <w:rFonts w:ascii="Arial" w:hAnsi="Arial" w:cs="Arial"/>
          <w:sz w:val="20"/>
          <w:szCs w:val="20"/>
        </w:rPr>
        <w:t>arhivska dejavnost in knjižničn</w:t>
      </w:r>
      <w:r>
        <w:rPr>
          <w:rFonts w:ascii="Arial" w:hAnsi="Arial" w:cs="Arial"/>
          <w:sz w:val="20"/>
          <w:szCs w:val="20"/>
        </w:rPr>
        <w:t>a</w:t>
      </w:r>
      <w:r w:rsidRPr="00A077E0">
        <w:rPr>
          <w:rFonts w:ascii="Arial" w:hAnsi="Arial" w:cs="Arial"/>
          <w:sz w:val="20"/>
          <w:szCs w:val="20"/>
        </w:rPr>
        <w:t xml:space="preserve"> dejavnost, </w:t>
      </w:r>
    </w:p>
    <w:p w14:paraId="7D3740A1" w14:textId="77777777" w:rsidR="00A077E0" w:rsidRDefault="00A077E0" w:rsidP="00954ED3">
      <w:pPr>
        <w:pStyle w:val="Odstavekseznama"/>
        <w:numPr>
          <w:ilvl w:val="0"/>
          <w:numId w:val="55"/>
        </w:numPr>
        <w:rPr>
          <w:rFonts w:ascii="Arial" w:hAnsi="Arial" w:cs="Arial"/>
          <w:sz w:val="20"/>
          <w:szCs w:val="20"/>
        </w:rPr>
      </w:pPr>
      <w:r w:rsidRPr="00A077E0">
        <w:rPr>
          <w:rFonts w:ascii="Arial" w:hAnsi="Arial" w:cs="Arial"/>
          <w:sz w:val="20"/>
          <w:szCs w:val="20"/>
        </w:rPr>
        <w:t>knjig</w:t>
      </w:r>
      <w:r>
        <w:rPr>
          <w:rFonts w:ascii="Arial" w:hAnsi="Arial" w:cs="Arial"/>
          <w:sz w:val="20"/>
          <w:szCs w:val="20"/>
        </w:rPr>
        <w:t>a</w:t>
      </w:r>
      <w:r w:rsidRPr="00A077E0">
        <w:rPr>
          <w:rFonts w:ascii="Arial" w:hAnsi="Arial" w:cs="Arial"/>
          <w:sz w:val="20"/>
          <w:szCs w:val="20"/>
        </w:rPr>
        <w:t xml:space="preserve">, </w:t>
      </w:r>
    </w:p>
    <w:p w14:paraId="46E1D8CB" w14:textId="77777777" w:rsidR="00A077E0" w:rsidRDefault="00A077E0" w:rsidP="00954ED3">
      <w:pPr>
        <w:pStyle w:val="Odstavekseznama"/>
        <w:numPr>
          <w:ilvl w:val="0"/>
          <w:numId w:val="55"/>
        </w:numPr>
        <w:rPr>
          <w:rFonts w:ascii="Arial" w:hAnsi="Arial" w:cs="Arial"/>
          <w:sz w:val="20"/>
          <w:szCs w:val="20"/>
        </w:rPr>
      </w:pPr>
      <w:r w:rsidRPr="00A077E0">
        <w:rPr>
          <w:rFonts w:ascii="Arial" w:hAnsi="Arial" w:cs="Arial"/>
          <w:sz w:val="20"/>
          <w:szCs w:val="20"/>
        </w:rPr>
        <w:t>kulturno-umetnostn</w:t>
      </w:r>
      <w:r>
        <w:rPr>
          <w:rFonts w:ascii="Arial" w:hAnsi="Arial" w:cs="Arial"/>
          <w:sz w:val="20"/>
          <w:szCs w:val="20"/>
        </w:rPr>
        <w:t>a</w:t>
      </w:r>
      <w:r w:rsidRPr="00A077E0">
        <w:rPr>
          <w:rFonts w:ascii="Arial" w:hAnsi="Arial" w:cs="Arial"/>
          <w:sz w:val="20"/>
          <w:szCs w:val="20"/>
        </w:rPr>
        <w:t xml:space="preserve"> vzgoj</w:t>
      </w:r>
      <w:r>
        <w:rPr>
          <w:rFonts w:ascii="Arial" w:hAnsi="Arial" w:cs="Arial"/>
          <w:sz w:val="20"/>
          <w:szCs w:val="20"/>
        </w:rPr>
        <w:t>a,</w:t>
      </w:r>
    </w:p>
    <w:p w14:paraId="72B00BFB" w14:textId="77777777" w:rsidR="00A077E0" w:rsidRDefault="00A077E0" w:rsidP="00954ED3">
      <w:pPr>
        <w:pStyle w:val="Odstavekseznama"/>
        <w:numPr>
          <w:ilvl w:val="0"/>
          <w:numId w:val="55"/>
        </w:numPr>
        <w:rPr>
          <w:rFonts w:ascii="Arial" w:hAnsi="Arial" w:cs="Arial"/>
          <w:sz w:val="20"/>
          <w:szCs w:val="20"/>
        </w:rPr>
      </w:pPr>
      <w:r w:rsidRPr="00A077E0">
        <w:rPr>
          <w:rFonts w:ascii="Arial" w:hAnsi="Arial" w:cs="Arial"/>
          <w:sz w:val="20"/>
          <w:szCs w:val="20"/>
        </w:rPr>
        <w:t xml:space="preserve">glasbene umetnosti, </w:t>
      </w:r>
    </w:p>
    <w:p w14:paraId="7E8EB76E" w14:textId="77777777" w:rsidR="00A077E0" w:rsidRDefault="00A077E0" w:rsidP="00954ED3">
      <w:pPr>
        <w:pStyle w:val="Odstavekseznama"/>
        <w:numPr>
          <w:ilvl w:val="0"/>
          <w:numId w:val="55"/>
        </w:numPr>
        <w:rPr>
          <w:rFonts w:ascii="Arial" w:hAnsi="Arial" w:cs="Arial"/>
          <w:sz w:val="20"/>
          <w:szCs w:val="20"/>
        </w:rPr>
      </w:pPr>
      <w:r w:rsidRPr="00A077E0">
        <w:rPr>
          <w:rFonts w:ascii="Arial" w:hAnsi="Arial" w:cs="Arial"/>
          <w:sz w:val="20"/>
          <w:szCs w:val="20"/>
        </w:rPr>
        <w:t xml:space="preserve">uprizoritvene in </w:t>
      </w:r>
      <w:proofErr w:type="spellStart"/>
      <w:r w:rsidRPr="00A077E0">
        <w:rPr>
          <w:rFonts w:ascii="Arial" w:hAnsi="Arial" w:cs="Arial"/>
          <w:sz w:val="20"/>
          <w:szCs w:val="20"/>
        </w:rPr>
        <w:t>intermedijske</w:t>
      </w:r>
      <w:proofErr w:type="spellEnd"/>
      <w:r w:rsidRPr="00A077E0">
        <w:rPr>
          <w:rFonts w:ascii="Arial" w:hAnsi="Arial" w:cs="Arial"/>
          <w:sz w:val="20"/>
          <w:szCs w:val="20"/>
        </w:rPr>
        <w:t xml:space="preserve"> umetnosti,</w:t>
      </w:r>
    </w:p>
    <w:p w14:paraId="62C56B56" w14:textId="77777777" w:rsidR="00A077E0" w:rsidRDefault="00A077E0" w:rsidP="00954ED3">
      <w:pPr>
        <w:pStyle w:val="Odstavekseznama"/>
        <w:numPr>
          <w:ilvl w:val="0"/>
          <w:numId w:val="55"/>
        </w:numPr>
        <w:rPr>
          <w:rFonts w:ascii="Arial" w:hAnsi="Arial" w:cs="Arial"/>
          <w:sz w:val="20"/>
          <w:szCs w:val="20"/>
        </w:rPr>
      </w:pPr>
      <w:r w:rsidRPr="00A077E0">
        <w:rPr>
          <w:rFonts w:ascii="Arial" w:hAnsi="Arial" w:cs="Arial"/>
          <w:sz w:val="20"/>
          <w:szCs w:val="20"/>
        </w:rPr>
        <w:t>medij</w:t>
      </w:r>
      <w:r>
        <w:rPr>
          <w:rFonts w:ascii="Arial" w:hAnsi="Arial" w:cs="Arial"/>
          <w:sz w:val="20"/>
          <w:szCs w:val="20"/>
        </w:rPr>
        <w:t>i</w:t>
      </w:r>
      <w:r w:rsidRPr="00A077E0">
        <w:rPr>
          <w:rFonts w:ascii="Arial" w:hAnsi="Arial" w:cs="Arial"/>
          <w:sz w:val="20"/>
          <w:szCs w:val="20"/>
        </w:rPr>
        <w:t xml:space="preserve">, </w:t>
      </w:r>
    </w:p>
    <w:p w14:paraId="7A688388" w14:textId="77777777" w:rsidR="00A077E0" w:rsidRDefault="00A077E0" w:rsidP="00954ED3">
      <w:pPr>
        <w:pStyle w:val="Odstavekseznama"/>
        <w:numPr>
          <w:ilvl w:val="0"/>
          <w:numId w:val="55"/>
        </w:numPr>
        <w:rPr>
          <w:rFonts w:ascii="Arial" w:hAnsi="Arial" w:cs="Arial"/>
          <w:sz w:val="20"/>
          <w:szCs w:val="20"/>
        </w:rPr>
      </w:pPr>
      <w:r w:rsidRPr="00A077E0">
        <w:rPr>
          <w:rFonts w:ascii="Arial" w:hAnsi="Arial" w:cs="Arial"/>
          <w:sz w:val="20"/>
          <w:szCs w:val="20"/>
        </w:rPr>
        <w:t>programsk</w:t>
      </w:r>
      <w:r>
        <w:rPr>
          <w:rFonts w:ascii="Arial" w:hAnsi="Arial" w:cs="Arial"/>
          <w:sz w:val="20"/>
          <w:szCs w:val="20"/>
        </w:rPr>
        <w:t>a</w:t>
      </w:r>
      <w:r w:rsidRPr="00A077E0">
        <w:rPr>
          <w:rFonts w:ascii="Arial" w:hAnsi="Arial" w:cs="Arial"/>
          <w:sz w:val="20"/>
          <w:szCs w:val="20"/>
        </w:rPr>
        <w:t xml:space="preserve"> oprem</w:t>
      </w:r>
      <w:r>
        <w:rPr>
          <w:rFonts w:ascii="Arial" w:hAnsi="Arial" w:cs="Arial"/>
          <w:sz w:val="20"/>
          <w:szCs w:val="20"/>
        </w:rPr>
        <w:t>a</w:t>
      </w:r>
      <w:r w:rsidRPr="00A077E0">
        <w:rPr>
          <w:rFonts w:ascii="Arial" w:hAnsi="Arial" w:cs="Arial"/>
          <w:sz w:val="20"/>
          <w:szCs w:val="20"/>
        </w:rPr>
        <w:t xml:space="preserve"> in igre, </w:t>
      </w:r>
    </w:p>
    <w:p w14:paraId="7988ABD5" w14:textId="77777777" w:rsidR="00A077E0" w:rsidRDefault="00A077E0" w:rsidP="00954ED3">
      <w:pPr>
        <w:pStyle w:val="Odstavekseznama"/>
        <w:numPr>
          <w:ilvl w:val="0"/>
          <w:numId w:val="55"/>
        </w:numPr>
        <w:rPr>
          <w:rFonts w:ascii="Arial" w:hAnsi="Arial" w:cs="Arial"/>
          <w:sz w:val="20"/>
          <w:szCs w:val="20"/>
        </w:rPr>
      </w:pPr>
      <w:r w:rsidRPr="00A077E0">
        <w:rPr>
          <w:rFonts w:ascii="Arial" w:hAnsi="Arial" w:cs="Arial"/>
          <w:sz w:val="20"/>
          <w:szCs w:val="20"/>
        </w:rPr>
        <w:t xml:space="preserve">film in avdiovizualna dejavnost, </w:t>
      </w:r>
    </w:p>
    <w:p w14:paraId="0BF5328A" w14:textId="77777777" w:rsidR="00A077E0" w:rsidRDefault="00A077E0" w:rsidP="00954ED3">
      <w:pPr>
        <w:pStyle w:val="Odstavekseznama"/>
        <w:numPr>
          <w:ilvl w:val="0"/>
          <w:numId w:val="55"/>
        </w:numPr>
        <w:rPr>
          <w:rFonts w:ascii="Arial" w:hAnsi="Arial" w:cs="Arial"/>
          <w:sz w:val="20"/>
          <w:szCs w:val="20"/>
        </w:rPr>
      </w:pPr>
      <w:r w:rsidRPr="00A077E0">
        <w:rPr>
          <w:rFonts w:ascii="Arial" w:hAnsi="Arial" w:cs="Arial"/>
          <w:sz w:val="20"/>
          <w:szCs w:val="20"/>
        </w:rPr>
        <w:t xml:space="preserve">kulturni turizem in </w:t>
      </w:r>
    </w:p>
    <w:p w14:paraId="411E28EF" w14:textId="58A087F0" w:rsidR="008221D9" w:rsidRPr="00A077E0" w:rsidRDefault="00A077E0" w:rsidP="00954ED3">
      <w:pPr>
        <w:pStyle w:val="Odstavekseznama"/>
        <w:numPr>
          <w:ilvl w:val="0"/>
          <w:numId w:val="55"/>
        </w:numPr>
        <w:rPr>
          <w:rFonts w:ascii="Arial" w:hAnsi="Arial" w:cs="Arial"/>
          <w:sz w:val="20"/>
          <w:szCs w:val="20"/>
        </w:rPr>
      </w:pPr>
      <w:r w:rsidRPr="00A077E0">
        <w:rPr>
          <w:rFonts w:ascii="Arial" w:hAnsi="Arial" w:cs="Arial"/>
          <w:sz w:val="20"/>
          <w:szCs w:val="20"/>
        </w:rPr>
        <w:t>drugo umetniško ustvarjanje</w:t>
      </w:r>
      <w:r>
        <w:rPr>
          <w:rFonts w:ascii="Arial" w:hAnsi="Arial" w:cs="Arial"/>
          <w:sz w:val="20"/>
          <w:szCs w:val="20"/>
        </w:rPr>
        <w:t>.</w:t>
      </w:r>
    </w:p>
    <w:p w14:paraId="108BE8C0" w14:textId="49C682DB" w:rsidR="00AB2B47" w:rsidRPr="00730BFC" w:rsidRDefault="00091BBA" w:rsidP="00147E10">
      <w:pPr>
        <w:rPr>
          <w:rFonts w:ascii="Arial" w:hAnsi="Arial" w:cs="Arial"/>
          <w:sz w:val="20"/>
          <w:szCs w:val="20"/>
        </w:rPr>
      </w:pPr>
      <w:r w:rsidRPr="00730BFC">
        <w:rPr>
          <w:rFonts w:ascii="Arial" w:hAnsi="Arial" w:cs="Arial"/>
          <w:i/>
          <w:sz w:val="20"/>
          <w:szCs w:val="20"/>
        </w:rPr>
        <w:t xml:space="preserve"> </w:t>
      </w:r>
    </w:p>
    <w:p w14:paraId="626CC86B" w14:textId="0B6C7F76" w:rsidR="001379E8" w:rsidRPr="00730BFC" w:rsidRDefault="00254089" w:rsidP="00526C89">
      <w:pPr>
        <w:rPr>
          <w:rFonts w:ascii="Arial" w:hAnsi="Arial" w:cs="Arial"/>
          <w:sz w:val="20"/>
          <w:szCs w:val="20"/>
        </w:rPr>
      </w:pPr>
      <w:r w:rsidRPr="00D65C58">
        <w:rPr>
          <w:rFonts w:ascii="Arial" w:hAnsi="Arial" w:cs="Arial"/>
          <w:b/>
          <w:sz w:val="20"/>
          <w:szCs w:val="20"/>
          <w:u w:val="single"/>
        </w:rPr>
        <w:t>Kreativne kulturne</w:t>
      </w:r>
      <w:r>
        <w:rPr>
          <w:rFonts w:ascii="Arial" w:hAnsi="Arial" w:cs="Arial"/>
          <w:sz w:val="20"/>
          <w:szCs w:val="20"/>
          <w:u w:val="single"/>
        </w:rPr>
        <w:t xml:space="preserve"> </w:t>
      </w:r>
      <w:r w:rsidR="001379E8" w:rsidRPr="00730BFC">
        <w:rPr>
          <w:rFonts w:ascii="Arial" w:hAnsi="Arial" w:cs="Arial"/>
          <w:b/>
          <w:sz w:val="20"/>
          <w:szCs w:val="20"/>
          <w:u w:val="single"/>
        </w:rPr>
        <w:t>industrije</w:t>
      </w:r>
      <w:r w:rsidR="001379E8" w:rsidRPr="00730BFC">
        <w:rPr>
          <w:rFonts w:ascii="Arial" w:hAnsi="Arial" w:cs="Arial"/>
          <w:sz w:val="20"/>
          <w:szCs w:val="20"/>
        </w:rPr>
        <w:t xml:space="preserve"> </w:t>
      </w:r>
      <w:r w:rsidR="00271571">
        <w:rPr>
          <w:rFonts w:ascii="Arial" w:hAnsi="Arial" w:cs="Arial"/>
          <w:sz w:val="20"/>
          <w:szCs w:val="20"/>
        </w:rPr>
        <w:t>»</w:t>
      </w:r>
      <w:r w:rsidR="001379E8" w:rsidRPr="00730BFC">
        <w:rPr>
          <w:rFonts w:ascii="Arial" w:hAnsi="Arial" w:cs="Arial"/>
          <w:sz w:val="20"/>
          <w:szCs w:val="20"/>
        </w:rPr>
        <w:t>so tiste industrije, ki uporabljajo kulturo kot vložek in imajo kulturno razsežnost, čeprav so njihovi rezultati po večini funkcionalni.</w:t>
      </w:r>
      <w:r w:rsidR="00271571">
        <w:rPr>
          <w:rFonts w:ascii="Arial" w:hAnsi="Arial" w:cs="Arial"/>
          <w:sz w:val="20"/>
          <w:szCs w:val="20"/>
        </w:rPr>
        <w:t>«</w:t>
      </w:r>
      <w:r w:rsidR="001379E8" w:rsidRPr="00730BFC">
        <w:rPr>
          <w:rFonts w:ascii="Arial" w:hAnsi="Arial" w:cs="Arial"/>
          <w:sz w:val="20"/>
          <w:szCs w:val="20"/>
        </w:rPr>
        <w:t xml:space="preserve"> (</w:t>
      </w:r>
      <w:proofErr w:type="spellStart"/>
      <w:r w:rsidR="001379E8" w:rsidRPr="00893BC7">
        <w:rPr>
          <w:rFonts w:ascii="Arial" w:hAnsi="Arial" w:cs="Arial"/>
          <w:i/>
          <w:iCs/>
          <w:sz w:val="20"/>
          <w:szCs w:val="20"/>
        </w:rPr>
        <w:t>Green</w:t>
      </w:r>
      <w:proofErr w:type="spellEnd"/>
      <w:r w:rsidR="001379E8" w:rsidRPr="00893BC7">
        <w:rPr>
          <w:rFonts w:ascii="Arial" w:hAnsi="Arial" w:cs="Arial"/>
          <w:i/>
          <w:iCs/>
          <w:sz w:val="20"/>
          <w:szCs w:val="20"/>
        </w:rPr>
        <w:t xml:space="preserve"> </w:t>
      </w:r>
      <w:proofErr w:type="spellStart"/>
      <w:r w:rsidR="001379E8" w:rsidRPr="00893BC7">
        <w:rPr>
          <w:rFonts w:ascii="Arial" w:hAnsi="Arial" w:cs="Arial"/>
          <w:i/>
          <w:iCs/>
          <w:sz w:val="20"/>
          <w:szCs w:val="20"/>
        </w:rPr>
        <w:t>paper</w:t>
      </w:r>
      <w:proofErr w:type="spellEnd"/>
      <w:r w:rsidR="001379E8" w:rsidRPr="00893BC7">
        <w:rPr>
          <w:rFonts w:ascii="Arial" w:hAnsi="Arial" w:cs="Arial"/>
          <w:i/>
          <w:iCs/>
          <w:sz w:val="20"/>
          <w:szCs w:val="20"/>
        </w:rPr>
        <w:t xml:space="preserve">, </w:t>
      </w:r>
      <w:proofErr w:type="spellStart"/>
      <w:r w:rsidR="001379E8" w:rsidRPr="00893BC7">
        <w:rPr>
          <w:rFonts w:ascii="Arial" w:hAnsi="Arial" w:cs="Arial"/>
          <w:i/>
          <w:iCs/>
          <w:sz w:val="20"/>
          <w:szCs w:val="20"/>
        </w:rPr>
        <w:t>Unlocking</w:t>
      </w:r>
      <w:proofErr w:type="spellEnd"/>
      <w:r w:rsidR="001379E8" w:rsidRPr="00893BC7">
        <w:rPr>
          <w:rFonts w:ascii="Arial" w:hAnsi="Arial" w:cs="Arial"/>
          <w:i/>
          <w:iCs/>
          <w:sz w:val="20"/>
          <w:szCs w:val="20"/>
        </w:rPr>
        <w:t xml:space="preserve"> </w:t>
      </w:r>
      <w:proofErr w:type="spellStart"/>
      <w:r w:rsidR="001379E8" w:rsidRPr="00893BC7">
        <w:rPr>
          <w:rFonts w:ascii="Arial" w:hAnsi="Arial" w:cs="Arial"/>
          <w:i/>
          <w:iCs/>
          <w:sz w:val="20"/>
          <w:szCs w:val="20"/>
        </w:rPr>
        <w:t>the</w:t>
      </w:r>
      <w:proofErr w:type="spellEnd"/>
      <w:r w:rsidR="001379E8" w:rsidRPr="00893BC7">
        <w:rPr>
          <w:rFonts w:ascii="Arial" w:hAnsi="Arial" w:cs="Arial"/>
          <w:i/>
          <w:iCs/>
          <w:sz w:val="20"/>
          <w:szCs w:val="20"/>
        </w:rPr>
        <w:t xml:space="preserve"> potencial </w:t>
      </w:r>
      <w:proofErr w:type="spellStart"/>
      <w:r w:rsidR="001379E8" w:rsidRPr="00893BC7">
        <w:rPr>
          <w:rFonts w:ascii="Arial" w:hAnsi="Arial" w:cs="Arial"/>
          <w:i/>
          <w:iCs/>
          <w:sz w:val="20"/>
          <w:szCs w:val="20"/>
        </w:rPr>
        <w:t>of</w:t>
      </w:r>
      <w:proofErr w:type="spellEnd"/>
      <w:r w:rsidR="001379E8" w:rsidRPr="00893BC7">
        <w:rPr>
          <w:rFonts w:ascii="Arial" w:hAnsi="Arial" w:cs="Arial"/>
          <w:i/>
          <w:iCs/>
          <w:sz w:val="20"/>
          <w:szCs w:val="20"/>
        </w:rPr>
        <w:t xml:space="preserve"> </w:t>
      </w:r>
      <w:proofErr w:type="spellStart"/>
      <w:r w:rsidR="001379E8" w:rsidRPr="00893BC7">
        <w:rPr>
          <w:rFonts w:ascii="Arial" w:hAnsi="Arial" w:cs="Arial"/>
          <w:i/>
          <w:iCs/>
          <w:sz w:val="20"/>
          <w:szCs w:val="20"/>
        </w:rPr>
        <w:t>cultural</w:t>
      </w:r>
      <w:proofErr w:type="spellEnd"/>
      <w:r w:rsidR="001379E8" w:rsidRPr="00893BC7">
        <w:rPr>
          <w:rFonts w:ascii="Arial" w:hAnsi="Arial" w:cs="Arial"/>
          <w:i/>
          <w:iCs/>
          <w:sz w:val="20"/>
          <w:szCs w:val="20"/>
        </w:rPr>
        <w:t xml:space="preserve"> </w:t>
      </w:r>
      <w:proofErr w:type="spellStart"/>
      <w:r w:rsidR="001379E8" w:rsidRPr="00893BC7">
        <w:rPr>
          <w:rFonts w:ascii="Arial" w:hAnsi="Arial" w:cs="Arial"/>
          <w:i/>
          <w:iCs/>
          <w:sz w:val="20"/>
          <w:szCs w:val="20"/>
        </w:rPr>
        <w:t>and</w:t>
      </w:r>
      <w:proofErr w:type="spellEnd"/>
      <w:r w:rsidR="001379E8" w:rsidRPr="00893BC7">
        <w:rPr>
          <w:rFonts w:ascii="Arial" w:hAnsi="Arial" w:cs="Arial"/>
          <w:i/>
          <w:iCs/>
          <w:sz w:val="20"/>
          <w:szCs w:val="20"/>
        </w:rPr>
        <w:t xml:space="preserve"> </w:t>
      </w:r>
      <w:proofErr w:type="spellStart"/>
      <w:r w:rsidR="001379E8" w:rsidRPr="00893BC7">
        <w:rPr>
          <w:rFonts w:ascii="Arial" w:hAnsi="Arial" w:cs="Arial"/>
          <w:i/>
          <w:iCs/>
          <w:sz w:val="20"/>
          <w:szCs w:val="20"/>
        </w:rPr>
        <w:t>creative</w:t>
      </w:r>
      <w:proofErr w:type="spellEnd"/>
      <w:r w:rsidR="001379E8" w:rsidRPr="00893BC7">
        <w:rPr>
          <w:rFonts w:ascii="Arial" w:hAnsi="Arial" w:cs="Arial"/>
          <w:i/>
          <w:iCs/>
          <w:sz w:val="20"/>
          <w:szCs w:val="20"/>
        </w:rPr>
        <w:t xml:space="preserve"> </w:t>
      </w:r>
      <w:proofErr w:type="spellStart"/>
      <w:r w:rsidR="001379E8" w:rsidRPr="00893BC7">
        <w:rPr>
          <w:rFonts w:ascii="Arial" w:hAnsi="Arial" w:cs="Arial"/>
          <w:i/>
          <w:iCs/>
          <w:sz w:val="20"/>
          <w:szCs w:val="20"/>
        </w:rPr>
        <w:t>industries</w:t>
      </w:r>
      <w:proofErr w:type="spellEnd"/>
      <w:r w:rsidR="001379E8" w:rsidRPr="00893BC7">
        <w:rPr>
          <w:rFonts w:ascii="Arial" w:hAnsi="Arial" w:cs="Arial"/>
          <w:i/>
          <w:iCs/>
          <w:sz w:val="20"/>
          <w:szCs w:val="20"/>
        </w:rPr>
        <w:t xml:space="preserve">, </w:t>
      </w:r>
      <w:proofErr w:type="spellStart"/>
      <w:r w:rsidR="001379E8" w:rsidRPr="00730BFC">
        <w:rPr>
          <w:rFonts w:ascii="Arial" w:hAnsi="Arial" w:cs="Arial"/>
          <w:sz w:val="20"/>
          <w:szCs w:val="20"/>
        </w:rPr>
        <w:t>European</w:t>
      </w:r>
      <w:proofErr w:type="spellEnd"/>
      <w:r w:rsidR="001379E8" w:rsidRPr="00730BFC">
        <w:rPr>
          <w:rFonts w:ascii="Arial" w:hAnsi="Arial" w:cs="Arial"/>
          <w:sz w:val="20"/>
          <w:szCs w:val="20"/>
        </w:rPr>
        <w:t xml:space="preserve"> </w:t>
      </w:r>
      <w:proofErr w:type="spellStart"/>
      <w:r w:rsidR="001379E8" w:rsidRPr="00730BFC">
        <w:rPr>
          <w:rFonts w:ascii="Arial" w:hAnsi="Arial" w:cs="Arial"/>
          <w:sz w:val="20"/>
          <w:szCs w:val="20"/>
        </w:rPr>
        <w:t>Commission</w:t>
      </w:r>
      <w:proofErr w:type="spellEnd"/>
      <w:r w:rsidR="001379E8" w:rsidRPr="00730BFC">
        <w:rPr>
          <w:rFonts w:ascii="Arial" w:hAnsi="Arial" w:cs="Arial"/>
          <w:sz w:val="20"/>
          <w:szCs w:val="20"/>
        </w:rPr>
        <w:t xml:space="preserve">, Bruselj, 2010, str. 5). </w:t>
      </w:r>
    </w:p>
    <w:p w14:paraId="02519355" w14:textId="77777777" w:rsidR="00FC6251" w:rsidRPr="00730BFC" w:rsidRDefault="00FC6251" w:rsidP="00526C89">
      <w:pPr>
        <w:rPr>
          <w:rFonts w:ascii="Arial" w:hAnsi="Arial" w:cs="Arial"/>
          <w:sz w:val="20"/>
          <w:szCs w:val="20"/>
        </w:rPr>
      </w:pPr>
    </w:p>
    <w:p w14:paraId="0E8DCAEB" w14:textId="5E8CFB83" w:rsidR="00076CF6" w:rsidRPr="001D31AF" w:rsidRDefault="00076CF6" w:rsidP="00526C89">
      <w:pPr>
        <w:rPr>
          <w:rFonts w:ascii="Arial" w:hAnsi="Arial" w:cs="Arial"/>
          <w:sz w:val="20"/>
          <w:szCs w:val="20"/>
        </w:rPr>
      </w:pPr>
      <w:r w:rsidRPr="001D31AF">
        <w:rPr>
          <w:rFonts w:ascii="Arial" w:hAnsi="Arial" w:cs="Arial"/>
          <w:b/>
          <w:sz w:val="20"/>
          <w:szCs w:val="20"/>
          <w:u w:val="single"/>
        </w:rPr>
        <w:t>Javni razpis</w:t>
      </w:r>
      <w:r w:rsidR="0073492D" w:rsidRPr="001D31AF">
        <w:rPr>
          <w:rFonts w:ascii="Arial" w:hAnsi="Arial" w:cs="Arial"/>
          <w:b/>
          <w:sz w:val="20"/>
          <w:szCs w:val="20"/>
          <w:u w:val="single"/>
        </w:rPr>
        <w:t xml:space="preserve"> </w:t>
      </w:r>
      <w:r w:rsidR="00B927FB" w:rsidRPr="001D31AF">
        <w:rPr>
          <w:rFonts w:ascii="Arial" w:hAnsi="Arial" w:cs="Arial"/>
          <w:b/>
          <w:sz w:val="20"/>
          <w:szCs w:val="20"/>
          <w:u w:val="single"/>
        </w:rPr>
        <w:t xml:space="preserve">za izbor operacije </w:t>
      </w:r>
      <w:r w:rsidR="00A138C9" w:rsidRPr="001D31AF">
        <w:rPr>
          <w:rFonts w:ascii="Arial" w:hAnsi="Arial" w:cs="Arial"/>
          <w:b/>
          <w:sz w:val="20"/>
          <w:szCs w:val="20"/>
        </w:rPr>
        <w:t>»</w:t>
      </w:r>
      <w:r w:rsidR="002942D6">
        <w:rPr>
          <w:rFonts w:ascii="Arial" w:hAnsi="Arial" w:cs="Arial"/>
          <w:b/>
          <w:sz w:val="20"/>
          <w:szCs w:val="20"/>
        </w:rPr>
        <w:t xml:space="preserve">Spodbujanje kulturnih in kreativnih industrij </w:t>
      </w:r>
      <w:r w:rsidR="00A138C9" w:rsidRPr="001D31AF">
        <w:rPr>
          <w:rFonts w:ascii="Arial" w:hAnsi="Arial" w:cs="Arial"/>
          <w:b/>
          <w:sz w:val="20"/>
          <w:szCs w:val="20"/>
        </w:rPr>
        <w:t>- Center za kreativnost</w:t>
      </w:r>
      <w:r w:rsidR="00526C89" w:rsidRPr="001D31AF">
        <w:rPr>
          <w:rFonts w:ascii="Arial" w:hAnsi="Arial" w:cs="Arial"/>
          <w:b/>
          <w:sz w:val="20"/>
          <w:szCs w:val="20"/>
        </w:rPr>
        <w:t xml:space="preserve"> </w:t>
      </w:r>
      <w:r w:rsidR="002942D6">
        <w:rPr>
          <w:rFonts w:ascii="Arial" w:hAnsi="Arial" w:cs="Arial"/>
          <w:b/>
          <w:sz w:val="20"/>
          <w:szCs w:val="20"/>
        </w:rPr>
        <w:t>2025</w:t>
      </w:r>
      <w:r w:rsidR="00BA29F6" w:rsidRPr="001D31AF">
        <w:rPr>
          <w:rFonts w:ascii="Arial" w:hAnsi="Arial" w:cs="Arial"/>
          <w:b/>
          <w:sz w:val="20"/>
          <w:szCs w:val="20"/>
        </w:rPr>
        <w:t>«</w:t>
      </w:r>
      <w:r w:rsidRPr="001D31AF">
        <w:rPr>
          <w:rFonts w:ascii="Arial" w:hAnsi="Arial" w:cs="Arial"/>
          <w:sz w:val="20"/>
          <w:szCs w:val="20"/>
        </w:rPr>
        <w:t>,</w:t>
      </w:r>
      <w:r w:rsidR="00AB2B47" w:rsidRPr="001D31AF">
        <w:rPr>
          <w:rFonts w:ascii="Arial" w:hAnsi="Arial" w:cs="Arial"/>
          <w:sz w:val="20"/>
          <w:szCs w:val="20"/>
        </w:rPr>
        <w:t xml:space="preserve"> </w:t>
      </w:r>
      <w:r w:rsidRPr="001D31AF">
        <w:rPr>
          <w:rFonts w:ascii="Arial" w:hAnsi="Arial" w:cs="Arial"/>
          <w:sz w:val="20"/>
          <w:szCs w:val="20"/>
        </w:rPr>
        <w:t xml:space="preserve">ki ga izvaja </w:t>
      </w:r>
      <w:r w:rsidR="00AB2B47" w:rsidRPr="001D31AF">
        <w:rPr>
          <w:rFonts w:ascii="Arial" w:hAnsi="Arial" w:cs="Arial"/>
          <w:sz w:val="20"/>
          <w:szCs w:val="20"/>
        </w:rPr>
        <w:t>M</w:t>
      </w:r>
      <w:r w:rsidRPr="001D31AF">
        <w:rPr>
          <w:rFonts w:ascii="Arial" w:hAnsi="Arial" w:cs="Arial"/>
          <w:sz w:val="20"/>
          <w:szCs w:val="20"/>
        </w:rPr>
        <w:t xml:space="preserve">inistrstvo za kulturo RS, pomeni smiselno in neločljivo nadgradnjo </w:t>
      </w:r>
      <w:r w:rsidR="002942D6">
        <w:rPr>
          <w:rFonts w:ascii="Arial" w:hAnsi="Arial" w:cs="Arial"/>
          <w:sz w:val="20"/>
          <w:szCs w:val="20"/>
        </w:rPr>
        <w:t>Nacionalne p</w:t>
      </w:r>
      <w:r w:rsidRPr="001D31AF">
        <w:rPr>
          <w:rFonts w:ascii="Arial" w:hAnsi="Arial" w:cs="Arial"/>
          <w:sz w:val="20"/>
          <w:szCs w:val="20"/>
        </w:rPr>
        <w:t>latforme Cent</w:t>
      </w:r>
      <w:r w:rsidR="00E96138">
        <w:rPr>
          <w:rFonts w:ascii="Arial" w:hAnsi="Arial" w:cs="Arial"/>
          <w:sz w:val="20"/>
          <w:szCs w:val="20"/>
        </w:rPr>
        <w:t>er</w:t>
      </w:r>
      <w:r w:rsidRPr="001D31AF">
        <w:rPr>
          <w:rFonts w:ascii="Arial" w:hAnsi="Arial" w:cs="Arial"/>
          <w:sz w:val="20"/>
          <w:szCs w:val="20"/>
        </w:rPr>
        <w:t xml:space="preserve"> za kreativnost, ki jo preko neposredne potrditve operacije vodi</w:t>
      </w:r>
      <w:r w:rsidR="00AB2B47" w:rsidRPr="001D31AF">
        <w:rPr>
          <w:rFonts w:ascii="Arial" w:hAnsi="Arial" w:cs="Arial"/>
          <w:sz w:val="20"/>
          <w:szCs w:val="20"/>
        </w:rPr>
        <w:t xml:space="preserve"> in izvaja</w:t>
      </w:r>
      <w:r w:rsidRPr="001D31AF">
        <w:rPr>
          <w:rFonts w:ascii="Arial" w:hAnsi="Arial" w:cs="Arial"/>
          <w:sz w:val="20"/>
          <w:szCs w:val="20"/>
        </w:rPr>
        <w:t xml:space="preserve"> Muzej za oblikovanje in arhitekturo </w:t>
      </w:r>
      <w:r w:rsidR="00A4438A">
        <w:rPr>
          <w:rFonts w:ascii="Arial" w:hAnsi="Arial" w:cs="Arial"/>
          <w:sz w:val="20"/>
          <w:szCs w:val="20"/>
        </w:rPr>
        <w:t>(</w:t>
      </w:r>
      <w:r w:rsidR="00F066C7">
        <w:rPr>
          <w:rFonts w:ascii="Arial" w:hAnsi="Arial" w:cs="Arial"/>
          <w:sz w:val="20"/>
          <w:szCs w:val="20"/>
        </w:rPr>
        <w:t xml:space="preserve">v nadaljnjem besedilu </w:t>
      </w:r>
      <w:r w:rsidRPr="001D31AF">
        <w:rPr>
          <w:rFonts w:ascii="Arial" w:hAnsi="Arial" w:cs="Arial"/>
          <w:sz w:val="20"/>
          <w:szCs w:val="20"/>
        </w:rPr>
        <w:t xml:space="preserve">MAO) </w:t>
      </w:r>
      <w:r w:rsidR="00E7301B">
        <w:rPr>
          <w:rFonts w:ascii="Arial" w:hAnsi="Arial" w:cs="Arial"/>
          <w:sz w:val="20"/>
          <w:szCs w:val="20"/>
        </w:rPr>
        <w:t>(</w:t>
      </w:r>
      <w:hyperlink r:id="rId21" w:history="1">
        <w:r w:rsidRPr="001D31AF">
          <w:rPr>
            <w:rStyle w:val="Hiperpovezava"/>
            <w:rFonts w:ascii="Arial" w:hAnsi="Arial" w:cs="Arial"/>
            <w:color w:val="auto"/>
            <w:sz w:val="20"/>
            <w:szCs w:val="20"/>
            <w:u w:val="none"/>
          </w:rPr>
          <w:t>www.czk.si</w:t>
        </w:r>
      </w:hyperlink>
      <w:r w:rsidR="00E7301B">
        <w:rPr>
          <w:rFonts w:ascii="Arial" w:hAnsi="Arial" w:cs="Arial"/>
          <w:sz w:val="20"/>
          <w:szCs w:val="20"/>
        </w:rPr>
        <w:t>)</w:t>
      </w:r>
      <w:r w:rsidR="006E3817" w:rsidRPr="001D31AF">
        <w:rPr>
          <w:rFonts w:ascii="Arial" w:hAnsi="Arial" w:cs="Arial"/>
          <w:sz w:val="20"/>
          <w:szCs w:val="20"/>
        </w:rPr>
        <w:t>.</w:t>
      </w:r>
    </w:p>
    <w:p w14:paraId="70AE6533" w14:textId="77777777" w:rsidR="00076CF6" w:rsidRPr="0012244E" w:rsidRDefault="00076CF6" w:rsidP="00526C89">
      <w:pPr>
        <w:rPr>
          <w:rFonts w:ascii="Arial" w:hAnsi="Arial" w:cs="Arial"/>
          <w:sz w:val="20"/>
          <w:szCs w:val="20"/>
        </w:rPr>
      </w:pPr>
    </w:p>
    <w:p w14:paraId="6D6D3F79" w14:textId="6199C254" w:rsidR="00091BBA" w:rsidRPr="00AB1042" w:rsidRDefault="002942D6" w:rsidP="00526C89">
      <w:pPr>
        <w:rPr>
          <w:rFonts w:ascii="Arial" w:hAnsi="Arial" w:cs="Arial"/>
          <w:sz w:val="20"/>
          <w:szCs w:val="20"/>
        </w:rPr>
      </w:pPr>
      <w:r w:rsidRPr="00AB1042">
        <w:rPr>
          <w:rFonts w:ascii="Arial" w:hAnsi="Arial" w:cs="Arial"/>
          <w:b/>
          <w:sz w:val="20"/>
          <w:szCs w:val="20"/>
          <w:u w:val="single"/>
        </w:rPr>
        <w:lastRenderedPageBreak/>
        <w:t>Nacionalna p</w:t>
      </w:r>
      <w:r w:rsidR="00076CF6" w:rsidRPr="00AB1042">
        <w:rPr>
          <w:rFonts w:ascii="Arial" w:hAnsi="Arial" w:cs="Arial"/>
          <w:b/>
          <w:sz w:val="20"/>
          <w:szCs w:val="20"/>
          <w:u w:val="single"/>
        </w:rPr>
        <w:t>latforma Center za kreativnost</w:t>
      </w:r>
      <w:r w:rsidR="00076CF6" w:rsidRPr="00AB1042">
        <w:rPr>
          <w:rFonts w:ascii="Arial" w:hAnsi="Arial" w:cs="Arial"/>
          <w:sz w:val="20"/>
          <w:szCs w:val="20"/>
        </w:rPr>
        <w:t xml:space="preserve"> </w:t>
      </w:r>
      <w:r w:rsidR="0020436C" w:rsidRPr="00AB1042">
        <w:rPr>
          <w:rFonts w:ascii="Arial" w:hAnsi="Arial" w:cs="Arial"/>
          <w:sz w:val="20"/>
          <w:szCs w:val="20"/>
        </w:rPr>
        <w:t>je projekt</w:t>
      </w:r>
      <w:r w:rsidR="001B05FD" w:rsidRPr="00AB1042">
        <w:rPr>
          <w:rFonts w:ascii="Arial" w:hAnsi="Arial" w:cs="Arial"/>
          <w:sz w:val="20"/>
          <w:szCs w:val="20"/>
        </w:rPr>
        <w:t>, ki ga preko neposredne potrditve operacije vodi</w:t>
      </w:r>
      <w:r w:rsidR="009C7036" w:rsidRPr="00AB1042">
        <w:rPr>
          <w:rFonts w:ascii="Arial" w:hAnsi="Arial" w:cs="Arial"/>
          <w:sz w:val="20"/>
          <w:szCs w:val="20"/>
        </w:rPr>
        <w:t xml:space="preserve"> </w:t>
      </w:r>
      <w:r w:rsidR="00AB2B47" w:rsidRPr="00AB1042">
        <w:rPr>
          <w:rFonts w:ascii="Arial" w:hAnsi="Arial" w:cs="Arial"/>
          <w:sz w:val="20"/>
          <w:szCs w:val="20"/>
        </w:rPr>
        <w:t>MAO</w:t>
      </w:r>
      <w:r w:rsidR="0020436C" w:rsidRPr="00AB1042">
        <w:rPr>
          <w:rFonts w:ascii="Arial" w:hAnsi="Arial" w:cs="Arial"/>
          <w:sz w:val="20"/>
          <w:szCs w:val="20"/>
        </w:rPr>
        <w:t xml:space="preserve"> </w:t>
      </w:r>
      <w:r w:rsidR="001B05FD" w:rsidRPr="00AB1042">
        <w:rPr>
          <w:rFonts w:ascii="Arial" w:hAnsi="Arial" w:cs="Arial"/>
          <w:sz w:val="20"/>
          <w:szCs w:val="20"/>
        </w:rPr>
        <w:t>in</w:t>
      </w:r>
      <w:r w:rsidR="00076CF6" w:rsidRPr="00AB1042">
        <w:rPr>
          <w:rFonts w:ascii="Arial" w:hAnsi="Arial" w:cs="Arial"/>
          <w:sz w:val="20"/>
          <w:szCs w:val="20"/>
        </w:rPr>
        <w:t xml:space="preserve"> v podporo </w:t>
      </w:r>
      <w:r w:rsidR="0049605A" w:rsidRPr="00AB1042">
        <w:rPr>
          <w:rFonts w:ascii="Arial" w:hAnsi="Arial" w:cs="Arial"/>
          <w:sz w:val="20"/>
          <w:szCs w:val="20"/>
        </w:rPr>
        <w:t xml:space="preserve">javnemu </w:t>
      </w:r>
      <w:r w:rsidR="00076CF6" w:rsidRPr="00AB1042">
        <w:rPr>
          <w:rFonts w:ascii="Arial" w:hAnsi="Arial" w:cs="Arial"/>
          <w:sz w:val="20"/>
          <w:szCs w:val="20"/>
        </w:rPr>
        <w:t>razpisu organizira promocijo razpisa</w:t>
      </w:r>
      <w:r w:rsidR="00EB7C6F" w:rsidRPr="00AB1042">
        <w:rPr>
          <w:rFonts w:ascii="Arial" w:hAnsi="Arial" w:cs="Arial"/>
          <w:sz w:val="20"/>
          <w:szCs w:val="20"/>
        </w:rPr>
        <w:t xml:space="preserve"> in</w:t>
      </w:r>
      <w:r w:rsidR="00076CF6" w:rsidRPr="00AB1042">
        <w:rPr>
          <w:rFonts w:ascii="Arial" w:hAnsi="Arial" w:cs="Arial"/>
          <w:sz w:val="20"/>
          <w:szCs w:val="20"/>
        </w:rPr>
        <w:t xml:space="preserve"> izobraževalne aktivnosti za prijavitelje</w:t>
      </w:r>
      <w:r w:rsidR="007D5836" w:rsidRPr="00AB1042">
        <w:rPr>
          <w:rFonts w:ascii="Arial" w:hAnsi="Arial" w:cs="Arial"/>
          <w:sz w:val="20"/>
          <w:szCs w:val="20"/>
        </w:rPr>
        <w:t>; platforma bo do izteka prijavnega roka organiziral</w:t>
      </w:r>
      <w:r w:rsidR="00B47683">
        <w:rPr>
          <w:rFonts w:ascii="Arial" w:hAnsi="Arial" w:cs="Arial"/>
          <w:sz w:val="20"/>
          <w:szCs w:val="20"/>
        </w:rPr>
        <w:t>a</w:t>
      </w:r>
      <w:r w:rsidR="007D5836" w:rsidRPr="00AB1042">
        <w:rPr>
          <w:rFonts w:ascii="Arial" w:hAnsi="Arial" w:cs="Arial"/>
          <w:sz w:val="20"/>
          <w:szCs w:val="20"/>
        </w:rPr>
        <w:t xml:space="preserve"> tedenska individualna svetovanja, ocene tržne vrednosti in oblikovanja jasnih ciljev projekta ter usmerjanja prijave v ustrezen sklop razpisa. Z namenom zagotavljanja podpore pri učinkoviti pripravi prijavne dokumentacije načrtujemo za prijavitelje tudi izvedbo treh spletnih izobraževalnih delavnic. </w:t>
      </w:r>
      <w:r w:rsidR="0049605A" w:rsidRPr="00AB1042">
        <w:rPr>
          <w:rFonts w:ascii="Arial" w:hAnsi="Arial" w:cs="Arial"/>
          <w:sz w:val="20"/>
          <w:szCs w:val="20"/>
        </w:rPr>
        <w:t>(</w:t>
      </w:r>
      <w:hyperlink r:id="rId22" w:history="1">
        <w:r w:rsidR="00254089" w:rsidRPr="00AB1042">
          <w:rPr>
            <w:rStyle w:val="Hiperpovezava"/>
            <w:rFonts w:ascii="Arial" w:hAnsi="Arial" w:cs="Arial"/>
            <w:color w:val="auto"/>
            <w:sz w:val="20"/>
            <w:szCs w:val="20"/>
            <w:u w:val="none"/>
          </w:rPr>
          <w:t>www.czk.si</w:t>
        </w:r>
      </w:hyperlink>
      <w:r w:rsidR="0049605A" w:rsidRPr="00AB1042">
        <w:rPr>
          <w:rFonts w:ascii="Arial" w:hAnsi="Arial" w:cs="Arial"/>
          <w:sz w:val="20"/>
          <w:szCs w:val="20"/>
        </w:rPr>
        <w:t>)</w:t>
      </w:r>
      <w:r w:rsidR="00254089" w:rsidRPr="00AB1042">
        <w:rPr>
          <w:rFonts w:ascii="Arial" w:hAnsi="Arial" w:cs="Arial"/>
          <w:sz w:val="20"/>
          <w:szCs w:val="20"/>
        </w:rPr>
        <w:t>.</w:t>
      </w:r>
    </w:p>
    <w:p w14:paraId="72D9C12E" w14:textId="77777777" w:rsidR="007D5836" w:rsidRPr="00AB1042" w:rsidRDefault="007D5836" w:rsidP="00526C89">
      <w:pPr>
        <w:rPr>
          <w:rFonts w:ascii="Arial" w:hAnsi="Arial" w:cs="Arial"/>
          <w:sz w:val="20"/>
          <w:szCs w:val="20"/>
        </w:rPr>
      </w:pPr>
    </w:p>
    <w:p w14:paraId="551BDB4D" w14:textId="707DD4EA" w:rsidR="007D5836" w:rsidRPr="00AB1042" w:rsidRDefault="007D5836" w:rsidP="00526C89">
      <w:pPr>
        <w:rPr>
          <w:rFonts w:ascii="Arial" w:hAnsi="Arial" w:cs="Arial"/>
          <w:sz w:val="20"/>
          <w:szCs w:val="20"/>
        </w:rPr>
      </w:pPr>
      <w:r w:rsidRPr="00AB1042">
        <w:rPr>
          <w:rFonts w:ascii="Arial" w:hAnsi="Arial" w:cs="Arial"/>
          <w:b/>
          <w:bCs/>
          <w:sz w:val="20"/>
          <w:szCs w:val="20"/>
          <w:u w:val="single"/>
        </w:rPr>
        <w:t>Podporni programi Platforme Center za kreativnost</w:t>
      </w:r>
      <w:r w:rsidRPr="00AB1042">
        <w:rPr>
          <w:rFonts w:ascii="Arial" w:hAnsi="Arial" w:cs="Arial"/>
          <w:sz w:val="20"/>
          <w:szCs w:val="20"/>
        </w:rPr>
        <w:t xml:space="preserve"> so namenjeni izbranim prijaviteljem in so sestavljeni iz </w:t>
      </w:r>
      <w:r w:rsidR="00803674">
        <w:rPr>
          <w:rFonts w:ascii="Arial" w:hAnsi="Arial" w:cs="Arial"/>
          <w:sz w:val="20"/>
          <w:szCs w:val="20"/>
        </w:rPr>
        <w:t>izobraževanj</w:t>
      </w:r>
      <w:r w:rsidRPr="00AB1042">
        <w:rPr>
          <w:rFonts w:ascii="Arial" w:hAnsi="Arial" w:cs="Arial"/>
          <w:sz w:val="20"/>
          <w:szCs w:val="20"/>
        </w:rPr>
        <w:t>, mentorskega programa in ekspertnega svetovanja. Več o podpornih programih za posamezne sklope je zapisano v 11. točki besedila javnega razpisa.</w:t>
      </w:r>
    </w:p>
    <w:p w14:paraId="0D8A433F" w14:textId="77777777" w:rsidR="007D5836" w:rsidRPr="00AB1042" w:rsidRDefault="007D5836" w:rsidP="00526C89">
      <w:pPr>
        <w:rPr>
          <w:rFonts w:ascii="Arial" w:hAnsi="Arial" w:cs="Arial"/>
          <w:sz w:val="20"/>
          <w:szCs w:val="20"/>
        </w:rPr>
      </w:pPr>
    </w:p>
    <w:p w14:paraId="5A3A594E" w14:textId="516E4A83" w:rsidR="004C6B13" w:rsidRPr="00AB1042" w:rsidRDefault="004C6B13" w:rsidP="004C6B13">
      <w:pPr>
        <w:rPr>
          <w:rFonts w:ascii="Arial" w:hAnsi="Arial" w:cs="Arial"/>
          <w:sz w:val="20"/>
          <w:szCs w:val="20"/>
        </w:rPr>
      </w:pPr>
      <w:r w:rsidRPr="007D500D">
        <w:rPr>
          <w:rFonts w:ascii="Arial" w:hAnsi="Arial" w:cs="Arial"/>
          <w:b/>
          <w:bCs/>
          <w:sz w:val="20"/>
          <w:szCs w:val="20"/>
          <w:u w:val="single"/>
        </w:rPr>
        <w:t>Enotno podjetje</w:t>
      </w:r>
      <w:r w:rsidRPr="00AB1042">
        <w:rPr>
          <w:rFonts w:ascii="Arial" w:hAnsi="Arial" w:cs="Arial"/>
          <w:sz w:val="20"/>
          <w:szCs w:val="20"/>
        </w:rPr>
        <w:t xml:space="preserve"> pomeni vsa podjetja, ki so med seboj najmanj v enem od naslednjih razmerij:</w:t>
      </w:r>
    </w:p>
    <w:p w14:paraId="0B80DCA2" w14:textId="77777777" w:rsidR="004C6B13" w:rsidRPr="00AB1042" w:rsidRDefault="004C6B13" w:rsidP="004C6B13">
      <w:pPr>
        <w:rPr>
          <w:rFonts w:ascii="Arial" w:hAnsi="Arial" w:cs="Arial"/>
          <w:sz w:val="20"/>
          <w:szCs w:val="20"/>
        </w:rPr>
      </w:pPr>
      <w:r w:rsidRPr="00AB1042">
        <w:rPr>
          <w:rFonts w:ascii="Arial" w:hAnsi="Arial" w:cs="Arial"/>
          <w:sz w:val="20"/>
          <w:szCs w:val="20"/>
        </w:rPr>
        <w:t>(a) podjetje ima večino glasovalnih pravic delničarjev ali družbenikov drugega podjetja;</w:t>
      </w:r>
    </w:p>
    <w:p w14:paraId="4100EFEC" w14:textId="02501292" w:rsidR="004C6B13" w:rsidRPr="00AB1042" w:rsidRDefault="004C6B13" w:rsidP="004C6B13">
      <w:pPr>
        <w:rPr>
          <w:rFonts w:ascii="Arial" w:hAnsi="Arial" w:cs="Arial"/>
          <w:sz w:val="20"/>
          <w:szCs w:val="20"/>
        </w:rPr>
      </w:pPr>
      <w:r w:rsidRPr="00AB1042">
        <w:rPr>
          <w:rFonts w:ascii="Arial" w:hAnsi="Arial" w:cs="Arial"/>
          <w:sz w:val="20"/>
          <w:szCs w:val="20"/>
        </w:rPr>
        <w:t>(b) podjetje ima pravico imenovati ali odpoklicati večino članov upravnega, poslovodnega ali nadzornega organa drugega</w:t>
      </w:r>
      <w:r w:rsidR="00AB1042" w:rsidRPr="00AB1042">
        <w:rPr>
          <w:rFonts w:ascii="Arial" w:hAnsi="Arial" w:cs="Arial"/>
          <w:sz w:val="20"/>
          <w:szCs w:val="20"/>
        </w:rPr>
        <w:t xml:space="preserve"> </w:t>
      </w:r>
      <w:r w:rsidRPr="00AB1042">
        <w:rPr>
          <w:rFonts w:ascii="Arial" w:hAnsi="Arial" w:cs="Arial"/>
          <w:sz w:val="20"/>
          <w:szCs w:val="20"/>
        </w:rPr>
        <w:t>podjetja;</w:t>
      </w:r>
    </w:p>
    <w:p w14:paraId="311902E4" w14:textId="73830EA0" w:rsidR="004C6B13" w:rsidRPr="00AB1042" w:rsidRDefault="004C6B13" w:rsidP="004C6B13">
      <w:pPr>
        <w:rPr>
          <w:rFonts w:ascii="Arial" w:hAnsi="Arial" w:cs="Arial"/>
          <w:sz w:val="20"/>
          <w:szCs w:val="20"/>
        </w:rPr>
      </w:pPr>
      <w:r w:rsidRPr="00AB1042">
        <w:rPr>
          <w:rFonts w:ascii="Arial" w:hAnsi="Arial" w:cs="Arial"/>
          <w:sz w:val="20"/>
          <w:szCs w:val="20"/>
        </w:rPr>
        <w:t>(c) podjetje ima pravico izvrševati prevladujoč vpliv na drugo podjetje na podlagi pogodbe, sklenjene s tem podjetjem, ali</w:t>
      </w:r>
      <w:r w:rsidR="00AB1042" w:rsidRPr="00AB1042">
        <w:rPr>
          <w:rFonts w:ascii="Arial" w:hAnsi="Arial" w:cs="Arial"/>
          <w:sz w:val="20"/>
          <w:szCs w:val="20"/>
        </w:rPr>
        <w:t xml:space="preserve"> </w:t>
      </w:r>
      <w:r w:rsidRPr="00AB1042">
        <w:rPr>
          <w:rFonts w:ascii="Arial" w:hAnsi="Arial" w:cs="Arial"/>
          <w:sz w:val="20"/>
          <w:szCs w:val="20"/>
        </w:rPr>
        <w:t>na podlagi določbe v njegovi družbeni pogodbi ali statutu;</w:t>
      </w:r>
    </w:p>
    <w:p w14:paraId="765CDE63" w14:textId="2F625C36" w:rsidR="004C6B13" w:rsidRPr="00AB1042" w:rsidRDefault="004C6B13" w:rsidP="004C6B13">
      <w:pPr>
        <w:rPr>
          <w:rFonts w:ascii="Arial" w:hAnsi="Arial" w:cs="Arial"/>
          <w:sz w:val="20"/>
          <w:szCs w:val="20"/>
        </w:rPr>
      </w:pPr>
      <w:r w:rsidRPr="00AB1042">
        <w:rPr>
          <w:rFonts w:ascii="Arial" w:hAnsi="Arial" w:cs="Arial"/>
          <w:sz w:val="20"/>
          <w:szCs w:val="20"/>
        </w:rPr>
        <w:t>(d) podjetje, ki je delničar ali družbenik drugega podjetja, na podlagi dogovora z drugimi delničarji ali družbeniki tega</w:t>
      </w:r>
      <w:r w:rsidR="00AB1042" w:rsidRPr="00AB1042">
        <w:rPr>
          <w:rFonts w:ascii="Arial" w:hAnsi="Arial" w:cs="Arial"/>
          <w:sz w:val="20"/>
          <w:szCs w:val="20"/>
        </w:rPr>
        <w:t xml:space="preserve"> </w:t>
      </w:r>
      <w:r w:rsidRPr="00AB1042">
        <w:rPr>
          <w:rFonts w:ascii="Arial" w:hAnsi="Arial" w:cs="Arial"/>
          <w:sz w:val="20"/>
          <w:szCs w:val="20"/>
        </w:rPr>
        <w:t>podjetja sámo nadzoruje večino glasovalnih pravic delničarjev ali družbenikov tega podjetja.</w:t>
      </w:r>
    </w:p>
    <w:p w14:paraId="33B392C0" w14:textId="1FC80250" w:rsidR="004C6B13" w:rsidRDefault="004C6B13" w:rsidP="004C6B13">
      <w:pPr>
        <w:rPr>
          <w:rFonts w:ascii="Arial" w:hAnsi="Arial" w:cs="Arial"/>
          <w:sz w:val="20"/>
          <w:szCs w:val="20"/>
        </w:rPr>
      </w:pPr>
      <w:r w:rsidRPr="00AB1042">
        <w:rPr>
          <w:rFonts w:ascii="Arial" w:hAnsi="Arial" w:cs="Arial"/>
          <w:sz w:val="20"/>
          <w:szCs w:val="20"/>
        </w:rPr>
        <w:t>Podjetja, ki so v katerem koli razmerju iz točk (a) do (d) prek enega ali več drugih podjetij, prav tako veljajo za enotno</w:t>
      </w:r>
      <w:r w:rsidR="00AB1042" w:rsidRPr="00AB1042">
        <w:rPr>
          <w:rFonts w:ascii="Arial" w:hAnsi="Arial" w:cs="Arial"/>
          <w:sz w:val="20"/>
          <w:szCs w:val="20"/>
        </w:rPr>
        <w:t xml:space="preserve"> </w:t>
      </w:r>
      <w:r w:rsidRPr="00AB1042">
        <w:rPr>
          <w:rFonts w:ascii="Arial" w:hAnsi="Arial" w:cs="Arial"/>
          <w:sz w:val="20"/>
          <w:szCs w:val="20"/>
        </w:rPr>
        <w:t>podjetje.</w:t>
      </w:r>
    </w:p>
    <w:p w14:paraId="63C95A4A" w14:textId="77777777" w:rsidR="00E86D7E" w:rsidRDefault="00E86D7E" w:rsidP="004C6B13">
      <w:pPr>
        <w:rPr>
          <w:rFonts w:ascii="Arial" w:hAnsi="Arial" w:cs="Arial"/>
          <w:sz w:val="20"/>
          <w:szCs w:val="20"/>
        </w:rPr>
      </w:pPr>
    </w:p>
    <w:p w14:paraId="36F566C8" w14:textId="3F9C83CE" w:rsidR="00E83E13" w:rsidRPr="00E83E13" w:rsidRDefault="00E86D7E" w:rsidP="00E83E13">
      <w:pPr>
        <w:rPr>
          <w:rFonts w:ascii="Arial" w:hAnsi="Arial" w:cs="Arial"/>
          <w:sz w:val="20"/>
          <w:szCs w:val="20"/>
        </w:rPr>
      </w:pPr>
      <w:r w:rsidRPr="00617175">
        <w:rPr>
          <w:rFonts w:ascii="Arial" w:hAnsi="Arial" w:cs="Arial"/>
          <w:b/>
          <w:bCs/>
          <w:sz w:val="20"/>
          <w:szCs w:val="20"/>
          <w:u w:val="single"/>
        </w:rPr>
        <w:t>MSP</w:t>
      </w:r>
      <w:r>
        <w:rPr>
          <w:rFonts w:ascii="Arial" w:hAnsi="Arial" w:cs="Arial"/>
          <w:sz w:val="20"/>
          <w:szCs w:val="20"/>
        </w:rPr>
        <w:t xml:space="preserve"> v Skladu z Uredbo 651/2014 so</w:t>
      </w:r>
      <w:r w:rsidR="00E83E13">
        <w:rPr>
          <w:rFonts w:ascii="Arial" w:hAnsi="Arial" w:cs="Arial"/>
          <w:sz w:val="20"/>
          <w:szCs w:val="20"/>
        </w:rPr>
        <w:t xml:space="preserve"> </w:t>
      </w:r>
      <w:proofErr w:type="spellStart"/>
      <w:r w:rsidR="00E83E13">
        <w:rPr>
          <w:rFonts w:ascii="Arial" w:hAnsi="Arial" w:cs="Arial"/>
          <w:sz w:val="20"/>
          <w:szCs w:val="20"/>
        </w:rPr>
        <w:t>m</w:t>
      </w:r>
      <w:r w:rsidR="00E83E13" w:rsidRPr="00E83E13">
        <w:rPr>
          <w:rFonts w:ascii="Arial" w:hAnsi="Arial" w:cs="Arial"/>
          <w:sz w:val="20"/>
          <w:szCs w:val="20"/>
        </w:rPr>
        <w:t>ikro</w:t>
      </w:r>
      <w:proofErr w:type="spellEnd"/>
      <w:r w:rsidR="00E83E13" w:rsidRPr="00E83E13">
        <w:rPr>
          <w:rFonts w:ascii="Arial" w:hAnsi="Arial" w:cs="Arial"/>
          <w:sz w:val="20"/>
          <w:szCs w:val="20"/>
        </w:rPr>
        <w:t>, mala in srednja podjetja, ki izpolnjujejo naslednje pogoje:</w:t>
      </w:r>
    </w:p>
    <w:p w14:paraId="7467F21F" w14:textId="62C10660" w:rsidR="00A077E0" w:rsidRDefault="00E83E13" w:rsidP="00E83E13">
      <w:pPr>
        <w:rPr>
          <w:rFonts w:ascii="Arial" w:hAnsi="Arial" w:cs="Arial"/>
          <w:sz w:val="20"/>
          <w:szCs w:val="20"/>
        </w:rPr>
      </w:pPr>
      <w:r w:rsidRPr="00E83E13">
        <w:rPr>
          <w:rFonts w:ascii="Arial" w:hAnsi="Arial" w:cs="Arial"/>
          <w:sz w:val="20"/>
          <w:szCs w:val="20"/>
        </w:rPr>
        <w:t>imajo manj kot 250 zaposlenih in</w:t>
      </w:r>
      <w:r>
        <w:rPr>
          <w:rFonts w:ascii="Arial" w:hAnsi="Arial" w:cs="Arial"/>
          <w:sz w:val="20"/>
          <w:szCs w:val="20"/>
        </w:rPr>
        <w:t xml:space="preserve"> </w:t>
      </w:r>
      <w:r w:rsidRPr="00E83E13">
        <w:rPr>
          <w:rFonts w:ascii="Arial" w:hAnsi="Arial" w:cs="Arial"/>
          <w:sz w:val="20"/>
          <w:szCs w:val="20"/>
        </w:rPr>
        <w:t>imajo letni promet, ki ne presega 50 milijonov EUR, ali letno bilančno vsoto, ki ne presega 43 milijonov EUR.</w:t>
      </w:r>
      <w:r w:rsidR="006530E2">
        <w:rPr>
          <w:rFonts w:ascii="Arial" w:hAnsi="Arial" w:cs="Arial"/>
          <w:sz w:val="20"/>
          <w:szCs w:val="20"/>
        </w:rPr>
        <w:t xml:space="preserve"> (v nadaljnjem besedilu MSP)</w:t>
      </w:r>
    </w:p>
    <w:p w14:paraId="3EFF28FB" w14:textId="77777777" w:rsidR="00A077E0" w:rsidRPr="00730BFC" w:rsidRDefault="00A077E0" w:rsidP="00526C89">
      <w:pPr>
        <w:rPr>
          <w:rFonts w:ascii="Arial" w:hAnsi="Arial" w:cs="Arial"/>
          <w:sz w:val="20"/>
          <w:szCs w:val="20"/>
        </w:rPr>
      </w:pPr>
    </w:p>
    <w:p w14:paraId="077A784F" w14:textId="116AF0F7" w:rsidR="00CB1A22" w:rsidRPr="00FA3514" w:rsidRDefault="001A7D1B" w:rsidP="00526C89">
      <w:pPr>
        <w:pStyle w:val="Default"/>
        <w:jc w:val="both"/>
        <w:rPr>
          <w:rFonts w:ascii="Arial" w:hAnsi="Arial" w:cs="Arial"/>
          <w:color w:val="auto"/>
          <w:sz w:val="20"/>
          <w:szCs w:val="20"/>
        </w:rPr>
      </w:pPr>
      <w:r w:rsidRPr="00A077E0">
        <w:rPr>
          <w:rFonts w:ascii="Arial" w:hAnsi="Arial" w:cs="Arial"/>
          <w:b/>
          <w:color w:val="auto"/>
          <w:sz w:val="20"/>
          <w:szCs w:val="20"/>
        </w:rPr>
        <w:t>2.1</w:t>
      </w:r>
      <w:r w:rsidR="008F4553" w:rsidRPr="00A077E0">
        <w:rPr>
          <w:rFonts w:ascii="Arial" w:hAnsi="Arial" w:cs="Arial"/>
          <w:b/>
          <w:color w:val="auto"/>
          <w:sz w:val="20"/>
          <w:szCs w:val="20"/>
        </w:rPr>
        <w:t>.</w:t>
      </w:r>
      <w:r w:rsidRPr="00A077E0">
        <w:rPr>
          <w:rFonts w:ascii="Arial" w:hAnsi="Arial" w:cs="Arial"/>
          <w:b/>
          <w:color w:val="auto"/>
          <w:sz w:val="20"/>
          <w:szCs w:val="20"/>
        </w:rPr>
        <w:t xml:space="preserve"> </w:t>
      </w:r>
      <w:r w:rsidR="00AE5572" w:rsidRPr="00A077E0">
        <w:rPr>
          <w:rFonts w:ascii="Arial" w:hAnsi="Arial" w:cs="Arial"/>
          <w:b/>
          <w:color w:val="auto"/>
          <w:sz w:val="20"/>
          <w:szCs w:val="20"/>
        </w:rPr>
        <w:t>Predmet javnega razp</w:t>
      </w:r>
      <w:r w:rsidR="003E4E8F" w:rsidRPr="00A077E0">
        <w:rPr>
          <w:rFonts w:ascii="Arial" w:hAnsi="Arial" w:cs="Arial"/>
          <w:b/>
          <w:color w:val="auto"/>
          <w:sz w:val="20"/>
          <w:szCs w:val="20"/>
        </w:rPr>
        <w:t>isa</w:t>
      </w:r>
      <w:r w:rsidR="005F350E" w:rsidRPr="00FA3514">
        <w:rPr>
          <w:rFonts w:ascii="Arial" w:hAnsi="Arial" w:cs="Arial"/>
          <w:color w:val="auto"/>
          <w:sz w:val="20"/>
          <w:szCs w:val="20"/>
        </w:rPr>
        <w:t xml:space="preserve"> </w:t>
      </w:r>
    </w:p>
    <w:p w14:paraId="00663177" w14:textId="77777777" w:rsidR="00CB1A22" w:rsidRPr="00730BFC" w:rsidRDefault="00CB1A22" w:rsidP="00526C89">
      <w:pPr>
        <w:pStyle w:val="Default"/>
        <w:jc w:val="both"/>
        <w:rPr>
          <w:rFonts w:ascii="Arial" w:hAnsi="Arial" w:cs="Arial"/>
          <w:color w:val="auto"/>
          <w:sz w:val="20"/>
          <w:szCs w:val="20"/>
          <w:u w:val="single"/>
        </w:rPr>
      </w:pPr>
    </w:p>
    <w:p w14:paraId="6B844FA2" w14:textId="68EA375C" w:rsidR="0005047D" w:rsidRPr="00730BFC" w:rsidRDefault="00685E0D" w:rsidP="00526C89">
      <w:pPr>
        <w:pStyle w:val="Default"/>
        <w:jc w:val="both"/>
        <w:rPr>
          <w:rStyle w:val="Krepko"/>
          <w:rFonts w:ascii="Arial" w:hAnsi="Arial" w:cs="Arial"/>
          <w:b w:val="0"/>
          <w:bCs w:val="0"/>
          <w:color w:val="auto"/>
          <w:sz w:val="20"/>
          <w:szCs w:val="20"/>
        </w:rPr>
      </w:pPr>
      <w:r w:rsidRPr="00730BFC">
        <w:rPr>
          <w:rFonts w:ascii="Arial" w:hAnsi="Arial" w:cs="Arial"/>
          <w:color w:val="auto"/>
          <w:sz w:val="20"/>
          <w:szCs w:val="20"/>
        </w:rPr>
        <w:t xml:space="preserve">Predmet razpisa </w:t>
      </w:r>
      <w:r w:rsidR="0005047D" w:rsidRPr="00730BFC">
        <w:rPr>
          <w:rFonts w:ascii="Arial" w:hAnsi="Arial" w:cs="Arial"/>
          <w:color w:val="auto"/>
          <w:sz w:val="20"/>
          <w:szCs w:val="20"/>
        </w:rPr>
        <w:t>so nepovratne spodbude za razvoj</w:t>
      </w:r>
      <w:r w:rsidR="0005047D" w:rsidRPr="00730BFC">
        <w:rPr>
          <w:rFonts w:ascii="Arial" w:hAnsi="Arial" w:cs="Arial"/>
          <w:bCs/>
          <w:color w:val="auto"/>
          <w:sz w:val="20"/>
          <w:szCs w:val="20"/>
        </w:rPr>
        <w:t xml:space="preserve"> inovativnih projektov</w:t>
      </w:r>
      <w:r w:rsidR="00681362" w:rsidRPr="00730BFC">
        <w:rPr>
          <w:rFonts w:ascii="Arial" w:hAnsi="Arial" w:cs="Arial"/>
          <w:bCs/>
          <w:color w:val="auto"/>
          <w:sz w:val="20"/>
          <w:szCs w:val="20"/>
        </w:rPr>
        <w:t xml:space="preserve"> in podjetij</w:t>
      </w:r>
      <w:r w:rsidR="0005047D" w:rsidRPr="00730BFC">
        <w:rPr>
          <w:rFonts w:ascii="Arial" w:hAnsi="Arial" w:cs="Arial"/>
          <w:bCs/>
          <w:color w:val="auto"/>
          <w:sz w:val="20"/>
          <w:szCs w:val="20"/>
        </w:rPr>
        <w:t xml:space="preserve"> s področja KKS, razvoj novih izdelkov, storitev in procesov </w:t>
      </w:r>
      <w:r w:rsidR="00684721" w:rsidRPr="00730BFC">
        <w:rPr>
          <w:rFonts w:ascii="Arial" w:hAnsi="Arial" w:cs="Arial"/>
          <w:bCs/>
          <w:color w:val="auto"/>
          <w:sz w:val="20"/>
          <w:szCs w:val="20"/>
        </w:rPr>
        <w:t>pri prijaviteljih (podjetjih in drugih organizacijah)</w:t>
      </w:r>
      <w:r w:rsidR="002942D6">
        <w:rPr>
          <w:rFonts w:ascii="Arial" w:hAnsi="Arial" w:cs="Arial"/>
          <w:bCs/>
          <w:color w:val="auto"/>
          <w:sz w:val="20"/>
          <w:szCs w:val="20"/>
        </w:rPr>
        <w:t>, razvoj in krepitev kompetenc zaposlenih v podjetjih</w:t>
      </w:r>
      <w:r w:rsidR="0005047D" w:rsidRPr="00730BFC">
        <w:rPr>
          <w:rFonts w:ascii="Arial" w:hAnsi="Arial" w:cs="Arial"/>
          <w:bCs/>
          <w:color w:val="auto"/>
          <w:sz w:val="20"/>
          <w:szCs w:val="20"/>
        </w:rPr>
        <w:t xml:space="preserve"> ter </w:t>
      </w:r>
      <w:r w:rsidR="0005047D" w:rsidRPr="00730BFC">
        <w:rPr>
          <w:rStyle w:val="Krepko"/>
          <w:rFonts w:ascii="Arial" w:hAnsi="Arial" w:cs="Arial"/>
          <w:b w:val="0"/>
          <w:color w:val="auto"/>
          <w:sz w:val="20"/>
          <w:szCs w:val="20"/>
        </w:rPr>
        <w:t xml:space="preserve">vzpodbujanje močnejšega sodelovanja </w:t>
      </w:r>
      <w:r w:rsidR="004559CF" w:rsidRPr="00730BFC">
        <w:rPr>
          <w:rStyle w:val="Krepko"/>
          <w:rFonts w:ascii="Arial" w:hAnsi="Arial" w:cs="Arial"/>
          <w:b w:val="0"/>
          <w:color w:val="auto"/>
          <w:sz w:val="20"/>
          <w:szCs w:val="20"/>
        </w:rPr>
        <w:t xml:space="preserve">med </w:t>
      </w:r>
      <w:r w:rsidR="0005047D" w:rsidRPr="00730BFC">
        <w:rPr>
          <w:rStyle w:val="Krepko"/>
          <w:rFonts w:ascii="Arial" w:hAnsi="Arial" w:cs="Arial"/>
          <w:b w:val="0"/>
          <w:color w:val="auto"/>
          <w:sz w:val="20"/>
          <w:szCs w:val="20"/>
        </w:rPr>
        <w:t xml:space="preserve">KKS </w:t>
      </w:r>
      <w:r w:rsidR="004559CF" w:rsidRPr="00730BFC">
        <w:rPr>
          <w:rStyle w:val="Krepko"/>
          <w:rFonts w:ascii="Arial" w:hAnsi="Arial" w:cs="Arial"/>
          <w:b w:val="0"/>
          <w:color w:val="auto"/>
          <w:sz w:val="20"/>
          <w:szCs w:val="20"/>
        </w:rPr>
        <w:t xml:space="preserve">in </w:t>
      </w:r>
      <w:r w:rsidR="0005047D" w:rsidRPr="00730BFC">
        <w:rPr>
          <w:rStyle w:val="Krepko"/>
          <w:rFonts w:ascii="Arial" w:hAnsi="Arial" w:cs="Arial"/>
          <w:b w:val="0"/>
          <w:color w:val="auto"/>
          <w:sz w:val="20"/>
          <w:szCs w:val="20"/>
        </w:rPr>
        <w:t xml:space="preserve">gospodarstvom. </w:t>
      </w:r>
    </w:p>
    <w:p w14:paraId="4DEFFCE7" w14:textId="77777777" w:rsidR="0005047D" w:rsidRPr="00730BFC" w:rsidRDefault="0005047D" w:rsidP="00526C89">
      <w:pPr>
        <w:contextualSpacing/>
        <w:rPr>
          <w:rFonts w:ascii="Arial" w:hAnsi="Arial" w:cs="Arial"/>
          <w:sz w:val="20"/>
          <w:szCs w:val="20"/>
        </w:rPr>
      </w:pPr>
    </w:p>
    <w:p w14:paraId="0AC6064F" w14:textId="18487EB7" w:rsidR="00BC2839" w:rsidRPr="00730BFC" w:rsidRDefault="00BA29F6" w:rsidP="00526C89">
      <w:pPr>
        <w:pStyle w:val="Default"/>
        <w:jc w:val="both"/>
        <w:rPr>
          <w:rStyle w:val="Krepko"/>
          <w:rFonts w:ascii="Arial" w:hAnsi="Arial" w:cs="Arial"/>
          <w:b w:val="0"/>
          <w:bCs w:val="0"/>
          <w:color w:val="auto"/>
          <w:sz w:val="20"/>
          <w:szCs w:val="20"/>
        </w:rPr>
      </w:pPr>
      <w:r w:rsidRPr="00730BFC">
        <w:rPr>
          <w:rFonts w:ascii="Arial" w:hAnsi="Arial" w:cs="Arial"/>
          <w:color w:val="auto"/>
          <w:sz w:val="20"/>
          <w:szCs w:val="20"/>
        </w:rPr>
        <w:t>V okviru r</w:t>
      </w:r>
      <w:r w:rsidR="0049177C" w:rsidRPr="00730BFC">
        <w:rPr>
          <w:rFonts w:ascii="Arial" w:hAnsi="Arial" w:cs="Arial"/>
          <w:color w:val="auto"/>
          <w:sz w:val="20"/>
          <w:szCs w:val="20"/>
        </w:rPr>
        <w:t>azpis</w:t>
      </w:r>
      <w:r w:rsidRPr="00730BFC">
        <w:rPr>
          <w:rFonts w:ascii="Arial" w:hAnsi="Arial" w:cs="Arial"/>
          <w:color w:val="auto"/>
          <w:sz w:val="20"/>
          <w:szCs w:val="20"/>
        </w:rPr>
        <w:t>a bodo</w:t>
      </w:r>
      <w:r w:rsidR="0049177C" w:rsidRPr="00730BFC">
        <w:rPr>
          <w:rFonts w:ascii="Arial" w:hAnsi="Arial" w:cs="Arial"/>
          <w:color w:val="auto"/>
          <w:sz w:val="20"/>
          <w:szCs w:val="20"/>
        </w:rPr>
        <w:t xml:space="preserve"> podp</w:t>
      </w:r>
      <w:r w:rsidRPr="00730BFC">
        <w:rPr>
          <w:rFonts w:ascii="Arial" w:hAnsi="Arial" w:cs="Arial"/>
          <w:color w:val="auto"/>
          <w:sz w:val="20"/>
          <w:szCs w:val="20"/>
        </w:rPr>
        <w:t>rti</w:t>
      </w:r>
      <w:r w:rsidR="0049177C" w:rsidRPr="00730BFC">
        <w:rPr>
          <w:rFonts w:ascii="Arial" w:hAnsi="Arial" w:cs="Arial"/>
          <w:color w:val="auto"/>
          <w:sz w:val="20"/>
          <w:szCs w:val="20"/>
        </w:rPr>
        <w:t xml:space="preserve"> projekt</w:t>
      </w:r>
      <w:r w:rsidRPr="00730BFC">
        <w:rPr>
          <w:rFonts w:ascii="Arial" w:hAnsi="Arial" w:cs="Arial"/>
          <w:color w:val="auto"/>
          <w:sz w:val="20"/>
          <w:szCs w:val="20"/>
        </w:rPr>
        <w:t>i</w:t>
      </w:r>
      <w:r w:rsidR="0049177C" w:rsidRPr="00730BFC">
        <w:rPr>
          <w:rFonts w:ascii="Arial" w:hAnsi="Arial" w:cs="Arial"/>
          <w:color w:val="auto"/>
          <w:sz w:val="20"/>
          <w:szCs w:val="20"/>
        </w:rPr>
        <w:t>, ki nastajajo na presečišču umetnosti, kulture, trga, podjetništva in gospodarstva</w:t>
      </w:r>
      <w:r w:rsidR="00504D0C" w:rsidRPr="00730BFC">
        <w:rPr>
          <w:rFonts w:ascii="Arial" w:hAnsi="Arial" w:cs="Arial"/>
          <w:color w:val="auto"/>
          <w:sz w:val="20"/>
          <w:szCs w:val="20"/>
        </w:rPr>
        <w:t xml:space="preserve"> </w:t>
      </w:r>
      <w:r w:rsidR="00236627" w:rsidRPr="00730BFC">
        <w:rPr>
          <w:rFonts w:ascii="Arial" w:hAnsi="Arial" w:cs="Arial"/>
          <w:color w:val="auto"/>
          <w:sz w:val="20"/>
          <w:szCs w:val="20"/>
        </w:rPr>
        <w:t>ter</w:t>
      </w:r>
      <w:r w:rsidR="004C4B12" w:rsidRPr="00730BFC">
        <w:rPr>
          <w:rFonts w:ascii="Arial" w:hAnsi="Arial" w:cs="Arial"/>
          <w:color w:val="auto"/>
          <w:sz w:val="20"/>
          <w:szCs w:val="20"/>
        </w:rPr>
        <w:t xml:space="preserve"> </w:t>
      </w:r>
      <w:r w:rsidR="0049177C" w:rsidRPr="00730BFC">
        <w:rPr>
          <w:rFonts w:ascii="Arial" w:hAnsi="Arial" w:cs="Arial"/>
          <w:color w:val="auto"/>
          <w:sz w:val="20"/>
          <w:szCs w:val="20"/>
        </w:rPr>
        <w:t>združujejo ustvarjalnost, proizvodnjo in distribucijo dobrin in storitev in proizvajajo ter razširjajo dobrine ali storitve, ki vsebujejo ali izražajo kulturne vsebine. Rezultati projektov so na koncu tudi poslovno uresničljivi oz. finančno merljivi</w:t>
      </w:r>
      <w:r w:rsidR="00EB7C6F">
        <w:rPr>
          <w:rFonts w:ascii="Arial" w:hAnsi="Arial" w:cs="Arial"/>
          <w:color w:val="auto"/>
          <w:sz w:val="20"/>
          <w:szCs w:val="20"/>
        </w:rPr>
        <w:t xml:space="preserve"> in</w:t>
      </w:r>
      <w:r w:rsidR="0049177C" w:rsidRPr="00730BFC">
        <w:rPr>
          <w:rFonts w:ascii="Arial" w:hAnsi="Arial" w:cs="Arial"/>
          <w:color w:val="auto"/>
          <w:sz w:val="20"/>
          <w:szCs w:val="20"/>
        </w:rPr>
        <w:t xml:space="preserve"> povečujejo dodano vrednost ali pa </w:t>
      </w:r>
      <w:r w:rsidR="00EB7C6F">
        <w:rPr>
          <w:rFonts w:ascii="Arial" w:hAnsi="Arial" w:cs="Arial"/>
          <w:color w:val="auto"/>
          <w:sz w:val="20"/>
          <w:szCs w:val="20"/>
        </w:rPr>
        <w:t xml:space="preserve">so </w:t>
      </w:r>
      <w:r w:rsidR="0049177C" w:rsidRPr="00730BFC">
        <w:rPr>
          <w:rFonts w:ascii="Arial" w:hAnsi="Arial" w:cs="Arial"/>
          <w:color w:val="auto"/>
          <w:sz w:val="20"/>
          <w:szCs w:val="20"/>
        </w:rPr>
        <w:t>usmerjeni v reševanje posebnih družbenih problemov</w:t>
      </w:r>
      <w:r w:rsidR="00EB7C6F">
        <w:rPr>
          <w:rFonts w:ascii="Arial" w:hAnsi="Arial" w:cs="Arial"/>
          <w:color w:val="auto"/>
          <w:sz w:val="20"/>
          <w:szCs w:val="20"/>
        </w:rPr>
        <w:t xml:space="preserve"> in</w:t>
      </w:r>
      <w:r w:rsidR="0049177C" w:rsidRPr="00730BFC">
        <w:rPr>
          <w:rFonts w:ascii="Arial" w:hAnsi="Arial" w:cs="Arial"/>
          <w:color w:val="auto"/>
          <w:sz w:val="20"/>
          <w:szCs w:val="20"/>
        </w:rPr>
        <w:t xml:space="preserve"> doprinašajo k družbenemu napredku in blaginji.</w:t>
      </w:r>
    </w:p>
    <w:p w14:paraId="69ECB6C0" w14:textId="77777777" w:rsidR="0049177C" w:rsidRPr="00730BFC" w:rsidRDefault="0049177C" w:rsidP="00526C89">
      <w:pPr>
        <w:pStyle w:val="Style2"/>
        <w:numPr>
          <w:ilvl w:val="0"/>
          <w:numId w:val="0"/>
        </w:numPr>
        <w:ind w:left="360"/>
        <w:jc w:val="both"/>
        <w:rPr>
          <w:rFonts w:ascii="Arial" w:hAnsi="Arial" w:cs="Arial"/>
          <w:sz w:val="20"/>
          <w:szCs w:val="20"/>
        </w:rPr>
      </w:pPr>
    </w:p>
    <w:p w14:paraId="392BCA7A" w14:textId="42BB7A82" w:rsidR="00CC40A5" w:rsidRPr="00FA3514" w:rsidRDefault="00C85D74" w:rsidP="00526C89">
      <w:pPr>
        <w:pStyle w:val="Style2"/>
        <w:numPr>
          <w:ilvl w:val="0"/>
          <w:numId w:val="0"/>
        </w:numPr>
        <w:jc w:val="both"/>
        <w:rPr>
          <w:rFonts w:ascii="Arial" w:hAnsi="Arial" w:cs="Arial"/>
          <w:b/>
          <w:sz w:val="20"/>
          <w:szCs w:val="20"/>
        </w:rPr>
      </w:pPr>
      <w:r w:rsidRPr="00A077E0">
        <w:rPr>
          <w:rFonts w:ascii="Arial" w:hAnsi="Arial" w:cs="Arial"/>
          <w:b/>
          <w:sz w:val="20"/>
          <w:szCs w:val="20"/>
        </w:rPr>
        <w:t>2.2. Namen in cilj</w:t>
      </w:r>
      <w:r w:rsidR="00A077E0">
        <w:rPr>
          <w:rFonts w:ascii="Arial" w:hAnsi="Arial" w:cs="Arial"/>
          <w:b/>
          <w:sz w:val="20"/>
          <w:szCs w:val="20"/>
        </w:rPr>
        <w:t xml:space="preserve"> javnega razpisa</w:t>
      </w:r>
    </w:p>
    <w:p w14:paraId="60038548" w14:textId="77777777" w:rsidR="00C97A25" w:rsidRPr="00730BFC" w:rsidRDefault="00C97A25" w:rsidP="00526C89">
      <w:pPr>
        <w:pStyle w:val="Style2"/>
        <w:numPr>
          <w:ilvl w:val="0"/>
          <w:numId w:val="0"/>
        </w:numPr>
        <w:jc w:val="both"/>
        <w:rPr>
          <w:rFonts w:ascii="Arial" w:hAnsi="Arial" w:cs="Arial"/>
          <w:sz w:val="20"/>
          <w:szCs w:val="20"/>
          <w:u w:val="single"/>
        </w:rPr>
      </w:pPr>
    </w:p>
    <w:p w14:paraId="021D08A1" w14:textId="77777777" w:rsidR="00C97A25" w:rsidRPr="00730BFC" w:rsidRDefault="00E70DB6" w:rsidP="00526C89">
      <w:pPr>
        <w:pStyle w:val="Style2"/>
        <w:numPr>
          <w:ilvl w:val="0"/>
          <w:numId w:val="0"/>
        </w:numPr>
        <w:jc w:val="both"/>
        <w:rPr>
          <w:rFonts w:ascii="Arial" w:hAnsi="Arial" w:cs="Arial"/>
          <w:sz w:val="20"/>
          <w:szCs w:val="20"/>
        </w:rPr>
      </w:pPr>
      <w:r w:rsidRPr="00730BFC">
        <w:rPr>
          <w:rFonts w:ascii="Arial" w:hAnsi="Arial" w:cs="Arial"/>
          <w:sz w:val="20"/>
          <w:szCs w:val="20"/>
        </w:rPr>
        <w:t xml:space="preserve">Namen </w:t>
      </w:r>
      <w:r w:rsidR="00C97A25" w:rsidRPr="00730BFC">
        <w:rPr>
          <w:rFonts w:ascii="Arial" w:hAnsi="Arial" w:cs="Arial"/>
          <w:sz w:val="20"/>
          <w:szCs w:val="20"/>
        </w:rPr>
        <w:t xml:space="preserve">javnega razpisa: </w:t>
      </w:r>
    </w:p>
    <w:p w14:paraId="2EE0CA6D" w14:textId="221E865D" w:rsidR="00681362" w:rsidRPr="00730BFC" w:rsidRDefault="00BC1733" w:rsidP="00954ED3">
      <w:pPr>
        <w:pStyle w:val="Style2"/>
        <w:numPr>
          <w:ilvl w:val="0"/>
          <w:numId w:val="35"/>
        </w:numPr>
        <w:jc w:val="both"/>
        <w:rPr>
          <w:rFonts w:ascii="Arial" w:hAnsi="Arial" w:cs="Arial"/>
          <w:b/>
          <w:sz w:val="20"/>
          <w:szCs w:val="20"/>
        </w:rPr>
      </w:pPr>
      <w:r>
        <w:rPr>
          <w:rFonts w:ascii="Arial" w:hAnsi="Arial" w:cs="Arial"/>
          <w:sz w:val="20"/>
          <w:szCs w:val="20"/>
        </w:rPr>
        <w:t>r</w:t>
      </w:r>
      <w:r w:rsidR="00DC630F" w:rsidRPr="00730BFC">
        <w:rPr>
          <w:rFonts w:ascii="Arial" w:hAnsi="Arial" w:cs="Arial"/>
          <w:sz w:val="20"/>
          <w:szCs w:val="20"/>
        </w:rPr>
        <w:t xml:space="preserve">azvoj inovativnih </w:t>
      </w:r>
      <w:r w:rsidR="00681362" w:rsidRPr="00730BFC">
        <w:rPr>
          <w:rFonts w:ascii="Arial" w:hAnsi="Arial" w:cs="Arial"/>
          <w:sz w:val="20"/>
          <w:szCs w:val="20"/>
        </w:rPr>
        <w:t xml:space="preserve">idej, </w:t>
      </w:r>
      <w:r w:rsidR="00DC630F" w:rsidRPr="00730BFC">
        <w:rPr>
          <w:rFonts w:ascii="Arial" w:hAnsi="Arial" w:cs="Arial"/>
          <w:sz w:val="20"/>
          <w:szCs w:val="20"/>
        </w:rPr>
        <w:t>podjetij oz.</w:t>
      </w:r>
      <w:r w:rsidR="00681362" w:rsidRPr="00730BFC">
        <w:rPr>
          <w:rFonts w:ascii="Arial" w:hAnsi="Arial" w:cs="Arial"/>
          <w:sz w:val="20"/>
          <w:szCs w:val="20"/>
        </w:rPr>
        <w:t xml:space="preserve"> projekt</w:t>
      </w:r>
      <w:r w:rsidR="00DC630F" w:rsidRPr="00730BFC">
        <w:rPr>
          <w:rFonts w:ascii="Arial" w:hAnsi="Arial" w:cs="Arial"/>
          <w:sz w:val="20"/>
          <w:szCs w:val="20"/>
        </w:rPr>
        <w:t>ov</w:t>
      </w:r>
      <w:r w:rsidR="00681362" w:rsidRPr="00730BFC">
        <w:rPr>
          <w:rFonts w:ascii="Arial" w:hAnsi="Arial" w:cs="Arial"/>
          <w:sz w:val="20"/>
          <w:szCs w:val="20"/>
        </w:rPr>
        <w:t xml:space="preserve"> s področja KKS</w:t>
      </w:r>
      <w:r w:rsidR="0049605A">
        <w:rPr>
          <w:rFonts w:ascii="Arial" w:hAnsi="Arial" w:cs="Arial"/>
          <w:sz w:val="20"/>
          <w:szCs w:val="20"/>
        </w:rPr>
        <w:t>;</w:t>
      </w:r>
      <w:r w:rsidR="00681362" w:rsidRPr="00730BFC">
        <w:rPr>
          <w:rFonts w:ascii="Arial" w:hAnsi="Arial" w:cs="Arial"/>
          <w:sz w:val="20"/>
          <w:szCs w:val="20"/>
        </w:rPr>
        <w:t xml:space="preserve"> </w:t>
      </w:r>
    </w:p>
    <w:p w14:paraId="00C28B73" w14:textId="0815706F" w:rsidR="00681362" w:rsidRPr="00730BFC" w:rsidRDefault="00BC1733" w:rsidP="00954ED3">
      <w:pPr>
        <w:pStyle w:val="Default"/>
        <w:numPr>
          <w:ilvl w:val="0"/>
          <w:numId w:val="35"/>
        </w:numPr>
        <w:jc w:val="both"/>
        <w:rPr>
          <w:rStyle w:val="Krepko"/>
          <w:rFonts w:ascii="Arial" w:hAnsi="Arial" w:cs="Arial"/>
          <w:b w:val="0"/>
          <w:bCs w:val="0"/>
          <w:color w:val="auto"/>
          <w:sz w:val="20"/>
          <w:szCs w:val="20"/>
        </w:rPr>
      </w:pPr>
      <w:r>
        <w:rPr>
          <w:rFonts w:ascii="Arial" w:eastAsia="Calibri" w:hAnsi="Arial" w:cs="Arial"/>
          <w:color w:val="auto"/>
          <w:sz w:val="20"/>
          <w:szCs w:val="20"/>
        </w:rPr>
        <w:t>s</w:t>
      </w:r>
      <w:r w:rsidR="00681362" w:rsidRPr="00730BFC">
        <w:rPr>
          <w:rFonts w:ascii="Arial" w:eastAsia="Calibri" w:hAnsi="Arial" w:cs="Arial"/>
          <w:color w:val="auto"/>
          <w:sz w:val="20"/>
          <w:szCs w:val="20"/>
        </w:rPr>
        <w:t>podbujanje nastajanja in delovanja podjetij</w:t>
      </w:r>
      <w:r w:rsidR="00681362" w:rsidRPr="00730BFC">
        <w:rPr>
          <w:rStyle w:val="Krepko"/>
          <w:rFonts w:ascii="Arial" w:hAnsi="Arial" w:cs="Arial"/>
          <w:b w:val="0"/>
          <w:color w:val="auto"/>
          <w:sz w:val="20"/>
          <w:szCs w:val="20"/>
        </w:rPr>
        <w:t xml:space="preserve"> </w:t>
      </w:r>
      <w:r w:rsidR="00681362" w:rsidRPr="00730BFC">
        <w:rPr>
          <w:rFonts w:ascii="Arial" w:hAnsi="Arial" w:cs="Arial"/>
          <w:color w:val="auto"/>
          <w:sz w:val="20"/>
          <w:szCs w:val="20"/>
        </w:rPr>
        <w:t>s področja KKS</w:t>
      </w:r>
      <w:r w:rsidR="0049605A">
        <w:rPr>
          <w:rFonts w:ascii="Arial" w:hAnsi="Arial" w:cs="Arial"/>
          <w:color w:val="auto"/>
          <w:sz w:val="20"/>
          <w:szCs w:val="20"/>
        </w:rPr>
        <w:t>;</w:t>
      </w:r>
    </w:p>
    <w:p w14:paraId="426C68B5" w14:textId="39871336" w:rsidR="00681362" w:rsidRPr="00730BFC" w:rsidRDefault="00BC1733" w:rsidP="00954ED3">
      <w:pPr>
        <w:pStyle w:val="Default"/>
        <w:numPr>
          <w:ilvl w:val="0"/>
          <w:numId w:val="35"/>
        </w:numPr>
        <w:jc w:val="both"/>
        <w:rPr>
          <w:rStyle w:val="Krepko"/>
          <w:rFonts w:ascii="Arial" w:hAnsi="Arial" w:cs="Arial"/>
          <w:b w:val="0"/>
          <w:bCs w:val="0"/>
          <w:color w:val="auto"/>
          <w:sz w:val="20"/>
          <w:szCs w:val="20"/>
        </w:rPr>
      </w:pPr>
      <w:r>
        <w:rPr>
          <w:rStyle w:val="Krepko"/>
          <w:rFonts w:ascii="Arial" w:hAnsi="Arial" w:cs="Arial"/>
          <w:b w:val="0"/>
          <w:color w:val="auto"/>
          <w:sz w:val="20"/>
          <w:szCs w:val="20"/>
        </w:rPr>
        <w:t>s</w:t>
      </w:r>
      <w:r w:rsidR="00681362" w:rsidRPr="00730BFC">
        <w:rPr>
          <w:rStyle w:val="Krepko"/>
          <w:rFonts w:ascii="Arial" w:hAnsi="Arial" w:cs="Arial"/>
          <w:b w:val="0"/>
          <w:color w:val="auto"/>
          <w:sz w:val="20"/>
          <w:szCs w:val="20"/>
        </w:rPr>
        <w:t xml:space="preserve">podbujanje sodelovanja med KKS in gospodarstvom </w:t>
      </w:r>
      <w:r w:rsidR="00DF798B" w:rsidRPr="00730BFC">
        <w:rPr>
          <w:rStyle w:val="Krepko"/>
          <w:rFonts w:ascii="Arial" w:hAnsi="Arial" w:cs="Arial"/>
          <w:b w:val="0"/>
          <w:color w:val="auto"/>
          <w:sz w:val="20"/>
          <w:szCs w:val="20"/>
        </w:rPr>
        <w:t>ter</w:t>
      </w:r>
      <w:r w:rsidR="00681362" w:rsidRPr="00730BFC">
        <w:rPr>
          <w:rStyle w:val="Krepko"/>
          <w:rFonts w:ascii="Arial" w:hAnsi="Arial" w:cs="Arial"/>
          <w:b w:val="0"/>
          <w:color w:val="auto"/>
          <w:sz w:val="20"/>
          <w:szCs w:val="20"/>
        </w:rPr>
        <w:t xml:space="preserve"> </w:t>
      </w:r>
      <w:r w:rsidR="00681362" w:rsidRPr="00730BFC">
        <w:rPr>
          <w:rFonts w:ascii="Arial" w:eastAsia="Calibri" w:hAnsi="Arial" w:cs="Arial"/>
          <w:color w:val="auto"/>
          <w:sz w:val="20"/>
          <w:szCs w:val="20"/>
        </w:rPr>
        <w:t>prenos novih idej v gospodarstvo</w:t>
      </w:r>
      <w:r w:rsidR="0049605A">
        <w:rPr>
          <w:rFonts w:ascii="Arial" w:eastAsia="Calibri" w:hAnsi="Arial" w:cs="Arial"/>
          <w:color w:val="auto"/>
          <w:sz w:val="20"/>
          <w:szCs w:val="20"/>
        </w:rPr>
        <w:t>;</w:t>
      </w:r>
    </w:p>
    <w:p w14:paraId="53F9CEDB" w14:textId="0DF8E400" w:rsidR="00C23C36" w:rsidRPr="00730BFC" w:rsidRDefault="00BC1733" w:rsidP="00954ED3">
      <w:pPr>
        <w:pStyle w:val="Style2"/>
        <w:numPr>
          <w:ilvl w:val="0"/>
          <w:numId w:val="35"/>
        </w:numPr>
        <w:jc w:val="both"/>
        <w:rPr>
          <w:rFonts w:ascii="Arial" w:hAnsi="Arial" w:cs="Arial"/>
          <w:sz w:val="20"/>
          <w:szCs w:val="20"/>
        </w:rPr>
      </w:pPr>
      <w:r>
        <w:rPr>
          <w:rFonts w:ascii="Arial" w:hAnsi="Arial" w:cs="Arial"/>
          <w:sz w:val="20"/>
          <w:szCs w:val="20"/>
        </w:rPr>
        <w:t>s</w:t>
      </w:r>
      <w:r w:rsidR="00C23C36" w:rsidRPr="00730BFC">
        <w:rPr>
          <w:rFonts w:ascii="Arial" w:hAnsi="Arial" w:cs="Arial"/>
          <w:sz w:val="20"/>
          <w:szCs w:val="20"/>
        </w:rPr>
        <w:t>podbujanje podjetništva in podjetniških znanj v KKS sektorju</w:t>
      </w:r>
      <w:r w:rsidR="00681362" w:rsidRPr="00730BFC">
        <w:rPr>
          <w:rFonts w:ascii="Arial" w:hAnsi="Arial" w:cs="Arial"/>
          <w:sz w:val="20"/>
          <w:szCs w:val="20"/>
        </w:rPr>
        <w:t xml:space="preserve"> skozi sodelovanje z mentorji in vključitvami v mentorske programe</w:t>
      </w:r>
      <w:r w:rsidR="0049605A">
        <w:rPr>
          <w:rFonts w:ascii="Arial" w:hAnsi="Arial" w:cs="Arial"/>
          <w:sz w:val="20"/>
          <w:szCs w:val="20"/>
        </w:rPr>
        <w:t>;</w:t>
      </w:r>
    </w:p>
    <w:p w14:paraId="31818A77" w14:textId="204F7E43" w:rsidR="00522F18" w:rsidRPr="00730BFC" w:rsidRDefault="00BC1733" w:rsidP="00954ED3">
      <w:pPr>
        <w:pStyle w:val="Style2"/>
        <w:numPr>
          <w:ilvl w:val="0"/>
          <w:numId w:val="35"/>
        </w:numPr>
        <w:jc w:val="both"/>
        <w:rPr>
          <w:rFonts w:ascii="Arial" w:hAnsi="Arial" w:cs="Arial"/>
          <w:sz w:val="20"/>
          <w:szCs w:val="20"/>
        </w:rPr>
      </w:pPr>
      <w:r>
        <w:rPr>
          <w:rFonts w:ascii="Arial" w:hAnsi="Arial" w:cs="Arial"/>
          <w:sz w:val="20"/>
          <w:szCs w:val="20"/>
        </w:rPr>
        <w:t>r</w:t>
      </w:r>
      <w:r w:rsidR="002942D6">
        <w:rPr>
          <w:rFonts w:ascii="Arial" w:hAnsi="Arial" w:cs="Arial"/>
          <w:sz w:val="20"/>
          <w:szCs w:val="20"/>
        </w:rPr>
        <w:t>azvoj in krepitev kompetenc zaposlenih v podjetjih.</w:t>
      </w:r>
    </w:p>
    <w:p w14:paraId="51A9C814" w14:textId="77777777" w:rsidR="00D66C40" w:rsidRPr="00730BFC" w:rsidRDefault="00D66C40" w:rsidP="00526C89">
      <w:pPr>
        <w:pStyle w:val="Style2"/>
        <w:numPr>
          <w:ilvl w:val="0"/>
          <w:numId w:val="0"/>
        </w:numPr>
        <w:jc w:val="both"/>
        <w:rPr>
          <w:rFonts w:ascii="Arial" w:hAnsi="Arial" w:cs="Arial"/>
          <w:sz w:val="20"/>
          <w:szCs w:val="20"/>
        </w:rPr>
      </w:pPr>
    </w:p>
    <w:p w14:paraId="390B3BFB" w14:textId="72794F5F" w:rsidR="002942D6" w:rsidRPr="002942D6" w:rsidRDefault="002942D6" w:rsidP="002942D6">
      <w:pPr>
        <w:pStyle w:val="Default"/>
        <w:rPr>
          <w:rFonts w:ascii="Arial" w:hAnsi="Arial" w:cs="Arial"/>
          <w:color w:val="auto"/>
          <w:sz w:val="20"/>
          <w:szCs w:val="20"/>
        </w:rPr>
      </w:pPr>
      <w:r w:rsidRPr="002942D6">
        <w:rPr>
          <w:rFonts w:ascii="Arial" w:hAnsi="Arial" w:cs="Arial"/>
          <w:color w:val="auto"/>
          <w:sz w:val="20"/>
          <w:szCs w:val="20"/>
        </w:rPr>
        <w:t>Cilj javnega razpisa z vidika Programa EKP je prispevati k specifičnemu cilju prednostne</w:t>
      </w:r>
      <w:r>
        <w:rPr>
          <w:rFonts w:ascii="Arial" w:hAnsi="Arial" w:cs="Arial"/>
          <w:color w:val="auto"/>
          <w:sz w:val="20"/>
          <w:szCs w:val="20"/>
        </w:rPr>
        <w:t xml:space="preserve"> </w:t>
      </w:r>
      <w:r w:rsidRPr="002942D6">
        <w:rPr>
          <w:rFonts w:ascii="Arial" w:hAnsi="Arial" w:cs="Arial"/>
          <w:color w:val="auto"/>
          <w:sz w:val="20"/>
          <w:szCs w:val="20"/>
        </w:rPr>
        <w:t xml:space="preserve">naložbe </w:t>
      </w:r>
      <w:r w:rsidR="008221D9">
        <w:rPr>
          <w:rFonts w:ascii="Arial" w:hAnsi="Arial" w:cs="Arial"/>
          <w:color w:val="auto"/>
          <w:sz w:val="20"/>
          <w:szCs w:val="20"/>
        </w:rPr>
        <w:t>»</w:t>
      </w:r>
      <w:r w:rsidRPr="002942D6">
        <w:rPr>
          <w:rFonts w:ascii="Arial" w:hAnsi="Arial" w:cs="Arial"/>
          <w:color w:val="auto"/>
          <w:sz w:val="20"/>
          <w:szCs w:val="20"/>
        </w:rPr>
        <w:t xml:space="preserve">Inovacijska družba znanja«. V ta namen se spremljajo naslednji kazalniki </w:t>
      </w:r>
      <w:r w:rsidR="00E86D7E">
        <w:rPr>
          <w:rFonts w:ascii="Arial" w:hAnsi="Arial" w:cs="Arial"/>
          <w:color w:val="auto"/>
          <w:sz w:val="20"/>
          <w:szCs w:val="20"/>
        </w:rPr>
        <w:t>učinka</w:t>
      </w:r>
      <w:r w:rsidRPr="002942D6">
        <w:rPr>
          <w:rFonts w:ascii="Arial" w:hAnsi="Arial" w:cs="Arial"/>
          <w:color w:val="auto"/>
          <w:sz w:val="20"/>
          <w:szCs w:val="20"/>
        </w:rPr>
        <w:t>:</w:t>
      </w:r>
    </w:p>
    <w:p w14:paraId="1C91E191" w14:textId="15D83119" w:rsidR="002942D6" w:rsidRDefault="002942D6" w:rsidP="002942D6">
      <w:pPr>
        <w:pStyle w:val="Default"/>
        <w:rPr>
          <w:rFonts w:ascii="Arial" w:hAnsi="Arial" w:cs="Arial"/>
          <w:color w:val="auto"/>
          <w:sz w:val="20"/>
          <w:szCs w:val="20"/>
        </w:rPr>
      </w:pPr>
      <w:r w:rsidRPr="002942D6">
        <w:rPr>
          <w:rFonts w:ascii="Arial" w:hAnsi="Arial" w:cs="Arial"/>
          <w:color w:val="auto"/>
          <w:sz w:val="20"/>
          <w:szCs w:val="20"/>
        </w:rPr>
        <w:t xml:space="preserve">- </w:t>
      </w:r>
      <w:r>
        <w:rPr>
          <w:rFonts w:ascii="Arial" w:hAnsi="Arial" w:cs="Arial"/>
          <w:color w:val="auto"/>
          <w:sz w:val="20"/>
          <w:szCs w:val="20"/>
        </w:rPr>
        <w:t>RCO</w:t>
      </w:r>
      <w:r w:rsidR="008221D9">
        <w:rPr>
          <w:rFonts w:ascii="Arial" w:hAnsi="Arial" w:cs="Arial"/>
          <w:color w:val="auto"/>
          <w:sz w:val="20"/>
          <w:szCs w:val="20"/>
        </w:rPr>
        <w:t xml:space="preserve">01: </w:t>
      </w:r>
      <w:r w:rsidR="008221D9" w:rsidRPr="008221D9">
        <w:rPr>
          <w:rFonts w:ascii="Arial" w:hAnsi="Arial" w:cs="Arial"/>
          <w:color w:val="auto"/>
          <w:sz w:val="20"/>
          <w:szCs w:val="20"/>
        </w:rPr>
        <w:t xml:space="preserve">Podjetja, ki so prejela podporo (od tega: </w:t>
      </w:r>
      <w:proofErr w:type="spellStart"/>
      <w:r w:rsidR="008221D9" w:rsidRPr="008221D9">
        <w:rPr>
          <w:rFonts w:ascii="Arial" w:hAnsi="Arial" w:cs="Arial"/>
          <w:color w:val="auto"/>
          <w:sz w:val="20"/>
          <w:szCs w:val="20"/>
        </w:rPr>
        <w:t>mikro</w:t>
      </w:r>
      <w:proofErr w:type="spellEnd"/>
      <w:r w:rsidR="008221D9" w:rsidRPr="008221D9">
        <w:rPr>
          <w:rFonts w:ascii="Arial" w:hAnsi="Arial" w:cs="Arial"/>
          <w:color w:val="auto"/>
          <w:sz w:val="20"/>
          <w:szCs w:val="20"/>
        </w:rPr>
        <w:t>, mala, srednja, velika)</w:t>
      </w:r>
    </w:p>
    <w:p w14:paraId="3471716C" w14:textId="2D74376E" w:rsidR="008221D9" w:rsidRDefault="008221D9" w:rsidP="002942D6">
      <w:pPr>
        <w:pStyle w:val="Default"/>
        <w:rPr>
          <w:rFonts w:ascii="Arial" w:hAnsi="Arial" w:cs="Arial"/>
          <w:color w:val="auto"/>
          <w:sz w:val="20"/>
          <w:szCs w:val="20"/>
        </w:rPr>
      </w:pPr>
      <w:r>
        <w:rPr>
          <w:rFonts w:ascii="Arial" w:hAnsi="Arial" w:cs="Arial"/>
          <w:color w:val="auto"/>
          <w:sz w:val="20"/>
          <w:szCs w:val="20"/>
        </w:rPr>
        <w:t xml:space="preserve">- RCO02: </w:t>
      </w:r>
      <w:r w:rsidRPr="008221D9">
        <w:rPr>
          <w:rFonts w:ascii="Arial" w:hAnsi="Arial" w:cs="Arial"/>
          <w:color w:val="auto"/>
          <w:sz w:val="20"/>
          <w:szCs w:val="20"/>
        </w:rPr>
        <w:t>Podjetja, ki so prejela podporo v obliki nepovratnih sredstev</w:t>
      </w:r>
    </w:p>
    <w:p w14:paraId="18412E6B" w14:textId="77777777" w:rsidR="00D24FCA" w:rsidRDefault="00D24FCA" w:rsidP="002942D6">
      <w:pPr>
        <w:pStyle w:val="Default"/>
        <w:rPr>
          <w:rFonts w:ascii="Arial" w:hAnsi="Arial" w:cs="Arial"/>
          <w:color w:val="auto"/>
          <w:sz w:val="20"/>
          <w:szCs w:val="20"/>
        </w:rPr>
      </w:pPr>
    </w:p>
    <w:p w14:paraId="13B41F2A" w14:textId="77777777" w:rsidR="00D24FCA" w:rsidRDefault="00D24FCA" w:rsidP="002942D6">
      <w:pPr>
        <w:pStyle w:val="Default"/>
        <w:rPr>
          <w:rFonts w:ascii="Arial" w:hAnsi="Arial" w:cs="Arial"/>
          <w:color w:val="auto"/>
          <w:sz w:val="20"/>
          <w:szCs w:val="20"/>
        </w:rPr>
      </w:pPr>
    </w:p>
    <w:p w14:paraId="506DC32E" w14:textId="77777777" w:rsidR="00D24FCA" w:rsidRDefault="00D24FCA" w:rsidP="002942D6">
      <w:pPr>
        <w:pStyle w:val="Default"/>
        <w:rPr>
          <w:rFonts w:ascii="Arial" w:hAnsi="Arial" w:cs="Arial"/>
          <w:color w:val="auto"/>
          <w:sz w:val="20"/>
          <w:szCs w:val="20"/>
        </w:rPr>
      </w:pPr>
    </w:p>
    <w:p w14:paraId="440F55D6" w14:textId="77777777" w:rsidR="00D24FCA" w:rsidRDefault="00D24FCA" w:rsidP="002942D6">
      <w:pPr>
        <w:pStyle w:val="Default"/>
        <w:rPr>
          <w:rFonts w:ascii="Arial" w:hAnsi="Arial" w:cs="Arial"/>
          <w:color w:val="auto"/>
          <w:sz w:val="20"/>
          <w:szCs w:val="20"/>
        </w:rPr>
      </w:pPr>
    </w:p>
    <w:p w14:paraId="18E18FA2" w14:textId="2F9E1FFA" w:rsidR="00A077E0" w:rsidRDefault="00A077E0">
      <w:pPr>
        <w:jc w:val="left"/>
        <w:rPr>
          <w:rFonts w:ascii="Arial" w:hAnsi="Arial" w:cs="Arial"/>
          <w:b/>
          <w:sz w:val="20"/>
          <w:szCs w:val="20"/>
        </w:rPr>
      </w:pPr>
    </w:p>
    <w:p w14:paraId="37E4C8B2" w14:textId="2D57B5AE" w:rsidR="00092EF3" w:rsidRPr="00FA3514" w:rsidRDefault="0012137F" w:rsidP="00954ED3">
      <w:pPr>
        <w:pStyle w:val="Style2"/>
        <w:numPr>
          <w:ilvl w:val="1"/>
          <w:numId w:val="53"/>
        </w:numPr>
        <w:jc w:val="both"/>
        <w:rPr>
          <w:rFonts w:ascii="Arial" w:hAnsi="Arial" w:cs="Arial"/>
          <w:b/>
          <w:sz w:val="20"/>
          <w:szCs w:val="20"/>
        </w:rPr>
      </w:pPr>
      <w:r w:rsidRPr="00FA3514">
        <w:rPr>
          <w:rFonts w:ascii="Arial" w:hAnsi="Arial" w:cs="Arial"/>
          <w:b/>
          <w:sz w:val="20"/>
          <w:szCs w:val="20"/>
        </w:rPr>
        <w:lastRenderedPageBreak/>
        <w:t>R</w:t>
      </w:r>
      <w:r w:rsidR="00310932" w:rsidRPr="00FA3514">
        <w:rPr>
          <w:rFonts w:ascii="Arial" w:hAnsi="Arial" w:cs="Arial"/>
          <w:b/>
          <w:sz w:val="20"/>
          <w:szCs w:val="20"/>
        </w:rPr>
        <w:t>azpisni sklopi</w:t>
      </w:r>
      <w:r w:rsidR="00BB2D46" w:rsidRPr="00FA3514">
        <w:rPr>
          <w:rFonts w:ascii="Arial" w:hAnsi="Arial" w:cs="Arial"/>
          <w:b/>
          <w:sz w:val="20"/>
          <w:szCs w:val="20"/>
        </w:rPr>
        <w:t xml:space="preserve"> in aktivnosti v okviru operacije ter</w:t>
      </w:r>
      <w:r w:rsidRPr="00FA3514">
        <w:rPr>
          <w:rFonts w:ascii="Arial" w:hAnsi="Arial" w:cs="Arial"/>
          <w:b/>
          <w:sz w:val="20"/>
          <w:szCs w:val="20"/>
        </w:rPr>
        <w:t xml:space="preserve"> okvirna višina sredstev</w:t>
      </w:r>
      <w:r w:rsidR="0073492D" w:rsidRPr="00FA3514">
        <w:rPr>
          <w:rFonts w:ascii="Arial" w:hAnsi="Arial" w:cs="Arial"/>
          <w:b/>
          <w:sz w:val="20"/>
          <w:szCs w:val="20"/>
        </w:rPr>
        <w:t xml:space="preserve"> </w:t>
      </w:r>
    </w:p>
    <w:p w14:paraId="5EF4280F" w14:textId="77777777" w:rsidR="00F255F3" w:rsidRPr="002173E8" w:rsidRDefault="00F255F3" w:rsidP="00526C89">
      <w:pPr>
        <w:rPr>
          <w:rFonts w:ascii="Arial" w:eastAsiaTheme="minorHAnsi" w:hAnsi="Arial" w:cs="Arial"/>
          <w:sz w:val="20"/>
          <w:szCs w:val="20"/>
        </w:rPr>
      </w:pPr>
    </w:p>
    <w:p w14:paraId="3AF74135" w14:textId="3A8D6253" w:rsidR="00487A71" w:rsidRDefault="00E87B80" w:rsidP="007E4F3E">
      <w:pPr>
        <w:pStyle w:val="Style2"/>
        <w:numPr>
          <w:ilvl w:val="0"/>
          <w:numId w:val="0"/>
        </w:numPr>
        <w:ind w:left="360"/>
        <w:jc w:val="both"/>
        <w:rPr>
          <w:rFonts w:ascii="Arial" w:hAnsi="Arial" w:cs="Arial"/>
          <w:b/>
          <w:sz w:val="20"/>
          <w:szCs w:val="20"/>
        </w:rPr>
      </w:pPr>
      <w:r>
        <w:rPr>
          <w:rFonts w:ascii="Arial" w:hAnsi="Arial" w:cs="Arial"/>
          <w:b/>
          <w:sz w:val="20"/>
          <w:szCs w:val="20"/>
        </w:rPr>
        <w:t xml:space="preserve">a. </w:t>
      </w:r>
      <w:r w:rsidR="00487A71" w:rsidRPr="00730BFC">
        <w:rPr>
          <w:rFonts w:ascii="Arial" w:hAnsi="Arial" w:cs="Arial"/>
          <w:b/>
          <w:sz w:val="20"/>
          <w:szCs w:val="20"/>
        </w:rPr>
        <w:t>Razpisni sklopi</w:t>
      </w:r>
      <w:r w:rsidR="00487A71" w:rsidRPr="00BB2D46">
        <w:rPr>
          <w:rFonts w:ascii="Arial" w:hAnsi="Arial" w:cs="Arial"/>
          <w:b/>
          <w:sz w:val="20"/>
          <w:szCs w:val="20"/>
        </w:rPr>
        <w:t xml:space="preserve"> </w:t>
      </w:r>
      <w:r w:rsidR="00487A71">
        <w:rPr>
          <w:rFonts w:ascii="Arial" w:hAnsi="Arial" w:cs="Arial"/>
          <w:b/>
          <w:sz w:val="20"/>
          <w:szCs w:val="20"/>
        </w:rPr>
        <w:t>in aktivnosti v okviru operacije</w:t>
      </w:r>
    </w:p>
    <w:p w14:paraId="2B6F2623" w14:textId="77777777" w:rsidR="00487A71" w:rsidRDefault="00487A71" w:rsidP="007E4F3E">
      <w:pPr>
        <w:pStyle w:val="Style2"/>
        <w:numPr>
          <w:ilvl w:val="0"/>
          <w:numId w:val="0"/>
        </w:numPr>
        <w:ind w:left="360"/>
        <w:jc w:val="both"/>
        <w:rPr>
          <w:rFonts w:ascii="Arial" w:hAnsi="Arial" w:cs="Arial"/>
          <w:b/>
          <w:sz w:val="20"/>
          <w:szCs w:val="20"/>
        </w:rPr>
      </w:pPr>
    </w:p>
    <w:p w14:paraId="57B1A7A8" w14:textId="5D01DC59" w:rsidR="00CC40A5" w:rsidRDefault="0012137F" w:rsidP="00FA3514">
      <w:pPr>
        <w:pStyle w:val="Style2"/>
        <w:numPr>
          <w:ilvl w:val="0"/>
          <w:numId w:val="0"/>
        </w:numPr>
        <w:jc w:val="both"/>
        <w:rPr>
          <w:rFonts w:ascii="Arial" w:hAnsi="Arial" w:cs="Arial"/>
          <w:sz w:val="20"/>
          <w:szCs w:val="20"/>
          <w:u w:val="single"/>
        </w:rPr>
      </w:pPr>
      <w:r w:rsidRPr="00F9031D">
        <w:rPr>
          <w:rFonts w:ascii="Arial" w:hAnsi="Arial" w:cs="Arial"/>
          <w:sz w:val="20"/>
          <w:szCs w:val="20"/>
          <w:u w:val="single"/>
        </w:rPr>
        <w:t xml:space="preserve">Javni </w:t>
      </w:r>
      <w:r w:rsidR="00092EF3" w:rsidRPr="00F9031D">
        <w:rPr>
          <w:rFonts w:ascii="Arial" w:hAnsi="Arial" w:cs="Arial"/>
          <w:sz w:val="20"/>
          <w:szCs w:val="20"/>
          <w:u w:val="single"/>
        </w:rPr>
        <w:t xml:space="preserve">razpis </w:t>
      </w:r>
      <w:r w:rsidR="00CC40A5" w:rsidRPr="00F9031D">
        <w:rPr>
          <w:rFonts w:ascii="Arial" w:hAnsi="Arial" w:cs="Arial"/>
          <w:sz w:val="20"/>
          <w:szCs w:val="20"/>
          <w:u w:val="single"/>
        </w:rPr>
        <w:t>je razdeljen na tri sklope:</w:t>
      </w:r>
    </w:p>
    <w:p w14:paraId="5579BA90" w14:textId="77777777" w:rsidR="00E70DB6" w:rsidRPr="00730BFC" w:rsidRDefault="00E70DB6" w:rsidP="008B61B8">
      <w:pPr>
        <w:pStyle w:val="Style2"/>
        <w:numPr>
          <w:ilvl w:val="0"/>
          <w:numId w:val="0"/>
        </w:numPr>
        <w:jc w:val="both"/>
        <w:rPr>
          <w:rFonts w:ascii="Arial" w:hAnsi="Arial" w:cs="Arial"/>
          <w:sz w:val="20"/>
          <w:szCs w:val="20"/>
        </w:rPr>
      </w:pPr>
    </w:p>
    <w:p w14:paraId="39F6FAAF" w14:textId="6930F19B" w:rsidR="0049177C" w:rsidRPr="00730BFC" w:rsidRDefault="0049177C" w:rsidP="00954ED3">
      <w:pPr>
        <w:pStyle w:val="Odstavekseznama"/>
        <w:numPr>
          <w:ilvl w:val="0"/>
          <w:numId w:val="37"/>
        </w:numPr>
        <w:rPr>
          <w:rFonts w:ascii="Arial" w:hAnsi="Arial" w:cs="Arial"/>
          <w:sz w:val="20"/>
          <w:szCs w:val="20"/>
        </w:rPr>
      </w:pPr>
      <w:r w:rsidRPr="00730BFC">
        <w:rPr>
          <w:rFonts w:ascii="Arial" w:hAnsi="Arial" w:cs="Arial"/>
          <w:sz w:val="20"/>
          <w:szCs w:val="20"/>
        </w:rPr>
        <w:t xml:space="preserve">Sklop A1 </w:t>
      </w:r>
      <w:r w:rsidR="00F73877">
        <w:rPr>
          <w:rFonts w:ascii="Arial" w:hAnsi="Arial" w:cs="Arial"/>
          <w:sz w:val="20"/>
          <w:szCs w:val="20"/>
        </w:rPr>
        <w:t>–</w:t>
      </w:r>
      <w:r w:rsidRPr="00730BFC">
        <w:rPr>
          <w:rFonts w:ascii="Arial" w:hAnsi="Arial" w:cs="Arial"/>
          <w:sz w:val="20"/>
          <w:szCs w:val="20"/>
        </w:rPr>
        <w:t xml:space="preserve"> </w:t>
      </w:r>
      <w:r w:rsidRPr="00730BFC">
        <w:rPr>
          <w:rFonts w:ascii="Arial" w:hAnsi="Arial" w:cs="Arial"/>
          <w:caps/>
          <w:sz w:val="20"/>
          <w:szCs w:val="20"/>
        </w:rPr>
        <w:t>SEME</w:t>
      </w:r>
      <w:r w:rsidR="00F73877">
        <w:rPr>
          <w:rFonts w:ascii="Arial" w:hAnsi="Arial" w:cs="Arial"/>
          <w:caps/>
          <w:sz w:val="20"/>
          <w:szCs w:val="20"/>
        </w:rPr>
        <w:t>NSKA FAZA</w:t>
      </w:r>
      <w:r w:rsidRPr="00730BFC">
        <w:rPr>
          <w:rFonts w:ascii="Arial" w:hAnsi="Arial" w:cs="Arial"/>
          <w:caps/>
          <w:sz w:val="20"/>
          <w:szCs w:val="20"/>
        </w:rPr>
        <w:t xml:space="preserve">: </w:t>
      </w:r>
      <w:r w:rsidRPr="00730BFC">
        <w:rPr>
          <w:rFonts w:ascii="Arial" w:hAnsi="Arial" w:cs="Arial"/>
          <w:sz w:val="20"/>
          <w:szCs w:val="20"/>
        </w:rPr>
        <w:t>Prev</w:t>
      </w:r>
      <w:r w:rsidR="00F05CA1" w:rsidRPr="00730BFC">
        <w:rPr>
          <w:rFonts w:ascii="Arial" w:hAnsi="Arial" w:cs="Arial"/>
          <w:sz w:val="20"/>
          <w:szCs w:val="20"/>
        </w:rPr>
        <w:t>e</w:t>
      </w:r>
      <w:r w:rsidR="00E90936" w:rsidRPr="00730BFC">
        <w:rPr>
          <w:rFonts w:ascii="Arial" w:hAnsi="Arial" w:cs="Arial"/>
          <w:sz w:val="20"/>
          <w:szCs w:val="20"/>
        </w:rPr>
        <w:t>ritev</w:t>
      </w:r>
      <w:r w:rsidRPr="00730BFC">
        <w:rPr>
          <w:rFonts w:ascii="Arial" w:hAnsi="Arial" w:cs="Arial"/>
          <w:sz w:val="20"/>
          <w:szCs w:val="20"/>
        </w:rPr>
        <w:t xml:space="preserve"> koncepta</w:t>
      </w:r>
      <w:r w:rsidR="00F727F4" w:rsidRPr="00730BFC">
        <w:rPr>
          <w:rFonts w:ascii="Arial" w:hAnsi="Arial" w:cs="Arial"/>
          <w:sz w:val="20"/>
          <w:szCs w:val="20"/>
        </w:rPr>
        <w:t xml:space="preserve"> </w:t>
      </w:r>
    </w:p>
    <w:p w14:paraId="52FBD348" w14:textId="77777777" w:rsidR="00FD6E0B" w:rsidRPr="00730BFC" w:rsidRDefault="00FD6E0B" w:rsidP="00526C89">
      <w:pPr>
        <w:pStyle w:val="Odstavekseznama"/>
        <w:ind w:left="1080"/>
        <w:rPr>
          <w:rFonts w:ascii="Arial" w:hAnsi="Arial" w:cs="Arial"/>
          <w:sz w:val="20"/>
          <w:szCs w:val="20"/>
        </w:rPr>
      </w:pPr>
    </w:p>
    <w:p w14:paraId="21E5447B" w14:textId="6C17117F" w:rsidR="0049177C" w:rsidRPr="00730BFC" w:rsidRDefault="00C85D74" w:rsidP="00526C89">
      <w:pPr>
        <w:rPr>
          <w:rFonts w:ascii="Arial" w:hAnsi="Arial" w:cs="Arial"/>
          <w:sz w:val="20"/>
          <w:szCs w:val="20"/>
        </w:rPr>
      </w:pPr>
      <w:r w:rsidRPr="00730BFC">
        <w:rPr>
          <w:rFonts w:ascii="Arial" w:hAnsi="Arial" w:cs="Arial"/>
          <w:sz w:val="20"/>
          <w:szCs w:val="20"/>
          <w:u w:val="single"/>
        </w:rPr>
        <w:t>Namen</w:t>
      </w:r>
      <w:r w:rsidR="004C4B12" w:rsidRPr="00730BFC">
        <w:rPr>
          <w:rFonts w:ascii="Arial" w:hAnsi="Arial" w:cs="Arial"/>
          <w:sz w:val="20"/>
          <w:szCs w:val="20"/>
          <w:u w:val="single"/>
        </w:rPr>
        <w:t xml:space="preserve"> </w:t>
      </w:r>
      <w:r w:rsidR="00EC6F3B" w:rsidRPr="00730BFC">
        <w:rPr>
          <w:rFonts w:ascii="Arial" w:hAnsi="Arial" w:cs="Arial"/>
          <w:sz w:val="20"/>
          <w:szCs w:val="20"/>
          <w:u w:val="single"/>
        </w:rPr>
        <w:t>sklopa A1</w:t>
      </w:r>
      <w:r w:rsidR="00EC6F3B" w:rsidRPr="00730BFC">
        <w:rPr>
          <w:rFonts w:ascii="Arial" w:hAnsi="Arial" w:cs="Arial"/>
          <w:sz w:val="20"/>
          <w:szCs w:val="20"/>
        </w:rPr>
        <w:t xml:space="preserve"> </w:t>
      </w:r>
      <w:r w:rsidR="000E25D3" w:rsidRPr="00730BFC">
        <w:rPr>
          <w:rFonts w:ascii="Arial" w:hAnsi="Arial" w:cs="Arial"/>
          <w:sz w:val="20"/>
          <w:szCs w:val="20"/>
        </w:rPr>
        <w:t>je snovanje/testiranje</w:t>
      </w:r>
      <w:r w:rsidR="0049177C" w:rsidRPr="00730BFC">
        <w:rPr>
          <w:rFonts w:ascii="Arial" w:hAnsi="Arial" w:cs="Arial"/>
          <w:sz w:val="20"/>
          <w:szCs w:val="20"/>
        </w:rPr>
        <w:t xml:space="preserve"> podjet</w:t>
      </w:r>
      <w:r w:rsidR="000E25D3" w:rsidRPr="00730BFC">
        <w:rPr>
          <w:rFonts w:ascii="Arial" w:hAnsi="Arial" w:cs="Arial"/>
          <w:sz w:val="20"/>
          <w:szCs w:val="20"/>
        </w:rPr>
        <w:t xml:space="preserve">niške ideje pred vstopom na trg s ciljem oblikovanja inovativnega </w:t>
      </w:r>
      <w:r w:rsidR="008A6AC5" w:rsidRPr="00730BFC">
        <w:rPr>
          <w:rFonts w:ascii="Arial" w:hAnsi="Arial" w:cs="Arial"/>
          <w:sz w:val="20"/>
          <w:szCs w:val="20"/>
        </w:rPr>
        <w:t>izdelka</w:t>
      </w:r>
      <w:r w:rsidR="000E25D3" w:rsidRPr="00730BFC">
        <w:rPr>
          <w:rFonts w:ascii="Arial" w:hAnsi="Arial" w:cs="Arial"/>
          <w:sz w:val="20"/>
          <w:szCs w:val="20"/>
        </w:rPr>
        <w:t>, s</w:t>
      </w:r>
      <w:r w:rsidR="0049177C" w:rsidRPr="00730BFC">
        <w:rPr>
          <w:rFonts w:ascii="Arial" w:hAnsi="Arial" w:cs="Arial"/>
          <w:sz w:val="20"/>
          <w:szCs w:val="20"/>
        </w:rPr>
        <w:t>podbujanje inovativnosti in novih idej v KKS podjetjih preko podpor za testiranja in izdelavo študije izvedljivosti inovativnih idej, konceptov in zasnov</w:t>
      </w:r>
      <w:r w:rsidR="004B25EF">
        <w:rPr>
          <w:rFonts w:ascii="Arial" w:hAnsi="Arial" w:cs="Arial"/>
          <w:sz w:val="20"/>
          <w:szCs w:val="20"/>
        </w:rPr>
        <w:t>,</w:t>
      </w:r>
      <w:r w:rsidR="0049177C" w:rsidRPr="00730BFC">
        <w:rPr>
          <w:rFonts w:ascii="Arial" w:hAnsi="Arial" w:cs="Arial"/>
          <w:sz w:val="20"/>
          <w:szCs w:val="20"/>
        </w:rPr>
        <w:t xml:space="preserve"> pred dokončnim razvojem izdelka/ storitve, oz. pred vstopom na trg</w:t>
      </w:r>
      <w:r w:rsidR="00AE08EA" w:rsidRPr="00730BFC">
        <w:rPr>
          <w:rFonts w:ascii="Arial" w:hAnsi="Arial" w:cs="Arial"/>
          <w:sz w:val="20"/>
          <w:szCs w:val="20"/>
        </w:rPr>
        <w:t xml:space="preserve">. </w:t>
      </w:r>
      <w:r w:rsidR="00AE08EA" w:rsidRPr="00803674">
        <w:rPr>
          <w:rFonts w:ascii="Arial" w:hAnsi="Arial" w:cs="Arial"/>
          <w:b/>
          <w:bCs/>
          <w:sz w:val="20"/>
          <w:szCs w:val="20"/>
        </w:rPr>
        <w:t>Višina financiranja upravičenih stroškov znaša do</w:t>
      </w:r>
      <w:r w:rsidR="004C4B12" w:rsidRPr="00803674">
        <w:rPr>
          <w:rFonts w:ascii="Arial" w:hAnsi="Arial" w:cs="Arial"/>
          <w:b/>
          <w:bCs/>
          <w:sz w:val="20"/>
          <w:szCs w:val="20"/>
        </w:rPr>
        <w:t xml:space="preserve"> </w:t>
      </w:r>
      <w:r w:rsidR="00D66C40" w:rsidRPr="00803674">
        <w:rPr>
          <w:rFonts w:ascii="Arial" w:hAnsi="Arial" w:cs="Arial"/>
          <w:b/>
          <w:bCs/>
          <w:sz w:val="20"/>
          <w:szCs w:val="20"/>
        </w:rPr>
        <w:t>15</w:t>
      </w:r>
      <w:r w:rsidR="006B38E2" w:rsidRPr="00803674">
        <w:rPr>
          <w:rFonts w:ascii="Arial" w:hAnsi="Arial" w:cs="Arial"/>
          <w:b/>
          <w:bCs/>
          <w:sz w:val="20"/>
          <w:szCs w:val="20"/>
        </w:rPr>
        <w:t>.000 EUR</w:t>
      </w:r>
      <w:r w:rsidR="004065BF" w:rsidRPr="00803674">
        <w:rPr>
          <w:rFonts w:ascii="Arial" w:hAnsi="Arial" w:cs="Arial"/>
          <w:b/>
          <w:bCs/>
          <w:sz w:val="20"/>
          <w:szCs w:val="20"/>
        </w:rPr>
        <w:t xml:space="preserve"> na</w:t>
      </w:r>
      <w:r w:rsidR="004C4B12" w:rsidRPr="00803674">
        <w:rPr>
          <w:rFonts w:ascii="Arial" w:hAnsi="Arial" w:cs="Arial"/>
          <w:b/>
          <w:bCs/>
          <w:sz w:val="20"/>
          <w:szCs w:val="20"/>
        </w:rPr>
        <w:t xml:space="preserve"> </w:t>
      </w:r>
      <w:r w:rsidR="004065BF" w:rsidRPr="00803674">
        <w:rPr>
          <w:rFonts w:ascii="Arial" w:hAnsi="Arial" w:cs="Arial"/>
          <w:b/>
          <w:bCs/>
          <w:sz w:val="20"/>
          <w:szCs w:val="20"/>
        </w:rPr>
        <w:t>projekt</w:t>
      </w:r>
      <w:r w:rsidR="006B38E2" w:rsidRPr="00803674">
        <w:rPr>
          <w:rFonts w:ascii="Arial" w:hAnsi="Arial" w:cs="Arial"/>
          <w:b/>
          <w:bCs/>
          <w:sz w:val="20"/>
          <w:szCs w:val="20"/>
        </w:rPr>
        <w:t>.</w:t>
      </w:r>
      <w:r w:rsidR="00A1366A" w:rsidRPr="00803674">
        <w:rPr>
          <w:rFonts w:ascii="Arial" w:hAnsi="Arial" w:cs="Arial"/>
          <w:b/>
          <w:bCs/>
          <w:sz w:val="20"/>
          <w:szCs w:val="20"/>
        </w:rPr>
        <w:t xml:space="preserve"> </w:t>
      </w:r>
      <w:r w:rsidR="003226DC" w:rsidRPr="00730BFC">
        <w:rPr>
          <w:rFonts w:ascii="Arial" w:hAnsi="Arial" w:cs="Arial"/>
          <w:sz w:val="20"/>
          <w:szCs w:val="20"/>
        </w:rPr>
        <w:t>Proj</w:t>
      </w:r>
      <w:r w:rsidR="0049177C" w:rsidRPr="00730BFC">
        <w:rPr>
          <w:rFonts w:ascii="Arial" w:hAnsi="Arial" w:cs="Arial"/>
          <w:sz w:val="20"/>
          <w:szCs w:val="20"/>
        </w:rPr>
        <w:t xml:space="preserve">ekti se nanašajo na razvoj novih ali izboljšanih </w:t>
      </w:r>
      <w:r w:rsidR="00224CED" w:rsidRPr="006E5607">
        <w:rPr>
          <w:rFonts w:ascii="Arial" w:hAnsi="Arial" w:cs="Arial"/>
          <w:sz w:val="20"/>
          <w:szCs w:val="20"/>
        </w:rPr>
        <w:t>obstoječih</w:t>
      </w:r>
      <w:r w:rsidR="00224CED" w:rsidRPr="00730BFC">
        <w:rPr>
          <w:rFonts w:ascii="Arial" w:hAnsi="Arial" w:cs="Arial"/>
          <w:sz w:val="20"/>
          <w:szCs w:val="20"/>
        </w:rPr>
        <w:t xml:space="preserve"> </w:t>
      </w:r>
      <w:r w:rsidR="0049177C" w:rsidRPr="00730BFC">
        <w:rPr>
          <w:rFonts w:ascii="Arial" w:hAnsi="Arial" w:cs="Arial"/>
          <w:sz w:val="20"/>
          <w:szCs w:val="20"/>
        </w:rPr>
        <w:t xml:space="preserve">proizvodov, procesov ali storitev z visoko </w:t>
      </w:r>
      <w:r w:rsidR="00437745" w:rsidRPr="00730BFC">
        <w:rPr>
          <w:rFonts w:ascii="Arial" w:hAnsi="Arial" w:cs="Arial"/>
          <w:sz w:val="20"/>
          <w:szCs w:val="20"/>
        </w:rPr>
        <w:t xml:space="preserve">stopnjo </w:t>
      </w:r>
      <w:r w:rsidR="0049177C" w:rsidRPr="00730BFC">
        <w:rPr>
          <w:rFonts w:ascii="Arial" w:hAnsi="Arial" w:cs="Arial"/>
          <w:sz w:val="20"/>
          <w:szCs w:val="20"/>
        </w:rPr>
        <w:t>inovativnost</w:t>
      </w:r>
      <w:r w:rsidR="00437745" w:rsidRPr="00730BFC">
        <w:rPr>
          <w:rFonts w:ascii="Arial" w:hAnsi="Arial" w:cs="Arial"/>
          <w:sz w:val="20"/>
          <w:szCs w:val="20"/>
        </w:rPr>
        <w:t>i</w:t>
      </w:r>
      <w:r w:rsidR="00913E60">
        <w:rPr>
          <w:rFonts w:ascii="Arial" w:hAnsi="Arial" w:cs="Arial"/>
          <w:sz w:val="20"/>
          <w:szCs w:val="20"/>
        </w:rPr>
        <w:t xml:space="preserve"> in</w:t>
      </w:r>
      <w:r w:rsidR="0049177C" w:rsidRPr="00730BFC">
        <w:rPr>
          <w:rFonts w:ascii="Arial" w:hAnsi="Arial" w:cs="Arial"/>
          <w:sz w:val="20"/>
          <w:szCs w:val="20"/>
        </w:rPr>
        <w:t xml:space="preserve"> tržnim ali družbenim potencialom. </w:t>
      </w:r>
    </w:p>
    <w:p w14:paraId="7380D58F" w14:textId="77777777" w:rsidR="00D66C40" w:rsidRPr="00730BFC" w:rsidRDefault="00D66C40" w:rsidP="00526C89">
      <w:pPr>
        <w:spacing w:line="260" w:lineRule="atLeast"/>
        <w:rPr>
          <w:rFonts w:ascii="Arial" w:hAnsi="Arial" w:cs="Arial"/>
          <w:sz w:val="20"/>
          <w:szCs w:val="20"/>
          <w:u w:val="single"/>
        </w:rPr>
      </w:pPr>
    </w:p>
    <w:p w14:paraId="308DB59A" w14:textId="56DD6059" w:rsidR="00762992" w:rsidRPr="00730BFC" w:rsidRDefault="00E67D98" w:rsidP="00526C89">
      <w:pPr>
        <w:rPr>
          <w:rFonts w:ascii="Arial" w:hAnsi="Arial" w:cs="Arial"/>
          <w:sz w:val="20"/>
          <w:szCs w:val="20"/>
        </w:rPr>
      </w:pPr>
      <w:r>
        <w:rPr>
          <w:rFonts w:ascii="Arial" w:hAnsi="Arial" w:cs="Arial"/>
          <w:sz w:val="20"/>
          <w:szCs w:val="20"/>
          <w:u w:val="single"/>
        </w:rPr>
        <w:t>Aktivnosti v okviru operacije, k</w:t>
      </w:r>
      <w:r w:rsidR="00212119">
        <w:rPr>
          <w:rFonts w:ascii="Arial" w:hAnsi="Arial" w:cs="Arial"/>
          <w:sz w:val="20"/>
          <w:szCs w:val="20"/>
          <w:u w:val="single"/>
        </w:rPr>
        <w:t>i</w:t>
      </w:r>
      <w:r>
        <w:rPr>
          <w:rFonts w:ascii="Arial" w:hAnsi="Arial" w:cs="Arial"/>
          <w:sz w:val="20"/>
          <w:szCs w:val="20"/>
          <w:u w:val="single"/>
        </w:rPr>
        <w:t xml:space="preserve"> so predmet </w:t>
      </w:r>
      <w:r w:rsidR="0012244E">
        <w:rPr>
          <w:rFonts w:ascii="Arial" w:hAnsi="Arial" w:cs="Arial"/>
          <w:sz w:val="20"/>
          <w:szCs w:val="20"/>
          <w:u w:val="single"/>
        </w:rPr>
        <w:t>so</w:t>
      </w:r>
      <w:r>
        <w:rPr>
          <w:rFonts w:ascii="Arial" w:hAnsi="Arial" w:cs="Arial"/>
          <w:sz w:val="20"/>
          <w:szCs w:val="20"/>
          <w:u w:val="single"/>
        </w:rPr>
        <w:t>financiranja</w:t>
      </w:r>
      <w:r w:rsidR="00212119">
        <w:rPr>
          <w:rFonts w:ascii="Arial" w:hAnsi="Arial" w:cs="Arial"/>
          <w:sz w:val="20"/>
          <w:szCs w:val="20"/>
          <w:u w:val="single"/>
        </w:rPr>
        <w:t xml:space="preserve"> in pokazatelji uspešnosti operacije </w:t>
      </w:r>
      <w:r w:rsidR="005E14E3" w:rsidRPr="00893BC7">
        <w:rPr>
          <w:rFonts w:ascii="Arial" w:hAnsi="Arial" w:cs="Arial"/>
          <w:sz w:val="20"/>
          <w:szCs w:val="20"/>
          <w:u w:val="single"/>
        </w:rPr>
        <w:t>:</w:t>
      </w:r>
    </w:p>
    <w:p w14:paraId="477CA917" w14:textId="6ECAB707" w:rsidR="00EC6F3B" w:rsidRPr="00730BFC" w:rsidRDefault="006B38E2" w:rsidP="00954ED3">
      <w:pPr>
        <w:pStyle w:val="Odstavekseznama"/>
        <w:numPr>
          <w:ilvl w:val="0"/>
          <w:numId w:val="39"/>
        </w:numPr>
        <w:spacing w:line="260" w:lineRule="atLeast"/>
        <w:ind w:left="1134" w:hanging="283"/>
        <w:rPr>
          <w:rFonts w:ascii="Arial" w:hAnsi="Arial" w:cs="Arial"/>
          <w:sz w:val="20"/>
          <w:szCs w:val="20"/>
        </w:rPr>
      </w:pPr>
      <w:r w:rsidRPr="00730BFC">
        <w:rPr>
          <w:rFonts w:ascii="Arial" w:hAnsi="Arial" w:cs="Arial"/>
          <w:sz w:val="20"/>
          <w:szCs w:val="20"/>
        </w:rPr>
        <w:t>priprava študije</w:t>
      </w:r>
      <w:r w:rsidR="00384010" w:rsidRPr="00730BFC">
        <w:rPr>
          <w:rFonts w:ascii="Arial" w:hAnsi="Arial" w:cs="Arial"/>
          <w:sz w:val="20"/>
          <w:szCs w:val="20"/>
        </w:rPr>
        <w:t>, raziskave</w:t>
      </w:r>
      <w:r w:rsidRPr="00730BFC">
        <w:rPr>
          <w:rFonts w:ascii="Arial" w:hAnsi="Arial" w:cs="Arial"/>
          <w:sz w:val="20"/>
          <w:szCs w:val="20"/>
        </w:rPr>
        <w:t xml:space="preserve"> izvedljivosti</w:t>
      </w:r>
      <w:r w:rsidR="00FB6B2A" w:rsidRPr="00730BFC">
        <w:rPr>
          <w:rFonts w:ascii="Arial" w:hAnsi="Arial" w:cs="Arial"/>
          <w:sz w:val="20"/>
          <w:szCs w:val="20"/>
        </w:rPr>
        <w:t xml:space="preserve"> oz. </w:t>
      </w:r>
      <w:r w:rsidRPr="00730BFC">
        <w:rPr>
          <w:rFonts w:ascii="Arial" w:hAnsi="Arial" w:cs="Arial"/>
          <w:sz w:val="20"/>
          <w:szCs w:val="20"/>
        </w:rPr>
        <w:t>testiranja trga</w:t>
      </w:r>
      <w:r w:rsidR="00E86D7E">
        <w:rPr>
          <w:rFonts w:ascii="Arial" w:hAnsi="Arial" w:cs="Arial"/>
          <w:sz w:val="20"/>
          <w:szCs w:val="20"/>
        </w:rPr>
        <w:t xml:space="preserve"> s ciljem oblikovanja inovativnega izdelka/storitve oz. pred dokončnim razvojem izdelka</w:t>
      </w:r>
      <w:r w:rsidRPr="00730BFC">
        <w:rPr>
          <w:rFonts w:ascii="Arial" w:hAnsi="Arial" w:cs="Arial"/>
          <w:sz w:val="20"/>
          <w:szCs w:val="20"/>
        </w:rPr>
        <w:t xml:space="preserve">, </w:t>
      </w:r>
    </w:p>
    <w:p w14:paraId="146FB086" w14:textId="7D6A9DE8" w:rsidR="00EC6F3B" w:rsidRPr="00730BFC" w:rsidRDefault="006B38E2" w:rsidP="00954ED3">
      <w:pPr>
        <w:pStyle w:val="Odstavekseznama"/>
        <w:numPr>
          <w:ilvl w:val="0"/>
          <w:numId w:val="39"/>
        </w:numPr>
        <w:spacing w:line="260" w:lineRule="atLeast"/>
        <w:ind w:left="1134" w:hanging="283"/>
        <w:rPr>
          <w:rFonts w:ascii="Arial" w:hAnsi="Arial" w:cs="Arial"/>
          <w:sz w:val="20"/>
          <w:szCs w:val="20"/>
        </w:rPr>
      </w:pPr>
      <w:r w:rsidRPr="00730BFC">
        <w:rPr>
          <w:rFonts w:ascii="Arial" w:hAnsi="Arial" w:cs="Arial"/>
          <w:sz w:val="20"/>
          <w:szCs w:val="20"/>
        </w:rPr>
        <w:t xml:space="preserve">priprava finančnega </w:t>
      </w:r>
      <w:r w:rsidR="00C8679C" w:rsidRPr="00730BFC">
        <w:rPr>
          <w:rFonts w:ascii="Arial" w:hAnsi="Arial" w:cs="Arial"/>
          <w:sz w:val="20"/>
          <w:szCs w:val="20"/>
        </w:rPr>
        <w:t xml:space="preserve">in poslovnega </w:t>
      </w:r>
      <w:r w:rsidR="00724F80">
        <w:rPr>
          <w:rFonts w:ascii="Arial" w:hAnsi="Arial" w:cs="Arial"/>
          <w:sz w:val="20"/>
          <w:szCs w:val="20"/>
        </w:rPr>
        <w:t>načrta in/</w:t>
      </w:r>
      <w:r w:rsidR="00662900" w:rsidRPr="00730BFC">
        <w:rPr>
          <w:rFonts w:ascii="Arial" w:hAnsi="Arial" w:cs="Arial"/>
          <w:sz w:val="20"/>
          <w:szCs w:val="20"/>
        </w:rPr>
        <w:t>ali</w:t>
      </w:r>
      <w:r w:rsidRPr="00730BFC">
        <w:rPr>
          <w:rFonts w:ascii="Arial" w:hAnsi="Arial" w:cs="Arial"/>
          <w:sz w:val="20"/>
          <w:szCs w:val="20"/>
        </w:rPr>
        <w:t xml:space="preserve"> </w:t>
      </w:r>
    </w:p>
    <w:p w14:paraId="1BD3BE01" w14:textId="6AB62345" w:rsidR="00384010" w:rsidRPr="00730BFC" w:rsidRDefault="006B38E2" w:rsidP="00954ED3">
      <w:pPr>
        <w:pStyle w:val="Odstavekseznama"/>
        <w:numPr>
          <w:ilvl w:val="0"/>
          <w:numId w:val="39"/>
        </w:numPr>
        <w:spacing w:line="260" w:lineRule="atLeast"/>
        <w:ind w:left="1134" w:hanging="283"/>
        <w:rPr>
          <w:rFonts w:ascii="Arial" w:hAnsi="Arial" w:cs="Arial"/>
          <w:sz w:val="20"/>
          <w:szCs w:val="20"/>
        </w:rPr>
      </w:pPr>
      <w:r w:rsidRPr="00730BFC">
        <w:rPr>
          <w:rFonts w:ascii="Arial" w:hAnsi="Arial" w:cs="Arial"/>
          <w:sz w:val="20"/>
          <w:szCs w:val="20"/>
        </w:rPr>
        <w:t xml:space="preserve">izdelava </w:t>
      </w:r>
      <w:r w:rsidR="00384010" w:rsidRPr="00730BFC">
        <w:rPr>
          <w:rFonts w:ascii="Arial" w:hAnsi="Arial" w:cs="Arial"/>
          <w:sz w:val="20"/>
          <w:szCs w:val="20"/>
        </w:rPr>
        <w:t xml:space="preserve">in testiranje </w:t>
      </w:r>
      <w:r w:rsidRPr="00730BFC">
        <w:rPr>
          <w:rFonts w:ascii="Arial" w:hAnsi="Arial" w:cs="Arial"/>
          <w:sz w:val="20"/>
          <w:szCs w:val="20"/>
        </w:rPr>
        <w:t>prototipa izdelka ali storitve</w:t>
      </w:r>
      <w:r w:rsidR="00662900" w:rsidRPr="00730BFC">
        <w:rPr>
          <w:rFonts w:ascii="Arial" w:hAnsi="Arial" w:cs="Arial"/>
          <w:sz w:val="20"/>
          <w:szCs w:val="20"/>
        </w:rPr>
        <w:t xml:space="preserve"> za pridobitev možnosti in referenc za </w:t>
      </w:r>
      <w:r w:rsidR="00803674">
        <w:rPr>
          <w:rFonts w:ascii="Arial" w:hAnsi="Arial" w:cs="Arial"/>
          <w:sz w:val="20"/>
          <w:szCs w:val="20"/>
        </w:rPr>
        <w:t>vstop na trg</w:t>
      </w:r>
      <w:r w:rsidR="006E446E" w:rsidRPr="00730BFC">
        <w:rPr>
          <w:rFonts w:ascii="Arial" w:hAnsi="Arial" w:cs="Arial"/>
          <w:sz w:val="20"/>
          <w:szCs w:val="20"/>
        </w:rPr>
        <w:t>,</w:t>
      </w:r>
      <w:r w:rsidRPr="00730BFC">
        <w:rPr>
          <w:rFonts w:ascii="Arial" w:hAnsi="Arial" w:cs="Arial"/>
          <w:sz w:val="20"/>
          <w:szCs w:val="20"/>
        </w:rPr>
        <w:t xml:space="preserve"> </w:t>
      </w:r>
    </w:p>
    <w:p w14:paraId="252CDE1E" w14:textId="2B7E0BE3" w:rsidR="00FB6B2A" w:rsidRPr="00730BFC" w:rsidRDefault="00FB6B2A" w:rsidP="00954ED3">
      <w:pPr>
        <w:pStyle w:val="Odstavekseznama"/>
        <w:numPr>
          <w:ilvl w:val="0"/>
          <w:numId w:val="39"/>
        </w:numPr>
        <w:spacing w:line="260" w:lineRule="atLeast"/>
        <w:ind w:left="1134" w:hanging="283"/>
        <w:rPr>
          <w:rFonts w:ascii="Arial" w:hAnsi="Arial" w:cs="Arial"/>
          <w:sz w:val="20"/>
          <w:szCs w:val="20"/>
        </w:rPr>
      </w:pPr>
      <w:r w:rsidRPr="00730BFC">
        <w:rPr>
          <w:rFonts w:ascii="Arial" w:hAnsi="Arial" w:cs="Arial"/>
          <w:sz w:val="20"/>
          <w:szCs w:val="20"/>
        </w:rPr>
        <w:t>sodelovanje z mentorjem</w:t>
      </w:r>
      <w:r w:rsidR="00803674">
        <w:rPr>
          <w:rFonts w:ascii="Arial" w:hAnsi="Arial" w:cs="Arial"/>
          <w:sz w:val="20"/>
          <w:szCs w:val="20"/>
        </w:rPr>
        <w:t xml:space="preserve"> (v okviru Podpornega programa Centra za kreativnost)</w:t>
      </w:r>
      <w:r w:rsidR="006E446E" w:rsidRPr="00730BFC">
        <w:rPr>
          <w:rFonts w:ascii="Arial" w:hAnsi="Arial" w:cs="Arial"/>
          <w:sz w:val="20"/>
          <w:szCs w:val="20"/>
        </w:rPr>
        <w:t>,</w:t>
      </w:r>
    </w:p>
    <w:p w14:paraId="4551EFC0" w14:textId="77777777" w:rsidR="00FB6B2A" w:rsidRPr="00730BFC" w:rsidRDefault="00FB6B2A" w:rsidP="00954ED3">
      <w:pPr>
        <w:pStyle w:val="Odstavekseznama"/>
        <w:numPr>
          <w:ilvl w:val="0"/>
          <w:numId w:val="39"/>
        </w:numPr>
        <w:autoSpaceDE w:val="0"/>
        <w:autoSpaceDN w:val="0"/>
        <w:adjustRightInd w:val="0"/>
        <w:ind w:left="1134" w:hanging="283"/>
        <w:rPr>
          <w:rFonts w:ascii="Arial" w:eastAsia="Calibri" w:hAnsi="Arial" w:cs="Arial"/>
          <w:sz w:val="20"/>
          <w:szCs w:val="20"/>
        </w:rPr>
      </w:pPr>
      <w:r w:rsidRPr="00730BFC">
        <w:rPr>
          <w:rFonts w:ascii="Arial" w:eastAsia="Calibri" w:hAnsi="Arial" w:cs="Arial"/>
          <w:sz w:val="20"/>
          <w:szCs w:val="20"/>
        </w:rPr>
        <w:t>primerjava dejanske izvedbe ideje z načrtovano izvedbo po terminskem načrtu</w:t>
      </w:r>
      <w:r w:rsidR="006E446E" w:rsidRPr="00730BFC">
        <w:rPr>
          <w:rFonts w:ascii="Arial" w:eastAsia="Calibri" w:hAnsi="Arial" w:cs="Arial"/>
          <w:sz w:val="20"/>
          <w:szCs w:val="20"/>
        </w:rPr>
        <w:t>.</w:t>
      </w:r>
      <w:r w:rsidRPr="00730BFC">
        <w:rPr>
          <w:rFonts w:ascii="Arial" w:eastAsia="Calibri" w:hAnsi="Arial" w:cs="Arial"/>
          <w:sz w:val="20"/>
          <w:szCs w:val="20"/>
        </w:rPr>
        <w:t xml:space="preserve"> </w:t>
      </w:r>
    </w:p>
    <w:p w14:paraId="73678432" w14:textId="77777777" w:rsidR="00FB6B2A" w:rsidRPr="00730BFC" w:rsidRDefault="00FB6B2A" w:rsidP="00526C89">
      <w:pPr>
        <w:spacing w:line="260" w:lineRule="atLeast"/>
        <w:rPr>
          <w:rFonts w:ascii="Arial" w:hAnsi="Arial" w:cs="Arial"/>
          <w:sz w:val="20"/>
          <w:szCs w:val="20"/>
          <w:u w:val="single"/>
        </w:rPr>
      </w:pPr>
    </w:p>
    <w:p w14:paraId="65475E22" w14:textId="6BC26D45" w:rsidR="00F255F3" w:rsidRPr="00730BFC" w:rsidRDefault="00E03CE2" w:rsidP="00526C89">
      <w:pPr>
        <w:tabs>
          <w:tab w:val="left" w:pos="0"/>
        </w:tabs>
        <w:rPr>
          <w:rFonts w:ascii="Arial" w:hAnsi="Arial" w:cs="Arial"/>
          <w:sz w:val="20"/>
          <w:szCs w:val="20"/>
        </w:rPr>
      </w:pPr>
      <w:r w:rsidRPr="00730BFC">
        <w:rPr>
          <w:rFonts w:ascii="Arial" w:hAnsi="Arial" w:cs="Arial"/>
          <w:sz w:val="20"/>
          <w:szCs w:val="20"/>
          <w:u w:val="single"/>
        </w:rPr>
        <w:t xml:space="preserve">Cilj </w:t>
      </w:r>
      <w:r w:rsidR="00E97A70" w:rsidRPr="00730BFC">
        <w:rPr>
          <w:rFonts w:ascii="Arial" w:hAnsi="Arial" w:cs="Arial"/>
          <w:sz w:val="20"/>
          <w:szCs w:val="20"/>
          <w:u w:val="single"/>
        </w:rPr>
        <w:t xml:space="preserve">sklopa A1 </w:t>
      </w:r>
      <w:r w:rsidRPr="00730BFC">
        <w:rPr>
          <w:rFonts w:ascii="Arial" w:hAnsi="Arial" w:cs="Arial"/>
          <w:sz w:val="20"/>
          <w:szCs w:val="20"/>
        </w:rPr>
        <w:t xml:space="preserve">je </w:t>
      </w:r>
      <w:r w:rsidR="00AE08EA" w:rsidRPr="00730BFC">
        <w:rPr>
          <w:rFonts w:ascii="Arial" w:hAnsi="Arial" w:cs="Arial"/>
          <w:sz w:val="20"/>
          <w:szCs w:val="20"/>
        </w:rPr>
        <w:t>ustvarjalno</w:t>
      </w:r>
      <w:r w:rsidR="003226DC" w:rsidRPr="00730BFC">
        <w:rPr>
          <w:rFonts w:ascii="Arial" w:hAnsi="Arial" w:cs="Arial"/>
          <w:sz w:val="20"/>
          <w:szCs w:val="20"/>
        </w:rPr>
        <w:t xml:space="preserve"> raziskovan</w:t>
      </w:r>
      <w:r w:rsidR="00AE08EA" w:rsidRPr="00730BFC">
        <w:rPr>
          <w:rFonts w:ascii="Arial" w:hAnsi="Arial" w:cs="Arial"/>
          <w:sz w:val="20"/>
          <w:szCs w:val="20"/>
        </w:rPr>
        <w:t>je in inoviranje</w:t>
      </w:r>
      <w:r w:rsidR="003226DC" w:rsidRPr="00730BFC">
        <w:rPr>
          <w:rFonts w:ascii="Arial" w:hAnsi="Arial" w:cs="Arial"/>
          <w:sz w:val="20"/>
          <w:szCs w:val="20"/>
        </w:rPr>
        <w:t xml:space="preserve">, skozi katero se inovacije, ki </w:t>
      </w:r>
      <w:r w:rsidR="00D66C40" w:rsidRPr="00730BFC">
        <w:rPr>
          <w:rFonts w:ascii="Arial" w:hAnsi="Arial" w:cs="Arial"/>
          <w:sz w:val="20"/>
          <w:szCs w:val="20"/>
        </w:rPr>
        <w:t xml:space="preserve">so </w:t>
      </w:r>
      <w:r w:rsidR="003226DC" w:rsidRPr="00730BFC">
        <w:rPr>
          <w:rFonts w:ascii="Arial" w:hAnsi="Arial" w:cs="Arial"/>
          <w:sz w:val="20"/>
          <w:szCs w:val="20"/>
        </w:rPr>
        <w:t>zanimive za podjetja, trg, družbo in nadaljnji razvoj ali investicije, sploh lahko zgodijo</w:t>
      </w:r>
      <w:r w:rsidR="006E446E" w:rsidRPr="00730BFC">
        <w:rPr>
          <w:rFonts w:ascii="Arial" w:hAnsi="Arial" w:cs="Arial"/>
          <w:sz w:val="20"/>
          <w:szCs w:val="20"/>
        </w:rPr>
        <w:t xml:space="preserve"> </w:t>
      </w:r>
      <w:r w:rsidR="00913E60">
        <w:rPr>
          <w:rFonts w:ascii="Arial" w:hAnsi="Arial" w:cs="Arial"/>
          <w:sz w:val="20"/>
          <w:szCs w:val="20"/>
        </w:rPr>
        <w:t>ter</w:t>
      </w:r>
      <w:r w:rsidR="006E446E" w:rsidRPr="00730BFC">
        <w:rPr>
          <w:rFonts w:ascii="Arial" w:hAnsi="Arial" w:cs="Arial"/>
          <w:sz w:val="20"/>
          <w:szCs w:val="20"/>
        </w:rPr>
        <w:t xml:space="preserve"> </w:t>
      </w:r>
      <w:r w:rsidR="000516CA" w:rsidRPr="00730BFC">
        <w:rPr>
          <w:rFonts w:ascii="Arial" w:hAnsi="Arial" w:cs="Arial"/>
          <w:sz w:val="20"/>
          <w:szCs w:val="20"/>
        </w:rPr>
        <w:t xml:space="preserve">demonstracija uporabe projektov v realnem okolju s ciljem pridobitve možnosti in referenc za </w:t>
      </w:r>
      <w:r w:rsidR="00A077E0">
        <w:rPr>
          <w:rFonts w:ascii="Arial" w:hAnsi="Arial" w:cs="Arial"/>
          <w:sz w:val="20"/>
          <w:szCs w:val="20"/>
        </w:rPr>
        <w:t>vstop na trg.</w:t>
      </w:r>
      <w:r w:rsidR="000516CA" w:rsidRPr="00730BFC">
        <w:rPr>
          <w:rFonts w:ascii="Arial" w:hAnsi="Arial" w:cs="Arial"/>
          <w:sz w:val="20"/>
          <w:szCs w:val="20"/>
        </w:rPr>
        <w:t xml:space="preserve"> </w:t>
      </w:r>
    </w:p>
    <w:p w14:paraId="7DF334CF" w14:textId="77777777" w:rsidR="001432E0" w:rsidRPr="00730BFC" w:rsidRDefault="001432E0" w:rsidP="00526C89">
      <w:pPr>
        <w:rPr>
          <w:rFonts w:ascii="Arial" w:hAnsi="Arial" w:cs="Arial"/>
          <w:sz w:val="20"/>
          <w:szCs w:val="20"/>
        </w:rPr>
      </w:pPr>
    </w:p>
    <w:p w14:paraId="724F8E1B" w14:textId="262CF426" w:rsidR="009B229E" w:rsidRDefault="003226DC" w:rsidP="009B229E">
      <w:pPr>
        <w:rPr>
          <w:rFonts w:ascii="Arial" w:hAnsi="Arial" w:cs="Arial"/>
          <w:sz w:val="20"/>
          <w:szCs w:val="20"/>
        </w:rPr>
      </w:pPr>
      <w:r w:rsidRPr="00730BFC">
        <w:rPr>
          <w:rFonts w:ascii="Arial" w:hAnsi="Arial" w:cs="Arial"/>
          <w:sz w:val="20"/>
          <w:szCs w:val="20"/>
          <w:u w:val="single"/>
        </w:rPr>
        <w:t>Trajanje projekta</w:t>
      </w:r>
      <w:r w:rsidR="00D032C1" w:rsidRPr="00730BFC">
        <w:rPr>
          <w:rFonts w:ascii="Arial" w:hAnsi="Arial" w:cs="Arial"/>
          <w:sz w:val="20"/>
          <w:szCs w:val="20"/>
          <w:u w:val="single"/>
        </w:rPr>
        <w:t>:</w:t>
      </w:r>
      <w:r w:rsidRPr="00730BFC">
        <w:rPr>
          <w:rFonts w:ascii="Arial" w:hAnsi="Arial" w:cs="Arial"/>
          <w:sz w:val="20"/>
          <w:szCs w:val="20"/>
        </w:rPr>
        <w:t xml:space="preserve"> </w:t>
      </w:r>
      <w:r w:rsidR="004065BF" w:rsidRPr="00730BFC">
        <w:rPr>
          <w:rFonts w:ascii="Arial" w:hAnsi="Arial" w:cs="Arial"/>
          <w:sz w:val="20"/>
          <w:szCs w:val="20"/>
        </w:rPr>
        <w:t xml:space="preserve">do </w:t>
      </w:r>
      <w:r w:rsidRPr="00730BFC">
        <w:rPr>
          <w:rFonts w:ascii="Arial" w:hAnsi="Arial" w:cs="Arial"/>
          <w:sz w:val="20"/>
          <w:szCs w:val="20"/>
        </w:rPr>
        <w:t>12 mesecev</w:t>
      </w:r>
      <w:r w:rsidR="00972E67">
        <w:rPr>
          <w:rFonts w:ascii="Arial" w:hAnsi="Arial" w:cs="Arial"/>
          <w:sz w:val="20"/>
          <w:szCs w:val="20"/>
        </w:rPr>
        <w:t>.</w:t>
      </w:r>
      <w:r w:rsidR="001432E0" w:rsidRPr="00730BFC">
        <w:rPr>
          <w:rFonts w:ascii="Arial" w:hAnsi="Arial" w:cs="Arial"/>
          <w:sz w:val="20"/>
          <w:szCs w:val="20"/>
        </w:rPr>
        <w:t xml:space="preserve"> </w:t>
      </w:r>
      <w:r w:rsidR="00F1153F">
        <w:rPr>
          <w:rFonts w:ascii="Arial" w:hAnsi="Arial" w:cs="Arial"/>
          <w:sz w:val="20"/>
          <w:szCs w:val="20"/>
        </w:rPr>
        <w:t xml:space="preserve"> </w:t>
      </w:r>
    </w:p>
    <w:p w14:paraId="763DF011" w14:textId="43677064" w:rsidR="004628C5" w:rsidRPr="00730BFC" w:rsidRDefault="004628C5" w:rsidP="00526C89">
      <w:pPr>
        <w:rPr>
          <w:rFonts w:ascii="Arial" w:hAnsi="Arial" w:cs="Arial"/>
          <w:sz w:val="20"/>
          <w:szCs w:val="20"/>
        </w:rPr>
      </w:pPr>
    </w:p>
    <w:p w14:paraId="412FBA94" w14:textId="77777777" w:rsidR="00FD6E0B" w:rsidRPr="00730BFC" w:rsidRDefault="00FD6E0B" w:rsidP="00526C89">
      <w:pPr>
        <w:rPr>
          <w:rFonts w:ascii="Arial" w:hAnsi="Arial" w:cs="Arial"/>
          <w:sz w:val="20"/>
          <w:szCs w:val="20"/>
        </w:rPr>
      </w:pPr>
    </w:p>
    <w:p w14:paraId="5F15AA16" w14:textId="657C1D1C" w:rsidR="0049177C" w:rsidRPr="00730BFC" w:rsidRDefault="0049177C" w:rsidP="00954ED3">
      <w:pPr>
        <w:pStyle w:val="Odstavekseznama"/>
        <w:numPr>
          <w:ilvl w:val="0"/>
          <w:numId w:val="37"/>
        </w:numPr>
        <w:rPr>
          <w:rFonts w:ascii="Arial" w:hAnsi="Arial" w:cs="Arial"/>
          <w:caps/>
          <w:sz w:val="20"/>
          <w:szCs w:val="20"/>
        </w:rPr>
      </w:pPr>
      <w:r w:rsidRPr="00730BFC">
        <w:rPr>
          <w:rFonts w:ascii="Arial" w:hAnsi="Arial" w:cs="Arial"/>
          <w:sz w:val="20"/>
          <w:szCs w:val="20"/>
        </w:rPr>
        <w:t xml:space="preserve">Sklop A2 </w:t>
      </w:r>
      <w:r w:rsidR="00F73877">
        <w:rPr>
          <w:rFonts w:ascii="Arial" w:hAnsi="Arial" w:cs="Arial"/>
          <w:sz w:val="20"/>
          <w:szCs w:val="20"/>
        </w:rPr>
        <w:t>–</w:t>
      </w:r>
      <w:r w:rsidRPr="00730BFC">
        <w:rPr>
          <w:rFonts w:ascii="Arial" w:hAnsi="Arial" w:cs="Arial"/>
          <w:sz w:val="20"/>
          <w:szCs w:val="20"/>
        </w:rPr>
        <w:t xml:space="preserve"> </w:t>
      </w:r>
      <w:r w:rsidRPr="00730BFC">
        <w:rPr>
          <w:rFonts w:ascii="Arial" w:hAnsi="Arial" w:cs="Arial"/>
          <w:caps/>
          <w:sz w:val="20"/>
          <w:szCs w:val="20"/>
        </w:rPr>
        <w:t>ZAGON</w:t>
      </w:r>
      <w:r w:rsidR="00F73877">
        <w:rPr>
          <w:rFonts w:ascii="Arial" w:hAnsi="Arial" w:cs="Arial"/>
          <w:caps/>
          <w:sz w:val="20"/>
          <w:szCs w:val="20"/>
        </w:rPr>
        <w:t>SKA FAZA</w:t>
      </w:r>
      <w:r w:rsidRPr="00730BFC">
        <w:rPr>
          <w:rFonts w:ascii="Arial" w:hAnsi="Arial" w:cs="Arial"/>
          <w:caps/>
          <w:sz w:val="20"/>
          <w:szCs w:val="20"/>
        </w:rPr>
        <w:t xml:space="preserve">: </w:t>
      </w:r>
      <w:r w:rsidRPr="00730BFC">
        <w:rPr>
          <w:rFonts w:ascii="Arial" w:hAnsi="Arial" w:cs="Arial"/>
          <w:sz w:val="20"/>
          <w:szCs w:val="20"/>
        </w:rPr>
        <w:t xml:space="preserve">Kreativni </w:t>
      </w:r>
      <w:r w:rsidR="00FF335A">
        <w:rPr>
          <w:rFonts w:ascii="Arial" w:hAnsi="Arial" w:cs="Arial"/>
          <w:sz w:val="20"/>
          <w:szCs w:val="20"/>
        </w:rPr>
        <w:t>s</w:t>
      </w:r>
      <w:r w:rsidRPr="00730BFC">
        <w:rPr>
          <w:rFonts w:ascii="Arial" w:hAnsi="Arial" w:cs="Arial"/>
          <w:sz w:val="20"/>
          <w:szCs w:val="20"/>
        </w:rPr>
        <w:t>tart</w:t>
      </w:r>
      <w:r w:rsidR="00FF335A">
        <w:rPr>
          <w:rFonts w:ascii="Arial" w:hAnsi="Arial" w:cs="Arial"/>
          <w:sz w:val="20"/>
          <w:szCs w:val="20"/>
        </w:rPr>
        <w:t>-u</w:t>
      </w:r>
      <w:r w:rsidRPr="00730BFC">
        <w:rPr>
          <w:rFonts w:ascii="Arial" w:hAnsi="Arial" w:cs="Arial"/>
          <w:sz w:val="20"/>
          <w:szCs w:val="20"/>
        </w:rPr>
        <w:t>p</w:t>
      </w:r>
    </w:p>
    <w:p w14:paraId="5D2B0487" w14:textId="77777777" w:rsidR="00FD6E0B" w:rsidRPr="00730BFC" w:rsidRDefault="00FD6E0B" w:rsidP="00526C89">
      <w:pPr>
        <w:pStyle w:val="Odstavekseznama"/>
        <w:ind w:left="1080"/>
        <w:rPr>
          <w:rFonts w:ascii="Arial" w:hAnsi="Arial" w:cs="Arial"/>
          <w:caps/>
          <w:sz w:val="20"/>
          <w:szCs w:val="20"/>
        </w:rPr>
      </w:pPr>
    </w:p>
    <w:p w14:paraId="56599685" w14:textId="1D87EBB8" w:rsidR="0049177C" w:rsidRPr="00730BFC" w:rsidRDefault="004628C5" w:rsidP="00526C89">
      <w:pPr>
        <w:shd w:val="clear" w:color="auto" w:fill="FFFFFF"/>
        <w:rPr>
          <w:rFonts w:ascii="Arial" w:hAnsi="Arial" w:cs="Arial"/>
          <w:sz w:val="20"/>
          <w:szCs w:val="20"/>
          <w:shd w:val="clear" w:color="auto" w:fill="FFFFFF"/>
        </w:rPr>
      </w:pPr>
      <w:r w:rsidRPr="00730BFC">
        <w:rPr>
          <w:rFonts w:ascii="Arial" w:hAnsi="Arial" w:cs="Arial"/>
          <w:sz w:val="20"/>
          <w:szCs w:val="20"/>
          <w:u w:val="single"/>
        </w:rPr>
        <w:t>Namen</w:t>
      </w:r>
      <w:r w:rsidR="001432E0" w:rsidRPr="00730BFC">
        <w:rPr>
          <w:rFonts w:ascii="Arial" w:hAnsi="Arial" w:cs="Arial"/>
          <w:sz w:val="20"/>
          <w:szCs w:val="20"/>
          <w:u w:val="single"/>
        </w:rPr>
        <w:t xml:space="preserve"> </w:t>
      </w:r>
      <w:r w:rsidR="00F05CA1" w:rsidRPr="00730BFC">
        <w:rPr>
          <w:rFonts w:ascii="Arial" w:hAnsi="Arial" w:cs="Arial"/>
          <w:sz w:val="20"/>
          <w:szCs w:val="20"/>
          <w:u w:val="single"/>
        </w:rPr>
        <w:t>sklopa</w:t>
      </w:r>
      <w:r w:rsidR="00EC6F3B" w:rsidRPr="00730BFC">
        <w:rPr>
          <w:rFonts w:ascii="Arial" w:hAnsi="Arial" w:cs="Arial"/>
          <w:sz w:val="20"/>
          <w:szCs w:val="20"/>
          <w:u w:val="single"/>
        </w:rPr>
        <w:t xml:space="preserve"> A2</w:t>
      </w:r>
      <w:r w:rsidR="00526C89" w:rsidRPr="00730BFC">
        <w:rPr>
          <w:rFonts w:ascii="Arial" w:hAnsi="Arial" w:cs="Arial"/>
          <w:sz w:val="20"/>
          <w:szCs w:val="20"/>
        </w:rPr>
        <w:t xml:space="preserve"> </w:t>
      </w:r>
      <w:r w:rsidR="00504D0C" w:rsidRPr="00730BFC">
        <w:rPr>
          <w:rFonts w:ascii="Arial" w:hAnsi="Arial" w:cs="Arial"/>
          <w:sz w:val="20"/>
          <w:szCs w:val="20"/>
        </w:rPr>
        <w:t>j</w:t>
      </w:r>
      <w:r w:rsidRPr="00730BFC">
        <w:rPr>
          <w:rFonts w:ascii="Arial" w:hAnsi="Arial" w:cs="Arial"/>
          <w:sz w:val="20"/>
          <w:szCs w:val="20"/>
          <w:shd w:val="clear" w:color="auto" w:fill="FFFFFF"/>
        </w:rPr>
        <w:t>e zagotavljanje podpore podjetjem s področja KKS v njihovi fazi hitre rasti in izboljšave poslovnih procesov</w:t>
      </w:r>
      <w:r w:rsidR="00913E60">
        <w:rPr>
          <w:rFonts w:ascii="Arial" w:hAnsi="Arial" w:cs="Arial"/>
          <w:sz w:val="20"/>
          <w:szCs w:val="20"/>
          <w:shd w:val="clear" w:color="auto" w:fill="FFFFFF"/>
        </w:rPr>
        <w:t xml:space="preserve"> ter s</w:t>
      </w:r>
      <w:r w:rsidRPr="00730BFC">
        <w:rPr>
          <w:rFonts w:ascii="Arial" w:hAnsi="Arial" w:cs="Arial"/>
          <w:sz w:val="20"/>
          <w:szCs w:val="20"/>
          <w:shd w:val="clear" w:color="auto" w:fill="FFFFFF"/>
        </w:rPr>
        <w:t>podbujanje k ambicioznim</w:t>
      </w:r>
      <w:r w:rsidR="004C4B12" w:rsidRPr="00730BFC">
        <w:rPr>
          <w:rFonts w:ascii="Arial" w:hAnsi="Arial" w:cs="Arial"/>
          <w:sz w:val="20"/>
          <w:szCs w:val="20"/>
          <w:shd w:val="clear" w:color="auto" w:fill="FFFFFF"/>
        </w:rPr>
        <w:t xml:space="preserve"> </w:t>
      </w:r>
      <w:r w:rsidRPr="00730BFC">
        <w:rPr>
          <w:rFonts w:ascii="Arial" w:hAnsi="Arial" w:cs="Arial"/>
          <w:sz w:val="20"/>
          <w:szCs w:val="20"/>
          <w:shd w:val="clear" w:color="auto" w:fill="FFFFFF"/>
        </w:rPr>
        <w:t>inovativnim razvojnim projektom in širjenju na mednarodne trge</w:t>
      </w:r>
      <w:r w:rsidR="00AE08EA" w:rsidRPr="00730BFC">
        <w:rPr>
          <w:rFonts w:ascii="Arial" w:hAnsi="Arial" w:cs="Arial"/>
          <w:sz w:val="20"/>
          <w:szCs w:val="20"/>
          <w:shd w:val="clear" w:color="auto" w:fill="FFFFFF"/>
        </w:rPr>
        <w:t>.</w:t>
      </w:r>
      <w:r w:rsidRPr="00730BFC">
        <w:rPr>
          <w:rFonts w:ascii="Arial" w:hAnsi="Arial" w:cs="Arial"/>
          <w:sz w:val="20"/>
          <w:szCs w:val="20"/>
          <w:shd w:val="clear" w:color="auto" w:fill="FFFFFF"/>
        </w:rPr>
        <w:t> </w:t>
      </w:r>
      <w:r w:rsidR="00913E60">
        <w:rPr>
          <w:rFonts w:ascii="Arial" w:hAnsi="Arial" w:cs="Arial"/>
          <w:sz w:val="20"/>
          <w:szCs w:val="20"/>
          <w:shd w:val="clear" w:color="auto" w:fill="FFFFFF"/>
        </w:rPr>
        <w:t>Spodbuja se p</w:t>
      </w:r>
      <w:r w:rsidR="0049177C" w:rsidRPr="00730BFC">
        <w:rPr>
          <w:rFonts w:ascii="Arial" w:hAnsi="Arial" w:cs="Arial"/>
          <w:sz w:val="20"/>
          <w:szCs w:val="20"/>
        </w:rPr>
        <w:t>rodukt</w:t>
      </w:r>
      <w:r w:rsidR="00913E60">
        <w:rPr>
          <w:rFonts w:ascii="Arial" w:hAnsi="Arial" w:cs="Arial"/>
          <w:sz w:val="20"/>
          <w:szCs w:val="20"/>
        </w:rPr>
        <w:t>e, ki že</w:t>
      </w:r>
      <w:r w:rsidR="0049177C" w:rsidRPr="00730BFC">
        <w:rPr>
          <w:rFonts w:ascii="Arial" w:hAnsi="Arial" w:cs="Arial"/>
          <w:sz w:val="20"/>
          <w:szCs w:val="20"/>
        </w:rPr>
        <w:t xml:space="preserve"> ima</w:t>
      </w:r>
      <w:r w:rsidR="00913E60">
        <w:rPr>
          <w:rFonts w:ascii="Arial" w:hAnsi="Arial" w:cs="Arial"/>
          <w:sz w:val="20"/>
          <w:szCs w:val="20"/>
        </w:rPr>
        <w:t>jo</w:t>
      </w:r>
      <w:r w:rsidR="0049177C" w:rsidRPr="00730BFC">
        <w:rPr>
          <w:rFonts w:ascii="Arial" w:hAnsi="Arial" w:cs="Arial"/>
          <w:sz w:val="20"/>
          <w:szCs w:val="20"/>
        </w:rPr>
        <w:t xml:space="preserve"> dokazano vrednost na trgu, potrebujejo pa kapital za vstop na trg, rast in širitev ter profesionalno organizacijo podjetja.</w:t>
      </w:r>
      <w:r w:rsidR="00684721" w:rsidRPr="00730BFC">
        <w:rPr>
          <w:rFonts w:ascii="Arial" w:hAnsi="Arial" w:cs="Arial"/>
          <w:sz w:val="20"/>
          <w:szCs w:val="20"/>
        </w:rPr>
        <w:t xml:space="preserve"> </w:t>
      </w:r>
      <w:r w:rsidR="006530E2">
        <w:rPr>
          <w:rFonts w:ascii="Arial" w:hAnsi="Arial" w:cs="Arial"/>
          <w:sz w:val="20"/>
          <w:szCs w:val="20"/>
        </w:rPr>
        <w:t>MSP, ki</w:t>
      </w:r>
      <w:r w:rsidR="00684721" w:rsidRPr="00730BFC">
        <w:rPr>
          <w:rFonts w:ascii="Arial" w:hAnsi="Arial" w:cs="Arial"/>
          <w:sz w:val="20"/>
          <w:szCs w:val="20"/>
        </w:rPr>
        <w:t xml:space="preserve"> delujejo v </w:t>
      </w:r>
      <w:r w:rsidR="004B25EF">
        <w:rPr>
          <w:rFonts w:ascii="Arial" w:hAnsi="Arial" w:cs="Arial"/>
          <w:sz w:val="20"/>
          <w:szCs w:val="20"/>
        </w:rPr>
        <w:t>KKS</w:t>
      </w:r>
      <w:r w:rsidR="004A11ED" w:rsidRPr="00730BFC">
        <w:rPr>
          <w:rFonts w:ascii="Arial" w:hAnsi="Arial" w:cs="Arial"/>
          <w:sz w:val="20"/>
          <w:szCs w:val="20"/>
        </w:rPr>
        <w:t xml:space="preserve">, </w:t>
      </w:r>
      <w:r w:rsidR="0049177C" w:rsidRPr="00730BFC">
        <w:rPr>
          <w:rFonts w:ascii="Arial" w:hAnsi="Arial" w:cs="Arial"/>
          <w:sz w:val="20"/>
          <w:szCs w:val="20"/>
        </w:rPr>
        <w:t xml:space="preserve">ki so že na trgu in imajo potencial hitre rasti, </w:t>
      </w:r>
      <w:r w:rsidR="00913E60">
        <w:rPr>
          <w:rFonts w:ascii="Arial" w:hAnsi="Arial" w:cs="Arial"/>
          <w:sz w:val="20"/>
          <w:szCs w:val="20"/>
        </w:rPr>
        <w:t xml:space="preserve">se </w:t>
      </w:r>
      <w:r w:rsidR="0049177C" w:rsidRPr="00730BFC">
        <w:rPr>
          <w:rFonts w:ascii="Arial" w:hAnsi="Arial" w:cs="Arial"/>
          <w:sz w:val="20"/>
          <w:szCs w:val="20"/>
        </w:rPr>
        <w:t>omogoči rast,</w:t>
      </w:r>
      <w:r w:rsidR="00526C89" w:rsidRPr="00730BFC">
        <w:rPr>
          <w:rFonts w:ascii="Arial" w:hAnsi="Arial" w:cs="Arial"/>
          <w:sz w:val="20"/>
          <w:szCs w:val="20"/>
        </w:rPr>
        <w:t xml:space="preserve"> </w:t>
      </w:r>
      <w:r w:rsidR="0049177C" w:rsidRPr="00730BFC">
        <w:rPr>
          <w:rFonts w:ascii="Arial" w:hAnsi="Arial" w:cs="Arial"/>
          <w:sz w:val="20"/>
          <w:szCs w:val="20"/>
        </w:rPr>
        <w:t>razvoj novih proizvodnih linij in posledično odpiranje novih delovnih mest. </w:t>
      </w:r>
      <w:r w:rsidR="00913E60" w:rsidRPr="00803674">
        <w:rPr>
          <w:rFonts w:ascii="Arial" w:hAnsi="Arial" w:cs="Arial"/>
          <w:b/>
          <w:bCs/>
          <w:sz w:val="20"/>
          <w:szCs w:val="20"/>
        </w:rPr>
        <w:t>Višina financiranja upravičenih stroškov znaša</w:t>
      </w:r>
      <w:r w:rsidR="00913E60" w:rsidRPr="00803674">
        <w:rPr>
          <w:rFonts w:ascii="Arial" w:hAnsi="Arial" w:cs="Arial"/>
          <w:b/>
          <w:bCs/>
          <w:sz w:val="20"/>
          <w:szCs w:val="20"/>
          <w:shd w:val="clear" w:color="auto" w:fill="FFFFFF"/>
        </w:rPr>
        <w:t xml:space="preserve"> do </w:t>
      </w:r>
      <w:r w:rsidR="004556B8" w:rsidRPr="00803674">
        <w:rPr>
          <w:rFonts w:ascii="Arial" w:hAnsi="Arial" w:cs="Arial"/>
          <w:b/>
          <w:bCs/>
          <w:sz w:val="20"/>
          <w:szCs w:val="20"/>
          <w:shd w:val="clear" w:color="auto" w:fill="FFFFFF"/>
        </w:rPr>
        <w:t>6</w:t>
      </w:r>
      <w:r w:rsidR="00913E60" w:rsidRPr="00803674">
        <w:rPr>
          <w:rFonts w:ascii="Arial" w:hAnsi="Arial" w:cs="Arial"/>
          <w:b/>
          <w:bCs/>
          <w:sz w:val="20"/>
          <w:szCs w:val="20"/>
          <w:shd w:val="clear" w:color="auto" w:fill="FFFFFF"/>
        </w:rPr>
        <w:t>0.000 EUR na projekt</w:t>
      </w:r>
      <w:r w:rsidR="00913E60" w:rsidRPr="00730BFC">
        <w:rPr>
          <w:rFonts w:ascii="Arial" w:hAnsi="Arial" w:cs="Arial"/>
          <w:sz w:val="20"/>
          <w:szCs w:val="20"/>
          <w:shd w:val="clear" w:color="auto" w:fill="FFFFFF"/>
        </w:rPr>
        <w:t>.</w:t>
      </w:r>
      <w:r w:rsidR="006F10A4">
        <w:rPr>
          <w:rFonts w:ascii="Arial" w:hAnsi="Arial" w:cs="Arial"/>
          <w:sz w:val="20"/>
          <w:szCs w:val="20"/>
          <w:shd w:val="clear" w:color="auto" w:fill="FFFFFF"/>
        </w:rPr>
        <w:t xml:space="preserve"> </w:t>
      </w:r>
      <w:r w:rsidR="00803674">
        <w:rPr>
          <w:rFonts w:ascii="Arial" w:hAnsi="Arial" w:cs="Arial"/>
          <w:sz w:val="20"/>
          <w:szCs w:val="20"/>
          <w:shd w:val="clear" w:color="auto" w:fill="FFFFFF"/>
        </w:rPr>
        <w:t xml:space="preserve">Na projektu mora biti zaposlena vsaj ena oseba (pogodba o zaposlitvi).  </w:t>
      </w:r>
    </w:p>
    <w:p w14:paraId="45F0403C" w14:textId="77777777" w:rsidR="004628C5" w:rsidRPr="00730BFC" w:rsidRDefault="004628C5" w:rsidP="00526C89">
      <w:pPr>
        <w:shd w:val="clear" w:color="auto" w:fill="FFFFFF"/>
        <w:rPr>
          <w:rFonts w:ascii="Arial" w:hAnsi="Arial" w:cs="Arial"/>
          <w:sz w:val="20"/>
          <w:szCs w:val="20"/>
          <w:shd w:val="clear" w:color="auto" w:fill="FFFFFF"/>
        </w:rPr>
      </w:pPr>
      <w:r w:rsidRPr="00730BFC">
        <w:rPr>
          <w:rFonts w:ascii="Arial" w:hAnsi="Arial" w:cs="Arial"/>
          <w:sz w:val="20"/>
          <w:szCs w:val="20"/>
          <w:u w:val="single"/>
          <w:shd w:val="clear" w:color="auto" w:fill="FFFFFF"/>
        </w:rPr>
        <w:t xml:space="preserve"> </w:t>
      </w:r>
    </w:p>
    <w:p w14:paraId="2CDD286C" w14:textId="68DC3709" w:rsidR="00031AEA" w:rsidRPr="008D6368" w:rsidRDefault="00212119" w:rsidP="00526C89">
      <w:pPr>
        <w:rPr>
          <w:rFonts w:ascii="Arial" w:hAnsi="Arial" w:cs="Arial"/>
          <w:sz w:val="20"/>
          <w:szCs w:val="20"/>
        </w:rPr>
      </w:pPr>
      <w:r>
        <w:rPr>
          <w:rFonts w:ascii="Arial" w:hAnsi="Arial" w:cs="Arial"/>
          <w:sz w:val="20"/>
          <w:szCs w:val="20"/>
          <w:u w:val="single"/>
        </w:rPr>
        <w:t>Aktivnosti v okviru operacije, ki so predmet sofinanciranja in pokazatelji uspešnosti operacije</w:t>
      </w:r>
      <w:r w:rsidR="0040787B" w:rsidRPr="008D6368">
        <w:rPr>
          <w:rFonts w:ascii="Arial" w:hAnsi="Arial" w:cs="Arial"/>
          <w:sz w:val="20"/>
          <w:szCs w:val="20"/>
          <w:u w:val="single"/>
        </w:rPr>
        <w:t>:</w:t>
      </w:r>
    </w:p>
    <w:p w14:paraId="3B647CEB" w14:textId="77777777" w:rsidR="001432E0" w:rsidRPr="008D6368" w:rsidRDefault="001432E0" w:rsidP="00954ED3">
      <w:pPr>
        <w:pStyle w:val="Odstavekseznama"/>
        <w:numPr>
          <w:ilvl w:val="0"/>
          <w:numId w:val="41"/>
        </w:numPr>
        <w:ind w:left="1134"/>
        <w:contextualSpacing w:val="0"/>
        <w:rPr>
          <w:rFonts w:ascii="Arial" w:hAnsi="Arial" w:cs="Arial"/>
          <w:sz w:val="20"/>
          <w:szCs w:val="20"/>
        </w:rPr>
      </w:pPr>
      <w:r w:rsidRPr="008D6368">
        <w:rPr>
          <w:rFonts w:ascii="Arial" w:hAnsi="Arial" w:cs="Arial"/>
          <w:sz w:val="20"/>
          <w:szCs w:val="20"/>
        </w:rPr>
        <w:t xml:space="preserve">izdelan načrt prodaje in </w:t>
      </w:r>
      <w:r w:rsidR="006132BF" w:rsidRPr="008D6368">
        <w:rPr>
          <w:rFonts w:ascii="Arial" w:hAnsi="Arial" w:cs="Arial"/>
          <w:sz w:val="20"/>
          <w:szCs w:val="20"/>
        </w:rPr>
        <w:t>lansiranje novega produkta</w:t>
      </w:r>
      <w:r w:rsidR="003C6B6B" w:rsidRPr="008D6368">
        <w:rPr>
          <w:rFonts w:ascii="Arial" w:hAnsi="Arial" w:cs="Arial"/>
          <w:sz w:val="20"/>
          <w:szCs w:val="20"/>
        </w:rPr>
        <w:t>, storitve</w:t>
      </w:r>
      <w:r w:rsidR="006132BF" w:rsidRPr="008D6368">
        <w:rPr>
          <w:rFonts w:ascii="Arial" w:hAnsi="Arial" w:cs="Arial"/>
          <w:sz w:val="20"/>
          <w:szCs w:val="20"/>
        </w:rPr>
        <w:t xml:space="preserve"> </w:t>
      </w:r>
      <w:r w:rsidR="00031AEA" w:rsidRPr="008D6368">
        <w:rPr>
          <w:rFonts w:ascii="Arial" w:hAnsi="Arial" w:cs="Arial"/>
          <w:sz w:val="20"/>
          <w:szCs w:val="20"/>
        </w:rPr>
        <w:t xml:space="preserve">na trg </w:t>
      </w:r>
      <w:r w:rsidR="006132BF" w:rsidRPr="008D6368">
        <w:rPr>
          <w:rFonts w:ascii="Arial" w:hAnsi="Arial" w:cs="Arial"/>
          <w:sz w:val="20"/>
          <w:szCs w:val="20"/>
        </w:rPr>
        <w:t>ali</w:t>
      </w:r>
      <w:r w:rsidR="000262B6" w:rsidRPr="008D6368">
        <w:rPr>
          <w:rFonts w:ascii="Arial" w:hAnsi="Arial" w:cs="Arial"/>
          <w:sz w:val="20"/>
          <w:szCs w:val="20"/>
        </w:rPr>
        <w:t>/in</w:t>
      </w:r>
      <w:r w:rsidR="006132BF" w:rsidRPr="008D6368">
        <w:rPr>
          <w:rFonts w:ascii="Arial" w:hAnsi="Arial" w:cs="Arial"/>
          <w:sz w:val="20"/>
          <w:szCs w:val="20"/>
        </w:rPr>
        <w:t xml:space="preserve"> </w:t>
      </w:r>
      <w:r w:rsidRPr="008D6368">
        <w:rPr>
          <w:rFonts w:ascii="Arial" w:hAnsi="Arial" w:cs="Arial"/>
          <w:sz w:val="20"/>
          <w:szCs w:val="20"/>
        </w:rPr>
        <w:t>vstop na nov trg</w:t>
      </w:r>
      <w:r w:rsidR="006E446E" w:rsidRPr="008D6368">
        <w:rPr>
          <w:rFonts w:ascii="Arial" w:hAnsi="Arial" w:cs="Arial"/>
          <w:sz w:val="20"/>
          <w:szCs w:val="20"/>
        </w:rPr>
        <w:t>,</w:t>
      </w:r>
      <w:r w:rsidRPr="008D6368">
        <w:rPr>
          <w:rFonts w:ascii="Arial" w:hAnsi="Arial" w:cs="Arial"/>
          <w:sz w:val="20"/>
          <w:szCs w:val="20"/>
        </w:rPr>
        <w:t xml:space="preserve"> </w:t>
      </w:r>
    </w:p>
    <w:p w14:paraId="19191A5E" w14:textId="77777777" w:rsidR="00C072A7" w:rsidRPr="008D6368" w:rsidRDefault="001432E0" w:rsidP="00954ED3">
      <w:pPr>
        <w:pStyle w:val="Odstavekseznama"/>
        <w:numPr>
          <w:ilvl w:val="0"/>
          <w:numId w:val="41"/>
        </w:numPr>
        <w:ind w:left="1134"/>
        <w:contextualSpacing w:val="0"/>
        <w:rPr>
          <w:rFonts w:ascii="Arial" w:hAnsi="Arial" w:cs="Arial"/>
          <w:sz w:val="20"/>
          <w:szCs w:val="20"/>
        </w:rPr>
      </w:pPr>
      <w:r w:rsidRPr="008D6368">
        <w:rPr>
          <w:rFonts w:ascii="Arial" w:hAnsi="Arial" w:cs="Arial"/>
          <w:sz w:val="20"/>
          <w:szCs w:val="20"/>
        </w:rPr>
        <w:t>izdelana organizacijska struktura podjetja ter definirani ključni procesi</w:t>
      </w:r>
      <w:r w:rsidR="006E446E" w:rsidRPr="008D6368">
        <w:rPr>
          <w:rFonts w:ascii="Arial" w:hAnsi="Arial" w:cs="Arial"/>
          <w:sz w:val="20"/>
          <w:szCs w:val="20"/>
        </w:rPr>
        <w:t>,</w:t>
      </w:r>
    </w:p>
    <w:p w14:paraId="0FF3A26E" w14:textId="600F0ACB" w:rsidR="00C072A7" w:rsidRDefault="00FB6B2A" w:rsidP="00954ED3">
      <w:pPr>
        <w:pStyle w:val="Odstavekseznama"/>
        <w:numPr>
          <w:ilvl w:val="0"/>
          <w:numId w:val="41"/>
        </w:numPr>
        <w:ind w:left="1134"/>
        <w:contextualSpacing w:val="0"/>
        <w:rPr>
          <w:rFonts w:ascii="Arial" w:hAnsi="Arial" w:cs="Arial"/>
          <w:sz w:val="20"/>
          <w:szCs w:val="20"/>
        </w:rPr>
      </w:pPr>
      <w:r w:rsidRPr="008D6368">
        <w:rPr>
          <w:rFonts w:ascii="Arial" w:hAnsi="Arial" w:cs="Arial"/>
          <w:sz w:val="20"/>
          <w:szCs w:val="20"/>
        </w:rPr>
        <w:t xml:space="preserve">začetek </w:t>
      </w:r>
      <w:r w:rsidR="00A077E0">
        <w:rPr>
          <w:rFonts w:ascii="Arial" w:hAnsi="Arial" w:cs="Arial"/>
          <w:sz w:val="20"/>
          <w:szCs w:val="20"/>
        </w:rPr>
        <w:t>procesa vstopa na trg</w:t>
      </w:r>
      <w:r w:rsidRPr="008D6368">
        <w:rPr>
          <w:rFonts w:ascii="Arial" w:hAnsi="Arial" w:cs="Arial"/>
          <w:sz w:val="20"/>
          <w:szCs w:val="20"/>
        </w:rPr>
        <w:t xml:space="preserve"> (promocijske in sejemske aktivnosti, pridobivanje partnerjev, novih trgov, strank, ustvarjanje prihodkov)</w:t>
      </w:r>
      <w:r w:rsidR="00A24168" w:rsidRPr="008D6368">
        <w:rPr>
          <w:rFonts w:ascii="Arial" w:hAnsi="Arial" w:cs="Arial"/>
          <w:sz w:val="20"/>
          <w:szCs w:val="20"/>
        </w:rPr>
        <w:t>,</w:t>
      </w:r>
    </w:p>
    <w:p w14:paraId="3F398C0C" w14:textId="0437FAE6" w:rsidR="006F10A4" w:rsidRPr="006F10A4" w:rsidRDefault="00803674" w:rsidP="00954ED3">
      <w:pPr>
        <w:pStyle w:val="Odstavekseznama"/>
        <w:numPr>
          <w:ilvl w:val="0"/>
          <w:numId w:val="41"/>
        </w:numPr>
        <w:ind w:left="1134"/>
        <w:contextualSpacing w:val="0"/>
        <w:rPr>
          <w:rFonts w:ascii="Arial" w:hAnsi="Arial" w:cs="Arial"/>
          <w:sz w:val="20"/>
          <w:szCs w:val="20"/>
        </w:rPr>
      </w:pPr>
      <w:r>
        <w:rPr>
          <w:rFonts w:ascii="Arial" w:hAnsi="Arial" w:cs="Arial"/>
          <w:sz w:val="20"/>
          <w:szCs w:val="20"/>
        </w:rPr>
        <w:t>zaposlitev</w:t>
      </w:r>
      <w:r w:rsidR="00FF335A">
        <w:rPr>
          <w:rFonts w:ascii="Arial" w:hAnsi="Arial" w:cs="Arial"/>
          <w:sz w:val="20"/>
          <w:szCs w:val="20"/>
        </w:rPr>
        <w:t>,</w:t>
      </w:r>
    </w:p>
    <w:p w14:paraId="10AB1607" w14:textId="3CEA1912" w:rsidR="00C072A7" w:rsidRPr="008D6368" w:rsidRDefault="00C072A7" w:rsidP="00954ED3">
      <w:pPr>
        <w:pStyle w:val="Odstavekseznama"/>
        <w:numPr>
          <w:ilvl w:val="0"/>
          <w:numId w:val="41"/>
        </w:numPr>
        <w:ind w:left="1134"/>
        <w:contextualSpacing w:val="0"/>
        <w:rPr>
          <w:rFonts w:ascii="Arial" w:hAnsi="Arial" w:cs="Arial"/>
          <w:sz w:val="20"/>
          <w:szCs w:val="20"/>
        </w:rPr>
      </w:pPr>
      <w:r w:rsidRPr="008D6368">
        <w:rPr>
          <w:rFonts w:ascii="Arial" w:hAnsi="Arial" w:cs="Arial"/>
          <w:sz w:val="20"/>
          <w:szCs w:val="20"/>
        </w:rPr>
        <w:t>sodelovanje z mentorjem</w:t>
      </w:r>
      <w:r w:rsidR="00803674">
        <w:rPr>
          <w:rFonts w:ascii="Arial" w:hAnsi="Arial" w:cs="Arial"/>
          <w:sz w:val="20"/>
          <w:szCs w:val="20"/>
        </w:rPr>
        <w:t xml:space="preserve"> (v okviru Podpornega programa Centra za kreativnost)</w:t>
      </w:r>
      <w:r w:rsidR="006E446E" w:rsidRPr="008D6368">
        <w:rPr>
          <w:rFonts w:ascii="Arial" w:hAnsi="Arial" w:cs="Arial"/>
          <w:sz w:val="20"/>
          <w:szCs w:val="20"/>
        </w:rPr>
        <w:t xml:space="preserve"> in</w:t>
      </w:r>
    </w:p>
    <w:p w14:paraId="0E78C9A3" w14:textId="79907587" w:rsidR="00C072A7" w:rsidRPr="008D6368" w:rsidRDefault="00C072A7" w:rsidP="00954ED3">
      <w:pPr>
        <w:pStyle w:val="Odstavekseznama"/>
        <w:numPr>
          <w:ilvl w:val="0"/>
          <w:numId w:val="41"/>
        </w:numPr>
        <w:ind w:left="1134"/>
        <w:contextualSpacing w:val="0"/>
        <w:rPr>
          <w:rFonts w:ascii="Arial" w:hAnsi="Arial" w:cs="Arial"/>
          <w:sz w:val="20"/>
          <w:szCs w:val="20"/>
        </w:rPr>
      </w:pPr>
      <w:r w:rsidRPr="008D6368">
        <w:rPr>
          <w:rFonts w:ascii="Arial" w:eastAsia="Calibri" w:hAnsi="Arial" w:cs="Arial"/>
          <w:sz w:val="20"/>
          <w:szCs w:val="20"/>
        </w:rPr>
        <w:t xml:space="preserve">primerjava dejanske izvedbe ideje z načrtovano izvedbo po </w:t>
      </w:r>
      <w:r w:rsidR="00F73877">
        <w:rPr>
          <w:rFonts w:ascii="Arial" w:eastAsia="Calibri" w:hAnsi="Arial" w:cs="Arial"/>
          <w:sz w:val="20"/>
          <w:szCs w:val="20"/>
        </w:rPr>
        <w:t>načrtu aktivnosti</w:t>
      </w:r>
      <w:r w:rsidR="006E446E" w:rsidRPr="008D6368">
        <w:rPr>
          <w:rFonts w:ascii="Arial" w:eastAsia="Calibri" w:hAnsi="Arial" w:cs="Arial"/>
          <w:sz w:val="20"/>
          <w:szCs w:val="20"/>
        </w:rPr>
        <w:t>.</w:t>
      </w:r>
      <w:r w:rsidRPr="008D6368">
        <w:rPr>
          <w:rFonts w:ascii="Arial" w:eastAsia="Calibri" w:hAnsi="Arial" w:cs="Arial"/>
          <w:sz w:val="20"/>
          <w:szCs w:val="20"/>
        </w:rPr>
        <w:t xml:space="preserve"> </w:t>
      </w:r>
    </w:p>
    <w:p w14:paraId="4ADC2371" w14:textId="77777777" w:rsidR="004628C5" w:rsidRPr="00730BFC" w:rsidRDefault="004628C5" w:rsidP="00526C89">
      <w:pPr>
        <w:pStyle w:val="Odstavekseznama"/>
        <w:ind w:left="360"/>
        <w:contextualSpacing w:val="0"/>
        <w:rPr>
          <w:rFonts w:ascii="Arial" w:hAnsi="Arial" w:cs="Arial"/>
          <w:sz w:val="20"/>
          <w:szCs w:val="20"/>
        </w:rPr>
      </w:pPr>
    </w:p>
    <w:p w14:paraId="7A488CD9" w14:textId="77777777" w:rsidR="002733B9" w:rsidRPr="00730BFC" w:rsidRDefault="006640F8" w:rsidP="00526C89">
      <w:pPr>
        <w:shd w:val="clear" w:color="auto" w:fill="FFFFFF"/>
        <w:rPr>
          <w:rFonts w:ascii="Arial" w:hAnsi="Arial" w:cs="Arial"/>
          <w:sz w:val="20"/>
          <w:szCs w:val="20"/>
        </w:rPr>
      </w:pPr>
      <w:r w:rsidRPr="00730BFC">
        <w:rPr>
          <w:rFonts w:ascii="Arial" w:hAnsi="Arial" w:cs="Arial"/>
          <w:sz w:val="20"/>
          <w:szCs w:val="20"/>
          <w:u w:val="single"/>
        </w:rPr>
        <w:t>Cilj</w:t>
      </w:r>
      <w:r w:rsidR="00F05CA1" w:rsidRPr="00730BFC">
        <w:rPr>
          <w:rFonts w:ascii="Arial" w:hAnsi="Arial" w:cs="Arial"/>
          <w:sz w:val="20"/>
          <w:szCs w:val="20"/>
          <w:u w:val="single"/>
        </w:rPr>
        <w:t xml:space="preserve"> sklopa</w:t>
      </w:r>
      <w:r w:rsidR="00EC6F3B" w:rsidRPr="00730BFC">
        <w:rPr>
          <w:rFonts w:ascii="Arial" w:hAnsi="Arial" w:cs="Arial"/>
          <w:sz w:val="20"/>
          <w:szCs w:val="20"/>
          <w:u w:val="single"/>
        </w:rPr>
        <w:t xml:space="preserve"> A2</w:t>
      </w:r>
      <w:r w:rsidR="00526C89" w:rsidRPr="00640C62">
        <w:rPr>
          <w:rFonts w:ascii="Arial" w:hAnsi="Arial" w:cs="Arial"/>
          <w:sz w:val="20"/>
          <w:szCs w:val="20"/>
        </w:rPr>
        <w:t xml:space="preserve"> </w:t>
      </w:r>
      <w:r w:rsidRPr="00730BFC">
        <w:rPr>
          <w:rFonts w:ascii="Arial" w:hAnsi="Arial" w:cs="Arial"/>
          <w:sz w:val="20"/>
          <w:szCs w:val="20"/>
        </w:rPr>
        <w:t>je z</w:t>
      </w:r>
      <w:r w:rsidR="006E0502" w:rsidRPr="00730BFC">
        <w:rPr>
          <w:rFonts w:ascii="Arial" w:hAnsi="Arial" w:cs="Arial"/>
          <w:sz w:val="20"/>
          <w:szCs w:val="20"/>
        </w:rPr>
        <w:t xml:space="preserve"> </w:t>
      </w:r>
      <w:r w:rsidR="00777107" w:rsidRPr="00730BFC">
        <w:rPr>
          <w:rFonts w:ascii="Arial" w:hAnsi="Arial" w:cs="Arial"/>
          <w:sz w:val="20"/>
          <w:szCs w:val="20"/>
        </w:rPr>
        <w:t xml:space="preserve">nepovratnimi sredstvi </w:t>
      </w:r>
      <w:r w:rsidR="002733B9" w:rsidRPr="00730BFC">
        <w:rPr>
          <w:rFonts w:ascii="Arial" w:hAnsi="Arial" w:cs="Arial"/>
          <w:sz w:val="20"/>
          <w:szCs w:val="20"/>
        </w:rPr>
        <w:t>podpreti</w:t>
      </w:r>
      <w:r w:rsidR="004C4B12" w:rsidRPr="00730BFC">
        <w:rPr>
          <w:rFonts w:ascii="Arial" w:hAnsi="Arial" w:cs="Arial"/>
          <w:sz w:val="20"/>
          <w:szCs w:val="20"/>
        </w:rPr>
        <w:t xml:space="preserve"> </w:t>
      </w:r>
      <w:r w:rsidR="002733B9" w:rsidRPr="00730BFC">
        <w:rPr>
          <w:rFonts w:ascii="Arial" w:hAnsi="Arial" w:cs="Arial"/>
          <w:sz w:val="20"/>
          <w:szCs w:val="20"/>
        </w:rPr>
        <w:t>KKS podjetja</w:t>
      </w:r>
      <w:r w:rsidR="0000050F" w:rsidRPr="00730BFC">
        <w:rPr>
          <w:rFonts w:ascii="Arial" w:hAnsi="Arial" w:cs="Arial"/>
          <w:sz w:val="20"/>
          <w:szCs w:val="20"/>
        </w:rPr>
        <w:t xml:space="preserve"> s</w:t>
      </w:r>
      <w:r w:rsidR="002733B9" w:rsidRPr="00730BFC">
        <w:rPr>
          <w:rFonts w:ascii="Arial" w:hAnsi="Arial" w:cs="Arial"/>
          <w:sz w:val="20"/>
          <w:szCs w:val="20"/>
        </w:rPr>
        <w:t xml:space="preserve"> potencialom</w:t>
      </w:r>
      <w:r w:rsidR="008F4553" w:rsidRPr="00730BFC">
        <w:rPr>
          <w:rFonts w:ascii="Arial" w:hAnsi="Arial" w:cs="Arial"/>
          <w:sz w:val="20"/>
          <w:szCs w:val="20"/>
        </w:rPr>
        <w:t xml:space="preserve"> razvoja novih produktov ali storitev,</w:t>
      </w:r>
      <w:r w:rsidR="002733B9" w:rsidRPr="00730BFC">
        <w:rPr>
          <w:rFonts w:ascii="Arial" w:hAnsi="Arial" w:cs="Arial"/>
          <w:sz w:val="20"/>
          <w:szCs w:val="20"/>
        </w:rPr>
        <w:t xml:space="preserve"> rasti</w:t>
      </w:r>
      <w:r w:rsidR="00F727F4" w:rsidRPr="00730BFC">
        <w:rPr>
          <w:rFonts w:ascii="Arial" w:hAnsi="Arial" w:cs="Arial"/>
          <w:sz w:val="20"/>
          <w:szCs w:val="20"/>
        </w:rPr>
        <w:t xml:space="preserve"> in k</w:t>
      </w:r>
      <w:r w:rsidR="002733B9" w:rsidRPr="00730BFC">
        <w:rPr>
          <w:rFonts w:ascii="Arial" w:hAnsi="Arial" w:cs="Arial"/>
          <w:sz w:val="20"/>
          <w:szCs w:val="20"/>
        </w:rPr>
        <w:t>reiranje novih delovnih mest.</w:t>
      </w:r>
    </w:p>
    <w:p w14:paraId="4C506920" w14:textId="77777777" w:rsidR="002733B9" w:rsidRPr="00730BFC" w:rsidRDefault="002733B9" w:rsidP="00526C89">
      <w:pPr>
        <w:shd w:val="clear" w:color="auto" w:fill="FFFFFF"/>
        <w:rPr>
          <w:rFonts w:ascii="Arial" w:hAnsi="Arial" w:cs="Arial"/>
          <w:sz w:val="20"/>
          <w:szCs w:val="20"/>
        </w:rPr>
      </w:pPr>
    </w:p>
    <w:p w14:paraId="43DDDA0D" w14:textId="123085F0" w:rsidR="004628C5" w:rsidRDefault="002733B9" w:rsidP="00526C89">
      <w:pPr>
        <w:rPr>
          <w:rFonts w:ascii="Arial" w:hAnsi="Arial" w:cs="Arial"/>
          <w:sz w:val="20"/>
          <w:szCs w:val="20"/>
        </w:rPr>
      </w:pPr>
      <w:r w:rsidRPr="00730BFC">
        <w:rPr>
          <w:rFonts w:ascii="Arial" w:hAnsi="Arial" w:cs="Arial"/>
          <w:sz w:val="20"/>
          <w:szCs w:val="20"/>
          <w:u w:val="single"/>
        </w:rPr>
        <w:t>Trajanje projekta</w:t>
      </w:r>
      <w:r w:rsidR="00D032C1" w:rsidRPr="00730BFC">
        <w:rPr>
          <w:rFonts w:ascii="Arial" w:hAnsi="Arial" w:cs="Arial"/>
          <w:sz w:val="20"/>
          <w:szCs w:val="20"/>
          <w:u w:val="single"/>
        </w:rPr>
        <w:t>:</w:t>
      </w:r>
      <w:r w:rsidRPr="00730BFC">
        <w:rPr>
          <w:rFonts w:ascii="Arial" w:hAnsi="Arial" w:cs="Arial"/>
          <w:sz w:val="20"/>
          <w:szCs w:val="20"/>
        </w:rPr>
        <w:t xml:space="preserve"> </w:t>
      </w:r>
      <w:r w:rsidR="004065BF" w:rsidRPr="003C32E3">
        <w:rPr>
          <w:rFonts w:ascii="Arial" w:hAnsi="Arial" w:cs="Arial"/>
          <w:sz w:val="20"/>
          <w:szCs w:val="20"/>
        </w:rPr>
        <w:t xml:space="preserve">do </w:t>
      </w:r>
      <w:r w:rsidRPr="003C32E3">
        <w:rPr>
          <w:rFonts w:ascii="Arial" w:hAnsi="Arial" w:cs="Arial"/>
          <w:sz w:val="20"/>
          <w:szCs w:val="20"/>
        </w:rPr>
        <w:t>18 mesecev</w:t>
      </w:r>
      <w:r w:rsidR="007E4F3E" w:rsidRPr="003C32E3">
        <w:rPr>
          <w:rFonts w:ascii="Arial" w:hAnsi="Arial" w:cs="Arial"/>
          <w:sz w:val="20"/>
          <w:szCs w:val="20"/>
        </w:rPr>
        <w:t>.</w:t>
      </w:r>
      <w:r w:rsidR="007E4F3E" w:rsidRPr="00730BFC">
        <w:rPr>
          <w:rFonts w:ascii="Arial" w:hAnsi="Arial" w:cs="Arial"/>
          <w:sz w:val="20"/>
          <w:szCs w:val="20"/>
        </w:rPr>
        <w:t xml:space="preserve"> </w:t>
      </w:r>
      <w:r w:rsidR="007E4F3E">
        <w:rPr>
          <w:rFonts w:ascii="Arial" w:hAnsi="Arial" w:cs="Arial"/>
          <w:sz w:val="20"/>
          <w:szCs w:val="20"/>
        </w:rPr>
        <w:t xml:space="preserve"> </w:t>
      </w:r>
    </w:p>
    <w:p w14:paraId="15CE2D5E" w14:textId="77777777" w:rsidR="009D734C" w:rsidRDefault="009D734C" w:rsidP="00526C89">
      <w:pPr>
        <w:rPr>
          <w:rFonts w:ascii="Arial" w:hAnsi="Arial" w:cs="Arial"/>
          <w:sz w:val="20"/>
          <w:szCs w:val="20"/>
        </w:rPr>
      </w:pPr>
    </w:p>
    <w:p w14:paraId="795CE5F0" w14:textId="77777777" w:rsidR="009D734C" w:rsidRPr="00730BFC" w:rsidRDefault="009D734C" w:rsidP="00526C89">
      <w:pPr>
        <w:rPr>
          <w:rFonts w:ascii="Arial" w:hAnsi="Arial" w:cs="Arial"/>
          <w:sz w:val="20"/>
          <w:szCs w:val="20"/>
        </w:rPr>
      </w:pPr>
    </w:p>
    <w:p w14:paraId="1CA0CBEF" w14:textId="6575A80A" w:rsidR="009D734C" w:rsidRDefault="008B61B8" w:rsidP="008B61B8">
      <w:pPr>
        <w:rPr>
          <w:rFonts w:ascii="Arial" w:hAnsi="Arial" w:cs="Arial"/>
          <w:sz w:val="20"/>
          <w:szCs w:val="20"/>
        </w:rPr>
      </w:pPr>
      <w:r w:rsidRPr="00730BFC">
        <w:rPr>
          <w:rFonts w:ascii="Arial" w:hAnsi="Arial" w:cs="Arial"/>
          <w:sz w:val="20"/>
          <w:szCs w:val="20"/>
        </w:rPr>
        <w:t xml:space="preserve"> </w:t>
      </w:r>
    </w:p>
    <w:p w14:paraId="7A77ADC0" w14:textId="77777777" w:rsidR="004B25EF" w:rsidRPr="00730BFC" w:rsidRDefault="004B25EF" w:rsidP="008B61B8">
      <w:pPr>
        <w:rPr>
          <w:rFonts w:ascii="Arial" w:hAnsi="Arial" w:cs="Arial"/>
          <w:sz w:val="20"/>
          <w:szCs w:val="20"/>
        </w:rPr>
      </w:pPr>
    </w:p>
    <w:p w14:paraId="58716890" w14:textId="77777777" w:rsidR="0049177C" w:rsidRPr="00730BFC" w:rsidRDefault="0049177C" w:rsidP="00954ED3">
      <w:pPr>
        <w:pStyle w:val="Odstavekseznama"/>
        <w:numPr>
          <w:ilvl w:val="0"/>
          <w:numId w:val="37"/>
        </w:numPr>
        <w:rPr>
          <w:rFonts w:ascii="Arial" w:hAnsi="Arial" w:cs="Arial"/>
          <w:sz w:val="20"/>
          <w:szCs w:val="20"/>
        </w:rPr>
      </w:pPr>
      <w:r w:rsidRPr="00730BFC">
        <w:rPr>
          <w:rFonts w:ascii="Arial" w:hAnsi="Arial" w:cs="Arial"/>
          <w:sz w:val="20"/>
          <w:szCs w:val="20"/>
        </w:rPr>
        <w:lastRenderedPageBreak/>
        <w:t xml:space="preserve"> Sklop A3 – </w:t>
      </w:r>
      <w:r w:rsidRPr="00730BFC">
        <w:rPr>
          <w:rFonts w:ascii="Arial" w:hAnsi="Arial" w:cs="Arial"/>
          <w:bCs/>
          <w:caps/>
          <w:sz w:val="20"/>
          <w:szCs w:val="20"/>
        </w:rPr>
        <w:t>Kreativni</w:t>
      </w:r>
      <w:r w:rsidR="004C4B12" w:rsidRPr="00730BFC">
        <w:rPr>
          <w:rFonts w:ascii="Arial" w:hAnsi="Arial" w:cs="Arial"/>
          <w:bCs/>
          <w:caps/>
          <w:sz w:val="20"/>
          <w:szCs w:val="20"/>
        </w:rPr>
        <w:t xml:space="preserve"> </w:t>
      </w:r>
      <w:r w:rsidR="00A1366A" w:rsidRPr="00730BFC">
        <w:rPr>
          <w:rFonts w:ascii="Arial" w:hAnsi="Arial" w:cs="Arial"/>
          <w:bCs/>
          <w:caps/>
          <w:sz w:val="20"/>
          <w:szCs w:val="20"/>
        </w:rPr>
        <w:t>POVEZOVALNIK</w:t>
      </w:r>
    </w:p>
    <w:p w14:paraId="11C5521A" w14:textId="77777777" w:rsidR="00FD6E0B" w:rsidRPr="00730BFC" w:rsidRDefault="00FD6E0B" w:rsidP="00526C89">
      <w:pPr>
        <w:pStyle w:val="Odstavekseznama"/>
        <w:ind w:left="1080"/>
        <w:rPr>
          <w:rFonts w:ascii="Arial" w:hAnsi="Arial" w:cs="Arial"/>
          <w:sz w:val="20"/>
          <w:szCs w:val="20"/>
        </w:rPr>
      </w:pPr>
    </w:p>
    <w:p w14:paraId="59EB779A" w14:textId="02EFED38" w:rsidR="00A1366A" w:rsidRPr="00AB1042" w:rsidRDefault="004628C5" w:rsidP="00526C89">
      <w:pPr>
        <w:rPr>
          <w:rFonts w:ascii="Arial" w:hAnsi="Arial" w:cs="Arial"/>
          <w:sz w:val="20"/>
          <w:szCs w:val="20"/>
        </w:rPr>
      </w:pPr>
      <w:r w:rsidRPr="00AB1042">
        <w:rPr>
          <w:rFonts w:ascii="Arial" w:hAnsi="Arial" w:cs="Arial"/>
          <w:sz w:val="20"/>
          <w:szCs w:val="20"/>
          <w:u w:val="single"/>
        </w:rPr>
        <w:t>Namen</w:t>
      </w:r>
      <w:r w:rsidR="00E80E52" w:rsidRPr="00AB1042">
        <w:rPr>
          <w:rFonts w:ascii="Arial" w:hAnsi="Arial" w:cs="Arial"/>
          <w:sz w:val="20"/>
          <w:szCs w:val="20"/>
          <w:u w:val="single"/>
        </w:rPr>
        <w:t xml:space="preserve"> sklopa</w:t>
      </w:r>
      <w:r w:rsidR="00EC6F3B" w:rsidRPr="00AB1042">
        <w:rPr>
          <w:rFonts w:ascii="Arial" w:hAnsi="Arial" w:cs="Arial"/>
          <w:sz w:val="20"/>
          <w:szCs w:val="20"/>
          <w:u w:val="single"/>
        </w:rPr>
        <w:t xml:space="preserve"> A3</w:t>
      </w:r>
      <w:r w:rsidRPr="00AB1042">
        <w:rPr>
          <w:rFonts w:ascii="Arial" w:hAnsi="Arial" w:cs="Arial"/>
          <w:sz w:val="20"/>
          <w:szCs w:val="20"/>
          <w:shd w:val="clear" w:color="auto" w:fill="FFFFFF"/>
        </w:rPr>
        <w:t xml:space="preserve"> je </w:t>
      </w:r>
      <w:r w:rsidRPr="00AB1042">
        <w:rPr>
          <w:rFonts w:ascii="Arial" w:hAnsi="Arial" w:cs="Arial"/>
          <w:sz w:val="20"/>
          <w:szCs w:val="20"/>
        </w:rPr>
        <w:t>s</w:t>
      </w:r>
      <w:r w:rsidR="0049177C" w:rsidRPr="00AB1042">
        <w:rPr>
          <w:rFonts w:ascii="Arial" w:hAnsi="Arial" w:cs="Arial"/>
          <w:sz w:val="20"/>
          <w:szCs w:val="20"/>
        </w:rPr>
        <w:t>podbujanje sodelovanja med</w:t>
      </w:r>
      <w:r w:rsidR="004C4B12" w:rsidRPr="00AB1042">
        <w:rPr>
          <w:rFonts w:ascii="Arial" w:hAnsi="Arial" w:cs="Arial"/>
          <w:sz w:val="20"/>
          <w:szCs w:val="20"/>
        </w:rPr>
        <w:t xml:space="preserve"> </w:t>
      </w:r>
      <w:r w:rsidR="00E80E52" w:rsidRPr="00AB1042">
        <w:rPr>
          <w:rFonts w:ascii="Arial" w:hAnsi="Arial" w:cs="Arial"/>
          <w:sz w:val="20"/>
          <w:szCs w:val="20"/>
        </w:rPr>
        <w:t>MSP</w:t>
      </w:r>
      <w:r w:rsidR="00E72C5A" w:rsidRPr="00AB1042">
        <w:rPr>
          <w:rFonts w:ascii="Arial" w:hAnsi="Arial" w:cs="Arial"/>
          <w:sz w:val="20"/>
          <w:szCs w:val="20"/>
        </w:rPr>
        <w:t>, ki niso s področja KKS</w:t>
      </w:r>
      <w:r w:rsidR="006A5203">
        <w:rPr>
          <w:rFonts w:ascii="Arial" w:hAnsi="Arial" w:cs="Arial"/>
          <w:sz w:val="20"/>
          <w:szCs w:val="20"/>
        </w:rPr>
        <w:t>,</w:t>
      </w:r>
      <w:r w:rsidR="0049177C" w:rsidRPr="00AB1042">
        <w:rPr>
          <w:rFonts w:ascii="Arial" w:hAnsi="Arial" w:cs="Arial"/>
          <w:sz w:val="20"/>
          <w:szCs w:val="20"/>
        </w:rPr>
        <w:t xml:space="preserve"> in KKS</w:t>
      </w:r>
      <w:r w:rsidR="006E446E" w:rsidRPr="00AB1042">
        <w:rPr>
          <w:rFonts w:ascii="Arial" w:hAnsi="Arial" w:cs="Arial"/>
          <w:sz w:val="20"/>
          <w:szCs w:val="20"/>
        </w:rPr>
        <w:t xml:space="preserve">. </w:t>
      </w:r>
      <w:r w:rsidR="006E446E" w:rsidRPr="00803674">
        <w:rPr>
          <w:rFonts w:ascii="Arial" w:hAnsi="Arial" w:cs="Arial"/>
          <w:b/>
          <w:bCs/>
          <w:sz w:val="20"/>
          <w:szCs w:val="20"/>
        </w:rPr>
        <w:t>Višina financiranja upravičenih stroškov znaša</w:t>
      </w:r>
      <w:r w:rsidR="006E446E" w:rsidRPr="00803674">
        <w:rPr>
          <w:rFonts w:ascii="Arial" w:hAnsi="Arial" w:cs="Arial"/>
          <w:b/>
          <w:bCs/>
          <w:sz w:val="20"/>
          <w:szCs w:val="20"/>
          <w:shd w:val="clear" w:color="auto" w:fill="FFFFFF"/>
        </w:rPr>
        <w:t xml:space="preserve"> do </w:t>
      </w:r>
      <w:r w:rsidR="00F73877" w:rsidRPr="00803674">
        <w:rPr>
          <w:rFonts w:ascii="Arial" w:hAnsi="Arial" w:cs="Arial"/>
          <w:b/>
          <w:bCs/>
          <w:sz w:val="20"/>
          <w:szCs w:val="20"/>
          <w:shd w:val="clear" w:color="auto" w:fill="FFFFFF"/>
        </w:rPr>
        <w:t>4</w:t>
      </w:r>
      <w:r w:rsidR="006E446E" w:rsidRPr="00803674">
        <w:rPr>
          <w:rFonts w:ascii="Arial" w:hAnsi="Arial" w:cs="Arial"/>
          <w:b/>
          <w:bCs/>
          <w:sz w:val="20"/>
          <w:szCs w:val="20"/>
          <w:shd w:val="clear" w:color="auto" w:fill="FFFFFF"/>
        </w:rPr>
        <w:t>0.000 EUR na projekt</w:t>
      </w:r>
      <w:r w:rsidR="006E446E" w:rsidRPr="00AB1042">
        <w:rPr>
          <w:rFonts w:ascii="Arial" w:hAnsi="Arial" w:cs="Arial"/>
          <w:sz w:val="20"/>
          <w:szCs w:val="20"/>
        </w:rPr>
        <w:t xml:space="preserve">. </w:t>
      </w:r>
      <w:r w:rsidR="004B25EF" w:rsidRPr="00AB1042">
        <w:rPr>
          <w:rFonts w:ascii="Arial" w:hAnsi="Arial" w:cs="Arial"/>
          <w:sz w:val="20"/>
          <w:szCs w:val="20"/>
        </w:rPr>
        <w:t xml:space="preserve">Financiranje je namenjeno </w:t>
      </w:r>
      <w:r w:rsidR="007B37D4" w:rsidRPr="00AB1042">
        <w:rPr>
          <w:rFonts w:ascii="Arial" w:hAnsi="Arial" w:cs="Arial"/>
          <w:sz w:val="20"/>
          <w:szCs w:val="20"/>
        </w:rPr>
        <w:t xml:space="preserve">MSP </w:t>
      </w:r>
      <w:r w:rsidR="007B37D4" w:rsidRPr="00AB1042">
        <w:rPr>
          <w:rFonts w:ascii="Arial" w:hAnsi="Arial" w:cs="Arial"/>
          <w:b/>
          <w:bCs/>
          <w:sz w:val="20"/>
          <w:szCs w:val="20"/>
        </w:rPr>
        <w:t>izven KKS</w:t>
      </w:r>
      <w:r w:rsidR="007B37D4" w:rsidRPr="00AB1042">
        <w:rPr>
          <w:rFonts w:ascii="Arial" w:hAnsi="Arial" w:cs="Arial"/>
          <w:sz w:val="20"/>
          <w:szCs w:val="20"/>
        </w:rPr>
        <w:t xml:space="preserve">, ki </w:t>
      </w:r>
      <w:r w:rsidR="00B3085E" w:rsidRPr="00AB1042">
        <w:rPr>
          <w:rFonts w:ascii="Arial" w:hAnsi="Arial" w:cs="Arial"/>
          <w:sz w:val="20"/>
          <w:szCs w:val="20"/>
        </w:rPr>
        <w:t xml:space="preserve">bodo sredstva namenila za inovativne vložke, </w:t>
      </w:r>
      <w:r w:rsidR="00E80E52" w:rsidRPr="00AB1042">
        <w:rPr>
          <w:rFonts w:ascii="Arial" w:hAnsi="Arial" w:cs="Arial"/>
          <w:sz w:val="20"/>
          <w:szCs w:val="20"/>
        </w:rPr>
        <w:t>prestrukturiranje procesov, izdelkov ali storitev za širjenje trgov doma</w:t>
      </w:r>
      <w:r w:rsidR="00EC6F3B" w:rsidRPr="00AB1042">
        <w:rPr>
          <w:rFonts w:ascii="Arial" w:hAnsi="Arial" w:cs="Arial"/>
          <w:sz w:val="20"/>
          <w:szCs w:val="20"/>
        </w:rPr>
        <w:t xml:space="preserve"> ali</w:t>
      </w:r>
      <w:r w:rsidR="00E80E52" w:rsidRPr="00AB1042">
        <w:rPr>
          <w:rFonts w:ascii="Arial" w:hAnsi="Arial" w:cs="Arial"/>
          <w:sz w:val="20"/>
          <w:szCs w:val="20"/>
        </w:rPr>
        <w:t xml:space="preserve"> v tujini</w:t>
      </w:r>
      <w:r w:rsidR="005E14E3" w:rsidRPr="00AB1042">
        <w:rPr>
          <w:rFonts w:ascii="Arial" w:hAnsi="Arial" w:cs="Arial"/>
          <w:sz w:val="20"/>
          <w:szCs w:val="20"/>
        </w:rPr>
        <w:t xml:space="preserve"> </w:t>
      </w:r>
      <w:r w:rsidR="004A11ED" w:rsidRPr="00AB1042">
        <w:rPr>
          <w:rFonts w:ascii="Arial" w:hAnsi="Arial" w:cs="Arial"/>
          <w:sz w:val="20"/>
          <w:szCs w:val="20"/>
        </w:rPr>
        <w:t>z vključevanjem KKS</w:t>
      </w:r>
      <w:r w:rsidR="00B3085E" w:rsidRPr="00AB1042">
        <w:rPr>
          <w:rFonts w:ascii="Arial" w:hAnsi="Arial" w:cs="Arial"/>
          <w:sz w:val="20"/>
          <w:szCs w:val="20"/>
        </w:rPr>
        <w:t xml:space="preserve"> v svoje procese</w:t>
      </w:r>
      <w:r w:rsidR="00E80E52" w:rsidRPr="00AB1042">
        <w:rPr>
          <w:rFonts w:ascii="Arial" w:hAnsi="Arial" w:cs="Arial"/>
          <w:sz w:val="20"/>
          <w:szCs w:val="20"/>
        </w:rPr>
        <w:t>.</w:t>
      </w:r>
      <w:r w:rsidR="00526C89" w:rsidRPr="00AB1042">
        <w:rPr>
          <w:rFonts w:ascii="Arial" w:hAnsi="Arial" w:cs="Arial"/>
          <w:sz w:val="20"/>
          <w:szCs w:val="20"/>
        </w:rPr>
        <w:t xml:space="preserve"> </w:t>
      </w:r>
    </w:p>
    <w:p w14:paraId="52E4CC6F" w14:textId="77777777" w:rsidR="00901039" w:rsidRDefault="00B3085E" w:rsidP="00B3085E">
      <w:pPr>
        <w:rPr>
          <w:rFonts w:ascii="Arial" w:hAnsi="Arial" w:cs="Arial"/>
          <w:sz w:val="20"/>
          <w:szCs w:val="20"/>
        </w:rPr>
      </w:pPr>
      <w:r w:rsidRPr="00AB1042">
        <w:rPr>
          <w:rFonts w:ascii="Arial" w:hAnsi="Arial" w:cs="Arial"/>
          <w:sz w:val="20"/>
          <w:szCs w:val="20"/>
        </w:rPr>
        <w:t xml:space="preserve">Namen sklopa A3 je sodelovanje med MSP in KKS na produktnem nivoju, s spodbujanjem potenciala za strateško sodelovanje. </w:t>
      </w:r>
      <w:r w:rsidR="00640C62" w:rsidRPr="00AB1042">
        <w:rPr>
          <w:rFonts w:ascii="Arial" w:hAnsi="Arial" w:cs="Arial"/>
          <w:sz w:val="20"/>
          <w:szCs w:val="20"/>
        </w:rPr>
        <w:t>Sklop A3</w:t>
      </w:r>
      <w:r w:rsidR="00DD0F93" w:rsidRPr="00AB1042">
        <w:rPr>
          <w:rFonts w:ascii="Arial" w:hAnsi="Arial" w:cs="Arial"/>
          <w:sz w:val="20"/>
          <w:szCs w:val="20"/>
        </w:rPr>
        <w:t xml:space="preserve"> spodbuja</w:t>
      </w:r>
      <w:r w:rsidR="001F54E3" w:rsidRPr="00AB1042">
        <w:rPr>
          <w:rFonts w:ascii="Arial" w:hAnsi="Arial" w:cs="Arial"/>
          <w:sz w:val="20"/>
          <w:szCs w:val="20"/>
        </w:rPr>
        <w:t xml:space="preserve"> </w:t>
      </w:r>
      <w:r w:rsidR="00E80E52" w:rsidRPr="00AB1042">
        <w:rPr>
          <w:rFonts w:ascii="Arial" w:hAnsi="Arial" w:cs="Arial"/>
          <w:sz w:val="20"/>
          <w:szCs w:val="20"/>
        </w:rPr>
        <w:t xml:space="preserve">vključevanje KKS </w:t>
      </w:r>
      <w:r w:rsidR="00692E89" w:rsidRPr="00AB1042">
        <w:rPr>
          <w:rFonts w:ascii="Arial" w:hAnsi="Arial" w:cs="Arial"/>
          <w:sz w:val="20"/>
          <w:szCs w:val="20"/>
        </w:rPr>
        <w:t>v</w:t>
      </w:r>
      <w:r w:rsidR="00A077E0" w:rsidRPr="00AB1042">
        <w:rPr>
          <w:rFonts w:ascii="Arial" w:hAnsi="Arial" w:cs="Arial"/>
          <w:sz w:val="20"/>
          <w:szCs w:val="20"/>
        </w:rPr>
        <w:t xml:space="preserve"> vse panoge</w:t>
      </w:r>
      <w:r w:rsidR="00692E89" w:rsidRPr="00AB1042">
        <w:rPr>
          <w:rFonts w:ascii="Arial" w:hAnsi="Arial" w:cs="Arial"/>
          <w:sz w:val="20"/>
          <w:szCs w:val="20"/>
        </w:rPr>
        <w:t xml:space="preserve"> gospodarstv</w:t>
      </w:r>
      <w:r w:rsidR="00A077E0" w:rsidRPr="00AB1042">
        <w:rPr>
          <w:rFonts w:ascii="Arial" w:hAnsi="Arial" w:cs="Arial"/>
          <w:sz w:val="20"/>
          <w:szCs w:val="20"/>
        </w:rPr>
        <w:t>a</w:t>
      </w:r>
      <w:r w:rsidR="00692E89" w:rsidRPr="00AB1042">
        <w:rPr>
          <w:rFonts w:ascii="Arial" w:hAnsi="Arial" w:cs="Arial"/>
          <w:sz w:val="20"/>
          <w:szCs w:val="20"/>
        </w:rPr>
        <w:t xml:space="preserve"> </w:t>
      </w:r>
      <w:r w:rsidR="00E80E52" w:rsidRPr="00AB1042">
        <w:rPr>
          <w:rFonts w:ascii="Arial" w:hAnsi="Arial" w:cs="Arial"/>
          <w:sz w:val="20"/>
          <w:szCs w:val="20"/>
        </w:rPr>
        <w:t xml:space="preserve">pri </w:t>
      </w:r>
      <w:r w:rsidRPr="00AB1042">
        <w:rPr>
          <w:rFonts w:ascii="Arial" w:hAnsi="Arial" w:cs="Arial"/>
          <w:sz w:val="20"/>
          <w:szCs w:val="20"/>
        </w:rPr>
        <w:t xml:space="preserve">razvoju projektov. Podprti bodo projekti, ki so namenjeni zelenemu prehodu, </w:t>
      </w:r>
      <w:r w:rsidR="00DB0F7C" w:rsidRPr="00AB1042">
        <w:rPr>
          <w:rFonts w:ascii="Arial" w:hAnsi="Arial" w:cs="Arial"/>
          <w:sz w:val="20"/>
          <w:szCs w:val="20"/>
        </w:rPr>
        <w:t xml:space="preserve">spodbujanju </w:t>
      </w:r>
      <w:r w:rsidRPr="00AB1042">
        <w:rPr>
          <w:rFonts w:ascii="Arial" w:hAnsi="Arial" w:cs="Arial"/>
          <w:sz w:val="20"/>
          <w:szCs w:val="20"/>
        </w:rPr>
        <w:t>krožne</w:t>
      </w:r>
      <w:r w:rsidR="00DB0F7C" w:rsidRPr="00AB1042">
        <w:rPr>
          <w:rFonts w:ascii="Arial" w:hAnsi="Arial" w:cs="Arial"/>
          <w:sz w:val="20"/>
          <w:szCs w:val="20"/>
        </w:rPr>
        <w:t>ga</w:t>
      </w:r>
      <w:r w:rsidRPr="00AB1042">
        <w:rPr>
          <w:rFonts w:ascii="Arial" w:hAnsi="Arial" w:cs="Arial"/>
          <w:sz w:val="20"/>
          <w:szCs w:val="20"/>
        </w:rPr>
        <w:t xml:space="preserve"> </w:t>
      </w:r>
      <w:r w:rsidR="00901039">
        <w:rPr>
          <w:rFonts w:ascii="Arial" w:hAnsi="Arial" w:cs="Arial"/>
          <w:sz w:val="20"/>
          <w:szCs w:val="20"/>
        </w:rPr>
        <w:t xml:space="preserve"> </w:t>
      </w:r>
    </w:p>
    <w:p w14:paraId="57353736" w14:textId="6333BCF4" w:rsidR="0049177C" w:rsidRPr="00AB1042" w:rsidRDefault="00B3085E" w:rsidP="00B3085E">
      <w:pPr>
        <w:rPr>
          <w:rFonts w:ascii="Arial" w:hAnsi="Arial" w:cs="Arial"/>
          <w:b/>
          <w:bCs/>
          <w:sz w:val="20"/>
          <w:szCs w:val="20"/>
          <w:u w:val="single"/>
        </w:rPr>
      </w:pPr>
      <w:r w:rsidRPr="00AB1042">
        <w:rPr>
          <w:rFonts w:ascii="Arial" w:hAnsi="Arial" w:cs="Arial"/>
          <w:sz w:val="20"/>
          <w:szCs w:val="20"/>
        </w:rPr>
        <w:t>gospodarstv</w:t>
      </w:r>
      <w:r w:rsidR="00DB0F7C" w:rsidRPr="00AB1042">
        <w:rPr>
          <w:rFonts w:ascii="Arial" w:hAnsi="Arial" w:cs="Arial"/>
          <w:sz w:val="20"/>
          <w:szCs w:val="20"/>
        </w:rPr>
        <w:t>a</w:t>
      </w:r>
      <w:r w:rsidRPr="00AB1042">
        <w:rPr>
          <w:rFonts w:ascii="Arial" w:hAnsi="Arial" w:cs="Arial"/>
          <w:sz w:val="20"/>
          <w:szCs w:val="20"/>
        </w:rPr>
        <w:t xml:space="preserve">, </w:t>
      </w:r>
      <w:r w:rsidR="00DB0F7C" w:rsidRPr="00AB1042">
        <w:rPr>
          <w:rFonts w:ascii="Arial" w:hAnsi="Arial" w:cs="Arial"/>
          <w:sz w:val="20"/>
          <w:szCs w:val="20"/>
        </w:rPr>
        <w:t xml:space="preserve">vključevanju </w:t>
      </w:r>
      <w:proofErr w:type="spellStart"/>
      <w:r w:rsidRPr="00AB1042">
        <w:rPr>
          <w:rFonts w:ascii="Arial" w:hAnsi="Arial" w:cs="Arial"/>
          <w:sz w:val="20"/>
          <w:szCs w:val="20"/>
        </w:rPr>
        <w:t>eko</w:t>
      </w:r>
      <w:proofErr w:type="spellEnd"/>
      <w:r w:rsidRPr="00AB1042">
        <w:rPr>
          <w:rFonts w:ascii="Arial" w:hAnsi="Arial" w:cs="Arial"/>
          <w:sz w:val="20"/>
          <w:szCs w:val="20"/>
        </w:rPr>
        <w:t xml:space="preserve"> design</w:t>
      </w:r>
      <w:r w:rsidR="00DB0F7C" w:rsidRPr="00AB1042">
        <w:rPr>
          <w:rFonts w:ascii="Arial" w:hAnsi="Arial" w:cs="Arial"/>
          <w:sz w:val="20"/>
          <w:szCs w:val="20"/>
        </w:rPr>
        <w:t xml:space="preserve">a pri oblikovanju proizvodov/storitev. </w:t>
      </w:r>
      <w:r w:rsidRPr="00AB1042">
        <w:rPr>
          <w:rFonts w:ascii="Arial" w:hAnsi="Arial" w:cs="Arial"/>
          <w:sz w:val="20"/>
          <w:szCs w:val="20"/>
        </w:rPr>
        <w:t xml:space="preserve"> </w:t>
      </w:r>
    </w:p>
    <w:p w14:paraId="2F93FBAB" w14:textId="77777777" w:rsidR="0049177C" w:rsidRPr="00AB1042" w:rsidRDefault="00550141" w:rsidP="00526C89">
      <w:pPr>
        <w:rPr>
          <w:rFonts w:ascii="Arial" w:hAnsi="Arial" w:cs="Arial"/>
          <w:sz w:val="20"/>
          <w:szCs w:val="20"/>
        </w:rPr>
      </w:pPr>
      <w:r w:rsidRPr="00AB1042">
        <w:rPr>
          <w:rFonts w:ascii="Arial" w:hAnsi="Arial" w:cs="Arial"/>
          <w:sz w:val="20"/>
          <w:szCs w:val="20"/>
        </w:rPr>
        <w:t xml:space="preserve"> </w:t>
      </w:r>
    </w:p>
    <w:p w14:paraId="5B2A9BEC" w14:textId="4202AA79" w:rsidR="002733B9" w:rsidRPr="00AB1042" w:rsidRDefault="00212119" w:rsidP="00526C89">
      <w:pPr>
        <w:rPr>
          <w:rFonts w:ascii="Arial" w:hAnsi="Arial" w:cs="Arial"/>
          <w:sz w:val="20"/>
          <w:szCs w:val="20"/>
          <w:u w:val="single"/>
        </w:rPr>
      </w:pPr>
      <w:r w:rsidRPr="00AB1042">
        <w:rPr>
          <w:rFonts w:ascii="Arial" w:hAnsi="Arial" w:cs="Arial"/>
          <w:sz w:val="20"/>
          <w:szCs w:val="20"/>
          <w:u w:val="single"/>
        </w:rPr>
        <w:t xml:space="preserve"> Aktivnosti v okviru operacije, ki so predmet sofinanciranja in pokazatelji uspešnosti operacije</w:t>
      </w:r>
      <w:r w:rsidR="005C19F8" w:rsidRPr="00AB1042">
        <w:rPr>
          <w:rFonts w:ascii="Arial" w:hAnsi="Arial" w:cs="Arial"/>
          <w:sz w:val="20"/>
          <w:szCs w:val="20"/>
          <w:u w:val="single"/>
        </w:rPr>
        <w:t>:</w:t>
      </w:r>
    </w:p>
    <w:p w14:paraId="0CAC8D8C" w14:textId="369B6CF0" w:rsidR="00C35C0F" w:rsidRPr="00AB1042" w:rsidRDefault="00692E89" w:rsidP="00954ED3">
      <w:pPr>
        <w:pStyle w:val="Odstavekseznama"/>
        <w:numPr>
          <w:ilvl w:val="0"/>
          <w:numId w:val="42"/>
        </w:numPr>
        <w:ind w:left="1134" w:hanging="283"/>
        <w:contextualSpacing w:val="0"/>
        <w:rPr>
          <w:rFonts w:ascii="Arial" w:hAnsi="Arial" w:cs="Arial"/>
          <w:sz w:val="20"/>
          <w:szCs w:val="20"/>
        </w:rPr>
      </w:pPr>
      <w:r w:rsidRPr="00AB1042">
        <w:rPr>
          <w:rFonts w:ascii="Arial" w:hAnsi="Arial" w:cs="Arial"/>
          <w:sz w:val="20"/>
          <w:szCs w:val="20"/>
        </w:rPr>
        <w:t>v</w:t>
      </w:r>
      <w:r w:rsidR="002733B9" w:rsidRPr="00AB1042">
        <w:rPr>
          <w:rFonts w:ascii="Arial" w:hAnsi="Arial" w:cs="Arial"/>
          <w:sz w:val="20"/>
          <w:szCs w:val="20"/>
        </w:rPr>
        <w:t>ključitev</w:t>
      </w:r>
      <w:r w:rsidR="009C7036" w:rsidRPr="00AB1042">
        <w:rPr>
          <w:rFonts w:ascii="Arial" w:hAnsi="Arial" w:cs="Arial"/>
          <w:sz w:val="20"/>
          <w:szCs w:val="20"/>
        </w:rPr>
        <w:t xml:space="preserve"> </w:t>
      </w:r>
      <w:r w:rsidRPr="00AB1042">
        <w:rPr>
          <w:rFonts w:ascii="Arial" w:hAnsi="Arial" w:cs="Arial"/>
          <w:sz w:val="20"/>
          <w:szCs w:val="20"/>
        </w:rPr>
        <w:t>kadrov</w:t>
      </w:r>
      <w:r w:rsidR="00C35C0F" w:rsidRPr="00AB1042">
        <w:rPr>
          <w:rFonts w:ascii="Arial" w:hAnsi="Arial" w:cs="Arial"/>
          <w:sz w:val="20"/>
          <w:szCs w:val="20"/>
        </w:rPr>
        <w:t xml:space="preserve"> in aktivnosti</w:t>
      </w:r>
      <w:r w:rsidR="00A077E0" w:rsidRPr="00AB1042">
        <w:rPr>
          <w:rFonts w:ascii="Arial" w:hAnsi="Arial" w:cs="Arial"/>
          <w:sz w:val="20"/>
          <w:szCs w:val="20"/>
        </w:rPr>
        <w:t xml:space="preserve"> iz KKS</w:t>
      </w:r>
      <w:r w:rsidR="00C35C0F" w:rsidRPr="00AB1042">
        <w:rPr>
          <w:rFonts w:ascii="Arial" w:hAnsi="Arial" w:cs="Arial"/>
          <w:sz w:val="20"/>
          <w:szCs w:val="20"/>
        </w:rPr>
        <w:t xml:space="preserve"> pri razvoju podjetja</w:t>
      </w:r>
      <w:r w:rsidR="002733B9" w:rsidRPr="00AB1042">
        <w:rPr>
          <w:rFonts w:ascii="Arial" w:hAnsi="Arial" w:cs="Arial"/>
          <w:sz w:val="20"/>
          <w:szCs w:val="20"/>
        </w:rPr>
        <w:t xml:space="preserve"> </w:t>
      </w:r>
      <w:r w:rsidR="0000050F" w:rsidRPr="00AB1042">
        <w:rPr>
          <w:rFonts w:ascii="Arial" w:hAnsi="Arial" w:cs="Arial"/>
          <w:sz w:val="20"/>
          <w:szCs w:val="20"/>
        </w:rPr>
        <w:t>(</w:t>
      </w:r>
      <w:r w:rsidR="00803674">
        <w:rPr>
          <w:rFonts w:ascii="Arial" w:hAnsi="Arial" w:cs="Arial"/>
          <w:sz w:val="20"/>
          <w:szCs w:val="20"/>
        </w:rPr>
        <w:t xml:space="preserve">obvezno je sodelovanje s predstavnikom KKS, ki je vpisan v </w:t>
      </w:r>
      <w:r w:rsidR="00803674" w:rsidRPr="00F94059">
        <w:rPr>
          <w:rFonts w:ascii="Arial" w:hAnsi="Arial" w:cs="Arial"/>
          <w:sz w:val="20"/>
          <w:szCs w:val="20"/>
        </w:rPr>
        <w:t xml:space="preserve">Skupnost ustvarjalcev </w:t>
      </w:r>
      <w:r w:rsidR="00803674">
        <w:rPr>
          <w:rFonts w:ascii="Arial" w:hAnsi="Arial" w:cs="Arial"/>
          <w:sz w:val="20"/>
          <w:szCs w:val="20"/>
        </w:rPr>
        <w:t>Centra za kreativnost)</w:t>
      </w:r>
      <w:r w:rsidRPr="00AB1042">
        <w:rPr>
          <w:rFonts w:ascii="Arial" w:hAnsi="Arial" w:cs="Arial"/>
          <w:sz w:val="20"/>
          <w:szCs w:val="20"/>
        </w:rPr>
        <w:t>,</w:t>
      </w:r>
    </w:p>
    <w:p w14:paraId="7EE6351F" w14:textId="61147486" w:rsidR="00830935" w:rsidRPr="00AB1042" w:rsidRDefault="002733B9" w:rsidP="00954ED3">
      <w:pPr>
        <w:pStyle w:val="Odstavekseznama"/>
        <w:numPr>
          <w:ilvl w:val="0"/>
          <w:numId w:val="42"/>
        </w:numPr>
        <w:ind w:left="1134" w:hanging="283"/>
        <w:contextualSpacing w:val="0"/>
        <w:rPr>
          <w:rFonts w:ascii="Arial" w:hAnsi="Arial" w:cs="Arial"/>
          <w:sz w:val="20"/>
          <w:szCs w:val="20"/>
        </w:rPr>
      </w:pPr>
      <w:r w:rsidRPr="00AB1042">
        <w:rPr>
          <w:rFonts w:ascii="Arial" w:hAnsi="Arial" w:cs="Arial"/>
          <w:sz w:val="20"/>
          <w:szCs w:val="20"/>
        </w:rPr>
        <w:t>razvoj novega izdelka/storitve</w:t>
      </w:r>
      <w:r w:rsidR="00F50EB9" w:rsidRPr="00AB1042">
        <w:rPr>
          <w:rFonts w:ascii="Arial" w:hAnsi="Arial" w:cs="Arial"/>
          <w:sz w:val="20"/>
          <w:szCs w:val="20"/>
        </w:rPr>
        <w:t xml:space="preserve">, </w:t>
      </w:r>
      <w:r w:rsidRPr="00AB1042">
        <w:rPr>
          <w:rFonts w:ascii="Arial" w:hAnsi="Arial" w:cs="Arial"/>
          <w:sz w:val="20"/>
          <w:szCs w:val="20"/>
        </w:rPr>
        <w:t>širit</w:t>
      </w:r>
      <w:r w:rsidR="00274B0A" w:rsidRPr="00AB1042">
        <w:rPr>
          <w:rFonts w:ascii="Arial" w:hAnsi="Arial" w:cs="Arial"/>
          <w:sz w:val="20"/>
          <w:szCs w:val="20"/>
        </w:rPr>
        <w:t xml:space="preserve">ev </w:t>
      </w:r>
      <w:r w:rsidRPr="00AB1042">
        <w:rPr>
          <w:rFonts w:ascii="Arial" w:hAnsi="Arial" w:cs="Arial"/>
          <w:sz w:val="20"/>
          <w:szCs w:val="20"/>
        </w:rPr>
        <w:t>trgov,</w:t>
      </w:r>
      <w:r w:rsidR="00EC6F3B" w:rsidRPr="00AB1042">
        <w:rPr>
          <w:rFonts w:ascii="Arial" w:hAnsi="Arial" w:cs="Arial"/>
          <w:sz w:val="20"/>
          <w:szCs w:val="20"/>
        </w:rPr>
        <w:t xml:space="preserve"> </w:t>
      </w:r>
      <w:r w:rsidRPr="00AB1042">
        <w:rPr>
          <w:rFonts w:ascii="Arial" w:hAnsi="Arial" w:cs="Arial"/>
          <w:sz w:val="20"/>
          <w:szCs w:val="20"/>
        </w:rPr>
        <w:t xml:space="preserve">definirana blagovna znamka, </w:t>
      </w:r>
      <w:proofErr w:type="spellStart"/>
      <w:r w:rsidRPr="00AB1042">
        <w:rPr>
          <w:rFonts w:ascii="Arial" w:hAnsi="Arial" w:cs="Arial"/>
          <w:sz w:val="20"/>
          <w:szCs w:val="20"/>
        </w:rPr>
        <w:t>pozicioniranje</w:t>
      </w:r>
      <w:proofErr w:type="spellEnd"/>
      <w:r w:rsidRPr="00AB1042">
        <w:rPr>
          <w:rFonts w:ascii="Arial" w:hAnsi="Arial" w:cs="Arial"/>
          <w:sz w:val="20"/>
          <w:szCs w:val="20"/>
        </w:rPr>
        <w:t xml:space="preserve">, </w:t>
      </w:r>
      <w:r w:rsidR="00F73877" w:rsidRPr="00AB1042">
        <w:rPr>
          <w:rFonts w:ascii="Arial" w:hAnsi="Arial" w:cs="Arial"/>
          <w:sz w:val="20"/>
          <w:szCs w:val="20"/>
        </w:rPr>
        <w:t>komuniciranje s strankami</w:t>
      </w:r>
      <w:r w:rsidR="00C96A98" w:rsidRPr="00AB1042">
        <w:rPr>
          <w:rFonts w:ascii="Arial" w:hAnsi="Arial" w:cs="Arial"/>
          <w:sz w:val="20"/>
          <w:szCs w:val="20"/>
        </w:rPr>
        <w:t>,</w:t>
      </w:r>
    </w:p>
    <w:p w14:paraId="238F87C1" w14:textId="479BF673" w:rsidR="00DB0F7C" w:rsidRPr="00AB1042" w:rsidRDefault="00DB0F7C" w:rsidP="00954ED3">
      <w:pPr>
        <w:pStyle w:val="Odstavekseznama"/>
        <w:numPr>
          <w:ilvl w:val="0"/>
          <w:numId w:val="42"/>
        </w:numPr>
        <w:spacing w:line="260" w:lineRule="atLeast"/>
        <w:ind w:left="1134" w:hanging="283"/>
        <w:contextualSpacing w:val="0"/>
        <w:rPr>
          <w:rFonts w:ascii="Arial" w:hAnsi="Arial" w:cs="Arial"/>
          <w:sz w:val="20"/>
          <w:szCs w:val="20"/>
        </w:rPr>
      </w:pPr>
      <w:r w:rsidRPr="00AB1042">
        <w:rPr>
          <w:rFonts w:ascii="Arial" w:hAnsi="Arial" w:cs="Arial"/>
          <w:sz w:val="20"/>
          <w:szCs w:val="20"/>
        </w:rPr>
        <w:t>začetek komercializacije – promocijske in sejemske aktivnosti, pridobivanje partnerjev, novih trgov, strank, ustvarjanje prihodkov,</w:t>
      </w:r>
    </w:p>
    <w:p w14:paraId="2FA18F1A" w14:textId="57EBFBCD" w:rsidR="00F50EB9" w:rsidRPr="00AB1042" w:rsidRDefault="00F50EB9" w:rsidP="00954ED3">
      <w:pPr>
        <w:pStyle w:val="Odstavekseznama"/>
        <w:numPr>
          <w:ilvl w:val="0"/>
          <w:numId w:val="42"/>
        </w:numPr>
        <w:spacing w:line="260" w:lineRule="atLeast"/>
        <w:ind w:left="1134" w:hanging="283"/>
        <w:contextualSpacing w:val="0"/>
        <w:rPr>
          <w:rFonts w:ascii="Arial" w:hAnsi="Arial" w:cs="Arial"/>
          <w:sz w:val="20"/>
          <w:szCs w:val="20"/>
        </w:rPr>
      </w:pPr>
      <w:r w:rsidRPr="00AB1042">
        <w:rPr>
          <w:rFonts w:ascii="Arial" w:hAnsi="Arial" w:cs="Arial"/>
          <w:sz w:val="20"/>
          <w:szCs w:val="20"/>
        </w:rPr>
        <w:t>sodelovanje z mentorjem</w:t>
      </w:r>
      <w:r w:rsidR="00B3085E" w:rsidRPr="00AB1042">
        <w:rPr>
          <w:rFonts w:ascii="Arial" w:hAnsi="Arial" w:cs="Arial"/>
          <w:sz w:val="20"/>
          <w:szCs w:val="20"/>
        </w:rPr>
        <w:t xml:space="preserve"> </w:t>
      </w:r>
      <w:r w:rsidR="00803674">
        <w:rPr>
          <w:rFonts w:ascii="Arial" w:hAnsi="Arial" w:cs="Arial"/>
          <w:sz w:val="20"/>
          <w:szCs w:val="20"/>
        </w:rPr>
        <w:t>(v okviru Podpornega programa Centra za kreativnost)</w:t>
      </w:r>
      <w:r w:rsidR="006A5203">
        <w:rPr>
          <w:rFonts w:ascii="Arial" w:hAnsi="Arial" w:cs="Arial"/>
          <w:sz w:val="20"/>
          <w:szCs w:val="20"/>
        </w:rPr>
        <w:t>,</w:t>
      </w:r>
    </w:p>
    <w:p w14:paraId="63FBAD43" w14:textId="77777777" w:rsidR="00F50EB9" w:rsidRPr="00AB1042" w:rsidRDefault="00F50EB9" w:rsidP="00954ED3">
      <w:pPr>
        <w:pStyle w:val="Odstavekseznama"/>
        <w:numPr>
          <w:ilvl w:val="0"/>
          <w:numId w:val="42"/>
        </w:numPr>
        <w:spacing w:line="260" w:lineRule="atLeast"/>
        <w:ind w:left="1134" w:hanging="283"/>
        <w:contextualSpacing w:val="0"/>
        <w:rPr>
          <w:rFonts w:ascii="Arial" w:hAnsi="Arial" w:cs="Arial"/>
          <w:sz w:val="20"/>
          <w:szCs w:val="20"/>
        </w:rPr>
      </w:pPr>
      <w:r w:rsidRPr="00AB1042">
        <w:rPr>
          <w:rFonts w:ascii="Arial" w:eastAsia="Calibri" w:hAnsi="Arial" w:cs="Arial"/>
          <w:sz w:val="20"/>
          <w:szCs w:val="20"/>
        </w:rPr>
        <w:t>primerjava dejanske izvedbe ideje z načrtovano izvedbo po terminskem načrtu</w:t>
      </w:r>
      <w:r w:rsidR="00692E89" w:rsidRPr="00AB1042">
        <w:rPr>
          <w:rFonts w:ascii="Arial" w:eastAsia="Calibri" w:hAnsi="Arial" w:cs="Arial"/>
          <w:sz w:val="20"/>
          <w:szCs w:val="20"/>
        </w:rPr>
        <w:t>.</w:t>
      </w:r>
      <w:r w:rsidRPr="00AB1042">
        <w:rPr>
          <w:rFonts w:ascii="Arial" w:eastAsia="Calibri" w:hAnsi="Arial" w:cs="Arial"/>
          <w:sz w:val="20"/>
          <w:szCs w:val="20"/>
        </w:rPr>
        <w:t xml:space="preserve"> </w:t>
      </w:r>
    </w:p>
    <w:p w14:paraId="4932D4DB" w14:textId="77777777" w:rsidR="00A1366A" w:rsidRPr="00AB1042" w:rsidRDefault="00A1366A" w:rsidP="00526C89">
      <w:pPr>
        <w:rPr>
          <w:rFonts w:ascii="Arial" w:hAnsi="Arial" w:cs="Arial"/>
          <w:sz w:val="20"/>
          <w:szCs w:val="20"/>
          <w:u w:val="single"/>
        </w:rPr>
      </w:pPr>
    </w:p>
    <w:p w14:paraId="242F4A43" w14:textId="6DBC84E9" w:rsidR="00B3085E" w:rsidRPr="00AB1042" w:rsidRDefault="006640F8" w:rsidP="00B3085E">
      <w:pPr>
        <w:rPr>
          <w:rFonts w:ascii="Arial" w:hAnsi="Arial" w:cs="Arial"/>
          <w:sz w:val="20"/>
          <w:szCs w:val="20"/>
        </w:rPr>
      </w:pPr>
      <w:r w:rsidRPr="00AB1042">
        <w:rPr>
          <w:rFonts w:ascii="Arial" w:hAnsi="Arial" w:cs="Arial"/>
          <w:sz w:val="20"/>
          <w:szCs w:val="20"/>
          <w:u w:val="single"/>
        </w:rPr>
        <w:t xml:space="preserve">Cilj </w:t>
      </w:r>
      <w:r w:rsidR="00A4438A">
        <w:rPr>
          <w:rFonts w:ascii="Arial" w:hAnsi="Arial" w:cs="Arial"/>
          <w:sz w:val="20"/>
          <w:szCs w:val="20"/>
          <w:u w:val="single"/>
        </w:rPr>
        <w:t>sklopa A3</w:t>
      </w:r>
      <w:r w:rsidR="00C43297" w:rsidRPr="00AB1042">
        <w:rPr>
          <w:rFonts w:ascii="Arial" w:hAnsi="Arial" w:cs="Arial"/>
          <w:sz w:val="20"/>
          <w:szCs w:val="20"/>
        </w:rPr>
        <w:t xml:space="preserve"> je spodbujanje sodelovanja KKS</w:t>
      </w:r>
      <w:r w:rsidR="004C4B12" w:rsidRPr="00AB1042">
        <w:rPr>
          <w:rFonts w:ascii="Arial" w:hAnsi="Arial" w:cs="Arial"/>
          <w:sz w:val="20"/>
          <w:szCs w:val="20"/>
        </w:rPr>
        <w:t xml:space="preserve"> </w:t>
      </w:r>
      <w:r w:rsidR="00C43297" w:rsidRPr="00AB1042">
        <w:rPr>
          <w:rFonts w:ascii="Arial" w:hAnsi="Arial" w:cs="Arial"/>
          <w:sz w:val="20"/>
          <w:szCs w:val="20"/>
        </w:rPr>
        <w:t>z ostalimi gospodarskimi področji</w:t>
      </w:r>
      <w:r w:rsidR="00B3085E" w:rsidRPr="00AB1042">
        <w:rPr>
          <w:rFonts w:ascii="Arial" w:hAnsi="Arial" w:cs="Arial"/>
          <w:sz w:val="20"/>
          <w:szCs w:val="20"/>
        </w:rPr>
        <w:t>, zlasti za projekte, ki prispevajo k prehodu Slovenije v zeleno, digitalno, trajnostno in socialno gospodarstvo. Podprta bodo produktna (in strateška) sodelovanja, pri katerih KKS pomaga pri:</w:t>
      </w:r>
    </w:p>
    <w:p w14:paraId="4A3E61D7" w14:textId="77777777" w:rsidR="00B3085E" w:rsidRPr="00AB1042" w:rsidRDefault="00B3085E" w:rsidP="00954ED3">
      <w:pPr>
        <w:pStyle w:val="Odstavekseznama"/>
        <w:numPr>
          <w:ilvl w:val="0"/>
          <w:numId w:val="56"/>
        </w:numPr>
        <w:rPr>
          <w:rFonts w:ascii="Arial" w:hAnsi="Arial" w:cs="Arial"/>
          <w:sz w:val="20"/>
          <w:szCs w:val="20"/>
        </w:rPr>
      </w:pPr>
      <w:r w:rsidRPr="00AB1042">
        <w:rPr>
          <w:rFonts w:ascii="Arial" w:hAnsi="Arial" w:cs="Arial"/>
          <w:sz w:val="20"/>
          <w:szCs w:val="20"/>
        </w:rPr>
        <w:t>dvigu kakovosti storitev, izdelkov in/ali procesov MSP,</w:t>
      </w:r>
    </w:p>
    <w:p w14:paraId="477D4168" w14:textId="77777777" w:rsidR="00B3085E" w:rsidRPr="00AB1042" w:rsidRDefault="00B3085E" w:rsidP="00954ED3">
      <w:pPr>
        <w:pStyle w:val="Odstavekseznama"/>
        <w:numPr>
          <w:ilvl w:val="0"/>
          <w:numId w:val="56"/>
        </w:numPr>
        <w:rPr>
          <w:rFonts w:ascii="Arial" w:hAnsi="Arial" w:cs="Arial"/>
          <w:sz w:val="20"/>
          <w:szCs w:val="20"/>
        </w:rPr>
      </w:pPr>
      <w:r w:rsidRPr="00AB1042">
        <w:rPr>
          <w:rFonts w:ascii="Arial" w:hAnsi="Arial" w:cs="Arial"/>
          <w:sz w:val="20"/>
          <w:szCs w:val="20"/>
        </w:rPr>
        <w:t>razvoju novih in izboljšanih proizvodov ali storitev z visoko dodano inovativnostjo, tržnim ali družbenim potencialom,</w:t>
      </w:r>
    </w:p>
    <w:p w14:paraId="6CFD33D3" w14:textId="77777777" w:rsidR="00B3085E" w:rsidRPr="00AB1042" w:rsidRDefault="00B3085E" w:rsidP="00954ED3">
      <w:pPr>
        <w:pStyle w:val="Odstavekseznama"/>
        <w:numPr>
          <w:ilvl w:val="0"/>
          <w:numId w:val="56"/>
        </w:numPr>
        <w:rPr>
          <w:rFonts w:ascii="Arial" w:hAnsi="Arial" w:cs="Arial"/>
          <w:sz w:val="20"/>
          <w:szCs w:val="20"/>
        </w:rPr>
      </w:pPr>
      <w:r w:rsidRPr="00AB1042">
        <w:rPr>
          <w:rFonts w:ascii="Arial" w:hAnsi="Arial" w:cs="Arial"/>
          <w:sz w:val="20"/>
          <w:szCs w:val="20"/>
        </w:rPr>
        <w:t>povečanju kakovosti življenja in</w:t>
      </w:r>
    </w:p>
    <w:p w14:paraId="2A8A59CD" w14:textId="4FA28AA6" w:rsidR="00B3085E" w:rsidRPr="00AB1042" w:rsidRDefault="00B3085E" w:rsidP="00954ED3">
      <w:pPr>
        <w:pStyle w:val="Odstavekseznama"/>
        <w:numPr>
          <w:ilvl w:val="0"/>
          <w:numId w:val="56"/>
        </w:numPr>
        <w:rPr>
          <w:rFonts w:ascii="Arial" w:hAnsi="Arial" w:cs="Arial"/>
          <w:sz w:val="20"/>
          <w:szCs w:val="20"/>
        </w:rPr>
      </w:pPr>
      <w:r w:rsidRPr="00AB1042">
        <w:rPr>
          <w:rFonts w:ascii="Arial" w:hAnsi="Arial" w:cs="Arial"/>
          <w:sz w:val="20"/>
          <w:szCs w:val="20"/>
        </w:rPr>
        <w:t>spodbujanju zaposlovanja KKS.</w:t>
      </w:r>
    </w:p>
    <w:p w14:paraId="6E92C170" w14:textId="77777777" w:rsidR="00692E89" w:rsidRPr="00730BFC" w:rsidRDefault="00692E89" w:rsidP="00526C89">
      <w:pPr>
        <w:rPr>
          <w:rFonts w:ascii="Arial" w:hAnsi="Arial" w:cs="Arial"/>
          <w:sz w:val="20"/>
          <w:szCs w:val="20"/>
        </w:rPr>
      </w:pPr>
    </w:p>
    <w:p w14:paraId="0F13DD93" w14:textId="0ACF5522" w:rsidR="00550141" w:rsidRDefault="009C45AC" w:rsidP="00526C89">
      <w:pPr>
        <w:rPr>
          <w:rFonts w:ascii="Arial" w:hAnsi="Arial" w:cs="Arial"/>
          <w:sz w:val="20"/>
          <w:szCs w:val="20"/>
        </w:rPr>
      </w:pPr>
      <w:r w:rsidRPr="00730BFC">
        <w:rPr>
          <w:rFonts w:ascii="Arial" w:hAnsi="Arial" w:cs="Arial"/>
          <w:sz w:val="20"/>
          <w:szCs w:val="20"/>
          <w:u w:val="single"/>
        </w:rPr>
        <w:t>Trajanje projekta</w:t>
      </w:r>
      <w:r w:rsidR="00A27AF5" w:rsidRPr="00730BFC">
        <w:rPr>
          <w:rFonts w:ascii="Arial" w:hAnsi="Arial" w:cs="Arial"/>
          <w:sz w:val="20"/>
          <w:szCs w:val="20"/>
        </w:rPr>
        <w:t>:</w:t>
      </w:r>
      <w:r w:rsidRPr="00730BFC">
        <w:rPr>
          <w:rFonts w:ascii="Arial" w:hAnsi="Arial" w:cs="Arial"/>
          <w:sz w:val="20"/>
          <w:szCs w:val="20"/>
        </w:rPr>
        <w:t xml:space="preserve"> </w:t>
      </w:r>
      <w:r w:rsidR="001F54E3" w:rsidRPr="00730BFC">
        <w:rPr>
          <w:rFonts w:ascii="Arial" w:hAnsi="Arial" w:cs="Arial"/>
          <w:sz w:val="20"/>
          <w:szCs w:val="20"/>
        </w:rPr>
        <w:t xml:space="preserve">do </w:t>
      </w:r>
      <w:r w:rsidR="00256CFC" w:rsidRPr="00730BFC">
        <w:rPr>
          <w:rFonts w:ascii="Arial" w:hAnsi="Arial" w:cs="Arial"/>
          <w:sz w:val="20"/>
          <w:szCs w:val="20"/>
        </w:rPr>
        <w:t xml:space="preserve">12 </w:t>
      </w:r>
      <w:r w:rsidRPr="00730BFC">
        <w:rPr>
          <w:rFonts w:ascii="Arial" w:hAnsi="Arial" w:cs="Arial"/>
          <w:sz w:val="20"/>
          <w:szCs w:val="20"/>
        </w:rPr>
        <w:t>mesecev</w:t>
      </w:r>
      <w:r w:rsidR="007E4F3E">
        <w:rPr>
          <w:rFonts w:ascii="Arial" w:hAnsi="Arial" w:cs="Arial"/>
          <w:sz w:val="20"/>
          <w:szCs w:val="20"/>
        </w:rPr>
        <w:t>.</w:t>
      </w:r>
      <w:r w:rsidR="007E4F3E" w:rsidRPr="00730BFC">
        <w:rPr>
          <w:rFonts w:ascii="Arial" w:hAnsi="Arial" w:cs="Arial"/>
          <w:sz w:val="20"/>
          <w:szCs w:val="20"/>
        </w:rPr>
        <w:t xml:space="preserve"> </w:t>
      </w:r>
      <w:r w:rsidR="007E4F3E">
        <w:rPr>
          <w:rFonts w:ascii="Arial" w:hAnsi="Arial" w:cs="Arial"/>
          <w:sz w:val="20"/>
          <w:szCs w:val="20"/>
        </w:rPr>
        <w:t xml:space="preserve"> </w:t>
      </w:r>
    </w:p>
    <w:p w14:paraId="60F541D6" w14:textId="77777777" w:rsidR="00E87B80" w:rsidRPr="00730BFC" w:rsidRDefault="00E87B80" w:rsidP="00526C89">
      <w:pPr>
        <w:rPr>
          <w:rFonts w:ascii="Arial" w:hAnsi="Arial" w:cs="Arial"/>
          <w:sz w:val="20"/>
          <w:szCs w:val="20"/>
        </w:rPr>
      </w:pPr>
    </w:p>
    <w:p w14:paraId="55B2FD07" w14:textId="7443D374" w:rsidR="00D85C20" w:rsidRDefault="00D85C20" w:rsidP="00D85C20">
      <w:pPr>
        <w:rPr>
          <w:rFonts w:ascii="Arial" w:eastAsiaTheme="minorHAnsi" w:hAnsi="Arial" w:cs="Arial"/>
          <w:sz w:val="20"/>
          <w:szCs w:val="20"/>
        </w:rPr>
      </w:pPr>
      <w:r w:rsidRPr="00D85C20">
        <w:rPr>
          <w:rFonts w:ascii="Arial" w:hAnsi="Arial" w:cs="Arial"/>
          <w:sz w:val="20"/>
          <w:szCs w:val="20"/>
        </w:rPr>
        <w:t xml:space="preserve"> </w:t>
      </w:r>
      <w:r w:rsidRPr="00D85C20">
        <w:rPr>
          <w:rFonts w:ascii="Arial" w:hAnsi="Arial" w:cs="Arial"/>
          <w:b/>
          <w:sz w:val="20"/>
          <w:szCs w:val="20"/>
        </w:rPr>
        <w:t>b. Okvirna skupna višina sredstev za izvedbo javnega razpisa</w:t>
      </w:r>
      <w:r w:rsidRPr="00D85C20">
        <w:rPr>
          <w:rFonts w:ascii="Arial" w:hAnsi="Arial" w:cs="Arial"/>
          <w:sz w:val="20"/>
          <w:szCs w:val="20"/>
        </w:rPr>
        <w:t xml:space="preserve"> </w:t>
      </w:r>
      <w:r w:rsidR="00925A7C">
        <w:rPr>
          <w:rFonts w:ascii="Arial" w:hAnsi="Arial" w:cs="Arial"/>
          <w:sz w:val="20"/>
          <w:szCs w:val="20"/>
        </w:rPr>
        <w:t xml:space="preserve">je </w:t>
      </w:r>
      <w:r w:rsidR="0090047D" w:rsidRPr="00866639">
        <w:rPr>
          <w:rFonts w:ascii="Arial" w:hAnsi="Arial" w:cs="Arial"/>
          <w:b/>
          <w:bCs/>
          <w:sz w:val="20"/>
          <w:szCs w:val="20"/>
        </w:rPr>
        <w:t>2.028.12</w:t>
      </w:r>
      <w:r w:rsidR="0090047D">
        <w:rPr>
          <w:rFonts w:ascii="Arial" w:hAnsi="Arial" w:cs="Arial"/>
          <w:b/>
          <w:bCs/>
          <w:sz w:val="20"/>
          <w:szCs w:val="20"/>
        </w:rPr>
        <w:t xml:space="preserve">4,37 </w:t>
      </w:r>
      <w:r w:rsidR="004556B8" w:rsidRPr="00D85C20">
        <w:rPr>
          <w:rFonts w:ascii="Arial" w:hAnsi="Arial" w:cs="Arial"/>
          <w:sz w:val="20"/>
          <w:szCs w:val="20"/>
        </w:rPr>
        <w:t xml:space="preserve">EUR (skupaj za Vzhodno kohezijsko regijo </w:t>
      </w:r>
      <w:r w:rsidR="0090047D" w:rsidRPr="0090047D">
        <w:rPr>
          <w:rFonts w:ascii="Arial" w:hAnsi="Arial" w:cs="Arial"/>
          <w:sz w:val="20"/>
          <w:szCs w:val="20"/>
        </w:rPr>
        <w:t>1.017.145,20</w:t>
      </w:r>
      <w:r w:rsidR="0090047D">
        <w:rPr>
          <w:rFonts w:ascii="Arial" w:hAnsi="Arial" w:cs="Arial"/>
          <w:sz w:val="20"/>
          <w:szCs w:val="20"/>
        </w:rPr>
        <w:t xml:space="preserve"> </w:t>
      </w:r>
      <w:r w:rsidR="004556B8" w:rsidRPr="00D85C20">
        <w:rPr>
          <w:rFonts w:ascii="Arial" w:hAnsi="Arial" w:cs="Arial"/>
          <w:sz w:val="20"/>
          <w:szCs w:val="20"/>
        </w:rPr>
        <w:t xml:space="preserve">EUR in skupaj za Zahodno kohezijsko regijo </w:t>
      </w:r>
      <w:r w:rsidR="0090047D" w:rsidRPr="0090047D">
        <w:rPr>
          <w:rFonts w:ascii="Arial" w:hAnsi="Arial" w:cs="Arial"/>
          <w:sz w:val="20"/>
          <w:szCs w:val="20"/>
        </w:rPr>
        <w:t>1.010.979,17</w:t>
      </w:r>
      <w:r w:rsidR="004556B8" w:rsidRPr="00D85C20">
        <w:rPr>
          <w:rFonts w:ascii="Arial" w:hAnsi="Arial" w:cs="Arial"/>
          <w:sz w:val="20"/>
          <w:szCs w:val="20"/>
        </w:rPr>
        <w:t xml:space="preserve"> EUR)</w:t>
      </w:r>
      <w:r w:rsidR="004556B8" w:rsidRPr="00D85C20">
        <w:rPr>
          <w:rFonts w:ascii="Arial" w:eastAsiaTheme="minorHAnsi" w:hAnsi="Arial" w:cs="Arial"/>
          <w:sz w:val="20"/>
          <w:szCs w:val="20"/>
        </w:rPr>
        <w:t>, ki so razdeljena po sklopih na naslednji način:</w:t>
      </w:r>
    </w:p>
    <w:p w14:paraId="0014D2B8" w14:textId="77777777" w:rsidR="00D85C20" w:rsidRPr="00D85C20" w:rsidRDefault="00D85C20" w:rsidP="00D85C20">
      <w:pPr>
        <w:rPr>
          <w:rFonts w:ascii="Arial" w:eastAsiaTheme="minorHAnsi" w:hAnsi="Arial" w:cs="Arial"/>
          <w:sz w:val="20"/>
          <w:szCs w:val="20"/>
        </w:rPr>
      </w:pPr>
    </w:p>
    <w:tbl>
      <w:tblPr>
        <w:tblW w:w="8916" w:type="dxa"/>
        <w:tblInd w:w="5" w:type="dxa"/>
        <w:tblCellMar>
          <w:left w:w="0" w:type="dxa"/>
          <w:right w:w="0" w:type="dxa"/>
        </w:tblCellMar>
        <w:tblLook w:val="04A0" w:firstRow="1" w:lastRow="0" w:firstColumn="1" w:lastColumn="0" w:noHBand="0" w:noVBand="1"/>
      </w:tblPr>
      <w:tblGrid>
        <w:gridCol w:w="517"/>
        <w:gridCol w:w="3018"/>
        <w:gridCol w:w="1553"/>
        <w:gridCol w:w="1843"/>
        <w:gridCol w:w="1985"/>
      </w:tblGrid>
      <w:tr w:rsidR="00D85C20" w14:paraId="0B9991E8" w14:textId="77777777" w:rsidTr="00EF22DB">
        <w:trPr>
          <w:trHeight w:val="300"/>
        </w:trPr>
        <w:tc>
          <w:tcPr>
            <w:tcW w:w="353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EA1E350" w14:textId="77777777" w:rsidR="00D85C20" w:rsidRDefault="00D85C20" w:rsidP="00EF22DB">
            <w:pPr>
              <w:spacing w:line="252" w:lineRule="auto"/>
              <w:rPr>
                <w:rFonts w:ascii="Arial" w:hAnsi="Arial" w:cs="Arial"/>
                <w:sz w:val="20"/>
                <w:szCs w:val="20"/>
              </w:rPr>
            </w:pPr>
            <w:r>
              <w:rPr>
                <w:rFonts w:ascii="Arial" w:hAnsi="Arial" w:cs="Arial"/>
                <w:sz w:val="20"/>
                <w:szCs w:val="20"/>
              </w:rPr>
              <w:t xml:space="preserve">Sklop </w:t>
            </w:r>
          </w:p>
          <w:p w14:paraId="339A51E0" w14:textId="77777777" w:rsidR="00D85C20" w:rsidRDefault="00D85C20" w:rsidP="00EF22DB">
            <w:pPr>
              <w:spacing w:line="252" w:lineRule="auto"/>
              <w:rPr>
                <w:rFonts w:ascii="Arial" w:hAnsi="Arial" w:cs="Arial"/>
                <w:sz w:val="20"/>
                <w:szCs w:val="20"/>
              </w:rPr>
            </w:pPr>
          </w:p>
          <w:p w14:paraId="4243C1BC" w14:textId="77777777" w:rsidR="00D85C20" w:rsidRDefault="00D85C20" w:rsidP="00EF22DB">
            <w:pPr>
              <w:spacing w:line="252" w:lineRule="auto"/>
              <w:rPr>
                <w:rFonts w:ascii="Arial" w:hAnsi="Arial" w:cs="Arial"/>
                <w:sz w:val="20"/>
                <w:szCs w:val="20"/>
              </w:rPr>
            </w:pPr>
          </w:p>
        </w:tc>
        <w:tc>
          <w:tcPr>
            <w:tcW w:w="15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6C2E73" w14:textId="77777777" w:rsidR="00D85C20" w:rsidRDefault="00D85C20" w:rsidP="00893BC7">
            <w:pPr>
              <w:spacing w:line="252" w:lineRule="auto"/>
              <w:jc w:val="left"/>
              <w:rPr>
                <w:rFonts w:ascii="Arial" w:hAnsi="Arial" w:cs="Arial"/>
                <w:sz w:val="20"/>
                <w:szCs w:val="20"/>
              </w:rPr>
            </w:pPr>
            <w:r>
              <w:rPr>
                <w:rFonts w:ascii="Arial" w:hAnsi="Arial" w:cs="Arial"/>
                <w:sz w:val="20"/>
                <w:szCs w:val="20"/>
              </w:rPr>
              <w:t>Skupna vrednost v EUR</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3ED3DC" w14:textId="77777777" w:rsidR="00D85C20" w:rsidRDefault="00D85C20" w:rsidP="00EF22DB">
            <w:pPr>
              <w:spacing w:line="252" w:lineRule="auto"/>
              <w:rPr>
                <w:rFonts w:ascii="Arial" w:hAnsi="Arial" w:cs="Arial"/>
                <w:sz w:val="20"/>
                <w:szCs w:val="20"/>
              </w:rPr>
            </w:pPr>
            <w:r>
              <w:rPr>
                <w:rFonts w:ascii="Arial" w:hAnsi="Arial" w:cs="Arial"/>
                <w:sz w:val="20"/>
                <w:szCs w:val="20"/>
              </w:rPr>
              <w:t>Vzhodna kohezijska regija v EUR</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26FD9" w14:textId="77777777" w:rsidR="00D85C20" w:rsidRDefault="00D85C20" w:rsidP="00EF22DB">
            <w:pPr>
              <w:spacing w:line="252" w:lineRule="auto"/>
              <w:rPr>
                <w:rFonts w:ascii="Arial" w:hAnsi="Arial" w:cs="Arial"/>
                <w:sz w:val="20"/>
                <w:szCs w:val="20"/>
              </w:rPr>
            </w:pPr>
            <w:r>
              <w:rPr>
                <w:rFonts w:ascii="Arial" w:hAnsi="Arial" w:cs="Arial"/>
                <w:sz w:val="20"/>
                <w:szCs w:val="20"/>
              </w:rPr>
              <w:t>Zahodna kohezijska regija v EUR</w:t>
            </w:r>
          </w:p>
        </w:tc>
      </w:tr>
      <w:tr w:rsidR="00D85C20" w14:paraId="322EE08E" w14:textId="77777777" w:rsidTr="00EF22DB">
        <w:trPr>
          <w:trHeight w:val="70"/>
        </w:trPr>
        <w:tc>
          <w:tcPr>
            <w:tcW w:w="5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7F1BFE" w14:textId="77777777" w:rsidR="00D85C20" w:rsidRDefault="00D85C20" w:rsidP="00EF22DB">
            <w:pPr>
              <w:spacing w:line="252" w:lineRule="auto"/>
              <w:rPr>
                <w:rFonts w:ascii="Arial" w:hAnsi="Arial" w:cs="Arial"/>
                <w:sz w:val="20"/>
                <w:szCs w:val="20"/>
              </w:rPr>
            </w:pPr>
            <w:r>
              <w:rPr>
                <w:rFonts w:ascii="Arial" w:hAnsi="Arial" w:cs="Arial"/>
                <w:sz w:val="20"/>
                <w:szCs w:val="20"/>
              </w:rPr>
              <w:t>A1</w:t>
            </w:r>
          </w:p>
        </w:tc>
        <w:tc>
          <w:tcPr>
            <w:tcW w:w="30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61A748" w14:textId="77777777" w:rsidR="00D85C20" w:rsidRDefault="00D85C20" w:rsidP="00EF22DB">
            <w:pPr>
              <w:spacing w:line="252" w:lineRule="auto"/>
              <w:rPr>
                <w:rFonts w:ascii="Arial" w:hAnsi="Arial" w:cs="Arial"/>
                <w:sz w:val="20"/>
                <w:szCs w:val="20"/>
              </w:rPr>
            </w:pPr>
            <w:r>
              <w:rPr>
                <w:rFonts w:ascii="Arial" w:hAnsi="Arial" w:cs="Arial"/>
                <w:sz w:val="20"/>
                <w:szCs w:val="20"/>
              </w:rPr>
              <w:t>Seme - Preveritev koncepta</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14:paraId="2D5B3DFD" w14:textId="48B3BBF4" w:rsidR="00D85C20" w:rsidRDefault="00D85C20" w:rsidP="00EF22DB">
            <w:pPr>
              <w:spacing w:line="252" w:lineRule="auto"/>
              <w:jc w:val="right"/>
              <w:rPr>
                <w:rFonts w:ascii="Arial" w:hAnsi="Arial" w:cs="Arial"/>
                <w:sz w:val="20"/>
                <w:szCs w:val="20"/>
              </w:rPr>
            </w:pPr>
            <w:r>
              <w:rPr>
                <w:rFonts w:ascii="Arial" w:hAnsi="Arial" w:cs="Arial"/>
                <w:sz w:val="20"/>
                <w:szCs w:val="20"/>
              </w:rPr>
              <w:t xml:space="preserve">    </w:t>
            </w:r>
            <w:r w:rsidR="004556B8">
              <w:rPr>
                <w:rFonts w:ascii="Arial" w:hAnsi="Arial" w:cs="Arial"/>
                <w:sz w:val="20"/>
                <w:szCs w:val="20"/>
              </w:rPr>
              <w:t>330.000,00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065DBAB" w14:textId="7105971B" w:rsidR="00D85C20" w:rsidRDefault="004556B8" w:rsidP="00EF22DB">
            <w:pPr>
              <w:spacing w:line="252" w:lineRule="auto"/>
              <w:jc w:val="right"/>
              <w:rPr>
                <w:rFonts w:ascii="Arial" w:hAnsi="Arial" w:cs="Arial"/>
                <w:sz w:val="20"/>
                <w:szCs w:val="20"/>
              </w:rPr>
            </w:pPr>
            <w:r>
              <w:rPr>
                <w:rFonts w:ascii="Arial" w:hAnsi="Arial" w:cs="Arial"/>
                <w:sz w:val="20"/>
                <w:szCs w:val="20"/>
              </w:rPr>
              <w:t>165.000,00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EA8F0E8" w14:textId="2372C4BB" w:rsidR="00D85C20" w:rsidRDefault="004556B8" w:rsidP="00EF22DB">
            <w:pPr>
              <w:spacing w:line="252" w:lineRule="auto"/>
              <w:jc w:val="right"/>
              <w:rPr>
                <w:rFonts w:ascii="Arial" w:hAnsi="Arial" w:cs="Arial"/>
                <w:sz w:val="20"/>
                <w:szCs w:val="20"/>
              </w:rPr>
            </w:pPr>
            <w:r>
              <w:rPr>
                <w:rFonts w:ascii="Arial" w:hAnsi="Arial" w:cs="Arial"/>
                <w:sz w:val="20"/>
                <w:szCs w:val="20"/>
              </w:rPr>
              <w:t>165.000,00</w:t>
            </w:r>
          </w:p>
        </w:tc>
      </w:tr>
      <w:tr w:rsidR="00D85C20" w14:paraId="7250422C" w14:textId="77777777" w:rsidTr="00EF22DB">
        <w:trPr>
          <w:trHeight w:val="90"/>
        </w:trPr>
        <w:tc>
          <w:tcPr>
            <w:tcW w:w="5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696D32" w14:textId="77777777" w:rsidR="00D85C20" w:rsidRDefault="00D85C20" w:rsidP="00EF22DB">
            <w:pPr>
              <w:spacing w:line="252" w:lineRule="auto"/>
              <w:rPr>
                <w:rFonts w:ascii="Arial" w:hAnsi="Arial" w:cs="Arial"/>
                <w:sz w:val="20"/>
                <w:szCs w:val="20"/>
              </w:rPr>
            </w:pPr>
            <w:r>
              <w:rPr>
                <w:rFonts w:ascii="Arial" w:hAnsi="Arial" w:cs="Arial"/>
                <w:sz w:val="20"/>
                <w:szCs w:val="20"/>
              </w:rPr>
              <w:t>A2</w:t>
            </w:r>
          </w:p>
        </w:tc>
        <w:tc>
          <w:tcPr>
            <w:tcW w:w="30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8EE730" w14:textId="77777777" w:rsidR="00D85C20" w:rsidRDefault="00D85C20" w:rsidP="00EF22DB">
            <w:pPr>
              <w:spacing w:line="252" w:lineRule="auto"/>
              <w:rPr>
                <w:rFonts w:ascii="Arial" w:hAnsi="Arial" w:cs="Arial"/>
                <w:sz w:val="20"/>
                <w:szCs w:val="20"/>
              </w:rPr>
            </w:pPr>
            <w:r>
              <w:rPr>
                <w:rFonts w:ascii="Arial" w:hAnsi="Arial" w:cs="Arial"/>
                <w:sz w:val="20"/>
                <w:szCs w:val="20"/>
              </w:rPr>
              <w:t>Zagon - Kreativni start-up</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14:paraId="5347F5FA" w14:textId="3862CE40" w:rsidR="00866639" w:rsidRDefault="00866639" w:rsidP="00866639">
            <w:pPr>
              <w:spacing w:line="252" w:lineRule="auto"/>
              <w:jc w:val="right"/>
              <w:rPr>
                <w:rFonts w:ascii="Arial" w:hAnsi="Arial" w:cs="Arial"/>
                <w:sz w:val="20"/>
                <w:szCs w:val="20"/>
              </w:rPr>
            </w:pPr>
            <w:r>
              <w:rPr>
                <w:rFonts w:ascii="Arial" w:hAnsi="Arial" w:cs="Arial"/>
                <w:sz w:val="20"/>
                <w:szCs w:val="20"/>
              </w:rPr>
              <w:t>1.440.000,00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AB453FC" w14:textId="164076D7" w:rsidR="00D85C20" w:rsidRDefault="004556B8" w:rsidP="00EF22DB">
            <w:pPr>
              <w:spacing w:line="252" w:lineRule="auto"/>
              <w:jc w:val="right"/>
              <w:rPr>
                <w:rFonts w:ascii="Arial" w:hAnsi="Arial" w:cs="Arial"/>
                <w:sz w:val="20"/>
                <w:szCs w:val="20"/>
              </w:rPr>
            </w:pPr>
            <w:r>
              <w:rPr>
                <w:rFonts w:ascii="Arial" w:hAnsi="Arial" w:cs="Arial"/>
                <w:sz w:val="20"/>
                <w:szCs w:val="20"/>
              </w:rPr>
              <w:t>720.000,00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306AE0F" w14:textId="759EC1DB" w:rsidR="00D85C20" w:rsidRDefault="004556B8" w:rsidP="00EF22DB">
            <w:pPr>
              <w:spacing w:line="252" w:lineRule="auto"/>
              <w:jc w:val="right"/>
              <w:rPr>
                <w:rFonts w:ascii="Arial" w:hAnsi="Arial" w:cs="Arial"/>
                <w:sz w:val="20"/>
                <w:szCs w:val="20"/>
              </w:rPr>
            </w:pPr>
            <w:r>
              <w:rPr>
                <w:rFonts w:ascii="Arial" w:hAnsi="Arial" w:cs="Arial"/>
                <w:sz w:val="20"/>
                <w:szCs w:val="20"/>
              </w:rPr>
              <w:t>720.000,00</w:t>
            </w:r>
          </w:p>
        </w:tc>
      </w:tr>
      <w:tr w:rsidR="00D85C20" w14:paraId="22FA62D0" w14:textId="77777777" w:rsidTr="00EF22DB">
        <w:trPr>
          <w:trHeight w:val="128"/>
        </w:trPr>
        <w:tc>
          <w:tcPr>
            <w:tcW w:w="5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079231" w14:textId="77777777" w:rsidR="00D85C20" w:rsidRDefault="00D85C20" w:rsidP="00EF22DB">
            <w:pPr>
              <w:spacing w:line="252" w:lineRule="auto"/>
              <w:rPr>
                <w:rFonts w:ascii="Arial" w:hAnsi="Arial" w:cs="Arial"/>
                <w:sz w:val="20"/>
                <w:szCs w:val="20"/>
              </w:rPr>
            </w:pPr>
            <w:r>
              <w:rPr>
                <w:rFonts w:ascii="Arial" w:hAnsi="Arial" w:cs="Arial"/>
                <w:sz w:val="20"/>
                <w:szCs w:val="20"/>
              </w:rPr>
              <w:t>A3</w:t>
            </w:r>
          </w:p>
        </w:tc>
        <w:tc>
          <w:tcPr>
            <w:tcW w:w="30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800D30" w14:textId="77777777" w:rsidR="00D85C20" w:rsidRDefault="00D85C20" w:rsidP="00EF22DB">
            <w:pPr>
              <w:spacing w:line="252" w:lineRule="auto"/>
              <w:rPr>
                <w:rFonts w:ascii="Arial" w:hAnsi="Arial" w:cs="Arial"/>
                <w:sz w:val="20"/>
                <w:szCs w:val="20"/>
              </w:rPr>
            </w:pPr>
            <w:r>
              <w:rPr>
                <w:rFonts w:ascii="Arial" w:hAnsi="Arial" w:cs="Arial"/>
                <w:sz w:val="20"/>
                <w:szCs w:val="20"/>
              </w:rPr>
              <w:t>Kreativni povezovalnik</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14:paraId="6086A46E" w14:textId="54881C18" w:rsidR="00D85C20" w:rsidRDefault="00866639" w:rsidP="00EF22DB">
            <w:pPr>
              <w:spacing w:line="252" w:lineRule="auto"/>
              <w:jc w:val="right"/>
              <w:rPr>
                <w:rFonts w:ascii="Arial" w:hAnsi="Arial" w:cs="Arial"/>
                <w:sz w:val="20"/>
                <w:szCs w:val="20"/>
              </w:rPr>
            </w:pPr>
            <w:r>
              <w:rPr>
                <w:rFonts w:ascii="Arial" w:hAnsi="Arial" w:cs="Arial"/>
                <w:sz w:val="20"/>
                <w:szCs w:val="20"/>
              </w:rPr>
              <w:t>258.12</w:t>
            </w:r>
            <w:r w:rsidR="002545F0">
              <w:rPr>
                <w:rFonts w:ascii="Arial" w:hAnsi="Arial" w:cs="Arial"/>
                <w:sz w:val="20"/>
                <w:szCs w:val="20"/>
              </w:rPr>
              <w:t>4,37</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85F006E" w14:textId="04AA975F" w:rsidR="00D85C20" w:rsidRDefault="004556B8" w:rsidP="00EF22DB">
            <w:pPr>
              <w:spacing w:line="252" w:lineRule="auto"/>
              <w:jc w:val="right"/>
              <w:rPr>
                <w:rFonts w:ascii="Arial" w:hAnsi="Arial" w:cs="Arial"/>
                <w:sz w:val="20"/>
                <w:szCs w:val="20"/>
              </w:rPr>
            </w:pPr>
            <w:r>
              <w:rPr>
                <w:rFonts w:ascii="Arial" w:hAnsi="Arial" w:cs="Arial"/>
                <w:sz w:val="20"/>
                <w:szCs w:val="20"/>
              </w:rPr>
              <w:t>132.145,</w:t>
            </w:r>
            <w:r w:rsidR="002545F0">
              <w:rPr>
                <w:rFonts w:ascii="Arial" w:hAnsi="Arial" w:cs="Arial"/>
                <w:sz w:val="20"/>
                <w:szCs w:val="20"/>
              </w:rPr>
              <w:t>20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FA04816" w14:textId="4EA2AE72" w:rsidR="00D85C20" w:rsidRDefault="004556B8" w:rsidP="00EF22DB">
            <w:pPr>
              <w:spacing w:line="252" w:lineRule="auto"/>
              <w:jc w:val="right"/>
              <w:rPr>
                <w:rFonts w:ascii="Arial" w:hAnsi="Arial" w:cs="Arial"/>
                <w:sz w:val="20"/>
                <w:szCs w:val="20"/>
              </w:rPr>
            </w:pPr>
            <w:r>
              <w:rPr>
                <w:rFonts w:ascii="Arial" w:hAnsi="Arial" w:cs="Arial"/>
                <w:sz w:val="20"/>
                <w:szCs w:val="20"/>
              </w:rPr>
              <w:t>125.979,17</w:t>
            </w:r>
          </w:p>
        </w:tc>
      </w:tr>
      <w:tr w:rsidR="00D85C20" w14:paraId="210F94EC" w14:textId="77777777" w:rsidTr="00EF22DB">
        <w:trPr>
          <w:trHeight w:val="128"/>
        </w:trPr>
        <w:tc>
          <w:tcPr>
            <w:tcW w:w="5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AAD91D6" w14:textId="77777777" w:rsidR="00D85C20" w:rsidRDefault="00D85C20" w:rsidP="00EF22DB">
            <w:pPr>
              <w:spacing w:line="252" w:lineRule="auto"/>
              <w:rPr>
                <w:rFonts w:ascii="Arial" w:hAnsi="Arial" w:cs="Arial"/>
                <w:sz w:val="20"/>
                <w:szCs w:val="20"/>
              </w:rPr>
            </w:pPr>
          </w:p>
        </w:tc>
        <w:tc>
          <w:tcPr>
            <w:tcW w:w="3018" w:type="dxa"/>
            <w:tcBorders>
              <w:top w:val="nil"/>
              <w:left w:val="nil"/>
              <w:bottom w:val="single" w:sz="8" w:space="0" w:color="auto"/>
              <w:right w:val="single" w:sz="8" w:space="0" w:color="auto"/>
            </w:tcBorders>
            <w:tcMar>
              <w:top w:w="0" w:type="dxa"/>
              <w:left w:w="108" w:type="dxa"/>
              <w:bottom w:w="0" w:type="dxa"/>
              <w:right w:w="108" w:type="dxa"/>
            </w:tcMar>
            <w:vAlign w:val="bottom"/>
          </w:tcPr>
          <w:p w14:paraId="6FC0BB7F" w14:textId="77777777" w:rsidR="00D85C20" w:rsidRDefault="00D85C20" w:rsidP="00EF22DB">
            <w:pPr>
              <w:spacing w:line="252" w:lineRule="auto"/>
              <w:rPr>
                <w:rFonts w:ascii="Arial" w:hAnsi="Arial" w:cs="Arial"/>
                <w:sz w:val="20"/>
                <w:szCs w:val="20"/>
              </w:rPr>
            </w:pPr>
            <w:r>
              <w:rPr>
                <w:rFonts w:ascii="Arial" w:hAnsi="Arial" w:cs="Arial"/>
                <w:sz w:val="20"/>
                <w:szCs w:val="20"/>
              </w:rPr>
              <w:t>Skupaj</w:t>
            </w:r>
          </w:p>
          <w:p w14:paraId="4FE5E19C" w14:textId="77777777" w:rsidR="00D85C20" w:rsidRDefault="00D85C20" w:rsidP="00EF22DB">
            <w:pPr>
              <w:spacing w:line="252" w:lineRule="auto"/>
              <w:rPr>
                <w:rFonts w:ascii="Arial" w:hAnsi="Arial" w:cs="Arial"/>
                <w:sz w:val="20"/>
                <w:szCs w:val="20"/>
              </w:rPr>
            </w:pP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14:paraId="410CFBDB" w14:textId="1F7DC90B" w:rsidR="00D85C20" w:rsidRPr="00866639" w:rsidRDefault="00866639" w:rsidP="00EF22DB">
            <w:pPr>
              <w:spacing w:line="252" w:lineRule="auto"/>
              <w:jc w:val="right"/>
              <w:rPr>
                <w:rFonts w:ascii="Arial" w:hAnsi="Arial" w:cs="Arial"/>
                <w:b/>
                <w:bCs/>
                <w:sz w:val="20"/>
                <w:szCs w:val="20"/>
              </w:rPr>
            </w:pPr>
            <w:r w:rsidRPr="00866639">
              <w:rPr>
                <w:rFonts w:ascii="Arial" w:hAnsi="Arial" w:cs="Arial"/>
                <w:b/>
                <w:bCs/>
                <w:sz w:val="20"/>
                <w:szCs w:val="20"/>
              </w:rPr>
              <w:t>2.028.12</w:t>
            </w:r>
            <w:r w:rsidR="002545F0">
              <w:rPr>
                <w:rFonts w:ascii="Arial" w:hAnsi="Arial" w:cs="Arial"/>
                <w:b/>
                <w:bCs/>
                <w:sz w:val="20"/>
                <w:szCs w:val="20"/>
              </w:rPr>
              <w:t>4,37</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A26E6C3" w14:textId="379660F2" w:rsidR="00D85C20" w:rsidRDefault="004556B8" w:rsidP="00EF22DB">
            <w:pPr>
              <w:spacing w:line="252" w:lineRule="auto"/>
              <w:jc w:val="right"/>
              <w:rPr>
                <w:rFonts w:ascii="Arial" w:hAnsi="Arial" w:cs="Arial"/>
                <w:b/>
                <w:bCs/>
                <w:sz w:val="20"/>
                <w:szCs w:val="20"/>
              </w:rPr>
            </w:pPr>
            <w:r>
              <w:rPr>
                <w:rFonts w:ascii="Arial" w:hAnsi="Arial" w:cs="Arial"/>
                <w:b/>
                <w:bCs/>
                <w:sz w:val="20"/>
                <w:szCs w:val="20"/>
              </w:rPr>
              <w:t>1.017.145,</w:t>
            </w:r>
            <w:r w:rsidR="002545F0">
              <w:rPr>
                <w:rFonts w:ascii="Arial" w:hAnsi="Arial" w:cs="Arial"/>
                <w:b/>
                <w:bCs/>
                <w:sz w:val="20"/>
                <w:szCs w:val="20"/>
              </w:rPr>
              <w:t>20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16F9764" w14:textId="7A057D6D" w:rsidR="00D85C20" w:rsidRDefault="004556B8" w:rsidP="00EF22DB">
            <w:pPr>
              <w:spacing w:line="252" w:lineRule="auto"/>
              <w:jc w:val="right"/>
              <w:rPr>
                <w:rFonts w:ascii="Arial" w:hAnsi="Arial" w:cs="Arial"/>
                <w:b/>
                <w:bCs/>
                <w:sz w:val="20"/>
                <w:szCs w:val="20"/>
              </w:rPr>
            </w:pPr>
            <w:r>
              <w:rPr>
                <w:rFonts w:ascii="Arial" w:hAnsi="Arial" w:cs="Arial"/>
                <w:b/>
                <w:bCs/>
                <w:sz w:val="20"/>
                <w:szCs w:val="20"/>
              </w:rPr>
              <w:t>1.010.979,1</w:t>
            </w:r>
            <w:r w:rsidR="0090047D">
              <w:rPr>
                <w:rFonts w:ascii="Arial" w:hAnsi="Arial" w:cs="Arial"/>
                <w:b/>
                <w:bCs/>
                <w:sz w:val="20"/>
                <w:szCs w:val="20"/>
              </w:rPr>
              <w:t>7</w:t>
            </w:r>
          </w:p>
        </w:tc>
      </w:tr>
    </w:tbl>
    <w:p w14:paraId="1804270B" w14:textId="725A896B" w:rsidR="00D85C20" w:rsidRDefault="00D85C20" w:rsidP="00D85C20">
      <w:pPr>
        <w:rPr>
          <w:rFonts w:ascii="Arial" w:hAnsi="Arial" w:cs="Arial"/>
          <w:bCs/>
          <w:sz w:val="20"/>
          <w:szCs w:val="20"/>
        </w:rPr>
      </w:pPr>
    </w:p>
    <w:p w14:paraId="06D3B4ED" w14:textId="064F27CB" w:rsidR="00D85C20" w:rsidRPr="00D85C20" w:rsidRDefault="00D85C20" w:rsidP="00803674">
      <w:pPr>
        <w:jc w:val="left"/>
        <w:rPr>
          <w:rFonts w:ascii="Arial" w:hAnsi="Arial" w:cs="Arial"/>
          <w:bCs/>
          <w:sz w:val="20"/>
          <w:szCs w:val="20"/>
        </w:rPr>
      </w:pPr>
      <w:r w:rsidRPr="00EE51CB">
        <w:rPr>
          <w:rFonts w:ascii="Arial" w:hAnsi="Arial" w:cs="Arial"/>
          <w:bCs/>
          <w:sz w:val="20"/>
          <w:szCs w:val="20"/>
        </w:rPr>
        <w:t>Sredstva javnega razpisa se bodo predvidoma črpala v letih 202</w:t>
      </w:r>
      <w:r w:rsidR="00F73877">
        <w:rPr>
          <w:rFonts w:ascii="Arial" w:hAnsi="Arial" w:cs="Arial"/>
          <w:bCs/>
          <w:sz w:val="20"/>
          <w:szCs w:val="20"/>
        </w:rPr>
        <w:t>5</w:t>
      </w:r>
      <w:r w:rsidRPr="00EE51CB">
        <w:rPr>
          <w:rFonts w:ascii="Arial" w:hAnsi="Arial" w:cs="Arial"/>
          <w:bCs/>
          <w:sz w:val="20"/>
          <w:szCs w:val="20"/>
        </w:rPr>
        <w:t xml:space="preserve"> in 202</w:t>
      </w:r>
      <w:r w:rsidR="00F73877">
        <w:rPr>
          <w:rFonts w:ascii="Arial" w:hAnsi="Arial" w:cs="Arial"/>
          <w:bCs/>
          <w:sz w:val="20"/>
          <w:szCs w:val="20"/>
        </w:rPr>
        <w:t>6</w:t>
      </w:r>
      <w:r w:rsidR="00DC36B1">
        <w:rPr>
          <w:rFonts w:ascii="Arial" w:hAnsi="Arial" w:cs="Arial"/>
          <w:bCs/>
          <w:sz w:val="20"/>
          <w:szCs w:val="20"/>
        </w:rPr>
        <w:t>:</w:t>
      </w:r>
    </w:p>
    <w:p w14:paraId="015675DC" w14:textId="77777777" w:rsidR="00D85C20" w:rsidRDefault="00D85C20" w:rsidP="00D85C20">
      <w:pPr>
        <w:rPr>
          <w:rFonts w:ascii="Arial" w:hAnsi="Arial" w:cs="Arial"/>
          <w:sz w:val="20"/>
          <w:szCs w:val="20"/>
          <w:lang w:eastAsia="en-US"/>
        </w:rPr>
      </w:pPr>
    </w:p>
    <w:tbl>
      <w:tblPr>
        <w:tblW w:w="5000" w:type="pct"/>
        <w:tblLayout w:type="fixed"/>
        <w:tblCellMar>
          <w:left w:w="0" w:type="dxa"/>
          <w:right w:w="0" w:type="dxa"/>
        </w:tblCellMar>
        <w:tblLook w:val="04A0" w:firstRow="1" w:lastRow="0" w:firstColumn="1" w:lastColumn="0" w:noHBand="0" w:noVBand="1"/>
      </w:tblPr>
      <w:tblGrid>
        <w:gridCol w:w="979"/>
        <w:gridCol w:w="3101"/>
        <w:gridCol w:w="2270"/>
        <w:gridCol w:w="2148"/>
        <w:gridCol w:w="541"/>
        <w:gridCol w:w="11"/>
      </w:tblGrid>
      <w:tr w:rsidR="006A4DC6" w14:paraId="584FC9A6" w14:textId="77777777" w:rsidTr="006A4DC6">
        <w:trPr>
          <w:gridAfter w:val="1"/>
          <w:wAfter w:w="7" w:type="pct"/>
          <w:trHeight w:val="300"/>
        </w:trPr>
        <w:tc>
          <w:tcPr>
            <w:tcW w:w="541"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F42CFF" w14:textId="77777777" w:rsidR="006A4DC6" w:rsidRPr="006A4DC6" w:rsidRDefault="006A4DC6" w:rsidP="00EF22DB">
            <w:pPr>
              <w:spacing w:line="252" w:lineRule="auto"/>
              <w:rPr>
                <w:rFonts w:ascii="Arial" w:hAnsi="Arial" w:cs="Arial"/>
                <w:b/>
                <w:bCs/>
                <w:sz w:val="20"/>
                <w:szCs w:val="20"/>
              </w:rPr>
            </w:pPr>
            <w:r w:rsidRPr="006A4DC6">
              <w:rPr>
                <w:rFonts w:ascii="Arial" w:hAnsi="Arial" w:cs="Arial"/>
                <w:b/>
                <w:bCs/>
                <w:sz w:val="20"/>
                <w:szCs w:val="20"/>
              </w:rPr>
              <w:t>Regija</w:t>
            </w:r>
          </w:p>
        </w:tc>
        <w:tc>
          <w:tcPr>
            <w:tcW w:w="171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E6F15B1" w14:textId="77777777" w:rsidR="006A4DC6" w:rsidRPr="006A4DC6" w:rsidRDefault="006A4DC6" w:rsidP="00EF22DB">
            <w:pPr>
              <w:spacing w:line="252" w:lineRule="auto"/>
              <w:rPr>
                <w:rFonts w:ascii="Arial" w:hAnsi="Arial" w:cs="Arial"/>
                <w:b/>
                <w:bCs/>
                <w:sz w:val="20"/>
                <w:szCs w:val="20"/>
              </w:rPr>
            </w:pPr>
            <w:r w:rsidRPr="006A4DC6">
              <w:rPr>
                <w:rFonts w:ascii="Arial" w:hAnsi="Arial" w:cs="Arial"/>
                <w:b/>
                <w:bCs/>
                <w:sz w:val="20"/>
                <w:szCs w:val="20"/>
              </w:rPr>
              <w:t>Proračunska postavka</w:t>
            </w:r>
          </w:p>
        </w:tc>
        <w:tc>
          <w:tcPr>
            <w:tcW w:w="1254" w:type="pct"/>
            <w:tcBorders>
              <w:top w:val="single" w:sz="8" w:space="0" w:color="auto"/>
              <w:left w:val="nil"/>
              <w:bottom w:val="single" w:sz="8" w:space="0" w:color="auto"/>
              <w:right w:val="single" w:sz="4" w:space="0" w:color="auto"/>
            </w:tcBorders>
            <w:noWrap/>
            <w:tcMar>
              <w:top w:w="0" w:type="dxa"/>
              <w:left w:w="70" w:type="dxa"/>
              <w:bottom w:w="0" w:type="dxa"/>
              <w:right w:w="70" w:type="dxa"/>
            </w:tcMar>
            <w:vAlign w:val="bottom"/>
            <w:hideMark/>
          </w:tcPr>
          <w:p w14:paraId="36A011A0" w14:textId="25EC60DD" w:rsidR="006A4DC6" w:rsidRPr="006A4DC6" w:rsidRDefault="006A4DC6" w:rsidP="00EF22DB">
            <w:pPr>
              <w:spacing w:line="252" w:lineRule="auto"/>
              <w:rPr>
                <w:rFonts w:ascii="Arial" w:hAnsi="Arial" w:cs="Arial"/>
                <w:b/>
                <w:bCs/>
                <w:sz w:val="20"/>
                <w:szCs w:val="20"/>
              </w:rPr>
            </w:pPr>
            <w:r w:rsidRPr="006A4DC6">
              <w:rPr>
                <w:rFonts w:ascii="Arial" w:hAnsi="Arial" w:cs="Arial"/>
                <w:b/>
                <w:bCs/>
                <w:sz w:val="20"/>
                <w:szCs w:val="20"/>
              </w:rPr>
              <w:t>2025</w:t>
            </w:r>
          </w:p>
          <w:p w14:paraId="35D0F760" w14:textId="3336F883" w:rsidR="006A4DC6" w:rsidRPr="006A4DC6" w:rsidRDefault="006A4DC6" w:rsidP="00EF22DB">
            <w:pPr>
              <w:spacing w:line="252" w:lineRule="auto"/>
              <w:rPr>
                <w:rFonts w:ascii="Arial" w:hAnsi="Arial" w:cs="Arial"/>
                <w:b/>
                <w:bCs/>
                <w:sz w:val="20"/>
                <w:szCs w:val="20"/>
              </w:rPr>
            </w:pPr>
            <w:r w:rsidRPr="006A4DC6">
              <w:rPr>
                <w:rFonts w:ascii="Arial" w:hAnsi="Arial" w:cs="Arial"/>
                <w:b/>
                <w:bCs/>
                <w:sz w:val="20"/>
                <w:szCs w:val="20"/>
              </w:rPr>
              <w:t xml:space="preserve">višina sredstev v EUR  </w:t>
            </w:r>
          </w:p>
        </w:tc>
        <w:tc>
          <w:tcPr>
            <w:tcW w:w="1187" w:type="pct"/>
            <w:tcBorders>
              <w:top w:val="single" w:sz="4" w:space="0" w:color="auto"/>
              <w:left w:val="single" w:sz="4" w:space="0" w:color="auto"/>
              <w:bottom w:val="single" w:sz="4" w:space="0" w:color="auto"/>
              <w:right w:val="single" w:sz="4" w:space="0" w:color="auto"/>
            </w:tcBorders>
          </w:tcPr>
          <w:p w14:paraId="318C5C0D" w14:textId="3C4A5EFF" w:rsidR="006A4DC6" w:rsidRPr="006A4DC6" w:rsidRDefault="006A4DC6" w:rsidP="006A4DC6">
            <w:pPr>
              <w:spacing w:line="252" w:lineRule="auto"/>
              <w:rPr>
                <w:rFonts w:ascii="Arial" w:hAnsi="Arial" w:cs="Arial"/>
                <w:b/>
                <w:bCs/>
                <w:sz w:val="20"/>
                <w:szCs w:val="20"/>
              </w:rPr>
            </w:pPr>
            <w:r w:rsidRPr="006A4DC6">
              <w:rPr>
                <w:rFonts w:ascii="Arial" w:hAnsi="Arial" w:cs="Arial"/>
                <w:b/>
                <w:bCs/>
                <w:sz w:val="20"/>
                <w:szCs w:val="20"/>
              </w:rPr>
              <w:t>2026</w:t>
            </w:r>
          </w:p>
          <w:p w14:paraId="1DBDC988" w14:textId="70B43EDA" w:rsidR="006A4DC6" w:rsidRPr="006A4DC6" w:rsidRDefault="006A4DC6" w:rsidP="006A4DC6">
            <w:pPr>
              <w:spacing w:line="252" w:lineRule="auto"/>
              <w:rPr>
                <w:rFonts w:ascii="Arial" w:hAnsi="Arial" w:cs="Arial"/>
                <w:b/>
                <w:bCs/>
                <w:sz w:val="20"/>
                <w:szCs w:val="20"/>
              </w:rPr>
            </w:pPr>
            <w:r w:rsidRPr="006A4DC6">
              <w:rPr>
                <w:rFonts w:ascii="Arial" w:hAnsi="Arial" w:cs="Arial"/>
                <w:b/>
                <w:bCs/>
                <w:sz w:val="20"/>
                <w:szCs w:val="20"/>
              </w:rPr>
              <w:t xml:space="preserve">višina sredstev v EUR  </w:t>
            </w:r>
          </w:p>
        </w:tc>
        <w:tc>
          <w:tcPr>
            <w:tcW w:w="299" w:type="pct"/>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bottom"/>
            <w:hideMark/>
          </w:tcPr>
          <w:p w14:paraId="194DCA1F" w14:textId="0074D937" w:rsidR="006A4DC6" w:rsidRPr="006A4DC6" w:rsidRDefault="006A4DC6" w:rsidP="00EF22DB">
            <w:pPr>
              <w:spacing w:line="252" w:lineRule="auto"/>
              <w:rPr>
                <w:rFonts w:ascii="Arial" w:hAnsi="Arial" w:cs="Arial"/>
                <w:b/>
                <w:bCs/>
                <w:sz w:val="20"/>
                <w:szCs w:val="20"/>
              </w:rPr>
            </w:pPr>
            <w:r w:rsidRPr="006A4DC6">
              <w:rPr>
                <w:rFonts w:ascii="Arial" w:hAnsi="Arial" w:cs="Arial"/>
                <w:b/>
                <w:bCs/>
                <w:sz w:val="20"/>
                <w:szCs w:val="20"/>
              </w:rPr>
              <w:t>%</w:t>
            </w:r>
          </w:p>
        </w:tc>
      </w:tr>
      <w:tr w:rsidR="006A4DC6" w14:paraId="2FCA3D9C" w14:textId="77777777" w:rsidTr="006A4DC6">
        <w:trPr>
          <w:gridAfter w:val="1"/>
          <w:wAfter w:w="7" w:type="pct"/>
          <w:trHeight w:val="300"/>
        </w:trPr>
        <w:tc>
          <w:tcPr>
            <w:tcW w:w="54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F7BC9A" w14:textId="77777777" w:rsidR="006A4DC6" w:rsidRDefault="006A4DC6" w:rsidP="004556B8">
            <w:pPr>
              <w:spacing w:line="252" w:lineRule="auto"/>
              <w:rPr>
                <w:rFonts w:ascii="Arial" w:hAnsi="Arial" w:cs="Arial"/>
                <w:sz w:val="20"/>
                <w:szCs w:val="20"/>
              </w:rPr>
            </w:pPr>
            <w:r>
              <w:rPr>
                <w:rFonts w:ascii="Arial" w:hAnsi="Arial" w:cs="Arial"/>
                <w:sz w:val="20"/>
                <w:szCs w:val="20"/>
              </w:rPr>
              <w:t>Vzhod</w:t>
            </w:r>
          </w:p>
        </w:tc>
        <w:tc>
          <w:tcPr>
            <w:tcW w:w="171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0B0483" w14:textId="25CD506A" w:rsidR="006A4DC6" w:rsidRDefault="006A4DC6" w:rsidP="004556B8">
            <w:pPr>
              <w:spacing w:line="252" w:lineRule="auto"/>
              <w:rPr>
                <w:rFonts w:ascii="Arial" w:hAnsi="Arial" w:cs="Arial"/>
                <w:sz w:val="20"/>
                <w:szCs w:val="20"/>
              </w:rPr>
            </w:pPr>
            <w:r>
              <w:rPr>
                <w:rFonts w:ascii="Arial" w:eastAsia="Arial" w:hAnsi="Arial" w:cs="Arial"/>
                <w:color w:val="000000"/>
                <w:sz w:val="20"/>
                <w:szCs w:val="20"/>
              </w:rPr>
              <w:t xml:space="preserve">PP </w:t>
            </w:r>
            <w:r w:rsidRPr="00A14E9B">
              <w:rPr>
                <w:rFonts w:ascii="Arial" w:eastAsia="Arial" w:hAnsi="Arial" w:cs="Arial"/>
                <w:color w:val="000000"/>
                <w:sz w:val="20"/>
                <w:szCs w:val="20"/>
              </w:rPr>
              <w:t>230184 RSO1.3 - Center za kreativnost-21-27-V-EU</w:t>
            </w:r>
          </w:p>
        </w:tc>
        <w:tc>
          <w:tcPr>
            <w:tcW w:w="1254" w:type="pct"/>
            <w:tcBorders>
              <w:top w:val="nil"/>
              <w:left w:val="nil"/>
              <w:bottom w:val="single" w:sz="8" w:space="0" w:color="auto"/>
              <w:right w:val="single" w:sz="4" w:space="0" w:color="auto"/>
            </w:tcBorders>
            <w:noWrap/>
            <w:tcMar>
              <w:top w:w="0" w:type="dxa"/>
              <w:left w:w="70" w:type="dxa"/>
              <w:bottom w:w="0" w:type="dxa"/>
              <w:right w:w="70" w:type="dxa"/>
            </w:tcMar>
            <w:vAlign w:val="bottom"/>
          </w:tcPr>
          <w:p w14:paraId="2FB8E1A5" w14:textId="52266260" w:rsidR="006A4DC6" w:rsidRDefault="006A4DC6" w:rsidP="004556B8">
            <w:pPr>
              <w:spacing w:line="252" w:lineRule="auto"/>
              <w:jc w:val="right"/>
              <w:rPr>
                <w:rFonts w:ascii="Arial" w:hAnsi="Arial" w:cs="Arial"/>
                <w:sz w:val="20"/>
                <w:szCs w:val="20"/>
              </w:rPr>
            </w:pPr>
            <w:r>
              <w:rPr>
                <w:rFonts w:ascii="Arial" w:hAnsi="Arial" w:cs="Arial"/>
                <w:sz w:val="20"/>
                <w:szCs w:val="20"/>
              </w:rPr>
              <w:t>652.073,40</w:t>
            </w:r>
          </w:p>
        </w:tc>
        <w:tc>
          <w:tcPr>
            <w:tcW w:w="1187" w:type="pct"/>
            <w:tcBorders>
              <w:top w:val="single" w:sz="4" w:space="0" w:color="auto"/>
              <w:left w:val="single" w:sz="4" w:space="0" w:color="auto"/>
              <w:bottom w:val="single" w:sz="4" w:space="0" w:color="auto"/>
              <w:right w:val="single" w:sz="4" w:space="0" w:color="auto"/>
            </w:tcBorders>
            <w:vAlign w:val="bottom"/>
          </w:tcPr>
          <w:p w14:paraId="4EEBC0C1" w14:textId="69BFF537" w:rsidR="006A4DC6" w:rsidRDefault="006A4DC6" w:rsidP="006A4DC6">
            <w:pPr>
              <w:spacing w:line="252" w:lineRule="auto"/>
              <w:jc w:val="right"/>
              <w:rPr>
                <w:rFonts w:ascii="Arial" w:hAnsi="Arial" w:cs="Arial"/>
                <w:sz w:val="20"/>
                <w:szCs w:val="20"/>
              </w:rPr>
            </w:pPr>
            <w:r>
              <w:rPr>
                <w:rFonts w:ascii="Arial" w:hAnsi="Arial" w:cs="Arial"/>
                <w:sz w:val="20"/>
                <w:szCs w:val="20"/>
              </w:rPr>
              <w:t>212.500,00</w:t>
            </w:r>
          </w:p>
        </w:tc>
        <w:tc>
          <w:tcPr>
            <w:tcW w:w="299" w:type="pct"/>
            <w:tcBorders>
              <w:top w:val="nil"/>
              <w:left w:val="single" w:sz="4" w:space="0" w:color="auto"/>
              <w:bottom w:val="single" w:sz="8" w:space="0" w:color="auto"/>
              <w:right w:val="single" w:sz="8" w:space="0" w:color="auto"/>
            </w:tcBorders>
            <w:noWrap/>
            <w:tcMar>
              <w:top w:w="0" w:type="dxa"/>
              <w:left w:w="70" w:type="dxa"/>
              <w:bottom w:w="0" w:type="dxa"/>
              <w:right w:w="70" w:type="dxa"/>
            </w:tcMar>
            <w:vAlign w:val="bottom"/>
            <w:hideMark/>
          </w:tcPr>
          <w:p w14:paraId="60A83370" w14:textId="14E922E1" w:rsidR="006A4DC6" w:rsidRDefault="006A4DC6" w:rsidP="004556B8">
            <w:pPr>
              <w:spacing w:line="252" w:lineRule="auto"/>
              <w:jc w:val="right"/>
              <w:rPr>
                <w:rFonts w:ascii="Arial" w:hAnsi="Arial" w:cs="Arial"/>
                <w:sz w:val="20"/>
                <w:szCs w:val="20"/>
              </w:rPr>
            </w:pPr>
            <w:r>
              <w:rPr>
                <w:rFonts w:ascii="Arial" w:hAnsi="Arial" w:cs="Arial"/>
                <w:sz w:val="20"/>
                <w:szCs w:val="20"/>
              </w:rPr>
              <w:t>85%</w:t>
            </w:r>
          </w:p>
        </w:tc>
      </w:tr>
      <w:tr w:rsidR="006A4DC6" w14:paraId="25E01D3E" w14:textId="77777777" w:rsidTr="006A4DC6">
        <w:trPr>
          <w:gridAfter w:val="1"/>
          <w:wAfter w:w="7" w:type="pct"/>
          <w:trHeight w:val="300"/>
        </w:trPr>
        <w:tc>
          <w:tcPr>
            <w:tcW w:w="54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AA4F0D" w14:textId="77777777" w:rsidR="006A4DC6" w:rsidRDefault="006A4DC6" w:rsidP="004556B8">
            <w:pPr>
              <w:spacing w:line="252" w:lineRule="auto"/>
              <w:rPr>
                <w:rFonts w:ascii="Arial" w:hAnsi="Arial" w:cs="Arial"/>
                <w:sz w:val="20"/>
                <w:szCs w:val="20"/>
              </w:rPr>
            </w:pPr>
            <w:r>
              <w:rPr>
                <w:rFonts w:ascii="Arial" w:hAnsi="Arial" w:cs="Arial"/>
                <w:sz w:val="20"/>
                <w:szCs w:val="20"/>
              </w:rPr>
              <w:t>Vzhod</w:t>
            </w:r>
          </w:p>
        </w:tc>
        <w:tc>
          <w:tcPr>
            <w:tcW w:w="171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A7AD92" w14:textId="4C9B8707" w:rsidR="006A4DC6" w:rsidRDefault="006A4DC6" w:rsidP="004556B8">
            <w:pPr>
              <w:spacing w:line="252" w:lineRule="auto"/>
              <w:rPr>
                <w:rFonts w:ascii="Arial" w:hAnsi="Arial" w:cs="Arial"/>
                <w:sz w:val="20"/>
                <w:szCs w:val="20"/>
              </w:rPr>
            </w:pPr>
            <w:r w:rsidRPr="00A14E9B">
              <w:rPr>
                <w:rFonts w:ascii="Arial" w:eastAsia="Arial" w:hAnsi="Arial" w:cs="Arial"/>
                <w:color w:val="000000"/>
                <w:sz w:val="20"/>
                <w:szCs w:val="20"/>
              </w:rPr>
              <w:t>PP 230185 RSO1.3 - Center za kreativnost-21-27-V-SLO</w:t>
            </w:r>
          </w:p>
        </w:tc>
        <w:tc>
          <w:tcPr>
            <w:tcW w:w="1254" w:type="pct"/>
            <w:tcBorders>
              <w:top w:val="nil"/>
              <w:left w:val="nil"/>
              <w:bottom w:val="single" w:sz="8" w:space="0" w:color="auto"/>
              <w:right w:val="single" w:sz="4" w:space="0" w:color="auto"/>
            </w:tcBorders>
            <w:noWrap/>
            <w:tcMar>
              <w:top w:w="0" w:type="dxa"/>
              <w:left w:w="70" w:type="dxa"/>
              <w:bottom w:w="0" w:type="dxa"/>
              <w:right w:w="70" w:type="dxa"/>
            </w:tcMar>
            <w:vAlign w:val="bottom"/>
          </w:tcPr>
          <w:p w14:paraId="37BA79A7" w14:textId="478A0F7D" w:rsidR="006A4DC6" w:rsidRDefault="006A4DC6" w:rsidP="004556B8">
            <w:pPr>
              <w:spacing w:line="252" w:lineRule="auto"/>
              <w:jc w:val="right"/>
              <w:rPr>
                <w:rFonts w:ascii="Arial" w:hAnsi="Arial" w:cs="Arial"/>
                <w:sz w:val="20"/>
                <w:szCs w:val="20"/>
              </w:rPr>
            </w:pPr>
            <w:r>
              <w:rPr>
                <w:rFonts w:ascii="Arial" w:hAnsi="Arial" w:cs="Arial"/>
                <w:sz w:val="20"/>
                <w:szCs w:val="20"/>
              </w:rPr>
              <w:t>115.071,8</w:t>
            </w:r>
            <w:r w:rsidR="0090047D">
              <w:rPr>
                <w:rFonts w:ascii="Arial" w:hAnsi="Arial" w:cs="Arial"/>
                <w:sz w:val="20"/>
                <w:szCs w:val="20"/>
              </w:rPr>
              <w:t>0</w:t>
            </w:r>
          </w:p>
        </w:tc>
        <w:tc>
          <w:tcPr>
            <w:tcW w:w="1187" w:type="pct"/>
            <w:tcBorders>
              <w:top w:val="single" w:sz="4" w:space="0" w:color="auto"/>
              <w:left w:val="single" w:sz="4" w:space="0" w:color="auto"/>
              <w:bottom w:val="single" w:sz="4" w:space="0" w:color="auto"/>
              <w:right w:val="single" w:sz="4" w:space="0" w:color="auto"/>
            </w:tcBorders>
            <w:vAlign w:val="bottom"/>
          </w:tcPr>
          <w:p w14:paraId="73376399" w14:textId="7AAF253A" w:rsidR="006A4DC6" w:rsidRDefault="006A4DC6" w:rsidP="006A4DC6">
            <w:pPr>
              <w:spacing w:line="252" w:lineRule="auto"/>
              <w:jc w:val="right"/>
              <w:rPr>
                <w:rFonts w:ascii="Arial" w:hAnsi="Arial" w:cs="Arial"/>
                <w:sz w:val="20"/>
                <w:szCs w:val="20"/>
              </w:rPr>
            </w:pPr>
            <w:r>
              <w:rPr>
                <w:rFonts w:ascii="Arial" w:hAnsi="Arial" w:cs="Arial"/>
                <w:sz w:val="20"/>
                <w:szCs w:val="20"/>
              </w:rPr>
              <w:t>37.500,00</w:t>
            </w:r>
          </w:p>
        </w:tc>
        <w:tc>
          <w:tcPr>
            <w:tcW w:w="299" w:type="pct"/>
            <w:tcBorders>
              <w:top w:val="nil"/>
              <w:left w:val="single" w:sz="4" w:space="0" w:color="auto"/>
              <w:bottom w:val="single" w:sz="8" w:space="0" w:color="auto"/>
              <w:right w:val="single" w:sz="8" w:space="0" w:color="auto"/>
            </w:tcBorders>
            <w:noWrap/>
            <w:tcMar>
              <w:top w:w="0" w:type="dxa"/>
              <w:left w:w="70" w:type="dxa"/>
              <w:bottom w:w="0" w:type="dxa"/>
              <w:right w:w="70" w:type="dxa"/>
            </w:tcMar>
            <w:vAlign w:val="bottom"/>
            <w:hideMark/>
          </w:tcPr>
          <w:p w14:paraId="1C774007" w14:textId="454E9859" w:rsidR="006A4DC6" w:rsidRDefault="006A4DC6" w:rsidP="004556B8">
            <w:pPr>
              <w:spacing w:line="252" w:lineRule="auto"/>
              <w:jc w:val="right"/>
              <w:rPr>
                <w:rFonts w:ascii="Arial" w:hAnsi="Arial" w:cs="Arial"/>
                <w:sz w:val="20"/>
                <w:szCs w:val="20"/>
              </w:rPr>
            </w:pPr>
            <w:r>
              <w:rPr>
                <w:rFonts w:ascii="Arial" w:hAnsi="Arial" w:cs="Arial"/>
                <w:sz w:val="20"/>
                <w:szCs w:val="20"/>
              </w:rPr>
              <w:t>15%</w:t>
            </w:r>
          </w:p>
        </w:tc>
      </w:tr>
      <w:tr w:rsidR="006A4DC6" w14:paraId="3EB328D4" w14:textId="77777777" w:rsidTr="006A4DC6">
        <w:trPr>
          <w:gridAfter w:val="1"/>
          <w:wAfter w:w="7" w:type="pct"/>
          <w:trHeight w:val="300"/>
        </w:trPr>
        <w:tc>
          <w:tcPr>
            <w:tcW w:w="54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CE9F0E" w14:textId="77777777" w:rsidR="006A4DC6" w:rsidRDefault="006A4DC6" w:rsidP="00EF22DB">
            <w:pPr>
              <w:spacing w:line="252" w:lineRule="auto"/>
              <w:rPr>
                <w:rFonts w:ascii="Arial" w:hAnsi="Arial" w:cs="Arial"/>
                <w:sz w:val="20"/>
                <w:szCs w:val="20"/>
              </w:rPr>
            </w:pPr>
            <w:r>
              <w:rPr>
                <w:rFonts w:ascii="Arial" w:hAnsi="Arial" w:cs="Arial"/>
                <w:sz w:val="20"/>
                <w:szCs w:val="20"/>
              </w:rPr>
              <w:t> </w:t>
            </w:r>
          </w:p>
        </w:tc>
        <w:tc>
          <w:tcPr>
            <w:tcW w:w="171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B89329" w14:textId="77777777" w:rsidR="006A4DC6" w:rsidRDefault="006A4DC6" w:rsidP="00EF22DB">
            <w:pPr>
              <w:spacing w:line="252" w:lineRule="auto"/>
              <w:jc w:val="right"/>
              <w:rPr>
                <w:rFonts w:ascii="Arial" w:hAnsi="Arial" w:cs="Arial"/>
                <w:sz w:val="20"/>
                <w:szCs w:val="20"/>
              </w:rPr>
            </w:pPr>
            <w:r>
              <w:rPr>
                <w:rFonts w:ascii="Arial" w:hAnsi="Arial" w:cs="Arial"/>
                <w:sz w:val="20"/>
                <w:szCs w:val="20"/>
              </w:rPr>
              <w:t>Skupaj Vzhod</w:t>
            </w:r>
          </w:p>
        </w:tc>
        <w:tc>
          <w:tcPr>
            <w:tcW w:w="1254" w:type="pct"/>
            <w:tcBorders>
              <w:top w:val="nil"/>
              <w:left w:val="nil"/>
              <w:bottom w:val="single" w:sz="8" w:space="0" w:color="auto"/>
              <w:right w:val="single" w:sz="4" w:space="0" w:color="auto"/>
            </w:tcBorders>
            <w:noWrap/>
            <w:tcMar>
              <w:top w:w="0" w:type="dxa"/>
              <w:left w:w="70" w:type="dxa"/>
              <w:bottom w:w="0" w:type="dxa"/>
              <w:right w:w="70" w:type="dxa"/>
            </w:tcMar>
            <w:vAlign w:val="bottom"/>
          </w:tcPr>
          <w:p w14:paraId="59F252C7" w14:textId="6D09BBCD" w:rsidR="006A4DC6" w:rsidRDefault="006A4DC6" w:rsidP="00EF22DB">
            <w:pPr>
              <w:spacing w:line="252" w:lineRule="auto"/>
              <w:jc w:val="right"/>
              <w:rPr>
                <w:rFonts w:ascii="Arial" w:hAnsi="Arial" w:cs="Arial"/>
                <w:b/>
                <w:bCs/>
                <w:sz w:val="20"/>
                <w:szCs w:val="20"/>
              </w:rPr>
            </w:pPr>
            <w:r>
              <w:rPr>
                <w:rFonts w:ascii="Arial" w:hAnsi="Arial" w:cs="Arial"/>
                <w:b/>
                <w:bCs/>
                <w:sz w:val="20"/>
                <w:szCs w:val="20"/>
              </w:rPr>
              <w:t>767.145,2</w:t>
            </w:r>
            <w:r w:rsidR="0090047D">
              <w:rPr>
                <w:rFonts w:ascii="Arial" w:hAnsi="Arial" w:cs="Arial"/>
                <w:b/>
                <w:bCs/>
                <w:sz w:val="20"/>
                <w:szCs w:val="20"/>
              </w:rPr>
              <w:t>0</w:t>
            </w:r>
          </w:p>
        </w:tc>
        <w:tc>
          <w:tcPr>
            <w:tcW w:w="1187" w:type="pct"/>
            <w:tcBorders>
              <w:top w:val="single" w:sz="4" w:space="0" w:color="auto"/>
              <w:left w:val="single" w:sz="4" w:space="0" w:color="auto"/>
              <w:bottom w:val="single" w:sz="4" w:space="0" w:color="auto"/>
              <w:right w:val="single" w:sz="4" w:space="0" w:color="auto"/>
            </w:tcBorders>
            <w:vAlign w:val="bottom"/>
          </w:tcPr>
          <w:p w14:paraId="024A982B" w14:textId="2E866244" w:rsidR="006A4DC6" w:rsidRPr="006A4DC6" w:rsidRDefault="006A4DC6" w:rsidP="006A4DC6">
            <w:pPr>
              <w:spacing w:line="252" w:lineRule="auto"/>
              <w:jc w:val="right"/>
              <w:rPr>
                <w:rFonts w:ascii="Arial" w:hAnsi="Arial" w:cs="Arial"/>
                <w:b/>
                <w:bCs/>
                <w:sz w:val="20"/>
                <w:szCs w:val="20"/>
              </w:rPr>
            </w:pPr>
            <w:r w:rsidRPr="006A4DC6">
              <w:rPr>
                <w:rFonts w:ascii="Arial" w:hAnsi="Arial" w:cs="Arial"/>
                <w:b/>
                <w:bCs/>
                <w:sz w:val="20"/>
                <w:szCs w:val="20"/>
              </w:rPr>
              <w:t>250.000,00</w:t>
            </w:r>
          </w:p>
        </w:tc>
        <w:tc>
          <w:tcPr>
            <w:tcW w:w="299" w:type="pct"/>
            <w:tcBorders>
              <w:top w:val="nil"/>
              <w:left w:val="single" w:sz="4" w:space="0" w:color="auto"/>
              <w:bottom w:val="single" w:sz="8" w:space="0" w:color="auto"/>
              <w:right w:val="single" w:sz="8" w:space="0" w:color="auto"/>
            </w:tcBorders>
            <w:noWrap/>
            <w:tcMar>
              <w:top w:w="0" w:type="dxa"/>
              <w:left w:w="70" w:type="dxa"/>
              <w:bottom w:w="0" w:type="dxa"/>
              <w:right w:w="70" w:type="dxa"/>
            </w:tcMar>
            <w:vAlign w:val="bottom"/>
            <w:hideMark/>
          </w:tcPr>
          <w:p w14:paraId="5EECD4F8" w14:textId="2EF4D98C" w:rsidR="006A4DC6" w:rsidRPr="006A4DC6" w:rsidRDefault="006A4DC6" w:rsidP="00EF22DB">
            <w:pPr>
              <w:spacing w:line="252" w:lineRule="auto"/>
              <w:jc w:val="right"/>
              <w:rPr>
                <w:rFonts w:ascii="Arial" w:hAnsi="Arial" w:cs="Arial"/>
                <w:b/>
                <w:bCs/>
                <w:sz w:val="20"/>
                <w:szCs w:val="20"/>
              </w:rPr>
            </w:pPr>
          </w:p>
        </w:tc>
      </w:tr>
      <w:tr w:rsidR="006A4DC6" w14:paraId="5843B551" w14:textId="77777777" w:rsidTr="006A4DC6">
        <w:trPr>
          <w:gridAfter w:val="1"/>
          <w:wAfter w:w="7" w:type="pct"/>
          <w:trHeight w:val="300"/>
        </w:trPr>
        <w:tc>
          <w:tcPr>
            <w:tcW w:w="54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322BB9" w14:textId="77777777" w:rsidR="006A4DC6" w:rsidRDefault="006A4DC6" w:rsidP="004556B8">
            <w:pPr>
              <w:spacing w:line="252" w:lineRule="auto"/>
              <w:rPr>
                <w:rFonts w:ascii="Arial" w:hAnsi="Arial" w:cs="Arial"/>
                <w:sz w:val="20"/>
                <w:szCs w:val="20"/>
              </w:rPr>
            </w:pPr>
            <w:r>
              <w:rPr>
                <w:rFonts w:ascii="Arial" w:hAnsi="Arial" w:cs="Arial"/>
                <w:sz w:val="20"/>
                <w:szCs w:val="20"/>
              </w:rPr>
              <w:t>Zahod</w:t>
            </w:r>
          </w:p>
        </w:tc>
        <w:tc>
          <w:tcPr>
            <w:tcW w:w="171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C448D2" w14:textId="1341DD42" w:rsidR="006A4DC6" w:rsidRDefault="006A4DC6" w:rsidP="004556B8">
            <w:pPr>
              <w:spacing w:line="252" w:lineRule="auto"/>
              <w:rPr>
                <w:rFonts w:ascii="Arial" w:hAnsi="Arial" w:cs="Arial"/>
                <w:sz w:val="20"/>
                <w:szCs w:val="20"/>
              </w:rPr>
            </w:pPr>
            <w:r w:rsidRPr="00A14E9B">
              <w:rPr>
                <w:rFonts w:ascii="Arial" w:eastAsia="Arial" w:hAnsi="Arial" w:cs="Arial"/>
                <w:color w:val="000000"/>
                <w:sz w:val="20"/>
                <w:szCs w:val="20"/>
              </w:rPr>
              <w:t>PP 230186 RSO1.3 - Center za kreativnost-21-27-Z-EU</w:t>
            </w:r>
          </w:p>
        </w:tc>
        <w:tc>
          <w:tcPr>
            <w:tcW w:w="1254" w:type="pct"/>
            <w:tcBorders>
              <w:top w:val="nil"/>
              <w:left w:val="nil"/>
              <w:bottom w:val="single" w:sz="8" w:space="0" w:color="auto"/>
              <w:right w:val="single" w:sz="4" w:space="0" w:color="auto"/>
            </w:tcBorders>
            <w:noWrap/>
            <w:tcMar>
              <w:top w:w="0" w:type="dxa"/>
              <w:left w:w="70" w:type="dxa"/>
              <w:bottom w:w="0" w:type="dxa"/>
              <w:right w:w="70" w:type="dxa"/>
            </w:tcMar>
            <w:vAlign w:val="bottom"/>
          </w:tcPr>
          <w:p w14:paraId="122AA0CB" w14:textId="6A41BA85" w:rsidR="006A4DC6" w:rsidRDefault="006A4DC6" w:rsidP="004556B8">
            <w:pPr>
              <w:jc w:val="right"/>
              <w:rPr>
                <w:rFonts w:ascii="Arial" w:hAnsi="Arial" w:cs="Arial"/>
                <w:sz w:val="20"/>
                <w:szCs w:val="20"/>
              </w:rPr>
            </w:pPr>
            <w:r>
              <w:rPr>
                <w:rFonts w:ascii="Arial" w:hAnsi="Arial" w:cs="Arial"/>
                <w:sz w:val="20"/>
                <w:szCs w:val="20"/>
              </w:rPr>
              <w:t>304.391,67</w:t>
            </w:r>
          </w:p>
        </w:tc>
        <w:tc>
          <w:tcPr>
            <w:tcW w:w="1187" w:type="pct"/>
            <w:tcBorders>
              <w:top w:val="single" w:sz="4" w:space="0" w:color="auto"/>
              <w:left w:val="single" w:sz="4" w:space="0" w:color="auto"/>
              <w:bottom w:val="single" w:sz="4" w:space="0" w:color="auto"/>
              <w:right w:val="single" w:sz="4" w:space="0" w:color="auto"/>
            </w:tcBorders>
            <w:vAlign w:val="bottom"/>
          </w:tcPr>
          <w:p w14:paraId="10ED2702" w14:textId="002ECA95" w:rsidR="006A4DC6" w:rsidRDefault="006A4DC6" w:rsidP="006A4DC6">
            <w:pPr>
              <w:spacing w:line="252" w:lineRule="auto"/>
              <w:jc w:val="right"/>
              <w:rPr>
                <w:rFonts w:ascii="Arial" w:hAnsi="Arial" w:cs="Arial"/>
                <w:sz w:val="20"/>
                <w:szCs w:val="20"/>
              </w:rPr>
            </w:pPr>
            <w:r>
              <w:rPr>
                <w:rFonts w:ascii="Arial" w:hAnsi="Arial" w:cs="Arial"/>
                <w:sz w:val="20"/>
                <w:szCs w:val="20"/>
              </w:rPr>
              <w:t>100.000,00</w:t>
            </w:r>
          </w:p>
        </w:tc>
        <w:tc>
          <w:tcPr>
            <w:tcW w:w="299" w:type="pct"/>
            <w:tcBorders>
              <w:top w:val="nil"/>
              <w:left w:val="single" w:sz="4" w:space="0" w:color="auto"/>
              <w:bottom w:val="single" w:sz="8" w:space="0" w:color="auto"/>
              <w:right w:val="single" w:sz="8" w:space="0" w:color="auto"/>
            </w:tcBorders>
            <w:noWrap/>
            <w:tcMar>
              <w:top w:w="0" w:type="dxa"/>
              <w:left w:w="70" w:type="dxa"/>
              <w:bottom w:w="0" w:type="dxa"/>
              <w:right w:w="70" w:type="dxa"/>
            </w:tcMar>
            <w:vAlign w:val="bottom"/>
            <w:hideMark/>
          </w:tcPr>
          <w:p w14:paraId="29B678C4" w14:textId="02BC67F7" w:rsidR="006A4DC6" w:rsidRDefault="006A4DC6" w:rsidP="004556B8">
            <w:pPr>
              <w:spacing w:line="252" w:lineRule="auto"/>
              <w:jc w:val="right"/>
              <w:rPr>
                <w:rFonts w:ascii="Arial" w:hAnsi="Arial" w:cs="Arial"/>
                <w:sz w:val="20"/>
                <w:szCs w:val="20"/>
              </w:rPr>
            </w:pPr>
            <w:r>
              <w:rPr>
                <w:rFonts w:ascii="Arial" w:hAnsi="Arial" w:cs="Arial"/>
                <w:sz w:val="20"/>
                <w:szCs w:val="20"/>
              </w:rPr>
              <w:t>40%</w:t>
            </w:r>
          </w:p>
        </w:tc>
      </w:tr>
      <w:tr w:rsidR="006A4DC6" w14:paraId="701348F9" w14:textId="77777777" w:rsidTr="006A4DC6">
        <w:trPr>
          <w:gridAfter w:val="1"/>
          <w:wAfter w:w="7" w:type="pct"/>
          <w:trHeight w:val="300"/>
        </w:trPr>
        <w:tc>
          <w:tcPr>
            <w:tcW w:w="54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8FD485" w14:textId="77777777" w:rsidR="006A4DC6" w:rsidRDefault="006A4DC6" w:rsidP="004556B8">
            <w:pPr>
              <w:spacing w:line="252" w:lineRule="auto"/>
              <w:rPr>
                <w:rFonts w:ascii="Arial" w:hAnsi="Arial" w:cs="Arial"/>
                <w:sz w:val="20"/>
                <w:szCs w:val="20"/>
              </w:rPr>
            </w:pPr>
            <w:r>
              <w:rPr>
                <w:rFonts w:ascii="Arial" w:hAnsi="Arial" w:cs="Arial"/>
                <w:sz w:val="20"/>
                <w:szCs w:val="20"/>
              </w:rPr>
              <w:lastRenderedPageBreak/>
              <w:t>Zahod</w:t>
            </w:r>
          </w:p>
        </w:tc>
        <w:tc>
          <w:tcPr>
            <w:tcW w:w="171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D8C1F8" w14:textId="38920345" w:rsidR="006A4DC6" w:rsidRPr="004556B8" w:rsidRDefault="006A4DC6" w:rsidP="004556B8">
            <w:pPr>
              <w:spacing w:after="271" w:line="271" w:lineRule="auto"/>
              <w:ind w:left="29" w:right="134" w:hanging="10"/>
              <w:rPr>
                <w:rFonts w:ascii="Arial" w:eastAsia="Arial" w:hAnsi="Arial" w:cs="Arial"/>
                <w:color w:val="000000"/>
                <w:sz w:val="20"/>
                <w:szCs w:val="20"/>
              </w:rPr>
            </w:pPr>
            <w:r w:rsidRPr="00A14E9B">
              <w:rPr>
                <w:rFonts w:ascii="Arial" w:eastAsia="Arial" w:hAnsi="Arial" w:cs="Arial"/>
                <w:color w:val="000000"/>
                <w:sz w:val="20"/>
                <w:szCs w:val="20"/>
              </w:rPr>
              <w:t>PP 230187 RSO1.3 - Center za kreativnost-21-27-Z-SLO</w:t>
            </w:r>
          </w:p>
        </w:tc>
        <w:tc>
          <w:tcPr>
            <w:tcW w:w="1254" w:type="pct"/>
            <w:tcBorders>
              <w:top w:val="nil"/>
              <w:left w:val="nil"/>
              <w:bottom w:val="single" w:sz="8" w:space="0" w:color="auto"/>
              <w:right w:val="single" w:sz="4" w:space="0" w:color="auto"/>
            </w:tcBorders>
            <w:noWrap/>
            <w:tcMar>
              <w:top w:w="0" w:type="dxa"/>
              <w:left w:w="70" w:type="dxa"/>
              <w:bottom w:w="0" w:type="dxa"/>
              <w:right w:w="70" w:type="dxa"/>
            </w:tcMar>
            <w:vAlign w:val="bottom"/>
          </w:tcPr>
          <w:p w14:paraId="1695FDCB" w14:textId="5CFA7325" w:rsidR="006A4DC6" w:rsidRDefault="006A4DC6" w:rsidP="004556B8">
            <w:pPr>
              <w:spacing w:line="252" w:lineRule="auto"/>
              <w:jc w:val="right"/>
              <w:rPr>
                <w:rFonts w:ascii="Arial" w:hAnsi="Arial" w:cs="Arial"/>
                <w:sz w:val="20"/>
                <w:szCs w:val="20"/>
              </w:rPr>
            </w:pPr>
            <w:r>
              <w:rPr>
                <w:rFonts w:ascii="Arial" w:hAnsi="Arial" w:cs="Arial"/>
                <w:sz w:val="20"/>
                <w:szCs w:val="20"/>
              </w:rPr>
              <w:t>456.587,50</w:t>
            </w:r>
          </w:p>
        </w:tc>
        <w:tc>
          <w:tcPr>
            <w:tcW w:w="1187" w:type="pct"/>
            <w:tcBorders>
              <w:top w:val="single" w:sz="4" w:space="0" w:color="auto"/>
              <w:left w:val="single" w:sz="4" w:space="0" w:color="auto"/>
              <w:bottom w:val="single" w:sz="4" w:space="0" w:color="auto"/>
              <w:right w:val="single" w:sz="4" w:space="0" w:color="auto"/>
            </w:tcBorders>
            <w:vAlign w:val="bottom"/>
          </w:tcPr>
          <w:p w14:paraId="55DD4CCC" w14:textId="62809125" w:rsidR="006A4DC6" w:rsidRDefault="006A4DC6" w:rsidP="006A4DC6">
            <w:pPr>
              <w:spacing w:line="252" w:lineRule="auto"/>
              <w:jc w:val="right"/>
              <w:rPr>
                <w:rFonts w:ascii="Arial" w:hAnsi="Arial" w:cs="Arial"/>
                <w:sz w:val="20"/>
                <w:szCs w:val="20"/>
              </w:rPr>
            </w:pPr>
            <w:r>
              <w:rPr>
                <w:rFonts w:ascii="Arial" w:hAnsi="Arial" w:cs="Arial"/>
                <w:sz w:val="20"/>
                <w:szCs w:val="20"/>
              </w:rPr>
              <w:t>150.000,00</w:t>
            </w:r>
          </w:p>
        </w:tc>
        <w:tc>
          <w:tcPr>
            <w:tcW w:w="299" w:type="pct"/>
            <w:tcBorders>
              <w:top w:val="nil"/>
              <w:left w:val="single" w:sz="4" w:space="0" w:color="auto"/>
              <w:bottom w:val="single" w:sz="8" w:space="0" w:color="auto"/>
              <w:right w:val="single" w:sz="8" w:space="0" w:color="auto"/>
            </w:tcBorders>
            <w:noWrap/>
            <w:tcMar>
              <w:top w:w="0" w:type="dxa"/>
              <w:left w:w="70" w:type="dxa"/>
              <w:bottom w:w="0" w:type="dxa"/>
              <w:right w:w="70" w:type="dxa"/>
            </w:tcMar>
            <w:vAlign w:val="bottom"/>
            <w:hideMark/>
          </w:tcPr>
          <w:p w14:paraId="60BDE551" w14:textId="74FE2BA5" w:rsidR="006A4DC6" w:rsidRDefault="006A4DC6" w:rsidP="004556B8">
            <w:pPr>
              <w:spacing w:line="252" w:lineRule="auto"/>
              <w:jc w:val="right"/>
              <w:rPr>
                <w:rFonts w:ascii="Arial" w:hAnsi="Arial" w:cs="Arial"/>
                <w:sz w:val="20"/>
                <w:szCs w:val="20"/>
              </w:rPr>
            </w:pPr>
            <w:r>
              <w:rPr>
                <w:rFonts w:ascii="Arial" w:hAnsi="Arial" w:cs="Arial"/>
                <w:sz w:val="20"/>
                <w:szCs w:val="20"/>
              </w:rPr>
              <w:t>60%</w:t>
            </w:r>
          </w:p>
        </w:tc>
      </w:tr>
      <w:tr w:rsidR="006A4DC6" w14:paraId="74DA4DE1" w14:textId="77777777" w:rsidTr="006A4DC6">
        <w:trPr>
          <w:gridAfter w:val="1"/>
          <w:wAfter w:w="7" w:type="pct"/>
          <w:trHeight w:val="300"/>
        </w:trPr>
        <w:tc>
          <w:tcPr>
            <w:tcW w:w="54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E37A3C" w14:textId="77777777" w:rsidR="006A4DC6" w:rsidRDefault="006A4DC6" w:rsidP="00EF22DB">
            <w:pPr>
              <w:spacing w:line="252" w:lineRule="auto"/>
              <w:rPr>
                <w:rFonts w:ascii="Arial" w:hAnsi="Arial" w:cs="Arial"/>
                <w:sz w:val="20"/>
                <w:szCs w:val="20"/>
              </w:rPr>
            </w:pPr>
            <w:r>
              <w:rPr>
                <w:rFonts w:ascii="Arial" w:hAnsi="Arial" w:cs="Arial"/>
                <w:sz w:val="20"/>
                <w:szCs w:val="20"/>
              </w:rPr>
              <w:t> </w:t>
            </w:r>
          </w:p>
        </w:tc>
        <w:tc>
          <w:tcPr>
            <w:tcW w:w="171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D51A59" w14:textId="77777777" w:rsidR="006A4DC6" w:rsidRDefault="006A4DC6" w:rsidP="00EF22DB">
            <w:pPr>
              <w:spacing w:line="252" w:lineRule="auto"/>
              <w:jc w:val="right"/>
              <w:rPr>
                <w:rFonts w:ascii="Arial" w:hAnsi="Arial" w:cs="Arial"/>
                <w:sz w:val="20"/>
                <w:szCs w:val="20"/>
              </w:rPr>
            </w:pPr>
            <w:r>
              <w:rPr>
                <w:rFonts w:ascii="Arial" w:hAnsi="Arial" w:cs="Arial"/>
                <w:sz w:val="20"/>
                <w:szCs w:val="20"/>
              </w:rPr>
              <w:t>Skupaj Zahod</w:t>
            </w:r>
          </w:p>
        </w:tc>
        <w:tc>
          <w:tcPr>
            <w:tcW w:w="1254" w:type="pct"/>
            <w:tcBorders>
              <w:top w:val="nil"/>
              <w:left w:val="nil"/>
              <w:bottom w:val="single" w:sz="8" w:space="0" w:color="auto"/>
              <w:right w:val="single" w:sz="4" w:space="0" w:color="auto"/>
            </w:tcBorders>
            <w:noWrap/>
            <w:tcMar>
              <w:top w:w="0" w:type="dxa"/>
              <w:left w:w="70" w:type="dxa"/>
              <w:bottom w:w="0" w:type="dxa"/>
              <w:right w:w="70" w:type="dxa"/>
            </w:tcMar>
            <w:vAlign w:val="bottom"/>
          </w:tcPr>
          <w:p w14:paraId="7560BE44" w14:textId="1408264A" w:rsidR="006A4DC6" w:rsidRDefault="006A4DC6" w:rsidP="00EF22DB">
            <w:pPr>
              <w:jc w:val="right"/>
              <w:rPr>
                <w:rFonts w:ascii="Arial" w:hAnsi="Arial" w:cs="Arial"/>
                <w:b/>
                <w:bCs/>
                <w:sz w:val="20"/>
                <w:szCs w:val="20"/>
              </w:rPr>
            </w:pPr>
            <w:r>
              <w:rPr>
                <w:rFonts w:ascii="Arial" w:hAnsi="Arial" w:cs="Arial"/>
                <w:b/>
                <w:bCs/>
                <w:sz w:val="20"/>
                <w:szCs w:val="20"/>
              </w:rPr>
              <w:t>760.979,17</w:t>
            </w:r>
          </w:p>
        </w:tc>
        <w:tc>
          <w:tcPr>
            <w:tcW w:w="1187" w:type="pct"/>
            <w:tcBorders>
              <w:top w:val="single" w:sz="4" w:space="0" w:color="auto"/>
              <w:left w:val="single" w:sz="4" w:space="0" w:color="auto"/>
              <w:bottom w:val="single" w:sz="4" w:space="0" w:color="auto"/>
              <w:right w:val="single" w:sz="4" w:space="0" w:color="auto"/>
            </w:tcBorders>
            <w:vAlign w:val="bottom"/>
          </w:tcPr>
          <w:p w14:paraId="6F3C5E57" w14:textId="5E4CDBB9" w:rsidR="006A4DC6" w:rsidRPr="006A4DC6" w:rsidRDefault="006A4DC6" w:rsidP="006A4DC6">
            <w:pPr>
              <w:spacing w:line="252" w:lineRule="auto"/>
              <w:jc w:val="right"/>
              <w:rPr>
                <w:rFonts w:ascii="Arial" w:hAnsi="Arial" w:cs="Arial"/>
                <w:b/>
                <w:bCs/>
                <w:sz w:val="20"/>
                <w:szCs w:val="20"/>
              </w:rPr>
            </w:pPr>
            <w:r w:rsidRPr="006A4DC6">
              <w:rPr>
                <w:rFonts w:ascii="Arial" w:hAnsi="Arial" w:cs="Arial"/>
                <w:b/>
                <w:bCs/>
                <w:sz w:val="20"/>
                <w:szCs w:val="20"/>
              </w:rPr>
              <w:t>250.000,00</w:t>
            </w:r>
          </w:p>
        </w:tc>
        <w:tc>
          <w:tcPr>
            <w:tcW w:w="299" w:type="pct"/>
            <w:tcBorders>
              <w:top w:val="nil"/>
              <w:left w:val="single" w:sz="4" w:space="0" w:color="auto"/>
              <w:bottom w:val="single" w:sz="8" w:space="0" w:color="auto"/>
              <w:right w:val="single" w:sz="8" w:space="0" w:color="auto"/>
            </w:tcBorders>
            <w:noWrap/>
            <w:tcMar>
              <w:top w:w="0" w:type="dxa"/>
              <w:left w:w="70" w:type="dxa"/>
              <w:bottom w:w="0" w:type="dxa"/>
              <w:right w:w="70" w:type="dxa"/>
            </w:tcMar>
            <w:vAlign w:val="bottom"/>
            <w:hideMark/>
          </w:tcPr>
          <w:p w14:paraId="2ED3225E" w14:textId="25D81F7A" w:rsidR="006A4DC6" w:rsidRDefault="006A4DC6" w:rsidP="00EF22DB">
            <w:pPr>
              <w:spacing w:line="252" w:lineRule="auto"/>
              <w:jc w:val="right"/>
              <w:rPr>
                <w:rFonts w:ascii="Arial" w:hAnsi="Arial" w:cs="Arial"/>
                <w:sz w:val="20"/>
                <w:szCs w:val="20"/>
              </w:rPr>
            </w:pPr>
            <w:r>
              <w:rPr>
                <w:rFonts w:ascii="Arial" w:hAnsi="Arial" w:cs="Arial"/>
                <w:sz w:val="20"/>
                <w:szCs w:val="20"/>
              </w:rPr>
              <w:t> </w:t>
            </w:r>
          </w:p>
        </w:tc>
      </w:tr>
      <w:tr w:rsidR="006A4DC6" w14:paraId="26C9CF58" w14:textId="77777777" w:rsidTr="006A4DC6">
        <w:trPr>
          <w:trHeight w:val="105"/>
        </w:trPr>
        <w:tc>
          <w:tcPr>
            <w:tcW w:w="541" w:type="pct"/>
            <w:tcBorders>
              <w:top w:val="nil"/>
              <w:left w:val="single" w:sz="8" w:space="0" w:color="auto"/>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bottom"/>
            <w:hideMark/>
          </w:tcPr>
          <w:p w14:paraId="75EAB9DB" w14:textId="77777777" w:rsidR="006A4DC6" w:rsidRDefault="006A4DC6" w:rsidP="00EF22DB">
            <w:pPr>
              <w:spacing w:line="252" w:lineRule="auto"/>
              <w:rPr>
                <w:rFonts w:ascii="Arial" w:hAnsi="Arial" w:cs="Arial"/>
                <w:sz w:val="20"/>
                <w:szCs w:val="20"/>
              </w:rPr>
            </w:pPr>
            <w:r>
              <w:rPr>
                <w:rFonts w:ascii="Arial" w:hAnsi="Arial" w:cs="Arial"/>
                <w:sz w:val="20"/>
                <w:szCs w:val="20"/>
              </w:rPr>
              <w:t> </w:t>
            </w:r>
          </w:p>
        </w:tc>
        <w:tc>
          <w:tcPr>
            <w:tcW w:w="1713" w:type="pct"/>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bottom"/>
            <w:hideMark/>
          </w:tcPr>
          <w:p w14:paraId="48E8EFFC" w14:textId="77777777" w:rsidR="006A4DC6" w:rsidRDefault="006A4DC6" w:rsidP="00EF22DB">
            <w:pPr>
              <w:spacing w:line="252" w:lineRule="auto"/>
              <w:jc w:val="right"/>
              <w:rPr>
                <w:rFonts w:ascii="Arial" w:hAnsi="Arial" w:cs="Arial"/>
                <w:b/>
                <w:bCs/>
                <w:sz w:val="20"/>
                <w:szCs w:val="20"/>
              </w:rPr>
            </w:pPr>
            <w:r>
              <w:rPr>
                <w:rFonts w:ascii="Arial" w:hAnsi="Arial" w:cs="Arial"/>
                <w:b/>
                <w:bCs/>
                <w:sz w:val="20"/>
                <w:szCs w:val="20"/>
              </w:rPr>
              <w:t>SKUPAJ </w:t>
            </w:r>
          </w:p>
        </w:tc>
        <w:tc>
          <w:tcPr>
            <w:tcW w:w="2746" w:type="pct"/>
            <w:gridSpan w:val="4"/>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bottom"/>
          </w:tcPr>
          <w:p w14:paraId="0E77D8EE" w14:textId="4803A1CA" w:rsidR="006A4DC6" w:rsidRPr="006A4DC6" w:rsidRDefault="006A4DC6" w:rsidP="006A4DC6">
            <w:pPr>
              <w:spacing w:line="252" w:lineRule="auto"/>
              <w:jc w:val="center"/>
              <w:rPr>
                <w:rFonts w:ascii="Arial" w:hAnsi="Arial" w:cs="Arial"/>
                <w:b/>
                <w:bCs/>
                <w:sz w:val="20"/>
                <w:szCs w:val="20"/>
              </w:rPr>
            </w:pPr>
            <w:r w:rsidRPr="006A4DC6">
              <w:rPr>
                <w:rFonts w:ascii="Arial" w:hAnsi="Arial" w:cs="Arial"/>
                <w:b/>
                <w:bCs/>
                <w:sz w:val="20"/>
                <w:szCs w:val="20"/>
              </w:rPr>
              <w:t>2.028.12</w:t>
            </w:r>
            <w:r>
              <w:rPr>
                <w:rFonts w:ascii="Arial" w:hAnsi="Arial" w:cs="Arial"/>
                <w:b/>
                <w:bCs/>
                <w:sz w:val="20"/>
                <w:szCs w:val="20"/>
              </w:rPr>
              <w:t>4</w:t>
            </w:r>
            <w:r w:rsidRPr="006A4DC6">
              <w:rPr>
                <w:rFonts w:ascii="Arial" w:hAnsi="Arial" w:cs="Arial"/>
                <w:b/>
                <w:bCs/>
                <w:sz w:val="20"/>
                <w:szCs w:val="20"/>
              </w:rPr>
              <w:t>,</w:t>
            </w:r>
            <w:r>
              <w:rPr>
                <w:rFonts w:ascii="Arial" w:hAnsi="Arial" w:cs="Arial"/>
                <w:b/>
                <w:bCs/>
                <w:sz w:val="20"/>
                <w:szCs w:val="20"/>
              </w:rPr>
              <w:t>37</w:t>
            </w:r>
          </w:p>
        </w:tc>
      </w:tr>
    </w:tbl>
    <w:p w14:paraId="2724353E" w14:textId="77777777" w:rsidR="00D85C20" w:rsidRDefault="00D85C20" w:rsidP="00D85C20">
      <w:pPr>
        <w:rPr>
          <w:rFonts w:ascii="Calibri" w:eastAsiaTheme="minorHAnsi" w:hAnsi="Calibri" w:cs="Calibri"/>
          <w:sz w:val="22"/>
          <w:szCs w:val="22"/>
          <w:lang w:eastAsia="en-US"/>
        </w:rPr>
      </w:pPr>
    </w:p>
    <w:p w14:paraId="517E61BE" w14:textId="736EC8C7" w:rsidR="00B00E9F" w:rsidRPr="0029055C" w:rsidRDefault="00B00E9F" w:rsidP="00893BC7">
      <w:pPr>
        <w:autoSpaceDE w:val="0"/>
        <w:autoSpaceDN w:val="0"/>
        <w:adjustRightInd w:val="0"/>
      </w:pPr>
      <w:r w:rsidRPr="00730BFC">
        <w:rPr>
          <w:rFonts w:ascii="Arial" w:eastAsia="Calibri" w:hAnsi="Arial" w:cs="Arial"/>
          <w:sz w:val="20"/>
          <w:szCs w:val="20"/>
        </w:rPr>
        <w:t xml:space="preserve">V primeru, da se spremeni višina razpisanih sredstev, </w:t>
      </w:r>
      <w:r w:rsidR="00B43BDF">
        <w:rPr>
          <w:rFonts w:ascii="Arial" w:eastAsia="Calibri" w:hAnsi="Arial" w:cs="Arial"/>
          <w:sz w:val="20"/>
          <w:szCs w:val="20"/>
        </w:rPr>
        <w:t>bo to objavljeno</w:t>
      </w:r>
      <w:r w:rsidRPr="00730BFC">
        <w:rPr>
          <w:rFonts w:ascii="Arial" w:eastAsia="Calibri" w:hAnsi="Arial" w:cs="Arial"/>
          <w:sz w:val="20"/>
          <w:szCs w:val="20"/>
        </w:rPr>
        <w:t xml:space="preserve"> v Uradnem listu RS do izdaje sklepov o (ne)izboru. Del razpisanih sredstev lahko ostane nerazporejen v primeru premajhnega števila vlog.</w:t>
      </w:r>
      <w:bookmarkStart w:id="0" w:name="_Hlk21939471"/>
      <w:r w:rsidR="002C1D79">
        <w:rPr>
          <w:rFonts w:ascii="Arial" w:eastAsia="Calibri" w:hAnsi="Arial" w:cs="Arial"/>
          <w:sz w:val="20"/>
          <w:szCs w:val="20"/>
        </w:rPr>
        <w:t xml:space="preserve"> </w:t>
      </w:r>
      <w:bookmarkEnd w:id="0"/>
      <w:r w:rsidRPr="00730BFC">
        <w:rPr>
          <w:rFonts w:ascii="Arial" w:eastAsia="Calibri" w:hAnsi="Arial" w:cs="Arial"/>
          <w:sz w:val="20"/>
          <w:szCs w:val="20"/>
        </w:rPr>
        <w:t xml:space="preserve">Sredstva na razpisu lahko ostanejo nerazporejena </w:t>
      </w:r>
      <w:r w:rsidR="00B43BDF">
        <w:rPr>
          <w:rFonts w:ascii="Arial" w:eastAsia="Calibri" w:hAnsi="Arial" w:cs="Arial"/>
          <w:sz w:val="20"/>
          <w:szCs w:val="20"/>
        </w:rPr>
        <w:t>v primeru, da</w:t>
      </w:r>
      <w:r w:rsidR="00B43BDF" w:rsidRPr="00730BFC">
        <w:rPr>
          <w:rFonts w:ascii="Arial" w:eastAsia="Calibri" w:hAnsi="Arial" w:cs="Arial"/>
          <w:sz w:val="20"/>
          <w:szCs w:val="20"/>
        </w:rPr>
        <w:t xml:space="preserve"> </w:t>
      </w:r>
      <w:r w:rsidRPr="00730BFC">
        <w:rPr>
          <w:rFonts w:ascii="Arial" w:eastAsia="Calibri" w:hAnsi="Arial" w:cs="Arial"/>
          <w:sz w:val="20"/>
          <w:szCs w:val="20"/>
        </w:rPr>
        <w:t>ne zadoščajo za pokrivanje celotnega planiranega sofinanciranja, opredeljenega v finančni konstrukciji vloge, ki bi bila</w:t>
      </w:r>
      <w:r w:rsidR="00413B01" w:rsidRPr="00A24168">
        <w:rPr>
          <w:rFonts w:ascii="Arial" w:eastAsia="Calibri" w:hAnsi="Arial" w:cs="Arial"/>
          <w:sz w:val="20"/>
          <w:szCs w:val="20"/>
        </w:rPr>
        <w:t xml:space="preserve"> </w:t>
      </w:r>
      <w:r w:rsidR="00413B01" w:rsidRPr="00413B01">
        <w:rPr>
          <w:rFonts w:ascii="Arial" w:eastAsia="Calibri" w:hAnsi="Arial" w:cs="Arial"/>
          <w:sz w:val="20"/>
          <w:szCs w:val="20"/>
        </w:rPr>
        <w:t>zadnja</w:t>
      </w:r>
      <w:r w:rsidRPr="00730BFC">
        <w:rPr>
          <w:rFonts w:ascii="Arial" w:eastAsia="Calibri" w:hAnsi="Arial" w:cs="Arial"/>
          <w:sz w:val="20"/>
          <w:szCs w:val="20"/>
        </w:rPr>
        <w:t xml:space="preserve"> upravičena do</w:t>
      </w:r>
      <w:r w:rsidR="00E96138">
        <w:rPr>
          <w:rFonts w:ascii="Arial" w:eastAsia="Calibri" w:hAnsi="Arial" w:cs="Arial"/>
          <w:sz w:val="20"/>
          <w:szCs w:val="20"/>
        </w:rPr>
        <w:t xml:space="preserve"> </w:t>
      </w:r>
      <w:r w:rsidRPr="00730BFC">
        <w:rPr>
          <w:rFonts w:ascii="Arial" w:eastAsia="Calibri" w:hAnsi="Arial" w:cs="Arial"/>
          <w:sz w:val="20"/>
          <w:szCs w:val="20"/>
        </w:rPr>
        <w:t xml:space="preserve">sofinanciranja. Dinamika sofinanciranja operacije bo določena s pogodbo o sofinanciranju med Ministrstvom za kulturo in izbranim </w:t>
      </w:r>
      <w:r w:rsidR="001A7AFD">
        <w:rPr>
          <w:rFonts w:ascii="Arial" w:eastAsia="Calibri" w:hAnsi="Arial" w:cs="Arial"/>
          <w:sz w:val="20"/>
          <w:szCs w:val="20"/>
        </w:rPr>
        <w:t>prijaviteljem</w:t>
      </w:r>
      <w:r w:rsidR="001A7AFD" w:rsidRPr="00730BFC">
        <w:rPr>
          <w:rFonts w:ascii="Arial" w:eastAsia="Calibri" w:hAnsi="Arial" w:cs="Arial"/>
          <w:sz w:val="20"/>
          <w:szCs w:val="20"/>
        </w:rPr>
        <w:t xml:space="preserve"> </w:t>
      </w:r>
      <w:r w:rsidRPr="00730BFC">
        <w:rPr>
          <w:rFonts w:ascii="Arial" w:eastAsia="Calibri" w:hAnsi="Arial" w:cs="Arial"/>
          <w:sz w:val="20"/>
          <w:szCs w:val="20"/>
        </w:rPr>
        <w:t>kot upravičencem,</w:t>
      </w:r>
      <w:r w:rsidR="00DF43C9">
        <w:rPr>
          <w:rFonts w:ascii="Arial" w:eastAsia="Calibri" w:hAnsi="Arial" w:cs="Arial"/>
          <w:sz w:val="20"/>
          <w:szCs w:val="20"/>
        </w:rPr>
        <w:t xml:space="preserve"> </w:t>
      </w:r>
      <w:r w:rsidRPr="00730BFC">
        <w:rPr>
          <w:rFonts w:ascii="Arial" w:eastAsia="Calibri" w:hAnsi="Arial" w:cs="Arial"/>
          <w:sz w:val="20"/>
          <w:szCs w:val="20"/>
        </w:rPr>
        <w:t xml:space="preserve">odvisno od finančnega načrta izvajanja operacije in od razpoložljivosti proračunskih sredstev. </w:t>
      </w:r>
    </w:p>
    <w:p w14:paraId="78789268" w14:textId="77777777" w:rsidR="006E0E66" w:rsidRPr="00730BFC" w:rsidRDefault="006E0E66" w:rsidP="00436E10">
      <w:pPr>
        <w:autoSpaceDE w:val="0"/>
        <w:autoSpaceDN w:val="0"/>
        <w:adjustRightInd w:val="0"/>
        <w:rPr>
          <w:rFonts w:ascii="Arial" w:eastAsia="Calibri" w:hAnsi="Arial" w:cs="Arial"/>
          <w:sz w:val="20"/>
          <w:szCs w:val="20"/>
        </w:rPr>
      </w:pPr>
    </w:p>
    <w:p w14:paraId="44959E8F" w14:textId="758C0DC4" w:rsidR="00B00E9F" w:rsidRDefault="00B00E9F" w:rsidP="00526C89">
      <w:pPr>
        <w:autoSpaceDE w:val="0"/>
        <w:autoSpaceDN w:val="0"/>
        <w:adjustRightInd w:val="0"/>
        <w:rPr>
          <w:rFonts w:ascii="Arial" w:eastAsia="Calibri" w:hAnsi="Arial" w:cs="Arial"/>
          <w:sz w:val="20"/>
          <w:szCs w:val="20"/>
        </w:rPr>
      </w:pPr>
      <w:r w:rsidRPr="00A24168">
        <w:rPr>
          <w:rFonts w:ascii="Arial" w:eastAsia="Calibri" w:hAnsi="Arial" w:cs="Arial"/>
          <w:sz w:val="20"/>
          <w:szCs w:val="20"/>
        </w:rPr>
        <w:t xml:space="preserve">Izplačila Ministrstva za kulturo so odvisna od razpoložljivosti proračunskih sredstev in programa Ministrstva za kulturo za ta namen. </w:t>
      </w:r>
      <w:r w:rsidR="00B43BDF">
        <w:rPr>
          <w:rFonts w:ascii="Arial" w:eastAsia="Calibri" w:hAnsi="Arial" w:cs="Arial"/>
          <w:sz w:val="20"/>
          <w:szCs w:val="20"/>
        </w:rPr>
        <w:t>V primeru</w:t>
      </w:r>
      <w:r w:rsidR="00EE5B09" w:rsidRPr="00730BFC">
        <w:rPr>
          <w:rFonts w:ascii="Arial" w:eastAsia="Calibri" w:hAnsi="Arial" w:cs="Arial"/>
          <w:sz w:val="20"/>
          <w:szCs w:val="20"/>
        </w:rPr>
        <w:t xml:space="preserve"> ukinjene ali zmanjšane pravice porabe na proračunskih postavkah, </w:t>
      </w:r>
      <w:r w:rsidR="00B43BDF">
        <w:rPr>
          <w:rFonts w:ascii="Arial" w:eastAsia="Calibri" w:hAnsi="Arial" w:cs="Arial"/>
          <w:sz w:val="20"/>
          <w:szCs w:val="20"/>
        </w:rPr>
        <w:t>ima</w:t>
      </w:r>
      <w:r w:rsidR="00B43BDF" w:rsidRPr="00730BFC">
        <w:rPr>
          <w:rFonts w:ascii="Arial" w:eastAsia="Calibri" w:hAnsi="Arial" w:cs="Arial"/>
          <w:sz w:val="20"/>
          <w:szCs w:val="20"/>
        </w:rPr>
        <w:t xml:space="preserve"> </w:t>
      </w:r>
      <w:r w:rsidR="00EE5B09" w:rsidRPr="00730BFC">
        <w:rPr>
          <w:rFonts w:ascii="Arial" w:eastAsia="Calibri" w:hAnsi="Arial" w:cs="Arial"/>
          <w:sz w:val="20"/>
          <w:szCs w:val="20"/>
        </w:rPr>
        <w:t xml:space="preserve">Ministrstvo za kulturo </w:t>
      </w:r>
      <w:r w:rsidR="00B43BDF">
        <w:rPr>
          <w:rFonts w:ascii="Arial" w:eastAsia="Calibri" w:hAnsi="Arial" w:cs="Arial"/>
          <w:sz w:val="20"/>
          <w:szCs w:val="20"/>
        </w:rPr>
        <w:t xml:space="preserve">možnost </w:t>
      </w:r>
      <w:r w:rsidR="00EE5B09">
        <w:rPr>
          <w:rFonts w:ascii="Arial" w:eastAsia="Calibri" w:hAnsi="Arial" w:cs="Arial"/>
          <w:sz w:val="20"/>
          <w:szCs w:val="20"/>
        </w:rPr>
        <w:t xml:space="preserve">do izdaje sklepov o (ne)izbiri </w:t>
      </w:r>
      <w:r w:rsidR="00B43BDF">
        <w:rPr>
          <w:rFonts w:ascii="Arial" w:eastAsia="Calibri" w:hAnsi="Arial" w:cs="Arial"/>
          <w:sz w:val="20"/>
          <w:szCs w:val="20"/>
        </w:rPr>
        <w:t>preklicati</w:t>
      </w:r>
      <w:r w:rsidR="00B43BDF" w:rsidRPr="00730BFC">
        <w:rPr>
          <w:rFonts w:ascii="Arial" w:eastAsia="Calibri" w:hAnsi="Arial" w:cs="Arial"/>
          <w:sz w:val="20"/>
          <w:szCs w:val="20"/>
        </w:rPr>
        <w:t xml:space="preserve"> </w:t>
      </w:r>
      <w:r w:rsidR="00EE5B09">
        <w:rPr>
          <w:rFonts w:ascii="Arial" w:eastAsia="Calibri" w:hAnsi="Arial" w:cs="Arial"/>
          <w:sz w:val="20"/>
          <w:szCs w:val="20"/>
        </w:rPr>
        <w:t>ali spremeni</w:t>
      </w:r>
      <w:r w:rsidR="00B43BDF">
        <w:rPr>
          <w:rFonts w:ascii="Arial" w:eastAsia="Calibri" w:hAnsi="Arial" w:cs="Arial"/>
          <w:sz w:val="20"/>
          <w:szCs w:val="20"/>
        </w:rPr>
        <w:t>ti</w:t>
      </w:r>
      <w:r w:rsidR="00EE5B09">
        <w:rPr>
          <w:rFonts w:ascii="Arial" w:eastAsia="Calibri" w:hAnsi="Arial" w:cs="Arial"/>
          <w:sz w:val="20"/>
          <w:szCs w:val="20"/>
        </w:rPr>
        <w:t xml:space="preserve"> </w:t>
      </w:r>
      <w:r w:rsidR="00EE5B09" w:rsidRPr="00730BFC">
        <w:rPr>
          <w:rFonts w:ascii="Arial" w:eastAsia="Calibri" w:hAnsi="Arial" w:cs="Arial"/>
          <w:sz w:val="20"/>
          <w:szCs w:val="20"/>
        </w:rPr>
        <w:t xml:space="preserve">javni razpis ali </w:t>
      </w:r>
      <w:r w:rsidR="00EE5B09">
        <w:rPr>
          <w:rFonts w:ascii="Arial" w:eastAsia="Calibri" w:hAnsi="Arial" w:cs="Arial"/>
          <w:sz w:val="20"/>
          <w:szCs w:val="20"/>
        </w:rPr>
        <w:t>v sklenjeni</w:t>
      </w:r>
      <w:r w:rsidR="00EE5B09" w:rsidRPr="00730BFC">
        <w:rPr>
          <w:rFonts w:ascii="Arial" w:eastAsia="Calibri" w:hAnsi="Arial" w:cs="Arial"/>
          <w:sz w:val="20"/>
          <w:szCs w:val="20"/>
        </w:rPr>
        <w:t xml:space="preserve"> pogodb</w:t>
      </w:r>
      <w:r w:rsidR="00EE5B09">
        <w:rPr>
          <w:rFonts w:ascii="Arial" w:eastAsia="Calibri" w:hAnsi="Arial" w:cs="Arial"/>
          <w:sz w:val="20"/>
          <w:szCs w:val="20"/>
        </w:rPr>
        <w:t>i</w:t>
      </w:r>
      <w:r w:rsidR="00EE5B09" w:rsidRPr="00730BFC">
        <w:rPr>
          <w:rFonts w:ascii="Arial" w:eastAsia="Calibri" w:hAnsi="Arial" w:cs="Arial"/>
          <w:sz w:val="20"/>
          <w:szCs w:val="20"/>
        </w:rPr>
        <w:t xml:space="preserve"> o sofinanciranju določi</w:t>
      </w:r>
      <w:r w:rsidR="00B43BDF">
        <w:rPr>
          <w:rFonts w:ascii="Arial" w:eastAsia="Calibri" w:hAnsi="Arial" w:cs="Arial"/>
          <w:sz w:val="20"/>
          <w:szCs w:val="20"/>
        </w:rPr>
        <w:t>ti</w:t>
      </w:r>
      <w:r w:rsidR="00EE5B09" w:rsidRPr="00730BFC">
        <w:rPr>
          <w:rFonts w:ascii="Arial" w:eastAsia="Calibri" w:hAnsi="Arial" w:cs="Arial"/>
          <w:sz w:val="20"/>
          <w:szCs w:val="20"/>
        </w:rPr>
        <w:t xml:space="preserve"> novo pogodbeno vrednost ali dinamiko izplačil</w:t>
      </w:r>
      <w:r w:rsidR="00EE5B09">
        <w:rPr>
          <w:rFonts w:ascii="Arial" w:eastAsia="Calibri" w:hAnsi="Arial" w:cs="Arial"/>
          <w:sz w:val="20"/>
          <w:szCs w:val="20"/>
        </w:rPr>
        <w:t>.</w:t>
      </w:r>
      <w:r w:rsidRPr="00A24168">
        <w:rPr>
          <w:rFonts w:ascii="Arial" w:eastAsia="Calibri" w:hAnsi="Arial" w:cs="Arial"/>
          <w:sz w:val="20"/>
          <w:szCs w:val="20"/>
        </w:rPr>
        <w:t xml:space="preserve"> </w:t>
      </w:r>
      <w:r w:rsidR="00B43BDF">
        <w:rPr>
          <w:rFonts w:ascii="Arial" w:eastAsia="Calibri" w:hAnsi="Arial" w:cs="Arial"/>
          <w:sz w:val="20"/>
          <w:szCs w:val="20"/>
        </w:rPr>
        <w:t xml:space="preserve">V primeru, da </w:t>
      </w:r>
      <w:r w:rsidRPr="00A24168">
        <w:rPr>
          <w:rFonts w:ascii="Arial" w:eastAsia="Calibri" w:hAnsi="Arial" w:cs="Arial"/>
          <w:sz w:val="20"/>
          <w:szCs w:val="20"/>
        </w:rPr>
        <w:t xml:space="preserve">se izbrani </w:t>
      </w:r>
      <w:r w:rsidR="001A7AFD">
        <w:rPr>
          <w:rFonts w:ascii="Arial" w:eastAsia="Calibri" w:hAnsi="Arial" w:cs="Arial"/>
          <w:sz w:val="20"/>
          <w:szCs w:val="20"/>
        </w:rPr>
        <w:t xml:space="preserve">prijavitelj </w:t>
      </w:r>
      <w:r w:rsidRPr="00A24168">
        <w:rPr>
          <w:rFonts w:ascii="Arial" w:eastAsia="Calibri" w:hAnsi="Arial" w:cs="Arial"/>
          <w:sz w:val="20"/>
          <w:szCs w:val="20"/>
        </w:rPr>
        <w:t xml:space="preserve">ne strinja s predlogom Ministrstva za kulturo, se šteje, da odstopa od </w:t>
      </w:r>
      <w:r w:rsidR="00EE5B09">
        <w:rPr>
          <w:rFonts w:ascii="Arial" w:eastAsia="Calibri" w:hAnsi="Arial" w:cs="Arial"/>
          <w:sz w:val="20"/>
          <w:szCs w:val="20"/>
        </w:rPr>
        <w:t xml:space="preserve">sklenjene </w:t>
      </w:r>
      <w:r w:rsidRPr="00A24168">
        <w:rPr>
          <w:rFonts w:ascii="Arial" w:eastAsia="Calibri" w:hAnsi="Arial" w:cs="Arial"/>
          <w:sz w:val="20"/>
          <w:szCs w:val="20"/>
        </w:rPr>
        <w:t xml:space="preserve">pogodbe o sofinanciranju. </w:t>
      </w:r>
    </w:p>
    <w:p w14:paraId="3AF0BAAD" w14:textId="77777777" w:rsidR="00EE5B09" w:rsidRPr="00A24168" w:rsidRDefault="00EE5B09" w:rsidP="00526C89">
      <w:pPr>
        <w:autoSpaceDE w:val="0"/>
        <w:autoSpaceDN w:val="0"/>
        <w:adjustRightInd w:val="0"/>
        <w:rPr>
          <w:rFonts w:ascii="Arial" w:eastAsia="Calibri" w:hAnsi="Arial" w:cs="Arial"/>
          <w:sz w:val="20"/>
          <w:szCs w:val="20"/>
        </w:rPr>
      </w:pPr>
    </w:p>
    <w:p w14:paraId="403659D0" w14:textId="233C0CCB" w:rsidR="00B00E9F" w:rsidRPr="00730BFC" w:rsidRDefault="00B00E9F" w:rsidP="00526C89">
      <w:pPr>
        <w:rPr>
          <w:rFonts w:ascii="Arial" w:eastAsia="Calibri" w:hAnsi="Arial" w:cs="Arial"/>
          <w:sz w:val="20"/>
          <w:szCs w:val="20"/>
        </w:rPr>
      </w:pPr>
      <w:r w:rsidRPr="00A24168">
        <w:rPr>
          <w:rFonts w:ascii="Arial" w:eastAsia="Calibri" w:hAnsi="Arial" w:cs="Arial"/>
          <w:sz w:val="20"/>
          <w:szCs w:val="20"/>
        </w:rPr>
        <w:t>Ministrstvo za kulturo si pridružuje pravico, da lahko javni razpis kadarkoli do izdaje</w:t>
      </w:r>
      <w:r w:rsidR="00EE5B09">
        <w:rPr>
          <w:rFonts w:ascii="Arial" w:eastAsia="Calibri" w:hAnsi="Arial" w:cs="Arial"/>
          <w:sz w:val="20"/>
          <w:szCs w:val="20"/>
        </w:rPr>
        <w:t xml:space="preserve"> sklepov o (ne)izboru prekliče</w:t>
      </w:r>
      <w:r w:rsidR="002E2CC5">
        <w:rPr>
          <w:rFonts w:ascii="Arial" w:eastAsia="Calibri" w:hAnsi="Arial" w:cs="Arial"/>
          <w:sz w:val="20"/>
          <w:szCs w:val="20"/>
        </w:rPr>
        <w:t xml:space="preserve"> ali spremeni</w:t>
      </w:r>
      <w:r w:rsidR="00EE5B09">
        <w:rPr>
          <w:rFonts w:ascii="Arial" w:eastAsia="Calibri" w:hAnsi="Arial" w:cs="Arial"/>
          <w:sz w:val="20"/>
          <w:szCs w:val="20"/>
        </w:rPr>
        <w:t xml:space="preserve"> </w:t>
      </w:r>
      <w:r w:rsidRPr="00A24168">
        <w:rPr>
          <w:rFonts w:ascii="Arial" w:eastAsia="Calibri" w:hAnsi="Arial" w:cs="Arial"/>
          <w:sz w:val="20"/>
          <w:szCs w:val="20"/>
        </w:rPr>
        <w:t>z objavo v Uradnem listu RS.</w:t>
      </w:r>
      <w:r w:rsidRPr="00730BFC">
        <w:rPr>
          <w:rFonts w:ascii="Arial" w:eastAsia="Calibri" w:hAnsi="Arial" w:cs="Arial"/>
          <w:sz w:val="20"/>
          <w:szCs w:val="20"/>
        </w:rPr>
        <w:t xml:space="preserve"> </w:t>
      </w:r>
    </w:p>
    <w:p w14:paraId="002047AC" w14:textId="77777777" w:rsidR="00B00E9F" w:rsidRPr="00730BFC" w:rsidRDefault="00B00E9F" w:rsidP="00526C89">
      <w:pPr>
        <w:rPr>
          <w:rFonts w:ascii="Arial" w:hAnsi="Arial" w:cs="Arial"/>
          <w:sz w:val="20"/>
          <w:szCs w:val="20"/>
        </w:rPr>
      </w:pPr>
      <w:r w:rsidRPr="00730BFC">
        <w:rPr>
          <w:rFonts w:ascii="Arial" w:hAnsi="Arial" w:cs="Arial"/>
          <w:sz w:val="20"/>
          <w:szCs w:val="20"/>
        </w:rPr>
        <w:fldChar w:fldCharType="begin"/>
      </w:r>
      <w:r w:rsidRPr="00730BFC">
        <w:rPr>
          <w:rFonts w:ascii="Arial" w:hAnsi="Arial" w:cs="Arial"/>
          <w:sz w:val="20"/>
          <w:szCs w:val="20"/>
        </w:rPr>
        <w:instrText xml:space="preserve"> LINK Excel.Sheet.12 "C:\\Users\\Ninau\\Documents\\Nina_u\\RAZPIS KULTURA\\Izračun CzK.xlsx" List1!R16C2:R19C6 \a \f 4 \h  \* MERGEFORMAT </w:instrText>
      </w:r>
      <w:r w:rsidRPr="00730BFC">
        <w:rPr>
          <w:rFonts w:ascii="Arial" w:hAnsi="Arial" w:cs="Arial"/>
          <w:sz w:val="20"/>
          <w:szCs w:val="20"/>
        </w:rPr>
        <w:fldChar w:fldCharType="end"/>
      </w:r>
    </w:p>
    <w:p w14:paraId="3A5648FE" w14:textId="0EFEB546" w:rsidR="009B229E" w:rsidRPr="00E07592" w:rsidRDefault="00B00E9F" w:rsidP="009B229E">
      <w:pPr>
        <w:spacing w:line="276" w:lineRule="auto"/>
        <w:rPr>
          <w:rFonts w:ascii="Arial" w:hAnsi="Arial" w:cs="Arial"/>
          <w:sz w:val="20"/>
          <w:szCs w:val="20"/>
        </w:rPr>
      </w:pPr>
      <w:r w:rsidRPr="007C5944">
        <w:rPr>
          <w:rFonts w:ascii="Arial" w:hAnsi="Arial" w:cs="Arial"/>
          <w:sz w:val="20"/>
          <w:szCs w:val="20"/>
        </w:rPr>
        <w:t>Operacije se bodo izvajal</w:t>
      </w:r>
      <w:r w:rsidR="00FD3EAC">
        <w:rPr>
          <w:rFonts w:ascii="Arial" w:hAnsi="Arial" w:cs="Arial"/>
          <w:sz w:val="20"/>
          <w:szCs w:val="20"/>
        </w:rPr>
        <w:t>e</w:t>
      </w:r>
      <w:r w:rsidRPr="007C5944">
        <w:rPr>
          <w:rFonts w:ascii="Arial" w:hAnsi="Arial" w:cs="Arial"/>
          <w:sz w:val="20"/>
          <w:szCs w:val="20"/>
        </w:rPr>
        <w:t xml:space="preserve"> v obeh pr</w:t>
      </w:r>
      <w:r w:rsidR="00EE5B09" w:rsidRPr="007C5944">
        <w:rPr>
          <w:rFonts w:ascii="Arial" w:hAnsi="Arial" w:cs="Arial"/>
          <w:sz w:val="20"/>
          <w:szCs w:val="20"/>
        </w:rPr>
        <w:t xml:space="preserve">ogramskih območjih Slovenije: </w:t>
      </w:r>
      <w:r w:rsidR="00B43BDF">
        <w:rPr>
          <w:rFonts w:ascii="Arial" w:hAnsi="Arial" w:cs="Arial"/>
          <w:sz w:val="20"/>
          <w:szCs w:val="20"/>
        </w:rPr>
        <w:t>k</w:t>
      </w:r>
      <w:r w:rsidR="00B43BDF" w:rsidRPr="00ED1AA2">
        <w:rPr>
          <w:rFonts w:ascii="Arial" w:hAnsi="Arial" w:cs="Arial"/>
          <w:sz w:val="20"/>
          <w:szCs w:val="20"/>
        </w:rPr>
        <w:t xml:space="preserve">ohezijska </w:t>
      </w:r>
      <w:r w:rsidRPr="00ED1AA2">
        <w:rPr>
          <w:rFonts w:ascii="Arial" w:hAnsi="Arial" w:cs="Arial"/>
          <w:sz w:val="20"/>
          <w:szCs w:val="20"/>
        </w:rPr>
        <w:t>regija Vzhodna Slo</w:t>
      </w:r>
      <w:r w:rsidR="00EE5B09" w:rsidRPr="00F1153F">
        <w:rPr>
          <w:rFonts w:ascii="Arial" w:hAnsi="Arial" w:cs="Arial"/>
          <w:sz w:val="20"/>
          <w:szCs w:val="20"/>
        </w:rPr>
        <w:t xml:space="preserve">venija in </w:t>
      </w:r>
      <w:r w:rsidR="00B43BDF">
        <w:rPr>
          <w:rFonts w:ascii="Arial" w:hAnsi="Arial" w:cs="Arial"/>
          <w:sz w:val="20"/>
          <w:szCs w:val="20"/>
        </w:rPr>
        <w:t>k</w:t>
      </w:r>
      <w:r w:rsidR="00B43BDF" w:rsidRPr="00F1153F">
        <w:rPr>
          <w:rFonts w:ascii="Arial" w:hAnsi="Arial" w:cs="Arial"/>
          <w:sz w:val="20"/>
          <w:szCs w:val="20"/>
        </w:rPr>
        <w:t xml:space="preserve">ohezijska </w:t>
      </w:r>
      <w:r w:rsidRPr="00F1153F">
        <w:rPr>
          <w:rFonts w:ascii="Arial" w:hAnsi="Arial" w:cs="Arial"/>
          <w:sz w:val="20"/>
          <w:szCs w:val="20"/>
        </w:rPr>
        <w:t>regija Zahodna Slovenija. Sredstva se bodo dodeljevala glede na programsko območje,  odvisno od tega, kje ima upravičenec (to je prijavitelj) sedež podjetja na dan prijave na ta javni razpis.</w:t>
      </w:r>
      <w:r w:rsidR="009B229E" w:rsidRPr="00E07592">
        <w:rPr>
          <w:rFonts w:ascii="Arial" w:hAnsi="Arial" w:cs="Arial"/>
          <w:color w:val="000000"/>
          <w:sz w:val="20"/>
          <w:szCs w:val="20"/>
        </w:rPr>
        <w:t xml:space="preserve"> Naložbo sofinancirata Evropska unija iz Evropskega sklada za regionalni razvoj in Republika Slovenija.</w:t>
      </w:r>
      <w:r w:rsidR="009B229E" w:rsidRPr="00E07592">
        <w:rPr>
          <w:rFonts w:ascii="Arial" w:hAnsi="Arial" w:cs="Arial"/>
          <w:sz w:val="20"/>
          <w:szCs w:val="20"/>
        </w:rPr>
        <w:t xml:space="preserve"> </w:t>
      </w:r>
      <w:r w:rsidR="00F73877" w:rsidRPr="00F73877">
        <w:rPr>
          <w:rFonts w:ascii="Arial" w:hAnsi="Arial" w:cs="Arial"/>
          <w:sz w:val="20"/>
          <w:szCs w:val="20"/>
        </w:rPr>
        <w:t>Razmerje med sredstvi na postavkah namenskih sredstev EU za kohezijsko politiko in na postavkah slovenske udeležbe za sofinanciranje operacij je za programsko območje kohezijska regija Zahodna Slovenija 40 % : 60 % in za programsko območje kohezijska regija Vzhodna Slovenija 85 % : 15 %.</w:t>
      </w:r>
    </w:p>
    <w:p w14:paraId="170F2A15" w14:textId="7217FA48" w:rsidR="00D67814" w:rsidRPr="00730BFC" w:rsidRDefault="009B229E" w:rsidP="00526C89">
      <w:pPr>
        <w:autoSpaceDE w:val="0"/>
        <w:autoSpaceDN w:val="0"/>
        <w:adjustRightInd w:val="0"/>
        <w:rPr>
          <w:rFonts w:ascii="Arial" w:hAnsi="Arial" w:cs="Arial"/>
          <w:sz w:val="20"/>
          <w:szCs w:val="20"/>
        </w:rPr>
      </w:pPr>
      <w:r>
        <w:rPr>
          <w:rFonts w:ascii="Arial" w:hAnsi="Arial" w:cs="Arial"/>
          <w:sz w:val="20"/>
          <w:szCs w:val="20"/>
        </w:rPr>
        <w:t xml:space="preserve"> </w:t>
      </w:r>
    </w:p>
    <w:p w14:paraId="70960294" w14:textId="4075E1A9" w:rsidR="00D67814" w:rsidRPr="00FD3EAC" w:rsidRDefault="00D67814" w:rsidP="00BB2D46">
      <w:pPr>
        <w:rPr>
          <w:rFonts w:ascii="Arial" w:hAnsi="Arial" w:cs="Arial"/>
          <w:sz w:val="20"/>
          <w:szCs w:val="20"/>
        </w:rPr>
      </w:pPr>
      <w:r w:rsidRPr="00730BFC">
        <w:rPr>
          <w:rFonts w:ascii="Arial" w:hAnsi="Arial" w:cs="Arial"/>
          <w:sz w:val="20"/>
          <w:szCs w:val="20"/>
        </w:rPr>
        <w:t xml:space="preserve">Za vsakega od upravičencev mora biti v vlogi na javni razpis in v pogodbi o sofinanciranju nedvoumno opredeljeno, v katerem </w:t>
      </w:r>
      <w:r w:rsidR="00B43BDF">
        <w:rPr>
          <w:rFonts w:ascii="Arial" w:hAnsi="Arial" w:cs="Arial"/>
          <w:sz w:val="20"/>
          <w:szCs w:val="20"/>
        </w:rPr>
        <w:t>izmed</w:t>
      </w:r>
      <w:r w:rsidRPr="00730BFC">
        <w:rPr>
          <w:rFonts w:ascii="Arial" w:hAnsi="Arial" w:cs="Arial"/>
          <w:sz w:val="20"/>
          <w:szCs w:val="20"/>
        </w:rPr>
        <w:t xml:space="preserve"> programskih območij se bo operacija v celoti izvajala. Sprememba programskega območja izvajanja operacije po oddaji vloge ni dovoljena. </w:t>
      </w:r>
      <w:r w:rsidR="00F73877" w:rsidRPr="00F73877">
        <w:rPr>
          <w:rFonts w:ascii="Arial" w:hAnsi="Arial" w:cs="Arial"/>
          <w:sz w:val="20"/>
          <w:szCs w:val="20"/>
        </w:rPr>
        <w:t xml:space="preserve">Razdelitev slovenskih občin na kohezijski regiji Vzhodna oz. Zahodna Slovenija je razvidna iz: </w:t>
      </w:r>
      <w:r w:rsidR="00FD3EAC" w:rsidRPr="00617175">
        <w:rPr>
          <w:rFonts w:ascii="Arial" w:hAnsi="Arial" w:cs="Arial"/>
          <w:sz w:val="20"/>
          <w:szCs w:val="20"/>
        </w:rPr>
        <w:t>https://www.gov.si/teme/kohezijski-regiji-v-sloveniji/.</w:t>
      </w:r>
    </w:p>
    <w:p w14:paraId="45EDC8A6" w14:textId="77777777" w:rsidR="00B00E9F" w:rsidRPr="00730BFC" w:rsidRDefault="00B00E9F" w:rsidP="00526C89">
      <w:pPr>
        <w:autoSpaceDE w:val="0"/>
        <w:autoSpaceDN w:val="0"/>
        <w:adjustRightInd w:val="0"/>
        <w:rPr>
          <w:rFonts w:ascii="Arial" w:hAnsi="Arial" w:cs="Arial"/>
          <w:b/>
          <w:sz w:val="20"/>
          <w:szCs w:val="20"/>
        </w:rPr>
      </w:pPr>
    </w:p>
    <w:p w14:paraId="4E375CE6" w14:textId="07FFFC2D" w:rsidR="00B00E9F" w:rsidRPr="00730BFC" w:rsidRDefault="00B00E9F" w:rsidP="00526C89">
      <w:pPr>
        <w:autoSpaceDE w:val="0"/>
        <w:autoSpaceDN w:val="0"/>
        <w:adjustRightInd w:val="0"/>
        <w:rPr>
          <w:rFonts w:ascii="Arial" w:hAnsi="Arial" w:cs="Arial"/>
          <w:sz w:val="20"/>
          <w:szCs w:val="20"/>
        </w:rPr>
      </w:pPr>
      <w:r w:rsidRPr="00730BFC">
        <w:rPr>
          <w:rFonts w:ascii="Arial" w:hAnsi="Arial" w:cs="Arial"/>
          <w:sz w:val="20"/>
          <w:szCs w:val="20"/>
        </w:rPr>
        <w:t>Izbrani prijavitelj je lahko</w:t>
      </w:r>
      <w:r w:rsidR="00320838">
        <w:rPr>
          <w:rFonts w:ascii="Arial" w:hAnsi="Arial" w:cs="Arial"/>
          <w:sz w:val="20"/>
          <w:szCs w:val="20"/>
        </w:rPr>
        <w:t>,</w:t>
      </w:r>
      <w:r w:rsidRPr="00730BFC">
        <w:rPr>
          <w:rFonts w:ascii="Arial" w:hAnsi="Arial" w:cs="Arial"/>
          <w:sz w:val="20"/>
          <w:szCs w:val="20"/>
        </w:rPr>
        <w:t xml:space="preserve"> skladno z zakonom, ki ureja izvrševanje proračuna Republike Slovenije, upravičen do izplačila predplačila za operacijo, ki je predmet državnih pomoči (zakon določa upravičene prejemnike in pogoje za izplačilo predplačila do višine 30 % predvidenih pogodbenih obveznosti za sofinanciranje</w:t>
      </w:r>
      <w:r w:rsidR="001A7AFD">
        <w:rPr>
          <w:rFonts w:ascii="Arial" w:hAnsi="Arial" w:cs="Arial"/>
          <w:sz w:val="20"/>
          <w:szCs w:val="20"/>
        </w:rPr>
        <w:t>)</w:t>
      </w:r>
      <w:r w:rsidRPr="00730BFC">
        <w:rPr>
          <w:rFonts w:ascii="Arial" w:hAnsi="Arial" w:cs="Arial"/>
          <w:sz w:val="20"/>
          <w:szCs w:val="20"/>
        </w:rPr>
        <w:t>. V primeru koriščenja</w:t>
      </w:r>
      <w:r w:rsidR="00910AC4">
        <w:rPr>
          <w:rFonts w:ascii="Arial" w:hAnsi="Arial" w:cs="Arial"/>
          <w:sz w:val="20"/>
          <w:szCs w:val="20"/>
        </w:rPr>
        <w:t xml:space="preserve"> predplačila</w:t>
      </w:r>
      <w:r w:rsidR="00910AC4">
        <w:rPr>
          <w:rFonts w:ascii="Helv" w:eastAsia="Calibri" w:hAnsi="Helv" w:cs="Helv"/>
          <w:color w:val="000000"/>
          <w:sz w:val="20"/>
          <w:szCs w:val="20"/>
        </w:rPr>
        <w:t xml:space="preserve"> </w:t>
      </w:r>
      <w:r w:rsidR="00EF5473">
        <w:rPr>
          <w:rFonts w:ascii="Arial" w:hAnsi="Arial" w:cs="Arial"/>
          <w:sz w:val="20"/>
          <w:szCs w:val="20"/>
        </w:rPr>
        <w:t>je potrebno</w:t>
      </w:r>
      <w:r w:rsidRPr="00730BFC">
        <w:rPr>
          <w:rFonts w:ascii="Arial" w:hAnsi="Arial" w:cs="Arial"/>
          <w:sz w:val="20"/>
          <w:szCs w:val="20"/>
        </w:rPr>
        <w:t xml:space="preserve"> pogodbi o sofinanciranju prilož</w:t>
      </w:r>
      <w:r w:rsidR="00EF5473">
        <w:rPr>
          <w:rFonts w:ascii="Arial" w:hAnsi="Arial" w:cs="Arial"/>
          <w:sz w:val="20"/>
          <w:szCs w:val="20"/>
        </w:rPr>
        <w:t>iti</w:t>
      </w:r>
      <w:r w:rsidRPr="00730BFC">
        <w:rPr>
          <w:rFonts w:ascii="Arial" w:hAnsi="Arial" w:cs="Arial"/>
          <w:sz w:val="20"/>
          <w:szCs w:val="20"/>
        </w:rPr>
        <w:t xml:space="preserve"> </w:t>
      </w:r>
      <w:r w:rsidR="00EF5473" w:rsidRPr="00730BFC">
        <w:rPr>
          <w:rFonts w:ascii="Arial" w:hAnsi="Arial" w:cs="Arial"/>
          <w:sz w:val="20"/>
          <w:szCs w:val="20"/>
        </w:rPr>
        <w:t>fotokopij</w:t>
      </w:r>
      <w:r w:rsidR="00EF5473">
        <w:rPr>
          <w:rFonts w:ascii="Arial" w:hAnsi="Arial" w:cs="Arial"/>
          <w:sz w:val="20"/>
          <w:szCs w:val="20"/>
        </w:rPr>
        <w:t>o</w:t>
      </w:r>
      <w:r w:rsidR="00EF5473" w:rsidRPr="00730BFC">
        <w:rPr>
          <w:rFonts w:ascii="Arial" w:hAnsi="Arial" w:cs="Arial"/>
          <w:sz w:val="20"/>
          <w:szCs w:val="20"/>
        </w:rPr>
        <w:t xml:space="preserve"> </w:t>
      </w:r>
      <w:r w:rsidRPr="00730BFC">
        <w:rPr>
          <w:rFonts w:ascii="Arial" w:hAnsi="Arial" w:cs="Arial"/>
          <w:sz w:val="20"/>
          <w:szCs w:val="20"/>
        </w:rPr>
        <w:t xml:space="preserve">instrumenta finančnega zavarovanja. </w:t>
      </w:r>
    </w:p>
    <w:p w14:paraId="3CF3C02B" w14:textId="77777777" w:rsidR="00B00E9F" w:rsidRPr="00730BFC" w:rsidRDefault="00B00E9F" w:rsidP="00526C89">
      <w:pPr>
        <w:autoSpaceDE w:val="0"/>
        <w:autoSpaceDN w:val="0"/>
        <w:adjustRightInd w:val="0"/>
        <w:rPr>
          <w:rFonts w:ascii="Arial" w:hAnsi="Arial" w:cs="Arial"/>
          <w:bCs/>
          <w:sz w:val="20"/>
          <w:szCs w:val="20"/>
        </w:rPr>
      </w:pPr>
    </w:p>
    <w:p w14:paraId="6E1FF893" w14:textId="30E8F0A9" w:rsidR="00B00E9F" w:rsidRPr="00730BFC" w:rsidRDefault="00B00E9F" w:rsidP="00526C89">
      <w:pPr>
        <w:pStyle w:val="tevilnatoka"/>
        <w:shd w:val="clear" w:color="auto" w:fill="FFFFFF"/>
        <w:spacing w:before="0" w:beforeAutospacing="0" w:after="0" w:afterAutospacing="0"/>
        <w:jc w:val="both"/>
        <w:rPr>
          <w:rFonts w:ascii="Calibri" w:hAnsi="Calibri" w:cs="Arial"/>
          <w:sz w:val="22"/>
          <w:szCs w:val="22"/>
        </w:rPr>
      </w:pPr>
      <w:r w:rsidRPr="00730BFC">
        <w:rPr>
          <w:rFonts w:ascii="Arial" w:hAnsi="Arial" w:cs="Arial"/>
          <w:bCs/>
          <w:sz w:val="20"/>
          <w:szCs w:val="20"/>
        </w:rPr>
        <w:t xml:space="preserve">Predplačila se izvajajo po sistemu izplačila večkratnih predplačil pri izvajanju operacije, s sprotnim </w:t>
      </w:r>
      <w:proofErr w:type="spellStart"/>
      <w:r w:rsidRPr="00730BFC">
        <w:rPr>
          <w:rFonts w:ascii="Arial" w:hAnsi="Arial" w:cs="Arial"/>
          <w:bCs/>
          <w:sz w:val="20"/>
          <w:szCs w:val="20"/>
        </w:rPr>
        <w:t>poračunavanjem</w:t>
      </w:r>
      <w:proofErr w:type="spellEnd"/>
      <w:r w:rsidRPr="00730BFC">
        <w:rPr>
          <w:rFonts w:ascii="Arial" w:hAnsi="Arial" w:cs="Arial"/>
          <w:bCs/>
          <w:sz w:val="20"/>
          <w:szCs w:val="20"/>
        </w:rPr>
        <w:t xml:space="preserve"> vsakega posameznega predplačila v celoti. Izbrani prijavitelj se v primeru prejetega predplačila zaveže, da bo</w:t>
      </w:r>
      <w:r w:rsidR="00910AC4">
        <w:rPr>
          <w:rFonts w:ascii="Arial" w:hAnsi="Arial" w:cs="Arial"/>
          <w:bCs/>
          <w:sz w:val="20"/>
          <w:szCs w:val="20"/>
        </w:rPr>
        <w:t>,</w:t>
      </w:r>
      <w:r w:rsidRPr="00730BFC">
        <w:rPr>
          <w:rFonts w:ascii="Arial" w:hAnsi="Arial" w:cs="Arial"/>
          <w:bCs/>
          <w:sz w:val="20"/>
          <w:szCs w:val="20"/>
        </w:rPr>
        <w:t xml:space="preserve"> </w:t>
      </w:r>
      <w:r w:rsidR="00910AC4">
        <w:rPr>
          <w:rFonts w:ascii="Helv" w:eastAsia="Calibri" w:hAnsi="Helv" w:cs="Helv"/>
          <w:color w:val="000000"/>
          <w:sz w:val="20"/>
          <w:szCs w:val="20"/>
        </w:rPr>
        <w:t xml:space="preserve">po </w:t>
      </w:r>
      <w:r w:rsidR="00546959">
        <w:rPr>
          <w:rFonts w:ascii="Helv" w:eastAsia="Calibri" w:hAnsi="Helv" w:cs="Helv"/>
          <w:color w:val="000000"/>
          <w:sz w:val="20"/>
          <w:szCs w:val="20"/>
        </w:rPr>
        <w:t xml:space="preserve">oddaji </w:t>
      </w:r>
      <w:r w:rsidR="00910AC4">
        <w:rPr>
          <w:rFonts w:ascii="Helv" w:eastAsia="Calibri" w:hAnsi="Helv" w:cs="Helv"/>
          <w:color w:val="000000"/>
          <w:sz w:val="20"/>
          <w:szCs w:val="20"/>
        </w:rPr>
        <w:t>zahtevk</w:t>
      </w:r>
      <w:r w:rsidR="00546959">
        <w:rPr>
          <w:rFonts w:ascii="Helv" w:eastAsia="Calibri" w:hAnsi="Helv" w:cs="Helv"/>
          <w:color w:val="000000"/>
          <w:sz w:val="20"/>
          <w:szCs w:val="20"/>
        </w:rPr>
        <w:t>a</w:t>
      </w:r>
      <w:r w:rsidR="00910AC4">
        <w:rPr>
          <w:rFonts w:ascii="Helv" w:eastAsia="Calibri" w:hAnsi="Helv" w:cs="Helv"/>
          <w:color w:val="000000"/>
          <w:sz w:val="20"/>
          <w:szCs w:val="20"/>
        </w:rPr>
        <w:t xml:space="preserve"> za izplačilo predplačila</w:t>
      </w:r>
      <w:r w:rsidR="001A7AFD">
        <w:rPr>
          <w:rFonts w:ascii="Helv" w:eastAsia="Calibri" w:hAnsi="Helv" w:cs="Helv"/>
          <w:color w:val="000000"/>
          <w:sz w:val="20"/>
          <w:szCs w:val="20"/>
        </w:rPr>
        <w:t>,</w:t>
      </w:r>
      <w:r w:rsidR="00910AC4">
        <w:rPr>
          <w:rFonts w:ascii="Helv" w:eastAsia="Calibri" w:hAnsi="Helv" w:cs="Helv"/>
          <w:color w:val="000000"/>
          <w:sz w:val="20"/>
          <w:szCs w:val="20"/>
        </w:rPr>
        <w:t xml:space="preserve"> </w:t>
      </w:r>
      <w:r w:rsidRPr="00730BFC">
        <w:rPr>
          <w:rFonts w:ascii="Arial" w:hAnsi="Arial" w:cs="Arial"/>
          <w:bCs/>
          <w:sz w:val="20"/>
          <w:szCs w:val="20"/>
        </w:rPr>
        <w:t>obvezn</w:t>
      </w:r>
      <w:r w:rsidR="00910AC4">
        <w:rPr>
          <w:rFonts w:ascii="Arial" w:hAnsi="Arial" w:cs="Arial"/>
          <w:bCs/>
          <w:sz w:val="20"/>
          <w:szCs w:val="20"/>
        </w:rPr>
        <w:t>a</w:t>
      </w:r>
      <w:r w:rsidRPr="00730BFC">
        <w:rPr>
          <w:rFonts w:ascii="Arial" w:hAnsi="Arial" w:cs="Arial"/>
          <w:bCs/>
          <w:sz w:val="20"/>
          <w:szCs w:val="20"/>
        </w:rPr>
        <w:t xml:space="preserve"> dokazil</w:t>
      </w:r>
      <w:r w:rsidR="00910AC4">
        <w:rPr>
          <w:rFonts w:ascii="Arial" w:hAnsi="Arial" w:cs="Arial"/>
          <w:bCs/>
          <w:sz w:val="20"/>
          <w:szCs w:val="20"/>
        </w:rPr>
        <w:t>a</w:t>
      </w:r>
      <w:r w:rsidRPr="00730BFC">
        <w:rPr>
          <w:rFonts w:ascii="Arial" w:hAnsi="Arial" w:cs="Arial"/>
          <w:bCs/>
          <w:sz w:val="20"/>
          <w:szCs w:val="20"/>
        </w:rPr>
        <w:t xml:space="preserve"> v višini izplačanega predplačila posredoval najkasneje v 1</w:t>
      </w:r>
      <w:r w:rsidR="00AC3FC2">
        <w:rPr>
          <w:rFonts w:ascii="Arial" w:hAnsi="Arial" w:cs="Arial"/>
          <w:bCs/>
          <w:sz w:val="20"/>
          <w:szCs w:val="20"/>
        </w:rPr>
        <w:t>8</w:t>
      </w:r>
      <w:r w:rsidRPr="00730BFC">
        <w:rPr>
          <w:rFonts w:ascii="Arial" w:hAnsi="Arial" w:cs="Arial"/>
          <w:bCs/>
          <w:sz w:val="20"/>
          <w:szCs w:val="20"/>
        </w:rPr>
        <w:t xml:space="preserve">0 dneh po prejemu sredstev. Po celotnem poračunu predhodnega predplačila lahko </w:t>
      </w:r>
      <w:r w:rsidR="001A7AFD" w:rsidRPr="00730BFC">
        <w:rPr>
          <w:rFonts w:ascii="Arial" w:hAnsi="Arial" w:cs="Arial"/>
          <w:bCs/>
          <w:sz w:val="20"/>
          <w:szCs w:val="20"/>
        </w:rPr>
        <w:t xml:space="preserve">upravičenec </w:t>
      </w:r>
      <w:r w:rsidRPr="00730BFC">
        <w:rPr>
          <w:rFonts w:ascii="Arial" w:hAnsi="Arial" w:cs="Arial"/>
          <w:bCs/>
          <w:sz w:val="20"/>
          <w:szCs w:val="20"/>
        </w:rPr>
        <w:t xml:space="preserve">prejme novo predplačilo. </w:t>
      </w:r>
    </w:p>
    <w:p w14:paraId="5B902021" w14:textId="77777777" w:rsidR="00B00E9F" w:rsidRPr="00730BFC" w:rsidRDefault="00B00E9F" w:rsidP="00526C89">
      <w:pPr>
        <w:autoSpaceDE w:val="0"/>
        <w:autoSpaceDN w:val="0"/>
        <w:adjustRightInd w:val="0"/>
        <w:rPr>
          <w:rFonts w:ascii="Arial" w:hAnsi="Arial" w:cs="Arial"/>
          <w:sz w:val="20"/>
          <w:szCs w:val="20"/>
        </w:rPr>
      </w:pPr>
    </w:p>
    <w:p w14:paraId="432D6E3A" w14:textId="77777777" w:rsidR="00B00E9F" w:rsidRPr="00730BFC" w:rsidRDefault="00B00E9F" w:rsidP="00526C89">
      <w:pPr>
        <w:autoSpaceDE w:val="0"/>
        <w:autoSpaceDN w:val="0"/>
        <w:adjustRightInd w:val="0"/>
        <w:rPr>
          <w:rFonts w:ascii="Arial" w:hAnsi="Arial" w:cs="Arial"/>
          <w:bCs/>
          <w:sz w:val="20"/>
          <w:szCs w:val="20"/>
        </w:rPr>
      </w:pPr>
      <w:r w:rsidRPr="00730BFC">
        <w:rPr>
          <w:rFonts w:ascii="Arial" w:hAnsi="Arial" w:cs="Arial"/>
          <w:bCs/>
          <w:sz w:val="20"/>
          <w:szCs w:val="20"/>
        </w:rPr>
        <w:t>Za zavarovanje predplačil v primeru operacij, ki so predmet državnih pomoči, se kot primerno finančno zavarovanje šteje:</w:t>
      </w:r>
      <w:r w:rsidR="00526C89" w:rsidRPr="00730BFC">
        <w:rPr>
          <w:rFonts w:ascii="Arial" w:hAnsi="Arial" w:cs="Arial"/>
          <w:bCs/>
          <w:sz w:val="20"/>
          <w:szCs w:val="20"/>
        </w:rPr>
        <w:t xml:space="preserve"> </w:t>
      </w:r>
    </w:p>
    <w:p w14:paraId="40EA718D" w14:textId="77777777" w:rsidR="00B00E9F" w:rsidRPr="00730BFC" w:rsidRDefault="00B00E9F" w:rsidP="00954ED3">
      <w:pPr>
        <w:pStyle w:val="Odstavekseznama"/>
        <w:numPr>
          <w:ilvl w:val="0"/>
          <w:numId w:val="52"/>
        </w:numPr>
        <w:autoSpaceDE w:val="0"/>
        <w:autoSpaceDN w:val="0"/>
        <w:adjustRightInd w:val="0"/>
        <w:ind w:left="1134" w:hanging="283"/>
        <w:rPr>
          <w:rFonts w:ascii="Arial" w:hAnsi="Arial" w:cs="Arial"/>
          <w:bCs/>
          <w:sz w:val="20"/>
          <w:szCs w:val="20"/>
        </w:rPr>
      </w:pPr>
      <w:r w:rsidRPr="00730BFC">
        <w:rPr>
          <w:rFonts w:ascii="Arial" w:hAnsi="Arial" w:cs="Arial"/>
          <w:bCs/>
          <w:sz w:val="20"/>
          <w:szCs w:val="20"/>
        </w:rPr>
        <w:t>bančna garancija,</w:t>
      </w:r>
    </w:p>
    <w:p w14:paraId="7D12F6D3" w14:textId="77777777" w:rsidR="00B00E9F" w:rsidRPr="00730BFC" w:rsidRDefault="00B00E9F" w:rsidP="00954ED3">
      <w:pPr>
        <w:pStyle w:val="Odstavekseznama"/>
        <w:numPr>
          <w:ilvl w:val="0"/>
          <w:numId w:val="52"/>
        </w:numPr>
        <w:autoSpaceDE w:val="0"/>
        <w:autoSpaceDN w:val="0"/>
        <w:adjustRightInd w:val="0"/>
        <w:ind w:left="1134" w:hanging="283"/>
        <w:rPr>
          <w:rFonts w:ascii="Arial" w:hAnsi="Arial" w:cs="Arial"/>
          <w:bCs/>
          <w:sz w:val="20"/>
          <w:szCs w:val="20"/>
        </w:rPr>
      </w:pPr>
      <w:r w:rsidRPr="00730BFC">
        <w:rPr>
          <w:rFonts w:ascii="Arial" w:hAnsi="Arial" w:cs="Arial"/>
          <w:bCs/>
          <w:sz w:val="20"/>
          <w:szCs w:val="20"/>
        </w:rPr>
        <w:t>kavcijsko zavarovanje pri zavarovalnicah,</w:t>
      </w:r>
    </w:p>
    <w:p w14:paraId="5B93FD3A" w14:textId="73654B66" w:rsidR="00B00E9F" w:rsidRPr="00730BFC" w:rsidRDefault="00B00E9F" w:rsidP="00954ED3">
      <w:pPr>
        <w:pStyle w:val="Odstavekseznama"/>
        <w:numPr>
          <w:ilvl w:val="0"/>
          <w:numId w:val="52"/>
        </w:numPr>
        <w:autoSpaceDE w:val="0"/>
        <w:autoSpaceDN w:val="0"/>
        <w:adjustRightInd w:val="0"/>
        <w:ind w:left="1134" w:hanging="283"/>
        <w:rPr>
          <w:rFonts w:ascii="Arial" w:hAnsi="Arial" w:cs="Arial"/>
          <w:bCs/>
          <w:sz w:val="20"/>
          <w:szCs w:val="20"/>
        </w:rPr>
      </w:pPr>
      <w:r w:rsidRPr="00730BFC">
        <w:rPr>
          <w:rFonts w:ascii="Arial" w:hAnsi="Arial" w:cs="Arial"/>
          <w:bCs/>
          <w:sz w:val="20"/>
          <w:szCs w:val="20"/>
        </w:rPr>
        <w:t xml:space="preserve">zastava obveznic Republike Slovenije </w:t>
      </w:r>
    </w:p>
    <w:p w14:paraId="57668E95" w14:textId="44675F2F" w:rsidR="00B00E9F" w:rsidRPr="00730BFC" w:rsidRDefault="0029055C" w:rsidP="00954ED3">
      <w:pPr>
        <w:pStyle w:val="Odstavekseznama"/>
        <w:numPr>
          <w:ilvl w:val="0"/>
          <w:numId w:val="52"/>
        </w:numPr>
        <w:autoSpaceDE w:val="0"/>
        <w:autoSpaceDN w:val="0"/>
        <w:adjustRightInd w:val="0"/>
        <w:ind w:left="1134" w:hanging="283"/>
        <w:rPr>
          <w:rFonts w:ascii="Arial" w:hAnsi="Arial" w:cs="Arial"/>
          <w:bCs/>
          <w:sz w:val="20"/>
          <w:szCs w:val="20"/>
        </w:rPr>
      </w:pPr>
      <w:r>
        <w:rPr>
          <w:rFonts w:ascii="Arial" w:hAnsi="Arial" w:cs="Arial"/>
          <w:bCs/>
          <w:sz w:val="20"/>
          <w:szCs w:val="20"/>
        </w:rPr>
        <w:lastRenderedPageBreak/>
        <w:t xml:space="preserve">oz. </w:t>
      </w:r>
      <w:r w:rsidR="00B00E9F" w:rsidRPr="00730BFC">
        <w:rPr>
          <w:rFonts w:ascii="Arial" w:hAnsi="Arial" w:cs="Arial"/>
          <w:bCs/>
          <w:sz w:val="20"/>
          <w:szCs w:val="20"/>
        </w:rPr>
        <w:t>ostali primerljivi instrumenti finančnega zavarovanja (kot so domicilirana menica za zavarovanje predplačila, katerega višina ne presega 60.000 EUR, hipoteka ali zemljiški dolg).</w:t>
      </w:r>
    </w:p>
    <w:p w14:paraId="1478D548" w14:textId="77777777" w:rsidR="00B00E9F" w:rsidRPr="00730BFC" w:rsidRDefault="00B00E9F" w:rsidP="00526C89">
      <w:pPr>
        <w:autoSpaceDE w:val="0"/>
        <w:autoSpaceDN w:val="0"/>
        <w:adjustRightInd w:val="0"/>
        <w:rPr>
          <w:rFonts w:ascii="Arial" w:hAnsi="Arial" w:cs="Arial"/>
          <w:bCs/>
          <w:sz w:val="20"/>
          <w:szCs w:val="20"/>
        </w:rPr>
      </w:pPr>
      <w:r w:rsidRPr="00730BFC">
        <w:rPr>
          <w:rFonts w:ascii="Arial" w:hAnsi="Arial" w:cs="Arial"/>
          <w:sz w:val="20"/>
          <w:szCs w:val="20"/>
        </w:rPr>
        <w:t xml:space="preserve"> </w:t>
      </w:r>
    </w:p>
    <w:p w14:paraId="7A9AD4E3" w14:textId="0C3DE2A8" w:rsidR="00B00E9F" w:rsidRPr="00730BFC" w:rsidRDefault="00B00E9F" w:rsidP="00526C89">
      <w:pPr>
        <w:rPr>
          <w:rFonts w:ascii="Arial" w:hAnsi="Arial" w:cs="Arial"/>
          <w:sz w:val="20"/>
          <w:szCs w:val="20"/>
        </w:rPr>
      </w:pPr>
      <w:r w:rsidRPr="00730BFC">
        <w:rPr>
          <w:rFonts w:ascii="Arial" w:hAnsi="Arial" w:cs="Arial"/>
          <w:bCs/>
          <w:sz w:val="20"/>
          <w:szCs w:val="20"/>
        </w:rPr>
        <w:t xml:space="preserve">Ministrstvo </w:t>
      </w:r>
      <w:r w:rsidR="00A36DB7">
        <w:rPr>
          <w:rFonts w:ascii="Arial" w:hAnsi="Arial" w:cs="Arial"/>
          <w:bCs/>
          <w:sz w:val="20"/>
          <w:szCs w:val="20"/>
        </w:rPr>
        <w:t xml:space="preserve">za kulturo </w:t>
      </w:r>
      <w:r w:rsidRPr="00730BFC">
        <w:rPr>
          <w:rFonts w:ascii="Arial" w:hAnsi="Arial" w:cs="Arial"/>
          <w:bCs/>
          <w:sz w:val="20"/>
          <w:szCs w:val="20"/>
        </w:rPr>
        <w:t>si pridržuje pravico, da glede na razpoložljiva sredstva po posameznih proračunskih letih, izbranim prijaviteljem predlaga prilagoditev dinamike sofinanciranja.</w:t>
      </w:r>
      <w:r w:rsidRPr="00730BFC">
        <w:rPr>
          <w:rFonts w:ascii="Arial" w:hAnsi="Arial" w:cs="Arial"/>
          <w:bCs/>
          <w:iCs/>
          <w:sz w:val="20"/>
          <w:szCs w:val="20"/>
          <w:lang w:eastAsia="en-US"/>
        </w:rPr>
        <w:t xml:space="preserve"> Izvedba postopka javnega razpisa je vezana na proračunske zmogljivosti </w:t>
      </w:r>
      <w:r w:rsidR="00A36DB7">
        <w:rPr>
          <w:rFonts w:ascii="Arial" w:hAnsi="Arial" w:cs="Arial"/>
          <w:bCs/>
          <w:iCs/>
          <w:sz w:val="20"/>
          <w:szCs w:val="20"/>
          <w:lang w:eastAsia="en-US"/>
        </w:rPr>
        <w:t>M</w:t>
      </w:r>
      <w:r w:rsidRPr="00730BFC">
        <w:rPr>
          <w:rFonts w:ascii="Arial" w:hAnsi="Arial" w:cs="Arial"/>
          <w:bCs/>
          <w:iCs/>
          <w:sz w:val="20"/>
          <w:szCs w:val="20"/>
          <w:lang w:eastAsia="en-US"/>
        </w:rPr>
        <w:t>inistrstva</w:t>
      </w:r>
      <w:r w:rsidR="00A36DB7">
        <w:rPr>
          <w:rFonts w:ascii="Arial" w:hAnsi="Arial" w:cs="Arial"/>
          <w:bCs/>
          <w:iCs/>
          <w:sz w:val="20"/>
          <w:szCs w:val="20"/>
          <w:lang w:eastAsia="en-US"/>
        </w:rPr>
        <w:t xml:space="preserve"> za kulturo</w:t>
      </w:r>
      <w:r w:rsidRPr="00730BFC">
        <w:rPr>
          <w:rFonts w:ascii="Arial" w:hAnsi="Arial" w:cs="Arial"/>
          <w:bCs/>
          <w:iCs/>
          <w:sz w:val="20"/>
          <w:szCs w:val="20"/>
          <w:lang w:eastAsia="en-US"/>
        </w:rPr>
        <w:t xml:space="preserve">. </w:t>
      </w:r>
      <w:r w:rsidR="00A23DF8">
        <w:rPr>
          <w:rFonts w:ascii="Arial" w:hAnsi="Arial" w:cs="Arial"/>
          <w:bCs/>
          <w:iCs/>
          <w:sz w:val="20"/>
          <w:szCs w:val="20"/>
          <w:lang w:eastAsia="en-US"/>
        </w:rPr>
        <w:t xml:space="preserve">V kolikor se izbrani prijavitelj ne strinja s predlogom </w:t>
      </w:r>
      <w:r w:rsidR="00A36DB7">
        <w:rPr>
          <w:rFonts w:ascii="Arial" w:hAnsi="Arial" w:cs="Arial"/>
          <w:bCs/>
          <w:iCs/>
          <w:sz w:val="20"/>
          <w:szCs w:val="20"/>
          <w:lang w:eastAsia="en-US"/>
        </w:rPr>
        <w:t>M</w:t>
      </w:r>
      <w:r w:rsidR="00A23DF8">
        <w:rPr>
          <w:rFonts w:ascii="Arial" w:hAnsi="Arial" w:cs="Arial"/>
          <w:bCs/>
          <w:iCs/>
          <w:sz w:val="20"/>
          <w:szCs w:val="20"/>
          <w:lang w:eastAsia="en-US"/>
        </w:rPr>
        <w:t xml:space="preserve">inistrstva </w:t>
      </w:r>
      <w:r w:rsidR="00A36DB7">
        <w:rPr>
          <w:rFonts w:ascii="Arial" w:hAnsi="Arial" w:cs="Arial"/>
          <w:bCs/>
          <w:iCs/>
          <w:sz w:val="20"/>
          <w:szCs w:val="20"/>
          <w:lang w:eastAsia="en-US"/>
        </w:rPr>
        <w:t>za kulturo</w:t>
      </w:r>
      <w:r w:rsidR="00C17B21">
        <w:rPr>
          <w:rFonts w:ascii="Arial" w:hAnsi="Arial" w:cs="Arial"/>
          <w:bCs/>
          <w:iCs/>
          <w:sz w:val="20"/>
          <w:szCs w:val="20"/>
          <w:lang w:eastAsia="en-US"/>
        </w:rPr>
        <w:t>,</w:t>
      </w:r>
      <w:r w:rsidR="00A36DB7">
        <w:rPr>
          <w:rFonts w:ascii="Arial" w:hAnsi="Arial" w:cs="Arial"/>
          <w:bCs/>
          <w:iCs/>
          <w:sz w:val="20"/>
          <w:szCs w:val="20"/>
          <w:lang w:eastAsia="en-US"/>
        </w:rPr>
        <w:t xml:space="preserve"> </w:t>
      </w:r>
      <w:r w:rsidR="00A23DF8">
        <w:rPr>
          <w:rFonts w:ascii="Arial" w:hAnsi="Arial" w:cs="Arial"/>
          <w:bCs/>
          <w:iCs/>
          <w:sz w:val="20"/>
          <w:szCs w:val="20"/>
          <w:lang w:eastAsia="en-US"/>
        </w:rPr>
        <w:t>se šteje, da odstopa od vloge.</w:t>
      </w:r>
    </w:p>
    <w:p w14:paraId="20E60F57" w14:textId="0B6EF3D0" w:rsidR="00E251EC" w:rsidRDefault="00E251EC" w:rsidP="00526C89">
      <w:pPr>
        <w:rPr>
          <w:rFonts w:ascii="Arial" w:hAnsi="Arial" w:cs="Arial"/>
          <w:b/>
          <w:bCs/>
          <w:sz w:val="20"/>
          <w:szCs w:val="20"/>
        </w:rPr>
      </w:pPr>
    </w:p>
    <w:p w14:paraId="3A8C345A" w14:textId="77777777" w:rsidR="0043034D" w:rsidRPr="00730BFC" w:rsidRDefault="0043034D" w:rsidP="00526C89">
      <w:pPr>
        <w:rPr>
          <w:rFonts w:ascii="Arial" w:hAnsi="Arial" w:cs="Arial"/>
          <w:b/>
          <w:bCs/>
          <w:sz w:val="20"/>
          <w:szCs w:val="20"/>
        </w:rPr>
      </w:pPr>
    </w:p>
    <w:p w14:paraId="34E72E49" w14:textId="77777777" w:rsidR="001A7D1B" w:rsidRPr="00730BFC" w:rsidRDefault="001A7D1B" w:rsidP="00954ED3">
      <w:pPr>
        <w:pStyle w:val="Odstavekseznama"/>
        <w:numPr>
          <w:ilvl w:val="0"/>
          <w:numId w:val="48"/>
        </w:numPr>
        <w:rPr>
          <w:rFonts w:ascii="Arial" w:hAnsi="Arial" w:cs="Arial"/>
          <w:b/>
          <w:bCs/>
          <w:sz w:val="20"/>
          <w:szCs w:val="20"/>
        </w:rPr>
      </w:pPr>
      <w:r w:rsidRPr="00730BFC">
        <w:rPr>
          <w:rFonts w:ascii="Arial" w:hAnsi="Arial" w:cs="Arial"/>
          <w:b/>
          <w:bCs/>
          <w:sz w:val="20"/>
          <w:szCs w:val="20"/>
        </w:rPr>
        <w:t>Pogoji za kandidiranje na javnem razpisu</w:t>
      </w:r>
    </w:p>
    <w:p w14:paraId="23E76A68" w14:textId="77777777" w:rsidR="007A096C" w:rsidRPr="00730BFC" w:rsidRDefault="007A096C" w:rsidP="00526C89">
      <w:pPr>
        <w:rPr>
          <w:rFonts w:ascii="Arial" w:hAnsi="Arial" w:cs="Arial"/>
          <w:bCs/>
          <w:sz w:val="20"/>
          <w:szCs w:val="20"/>
        </w:rPr>
      </w:pPr>
    </w:p>
    <w:p w14:paraId="7FE9E0FC" w14:textId="77777777" w:rsidR="001A7D1B" w:rsidRPr="00FA3514" w:rsidRDefault="00CB1A22" w:rsidP="00954ED3">
      <w:pPr>
        <w:pStyle w:val="Odstavekseznama"/>
        <w:numPr>
          <w:ilvl w:val="1"/>
          <w:numId w:val="37"/>
        </w:numPr>
        <w:ind w:left="567" w:hanging="567"/>
        <w:rPr>
          <w:rFonts w:ascii="Arial" w:hAnsi="Arial" w:cs="Arial"/>
          <w:b/>
          <w:sz w:val="20"/>
          <w:szCs w:val="20"/>
        </w:rPr>
      </w:pPr>
      <w:r w:rsidRPr="00FA3514">
        <w:rPr>
          <w:rFonts w:ascii="Arial" w:hAnsi="Arial" w:cs="Arial"/>
          <w:b/>
          <w:sz w:val="20"/>
          <w:szCs w:val="20"/>
        </w:rPr>
        <w:t>Prijavitelji</w:t>
      </w:r>
    </w:p>
    <w:p w14:paraId="4A690F25" w14:textId="6FECC22C" w:rsidR="00B13269" w:rsidRPr="00730BFC" w:rsidRDefault="0037684B" w:rsidP="00526C89">
      <w:pPr>
        <w:rPr>
          <w:rFonts w:ascii="Arial" w:hAnsi="Arial" w:cs="Arial"/>
          <w:bCs/>
          <w:sz w:val="20"/>
          <w:szCs w:val="20"/>
        </w:rPr>
      </w:pPr>
      <w:r w:rsidRPr="00730BFC">
        <w:rPr>
          <w:rFonts w:ascii="Arial" w:hAnsi="Arial" w:cs="Arial"/>
          <w:bCs/>
          <w:sz w:val="20"/>
          <w:szCs w:val="20"/>
        </w:rPr>
        <w:t xml:space="preserve">Na javni razpis se po posameznih sklopih </w:t>
      </w:r>
      <w:r>
        <w:rPr>
          <w:rFonts w:ascii="Arial" w:hAnsi="Arial" w:cs="Arial"/>
          <w:bCs/>
          <w:sz w:val="20"/>
          <w:szCs w:val="20"/>
        </w:rPr>
        <w:t xml:space="preserve">lahko </w:t>
      </w:r>
      <w:r w:rsidRPr="00730BFC">
        <w:rPr>
          <w:rFonts w:ascii="Arial" w:hAnsi="Arial" w:cs="Arial"/>
          <w:bCs/>
          <w:sz w:val="20"/>
          <w:szCs w:val="20"/>
        </w:rPr>
        <w:t xml:space="preserve">prijavi </w:t>
      </w:r>
      <w:r w:rsidRPr="003B6448">
        <w:rPr>
          <w:rFonts w:ascii="Arial" w:hAnsi="Arial" w:cs="Arial"/>
          <w:bCs/>
          <w:sz w:val="20"/>
          <w:szCs w:val="20"/>
        </w:rPr>
        <w:t>vsaka pravna ali fizična oseba, ki se ukvarja z gospodarsko dejavnostjo</w:t>
      </w:r>
      <w:r w:rsidRPr="003B6448" w:rsidDel="00365D98">
        <w:rPr>
          <w:rFonts w:ascii="Arial" w:hAnsi="Arial" w:cs="Arial"/>
          <w:bCs/>
          <w:sz w:val="20"/>
          <w:szCs w:val="20"/>
        </w:rPr>
        <w:t xml:space="preserve"> </w:t>
      </w:r>
      <w:r>
        <w:rPr>
          <w:rFonts w:ascii="Arial" w:hAnsi="Arial" w:cs="Arial"/>
          <w:bCs/>
          <w:sz w:val="20"/>
          <w:szCs w:val="20"/>
        </w:rPr>
        <w:t>in</w:t>
      </w:r>
      <w:r w:rsidR="000C4568">
        <w:rPr>
          <w:rFonts w:ascii="Arial" w:hAnsi="Arial" w:cs="Arial"/>
          <w:bCs/>
          <w:sz w:val="20"/>
          <w:szCs w:val="20"/>
        </w:rPr>
        <w:t>,</w:t>
      </w:r>
      <w:r>
        <w:rPr>
          <w:rFonts w:ascii="Arial" w:hAnsi="Arial" w:cs="Arial"/>
          <w:bCs/>
          <w:sz w:val="20"/>
          <w:szCs w:val="20"/>
        </w:rPr>
        <w:t xml:space="preserve"> ki ustreza definiciji malih in srednjih podjetij (MSP</w:t>
      </w:r>
      <w:r w:rsidRPr="00617175">
        <w:rPr>
          <w:rFonts w:ascii="Arial" w:hAnsi="Arial" w:cs="Arial"/>
          <w:bCs/>
          <w:sz w:val="20"/>
          <w:szCs w:val="20"/>
        </w:rPr>
        <w:t>)</w:t>
      </w:r>
      <w:r w:rsidR="00A94066" w:rsidRPr="00617175">
        <w:rPr>
          <w:rFonts w:ascii="Arial" w:hAnsi="Arial" w:cs="Arial"/>
          <w:bCs/>
          <w:sz w:val="20"/>
          <w:szCs w:val="20"/>
        </w:rPr>
        <w:t>,</w:t>
      </w:r>
      <w:r w:rsidRPr="00617175">
        <w:rPr>
          <w:rFonts w:ascii="Arial" w:hAnsi="Arial" w:cs="Arial"/>
          <w:bCs/>
          <w:sz w:val="20"/>
          <w:szCs w:val="20"/>
        </w:rPr>
        <w:t xml:space="preserve"> in </w:t>
      </w:r>
      <w:r w:rsidR="00617175">
        <w:rPr>
          <w:rFonts w:ascii="Arial" w:hAnsi="Arial" w:cs="Arial"/>
          <w:bCs/>
          <w:sz w:val="20"/>
          <w:szCs w:val="20"/>
        </w:rPr>
        <w:t>je</w:t>
      </w:r>
      <w:r w:rsidR="00A94066" w:rsidRPr="00617175">
        <w:rPr>
          <w:rFonts w:ascii="Arial" w:hAnsi="Arial" w:cs="Arial"/>
          <w:bCs/>
          <w:sz w:val="20"/>
          <w:szCs w:val="20"/>
        </w:rPr>
        <w:t>, kot sledi</w:t>
      </w:r>
      <w:r w:rsidRPr="00617175">
        <w:rPr>
          <w:rFonts w:ascii="Arial" w:hAnsi="Arial" w:cs="Arial"/>
          <w:bCs/>
          <w:sz w:val="20"/>
          <w:szCs w:val="20"/>
        </w:rPr>
        <w:t>:</w:t>
      </w:r>
      <w:r w:rsidR="00292EFB">
        <w:rPr>
          <w:rFonts w:ascii="Arial" w:hAnsi="Arial" w:cs="Arial"/>
          <w:bCs/>
          <w:sz w:val="20"/>
          <w:szCs w:val="20"/>
        </w:rPr>
        <w:t xml:space="preserve"> </w:t>
      </w:r>
    </w:p>
    <w:p w14:paraId="47129BB8" w14:textId="77777777" w:rsidR="005557FC" w:rsidRPr="00730BFC" w:rsidRDefault="005557FC" w:rsidP="00526C89">
      <w:pPr>
        <w:rPr>
          <w:rFonts w:ascii="Arial" w:hAnsi="Arial" w:cs="Arial"/>
          <w:bCs/>
          <w:sz w:val="20"/>
          <w:szCs w:val="20"/>
        </w:rPr>
      </w:pPr>
    </w:p>
    <w:p w14:paraId="58629EB1" w14:textId="3D10D6A1" w:rsidR="009D3541" w:rsidRPr="00730BFC" w:rsidRDefault="009D3541" w:rsidP="00954ED3">
      <w:pPr>
        <w:pStyle w:val="Odstavekseznama"/>
        <w:numPr>
          <w:ilvl w:val="0"/>
          <w:numId w:val="38"/>
        </w:numPr>
        <w:rPr>
          <w:rFonts w:ascii="Arial" w:hAnsi="Arial" w:cs="Arial"/>
          <w:b/>
          <w:bCs/>
          <w:sz w:val="20"/>
          <w:szCs w:val="20"/>
        </w:rPr>
      </w:pPr>
      <w:r w:rsidRPr="00730BFC">
        <w:rPr>
          <w:rFonts w:ascii="Arial" w:hAnsi="Arial" w:cs="Arial"/>
          <w:b/>
          <w:bCs/>
          <w:sz w:val="20"/>
          <w:szCs w:val="20"/>
          <w:u w:val="single"/>
        </w:rPr>
        <w:t>Sklop A1</w:t>
      </w:r>
      <w:r w:rsidRPr="00730BFC">
        <w:rPr>
          <w:rFonts w:ascii="Arial" w:hAnsi="Arial" w:cs="Arial"/>
          <w:b/>
          <w:sz w:val="20"/>
          <w:szCs w:val="20"/>
          <w:u w:val="single"/>
        </w:rPr>
        <w:t xml:space="preserve"> Seme</w:t>
      </w:r>
      <w:r w:rsidR="00803674">
        <w:rPr>
          <w:rFonts w:ascii="Arial" w:hAnsi="Arial" w:cs="Arial"/>
          <w:b/>
          <w:sz w:val="20"/>
          <w:szCs w:val="20"/>
          <w:u w:val="single"/>
        </w:rPr>
        <w:t>nska faza</w:t>
      </w:r>
      <w:r w:rsidRPr="00730BFC">
        <w:rPr>
          <w:rFonts w:ascii="Arial" w:hAnsi="Arial" w:cs="Arial"/>
          <w:b/>
          <w:sz w:val="20"/>
          <w:szCs w:val="20"/>
          <w:u w:val="single"/>
        </w:rPr>
        <w:t xml:space="preserve"> - Preveritev koncepta</w:t>
      </w:r>
      <w:r w:rsidR="00B13269" w:rsidRPr="00730BFC">
        <w:rPr>
          <w:rFonts w:ascii="Arial" w:hAnsi="Arial" w:cs="Arial"/>
          <w:b/>
          <w:bCs/>
          <w:sz w:val="20"/>
          <w:szCs w:val="20"/>
        </w:rPr>
        <w:t>:</w:t>
      </w:r>
    </w:p>
    <w:p w14:paraId="5A6EC697" w14:textId="77777777" w:rsidR="00CB1A22" w:rsidRPr="00730BFC" w:rsidRDefault="00CB1A22" w:rsidP="00526C89">
      <w:pPr>
        <w:pStyle w:val="Odstavekseznama"/>
        <w:ind w:left="1080"/>
        <w:rPr>
          <w:rFonts w:ascii="Arial" w:hAnsi="Arial" w:cs="Arial"/>
          <w:b/>
          <w:bCs/>
          <w:sz w:val="20"/>
          <w:szCs w:val="20"/>
        </w:rPr>
      </w:pPr>
    </w:p>
    <w:p w14:paraId="66C563F9" w14:textId="7C8D9B01" w:rsidR="00D851C9" w:rsidRPr="00296942" w:rsidRDefault="00A36DB7" w:rsidP="00893BC7">
      <w:pPr>
        <w:numPr>
          <w:ilvl w:val="0"/>
          <w:numId w:val="4"/>
        </w:numPr>
        <w:jc w:val="left"/>
        <w:rPr>
          <w:rFonts w:ascii="Arial" w:hAnsi="Arial" w:cs="Arial"/>
          <w:bCs/>
          <w:sz w:val="20"/>
          <w:szCs w:val="20"/>
        </w:rPr>
      </w:pPr>
      <w:r w:rsidRPr="00730BFC">
        <w:rPr>
          <w:rFonts w:ascii="Arial" w:hAnsi="Arial" w:cs="Arial"/>
          <w:bCs/>
          <w:sz w:val="20"/>
          <w:szCs w:val="20"/>
        </w:rPr>
        <w:t>gospodarsk</w:t>
      </w:r>
      <w:r w:rsidR="00617175">
        <w:rPr>
          <w:rFonts w:ascii="Arial" w:hAnsi="Arial" w:cs="Arial"/>
          <w:bCs/>
          <w:sz w:val="20"/>
          <w:szCs w:val="20"/>
        </w:rPr>
        <w:t>a</w:t>
      </w:r>
      <w:r w:rsidRPr="00730BFC">
        <w:rPr>
          <w:rFonts w:ascii="Arial" w:hAnsi="Arial" w:cs="Arial"/>
          <w:bCs/>
          <w:sz w:val="20"/>
          <w:szCs w:val="20"/>
        </w:rPr>
        <w:t xml:space="preserve"> družb</w:t>
      </w:r>
      <w:r w:rsidR="00617175">
        <w:rPr>
          <w:rFonts w:ascii="Arial" w:hAnsi="Arial" w:cs="Arial"/>
          <w:bCs/>
          <w:sz w:val="20"/>
          <w:szCs w:val="20"/>
        </w:rPr>
        <w:t>a</w:t>
      </w:r>
      <w:r w:rsidRPr="00730BFC">
        <w:rPr>
          <w:rFonts w:ascii="Arial" w:hAnsi="Arial" w:cs="Arial"/>
          <w:bCs/>
          <w:sz w:val="20"/>
          <w:szCs w:val="20"/>
        </w:rPr>
        <w:t>, registriran</w:t>
      </w:r>
      <w:r w:rsidR="00617175">
        <w:rPr>
          <w:rFonts w:ascii="Arial" w:hAnsi="Arial" w:cs="Arial"/>
          <w:bCs/>
          <w:sz w:val="20"/>
          <w:szCs w:val="20"/>
        </w:rPr>
        <w:t>a</w:t>
      </w:r>
      <w:r w:rsidRPr="00730BFC">
        <w:rPr>
          <w:rFonts w:ascii="Arial" w:hAnsi="Arial" w:cs="Arial"/>
          <w:bCs/>
          <w:sz w:val="20"/>
          <w:szCs w:val="20"/>
        </w:rPr>
        <w:t xml:space="preserve"> po </w:t>
      </w:r>
      <w:r>
        <w:rPr>
          <w:rFonts w:ascii="Arial" w:hAnsi="Arial" w:cs="Arial"/>
          <w:bCs/>
          <w:sz w:val="20"/>
          <w:szCs w:val="20"/>
        </w:rPr>
        <w:t xml:space="preserve">Zakonu o gospodarskih družbah </w:t>
      </w:r>
      <w:r w:rsidRPr="00471E87">
        <w:rPr>
          <w:rFonts w:ascii="Arial" w:hAnsi="Arial" w:cs="Arial"/>
          <w:bCs/>
          <w:sz w:val="20"/>
          <w:szCs w:val="20"/>
        </w:rPr>
        <w:t> (Uradni list RS, št. </w:t>
      </w:r>
      <w:hyperlink r:id="rId23" w:tgtFrame="_blank" w:tooltip="Zakon o gospodarskih družbah (uradno prečiščeno besedilo)" w:history="1">
        <w:r w:rsidRPr="00471E87">
          <w:rPr>
            <w:rFonts w:ascii="Arial" w:hAnsi="Arial" w:cs="Arial"/>
            <w:bCs/>
            <w:sz w:val="20"/>
            <w:szCs w:val="20"/>
          </w:rPr>
          <w:t>65/09</w:t>
        </w:r>
      </w:hyperlink>
      <w:r w:rsidRPr="00471E87">
        <w:rPr>
          <w:rFonts w:ascii="Arial" w:hAnsi="Arial" w:cs="Arial"/>
          <w:bCs/>
          <w:sz w:val="20"/>
          <w:szCs w:val="20"/>
        </w:rPr>
        <w:t> –uradno prečiščeno besedilo, </w:t>
      </w:r>
      <w:hyperlink r:id="rId24" w:tgtFrame="_blank" w:tooltip="Zakon o dopolnitvah Zakona o gospodarskih družbah" w:history="1">
        <w:r w:rsidRPr="00471E87">
          <w:rPr>
            <w:rFonts w:ascii="Arial" w:hAnsi="Arial" w:cs="Arial"/>
            <w:bCs/>
            <w:sz w:val="20"/>
            <w:szCs w:val="20"/>
          </w:rPr>
          <w:t>33/11</w:t>
        </w:r>
      </w:hyperlink>
      <w:r w:rsidRPr="00471E87">
        <w:rPr>
          <w:rFonts w:ascii="Arial" w:hAnsi="Arial" w:cs="Arial"/>
          <w:bCs/>
          <w:sz w:val="20"/>
          <w:szCs w:val="20"/>
        </w:rPr>
        <w:t>, </w:t>
      </w:r>
      <w:hyperlink r:id="rId25" w:tgtFrame="_blank" w:tooltip="Zakon o dopolnitvah Zakona o gospodarskih družbah" w:history="1">
        <w:r w:rsidRPr="00471E87">
          <w:rPr>
            <w:rFonts w:ascii="Arial" w:hAnsi="Arial" w:cs="Arial"/>
            <w:bCs/>
            <w:sz w:val="20"/>
            <w:szCs w:val="20"/>
          </w:rPr>
          <w:t>91/11</w:t>
        </w:r>
      </w:hyperlink>
      <w:r w:rsidRPr="00471E87">
        <w:rPr>
          <w:rFonts w:ascii="Arial" w:hAnsi="Arial" w:cs="Arial"/>
          <w:bCs/>
          <w:sz w:val="20"/>
          <w:szCs w:val="20"/>
        </w:rPr>
        <w:t>, </w:t>
      </w:r>
      <w:hyperlink r:id="rId26" w:tgtFrame="_blank" w:tooltip="Zakon o spremembah in dopolnitvah Zakona o gospodarskih družbah" w:history="1">
        <w:r w:rsidRPr="00471E87">
          <w:rPr>
            <w:rFonts w:ascii="Arial" w:hAnsi="Arial" w:cs="Arial"/>
            <w:bCs/>
            <w:sz w:val="20"/>
            <w:szCs w:val="20"/>
          </w:rPr>
          <w:t>32/12</w:t>
        </w:r>
      </w:hyperlink>
      <w:r w:rsidRPr="00471E87">
        <w:rPr>
          <w:rFonts w:ascii="Arial" w:hAnsi="Arial" w:cs="Arial"/>
          <w:bCs/>
          <w:sz w:val="20"/>
          <w:szCs w:val="20"/>
        </w:rPr>
        <w:t>, </w:t>
      </w:r>
      <w:hyperlink r:id="rId27" w:tgtFrame="_blank" w:tooltip="Zakon o spremembah in dopolnitvah Zakona o gospodarskih družbah" w:history="1">
        <w:r w:rsidRPr="00471E87">
          <w:rPr>
            <w:rFonts w:ascii="Arial" w:hAnsi="Arial" w:cs="Arial"/>
            <w:bCs/>
            <w:sz w:val="20"/>
            <w:szCs w:val="20"/>
          </w:rPr>
          <w:t>57/12</w:t>
        </w:r>
      </w:hyperlink>
      <w:r w:rsidRPr="00471E87">
        <w:rPr>
          <w:rFonts w:ascii="Arial" w:hAnsi="Arial" w:cs="Arial"/>
          <w:bCs/>
          <w:sz w:val="20"/>
          <w:szCs w:val="20"/>
        </w:rPr>
        <w:t>, </w:t>
      </w:r>
      <w:hyperlink r:id="rId28"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471E87">
          <w:rPr>
            <w:rFonts w:ascii="Arial" w:hAnsi="Arial" w:cs="Arial"/>
            <w:bCs/>
            <w:sz w:val="20"/>
            <w:szCs w:val="20"/>
          </w:rPr>
          <w:t>44/13</w:t>
        </w:r>
      </w:hyperlink>
      <w:r w:rsidRPr="00471E87">
        <w:rPr>
          <w:rFonts w:ascii="Arial" w:hAnsi="Arial" w:cs="Arial"/>
          <w:bCs/>
          <w:sz w:val="20"/>
          <w:szCs w:val="20"/>
        </w:rPr>
        <w:t xml:space="preserve"> – </w:t>
      </w:r>
      <w:proofErr w:type="spellStart"/>
      <w:r w:rsidRPr="00471E87">
        <w:rPr>
          <w:rFonts w:ascii="Arial" w:hAnsi="Arial" w:cs="Arial"/>
          <w:bCs/>
          <w:sz w:val="20"/>
          <w:szCs w:val="20"/>
        </w:rPr>
        <w:t>odl</w:t>
      </w:r>
      <w:proofErr w:type="spellEnd"/>
      <w:r w:rsidRPr="00471E87">
        <w:rPr>
          <w:rFonts w:ascii="Arial" w:hAnsi="Arial" w:cs="Arial"/>
          <w:bCs/>
          <w:sz w:val="20"/>
          <w:szCs w:val="20"/>
        </w:rPr>
        <w:t>.</w:t>
      </w:r>
      <w:r w:rsidR="00C17B21">
        <w:rPr>
          <w:rFonts w:ascii="Arial" w:hAnsi="Arial" w:cs="Arial"/>
          <w:bCs/>
          <w:sz w:val="20"/>
          <w:szCs w:val="20"/>
        </w:rPr>
        <w:t xml:space="preserve"> </w:t>
      </w:r>
      <w:r w:rsidRPr="00471E87">
        <w:rPr>
          <w:rFonts w:ascii="Arial" w:hAnsi="Arial" w:cs="Arial"/>
          <w:bCs/>
          <w:sz w:val="20"/>
          <w:szCs w:val="20"/>
        </w:rPr>
        <w:t>US, </w:t>
      </w:r>
      <w:hyperlink r:id="rId29" w:tgtFrame="_blank" w:tooltip="Zakon o spremembah in dopolnitvah Zakona o gospodarskih družbah" w:history="1">
        <w:r w:rsidRPr="00471E87">
          <w:rPr>
            <w:rFonts w:ascii="Arial" w:hAnsi="Arial" w:cs="Arial"/>
            <w:bCs/>
            <w:sz w:val="20"/>
            <w:szCs w:val="20"/>
          </w:rPr>
          <w:t>82/13</w:t>
        </w:r>
      </w:hyperlink>
      <w:r w:rsidRPr="00471E87">
        <w:rPr>
          <w:rFonts w:ascii="Arial" w:hAnsi="Arial" w:cs="Arial"/>
          <w:bCs/>
          <w:sz w:val="20"/>
          <w:szCs w:val="20"/>
        </w:rPr>
        <w:t>, </w:t>
      </w:r>
      <w:hyperlink r:id="rId30" w:tgtFrame="_blank" w:tooltip="Zakon o spremembah in dopolnitvah Zakona o gospodarskih družbah" w:history="1">
        <w:r w:rsidRPr="00471E87">
          <w:rPr>
            <w:rFonts w:ascii="Arial" w:hAnsi="Arial" w:cs="Arial"/>
            <w:bCs/>
            <w:sz w:val="20"/>
            <w:szCs w:val="20"/>
          </w:rPr>
          <w:t>55/15</w:t>
        </w:r>
      </w:hyperlink>
      <w:r w:rsidRPr="00471E87">
        <w:rPr>
          <w:rFonts w:ascii="Arial" w:hAnsi="Arial" w:cs="Arial"/>
          <w:bCs/>
          <w:sz w:val="20"/>
          <w:szCs w:val="20"/>
        </w:rPr>
        <w:t>, </w:t>
      </w:r>
      <w:hyperlink r:id="rId31" w:tgtFrame="_blank" w:tooltip="Zakon o spremembah in dopolnitvah Zakona o gospodarskih družbah" w:history="1">
        <w:r w:rsidRPr="00471E87">
          <w:rPr>
            <w:rFonts w:ascii="Arial" w:hAnsi="Arial" w:cs="Arial"/>
            <w:bCs/>
            <w:sz w:val="20"/>
            <w:szCs w:val="20"/>
          </w:rPr>
          <w:t>15/17</w:t>
        </w:r>
      </w:hyperlink>
      <w:r w:rsidRPr="00471E87">
        <w:rPr>
          <w:rFonts w:ascii="Arial" w:hAnsi="Arial" w:cs="Arial"/>
          <w:bCs/>
          <w:sz w:val="20"/>
          <w:szCs w:val="20"/>
        </w:rPr>
        <w:t> in </w:t>
      </w:r>
      <w:hyperlink r:id="rId32" w:tgtFrame="_blank" w:tooltip="Zakon o poslovni skrivnosti" w:history="1">
        <w:r w:rsidRPr="00471E87">
          <w:rPr>
            <w:rFonts w:ascii="Arial" w:hAnsi="Arial" w:cs="Arial"/>
            <w:bCs/>
            <w:sz w:val="20"/>
            <w:szCs w:val="20"/>
          </w:rPr>
          <w:t>22/19</w:t>
        </w:r>
      </w:hyperlink>
      <w:r w:rsidRPr="00471E87">
        <w:rPr>
          <w:rFonts w:ascii="Arial" w:hAnsi="Arial" w:cs="Arial"/>
          <w:bCs/>
          <w:sz w:val="20"/>
          <w:szCs w:val="20"/>
        </w:rPr>
        <w:t xml:space="preserve"> – </w:t>
      </w:r>
      <w:proofErr w:type="spellStart"/>
      <w:r w:rsidRPr="00471E87">
        <w:rPr>
          <w:rFonts w:ascii="Arial" w:hAnsi="Arial" w:cs="Arial"/>
          <w:bCs/>
          <w:sz w:val="20"/>
          <w:szCs w:val="20"/>
        </w:rPr>
        <w:t>ZPosS</w:t>
      </w:r>
      <w:proofErr w:type="spellEnd"/>
      <w:r>
        <w:rPr>
          <w:rFonts w:ascii="Arial" w:hAnsi="Arial" w:cs="Arial"/>
          <w:bCs/>
          <w:sz w:val="20"/>
          <w:szCs w:val="20"/>
        </w:rPr>
        <w:t xml:space="preserve">; v nadaljnjem besedilu: </w:t>
      </w:r>
      <w:r w:rsidRPr="00730BFC">
        <w:rPr>
          <w:rFonts w:ascii="Arial" w:hAnsi="Arial" w:cs="Arial"/>
          <w:bCs/>
          <w:sz w:val="20"/>
          <w:szCs w:val="20"/>
        </w:rPr>
        <w:t>ZGD</w:t>
      </w:r>
      <w:r>
        <w:rPr>
          <w:rFonts w:ascii="Arial" w:hAnsi="Arial" w:cs="Arial"/>
          <w:bCs/>
          <w:sz w:val="20"/>
          <w:szCs w:val="20"/>
        </w:rPr>
        <w:t>-1)</w:t>
      </w:r>
      <w:r w:rsidRPr="00730BFC">
        <w:rPr>
          <w:rFonts w:ascii="Arial" w:hAnsi="Arial" w:cs="Arial"/>
          <w:bCs/>
          <w:sz w:val="20"/>
          <w:szCs w:val="20"/>
        </w:rPr>
        <w:t xml:space="preserve"> (</w:t>
      </w:r>
      <w:proofErr w:type="spellStart"/>
      <w:r w:rsidRPr="00730BFC">
        <w:rPr>
          <w:rFonts w:ascii="Arial" w:hAnsi="Arial" w:cs="Arial"/>
          <w:bCs/>
          <w:sz w:val="20"/>
          <w:szCs w:val="20"/>
        </w:rPr>
        <w:t>d.o.o</w:t>
      </w:r>
      <w:proofErr w:type="spellEnd"/>
      <w:r w:rsidRPr="00730BFC">
        <w:rPr>
          <w:rFonts w:ascii="Arial" w:hAnsi="Arial" w:cs="Arial"/>
          <w:bCs/>
          <w:sz w:val="20"/>
          <w:szCs w:val="20"/>
        </w:rPr>
        <w:t xml:space="preserve">., </w:t>
      </w:r>
      <w:proofErr w:type="spellStart"/>
      <w:r w:rsidRPr="00730BFC">
        <w:rPr>
          <w:rFonts w:ascii="Arial" w:hAnsi="Arial" w:cs="Arial"/>
          <w:bCs/>
          <w:sz w:val="20"/>
          <w:szCs w:val="20"/>
        </w:rPr>
        <w:t>d.d</w:t>
      </w:r>
      <w:proofErr w:type="spellEnd"/>
      <w:r w:rsidRPr="00730BFC">
        <w:rPr>
          <w:rFonts w:ascii="Arial" w:hAnsi="Arial" w:cs="Arial"/>
          <w:bCs/>
          <w:sz w:val="20"/>
          <w:szCs w:val="20"/>
        </w:rPr>
        <w:t xml:space="preserve">., </w:t>
      </w:r>
      <w:proofErr w:type="spellStart"/>
      <w:r w:rsidRPr="00730BFC">
        <w:rPr>
          <w:rFonts w:ascii="Arial" w:hAnsi="Arial" w:cs="Arial"/>
          <w:bCs/>
          <w:sz w:val="20"/>
          <w:szCs w:val="20"/>
        </w:rPr>
        <w:t>k.d</w:t>
      </w:r>
      <w:proofErr w:type="spellEnd"/>
      <w:r w:rsidRPr="00730BFC">
        <w:rPr>
          <w:rFonts w:ascii="Arial" w:hAnsi="Arial" w:cs="Arial"/>
          <w:bCs/>
          <w:sz w:val="20"/>
          <w:szCs w:val="20"/>
        </w:rPr>
        <w:t xml:space="preserve">., </w:t>
      </w:r>
      <w:r>
        <w:rPr>
          <w:rFonts w:ascii="Arial" w:hAnsi="Arial" w:cs="Arial"/>
          <w:bCs/>
          <w:sz w:val="20"/>
          <w:szCs w:val="20"/>
        </w:rPr>
        <w:t>idr.</w:t>
      </w:r>
      <w:r w:rsidRPr="00730BFC">
        <w:rPr>
          <w:rFonts w:ascii="Arial" w:hAnsi="Arial" w:cs="Arial"/>
          <w:bCs/>
          <w:sz w:val="20"/>
          <w:szCs w:val="20"/>
        </w:rPr>
        <w:t>)</w:t>
      </w:r>
      <w:r>
        <w:rPr>
          <w:rFonts w:ascii="Arial" w:hAnsi="Arial" w:cs="Arial"/>
          <w:bCs/>
          <w:sz w:val="20"/>
          <w:szCs w:val="20"/>
        </w:rPr>
        <w:t xml:space="preserve">, </w:t>
      </w:r>
    </w:p>
    <w:p w14:paraId="3D992E7C" w14:textId="057A9B08" w:rsidR="009D3541" w:rsidRPr="00730BFC" w:rsidRDefault="009D3541" w:rsidP="00954ED3">
      <w:pPr>
        <w:numPr>
          <w:ilvl w:val="0"/>
          <w:numId w:val="4"/>
        </w:numPr>
        <w:rPr>
          <w:rFonts w:ascii="Arial" w:hAnsi="Arial" w:cs="Arial"/>
          <w:bCs/>
          <w:sz w:val="20"/>
          <w:szCs w:val="20"/>
        </w:rPr>
      </w:pPr>
      <w:r w:rsidRPr="00730BFC">
        <w:rPr>
          <w:rFonts w:ascii="Arial" w:hAnsi="Arial" w:cs="Arial"/>
          <w:bCs/>
          <w:sz w:val="20"/>
          <w:szCs w:val="20"/>
        </w:rPr>
        <w:t>samostojni podjetnik posameznik (</w:t>
      </w:r>
      <w:proofErr w:type="spellStart"/>
      <w:r w:rsidRPr="00730BFC">
        <w:rPr>
          <w:rFonts w:ascii="Arial" w:hAnsi="Arial" w:cs="Arial"/>
          <w:bCs/>
          <w:sz w:val="20"/>
          <w:szCs w:val="20"/>
        </w:rPr>
        <w:t>s.p</w:t>
      </w:r>
      <w:proofErr w:type="spellEnd"/>
      <w:r w:rsidRPr="00730BFC">
        <w:rPr>
          <w:rFonts w:ascii="Arial" w:hAnsi="Arial" w:cs="Arial"/>
          <w:bCs/>
          <w:sz w:val="20"/>
          <w:szCs w:val="20"/>
        </w:rPr>
        <w:t>.)</w:t>
      </w:r>
      <w:r w:rsidR="0037684B">
        <w:rPr>
          <w:rFonts w:ascii="Arial" w:hAnsi="Arial" w:cs="Arial"/>
          <w:bCs/>
          <w:sz w:val="20"/>
          <w:szCs w:val="20"/>
        </w:rPr>
        <w:t>,</w:t>
      </w:r>
      <w:r w:rsidRPr="00730BFC">
        <w:rPr>
          <w:rFonts w:ascii="Arial" w:hAnsi="Arial" w:cs="Arial"/>
          <w:bCs/>
          <w:sz w:val="20"/>
          <w:szCs w:val="20"/>
        </w:rPr>
        <w:t xml:space="preserve"> </w:t>
      </w:r>
    </w:p>
    <w:p w14:paraId="38991B85" w14:textId="150D06D1" w:rsidR="009113FB" w:rsidRPr="00730BFC" w:rsidRDefault="009D3541" w:rsidP="00954ED3">
      <w:pPr>
        <w:numPr>
          <w:ilvl w:val="0"/>
          <w:numId w:val="4"/>
        </w:numPr>
        <w:rPr>
          <w:rFonts w:ascii="Arial" w:hAnsi="Arial" w:cs="Arial"/>
          <w:bCs/>
          <w:sz w:val="20"/>
          <w:szCs w:val="20"/>
        </w:rPr>
      </w:pPr>
      <w:r w:rsidRPr="00730BFC">
        <w:rPr>
          <w:rFonts w:ascii="Arial" w:hAnsi="Arial" w:cs="Arial"/>
          <w:bCs/>
          <w:sz w:val="20"/>
          <w:szCs w:val="20"/>
        </w:rPr>
        <w:t>socialn</w:t>
      </w:r>
      <w:r w:rsidR="00617175">
        <w:rPr>
          <w:rFonts w:ascii="Arial" w:hAnsi="Arial" w:cs="Arial"/>
          <w:bCs/>
          <w:sz w:val="20"/>
          <w:szCs w:val="20"/>
        </w:rPr>
        <w:t>o</w:t>
      </w:r>
      <w:r w:rsidRPr="00730BFC">
        <w:rPr>
          <w:rFonts w:ascii="Arial" w:hAnsi="Arial" w:cs="Arial"/>
          <w:bCs/>
          <w:sz w:val="20"/>
          <w:szCs w:val="20"/>
        </w:rPr>
        <w:t xml:space="preserve"> podjetj</w:t>
      </w:r>
      <w:r w:rsidR="00617175">
        <w:rPr>
          <w:rFonts w:ascii="Arial" w:hAnsi="Arial" w:cs="Arial"/>
          <w:bCs/>
          <w:sz w:val="20"/>
          <w:szCs w:val="20"/>
        </w:rPr>
        <w:t>e</w:t>
      </w:r>
      <w:r w:rsidRPr="00730BFC">
        <w:rPr>
          <w:rFonts w:ascii="Arial" w:hAnsi="Arial" w:cs="Arial"/>
          <w:bCs/>
          <w:sz w:val="20"/>
          <w:szCs w:val="20"/>
        </w:rPr>
        <w:t xml:space="preserve"> (</w:t>
      </w:r>
      <w:proofErr w:type="spellStart"/>
      <w:r w:rsidRPr="00730BFC">
        <w:rPr>
          <w:rFonts w:ascii="Arial" w:hAnsi="Arial" w:cs="Arial"/>
          <w:bCs/>
          <w:sz w:val="20"/>
          <w:szCs w:val="20"/>
        </w:rPr>
        <w:t>s</w:t>
      </w:r>
      <w:r w:rsidR="00453BF9" w:rsidRPr="00730BFC">
        <w:rPr>
          <w:rFonts w:ascii="Arial" w:hAnsi="Arial" w:cs="Arial"/>
          <w:bCs/>
          <w:sz w:val="20"/>
          <w:szCs w:val="20"/>
        </w:rPr>
        <w:t>o</w:t>
      </w:r>
      <w:r w:rsidRPr="00730BFC">
        <w:rPr>
          <w:rFonts w:ascii="Arial" w:hAnsi="Arial" w:cs="Arial"/>
          <w:bCs/>
          <w:sz w:val="20"/>
          <w:szCs w:val="20"/>
        </w:rPr>
        <w:t>.p</w:t>
      </w:r>
      <w:proofErr w:type="spellEnd"/>
      <w:r w:rsidRPr="00730BFC">
        <w:rPr>
          <w:rFonts w:ascii="Arial" w:hAnsi="Arial" w:cs="Arial"/>
          <w:bCs/>
          <w:sz w:val="20"/>
          <w:szCs w:val="20"/>
        </w:rPr>
        <w:t>.) s statusom gospodarske družbe, zadruge in zavod</w:t>
      </w:r>
      <w:r w:rsidR="00344C6C" w:rsidRPr="00730BFC">
        <w:rPr>
          <w:rFonts w:ascii="Arial" w:hAnsi="Arial" w:cs="Arial"/>
          <w:bCs/>
          <w:sz w:val="20"/>
          <w:szCs w:val="20"/>
        </w:rPr>
        <w:t>i</w:t>
      </w:r>
      <w:r w:rsidRPr="00730BFC">
        <w:rPr>
          <w:rFonts w:ascii="Arial" w:hAnsi="Arial" w:cs="Arial"/>
          <w:bCs/>
          <w:sz w:val="20"/>
          <w:szCs w:val="20"/>
        </w:rPr>
        <w:t>, ki</w:t>
      </w:r>
      <w:r w:rsidR="00413B01">
        <w:rPr>
          <w:rFonts w:ascii="Arial" w:hAnsi="Arial" w:cs="Arial"/>
          <w:bCs/>
          <w:sz w:val="20"/>
          <w:szCs w:val="20"/>
        </w:rPr>
        <w:t xml:space="preserve"> ima</w:t>
      </w:r>
      <w:r w:rsidR="00C17B21">
        <w:rPr>
          <w:rFonts w:ascii="Arial" w:hAnsi="Arial" w:cs="Arial"/>
          <w:bCs/>
          <w:sz w:val="20"/>
          <w:szCs w:val="20"/>
        </w:rPr>
        <w:t>jo</w:t>
      </w:r>
      <w:r w:rsidR="00413B01">
        <w:rPr>
          <w:rFonts w:ascii="Arial" w:hAnsi="Arial" w:cs="Arial"/>
          <w:bCs/>
          <w:sz w:val="20"/>
          <w:szCs w:val="20"/>
        </w:rPr>
        <w:t xml:space="preserve"> status socialnega podjetja</w:t>
      </w:r>
      <w:r w:rsidR="0037684B">
        <w:rPr>
          <w:rFonts w:ascii="Arial" w:hAnsi="Arial" w:cs="Arial"/>
          <w:bCs/>
          <w:sz w:val="20"/>
          <w:szCs w:val="20"/>
        </w:rPr>
        <w:t>,</w:t>
      </w:r>
    </w:p>
    <w:p w14:paraId="64C19A4D" w14:textId="70DB7FC9" w:rsidR="009D3541" w:rsidRPr="00E07592" w:rsidRDefault="009D3541" w:rsidP="00954ED3">
      <w:pPr>
        <w:numPr>
          <w:ilvl w:val="0"/>
          <w:numId w:val="4"/>
        </w:numPr>
        <w:rPr>
          <w:rFonts w:ascii="Arial" w:hAnsi="Arial" w:cs="Arial"/>
          <w:strike/>
          <w:sz w:val="20"/>
          <w:szCs w:val="20"/>
        </w:rPr>
      </w:pPr>
      <w:r w:rsidRPr="005F2C62">
        <w:rPr>
          <w:rFonts w:ascii="Arial" w:hAnsi="Arial" w:cs="Arial"/>
          <w:sz w:val="20"/>
          <w:szCs w:val="20"/>
        </w:rPr>
        <w:t>samozaposleni v kulturi - ustvarjalci na področju kulture, ki opravljajo samostojno specializiran poklic s področja kulture in so vpisani v razvi</w:t>
      </w:r>
      <w:r w:rsidR="00EE5B09" w:rsidRPr="005F2C62">
        <w:rPr>
          <w:rFonts w:ascii="Arial" w:hAnsi="Arial" w:cs="Arial"/>
          <w:sz w:val="20"/>
          <w:szCs w:val="20"/>
        </w:rPr>
        <w:t>d samozaposlenih v kulturi pri M</w:t>
      </w:r>
      <w:r w:rsidRPr="00501E4E">
        <w:rPr>
          <w:rFonts w:ascii="Arial" w:hAnsi="Arial" w:cs="Arial"/>
          <w:sz w:val="20"/>
          <w:szCs w:val="20"/>
        </w:rPr>
        <w:t xml:space="preserve">inistrstvu za </w:t>
      </w:r>
      <w:r w:rsidR="00FB61F5" w:rsidRPr="00501E4E">
        <w:rPr>
          <w:rFonts w:ascii="Arial" w:hAnsi="Arial" w:cs="Arial"/>
          <w:sz w:val="20"/>
          <w:szCs w:val="20"/>
        </w:rPr>
        <w:t>kulturo</w:t>
      </w:r>
      <w:r w:rsidR="0037684B" w:rsidRPr="00501E4E">
        <w:rPr>
          <w:rFonts w:ascii="Arial" w:hAnsi="Arial" w:cs="Arial"/>
          <w:sz w:val="20"/>
          <w:szCs w:val="20"/>
        </w:rPr>
        <w:t>,</w:t>
      </w:r>
    </w:p>
    <w:p w14:paraId="724965C5" w14:textId="74B2F697" w:rsidR="00773DA8" w:rsidRPr="00730BFC" w:rsidRDefault="00773DA8" w:rsidP="00954ED3">
      <w:pPr>
        <w:numPr>
          <w:ilvl w:val="0"/>
          <w:numId w:val="4"/>
        </w:numPr>
        <w:rPr>
          <w:rFonts w:ascii="Arial" w:hAnsi="Arial" w:cs="Arial"/>
          <w:bCs/>
          <w:sz w:val="20"/>
          <w:szCs w:val="20"/>
        </w:rPr>
      </w:pPr>
      <w:r w:rsidRPr="00730BFC">
        <w:rPr>
          <w:rFonts w:ascii="Arial" w:hAnsi="Arial" w:cs="Arial"/>
          <w:sz w:val="20"/>
          <w:szCs w:val="20"/>
        </w:rPr>
        <w:t>zadrug</w:t>
      </w:r>
      <w:r w:rsidR="00617175">
        <w:rPr>
          <w:rFonts w:ascii="Arial" w:hAnsi="Arial" w:cs="Arial"/>
          <w:sz w:val="20"/>
          <w:szCs w:val="20"/>
        </w:rPr>
        <w:t>a</w:t>
      </w:r>
      <w:r w:rsidRPr="00730BFC">
        <w:rPr>
          <w:rFonts w:ascii="Arial" w:hAnsi="Arial" w:cs="Arial"/>
          <w:sz w:val="20"/>
          <w:szCs w:val="20"/>
        </w:rPr>
        <w:t>, društv</w:t>
      </w:r>
      <w:r w:rsidR="00617175">
        <w:rPr>
          <w:rFonts w:ascii="Arial" w:hAnsi="Arial" w:cs="Arial"/>
          <w:sz w:val="20"/>
          <w:szCs w:val="20"/>
        </w:rPr>
        <w:t>o</w:t>
      </w:r>
      <w:r w:rsidRPr="00730BFC">
        <w:rPr>
          <w:rFonts w:ascii="Arial" w:hAnsi="Arial" w:cs="Arial"/>
          <w:sz w:val="20"/>
          <w:szCs w:val="20"/>
        </w:rPr>
        <w:t xml:space="preserve"> in zasebni zavod, ki deluje na področju kulture ali KKS.</w:t>
      </w:r>
    </w:p>
    <w:p w14:paraId="04D222B1" w14:textId="77777777" w:rsidR="00FF6781" w:rsidRPr="00730BFC" w:rsidRDefault="00FF6781" w:rsidP="00526C89">
      <w:pPr>
        <w:ind w:left="720"/>
        <w:rPr>
          <w:rFonts w:ascii="Arial" w:hAnsi="Arial" w:cs="Arial"/>
          <w:bCs/>
          <w:sz w:val="20"/>
          <w:szCs w:val="20"/>
        </w:rPr>
      </w:pPr>
    </w:p>
    <w:p w14:paraId="56E58A92" w14:textId="77777777" w:rsidR="00D24FCA" w:rsidRDefault="00FF6781" w:rsidP="00954BEB">
      <w:pPr>
        <w:rPr>
          <w:rFonts w:ascii="Arial" w:hAnsi="Arial" w:cs="Arial"/>
          <w:bCs/>
          <w:sz w:val="20"/>
          <w:szCs w:val="20"/>
        </w:rPr>
      </w:pPr>
      <w:r w:rsidRPr="00730BFC">
        <w:rPr>
          <w:rFonts w:ascii="Arial" w:hAnsi="Arial" w:cs="Arial"/>
          <w:bCs/>
          <w:sz w:val="20"/>
          <w:szCs w:val="20"/>
        </w:rPr>
        <w:t>Za namen tega razpisa so uprav</w:t>
      </w:r>
      <w:r w:rsidR="003B7AB5" w:rsidRPr="00730BFC">
        <w:rPr>
          <w:rFonts w:ascii="Arial" w:hAnsi="Arial" w:cs="Arial"/>
          <w:bCs/>
          <w:sz w:val="20"/>
          <w:szCs w:val="20"/>
        </w:rPr>
        <w:t>ičenci</w:t>
      </w:r>
      <w:r w:rsidR="00B361E5">
        <w:rPr>
          <w:rFonts w:ascii="Arial" w:hAnsi="Arial" w:cs="Arial"/>
          <w:bCs/>
          <w:sz w:val="20"/>
          <w:szCs w:val="20"/>
        </w:rPr>
        <w:t xml:space="preserve"> v tem sklopu</w:t>
      </w:r>
      <w:r w:rsidR="003B7AB5" w:rsidRPr="00730BFC">
        <w:rPr>
          <w:rFonts w:ascii="Arial" w:hAnsi="Arial" w:cs="Arial"/>
          <w:bCs/>
          <w:sz w:val="20"/>
          <w:szCs w:val="20"/>
        </w:rPr>
        <w:t xml:space="preserve"> tisti</w:t>
      </w:r>
      <w:r w:rsidR="004C4B12" w:rsidRPr="00730BFC">
        <w:rPr>
          <w:rFonts w:ascii="Arial" w:hAnsi="Arial" w:cs="Arial"/>
          <w:bCs/>
          <w:sz w:val="20"/>
          <w:szCs w:val="20"/>
        </w:rPr>
        <w:t xml:space="preserve"> </w:t>
      </w:r>
      <w:r w:rsidR="003B7AB5" w:rsidRPr="00730BFC">
        <w:rPr>
          <w:rFonts w:ascii="Arial" w:hAnsi="Arial" w:cs="Arial"/>
          <w:bCs/>
          <w:sz w:val="20"/>
          <w:szCs w:val="20"/>
        </w:rPr>
        <w:t xml:space="preserve">prijavitelji, ki </w:t>
      </w:r>
      <w:r w:rsidR="00F0601D">
        <w:rPr>
          <w:rFonts w:ascii="Arial" w:hAnsi="Arial" w:cs="Arial"/>
          <w:bCs/>
          <w:sz w:val="20"/>
          <w:szCs w:val="20"/>
        </w:rPr>
        <w:t xml:space="preserve"> </w:t>
      </w:r>
      <w:r w:rsidR="003B7AB5" w:rsidRPr="00730BFC">
        <w:rPr>
          <w:rFonts w:ascii="Arial" w:hAnsi="Arial" w:cs="Arial"/>
          <w:bCs/>
          <w:sz w:val="20"/>
          <w:szCs w:val="20"/>
        </w:rPr>
        <w:t xml:space="preserve">delujejo </w:t>
      </w:r>
      <w:r w:rsidR="001A7AFD">
        <w:rPr>
          <w:rFonts w:ascii="Arial" w:hAnsi="Arial" w:cs="Arial"/>
          <w:bCs/>
          <w:sz w:val="20"/>
          <w:szCs w:val="20"/>
        </w:rPr>
        <w:t>na</w:t>
      </w:r>
      <w:r w:rsidR="003B7AB5" w:rsidRPr="00730BFC">
        <w:rPr>
          <w:rFonts w:ascii="Arial" w:hAnsi="Arial" w:cs="Arial"/>
          <w:bCs/>
          <w:sz w:val="20"/>
          <w:szCs w:val="20"/>
        </w:rPr>
        <w:t xml:space="preserve"> enem od</w:t>
      </w:r>
      <w:r w:rsidR="007344DB" w:rsidRPr="00730BFC">
        <w:rPr>
          <w:rFonts w:ascii="Arial" w:hAnsi="Arial" w:cs="Arial"/>
          <w:bCs/>
          <w:sz w:val="20"/>
          <w:szCs w:val="20"/>
        </w:rPr>
        <w:t xml:space="preserve"> </w:t>
      </w:r>
      <w:r w:rsidR="003B7AB5" w:rsidRPr="00730BFC">
        <w:rPr>
          <w:rFonts w:ascii="Arial" w:hAnsi="Arial" w:cs="Arial"/>
          <w:bCs/>
          <w:sz w:val="20"/>
          <w:szCs w:val="20"/>
        </w:rPr>
        <w:t xml:space="preserve">področij </w:t>
      </w:r>
      <w:r w:rsidR="00D24FCA">
        <w:rPr>
          <w:rFonts w:ascii="Arial" w:hAnsi="Arial" w:cs="Arial"/>
          <w:bCs/>
          <w:sz w:val="20"/>
          <w:szCs w:val="20"/>
        </w:rPr>
        <w:t xml:space="preserve"> </w:t>
      </w:r>
    </w:p>
    <w:p w14:paraId="0C8997FA" w14:textId="5F805D83" w:rsidR="005E7943" w:rsidRPr="00730BFC" w:rsidRDefault="006F09CE" w:rsidP="00954BEB">
      <w:pPr>
        <w:rPr>
          <w:rFonts w:ascii="Arial" w:hAnsi="Arial" w:cs="Arial"/>
          <w:bCs/>
          <w:sz w:val="20"/>
          <w:szCs w:val="20"/>
        </w:rPr>
      </w:pPr>
      <w:r>
        <w:rPr>
          <w:rFonts w:ascii="Arial" w:hAnsi="Arial" w:cs="Arial"/>
          <w:bCs/>
          <w:sz w:val="20"/>
          <w:szCs w:val="20"/>
        </w:rPr>
        <w:t xml:space="preserve">navedenih v </w:t>
      </w:r>
      <w:r w:rsidR="003038AA">
        <w:rPr>
          <w:rFonts w:ascii="Arial" w:hAnsi="Arial" w:cs="Arial"/>
          <w:bCs/>
          <w:sz w:val="20"/>
          <w:szCs w:val="20"/>
        </w:rPr>
        <w:t>t</w:t>
      </w:r>
      <w:r>
        <w:rPr>
          <w:rFonts w:ascii="Arial" w:hAnsi="Arial" w:cs="Arial"/>
          <w:bCs/>
          <w:sz w:val="20"/>
          <w:szCs w:val="20"/>
        </w:rPr>
        <w:t xml:space="preserve">očki </w:t>
      </w:r>
      <w:r w:rsidR="003038AA">
        <w:rPr>
          <w:rFonts w:ascii="Arial" w:hAnsi="Arial" w:cs="Arial"/>
          <w:bCs/>
          <w:sz w:val="20"/>
          <w:szCs w:val="20"/>
        </w:rPr>
        <w:t xml:space="preserve">2 </w:t>
      </w:r>
      <w:r w:rsidR="00A94066">
        <w:rPr>
          <w:rFonts w:ascii="Arial" w:hAnsi="Arial" w:cs="Arial"/>
          <w:bCs/>
          <w:sz w:val="20"/>
          <w:szCs w:val="20"/>
        </w:rPr>
        <w:t xml:space="preserve">tega javnega </w:t>
      </w:r>
      <w:r>
        <w:rPr>
          <w:rFonts w:ascii="Arial" w:hAnsi="Arial" w:cs="Arial"/>
          <w:bCs/>
          <w:sz w:val="20"/>
          <w:szCs w:val="20"/>
        </w:rPr>
        <w:t>razpisa</w:t>
      </w:r>
      <w:r w:rsidR="001A7AFD">
        <w:rPr>
          <w:rFonts w:ascii="Arial" w:hAnsi="Arial" w:cs="Arial"/>
          <w:bCs/>
          <w:sz w:val="20"/>
          <w:szCs w:val="20"/>
        </w:rPr>
        <w:t>,</w:t>
      </w:r>
      <w:r>
        <w:rPr>
          <w:rFonts w:ascii="Arial" w:hAnsi="Arial" w:cs="Arial"/>
          <w:bCs/>
          <w:sz w:val="20"/>
          <w:szCs w:val="20"/>
        </w:rPr>
        <w:t xml:space="preserve"> </w:t>
      </w:r>
      <w:r w:rsidR="003B7AB5" w:rsidRPr="00730BFC">
        <w:rPr>
          <w:rFonts w:ascii="Arial" w:hAnsi="Arial" w:cs="Arial"/>
          <w:bCs/>
          <w:sz w:val="20"/>
          <w:szCs w:val="20"/>
        </w:rPr>
        <w:t>ali pa so se iz njega razvil</w:t>
      </w:r>
      <w:r w:rsidR="00A4438A">
        <w:rPr>
          <w:rFonts w:ascii="Arial" w:hAnsi="Arial" w:cs="Arial"/>
          <w:bCs/>
          <w:sz w:val="20"/>
          <w:szCs w:val="20"/>
        </w:rPr>
        <w:t>i</w:t>
      </w:r>
      <w:r w:rsidR="001A7AFD">
        <w:rPr>
          <w:rFonts w:ascii="Arial" w:hAnsi="Arial" w:cs="Arial"/>
          <w:bCs/>
          <w:sz w:val="20"/>
          <w:szCs w:val="20"/>
        </w:rPr>
        <w:t>.</w:t>
      </w:r>
      <w:r w:rsidR="00954BEB">
        <w:rPr>
          <w:rFonts w:ascii="Arial" w:hAnsi="Arial" w:cs="Arial"/>
          <w:bCs/>
          <w:sz w:val="20"/>
          <w:szCs w:val="20"/>
        </w:rPr>
        <w:t xml:space="preserve"> </w:t>
      </w:r>
    </w:p>
    <w:p w14:paraId="159803BA" w14:textId="5C9CE1CA" w:rsidR="007A23EB" w:rsidRPr="00730BFC" w:rsidRDefault="00A94066" w:rsidP="00526C89">
      <w:pPr>
        <w:rPr>
          <w:rFonts w:ascii="Arial" w:hAnsi="Arial" w:cs="Arial"/>
          <w:bCs/>
          <w:sz w:val="20"/>
          <w:szCs w:val="20"/>
        </w:rPr>
      </w:pPr>
      <w:r>
        <w:rPr>
          <w:rFonts w:ascii="Arial" w:hAnsi="Arial" w:cs="Arial"/>
          <w:bCs/>
          <w:sz w:val="20"/>
          <w:szCs w:val="20"/>
        </w:rPr>
        <w:t xml:space="preserve">Prijavitelji navedeno </w:t>
      </w:r>
      <w:r w:rsidR="007A23EB" w:rsidRPr="00730BFC">
        <w:rPr>
          <w:rFonts w:ascii="Arial" w:hAnsi="Arial" w:cs="Arial"/>
          <w:bCs/>
          <w:sz w:val="20"/>
          <w:szCs w:val="20"/>
        </w:rPr>
        <w:t xml:space="preserve">dokazujejo </w:t>
      </w:r>
      <w:r>
        <w:rPr>
          <w:rFonts w:ascii="Arial" w:hAnsi="Arial" w:cs="Arial"/>
          <w:bCs/>
          <w:sz w:val="20"/>
          <w:szCs w:val="20"/>
        </w:rPr>
        <w:t>tako</w:t>
      </w:r>
      <w:r w:rsidR="007A23EB" w:rsidRPr="00730BFC">
        <w:rPr>
          <w:rFonts w:ascii="Arial" w:hAnsi="Arial" w:cs="Arial"/>
          <w:bCs/>
          <w:sz w:val="20"/>
          <w:szCs w:val="20"/>
        </w:rPr>
        <w:t>:</w:t>
      </w:r>
    </w:p>
    <w:p w14:paraId="03D3A900" w14:textId="6E66E18F" w:rsidR="00CB1A22" w:rsidRPr="00954BEB" w:rsidRDefault="00954BEB" w:rsidP="00954ED3">
      <w:pPr>
        <w:pStyle w:val="Odstavekseznama"/>
        <w:numPr>
          <w:ilvl w:val="0"/>
          <w:numId w:val="5"/>
        </w:numPr>
        <w:rPr>
          <w:rFonts w:ascii="Arial" w:hAnsi="Arial" w:cs="Arial"/>
          <w:sz w:val="20"/>
          <w:szCs w:val="20"/>
        </w:rPr>
      </w:pPr>
      <w:r w:rsidRPr="00954BEB">
        <w:rPr>
          <w:rFonts w:ascii="Arial" w:hAnsi="Arial" w:cs="Arial"/>
          <w:bCs/>
          <w:sz w:val="20"/>
          <w:szCs w:val="20"/>
        </w:rPr>
        <w:t>da imajo</w:t>
      </w:r>
      <w:r w:rsidR="00021AD2">
        <w:rPr>
          <w:rFonts w:ascii="Arial" w:hAnsi="Arial" w:cs="Arial"/>
          <w:bCs/>
          <w:sz w:val="20"/>
          <w:szCs w:val="20"/>
        </w:rPr>
        <w:t xml:space="preserve"> </w:t>
      </w:r>
      <w:r w:rsidRPr="00954BEB">
        <w:rPr>
          <w:rFonts w:ascii="Arial" w:hAnsi="Arial" w:cs="Arial"/>
          <w:bCs/>
          <w:sz w:val="20"/>
          <w:szCs w:val="20"/>
        </w:rPr>
        <w:t xml:space="preserve">dejavnost registrirano </w:t>
      </w:r>
      <w:r w:rsidR="00665F4A">
        <w:rPr>
          <w:rFonts w:ascii="Arial" w:hAnsi="Arial" w:cs="Arial"/>
          <w:bCs/>
          <w:sz w:val="20"/>
          <w:szCs w:val="20"/>
        </w:rPr>
        <w:t>na</w:t>
      </w:r>
      <w:r w:rsidRPr="00954BEB">
        <w:rPr>
          <w:rFonts w:ascii="Arial" w:hAnsi="Arial" w:cs="Arial"/>
          <w:bCs/>
          <w:sz w:val="20"/>
          <w:szCs w:val="20"/>
        </w:rPr>
        <w:t xml:space="preserve"> en</w:t>
      </w:r>
      <w:r w:rsidR="00665F4A">
        <w:rPr>
          <w:rFonts w:ascii="Arial" w:hAnsi="Arial" w:cs="Arial"/>
          <w:bCs/>
          <w:sz w:val="20"/>
          <w:szCs w:val="20"/>
        </w:rPr>
        <w:t>em</w:t>
      </w:r>
      <w:r w:rsidRPr="00954BEB">
        <w:rPr>
          <w:rFonts w:ascii="Arial" w:hAnsi="Arial" w:cs="Arial"/>
          <w:bCs/>
          <w:sz w:val="20"/>
          <w:szCs w:val="20"/>
        </w:rPr>
        <w:t xml:space="preserve"> od navedenih KKS področij</w:t>
      </w:r>
      <w:r>
        <w:rPr>
          <w:rFonts w:ascii="Arial" w:hAnsi="Arial" w:cs="Arial"/>
          <w:bCs/>
          <w:sz w:val="20"/>
          <w:szCs w:val="20"/>
        </w:rPr>
        <w:t xml:space="preserve"> (</w:t>
      </w:r>
      <w:r w:rsidRPr="00954BEB">
        <w:rPr>
          <w:rFonts w:ascii="Arial" w:hAnsi="Arial" w:cs="Arial"/>
          <w:sz w:val="20"/>
          <w:szCs w:val="20"/>
        </w:rPr>
        <w:t>Standardna klasifikacija dejavnosti)</w:t>
      </w:r>
      <w:r w:rsidR="00C266EF">
        <w:rPr>
          <w:rFonts w:ascii="Arial" w:hAnsi="Arial" w:cs="Arial"/>
          <w:bCs/>
          <w:sz w:val="20"/>
          <w:szCs w:val="20"/>
        </w:rPr>
        <w:t xml:space="preserve"> </w:t>
      </w:r>
      <w:r w:rsidR="00C619DD">
        <w:rPr>
          <w:rFonts w:ascii="Arial" w:hAnsi="Arial" w:cs="Arial"/>
          <w:bCs/>
          <w:sz w:val="20"/>
          <w:szCs w:val="20"/>
        </w:rPr>
        <w:t>ali</w:t>
      </w:r>
      <w:r w:rsidR="003B7AB5" w:rsidRPr="00954BEB">
        <w:rPr>
          <w:rFonts w:ascii="Arial" w:hAnsi="Arial" w:cs="Arial"/>
          <w:bCs/>
          <w:sz w:val="20"/>
          <w:szCs w:val="20"/>
        </w:rPr>
        <w:t xml:space="preserve"> </w:t>
      </w:r>
      <w:r>
        <w:rPr>
          <w:rFonts w:ascii="Arial" w:hAnsi="Arial" w:cs="Arial"/>
          <w:bCs/>
          <w:sz w:val="20"/>
          <w:szCs w:val="20"/>
        </w:rPr>
        <w:t xml:space="preserve"> </w:t>
      </w:r>
    </w:p>
    <w:p w14:paraId="6A0721D7" w14:textId="23030B00" w:rsidR="003B7AB5" w:rsidRPr="00730BFC" w:rsidRDefault="009113FB" w:rsidP="00954ED3">
      <w:pPr>
        <w:numPr>
          <w:ilvl w:val="0"/>
          <w:numId w:val="5"/>
        </w:numPr>
        <w:rPr>
          <w:rFonts w:ascii="Arial" w:hAnsi="Arial" w:cs="Arial"/>
          <w:bCs/>
          <w:sz w:val="20"/>
          <w:szCs w:val="20"/>
        </w:rPr>
      </w:pPr>
      <w:r w:rsidRPr="00730BFC">
        <w:rPr>
          <w:rFonts w:ascii="Arial" w:hAnsi="Arial" w:cs="Arial"/>
          <w:bCs/>
          <w:sz w:val="20"/>
          <w:szCs w:val="20"/>
        </w:rPr>
        <w:t xml:space="preserve">da </w:t>
      </w:r>
      <w:r w:rsidR="003B7AB5" w:rsidRPr="00730BFC">
        <w:rPr>
          <w:rFonts w:ascii="Arial" w:hAnsi="Arial" w:cs="Arial"/>
          <w:bCs/>
          <w:sz w:val="20"/>
          <w:szCs w:val="20"/>
        </w:rPr>
        <w:t xml:space="preserve">izkažejo ustrezna dokazila o strokovnih dosežkih na področju KKS v zadnjih </w:t>
      </w:r>
      <w:r w:rsidR="00AA2ED5">
        <w:rPr>
          <w:rFonts w:ascii="Arial" w:hAnsi="Arial" w:cs="Arial"/>
          <w:bCs/>
          <w:sz w:val="20"/>
          <w:szCs w:val="20"/>
        </w:rPr>
        <w:t>5 letih p</w:t>
      </w:r>
      <w:r w:rsidR="00313971">
        <w:rPr>
          <w:rFonts w:ascii="Arial" w:hAnsi="Arial" w:cs="Arial"/>
          <w:bCs/>
          <w:sz w:val="20"/>
          <w:szCs w:val="20"/>
        </w:rPr>
        <w:t>red</w:t>
      </w:r>
      <w:r w:rsidR="003B7AB5" w:rsidRPr="00730BFC">
        <w:rPr>
          <w:rFonts w:ascii="Arial" w:hAnsi="Arial" w:cs="Arial"/>
          <w:bCs/>
          <w:sz w:val="20"/>
          <w:szCs w:val="20"/>
        </w:rPr>
        <w:t xml:space="preserve"> </w:t>
      </w:r>
      <w:r w:rsidR="00773DA8" w:rsidRPr="00730BFC">
        <w:rPr>
          <w:rFonts w:ascii="Arial" w:hAnsi="Arial" w:cs="Arial"/>
          <w:bCs/>
          <w:sz w:val="20"/>
          <w:szCs w:val="20"/>
        </w:rPr>
        <w:t>objav</w:t>
      </w:r>
      <w:r w:rsidR="00313971">
        <w:rPr>
          <w:rFonts w:ascii="Arial" w:hAnsi="Arial" w:cs="Arial"/>
          <w:bCs/>
          <w:sz w:val="20"/>
          <w:szCs w:val="20"/>
        </w:rPr>
        <w:t>o</w:t>
      </w:r>
      <w:r w:rsidR="00773DA8" w:rsidRPr="00730BFC">
        <w:rPr>
          <w:rFonts w:ascii="Arial" w:hAnsi="Arial" w:cs="Arial"/>
          <w:bCs/>
          <w:sz w:val="20"/>
          <w:szCs w:val="20"/>
        </w:rPr>
        <w:t xml:space="preserve"> javnega razpisa</w:t>
      </w:r>
      <w:r w:rsidR="003B7AB5" w:rsidRPr="00730BFC">
        <w:rPr>
          <w:rFonts w:ascii="Arial" w:hAnsi="Arial" w:cs="Arial"/>
          <w:bCs/>
          <w:sz w:val="20"/>
          <w:szCs w:val="20"/>
        </w:rPr>
        <w:t xml:space="preserve"> </w:t>
      </w:r>
      <w:r w:rsidR="001A7AFD">
        <w:rPr>
          <w:rFonts w:ascii="Arial" w:hAnsi="Arial" w:cs="Arial"/>
          <w:bCs/>
          <w:sz w:val="20"/>
          <w:szCs w:val="20"/>
        </w:rPr>
        <w:t>(</w:t>
      </w:r>
      <w:r w:rsidR="003B7AB5" w:rsidRPr="00730BFC">
        <w:rPr>
          <w:rFonts w:ascii="Arial" w:hAnsi="Arial" w:cs="Arial"/>
          <w:bCs/>
          <w:sz w:val="20"/>
          <w:szCs w:val="20"/>
        </w:rPr>
        <w:t>izvedeno delo ali izveden projekt, naročilo, predstavitev, javno objavljena ocena, nagrada, pretekl</w:t>
      </w:r>
      <w:r w:rsidR="001A7AFD">
        <w:rPr>
          <w:rFonts w:ascii="Arial" w:hAnsi="Arial" w:cs="Arial"/>
          <w:bCs/>
          <w:sz w:val="20"/>
          <w:szCs w:val="20"/>
        </w:rPr>
        <w:t>a</w:t>
      </w:r>
      <w:r w:rsidR="003B7AB5" w:rsidRPr="00730BFC">
        <w:rPr>
          <w:rFonts w:ascii="Arial" w:hAnsi="Arial" w:cs="Arial"/>
          <w:bCs/>
          <w:sz w:val="20"/>
          <w:szCs w:val="20"/>
        </w:rPr>
        <w:t xml:space="preserve"> dodeljen</w:t>
      </w:r>
      <w:r w:rsidR="001A7AFD">
        <w:rPr>
          <w:rFonts w:ascii="Arial" w:hAnsi="Arial" w:cs="Arial"/>
          <w:bCs/>
          <w:sz w:val="20"/>
          <w:szCs w:val="20"/>
        </w:rPr>
        <w:t>a</w:t>
      </w:r>
      <w:r w:rsidR="003B7AB5" w:rsidRPr="00730BFC">
        <w:rPr>
          <w:rFonts w:ascii="Arial" w:hAnsi="Arial" w:cs="Arial"/>
          <w:bCs/>
          <w:sz w:val="20"/>
          <w:szCs w:val="20"/>
        </w:rPr>
        <w:t xml:space="preserve"> </w:t>
      </w:r>
      <w:r w:rsidR="00D75F26" w:rsidRPr="00730BFC">
        <w:rPr>
          <w:rFonts w:ascii="Arial" w:hAnsi="Arial" w:cs="Arial"/>
          <w:bCs/>
          <w:sz w:val="20"/>
          <w:szCs w:val="20"/>
        </w:rPr>
        <w:t>sredstva</w:t>
      </w:r>
      <w:r w:rsidR="00FB1D09">
        <w:rPr>
          <w:rFonts w:ascii="Arial" w:hAnsi="Arial" w:cs="Arial"/>
          <w:bCs/>
          <w:sz w:val="20"/>
          <w:szCs w:val="20"/>
        </w:rPr>
        <w:t xml:space="preserve">, </w:t>
      </w:r>
      <w:r w:rsidR="001A7AFD">
        <w:rPr>
          <w:rFonts w:ascii="Arial" w:hAnsi="Arial" w:cs="Arial"/>
          <w:bCs/>
          <w:sz w:val="20"/>
          <w:szCs w:val="20"/>
        </w:rPr>
        <w:t xml:space="preserve">medijske </w:t>
      </w:r>
      <w:r w:rsidR="00FB1D09">
        <w:rPr>
          <w:rFonts w:ascii="Arial" w:hAnsi="Arial" w:cs="Arial"/>
          <w:bCs/>
          <w:sz w:val="20"/>
          <w:szCs w:val="20"/>
        </w:rPr>
        <w:t>objave</w:t>
      </w:r>
      <w:r w:rsidR="001A7AFD">
        <w:rPr>
          <w:rFonts w:ascii="Arial" w:hAnsi="Arial" w:cs="Arial"/>
          <w:bCs/>
          <w:sz w:val="20"/>
          <w:szCs w:val="20"/>
        </w:rPr>
        <w:t>)</w:t>
      </w:r>
      <w:r w:rsidR="00FB1D09">
        <w:rPr>
          <w:rFonts w:ascii="Arial" w:hAnsi="Arial" w:cs="Arial"/>
          <w:bCs/>
          <w:sz w:val="20"/>
          <w:szCs w:val="20"/>
        </w:rPr>
        <w:t xml:space="preserve"> ali</w:t>
      </w:r>
      <w:r w:rsidR="003B7AB5" w:rsidRPr="00730BFC">
        <w:rPr>
          <w:rFonts w:ascii="Arial" w:hAnsi="Arial" w:cs="Arial"/>
          <w:bCs/>
          <w:sz w:val="20"/>
          <w:szCs w:val="20"/>
        </w:rPr>
        <w:t xml:space="preserve"> </w:t>
      </w:r>
    </w:p>
    <w:p w14:paraId="4FE08AFF" w14:textId="547572AA" w:rsidR="003B7AB5" w:rsidRDefault="00C266EF" w:rsidP="00954ED3">
      <w:pPr>
        <w:numPr>
          <w:ilvl w:val="0"/>
          <w:numId w:val="5"/>
        </w:numPr>
        <w:rPr>
          <w:rFonts w:ascii="Arial" w:hAnsi="Arial" w:cs="Arial"/>
          <w:bCs/>
          <w:sz w:val="20"/>
          <w:szCs w:val="20"/>
        </w:rPr>
      </w:pPr>
      <w:r>
        <w:rPr>
          <w:rFonts w:ascii="Arial" w:hAnsi="Arial" w:cs="Arial"/>
          <w:bCs/>
          <w:sz w:val="20"/>
          <w:szCs w:val="20"/>
        </w:rPr>
        <w:t xml:space="preserve">da so </w:t>
      </w:r>
      <w:r w:rsidR="003B7AB5" w:rsidRPr="00730BFC">
        <w:rPr>
          <w:rFonts w:ascii="Arial" w:hAnsi="Arial" w:cs="Arial"/>
          <w:bCs/>
          <w:sz w:val="20"/>
          <w:szCs w:val="20"/>
        </w:rPr>
        <w:t>samozaposleni v kulturi - ustvarjalci na področju kulture, ki opravljajo samostojno specializiran poklic s področja kulture in so vpisani v razvi</w:t>
      </w:r>
      <w:r w:rsidR="00FB1D09">
        <w:rPr>
          <w:rFonts w:ascii="Arial" w:hAnsi="Arial" w:cs="Arial"/>
          <w:bCs/>
          <w:sz w:val="20"/>
          <w:szCs w:val="20"/>
        </w:rPr>
        <w:t>d samozaposlenih v kulturi pri M</w:t>
      </w:r>
      <w:r w:rsidR="003B7AB5" w:rsidRPr="00730BFC">
        <w:rPr>
          <w:rFonts w:ascii="Arial" w:hAnsi="Arial" w:cs="Arial"/>
          <w:bCs/>
          <w:sz w:val="20"/>
          <w:szCs w:val="20"/>
        </w:rPr>
        <w:t>inistrstvu za kulturo</w:t>
      </w:r>
      <w:r w:rsidR="001D617B">
        <w:rPr>
          <w:rFonts w:ascii="Arial" w:hAnsi="Arial" w:cs="Arial"/>
          <w:bCs/>
          <w:sz w:val="20"/>
          <w:szCs w:val="20"/>
        </w:rPr>
        <w:t>.</w:t>
      </w:r>
      <w:r w:rsidR="00FB61F5" w:rsidRPr="00730BFC">
        <w:rPr>
          <w:rFonts w:ascii="Arial" w:hAnsi="Arial" w:cs="Arial"/>
          <w:bCs/>
          <w:sz w:val="20"/>
          <w:szCs w:val="20"/>
        </w:rPr>
        <w:t xml:space="preserve"> </w:t>
      </w:r>
    </w:p>
    <w:p w14:paraId="49A6C235" w14:textId="77777777" w:rsidR="00B106D1" w:rsidRPr="00730BFC" w:rsidRDefault="00B106D1" w:rsidP="00893BC7">
      <w:pPr>
        <w:ind w:left="360"/>
        <w:rPr>
          <w:rFonts w:ascii="Arial" w:hAnsi="Arial" w:cs="Arial"/>
          <w:bCs/>
          <w:sz w:val="20"/>
          <w:szCs w:val="20"/>
        </w:rPr>
      </w:pPr>
    </w:p>
    <w:p w14:paraId="26762AEE" w14:textId="13A092DD" w:rsidR="005557FC" w:rsidRPr="00730BFC" w:rsidRDefault="00034497" w:rsidP="00526C89">
      <w:pPr>
        <w:rPr>
          <w:rFonts w:ascii="Arial" w:hAnsi="Arial" w:cs="Arial"/>
          <w:bCs/>
          <w:sz w:val="20"/>
          <w:szCs w:val="20"/>
        </w:rPr>
      </w:pPr>
      <w:r w:rsidRPr="00730BFC">
        <w:rPr>
          <w:rFonts w:ascii="Arial" w:hAnsi="Arial" w:cs="Arial"/>
          <w:sz w:val="20"/>
          <w:szCs w:val="20"/>
        </w:rPr>
        <w:t xml:space="preserve"> </w:t>
      </w:r>
    </w:p>
    <w:p w14:paraId="03C1896E" w14:textId="5A2BCD12" w:rsidR="009D3541" w:rsidRPr="00730BFC" w:rsidRDefault="009D3541" w:rsidP="00954ED3">
      <w:pPr>
        <w:pStyle w:val="Odstavekseznama"/>
        <w:numPr>
          <w:ilvl w:val="0"/>
          <w:numId w:val="38"/>
        </w:numPr>
        <w:rPr>
          <w:rFonts w:ascii="Arial" w:hAnsi="Arial" w:cs="Arial"/>
          <w:b/>
          <w:bCs/>
          <w:sz w:val="20"/>
          <w:szCs w:val="20"/>
          <w:u w:val="single"/>
        </w:rPr>
      </w:pPr>
      <w:r w:rsidRPr="00730BFC">
        <w:rPr>
          <w:rFonts w:ascii="Arial" w:hAnsi="Arial" w:cs="Arial"/>
          <w:b/>
          <w:bCs/>
          <w:sz w:val="20"/>
          <w:szCs w:val="20"/>
          <w:u w:val="single"/>
        </w:rPr>
        <w:t>Sklop A2</w:t>
      </w:r>
      <w:r w:rsidRPr="00730BFC">
        <w:rPr>
          <w:rFonts w:ascii="Arial" w:hAnsi="Arial" w:cs="Arial"/>
          <w:b/>
          <w:sz w:val="20"/>
          <w:szCs w:val="20"/>
          <w:u w:val="single"/>
        </w:rPr>
        <w:t xml:space="preserve"> Zagon</w:t>
      </w:r>
      <w:r w:rsidR="00803674">
        <w:rPr>
          <w:rFonts w:ascii="Arial" w:hAnsi="Arial" w:cs="Arial"/>
          <w:b/>
          <w:sz w:val="20"/>
          <w:szCs w:val="20"/>
          <w:u w:val="single"/>
        </w:rPr>
        <w:t>ska faza</w:t>
      </w:r>
      <w:r w:rsidRPr="00730BFC">
        <w:rPr>
          <w:rFonts w:ascii="Arial" w:hAnsi="Arial" w:cs="Arial"/>
          <w:b/>
          <w:sz w:val="20"/>
          <w:szCs w:val="20"/>
          <w:u w:val="single"/>
        </w:rPr>
        <w:t xml:space="preserve"> - Kreativni start-up</w:t>
      </w:r>
      <w:r w:rsidR="00C17B21">
        <w:rPr>
          <w:rFonts w:ascii="Arial" w:hAnsi="Arial" w:cs="Arial"/>
          <w:b/>
          <w:sz w:val="20"/>
          <w:szCs w:val="20"/>
          <w:u w:val="single"/>
        </w:rPr>
        <w:t>:</w:t>
      </w:r>
    </w:p>
    <w:p w14:paraId="32C1E142" w14:textId="77777777" w:rsidR="00CB1A22" w:rsidRPr="00730BFC" w:rsidRDefault="00CB1A22" w:rsidP="00526C89">
      <w:pPr>
        <w:pStyle w:val="Odstavekseznama"/>
        <w:ind w:left="1080"/>
        <w:rPr>
          <w:rFonts w:ascii="Arial" w:hAnsi="Arial" w:cs="Arial"/>
          <w:b/>
          <w:bCs/>
          <w:sz w:val="20"/>
          <w:szCs w:val="20"/>
          <w:u w:val="single"/>
        </w:rPr>
      </w:pPr>
    </w:p>
    <w:p w14:paraId="52EB5F77" w14:textId="5E665FD2" w:rsidR="0029753C" w:rsidRPr="007B500F" w:rsidRDefault="009A54AE" w:rsidP="00954ED3">
      <w:pPr>
        <w:numPr>
          <w:ilvl w:val="0"/>
          <w:numId w:val="4"/>
        </w:numPr>
        <w:rPr>
          <w:rFonts w:ascii="Arial" w:hAnsi="Arial" w:cs="Arial"/>
          <w:bCs/>
          <w:sz w:val="20"/>
          <w:szCs w:val="20"/>
        </w:rPr>
      </w:pPr>
      <w:r w:rsidRPr="00730BFC">
        <w:rPr>
          <w:rFonts w:ascii="Arial" w:hAnsi="Arial" w:cs="Arial"/>
          <w:bCs/>
          <w:sz w:val="20"/>
          <w:szCs w:val="20"/>
        </w:rPr>
        <w:t>gospodarsk</w:t>
      </w:r>
      <w:r w:rsidR="00617175">
        <w:rPr>
          <w:rFonts w:ascii="Arial" w:hAnsi="Arial" w:cs="Arial"/>
          <w:bCs/>
          <w:sz w:val="20"/>
          <w:szCs w:val="20"/>
        </w:rPr>
        <w:t>a</w:t>
      </w:r>
      <w:r w:rsidRPr="00730BFC">
        <w:rPr>
          <w:rFonts w:ascii="Arial" w:hAnsi="Arial" w:cs="Arial"/>
          <w:bCs/>
          <w:sz w:val="20"/>
          <w:szCs w:val="20"/>
        </w:rPr>
        <w:t xml:space="preserve"> družb</w:t>
      </w:r>
      <w:r w:rsidR="00617175">
        <w:rPr>
          <w:rFonts w:ascii="Arial" w:hAnsi="Arial" w:cs="Arial"/>
          <w:bCs/>
          <w:sz w:val="20"/>
          <w:szCs w:val="20"/>
        </w:rPr>
        <w:t>a</w:t>
      </w:r>
      <w:r w:rsidRPr="00730BFC">
        <w:rPr>
          <w:rFonts w:ascii="Arial" w:hAnsi="Arial" w:cs="Arial"/>
          <w:bCs/>
          <w:sz w:val="20"/>
          <w:szCs w:val="20"/>
        </w:rPr>
        <w:t>, registriran</w:t>
      </w:r>
      <w:r w:rsidR="00617175">
        <w:rPr>
          <w:rFonts w:ascii="Arial" w:hAnsi="Arial" w:cs="Arial"/>
          <w:bCs/>
          <w:sz w:val="20"/>
          <w:szCs w:val="20"/>
        </w:rPr>
        <w:t>a</w:t>
      </w:r>
      <w:r w:rsidRPr="00730BFC">
        <w:rPr>
          <w:rFonts w:ascii="Arial" w:hAnsi="Arial" w:cs="Arial"/>
          <w:bCs/>
          <w:sz w:val="20"/>
          <w:szCs w:val="20"/>
        </w:rPr>
        <w:t xml:space="preserve"> po ZGD</w:t>
      </w:r>
      <w:r>
        <w:rPr>
          <w:rFonts w:ascii="Arial" w:hAnsi="Arial" w:cs="Arial"/>
          <w:bCs/>
          <w:sz w:val="20"/>
          <w:szCs w:val="20"/>
        </w:rPr>
        <w:t>-1</w:t>
      </w:r>
      <w:r w:rsidRPr="00730BFC">
        <w:rPr>
          <w:rFonts w:ascii="Arial" w:hAnsi="Arial" w:cs="Arial"/>
          <w:bCs/>
          <w:sz w:val="20"/>
          <w:szCs w:val="20"/>
        </w:rPr>
        <w:t xml:space="preserve"> (</w:t>
      </w:r>
      <w:proofErr w:type="spellStart"/>
      <w:r w:rsidRPr="00730BFC">
        <w:rPr>
          <w:rFonts w:ascii="Arial" w:hAnsi="Arial" w:cs="Arial"/>
          <w:bCs/>
          <w:sz w:val="20"/>
          <w:szCs w:val="20"/>
        </w:rPr>
        <w:t>d.o.o</w:t>
      </w:r>
      <w:proofErr w:type="spellEnd"/>
      <w:r w:rsidRPr="00730BFC">
        <w:rPr>
          <w:rFonts w:ascii="Arial" w:hAnsi="Arial" w:cs="Arial"/>
          <w:bCs/>
          <w:sz w:val="20"/>
          <w:szCs w:val="20"/>
        </w:rPr>
        <w:t xml:space="preserve">., </w:t>
      </w:r>
      <w:proofErr w:type="spellStart"/>
      <w:r w:rsidRPr="00730BFC">
        <w:rPr>
          <w:rFonts w:ascii="Arial" w:hAnsi="Arial" w:cs="Arial"/>
          <w:bCs/>
          <w:sz w:val="20"/>
          <w:szCs w:val="20"/>
        </w:rPr>
        <w:t>d.d</w:t>
      </w:r>
      <w:proofErr w:type="spellEnd"/>
      <w:r w:rsidRPr="00730BFC">
        <w:rPr>
          <w:rFonts w:ascii="Arial" w:hAnsi="Arial" w:cs="Arial"/>
          <w:bCs/>
          <w:sz w:val="20"/>
          <w:szCs w:val="20"/>
        </w:rPr>
        <w:t xml:space="preserve">., </w:t>
      </w:r>
      <w:proofErr w:type="spellStart"/>
      <w:r w:rsidRPr="00730BFC">
        <w:rPr>
          <w:rFonts w:ascii="Arial" w:hAnsi="Arial" w:cs="Arial"/>
          <w:bCs/>
          <w:sz w:val="20"/>
          <w:szCs w:val="20"/>
        </w:rPr>
        <w:t>k.d</w:t>
      </w:r>
      <w:proofErr w:type="spellEnd"/>
      <w:r w:rsidRPr="00730BFC">
        <w:rPr>
          <w:rFonts w:ascii="Arial" w:hAnsi="Arial" w:cs="Arial"/>
          <w:bCs/>
          <w:sz w:val="20"/>
          <w:szCs w:val="20"/>
        </w:rPr>
        <w:t xml:space="preserve">., </w:t>
      </w:r>
      <w:r>
        <w:rPr>
          <w:rFonts w:ascii="Arial" w:hAnsi="Arial" w:cs="Arial"/>
          <w:bCs/>
          <w:sz w:val="20"/>
          <w:szCs w:val="20"/>
        </w:rPr>
        <w:t>idr.</w:t>
      </w:r>
      <w:r w:rsidRPr="00730BFC">
        <w:rPr>
          <w:rFonts w:ascii="Arial" w:hAnsi="Arial" w:cs="Arial"/>
          <w:bCs/>
          <w:sz w:val="20"/>
          <w:szCs w:val="20"/>
        </w:rPr>
        <w:t xml:space="preserve">), </w:t>
      </w:r>
      <w:r>
        <w:rPr>
          <w:rFonts w:ascii="Arial" w:hAnsi="Arial" w:cs="Arial"/>
          <w:bCs/>
          <w:sz w:val="20"/>
          <w:szCs w:val="20"/>
        </w:rPr>
        <w:t xml:space="preserve"> </w:t>
      </w:r>
    </w:p>
    <w:p w14:paraId="2ABA44CE" w14:textId="23E36D41" w:rsidR="009D3541" w:rsidRPr="00730BFC" w:rsidRDefault="009D3541" w:rsidP="00954ED3">
      <w:pPr>
        <w:numPr>
          <w:ilvl w:val="0"/>
          <w:numId w:val="4"/>
        </w:numPr>
        <w:rPr>
          <w:rFonts w:ascii="Arial" w:hAnsi="Arial" w:cs="Arial"/>
          <w:bCs/>
          <w:sz w:val="20"/>
          <w:szCs w:val="20"/>
        </w:rPr>
      </w:pPr>
      <w:r w:rsidRPr="00730BFC">
        <w:rPr>
          <w:rFonts w:ascii="Arial" w:hAnsi="Arial" w:cs="Arial"/>
          <w:bCs/>
          <w:sz w:val="20"/>
          <w:szCs w:val="20"/>
        </w:rPr>
        <w:t>samostojni podjetnik posameznik (</w:t>
      </w:r>
      <w:proofErr w:type="spellStart"/>
      <w:r w:rsidRPr="00730BFC">
        <w:rPr>
          <w:rFonts w:ascii="Arial" w:hAnsi="Arial" w:cs="Arial"/>
          <w:bCs/>
          <w:sz w:val="20"/>
          <w:szCs w:val="20"/>
        </w:rPr>
        <w:t>s.p</w:t>
      </w:r>
      <w:proofErr w:type="spellEnd"/>
      <w:r w:rsidRPr="00730BFC">
        <w:rPr>
          <w:rFonts w:ascii="Arial" w:hAnsi="Arial" w:cs="Arial"/>
          <w:bCs/>
          <w:sz w:val="20"/>
          <w:szCs w:val="20"/>
        </w:rPr>
        <w:t>.)</w:t>
      </w:r>
      <w:r w:rsidR="0037684B">
        <w:rPr>
          <w:rFonts w:ascii="Arial" w:hAnsi="Arial" w:cs="Arial"/>
          <w:bCs/>
          <w:sz w:val="20"/>
          <w:szCs w:val="20"/>
        </w:rPr>
        <w:t>,</w:t>
      </w:r>
      <w:r w:rsidRPr="00730BFC">
        <w:rPr>
          <w:rFonts w:ascii="Arial" w:hAnsi="Arial" w:cs="Arial"/>
          <w:bCs/>
          <w:sz w:val="20"/>
          <w:szCs w:val="20"/>
        </w:rPr>
        <w:t xml:space="preserve"> </w:t>
      </w:r>
    </w:p>
    <w:p w14:paraId="46EE4DE1" w14:textId="110C341D" w:rsidR="009D3541" w:rsidRPr="00730BFC" w:rsidRDefault="009D3541" w:rsidP="00954ED3">
      <w:pPr>
        <w:numPr>
          <w:ilvl w:val="0"/>
          <w:numId w:val="4"/>
        </w:numPr>
        <w:rPr>
          <w:rFonts w:ascii="Arial" w:hAnsi="Arial" w:cs="Arial"/>
          <w:bCs/>
          <w:sz w:val="20"/>
          <w:szCs w:val="20"/>
        </w:rPr>
      </w:pPr>
      <w:r w:rsidRPr="00730BFC">
        <w:rPr>
          <w:rFonts w:ascii="Arial" w:hAnsi="Arial" w:cs="Arial"/>
          <w:bCs/>
          <w:sz w:val="20"/>
          <w:szCs w:val="20"/>
        </w:rPr>
        <w:t>socialn</w:t>
      </w:r>
      <w:r w:rsidR="00617175">
        <w:rPr>
          <w:rFonts w:ascii="Arial" w:hAnsi="Arial" w:cs="Arial"/>
          <w:bCs/>
          <w:sz w:val="20"/>
          <w:szCs w:val="20"/>
        </w:rPr>
        <w:t>o</w:t>
      </w:r>
      <w:r w:rsidRPr="00730BFC">
        <w:rPr>
          <w:rFonts w:ascii="Arial" w:hAnsi="Arial" w:cs="Arial"/>
          <w:bCs/>
          <w:sz w:val="20"/>
          <w:szCs w:val="20"/>
        </w:rPr>
        <w:t xml:space="preserve"> podjetj</w:t>
      </w:r>
      <w:r w:rsidR="00617175">
        <w:rPr>
          <w:rFonts w:ascii="Arial" w:hAnsi="Arial" w:cs="Arial"/>
          <w:bCs/>
          <w:sz w:val="20"/>
          <w:szCs w:val="20"/>
        </w:rPr>
        <w:t>e</w:t>
      </w:r>
      <w:r w:rsidRPr="00730BFC">
        <w:rPr>
          <w:rFonts w:ascii="Arial" w:hAnsi="Arial" w:cs="Arial"/>
          <w:bCs/>
          <w:sz w:val="20"/>
          <w:szCs w:val="20"/>
        </w:rPr>
        <w:t xml:space="preserve"> (</w:t>
      </w:r>
      <w:proofErr w:type="spellStart"/>
      <w:r w:rsidRPr="00730BFC">
        <w:rPr>
          <w:rFonts w:ascii="Arial" w:hAnsi="Arial" w:cs="Arial"/>
          <w:bCs/>
          <w:sz w:val="20"/>
          <w:szCs w:val="20"/>
        </w:rPr>
        <w:t>so.p</w:t>
      </w:r>
      <w:proofErr w:type="spellEnd"/>
      <w:r w:rsidRPr="00730BFC">
        <w:rPr>
          <w:rFonts w:ascii="Arial" w:hAnsi="Arial" w:cs="Arial"/>
          <w:bCs/>
          <w:sz w:val="20"/>
          <w:szCs w:val="20"/>
        </w:rPr>
        <w:t>.) s statusom gospodarske družbe, zadruge in zavod</w:t>
      </w:r>
      <w:r w:rsidR="00C17B21">
        <w:rPr>
          <w:rFonts w:ascii="Arial" w:hAnsi="Arial" w:cs="Arial"/>
          <w:bCs/>
          <w:sz w:val="20"/>
          <w:szCs w:val="20"/>
        </w:rPr>
        <w:t>i</w:t>
      </w:r>
      <w:r w:rsidRPr="00730BFC">
        <w:rPr>
          <w:rFonts w:ascii="Arial" w:hAnsi="Arial" w:cs="Arial"/>
          <w:bCs/>
          <w:sz w:val="20"/>
          <w:szCs w:val="20"/>
        </w:rPr>
        <w:t xml:space="preserve">, </w:t>
      </w:r>
      <w:r w:rsidR="00413B01" w:rsidRPr="00730BFC">
        <w:rPr>
          <w:rFonts w:ascii="Arial" w:hAnsi="Arial" w:cs="Arial"/>
          <w:bCs/>
          <w:sz w:val="20"/>
          <w:szCs w:val="20"/>
        </w:rPr>
        <w:t>ki</w:t>
      </w:r>
      <w:r w:rsidR="00413B01">
        <w:rPr>
          <w:rFonts w:ascii="Arial" w:hAnsi="Arial" w:cs="Arial"/>
          <w:bCs/>
          <w:sz w:val="20"/>
          <w:szCs w:val="20"/>
        </w:rPr>
        <w:t xml:space="preserve"> ima</w:t>
      </w:r>
      <w:r w:rsidR="00C17B21">
        <w:rPr>
          <w:rFonts w:ascii="Arial" w:hAnsi="Arial" w:cs="Arial"/>
          <w:bCs/>
          <w:sz w:val="20"/>
          <w:szCs w:val="20"/>
        </w:rPr>
        <w:t>jo</w:t>
      </w:r>
      <w:r w:rsidR="00413B01">
        <w:rPr>
          <w:rFonts w:ascii="Arial" w:hAnsi="Arial" w:cs="Arial"/>
          <w:bCs/>
          <w:sz w:val="20"/>
          <w:szCs w:val="20"/>
        </w:rPr>
        <w:t xml:space="preserve"> status socialnega podjetja</w:t>
      </w:r>
      <w:r w:rsidRPr="00730BFC">
        <w:rPr>
          <w:rFonts w:ascii="Arial" w:hAnsi="Arial" w:cs="Arial"/>
          <w:bCs/>
          <w:sz w:val="20"/>
          <w:szCs w:val="20"/>
        </w:rPr>
        <w:t xml:space="preserve">, </w:t>
      </w:r>
    </w:p>
    <w:p w14:paraId="3F2E8FAC" w14:textId="008005D0" w:rsidR="009D3541" w:rsidRPr="00730BFC" w:rsidRDefault="00773DA8" w:rsidP="00954ED3">
      <w:pPr>
        <w:numPr>
          <w:ilvl w:val="0"/>
          <w:numId w:val="4"/>
        </w:numPr>
        <w:rPr>
          <w:rFonts w:ascii="Arial" w:hAnsi="Arial" w:cs="Arial"/>
          <w:bCs/>
          <w:sz w:val="20"/>
          <w:szCs w:val="20"/>
        </w:rPr>
      </w:pPr>
      <w:r w:rsidRPr="00730BFC">
        <w:rPr>
          <w:rFonts w:ascii="Arial" w:hAnsi="Arial" w:cs="Arial"/>
          <w:sz w:val="20"/>
          <w:szCs w:val="20"/>
        </w:rPr>
        <w:t>zadrug</w:t>
      </w:r>
      <w:r w:rsidR="00617175">
        <w:rPr>
          <w:rFonts w:ascii="Arial" w:hAnsi="Arial" w:cs="Arial"/>
          <w:sz w:val="20"/>
          <w:szCs w:val="20"/>
        </w:rPr>
        <w:t>a</w:t>
      </w:r>
      <w:r w:rsidRPr="00730BFC">
        <w:rPr>
          <w:rFonts w:ascii="Arial" w:hAnsi="Arial" w:cs="Arial"/>
          <w:sz w:val="20"/>
          <w:szCs w:val="20"/>
        </w:rPr>
        <w:t xml:space="preserve">, </w:t>
      </w:r>
      <w:r w:rsidR="00661437" w:rsidRPr="00730BFC">
        <w:rPr>
          <w:rFonts w:ascii="Arial" w:hAnsi="Arial" w:cs="Arial"/>
          <w:sz w:val="20"/>
          <w:szCs w:val="20"/>
        </w:rPr>
        <w:t>društv</w:t>
      </w:r>
      <w:r w:rsidR="00617175">
        <w:rPr>
          <w:rFonts w:ascii="Arial" w:hAnsi="Arial" w:cs="Arial"/>
          <w:sz w:val="20"/>
          <w:szCs w:val="20"/>
        </w:rPr>
        <w:t>o</w:t>
      </w:r>
      <w:r w:rsidR="001F54E3" w:rsidRPr="00730BFC">
        <w:rPr>
          <w:rFonts w:ascii="Arial" w:hAnsi="Arial" w:cs="Arial"/>
          <w:sz w:val="20"/>
          <w:szCs w:val="20"/>
        </w:rPr>
        <w:t xml:space="preserve"> </w:t>
      </w:r>
      <w:r w:rsidR="00661437" w:rsidRPr="00730BFC">
        <w:rPr>
          <w:rFonts w:ascii="Arial" w:hAnsi="Arial" w:cs="Arial"/>
          <w:sz w:val="20"/>
          <w:szCs w:val="20"/>
        </w:rPr>
        <w:t>in zasebni zavod, ki deluj</w:t>
      </w:r>
      <w:r w:rsidR="00617175">
        <w:rPr>
          <w:rFonts w:ascii="Arial" w:hAnsi="Arial" w:cs="Arial"/>
          <w:sz w:val="20"/>
          <w:szCs w:val="20"/>
        </w:rPr>
        <w:t>e</w:t>
      </w:r>
      <w:r w:rsidR="00661437" w:rsidRPr="00730BFC">
        <w:rPr>
          <w:rFonts w:ascii="Arial" w:hAnsi="Arial" w:cs="Arial"/>
          <w:sz w:val="20"/>
          <w:szCs w:val="20"/>
        </w:rPr>
        <w:t xml:space="preserve"> na področju kulture</w:t>
      </w:r>
      <w:r w:rsidRPr="00730BFC">
        <w:rPr>
          <w:rFonts w:ascii="Arial" w:hAnsi="Arial" w:cs="Arial"/>
          <w:sz w:val="20"/>
          <w:szCs w:val="20"/>
        </w:rPr>
        <w:t xml:space="preserve"> ali KKS</w:t>
      </w:r>
      <w:r w:rsidR="00655F0A" w:rsidRPr="00730BFC">
        <w:rPr>
          <w:rFonts w:ascii="Arial" w:hAnsi="Arial" w:cs="Arial"/>
          <w:sz w:val="20"/>
          <w:szCs w:val="20"/>
        </w:rPr>
        <w:t>.</w:t>
      </w:r>
    </w:p>
    <w:p w14:paraId="784A98A4" w14:textId="77777777" w:rsidR="00655F0A" w:rsidRPr="00730BFC" w:rsidRDefault="00655F0A" w:rsidP="00526C89">
      <w:pPr>
        <w:ind w:left="720"/>
        <w:rPr>
          <w:rFonts w:ascii="Arial" w:hAnsi="Arial" w:cs="Arial"/>
          <w:bCs/>
          <w:sz w:val="20"/>
          <w:szCs w:val="20"/>
        </w:rPr>
      </w:pPr>
    </w:p>
    <w:p w14:paraId="1D68B317" w14:textId="294A3167" w:rsidR="00B361E5" w:rsidRDefault="00B361E5" w:rsidP="00526C89">
      <w:pPr>
        <w:rPr>
          <w:rFonts w:ascii="Arial" w:hAnsi="Arial" w:cs="Arial"/>
          <w:bCs/>
          <w:sz w:val="20"/>
          <w:szCs w:val="20"/>
        </w:rPr>
      </w:pPr>
      <w:r w:rsidRPr="00730BFC">
        <w:rPr>
          <w:rFonts w:ascii="Arial" w:hAnsi="Arial" w:cs="Arial"/>
          <w:bCs/>
          <w:sz w:val="20"/>
          <w:szCs w:val="20"/>
        </w:rPr>
        <w:t xml:space="preserve">Za namen tega razpisa so upravičenci </w:t>
      </w:r>
      <w:r>
        <w:rPr>
          <w:rFonts w:ascii="Arial" w:hAnsi="Arial" w:cs="Arial"/>
          <w:bCs/>
          <w:sz w:val="20"/>
          <w:szCs w:val="20"/>
        </w:rPr>
        <w:t xml:space="preserve">v tem sklopu </w:t>
      </w:r>
      <w:r w:rsidRPr="00730BFC">
        <w:rPr>
          <w:rFonts w:ascii="Arial" w:hAnsi="Arial" w:cs="Arial"/>
          <w:bCs/>
          <w:sz w:val="20"/>
          <w:szCs w:val="20"/>
        </w:rPr>
        <w:t>tisti prijavitelji, ki</w:t>
      </w:r>
      <w:r>
        <w:rPr>
          <w:rFonts w:ascii="Arial" w:hAnsi="Arial" w:cs="Arial"/>
          <w:bCs/>
          <w:sz w:val="20"/>
          <w:szCs w:val="20"/>
        </w:rPr>
        <w:t xml:space="preserve"> </w:t>
      </w:r>
      <w:r w:rsidRPr="00730BFC">
        <w:rPr>
          <w:rFonts w:ascii="Arial" w:hAnsi="Arial" w:cs="Arial"/>
          <w:bCs/>
          <w:sz w:val="20"/>
          <w:szCs w:val="20"/>
        </w:rPr>
        <w:t xml:space="preserve">delujejo </w:t>
      </w:r>
      <w:r>
        <w:rPr>
          <w:rFonts w:ascii="Arial" w:hAnsi="Arial" w:cs="Arial"/>
          <w:bCs/>
          <w:sz w:val="20"/>
          <w:szCs w:val="20"/>
        </w:rPr>
        <w:t>na</w:t>
      </w:r>
      <w:r w:rsidRPr="00730BFC">
        <w:rPr>
          <w:rFonts w:ascii="Arial" w:hAnsi="Arial" w:cs="Arial"/>
          <w:bCs/>
          <w:sz w:val="20"/>
          <w:szCs w:val="20"/>
        </w:rPr>
        <w:t xml:space="preserve"> enem od področij </w:t>
      </w:r>
      <w:r>
        <w:rPr>
          <w:rFonts w:ascii="Arial" w:hAnsi="Arial" w:cs="Arial"/>
          <w:bCs/>
          <w:sz w:val="20"/>
          <w:szCs w:val="20"/>
        </w:rPr>
        <w:t xml:space="preserve">navedenih v točki 2 tega javnega razpisa, </w:t>
      </w:r>
      <w:r w:rsidRPr="00730BFC">
        <w:rPr>
          <w:rFonts w:ascii="Arial" w:hAnsi="Arial" w:cs="Arial"/>
          <w:bCs/>
          <w:sz w:val="20"/>
          <w:szCs w:val="20"/>
        </w:rPr>
        <w:t>ali pa so se iz njega razvil</w:t>
      </w:r>
      <w:r w:rsidR="00A4438A">
        <w:rPr>
          <w:rFonts w:ascii="Arial" w:hAnsi="Arial" w:cs="Arial"/>
          <w:bCs/>
          <w:sz w:val="20"/>
          <w:szCs w:val="20"/>
        </w:rPr>
        <w:t>i</w:t>
      </w:r>
      <w:r>
        <w:rPr>
          <w:rFonts w:ascii="Arial" w:hAnsi="Arial" w:cs="Arial"/>
          <w:bCs/>
          <w:sz w:val="20"/>
          <w:szCs w:val="20"/>
        </w:rPr>
        <w:t>.</w:t>
      </w:r>
    </w:p>
    <w:p w14:paraId="44C76039" w14:textId="77777777" w:rsidR="00D155E8" w:rsidRPr="00730BFC" w:rsidRDefault="00D155E8" w:rsidP="00D155E8">
      <w:pPr>
        <w:rPr>
          <w:rFonts w:ascii="Arial" w:hAnsi="Arial" w:cs="Arial"/>
          <w:bCs/>
          <w:sz w:val="20"/>
          <w:szCs w:val="20"/>
        </w:rPr>
      </w:pPr>
      <w:r>
        <w:rPr>
          <w:rFonts w:ascii="Arial" w:hAnsi="Arial" w:cs="Arial"/>
          <w:bCs/>
          <w:sz w:val="20"/>
          <w:szCs w:val="20"/>
        </w:rPr>
        <w:t xml:space="preserve">Prijavitelji navedeno </w:t>
      </w:r>
      <w:r w:rsidRPr="00730BFC">
        <w:rPr>
          <w:rFonts w:ascii="Arial" w:hAnsi="Arial" w:cs="Arial"/>
          <w:bCs/>
          <w:sz w:val="20"/>
          <w:szCs w:val="20"/>
        </w:rPr>
        <w:t xml:space="preserve">dokazujejo </w:t>
      </w:r>
      <w:r>
        <w:rPr>
          <w:rFonts w:ascii="Arial" w:hAnsi="Arial" w:cs="Arial"/>
          <w:bCs/>
          <w:sz w:val="20"/>
          <w:szCs w:val="20"/>
        </w:rPr>
        <w:t>tako</w:t>
      </w:r>
      <w:r w:rsidRPr="00730BFC">
        <w:rPr>
          <w:rFonts w:ascii="Arial" w:hAnsi="Arial" w:cs="Arial"/>
          <w:bCs/>
          <w:sz w:val="20"/>
          <w:szCs w:val="20"/>
        </w:rPr>
        <w:t>:</w:t>
      </w:r>
    </w:p>
    <w:p w14:paraId="2E51127D" w14:textId="50D42759" w:rsidR="00CB1A22" w:rsidRPr="006B653B" w:rsidRDefault="003B7AB5" w:rsidP="00954ED3">
      <w:pPr>
        <w:pStyle w:val="Odstavekseznama"/>
        <w:numPr>
          <w:ilvl w:val="0"/>
          <w:numId w:val="5"/>
        </w:numPr>
        <w:rPr>
          <w:rFonts w:ascii="Arial" w:hAnsi="Arial" w:cs="Arial"/>
          <w:sz w:val="20"/>
          <w:szCs w:val="20"/>
        </w:rPr>
      </w:pPr>
      <w:r w:rsidRPr="00730BFC">
        <w:rPr>
          <w:rFonts w:ascii="Arial" w:hAnsi="Arial" w:cs="Arial"/>
          <w:bCs/>
          <w:sz w:val="20"/>
          <w:szCs w:val="20"/>
        </w:rPr>
        <w:t>da imajo</w:t>
      </w:r>
      <w:r w:rsidR="00021AD2">
        <w:rPr>
          <w:rFonts w:ascii="Arial" w:hAnsi="Arial" w:cs="Arial"/>
          <w:bCs/>
          <w:sz w:val="20"/>
          <w:szCs w:val="20"/>
        </w:rPr>
        <w:t xml:space="preserve"> </w:t>
      </w:r>
      <w:r w:rsidRPr="00730BFC">
        <w:rPr>
          <w:rFonts w:ascii="Arial" w:hAnsi="Arial" w:cs="Arial"/>
          <w:bCs/>
          <w:sz w:val="20"/>
          <w:szCs w:val="20"/>
        </w:rPr>
        <w:t xml:space="preserve">dejavnost registrirano </w:t>
      </w:r>
      <w:r w:rsidR="00665F4A">
        <w:rPr>
          <w:rFonts w:ascii="Arial" w:hAnsi="Arial" w:cs="Arial"/>
          <w:bCs/>
          <w:sz w:val="20"/>
          <w:szCs w:val="20"/>
        </w:rPr>
        <w:t>na</w:t>
      </w:r>
      <w:r w:rsidR="00C07539">
        <w:rPr>
          <w:rFonts w:ascii="Arial" w:hAnsi="Arial" w:cs="Arial"/>
          <w:bCs/>
          <w:sz w:val="20"/>
          <w:szCs w:val="20"/>
        </w:rPr>
        <w:t xml:space="preserve"> en</w:t>
      </w:r>
      <w:r w:rsidR="00665F4A">
        <w:rPr>
          <w:rFonts w:ascii="Arial" w:hAnsi="Arial" w:cs="Arial"/>
          <w:bCs/>
          <w:sz w:val="20"/>
          <w:szCs w:val="20"/>
        </w:rPr>
        <w:t>em</w:t>
      </w:r>
      <w:r w:rsidRPr="00730BFC">
        <w:rPr>
          <w:rFonts w:ascii="Arial" w:hAnsi="Arial" w:cs="Arial"/>
          <w:bCs/>
          <w:sz w:val="20"/>
          <w:szCs w:val="20"/>
        </w:rPr>
        <w:t xml:space="preserve"> od</w:t>
      </w:r>
      <w:r w:rsidR="007344DB" w:rsidRPr="00730BFC">
        <w:rPr>
          <w:rFonts w:ascii="Arial" w:hAnsi="Arial" w:cs="Arial"/>
          <w:bCs/>
          <w:sz w:val="20"/>
          <w:szCs w:val="20"/>
        </w:rPr>
        <w:t xml:space="preserve"> </w:t>
      </w:r>
      <w:r w:rsidR="00E307E6" w:rsidRPr="00730BFC">
        <w:rPr>
          <w:rFonts w:ascii="Arial" w:hAnsi="Arial" w:cs="Arial"/>
          <w:bCs/>
          <w:sz w:val="20"/>
          <w:szCs w:val="20"/>
        </w:rPr>
        <w:t xml:space="preserve">navedenih </w:t>
      </w:r>
      <w:r w:rsidRPr="00730BFC">
        <w:rPr>
          <w:rFonts w:ascii="Arial" w:hAnsi="Arial" w:cs="Arial"/>
          <w:bCs/>
          <w:sz w:val="20"/>
          <w:szCs w:val="20"/>
        </w:rPr>
        <w:t xml:space="preserve">KKS področij </w:t>
      </w:r>
      <w:r w:rsidR="003038AA">
        <w:rPr>
          <w:rFonts w:ascii="Arial" w:hAnsi="Arial" w:cs="Arial"/>
          <w:bCs/>
          <w:sz w:val="20"/>
          <w:szCs w:val="20"/>
        </w:rPr>
        <w:t>iz točke 2</w:t>
      </w:r>
      <w:r w:rsidR="00C07539">
        <w:rPr>
          <w:rFonts w:ascii="Arial" w:hAnsi="Arial" w:cs="Arial"/>
          <w:bCs/>
          <w:sz w:val="20"/>
          <w:szCs w:val="20"/>
        </w:rPr>
        <w:t xml:space="preserve"> razpisa</w:t>
      </w:r>
      <w:r w:rsidR="003038AA" w:rsidRPr="003038AA">
        <w:rPr>
          <w:rFonts w:ascii="Arial" w:hAnsi="Arial" w:cs="Arial"/>
          <w:bCs/>
          <w:sz w:val="20"/>
          <w:szCs w:val="20"/>
        </w:rPr>
        <w:t xml:space="preserve"> </w:t>
      </w:r>
      <w:r w:rsidR="003038AA" w:rsidRPr="00730BFC">
        <w:rPr>
          <w:rFonts w:ascii="Arial" w:hAnsi="Arial" w:cs="Arial"/>
          <w:bCs/>
          <w:sz w:val="20"/>
          <w:szCs w:val="20"/>
        </w:rPr>
        <w:t>ali pa so se iz njega razvil</w:t>
      </w:r>
      <w:r w:rsidR="00C17B21">
        <w:rPr>
          <w:rFonts w:ascii="Arial" w:hAnsi="Arial" w:cs="Arial"/>
          <w:bCs/>
          <w:sz w:val="20"/>
          <w:szCs w:val="20"/>
        </w:rPr>
        <w:t>i</w:t>
      </w:r>
      <w:r w:rsidR="006B653B" w:rsidRPr="006B653B">
        <w:rPr>
          <w:rFonts w:ascii="Arial" w:hAnsi="Arial" w:cs="Arial"/>
          <w:sz w:val="20"/>
          <w:szCs w:val="20"/>
        </w:rPr>
        <w:t xml:space="preserve"> </w:t>
      </w:r>
      <w:r w:rsidR="006B653B">
        <w:rPr>
          <w:rFonts w:ascii="Arial" w:hAnsi="Arial" w:cs="Arial"/>
          <w:sz w:val="20"/>
          <w:szCs w:val="20"/>
        </w:rPr>
        <w:t>(</w:t>
      </w:r>
      <w:r w:rsidR="006B653B" w:rsidRPr="00954BEB">
        <w:rPr>
          <w:rFonts w:ascii="Arial" w:hAnsi="Arial" w:cs="Arial"/>
          <w:sz w:val="20"/>
          <w:szCs w:val="20"/>
        </w:rPr>
        <w:t>Standardna klasifikacija dejavnosti)</w:t>
      </w:r>
      <w:r w:rsidR="00C266EF">
        <w:rPr>
          <w:rFonts w:ascii="Arial" w:hAnsi="Arial" w:cs="Arial"/>
          <w:sz w:val="20"/>
          <w:szCs w:val="20"/>
        </w:rPr>
        <w:t xml:space="preserve"> </w:t>
      </w:r>
      <w:r w:rsidR="00C619DD">
        <w:rPr>
          <w:rFonts w:ascii="Arial" w:hAnsi="Arial" w:cs="Arial"/>
          <w:sz w:val="20"/>
          <w:szCs w:val="20"/>
        </w:rPr>
        <w:t>ali</w:t>
      </w:r>
      <w:r w:rsidR="00C266EF">
        <w:rPr>
          <w:rFonts w:ascii="Arial" w:hAnsi="Arial" w:cs="Arial"/>
          <w:sz w:val="20"/>
          <w:szCs w:val="20"/>
        </w:rPr>
        <w:t xml:space="preserve"> </w:t>
      </w:r>
      <w:r w:rsidR="00ED1AA2">
        <w:rPr>
          <w:rFonts w:ascii="Arial" w:hAnsi="Arial" w:cs="Arial"/>
          <w:bCs/>
          <w:color w:val="FF0000"/>
          <w:sz w:val="20"/>
          <w:szCs w:val="20"/>
        </w:rPr>
        <w:t xml:space="preserve"> </w:t>
      </w:r>
    </w:p>
    <w:p w14:paraId="42A6D361" w14:textId="75F66C8D" w:rsidR="00F70496" w:rsidRDefault="003B7AB5" w:rsidP="00F70496">
      <w:pPr>
        <w:rPr>
          <w:rFonts w:ascii="Arial" w:hAnsi="Arial" w:cs="Arial"/>
          <w:bCs/>
          <w:sz w:val="20"/>
          <w:szCs w:val="20"/>
        </w:rPr>
      </w:pPr>
      <w:r w:rsidRPr="00730BFC">
        <w:rPr>
          <w:rFonts w:ascii="Arial" w:hAnsi="Arial" w:cs="Arial"/>
          <w:bCs/>
          <w:sz w:val="20"/>
          <w:szCs w:val="20"/>
        </w:rPr>
        <w:t xml:space="preserve">izkažejo ustrezna dokazila o strokovnih dosežkih na področju KKS v zadnjih </w:t>
      </w:r>
      <w:r w:rsidR="00AA2ED5">
        <w:rPr>
          <w:rFonts w:ascii="Arial" w:hAnsi="Arial" w:cs="Arial"/>
          <w:bCs/>
          <w:sz w:val="20"/>
          <w:szCs w:val="20"/>
        </w:rPr>
        <w:t>5 letih</w:t>
      </w:r>
      <w:r w:rsidR="00313971">
        <w:rPr>
          <w:rFonts w:ascii="Arial" w:hAnsi="Arial" w:cs="Arial"/>
          <w:bCs/>
          <w:sz w:val="20"/>
          <w:szCs w:val="20"/>
        </w:rPr>
        <w:t xml:space="preserve"> pred</w:t>
      </w:r>
      <w:r w:rsidR="00526C89" w:rsidRPr="00730BFC">
        <w:rPr>
          <w:rFonts w:ascii="Arial" w:hAnsi="Arial" w:cs="Arial"/>
          <w:bCs/>
          <w:sz w:val="20"/>
          <w:szCs w:val="20"/>
        </w:rPr>
        <w:t xml:space="preserve"> </w:t>
      </w:r>
      <w:r w:rsidR="00773DA8" w:rsidRPr="00730BFC">
        <w:rPr>
          <w:rFonts w:ascii="Arial" w:hAnsi="Arial" w:cs="Arial"/>
          <w:bCs/>
          <w:sz w:val="20"/>
          <w:szCs w:val="20"/>
        </w:rPr>
        <w:t>objav</w:t>
      </w:r>
      <w:r w:rsidR="00313971">
        <w:rPr>
          <w:rFonts w:ascii="Arial" w:hAnsi="Arial" w:cs="Arial"/>
          <w:bCs/>
          <w:sz w:val="20"/>
          <w:szCs w:val="20"/>
        </w:rPr>
        <w:t>o</w:t>
      </w:r>
      <w:r w:rsidR="00773DA8" w:rsidRPr="00730BFC">
        <w:rPr>
          <w:rFonts w:ascii="Arial" w:hAnsi="Arial" w:cs="Arial"/>
          <w:bCs/>
          <w:sz w:val="20"/>
          <w:szCs w:val="20"/>
        </w:rPr>
        <w:t xml:space="preserve"> tega </w:t>
      </w:r>
      <w:r w:rsidR="00D155E8">
        <w:rPr>
          <w:rFonts w:ascii="Arial" w:hAnsi="Arial" w:cs="Arial"/>
          <w:bCs/>
          <w:sz w:val="20"/>
          <w:szCs w:val="20"/>
        </w:rPr>
        <w:t xml:space="preserve">javnega </w:t>
      </w:r>
      <w:r w:rsidR="00773DA8" w:rsidRPr="00730BFC">
        <w:rPr>
          <w:rFonts w:ascii="Arial" w:hAnsi="Arial" w:cs="Arial"/>
          <w:bCs/>
          <w:sz w:val="20"/>
          <w:szCs w:val="20"/>
        </w:rPr>
        <w:t>razpisa</w:t>
      </w:r>
      <w:r w:rsidR="00D42D65">
        <w:rPr>
          <w:rFonts w:ascii="Arial" w:hAnsi="Arial" w:cs="Arial"/>
          <w:bCs/>
          <w:sz w:val="20"/>
          <w:szCs w:val="20"/>
        </w:rPr>
        <w:t xml:space="preserve"> (</w:t>
      </w:r>
      <w:r w:rsidRPr="00730BFC">
        <w:rPr>
          <w:rFonts w:ascii="Arial" w:hAnsi="Arial" w:cs="Arial"/>
          <w:bCs/>
          <w:sz w:val="20"/>
          <w:szCs w:val="20"/>
        </w:rPr>
        <w:t>izvedeno delo ali izveden projekt, naročilo, predstavitev, javno objavljena ocena, nagrada, pretekl</w:t>
      </w:r>
      <w:r w:rsidR="00D42D65">
        <w:rPr>
          <w:rFonts w:ascii="Arial" w:hAnsi="Arial" w:cs="Arial"/>
          <w:bCs/>
          <w:sz w:val="20"/>
          <w:szCs w:val="20"/>
        </w:rPr>
        <w:t>a</w:t>
      </w:r>
      <w:r w:rsidRPr="00730BFC">
        <w:rPr>
          <w:rFonts w:ascii="Arial" w:hAnsi="Arial" w:cs="Arial"/>
          <w:bCs/>
          <w:sz w:val="20"/>
          <w:szCs w:val="20"/>
        </w:rPr>
        <w:t xml:space="preserve"> dodeljen</w:t>
      </w:r>
      <w:r w:rsidR="00D42D65">
        <w:rPr>
          <w:rFonts w:ascii="Arial" w:hAnsi="Arial" w:cs="Arial"/>
          <w:bCs/>
          <w:sz w:val="20"/>
          <w:szCs w:val="20"/>
        </w:rPr>
        <w:t>a</w:t>
      </w:r>
      <w:r w:rsidRPr="00730BFC">
        <w:rPr>
          <w:rFonts w:ascii="Arial" w:hAnsi="Arial" w:cs="Arial"/>
          <w:bCs/>
          <w:sz w:val="20"/>
          <w:szCs w:val="20"/>
        </w:rPr>
        <w:t xml:space="preserve"> </w:t>
      </w:r>
      <w:r w:rsidR="00D75F26" w:rsidRPr="00730BFC">
        <w:rPr>
          <w:rFonts w:ascii="Arial" w:hAnsi="Arial" w:cs="Arial"/>
          <w:bCs/>
          <w:sz w:val="20"/>
          <w:szCs w:val="20"/>
        </w:rPr>
        <w:t>sredstva</w:t>
      </w:r>
      <w:r w:rsidRPr="00730BFC">
        <w:rPr>
          <w:rFonts w:ascii="Arial" w:hAnsi="Arial" w:cs="Arial"/>
          <w:bCs/>
          <w:sz w:val="20"/>
          <w:szCs w:val="20"/>
        </w:rPr>
        <w:t xml:space="preserve">, </w:t>
      </w:r>
      <w:r w:rsidR="00D42D65">
        <w:rPr>
          <w:rFonts w:ascii="Arial" w:hAnsi="Arial" w:cs="Arial"/>
          <w:bCs/>
          <w:sz w:val="20"/>
          <w:szCs w:val="20"/>
        </w:rPr>
        <w:t xml:space="preserve">medijske </w:t>
      </w:r>
      <w:r w:rsidRPr="00730BFC">
        <w:rPr>
          <w:rFonts w:ascii="Arial" w:hAnsi="Arial" w:cs="Arial"/>
          <w:bCs/>
          <w:sz w:val="20"/>
          <w:szCs w:val="20"/>
        </w:rPr>
        <w:t>objave</w:t>
      </w:r>
      <w:r w:rsidR="00D42D65">
        <w:rPr>
          <w:rFonts w:ascii="Arial" w:hAnsi="Arial" w:cs="Arial"/>
          <w:bCs/>
          <w:sz w:val="20"/>
          <w:szCs w:val="20"/>
        </w:rPr>
        <w:t>)</w:t>
      </w:r>
      <w:r w:rsidR="00B361E5">
        <w:rPr>
          <w:rFonts w:ascii="Arial" w:hAnsi="Arial" w:cs="Arial"/>
          <w:bCs/>
          <w:sz w:val="20"/>
          <w:szCs w:val="20"/>
        </w:rPr>
        <w:t>.</w:t>
      </w:r>
    </w:p>
    <w:p w14:paraId="11F48C7D" w14:textId="2EE151F4" w:rsidR="00F70496" w:rsidRPr="00730BFC" w:rsidRDefault="00F70496" w:rsidP="00893BC7">
      <w:pPr>
        <w:rPr>
          <w:rFonts w:ascii="Arial" w:hAnsi="Arial" w:cs="Arial"/>
          <w:bCs/>
          <w:sz w:val="20"/>
          <w:szCs w:val="20"/>
        </w:rPr>
      </w:pPr>
      <w:r>
        <w:rPr>
          <w:rFonts w:ascii="Arial" w:hAnsi="Arial" w:cs="Arial"/>
          <w:bCs/>
          <w:sz w:val="20"/>
          <w:szCs w:val="20"/>
        </w:rPr>
        <w:lastRenderedPageBreak/>
        <w:t>Prijavitelj na sklop A2 mora ob prijavi na razpis</w:t>
      </w:r>
      <w:r w:rsidR="00571DE6">
        <w:rPr>
          <w:rFonts w:ascii="Arial" w:hAnsi="Arial" w:cs="Arial"/>
          <w:bCs/>
          <w:sz w:val="20"/>
          <w:szCs w:val="20"/>
        </w:rPr>
        <w:t xml:space="preserve"> imeti zaposleno vsaj eno osebo (pogodba o zaposlitvi). Prijavitelj navedeno dokazuje tako, da prijavi priloži dokazilo o vključitve osebe v obvezna zavarovanja.</w:t>
      </w:r>
    </w:p>
    <w:p w14:paraId="49C9D867" w14:textId="42C90884" w:rsidR="009D3541" w:rsidRPr="00893BC7" w:rsidRDefault="009D3541" w:rsidP="00893BC7">
      <w:pPr>
        <w:rPr>
          <w:rFonts w:ascii="Arial" w:hAnsi="Arial" w:cs="Arial"/>
          <w:bCs/>
          <w:sz w:val="20"/>
          <w:szCs w:val="20"/>
        </w:rPr>
      </w:pPr>
    </w:p>
    <w:p w14:paraId="5F7FC334" w14:textId="79ACE014" w:rsidR="009D3541" w:rsidRPr="00730BFC" w:rsidRDefault="009D3541" w:rsidP="00954ED3">
      <w:pPr>
        <w:pStyle w:val="Odstavekseznama"/>
        <w:numPr>
          <w:ilvl w:val="0"/>
          <w:numId w:val="38"/>
        </w:numPr>
        <w:rPr>
          <w:rFonts w:ascii="Arial" w:hAnsi="Arial" w:cs="Arial"/>
          <w:b/>
          <w:bCs/>
          <w:sz w:val="20"/>
          <w:szCs w:val="20"/>
          <w:u w:val="single"/>
        </w:rPr>
      </w:pPr>
      <w:r w:rsidRPr="00730BFC">
        <w:rPr>
          <w:rFonts w:ascii="Arial" w:hAnsi="Arial" w:cs="Arial"/>
          <w:b/>
          <w:bCs/>
          <w:sz w:val="20"/>
          <w:szCs w:val="20"/>
          <w:u w:val="single"/>
        </w:rPr>
        <w:t>Sklop A3 – Kreativni</w:t>
      </w:r>
      <w:r w:rsidR="004C4B12" w:rsidRPr="00730BFC">
        <w:rPr>
          <w:rFonts w:ascii="Arial" w:hAnsi="Arial" w:cs="Arial"/>
          <w:b/>
          <w:bCs/>
          <w:sz w:val="20"/>
          <w:szCs w:val="20"/>
          <w:u w:val="single"/>
        </w:rPr>
        <w:t xml:space="preserve"> </w:t>
      </w:r>
      <w:r w:rsidR="00CB1A22" w:rsidRPr="00730BFC">
        <w:rPr>
          <w:rFonts w:ascii="Arial" w:hAnsi="Arial" w:cs="Arial"/>
          <w:b/>
          <w:bCs/>
          <w:sz w:val="20"/>
          <w:szCs w:val="20"/>
          <w:u w:val="single"/>
        </w:rPr>
        <w:t>povezovalnik</w:t>
      </w:r>
      <w:r w:rsidR="002B73CB">
        <w:rPr>
          <w:rFonts w:ascii="Arial" w:hAnsi="Arial" w:cs="Arial"/>
          <w:b/>
          <w:bCs/>
          <w:sz w:val="20"/>
          <w:szCs w:val="20"/>
          <w:u w:val="single"/>
        </w:rPr>
        <w:t>:</w:t>
      </w:r>
    </w:p>
    <w:p w14:paraId="43708F49" w14:textId="77777777" w:rsidR="00CB1A22" w:rsidRPr="00730BFC" w:rsidRDefault="00CB1A22" w:rsidP="00526C89">
      <w:pPr>
        <w:pStyle w:val="Odstavekseznama"/>
        <w:ind w:left="1080"/>
        <w:rPr>
          <w:rFonts w:ascii="Arial" w:hAnsi="Arial" w:cs="Arial"/>
          <w:bCs/>
          <w:sz w:val="20"/>
          <w:szCs w:val="20"/>
          <w:u w:val="single"/>
        </w:rPr>
      </w:pPr>
    </w:p>
    <w:p w14:paraId="5035C4DA" w14:textId="06F37303" w:rsidR="0029753C" w:rsidRPr="007B500F" w:rsidRDefault="007B500F" w:rsidP="00954ED3">
      <w:pPr>
        <w:numPr>
          <w:ilvl w:val="0"/>
          <w:numId w:val="4"/>
        </w:numPr>
        <w:rPr>
          <w:rFonts w:ascii="Arial" w:hAnsi="Arial" w:cs="Arial"/>
          <w:bCs/>
          <w:sz w:val="20"/>
          <w:szCs w:val="20"/>
        </w:rPr>
      </w:pPr>
      <w:r w:rsidRPr="00730BFC">
        <w:rPr>
          <w:rFonts w:ascii="Arial" w:hAnsi="Arial" w:cs="Arial"/>
          <w:bCs/>
          <w:sz w:val="20"/>
          <w:szCs w:val="20"/>
        </w:rPr>
        <w:t>gospodarsk</w:t>
      </w:r>
      <w:r w:rsidR="00617175">
        <w:rPr>
          <w:rFonts w:ascii="Arial" w:hAnsi="Arial" w:cs="Arial"/>
          <w:bCs/>
          <w:sz w:val="20"/>
          <w:szCs w:val="20"/>
        </w:rPr>
        <w:t>a</w:t>
      </w:r>
      <w:r w:rsidRPr="00730BFC">
        <w:rPr>
          <w:rFonts w:ascii="Arial" w:hAnsi="Arial" w:cs="Arial"/>
          <w:bCs/>
          <w:sz w:val="20"/>
          <w:szCs w:val="20"/>
        </w:rPr>
        <w:t xml:space="preserve"> družb</w:t>
      </w:r>
      <w:r w:rsidR="00617175">
        <w:rPr>
          <w:rFonts w:ascii="Arial" w:hAnsi="Arial" w:cs="Arial"/>
          <w:bCs/>
          <w:sz w:val="20"/>
          <w:szCs w:val="20"/>
        </w:rPr>
        <w:t>a</w:t>
      </w:r>
      <w:r w:rsidRPr="00730BFC">
        <w:rPr>
          <w:rFonts w:ascii="Arial" w:hAnsi="Arial" w:cs="Arial"/>
          <w:bCs/>
          <w:sz w:val="20"/>
          <w:szCs w:val="20"/>
        </w:rPr>
        <w:t>, registriran</w:t>
      </w:r>
      <w:r w:rsidR="00617175">
        <w:rPr>
          <w:rFonts w:ascii="Arial" w:hAnsi="Arial" w:cs="Arial"/>
          <w:bCs/>
          <w:sz w:val="20"/>
          <w:szCs w:val="20"/>
        </w:rPr>
        <w:t>a</w:t>
      </w:r>
      <w:r w:rsidRPr="00730BFC">
        <w:rPr>
          <w:rFonts w:ascii="Arial" w:hAnsi="Arial" w:cs="Arial"/>
          <w:bCs/>
          <w:sz w:val="20"/>
          <w:szCs w:val="20"/>
        </w:rPr>
        <w:t xml:space="preserve"> po ZGD</w:t>
      </w:r>
      <w:r>
        <w:rPr>
          <w:rFonts w:ascii="Arial" w:hAnsi="Arial" w:cs="Arial"/>
          <w:bCs/>
          <w:sz w:val="20"/>
          <w:szCs w:val="20"/>
        </w:rPr>
        <w:t>-1</w:t>
      </w:r>
      <w:r w:rsidRPr="00730BFC">
        <w:rPr>
          <w:rFonts w:ascii="Arial" w:hAnsi="Arial" w:cs="Arial"/>
          <w:bCs/>
          <w:sz w:val="20"/>
          <w:szCs w:val="20"/>
        </w:rPr>
        <w:t xml:space="preserve"> (</w:t>
      </w:r>
      <w:proofErr w:type="spellStart"/>
      <w:r w:rsidRPr="00730BFC">
        <w:rPr>
          <w:rFonts w:ascii="Arial" w:hAnsi="Arial" w:cs="Arial"/>
          <w:bCs/>
          <w:sz w:val="20"/>
          <w:szCs w:val="20"/>
        </w:rPr>
        <w:t>d.o.o</w:t>
      </w:r>
      <w:proofErr w:type="spellEnd"/>
      <w:r w:rsidRPr="00730BFC">
        <w:rPr>
          <w:rFonts w:ascii="Arial" w:hAnsi="Arial" w:cs="Arial"/>
          <w:bCs/>
          <w:sz w:val="20"/>
          <w:szCs w:val="20"/>
        </w:rPr>
        <w:t xml:space="preserve">., </w:t>
      </w:r>
      <w:proofErr w:type="spellStart"/>
      <w:r w:rsidRPr="00730BFC">
        <w:rPr>
          <w:rFonts w:ascii="Arial" w:hAnsi="Arial" w:cs="Arial"/>
          <w:bCs/>
          <w:sz w:val="20"/>
          <w:szCs w:val="20"/>
        </w:rPr>
        <w:t>d.d</w:t>
      </w:r>
      <w:proofErr w:type="spellEnd"/>
      <w:r w:rsidRPr="00730BFC">
        <w:rPr>
          <w:rFonts w:ascii="Arial" w:hAnsi="Arial" w:cs="Arial"/>
          <w:bCs/>
          <w:sz w:val="20"/>
          <w:szCs w:val="20"/>
        </w:rPr>
        <w:t xml:space="preserve">., </w:t>
      </w:r>
      <w:proofErr w:type="spellStart"/>
      <w:r w:rsidRPr="00730BFC">
        <w:rPr>
          <w:rFonts w:ascii="Arial" w:hAnsi="Arial" w:cs="Arial"/>
          <w:bCs/>
          <w:sz w:val="20"/>
          <w:szCs w:val="20"/>
        </w:rPr>
        <w:t>k.d</w:t>
      </w:r>
      <w:proofErr w:type="spellEnd"/>
      <w:r w:rsidRPr="00730BFC">
        <w:rPr>
          <w:rFonts w:ascii="Arial" w:hAnsi="Arial" w:cs="Arial"/>
          <w:bCs/>
          <w:sz w:val="20"/>
          <w:szCs w:val="20"/>
        </w:rPr>
        <w:t xml:space="preserve">., </w:t>
      </w:r>
      <w:r>
        <w:rPr>
          <w:rFonts w:ascii="Arial" w:hAnsi="Arial" w:cs="Arial"/>
          <w:bCs/>
          <w:sz w:val="20"/>
          <w:szCs w:val="20"/>
        </w:rPr>
        <w:t>idr.</w:t>
      </w:r>
      <w:r w:rsidRPr="00730BFC">
        <w:rPr>
          <w:rFonts w:ascii="Arial" w:hAnsi="Arial" w:cs="Arial"/>
          <w:bCs/>
          <w:sz w:val="20"/>
          <w:szCs w:val="20"/>
        </w:rPr>
        <w:t xml:space="preserve">) </w:t>
      </w:r>
      <w:r w:rsidR="00FB1D09" w:rsidRPr="007B500F">
        <w:rPr>
          <w:rFonts w:ascii="Arial" w:hAnsi="Arial" w:cs="Arial"/>
          <w:bCs/>
          <w:sz w:val="20"/>
          <w:szCs w:val="20"/>
        </w:rPr>
        <w:t>ali</w:t>
      </w:r>
    </w:p>
    <w:p w14:paraId="39CDB729" w14:textId="60E1821D" w:rsidR="00655F0A" w:rsidRDefault="009D3541" w:rsidP="00954ED3">
      <w:pPr>
        <w:pStyle w:val="Odstavekseznama"/>
        <w:numPr>
          <w:ilvl w:val="0"/>
          <w:numId w:val="36"/>
        </w:numPr>
        <w:ind w:left="709" w:hanging="283"/>
        <w:rPr>
          <w:rFonts w:ascii="Arial" w:hAnsi="Arial" w:cs="Arial"/>
          <w:bCs/>
          <w:sz w:val="20"/>
          <w:szCs w:val="20"/>
        </w:rPr>
      </w:pPr>
      <w:r w:rsidRPr="00730BFC">
        <w:rPr>
          <w:rFonts w:ascii="Arial" w:hAnsi="Arial" w:cs="Arial"/>
          <w:bCs/>
          <w:sz w:val="20"/>
          <w:szCs w:val="20"/>
        </w:rPr>
        <w:t>samostojn</w:t>
      </w:r>
      <w:r w:rsidR="009232F7" w:rsidRPr="00730BFC">
        <w:rPr>
          <w:rFonts w:ascii="Arial" w:hAnsi="Arial" w:cs="Arial"/>
          <w:bCs/>
          <w:sz w:val="20"/>
          <w:szCs w:val="20"/>
        </w:rPr>
        <w:t>i podjetnik posameznik (</w:t>
      </w:r>
      <w:proofErr w:type="spellStart"/>
      <w:r w:rsidR="009232F7" w:rsidRPr="00730BFC">
        <w:rPr>
          <w:rFonts w:ascii="Arial" w:hAnsi="Arial" w:cs="Arial"/>
          <w:bCs/>
          <w:sz w:val="20"/>
          <w:szCs w:val="20"/>
        </w:rPr>
        <w:t>s.p</w:t>
      </w:r>
      <w:proofErr w:type="spellEnd"/>
      <w:r w:rsidR="009232F7" w:rsidRPr="00730BFC">
        <w:rPr>
          <w:rFonts w:ascii="Arial" w:hAnsi="Arial" w:cs="Arial"/>
          <w:bCs/>
          <w:sz w:val="20"/>
          <w:szCs w:val="20"/>
        </w:rPr>
        <w:t xml:space="preserve">.), </w:t>
      </w:r>
      <w:r w:rsidR="002276B1" w:rsidRPr="00730BFC">
        <w:rPr>
          <w:rFonts w:ascii="Arial" w:hAnsi="Arial" w:cs="Arial"/>
          <w:bCs/>
          <w:sz w:val="20"/>
          <w:szCs w:val="20"/>
        </w:rPr>
        <w:t>zadrug</w:t>
      </w:r>
      <w:r w:rsidR="00617175">
        <w:rPr>
          <w:rFonts w:ascii="Arial" w:hAnsi="Arial" w:cs="Arial"/>
          <w:bCs/>
          <w:sz w:val="20"/>
          <w:szCs w:val="20"/>
        </w:rPr>
        <w:t>a</w:t>
      </w:r>
      <w:r w:rsidR="002276B1" w:rsidRPr="00730BFC">
        <w:rPr>
          <w:rFonts w:ascii="Arial" w:hAnsi="Arial" w:cs="Arial"/>
          <w:bCs/>
          <w:sz w:val="20"/>
          <w:szCs w:val="20"/>
        </w:rPr>
        <w:t xml:space="preserve"> ter socialn</w:t>
      </w:r>
      <w:r w:rsidR="00617175">
        <w:rPr>
          <w:rFonts w:ascii="Arial" w:hAnsi="Arial" w:cs="Arial"/>
          <w:bCs/>
          <w:sz w:val="20"/>
          <w:szCs w:val="20"/>
        </w:rPr>
        <w:t>o</w:t>
      </w:r>
      <w:r w:rsidR="002276B1" w:rsidRPr="00730BFC">
        <w:rPr>
          <w:rFonts w:ascii="Arial" w:hAnsi="Arial" w:cs="Arial"/>
          <w:bCs/>
          <w:sz w:val="20"/>
          <w:szCs w:val="20"/>
        </w:rPr>
        <w:t xml:space="preserve"> podjetj</w:t>
      </w:r>
      <w:r w:rsidR="00617175">
        <w:rPr>
          <w:rFonts w:ascii="Arial" w:hAnsi="Arial" w:cs="Arial"/>
          <w:bCs/>
          <w:sz w:val="20"/>
          <w:szCs w:val="20"/>
        </w:rPr>
        <w:t>e</w:t>
      </w:r>
      <w:r w:rsidR="002276B1" w:rsidRPr="00730BFC">
        <w:rPr>
          <w:rFonts w:ascii="Arial" w:hAnsi="Arial" w:cs="Arial"/>
          <w:bCs/>
          <w:sz w:val="20"/>
          <w:szCs w:val="20"/>
        </w:rPr>
        <w:t xml:space="preserve">, </w:t>
      </w:r>
      <w:r w:rsidR="00413B01" w:rsidRPr="00730BFC">
        <w:rPr>
          <w:rFonts w:ascii="Arial" w:hAnsi="Arial" w:cs="Arial"/>
          <w:bCs/>
          <w:sz w:val="20"/>
          <w:szCs w:val="20"/>
        </w:rPr>
        <w:t>ki</w:t>
      </w:r>
      <w:r w:rsidR="00413B01">
        <w:rPr>
          <w:rFonts w:ascii="Arial" w:hAnsi="Arial" w:cs="Arial"/>
          <w:bCs/>
          <w:sz w:val="20"/>
          <w:szCs w:val="20"/>
        </w:rPr>
        <w:t xml:space="preserve"> ima status socialnega podjetja</w:t>
      </w:r>
      <w:r w:rsidR="00195B57" w:rsidRPr="00730BFC">
        <w:rPr>
          <w:rFonts w:ascii="Arial" w:hAnsi="Arial" w:cs="Arial"/>
          <w:bCs/>
          <w:sz w:val="20"/>
          <w:szCs w:val="20"/>
        </w:rPr>
        <w:t xml:space="preserve">, </w:t>
      </w:r>
      <w:r w:rsidR="00B91792" w:rsidRPr="00730BFC">
        <w:rPr>
          <w:rFonts w:ascii="Arial" w:hAnsi="Arial" w:cs="Arial"/>
          <w:bCs/>
          <w:sz w:val="20"/>
          <w:szCs w:val="20"/>
        </w:rPr>
        <w:t>ki ne deluje na</w:t>
      </w:r>
      <w:r w:rsidR="00195B57" w:rsidRPr="00730BFC">
        <w:rPr>
          <w:rFonts w:ascii="Arial" w:hAnsi="Arial" w:cs="Arial"/>
          <w:bCs/>
          <w:sz w:val="20"/>
          <w:szCs w:val="20"/>
        </w:rPr>
        <w:t xml:space="preserve"> področj</w:t>
      </w:r>
      <w:r w:rsidR="00B91792" w:rsidRPr="00730BFC">
        <w:rPr>
          <w:rFonts w:ascii="Arial" w:hAnsi="Arial" w:cs="Arial"/>
          <w:bCs/>
          <w:sz w:val="20"/>
          <w:szCs w:val="20"/>
        </w:rPr>
        <w:t>u</w:t>
      </w:r>
      <w:r w:rsidR="00195B57" w:rsidRPr="00730BFC">
        <w:rPr>
          <w:rFonts w:ascii="Arial" w:hAnsi="Arial" w:cs="Arial"/>
          <w:bCs/>
          <w:sz w:val="20"/>
          <w:szCs w:val="20"/>
        </w:rPr>
        <w:t xml:space="preserve"> KKS</w:t>
      </w:r>
      <w:r w:rsidR="00776A17">
        <w:rPr>
          <w:rFonts w:ascii="Arial" w:hAnsi="Arial" w:cs="Arial"/>
          <w:bCs/>
          <w:sz w:val="20"/>
          <w:szCs w:val="20"/>
        </w:rPr>
        <w:t>.</w:t>
      </w:r>
    </w:p>
    <w:p w14:paraId="0FE28D00" w14:textId="77777777" w:rsidR="00D155E8" w:rsidRPr="00FB1D09" w:rsidRDefault="00D155E8" w:rsidP="00F23BC8">
      <w:pPr>
        <w:pStyle w:val="Odstavekseznama"/>
        <w:ind w:left="1440"/>
        <w:rPr>
          <w:rFonts w:ascii="Arial" w:hAnsi="Arial" w:cs="Arial"/>
          <w:bCs/>
          <w:sz w:val="20"/>
          <w:szCs w:val="20"/>
        </w:rPr>
      </w:pPr>
    </w:p>
    <w:p w14:paraId="23F8832D" w14:textId="0E78E119" w:rsidR="00655F0A" w:rsidRPr="00776A17" w:rsidRDefault="00776A17" w:rsidP="00776A17">
      <w:pPr>
        <w:rPr>
          <w:rFonts w:ascii="Arial" w:hAnsi="Arial" w:cs="Arial"/>
          <w:sz w:val="20"/>
          <w:szCs w:val="20"/>
        </w:rPr>
      </w:pPr>
      <w:r>
        <w:rPr>
          <w:rFonts w:ascii="Arial" w:hAnsi="Arial" w:cs="Arial"/>
          <w:sz w:val="20"/>
          <w:szCs w:val="20"/>
        </w:rPr>
        <w:t xml:space="preserve">Prijavitelj </w:t>
      </w:r>
      <w:r w:rsidR="002B7716">
        <w:rPr>
          <w:rFonts w:ascii="Arial" w:hAnsi="Arial" w:cs="Arial"/>
          <w:sz w:val="20"/>
          <w:szCs w:val="20"/>
        </w:rPr>
        <w:t xml:space="preserve">na sklop A3 </w:t>
      </w:r>
      <w:r>
        <w:rPr>
          <w:rFonts w:ascii="Arial" w:hAnsi="Arial" w:cs="Arial"/>
          <w:sz w:val="20"/>
          <w:szCs w:val="20"/>
        </w:rPr>
        <w:t xml:space="preserve">mora imeti </w:t>
      </w:r>
      <w:r w:rsidRPr="007C7C3A">
        <w:rPr>
          <w:rFonts w:ascii="Arial" w:hAnsi="Arial" w:cs="Arial"/>
          <w:sz w:val="20"/>
          <w:szCs w:val="20"/>
          <w:u w:val="single"/>
        </w:rPr>
        <w:t>l</w:t>
      </w:r>
      <w:r w:rsidR="00655F0A" w:rsidRPr="007C7C3A">
        <w:rPr>
          <w:rFonts w:ascii="Arial" w:hAnsi="Arial" w:cs="Arial"/>
          <w:sz w:val="20"/>
          <w:szCs w:val="20"/>
          <w:u w:val="single"/>
        </w:rPr>
        <w:t>e</w:t>
      </w:r>
      <w:r w:rsidR="00FB1D09" w:rsidRPr="007C7C3A">
        <w:rPr>
          <w:rFonts w:ascii="Arial" w:hAnsi="Arial" w:cs="Arial"/>
          <w:sz w:val="20"/>
          <w:szCs w:val="20"/>
          <w:u w:val="single"/>
        </w:rPr>
        <w:t>tni promet</w:t>
      </w:r>
      <w:r w:rsidR="00FB1D09" w:rsidRPr="00776A17">
        <w:rPr>
          <w:rFonts w:ascii="Arial" w:hAnsi="Arial" w:cs="Arial"/>
          <w:sz w:val="20"/>
          <w:szCs w:val="20"/>
        </w:rPr>
        <w:t xml:space="preserve"> vsaj 100.000 EUR</w:t>
      </w:r>
      <w:r w:rsidR="00055776" w:rsidRPr="00893BC7">
        <w:rPr>
          <w:rFonts w:ascii="Arial" w:hAnsi="Arial" w:cs="Arial"/>
          <w:sz w:val="20"/>
          <w:szCs w:val="20"/>
        </w:rPr>
        <w:t>.</w:t>
      </w:r>
      <w:r w:rsidR="00055776">
        <w:rPr>
          <w:rFonts w:ascii="Arial" w:hAnsi="Arial" w:cs="Arial"/>
          <w:strike/>
          <w:sz w:val="20"/>
          <w:szCs w:val="20"/>
        </w:rPr>
        <w:t xml:space="preserve"> </w:t>
      </w:r>
    </w:p>
    <w:p w14:paraId="29D1E8CA" w14:textId="464977FD" w:rsidR="00D24FCA" w:rsidRDefault="005C3A90" w:rsidP="00274B0A">
      <w:pPr>
        <w:rPr>
          <w:rFonts w:ascii="Arial" w:hAnsi="Arial" w:cs="Arial"/>
          <w:sz w:val="20"/>
          <w:szCs w:val="20"/>
        </w:rPr>
      </w:pPr>
      <w:r w:rsidRPr="00730BFC">
        <w:rPr>
          <w:rFonts w:ascii="Arial" w:hAnsi="Arial" w:cs="Arial"/>
          <w:sz w:val="20"/>
          <w:szCs w:val="20"/>
        </w:rPr>
        <w:t xml:space="preserve"> </w:t>
      </w:r>
      <w:r w:rsidR="00D155E8">
        <w:rPr>
          <w:rFonts w:ascii="Arial" w:hAnsi="Arial" w:cs="Arial"/>
          <w:bCs/>
          <w:sz w:val="20"/>
          <w:szCs w:val="20"/>
        </w:rPr>
        <w:t>Prijavitelji navedeno dokazujejo tako,</w:t>
      </w:r>
      <w:r w:rsidR="00D42D65">
        <w:rPr>
          <w:rFonts w:ascii="Arial" w:hAnsi="Arial" w:cs="Arial"/>
          <w:bCs/>
          <w:sz w:val="20"/>
          <w:szCs w:val="20"/>
        </w:rPr>
        <w:t xml:space="preserve"> d</w:t>
      </w:r>
      <w:r w:rsidR="007A23EB" w:rsidRPr="00730BFC">
        <w:rPr>
          <w:rFonts w:ascii="Arial" w:hAnsi="Arial" w:cs="Arial"/>
          <w:sz w:val="20"/>
          <w:szCs w:val="20"/>
        </w:rPr>
        <w:t xml:space="preserve">a </w:t>
      </w:r>
      <w:r w:rsidR="00BD5E69">
        <w:rPr>
          <w:rFonts w:ascii="Arial" w:hAnsi="Arial" w:cs="Arial"/>
          <w:sz w:val="20"/>
          <w:szCs w:val="20"/>
        </w:rPr>
        <w:t xml:space="preserve">k vlogi </w:t>
      </w:r>
      <w:r w:rsidR="00D155E8">
        <w:rPr>
          <w:rFonts w:ascii="Arial" w:hAnsi="Arial" w:cs="Arial"/>
          <w:sz w:val="20"/>
          <w:szCs w:val="20"/>
        </w:rPr>
        <w:t>priloži</w:t>
      </w:r>
      <w:r w:rsidR="003D73B3">
        <w:rPr>
          <w:rFonts w:ascii="Arial" w:hAnsi="Arial" w:cs="Arial"/>
          <w:sz w:val="20"/>
          <w:szCs w:val="20"/>
        </w:rPr>
        <w:t>jo</w:t>
      </w:r>
      <w:r w:rsidR="00D155E8">
        <w:rPr>
          <w:rFonts w:ascii="Arial" w:hAnsi="Arial" w:cs="Arial"/>
          <w:sz w:val="20"/>
          <w:szCs w:val="20"/>
        </w:rPr>
        <w:t xml:space="preserve"> </w:t>
      </w:r>
      <w:r w:rsidR="007A23EB" w:rsidRPr="00730BFC">
        <w:rPr>
          <w:rFonts w:ascii="Arial" w:hAnsi="Arial" w:cs="Arial"/>
          <w:sz w:val="20"/>
          <w:szCs w:val="20"/>
        </w:rPr>
        <w:t xml:space="preserve">podatkovne </w:t>
      </w:r>
      <w:r w:rsidR="00C130ED" w:rsidRPr="00730BFC">
        <w:rPr>
          <w:rFonts w:ascii="Arial" w:hAnsi="Arial" w:cs="Arial"/>
          <w:sz w:val="20"/>
          <w:szCs w:val="20"/>
        </w:rPr>
        <w:t xml:space="preserve">podlage </w:t>
      </w:r>
      <w:bookmarkStart w:id="1" w:name="_Hlk21955605"/>
      <w:r w:rsidR="00C130ED" w:rsidRPr="00730BFC">
        <w:rPr>
          <w:rFonts w:ascii="Arial" w:hAnsi="Arial" w:cs="Arial"/>
          <w:sz w:val="20"/>
          <w:szCs w:val="20"/>
        </w:rPr>
        <w:t xml:space="preserve">za preveritev letnega </w:t>
      </w:r>
      <w:r w:rsidR="00D24FCA">
        <w:rPr>
          <w:rFonts w:ascii="Arial" w:hAnsi="Arial" w:cs="Arial"/>
          <w:sz w:val="20"/>
          <w:szCs w:val="20"/>
        </w:rPr>
        <w:t xml:space="preserve"> </w:t>
      </w:r>
    </w:p>
    <w:p w14:paraId="6EA5F5D1" w14:textId="13C28E18" w:rsidR="00A27AF5" w:rsidRPr="00730BFC" w:rsidRDefault="00C130ED" w:rsidP="00274B0A">
      <w:pPr>
        <w:rPr>
          <w:rFonts w:ascii="Arial" w:hAnsi="Arial" w:cs="Arial"/>
          <w:sz w:val="20"/>
          <w:szCs w:val="20"/>
        </w:rPr>
      </w:pPr>
      <w:r w:rsidRPr="00730BFC">
        <w:rPr>
          <w:rFonts w:ascii="Arial" w:hAnsi="Arial" w:cs="Arial"/>
          <w:sz w:val="20"/>
          <w:szCs w:val="20"/>
        </w:rPr>
        <w:t>prometa in/ali bilančne vsote:</w:t>
      </w:r>
    </w:p>
    <w:p w14:paraId="6FD455AC" w14:textId="5440FDBE" w:rsidR="00C130ED" w:rsidRPr="003E30A5" w:rsidRDefault="00A27AF5" w:rsidP="00526C89">
      <w:pPr>
        <w:ind w:left="709" w:hanging="709"/>
        <w:rPr>
          <w:rFonts w:ascii="Arial" w:hAnsi="Arial" w:cs="Arial"/>
          <w:sz w:val="20"/>
          <w:szCs w:val="20"/>
        </w:rPr>
      </w:pPr>
      <w:r w:rsidRPr="003E30A5">
        <w:rPr>
          <w:rFonts w:ascii="Arial" w:hAnsi="Arial" w:cs="Arial"/>
          <w:sz w:val="20"/>
          <w:szCs w:val="20"/>
        </w:rPr>
        <w:t xml:space="preserve">1. </w:t>
      </w:r>
      <w:r w:rsidR="00C130ED" w:rsidRPr="003E30A5">
        <w:rPr>
          <w:rFonts w:ascii="Arial" w:hAnsi="Arial" w:cs="Arial"/>
          <w:sz w:val="20"/>
          <w:szCs w:val="20"/>
        </w:rPr>
        <w:t>za podje</w:t>
      </w:r>
      <w:r w:rsidRPr="003E30A5">
        <w:rPr>
          <w:rFonts w:ascii="Arial" w:hAnsi="Arial" w:cs="Arial"/>
          <w:sz w:val="20"/>
          <w:szCs w:val="20"/>
        </w:rPr>
        <w:t>tja ustanovljena pred letom 20</w:t>
      </w:r>
      <w:r w:rsidR="001E0345">
        <w:rPr>
          <w:rFonts w:ascii="Arial" w:hAnsi="Arial" w:cs="Arial"/>
          <w:sz w:val="20"/>
          <w:szCs w:val="20"/>
        </w:rPr>
        <w:t>2</w:t>
      </w:r>
      <w:r w:rsidR="007C7C3A">
        <w:rPr>
          <w:rFonts w:ascii="Arial" w:hAnsi="Arial" w:cs="Arial"/>
          <w:sz w:val="20"/>
          <w:szCs w:val="20"/>
        </w:rPr>
        <w:t>5</w:t>
      </w:r>
      <w:r w:rsidR="00C130ED" w:rsidRPr="003E30A5">
        <w:rPr>
          <w:rFonts w:ascii="Arial" w:hAnsi="Arial" w:cs="Arial"/>
          <w:sz w:val="20"/>
          <w:szCs w:val="20"/>
        </w:rPr>
        <w:t>:</w:t>
      </w:r>
    </w:p>
    <w:p w14:paraId="3FE7A657" w14:textId="2CABAA9D" w:rsidR="00A27AF5" w:rsidRPr="003E30A5" w:rsidRDefault="00A27AF5" w:rsidP="00954ED3">
      <w:pPr>
        <w:pStyle w:val="Odstavekseznama"/>
        <w:numPr>
          <w:ilvl w:val="0"/>
          <w:numId w:val="43"/>
        </w:numPr>
        <w:rPr>
          <w:rFonts w:ascii="Arial" w:hAnsi="Arial" w:cs="Arial"/>
          <w:sz w:val="20"/>
          <w:szCs w:val="20"/>
        </w:rPr>
      </w:pPr>
      <w:r w:rsidRPr="003E30A5">
        <w:rPr>
          <w:rFonts w:ascii="Arial" w:hAnsi="Arial" w:cs="Arial"/>
          <w:sz w:val="20"/>
          <w:szCs w:val="20"/>
        </w:rPr>
        <w:t>bilanca stanja na dan 31.</w:t>
      </w:r>
      <w:r w:rsidR="002B7716">
        <w:rPr>
          <w:rFonts w:ascii="Arial" w:hAnsi="Arial" w:cs="Arial"/>
          <w:sz w:val="20"/>
          <w:szCs w:val="20"/>
        </w:rPr>
        <w:t xml:space="preserve"> </w:t>
      </w:r>
      <w:r w:rsidRPr="003E30A5">
        <w:rPr>
          <w:rFonts w:ascii="Arial" w:hAnsi="Arial" w:cs="Arial"/>
          <w:sz w:val="20"/>
          <w:szCs w:val="20"/>
        </w:rPr>
        <w:t>12.</w:t>
      </w:r>
      <w:r w:rsidR="002B7716">
        <w:rPr>
          <w:rFonts w:ascii="Arial" w:hAnsi="Arial" w:cs="Arial"/>
          <w:sz w:val="20"/>
          <w:szCs w:val="20"/>
        </w:rPr>
        <w:t xml:space="preserve"> </w:t>
      </w:r>
      <w:r w:rsidRPr="003E30A5">
        <w:rPr>
          <w:rFonts w:ascii="Arial" w:hAnsi="Arial" w:cs="Arial"/>
          <w:sz w:val="20"/>
          <w:szCs w:val="20"/>
        </w:rPr>
        <w:t>20</w:t>
      </w:r>
      <w:r w:rsidR="007C7C3A">
        <w:rPr>
          <w:rFonts w:ascii="Arial" w:hAnsi="Arial" w:cs="Arial"/>
          <w:sz w:val="20"/>
          <w:szCs w:val="20"/>
        </w:rPr>
        <w:t>2</w:t>
      </w:r>
      <w:r w:rsidR="000D2545">
        <w:rPr>
          <w:rFonts w:ascii="Arial" w:hAnsi="Arial" w:cs="Arial"/>
          <w:sz w:val="20"/>
          <w:szCs w:val="20"/>
        </w:rPr>
        <w:t>3</w:t>
      </w:r>
      <w:r w:rsidRPr="003E30A5">
        <w:rPr>
          <w:rFonts w:ascii="Arial" w:hAnsi="Arial" w:cs="Arial"/>
          <w:sz w:val="20"/>
          <w:szCs w:val="20"/>
        </w:rPr>
        <w:t xml:space="preserve"> in na dan 31.</w:t>
      </w:r>
      <w:r w:rsidR="002B7716">
        <w:rPr>
          <w:rFonts w:ascii="Arial" w:hAnsi="Arial" w:cs="Arial"/>
          <w:sz w:val="20"/>
          <w:szCs w:val="20"/>
        </w:rPr>
        <w:t xml:space="preserve"> </w:t>
      </w:r>
      <w:r w:rsidRPr="003E30A5">
        <w:rPr>
          <w:rFonts w:ascii="Arial" w:hAnsi="Arial" w:cs="Arial"/>
          <w:sz w:val="20"/>
          <w:szCs w:val="20"/>
        </w:rPr>
        <w:t>12.</w:t>
      </w:r>
      <w:r w:rsidR="002B7716">
        <w:rPr>
          <w:rFonts w:ascii="Arial" w:hAnsi="Arial" w:cs="Arial"/>
          <w:sz w:val="20"/>
          <w:szCs w:val="20"/>
        </w:rPr>
        <w:t xml:space="preserve"> </w:t>
      </w:r>
      <w:r w:rsidRPr="003E30A5">
        <w:rPr>
          <w:rFonts w:ascii="Arial" w:hAnsi="Arial" w:cs="Arial"/>
          <w:sz w:val="20"/>
          <w:szCs w:val="20"/>
        </w:rPr>
        <w:t>20</w:t>
      </w:r>
      <w:r w:rsidR="007C7C3A">
        <w:rPr>
          <w:rFonts w:ascii="Arial" w:hAnsi="Arial" w:cs="Arial"/>
          <w:sz w:val="20"/>
          <w:szCs w:val="20"/>
        </w:rPr>
        <w:t>2</w:t>
      </w:r>
      <w:r w:rsidR="000D2545">
        <w:rPr>
          <w:rFonts w:ascii="Arial" w:hAnsi="Arial" w:cs="Arial"/>
          <w:sz w:val="20"/>
          <w:szCs w:val="20"/>
        </w:rPr>
        <w:t>4</w:t>
      </w:r>
      <w:r w:rsidR="00C130ED" w:rsidRPr="003E30A5">
        <w:rPr>
          <w:rFonts w:ascii="Arial" w:hAnsi="Arial" w:cs="Arial"/>
          <w:sz w:val="20"/>
          <w:szCs w:val="20"/>
        </w:rPr>
        <w:t xml:space="preserve"> </w:t>
      </w:r>
      <w:r w:rsidR="003179C8" w:rsidRPr="003E30A5">
        <w:rPr>
          <w:rFonts w:ascii="Arial" w:hAnsi="Arial" w:cs="Arial"/>
          <w:sz w:val="20"/>
          <w:szCs w:val="20"/>
        </w:rPr>
        <w:t xml:space="preserve"> oz.</w:t>
      </w:r>
    </w:p>
    <w:p w14:paraId="34E51F03" w14:textId="6B80EED6" w:rsidR="00C130ED" w:rsidRPr="003E30A5" w:rsidRDefault="00C130ED" w:rsidP="00954ED3">
      <w:pPr>
        <w:pStyle w:val="Odstavekseznama"/>
        <w:numPr>
          <w:ilvl w:val="0"/>
          <w:numId w:val="43"/>
        </w:numPr>
        <w:rPr>
          <w:rFonts w:ascii="Arial" w:hAnsi="Arial" w:cs="Arial"/>
          <w:sz w:val="20"/>
          <w:szCs w:val="20"/>
        </w:rPr>
      </w:pPr>
      <w:r w:rsidRPr="003E30A5">
        <w:rPr>
          <w:rFonts w:ascii="Arial" w:hAnsi="Arial" w:cs="Arial"/>
          <w:sz w:val="20"/>
          <w:szCs w:val="20"/>
        </w:rPr>
        <w:t>izk</w:t>
      </w:r>
      <w:r w:rsidR="00A27AF5" w:rsidRPr="003E30A5">
        <w:rPr>
          <w:rFonts w:ascii="Arial" w:hAnsi="Arial" w:cs="Arial"/>
          <w:sz w:val="20"/>
          <w:szCs w:val="20"/>
        </w:rPr>
        <w:t>az poslovnega izida za leto 20</w:t>
      </w:r>
      <w:r w:rsidR="007C7C3A">
        <w:rPr>
          <w:rFonts w:ascii="Arial" w:hAnsi="Arial" w:cs="Arial"/>
          <w:sz w:val="20"/>
          <w:szCs w:val="20"/>
        </w:rPr>
        <w:t>2</w:t>
      </w:r>
      <w:r w:rsidR="000D2545">
        <w:rPr>
          <w:rFonts w:ascii="Arial" w:hAnsi="Arial" w:cs="Arial"/>
          <w:sz w:val="20"/>
          <w:szCs w:val="20"/>
        </w:rPr>
        <w:t>3</w:t>
      </w:r>
      <w:r w:rsidR="00A27AF5" w:rsidRPr="003E30A5">
        <w:rPr>
          <w:rFonts w:ascii="Arial" w:hAnsi="Arial" w:cs="Arial"/>
          <w:sz w:val="20"/>
          <w:szCs w:val="20"/>
        </w:rPr>
        <w:t xml:space="preserve"> in 20</w:t>
      </w:r>
      <w:r w:rsidR="007C7C3A">
        <w:rPr>
          <w:rFonts w:ascii="Arial" w:hAnsi="Arial" w:cs="Arial"/>
          <w:sz w:val="20"/>
          <w:szCs w:val="20"/>
        </w:rPr>
        <w:t>2</w:t>
      </w:r>
      <w:r w:rsidR="000D2545">
        <w:rPr>
          <w:rFonts w:ascii="Arial" w:hAnsi="Arial" w:cs="Arial"/>
          <w:sz w:val="20"/>
          <w:szCs w:val="20"/>
        </w:rPr>
        <w:t>4</w:t>
      </w:r>
      <w:r w:rsidRPr="003E30A5">
        <w:rPr>
          <w:rFonts w:ascii="Arial" w:hAnsi="Arial" w:cs="Arial"/>
          <w:sz w:val="20"/>
          <w:szCs w:val="20"/>
        </w:rPr>
        <w:t>,</w:t>
      </w:r>
    </w:p>
    <w:p w14:paraId="54E393E6" w14:textId="4C57736A" w:rsidR="00C130ED" w:rsidRPr="003E30A5" w:rsidRDefault="00C03CAB" w:rsidP="00BB2F82">
      <w:pPr>
        <w:rPr>
          <w:rFonts w:ascii="Arial" w:hAnsi="Arial" w:cs="Arial"/>
          <w:sz w:val="20"/>
          <w:szCs w:val="20"/>
        </w:rPr>
      </w:pPr>
      <w:r w:rsidRPr="003E30A5">
        <w:rPr>
          <w:rFonts w:ascii="Arial" w:hAnsi="Arial" w:cs="Arial"/>
          <w:sz w:val="20"/>
          <w:szCs w:val="20"/>
        </w:rPr>
        <w:t xml:space="preserve">2. </w:t>
      </w:r>
      <w:r w:rsidR="00C130ED" w:rsidRPr="003E30A5">
        <w:rPr>
          <w:rFonts w:ascii="Arial" w:hAnsi="Arial" w:cs="Arial"/>
          <w:sz w:val="20"/>
          <w:szCs w:val="20"/>
        </w:rPr>
        <w:t>za podjetja, ustanovljena v letu 20</w:t>
      </w:r>
      <w:r w:rsidR="00C86123">
        <w:rPr>
          <w:rFonts w:ascii="Arial" w:hAnsi="Arial" w:cs="Arial"/>
          <w:sz w:val="20"/>
          <w:szCs w:val="20"/>
        </w:rPr>
        <w:t>2</w:t>
      </w:r>
      <w:r w:rsidR="000D2545">
        <w:rPr>
          <w:rFonts w:ascii="Arial" w:hAnsi="Arial" w:cs="Arial"/>
          <w:sz w:val="20"/>
          <w:szCs w:val="20"/>
        </w:rPr>
        <w:t>5</w:t>
      </w:r>
      <w:r w:rsidR="00D42D65" w:rsidRPr="003E30A5">
        <w:rPr>
          <w:rFonts w:ascii="Arial" w:hAnsi="Arial" w:cs="Arial"/>
          <w:sz w:val="20"/>
          <w:szCs w:val="20"/>
        </w:rPr>
        <w:t>,</w:t>
      </w:r>
      <w:r w:rsidR="00C130ED" w:rsidRPr="003E30A5">
        <w:rPr>
          <w:rFonts w:ascii="Arial" w:hAnsi="Arial" w:cs="Arial"/>
          <w:sz w:val="20"/>
          <w:szCs w:val="20"/>
        </w:rPr>
        <w:t xml:space="preserve"> velja, da se zanje upoštevajo podatki na podlagi</w:t>
      </w:r>
    </w:p>
    <w:p w14:paraId="39ADC847" w14:textId="77777777" w:rsidR="00C130ED" w:rsidRPr="003E30A5" w:rsidRDefault="00C130ED" w:rsidP="00526C89">
      <w:pPr>
        <w:rPr>
          <w:rFonts w:ascii="Arial" w:hAnsi="Arial" w:cs="Arial"/>
          <w:sz w:val="20"/>
          <w:szCs w:val="20"/>
        </w:rPr>
      </w:pPr>
      <w:r w:rsidRPr="003E30A5">
        <w:rPr>
          <w:rFonts w:ascii="Arial" w:hAnsi="Arial" w:cs="Arial"/>
          <w:sz w:val="20"/>
          <w:szCs w:val="20"/>
        </w:rPr>
        <w:t>bilance stanja in izkaza poslovnega izida od dneva ustanovitve do zadnjega dne preteklega</w:t>
      </w:r>
    </w:p>
    <w:p w14:paraId="5AE930F2" w14:textId="77777777" w:rsidR="00C130ED" w:rsidRDefault="00C130ED" w:rsidP="00526C89">
      <w:pPr>
        <w:rPr>
          <w:rFonts w:ascii="Arial" w:hAnsi="Arial" w:cs="Arial"/>
          <w:sz w:val="20"/>
          <w:szCs w:val="20"/>
        </w:rPr>
      </w:pPr>
      <w:r w:rsidRPr="003E30A5">
        <w:rPr>
          <w:rFonts w:ascii="Arial" w:hAnsi="Arial" w:cs="Arial"/>
          <w:sz w:val="20"/>
          <w:szCs w:val="20"/>
        </w:rPr>
        <w:t>meseca, glede na mesec oddaje vloge.</w:t>
      </w:r>
    </w:p>
    <w:p w14:paraId="44AB262F" w14:textId="77777777" w:rsidR="00713B77" w:rsidRDefault="00713B77" w:rsidP="00526C89">
      <w:pPr>
        <w:rPr>
          <w:rFonts w:ascii="Arial" w:hAnsi="Arial" w:cs="Arial"/>
          <w:sz w:val="20"/>
          <w:szCs w:val="20"/>
        </w:rPr>
      </w:pPr>
    </w:p>
    <w:p w14:paraId="0DD6993F" w14:textId="77777777" w:rsidR="00B106D1" w:rsidRDefault="00713B77" w:rsidP="00526C89">
      <w:pPr>
        <w:rPr>
          <w:rFonts w:ascii="Arial" w:hAnsi="Arial" w:cs="Arial"/>
          <w:sz w:val="20"/>
          <w:szCs w:val="20"/>
        </w:rPr>
      </w:pPr>
      <w:r>
        <w:rPr>
          <w:rFonts w:ascii="Arial" w:hAnsi="Arial" w:cs="Arial"/>
          <w:sz w:val="20"/>
          <w:szCs w:val="20"/>
        </w:rPr>
        <w:t xml:space="preserve">Obvezno je sodelovanje s predstavnikom KKS, ki je vpisan v </w:t>
      </w:r>
      <w:r w:rsidR="00F94059" w:rsidRPr="00F94059">
        <w:rPr>
          <w:rFonts w:ascii="Arial" w:hAnsi="Arial" w:cs="Arial"/>
          <w:sz w:val="20"/>
          <w:szCs w:val="20"/>
        </w:rPr>
        <w:t xml:space="preserve">Skupnost ustvarjalcev </w:t>
      </w:r>
      <w:r>
        <w:rPr>
          <w:rFonts w:ascii="Arial" w:hAnsi="Arial" w:cs="Arial"/>
          <w:sz w:val="20"/>
          <w:szCs w:val="20"/>
        </w:rPr>
        <w:t xml:space="preserve">Centra za </w:t>
      </w:r>
      <w:r w:rsidR="00B106D1">
        <w:rPr>
          <w:rFonts w:ascii="Arial" w:hAnsi="Arial" w:cs="Arial"/>
          <w:sz w:val="20"/>
          <w:szCs w:val="20"/>
        </w:rPr>
        <w:t xml:space="preserve"> </w:t>
      </w:r>
    </w:p>
    <w:p w14:paraId="2B8A618B" w14:textId="0B8CFC81" w:rsidR="00713B77" w:rsidRPr="00730BFC" w:rsidRDefault="00713B77" w:rsidP="00526C89">
      <w:pPr>
        <w:rPr>
          <w:rFonts w:ascii="Arial" w:hAnsi="Arial" w:cs="Arial"/>
          <w:sz w:val="20"/>
          <w:szCs w:val="20"/>
        </w:rPr>
      </w:pPr>
      <w:r>
        <w:rPr>
          <w:rFonts w:ascii="Arial" w:hAnsi="Arial" w:cs="Arial"/>
          <w:sz w:val="20"/>
          <w:szCs w:val="20"/>
        </w:rPr>
        <w:t>kreativnost (</w:t>
      </w:r>
      <w:r w:rsidR="002B7716" w:rsidRPr="002B7716">
        <w:rPr>
          <w:rFonts w:ascii="Arial" w:hAnsi="Arial" w:cs="Arial"/>
          <w:sz w:val="20"/>
          <w:szCs w:val="20"/>
        </w:rPr>
        <w:t>https://czk.si/skupnost/kreativci/</w:t>
      </w:r>
      <w:r>
        <w:rPr>
          <w:rFonts w:ascii="Arial" w:hAnsi="Arial" w:cs="Arial"/>
          <w:sz w:val="20"/>
          <w:szCs w:val="20"/>
        </w:rPr>
        <w:t xml:space="preserve">). </w:t>
      </w:r>
    </w:p>
    <w:bookmarkEnd w:id="1"/>
    <w:p w14:paraId="3F0795FF" w14:textId="77777777" w:rsidR="00D67814" w:rsidRPr="00730BFC" w:rsidRDefault="00D67814" w:rsidP="00526C89">
      <w:pPr>
        <w:rPr>
          <w:rFonts w:ascii="Arial" w:hAnsi="Arial" w:cs="Arial"/>
          <w:sz w:val="20"/>
          <w:szCs w:val="20"/>
        </w:rPr>
      </w:pPr>
    </w:p>
    <w:p w14:paraId="21122890" w14:textId="77777777" w:rsidR="00D67814" w:rsidRPr="00FA3514" w:rsidRDefault="00D67814" w:rsidP="00954ED3">
      <w:pPr>
        <w:pStyle w:val="Odstavekseznama"/>
        <w:numPr>
          <w:ilvl w:val="1"/>
          <w:numId w:val="37"/>
        </w:numPr>
        <w:ind w:left="0" w:firstLine="0"/>
        <w:rPr>
          <w:rFonts w:ascii="Arial" w:hAnsi="Arial" w:cs="Arial"/>
          <w:b/>
          <w:bCs/>
          <w:sz w:val="20"/>
          <w:szCs w:val="20"/>
        </w:rPr>
      </w:pPr>
      <w:r w:rsidRPr="00FA3514">
        <w:rPr>
          <w:rFonts w:ascii="Arial" w:hAnsi="Arial" w:cs="Arial"/>
          <w:b/>
          <w:bCs/>
          <w:sz w:val="20"/>
          <w:szCs w:val="20"/>
        </w:rPr>
        <w:t>Splošni pogoji za kandidiranje na javnem razpisu so:</w:t>
      </w:r>
    </w:p>
    <w:p w14:paraId="50AAD662" w14:textId="77777777" w:rsidR="00D67814" w:rsidRPr="00730BFC" w:rsidRDefault="00D67814" w:rsidP="00954ED3">
      <w:pPr>
        <w:pStyle w:val="Odstavekseznama"/>
        <w:numPr>
          <w:ilvl w:val="0"/>
          <w:numId w:val="50"/>
        </w:numPr>
        <w:rPr>
          <w:rFonts w:ascii="Arial" w:hAnsi="Arial" w:cs="Arial"/>
          <w:bCs/>
          <w:sz w:val="20"/>
          <w:szCs w:val="20"/>
        </w:rPr>
      </w:pPr>
      <w:r w:rsidRPr="00730BFC">
        <w:rPr>
          <w:rFonts w:ascii="Arial" w:hAnsi="Arial" w:cs="Arial"/>
          <w:bCs/>
          <w:sz w:val="20"/>
          <w:szCs w:val="20"/>
        </w:rPr>
        <w:t>Prijavitelj mora izpolnjevati pogoje iz točke 3.1 za sklop, na katerega se prijavlja</w:t>
      </w:r>
      <w:r w:rsidR="009232F7" w:rsidRPr="00730BFC">
        <w:rPr>
          <w:rFonts w:ascii="Arial" w:hAnsi="Arial" w:cs="Arial"/>
          <w:bCs/>
          <w:sz w:val="20"/>
          <w:szCs w:val="20"/>
        </w:rPr>
        <w:t>.</w:t>
      </w:r>
    </w:p>
    <w:p w14:paraId="44EF3EAD" w14:textId="452B6000" w:rsidR="0084356C" w:rsidRPr="00730BFC" w:rsidRDefault="0084356C" w:rsidP="00954ED3">
      <w:pPr>
        <w:pStyle w:val="Odstavekseznama"/>
        <w:numPr>
          <w:ilvl w:val="0"/>
          <w:numId w:val="50"/>
        </w:numPr>
        <w:rPr>
          <w:rFonts w:ascii="Arial" w:hAnsi="Arial" w:cs="Arial"/>
          <w:bCs/>
          <w:sz w:val="20"/>
          <w:szCs w:val="20"/>
        </w:rPr>
      </w:pPr>
      <w:r w:rsidRPr="00730BFC">
        <w:rPr>
          <w:rFonts w:ascii="Arial" w:hAnsi="Arial" w:cs="Arial"/>
          <w:bCs/>
          <w:sz w:val="20"/>
          <w:szCs w:val="20"/>
        </w:rPr>
        <w:t xml:space="preserve">Prijavitelj mora imeti poravnane vse obveznosti, davke in prispevke do Republike Slovenije na zadnji delovni dan v mesecu </w:t>
      </w:r>
      <w:r w:rsidRPr="00A33B34">
        <w:rPr>
          <w:rFonts w:ascii="Arial" w:hAnsi="Arial" w:cs="Arial"/>
          <w:bCs/>
          <w:sz w:val="20"/>
          <w:szCs w:val="20"/>
        </w:rPr>
        <w:t>p</w:t>
      </w:r>
      <w:r w:rsidRPr="003C32E3">
        <w:rPr>
          <w:rFonts w:ascii="Arial" w:hAnsi="Arial" w:cs="Arial"/>
          <w:bCs/>
          <w:sz w:val="20"/>
          <w:szCs w:val="20"/>
        </w:rPr>
        <w:t xml:space="preserve">red </w:t>
      </w:r>
      <w:r w:rsidR="007C7C3A" w:rsidRPr="003C32E3">
        <w:rPr>
          <w:rFonts w:ascii="Arial" w:hAnsi="Arial" w:cs="Arial"/>
          <w:bCs/>
          <w:sz w:val="20"/>
          <w:szCs w:val="20"/>
        </w:rPr>
        <w:t xml:space="preserve">zaključkom roka za </w:t>
      </w:r>
      <w:r w:rsidRPr="003C32E3">
        <w:rPr>
          <w:rFonts w:ascii="Arial" w:hAnsi="Arial" w:cs="Arial"/>
          <w:bCs/>
          <w:sz w:val="20"/>
          <w:szCs w:val="20"/>
        </w:rPr>
        <w:t>oddajo vloge</w:t>
      </w:r>
      <w:r w:rsidRPr="00730BFC">
        <w:rPr>
          <w:rFonts w:ascii="Arial" w:hAnsi="Arial" w:cs="Arial"/>
          <w:bCs/>
          <w:sz w:val="20"/>
          <w:szCs w:val="20"/>
        </w:rPr>
        <w:t xml:space="preserve"> (potrdilo</w:t>
      </w:r>
      <w:r w:rsidR="00060062">
        <w:rPr>
          <w:rFonts w:ascii="Arial" w:hAnsi="Arial" w:cs="Arial"/>
          <w:bCs/>
          <w:sz w:val="20"/>
          <w:szCs w:val="20"/>
        </w:rPr>
        <w:t xml:space="preserve"> FURS</w:t>
      </w:r>
      <w:r w:rsidR="00FB1D09">
        <w:rPr>
          <w:rFonts w:ascii="Arial" w:hAnsi="Arial" w:cs="Arial"/>
          <w:bCs/>
          <w:sz w:val="20"/>
          <w:szCs w:val="20"/>
        </w:rPr>
        <w:t xml:space="preserve"> </w:t>
      </w:r>
      <w:r w:rsidRPr="00730BFC">
        <w:rPr>
          <w:rFonts w:ascii="Arial" w:hAnsi="Arial" w:cs="Arial"/>
          <w:bCs/>
          <w:sz w:val="20"/>
          <w:szCs w:val="20"/>
        </w:rPr>
        <w:t xml:space="preserve">ali izjava prijavitelja, da za namen tega razpisa dovoljuje Ministrstvu za kulturo pridobiti podatke iz uradne evidence).  </w:t>
      </w:r>
    </w:p>
    <w:p w14:paraId="29443ADB" w14:textId="35AE574A" w:rsidR="0084356C" w:rsidRPr="00730BFC" w:rsidRDefault="0084356C" w:rsidP="00954ED3">
      <w:pPr>
        <w:numPr>
          <w:ilvl w:val="0"/>
          <w:numId w:val="50"/>
        </w:numPr>
        <w:rPr>
          <w:rFonts w:ascii="Arial" w:hAnsi="Arial" w:cs="Arial"/>
          <w:bCs/>
          <w:sz w:val="20"/>
          <w:szCs w:val="20"/>
        </w:rPr>
      </w:pPr>
      <w:r w:rsidRPr="00730BFC">
        <w:rPr>
          <w:rFonts w:ascii="Arial" w:hAnsi="Arial" w:cs="Arial"/>
          <w:bCs/>
          <w:sz w:val="20"/>
          <w:szCs w:val="20"/>
        </w:rPr>
        <w:t xml:space="preserve">Prijavitelju v zadnjih dveh letih </w:t>
      </w:r>
      <w:r w:rsidRPr="003C32E3">
        <w:rPr>
          <w:rFonts w:ascii="Arial" w:hAnsi="Arial" w:cs="Arial"/>
          <w:bCs/>
          <w:sz w:val="20"/>
          <w:szCs w:val="20"/>
        </w:rPr>
        <w:t xml:space="preserve">od </w:t>
      </w:r>
      <w:r w:rsidR="007C7C3A" w:rsidRPr="003C32E3">
        <w:rPr>
          <w:rFonts w:ascii="Arial" w:hAnsi="Arial" w:cs="Arial"/>
          <w:bCs/>
          <w:sz w:val="20"/>
          <w:szCs w:val="20"/>
        </w:rPr>
        <w:t>zaključka</w:t>
      </w:r>
      <w:r w:rsidR="007C7C3A">
        <w:rPr>
          <w:rFonts w:ascii="Arial" w:hAnsi="Arial" w:cs="Arial"/>
          <w:bCs/>
          <w:sz w:val="20"/>
          <w:szCs w:val="20"/>
        </w:rPr>
        <w:t xml:space="preserve"> </w:t>
      </w:r>
      <w:r w:rsidRPr="00730BFC">
        <w:rPr>
          <w:rFonts w:ascii="Arial" w:hAnsi="Arial" w:cs="Arial"/>
          <w:bCs/>
          <w:sz w:val="20"/>
          <w:szCs w:val="20"/>
        </w:rPr>
        <w:t>roka za oddajo vloge s pravnomočno odločbo pristojnega organa Republike Slovenije ni bila izrečena globa zaradi prekrška v zvezi s plačilom za delo (potrdilo</w:t>
      </w:r>
      <w:r w:rsidR="00FB1D09">
        <w:rPr>
          <w:rFonts w:ascii="Arial" w:hAnsi="Arial" w:cs="Arial"/>
          <w:bCs/>
          <w:sz w:val="20"/>
          <w:szCs w:val="20"/>
        </w:rPr>
        <w:t xml:space="preserve"> iz </w:t>
      </w:r>
      <w:r w:rsidRPr="00730BFC">
        <w:rPr>
          <w:rFonts w:ascii="Arial" w:hAnsi="Arial" w:cs="Arial"/>
          <w:bCs/>
          <w:sz w:val="20"/>
          <w:szCs w:val="20"/>
        </w:rPr>
        <w:t xml:space="preserve">evidence </w:t>
      </w:r>
      <w:r w:rsidR="007E6106">
        <w:rPr>
          <w:rFonts w:ascii="Arial" w:hAnsi="Arial" w:cs="Arial"/>
          <w:bCs/>
          <w:sz w:val="20"/>
          <w:szCs w:val="20"/>
        </w:rPr>
        <w:t xml:space="preserve">Ministrstva za delo, družino, socialne zadeve in enake možnosti-Inšpektorat RS za delo </w:t>
      </w:r>
      <w:r w:rsidRPr="00730BFC">
        <w:rPr>
          <w:rFonts w:ascii="Arial" w:hAnsi="Arial" w:cs="Arial"/>
          <w:bCs/>
          <w:sz w:val="20"/>
          <w:szCs w:val="20"/>
        </w:rPr>
        <w:t xml:space="preserve">ali izjava prijavitelja, da za namen tega razpisa dovoljuje Ministrstvu za kulturo pridobiti podatke iz uradne evidence). </w:t>
      </w:r>
    </w:p>
    <w:p w14:paraId="3992AC64" w14:textId="2B29CE25" w:rsidR="0084356C" w:rsidRPr="00730BFC" w:rsidRDefault="0084356C" w:rsidP="00954ED3">
      <w:pPr>
        <w:numPr>
          <w:ilvl w:val="0"/>
          <w:numId w:val="50"/>
        </w:numPr>
        <w:rPr>
          <w:rFonts w:ascii="Arial" w:hAnsi="Arial" w:cs="Arial"/>
          <w:bCs/>
          <w:sz w:val="20"/>
          <w:szCs w:val="20"/>
        </w:rPr>
      </w:pPr>
      <w:r w:rsidRPr="00730BFC">
        <w:rPr>
          <w:rFonts w:ascii="Arial" w:hAnsi="Arial" w:cs="Arial"/>
          <w:bCs/>
          <w:sz w:val="20"/>
          <w:szCs w:val="20"/>
        </w:rPr>
        <w:t>Prijavitelj in nje</w:t>
      </w:r>
      <w:r w:rsidR="007D500D">
        <w:rPr>
          <w:rFonts w:ascii="Arial" w:hAnsi="Arial" w:cs="Arial"/>
          <w:bCs/>
          <w:sz w:val="20"/>
          <w:szCs w:val="20"/>
        </w:rPr>
        <w:t>gova</w:t>
      </w:r>
      <w:r w:rsidRPr="00730BFC">
        <w:rPr>
          <w:rFonts w:ascii="Arial" w:hAnsi="Arial" w:cs="Arial"/>
          <w:bCs/>
          <w:sz w:val="20"/>
          <w:szCs w:val="20"/>
        </w:rPr>
        <w:t xml:space="preserve"> poslovodna oseba</w:t>
      </w:r>
      <w:r w:rsidR="00A33B34">
        <w:rPr>
          <w:rFonts w:ascii="Arial" w:hAnsi="Arial" w:cs="Arial"/>
          <w:bCs/>
          <w:sz w:val="20"/>
          <w:szCs w:val="20"/>
        </w:rPr>
        <w:t xml:space="preserve"> zadnji delovni dan v mesecu pred zaključkom roka za oddajo vloge</w:t>
      </w:r>
      <w:r w:rsidRPr="00730BFC">
        <w:rPr>
          <w:rFonts w:ascii="Arial" w:hAnsi="Arial" w:cs="Arial"/>
          <w:bCs/>
          <w:sz w:val="20"/>
          <w:szCs w:val="20"/>
        </w:rPr>
        <w:t xml:space="preserve"> nis</w:t>
      </w:r>
      <w:r w:rsidR="00F85A48">
        <w:rPr>
          <w:rFonts w:ascii="Arial" w:hAnsi="Arial" w:cs="Arial"/>
          <w:bCs/>
          <w:sz w:val="20"/>
          <w:szCs w:val="20"/>
        </w:rPr>
        <w:t>ta</w:t>
      </w:r>
      <w:r w:rsidRPr="00730BFC">
        <w:rPr>
          <w:rFonts w:ascii="Arial" w:hAnsi="Arial" w:cs="Arial"/>
          <w:bCs/>
          <w:sz w:val="20"/>
          <w:szCs w:val="20"/>
        </w:rPr>
        <w:t xml:space="preserve"> v kazenski evidenci (potrdilo iz </w:t>
      </w:r>
      <w:r w:rsidR="00FB1D09">
        <w:rPr>
          <w:rFonts w:ascii="Arial" w:hAnsi="Arial" w:cs="Arial"/>
          <w:bCs/>
          <w:sz w:val="20"/>
          <w:szCs w:val="20"/>
        </w:rPr>
        <w:t xml:space="preserve"> </w:t>
      </w:r>
      <w:r w:rsidRPr="00730BFC">
        <w:rPr>
          <w:rFonts w:ascii="Arial" w:hAnsi="Arial" w:cs="Arial"/>
          <w:bCs/>
          <w:sz w:val="20"/>
          <w:szCs w:val="20"/>
        </w:rPr>
        <w:t>evidence ali izjava prijavitelja, da za namen tega razpisa dovoljuje Ministrstvu za kulturo prido</w:t>
      </w:r>
      <w:r w:rsidR="00BA0E21">
        <w:rPr>
          <w:rFonts w:ascii="Arial" w:hAnsi="Arial" w:cs="Arial"/>
          <w:bCs/>
          <w:sz w:val="20"/>
          <w:szCs w:val="20"/>
        </w:rPr>
        <w:t>biti podatke iz uradne evidence</w:t>
      </w:r>
      <w:r w:rsidR="00D61476">
        <w:rPr>
          <w:rFonts w:ascii="Arial" w:hAnsi="Arial" w:cs="Arial"/>
          <w:bCs/>
          <w:sz w:val="20"/>
          <w:szCs w:val="20"/>
        </w:rPr>
        <w:t xml:space="preserve"> Ministrstva za pravosodje</w:t>
      </w:r>
      <w:r w:rsidR="00D42D65">
        <w:rPr>
          <w:rFonts w:ascii="Arial" w:hAnsi="Arial" w:cs="Arial"/>
          <w:bCs/>
          <w:sz w:val="20"/>
          <w:szCs w:val="20"/>
        </w:rPr>
        <w:t>)</w:t>
      </w:r>
      <w:r w:rsidRPr="00730BFC">
        <w:rPr>
          <w:rFonts w:ascii="Arial" w:hAnsi="Arial" w:cs="Arial"/>
          <w:bCs/>
          <w:sz w:val="20"/>
          <w:szCs w:val="20"/>
        </w:rPr>
        <w:t xml:space="preserve">. </w:t>
      </w:r>
    </w:p>
    <w:p w14:paraId="4AEC4115" w14:textId="7DD62C24" w:rsidR="0084356C" w:rsidRPr="00730BFC" w:rsidRDefault="0084356C" w:rsidP="00954ED3">
      <w:pPr>
        <w:numPr>
          <w:ilvl w:val="0"/>
          <w:numId w:val="50"/>
        </w:numPr>
        <w:rPr>
          <w:rFonts w:ascii="Arial" w:hAnsi="Arial" w:cs="Arial"/>
          <w:bCs/>
          <w:sz w:val="20"/>
          <w:szCs w:val="20"/>
        </w:rPr>
      </w:pPr>
      <w:r w:rsidRPr="00730BFC">
        <w:rPr>
          <w:rFonts w:ascii="Arial" w:hAnsi="Arial" w:cs="Arial"/>
          <w:bCs/>
          <w:sz w:val="20"/>
          <w:szCs w:val="20"/>
        </w:rPr>
        <w:t>Prijavitelj ob prijavi na razpis</w:t>
      </w:r>
      <w:r w:rsidR="00D61476">
        <w:rPr>
          <w:rFonts w:ascii="Arial" w:hAnsi="Arial" w:cs="Arial"/>
          <w:bCs/>
          <w:sz w:val="20"/>
          <w:szCs w:val="20"/>
        </w:rPr>
        <w:t xml:space="preserve"> </w:t>
      </w:r>
      <w:r w:rsidRPr="00730BFC">
        <w:rPr>
          <w:rFonts w:ascii="Arial" w:hAnsi="Arial" w:cs="Arial"/>
          <w:bCs/>
          <w:sz w:val="20"/>
          <w:szCs w:val="20"/>
        </w:rPr>
        <w:t>nima blokiranega transakcijskega računa (</w:t>
      </w:r>
      <w:r w:rsidR="00A33B34">
        <w:rPr>
          <w:rFonts w:ascii="Arial" w:hAnsi="Arial" w:cs="Arial"/>
          <w:bCs/>
          <w:sz w:val="20"/>
          <w:szCs w:val="20"/>
        </w:rPr>
        <w:t xml:space="preserve">razvidno iz javno dostopnih evidenc </w:t>
      </w:r>
      <w:r w:rsidR="00A4438A">
        <w:rPr>
          <w:rFonts w:ascii="Arial" w:hAnsi="Arial" w:cs="Arial"/>
          <w:bCs/>
          <w:sz w:val="20"/>
          <w:szCs w:val="20"/>
        </w:rPr>
        <w:t>–</w:t>
      </w:r>
      <w:r w:rsidR="00A33B34">
        <w:rPr>
          <w:rFonts w:ascii="Arial" w:hAnsi="Arial" w:cs="Arial"/>
          <w:bCs/>
          <w:sz w:val="20"/>
          <w:szCs w:val="20"/>
        </w:rPr>
        <w:t xml:space="preserve"> AJPES</w:t>
      </w:r>
      <w:r w:rsidRPr="00730BFC">
        <w:rPr>
          <w:rFonts w:ascii="Arial" w:hAnsi="Arial" w:cs="Arial"/>
          <w:bCs/>
          <w:sz w:val="20"/>
          <w:szCs w:val="20"/>
        </w:rPr>
        <w:t>).</w:t>
      </w:r>
    </w:p>
    <w:p w14:paraId="6489AAC7" w14:textId="7B0619AC" w:rsidR="00D67814" w:rsidRPr="0037606B" w:rsidRDefault="00D67814" w:rsidP="00954ED3">
      <w:pPr>
        <w:numPr>
          <w:ilvl w:val="0"/>
          <w:numId w:val="50"/>
        </w:numPr>
        <w:rPr>
          <w:rFonts w:ascii="Arial" w:hAnsi="Arial" w:cs="Arial"/>
          <w:bCs/>
          <w:sz w:val="20"/>
          <w:szCs w:val="20"/>
        </w:rPr>
      </w:pPr>
      <w:bookmarkStart w:id="2" w:name="_Hlk25126497"/>
      <w:r w:rsidRPr="00730BFC">
        <w:rPr>
          <w:rFonts w:ascii="Arial" w:hAnsi="Arial" w:cs="Arial"/>
          <w:bCs/>
          <w:sz w:val="20"/>
          <w:szCs w:val="20"/>
        </w:rPr>
        <w:t>Prijavitelj poda izjavo</w:t>
      </w:r>
      <w:r w:rsidR="005906CF">
        <w:rPr>
          <w:rFonts w:ascii="Arial" w:hAnsi="Arial" w:cs="Arial"/>
          <w:bCs/>
          <w:sz w:val="20"/>
          <w:szCs w:val="20"/>
        </w:rPr>
        <w:t xml:space="preserve"> glede prepovedi dvojnega financiranja</w:t>
      </w:r>
      <w:r w:rsidRPr="00730BFC">
        <w:rPr>
          <w:rFonts w:ascii="Arial" w:hAnsi="Arial" w:cs="Arial"/>
          <w:bCs/>
          <w:sz w:val="20"/>
          <w:szCs w:val="20"/>
        </w:rPr>
        <w:t>, da za iste</w:t>
      </w:r>
      <w:r w:rsidR="00A06CFF">
        <w:rPr>
          <w:rFonts w:ascii="Arial" w:hAnsi="Arial" w:cs="Arial"/>
          <w:bCs/>
          <w:sz w:val="20"/>
          <w:szCs w:val="20"/>
        </w:rPr>
        <w:t>,</w:t>
      </w:r>
      <w:r w:rsidRPr="00730BFC">
        <w:rPr>
          <w:rFonts w:ascii="Arial" w:hAnsi="Arial" w:cs="Arial"/>
          <w:bCs/>
          <w:sz w:val="20"/>
          <w:szCs w:val="20"/>
        </w:rPr>
        <w:t xml:space="preserve"> že povrnjene upravičene stroške in aktivnosti, ki so predmet sofinanciranja v tem razpisu, ni in ne bo prejemal sredstev iz drugih javnih virov (sredstev evropskega, državnega ali lokalnega proračuna)</w:t>
      </w:r>
      <w:r w:rsidR="0037792C">
        <w:rPr>
          <w:rFonts w:ascii="Arial" w:hAnsi="Arial" w:cs="Arial"/>
          <w:bCs/>
          <w:sz w:val="20"/>
          <w:szCs w:val="20"/>
        </w:rPr>
        <w:t xml:space="preserve">. </w:t>
      </w:r>
      <w:r w:rsidR="00CA5F5E" w:rsidRPr="0037606B">
        <w:rPr>
          <w:rFonts w:ascii="Arial" w:hAnsi="Arial" w:cs="Arial"/>
          <w:sz w:val="20"/>
          <w:szCs w:val="20"/>
        </w:rPr>
        <w:t>(</w:t>
      </w:r>
      <w:r w:rsidR="00CA5F5E" w:rsidRPr="0037606B">
        <w:rPr>
          <w:rFonts w:ascii="Arial" w:hAnsi="Arial" w:cs="Arial"/>
          <w:bCs/>
          <w:sz w:val="20"/>
          <w:szCs w:val="20"/>
        </w:rPr>
        <w:t>Izjava prijavitelja – Prijavni obrazec).</w:t>
      </w:r>
    </w:p>
    <w:bookmarkEnd w:id="2"/>
    <w:p w14:paraId="1D0DFA57" w14:textId="1C6864F4" w:rsidR="00AF6E7E" w:rsidRPr="004C6B13" w:rsidRDefault="00D67814" w:rsidP="00954ED3">
      <w:pPr>
        <w:numPr>
          <w:ilvl w:val="0"/>
          <w:numId w:val="50"/>
        </w:numPr>
        <w:rPr>
          <w:rFonts w:ascii="Arial" w:hAnsi="Arial" w:cs="Arial"/>
          <w:bCs/>
          <w:sz w:val="20"/>
          <w:szCs w:val="20"/>
        </w:rPr>
      </w:pPr>
      <w:r w:rsidRPr="0037606B">
        <w:rPr>
          <w:rFonts w:ascii="Arial" w:hAnsi="Arial" w:cs="Arial"/>
          <w:bCs/>
          <w:sz w:val="20"/>
          <w:szCs w:val="20"/>
        </w:rPr>
        <w:t>Prijavitelj ima ob prijavi poravnane vse obveznosti</w:t>
      </w:r>
      <w:r w:rsidR="00A01F7D">
        <w:rPr>
          <w:rFonts w:ascii="Arial" w:hAnsi="Arial" w:cs="Arial"/>
          <w:bCs/>
          <w:sz w:val="20"/>
          <w:szCs w:val="20"/>
        </w:rPr>
        <w:t xml:space="preserve"> </w:t>
      </w:r>
      <w:r w:rsidR="00DE1984" w:rsidRPr="0037606B">
        <w:rPr>
          <w:rFonts w:ascii="Arial" w:hAnsi="Arial" w:cs="Arial"/>
          <w:bCs/>
          <w:sz w:val="20"/>
          <w:szCs w:val="20"/>
        </w:rPr>
        <w:t xml:space="preserve">po sklepu Evropske komisije  </w:t>
      </w:r>
      <w:r w:rsidRPr="0037606B">
        <w:rPr>
          <w:rFonts w:ascii="Arial" w:hAnsi="Arial" w:cs="Arial"/>
          <w:bCs/>
          <w:sz w:val="20"/>
          <w:szCs w:val="20"/>
        </w:rPr>
        <w:t xml:space="preserve">o razglasitvi </w:t>
      </w:r>
      <w:r w:rsidRPr="004C6B13">
        <w:rPr>
          <w:rFonts w:ascii="Arial" w:hAnsi="Arial" w:cs="Arial"/>
          <w:bCs/>
          <w:sz w:val="20"/>
          <w:szCs w:val="20"/>
        </w:rPr>
        <w:t>pomoči za nezakonito in nezdružljivo z notranjim trgom</w:t>
      </w:r>
      <w:r w:rsidR="00A01F7D" w:rsidRPr="004C6B13">
        <w:rPr>
          <w:rFonts w:ascii="Arial" w:hAnsi="Arial" w:cs="Arial"/>
          <w:bCs/>
          <w:sz w:val="20"/>
          <w:szCs w:val="20"/>
        </w:rPr>
        <w:t>,</w:t>
      </w:r>
      <w:r w:rsidR="00C03CAB" w:rsidRPr="004C6B13">
        <w:rPr>
          <w:rFonts w:ascii="Arial" w:hAnsi="Arial" w:cs="Arial"/>
          <w:bCs/>
          <w:sz w:val="20"/>
          <w:szCs w:val="20"/>
        </w:rPr>
        <w:t xml:space="preserve"> glede prepovedi dvojnega sofinanciranja</w:t>
      </w:r>
      <w:r w:rsidR="00A01F7D" w:rsidRPr="004C6B13">
        <w:rPr>
          <w:rFonts w:ascii="Arial" w:hAnsi="Arial" w:cs="Arial"/>
          <w:bCs/>
          <w:sz w:val="20"/>
          <w:szCs w:val="20"/>
        </w:rPr>
        <w:t>,</w:t>
      </w:r>
      <w:r w:rsidR="00CA5F5E" w:rsidRPr="004C6B13">
        <w:rPr>
          <w:rFonts w:ascii="Arial" w:hAnsi="Arial" w:cs="Arial"/>
          <w:bCs/>
          <w:sz w:val="20"/>
          <w:szCs w:val="20"/>
        </w:rPr>
        <w:t xml:space="preserve"> </w:t>
      </w:r>
      <w:r w:rsidR="00450FBA" w:rsidRPr="004C6B13">
        <w:rPr>
          <w:rFonts w:ascii="Arial" w:hAnsi="Arial" w:cs="Arial"/>
          <w:bCs/>
          <w:sz w:val="20"/>
          <w:szCs w:val="20"/>
        </w:rPr>
        <w:t xml:space="preserve">izdano posameznemu prijavitelju </w:t>
      </w:r>
      <w:r w:rsidR="00CA5F5E" w:rsidRPr="004C6B13">
        <w:rPr>
          <w:rFonts w:ascii="Arial" w:hAnsi="Arial" w:cs="Arial"/>
          <w:sz w:val="20"/>
          <w:szCs w:val="20"/>
        </w:rPr>
        <w:t>(</w:t>
      </w:r>
      <w:r w:rsidR="00CA5F5E" w:rsidRPr="004C6B13">
        <w:rPr>
          <w:rFonts w:ascii="Arial" w:hAnsi="Arial" w:cs="Arial"/>
          <w:bCs/>
          <w:sz w:val="20"/>
          <w:szCs w:val="20"/>
        </w:rPr>
        <w:t>Izjava prijavitelja – Prijavni obrazec).</w:t>
      </w:r>
      <w:r w:rsidRPr="004C6B13">
        <w:rPr>
          <w:rFonts w:ascii="Arial" w:hAnsi="Arial" w:cs="Arial"/>
          <w:bCs/>
          <w:sz w:val="20"/>
          <w:szCs w:val="20"/>
        </w:rPr>
        <w:t xml:space="preserve"> </w:t>
      </w:r>
    </w:p>
    <w:p w14:paraId="5BF2E0AC" w14:textId="202ABC18" w:rsidR="00D67814" w:rsidRPr="004C6B13" w:rsidRDefault="006846B2" w:rsidP="00954ED3">
      <w:pPr>
        <w:pStyle w:val="Odstavekseznama"/>
        <w:numPr>
          <w:ilvl w:val="0"/>
          <w:numId w:val="50"/>
        </w:numPr>
        <w:rPr>
          <w:rFonts w:ascii="Arial" w:hAnsi="Arial" w:cs="Arial"/>
          <w:bCs/>
          <w:sz w:val="20"/>
          <w:szCs w:val="20"/>
        </w:rPr>
      </w:pPr>
      <w:r w:rsidRPr="00DB5B16">
        <w:rPr>
          <w:rFonts w:ascii="Arial" w:hAnsi="Arial" w:cs="Arial"/>
          <w:sz w:val="20"/>
          <w:szCs w:val="20"/>
        </w:rPr>
        <w:t xml:space="preserve">Prijavitelj poda izjavo </w:t>
      </w:r>
      <w:r w:rsidRPr="00DB5B16">
        <w:rPr>
          <w:rFonts w:ascii="Arial" w:hAnsi="Arial" w:cs="Arial"/>
          <w:bCs/>
          <w:color w:val="000000"/>
          <w:sz w:val="20"/>
          <w:szCs w:val="20"/>
        </w:rPr>
        <w:t xml:space="preserve">o vseh drugih pomočeh »de </w:t>
      </w:r>
      <w:proofErr w:type="spellStart"/>
      <w:r w:rsidRPr="00DB5B16">
        <w:rPr>
          <w:rFonts w:ascii="Arial" w:hAnsi="Arial" w:cs="Arial"/>
          <w:bCs/>
          <w:color w:val="000000"/>
          <w:sz w:val="20"/>
          <w:szCs w:val="20"/>
        </w:rPr>
        <w:t>minimis</w:t>
      </w:r>
      <w:proofErr w:type="spellEnd"/>
      <w:r w:rsidRPr="00DB5B16">
        <w:rPr>
          <w:rFonts w:ascii="Arial" w:hAnsi="Arial" w:cs="Arial"/>
          <w:bCs/>
          <w:color w:val="000000"/>
          <w:sz w:val="20"/>
          <w:szCs w:val="20"/>
        </w:rPr>
        <w:t xml:space="preserve">«, ki jih je že prejel na podlagi Uredbe ali drugih uredb »de </w:t>
      </w:r>
      <w:proofErr w:type="spellStart"/>
      <w:r w:rsidRPr="00DB5B16">
        <w:rPr>
          <w:rFonts w:ascii="Arial" w:hAnsi="Arial" w:cs="Arial"/>
          <w:bCs/>
          <w:color w:val="000000"/>
          <w:sz w:val="20"/>
          <w:szCs w:val="20"/>
        </w:rPr>
        <w:t>minimis</w:t>
      </w:r>
      <w:proofErr w:type="spellEnd"/>
      <w:r w:rsidRPr="00DB5B16">
        <w:rPr>
          <w:rFonts w:ascii="Arial" w:hAnsi="Arial" w:cs="Arial"/>
          <w:bCs/>
          <w:color w:val="000000"/>
          <w:sz w:val="20"/>
          <w:szCs w:val="20"/>
        </w:rPr>
        <w:t xml:space="preserve">« v predhodnih </w:t>
      </w:r>
      <w:r w:rsidR="00F85A48">
        <w:rPr>
          <w:rFonts w:ascii="Arial" w:hAnsi="Arial" w:cs="Arial"/>
          <w:bCs/>
          <w:color w:val="000000"/>
          <w:sz w:val="20"/>
          <w:szCs w:val="20"/>
        </w:rPr>
        <w:t>2</w:t>
      </w:r>
      <w:r w:rsidRPr="00DB5B16">
        <w:rPr>
          <w:rFonts w:ascii="Arial" w:hAnsi="Arial" w:cs="Arial"/>
          <w:bCs/>
          <w:color w:val="000000"/>
          <w:sz w:val="20"/>
          <w:szCs w:val="20"/>
        </w:rPr>
        <w:t xml:space="preserve"> (</w:t>
      </w:r>
      <w:r w:rsidR="00F85A48">
        <w:rPr>
          <w:rFonts w:ascii="Arial" w:hAnsi="Arial" w:cs="Arial"/>
          <w:bCs/>
          <w:color w:val="000000"/>
          <w:sz w:val="20"/>
          <w:szCs w:val="20"/>
        </w:rPr>
        <w:t>dveh</w:t>
      </w:r>
      <w:r w:rsidRPr="00DB5B16">
        <w:rPr>
          <w:rFonts w:ascii="Arial" w:hAnsi="Arial" w:cs="Arial"/>
          <w:bCs/>
          <w:color w:val="000000"/>
          <w:sz w:val="20"/>
          <w:szCs w:val="20"/>
        </w:rPr>
        <w:t xml:space="preserve">) in v tekočem </w:t>
      </w:r>
      <w:r w:rsidR="00F85A48">
        <w:rPr>
          <w:rFonts w:ascii="Arial" w:hAnsi="Arial" w:cs="Arial"/>
          <w:bCs/>
          <w:color w:val="000000"/>
          <w:sz w:val="20"/>
          <w:szCs w:val="20"/>
        </w:rPr>
        <w:t xml:space="preserve">proračunskem </w:t>
      </w:r>
      <w:r w:rsidRPr="00DB5B16">
        <w:rPr>
          <w:rFonts w:ascii="Arial" w:hAnsi="Arial" w:cs="Arial"/>
          <w:bCs/>
          <w:color w:val="000000"/>
          <w:sz w:val="20"/>
          <w:szCs w:val="20"/>
        </w:rPr>
        <w:t>let</w:t>
      </w:r>
      <w:r>
        <w:rPr>
          <w:rFonts w:ascii="Arial" w:hAnsi="Arial" w:cs="Arial"/>
          <w:bCs/>
          <w:color w:val="000000"/>
          <w:sz w:val="20"/>
          <w:szCs w:val="20"/>
        </w:rPr>
        <w:t>u</w:t>
      </w:r>
      <w:r w:rsidRPr="004C6B13" w:rsidDel="006846B2">
        <w:rPr>
          <w:rFonts w:ascii="Arial" w:hAnsi="Arial" w:cs="Arial"/>
          <w:sz w:val="20"/>
          <w:szCs w:val="20"/>
        </w:rPr>
        <w:t xml:space="preserve"> </w:t>
      </w:r>
      <w:r w:rsidR="005F165D" w:rsidRPr="004C6B13">
        <w:rPr>
          <w:rFonts w:ascii="Arial" w:hAnsi="Arial" w:cs="Arial"/>
          <w:bCs/>
          <w:sz w:val="20"/>
          <w:szCs w:val="20"/>
        </w:rPr>
        <w:t>(</w:t>
      </w:r>
      <w:r w:rsidR="00CA5F5E" w:rsidRPr="004C6B13">
        <w:rPr>
          <w:rFonts w:ascii="Arial" w:hAnsi="Arial" w:cs="Arial"/>
          <w:sz w:val="20"/>
          <w:szCs w:val="20"/>
        </w:rPr>
        <w:t xml:space="preserve">Izjava prijavitelja - </w:t>
      </w:r>
      <w:r w:rsidR="005F165D" w:rsidRPr="004C6B13">
        <w:rPr>
          <w:rFonts w:ascii="Arial" w:hAnsi="Arial" w:cs="Arial"/>
          <w:sz w:val="20"/>
          <w:szCs w:val="20"/>
        </w:rPr>
        <w:t>Prijavni obrazec)</w:t>
      </w:r>
      <w:r w:rsidR="00823232" w:rsidRPr="004C6B13">
        <w:rPr>
          <w:rFonts w:ascii="Arial" w:hAnsi="Arial" w:cs="Arial"/>
          <w:bCs/>
          <w:sz w:val="20"/>
          <w:szCs w:val="20"/>
        </w:rPr>
        <w:t>.</w:t>
      </w:r>
    </w:p>
    <w:p w14:paraId="0FA20426" w14:textId="77777777" w:rsidR="00D67814" w:rsidRPr="004C6B13" w:rsidRDefault="00D67814" w:rsidP="00954ED3">
      <w:pPr>
        <w:pStyle w:val="Odstavekseznama"/>
        <w:numPr>
          <w:ilvl w:val="0"/>
          <w:numId w:val="50"/>
        </w:numPr>
        <w:rPr>
          <w:rFonts w:ascii="Arial" w:hAnsi="Arial" w:cs="Arial"/>
          <w:bCs/>
          <w:sz w:val="20"/>
          <w:szCs w:val="20"/>
        </w:rPr>
      </w:pPr>
      <w:r w:rsidRPr="004C6B13">
        <w:rPr>
          <w:rFonts w:ascii="Arial" w:hAnsi="Arial" w:cs="Arial"/>
          <w:bCs/>
          <w:sz w:val="20"/>
          <w:szCs w:val="20"/>
        </w:rPr>
        <w:t xml:space="preserve">Prijavitelj poda izjavo, ali gre za primer pripojenega podjetja ali delitve podjetja (v tem primeru se vse prejšnje pomoči »de </w:t>
      </w:r>
      <w:proofErr w:type="spellStart"/>
      <w:r w:rsidRPr="004C6B13">
        <w:rPr>
          <w:rFonts w:ascii="Arial" w:hAnsi="Arial" w:cs="Arial"/>
          <w:bCs/>
          <w:sz w:val="20"/>
          <w:szCs w:val="20"/>
        </w:rPr>
        <w:t>minimis</w:t>
      </w:r>
      <w:proofErr w:type="spellEnd"/>
      <w:r w:rsidRPr="004C6B13">
        <w:rPr>
          <w:rFonts w:ascii="Arial" w:hAnsi="Arial" w:cs="Arial"/>
          <w:bCs/>
          <w:sz w:val="20"/>
          <w:szCs w:val="20"/>
        </w:rPr>
        <w:t>« kateregakoli združenega ali pripojenega podjetja upoštevajo pri ugotav</w:t>
      </w:r>
      <w:r w:rsidR="00CA5F5E" w:rsidRPr="004C6B13">
        <w:rPr>
          <w:rFonts w:ascii="Arial" w:hAnsi="Arial" w:cs="Arial"/>
          <w:bCs/>
          <w:sz w:val="20"/>
          <w:szCs w:val="20"/>
        </w:rPr>
        <w:t xml:space="preserve">ljanju, ali nova pomoč »de </w:t>
      </w:r>
      <w:proofErr w:type="spellStart"/>
      <w:r w:rsidR="00CA5F5E" w:rsidRPr="004C6B13">
        <w:rPr>
          <w:rFonts w:ascii="Arial" w:hAnsi="Arial" w:cs="Arial"/>
          <w:bCs/>
          <w:sz w:val="20"/>
          <w:szCs w:val="20"/>
        </w:rPr>
        <w:t>minim</w:t>
      </w:r>
      <w:r w:rsidRPr="004C6B13">
        <w:rPr>
          <w:rFonts w:ascii="Arial" w:hAnsi="Arial" w:cs="Arial"/>
          <w:bCs/>
          <w:sz w:val="20"/>
          <w:szCs w:val="20"/>
        </w:rPr>
        <w:t>is</w:t>
      </w:r>
      <w:proofErr w:type="spellEnd"/>
      <w:r w:rsidRPr="004C6B13">
        <w:rPr>
          <w:rFonts w:ascii="Arial" w:hAnsi="Arial" w:cs="Arial"/>
          <w:bCs/>
          <w:sz w:val="20"/>
          <w:szCs w:val="20"/>
        </w:rPr>
        <w:t xml:space="preserve">« novemu ali prevzemnemu podjetju </w:t>
      </w:r>
      <w:r w:rsidR="00531B25" w:rsidRPr="004C6B13">
        <w:rPr>
          <w:rFonts w:ascii="Arial" w:hAnsi="Arial" w:cs="Arial"/>
          <w:bCs/>
          <w:sz w:val="20"/>
          <w:szCs w:val="20"/>
        </w:rPr>
        <w:t>presega dovoljeno zgornjo mejo)</w:t>
      </w:r>
      <w:r w:rsidR="005F165D" w:rsidRPr="004C6B13">
        <w:rPr>
          <w:rFonts w:ascii="Arial" w:hAnsi="Arial" w:cs="Arial"/>
          <w:bCs/>
          <w:sz w:val="20"/>
          <w:szCs w:val="20"/>
        </w:rPr>
        <w:t xml:space="preserve"> (</w:t>
      </w:r>
      <w:r w:rsidR="00CA5F5E" w:rsidRPr="004C6B13">
        <w:rPr>
          <w:rFonts w:ascii="Arial" w:hAnsi="Arial" w:cs="Arial"/>
          <w:sz w:val="20"/>
          <w:szCs w:val="20"/>
        </w:rPr>
        <w:t xml:space="preserve">Izjava prijavitelja - </w:t>
      </w:r>
      <w:r w:rsidR="005F165D" w:rsidRPr="004C6B13">
        <w:rPr>
          <w:rFonts w:ascii="Arial" w:hAnsi="Arial" w:cs="Arial"/>
          <w:sz w:val="20"/>
          <w:szCs w:val="20"/>
        </w:rPr>
        <w:t>Prijavni obrazec)</w:t>
      </w:r>
      <w:r w:rsidR="00531B25" w:rsidRPr="004C6B13">
        <w:rPr>
          <w:rFonts w:ascii="Arial" w:hAnsi="Arial" w:cs="Arial"/>
          <w:bCs/>
          <w:sz w:val="20"/>
          <w:szCs w:val="20"/>
        </w:rPr>
        <w:t>.</w:t>
      </w:r>
    </w:p>
    <w:p w14:paraId="5585DB3A" w14:textId="1268B9A4" w:rsidR="00D67814" w:rsidRPr="004C6B13" w:rsidRDefault="00D67814" w:rsidP="00954ED3">
      <w:pPr>
        <w:pStyle w:val="Odstavekseznama"/>
        <w:numPr>
          <w:ilvl w:val="0"/>
          <w:numId w:val="50"/>
        </w:numPr>
        <w:rPr>
          <w:rFonts w:ascii="Arial" w:hAnsi="Arial" w:cs="Arial"/>
          <w:bCs/>
          <w:sz w:val="20"/>
          <w:szCs w:val="20"/>
        </w:rPr>
      </w:pPr>
      <w:r w:rsidRPr="004C6B13">
        <w:rPr>
          <w:rFonts w:ascii="Arial" w:hAnsi="Arial" w:cs="Arial"/>
          <w:bCs/>
          <w:sz w:val="20"/>
          <w:szCs w:val="20"/>
        </w:rPr>
        <w:t>Prijavitelj poda izjavo s seznamom vseh z njim povezanih podjetij, ki skupaj štejejo za enotno podjetje</w:t>
      </w:r>
      <w:r w:rsidR="00CA5F5E" w:rsidRPr="004C6B13">
        <w:rPr>
          <w:rFonts w:ascii="Arial" w:hAnsi="Arial" w:cs="Arial"/>
          <w:bCs/>
          <w:sz w:val="20"/>
          <w:szCs w:val="20"/>
        </w:rPr>
        <w:t xml:space="preserve"> (</w:t>
      </w:r>
      <w:r w:rsidR="00CA5F5E" w:rsidRPr="004C6B13">
        <w:rPr>
          <w:rFonts w:ascii="Arial" w:hAnsi="Arial" w:cs="Arial"/>
          <w:sz w:val="20"/>
          <w:szCs w:val="20"/>
        </w:rPr>
        <w:t xml:space="preserve">Izjava prijavitelja - </w:t>
      </w:r>
      <w:r w:rsidR="005F165D" w:rsidRPr="004C6B13">
        <w:rPr>
          <w:rFonts w:ascii="Arial" w:hAnsi="Arial" w:cs="Arial"/>
          <w:sz w:val="20"/>
          <w:szCs w:val="20"/>
        </w:rPr>
        <w:t>Prijavni obrazec)</w:t>
      </w:r>
      <w:r w:rsidRPr="004C6B13">
        <w:rPr>
          <w:rFonts w:ascii="Arial" w:hAnsi="Arial" w:cs="Arial"/>
          <w:bCs/>
          <w:sz w:val="20"/>
          <w:szCs w:val="20"/>
        </w:rPr>
        <w:t>.</w:t>
      </w:r>
    </w:p>
    <w:p w14:paraId="05350F91" w14:textId="41087040" w:rsidR="00D67814" w:rsidRPr="00617175" w:rsidRDefault="004C1FCA" w:rsidP="00617175">
      <w:pPr>
        <w:pStyle w:val="Odstavekseznama"/>
        <w:numPr>
          <w:ilvl w:val="0"/>
          <w:numId w:val="50"/>
        </w:numPr>
        <w:rPr>
          <w:rFonts w:ascii="Arial" w:hAnsi="Arial" w:cs="Arial"/>
          <w:bCs/>
          <w:sz w:val="20"/>
          <w:szCs w:val="20"/>
        </w:rPr>
      </w:pPr>
      <w:r w:rsidRPr="004C6B13">
        <w:rPr>
          <w:rFonts w:ascii="Arial" w:hAnsi="Arial" w:cs="Arial"/>
          <w:bCs/>
          <w:sz w:val="20"/>
          <w:szCs w:val="20"/>
        </w:rPr>
        <w:t>Prijavitelj poda izjavo</w:t>
      </w:r>
      <w:r w:rsidR="006846B2">
        <w:rPr>
          <w:rFonts w:ascii="Arial" w:hAnsi="Arial" w:cs="Arial"/>
          <w:bCs/>
          <w:sz w:val="20"/>
          <w:szCs w:val="20"/>
        </w:rPr>
        <w:t>, da d</w:t>
      </w:r>
      <w:r w:rsidRPr="004C6B13">
        <w:rPr>
          <w:rFonts w:ascii="Arial" w:hAnsi="Arial" w:cs="Arial"/>
          <w:bCs/>
          <w:sz w:val="20"/>
          <w:szCs w:val="20"/>
        </w:rPr>
        <w:t xml:space="preserve">ejanski lastnik(i) družbe v skladu z Zakonom o preprečevanju pranja denarja in financiranja terorizma (Uradni list RS, št. 68/16, 81/19, 91/20 in 2/21 – </w:t>
      </w:r>
      <w:proofErr w:type="spellStart"/>
      <w:r w:rsidRPr="004C6B13">
        <w:rPr>
          <w:rFonts w:ascii="Arial" w:hAnsi="Arial" w:cs="Arial"/>
          <w:bCs/>
          <w:sz w:val="20"/>
          <w:szCs w:val="20"/>
        </w:rPr>
        <w:t>popr</w:t>
      </w:r>
      <w:proofErr w:type="spellEnd"/>
      <w:r w:rsidRPr="004C6B13">
        <w:rPr>
          <w:rFonts w:ascii="Arial" w:hAnsi="Arial" w:cs="Arial"/>
          <w:bCs/>
          <w:sz w:val="20"/>
          <w:szCs w:val="20"/>
        </w:rPr>
        <w:t>.) ni(so) vpleten(i) v postopke pranja denarja in financiranja terorizma</w:t>
      </w:r>
      <w:r w:rsidR="006846B2">
        <w:rPr>
          <w:rFonts w:ascii="Arial" w:hAnsi="Arial" w:cs="Arial"/>
          <w:bCs/>
          <w:sz w:val="20"/>
          <w:szCs w:val="20"/>
        </w:rPr>
        <w:t xml:space="preserve"> </w:t>
      </w:r>
      <w:r w:rsidR="006846B2" w:rsidRPr="004C6B13">
        <w:rPr>
          <w:rFonts w:ascii="Arial" w:hAnsi="Arial" w:cs="Arial"/>
          <w:bCs/>
          <w:sz w:val="20"/>
          <w:szCs w:val="20"/>
        </w:rPr>
        <w:t>(</w:t>
      </w:r>
      <w:r w:rsidR="006846B2" w:rsidRPr="004C6B13">
        <w:rPr>
          <w:rFonts w:ascii="Arial" w:hAnsi="Arial" w:cs="Arial"/>
          <w:sz w:val="20"/>
          <w:szCs w:val="20"/>
        </w:rPr>
        <w:t xml:space="preserve">Izjava prijavitelja </w:t>
      </w:r>
      <w:r w:rsidR="006846B2" w:rsidRPr="004C6B13">
        <w:rPr>
          <w:rFonts w:ascii="Arial" w:hAnsi="Arial" w:cs="Arial"/>
          <w:sz w:val="20"/>
          <w:szCs w:val="20"/>
        </w:rPr>
        <w:lastRenderedPageBreak/>
        <w:t>- Prijavni obrazec)</w:t>
      </w:r>
      <w:r w:rsidR="006846B2" w:rsidRPr="004C6B13">
        <w:rPr>
          <w:rFonts w:ascii="Arial" w:hAnsi="Arial" w:cs="Arial"/>
          <w:bCs/>
          <w:sz w:val="20"/>
          <w:szCs w:val="20"/>
        </w:rPr>
        <w:t>.</w:t>
      </w:r>
      <w:r w:rsidR="0080262A" w:rsidRPr="004C6B13">
        <w:rPr>
          <w:rFonts w:ascii="Arial" w:hAnsi="Arial" w:cs="Arial"/>
          <w:bCs/>
          <w:sz w:val="20"/>
          <w:szCs w:val="20"/>
        </w:rPr>
        <w:t>Prijavitelj poda izjavo, da ima  urejen status intelektualne lastnine</w:t>
      </w:r>
      <w:r w:rsidR="00823232" w:rsidRPr="004C6B13">
        <w:rPr>
          <w:rFonts w:ascii="Arial" w:hAnsi="Arial" w:cs="Arial"/>
          <w:bCs/>
          <w:sz w:val="20"/>
          <w:szCs w:val="20"/>
        </w:rPr>
        <w:t>. P</w:t>
      </w:r>
      <w:r w:rsidR="0080262A" w:rsidRPr="004C6B13">
        <w:rPr>
          <w:rFonts w:ascii="Arial" w:hAnsi="Arial" w:cs="Arial"/>
          <w:bCs/>
          <w:sz w:val="20"/>
          <w:szCs w:val="20"/>
        </w:rPr>
        <w:t xml:space="preserve">odjetniška ideja oz. prijavljen projekt </w:t>
      </w:r>
      <w:r w:rsidR="00823232" w:rsidRPr="004C6B13">
        <w:rPr>
          <w:rFonts w:ascii="Arial" w:hAnsi="Arial" w:cs="Arial"/>
          <w:bCs/>
          <w:sz w:val="20"/>
          <w:szCs w:val="20"/>
        </w:rPr>
        <w:t xml:space="preserve">mora </w:t>
      </w:r>
      <w:r w:rsidR="0080262A" w:rsidRPr="004C6B13">
        <w:rPr>
          <w:rFonts w:ascii="Arial" w:hAnsi="Arial" w:cs="Arial"/>
          <w:bCs/>
          <w:sz w:val="20"/>
          <w:szCs w:val="20"/>
        </w:rPr>
        <w:t>temelji</w:t>
      </w:r>
      <w:r w:rsidR="00823232" w:rsidRPr="004C6B13">
        <w:rPr>
          <w:rFonts w:ascii="Arial" w:hAnsi="Arial" w:cs="Arial"/>
          <w:bCs/>
          <w:sz w:val="20"/>
          <w:szCs w:val="20"/>
        </w:rPr>
        <w:t>ti</w:t>
      </w:r>
      <w:r w:rsidR="0080262A" w:rsidRPr="004C6B13">
        <w:rPr>
          <w:rFonts w:ascii="Arial" w:hAnsi="Arial" w:cs="Arial"/>
          <w:bCs/>
          <w:sz w:val="20"/>
          <w:szCs w:val="20"/>
        </w:rPr>
        <w:t xml:space="preserve"> na zakonito pridobljeni pravici uporabe intelektualne lastnine, kar prijavitelj potrdi z </w:t>
      </w:r>
      <w:r w:rsidR="00823232" w:rsidRPr="004C6B13">
        <w:rPr>
          <w:rFonts w:ascii="Arial" w:hAnsi="Arial" w:cs="Arial"/>
          <w:bCs/>
          <w:sz w:val="20"/>
          <w:szCs w:val="20"/>
        </w:rPr>
        <w:t>dokazilom:</w:t>
      </w:r>
      <w:r w:rsidR="00F23BC8" w:rsidRPr="004C6B13">
        <w:rPr>
          <w:rFonts w:ascii="Arial" w:hAnsi="Arial" w:cs="Arial"/>
          <w:bCs/>
          <w:sz w:val="20"/>
          <w:szCs w:val="20"/>
        </w:rPr>
        <w:t xml:space="preserve"> </w:t>
      </w:r>
      <w:r w:rsidR="00D77646" w:rsidRPr="004C6B13">
        <w:rPr>
          <w:rFonts w:ascii="Arial" w:hAnsi="Arial" w:cs="Arial"/>
          <w:bCs/>
          <w:sz w:val="20"/>
          <w:szCs w:val="20"/>
        </w:rPr>
        <w:t xml:space="preserve">št. patentov, </w:t>
      </w:r>
      <w:r w:rsidR="0080262A" w:rsidRPr="004C6B13">
        <w:rPr>
          <w:rFonts w:ascii="Arial" w:hAnsi="Arial" w:cs="Arial"/>
          <w:bCs/>
          <w:sz w:val="20"/>
          <w:szCs w:val="20"/>
        </w:rPr>
        <w:t>pogodb</w:t>
      </w:r>
      <w:r w:rsidR="00D42D65" w:rsidRPr="004C6B13">
        <w:rPr>
          <w:rFonts w:ascii="Arial" w:hAnsi="Arial" w:cs="Arial"/>
          <w:bCs/>
          <w:sz w:val="20"/>
          <w:szCs w:val="20"/>
        </w:rPr>
        <w:t>e</w:t>
      </w:r>
      <w:r w:rsidR="0080262A" w:rsidRPr="004C6B13">
        <w:rPr>
          <w:rFonts w:ascii="Arial" w:hAnsi="Arial" w:cs="Arial"/>
          <w:bCs/>
          <w:sz w:val="20"/>
          <w:szCs w:val="20"/>
        </w:rPr>
        <w:t xml:space="preserve"> </w:t>
      </w:r>
      <w:r w:rsidR="00937053" w:rsidRPr="004C6B13">
        <w:rPr>
          <w:rFonts w:ascii="Arial" w:hAnsi="Arial" w:cs="Arial"/>
          <w:bCs/>
          <w:sz w:val="20"/>
          <w:szCs w:val="20"/>
        </w:rPr>
        <w:t>in druga dokazila</w:t>
      </w:r>
      <w:r w:rsidR="00823232" w:rsidRPr="004C6B13">
        <w:rPr>
          <w:rFonts w:ascii="Arial" w:hAnsi="Arial" w:cs="Arial"/>
          <w:bCs/>
          <w:sz w:val="20"/>
          <w:szCs w:val="20"/>
        </w:rPr>
        <w:t>.</w:t>
      </w:r>
      <w:r w:rsidR="006846B2">
        <w:rPr>
          <w:rFonts w:ascii="Arial" w:hAnsi="Arial" w:cs="Arial"/>
          <w:bCs/>
          <w:sz w:val="20"/>
          <w:szCs w:val="20"/>
        </w:rPr>
        <w:t xml:space="preserve"> </w:t>
      </w:r>
      <w:r w:rsidR="006846B2" w:rsidRPr="004C6B13">
        <w:rPr>
          <w:rFonts w:ascii="Arial" w:hAnsi="Arial" w:cs="Arial"/>
          <w:bCs/>
          <w:sz w:val="20"/>
          <w:szCs w:val="20"/>
        </w:rPr>
        <w:t>(</w:t>
      </w:r>
      <w:r w:rsidR="006846B2" w:rsidRPr="004C6B13">
        <w:rPr>
          <w:rFonts w:ascii="Arial" w:hAnsi="Arial" w:cs="Arial"/>
          <w:sz w:val="20"/>
          <w:szCs w:val="20"/>
        </w:rPr>
        <w:t>Izjava prijavitelja - Prijavni obrazec)</w:t>
      </w:r>
      <w:r w:rsidR="006846B2" w:rsidRPr="004C6B13">
        <w:rPr>
          <w:rFonts w:ascii="Arial" w:hAnsi="Arial" w:cs="Arial"/>
          <w:bCs/>
          <w:sz w:val="20"/>
          <w:szCs w:val="20"/>
        </w:rPr>
        <w:t>.</w:t>
      </w:r>
    </w:p>
    <w:p w14:paraId="5FA2DF47" w14:textId="7BC72847" w:rsidR="00D67814" w:rsidRDefault="00574CDB" w:rsidP="00954ED3">
      <w:pPr>
        <w:numPr>
          <w:ilvl w:val="0"/>
          <w:numId w:val="50"/>
        </w:numPr>
        <w:rPr>
          <w:rFonts w:ascii="Arial" w:hAnsi="Arial" w:cs="Arial"/>
          <w:bCs/>
          <w:sz w:val="20"/>
          <w:szCs w:val="20"/>
        </w:rPr>
      </w:pPr>
      <w:r w:rsidRPr="004C6B13">
        <w:rPr>
          <w:rFonts w:ascii="Arial" w:hAnsi="Arial" w:cs="Arial"/>
          <w:bCs/>
          <w:sz w:val="20"/>
          <w:szCs w:val="20"/>
        </w:rPr>
        <w:t xml:space="preserve">Prijavitelj mora v vlogi izkazati zaprto finančno konstrukcijo. V okviru prijavljene operacije so v celoti zagotovljena sredstva za zaprtje finančne konstrukcije. Pri tem se poleg lastnih sredstev (lastna in krediti) upoštevajo tudi pričakovana sredstva iz naslova tega javnega razpisa </w:t>
      </w:r>
      <w:r w:rsidR="0073387E" w:rsidRPr="004C6B13">
        <w:rPr>
          <w:rFonts w:ascii="Arial" w:hAnsi="Arial" w:cs="Arial"/>
          <w:bCs/>
          <w:sz w:val="20"/>
          <w:szCs w:val="20"/>
        </w:rPr>
        <w:t>(</w:t>
      </w:r>
      <w:r w:rsidR="005F165D" w:rsidRPr="004C6B13">
        <w:rPr>
          <w:rFonts w:ascii="Arial" w:hAnsi="Arial" w:cs="Arial"/>
          <w:sz w:val="20"/>
          <w:szCs w:val="20"/>
        </w:rPr>
        <w:t>Izjava</w:t>
      </w:r>
      <w:r w:rsidR="005F165D" w:rsidRPr="003C3C3E">
        <w:rPr>
          <w:rFonts w:ascii="Arial" w:hAnsi="Arial" w:cs="Arial"/>
          <w:sz w:val="20"/>
          <w:szCs w:val="20"/>
        </w:rPr>
        <w:t xml:space="preserve"> prijavitelja</w:t>
      </w:r>
      <w:r w:rsidR="0073387E">
        <w:rPr>
          <w:rFonts w:ascii="Arial" w:hAnsi="Arial" w:cs="Arial"/>
          <w:sz w:val="20"/>
          <w:szCs w:val="20"/>
        </w:rPr>
        <w:t xml:space="preserve">, </w:t>
      </w:r>
      <w:r w:rsidR="00BA0E21" w:rsidRPr="003C3C3E">
        <w:rPr>
          <w:rFonts w:ascii="Arial" w:hAnsi="Arial" w:cs="Arial"/>
          <w:bCs/>
          <w:sz w:val="20"/>
          <w:szCs w:val="20"/>
        </w:rPr>
        <w:t>Prijavni obrazec</w:t>
      </w:r>
      <w:r w:rsidR="005F165D" w:rsidRPr="003C3C3E">
        <w:rPr>
          <w:rFonts w:ascii="Arial" w:hAnsi="Arial" w:cs="Arial"/>
          <w:bCs/>
          <w:sz w:val="20"/>
          <w:szCs w:val="20"/>
        </w:rPr>
        <w:t>,</w:t>
      </w:r>
      <w:r w:rsidR="0037792C" w:rsidRPr="00893BC7">
        <w:rPr>
          <w:rFonts w:ascii="Arial" w:hAnsi="Arial" w:cs="Arial"/>
          <w:b/>
          <w:bCs/>
          <w:sz w:val="20"/>
          <w:szCs w:val="20"/>
        </w:rPr>
        <w:t xml:space="preserve"> </w:t>
      </w:r>
      <w:r w:rsidR="005F165D" w:rsidRPr="003C3C3E">
        <w:rPr>
          <w:rFonts w:ascii="Arial" w:hAnsi="Arial" w:cs="Arial"/>
          <w:bCs/>
          <w:sz w:val="20"/>
          <w:szCs w:val="20"/>
        </w:rPr>
        <w:t>preverljivo z vlogo</w:t>
      </w:r>
      <w:r w:rsidR="00BA0E21" w:rsidRPr="003C3C3E">
        <w:rPr>
          <w:rFonts w:ascii="Arial" w:hAnsi="Arial" w:cs="Arial"/>
          <w:bCs/>
          <w:sz w:val="20"/>
          <w:szCs w:val="20"/>
        </w:rPr>
        <w:t>)</w:t>
      </w:r>
      <w:r w:rsidR="00D67814" w:rsidRPr="003C3C3E">
        <w:rPr>
          <w:rFonts w:ascii="Arial" w:hAnsi="Arial" w:cs="Arial"/>
          <w:bCs/>
          <w:sz w:val="20"/>
          <w:szCs w:val="20"/>
        </w:rPr>
        <w:t>.</w:t>
      </w:r>
    </w:p>
    <w:p w14:paraId="1B044D06" w14:textId="2062538F" w:rsidR="00571DE6" w:rsidRPr="003C3C3E" w:rsidRDefault="00571DE6" w:rsidP="00954ED3">
      <w:pPr>
        <w:numPr>
          <w:ilvl w:val="0"/>
          <w:numId w:val="50"/>
        </w:numPr>
        <w:rPr>
          <w:rFonts w:ascii="Arial" w:hAnsi="Arial" w:cs="Arial"/>
          <w:bCs/>
          <w:sz w:val="20"/>
          <w:szCs w:val="20"/>
        </w:rPr>
      </w:pPr>
      <w:r>
        <w:rPr>
          <w:rFonts w:ascii="Arial" w:hAnsi="Arial" w:cs="Arial"/>
          <w:bCs/>
          <w:sz w:val="20"/>
          <w:szCs w:val="20"/>
        </w:rPr>
        <w:t xml:space="preserve">Prijavitelj v sklopu A2 </w:t>
      </w:r>
      <w:r w:rsidRPr="00893BC7">
        <w:rPr>
          <w:rFonts w:ascii="Arial" w:hAnsi="Arial" w:cs="Arial"/>
          <w:b/>
          <w:sz w:val="20"/>
          <w:szCs w:val="20"/>
        </w:rPr>
        <w:t>(izključitveno merilo)</w:t>
      </w:r>
      <w:r>
        <w:rPr>
          <w:rFonts w:ascii="Arial" w:hAnsi="Arial" w:cs="Arial"/>
          <w:bCs/>
          <w:sz w:val="20"/>
          <w:szCs w:val="20"/>
        </w:rPr>
        <w:t xml:space="preserve"> mora ob prijavi na razpis imeti zaposleno vsaj eno osebo (pogodba o zaposlitvi). (Priloženo dokazilo o vključitve osebe v obvezna </w:t>
      </w:r>
      <w:r w:rsidR="00932259">
        <w:rPr>
          <w:rFonts w:ascii="Arial" w:hAnsi="Arial" w:cs="Arial"/>
          <w:bCs/>
          <w:sz w:val="20"/>
          <w:szCs w:val="20"/>
        </w:rPr>
        <w:t xml:space="preserve">socialna </w:t>
      </w:r>
      <w:r>
        <w:rPr>
          <w:rFonts w:ascii="Arial" w:hAnsi="Arial" w:cs="Arial"/>
          <w:bCs/>
          <w:sz w:val="20"/>
          <w:szCs w:val="20"/>
        </w:rPr>
        <w:t>zavarovanja).</w:t>
      </w:r>
    </w:p>
    <w:p w14:paraId="065C8A14" w14:textId="0590FAF6" w:rsidR="00D67814" w:rsidRDefault="00D67814" w:rsidP="00954ED3">
      <w:pPr>
        <w:numPr>
          <w:ilvl w:val="0"/>
          <w:numId w:val="50"/>
        </w:numPr>
        <w:rPr>
          <w:rFonts w:ascii="Arial" w:hAnsi="Arial" w:cs="Arial"/>
          <w:bCs/>
          <w:sz w:val="20"/>
          <w:szCs w:val="20"/>
        </w:rPr>
      </w:pPr>
      <w:r w:rsidRPr="003C3C3E">
        <w:rPr>
          <w:rFonts w:ascii="Arial" w:hAnsi="Arial" w:cs="Arial"/>
          <w:bCs/>
          <w:sz w:val="20"/>
          <w:szCs w:val="20"/>
        </w:rPr>
        <w:t xml:space="preserve">Prijavitelj v sklopu A3 vključuje KKS v projekt </w:t>
      </w:r>
      <w:r w:rsidRPr="00AB0034">
        <w:rPr>
          <w:rFonts w:ascii="Arial" w:hAnsi="Arial" w:cs="Arial"/>
          <w:b/>
          <w:sz w:val="20"/>
          <w:szCs w:val="20"/>
        </w:rPr>
        <w:t>(i</w:t>
      </w:r>
      <w:r w:rsidRPr="00574CDB">
        <w:rPr>
          <w:rFonts w:ascii="Arial" w:hAnsi="Arial" w:cs="Arial"/>
          <w:b/>
          <w:sz w:val="20"/>
          <w:szCs w:val="20"/>
        </w:rPr>
        <w:t>zločitveno merilo):</w:t>
      </w:r>
      <w:r w:rsidRPr="003C3C3E">
        <w:rPr>
          <w:rFonts w:ascii="Arial" w:hAnsi="Arial" w:cs="Arial"/>
          <w:bCs/>
          <w:sz w:val="20"/>
          <w:szCs w:val="20"/>
        </w:rPr>
        <w:t xml:space="preserve"> podjetje ima podpisano pogodbo o sodelovanju ali zaposlitvi s KKS podjetjem ali ustvarjalcem iz KKS</w:t>
      </w:r>
      <w:r w:rsidR="000D2545">
        <w:rPr>
          <w:rFonts w:ascii="Arial" w:hAnsi="Arial" w:cs="Arial"/>
          <w:bCs/>
          <w:sz w:val="20"/>
          <w:szCs w:val="20"/>
        </w:rPr>
        <w:t xml:space="preserve"> (</w:t>
      </w:r>
      <w:r w:rsidR="000D2545">
        <w:rPr>
          <w:rFonts w:ascii="Arial" w:hAnsi="Arial" w:cs="Arial"/>
          <w:sz w:val="20"/>
          <w:szCs w:val="20"/>
        </w:rPr>
        <w:t xml:space="preserve">obvezno je sodelovanje s predstavnikom KKS, ki je vpisan v </w:t>
      </w:r>
      <w:r w:rsidR="000D2545" w:rsidRPr="00F94059">
        <w:rPr>
          <w:rFonts w:ascii="Arial" w:hAnsi="Arial" w:cs="Arial"/>
          <w:sz w:val="20"/>
          <w:szCs w:val="20"/>
        </w:rPr>
        <w:t xml:space="preserve">Skupnost ustvarjalcev </w:t>
      </w:r>
      <w:r w:rsidR="000D2545">
        <w:rPr>
          <w:rFonts w:ascii="Arial" w:hAnsi="Arial" w:cs="Arial"/>
          <w:sz w:val="20"/>
          <w:szCs w:val="20"/>
        </w:rPr>
        <w:t>Centra za kreativnost)</w:t>
      </w:r>
      <w:r w:rsidRPr="003C3C3E">
        <w:rPr>
          <w:rFonts w:ascii="Arial" w:hAnsi="Arial" w:cs="Arial"/>
          <w:bCs/>
          <w:sz w:val="20"/>
          <w:szCs w:val="20"/>
        </w:rPr>
        <w:t xml:space="preserve"> za ves čas izvajanja projekta in ga aktivno vključuje v izvajanje projekta</w:t>
      </w:r>
      <w:r w:rsidR="00D33DF1" w:rsidRPr="003C3C3E">
        <w:rPr>
          <w:rFonts w:ascii="Arial" w:hAnsi="Arial" w:cs="Arial"/>
          <w:bCs/>
          <w:sz w:val="20"/>
          <w:szCs w:val="20"/>
        </w:rPr>
        <w:t xml:space="preserve"> (Podpisana pogodba o </w:t>
      </w:r>
      <w:r w:rsidR="00AB0034">
        <w:rPr>
          <w:rFonts w:ascii="Arial" w:hAnsi="Arial" w:cs="Arial"/>
          <w:bCs/>
          <w:sz w:val="20"/>
          <w:szCs w:val="20"/>
        </w:rPr>
        <w:t xml:space="preserve">sodelovanju, podpisan dogovor o </w:t>
      </w:r>
      <w:r w:rsidR="00D33DF1" w:rsidRPr="003C3C3E">
        <w:rPr>
          <w:rFonts w:ascii="Arial" w:hAnsi="Arial" w:cs="Arial"/>
          <w:bCs/>
          <w:sz w:val="20"/>
          <w:szCs w:val="20"/>
        </w:rPr>
        <w:t>nameri</w:t>
      </w:r>
      <w:r w:rsidR="00AB0034">
        <w:rPr>
          <w:rFonts w:ascii="Arial" w:hAnsi="Arial" w:cs="Arial"/>
          <w:bCs/>
          <w:sz w:val="20"/>
          <w:szCs w:val="20"/>
        </w:rPr>
        <w:t xml:space="preserve"> za sodelovanje</w:t>
      </w:r>
      <w:r w:rsidR="00D33DF1" w:rsidRPr="003C3C3E">
        <w:rPr>
          <w:rFonts w:ascii="Arial" w:hAnsi="Arial" w:cs="Arial"/>
          <w:bCs/>
          <w:sz w:val="20"/>
          <w:szCs w:val="20"/>
        </w:rPr>
        <w:t>)</w:t>
      </w:r>
      <w:r w:rsidRPr="003C3C3E">
        <w:rPr>
          <w:rFonts w:ascii="Arial" w:hAnsi="Arial" w:cs="Arial"/>
          <w:bCs/>
          <w:sz w:val="20"/>
          <w:szCs w:val="20"/>
        </w:rPr>
        <w:t>.</w:t>
      </w:r>
      <w:r w:rsidR="0073492D" w:rsidRPr="003C3C3E">
        <w:rPr>
          <w:rFonts w:ascii="Arial" w:hAnsi="Arial" w:cs="Arial"/>
          <w:bCs/>
          <w:sz w:val="20"/>
          <w:szCs w:val="20"/>
        </w:rPr>
        <w:t xml:space="preserve"> </w:t>
      </w:r>
    </w:p>
    <w:p w14:paraId="2729C83B" w14:textId="2261349D" w:rsidR="00D67814" w:rsidRPr="003C3C3E" w:rsidRDefault="00D67814" w:rsidP="00954ED3">
      <w:pPr>
        <w:pStyle w:val="Odstavekseznama"/>
        <w:numPr>
          <w:ilvl w:val="0"/>
          <w:numId w:val="50"/>
        </w:numPr>
        <w:rPr>
          <w:rFonts w:ascii="Arial" w:hAnsi="Arial" w:cs="Arial"/>
          <w:sz w:val="20"/>
          <w:szCs w:val="20"/>
        </w:rPr>
      </w:pPr>
      <w:r w:rsidRPr="003C3C3E">
        <w:rPr>
          <w:rFonts w:ascii="Arial" w:hAnsi="Arial" w:cs="Arial"/>
          <w:sz w:val="20"/>
          <w:szCs w:val="20"/>
        </w:rPr>
        <w:t xml:space="preserve">Izbrani prijavitelji in mentorji se obvezujejo, da </w:t>
      </w:r>
      <w:r w:rsidR="001F7CA8">
        <w:rPr>
          <w:rFonts w:ascii="Arial" w:hAnsi="Arial" w:cs="Arial"/>
          <w:sz w:val="20"/>
          <w:szCs w:val="20"/>
        </w:rPr>
        <w:t xml:space="preserve">bodo </w:t>
      </w:r>
      <w:r w:rsidRPr="003C3C3E">
        <w:rPr>
          <w:rFonts w:ascii="Arial" w:hAnsi="Arial" w:cs="Arial"/>
          <w:sz w:val="20"/>
          <w:szCs w:val="20"/>
        </w:rPr>
        <w:t xml:space="preserve">od začetka sofinanciranja in še vsaj </w:t>
      </w:r>
      <w:r w:rsidR="00F37BE1">
        <w:rPr>
          <w:rFonts w:ascii="Arial" w:hAnsi="Arial" w:cs="Arial"/>
          <w:sz w:val="20"/>
          <w:szCs w:val="20"/>
        </w:rPr>
        <w:t>3 (</w:t>
      </w:r>
      <w:r w:rsidRPr="003C3C3E">
        <w:rPr>
          <w:rFonts w:ascii="Arial" w:hAnsi="Arial" w:cs="Arial"/>
          <w:sz w:val="20"/>
          <w:szCs w:val="20"/>
        </w:rPr>
        <w:t>tri</w:t>
      </w:r>
      <w:r w:rsidR="00F37BE1">
        <w:rPr>
          <w:rFonts w:ascii="Arial" w:hAnsi="Arial" w:cs="Arial"/>
          <w:sz w:val="20"/>
          <w:szCs w:val="20"/>
        </w:rPr>
        <w:t>)</w:t>
      </w:r>
      <w:r w:rsidRPr="003C3C3E">
        <w:rPr>
          <w:rFonts w:ascii="Arial" w:hAnsi="Arial" w:cs="Arial"/>
          <w:sz w:val="20"/>
          <w:szCs w:val="20"/>
        </w:rPr>
        <w:t xml:space="preserve"> leta po zaključku sofinanciranja rezultate svojega dela </w:t>
      </w:r>
      <w:r w:rsidR="001F7CA8" w:rsidRPr="003C3C3E">
        <w:rPr>
          <w:rFonts w:ascii="Arial" w:hAnsi="Arial" w:cs="Arial"/>
          <w:sz w:val="20"/>
          <w:szCs w:val="20"/>
        </w:rPr>
        <w:t>predstavlja</w:t>
      </w:r>
      <w:r w:rsidR="001F7CA8">
        <w:rPr>
          <w:rFonts w:ascii="Arial" w:hAnsi="Arial" w:cs="Arial"/>
          <w:sz w:val="20"/>
          <w:szCs w:val="20"/>
        </w:rPr>
        <w:t>li</w:t>
      </w:r>
      <w:r w:rsidR="001F7CA8" w:rsidRPr="003C3C3E">
        <w:rPr>
          <w:rFonts w:ascii="Arial" w:hAnsi="Arial" w:cs="Arial"/>
          <w:sz w:val="20"/>
          <w:szCs w:val="20"/>
        </w:rPr>
        <w:t xml:space="preserve"> </w:t>
      </w:r>
      <w:r w:rsidRPr="003C3C3E">
        <w:rPr>
          <w:rFonts w:ascii="Arial" w:hAnsi="Arial" w:cs="Arial"/>
          <w:sz w:val="20"/>
          <w:szCs w:val="20"/>
        </w:rPr>
        <w:t xml:space="preserve">na dogodkih Platforme </w:t>
      </w:r>
      <w:proofErr w:type="spellStart"/>
      <w:r w:rsidRPr="003C3C3E">
        <w:rPr>
          <w:rFonts w:ascii="Arial" w:hAnsi="Arial" w:cs="Arial"/>
          <w:sz w:val="20"/>
          <w:szCs w:val="20"/>
        </w:rPr>
        <w:t>CzK</w:t>
      </w:r>
      <w:proofErr w:type="spellEnd"/>
      <w:r w:rsidRPr="003C3C3E">
        <w:rPr>
          <w:rFonts w:ascii="Arial" w:hAnsi="Arial" w:cs="Arial"/>
          <w:sz w:val="20"/>
          <w:szCs w:val="20"/>
        </w:rPr>
        <w:t xml:space="preserve"> </w:t>
      </w:r>
      <w:r w:rsidR="001F7CA8">
        <w:rPr>
          <w:rFonts w:ascii="Arial" w:hAnsi="Arial" w:cs="Arial"/>
          <w:sz w:val="20"/>
          <w:szCs w:val="20"/>
        </w:rPr>
        <w:t>ter</w:t>
      </w:r>
      <w:r w:rsidR="001F7CA8" w:rsidRPr="003C3C3E">
        <w:rPr>
          <w:rFonts w:ascii="Arial" w:hAnsi="Arial" w:cs="Arial"/>
          <w:sz w:val="20"/>
          <w:szCs w:val="20"/>
        </w:rPr>
        <w:t xml:space="preserve"> </w:t>
      </w:r>
      <w:r w:rsidRPr="003C3C3E">
        <w:rPr>
          <w:rFonts w:ascii="Arial" w:hAnsi="Arial" w:cs="Arial"/>
          <w:sz w:val="20"/>
          <w:szCs w:val="20"/>
        </w:rPr>
        <w:t xml:space="preserve">soglašajo z uporabo slikovnega in promocijskega gradiva ter rezultatov v promocijske namene Ministrstva za kulturo in Platforme </w:t>
      </w:r>
      <w:proofErr w:type="spellStart"/>
      <w:r w:rsidRPr="003C3C3E">
        <w:rPr>
          <w:rFonts w:ascii="Arial" w:hAnsi="Arial" w:cs="Arial"/>
          <w:sz w:val="20"/>
          <w:szCs w:val="20"/>
        </w:rPr>
        <w:t>CzK</w:t>
      </w:r>
      <w:proofErr w:type="spellEnd"/>
      <w:r w:rsidRPr="003C3C3E">
        <w:rPr>
          <w:rFonts w:ascii="Arial" w:hAnsi="Arial" w:cs="Arial"/>
          <w:sz w:val="20"/>
          <w:szCs w:val="20"/>
        </w:rPr>
        <w:t>-MAO</w:t>
      </w:r>
      <w:r w:rsidR="00D33DF1" w:rsidRPr="003C3C3E">
        <w:rPr>
          <w:rFonts w:ascii="Arial" w:hAnsi="Arial" w:cs="Arial"/>
          <w:sz w:val="20"/>
          <w:szCs w:val="20"/>
        </w:rPr>
        <w:t xml:space="preserve"> (Izjava prijavitelja</w:t>
      </w:r>
      <w:r w:rsidR="0073387E">
        <w:rPr>
          <w:rFonts w:ascii="Arial" w:hAnsi="Arial" w:cs="Arial"/>
          <w:sz w:val="20"/>
          <w:szCs w:val="20"/>
        </w:rPr>
        <w:t xml:space="preserve">, </w:t>
      </w:r>
      <w:r w:rsidR="00D33DF1" w:rsidRPr="003C3C3E">
        <w:rPr>
          <w:rFonts w:ascii="Arial" w:hAnsi="Arial" w:cs="Arial"/>
          <w:sz w:val="20"/>
          <w:szCs w:val="20"/>
        </w:rPr>
        <w:t>Prijavni obrazec)</w:t>
      </w:r>
      <w:r w:rsidRPr="003C3C3E">
        <w:rPr>
          <w:rFonts w:ascii="Arial" w:hAnsi="Arial" w:cs="Arial"/>
          <w:sz w:val="20"/>
          <w:szCs w:val="20"/>
        </w:rPr>
        <w:t>.</w:t>
      </w:r>
    </w:p>
    <w:p w14:paraId="51E98D47" w14:textId="6983AC41" w:rsidR="004C1FCA" w:rsidRDefault="003038AA" w:rsidP="004C1FCA">
      <w:pPr>
        <w:rPr>
          <w:rFonts w:ascii="Arial" w:hAnsi="Arial" w:cs="Arial"/>
          <w:sz w:val="20"/>
          <w:szCs w:val="20"/>
        </w:rPr>
      </w:pPr>
      <w:r w:rsidRPr="003C3C3E">
        <w:rPr>
          <w:rFonts w:ascii="Arial" w:hAnsi="Arial" w:cs="Arial"/>
          <w:sz w:val="20"/>
          <w:szCs w:val="20"/>
        </w:rPr>
        <w:t>Prijavitelj</w:t>
      </w:r>
      <w:r w:rsidR="00D67814" w:rsidRPr="003C3C3E">
        <w:rPr>
          <w:rFonts w:ascii="Arial" w:hAnsi="Arial" w:cs="Arial"/>
          <w:sz w:val="20"/>
          <w:szCs w:val="20"/>
        </w:rPr>
        <w:t xml:space="preserve"> se zavezuje, da bo pri vseh svojih predstavitvah, tako v Sloveniji kakor v tujini, uporabljal logotip Ministrstva za kulturo RS, Platforme Centra za kreativnost in </w:t>
      </w:r>
      <w:r w:rsidR="00813BB2" w:rsidRPr="003C3C3E">
        <w:rPr>
          <w:rFonts w:ascii="Arial" w:hAnsi="Arial" w:cs="Arial"/>
          <w:sz w:val="20"/>
          <w:szCs w:val="20"/>
        </w:rPr>
        <w:t xml:space="preserve">logotip </w:t>
      </w:r>
      <w:r w:rsidR="00813BB2">
        <w:rPr>
          <w:rFonts w:ascii="Arial" w:hAnsi="Arial" w:cs="Arial"/>
          <w:sz w:val="20"/>
          <w:szCs w:val="20"/>
        </w:rPr>
        <w:t>EKP 20</w:t>
      </w:r>
      <w:r w:rsidR="00574CDB">
        <w:rPr>
          <w:rFonts w:ascii="Arial" w:hAnsi="Arial" w:cs="Arial"/>
          <w:sz w:val="20"/>
          <w:szCs w:val="20"/>
        </w:rPr>
        <w:t>21</w:t>
      </w:r>
      <w:r w:rsidR="00813BB2">
        <w:rPr>
          <w:rFonts w:ascii="Arial" w:hAnsi="Arial" w:cs="Arial"/>
          <w:sz w:val="20"/>
          <w:szCs w:val="20"/>
        </w:rPr>
        <w:t>-20</w:t>
      </w:r>
      <w:r w:rsidR="00574CDB">
        <w:rPr>
          <w:rFonts w:ascii="Arial" w:hAnsi="Arial" w:cs="Arial"/>
          <w:sz w:val="20"/>
          <w:szCs w:val="20"/>
        </w:rPr>
        <w:t>27</w:t>
      </w:r>
      <w:r w:rsidR="00813BB2" w:rsidRPr="003C3C3E">
        <w:rPr>
          <w:rFonts w:ascii="Arial" w:hAnsi="Arial" w:cs="Arial"/>
          <w:sz w:val="20"/>
          <w:szCs w:val="20"/>
        </w:rPr>
        <w:t xml:space="preserve"> </w:t>
      </w:r>
      <w:r w:rsidR="00932A35" w:rsidRPr="003C3C3E">
        <w:rPr>
          <w:rFonts w:ascii="Arial" w:hAnsi="Arial" w:cs="Arial"/>
          <w:sz w:val="20"/>
          <w:szCs w:val="20"/>
        </w:rPr>
        <w:t>v skladu s točko 1</w:t>
      </w:r>
      <w:r w:rsidR="00C266EF">
        <w:rPr>
          <w:rFonts w:ascii="Arial" w:hAnsi="Arial" w:cs="Arial"/>
          <w:sz w:val="20"/>
          <w:szCs w:val="20"/>
        </w:rPr>
        <w:t>2</w:t>
      </w:r>
      <w:r w:rsidR="00D67814" w:rsidRPr="003C3C3E">
        <w:rPr>
          <w:rFonts w:ascii="Arial" w:hAnsi="Arial" w:cs="Arial"/>
          <w:sz w:val="20"/>
          <w:szCs w:val="20"/>
        </w:rPr>
        <w:t xml:space="preserve"> tega </w:t>
      </w:r>
      <w:r w:rsidR="00D42D65" w:rsidRPr="003C3C3E">
        <w:rPr>
          <w:rFonts w:ascii="Arial" w:hAnsi="Arial" w:cs="Arial"/>
          <w:sz w:val="20"/>
          <w:szCs w:val="20"/>
        </w:rPr>
        <w:t>razpisa</w:t>
      </w:r>
      <w:r w:rsidR="00D42D65">
        <w:rPr>
          <w:rFonts w:ascii="Arial" w:hAnsi="Arial" w:cs="Arial"/>
          <w:sz w:val="20"/>
          <w:szCs w:val="20"/>
        </w:rPr>
        <w:t xml:space="preserve"> ter</w:t>
      </w:r>
      <w:r w:rsidR="00D67814" w:rsidRPr="003C3C3E">
        <w:rPr>
          <w:rFonts w:ascii="Arial" w:hAnsi="Arial" w:cs="Arial"/>
          <w:sz w:val="20"/>
          <w:szCs w:val="20"/>
        </w:rPr>
        <w:t xml:space="preserve"> bo Ministrstvo za kulturo, Platformo Centra za kreativnost in EU sklade predstavil kot enega izmed svojih </w:t>
      </w:r>
      <w:r w:rsidR="004D396F" w:rsidRPr="003C3C3E">
        <w:rPr>
          <w:rFonts w:ascii="Arial" w:hAnsi="Arial" w:cs="Arial"/>
          <w:sz w:val="20"/>
          <w:szCs w:val="20"/>
        </w:rPr>
        <w:t xml:space="preserve">strokovnih in </w:t>
      </w:r>
      <w:r w:rsidR="00D67814" w:rsidRPr="003C3C3E">
        <w:rPr>
          <w:rFonts w:ascii="Arial" w:hAnsi="Arial" w:cs="Arial"/>
          <w:sz w:val="20"/>
          <w:szCs w:val="20"/>
        </w:rPr>
        <w:t xml:space="preserve">finančnih podpornikov. Prejemnik sredstev se zavezuje, da bo logotip Ministrstva za kulturo, Platforme Centra za kreativnost in logotip </w:t>
      </w:r>
      <w:r w:rsidR="00813BB2">
        <w:rPr>
          <w:rFonts w:ascii="Arial" w:hAnsi="Arial" w:cs="Arial"/>
          <w:sz w:val="20"/>
          <w:szCs w:val="20"/>
        </w:rPr>
        <w:t xml:space="preserve">EKP </w:t>
      </w:r>
      <w:r w:rsidR="00574CDB">
        <w:rPr>
          <w:rFonts w:ascii="Arial" w:hAnsi="Arial" w:cs="Arial"/>
          <w:sz w:val="20"/>
          <w:szCs w:val="20"/>
        </w:rPr>
        <w:t>2021-2027</w:t>
      </w:r>
      <w:r w:rsidR="00D67814" w:rsidRPr="003C3C3E">
        <w:rPr>
          <w:rFonts w:ascii="Arial" w:hAnsi="Arial" w:cs="Arial"/>
          <w:sz w:val="20"/>
          <w:szCs w:val="20"/>
        </w:rPr>
        <w:t xml:space="preserve"> umestil na svojo spletno stran in v svoje promocijske materiale</w:t>
      </w:r>
      <w:r w:rsidR="00D33DF1" w:rsidRPr="003C3C3E">
        <w:rPr>
          <w:rFonts w:ascii="Arial" w:hAnsi="Arial" w:cs="Arial"/>
          <w:sz w:val="20"/>
          <w:szCs w:val="20"/>
        </w:rPr>
        <w:t xml:space="preserve"> (Izjava prijavitelja</w:t>
      </w:r>
      <w:r w:rsidR="0073387E">
        <w:rPr>
          <w:rFonts w:ascii="Arial" w:hAnsi="Arial" w:cs="Arial"/>
          <w:sz w:val="20"/>
          <w:szCs w:val="20"/>
        </w:rPr>
        <w:t xml:space="preserve">, </w:t>
      </w:r>
      <w:r w:rsidR="00D33DF1" w:rsidRPr="003C3C3E">
        <w:rPr>
          <w:rFonts w:ascii="Arial" w:hAnsi="Arial" w:cs="Arial"/>
          <w:sz w:val="20"/>
          <w:szCs w:val="20"/>
        </w:rPr>
        <w:t>Prijavni obrazec)</w:t>
      </w:r>
      <w:r w:rsidR="00D67814" w:rsidRPr="003C3C3E">
        <w:rPr>
          <w:rFonts w:ascii="Arial" w:hAnsi="Arial" w:cs="Arial"/>
          <w:sz w:val="20"/>
          <w:szCs w:val="20"/>
        </w:rPr>
        <w:t>.</w:t>
      </w:r>
    </w:p>
    <w:p w14:paraId="5E9C2F8B" w14:textId="270D59D6" w:rsidR="004C1FCA" w:rsidRPr="004C1FCA" w:rsidRDefault="004C1FCA" w:rsidP="004C1FCA">
      <w:pPr>
        <w:rPr>
          <w:rFonts w:ascii="Arial" w:hAnsi="Arial" w:cs="Arial"/>
          <w:b/>
          <w:bCs/>
          <w:sz w:val="20"/>
          <w:szCs w:val="20"/>
          <w:u w:val="single"/>
        </w:rPr>
      </w:pPr>
      <w:r w:rsidRPr="004C1FCA">
        <w:rPr>
          <w:rFonts w:ascii="Arial" w:hAnsi="Arial" w:cs="Arial"/>
          <w:b/>
          <w:bCs/>
          <w:sz w:val="20"/>
          <w:szCs w:val="20"/>
          <w:u w:val="single"/>
        </w:rPr>
        <w:t>Glede izpolnjevanja razpisnih pogojev prijavitelj podpiše izjavo, s katero pod kazensko pravno in materialno pravno odgovornostjo potrdi izpolnjevanje in sprejemanje razpisnih pogojev za kandidiranje na tem javnem razpisu (izjava je del razpisne dokumentacije).</w:t>
      </w:r>
    </w:p>
    <w:p w14:paraId="778FC84F" w14:textId="77777777" w:rsidR="00D67814" w:rsidRPr="003C3C3E" w:rsidRDefault="00D67814" w:rsidP="00D67814">
      <w:pPr>
        <w:rPr>
          <w:rFonts w:ascii="Arial" w:hAnsi="Arial" w:cs="Arial"/>
          <w:bCs/>
          <w:sz w:val="20"/>
          <w:szCs w:val="20"/>
        </w:rPr>
      </w:pPr>
    </w:p>
    <w:p w14:paraId="62048173" w14:textId="2327993E" w:rsidR="00D67814" w:rsidRPr="00FA3514" w:rsidRDefault="00D67814" w:rsidP="00954ED3">
      <w:pPr>
        <w:pStyle w:val="Odstavekseznama"/>
        <w:numPr>
          <w:ilvl w:val="1"/>
          <w:numId w:val="37"/>
        </w:numPr>
        <w:ind w:left="0" w:firstLine="0"/>
        <w:rPr>
          <w:rFonts w:ascii="Arial" w:hAnsi="Arial" w:cs="Arial"/>
          <w:b/>
          <w:bCs/>
          <w:sz w:val="20"/>
          <w:szCs w:val="20"/>
        </w:rPr>
      </w:pPr>
      <w:r w:rsidRPr="00FA3514">
        <w:rPr>
          <w:rFonts w:ascii="Arial" w:hAnsi="Arial" w:cs="Arial"/>
          <w:b/>
          <w:bCs/>
          <w:sz w:val="20"/>
          <w:szCs w:val="20"/>
        </w:rPr>
        <w:t>Pogoji</w:t>
      </w:r>
      <w:r w:rsidR="00805DB2" w:rsidRPr="00FA3514">
        <w:rPr>
          <w:rFonts w:ascii="Arial" w:hAnsi="Arial" w:cs="Arial"/>
          <w:b/>
          <w:bCs/>
          <w:sz w:val="20"/>
          <w:szCs w:val="20"/>
        </w:rPr>
        <w:t xml:space="preserve">, ki jih mora izpolnjevati  </w:t>
      </w:r>
      <w:r w:rsidR="006E0E66" w:rsidRPr="00FA3514">
        <w:rPr>
          <w:rFonts w:ascii="Arial" w:hAnsi="Arial" w:cs="Arial"/>
          <w:b/>
          <w:bCs/>
          <w:sz w:val="20"/>
          <w:szCs w:val="20"/>
        </w:rPr>
        <w:t>projekt</w:t>
      </w:r>
      <w:r w:rsidR="005219CB" w:rsidRPr="00FA3514">
        <w:rPr>
          <w:rFonts w:ascii="Arial" w:hAnsi="Arial" w:cs="Arial"/>
          <w:b/>
          <w:bCs/>
          <w:sz w:val="20"/>
          <w:szCs w:val="20"/>
        </w:rPr>
        <w:t xml:space="preserve">, </w:t>
      </w:r>
      <w:r w:rsidRPr="00FA3514">
        <w:rPr>
          <w:rFonts w:ascii="Arial" w:hAnsi="Arial" w:cs="Arial"/>
          <w:b/>
          <w:bCs/>
          <w:sz w:val="20"/>
          <w:szCs w:val="20"/>
        </w:rPr>
        <w:t>so:</w:t>
      </w:r>
    </w:p>
    <w:p w14:paraId="61E6F144" w14:textId="14EEE3EC" w:rsidR="00D67814" w:rsidRPr="003C3C3E" w:rsidRDefault="00D67814" w:rsidP="00954ED3">
      <w:pPr>
        <w:pStyle w:val="Odstavekseznama"/>
        <w:numPr>
          <w:ilvl w:val="0"/>
          <w:numId w:val="46"/>
        </w:numPr>
        <w:rPr>
          <w:rFonts w:ascii="Arial" w:hAnsi="Arial" w:cs="Arial"/>
          <w:bCs/>
          <w:sz w:val="20"/>
          <w:szCs w:val="20"/>
        </w:rPr>
      </w:pPr>
      <w:r w:rsidRPr="003C3C3E">
        <w:rPr>
          <w:rFonts w:ascii="Arial" w:hAnsi="Arial" w:cs="Arial"/>
          <w:bCs/>
          <w:sz w:val="20"/>
          <w:szCs w:val="20"/>
        </w:rPr>
        <w:t xml:space="preserve">Projekt mora biti skladen z namenom, ciljem in s predmetom javnega razpisa ter s cilji </w:t>
      </w:r>
      <w:r w:rsidR="00574CDB" w:rsidRPr="002942D6">
        <w:rPr>
          <w:rFonts w:ascii="Arial" w:eastAsia="Calibri" w:hAnsi="Arial" w:cs="Arial"/>
          <w:sz w:val="20"/>
          <w:szCs w:val="20"/>
        </w:rPr>
        <w:t>»Programa za izvajanje Evropske kohezijske politike v obdobju 2021–2027«: cilja politike</w:t>
      </w:r>
      <w:r w:rsidR="00574CDB">
        <w:rPr>
          <w:rFonts w:ascii="Arial" w:eastAsia="Calibri" w:hAnsi="Arial" w:cs="Arial"/>
          <w:sz w:val="20"/>
          <w:szCs w:val="20"/>
        </w:rPr>
        <w:t xml:space="preserve"> </w:t>
      </w:r>
      <w:r w:rsidR="00574CDB" w:rsidRPr="002942D6">
        <w:rPr>
          <w:rFonts w:ascii="Arial" w:eastAsia="Calibri" w:hAnsi="Arial" w:cs="Arial"/>
          <w:sz w:val="20"/>
          <w:szCs w:val="20"/>
        </w:rPr>
        <w:t>»CP 1: Konkurenčnejša in pametnejša Evropa s spodbujanjem inovativne in pametne</w:t>
      </w:r>
      <w:r w:rsidR="00574CDB">
        <w:rPr>
          <w:rFonts w:ascii="Arial" w:eastAsia="Calibri" w:hAnsi="Arial" w:cs="Arial"/>
          <w:sz w:val="20"/>
          <w:szCs w:val="20"/>
        </w:rPr>
        <w:t xml:space="preserve"> </w:t>
      </w:r>
      <w:r w:rsidR="00574CDB" w:rsidRPr="002942D6">
        <w:rPr>
          <w:rFonts w:ascii="Arial" w:eastAsia="Calibri" w:hAnsi="Arial" w:cs="Arial"/>
          <w:sz w:val="20"/>
          <w:szCs w:val="20"/>
        </w:rPr>
        <w:t>gospodarske preobrazbe ter regionalne povezljivosti na področju IKT«; prednostne naloge:</w:t>
      </w:r>
      <w:r w:rsidR="00574CDB">
        <w:rPr>
          <w:rFonts w:ascii="Arial" w:eastAsia="Calibri" w:hAnsi="Arial" w:cs="Arial"/>
          <w:sz w:val="20"/>
          <w:szCs w:val="20"/>
        </w:rPr>
        <w:t xml:space="preserve"> </w:t>
      </w:r>
      <w:r w:rsidR="00574CDB" w:rsidRPr="002942D6">
        <w:rPr>
          <w:rFonts w:ascii="Arial" w:eastAsia="Calibri" w:hAnsi="Arial" w:cs="Arial"/>
          <w:sz w:val="20"/>
          <w:szCs w:val="20"/>
        </w:rPr>
        <w:t>»PN 1: Inovacijska družba znanja«; specifičnega cilja: »RSO1.3: Krepitev trajnostne rasti in</w:t>
      </w:r>
      <w:r w:rsidR="00574CDB">
        <w:rPr>
          <w:rFonts w:ascii="Arial" w:eastAsia="Calibri" w:hAnsi="Arial" w:cs="Arial"/>
          <w:sz w:val="20"/>
          <w:szCs w:val="20"/>
        </w:rPr>
        <w:t xml:space="preserve"> </w:t>
      </w:r>
      <w:r w:rsidR="00574CDB" w:rsidRPr="002942D6">
        <w:rPr>
          <w:rFonts w:ascii="Arial" w:eastAsia="Calibri" w:hAnsi="Arial" w:cs="Arial"/>
          <w:sz w:val="20"/>
          <w:szCs w:val="20"/>
        </w:rPr>
        <w:t>konkurenčnosti MSP ter ustvarjanje delovnih mest v MSP, med drugim s produktivnimi</w:t>
      </w:r>
      <w:r w:rsidR="00574CDB">
        <w:rPr>
          <w:rFonts w:ascii="Arial" w:eastAsia="Calibri" w:hAnsi="Arial" w:cs="Arial"/>
          <w:sz w:val="20"/>
          <w:szCs w:val="20"/>
        </w:rPr>
        <w:t xml:space="preserve"> </w:t>
      </w:r>
      <w:r w:rsidR="00574CDB" w:rsidRPr="002942D6">
        <w:rPr>
          <w:rFonts w:ascii="Arial" w:eastAsia="Calibri" w:hAnsi="Arial" w:cs="Arial"/>
          <w:sz w:val="20"/>
          <w:szCs w:val="20"/>
        </w:rPr>
        <w:t>naložbami (ESRR)«.</w:t>
      </w:r>
      <w:r w:rsidR="00574CDB">
        <w:rPr>
          <w:rFonts w:ascii="Arial" w:eastAsia="Calibri" w:hAnsi="Arial" w:cs="Arial"/>
          <w:sz w:val="20"/>
          <w:szCs w:val="20"/>
        </w:rPr>
        <w:t xml:space="preserve"> (</w:t>
      </w:r>
      <w:r w:rsidR="001843B2" w:rsidRPr="003C3C3E">
        <w:rPr>
          <w:rFonts w:ascii="Arial" w:hAnsi="Arial" w:cs="Arial"/>
          <w:sz w:val="20"/>
          <w:szCs w:val="20"/>
        </w:rPr>
        <w:t>Izjava prijavitelja</w:t>
      </w:r>
      <w:r w:rsidR="0073387E">
        <w:rPr>
          <w:rFonts w:ascii="Arial" w:hAnsi="Arial" w:cs="Arial"/>
          <w:sz w:val="20"/>
          <w:szCs w:val="20"/>
        </w:rPr>
        <w:t xml:space="preserve">, </w:t>
      </w:r>
      <w:r w:rsidR="001843B2" w:rsidRPr="003C3C3E">
        <w:rPr>
          <w:rFonts w:ascii="Arial" w:hAnsi="Arial" w:cs="Arial"/>
          <w:sz w:val="20"/>
          <w:szCs w:val="20"/>
        </w:rPr>
        <w:t>Prijavni obr</w:t>
      </w:r>
      <w:r w:rsidR="00BA0E21" w:rsidRPr="003C3C3E">
        <w:rPr>
          <w:rFonts w:ascii="Arial" w:hAnsi="Arial" w:cs="Arial"/>
          <w:sz w:val="20"/>
          <w:szCs w:val="20"/>
        </w:rPr>
        <w:t>azec</w:t>
      </w:r>
      <w:r w:rsidR="001843B2" w:rsidRPr="003C3C3E">
        <w:rPr>
          <w:rFonts w:ascii="Arial" w:hAnsi="Arial" w:cs="Arial"/>
          <w:sz w:val="20"/>
          <w:szCs w:val="20"/>
        </w:rPr>
        <w:t>, preverljivo z vlogo)</w:t>
      </w:r>
      <w:r w:rsidRPr="003C3C3E">
        <w:rPr>
          <w:rFonts w:ascii="Arial" w:eastAsia="Calibri" w:hAnsi="Arial" w:cs="Arial"/>
          <w:sz w:val="20"/>
          <w:szCs w:val="20"/>
        </w:rPr>
        <w:t>.</w:t>
      </w:r>
      <w:r w:rsidRPr="003C3C3E" w:rsidDel="00235656">
        <w:rPr>
          <w:rFonts w:ascii="Arial" w:eastAsia="Calibri" w:hAnsi="Arial" w:cs="Arial"/>
          <w:sz w:val="20"/>
          <w:szCs w:val="20"/>
        </w:rPr>
        <w:t xml:space="preserve"> </w:t>
      </w:r>
    </w:p>
    <w:p w14:paraId="73C2AB65" w14:textId="0603D093" w:rsidR="00D67814" w:rsidRPr="003C3C3E" w:rsidRDefault="00D67814" w:rsidP="00954ED3">
      <w:pPr>
        <w:pStyle w:val="Odstavekseznama"/>
        <w:numPr>
          <w:ilvl w:val="0"/>
          <w:numId w:val="46"/>
        </w:numPr>
        <w:rPr>
          <w:rFonts w:ascii="Arial" w:hAnsi="Arial" w:cs="Arial"/>
          <w:bCs/>
          <w:sz w:val="20"/>
          <w:szCs w:val="20"/>
        </w:rPr>
      </w:pPr>
      <w:r w:rsidRPr="003C3C3E">
        <w:rPr>
          <w:rFonts w:ascii="Arial" w:hAnsi="Arial" w:cs="Arial"/>
          <w:bCs/>
          <w:sz w:val="20"/>
          <w:szCs w:val="20"/>
        </w:rPr>
        <w:t xml:space="preserve">Posamezen prijavitelj lahko na </w:t>
      </w:r>
      <w:r w:rsidR="00510591">
        <w:rPr>
          <w:rFonts w:ascii="Arial" w:hAnsi="Arial" w:cs="Arial"/>
          <w:bCs/>
          <w:sz w:val="20"/>
          <w:szCs w:val="20"/>
        </w:rPr>
        <w:t xml:space="preserve">javni </w:t>
      </w:r>
      <w:r w:rsidRPr="003C3C3E">
        <w:rPr>
          <w:rFonts w:ascii="Arial" w:hAnsi="Arial" w:cs="Arial"/>
          <w:bCs/>
          <w:sz w:val="20"/>
          <w:szCs w:val="20"/>
        </w:rPr>
        <w:t>razpis poda največ eno vlogo. Pri tem se upošteva ne samo podjetje vlagatelja, temveč tudi vsa njegova partnerska in povezana podjetja, kot jih določa Priloga Uredbe 651/2014/EU. Za povezane družbe se štejejo tudi podjetja, ki so povezana prek lastniških deležev fizičnih oseb z upoštevanjem določil Priloge I Uredbe Komisije 651/2014/EU</w:t>
      </w:r>
      <w:r w:rsidR="001843B2" w:rsidRPr="003C3C3E">
        <w:rPr>
          <w:rFonts w:ascii="Arial" w:hAnsi="Arial" w:cs="Arial"/>
          <w:bCs/>
          <w:sz w:val="20"/>
          <w:szCs w:val="20"/>
        </w:rPr>
        <w:t xml:space="preserve"> (</w:t>
      </w:r>
      <w:r w:rsidR="001843B2" w:rsidRPr="003C3C3E">
        <w:rPr>
          <w:rFonts w:ascii="Arial" w:hAnsi="Arial" w:cs="Arial"/>
          <w:sz w:val="20"/>
          <w:szCs w:val="20"/>
        </w:rPr>
        <w:t>Priloga iz baze AJPES)</w:t>
      </w:r>
      <w:r w:rsidRPr="003C3C3E">
        <w:rPr>
          <w:rFonts w:ascii="Arial" w:hAnsi="Arial" w:cs="Arial"/>
          <w:bCs/>
          <w:sz w:val="20"/>
          <w:szCs w:val="20"/>
        </w:rPr>
        <w:t>.</w:t>
      </w:r>
    </w:p>
    <w:p w14:paraId="0E363EE6" w14:textId="77777777" w:rsidR="00D67814" w:rsidRDefault="00D67814" w:rsidP="00954ED3">
      <w:pPr>
        <w:pStyle w:val="Odstavekseznama"/>
        <w:numPr>
          <w:ilvl w:val="0"/>
          <w:numId w:val="46"/>
        </w:numPr>
        <w:rPr>
          <w:rFonts w:ascii="Arial" w:hAnsi="Arial" w:cs="Arial"/>
          <w:bCs/>
          <w:sz w:val="20"/>
          <w:szCs w:val="20"/>
        </w:rPr>
      </w:pPr>
      <w:r w:rsidRPr="003C3C3E">
        <w:rPr>
          <w:rFonts w:ascii="Arial" w:hAnsi="Arial" w:cs="Arial"/>
          <w:bCs/>
          <w:sz w:val="20"/>
          <w:szCs w:val="20"/>
        </w:rPr>
        <w:t>Projekt mora biti v skladu z veljavno slovensko in evropsko zakonodajo</w:t>
      </w:r>
      <w:r w:rsidR="001843B2" w:rsidRPr="003C3C3E">
        <w:rPr>
          <w:rFonts w:ascii="Arial" w:hAnsi="Arial" w:cs="Arial"/>
          <w:bCs/>
          <w:sz w:val="20"/>
          <w:szCs w:val="20"/>
        </w:rPr>
        <w:t xml:space="preserve"> </w:t>
      </w:r>
      <w:r w:rsidR="003C3C3E" w:rsidRPr="003C3C3E">
        <w:rPr>
          <w:rFonts w:ascii="Arial" w:hAnsi="Arial" w:cs="Arial"/>
          <w:sz w:val="20"/>
          <w:szCs w:val="20"/>
        </w:rPr>
        <w:t>(</w:t>
      </w:r>
      <w:r w:rsidR="003C3C3E" w:rsidRPr="003C3C3E">
        <w:rPr>
          <w:rFonts w:ascii="Arial" w:hAnsi="Arial" w:cs="Arial"/>
          <w:bCs/>
          <w:sz w:val="20"/>
          <w:szCs w:val="20"/>
        </w:rPr>
        <w:t>Izjava prijavitelja – Prijavni obrazec).</w:t>
      </w:r>
    </w:p>
    <w:p w14:paraId="70E177FF" w14:textId="329632B9" w:rsidR="000D2545" w:rsidRPr="00893BC7" w:rsidRDefault="00E30716" w:rsidP="001E7799">
      <w:pPr>
        <w:pStyle w:val="Odstavekseznama"/>
        <w:numPr>
          <w:ilvl w:val="0"/>
          <w:numId w:val="46"/>
        </w:numPr>
        <w:rPr>
          <w:rFonts w:ascii="Arial" w:hAnsi="Arial" w:cs="Arial"/>
          <w:sz w:val="20"/>
          <w:szCs w:val="20"/>
        </w:rPr>
      </w:pPr>
      <w:r>
        <w:rPr>
          <w:rFonts w:ascii="Arial" w:hAnsi="Arial" w:cs="Arial"/>
          <w:bCs/>
          <w:sz w:val="20"/>
          <w:szCs w:val="20"/>
        </w:rPr>
        <w:t xml:space="preserve">Projekt cilje </w:t>
      </w:r>
      <w:r w:rsidRPr="00E30716">
        <w:rPr>
          <w:rFonts w:ascii="Arial" w:hAnsi="Arial" w:cs="Arial"/>
          <w:bCs/>
          <w:sz w:val="20"/>
          <w:szCs w:val="20"/>
        </w:rPr>
        <w:t>uresnič</w:t>
      </w:r>
      <w:r>
        <w:rPr>
          <w:rFonts w:ascii="Arial" w:hAnsi="Arial" w:cs="Arial"/>
          <w:bCs/>
          <w:sz w:val="20"/>
          <w:szCs w:val="20"/>
        </w:rPr>
        <w:t>uje</w:t>
      </w:r>
      <w:r w:rsidRPr="00E30716">
        <w:rPr>
          <w:rFonts w:ascii="Arial" w:hAnsi="Arial" w:cs="Arial"/>
          <w:bCs/>
          <w:sz w:val="20"/>
          <w:szCs w:val="20"/>
        </w:rPr>
        <w:t xml:space="preserve"> v skladu s cilji spodbujanja trajnostnega razvoja ob upoštevanju načela, da se ne škoduje bistveno v skladu z 9. čl. Uredbe 2021/1060/EU</w:t>
      </w:r>
      <w:r w:rsidR="001E7799">
        <w:rPr>
          <w:rFonts w:ascii="Arial" w:hAnsi="Arial" w:cs="Arial"/>
          <w:bCs/>
          <w:sz w:val="20"/>
          <w:szCs w:val="20"/>
        </w:rPr>
        <w:t xml:space="preserve"> </w:t>
      </w:r>
      <w:r w:rsidR="001E7799" w:rsidRPr="003C3C3E">
        <w:rPr>
          <w:rFonts w:ascii="Arial" w:hAnsi="Arial" w:cs="Arial"/>
          <w:bCs/>
          <w:sz w:val="20"/>
          <w:szCs w:val="20"/>
        </w:rPr>
        <w:t>(Preverljivo z vlogo).</w:t>
      </w:r>
    </w:p>
    <w:p w14:paraId="5217C51C" w14:textId="77777777" w:rsidR="00D67814" w:rsidRPr="003C3C3E" w:rsidRDefault="00BF7777" w:rsidP="00954ED3">
      <w:pPr>
        <w:pStyle w:val="Odstavekseznama"/>
        <w:numPr>
          <w:ilvl w:val="0"/>
          <w:numId w:val="46"/>
        </w:numPr>
        <w:rPr>
          <w:rFonts w:ascii="Arial" w:hAnsi="Arial" w:cs="Arial"/>
          <w:sz w:val="20"/>
          <w:szCs w:val="20"/>
        </w:rPr>
      </w:pPr>
      <w:r w:rsidRPr="003C3C3E">
        <w:rPr>
          <w:rFonts w:ascii="Arial" w:hAnsi="Arial" w:cs="Arial"/>
          <w:bCs/>
          <w:sz w:val="20"/>
          <w:szCs w:val="20"/>
        </w:rPr>
        <w:t xml:space="preserve">Vloga mora </w:t>
      </w:r>
      <w:r w:rsidR="00D67814" w:rsidRPr="003C3C3E">
        <w:rPr>
          <w:rFonts w:ascii="Arial" w:hAnsi="Arial" w:cs="Arial"/>
          <w:bCs/>
          <w:sz w:val="20"/>
          <w:szCs w:val="20"/>
        </w:rPr>
        <w:t>biti v slovenskem jeziku, vsi izračuni in finančne projekcije pa v evrih</w:t>
      </w:r>
      <w:r w:rsidR="001843B2" w:rsidRPr="003C3C3E">
        <w:rPr>
          <w:rFonts w:ascii="Arial" w:hAnsi="Arial" w:cs="Arial"/>
          <w:bCs/>
          <w:sz w:val="20"/>
          <w:szCs w:val="20"/>
        </w:rPr>
        <w:t xml:space="preserve"> (Preverljivo z vlogo)</w:t>
      </w:r>
      <w:r w:rsidR="00D67814" w:rsidRPr="003C3C3E">
        <w:rPr>
          <w:rFonts w:ascii="Arial" w:hAnsi="Arial" w:cs="Arial"/>
          <w:bCs/>
          <w:sz w:val="20"/>
          <w:szCs w:val="20"/>
        </w:rPr>
        <w:t>.</w:t>
      </w:r>
    </w:p>
    <w:p w14:paraId="74F1AEEA" w14:textId="69874595" w:rsidR="00D67814" w:rsidRPr="003C3C3E" w:rsidRDefault="00D67814" w:rsidP="00954ED3">
      <w:pPr>
        <w:pStyle w:val="Odstavekseznama"/>
        <w:numPr>
          <w:ilvl w:val="0"/>
          <w:numId w:val="46"/>
        </w:numPr>
        <w:rPr>
          <w:rFonts w:ascii="Arial" w:hAnsi="Arial" w:cs="Arial"/>
          <w:bCs/>
          <w:sz w:val="20"/>
          <w:szCs w:val="20"/>
        </w:rPr>
      </w:pPr>
      <w:r w:rsidRPr="003C3C3E">
        <w:rPr>
          <w:rFonts w:ascii="Arial" w:hAnsi="Arial" w:cs="Arial"/>
          <w:bCs/>
          <w:sz w:val="20"/>
          <w:szCs w:val="20"/>
        </w:rPr>
        <w:t xml:space="preserve">Predmet </w:t>
      </w:r>
      <w:r w:rsidR="00510591">
        <w:rPr>
          <w:rFonts w:ascii="Arial" w:hAnsi="Arial" w:cs="Arial"/>
          <w:bCs/>
          <w:sz w:val="20"/>
          <w:szCs w:val="20"/>
        </w:rPr>
        <w:t xml:space="preserve">javnega </w:t>
      </w:r>
      <w:r w:rsidRPr="003C3C3E">
        <w:rPr>
          <w:rFonts w:ascii="Arial" w:hAnsi="Arial" w:cs="Arial"/>
          <w:bCs/>
          <w:sz w:val="20"/>
          <w:szCs w:val="20"/>
        </w:rPr>
        <w:t>razpisa ni izvedba storitev, ki se izvaja</w:t>
      </w:r>
      <w:r w:rsidR="00A4438A">
        <w:rPr>
          <w:rFonts w:ascii="Arial" w:hAnsi="Arial" w:cs="Arial"/>
          <w:bCs/>
          <w:sz w:val="20"/>
          <w:szCs w:val="20"/>
        </w:rPr>
        <w:t>jo</w:t>
      </w:r>
      <w:r w:rsidRPr="003C3C3E">
        <w:rPr>
          <w:rFonts w:ascii="Arial" w:hAnsi="Arial" w:cs="Arial"/>
          <w:bCs/>
          <w:sz w:val="20"/>
          <w:szCs w:val="20"/>
        </w:rPr>
        <w:t xml:space="preserve"> nepretrgoma oz. za potrebe rednega delovanja </w:t>
      </w:r>
      <w:r w:rsidR="006F09CE" w:rsidRPr="003C3C3E">
        <w:rPr>
          <w:rFonts w:ascii="Arial" w:hAnsi="Arial" w:cs="Arial"/>
          <w:bCs/>
          <w:sz w:val="20"/>
          <w:szCs w:val="20"/>
        </w:rPr>
        <w:t xml:space="preserve">prijavitelja </w:t>
      </w:r>
      <w:r w:rsidRPr="003C3C3E">
        <w:rPr>
          <w:rFonts w:ascii="Arial" w:hAnsi="Arial" w:cs="Arial"/>
          <w:bCs/>
          <w:sz w:val="20"/>
          <w:szCs w:val="20"/>
        </w:rPr>
        <w:t>(npr. izvedba oglaševalske kampanje, redno oblikovanje ipd.)</w:t>
      </w:r>
      <w:r w:rsidR="001843B2" w:rsidRPr="003C3C3E">
        <w:rPr>
          <w:rFonts w:ascii="Arial" w:hAnsi="Arial" w:cs="Arial"/>
          <w:bCs/>
          <w:sz w:val="20"/>
          <w:szCs w:val="20"/>
        </w:rPr>
        <w:t xml:space="preserve"> (</w:t>
      </w:r>
      <w:r w:rsidR="001843B2" w:rsidRPr="003C3C3E">
        <w:rPr>
          <w:rFonts w:ascii="Arial" w:hAnsi="Arial" w:cs="Arial"/>
          <w:sz w:val="20"/>
          <w:szCs w:val="20"/>
        </w:rPr>
        <w:t xml:space="preserve">Izjava </w:t>
      </w:r>
      <w:r w:rsidR="00BF7777" w:rsidRPr="003C3C3E">
        <w:rPr>
          <w:rFonts w:ascii="Arial" w:hAnsi="Arial" w:cs="Arial"/>
          <w:sz w:val="20"/>
          <w:szCs w:val="20"/>
        </w:rPr>
        <w:t>prijavitelja</w:t>
      </w:r>
      <w:r w:rsidR="0073387E">
        <w:rPr>
          <w:rFonts w:ascii="Arial" w:hAnsi="Arial" w:cs="Arial"/>
          <w:sz w:val="20"/>
          <w:szCs w:val="20"/>
        </w:rPr>
        <w:t xml:space="preserve">, </w:t>
      </w:r>
      <w:r w:rsidR="00BF7777" w:rsidRPr="003C3C3E">
        <w:rPr>
          <w:rFonts w:ascii="Arial" w:hAnsi="Arial" w:cs="Arial"/>
          <w:sz w:val="20"/>
          <w:szCs w:val="20"/>
        </w:rPr>
        <w:t>Prijavni obrazec</w:t>
      </w:r>
      <w:r w:rsidR="001843B2" w:rsidRPr="003C3C3E">
        <w:rPr>
          <w:rFonts w:ascii="Arial" w:hAnsi="Arial" w:cs="Arial"/>
          <w:sz w:val="20"/>
          <w:szCs w:val="20"/>
        </w:rPr>
        <w:t>, preverljivo z vlogo)</w:t>
      </w:r>
      <w:r w:rsidR="00BF7777" w:rsidRPr="003C3C3E">
        <w:rPr>
          <w:rFonts w:ascii="Arial" w:hAnsi="Arial" w:cs="Arial"/>
          <w:sz w:val="20"/>
          <w:szCs w:val="20"/>
        </w:rPr>
        <w:t>.</w:t>
      </w:r>
      <w:r w:rsidRPr="003C3C3E">
        <w:rPr>
          <w:rFonts w:ascii="Arial" w:hAnsi="Arial" w:cs="Arial"/>
          <w:bCs/>
          <w:sz w:val="20"/>
          <w:szCs w:val="20"/>
        </w:rPr>
        <w:t xml:space="preserve"> </w:t>
      </w:r>
    </w:p>
    <w:p w14:paraId="76D04EDA" w14:textId="4724B10F" w:rsidR="00D67814" w:rsidRPr="004C6B13" w:rsidRDefault="00D67814" w:rsidP="00954ED3">
      <w:pPr>
        <w:pStyle w:val="Odstavekseznama"/>
        <w:numPr>
          <w:ilvl w:val="0"/>
          <w:numId w:val="46"/>
        </w:numPr>
        <w:rPr>
          <w:rFonts w:ascii="Arial" w:hAnsi="Arial" w:cs="Arial"/>
          <w:bCs/>
          <w:sz w:val="20"/>
          <w:szCs w:val="20"/>
        </w:rPr>
      </w:pPr>
      <w:r w:rsidRPr="003C3C3E">
        <w:rPr>
          <w:rFonts w:ascii="Arial" w:hAnsi="Arial" w:cs="Arial"/>
          <w:bCs/>
          <w:sz w:val="20"/>
          <w:szCs w:val="20"/>
        </w:rPr>
        <w:t xml:space="preserve">Predmet tega </w:t>
      </w:r>
      <w:r w:rsidR="00510591">
        <w:rPr>
          <w:rFonts w:ascii="Arial" w:hAnsi="Arial" w:cs="Arial"/>
          <w:bCs/>
          <w:sz w:val="20"/>
          <w:szCs w:val="20"/>
        </w:rPr>
        <w:t xml:space="preserve">javnega </w:t>
      </w:r>
      <w:r w:rsidRPr="003C3C3E">
        <w:rPr>
          <w:rFonts w:ascii="Arial" w:hAnsi="Arial" w:cs="Arial"/>
          <w:bCs/>
          <w:sz w:val="20"/>
          <w:szCs w:val="20"/>
        </w:rPr>
        <w:t>razpisa ni sofinanciranje razstavnih ali drugih projektov na področju umetnosti</w:t>
      </w:r>
      <w:r w:rsidR="00D42D65">
        <w:rPr>
          <w:rFonts w:ascii="Arial" w:hAnsi="Arial" w:cs="Arial"/>
          <w:bCs/>
          <w:sz w:val="20"/>
          <w:szCs w:val="20"/>
        </w:rPr>
        <w:t>,</w:t>
      </w:r>
      <w:r w:rsidRPr="003C3C3E">
        <w:rPr>
          <w:rFonts w:ascii="Arial" w:hAnsi="Arial" w:cs="Arial"/>
          <w:bCs/>
          <w:sz w:val="20"/>
          <w:szCs w:val="20"/>
        </w:rPr>
        <w:t xml:space="preserve"> kot so razstave, predstave in umetniška dela, ki jih prijavitelj lahko prijavlja na razpise Ministrstva za kulturo in ki se jih sofinancira iz proračuna na drugih razpisih</w:t>
      </w:r>
      <w:r w:rsidR="006E413E" w:rsidRPr="003C3C3E">
        <w:rPr>
          <w:rFonts w:ascii="Arial" w:hAnsi="Arial" w:cs="Arial"/>
          <w:bCs/>
          <w:sz w:val="20"/>
          <w:szCs w:val="20"/>
        </w:rPr>
        <w:t xml:space="preserve"> </w:t>
      </w:r>
      <w:r w:rsidR="006E413E" w:rsidRPr="004C6B13">
        <w:rPr>
          <w:rFonts w:ascii="Arial" w:hAnsi="Arial" w:cs="Arial"/>
          <w:bCs/>
          <w:sz w:val="20"/>
          <w:szCs w:val="20"/>
        </w:rPr>
        <w:t>(</w:t>
      </w:r>
      <w:r w:rsidR="001E7799">
        <w:rPr>
          <w:rFonts w:ascii="Arial" w:hAnsi="Arial" w:cs="Arial"/>
          <w:bCs/>
          <w:sz w:val="20"/>
          <w:szCs w:val="20"/>
        </w:rPr>
        <w:t>P</w:t>
      </w:r>
      <w:r w:rsidR="006E413E" w:rsidRPr="004C6B13">
        <w:rPr>
          <w:rFonts w:ascii="Arial" w:hAnsi="Arial" w:cs="Arial"/>
          <w:bCs/>
          <w:sz w:val="20"/>
          <w:szCs w:val="20"/>
        </w:rPr>
        <w:t>reverljivo z vlogo).</w:t>
      </w:r>
    </w:p>
    <w:p w14:paraId="306DE72D" w14:textId="205BDE75" w:rsidR="00D67814" w:rsidRPr="004C6B13" w:rsidRDefault="00D67814" w:rsidP="00954ED3">
      <w:pPr>
        <w:pStyle w:val="Odstavekseznama"/>
        <w:numPr>
          <w:ilvl w:val="0"/>
          <w:numId w:val="46"/>
        </w:numPr>
        <w:rPr>
          <w:rFonts w:ascii="Arial" w:hAnsi="Arial" w:cs="Arial"/>
          <w:bCs/>
          <w:sz w:val="20"/>
          <w:szCs w:val="20"/>
        </w:rPr>
      </w:pPr>
      <w:r w:rsidRPr="004C6B13">
        <w:rPr>
          <w:rFonts w:ascii="Arial" w:hAnsi="Arial" w:cs="Arial"/>
          <w:bCs/>
          <w:sz w:val="20"/>
          <w:szCs w:val="20"/>
        </w:rPr>
        <w:lastRenderedPageBreak/>
        <w:t xml:space="preserve">Izbrani prijavitelji bodo morali sodelovati v </w:t>
      </w:r>
      <w:r w:rsidR="00956BFB" w:rsidRPr="004C6B13">
        <w:rPr>
          <w:rFonts w:ascii="Arial" w:hAnsi="Arial" w:cs="Arial"/>
          <w:bCs/>
          <w:sz w:val="20"/>
          <w:szCs w:val="20"/>
        </w:rPr>
        <w:t>Podpornih programih Platforme Centra za kreativnost, ki vključujejo izobraževa</w:t>
      </w:r>
      <w:r w:rsidR="007B4254">
        <w:rPr>
          <w:rFonts w:ascii="Arial" w:hAnsi="Arial" w:cs="Arial"/>
          <w:bCs/>
          <w:sz w:val="20"/>
          <w:szCs w:val="20"/>
        </w:rPr>
        <w:t>nja</w:t>
      </w:r>
      <w:r w:rsidR="00956BFB" w:rsidRPr="004C6B13">
        <w:rPr>
          <w:rFonts w:ascii="Arial" w:hAnsi="Arial" w:cs="Arial"/>
          <w:bCs/>
          <w:sz w:val="20"/>
          <w:szCs w:val="20"/>
        </w:rPr>
        <w:t>, mentorski program in ekspertno sodelovanje</w:t>
      </w:r>
      <w:r w:rsidR="007B4254">
        <w:rPr>
          <w:rFonts w:ascii="Arial" w:hAnsi="Arial" w:cs="Arial"/>
          <w:bCs/>
          <w:sz w:val="20"/>
          <w:szCs w:val="20"/>
        </w:rPr>
        <w:t>; in</w:t>
      </w:r>
      <w:r w:rsidR="007B4254" w:rsidRPr="00DB5B16">
        <w:rPr>
          <w:rFonts w:ascii="Arial" w:hAnsi="Arial" w:cs="Arial"/>
          <w:bCs/>
          <w:sz w:val="20"/>
          <w:szCs w:val="20"/>
        </w:rPr>
        <w:t xml:space="preserve"> pred </w:t>
      </w:r>
      <w:r w:rsidR="007B4254">
        <w:rPr>
          <w:rFonts w:ascii="Arial" w:hAnsi="Arial" w:cs="Arial"/>
          <w:bCs/>
          <w:sz w:val="20"/>
          <w:szCs w:val="20"/>
        </w:rPr>
        <w:t>izplačilom prvega zahtevka za izplačilo</w:t>
      </w:r>
      <w:r w:rsidR="007B4254" w:rsidRPr="00DB5B16">
        <w:rPr>
          <w:rFonts w:ascii="Arial" w:hAnsi="Arial" w:cs="Arial"/>
          <w:bCs/>
          <w:sz w:val="20"/>
          <w:szCs w:val="20"/>
        </w:rPr>
        <w:t xml:space="preserve"> izbrati mentorja iz seznama mentorjev, objavljenega na spletni strani Platforme Centra za kreativnost</w:t>
      </w:r>
      <w:r w:rsidR="006E413E" w:rsidRPr="004C6B13">
        <w:rPr>
          <w:rFonts w:ascii="Arial" w:hAnsi="Arial" w:cs="Arial"/>
          <w:bCs/>
          <w:sz w:val="20"/>
          <w:szCs w:val="20"/>
        </w:rPr>
        <w:t xml:space="preserve"> </w:t>
      </w:r>
      <w:r w:rsidR="00BF7777" w:rsidRPr="004C6B13">
        <w:rPr>
          <w:rFonts w:ascii="Arial" w:hAnsi="Arial" w:cs="Arial"/>
          <w:bCs/>
          <w:sz w:val="20"/>
          <w:szCs w:val="20"/>
        </w:rPr>
        <w:t xml:space="preserve"> </w:t>
      </w:r>
      <w:r w:rsidR="00BF7777" w:rsidRPr="004C6B13">
        <w:rPr>
          <w:rFonts w:ascii="Arial" w:hAnsi="Arial" w:cs="Arial"/>
          <w:sz w:val="20"/>
          <w:szCs w:val="20"/>
        </w:rPr>
        <w:t>(</w:t>
      </w:r>
      <w:r w:rsidR="001E7799">
        <w:rPr>
          <w:rFonts w:ascii="Arial" w:hAnsi="Arial" w:cs="Arial"/>
          <w:sz w:val="20"/>
          <w:szCs w:val="20"/>
        </w:rPr>
        <w:t>D</w:t>
      </w:r>
      <w:r w:rsidR="007B4254">
        <w:rPr>
          <w:rFonts w:ascii="Arial" w:hAnsi="Arial" w:cs="Arial"/>
          <w:sz w:val="20"/>
          <w:szCs w:val="20"/>
        </w:rPr>
        <w:t>okazilo o izboru mentorja</w:t>
      </w:r>
      <w:r w:rsidR="00BF7777" w:rsidRPr="004C6B13">
        <w:rPr>
          <w:rFonts w:ascii="Arial" w:hAnsi="Arial" w:cs="Arial"/>
          <w:bCs/>
          <w:sz w:val="20"/>
          <w:szCs w:val="20"/>
        </w:rPr>
        <w:t>).</w:t>
      </w:r>
      <w:r w:rsidRPr="004C6B13">
        <w:rPr>
          <w:rFonts w:ascii="Arial" w:hAnsi="Arial" w:cs="Arial"/>
          <w:bCs/>
          <w:sz w:val="20"/>
          <w:szCs w:val="20"/>
        </w:rPr>
        <w:t xml:space="preserve"> </w:t>
      </w:r>
    </w:p>
    <w:p w14:paraId="034A6512" w14:textId="77777777" w:rsidR="00D67814" w:rsidRPr="003C3C3E" w:rsidRDefault="00D67814" w:rsidP="006E0E66">
      <w:pPr>
        <w:rPr>
          <w:rFonts w:ascii="Arial" w:hAnsi="Arial" w:cs="Arial"/>
          <w:bCs/>
          <w:sz w:val="20"/>
          <w:szCs w:val="20"/>
        </w:rPr>
      </w:pPr>
    </w:p>
    <w:p w14:paraId="58140E19" w14:textId="3494C5CD" w:rsidR="00D67814" w:rsidRPr="003C3C3E" w:rsidRDefault="00D67814" w:rsidP="00D67814">
      <w:pPr>
        <w:rPr>
          <w:rFonts w:ascii="Arial" w:hAnsi="Arial" w:cs="Arial"/>
          <w:bCs/>
          <w:sz w:val="20"/>
          <w:szCs w:val="20"/>
        </w:rPr>
      </w:pPr>
      <w:r w:rsidRPr="003C3C3E">
        <w:rPr>
          <w:rFonts w:ascii="Arial" w:hAnsi="Arial" w:cs="Arial"/>
          <w:bCs/>
          <w:sz w:val="20"/>
          <w:szCs w:val="20"/>
        </w:rPr>
        <w:t xml:space="preserve">V javnem razpisu navedeni pogoji </w:t>
      </w:r>
      <w:r w:rsidR="00531B25" w:rsidRPr="003C3C3E">
        <w:rPr>
          <w:rFonts w:ascii="Arial" w:hAnsi="Arial" w:cs="Arial"/>
          <w:bCs/>
          <w:sz w:val="20"/>
          <w:szCs w:val="20"/>
        </w:rPr>
        <w:t>pod točko 3</w:t>
      </w:r>
      <w:r w:rsidR="00DF43C9">
        <w:rPr>
          <w:rFonts w:ascii="Arial" w:hAnsi="Arial" w:cs="Arial"/>
          <w:bCs/>
          <w:sz w:val="20"/>
          <w:szCs w:val="20"/>
        </w:rPr>
        <w:t xml:space="preserve"> </w:t>
      </w:r>
      <w:r w:rsidRPr="003C3C3E">
        <w:rPr>
          <w:rFonts w:ascii="Arial" w:hAnsi="Arial" w:cs="Arial"/>
          <w:bCs/>
          <w:sz w:val="20"/>
          <w:szCs w:val="20"/>
        </w:rPr>
        <w:t xml:space="preserve">morajo biti izpolnjeni in so predmet preverjanja. V primeru, da katerikoli od navedenih pogojev ni izpolnjen, </w:t>
      </w:r>
      <w:r w:rsidRPr="003C32E3">
        <w:rPr>
          <w:rFonts w:ascii="Arial" w:hAnsi="Arial" w:cs="Arial"/>
          <w:bCs/>
          <w:sz w:val="20"/>
          <w:szCs w:val="20"/>
        </w:rPr>
        <w:t>se ocenjevanj</w:t>
      </w:r>
      <w:r w:rsidR="00D42D65" w:rsidRPr="003C32E3">
        <w:rPr>
          <w:rFonts w:ascii="Arial" w:hAnsi="Arial" w:cs="Arial"/>
          <w:bCs/>
          <w:sz w:val="20"/>
          <w:szCs w:val="20"/>
        </w:rPr>
        <w:t>a</w:t>
      </w:r>
      <w:r w:rsidRPr="003C32E3">
        <w:rPr>
          <w:rFonts w:ascii="Arial" w:hAnsi="Arial" w:cs="Arial"/>
          <w:bCs/>
          <w:sz w:val="20"/>
          <w:szCs w:val="20"/>
        </w:rPr>
        <w:t xml:space="preserve"> po vsebinskih merilih ne izvede</w:t>
      </w:r>
      <w:r w:rsidRPr="003C3C3E">
        <w:rPr>
          <w:rFonts w:ascii="Arial" w:hAnsi="Arial" w:cs="Arial"/>
          <w:bCs/>
          <w:sz w:val="20"/>
          <w:szCs w:val="20"/>
        </w:rPr>
        <w:t>, vlog</w:t>
      </w:r>
      <w:r w:rsidR="00D42D65">
        <w:rPr>
          <w:rFonts w:ascii="Arial" w:hAnsi="Arial" w:cs="Arial"/>
          <w:bCs/>
          <w:sz w:val="20"/>
          <w:szCs w:val="20"/>
        </w:rPr>
        <w:t>o</w:t>
      </w:r>
      <w:r w:rsidRPr="003C3C3E">
        <w:rPr>
          <w:rFonts w:ascii="Arial" w:hAnsi="Arial" w:cs="Arial"/>
          <w:bCs/>
          <w:sz w:val="20"/>
          <w:szCs w:val="20"/>
        </w:rPr>
        <w:t xml:space="preserve"> pa se zavr</w:t>
      </w:r>
      <w:r w:rsidR="00AB0034">
        <w:rPr>
          <w:rFonts w:ascii="Arial" w:hAnsi="Arial" w:cs="Arial"/>
          <w:bCs/>
          <w:sz w:val="20"/>
          <w:szCs w:val="20"/>
        </w:rPr>
        <w:t>že</w:t>
      </w:r>
      <w:r w:rsidRPr="003C3C3E">
        <w:rPr>
          <w:rFonts w:ascii="Arial" w:hAnsi="Arial" w:cs="Arial"/>
          <w:bCs/>
          <w:sz w:val="20"/>
          <w:szCs w:val="20"/>
        </w:rPr>
        <w:t xml:space="preserve">. </w:t>
      </w:r>
      <w:r w:rsidR="00C266EF" w:rsidRPr="003C3C3E">
        <w:rPr>
          <w:rFonts w:ascii="Arial" w:hAnsi="Arial" w:cs="Arial"/>
          <w:bCs/>
          <w:sz w:val="20"/>
          <w:szCs w:val="20"/>
        </w:rPr>
        <w:t>V primeru, da se neizpolnjevanje pogojev iz točke 3 ugotovi po izdaji sklepa o izboru operacije, se pogodb</w:t>
      </w:r>
      <w:r w:rsidR="00C266EF">
        <w:rPr>
          <w:rFonts w:ascii="Arial" w:hAnsi="Arial" w:cs="Arial"/>
          <w:bCs/>
          <w:sz w:val="20"/>
          <w:szCs w:val="20"/>
        </w:rPr>
        <w:t>e</w:t>
      </w:r>
      <w:r w:rsidR="00C266EF" w:rsidRPr="003C3C3E">
        <w:rPr>
          <w:rFonts w:ascii="Arial" w:hAnsi="Arial" w:cs="Arial"/>
          <w:bCs/>
          <w:sz w:val="20"/>
          <w:szCs w:val="20"/>
        </w:rPr>
        <w:t xml:space="preserve"> o sofinanciranju operacije ne podpiše</w:t>
      </w:r>
      <w:r w:rsidR="00A4438A">
        <w:rPr>
          <w:rFonts w:ascii="Arial" w:hAnsi="Arial" w:cs="Arial"/>
          <w:bCs/>
          <w:sz w:val="20"/>
          <w:szCs w:val="20"/>
        </w:rPr>
        <w:t>.</w:t>
      </w:r>
    </w:p>
    <w:p w14:paraId="146DB585" w14:textId="77777777" w:rsidR="00D67814" w:rsidRPr="003C3C3E" w:rsidRDefault="00D67814" w:rsidP="00D67814">
      <w:pPr>
        <w:rPr>
          <w:rFonts w:ascii="Arial" w:hAnsi="Arial" w:cs="Arial"/>
          <w:bCs/>
          <w:sz w:val="20"/>
          <w:szCs w:val="20"/>
          <w:u w:val="single"/>
        </w:rPr>
      </w:pPr>
    </w:p>
    <w:p w14:paraId="1E8F4818" w14:textId="7F71F814" w:rsidR="00D67814" w:rsidRPr="003C3C3E" w:rsidRDefault="00D67814" w:rsidP="00D67814">
      <w:pPr>
        <w:rPr>
          <w:rFonts w:ascii="Arial" w:hAnsi="Arial" w:cs="Arial"/>
          <w:bCs/>
          <w:sz w:val="20"/>
          <w:szCs w:val="20"/>
        </w:rPr>
      </w:pPr>
      <w:r w:rsidRPr="003C3C3E">
        <w:rPr>
          <w:rFonts w:ascii="Arial" w:hAnsi="Arial" w:cs="Arial"/>
          <w:bCs/>
          <w:sz w:val="20"/>
          <w:szCs w:val="20"/>
        </w:rPr>
        <w:t xml:space="preserve">V primeru, da se neizpolnjevanje splošnih pogojev ugotovi po podpisu pogodbe o sofinanciranju, bo Ministrstvo </w:t>
      </w:r>
      <w:r w:rsidR="00C266EF">
        <w:rPr>
          <w:rFonts w:ascii="Arial" w:hAnsi="Arial" w:cs="Arial"/>
          <w:bCs/>
          <w:sz w:val="20"/>
          <w:szCs w:val="20"/>
        </w:rPr>
        <w:t xml:space="preserve">za kulturo </w:t>
      </w:r>
      <w:r w:rsidRPr="003C3C3E">
        <w:rPr>
          <w:rFonts w:ascii="Arial" w:hAnsi="Arial" w:cs="Arial"/>
          <w:bCs/>
          <w:sz w:val="20"/>
          <w:szCs w:val="20"/>
        </w:rPr>
        <w:t>odstopilo od pogodbe o sofinanciranju operacije, pri čemer bo upravičenec dolžan vrniti že prejeta sredstva</w:t>
      </w:r>
      <w:r w:rsidR="00510591">
        <w:rPr>
          <w:rFonts w:ascii="Arial" w:hAnsi="Arial" w:cs="Arial"/>
          <w:bCs/>
          <w:sz w:val="20"/>
          <w:szCs w:val="20"/>
        </w:rPr>
        <w:t>,</w:t>
      </w:r>
      <w:r w:rsidRPr="003C3C3E">
        <w:rPr>
          <w:rFonts w:ascii="Arial" w:hAnsi="Arial" w:cs="Arial"/>
          <w:bCs/>
          <w:sz w:val="20"/>
          <w:szCs w:val="20"/>
        </w:rPr>
        <w:t xml:space="preserve"> skupaj z zakonskimi zamudnimi obrestmi od dneva nakazila sredstev na njegov transakcijski račun do dneva vračila sredstev v državni proračun Republike Slovenije. </w:t>
      </w:r>
    </w:p>
    <w:p w14:paraId="79CD7B89" w14:textId="0D88B98B" w:rsidR="006E0E66" w:rsidRDefault="006E0E66" w:rsidP="006E0E66">
      <w:pPr>
        <w:rPr>
          <w:rFonts w:ascii="Arial" w:hAnsi="Arial" w:cs="Arial"/>
          <w:bCs/>
          <w:sz w:val="20"/>
          <w:szCs w:val="20"/>
        </w:rPr>
      </w:pPr>
    </w:p>
    <w:p w14:paraId="5142C5BD" w14:textId="77777777" w:rsidR="00510591" w:rsidRPr="003C3C3E" w:rsidRDefault="00510591" w:rsidP="006E0E66">
      <w:pPr>
        <w:rPr>
          <w:rFonts w:ascii="Arial" w:hAnsi="Arial" w:cs="Arial"/>
          <w:bCs/>
          <w:sz w:val="20"/>
          <w:szCs w:val="20"/>
        </w:rPr>
      </w:pPr>
    </w:p>
    <w:p w14:paraId="5B092729" w14:textId="77777777" w:rsidR="00CE49E4" w:rsidRPr="003C3C3E" w:rsidRDefault="00CE49E4" w:rsidP="00954ED3">
      <w:pPr>
        <w:pStyle w:val="Odstavekseznama"/>
        <w:numPr>
          <w:ilvl w:val="0"/>
          <w:numId w:val="48"/>
        </w:numPr>
        <w:rPr>
          <w:rFonts w:ascii="Arial" w:hAnsi="Arial" w:cs="Arial"/>
          <w:b/>
          <w:sz w:val="20"/>
          <w:szCs w:val="20"/>
        </w:rPr>
      </w:pPr>
      <w:r w:rsidRPr="003C3C3E">
        <w:rPr>
          <w:rFonts w:ascii="Arial" w:hAnsi="Arial" w:cs="Arial"/>
          <w:b/>
          <w:sz w:val="20"/>
          <w:szCs w:val="20"/>
        </w:rPr>
        <w:t xml:space="preserve">Merila za izbor upravičencev, ki izpolnjujejo pogoje </w:t>
      </w:r>
    </w:p>
    <w:p w14:paraId="09303B6C" w14:textId="77777777" w:rsidR="0083454D" w:rsidRPr="003C3C3E" w:rsidRDefault="0083454D" w:rsidP="0083454D">
      <w:pPr>
        <w:pStyle w:val="Odstavekseznama"/>
        <w:rPr>
          <w:rFonts w:ascii="Arial" w:hAnsi="Arial" w:cs="Arial"/>
          <w:b/>
          <w:sz w:val="20"/>
          <w:szCs w:val="20"/>
        </w:rPr>
      </w:pPr>
    </w:p>
    <w:p w14:paraId="1155D5F3" w14:textId="0E7E4FC6" w:rsidR="00640457" w:rsidRPr="003C3C3E" w:rsidRDefault="003C013C" w:rsidP="00FB77CE">
      <w:pPr>
        <w:pStyle w:val="Default"/>
        <w:jc w:val="both"/>
        <w:rPr>
          <w:rFonts w:ascii="Arial" w:hAnsi="Arial" w:cs="Arial"/>
          <w:color w:val="auto"/>
          <w:sz w:val="20"/>
          <w:szCs w:val="20"/>
        </w:rPr>
      </w:pPr>
      <w:r w:rsidRPr="003C3C3E">
        <w:rPr>
          <w:rFonts w:ascii="Arial" w:hAnsi="Arial" w:cs="Arial"/>
          <w:color w:val="auto"/>
          <w:sz w:val="20"/>
          <w:szCs w:val="20"/>
        </w:rPr>
        <w:t>Vse pravočasne, pravilno označene in popolne vloge bo komisija obravnavala na podlagi naslednjih</w:t>
      </w:r>
      <w:r w:rsidR="0073492D" w:rsidRPr="003C3C3E">
        <w:rPr>
          <w:rFonts w:ascii="Arial" w:hAnsi="Arial" w:cs="Arial"/>
          <w:color w:val="auto"/>
          <w:sz w:val="20"/>
          <w:szCs w:val="20"/>
        </w:rPr>
        <w:t xml:space="preserve"> </w:t>
      </w:r>
      <w:r w:rsidRPr="003C3C3E">
        <w:rPr>
          <w:rFonts w:ascii="Arial" w:hAnsi="Arial" w:cs="Arial"/>
          <w:color w:val="auto"/>
          <w:sz w:val="20"/>
          <w:szCs w:val="20"/>
        </w:rPr>
        <w:t>meril</w:t>
      </w:r>
      <w:r w:rsidR="00571DE6">
        <w:rPr>
          <w:rFonts w:ascii="Arial" w:hAnsi="Arial" w:cs="Arial"/>
          <w:color w:val="auto"/>
          <w:sz w:val="20"/>
          <w:szCs w:val="20"/>
        </w:rPr>
        <w:t>:</w:t>
      </w:r>
    </w:p>
    <w:p w14:paraId="13A2BBAF" w14:textId="77777777" w:rsidR="00E60610" w:rsidRPr="003C3C3E" w:rsidRDefault="00E60610" w:rsidP="00526C89">
      <w:pPr>
        <w:rPr>
          <w:rFonts w:ascii="Arial" w:hAnsi="Arial" w:cs="Arial"/>
          <w:b/>
          <w:sz w:val="20"/>
          <w:szCs w:val="20"/>
        </w:rPr>
      </w:pPr>
    </w:p>
    <w:p w14:paraId="6FDEBB90" w14:textId="77777777" w:rsidR="003E630E" w:rsidRPr="003E630E" w:rsidRDefault="003E630E" w:rsidP="00954ED3">
      <w:pPr>
        <w:numPr>
          <w:ilvl w:val="1"/>
          <w:numId w:val="47"/>
        </w:numPr>
        <w:contextualSpacing/>
        <w:rPr>
          <w:rFonts w:ascii="Arial" w:hAnsi="Arial" w:cs="Arial"/>
          <w:b/>
          <w:sz w:val="20"/>
          <w:szCs w:val="20"/>
        </w:rPr>
      </w:pPr>
      <w:r w:rsidRPr="003E630E">
        <w:rPr>
          <w:rFonts w:ascii="Arial" w:hAnsi="Arial" w:cs="Arial"/>
          <w:b/>
          <w:sz w:val="20"/>
          <w:szCs w:val="20"/>
        </w:rPr>
        <w:t>Merila za sklop A1 – Seme: Preveritev koncepta:</w:t>
      </w:r>
    </w:p>
    <w:p w14:paraId="4ECE756D" w14:textId="77777777" w:rsidR="003E630E" w:rsidRPr="003E630E" w:rsidRDefault="003E630E" w:rsidP="003E630E">
      <w:pPr>
        <w:rPr>
          <w:rFonts w:ascii="Arial" w:hAnsi="Arial" w:cs="Arial"/>
          <w:sz w:val="20"/>
          <w:szCs w:val="20"/>
        </w:rPr>
      </w:pPr>
      <w:r w:rsidRPr="003E630E">
        <w:rPr>
          <w:rFonts w:ascii="Arial" w:eastAsia="Calibri" w:hAnsi="Arial" w:cs="Arial"/>
          <w:bCs/>
          <w:sz w:val="20"/>
          <w:szCs w:val="20"/>
        </w:rPr>
        <w:t xml:space="preserve"> </w:t>
      </w:r>
    </w:p>
    <w:tbl>
      <w:tblPr>
        <w:tblStyle w:val="Tabelamrea3"/>
        <w:tblW w:w="9351" w:type="dxa"/>
        <w:tblLook w:val="04A0" w:firstRow="1" w:lastRow="0" w:firstColumn="1" w:lastColumn="0" w:noHBand="0" w:noVBand="1"/>
      </w:tblPr>
      <w:tblGrid>
        <w:gridCol w:w="8784"/>
        <w:gridCol w:w="567"/>
      </w:tblGrid>
      <w:tr w:rsidR="00B90AE0" w:rsidRPr="00B90AE0" w14:paraId="7A7F0CFD" w14:textId="77777777" w:rsidTr="00E4789D">
        <w:tc>
          <w:tcPr>
            <w:tcW w:w="8784" w:type="dxa"/>
            <w:shd w:val="clear" w:color="auto" w:fill="A6A6A6"/>
          </w:tcPr>
          <w:p w14:paraId="16CBA593" w14:textId="77DF6FCD" w:rsidR="00B90AE0" w:rsidRPr="00617175" w:rsidRDefault="00703586" w:rsidP="00703586">
            <w:pPr>
              <w:rPr>
                <w:rFonts w:ascii="Arial" w:hAnsi="Arial" w:cs="Arial"/>
                <w:b/>
                <w:bCs/>
                <w:sz w:val="20"/>
                <w:szCs w:val="20"/>
              </w:rPr>
            </w:pPr>
            <w:bookmarkStart w:id="3" w:name="_Hlk199851639"/>
            <w:r w:rsidRPr="00703586">
              <w:rPr>
                <w:rFonts w:ascii="Arial" w:hAnsi="Arial" w:cs="Arial"/>
                <w:b/>
                <w:bCs/>
                <w:sz w:val="20"/>
                <w:szCs w:val="20"/>
              </w:rPr>
              <w:t>1.</w:t>
            </w:r>
            <w:r>
              <w:rPr>
                <w:rFonts w:ascii="Arial" w:hAnsi="Arial" w:cs="Arial"/>
                <w:b/>
                <w:bCs/>
                <w:sz w:val="20"/>
                <w:szCs w:val="20"/>
              </w:rPr>
              <w:t xml:space="preserve"> </w:t>
            </w:r>
            <w:r w:rsidR="00B90AE0" w:rsidRPr="00617175">
              <w:rPr>
                <w:rFonts w:ascii="Arial" w:hAnsi="Arial" w:cs="Arial"/>
                <w:b/>
                <w:bCs/>
                <w:sz w:val="20"/>
                <w:szCs w:val="20"/>
              </w:rPr>
              <w:t>ODLIČNOST</w:t>
            </w:r>
          </w:p>
        </w:tc>
        <w:tc>
          <w:tcPr>
            <w:tcW w:w="567" w:type="dxa"/>
            <w:shd w:val="clear" w:color="auto" w:fill="A6A6A6"/>
          </w:tcPr>
          <w:p w14:paraId="1D9BBBC4" w14:textId="77777777" w:rsidR="00B90AE0" w:rsidRPr="00B90AE0" w:rsidRDefault="00B90AE0" w:rsidP="00E4789D">
            <w:pPr>
              <w:rPr>
                <w:rFonts w:ascii="Arial" w:hAnsi="Arial" w:cs="Arial"/>
                <w:b/>
                <w:bCs/>
                <w:sz w:val="20"/>
                <w:szCs w:val="20"/>
              </w:rPr>
            </w:pPr>
            <w:r w:rsidRPr="00B90AE0">
              <w:rPr>
                <w:rFonts w:ascii="Arial" w:hAnsi="Arial" w:cs="Arial"/>
                <w:b/>
                <w:bCs/>
                <w:sz w:val="20"/>
                <w:szCs w:val="20"/>
              </w:rPr>
              <w:t>50</w:t>
            </w:r>
          </w:p>
        </w:tc>
      </w:tr>
      <w:tr w:rsidR="00B90AE0" w:rsidRPr="00B90AE0" w14:paraId="02575C02" w14:textId="77777777" w:rsidTr="00617175">
        <w:tc>
          <w:tcPr>
            <w:tcW w:w="8784" w:type="dxa"/>
            <w:shd w:val="clear" w:color="auto" w:fill="BFBFBF" w:themeFill="background1" w:themeFillShade="BF"/>
          </w:tcPr>
          <w:p w14:paraId="77224E5A" w14:textId="2EBA39CC" w:rsidR="00B90AE0" w:rsidRPr="00B90AE0" w:rsidRDefault="00B90AE0" w:rsidP="00E4789D">
            <w:pPr>
              <w:rPr>
                <w:rFonts w:ascii="Arial" w:hAnsi="Arial" w:cs="Arial"/>
                <w:sz w:val="20"/>
                <w:szCs w:val="20"/>
              </w:rPr>
            </w:pPr>
            <w:r w:rsidRPr="00B90AE0">
              <w:rPr>
                <w:rFonts w:ascii="Arial" w:hAnsi="Arial" w:cs="Arial"/>
                <w:sz w:val="20"/>
                <w:szCs w:val="20"/>
              </w:rPr>
              <w:t>1.1. poslovna ideja in poslovni model s</w:t>
            </w:r>
            <w:r w:rsidR="00A4438A">
              <w:rPr>
                <w:rFonts w:ascii="Arial" w:hAnsi="Arial" w:cs="Arial"/>
                <w:sz w:val="20"/>
                <w:szCs w:val="20"/>
              </w:rPr>
              <w:t>ta</w:t>
            </w:r>
            <w:r w:rsidRPr="00B90AE0">
              <w:rPr>
                <w:rFonts w:ascii="Arial" w:hAnsi="Arial" w:cs="Arial"/>
                <w:sz w:val="20"/>
                <w:szCs w:val="20"/>
              </w:rPr>
              <w:t xml:space="preserve"> jasno opredeljen</w:t>
            </w:r>
            <w:r w:rsidR="00A4438A">
              <w:rPr>
                <w:rFonts w:ascii="Arial" w:hAnsi="Arial" w:cs="Arial"/>
                <w:sz w:val="20"/>
                <w:szCs w:val="20"/>
              </w:rPr>
              <w:t>a</w:t>
            </w:r>
            <w:r w:rsidRPr="00B90AE0">
              <w:rPr>
                <w:rFonts w:ascii="Arial" w:hAnsi="Arial" w:cs="Arial"/>
                <w:sz w:val="20"/>
                <w:szCs w:val="20"/>
              </w:rPr>
              <w:t xml:space="preserve">; predlagani projekt ima jasno določen edinstven predlog vrednosti in ciljne stranke in/ali končne uporabnike  </w:t>
            </w:r>
          </w:p>
          <w:p w14:paraId="7068628F" w14:textId="6977A31B" w:rsidR="00B90AE0" w:rsidRPr="00B90AE0" w:rsidRDefault="00B90AE0" w:rsidP="00E4789D">
            <w:pPr>
              <w:rPr>
                <w:rFonts w:ascii="Arial" w:hAnsi="Arial" w:cs="Arial"/>
                <w:i/>
                <w:iCs/>
                <w:sz w:val="20"/>
                <w:szCs w:val="20"/>
              </w:rPr>
            </w:pPr>
            <w:r w:rsidRPr="00B90AE0">
              <w:rPr>
                <w:rFonts w:ascii="Arial" w:hAnsi="Arial" w:cs="Arial"/>
                <w:bCs/>
                <w:i/>
                <w:iCs/>
                <w:sz w:val="20"/>
                <w:szCs w:val="20"/>
              </w:rPr>
              <w:t>*</w:t>
            </w:r>
            <w:r w:rsidR="001E7799">
              <w:rPr>
                <w:rFonts w:ascii="Arial" w:hAnsi="Arial" w:cs="Arial"/>
                <w:bCs/>
                <w:i/>
                <w:iCs/>
                <w:sz w:val="20"/>
                <w:szCs w:val="20"/>
              </w:rPr>
              <w:t>če</w:t>
            </w:r>
            <w:r w:rsidRPr="00B90AE0">
              <w:rPr>
                <w:rFonts w:ascii="Arial" w:hAnsi="Arial" w:cs="Arial"/>
                <w:bCs/>
                <w:i/>
                <w:iCs/>
                <w:sz w:val="20"/>
                <w:szCs w:val="20"/>
              </w:rPr>
              <w:t xml:space="preserve"> je prijavitelj sodeloval v program</w:t>
            </w:r>
            <w:r w:rsidR="00CE335C">
              <w:rPr>
                <w:rFonts w:ascii="Arial" w:hAnsi="Arial" w:cs="Arial"/>
                <w:bCs/>
                <w:i/>
                <w:iCs/>
                <w:sz w:val="20"/>
                <w:szCs w:val="20"/>
              </w:rPr>
              <w:t>u</w:t>
            </w:r>
            <w:r w:rsidRPr="00B90AE0">
              <w:rPr>
                <w:rFonts w:ascii="Arial" w:hAnsi="Arial" w:cs="Arial"/>
                <w:bCs/>
                <w:i/>
                <w:iCs/>
                <w:sz w:val="20"/>
                <w:szCs w:val="20"/>
              </w:rPr>
              <w:t xml:space="preserve"> Platforme Center za kreativnost</w:t>
            </w:r>
            <w:r w:rsidR="00CE335C">
              <w:rPr>
                <w:rFonts w:ascii="Arial" w:hAnsi="Arial" w:cs="Arial"/>
                <w:bCs/>
                <w:i/>
                <w:iCs/>
                <w:sz w:val="20"/>
                <w:szCs w:val="20"/>
              </w:rPr>
              <w:t xml:space="preserve"> – Kreativni inkubator</w:t>
            </w:r>
            <w:r w:rsidRPr="00B90AE0">
              <w:rPr>
                <w:rFonts w:ascii="Arial" w:hAnsi="Arial" w:cs="Arial"/>
                <w:bCs/>
                <w:i/>
                <w:iCs/>
                <w:sz w:val="20"/>
                <w:szCs w:val="20"/>
              </w:rPr>
              <w:t xml:space="preserve"> (preverljivo z dokazili)</w:t>
            </w:r>
            <w:r w:rsidR="001E7799">
              <w:rPr>
                <w:rFonts w:ascii="Arial" w:hAnsi="Arial" w:cs="Arial"/>
                <w:bCs/>
                <w:i/>
                <w:iCs/>
                <w:sz w:val="20"/>
                <w:szCs w:val="20"/>
              </w:rPr>
              <w:t>, doseže</w:t>
            </w:r>
            <w:r w:rsidRPr="00B90AE0">
              <w:rPr>
                <w:rFonts w:ascii="Arial" w:hAnsi="Arial" w:cs="Arial"/>
                <w:bCs/>
                <w:i/>
                <w:iCs/>
                <w:sz w:val="20"/>
                <w:szCs w:val="20"/>
              </w:rPr>
              <w:t xml:space="preserve"> najmanj 1</w:t>
            </w:r>
            <w:r w:rsidR="00CE335C">
              <w:rPr>
                <w:rFonts w:ascii="Arial" w:hAnsi="Arial" w:cs="Arial"/>
                <w:bCs/>
                <w:i/>
                <w:iCs/>
                <w:sz w:val="20"/>
                <w:szCs w:val="20"/>
              </w:rPr>
              <w:t>0</w:t>
            </w:r>
            <w:r w:rsidRPr="00B90AE0">
              <w:rPr>
                <w:rFonts w:ascii="Arial" w:hAnsi="Arial" w:cs="Arial"/>
                <w:bCs/>
                <w:i/>
                <w:iCs/>
                <w:sz w:val="20"/>
                <w:szCs w:val="20"/>
              </w:rPr>
              <w:t xml:space="preserve"> točk.</w:t>
            </w:r>
          </w:p>
        </w:tc>
        <w:tc>
          <w:tcPr>
            <w:tcW w:w="567" w:type="dxa"/>
            <w:shd w:val="clear" w:color="auto" w:fill="BFBFBF" w:themeFill="background1" w:themeFillShade="BF"/>
          </w:tcPr>
          <w:p w14:paraId="6F9A024E" w14:textId="77777777" w:rsidR="00B90AE0" w:rsidRPr="00B90AE0" w:rsidRDefault="00B90AE0" w:rsidP="00E4789D">
            <w:pPr>
              <w:rPr>
                <w:rFonts w:ascii="Arial" w:hAnsi="Arial" w:cs="Arial"/>
                <w:sz w:val="20"/>
                <w:szCs w:val="20"/>
              </w:rPr>
            </w:pPr>
            <w:r w:rsidRPr="00B90AE0">
              <w:rPr>
                <w:rFonts w:ascii="Arial" w:hAnsi="Arial" w:cs="Arial"/>
                <w:sz w:val="20"/>
                <w:szCs w:val="20"/>
              </w:rPr>
              <w:t>20</w:t>
            </w:r>
          </w:p>
        </w:tc>
      </w:tr>
      <w:tr w:rsidR="00703586" w:rsidRPr="00B90AE0" w14:paraId="23AABAC9" w14:textId="77777777" w:rsidTr="00E4789D">
        <w:tc>
          <w:tcPr>
            <w:tcW w:w="8784" w:type="dxa"/>
          </w:tcPr>
          <w:p w14:paraId="0FAAED86" w14:textId="4ACBD2F0" w:rsidR="00703586" w:rsidRPr="00B90AE0" w:rsidRDefault="00703586" w:rsidP="00E4789D">
            <w:pPr>
              <w:rPr>
                <w:rFonts w:ascii="Arial" w:hAnsi="Arial" w:cs="Arial"/>
                <w:sz w:val="20"/>
                <w:szCs w:val="20"/>
              </w:rPr>
            </w:pPr>
            <w:r>
              <w:rPr>
                <w:rFonts w:ascii="Arial" w:hAnsi="Arial" w:cs="Arial"/>
                <w:sz w:val="20"/>
                <w:szCs w:val="20"/>
              </w:rPr>
              <w:t>Sprejemljivo</w:t>
            </w:r>
          </w:p>
        </w:tc>
        <w:tc>
          <w:tcPr>
            <w:tcW w:w="567" w:type="dxa"/>
          </w:tcPr>
          <w:p w14:paraId="2B66D94A" w14:textId="3F140A61" w:rsidR="00703586" w:rsidRPr="00B90AE0" w:rsidRDefault="00703586" w:rsidP="00E4789D">
            <w:pPr>
              <w:rPr>
                <w:rFonts w:ascii="Arial" w:hAnsi="Arial" w:cs="Arial"/>
                <w:sz w:val="20"/>
                <w:szCs w:val="20"/>
              </w:rPr>
            </w:pPr>
            <w:r>
              <w:rPr>
                <w:rFonts w:ascii="Arial" w:hAnsi="Arial" w:cs="Arial"/>
                <w:sz w:val="20"/>
                <w:szCs w:val="20"/>
              </w:rPr>
              <w:t>5</w:t>
            </w:r>
          </w:p>
        </w:tc>
      </w:tr>
      <w:tr w:rsidR="00703586" w:rsidRPr="00B90AE0" w14:paraId="47148B75" w14:textId="77777777" w:rsidTr="00E4789D">
        <w:tc>
          <w:tcPr>
            <w:tcW w:w="8784" w:type="dxa"/>
          </w:tcPr>
          <w:p w14:paraId="45BD9666" w14:textId="3DEE1D8E" w:rsidR="00703586" w:rsidRPr="00B90AE0" w:rsidRDefault="00703586" w:rsidP="00E4789D">
            <w:pPr>
              <w:rPr>
                <w:rFonts w:ascii="Arial" w:hAnsi="Arial" w:cs="Arial"/>
                <w:sz w:val="20"/>
                <w:szCs w:val="20"/>
              </w:rPr>
            </w:pPr>
            <w:r>
              <w:rPr>
                <w:rFonts w:ascii="Arial" w:hAnsi="Arial" w:cs="Arial"/>
                <w:sz w:val="20"/>
                <w:szCs w:val="20"/>
              </w:rPr>
              <w:t>Delno ustrezno</w:t>
            </w:r>
          </w:p>
        </w:tc>
        <w:tc>
          <w:tcPr>
            <w:tcW w:w="567" w:type="dxa"/>
          </w:tcPr>
          <w:p w14:paraId="153FAE75" w14:textId="12148B12" w:rsidR="00703586" w:rsidRPr="00B90AE0" w:rsidRDefault="00703586" w:rsidP="00E4789D">
            <w:pPr>
              <w:rPr>
                <w:rFonts w:ascii="Arial" w:hAnsi="Arial" w:cs="Arial"/>
                <w:sz w:val="20"/>
                <w:szCs w:val="20"/>
              </w:rPr>
            </w:pPr>
            <w:r>
              <w:rPr>
                <w:rFonts w:ascii="Arial" w:hAnsi="Arial" w:cs="Arial"/>
                <w:sz w:val="20"/>
                <w:szCs w:val="20"/>
              </w:rPr>
              <w:t>10</w:t>
            </w:r>
          </w:p>
        </w:tc>
      </w:tr>
      <w:tr w:rsidR="00703586" w:rsidRPr="00B90AE0" w14:paraId="4D5B367A" w14:textId="77777777" w:rsidTr="00E4789D">
        <w:tc>
          <w:tcPr>
            <w:tcW w:w="8784" w:type="dxa"/>
          </w:tcPr>
          <w:p w14:paraId="28A2BDF1" w14:textId="11512FB3" w:rsidR="00703586" w:rsidRPr="00B90AE0" w:rsidRDefault="00703586" w:rsidP="00E4789D">
            <w:pPr>
              <w:rPr>
                <w:rFonts w:ascii="Arial" w:hAnsi="Arial" w:cs="Arial"/>
                <w:sz w:val="20"/>
                <w:szCs w:val="20"/>
              </w:rPr>
            </w:pPr>
            <w:r>
              <w:rPr>
                <w:rFonts w:ascii="Arial" w:hAnsi="Arial" w:cs="Arial"/>
                <w:sz w:val="20"/>
                <w:szCs w:val="20"/>
              </w:rPr>
              <w:t>Ustrezno</w:t>
            </w:r>
          </w:p>
        </w:tc>
        <w:tc>
          <w:tcPr>
            <w:tcW w:w="567" w:type="dxa"/>
          </w:tcPr>
          <w:p w14:paraId="065D88F1" w14:textId="690DF14B" w:rsidR="00703586" w:rsidRPr="00B90AE0" w:rsidRDefault="00703586" w:rsidP="00E4789D">
            <w:pPr>
              <w:rPr>
                <w:rFonts w:ascii="Arial" w:hAnsi="Arial" w:cs="Arial"/>
                <w:sz w:val="20"/>
                <w:szCs w:val="20"/>
              </w:rPr>
            </w:pPr>
            <w:r>
              <w:rPr>
                <w:rFonts w:ascii="Arial" w:hAnsi="Arial" w:cs="Arial"/>
                <w:sz w:val="20"/>
                <w:szCs w:val="20"/>
              </w:rPr>
              <w:t>15</w:t>
            </w:r>
          </w:p>
        </w:tc>
      </w:tr>
      <w:tr w:rsidR="00703586" w:rsidRPr="00B90AE0" w14:paraId="1989C280" w14:textId="77777777" w:rsidTr="00E4789D">
        <w:tc>
          <w:tcPr>
            <w:tcW w:w="8784" w:type="dxa"/>
          </w:tcPr>
          <w:p w14:paraId="0A0F16AB" w14:textId="531C39D4" w:rsidR="00703586" w:rsidRPr="00B90AE0" w:rsidRDefault="0055569E" w:rsidP="00E4789D">
            <w:pPr>
              <w:rPr>
                <w:rFonts w:ascii="Arial" w:hAnsi="Arial" w:cs="Arial"/>
                <w:sz w:val="20"/>
                <w:szCs w:val="20"/>
              </w:rPr>
            </w:pPr>
            <w:r>
              <w:rPr>
                <w:rFonts w:ascii="Arial" w:hAnsi="Arial" w:cs="Arial"/>
                <w:sz w:val="20"/>
                <w:szCs w:val="20"/>
              </w:rPr>
              <w:t xml:space="preserve">Odlično </w:t>
            </w:r>
          </w:p>
        </w:tc>
        <w:tc>
          <w:tcPr>
            <w:tcW w:w="567" w:type="dxa"/>
          </w:tcPr>
          <w:p w14:paraId="7FE544B5" w14:textId="5ECFA198" w:rsidR="00703586" w:rsidRPr="00B90AE0" w:rsidRDefault="00703586" w:rsidP="00E4789D">
            <w:pPr>
              <w:rPr>
                <w:rFonts w:ascii="Arial" w:hAnsi="Arial" w:cs="Arial"/>
                <w:sz w:val="20"/>
                <w:szCs w:val="20"/>
              </w:rPr>
            </w:pPr>
            <w:r>
              <w:rPr>
                <w:rFonts w:ascii="Arial" w:hAnsi="Arial" w:cs="Arial"/>
                <w:sz w:val="20"/>
                <w:szCs w:val="20"/>
              </w:rPr>
              <w:t>20</w:t>
            </w:r>
          </w:p>
        </w:tc>
      </w:tr>
      <w:tr w:rsidR="00B90AE0" w:rsidRPr="00B90AE0" w14:paraId="042C789C" w14:textId="77777777" w:rsidTr="00617175">
        <w:tc>
          <w:tcPr>
            <w:tcW w:w="8784" w:type="dxa"/>
            <w:shd w:val="clear" w:color="auto" w:fill="BFBFBF" w:themeFill="background1" w:themeFillShade="BF"/>
          </w:tcPr>
          <w:p w14:paraId="53BBB64F" w14:textId="50CF240C" w:rsidR="00B90AE0" w:rsidRPr="00B90AE0" w:rsidRDefault="00B90AE0" w:rsidP="00E4789D">
            <w:pPr>
              <w:rPr>
                <w:rFonts w:ascii="Arial" w:hAnsi="Arial" w:cs="Arial"/>
                <w:i/>
                <w:iCs/>
                <w:sz w:val="20"/>
                <w:szCs w:val="20"/>
              </w:rPr>
            </w:pPr>
            <w:r w:rsidRPr="00B90AE0">
              <w:rPr>
                <w:rFonts w:ascii="Arial" w:hAnsi="Arial" w:cs="Arial"/>
                <w:sz w:val="20"/>
                <w:szCs w:val="20"/>
              </w:rPr>
              <w:t xml:space="preserve">1.2. velikost in potencial naslovljivega trga ali trgov </w:t>
            </w:r>
          </w:p>
          <w:p w14:paraId="1A91EE16" w14:textId="32DA4EFA" w:rsidR="00D24FCA" w:rsidRDefault="00B90AE0" w:rsidP="00E4789D">
            <w:pPr>
              <w:rPr>
                <w:rFonts w:ascii="Arial" w:hAnsi="Arial" w:cs="Arial"/>
                <w:i/>
                <w:iCs/>
                <w:sz w:val="20"/>
                <w:szCs w:val="20"/>
              </w:rPr>
            </w:pPr>
            <w:r w:rsidRPr="00B90AE0">
              <w:rPr>
                <w:rFonts w:ascii="Arial" w:hAnsi="Arial" w:cs="Arial"/>
                <w:i/>
                <w:iCs/>
                <w:sz w:val="20"/>
                <w:szCs w:val="20"/>
              </w:rPr>
              <w:t>*</w:t>
            </w:r>
            <w:r w:rsidR="001E7799">
              <w:rPr>
                <w:rFonts w:ascii="Arial" w:hAnsi="Arial" w:cs="Arial"/>
                <w:i/>
                <w:iCs/>
                <w:sz w:val="20"/>
                <w:szCs w:val="20"/>
              </w:rPr>
              <w:t>če</w:t>
            </w:r>
            <w:r w:rsidRPr="00B90AE0">
              <w:rPr>
                <w:rFonts w:ascii="Arial" w:hAnsi="Arial" w:cs="Arial"/>
                <w:i/>
                <w:iCs/>
                <w:sz w:val="20"/>
                <w:szCs w:val="20"/>
              </w:rPr>
              <w:t xml:space="preserve"> je prijavitelj dobitnik znaka odličnosti </w:t>
            </w:r>
            <w:proofErr w:type="spellStart"/>
            <w:r w:rsidRPr="00B90AE0">
              <w:rPr>
                <w:rFonts w:ascii="Arial" w:hAnsi="Arial" w:cs="Arial"/>
                <w:i/>
                <w:iCs/>
                <w:sz w:val="20"/>
                <w:szCs w:val="20"/>
              </w:rPr>
              <w:t>Made</w:t>
            </w:r>
            <w:proofErr w:type="spellEnd"/>
            <w:r w:rsidRPr="00B90AE0">
              <w:rPr>
                <w:rFonts w:ascii="Arial" w:hAnsi="Arial" w:cs="Arial"/>
                <w:i/>
                <w:iCs/>
                <w:sz w:val="20"/>
                <w:szCs w:val="20"/>
              </w:rPr>
              <w:t xml:space="preserve"> in </w:t>
            </w:r>
            <w:proofErr w:type="spellStart"/>
            <w:r w:rsidRPr="00B90AE0">
              <w:rPr>
                <w:rFonts w:ascii="Arial" w:hAnsi="Arial" w:cs="Arial"/>
                <w:i/>
                <w:iCs/>
                <w:sz w:val="20"/>
                <w:szCs w:val="20"/>
              </w:rPr>
              <w:t>Slovenia</w:t>
            </w:r>
            <w:proofErr w:type="spellEnd"/>
            <w:r w:rsidRPr="00B90AE0">
              <w:rPr>
                <w:rFonts w:ascii="Arial" w:hAnsi="Arial" w:cs="Arial"/>
                <w:i/>
                <w:iCs/>
                <w:sz w:val="20"/>
                <w:szCs w:val="20"/>
              </w:rPr>
              <w:t xml:space="preserve"> (preverljivo z dokazili)</w:t>
            </w:r>
            <w:r w:rsidR="001E7799">
              <w:rPr>
                <w:rFonts w:ascii="Arial" w:hAnsi="Arial" w:cs="Arial"/>
                <w:i/>
                <w:iCs/>
                <w:sz w:val="20"/>
                <w:szCs w:val="20"/>
              </w:rPr>
              <w:t>, doseže</w:t>
            </w:r>
            <w:r w:rsidR="00D24FCA">
              <w:rPr>
                <w:rFonts w:ascii="Arial" w:hAnsi="Arial" w:cs="Arial"/>
                <w:i/>
                <w:iCs/>
                <w:sz w:val="20"/>
                <w:szCs w:val="20"/>
              </w:rPr>
              <w:t xml:space="preserve"> </w:t>
            </w:r>
          </w:p>
          <w:p w14:paraId="634DD9ED" w14:textId="79D2C65F" w:rsidR="00B90AE0" w:rsidRPr="00B90AE0" w:rsidRDefault="00B90AE0" w:rsidP="00E4789D">
            <w:pPr>
              <w:rPr>
                <w:rFonts w:ascii="Arial" w:hAnsi="Arial" w:cs="Arial"/>
                <w:i/>
                <w:iCs/>
                <w:sz w:val="20"/>
                <w:szCs w:val="20"/>
              </w:rPr>
            </w:pPr>
            <w:r w:rsidRPr="00B90AE0">
              <w:rPr>
                <w:rFonts w:ascii="Arial" w:hAnsi="Arial" w:cs="Arial"/>
                <w:i/>
                <w:iCs/>
                <w:sz w:val="20"/>
                <w:szCs w:val="20"/>
              </w:rPr>
              <w:t xml:space="preserve"> najmanj 5 točk</w:t>
            </w:r>
            <w:r w:rsidR="001E7799">
              <w:rPr>
                <w:rFonts w:ascii="Arial" w:hAnsi="Arial" w:cs="Arial"/>
                <w:i/>
                <w:iCs/>
                <w:sz w:val="20"/>
                <w:szCs w:val="20"/>
              </w:rPr>
              <w:t>.</w:t>
            </w:r>
          </w:p>
        </w:tc>
        <w:tc>
          <w:tcPr>
            <w:tcW w:w="567" w:type="dxa"/>
            <w:shd w:val="clear" w:color="auto" w:fill="BFBFBF" w:themeFill="background1" w:themeFillShade="BF"/>
          </w:tcPr>
          <w:p w14:paraId="3CAE4226" w14:textId="77777777" w:rsidR="00B90AE0" w:rsidRPr="00B90AE0" w:rsidRDefault="00B90AE0" w:rsidP="00E4789D">
            <w:pPr>
              <w:rPr>
                <w:rFonts w:ascii="Arial" w:hAnsi="Arial" w:cs="Arial"/>
                <w:sz w:val="20"/>
                <w:szCs w:val="20"/>
              </w:rPr>
            </w:pPr>
            <w:r w:rsidRPr="00B90AE0">
              <w:rPr>
                <w:rFonts w:ascii="Arial" w:hAnsi="Arial" w:cs="Arial"/>
                <w:sz w:val="20"/>
                <w:szCs w:val="20"/>
              </w:rPr>
              <w:t>10</w:t>
            </w:r>
          </w:p>
        </w:tc>
      </w:tr>
      <w:tr w:rsidR="00703586" w:rsidRPr="00B90AE0" w14:paraId="04CB48AA" w14:textId="77777777" w:rsidTr="00893BC7">
        <w:tc>
          <w:tcPr>
            <w:tcW w:w="8784" w:type="dxa"/>
            <w:shd w:val="clear" w:color="auto" w:fill="FFFFFF" w:themeFill="background1"/>
          </w:tcPr>
          <w:p w14:paraId="667B87D5" w14:textId="397AC3B5" w:rsidR="00703586" w:rsidRPr="00B90AE0" w:rsidRDefault="00703586" w:rsidP="00703586">
            <w:pPr>
              <w:rPr>
                <w:rFonts w:ascii="Arial" w:hAnsi="Arial" w:cs="Arial"/>
                <w:sz w:val="20"/>
                <w:szCs w:val="20"/>
              </w:rPr>
            </w:pPr>
            <w:r>
              <w:rPr>
                <w:rFonts w:ascii="Arial" w:hAnsi="Arial" w:cs="Arial"/>
                <w:sz w:val="20"/>
                <w:szCs w:val="20"/>
              </w:rPr>
              <w:t>Nejasno, neskladno, nesprejemljivo</w:t>
            </w:r>
          </w:p>
        </w:tc>
        <w:tc>
          <w:tcPr>
            <w:tcW w:w="567" w:type="dxa"/>
            <w:shd w:val="clear" w:color="auto" w:fill="FFFFFF" w:themeFill="background1"/>
          </w:tcPr>
          <w:p w14:paraId="2C16E13A" w14:textId="2AF88C61" w:rsidR="00703586" w:rsidRPr="00B90AE0" w:rsidRDefault="00703586" w:rsidP="00703586">
            <w:pPr>
              <w:rPr>
                <w:rFonts w:ascii="Arial" w:hAnsi="Arial" w:cs="Arial"/>
                <w:sz w:val="20"/>
                <w:szCs w:val="20"/>
              </w:rPr>
            </w:pPr>
            <w:r>
              <w:rPr>
                <w:rFonts w:ascii="Arial" w:hAnsi="Arial" w:cs="Arial"/>
                <w:sz w:val="20"/>
                <w:szCs w:val="20"/>
              </w:rPr>
              <w:t>0</w:t>
            </w:r>
          </w:p>
        </w:tc>
      </w:tr>
      <w:tr w:rsidR="00703586" w:rsidRPr="00B90AE0" w14:paraId="241B1559" w14:textId="77777777" w:rsidTr="00893BC7">
        <w:tc>
          <w:tcPr>
            <w:tcW w:w="8784" w:type="dxa"/>
            <w:shd w:val="clear" w:color="auto" w:fill="FFFFFF" w:themeFill="background1"/>
          </w:tcPr>
          <w:p w14:paraId="3CFF4715" w14:textId="099B667D" w:rsidR="00703586" w:rsidRPr="00B90AE0" w:rsidRDefault="00703586" w:rsidP="00703586">
            <w:pPr>
              <w:rPr>
                <w:rFonts w:ascii="Arial" w:hAnsi="Arial" w:cs="Arial"/>
                <w:sz w:val="20"/>
                <w:szCs w:val="20"/>
              </w:rPr>
            </w:pPr>
            <w:r>
              <w:rPr>
                <w:rFonts w:ascii="Arial" w:hAnsi="Arial" w:cs="Arial"/>
                <w:sz w:val="20"/>
                <w:szCs w:val="20"/>
              </w:rPr>
              <w:t>Ustrezno</w:t>
            </w:r>
          </w:p>
        </w:tc>
        <w:tc>
          <w:tcPr>
            <w:tcW w:w="567" w:type="dxa"/>
            <w:shd w:val="clear" w:color="auto" w:fill="FFFFFF" w:themeFill="background1"/>
          </w:tcPr>
          <w:p w14:paraId="2856C6F3" w14:textId="3E1AAB52" w:rsidR="00703586" w:rsidRPr="00B90AE0" w:rsidRDefault="00703586" w:rsidP="00703586">
            <w:pPr>
              <w:rPr>
                <w:rFonts w:ascii="Arial" w:hAnsi="Arial" w:cs="Arial"/>
                <w:sz w:val="20"/>
                <w:szCs w:val="20"/>
              </w:rPr>
            </w:pPr>
            <w:r>
              <w:rPr>
                <w:rFonts w:ascii="Arial" w:hAnsi="Arial" w:cs="Arial"/>
                <w:sz w:val="20"/>
                <w:szCs w:val="20"/>
              </w:rPr>
              <w:t>5</w:t>
            </w:r>
          </w:p>
        </w:tc>
      </w:tr>
      <w:tr w:rsidR="00703586" w:rsidRPr="00B90AE0" w14:paraId="35B1F239" w14:textId="77777777" w:rsidTr="00893BC7">
        <w:tc>
          <w:tcPr>
            <w:tcW w:w="8784" w:type="dxa"/>
            <w:shd w:val="clear" w:color="auto" w:fill="FFFFFF" w:themeFill="background1"/>
          </w:tcPr>
          <w:p w14:paraId="2B7295F5" w14:textId="0AA19EA2" w:rsidR="00703586" w:rsidRPr="00B90AE0" w:rsidRDefault="00703586" w:rsidP="00703586">
            <w:pPr>
              <w:rPr>
                <w:rFonts w:ascii="Arial" w:hAnsi="Arial" w:cs="Arial"/>
                <w:sz w:val="20"/>
                <w:szCs w:val="20"/>
              </w:rPr>
            </w:pPr>
            <w:r>
              <w:rPr>
                <w:rFonts w:ascii="Arial" w:hAnsi="Arial" w:cs="Arial"/>
                <w:sz w:val="20"/>
                <w:szCs w:val="20"/>
              </w:rPr>
              <w:t>Povsem ustrezno</w:t>
            </w:r>
          </w:p>
        </w:tc>
        <w:tc>
          <w:tcPr>
            <w:tcW w:w="567" w:type="dxa"/>
            <w:shd w:val="clear" w:color="auto" w:fill="FFFFFF" w:themeFill="background1"/>
          </w:tcPr>
          <w:p w14:paraId="65EFA5A1" w14:textId="7F051559" w:rsidR="00703586" w:rsidRPr="00B90AE0" w:rsidRDefault="00703586" w:rsidP="00703586">
            <w:pPr>
              <w:rPr>
                <w:rFonts w:ascii="Arial" w:hAnsi="Arial" w:cs="Arial"/>
                <w:sz w:val="20"/>
                <w:szCs w:val="20"/>
              </w:rPr>
            </w:pPr>
            <w:r>
              <w:rPr>
                <w:rFonts w:ascii="Arial" w:hAnsi="Arial" w:cs="Arial"/>
                <w:sz w:val="20"/>
                <w:szCs w:val="20"/>
              </w:rPr>
              <w:t>10</w:t>
            </w:r>
          </w:p>
        </w:tc>
      </w:tr>
      <w:tr w:rsidR="00703586" w:rsidRPr="00B90AE0" w14:paraId="58953C8A" w14:textId="77777777" w:rsidTr="00617175">
        <w:tc>
          <w:tcPr>
            <w:tcW w:w="8784" w:type="dxa"/>
            <w:shd w:val="clear" w:color="auto" w:fill="BFBFBF" w:themeFill="background1" w:themeFillShade="BF"/>
          </w:tcPr>
          <w:p w14:paraId="391BB31E" w14:textId="77777777" w:rsidR="00703586" w:rsidRPr="00B90AE0" w:rsidRDefault="00703586" w:rsidP="00703586">
            <w:pPr>
              <w:rPr>
                <w:rFonts w:ascii="Arial" w:hAnsi="Arial" w:cs="Arial"/>
                <w:sz w:val="20"/>
                <w:szCs w:val="20"/>
              </w:rPr>
            </w:pPr>
            <w:r w:rsidRPr="00B90AE0">
              <w:rPr>
                <w:rFonts w:ascii="Arial" w:hAnsi="Arial" w:cs="Arial"/>
                <w:sz w:val="20"/>
                <w:szCs w:val="20"/>
              </w:rPr>
              <w:t>1.3. stopnja inovativnosti predlaganega projekta</w:t>
            </w:r>
          </w:p>
        </w:tc>
        <w:tc>
          <w:tcPr>
            <w:tcW w:w="567" w:type="dxa"/>
            <w:shd w:val="clear" w:color="auto" w:fill="BFBFBF" w:themeFill="background1" w:themeFillShade="BF"/>
          </w:tcPr>
          <w:p w14:paraId="76B35372" w14:textId="77777777" w:rsidR="00703586" w:rsidRPr="00B90AE0" w:rsidRDefault="00703586" w:rsidP="00703586">
            <w:pPr>
              <w:rPr>
                <w:rFonts w:ascii="Arial" w:hAnsi="Arial" w:cs="Arial"/>
                <w:sz w:val="20"/>
                <w:szCs w:val="20"/>
              </w:rPr>
            </w:pPr>
            <w:r w:rsidRPr="00B90AE0">
              <w:rPr>
                <w:rFonts w:ascii="Arial" w:hAnsi="Arial" w:cs="Arial"/>
                <w:sz w:val="20"/>
                <w:szCs w:val="20"/>
              </w:rPr>
              <w:t>20</w:t>
            </w:r>
          </w:p>
        </w:tc>
      </w:tr>
      <w:tr w:rsidR="00703586" w:rsidRPr="00B90AE0" w14:paraId="53D3E543" w14:textId="77777777" w:rsidTr="00E4789D">
        <w:tc>
          <w:tcPr>
            <w:tcW w:w="8784" w:type="dxa"/>
          </w:tcPr>
          <w:p w14:paraId="329D2AC3" w14:textId="26111C1B" w:rsidR="00703586" w:rsidRPr="00B90AE0" w:rsidRDefault="001E7799" w:rsidP="00703586">
            <w:pPr>
              <w:rPr>
                <w:rFonts w:ascii="Arial" w:hAnsi="Arial" w:cs="Arial"/>
                <w:sz w:val="20"/>
                <w:szCs w:val="20"/>
              </w:rPr>
            </w:pPr>
            <w:r>
              <w:rPr>
                <w:rFonts w:ascii="Arial" w:hAnsi="Arial" w:cs="Arial"/>
                <w:sz w:val="20"/>
                <w:szCs w:val="20"/>
              </w:rPr>
              <w:t>N</w:t>
            </w:r>
            <w:r w:rsidR="00703586" w:rsidRPr="00703586">
              <w:rPr>
                <w:rFonts w:ascii="Arial" w:hAnsi="Arial" w:cs="Arial"/>
                <w:sz w:val="20"/>
                <w:szCs w:val="20"/>
              </w:rPr>
              <w:t>e izkazuje inovativnosti na nobenem nivoju</w:t>
            </w:r>
          </w:p>
        </w:tc>
        <w:tc>
          <w:tcPr>
            <w:tcW w:w="567" w:type="dxa"/>
          </w:tcPr>
          <w:p w14:paraId="527E56C7" w14:textId="06404203" w:rsidR="00703586" w:rsidRPr="00B90AE0" w:rsidRDefault="00703586" w:rsidP="00703586">
            <w:pPr>
              <w:rPr>
                <w:rFonts w:ascii="Arial" w:hAnsi="Arial" w:cs="Arial"/>
                <w:sz w:val="20"/>
                <w:szCs w:val="20"/>
              </w:rPr>
            </w:pPr>
            <w:r>
              <w:rPr>
                <w:rFonts w:ascii="Arial" w:hAnsi="Arial" w:cs="Arial"/>
                <w:sz w:val="20"/>
                <w:szCs w:val="20"/>
              </w:rPr>
              <w:t>0</w:t>
            </w:r>
          </w:p>
        </w:tc>
      </w:tr>
      <w:tr w:rsidR="00703586" w:rsidRPr="00B90AE0" w14:paraId="3169A209" w14:textId="77777777" w:rsidTr="00E4789D">
        <w:tc>
          <w:tcPr>
            <w:tcW w:w="8784" w:type="dxa"/>
          </w:tcPr>
          <w:p w14:paraId="2AF8761D" w14:textId="796FF95E" w:rsidR="00703586" w:rsidRPr="00B90AE0" w:rsidRDefault="001E7799" w:rsidP="00703586">
            <w:pPr>
              <w:rPr>
                <w:rFonts w:ascii="Arial" w:hAnsi="Arial" w:cs="Arial"/>
                <w:sz w:val="20"/>
                <w:szCs w:val="20"/>
              </w:rPr>
            </w:pPr>
            <w:r>
              <w:rPr>
                <w:rFonts w:ascii="Arial" w:hAnsi="Arial" w:cs="Arial"/>
                <w:sz w:val="20"/>
                <w:szCs w:val="20"/>
              </w:rPr>
              <w:t>I</w:t>
            </w:r>
            <w:r w:rsidR="00703586" w:rsidRPr="00703586">
              <w:rPr>
                <w:rFonts w:ascii="Arial" w:hAnsi="Arial" w:cs="Arial"/>
                <w:sz w:val="20"/>
                <w:szCs w:val="20"/>
              </w:rPr>
              <w:t>zkazuje inovativnost na enem nivoju</w:t>
            </w:r>
          </w:p>
        </w:tc>
        <w:tc>
          <w:tcPr>
            <w:tcW w:w="567" w:type="dxa"/>
          </w:tcPr>
          <w:p w14:paraId="18D7FF4B" w14:textId="030AED6B" w:rsidR="00703586" w:rsidRPr="00B90AE0" w:rsidRDefault="00703586" w:rsidP="00703586">
            <w:pPr>
              <w:rPr>
                <w:rFonts w:ascii="Arial" w:hAnsi="Arial" w:cs="Arial"/>
                <w:sz w:val="20"/>
                <w:szCs w:val="20"/>
              </w:rPr>
            </w:pPr>
            <w:r>
              <w:rPr>
                <w:rFonts w:ascii="Arial" w:hAnsi="Arial" w:cs="Arial"/>
                <w:sz w:val="20"/>
                <w:szCs w:val="20"/>
              </w:rPr>
              <w:t>4</w:t>
            </w:r>
          </w:p>
        </w:tc>
      </w:tr>
      <w:tr w:rsidR="00703586" w:rsidRPr="00B90AE0" w14:paraId="5994B818" w14:textId="77777777" w:rsidTr="00E4789D">
        <w:tc>
          <w:tcPr>
            <w:tcW w:w="8784" w:type="dxa"/>
          </w:tcPr>
          <w:p w14:paraId="63E89B08" w14:textId="57BE88E1" w:rsidR="00703586" w:rsidRPr="00B90AE0" w:rsidRDefault="001E7799" w:rsidP="00703586">
            <w:pPr>
              <w:rPr>
                <w:rFonts w:ascii="Arial" w:hAnsi="Arial" w:cs="Arial"/>
                <w:sz w:val="20"/>
                <w:szCs w:val="20"/>
              </w:rPr>
            </w:pPr>
            <w:r>
              <w:rPr>
                <w:rFonts w:ascii="Arial" w:hAnsi="Arial" w:cs="Arial"/>
                <w:sz w:val="20"/>
                <w:szCs w:val="20"/>
              </w:rPr>
              <w:t>I</w:t>
            </w:r>
            <w:r w:rsidR="00703586" w:rsidRPr="00703586">
              <w:rPr>
                <w:rFonts w:ascii="Arial" w:hAnsi="Arial" w:cs="Arial"/>
                <w:sz w:val="20"/>
                <w:szCs w:val="20"/>
              </w:rPr>
              <w:t xml:space="preserve">zkazuje inovativnost na </w:t>
            </w:r>
            <w:r w:rsidR="00703586">
              <w:rPr>
                <w:rFonts w:ascii="Arial" w:hAnsi="Arial" w:cs="Arial"/>
                <w:sz w:val="20"/>
                <w:szCs w:val="20"/>
              </w:rPr>
              <w:t>dv</w:t>
            </w:r>
            <w:r w:rsidR="00703586" w:rsidRPr="00703586">
              <w:rPr>
                <w:rFonts w:ascii="Arial" w:hAnsi="Arial" w:cs="Arial"/>
                <w:sz w:val="20"/>
                <w:szCs w:val="20"/>
              </w:rPr>
              <w:t xml:space="preserve">eh </w:t>
            </w:r>
            <w:r w:rsidR="00703586">
              <w:rPr>
                <w:rFonts w:ascii="Arial" w:hAnsi="Arial" w:cs="Arial"/>
                <w:sz w:val="20"/>
                <w:szCs w:val="20"/>
              </w:rPr>
              <w:t>nivojih</w:t>
            </w:r>
          </w:p>
        </w:tc>
        <w:tc>
          <w:tcPr>
            <w:tcW w:w="567" w:type="dxa"/>
          </w:tcPr>
          <w:p w14:paraId="6D9072E5" w14:textId="7BED544E" w:rsidR="00703586" w:rsidRPr="00B90AE0" w:rsidRDefault="00703586" w:rsidP="00703586">
            <w:pPr>
              <w:rPr>
                <w:rFonts w:ascii="Arial" w:hAnsi="Arial" w:cs="Arial"/>
                <w:sz w:val="20"/>
                <w:szCs w:val="20"/>
              </w:rPr>
            </w:pPr>
            <w:r>
              <w:rPr>
                <w:rFonts w:ascii="Arial" w:hAnsi="Arial" w:cs="Arial"/>
                <w:sz w:val="20"/>
                <w:szCs w:val="20"/>
              </w:rPr>
              <w:t>8</w:t>
            </w:r>
          </w:p>
        </w:tc>
      </w:tr>
      <w:tr w:rsidR="00703586" w:rsidRPr="00B90AE0" w14:paraId="0C9242FD" w14:textId="77777777" w:rsidTr="00E4789D">
        <w:tc>
          <w:tcPr>
            <w:tcW w:w="8784" w:type="dxa"/>
          </w:tcPr>
          <w:p w14:paraId="74B9FD41" w14:textId="4395F1C9" w:rsidR="00703586" w:rsidRPr="00B90AE0" w:rsidRDefault="001E7799" w:rsidP="00703586">
            <w:pPr>
              <w:rPr>
                <w:rFonts w:ascii="Arial" w:hAnsi="Arial" w:cs="Arial"/>
                <w:sz w:val="20"/>
                <w:szCs w:val="20"/>
              </w:rPr>
            </w:pPr>
            <w:r>
              <w:rPr>
                <w:rFonts w:ascii="Arial" w:hAnsi="Arial" w:cs="Arial"/>
                <w:sz w:val="20"/>
                <w:szCs w:val="20"/>
              </w:rPr>
              <w:t>I</w:t>
            </w:r>
            <w:r w:rsidR="00703586" w:rsidRPr="00703586">
              <w:rPr>
                <w:rFonts w:ascii="Arial" w:hAnsi="Arial" w:cs="Arial"/>
                <w:sz w:val="20"/>
                <w:szCs w:val="20"/>
              </w:rPr>
              <w:t xml:space="preserve">zkazuje inovativnost na treh </w:t>
            </w:r>
            <w:r w:rsidR="00703586">
              <w:rPr>
                <w:rFonts w:ascii="Arial" w:hAnsi="Arial" w:cs="Arial"/>
                <w:sz w:val="20"/>
                <w:szCs w:val="20"/>
              </w:rPr>
              <w:t>nivojih</w:t>
            </w:r>
          </w:p>
        </w:tc>
        <w:tc>
          <w:tcPr>
            <w:tcW w:w="567" w:type="dxa"/>
          </w:tcPr>
          <w:p w14:paraId="1E35AF49" w14:textId="162113CB" w:rsidR="00703586" w:rsidRPr="00B90AE0" w:rsidRDefault="00703586" w:rsidP="00703586">
            <w:pPr>
              <w:rPr>
                <w:rFonts w:ascii="Arial" w:hAnsi="Arial" w:cs="Arial"/>
                <w:sz w:val="20"/>
                <w:szCs w:val="20"/>
              </w:rPr>
            </w:pPr>
            <w:r>
              <w:rPr>
                <w:rFonts w:ascii="Arial" w:hAnsi="Arial" w:cs="Arial"/>
                <w:sz w:val="20"/>
                <w:szCs w:val="20"/>
              </w:rPr>
              <w:t>16</w:t>
            </w:r>
          </w:p>
        </w:tc>
      </w:tr>
      <w:tr w:rsidR="00703586" w:rsidRPr="00B90AE0" w14:paraId="3A81B15C" w14:textId="77777777" w:rsidTr="00E4789D">
        <w:tc>
          <w:tcPr>
            <w:tcW w:w="8784" w:type="dxa"/>
          </w:tcPr>
          <w:p w14:paraId="003C3B0B" w14:textId="6A6981E3" w:rsidR="00703586" w:rsidRPr="00B90AE0" w:rsidRDefault="001E7799" w:rsidP="00703586">
            <w:pPr>
              <w:rPr>
                <w:rFonts w:ascii="Arial" w:hAnsi="Arial" w:cs="Arial"/>
                <w:sz w:val="20"/>
                <w:szCs w:val="20"/>
              </w:rPr>
            </w:pPr>
            <w:r>
              <w:rPr>
                <w:rFonts w:ascii="Arial" w:hAnsi="Arial" w:cs="Arial"/>
                <w:sz w:val="20"/>
                <w:szCs w:val="20"/>
              </w:rPr>
              <w:t>I</w:t>
            </w:r>
            <w:r w:rsidR="00703586" w:rsidRPr="00703586">
              <w:rPr>
                <w:rFonts w:ascii="Arial" w:hAnsi="Arial" w:cs="Arial"/>
                <w:sz w:val="20"/>
                <w:szCs w:val="20"/>
              </w:rPr>
              <w:t xml:space="preserve">zkazuje inovativnost na </w:t>
            </w:r>
            <w:r w:rsidR="00703586">
              <w:rPr>
                <w:rFonts w:ascii="Arial" w:hAnsi="Arial" w:cs="Arial"/>
                <w:sz w:val="20"/>
                <w:szCs w:val="20"/>
              </w:rPr>
              <w:t>štirih</w:t>
            </w:r>
            <w:r w:rsidR="00703586" w:rsidRPr="00703586">
              <w:rPr>
                <w:rFonts w:ascii="Arial" w:hAnsi="Arial" w:cs="Arial"/>
                <w:sz w:val="20"/>
                <w:szCs w:val="20"/>
              </w:rPr>
              <w:t xml:space="preserve"> </w:t>
            </w:r>
            <w:r w:rsidR="00703586">
              <w:rPr>
                <w:rFonts w:ascii="Arial" w:hAnsi="Arial" w:cs="Arial"/>
                <w:sz w:val="20"/>
                <w:szCs w:val="20"/>
              </w:rPr>
              <w:t>nivojih</w:t>
            </w:r>
          </w:p>
        </w:tc>
        <w:tc>
          <w:tcPr>
            <w:tcW w:w="567" w:type="dxa"/>
          </w:tcPr>
          <w:p w14:paraId="21B1BBE3" w14:textId="2F426A11" w:rsidR="00703586" w:rsidRDefault="00703586" w:rsidP="00703586">
            <w:pPr>
              <w:rPr>
                <w:rFonts w:ascii="Arial" w:hAnsi="Arial" w:cs="Arial"/>
                <w:sz w:val="20"/>
                <w:szCs w:val="20"/>
              </w:rPr>
            </w:pPr>
            <w:r>
              <w:rPr>
                <w:rFonts w:ascii="Arial" w:hAnsi="Arial" w:cs="Arial"/>
                <w:sz w:val="20"/>
                <w:szCs w:val="20"/>
              </w:rPr>
              <w:t>20</w:t>
            </w:r>
          </w:p>
        </w:tc>
      </w:tr>
      <w:tr w:rsidR="00703586" w:rsidRPr="00B90AE0" w14:paraId="5FED5E6A" w14:textId="77777777" w:rsidTr="00E4789D">
        <w:tc>
          <w:tcPr>
            <w:tcW w:w="8784" w:type="dxa"/>
            <w:shd w:val="clear" w:color="auto" w:fill="A6A6A6"/>
          </w:tcPr>
          <w:p w14:paraId="70406B59" w14:textId="7DF60C1D" w:rsidR="00703586" w:rsidRPr="00B90AE0" w:rsidRDefault="00703586" w:rsidP="00703586">
            <w:pPr>
              <w:rPr>
                <w:rFonts w:ascii="Arial" w:hAnsi="Arial" w:cs="Arial"/>
                <w:b/>
                <w:bCs/>
                <w:sz w:val="20"/>
                <w:szCs w:val="20"/>
              </w:rPr>
            </w:pPr>
            <w:r>
              <w:rPr>
                <w:rFonts w:ascii="Arial" w:hAnsi="Arial" w:cs="Arial"/>
                <w:b/>
                <w:bCs/>
                <w:sz w:val="20"/>
                <w:szCs w:val="20"/>
              </w:rPr>
              <w:t xml:space="preserve">2. </w:t>
            </w:r>
            <w:r w:rsidRPr="00B90AE0">
              <w:rPr>
                <w:rFonts w:ascii="Arial" w:hAnsi="Arial" w:cs="Arial"/>
                <w:b/>
                <w:bCs/>
                <w:sz w:val="20"/>
                <w:szCs w:val="20"/>
              </w:rPr>
              <w:t>VPLIV</w:t>
            </w:r>
          </w:p>
        </w:tc>
        <w:tc>
          <w:tcPr>
            <w:tcW w:w="567" w:type="dxa"/>
            <w:shd w:val="clear" w:color="auto" w:fill="A6A6A6"/>
          </w:tcPr>
          <w:p w14:paraId="726320C7" w14:textId="77777777" w:rsidR="00703586" w:rsidRPr="00B90AE0" w:rsidRDefault="00703586" w:rsidP="00703586">
            <w:pPr>
              <w:rPr>
                <w:rFonts w:ascii="Arial" w:hAnsi="Arial" w:cs="Arial"/>
                <w:b/>
                <w:bCs/>
                <w:sz w:val="20"/>
                <w:szCs w:val="20"/>
              </w:rPr>
            </w:pPr>
            <w:r w:rsidRPr="00B90AE0">
              <w:rPr>
                <w:rFonts w:ascii="Arial" w:hAnsi="Arial" w:cs="Arial"/>
                <w:b/>
                <w:bCs/>
                <w:sz w:val="20"/>
                <w:szCs w:val="20"/>
              </w:rPr>
              <w:t>20</w:t>
            </w:r>
          </w:p>
        </w:tc>
      </w:tr>
      <w:tr w:rsidR="00703586" w:rsidRPr="00B90AE0" w14:paraId="048ABAC6" w14:textId="77777777" w:rsidTr="00617175">
        <w:tc>
          <w:tcPr>
            <w:tcW w:w="8784" w:type="dxa"/>
            <w:shd w:val="clear" w:color="auto" w:fill="BFBFBF" w:themeFill="background1" w:themeFillShade="BF"/>
          </w:tcPr>
          <w:p w14:paraId="6AD83AC2" w14:textId="0CD00F4A" w:rsidR="00703586" w:rsidRPr="00B90AE0" w:rsidRDefault="00703586" w:rsidP="00703586">
            <w:pPr>
              <w:rPr>
                <w:rFonts w:ascii="Arial" w:hAnsi="Arial" w:cs="Arial"/>
                <w:i/>
                <w:iCs/>
                <w:sz w:val="20"/>
                <w:szCs w:val="20"/>
              </w:rPr>
            </w:pPr>
            <w:r w:rsidRPr="00B90AE0">
              <w:rPr>
                <w:rFonts w:ascii="Arial" w:hAnsi="Arial" w:cs="Arial"/>
                <w:sz w:val="20"/>
                <w:szCs w:val="20"/>
              </w:rPr>
              <w:t>2.1. raven pripravljenosti strank</w:t>
            </w:r>
            <w:r w:rsidR="00A4438A">
              <w:rPr>
                <w:rFonts w:ascii="Arial" w:hAnsi="Arial" w:cs="Arial"/>
                <w:sz w:val="20"/>
                <w:szCs w:val="20"/>
              </w:rPr>
              <w:t>,</w:t>
            </w:r>
            <w:r w:rsidRPr="00B90AE0">
              <w:rPr>
                <w:rFonts w:ascii="Arial" w:hAnsi="Arial" w:cs="Arial"/>
                <w:sz w:val="20"/>
                <w:szCs w:val="20"/>
              </w:rPr>
              <w:t xml:space="preserve"> povezana s projektom</w:t>
            </w:r>
          </w:p>
        </w:tc>
        <w:tc>
          <w:tcPr>
            <w:tcW w:w="567" w:type="dxa"/>
            <w:shd w:val="clear" w:color="auto" w:fill="BFBFBF" w:themeFill="background1" w:themeFillShade="BF"/>
          </w:tcPr>
          <w:p w14:paraId="045323A2" w14:textId="77777777" w:rsidR="00703586" w:rsidRPr="00B90AE0" w:rsidRDefault="00703586" w:rsidP="00703586">
            <w:pPr>
              <w:rPr>
                <w:rFonts w:ascii="Arial" w:hAnsi="Arial" w:cs="Arial"/>
                <w:sz w:val="20"/>
                <w:szCs w:val="20"/>
              </w:rPr>
            </w:pPr>
            <w:r w:rsidRPr="00B90AE0">
              <w:rPr>
                <w:rFonts w:ascii="Arial" w:hAnsi="Arial" w:cs="Arial"/>
                <w:sz w:val="20"/>
                <w:szCs w:val="20"/>
              </w:rPr>
              <w:t>10</w:t>
            </w:r>
          </w:p>
        </w:tc>
      </w:tr>
      <w:tr w:rsidR="00703586" w:rsidRPr="00B90AE0" w14:paraId="4759094C" w14:textId="77777777" w:rsidTr="00E4789D">
        <w:tc>
          <w:tcPr>
            <w:tcW w:w="8784" w:type="dxa"/>
          </w:tcPr>
          <w:p w14:paraId="6E9253A3" w14:textId="5E356A9C" w:rsidR="00703586" w:rsidRPr="00B90AE0" w:rsidRDefault="00703586" w:rsidP="00703586">
            <w:pPr>
              <w:rPr>
                <w:rFonts w:ascii="Arial" w:hAnsi="Arial" w:cs="Arial"/>
                <w:sz w:val="20"/>
                <w:szCs w:val="20"/>
              </w:rPr>
            </w:pPr>
            <w:r>
              <w:rPr>
                <w:rFonts w:ascii="Arial" w:hAnsi="Arial" w:cs="Arial"/>
                <w:sz w:val="20"/>
                <w:szCs w:val="20"/>
              </w:rPr>
              <w:t>Ustrezno</w:t>
            </w:r>
          </w:p>
        </w:tc>
        <w:tc>
          <w:tcPr>
            <w:tcW w:w="567" w:type="dxa"/>
          </w:tcPr>
          <w:p w14:paraId="7E9F7BB0" w14:textId="53FB7817" w:rsidR="00703586" w:rsidRPr="00B90AE0" w:rsidRDefault="00703586" w:rsidP="00703586">
            <w:pPr>
              <w:rPr>
                <w:rFonts w:ascii="Arial" w:hAnsi="Arial" w:cs="Arial"/>
                <w:sz w:val="20"/>
                <w:szCs w:val="20"/>
              </w:rPr>
            </w:pPr>
            <w:r>
              <w:rPr>
                <w:rFonts w:ascii="Arial" w:hAnsi="Arial" w:cs="Arial"/>
                <w:sz w:val="20"/>
                <w:szCs w:val="20"/>
              </w:rPr>
              <w:t>5</w:t>
            </w:r>
          </w:p>
        </w:tc>
      </w:tr>
      <w:tr w:rsidR="00703586" w:rsidRPr="00B90AE0" w14:paraId="3C1F49C9" w14:textId="77777777" w:rsidTr="00E4789D">
        <w:tc>
          <w:tcPr>
            <w:tcW w:w="8784" w:type="dxa"/>
          </w:tcPr>
          <w:p w14:paraId="091579A3" w14:textId="4247D3E4" w:rsidR="00703586" w:rsidRPr="00B90AE0" w:rsidRDefault="00703586" w:rsidP="00703586">
            <w:pPr>
              <w:rPr>
                <w:rFonts w:ascii="Arial" w:hAnsi="Arial" w:cs="Arial"/>
                <w:sz w:val="20"/>
                <w:szCs w:val="20"/>
              </w:rPr>
            </w:pPr>
            <w:r>
              <w:rPr>
                <w:rFonts w:ascii="Arial" w:hAnsi="Arial" w:cs="Arial"/>
                <w:sz w:val="20"/>
                <w:szCs w:val="20"/>
              </w:rPr>
              <w:t>Povsem ustrezno</w:t>
            </w:r>
          </w:p>
        </w:tc>
        <w:tc>
          <w:tcPr>
            <w:tcW w:w="567" w:type="dxa"/>
          </w:tcPr>
          <w:p w14:paraId="17E80BF4" w14:textId="35AB9E03" w:rsidR="00703586" w:rsidRPr="00B90AE0" w:rsidRDefault="00703586" w:rsidP="00703586">
            <w:pPr>
              <w:rPr>
                <w:rFonts w:ascii="Arial" w:hAnsi="Arial" w:cs="Arial"/>
                <w:sz w:val="20"/>
                <w:szCs w:val="20"/>
              </w:rPr>
            </w:pPr>
            <w:r>
              <w:rPr>
                <w:rFonts w:ascii="Arial" w:hAnsi="Arial" w:cs="Arial"/>
                <w:sz w:val="20"/>
                <w:szCs w:val="20"/>
              </w:rPr>
              <w:t>10</w:t>
            </w:r>
          </w:p>
        </w:tc>
      </w:tr>
      <w:tr w:rsidR="00703586" w:rsidRPr="00B90AE0" w14:paraId="1A91E0C6" w14:textId="77777777" w:rsidTr="00617175">
        <w:tc>
          <w:tcPr>
            <w:tcW w:w="8784" w:type="dxa"/>
            <w:shd w:val="clear" w:color="auto" w:fill="BFBFBF" w:themeFill="background1" w:themeFillShade="BF"/>
          </w:tcPr>
          <w:p w14:paraId="03F8EA0E" w14:textId="542AF30E" w:rsidR="00703586" w:rsidRPr="00B90AE0" w:rsidRDefault="00703586" w:rsidP="00703586">
            <w:pPr>
              <w:rPr>
                <w:rFonts w:ascii="Arial" w:hAnsi="Arial" w:cs="Arial"/>
                <w:i/>
                <w:iCs/>
                <w:sz w:val="20"/>
                <w:szCs w:val="20"/>
              </w:rPr>
            </w:pPr>
            <w:r w:rsidRPr="00B90AE0">
              <w:rPr>
                <w:rFonts w:ascii="Arial" w:hAnsi="Arial" w:cs="Arial"/>
                <w:sz w:val="20"/>
                <w:szCs w:val="20"/>
              </w:rPr>
              <w:t>2.2. prispevek k večji snovni in energetski učinkovitosti ter k prehodu na krožno gospodarstvo</w:t>
            </w:r>
          </w:p>
        </w:tc>
        <w:tc>
          <w:tcPr>
            <w:tcW w:w="567" w:type="dxa"/>
            <w:shd w:val="clear" w:color="auto" w:fill="BFBFBF" w:themeFill="background1" w:themeFillShade="BF"/>
          </w:tcPr>
          <w:p w14:paraId="7F37CBC9" w14:textId="77777777" w:rsidR="00703586" w:rsidRPr="00B90AE0" w:rsidRDefault="00703586" w:rsidP="00703586">
            <w:pPr>
              <w:rPr>
                <w:rFonts w:ascii="Arial" w:hAnsi="Arial" w:cs="Arial"/>
                <w:sz w:val="20"/>
                <w:szCs w:val="20"/>
              </w:rPr>
            </w:pPr>
            <w:r w:rsidRPr="00B90AE0">
              <w:rPr>
                <w:rFonts w:ascii="Arial" w:hAnsi="Arial" w:cs="Arial"/>
                <w:sz w:val="20"/>
                <w:szCs w:val="20"/>
              </w:rPr>
              <w:t>10</w:t>
            </w:r>
          </w:p>
        </w:tc>
      </w:tr>
      <w:tr w:rsidR="00703586" w:rsidRPr="00B90AE0" w14:paraId="22D0F4A9" w14:textId="77777777" w:rsidTr="00E4789D">
        <w:tc>
          <w:tcPr>
            <w:tcW w:w="8784" w:type="dxa"/>
          </w:tcPr>
          <w:p w14:paraId="3664E2DE" w14:textId="1FD766EA" w:rsidR="00703586" w:rsidRPr="00B90AE0" w:rsidRDefault="00703586" w:rsidP="00703586">
            <w:pPr>
              <w:rPr>
                <w:rFonts w:ascii="Arial" w:hAnsi="Arial" w:cs="Arial"/>
                <w:sz w:val="20"/>
                <w:szCs w:val="20"/>
              </w:rPr>
            </w:pPr>
            <w:r>
              <w:rPr>
                <w:rFonts w:ascii="Arial" w:hAnsi="Arial" w:cs="Arial"/>
                <w:sz w:val="20"/>
                <w:szCs w:val="20"/>
              </w:rPr>
              <w:t>Ustrezno</w:t>
            </w:r>
          </w:p>
        </w:tc>
        <w:tc>
          <w:tcPr>
            <w:tcW w:w="567" w:type="dxa"/>
          </w:tcPr>
          <w:p w14:paraId="57604201" w14:textId="414D36C6" w:rsidR="00703586" w:rsidRPr="00B90AE0" w:rsidRDefault="00703586" w:rsidP="00703586">
            <w:pPr>
              <w:rPr>
                <w:rFonts w:ascii="Arial" w:hAnsi="Arial" w:cs="Arial"/>
                <w:sz w:val="20"/>
                <w:szCs w:val="20"/>
              </w:rPr>
            </w:pPr>
            <w:r>
              <w:rPr>
                <w:rFonts w:ascii="Arial" w:hAnsi="Arial" w:cs="Arial"/>
                <w:sz w:val="20"/>
                <w:szCs w:val="20"/>
              </w:rPr>
              <w:t>5</w:t>
            </w:r>
          </w:p>
        </w:tc>
      </w:tr>
      <w:tr w:rsidR="00703586" w:rsidRPr="00B90AE0" w14:paraId="784F062A" w14:textId="77777777" w:rsidTr="00E4789D">
        <w:tc>
          <w:tcPr>
            <w:tcW w:w="8784" w:type="dxa"/>
          </w:tcPr>
          <w:p w14:paraId="3E7DB763" w14:textId="2593DEC6" w:rsidR="00703586" w:rsidRPr="00B90AE0" w:rsidRDefault="00703586" w:rsidP="00703586">
            <w:pPr>
              <w:rPr>
                <w:rFonts w:ascii="Arial" w:hAnsi="Arial" w:cs="Arial"/>
                <w:sz w:val="20"/>
                <w:szCs w:val="20"/>
              </w:rPr>
            </w:pPr>
            <w:r>
              <w:rPr>
                <w:rFonts w:ascii="Arial" w:hAnsi="Arial" w:cs="Arial"/>
                <w:sz w:val="20"/>
                <w:szCs w:val="20"/>
              </w:rPr>
              <w:t>Povsem ustrezno</w:t>
            </w:r>
          </w:p>
        </w:tc>
        <w:tc>
          <w:tcPr>
            <w:tcW w:w="567" w:type="dxa"/>
          </w:tcPr>
          <w:p w14:paraId="77F11F69" w14:textId="23BD119E" w:rsidR="00703586" w:rsidRPr="00B90AE0" w:rsidRDefault="00703586" w:rsidP="00703586">
            <w:pPr>
              <w:rPr>
                <w:rFonts w:ascii="Arial" w:hAnsi="Arial" w:cs="Arial"/>
                <w:sz w:val="20"/>
                <w:szCs w:val="20"/>
              </w:rPr>
            </w:pPr>
            <w:r>
              <w:rPr>
                <w:rFonts w:ascii="Arial" w:hAnsi="Arial" w:cs="Arial"/>
                <w:sz w:val="20"/>
                <w:szCs w:val="20"/>
              </w:rPr>
              <w:t>10</w:t>
            </w:r>
          </w:p>
        </w:tc>
      </w:tr>
      <w:tr w:rsidR="00703586" w:rsidRPr="00B90AE0" w14:paraId="04072B81" w14:textId="77777777" w:rsidTr="00E4789D">
        <w:tc>
          <w:tcPr>
            <w:tcW w:w="8784" w:type="dxa"/>
            <w:shd w:val="clear" w:color="auto" w:fill="A6A6A6"/>
          </w:tcPr>
          <w:p w14:paraId="6968BE0E" w14:textId="380713AF" w:rsidR="00703586" w:rsidRPr="00617175" w:rsidRDefault="00703586" w:rsidP="00703586">
            <w:pPr>
              <w:rPr>
                <w:rFonts w:ascii="Arial" w:hAnsi="Arial" w:cs="Arial"/>
                <w:b/>
                <w:bCs/>
                <w:sz w:val="20"/>
                <w:szCs w:val="20"/>
              </w:rPr>
            </w:pPr>
            <w:r w:rsidRPr="00703586">
              <w:rPr>
                <w:rFonts w:ascii="Arial" w:hAnsi="Arial" w:cs="Arial"/>
                <w:b/>
                <w:bCs/>
                <w:sz w:val="20"/>
                <w:szCs w:val="20"/>
              </w:rPr>
              <w:t>3.</w:t>
            </w:r>
            <w:r>
              <w:rPr>
                <w:rFonts w:ascii="Arial" w:hAnsi="Arial" w:cs="Arial"/>
                <w:b/>
                <w:bCs/>
                <w:sz w:val="20"/>
                <w:szCs w:val="20"/>
              </w:rPr>
              <w:t xml:space="preserve"> </w:t>
            </w:r>
            <w:r w:rsidRPr="00617175">
              <w:rPr>
                <w:rFonts w:ascii="Arial" w:hAnsi="Arial" w:cs="Arial"/>
                <w:b/>
                <w:bCs/>
                <w:sz w:val="20"/>
                <w:szCs w:val="20"/>
              </w:rPr>
              <w:t>IZVEDLJIVOST IN KAKOVOST</w:t>
            </w:r>
          </w:p>
        </w:tc>
        <w:tc>
          <w:tcPr>
            <w:tcW w:w="567" w:type="dxa"/>
            <w:shd w:val="clear" w:color="auto" w:fill="A6A6A6"/>
          </w:tcPr>
          <w:p w14:paraId="72500CC7" w14:textId="77777777" w:rsidR="00703586" w:rsidRPr="00B90AE0" w:rsidRDefault="00703586" w:rsidP="00703586">
            <w:pPr>
              <w:rPr>
                <w:rFonts w:ascii="Arial" w:hAnsi="Arial" w:cs="Arial"/>
                <w:b/>
                <w:bCs/>
                <w:sz w:val="20"/>
                <w:szCs w:val="20"/>
              </w:rPr>
            </w:pPr>
            <w:r w:rsidRPr="00B90AE0">
              <w:rPr>
                <w:rFonts w:ascii="Arial" w:hAnsi="Arial" w:cs="Arial"/>
                <w:b/>
                <w:bCs/>
                <w:sz w:val="20"/>
                <w:szCs w:val="20"/>
              </w:rPr>
              <w:t>30</w:t>
            </w:r>
          </w:p>
        </w:tc>
      </w:tr>
      <w:tr w:rsidR="00703586" w:rsidRPr="00B90AE0" w14:paraId="3F7106D3" w14:textId="77777777" w:rsidTr="00617175">
        <w:tc>
          <w:tcPr>
            <w:tcW w:w="8784" w:type="dxa"/>
            <w:shd w:val="clear" w:color="auto" w:fill="BFBFBF" w:themeFill="background1" w:themeFillShade="BF"/>
          </w:tcPr>
          <w:p w14:paraId="5B9A11B6" w14:textId="77777777" w:rsidR="00D24FCA" w:rsidRDefault="00703586" w:rsidP="00703586">
            <w:pPr>
              <w:rPr>
                <w:rFonts w:ascii="Arial" w:hAnsi="Arial" w:cs="Arial"/>
                <w:sz w:val="20"/>
                <w:szCs w:val="20"/>
              </w:rPr>
            </w:pPr>
            <w:r w:rsidRPr="00B90AE0">
              <w:rPr>
                <w:rFonts w:ascii="Arial" w:hAnsi="Arial" w:cs="Arial"/>
                <w:sz w:val="20"/>
                <w:szCs w:val="20"/>
              </w:rPr>
              <w:t>3.1. pripravljen je jasen in podroben načrt, ki vključuje metode, uporabljene v okviru projekta, ter navaja delovne sklope projekta in njihovo vsebino, rezultate, mejnike, potrebne vire in</w:t>
            </w:r>
            <w:r w:rsidR="00D24FCA">
              <w:rPr>
                <w:rFonts w:ascii="Arial" w:hAnsi="Arial" w:cs="Arial"/>
                <w:sz w:val="20"/>
                <w:szCs w:val="20"/>
              </w:rPr>
              <w:t xml:space="preserve"> </w:t>
            </w:r>
          </w:p>
          <w:p w14:paraId="3D8F25D5" w14:textId="530AACF5" w:rsidR="00703586" w:rsidRPr="00B90AE0" w:rsidRDefault="00703586" w:rsidP="00703586">
            <w:pPr>
              <w:rPr>
                <w:rFonts w:ascii="Arial" w:hAnsi="Arial" w:cs="Arial"/>
                <w:i/>
                <w:iCs/>
                <w:sz w:val="20"/>
                <w:szCs w:val="20"/>
              </w:rPr>
            </w:pPr>
            <w:r w:rsidRPr="00B90AE0">
              <w:rPr>
                <w:rFonts w:ascii="Arial" w:hAnsi="Arial" w:cs="Arial"/>
                <w:sz w:val="20"/>
                <w:szCs w:val="20"/>
              </w:rPr>
              <w:t xml:space="preserve"> prispevke udeležencev</w:t>
            </w:r>
          </w:p>
        </w:tc>
        <w:tc>
          <w:tcPr>
            <w:tcW w:w="567" w:type="dxa"/>
            <w:shd w:val="clear" w:color="auto" w:fill="BFBFBF" w:themeFill="background1" w:themeFillShade="BF"/>
          </w:tcPr>
          <w:p w14:paraId="37AB3DDD" w14:textId="77777777" w:rsidR="00703586" w:rsidRPr="00B90AE0" w:rsidRDefault="00703586" w:rsidP="00703586">
            <w:pPr>
              <w:rPr>
                <w:rFonts w:ascii="Arial" w:hAnsi="Arial" w:cs="Arial"/>
                <w:sz w:val="20"/>
                <w:szCs w:val="20"/>
              </w:rPr>
            </w:pPr>
            <w:r w:rsidRPr="00B90AE0">
              <w:rPr>
                <w:rFonts w:ascii="Arial" w:hAnsi="Arial" w:cs="Arial"/>
                <w:sz w:val="20"/>
                <w:szCs w:val="20"/>
              </w:rPr>
              <w:t>20</w:t>
            </w:r>
          </w:p>
        </w:tc>
      </w:tr>
      <w:tr w:rsidR="0055569E" w:rsidRPr="00B90AE0" w14:paraId="0ED9BFE8" w14:textId="77777777" w:rsidTr="00E4789D">
        <w:tc>
          <w:tcPr>
            <w:tcW w:w="8784" w:type="dxa"/>
          </w:tcPr>
          <w:p w14:paraId="3B0A610F" w14:textId="388905AC" w:rsidR="0055569E" w:rsidRPr="00B90AE0" w:rsidRDefault="0055569E" w:rsidP="0055569E">
            <w:pPr>
              <w:rPr>
                <w:rFonts w:ascii="Arial" w:hAnsi="Arial" w:cs="Arial"/>
                <w:sz w:val="20"/>
                <w:szCs w:val="20"/>
              </w:rPr>
            </w:pPr>
            <w:r>
              <w:rPr>
                <w:rFonts w:ascii="Arial" w:hAnsi="Arial" w:cs="Arial"/>
                <w:sz w:val="20"/>
                <w:szCs w:val="20"/>
              </w:rPr>
              <w:t>Sprejemljivo</w:t>
            </w:r>
          </w:p>
        </w:tc>
        <w:tc>
          <w:tcPr>
            <w:tcW w:w="567" w:type="dxa"/>
          </w:tcPr>
          <w:p w14:paraId="183A479B" w14:textId="6A6C743B" w:rsidR="0055569E" w:rsidRPr="00B90AE0" w:rsidRDefault="0055569E" w:rsidP="0055569E">
            <w:pPr>
              <w:rPr>
                <w:rFonts w:ascii="Arial" w:hAnsi="Arial" w:cs="Arial"/>
                <w:sz w:val="20"/>
                <w:szCs w:val="20"/>
              </w:rPr>
            </w:pPr>
            <w:r>
              <w:rPr>
                <w:rFonts w:ascii="Arial" w:hAnsi="Arial" w:cs="Arial"/>
                <w:sz w:val="20"/>
                <w:szCs w:val="20"/>
              </w:rPr>
              <w:t>5</w:t>
            </w:r>
          </w:p>
        </w:tc>
      </w:tr>
      <w:tr w:rsidR="0055569E" w:rsidRPr="00B90AE0" w14:paraId="3A9012FE" w14:textId="77777777" w:rsidTr="00E4789D">
        <w:tc>
          <w:tcPr>
            <w:tcW w:w="8784" w:type="dxa"/>
          </w:tcPr>
          <w:p w14:paraId="0051C7C0" w14:textId="7BAB713F" w:rsidR="0055569E" w:rsidRPr="00B90AE0" w:rsidRDefault="0055569E" w:rsidP="0055569E">
            <w:pPr>
              <w:rPr>
                <w:rFonts w:ascii="Arial" w:hAnsi="Arial" w:cs="Arial"/>
                <w:sz w:val="20"/>
                <w:szCs w:val="20"/>
              </w:rPr>
            </w:pPr>
            <w:r>
              <w:rPr>
                <w:rFonts w:ascii="Arial" w:hAnsi="Arial" w:cs="Arial"/>
                <w:sz w:val="20"/>
                <w:szCs w:val="20"/>
              </w:rPr>
              <w:t>Delno ustrezno</w:t>
            </w:r>
          </w:p>
        </w:tc>
        <w:tc>
          <w:tcPr>
            <w:tcW w:w="567" w:type="dxa"/>
          </w:tcPr>
          <w:p w14:paraId="5C68C666" w14:textId="5FD7D478" w:rsidR="0055569E" w:rsidRPr="00B90AE0" w:rsidRDefault="0055569E" w:rsidP="0055569E">
            <w:pPr>
              <w:rPr>
                <w:rFonts w:ascii="Arial" w:hAnsi="Arial" w:cs="Arial"/>
                <w:sz w:val="20"/>
                <w:szCs w:val="20"/>
              </w:rPr>
            </w:pPr>
            <w:r>
              <w:rPr>
                <w:rFonts w:ascii="Arial" w:hAnsi="Arial" w:cs="Arial"/>
                <w:sz w:val="20"/>
                <w:szCs w:val="20"/>
              </w:rPr>
              <w:t>10</w:t>
            </w:r>
          </w:p>
        </w:tc>
      </w:tr>
      <w:tr w:rsidR="0055569E" w:rsidRPr="00B90AE0" w14:paraId="6FB25BBD" w14:textId="77777777" w:rsidTr="00E4789D">
        <w:tc>
          <w:tcPr>
            <w:tcW w:w="8784" w:type="dxa"/>
          </w:tcPr>
          <w:p w14:paraId="73D18D7A" w14:textId="7B246EF3" w:rsidR="0055569E" w:rsidRPr="00B90AE0" w:rsidRDefault="0055569E" w:rsidP="0055569E">
            <w:pPr>
              <w:rPr>
                <w:rFonts w:ascii="Arial" w:hAnsi="Arial" w:cs="Arial"/>
                <w:sz w:val="20"/>
                <w:szCs w:val="20"/>
              </w:rPr>
            </w:pPr>
            <w:r>
              <w:rPr>
                <w:rFonts w:ascii="Arial" w:hAnsi="Arial" w:cs="Arial"/>
                <w:sz w:val="20"/>
                <w:szCs w:val="20"/>
              </w:rPr>
              <w:t>Ustrezno</w:t>
            </w:r>
          </w:p>
        </w:tc>
        <w:tc>
          <w:tcPr>
            <w:tcW w:w="567" w:type="dxa"/>
          </w:tcPr>
          <w:p w14:paraId="492D7370" w14:textId="5B5F96FC" w:rsidR="0055569E" w:rsidRPr="00B90AE0" w:rsidRDefault="0055569E" w:rsidP="0055569E">
            <w:pPr>
              <w:rPr>
                <w:rFonts w:ascii="Arial" w:hAnsi="Arial" w:cs="Arial"/>
                <w:sz w:val="20"/>
                <w:szCs w:val="20"/>
              </w:rPr>
            </w:pPr>
            <w:r>
              <w:rPr>
                <w:rFonts w:ascii="Arial" w:hAnsi="Arial" w:cs="Arial"/>
                <w:sz w:val="20"/>
                <w:szCs w:val="20"/>
              </w:rPr>
              <w:t>15</w:t>
            </w:r>
          </w:p>
        </w:tc>
      </w:tr>
      <w:tr w:rsidR="0055569E" w:rsidRPr="00B90AE0" w14:paraId="3BEE5A14" w14:textId="77777777" w:rsidTr="00E4789D">
        <w:tc>
          <w:tcPr>
            <w:tcW w:w="8784" w:type="dxa"/>
          </w:tcPr>
          <w:p w14:paraId="1E5EA2C1" w14:textId="2A472352" w:rsidR="0055569E" w:rsidRPr="00B90AE0" w:rsidRDefault="0055569E" w:rsidP="0055569E">
            <w:pPr>
              <w:rPr>
                <w:rFonts w:ascii="Arial" w:hAnsi="Arial" w:cs="Arial"/>
                <w:sz w:val="20"/>
                <w:szCs w:val="20"/>
              </w:rPr>
            </w:pPr>
            <w:r>
              <w:rPr>
                <w:rFonts w:ascii="Arial" w:hAnsi="Arial" w:cs="Arial"/>
                <w:sz w:val="20"/>
                <w:szCs w:val="20"/>
              </w:rPr>
              <w:lastRenderedPageBreak/>
              <w:t xml:space="preserve">Odlično </w:t>
            </w:r>
          </w:p>
        </w:tc>
        <w:tc>
          <w:tcPr>
            <w:tcW w:w="567" w:type="dxa"/>
          </w:tcPr>
          <w:p w14:paraId="2F968162" w14:textId="64A297BA" w:rsidR="0055569E" w:rsidRPr="00B90AE0" w:rsidRDefault="0055569E" w:rsidP="0055569E">
            <w:pPr>
              <w:rPr>
                <w:rFonts w:ascii="Arial" w:hAnsi="Arial" w:cs="Arial"/>
                <w:sz w:val="20"/>
                <w:szCs w:val="20"/>
              </w:rPr>
            </w:pPr>
            <w:r>
              <w:rPr>
                <w:rFonts w:ascii="Arial" w:hAnsi="Arial" w:cs="Arial"/>
                <w:sz w:val="20"/>
                <w:szCs w:val="20"/>
              </w:rPr>
              <w:t>20</w:t>
            </w:r>
          </w:p>
        </w:tc>
      </w:tr>
      <w:tr w:rsidR="00703586" w:rsidRPr="00B90AE0" w14:paraId="0D82AF0D" w14:textId="77777777" w:rsidTr="00617175">
        <w:tc>
          <w:tcPr>
            <w:tcW w:w="8784" w:type="dxa"/>
            <w:shd w:val="clear" w:color="auto" w:fill="BFBFBF" w:themeFill="background1" w:themeFillShade="BF"/>
          </w:tcPr>
          <w:p w14:paraId="4F70FF60" w14:textId="1358F31B" w:rsidR="00703586" w:rsidRPr="00B90AE0" w:rsidRDefault="00703586" w:rsidP="00703586">
            <w:pPr>
              <w:rPr>
                <w:rFonts w:ascii="Arial" w:hAnsi="Arial" w:cs="Arial"/>
                <w:i/>
                <w:iCs/>
                <w:sz w:val="20"/>
                <w:szCs w:val="20"/>
              </w:rPr>
            </w:pPr>
            <w:r w:rsidRPr="00B90AE0">
              <w:rPr>
                <w:rFonts w:ascii="Arial" w:hAnsi="Arial" w:cs="Arial"/>
                <w:sz w:val="20"/>
                <w:szCs w:val="20"/>
              </w:rPr>
              <w:t>3.2. vloge, veščine, znanja ipd. projektne skupine so opredeljene, opredeljene so vrzeli</w:t>
            </w:r>
          </w:p>
        </w:tc>
        <w:tc>
          <w:tcPr>
            <w:tcW w:w="567" w:type="dxa"/>
            <w:shd w:val="clear" w:color="auto" w:fill="BFBFBF" w:themeFill="background1" w:themeFillShade="BF"/>
          </w:tcPr>
          <w:p w14:paraId="3D01EA34" w14:textId="77777777" w:rsidR="00703586" w:rsidRPr="00B90AE0" w:rsidRDefault="00703586" w:rsidP="00703586">
            <w:pPr>
              <w:rPr>
                <w:rFonts w:ascii="Arial" w:hAnsi="Arial" w:cs="Arial"/>
                <w:sz w:val="20"/>
                <w:szCs w:val="20"/>
              </w:rPr>
            </w:pPr>
            <w:r w:rsidRPr="00B90AE0">
              <w:rPr>
                <w:rFonts w:ascii="Arial" w:hAnsi="Arial" w:cs="Arial"/>
                <w:sz w:val="20"/>
                <w:szCs w:val="20"/>
              </w:rPr>
              <w:t>10</w:t>
            </w:r>
          </w:p>
        </w:tc>
      </w:tr>
      <w:tr w:rsidR="0055569E" w:rsidRPr="00B90AE0" w14:paraId="069F7BC3" w14:textId="77777777" w:rsidTr="00E4789D">
        <w:tc>
          <w:tcPr>
            <w:tcW w:w="8784" w:type="dxa"/>
          </w:tcPr>
          <w:p w14:paraId="2A6B722D" w14:textId="41BBB68A" w:rsidR="0055569E" w:rsidRPr="00B90AE0" w:rsidRDefault="0055569E" w:rsidP="0055569E">
            <w:pPr>
              <w:rPr>
                <w:rFonts w:ascii="Arial" w:hAnsi="Arial" w:cs="Arial"/>
                <w:sz w:val="20"/>
                <w:szCs w:val="20"/>
              </w:rPr>
            </w:pPr>
            <w:r>
              <w:rPr>
                <w:rFonts w:ascii="Arial" w:hAnsi="Arial" w:cs="Arial"/>
                <w:sz w:val="20"/>
                <w:szCs w:val="20"/>
              </w:rPr>
              <w:t>Ustrezno</w:t>
            </w:r>
          </w:p>
        </w:tc>
        <w:tc>
          <w:tcPr>
            <w:tcW w:w="567" w:type="dxa"/>
          </w:tcPr>
          <w:p w14:paraId="7707F06D" w14:textId="5D0A5540" w:rsidR="0055569E" w:rsidRPr="00B90AE0" w:rsidRDefault="0055569E" w:rsidP="0055569E">
            <w:pPr>
              <w:rPr>
                <w:rFonts w:ascii="Arial" w:hAnsi="Arial" w:cs="Arial"/>
                <w:sz w:val="20"/>
                <w:szCs w:val="20"/>
              </w:rPr>
            </w:pPr>
            <w:r>
              <w:rPr>
                <w:rFonts w:ascii="Arial" w:hAnsi="Arial" w:cs="Arial"/>
                <w:sz w:val="20"/>
                <w:szCs w:val="20"/>
              </w:rPr>
              <w:t>5</w:t>
            </w:r>
          </w:p>
        </w:tc>
      </w:tr>
      <w:tr w:rsidR="0055569E" w:rsidRPr="00B90AE0" w14:paraId="120A3D95" w14:textId="77777777" w:rsidTr="00E4789D">
        <w:tc>
          <w:tcPr>
            <w:tcW w:w="8784" w:type="dxa"/>
          </w:tcPr>
          <w:p w14:paraId="03559001" w14:textId="5956B136" w:rsidR="0055569E" w:rsidRPr="00B90AE0" w:rsidRDefault="0055569E" w:rsidP="0055569E">
            <w:pPr>
              <w:rPr>
                <w:rFonts w:ascii="Arial" w:hAnsi="Arial" w:cs="Arial"/>
                <w:sz w:val="20"/>
                <w:szCs w:val="20"/>
              </w:rPr>
            </w:pPr>
            <w:r>
              <w:rPr>
                <w:rFonts w:ascii="Arial" w:hAnsi="Arial" w:cs="Arial"/>
                <w:sz w:val="20"/>
                <w:szCs w:val="20"/>
              </w:rPr>
              <w:t>Povsem ustrezno</w:t>
            </w:r>
          </w:p>
        </w:tc>
        <w:tc>
          <w:tcPr>
            <w:tcW w:w="567" w:type="dxa"/>
          </w:tcPr>
          <w:p w14:paraId="048233CF" w14:textId="4D066EFE" w:rsidR="0055569E" w:rsidRPr="00B90AE0" w:rsidRDefault="0055569E" w:rsidP="0055569E">
            <w:pPr>
              <w:rPr>
                <w:rFonts w:ascii="Arial" w:hAnsi="Arial" w:cs="Arial"/>
                <w:sz w:val="20"/>
                <w:szCs w:val="20"/>
              </w:rPr>
            </w:pPr>
            <w:r>
              <w:rPr>
                <w:rFonts w:ascii="Arial" w:hAnsi="Arial" w:cs="Arial"/>
                <w:sz w:val="20"/>
                <w:szCs w:val="20"/>
              </w:rPr>
              <w:t>10</w:t>
            </w:r>
          </w:p>
        </w:tc>
      </w:tr>
      <w:tr w:rsidR="00703586" w:rsidRPr="00B90AE0" w14:paraId="263391A7" w14:textId="77777777" w:rsidTr="00E4789D">
        <w:tc>
          <w:tcPr>
            <w:tcW w:w="8784" w:type="dxa"/>
            <w:shd w:val="clear" w:color="auto" w:fill="A6A6A6"/>
          </w:tcPr>
          <w:p w14:paraId="55B10C53" w14:textId="77777777" w:rsidR="00703586" w:rsidRPr="00B90AE0" w:rsidRDefault="00703586" w:rsidP="00703586">
            <w:pPr>
              <w:rPr>
                <w:rFonts w:ascii="Arial" w:hAnsi="Arial" w:cs="Arial"/>
                <w:b/>
                <w:bCs/>
                <w:sz w:val="20"/>
                <w:szCs w:val="20"/>
              </w:rPr>
            </w:pPr>
            <w:r w:rsidRPr="00B90AE0">
              <w:rPr>
                <w:rFonts w:ascii="Arial" w:hAnsi="Arial" w:cs="Arial"/>
                <w:b/>
                <w:bCs/>
                <w:sz w:val="20"/>
                <w:szCs w:val="20"/>
              </w:rPr>
              <w:t>Skupaj št. točk</w:t>
            </w:r>
          </w:p>
        </w:tc>
        <w:tc>
          <w:tcPr>
            <w:tcW w:w="567" w:type="dxa"/>
            <w:shd w:val="clear" w:color="auto" w:fill="A6A6A6"/>
          </w:tcPr>
          <w:p w14:paraId="0432A6BF" w14:textId="77777777" w:rsidR="00703586" w:rsidRPr="00B90AE0" w:rsidRDefault="00703586" w:rsidP="00703586">
            <w:pPr>
              <w:rPr>
                <w:rFonts w:ascii="Arial" w:hAnsi="Arial" w:cs="Arial"/>
                <w:b/>
                <w:bCs/>
                <w:sz w:val="20"/>
                <w:szCs w:val="20"/>
              </w:rPr>
            </w:pPr>
            <w:r w:rsidRPr="00B90AE0">
              <w:rPr>
                <w:rFonts w:ascii="Arial" w:hAnsi="Arial" w:cs="Arial"/>
                <w:b/>
                <w:bCs/>
                <w:sz w:val="20"/>
                <w:szCs w:val="20"/>
              </w:rPr>
              <w:t>100</w:t>
            </w:r>
          </w:p>
        </w:tc>
      </w:tr>
      <w:bookmarkEnd w:id="3"/>
    </w:tbl>
    <w:p w14:paraId="7ADD34B3" w14:textId="77777777" w:rsidR="009D734C" w:rsidRPr="003E630E" w:rsidRDefault="009D734C" w:rsidP="00893BC7">
      <w:pPr>
        <w:autoSpaceDE w:val="0"/>
        <w:autoSpaceDN w:val="0"/>
        <w:adjustRightInd w:val="0"/>
        <w:contextualSpacing/>
        <w:rPr>
          <w:rFonts w:ascii="Arial" w:eastAsia="Calibri" w:hAnsi="Arial" w:cs="Arial"/>
          <w:bCs/>
          <w:sz w:val="20"/>
          <w:szCs w:val="20"/>
        </w:rPr>
      </w:pPr>
    </w:p>
    <w:p w14:paraId="409D3A12" w14:textId="44AA95FF" w:rsidR="003E630E" w:rsidRPr="003E630E" w:rsidRDefault="003E630E" w:rsidP="00954ED3">
      <w:pPr>
        <w:numPr>
          <w:ilvl w:val="1"/>
          <w:numId w:val="47"/>
        </w:numPr>
        <w:contextualSpacing/>
        <w:rPr>
          <w:rFonts w:ascii="Arial" w:eastAsia="Calibri" w:hAnsi="Arial" w:cs="Arial"/>
          <w:b/>
          <w:bCs/>
          <w:sz w:val="20"/>
          <w:szCs w:val="20"/>
        </w:rPr>
      </w:pPr>
      <w:r w:rsidRPr="003E630E">
        <w:rPr>
          <w:rFonts w:ascii="Arial" w:hAnsi="Arial" w:cs="Arial"/>
          <w:b/>
          <w:sz w:val="20"/>
          <w:szCs w:val="20"/>
        </w:rPr>
        <w:t xml:space="preserve"> Merila za sklop A2 – </w:t>
      </w:r>
      <w:r w:rsidRPr="003E630E">
        <w:rPr>
          <w:rFonts w:ascii="Arial" w:hAnsi="Arial" w:cs="Arial"/>
          <w:b/>
          <w:bCs/>
          <w:sz w:val="20"/>
          <w:szCs w:val="20"/>
        </w:rPr>
        <w:t xml:space="preserve">Zagonska faza: Kreativni </w:t>
      </w:r>
      <w:r w:rsidR="001E7799">
        <w:rPr>
          <w:rFonts w:ascii="Arial" w:hAnsi="Arial" w:cs="Arial"/>
          <w:b/>
          <w:bCs/>
          <w:sz w:val="20"/>
          <w:szCs w:val="20"/>
        </w:rPr>
        <w:t>s</w:t>
      </w:r>
      <w:r w:rsidRPr="003E630E">
        <w:rPr>
          <w:rFonts w:ascii="Arial" w:hAnsi="Arial" w:cs="Arial"/>
          <w:b/>
          <w:bCs/>
          <w:sz w:val="20"/>
          <w:szCs w:val="20"/>
        </w:rPr>
        <w:t>tart</w:t>
      </w:r>
      <w:r w:rsidR="001E7799">
        <w:rPr>
          <w:rFonts w:ascii="Arial" w:hAnsi="Arial" w:cs="Arial"/>
          <w:b/>
          <w:bCs/>
          <w:sz w:val="20"/>
          <w:szCs w:val="20"/>
        </w:rPr>
        <w:t>-u</w:t>
      </w:r>
      <w:r w:rsidRPr="003E630E">
        <w:rPr>
          <w:rFonts w:ascii="Arial" w:hAnsi="Arial" w:cs="Arial"/>
          <w:b/>
          <w:bCs/>
          <w:sz w:val="20"/>
          <w:szCs w:val="20"/>
        </w:rPr>
        <w:t>p:</w:t>
      </w:r>
    </w:p>
    <w:p w14:paraId="4A929B21" w14:textId="77777777" w:rsidR="003E630E" w:rsidRDefault="003E630E" w:rsidP="003E630E">
      <w:pPr>
        <w:rPr>
          <w:rFonts w:ascii="Arial" w:hAnsi="Arial" w:cs="Arial"/>
          <w:bCs/>
          <w:sz w:val="20"/>
          <w:szCs w:val="20"/>
        </w:rPr>
      </w:pPr>
    </w:p>
    <w:tbl>
      <w:tblPr>
        <w:tblStyle w:val="Tabelamrea3"/>
        <w:tblW w:w="9351" w:type="dxa"/>
        <w:tblLook w:val="04A0" w:firstRow="1" w:lastRow="0" w:firstColumn="1" w:lastColumn="0" w:noHBand="0" w:noVBand="1"/>
      </w:tblPr>
      <w:tblGrid>
        <w:gridCol w:w="8690"/>
        <w:gridCol w:w="661"/>
      </w:tblGrid>
      <w:tr w:rsidR="00B90AE0" w:rsidRPr="00B90AE0" w14:paraId="66DBD937" w14:textId="77777777" w:rsidTr="000D2545">
        <w:tc>
          <w:tcPr>
            <w:tcW w:w="8690" w:type="dxa"/>
            <w:shd w:val="clear" w:color="auto" w:fill="A6A6A6"/>
          </w:tcPr>
          <w:p w14:paraId="517D0624" w14:textId="65115523" w:rsidR="00B90AE0" w:rsidRPr="00617175" w:rsidRDefault="00703586" w:rsidP="00703586">
            <w:pPr>
              <w:rPr>
                <w:rFonts w:ascii="Arial" w:hAnsi="Arial" w:cs="Arial"/>
                <w:b/>
                <w:bCs/>
                <w:sz w:val="20"/>
                <w:szCs w:val="20"/>
              </w:rPr>
            </w:pPr>
            <w:bookmarkStart w:id="4" w:name="_Hlk199853788"/>
            <w:r w:rsidRPr="00703586">
              <w:rPr>
                <w:rFonts w:ascii="Arial" w:hAnsi="Arial" w:cs="Arial"/>
                <w:b/>
                <w:bCs/>
                <w:sz w:val="20"/>
                <w:szCs w:val="20"/>
              </w:rPr>
              <w:t>1.</w:t>
            </w:r>
            <w:r>
              <w:rPr>
                <w:rFonts w:ascii="Arial" w:hAnsi="Arial" w:cs="Arial"/>
                <w:b/>
                <w:bCs/>
                <w:sz w:val="20"/>
                <w:szCs w:val="20"/>
              </w:rPr>
              <w:t xml:space="preserve"> </w:t>
            </w:r>
            <w:r w:rsidR="00B90AE0" w:rsidRPr="00617175">
              <w:rPr>
                <w:rFonts w:ascii="Arial" w:hAnsi="Arial" w:cs="Arial"/>
                <w:b/>
                <w:bCs/>
                <w:sz w:val="20"/>
                <w:szCs w:val="20"/>
              </w:rPr>
              <w:t>ODLIČNOST</w:t>
            </w:r>
          </w:p>
        </w:tc>
        <w:tc>
          <w:tcPr>
            <w:tcW w:w="661" w:type="dxa"/>
            <w:shd w:val="clear" w:color="auto" w:fill="A6A6A6"/>
          </w:tcPr>
          <w:p w14:paraId="4461613A" w14:textId="110C4DCC" w:rsidR="00B90AE0" w:rsidRPr="00B90AE0" w:rsidRDefault="000D2545" w:rsidP="00E4789D">
            <w:pPr>
              <w:rPr>
                <w:rFonts w:ascii="Arial" w:hAnsi="Arial" w:cs="Arial"/>
                <w:b/>
                <w:bCs/>
                <w:sz w:val="20"/>
                <w:szCs w:val="20"/>
              </w:rPr>
            </w:pPr>
            <w:r>
              <w:rPr>
                <w:rFonts w:ascii="Arial" w:hAnsi="Arial" w:cs="Arial"/>
                <w:b/>
                <w:bCs/>
                <w:sz w:val="20"/>
                <w:szCs w:val="20"/>
              </w:rPr>
              <w:t>60</w:t>
            </w:r>
          </w:p>
        </w:tc>
      </w:tr>
      <w:tr w:rsidR="00B90AE0" w:rsidRPr="00B90AE0" w14:paraId="5B478319" w14:textId="77777777" w:rsidTr="00617175">
        <w:tc>
          <w:tcPr>
            <w:tcW w:w="8690" w:type="dxa"/>
            <w:shd w:val="clear" w:color="auto" w:fill="BFBFBF" w:themeFill="background1" w:themeFillShade="BF"/>
          </w:tcPr>
          <w:p w14:paraId="1B290972" w14:textId="48D1D39D" w:rsidR="00B90AE0" w:rsidRPr="00B90AE0" w:rsidRDefault="00B90AE0" w:rsidP="00E4789D">
            <w:pPr>
              <w:rPr>
                <w:rFonts w:ascii="Arial" w:hAnsi="Arial" w:cs="Arial"/>
                <w:sz w:val="20"/>
                <w:szCs w:val="20"/>
              </w:rPr>
            </w:pPr>
            <w:r w:rsidRPr="00B90AE0">
              <w:rPr>
                <w:rFonts w:ascii="Arial" w:hAnsi="Arial" w:cs="Arial"/>
                <w:sz w:val="20"/>
                <w:szCs w:val="20"/>
              </w:rPr>
              <w:t>1.1. poslovna ideja in  poslovni model s</w:t>
            </w:r>
            <w:r w:rsidR="00A4438A">
              <w:rPr>
                <w:rFonts w:ascii="Arial" w:hAnsi="Arial" w:cs="Arial"/>
                <w:sz w:val="20"/>
                <w:szCs w:val="20"/>
              </w:rPr>
              <w:t>ta</w:t>
            </w:r>
            <w:r w:rsidRPr="00B90AE0">
              <w:rPr>
                <w:rFonts w:ascii="Arial" w:hAnsi="Arial" w:cs="Arial"/>
                <w:sz w:val="20"/>
                <w:szCs w:val="20"/>
              </w:rPr>
              <w:t xml:space="preserve"> jasno opredeljen</w:t>
            </w:r>
            <w:r w:rsidR="00A4438A">
              <w:rPr>
                <w:rFonts w:ascii="Arial" w:hAnsi="Arial" w:cs="Arial"/>
                <w:sz w:val="20"/>
                <w:szCs w:val="20"/>
              </w:rPr>
              <w:t>a</w:t>
            </w:r>
            <w:r w:rsidRPr="00B90AE0">
              <w:rPr>
                <w:rFonts w:ascii="Arial" w:hAnsi="Arial" w:cs="Arial"/>
                <w:sz w:val="20"/>
                <w:szCs w:val="20"/>
              </w:rPr>
              <w:t xml:space="preserve">; predlagani projekt ima jasno določen edinstven predlog vrednosti   in  ciljne stranke in/ali končne uporabnike  </w:t>
            </w:r>
          </w:p>
          <w:p w14:paraId="378D89FE" w14:textId="59A36A69" w:rsidR="00B90AE0" w:rsidRPr="00B90AE0" w:rsidRDefault="00B90AE0" w:rsidP="000D2545">
            <w:pPr>
              <w:rPr>
                <w:rFonts w:ascii="Arial" w:hAnsi="Arial" w:cs="Arial"/>
                <w:i/>
                <w:iCs/>
                <w:sz w:val="20"/>
                <w:szCs w:val="20"/>
              </w:rPr>
            </w:pPr>
            <w:r w:rsidRPr="00B90AE0">
              <w:rPr>
                <w:rFonts w:ascii="Arial" w:hAnsi="Arial" w:cs="Arial"/>
                <w:bCs/>
                <w:i/>
                <w:iCs/>
                <w:sz w:val="20"/>
                <w:szCs w:val="20"/>
              </w:rPr>
              <w:t>*</w:t>
            </w:r>
            <w:r w:rsidR="001E7799">
              <w:rPr>
                <w:rFonts w:ascii="Arial" w:hAnsi="Arial" w:cs="Arial"/>
                <w:bCs/>
                <w:i/>
                <w:iCs/>
                <w:sz w:val="20"/>
                <w:szCs w:val="20"/>
              </w:rPr>
              <w:t>če</w:t>
            </w:r>
            <w:r w:rsidRPr="00B90AE0">
              <w:rPr>
                <w:rFonts w:ascii="Arial" w:hAnsi="Arial" w:cs="Arial"/>
                <w:bCs/>
                <w:i/>
                <w:iCs/>
                <w:sz w:val="20"/>
                <w:szCs w:val="20"/>
              </w:rPr>
              <w:t xml:space="preserve"> je prijavitelj sodeloval v </w:t>
            </w:r>
            <w:r w:rsidR="00CE335C" w:rsidRPr="00B90AE0">
              <w:rPr>
                <w:rFonts w:ascii="Arial" w:hAnsi="Arial" w:cs="Arial"/>
                <w:bCs/>
                <w:i/>
                <w:iCs/>
                <w:sz w:val="20"/>
                <w:szCs w:val="20"/>
              </w:rPr>
              <w:t>program</w:t>
            </w:r>
            <w:r w:rsidR="00CE335C">
              <w:rPr>
                <w:rFonts w:ascii="Arial" w:hAnsi="Arial" w:cs="Arial"/>
                <w:bCs/>
                <w:i/>
                <w:iCs/>
                <w:sz w:val="20"/>
                <w:szCs w:val="20"/>
              </w:rPr>
              <w:t>u</w:t>
            </w:r>
            <w:r w:rsidR="00CE335C" w:rsidRPr="00B90AE0">
              <w:rPr>
                <w:rFonts w:ascii="Arial" w:hAnsi="Arial" w:cs="Arial"/>
                <w:bCs/>
                <w:i/>
                <w:iCs/>
                <w:sz w:val="20"/>
                <w:szCs w:val="20"/>
              </w:rPr>
              <w:t xml:space="preserve"> Platforme Center za kreativnost</w:t>
            </w:r>
            <w:r w:rsidR="00CE335C">
              <w:rPr>
                <w:rFonts w:ascii="Arial" w:hAnsi="Arial" w:cs="Arial"/>
                <w:bCs/>
                <w:i/>
                <w:iCs/>
                <w:sz w:val="20"/>
                <w:szCs w:val="20"/>
              </w:rPr>
              <w:t xml:space="preserve"> – Kreativni inkubator</w:t>
            </w:r>
            <w:r w:rsidR="00CE335C" w:rsidRPr="00B90AE0">
              <w:rPr>
                <w:rFonts w:ascii="Arial" w:hAnsi="Arial" w:cs="Arial"/>
                <w:bCs/>
                <w:i/>
                <w:iCs/>
                <w:sz w:val="20"/>
                <w:szCs w:val="20"/>
              </w:rPr>
              <w:t xml:space="preserve"> </w:t>
            </w:r>
            <w:r w:rsidRPr="00B90AE0">
              <w:rPr>
                <w:rFonts w:ascii="Arial" w:hAnsi="Arial" w:cs="Arial"/>
                <w:bCs/>
                <w:i/>
                <w:iCs/>
                <w:sz w:val="20"/>
                <w:szCs w:val="20"/>
              </w:rPr>
              <w:t>(preverljivo z dokazili)</w:t>
            </w:r>
            <w:r w:rsidR="001E7799">
              <w:rPr>
                <w:rFonts w:ascii="Arial" w:hAnsi="Arial" w:cs="Arial"/>
                <w:bCs/>
                <w:i/>
                <w:iCs/>
                <w:sz w:val="20"/>
                <w:szCs w:val="20"/>
              </w:rPr>
              <w:t xml:space="preserve">, doseže </w:t>
            </w:r>
            <w:r w:rsidRPr="00B90AE0">
              <w:rPr>
                <w:rFonts w:ascii="Arial" w:hAnsi="Arial" w:cs="Arial"/>
                <w:bCs/>
                <w:i/>
                <w:iCs/>
                <w:sz w:val="20"/>
                <w:szCs w:val="20"/>
              </w:rPr>
              <w:t>najmanj 1</w:t>
            </w:r>
            <w:r w:rsidR="00CE335C">
              <w:rPr>
                <w:rFonts w:ascii="Arial" w:hAnsi="Arial" w:cs="Arial"/>
                <w:bCs/>
                <w:i/>
                <w:iCs/>
                <w:sz w:val="20"/>
                <w:szCs w:val="20"/>
              </w:rPr>
              <w:t>0</w:t>
            </w:r>
            <w:r w:rsidRPr="00B90AE0">
              <w:rPr>
                <w:rFonts w:ascii="Arial" w:hAnsi="Arial" w:cs="Arial"/>
                <w:bCs/>
                <w:i/>
                <w:iCs/>
                <w:sz w:val="20"/>
                <w:szCs w:val="20"/>
              </w:rPr>
              <w:t xml:space="preserve"> točk.</w:t>
            </w:r>
          </w:p>
        </w:tc>
        <w:tc>
          <w:tcPr>
            <w:tcW w:w="661" w:type="dxa"/>
            <w:shd w:val="clear" w:color="auto" w:fill="BFBFBF" w:themeFill="background1" w:themeFillShade="BF"/>
          </w:tcPr>
          <w:p w14:paraId="4BF39928" w14:textId="1583ECA9" w:rsidR="00B90AE0" w:rsidRPr="00B90AE0" w:rsidRDefault="00B90AE0" w:rsidP="00E4789D">
            <w:pPr>
              <w:rPr>
                <w:rFonts w:ascii="Arial" w:hAnsi="Arial" w:cs="Arial"/>
                <w:sz w:val="20"/>
                <w:szCs w:val="20"/>
              </w:rPr>
            </w:pPr>
            <w:r w:rsidRPr="00B90AE0">
              <w:rPr>
                <w:rFonts w:ascii="Arial" w:hAnsi="Arial" w:cs="Arial"/>
                <w:sz w:val="20"/>
                <w:szCs w:val="20"/>
              </w:rPr>
              <w:t>2</w:t>
            </w:r>
            <w:r w:rsidR="000D2545">
              <w:rPr>
                <w:rFonts w:ascii="Arial" w:hAnsi="Arial" w:cs="Arial"/>
                <w:sz w:val="20"/>
                <w:szCs w:val="20"/>
              </w:rPr>
              <w:t>5</w:t>
            </w:r>
          </w:p>
        </w:tc>
      </w:tr>
      <w:tr w:rsidR="0055569E" w:rsidRPr="00B90AE0" w14:paraId="27A7ACED" w14:textId="77777777" w:rsidTr="000D2545">
        <w:tc>
          <w:tcPr>
            <w:tcW w:w="8690" w:type="dxa"/>
          </w:tcPr>
          <w:p w14:paraId="7070B9A8" w14:textId="183CAE44" w:rsidR="0055569E" w:rsidRPr="00B90AE0" w:rsidRDefault="0055569E" w:rsidP="0055569E">
            <w:pPr>
              <w:rPr>
                <w:rFonts w:ascii="Arial" w:hAnsi="Arial" w:cs="Arial"/>
                <w:sz w:val="20"/>
                <w:szCs w:val="20"/>
              </w:rPr>
            </w:pPr>
            <w:r>
              <w:rPr>
                <w:rFonts w:ascii="Arial" w:hAnsi="Arial" w:cs="Arial"/>
                <w:sz w:val="20"/>
                <w:szCs w:val="20"/>
              </w:rPr>
              <w:t>Sprejemljivo</w:t>
            </w:r>
          </w:p>
        </w:tc>
        <w:tc>
          <w:tcPr>
            <w:tcW w:w="661" w:type="dxa"/>
          </w:tcPr>
          <w:p w14:paraId="2F8F4DC8" w14:textId="6AF61B9A" w:rsidR="0055569E" w:rsidRPr="00B90AE0" w:rsidRDefault="0055569E" w:rsidP="0055569E">
            <w:pPr>
              <w:rPr>
                <w:rFonts w:ascii="Arial" w:hAnsi="Arial" w:cs="Arial"/>
                <w:sz w:val="20"/>
                <w:szCs w:val="20"/>
              </w:rPr>
            </w:pPr>
            <w:r>
              <w:rPr>
                <w:rFonts w:ascii="Arial" w:hAnsi="Arial" w:cs="Arial"/>
                <w:sz w:val="20"/>
                <w:szCs w:val="20"/>
              </w:rPr>
              <w:t>5</w:t>
            </w:r>
          </w:p>
        </w:tc>
      </w:tr>
      <w:tr w:rsidR="0055569E" w:rsidRPr="00B90AE0" w14:paraId="7627BF91" w14:textId="77777777" w:rsidTr="000D2545">
        <w:tc>
          <w:tcPr>
            <w:tcW w:w="8690" w:type="dxa"/>
          </w:tcPr>
          <w:p w14:paraId="5E31D3B0" w14:textId="7E8DC5EC" w:rsidR="0055569E" w:rsidRPr="00B90AE0" w:rsidRDefault="0055569E" w:rsidP="0055569E">
            <w:pPr>
              <w:rPr>
                <w:rFonts w:ascii="Arial" w:hAnsi="Arial" w:cs="Arial"/>
                <w:sz w:val="20"/>
                <w:szCs w:val="20"/>
              </w:rPr>
            </w:pPr>
            <w:r>
              <w:rPr>
                <w:rFonts w:ascii="Arial" w:hAnsi="Arial" w:cs="Arial"/>
                <w:sz w:val="20"/>
                <w:szCs w:val="20"/>
              </w:rPr>
              <w:t>Delno ustrezno</w:t>
            </w:r>
          </w:p>
        </w:tc>
        <w:tc>
          <w:tcPr>
            <w:tcW w:w="661" w:type="dxa"/>
          </w:tcPr>
          <w:p w14:paraId="3892E353" w14:textId="1FEEECFE" w:rsidR="0055569E" w:rsidRPr="00B90AE0" w:rsidRDefault="0055569E" w:rsidP="0055569E">
            <w:pPr>
              <w:rPr>
                <w:rFonts w:ascii="Arial" w:hAnsi="Arial" w:cs="Arial"/>
                <w:sz w:val="20"/>
                <w:szCs w:val="20"/>
              </w:rPr>
            </w:pPr>
            <w:r>
              <w:rPr>
                <w:rFonts w:ascii="Arial" w:hAnsi="Arial" w:cs="Arial"/>
                <w:sz w:val="20"/>
                <w:szCs w:val="20"/>
              </w:rPr>
              <w:t>10</w:t>
            </w:r>
          </w:p>
        </w:tc>
      </w:tr>
      <w:tr w:rsidR="0055569E" w:rsidRPr="00B90AE0" w14:paraId="45EAA892" w14:textId="77777777" w:rsidTr="000D2545">
        <w:tc>
          <w:tcPr>
            <w:tcW w:w="8690" w:type="dxa"/>
          </w:tcPr>
          <w:p w14:paraId="0555C80A" w14:textId="2C06824C" w:rsidR="0055569E" w:rsidRPr="00B90AE0" w:rsidRDefault="0055569E" w:rsidP="0055569E">
            <w:pPr>
              <w:rPr>
                <w:rFonts w:ascii="Arial" w:hAnsi="Arial" w:cs="Arial"/>
                <w:sz w:val="20"/>
                <w:szCs w:val="20"/>
              </w:rPr>
            </w:pPr>
            <w:r>
              <w:rPr>
                <w:rFonts w:ascii="Arial" w:hAnsi="Arial" w:cs="Arial"/>
                <w:sz w:val="20"/>
                <w:szCs w:val="20"/>
              </w:rPr>
              <w:t>Ustrezno</w:t>
            </w:r>
          </w:p>
        </w:tc>
        <w:tc>
          <w:tcPr>
            <w:tcW w:w="661" w:type="dxa"/>
          </w:tcPr>
          <w:p w14:paraId="46E7CE85" w14:textId="10C17607" w:rsidR="0055569E" w:rsidRPr="00B90AE0" w:rsidRDefault="0055569E" w:rsidP="0055569E">
            <w:pPr>
              <w:rPr>
                <w:rFonts w:ascii="Arial" w:hAnsi="Arial" w:cs="Arial"/>
                <w:sz w:val="20"/>
                <w:szCs w:val="20"/>
              </w:rPr>
            </w:pPr>
            <w:r>
              <w:rPr>
                <w:rFonts w:ascii="Arial" w:hAnsi="Arial" w:cs="Arial"/>
                <w:sz w:val="20"/>
                <w:szCs w:val="20"/>
              </w:rPr>
              <w:t>15</w:t>
            </w:r>
          </w:p>
        </w:tc>
      </w:tr>
      <w:tr w:rsidR="0055569E" w:rsidRPr="00B90AE0" w14:paraId="1AE697F7" w14:textId="77777777" w:rsidTr="000D2545">
        <w:tc>
          <w:tcPr>
            <w:tcW w:w="8690" w:type="dxa"/>
          </w:tcPr>
          <w:p w14:paraId="6C2FA32E" w14:textId="68D9AAE7" w:rsidR="0055569E" w:rsidRPr="00B90AE0" w:rsidRDefault="0055569E" w:rsidP="0055569E">
            <w:pPr>
              <w:rPr>
                <w:rFonts w:ascii="Arial" w:hAnsi="Arial" w:cs="Arial"/>
                <w:sz w:val="20"/>
                <w:szCs w:val="20"/>
              </w:rPr>
            </w:pPr>
            <w:r>
              <w:rPr>
                <w:rFonts w:ascii="Arial" w:hAnsi="Arial" w:cs="Arial"/>
                <w:sz w:val="20"/>
                <w:szCs w:val="20"/>
              </w:rPr>
              <w:t>Povsem ustrezno</w:t>
            </w:r>
          </w:p>
        </w:tc>
        <w:tc>
          <w:tcPr>
            <w:tcW w:w="661" w:type="dxa"/>
          </w:tcPr>
          <w:p w14:paraId="7A940090" w14:textId="017E6140" w:rsidR="0055569E" w:rsidRPr="00B90AE0" w:rsidRDefault="0055569E" w:rsidP="0055569E">
            <w:pPr>
              <w:rPr>
                <w:rFonts w:ascii="Arial" w:hAnsi="Arial" w:cs="Arial"/>
                <w:sz w:val="20"/>
                <w:szCs w:val="20"/>
              </w:rPr>
            </w:pPr>
            <w:r>
              <w:rPr>
                <w:rFonts w:ascii="Arial" w:hAnsi="Arial" w:cs="Arial"/>
                <w:sz w:val="20"/>
                <w:szCs w:val="20"/>
              </w:rPr>
              <w:t>20</w:t>
            </w:r>
          </w:p>
        </w:tc>
      </w:tr>
      <w:tr w:rsidR="0055569E" w:rsidRPr="00B90AE0" w14:paraId="2130425F" w14:textId="77777777" w:rsidTr="000D2545">
        <w:tc>
          <w:tcPr>
            <w:tcW w:w="8690" w:type="dxa"/>
          </w:tcPr>
          <w:p w14:paraId="4349888F" w14:textId="6E2DFD1C" w:rsidR="0055569E" w:rsidRDefault="0055569E" w:rsidP="0055569E">
            <w:pPr>
              <w:rPr>
                <w:rFonts w:ascii="Arial" w:hAnsi="Arial" w:cs="Arial"/>
                <w:sz w:val="20"/>
                <w:szCs w:val="20"/>
              </w:rPr>
            </w:pPr>
            <w:r>
              <w:rPr>
                <w:rFonts w:ascii="Arial" w:hAnsi="Arial" w:cs="Arial"/>
                <w:sz w:val="20"/>
                <w:szCs w:val="20"/>
              </w:rPr>
              <w:t xml:space="preserve">Odlično </w:t>
            </w:r>
          </w:p>
        </w:tc>
        <w:tc>
          <w:tcPr>
            <w:tcW w:w="661" w:type="dxa"/>
          </w:tcPr>
          <w:p w14:paraId="7708A1B3" w14:textId="16CD29FC" w:rsidR="0055569E" w:rsidRDefault="0055569E" w:rsidP="0055569E">
            <w:pPr>
              <w:rPr>
                <w:rFonts w:ascii="Arial" w:hAnsi="Arial" w:cs="Arial"/>
                <w:sz w:val="20"/>
                <w:szCs w:val="20"/>
              </w:rPr>
            </w:pPr>
            <w:r>
              <w:rPr>
                <w:rFonts w:ascii="Arial" w:hAnsi="Arial" w:cs="Arial"/>
                <w:sz w:val="20"/>
                <w:szCs w:val="20"/>
              </w:rPr>
              <w:t>25</w:t>
            </w:r>
          </w:p>
        </w:tc>
      </w:tr>
      <w:tr w:rsidR="00B90AE0" w:rsidRPr="00B90AE0" w14:paraId="4C37C4D2" w14:textId="77777777" w:rsidTr="00617175">
        <w:tc>
          <w:tcPr>
            <w:tcW w:w="8690" w:type="dxa"/>
            <w:shd w:val="clear" w:color="auto" w:fill="BFBFBF" w:themeFill="background1" w:themeFillShade="BF"/>
          </w:tcPr>
          <w:p w14:paraId="1D4D83C2" w14:textId="12EF5747" w:rsidR="00B90AE0" w:rsidRPr="00B90AE0" w:rsidRDefault="00B90AE0" w:rsidP="00E4789D">
            <w:pPr>
              <w:rPr>
                <w:rFonts w:ascii="Arial" w:hAnsi="Arial" w:cs="Arial"/>
                <w:i/>
                <w:iCs/>
                <w:sz w:val="20"/>
                <w:szCs w:val="20"/>
              </w:rPr>
            </w:pPr>
            <w:r w:rsidRPr="00B90AE0">
              <w:rPr>
                <w:rFonts w:ascii="Arial" w:hAnsi="Arial" w:cs="Arial"/>
                <w:sz w:val="20"/>
                <w:szCs w:val="20"/>
              </w:rPr>
              <w:t xml:space="preserve">1.2. velikost in potencial naslovljivega trga ali trgov </w:t>
            </w:r>
          </w:p>
          <w:p w14:paraId="41C47142" w14:textId="20B79FFC" w:rsidR="00B90AE0" w:rsidRPr="00B90AE0" w:rsidRDefault="00B90AE0" w:rsidP="00E4789D">
            <w:pPr>
              <w:rPr>
                <w:rFonts w:ascii="Arial" w:hAnsi="Arial" w:cs="Arial"/>
                <w:i/>
                <w:iCs/>
                <w:sz w:val="20"/>
                <w:szCs w:val="20"/>
              </w:rPr>
            </w:pPr>
            <w:r w:rsidRPr="00B90AE0">
              <w:rPr>
                <w:rFonts w:ascii="Arial" w:hAnsi="Arial" w:cs="Arial"/>
                <w:i/>
                <w:iCs/>
                <w:sz w:val="20"/>
                <w:szCs w:val="20"/>
              </w:rPr>
              <w:t>*</w:t>
            </w:r>
            <w:r w:rsidR="001E7799">
              <w:rPr>
                <w:rFonts w:ascii="Arial" w:hAnsi="Arial" w:cs="Arial"/>
                <w:i/>
                <w:iCs/>
                <w:sz w:val="20"/>
                <w:szCs w:val="20"/>
              </w:rPr>
              <w:t>če</w:t>
            </w:r>
            <w:r w:rsidRPr="00B90AE0">
              <w:rPr>
                <w:rFonts w:ascii="Arial" w:hAnsi="Arial" w:cs="Arial"/>
                <w:i/>
                <w:iCs/>
                <w:sz w:val="20"/>
                <w:szCs w:val="20"/>
              </w:rPr>
              <w:t xml:space="preserve"> je prijavitelj dobitnik znaka odličnosti </w:t>
            </w:r>
            <w:proofErr w:type="spellStart"/>
            <w:r w:rsidRPr="00B90AE0">
              <w:rPr>
                <w:rFonts w:ascii="Arial" w:hAnsi="Arial" w:cs="Arial"/>
                <w:i/>
                <w:iCs/>
                <w:sz w:val="20"/>
                <w:szCs w:val="20"/>
              </w:rPr>
              <w:t>Made</w:t>
            </w:r>
            <w:proofErr w:type="spellEnd"/>
            <w:r w:rsidRPr="00B90AE0">
              <w:rPr>
                <w:rFonts w:ascii="Arial" w:hAnsi="Arial" w:cs="Arial"/>
                <w:i/>
                <w:iCs/>
                <w:sz w:val="20"/>
                <w:szCs w:val="20"/>
              </w:rPr>
              <w:t xml:space="preserve"> in </w:t>
            </w:r>
            <w:proofErr w:type="spellStart"/>
            <w:r w:rsidRPr="00B90AE0">
              <w:rPr>
                <w:rFonts w:ascii="Arial" w:hAnsi="Arial" w:cs="Arial"/>
                <w:i/>
                <w:iCs/>
                <w:sz w:val="20"/>
                <w:szCs w:val="20"/>
              </w:rPr>
              <w:t>Slovenia</w:t>
            </w:r>
            <w:proofErr w:type="spellEnd"/>
            <w:r w:rsidRPr="00B90AE0">
              <w:rPr>
                <w:rFonts w:ascii="Arial" w:hAnsi="Arial" w:cs="Arial"/>
                <w:i/>
                <w:iCs/>
                <w:sz w:val="20"/>
                <w:szCs w:val="20"/>
              </w:rPr>
              <w:t xml:space="preserve"> (preverljivo z dokazili)</w:t>
            </w:r>
            <w:r w:rsidR="001E7799">
              <w:rPr>
                <w:rFonts w:ascii="Arial" w:hAnsi="Arial" w:cs="Arial"/>
                <w:i/>
                <w:iCs/>
                <w:sz w:val="20"/>
                <w:szCs w:val="20"/>
              </w:rPr>
              <w:t>, doseže</w:t>
            </w:r>
            <w:r w:rsidRPr="00B90AE0">
              <w:rPr>
                <w:rFonts w:ascii="Arial" w:hAnsi="Arial" w:cs="Arial"/>
                <w:i/>
                <w:iCs/>
                <w:sz w:val="20"/>
                <w:szCs w:val="20"/>
              </w:rPr>
              <w:t xml:space="preserve">  najmanj 5 točk</w:t>
            </w:r>
            <w:r w:rsidR="001E7799">
              <w:rPr>
                <w:rFonts w:ascii="Arial" w:hAnsi="Arial" w:cs="Arial"/>
                <w:i/>
                <w:iCs/>
                <w:sz w:val="20"/>
                <w:szCs w:val="20"/>
              </w:rPr>
              <w:t>.</w:t>
            </w:r>
          </w:p>
        </w:tc>
        <w:tc>
          <w:tcPr>
            <w:tcW w:w="661" w:type="dxa"/>
            <w:shd w:val="clear" w:color="auto" w:fill="BFBFBF" w:themeFill="background1" w:themeFillShade="BF"/>
          </w:tcPr>
          <w:p w14:paraId="2839CB44" w14:textId="66C12EC9" w:rsidR="00B90AE0" w:rsidRPr="00B90AE0" w:rsidRDefault="00B90AE0" w:rsidP="00E4789D">
            <w:pPr>
              <w:rPr>
                <w:rFonts w:ascii="Arial" w:hAnsi="Arial" w:cs="Arial"/>
                <w:sz w:val="20"/>
                <w:szCs w:val="20"/>
              </w:rPr>
            </w:pPr>
            <w:r w:rsidRPr="00B90AE0">
              <w:rPr>
                <w:rFonts w:ascii="Arial" w:hAnsi="Arial" w:cs="Arial"/>
                <w:sz w:val="20"/>
                <w:szCs w:val="20"/>
              </w:rPr>
              <w:t>1</w:t>
            </w:r>
            <w:r w:rsidR="000D2545">
              <w:rPr>
                <w:rFonts w:ascii="Arial" w:hAnsi="Arial" w:cs="Arial"/>
                <w:sz w:val="20"/>
                <w:szCs w:val="20"/>
              </w:rPr>
              <w:t>5</w:t>
            </w:r>
          </w:p>
        </w:tc>
      </w:tr>
      <w:tr w:rsidR="0055569E" w:rsidRPr="00B90AE0" w14:paraId="7430B90C" w14:textId="77777777" w:rsidTr="000D2545">
        <w:tc>
          <w:tcPr>
            <w:tcW w:w="8690" w:type="dxa"/>
          </w:tcPr>
          <w:p w14:paraId="6AFA533D" w14:textId="4859D0AD" w:rsidR="0055569E" w:rsidRPr="00B90AE0" w:rsidRDefault="0055569E" w:rsidP="0055569E">
            <w:pPr>
              <w:rPr>
                <w:rFonts w:ascii="Arial" w:hAnsi="Arial" w:cs="Arial"/>
                <w:sz w:val="20"/>
                <w:szCs w:val="20"/>
              </w:rPr>
            </w:pPr>
            <w:r>
              <w:rPr>
                <w:rFonts w:ascii="Arial" w:hAnsi="Arial" w:cs="Arial"/>
                <w:sz w:val="20"/>
                <w:szCs w:val="20"/>
              </w:rPr>
              <w:t>Sprejemljivo</w:t>
            </w:r>
          </w:p>
        </w:tc>
        <w:tc>
          <w:tcPr>
            <w:tcW w:w="661" w:type="dxa"/>
          </w:tcPr>
          <w:p w14:paraId="20583D34" w14:textId="2C05B6FC" w:rsidR="0055569E" w:rsidRPr="00B90AE0" w:rsidRDefault="0055569E" w:rsidP="0055569E">
            <w:pPr>
              <w:rPr>
                <w:rFonts w:ascii="Arial" w:hAnsi="Arial" w:cs="Arial"/>
                <w:sz w:val="20"/>
                <w:szCs w:val="20"/>
              </w:rPr>
            </w:pPr>
            <w:r>
              <w:rPr>
                <w:rFonts w:ascii="Arial" w:hAnsi="Arial" w:cs="Arial"/>
                <w:sz w:val="20"/>
                <w:szCs w:val="20"/>
              </w:rPr>
              <w:t>5</w:t>
            </w:r>
          </w:p>
        </w:tc>
      </w:tr>
      <w:tr w:rsidR="0055569E" w:rsidRPr="00B90AE0" w14:paraId="6F9FBB95" w14:textId="77777777" w:rsidTr="000D2545">
        <w:tc>
          <w:tcPr>
            <w:tcW w:w="8690" w:type="dxa"/>
          </w:tcPr>
          <w:p w14:paraId="12BFFF97" w14:textId="5F8AF159" w:rsidR="0055569E" w:rsidRPr="00B90AE0" w:rsidRDefault="0055569E" w:rsidP="0055569E">
            <w:pPr>
              <w:rPr>
                <w:rFonts w:ascii="Arial" w:hAnsi="Arial" w:cs="Arial"/>
                <w:sz w:val="20"/>
                <w:szCs w:val="20"/>
              </w:rPr>
            </w:pPr>
            <w:r>
              <w:rPr>
                <w:rFonts w:ascii="Arial" w:hAnsi="Arial" w:cs="Arial"/>
                <w:sz w:val="20"/>
                <w:szCs w:val="20"/>
              </w:rPr>
              <w:t>Ustrezno</w:t>
            </w:r>
          </w:p>
        </w:tc>
        <w:tc>
          <w:tcPr>
            <w:tcW w:w="661" w:type="dxa"/>
          </w:tcPr>
          <w:p w14:paraId="6ABCFF6C" w14:textId="57202E5D" w:rsidR="0055569E" w:rsidRPr="00B90AE0" w:rsidRDefault="0055569E" w:rsidP="0055569E">
            <w:pPr>
              <w:rPr>
                <w:rFonts w:ascii="Arial" w:hAnsi="Arial" w:cs="Arial"/>
                <w:sz w:val="20"/>
                <w:szCs w:val="20"/>
              </w:rPr>
            </w:pPr>
            <w:r>
              <w:rPr>
                <w:rFonts w:ascii="Arial" w:hAnsi="Arial" w:cs="Arial"/>
                <w:sz w:val="20"/>
                <w:szCs w:val="20"/>
              </w:rPr>
              <w:t>10</w:t>
            </w:r>
          </w:p>
        </w:tc>
      </w:tr>
      <w:tr w:rsidR="0055569E" w:rsidRPr="00B90AE0" w14:paraId="4A8BCFEC" w14:textId="77777777" w:rsidTr="000D2545">
        <w:tc>
          <w:tcPr>
            <w:tcW w:w="8690" w:type="dxa"/>
          </w:tcPr>
          <w:p w14:paraId="464B27E7" w14:textId="1A49E9D0" w:rsidR="0055569E" w:rsidRPr="00B90AE0" w:rsidRDefault="0055569E" w:rsidP="0055569E">
            <w:pPr>
              <w:rPr>
                <w:rFonts w:ascii="Arial" w:hAnsi="Arial" w:cs="Arial"/>
                <w:sz w:val="20"/>
                <w:szCs w:val="20"/>
              </w:rPr>
            </w:pPr>
            <w:r>
              <w:rPr>
                <w:rFonts w:ascii="Arial" w:hAnsi="Arial" w:cs="Arial"/>
                <w:sz w:val="20"/>
                <w:szCs w:val="20"/>
              </w:rPr>
              <w:t xml:space="preserve">Odlično </w:t>
            </w:r>
          </w:p>
        </w:tc>
        <w:tc>
          <w:tcPr>
            <w:tcW w:w="661" w:type="dxa"/>
          </w:tcPr>
          <w:p w14:paraId="4C469340" w14:textId="0B37E7FA" w:rsidR="0055569E" w:rsidRPr="00B90AE0" w:rsidRDefault="0055569E" w:rsidP="0055569E">
            <w:pPr>
              <w:rPr>
                <w:rFonts w:ascii="Arial" w:hAnsi="Arial" w:cs="Arial"/>
                <w:sz w:val="20"/>
                <w:szCs w:val="20"/>
              </w:rPr>
            </w:pPr>
            <w:r>
              <w:rPr>
                <w:rFonts w:ascii="Arial" w:hAnsi="Arial" w:cs="Arial"/>
                <w:sz w:val="20"/>
                <w:szCs w:val="20"/>
              </w:rPr>
              <w:t>15</w:t>
            </w:r>
          </w:p>
        </w:tc>
      </w:tr>
      <w:tr w:rsidR="00B90AE0" w:rsidRPr="00B90AE0" w14:paraId="3A82068B" w14:textId="77777777" w:rsidTr="00617175">
        <w:tc>
          <w:tcPr>
            <w:tcW w:w="8690" w:type="dxa"/>
            <w:shd w:val="clear" w:color="auto" w:fill="BFBFBF" w:themeFill="background1" w:themeFillShade="BF"/>
          </w:tcPr>
          <w:p w14:paraId="12869352" w14:textId="77777777" w:rsidR="00B90AE0" w:rsidRPr="00B90AE0" w:rsidRDefault="00B90AE0" w:rsidP="00E4789D">
            <w:pPr>
              <w:rPr>
                <w:rFonts w:ascii="Arial" w:hAnsi="Arial" w:cs="Arial"/>
                <w:sz w:val="20"/>
                <w:szCs w:val="20"/>
              </w:rPr>
            </w:pPr>
            <w:r w:rsidRPr="00B90AE0">
              <w:rPr>
                <w:rFonts w:ascii="Arial" w:hAnsi="Arial" w:cs="Arial"/>
                <w:sz w:val="20"/>
                <w:szCs w:val="20"/>
              </w:rPr>
              <w:t>1.3. stopnja inovativnosti predlaganega projekta</w:t>
            </w:r>
          </w:p>
        </w:tc>
        <w:tc>
          <w:tcPr>
            <w:tcW w:w="661" w:type="dxa"/>
            <w:shd w:val="clear" w:color="auto" w:fill="BFBFBF" w:themeFill="background1" w:themeFillShade="BF"/>
          </w:tcPr>
          <w:p w14:paraId="4FCE5AE6" w14:textId="77777777" w:rsidR="00B90AE0" w:rsidRPr="00B90AE0" w:rsidRDefault="00B90AE0" w:rsidP="00E4789D">
            <w:pPr>
              <w:rPr>
                <w:rFonts w:ascii="Arial" w:hAnsi="Arial" w:cs="Arial"/>
                <w:sz w:val="20"/>
                <w:szCs w:val="20"/>
              </w:rPr>
            </w:pPr>
            <w:r w:rsidRPr="00B90AE0">
              <w:rPr>
                <w:rFonts w:ascii="Arial" w:hAnsi="Arial" w:cs="Arial"/>
                <w:sz w:val="20"/>
                <w:szCs w:val="20"/>
              </w:rPr>
              <w:t>20</w:t>
            </w:r>
          </w:p>
        </w:tc>
      </w:tr>
      <w:tr w:rsidR="0055569E" w:rsidRPr="00B90AE0" w14:paraId="73D0D98F" w14:textId="77777777" w:rsidTr="000D2545">
        <w:tc>
          <w:tcPr>
            <w:tcW w:w="8690" w:type="dxa"/>
          </w:tcPr>
          <w:p w14:paraId="45195C85" w14:textId="3F81505A" w:rsidR="0055569E" w:rsidRPr="00B90AE0" w:rsidRDefault="001E7799" w:rsidP="0055569E">
            <w:pPr>
              <w:rPr>
                <w:rFonts w:ascii="Arial" w:hAnsi="Arial" w:cs="Arial"/>
                <w:sz w:val="20"/>
                <w:szCs w:val="20"/>
              </w:rPr>
            </w:pPr>
            <w:r>
              <w:rPr>
                <w:rFonts w:ascii="Arial" w:hAnsi="Arial" w:cs="Arial"/>
                <w:sz w:val="20"/>
                <w:szCs w:val="20"/>
              </w:rPr>
              <w:t>I</w:t>
            </w:r>
            <w:r w:rsidR="0055569E" w:rsidRPr="00703586">
              <w:rPr>
                <w:rFonts w:ascii="Arial" w:hAnsi="Arial" w:cs="Arial"/>
                <w:sz w:val="20"/>
                <w:szCs w:val="20"/>
              </w:rPr>
              <w:t>zkazuje inovativnost na enem nivoju</w:t>
            </w:r>
          </w:p>
        </w:tc>
        <w:tc>
          <w:tcPr>
            <w:tcW w:w="661" w:type="dxa"/>
          </w:tcPr>
          <w:p w14:paraId="78FF4396" w14:textId="44B97996" w:rsidR="0055569E" w:rsidRPr="00B90AE0" w:rsidRDefault="0055569E" w:rsidP="0055569E">
            <w:pPr>
              <w:rPr>
                <w:rFonts w:ascii="Arial" w:hAnsi="Arial" w:cs="Arial"/>
                <w:sz w:val="20"/>
                <w:szCs w:val="20"/>
              </w:rPr>
            </w:pPr>
            <w:r>
              <w:rPr>
                <w:rFonts w:ascii="Arial" w:hAnsi="Arial" w:cs="Arial"/>
                <w:sz w:val="20"/>
                <w:szCs w:val="20"/>
              </w:rPr>
              <w:t>4</w:t>
            </w:r>
          </w:p>
        </w:tc>
      </w:tr>
      <w:tr w:rsidR="0055569E" w:rsidRPr="00B90AE0" w14:paraId="2362E308" w14:textId="77777777" w:rsidTr="000D2545">
        <w:tc>
          <w:tcPr>
            <w:tcW w:w="8690" w:type="dxa"/>
          </w:tcPr>
          <w:p w14:paraId="203510F1" w14:textId="5EF46350" w:rsidR="0055569E" w:rsidRPr="00B90AE0" w:rsidRDefault="001E7799" w:rsidP="0055569E">
            <w:pPr>
              <w:rPr>
                <w:rFonts w:ascii="Arial" w:hAnsi="Arial" w:cs="Arial"/>
                <w:sz w:val="20"/>
                <w:szCs w:val="20"/>
              </w:rPr>
            </w:pPr>
            <w:r>
              <w:rPr>
                <w:rFonts w:ascii="Arial" w:hAnsi="Arial" w:cs="Arial"/>
                <w:sz w:val="20"/>
                <w:szCs w:val="20"/>
              </w:rPr>
              <w:t>I</w:t>
            </w:r>
            <w:r w:rsidR="0055569E" w:rsidRPr="00703586">
              <w:rPr>
                <w:rFonts w:ascii="Arial" w:hAnsi="Arial" w:cs="Arial"/>
                <w:sz w:val="20"/>
                <w:szCs w:val="20"/>
              </w:rPr>
              <w:t xml:space="preserve">zkazuje inovativnost na </w:t>
            </w:r>
            <w:r w:rsidR="0055569E">
              <w:rPr>
                <w:rFonts w:ascii="Arial" w:hAnsi="Arial" w:cs="Arial"/>
                <w:sz w:val="20"/>
                <w:szCs w:val="20"/>
              </w:rPr>
              <w:t>dv</w:t>
            </w:r>
            <w:r w:rsidR="0055569E" w:rsidRPr="00703586">
              <w:rPr>
                <w:rFonts w:ascii="Arial" w:hAnsi="Arial" w:cs="Arial"/>
                <w:sz w:val="20"/>
                <w:szCs w:val="20"/>
              </w:rPr>
              <w:t xml:space="preserve">eh </w:t>
            </w:r>
            <w:r w:rsidR="0055569E">
              <w:rPr>
                <w:rFonts w:ascii="Arial" w:hAnsi="Arial" w:cs="Arial"/>
                <w:sz w:val="20"/>
                <w:szCs w:val="20"/>
              </w:rPr>
              <w:t>nivojih</w:t>
            </w:r>
          </w:p>
        </w:tc>
        <w:tc>
          <w:tcPr>
            <w:tcW w:w="661" w:type="dxa"/>
          </w:tcPr>
          <w:p w14:paraId="2ED7AF0A" w14:textId="1F009B37" w:rsidR="0055569E" w:rsidRPr="00B90AE0" w:rsidRDefault="0055569E" w:rsidP="0055569E">
            <w:pPr>
              <w:rPr>
                <w:rFonts w:ascii="Arial" w:hAnsi="Arial" w:cs="Arial"/>
                <w:sz w:val="20"/>
                <w:szCs w:val="20"/>
              </w:rPr>
            </w:pPr>
            <w:r>
              <w:rPr>
                <w:rFonts w:ascii="Arial" w:hAnsi="Arial" w:cs="Arial"/>
                <w:sz w:val="20"/>
                <w:szCs w:val="20"/>
              </w:rPr>
              <w:t>8</w:t>
            </w:r>
          </w:p>
        </w:tc>
      </w:tr>
      <w:tr w:rsidR="0055569E" w:rsidRPr="00B90AE0" w14:paraId="77BA3106" w14:textId="77777777" w:rsidTr="000D2545">
        <w:tc>
          <w:tcPr>
            <w:tcW w:w="8690" w:type="dxa"/>
          </w:tcPr>
          <w:p w14:paraId="5B2996C5" w14:textId="49889945" w:rsidR="0055569E" w:rsidRPr="00B90AE0" w:rsidRDefault="001E7799" w:rsidP="0055569E">
            <w:pPr>
              <w:rPr>
                <w:rFonts w:ascii="Arial" w:hAnsi="Arial" w:cs="Arial"/>
                <w:sz w:val="20"/>
                <w:szCs w:val="20"/>
              </w:rPr>
            </w:pPr>
            <w:r>
              <w:rPr>
                <w:rFonts w:ascii="Arial" w:hAnsi="Arial" w:cs="Arial"/>
                <w:sz w:val="20"/>
                <w:szCs w:val="20"/>
              </w:rPr>
              <w:t>I</w:t>
            </w:r>
            <w:r w:rsidR="0055569E" w:rsidRPr="00703586">
              <w:rPr>
                <w:rFonts w:ascii="Arial" w:hAnsi="Arial" w:cs="Arial"/>
                <w:sz w:val="20"/>
                <w:szCs w:val="20"/>
              </w:rPr>
              <w:t xml:space="preserve">zkazuje inovativnost na treh </w:t>
            </w:r>
            <w:r w:rsidR="0055569E">
              <w:rPr>
                <w:rFonts w:ascii="Arial" w:hAnsi="Arial" w:cs="Arial"/>
                <w:sz w:val="20"/>
                <w:szCs w:val="20"/>
              </w:rPr>
              <w:t>nivojih</w:t>
            </w:r>
          </w:p>
        </w:tc>
        <w:tc>
          <w:tcPr>
            <w:tcW w:w="661" w:type="dxa"/>
          </w:tcPr>
          <w:p w14:paraId="6589EF9C" w14:textId="5292BB2D" w:rsidR="0055569E" w:rsidRPr="00B90AE0" w:rsidRDefault="0055569E" w:rsidP="0055569E">
            <w:pPr>
              <w:rPr>
                <w:rFonts w:ascii="Arial" w:hAnsi="Arial" w:cs="Arial"/>
                <w:sz w:val="20"/>
                <w:szCs w:val="20"/>
              </w:rPr>
            </w:pPr>
            <w:r>
              <w:rPr>
                <w:rFonts w:ascii="Arial" w:hAnsi="Arial" w:cs="Arial"/>
                <w:sz w:val="20"/>
                <w:szCs w:val="20"/>
              </w:rPr>
              <w:t>16</w:t>
            </w:r>
          </w:p>
        </w:tc>
      </w:tr>
      <w:tr w:rsidR="0055569E" w:rsidRPr="00B90AE0" w14:paraId="7FBA6E79" w14:textId="77777777" w:rsidTr="000D2545">
        <w:tc>
          <w:tcPr>
            <w:tcW w:w="8690" w:type="dxa"/>
          </w:tcPr>
          <w:p w14:paraId="5A6FD4AE" w14:textId="6092CD00" w:rsidR="0055569E" w:rsidRPr="00B90AE0" w:rsidRDefault="001E7799" w:rsidP="0055569E">
            <w:pPr>
              <w:rPr>
                <w:rFonts w:ascii="Arial" w:hAnsi="Arial" w:cs="Arial"/>
                <w:sz w:val="20"/>
                <w:szCs w:val="20"/>
              </w:rPr>
            </w:pPr>
            <w:r>
              <w:rPr>
                <w:rFonts w:ascii="Arial" w:hAnsi="Arial" w:cs="Arial"/>
                <w:sz w:val="20"/>
                <w:szCs w:val="20"/>
              </w:rPr>
              <w:t>I</w:t>
            </w:r>
            <w:r w:rsidR="0055569E" w:rsidRPr="00703586">
              <w:rPr>
                <w:rFonts w:ascii="Arial" w:hAnsi="Arial" w:cs="Arial"/>
                <w:sz w:val="20"/>
                <w:szCs w:val="20"/>
              </w:rPr>
              <w:t xml:space="preserve">zkazuje inovativnost na </w:t>
            </w:r>
            <w:r w:rsidR="0055569E">
              <w:rPr>
                <w:rFonts w:ascii="Arial" w:hAnsi="Arial" w:cs="Arial"/>
                <w:sz w:val="20"/>
                <w:szCs w:val="20"/>
              </w:rPr>
              <w:t>štirih</w:t>
            </w:r>
            <w:r w:rsidR="0055569E" w:rsidRPr="00703586">
              <w:rPr>
                <w:rFonts w:ascii="Arial" w:hAnsi="Arial" w:cs="Arial"/>
                <w:sz w:val="20"/>
                <w:szCs w:val="20"/>
              </w:rPr>
              <w:t xml:space="preserve"> </w:t>
            </w:r>
            <w:r w:rsidR="0055569E">
              <w:rPr>
                <w:rFonts w:ascii="Arial" w:hAnsi="Arial" w:cs="Arial"/>
                <w:sz w:val="20"/>
                <w:szCs w:val="20"/>
              </w:rPr>
              <w:t>nivojih</w:t>
            </w:r>
          </w:p>
        </w:tc>
        <w:tc>
          <w:tcPr>
            <w:tcW w:w="661" w:type="dxa"/>
          </w:tcPr>
          <w:p w14:paraId="0F3F0549" w14:textId="61D36BD9" w:rsidR="0055569E" w:rsidRPr="00B90AE0" w:rsidRDefault="0055569E" w:rsidP="0055569E">
            <w:pPr>
              <w:rPr>
                <w:rFonts w:ascii="Arial" w:hAnsi="Arial" w:cs="Arial"/>
                <w:sz w:val="20"/>
                <w:szCs w:val="20"/>
              </w:rPr>
            </w:pPr>
            <w:r>
              <w:rPr>
                <w:rFonts w:ascii="Arial" w:hAnsi="Arial" w:cs="Arial"/>
                <w:sz w:val="20"/>
                <w:szCs w:val="20"/>
              </w:rPr>
              <w:t>20</w:t>
            </w:r>
          </w:p>
        </w:tc>
      </w:tr>
      <w:tr w:rsidR="00B90AE0" w:rsidRPr="00B90AE0" w14:paraId="20225D17" w14:textId="77777777" w:rsidTr="000D2545">
        <w:tc>
          <w:tcPr>
            <w:tcW w:w="8690" w:type="dxa"/>
            <w:shd w:val="clear" w:color="auto" w:fill="A6A6A6"/>
          </w:tcPr>
          <w:p w14:paraId="2941C5EF" w14:textId="775F38E5" w:rsidR="00B90AE0" w:rsidRPr="00B90AE0" w:rsidRDefault="00703586" w:rsidP="00E4789D">
            <w:pPr>
              <w:rPr>
                <w:rFonts w:ascii="Arial" w:hAnsi="Arial" w:cs="Arial"/>
                <w:b/>
                <w:bCs/>
                <w:sz w:val="20"/>
                <w:szCs w:val="20"/>
              </w:rPr>
            </w:pPr>
            <w:r>
              <w:rPr>
                <w:rFonts w:ascii="Arial" w:hAnsi="Arial" w:cs="Arial"/>
                <w:b/>
                <w:bCs/>
                <w:sz w:val="20"/>
                <w:szCs w:val="20"/>
              </w:rPr>
              <w:t xml:space="preserve">2. </w:t>
            </w:r>
            <w:r w:rsidR="00B90AE0" w:rsidRPr="00B90AE0">
              <w:rPr>
                <w:rFonts w:ascii="Arial" w:hAnsi="Arial" w:cs="Arial"/>
                <w:b/>
                <w:bCs/>
                <w:sz w:val="20"/>
                <w:szCs w:val="20"/>
              </w:rPr>
              <w:t>VPLIV</w:t>
            </w:r>
          </w:p>
        </w:tc>
        <w:tc>
          <w:tcPr>
            <w:tcW w:w="661" w:type="dxa"/>
            <w:shd w:val="clear" w:color="auto" w:fill="A6A6A6"/>
          </w:tcPr>
          <w:p w14:paraId="5B532795" w14:textId="1C2CB3A9" w:rsidR="00B90AE0" w:rsidRPr="00B90AE0" w:rsidRDefault="000D2545" w:rsidP="00E4789D">
            <w:pPr>
              <w:rPr>
                <w:rFonts w:ascii="Arial" w:hAnsi="Arial" w:cs="Arial"/>
                <w:b/>
                <w:bCs/>
                <w:sz w:val="20"/>
                <w:szCs w:val="20"/>
              </w:rPr>
            </w:pPr>
            <w:r>
              <w:rPr>
                <w:rFonts w:ascii="Arial" w:hAnsi="Arial" w:cs="Arial"/>
                <w:b/>
                <w:bCs/>
                <w:sz w:val="20"/>
                <w:szCs w:val="20"/>
              </w:rPr>
              <w:t>10</w:t>
            </w:r>
          </w:p>
        </w:tc>
      </w:tr>
      <w:tr w:rsidR="00B90AE0" w:rsidRPr="00B90AE0" w14:paraId="45C26192" w14:textId="77777777" w:rsidTr="00893BC7">
        <w:tc>
          <w:tcPr>
            <w:tcW w:w="8690" w:type="dxa"/>
            <w:shd w:val="clear" w:color="auto" w:fill="BFBFBF" w:themeFill="background1" w:themeFillShade="BF"/>
          </w:tcPr>
          <w:p w14:paraId="01CA40C8" w14:textId="21639A2D" w:rsidR="00B90AE0" w:rsidRPr="00B90AE0" w:rsidRDefault="00B90AE0" w:rsidP="00E4789D">
            <w:pPr>
              <w:rPr>
                <w:rFonts w:ascii="Arial" w:hAnsi="Arial" w:cs="Arial"/>
                <w:i/>
                <w:iCs/>
                <w:sz w:val="20"/>
                <w:szCs w:val="20"/>
              </w:rPr>
            </w:pPr>
            <w:r w:rsidRPr="00B90AE0">
              <w:rPr>
                <w:rFonts w:ascii="Arial" w:hAnsi="Arial" w:cs="Arial"/>
                <w:sz w:val="20"/>
                <w:szCs w:val="20"/>
              </w:rPr>
              <w:t>2.</w:t>
            </w:r>
            <w:r w:rsidR="000D2545">
              <w:rPr>
                <w:rFonts w:ascii="Arial" w:hAnsi="Arial" w:cs="Arial"/>
                <w:sz w:val="20"/>
                <w:szCs w:val="20"/>
              </w:rPr>
              <w:t>1</w:t>
            </w:r>
            <w:r w:rsidRPr="00B90AE0">
              <w:rPr>
                <w:rFonts w:ascii="Arial" w:hAnsi="Arial" w:cs="Arial"/>
                <w:sz w:val="20"/>
                <w:szCs w:val="20"/>
              </w:rPr>
              <w:t>. prispevek k večji snovni in energetski učinkovitosti ter k prehodu na krožno gospodarstvo</w:t>
            </w:r>
          </w:p>
        </w:tc>
        <w:tc>
          <w:tcPr>
            <w:tcW w:w="661" w:type="dxa"/>
            <w:shd w:val="clear" w:color="auto" w:fill="BFBFBF" w:themeFill="background1" w:themeFillShade="BF"/>
          </w:tcPr>
          <w:p w14:paraId="4723DC2C" w14:textId="77777777" w:rsidR="00B90AE0" w:rsidRPr="00B90AE0" w:rsidRDefault="00B90AE0" w:rsidP="00E4789D">
            <w:pPr>
              <w:rPr>
                <w:rFonts w:ascii="Arial" w:hAnsi="Arial" w:cs="Arial"/>
                <w:sz w:val="20"/>
                <w:szCs w:val="20"/>
              </w:rPr>
            </w:pPr>
            <w:r w:rsidRPr="00B90AE0">
              <w:rPr>
                <w:rFonts w:ascii="Arial" w:hAnsi="Arial" w:cs="Arial"/>
                <w:sz w:val="20"/>
                <w:szCs w:val="20"/>
              </w:rPr>
              <w:t>10</w:t>
            </w:r>
          </w:p>
        </w:tc>
      </w:tr>
      <w:tr w:rsidR="0055569E" w:rsidRPr="00B90AE0" w14:paraId="31179C34" w14:textId="77777777" w:rsidTr="000D2545">
        <w:tc>
          <w:tcPr>
            <w:tcW w:w="8690" w:type="dxa"/>
          </w:tcPr>
          <w:p w14:paraId="60B15F47" w14:textId="02C23D44" w:rsidR="0055569E" w:rsidRPr="00B90AE0" w:rsidRDefault="0055569E" w:rsidP="0055569E">
            <w:pPr>
              <w:rPr>
                <w:rFonts w:ascii="Arial" w:hAnsi="Arial" w:cs="Arial"/>
                <w:sz w:val="20"/>
                <w:szCs w:val="20"/>
              </w:rPr>
            </w:pPr>
            <w:r>
              <w:rPr>
                <w:rFonts w:ascii="Arial" w:hAnsi="Arial" w:cs="Arial"/>
                <w:sz w:val="20"/>
                <w:szCs w:val="20"/>
              </w:rPr>
              <w:t>Ustrezno</w:t>
            </w:r>
          </w:p>
        </w:tc>
        <w:tc>
          <w:tcPr>
            <w:tcW w:w="661" w:type="dxa"/>
          </w:tcPr>
          <w:p w14:paraId="0FA1110B" w14:textId="15949C23" w:rsidR="0055569E" w:rsidRPr="00B90AE0" w:rsidRDefault="0055569E" w:rsidP="0055569E">
            <w:pPr>
              <w:rPr>
                <w:rFonts w:ascii="Arial" w:hAnsi="Arial" w:cs="Arial"/>
                <w:sz w:val="20"/>
                <w:szCs w:val="20"/>
              </w:rPr>
            </w:pPr>
            <w:r>
              <w:rPr>
                <w:rFonts w:ascii="Arial" w:hAnsi="Arial" w:cs="Arial"/>
                <w:sz w:val="20"/>
                <w:szCs w:val="20"/>
              </w:rPr>
              <w:t>5</w:t>
            </w:r>
          </w:p>
        </w:tc>
      </w:tr>
      <w:tr w:rsidR="0055569E" w:rsidRPr="00B90AE0" w14:paraId="2F4C7A90" w14:textId="77777777" w:rsidTr="000D2545">
        <w:tc>
          <w:tcPr>
            <w:tcW w:w="8690" w:type="dxa"/>
          </w:tcPr>
          <w:p w14:paraId="651125A6" w14:textId="70B51664" w:rsidR="0055569E" w:rsidRPr="00B90AE0" w:rsidRDefault="0055569E" w:rsidP="0055569E">
            <w:pPr>
              <w:rPr>
                <w:rFonts w:ascii="Arial" w:hAnsi="Arial" w:cs="Arial"/>
                <w:sz w:val="20"/>
                <w:szCs w:val="20"/>
              </w:rPr>
            </w:pPr>
            <w:r>
              <w:rPr>
                <w:rFonts w:ascii="Arial" w:hAnsi="Arial" w:cs="Arial"/>
                <w:sz w:val="20"/>
                <w:szCs w:val="20"/>
              </w:rPr>
              <w:t>Povsem ustrezno</w:t>
            </w:r>
          </w:p>
        </w:tc>
        <w:tc>
          <w:tcPr>
            <w:tcW w:w="661" w:type="dxa"/>
          </w:tcPr>
          <w:p w14:paraId="5DDE2C0B" w14:textId="3ECFA173" w:rsidR="0055569E" w:rsidRPr="00B90AE0" w:rsidRDefault="0055569E" w:rsidP="0055569E">
            <w:pPr>
              <w:rPr>
                <w:rFonts w:ascii="Arial" w:hAnsi="Arial" w:cs="Arial"/>
                <w:sz w:val="20"/>
                <w:szCs w:val="20"/>
              </w:rPr>
            </w:pPr>
            <w:r>
              <w:rPr>
                <w:rFonts w:ascii="Arial" w:hAnsi="Arial" w:cs="Arial"/>
                <w:sz w:val="20"/>
                <w:szCs w:val="20"/>
              </w:rPr>
              <w:t>10</w:t>
            </w:r>
          </w:p>
        </w:tc>
      </w:tr>
      <w:tr w:rsidR="00B90AE0" w:rsidRPr="00B90AE0" w14:paraId="28878F4B" w14:textId="77777777" w:rsidTr="000D2545">
        <w:tc>
          <w:tcPr>
            <w:tcW w:w="8690" w:type="dxa"/>
            <w:shd w:val="clear" w:color="auto" w:fill="A6A6A6"/>
          </w:tcPr>
          <w:p w14:paraId="4D2609DC" w14:textId="3CAD6B29" w:rsidR="00B90AE0" w:rsidRPr="00617175" w:rsidRDefault="00703586" w:rsidP="00703586">
            <w:pPr>
              <w:rPr>
                <w:rFonts w:ascii="Arial" w:hAnsi="Arial" w:cs="Arial"/>
                <w:b/>
                <w:bCs/>
                <w:sz w:val="20"/>
                <w:szCs w:val="20"/>
              </w:rPr>
            </w:pPr>
            <w:bookmarkStart w:id="5" w:name="_Hlk205296387"/>
            <w:r w:rsidRPr="00703586">
              <w:rPr>
                <w:rFonts w:ascii="Arial" w:hAnsi="Arial" w:cs="Arial"/>
                <w:b/>
                <w:bCs/>
                <w:sz w:val="20"/>
                <w:szCs w:val="20"/>
              </w:rPr>
              <w:t>3.</w:t>
            </w:r>
            <w:r>
              <w:rPr>
                <w:rFonts w:ascii="Arial" w:hAnsi="Arial" w:cs="Arial"/>
                <w:b/>
                <w:bCs/>
                <w:sz w:val="20"/>
                <w:szCs w:val="20"/>
              </w:rPr>
              <w:t xml:space="preserve"> </w:t>
            </w:r>
            <w:bookmarkEnd w:id="5"/>
            <w:r w:rsidR="00B90AE0" w:rsidRPr="00617175">
              <w:rPr>
                <w:rFonts w:ascii="Arial" w:hAnsi="Arial" w:cs="Arial"/>
                <w:b/>
                <w:bCs/>
                <w:sz w:val="20"/>
                <w:szCs w:val="20"/>
              </w:rPr>
              <w:t>IZVEDLJIVOST IN KAKOVOST</w:t>
            </w:r>
          </w:p>
        </w:tc>
        <w:tc>
          <w:tcPr>
            <w:tcW w:w="661" w:type="dxa"/>
            <w:shd w:val="clear" w:color="auto" w:fill="A6A6A6"/>
          </w:tcPr>
          <w:p w14:paraId="4755255F" w14:textId="77777777" w:rsidR="00B90AE0" w:rsidRPr="00B90AE0" w:rsidRDefault="00B90AE0" w:rsidP="00E4789D">
            <w:pPr>
              <w:rPr>
                <w:rFonts w:ascii="Arial" w:hAnsi="Arial" w:cs="Arial"/>
                <w:b/>
                <w:bCs/>
                <w:sz w:val="20"/>
                <w:szCs w:val="20"/>
              </w:rPr>
            </w:pPr>
            <w:r w:rsidRPr="00B90AE0">
              <w:rPr>
                <w:rFonts w:ascii="Arial" w:hAnsi="Arial" w:cs="Arial"/>
                <w:b/>
                <w:bCs/>
                <w:sz w:val="20"/>
                <w:szCs w:val="20"/>
              </w:rPr>
              <w:t>30</w:t>
            </w:r>
          </w:p>
        </w:tc>
      </w:tr>
      <w:tr w:rsidR="00B90AE0" w:rsidRPr="00B90AE0" w14:paraId="054B122A" w14:textId="77777777" w:rsidTr="00617175">
        <w:tc>
          <w:tcPr>
            <w:tcW w:w="8690" w:type="dxa"/>
            <w:shd w:val="clear" w:color="auto" w:fill="BFBFBF" w:themeFill="background1" w:themeFillShade="BF"/>
          </w:tcPr>
          <w:p w14:paraId="1E791CF3" w14:textId="7A6121E4" w:rsidR="00B90AE0" w:rsidRPr="00B90AE0" w:rsidRDefault="00B90AE0" w:rsidP="000D2545">
            <w:pPr>
              <w:rPr>
                <w:rFonts w:ascii="Arial" w:hAnsi="Arial" w:cs="Arial"/>
                <w:i/>
                <w:iCs/>
                <w:sz w:val="20"/>
                <w:szCs w:val="20"/>
              </w:rPr>
            </w:pPr>
            <w:r w:rsidRPr="00B90AE0">
              <w:rPr>
                <w:rFonts w:ascii="Arial" w:hAnsi="Arial" w:cs="Arial"/>
                <w:sz w:val="20"/>
                <w:szCs w:val="20"/>
              </w:rPr>
              <w:t>3.1. pripravljen je jasen in podroben načrt, ki vključuje metode, uporabljene v okviru projekta, ter navaja delovne sklope projekta in njihovo vsebino, rezultate, mejnike, potrebne vire in prispevke udeležencev</w:t>
            </w:r>
          </w:p>
        </w:tc>
        <w:tc>
          <w:tcPr>
            <w:tcW w:w="661" w:type="dxa"/>
            <w:shd w:val="clear" w:color="auto" w:fill="BFBFBF" w:themeFill="background1" w:themeFillShade="BF"/>
          </w:tcPr>
          <w:p w14:paraId="275865EE" w14:textId="77777777" w:rsidR="00B90AE0" w:rsidRPr="00B90AE0" w:rsidRDefault="00B90AE0" w:rsidP="00E4789D">
            <w:pPr>
              <w:rPr>
                <w:rFonts w:ascii="Arial" w:hAnsi="Arial" w:cs="Arial"/>
                <w:sz w:val="20"/>
                <w:szCs w:val="20"/>
              </w:rPr>
            </w:pPr>
            <w:r w:rsidRPr="00B90AE0">
              <w:rPr>
                <w:rFonts w:ascii="Arial" w:hAnsi="Arial" w:cs="Arial"/>
                <w:sz w:val="20"/>
                <w:szCs w:val="20"/>
              </w:rPr>
              <w:t>20</w:t>
            </w:r>
          </w:p>
        </w:tc>
      </w:tr>
      <w:tr w:rsidR="0055569E" w:rsidRPr="00B90AE0" w14:paraId="5B15B1ED" w14:textId="77777777" w:rsidTr="000D2545">
        <w:tc>
          <w:tcPr>
            <w:tcW w:w="8690" w:type="dxa"/>
          </w:tcPr>
          <w:p w14:paraId="4DFBD078" w14:textId="6E893029" w:rsidR="0055569E" w:rsidRPr="00B90AE0" w:rsidRDefault="0055569E" w:rsidP="0055569E">
            <w:pPr>
              <w:rPr>
                <w:rFonts w:ascii="Arial" w:hAnsi="Arial" w:cs="Arial"/>
                <w:sz w:val="20"/>
                <w:szCs w:val="20"/>
              </w:rPr>
            </w:pPr>
            <w:r>
              <w:rPr>
                <w:rFonts w:ascii="Arial" w:hAnsi="Arial" w:cs="Arial"/>
                <w:sz w:val="20"/>
                <w:szCs w:val="20"/>
              </w:rPr>
              <w:t>Sprejemljivo</w:t>
            </w:r>
          </w:p>
        </w:tc>
        <w:tc>
          <w:tcPr>
            <w:tcW w:w="661" w:type="dxa"/>
          </w:tcPr>
          <w:p w14:paraId="50795DF0" w14:textId="67398F91" w:rsidR="0055569E" w:rsidRPr="00B90AE0" w:rsidRDefault="0055569E" w:rsidP="0055569E">
            <w:pPr>
              <w:rPr>
                <w:rFonts w:ascii="Arial" w:hAnsi="Arial" w:cs="Arial"/>
                <w:sz w:val="20"/>
                <w:szCs w:val="20"/>
              </w:rPr>
            </w:pPr>
            <w:r>
              <w:rPr>
                <w:rFonts w:ascii="Arial" w:hAnsi="Arial" w:cs="Arial"/>
                <w:sz w:val="20"/>
                <w:szCs w:val="20"/>
              </w:rPr>
              <w:t>5</w:t>
            </w:r>
          </w:p>
        </w:tc>
      </w:tr>
      <w:tr w:rsidR="0055569E" w:rsidRPr="00B90AE0" w14:paraId="5CC52A26" w14:textId="77777777" w:rsidTr="000D2545">
        <w:tc>
          <w:tcPr>
            <w:tcW w:w="8690" w:type="dxa"/>
          </w:tcPr>
          <w:p w14:paraId="41C38FAA" w14:textId="2009940D" w:rsidR="0055569E" w:rsidRPr="00B90AE0" w:rsidRDefault="0055569E" w:rsidP="0055569E">
            <w:pPr>
              <w:rPr>
                <w:rFonts w:ascii="Arial" w:hAnsi="Arial" w:cs="Arial"/>
                <w:sz w:val="20"/>
                <w:szCs w:val="20"/>
              </w:rPr>
            </w:pPr>
            <w:r>
              <w:rPr>
                <w:rFonts w:ascii="Arial" w:hAnsi="Arial" w:cs="Arial"/>
                <w:sz w:val="20"/>
                <w:szCs w:val="20"/>
              </w:rPr>
              <w:t>Delno ustrezno</w:t>
            </w:r>
          </w:p>
        </w:tc>
        <w:tc>
          <w:tcPr>
            <w:tcW w:w="661" w:type="dxa"/>
          </w:tcPr>
          <w:p w14:paraId="066B4866" w14:textId="55DABF1A" w:rsidR="0055569E" w:rsidRPr="00B90AE0" w:rsidRDefault="0055569E" w:rsidP="0055569E">
            <w:pPr>
              <w:rPr>
                <w:rFonts w:ascii="Arial" w:hAnsi="Arial" w:cs="Arial"/>
                <w:sz w:val="20"/>
                <w:szCs w:val="20"/>
              </w:rPr>
            </w:pPr>
            <w:r>
              <w:rPr>
                <w:rFonts w:ascii="Arial" w:hAnsi="Arial" w:cs="Arial"/>
                <w:sz w:val="20"/>
                <w:szCs w:val="20"/>
              </w:rPr>
              <w:t>10</w:t>
            </w:r>
          </w:p>
        </w:tc>
      </w:tr>
      <w:tr w:rsidR="0055569E" w:rsidRPr="00B90AE0" w14:paraId="7155FD49" w14:textId="77777777" w:rsidTr="000D2545">
        <w:tc>
          <w:tcPr>
            <w:tcW w:w="8690" w:type="dxa"/>
          </w:tcPr>
          <w:p w14:paraId="665B7033" w14:textId="2A8173A4" w:rsidR="0055569E" w:rsidRPr="00B90AE0" w:rsidRDefault="0055569E" w:rsidP="0055569E">
            <w:pPr>
              <w:rPr>
                <w:rFonts w:ascii="Arial" w:hAnsi="Arial" w:cs="Arial"/>
                <w:sz w:val="20"/>
                <w:szCs w:val="20"/>
              </w:rPr>
            </w:pPr>
            <w:r>
              <w:rPr>
                <w:rFonts w:ascii="Arial" w:hAnsi="Arial" w:cs="Arial"/>
                <w:sz w:val="20"/>
                <w:szCs w:val="20"/>
              </w:rPr>
              <w:t>Ustrezno</w:t>
            </w:r>
          </w:p>
        </w:tc>
        <w:tc>
          <w:tcPr>
            <w:tcW w:w="661" w:type="dxa"/>
          </w:tcPr>
          <w:p w14:paraId="5CEC53C1" w14:textId="3D90787C" w:rsidR="0055569E" w:rsidRPr="00B90AE0" w:rsidRDefault="0055569E" w:rsidP="0055569E">
            <w:pPr>
              <w:rPr>
                <w:rFonts w:ascii="Arial" w:hAnsi="Arial" w:cs="Arial"/>
                <w:sz w:val="20"/>
                <w:szCs w:val="20"/>
              </w:rPr>
            </w:pPr>
            <w:r>
              <w:rPr>
                <w:rFonts w:ascii="Arial" w:hAnsi="Arial" w:cs="Arial"/>
                <w:sz w:val="20"/>
                <w:szCs w:val="20"/>
              </w:rPr>
              <w:t>15</w:t>
            </w:r>
          </w:p>
        </w:tc>
      </w:tr>
      <w:tr w:rsidR="0055569E" w:rsidRPr="00B90AE0" w14:paraId="14BC2CDC" w14:textId="77777777" w:rsidTr="000D2545">
        <w:tc>
          <w:tcPr>
            <w:tcW w:w="8690" w:type="dxa"/>
          </w:tcPr>
          <w:p w14:paraId="25D773BA" w14:textId="433E27E7" w:rsidR="0055569E" w:rsidRPr="00B90AE0" w:rsidRDefault="0055569E" w:rsidP="0055569E">
            <w:pPr>
              <w:rPr>
                <w:rFonts w:ascii="Arial" w:hAnsi="Arial" w:cs="Arial"/>
                <w:sz w:val="20"/>
                <w:szCs w:val="20"/>
              </w:rPr>
            </w:pPr>
            <w:r>
              <w:rPr>
                <w:rFonts w:ascii="Arial" w:hAnsi="Arial" w:cs="Arial"/>
                <w:sz w:val="20"/>
                <w:szCs w:val="20"/>
              </w:rPr>
              <w:t xml:space="preserve">Odlično </w:t>
            </w:r>
          </w:p>
        </w:tc>
        <w:tc>
          <w:tcPr>
            <w:tcW w:w="661" w:type="dxa"/>
          </w:tcPr>
          <w:p w14:paraId="557F6E6D" w14:textId="61637E1B" w:rsidR="0055569E" w:rsidRDefault="0055569E" w:rsidP="0055569E">
            <w:pPr>
              <w:rPr>
                <w:rFonts w:ascii="Arial" w:hAnsi="Arial" w:cs="Arial"/>
                <w:sz w:val="20"/>
                <w:szCs w:val="20"/>
              </w:rPr>
            </w:pPr>
            <w:r>
              <w:rPr>
                <w:rFonts w:ascii="Arial" w:hAnsi="Arial" w:cs="Arial"/>
                <w:sz w:val="20"/>
                <w:szCs w:val="20"/>
              </w:rPr>
              <w:t>20</w:t>
            </w:r>
          </w:p>
        </w:tc>
      </w:tr>
      <w:tr w:rsidR="00B90AE0" w:rsidRPr="00B90AE0" w14:paraId="18A23D81" w14:textId="77777777" w:rsidTr="00617175">
        <w:tc>
          <w:tcPr>
            <w:tcW w:w="8690" w:type="dxa"/>
            <w:shd w:val="clear" w:color="auto" w:fill="BFBFBF" w:themeFill="background1" w:themeFillShade="BF"/>
          </w:tcPr>
          <w:p w14:paraId="42AE409C" w14:textId="4A93E867" w:rsidR="00B90AE0" w:rsidRPr="00B90AE0" w:rsidRDefault="00B90AE0" w:rsidP="00E4789D">
            <w:pPr>
              <w:rPr>
                <w:rFonts w:ascii="Arial" w:hAnsi="Arial" w:cs="Arial"/>
                <w:i/>
                <w:iCs/>
                <w:sz w:val="20"/>
                <w:szCs w:val="20"/>
              </w:rPr>
            </w:pPr>
            <w:r w:rsidRPr="00B90AE0">
              <w:rPr>
                <w:rFonts w:ascii="Arial" w:hAnsi="Arial" w:cs="Arial"/>
                <w:sz w:val="20"/>
                <w:szCs w:val="20"/>
              </w:rPr>
              <w:t>3.2. vloge, veščine, znanja ipd. projektne skupine so opredeljene, opredeljene so vrzeli</w:t>
            </w:r>
          </w:p>
        </w:tc>
        <w:tc>
          <w:tcPr>
            <w:tcW w:w="661" w:type="dxa"/>
            <w:shd w:val="clear" w:color="auto" w:fill="BFBFBF" w:themeFill="background1" w:themeFillShade="BF"/>
          </w:tcPr>
          <w:p w14:paraId="31F17F02" w14:textId="77777777" w:rsidR="00B90AE0" w:rsidRPr="00B90AE0" w:rsidRDefault="00B90AE0" w:rsidP="00E4789D">
            <w:pPr>
              <w:rPr>
                <w:rFonts w:ascii="Arial" w:hAnsi="Arial" w:cs="Arial"/>
                <w:sz w:val="20"/>
                <w:szCs w:val="20"/>
              </w:rPr>
            </w:pPr>
            <w:r w:rsidRPr="00B90AE0">
              <w:rPr>
                <w:rFonts w:ascii="Arial" w:hAnsi="Arial" w:cs="Arial"/>
                <w:sz w:val="20"/>
                <w:szCs w:val="20"/>
              </w:rPr>
              <w:t>10</w:t>
            </w:r>
          </w:p>
        </w:tc>
      </w:tr>
      <w:tr w:rsidR="0055569E" w:rsidRPr="00B90AE0" w14:paraId="03325CE3" w14:textId="77777777" w:rsidTr="000D2545">
        <w:tc>
          <w:tcPr>
            <w:tcW w:w="8690" w:type="dxa"/>
          </w:tcPr>
          <w:p w14:paraId="17E89771" w14:textId="1C265A5B" w:rsidR="0055569E" w:rsidRPr="00B90AE0" w:rsidRDefault="0055569E" w:rsidP="00617175">
            <w:pPr>
              <w:jc w:val="left"/>
              <w:rPr>
                <w:rFonts w:ascii="Arial" w:hAnsi="Arial" w:cs="Arial"/>
                <w:sz w:val="20"/>
                <w:szCs w:val="20"/>
              </w:rPr>
            </w:pPr>
            <w:r>
              <w:rPr>
                <w:rFonts w:ascii="Arial" w:hAnsi="Arial" w:cs="Arial"/>
                <w:sz w:val="20"/>
                <w:szCs w:val="20"/>
              </w:rPr>
              <w:t>Ustrezno</w:t>
            </w:r>
          </w:p>
        </w:tc>
        <w:tc>
          <w:tcPr>
            <w:tcW w:w="661" w:type="dxa"/>
          </w:tcPr>
          <w:p w14:paraId="51068BE9" w14:textId="3EB9CD91" w:rsidR="0055569E" w:rsidRPr="00B90AE0" w:rsidRDefault="0055569E" w:rsidP="0055569E">
            <w:pPr>
              <w:rPr>
                <w:rFonts w:ascii="Arial" w:hAnsi="Arial" w:cs="Arial"/>
                <w:sz w:val="20"/>
                <w:szCs w:val="20"/>
              </w:rPr>
            </w:pPr>
            <w:r>
              <w:rPr>
                <w:rFonts w:ascii="Arial" w:hAnsi="Arial" w:cs="Arial"/>
                <w:sz w:val="20"/>
                <w:szCs w:val="20"/>
              </w:rPr>
              <w:t>5</w:t>
            </w:r>
          </w:p>
        </w:tc>
      </w:tr>
      <w:tr w:rsidR="0055569E" w:rsidRPr="00B90AE0" w14:paraId="4826973B" w14:textId="77777777" w:rsidTr="000D2545">
        <w:tc>
          <w:tcPr>
            <w:tcW w:w="8690" w:type="dxa"/>
          </w:tcPr>
          <w:p w14:paraId="6A48F551" w14:textId="0665107B" w:rsidR="0055569E" w:rsidRPr="00B90AE0" w:rsidRDefault="0055569E" w:rsidP="00617175">
            <w:pPr>
              <w:jc w:val="left"/>
              <w:rPr>
                <w:rFonts w:ascii="Arial" w:hAnsi="Arial" w:cs="Arial"/>
                <w:sz w:val="20"/>
                <w:szCs w:val="20"/>
              </w:rPr>
            </w:pPr>
            <w:r>
              <w:rPr>
                <w:rFonts w:ascii="Arial" w:hAnsi="Arial" w:cs="Arial"/>
                <w:sz w:val="20"/>
                <w:szCs w:val="20"/>
              </w:rPr>
              <w:t>Povsem ustrezno</w:t>
            </w:r>
          </w:p>
        </w:tc>
        <w:tc>
          <w:tcPr>
            <w:tcW w:w="661" w:type="dxa"/>
          </w:tcPr>
          <w:p w14:paraId="0BF81ABE" w14:textId="4D6FF1DF" w:rsidR="0055569E" w:rsidRPr="00B90AE0" w:rsidRDefault="0055569E" w:rsidP="0055569E">
            <w:pPr>
              <w:rPr>
                <w:rFonts w:ascii="Arial" w:hAnsi="Arial" w:cs="Arial"/>
                <w:sz w:val="20"/>
                <w:szCs w:val="20"/>
              </w:rPr>
            </w:pPr>
            <w:r>
              <w:rPr>
                <w:rFonts w:ascii="Arial" w:hAnsi="Arial" w:cs="Arial"/>
                <w:sz w:val="20"/>
                <w:szCs w:val="20"/>
              </w:rPr>
              <w:t>10</w:t>
            </w:r>
          </w:p>
        </w:tc>
      </w:tr>
      <w:tr w:rsidR="00B90AE0" w:rsidRPr="00B90AE0" w14:paraId="4BBFEE5B" w14:textId="77777777" w:rsidTr="000D2545">
        <w:tc>
          <w:tcPr>
            <w:tcW w:w="8690" w:type="dxa"/>
            <w:shd w:val="clear" w:color="auto" w:fill="A6A6A6"/>
          </w:tcPr>
          <w:p w14:paraId="6FE442AA" w14:textId="77777777" w:rsidR="00B90AE0" w:rsidRPr="00B90AE0" w:rsidRDefault="00B90AE0" w:rsidP="00E4789D">
            <w:pPr>
              <w:rPr>
                <w:rFonts w:ascii="Arial" w:hAnsi="Arial" w:cs="Arial"/>
                <w:b/>
                <w:bCs/>
                <w:sz w:val="20"/>
                <w:szCs w:val="20"/>
              </w:rPr>
            </w:pPr>
            <w:r w:rsidRPr="00B90AE0">
              <w:rPr>
                <w:rFonts w:ascii="Arial" w:hAnsi="Arial" w:cs="Arial"/>
                <w:b/>
                <w:bCs/>
                <w:sz w:val="20"/>
                <w:szCs w:val="20"/>
              </w:rPr>
              <w:t>Skupaj št. točk</w:t>
            </w:r>
          </w:p>
        </w:tc>
        <w:tc>
          <w:tcPr>
            <w:tcW w:w="661" w:type="dxa"/>
            <w:shd w:val="clear" w:color="auto" w:fill="A6A6A6"/>
          </w:tcPr>
          <w:p w14:paraId="22DE7875" w14:textId="77777777" w:rsidR="00B90AE0" w:rsidRPr="00B90AE0" w:rsidRDefault="00B90AE0" w:rsidP="00E4789D">
            <w:pPr>
              <w:rPr>
                <w:rFonts w:ascii="Arial" w:hAnsi="Arial" w:cs="Arial"/>
                <w:b/>
                <w:bCs/>
                <w:sz w:val="20"/>
                <w:szCs w:val="20"/>
              </w:rPr>
            </w:pPr>
            <w:r w:rsidRPr="00B90AE0">
              <w:rPr>
                <w:rFonts w:ascii="Arial" w:hAnsi="Arial" w:cs="Arial"/>
                <w:b/>
                <w:bCs/>
                <w:sz w:val="20"/>
                <w:szCs w:val="20"/>
              </w:rPr>
              <w:t>100</w:t>
            </w:r>
          </w:p>
        </w:tc>
      </w:tr>
      <w:bookmarkEnd w:id="4"/>
    </w:tbl>
    <w:p w14:paraId="37AACF35" w14:textId="77777777" w:rsidR="00B90AE0" w:rsidRDefault="00B90AE0" w:rsidP="003E630E">
      <w:pPr>
        <w:rPr>
          <w:rFonts w:ascii="Arial" w:hAnsi="Arial" w:cs="Arial"/>
          <w:bCs/>
          <w:sz w:val="20"/>
          <w:szCs w:val="20"/>
        </w:rPr>
      </w:pPr>
    </w:p>
    <w:p w14:paraId="1F810D60" w14:textId="77777777" w:rsidR="00640457" w:rsidRPr="003E630E" w:rsidRDefault="00640457" w:rsidP="003E630E">
      <w:pPr>
        <w:rPr>
          <w:rFonts w:ascii="Arial" w:hAnsi="Arial" w:cs="Arial"/>
          <w:bCs/>
          <w:sz w:val="20"/>
          <w:szCs w:val="20"/>
        </w:rPr>
      </w:pPr>
    </w:p>
    <w:p w14:paraId="6F76AF4B" w14:textId="77777777" w:rsidR="003E630E" w:rsidRPr="003E630E" w:rsidRDefault="003E630E" w:rsidP="00954ED3">
      <w:pPr>
        <w:numPr>
          <w:ilvl w:val="1"/>
          <w:numId w:val="47"/>
        </w:numPr>
        <w:contextualSpacing/>
        <w:rPr>
          <w:rFonts w:ascii="Arial" w:hAnsi="Arial" w:cs="Arial"/>
          <w:b/>
          <w:sz w:val="20"/>
          <w:szCs w:val="20"/>
        </w:rPr>
      </w:pPr>
      <w:r w:rsidRPr="003E630E">
        <w:rPr>
          <w:rFonts w:ascii="Arial" w:hAnsi="Arial" w:cs="Arial"/>
          <w:b/>
          <w:sz w:val="20"/>
          <w:szCs w:val="20"/>
        </w:rPr>
        <w:t xml:space="preserve"> Merila za sklop A3 – Kreativni povezovalnik:</w:t>
      </w:r>
    </w:p>
    <w:p w14:paraId="372FBE18" w14:textId="77777777" w:rsidR="003E630E" w:rsidRPr="003E630E" w:rsidRDefault="003E630E" w:rsidP="003E630E">
      <w:pPr>
        <w:autoSpaceDE w:val="0"/>
        <w:autoSpaceDN w:val="0"/>
        <w:adjustRightInd w:val="0"/>
        <w:rPr>
          <w:rFonts w:ascii="Arial" w:eastAsia="Calibri" w:hAnsi="Arial" w:cs="Arial"/>
          <w:bCs/>
          <w:sz w:val="20"/>
          <w:szCs w:val="20"/>
        </w:rPr>
      </w:pPr>
    </w:p>
    <w:tbl>
      <w:tblPr>
        <w:tblStyle w:val="Tabelamrea5"/>
        <w:tblW w:w="9351" w:type="dxa"/>
        <w:tblLook w:val="04A0" w:firstRow="1" w:lastRow="0" w:firstColumn="1" w:lastColumn="0" w:noHBand="0" w:noVBand="1"/>
      </w:tblPr>
      <w:tblGrid>
        <w:gridCol w:w="8784"/>
        <w:gridCol w:w="567"/>
      </w:tblGrid>
      <w:tr w:rsidR="002002CD" w:rsidRPr="002002CD" w14:paraId="55AB739C" w14:textId="77777777" w:rsidTr="00E4789D">
        <w:tc>
          <w:tcPr>
            <w:tcW w:w="8784" w:type="dxa"/>
            <w:shd w:val="clear" w:color="auto" w:fill="A6A6A6"/>
          </w:tcPr>
          <w:p w14:paraId="680A17BA" w14:textId="004239CC" w:rsidR="002002CD" w:rsidRPr="002002CD" w:rsidRDefault="00511D44" w:rsidP="00E4789D">
            <w:pPr>
              <w:rPr>
                <w:rFonts w:ascii="Arial" w:hAnsi="Arial" w:cs="Arial"/>
                <w:b/>
                <w:bCs/>
                <w:sz w:val="20"/>
                <w:szCs w:val="20"/>
              </w:rPr>
            </w:pPr>
            <w:bookmarkStart w:id="6" w:name="_Hlk199856559"/>
            <w:r w:rsidRPr="00703586">
              <w:rPr>
                <w:rFonts w:ascii="Arial" w:hAnsi="Arial" w:cs="Arial"/>
                <w:b/>
                <w:bCs/>
                <w:sz w:val="20"/>
                <w:szCs w:val="20"/>
              </w:rPr>
              <w:t>1.</w:t>
            </w:r>
            <w:r>
              <w:rPr>
                <w:rFonts w:ascii="Arial" w:hAnsi="Arial" w:cs="Arial"/>
                <w:b/>
                <w:bCs/>
                <w:sz w:val="20"/>
                <w:szCs w:val="20"/>
              </w:rPr>
              <w:t xml:space="preserve"> </w:t>
            </w:r>
            <w:r w:rsidR="002002CD" w:rsidRPr="002002CD">
              <w:rPr>
                <w:rFonts w:ascii="Arial" w:hAnsi="Arial" w:cs="Arial"/>
                <w:b/>
                <w:bCs/>
                <w:sz w:val="20"/>
                <w:szCs w:val="20"/>
              </w:rPr>
              <w:t>ODLIČNOST</w:t>
            </w:r>
          </w:p>
        </w:tc>
        <w:tc>
          <w:tcPr>
            <w:tcW w:w="567" w:type="dxa"/>
            <w:shd w:val="clear" w:color="auto" w:fill="A6A6A6"/>
          </w:tcPr>
          <w:p w14:paraId="663D3873" w14:textId="77777777" w:rsidR="002002CD" w:rsidRPr="002002CD" w:rsidRDefault="002002CD" w:rsidP="00E4789D">
            <w:pPr>
              <w:rPr>
                <w:rFonts w:ascii="Arial" w:hAnsi="Arial" w:cs="Arial"/>
                <w:b/>
                <w:bCs/>
                <w:sz w:val="20"/>
                <w:szCs w:val="20"/>
              </w:rPr>
            </w:pPr>
            <w:r w:rsidRPr="002002CD">
              <w:rPr>
                <w:rFonts w:ascii="Arial" w:hAnsi="Arial" w:cs="Arial"/>
                <w:b/>
                <w:bCs/>
                <w:sz w:val="20"/>
                <w:szCs w:val="20"/>
              </w:rPr>
              <w:t>40</w:t>
            </w:r>
          </w:p>
        </w:tc>
      </w:tr>
      <w:tr w:rsidR="002002CD" w:rsidRPr="002002CD" w14:paraId="6F66AC35" w14:textId="77777777" w:rsidTr="00617175">
        <w:tc>
          <w:tcPr>
            <w:tcW w:w="8784" w:type="dxa"/>
            <w:shd w:val="clear" w:color="auto" w:fill="BFBFBF" w:themeFill="background1" w:themeFillShade="BF"/>
          </w:tcPr>
          <w:p w14:paraId="7E3E5B2E" w14:textId="633B1FEE" w:rsidR="002002CD" w:rsidRPr="002002CD" w:rsidRDefault="002002CD" w:rsidP="00E4789D">
            <w:pPr>
              <w:rPr>
                <w:rFonts w:ascii="Arial" w:hAnsi="Arial" w:cs="Arial"/>
                <w:i/>
                <w:iCs/>
                <w:sz w:val="20"/>
                <w:szCs w:val="20"/>
              </w:rPr>
            </w:pPr>
            <w:r w:rsidRPr="002002CD">
              <w:rPr>
                <w:rFonts w:ascii="Arial" w:hAnsi="Arial" w:cs="Arial"/>
                <w:sz w:val="20"/>
                <w:szCs w:val="20"/>
              </w:rPr>
              <w:t>1.1. poslovna ideja in poslovni model s</w:t>
            </w:r>
            <w:r w:rsidR="00AC0EF8">
              <w:rPr>
                <w:rFonts w:ascii="Arial" w:hAnsi="Arial" w:cs="Arial"/>
                <w:sz w:val="20"/>
                <w:szCs w:val="20"/>
              </w:rPr>
              <w:t>ta</w:t>
            </w:r>
            <w:r w:rsidRPr="002002CD">
              <w:rPr>
                <w:rFonts w:ascii="Arial" w:hAnsi="Arial" w:cs="Arial"/>
                <w:sz w:val="20"/>
                <w:szCs w:val="20"/>
              </w:rPr>
              <w:t xml:space="preserve"> jasno opredeljen</w:t>
            </w:r>
            <w:r w:rsidR="00AC0EF8">
              <w:rPr>
                <w:rFonts w:ascii="Arial" w:hAnsi="Arial" w:cs="Arial"/>
                <w:sz w:val="20"/>
                <w:szCs w:val="20"/>
              </w:rPr>
              <w:t>a</w:t>
            </w:r>
            <w:r w:rsidRPr="002002CD">
              <w:rPr>
                <w:rFonts w:ascii="Arial" w:hAnsi="Arial" w:cs="Arial"/>
                <w:sz w:val="20"/>
                <w:szCs w:val="20"/>
              </w:rPr>
              <w:t xml:space="preserve">; predlagani projekt ima jasno določen edinstven predlog vrednosti in ciljne stranke in/ali končne uporabnike  </w:t>
            </w:r>
          </w:p>
        </w:tc>
        <w:tc>
          <w:tcPr>
            <w:tcW w:w="567" w:type="dxa"/>
            <w:shd w:val="clear" w:color="auto" w:fill="BFBFBF" w:themeFill="background1" w:themeFillShade="BF"/>
          </w:tcPr>
          <w:p w14:paraId="393CDFE8" w14:textId="77777777" w:rsidR="002002CD" w:rsidRPr="002002CD" w:rsidRDefault="002002CD" w:rsidP="00E4789D">
            <w:pPr>
              <w:rPr>
                <w:rFonts w:ascii="Arial" w:hAnsi="Arial" w:cs="Arial"/>
                <w:sz w:val="20"/>
                <w:szCs w:val="20"/>
              </w:rPr>
            </w:pPr>
            <w:r w:rsidRPr="002002CD">
              <w:rPr>
                <w:rFonts w:ascii="Arial" w:hAnsi="Arial" w:cs="Arial"/>
                <w:sz w:val="20"/>
                <w:szCs w:val="20"/>
              </w:rPr>
              <w:t>10</w:t>
            </w:r>
          </w:p>
        </w:tc>
      </w:tr>
      <w:tr w:rsidR="0055569E" w:rsidRPr="002002CD" w14:paraId="6F5507CE" w14:textId="77777777" w:rsidTr="00E4789D">
        <w:tc>
          <w:tcPr>
            <w:tcW w:w="8784" w:type="dxa"/>
          </w:tcPr>
          <w:p w14:paraId="25B80A1D" w14:textId="3C970759" w:rsidR="0055569E" w:rsidRPr="002002CD" w:rsidRDefault="0055569E" w:rsidP="0055569E">
            <w:pPr>
              <w:rPr>
                <w:rFonts w:ascii="Arial" w:hAnsi="Arial" w:cs="Arial"/>
                <w:sz w:val="20"/>
                <w:szCs w:val="20"/>
              </w:rPr>
            </w:pPr>
            <w:r>
              <w:rPr>
                <w:rFonts w:ascii="Arial" w:hAnsi="Arial" w:cs="Arial"/>
                <w:sz w:val="20"/>
                <w:szCs w:val="20"/>
              </w:rPr>
              <w:t>Ustrezno</w:t>
            </w:r>
          </w:p>
        </w:tc>
        <w:tc>
          <w:tcPr>
            <w:tcW w:w="567" w:type="dxa"/>
          </w:tcPr>
          <w:p w14:paraId="2068CB89" w14:textId="52ABA82E" w:rsidR="0055569E" w:rsidRPr="002002CD" w:rsidRDefault="0055569E" w:rsidP="0055569E">
            <w:pPr>
              <w:rPr>
                <w:rFonts w:ascii="Arial" w:hAnsi="Arial" w:cs="Arial"/>
                <w:sz w:val="20"/>
                <w:szCs w:val="20"/>
              </w:rPr>
            </w:pPr>
            <w:r>
              <w:rPr>
                <w:rFonts w:ascii="Arial" w:hAnsi="Arial" w:cs="Arial"/>
                <w:sz w:val="20"/>
                <w:szCs w:val="20"/>
              </w:rPr>
              <w:t>5</w:t>
            </w:r>
          </w:p>
        </w:tc>
      </w:tr>
      <w:tr w:rsidR="0055569E" w:rsidRPr="002002CD" w14:paraId="30F1FCDE" w14:textId="77777777" w:rsidTr="00E4789D">
        <w:tc>
          <w:tcPr>
            <w:tcW w:w="8784" w:type="dxa"/>
          </w:tcPr>
          <w:p w14:paraId="1749C7A2" w14:textId="0901B6E7" w:rsidR="0055569E" w:rsidRPr="002002CD" w:rsidRDefault="0055569E" w:rsidP="0055569E">
            <w:pPr>
              <w:rPr>
                <w:rFonts w:ascii="Arial" w:hAnsi="Arial" w:cs="Arial"/>
                <w:sz w:val="20"/>
                <w:szCs w:val="20"/>
              </w:rPr>
            </w:pPr>
            <w:r>
              <w:rPr>
                <w:rFonts w:ascii="Arial" w:hAnsi="Arial" w:cs="Arial"/>
                <w:sz w:val="20"/>
                <w:szCs w:val="20"/>
              </w:rPr>
              <w:t>Povsem ustrezno</w:t>
            </w:r>
          </w:p>
        </w:tc>
        <w:tc>
          <w:tcPr>
            <w:tcW w:w="567" w:type="dxa"/>
          </w:tcPr>
          <w:p w14:paraId="047C55BE" w14:textId="46833843" w:rsidR="0055569E" w:rsidRPr="002002CD" w:rsidRDefault="0055569E" w:rsidP="0055569E">
            <w:pPr>
              <w:rPr>
                <w:rFonts w:ascii="Arial" w:hAnsi="Arial" w:cs="Arial"/>
                <w:sz w:val="20"/>
                <w:szCs w:val="20"/>
              </w:rPr>
            </w:pPr>
            <w:r>
              <w:rPr>
                <w:rFonts w:ascii="Arial" w:hAnsi="Arial" w:cs="Arial"/>
                <w:sz w:val="20"/>
                <w:szCs w:val="20"/>
              </w:rPr>
              <w:t>10</w:t>
            </w:r>
          </w:p>
        </w:tc>
      </w:tr>
      <w:tr w:rsidR="002002CD" w:rsidRPr="002002CD" w14:paraId="2ADAA867" w14:textId="77777777" w:rsidTr="00617175">
        <w:tc>
          <w:tcPr>
            <w:tcW w:w="8784" w:type="dxa"/>
            <w:shd w:val="clear" w:color="auto" w:fill="BFBFBF" w:themeFill="background1" w:themeFillShade="BF"/>
          </w:tcPr>
          <w:p w14:paraId="2433292F" w14:textId="70EB3A58" w:rsidR="002002CD" w:rsidRPr="002002CD" w:rsidRDefault="002002CD" w:rsidP="00E4789D">
            <w:pPr>
              <w:rPr>
                <w:rFonts w:ascii="Arial" w:hAnsi="Arial" w:cs="Arial"/>
                <w:i/>
                <w:iCs/>
                <w:sz w:val="20"/>
                <w:szCs w:val="20"/>
              </w:rPr>
            </w:pPr>
            <w:r w:rsidRPr="002002CD">
              <w:rPr>
                <w:rFonts w:ascii="Arial" w:hAnsi="Arial" w:cs="Arial"/>
                <w:sz w:val="20"/>
                <w:szCs w:val="20"/>
              </w:rPr>
              <w:t xml:space="preserve">1.2. velikost in potencial naslovljivega trga ali trgov </w:t>
            </w:r>
          </w:p>
        </w:tc>
        <w:tc>
          <w:tcPr>
            <w:tcW w:w="567" w:type="dxa"/>
            <w:shd w:val="clear" w:color="auto" w:fill="BFBFBF" w:themeFill="background1" w:themeFillShade="BF"/>
          </w:tcPr>
          <w:p w14:paraId="59BFB6F5" w14:textId="77777777" w:rsidR="002002CD" w:rsidRPr="002002CD" w:rsidRDefault="002002CD" w:rsidP="00E4789D">
            <w:pPr>
              <w:rPr>
                <w:rFonts w:ascii="Arial" w:hAnsi="Arial" w:cs="Arial"/>
                <w:sz w:val="20"/>
                <w:szCs w:val="20"/>
              </w:rPr>
            </w:pPr>
            <w:r w:rsidRPr="002002CD">
              <w:rPr>
                <w:rFonts w:ascii="Arial" w:hAnsi="Arial" w:cs="Arial"/>
                <w:sz w:val="20"/>
                <w:szCs w:val="20"/>
              </w:rPr>
              <w:t>10</w:t>
            </w:r>
          </w:p>
        </w:tc>
      </w:tr>
      <w:tr w:rsidR="005F7B3E" w:rsidRPr="002002CD" w14:paraId="07D877C0" w14:textId="77777777" w:rsidTr="00E4789D">
        <w:tc>
          <w:tcPr>
            <w:tcW w:w="8784" w:type="dxa"/>
          </w:tcPr>
          <w:p w14:paraId="4592F244" w14:textId="5B254E03" w:rsidR="005F7B3E" w:rsidRPr="002002CD" w:rsidRDefault="005F7B3E" w:rsidP="005F7B3E">
            <w:pPr>
              <w:rPr>
                <w:rFonts w:ascii="Arial" w:hAnsi="Arial" w:cs="Arial"/>
                <w:sz w:val="20"/>
                <w:szCs w:val="20"/>
              </w:rPr>
            </w:pPr>
            <w:r>
              <w:rPr>
                <w:rFonts w:ascii="Arial" w:hAnsi="Arial" w:cs="Arial"/>
                <w:sz w:val="20"/>
                <w:szCs w:val="20"/>
              </w:rPr>
              <w:t>Ustrezno</w:t>
            </w:r>
          </w:p>
        </w:tc>
        <w:tc>
          <w:tcPr>
            <w:tcW w:w="567" w:type="dxa"/>
          </w:tcPr>
          <w:p w14:paraId="3164ECAD" w14:textId="7B68ADB2" w:rsidR="005F7B3E" w:rsidRPr="002002CD" w:rsidRDefault="005F7B3E" w:rsidP="005F7B3E">
            <w:pPr>
              <w:rPr>
                <w:rFonts w:ascii="Arial" w:hAnsi="Arial" w:cs="Arial"/>
                <w:sz w:val="20"/>
                <w:szCs w:val="20"/>
              </w:rPr>
            </w:pPr>
            <w:r>
              <w:rPr>
                <w:rFonts w:ascii="Arial" w:hAnsi="Arial" w:cs="Arial"/>
                <w:sz w:val="20"/>
                <w:szCs w:val="20"/>
              </w:rPr>
              <w:t>5</w:t>
            </w:r>
          </w:p>
        </w:tc>
      </w:tr>
      <w:tr w:rsidR="005F7B3E" w:rsidRPr="002002CD" w14:paraId="4C83DCF9" w14:textId="77777777" w:rsidTr="00E4789D">
        <w:tc>
          <w:tcPr>
            <w:tcW w:w="8784" w:type="dxa"/>
          </w:tcPr>
          <w:p w14:paraId="7F5A79EF" w14:textId="412EBE81" w:rsidR="005F7B3E" w:rsidRPr="002002CD" w:rsidRDefault="005F7B3E" w:rsidP="005F7B3E">
            <w:pPr>
              <w:rPr>
                <w:rFonts w:ascii="Arial" w:hAnsi="Arial" w:cs="Arial"/>
                <w:sz w:val="20"/>
                <w:szCs w:val="20"/>
              </w:rPr>
            </w:pPr>
            <w:r>
              <w:rPr>
                <w:rFonts w:ascii="Arial" w:hAnsi="Arial" w:cs="Arial"/>
                <w:sz w:val="20"/>
                <w:szCs w:val="20"/>
              </w:rPr>
              <w:t>Povsem ustrezno</w:t>
            </w:r>
          </w:p>
        </w:tc>
        <w:tc>
          <w:tcPr>
            <w:tcW w:w="567" w:type="dxa"/>
          </w:tcPr>
          <w:p w14:paraId="4D04CEF1" w14:textId="1D373D46" w:rsidR="005F7B3E" w:rsidRPr="002002CD" w:rsidRDefault="005F7B3E" w:rsidP="005F7B3E">
            <w:pPr>
              <w:rPr>
                <w:rFonts w:ascii="Arial" w:hAnsi="Arial" w:cs="Arial"/>
                <w:sz w:val="20"/>
                <w:szCs w:val="20"/>
              </w:rPr>
            </w:pPr>
            <w:r>
              <w:rPr>
                <w:rFonts w:ascii="Arial" w:hAnsi="Arial" w:cs="Arial"/>
                <w:sz w:val="20"/>
                <w:szCs w:val="20"/>
              </w:rPr>
              <w:t>10</w:t>
            </w:r>
          </w:p>
        </w:tc>
      </w:tr>
      <w:tr w:rsidR="002002CD" w:rsidRPr="002002CD" w14:paraId="25707462" w14:textId="77777777" w:rsidTr="00617175">
        <w:tc>
          <w:tcPr>
            <w:tcW w:w="8784" w:type="dxa"/>
            <w:shd w:val="clear" w:color="auto" w:fill="BFBFBF" w:themeFill="background1" w:themeFillShade="BF"/>
          </w:tcPr>
          <w:p w14:paraId="217B3144" w14:textId="77777777" w:rsidR="002002CD" w:rsidRPr="002002CD" w:rsidRDefault="002002CD" w:rsidP="00E4789D">
            <w:pPr>
              <w:rPr>
                <w:rFonts w:ascii="Arial" w:hAnsi="Arial" w:cs="Arial"/>
                <w:sz w:val="20"/>
                <w:szCs w:val="20"/>
              </w:rPr>
            </w:pPr>
            <w:r w:rsidRPr="002002CD">
              <w:rPr>
                <w:rFonts w:ascii="Arial" w:hAnsi="Arial" w:cs="Arial"/>
                <w:sz w:val="20"/>
                <w:szCs w:val="20"/>
              </w:rPr>
              <w:lastRenderedPageBreak/>
              <w:t>1.3. stopnja inovativnosti predlaganega projekta</w:t>
            </w:r>
          </w:p>
        </w:tc>
        <w:tc>
          <w:tcPr>
            <w:tcW w:w="567" w:type="dxa"/>
            <w:shd w:val="clear" w:color="auto" w:fill="BFBFBF" w:themeFill="background1" w:themeFillShade="BF"/>
          </w:tcPr>
          <w:p w14:paraId="0E1DB9E0" w14:textId="77777777" w:rsidR="002002CD" w:rsidRPr="002002CD" w:rsidRDefault="002002CD" w:rsidP="00E4789D">
            <w:pPr>
              <w:rPr>
                <w:rFonts w:ascii="Arial" w:hAnsi="Arial" w:cs="Arial"/>
                <w:sz w:val="20"/>
                <w:szCs w:val="20"/>
              </w:rPr>
            </w:pPr>
            <w:r w:rsidRPr="002002CD">
              <w:rPr>
                <w:rFonts w:ascii="Arial" w:hAnsi="Arial" w:cs="Arial"/>
                <w:sz w:val="20"/>
                <w:szCs w:val="20"/>
              </w:rPr>
              <w:t>20</w:t>
            </w:r>
          </w:p>
        </w:tc>
      </w:tr>
      <w:tr w:rsidR="0055569E" w:rsidRPr="002002CD" w14:paraId="7AC75F49" w14:textId="77777777" w:rsidTr="00E4789D">
        <w:tc>
          <w:tcPr>
            <w:tcW w:w="8784" w:type="dxa"/>
          </w:tcPr>
          <w:p w14:paraId="2E91245C" w14:textId="6E44D3F6" w:rsidR="0055569E" w:rsidRPr="002002CD" w:rsidRDefault="00511D44" w:rsidP="0055569E">
            <w:pPr>
              <w:rPr>
                <w:rFonts w:ascii="Arial" w:hAnsi="Arial" w:cs="Arial"/>
                <w:sz w:val="20"/>
                <w:szCs w:val="20"/>
              </w:rPr>
            </w:pPr>
            <w:r>
              <w:rPr>
                <w:rFonts w:ascii="Arial" w:hAnsi="Arial" w:cs="Arial"/>
                <w:sz w:val="20"/>
                <w:szCs w:val="20"/>
              </w:rPr>
              <w:t>I</w:t>
            </w:r>
            <w:r w:rsidR="0055569E" w:rsidRPr="00703586">
              <w:rPr>
                <w:rFonts w:ascii="Arial" w:hAnsi="Arial" w:cs="Arial"/>
                <w:sz w:val="20"/>
                <w:szCs w:val="20"/>
              </w:rPr>
              <w:t>zkazuje inovativnost na enem nivoju</w:t>
            </w:r>
          </w:p>
        </w:tc>
        <w:tc>
          <w:tcPr>
            <w:tcW w:w="567" w:type="dxa"/>
          </w:tcPr>
          <w:p w14:paraId="112CB278" w14:textId="7E57474A" w:rsidR="0055569E" w:rsidRPr="002002CD" w:rsidRDefault="0055569E" w:rsidP="0055569E">
            <w:pPr>
              <w:rPr>
                <w:rFonts w:ascii="Arial" w:hAnsi="Arial" w:cs="Arial"/>
                <w:sz w:val="20"/>
                <w:szCs w:val="20"/>
              </w:rPr>
            </w:pPr>
            <w:r>
              <w:rPr>
                <w:rFonts w:ascii="Arial" w:hAnsi="Arial" w:cs="Arial"/>
                <w:sz w:val="20"/>
                <w:szCs w:val="20"/>
              </w:rPr>
              <w:t>4</w:t>
            </w:r>
          </w:p>
        </w:tc>
      </w:tr>
      <w:tr w:rsidR="0055569E" w:rsidRPr="002002CD" w14:paraId="4E1907B5" w14:textId="77777777" w:rsidTr="00E4789D">
        <w:tc>
          <w:tcPr>
            <w:tcW w:w="8784" w:type="dxa"/>
          </w:tcPr>
          <w:p w14:paraId="27D7B01D" w14:textId="618470C9" w:rsidR="0055569E" w:rsidRPr="002002CD" w:rsidRDefault="00511D44" w:rsidP="0055569E">
            <w:pPr>
              <w:rPr>
                <w:rFonts w:ascii="Arial" w:hAnsi="Arial" w:cs="Arial"/>
                <w:sz w:val="20"/>
                <w:szCs w:val="20"/>
              </w:rPr>
            </w:pPr>
            <w:r>
              <w:rPr>
                <w:rFonts w:ascii="Arial" w:hAnsi="Arial" w:cs="Arial"/>
                <w:sz w:val="20"/>
                <w:szCs w:val="20"/>
              </w:rPr>
              <w:t>I</w:t>
            </w:r>
            <w:r w:rsidR="0055569E" w:rsidRPr="00703586">
              <w:rPr>
                <w:rFonts w:ascii="Arial" w:hAnsi="Arial" w:cs="Arial"/>
                <w:sz w:val="20"/>
                <w:szCs w:val="20"/>
              </w:rPr>
              <w:t xml:space="preserve">zkazuje inovativnost na </w:t>
            </w:r>
            <w:r w:rsidR="0055569E">
              <w:rPr>
                <w:rFonts w:ascii="Arial" w:hAnsi="Arial" w:cs="Arial"/>
                <w:sz w:val="20"/>
                <w:szCs w:val="20"/>
              </w:rPr>
              <w:t>dv</w:t>
            </w:r>
            <w:r w:rsidR="0055569E" w:rsidRPr="00703586">
              <w:rPr>
                <w:rFonts w:ascii="Arial" w:hAnsi="Arial" w:cs="Arial"/>
                <w:sz w:val="20"/>
                <w:szCs w:val="20"/>
              </w:rPr>
              <w:t xml:space="preserve">eh </w:t>
            </w:r>
            <w:r w:rsidR="0055569E">
              <w:rPr>
                <w:rFonts w:ascii="Arial" w:hAnsi="Arial" w:cs="Arial"/>
                <w:sz w:val="20"/>
                <w:szCs w:val="20"/>
              </w:rPr>
              <w:t>nivojih</w:t>
            </w:r>
          </w:p>
        </w:tc>
        <w:tc>
          <w:tcPr>
            <w:tcW w:w="567" w:type="dxa"/>
          </w:tcPr>
          <w:p w14:paraId="188C0142" w14:textId="6D60E873" w:rsidR="0055569E" w:rsidRPr="002002CD" w:rsidRDefault="005F7B3E" w:rsidP="0055569E">
            <w:pPr>
              <w:rPr>
                <w:rFonts w:ascii="Arial" w:hAnsi="Arial" w:cs="Arial"/>
                <w:sz w:val="20"/>
                <w:szCs w:val="20"/>
              </w:rPr>
            </w:pPr>
            <w:r>
              <w:rPr>
                <w:rFonts w:ascii="Arial" w:hAnsi="Arial" w:cs="Arial"/>
                <w:sz w:val="20"/>
                <w:szCs w:val="20"/>
              </w:rPr>
              <w:t>8</w:t>
            </w:r>
          </w:p>
        </w:tc>
      </w:tr>
      <w:tr w:rsidR="0055569E" w:rsidRPr="002002CD" w14:paraId="49D75DD4" w14:textId="77777777" w:rsidTr="00E4789D">
        <w:tc>
          <w:tcPr>
            <w:tcW w:w="8784" w:type="dxa"/>
          </w:tcPr>
          <w:p w14:paraId="22766881" w14:textId="30E7C8EE" w:rsidR="0055569E" w:rsidRPr="002002CD" w:rsidRDefault="00511D44" w:rsidP="0055569E">
            <w:pPr>
              <w:rPr>
                <w:rFonts w:ascii="Arial" w:hAnsi="Arial" w:cs="Arial"/>
                <w:sz w:val="20"/>
                <w:szCs w:val="20"/>
              </w:rPr>
            </w:pPr>
            <w:r>
              <w:rPr>
                <w:rFonts w:ascii="Arial" w:hAnsi="Arial" w:cs="Arial"/>
                <w:sz w:val="20"/>
                <w:szCs w:val="20"/>
              </w:rPr>
              <w:t>I</w:t>
            </w:r>
            <w:r w:rsidR="0055569E" w:rsidRPr="00703586">
              <w:rPr>
                <w:rFonts w:ascii="Arial" w:hAnsi="Arial" w:cs="Arial"/>
                <w:sz w:val="20"/>
                <w:szCs w:val="20"/>
              </w:rPr>
              <w:t xml:space="preserve">zkazuje inovativnost na treh </w:t>
            </w:r>
            <w:r w:rsidR="0055569E">
              <w:rPr>
                <w:rFonts w:ascii="Arial" w:hAnsi="Arial" w:cs="Arial"/>
                <w:sz w:val="20"/>
                <w:szCs w:val="20"/>
              </w:rPr>
              <w:t>nivojih</w:t>
            </w:r>
          </w:p>
        </w:tc>
        <w:tc>
          <w:tcPr>
            <w:tcW w:w="567" w:type="dxa"/>
          </w:tcPr>
          <w:p w14:paraId="3393D822" w14:textId="4386C05A" w:rsidR="0055569E" w:rsidRPr="002002CD" w:rsidRDefault="005F7B3E" w:rsidP="0055569E">
            <w:pPr>
              <w:rPr>
                <w:rFonts w:ascii="Arial" w:hAnsi="Arial" w:cs="Arial"/>
                <w:sz w:val="20"/>
                <w:szCs w:val="20"/>
              </w:rPr>
            </w:pPr>
            <w:r>
              <w:rPr>
                <w:rFonts w:ascii="Arial" w:hAnsi="Arial" w:cs="Arial"/>
                <w:sz w:val="20"/>
                <w:szCs w:val="20"/>
              </w:rPr>
              <w:t>16</w:t>
            </w:r>
          </w:p>
        </w:tc>
      </w:tr>
      <w:tr w:rsidR="0055569E" w:rsidRPr="002002CD" w14:paraId="321950E1" w14:textId="77777777" w:rsidTr="00E4789D">
        <w:tc>
          <w:tcPr>
            <w:tcW w:w="8784" w:type="dxa"/>
          </w:tcPr>
          <w:p w14:paraId="792243C6" w14:textId="47141A3E" w:rsidR="0055569E" w:rsidRPr="002002CD" w:rsidRDefault="00511D44" w:rsidP="0055569E">
            <w:pPr>
              <w:rPr>
                <w:rFonts w:ascii="Arial" w:hAnsi="Arial" w:cs="Arial"/>
                <w:sz w:val="20"/>
                <w:szCs w:val="20"/>
              </w:rPr>
            </w:pPr>
            <w:r>
              <w:rPr>
                <w:rFonts w:ascii="Arial" w:hAnsi="Arial" w:cs="Arial"/>
                <w:sz w:val="20"/>
                <w:szCs w:val="20"/>
              </w:rPr>
              <w:t>I</w:t>
            </w:r>
            <w:r w:rsidR="0055569E" w:rsidRPr="00703586">
              <w:rPr>
                <w:rFonts w:ascii="Arial" w:hAnsi="Arial" w:cs="Arial"/>
                <w:sz w:val="20"/>
                <w:szCs w:val="20"/>
              </w:rPr>
              <w:t xml:space="preserve">zkazuje inovativnost na </w:t>
            </w:r>
            <w:r w:rsidR="0055569E">
              <w:rPr>
                <w:rFonts w:ascii="Arial" w:hAnsi="Arial" w:cs="Arial"/>
                <w:sz w:val="20"/>
                <w:szCs w:val="20"/>
              </w:rPr>
              <w:t>štirih</w:t>
            </w:r>
            <w:r w:rsidR="0055569E" w:rsidRPr="00703586">
              <w:rPr>
                <w:rFonts w:ascii="Arial" w:hAnsi="Arial" w:cs="Arial"/>
                <w:sz w:val="20"/>
                <w:szCs w:val="20"/>
              </w:rPr>
              <w:t xml:space="preserve"> </w:t>
            </w:r>
            <w:r w:rsidR="0055569E">
              <w:rPr>
                <w:rFonts w:ascii="Arial" w:hAnsi="Arial" w:cs="Arial"/>
                <w:sz w:val="20"/>
                <w:szCs w:val="20"/>
              </w:rPr>
              <w:t>nivojih</w:t>
            </w:r>
          </w:p>
        </w:tc>
        <w:tc>
          <w:tcPr>
            <w:tcW w:w="567" w:type="dxa"/>
          </w:tcPr>
          <w:p w14:paraId="328EF9FE" w14:textId="2D3DBCD6" w:rsidR="0055569E" w:rsidRPr="002002CD" w:rsidRDefault="005F7B3E" w:rsidP="0055569E">
            <w:pPr>
              <w:rPr>
                <w:rFonts w:ascii="Arial" w:hAnsi="Arial" w:cs="Arial"/>
                <w:sz w:val="20"/>
                <w:szCs w:val="20"/>
              </w:rPr>
            </w:pPr>
            <w:r>
              <w:rPr>
                <w:rFonts w:ascii="Arial" w:hAnsi="Arial" w:cs="Arial"/>
                <w:sz w:val="20"/>
                <w:szCs w:val="20"/>
              </w:rPr>
              <w:t>20</w:t>
            </w:r>
          </w:p>
        </w:tc>
      </w:tr>
      <w:tr w:rsidR="002002CD" w:rsidRPr="002002CD" w14:paraId="267D0E0F" w14:textId="77777777" w:rsidTr="00E4789D">
        <w:tc>
          <w:tcPr>
            <w:tcW w:w="8784" w:type="dxa"/>
            <w:shd w:val="clear" w:color="auto" w:fill="A6A6A6"/>
          </w:tcPr>
          <w:p w14:paraId="662D9B4E" w14:textId="6FF7903E" w:rsidR="002002CD" w:rsidRPr="002002CD" w:rsidRDefault="00511D44" w:rsidP="00E4789D">
            <w:pPr>
              <w:rPr>
                <w:rFonts w:ascii="Arial" w:hAnsi="Arial" w:cs="Arial"/>
                <w:b/>
                <w:bCs/>
                <w:sz w:val="20"/>
                <w:szCs w:val="20"/>
              </w:rPr>
            </w:pPr>
            <w:r>
              <w:rPr>
                <w:rFonts w:ascii="Arial" w:hAnsi="Arial" w:cs="Arial"/>
                <w:b/>
                <w:bCs/>
                <w:sz w:val="20"/>
                <w:szCs w:val="20"/>
              </w:rPr>
              <w:t xml:space="preserve">2. </w:t>
            </w:r>
            <w:r w:rsidR="002002CD" w:rsidRPr="002002CD">
              <w:rPr>
                <w:rFonts w:ascii="Arial" w:hAnsi="Arial" w:cs="Arial"/>
                <w:b/>
                <w:bCs/>
                <w:sz w:val="20"/>
                <w:szCs w:val="20"/>
              </w:rPr>
              <w:t>VPLIV</w:t>
            </w:r>
          </w:p>
        </w:tc>
        <w:tc>
          <w:tcPr>
            <w:tcW w:w="567" w:type="dxa"/>
            <w:shd w:val="clear" w:color="auto" w:fill="A6A6A6"/>
          </w:tcPr>
          <w:p w14:paraId="7EABF904" w14:textId="56902A06" w:rsidR="002002CD" w:rsidRPr="002002CD" w:rsidRDefault="008A6291" w:rsidP="00E4789D">
            <w:pPr>
              <w:rPr>
                <w:rFonts w:ascii="Arial" w:hAnsi="Arial" w:cs="Arial"/>
                <w:b/>
                <w:bCs/>
                <w:sz w:val="20"/>
                <w:szCs w:val="20"/>
              </w:rPr>
            </w:pPr>
            <w:r>
              <w:rPr>
                <w:rFonts w:ascii="Arial" w:hAnsi="Arial" w:cs="Arial"/>
                <w:b/>
                <w:bCs/>
                <w:sz w:val="20"/>
                <w:szCs w:val="20"/>
              </w:rPr>
              <w:t>2</w:t>
            </w:r>
            <w:r w:rsidR="002002CD" w:rsidRPr="002002CD">
              <w:rPr>
                <w:rFonts w:ascii="Arial" w:hAnsi="Arial" w:cs="Arial"/>
                <w:b/>
                <w:bCs/>
                <w:sz w:val="20"/>
                <w:szCs w:val="20"/>
              </w:rPr>
              <w:t>0</w:t>
            </w:r>
          </w:p>
        </w:tc>
      </w:tr>
      <w:tr w:rsidR="002002CD" w:rsidRPr="002002CD" w14:paraId="1F9F3AB3" w14:textId="77777777" w:rsidTr="00617175">
        <w:tc>
          <w:tcPr>
            <w:tcW w:w="8784" w:type="dxa"/>
            <w:shd w:val="clear" w:color="auto" w:fill="BFBFBF" w:themeFill="background1" w:themeFillShade="BF"/>
          </w:tcPr>
          <w:p w14:paraId="3784A6A7" w14:textId="693F96CF" w:rsidR="002002CD" w:rsidRPr="002002CD" w:rsidRDefault="002002CD" w:rsidP="00E4789D">
            <w:pPr>
              <w:contextualSpacing/>
              <w:rPr>
                <w:rFonts w:ascii="Arial" w:hAnsi="Arial" w:cs="Arial"/>
                <w:sz w:val="20"/>
                <w:szCs w:val="20"/>
                <w:lang w:eastAsia="sl-SI"/>
              </w:rPr>
            </w:pPr>
            <w:r w:rsidRPr="002002CD">
              <w:rPr>
                <w:rFonts w:ascii="Arial" w:hAnsi="Arial" w:cs="Arial"/>
                <w:sz w:val="20"/>
                <w:szCs w:val="20"/>
                <w:lang w:eastAsia="sl-SI"/>
              </w:rPr>
              <w:t>2.</w:t>
            </w:r>
            <w:r w:rsidR="00AC0EF8">
              <w:rPr>
                <w:rFonts w:ascii="Arial" w:hAnsi="Arial" w:cs="Arial"/>
                <w:sz w:val="20"/>
                <w:szCs w:val="20"/>
                <w:lang w:eastAsia="sl-SI"/>
              </w:rPr>
              <w:t>1</w:t>
            </w:r>
            <w:r w:rsidRPr="002002CD">
              <w:rPr>
                <w:rFonts w:ascii="Arial" w:hAnsi="Arial" w:cs="Arial"/>
                <w:sz w:val="20"/>
                <w:szCs w:val="20"/>
                <w:lang w:eastAsia="sl-SI"/>
              </w:rPr>
              <w:t>. raven pripravljenosti strank</w:t>
            </w:r>
            <w:r w:rsidR="00511D44">
              <w:rPr>
                <w:rFonts w:ascii="Arial" w:hAnsi="Arial" w:cs="Arial"/>
                <w:sz w:val="20"/>
                <w:szCs w:val="20"/>
                <w:lang w:eastAsia="sl-SI"/>
              </w:rPr>
              <w:t>,</w:t>
            </w:r>
            <w:r w:rsidRPr="002002CD">
              <w:rPr>
                <w:rFonts w:ascii="Arial" w:hAnsi="Arial" w:cs="Arial"/>
                <w:sz w:val="20"/>
                <w:szCs w:val="20"/>
                <w:lang w:eastAsia="sl-SI"/>
              </w:rPr>
              <w:t xml:space="preserve"> povezana s projektom</w:t>
            </w:r>
          </w:p>
          <w:p w14:paraId="76FA3852" w14:textId="47897EAE" w:rsidR="002002CD" w:rsidRPr="002002CD" w:rsidRDefault="002002CD" w:rsidP="00E4789D">
            <w:pPr>
              <w:contextualSpacing/>
              <w:rPr>
                <w:rFonts w:ascii="Arial" w:hAnsi="Arial" w:cs="Arial"/>
                <w:i/>
                <w:iCs/>
                <w:sz w:val="20"/>
                <w:szCs w:val="20"/>
              </w:rPr>
            </w:pPr>
            <w:r w:rsidRPr="002002CD">
              <w:rPr>
                <w:rFonts w:ascii="Arial" w:hAnsi="Arial" w:cs="Arial"/>
                <w:i/>
                <w:iCs/>
                <w:sz w:val="20"/>
                <w:szCs w:val="20"/>
                <w:lang w:eastAsia="sl-SI"/>
              </w:rPr>
              <w:t>(opredelitev segmentov kupcev/uporabnikov, validacija ter dostop do njih)</w:t>
            </w:r>
          </w:p>
        </w:tc>
        <w:tc>
          <w:tcPr>
            <w:tcW w:w="567" w:type="dxa"/>
            <w:shd w:val="clear" w:color="auto" w:fill="BFBFBF" w:themeFill="background1" w:themeFillShade="BF"/>
          </w:tcPr>
          <w:p w14:paraId="784F91F4" w14:textId="77777777" w:rsidR="002002CD" w:rsidRPr="002002CD" w:rsidRDefault="002002CD" w:rsidP="00E4789D">
            <w:pPr>
              <w:rPr>
                <w:rFonts w:ascii="Arial" w:hAnsi="Arial" w:cs="Arial"/>
                <w:sz w:val="20"/>
                <w:szCs w:val="20"/>
              </w:rPr>
            </w:pPr>
            <w:r w:rsidRPr="002002CD">
              <w:rPr>
                <w:rFonts w:ascii="Arial" w:hAnsi="Arial" w:cs="Arial"/>
                <w:sz w:val="20"/>
                <w:szCs w:val="20"/>
              </w:rPr>
              <w:t>10</w:t>
            </w:r>
          </w:p>
        </w:tc>
      </w:tr>
      <w:tr w:rsidR="0055569E" w:rsidRPr="002002CD" w14:paraId="21723ADA" w14:textId="77777777" w:rsidTr="00E4789D">
        <w:tc>
          <w:tcPr>
            <w:tcW w:w="8784" w:type="dxa"/>
          </w:tcPr>
          <w:p w14:paraId="2CCDFE71" w14:textId="5BD8F9D1" w:rsidR="0055569E" w:rsidRPr="002002CD" w:rsidRDefault="0055569E" w:rsidP="0055569E">
            <w:pPr>
              <w:contextualSpacing/>
              <w:rPr>
                <w:rFonts w:ascii="Arial" w:hAnsi="Arial" w:cs="Arial"/>
                <w:sz w:val="20"/>
                <w:szCs w:val="20"/>
              </w:rPr>
            </w:pPr>
            <w:r>
              <w:rPr>
                <w:rFonts w:ascii="Arial" w:hAnsi="Arial" w:cs="Arial"/>
                <w:sz w:val="20"/>
                <w:szCs w:val="20"/>
              </w:rPr>
              <w:t>Ustrezno</w:t>
            </w:r>
          </w:p>
        </w:tc>
        <w:tc>
          <w:tcPr>
            <w:tcW w:w="567" w:type="dxa"/>
          </w:tcPr>
          <w:p w14:paraId="75A6F782" w14:textId="5E3FC28D" w:rsidR="0055569E" w:rsidRPr="002002CD" w:rsidRDefault="0055569E" w:rsidP="0055569E">
            <w:pPr>
              <w:rPr>
                <w:rFonts w:ascii="Arial" w:hAnsi="Arial" w:cs="Arial"/>
                <w:sz w:val="20"/>
                <w:szCs w:val="20"/>
              </w:rPr>
            </w:pPr>
            <w:r>
              <w:rPr>
                <w:rFonts w:ascii="Arial" w:hAnsi="Arial" w:cs="Arial"/>
                <w:sz w:val="20"/>
                <w:szCs w:val="20"/>
              </w:rPr>
              <w:t>5</w:t>
            </w:r>
          </w:p>
        </w:tc>
      </w:tr>
      <w:tr w:rsidR="0055569E" w:rsidRPr="002002CD" w14:paraId="0AF029C1" w14:textId="77777777" w:rsidTr="00E4789D">
        <w:tc>
          <w:tcPr>
            <w:tcW w:w="8784" w:type="dxa"/>
          </w:tcPr>
          <w:p w14:paraId="32EA71EE" w14:textId="2DF4A077" w:rsidR="0055569E" w:rsidRPr="002002CD" w:rsidRDefault="0055569E" w:rsidP="0055569E">
            <w:pPr>
              <w:contextualSpacing/>
              <w:rPr>
                <w:rFonts w:ascii="Arial" w:hAnsi="Arial" w:cs="Arial"/>
                <w:sz w:val="20"/>
                <w:szCs w:val="20"/>
              </w:rPr>
            </w:pPr>
            <w:r>
              <w:rPr>
                <w:rFonts w:ascii="Arial" w:hAnsi="Arial" w:cs="Arial"/>
                <w:sz w:val="20"/>
                <w:szCs w:val="20"/>
              </w:rPr>
              <w:t>Povsem ustrezno</w:t>
            </w:r>
          </w:p>
        </w:tc>
        <w:tc>
          <w:tcPr>
            <w:tcW w:w="567" w:type="dxa"/>
          </w:tcPr>
          <w:p w14:paraId="67217E1E" w14:textId="71435FB0" w:rsidR="0055569E" w:rsidRPr="002002CD" w:rsidRDefault="0055569E" w:rsidP="0055569E">
            <w:pPr>
              <w:rPr>
                <w:rFonts w:ascii="Arial" w:hAnsi="Arial" w:cs="Arial"/>
                <w:sz w:val="20"/>
                <w:szCs w:val="20"/>
              </w:rPr>
            </w:pPr>
            <w:r>
              <w:rPr>
                <w:rFonts w:ascii="Arial" w:hAnsi="Arial" w:cs="Arial"/>
                <w:sz w:val="20"/>
                <w:szCs w:val="20"/>
              </w:rPr>
              <w:t>10</w:t>
            </w:r>
          </w:p>
        </w:tc>
      </w:tr>
      <w:tr w:rsidR="002002CD" w:rsidRPr="002002CD" w14:paraId="5720AED2" w14:textId="77777777" w:rsidTr="00617175">
        <w:tc>
          <w:tcPr>
            <w:tcW w:w="8784" w:type="dxa"/>
            <w:shd w:val="clear" w:color="auto" w:fill="BFBFBF" w:themeFill="background1" w:themeFillShade="BF"/>
          </w:tcPr>
          <w:p w14:paraId="6D2CC76B" w14:textId="00CDC03E" w:rsidR="00D24FCA" w:rsidRDefault="002002CD" w:rsidP="00E4789D">
            <w:pPr>
              <w:rPr>
                <w:rFonts w:ascii="Arial" w:hAnsi="Arial" w:cs="Arial"/>
                <w:sz w:val="20"/>
                <w:szCs w:val="20"/>
              </w:rPr>
            </w:pPr>
            <w:r w:rsidRPr="002002CD">
              <w:rPr>
                <w:rFonts w:ascii="Arial" w:hAnsi="Arial" w:cs="Arial"/>
                <w:sz w:val="20"/>
                <w:szCs w:val="20"/>
              </w:rPr>
              <w:t>2.</w:t>
            </w:r>
            <w:r w:rsidR="00AC0EF8">
              <w:rPr>
                <w:rFonts w:ascii="Arial" w:hAnsi="Arial" w:cs="Arial"/>
                <w:sz w:val="20"/>
                <w:szCs w:val="20"/>
              </w:rPr>
              <w:t>2</w:t>
            </w:r>
            <w:r w:rsidRPr="002002CD">
              <w:rPr>
                <w:rFonts w:ascii="Arial" w:hAnsi="Arial" w:cs="Arial"/>
                <w:sz w:val="20"/>
                <w:szCs w:val="20"/>
              </w:rPr>
              <w:t xml:space="preserve">. upoštevanje </w:t>
            </w:r>
            <w:proofErr w:type="spellStart"/>
            <w:r w:rsidRPr="002002CD">
              <w:rPr>
                <w:rFonts w:ascii="Arial" w:hAnsi="Arial" w:cs="Arial"/>
                <w:sz w:val="20"/>
                <w:szCs w:val="20"/>
              </w:rPr>
              <w:t>okoljskih</w:t>
            </w:r>
            <w:proofErr w:type="spellEnd"/>
            <w:r w:rsidRPr="002002CD">
              <w:rPr>
                <w:rFonts w:ascii="Arial" w:hAnsi="Arial" w:cs="Arial"/>
                <w:sz w:val="20"/>
                <w:szCs w:val="20"/>
              </w:rPr>
              <w:t xml:space="preserve"> vplivov pri dizajnu (na primer upoštevanje načel </w:t>
            </w:r>
            <w:proofErr w:type="spellStart"/>
            <w:r w:rsidRPr="002002CD">
              <w:rPr>
                <w:rFonts w:ascii="Arial" w:hAnsi="Arial" w:cs="Arial"/>
                <w:sz w:val="20"/>
                <w:szCs w:val="20"/>
              </w:rPr>
              <w:t>eko</w:t>
            </w:r>
            <w:proofErr w:type="spellEnd"/>
            <w:r w:rsidRPr="002002CD">
              <w:rPr>
                <w:rFonts w:ascii="Arial" w:hAnsi="Arial" w:cs="Arial"/>
                <w:sz w:val="20"/>
                <w:szCs w:val="20"/>
              </w:rPr>
              <w:t xml:space="preserve"> dizajna,</w:t>
            </w:r>
            <w:r w:rsidR="00D24FCA">
              <w:rPr>
                <w:rFonts w:ascii="Arial" w:hAnsi="Arial" w:cs="Arial"/>
                <w:sz w:val="20"/>
                <w:szCs w:val="20"/>
              </w:rPr>
              <w:t xml:space="preserve"> </w:t>
            </w:r>
          </w:p>
          <w:p w14:paraId="7F2213ED" w14:textId="7054B4A1" w:rsidR="002002CD" w:rsidRPr="002002CD" w:rsidRDefault="002002CD" w:rsidP="00E4789D">
            <w:pPr>
              <w:rPr>
                <w:rFonts w:ascii="Arial" w:hAnsi="Arial" w:cs="Arial"/>
                <w:sz w:val="20"/>
                <w:szCs w:val="20"/>
                <w:lang w:eastAsia="sl-SI"/>
              </w:rPr>
            </w:pPr>
            <w:r w:rsidRPr="002002CD">
              <w:rPr>
                <w:rFonts w:ascii="Arial" w:hAnsi="Arial" w:cs="Arial"/>
                <w:sz w:val="20"/>
                <w:szCs w:val="20"/>
              </w:rPr>
              <w:t>upoštevana uporaba recikliranih materialov, podaljševanje življenjske dobe izdelkov, ponovna raba uporabljenih materialov)</w:t>
            </w:r>
            <w:r w:rsidR="00AC0EF8">
              <w:rPr>
                <w:rFonts w:ascii="Arial" w:hAnsi="Arial" w:cs="Arial"/>
                <w:sz w:val="20"/>
                <w:szCs w:val="20"/>
              </w:rPr>
              <w:t xml:space="preserve"> </w:t>
            </w:r>
            <w:r w:rsidRPr="002002CD">
              <w:rPr>
                <w:rFonts w:ascii="Arial" w:hAnsi="Arial" w:cs="Arial"/>
                <w:sz w:val="20"/>
                <w:szCs w:val="20"/>
              </w:rPr>
              <w:t>projekta k blaženju in prilagajanju podnebnim spremembam</w:t>
            </w:r>
          </w:p>
        </w:tc>
        <w:tc>
          <w:tcPr>
            <w:tcW w:w="567" w:type="dxa"/>
            <w:shd w:val="clear" w:color="auto" w:fill="BFBFBF" w:themeFill="background1" w:themeFillShade="BF"/>
          </w:tcPr>
          <w:p w14:paraId="59637231" w14:textId="77777777" w:rsidR="002002CD" w:rsidRPr="002002CD" w:rsidRDefault="002002CD" w:rsidP="00E4789D">
            <w:pPr>
              <w:rPr>
                <w:rFonts w:ascii="Arial" w:hAnsi="Arial" w:cs="Arial"/>
                <w:sz w:val="20"/>
                <w:szCs w:val="20"/>
              </w:rPr>
            </w:pPr>
            <w:r w:rsidRPr="002002CD">
              <w:rPr>
                <w:rFonts w:ascii="Arial" w:hAnsi="Arial" w:cs="Arial"/>
                <w:sz w:val="20"/>
                <w:szCs w:val="20"/>
              </w:rPr>
              <w:t>10</w:t>
            </w:r>
          </w:p>
        </w:tc>
      </w:tr>
      <w:tr w:rsidR="0055569E" w:rsidRPr="002002CD" w14:paraId="2996AF9E" w14:textId="77777777" w:rsidTr="00E4789D">
        <w:tc>
          <w:tcPr>
            <w:tcW w:w="8784" w:type="dxa"/>
          </w:tcPr>
          <w:p w14:paraId="54874295" w14:textId="276EBDB4" w:rsidR="0055569E" w:rsidRPr="002002CD" w:rsidRDefault="0055569E" w:rsidP="0055569E">
            <w:pPr>
              <w:rPr>
                <w:rFonts w:ascii="Arial" w:hAnsi="Arial" w:cs="Arial"/>
                <w:sz w:val="20"/>
                <w:szCs w:val="20"/>
              </w:rPr>
            </w:pPr>
            <w:r>
              <w:rPr>
                <w:rFonts w:ascii="Arial" w:hAnsi="Arial" w:cs="Arial"/>
                <w:sz w:val="20"/>
                <w:szCs w:val="20"/>
              </w:rPr>
              <w:t>Ustrezno</w:t>
            </w:r>
          </w:p>
        </w:tc>
        <w:tc>
          <w:tcPr>
            <w:tcW w:w="567" w:type="dxa"/>
          </w:tcPr>
          <w:p w14:paraId="64123561" w14:textId="2308DF7C" w:rsidR="0055569E" w:rsidRPr="002002CD" w:rsidRDefault="0055569E" w:rsidP="0055569E">
            <w:pPr>
              <w:rPr>
                <w:rFonts w:ascii="Arial" w:hAnsi="Arial" w:cs="Arial"/>
                <w:sz w:val="20"/>
                <w:szCs w:val="20"/>
              </w:rPr>
            </w:pPr>
            <w:r>
              <w:rPr>
                <w:rFonts w:ascii="Arial" w:hAnsi="Arial" w:cs="Arial"/>
                <w:sz w:val="20"/>
                <w:szCs w:val="20"/>
              </w:rPr>
              <w:t>5</w:t>
            </w:r>
          </w:p>
        </w:tc>
      </w:tr>
      <w:tr w:rsidR="0055569E" w:rsidRPr="002002CD" w14:paraId="6005EBAB" w14:textId="77777777" w:rsidTr="00E4789D">
        <w:tc>
          <w:tcPr>
            <w:tcW w:w="8784" w:type="dxa"/>
          </w:tcPr>
          <w:p w14:paraId="2C47DA46" w14:textId="5E7057BD" w:rsidR="0055569E" w:rsidRPr="002002CD" w:rsidRDefault="0055569E" w:rsidP="0055569E">
            <w:pPr>
              <w:rPr>
                <w:rFonts w:ascii="Arial" w:hAnsi="Arial" w:cs="Arial"/>
                <w:sz w:val="20"/>
                <w:szCs w:val="20"/>
              </w:rPr>
            </w:pPr>
            <w:r>
              <w:rPr>
                <w:rFonts w:ascii="Arial" w:hAnsi="Arial" w:cs="Arial"/>
                <w:sz w:val="20"/>
                <w:szCs w:val="20"/>
              </w:rPr>
              <w:t>Povsem ustrezno</w:t>
            </w:r>
          </w:p>
        </w:tc>
        <w:tc>
          <w:tcPr>
            <w:tcW w:w="567" w:type="dxa"/>
          </w:tcPr>
          <w:p w14:paraId="5B8D8A77" w14:textId="346A0DE1" w:rsidR="0055569E" w:rsidRPr="002002CD" w:rsidRDefault="0055569E" w:rsidP="0055569E">
            <w:pPr>
              <w:rPr>
                <w:rFonts w:ascii="Arial" w:hAnsi="Arial" w:cs="Arial"/>
                <w:sz w:val="20"/>
                <w:szCs w:val="20"/>
              </w:rPr>
            </w:pPr>
            <w:r>
              <w:rPr>
                <w:rFonts w:ascii="Arial" w:hAnsi="Arial" w:cs="Arial"/>
                <w:sz w:val="20"/>
                <w:szCs w:val="20"/>
              </w:rPr>
              <w:t>10</w:t>
            </w:r>
          </w:p>
        </w:tc>
      </w:tr>
      <w:tr w:rsidR="002002CD" w:rsidRPr="002002CD" w14:paraId="47E499B6" w14:textId="77777777" w:rsidTr="00E4789D">
        <w:tc>
          <w:tcPr>
            <w:tcW w:w="8784" w:type="dxa"/>
            <w:shd w:val="clear" w:color="auto" w:fill="A6A6A6"/>
          </w:tcPr>
          <w:p w14:paraId="1BDF9325" w14:textId="5F710C27" w:rsidR="002002CD" w:rsidRPr="002002CD" w:rsidRDefault="00511D44" w:rsidP="00E4789D">
            <w:pPr>
              <w:rPr>
                <w:rFonts w:ascii="Arial" w:hAnsi="Arial" w:cs="Arial"/>
                <w:b/>
                <w:bCs/>
                <w:sz w:val="20"/>
                <w:szCs w:val="20"/>
              </w:rPr>
            </w:pPr>
            <w:r w:rsidRPr="00703586">
              <w:rPr>
                <w:rFonts w:ascii="Arial" w:hAnsi="Arial" w:cs="Arial"/>
                <w:b/>
                <w:bCs/>
                <w:sz w:val="20"/>
                <w:szCs w:val="20"/>
              </w:rPr>
              <w:t>3.</w:t>
            </w:r>
            <w:r>
              <w:rPr>
                <w:rFonts w:ascii="Arial" w:hAnsi="Arial" w:cs="Arial"/>
                <w:b/>
                <w:bCs/>
                <w:sz w:val="20"/>
                <w:szCs w:val="20"/>
              </w:rPr>
              <w:t xml:space="preserve"> </w:t>
            </w:r>
            <w:r w:rsidR="002002CD" w:rsidRPr="002002CD">
              <w:rPr>
                <w:rFonts w:ascii="Arial" w:hAnsi="Arial" w:cs="Arial"/>
                <w:b/>
                <w:bCs/>
                <w:sz w:val="20"/>
                <w:szCs w:val="20"/>
              </w:rPr>
              <w:t>IZVEDLJIVOST IN KAKOVOST</w:t>
            </w:r>
          </w:p>
        </w:tc>
        <w:tc>
          <w:tcPr>
            <w:tcW w:w="567" w:type="dxa"/>
            <w:shd w:val="clear" w:color="auto" w:fill="A6A6A6"/>
          </w:tcPr>
          <w:p w14:paraId="6B1CB8A6" w14:textId="5C5A9BD9" w:rsidR="002002CD" w:rsidRPr="002002CD" w:rsidRDefault="002D0974" w:rsidP="00E4789D">
            <w:pPr>
              <w:rPr>
                <w:rFonts w:ascii="Arial" w:hAnsi="Arial" w:cs="Arial"/>
                <w:b/>
                <w:bCs/>
                <w:sz w:val="20"/>
                <w:szCs w:val="20"/>
              </w:rPr>
            </w:pPr>
            <w:r>
              <w:rPr>
                <w:rFonts w:ascii="Arial" w:hAnsi="Arial" w:cs="Arial"/>
                <w:b/>
                <w:bCs/>
                <w:sz w:val="20"/>
                <w:szCs w:val="20"/>
              </w:rPr>
              <w:t>4</w:t>
            </w:r>
            <w:r w:rsidR="002002CD" w:rsidRPr="002002CD">
              <w:rPr>
                <w:rFonts w:ascii="Arial" w:hAnsi="Arial" w:cs="Arial"/>
                <w:b/>
                <w:bCs/>
                <w:sz w:val="20"/>
                <w:szCs w:val="20"/>
              </w:rPr>
              <w:t>0</w:t>
            </w:r>
          </w:p>
        </w:tc>
      </w:tr>
      <w:tr w:rsidR="002002CD" w:rsidRPr="002002CD" w14:paraId="35517A2D" w14:textId="77777777" w:rsidTr="00617175">
        <w:tc>
          <w:tcPr>
            <w:tcW w:w="8784" w:type="dxa"/>
            <w:shd w:val="clear" w:color="auto" w:fill="BFBFBF" w:themeFill="background1" w:themeFillShade="BF"/>
          </w:tcPr>
          <w:p w14:paraId="27E9BA0E" w14:textId="7CA287D6" w:rsidR="002002CD" w:rsidRPr="002002CD" w:rsidRDefault="002002CD" w:rsidP="00E4789D">
            <w:pPr>
              <w:rPr>
                <w:rFonts w:ascii="Arial" w:hAnsi="Arial" w:cs="Arial"/>
                <w:sz w:val="20"/>
                <w:szCs w:val="20"/>
              </w:rPr>
            </w:pPr>
            <w:r w:rsidRPr="002002CD">
              <w:rPr>
                <w:rFonts w:ascii="Arial" w:hAnsi="Arial" w:cs="Arial"/>
                <w:sz w:val="20"/>
                <w:szCs w:val="20"/>
              </w:rPr>
              <w:t>3.</w:t>
            </w:r>
            <w:r w:rsidR="00AC0EF8">
              <w:rPr>
                <w:rFonts w:ascii="Arial" w:hAnsi="Arial" w:cs="Arial"/>
                <w:sz w:val="20"/>
                <w:szCs w:val="20"/>
              </w:rPr>
              <w:t>1</w:t>
            </w:r>
            <w:r w:rsidRPr="002002CD">
              <w:rPr>
                <w:rFonts w:ascii="Arial" w:hAnsi="Arial" w:cs="Arial"/>
                <w:sz w:val="20"/>
                <w:szCs w:val="20"/>
              </w:rPr>
              <w:t>. vloge, veščine, znanja ipd. projektne skupine so opredeljene, opredeljene so vrzeli</w:t>
            </w:r>
          </w:p>
          <w:p w14:paraId="4C9363E2" w14:textId="7CFF98D8" w:rsidR="002002CD" w:rsidRPr="002002CD" w:rsidRDefault="000D2545" w:rsidP="00E4789D">
            <w:pPr>
              <w:rPr>
                <w:rFonts w:ascii="Arial" w:hAnsi="Arial" w:cs="Arial"/>
                <w:sz w:val="20"/>
                <w:szCs w:val="20"/>
              </w:rPr>
            </w:pPr>
            <w:r>
              <w:rPr>
                <w:rFonts w:ascii="Arial" w:hAnsi="Arial" w:cs="Arial"/>
                <w:i/>
                <w:iCs/>
                <w:sz w:val="20"/>
                <w:szCs w:val="20"/>
              </w:rPr>
              <w:t>Projektna ekipa</w:t>
            </w:r>
            <w:r w:rsidR="00F94059">
              <w:rPr>
                <w:rFonts w:ascii="Arial" w:hAnsi="Arial" w:cs="Arial"/>
                <w:i/>
                <w:iCs/>
                <w:sz w:val="20"/>
                <w:szCs w:val="20"/>
              </w:rPr>
              <w:t xml:space="preserve"> vključuje tudi predstavnika KKS</w:t>
            </w:r>
            <w:r>
              <w:rPr>
                <w:rFonts w:ascii="Arial" w:hAnsi="Arial" w:cs="Arial"/>
                <w:i/>
                <w:iCs/>
                <w:sz w:val="20"/>
                <w:szCs w:val="20"/>
              </w:rPr>
              <w:t>.</w:t>
            </w:r>
          </w:p>
        </w:tc>
        <w:tc>
          <w:tcPr>
            <w:tcW w:w="567" w:type="dxa"/>
            <w:shd w:val="clear" w:color="auto" w:fill="BFBFBF" w:themeFill="background1" w:themeFillShade="BF"/>
          </w:tcPr>
          <w:p w14:paraId="4D6BA2CD" w14:textId="77777777" w:rsidR="002002CD" w:rsidRPr="002002CD" w:rsidRDefault="002002CD" w:rsidP="00E4789D">
            <w:pPr>
              <w:rPr>
                <w:rFonts w:ascii="Arial" w:hAnsi="Arial" w:cs="Arial"/>
                <w:sz w:val="20"/>
                <w:szCs w:val="20"/>
              </w:rPr>
            </w:pPr>
            <w:r w:rsidRPr="002002CD">
              <w:rPr>
                <w:rFonts w:ascii="Arial" w:hAnsi="Arial" w:cs="Arial"/>
                <w:sz w:val="20"/>
                <w:szCs w:val="20"/>
              </w:rPr>
              <w:t>10</w:t>
            </w:r>
          </w:p>
        </w:tc>
      </w:tr>
      <w:tr w:rsidR="0055569E" w:rsidRPr="002002CD" w14:paraId="4051089C" w14:textId="77777777" w:rsidTr="00E4789D">
        <w:tc>
          <w:tcPr>
            <w:tcW w:w="8784" w:type="dxa"/>
          </w:tcPr>
          <w:p w14:paraId="747F93CB" w14:textId="00C5C063" w:rsidR="0055569E" w:rsidRPr="002002CD" w:rsidRDefault="0055569E" w:rsidP="0055569E">
            <w:pPr>
              <w:rPr>
                <w:rFonts w:ascii="Arial" w:hAnsi="Arial" w:cs="Arial"/>
                <w:sz w:val="20"/>
                <w:szCs w:val="20"/>
              </w:rPr>
            </w:pPr>
            <w:r>
              <w:rPr>
                <w:rFonts w:ascii="Arial" w:hAnsi="Arial" w:cs="Arial"/>
                <w:sz w:val="20"/>
                <w:szCs w:val="20"/>
              </w:rPr>
              <w:t>Ustrezno</w:t>
            </w:r>
          </w:p>
        </w:tc>
        <w:tc>
          <w:tcPr>
            <w:tcW w:w="567" w:type="dxa"/>
          </w:tcPr>
          <w:p w14:paraId="5D55D173" w14:textId="6E8CDDD0" w:rsidR="0055569E" w:rsidRPr="002002CD" w:rsidRDefault="0055569E" w:rsidP="0055569E">
            <w:pPr>
              <w:rPr>
                <w:rFonts w:ascii="Arial" w:hAnsi="Arial" w:cs="Arial"/>
                <w:sz w:val="20"/>
                <w:szCs w:val="20"/>
              </w:rPr>
            </w:pPr>
            <w:r>
              <w:rPr>
                <w:rFonts w:ascii="Arial" w:hAnsi="Arial" w:cs="Arial"/>
                <w:sz w:val="20"/>
                <w:szCs w:val="20"/>
              </w:rPr>
              <w:t>5</w:t>
            </w:r>
          </w:p>
        </w:tc>
      </w:tr>
      <w:tr w:rsidR="0055569E" w:rsidRPr="002002CD" w14:paraId="3A050501" w14:textId="77777777" w:rsidTr="00E4789D">
        <w:tc>
          <w:tcPr>
            <w:tcW w:w="8784" w:type="dxa"/>
          </w:tcPr>
          <w:p w14:paraId="51814820" w14:textId="3D724B8A" w:rsidR="0055569E" w:rsidRPr="002002CD" w:rsidRDefault="0055569E" w:rsidP="0055569E">
            <w:pPr>
              <w:rPr>
                <w:rFonts w:ascii="Arial" w:hAnsi="Arial" w:cs="Arial"/>
                <w:sz w:val="20"/>
                <w:szCs w:val="20"/>
              </w:rPr>
            </w:pPr>
            <w:r>
              <w:rPr>
                <w:rFonts w:ascii="Arial" w:hAnsi="Arial" w:cs="Arial"/>
                <w:sz w:val="20"/>
                <w:szCs w:val="20"/>
              </w:rPr>
              <w:t>Povsem ustrezno</w:t>
            </w:r>
          </w:p>
        </w:tc>
        <w:tc>
          <w:tcPr>
            <w:tcW w:w="567" w:type="dxa"/>
          </w:tcPr>
          <w:p w14:paraId="67B8DD0C" w14:textId="27EFE210" w:rsidR="0055569E" w:rsidRPr="002002CD" w:rsidRDefault="0055569E" w:rsidP="0055569E">
            <w:pPr>
              <w:rPr>
                <w:rFonts w:ascii="Arial" w:hAnsi="Arial" w:cs="Arial"/>
                <w:sz w:val="20"/>
                <w:szCs w:val="20"/>
              </w:rPr>
            </w:pPr>
            <w:r>
              <w:rPr>
                <w:rFonts w:ascii="Arial" w:hAnsi="Arial" w:cs="Arial"/>
                <w:sz w:val="20"/>
                <w:szCs w:val="20"/>
              </w:rPr>
              <w:t>10</w:t>
            </w:r>
          </w:p>
        </w:tc>
      </w:tr>
      <w:tr w:rsidR="002002CD" w:rsidRPr="002002CD" w14:paraId="6578CEAC" w14:textId="77777777" w:rsidTr="00617175">
        <w:tc>
          <w:tcPr>
            <w:tcW w:w="8784" w:type="dxa"/>
            <w:shd w:val="clear" w:color="auto" w:fill="BFBFBF" w:themeFill="background1" w:themeFillShade="BF"/>
          </w:tcPr>
          <w:p w14:paraId="081FD29D" w14:textId="2C1548AA" w:rsidR="002002CD" w:rsidRDefault="002002CD" w:rsidP="00E4789D">
            <w:pPr>
              <w:rPr>
                <w:rFonts w:ascii="Arial" w:hAnsi="Arial" w:cs="Arial"/>
                <w:sz w:val="20"/>
                <w:szCs w:val="20"/>
              </w:rPr>
            </w:pPr>
            <w:r w:rsidRPr="002002CD">
              <w:rPr>
                <w:rFonts w:ascii="Arial" w:hAnsi="Arial" w:cs="Arial"/>
                <w:sz w:val="20"/>
                <w:szCs w:val="20"/>
              </w:rPr>
              <w:t>3.2. sodelovanje s KKS</w:t>
            </w:r>
            <w:r w:rsidR="008A6291">
              <w:rPr>
                <w:rFonts w:ascii="Arial" w:hAnsi="Arial" w:cs="Arial"/>
                <w:sz w:val="20"/>
                <w:szCs w:val="20"/>
              </w:rPr>
              <w:t>*</w:t>
            </w:r>
          </w:p>
          <w:p w14:paraId="38153097" w14:textId="7B89469F" w:rsidR="008A6291" w:rsidRPr="008A6291" w:rsidRDefault="008A6291" w:rsidP="00E4789D">
            <w:pPr>
              <w:rPr>
                <w:rFonts w:ascii="Arial" w:hAnsi="Arial" w:cs="Arial"/>
                <w:i/>
                <w:iCs/>
                <w:sz w:val="20"/>
                <w:szCs w:val="20"/>
              </w:rPr>
            </w:pPr>
            <w:r w:rsidRPr="008A6291">
              <w:rPr>
                <w:rFonts w:ascii="Arial" w:hAnsi="Arial" w:cs="Arial"/>
                <w:i/>
                <w:iCs/>
                <w:sz w:val="20"/>
                <w:szCs w:val="20"/>
              </w:rPr>
              <w:t>(reference vključenega predstavnika KKS in jasno zastavljeni cilji projekta)</w:t>
            </w:r>
          </w:p>
          <w:p w14:paraId="11C8D2D0" w14:textId="479162AF" w:rsidR="00713B77" w:rsidRPr="002002CD" w:rsidRDefault="008A6291" w:rsidP="00E4789D">
            <w:pPr>
              <w:rPr>
                <w:rFonts w:ascii="Arial" w:hAnsi="Arial" w:cs="Arial"/>
                <w:i/>
                <w:iCs/>
                <w:sz w:val="20"/>
                <w:szCs w:val="20"/>
              </w:rPr>
            </w:pPr>
            <w:r>
              <w:rPr>
                <w:rFonts w:ascii="Arial" w:hAnsi="Arial" w:cs="Arial"/>
                <w:i/>
                <w:iCs/>
                <w:sz w:val="20"/>
                <w:szCs w:val="20"/>
              </w:rPr>
              <w:t>*o</w:t>
            </w:r>
            <w:r w:rsidR="00713B77" w:rsidRPr="00713B77">
              <w:rPr>
                <w:rFonts w:ascii="Arial" w:hAnsi="Arial" w:cs="Arial"/>
                <w:i/>
                <w:iCs/>
                <w:sz w:val="20"/>
                <w:szCs w:val="20"/>
              </w:rPr>
              <w:t xml:space="preserve">bvezno je sodelovanje s predstavnikom KKS, ki je vpisan v </w:t>
            </w:r>
            <w:r w:rsidR="00F94059">
              <w:rPr>
                <w:rFonts w:ascii="Arial" w:hAnsi="Arial" w:cs="Arial"/>
                <w:i/>
                <w:iCs/>
                <w:sz w:val="20"/>
                <w:szCs w:val="20"/>
              </w:rPr>
              <w:t>Skupnost ustvarjalcev</w:t>
            </w:r>
            <w:r w:rsidR="00713B77" w:rsidRPr="00713B77">
              <w:rPr>
                <w:rFonts w:ascii="Arial" w:hAnsi="Arial" w:cs="Arial"/>
                <w:i/>
                <w:iCs/>
                <w:sz w:val="20"/>
                <w:szCs w:val="20"/>
              </w:rPr>
              <w:t xml:space="preserve"> Centra za kreativnost </w:t>
            </w:r>
            <w:r w:rsidR="00713B77">
              <w:rPr>
                <w:rFonts w:ascii="Arial" w:hAnsi="Arial" w:cs="Arial"/>
                <w:i/>
                <w:iCs/>
                <w:sz w:val="20"/>
                <w:szCs w:val="20"/>
              </w:rPr>
              <w:t>(preverljivo s pogodbo o sodelovanju/pogodbo o nameri za sodelovanje</w:t>
            </w:r>
            <w:r w:rsidR="00713B77" w:rsidRPr="00713B77">
              <w:rPr>
                <w:rFonts w:ascii="Arial" w:hAnsi="Arial" w:cs="Arial"/>
                <w:i/>
                <w:iCs/>
                <w:sz w:val="20"/>
                <w:szCs w:val="20"/>
              </w:rPr>
              <w:t>).</w:t>
            </w:r>
          </w:p>
        </w:tc>
        <w:tc>
          <w:tcPr>
            <w:tcW w:w="567" w:type="dxa"/>
            <w:shd w:val="clear" w:color="auto" w:fill="BFBFBF" w:themeFill="background1" w:themeFillShade="BF"/>
          </w:tcPr>
          <w:p w14:paraId="604C2D75" w14:textId="3D40647B" w:rsidR="002002CD" w:rsidRPr="002002CD" w:rsidRDefault="00F94059" w:rsidP="00E4789D">
            <w:pPr>
              <w:rPr>
                <w:rFonts w:ascii="Arial" w:hAnsi="Arial" w:cs="Arial"/>
                <w:sz w:val="20"/>
                <w:szCs w:val="20"/>
              </w:rPr>
            </w:pPr>
            <w:r>
              <w:rPr>
                <w:rFonts w:ascii="Arial" w:hAnsi="Arial" w:cs="Arial"/>
                <w:sz w:val="20"/>
                <w:szCs w:val="20"/>
              </w:rPr>
              <w:t>3</w:t>
            </w:r>
            <w:r w:rsidR="002002CD" w:rsidRPr="002002CD">
              <w:rPr>
                <w:rFonts w:ascii="Arial" w:hAnsi="Arial" w:cs="Arial"/>
                <w:sz w:val="20"/>
                <w:szCs w:val="20"/>
              </w:rPr>
              <w:t>0</w:t>
            </w:r>
          </w:p>
        </w:tc>
      </w:tr>
      <w:tr w:rsidR="0055569E" w:rsidRPr="002002CD" w14:paraId="78702C75" w14:textId="77777777" w:rsidTr="00E4789D">
        <w:tc>
          <w:tcPr>
            <w:tcW w:w="8784" w:type="dxa"/>
          </w:tcPr>
          <w:p w14:paraId="6D3FBA01" w14:textId="555B155C" w:rsidR="0055569E" w:rsidRPr="002002CD" w:rsidRDefault="0055569E" w:rsidP="0055569E">
            <w:pPr>
              <w:rPr>
                <w:rFonts w:ascii="Arial" w:hAnsi="Arial" w:cs="Arial"/>
                <w:sz w:val="20"/>
                <w:szCs w:val="20"/>
              </w:rPr>
            </w:pPr>
            <w:r>
              <w:rPr>
                <w:rFonts w:ascii="Arial" w:hAnsi="Arial" w:cs="Arial"/>
                <w:sz w:val="20"/>
                <w:szCs w:val="20"/>
              </w:rPr>
              <w:t>Sprejemljivo</w:t>
            </w:r>
          </w:p>
        </w:tc>
        <w:tc>
          <w:tcPr>
            <w:tcW w:w="567" w:type="dxa"/>
          </w:tcPr>
          <w:p w14:paraId="40CFA16A" w14:textId="5166E590" w:rsidR="0055569E" w:rsidRDefault="0055569E" w:rsidP="0055569E">
            <w:pPr>
              <w:rPr>
                <w:rFonts w:ascii="Arial" w:hAnsi="Arial" w:cs="Arial"/>
                <w:sz w:val="20"/>
                <w:szCs w:val="20"/>
              </w:rPr>
            </w:pPr>
            <w:r>
              <w:rPr>
                <w:rFonts w:ascii="Arial" w:hAnsi="Arial" w:cs="Arial"/>
                <w:sz w:val="20"/>
                <w:szCs w:val="20"/>
              </w:rPr>
              <w:t>10</w:t>
            </w:r>
          </w:p>
        </w:tc>
      </w:tr>
      <w:tr w:rsidR="0055569E" w:rsidRPr="002002CD" w14:paraId="31E7331A" w14:textId="77777777" w:rsidTr="00E4789D">
        <w:tc>
          <w:tcPr>
            <w:tcW w:w="8784" w:type="dxa"/>
          </w:tcPr>
          <w:p w14:paraId="15B916A7" w14:textId="224F5E6A" w:rsidR="0055569E" w:rsidRPr="002002CD" w:rsidRDefault="0055569E" w:rsidP="0055569E">
            <w:pPr>
              <w:rPr>
                <w:rFonts w:ascii="Arial" w:hAnsi="Arial" w:cs="Arial"/>
                <w:sz w:val="20"/>
                <w:szCs w:val="20"/>
              </w:rPr>
            </w:pPr>
            <w:r>
              <w:rPr>
                <w:rFonts w:ascii="Arial" w:hAnsi="Arial" w:cs="Arial"/>
                <w:sz w:val="20"/>
                <w:szCs w:val="20"/>
              </w:rPr>
              <w:t>Delno ustrezno</w:t>
            </w:r>
          </w:p>
        </w:tc>
        <w:tc>
          <w:tcPr>
            <w:tcW w:w="567" w:type="dxa"/>
          </w:tcPr>
          <w:p w14:paraId="78A6CBD9" w14:textId="4752AD25" w:rsidR="0055569E" w:rsidRDefault="0055569E" w:rsidP="0055569E">
            <w:pPr>
              <w:rPr>
                <w:rFonts w:ascii="Arial" w:hAnsi="Arial" w:cs="Arial"/>
                <w:sz w:val="20"/>
                <w:szCs w:val="20"/>
              </w:rPr>
            </w:pPr>
            <w:r>
              <w:rPr>
                <w:rFonts w:ascii="Arial" w:hAnsi="Arial" w:cs="Arial"/>
                <w:sz w:val="20"/>
                <w:szCs w:val="20"/>
              </w:rPr>
              <w:t>20</w:t>
            </w:r>
          </w:p>
        </w:tc>
      </w:tr>
      <w:tr w:rsidR="0055569E" w:rsidRPr="002002CD" w14:paraId="489FB70A" w14:textId="77777777" w:rsidTr="00E4789D">
        <w:tc>
          <w:tcPr>
            <w:tcW w:w="8784" w:type="dxa"/>
          </w:tcPr>
          <w:p w14:paraId="3837D4DB" w14:textId="59E5C2E0" w:rsidR="0055569E" w:rsidRPr="002002CD" w:rsidRDefault="0055569E" w:rsidP="0055569E">
            <w:pPr>
              <w:rPr>
                <w:rFonts w:ascii="Arial" w:hAnsi="Arial" w:cs="Arial"/>
                <w:sz w:val="20"/>
                <w:szCs w:val="20"/>
              </w:rPr>
            </w:pPr>
            <w:r>
              <w:rPr>
                <w:rFonts w:ascii="Arial" w:hAnsi="Arial" w:cs="Arial"/>
                <w:sz w:val="20"/>
                <w:szCs w:val="20"/>
              </w:rPr>
              <w:t>Ustrezno</w:t>
            </w:r>
          </w:p>
        </w:tc>
        <w:tc>
          <w:tcPr>
            <w:tcW w:w="567" w:type="dxa"/>
          </w:tcPr>
          <w:p w14:paraId="50EDAA01" w14:textId="06E3B75F" w:rsidR="0055569E" w:rsidRDefault="0055569E" w:rsidP="0055569E">
            <w:pPr>
              <w:rPr>
                <w:rFonts w:ascii="Arial" w:hAnsi="Arial" w:cs="Arial"/>
                <w:sz w:val="20"/>
                <w:szCs w:val="20"/>
              </w:rPr>
            </w:pPr>
            <w:r>
              <w:rPr>
                <w:rFonts w:ascii="Arial" w:hAnsi="Arial" w:cs="Arial"/>
                <w:sz w:val="20"/>
                <w:szCs w:val="20"/>
              </w:rPr>
              <w:t>30</w:t>
            </w:r>
          </w:p>
        </w:tc>
      </w:tr>
      <w:tr w:rsidR="002002CD" w:rsidRPr="002002CD" w14:paraId="2C768A0F" w14:textId="77777777" w:rsidTr="00E4789D">
        <w:tc>
          <w:tcPr>
            <w:tcW w:w="8784" w:type="dxa"/>
            <w:shd w:val="clear" w:color="auto" w:fill="A6A6A6"/>
          </w:tcPr>
          <w:p w14:paraId="105EB6BF" w14:textId="77777777" w:rsidR="002002CD" w:rsidRPr="002002CD" w:rsidRDefault="002002CD" w:rsidP="00E4789D">
            <w:pPr>
              <w:rPr>
                <w:rFonts w:ascii="Arial" w:hAnsi="Arial" w:cs="Arial"/>
                <w:b/>
                <w:bCs/>
                <w:sz w:val="20"/>
                <w:szCs w:val="20"/>
              </w:rPr>
            </w:pPr>
            <w:r w:rsidRPr="002002CD">
              <w:rPr>
                <w:rFonts w:ascii="Arial" w:hAnsi="Arial" w:cs="Arial"/>
                <w:b/>
                <w:bCs/>
                <w:sz w:val="20"/>
                <w:szCs w:val="20"/>
              </w:rPr>
              <w:t>Skupaj št. točk</w:t>
            </w:r>
          </w:p>
        </w:tc>
        <w:tc>
          <w:tcPr>
            <w:tcW w:w="567" w:type="dxa"/>
            <w:shd w:val="clear" w:color="auto" w:fill="A6A6A6"/>
          </w:tcPr>
          <w:p w14:paraId="1C957357" w14:textId="77777777" w:rsidR="002002CD" w:rsidRPr="002002CD" w:rsidRDefault="002002CD" w:rsidP="00E4789D">
            <w:pPr>
              <w:rPr>
                <w:rFonts w:ascii="Arial" w:hAnsi="Arial" w:cs="Arial"/>
                <w:b/>
                <w:bCs/>
                <w:sz w:val="20"/>
                <w:szCs w:val="20"/>
              </w:rPr>
            </w:pPr>
            <w:r w:rsidRPr="002002CD">
              <w:rPr>
                <w:rFonts w:ascii="Arial" w:hAnsi="Arial" w:cs="Arial"/>
                <w:b/>
                <w:bCs/>
                <w:sz w:val="20"/>
                <w:szCs w:val="20"/>
              </w:rPr>
              <w:t>100</w:t>
            </w:r>
          </w:p>
        </w:tc>
      </w:tr>
      <w:bookmarkEnd w:id="6"/>
    </w:tbl>
    <w:p w14:paraId="7BC24823" w14:textId="77777777" w:rsidR="00036A62" w:rsidRPr="003C3C3E" w:rsidRDefault="00036A62" w:rsidP="00526C89">
      <w:pPr>
        <w:rPr>
          <w:rFonts w:ascii="Arial" w:hAnsi="Arial" w:cs="Arial"/>
          <w:bCs/>
          <w:sz w:val="20"/>
          <w:szCs w:val="20"/>
        </w:rPr>
      </w:pPr>
    </w:p>
    <w:p w14:paraId="141A868B" w14:textId="06981AAB" w:rsidR="00703586" w:rsidRDefault="00703586" w:rsidP="00526C89">
      <w:pPr>
        <w:rPr>
          <w:rFonts w:ascii="Arial" w:hAnsi="Arial" w:cs="Arial"/>
          <w:b/>
          <w:bCs/>
          <w:sz w:val="20"/>
          <w:szCs w:val="20"/>
        </w:rPr>
      </w:pPr>
      <w:r>
        <w:rPr>
          <w:rFonts w:ascii="Arial" w:hAnsi="Arial" w:cs="Arial"/>
          <w:b/>
          <w:bCs/>
          <w:sz w:val="20"/>
          <w:szCs w:val="20"/>
        </w:rPr>
        <w:t xml:space="preserve">Podrobna razlaga meril je v dokumentu V. Dokazila. </w:t>
      </w:r>
    </w:p>
    <w:p w14:paraId="12D9FF5D" w14:textId="77777777" w:rsidR="00703586" w:rsidRDefault="00703586" w:rsidP="00526C89">
      <w:pPr>
        <w:rPr>
          <w:rFonts w:ascii="Arial" w:hAnsi="Arial" w:cs="Arial"/>
          <w:b/>
          <w:bCs/>
          <w:sz w:val="20"/>
          <w:szCs w:val="20"/>
        </w:rPr>
      </w:pPr>
    </w:p>
    <w:p w14:paraId="67565814" w14:textId="7FEBCCBE" w:rsidR="00036A62" w:rsidRPr="003C3C3E" w:rsidRDefault="00036A62" w:rsidP="00526C89">
      <w:pPr>
        <w:rPr>
          <w:rFonts w:ascii="Arial" w:hAnsi="Arial" w:cs="Arial"/>
          <w:b/>
          <w:sz w:val="20"/>
          <w:szCs w:val="20"/>
        </w:rPr>
      </w:pPr>
      <w:r w:rsidRPr="003C3C3E">
        <w:rPr>
          <w:rFonts w:ascii="Arial" w:hAnsi="Arial" w:cs="Arial"/>
          <w:b/>
          <w:bCs/>
          <w:sz w:val="20"/>
          <w:szCs w:val="20"/>
        </w:rPr>
        <w:t xml:space="preserve">Prag števila točk, nad katerim bo </w:t>
      </w:r>
      <w:r w:rsidR="005B0660">
        <w:rPr>
          <w:rFonts w:ascii="Arial" w:hAnsi="Arial" w:cs="Arial"/>
          <w:b/>
          <w:bCs/>
          <w:sz w:val="20"/>
          <w:szCs w:val="20"/>
        </w:rPr>
        <w:t xml:space="preserve">lahko </w:t>
      </w:r>
      <w:r w:rsidRPr="003C3C3E">
        <w:rPr>
          <w:rFonts w:ascii="Arial" w:hAnsi="Arial" w:cs="Arial"/>
          <w:b/>
          <w:bCs/>
          <w:sz w:val="20"/>
          <w:szCs w:val="20"/>
        </w:rPr>
        <w:t xml:space="preserve">odobreno sofinanciranje, je </w:t>
      </w:r>
      <w:r w:rsidR="00807BDE">
        <w:rPr>
          <w:rFonts w:ascii="Arial" w:hAnsi="Arial" w:cs="Arial"/>
          <w:b/>
          <w:bCs/>
          <w:sz w:val="20"/>
          <w:szCs w:val="20"/>
        </w:rPr>
        <w:t>80</w:t>
      </w:r>
      <w:r w:rsidRPr="003C3C3E">
        <w:rPr>
          <w:rFonts w:ascii="Arial" w:hAnsi="Arial" w:cs="Arial"/>
          <w:b/>
          <w:bCs/>
          <w:sz w:val="20"/>
          <w:szCs w:val="20"/>
        </w:rPr>
        <w:t xml:space="preserve"> ali več točk. </w:t>
      </w:r>
      <w:r w:rsidR="006A55B3">
        <w:rPr>
          <w:rFonts w:ascii="Arial" w:hAnsi="Arial" w:cs="Arial"/>
          <w:bCs/>
          <w:sz w:val="20"/>
          <w:szCs w:val="20"/>
        </w:rPr>
        <w:t>V</w:t>
      </w:r>
      <w:r w:rsidRPr="003C3C3E">
        <w:rPr>
          <w:rFonts w:ascii="Arial" w:hAnsi="Arial" w:cs="Arial"/>
          <w:bCs/>
          <w:sz w:val="20"/>
          <w:szCs w:val="20"/>
        </w:rPr>
        <w:t xml:space="preserve">loga </w:t>
      </w:r>
      <w:r w:rsidR="006A55B3">
        <w:rPr>
          <w:rFonts w:ascii="Arial" w:hAnsi="Arial" w:cs="Arial"/>
          <w:bCs/>
          <w:sz w:val="20"/>
          <w:szCs w:val="20"/>
        </w:rPr>
        <w:t>p</w:t>
      </w:r>
      <w:r w:rsidRPr="003C3C3E">
        <w:rPr>
          <w:rFonts w:ascii="Arial" w:hAnsi="Arial" w:cs="Arial"/>
          <w:bCs/>
          <w:sz w:val="20"/>
          <w:szCs w:val="20"/>
        </w:rPr>
        <w:t xml:space="preserve">rijavitelja, ki je prejela manj kot </w:t>
      </w:r>
      <w:r w:rsidR="00807BDE">
        <w:rPr>
          <w:rFonts w:ascii="Arial" w:hAnsi="Arial" w:cs="Arial"/>
          <w:bCs/>
          <w:sz w:val="20"/>
          <w:szCs w:val="20"/>
        </w:rPr>
        <w:t>80</w:t>
      </w:r>
      <w:r w:rsidRPr="003C3C3E">
        <w:rPr>
          <w:rFonts w:ascii="Arial" w:hAnsi="Arial" w:cs="Arial"/>
          <w:bCs/>
          <w:sz w:val="20"/>
          <w:szCs w:val="20"/>
        </w:rPr>
        <w:t xml:space="preserve"> točk, </w:t>
      </w:r>
      <w:r w:rsidR="006A55B3">
        <w:rPr>
          <w:rFonts w:ascii="Arial" w:hAnsi="Arial" w:cs="Arial"/>
          <w:bCs/>
          <w:sz w:val="20"/>
          <w:szCs w:val="20"/>
        </w:rPr>
        <w:t>v</w:t>
      </w:r>
      <w:r w:rsidR="006A55B3" w:rsidRPr="003C3C3E">
        <w:rPr>
          <w:rFonts w:ascii="Arial" w:hAnsi="Arial" w:cs="Arial"/>
          <w:bCs/>
          <w:sz w:val="20"/>
          <w:szCs w:val="20"/>
        </w:rPr>
        <w:t xml:space="preserve"> nobenem primeru </w:t>
      </w:r>
      <w:r w:rsidRPr="003C3C3E">
        <w:rPr>
          <w:rFonts w:ascii="Arial" w:hAnsi="Arial" w:cs="Arial"/>
          <w:bCs/>
          <w:sz w:val="20"/>
          <w:szCs w:val="20"/>
        </w:rPr>
        <w:t>ne more</w:t>
      </w:r>
      <w:r w:rsidR="00526C89" w:rsidRPr="003C3C3E">
        <w:rPr>
          <w:rFonts w:ascii="Arial" w:hAnsi="Arial" w:cs="Arial"/>
          <w:bCs/>
          <w:sz w:val="20"/>
          <w:szCs w:val="20"/>
        </w:rPr>
        <w:t xml:space="preserve"> </w:t>
      </w:r>
      <w:r w:rsidRPr="003C3C3E">
        <w:rPr>
          <w:rFonts w:ascii="Arial" w:hAnsi="Arial" w:cs="Arial"/>
          <w:bCs/>
          <w:sz w:val="20"/>
          <w:szCs w:val="20"/>
        </w:rPr>
        <w:t>biti sofinancirana.</w:t>
      </w:r>
      <w:r w:rsidR="0073492D" w:rsidRPr="003C3C3E">
        <w:rPr>
          <w:rFonts w:ascii="Arial" w:hAnsi="Arial" w:cs="Arial"/>
          <w:sz w:val="20"/>
          <w:szCs w:val="20"/>
        </w:rPr>
        <w:t xml:space="preserve"> </w:t>
      </w:r>
      <w:r w:rsidR="00A70783">
        <w:rPr>
          <w:rFonts w:ascii="Arial" w:hAnsi="Arial" w:cs="Arial"/>
          <w:sz w:val="20"/>
          <w:szCs w:val="20"/>
        </w:rPr>
        <w:t>Glede na doseženo število točk se dodelijo sredstva po vrstnem redu</w:t>
      </w:r>
      <w:r w:rsidR="0029055C">
        <w:rPr>
          <w:rFonts w:ascii="Arial" w:hAnsi="Arial" w:cs="Arial"/>
          <w:sz w:val="20"/>
          <w:szCs w:val="20"/>
        </w:rPr>
        <w:t xml:space="preserve"> do porabe sredstev v posameznem sklopu.</w:t>
      </w:r>
      <w:r w:rsidR="0029055C" w:rsidRPr="0029055C">
        <w:rPr>
          <w:rFonts w:ascii="Arial" w:eastAsia="Calibri" w:hAnsi="Arial" w:cs="Arial"/>
          <w:sz w:val="20"/>
          <w:szCs w:val="20"/>
        </w:rPr>
        <w:t xml:space="preserve"> </w:t>
      </w:r>
      <w:r w:rsidR="0029055C">
        <w:rPr>
          <w:rFonts w:ascii="Arial" w:eastAsia="Calibri" w:hAnsi="Arial" w:cs="Arial"/>
          <w:sz w:val="20"/>
          <w:szCs w:val="20"/>
        </w:rPr>
        <w:t xml:space="preserve">V primeru, da v posamičnem </w:t>
      </w:r>
      <w:r w:rsidR="0029055C" w:rsidRPr="004377FB">
        <w:rPr>
          <w:rFonts w:ascii="Arial" w:eastAsia="Calibri" w:hAnsi="Arial" w:cs="Arial"/>
          <w:b/>
          <w:sz w:val="20"/>
          <w:szCs w:val="20"/>
        </w:rPr>
        <w:t>sklopu</w:t>
      </w:r>
      <w:r w:rsidR="0029055C">
        <w:rPr>
          <w:rFonts w:ascii="Arial" w:eastAsia="Calibri" w:hAnsi="Arial" w:cs="Arial"/>
          <w:b/>
          <w:sz w:val="20"/>
          <w:szCs w:val="20"/>
        </w:rPr>
        <w:t xml:space="preserve"> </w:t>
      </w:r>
      <w:r w:rsidR="0029055C" w:rsidRPr="004377FB">
        <w:rPr>
          <w:rFonts w:ascii="Arial" w:eastAsia="Calibri" w:hAnsi="Arial" w:cs="Arial"/>
          <w:b/>
          <w:sz w:val="20"/>
          <w:szCs w:val="20"/>
        </w:rPr>
        <w:t>ni</w:t>
      </w:r>
      <w:r w:rsidR="0029055C">
        <w:rPr>
          <w:rFonts w:ascii="Arial" w:eastAsia="Calibri" w:hAnsi="Arial" w:cs="Arial"/>
          <w:sz w:val="20"/>
          <w:szCs w:val="20"/>
        </w:rPr>
        <w:t xml:space="preserve"> dovolj pozitivno ocenjenih vlog, ki bi jih lahko sofinancirali, se lahko sredstva </w:t>
      </w:r>
      <w:r w:rsidR="0029055C" w:rsidRPr="00807BDE">
        <w:rPr>
          <w:rFonts w:ascii="Arial" w:eastAsia="Calibri" w:hAnsi="Arial" w:cs="Arial"/>
          <w:b/>
          <w:bCs/>
          <w:sz w:val="20"/>
          <w:szCs w:val="20"/>
        </w:rPr>
        <w:t xml:space="preserve">v okviru </w:t>
      </w:r>
      <w:r w:rsidR="00805DB2" w:rsidRPr="00807BDE">
        <w:rPr>
          <w:rFonts w:ascii="Arial" w:eastAsia="Calibri" w:hAnsi="Arial" w:cs="Arial"/>
          <w:b/>
          <w:bCs/>
          <w:sz w:val="20"/>
          <w:szCs w:val="20"/>
        </w:rPr>
        <w:t xml:space="preserve">iste </w:t>
      </w:r>
      <w:r w:rsidR="0029055C" w:rsidRPr="00807BDE">
        <w:rPr>
          <w:rFonts w:ascii="Arial" w:eastAsia="Calibri" w:hAnsi="Arial" w:cs="Arial"/>
          <w:b/>
          <w:bCs/>
          <w:sz w:val="20"/>
          <w:szCs w:val="20"/>
        </w:rPr>
        <w:t>regije</w:t>
      </w:r>
      <w:r w:rsidR="0029055C">
        <w:rPr>
          <w:rFonts w:ascii="Arial" w:eastAsia="Calibri" w:hAnsi="Arial" w:cs="Arial"/>
          <w:sz w:val="20"/>
          <w:szCs w:val="20"/>
        </w:rPr>
        <w:t xml:space="preserve"> prenesejo na druge sklope skupaj tako, da so v sofinanciranje sprejeti prijavitelji po vrstnem redu, glede na doseženo število točk, </w:t>
      </w:r>
      <w:r w:rsidR="0029055C" w:rsidRPr="00807BDE">
        <w:rPr>
          <w:rFonts w:ascii="Arial" w:eastAsia="Calibri" w:hAnsi="Arial" w:cs="Arial"/>
          <w:b/>
          <w:bCs/>
          <w:sz w:val="20"/>
          <w:szCs w:val="20"/>
        </w:rPr>
        <w:t>ne glede na sklop</w:t>
      </w:r>
      <w:r w:rsidR="0029055C">
        <w:rPr>
          <w:rFonts w:ascii="Arial" w:eastAsia="Calibri" w:hAnsi="Arial" w:cs="Arial"/>
          <w:sz w:val="20"/>
          <w:szCs w:val="20"/>
        </w:rPr>
        <w:t xml:space="preserve"> v katerem so prijavljeni, do porabe sredstev v regiji.</w:t>
      </w:r>
    </w:p>
    <w:p w14:paraId="0A592C32" w14:textId="77777777" w:rsidR="001F55AD" w:rsidRPr="00730BFC" w:rsidRDefault="001F55AD" w:rsidP="006E0E66">
      <w:pPr>
        <w:rPr>
          <w:rFonts w:ascii="Arial" w:hAnsi="Arial" w:cs="Arial"/>
          <w:sz w:val="20"/>
          <w:szCs w:val="20"/>
        </w:rPr>
      </w:pPr>
    </w:p>
    <w:p w14:paraId="4952A998" w14:textId="2C44B7B0" w:rsidR="00412205" w:rsidRPr="007B03C1" w:rsidRDefault="006E0E66" w:rsidP="00954ED3">
      <w:pPr>
        <w:pStyle w:val="Odstavekseznama"/>
        <w:numPr>
          <w:ilvl w:val="0"/>
          <w:numId w:val="47"/>
        </w:numPr>
        <w:rPr>
          <w:rFonts w:ascii="Arial" w:hAnsi="Arial" w:cs="Arial"/>
          <w:b/>
          <w:sz w:val="20"/>
          <w:szCs w:val="20"/>
        </w:rPr>
      </w:pPr>
      <w:r w:rsidRPr="004719A0">
        <w:rPr>
          <w:rFonts w:ascii="Arial" w:hAnsi="Arial" w:cs="Arial"/>
          <w:b/>
          <w:sz w:val="20"/>
          <w:szCs w:val="20"/>
        </w:rPr>
        <w:t>P</w:t>
      </w:r>
      <w:r w:rsidR="00412205" w:rsidRPr="004719A0">
        <w:rPr>
          <w:rFonts w:ascii="Arial" w:hAnsi="Arial" w:cs="Arial"/>
          <w:b/>
          <w:sz w:val="20"/>
          <w:szCs w:val="20"/>
        </w:rPr>
        <w:t>ostopek in način ocenjevanja</w:t>
      </w:r>
      <w:r w:rsidR="00AB0034">
        <w:rPr>
          <w:rFonts w:ascii="Arial" w:hAnsi="Arial" w:cs="Arial"/>
          <w:b/>
          <w:sz w:val="20"/>
          <w:szCs w:val="20"/>
        </w:rPr>
        <w:t xml:space="preserve"> vlog</w:t>
      </w:r>
    </w:p>
    <w:p w14:paraId="034104F0" w14:textId="77777777" w:rsidR="00BF7777" w:rsidRDefault="00BF7777" w:rsidP="00BF7777">
      <w:pPr>
        <w:rPr>
          <w:rFonts w:ascii="Arial" w:hAnsi="Arial" w:cs="Arial"/>
          <w:sz w:val="20"/>
          <w:szCs w:val="20"/>
        </w:rPr>
      </w:pPr>
    </w:p>
    <w:p w14:paraId="7067210F" w14:textId="20D35D18" w:rsidR="008F2E42" w:rsidRPr="00730BFC" w:rsidRDefault="00BF7777" w:rsidP="008F2E42">
      <w:pPr>
        <w:rPr>
          <w:rFonts w:ascii="Arial" w:hAnsi="Arial" w:cs="Arial"/>
          <w:sz w:val="20"/>
          <w:szCs w:val="20"/>
        </w:rPr>
      </w:pPr>
      <w:r w:rsidRPr="00BF7777">
        <w:rPr>
          <w:rFonts w:ascii="Arial" w:hAnsi="Arial" w:cs="Arial"/>
          <w:sz w:val="20"/>
          <w:szCs w:val="20"/>
        </w:rPr>
        <w:t>Postopek javnega razpisa bo vodila komisija</w:t>
      </w:r>
      <w:r w:rsidR="008D2F3E">
        <w:rPr>
          <w:rFonts w:ascii="Arial" w:hAnsi="Arial" w:cs="Arial"/>
          <w:sz w:val="20"/>
          <w:szCs w:val="20"/>
        </w:rPr>
        <w:t>, ki jo imenuje ministr</w:t>
      </w:r>
      <w:r w:rsidR="00807BDE">
        <w:rPr>
          <w:rFonts w:ascii="Arial" w:hAnsi="Arial" w:cs="Arial"/>
          <w:sz w:val="20"/>
          <w:szCs w:val="20"/>
        </w:rPr>
        <w:t>ica</w:t>
      </w:r>
      <w:r w:rsidR="00DF43C9">
        <w:rPr>
          <w:rFonts w:ascii="Arial" w:hAnsi="Arial" w:cs="Arial"/>
          <w:sz w:val="20"/>
          <w:szCs w:val="20"/>
        </w:rPr>
        <w:t>.</w:t>
      </w:r>
      <w:r w:rsidRPr="00BF7777">
        <w:rPr>
          <w:rFonts w:ascii="Arial" w:hAnsi="Arial" w:cs="Arial"/>
          <w:sz w:val="20"/>
          <w:szCs w:val="20"/>
        </w:rPr>
        <w:t xml:space="preserve"> Komisija je sestavljena iz predstavnikov Ministrstva za kulturo</w:t>
      </w:r>
      <w:r w:rsidR="00AB0034">
        <w:rPr>
          <w:rFonts w:ascii="Arial" w:hAnsi="Arial" w:cs="Arial"/>
          <w:sz w:val="20"/>
          <w:szCs w:val="20"/>
        </w:rPr>
        <w:t xml:space="preserve"> in</w:t>
      </w:r>
      <w:r w:rsidRPr="00BF7777">
        <w:rPr>
          <w:rFonts w:ascii="Arial" w:hAnsi="Arial" w:cs="Arial"/>
          <w:sz w:val="20"/>
          <w:szCs w:val="20"/>
        </w:rPr>
        <w:t xml:space="preserve"> predstavnikov kulturnega in kreativnega sekto</w:t>
      </w:r>
      <w:r w:rsidR="00807BDE">
        <w:rPr>
          <w:rFonts w:ascii="Arial" w:hAnsi="Arial" w:cs="Arial"/>
          <w:sz w:val="20"/>
          <w:szCs w:val="20"/>
        </w:rPr>
        <w:t>rja</w:t>
      </w:r>
      <w:r w:rsidRPr="00BF7777">
        <w:rPr>
          <w:rFonts w:ascii="Arial" w:hAnsi="Arial" w:cs="Arial"/>
          <w:sz w:val="20"/>
          <w:szCs w:val="20"/>
        </w:rPr>
        <w:t xml:space="preserve">. </w:t>
      </w:r>
    </w:p>
    <w:p w14:paraId="3F6C2D4B" w14:textId="77777777" w:rsidR="008F2E42" w:rsidRPr="00730BFC" w:rsidRDefault="008F2E42" w:rsidP="008F2E42">
      <w:pPr>
        <w:rPr>
          <w:rFonts w:ascii="Arial" w:hAnsi="Arial" w:cs="Arial"/>
          <w:sz w:val="20"/>
          <w:szCs w:val="20"/>
        </w:rPr>
      </w:pPr>
    </w:p>
    <w:p w14:paraId="341275EE" w14:textId="385CDE40" w:rsidR="00BF7777" w:rsidRPr="00730BFC" w:rsidRDefault="00BF7777" w:rsidP="00BF7777">
      <w:pPr>
        <w:pStyle w:val="Odstavekseznama"/>
        <w:ind w:left="0"/>
        <w:rPr>
          <w:rFonts w:ascii="Arial" w:hAnsi="Arial" w:cs="Arial"/>
          <w:sz w:val="20"/>
          <w:szCs w:val="20"/>
        </w:rPr>
      </w:pPr>
      <w:r w:rsidRPr="00730BFC">
        <w:rPr>
          <w:rFonts w:ascii="Arial" w:hAnsi="Arial" w:cs="Arial"/>
          <w:sz w:val="20"/>
          <w:szCs w:val="20"/>
        </w:rPr>
        <w:t xml:space="preserve">Komisija bo najprej </w:t>
      </w:r>
      <w:r>
        <w:rPr>
          <w:rFonts w:ascii="Arial" w:hAnsi="Arial" w:cs="Arial"/>
          <w:sz w:val="20"/>
          <w:szCs w:val="20"/>
        </w:rPr>
        <w:t>preverila</w:t>
      </w:r>
      <w:r w:rsidRPr="00730BFC">
        <w:rPr>
          <w:rFonts w:ascii="Arial" w:hAnsi="Arial" w:cs="Arial"/>
          <w:sz w:val="20"/>
          <w:szCs w:val="20"/>
        </w:rPr>
        <w:t xml:space="preserve"> pravočasnost, pravilno označ</w:t>
      </w:r>
      <w:r>
        <w:rPr>
          <w:rFonts w:ascii="Arial" w:hAnsi="Arial" w:cs="Arial"/>
          <w:sz w:val="20"/>
          <w:szCs w:val="20"/>
        </w:rPr>
        <w:t>bo</w:t>
      </w:r>
      <w:r w:rsidRPr="00730BFC">
        <w:rPr>
          <w:rFonts w:ascii="Arial" w:hAnsi="Arial" w:cs="Arial"/>
          <w:sz w:val="20"/>
          <w:szCs w:val="20"/>
        </w:rPr>
        <w:t xml:space="preserve"> in formalno popol</w:t>
      </w:r>
      <w:r w:rsidR="006A55B3">
        <w:rPr>
          <w:rFonts w:ascii="Arial" w:hAnsi="Arial" w:cs="Arial"/>
          <w:sz w:val="20"/>
          <w:szCs w:val="20"/>
        </w:rPr>
        <w:t>n</w:t>
      </w:r>
      <w:r>
        <w:rPr>
          <w:rFonts w:ascii="Arial" w:hAnsi="Arial" w:cs="Arial"/>
          <w:sz w:val="20"/>
          <w:szCs w:val="20"/>
        </w:rPr>
        <w:t>ost</w:t>
      </w:r>
      <w:r w:rsidRPr="00730BFC">
        <w:rPr>
          <w:rFonts w:ascii="Arial" w:hAnsi="Arial" w:cs="Arial"/>
          <w:sz w:val="20"/>
          <w:szCs w:val="20"/>
        </w:rPr>
        <w:t xml:space="preserve"> vloge. </w:t>
      </w:r>
      <w:r w:rsidRPr="00730BFC">
        <w:rPr>
          <w:rFonts w:ascii="Arial" w:hAnsi="Arial" w:cs="Arial"/>
          <w:bCs/>
          <w:sz w:val="20"/>
          <w:szCs w:val="20"/>
        </w:rPr>
        <w:t>Vloga se šteje kot formalno popolna, če vsebuje popolno izpolnjene, podpisane in žigosane obrazce, priloge, izjave ter dokazila, ki so našteta v točki 10.</w:t>
      </w:r>
      <w:r w:rsidRPr="00730BFC">
        <w:rPr>
          <w:rFonts w:ascii="Arial" w:hAnsi="Arial" w:cs="Arial"/>
          <w:sz w:val="20"/>
          <w:szCs w:val="20"/>
        </w:rPr>
        <w:t xml:space="preserve"> </w:t>
      </w:r>
      <w:r>
        <w:rPr>
          <w:rFonts w:ascii="Arial" w:hAnsi="Arial" w:cs="Arial"/>
          <w:sz w:val="20"/>
          <w:szCs w:val="20"/>
        </w:rPr>
        <w:t>V</w:t>
      </w:r>
      <w:r w:rsidRPr="00730BFC">
        <w:rPr>
          <w:rFonts w:ascii="Arial" w:hAnsi="Arial" w:cs="Arial"/>
          <w:sz w:val="20"/>
          <w:szCs w:val="20"/>
        </w:rPr>
        <w:t xml:space="preserve"> primeru nepopoln</w:t>
      </w:r>
      <w:r>
        <w:rPr>
          <w:rFonts w:ascii="Arial" w:hAnsi="Arial" w:cs="Arial"/>
          <w:sz w:val="20"/>
          <w:szCs w:val="20"/>
        </w:rPr>
        <w:t>e</w:t>
      </w:r>
      <w:r w:rsidRPr="00730BFC">
        <w:rPr>
          <w:rFonts w:ascii="Arial" w:hAnsi="Arial" w:cs="Arial"/>
          <w:sz w:val="20"/>
          <w:szCs w:val="20"/>
        </w:rPr>
        <w:t xml:space="preserve"> vlog</w:t>
      </w:r>
      <w:r>
        <w:rPr>
          <w:rFonts w:ascii="Arial" w:hAnsi="Arial" w:cs="Arial"/>
          <w:sz w:val="20"/>
          <w:szCs w:val="20"/>
        </w:rPr>
        <w:t>e</w:t>
      </w:r>
      <w:r w:rsidRPr="00730BFC">
        <w:rPr>
          <w:rFonts w:ascii="Arial" w:hAnsi="Arial" w:cs="Arial"/>
          <w:sz w:val="20"/>
          <w:szCs w:val="20"/>
        </w:rPr>
        <w:t xml:space="preserve"> </w:t>
      </w:r>
      <w:r>
        <w:rPr>
          <w:rFonts w:ascii="Arial" w:hAnsi="Arial" w:cs="Arial"/>
          <w:sz w:val="20"/>
          <w:szCs w:val="20"/>
        </w:rPr>
        <w:t xml:space="preserve">bo </w:t>
      </w:r>
      <w:r w:rsidRPr="00730BFC">
        <w:rPr>
          <w:rFonts w:ascii="Arial" w:hAnsi="Arial" w:cs="Arial"/>
          <w:sz w:val="20"/>
          <w:szCs w:val="20"/>
        </w:rPr>
        <w:t>prijavitelj pozva</w:t>
      </w:r>
      <w:r>
        <w:rPr>
          <w:rFonts w:ascii="Arial" w:hAnsi="Arial" w:cs="Arial"/>
          <w:sz w:val="20"/>
          <w:szCs w:val="20"/>
        </w:rPr>
        <w:t>n</w:t>
      </w:r>
      <w:r w:rsidRPr="00730BFC">
        <w:rPr>
          <w:rFonts w:ascii="Arial" w:hAnsi="Arial" w:cs="Arial"/>
          <w:sz w:val="20"/>
          <w:szCs w:val="20"/>
        </w:rPr>
        <w:t xml:space="preserve"> k dopolnitv</w:t>
      </w:r>
      <w:r>
        <w:rPr>
          <w:rFonts w:ascii="Arial" w:hAnsi="Arial" w:cs="Arial"/>
          <w:sz w:val="20"/>
          <w:szCs w:val="20"/>
        </w:rPr>
        <w:t>i</w:t>
      </w:r>
      <w:r w:rsidR="008D2F3E">
        <w:rPr>
          <w:rFonts w:ascii="Arial" w:hAnsi="Arial" w:cs="Arial"/>
          <w:sz w:val="20"/>
          <w:szCs w:val="20"/>
        </w:rPr>
        <w:t xml:space="preserve">. </w:t>
      </w:r>
    </w:p>
    <w:p w14:paraId="2D7D0BD9" w14:textId="77777777" w:rsidR="008F2E42" w:rsidRPr="00730BFC" w:rsidRDefault="008F2E42" w:rsidP="008F2E42">
      <w:pPr>
        <w:pStyle w:val="Odstavekseznama"/>
        <w:ind w:left="0"/>
        <w:rPr>
          <w:rFonts w:ascii="Arial" w:hAnsi="Arial" w:cs="Arial"/>
          <w:sz w:val="20"/>
          <w:szCs w:val="20"/>
        </w:rPr>
      </w:pPr>
    </w:p>
    <w:p w14:paraId="6751128D" w14:textId="186B4C46" w:rsidR="008D2F3E" w:rsidRPr="00730BFC" w:rsidRDefault="008D2F3E" w:rsidP="008D2F3E">
      <w:pPr>
        <w:rPr>
          <w:rFonts w:ascii="Arial" w:hAnsi="Arial" w:cs="Arial"/>
          <w:sz w:val="20"/>
          <w:szCs w:val="20"/>
        </w:rPr>
      </w:pPr>
      <w:r w:rsidRPr="00730BFC">
        <w:rPr>
          <w:rFonts w:ascii="Arial" w:hAnsi="Arial" w:cs="Arial"/>
          <w:sz w:val="20"/>
          <w:szCs w:val="20"/>
        </w:rPr>
        <w:t xml:space="preserve">Postopek in način ocenjevanja je opisan v točki </w:t>
      </w:r>
      <w:r>
        <w:rPr>
          <w:rFonts w:ascii="Arial" w:hAnsi="Arial" w:cs="Arial"/>
          <w:sz w:val="20"/>
          <w:szCs w:val="20"/>
        </w:rPr>
        <w:t>20</w:t>
      </w:r>
      <w:r w:rsidRPr="00730BFC">
        <w:rPr>
          <w:rFonts w:ascii="Arial" w:hAnsi="Arial" w:cs="Arial"/>
          <w:sz w:val="20"/>
          <w:szCs w:val="20"/>
        </w:rPr>
        <w:t>.</w:t>
      </w:r>
    </w:p>
    <w:p w14:paraId="2C41A4C2" w14:textId="77777777" w:rsidR="008D2F3E" w:rsidRDefault="008D2F3E" w:rsidP="008D2F3E">
      <w:pPr>
        <w:rPr>
          <w:rFonts w:ascii="Arial" w:hAnsi="Arial" w:cs="Arial"/>
          <w:sz w:val="20"/>
          <w:szCs w:val="20"/>
        </w:rPr>
      </w:pPr>
    </w:p>
    <w:p w14:paraId="44B9A076" w14:textId="77777777" w:rsidR="001F55AD" w:rsidRPr="00730BFC" w:rsidRDefault="001F55AD" w:rsidP="00526C89">
      <w:pPr>
        <w:rPr>
          <w:rFonts w:ascii="Arial" w:hAnsi="Arial" w:cs="Arial"/>
          <w:bCs/>
          <w:sz w:val="20"/>
          <w:szCs w:val="20"/>
        </w:rPr>
      </w:pPr>
    </w:p>
    <w:p w14:paraId="5CFF3A39" w14:textId="77777777" w:rsidR="00937596" w:rsidRDefault="00937596" w:rsidP="00954ED3">
      <w:pPr>
        <w:pStyle w:val="Odstavekseznama"/>
        <w:numPr>
          <w:ilvl w:val="0"/>
          <w:numId w:val="47"/>
        </w:numPr>
        <w:rPr>
          <w:rFonts w:ascii="Arial" w:hAnsi="Arial" w:cs="Arial"/>
          <w:b/>
          <w:bCs/>
          <w:sz w:val="20"/>
          <w:szCs w:val="20"/>
        </w:rPr>
      </w:pPr>
      <w:r w:rsidRPr="0037606B">
        <w:rPr>
          <w:rFonts w:ascii="Arial" w:hAnsi="Arial" w:cs="Arial"/>
          <w:b/>
          <w:bCs/>
          <w:sz w:val="20"/>
          <w:szCs w:val="20"/>
        </w:rPr>
        <w:t xml:space="preserve">Obdobje, v katerem morajo biti porabljena sredstva </w:t>
      </w:r>
    </w:p>
    <w:p w14:paraId="466979B1" w14:textId="77777777" w:rsidR="006A55B3" w:rsidRPr="0037606B" w:rsidRDefault="006A55B3" w:rsidP="00274B0A">
      <w:pPr>
        <w:pStyle w:val="Odstavekseznama"/>
        <w:ind w:left="360"/>
        <w:rPr>
          <w:rFonts w:ascii="Arial" w:hAnsi="Arial" w:cs="Arial"/>
          <w:b/>
          <w:bCs/>
          <w:sz w:val="20"/>
          <w:szCs w:val="20"/>
        </w:rPr>
      </w:pPr>
    </w:p>
    <w:p w14:paraId="576E6519" w14:textId="7D9F8669" w:rsidR="00CF73CC" w:rsidRPr="0037606B" w:rsidRDefault="00070D99" w:rsidP="0037606B">
      <w:pPr>
        <w:pStyle w:val="Telobesedila"/>
        <w:ind w:left="360"/>
        <w:rPr>
          <w:rFonts w:ascii="Arial" w:hAnsi="Arial" w:cs="Arial"/>
          <w:lang w:val="sl-SI"/>
        </w:rPr>
      </w:pPr>
      <w:r>
        <w:rPr>
          <w:rFonts w:ascii="Arial" w:hAnsi="Arial" w:cs="Arial"/>
          <w:lang w:val="sl-SI"/>
        </w:rPr>
        <w:t xml:space="preserve">Obdobje upravičenosti stroškov je </w:t>
      </w:r>
      <w:r w:rsidR="001A3249">
        <w:rPr>
          <w:rFonts w:ascii="Arial" w:hAnsi="Arial" w:cs="Arial"/>
          <w:lang w:val="sl-SI"/>
        </w:rPr>
        <w:t xml:space="preserve">lahko </w:t>
      </w:r>
      <w:r w:rsidR="00CF73CC" w:rsidRPr="0037606B">
        <w:rPr>
          <w:rFonts w:ascii="Arial" w:hAnsi="Arial" w:cs="Arial"/>
          <w:lang w:val="sl-SI"/>
        </w:rPr>
        <w:t>od 1.</w:t>
      </w:r>
      <w:r w:rsidR="00436607">
        <w:rPr>
          <w:rFonts w:ascii="Arial" w:hAnsi="Arial" w:cs="Arial"/>
          <w:lang w:val="sl-SI"/>
        </w:rPr>
        <w:t xml:space="preserve"> </w:t>
      </w:r>
      <w:r w:rsidR="00CF73CC" w:rsidRPr="0037606B">
        <w:rPr>
          <w:rFonts w:ascii="Arial" w:hAnsi="Arial" w:cs="Arial"/>
          <w:lang w:val="sl-SI"/>
        </w:rPr>
        <w:t>1. 20</w:t>
      </w:r>
      <w:r w:rsidR="000C2715">
        <w:rPr>
          <w:rFonts w:ascii="Arial" w:hAnsi="Arial" w:cs="Arial"/>
          <w:lang w:val="sl-SI"/>
        </w:rPr>
        <w:t>2</w:t>
      </w:r>
      <w:r w:rsidR="00807BDE">
        <w:rPr>
          <w:rFonts w:ascii="Arial" w:hAnsi="Arial" w:cs="Arial"/>
          <w:lang w:val="sl-SI"/>
        </w:rPr>
        <w:t>5</w:t>
      </w:r>
      <w:r w:rsidR="00CF73CC" w:rsidRPr="0037606B">
        <w:rPr>
          <w:rFonts w:ascii="Arial" w:hAnsi="Arial" w:cs="Arial"/>
          <w:lang w:val="sl-SI"/>
        </w:rPr>
        <w:t xml:space="preserve"> do 3</w:t>
      </w:r>
      <w:r w:rsidR="00807BDE">
        <w:rPr>
          <w:rFonts w:ascii="Arial" w:hAnsi="Arial" w:cs="Arial"/>
          <w:lang w:val="sl-SI"/>
        </w:rPr>
        <w:t>0</w:t>
      </w:r>
      <w:r w:rsidR="00CF73CC" w:rsidRPr="0037606B">
        <w:rPr>
          <w:rFonts w:ascii="Arial" w:hAnsi="Arial" w:cs="Arial"/>
          <w:lang w:val="sl-SI"/>
        </w:rPr>
        <w:t>.</w:t>
      </w:r>
      <w:r w:rsidR="000C2715">
        <w:rPr>
          <w:rFonts w:ascii="Arial" w:hAnsi="Arial" w:cs="Arial"/>
          <w:lang w:val="sl-SI"/>
        </w:rPr>
        <w:t xml:space="preserve"> 9.</w:t>
      </w:r>
      <w:r w:rsidR="00436607">
        <w:rPr>
          <w:rFonts w:ascii="Arial" w:hAnsi="Arial" w:cs="Arial"/>
          <w:lang w:val="sl-SI"/>
        </w:rPr>
        <w:t xml:space="preserve"> </w:t>
      </w:r>
      <w:r w:rsidR="00CF73CC" w:rsidRPr="0037606B">
        <w:rPr>
          <w:rFonts w:ascii="Arial" w:hAnsi="Arial" w:cs="Arial"/>
          <w:lang w:val="sl-SI"/>
        </w:rPr>
        <w:t>202</w:t>
      </w:r>
      <w:r w:rsidR="000D2545">
        <w:rPr>
          <w:rFonts w:ascii="Arial" w:hAnsi="Arial" w:cs="Arial"/>
          <w:lang w:val="sl-SI"/>
        </w:rPr>
        <w:t>6</w:t>
      </w:r>
      <w:r w:rsidR="00CF73CC" w:rsidRPr="0037606B">
        <w:rPr>
          <w:rFonts w:ascii="Arial" w:hAnsi="Arial" w:cs="Arial"/>
          <w:lang w:val="sl-SI"/>
        </w:rPr>
        <w:t>.</w:t>
      </w:r>
    </w:p>
    <w:p w14:paraId="41295C34" w14:textId="6BF458E3" w:rsidR="00CF73CC" w:rsidRPr="0037606B" w:rsidRDefault="00CF73CC" w:rsidP="0037606B">
      <w:pPr>
        <w:pStyle w:val="Telobesedila"/>
        <w:ind w:left="360"/>
        <w:rPr>
          <w:rFonts w:ascii="Arial" w:hAnsi="Arial" w:cs="Arial"/>
          <w:lang w:val="sl-SI"/>
        </w:rPr>
      </w:pPr>
      <w:r w:rsidRPr="0037606B">
        <w:rPr>
          <w:rFonts w:ascii="Arial" w:hAnsi="Arial" w:cs="Arial"/>
          <w:lang w:val="sl-SI"/>
        </w:rPr>
        <w:t xml:space="preserve">Obdobje upravičenosti izdatkov je </w:t>
      </w:r>
      <w:r w:rsidR="001A3249">
        <w:rPr>
          <w:rFonts w:ascii="Arial" w:hAnsi="Arial" w:cs="Arial"/>
          <w:lang w:val="sl-SI"/>
        </w:rPr>
        <w:t xml:space="preserve">lahko </w:t>
      </w:r>
      <w:r w:rsidRPr="0037606B">
        <w:rPr>
          <w:rFonts w:ascii="Arial" w:hAnsi="Arial" w:cs="Arial"/>
          <w:lang w:val="sl-SI"/>
        </w:rPr>
        <w:t>od 1.</w:t>
      </w:r>
      <w:r w:rsidR="00436607">
        <w:rPr>
          <w:rFonts w:ascii="Arial" w:hAnsi="Arial" w:cs="Arial"/>
          <w:lang w:val="sl-SI"/>
        </w:rPr>
        <w:t xml:space="preserve"> </w:t>
      </w:r>
      <w:r w:rsidRPr="0037606B">
        <w:rPr>
          <w:rFonts w:ascii="Arial" w:hAnsi="Arial" w:cs="Arial"/>
          <w:lang w:val="sl-SI"/>
        </w:rPr>
        <w:t>1.</w:t>
      </w:r>
      <w:r w:rsidR="00436607">
        <w:rPr>
          <w:rFonts w:ascii="Arial" w:hAnsi="Arial" w:cs="Arial"/>
          <w:lang w:val="sl-SI"/>
        </w:rPr>
        <w:t xml:space="preserve"> </w:t>
      </w:r>
      <w:r w:rsidRPr="0037606B">
        <w:rPr>
          <w:rFonts w:ascii="Arial" w:hAnsi="Arial" w:cs="Arial"/>
          <w:lang w:val="sl-SI"/>
        </w:rPr>
        <w:t>20</w:t>
      </w:r>
      <w:r w:rsidR="000C2715">
        <w:rPr>
          <w:rFonts w:ascii="Arial" w:hAnsi="Arial" w:cs="Arial"/>
          <w:lang w:val="sl-SI"/>
        </w:rPr>
        <w:t>2</w:t>
      </w:r>
      <w:r w:rsidR="00807BDE">
        <w:rPr>
          <w:rFonts w:ascii="Arial" w:hAnsi="Arial" w:cs="Arial"/>
          <w:lang w:val="sl-SI"/>
        </w:rPr>
        <w:t>5</w:t>
      </w:r>
      <w:r w:rsidRPr="0037606B">
        <w:rPr>
          <w:rFonts w:ascii="Arial" w:hAnsi="Arial" w:cs="Arial"/>
          <w:lang w:val="sl-SI"/>
        </w:rPr>
        <w:t xml:space="preserve"> do 3</w:t>
      </w:r>
      <w:r w:rsidR="005219CB">
        <w:rPr>
          <w:rFonts w:ascii="Arial" w:hAnsi="Arial" w:cs="Arial"/>
          <w:lang w:val="sl-SI"/>
        </w:rPr>
        <w:t>1</w:t>
      </w:r>
      <w:r w:rsidRPr="0037606B">
        <w:rPr>
          <w:rFonts w:ascii="Arial" w:hAnsi="Arial" w:cs="Arial"/>
          <w:lang w:val="sl-SI"/>
        </w:rPr>
        <w:t xml:space="preserve">. </w:t>
      </w:r>
      <w:r w:rsidR="005219CB">
        <w:rPr>
          <w:rFonts w:ascii="Arial" w:hAnsi="Arial" w:cs="Arial"/>
          <w:lang w:val="sl-SI"/>
        </w:rPr>
        <w:t>10</w:t>
      </w:r>
      <w:r w:rsidRPr="0037606B">
        <w:rPr>
          <w:rFonts w:ascii="Arial" w:hAnsi="Arial" w:cs="Arial"/>
          <w:lang w:val="sl-SI"/>
        </w:rPr>
        <w:t>. 202</w:t>
      </w:r>
      <w:r w:rsidR="000D2545">
        <w:rPr>
          <w:rFonts w:ascii="Arial" w:hAnsi="Arial" w:cs="Arial"/>
          <w:lang w:val="sl-SI"/>
        </w:rPr>
        <w:t>6</w:t>
      </w:r>
      <w:r w:rsidR="00345A75">
        <w:rPr>
          <w:rFonts w:ascii="Arial" w:hAnsi="Arial" w:cs="Arial"/>
          <w:lang w:val="sl-SI"/>
        </w:rPr>
        <w:t>.</w:t>
      </w:r>
    </w:p>
    <w:p w14:paraId="6AC314D9" w14:textId="71598B1A" w:rsidR="00CF73CC" w:rsidRPr="0037606B" w:rsidRDefault="00CF73CC" w:rsidP="0037606B">
      <w:pPr>
        <w:pStyle w:val="Telobesedila"/>
        <w:ind w:left="360"/>
        <w:rPr>
          <w:rFonts w:ascii="Arial" w:hAnsi="Arial" w:cs="Arial"/>
          <w:lang w:val="sl-SI"/>
        </w:rPr>
      </w:pPr>
      <w:r w:rsidRPr="0037606B">
        <w:rPr>
          <w:rFonts w:ascii="Arial" w:hAnsi="Arial" w:cs="Arial"/>
          <w:lang w:val="sl-SI"/>
        </w:rPr>
        <w:t xml:space="preserve">Obdobje upravičenosti javnih izdatkov je </w:t>
      </w:r>
      <w:r w:rsidR="001A3249">
        <w:rPr>
          <w:rFonts w:ascii="Arial" w:hAnsi="Arial" w:cs="Arial"/>
          <w:lang w:val="sl-SI"/>
        </w:rPr>
        <w:t xml:space="preserve">lahko </w:t>
      </w:r>
      <w:r w:rsidRPr="0037606B">
        <w:rPr>
          <w:rFonts w:ascii="Arial" w:hAnsi="Arial" w:cs="Arial"/>
          <w:lang w:val="sl-SI"/>
        </w:rPr>
        <w:t>od 1.</w:t>
      </w:r>
      <w:r w:rsidR="00436607">
        <w:rPr>
          <w:rFonts w:ascii="Arial" w:hAnsi="Arial" w:cs="Arial"/>
          <w:lang w:val="sl-SI"/>
        </w:rPr>
        <w:t xml:space="preserve"> </w:t>
      </w:r>
      <w:r w:rsidRPr="0037606B">
        <w:rPr>
          <w:rFonts w:ascii="Arial" w:hAnsi="Arial" w:cs="Arial"/>
          <w:lang w:val="sl-SI"/>
        </w:rPr>
        <w:t>1.</w:t>
      </w:r>
      <w:r w:rsidR="00436607">
        <w:rPr>
          <w:rFonts w:ascii="Arial" w:hAnsi="Arial" w:cs="Arial"/>
          <w:lang w:val="sl-SI"/>
        </w:rPr>
        <w:t xml:space="preserve"> </w:t>
      </w:r>
      <w:r w:rsidRPr="0037606B">
        <w:rPr>
          <w:rFonts w:ascii="Arial" w:hAnsi="Arial" w:cs="Arial"/>
          <w:lang w:val="sl-SI"/>
        </w:rPr>
        <w:t>20</w:t>
      </w:r>
      <w:r w:rsidR="000C2715">
        <w:rPr>
          <w:rFonts w:ascii="Arial" w:hAnsi="Arial" w:cs="Arial"/>
          <w:lang w:val="sl-SI"/>
        </w:rPr>
        <w:t>2</w:t>
      </w:r>
      <w:r w:rsidR="00807BDE">
        <w:rPr>
          <w:rFonts w:ascii="Arial" w:hAnsi="Arial" w:cs="Arial"/>
          <w:lang w:val="sl-SI"/>
        </w:rPr>
        <w:t>5</w:t>
      </w:r>
      <w:r w:rsidRPr="0037606B">
        <w:rPr>
          <w:rFonts w:ascii="Arial" w:hAnsi="Arial" w:cs="Arial"/>
          <w:lang w:val="sl-SI"/>
        </w:rPr>
        <w:t xml:space="preserve"> do 31. 12. 202</w:t>
      </w:r>
      <w:r w:rsidR="00292EFB">
        <w:rPr>
          <w:rFonts w:ascii="Arial" w:hAnsi="Arial" w:cs="Arial"/>
          <w:lang w:val="sl-SI"/>
        </w:rPr>
        <w:t>6</w:t>
      </w:r>
      <w:r w:rsidRPr="0037606B">
        <w:rPr>
          <w:rFonts w:ascii="Arial" w:hAnsi="Arial" w:cs="Arial"/>
          <w:lang w:val="sl-SI"/>
        </w:rPr>
        <w:t>.</w:t>
      </w:r>
    </w:p>
    <w:p w14:paraId="5903C07E" w14:textId="77777777" w:rsidR="00CF73CC" w:rsidRPr="0037606B" w:rsidRDefault="00CF73CC" w:rsidP="0037606B">
      <w:pPr>
        <w:pStyle w:val="Telobesedila"/>
        <w:ind w:left="360"/>
        <w:rPr>
          <w:rFonts w:ascii="Arial" w:hAnsi="Arial" w:cs="Arial"/>
          <w:lang w:val="sl-SI"/>
        </w:rPr>
      </w:pPr>
    </w:p>
    <w:p w14:paraId="7FFC7EAE" w14:textId="4F019CDE" w:rsidR="00CF73CC" w:rsidRPr="00345A75" w:rsidRDefault="00CF73CC" w:rsidP="00345A75">
      <w:pPr>
        <w:pStyle w:val="Telobesedila"/>
        <w:rPr>
          <w:rFonts w:ascii="Arial" w:hAnsi="Arial" w:cs="Arial"/>
          <w:lang w:val="sl-SI"/>
        </w:rPr>
      </w:pPr>
      <w:r w:rsidRPr="0037606B">
        <w:rPr>
          <w:rFonts w:ascii="Arial" w:hAnsi="Arial" w:cs="Arial"/>
          <w:lang w:val="sl-SI"/>
        </w:rPr>
        <w:lastRenderedPageBreak/>
        <w:t>Č</w:t>
      </w:r>
      <w:r w:rsidRPr="0037606B">
        <w:rPr>
          <w:rFonts w:ascii="Arial" w:hAnsi="Arial" w:cs="Arial"/>
        </w:rPr>
        <w:t>e se je operacija začela izvajati pred predložitvijo vloge za sofinanciranje</w:t>
      </w:r>
      <w:r w:rsidR="00F775DC">
        <w:rPr>
          <w:rFonts w:ascii="Arial" w:hAnsi="Arial" w:cs="Arial"/>
          <w:lang w:val="sl-SI"/>
        </w:rPr>
        <w:t>,</w:t>
      </w:r>
      <w:r w:rsidRPr="0037606B">
        <w:rPr>
          <w:rFonts w:ascii="Arial" w:hAnsi="Arial" w:cs="Arial"/>
        </w:rPr>
        <w:t xml:space="preserve"> se pred odobritvijo prvega zahtevka za izplačilo iz proračuna preveri skladnost izvajanja operacije z relevantno zakonodajo tudi za obdobje pred opravljenim izborom oziroma pred sklenitvijo pogodbe o sofinanciranju</w:t>
      </w:r>
      <w:r w:rsidR="00345A75">
        <w:rPr>
          <w:rFonts w:ascii="Arial" w:hAnsi="Arial" w:cs="Arial"/>
          <w:lang w:val="sl-SI"/>
        </w:rPr>
        <w:t>.</w:t>
      </w:r>
    </w:p>
    <w:p w14:paraId="1494E268" w14:textId="77777777" w:rsidR="00BC30E8" w:rsidRPr="0037606B" w:rsidRDefault="00BC30E8" w:rsidP="00526C89">
      <w:pPr>
        <w:pStyle w:val="Telobesedila"/>
        <w:rPr>
          <w:rFonts w:ascii="Arial" w:hAnsi="Arial" w:cs="Arial"/>
          <w:lang w:val="sl-SI"/>
        </w:rPr>
      </w:pPr>
    </w:p>
    <w:p w14:paraId="2EBE79BD" w14:textId="77777777" w:rsidR="002A0FE1" w:rsidRDefault="00CF73CC" w:rsidP="00526C89">
      <w:pPr>
        <w:pStyle w:val="Telobesedila"/>
        <w:rPr>
          <w:rFonts w:ascii="Arial" w:hAnsi="Arial" w:cs="Arial"/>
          <w:lang w:val="sl-SI"/>
        </w:rPr>
      </w:pPr>
      <w:r w:rsidRPr="0037606B">
        <w:rPr>
          <w:rFonts w:ascii="Arial" w:hAnsi="Arial" w:cs="Arial"/>
          <w:lang w:val="sl-SI"/>
        </w:rPr>
        <w:t xml:space="preserve"> </w:t>
      </w:r>
    </w:p>
    <w:p w14:paraId="06592BC4" w14:textId="77777777" w:rsidR="00446EE4" w:rsidRPr="0037606B" w:rsidRDefault="00446EE4" w:rsidP="00526C89">
      <w:pPr>
        <w:pStyle w:val="Telobesedila"/>
        <w:rPr>
          <w:rFonts w:ascii="Arial" w:hAnsi="Arial" w:cs="Arial"/>
          <w:bCs/>
          <w:lang w:val="sl-SI"/>
        </w:rPr>
      </w:pPr>
    </w:p>
    <w:p w14:paraId="5C5105D9" w14:textId="77777777" w:rsidR="00937596" w:rsidRPr="00730BFC" w:rsidRDefault="00937596" w:rsidP="00954ED3">
      <w:pPr>
        <w:pStyle w:val="Odstavekseznama"/>
        <w:numPr>
          <w:ilvl w:val="0"/>
          <w:numId w:val="47"/>
        </w:numPr>
        <w:rPr>
          <w:rFonts w:ascii="Arial" w:hAnsi="Arial" w:cs="Arial"/>
          <w:b/>
          <w:bCs/>
          <w:sz w:val="20"/>
          <w:szCs w:val="20"/>
        </w:rPr>
      </w:pPr>
      <w:r w:rsidRPr="00730BFC">
        <w:rPr>
          <w:rFonts w:ascii="Arial" w:hAnsi="Arial" w:cs="Arial"/>
          <w:b/>
          <w:bCs/>
          <w:sz w:val="20"/>
          <w:szCs w:val="20"/>
        </w:rPr>
        <w:t xml:space="preserve">Shema in </w:t>
      </w:r>
      <w:r w:rsidR="005C64CD" w:rsidRPr="00730BFC">
        <w:rPr>
          <w:rFonts w:ascii="Arial" w:hAnsi="Arial" w:cs="Arial"/>
          <w:b/>
          <w:bCs/>
          <w:sz w:val="20"/>
          <w:szCs w:val="20"/>
        </w:rPr>
        <w:t>skladnost</w:t>
      </w:r>
      <w:r w:rsidR="00526C89" w:rsidRPr="00730BFC">
        <w:rPr>
          <w:rFonts w:ascii="Arial" w:hAnsi="Arial" w:cs="Arial"/>
          <w:b/>
          <w:bCs/>
          <w:sz w:val="20"/>
          <w:szCs w:val="20"/>
        </w:rPr>
        <w:t xml:space="preserve"> </w:t>
      </w:r>
      <w:r w:rsidR="0046289B" w:rsidRPr="00730BFC">
        <w:rPr>
          <w:rFonts w:ascii="Arial" w:hAnsi="Arial" w:cs="Arial"/>
          <w:b/>
          <w:bCs/>
          <w:sz w:val="20"/>
          <w:szCs w:val="20"/>
        </w:rPr>
        <w:t xml:space="preserve">pomoči </w:t>
      </w:r>
      <w:r w:rsidR="00B23A81" w:rsidRPr="00730BFC">
        <w:rPr>
          <w:rFonts w:ascii="Arial" w:hAnsi="Arial" w:cs="Arial"/>
          <w:b/>
          <w:bCs/>
          <w:sz w:val="20"/>
          <w:szCs w:val="20"/>
        </w:rPr>
        <w:t xml:space="preserve">po pravilu </w:t>
      </w:r>
      <w:r w:rsidR="0046289B" w:rsidRPr="00730BFC">
        <w:rPr>
          <w:rFonts w:ascii="Arial" w:hAnsi="Arial" w:cs="Arial"/>
          <w:b/>
          <w:bCs/>
          <w:sz w:val="20"/>
          <w:szCs w:val="20"/>
        </w:rPr>
        <w:t xml:space="preserve">»de </w:t>
      </w:r>
      <w:proofErr w:type="spellStart"/>
      <w:r w:rsidR="0046289B" w:rsidRPr="00730BFC">
        <w:rPr>
          <w:rFonts w:ascii="Arial" w:hAnsi="Arial" w:cs="Arial"/>
          <w:b/>
          <w:bCs/>
          <w:sz w:val="20"/>
          <w:szCs w:val="20"/>
        </w:rPr>
        <w:t>minimis</w:t>
      </w:r>
      <w:proofErr w:type="spellEnd"/>
      <w:r w:rsidR="0046289B" w:rsidRPr="00730BFC">
        <w:rPr>
          <w:rFonts w:ascii="Arial" w:hAnsi="Arial" w:cs="Arial"/>
          <w:b/>
          <w:bCs/>
          <w:sz w:val="20"/>
          <w:szCs w:val="20"/>
        </w:rPr>
        <w:t>«</w:t>
      </w:r>
      <w:r w:rsidR="00526C89" w:rsidRPr="00730BFC">
        <w:rPr>
          <w:rFonts w:ascii="Arial" w:hAnsi="Arial" w:cs="Arial"/>
          <w:b/>
          <w:bCs/>
          <w:sz w:val="20"/>
          <w:szCs w:val="20"/>
        </w:rPr>
        <w:t xml:space="preserve"> </w:t>
      </w:r>
    </w:p>
    <w:p w14:paraId="2B5A4CE5" w14:textId="77777777" w:rsidR="00937596" w:rsidRPr="00730BFC" w:rsidRDefault="00937596" w:rsidP="00526C89">
      <w:pPr>
        <w:rPr>
          <w:rFonts w:ascii="Arial" w:hAnsi="Arial" w:cs="Arial"/>
          <w:bCs/>
          <w:sz w:val="20"/>
          <w:szCs w:val="20"/>
        </w:rPr>
      </w:pPr>
    </w:p>
    <w:p w14:paraId="4244B8B8" w14:textId="6736A40C" w:rsidR="00937596" w:rsidRPr="00730BFC" w:rsidRDefault="00937596" w:rsidP="00526C89">
      <w:pPr>
        <w:rPr>
          <w:rFonts w:ascii="Arial" w:hAnsi="Arial" w:cs="Arial"/>
          <w:bCs/>
          <w:sz w:val="20"/>
          <w:szCs w:val="20"/>
        </w:rPr>
      </w:pPr>
      <w:r w:rsidRPr="00730BFC">
        <w:rPr>
          <w:rFonts w:ascii="Arial" w:hAnsi="Arial" w:cs="Arial"/>
          <w:bCs/>
          <w:sz w:val="20"/>
          <w:szCs w:val="20"/>
        </w:rPr>
        <w:t>Sofinanciranje v okviru javnega razpisa bo potekalo</w:t>
      </w:r>
      <w:r w:rsidR="0073492D" w:rsidRPr="00730BFC">
        <w:rPr>
          <w:rFonts w:ascii="Arial" w:hAnsi="Arial" w:cs="Arial"/>
          <w:bCs/>
          <w:sz w:val="20"/>
          <w:szCs w:val="20"/>
        </w:rPr>
        <w:t xml:space="preserve"> </w:t>
      </w:r>
      <w:r w:rsidR="00E84A9E" w:rsidRPr="00730BFC">
        <w:rPr>
          <w:rFonts w:ascii="Arial" w:hAnsi="Arial" w:cs="Arial"/>
          <w:bCs/>
          <w:sz w:val="20"/>
          <w:szCs w:val="20"/>
        </w:rPr>
        <w:t xml:space="preserve">v skladu </w:t>
      </w:r>
      <w:r w:rsidR="00DF1E65" w:rsidRPr="00730BFC">
        <w:rPr>
          <w:rFonts w:ascii="Arial" w:hAnsi="Arial" w:cs="Arial"/>
          <w:bCs/>
          <w:sz w:val="20"/>
          <w:szCs w:val="20"/>
        </w:rPr>
        <w:t>z</w:t>
      </w:r>
      <w:r w:rsidR="00E84A9E" w:rsidRPr="00730BFC">
        <w:rPr>
          <w:rFonts w:ascii="Arial" w:eastAsia="Calibri" w:hAnsi="Arial" w:cs="Arial"/>
          <w:sz w:val="20"/>
          <w:szCs w:val="20"/>
        </w:rPr>
        <w:t xml:space="preserve"> Uredbo Komisije (EU) št. </w:t>
      </w:r>
      <w:r w:rsidR="009B3AA2">
        <w:rPr>
          <w:rFonts w:ascii="Arial" w:eastAsia="Calibri" w:hAnsi="Arial" w:cs="Arial"/>
          <w:sz w:val="20"/>
          <w:szCs w:val="20"/>
        </w:rPr>
        <w:t>2023/2831</w:t>
      </w:r>
      <w:r w:rsidR="00E84A9E" w:rsidRPr="00730BFC">
        <w:rPr>
          <w:rFonts w:ascii="Arial" w:eastAsia="Calibri" w:hAnsi="Arial" w:cs="Arial"/>
          <w:sz w:val="20"/>
          <w:szCs w:val="20"/>
        </w:rPr>
        <w:t xml:space="preserve"> </w:t>
      </w:r>
      <w:r w:rsidRPr="00730BFC">
        <w:rPr>
          <w:rFonts w:ascii="Arial" w:hAnsi="Arial" w:cs="Arial"/>
          <w:bCs/>
          <w:sz w:val="20"/>
          <w:szCs w:val="20"/>
        </w:rPr>
        <w:t xml:space="preserve">na osnovi priglašene sheme </w:t>
      </w:r>
      <w:r w:rsidR="00E84A9E" w:rsidRPr="00730BFC">
        <w:rPr>
          <w:rFonts w:ascii="Arial" w:hAnsi="Arial" w:cs="Arial"/>
          <w:bCs/>
          <w:sz w:val="20"/>
          <w:szCs w:val="20"/>
        </w:rPr>
        <w:t xml:space="preserve">oz. potrjene </w:t>
      </w:r>
      <w:r w:rsidR="00374706" w:rsidRPr="00730BFC">
        <w:rPr>
          <w:rFonts w:ascii="Arial" w:hAnsi="Arial" w:cs="Arial"/>
          <w:bCs/>
          <w:sz w:val="20"/>
          <w:szCs w:val="20"/>
        </w:rPr>
        <w:t>pomoči</w:t>
      </w:r>
      <w:r w:rsidR="0046289B" w:rsidRPr="00730BFC">
        <w:rPr>
          <w:rFonts w:ascii="Arial" w:hAnsi="Arial" w:cs="Arial"/>
          <w:bCs/>
          <w:sz w:val="20"/>
          <w:szCs w:val="20"/>
        </w:rPr>
        <w:t xml:space="preserve"> »de </w:t>
      </w:r>
      <w:proofErr w:type="spellStart"/>
      <w:r w:rsidR="0046289B" w:rsidRPr="00730BFC">
        <w:rPr>
          <w:rFonts w:ascii="Arial" w:hAnsi="Arial" w:cs="Arial"/>
          <w:bCs/>
          <w:sz w:val="20"/>
          <w:szCs w:val="20"/>
        </w:rPr>
        <w:t>minimis</w:t>
      </w:r>
      <w:proofErr w:type="spellEnd"/>
      <w:r w:rsidR="0046289B" w:rsidRPr="00730BFC">
        <w:rPr>
          <w:rFonts w:ascii="Arial" w:hAnsi="Arial" w:cs="Arial"/>
          <w:bCs/>
          <w:sz w:val="20"/>
          <w:szCs w:val="20"/>
        </w:rPr>
        <w:t>«</w:t>
      </w:r>
      <w:r w:rsidRPr="00730BFC">
        <w:rPr>
          <w:rFonts w:ascii="Arial" w:hAnsi="Arial" w:cs="Arial"/>
          <w:bCs/>
          <w:sz w:val="20"/>
          <w:szCs w:val="20"/>
        </w:rPr>
        <w:t xml:space="preserve"> </w:t>
      </w:r>
      <w:r w:rsidR="00F6424D">
        <w:rPr>
          <w:rFonts w:ascii="Arial" w:hAnsi="Arial" w:cs="Arial"/>
          <w:bCs/>
          <w:sz w:val="20"/>
          <w:szCs w:val="20"/>
        </w:rPr>
        <w:t xml:space="preserve"> za javni razpis </w:t>
      </w:r>
      <w:r w:rsidR="005D4E9A" w:rsidRPr="00730BFC">
        <w:rPr>
          <w:rFonts w:ascii="Arial" w:hAnsi="Arial" w:cs="Arial"/>
          <w:b/>
          <w:sz w:val="20"/>
          <w:szCs w:val="20"/>
        </w:rPr>
        <w:t>»</w:t>
      </w:r>
      <w:r w:rsidR="002942D6">
        <w:rPr>
          <w:rFonts w:ascii="Arial" w:hAnsi="Arial" w:cs="Arial"/>
          <w:b/>
          <w:sz w:val="20"/>
          <w:szCs w:val="20"/>
        </w:rPr>
        <w:t xml:space="preserve">Spodbujanje kulturnih in kreativnih industrij </w:t>
      </w:r>
      <w:r w:rsidR="005D4E9A" w:rsidRPr="00730BFC">
        <w:rPr>
          <w:rFonts w:ascii="Arial" w:hAnsi="Arial" w:cs="Arial"/>
          <w:b/>
          <w:sz w:val="20"/>
          <w:szCs w:val="20"/>
        </w:rPr>
        <w:t>- Center za kreativnost</w:t>
      </w:r>
      <w:r w:rsidR="00526C89" w:rsidRPr="00730BFC">
        <w:rPr>
          <w:rFonts w:ascii="Arial" w:hAnsi="Arial" w:cs="Arial"/>
          <w:b/>
          <w:sz w:val="20"/>
          <w:szCs w:val="20"/>
        </w:rPr>
        <w:t xml:space="preserve"> </w:t>
      </w:r>
      <w:r w:rsidR="005D4E9A" w:rsidRPr="00730BFC">
        <w:rPr>
          <w:rFonts w:ascii="Arial" w:hAnsi="Arial" w:cs="Arial"/>
          <w:b/>
          <w:sz w:val="20"/>
          <w:szCs w:val="20"/>
        </w:rPr>
        <w:t>-</w:t>
      </w:r>
      <w:r w:rsidR="00070D99">
        <w:rPr>
          <w:rFonts w:ascii="Arial" w:hAnsi="Arial" w:cs="Arial"/>
          <w:b/>
          <w:sz w:val="20"/>
          <w:szCs w:val="20"/>
        </w:rPr>
        <w:t xml:space="preserve"> </w:t>
      </w:r>
      <w:r w:rsidR="005D4E9A" w:rsidRPr="00730BFC">
        <w:rPr>
          <w:rFonts w:ascii="Arial" w:hAnsi="Arial" w:cs="Arial"/>
          <w:b/>
          <w:sz w:val="20"/>
          <w:szCs w:val="20"/>
        </w:rPr>
        <w:t>javni razpisi«</w:t>
      </w:r>
      <w:r w:rsidR="00070D99">
        <w:rPr>
          <w:rFonts w:ascii="Arial" w:hAnsi="Arial" w:cs="Arial"/>
          <w:b/>
          <w:sz w:val="20"/>
          <w:szCs w:val="20"/>
        </w:rPr>
        <w:t xml:space="preserve"> </w:t>
      </w:r>
      <w:r w:rsidRPr="00730BFC">
        <w:rPr>
          <w:rFonts w:ascii="Arial" w:hAnsi="Arial" w:cs="Arial"/>
          <w:bCs/>
          <w:sz w:val="20"/>
          <w:szCs w:val="20"/>
        </w:rPr>
        <w:t xml:space="preserve">– de </w:t>
      </w:r>
      <w:proofErr w:type="spellStart"/>
      <w:r w:rsidRPr="00730BFC">
        <w:rPr>
          <w:rFonts w:ascii="Arial" w:hAnsi="Arial" w:cs="Arial"/>
          <w:bCs/>
          <w:sz w:val="20"/>
          <w:szCs w:val="20"/>
        </w:rPr>
        <w:t>minimis</w:t>
      </w:r>
      <w:proofErr w:type="spellEnd"/>
      <w:r w:rsidRPr="00730BFC">
        <w:rPr>
          <w:rFonts w:ascii="Arial" w:hAnsi="Arial" w:cs="Arial"/>
          <w:bCs/>
          <w:sz w:val="20"/>
          <w:szCs w:val="20"/>
        </w:rPr>
        <w:t xml:space="preserve">« </w:t>
      </w:r>
      <w:r w:rsidRPr="00143DD5">
        <w:rPr>
          <w:rFonts w:ascii="Arial" w:hAnsi="Arial" w:cs="Arial"/>
          <w:bCs/>
          <w:sz w:val="20"/>
          <w:szCs w:val="20"/>
        </w:rPr>
        <w:t>(</w:t>
      </w:r>
      <w:r w:rsidR="0026730F" w:rsidRPr="0026730F">
        <w:rPr>
          <w:rFonts w:ascii="Arial" w:hAnsi="Arial" w:cs="Arial"/>
          <w:bCs/>
          <w:sz w:val="20"/>
          <w:szCs w:val="20"/>
          <w:u w:val="single"/>
        </w:rPr>
        <w:t>št. priglasitve: M001-2399342-2025</w:t>
      </w:r>
      <w:r w:rsidR="005D4E9A" w:rsidRPr="0026730F">
        <w:rPr>
          <w:rFonts w:ascii="Arial" w:hAnsi="Arial" w:cs="Arial"/>
          <w:bCs/>
          <w:sz w:val="20"/>
          <w:szCs w:val="20"/>
          <w:u w:val="single"/>
        </w:rPr>
        <w:t>)</w:t>
      </w:r>
      <w:r w:rsidR="00584BDA" w:rsidRPr="0026730F">
        <w:rPr>
          <w:rFonts w:ascii="Arial" w:hAnsi="Arial" w:cs="Arial"/>
          <w:bCs/>
          <w:sz w:val="20"/>
          <w:szCs w:val="20"/>
        </w:rPr>
        <w:t xml:space="preserve">, </w:t>
      </w:r>
      <w:r w:rsidRPr="0026730F">
        <w:rPr>
          <w:rFonts w:ascii="Arial" w:hAnsi="Arial" w:cs="Arial"/>
          <w:bCs/>
          <w:sz w:val="20"/>
          <w:szCs w:val="20"/>
        </w:rPr>
        <w:t>d</w:t>
      </w:r>
      <w:r w:rsidR="007A01A6" w:rsidRPr="0026730F">
        <w:rPr>
          <w:rFonts w:ascii="Arial" w:hAnsi="Arial" w:cs="Arial"/>
          <w:bCs/>
          <w:sz w:val="20"/>
          <w:szCs w:val="20"/>
        </w:rPr>
        <w:t>atum potrditve sheme</w:t>
      </w:r>
      <w:r w:rsidR="00584BDA" w:rsidRPr="0026730F">
        <w:rPr>
          <w:rFonts w:ascii="Arial" w:hAnsi="Arial" w:cs="Arial"/>
          <w:bCs/>
          <w:sz w:val="20"/>
          <w:szCs w:val="20"/>
        </w:rPr>
        <w:t xml:space="preserve"> </w:t>
      </w:r>
      <w:r w:rsidR="0026730F" w:rsidRPr="0026730F">
        <w:rPr>
          <w:rFonts w:ascii="Arial" w:hAnsi="Arial" w:cs="Arial"/>
          <w:bCs/>
          <w:sz w:val="20"/>
          <w:szCs w:val="20"/>
        </w:rPr>
        <w:t>25</w:t>
      </w:r>
      <w:r w:rsidR="00425EB2" w:rsidRPr="0026730F">
        <w:rPr>
          <w:rFonts w:ascii="Arial" w:hAnsi="Arial" w:cs="Arial"/>
          <w:bCs/>
          <w:sz w:val="20"/>
          <w:szCs w:val="20"/>
        </w:rPr>
        <w:t xml:space="preserve">. </w:t>
      </w:r>
      <w:r w:rsidR="0026730F" w:rsidRPr="0026730F">
        <w:rPr>
          <w:rFonts w:ascii="Arial" w:hAnsi="Arial" w:cs="Arial"/>
          <w:bCs/>
          <w:sz w:val="20"/>
          <w:szCs w:val="20"/>
        </w:rPr>
        <w:t>2</w:t>
      </w:r>
      <w:r w:rsidR="00584BDA" w:rsidRPr="0026730F">
        <w:rPr>
          <w:rFonts w:ascii="Arial" w:hAnsi="Arial" w:cs="Arial"/>
          <w:bCs/>
          <w:sz w:val="20"/>
          <w:szCs w:val="20"/>
        </w:rPr>
        <w:t xml:space="preserve">. </w:t>
      </w:r>
      <w:r w:rsidR="0026730F" w:rsidRPr="0026730F">
        <w:rPr>
          <w:rFonts w:ascii="Arial" w:hAnsi="Arial" w:cs="Arial"/>
          <w:bCs/>
          <w:sz w:val="20"/>
          <w:szCs w:val="20"/>
        </w:rPr>
        <w:t>2025</w:t>
      </w:r>
      <w:r w:rsidR="00584BDA" w:rsidRPr="0026730F">
        <w:rPr>
          <w:rFonts w:ascii="Arial" w:hAnsi="Arial" w:cs="Arial"/>
          <w:bCs/>
          <w:sz w:val="20"/>
          <w:szCs w:val="20"/>
        </w:rPr>
        <w:t xml:space="preserve">, </w:t>
      </w:r>
      <w:r w:rsidRPr="0026730F">
        <w:rPr>
          <w:rFonts w:ascii="Arial" w:hAnsi="Arial" w:cs="Arial"/>
          <w:bCs/>
          <w:sz w:val="20"/>
          <w:szCs w:val="20"/>
        </w:rPr>
        <w:t>trajanje sheme:</w:t>
      </w:r>
      <w:r w:rsidR="00526C89" w:rsidRPr="0026730F">
        <w:rPr>
          <w:rFonts w:ascii="Arial" w:hAnsi="Arial" w:cs="Arial"/>
          <w:bCs/>
          <w:sz w:val="20"/>
          <w:szCs w:val="20"/>
        </w:rPr>
        <w:t xml:space="preserve"> </w:t>
      </w:r>
      <w:r w:rsidR="005D4E9A" w:rsidRPr="0026730F">
        <w:rPr>
          <w:rFonts w:ascii="Arial" w:hAnsi="Arial" w:cs="Arial"/>
          <w:bCs/>
          <w:sz w:val="20"/>
          <w:szCs w:val="20"/>
        </w:rPr>
        <w:t xml:space="preserve">do </w:t>
      </w:r>
      <w:r w:rsidR="0026730F" w:rsidRPr="0026730F">
        <w:rPr>
          <w:rFonts w:ascii="Arial" w:hAnsi="Arial" w:cs="Arial"/>
          <w:bCs/>
          <w:sz w:val="20"/>
          <w:szCs w:val="20"/>
        </w:rPr>
        <w:t>31.12.2029</w:t>
      </w:r>
      <w:r w:rsidR="005D4E9A" w:rsidRPr="0026730F">
        <w:rPr>
          <w:rFonts w:ascii="Arial" w:hAnsi="Arial" w:cs="Arial"/>
          <w:bCs/>
          <w:sz w:val="20"/>
          <w:szCs w:val="20"/>
        </w:rPr>
        <w:t>)</w:t>
      </w:r>
      <w:r w:rsidR="005D4E9A" w:rsidRPr="00143DD5">
        <w:rPr>
          <w:rFonts w:ascii="Arial" w:hAnsi="Arial" w:cs="Arial"/>
          <w:bCs/>
          <w:sz w:val="20"/>
          <w:szCs w:val="20"/>
        </w:rPr>
        <w:t xml:space="preserve"> </w:t>
      </w:r>
      <w:r w:rsidRPr="00143DD5">
        <w:rPr>
          <w:rFonts w:ascii="Arial" w:hAnsi="Arial" w:cs="Arial"/>
          <w:bCs/>
          <w:sz w:val="20"/>
          <w:szCs w:val="20"/>
        </w:rPr>
        <w:t>(v nadaljevanju: shema</w:t>
      </w:r>
      <w:r w:rsidR="00526C89" w:rsidRPr="00143DD5">
        <w:rPr>
          <w:rFonts w:ascii="Arial" w:hAnsi="Arial" w:cs="Arial"/>
          <w:bCs/>
          <w:sz w:val="20"/>
          <w:szCs w:val="20"/>
        </w:rPr>
        <w:t xml:space="preserve"> </w:t>
      </w:r>
      <w:r w:rsidRPr="00143DD5">
        <w:rPr>
          <w:rFonts w:ascii="Arial" w:hAnsi="Arial" w:cs="Arial"/>
          <w:bCs/>
          <w:sz w:val="20"/>
          <w:szCs w:val="20"/>
        </w:rPr>
        <w:t xml:space="preserve">pomoči </w:t>
      </w:r>
      <w:r w:rsidR="00DF1E65" w:rsidRPr="00143DD5">
        <w:rPr>
          <w:rFonts w:ascii="Arial" w:hAnsi="Arial" w:cs="Arial"/>
          <w:bCs/>
          <w:sz w:val="20"/>
          <w:szCs w:val="20"/>
        </w:rPr>
        <w:t>»</w:t>
      </w:r>
      <w:r w:rsidRPr="00143DD5">
        <w:rPr>
          <w:rFonts w:ascii="Arial" w:hAnsi="Arial" w:cs="Arial"/>
          <w:bCs/>
          <w:sz w:val="20"/>
          <w:szCs w:val="20"/>
        </w:rPr>
        <w:t xml:space="preserve">de </w:t>
      </w:r>
      <w:proofErr w:type="spellStart"/>
      <w:r w:rsidRPr="00143DD5">
        <w:rPr>
          <w:rFonts w:ascii="Arial" w:hAnsi="Arial" w:cs="Arial"/>
          <w:bCs/>
          <w:sz w:val="20"/>
          <w:szCs w:val="20"/>
        </w:rPr>
        <w:t>minimis</w:t>
      </w:r>
      <w:proofErr w:type="spellEnd"/>
      <w:r w:rsidR="00DF1E65" w:rsidRPr="00143DD5">
        <w:rPr>
          <w:rFonts w:ascii="Arial" w:hAnsi="Arial" w:cs="Arial"/>
          <w:bCs/>
          <w:sz w:val="20"/>
          <w:szCs w:val="20"/>
        </w:rPr>
        <w:t>«</w:t>
      </w:r>
      <w:r w:rsidRPr="00143DD5">
        <w:rPr>
          <w:rFonts w:ascii="Arial" w:hAnsi="Arial" w:cs="Arial"/>
          <w:bCs/>
          <w:sz w:val="20"/>
          <w:szCs w:val="20"/>
        </w:rPr>
        <w:t>)</w:t>
      </w:r>
      <w:r w:rsidR="00E84A9E" w:rsidRPr="00143DD5">
        <w:rPr>
          <w:rFonts w:ascii="Arial" w:hAnsi="Arial" w:cs="Arial"/>
          <w:bCs/>
          <w:sz w:val="20"/>
          <w:szCs w:val="20"/>
        </w:rPr>
        <w:t xml:space="preserve">, </w:t>
      </w:r>
      <w:r w:rsidR="006A55B3" w:rsidRPr="00143DD5">
        <w:rPr>
          <w:rFonts w:ascii="Arial" w:hAnsi="Arial" w:cs="Arial"/>
          <w:bCs/>
          <w:sz w:val="20"/>
          <w:szCs w:val="20"/>
        </w:rPr>
        <w:t xml:space="preserve">ter </w:t>
      </w:r>
      <w:r w:rsidR="00E84A9E" w:rsidRPr="00143DD5">
        <w:rPr>
          <w:rFonts w:ascii="Arial" w:hAnsi="Arial" w:cs="Arial"/>
          <w:bCs/>
          <w:sz w:val="20"/>
          <w:szCs w:val="20"/>
        </w:rPr>
        <w:t xml:space="preserve">prejetega sklepa o izboru na </w:t>
      </w:r>
      <w:r w:rsidR="00070D99">
        <w:rPr>
          <w:rFonts w:ascii="Arial" w:hAnsi="Arial" w:cs="Arial"/>
          <w:bCs/>
          <w:sz w:val="20"/>
          <w:szCs w:val="20"/>
        </w:rPr>
        <w:t xml:space="preserve">javnem </w:t>
      </w:r>
      <w:r w:rsidR="00E84A9E" w:rsidRPr="00143DD5">
        <w:rPr>
          <w:rFonts w:ascii="Arial" w:hAnsi="Arial" w:cs="Arial"/>
          <w:bCs/>
          <w:sz w:val="20"/>
          <w:szCs w:val="20"/>
        </w:rPr>
        <w:t>razpisu in</w:t>
      </w:r>
      <w:r w:rsidR="00F65B3B" w:rsidRPr="00143DD5">
        <w:rPr>
          <w:rFonts w:ascii="Arial" w:hAnsi="Arial" w:cs="Arial"/>
          <w:bCs/>
          <w:sz w:val="20"/>
          <w:szCs w:val="20"/>
        </w:rPr>
        <w:t xml:space="preserve"> </w:t>
      </w:r>
      <w:r w:rsidR="00E84A9E" w:rsidRPr="00143DD5">
        <w:rPr>
          <w:rFonts w:ascii="Arial" w:hAnsi="Arial" w:cs="Arial"/>
          <w:bCs/>
          <w:sz w:val="20"/>
          <w:szCs w:val="20"/>
        </w:rPr>
        <w:t>podpisane pogodbe</w:t>
      </w:r>
      <w:r w:rsidR="00436607">
        <w:rPr>
          <w:rFonts w:ascii="Arial" w:hAnsi="Arial" w:cs="Arial"/>
          <w:bCs/>
          <w:sz w:val="20"/>
          <w:szCs w:val="20"/>
        </w:rPr>
        <w:t xml:space="preserve"> o sofinanciranju</w:t>
      </w:r>
      <w:r w:rsidR="00E84A9E" w:rsidRPr="00730BFC">
        <w:rPr>
          <w:rFonts w:ascii="Arial" w:hAnsi="Arial" w:cs="Arial"/>
          <w:bCs/>
          <w:sz w:val="20"/>
          <w:szCs w:val="20"/>
        </w:rPr>
        <w:t>. S</w:t>
      </w:r>
      <w:r w:rsidR="00A6391F" w:rsidRPr="00730BFC">
        <w:rPr>
          <w:rFonts w:ascii="Arial" w:hAnsi="Arial" w:cs="Arial"/>
          <w:bCs/>
          <w:sz w:val="20"/>
          <w:szCs w:val="20"/>
        </w:rPr>
        <w:t xml:space="preserve"> sprejetjem sklepa</w:t>
      </w:r>
      <w:r w:rsidR="00526C89" w:rsidRPr="00730BFC">
        <w:rPr>
          <w:rFonts w:ascii="Arial" w:hAnsi="Arial" w:cs="Arial"/>
          <w:bCs/>
          <w:sz w:val="20"/>
          <w:szCs w:val="20"/>
        </w:rPr>
        <w:t xml:space="preserve"> </w:t>
      </w:r>
      <w:r w:rsidR="00070D99">
        <w:rPr>
          <w:rFonts w:ascii="Arial" w:hAnsi="Arial" w:cs="Arial"/>
          <w:bCs/>
          <w:sz w:val="20"/>
          <w:szCs w:val="20"/>
        </w:rPr>
        <w:t xml:space="preserve">o izboru </w:t>
      </w:r>
      <w:r w:rsidR="00E84A9E" w:rsidRPr="00730BFC">
        <w:rPr>
          <w:rFonts w:ascii="Arial" w:hAnsi="Arial" w:cs="Arial"/>
          <w:bCs/>
          <w:sz w:val="20"/>
          <w:szCs w:val="20"/>
        </w:rPr>
        <w:t xml:space="preserve">bo </w:t>
      </w:r>
      <w:r w:rsidR="00BF7777">
        <w:rPr>
          <w:rFonts w:ascii="Arial" w:hAnsi="Arial" w:cs="Arial"/>
          <w:bCs/>
          <w:sz w:val="20"/>
          <w:szCs w:val="20"/>
        </w:rPr>
        <w:t xml:space="preserve">pravica </w:t>
      </w:r>
      <w:r w:rsidR="00E84A9E" w:rsidRPr="00730BFC">
        <w:rPr>
          <w:rFonts w:ascii="Arial" w:hAnsi="Arial" w:cs="Arial"/>
          <w:bCs/>
          <w:sz w:val="20"/>
          <w:szCs w:val="20"/>
        </w:rPr>
        <w:t>pravno formalno</w:t>
      </w:r>
      <w:r w:rsidR="00BF7777">
        <w:rPr>
          <w:rFonts w:ascii="Arial" w:hAnsi="Arial" w:cs="Arial"/>
          <w:bCs/>
          <w:sz w:val="20"/>
          <w:szCs w:val="20"/>
        </w:rPr>
        <w:t xml:space="preserve"> </w:t>
      </w:r>
      <w:r w:rsidR="00E84A9E" w:rsidRPr="00730BFC">
        <w:rPr>
          <w:rFonts w:ascii="Arial" w:hAnsi="Arial" w:cs="Arial"/>
          <w:bCs/>
          <w:sz w:val="20"/>
          <w:szCs w:val="20"/>
        </w:rPr>
        <w:t xml:space="preserve">dodeljena. </w:t>
      </w:r>
      <w:r w:rsidR="00EC52CB" w:rsidRPr="00730BFC">
        <w:rPr>
          <w:rFonts w:ascii="Arial" w:hAnsi="Arial" w:cs="Arial"/>
          <w:bCs/>
          <w:sz w:val="20"/>
          <w:szCs w:val="20"/>
        </w:rPr>
        <w:t>Stopnja intenzivnosti je 100%.</w:t>
      </w:r>
    </w:p>
    <w:p w14:paraId="616F4847" w14:textId="77777777" w:rsidR="009B1A92" w:rsidRPr="00730BFC" w:rsidRDefault="009B1A92" w:rsidP="00526C89">
      <w:pPr>
        <w:rPr>
          <w:rFonts w:ascii="Arial" w:hAnsi="Arial" w:cs="Arial"/>
          <w:bCs/>
          <w:sz w:val="20"/>
          <w:szCs w:val="20"/>
        </w:rPr>
      </w:pPr>
    </w:p>
    <w:p w14:paraId="0534B90B" w14:textId="0AEDD1D2" w:rsidR="009B1A92" w:rsidRPr="00F02C5A" w:rsidRDefault="009B1A92" w:rsidP="00526C89">
      <w:pPr>
        <w:rPr>
          <w:rFonts w:ascii="Arial" w:hAnsi="Arial" w:cs="Arial"/>
          <w:bCs/>
          <w:sz w:val="20"/>
          <w:szCs w:val="20"/>
        </w:rPr>
      </w:pPr>
      <w:r w:rsidRPr="00F02C5A">
        <w:rPr>
          <w:rFonts w:ascii="Arial" w:hAnsi="Arial" w:cs="Arial"/>
          <w:bCs/>
          <w:sz w:val="20"/>
          <w:szCs w:val="20"/>
        </w:rPr>
        <w:t xml:space="preserve">Povzetek pogojev </w:t>
      </w:r>
      <w:r w:rsidRPr="00F02C5A">
        <w:rPr>
          <w:rFonts w:ascii="Arial" w:eastAsia="Calibri" w:hAnsi="Arial" w:cs="Arial"/>
          <w:sz w:val="20"/>
          <w:szCs w:val="20"/>
        </w:rPr>
        <w:t xml:space="preserve">Uredbe Komisije (EU) št. </w:t>
      </w:r>
      <w:r w:rsidR="004C6B13" w:rsidRPr="00F02C5A">
        <w:rPr>
          <w:rFonts w:ascii="Arial" w:hAnsi="Arial" w:cs="Arial"/>
          <w:sz w:val="20"/>
          <w:szCs w:val="20"/>
        </w:rPr>
        <w:t xml:space="preserve">2023/2831 </w:t>
      </w:r>
      <w:r w:rsidRPr="00F02C5A">
        <w:rPr>
          <w:rFonts w:ascii="Arial" w:hAnsi="Arial" w:cs="Arial"/>
          <w:bCs/>
          <w:sz w:val="20"/>
          <w:szCs w:val="20"/>
        </w:rPr>
        <w:t>je dosegljiv na spletnem naslovu Ministrstva za finance</w:t>
      </w:r>
      <w:r w:rsidR="00436607" w:rsidRPr="00F02C5A">
        <w:rPr>
          <w:rFonts w:ascii="Arial" w:hAnsi="Arial" w:cs="Arial"/>
          <w:bCs/>
          <w:sz w:val="20"/>
          <w:szCs w:val="20"/>
        </w:rPr>
        <w:t>, na povezavi</w:t>
      </w:r>
      <w:r w:rsidRPr="00F02C5A">
        <w:rPr>
          <w:rFonts w:ascii="Arial" w:hAnsi="Arial" w:cs="Arial"/>
          <w:bCs/>
          <w:sz w:val="20"/>
          <w:szCs w:val="20"/>
        </w:rPr>
        <w:t xml:space="preserve">: </w:t>
      </w:r>
      <w:hyperlink r:id="rId33" w:history="1">
        <w:r w:rsidRPr="00F02C5A">
          <w:rPr>
            <w:rStyle w:val="Hiperpovezava"/>
            <w:rFonts w:ascii="Arial" w:hAnsi="Arial" w:cs="Arial"/>
            <w:bCs/>
            <w:color w:val="auto"/>
            <w:sz w:val="20"/>
            <w:szCs w:val="20"/>
          </w:rPr>
          <w:t>http://www.mf.gov.si/si/delovna_podrocja/drzavne_pomoci/de_minimis/</w:t>
        </w:r>
      </w:hyperlink>
      <w:r w:rsidRPr="00F02C5A">
        <w:rPr>
          <w:rFonts w:ascii="Arial" w:hAnsi="Arial" w:cs="Arial"/>
          <w:bCs/>
          <w:sz w:val="20"/>
          <w:szCs w:val="20"/>
        </w:rPr>
        <w:t>.</w:t>
      </w:r>
    </w:p>
    <w:p w14:paraId="52AB8807" w14:textId="77777777" w:rsidR="009B1A92" w:rsidRPr="00F02C5A" w:rsidRDefault="009B1A92" w:rsidP="00526C89">
      <w:pPr>
        <w:rPr>
          <w:rFonts w:ascii="Arial" w:hAnsi="Arial" w:cs="Arial"/>
          <w:bCs/>
          <w:sz w:val="20"/>
          <w:szCs w:val="20"/>
        </w:rPr>
      </w:pPr>
    </w:p>
    <w:p w14:paraId="198E54C1" w14:textId="364056BF" w:rsidR="00DF1E65" w:rsidRPr="00F02C5A" w:rsidRDefault="00DF1E65" w:rsidP="00526C89">
      <w:pPr>
        <w:rPr>
          <w:rFonts w:ascii="Arial" w:hAnsi="Arial" w:cs="Arial"/>
          <w:bCs/>
          <w:sz w:val="20"/>
          <w:szCs w:val="20"/>
        </w:rPr>
      </w:pPr>
      <w:r w:rsidRPr="00F02C5A">
        <w:rPr>
          <w:rFonts w:ascii="Arial" w:hAnsi="Arial" w:cs="Arial"/>
          <w:bCs/>
          <w:sz w:val="20"/>
          <w:szCs w:val="20"/>
        </w:rPr>
        <w:t xml:space="preserve">V skladu z </w:t>
      </w:r>
      <w:r w:rsidR="003F7634" w:rsidRPr="00F02C5A">
        <w:rPr>
          <w:rFonts w:ascii="Arial" w:eastAsia="Calibri" w:hAnsi="Arial" w:cs="Arial"/>
          <w:sz w:val="20"/>
          <w:szCs w:val="20"/>
        </w:rPr>
        <w:t>Uredbo Komisije (EU) št. </w:t>
      </w:r>
      <w:r w:rsidR="004C6B13" w:rsidRPr="00F02C5A">
        <w:rPr>
          <w:rFonts w:ascii="Arial" w:hAnsi="Arial" w:cs="Arial"/>
          <w:sz w:val="20"/>
          <w:szCs w:val="20"/>
        </w:rPr>
        <w:t>2023/2831</w:t>
      </w:r>
      <w:r w:rsidRPr="00F02C5A">
        <w:rPr>
          <w:rFonts w:ascii="Arial" w:hAnsi="Arial" w:cs="Arial"/>
          <w:bCs/>
          <w:sz w:val="20"/>
          <w:szCs w:val="20"/>
        </w:rPr>
        <w:t>:</w:t>
      </w:r>
    </w:p>
    <w:p w14:paraId="04562C49" w14:textId="77777777" w:rsidR="00DF1E65" w:rsidRPr="00F02C5A" w:rsidRDefault="00DF1E65" w:rsidP="00954ED3">
      <w:pPr>
        <w:pStyle w:val="Odstavekseznama"/>
        <w:numPr>
          <w:ilvl w:val="0"/>
          <w:numId w:val="44"/>
        </w:numPr>
        <w:rPr>
          <w:rFonts w:ascii="Arial" w:hAnsi="Arial" w:cs="Arial"/>
          <w:bCs/>
          <w:sz w:val="20"/>
          <w:szCs w:val="20"/>
        </w:rPr>
      </w:pPr>
      <w:r w:rsidRPr="00F02C5A">
        <w:rPr>
          <w:rFonts w:ascii="Arial" w:hAnsi="Arial" w:cs="Arial"/>
          <w:bCs/>
          <w:sz w:val="20"/>
          <w:szCs w:val="20"/>
        </w:rPr>
        <w:t xml:space="preserve">pomoč ne sme biti pogojena s prednostno rabo domačih proizvodov pred uvoženimi, </w:t>
      </w:r>
    </w:p>
    <w:p w14:paraId="78ED9A86" w14:textId="5D4CB6ED" w:rsidR="00DF1E65" w:rsidRPr="00F02C5A" w:rsidRDefault="00DF1E65" w:rsidP="00954ED3">
      <w:pPr>
        <w:pStyle w:val="Odstavekseznama"/>
        <w:numPr>
          <w:ilvl w:val="0"/>
          <w:numId w:val="44"/>
        </w:numPr>
        <w:rPr>
          <w:rFonts w:ascii="Arial" w:hAnsi="Arial" w:cs="Arial"/>
          <w:bCs/>
          <w:sz w:val="20"/>
          <w:szCs w:val="20"/>
        </w:rPr>
      </w:pPr>
      <w:r w:rsidRPr="00F02C5A">
        <w:rPr>
          <w:rFonts w:ascii="Arial" w:hAnsi="Arial" w:cs="Arial"/>
          <w:bCs/>
          <w:sz w:val="20"/>
          <w:szCs w:val="20"/>
        </w:rPr>
        <w:t xml:space="preserve">skupni znesek pomoči, dodeljen enotnemu podjetju, ne sme presegati </w:t>
      </w:r>
      <w:r w:rsidR="00F02C5A" w:rsidRPr="00F02C5A">
        <w:rPr>
          <w:rFonts w:ascii="Arial" w:hAnsi="Arial" w:cs="Arial"/>
          <w:bCs/>
          <w:sz w:val="20"/>
          <w:szCs w:val="20"/>
        </w:rPr>
        <w:t>3</w:t>
      </w:r>
      <w:r w:rsidRPr="00F02C5A">
        <w:rPr>
          <w:rFonts w:ascii="Arial" w:hAnsi="Arial" w:cs="Arial"/>
          <w:bCs/>
          <w:sz w:val="20"/>
          <w:szCs w:val="20"/>
        </w:rPr>
        <w:t>00.000</w:t>
      </w:r>
      <w:r w:rsidR="00436607" w:rsidRPr="00F02C5A">
        <w:rPr>
          <w:rFonts w:ascii="Arial" w:hAnsi="Arial" w:cs="Arial"/>
          <w:bCs/>
          <w:sz w:val="20"/>
          <w:szCs w:val="20"/>
        </w:rPr>
        <w:t>,00</w:t>
      </w:r>
      <w:r w:rsidRPr="00F02C5A">
        <w:rPr>
          <w:rFonts w:ascii="Arial" w:hAnsi="Arial" w:cs="Arial"/>
          <w:bCs/>
          <w:sz w:val="20"/>
          <w:szCs w:val="20"/>
        </w:rPr>
        <w:t xml:space="preserve"> EUR</w:t>
      </w:r>
      <w:r w:rsidR="006451B4" w:rsidRPr="00F02C5A">
        <w:rPr>
          <w:rFonts w:ascii="Arial" w:hAnsi="Arial" w:cs="Arial"/>
          <w:bCs/>
          <w:sz w:val="20"/>
          <w:szCs w:val="20"/>
        </w:rPr>
        <w:t xml:space="preserve"> </w:t>
      </w:r>
      <w:r w:rsidRPr="00F02C5A">
        <w:rPr>
          <w:rFonts w:ascii="Arial" w:hAnsi="Arial" w:cs="Arial"/>
          <w:bCs/>
          <w:sz w:val="20"/>
          <w:szCs w:val="20"/>
        </w:rPr>
        <w:t xml:space="preserve">v obdobju zadnjih </w:t>
      </w:r>
      <w:r w:rsidR="00436607" w:rsidRPr="00F02C5A">
        <w:rPr>
          <w:rFonts w:ascii="Arial" w:hAnsi="Arial" w:cs="Arial"/>
          <w:bCs/>
          <w:sz w:val="20"/>
          <w:szCs w:val="20"/>
        </w:rPr>
        <w:t>3 (</w:t>
      </w:r>
      <w:r w:rsidRPr="00F02C5A">
        <w:rPr>
          <w:rFonts w:ascii="Arial" w:hAnsi="Arial" w:cs="Arial"/>
          <w:bCs/>
          <w:sz w:val="20"/>
          <w:szCs w:val="20"/>
        </w:rPr>
        <w:t>treh</w:t>
      </w:r>
      <w:r w:rsidR="00436607" w:rsidRPr="00F02C5A">
        <w:rPr>
          <w:rFonts w:ascii="Arial" w:hAnsi="Arial" w:cs="Arial"/>
          <w:bCs/>
          <w:sz w:val="20"/>
          <w:szCs w:val="20"/>
        </w:rPr>
        <w:t>)</w:t>
      </w:r>
      <w:r w:rsidRPr="00F02C5A">
        <w:rPr>
          <w:rFonts w:ascii="Arial" w:hAnsi="Arial" w:cs="Arial"/>
          <w:bCs/>
          <w:sz w:val="20"/>
          <w:szCs w:val="20"/>
        </w:rPr>
        <w:t xml:space="preserve"> proračunskih let, ne glede na obliko ali namen pomoči ter ne glede na to, ali se pomoč dodeli iz sredstev države, občine ali Evropske </w:t>
      </w:r>
      <w:r w:rsidR="00AC0EF8">
        <w:rPr>
          <w:rFonts w:ascii="Arial" w:hAnsi="Arial" w:cs="Arial"/>
          <w:bCs/>
          <w:sz w:val="20"/>
          <w:szCs w:val="20"/>
        </w:rPr>
        <w:t>unije</w:t>
      </w:r>
      <w:r w:rsidRPr="00F02C5A">
        <w:rPr>
          <w:rFonts w:ascii="Arial" w:hAnsi="Arial" w:cs="Arial"/>
          <w:bCs/>
          <w:sz w:val="20"/>
          <w:szCs w:val="20"/>
        </w:rPr>
        <w:t xml:space="preserve">, </w:t>
      </w:r>
    </w:p>
    <w:p w14:paraId="4E4DF4C0" w14:textId="133A6506" w:rsidR="00DF1E65" w:rsidRPr="00F02C5A" w:rsidRDefault="00DF1E65" w:rsidP="00954ED3">
      <w:pPr>
        <w:pStyle w:val="Odstavekseznama"/>
        <w:numPr>
          <w:ilvl w:val="0"/>
          <w:numId w:val="44"/>
        </w:numPr>
        <w:rPr>
          <w:rFonts w:ascii="Arial" w:hAnsi="Arial" w:cs="Arial"/>
          <w:bCs/>
          <w:sz w:val="20"/>
          <w:szCs w:val="20"/>
        </w:rPr>
      </w:pPr>
      <w:r w:rsidRPr="00F02C5A">
        <w:rPr>
          <w:rFonts w:ascii="Arial" w:hAnsi="Arial" w:cs="Arial"/>
          <w:bCs/>
          <w:sz w:val="20"/>
          <w:szCs w:val="20"/>
        </w:rPr>
        <w:t xml:space="preserve">se upošteva kumulacija pomoči, pri čemer se pomoč »de </w:t>
      </w:r>
      <w:proofErr w:type="spellStart"/>
      <w:r w:rsidRPr="00F02C5A">
        <w:rPr>
          <w:rFonts w:ascii="Arial" w:hAnsi="Arial" w:cs="Arial"/>
          <w:bCs/>
          <w:sz w:val="20"/>
          <w:szCs w:val="20"/>
        </w:rPr>
        <w:t>minimis</w:t>
      </w:r>
      <w:proofErr w:type="spellEnd"/>
      <w:r w:rsidRPr="00F02C5A">
        <w:rPr>
          <w:rFonts w:ascii="Arial" w:hAnsi="Arial" w:cs="Arial"/>
          <w:bCs/>
          <w:sz w:val="20"/>
          <w:szCs w:val="20"/>
        </w:rPr>
        <w:t>« ne sme kumulirati z državno pomoč</w:t>
      </w:r>
      <w:r w:rsidR="006A55B3" w:rsidRPr="00F02C5A">
        <w:rPr>
          <w:rFonts w:ascii="Arial" w:hAnsi="Arial" w:cs="Arial"/>
          <w:bCs/>
          <w:sz w:val="20"/>
          <w:szCs w:val="20"/>
        </w:rPr>
        <w:t>jo</w:t>
      </w:r>
      <w:r w:rsidRPr="00F02C5A">
        <w:rPr>
          <w:rFonts w:ascii="Arial" w:hAnsi="Arial" w:cs="Arial"/>
          <w:bCs/>
          <w:sz w:val="20"/>
          <w:szCs w:val="20"/>
        </w:rPr>
        <w:t xml:space="preserve"> v zvezi z istimi upravičenimi stroški ali državno pomoč</w:t>
      </w:r>
      <w:r w:rsidR="006A55B3" w:rsidRPr="00F02C5A">
        <w:rPr>
          <w:rFonts w:ascii="Arial" w:hAnsi="Arial" w:cs="Arial"/>
          <w:bCs/>
          <w:sz w:val="20"/>
          <w:szCs w:val="20"/>
        </w:rPr>
        <w:t>jo</w:t>
      </w:r>
      <w:r w:rsidRPr="00F02C5A">
        <w:rPr>
          <w:rFonts w:ascii="Arial" w:hAnsi="Arial" w:cs="Arial"/>
          <w:bCs/>
          <w:sz w:val="20"/>
          <w:szCs w:val="20"/>
        </w:rPr>
        <w:t xml:space="preserve"> za isti ukrep za financiranje tveganja, če bi se s takšno kumulacijo presegla največja intenzivnost pomoči ali znesek pomoči ter da se lahko pomoč »de </w:t>
      </w:r>
      <w:proofErr w:type="spellStart"/>
      <w:r w:rsidRPr="00F02C5A">
        <w:rPr>
          <w:rFonts w:ascii="Arial" w:hAnsi="Arial" w:cs="Arial"/>
          <w:bCs/>
          <w:sz w:val="20"/>
          <w:szCs w:val="20"/>
        </w:rPr>
        <w:t>minimis</w:t>
      </w:r>
      <w:proofErr w:type="spellEnd"/>
      <w:r w:rsidRPr="00F02C5A">
        <w:rPr>
          <w:rFonts w:ascii="Arial" w:hAnsi="Arial" w:cs="Arial"/>
          <w:bCs/>
          <w:sz w:val="20"/>
          <w:szCs w:val="20"/>
        </w:rPr>
        <w:t xml:space="preserve">« v skladu z Uredbo kumulira v skladu z Uredbo komisije (EU) št. </w:t>
      </w:r>
      <w:r w:rsidR="00117515" w:rsidRPr="00F02C5A">
        <w:rPr>
          <w:rFonts w:ascii="Arial" w:hAnsi="Arial" w:cs="Arial"/>
          <w:bCs/>
          <w:sz w:val="20"/>
          <w:szCs w:val="20"/>
        </w:rPr>
        <w:t>2023/2831</w:t>
      </w:r>
      <w:r w:rsidRPr="00F02C5A">
        <w:rPr>
          <w:rFonts w:ascii="Arial" w:hAnsi="Arial" w:cs="Arial"/>
          <w:bCs/>
          <w:sz w:val="20"/>
          <w:szCs w:val="20"/>
        </w:rPr>
        <w:t xml:space="preserve"> in v skladu </w:t>
      </w:r>
      <w:r w:rsidR="006A55B3" w:rsidRPr="00F02C5A">
        <w:rPr>
          <w:rFonts w:ascii="Arial" w:hAnsi="Arial" w:cs="Arial"/>
          <w:bCs/>
          <w:sz w:val="20"/>
          <w:szCs w:val="20"/>
        </w:rPr>
        <w:t xml:space="preserve">z </w:t>
      </w:r>
      <w:r w:rsidRPr="00F02C5A">
        <w:rPr>
          <w:rFonts w:ascii="Arial" w:hAnsi="Arial" w:cs="Arial"/>
          <w:bCs/>
          <w:sz w:val="20"/>
          <w:szCs w:val="20"/>
        </w:rPr>
        <w:t xml:space="preserve">drugimi uredbami »de </w:t>
      </w:r>
      <w:proofErr w:type="spellStart"/>
      <w:r w:rsidRPr="00F02C5A">
        <w:rPr>
          <w:rFonts w:ascii="Arial" w:hAnsi="Arial" w:cs="Arial"/>
          <w:bCs/>
          <w:sz w:val="20"/>
          <w:szCs w:val="20"/>
        </w:rPr>
        <w:t>minimis</w:t>
      </w:r>
      <w:proofErr w:type="spellEnd"/>
      <w:r w:rsidRPr="00F02C5A">
        <w:rPr>
          <w:rFonts w:ascii="Arial" w:hAnsi="Arial" w:cs="Arial"/>
          <w:bCs/>
          <w:sz w:val="20"/>
          <w:szCs w:val="20"/>
        </w:rPr>
        <w:t>« do ustrezne zgornje meje</w:t>
      </w:r>
      <w:r w:rsidR="006E0E66" w:rsidRPr="00F02C5A">
        <w:rPr>
          <w:rFonts w:ascii="Arial" w:hAnsi="Arial" w:cs="Arial"/>
          <w:bCs/>
          <w:sz w:val="20"/>
          <w:szCs w:val="20"/>
        </w:rPr>
        <w:t>.</w:t>
      </w:r>
    </w:p>
    <w:p w14:paraId="1FB33D26" w14:textId="77777777" w:rsidR="00937596" w:rsidRPr="00F02C5A" w:rsidRDefault="00937596" w:rsidP="00526C89">
      <w:pPr>
        <w:rPr>
          <w:rFonts w:ascii="Arial" w:hAnsi="Arial" w:cs="Arial"/>
          <w:bCs/>
          <w:sz w:val="20"/>
          <w:szCs w:val="20"/>
        </w:rPr>
      </w:pPr>
    </w:p>
    <w:p w14:paraId="0A368CCB" w14:textId="77777777" w:rsidR="00B106D1" w:rsidRDefault="003F7634" w:rsidP="00526C89">
      <w:pPr>
        <w:rPr>
          <w:rFonts w:ascii="Arial" w:hAnsi="Arial" w:cs="Arial"/>
          <w:sz w:val="20"/>
          <w:szCs w:val="20"/>
        </w:rPr>
      </w:pPr>
      <w:r w:rsidRPr="00F02C5A">
        <w:rPr>
          <w:rFonts w:ascii="Arial" w:hAnsi="Arial" w:cs="Arial"/>
          <w:sz w:val="20"/>
          <w:szCs w:val="20"/>
        </w:rPr>
        <w:t>Ministr</w:t>
      </w:r>
      <w:r w:rsidR="00117515" w:rsidRPr="00F02C5A">
        <w:rPr>
          <w:rFonts w:ascii="Arial" w:hAnsi="Arial" w:cs="Arial"/>
          <w:sz w:val="20"/>
          <w:szCs w:val="20"/>
        </w:rPr>
        <w:t>ica</w:t>
      </w:r>
      <w:r w:rsidRPr="00F02C5A">
        <w:rPr>
          <w:rFonts w:ascii="Arial" w:hAnsi="Arial" w:cs="Arial"/>
          <w:sz w:val="20"/>
          <w:szCs w:val="20"/>
        </w:rPr>
        <w:t xml:space="preserve"> </w:t>
      </w:r>
      <w:r w:rsidR="00A6391F" w:rsidRPr="00F02C5A">
        <w:rPr>
          <w:rFonts w:ascii="Arial" w:hAnsi="Arial" w:cs="Arial"/>
          <w:sz w:val="20"/>
          <w:szCs w:val="20"/>
        </w:rPr>
        <w:t>s sklepom</w:t>
      </w:r>
      <w:r w:rsidR="00526C89" w:rsidRPr="00F02C5A">
        <w:rPr>
          <w:rFonts w:ascii="Arial" w:hAnsi="Arial" w:cs="Arial"/>
          <w:sz w:val="20"/>
          <w:szCs w:val="20"/>
        </w:rPr>
        <w:t xml:space="preserve"> </w:t>
      </w:r>
      <w:r w:rsidRPr="00F02C5A">
        <w:rPr>
          <w:rFonts w:ascii="Arial" w:hAnsi="Arial" w:cs="Arial"/>
          <w:sz w:val="20"/>
          <w:szCs w:val="20"/>
        </w:rPr>
        <w:t>pisno seznani prejemnika o</w:t>
      </w:r>
      <w:r w:rsidR="00526C89" w:rsidRPr="00F02C5A">
        <w:rPr>
          <w:rFonts w:ascii="Arial" w:hAnsi="Arial" w:cs="Arial"/>
          <w:sz w:val="20"/>
          <w:szCs w:val="20"/>
        </w:rPr>
        <w:t xml:space="preserve"> </w:t>
      </w:r>
      <w:r w:rsidR="00A6391F" w:rsidRPr="00F02C5A">
        <w:rPr>
          <w:rFonts w:ascii="Arial" w:hAnsi="Arial" w:cs="Arial"/>
          <w:sz w:val="20"/>
          <w:szCs w:val="20"/>
        </w:rPr>
        <w:t>izboru projekta in</w:t>
      </w:r>
      <w:r w:rsidRPr="00F02C5A">
        <w:rPr>
          <w:rFonts w:ascii="Arial" w:hAnsi="Arial" w:cs="Arial"/>
          <w:sz w:val="20"/>
          <w:szCs w:val="20"/>
        </w:rPr>
        <w:t xml:space="preserve"> prejemu pomoči po pravilu »de </w:t>
      </w:r>
      <w:r w:rsidR="00B106D1">
        <w:rPr>
          <w:rFonts w:ascii="Arial" w:hAnsi="Arial" w:cs="Arial"/>
          <w:sz w:val="20"/>
          <w:szCs w:val="20"/>
        </w:rPr>
        <w:t xml:space="preserve"> </w:t>
      </w:r>
    </w:p>
    <w:p w14:paraId="3A3D94A6" w14:textId="0EE53533" w:rsidR="003F7634" w:rsidRDefault="003F7634" w:rsidP="00526C89">
      <w:pPr>
        <w:rPr>
          <w:rFonts w:ascii="Arial" w:hAnsi="Arial" w:cs="Arial"/>
          <w:sz w:val="20"/>
          <w:szCs w:val="20"/>
        </w:rPr>
      </w:pPr>
      <w:proofErr w:type="spellStart"/>
      <w:r w:rsidRPr="00F02C5A">
        <w:rPr>
          <w:rFonts w:ascii="Arial" w:hAnsi="Arial" w:cs="Arial"/>
          <w:sz w:val="20"/>
          <w:szCs w:val="20"/>
        </w:rPr>
        <w:t>minimis</w:t>
      </w:r>
      <w:proofErr w:type="spellEnd"/>
      <w:r w:rsidRPr="00F02C5A">
        <w:rPr>
          <w:rFonts w:ascii="Arial" w:hAnsi="Arial" w:cs="Arial"/>
          <w:sz w:val="20"/>
          <w:szCs w:val="20"/>
        </w:rPr>
        <w:t>« v skladu z Uredbo</w:t>
      </w:r>
      <w:r w:rsidR="00313971" w:rsidRPr="00F02C5A">
        <w:rPr>
          <w:rFonts w:ascii="Arial" w:eastAsia="Calibri" w:hAnsi="Arial" w:cs="Arial"/>
          <w:sz w:val="20"/>
          <w:szCs w:val="20"/>
        </w:rPr>
        <w:t xml:space="preserve"> Komisije (EU) št. </w:t>
      </w:r>
      <w:r w:rsidR="004C6B13" w:rsidRPr="00F02C5A">
        <w:rPr>
          <w:rFonts w:ascii="Arial" w:hAnsi="Arial" w:cs="Arial"/>
          <w:sz w:val="20"/>
          <w:szCs w:val="20"/>
        </w:rPr>
        <w:t>2023/2831</w:t>
      </w:r>
      <w:r w:rsidRPr="00F02C5A">
        <w:rPr>
          <w:rFonts w:ascii="Arial" w:hAnsi="Arial" w:cs="Arial"/>
          <w:sz w:val="20"/>
          <w:szCs w:val="20"/>
        </w:rPr>
        <w:t>.</w:t>
      </w:r>
    </w:p>
    <w:p w14:paraId="58869DEF" w14:textId="77777777" w:rsidR="003059B2" w:rsidRDefault="003059B2" w:rsidP="00526C89">
      <w:pPr>
        <w:rPr>
          <w:rFonts w:ascii="Arial" w:hAnsi="Arial" w:cs="Arial"/>
          <w:sz w:val="20"/>
          <w:szCs w:val="20"/>
        </w:rPr>
      </w:pPr>
    </w:p>
    <w:p w14:paraId="677C86D5" w14:textId="578293D9" w:rsidR="003F7634" w:rsidRDefault="004C6B13" w:rsidP="00526C89">
      <w:pPr>
        <w:rPr>
          <w:rFonts w:ascii="Arial" w:hAnsi="Arial" w:cs="Arial"/>
          <w:bCs/>
          <w:sz w:val="20"/>
          <w:szCs w:val="20"/>
        </w:rPr>
      </w:pPr>
      <w:r w:rsidRPr="004C6B13">
        <w:rPr>
          <w:rFonts w:ascii="Arial" w:hAnsi="Arial" w:cs="Arial"/>
          <w:sz w:val="20"/>
          <w:szCs w:val="20"/>
        </w:rPr>
        <w:t xml:space="preserve">V kolikor se ugotovi dvojno financiranje operacije za isti namen, ki je že bil predmet sofinanciranja iz katerega koli drugega vira, ali da je višina sofinanciranja projekta presegla maksimalne dovoljene stopnje oz. najvišje dovoljene intenzivnosti ali znesek pomoči, </w:t>
      </w:r>
      <w:r w:rsidR="00AC0EF8">
        <w:rPr>
          <w:rFonts w:ascii="Arial" w:hAnsi="Arial" w:cs="Arial"/>
          <w:sz w:val="20"/>
          <w:szCs w:val="20"/>
        </w:rPr>
        <w:t>m</w:t>
      </w:r>
      <w:r w:rsidR="00117515">
        <w:rPr>
          <w:rFonts w:ascii="Arial" w:hAnsi="Arial" w:cs="Arial"/>
          <w:sz w:val="20"/>
          <w:szCs w:val="20"/>
        </w:rPr>
        <w:t>inistrstvo</w:t>
      </w:r>
      <w:r w:rsidRPr="004C6B13">
        <w:rPr>
          <w:rFonts w:ascii="Arial" w:hAnsi="Arial" w:cs="Arial"/>
          <w:sz w:val="20"/>
          <w:szCs w:val="20"/>
        </w:rPr>
        <w:t xml:space="preserve"> odstopi od pogodbe in zahteva vračilo neustrezno izplačanega zneska sofinanciranja v skladu s pravili državnih pomoči oz. pomoči »de </w:t>
      </w:r>
      <w:proofErr w:type="spellStart"/>
      <w:r w:rsidRPr="004C6B13">
        <w:rPr>
          <w:rFonts w:ascii="Arial" w:hAnsi="Arial" w:cs="Arial"/>
          <w:sz w:val="20"/>
          <w:szCs w:val="20"/>
        </w:rPr>
        <w:t>minimis</w:t>
      </w:r>
      <w:proofErr w:type="spellEnd"/>
      <w:r w:rsidRPr="004C6B13">
        <w:rPr>
          <w:rFonts w:ascii="Arial" w:hAnsi="Arial" w:cs="Arial"/>
          <w:sz w:val="20"/>
          <w:szCs w:val="20"/>
        </w:rPr>
        <w:t>« na področju vračanja državnih pomoči skupaj z zakonskimi zamudnimi obrestmi od dneva nakazila sredstev na transakcijski račun upravičenca do dneva vračila sredstev v proračun Republike Slovenije. Če je dvojno uveljavljanje ali dvojno financiranje za isti namen namerno, se bo obravnavalo kot goljufija</w:t>
      </w:r>
      <w:r w:rsidR="00117515">
        <w:rPr>
          <w:rFonts w:ascii="Arial" w:hAnsi="Arial" w:cs="Arial"/>
          <w:sz w:val="20"/>
          <w:szCs w:val="20"/>
        </w:rPr>
        <w:t>.</w:t>
      </w:r>
    </w:p>
    <w:p w14:paraId="081EE727" w14:textId="77777777" w:rsidR="006203EA" w:rsidRPr="00730BFC" w:rsidRDefault="006203EA" w:rsidP="00526C89">
      <w:pPr>
        <w:rPr>
          <w:rFonts w:ascii="Arial" w:hAnsi="Arial" w:cs="Arial"/>
          <w:bCs/>
          <w:sz w:val="20"/>
          <w:szCs w:val="20"/>
        </w:rPr>
      </w:pPr>
    </w:p>
    <w:p w14:paraId="2F4D941D" w14:textId="77777777" w:rsidR="00937596" w:rsidRPr="00730BFC" w:rsidRDefault="00FB77CE" w:rsidP="00526C89">
      <w:pPr>
        <w:rPr>
          <w:rFonts w:ascii="Arial" w:hAnsi="Arial" w:cs="Arial"/>
          <w:b/>
          <w:bCs/>
          <w:sz w:val="20"/>
          <w:szCs w:val="20"/>
        </w:rPr>
      </w:pPr>
      <w:r w:rsidRPr="00730BFC">
        <w:rPr>
          <w:rFonts w:ascii="Arial" w:hAnsi="Arial" w:cs="Arial"/>
          <w:b/>
          <w:bCs/>
          <w:sz w:val="20"/>
          <w:szCs w:val="20"/>
        </w:rPr>
        <w:t>8</w:t>
      </w:r>
      <w:r w:rsidR="00CF23D0" w:rsidRPr="00730BFC">
        <w:rPr>
          <w:rFonts w:ascii="Arial" w:hAnsi="Arial" w:cs="Arial"/>
          <w:b/>
          <w:bCs/>
          <w:sz w:val="20"/>
          <w:szCs w:val="20"/>
        </w:rPr>
        <w:t>. U</w:t>
      </w:r>
      <w:r w:rsidR="001235C4" w:rsidRPr="00730BFC">
        <w:rPr>
          <w:rFonts w:ascii="Arial" w:hAnsi="Arial" w:cs="Arial"/>
          <w:b/>
          <w:bCs/>
          <w:sz w:val="20"/>
          <w:szCs w:val="20"/>
        </w:rPr>
        <w:t>p</w:t>
      </w:r>
      <w:r w:rsidR="00937596" w:rsidRPr="00730BFC">
        <w:rPr>
          <w:rFonts w:ascii="Arial" w:hAnsi="Arial" w:cs="Arial"/>
          <w:b/>
          <w:bCs/>
          <w:sz w:val="20"/>
          <w:szCs w:val="20"/>
        </w:rPr>
        <w:t>ravičeni stroški, intenzivnost</w:t>
      </w:r>
      <w:r w:rsidR="00526C89" w:rsidRPr="00730BFC">
        <w:rPr>
          <w:rFonts w:ascii="Arial" w:hAnsi="Arial" w:cs="Arial"/>
          <w:b/>
          <w:bCs/>
          <w:sz w:val="20"/>
          <w:szCs w:val="20"/>
        </w:rPr>
        <w:t xml:space="preserve"> </w:t>
      </w:r>
      <w:r w:rsidR="00937596" w:rsidRPr="00730BFC">
        <w:rPr>
          <w:rFonts w:ascii="Arial" w:hAnsi="Arial" w:cs="Arial"/>
          <w:b/>
          <w:bCs/>
          <w:sz w:val="20"/>
          <w:szCs w:val="20"/>
        </w:rPr>
        <w:t xml:space="preserve">pomoči </w:t>
      </w:r>
      <w:r w:rsidR="00B23A81" w:rsidRPr="00730BFC">
        <w:rPr>
          <w:rFonts w:ascii="Arial" w:hAnsi="Arial" w:cs="Arial"/>
          <w:b/>
          <w:bCs/>
          <w:sz w:val="20"/>
          <w:szCs w:val="20"/>
        </w:rPr>
        <w:t xml:space="preserve">po pravilu »de </w:t>
      </w:r>
      <w:proofErr w:type="spellStart"/>
      <w:r w:rsidR="00B23A81" w:rsidRPr="00730BFC">
        <w:rPr>
          <w:rFonts w:ascii="Arial" w:hAnsi="Arial" w:cs="Arial"/>
          <w:b/>
          <w:bCs/>
          <w:sz w:val="20"/>
          <w:szCs w:val="20"/>
        </w:rPr>
        <w:t>minimis</w:t>
      </w:r>
      <w:proofErr w:type="spellEnd"/>
      <w:r w:rsidR="00B23A81" w:rsidRPr="00730BFC">
        <w:rPr>
          <w:rFonts w:ascii="Arial" w:hAnsi="Arial" w:cs="Arial"/>
          <w:b/>
          <w:bCs/>
          <w:sz w:val="20"/>
          <w:szCs w:val="20"/>
        </w:rPr>
        <w:t>«</w:t>
      </w:r>
      <w:r w:rsidR="006A55B3">
        <w:rPr>
          <w:rFonts w:ascii="Arial" w:hAnsi="Arial" w:cs="Arial"/>
          <w:b/>
          <w:bCs/>
          <w:sz w:val="20"/>
          <w:szCs w:val="20"/>
        </w:rPr>
        <w:t xml:space="preserve"> </w:t>
      </w:r>
      <w:r w:rsidR="00937596" w:rsidRPr="00730BFC">
        <w:rPr>
          <w:rFonts w:ascii="Arial" w:hAnsi="Arial" w:cs="Arial"/>
          <w:b/>
          <w:bCs/>
          <w:sz w:val="20"/>
          <w:szCs w:val="20"/>
        </w:rPr>
        <w:t>in način financiranja</w:t>
      </w:r>
    </w:p>
    <w:p w14:paraId="4E37E43E" w14:textId="77777777" w:rsidR="00937596" w:rsidRPr="00730BFC" w:rsidRDefault="00937596" w:rsidP="00526C89">
      <w:pPr>
        <w:rPr>
          <w:rFonts w:ascii="Arial" w:hAnsi="Arial" w:cs="Arial"/>
          <w:bCs/>
          <w:sz w:val="20"/>
          <w:szCs w:val="20"/>
        </w:rPr>
      </w:pPr>
    </w:p>
    <w:p w14:paraId="35922EF8" w14:textId="77777777" w:rsidR="00B106D1" w:rsidRDefault="003536E7" w:rsidP="003536E7">
      <w:pPr>
        <w:rPr>
          <w:rFonts w:ascii="Arial" w:hAnsi="Arial" w:cs="Arial"/>
          <w:bCs/>
          <w:sz w:val="20"/>
          <w:szCs w:val="20"/>
        </w:rPr>
      </w:pPr>
      <w:r w:rsidRPr="003536E7">
        <w:rPr>
          <w:rFonts w:ascii="Arial" w:hAnsi="Arial" w:cs="Arial"/>
          <w:bCs/>
          <w:sz w:val="20"/>
          <w:szCs w:val="20"/>
        </w:rPr>
        <w:t xml:space="preserve">Financiranje po tem javnem razpisu bo potekalo skladno s pravili evropske kohezijske politike, shemo državnih pomoči </w:t>
      </w:r>
      <w:r w:rsidR="00AC0EF8">
        <w:rPr>
          <w:rFonts w:ascii="Arial" w:hAnsi="Arial" w:cs="Arial"/>
          <w:bCs/>
          <w:sz w:val="20"/>
          <w:szCs w:val="20"/>
        </w:rPr>
        <w:t>»</w:t>
      </w:r>
      <w:r w:rsidRPr="003536E7">
        <w:rPr>
          <w:rFonts w:ascii="Arial" w:hAnsi="Arial" w:cs="Arial"/>
          <w:bCs/>
          <w:sz w:val="20"/>
          <w:szCs w:val="20"/>
        </w:rPr>
        <w:t xml:space="preserve">de </w:t>
      </w:r>
      <w:proofErr w:type="spellStart"/>
      <w:r w:rsidRPr="003536E7">
        <w:rPr>
          <w:rFonts w:ascii="Arial" w:hAnsi="Arial" w:cs="Arial"/>
          <w:bCs/>
          <w:sz w:val="20"/>
          <w:szCs w:val="20"/>
        </w:rPr>
        <w:t>minimis</w:t>
      </w:r>
      <w:proofErr w:type="spellEnd"/>
      <w:r w:rsidR="00AC0EF8">
        <w:rPr>
          <w:rFonts w:ascii="Arial" w:hAnsi="Arial" w:cs="Arial"/>
          <w:bCs/>
          <w:sz w:val="20"/>
          <w:szCs w:val="20"/>
        </w:rPr>
        <w:t>«</w:t>
      </w:r>
      <w:r w:rsidRPr="003536E7">
        <w:rPr>
          <w:rFonts w:ascii="Arial" w:hAnsi="Arial" w:cs="Arial"/>
          <w:bCs/>
          <w:sz w:val="20"/>
          <w:szCs w:val="20"/>
        </w:rPr>
        <w:t xml:space="preserve">, veljavnimi Navodili organa upravljanja o upravičenih stroških za sredstva evropske kohezijske politike v programskem obdobju 2021-2027 (dostopnimi na spletni strani </w:t>
      </w:r>
      <w:hyperlink r:id="rId34" w:history="1">
        <w:r w:rsidRPr="0070313F">
          <w:rPr>
            <w:rStyle w:val="Hiperpovezava"/>
            <w:rFonts w:ascii="Arial" w:hAnsi="Arial" w:cs="Arial"/>
            <w:bCs/>
            <w:sz w:val="20"/>
            <w:szCs w:val="20"/>
          </w:rPr>
          <w:t>https://evropskasredstva.si/evropska-kohezijska-politika/navodila-in-smernice/</w:t>
        </w:r>
      </w:hyperlink>
      <w:r w:rsidRPr="003536E7">
        <w:rPr>
          <w:rFonts w:ascii="Arial" w:hAnsi="Arial" w:cs="Arial"/>
          <w:bCs/>
          <w:sz w:val="20"/>
          <w:szCs w:val="20"/>
        </w:rPr>
        <w:t>)</w:t>
      </w:r>
      <w:r>
        <w:rPr>
          <w:rFonts w:ascii="Arial" w:hAnsi="Arial" w:cs="Arial"/>
          <w:bCs/>
          <w:sz w:val="20"/>
          <w:szCs w:val="20"/>
        </w:rPr>
        <w:t xml:space="preserve">. </w:t>
      </w:r>
      <w:r w:rsidR="008769B0" w:rsidRPr="00730BFC">
        <w:rPr>
          <w:rFonts w:ascii="Arial" w:hAnsi="Arial" w:cs="Arial"/>
          <w:bCs/>
          <w:sz w:val="20"/>
          <w:szCs w:val="20"/>
        </w:rPr>
        <w:t xml:space="preserve">Nova »de </w:t>
      </w:r>
      <w:proofErr w:type="spellStart"/>
      <w:r w:rsidR="008769B0" w:rsidRPr="00730BFC">
        <w:rPr>
          <w:rFonts w:ascii="Arial" w:hAnsi="Arial" w:cs="Arial"/>
          <w:bCs/>
          <w:sz w:val="20"/>
          <w:szCs w:val="20"/>
        </w:rPr>
        <w:t>minimis</w:t>
      </w:r>
      <w:proofErr w:type="spellEnd"/>
      <w:r w:rsidR="008769B0" w:rsidRPr="00730BFC">
        <w:rPr>
          <w:rFonts w:ascii="Arial" w:hAnsi="Arial" w:cs="Arial"/>
          <w:bCs/>
          <w:sz w:val="20"/>
          <w:szCs w:val="20"/>
        </w:rPr>
        <w:t xml:space="preserve">« </w:t>
      </w:r>
      <w:r w:rsidR="00B106D1">
        <w:rPr>
          <w:rFonts w:ascii="Arial" w:hAnsi="Arial" w:cs="Arial"/>
          <w:bCs/>
          <w:sz w:val="20"/>
          <w:szCs w:val="20"/>
        </w:rPr>
        <w:t xml:space="preserve"> </w:t>
      </w:r>
    </w:p>
    <w:p w14:paraId="513BF1D8" w14:textId="0DA95E45" w:rsidR="008769B0" w:rsidRDefault="008769B0" w:rsidP="003536E7">
      <w:pPr>
        <w:rPr>
          <w:rFonts w:ascii="Arial" w:hAnsi="Arial" w:cs="Arial"/>
          <w:bCs/>
          <w:sz w:val="20"/>
          <w:szCs w:val="20"/>
        </w:rPr>
      </w:pPr>
      <w:r w:rsidRPr="00730BFC">
        <w:rPr>
          <w:rFonts w:ascii="Arial" w:hAnsi="Arial" w:cs="Arial"/>
          <w:bCs/>
          <w:sz w:val="20"/>
          <w:szCs w:val="20"/>
        </w:rPr>
        <w:t>pomoč se lahko dodeli šele po tem, k</w:t>
      </w:r>
      <w:r w:rsidR="00B54CCF" w:rsidRPr="00730BFC">
        <w:rPr>
          <w:rFonts w:ascii="Arial" w:hAnsi="Arial" w:cs="Arial"/>
          <w:bCs/>
          <w:sz w:val="20"/>
          <w:szCs w:val="20"/>
        </w:rPr>
        <w:t>o ministrstvo</w:t>
      </w:r>
      <w:r w:rsidRPr="00730BFC">
        <w:rPr>
          <w:rFonts w:ascii="Arial" w:hAnsi="Arial" w:cs="Arial"/>
          <w:bCs/>
          <w:sz w:val="20"/>
          <w:szCs w:val="20"/>
        </w:rPr>
        <w:t xml:space="preserve"> preveri, da skupni znesek pomoči »de </w:t>
      </w:r>
      <w:proofErr w:type="spellStart"/>
      <w:r w:rsidRPr="00730BFC">
        <w:rPr>
          <w:rFonts w:ascii="Arial" w:hAnsi="Arial" w:cs="Arial"/>
          <w:bCs/>
          <w:sz w:val="20"/>
          <w:szCs w:val="20"/>
        </w:rPr>
        <w:t>minimis</w:t>
      </w:r>
      <w:proofErr w:type="spellEnd"/>
      <w:r w:rsidRPr="00730BFC">
        <w:rPr>
          <w:rFonts w:ascii="Arial" w:hAnsi="Arial" w:cs="Arial"/>
          <w:bCs/>
          <w:sz w:val="20"/>
          <w:szCs w:val="20"/>
        </w:rPr>
        <w:t>«, dodeljen zadevnemu pr</w:t>
      </w:r>
      <w:r w:rsidR="00B54CCF" w:rsidRPr="00730BFC">
        <w:rPr>
          <w:rFonts w:ascii="Arial" w:hAnsi="Arial" w:cs="Arial"/>
          <w:bCs/>
          <w:sz w:val="20"/>
          <w:szCs w:val="20"/>
        </w:rPr>
        <w:t>e</w:t>
      </w:r>
      <w:r w:rsidRPr="00730BFC">
        <w:rPr>
          <w:rFonts w:ascii="Arial" w:hAnsi="Arial" w:cs="Arial"/>
          <w:bCs/>
          <w:sz w:val="20"/>
          <w:szCs w:val="20"/>
        </w:rPr>
        <w:t>jemniku, ne bo presegal zgornje meje.</w:t>
      </w:r>
    </w:p>
    <w:p w14:paraId="584DDA2D" w14:textId="77777777" w:rsidR="003536E7" w:rsidRPr="00730BFC" w:rsidRDefault="003536E7" w:rsidP="003536E7">
      <w:pPr>
        <w:rPr>
          <w:rFonts w:ascii="Arial" w:hAnsi="Arial" w:cs="Arial"/>
          <w:bCs/>
          <w:sz w:val="20"/>
          <w:szCs w:val="20"/>
        </w:rPr>
      </w:pPr>
    </w:p>
    <w:p w14:paraId="03B9C4B6" w14:textId="09709B1C" w:rsidR="000A14B7" w:rsidRPr="00730BFC" w:rsidRDefault="000A14B7" w:rsidP="00526C89">
      <w:pPr>
        <w:rPr>
          <w:rFonts w:ascii="Arial" w:hAnsi="Arial" w:cs="Arial"/>
          <w:bCs/>
          <w:sz w:val="20"/>
          <w:szCs w:val="20"/>
        </w:rPr>
      </w:pPr>
      <w:r w:rsidRPr="00730BFC">
        <w:rPr>
          <w:rFonts w:ascii="Arial" w:hAnsi="Arial" w:cs="Arial"/>
          <w:bCs/>
          <w:sz w:val="20"/>
          <w:szCs w:val="20"/>
        </w:rPr>
        <w:t xml:space="preserve">Intenzivnost pomoči </w:t>
      </w:r>
      <w:r w:rsidR="007B40BD">
        <w:rPr>
          <w:rFonts w:ascii="Arial" w:hAnsi="Arial" w:cs="Arial"/>
          <w:bCs/>
          <w:sz w:val="20"/>
          <w:szCs w:val="20"/>
        </w:rPr>
        <w:t>»</w:t>
      </w:r>
      <w:r w:rsidRPr="00730BFC">
        <w:rPr>
          <w:rFonts w:ascii="Arial" w:hAnsi="Arial" w:cs="Arial"/>
          <w:bCs/>
          <w:sz w:val="20"/>
          <w:szCs w:val="20"/>
        </w:rPr>
        <w:t xml:space="preserve">de </w:t>
      </w:r>
      <w:proofErr w:type="spellStart"/>
      <w:r w:rsidRPr="00730BFC">
        <w:rPr>
          <w:rFonts w:ascii="Arial" w:hAnsi="Arial" w:cs="Arial"/>
          <w:bCs/>
          <w:sz w:val="20"/>
          <w:szCs w:val="20"/>
        </w:rPr>
        <w:t>minimis</w:t>
      </w:r>
      <w:proofErr w:type="spellEnd"/>
      <w:r w:rsidR="007B40BD">
        <w:rPr>
          <w:rFonts w:ascii="Arial" w:hAnsi="Arial" w:cs="Arial"/>
          <w:bCs/>
          <w:sz w:val="20"/>
          <w:szCs w:val="20"/>
        </w:rPr>
        <w:t>«</w:t>
      </w:r>
      <w:r w:rsidRPr="00730BFC">
        <w:rPr>
          <w:rFonts w:ascii="Arial" w:hAnsi="Arial" w:cs="Arial"/>
          <w:bCs/>
          <w:sz w:val="20"/>
          <w:szCs w:val="20"/>
        </w:rPr>
        <w:t xml:space="preserve"> znaša do 100% upravičenih stroškov operacije. </w:t>
      </w:r>
    </w:p>
    <w:p w14:paraId="08BC3A69" w14:textId="77777777" w:rsidR="000A14B7" w:rsidRPr="00730BFC" w:rsidRDefault="000A14B7" w:rsidP="006E0E66">
      <w:pPr>
        <w:rPr>
          <w:rFonts w:ascii="Arial" w:hAnsi="Arial" w:cs="Arial"/>
          <w:bCs/>
          <w:sz w:val="20"/>
          <w:szCs w:val="20"/>
        </w:rPr>
      </w:pPr>
    </w:p>
    <w:p w14:paraId="38197BC7" w14:textId="77777777" w:rsidR="006E0E66" w:rsidRPr="003536E7" w:rsidRDefault="000A14B7" w:rsidP="006E0E66">
      <w:pPr>
        <w:rPr>
          <w:rFonts w:ascii="Arial" w:hAnsi="Arial" w:cs="Arial"/>
          <w:b/>
          <w:sz w:val="20"/>
          <w:szCs w:val="20"/>
        </w:rPr>
      </w:pPr>
      <w:r w:rsidRPr="003536E7">
        <w:rPr>
          <w:rFonts w:ascii="Arial" w:hAnsi="Arial" w:cs="Arial"/>
          <w:b/>
          <w:sz w:val="20"/>
          <w:szCs w:val="20"/>
        </w:rPr>
        <w:t xml:space="preserve">Upravičenec za izplačane upravičene stroške ne sme prejemati nikakršnih drugih javnih sredstev. </w:t>
      </w:r>
    </w:p>
    <w:p w14:paraId="3D0C4B9C" w14:textId="77777777" w:rsidR="006203EA" w:rsidRPr="00730BFC" w:rsidRDefault="006203EA" w:rsidP="006E0E66">
      <w:pPr>
        <w:rPr>
          <w:rFonts w:ascii="Arial" w:hAnsi="Arial" w:cs="Arial"/>
          <w:bCs/>
          <w:sz w:val="20"/>
          <w:szCs w:val="20"/>
        </w:rPr>
      </w:pPr>
    </w:p>
    <w:p w14:paraId="6876F8EE" w14:textId="67A71617" w:rsidR="002173E8" w:rsidRPr="00804F55" w:rsidRDefault="00635626" w:rsidP="006E0E66">
      <w:pPr>
        <w:rPr>
          <w:rFonts w:ascii="Arial" w:hAnsi="Arial" w:cs="Arial"/>
          <w:bCs/>
          <w:sz w:val="20"/>
          <w:szCs w:val="20"/>
        </w:rPr>
      </w:pPr>
      <w:r w:rsidRPr="00C619DD">
        <w:rPr>
          <w:rFonts w:ascii="Arial" w:hAnsi="Arial" w:cs="Arial"/>
          <w:b/>
          <w:bCs/>
          <w:sz w:val="20"/>
          <w:szCs w:val="20"/>
        </w:rPr>
        <w:t>8</w:t>
      </w:r>
      <w:r w:rsidR="006E0E66" w:rsidRPr="000D1B15">
        <w:rPr>
          <w:rFonts w:ascii="Arial" w:hAnsi="Arial" w:cs="Arial"/>
          <w:b/>
          <w:bCs/>
          <w:sz w:val="20"/>
          <w:szCs w:val="20"/>
        </w:rPr>
        <w:t>.1.</w:t>
      </w:r>
      <w:r w:rsidR="006E0E66" w:rsidRPr="00804F55">
        <w:rPr>
          <w:rFonts w:ascii="Arial" w:hAnsi="Arial" w:cs="Arial"/>
          <w:b/>
          <w:bCs/>
          <w:sz w:val="20"/>
          <w:szCs w:val="20"/>
        </w:rPr>
        <w:t xml:space="preserve"> </w:t>
      </w:r>
      <w:r w:rsidR="00937596" w:rsidRPr="00804F55">
        <w:rPr>
          <w:rFonts w:ascii="Arial" w:hAnsi="Arial" w:cs="Arial"/>
          <w:b/>
          <w:bCs/>
          <w:sz w:val="20"/>
          <w:szCs w:val="20"/>
        </w:rPr>
        <w:t>Upravičeni stroški</w:t>
      </w:r>
      <w:r w:rsidR="0040274D" w:rsidRPr="00804F55">
        <w:rPr>
          <w:rFonts w:ascii="Arial" w:hAnsi="Arial" w:cs="Arial"/>
          <w:b/>
          <w:bCs/>
          <w:sz w:val="20"/>
          <w:szCs w:val="20"/>
        </w:rPr>
        <w:t xml:space="preserve"> </w:t>
      </w:r>
      <w:r w:rsidR="00B44965" w:rsidRPr="00804F55">
        <w:rPr>
          <w:rFonts w:ascii="Arial" w:hAnsi="Arial" w:cs="Arial"/>
          <w:b/>
          <w:bCs/>
          <w:sz w:val="20"/>
          <w:szCs w:val="20"/>
        </w:rPr>
        <w:t>(šifre stro</w:t>
      </w:r>
      <w:r w:rsidR="00A40F54" w:rsidRPr="00804F55">
        <w:rPr>
          <w:rFonts w:ascii="Arial" w:hAnsi="Arial" w:cs="Arial"/>
          <w:b/>
          <w:bCs/>
          <w:sz w:val="20"/>
          <w:szCs w:val="20"/>
        </w:rPr>
        <w:t>š</w:t>
      </w:r>
      <w:r w:rsidR="00B44965" w:rsidRPr="00804F55">
        <w:rPr>
          <w:rFonts w:ascii="Arial" w:hAnsi="Arial" w:cs="Arial"/>
          <w:b/>
          <w:bCs/>
          <w:sz w:val="20"/>
          <w:szCs w:val="20"/>
        </w:rPr>
        <w:t>ka glede na informacijski sistem eMA</w:t>
      </w:r>
      <w:r w:rsidR="00066E50">
        <w:rPr>
          <w:rFonts w:ascii="Arial" w:hAnsi="Arial" w:cs="Arial"/>
          <w:b/>
          <w:bCs/>
          <w:sz w:val="20"/>
          <w:szCs w:val="20"/>
        </w:rPr>
        <w:t>2</w:t>
      </w:r>
      <w:r w:rsidR="00B44965" w:rsidRPr="00804F55">
        <w:rPr>
          <w:rFonts w:ascii="Arial" w:hAnsi="Arial" w:cs="Arial"/>
          <w:b/>
          <w:bCs/>
          <w:sz w:val="20"/>
          <w:szCs w:val="20"/>
        </w:rPr>
        <w:t>)</w:t>
      </w:r>
    </w:p>
    <w:p w14:paraId="12CB1C65" w14:textId="77777777" w:rsidR="002173E8" w:rsidRPr="00804F55" w:rsidRDefault="002173E8" w:rsidP="006E0E66">
      <w:pPr>
        <w:rPr>
          <w:rFonts w:ascii="Arial" w:hAnsi="Arial" w:cs="Arial"/>
          <w:b/>
          <w:bCs/>
          <w:sz w:val="20"/>
          <w:szCs w:val="20"/>
        </w:rPr>
      </w:pPr>
    </w:p>
    <w:p w14:paraId="16AC7BE1" w14:textId="4AF9B596" w:rsidR="0085793B" w:rsidRPr="00804F55" w:rsidRDefault="0085793B" w:rsidP="00FA3514">
      <w:pPr>
        <w:jc w:val="left"/>
        <w:rPr>
          <w:rFonts w:ascii="Arial" w:hAnsi="Arial" w:cs="Arial"/>
          <w:bCs/>
          <w:sz w:val="20"/>
          <w:szCs w:val="20"/>
        </w:rPr>
      </w:pPr>
      <w:r w:rsidRPr="00804F55">
        <w:rPr>
          <w:rFonts w:ascii="Arial" w:hAnsi="Arial" w:cs="Arial"/>
          <w:bCs/>
          <w:sz w:val="20"/>
          <w:szCs w:val="20"/>
        </w:rPr>
        <w:lastRenderedPageBreak/>
        <w:t xml:space="preserve">Upravičeni stroški morajo biti neposredno povezani s podprto operacijo. </w:t>
      </w:r>
      <w:r w:rsidR="00DB6515" w:rsidRPr="00804F55">
        <w:rPr>
          <w:rFonts w:ascii="Arial" w:hAnsi="Arial" w:cs="Arial"/>
          <w:bCs/>
          <w:sz w:val="20"/>
          <w:szCs w:val="20"/>
        </w:rPr>
        <w:br/>
      </w:r>
    </w:p>
    <w:p w14:paraId="123D7676" w14:textId="77777777" w:rsidR="005F5EAA" w:rsidRPr="005F5EAA" w:rsidRDefault="005F5EAA" w:rsidP="005F5EAA">
      <w:pPr>
        <w:rPr>
          <w:rFonts w:ascii="Arial" w:hAnsi="Arial" w:cs="Arial"/>
          <w:sz w:val="20"/>
          <w:szCs w:val="20"/>
        </w:rPr>
      </w:pPr>
      <w:r w:rsidRPr="005F5EAA">
        <w:rPr>
          <w:rFonts w:ascii="Arial" w:hAnsi="Arial" w:cs="Arial"/>
          <w:sz w:val="20"/>
          <w:szCs w:val="20"/>
        </w:rPr>
        <w:t>Upravičeni stroški projekta so:</w:t>
      </w:r>
    </w:p>
    <w:p w14:paraId="5AF651A6" w14:textId="54DCCA64" w:rsidR="005F5EAA" w:rsidRPr="005F5EAA" w:rsidRDefault="005F5EAA" w:rsidP="00954ED3">
      <w:pPr>
        <w:pStyle w:val="Odstavekseznama"/>
        <w:numPr>
          <w:ilvl w:val="0"/>
          <w:numId w:val="43"/>
        </w:numPr>
        <w:rPr>
          <w:rFonts w:ascii="Arial" w:hAnsi="Arial" w:cs="Arial"/>
          <w:sz w:val="20"/>
          <w:szCs w:val="20"/>
        </w:rPr>
      </w:pPr>
      <w:r w:rsidRPr="005F5EAA">
        <w:rPr>
          <w:rFonts w:ascii="Arial" w:hAnsi="Arial" w:cs="Arial"/>
          <w:sz w:val="20"/>
          <w:szCs w:val="20"/>
        </w:rPr>
        <w:t xml:space="preserve">neposredni stroški osebja </w:t>
      </w:r>
      <w:r w:rsidR="00BA0BB5">
        <w:rPr>
          <w:rFonts w:ascii="Arial" w:hAnsi="Arial" w:cs="Arial"/>
          <w:sz w:val="20"/>
          <w:szCs w:val="20"/>
        </w:rPr>
        <w:t xml:space="preserve">(NSO) </w:t>
      </w:r>
      <w:r w:rsidRPr="005F5EAA">
        <w:rPr>
          <w:rFonts w:ascii="Arial" w:hAnsi="Arial" w:cs="Arial"/>
          <w:sz w:val="20"/>
          <w:szCs w:val="20"/>
        </w:rPr>
        <w:t xml:space="preserve">in </w:t>
      </w:r>
    </w:p>
    <w:p w14:paraId="1D0D51BD" w14:textId="1FD034FB" w:rsidR="00E545ED" w:rsidRPr="005F5EAA" w:rsidRDefault="005F5EAA" w:rsidP="00954ED3">
      <w:pPr>
        <w:pStyle w:val="Odstavekseznama"/>
        <w:numPr>
          <w:ilvl w:val="0"/>
          <w:numId w:val="43"/>
        </w:numPr>
        <w:rPr>
          <w:rFonts w:ascii="Arial" w:hAnsi="Arial" w:cs="Arial"/>
          <w:sz w:val="20"/>
          <w:szCs w:val="20"/>
        </w:rPr>
      </w:pPr>
      <w:r w:rsidRPr="005F5EAA">
        <w:rPr>
          <w:rFonts w:ascii="Arial" w:hAnsi="Arial" w:cs="Arial"/>
          <w:sz w:val="20"/>
          <w:szCs w:val="20"/>
        </w:rPr>
        <w:t xml:space="preserve">preostali upravičeni stroški </w:t>
      </w:r>
      <w:r w:rsidR="00BA0BB5">
        <w:rPr>
          <w:rFonts w:ascii="Arial" w:hAnsi="Arial" w:cs="Arial"/>
          <w:sz w:val="20"/>
          <w:szCs w:val="20"/>
        </w:rPr>
        <w:t xml:space="preserve">(PRS) </w:t>
      </w:r>
      <w:r w:rsidRPr="005F5EAA">
        <w:rPr>
          <w:rFonts w:ascii="Arial" w:hAnsi="Arial" w:cs="Arial"/>
          <w:sz w:val="20"/>
          <w:szCs w:val="20"/>
        </w:rPr>
        <w:t>v višini 40% upravičenih neposrednih stroškov osebja.</w:t>
      </w:r>
    </w:p>
    <w:p w14:paraId="7FC1A93E" w14:textId="77777777" w:rsidR="005F5EAA" w:rsidRPr="00E6788C" w:rsidRDefault="005F5EAA" w:rsidP="005F5EAA">
      <w:pPr>
        <w:rPr>
          <w:rFonts w:ascii="Arial" w:hAnsi="Arial" w:cs="Arial"/>
          <w:sz w:val="20"/>
          <w:szCs w:val="20"/>
        </w:rPr>
      </w:pPr>
    </w:p>
    <w:p w14:paraId="6DF421F8" w14:textId="051E361D" w:rsidR="00E6788C" w:rsidRPr="00E6788C" w:rsidRDefault="00E6788C" w:rsidP="00E6788C">
      <w:pPr>
        <w:rPr>
          <w:rFonts w:ascii="Arial" w:hAnsi="Arial" w:cs="Arial"/>
          <w:sz w:val="20"/>
          <w:szCs w:val="20"/>
        </w:rPr>
      </w:pPr>
      <w:r w:rsidRPr="00E6788C">
        <w:rPr>
          <w:rFonts w:ascii="Arial" w:hAnsi="Arial" w:cs="Arial"/>
          <w:sz w:val="20"/>
          <w:szCs w:val="20"/>
        </w:rPr>
        <w:t xml:space="preserve">Neposredni stroški osebja so stroški zaposlenih, ki izhajajo iz pogodbe o zaposlitvi, vključno s stroški plač samostojnih podjetnikov, stroški dela po </w:t>
      </w:r>
      <w:proofErr w:type="spellStart"/>
      <w:r w:rsidRPr="00E6788C">
        <w:rPr>
          <w:rFonts w:ascii="Arial" w:hAnsi="Arial" w:cs="Arial"/>
          <w:sz w:val="20"/>
          <w:szCs w:val="20"/>
        </w:rPr>
        <w:t>podjemni</w:t>
      </w:r>
      <w:proofErr w:type="spellEnd"/>
      <w:r w:rsidRPr="00E6788C">
        <w:rPr>
          <w:rFonts w:ascii="Arial" w:hAnsi="Arial" w:cs="Arial"/>
          <w:sz w:val="20"/>
          <w:szCs w:val="20"/>
        </w:rPr>
        <w:t xml:space="preserve"> pogodbi, avtorski pogodbi (npr. vsebinska priprava avtorskega dela) in stroški dela preko študentskega servisa (sem NE sodijo stroški za službena potovanja, potni stroški po avtorski pogodbi, stroški tiska in oblikovanja ter materiala za pripravo avtorskega dela ipd.), vključno s prostovoljskim delom, če so taki stroški v pogodbah jasno opredeljeni (razdelitev stroškov po posameznih vrstah kot npr.: stroški dela, stroški prevoza, stroški priprave gradiva ipd.).</w:t>
      </w:r>
    </w:p>
    <w:p w14:paraId="6EE35064" w14:textId="77777777" w:rsidR="006F10A4" w:rsidRDefault="006F10A4" w:rsidP="00E6788C">
      <w:pPr>
        <w:rPr>
          <w:rFonts w:ascii="Arial" w:hAnsi="Arial" w:cs="Arial"/>
          <w:b/>
          <w:bCs/>
          <w:sz w:val="20"/>
          <w:szCs w:val="20"/>
          <w:u w:val="single"/>
        </w:rPr>
      </w:pPr>
    </w:p>
    <w:p w14:paraId="784DB4EC" w14:textId="2D9958B6" w:rsidR="003C6275" w:rsidRDefault="003C6275" w:rsidP="00893BC7">
      <w:pPr>
        <w:jc w:val="left"/>
        <w:rPr>
          <w:rFonts w:ascii="Arial" w:hAnsi="Arial" w:cs="Arial"/>
          <w:sz w:val="20"/>
          <w:szCs w:val="20"/>
        </w:rPr>
      </w:pPr>
      <w:r w:rsidRPr="00804F55">
        <w:rPr>
          <w:rFonts w:ascii="Arial" w:hAnsi="Arial" w:cs="Arial"/>
          <w:sz w:val="20"/>
          <w:szCs w:val="20"/>
        </w:rPr>
        <w:t xml:space="preserve">Način uveljavljanja upravičenih stroškov in dokazila za dokazovanje upravičenih stroškov so navedeni v </w:t>
      </w:r>
      <w:r w:rsidR="007427B5" w:rsidRPr="00804F55">
        <w:rPr>
          <w:rFonts w:ascii="Arial" w:hAnsi="Arial" w:cs="Arial"/>
          <w:sz w:val="20"/>
          <w:szCs w:val="20"/>
        </w:rPr>
        <w:t xml:space="preserve">vsakokrat veljavnih </w:t>
      </w:r>
      <w:r w:rsidRPr="00804F55">
        <w:rPr>
          <w:rFonts w:ascii="Arial" w:hAnsi="Arial" w:cs="Arial"/>
          <w:sz w:val="20"/>
          <w:szCs w:val="20"/>
        </w:rPr>
        <w:t xml:space="preserve">Navodilih organa upravljanja o upravičenih stroških za sredstva evropske kohezijske politike za programsko obdobje </w:t>
      </w:r>
      <w:r w:rsidR="002F7E2D">
        <w:rPr>
          <w:rFonts w:ascii="Arial" w:hAnsi="Arial" w:cs="Arial"/>
          <w:sz w:val="20"/>
          <w:szCs w:val="20"/>
        </w:rPr>
        <w:t>2021-2027</w:t>
      </w:r>
      <w:r w:rsidRPr="00804F55">
        <w:rPr>
          <w:rFonts w:ascii="Arial" w:hAnsi="Arial" w:cs="Arial"/>
          <w:sz w:val="20"/>
          <w:szCs w:val="20"/>
        </w:rPr>
        <w:t xml:space="preserve"> (</w:t>
      </w:r>
      <w:r w:rsidRPr="00AA2ED5">
        <w:rPr>
          <w:rFonts w:ascii="Arial" w:hAnsi="Arial" w:cs="Arial"/>
          <w:sz w:val="20"/>
          <w:szCs w:val="20"/>
        </w:rPr>
        <w:t>dostopna na:</w:t>
      </w:r>
      <w:r w:rsidR="00BA0BB5">
        <w:t xml:space="preserve"> </w:t>
      </w:r>
      <w:r w:rsidR="00BA0BB5" w:rsidRPr="00BA0BB5">
        <w:rPr>
          <w:rFonts w:ascii="Arial" w:hAnsi="Arial" w:cs="Arial"/>
          <w:sz w:val="20"/>
          <w:szCs w:val="20"/>
        </w:rPr>
        <w:t>https://evropskasredstva.si/app/uploads/2024/08/NUS-2021-2027_verzija_1-2.pdf</w:t>
      </w:r>
      <w:r w:rsidR="00BA0BB5" w:rsidRPr="00BA0BB5">
        <w:t xml:space="preserve"> </w:t>
      </w:r>
      <w:r w:rsidRPr="00730BFC">
        <w:rPr>
          <w:rFonts w:ascii="Arial" w:hAnsi="Arial" w:cs="Arial"/>
          <w:sz w:val="20"/>
          <w:szCs w:val="20"/>
        </w:rPr>
        <w:t>).</w:t>
      </w:r>
    </w:p>
    <w:p w14:paraId="0F50DB78" w14:textId="77777777" w:rsidR="00550851" w:rsidRPr="00730BFC" w:rsidRDefault="00550851" w:rsidP="00526C89">
      <w:pPr>
        <w:rPr>
          <w:rFonts w:ascii="Arial" w:hAnsi="Arial" w:cs="Arial"/>
          <w:sz w:val="20"/>
          <w:szCs w:val="20"/>
        </w:rPr>
      </w:pPr>
    </w:p>
    <w:p w14:paraId="5822BD5D" w14:textId="77777777" w:rsidR="00D323C1" w:rsidRPr="00730BFC" w:rsidRDefault="00D323C1" w:rsidP="00526C89">
      <w:pPr>
        <w:autoSpaceDE w:val="0"/>
        <w:autoSpaceDN w:val="0"/>
        <w:adjustRightInd w:val="0"/>
        <w:rPr>
          <w:rFonts w:ascii="Arial" w:eastAsia="Calibri" w:hAnsi="Arial" w:cs="Arial"/>
          <w:sz w:val="20"/>
          <w:szCs w:val="20"/>
        </w:rPr>
      </w:pPr>
      <w:r w:rsidRPr="00730BFC">
        <w:rPr>
          <w:rFonts w:ascii="Arial" w:eastAsia="Calibri" w:hAnsi="Arial" w:cs="Arial"/>
          <w:sz w:val="20"/>
          <w:szCs w:val="20"/>
        </w:rPr>
        <w:t xml:space="preserve">Sklepanje </w:t>
      </w:r>
      <w:proofErr w:type="spellStart"/>
      <w:r w:rsidRPr="00730BFC">
        <w:rPr>
          <w:rFonts w:ascii="Arial" w:eastAsia="Calibri" w:hAnsi="Arial" w:cs="Arial"/>
          <w:sz w:val="20"/>
          <w:szCs w:val="20"/>
        </w:rPr>
        <w:t>podjemnih</w:t>
      </w:r>
      <w:proofErr w:type="spellEnd"/>
      <w:r w:rsidRPr="00730BFC">
        <w:rPr>
          <w:rFonts w:ascii="Arial" w:eastAsia="Calibri" w:hAnsi="Arial" w:cs="Arial"/>
          <w:sz w:val="20"/>
          <w:szCs w:val="20"/>
        </w:rPr>
        <w:t xml:space="preserve"> in avtorskih pogodb s svojimi zaposlenimi je za upravičenca neupravičen strošek. </w:t>
      </w:r>
    </w:p>
    <w:p w14:paraId="4A107218" w14:textId="77777777" w:rsidR="003C6275" w:rsidRPr="00730BFC" w:rsidRDefault="003C6275" w:rsidP="00526C89">
      <w:pPr>
        <w:rPr>
          <w:rFonts w:ascii="Arial" w:hAnsi="Arial" w:cs="Arial"/>
          <w:sz w:val="20"/>
          <w:szCs w:val="20"/>
        </w:rPr>
      </w:pPr>
    </w:p>
    <w:p w14:paraId="38E79976" w14:textId="7094B789" w:rsidR="00937596" w:rsidRDefault="003C6275" w:rsidP="00526C89">
      <w:pPr>
        <w:rPr>
          <w:rFonts w:ascii="Arial" w:hAnsi="Arial" w:cs="Arial"/>
          <w:bCs/>
          <w:sz w:val="20"/>
          <w:szCs w:val="20"/>
        </w:rPr>
      </w:pPr>
      <w:r w:rsidRPr="00730BFC">
        <w:rPr>
          <w:rFonts w:ascii="Arial" w:hAnsi="Arial" w:cs="Arial"/>
          <w:sz w:val="20"/>
          <w:szCs w:val="20"/>
        </w:rPr>
        <w:t xml:space="preserve">Z izbranimi </w:t>
      </w:r>
      <w:r w:rsidR="004758C6" w:rsidRPr="00730BFC">
        <w:rPr>
          <w:rFonts w:ascii="Arial" w:hAnsi="Arial" w:cs="Arial"/>
          <w:sz w:val="20"/>
          <w:szCs w:val="20"/>
        </w:rPr>
        <w:t>prijavitelj</w:t>
      </w:r>
      <w:r w:rsidRPr="00730BFC">
        <w:rPr>
          <w:rFonts w:ascii="Arial" w:hAnsi="Arial" w:cs="Arial"/>
          <w:sz w:val="20"/>
          <w:szCs w:val="20"/>
        </w:rPr>
        <w:t>i na javni razpis bodo sklenjene pogodbe o sofinanciranju</w:t>
      </w:r>
      <w:r w:rsidR="009C1480" w:rsidRPr="00730BFC">
        <w:rPr>
          <w:rFonts w:ascii="Arial" w:hAnsi="Arial" w:cs="Arial"/>
          <w:sz w:val="20"/>
          <w:szCs w:val="20"/>
        </w:rPr>
        <w:t xml:space="preserve">. </w:t>
      </w:r>
      <w:r w:rsidRPr="00730BFC">
        <w:rPr>
          <w:rFonts w:ascii="Arial" w:hAnsi="Arial" w:cs="Arial"/>
          <w:sz w:val="20"/>
          <w:szCs w:val="20"/>
        </w:rPr>
        <w:t xml:space="preserve">Ministrstvo in izbrani </w:t>
      </w:r>
      <w:r w:rsidR="004758C6" w:rsidRPr="00730BFC">
        <w:rPr>
          <w:rFonts w:ascii="Arial" w:hAnsi="Arial" w:cs="Arial"/>
          <w:sz w:val="20"/>
          <w:szCs w:val="20"/>
        </w:rPr>
        <w:t>prijavitelj</w:t>
      </w:r>
      <w:r w:rsidRPr="00730BFC">
        <w:rPr>
          <w:rFonts w:ascii="Arial" w:hAnsi="Arial" w:cs="Arial"/>
          <w:sz w:val="20"/>
          <w:szCs w:val="20"/>
        </w:rPr>
        <w:t xml:space="preserve"> bosta s pogodbo o sofinanciranju dogovorila obseg in dinamiko sofinanciranja operacije na osnovi načrtovanih aktivnosti, podanih v vlogi na javni razpis. Vzorec pogodbe</w:t>
      </w:r>
      <w:r w:rsidR="00DF43C9">
        <w:rPr>
          <w:rFonts w:ascii="Arial" w:hAnsi="Arial" w:cs="Arial"/>
          <w:sz w:val="20"/>
          <w:szCs w:val="20"/>
        </w:rPr>
        <w:t xml:space="preserve"> je sestavni del razpisne dokumentacije</w:t>
      </w:r>
      <w:r w:rsidR="00FF3980">
        <w:rPr>
          <w:rFonts w:ascii="Arial" w:hAnsi="Arial" w:cs="Arial"/>
          <w:sz w:val="20"/>
          <w:szCs w:val="20"/>
        </w:rPr>
        <w:t xml:space="preserve">. </w:t>
      </w:r>
      <w:r w:rsidR="00FF3980">
        <w:rPr>
          <w:rFonts w:ascii="Arial" w:hAnsi="Arial" w:cs="Arial"/>
          <w:bCs/>
          <w:sz w:val="20"/>
          <w:szCs w:val="20"/>
        </w:rPr>
        <w:t>I</w:t>
      </w:r>
      <w:r w:rsidRPr="00730BFC">
        <w:rPr>
          <w:rFonts w:ascii="Arial" w:hAnsi="Arial" w:cs="Arial"/>
          <w:bCs/>
          <w:sz w:val="20"/>
          <w:szCs w:val="20"/>
        </w:rPr>
        <w:t xml:space="preserve">zbrani </w:t>
      </w:r>
      <w:r w:rsidR="004758C6" w:rsidRPr="00730BFC">
        <w:rPr>
          <w:rFonts w:ascii="Arial" w:hAnsi="Arial" w:cs="Arial"/>
          <w:bCs/>
          <w:sz w:val="20"/>
          <w:szCs w:val="20"/>
        </w:rPr>
        <w:t>prijavitelj</w:t>
      </w:r>
      <w:r w:rsidRPr="00730BFC">
        <w:rPr>
          <w:rFonts w:ascii="Arial" w:hAnsi="Arial" w:cs="Arial"/>
          <w:bCs/>
          <w:sz w:val="20"/>
          <w:szCs w:val="20"/>
        </w:rPr>
        <w:t xml:space="preserve"> </w:t>
      </w:r>
      <w:r w:rsidR="00FF3980">
        <w:rPr>
          <w:rFonts w:ascii="Arial" w:hAnsi="Arial" w:cs="Arial"/>
          <w:bCs/>
          <w:sz w:val="20"/>
          <w:szCs w:val="20"/>
        </w:rPr>
        <w:t xml:space="preserve">je </w:t>
      </w:r>
      <w:r w:rsidRPr="00730BFC">
        <w:rPr>
          <w:rFonts w:ascii="Arial" w:hAnsi="Arial" w:cs="Arial"/>
          <w:bCs/>
          <w:sz w:val="20"/>
          <w:szCs w:val="20"/>
        </w:rPr>
        <w:t xml:space="preserve">dolžan spoštovati </w:t>
      </w:r>
      <w:r w:rsidR="00FF3980">
        <w:rPr>
          <w:rFonts w:ascii="Arial" w:hAnsi="Arial" w:cs="Arial"/>
          <w:bCs/>
          <w:sz w:val="20"/>
          <w:szCs w:val="20"/>
        </w:rPr>
        <w:t xml:space="preserve">pogodbo </w:t>
      </w:r>
      <w:r w:rsidRPr="00730BFC">
        <w:rPr>
          <w:rFonts w:ascii="Arial" w:hAnsi="Arial" w:cs="Arial"/>
          <w:bCs/>
          <w:sz w:val="20"/>
          <w:szCs w:val="20"/>
        </w:rPr>
        <w:t>pri izvajanju operacije</w:t>
      </w:r>
      <w:r w:rsidR="00FF3980">
        <w:rPr>
          <w:rFonts w:ascii="Arial" w:hAnsi="Arial" w:cs="Arial"/>
          <w:bCs/>
          <w:sz w:val="20"/>
          <w:szCs w:val="20"/>
        </w:rPr>
        <w:t xml:space="preserve"> in upoštevati</w:t>
      </w:r>
      <w:r w:rsidR="00FF3980" w:rsidRPr="00730BFC">
        <w:rPr>
          <w:rFonts w:ascii="Arial" w:hAnsi="Arial" w:cs="Arial"/>
          <w:sz w:val="20"/>
          <w:szCs w:val="20"/>
        </w:rPr>
        <w:t xml:space="preserve"> vsakokrat veljavna </w:t>
      </w:r>
      <w:r w:rsidR="00FF3980">
        <w:rPr>
          <w:rFonts w:ascii="Arial" w:hAnsi="Arial" w:cs="Arial"/>
          <w:sz w:val="20"/>
          <w:szCs w:val="20"/>
        </w:rPr>
        <w:t>n</w:t>
      </w:r>
      <w:r w:rsidR="00FF3980" w:rsidRPr="00730BFC">
        <w:rPr>
          <w:rFonts w:ascii="Arial" w:hAnsi="Arial" w:cs="Arial"/>
          <w:sz w:val="20"/>
          <w:szCs w:val="20"/>
        </w:rPr>
        <w:t>avodila organa upravljanja</w:t>
      </w:r>
      <w:r w:rsidR="00FF3980">
        <w:rPr>
          <w:rFonts w:ascii="Arial" w:hAnsi="Arial" w:cs="Arial"/>
          <w:bCs/>
          <w:sz w:val="20"/>
          <w:szCs w:val="20"/>
        </w:rPr>
        <w:t>.</w:t>
      </w:r>
    </w:p>
    <w:p w14:paraId="3B7FD6A6" w14:textId="032BA7C4" w:rsidR="00550851" w:rsidRDefault="006D2894" w:rsidP="00526C89">
      <w:pPr>
        <w:rPr>
          <w:rFonts w:ascii="Arial" w:hAnsi="Arial" w:cs="Arial"/>
          <w:bCs/>
          <w:sz w:val="20"/>
          <w:szCs w:val="20"/>
        </w:rPr>
      </w:pPr>
      <w:r>
        <w:rPr>
          <w:rFonts w:ascii="Arial" w:hAnsi="Arial" w:cs="Arial"/>
          <w:bCs/>
          <w:sz w:val="20"/>
          <w:szCs w:val="20"/>
        </w:rPr>
        <w:t xml:space="preserve"> </w:t>
      </w:r>
    </w:p>
    <w:p w14:paraId="2A7B16E3" w14:textId="77777777" w:rsidR="00CB5E4B" w:rsidRPr="00730BFC" w:rsidRDefault="00CB5E4B" w:rsidP="00526C89">
      <w:pPr>
        <w:rPr>
          <w:rFonts w:ascii="Arial" w:hAnsi="Arial" w:cs="Arial"/>
          <w:bCs/>
          <w:sz w:val="20"/>
          <w:szCs w:val="20"/>
        </w:rPr>
      </w:pPr>
    </w:p>
    <w:p w14:paraId="27F709ED" w14:textId="64AEEB1B" w:rsidR="00937596" w:rsidRPr="00FA3514" w:rsidRDefault="00635626" w:rsidP="00526C89">
      <w:pPr>
        <w:rPr>
          <w:rFonts w:ascii="Arial" w:hAnsi="Arial" w:cs="Arial"/>
          <w:b/>
          <w:bCs/>
          <w:sz w:val="20"/>
          <w:szCs w:val="20"/>
        </w:rPr>
      </w:pPr>
      <w:r w:rsidRPr="00FA3514">
        <w:rPr>
          <w:rFonts w:ascii="Arial" w:hAnsi="Arial" w:cs="Arial"/>
          <w:b/>
          <w:bCs/>
          <w:sz w:val="20"/>
          <w:szCs w:val="20"/>
        </w:rPr>
        <w:t>8</w:t>
      </w:r>
      <w:r w:rsidR="009A0369" w:rsidRPr="00FA3514">
        <w:rPr>
          <w:rFonts w:ascii="Arial" w:hAnsi="Arial" w:cs="Arial"/>
          <w:b/>
          <w:bCs/>
          <w:sz w:val="20"/>
          <w:szCs w:val="20"/>
        </w:rPr>
        <w:t>.2</w:t>
      </w:r>
      <w:r w:rsidR="00F2601A" w:rsidRPr="00FA3514">
        <w:rPr>
          <w:rFonts w:ascii="Arial" w:hAnsi="Arial" w:cs="Arial"/>
          <w:b/>
          <w:bCs/>
          <w:sz w:val="20"/>
          <w:szCs w:val="20"/>
        </w:rPr>
        <w:t xml:space="preserve">. </w:t>
      </w:r>
      <w:r w:rsidR="00937596" w:rsidRPr="00FA3514">
        <w:rPr>
          <w:rFonts w:ascii="Arial" w:hAnsi="Arial" w:cs="Arial"/>
          <w:b/>
          <w:bCs/>
          <w:sz w:val="20"/>
          <w:szCs w:val="20"/>
        </w:rPr>
        <w:t>Dejansko dokazovanje upravičenih stroškov</w:t>
      </w:r>
    </w:p>
    <w:p w14:paraId="4B449C91" w14:textId="77777777" w:rsidR="00937596" w:rsidRPr="002173E8" w:rsidRDefault="00937596" w:rsidP="00526C89">
      <w:pPr>
        <w:rPr>
          <w:rFonts w:ascii="Arial" w:hAnsi="Arial" w:cs="Arial"/>
          <w:bCs/>
          <w:sz w:val="20"/>
          <w:szCs w:val="20"/>
        </w:rPr>
      </w:pPr>
    </w:p>
    <w:p w14:paraId="5B6A1D13" w14:textId="77777777" w:rsidR="00D24FCA" w:rsidRDefault="00C2681F" w:rsidP="00D24FCA">
      <w:pPr>
        <w:rPr>
          <w:rFonts w:ascii="Arial" w:hAnsi="Arial" w:cs="Arial"/>
          <w:bCs/>
          <w:sz w:val="20"/>
          <w:szCs w:val="20"/>
        </w:rPr>
      </w:pPr>
      <w:r w:rsidRPr="00C2681F">
        <w:rPr>
          <w:rFonts w:ascii="Arial" w:hAnsi="Arial" w:cs="Arial"/>
          <w:bCs/>
          <w:sz w:val="20"/>
          <w:szCs w:val="20"/>
        </w:rPr>
        <w:t>Za upravičene neposredne stroške osebja se uporabljajo dokazila o dejansko nastalih in plačanih upravičenih stroških, ki so nastali in bili plačani v obdobju upravičenosti skladno z vsakokrat veljavnimi Navodili organa upravljanja o upravičenih stroških za sredstva evropske kohezijske politike za programsko obdobje 2021-2027 (dostopna na:</w:t>
      </w:r>
      <w:r w:rsidR="00D24FCA">
        <w:rPr>
          <w:rFonts w:ascii="Arial" w:hAnsi="Arial" w:cs="Arial"/>
          <w:bCs/>
          <w:sz w:val="20"/>
          <w:szCs w:val="20"/>
        </w:rPr>
        <w:t xml:space="preserve"> </w:t>
      </w:r>
    </w:p>
    <w:p w14:paraId="6E08270A" w14:textId="145205BF" w:rsidR="00D24FCA" w:rsidRDefault="00C918C0" w:rsidP="00D24FCA">
      <w:pPr>
        <w:rPr>
          <w:rFonts w:ascii="Arial" w:hAnsi="Arial" w:cs="Arial"/>
          <w:bCs/>
          <w:sz w:val="20"/>
          <w:szCs w:val="20"/>
        </w:rPr>
      </w:pPr>
      <w:r w:rsidRPr="00C918C0">
        <w:rPr>
          <w:rFonts w:ascii="Arial" w:hAnsi="Arial" w:cs="Arial"/>
          <w:bCs/>
          <w:sz w:val="20"/>
          <w:szCs w:val="20"/>
        </w:rPr>
        <w:t>https://evropskasredstva.si/app/uploads/2024/08/NUS-2021-2027_verzija_1-2.pdf</w:t>
      </w:r>
      <w:r w:rsidR="00C2681F" w:rsidRPr="00C2681F">
        <w:rPr>
          <w:rFonts w:ascii="Arial" w:hAnsi="Arial" w:cs="Arial"/>
          <w:bCs/>
          <w:sz w:val="20"/>
          <w:szCs w:val="20"/>
        </w:rPr>
        <w:t xml:space="preserve">). Ta dokazila so </w:t>
      </w:r>
      <w:r w:rsidR="00D24FCA">
        <w:rPr>
          <w:rFonts w:ascii="Arial" w:hAnsi="Arial" w:cs="Arial"/>
          <w:bCs/>
          <w:sz w:val="20"/>
          <w:szCs w:val="20"/>
        </w:rPr>
        <w:t xml:space="preserve"> </w:t>
      </w:r>
    </w:p>
    <w:p w14:paraId="3ABF1147" w14:textId="144D216E" w:rsidR="00C2681F" w:rsidRPr="00730BFC" w:rsidRDefault="00C2681F" w:rsidP="00D24FCA">
      <w:pPr>
        <w:rPr>
          <w:rFonts w:ascii="Arial" w:hAnsi="Arial" w:cs="Arial"/>
          <w:bCs/>
          <w:sz w:val="20"/>
          <w:szCs w:val="20"/>
        </w:rPr>
      </w:pPr>
      <w:r w:rsidRPr="00C2681F">
        <w:rPr>
          <w:rFonts w:ascii="Arial" w:hAnsi="Arial" w:cs="Arial"/>
          <w:bCs/>
          <w:sz w:val="20"/>
          <w:szCs w:val="20"/>
        </w:rPr>
        <w:t>hkrati podlaga za dokazovanje preostalih stroškov operacije, ki se izračunajo z uporabo 40% pavšalne stopnje</w:t>
      </w:r>
      <w:r>
        <w:rPr>
          <w:rFonts w:ascii="Arial" w:hAnsi="Arial" w:cs="Arial"/>
          <w:bCs/>
          <w:sz w:val="20"/>
          <w:szCs w:val="20"/>
        </w:rPr>
        <w:t>.</w:t>
      </w:r>
    </w:p>
    <w:p w14:paraId="3EB2829B" w14:textId="325A7E84" w:rsidR="00937596" w:rsidRDefault="00937596" w:rsidP="00526C89">
      <w:pPr>
        <w:rPr>
          <w:rFonts w:ascii="Arial" w:hAnsi="Arial" w:cs="Arial"/>
          <w:bCs/>
          <w:sz w:val="20"/>
          <w:szCs w:val="20"/>
        </w:rPr>
      </w:pPr>
    </w:p>
    <w:p w14:paraId="6A165A85" w14:textId="77777777" w:rsidR="009D734C" w:rsidRDefault="009D734C" w:rsidP="00526C89">
      <w:pPr>
        <w:rPr>
          <w:rFonts w:ascii="Arial" w:hAnsi="Arial" w:cs="Arial"/>
          <w:b/>
          <w:bCs/>
          <w:sz w:val="20"/>
          <w:szCs w:val="20"/>
        </w:rPr>
      </w:pPr>
    </w:p>
    <w:p w14:paraId="6149490D" w14:textId="45C678D5" w:rsidR="00BC15CD" w:rsidRPr="00730BFC" w:rsidRDefault="00F2601A" w:rsidP="00526C89">
      <w:pPr>
        <w:rPr>
          <w:rFonts w:ascii="Arial" w:hAnsi="Arial" w:cs="Arial"/>
          <w:b/>
          <w:bCs/>
          <w:sz w:val="20"/>
          <w:szCs w:val="20"/>
        </w:rPr>
      </w:pPr>
      <w:r w:rsidRPr="00730BFC">
        <w:rPr>
          <w:rFonts w:ascii="Arial" w:hAnsi="Arial" w:cs="Arial"/>
          <w:b/>
          <w:bCs/>
          <w:sz w:val="20"/>
          <w:szCs w:val="20"/>
        </w:rPr>
        <w:t xml:space="preserve"> </w:t>
      </w:r>
      <w:r w:rsidR="00635626" w:rsidRPr="00730BFC">
        <w:rPr>
          <w:rFonts w:ascii="Arial" w:hAnsi="Arial" w:cs="Arial"/>
          <w:b/>
          <w:bCs/>
          <w:sz w:val="20"/>
          <w:szCs w:val="20"/>
        </w:rPr>
        <w:t>9</w:t>
      </w:r>
      <w:r w:rsidRPr="00730BFC">
        <w:rPr>
          <w:rFonts w:ascii="Arial" w:hAnsi="Arial" w:cs="Arial"/>
          <w:b/>
          <w:bCs/>
          <w:sz w:val="20"/>
          <w:szCs w:val="20"/>
        </w:rPr>
        <w:t xml:space="preserve">. </w:t>
      </w:r>
      <w:r w:rsidR="00BC15CD" w:rsidRPr="00730BFC">
        <w:rPr>
          <w:rFonts w:ascii="Arial" w:hAnsi="Arial" w:cs="Arial"/>
          <w:b/>
          <w:bCs/>
          <w:sz w:val="20"/>
          <w:szCs w:val="20"/>
        </w:rPr>
        <w:t>Zahteve glede upoštevanja zakona, ki ureja javno naročanje</w:t>
      </w:r>
    </w:p>
    <w:p w14:paraId="53846245" w14:textId="77777777" w:rsidR="00D323C1" w:rsidRPr="00730BFC" w:rsidRDefault="00D323C1" w:rsidP="00526C89">
      <w:pPr>
        <w:pStyle w:val="Odstavekseznama"/>
        <w:ind w:left="360"/>
        <w:rPr>
          <w:rFonts w:ascii="Arial" w:hAnsi="Arial" w:cs="Arial"/>
          <w:bCs/>
          <w:sz w:val="20"/>
          <w:szCs w:val="20"/>
        </w:rPr>
      </w:pPr>
    </w:p>
    <w:p w14:paraId="18BAD626" w14:textId="77777777" w:rsidR="001235C4" w:rsidRPr="003C32E3" w:rsidRDefault="00937596" w:rsidP="00526C89">
      <w:pPr>
        <w:rPr>
          <w:rFonts w:ascii="Arial" w:hAnsi="Arial" w:cs="Arial"/>
          <w:bCs/>
          <w:sz w:val="20"/>
          <w:szCs w:val="20"/>
        </w:rPr>
      </w:pPr>
      <w:r w:rsidRPr="003C32E3">
        <w:rPr>
          <w:rFonts w:ascii="Arial" w:hAnsi="Arial" w:cs="Arial"/>
          <w:bCs/>
          <w:sz w:val="20"/>
          <w:szCs w:val="20"/>
        </w:rPr>
        <w:t xml:space="preserve">Upravičenci morajo izvesti projekt </w:t>
      </w:r>
      <w:r w:rsidR="006A55B3" w:rsidRPr="003C32E3">
        <w:rPr>
          <w:rFonts w:ascii="Arial" w:hAnsi="Arial" w:cs="Arial"/>
          <w:bCs/>
          <w:sz w:val="20"/>
          <w:szCs w:val="20"/>
        </w:rPr>
        <w:t xml:space="preserve">skladno z določili pogodbe o sofinanciranju ter </w:t>
      </w:r>
      <w:r w:rsidRPr="003C32E3">
        <w:rPr>
          <w:rFonts w:ascii="Arial" w:hAnsi="Arial" w:cs="Arial"/>
          <w:bCs/>
          <w:sz w:val="20"/>
          <w:szCs w:val="20"/>
        </w:rPr>
        <w:t>v</w:t>
      </w:r>
      <w:r w:rsidR="004C4B12" w:rsidRPr="003C32E3">
        <w:rPr>
          <w:rFonts w:ascii="Arial" w:hAnsi="Arial" w:cs="Arial"/>
          <w:bCs/>
          <w:sz w:val="20"/>
          <w:szCs w:val="20"/>
        </w:rPr>
        <w:t xml:space="preserve"> </w:t>
      </w:r>
      <w:r w:rsidR="001235C4" w:rsidRPr="003C32E3">
        <w:rPr>
          <w:rFonts w:ascii="Arial" w:hAnsi="Arial" w:cs="Arial"/>
          <w:bCs/>
          <w:sz w:val="20"/>
          <w:szCs w:val="20"/>
        </w:rPr>
        <w:t>skladu</w:t>
      </w:r>
      <w:r w:rsidRPr="003C32E3">
        <w:rPr>
          <w:rFonts w:ascii="Arial" w:hAnsi="Arial" w:cs="Arial"/>
          <w:bCs/>
          <w:sz w:val="20"/>
          <w:szCs w:val="20"/>
        </w:rPr>
        <w:t xml:space="preserve"> s temeljnimi načeli zakona</w:t>
      </w:r>
      <w:r w:rsidR="00F625A8" w:rsidRPr="003C32E3">
        <w:rPr>
          <w:rFonts w:ascii="Arial" w:hAnsi="Arial" w:cs="Arial"/>
          <w:bCs/>
          <w:sz w:val="20"/>
          <w:szCs w:val="20"/>
        </w:rPr>
        <w:t>, ki ureja</w:t>
      </w:r>
      <w:r w:rsidRPr="003C32E3">
        <w:rPr>
          <w:rFonts w:ascii="Arial" w:hAnsi="Arial" w:cs="Arial"/>
          <w:bCs/>
          <w:sz w:val="20"/>
          <w:szCs w:val="20"/>
        </w:rPr>
        <w:t xml:space="preserve"> </w:t>
      </w:r>
      <w:r w:rsidR="00F625A8" w:rsidRPr="003C32E3">
        <w:rPr>
          <w:rFonts w:ascii="Arial" w:hAnsi="Arial" w:cs="Arial"/>
          <w:bCs/>
          <w:sz w:val="20"/>
          <w:szCs w:val="20"/>
        </w:rPr>
        <w:t>javno naročanje</w:t>
      </w:r>
      <w:r w:rsidRPr="003C32E3">
        <w:rPr>
          <w:rFonts w:ascii="Arial" w:hAnsi="Arial" w:cs="Arial"/>
          <w:bCs/>
          <w:sz w:val="20"/>
          <w:szCs w:val="20"/>
        </w:rPr>
        <w:t>, in sicer</w:t>
      </w:r>
      <w:r w:rsidR="001235C4" w:rsidRPr="003C32E3">
        <w:rPr>
          <w:rFonts w:ascii="Arial" w:hAnsi="Arial" w:cs="Arial"/>
          <w:bCs/>
          <w:sz w:val="20"/>
          <w:szCs w:val="20"/>
        </w:rPr>
        <w:t>:</w:t>
      </w:r>
    </w:p>
    <w:p w14:paraId="52B6248E" w14:textId="77777777" w:rsidR="001235C4" w:rsidRPr="003C32E3" w:rsidRDefault="00937596" w:rsidP="00954ED3">
      <w:pPr>
        <w:pStyle w:val="Odstavekseznama"/>
        <w:numPr>
          <w:ilvl w:val="0"/>
          <w:numId w:val="3"/>
        </w:numPr>
        <w:rPr>
          <w:rFonts w:ascii="Arial" w:hAnsi="Arial" w:cs="Arial"/>
          <w:bCs/>
          <w:sz w:val="20"/>
          <w:szCs w:val="20"/>
        </w:rPr>
      </w:pPr>
      <w:r w:rsidRPr="003C32E3">
        <w:rPr>
          <w:rFonts w:ascii="Arial" w:hAnsi="Arial" w:cs="Arial"/>
          <w:bCs/>
          <w:sz w:val="20"/>
          <w:szCs w:val="20"/>
        </w:rPr>
        <w:t>načelo</w:t>
      </w:r>
      <w:r w:rsidR="006A55B3" w:rsidRPr="003C32E3">
        <w:rPr>
          <w:rFonts w:ascii="Arial" w:hAnsi="Arial" w:cs="Arial"/>
          <w:bCs/>
          <w:sz w:val="20"/>
          <w:szCs w:val="20"/>
        </w:rPr>
        <w:t>m</w:t>
      </w:r>
      <w:r w:rsidRPr="003C32E3">
        <w:rPr>
          <w:rFonts w:ascii="Arial" w:hAnsi="Arial" w:cs="Arial"/>
          <w:bCs/>
          <w:sz w:val="20"/>
          <w:szCs w:val="20"/>
        </w:rPr>
        <w:t xml:space="preserve"> gospodarnosti, učinkovitosti in uspešnosti, </w:t>
      </w:r>
    </w:p>
    <w:p w14:paraId="30A530A1" w14:textId="77777777" w:rsidR="001235C4" w:rsidRPr="003C32E3" w:rsidRDefault="00937596" w:rsidP="00954ED3">
      <w:pPr>
        <w:pStyle w:val="Odstavekseznama"/>
        <w:numPr>
          <w:ilvl w:val="0"/>
          <w:numId w:val="3"/>
        </w:numPr>
        <w:rPr>
          <w:rFonts w:ascii="Arial" w:hAnsi="Arial" w:cs="Arial"/>
          <w:bCs/>
          <w:sz w:val="20"/>
          <w:szCs w:val="20"/>
        </w:rPr>
      </w:pPr>
      <w:r w:rsidRPr="003C32E3">
        <w:rPr>
          <w:rFonts w:ascii="Arial" w:hAnsi="Arial" w:cs="Arial"/>
          <w:bCs/>
          <w:sz w:val="20"/>
          <w:szCs w:val="20"/>
        </w:rPr>
        <w:t>načelo</w:t>
      </w:r>
      <w:r w:rsidR="006A55B3" w:rsidRPr="003C32E3">
        <w:rPr>
          <w:rFonts w:ascii="Arial" w:hAnsi="Arial" w:cs="Arial"/>
          <w:bCs/>
          <w:sz w:val="20"/>
          <w:szCs w:val="20"/>
        </w:rPr>
        <w:t>m</w:t>
      </w:r>
      <w:r w:rsidRPr="003C32E3">
        <w:rPr>
          <w:rFonts w:ascii="Arial" w:hAnsi="Arial" w:cs="Arial"/>
          <w:bCs/>
          <w:sz w:val="20"/>
          <w:szCs w:val="20"/>
        </w:rPr>
        <w:t xml:space="preserve"> zagotavljanja konkurence med ponudniki,</w:t>
      </w:r>
    </w:p>
    <w:p w14:paraId="4C47708C" w14:textId="77777777" w:rsidR="001235C4" w:rsidRPr="003C32E3" w:rsidRDefault="00937596" w:rsidP="00954ED3">
      <w:pPr>
        <w:pStyle w:val="Odstavekseznama"/>
        <w:numPr>
          <w:ilvl w:val="0"/>
          <w:numId w:val="3"/>
        </w:numPr>
        <w:rPr>
          <w:rFonts w:ascii="Arial" w:hAnsi="Arial" w:cs="Arial"/>
          <w:bCs/>
          <w:sz w:val="20"/>
          <w:szCs w:val="20"/>
        </w:rPr>
      </w:pPr>
      <w:r w:rsidRPr="003C32E3">
        <w:rPr>
          <w:rFonts w:ascii="Arial" w:hAnsi="Arial" w:cs="Arial"/>
          <w:bCs/>
          <w:sz w:val="20"/>
          <w:szCs w:val="20"/>
        </w:rPr>
        <w:t>načelo</w:t>
      </w:r>
      <w:r w:rsidR="006A55B3" w:rsidRPr="003C32E3">
        <w:rPr>
          <w:rFonts w:ascii="Arial" w:hAnsi="Arial" w:cs="Arial"/>
          <w:bCs/>
          <w:sz w:val="20"/>
          <w:szCs w:val="20"/>
        </w:rPr>
        <w:t>m</w:t>
      </w:r>
      <w:r w:rsidRPr="003C32E3">
        <w:rPr>
          <w:rFonts w:ascii="Arial" w:hAnsi="Arial" w:cs="Arial"/>
          <w:bCs/>
          <w:sz w:val="20"/>
          <w:szCs w:val="20"/>
        </w:rPr>
        <w:t xml:space="preserve"> transparentnosti javnega naročanja,</w:t>
      </w:r>
    </w:p>
    <w:p w14:paraId="6BB57F73" w14:textId="6F518A76" w:rsidR="001235C4" w:rsidRPr="003C32E3" w:rsidRDefault="00937596" w:rsidP="00954ED3">
      <w:pPr>
        <w:pStyle w:val="Odstavekseznama"/>
        <w:numPr>
          <w:ilvl w:val="0"/>
          <w:numId w:val="3"/>
        </w:numPr>
        <w:rPr>
          <w:rFonts w:ascii="Arial" w:hAnsi="Arial" w:cs="Arial"/>
          <w:bCs/>
          <w:sz w:val="20"/>
          <w:szCs w:val="20"/>
        </w:rPr>
      </w:pPr>
      <w:r w:rsidRPr="003C32E3">
        <w:rPr>
          <w:rFonts w:ascii="Arial" w:hAnsi="Arial" w:cs="Arial"/>
          <w:bCs/>
          <w:sz w:val="20"/>
          <w:szCs w:val="20"/>
        </w:rPr>
        <w:t>načelo</w:t>
      </w:r>
      <w:r w:rsidR="006A55B3" w:rsidRPr="003C32E3">
        <w:rPr>
          <w:rFonts w:ascii="Arial" w:hAnsi="Arial" w:cs="Arial"/>
          <w:bCs/>
          <w:sz w:val="20"/>
          <w:szCs w:val="20"/>
        </w:rPr>
        <w:t>m</w:t>
      </w:r>
      <w:r w:rsidRPr="003C32E3">
        <w:rPr>
          <w:rFonts w:ascii="Arial" w:hAnsi="Arial" w:cs="Arial"/>
          <w:bCs/>
          <w:sz w:val="20"/>
          <w:szCs w:val="20"/>
        </w:rPr>
        <w:t xml:space="preserve"> enakopravne obravnave ponudnikov in</w:t>
      </w:r>
    </w:p>
    <w:p w14:paraId="2CE761C1" w14:textId="29B33758" w:rsidR="006A55B3" w:rsidRPr="003C32E3" w:rsidRDefault="00937596" w:rsidP="00954ED3">
      <w:pPr>
        <w:pStyle w:val="Odstavekseznama"/>
        <w:numPr>
          <w:ilvl w:val="0"/>
          <w:numId w:val="3"/>
        </w:numPr>
        <w:rPr>
          <w:rFonts w:ascii="Arial" w:hAnsi="Arial" w:cs="Arial"/>
          <w:bCs/>
          <w:sz w:val="20"/>
          <w:szCs w:val="20"/>
        </w:rPr>
      </w:pPr>
      <w:r w:rsidRPr="003C32E3">
        <w:rPr>
          <w:rFonts w:ascii="Arial" w:hAnsi="Arial" w:cs="Arial"/>
          <w:bCs/>
          <w:sz w:val="20"/>
          <w:szCs w:val="20"/>
        </w:rPr>
        <w:t>načelo</w:t>
      </w:r>
      <w:r w:rsidR="006A55B3" w:rsidRPr="003C32E3">
        <w:rPr>
          <w:rFonts w:ascii="Arial" w:hAnsi="Arial" w:cs="Arial"/>
          <w:bCs/>
          <w:sz w:val="20"/>
          <w:szCs w:val="20"/>
        </w:rPr>
        <w:t>m</w:t>
      </w:r>
      <w:r w:rsidRPr="003C32E3">
        <w:rPr>
          <w:rFonts w:ascii="Arial" w:hAnsi="Arial" w:cs="Arial"/>
          <w:bCs/>
          <w:sz w:val="20"/>
          <w:szCs w:val="20"/>
        </w:rPr>
        <w:t xml:space="preserve"> sorazmernosti. </w:t>
      </w:r>
    </w:p>
    <w:p w14:paraId="439DF012" w14:textId="77777777" w:rsidR="00937596" w:rsidRPr="003C32E3" w:rsidRDefault="00937596" w:rsidP="00274B0A">
      <w:pPr>
        <w:rPr>
          <w:rFonts w:ascii="Arial" w:hAnsi="Arial" w:cs="Arial"/>
          <w:bCs/>
          <w:sz w:val="20"/>
          <w:szCs w:val="20"/>
        </w:rPr>
      </w:pPr>
      <w:r w:rsidRPr="003C32E3">
        <w:rPr>
          <w:rFonts w:ascii="Arial" w:hAnsi="Arial" w:cs="Arial"/>
          <w:bCs/>
          <w:sz w:val="20"/>
          <w:szCs w:val="20"/>
        </w:rPr>
        <w:t>Upoštevanje naštetih načel se lahko izkaže le na način, da se celoten postopek dokumentira in obrazloži. Ob upoštevanju načela sorazmernosti mora upravičenec zagotoviti najmanj tri konkurenčne ponudbe.</w:t>
      </w:r>
    </w:p>
    <w:p w14:paraId="1E436B8C" w14:textId="675C69F7" w:rsidR="003F22EF" w:rsidRPr="003C32E3" w:rsidRDefault="00CC19A5" w:rsidP="003F22EF">
      <w:pPr>
        <w:suppressAutoHyphens/>
        <w:rPr>
          <w:rFonts w:ascii="Arial" w:hAnsi="Arial" w:cs="Arial"/>
          <w:sz w:val="20"/>
          <w:szCs w:val="20"/>
        </w:rPr>
      </w:pPr>
      <w:r w:rsidRPr="003C32E3">
        <w:rPr>
          <w:rFonts w:ascii="Arial" w:hAnsi="Arial" w:cs="Arial"/>
          <w:sz w:val="20"/>
          <w:szCs w:val="20"/>
        </w:rPr>
        <w:t>Upravičenec bo moral pri porabi teh sredstev upoštevati zakon, ki ureja javno naročanje, v kolikor so izpolnjeni pogoji, določeni v tem zakonu</w:t>
      </w:r>
      <w:r w:rsidR="00AC0EF8">
        <w:rPr>
          <w:rFonts w:ascii="Arial" w:hAnsi="Arial" w:cs="Arial"/>
          <w:sz w:val="20"/>
          <w:szCs w:val="20"/>
        </w:rPr>
        <w:t xml:space="preserve"> </w:t>
      </w:r>
      <w:r w:rsidR="003F22EF" w:rsidRPr="003C32E3">
        <w:rPr>
          <w:rFonts w:ascii="Arial" w:hAnsi="Arial" w:cs="Arial"/>
          <w:sz w:val="20"/>
          <w:szCs w:val="20"/>
        </w:rPr>
        <w:t>(glej Zakon o javnem naročanju, Uradni list RS, št. 91/15 in 14/18)</w:t>
      </w:r>
      <w:r w:rsidR="006D2894" w:rsidRPr="003C32E3">
        <w:rPr>
          <w:rFonts w:ascii="Arial" w:hAnsi="Arial" w:cs="Arial"/>
          <w:sz w:val="20"/>
          <w:szCs w:val="20"/>
        </w:rPr>
        <w:t>.</w:t>
      </w:r>
    </w:p>
    <w:p w14:paraId="7FCEC600" w14:textId="77777777" w:rsidR="00CC19A5" w:rsidRPr="00730BFC" w:rsidRDefault="00CC19A5" w:rsidP="00526C89">
      <w:pPr>
        <w:suppressAutoHyphens/>
        <w:rPr>
          <w:rFonts w:ascii="Arial" w:hAnsi="Arial" w:cs="Arial"/>
          <w:b/>
          <w:sz w:val="20"/>
          <w:szCs w:val="20"/>
        </w:rPr>
      </w:pPr>
    </w:p>
    <w:p w14:paraId="32F32A38" w14:textId="77777777" w:rsidR="00550851" w:rsidRPr="00730BFC" w:rsidRDefault="00550851" w:rsidP="00526C89">
      <w:pPr>
        <w:suppressAutoHyphens/>
        <w:ind w:left="360"/>
        <w:rPr>
          <w:rFonts w:ascii="Arial" w:hAnsi="Arial" w:cs="Arial"/>
          <w:b/>
          <w:sz w:val="20"/>
          <w:szCs w:val="20"/>
        </w:rPr>
      </w:pPr>
    </w:p>
    <w:p w14:paraId="19B0E2EB" w14:textId="77777777" w:rsidR="00E46831" w:rsidRPr="00730BFC" w:rsidRDefault="00E46831" w:rsidP="00954ED3">
      <w:pPr>
        <w:pStyle w:val="Odstavekseznama"/>
        <w:numPr>
          <w:ilvl w:val="0"/>
          <w:numId w:val="49"/>
        </w:numPr>
        <w:ind w:left="0" w:firstLine="0"/>
        <w:rPr>
          <w:rFonts w:ascii="Arial" w:hAnsi="Arial" w:cs="Arial"/>
          <w:b/>
          <w:sz w:val="20"/>
          <w:szCs w:val="20"/>
        </w:rPr>
      </w:pPr>
      <w:r w:rsidRPr="00730BFC">
        <w:rPr>
          <w:rFonts w:ascii="Arial" w:hAnsi="Arial" w:cs="Arial"/>
          <w:b/>
          <w:sz w:val="20"/>
          <w:szCs w:val="20"/>
        </w:rPr>
        <w:t>Vsebina in priprava vloge na javni razpis</w:t>
      </w:r>
    </w:p>
    <w:p w14:paraId="31FE0479" w14:textId="77777777" w:rsidR="00E46831" w:rsidRPr="002F7E2D" w:rsidRDefault="00E46831" w:rsidP="00E46831">
      <w:pPr>
        <w:suppressAutoHyphens/>
        <w:rPr>
          <w:rFonts w:ascii="Arial" w:hAnsi="Arial" w:cs="Arial"/>
          <w:bCs/>
          <w:color w:val="FF0000"/>
          <w:sz w:val="20"/>
          <w:szCs w:val="20"/>
        </w:rPr>
      </w:pPr>
    </w:p>
    <w:p w14:paraId="6BDD832C" w14:textId="5F5A0BA2" w:rsidR="00B106D1" w:rsidRDefault="00CF73CC" w:rsidP="00CF73CC">
      <w:pPr>
        <w:suppressAutoHyphens/>
        <w:rPr>
          <w:rFonts w:ascii="Arial" w:hAnsi="Arial" w:cs="Arial"/>
          <w:bCs/>
          <w:sz w:val="20"/>
          <w:szCs w:val="20"/>
        </w:rPr>
      </w:pPr>
      <w:bookmarkStart w:id="7" w:name="_Hlk22297147"/>
      <w:r w:rsidRPr="00122611">
        <w:rPr>
          <w:rFonts w:ascii="Arial" w:hAnsi="Arial" w:cs="Arial"/>
          <w:bCs/>
          <w:sz w:val="20"/>
          <w:szCs w:val="20"/>
        </w:rPr>
        <w:lastRenderedPageBreak/>
        <w:t>Razpisna dokumentacija obsega besedilo javnega razpisa</w:t>
      </w:r>
      <w:r w:rsidR="003E630E" w:rsidRPr="00122611">
        <w:rPr>
          <w:rFonts w:ascii="Arial" w:hAnsi="Arial" w:cs="Arial"/>
          <w:bCs/>
          <w:sz w:val="20"/>
          <w:szCs w:val="20"/>
        </w:rPr>
        <w:t xml:space="preserve">, </w:t>
      </w:r>
      <w:r w:rsidR="007B4254">
        <w:rPr>
          <w:rFonts w:ascii="Arial" w:hAnsi="Arial" w:cs="Arial"/>
          <w:bCs/>
          <w:sz w:val="20"/>
          <w:szCs w:val="20"/>
        </w:rPr>
        <w:t>dokazila</w:t>
      </w:r>
      <w:r w:rsidRPr="00122611">
        <w:rPr>
          <w:rFonts w:ascii="Arial" w:hAnsi="Arial" w:cs="Arial"/>
          <w:bCs/>
          <w:sz w:val="20"/>
          <w:szCs w:val="20"/>
        </w:rPr>
        <w:t xml:space="preserve">, </w:t>
      </w:r>
      <w:r w:rsidR="003E630E" w:rsidRPr="00122611">
        <w:rPr>
          <w:rFonts w:ascii="Arial" w:hAnsi="Arial" w:cs="Arial"/>
          <w:bCs/>
          <w:sz w:val="20"/>
          <w:szCs w:val="20"/>
        </w:rPr>
        <w:t xml:space="preserve">obrazce in priloge, ki sestavljajo vlogo na javni razpis in jih prijavitelji oddajo v spletni aplikaciji </w:t>
      </w:r>
      <w:proofErr w:type="spellStart"/>
      <w:r w:rsidR="003E630E" w:rsidRPr="00122611">
        <w:rPr>
          <w:rFonts w:ascii="Arial" w:hAnsi="Arial" w:cs="Arial"/>
          <w:bCs/>
          <w:sz w:val="20"/>
          <w:szCs w:val="20"/>
        </w:rPr>
        <w:t>eJR</w:t>
      </w:r>
      <w:proofErr w:type="spellEnd"/>
      <w:r w:rsidR="003E630E" w:rsidRPr="00122611">
        <w:rPr>
          <w:rFonts w:ascii="Arial" w:hAnsi="Arial" w:cs="Arial"/>
          <w:bCs/>
          <w:sz w:val="20"/>
          <w:szCs w:val="20"/>
        </w:rPr>
        <w:t xml:space="preserve"> na naslovu: </w:t>
      </w:r>
      <w:r w:rsidR="00B106D1">
        <w:rPr>
          <w:rFonts w:ascii="Arial" w:hAnsi="Arial" w:cs="Arial"/>
          <w:bCs/>
          <w:sz w:val="20"/>
          <w:szCs w:val="20"/>
        </w:rPr>
        <w:t xml:space="preserve"> </w:t>
      </w:r>
    </w:p>
    <w:p w14:paraId="78FE6B26" w14:textId="0E862923" w:rsidR="00CF73CC" w:rsidRPr="00122611" w:rsidRDefault="00B106D1" w:rsidP="00CF73CC">
      <w:pPr>
        <w:suppressAutoHyphens/>
        <w:rPr>
          <w:rFonts w:ascii="Arial" w:hAnsi="Arial" w:cs="Arial"/>
          <w:sz w:val="20"/>
          <w:szCs w:val="20"/>
        </w:rPr>
      </w:pPr>
      <w:hyperlink r:id="rId35" w:history="1">
        <w:r w:rsidRPr="00B106D1">
          <w:rPr>
            <w:rStyle w:val="Hiperpovezava"/>
            <w:rFonts w:ascii="Arial" w:hAnsi="Arial" w:cs="Arial"/>
            <w:bCs/>
            <w:sz w:val="20"/>
            <w:szCs w:val="20"/>
          </w:rPr>
          <w:t>http://ejr.ekultura.gov.si/ejr-web</w:t>
        </w:r>
      </w:hyperlink>
      <w:r>
        <w:rPr>
          <w:rFonts w:ascii="Arial" w:hAnsi="Arial" w:cs="Arial"/>
          <w:bCs/>
          <w:sz w:val="20"/>
          <w:szCs w:val="20"/>
        </w:rPr>
        <w:t xml:space="preserve"> </w:t>
      </w:r>
      <w:r w:rsidR="003E630E" w:rsidRPr="00122611">
        <w:rPr>
          <w:rFonts w:ascii="Arial" w:hAnsi="Arial" w:cs="Arial"/>
          <w:bCs/>
          <w:sz w:val="20"/>
          <w:szCs w:val="20"/>
        </w:rPr>
        <w:t>ter so podrobneje navedeni v nadaljevanju za vsak posamezen sklop oziroma podsklop javnega razpisa.</w:t>
      </w:r>
    </w:p>
    <w:p w14:paraId="53617ECC" w14:textId="77777777" w:rsidR="00E46831" w:rsidRPr="00122611" w:rsidRDefault="00CF73CC" w:rsidP="00E46831">
      <w:pPr>
        <w:suppressAutoHyphens/>
        <w:rPr>
          <w:rFonts w:ascii="Arial" w:hAnsi="Arial" w:cs="Arial"/>
          <w:bCs/>
          <w:sz w:val="20"/>
          <w:szCs w:val="20"/>
        </w:rPr>
      </w:pPr>
      <w:r w:rsidRPr="00122611">
        <w:rPr>
          <w:rFonts w:ascii="Arial" w:hAnsi="Arial" w:cs="Arial"/>
          <w:bCs/>
          <w:sz w:val="20"/>
          <w:szCs w:val="20"/>
        </w:rPr>
        <w:t xml:space="preserve"> </w:t>
      </w:r>
    </w:p>
    <w:p w14:paraId="5E4A4AD3" w14:textId="0261E7F1" w:rsidR="00E46831" w:rsidRPr="00122611" w:rsidRDefault="00E46831" w:rsidP="00E46831">
      <w:pPr>
        <w:suppressAutoHyphens/>
        <w:rPr>
          <w:rFonts w:ascii="Arial" w:hAnsi="Arial" w:cs="Arial"/>
          <w:bCs/>
          <w:sz w:val="20"/>
          <w:szCs w:val="20"/>
        </w:rPr>
      </w:pPr>
      <w:r w:rsidRPr="00122611">
        <w:rPr>
          <w:rFonts w:ascii="Arial" w:hAnsi="Arial" w:cs="Arial"/>
          <w:bCs/>
          <w:sz w:val="20"/>
          <w:szCs w:val="20"/>
        </w:rPr>
        <w:t>Prijavitelji morajo uporabiti izključno obrazce iz razpisne dokumentacije, ki se jih ne sme spreminjati</w:t>
      </w:r>
      <w:r w:rsidR="00BA3D7F" w:rsidRPr="00122611">
        <w:rPr>
          <w:rFonts w:ascii="Arial" w:hAnsi="Arial" w:cs="Arial"/>
          <w:bCs/>
          <w:sz w:val="20"/>
          <w:szCs w:val="20"/>
        </w:rPr>
        <w:t xml:space="preserve"> tako,</w:t>
      </w:r>
      <w:r w:rsidRPr="00122611">
        <w:rPr>
          <w:rFonts w:ascii="Arial" w:hAnsi="Arial" w:cs="Arial"/>
          <w:bCs/>
          <w:sz w:val="20"/>
          <w:szCs w:val="20"/>
        </w:rPr>
        <w:t xml:space="preserve"> da bi ti lahko bili nepregledni ter delovali</w:t>
      </w:r>
      <w:r w:rsidR="00CB2598" w:rsidRPr="00122611">
        <w:rPr>
          <w:rFonts w:ascii="Arial" w:hAnsi="Arial" w:cs="Arial"/>
          <w:bCs/>
          <w:sz w:val="20"/>
          <w:szCs w:val="20"/>
        </w:rPr>
        <w:t>,</w:t>
      </w:r>
      <w:r w:rsidRPr="00122611">
        <w:rPr>
          <w:rFonts w:ascii="Arial" w:hAnsi="Arial" w:cs="Arial"/>
          <w:bCs/>
          <w:sz w:val="20"/>
          <w:szCs w:val="20"/>
        </w:rPr>
        <w:t xml:space="preserve"> kot da bi bili spremenjeni. </w:t>
      </w:r>
    </w:p>
    <w:p w14:paraId="63255E03" w14:textId="77777777" w:rsidR="00E46831" w:rsidRPr="00122611" w:rsidRDefault="00E46831" w:rsidP="00E46831">
      <w:pPr>
        <w:suppressAutoHyphens/>
        <w:rPr>
          <w:rFonts w:ascii="Arial" w:hAnsi="Arial" w:cs="Arial"/>
          <w:bCs/>
          <w:sz w:val="20"/>
          <w:szCs w:val="20"/>
        </w:rPr>
      </w:pPr>
    </w:p>
    <w:p w14:paraId="7AE710A9" w14:textId="1C7D3D11" w:rsidR="00E46831" w:rsidRPr="00122611" w:rsidRDefault="00CF73CC" w:rsidP="00E46831">
      <w:pPr>
        <w:rPr>
          <w:rFonts w:ascii="Arial" w:hAnsi="Arial" w:cs="Arial"/>
          <w:bCs/>
          <w:sz w:val="20"/>
          <w:szCs w:val="20"/>
        </w:rPr>
      </w:pPr>
      <w:r w:rsidRPr="00122611">
        <w:rPr>
          <w:rFonts w:ascii="Arial" w:hAnsi="Arial" w:cs="Arial"/>
          <w:bCs/>
          <w:sz w:val="20"/>
          <w:szCs w:val="20"/>
        </w:rPr>
        <w:t xml:space="preserve"> Razpisn</w:t>
      </w:r>
      <w:r w:rsidR="00CB2598" w:rsidRPr="00122611">
        <w:rPr>
          <w:rFonts w:ascii="Arial" w:hAnsi="Arial" w:cs="Arial"/>
          <w:bCs/>
          <w:sz w:val="20"/>
          <w:szCs w:val="20"/>
        </w:rPr>
        <w:t>a</w:t>
      </w:r>
      <w:r w:rsidRPr="00122611">
        <w:rPr>
          <w:rFonts w:ascii="Arial" w:hAnsi="Arial" w:cs="Arial"/>
          <w:bCs/>
          <w:sz w:val="20"/>
          <w:szCs w:val="20"/>
        </w:rPr>
        <w:t xml:space="preserve"> dokumentacija</w:t>
      </w:r>
      <w:r w:rsidR="00E46831" w:rsidRPr="00122611">
        <w:rPr>
          <w:rFonts w:ascii="Arial" w:hAnsi="Arial" w:cs="Arial"/>
          <w:bCs/>
          <w:sz w:val="20"/>
          <w:szCs w:val="20"/>
        </w:rPr>
        <w:t xml:space="preserve"> obsega naslednje dokumente: </w:t>
      </w:r>
    </w:p>
    <w:p w14:paraId="4335150D" w14:textId="77777777" w:rsidR="00550851" w:rsidRPr="00122611" w:rsidRDefault="00550851" w:rsidP="00E46831">
      <w:pPr>
        <w:rPr>
          <w:rFonts w:ascii="Arial" w:hAnsi="Arial" w:cs="Arial"/>
          <w:bCs/>
          <w:sz w:val="20"/>
          <w:szCs w:val="20"/>
        </w:rPr>
      </w:pPr>
    </w:p>
    <w:p w14:paraId="0D772998" w14:textId="45EC807E" w:rsidR="00E46831" w:rsidRPr="00122611" w:rsidRDefault="00F05908" w:rsidP="00954ED3">
      <w:pPr>
        <w:pStyle w:val="Odstavekseznama"/>
        <w:numPr>
          <w:ilvl w:val="0"/>
          <w:numId w:val="45"/>
        </w:numPr>
        <w:rPr>
          <w:rFonts w:ascii="Arial" w:hAnsi="Arial" w:cs="Arial"/>
          <w:sz w:val="20"/>
          <w:szCs w:val="20"/>
        </w:rPr>
      </w:pPr>
      <w:r w:rsidRPr="00122611">
        <w:rPr>
          <w:rFonts w:ascii="Arial" w:hAnsi="Arial" w:cs="Arial"/>
          <w:sz w:val="20"/>
          <w:szCs w:val="20"/>
        </w:rPr>
        <w:t>BESEDILO JAVNEGA RAZPISA</w:t>
      </w:r>
      <w:r w:rsidR="00E46831" w:rsidRPr="00122611">
        <w:rPr>
          <w:rFonts w:ascii="Arial" w:hAnsi="Arial" w:cs="Arial"/>
          <w:bCs/>
          <w:sz w:val="20"/>
          <w:szCs w:val="20"/>
        </w:rPr>
        <w:t xml:space="preserve"> </w:t>
      </w:r>
      <w:r w:rsidR="00576E75" w:rsidRPr="00122611">
        <w:rPr>
          <w:rFonts w:ascii="Arial" w:hAnsi="Arial" w:cs="Arial"/>
          <w:bCs/>
          <w:sz w:val="20"/>
          <w:szCs w:val="20"/>
        </w:rPr>
        <w:t>ZA IZBOR OPERACIJE</w:t>
      </w:r>
      <w:r w:rsidR="00805DB2" w:rsidRPr="00122611">
        <w:rPr>
          <w:rFonts w:ascii="Arial" w:hAnsi="Arial" w:cs="Arial"/>
          <w:bCs/>
          <w:sz w:val="20"/>
          <w:szCs w:val="20"/>
        </w:rPr>
        <w:t xml:space="preserve"> </w:t>
      </w:r>
      <w:r w:rsidR="00E46831" w:rsidRPr="00122611">
        <w:rPr>
          <w:rFonts w:ascii="Arial" w:hAnsi="Arial" w:cs="Arial"/>
          <w:sz w:val="20"/>
          <w:szCs w:val="20"/>
        </w:rPr>
        <w:t>»</w:t>
      </w:r>
      <w:r w:rsidR="002942D6" w:rsidRPr="00122611">
        <w:rPr>
          <w:rFonts w:ascii="Arial" w:hAnsi="Arial" w:cs="Arial"/>
          <w:sz w:val="20"/>
          <w:szCs w:val="20"/>
        </w:rPr>
        <w:t xml:space="preserve">Spodbujanje kulturnih in kreativnih industrij </w:t>
      </w:r>
      <w:r w:rsidR="00E46831" w:rsidRPr="00122611">
        <w:rPr>
          <w:rFonts w:ascii="Arial" w:hAnsi="Arial" w:cs="Arial"/>
          <w:sz w:val="20"/>
          <w:szCs w:val="20"/>
        </w:rPr>
        <w:t xml:space="preserve">- Center za kreativnost </w:t>
      </w:r>
      <w:r w:rsidR="003E630E" w:rsidRPr="00122611">
        <w:rPr>
          <w:rFonts w:ascii="Arial" w:hAnsi="Arial" w:cs="Arial"/>
          <w:sz w:val="20"/>
          <w:szCs w:val="20"/>
        </w:rPr>
        <w:t>2025</w:t>
      </w:r>
      <w:r w:rsidR="00E46831" w:rsidRPr="00122611">
        <w:rPr>
          <w:rFonts w:ascii="Arial" w:hAnsi="Arial" w:cs="Arial"/>
          <w:sz w:val="20"/>
          <w:szCs w:val="20"/>
        </w:rPr>
        <w:t>«</w:t>
      </w:r>
      <w:r w:rsidR="00550851" w:rsidRPr="00122611">
        <w:rPr>
          <w:rFonts w:ascii="Arial" w:hAnsi="Arial" w:cs="Arial"/>
          <w:sz w:val="20"/>
          <w:szCs w:val="20"/>
        </w:rPr>
        <w:t>;</w:t>
      </w:r>
      <w:r w:rsidR="00E46831" w:rsidRPr="00122611">
        <w:rPr>
          <w:rFonts w:ascii="Arial" w:hAnsi="Arial" w:cs="Arial"/>
          <w:sz w:val="20"/>
          <w:szCs w:val="20"/>
        </w:rPr>
        <w:t xml:space="preserve"> </w:t>
      </w:r>
    </w:p>
    <w:p w14:paraId="44464479" w14:textId="77777777" w:rsidR="00550851" w:rsidRPr="00122611" w:rsidRDefault="00550851" w:rsidP="00F23BC8">
      <w:pPr>
        <w:pStyle w:val="Odstavekseznama"/>
        <w:rPr>
          <w:rFonts w:ascii="Arial" w:hAnsi="Arial" w:cs="Arial"/>
          <w:sz w:val="20"/>
          <w:szCs w:val="20"/>
        </w:rPr>
      </w:pPr>
    </w:p>
    <w:p w14:paraId="1D01DA73" w14:textId="186492EC" w:rsidR="00FD6692" w:rsidRPr="00122611" w:rsidRDefault="00E46831" w:rsidP="00954ED3">
      <w:pPr>
        <w:pStyle w:val="Odstavekseznama"/>
        <w:numPr>
          <w:ilvl w:val="0"/>
          <w:numId w:val="45"/>
        </w:numPr>
        <w:rPr>
          <w:rFonts w:ascii="Arial" w:hAnsi="Arial" w:cs="Arial"/>
          <w:bCs/>
          <w:sz w:val="20"/>
          <w:szCs w:val="20"/>
        </w:rPr>
      </w:pPr>
      <w:r w:rsidRPr="00122611">
        <w:rPr>
          <w:rFonts w:ascii="Arial" w:hAnsi="Arial" w:cs="Arial"/>
          <w:sz w:val="20"/>
          <w:szCs w:val="20"/>
        </w:rPr>
        <w:t>PRIJAVNI OBRAZ</w:t>
      </w:r>
      <w:r w:rsidR="008C09B3" w:rsidRPr="00122611">
        <w:rPr>
          <w:rFonts w:ascii="Arial" w:hAnsi="Arial" w:cs="Arial"/>
          <w:sz w:val="20"/>
          <w:szCs w:val="20"/>
        </w:rPr>
        <w:t>CI</w:t>
      </w:r>
      <w:r w:rsidR="009B064F" w:rsidRPr="00122611">
        <w:rPr>
          <w:rFonts w:ascii="Arial" w:hAnsi="Arial" w:cs="Arial"/>
          <w:sz w:val="20"/>
          <w:szCs w:val="20"/>
        </w:rPr>
        <w:t xml:space="preserve"> v spletni aplikaciji </w:t>
      </w:r>
      <w:proofErr w:type="spellStart"/>
      <w:r w:rsidR="009B064F" w:rsidRPr="00122611">
        <w:rPr>
          <w:rFonts w:ascii="Arial" w:hAnsi="Arial" w:cs="Arial"/>
          <w:sz w:val="20"/>
          <w:szCs w:val="20"/>
        </w:rPr>
        <w:t>eJR</w:t>
      </w:r>
      <w:proofErr w:type="spellEnd"/>
      <w:r w:rsidRPr="00122611">
        <w:rPr>
          <w:rFonts w:ascii="Arial" w:hAnsi="Arial" w:cs="Arial"/>
          <w:sz w:val="20"/>
          <w:szCs w:val="20"/>
        </w:rPr>
        <w:t>:</w:t>
      </w:r>
      <w:r w:rsidRPr="00122611">
        <w:rPr>
          <w:rFonts w:ascii="Arial" w:hAnsi="Arial" w:cs="Arial"/>
          <w:bCs/>
          <w:sz w:val="20"/>
          <w:szCs w:val="20"/>
        </w:rPr>
        <w:t xml:space="preserve"> </w:t>
      </w:r>
      <w:r w:rsidR="00FD6692" w:rsidRPr="00122611">
        <w:rPr>
          <w:rFonts w:ascii="Arial" w:hAnsi="Arial" w:cs="Arial"/>
          <w:sz w:val="20"/>
          <w:szCs w:val="20"/>
        </w:rPr>
        <w:t xml:space="preserve"> </w:t>
      </w:r>
    </w:p>
    <w:p w14:paraId="65FCE4CB" w14:textId="04A4FC15" w:rsidR="00FD6692" w:rsidRPr="00122611" w:rsidRDefault="00FD6692" w:rsidP="00533149">
      <w:pPr>
        <w:pStyle w:val="Odstavekseznama"/>
        <w:rPr>
          <w:rFonts w:ascii="Arial" w:hAnsi="Arial" w:cs="Arial"/>
          <w:bCs/>
          <w:sz w:val="20"/>
          <w:szCs w:val="20"/>
        </w:rPr>
      </w:pPr>
      <w:r w:rsidRPr="00122611">
        <w:rPr>
          <w:rFonts w:ascii="Arial" w:hAnsi="Arial" w:cs="Arial"/>
          <w:sz w:val="20"/>
          <w:szCs w:val="20"/>
        </w:rPr>
        <w:t xml:space="preserve">1.   Prijavni obrazec </w:t>
      </w:r>
      <w:r w:rsidR="00E75442" w:rsidRPr="00122611">
        <w:rPr>
          <w:rFonts w:ascii="Arial" w:hAnsi="Arial" w:cs="Arial"/>
          <w:sz w:val="20"/>
          <w:szCs w:val="20"/>
        </w:rPr>
        <w:t>s</w:t>
      </w:r>
      <w:r w:rsidRPr="00122611">
        <w:rPr>
          <w:rFonts w:ascii="Arial" w:hAnsi="Arial" w:cs="Arial"/>
          <w:sz w:val="20"/>
          <w:szCs w:val="20"/>
        </w:rPr>
        <w:t>klop A1</w:t>
      </w:r>
    </w:p>
    <w:p w14:paraId="72C12172" w14:textId="41B91295" w:rsidR="00E46831" w:rsidRPr="00C918C0" w:rsidRDefault="00FD6692" w:rsidP="00954ED3">
      <w:pPr>
        <w:pStyle w:val="Odstavekseznama"/>
        <w:numPr>
          <w:ilvl w:val="0"/>
          <w:numId w:val="51"/>
        </w:numPr>
        <w:rPr>
          <w:rFonts w:ascii="Arial" w:hAnsi="Arial" w:cs="Arial"/>
          <w:bCs/>
          <w:sz w:val="20"/>
          <w:szCs w:val="20"/>
        </w:rPr>
      </w:pPr>
      <w:r w:rsidRPr="00122611">
        <w:rPr>
          <w:rFonts w:ascii="Arial" w:hAnsi="Arial" w:cs="Arial"/>
          <w:sz w:val="20"/>
          <w:szCs w:val="20"/>
        </w:rPr>
        <w:t xml:space="preserve">Prijavni obrazec </w:t>
      </w:r>
      <w:r w:rsidR="00E75442" w:rsidRPr="00122611">
        <w:rPr>
          <w:rFonts w:ascii="Arial" w:hAnsi="Arial" w:cs="Arial"/>
          <w:sz w:val="20"/>
          <w:szCs w:val="20"/>
        </w:rPr>
        <w:t>s</w:t>
      </w:r>
      <w:r w:rsidRPr="00122611">
        <w:rPr>
          <w:rFonts w:ascii="Arial" w:hAnsi="Arial" w:cs="Arial"/>
          <w:sz w:val="20"/>
          <w:szCs w:val="20"/>
        </w:rPr>
        <w:t xml:space="preserve">klop A2 </w:t>
      </w:r>
    </w:p>
    <w:p w14:paraId="64FC8D58" w14:textId="6399FF35" w:rsidR="00C918C0" w:rsidRPr="00893BC7" w:rsidRDefault="00C918C0" w:rsidP="00893BC7">
      <w:pPr>
        <w:pStyle w:val="Odstavekseznama"/>
        <w:numPr>
          <w:ilvl w:val="0"/>
          <w:numId w:val="3"/>
        </w:numPr>
        <w:rPr>
          <w:rFonts w:ascii="Arial" w:hAnsi="Arial" w:cs="Arial"/>
          <w:bCs/>
          <w:sz w:val="20"/>
          <w:szCs w:val="20"/>
        </w:rPr>
      </w:pPr>
      <w:r w:rsidRPr="00893BC7">
        <w:rPr>
          <w:rFonts w:ascii="Arial" w:hAnsi="Arial" w:cs="Arial"/>
          <w:sz w:val="20"/>
          <w:szCs w:val="20"/>
        </w:rPr>
        <w:t>dokazilo o vključitvi v obvezna socialna zavarovanja</w:t>
      </w:r>
    </w:p>
    <w:p w14:paraId="7403BE0B" w14:textId="26DF8FCA" w:rsidR="001B6AAF" w:rsidRPr="00122611" w:rsidRDefault="00FD6692" w:rsidP="00954ED3">
      <w:pPr>
        <w:pStyle w:val="Odstavekseznama"/>
        <w:numPr>
          <w:ilvl w:val="0"/>
          <w:numId w:val="51"/>
        </w:numPr>
        <w:rPr>
          <w:rFonts w:ascii="Arial" w:hAnsi="Arial" w:cs="Arial"/>
          <w:bCs/>
          <w:sz w:val="20"/>
          <w:szCs w:val="20"/>
        </w:rPr>
      </w:pPr>
      <w:r w:rsidRPr="00122611">
        <w:rPr>
          <w:rFonts w:ascii="Arial" w:hAnsi="Arial" w:cs="Arial"/>
          <w:bCs/>
          <w:sz w:val="20"/>
          <w:szCs w:val="20"/>
        </w:rPr>
        <w:t xml:space="preserve">Prijavni obrazec </w:t>
      </w:r>
      <w:r w:rsidR="00E75442" w:rsidRPr="00122611">
        <w:rPr>
          <w:rFonts w:ascii="Arial" w:hAnsi="Arial" w:cs="Arial"/>
          <w:bCs/>
          <w:sz w:val="20"/>
          <w:szCs w:val="20"/>
        </w:rPr>
        <w:t>s</w:t>
      </w:r>
      <w:r w:rsidRPr="00122611">
        <w:rPr>
          <w:rFonts w:ascii="Arial" w:hAnsi="Arial" w:cs="Arial"/>
          <w:bCs/>
          <w:sz w:val="20"/>
          <w:szCs w:val="20"/>
        </w:rPr>
        <w:t>klop A3</w:t>
      </w:r>
      <w:r w:rsidR="001B6AAF" w:rsidRPr="00122611">
        <w:rPr>
          <w:rFonts w:ascii="Arial" w:hAnsi="Arial" w:cs="Arial"/>
          <w:bCs/>
          <w:sz w:val="20"/>
          <w:szCs w:val="20"/>
        </w:rPr>
        <w:t xml:space="preserve"> </w:t>
      </w:r>
    </w:p>
    <w:p w14:paraId="22D27B32" w14:textId="1D1EF18B" w:rsidR="001B6AAF" w:rsidRPr="00893BC7" w:rsidRDefault="00E07592" w:rsidP="00893BC7">
      <w:pPr>
        <w:pStyle w:val="Odstavekseznama"/>
        <w:numPr>
          <w:ilvl w:val="0"/>
          <w:numId w:val="3"/>
        </w:numPr>
        <w:rPr>
          <w:rFonts w:ascii="Arial" w:hAnsi="Arial" w:cs="Arial"/>
          <w:bCs/>
          <w:sz w:val="20"/>
          <w:szCs w:val="20"/>
        </w:rPr>
      </w:pPr>
      <w:r w:rsidRPr="00893BC7">
        <w:rPr>
          <w:rFonts w:ascii="Arial" w:hAnsi="Arial" w:cs="Arial"/>
          <w:bCs/>
          <w:sz w:val="20"/>
          <w:szCs w:val="20"/>
        </w:rPr>
        <w:t>obvezna p</w:t>
      </w:r>
      <w:r w:rsidR="00FD292E" w:rsidRPr="00893BC7">
        <w:rPr>
          <w:rFonts w:ascii="Arial" w:hAnsi="Arial" w:cs="Arial"/>
          <w:bCs/>
          <w:sz w:val="20"/>
          <w:szCs w:val="20"/>
        </w:rPr>
        <w:t>riloga</w:t>
      </w:r>
      <w:r w:rsidR="001B6AAF" w:rsidRPr="00893BC7">
        <w:rPr>
          <w:rFonts w:ascii="Arial" w:hAnsi="Arial" w:cs="Arial"/>
          <w:bCs/>
          <w:sz w:val="20"/>
          <w:szCs w:val="20"/>
        </w:rPr>
        <w:t xml:space="preserve"> Prijavnemu obrazcu</w:t>
      </w:r>
      <w:r w:rsidRPr="00893BC7">
        <w:rPr>
          <w:rFonts w:ascii="Arial" w:hAnsi="Arial" w:cs="Arial"/>
          <w:bCs/>
          <w:sz w:val="20"/>
          <w:szCs w:val="20"/>
        </w:rPr>
        <w:t xml:space="preserve"> sklop A3</w:t>
      </w:r>
      <w:r w:rsidR="001B6AAF" w:rsidRPr="00893BC7">
        <w:rPr>
          <w:rFonts w:ascii="Arial" w:hAnsi="Arial" w:cs="Arial"/>
          <w:sz w:val="20"/>
          <w:szCs w:val="20"/>
        </w:rPr>
        <w:t xml:space="preserve"> </w:t>
      </w:r>
      <w:r w:rsidR="006D2894" w:rsidRPr="00893BC7">
        <w:rPr>
          <w:rFonts w:ascii="Arial" w:hAnsi="Arial" w:cs="Arial"/>
          <w:sz w:val="20"/>
          <w:szCs w:val="20"/>
        </w:rPr>
        <w:t>iz točke</w:t>
      </w:r>
      <w:r w:rsidR="005A4EE5" w:rsidRPr="00893BC7">
        <w:rPr>
          <w:rFonts w:ascii="Arial" w:hAnsi="Arial" w:cs="Arial"/>
          <w:sz w:val="20"/>
          <w:szCs w:val="20"/>
        </w:rPr>
        <w:t xml:space="preserve"> javnega razpisa </w:t>
      </w:r>
      <w:r w:rsidR="001B6AAF" w:rsidRPr="00893BC7">
        <w:rPr>
          <w:rFonts w:ascii="Arial" w:hAnsi="Arial" w:cs="Arial"/>
          <w:sz w:val="20"/>
          <w:szCs w:val="20"/>
        </w:rPr>
        <w:t>3.1. III. za preveritev letnega prometa in/ali bilančne vsote</w:t>
      </w:r>
      <w:r w:rsidR="00DC1D3F" w:rsidRPr="00893BC7">
        <w:rPr>
          <w:rFonts w:ascii="Arial" w:hAnsi="Arial" w:cs="Arial"/>
          <w:sz w:val="20"/>
          <w:szCs w:val="20"/>
        </w:rPr>
        <w:t>.</w:t>
      </w:r>
    </w:p>
    <w:p w14:paraId="5E5C270A" w14:textId="08A5B85E" w:rsidR="00FD6692" w:rsidRPr="00122611" w:rsidRDefault="00FD6692" w:rsidP="00E07592">
      <w:pPr>
        <w:pStyle w:val="Odstavekseznama"/>
        <w:ind w:left="1080"/>
        <w:rPr>
          <w:rFonts w:ascii="Arial" w:hAnsi="Arial" w:cs="Arial"/>
          <w:bCs/>
          <w:sz w:val="20"/>
          <w:szCs w:val="20"/>
        </w:rPr>
      </w:pPr>
    </w:p>
    <w:p w14:paraId="3B49BC79" w14:textId="50B04F25" w:rsidR="00E46831" w:rsidRPr="005F5EAA" w:rsidRDefault="00DB6515" w:rsidP="00954ED3">
      <w:pPr>
        <w:pStyle w:val="Odstavekseznama"/>
        <w:numPr>
          <w:ilvl w:val="0"/>
          <w:numId w:val="45"/>
        </w:numPr>
        <w:rPr>
          <w:rFonts w:ascii="Arial" w:hAnsi="Arial" w:cs="Arial"/>
          <w:bCs/>
          <w:sz w:val="20"/>
          <w:szCs w:val="20"/>
        </w:rPr>
      </w:pPr>
      <w:r w:rsidRPr="005F5EAA">
        <w:rPr>
          <w:rFonts w:ascii="Arial" w:hAnsi="Arial" w:cs="Arial"/>
          <w:bCs/>
          <w:sz w:val="20"/>
          <w:szCs w:val="20"/>
        </w:rPr>
        <w:t xml:space="preserve">FINANČNI NAČRT </w:t>
      </w:r>
      <w:r w:rsidR="00675CC8" w:rsidRPr="005F5EAA">
        <w:rPr>
          <w:rFonts w:ascii="Arial" w:hAnsi="Arial" w:cs="Arial"/>
          <w:bCs/>
          <w:sz w:val="20"/>
          <w:szCs w:val="20"/>
        </w:rPr>
        <w:t>(posebna priloga)</w:t>
      </w:r>
      <w:r w:rsidR="00A9577C" w:rsidRPr="005F5EAA">
        <w:rPr>
          <w:rFonts w:ascii="Arial" w:hAnsi="Arial" w:cs="Arial"/>
          <w:bCs/>
          <w:sz w:val="20"/>
          <w:szCs w:val="20"/>
        </w:rPr>
        <w:t>;</w:t>
      </w:r>
    </w:p>
    <w:p w14:paraId="2C85A4FA" w14:textId="4BC469BB" w:rsidR="005F5EAA" w:rsidRPr="005F5EAA" w:rsidRDefault="00E75442" w:rsidP="00954ED3">
      <w:pPr>
        <w:pStyle w:val="Odstavekseznama"/>
        <w:numPr>
          <w:ilvl w:val="0"/>
          <w:numId w:val="54"/>
        </w:numPr>
        <w:rPr>
          <w:rFonts w:ascii="Arial" w:hAnsi="Arial" w:cs="Arial"/>
          <w:sz w:val="20"/>
          <w:szCs w:val="20"/>
        </w:rPr>
      </w:pPr>
      <w:r w:rsidRPr="005F5EAA">
        <w:rPr>
          <w:rFonts w:ascii="Arial" w:hAnsi="Arial" w:cs="Arial"/>
          <w:bCs/>
          <w:sz w:val="20"/>
          <w:szCs w:val="20"/>
        </w:rPr>
        <w:t>Finančni načrt</w:t>
      </w:r>
      <w:r w:rsidR="00C12AD4">
        <w:rPr>
          <w:rFonts w:ascii="Arial" w:hAnsi="Arial" w:cs="Arial"/>
          <w:bCs/>
          <w:sz w:val="20"/>
          <w:szCs w:val="20"/>
        </w:rPr>
        <w:t xml:space="preserve"> (prijavitelj v aplikaciji </w:t>
      </w:r>
      <w:proofErr w:type="spellStart"/>
      <w:r w:rsidR="00C12AD4">
        <w:rPr>
          <w:rFonts w:ascii="Arial" w:hAnsi="Arial" w:cs="Arial"/>
          <w:bCs/>
          <w:sz w:val="20"/>
          <w:szCs w:val="20"/>
        </w:rPr>
        <w:t>eJR</w:t>
      </w:r>
      <w:proofErr w:type="spellEnd"/>
      <w:r w:rsidR="00C12AD4">
        <w:rPr>
          <w:rFonts w:ascii="Arial" w:hAnsi="Arial" w:cs="Arial"/>
          <w:bCs/>
          <w:sz w:val="20"/>
          <w:szCs w:val="20"/>
        </w:rPr>
        <w:t xml:space="preserve"> priloži izpolnjen in podpisan Finančni načrt)</w:t>
      </w:r>
    </w:p>
    <w:p w14:paraId="0E79DF86" w14:textId="3176902C" w:rsidR="003E65E0" w:rsidRPr="00122611" w:rsidRDefault="00E46831" w:rsidP="005F5EAA">
      <w:pPr>
        <w:pStyle w:val="Odstavekseznama"/>
        <w:ind w:left="1080"/>
        <w:rPr>
          <w:rFonts w:ascii="Arial" w:hAnsi="Arial" w:cs="Arial"/>
          <w:strike/>
          <w:sz w:val="20"/>
          <w:szCs w:val="20"/>
        </w:rPr>
      </w:pPr>
      <w:r w:rsidRPr="00122611">
        <w:rPr>
          <w:rFonts w:ascii="Arial" w:hAnsi="Arial" w:cs="Arial"/>
          <w:bCs/>
          <w:sz w:val="20"/>
          <w:szCs w:val="20"/>
        </w:rPr>
        <w:tab/>
      </w:r>
    </w:p>
    <w:p w14:paraId="47A3FC40" w14:textId="40D49F91" w:rsidR="00A6404A" w:rsidRDefault="00DB6515" w:rsidP="00954ED3">
      <w:pPr>
        <w:pStyle w:val="Odstavekseznama"/>
        <w:numPr>
          <w:ilvl w:val="0"/>
          <w:numId w:val="45"/>
        </w:numPr>
        <w:tabs>
          <w:tab w:val="left" w:pos="1062"/>
        </w:tabs>
        <w:rPr>
          <w:rFonts w:ascii="Arial" w:hAnsi="Arial" w:cs="Arial"/>
          <w:sz w:val="20"/>
          <w:szCs w:val="20"/>
        </w:rPr>
      </w:pPr>
      <w:r w:rsidRPr="00122611">
        <w:rPr>
          <w:rFonts w:ascii="Arial" w:hAnsi="Arial" w:cs="Arial"/>
          <w:sz w:val="20"/>
          <w:szCs w:val="20"/>
        </w:rPr>
        <w:t xml:space="preserve">VZORČNA POGODBA </w:t>
      </w:r>
    </w:p>
    <w:p w14:paraId="480869C0" w14:textId="77777777" w:rsidR="007B4254" w:rsidRDefault="007B4254" w:rsidP="00617175">
      <w:pPr>
        <w:pStyle w:val="Odstavekseznama"/>
        <w:tabs>
          <w:tab w:val="left" w:pos="1062"/>
        </w:tabs>
        <w:rPr>
          <w:rFonts w:ascii="Arial" w:hAnsi="Arial" w:cs="Arial"/>
          <w:sz w:val="20"/>
          <w:szCs w:val="20"/>
        </w:rPr>
      </w:pPr>
    </w:p>
    <w:p w14:paraId="557E80A1" w14:textId="28E5D04C" w:rsidR="007B4254" w:rsidRPr="00122611" w:rsidRDefault="007B4254" w:rsidP="00954ED3">
      <w:pPr>
        <w:pStyle w:val="Odstavekseznama"/>
        <w:numPr>
          <w:ilvl w:val="0"/>
          <w:numId w:val="45"/>
        </w:numPr>
        <w:tabs>
          <w:tab w:val="left" w:pos="1062"/>
        </w:tabs>
        <w:rPr>
          <w:rFonts w:ascii="Arial" w:hAnsi="Arial" w:cs="Arial"/>
          <w:sz w:val="20"/>
          <w:szCs w:val="20"/>
        </w:rPr>
      </w:pPr>
      <w:r>
        <w:rPr>
          <w:rFonts w:ascii="Arial" w:hAnsi="Arial" w:cs="Arial"/>
          <w:sz w:val="20"/>
          <w:szCs w:val="20"/>
        </w:rPr>
        <w:t>DOKAZILA</w:t>
      </w:r>
    </w:p>
    <w:p w14:paraId="79110B2C" w14:textId="77777777" w:rsidR="00A6404A" w:rsidRPr="00122611" w:rsidRDefault="00A6404A" w:rsidP="00A6404A">
      <w:pPr>
        <w:pStyle w:val="Odstavekseznama"/>
        <w:ind w:left="985"/>
        <w:contextualSpacing w:val="0"/>
        <w:rPr>
          <w:rFonts w:ascii="Arial" w:hAnsi="Arial" w:cs="Arial"/>
          <w:sz w:val="20"/>
          <w:szCs w:val="20"/>
        </w:rPr>
      </w:pPr>
    </w:p>
    <w:p w14:paraId="09C524D1" w14:textId="0157477C" w:rsidR="00A6404A" w:rsidRPr="00122611" w:rsidRDefault="008C09B3" w:rsidP="00A6404A">
      <w:pPr>
        <w:rPr>
          <w:rFonts w:ascii="Arial" w:hAnsi="Arial" w:cs="Arial"/>
          <w:sz w:val="20"/>
          <w:szCs w:val="20"/>
        </w:rPr>
      </w:pPr>
      <w:bookmarkStart w:id="8" w:name="_Hlk22297424"/>
      <w:r w:rsidRPr="00122611">
        <w:rPr>
          <w:rFonts w:ascii="Arial" w:hAnsi="Arial" w:cs="Arial"/>
          <w:sz w:val="20"/>
          <w:szCs w:val="20"/>
        </w:rPr>
        <w:t xml:space="preserve">Prijavitelj mora poleg izpolnjenega </w:t>
      </w:r>
      <w:r w:rsidR="00A6404A" w:rsidRPr="00122611">
        <w:rPr>
          <w:rFonts w:ascii="Arial" w:hAnsi="Arial" w:cs="Arial"/>
          <w:sz w:val="20"/>
          <w:szCs w:val="20"/>
        </w:rPr>
        <w:t xml:space="preserve">prijavnega </w:t>
      </w:r>
      <w:r w:rsidRPr="00122611">
        <w:rPr>
          <w:rFonts w:ascii="Arial" w:hAnsi="Arial" w:cs="Arial"/>
          <w:sz w:val="20"/>
          <w:szCs w:val="20"/>
        </w:rPr>
        <w:t>obra</w:t>
      </w:r>
      <w:r w:rsidR="002714FD" w:rsidRPr="00122611">
        <w:rPr>
          <w:rFonts w:ascii="Arial" w:hAnsi="Arial" w:cs="Arial"/>
          <w:sz w:val="20"/>
          <w:szCs w:val="20"/>
        </w:rPr>
        <w:t>zc</w:t>
      </w:r>
      <w:r w:rsidRPr="00122611">
        <w:rPr>
          <w:rFonts w:ascii="Arial" w:hAnsi="Arial" w:cs="Arial"/>
          <w:sz w:val="20"/>
          <w:szCs w:val="20"/>
        </w:rPr>
        <w:t>a</w:t>
      </w:r>
      <w:r w:rsidR="00A6404A" w:rsidRPr="00122611">
        <w:rPr>
          <w:rFonts w:ascii="Arial" w:hAnsi="Arial" w:cs="Arial"/>
          <w:sz w:val="20"/>
          <w:szCs w:val="20"/>
        </w:rPr>
        <w:t>, pravilno izpo</w:t>
      </w:r>
      <w:r w:rsidR="000630CA" w:rsidRPr="00122611">
        <w:rPr>
          <w:rFonts w:ascii="Arial" w:hAnsi="Arial" w:cs="Arial"/>
          <w:sz w:val="20"/>
          <w:szCs w:val="20"/>
        </w:rPr>
        <w:t>l</w:t>
      </w:r>
      <w:r w:rsidR="00A6404A" w:rsidRPr="00122611">
        <w:rPr>
          <w:rFonts w:ascii="Arial" w:hAnsi="Arial" w:cs="Arial"/>
          <w:sz w:val="20"/>
          <w:szCs w:val="20"/>
        </w:rPr>
        <w:t>njenega finančnega načrta</w:t>
      </w:r>
      <w:r w:rsidR="00D8078E" w:rsidRPr="00122611">
        <w:rPr>
          <w:rFonts w:ascii="Arial" w:hAnsi="Arial" w:cs="Arial"/>
          <w:sz w:val="20"/>
          <w:szCs w:val="20"/>
        </w:rPr>
        <w:t xml:space="preserve"> za sklop, ki ga prijavl</w:t>
      </w:r>
      <w:r w:rsidR="005A4054" w:rsidRPr="00122611">
        <w:rPr>
          <w:rFonts w:ascii="Arial" w:hAnsi="Arial" w:cs="Arial"/>
          <w:sz w:val="20"/>
          <w:szCs w:val="20"/>
        </w:rPr>
        <w:t>ja</w:t>
      </w:r>
      <w:r w:rsidR="00A6404A" w:rsidRPr="00122611">
        <w:rPr>
          <w:rFonts w:ascii="Arial" w:hAnsi="Arial" w:cs="Arial"/>
          <w:sz w:val="20"/>
          <w:szCs w:val="20"/>
        </w:rPr>
        <w:t xml:space="preserve"> in vzorčne pogodbe</w:t>
      </w:r>
      <w:r w:rsidR="009B064F" w:rsidRPr="00122611">
        <w:rPr>
          <w:rFonts w:ascii="Arial" w:hAnsi="Arial" w:cs="Arial"/>
          <w:sz w:val="20"/>
          <w:szCs w:val="20"/>
        </w:rPr>
        <w:t xml:space="preserve">, za katero v aplikaciji </w:t>
      </w:r>
      <w:proofErr w:type="spellStart"/>
      <w:r w:rsidR="009B064F" w:rsidRPr="00122611">
        <w:rPr>
          <w:rFonts w:ascii="Arial" w:hAnsi="Arial" w:cs="Arial"/>
          <w:sz w:val="20"/>
          <w:szCs w:val="20"/>
        </w:rPr>
        <w:t>eJR</w:t>
      </w:r>
      <w:proofErr w:type="spellEnd"/>
      <w:r w:rsidR="009B064F" w:rsidRPr="00122611">
        <w:rPr>
          <w:rFonts w:ascii="Arial" w:hAnsi="Arial" w:cs="Arial"/>
          <w:sz w:val="20"/>
          <w:szCs w:val="20"/>
        </w:rPr>
        <w:t xml:space="preserve"> označi, da se strinja z njo,</w:t>
      </w:r>
      <w:r w:rsidR="00A6404A" w:rsidRPr="00122611">
        <w:rPr>
          <w:rFonts w:ascii="Arial" w:hAnsi="Arial" w:cs="Arial"/>
          <w:sz w:val="20"/>
          <w:szCs w:val="20"/>
        </w:rPr>
        <w:t xml:space="preserve"> k vlogi priložiti še naslednje </w:t>
      </w:r>
      <w:r w:rsidR="000630CA" w:rsidRPr="00122611">
        <w:rPr>
          <w:rFonts w:ascii="Arial" w:hAnsi="Arial" w:cs="Arial"/>
          <w:sz w:val="20"/>
          <w:szCs w:val="20"/>
        </w:rPr>
        <w:t>izpolnjene obrazce (najdete jih v dokumentu</w:t>
      </w:r>
      <w:r w:rsidR="007F769C" w:rsidRPr="00122611">
        <w:rPr>
          <w:rFonts w:ascii="Arial" w:hAnsi="Arial" w:cs="Arial"/>
          <w:sz w:val="20"/>
          <w:szCs w:val="20"/>
        </w:rPr>
        <w:t>:</w:t>
      </w:r>
      <w:r w:rsidR="000630CA" w:rsidRPr="00122611">
        <w:rPr>
          <w:rFonts w:ascii="Arial" w:hAnsi="Arial" w:cs="Arial"/>
          <w:sz w:val="20"/>
          <w:szCs w:val="20"/>
        </w:rPr>
        <w:t xml:space="preserve"> Dokazila V)</w:t>
      </w:r>
      <w:r w:rsidRPr="00122611">
        <w:rPr>
          <w:rFonts w:ascii="Arial" w:hAnsi="Arial" w:cs="Arial"/>
          <w:sz w:val="20"/>
          <w:szCs w:val="20"/>
        </w:rPr>
        <w:t>:</w:t>
      </w:r>
    </w:p>
    <w:p w14:paraId="7803A82B" w14:textId="71EF139A" w:rsidR="00AE2932" w:rsidRPr="00122611" w:rsidRDefault="00AE2932" w:rsidP="00954ED3">
      <w:pPr>
        <w:pStyle w:val="Odstavekseznama"/>
        <w:numPr>
          <w:ilvl w:val="0"/>
          <w:numId w:val="3"/>
        </w:numPr>
        <w:rPr>
          <w:rFonts w:ascii="Arial" w:hAnsi="Arial" w:cs="Arial"/>
          <w:bCs/>
          <w:sz w:val="20"/>
          <w:szCs w:val="20"/>
        </w:rPr>
      </w:pPr>
      <w:r w:rsidRPr="00122611">
        <w:rPr>
          <w:rFonts w:ascii="Arial" w:hAnsi="Arial" w:cs="Arial"/>
          <w:sz w:val="20"/>
          <w:szCs w:val="20"/>
        </w:rPr>
        <w:t>Izpis iz AJPES-a za preverj</w:t>
      </w:r>
      <w:r w:rsidR="001E3AD4" w:rsidRPr="00122611">
        <w:rPr>
          <w:rFonts w:ascii="Arial" w:hAnsi="Arial" w:cs="Arial"/>
          <w:sz w:val="20"/>
          <w:szCs w:val="20"/>
        </w:rPr>
        <w:t>a</w:t>
      </w:r>
      <w:r w:rsidRPr="00122611">
        <w:rPr>
          <w:rFonts w:ascii="Arial" w:hAnsi="Arial" w:cs="Arial"/>
          <w:sz w:val="20"/>
          <w:szCs w:val="20"/>
        </w:rPr>
        <w:t>nje dejavnosti in prijavitelja</w:t>
      </w:r>
      <w:r w:rsidR="00550851" w:rsidRPr="00122611">
        <w:rPr>
          <w:rFonts w:ascii="Arial" w:hAnsi="Arial" w:cs="Arial"/>
          <w:sz w:val="20"/>
          <w:szCs w:val="20"/>
        </w:rPr>
        <w:t>,</w:t>
      </w:r>
    </w:p>
    <w:p w14:paraId="4AD4B360" w14:textId="47C1EB5F" w:rsidR="00533149" w:rsidRPr="00122611" w:rsidRDefault="00533149" w:rsidP="00954ED3">
      <w:pPr>
        <w:pStyle w:val="Odstavekseznama"/>
        <w:numPr>
          <w:ilvl w:val="0"/>
          <w:numId w:val="3"/>
        </w:numPr>
        <w:tabs>
          <w:tab w:val="left" w:pos="1062"/>
        </w:tabs>
        <w:contextualSpacing w:val="0"/>
        <w:rPr>
          <w:rFonts w:ascii="Arial" w:hAnsi="Arial" w:cs="Arial"/>
          <w:sz w:val="20"/>
          <w:szCs w:val="20"/>
        </w:rPr>
      </w:pPr>
      <w:r w:rsidRPr="00122611">
        <w:rPr>
          <w:rFonts w:ascii="Arial" w:hAnsi="Arial" w:cs="Arial"/>
          <w:sz w:val="20"/>
          <w:szCs w:val="20"/>
        </w:rPr>
        <w:t>Potrdil</w:t>
      </w:r>
      <w:r w:rsidR="00A6404A" w:rsidRPr="00122611">
        <w:rPr>
          <w:rFonts w:ascii="Arial" w:hAnsi="Arial" w:cs="Arial"/>
          <w:sz w:val="20"/>
          <w:szCs w:val="20"/>
        </w:rPr>
        <w:t>o FURS o poravnanih obveznostih</w:t>
      </w:r>
      <w:r w:rsidRPr="00122611">
        <w:rPr>
          <w:rFonts w:ascii="Arial" w:hAnsi="Arial" w:cs="Arial"/>
          <w:b/>
          <w:sz w:val="20"/>
          <w:szCs w:val="20"/>
        </w:rPr>
        <w:t xml:space="preserve"> ali</w:t>
      </w:r>
      <w:r w:rsidRPr="00122611">
        <w:rPr>
          <w:rFonts w:ascii="Arial" w:hAnsi="Arial" w:cs="Arial"/>
          <w:sz w:val="20"/>
          <w:szCs w:val="20"/>
        </w:rPr>
        <w:t xml:space="preserve"> izjava prijavitelja, da za namen tega JR dovoljuje MK pridobiti podatke iz uradne evidence,</w:t>
      </w:r>
      <w:r w:rsidR="00BD4CFC" w:rsidRPr="00122611">
        <w:rPr>
          <w:rFonts w:ascii="Arial" w:hAnsi="Arial" w:cs="Arial"/>
          <w:sz w:val="20"/>
          <w:szCs w:val="20"/>
        </w:rPr>
        <w:t xml:space="preserve"> </w:t>
      </w:r>
      <w:r w:rsidR="009066F7" w:rsidRPr="00122611">
        <w:rPr>
          <w:rFonts w:ascii="Arial" w:hAnsi="Arial" w:cs="Arial"/>
          <w:sz w:val="20"/>
          <w:szCs w:val="20"/>
        </w:rPr>
        <w:t xml:space="preserve"> </w:t>
      </w:r>
    </w:p>
    <w:p w14:paraId="5FB116B4" w14:textId="47252DD9" w:rsidR="00BD4CFC" w:rsidRPr="00122611" w:rsidRDefault="00533149" w:rsidP="00954ED3">
      <w:pPr>
        <w:pStyle w:val="Odstavekseznama"/>
        <w:numPr>
          <w:ilvl w:val="0"/>
          <w:numId w:val="3"/>
        </w:numPr>
        <w:tabs>
          <w:tab w:val="left" w:pos="1062"/>
        </w:tabs>
        <w:rPr>
          <w:rFonts w:ascii="Arial" w:hAnsi="Arial" w:cs="Arial"/>
          <w:sz w:val="20"/>
          <w:szCs w:val="20"/>
        </w:rPr>
      </w:pPr>
      <w:r w:rsidRPr="00122611">
        <w:rPr>
          <w:rFonts w:ascii="Arial" w:hAnsi="Arial" w:cs="Arial"/>
          <w:sz w:val="20"/>
          <w:szCs w:val="20"/>
        </w:rPr>
        <w:t>I</w:t>
      </w:r>
      <w:r w:rsidR="00A6404A" w:rsidRPr="00122611">
        <w:rPr>
          <w:rFonts w:ascii="Arial" w:hAnsi="Arial" w:cs="Arial"/>
          <w:sz w:val="20"/>
          <w:szCs w:val="20"/>
        </w:rPr>
        <w:t xml:space="preserve">zpis iz kazenske evidence, </w:t>
      </w:r>
      <w:r w:rsidRPr="00122611">
        <w:rPr>
          <w:rFonts w:ascii="Arial" w:hAnsi="Arial" w:cs="Arial"/>
          <w:sz w:val="20"/>
          <w:szCs w:val="20"/>
        </w:rPr>
        <w:t>da prijavitelj in nje</w:t>
      </w:r>
      <w:r w:rsidR="00A83950">
        <w:rPr>
          <w:rFonts w:ascii="Arial" w:hAnsi="Arial" w:cs="Arial"/>
          <w:sz w:val="20"/>
          <w:szCs w:val="20"/>
        </w:rPr>
        <w:t>gova</w:t>
      </w:r>
      <w:r w:rsidRPr="00122611">
        <w:rPr>
          <w:rFonts w:ascii="Arial" w:hAnsi="Arial" w:cs="Arial"/>
          <w:sz w:val="20"/>
          <w:szCs w:val="20"/>
        </w:rPr>
        <w:t xml:space="preserve"> poslovodna oseba niso v kazenski evidenci, ki ga izda Ministrstvo za pravosodje </w:t>
      </w:r>
      <w:r w:rsidRPr="00122611">
        <w:rPr>
          <w:rFonts w:ascii="Arial" w:hAnsi="Arial" w:cs="Arial"/>
          <w:b/>
          <w:sz w:val="20"/>
          <w:szCs w:val="20"/>
        </w:rPr>
        <w:t>ali</w:t>
      </w:r>
      <w:r w:rsidRPr="00122611">
        <w:rPr>
          <w:rFonts w:ascii="Arial" w:hAnsi="Arial" w:cs="Arial"/>
          <w:sz w:val="20"/>
          <w:szCs w:val="20"/>
        </w:rPr>
        <w:t xml:space="preserve"> izjava prijavitelja, da za namen tega JR dovoljuje MK pridobiti podatke iz uradne evidence</w:t>
      </w:r>
      <w:r w:rsidR="000630CA" w:rsidRPr="00122611">
        <w:rPr>
          <w:rFonts w:ascii="Arial" w:hAnsi="Arial" w:cs="Arial"/>
          <w:sz w:val="20"/>
          <w:szCs w:val="20"/>
        </w:rPr>
        <w:t>,</w:t>
      </w:r>
      <w:r w:rsidR="009066F7" w:rsidRPr="00122611">
        <w:rPr>
          <w:rFonts w:ascii="Arial" w:hAnsi="Arial" w:cs="Arial"/>
          <w:sz w:val="20"/>
          <w:szCs w:val="20"/>
        </w:rPr>
        <w:t xml:space="preserve"> </w:t>
      </w:r>
    </w:p>
    <w:p w14:paraId="28A2CC8D" w14:textId="77777777" w:rsidR="005F5EAA" w:rsidRPr="00122611" w:rsidRDefault="005F5EAA" w:rsidP="00954ED3">
      <w:pPr>
        <w:pStyle w:val="Odstavekseznama"/>
        <w:numPr>
          <w:ilvl w:val="0"/>
          <w:numId w:val="3"/>
        </w:numPr>
        <w:tabs>
          <w:tab w:val="left" w:pos="1062"/>
        </w:tabs>
        <w:rPr>
          <w:rFonts w:ascii="Arial" w:hAnsi="Arial" w:cs="Arial"/>
          <w:sz w:val="20"/>
          <w:szCs w:val="20"/>
        </w:rPr>
      </w:pPr>
      <w:r w:rsidRPr="00122611">
        <w:rPr>
          <w:rFonts w:ascii="Arial" w:hAnsi="Arial" w:cs="Arial"/>
          <w:sz w:val="20"/>
          <w:szCs w:val="20"/>
        </w:rPr>
        <w:t>Potrdilo</w:t>
      </w:r>
      <w:r>
        <w:rPr>
          <w:rFonts w:ascii="Arial" w:hAnsi="Arial" w:cs="Arial"/>
          <w:sz w:val="20"/>
          <w:szCs w:val="20"/>
        </w:rPr>
        <w:t xml:space="preserve"> iz uradne evidence Ministrstva za delo, družino, socialne zadeve in enake možnosti – Inšpektorat RS za delo</w:t>
      </w:r>
      <w:r w:rsidRPr="00122611">
        <w:rPr>
          <w:rFonts w:ascii="Arial" w:hAnsi="Arial" w:cs="Arial"/>
          <w:sz w:val="20"/>
          <w:szCs w:val="20"/>
        </w:rPr>
        <w:t xml:space="preserve">, da prijavitelju v zadnjih dveh letih od roka za oddajo vloge ni bila izrečena </w:t>
      </w:r>
      <w:bookmarkStart w:id="9" w:name="_Hlk193872898"/>
      <w:r w:rsidRPr="00122611">
        <w:rPr>
          <w:rFonts w:ascii="Arial" w:hAnsi="Arial" w:cs="Arial"/>
          <w:sz w:val="20"/>
          <w:szCs w:val="20"/>
        </w:rPr>
        <w:t xml:space="preserve">globa </w:t>
      </w:r>
      <w:bookmarkEnd w:id="9"/>
      <w:r w:rsidRPr="00122611">
        <w:rPr>
          <w:rFonts w:ascii="Arial" w:hAnsi="Arial" w:cs="Arial"/>
          <w:sz w:val="20"/>
          <w:szCs w:val="20"/>
        </w:rPr>
        <w:t xml:space="preserve">zaradi prekrška v zvezi s plačilom za delo </w:t>
      </w:r>
      <w:r w:rsidRPr="00122611">
        <w:rPr>
          <w:rFonts w:ascii="Arial" w:hAnsi="Arial" w:cs="Arial"/>
          <w:b/>
          <w:sz w:val="20"/>
          <w:szCs w:val="20"/>
        </w:rPr>
        <w:t xml:space="preserve">ali </w:t>
      </w:r>
      <w:r w:rsidRPr="00122611">
        <w:rPr>
          <w:rFonts w:ascii="Arial" w:hAnsi="Arial" w:cs="Arial"/>
          <w:sz w:val="20"/>
          <w:szCs w:val="20"/>
        </w:rPr>
        <w:t>izjava prijavitelja, da za namen tega razpisa dovoljuje Ministrstvu za kulturo pridobiti podatke iz uradne evidence</w:t>
      </w:r>
      <w:r w:rsidRPr="00122611">
        <w:rPr>
          <w:rFonts w:ascii="Arial" w:hAnsi="Arial" w:cs="Arial"/>
          <w:bCs/>
          <w:sz w:val="20"/>
          <w:szCs w:val="20"/>
        </w:rPr>
        <w:t xml:space="preserve"> Ministrstva za delo, družino, socialne zadeve in enake možnosti- Inšpektorat RS za delo</w:t>
      </w:r>
      <w:r>
        <w:rPr>
          <w:rFonts w:ascii="Arial" w:hAnsi="Arial" w:cs="Arial"/>
          <w:bCs/>
          <w:sz w:val="20"/>
          <w:szCs w:val="20"/>
        </w:rPr>
        <w:t>.</w:t>
      </w:r>
      <w:r w:rsidRPr="00122611">
        <w:rPr>
          <w:rFonts w:ascii="Arial" w:hAnsi="Arial" w:cs="Arial"/>
          <w:sz w:val="20"/>
          <w:szCs w:val="20"/>
        </w:rPr>
        <w:t xml:space="preserve"> </w:t>
      </w:r>
    </w:p>
    <w:p w14:paraId="4E2D3EAC" w14:textId="77777777" w:rsidR="009B064F" w:rsidRPr="00122611" w:rsidRDefault="009B064F" w:rsidP="003C32E3">
      <w:pPr>
        <w:tabs>
          <w:tab w:val="left" w:pos="1062"/>
        </w:tabs>
        <w:rPr>
          <w:rFonts w:ascii="Arial" w:hAnsi="Arial" w:cs="Arial"/>
          <w:sz w:val="20"/>
          <w:szCs w:val="20"/>
        </w:rPr>
      </w:pPr>
    </w:p>
    <w:p w14:paraId="4BA70BF2" w14:textId="77777777" w:rsidR="00B106D1" w:rsidRDefault="009B064F" w:rsidP="00E46831">
      <w:pPr>
        <w:rPr>
          <w:rFonts w:ascii="Arial" w:hAnsi="Arial" w:cs="Arial"/>
          <w:bCs/>
          <w:sz w:val="20"/>
          <w:szCs w:val="20"/>
        </w:rPr>
      </w:pPr>
      <w:r w:rsidRPr="00122611">
        <w:rPr>
          <w:rFonts w:ascii="Arial" w:hAnsi="Arial" w:cs="Arial"/>
          <w:bCs/>
          <w:sz w:val="20"/>
          <w:szCs w:val="20"/>
        </w:rPr>
        <w:t>Za sklop A3</w:t>
      </w:r>
      <w:r w:rsidR="00122611" w:rsidRPr="00122611">
        <w:rPr>
          <w:rFonts w:ascii="Arial" w:hAnsi="Arial" w:cs="Arial"/>
          <w:bCs/>
          <w:sz w:val="20"/>
          <w:szCs w:val="20"/>
        </w:rPr>
        <w:t xml:space="preserve"> prijavitelj priloži</w:t>
      </w:r>
      <w:r w:rsidRPr="00122611">
        <w:rPr>
          <w:rFonts w:ascii="Arial" w:hAnsi="Arial" w:cs="Arial"/>
          <w:bCs/>
          <w:sz w:val="20"/>
          <w:szCs w:val="20"/>
        </w:rPr>
        <w:t xml:space="preserve"> še pogodbo o sodelovanju oz. dogovor o nameri za sodelovanje s </w:t>
      </w:r>
      <w:r w:rsidR="00B106D1">
        <w:rPr>
          <w:rFonts w:ascii="Arial" w:hAnsi="Arial" w:cs="Arial"/>
          <w:bCs/>
          <w:sz w:val="20"/>
          <w:szCs w:val="20"/>
        </w:rPr>
        <w:t xml:space="preserve"> </w:t>
      </w:r>
    </w:p>
    <w:p w14:paraId="0C24CC34" w14:textId="61852346" w:rsidR="00DF43BE" w:rsidRDefault="00122611" w:rsidP="00E46831">
      <w:pPr>
        <w:rPr>
          <w:rFonts w:ascii="Arial" w:hAnsi="Arial" w:cs="Arial"/>
          <w:bCs/>
          <w:sz w:val="20"/>
          <w:szCs w:val="20"/>
        </w:rPr>
      </w:pPr>
      <w:r w:rsidRPr="00122611">
        <w:rPr>
          <w:rFonts w:ascii="Arial" w:hAnsi="Arial" w:cs="Arial"/>
          <w:bCs/>
          <w:sz w:val="20"/>
          <w:szCs w:val="20"/>
        </w:rPr>
        <w:t xml:space="preserve">predstavnikom </w:t>
      </w:r>
      <w:r w:rsidR="009B064F" w:rsidRPr="00122611">
        <w:rPr>
          <w:rFonts w:ascii="Arial" w:hAnsi="Arial" w:cs="Arial"/>
          <w:bCs/>
          <w:sz w:val="20"/>
          <w:szCs w:val="20"/>
        </w:rPr>
        <w:t>KKS</w:t>
      </w:r>
      <w:r w:rsidR="005F5EAA">
        <w:rPr>
          <w:rFonts w:ascii="Arial" w:hAnsi="Arial" w:cs="Arial"/>
          <w:bCs/>
          <w:sz w:val="20"/>
          <w:szCs w:val="20"/>
        </w:rPr>
        <w:t xml:space="preserve"> (izbranim iz Skupnosti ustvarjalcev Centra za </w:t>
      </w:r>
      <w:r w:rsidR="002D26B6">
        <w:rPr>
          <w:rFonts w:ascii="Arial" w:hAnsi="Arial" w:cs="Arial"/>
          <w:bCs/>
          <w:sz w:val="20"/>
          <w:szCs w:val="20"/>
        </w:rPr>
        <w:t>kreativnost</w:t>
      </w:r>
      <w:r w:rsidR="005F5EAA">
        <w:rPr>
          <w:rFonts w:ascii="Arial" w:hAnsi="Arial" w:cs="Arial"/>
          <w:bCs/>
          <w:sz w:val="20"/>
          <w:szCs w:val="20"/>
        </w:rPr>
        <w:t>)</w:t>
      </w:r>
      <w:r w:rsidRPr="00122611">
        <w:rPr>
          <w:rFonts w:ascii="Arial" w:hAnsi="Arial" w:cs="Arial"/>
          <w:bCs/>
          <w:sz w:val="20"/>
          <w:szCs w:val="20"/>
        </w:rPr>
        <w:t>.</w:t>
      </w:r>
    </w:p>
    <w:p w14:paraId="29CFEE85" w14:textId="77777777" w:rsidR="00932259" w:rsidRDefault="00932259" w:rsidP="00E46831">
      <w:pPr>
        <w:rPr>
          <w:rFonts w:ascii="Arial" w:hAnsi="Arial" w:cs="Arial"/>
          <w:bCs/>
          <w:sz w:val="20"/>
          <w:szCs w:val="20"/>
        </w:rPr>
      </w:pPr>
    </w:p>
    <w:p w14:paraId="1BFBFE3D" w14:textId="2F1C55B9" w:rsidR="00932259" w:rsidRPr="003C3C3E" w:rsidRDefault="00932259" w:rsidP="00893BC7">
      <w:pPr>
        <w:rPr>
          <w:rFonts w:ascii="Arial" w:hAnsi="Arial" w:cs="Arial"/>
          <w:bCs/>
          <w:sz w:val="20"/>
          <w:szCs w:val="20"/>
        </w:rPr>
      </w:pPr>
      <w:r>
        <w:rPr>
          <w:rFonts w:ascii="Arial" w:hAnsi="Arial" w:cs="Arial"/>
          <w:bCs/>
          <w:sz w:val="20"/>
          <w:szCs w:val="20"/>
        </w:rPr>
        <w:t>Za sklop A3 prijavitelj priloži dokazilo, da ima zaposleno vsaj eno osebo (dokazilo o vključitvi osebe v obvezna socialna zavarovanja).</w:t>
      </w:r>
    </w:p>
    <w:p w14:paraId="0BD0ACFC" w14:textId="77777777" w:rsidR="009B064F" w:rsidRPr="00122611" w:rsidRDefault="009B064F" w:rsidP="00E46831">
      <w:pPr>
        <w:rPr>
          <w:rFonts w:ascii="Arial" w:hAnsi="Arial" w:cs="Arial"/>
          <w:bCs/>
          <w:sz w:val="20"/>
          <w:szCs w:val="20"/>
        </w:rPr>
      </w:pPr>
    </w:p>
    <w:bookmarkEnd w:id="8"/>
    <w:p w14:paraId="38AD281B" w14:textId="18862D15" w:rsidR="00A8584D" w:rsidRPr="00B208F2" w:rsidRDefault="00E46831" w:rsidP="00A8584D">
      <w:pPr>
        <w:rPr>
          <w:rFonts w:ascii="Arial" w:hAnsi="Arial" w:cs="Arial"/>
          <w:sz w:val="20"/>
          <w:szCs w:val="20"/>
        </w:rPr>
      </w:pPr>
      <w:r w:rsidRPr="00122611">
        <w:rPr>
          <w:rFonts w:ascii="Arial" w:hAnsi="Arial" w:cs="Arial"/>
          <w:bCs/>
          <w:sz w:val="20"/>
          <w:szCs w:val="20"/>
        </w:rPr>
        <w:t>Vloga se šteje kot formalno popolna, če vsebuje p</w:t>
      </w:r>
      <w:r w:rsidR="0050121A" w:rsidRPr="00122611">
        <w:rPr>
          <w:rFonts w:ascii="Arial" w:hAnsi="Arial" w:cs="Arial"/>
          <w:bCs/>
          <w:sz w:val="20"/>
          <w:szCs w:val="20"/>
        </w:rPr>
        <w:t>ravi</w:t>
      </w:r>
      <w:r w:rsidR="00D00FDA" w:rsidRPr="00122611">
        <w:rPr>
          <w:rFonts w:ascii="Arial" w:hAnsi="Arial" w:cs="Arial"/>
          <w:bCs/>
          <w:sz w:val="20"/>
          <w:szCs w:val="20"/>
        </w:rPr>
        <w:t>ln</w:t>
      </w:r>
      <w:r w:rsidRPr="00122611">
        <w:rPr>
          <w:rFonts w:ascii="Arial" w:hAnsi="Arial" w:cs="Arial"/>
          <w:bCs/>
          <w:sz w:val="20"/>
          <w:szCs w:val="20"/>
        </w:rPr>
        <w:t>o</w:t>
      </w:r>
      <w:r w:rsidR="00D00FDA" w:rsidRPr="00122611">
        <w:rPr>
          <w:rFonts w:ascii="Arial" w:hAnsi="Arial" w:cs="Arial"/>
          <w:bCs/>
          <w:sz w:val="20"/>
          <w:szCs w:val="20"/>
        </w:rPr>
        <w:t xml:space="preserve"> in popolno </w:t>
      </w:r>
      <w:r w:rsidRPr="00122611">
        <w:rPr>
          <w:rFonts w:ascii="Arial" w:hAnsi="Arial" w:cs="Arial"/>
          <w:bCs/>
          <w:sz w:val="20"/>
          <w:szCs w:val="20"/>
        </w:rPr>
        <w:t xml:space="preserve">izpolnjene, podpisane in žigosane obrazce, priloge, izjave ter dokazila, ki so našteta </w:t>
      </w:r>
      <w:r w:rsidR="00E02A1C" w:rsidRPr="00122611">
        <w:rPr>
          <w:rFonts w:ascii="Arial" w:hAnsi="Arial" w:cs="Arial"/>
          <w:bCs/>
          <w:sz w:val="20"/>
          <w:szCs w:val="20"/>
        </w:rPr>
        <w:t xml:space="preserve"> v točki 10</w:t>
      </w:r>
      <w:r w:rsidR="00201CA7" w:rsidRPr="00122611">
        <w:rPr>
          <w:rFonts w:ascii="Arial" w:hAnsi="Arial" w:cs="Arial"/>
          <w:bCs/>
          <w:sz w:val="20"/>
          <w:szCs w:val="20"/>
        </w:rPr>
        <w:t xml:space="preserve"> </w:t>
      </w:r>
      <w:r w:rsidR="006E4EC7" w:rsidRPr="00122611">
        <w:rPr>
          <w:rFonts w:ascii="Arial" w:hAnsi="Arial" w:cs="Arial"/>
          <w:bCs/>
          <w:sz w:val="20"/>
          <w:szCs w:val="20"/>
        </w:rPr>
        <w:t xml:space="preserve">tega </w:t>
      </w:r>
      <w:r w:rsidR="00E02A1C" w:rsidRPr="00122611">
        <w:rPr>
          <w:rFonts w:ascii="Arial" w:hAnsi="Arial" w:cs="Arial"/>
          <w:bCs/>
          <w:sz w:val="20"/>
          <w:szCs w:val="20"/>
        </w:rPr>
        <w:t>j</w:t>
      </w:r>
      <w:r w:rsidR="00DA62AF" w:rsidRPr="00122611">
        <w:rPr>
          <w:rFonts w:ascii="Arial" w:hAnsi="Arial" w:cs="Arial"/>
          <w:bCs/>
          <w:sz w:val="20"/>
          <w:szCs w:val="20"/>
        </w:rPr>
        <w:t xml:space="preserve">avnega </w:t>
      </w:r>
      <w:r w:rsidR="00645164" w:rsidRPr="00122611">
        <w:rPr>
          <w:rFonts w:ascii="Arial" w:hAnsi="Arial" w:cs="Arial"/>
          <w:bCs/>
          <w:sz w:val="20"/>
          <w:szCs w:val="20"/>
        </w:rPr>
        <w:t>razpisa.</w:t>
      </w:r>
      <w:r w:rsidR="00A8584D">
        <w:rPr>
          <w:rFonts w:ascii="Arial" w:hAnsi="Arial" w:cs="Arial"/>
          <w:bCs/>
          <w:sz w:val="20"/>
          <w:szCs w:val="20"/>
        </w:rPr>
        <w:t xml:space="preserve"> </w:t>
      </w:r>
      <w:r w:rsidR="00A8584D" w:rsidRPr="00B208F2">
        <w:rPr>
          <w:rFonts w:ascii="Arial" w:hAnsi="Arial" w:cs="Arial"/>
          <w:sz w:val="20"/>
          <w:szCs w:val="20"/>
        </w:rPr>
        <w:t xml:space="preserve">Vloga se šteje za formalno popolno tudi, če jo prijavitelj po pozivu v danem roku </w:t>
      </w:r>
      <w:r w:rsidR="00A8584D">
        <w:rPr>
          <w:rFonts w:ascii="Arial" w:hAnsi="Arial" w:cs="Arial"/>
          <w:sz w:val="20"/>
          <w:szCs w:val="20"/>
        </w:rPr>
        <w:t xml:space="preserve">ustrezno </w:t>
      </w:r>
      <w:r w:rsidR="00A8584D" w:rsidRPr="00B208F2">
        <w:rPr>
          <w:rFonts w:ascii="Arial" w:hAnsi="Arial" w:cs="Arial"/>
          <w:sz w:val="20"/>
          <w:szCs w:val="20"/>
        </w:rPr>
        <w:t xml:space="preserve">dopolni. </w:t>
      </w:r>
    </w:p>
    <w:bookmarkEnd w:id="7"/>
    <w:p w14:paraId="4358F713" w14:textId="3C8134AF" w:rsidR="00D323C1" w:rsidRDefault="00D323C1" w:rsidP="00526C89">
      <w:pPr>
        <w:suppressAutoHyphens/>
        <w:ind w:left="360"/>
        <w:rPr>
          <w:rFonts w:ascii="Arial" w:hAnsi="Arial" w:cs="Arial"/>
          <w:b/>
          <w:sz w:val="20"/>
          <w:szCs w:val="20"/>
        </w:rPr>
      </w:pPr>
    </w:p>
    <w:p w14:paraId="43CEFED5" w14:textId="77777777" w:rsidR="00550851" w:rsidRPr="00730BFC" w:rsidRDefault="00550851" w:rsidP="00526C89">
      <w:pPr>
        <w:suppressAutoHyphens/>
        <w:ind w:left="360"/>
        <w:rPr>
          <w:rFonts w:ascii="Arial" w:hAnsi="Arial" w:cs="Arial"/>
          <w:b/>
          <w:sz w:val="20"/>
          <w:szCs w:val="20"/>
        </w:rPr>
      </w:pPr>
    </w:p>
    <w:p w14:paraId="470B62BA" w14:textId="124CAFD7" w:rsidR="005C4570" w:rsidRPr="00730BFC" w:rsidRDefault="00276E61" w:rsidP="00954ED3">
      <w:pPr>
        <w:pStyle w:val="Odstavekseznama"/>
        <w:numPr>
          <w:ilvl w:val="0"/>
          <w:numId w:val="49"/>
        </w:numPr>
        <w:suppressAutoHyphens/>
        <w:ind w:left="0" w:firstLine="0"/>
        <w:rPr>
          <w:rFonts w:ascii="Arial" w:hAnsi="Arial" w:cs="Arial"/>
          <w:b/>
          <w:sz w:val="20"/>
          <w:szCs w:val="20"/>
        </w:rPr>
      </w:pPr>
      <w:bookmarkStart w:id="10" w:name="_Hlk193789031"/>
      <w:r w:rsidRPr="00730BFC">
        <w:rPr>
          <w:rFonts w:ascii="Arial" w:hAnsi="Arial" w:cs="Arial"/>
          <w:b/>
          <w:sz w:val="20"/>
          <w:szCs w:val="20"/>
        </w:rPr>
        <w:t xml:space="preserve">Izobraževanje </w:t>
      </w:r>
      <w:r w:rsidR="005C4570" w:rsidRPr="00730BFC">
        <w:rPr>
          <w:rFonts w:ascii="Arial" w:hAnsi="Arial" w:cs="Arial"/>
          <w:b/>
          <w:sz w:val="20"/>
          <w:szCs w:val="20"/>
        </w:rPr>
        <w:t>in spremljanje projekta</w:t>
      </w:r>
      <w:r w:rsidR="00FA60BC">
        <w:rPr>
          <w:rFonts w:ascii="Arial" w:hAnsi="Arial" w:cs="Arial"/>
          <w:b/>
          <w:sz w:val="20"/>
          <w:szCs w:val="20"/>
        </w:rPr>
        <w:t xml:space="preserve"> – Podporni programi izbranim prijaviteljev </w:t>
      </w:r>
    </w:p>
    <w:p w14:paraId="27C78D6A" w14:textId="77777777" w:rsidR="00932259" w:rsidRPr="00525010" w:rsidRDefault="00932259" w:rsidP="00932259"/>
    <w:p w14:paraId="2D88EE28" w14:textId="77777777" w:rsidR="00932259" w:rsidRPr="00893BC7" w:rsidRDefault="00932259" w:rsidP="00932259">
      <w:pPr>
        <w:rPr>
          <w:rFonts w:ascii="Arial" w:hAnsi="Arial" w:cs="Arial"/>
          <w:sz w:val="20"/>
          <w:szCs w:val="20"/>
        </w:rPr>
      </w:pPr>
      <w:r w:rsidRPr="00893BC7">
        <w:rPr>
          <w:rFonts w:ascii="Arial" w:hAnsi="Arial" w:cs="Arial"/>
          <w:b/>
          <w:bCs/>
          <w:sz w:val="20"/>
          <w:szCs w:val="20"/>
        </w:rPr>
        <w:t xml:space="preserve">Platforma Center za kreativnost (v nadaljevanju: Platforma </w:t>
      </w:r>
      <w:proofErr w:type="spellStart"/>
      <w:r w:rsidRPr="00893BC7">
        <w:rPr>
          <w:rFonts w:ascii="Arial" w:hAnsi="Arial" w:cs="Arial"/>
          <w:b/>
          <w:bCs/>
          <w:sz w:val="20"/>
          <w:szCs w:val="20"/>
        </w:rPr>
        <w:t>CzK</w:t>
      </w:r>
      <w:proofErr w:type="spellEnd"/>
      <w:r w:rsidRPr="00893BC7">
        <w:rPr>
          <w:rFonts w:ascii="Arial" w:hAnsi="Arial" w:cs="Arial"/>
          <w:b/>
          <w:bCs/>
          <w:sz w:val="20"/>
          <w:szCs w:val="20"/>
        </w:rPr>
        <w:t>)</w:t>
      </w:r>
      <w:r w:rsidRPr="00893BC7">
        <w:rPr>
          <w:rFonts w:ascii="Arial" w:hAnsi="Arial" w:cs="Arial"/>
          <w:sz w:val="20"/>
          <w:szCs w:val="20"/>
        </w:rPr>
        <w:t xml:space="preserve"> je projekt</w:t>
      </w:r>
      <w:r w:rsidRPr="00893BC7">
        <w:rPr>
          <w:rFonts w:ascii="Arial" w:hAnsi="Arial" w:cs="Arial"/>
          <w:b/>
          <w:bCs/>
          <w:sz w:val="20"/>
          <w:szCs w:val="20"/>
        </w:rPr>
        <w:t xml:space="preserve">, </w:t>
      </w:r>
      <w:r w:rsidRPr="00893BC7">
        <w:rPr>
          <w:rFonts w:ascii="Arial" w:hAnsi="Arial" w:cs="Arial"/>
          <w:sz w:val="20"/>
          <w:szCs w:val="20"/>
        </w:rPr>
        <w:t xml:space="preserve">ki ga preko neposredne potrditve operacije vodi MAO. Platforma </w:t>
      </w:r>
      <w:proofErr w:type="spellStart"/>
      <w:r w:rsidRPr="00893BC7">
        <w:rPr>
          <w:rFonts w:ascii="Arial" w:hAnsi="Arial" w:cs="Arial"/>
          <w:sz w:val="20"/>
          <w:szCs w:val="20"/>
        </w:rPr>
        <w:t>CzK</w:t>
      </w:r>
      <w:proofErr w:type="spellEnd"/>
      <w:r w:rsidRPr="00893BC7">
        <w:rPr>
          <w:rFonts w:ascii="Arial" w:hAnsi="Arial" w:cs="Arial"/>
          <w:sz w:val="20"/>
          <w:szCs w:val="20"/>
        </w:rPr>
        <w:t xml:space="preserve"> bo v podporo javnemu razpisu organizirala promocijo </w:t>
      </w:r>
      <w:r w:rsidRPr="00893BC7">
        <w:rPr>
          <w:rFonts w:ascii="Arial" w:hAnsi="Arial" w:cs="Arial"/>
          <w:sz w:val="20"/>
          <w:szCs w:val="20"/>
        </w:rPr>
        <w:lastRenderedPageBreak/>
        <w:t>javnega razpisa, izobraževalne aktivnosti za prijavitelje ter obvezni podporni program za izbrane prijavitelje.</w:t>
      </w:r>
    </w:p>
    <w:p w14:paraId="7925356A" w14:textId="77777777" w:rsidR="00932259" w:rsidRPr="00893BC7" w:rsidRDefault="00932259" w:rsidP="00932259">
      <w:pPr>
        <w:rPr>
          <w:rFonts w:ascii="Arial" w:hAnsi="Arial" w:cs="Arial"/>
          <w:sz w:val="20"/>
          <w:szCs w:val="20"/>
        </w:rPr>
      </w:pPr>
      <w:r w:rsidRPr="00893BC7">
        <w:rPr>
          <w:rFonts w:ascii="Arial" w:hAnsi="Arial" w:cs="Arial"/>
          <w:sz w:val="20"/>
          <w:szCs w:val="20"/>
        </w:rPr>
        <w:t xml:space="preserve">Na javnem razpisu izbrani </w:t>
      </w:r>
      <w:r w:rsidRPr="00893BC7">
        <w:rPr>
          <w:rFonts w:ascii="Arial" w:hAnsi="Arial" w:cs="Arial"/>
          <w:b/>
          <w:bCs/>
          <w:sz w:val="20"/>
          <w:szCs w:val="20"/>
        </w:rPr>
        <w:t xml:space="preserve">prijavitelji bodo vključeni v podporni program izobraževanja ter mentorske in strokovne podpore, </w:t>
      </w:r>
      <w:r w:rsidRPr="00893BC7">
        <w:rPr>
          <w:rFonts w:ascii="Arial" w:hAnsi="Arial" w:cs="Arial"/>
          <w:sz w:val="20"/>
          <w:szCs w:val="20"/>
        </w:rPr>
        <w:t xml:space="preserve">ki ga izvaja in financira Platforma </w:t>
      </w:r>
      <w:proofErr w:type="spellStart"/>
      <w:r w:rsidRPr="00893BC7">
        <w:rPr>
          <w:rFonts w:ascii="Arial" w:hAnsi="Arial" w:cs="Arial"/>
          <w:sz w:val="20"/>
          <w:szCs w:val="20"/>
        </w:rPr>
        <w:t>CzK</w:t>
      </w:r>
      <w:proofErr w:type="spellEnd"/>
      <w:r w:rsidRPr="00893BC7">
        <w:rPr>
          <w:rFonts w:ascii="Arial" w:hAnsi="Arial" w:cs="Arial"/>
          <w:sz w:val="20"/>
          <w:szCs w:val="20"/>
        </w:rPr>
        <w:t>. Vključitev v Podporni program Centra za kreativnost je pogoj za izplačilo prvega zahtevka za izplačilo.</w:t>
      </w:r>
    </w:p>
    <w:p w14:paraId="237F2F40" w14:textId="77777777" w:rsidR="00932259" w:rsidRPr="00893BC7" w:rsidRDefault="00932259" w:rsidP="00932259">
      <w:pPr>
        <w:numPr>
          <w:ilvl w:val="0"/>
          <w:numId w:val="62"/>
        </w:numPr>
        <w:spacing w:after="160" w:line="278" w:lineRule="auto"/>
        <w:jc w:val="left"/>
        <w:rPr>
          <w:rFonts w:ascii="Arial" w:hAnsi="Arial" w:cs="Arial"/>
          <w:b/>
          <w:bCs/>
          <w:sz w:val="20"/>
          <w:szCs w:val="20"/>
          <w:u w:val="single"/>
        </w:rPr>
      </w:pPr>
      <w:r w:rsidRPr="00893BC7">
        <w:rPr>
          <w:rFonts w:ascii="Arial" w:hAnsi="Arial" w:cs="Arial"/>
          <w:b/>
          <w:bCs/>
          <w:sz w:val="20"/>
          <w:szCs w:val="20"/>
          <w:u w:val="single"/>
        </w:rPr>
        <w:t>PODPORNI PROGRAM ZA SKLOP A1:</w:t>
      </w:r>
    </w:p>
    <w:p w14:paraId="61447AF2" w14:textId="77777777" w:rsidR="00932259" w:rsidRPr="00893BC7" w:rsidRDefault="00932259" w:rsidP="00932259">
      <w:pPr>
        <w:rPr>
          <w:rFonts w:ascii="Arial" w:hAnsi="Arial" w:cs="Arial"/>
          <w:sz w:val="20"/>
          <w:szCs w:val="20"/>
        </w:rPr>
      </w:pPr>
      <w:r w:rsidRPr="00893BC7">
        <w:rPr>
          <w:rFonts w:ascii="Arial" w:hAnsi="Arial" w:cs="Arial"/>
          <w:b/>
          <w:bCs/>
          <w:sz w:val="20"/>
          <w:szCs w:val="20"/>
        </w:rPr>
        <w:t>-  izobraževanje</w:t>
      </w:r>
    </w:p>
    <w:p w14:paraId="1B2D87CF" w14:textId="77777777" w:rsidR="00932259" w:rsidRPr="00893BC7" w:rsidRDefault="00932259" w:rsidP="00932259">
      <w:pPr>
        <w:rPr>
          <w:rFonts w:ascii="Arial" w:hAnsi="Arial" w:cs="Arial"/>
          <w:sz w:val="20"/>
          <w:szCs w:val="20"/>
        </w:rPr>
      </w:pPr>
      <w:r w:rsidRPr="00893BC7">
        <w:rPr>
          <w:rFonts w:ascii="Arial" w:hAnsi="Arial" w:cs="Arial"/>
          <w:b/>
          <w:bCs/>
          <w:sz w:val="20"/>
          <w:szCs w:val="20"/>
        </w:rPr>
        <w:t>-  mentorski program</w:t>
      </w:r>
    </w:p>
    <w:p w14:paraId="3CBFC746" w14:textId="77777777" w:rsidR="00932259" w:rsidRPr="00893BC7" w:rsidRDefault="00932259" w:rsidP="00932259">
      <w:pPr>
        <w:rPr>
          <w:rFonts w:ascii="Arial" w:hAnsi="Arial" w:cs="Arial"/>
          <w:sz w:val="20"/>
          <w:szCs w:val="20"/>
        </w:rPr>
      </w:pPr>
      <w:r w:rsidRPr="00893BC7">
        <w:rPr>
          <w:rFonts w:ascii="Arial" w:hAnsi="Arial" w:cs="Arial"/>
          <w:b/>
          <w:bCs/>
          <w:sz w:val="20"/>
          <w:szCs w:val="20"/>
        </w:rPr>
        <w:t>-  ekspertno svetovanje</w:t>
      </w:r>
    </w:p>
    <w:p w14:paraId="244C8F50" w14:textId="77777777" w:rsidR="00932259" w:rsidRPr="00893BC7" w:rsidRDefault="00932259" w:rsidP="00932259">
      <w:pPr>
        <w:rPr>
          <w:rFonts w:ascii="Arial" w:hAnsi="Arial" w:cs="Arial"/>
          <w:sz w:val="20"/>
          <w:szCs w:val="20"/>
        </w:rPr>
      </w:pPr>
    </w:p>
    <w:p w14:paraId="2822C376" w14:textId="77777777" w:rsidR="00932259" w:rsidRPr="00893BC7" w:rsidRDefault="00932259" w:rsidP="00932259">
      <w:pPr>
        <w:rPr>
          <w:rFonts w:ascii="Arial" w:hAnsi="Arial" w:cs="Arial"/>
          <w:sz w:val="20"/>
          <w:szCs w:val="20"/>
        </w:rPr>
      </w:pPr>
      <w:r w:rsidRPr="00893BC7">
        <w:rPr>
          <w:rFonts w:ascii="Arial" w:hAnsi="Arial" w:cs="Arial"/>
          <w:sz w:val="20"/>
          <w:szCs w:val="20"/>
        </w:rPr>
        <w:t xml:space="preserve">Za izbrane prijavitelje v sklopu A1 bo ob začetku sofinanciranja projektov organizirano spletno </w:t>
      </w:r>
      <w:r w:rsidRPr="00893BC7">
        <w:rPr>
          <w:rFonts w:ascii="Arial" w:hAnsi="Arial" w:cs="Arial"/>
          <w:b/>
          <w:bCs/>
          <w:sz w:val="20"/>
          <w:szCs w:val="20"/>
        </w:rPr>
        <w:t>izobraževanje</w:t>
      </w:r>
      <w:r w:rsidRPr="00893BC7">
        <w:rPr>
          <w:rFonts w:ascii="Arial" w:hAnsi="Arial" w:cs="Arial"/>
          <w:sz w:val="20"/>
          <w:szCs w:val="20"/>
        </w:rPr>
        <w:t xml:space="preserve"> s 4 podjetniškimi delavnicami, katerega namen je nosilcem izbranih projektov omogočiti dostop do ključnih znanj, ki so potrebna za uspešno testiranje ideje na trgu, za pripravo finančnega in poslovnega načrta ter za izdelavo in testiranje prototipa izdelka ali storitve. </w:t>
      </w:r>
      <w:r w:rsidRPr="00893BC7">
        <w:rPr>
          <w:rFonts w:ascii="Arial" w:hAnsi="Arial" w:cs="Arial"/>
          <w:b/>
          <w:bCs/>
          <w:sz w:val="20"/>
          <w:szCs w:val="20"/>
        </w:rPr>
        <w:t>Udeležba izobraževalnega programa ni obvezna, je pa priporočljiva in zaželena.</w:t>
      </w:r>
    </w:p>
    <w:p w14:paraId="58B13FB6" w14:textId="77777777" w:rsidR="00932259" w:rsidRPr="00893BC7" w:rsidRDefault="00932259" w:rsidP="00932259">
      <w:pPr>
        <w:rPr>
          <w:rFonts w:ascii="Arial" w:hAnsi="Arial" w:cs="Arial"/>
          <w:sz w:val="20"/>
          <w:szCs w:val="20"/>
        </w:rPr>
      </w:pPr>
    </w:p>
    <w:p w14:paraId="22E60BA6" w14:textId="77777777" w:rsidR="00932259" w:rsidRPr="00893BC7" w:rsidRDefault="00932259" w:rsidP="00932259">
      <w:pPr>
        <w:rPr>
          <w:rFonts w:ascii="Arial" w:hAnsi="Arial" w:cs="Arial"/>
          <w:sz w:val="20"/>
          <w:szCs w:val="20"/>
        </w:rPr>
      </w:pPr>
      <w:r w:rsidRPr="00893BC7">
        <w:rPr>
          <w:rFonts w:ascii="Arial" w:hAnsi="Arial" w:cs="Arial"/>
          <w:sz w:val="20"/>
          <w:szCs w:val="20"/>
        </w:rPr>
        <w:t xml:space="preserve">Izbranim projektom v sklopu A1 se zagotovi </w:t>
      </w:r>
      <w:proofErr w:type="spellStart"/>
      <w:r w:rsidRPr="00893BC7">
        <w:rPr>
          <w:rFonts w:ascii="Arial" w:hAnsi="Arial" w:cs="Arial"/>
          <w:b/>
          <w:bCs/>
          <w:sz w:val="20"/>
          <w:szCs w:val="20"/>
        </w:rPr>
        <w:t>personalizirano</w:t>
      </w:r>
      <w:proofErr w:type="spellEnd"/>
      <w:r w:rsidRPr="00893BC7">
        <w:rPr>
          <w:rFonts w:ascii="Arial" w:hAnsi="Arial" w:cs="Arial"/>
          <w:b/>
          <w:bCs/>
          <w:sz w:val="20"/>
          <w:szCs w:val="20"/>
        </w:rPr>
        <w:t xml:space="preserve"> mentorstvo</w:t>
      </w:r>
      <w:r w:rsidRPr="00893BC7">
        <w:rPr>
          <w:rFonts w:ascii="Arial" w:hAnsi="Arial" w:cs="Arial"/>
          <w:sz w:val="20"/>
          <w:szCs w:val="20"/>
        </w:rPr>
        <w:t xml:space="preserve">, pri čemer velja, da se vsakemu projektu dodeli mentor glede na vrsto in potrebe projekta ter prijaviteljev profil (iz podjetništva ali KKS), ki deluje kot skrbnik projekta in spremlja razvoj projekta od začetka do zaključka njegovega sofinanciranja. Mentorstvo poteka skozi celotno obdobje sofinanciranja, pri čemer se mentorji redno, praviloma enkrat mesečno srečujejo z izbranimi prijavitelji. Srečanja so lahko v obliki fizičnih srečanj ali spletnih sestankov. Mentorji na osnovi rednih sestankov pripravljajo četrtletna poročila o razvoju in napredku projektov in ob zaključku sofinanciranja končno poročilo o izvedbi projekta. </w:t>
      </w:r>
      <w:r w:rsidRPr="00893BC7">
        <w:rPr>
          <w:rFonts w:ascii="Arial" w:hAnsi="Arial" w:cs="Arial"/>
          <w:b/>
          <w:bCs/>
          <w:sz w:val="20"/>
          <w:szCs w:val="20"/>
        </w:rPr>
        <w:t>Obseg mentorskega programa, ki je obvezen, znaša 12 mentorskih ur za vsak projekt.</w:t>
      </w:r>
    </w:p>
    <w:p w14:paraId="6E59B3AC" w14:textId="77777777" w:rsidR="00932259" w:rsidRPr="00893BC7" w:rsidRDefault="00932259" w:rsidP="00932259">
      <w:pPr>
        <w:rPr>
          <w:rFonts w:ascii="Arial" w:hAnsi="Arial" w:cs="Arial"/>
          <w:sz w:val="20"/>
          <w:szCs w:val="20"/>
        </w:rPr>
      </w:pPr>
    </w:p>
    <w:p w14:paraId="024EBB8F" w14:textId="77777777" w:rsidR="00932259" w:rsidRPr="00893BC7" w:rsidRDefault="00932259" w:rsidP="00932259">
      <w:pPr>
        <w:rPr>
          <w:rFonts w:ascii="Arial" w:hAnsi="Arial" w:cs="Arial"/>
          <w:sz w:val="20"/>
          <w:szCs w:val="20"/>
        </w:rPr>
      </w:pPr>
      <w:r w:rsidRPr="00893BC7">
        <w:rPr>
          <w:rFonts w:ascii="Arial" w:hAnsi="Arial" w:cs="Arial"/>
          <w:sz w:val="20"/>
          <w:szCs w:val="20"/>
        </w:rPr>
        <w:t xml:space="preserve">Poleg mentorja imajo izbrani prijavitelji iz sklopa A1 dostop do mreže strokovnjakov (pravnih svetovalcev, strokovnjakov za trženje, poslovne strategije, tehnoloških svetovalcev ipd.), ki jim nudijo pomoč pri reševanju njihovih specifičnih izzivov v povezavi z razvojem rešitev (produktov ali storitev) ali njihovim poslovanjem. Obseg </w:t>
      </w:r>
      <w:r w:rsidRPr="00893BC7">
        <w:rPr>
          <w:rFonts w:ascii="Arial" w:hAnsi="Arial" w:cs="Arial"/>
          <w:b/>
          <w:bCs/>
          <w:sz w:val="20"/>
          <w:szCs w:val="20"/>
        </w:rPr>
        <w:t>ekspertnega svetovanja</w:t>
      </w:r>
      <w:r w:rsidRPr="00893BC7">
        <w:rPr>
          <w:rFonts w:ascii="Arial" w:hAnsi="Arial" w:cs="Arial"/>
          <w:sz w:val="20"/>
          <w:szCs w:val="20"/>
        </w:rPr>
        <w:t xml:space="preserve">, ki je ustvarjalcem na voljo, </w:t>
      </w:r>
      <w:r w:rsidRPr="00893BC7">
        <w:rPr>
          <w:rFonts w:ascii="Arial" w:hAnsi="Arial" w:cs="Arial"/>
          <w:b/>
          <w:bCs/>
          <w:sz w:val="20"/>
          <w:szCs w:val="20"/>
        </w:rPr>
        <w:t>znaša do 10 ekspertnih ur in so ga ustvarjalci zavezani koristiti vsaj v obsegu 5 svetovalnih ur.</w:t>
      </w:r>
    </w:p>
    <w:p w14:paraId="217E09FC" w14:textId="77777777" w:rsidR="00932259" w:rsidRPr="00893BC7" w:rsidRDefault="00932259" w:rsidP="00932259">
      <w:pPr>
        <w:rPr>
          <w:rFonts w:ascii="Arial" w:hAnsi="Arial" w:cs="Arial"/>
          <w:sz w:val="20"/>
          <w:szCs w:val="20"/>
        </w:rPr>
      </w:pPr>
    </w:p>
    <w:p w14:paraId="7B51C264" w14:textId="77777777" w:rsidR="00932259" w:rsidRPr="00893BC7" w:rsidRDefault="00932259" w:rsidP="00932259">
      <w:pPr>
        <w:rPr>
          <w:rFonts w:ascii="Arial" w:hAnsi="Arial" w:cs="Arial"/>
          <w:sz w:val="20"/>
          <w:szCs w:val="20"/>
        </w:rPr>
      </w:pPr>
      <w:r w:rsidRPr="00893BC7">
        <w:rPr>
          <w:rFonts w:ascii="Arial" w:hAnsi="Arial" w:cs="Arial"/>
          <w:b/>
          <w:bCs/>
          <w:sz w:val="20"/>
          <w:szCs w:val="20"/>
          <w:u w:val="single"/>
        </w:rPr>
        <w:t>V primeru izbora projektov, katerih projektne aktivnosti so se začele pred odobritvijo sofinanciranja, se upošteva obvezno koriščenje mentorskega programa in ekspertnega svetovanja najmanj v sorazmernem deležu za trajanje projekta po odobritvi.</w:t>
      </w:r>
    </w:p>
    <w:p w14:paraId="0A9B6FDE" w14:textId="77777777" w:rsidR="00932259" w:rsidRPr="00893BC7" w:rsidRDefault="00932259" w:rsidP="00932259">
      <w:pPr>
        <w:rPr>
          <w:rFonts w:ascii="Arial" w:hAnsi="Arial" w:cs="Arial"/>
          <w:sz w:val="20"/>
          <w:szCs w:val="20"/>
        </w:rPr>
      </w:pPr>
      <w:r w:rsidRPr="00893BC7">
        <w:rPr>
          <w:rFonts w:ascii="Arial" w:hAnsi="Arial" w:cs="Arial"/>
          <w:sz w:val="20"/>
          <w:szCs w:val="20"/>
        </w:rPr>
        <w:br/>
      </w:r>
      <w:r w:rsidRPr="00893BC7">
        <w:rPr>
          <w:rFonts w:ascii="Arial" w:hAnsi="Arial" w:cs="Arial"/>
          <w:sz w:val="20"/>
          <w:szCs w:val="20"/>
        </w:rPr>
        <w:br/>
      </w:r>
    </w:p>
    <w:p w14:paraId="081F3CBE" w14:textId="77777777" w:rsidR="00932259" w:rsidRPr="00893BC7" w:rsidRDefault="00932259" w:rsidP="00932259">
      <w:pPr>
        <w:numPr>
          <w:ilvl w:val="0"/>
          <w:numId w:val="63"/>
        </w:numPr>
        <w:spacing w:after="160" w:line="278" w:lineRule="auto"/>
        <w:jc w:val="left"/>
        <w:rPr>
          <w:rFonts w:ascii="Arial" w:hAnsi="Arial" w:cs="Arial"/>
          <w:b/>
          <w:bCs/>
          <w:sz w:val="20"/>
          <w:szCs w:val="20"/>
          <w:u w:val="single"/>
        </w:rPr>
      </w:pPr>
      <w:r w:rsidRPr="00893BC7">
        <w:rPr>
          <w:rFonts w:ascii="Arial" w:hAnsi="Arial" w:cs="Arial"/>
          <w:b/>
          <w:bCs/>
          <w:sz w:val="20"/>
          <w:szCs w:val="20"/>
          <w:u w:val="single"/>
        </w:rPr>
        <w:t>PODPORNI PROGRAM ZA SKLOP A2:</w:t>
      </w:r>
    </w:p>
    <w:p w14:paraId="3169F521" w14:textId="77777777" w:rsidR="00932259" w:rsidRPr="00893BC7" w:rsidRDefault="00932259" w:rsidP="00932259">
      <w:pPr>
        <w:rPr>
          <w:rFonts w:ascii="Arial" w:hAnsi="Arial" w:cs="Arial"/>
          <w:sz w:val="20"/>
          <w:szCs w:val="20"/>
        </w:rPr>
      </w:pPr>
      <w:r w:rsidRPr="00893BC7">
        <w:rPr>
          <w:rFonts w:ascii="Arial" w:hAnsi="Arial" w:cs="Arial"/>
          <w:b/>
          <w:bCs/>
          <w:sz w:val="20"/>
          <w:szCs w:val="20"/>
        </w:rPr>
        <w:t>-  izobraževanje</w:t>
      </w:r>
    </w:p>
    <w:p w14:paraId="48EDBDFE" w14:textId="77777777" w:rsidR="00932259" w:rsidRPr="00893BC7" w:rsidRDefault="00932259" w:rsidP="00932259">
      <w:pPr>
        <w:rPr>
          <w:rFonts w:ascii="Arial" w:hAnsi="Arial" w:cs="Arial"/>
          <w:sz w:val="20"/>
          <w:szCs w:val="20"/>
        </w:rPr>
      </w:pPr>
      <w:r w:rsidRPr="00893BC7">
        <w:rPr>
          <w:rFonts w:ascii="Arial" w:hAnsi="Arial" w:cs="Arial"/>
          <w:b/>
          <w:bCs/>
          <w:sz w:val="20"/>
          <w:szCs w:val="20"/>
        </w:rPr>
        <w:t>-  mentorski program</w:t>
      </w:r>
    </w:p>
    <w:p w14:paraId="639E8C4B" w14:textId="77777777" w:rsidR="00932259" w:rsidRPr="00893BC7" w:rsidRDefault="00932259" w:rsidP="00932259">
      <w:pPr>
        <w:rPr>
          <w:rFonts w:ascii="Arial" w:hAnsi="Arial" w:cs="Arial"/>
          <w:sz w:val="20"/>
          <w:szCs w:val="20"/>
        </w:rPr>
      </w:pPr>
      <w:r w:rsidRPr="00893BC7">
        <w:rPr>
          <w:rFonts w:ascii="Arial" w:hAnsi="Arial" w:cs="Arial"/>
          <w:b/>
          <w:bCs/>
          <w:sz w:val="20"/>
          <w:szCs w:val="20"/>
        </w:rPr>
        <w:t>-  ekspertno svetovanje</w:t>
      </w:r>
    </w:p>
    <w:p w14:paraId="5478FCFA" w14:textId="77777777" w:rsidR="00932259" w:rsidRPr="00893BC7" w:rsidRDefault="00932259" w:rsidP="00932259">
      <w:pPr>
        <w:rPr>
          <w:rFonts w:ascii="Arial" w:hAnsi="Arial" w:cs="Arial"/>
          <w:sz w:val="20"/>
          <w:szCs w:val="20"/>
        </w:rPr>
      </w:pPr>
    </w:p>
    <w:p w14:paraId="408DD398" w14:textId="77777777" w:rsidR="00932259" w:rsidRPr="00893BC7" w:rsidRDefault="00932259" w:rsidP="00932259">
      <w:pPr>
        <w:rPr>
          <w:rFonts w:ascii="Arial" w:hAnsi="Arial" w:cs="Arial"/>
          <w:sz w:val="20"/>
          <w:szCs w:val="20"/>
        </w:rPr>
      </w:pPr>
      <w:r w:rsidRPr="00893BC7">
        <w:rPr>
          <w:rFonts w:ascii="Arial" w:hAnsi="Arial" w:cs="Arial"/>
          <w:sz w:val="20"/>
          <w:szCs w:val="20"/>
        </w:rPr>
        <w:t xml:space="preserve">Za izbrane prijavitelje v sklopu A2 bo prav tako ob pričetku sofinanciranja organizirano </w:t>
      </w:r>
      <w:r w:rsidRPr="00893BC7">
        <w:rPr>
          <w:rFonts w:ascii="Arial" w:hAnsi="Arial" w:cs="Arial"/>
          <w:b/>
          <w:bCs/>
          <w:sz w:val="20"/>
          <w:szCs w:val="20"/>
        </w:rPr>
        <w:t>spletno izobraževanje</w:t>
      </w:r>
      <w:r w:rsidRPr="00893BC7">
        <w:rPr>
          <w:rFonts w:ascii="Arial" w:hAnsi="Arial" w:cs="Arial"/>
          <w:sz w:val="20"/>
          <w:szCs w:val="20"/>
        </w:rPr>
        <w:t xml:space="preserve">. Namen 4 delavnic, ki bodo na voljo izbranim prijaviteljem, je nadgradnja njihovih podjetniških kompetenc za fazo hitre rasti, izboljšave poslovnih procesov in širitev na tuje trge. </w:t>
      </w:r>
      <w:r w:rsidRPr="00893BC7">
        <w:rPr>
          <w:rFonts w:ascii="Arial" w:hAnsi="Arial" w:cs="Arial"/>
          <w:b/>
          <w:bCs/>
          <w:sz w:val="20"/>
          <w:szCs w:val="20"/>
        </w:rPr>
        <w:t>Udeležba izobraževalnega programa ni obvezna, vendar je priporočljiva in zaželena, saj predstavlja dobro podporo za uspešno izvedbo projektov.</w:t>
      </w:r>
    </w:p>
    <w:p w14:paraId="1BFB40B8" w14:textId="77777777" w:rsidR="00932259" w:rsidRPr="00893BC7" w:rsidRDefault="00932259" w:rsidP="00932259">
      <w:pPr>
        <w:rPr>
          <w:rFonts w:ascii="Arial" w:hAnsi="Arial" w:cs="Arial"/>
          <w:sz w:val="20"/>
          <w:szCs w:val="20"/>
        </w:rPr>
      </w:pPr>
    </w:p>
    <w:p w14:paraId="10EE85CC" w14:textId="77777777" w:rsidR="00932259" w:rsidRPr="00893BC7" w:rsidRDefault="00932259" w:rsidP="00932259">
      <w:pPr>
        <w:rPr>
          <w:rFonts w:ascii="Arial" w:hAnsi="Arial" w:cs="Arial"/>
          <w:sz w:val="20"/>
          <w:szCs w:val="20"/>
        </w:rPr>
      </w:pPr>
      <w:r w:rsidRPr="00893BC7">
        <w:rPr>
          <w:rFonts w:ascii="Arial" w:hAnsi="Arial" w:cs="Arial"/>
          <w:sz w:val="20"/>
          <w:szCs w:val="20"/>
        </w:rPr>
        <w:t xml:space="preserve">Izbranim projektom bodo dodeljen mentor - skrbnik projekta, ki bo izbran iz baze </w:t>
      </w:r>
      <w:proofErr w:type="spellStart"/>
      <w:r w:rsidRPr="00893BC7">
        <w:rPr>
          <w:rFonts w:ascii="Arial" w:hAnsi="Arial" w:cs="Arial"/>
          <w:sz w:val="20"/>
          <w:szCs w:val="20"/>
        </w:rPr>
        <w:t>CzK</w:t>
      </w:r>
      <w:proofErr w:type="spellEnd"/>
      <w:r w:rsidRPr="00893BC7">
        <w:rPr>
          <w:rFonts w:ascii="Arial" w:hAnsi="Arial" w:cs="Arial"/>
          <w:sz w:val="20"/>
          <w:szCs w:val="20"/>
        </w:rPr>
        <w:t xml:space="preserve"> glede na potrebe projekta in bo spremljal razvoj projekta ter usmerjal nosilca preko rednih mentorskih srečanj, povezoval in svetoval ter pripravljal četrtletna poročila o napredku ter končno poročilo o uspešnosti izvedbe projekta ob zaključku sofinanciranja. </w:t>
      </w:r>
      <w:r w:rsidRPr="00893BC7">
        <w:rPr>
          <w:rFonts w:ascii="Arial" w:hAnsi="Arial" w:cs="Arial"/>
          <w:b/>
          <w:bCs/>
          <w:sz w:val="20"/>
          <w:szCs w:val="20"/>
        </w:rPr>
        <w:t>Obseg obveznega mentorskega programa znaša 12 mentorskih ur za vsak projekt.</w:t>
      </w:r>
    </w:p>
    <w:p w14:paraId="298FAA5E" w14:textId="77777777" w:rsidR="00932259" w:rsidRPr="00893BC7" w:rsidRDefault="00932259" w:rsidP="00932259">
      <w:pPr>
        <w:rPr>
          <w:rFonts w:ascii="Arial" w:hAnsi="Arial" w:cs="Arial"/>
          <w:sz w:val="20"/>
          <w:szCs w:val="20"/>
        </w:rPr>
      </w:pPr>
    </w:p>
    <w:p w14:paraId="0787A807" w14:textId="77777777" w:rsidR="00932259" w:rsidRPr="00893BC7" w:rsidRDefault="00932259" w:rsidP="00932259">
      <w:pPr>
        <w:rPr>
          <w:rFonts w:ascii="Arial" w:hAnsi="Arial" w:cs="Arial"/>
          <w:sz w:val="20"/>
          <w:szCs w:val="20"/>
        </w:rPr>
      </w:pPr>
      <w:r w:rsidRPr="00893BC7">
        <w:rPr>
          <w:rFonts w:ascii="Arial" w:hAnsi="Arial" w:cs="Arial"/>
          <w:sz w:val="20"/>
          <w:szCs w:val="20"/>
        </w:rPr>
        <w:t xml:space="preserve">Prav tako bo tudi izbranim prijaviteljem v sklopu A2 v pomoč pri razvoju in izvedbi prijavljenih projektov </w:t>
      </w:r>
      <w:r w:rsidRPr="00893BC7">
        <w:rPr>
          <w:rFonts w:ascii="Arial" w:hAnsi="Arial" w:cs="Arial"/>
          <w:b/>
          <w:bCs/>
          <w:sz w:val="20"/>
          <w:szCs w:val="20"/>
        </w:rPr>
        <w:t>svetovanje ekspertov</w:t>
      </w:r>
      <w:r w:rsidRPr="00893BC7">
        <w:rPr>
          <w:rFonts w:ascii="Arial" w:hAnsi="Arial" w:cs="Arial"/>
          <w:sz w:val="20"/>
          <w:szCs w:val="20"/>
        </w:rPr>
        <w:t xml:space="preserve"> za reševanje specifičnih izzivov pri njihovem poslovanju </w:t>
      </w:r>
      <w:r w:rsidRPr="00893BC7">
        <w:rPr>
          <w:rFonts w:ascii="Arial" w:hAnsi="Arial" w:cs="Arial"/>
          <w:b/>
          <w:bCs/>
          <w:sz w:val="20"/>
          <w:szCs w:val="20"/>
        </w:rPr>
        <w:t>v obsegu do 10 svetovalnih ur, ki ga morajo koristiti vsaj v obsegu 5 ur.</w:t>
      </w:r>
    </w:p>
    <w:p w14:paraId="7A45B9C7" w14:textId="77777777" w:rsidR="00932259" w:rsidRPr="00893BC7" w:rsidRDefault="00932259" w:rsidP="00932259">
      <w:pPr>
        <w:rPr>
          <w:rFonts w:ascii="Arial" w:hAnsi="Arial" w:cs="Arial"/>
          <w:sz w:val="20"/>
          <w:szCs w:val="20"/>
        </w:rPr>
      </w:pPr>
    </w:p>
    <w:p w14:paraId="5FF5120F" w14:textId="77777777" w:rsidR="00932259" w:rsidRPr="00893BC7" w:rsidRDefault="00932259" w:rsidP="00932259">
      <w:pPr>
        <w:rPr>
          <w:rFonts w:ascii="Arial" w:hAnsi="Arial" w:cs="Arial"/>
          <w:sz w:val="20"/>
          <w:szCs w:val="20"/>
        </w:rPr>
      </w:pPr>
      <w:r w:rsidRPr="00893BC7">
        <w:rPr>
          <w:rFonts w:ascii="Arial" w:hAnsi="Arial" w:cs="Arial"/>
          <w:b/>
          <w:bCs/>
          <w:sz w:val="20"/>
          <w:szCs w:val="20"/>
          <w:u w:val="single"/>
        </w:rPr>
        <w:t>V primeru izbora projektov, katerih projektne aktivnosti so se začele pred odobritvijo sofinanciranja, se upošteva obvezno koriščenje mentorskega programa in ekspertnega svetovanja najmanj v sorazmernem deležu za trajanje projekta po odobritvi.</w:t>
      </w:r>
    </w:p>
    <w:p w14:paraId="57C2B293" w14:textId="77777777" w:rsidR="00932259" w:rsidRPr="00893BC7" w:rsidRDefault="00932259" w:rsidP="00932259">
      <w:pPr>
        <w:rPr>
          <w:rFonts w:ascii="Arial" w:hAnsi="Arial" w:cs="Arial"/>
          <w:sz w:val="20"/>
          <w:szCs w:val="20"/>
        </w:rPr>
      </w:pPr>
      <w:r w:rsidRPr="00893BC7">
        <w:rPr>
          <w:rFonts w:ascii="Arial" w:hAnsi="Arial" w:cs="Arial"/>
          <w:sz w:val="20"/>
          <w:szCs w:val="20"/>
        </w:rPr>
        <w:br/>
      </w:r>
      <w:r w:rsidRPr="00893BC7">
        <w:rPr>
          <w:rFonts w:ascii="Arial" w:hAnsi="Arial" w:cs="Arial"/>
          <w:sz w:val="20"/>
          <w:szCs w:val="20"/>
        </w:rPr>
        <w:br/>
      </w:r>
    </w:p>
    <w:p w14:paraId="6349852C" w14:textId="77777777" w:rsidR="00932259" w:rsidRPr="00893BC7" w:rsidRDefault="00932259" w:rsidP="00932259">
      <w:pPr>
        <w:numPr>
          <w:ilvl w:val="0"/>
          <w:numId w:val="64"/>
        </w:numPr>
        <w:spacing w:after="160" w:line="278" w:lineRule="auto"/>
        <w:jc w:val="left"/>
        <w:rPr>
          <w:rFonts w:ascii="Arial" w:hAnsi="Arial" w:cs="Arial"/>
          <w:b/>
          <w:bCs/>
          <w:sz w:val="20"/>
          <w:szCs w:val="20"/>
          <w:u w:val="single"/>
        </w:rPr>
      </w:pPr>
      <w:r w:rsidRPr="00893BC7">
        <w:rPr>
          <w:rFonts w:ascii="Arial" w:hAnsi="Arial" w:cs="Arial"/>
          <w:b/>
          <w:bCs/>
          <w:sz w:val="20"/>
          <w:szCs w:val="20"/>
          <w:u w:val="single"/>
        </w:rPr>
        <w:t>PODPORNI PROGRAM ZA SKLOP A3:</w:t>
      </w:r>
    </w:p>
    <w:p w14:paraId="1686C5AC" w14:textId="77777777" w:rsidR="00932259" w:rsidRPr="00893BC7" w:rsidRDefault="00932259" w:rsidP="00932259">
      <w:pPr>
        <w:numPr>
          <w:ilvl w:val="0"/>
          <w:numId w:val="65"/>
        </w:numPr>
        <w:spacing w:after="160" w:line="278" w:lineRule="auto"/>
        <w:jc w:val="left"/>
        <w:rPr>
          <w:rFonts w:ascii="Arial" w:hAnsi="Arial" w:cs="Arial"/>
          <w:b/>
          <w:bCs/>
          <w:sz w:val="20"/>
          <w:szCs w:val="20"/>
        </w:rPr>
      </w:pPr>
      <w:r w:rsidRPr="00893BC7">
        <w:rPr>
          <w:rFonts w:ascii="Arial" w:hAnsi="Arial" w:cs="Arial"/>
          <w:b/>
          <w:bCs/>
          <w:sz w:val="20"/>
          <w:szCs w:val="20"/>
        </w:rPr>
        <w:t>izobraževanje za uporabo pristopov KKS in interdisciplinarno sodelovanje</w:t>
      </w:r>
    </w:p>
    <w:p w14:paraId="4B5A2569" w14:textId="77777777" w:rsidR="00932259" w:rsidRPr="00893BC7" w:rsidRDefault="00932259" w:rsidP="00932259">
      <w:pPr>
        <w:numPr>
          <w:ilvl w:val="0"/>
          <w:numId w:val="65"/>
        </w:numPr>
        <w:spacing w:after="160" w:line="278" w:lineRule="auto"/>
        <w:jc w:val="left"/>
        <w:rPr>
          <w:rFonts w:ascii="Arial" w:hAnsi="Arial" w:cs="Arial"/>
          <w:b/>
          <w:bCs/>
          <w:sz w:val="20"/>
          <w:szCs w:val="20"/>
        </w:rPr>
      </w:pPr>
      <w:r w:rsidRPr="00893BC7">
        <w:rPr>
          <w:rFonts w:ascii="Arial" w:hAnsi="Arial" w:cs="Arial"/>
          <w:b/>
          <w:bCs/>
          <w:sz w:val="20"/>
          <w:szCs w:val="20"/>
        </w:rPr>
        <w:t>mentorski program</w:t>
      </w:r>
    </w:p>
    <w:p w14:paraId="5C5A0363" w14:textId="77777777" w:rsidR="00932259" w:rsidRPr="00893BC7" w:rsidRDefault="00932259" w:rsidP="00932259">
      <w:pPr>
        <w:rPr>
          <w:rFonts w:ascii="Arial" w:hAnsi="Arial" w:cs="Arial"/>
          <w:sz w:val="20"/>
          <w:szCs w:val="20"/>
        </w:rPr>
      </w:pPr>
    </w:p>
    <w:p w14:paraId="0440C96E" w14:textId="77777777" w:rsidR="00932259" w:rsidRPr="00893BC7" w:rsidRDefault="00932259" w:rsidP="00932259">
      <w:pPr>
        <w:rPr>
          <w:rFonts w:ascii="Arial" w:hAnsi="Arial" w:cs="Arial"/>
          <w:sz w:val="20"/>
          <w:szCs w:val="20"/>
        </w:rPr>
      </w:pPr>
      <w:r w:rsidRPr="00893BC7">
        <w:rPr>
          <w:rFonts w:ascii="Arial" w:hAnsi="Arial" w:cs="Arial"/>
          <w:sz w:val="20"/>
          <w:szCs w:val="20"/>
        </w:rPr>
        <w:t xml:space="preserve">Za izbrana partnerstva MSP in KKS bodo organizirane </w:t>
      </w:r>
      <w:r w:rsidRPr="00893BC7">
        <w:rPr>
          <w:rFonts w:ascii="Arial" w:hAnsi="Arial" w:cs="Arial"/>
          <w:b/>
          <w:bCs/>
          <w:sz w:val="20"/>
          <w:szCs w:val="20"/>
        </w:rPr>
        <w:t>spletne izobraževalne delavnice,</w:t>
      </w:r>
      <w:r w:rsidRPr="00893BC7">
        <w:rPr>
          <w:rFonts w:ascii="Arial" w:hAnsi="Arial" w:cs="Arial"/>
          <w:sz w:val="20"/>
          <w:szCs w:val="20"/>
        </w:rPr>
        <w:t xml:space="preserve"> specifično z namenom predstavitve in spodbujanja integracije pristopov KKS za interdisciplinarno sodelovanje, in sicer </w:t>
      </w:r>
      <w:r w:rsidRPr="00893BC7">
        <w:rPr>
          <w:rFonts w:ascii="Arial" w:hAnsi="Arial" w:cs="Arial"/>
          <w:b/>
          <w:bCs/>
          <w:sz w:val="20"/>
          <w:szCs w:val="20"/>
        </w:rPr>
        <w:t xml:space="preserve">design managementa, design in </w:t>
      </w:r>
      <w:proofErr w:type="spellStart"/>
      <w:r w:rsidRPr="00893BC7">
        <w:rPr>
          <w:rFonts w:ascii="Arial" w:hAnsi="Arial" w:cs="Arial"/>
          <w:b/>
          <w:bCs/>
          <w:sz w:val="20"/>
          <w:szCs w:val="20"/>
        </w:rPr>
        <w:t>art</w:t>
      </w:r>
      <w:proofErr w:type="spellEnd"/>
      <w:r w:rsidRPr="00893BC7">
        <w:rPr>
          <w:rFonts w:ascii="Arial" w:hAnsi="Arial" w:cs="Arial"/>
          <w:b/>
          <w:bCs/>
          <w:sz w:val="20"/>
          <w:szCs w:val="20"/>
        </w:rPr>
        <w:t xml:space="preserve"> </w:t>
      </w:r>
      <w:proofErr w:type="spellStart"/>
      <w:r w:rsidRPr="00893BC7">
        <w:rPr>
          <w:rFonts w:ascii="Arial" w:hAnsi="Arial" w:cs="Arial"/>
          <w:b/>
          <w:bCs/>
          <w:sz w:val="20"/>
          <w:szCs w:val="20"/>
        </w:rPr>
        <w:t>thinkinga</w:t>
      </w:r>
      <w:proofErr w:type="spellEnd"/>
      <w:r w:rsidRPr="00893BC7">
        <w:rPr>
          <w:rFonts w:ascii="Arial" w:hAnsi="Arial" w:cs="Arial"/>
          <w:b/>
          <w:bCs/>
          <w:sz w:val="20"/>
          <w:szCs w:val="20"/>
        </w:rPr>
        <w:t>,</w:t>
      </w:r>
      <w:r w:rsidRPr="00893BC7">
        <w:rPr>
          <w:rFonts w:ascii="Arial" w:hAnsi="Arial" w:cs="Arial"/>
          <w:sz w:val="20"/>
          <w:szCs w:val="20"/>
        </w:rPr>
        <w:t xml:space="preserve"> namenjenih strateškemu usmerjanju, reševanju kompleksnih problemov ter razvoju in uvajanju inovacij v različnih sektorjih. Namen navedenih izobraževanj je </w:t>
      </w:r>
      <w:proofErr w:type="spellStart"/>
      <w:r w:rsidRPr="00893BC7">
        <w:rPr>
          <w:rFonts w:ascii="Arial" w:hAnsi="Arial" w:cs="Arial"/>
          <w:sz w:val="20"/>
          <w:szCs w:val="20"/>
        </w:rPr>
        <w:t>senzibilizacija</w:t>
      </w:r>
      <w:proofErr w:type="spellEnd"/>
      <w:r w:rsidRPr="00893BC7">
        <w:rPr>
          <w:rFonts w:ascii="Arial" w:hAnsi="Arial" w:cs="Arial"/>
          <w:sz w:val="20"/>
          <w:szCs w:val="20"/>
        </w:rPr>
        <w:t xml:space="preserve"> MSP za uvajanje pristopov KKS in njihovo integracijo v celotno poslovanje podjetja. </w:t>
      </w:r>
      <w:r w:rsidRPr="00893BC7">
        <w:rPr>
          <w:rFonts w:ascii="Arial" w:hAnsi="Arial" w:cs="Arial"/>
          <w:b/>
          <w:bCs/>
          <w:sz w:val="20"/>
          <w:szCs w:val="20"/>
        </w:rPr>
        <w:t>Udeležba izobraževanja bo za prejemnike razpisa obvezna.</w:t>
      </w:r>
    </w:p>
    <w:p w14:paraId="447C39FB" w14:textId="77777777" w:rsidR="00932259" w:rsidRPr="00893BC7" w:rsidRDefault="00932259" w:rsidP="00932259">
      <w:pPr>
        <w:rPr>
          <w:rFonts w:ascii="Arial" w:hAnsi="Arial" w:cs="Arial"/>
          <w:sz w:val="20"/>
          <w:szCs w:val="20"/>
        </w:rPr>
      </w:pPr>
    </w:p>
    <w:p w14:paraId="6CC934C9" w14:textId="77777777" w:rsidR="00932259" w:rsidRPr="00893BC7" w:rsidRDefault="00932259" w:rsidP="00932259">
      <w:pPr>
        <w:rPr>
          <w:rFonts w:ascii="Arial" w:hAnsi="Arial" w:cs="Arial"/>
          <w:sz w:val="20"/>
          <w:szCs w:val="20"/>
        </w:rPr>
      </w:pPr>
      <w:r w:rsidRPr="00893BC7">
        <w:rPr>
          <w:rFonts w:ascii="Arial" w:hAnsi="Arial" w:cs="Arial"/>
          <w:sz w:val="20"/>
          <w:szCs w:val="20"/>
        </w:rPr>
        <w:t xml:space="preserve">Izbranim projektom sodelovanja bo prav tako dodeljen </w:t>
      </w:r>
      <w:r w:rsidRPr="00893BC7">
        <w:rPr>
          <w:rFonts w:ascii="Arial" w:hAnsi="Arial" w:cs="Arial"/>
          <w:b/>
          <w:bCs/>
          <w:sz w:val="20"/>
          <w:szCs w:val="20"/>
        </w:rPr>
        <w:t>mentor,</w:t>
      </w:r>
      <w:r w:rsidRPr="00893BC7">
        <w:rPr>
          <w:rFonts w:ascii="Arial" w:hAnsi="Arial" w:cs="Arial"/>
          <w:sz w:val="20"/>
          <w:szCs w:val="20"/>
        </w:rPr>
        <w:t xml:space="preserve"> izkušen strokovnjak z dobrim poznavanjem podjetništva in KKS, čigar primarna vloga bo </w:t>
      </w:r>
      <w:proofErr w:type="spellStart"/>
      <w:r w:rsidRPr="00893BC7">
        <w:rPr>
          <w:rFonts w:ascii="Arial" w:hAnsi="Arial" w:cs="Arial"/>
          <w:sz w:val="20"/>
          <w:szCs w:val="20"/>
        </w:rPr>
        <w:t>moderiranje</w:t>
      </w:r>
      <w:proofErr w:type="spellEnd"/>
      <w:r w:rsidRPr="00893BC7">
        <w:rPr>
          <w:rFonts w:ascii="Arial" w:hAnsi="Arial" w:cs="Arial"/>
          <w:sz w:val="20"/>
          <w:szCs w:val="20"/>
        </w:rPr>
        <w:t xml:space="preserve"> odnosa med podjetjem in partnerjem iz KKS za čim bolj učinkovito in uspešno sodelovanje. </w:t>
      </w:r>
      <w:r w:rsidRPr="00893BC7">
        <w:rPr>
          <w:rFonts w:ascii="Arial" w:hAnsi="Arial" w:cs="Arial"/>
          <w:b/>
          <w:bCs/>
          <w:sz w:val="20"/>
          <w:szCs w:val="20"/>
        </w:rPr>
        <w:t xml:space="preserve">Mentorski program v obliki rednih mesečnih srečanj (skupaj 12 mentorskih ur) je obvezen, </w:t>
      </w:r>
      <w:r w:rsidRPr="00893BC7">
        <w:rPr>
          <w:rFonts w:ascii="Arial" w:hAnsi="Arial" w:cs="Arial"/>
          <w:sz w:val="20"/>
          <w:szCs w:val="20"/>
        </w:rPr>
        <w:t>mentor pa bo o razvoju projekta in sodelovanju pripravil četrtletna poročila in končno poročilo o izvedbi projekta ob zaključku sofinanciranja.</w:t>
      </w:r>
    </w:p>
    <w:p w14:paraId="7DFB04B8" w14:textId="77777777" w:rsidR="00932259" w:rsidRPr="00893BC7" w:rsidRDefault="00932259" w:rsidP="00932259">
      <w:pPr>
        <w:rPr>
          <w:rFonts w:ascii="Arial" w:hAnsi="Arial" w:cs="Arial"/>
          <w:sz w:val="20"/>
          <w:szCs w:val="20"/>
        </w:rPr>
      </w:pPr>
    </w:p>
    <w:p w14:paraId="21F0F0DF" w14:textId="77777777" w:rsidR="00932259" w:rsidRPr="00893BC7" w:rsidRDefault="00932259" w:rsidP="00932259">
      <w:pPr>
        <w:rPr>
          <w:rFonts w:ascii="Arial" w:hAnsi="Arial" w:cs="Arial"/>
          <w:sz w:val="20"/>
          <w:szCs w:val="20"/>
        </w:rPr>
      </w:pPr>
      <w:r w:rsidRPr="00893BC7">
        <w:rPr>
          <w:rFonts w:ascii="Arial" w:hAnsi="Arial" w:cs="Arial"/>
          <w:sz w:val="20"/>
          <w:szCs w:val="20"/>
        </w:rPr>
        <w:t>Izbrani upravičenci, ki bodo pridobili sofinanciranje po tem razpisu, bodo upravičeni do izplačila sredstev, če bodo sodelovali v Podpornem programu platforme Center za kreativnost – pogoj za izplačilo prvega zahtevka za izplačilo je potrdilo o vključitvi v Podporni program. </w:t>
      </w:r>
    </w:p>
    <w:p w14:paraId="33554F63" w14:textId="77777777" w:rsidR="00932259" w:rsidRPr="00893BC7" w:rsidRDefault="00932259" w:rsidP="00932259">
      <w:pPr>
        <w:rPr>
          <w:rFonts w:ascii="Arial" w:hAnsi="Arial" w:cs="Arial"/>
          <w:sz w:val="20"/>
          <w:szCs w:val="20"/>
        </w:rPr>
      </w:pPr>
    </w:p>
    <w:p w14:paraId="6AD36187" w14:textId="77777777" w:rsidR="00932259" w:rsidRPr="00893BC7" w:rsidRDefault="00932259" w:rsidP="00932259">
      <w:pPr>
        <w:rPr>
          <w:rFonts w:ascii="Arial" w:hAnsi="Arial" w:cs="Arial"/>
          <w:sz w:val="20"/>
          <w:szCs w:val="20"/>
        </w:rPr>
      </w:pPr>
      <w:r w:rsidRPr="00893BC7">
        <w:rPr>
          <w:rFonts w:ascii="Arial" w:hAnsi="Arial" w:cs="Arial"/>
          <w:b/>
          <w:bCs/>
          <w:sz w:val="20"/>
          <w:szCs w:val="20"/>
          <w:u w:val="single"/>
        </w:rPr>
        <w:t>V primeru izbora projektov, katerih projektne aktivnosti so se začele pred odobritvijo sofinanciranja, se upošteva obvezno koriščenje mentorskega programa najmanj v sorazmernem deležu za trajanje projekta po odobritvi.</w:t>
      </w:r>
    </w:p>
    <w:bookmarkEnd w:id="10"/>
    <w:p w14:paraId="2E4D8583" w14:textId="7966FCE3" w:rsidR="00E07592" w:rsidRPr="00932259" w:rsidRDefault="00E07592" w:rsidP="00526C89">
      <w:pPr>
        <w:rPr>
          <w:rFonts w:ascii="Arial" w:hAnsi="Arial" w:cs="Arial"/>
          <w:sz w:val="20"/>
          <w:szCs w:val="20"/>
        </w:rPr>
      </w:pPr>
    </w:p>
    <w:p w14:paraId="7F007D2B" w14:textId="77777777" w:rsidR="002C4A23" w:rsidRPr="00932259" w:rsidRDefault="002C4A23" w:rsidP="00526C89">
      <w:pPr>
        <w:rPr>
          <w:rFonts w:ascii="Arial" w:hAnsi="Arial" w:cs="Arial"/>
          <w:sz w:val="20"/>
          <w:szCs w:val="20"/>
        </w:rPr>
      </w:pPr>
    </w:p>
    <w:p w14:paraId="2F20B96F" w14:textId="64DCD826" w:rsidR="00D323C1" w:rsidRPr="00E07592" w:rsidRDefault="00D323C1" w:rsidP="00893BC7">
      <w:pPr>
        <w:pStyle w:val="Odstavekseznama"/>
        <w:numPr>
          <w:ilvl w:val="0"/>
          <w:numId w:val="49"/>
        </w:numPr>
        <w:suppressAutoHyphens/>
        <w:rPr>
          <w:rFonts w:ascii="Arial" w:hAnsi="Arial" w:cs="Arial"/>
          <w:b/>
          <w:sz w:val="20"/>
          <w:szCs w:val="20"/>
        </w:rPr>
      </w:pPr>
      <w:r w:rsidRPr="00E07592">
        <w:rPr>
          <w:rFonts w:ascii="Arial" w:hAnsi="Arial" w:cs="Arial"/>
          <w:b/>
          <w:sz w:val="20"/>
          <w:szCs w:val="20"/>
        </w:rPr>
        <w:t xml:space="preserve">Zahteve glede </w:t>
      </w:r>
      <w:r w:rsidR="003536E7" w:rsidRPr="003536E7">
        <w:rPr>
          <w:rFonts w:ascii="Arial" w:hAnsi="Arial" w:cs="Arial"/>
          <w:b/>
          <w:sz w:val="20"/>
          <w:szCs w:val="20"/>
        </w:rPr>
        <w:t xml:space="preserve">zagotavljanja </w:t>
      </w:r>
      <w:r w:rsidR="008353DD">
        <w:rPr>
          <w:rFonts w:ascii="Arial" w:hAnsi="Arial" w:cs="Arial"/>
          <w:b/>
          <w:sz w:val="20"/>
          <w:szCs w:val="20"/>
        </w:rPr>
        <w:t xml:space="preserve">komuniciranja in </w:t>
      </w:r>
      <w:r w:rsidR="003536E7" w:rsidRPr="003536E7">
        <w:rPr>
          <w:rFonts w:ascii="Arial" w:hAnsi="Arial" w:cs="Arial"/>
          <w:b/>
          <w:sz w:val="20"/>
          <w:szCs w:val="20"/>
        </w:rPr>
        <w:t>prepoznavnosti</w:t>
      </w:r>
    </w:p>
    <w:p w14:paraId="1576AE78" w14:textId="77777777" w:rsidR="00D323C1" w:rsidRPr="00730BFC" w:rsidRDefault="00D323C1" w:rsidP="00526C89">
      <w:pPr>
        <w:suppressAutoHyphens/>
        <w:rPr>
          <w:rFonts w:ascii="Arial" w:hAnsi="Arial" w:cs="Arial"/>
          <w:b/>
          <w:sz w:val="20"/>
          <w:szCs w:val="20"/>
        </w:rPr>
      </w:pPr>
    </w:p>
    <w:p w14:paraId="694223EA" w14:textId="390323E3" w:rsidR="00D24FCA" w:rsidRDefault="003536E7" w:rsidP="004D396F">
      <w:pPr>
        <w:rPr>
          <w:rFonts w:ascii="Arial" w:hAnsi="Arial" w:cs="Arial"/>
          <w:sz w:val="20"/>
          <w:szCs w:val="20"/>
        </w:rPr>
      </w:pPr>
      <w:r w:rsidRPr="003536E7">
        <w:rPr>
          <w:rFonts w:ascii="Arial" w:hAnsi="Arial" w:cs="Arial"/>
          <w:sz w:val="20"/>
          <w:szCs w:val="20"/>
        </w:rPr>
        <w:t>Upravičenci morajo zadostiti zahtevam glede informiranja in obveščanja javnosti skladno s 50. členom Uredbe 2021/1060/EU, veljavnimi Navodili organa upravljanja na področju zagotavljanja prepoznavnosti, preglednosti in komuniciranja evropske kohezijske politike v obdobju 2021–2027, objavljeni</w:t>
      </w:r>
      <w:r w:rsidR="00641EDD">
        <w:rPr>
          <w:rFonts w:ascii="Arial" w:hAnsi="Arial" w:cs="Arial"/>
          <w:sz w:val="20"/>
          <w:szCs w:val="20"/>
        </w:rPr>
        <w:t>mi</w:t>
      </w:r>
      <w:r w:rsidRPr="003536E7">
        <w:rPr>
          <w:rFonts w:ascii="Arial" w:hAnsi="Arial" w:cs="Arial"/>
          <w:sz w:val="20"/>
          <w:szCs w:val="20"/>
        </w:rPr>
        <w:t xml:space="preserve"> na spletni strani https://evropskasredstva.si/evropska-kohezijska-politika/navodila-in-smernice/ in v skladu z dokumentom Celostna grafična podoba 2021 – 2027 </w:t>
      </w:r>
      <w:r w:rsidR="00D24FCA">
        <w:rPr>
          <w:rFonts w:ascii="Arial" w:hAnsi="Arial" w:cs="Arial"/>
          <w:sz w:val="20"/>
          <w:szCs w:val="20"/>
        </w:rPr>
        <w:t xml:space="preserve"> </w:t>
      </w:r>
    </w:p>
    <w:p w14:paraId="514CA4CB" w14:textId="5C8EB1A6" w:rsidR="003536E7" w:rsidRDefault="003536E7" w:rsidP="004D396F">
      <w:pPr>
        <w:rPr>
          <w:rFonts w:ascii="Arial" w:hAnsi="Arial" w:cs="Arial"/>
          <w:sz w:val="20"/>
          <w:szCs w:val="20"/>
        </w:rPr>
      </w:pPr>
      <w:r w:rsidRPr="003536E7">
        <w:rPr>
          <w:rFonts w:ascii="Arial" w:hAnsi="Arial" w:cs="Arial"/>
          <w:sz w:val="20"/>
          <w:szCs w:val="20"/>
        </w:rPr>
        <w:t>(</w:t>
      </w:r>
      <w:hyperlink r:id="rId36" w:history="1">
        <w:r w:rsidRPr="0070313F">
          <w:rPr>
            <w:rStyle w:val="Hiperpovezava"/>
            <w:rFonts w:ascii="Arial" w:hAnsi="Arial" w:cs="Arial"/>
            <w:sz w:val="20"/>
            <w:szCs w:val="20"/>
          </w:rPr>
          <w:t>https://evropskasredstva.si/app/uploads/2023/03/ESP-CGP-2021-2027_300323_koncna.pdf</w:t>
        </w:r>
      </w:hyperlink>
      <w:r w:rsidRPr="003536E7">
        <w:rPr>
          <w:rFonts w:ascii="Arial" w:hAnsi="Arial" w:cs="Arial"/>
          <w:sz w:val="20"/>
          <w:szCs w:val="20"/>
        </w:rPr>
        <w:t>).</w:t>
      </w:r>
    </w:p>
    <w:p w14:paraId="7C96E0A6" w14:textId="77777777" w:rsidR="003536E7" w:rsidRDefault="003536E7" w:rsidP="004D396F">
      <w:pPr>
        <w:rPr>
          <w:rFonts w:ascii="Arial" w:hAnsi="Arial" w:cs="Arial"/>
          <w:sz w:val="20"/>
          <w:szCs w:val="20"/>
        </w:rPr>
      </w:pPr>
    </w:p>
    <w:p w14:paraId="4F40C4C9" w14:textId="48849275" w:rsidR="004D396F" w:rsidRPr="00730BFC" w:rsidRDefault="004D396F" w:rsidP="004D396F">
      <w:pPr>
        <w:rPr>
          <w:rFonts w:ascii="Arial" w:hAnsi="Arial" w:cs="Arial"/>
          <w:sz w:val="20"/>
          <w:szCs w:val="20"/>
        </w:rPr>
      </w:pPr>
      <w:r w:rsidRPr="00730BFC">
        <w:rPr>
          <w:rFonts w:ascii="Arial" w:hAnsi="Arial" w:cs="Arial"/>
          <w:sz w:val="20"/>
          <w:szCs w:val="20"/>
        </w:rPr>
        <w:t>Prejemnik sredstev se zavezuje, da bo pri vseh svojih predstavitvah, tako v Sloveniji kakor v tujini, uporabljal l</w:t>
      </w:r>
      <w:r w:rsidR="009231A0">
        <w:rPr>
          <w:rFonts w:ascii="Arial" w:hAnsi="Arial" w:cs="Arial"/>
          <w:sz w:val="20"/>
          <w:szCs w:val="20"/>
        </w:rPr>
        <w:t>ogotip Ministrstva za kulturo</w:t>
      </w:r>
      <w:r w:rsidRPr="00730BFC">
        <w:rPr>
          <w:rFonts w:ascii="Arial" w:hAnsi="Arial" w:cs="Arial"/>
          <w:sz w:val="20"/>
          <w:szCs w:val="20"/>
        </w:rPr>
        <w:t xml:space="preserve">, Platforme Centra za kreativnost in </w:t>
      </w:r>
      <w:r w:rsidR="00813BB2" w:rsidRPr="003C3C3E">
        <w:rPr>
          <w:rFonts w:ascii="Arial" w:hAnsi="Arial" w:cs="Arial"/>
          <w:sz w:val="20"/>
          <w:szCs w:val="20"/>
        </w:rPr>
        <w:t xml:space="preserve">logotip </w:t>
      </w:r>
      <w:r w:rsidR="00813BB2">
        <w:rPr>
          <w:rFonts w:ascii="Arial" w:hAnsi="Arial" w:cs="Arial"/>
          <w:sz w:val="20"/>
          <w:szCs w:val="20"/>
        </w:rPr>
        <w:t xml:space="preserve">EKP </w:t>
      </w:r>
      <w:r w:rsidR="002F7E2D">
        <w:rPr>
          <w:rFonts w:ascii="Arial" w:hAnsi="Arial" w:cs="Arial"/>
          <w:sz w:val="20"/>
          <w:szCs w:val="20"/>
        </w:rPr>
        <w:t>2021-2027</w:t>
      </w:r>
      <w:r w:rsidR="00714E20">
        <w:rPr>
          <w:rFonts w:ascii="Arial" w:hAnsi="Arial" w:cs="Arial"/>
          <w:sz w:val="20"/>
          <w:szCs w:val="20"/>
        </w:rPr>
        <w:t xml:space="preserve"> </w:t>
      </w:r>
      <w:r w:rsidR="00813BB2" w:rsidRPr="003C3C3E">
        <w:rPr>
          <w:rFonts w:ascii="Arial" w:hAnsi="Arial" w:cs="Arial"/>
          <w:sz w:val="20"/>
          <w:szCs w:val="20"/>
        </w:rPr>
        <w:t xml:space="preserve"> </w:t>
      </w:r>
      <w:r w:rsidRPr="00730BFC">
        <w:rPr>
          <w:rFonts w:ascii="Arial" w:hAnsi="Arial" w:cs="Arial"/>
          <w:sz w:val="20"/>
          <w:szCs w:val="20"/>
        </w:rPr>
        <w:t xml:space="preserve">in bo Ministrstvo za kulturo, Platformo Centra za kreativnost in EU sklade predstavil kot enega izmed svojih strokovnih in finančnih podpornikov. Prejemnik sredstev se zavezuje, da bo logotip Ministrstva za kulturo, Platforme Centra za kreativnost in </w:t>
      </w:r>
      <w:r w:rsidR="00813BB2" w:rsidRPr="003C3C3E">
        <w:rPr>
          <w:rFonts w:ascii="Arial" w:hAnsi="Arial" w:cs="Arial"/>
          <w:sz w:val="20"/>
          <w:szCs w:val="20"/>
        </w:rPr>
        <w:t xml:space="preserve">logotip </w:t>
      </w:r>
      <w:r w:rsidR="00813BB2">
        <w:rPr>
          <w:rFonts w:ascii="Arial" w:hAnsi="Arial" w:cs="Arial"/>
          <w:sz w:val="20"/>
          <w:szCs w:val="20"/>
        </w:rPr>
        <w:t xml:space="preserve">EKP </w:t>
      </w:r>
      <w:r w:rsidR="002F7E2D">
        <w:rPr>
          <w:rFonts w:ascii="Arial" w:hAnsi="Arial" w:cs="Arial"/>
          <w:sz w:val="20"/>
          <w:szCs w:val="20"/>
        </w:rPr>
        <w:t>2021-2027</w:t>
      </w:r>
      <w:r w:rsidR="00813BB2" w:rsidRPr="003C3C3E">
        <w:rPr>
          <w:rFonts w:ascii="Arial" w:hAnsi="Arial" w:cs="Arial"/>
          <w:sz w:val="20"/>
          <w:szCs w:val="20"/>
        </w:rPr>
        <w:t xml:space="preserve"> </w:t>
      </w:r>
      <w:r w:rsidRPr="00730BFC">
        <w:rPr>
          <w:rFonts w:ascii="Arial" w:hAnsi="Arial" w:cs="Arial"/>
          <w:sz w:val="20"/>
          <w:szCs w:val="20"/>
        </w:rPr>
        <w:t>umestil na svojo spletno stran in v svoje promocijske materiale.</w:t>
      </w:r>
    </w:p>
    <w:p w14:paraId="6B6C6BEB" w14:textId="77777777" w:rsidR="00D66C87" w:rsidRPr="00730BFC" w:rsidRDefault="00D66C87" w:rsidP="00526C89">
      <w:pPr>
        <w:suppressAutoHyphens/>
        <w:rPr>
          <w:rFonts w:ascii="Arial" w:hAnsi="Arial" w:cs="Arial"/>
          <w:sz w:val="20"/>
          <w:szCs w:val="20"/>
        </w:rPr>
      </w:pPr>
    </w:p>
    <w:p w14:paraId="23248EB5" w14:textId="0E866594" w:rsidR="00D323C1" w:rsidRDefault="005C4570" w:rsidP="00526C89">
      <w:pPr>
        <w:suppressAutoHyphens/>
        <w:rPr>
          <w:rFonts w:ascii="Arial" w:hAnsi="Arial" w:cs="Arial"/>
          <w:b/>
          <w:sz w:val="20"/>
          <w:szCs w:val="20"/>
        </w:rPr>
      </w:pPr>
      <w:r w:rsidRPr="00730BFC">
        <w:rPr>
          <w:rFonts w:ascii="Arial" w:hAnsi="Arial" w:cs="Arial"/>
          <w:b/>
          <w:sz w:val="20"/>
          <w:szCs w:val="20"/>
        </w:rPr>
        <w:t>1</w:t>
      </w:r>
      <w:r w:rsidR="00635626" w:rsidRPr="00730BFC">
        <w:rPr>
          <w:rFonts w:ascii="Arial" w:hAnsi="Arial" w:cs="Arial"/>
          <w:b/>
          <w:sz w:val="20"/>
          <w:szCs w:val="20"/>
        </w:rPr>
        <w:t>3</w:t>
      </w:r>
      <w:r w:rsidR="00D323C1" w:rsidRPr="00730BFC">
        <w:rPr>
          <w:rFonts w:ascii="Arial" w:hAnsi="Arial" w:cs="Arial"/>
          <w:b/>
          <w:sz w:val="20"/>
          <w:szCs w:val="20"/>
        </w:rPr>
        <w:t>. Zahteve glede hranjenja dokumentacije o operaciji</w:t>
      </w:r>
      <w:r w:rsidR="008C3CEA">
        <w:rPr>
          <w:rFonts w:ascii="Arial" w:hAnsi="Arial" w:cs="Arial"/>
          <w:b/>
          <w:sz w:val="20"/>
          <w:szCs w:val="20"/>
        </w:rPr>
        <w:t xml:space="preserve"> in spremljanja ter evidentiranja operacije</w:t>
      </w:r>
    </w:p>
    <w:p w14:paraId="3AEC3C49" w14:textId="77777777" w:rsidR="007F769C" w:rsidRPr="00730BFC" w:rsidRDefault="007F769C" w:rsidP="00526C89">
      <w:pPr>
        <w:suppressAutoHyphens/>
        <w:rPr>
          <w:rFonts w:ascii="Arial" w:hAnsi="Arial" w:cs="Arial"/>
          <w:b/>
          <w:sz w:val="20"/>
          <w:szCs w:val="20"/>
        </w:rPr>
      </w:pPr>
    </w:p>
    <w:p w14:paraId="78EC8E59" w14:textId="77777777" w:rsidR="008C3CEA" w:rsidRDefault="008C3CEA" w:rsidP="008C3CEA">
      <w:pPr>
        <w:rPr>
          <w:rFonts w:ascii="Arial" w:hAnsi="Arial" w:cs="Arial"/>
          <w:sz w:val="20"/>
          <w:szCs w:val="20"/>
        </w:rPr>
      </w:pPr>
      <w:r w:rsidRPr="00095F5D">
        <w:rPr>
          <w:rFonts w:ascii="Arial" w:hAnsi="Arial" w:cs="Arial"/>
          <w:sz w:val="20"/>
          <w:szCs w:val="20"/>
        </w:rPr>
        <w:t xml:space="preserve">Upravičenec mora hraniti vso dokumentacijo v zvezi z operacijo v skladu z vsakokratno veljavnimi predpisi, ki urejajo varstvo dokumentarnega in arhivskega gradiva, </w:t>
      </w:r>
      <w:r w:rsidRPr="0008278F">
        <w:rPr>
          <w:rFonts w:ascii="Arial" w:hAnsi="Arial" w:cs="Arial"/>
          <w:noProof/>
          <w:sz w:val="20"/>
          <w:szCs w:val="20"/>
        </w:rPr>
        <w:t>še 10 (deset) let po njenem zaključku</w:t>
      </w:r>
      <w:r w:rsidRPr="00095F5D">
        <w:rPr>
          <w:rFonts w:ascii="Arial" w:hAnsi="Arial" w:cs="Arial"/>
          <w:sz w:val="20"/>
          <w:szCs w:val="20"/>
        </w:rPr>
        <w:t xml:space="preserve"> in sicer za potrebe revizije oziroma kot dokazila za potrebe prihodnjih preverjanj. </w:t>
      </w:r>
    </w:p>
    <w:p w14:paraId="261DF022" w14:textId="77777777" w:rsidR="008C3CEA" w:rsidRPr="00FE630F" w:rsidRDefault="008C3CEA" w:rsidP="008C3CEA">
      <w:pPr>
        <w:rPr>
          <w:rFonts w:ascii="Arial" w:hAnsi="Arial" w:cs="Arial"/>
          <w:noProof/>
          <w:sz w:val="20"/>
          <w:szCs w:val="20"/>
        </w:rPr>
      </w:pPr>
    </w:p>
    <w:p w14:paraId="65920F4F" w14:textId="77777777" w:rsidR="008C3CEA" w:rsidRPr="00FE630F" w:rsidRDefault="008C3CEA" w:rsidP="008C3CEA">
      <w:pPr>
        <w:rPr>
          <w:rFonts w:ascii="Arial" w:hAnsi="Arial" w:cs="Arial"/>
          <w:noProof/>
          <w:sz w:val="20"/>
          <w:szCs w:val="20"/>
        </w:rPr>
      </w:pPr>
      <w:r w:rsidRPr="00FE630F">
        <w:rPr>
          <w:rFonts w:ascii="Arial" w:hAnsi="Arial" w:cs="Arial"/>
          <w:noProof/>
          <w:sz w:val="20"/>
          <w:szCs w:val="20"/>
        </w:rPr>
        <w:lastRenderedPageBreak/>
        <w:t>V primeru neskladja rokov veljajo določila Uredbe 2021/1060/EU.</w:t>
      </w:r>
    </w:p>
    <w:p w14:paraId="2F622410" w14:textId="77777777" w:rsidR="008C3CEA" w:rsidRPr="00FE630F" w:rsidRDefault="008C3CEA" w:rsidP="008C3CEA">
      <w:pPr>
        <w:rPr>
          <w:rFonts w:ascii="Arial" w:hAnsi="Arial" w:cs="Arial"/>
          <w:sz w:val="20"/>
          <w:szCs w:val="20"/>
        </w:rPr>
      </w:pPr>
    </w:p>
    <w:p w14:paraId="630E55E6" w14:textId="77777777" w:rsidR="008C3CEA" w:rsidRPr="0008278F" w:rsidRDefault="008C3CEA" w:rsidP="008C3CEA">
      <w:pPr>
        <w:rPr>
          <w:rFonts w:ascii="Arial" w:hAnsi="Arial" w:cs="Arial"/>
          <w:noProof/>
          <w:sz w:val="20"/>
          <w:szCs w:val="20"/>
        </w:rPr>
      </w:pPr>
      <w:r w:rsidRPr="0008278F">
        <w:rPr>
          <w:rFonts w:ascii="Arial" w:hAnsi="Arial" w:cs="Arial"/>
          <w:noProof/>
          <w:sz w:val="20"/>
          <w:szCs w:val="20"/>
        </w:rPr>
        <w:t>Upravičenec mora zagotoviti dostopnost do vseh dokumentov o izdatkih operacije za obdobje petih let od 31. decembra leta, v katerem je organ upravljanja opravil zadnje plačilo upravičencu, če ni drugače določeno z 82. členom Uredbe 2021/1060/EU oziroma predpisom, ki bi jo</w:t>
      </w:r>
      <w:r>
        <w:rPr>
          <w:rFonts w:ascii="Arial" w:hAnsi="Arial" w:cs="Arial"/>
          <w:noProof/>
          <w:sz w:val="20"/>
          <w:szCs w:val="20"/>
        </w:rPr>
        <w:t xml:space="preserve"> </w:t>
      </w:r>
      <w:r w:rsidRPr="0008278F">
        <w:rPr>
          <w:rFonts w:ascii="Arial" w:hAnsi="Arial" w:cs="Arial"/>
          <w:noProof/>
          <w:sz w:val="20"/>
          <w:szCs w:val="20"/>
        </w:rPr>
        <w:t xml:space="preserve">nadomestil. O natančnem datumu za hrambo dokumentacije bo upravičenec po končani operaciji pisno obveščen s strani ministrstva. </w:t>
      </w:r>
    </w:p>
    <w:p w14:paraId="0196D2EC" w14:textId="64A25C95" w:rsidR="00E82516" w:rsidRPr="00730BFC" w:rsidRDefault="00E82516" w:rsidP="00526C89">
      <w:pPr>
        <w:pStyle w:val="CM4"/>
        <w:spacing w:before="60" w:after="60"/>
        <w:jc w:val="both"/>
        <w:rPr>
          <w:rFonts w:ascii="Arial" w:hAnsi="Arial" w:cs="Arial"/>
          <w:sz w:val="20"/>
          <w:szCs w:val="20"/>
        </w:rPr>
      </w:pPr>
      <w:r w:rsidRPr="00730BFC">
        <w:rPr>
          <w:rFonts w:ascii="Arial" w:hAnsi="Arial" w:cs="Arial"/>
          <w:sz w:val="20"/>
          <w:szCs w:val="20"/>
        </w:rPr>
        <w:t xml:space="preserve">Evidence o shemi pomoči </w:t>
      </w:r>
      <w:r w:rsidR="00641EDD">
        <w:rPr>
          <w:rFonts w:ascii="Arial" w:hAnsi="Arial" w:cs="Arial"/>
          <w:sz w:val="20"/>
          <w:szCs w:val="20"/>
        </w:rPr>
        <w:t>»</w:t>
      </w:r>
      <w:r w:rsidRPr="00893BC7">
        <w:rPr>
          <w:rFonts w:ascii="Arial" w:hAnsi="Arial" w:cs="Arial"/>
          <w:sz w:val="20"/>
          <w:szCs w:val="20"/>
        </w:rPr>
        <w:t xml:space="preserve">de </w:t>
      </w:r>
      <w:proofErr w:type="spellStart"/>
      <w:r w:rsidRPr="00893BC7">
        <w:rPr>
          <w:rFonts w:ascii="Arial" w:hAnsi="Arial" w:cs="Arial"/>
          <w:sz w:val="20"/>
          <w:szCs w:val="20"/>
        </w:rPr>
        <w:t>minimis</w:t>
      </w:r>
      <w:proofErr w:type="spellEnd"/>
      <w:r w:rsidR="00641EDD">
        <w:rPr>
          <w:rFonts w:ascii="Arial" w:hAnsi="Arial" w:cs="Arial"/>
          <w:i/>
          <w:iCs/>
          <w:sz w:val="20"/>
          <w:szCs w:val="20"/>
        </w:rPr>
        <w:t>«</w:t>
      </w:r>
      <w:r w:rsidRPr="00730BFC">
        <w:rPr>
          <w:rFonts w:ascii="Arial" w:hAnsi="Arial" w:cs="Arial"/>
          <w:i/>
          <w:iCs/>
          <w:sz w:val="20"/>
          <w:szCs w:val="20"/>
        </w:rPr>
        <w:t xml:space="preserve"> </w:t>
      </w:r>
      <w:r w:rsidRPr="00730BFC">
        <w:rPr>
          <w:rFonts w:ascii="Arial" w:hAnsi="Arial" w:cs="Arial"/>
          <w:sz w:val="20"/>
          <w:szCs w:val="20"/>
        </w:rPr>
        <w:t xml:space="preserve">se hranijo 10 poslovnih let od datuma, ko je bila dodeljena zadnja individualna pomoč v okviru take sheme. </w:t>
      </w:r>
    </w:p>
    <w:p w14:paraId="12264B8E" w14:textId="02C07517" w:rsidR="00D323C1" w:rsidRPr="00730BFC" w:rsidRDefault="00723DA9" w:rsidP="00526C89">
      <w:pPr>
        <w:suppressAutoHyphens/>
        <w:rPr>
          <w:rFonts w:ascii="Arial" w:hAnsi="Arial" w:cs="Arial"/>
          <w:b/>
          <w:sz w:val="20"/>
          <w:szCs w:val="20"/>
        </w:rPr>
      </w:pPr>
      <w:r>
        <w:rPr>
          <w:rFonts w:ascii="Arial" w:hAnsi="Arial" w:cs="Arial"/>
          <w:sz w:val="20"/>
          <w:szCs w:val="20"/>
        </w:rPr>
        <w:t>Izbrani u</w:t>
      </w:r>
      <w:r w:rsidR="00D323C1" w:rsidRPr="00730BFC">
        <w:rPr>
          <w:rFonts w:ascii="Arial" w:hAnsi="Arial" w:cs="Arial"/>
          <w:sz w:val="20"/>
          <w:szCs w:val="20"/>
        </w:rPr>
        <w:t>pravičenec bo dolžan voditi in spremljati porabo sredstev za operacijo v ločenem računovodstvu, po stroškovnih mestih, tako da bo zagotovljen pregled nad namensko porabo sredstev.</w:t>
      </w:r>
    </w:p>
    <w:p w14:paraId="4BBE2EEA" w14:textId="77777777" w:rsidR="00D24FCA" w:rsidRDefault="00D24FCA" w:rsidP="00526C89">
      <w:pPr>
        <w:suppressAutoHyphens/>
        <w:rPr>
          <w:rFonts w:ascii="Arial" w:hAnsi="Arial" w:cs="Arial"/>
          <w:b/>
          <w:sz w:val="20"/>
          <w:szCs w:val="20"/>
        </w:rPr>
      </w:pPr>
    </w:p>
    <w:p w14:paraId="7B16A09F" w14:textId="77777777" w:rsidR="00D323C1" w:rsidRPr="00730BFC" w:rsidRDefault="005C4570" w:rsidP="00526C89">
      <w:pPr>
        <w:suppressAutoHyphens/>
        <w:rPr>
          <w:rFonts w:ascii="Arial" w:hAnsi="Arial" w:cs="Arial"/>
          <w:b/>
          <w:sz w:val="20"/>
          <w:szCs w:val="20"/>
        </w:rPr>
      </w:pPr>
      <w:r w:rsidRPr="00730BFC">
        <w:rPr>
          <w:rFonts w:ascii="Arial" w:hAnsi="Arial" w:cs="Arial"/>
          <w:b/>
          <w:sz w:val="20"/>
          <w:szCs w:val="20"/>
        </w:rPr>
        <w:t>1</w:t>
      </w:r>
      <w:r w:rsidR="00635626" w:rsidRPr="00730BFC">
        <w:rPr>
          <w:rFonts w:ascii="Arial" w:hAnsi="Arial" w:cs="Arial"/>
          <w:b/>
          <w:sz w:val="20"/>
          <w:szCs w:val="20"/>
        </w:rPr>
        <w:t>4</w:t>
      </w:r>
      <w:r w:rsidR="00D323C1" w:rsidRPr="00730BFC">
        <w:rPr>
          <w:rFonts w:ascii="Arial" w:hAnsi="Arial" w:cs="Arial"/>
          <w:b/>
          <w:sz w:val="20"/>
          <w:szCs w:val="20"/>
        </w:rPr>
        <w:t>. Zahteve glede dostopnosti dokumentacije o operaciji posredniškemu organu,</w:t>
      </w:r>
      <w:r w:rsidR="004C4B12" w:rsidRPr="00730BFC">
        <w:rPr>
          <w:rFonts w:ascii="Arial" w:hAnsi="Arial" w:cs="Arial"/>
          <w:b/>
          <w:sz w:val="20"/>
          <w:szCs w:val="20"/>
        </w:rPr>
        <w:t xml:space="preserve"> </w:t>
      </w:r>
      <w:r w:rsidR="00D323C1" w:rsidRPr="00730BFC">
        <w:rPr>
          <w:rFonts w:ascii="Arial" w:hAnsi="Arial" w:cs="Arial"/>
          <w:b/>
          <w:sz w:val="20"/>
          <w:szCs w:val="20"/>
        </w:rPr>
        <w:t>organu upravljanja, organu za potrjevanje, revizijskemu organu ter drugim nadzornim organom</w:t>
      </w:r>
    </w:p>
    <w:p w14:paraId="2E1CF564" w14:textId="77777777" w:rsidR="00D323C1" w:rsidRPr="00730BFC" w:rsidRDefault="00D323C1" w:rsidP="00526C89">
      <w:pPr>
        <w:suppressAutoHyphens/>
        <w:rPr>
          <w:rFonts w:ascii="Arial" w:hAnsi="Arial" w:cs="Arial"/>
          <w:b/>
          <w:sz w:val="20"/>
          <w:szCs w:val="20"/>
        </w:rPr>
      </w:pPr>
    </w:p>
    <w:p w14:paraId="27FEBA19" w14:textId="2C58A230" w:rsidR="00D323C1" w:rsidRPr="00730BFC" w:rsidRDefault="00723DA9" w:rsidP="00526C89">
      <w:pPr>
        <w:suppressAutoHyphens/>
        <w:rPr>
          <w:rFonts w:ascii="Arial" w:hAnsi="Arial" w:cs="Arial"/>
          <w:sz w:val="20"/>
          <w:szCs w:val="20"/>
        </w:rPr>
      </w:pPr>
      <w:r>
        <w:rPr>
          <w:rFonts w:ascii="Arial" w:hAnsi="Arial" w:cs="Arial"/>
          <w:sz w:val="20"/>
          <w:szCs w:val="20"/>
        </w:rPr>
        <w:t>Izbrani u</w:t>
      </w:r>
      <w:r w:rsidR="00D323C1" w:rsidRPr="00730BFC">
        <w:rPr>
          <w:rFonts w:ascii="Arial" w:hAnsi="Arial" w:cs="Arial"/>
          <w:sz w:val="20"/>
          <w:szCs w:val="20"/>
        </w:rPr>
        <w:t>pravičenec bo moral omogočiti tehnični, administrativni in finančni nadzor nad izvajanjem operacije, katere sofinanciranje temelji ali se izvaja na podlagi predmetnega javnega razpisa. Nadzor se izvaja s strani ministrstva, pristojnih organov Republike Slovenije in s strani pristojnih organov Evropske unije (v nadaljnjem besedilu: nadzorni organi).</w:t>
      </w:r>
    </w:p>
    <w:p w14:paraId="72361078" w14:textId="77777777" w:rsidR="00D323C1" w:rsidRPr="00730BFC" w:rsidRDefault="00D323C1" w:rsidP="00526C89">
      <w:pPr>
        <w:suppressAutoHyphens/>
        <w:rPr>
          <w:rFonts w:ascii="Arial" w:hAnsi="Arial" w:cs="Arial"/>
          <w:sz w:val="20"/>
          <w:szCs w:val="20"/>
        </w:rPr>
      </w:pPr>
    </w:p>
    <w:p w14:paraId="1F22BF10" w14:textId="2AC4F17D" w:rsidR="00D323C1" w:rsidRPr="00730BFC" w:rsidRDefault="00723DA9" w:rsidP="00526C89">
      <w:pPr>
        <w:suppressAutoHyphens/>
        <w:rPr>
          <w:rFonts w:ascii="Arial" w:eastAsia="Calibri" w:hAnsi="Arial" w:cs="Arial"/>
          <w:sz w:val="20"/>
          <w:szCs w:val="20"/>
        </w:rPr>
      </w:pPr>
      <w:r>
        <w:rPr>
          <w:rFonts w:ascii="Arial" w:hAnsi="Arial" w:cs="Arial"/>
          <w:sz w:val="20"/>
          <w:szCs w:val="20"/>
        </w:rPr>
        <w:t>Izbrani u</w:t>
      </w:r>
      <w:r w:rsidR="00D323C1" w:rsidRPr="00730BFC">
        <w:rPr>
          <w:rFonts w:ascii="Arial" w:hAnsi="Arial" w:cs="Arial"/>
          <w:sz w:val="20"/>
          <w:szCs w:val="20"/>
        </w:rPr>
        <w:t xml:space="preserve">pravičenec bo moral nadzornim organom predložiti vse dokumente, ki izkazujejo resničnost, pravilnost in skladnost upravičenih stroškov sofinancirane operacije. V primeru preverjanja na kraju samem bo </w:t>
      </w:r>
      <w:r>
        <w:rPr>
          <w:rFonts w:ascii="Arial" w:hAnsi="Arial" w:cs="Arial"/>
          <w:sz w:val="20"/>
          <w:szCs w:val="20"/>
        </w:rPr>
        <w:t xml:space="preserve">izbrani </w:t>
      </w:r>
      <w:r w:rsidR="00D323C1" w:rsidRPr="00730BFC">
        <w:rPr>
          <w:rFonts w:ascii="Arial" w:hAnsi="Arial" w:cs="Arial"/>
          <w:sz w:val="20"/>
          <w:szCs w:val="20"/>
        </w:rPr>
        <w:t xml:space="preserve">upravičenec omogočil vpogled v računalniške programe, listine in postopke v zvezi z izvajanjem operacije. </w:t>
      </w:r>
      <w:r>
        <w:rPr>
          <w:rFonts w:ascii="Arial" w:hAnsi="Arial" w:cs="Arial"/>
          <w:sz w:val="20"/>
          <w:szCs w:val="20"/>
        </w:rPr>
        <w:t>Izbrani u</w:t>
      </w:r>
      <w:r w:rsidR="00D323C1" w:rsidRPr="00730BFC">
        <w:rPr>
          <w:rFonts w:ascii="Arial" w:hAnsi="Arial" w:cs="Arial"/>
          <w:sz w:val="20"/>
          <w:szCs w:val="20"/>
        </w:rPr>
        <w:t xml:space="preserve">pravičenec bo o izvedbi preverjanja na kraju samem predhodno pisno obveščen. V izjemnih primerih se lahko opravi tudi nenajavljeno preverjanje na kraju samem. </w:t>
      </w:r>
      <w:r>
        <w:rPr>
          <w:rFonts w:ascii="Arial" w:hAnsi="Arial" w:cs="Arial"/>
          <w:sz w:val="20"/>
          <w:szCs w:val="20"/>
        </w:rPr>
        <w:t>Izbrani u</w:t>
      </w:r>
      <w:r w:rsidR="00D323C1" w:rsidRPr="00730BFC">
        <w:rPr>
          <w:rFonts w:ascii="Arial" w:hAnsi="Arial" w:cs="Arial"/>
          <w:sz w:val="20"/>
          <w:szCs w:val="20"/>
        </w:rPr>
        <w:t>pravičenec bo dolžan ukrepati skladno s priporočili iz končnih poročil nadzornih organov in redno obveščati ministrstvo o izvedenih ukrepih.</w:t>
      </w:r>
    </w:p>
    <w:p w14:paraId="130878D8" w14:textId="0A40D9BE" w:rsidR="00D323C1" w:rsidRDefault="00D323C1" w:rsidP="00526C89">
      <w:pPr>
        <w:suppressAutoHyphens/>
        <w:rPr>
          <w:rFonts w:ascii="Arial" w:eastAsia="Calibri" w:hAnsi="Arial" w:cs="Arial"/>
          <w:sz w:val="20"/>
          <w:szCs w:val="20"/>
        </w:rPr>
      </w:pPr>
    </w:p>
    <w:p w14:paraId="74EE0008" w14:textId="77777777" w:rsidR="007E0157" w:rsidRPr="00730BFC" w:rsidRDefault="007E0157" w:rsidP="00526C89">
      <w:pPr>
        <w:suppressAutoHyphens/>
        <w:rPr>
          <w:rFonts w:ascii="Arial" w:eastAsia="Calibri" w:hAnsi="Arial" w:cs="Arial"/>
          <w:sz w:val="20"/>
          <w:szCs w:val="20"/>
        </w:rPr>
      </w:pPr>
    </w:p>
    <w:p w14:paraId="4710BA81" w14:textId="77777777" w:rsidR="00D323C1" w:rsidRPr="00730BFC" w:rsidRDefault="005C4570" w:rsidP="00526C89">
      <w:pPr>
        <w:suppressAutoHyphens/>
        <w:rPr>
          <w:rFonts w:ascii="Arial" w:hAnsi="Arial" w:cs="Arial"/>
          <w:b/>
          <w:sz w:val="20"/>
          <w:szCs w:val="20"/>
        </w:rPr>
      </w:pPr>
      <w:r w:rsidRPr="00730BFC">
        <w:rPr>
          <w:rFonts w:ascii="Arial" w:hAnsi="Arial" w:cs="Arial"/>
          <w:b/>
          <w:sz w:val="20"/>
          <w:szCs w:val="20"/>
        </w:rPr>
        <w:t>1</w:t>
      </w:r>
      <w:r w:rsidR="00635626" w:rsidRPr="00730BFC">
        <w:rPr>
          <w:rFonts w:ascii="Arial" w:hAnsi="Arial" w:cs="Arial"/>
          <w:b/>
          <w:sz w:val="20"/>
          <w:szCs w:val="20"/>
        </w:rPr>
        <w:t>5</w:t>
      </w:r>
      <w:r w:rsidR="00D323C1" w:rsidRPr="00730BFC">
        <w:rPr>
          <w:rFonts w:ascii="Arial" w:hAnsi="Arial" w:cs="Arial"/>
          <w:b/>
          <w:sz w:val="20"/>
          <w:szCs w:val="20"/>
        </w:rPr>
        <w:t>. Varovanje osebnih podatkov in poslovnih skrivnosti</w:t>
      </w:r>
    </w:p>
    <w:p w14:paraId="67CFBE01" w14:textId="77777777" w:rsidR="00D323C1" w:rsidRPr="00730BFC" w:rsidRDefault="00D323C1" w:rsidP="00526C89">
      <w:pPr>
        <w:suppressAutoHyphens/>
        <w:ind w:left="360"/>
        <w:rPr>
          <w:rFonts w:ascii="Arial" w:hAnsi="Arial" w:cs="Arial"/>
          <w:b/>
          <w:sz w:val="20"/>
          <w:szCs w:val="20"/>
        </w:rPr>
      </w:pPr>
    </w:p>
    <w:p w14:paraId="1E4A8E28" w14:textId="77777777" w:rsidR="009B3AA2" w:rsidRPr="0008278F" w:rsidRDefault="009B3AA2" w:rsidP="009B3AA2">
      <w:pPr>
        <w:widowControl w:val="0"/>
        <w:tabs>
          <w:tab w:val="left" w:pos="0"/>
        </w:tabs>
        <w:rPr>
          <w:rFonts w:ascii="Arial" w:hAnsi="Arial" w:cs="Arial"/>
          <w:noProof/>
        </w:rPr>
      </w:pPr>
      <w:r w:rsidRPr="008F224B">
        <w:rPr>
          <w:rFonts w:ascii="Arial" w:hAnsi="Arial" w:cs="Arial"/>
          <w:sz w:val="20"/>
          <w:szCs w:val="20"/>
        </w:rPr>
        <w:t xml:space="preserve">Varovanje osebnih podatkov bo zagotovljeno v </w:t>
      </w:r>
      <w:r w:rsidRPr="0008278F">
        <w:rPr>
          <w:rFonts w:ascii="Arial" w:hAnsi="Arial" w:cs="Arial"/>
          <w:sz w:val="20"/>
          <w:szCs w:val="20"/>
        </w:rPr>
        <w:t xml:space="preserve">skladu z </w:t>
      </w:r>
      <w:r w:rsidRPr="0008278F">
        <w:rPr>
          <w:rFonts w:ascii="Arial" w:hAnsi="Arial" w:cs="Arial"/>
          <w:noProof/>
          <w:sz w:val="20"/>
          <w:szCs w:val="20"/>
        </w:rPr>
        <w:t xml:space="preserve">vsakokratno veljavnim predpisom, ki ureja varstvo osebnih podatkov in poslovnih skrivnosti, predvsem z Zakonom o varstvu osebnih podatkov (Uradni list RS, št. 163/22), </w:t>
      </w:r>
      <w:r w:rsidRPr="0008278F">
        <w:rPr>
          <w:rFonts w:ascii="Arial" w:hAnsi="Arial" w:cs="Arial"/>
          <w:sz w:val="20"/>
          <w:szCs w:val="20"/>
        </w:rPr>
        <w:t xml:space="preserve">Zakon o poslovni skrivnosti (Uradni list RS, št. 22/2019 – </w:t>
      </w:r>
      <w:proofErr w:type="spellStart"/>
      <w:r w:rsidRPr="0008278F">
        <w:rPr>
          <w:rFonts w:ascii="Arial" w:hAnsi="Arial" w:cs="Arial"/>
          <w:sz w:val="20"/>
          <w:szCs w:val="20"/>
        </w:rPr>
        <w:t>ZposS</w:t>
      </w:r>
      <w:proofErr w:type="spellEnd"/>
      <w:r w:rsidRPr="0008278F">
        <w:rPr>
          <w:rFonts w:ascii="Arial" w:hAnsi="Arial" w:cs="Arial"/>
          <w:sz w:val="20"/>
          <w:szCs w:val="20"/>
        </w:rPr>
        <w:t>). Vsi podatki iz vlog, ki</w:t>
      </w:r>
      <w:r w:rsidRPr="00EA7EC9">
        <w:rPr>
          <w:rFonts w:ascii="Arial" w:hAnsi="Arial" w:cs="Arial"/>
          <w:sz w:val="20"/>
          <w:szCs w:val="20"/>
        </w:rPr>
        <w:t xml:space="preserve"> jih komisija odpre, so informacije javnega značaja, razen tistih, ki jih upravičenci posebej označijo kot poslovno skrivnost. Poslovna skrivnost se lahko nanaša na posamezen podatek ali na del vloge, ne more pa se nanašati na celotno vlogo.</w:t>
      </w:r>
    </w:p>
    <w:p w14:paraId="2D3C5B0A" w14:textId="77777777" w:rsidR="009B3AA2" w:rsidRPr="00EA7EC9" w:rsidRDefault="009B3AA2" w:rsidP="009B3AA2">
      <w:pPr>
        <w:widowControl w:val="0"/>
        <w:tabs>
          <w:tab w:val="left" w:pos="0"/>
        </w:tabs>
        <w:rPr>
          <w:rFonts w:ascii="Arial" w:hAnsi="Arial" w:cs="Arial"/>
          <w:sz w:val="20"/>
          <w:szCs w:val="20"/>
        </w:rPr>
      </w:pPr>
    </w:p>
    <w:p w14:paraId="7F7D658C" w14:textId="77777777" w:rsidR="009B3AA2" w:rsidRPr="00EA7EC9" w:rsidRDefault="009B3AA2" w:rsidP="009B3AA2">
      <w:pPr>
        <w:widowControl w:val="0"/>
        <w:tabs>
          <w:tab w:val="left" w:pos="0"/>
        </w:tabs>
        <w:rPr>
          <w:rFonts w:ascii="Arial" w:hAnsi="Arial" w:cs="Arial"/>
          <w:sz w:val="20"/>
          <w:szCs w:val="20"/>
        </w:rPr>
      </w:pPr>
      <w:r w:rsidRPr="00EA7EC9">
        <w:rPr>
          <w:rFonts w:ascii="Arial" w:hAnsi="Arial" w:cs="Arial"/>
          <w:sz w:val="20"/>
          <w:szCs w:val="20"/>
        </w:rPr>
        <w:t xml:space="preserve">Upravičenec se strinja, da se bodo podatki o operaciji, za katere je tako določeno s predpisi ali, ki so javnega značaja, lahko objavljali. Slednje vključuje predvsem tudi dejstvo, da bo upravičenec vključen v seznam upravičencev, ki bo obsegal navedbo upravičenca, naziv operacije, regijo upravičenca in znesek javnih virov financiranja operacije. Objave podatkov o operaciji in upravičencih do sredstev bodo izvedene v skladu z zakonom, ki ureja dostop do informacij javnega značaja in zakonom, ki ureja varstvo osebnih podatkov.  </w:t>
      </w:r>
    </w:p>
    <w:p w14:paraId="595AC45E" w14:textId="5A7BA1D0" w:rsidR="00D323C1" w:rsidRDefault="00D323C1" w:rsidP="00526C89">
      <w:pPr>
        <w:suppressAutoHyphens/>
        <w:rPr>
          <w:rFonts w:ascii="Arial" w:hAnsi="Arial" w:cs="Arial"/>
          <w:bCs/>
          <w:sz w:val="20"/>
          <w:szCs w:val="20"/>
        </w:rPr>
      </w:pPr>
    </w:p>
    <w:p w14:paraId="53FB9EB9" w14:textId="77777777" w:rsidR="00EB3949" w:rsidRPr="00730BFC" w:rsidRDefault="00EB3949" w:rsidP="00526C89">
      <w:pPr>
        <w:suppressAutoHyphens/>
        <w:rPr>
          <w:rFonts w:ascii="Arial" w:hAnsi="Arial" w:cs="Arial"/>
          <w:bCs/>
          <w:sz w:val="20"/>
          <w:szCs w:val="20"/>
        </w:rPr>
      </w:pPr>
    </w:p>
    <w:p w14:paraId="0A2C2EA2" w14:textId="3A9E67AC" w:rsidR="00D323C1" w:rsidRPr="00730BFC" w:rsidRDefault="005C4570" w:rsidP="00526C89">
      <w:pPr>
        <w:suppressAutoHyphens/>
        <w:rPr>
          <w:rFonts w:ascii="Arial" w:hAnsi="Arial" w:cs="Arial"/>
          <w:bCs/>
          <w:sz w:val="20"/>
          <w:szCs w:val="20"/>
        </w:rPr>
      </w:pPr>
      <w:r w:rsidRPr="00730BFC">
        <w:rPr>
          <w:rFonts w:ascii="Arial" w:hAnsi="Arial" w:cs="Arial"/>
          <w:b/>
          <w:sz w:val="20"/>
          <w:szCs w:val="20"/>
        </w:rPr>
        <w:t>1</w:t>
      </w:r>
      <w:r w:rsidR="00635626" w:rsidRPr="00730BFC">
        <w:rPr>
          <w:rFonts w:ascii="Arial" w:hAnsi="Arial" w:cs="Arial"/>
          <w:b/>
          <w:sz w:val="20"/>
          <w:szCs w:val="20"/>
        </w:rPr>
        <w:t>6</w:t>
      </w:r>
      <w:r w:rsidR="00D323C1" w:rsidRPr="00730BFC">
        <w:rPr>
          <w:rFonts w:ascii="Arial" w:hAnsi="Arial" w:cs="Arial"/>
          <w:b/>
          <w:sz w:val="20"/>
          <w:szCs w:val="20"/>
        </w:rPr>
        <w:t>. Zahteve glede spremljanja ciljev in kazalnikov operacije</w:t>
      </w:r>
    </w:p>
    <w:p w14:paraId="5C05A037" w14:textId="77777777" w:rsidR="00D323C1" w:rsidRPr="00730BFC" w:rsidRDefault="00D323C1" w:rsidP="00526C89">
      <w:pPr>
        <w:suppressAutoHyphens/>
        <w:rPr>
          <w:rFonts w:ascii="Arial" w:hAnsi="Arial" w:cs="Arial"/>
          <w:bCs/>
          <w:sz w:val="20"/>
          <w:szCs w:val="20"/>
        </w:rPr>
      </w:pPr>
    </w:p>
    <w:p w14:paraId="3157F623" w14:textId="20F367ED" w:rsidR="003E30A5" w:rsidRDefault="006D2713" w:rsidP="005216B3">
      <w:pPr>
        <w:suppressAutoHyphens/>
        <w:rPr>
          <w:rFonts w:ascii="Arial" w:hAnsi="Arial" w:cs="Arial"/>
          <w:sz w:val="20"/>
          <w:szCs w:val="20"/>
        </w:rPr>
      </w:pPr>
      <w:r w:rsidRPr="00894C7F">
        <w:rPr>
          <w:rFonts w:ascii="Arial" w:hAnsi="Arial" w:cs="Arial"/>
          <w:sz w:val="20"/>
          <w:szCs w:val="20"/>
        </w:rPr>
        <w:t xml:space="preserve">Upravičenec bo za namen spremljanja ciljev in kazalnikov operacije skladno </w:t>
      </w:r>
      <w:r w:rsidRPr="00894C7F">
        <w:rPr>
          <w:rFonts w:ascii="Arial" w:hAnsi="Arial" w:cs="Arial"/>
          <w:bCs/>
          <w:sz w:val="20"/>
          <w:szCs w:val="20"/>
        </w:rPr>
        <w:t xml:space="preserve">z 22., 23., 24., 44., 72., 73. in 74. členom </w:t>
      </w:r>
      <w:r w:rsidRPr="00894C7F">
        <w:rPr>
          <w:rFonts w:ascii="Arial" w:hAnsi="Arial" w:cs="Arial"/>
          <w:noProof/>
          <w:sz w:val="20"/>
          <w:szCs w:val="20"/>
        </w:rPr>
        <w:t>Uredbe 2021/1060/EU</w:t>
      </w:r>
      <w:r w:rsidRPr="00730BFC">
        <w:rPr>
          <w:rFonts w:ascii="Arial" w:hAnsi="Arial" w:cs="Arial"/>
          <w:sz w:val="20"/>
          <w:szCs w:val="20"/>
        </w:rPr>
        <w:t xml:space="preserve"> </w:t>
      </w:r>
      <w:r w:rsidR="00D323C1" w:rsidRPr="00730BFC">
        <w:rPr>
          <w:rFonts w:ascii="Arial" w:hAnsi="Arial" w:cs="Arial"/>
          <w:sz w:val="20"/>
          <w:szCs w:val="20"/>
        </w:rPr>
        <w:t xml:space="preserve">ter </w:t>
      </w:r>
      <w:r w:rsidR="006D2894">
        <w:rPr>
          <w:rFonts w:ascii="Arial" w:eastAsia="Calibri" w:hAnsi="Arial" w:cs="Arial"/>
          <w:sz w:val="20"/>
          <w:szCs w:val="20"/>
        </w:rPr>
        <w:t xml:space="preserve">vsakokratno veljavnimi </w:t>
      </w:r>
      <w:r w:rsidR="00D323C1" w:rsidRPr="00730BFC">
        <w:rPr>
          <w:rFonts w:ascii="Arial" w:eastAsia="Calibri" w:hAnsi="Arial" w:cs="Arial"/>
          <w:sz w:val="20"/>
          <w:szCs w:val="20"/>
        </w:rPr>
        <w:t xml:space="preserve">Navodili organa upravljanja za načrtovanje, odločanje o podpori, spremljanje, poročanje in vrednotenje izvajanja EKP </w:t>
      </w:r>
      <w:r w:rsidR="002F7E2D">
        <w:rPr>
          <w:rFonts w:ascii="Arial" w:eastAsia="Calibri" w:hAnsi="Arial" w:cs="Arial"/>
          <w:sz w:val="20"/>
          <w:szCs w:val="20"/>
        </w:rPr>
        <w:t>2021-2027</w:t>
      </w:r>
      <w:r w:rsidR="00D323C1" w:rsidRPr="00730BFC">
        <w:rPr>
          <w:rFonts w:ascii="Arial" w:hAnsi="Arial" w:cs="Arial"/>
          <w:sz w:val="20"/>
          <w:szCs w:val="20"/>
        </w:rPr>
        <w:t xml:space="preserve"> dolžan spremljati in </w:t>
      </w:r>
      <w:r w:rsidR="00AF6699">
        <w:rPr>
          <w:rFonts w:ascii="Arial" w:hAnsi="Arial" w:cs="Arial"/>
          <w:sz w:val="20"/>
          <w:szCs w:val="20"/>
        </w:rPr>
        <w:t>M</w:t>
      </w:r>
      <w:r w:rsidR="00D323C1" w:rsidRPr="00730BFC">
        <w:rPr>
          <w:rFonts w:ascii="Arial" w:hAnsi="Arial" w:cs="Arial"/>
          <w:sz w:val="20"/>
          <w:szCs w:val="20"/>
        </w:rPr>
        <w:t>inistrstvu</w:t>
      </w:r>
      <w:r w:rsidR="00AF6699">
        <w:rPr>
          <w:rFonts w:ascii="Arial" w:hAnsi="Arial" w:cs="Arial"/>
          <w:sz w:val="20"/>
          <w:szCs w:val="20"/>
        </w:rPr>
        <w:t xml:space="preserve"> za kulturo</w:t>
      </w:r>
      <w:r w:rsidR="00D323C1" w:rsidRPr="00730BFC">
        <w:rPr>
          <w:rFonts w:ascii="Arial" w:hAnsi="Arial" w:cs="Arial"/>
          <w:sz w:val="20"/>
          <w:szCs w:val="20"/>
        </w:rPr>
        <w:t xml:space="preserve"> zagotavljati podatke o doseganju ciljev in kazalnikov projekta, </w:t>
      </w:r>
      <w:r w:rsidR="00D323C1" w:rsidRPr="00C17964">
        <w:rPr>
          <w:rFonts w:ascii="Arial" w:hAnsi="Arial" w:cs="Arial"/>
          <w:sz w:val="20"/>
          <w:szCs w:val="20"/>
        </w:rPr>
        <w:t xml:space="preserve">vključno z osebnimi podatki. </w:t>
      </w:r>
    </w:p>
    <w:p w14:paraId="56E7CECB" w14:textId="77777777" w:rsidR="003E30A5" w:rsidRDefault="003E30A5" w:rsidP="005216B3">
      <w:pPr>
        <w:suppressAutoHyphens/>
        <w:rPr>
          <w:rFonts w:ascii="Arial" w:hAnsi="Arial" w:cs="Arial"/>
          <w:sz w:val="20"/>
          <w:szCs w:val="20"/>
        </w:rPr>
      </w:pPr>
    </w:p>
    <w:p w14:paraId="24BA0CA7" w14:textId="68105D43" w:rsidR="005216B3" w:rsidRPr="00AA2109" w:rsidRDefault="005216B3" w:rsidP="005216B3">
      <w:pPr>
        <w:suppressAutoHyphens/>
        <w:rPr>
          <w:rFonts w:ascii="Arial" w:hAnsi="Arial" w:cs="Arial"/>
          <w:bCs/>
          <w:sz w:val="20"/>
          <w:szCs w:val="20"/>
        </w:rPr>
      </w:pPr>
      <w:r w:rsidRPr="00AA2109">
        <w:rPr>
          <w:rFonts w:ascii="Arial" w:hAnsi="Arial" w:cs="Arial"/>
          <w:sz w:val="20"/>
          <w:szCs w:val="20"/>
        </w:rPr>
        <w:t xml:space="preserve">Ministrstvo </w:t>
      </w:r>
      <w:r w:rsidRPr="00AA2109">
        <w:rPr>
          <w:rFonts w:ascii="Arial" w:hAnsi="Arial" w:cs="Arial"/>
          <w:bCs/>
          <w:sz w:val="20"/>
          <w:szCs w:val="20"/>
        </w:rPr>
        <w:t>bo na ravni celotne</w:t>
      </w:r>
      <w:r w:rsidR="00F57313">
        <w:rPr>
          <w:rFonts w:ascii="Arial" w:hAnsi="Arial" w:cs="Arial"/>
          <w:bCs/>
          <w:sz w:val="20"/>
          <w:szCs w:val="20"/>
        </w:rPr>
        <w:t>ga</w:t>
      </w:r>
      <w:r w:rsidRPr="00AA2109">
        <w:rPr>
          <w:rFonts w:ascii="Arial" w:hAnsi="Arial" w:cs="Arial"/>
          <w:bCs/>
          <w:sz w:val="20"/>
          <w:szCs w:val="20"/>
        </w:rPr>
        <w:t xml:space="preserve"> javnega razpisa spremljalo naslednj</w:t>
      </w:r>
      <w:r w:rsidR="00B7305D">
        <w:rPr>
          <w:rFonts w:ascii="Arial" w:hAnsi="Arial" w:cs="Arial"/>
          <w:bCs/>
          <w:sz w:val="20"/>
          <w:szCs w:val="20"/>
        </w:rPr>
        <w:t>a</w:t>
      </w:r>
      <w:r w:rsidRPr="00AA2109">
        <w:rPr>
          <w:rFonts w:ascii="Arial" w:hAnsi="Arial" w:cs="Arial"/>
          <w:bCs/>
          <w:sz w:val="20"/>
          <w:szCs w:val="20"/>
        </w:rPr>
        <w:t xml:space="preserve"> ključn</w:t>
      </w:r>
      <w:r w:rsidR="00B7305D">
        <w:rPr>
          <w:rFonts w:ascii="Arial" w:hAnsi="Arial" w:cs="Arial"/>
          <w:bCs/>
          <w:sz w:val="20"/>
          <w:szCs w:val="20"/>
        </w:rPr>
        <w:t>a</w:t>
      </w:r>
      <w:r w:rsidRPr="00AA2109">
        <w:rPr>
          <w:rFonts w:ascii="Arial" w:hAnsi="Arial" w:cs="Arial"/>
          <w:bCs/>
          <w:sz w:val="20"/>
          <w:szCs w:val="20"/>
        </w:rPr>
        <w:t xml:space="preserve"> kazalnik</w:t>
      </w:r>
      <w:r w:rsidR="00B7305D">
        <w:rPr>
          <w:rFonts w:ascii="Arial" w:hAnsi="Arial" w:cs="Arial"/>
          <w:bCs/>
          <w:sz w:val="20"/>
          <w:szCs w:val="20"/>
        </w:rPr>
        <w:t>a</w:t>
      </w:r>
      <w:r w:rsidRPr="00AA2109">
        <w:rPr>
          <w:rFonts w:ascii="Arial" w:hAnsi="Arial" w:cs="Arial"/>
          <w:bCs/>
          <w:sz w:val="20"/>
          <w:szCs w:val="20"/>
        </w:rPr>
        <w:t xml:space="preserve"> učinka po regijah:</w:t>
      </w:r>
    </w:p>
    <w:p w14:paraId="02559951" w14:textId="77777777" w:rsidR="00954ED3" w:rsidRDefault="00954ED3" w:rsidP="00954ED3">
      <w:pPr>
        <w:pStyle w:val="Default"/>
        <w:rPr>
          <w:rFonts w:ascii="Arial" w:hAnsi="Arial" w:cs="Arial"/>
          <w:color w:val="auto"/>
          <w:sz w:val="20"/>
          <w:szCs w:val="20"/>
        </w:rPr>
      </w:pPr>
      <w:r w:rsidRPr="002942D6">
        <w:rPr>
          <w:rFonts w:ascii="Arial" w:hAnsi="Arial" w:cs="Arial"/>
          <w:color w:val="auto"/>
          <w:sz w:val="20"/>
          <w:szCs w:val="20"/>
        </w:rPr>
        <w:t xml:space="preserve">- </w:t>
      </w:r>
      <w:r>
        <w:rPr>
          <w:rFonts w:ascii="Arial" w:hAnsi="Arial" w:cs="Arial"/>
          <w:color w:val="auto"/>
          <w:sz w:val="20"/>
          <w:szCs w:val="20"/>
        </w:rPr>
        <w:t xml:space="preserve">RCO01: </w:t>
      </w:r>
      <w:r w:rsidRPr="008221D9">
        <w:rPr>
          <w:rFonts w:ascii="Arial" w:hAnsi="Arial" w:cs="Arial"/>
          <w:color w:val="auto"/>
          <w:sz w:val="20"/>
          <w:szCs w:val="20"/>
        </w:rPr>
        <w:t xml:space="preserve">Podjetja, ki so prejela podporo (od tega: </w:t>
      </w:r>
      <w:proofErr w:type="spellStart"/>
      <w:r w:rsidRPr="008221D9">
        <w:rPr>
          <w:rFonts w:ascii="Arial" w:hAnsi="Arial" w:cs="Arial"/>
          <w:color w:val="auto"/>
          <w:sz w:val="20"/>
          <w:szCs w:val="20"/>
        </w:rPr>
        <w:t>mikro</w:t>
      </w:r>
      <w:proofErr w:type="spellEnd"/>
      <w:r w:rsidRPr="008221D9">
        <w:rPr>
          <w:rFonts w:ascii="Arial" w:hAnsi="Arial" w:cs="Arial"/>
          <w:color w:val="auto"/>
          <w:sz w:val="20"/>
          <w:szCs w:val="20"/>
        </w:rPr>
        <w:t>, mala, srednja, velika)</w:t>
      </w:r>
    </w:p>
    <w:p w14:paraId="05F7DEC1" w14:textId="51849D5B" w:rsidR="009D734C" w:rsidRPr="00C17964" w:rsidRDefault="00954ED3" w:rsidP="00526C89">
      <w:pPr>
        <w:suppressAutoHyphens/>
        <w:rPr>
          <w:rFonts w:ascii="Arial" w:hAnsi="Arial" w:cs="Arial"/>
          <w:bCs/>
          <w:sz w:val="20"/>
          <w:szCs w:val="20"/>
        </w:rPr>
      </w:pPr>
      <w:r>
        <w:rPr>
          <w:rFonts w:ascii="Arial" w:hAnsi="Arial" w:cs="Arial"/>
          <w:sz w:val="20"/>
          <w:szCs w:val="20"/>
        </w:rPr>
        <w:t xml:space="preserve">- RCO02: </w:t>
      </w:r>
      <w:r w:rsidRPr="008221D9">
        <w:rPr>
          <w:rFonts w:ascii="Arial" w:hAnsi="Arial" w:cs="Arial"/>
          <w:sz w:val="20"/>
          <w:szCs w:val="20"/>
        </w:rPr>
        <w:t>Podjetja, ki so prejela podporo v obliki nepovratnih sredstev</w:t>
      </w:r>
    </w:p>
    <w:p w14:paraId="142FF1A6" w14:textId="73A6334D" w:rsidR="00D323C1" w:rsidRPr="00730BFC" w:rsidRDefault="00635626" w:rsidP="00526C89">
      <w:pPr>
        <w:suppressAutoHyphens/>
        <w:rPr>
          <w:rFonts w:ascii="Arial" w:hAnsi="Arial" w:cs="Arial"/>
          <w:b/>
          <w:sz w:val="20"/>
          <w:szCs w:val="20"/>
        </w:rPr>
      </w:pPr>
      <w:r w:rsidRPr="00730BFC">
        <w:rPr>
          <w:rFonts w:ascii="Arial" w:hAnsi="Arial" w:cs="Arial"/>
          <w:b/>
          <w:sz w:val="20"/>
          <w:szCs w:val="20"/>
        </w:rPr>
        <w:lastRenderedPageBreak/>
        <w:t>17</w:t>
      </w:r>
      <w:r w:rsidR="00D323C1" w:rsidRPr="00730BFC">
        <w:rPr>
          <w:rFonts w:ascii="Arial" w:hAnsi="Arial" w:cs="Arial"/>
          <w:b/>
          <w:sz w:val="20"/>
          <w:szCs w:val="20"/>
        </w:rPr>
        <w:t>. Omejitve glede sprememb operacije v skla</w:t>
      </w:r>
      <w:r w:rsidR="0083454D" w:rsidRPr="00730BFC">
        <w:rPr>
          <w:rFonts w:ascii="Arial" w:hAnsi="Arial" w:cs="Arial"/>
          <w:b/>
          <w:sz w:val="20"/>
          <w:szCs w:val="20"/>
        </w:rPr>
        <w:t xml:space="preserve">du s </w:t>
      </w:r>
      <w:r w:rsidR="00AE1093">
        <w:rPr>
          <w:rFonts w:ascii="Arial" w:hAnsi="Arial" w:cs="Arial"/>
          <w:b/>
          <w:sz w:val="20"/>
          <w:szCs w:val="20"/>
        </w:rPr>
        <w:t>65</w:t>
      </w:r>
      <w:r w:rsidR="0083454D" w:rsidRPr="00730BFC">
        <w:rPr>
          <w:rFonts w:ascii="Arial" w:hAnsi="Arial" w:cs="Arial"/>
          <w:b/>
          <w:sz w:val="20"/>
          <w:szCs w:val="20"/>
        </w:rPr>
        <w:t xml:space="preserve">. členom Uredbe št. </w:t>
      </w:r>
      <w:r w:rsidR="00AE1093">
        <w:rPr>
          <w:rFonts w:ascii="Arial" w:hAnsi="Arial" w:cs="Arial"/>
          <w:b/>
          <w:sz w:val="20"/>
          <w:szCs w:val="20"/>
        </w:rPr>
        <w:t>2021/1060</w:t>
      </w:r>
      <w:r w:rsidR="006D2713">
        <w:rPr>
          <w:rFonts w:ascii="Arial" w:hAnsi="Arial" w:cs="Arial"/>
          <w:b/>
          <w:sz w:val="20"/>
          <w:szCs w:val="20"/>
        </w:rPr>
        <w:t>/EU</w:t>
      </w:r>
    </w:p>
    <w:p w14:paraId="0E562EF2" w14:textId="77777777" w:rsidR="00742B0D" w:rsidRPr="00730BFC" w:rsidRDefault="00742B0D" w:rsidP="00526C89">
      <w:pPr>
        <w:suppressAutoHyphens/>
        <w:rPr>
          <w:rFonts w:ascii="Arial" w:hAnsi="Arial" w:cs="Arial"/>
          <w:sz w:val="20"/>
          <w:szCs w:val="20"/>
        </w:rPr>
      </w:pPr>
    </w:p>
    <w:p w14:paraId="74DC1F3D" w14:textId="3769826E" w:rsidR="00EC52CB" w:rsidRPr="00730BFC" w:rsidRDefault="00EC52CB" w:rsidP="00526C89">
      <w:pPr>
        <w:suppressAutoHyphens/>
        <w:rPr>
          <w:rFonts w:ascii="Arial" w:hAnsi="Arial" w:cs="Arial"/>
          <w:sz w:val="20"/>
          <w:szCs w:val="20"/>
        </w:rPr>
      </w:pPr>
      <w:r w:rsidRPr="00730BFC">
        <w:rPr>
          <w:rFonts w:ascii="Arial" w:hAnsi="Arial" w:cs="Arial"/>
          <w:sz w:val="20"/>
          <w:szCs w:val="20"/>
        </w:rPr>
        <w:t xml:space="preserve">Razpis predvideva smiselno uporabo </w:t>
      </w:r>
      <w:r w:rsidR="00AE1093">
        <w:rPr>
          <w:rFonts w:ascii="Arial" w:hAnsi="Arial" w:cs="Arial"/>
          <w:sz w:val="20"/>
          <w:szCs w:val="20"/>
        </w:rPr>
        <w:t>65</w:t>
      </w:r>
      <w:r w:rsidRPr="00730BFC">
        <w:rPr>
          <w:rFonts w:ascii="Arial" w:hAnsi="Arial" w:cs="Arial"/>
          <w:sz w:val="20"/>
          <w:szCs w:val="20"/>
        </w:rPr>
        <w:t xml:space="preserve">. člena Uredbe (EU) št. </w:t>
      </w:r>
      <w:r w:rsidR="00AE1093">
        <w:rPr>
          <w:rFonts w:ascii="Arial" w:hAnsi="Arial" w:cs="Arial"/>
          <w:sz w:val="20"/>
          <w:szCs w:val="20"/>
        </w:rPr>
        <w:t>2021/1060</w:t>
      </w:r>
      <w:r w:rsidR="0095124E">
        <w:rPr>
          <w:rFonts w:ascii="Arial" w:hAnsi="Arial" w:cs="Arial"/>
          <w:sz w:val="20"/>
          <w:szCs w:val="20"/>
        </w:rPr>
        <w:t xml:space="preserve"> in sicer v primeru, da </w:t>
      </w:r>
      <w:r w:rsidRPr="00730BFC">
        <w:rPr>
          <w:rFonts w:ascii="Arial" w:hAnsi="Arial" w:cs="Arial"/>
          <w:sz w:val="20"/>
          <w:szCs w:val="20"/>
        </w:rPr>
        <w:t xml:space="preserve">v </w:t>
      </w:r>
      <w:r w:rsidR="00D81654">
        <w:rPr>
          <w:rFonts w:ascii="Arial" w:hAnsi="Arial" w:cs="Arial"/>
          <w:sz w:val="20"/>
          <w:szCs w:val="20"/>
        </w:rPr>
        <w:t xml:space="preserve"> </w:t>
      </w:r>
      <w:r w:rsidR="00AF6699">
        <w:rPr>
          <w:rFonts w:ascii="Arial" w:hAnsi="Arial" w:cs="Arial"/>
          <w:sz w:val="20"/>
          <w:szCs w:val="20"/>
        </w:rPr>
        <w:t>3 (</w:t>
      </w:r>
      <w:r w:rsidR="00D81654">
        <w:rPr>
          <w:rFonts w:ascii="Arial" w:hAnsi="Arial" w:cs="Arial"/>
          <w:sz w:val="20"/>
          <w:szCs w:val="20"/>
        </w:rPr>
        <w:t>treh</w:t>
      </w:r>
      <w:r w:rsidR="00AF6699">
        <w:rPr>
          <w:rFonts w:ascii="Arial" w:hAnsi="Arial" w:cs="Arial"/>
          <w:sz w:val="20"/>
          <w:szCs w:val="20"/>
        </w:rPr>
        <w:t xml:space="preserve">) </w:t>
      </w:r>
      <w:r w:rsidRPr="00730BFC">
        <w:rPr>
          <w:rFonts w:ascii="Arial" w:hAnsi="Arial" w:cs="Arial"/>
          <w:sz w:val="20"/>
          <w:szCs w:val="20"/>
        </w:rPr>
        <w:t>letih od datuma končnega izplačila</w:t>
      </w:r>
      <w:r w:rsidR="0095124E">
        <w:rPr>
          <w:rFonts w:ascii="Arial" w:hAnsi="Arial" w:cs="Arial"/>
          <w:sz w:val="20"/>
          <w:szCs w:val="20"/>
        </w:rPr>
        <w:t xml:space="preserve"> sredstev</w:t>
      </w:r>
      <w:r w:rsidRPr="00730BFC">
        <w:rPr>
          <w:rFonts w:ascii="Arial" w:hAnsi="Arial" w:cs="Arial"/>
          <w:sz w:val="20"/>
          <w:szCs w:val="20"/>
        </w:rPr>
        <w:t xml:space="preserve"> upravičencu</w:t>
      </w:r>
      <w:r w:rsidR="0095124E">
        <w:rPr>
          <w:rFonts w:ascii="Arial" w:hAnsi="Arial" w:cs="Arial"/>
          <w:sz w:val="20"/>
          <w:szCs w:val="20"/>
        </w:rPr>
        <w:t xml:space="preserve">, pri le-tem </w:t>
      </w:r>
      <w:r w:rsidRPr="00730BFC">
        <w:rPr>
          <w:rFonts w:ascii="Arial" w:hAnsi="Arial" w:cs="Arial"/>
          <w:sz w:val="20"/>
          <w:szCs w:val="20"/>
        </w:rPr>
        <w:t>nastopi karkoli od naslednjega:</w:t>
      </w:r>
    </w:p>
    <w:p w14:paraId="3BA755D4" w14:textId="77777777" w:rsidR="00EC52CB" w:rsidRPr="00730BFC" w:rsidRDefault="00EC52CB" w:rsidP="00017111">
      <w:pPr>
        <w:suppressAutoHyphens/>
        <w:ind w:left="284" w:hanging="284"/>
        <w:rPr>
          <w:rFonts w:ascii="Arial" w:hAnsi="Arial" w:cs="Arial"/>
          <w:sz w:val="20"/>
          <w:szCs w:val="20"/>
        </w:rPr>
      </w:pPr>
      <w:r w:rsidRPr="00730BFC">
        <w:rPr>
          <w:rFonts w:ascii="Arial" w:hAnsi="Arial" w:cs="Arial"/>
          <w:sz w:val="20"/>
          <w:szCs w:val="20"/>
        </w:rPr>
        <w:t>a)</w:t>
      </w:r>
      <w:r w:rsidRPr="00730BFC">
        <w:rPr>
          <w:rFonts w:ascii="Arial" w:hAnsi="Arial" w:cs="Arial"/>
          <w:sz w:val="20"/>
          <w:szCs w:val="20"/>
        </w:rPr>
        <w:tab/>
        <w:t xml:space="preserve">prenehanje ali premestitev proizvodne dejavnosti iz programskega območja; </w:t>
      </w:r>
    </w:p>
    <w:p w14:paraId="1D948ACC" w14:textId="77777777" w:rsidR="00EC52CB" w:rsidRPr="00730BFC" w:rsidRDefault="00EC52CB" w:rsidP="00017111">
      <w:pPr>
        <w:suppressAutoHyphens/>
        <w:ind w:left="284" w:hanging="284"/>
        <w:rPr>
          <w:rFonts w:ascii="Arial" w:hAnsi="Arial" w:cs="Arial"/>
          <w:sz w:val="20"/>
          <w:szCs w:val="20"/>
        </w:rPr>
      </w:pPr>
      <w:r w:rsidRPr="00730BFC">
        <w:rPr>
          <w:rFonts w:ascii="Arial" w:hAnsi="Arial" w:cs="Arial"/>
          <w:sz w:val="20"/>
          <w:szCs w:val="20"/>
        </w:rPr>
        <w:t>b)</w:t>
      </w:r>
      <w:r w:rsidRPr="00730BFC">
        <w:rPr>
          <w:rFonts w:ascii="Arial" w:hAnsi="Arial" w:cs="Arial"/>
          <w:sz w:val="20"/>
          <w:szCs w:val="20"/>
        </w:rPr>
        <w:tab/>
        <w:t xml:space="preserve">sprememba lastništva postavke infrastrukture, ki daje podjetju ali javnemu organu neupravičeno prednost; ali </w:t>
      </w:r>
    </w:p>
    <w:p w14:paraId="669D7359" w14:textId="77777777" w:rsidR="00492F8A" w:rsidRDefault="00EC52CB" w:rsidP="00017111">
      <w:pPr>
        <w:suppressAutoHyphens/>
        <w:ind w:left="284" w:hanging="284"/>
        <w:rPr>
          <w:rFonts w:ascii="Arial" w:hAnsi="Arial" w:cs="Arial"/>
          <w:sz w:val="20"/>
          <w:szCs w:val="20"/>
        </w:rPr>
      </w:pPr>
      <w:r w:rsidRPr="00730BFC">
        <w:rPr>
          <w:rFonts w:ascii="Arial" w:hAnsi="Arial" w:cs="Arial"/>
          <w:sz w:val="20"/>
          <w:szCs w:val="20"/>
        </w:rPr>
        <w:t>c)</w:t>
      </w:r>
      <w:r w:rsidRPr="00730BFC">
        <w:rPr>
          <w:rFonts w:ascii="Arial" w:hAnsi="Arial" w:cs="Arial"/>
          <w:sz w:val="20"/>
          <w:szCs w:val="20"/>
        </w:rPr>
        <w:tab/>
        <w:t xml:space="preserve">bistvena sprememba, ki vpliva na značaj, cilje ali pogoje izvajanja, zaradi česar bi se razvrednotili njeni prvotni cilji, </w:t>
      </w:r>
    </w:p>
    <w:p w14:paraId="415F02DC" w14:textId="77777777" w:rsidR="00D323C1" w:rsidRPr="00730BFC" w:rsidRDefault="00EC52CB" w:rsidP="00526C89">
      <w:pPr>
        <w:suppressAutoHyphens/>
        <w:rPr>
          <w:rFonts w:ascii="Arial" w:hAnsi="Arial" w:cs="Arial"/>
          <w:sz w:val="20"/>
          <w:szCs w:val="20"/>
        </w:rPr>
      </w:pPr>
      <w:r w:rsidRPr="00730BFC">
        <w:rPr>
          <w:rFonts w:ascii="Arial" w:hAnsi="Arial" w:cs="Arial"/>
          <w:sz w:val="20"/>
          <w:szCs w:val="20"/>
        </w:rPr>
        <w:t>so upravičenci dolžni vrniti neupravičeno prejeta sredstva skupaj z zakonskimi zamudnimi obrestmi od dneva nakazila na transakcijski račun upravičenca do dneva vračila v proračun Republike Slovenije sorazmerno z obdobjem, v zvezi s katerim ustrezne zahteve niso bile izpolnjene.</w:t>
      </w:r>
    </w:p>
    <w:p w14:paraId="74FD907A" w14:textId="3D20BB8D" w:rsidR="00D323C1" w:rsidRDefault="00D323C1" w:rsidP="00526C89">
      <w:pPr>
        <w:suppressAutoHyphens/>
        <w:rPr>
          <w:rFonts w:ascii="Arial" w:hAnsi="Arial" w:cs="Arial"/>
          <w:sz w:val="20"/>
          <w:szCs w:val="20"/>
        </w:rPr>
      </w:pPr>
    </w:p>
    <w:p w14:paraId="2BC7F60D" w14:textId="77777777" w:rsidR="0095124E" w:rsidRPr="00730BFC" w:rsidRDefault="0095124E" w:rsidP="00526C89">
      <w:pPr>
        <w:suppressAutoHyphens/>
        <w:rPr>
          <w:rFonts w:ascii="Arial" w:hAnsi="Arial" w:cs="Arial"/>
          <w:sz w:val="20"/>
          <w:szCs w:val="20"/>
        </w:rPr>
      </w:pPr>
    </w:p>
    <w:p w14:paraId="60CD9CBB" w14:textId="77777777" w:rsidR="006D2713" w:rsidRPr="00DC1D8D" w:rsidRDefault="00635626" w:rsidP="006D2713">
      <w:pPr>
        <w:jc w:val="left"/>
        <w:rPr>
          <w:rFonts w:ascii="Arial" w:hAnsi="Arial" w:cs="Arial"/>
          <w:b/>
          <w:sz w:val="20"/>
          <w:szCs w:val="20"/>
        </w:rPr>
      </w:pPr>
      <w:r w:rsidRPr="00730BFC">
        <w:rPr>
          <w:rFonts w:ascii="Arial" w:hAnsi="Arial" w:cs="Arial"/>
          <w:b/>
          <w:sz w:val="20"/>
          <w:szCs w:val="20"/>
        </w:rPr>
        <w:t>18</w:t>
      </w:r>
      <w:r w:rsidR="00D323C1" w:rsidRPr="00730BFC">
        <w:rPr>
          <w:rFonts w:ascii="Arial" w:hAnsi="Arial" w:cs="Arial"/>
          <w:b/>
          <w:sz w:val="20"/>
          <w:szCs w:val="20"/>
        </w:rPr>
        <w:t xml:space="preserve">. </w:t>
      </w:r>
      <w:r w:rsidR="006D2713" w:rsidRPr="00DC1D8D">
        <w:rPr>
          <w:rFonts w:ascii="Arial" w:hAnsi="Arial" w:cs="Arial"/>
          <w:b/>
          <w:sz w:val="20"/>
          <w:szCs w:val="20"/>
        </w:rPr>
        <w:t>Zagotavljanje skladnosti s horizontalnimi načeli v skladu z 9. čl. Uredbe 2021/1060/EU</w:t>
      </w:r>
    </w:p>
    <w:p w14:paraId="4B0290B8" w14:textId="77777777" w:rsidR="006D2713" w:rsidRPr="00E44CE7" w:rsidRDefault="006D2713" w:rsidP="006D2713">
      <w:pPr>
        <w:jc w:val="left"/>
        <w:rPr>
          <w:rFonts w:ascii="Arial" w:hAnsi="Arial" w:cs="Arial"/>
          <w:b/>
          <w:sz w:val="20"/>
          <w:szCs w:val="20"/>
        </w:rPr>
      </w:pPr>
    </w:p>
    <w:p w14:paraId="3C76B411" w14:textId="77777777" w:rsidR="006D2713" w:rsidRPr="00E44CE7" w:rsidRDefault="006D2713" w:rsidP="00B05CCD">
      <w:pPr>
        <w:rPr>
          <w:rFonts w:ascii="Arial" w:hAnsi="Arial" w:cs="Arial"/>
          <w:b/>
          <w:sz w:val="20"/>
          <w:szCs w:val="20"/>
        </w:rPr>
      </w:pPr>
      <w:r w:rsidRPr="00E44CE7">
        <w:rPr>
          <w:rFonts w:ascii="Arial" w:hAnsi="Arial" w:cs="Arial"/>
          <w:sz w:val="20"/>
          <w:szCs w:val="20"/>
        </w:rPr>
        <w:t xml:space="preserve">Upravičenec bo med osebami, ki so oziroma bodo vključene v izvajanje aktivnosti v okviru tega javnega razpisa, moral zagotoviti spoštovanje temeljnih pravic in skladnost z Listino Evropske unije o temeljnih pravicah, spodbujanje enakosti moških in žensk, vključevanje načela enakosti spolov, vključevanje vidika enakosti spolov, preprečevanje diskriminacije, dostopnosti za invalide, skladno z veljavno zakonodajo, ki pokriva področje zagotavljanja enakih možnosti, in 9. čl. Uredbe 2021/1060/EU. </w:t>
      </w:r>
    </w:p>
    <w:p w14:paraId="30E6C61F" w14:textId="77777777" w:rsidR="006D2713" w:rsidRPr="00E44CE7" w:rsidRDefault="006D2713" w:rsidP="006D2713">
      <w:pPr>
        <w:rPr>
          <w:rFonts w:ascii="Arial" w:hAnsi="Arial" w:cs="Arial"/>
          <w:sz w:val="20"/>
          <w:szCs w:val="20"/>
        </w:rPr>
      </w:pPr>
    </w:p>
    <w:p w14:paraId="204B53DA" w14:textId="77777777" w:rsidR="006D2713" w:rsidRPr="00E44CE7" w:rsidRDefault="006D2713" w:rsidP="006D2713">
      <w:pPr>
        <w:jc w:val="left"/>
        <w:rPr>
          <w:rFonts w:ascii="Arial" w:hAnsi="Arial" w:cs="Arial"/>
          <w:b/>
          <w:sz w:val="20"/>
          <w:szCs w:val="20"/>
        </w:rPr>
      </w:pPr>
      <w:r w:rsidRPr="00E44CE7">
        <w:rPr>
          <w:rFonts w:ascii="Arial" w:hAnsi="Arial" w:cs="Arial"/>
          <w:sz w:val="20"/>
          <w:szCs w:val="20"/>
        </w:rPr>
        <w:t xml:space="preserve">Upravičenec bo moral cilje operacije uresničevati v skladu s cilji spodbujanja trajnostnega razvoja ob upoštevanju načela, da se ne škoduje bistveno v skladu z 9. čl. Uredbe 2021/1060/EU. </w:t>
      </w:r>
    </w:p>
    <w:p w14:paraId="6B2F3F63" w14:textId="04DC9BB4" w:rsidR="00D323C1" w:rsidRDefault="00D323C1" w:rsidP="006D2713">
      <w:pPr>
        <w:suppressAutoHyphens/>
        <w:rPr>
          <w:rFonts w:ascii="Arial" w:hAnsi="Arial" w:cs="Arial"/>
          <w:sz w:val="20"/>
          <w:szCs w:val="20"/>
        </w:rPr>
      </w:pPr>
    </w:p>
    <w:p w14:paraId="24E03F80" w14:textId="77777777" w:rsidR="00544D58" w:rsidRPr="00730BFC" w:rsidRDefault="00544D58" w:rsidP="00526C89">
      <w:pPr>
        <w:suppressAutoHyphens/>
        <w:rPr>
          <w:rFonts w:ascii="Arial" w:hAnsi="Arial" w:cs="Arial"/>
          <w:sz w:val="20"/>
          <w:szCs w:val="20"/>
        </w:rPr>
      </w:pPr>
    </w:p>
    <w:p w14:paraId="0E9FA278" w14:textId="77777777" w:rsidR="00084BAC" w:rsidRPr="00730BFC" w:rsidRDefault="00635626" w:rsidP="00526C89">
      <w:pPr>
        <w:suppressAutoHyphens/>
        <w:rPr>
          <w:rFonts w:ascii="Arial" w:hAnsi="Arial" w:cs="Arial"/>
          <w:b/>
          <w:sz w:val="20"/>
          <w:szCs w:val="20"/>
        </w:rPr>
      </w:pPr>
      <w:r w:rsidRPr="00730BFC">
        <w:rPr>
          <w:rFonts w:ascii="Arial" w:hAnsi="Arial" w:cs="Arial"/>
          <w:b/>
          <w:sz w:val="20"/>
          <w:szCs w:val="20"/>
        </w:rPr>
        <w:t>1</w:t>
      </w:r>
      <w:r w:rsidR="005F76E3" w:rsidRPr="00730BFC">
        <w:rPr>
          <w:rFonts w:ascii="Arial" w:hAnsi="Arial" w:cs="Arial"/>
          <w:b/>
          <w:sz w:val="20"/>
          <w:szCs w:val="20"/>
        </w:rPr>
        <w:t>9</w:t>
      </w:r>
      <w:r w:rsidR="00084BAC" w:rsidRPr="00730BFC">
        <w:rPr>
          <w:rFonts w:ascii="Arial" w:hAnsi="Arial" w:cs="Arial"/>
          <w:b/>
          <w:sz w:val="20"/>
          <w:szCs w:val="20"/>
        </w:rPr>
        <w:t xml:space="preserve">. Način in rok za predložitev vlog za dodelitev sredstev </w:t>
      </w:r>
    </w:p>
    <w:p w14:paraId="1D287F7B" w14:textId="77777777" w:rsidR="00084BAC" w:rsidRPr="00730BFC" w:rsidRDefault="00084BAC" w:rsidP="00526C89">
      <w:pPr>
        <w:suppressAutoHyphens/>
        <w:rPr>
          <w:rFonts w:ascii="Arial" w:hAnsi="Arial" w:cs="Arial"/>
          <w:b/>
          <w:sz w:val="20"/>
          <w:szCs w:val="20"/>
        </w:rPr>
      </w:pPr>
    </w:p>
    <w:p w14:paraId="5FADB59F" w14:textId="378FD3BA" w:rsidR="002911DA" w:rsidRPr="002911DA" w:rsidRDefault="002911DA" w:rsidP="002911DA">
      <w:pPr>
        <w:autoSpaceDE w:val="0"/>
        <w:autoSpaceDN w:val="0"/>
        <w:adjustRightInd w:val="0"/>
        <w:rPr>
          <w:rFonts w:ascii="Arial" w:hAnsi="Arial" w:cs="Arial"/>
          <w:sz w:val="20"/>
          <w:szCs w:val="20"/>
        </w:rPr>
      </w:pPr>
      <w:r w:rsidRPr="002911DA">
        <w:rPr>
          <w:rFonts w:ascii="Arial" w:hAnsi="Arial" w:cs="Arial"/>
          <w:sz w:val="20"/>
          <w:szCs w:val="20"/>
        </w:rPr>
        <w:t>Rok za oddajo vlog na ta javni razpis je do vključno</w:t>
      </w:r>
      <w:r>
        <w:rPr>
          <w:rFonts w:ascii="Arial" w:hAnsi="Arial" w:cs="Arial"/>
          <w:b/>
          <w:sz w:val="20"/>
          <w:szCs w:val="20"/>
        </w:rPr>
        <w:t xml:space="preserve"> </w:t>
      </w:r>
      <w:r w:rsidR="00027D55">
        <w:rPr>
          <w:rFonts w:ascii="Arial" w:hAnsi="Arial" w:cs="Arial"/>
          <w:b/>
          <w:sz w:val="20"/>
          <w:szCs w:val="20"/>
        </w:rPr>
        <w:t>2</w:t>
      </w:r>
      <w:r w:rsidR="00C12AD4">
        <w:rPr>
          <w:rFonts w:ascii="Arial" w:hAnsi="Arial" w:cs="Arial"/>
          <w:b/>
          <w:sz w:val="20"/>
          <w:szCs w:val="20"/>
        </w:rPr>
        <w:t>6</w:t>
      </w:r>
      <w:r>
        <w:rPr>
          <w:rFonts w:ascii="Arial" w:hAnsi="Arial" w:cs="Arial"/>
          <w:b/>
          <w:sz w:val="20"/>
          <w:szCs w:val="20"/>
        </w:rPr>
        <w:t>.</w:t>
      </w:r>
      <w:r w:rsidR="00027D55">
        <w:rPr>
          <w:rFonts w:ascii="Arial" w:hAnsi="Arial" w:cs="Arial"/>
          <w:b/>
          <w:sz w:val="20"/>
          <w:szCs w:val="20"/>
        </w:rPr>
        <w:t xml:space="preserve"> 9</w:t>
      </w:r>
      <w:r>
        <w:rPr>
          <w:rFonts w:ascii="Arial" w:hAnsi="Arial" w:cs="Arial"/>
          <w:b/>
          <w:sz w:val="20"/>
          <w:szCs w:val="20"/>
        </w:rPr>
        <w:t>.</w:t>
      </w:r>
      <w:r w:rsidR="00027D55">
        <w:rPr>
          <w:rFonts w:ascii="Arial" w:hAnsi="Arial" w:cs="Arial"/>
          <w:b/>
          <w:sz w:val="20"/>
          <w:szCs w:val="20"/>
        </w:rPr>
        <w:t xml:space="preserve"> 2025</w:t>
      </w:r>
      <w:r>
        <w:rPr>
          <w:rFonts w:ascii="Arial" w:hAnsi="Arial" w:cs="Arial"/>
          <w:b/>
          <w:sz w:val="20"/>
          <w:szCs w:val="20"/>
        </w:rPr>
        <w:t>.</w:t>
      </w:r>
    </w:p>
    <w:p w14:paraId="261D7C17" w14:textId="77777777" w:rsidR="002911DA" w:rsidRPr="002911DA" w:rsidRDefault="002911DA" w:rsidP="002911DA">
      <w:pPr>
        <w:autoSpaceDE w:val="0"/>
        <w:autoSpaceDN w:val="0"/>
        <w:adjustRightInd w:val="0"/>
        <w:rPr>
          <w:rFonts w:ascii="Arial" w:hAnsi="Arial" w:cs="Arial"/>
          <w:b/>
          <w:sz w:val="20"/>
          <w:szCs w:val="20"/>
        </w:rPr>
      </w:pPr>
    </w:p>
    <w:p w14:paraId="542E4456" w14:textId="77777777" w:rsidR="002911DA" w:rsidRPr="002911DA" w:rsidRDefault="002911DA" w:rsidP="002911DA">
      <w:pPr>
        <w:spacing w:after="160" w:line="259" w:lineRule="auto"/>
        <w:rPr>
          <w:rFonts w:ascii="Arial" w:eastAsia="Calibri" w:hAnsi="Arial" w:cs="Arial"/>
          <w:kern w:val="2"/>
          <w:sz w:val="20"/>
          <w:szCs w:val="20"/>
          <w:lang w:eastAsia="en-US"/>
          <w14:ligatures w14:val="standardContextual"/>
        </w:rPr>
      </w:pPr>
      <w:r w:rsidRPr="002911DA">
        <w:rPr>
          <w:rFonts w:ascii="Arial" w:eastAsia="Calibri" w:hAnsi="Arial" w:cs="Arial"/>
          <w:kern w:val="2"/>
          <w:sz w:val="20"/>
          <w:szCs w:val="20"/>
          <w:lang w:eastAsia="en-US"/>
          <w14:ligatures w14:val="standardContextual"/>
        </w:rPr>
        <w:t xml:space="preserve">Oddaja vloge pomeni, da se prijavitelj strinja z vsemi pogoji in merili razpisa. Prijavitelj z oddajo vloge prav tako dovoljuje objavo in obdelavo osebnih podatkov z namenom vodenja razpisa, objave izidov razpisa na spletni strani ministrstva, za znanstvenoraziskovalne in statistične namene, </w:t>
      </w:r>
      <w:r w:rsidRPr="002911DA">
        <w:rPr>
          <w:rFonts w:ascii="Arial" w:eastAsia="MS Mincho" w:hAnsi="Arial" w:cs="Arial"/>
          <w:bCs/>
          <w:sz w:val="20"/>
          <w:szCs w:val="20"/>
          <w:lang w:eastAsia="en-US"/>
        </w:rPr>
        <w:t xml:space="preserve">v skladu </w:t>
      </w:r>
      <w:r w:rsidRPr="002911DA">
        <w:rPr>
          <w:rFonts w:ascii="Arial" w:eastAsia="Calibri" w:hAnsi="Arial" w:cs="Arial"/>
          <w:kern w:val="2"/>
          <w:sz w:val="20"/>
          <w:szCs w:val="20"/>
          <w:lang w:eastAsia="en-US"/>
          <w14:ligatures w14:val="standardContextual"/>
        </w:rPr>
        <w:t>z zakonom, ki ureja dostop do informacij javnega značaja, in zakonom, ki ureja varstvo osebnih podatkov.</w:t>
      </w:r>
    </w:p>
    <w:p w14:paraId="0E008A1C" w14:textId="40AAC0E7" w:rsidR="002911DA" w:rsidRPr="002911DA" w:rsidRDefault="002911DA" w:rsidP="002911DA">
      <w:pPr>
        <w:spacing w:after="160" w:line="259" w:lineRule="auto"/>
        <w:rPr>
          <w:rFonts w:ascii="Arial" w:eastAsia="Calibri" w:hAnsi="Arial" w:cs="Arial"/>
          <w:kern w:val="2"/>
          <w:sz w:val="20"/>
          <w:szCs w:val="20"/>
          <w:lang w:eastAsia="en-US"/>
          <w14:ligatures w14:val="standardContextual"/>
        </w:rPr>
      </w:pPr>
      <w:r w:rsidRPr="002911DA">
        <w:rPr>
          <w:rFonts w:ascii="Arial" w:eastAsia="Calibri" w:hAnsi="Arial" w:cs="Arial"/>
          <w:kern w:val="2"/>
          <w:sz w:val="20"/>
          <w:szCs w:val="20"/>
          <w:lang w:eastAsia="en-US"/>
          <w14:ligatures w14:val="standardContextual"/>
        </w:rPr>
        <w:t xml:space="preserve">Vloga mora biti izpolnjena in oddana v elektronski obliki v spletni aplikaciji na naslovu </w:t>
      </w:r>
      <w:hyperlink r:id="rId37" w:history="1">
        <w:r w:rsidRPr="002911DA">
          <w:rPr>
            <w:rFonts w:ascii="Arial" w:eastAsia="Calibri" w:hAnsi="Arial" w:cs="Arial"/>
            <w:color w:val="0000FF"/>
            <w:kern w:val="2"/>
            <w:sz w:val="20"/>
            <w:szCs w:val="20"/>
            <w:u w:val="single"/>
            <w:lang w:eastAsia="en-US"/>
            <w14:ligatures w14:val="standardContextual"/>
          </w:rPr>
          <w:t>http://ejr.ekultura.gov.si/ejr-web</w:t>
        </w:r>
      </w:hyperlink>
      <w:r w:rsidRPr="002911DA">
        <w:rPr>
          <w:rFonts w:ascii="Arial" w:eastAsia="Calibri" w:hAnsi="Arial" w:cs="Arial"/>
          <w:color w:val="0000FF"/>
          <w:kern w:val="2"/>
          <w:sz w:val="20"/>
          <w:szCs w:val="20"/>
          <w:u w:val="single"/>
          <w:lang w:eastAsia="en-US"/>
          <w14:ligatures w14:val="standardContextual"/>
        </w:rPr>
        <w:t>,</w:t>
      </w:r>
      <w:r w:rsidRPr="002911DA">
        <w:rPr>
          <w:rFonts w:ascii="Arial" w:eastAsia="Calibri" w:hAnsi="Arial" w:cs="Arial"/>
          <w:kern w:val="2"/>
          <w:sz w:val="20"/>
          <w:szCs w:val="20"/>
          <w:lang w:eastAsia="en-US"/>
          <w14:ligatures w14:val="standardContextual"/>
        </w:rPr>
        <w:t xml:space="preserve"> </w:t>
      </w:r>
      <w:r w:rsidRPr="002911DA">
        <w:rPr>
          <w:rFonts w:ascii="Arial" w:eastAsia="Calibri" w:hAnsi="Arial" w:cs="Arial"/>
          <w:kern w:val="2"/>
          <w:sz w:val="20"/>
          <w:szCs w:val="20"/>
          <w:lang w:eastAsia="ar-SA"/>
          <w14:ligatures w14:val="standardContextual"/>
        </w:rPr>
        <w:t>z vsemi predpisanimi obrazci in prilogami, skladno z zahtevami, podanimi v javnem razpisu</w:t>
      </w:r>
      <w:r>
        <w:rPr>
          <w:rFonts w:ascii="Arial" w:eastAsia="Calibri" w:hAnsi="Arial" w:cs="Arial"/>
          <w:kern w:val="2"/>
          <w:sz w:val="20"/>
          <w:szCs w:val="20"/>
          <w:lang w:eastAsia="ar-SA"/>
          <w14:ligatures w14:val="standardContextual"/>
        </w:rPr>
        <w:t xml:space="preserve"> v točki 10</w:t>
      </w:r>
      <w:r w:rsidRPr="002911DA">
        <w:rPr>
          <w:rFonts w:ascii="Arial" w:eastAsia="Calibri" w:hAnsi="Arial" w:cs="Arial"/>
          <w:kern w:val="2"/>
          <w:sz w:val="20"/>
          <w:szCs w:val="20"/>
          <w:lang w:eastAsia="ar-SA"/>
          <w14:ligatures w14:val="standardContextual"/>
        </w:rPr>
        <w:t>. Vloga mora biti podpi</w:t>
      </w:r>
      <w:r w:rsidRPr="002911DA">
        <w:rPr>
          <w:rFonts w:ascii="Arial" w:eastAsia="Calibri" w:hAnsi="Arial" w:cs="Arial"/>
          <w:kern w:val="2"/>
          <w:sz w:val="20"/>
          <w:szCs w:val="20"/>
          <w:lang w:eastAsia="en-US"/>
          <w14:ligatures w14:val="standardContextual"/>
        </w:rPr>
        <w:t xml:space="preserve">sana s kvalificiranim digitalnim potrdilom ali mobilno identiteto </w:t>
      </w:r>
      <w:proofErr w:type="spellStart"/>
      <w:r w:rsidRPr="002911DA">
        <w:rPr>
          <w:rFonts w:ascii="Arial" w:eastAsia="Calibri" w:hAnsi="Arial" w:cs="Arial"/>
          <w:kern w:val="2"/>
          <w:sz w:val="20"/>
          <w:szCs w:val="20"/>
          <w:lang w:eastAsia="en-US"/>
          <w14:ligatures w14:val="standardContextual"/>
        </w:rPr>
        <w:t>smsPASS</w:t>
      </w:r>
      <w:proofErr w:type="spellEnd"/>
      <w:r w:rsidRPr="002911DA">
        <w:rPr>
          <w:rFonts w:ascii="Arial" w:eastAsia="Calibri" w:hAnsi="Arial" w:cs="Arial"/>
          <w:kern w:val="2"/>
          <w:sz w:val="20"/>
          <w:szCs w:val="20"/>
          <w:lang w:eastAsia="en-US"/>
          <w14:ligatures w14:val="standardContextual"/>
        </w:rPr>
        <w:t xml:space="preserve">. </w:t>
      </w:r>
    </w:p>
    <w:p w14:paraId="45BF191B" w14:textId="67FB2F60" w:rsidR="002911DA" w:rsidRDefault="002911DA" w:rsidP="002911DA">
      <w:pPr>
        <w:widowControl w:val="0"/>
        <w:tabs>
          <w:tab w:val="left" w:pos="0"/>
        </w:tabs>
        <w:spacing w:line="264" w:lineRule="auto"/>
        <w:rPr>
          <w:rFonts w:ascii="Arial" w:eastAsia="Calibri" w:hAnsi="Arial" w:cs="Arial"/>
          <w:b/>
          <w:bCs/>
          <w:kern w:val="2"/>
          <w:sz w:val="20"/>
          <w:szCs w:val="20"/>
          <w:lang w:eastAsia="en-US"/>
          <w14:ligatures w14:val="standardContextual"/>
        </w:rPr>
      </w:pPr>
      <w:r w:rsidRPr="002911DA">
        <w:rPr>
          <w:rFonts w:ascii="Arial" w:eastAsia="Calibri" w:hAnsi="Arial" w:cs="Arial"/>
          <w:kern w:val="2"/>
          <w:sz w:val="20"/>
          <w:szCs w:val="20"/>
          <w:lang w:eastAsia="en-US"/>
          <w14:ligatures w14:val="standardContextual"/>
        </w:rPr>
        <w:t xml:space="preserve">Elektronsko podpisana vloga se šteje za pravočasno, če je izpolnjena, digitalno podpisana in zabeležena kot oddana v spletni aplikaciji </w:t>
      </w:r>
      <w:proofErr w:type="spellStart"/>
      <w:r w:rsidRPr="002911DA">
        <w:rPr>
          <w:rFonts w:ascii="Arial" w:eastAsia="Calibri" w:hAnsi="Arial" w:cs="Arial"/>
          <w:kern w:val="2"/>
          <w:sz w:val="20"/>
          <w:szCs w:val="20"/>
          <w:lang w:eastAsia="en-US"/>
          <w14:ligatures w14:val="standardContextual"/>
        </w:rPr>
        <w:t>eJR</w:t>
      </w:r>
      <w:proofErr w:type="spellEnd"/>
      <w:r w:rsidRPr="002911DA">
        <w:rPr>
          <w:rFonts w:ascii="Arial" w:eastAsia="Calibri" w:hAnsi="Arial" w:cs="Arial"/>
          <w:kern w:val="2"/>
          <w:sz w:val="20"/>
          <w:szCs w:val="20"/>
          <w:lang w:eastAsia="en-US"/>
          <w14:ligatures w14:val="standardContextual"/>
        </w:rPr>
        <w:t xml:space="preserve"> do vključno </w:t>
      </w:r>
      <w:r w:rsidR="00027D55">
        <w:rPr>
          <w:rFonts w:ascii="Arial" w:hAnsi="Arial" w:cs="Arial"/>
          <w:b/>
          <w:sz w:val="20"/>
          <w:szCs w:val="20"/>
        </w:rPr>
        <w:t>2</w:t>
      </w:r>
      <w:r w:rsidR="00C12AD4">
        <w:rPr>
          <w:rFonts w:ascii="Arial" w:hAnsi="Arial" w:cs="Arial"/>
          <w:b/>
          <w:sz w:val="20"/>
          <w:szCs w:val="20"/>
        </w:rPr>
        <w:t>6</w:t>
      </w:r>
      <w:r>
        <w:rPr>
          <w:rFonts w:ascii="Arial" w:hAnsi="Arial" w:cs="Arial"/>
          <w:b/>
          <w:sz w:val="20"/>
          <w:szCs w:val="20"/>
        </w:rPr>
        <w:t>.</w:t>
      </w:r>
      <w:r w:rsidR="00027D55">
        <w:rPr>
          <w:rFonts w:ascii="Arial" w:hAnsi="Arial" w:cs="Arial"/>
          <w:b/>
          <w:sz w:val="20"/>
          <w:szCs w:val="20"/>
        </w:rPr>
        <w:t xml:space="preserve"> 9</w:t>
      </w:r>
      <w:r>
        <w:rPr>
          <w:rFonts w:ascii="Arial" w:hAnsi="Arial" w:cs="Arial"/>
          <w:b/>
          <w:sz w:val="20"/>
          <w:szCs w:val="20"/>
        </w:rPr>
        <w:t>.</w:t>
      </w:r>
      <w:r w:rsidR="00027D55">
        <w:rPr>
          <w:rFonts w:ascii="Arial" w:hAnsi="Arial" w:cs="Arial"/>
          <w:b/>
          <w:sz w:val="20"/>
          <w:szCs w:val="20"/>
        </w:rPr>
        <w:t xml:space="preserve"> 2025</w:t>
      </w:r>
      <w:r>
        <w:rPr>
          <w:rFonts w:ascii="Arial" w:hAnsi="Arial" w:cs="Arial"/>
          <w:b/>
          <w:sz w:val="20"/>
          <w:szCs w:val="20"/>
        </w:rPr>
        <w:t xml:space="preserve"> </w:t>
      </w:r>
      <w:r w:rsidRPr="002911DA">
        <w:rPr>
          <w:rFonts w:ascii="Arial" w:eastAsia="Calibri" w:hAnsi="Arial" w:cs="Arial"/>
          <w:b/>
          <w:bCs/>
          <w:kern w:val="2"/>
          <w:sz w:val="20"/>
          <w:szCs w:val="20"/>
          <w:lang w:eastAsia="en-US"/>
          <w14:ligatures w14:val="standardContextual"/>
        </w:rPr>
        <w:t>do 23.59.</w:t>
      </w:r>
    </w:p>
    <w:p w14:paraId="10B4C5D8" w14:textId="77777777" w:rsidR="00C12AD4" w:rsidRDefault="00C12AD4" w:rsidP="002911DA">
      <w:pPr>
        <w:widowControl w:val="0"/>
        <w:tabs>
          <w:tab w:val="left" w:pos="0"/>
        </w:tabs>
        <w:spacing w:line="264" w:lineRule="auto"/>
        <w:rPr>
          <w:rFonts w:ascii="Arial" w:eastAsia="Calibri" w:hAnsi="Arial" w:cs="Arial"/>
          <w:b/>
          <w:bCs/>
          <w:kern w:val="2"/>
          <w:sz w:val="20"/>
          <w:szCs w:val="20"/>
          <w:lang w:eastAsia="en-US"/>
          <w14:ligatures w14:val="standardContextual"/>
        </w:rPr>
      </w:pPr>
    </w:p>
    <w:p w14:paraId="4F32FED8" w14:textId="77777777" w:rsidR="002911DA" w:rsidRPr="002911DA" w:rsidRDefault="002911DA" w:rsidP="002911DA">
      <w:pPr>
        <w:widowControl w:val="0"/>
        <w:tabs>
          <w:tab w:val="left" w:pos="0"/>
        </w:tabs>
        <w:spacing w:line="264" w:lineRule="auto"/>
        <w:rPr>
          <w:rFonts w:ascii="Arial" w:eastAsia="Calibri" w:hAnsi="Arial" w:cs="Arial"/>
          <w:kern w:val="2"/>
          <w:sz w:val="20"/>
          <w:szCs w:val="20"/>
          <w:lang w:eastAsia="en-US"/>
          <w14:ligatures w14:val="standardContextual"/>
        </w:rPr>
      </w:pPr>
    </w:p>
    <w:p w14:paraId="72677CBB" w14:textId="77777777" w:rsidR="002911DA" w:rsidRPr="002911DA" w:rsidRDefault="002911DA" w:rsidP="002911DA">
      <w:pPr>
        <w:widowControl w:val="0"/>
        <w:shd w:val="clear" w:color="auto" w:fill="FFFFFF"/>
        <w:tabs>
          <w:tab w:val="left" w:pos="0"/>
        </w:tabs>
        <w:spacing w:line="264" w:lineRule="auto"/>
        <w:rPr>
          <w:rFonts w:ascii="Arial" w:eastAsia="Calibri" w:hAnsi="Arial" w:cs="Arial"/>
          <w:sz w:val="20"/>
          <w:szCs w:val="20"/>
          <w:lang w:eastAsia="ar-SA"/>
        </w:rPr>
      </w:pPr>
      <w:r w:rsidRPr="002911DA">
        <w:rPr>
          <w:rFonts w:ascii="Arial" w:eastAsia="Calibri" w:hAnsi="Arial" w:cs="Arial"/>
          <w:kern w:val="2"/>
          <w:sz w:val="20"/>
          <w:szCs w:val="20"/>
          <w:lang w:eastAsia="en-US"/>
          <w14:ligatures w14:val="standardContextual"/>
        </w:rPr>
        <w:t xml:space="preserve">Prijaviteljem priporočamo, naj prijav na javni razpis ne oddajajo zadnji dan razpisnega roka, ker lahko </w:t>
      </w:r>
      <w:r w:rsidRPr="002911DA">
        <w:rPr>
          <w:rFonts w:ascii="Arial" w:eastAsia="Calibri" w:hAnsi="Arial" w:cs="Arial"/>
          <w:kern w:val="2"/>
          <w:sz w:val="20"/>
          <w:szCs w:val="20"/>
          <w:shd w:val="clear" w:color="auto" w:fill="FFFFFF"/>
          <w:lang w:eastAsia="en-US"/>
          <w14:ligatures w14:val="standardContextual"/>
        </w:rPr>
        <w:t>pride do preobremenjenosti strežnika.</w:t>
      </w:r>
      <w:r w:rsidRPr="002911DA">
        <w:rPr>
          <w:rFonts w:ascii="Arial" w:eastAsia="Calibri" w:hAnsi="Arial" w:cs="Arial"/>
          <w:sz w:val="20"/>
          <w:szCs w:val="20"/>
          <w:shd w:val="clear" w:color="auto" w:fill="FFFFFF"/>
          <w:lang w:eastAsia="ar-SA"/>
        </w:rPr>
        <w:t xml:space="preserve"> Dopolnjevanje in spreminjanje vlog sta mogoča le do poteka razpisnega roka.</w:t>
      </w:r>
    </w:p>
    <w:p w14:paraId="07291117" w14:textId="77777777" w:rsidR="002911DA" w:rsidRPr="002911DA" w:rsidRDefault="002911DA" w:rsidP="002911DA">
      <w:pPr>
        <w:widowControl w:val="0"/>
        <w:shd w:val="clear" w:color="auto" w:fill="FFFFFF"/>
        <w:tabs>
          <w:tab w:val="left" w:pos="0"/>
        </w:tabs>
        <w:suppressAutoHyphens/>
        <w:autoSpaceDN w:val="0"/>
        <w:spacing w:line="264" w:lineRule="auto"/>
        <w:rPr>
          <w:rFonts w:ascii="Arial" w:eastAsia="Calibri" w:hAnsi="Arial" w:cs="Arial"/>
          <w:sz w:val="20"/>
          <w:szCs w:val="20"/>
          <w:lang w:eastAsia="ar-SA"/>
        </w:rPr>
      </w:pPr>
    </w:p>
    <w:p w14:paraId="4D815C46" w14:textId="77777777" w:rsidR="002911DA" w:rsidRPr="002911DA" w:rsidRDefault="002911DA" w:rsidP="002911DA">
      <w:pPr>
        <w:widowControl w:val="0"/>
        <w:tabs>
          <w:tab w:val="left" w:pos="0"/>
        </w:tabs>
        <w:suppressAutoHyphens/>
        <w:autoSpaceDN w:val="0"/>
        <w:spacing w:line="264" w:lineRule="auto"/>
        <w:rPr>
          <w:rFonts w:ascii="Arial" w:eastAsia="Calibri" w:hAnsi="Arial" w:cs="Arial"/>
          <w:sz w:val="20"/>
          <w:szCs w:val="20"/>
          <w:lang w:eastAsia="ar-SA"/>
        </w:rPr>
      </w:pPr>
      <w:r w:rsidRPr="002911DA">
        <w:rPr>
          <w:rFonts w:ascii="Arial" w:eastAsia="Calibri" w:hAnsi="Arial" w:cs="Arial"/>
          <w:sz w:val="20"/>
          <w:szCs w:val="20"/>
          <w:lang w:eastAsia="ar-SA"/>
        </w:rPr>
        <w:t>Če bo prijavitelj po prvi oddaji vloge oddal elektronsko podpisano spremembo oziroma dopolnitev vloge, se bo upoštevala zadnja pravočasno oddana elektronsko podpisana vloga oziroma njena sprememba ali dopolnitev.</w:t>
      </w:r>
    </w:p>
    <w:p w14:paraId="76BDB6C1" w14:textId="77777777" w:rsidR="002911DA" w:rsidRPr="002911DA" w:rsidRDefault="002911DA" w:rsidP="002911DA">
      <w:pPr>
        <w:widowControl w:val="0"/>
        <w:tabs>
          <w:tab w:val="left" w:pos="0"/>
        </w:tabs>
        <w:suppressAutoHyphens/>
        <w:autoSpaceDN w:val="0"/>
        <w:spacing w:line="264" w:lineRule="auto"/>
        <w:rPr>
          <w:rFonts w:ascii="Arial" w:eastAsia="Calibri" w:hAnsi="Arial" w:cs="Arial"/>
          <w:sz w:val="20"/>
          <w:szCs w:val="20"/>
          <w:lang w:eastAsia="ar-SA"/>
        </w:rPr>
      </w:pPr>
    </w:p>
    <w:p w14:paraId="6718F555" w14:textId="77777777" w:rsidR="002911DA" w:rsidRDefault="002911DA" w:rsidP="002911DA">
      <w:pPr>
        <w:widowControl w:val="0"/>
        <w:suppressAutoHyphens/>
        <w:autoSpaceDN w:val="0"/>
        <w:spacing w:line="264" w:lineRule="auto"/>
        <w:rPr>
          <w:rFonts w:ascii="Arial" w:eastAsia="Calibri" w:hAnsi="Arial" w:cs="Arial"/>
          <w:sz w:val="20"/>
          <w:szCs w:val="20"/>
          <w:lang w:eastAsia="en-US"/>
        </w:rPr>
      </w:pPr>
      <w:r w:rsidRPr="004C6B13">
        <w:rPr>
          <w:rFonts w:ascii="Arial" w:eastAsia="Calibri" w:hAnsi="Arial" w:cs="Arial"/>
          <w:sz w:val="20"/>
          <w:szCs w:val="20"/>
          <w:lang w:eastAsia="ar-SA"/>
        </w:rPr>
        <w:t xml:space="preserve">Če prijavitelj </w:t>
      </w:r>
      <w:r w:rsidRPr="004C6B13">
        <w:rPr>
          <w:rFonts w:ascii="Arial" w:eastAsia="Calibri" w:hAnsi="Arial" w:cs="Arial"/>
          <w:b/>
          <w:bCs/>
          <w:sz w:val="20"/>
          <w:szCs w:val="20"/>
          <w:lang w:eastAsia="ar-SA"/>
        </w:rPr>
        <w:t>nima možnosti elektronskega podpisovanja</w:t>
      </w:r>
      <w:r w:rsidRPr="004C6B13">
        <w:rPr>
          <w:rFonts w:ascii="Arial" w:eastAsia="Calibri" w:hAnsi="Arial" w:cs="Arial"/>
          <w:sz w:val="20"/>
          <w:szCs w:val="20"/>
          <w:lang w:eastAsia="ar-SA"/>
        </w:rPr>
        <w:t xml:space="preserve">, se vloga na javni razpis kljub temu odda v spletni aplikaciji </w:t>
      </w:r>
      <w:proofErr w:type="spellStart"/>
      <w:r w:rsidRPr="004C6B13">
        <w:rPr>
          <w:rFonts w:ascii="Arial" w:eastAsia="Calibri" w:hAnsi="Arial" w:cs="Arial"/>
          <w:sz w:val="20"/>
          <w:szCs w:val="20"/>
          <w:lang w:eastAsia="ar-SA"/>
        </w:rPr>
        <w:t>eJR</w:t>
      </w:r>
      <w:proofErr w:type="spellEnd"/>
      <w:r w:rsidRPr="004C6B13">
        <w:rPr>
          <w:rFonts w:ascii="Arial" w:eastAsia="Calibri" w:hAnsi="Arial" w:cs="Arial"/>
          <w:sz w:val="20"/>
          <w:szCs w:val="20"/>
          <w:lang w:eastAsia="ar-SA"/>
        </w:rPr>
        <w:t xml:space="preserve"> na naslovu: </w:t>
      </w:r>
      <w:r w:rsidRPr="004C6B13">
        <w:rPr>
          <w:rFonts w:ascii="Arial" w:eastAsia="Calibri" w:hAnsi="Arial" w:cs="Arial"/>
          <w:color w:val="0000FF"/>
          <w:kern w:val="2"/>
          <w:sz w:val="20"/>
          <w:szCs w:val="20"/>
          <w:u w:val="single"/>
          <w:lang w:eastAsia="en-US"/>
          <w14:ligatures w14:val="standardContextual"/>
        </w:rPr>
        <w:t>https://ejr.ekultura.gov.si/ejr-web,</w:t>
      </w:r>
      <w:r w:rsidRPr="004C6B13">
        <w:rPr>
          <w:rFonts w:ascii="Arial" w:eastAsia="Calibri" w:hAnsi="Arial" w:cs="Arial"/>
          <w:sz w:val="20"/>
          <w:szCs w:val="20"/>
          <w:lang w:eastAsia="en-US"/>
        </w:rPr>
        <w:t xml:space="preserve"> nato pa </w:t>
      </w:r>
      <w:r w:rsidRPr="004C6B13">
        <w:rPr>
          <w:rFonts w:ascii="Arial" w:eastAsia="Calibri" w:hAnsi="Arial" w:cs="Arial"/>
          <w:sz w:val="20"/>
          <w:szCs w:val="20"/>
          <w:lang w:eastAsia="ar-SA"/>
        </w:rPr>
        <w:t xml:space="preserve">natisne in lastnoročno podpiše. </w:t>
      </w:r>
      <w:r w:rsidRPr="004C6B13">
        <w:rPr>
          <w:rFonts w:ascii="Arial" w:eastAsia="Calibri" w:hAnsi="Arial" w:cs="Arial"/>
          <w:sz w:val="20"/>
          <w:szCs w:val="20"/>
          <w:lang w:eastAsia="en-US"/>
        </w:rPr>
        <w:t>Obe obliki, elektronska brez digitalnega podpisa in tiskana, morata biti vsebinsko popolnoma enaki. Ob morebitnih razlikah se upošteva elektronska različica.</w:t>
      </w:r>
    </w:p>
    <w:p w14:paraId="218A3106" w14:textId="77777777" w:rsidR="00BB1EBF" w:rsidRPr="002911DA" w:rsidRDefault="00BB1EBF" w:rsidP="00BB1EBF">
      <w:pPr>
        <w:widowControl w:val="0"/>
        <w:tabs>
          <w:tab w:val="left" w:pos="0"/>
        </w:tabs>
        <w:suppressAutoHyphens/>
        <w:autoSpaceDN w:val="0"/>
        <w:spacing w:line="264" w:lineRule="auto"/>
        <w:rPr>
          <w:rFonts w:ascii="Arial" w:eastAsia="Calibri" w:hAnsi="Arial" w:cs="Arial"/>
          <w:sz w:val="20"/>
          <w:szCs w:val="20"/>
          <w:lang w:eastAsia="ar-SA"/>
        </w:rPr>
      </w:pPr>
      <w:r w:rsidRPr="002911DA">
        <w:rPr>
          <w:rFonts w:ascii="Arial" w:eastAsia="Calibri" w:hAnsi="Arial" w:cs="Arial"/>
          <w:sz w:val="20"/>
          <w:szCs w:val="20"/>
          <w:lang w:eastAsia="ar-SA"/>
        </w:rPr>
        <w:lastRenderedPageBreak/>
        <w:t>Vse obrazce in priloge, določene v besedilu javnega razpisa, prijavitelj priloži le v spletni aplikaciji in jih ne pošilja fizično z vlogo.</w:t>
      </w:r>
    </w:p>
    <w:p w14:paraId="31C4BE0B" w14:textId="77777777" w:rsidR="00BB1EBF" w:rsidRPr="002911DA" w:rsidRDefault="00BB1EBF" w:rsidP="002911DA">
      <w:pPr>
        <w:widowControl w:val="0"/>
        <w:suppressAutoHyphens/>
        <w:autoSpaceDN w:val="0"/>
        <w:spacing w:line="264" w:lineRule="auto"/>
        <w:rPr>
          <w:rFonts w:ascii="Arial" w:eastAsia="Calibri" w:hAnsi="Arial" w:cs="Arial"/>
          <w:sz w:val="20"/>
          <w:szCs w:val="20"/>
          <w:lang w:eastAsia="ar-SA"/>
        </w:rPr>
      </w:pPr>
    </w:p>
    <w:p w14:paraId="6F8981F4" w14:textId="14E300D6" w:rsidR="002911DA" w:rsidRPr="002911DA" w:rsidRDefault="002911DA" w:rsidP="002911DA">
      <w:pPr>
        <w:widowControl w:val="0"/>
        <w:tabs>
          <w:tab w:val="left" w:pos="0"/>
        </w:tabs>
        <w:suppressAutoHyphens/>
        <w:autoSpaceDN w:val="0"/>
        <w:spacing w:line="264" w:lineRule="auto"/>
        <w:rPr>
          <w:rFonts w:ascii="Arial" w:hAnsi="Arial" w:cs="Arial"/>
          <w:sz w:val="20"/>
          <w:szCs w:val="20"/>
          <w:lang w:eastAsia="ar-SA"/>
        </w:rPr>
      </w:pPr>
      <w:r w:rsidRPr="002911DA">
        <w:rPr>
          <w:rFonts w:ascii="Arial" w:eastAsia="Calibri" w:hAnsi="Arial" w:cs="Arial"/>
          <w:sz w:val="20"/>
          <w:szCs w:val="20"/>
          <w:lang w:eastAsia="ar-SA"/>
        </w:rPr>
        <w:t xml:space="preserve">Natisnjena in </w:t>
      </w:r>
      <w:r w:rsidRPr="002911DA">
        <w:rPr>
          <w:rFonts w:ascii="Arial" w:hAnsi="Arial" w:cs="Arial"/>
          <w:sz w:val="20"/>
          <w:szCs w:val="20"/>
          <w:lang w:eastAsia="ar-SA"/>
        </w:rPr>
        <w:t xml:space="preserve">lastnoročno podpisana </w:t>
      </w:r>
      <w:r w:rsidRPr="002911DA">
        <w:rPr>
          <w:rFonts w:ascii="Arial" w:eastAsia="Calibri" w:hAnsi="Arial" w:cs="Arial"/>
          <w:sz w:val="20"/>
          <w:szCs w:val="20"/>
          <w:lang w:eastAsia="ar-SA"/>
        </w:rPr>
        <w:t>vloga</w:t>
      </w:r>
      <w:r w:rsidRPr="002911DA">
        <w:rPr>
          <w:rFonts w:ascii="Arial" w:hAnsi="Arial" w:cs="Arial"/>
          <w:sz w:val="20"/>
          <w:szCs w:val="20"/>
          <w:lang w:eastAsia="ar-SA"/>
        </w:rPr>
        <w:t xml:space="preserve"> se šteje za pravočasno, če je </w:t>
      </w:r>
      <w:r w:rsidRPr="002911DA">
        <w:rPr>
          <w:rFonts w:ascii="Arial" w:hAnsi="Arial" w:cs="Arial"/>
          <w:b/>
          <w:sz w:val="20"/>
          <w:szCs w:val="20"/>
          <w:lang w:eastAsia="ar-SA"/>
        </w:rPr>
        <w:t xml:space="preserve">najpozneje </w:t>
      </w:r>
      <w:r w:rsidR="00A8584D">
        <w:rPr>
          <w:rFonts w:ascii="Arial" w:hAnsi="Arial" w:cs="Arial"/>
          <w:b/>
          <w:sz w:val="20"/>
          <w:szCs w:val="20"/>
          <w:lang w:eastAsia="ar-SA"/>
        </w:rPr>
        <w:t xml:space="preserve">do vključno </w:t>
      </w:r>
      <w:r w:rsidR="00027D55">
        <w:rPr>
          <w:rFonts w:ascii="Arial" w:hAnsi="Arial" w:cs="Arial"/>
          <w:b/>
          <w:sz w:val="20"/>
          <w:szCs w:val="20"/>
        </w:rPr>
        <w:t>2</w:t>
      </w:r>
      <w:r w:rsidR="00BB1EBF">
        <w:rPr>
          <w:rFonts w:ascii="Arial" w:hAnsi="Arial" w:cs="Arial"/>
          <w:b/>
          <w:sz w:val="20"/>
          <w:szCs w:val="20"/>
        </w:rPr>
        <w:t>6</w:t>
      </w:r>
      <w:r>
        <w:rPr>
          <w:rFonts w:ascii="Arial" w:hAnsi="Arial" w:cs="Arial"/>
          <w:b/>
          <w:sz w:val="20"/>
          <w:szCs w:val="20"/>
        </w:rPr>
        <w:t>.</w:t>
      </w:r>
      <w:r w:rsidR="00027D55">
        <w:rPr>
          <w:rFonts w:ascii="Arial" w:hAnsi="Arial" w:cs="Arial"/>
          <w:b/>
          <w:sz w:val="20"/>
          <w:szCs w:val="20"/>
        </w:rPr>
        <w:t xml:space="preserve"> 9</w:t>
      </w:r>
      <w:r>
        <w:rPr>
          <w:rFonts w:ascii="Arial" w:hAnsi="Arial" w:cs="Arial"/>
          <w:b/>
          <w:sz w:val="20"/>
          <w:szCs w:val="20"/>
        </w:rPr>
        <w:t>.</w:t>
      </w:r>
      <w:r w:rsidR="00027D55">
        <w:rPr>
          <w:rFonts w:ascii="Arial" w:hAnsi="Arial" w:cs="Arial"/>
          <w:b/>
          <w:sz w:val="20"/>
          <w:szCs w:val="20"/>
        </w:rPr>
        <w:t xml:space="preserve"> 2025</w:t>
      </w:r>
      <w:r>
        <w:rPr>
          <w:rFonts w:ascii="Arial" w:hAnsi="Arial" w:cs="Arial"/>
          <w:b/>
          <w:sz w:val="20"/>
          <w:szCs w:val="20"/>
        </w:rPr>
        <w:t xml:space="preserve"> </w:t>
      </w:r>
      <w:r w:rsidR="00A8584D" w:rsidRPr="004F6F2A">
        <w:rPr>
          <w:rFonts w:ascii="Arial" w:hAnsi="Arial" w:cs="Arial"/>
          <w:color w:val="000000"/>
          <w:sz w:val="20"/>
          <w:szCs w:val="20"/>
        </w:rPr>
        <w:t>oddana na pošti kot priporočena poštna pošiljka</w:t>
      </w:r>
      <w:r w:rsidR="00A8584D">
        <w:rPr>
          <w:rFonts w:ascii="Arial" w:hAnsi="Arial" w:cs="Arial"/>
          <w:sz w:val="20"/>
          <w:szCs w:val="20"/>
          <w:lang w:eastAsia="ar-SA"/>
        </w:rPr>
        <w:t xml:space="preserve">, naslovljena na </w:t>
      </w:r>
      <w:r w:rsidRPr="002911DA">
        <w:rPr>
          <w:rFonts w:ascii="Arial" w:hAnsi="Arial" w:cs="Arial"/>
          <w:b/>
          <w:sz w:val="20"/>
          <w:szCs w:val="20"/>
          <w:lang w:eastAsia="ar-SA"/>
        </w:rPr>
        <w:t xml:space="preserve">Ministrstvo za kulturo RS, Maistrova 10, 1000 Ljubljana, </w:t>
      </w:r>
      <w:r w:rsidRPr="002911DA">
        <w:rPr>
          <w:rFonts w:ascii="Arial" w:hAnsi="Arial" w:cs="Arial"/>
          <w:sz w:val="20"/>
          <w:szCs w:val="20"/>
          <w:lang w:eastAsia="ar-SA"/>
        </w:rPr>
        <w:t xml:space="preserve">oziroma najkasneje ta dan neposredno izročena ministrstvu na navedenem naslovu v času uradnih ur vložišča. Na ovojnico obvezno nalepite obrazec »Kuverta«, ki se avtomatsko kreira v spletni aplikaciji </w:t>
      </w:r>
      <w:proofErr w:type="spellStart"/>
      <w:r w:rsidRPr="002911DA">
        <w:rPr>
          <w:rFonts w:ascii="Arial" w:hAnsi="Arial" w:cs="Arial"/>
          <w:sz w:val="20"/>
          <w:szCs w:val="20"/>
          <w:lang w:eastAsia="ar-SA"/>
        </w:rPr>
        <w:t>eJR</w:t>
      </w:r>
      <w:proofErr w:type="spellEnd"/>
      <w:r w:rsidRPr="002911DA">
        <w:rPr>
          <w:rFonts w:ascii="Arial" w:hAnsi="Arial" w:cs="Arial"/>
          <w:sz w:val="20"/>
          <w:szCs w:val="20"/>
          <w:lang w:eastAsia="ar-SA"/>
        </w:rPr>
        <w:t>.</w:t>
      </w:r>
    </w:p>
    <w:p w14:paraId="094B684D" w14:textId="77777777" w:rsidR="002911DA" w:rsidRPr="002911DA" w:rsidRDefault="002911DA" w:rsidP="002911DA">
      <w:pPr>
        <w:widowControl w:val="0"/>
        <w:tabs>
          <w:tab w:val="left" w:pos="0"/>
        </w:tabs>
        <w:suppressAutoHyphens/>
        <w:autoSpaceDN w:val="0"/>
        <w:spacing w:line="264" w:lineRule="auto"/>
        <w:rPr>
          <w:rFonts w:ascii="Arial" w:hAnsi="Arial" w:cs="Arial"/>
          <w:sz w:val="20"/>
          <w:szCs w:val="20"/>
          <w:highlight w:val="yellow"/>
          <w:lang w:eastAsia="ar-SA"/>
        </w:rPr>
      </w:pPr>
    </w:p>
    <w:p w14:paraId="0E6E8428" w14:textId="77777777" w:rsidR="000F0FCB" w:rsidRPr="00793CA7" w:rsidRDefault="000F0FCB" w:rsidP="00526C89">
      <w:pPr>
        <w:suppressAutoHyphens/>
        <w:rPr>
          <w:rFonts w:ascii="Arial" w:hAnsi="Arial" w:cs="Arial"/>
          <w:sz w:val="20"/>
          <w:szCs w:val="20"/>
        </w:rPr>
      </w:pPr>
    </w:p>
    <w:p w14:paraId="3BAD3058" w14:textId="1BC3932D" w:rsidR="0083454D" w:rsidRPr="00793CA7" w:rsidRDefault="003F5FA6" w:rsidP="00526C89">
      <w:pPr>
        <w:suppressAutoHyphens/>
        <w:rPr>
          <w:rFonts w:ascii="Arial" w:eastAsia="Calibri" w:hAnsi="Arial" w:cs="Arial"/>
          <w:b/>
          <w:bCs/>
          <w:sz w:val="20"/>
          <w:szCs w:val="20"/>
        </w:rPr>
      </w:pPr>
      <w:r w:rsidRPr="00793CA7">
        <w:rPr>
          <w:rFonts w:ascii="Arial" w:eastAsia="Calibri" w:hAnsi="Arial" w:cs="Arial"/>
          <w:b/>
          <w:sz w:val="20"/>
          <w:szCs w:val="20"/>
        </w:rPr>
        <w:t>Informativne dneve, i</w:t>
      </w:r>
      <w:r w:rsidR="000F0FCB" w:rsidRPr="00793CA7">
        <w:rPr>
          <w:rFonts w:ascii="Arial" w:eastAsia="Calibri" w:hAnsi="Arial" w:cs="Arial"/>
          <w:b/>
          <w:bCs/>
          <w:sz w:val="20"/>
          <w:szCs w:val="20"/>
        </w:rPr>
        <w:t>zobraževanje in priprav</w:t>
      </w:r>
      <w:r w:rsidR="00641EDD">
        <w:rPr>
          <w:rFonts w:ascii="Arial" w:eastAsia="Calibri" w:hAnsi="Arial" w:cs="Arial"/>
          <w:b/>
          <w:bCs/>
          <w:sz w:val="20"/>
          <w:szCs w:val="20"/>
        </w:rPr>
        <w:t>o</w:t>
      </w:r>
      <w:r w:rsidR="000F0FCB" w:rsidRPr="00793CA7">
        <w:rPr>
          <w:rFonts w:ascii="Arial" w:eastAsia="Calibri" w:hAnsi="Arial" w:cs="Arial"/>
          <w:b/>
          <w:bCs/>
          <w:sz w:val="20"/>
          <w:szCs w:val="20"/>
        </w:rPr>
        <w:t xml:space="preserve"> prijavitelja za oddajo vloge bo vodila Platforma </w:t>
      </w:r>
      <w:proofErr w:type="spellStart"/>
      <w:r w:rsidR="000F0FCB" w:rsidRPr="00793CA7">
        <w:rPr>
          <w:rFonts w:ascii="Arial" w:eastAsia="Calibri" w:hAnsi="Arial" w:cs="Arial"/>
          <w:b/>
          <w:bCs/>
          <w:sz w:val="20"/>
          <w:szCs w:val="20"/>
        </w:rPr>
        <w:t>CzK</w:t>
      </w:r>
      <w:proofErr w:type="spellEnd"/>
      <w:r w:rsidR="000F0FCB" w:rsidRPr="00793CA7">
        <w:rPr>
          <w:rFonts w:ascii="Arial" w:eastAsia="Calibri" w:hAnsi="Arial" w:cs="Arial"/>
          <w:b/>
          <w:bCs/>
          <w:sz w:val="20"/>
          <w:szCs w:val="20"/>
        </w:rPr>
        <w:t xml:space="preserve">. Informacije o terminih in kraju srečanj bodo objavljene na spletni strani </w:t>
      </w:r>
      <w:r w:rsidR="00BF103A">
        <w:rPr>
          <w:rFonts w:ascii="Arial" w:eastAsia="Calibri" w:hAnsi="Arial" w:cs="Arial"/>
          <w:b/>
          <w:bCs/>
          <w:sz w:val="20"/>
          <w:szCs w:val="20"/>
        </w:rPr>
        <w:t>m</w:t>
      </w:r>
      <w:r w:rsidR="000F0FCB" w:rsidRPr="00793CA7">
        <w:rPr>
          <w:rFonts w:ascii="Arial" w:eastAsia="Calibri" w:hAnsi="Arial" w:cs="Arial"/>
          <w:b/>
          <w:bCs/>
          <w:sz w:val="20"/>
          <w:szCs w:val="20"/>
        </w:rPr>
        <w:t>inistrstva</w:t>
      </w:r>
      <w:r w:rsidR="00BF103A">
        <w:rPr>
          <w:rFonts w:ascii="Arial" w:eastAsia="Calibri" w:hAnsi="Arial" w:cs="Arial"/>
          <w:b/>
          <w:bCs/>
          <w:sz w:val="20"/>
          <w:szCs w:val="20"/>
        </w:rPr>
        <w:t xml:space="preserve">: </w:t>
      </w:r>
      <w:hyperlink r:id="rId38" w:history="1"/>
      <w:r w:rsidR="002911DA" w:rsidRPr="002911DA">
        <w:t xml:space="preserve"> </w:t>
      </w:r>
      <w:r w:rsidR="002911DA" w:rsidRPr="00893BC7">
        <w:rPr>
          <w:rFonts w:ascii="Arial" w:hAnsi="Arial" w:cs="Arial"/>
          <w:b/>
          <w:bCs/>
          <w:sz w:val="20"/>
          <w:szCs w:val="20"/>
        </w:rPr>
        <w:t>https://www.gov.si/drzavni-organi/ministrstva/ministrstvo-za-kulturo/</w:t>
      </w:r>
      <w:r w:rsidR="000F0FCB" w:rsidRPr="00027D55">
        <w:rPr>
          <w:rFonts w:ascii="Arial" w:hAnsi="Arial" w:cs="Arial"/>
          <w:b/>
          <w:bCs/>
          <w:sz w:val="20"/>
          <w:szCs w:val="20"/>
        </w:rPr>
        <w:t xml:space="preserve"> </w:t>
      </w:r>
      <w:r w:rsidR="000F0FCB" w:rsidRPr="00612788">
        <w:rPr>
          <w:rFonts w:ascii="Arial" w:eastAsia="Calibri" w:hAnsi="Arial" w:cs="Arial"/>
          <w:b/>
          <w:bCs/>
          <w:sz w:val="20"/>
          <w:szCs w:val="20"/>
        </w:rPr>
        <w:t xml:space="preserve">in </w:t>
      </w:r>
      <w:r w:rsidR="000F0FCB" w:rsidRPr="00793CA7">
        <w:rPr>
          <w:rFonts w:ascii="Arial" w:eastAsia="Calibri" w:hAnsi="Arial" w:cs="Arial"/>
          <w:b/>
          <w:bCs/>
          <w:sz w:val="20"/>
          <w:szCs w:val="20"/>
        </w:rPr>
        <w:t xml:space="preserve">spletni strani Platforme </w:t>
      </w:r>
      <w:proofErr w:type="spellStart"/>
      <w:r w:rsidR="000F0FCB" w:rsidRPr="00793CA7">
        <w:rPr>
          <w:rFonts w:ascii="Arial" w:eastAsia="Calibri" w:hAnsi="Arial" w:cs="Arial"/>
          <w:b/>
          <w:bCs/>
          <w:sz w:val="20"/>
          <w:szCs w:val="20"/>
        </w:rPr>
        <w:t>CzK</w:t>
      </w:r>
      <w:proofErr w:type="spellEnd"/>
      <w:r w:rsidR="00BF103A">
        <w:rPr>
          <w:rFonts w:ascii="Arial" w:eastAsia="Calibri" w:hAnsi="Arial" w:cs="Arial"/>
          <w:b/>
          <w:bCs/>
          <w:sz w:val="20"/>
          <w:szCs w:val="20"/>
        </w:rPr>
        <w:t>:</w:t>
      </w:r>
      <w:r w:rsidR="000F0FCB" w:rsidRPr="00793CA7">
        <w:rPr>
          <w:rFonts w:ascii="Arial" w:eastAsia="Calibri" w:hAnsi="Arial" w:cs="Arial"/>
          <w:b/>
          <w:bCs/>
          <w:sz w:val="20"/>
          <w:szCs w:val="20"/>
        </w:rPr>
        <w:t xml:space="preserve"> </w:t>
      </w:r>
      <w:hyperlink r:id="rId39" w:history="1">
        <w:r w:rsidR="000F0FCB" w:rsidRPr="00017111">
          <w:rPr>
            <w:rFonts w:ascii="Arial" w:eastAsia="Calibri" w:hAnsi="Arial" w:cs="Arial"/>
            <w:b/>
            <w:bCs/>
            <w:sz w:val="20"/>
            <w:szCs w:val="20"/>
          </w:rPr>
          <w:t>www.czk.si</w:t>
        </w:r>
      </w:hyperlink>
      <w:r w:rsidR="000F0FCB" w:rsidRPr="00793CA7">
        <w:rPr>
          <w:rFonts w:ascii="Arial" w:eastAsia="Calibri" w:hAnsi="Arial" w:cs="Arial"/>
          <w:b/>
          <w:bCs/>
          <w:sz w:val="20"/>
          <w:szCs w:val="20"/>
        </w:rPr>
        <w:t>.</w:t>
      </w:r>
    </w:p>
    <w:p w14:paraId="499246B4" w14:textId="7E7257A1" w:rsidR="000F0FCB" w:rsidRDefault="000F0FCB" w:rsidP="00526C89">
      <w:pPr>
        <w:suppressAutoHyphens/>
        <w:rPr>
          <w:rFonts w:ascii="Arial" w:hAnsi="Arial" w:cs="Arial"/>
          <w:color w:val="FF0000"/>
          <w:sz w:val="20"/>
          <w:szCs w:val="20"/>
        </w:rPr>
      </w:pPr>
    </w:p>
    <w:p w14:paraId="0398A9B6" w14:textId="77777777" w:rsidR="00B52C94" w:rsidRPr="00793CA7" w:rsidRDefault="00B52C94" w:rsidP="00526C89">
      <w:pPr>
        <w:suppressAutoHyphens/>
        <w:rPr>
          <w:rFonts w:ascii="Arial" w:hAnsi="Arial" w:cs="Arial"/>
          <w:color w:val="FF0000"/>
          <w:sz w:val="20"/>
          <w:szCs w:val="20"/>
        </w:rPr>
      </w:pPr>
    </w:p>
    <w:p w14:paraId="7E246786" w14:textId="1CCD4AA8" w:rsidR="00084BAC" w:rsidRPr="00730BFC" w:rsidRDefault="00F2601A" w:rsidP="00526C89">
      <w:pPr>
        <w:suppressAutoHyphens/>
        <w:rPr>
          <w:rFonts w:ascii="Arial" w:hAnsi="Arial" w:cs="Arial"/>
          <w:b/>
          <w:sz w:val="20"/>
          <w:szCs w:val="20"/>
        </w:rPr>
      </w:pPr>
      <w:bookmarkStart w:id="11" w:name="_Hlk25129551"/>
      <w:r w:rsidRPr="00730BFC">
        <w:rPr>
          <w:rFonts w:ascii="Arial" w:hAnsi="Arial" w:cs="Arial"/>
          <w:b/>
          <w:sz w:val="20"/>
          <w:szCs w:val="20"/>
        </w:rPr>
        <w:t>2</w:t>
      </w:r>
      <w:r w:rsidR="00954ED3">
        <w:rPr>
          <w:rFonts w:ascii="Arial" w:hAnsi="Arial" w:cs="Arial"/>
          <w:b/>
          <w:sz w:val="20"/>
          <w:szCs w:val="20"/>
        </w:rPr>
        <w:t>0</w:t>
      </w:r>
      <w:r w:rsidR="00084BAC" w:rsidRPr="00730BFC">
        <w:rPr>
          <w:rFonts w:ascii="Arial" w:hAnsi="Arial" w:cs="Arial"/>
          <w:b/>
          <w:sz w:val="20"/>
          <w:szCs w:val="20"/>
        </w:rPr>
        <w:t>. Datum odpiranja vlog za dodelitev sredstev ter postopek in način izbora</w:t>
      </w:r>
    </w:p>
    <w:p w14:paraId="55A46B6D" w14:textId="77777777" w:rsidR="00084BAC" w:rsidRPr="00730BFC" w:rsidRDefault="00084BAC" w:rsidP="00526C89">
      <w:pPr>
        <w:suppressAutoHyphens/>
        <w:rPr>
          <w:rFonts w:ascii="Arial" w:hAnsi="Arial" w:cs="Arial"/>
          <w:sz w:val="20"/>
          <w:szCs w:val="20"/>
        </w:rPr>
      </w:pPr>
    </w:p>
    <w:p w14:paraId="263B2A8C" w14:textId="4E715EC9" w:rsidR="008B145D" w:rsidRPr="00954ED3" w:rsidRDefault="008B145D" w:rsidP="00954ED3">
      <w:pPr>
        <w:rPr>
          <w:rFonts w:ascii="Arial" w:hAnsi="Arial" w:cs="Arial"/>
          <w:color w:val="000000"/>
          <w:sz w:val="20"/>
          <w:szCs w:val="20"/>
        </w:rPr>
      </w:pPr>
      <w:r w:rsidRPr="00B75E47">
        <w:rPr>
          <w:rFonts w:ascii="Arial" w:hAnsi="Arial" w:cs="Arial"/>
          <w:color w:val="000000"/>
          <w:sz w:val="20"/>
          <w:szCs w:val="20"/>
        </w:rPr>
        <w:t xml:space="preserve">Vloge bo odprla in ocenila komisija za </w:t>
      </w:r>
      <w:r>
        <w:rPr>
          <w:rFonts w:ascii="Arial" w:hAnsi="Arial" w:cs="Arial"/>
          <w:color w:val="000000"/>
          <w:sz w:val="20"/>
          <w:szCs w:val="20"/>
        </w:rPr>
        <w:t xml:space="preserve">vodenje </w:t>
      </w:r>
      <w:r w:rsidRPr="00B75E47">
        <w:rPr>
          <w:rFonts w:ascii="Arial" w:hAnsi="Arial" w:cs="Arial"/>
          <w:color w:val="000000"/>
          <w:sz w:val="20"/>
          <w:szCs w:val="20"/>
        </w:rPr>
        <w:t>postopka javnega razpisa za izbor operacij, ki jo imenuje ministr</w:t>
      </w:r>
      <w:r>
        <w:rPr>
          <w:rFonts w:ascii="Arial" w:hAnsi="Arial" w:cs="Arial"/>
          <w:color w:val="000000"/>
          <w:sz w:val="20"/>
          <w:szCs w:val="20"/>
        </w:rPr>
        <w:t>ica</w:t>
      </w:r>
      <w:r w:rsidRPr="00B75E47">
        <w:rPr>
          <w:rFonts w:ascii="Arial" w:hAnsi="Arial" w:cs="Arial"/>
          <w:color w:val="000000"/>
          <w:sz w:val="20"/>
          <w:szCs w:val="20"/>
        </w:rPr>
        <w:t xml:space="preserve"> </w:t>
      </w:r>
      <w:r>
        <w:rPr>
          <w:rFonts w:ascii="Arial" w:hAnsi="Arial" w:cs="Arial"/>
          <w:color w:val="000000"/>
          <w:sz w:val="20"/>
          <w:szCs w:val="20"/>
        </w:rPr>
        <w:t xml:space="preserve">za kulturo </w:t>
      </w:r>
      <w:r w:rsidRPr="00B75E47">
        <w:rPr>
          <w:rFonts w:ascii="Arial" w:hAnsi="Arial" w:cs="Arial"/>
          <w:color w:val="000000"/>
          <w:sz w:val="20"/>
          <w:szCs w:val="20"/>
        </w:rPr>
        <w:t xml:space="preserve">ali od nje pooblaščena oseba (v nadaljnjem besedilu: komisija). </w:t>
      </w:r>
    </w:p>
    <w:p w14:paraId="13151F75" w14:textId="77777777" w:rsidR="008B145D" w:rsidRPr="00954ED3" w:rsidRDefault="008B145D" w:rsidP="00526C89">
      <w:pPr>
        <w:suppressAutoHyphens/>
        <w:rPr>
          <w:rFonts w:ascii="Arial" w:hAnsi="Arial" w:cs="Arial"/>
          <w:sz w:val="20"/>
          <w:szCs w:val="20"/>
        </w:rPr>
      </w:pPr>
    </w:p>
    <w:p w14:paraId="1FBA163B" w14:textId="6AB48FC4" w:rsidR="00084BAC" w:rsidRPr="00954ED3" w:rsidRDefault="002911DA" w:rsidP="00954ED3">
      <w:pPr>
        <w:autoSpaceDE w:val="0"/>
        <w:autoSpaceDN w:val="0"/>
        <w:adjustRightInd w:val="0"/>
        <w:rPr>
          <w:rFonts w:ascii="Arial" w:hAnsi="Arial" w:cs="Arial"/>
          <w:sz w:val="20"/>
          <w:szCs w:val="20"/>
        </w:rPr>
      </w:pPr>
      <w:r w:rsidRPr="00954ED3">
        <w:rPr>
          <w:rFonts w:ascii="Arial" w:hAnsi="Arial" w:cs="Arial"/>
          <w:sz w:val="20"/>
          <w:szCs w:val="20"/>
        </w:rPr>
        <w:t>Odpiranje oziroma začetek pregleda prispelih vlog bo izveden v osmih (8) dneh od izteka roka za oddajo vlog v prostorih Ministrstva za kulturo Republike Slovenije, Maistrova ulica 10, 1000 Ljubljana</w:t>
      </w:r>
      <w:r w:rsidR="00954ED3" w:rsidRPr="00954ED3">
        <w:rPr>
          <w:rStyle w:val="Hiperpovezava"/>
          <w:rFonts w:ascii="Arial" w:hAnsi="Arial" w:cs="Arial"/>
          <w:color w:val="auto"/>
          <w:sz w:val="20"/>
          <w:szCs w:val="20"/>
          <w:u w:val="none"/>
        </w:rPr>
        <w:t>.</w:t>
      </w:r>
      <w:r w:rsidR="00954ED3">
        <w:rPr>
          <w:rStyle w:val="Hiperpovezava"/>
          <w:rFonts w:ascii="Arial" w:hAnsi="Arial" w:cs="Arial"/>
          <w:color w:val="auto"/>
          <w:sz w:val="20"/>
          <w:szCs w:val="20"/>
          <w:u w:val="none"/>
        </w:rPr>
        <w:t xml:space="preserve"> </w:t>
      </w:r>
      <w:r w:rsidR="00084BAC" w:rsidRPr="00954ED3">
        <w:rPr>
          <w:rFonts w:ascii="Arial" w:hAnsi="Arial" w:cs="Arial"/>
          <w:sz w:val="20"/>
          <w:szCs w:val="20"/>
        </w:rPr>
        <w:t>O odpiranju vlog se bo vodil zapisnik.</w:t>
      </w:r>
    </w:p>
    <w:p w14:paraId="40F3A2E9" w14:textId="77777777" w:rsidR="00084BAC" w:rsidRPr="00730BFC" w:rsidRDefault="00084BAC" w:rsidP="00526C89">
      <w:pPr>
        <w:suppressAutoHyphens/>
        <w:rPr>
          <w:rFonts w:ascii="Arial" w:hAnsi="Arial" w:cs="Arial"/>
          <w:sz w:val="20"/>
          <w:szCs w:val="20"/>
        </w:rPr>
      </w:pPr>
    </w:p>
    <w:p w14:paraId="5DBD9770" w14:textId="38F1DC1F" w:rsidR="005C4570" w:rsidRPr="00730BFC" w:rsidRDefault="00084BAC" w:rsidP="00526C89">
      <w:pPr>
        <w:suppressAutoHyphens/>
        <w:rPr>
          <w:rFonts w:ascii="Arial" w:hAnsi="Arial" w:cs="Arial"/>
          <w:sz w:val="20"/>
          <w:szCs w:val="20"/>
        </w:rPr>
      </w:pPr>
      <w:r w:rsidRPr="00730BFC">
        <w:rPr>
          <w:rFonts w:ascii="Arial" w:hAnsi="Arial" w:cs="Arial"/>
          <w:sz w:val="20"/>
          <w:szCs w:val="20"/>
        </w:rPr>
        <w:t>Komisija bo v roku 8 dni</w:t>
      </w:r>
      <w:r w:rsidR="00D54C4F">
        <w:rPr>
          <w:rFonts w:ascii="Arial" w:hAnsi="Arial" w:cs="Arial"/>
          <w:sz w:val="20"/>
          <w:szCs w:val="20"/>
        </w:rPr>
        <w:t xml:space="preserve"> po končanem odpiranju </w:t>
      </w:r>
      <w:r w:rsidRPr="00730BFC">
        <w:rPr>
          <w:rFonts w:ascii="Arial" w:hAnsi="Arial" w:cs="Arial"/>
          <w:sz w:val="20"/>
          <w:szCs w:val="20"/>
        </w:rPr>
        <w:t xml:space="preserve">vlog pisno pozvala k dopolnitvi tiste prijavitelje, katerih vloge formalno niso popolne. </w:t>
      </w:r>
      <w:r w:rsidR="005C4570" w:rsidRPr="00730BFC">
        <w:rPr>
          <w:rFonts w:ascii="Arial" w:hAnsi="Arial" w:cs="Arial"/>
          <w:sz w:val="20"/>
          <w:szCs w:val="20"/>
        </w:rPr>
        <w:t>Vloga je formalno popolna, če vsebuje vse obv</w:t>
      </w:r>
      <w:r w:rsidR="00531B25" w:rsidRPr="00730BFC">
        <w:rPr>
          <w:rFonts w:ascii="Arial" w:hAnsi="Arial" w:cs="Arial"/>
          <w:sz w:val="20"/>
          <w:szCs w:val="20"/>
        </w:rPr>
        <w:t>e</w:t>
      </w:r>
      <w:r w:rsidR="009231A0">
        <w:rPr>
          <w:rFonts w:ascii="Arial" w:hAnsi="Arial" w:cs="Arial"/>
          <w:sz w:val="20"/>
          <w:szCs w:val="20"/>
        </w:rPr>
        <w:t>zne sestavine, kot jih določa 10</w:t>
      </w:r>
      <w:r w:rsidR="005C4570" w:rsidRPr="00730BFC">
        <w:rPr>
          <w:rFonts w:ascii="Arial" w:hAnsi="Arial" w:cs="Arial"/>
          <w:sz w:val="20"/>
          <w:szCs w:val="20"/>
        </w:rPr>
        <w:t xml:space="preserve">. točka besedila tega </w:t>
      </w:r>
      <w:r w:rsidR="0015087C">
        <w:rPr>
          <w:rFonts w:ascii="Arial" w:hAnsi="Arial" w:cs="Arial"/>
          <w:sz w:val="20"/>
          <w:szCs w:val="20"/>
        </w:rPr>
        <w:t xml:space="preserve">javnega </w:t>
      </w:r>
      <w:r w:rsidR="005C4570" w:rsidRPr="00730BFC">
        <w:rPr>
          <w:rFonts w:ascii="Arial" w:hAnsi="Arial" w:cs="Arial"/>
          <w:sz w:val="20"/>
          <w:szCs w:val="20"/>
        </w:rPr>
        <w:t>razpisa. Vloga se šteje za popolno tudi, če jo prijavitelj po pozivu v danem roku</w:t>
      </w:r>
      <w:r w:rsidR="00FA3514">
        <w:rPr>
          <w:rFonts w:ascii="Arial" w:hAnsi="Arial" w:cs="Arial"/>
          <w:sz w:val="20"/>
          <w:szCs w:val="20"/>
        </w:rPr>
        <w:t xml:space="preserve"> (5 dni)</w:t>
      </w:r>
      <w:r w:rsidR="005C4570" w:rsidRPr="00730BFC">
        <w:rPr>
          <w:rFonts w:ascii="Arial" w:hAnsi="Arial" w:cs="Arial"/>
          <w:sz w:val="20"/>
          <w:szCs w:val="20"/>
        </w:rPr>
        <w:t xml:space="preserve"> dopolni.</w:t>
      </w:r>
      <w:r w:rsidR="007E749C">
        <w:rPr>
          <w:rFonts w:ascii="Arial" w:hAnsi="Arial" w:cs="Arial"/>
          <w:sz w:val="20"/>
          <w:szCs w:val="20"/>
        </w:rPr>
        <w:t xml:space="preserve"> </w:t>
      </w:r>
      <w:r w:rsidR="007E749C" w:rsidRPr="00B208F2">
        <w:rPr>
          <w:rFonts w:ascii="Arial" w:hAnsi="Arial" w:cs="Arial"/>
          <w:sz w:val="20"/>
          <w:szCs w:val="20"/>
        </w:rPr>
        <w:t xml:space="preserve">Dopolnitev vloge mora biti oddana v spletni aplikaciji </w:t>
      </w:r>
      <w:proofErr w:type="spellStart"/>
      <w:r w:rsidR="007E749C" w:rsidRPr="00B208F2">
        <w:rPr>
          <w:rFonts w:ascii="Arial" w:hAnsi="Arial" w:cs="Arial"/>
          <w:sz w:val="20"/>
          <w:szCs w:val="20"/>
        </w:rPr>
        <w:t>eJR</w:t>
      </w:r>
      <w:proofErr w:type="spellEnd"/>
      <w:r w:rsidR="007E749C" w:rsidRPr="00B208F2">
        <w:rPr>
          <w:rFonts w:ascii="Arial" w:hAnsi="Arial" w:cs="Arial"/>
          <w:sz w:val="20"/>
          <w:szCs w:val="20"/>
        </w:rPr>
        <w:t>, in sicer na enak način, kot je to določeno za oddajo vlog na javni razpis.</w:t>
      </w:r>
    </w:p>
    <w:p w14:paraId="4D6798E0" w14:textId="77777777" w:rsidR="005C4570" w:rsidRPr="00730BFC" w:rsidRDefault="005C4570" w:rsidP="00526C89">
      <w:pPr>
        <w:suppressAutoHyphens/>
        <w:rPr>
          <w:rFonts w:ascii="Arial" w:hAnsi="Arial" w:cs="Arial"/>
          <w:sz w:val="20"/>
          <w:szCs w:val="20"/>
        </w:rPr>
      </w:pPr>
    </w:p>
    <w:p w14:paraId="1A60A683" w14:textId="77777777" w:rsidR="00084BAC" w:rsidRDefault="00084BAC" w:rsidP="00526C89">
      <w:pPr>
        <w:suppressAutoHyphens/>
        <w:rPr>
          <w:rFonts w:ascii="Arial" w:hAnsi="Arial" w:cs="Arial"/>
          <w:sz w:val="20"/>
          <w:szCs w:val="20"/>
        </w:rPr>
      </w:pPr>
      <w:r w:rsidRPr="00730BFC">
        <w:rPr>
          <w:rFonts w:ascii="Arial" w:hAnsi="Arial" w:cs="Arial"/>
          <w:sz w:val="20"/>
          <w:szCs w:val="20"/>
        </w:rPr>
        <w:t>Prijavitelj v dopolnitvi ne sme spreminjati višine zaprošenih sredstev, tistega dela vloge, ki se veže na tehnične specifikacije predmeta vloge</w:t>
      </w:r>
      <w:r w:rsidR="00CB2598">
        <w:rPr>
          <w:rFonts w:ascii="Arial" w:hAnsi="Arial" w:cs="Arial"/>
          <w:sz w:val="20"/>
          <w:szCs w:val="20"/>
        </w:rPr>
        <w:t>,</w:t>
      </w:r>
      <w:r w:rsidRPr="00730BFC">
        <w:rPr>
          <w:rFonts w:ascii="Arial" w:hAnsi="Arial" w:cs="Arial"/>
          <w:sz w:val="20"/>
          <w:szCs w:val="20"/>
        </w:rPr>
        <w:t xml:space="preserve"> ali tistih vsebinskih elementov vloge, ki vplivajo ali bi lahko vplivali na drugačno razvrstitev njegove vloge glede na preostale vloge, ki jih je ministrstvo prejelo v postopku dodelitve sredstev. </w:t>
      </w:r>
    </w:p>
    <w:p w14:paraId="3EDCB3A4" w14:textId="77777777" w:rsidR="002911DA" w:rsidRDefault="002911DA" w:rsidP="00526C89">
      <w:pPr>
        <w:suppressAutoHyphens/>
        <w:rPr>
          <w:rFonts w:ascii="Arial" w:hAnsi="Arial" w:cs="Arial"/>
          <w:sz w:val="20"/>
          <w:szCs w:val="20"/>
        </w:rPr>
      </w:pPr>
    </w:p>
    <w:p w14:paraId="5CBE2CB7" w14:textId="4C74CB37" w:rsidR="002911DA" w:rsidRPr="00730BFC" w:rsidRDefault="002911DA" w:rsidP="00526C89">
      <w:pPr>
        <w:suppressAutoHyphens/>
        <w:rPr>
          <w:rFonts w:ascii="Arial" w:hAnsi="Arial" w:cs="Arial"/>
          <w:sz w:val="20"/>
          <w:szCs w:val="20"/>
        </w:rPr>
      </w:pPr>
      <w:r w:rsidRPr="002911DA">
        <w:rPr>
          <w:rFonts w:ascii="Arial" w:hAnsi="Arial" w:cs="Arial"/>
          <w:sz w:val="20"/>
          <w:szCs w:val="20"/>
        </w:rPr>
        <w:t>Prijavitelj sme le ob pisnem soglasju ministrstva popraviti očitne računske napake, pri čemer se višina zaprošenih sredstev ne sme spreminjati oziroma povečati, lahko pa se zaradi očitne računske napake zniža.</w:t>
      </w:r>
    </w:p>
    <w:p w14:paraId="08E0C0F7" w14:textId="77777777" w:rsidR="005C4570" w:rsidRPr="00730BFC" w:rsidRDefault="005C4570" w:rsidP="00526C89">
      <w:pPr>
        <w:suppressAutoHyphens/>
        <w:rPr>
          <w:rFonts w:ascii="Arial" w:hAnsi="Arial" w:cs="Arial"/>
          <w:sz w:val="20"/>
          <w:szCs w:val="20"/>
        </w:rPr>
      </w:pPr>
    </w:p>
    <w:p w14:paraId="3157813F" w14:textId="38A989A0" w:rsidR="00084BAC" w:rsidRPr="00730BFC" w:rsidRDefault="0013466A" w:rsidP="00526C89">
      <w:pPr>
        <w:suppressAutoHyphens/>
        <w:rPr>
          <w:rFonts w:ascii="Arial" w:hAnsi="Arial" w:cs="Arial"/>
          <w:sz w:val="20"/>
          <w:szCs w:val="20"/>
        </w:rPr>
      </w:pPr>
      <w:r w:rsidRPr="002F6028">
        <w:rPr>
          <w:rFonts w:ascii="Arial" w:hAnsi="Arial" w:cs="Arial"/>
          <w:sz w:val="20"/>
          <w:szCs w:val="20"/>
        </w:rPr>
        <w:t>Vlog</w:t>
      </w:r>
      <w:r w:rsidR="00CB2598">
        <w:rPr>
          <w:rFonts w:ascii="Arial" w:hAnsi="Arial" w:cs="Arial"/>
          <w:sz w:val="20"/>
          <w:szCs w:val="20"/>
        </w:rPr>
        <w:t>o</w:t>
      </w:r>
      <w:r w:rsidRPr="002F6028">
        <w:rPr>
          <w:rFonts w:ascii="Arial" w:hAnsi="Arial" w:cs="Arial"/>
          <w:sz w:val="20"/>
          <w:szCs w:val="20"/>
        </w:rPr>
        <w:t xml:space="preserve"> prijavitelja, ki ne</w:t>
      </w:r>
      <w:r w:rsidR="004C4B12" w:rsidRPr="002F6028">
        <w:rPr>
          <w:rFonts w:ascii="Arial" w:hAnsi="Arial" w:cs="Arial"/>
          <w:sz w:val="20"/>
          <w:szCs w:val="20"/>
        </w:rPr>
        <w:t xml:space="preserve"> </w:t>
      </w:r>
      <w:r w:rsidR="004B7D89" w:rsidRPr="002F6028">
        <w:rPr>
          <w:rFonts w:ascii="Arial" w:hAnsi="Arial" w:cs="Arial"/>
          <w:sz w:val="20"/>
          <w:szCs w:val="20"/>
        </w:rPr>
        <w:t>izpolnjuje</w:t>
      </w:r>
      <w:r w:rsidR="004C4B12" w:rsidRPr="002F6028">
        <w:rPr>
          <w:rFonts w:ascii="Arial" w:hAnsi="Arial" w:cs="Arial"/>
          <w:sz w:val="20"/>
          <w:szCs w:val="20"/>
        </w:rPr>
        <w:t xml:space="preserve"> </w:t>
      </w:r>
      <w:r w:rsidR="004B7D89" w:rsidRPr="002F6028">
        <w:rPr>
          <w:rFonts w:ascii="Arial" w:hAnsi="Arial" w:cs="Arial"/>
          <w:sz w:val="20"/>
          <w:szCs w:val="20"/>
        </w:rPr>
        <w:t xml:space="preserve">pogojev </w:t>
      </w:r>
      <w:r w:rsidR="0015087C">
        <w:rPr>
          <w:rFonts w:ascii="Arial" w:hAnsi="Arial" w:cs="Arial"/>
          <w:sz w:val="20"/>
          <w:szCs w:val="20"/>
        </w:rPr>
        <w:t xml:space="preserve">javnega </w:t>
      </w:r>
      <w:r w:rsidR="004B7D89" w:rsidRPr="002F6028">
        <w:rPr>
          <w:rFonts w:ascii="Arial" w:hAnsi="Arial" w:cs="Arial"/>
          <w:sz w:val="20"/>
          <w:szCs w:val="20"/>
        </w:rPr>
        <w:t>razpisa</w:t>
      </w:r>
      <w:r w:rsidR="003038AA" w:rsidRPr="002F6028">
        <w:rPr>
          <w:rFonts w:ascii="Arial" w:hAnsi="Arial" w:cs="Arial"/>
          <w:sz w:val="20"/>
          <w:szCs w:val="20"/>
        </w:rPr>
        <w:t xml:space="preserve"> v točki 3</w:t>
      </w:r>
      <w:r w:rsidR="00CB2598">
        <w:rPr>
          <w:rFonts w:ascii="Arial" w:hAnsi="Arial" w:cs="Arial"/>
          <w:sz w:val="20"/>
          <w:szCs w:val="20"/>
        </w:rPr>
        <w:t>,</w:t>
      </w:r>
      <w:r w:rsidR="004B7D89" w:rsidRPr="002F6028">
        <w:rPr>
          <w:rFonts w:ascii="Arial" w:hAnsi="Arial" w:cs="Arial"/>
          <w:sz w:val="20"/>
          <w:szCs w:val="20"/>
        </w:rPr>
        <w:t xml:space="preserve"> se </w:t>
      </w:r>
      <w:r w:rsidR="002911DA">
        <w:rPr>
          <w:rFonts w:ascii="Arial" w:hAnsi="Arial" w:cs="Arial"/>
          <w:sz w:val="20"/>
          <w:szCs w:val="20"/>
        </w:rPr>
        <w:t>zavr</w:t>
      </w:r>
      <w:r w:rsidR="002B6EAC">
        <w:rPr>
          <w:rFonts w:ascii="Arial" w:hAnsi="Arial" w:cs="Arial"/>
          <w:sz w:val="20"/>
          <w:szCs w:val="20"/>
        </w:rPr>
        <w:t>ne</w:t>
      </w:r>
      <w:r w:rsidR="002911DA">
        <w:rPr>
          <w:rFonts w:ascii="Arial" w:hAnsi="Arial" w:cs="Arial"/>
          <w:sz w:val="20"/>
          <w:szCs w:val="20"/>
        </w:rPr>
        <w:t>.</w:t>
      </w:r>
      <w:r w:rsidR="005C4570" w:rsidRPr="00730BFC">
        <w:rPr>
          <w:rFonts w:ascii="Arial" w:hAnsi="Arial" w:cs="Arial"/>
          <w:sz w:val="20"/>
          <w:szCs w:val="20"/>
        </w:rPr>
        <w:t xml:space="preserve"> </w:t>
      </w:r>
    </w:p>
    <w:p w14:paraId="05062C9A" w14:textId="77777777" w:rsidR="003D5638" w:rsidRPr="00730BFC" w:rsidRDefault="003D5638" w:rsidP="00526C89">
      <w:pPr>
        <w:suppressAutoHyphens/>
        <w:rPr>
          <w:rFonts w:ascii="Arial" w:hAnsi="Arial" w:cs="Arial"/>
          <w:sz w:val="20"/>
          <w:szCs w:val="20"/>
        </w:rPr>
      </w:pPr>
    </w:p>
    <w:p w14:paraId="24595CEF" w14:textId="1A445FD1" w:rsidR="00724F80" w:rsidRDefault="00084BAC" w:rsidP="00526C89">
      <w:pPr>
        <w:suppressAutoHyphens/>
        <w:rPr>
          <w:rFonts w:ascii="Arial" w:hAnsi="Arial" w:cs="Arial"/>
          <w:sz w:val="20"/>
          <w:szCs w:val="20"/>
        </w:rPr>
      </w:pPr>
      <w:r w:rsidRPr="00730BFC">
        <w:rPr>
          <w:rFonts w:ascii="Arial" w:hAnsi="Arial" w:cs="Arial"/>
          <w:sz w:val="20"/>
          <w:szCs w:val="20"/>
        </w:rPr>
        <w:t>Prepozne</w:t>
      </w:r>
      <w:r w:rsidR="002B6EAC">
        <w:rPr>
          <w:rFonts w:ascii="Arial" w:hAnsi="Arial" w:cs="Arial"/>
          <w:sz w:val="20"/>
          <w:szCs w:val="20"/>
        </w:rPr>
        <w:t>,</w:t>
      </w:r>
      <w:r w:rsidR="00954ED3">
        <w:rPr>
          <w:rFonts w:ascii="Arial" w:hAnsi="Arial" w:cs="Arial"/>
          <w:sz w:val="20"/>
          <w:szCs w:val="20"/>
        </w:rPr>
        <w:t xml:space="preserve"> </w:t>
      </w:r>
      <w:r w:rsidRPr="00730BFC">
        <w:rPr>
          <w:rFonts w:ascii="Arial" w:hAnsi="Arial" w:cs="Arial"/>
          <w:sz w:val="20"/>
          <w:szCs w:val="20"/>
        </w:rPr>
        <w:t xml:space="preserve">nepopolne vloge, ki jih prijavitelji ne bodo dopolnili v skladu s pozivom za </w:t>
      </w:r>
      <w:r w:rsidR="009652BD" w:rsidRPr="00730BFC">
        <w:rPr>
          <w:rFonts w:ascii="Arial" w:hAnsi="Arial" w:cs="Arial"/>
          <w:sz w:val="20"/>
          <w:szCs w:val="20"/>
        </w:rPr>
        <w:t>dopolnitev</w:t>
      </w:r>
      <w:r w:rsidR="002B6EAC">
        <w:rPr>
          <w:rFonts w:ascii="Arial" w:hAnsi="Arial" w:cs="Arial"/>
          <w:sz w:val="20"/>
          <w:szCs w:val="20"/>
        </w:rPr>
        <w:t xml:space="preserve"> ter vloge, ki ne bodo predložene na na</w:t>
      </w:r>
      <w:r w:rsidR="00FA0F14">
        <w:rPr>
          <w:rFonts w:ascii="Arial" w:hAnsi="Arial" w:cs="Arial"/>
          <w:sz w:val="20"/>
          <w:szCs w:val="20"/>
        </w:rPr>
        <w:t>č</w:t>
      </w:r>
      <w:r w:rsidR="002B6EAC">
        <w:rPr>
          <w:rFonts w:ascii="Arial" w:hAnsi="Arial" w:cs="Arial"/>
          <w:sz w:val="20"/>
          <w:szCs w:val="20"/>
        </w:rPr>
        <w:t>in, določen v 19. čl</w:t>
      </w:r>
      <w:r w:rsidR="00954ED3">
        <w:rPr>
          <w:rFonts w:ascii="Arial" w:hAnsi="Arial" w:cs="Arial"/>
          <w:sz w:val="20"/>
          <w:szCs w:val="20"/>
        </w:rPr>
        <w:t>enu</w:t>
      </w:r>
      <w:r w:rsidR="009652BD" w:rsidRPr="00730BFC">
        <w:rPr>
          <w:rFonts w:ascii="Arial" w:hAnsi="Arial" w:cs="Arial"/>
          <w:sz w:val="20"/>
          <w:szCs w:val="20"/>
        </w:rPr>
        <w:t>, bodo s sklepom</w:t>
      </w:r>
      <w:r w:rsidR="005420D7">
        <w:rPr>
          <w:rFonts w:ascii="Arial" w:hAnsi="Arial" w:cs="Arial"/>
          <w:sz w:val="20"/>
          <w:szCs w:val="20"/>
        </w:rPr>
        <w:t xml:space="preserve"> </w:t>
      </w:r>
      <w:r w:rsidR="00F720AB">
        <w:rPr>
          <w:rFonts w:ascii="Arial" w:hAnsi="Arial" w:cs="Arial"/>
          <w:sz w:val="20"/>
          <w:szCs w:val="20"/>
        </w:rPr>
        <w:t>zavržene</w:t>
      </w:r>
      <w:r w:rsidR="005420D7">
        <w:rPr>
          <w:rFonts w:ascii="Arial" w:hAnsi="Arial" w:cs="Arial"/>
          <w:sz w:val="20"/>
          <w:szCs w:val="20"/>
        </w:rPr>
        <w:t>.</w:t>
      </w:r>
    </w:p>
    <w:p w14:paraId="6AC103B2" w14:textId="77777777" w:rsidR="0027062A" w:rsidRDefault="0027062A" w:rsidP="00526C89">
      <w:pPr>
        <w:suppressAutoHyphens/>
        <w:rPr>
          <w:rFonts w:ascii="Arial" w:hAnsi="Arial" w:cs="Arial"/>
          <w:sz w:val="20"/>
          <w:szCs w:val="20"/>
        </w:rPr>
      </w:pPr>
    </w:p>
    <w:p w14:paraId="58E9B3D6" w14:textId="1C243FD3" w:rsidR="00084BAC" w:rsidRDefault="00084BAC" w:rsidP="00526C89">
      <w:pPr>
        <w:suppressAutoHyphens/>
        <w:rPr>
          <w:rFonts w:ascii="Arial" w:hAnsi="Arial" w:cs="Arial"/>
          <w:sz w:val="20"/>
          <w:szCs w:val="20"/>
        </w:rPr>
      </w:pPr>
      <w:r w:rsidRPr="00730BFC">
        <w:rPr>
          <w:rFonts w:ascii="Arial" w:hAnsi="Arial" w:cs="Arial"/>
          <w:sz w:val="20"/>
          <w:szCs w:val="20"/>
        </w:rPr>
        <w:t>Postopek preverjanja, ali posamezna vloga izpolnjuje pogoje javnega razpisa, bo vodila komisija.</w:t>
      </w:r>
    </w:p>
    <w:p w14:paraId="35B12FE2" w14:textId="77777777" w:rsidR="0027062A" w:rsidRPr="00730BFC" w:rsidRDefault="0027062A" w:rsidP="00526C89">
      <w:pPr>
        <w:suppressAutoHyphens/>
        <w:rPr>
          <w:rFonts w:ascii="Arial" w:hAnsi="Arial" w:cs="Arial"/>
          <w:sz w:val="20"/>
          <w:szCs w:val="20"/>
        </w:rPr>
      </w:pPr>
    </w:p>
    <w:p w14:paraId="41B5533F" w14:textId="77777777" w:rsidR="002911DA" w:rsidRPr="00730BFC" w:rsidRDefault="0027062A" w:rsidP="002911DA">
      <w:pPr>
        <w:pStyle w:val="Alineazaodstavkom"/>
        <w:numPr>
          <w:ilvl w:val="0"/>
          <w:numId w:val="0"/>
        </w:numPr>
        <w:autoSpaceDE w:val="0"/>
        <w:autoSpaceDN w:val="0"/>
        <w:adjustRightInd w:val="0"/>
        <w:rPr>
          <w:sz w:val="20"/>
          <w:szCs w:val="20"/>
        </w:rPr>
      </w:pPr>
      <w:r w:rsidRPr="00730BFC">
        <w:rPr>
          <w:sz w:val="20"/>
          <w:szCs w:val="20"/>
        </w:rPr>
        <w:t xml:space="preserve">Vloge, ki izpolnjujejo pogoje za kandidiranje in so skladne s predmetom in namenom </w:t>
      </w:r>
      <w:r w:rsidR="00CE5B87">
        <w:rPr>
          <w:sz w:val="20"/>
          <w:szCs w:val="20"/>
        </w:rPr>
        <w:t>javnega razpisa</w:t>
      </w:r>
      <w:r w:rsidR="00CE5B87" w:rsidRPr="00730BFC">
        <w:rPr>
          <w:sz w:val="20"/>
          <w:szCs w:val="20"/>
        </w:rPr>
        <w:t xml:space="preserve"> </w:t>
      </w:r>
      <w:r w:rsidRPr="00730BFC">
        <w:rPr>
          <w:rFonts w:eastAsia="Calibri"/>
          <w:sz w:val="20"/>
          <w:szCs w:val="20"/>
        </w:rPr>
        <w:t>bosta,</w:t>
      </w:r>
      <w:r w:rsidR="00450272">
        <w:rPr>
          <w:rFonts w:eastAsia="Calibri"/>
          <w:sz w:val="20"/>
          <w:szCs w:val="20"/>
        </w:rPr>
        <w:t xml:space="preserve"> </w:t>
      </w:r>
      <w:r w:rsidRPr="00730BFC">
        <w:rPr>
          <w:rFonts w:eastAsia="Calibri"/>
          <w:sz w:val="20"/>
          <w:szCs w:val="20"/>
        </w:rPr>
        <w:t>ločeno, na predlog predsednika strokovne komisije</w:t>
      </w:r>
      <w:r w:rsidR="00CE5B87">
        <w:rPr>
          <w:rFonts w:eastAsia="Calibri"/>
          <w:sz w:val="20"/>
          <w:szCs w:val="20"/>
        </w:rPr>
        <w:t>,</w:t>
      </w:r>
      <w:r w:rsidRPr="00730BFC">
        <w:rPr>
          <w:rFonts w:eastAsia="Calibri"/>
          <w:sz w:val="20"/>
          <w:szCs w:val="20"/>
        </w:rPr>
        <w:t xml:space="preserve"> ocenila dva člana komisije</w:t>
      </w:r>
      <w:r w:rsidR="004A5F79">
        <w:rPr>
          <w:rFonts w:eastAsia="Calibri"/>
          <w:sz w:val="20"/>
          <w:szCs w:val="20"/>
        </w:rPr>
        <w:t>, ki sta strokovnjaka s področja dela prijavitelja</w:t>
      </w:r>
      <w:r w:rsidRPr="00730BFC">
        <w:rPr>
          <w:rFonts w:eastAsia="Calibri"/>
          <w:sz w:val="20"/>
          <w:szCs w:val="20"/>
        </w:rPr>
        <w:t xml:space="preserve">. </w:t>
      </w:r>
      <w:r w:rsidR="002911DA" w:rsidRPr="00730BFC">
        <w:rPr>
          <w:sz w:val="20"/>
          <w:szCs w:val="20"/>
        </w:rPr>
        <w:t xml:space="preserve">Vloge bodo člani komisije ocenjevali s pomočjo ocenjevalnega lista, ki služi kot usmeritev za ocenjevanje. </w:t>
      </w:r>
    </w:p>
    <w:p w14:paraId="12DD46EE" w14:textId="77777777" w:rsidR="00FA3514" w:rsidRPr="00730BFC" w:rsidRDefault="00FA3514" w:rsidP="0027062A">
      <w:pPr>
        <w:autoSpaceDE w:val="0"/>
        <w:autoSpaceDN w:val="0"/>
        <w:adjustRightInd w:val="0"/>
        <w:rPr>
          <w:rFonts w:ascii="Arial" w:eastAsia="Calibri" w:hAnsi="Arial" w:cs="Arial"/>
          <w:sz w:val="20"/>
          <w:szCs w:val="20"/>
        </w:rPr>
      </w:pPr>
    </w:p>
    <w:p w14:paraId="0B03AF6B" w14:textId="319662A3" w:rsidR="00467AA4" w:rsidRDefault="00467AA4" w:rsidP="00526C89">
      <w:pPr>
        <w:autoSpaceDE w:val="0"/>
        <w:autoSpaceDN w:val="0"/>
        <w:adjustRightInd w:val="0"/>
        <w:rPr>
          <w:rFonts w:ascii="Arial" w:eastAsia="Calibri" w:hAnsi="Arial" w:cs="Arial"/>
          <w:sz w:val="20"/>
          <w:szCs w:val="20"/>
        </w:rPr>
      </w:pPr>
      <w:r w:rsidRPr="00730BFC">
        <w:rPr>
          <w:rFonts w:ascii="Arial" w:eastAsia="Calibri" w:hAnsi="Arial" w:cs="Arial"/>
          <w:sz w:val="20"/>
          <w:szCs w:val="20"/>
        </w:rPr>
        <w:t>V kolikor se bosta oceni razlikovali za 10 točk ali manj, se bo ocena oblikovala na podlagi povprečja obeh ocen. V kolikor se bosta oceni razlikovali za več kot 10 točk, bo vlogo ocenil še tretji ocenjevalec. V tem primeru bo ocena oblikovana na osnovi povprečja vseh treh ocen.</w:t>
      </w:r>
    </w:p>
    <w:p w14:paraId="30430390" w14:textId="77777777" w:rsidR="0027062A" w:rsidRPr="00730BFC" w:rsidRDefault="0027062A" w:rsidP="00526C89">
      <w:pPr>
        <w:autoSpaceDE w:val="0"/>
        <w:autoSpaceDN w:val="0"/>
        <w:adjustRightInd w:val="0"/>
        <w:rPr>
          <w:rFonts w:ascii="Arial" w:eastAsia="Calibri" w:hAnsi="Arial" w:cs="Arial"/>
          <w:sz w:val="20"/>
          <w:szCs w:val="20"/>
        </w:rPr>
      </w:pPr>
    </w:p>
    <w:p w14:paraId="143629D5" w14:textId="2B7884EA" w:rsidR="0027062A" w:rsidRPr="00730BFC" w:rsidRDefault="0027062A" w:rsidP="0027062A">
      <w:pPr>
        <w:rPr>
          <w:rFonts w:ascii="Arial" w:hAnsi="Arial" w:cs="Arial"/>
          <w:sz w:val="20"/>
          <w:szCs w:val="20"/>
        </w:rPr>
      </w:pPr>
      <w:r w:rsidRPr="00730BFC">
        <w:rPr>
          <w:rFonts w:ascii="Arial" w:hAnsi="Arial" w:cs="Arial"/>
          <w:sz w:val="20"/>
          <w:szCs w:val="20"/>
        </w:rPr>
        <w:t>V primeru enakega števila točk imajo</w:t>
      </w:r>
      <w:r w:rsidR="00CE5B87">
        <w:rPr>
          <w:rFonts w:ascii="Arial" w:hAnsi="Arial" w:cs="Arial"/>
          <w:sz w:val="20"/>
          <w:szCs w:val="20"/>
        </w:rPr>
        <w:t>,</w:t>
      </w:r>
      <w:r w:rsidRPr="00730BFC">
        <w:rPr>
          <w:rFonts w:ascii="Arial" w:hAnsi="Arial" w:cs="Arial"/>
          <w:sz w:val="20"/>
          <w:szCs w:val="20"/>
        </w:rPr>
        <w:t xml:space="preserve"> znotraj posamezne kohezijske regije izvajanja operacije</w:t>
      </w:r>
      <w:r w:rsidR="00CE5B87">
        <w:rPr>
          <w:rFonts w:ascii="Arial" w:hAnsi="Arial" w:cs="Arial"/>
          <w:sz w:val="20"/>
          <w:szCs w:val="20"/>
        </w:rPr>
        <w:t>,</w:t>
      </w:r>
      <w:r w:rsidRPr="00730BFC">
        <w:rPr>
          <w:rFonts w:ascii="Arial" w:hAnsi="Arial" w:cs="Arial"/>
          <w:sz w:val="20"/>
          <w:szCs w:val="20"/>
        </w:rPr>
        <w:t xml:space="preserve"> prednost </w:t>
      </w:r>
      <w:r>
        <w:rPr>
          <w:rFonts w:ascii="Arial" w:hAnsi="Arial" w:cs="Arial"/>
          <w:sz w:val="20"/>
          <w:szCs w:val="20"/>
        </w:rPr>
        <w:t>p</w:t>
      </w:r>
      <w:r w:rsidRPr="00730BFC">
        <w:rPr>
          <w:rFonts w:ascii="Arial" w:hAnsi="Arial" w:cs="Arial"/>
          <w:sz w:val="20"/>
          <w:szCs w:val="20"/>
        </w:rPr>
        <w:t xml:space="preserve">rijavitelji, ki so prejeli več točk pri merilu št. 1 nato 2 in tako dalje. </w:t>
      </w:r>
    </w:p>
    <w:p w14:paraId="7CEF9469" w14:textId="77777777" w:rsidR="0027062A" w:rsidRPr="00730BFC" w:rsidRDefault="0027062A" w:rsidP="0027062A">
      <w:pPr>
        <w:autoSpaceDE w:val="0"/>
        <w:autoSpaceDN w:val="0"/>
        <w:adjustRightInd w:val="0"/>
        <w:rPr>
          <w:rFonts w:ascii="Arial" w:eastAsia="Calibri" w:hAnsi="Arial" w:cs="Arial"/>
          <w:sz w:val="20"/>
          <w:szCs w:val="20"/>
        </w:rPr>
      </w:pPr>
    </w:p>
    <w:p w14:paraId="0E1D7DA7" w14:textId="77777777" w:rsidR="0027062A" w:rsidRPr="00730BFC" w:rsidRDefault="0027062A" w:rsidP="0027062A">
      <w:pPr>
        <w:autoSpaceDE w:val="0"/>
        <w:autoSpaceDN w:val="0"/>
        <w:adjustRightInd w:val="0"/>
        <w:rPr>
          <w:rFonts w:ascii="Arial" w:eastAsia="Calibri" w:hAnsi="Arial" w:cs="Arial"/>
          <w:sz w:val="20"/>
          <w:szCs w:val="20"/>
        </w:rPr>
      </w:pPr>
      <w:r w:rsidRPr="00730BFC">
        <w:rPr>
          <w:rFonts w:ascii="Arial" w:eastAsia="Calibri" w:hAnsi="Arial" w:cs="Arial"/>
          <w:sz w:val="20"/>
          <w:szCs w:val="20"/>
        </w:rPr>
        <w:t>V primeru enakega točkovanja po vseh merilih se odloči z žrebom, ki ga opravi komisija. Žrebanje je javno. K žrebu bodo povabljeni prijavitelji z enakim številom doseženih točk.</w:t>
      </w:r>
    </w:p>
    <w:p w14:paraId="276D4289" w14:textId="77777777" w:rsidR="001B5E1A" w:rsidRPr="00730BFC" w:rsidRDefault="001B5E1A" w:rsidP="00526C89">
      <w:pPr>
        <w:autoSpaceDE w:val="0"/>
        <w:autoSpaceDN w:val="0"/>
        <w:adjustRightInd w:val="0"/>
        <w:rPr>
          <w:rFonts w:ascii="Arial" w:eastAsia="Calibri" w:hAnsi="Arial" w:cs="Arial"/>
          <w:sz w:val="20"/>
          <w:szCs w:val="20"/>
        </w:rPr>
      </w:pPr>
    </w:p>
    <w:p w14:paraId="259E511F" w14:textId="5D52B2BD" w:rsidR="001B5E1A" w:rsidRPr="00730BFC" w:rsidRDefault="001B5E1A" w:rsidP="00526C89">
      <w:pPr>
        <w:autoSpaceDE w:val="0"/>
        <w:autoSpaceDN w:val="0"/>
        <w:adjustRightInd w:val="0"/>
        <w:rPr>
          <w:rFonts w:ascii="Arial" w:eastAsia="Calibri" w:hAnsi="Arial" w:cs="Arial"/>
          <w:sz w:val="20"/>
          <w:szCs w:val="20"/>
        </w:rPr>
      </w:pPr>
      <w:r w:rsidRPr="00730BFC">
        <w:rPr>
          <w:rFonts w:ascii="Arial" w:eastAsia="Calibri" w:hAnsi="Arial" w:cs="Arial"/>
          <w:sz w:val="20"/>
          <w:szCs w:val="20"/>
        </w:rPr>
        <w:t>Komisija bo v okviru razpisanih sredstev za posamezno regijo</w:t>
      </w:r>
      <w:r w:rsidR="00CE5B87">
        <w:rPr>
          <w:rFonts w:ascii="Arial" w:eastAsia="Calibri" w:hAnsi="Arial" w:cs="Arial"/>
          <w:sz w:val="20"/>
          <w:szCs w:val="20"/>
        </w:rPr>
        <w:t>,</w:t>
      </w:r>
      <w:r w:rsidRPr="00730BFC">
        <w:rPr>
          <w:rFonts w:ascii="Arial" w:eastAsia="Calibri" w:hAnsi="Arial" w:cs="Arial"/>
          <w:sz w:val="20"/>
          <w:szCs w:val="20"/>
        </w:rPr>
        <w:t xml:space="preserve"> na osnovi rezultatov ocenjevanja in upoštevanja regij, oblikovala predlog liste projektov za sofinanciranje. Ministr</w:t>
      </w:r>
      <w:r w:rsidR="002911DA">
        <w:rPr>
          <w:rFonts w:ascii="Arial" w:eastAsia="Calibri" w:hAnsi="Arial" w:cs="Arial"/>
          <w:sz w:val="20"/>
          <w:szCs w:val="20"/>
        </w:rPr>
        <w:t>ica</w:t>
      </w:r>
      <w:r w:rsidRPr="00730BFC">
        <w:rPr>
          <w:rFonts w:ascii="Arial" w:eastAsia="Calibri" w:hAnsi="Arial" w:cs="Arial"/>
          <w:sz w:val="20"/>
          <w:szCs w:val="20"/>
        </w:rPr>
        <w:t xml:space="preserve"> na podlagi predloga komisije odloči o izboru prijaviteljev s posam</w:t>
      </w:r>
      <w:r w:rsidR="00CB2598">
        <w:rPr>
          <w:rFonts w:ascii="Arial" w:eastAsia="Calibri" w:hAnsi="Arial" w:cs="Arial"/>
          <w:sz w:val="20"/>
          <w:szCs w:val="20"/>
        </w:rPr>
        <w:t>ez</w:t>
      </w:r>
      <w:r w:rsidRPr="00730BFC">
        <w:rPr>
          <w:rFonts w:ascii="Arial" w:eastAsia="Calibri" w:hAnsi="Arial" w:cs="Arial"/>
          <w:sz w:val="20"/>
          <w:szCs w:val="20"/>
        </w:rPr>
        <w:t>nimi sklepi, v okviru predvidenih sredstev</w:t>
      </w:r>
      <w:r w:rsidR="00CE5B87">
        <w:rPr>
          <w:rFonts w:ascii="Arial" w:eastAsia="Calibri" w:hAnsi="Arial" w:cs="Arial"/>
          <w:sz w:val="20"/>
          <w:szCs w:val="20"/>
        </w:rPr>
        <w:t>,</w:t>
      </w:r>
      <w:r w:rsidRPr="00730BFC">
        <w:rPr>
          <w:rFonts w:ascii="Arial" w:eastAsia="Calibri" w:hAnsi="Arial" w:cs="Arial"/>
          <w:sz w:val="20"/>
          <w:szCs w:val="20"/>
        </w:rPr>
        <w:t xml:space="preserve"> za posamezno kohezijsko regijo</w:t>
      </w:r>
      <w:r w:rsidR="003F77D0">
        <w:rPr>
          <w:rFonts w:ascii="Arial" w:eastAsia="Calibri" w:hAnsi="Arial" w:cs="Arial"/>
          <w:sz w:val="20"/>
          <w:szCs w:val="20"/>
        </w:rPr>
        <w:t>.</w:t>
      </w:r>
      <w:r w:rsidRPr="00730BFC">
        <w:rPr>
          <w:rFonts w:ascii="Arial" w:eastAsia="Calibri" w:hAnsi="Arial" w:cs="Arial"/>
          <w:sz w:val="20"/>
          <w:szCs w:val="20"/>
        </w:rPr>
        <w:t xml:space="preserve"> </w:t>
      </w:r>
      <w:r w:rsidR="003F77D0">
        <w:rPr>
          <w:rFonts w:ascii="Arial" w:eastAsia="Calibri" w:hAnsi="Arial" w:cs="Arial"/>
          <w:sz w:val="20"/>
          <w:szCs w:val="20"/>
        </w:rPr>
        <w:t xml:space="preserve"> </w:t>
      </w:r>
    </w:p>
    <w:p w14:paraId="5755DD4A" w14:textId="00515171" w:rsidR="00C57E1F" w:rsidRPr="00730BFC" w:rsidRDefault="00C57E1F" w:rsidP="00526C89">
      <w:pPr>
        <w:autoSpaceDE w:val="0"/>
        <w:autoSpaceDN w:val="0"/>
        <w:adjustRightInd w:val="0"/>
        <w:rPr>
          <w:rFonts w:ascii="Arial" w:eastAsia="Calibri" w:hAnsi="Arial" w:cs="Arial"/>
          <w:sz w:val="20"/>
          <w:szCs w:val="20"/>
        </w:rPr>
      </w:pPr>
    </w:p>
    <w:p w14:paraId="2E18E60A" w14:textId="77777777" w:rsidR="00D6467E" w:rsidRPr="00B75E47" w:rsidRDefault="00D6467E" w:rsidP="00D6467E">
      <w:pPr>
        <w:rPr>
          <w:rFonts w:ascii="Arial" w:hAnsi="Arial" w:cs="Arial"/>
          <w:color w:val="000000"/>
          <w:sz w:val="20"/>
          <w:szCs w:val="20"/>
        </w:rPr>
      </w:pPr>
      <w:r w:rsidRPr="00B75E47">
        <w:rPr>
          <w:rFonts w:ascii="Arial" w:hAnsi="Arial" w:cs="Arial"/>
          <w:color w:val="000000"/>
          <w:sz w:val="20"/>
          <w:szCs w:val="20"/>
        </w:rPr>
        <w:t>Ministrstvo si pridržuje pravico, da lahko javni razpis kadarkoli do izdaje sklepov o (ne)izboru prekliče</w:t>
      </w:r>
      <w:r>
        <w:rPr>
          <w:rFonts w:ascii="Arial" w:hAnsi="Arial" w:cs="Arial"/>
          <w:color w:val="000000"/>
          <w:sz w:val="20"/>
          <w:szCs w:val="20"/>
        </w:rPr>
        <w:t>.</w:t>
      </w:r>
    </w:p>
    <w:p w14:paraId="461986C8" w14:textId="77777777" w:rsidR="00B106D1" w:rsidRDefault="00B106D1" w:rsidP="00526C89">
      <w:pPr>
        <w:suppressAutoHyphens/>
        <w:rPr>
          <w:rFonts w:ascii="Arial" w:hAnsi="Arial" w:cs="Arial"/>
          <w:b/>
          <w:sz w:val="20"/>
          <w:szCs w:val="20"/>
        </w:rPr>
      </w:pPr>
    </w:p>
    <w:p w14:paraId="0CA3C183" w14:textId="77777777" w:rsidR="00D24FCA" w:rsidRDefault="00D24FCA" w:rsidP="00D6467E">
      <w:pPr>
        <w:rPr>
          <w:rFonts w:ascii="Arial" w:hAnsi="Arial" w:cs="Arial"/>
          <w:color w:val="000000"/>
          <w:sz w:val="20"/>
          <w:szCs w:val="20"/>
        </w:rPr>
      </w:pPr>
    </w:p>
    <w:bookmarkEnd w:id="11"/>
    <w:p w14:paraId="0843927C" w14:textId="48380D32" w:rsidR="00084BAC" w:rsidRPr="00730BFC" w:rsidRDefault="00CB2074" w:rsidP="00526C89">
      <w:pPr>
        <w:suppressAutoHyphens/>
        <w:rPr>
          <w:rFonts w:ascii="Arial" w:hAnsi="Arial" w:cs="Arial"/>
          <w:b/>
          <w:sz w:val="20"/>
          <w:szCs w:val="20"/>
        </w:rPr>
      </w:pPr>
      <w:r w:rsidRPr="00730BFC">
        <w:rPr>
          <w:rFonts w:ascii="Arial" w:hAnsi="Arial" w:cs="Arial"/>
          <w:b/>
          <w:sz w:val="20"/>
          <w:szCs w:val="20"/>
        </w:rPr>
        <w:t>2</w:t>
      </w:r>
      <w:r w:rsidR="00954ED3">
        <w:rPr>
          <w:rFonts w:ascii="Arial" w:hAnsi="Arial" w:cs="Arial"/>
          <w:b/>
          <w:sz w:val="20"/>
          <w:szCs w:val="20"/>
        </w:rPr>
        <w:t>1</w:t>
      </w:r>
      <w:r w:rsidR="00084BAC" w:rsidRPr="00730BFC">
        <w:rPr>
          <w:rFonts w:ascii="Arial" w:hAnsi="Arial" w:cs="Arial"/>
          <w:b/>
          <w:sz w:val="20"/>
          <w:szCs w:val="20"/>
        </w:rPr>
        <w:t>. Rok, v katerem bodo kandidati obveščeni o izidu javnega razpisa</w:t>
      </w:r>
    </w:p>
    <w:p w14:paraId="2357530D" w14:textId="77777777" w:rsidR="00084BAC" w:rsidRPr="00730BFC" w:rsidRDefault="00084BAC" w:rsidP="00526C89">
      <w:pPr>
        <w:suppressAutoHyphens/>
        <w:rPr>
          <w:rFonts w:ascii="Arial" w:hAnsi="Arial" w:cs="Arial"/>
          <w:b/>
          <w:sz w:val="20"/>
          <w:szCs w:val="20"/>
        </w:rPr>
      </w:pPr>
    </w:p>
    <w:p w14:paraId="6819CF72" w14:textId="64248940" w:rsidR="00084BAC" w:rsidRPr="00730BFC" w:rsidRDefault="00084BAC" w:rsidP="00526C89">
      <w:pPr>
        <w:keepNext/>
        <w:suppressAutoHyphens/>
        <w:rPr>
          <w:rFonts w:ascii="Arial" w:hAnsi="Arial" w:cs="Arial"/>
          <w:sz w:val="20"/>
          <w:szCs w:val="20"/>
        </w:rPr>
      </w:pPr>
      <w:r w:rsidRPr="00730BFC">
        <w:rPr>
          <w:rFonts w:ascii="Arial" w:hAnsi="Arial" w:cs="Arial"/>
          <w:sz w:val="20"/>
          <w:szCs w:val="20"/>
        </w:rPr>
        <w:t>Prijavitelji bodo s sklepom ministr</w:t>
      </w:r>
      <w:r w:rsidR="00641EDD">
        <w:rPr>
          <w:rFonts w:ascii="Arial" w:hAnsi="Arial" w:cs="Arial"/>
          <w:sz w:val="20"/>
          <w:szCs w:val="20"/>
        </w:rPr>
        <w:t>ice</w:t>
      </w:r>
      <w:r w:rsidRPr="00730BFC">
        <w:rPr>
          <w:rFonts w:ascii="Arial" w:hAnsi="Arial" w:cs="Arial"/>
          <w:sz w:val="20"/>
          <w:szCs w:val="20"/>
        </w:rPr>
        <w:t xml:space="preserve"> oziroma pooblaščene osebe o izidu javnega razpisa obveščeni najkasneje </w:t>
      </w:r>
      <w:r w:rsidRPr="00730BFC">
        <w:rPr>
          <w:rFonts w:ascii="Arial" w:hAnsi="Arial" w:cs="Arial"/>
          <w:b/>
          <w:sz w:val="20"/>
          <w:szCs w:val="20"/>
        </w:rPr>
        <w:t xml:space="preserve">v roku 60 dni od </w:t>
      </w:r>
      <w:r w:rsidR="0027062A">
        <w:rPr>
          <w:rFonts w:ascii="Arial" w:hAnsi="Arial" w:cs="Arial"/>
          <w:b/>
          <w:sz w:val="20"/>
          <w:szCs w:val="20"/>
        </w:rPr>
        <w:t xml:space="preserve">zaključka </w:t>
      </w:r>
      <w:r w:rsidRPr="00730BFC">
        <w:rPr>
          <w:rFonts w:ascii="Arial" w:hAnsi="Arial" w:cs="Arial"/>
          <w:b/>
          <w:sz w:val="20"/>
          <w:szCs w:val="20"/>
        </w:rPr>
        <w:t>odpiranja vlog</w:t>
      </w:r>
      <w:r w:rsidRPr="00730BFC">
        <w:rPr>
          <w:rFonts w:ascii="Arial" w:hAnsi="Arial" w:cs="Arial"/>
          <w:sz w:val="20"/>
          <w:szCs w:val="20"/>
        </w:rPr>
        <w:t>. Če se prejemnik v roku 8 dni od prejema sklepa ne odzove na poziv, se šteje, da je umaknil vlogo</w:t>
      </w:r>
      <w:r w:rsidR="005C4570" w:rsidRPr="00730BFC">
        <w:rPr>
          <w:rFonts w:ascii="Arial" w:hAnsi="Arial" w:cs="Arial"/>
          <w:sz w:val="20"/>
          <w:szCs w:val="20"/>
        </w:rPr>
        <w:t>.</w:t>
      </w:r>
      <w:r w:rsidR="00791B97" w:rsidRPr="00730BFC">
        <w:rPr>
          <w:rFonts w:ascii="Arial" w:hAnsi="Arial" w:cs="Arial"/>
          <w:sz w:val="20"/>
          <w:szCs w:val="20"/>
        </w:rPr>
        <w:t xml:space="preserve"> </w:t>
      </w:r>
      <w:r w:rsidRPr="00730BFC">
        <w:rPr>
          <w:rFonts w:ascii="Arial" w:hAnsi="Arial" w:cs="Arial"/>
          <w:sz w:val="20"/>
          <w:szCs w:val="20"/>
        </w:rPr>
        <w:t>Sredstva se lahko dodelijo naslednjemu prijavitelju, ki ima na osnovi ocene prvi možnost prejeti sredstva.</w:t>
      </w:r>
      <w:r w:rsidR="005F5EAA">
        <w:rPr>
          <w:rFonts w:ascii="Arial" w:hAnsi="Arial" w:cs="Arial"/>
          <w:sz w:val="20"/>
          <w:szCs w:val="20"/>
        </w:rPr>
        <w:t xml:space="preserve"> Pred izplačilom prvega zahtevka za izplačilo bo moral upravičenec predložiti Potrdilo o vključitvi v podporni program Centra za kreativnost. </w:t>
      </w:r>
    </w:p>
    <w:p w14:paraId="41382B52" w14:textId="77777777" w:rsidR="00084BAC" w:rsidRPr="00730BFC" w:rsidRDefault="00084BAC" w:rsidP="00526C89">
      <w:pPr>
        <w:suppressAutoHyphens/>
        <w:rPr>
          <w:rFonts w:ascii="Arial" w:hAnsi="Arial" w:cs="Arial"/>
          <w:sz w:val="20"/>
          <w:szCs w:val="20"/>
        </w:rPr>
      </w:pPr>
    </w:p>
    <w:p w14:paraId="22E2B9A4" w14:textId="68117BF1" w:rsidR="00084BAC" w:rsidRPr="00730BFC" w:rsidRDefault="00084BAC" w:rsidP="00526C89">
      <w:pPr>
        <w:suppressAutoHyphens/>
        <w:rPr>
          <w:rFonts w:ascii="Arial" w:hAnsi="Arial" w:cs="Arial"/>
          <w:sz w:val="20"/>
          <w:szCs w:val="20"/>
        </w:rPr>
      </w:pPr>
      <w:r w:rsidRPr="00730BFC">
        <w:rPr>
          <w:rFonts w:ascii="Arial" w:hAnsi="Arial" w:cs="Arial"/>
          <w:sz w:val="20"/>
          <w:szCs w:val="20"/>
        </w:rPr>
        <w:t>Zoper sklep ministrstva je dopusten upravni spor. Tožb</w:t>
      </w:r>
      <w:r w:rsidR="00CB2598">
        <w:rPr>
          <w:rFonts w:ascii="Arial" w:hAnsi="Arial" w:cs="Arial"/>
          <w:sz w:val="20"/>
          <w:szCs w:val="20"/>
        </w:rPr>
        <w:t>o</w:t>
      </w:r>
      <w:r w:rsidRPr="00730BFC">
        <w:rPr>
          <w:rFonts w:ascii="Arial" w:hAnsi="Arial" w:cs="Arial"/>
          <w:sz w:val="20"/>
          <w:szCs w:val="20"/>
        </w:rPr>
        <w:t xml:space="preserve"> se vloži na Upravno sodišče Republike Slovenije, Fajfarjeva 33, 1000 Ljubljana, in sicer v 30 dneh od vročitve sklepa, pisno neposredno pri navedenem sodišču ali priporočeno po pošti. Tožbi v dveh izvodih je potrebno priložiti sklep v izvirniku, prepisu ali kopiji. </w:t>
      </w:r>
    </w:p>
    <w:p w14:paraId="6EF87BAD" w14:textId="77777777" w:rsidR="00084BAC" w:rsidRPr="00730BFC" w:rsidRDefault="00084BAC" w:rsidP="00526C89">
      <w:pPr>
        <w:suppressAutoHyphens/>
        <w:rPr>
          <w:rFonts w:ascii="Arial" w:hAnsi="Arial" w:cs="Arial"/>
          <w:sz w:val="20"/>
          <w:szCs w:val="20"/>
        </w:rPr>
      </w:pPr>
    </w:p>
    <w:p w14:paraId="4DAD9767" w14:textId="42567F1A" w:rsidR="00084BAC" w:rsidRPr="00730BFC" w:rsidRDefault="00084BAC" w:rsidP="00526C89">
      <w:pPr>
        <w:suppressAutoHyphens/>
        <w:rPr>
          <w:rFonts w:ascii="Arial" w:hAnsi="Arial" w:cs="Arial"/>
          <w:b/>
          <w:sz w:val="20"/>
          <w:szCs w:val="20"/>
        </w:rPr>
      </w:pPr>
      <w:r w:rsidRPr="00730BFC">
        <w:rPr>
          <w:rFonts w:ascii="Arial" w:hAnsi="Arial" w:cs="Arial"/>
          <w:sz w:val="20"/>
          <w:szCs w:val="20"/>
        </w:rPr>
        <w:t xml:space="preserve">Tožba ne ovira izvršitve sklepa o (ne)izboru, zoper katerega je vložena, oziroma ne zadrži podpisa pogodbe </w:t>
      </w:r>
      <w:r w:rsidR="003F1FD3">
        <w:rPr>
          <w:rFonts w:ascii="Arial" w:hAnsi="Arial" w:cs="Arial"/>
          <w:sz w:val="20"/>
          <w:szCs w:val="20"/>
        </w:rPr>
        <w:t xml:space="preserve">o </w:t>
      </w:r>
      <w:r w:rsidR="003F1FD3" w:rsidRPr="00730BFC">
        <w:rPr>
          <w:rFonts w:ascii="Arial" w:hAnsi="Arial" w:cs="Arial"/>
          <w:sz w:val="20"/>
          <w:szCs w:val="20"/>
        </w:rPr>
        <w:t>sofinanciranj</w:t>
      </w:r>
      <w:r w:rsidR="003F1FD3">
        <w:rPr>
          <w:rFonts w:ascii="Arial" w:hAnsi="Arial" w:cs="Arial"/>
          <w:sz w:val="20"/>
          <w:szCs w:val="20"/>
        </w:rPr>
        <w:t>u</w:t>
      </w:r>
      <w:r w:rsidR="003F1FD3" w:rsidRPr="00730BFC">
        <w:rPr>
          <w:rFonts w:ascii="Arial" w:hAnsi="Arial" w:cs="Arial"/>
          <w:sz w:val="20"/>
          <w:szCs w:val="20"/>
        </w:rPr>
        <w:t xml:space="preserve"> </w:t>
      </w:r>
      <w:r w:rsidRPr="00730BFC">
        <w:rPr>
          <w:rFonts w:ascii="Arial" w:hAnsi="Arial" w:cs="Arial"/>
          <w:sz w:val="20"/>
          <w:szCs w:val="20"/>
        </w:rPr>
        <w:t>projekta z izbranimi prijavitelji.</w:t>
      </w:r>
    </w:p>
    <w:p w14:paraId="26A7075D" w14:textId="77777777" w:rsidR="00544D58" w:rsidRDefault="00544D58" w:rsidP="00526C89">
      <w:pPr>
        <w:suppressAutoHyphens/>
        <w:rPr>
          <w:rFonts w:ascii="Arial" w:hAnsi="Arial" w:cs="Arial"/>
          <w:b/>
          <w:sz w:val="20"/>
          <w:szCs w:val="20"/>
        </w:rPr>
      </w:pPr>
    </w:p>
    <w:p w14:paraId="7DDBD7EE" w14:textId="77777777" w:rsidR="003F1FD3" w:rsidRPr="00730BFC" w:rsidRDefault="003F1FD3" w:rsidP="00526C89">
      <w:pPr>
        <w:suppressAutoHyphens/>
        <w:rPr>
          <w:rFonts w:ascii="Arial" w:hAnsi="Arial" w:cs="Arial"/>
          <w:b/>
          <w:sz w:val="20"/>
          <w:szCs w:val="20"/>
        </w:rPr>
      </w:pPr>
    </w:p>
    <w:p w14:paraId="7901E6BA" w14:textId="68B24C31" w:rsidR="00084BAC" w:rsidRPr="00730BFC" w:rsidRDefault="00F2601A" w:rsidP="00526C89">
      <w:pPr>
        <w:suppressAutoHyphens/>
        <w:rPr>
          <w:rFonts w:ascii="Arial" w:hAnsi="Arial" w:cs="Arial"/>
          <w:b/>
          <w:sz w:val="20"/>
          <w:szCs w:val="20"/>
        </w:rPr>
      </w:pPr>
      <w:r w:rsidRPr="00730BFC">
        <w:rPr>
          <w:rFonts w:ascii="Arial" w:hAnsi="Arial" w:cs="Arial"/>
          <w:b/>
          <w:sz w:val="20"/>
          <w:szCs w:val="20"/>
        </w:rPr>
        <w:t>2</w:t>
      </w:r>
      <w:r w:rsidR="00954ED3">
        <w:rPr>
          <w:rFonts w:ascii="Arial" w:hAnsi="Arial" w:cs="Arial"/>
          <w:b/>
          <w:sz w:val="20"/>
          <w:szCs w:val="20"/>
        </w:rPr>
        <w:t>2</w:t>
      </w:r>
      <w:r w:rsidR="00CB2074" w:rsidRPr="00730BFC">
        <w:rPr>
          <w:rFonts w:ascii="Arial" w:hAnsi="Arial" w:cs="Arial"/>
          <w:b/>
          <w:sz w:val="20"/>
          <w:szCs w:val="20"/>
        </w:rPr>
        <w:t>.</w:t>
      </w:r>
      <w:r w:rsidR="00084BAC" w:rsidRPr="00730BFC">
        <w:rPr>
          <w:rFonts w:ascii="Arial" w:hAnsi="Arial" w:cs="Arial"/>
          <w:b/>
          <w:sz w:val="20"/>
          <w:szCs w:val="20"/>
        </w:rPr>
        <w:t xml:space="preserve"> Kraj</w:t>
      </w:r>
      <w:r w:rsidR="009E639A">
        <w:rPr>
          <w:rFonts w:ascii="Arial" w:hAnsi="Arial" w:cs="Arial"/>
          <w:b/>
          <w:sz w:val="20"/>
          <w:szCs w:val="20"/>
        </w:rPr>
        <w:t xml:space="preserve"> in</w:t>
      </w:r>
      <w:r w:rsidR="00084BAC" w:rsidRPr="00730BFC">
        <w:rPr>
          <w:rFonts w:ascii="Arial" w:hAnsi="Arial" w:cs="Arial"/>
          <w:b/>
          <w:sz w:val="20"/>
          <w:szCs w:val="20"/>
        </w:rPr>
        <w:t xml:space="preserve"> čas</w:t>
      </w:r>
      <w:r w:rsidR="009239DB">
        <w:rPr>
          <w:rFonts w:ascii="Arial" w:hAnsi="Arial" w:cs="Arial"/>
          <w:b/>
          <w:sz w:val="20"/>
          <w:szCs w:val="20"/>
        </w:rPr>
        <w:t>,</w:t>
      </w:r>
      <w:r w:rsidR="00084BAC" w:rsidRPr="00730BFC">
        <w:rPr>
          <w:rFonts w:ascii="Arial" w:hAnsi="Arial" w:cs="Arial"/>
          <w:b/>
          <w:sz w:val="20"/>
          <w:szCs w:val="20"/>
        </w:rPr>
        <w:t xml:space="preserve"> </w:t>
      </w:r>
      <w:r w:rsidR="00842573">
        <w:rPr>
          <w:rFonts w:ascii="Arial" w:hAnsi="Arial" w:cs="Arial"/>
          <w:b/>
          <w:sz w:val="20"/>
          <w:szCs w:val="20"/>
        </w:rPr>
        <w:t>kjer</w:t>
      </w:r>
      <w:r w:rsidR="00084BAC" w:rsidRPr="00730BFC">
        <w:rPr>
          <w:rFonts w:ascii="Arial" w:hAnsi="Arial" w:cs="Arial"/>
          <w:b/>
          <w:sz w:val="20"/>
          <w:szCs w:val="20"/>
        </w:rPr>
        <w:t xml:space="preserve"> lahko zainteresirani dvignejo razpisno dokumentacijo</w:t>
      </w:r>
      <w:r w:rsidR="00842573">
        <w:rPr>
          <w:rFonts w:ascii="Arial" w:hAnsi="Arial" w:cs="Arial"/>
          <w:b/>
          <w:sz w:val="20"/>
          <w:szCs w:val="20"/>
        </w:rPr>
        <w:t xml:space="preserve"> in </w:t>
      </w:r>
      <w:r w:rsidR="009E639A">
        <w:rPr>
          <w:rFonts w:ascii="Arial" w:hAnsi="Arial" w:cs="Arial"/>
          <w:b/>
          <w:sz w:val="20"/>
          <w:szCs w:val="20"/>
        </w:rPr>
        <w:t>elektronski naslov</w:t>
      </w:r>
      <w:r w:rsidR="009239DB">
        <w:rPr>
          <w:rFonts w:ascii="Arial" w:hAnsi="Arial" w:cs="Arial"/>
          <w:b/>
          <w:sz w:val="20"/>
          <w:szCs w:val="20"/>
        </w:rPr>
        <w:t>,</w:t>
      </w:r>
      <w:r w:rsidR="009E639A">
        <w:rPr>
          <w:rFonts w:ascii="Arial" w:hAnsi="Arial" w:cs="Arial"/>
          <w:b/>
          <w:sz w:val="20"/>
          <w:szCs w:val="20"/>
        </w:rPr>
        <w:t xml:space="preserve"> kjer lahko </w:t>
      </w:r>
      <w:r w:rsidR="00842573">
        <w:rPr>
          <w:rFonts w:ascii="Arial" w:hAnsi="Arial" w:cs="Arial"/>
          <w:b/>
          <w:sz w:val="20"/>
          <w:szCs w:val="20"/>
        </w:rPr>
        <w:t>dobijo dodatne informacije</w:t>
      </w:r>
    </w:p>
    <w:p w14:paraId="58FD6D2C" w14:textId="77777777" w:rsidR="00084BAC" w:rsidRPr="00730BFC" w:rsidRDefault="00084BAC" w:rsidP="006D6C7B">
      <w:pPr>
        <w:suppressAutoHyphens/>
        <w:rPr>
          <w:rFonts w:ascii="Arial" w:hAnsi="Arial" w:cs="Arial"/>
          <w:b/>
          <w:sz w:val="20"/>
          <w:szCs w:val="20"/>
        </w:rPr>
      </w:pPr>
    </w:p>
    <w:p w14:paraId="0D5217B7" w14:textId="7CFD05AD" w:rsidR="00084BAC" w:rsidRPr="00842573" w:rsidRDefault="00084BAC" w:rsidP="00DA7CB4">
      <w:pPr>
        <w:suppressAutoHyphens/>
        <w:rPr>
          <w:rFonts w:ascii="Arial" w:hAnsi="Arial" w:cs="Arial"/>
          <w:b/>
          <w:sz w:val="20"/>
          <w:szCs w:val="20"/>
        </w:rPr>
      </w:pPr>
      <w:r w:rsidRPr="00730BFC">
        <w:rPr>
          <w:rFonts w:ascii="Arial" w:hAnsi="Arial" w:cs="Arial"/>
          <w:sz w:val="20"/>
          <w:szCs w:val="20"/>
        </w:rPr>
        <w:t xml:space="preserve">Razpisna dokumentacija je dosegljiva na spletnem naslovu </w:t>
      </w:r>
      <w:r w:rsidR="00AF6699">
        <w:rPr>
          <w:rFonts w:ascii="Arial" w:hAnsi="Arial" w:cs="Arial"/>
          <w:sz w:val="20"/>
          <w:szCs w:val="20"/>
        </w:rPr>
        <w:t>M</w:t>
      </w:r>
      <w:r w:rsidR="003F1FD3">
        <w:rPr>
          <w:rFonts w:ascii="Arial" w:hAnsi="Arial" w:cs="Arial"/>
          <w:sz w:val="20"/>
          <w:szCs w:val="20"/>
        </w:rPr>
        <w:t>inistrstva</w:t>
      </w:r>
      <w:r w:rsidR="00AF6699">
        <w:rPr>
          <w:rFonts w:ascii="Arial" w:hAnsi="Arial" w:cs="Arial"/>
          <w:sz w:val="20"/>
          <w:szCs w:val="20"/>
        </w:rPr>
        <w:t xml:space="preserve"> za kulturo</w:t>
      </w:r>
      <w:r w:rsidR="00BF103A">
        <w:rPr>
          <w:rFonts w:ascii="Arial" w:hAnsi="Arial" w:cs="Arial"/>
          <w:sz w:val="20"/>
          <w:szCs w:val="20"/>
        </w:rPr>
        <w:t xml:space="preserve">: </w:t>
      </w:r>
      <w:hyperlink r:id="rId40" w:history="1">
        <w:r w:rsidR="006B2AE7" w:rsidRPr="0008278F">
          <w:rPr>
            <w:rStyle w:val="Hiperpovezava"/>
            <w:rFonts w:ascii="Arial" w:hAnsi="Arial" w:cs="Arial"/>
            <w:color w:val="auto"/>
            <w:sz w:val="20"/>
            <w:szCs w:val="20"/>
          </w:rPr>
          <w:t>http://www.mk.gov.si/si/javne_objave/javni_razpisi/</w:t>
        </w:r>
      </w:hyperlink>
      <w:r w:rsidR="006B2AE7" w:rsidRPr="0008278F">
        <w:rPr>
          <w:rFonts w:ascii="Arial" w:hAnsi="Arial" w:cs="Arial"/>
          <w:sz w:val="20"/>
          <w:szCs w:val="20"/>
        </w:rPr>
        <w:t>.</w:t>
      </w:r>
      <w:r w:rsidR="00AF6699">
        <w:rPr>
          <w:rFonts w:ascii="Arial" w:hAnsi="Arial" w:cs="Arial"/>
          <w:sz w:val="20"/>
          <w:szCs w:val="20"/>
        </w:rPr>
        <w:t xml:space="preserve"> </w:t>
      </w:r>
      <w:r w:rsidRPr="00730BFC">
        <w:rPr>
          <w:rFonts w:ascii="Arial" w:hAnsi="Arial" w:cs="Arial"/>
          <w:sz w:val="20"/>
          <w:szCs w:val="20"/>
        </w:rPr>
        <w:t xml:space="preserve">Razpisno dokumentacijo lahko </w:t>
      </w:r>
      <w:r w:rsidR="00CB2598">
        <w:rPr>
          <w:rFonts w:ascii="Arial" w:hAnsi="Arial" w:cs="Arial"/>
          <w:sz w:val="20"/>
          <w:szCs w:val="20"/>
        </w:rPr>
        <w:t xml:space="preserve">prijavitelji </w:t>
      </w:r>
      <w:r w:rsidRPr="00730BFC">
        <w:rPr>
          <w:rFonts w:ascii="Arial" w:hAnsi="Arial" w:cs="Arial"/>
          <w:sz w:val="20"/>
          <w:szCs w:val="20"/>
        </w:rPr>
        <w:t>dvigne</w:t>
      </w:r>
      <w:r w:rsidR="00CB2598">
        <w:rPr>
          <w:rFonts w:ascii="Arial" w:hAnsi="Arial" w:cs="Arial"/>
          <w:sz w:val="20"/>
          <w:szCs w:val="20"/>
        </w:rPr>
        <w:t>jo</w:t>
      </w:r>
      <w:r w:rsidRPr="00730BFC">
        <w:rPr>
          <w:rFonts w:ascii="Arial" w:hAnsi="Arial" w:cs="Arial"/>
          <w:sz w:val="20"/>
          <w:szCs w:val="20"/>
        </w:rPr>
        <w:t xml:space="preserve"> tudi osebno na </w:t>
      </w:r>
      <w:r w:rsidR="00BF103A">
        <w:rPr>
          <w:rFonts w:ascii="Arial" w:hAnsi="Arial" w:cs="Arial"/>
          <w:sz w:val="20"/>
          <w:szCs w:val="20"/>
        </w:rPr>
        <w:t>ministrstvu</w:t>
      </w:r>
      <w:r w:rsidRPr="00730BFC">
        <w:rPr>
          <w:rFonts w:ascii="Arial" w:hAnsi="Arial" w:cs="Arial"/>
          <w:sz w:val="20"/>
          <w:szCs w:val="20"/>
        </w:rPr>
        <w:t>,</w:t>
      </w:r>
      <w:r w:rsidR="00BF103A">
        <w:rPr>
          <w:rFonts w:ascii="Arial" w:hAnsi="Arial" w:cs="Arial"/>
          <w:sz w:val="20"/>
          <w:szCs w:val="20"/>
        </w:rPr>
        <w:t xml:space="preserve"> na nasl</w:t>
      </w:r>
      <w:r w:rsidR="00A577BE">
        <w:rPr>
          <w:rFonts w:ascii="Arial" w:hAnsi="Arial" w:cs="Arial"/>
          <w:sz w:val="20"/>
          <w:szCs w:val="20"/>
        </w:rPr>
        <w:t>o</w:t>
      </w:r>
      <w:r w:rsidR="00BF103A">
        <w:rPr>
          <w:rFonts w:ascii="Arial" w:hAnsi="Arial" w:cs="Arial"/>
          <w:sz w:val="20"/>
          <w:szCs w:val="20"/>
        </w:rPr>
        <w:t>vu</w:t>
      </w:r>
      <w:r w:rsidRPr="00730BFC">
        <w:rPr>
          <w:rFonts w:ascii="Arial" w:hAnsi="Arial" w:cs="Arial"/>
          <w:sz w:val="20"/>
          <w:szCs w:val="20"/>
        </w:rPr>
        <w:t xml:space="preserve"> Maistrova 10, 1000 Ljubljana, v sprejemni pisarni</w:t>
      </w:r>
      <w:r w:rsidR="00BF103A">
        <w:rPr>
          <w:rFonts w:ascii="Arial" w:hAnsi="Arial" w:cs="Arial"/>
          <w:sz w:val="20"/>
          <w:szCs w:val="20"/>
        </w:rPr>
        <w:t>,</w:t>
      </w:r>
      <w:r w:rsidRPr="00730BFC">
        <w:rPr>
          <w:rFonts w:ascii="Arial" w:hAnsi="Arial" w:cs="Arial"/>
          <w:sz w:val="20"/>
          <w:szCs w:val="20"/>
        </w:rPr>
        <w:t xml:space="preserve"> vsak delovni dan med uradnimi uram</w:t>
      </w:r>
      <w:r w:rsidR="00380C2A" w:rsidRPr="00730BFC">
        <w:rPr>
          <w:rFonts w:ascii="Arial" w:hAnsi="Arial" w:cs="Arial"/>
          <w:sz w:val="20"/>
          <w:szCs w:val="20"/>
        </w:rPr>
        <w:t xml:space="preserve">i. Za dodatne informacije </w:t>
      </w:r>
      <w:r w:rsidR="00842573">
        <w:rPr>
          <w:rFonts w:ascii="Arial" w:hAnsi="Arial" w:cs="Arial"/>
          <w:sz w:val="20"/>
          <w:szCs w:val="20"/>
        </w:rPr>
        <w:t xml:space="preserve">v zvezi z javnim razpisom </w:t>
      </w:r>
      <w:r w:rsidR="00380C2A" w:rsidRPr="00730BFC">
        <w:rPr>
          <w:rFonts w:ascii="Arial" w:hAnsi="Arial" w:cs="Arial"/>
          <w:sz w:val="20"/>
          <w:szCs w:val="20"/>
        </w:rPr>
        <w:t>lahko</w:t>
      </w:r>
      <w:r w:rsidR="00842573">
        <w:rPr>
          <w:rFonts w:ascii="Arial" w:hAnsi="Arial" w:cs="Arial"/>
          <w:sz w:val="20"/>
          <w:szCs w:val="20"/>
        </w:rPr>
        <w:t xml:space="preserve"> zainteresirani </w:t>
      </w:r>
      <w:r w:rsidRPr="00730BFC">
        <w:rPr>
          <w:rFonts w:ascii="Arial" w:hAnsi="Arial" w:cs="Arial"/>
          <w:sz w:val="20"/>
          <w:szCs w:val="20"/>
        </w:rPr>
        <w:t>piše</w:t>
      </w:r>
      <w:r w:rsidR="00CB2598">
        <w:rPr>
          <w:rFonts w:ascii="Arial" w:hAnsi="Arial" w:cs="Arial"/>
          <w:sz w:val="20"/>
          <w:szCs w:val="20"/>
        </w:rPr>
        <w:t>jo</w:t>
      </w:r>
      <w:r w:rsidRPr="00730BFC">
        <w:rPr>
          <w:rFonts w:ascii="Arial" w:hAnsi="Arial" w:cs="Arial"/>
          <w:sz w:val="20"/>
          <w:szCs w:val="20"/>
        </w:rPr>
        <w:t xml:space="preserve"> na elektronski naslov</w:t>
      </w:r>
      <w:r w:rsidR="004F24AE" w:rsidRPr="00730BFC">
        <w:rPr>
          <w:rFonts w:ascii="Arial" w:hAnsi="Arial" w:cs="Arial"/>
          <w:sz w:val="20"/>
          <w:szCs w:val="20"/>
        </w:rPr>
        <w:t xml:space="preserve"> </w:t>
      </w:r>
      <w:hyperlink r:id="rId41" w:history="1">
        <w:r w:rsidR="00842573" w:rsidRPr="00500917">
          <w:rPr>
            <w:rStyle w:val="Hiperpovezava"/>
            <w:rFonts w:ascii="Arial" w:hAnsi="Arial" w:cs="Arial"/>
            <w:b/>
            <w:sz w:val="20"/>
            <w:szCs w:val="20"/>
          </w:rPr>
          <w:t>kks.mk@gov.si</w:t>
        </w:r>
      </w:hyperlink>
      <w:r w:rsidR="007C3D47" w:rsidRPr="00842573">
        <w:rPr>
          <w:rStyle w:val="Hiperpovezava"/>
          <w:rFonts w:ascii="Arial" w:hAnsi="Arial" w:cs="Arial"/>
          <w:b/>
          <w:color w:val="auto"/>
          <w:sz w:val="20"/>
          <w:szCs w:val="20"/>
        </w:rPr>
        <w:t>.</w:t>
      </w:r>
      <w:r w:rsidR="007C3D47" w:rsidRPr="00730BFC">
        <w:rPr>
          <w:rStyle w:val="Hiperpovezava"/>
          <w:rFonts w:ascii="Arial" w:hAnsi="Arial" w:cs="Arial"/>
          <w:color w:val="auto"/>
          <w:sz w:val="20"/>
          <w:szCs w:val="20"/>
        </w:rPr>
        <w:t xml:space="preserve"> </w:t>
      </w:r>
      <w:r w:rsidR="00E57B40" w:rsidRPr="00730BFC">
        <w:rPr>
          <w:rFonts w:ascii="Arial" w:hAnsi="Arial" w:cs="Arial"/>
          <w:sz w:val="20"/>
          <w:szCs w:val="20"/>
        </w:rPr>
        <w:t xml:space="preserve">Več informacij v zvezi z </w:t>
      </w:r>
      <w:r w:rsidR="009A0369" w:rsidRPr="00730BFC">
        <w:rPr>
          <w:rFonts w:ascii="Arial" w:hAnsi="Arial" w:cs="Arial"/>
          <w:sz w:val="20"/>
          <w:szCs w:val="20"/>
        </w:rPr>
        <w:t>mentorstvom in izobraževanjem</w:t>
      </w:r>
      <w:r w:rsidR="005F76E3" w:rsidRPr="00730BFC">
        <w:rPr>
          <w:rFonts w:ascii="Arial" w:hAnsi="Arial" w:cs="Arial"/>
          <w:sz w:val="20"/>
          <w:szCs w:val="20"/>
        </w:rPr>
        <w:t xml:space="preserve"> </w:t>
      </w:r>
      <w:r w:rsidR="00F02F48" w:rsidRPr="00730BFC">
        <w:rPr>
          <w:rFonts w:ascii="Arial" w:hAnsi="Arial" w:cs="Arial"/>
          <w:sz w:val="20"/>
          <w:szCs w:val="20"/>
        </w:rPr>
        <w:t xml:space="preserve">ali </w:t>
      </w:r>
      <w:r w:rsidR="005F76E3" w:rsidRPr="00730BFC">
        <w:rPr>
          <w:rFonts w:ascii="Arial" w:hAnsi="Arial" w:cs="Arial"/>
          <w:sz w:val="20"/>
          <w:szCs w:val="20"/>
        </w:rPr>
        <w:t xml:space="preserve">samim </w:t>
      </w:r>
      <w:r w:rsidR="003F1FD3">
        <w:rPr>
          <w:rFonts w:ascii="Arial" w:hAnsi="Arial" w:cs="Arial"/>
          <w:sz w:val="20"/>
          <w:szCs w:val="20"/>
        </w:rPr>
        <w:t xml:space="preserve">javnim </w:t>
      </w:r>
      <w:r w:rsidR="005F76E3" w:rsidRPr="00730BFC">
        <w:rPr>
          <w:rFonts w:ascii="Arial" w:hAnsi="Arial" w:cs="Arial"/>
          <w:sz w:val="20"/>
          <w:szCs w:val="20"/>
        </w:rPr>
        <w:t>razpisom</w:t>
      </w:r>
      <w:r w:rsidR="009C7036" w:rsidRPr="00730BFC">
        <w:rPr>
          <w:rFonts w:ascii="Arial" w:hAnsi="Arial" w:cs="Arial"/>
          <w:sz w:val="20"/>
          <w:szCs w:val="20"/>
        </w:rPr>
        <w:t xml:space="preserve"> </w:t>
      </w:r>
      <w:r w:rsidR="00CB2598">
        <w:rPr>
          <w:rFonts w:ascii="Arial" w:hAnsi="Arial" w:cs="Arial"/>
          <w:sz w:val="20"/>
          <w:szCs w:val="20"/>
        </w:rPr>
        <w:t>je</w:t>
      </w:r>
      <w:r w:rsidR="00CB2598" w:rsidRPr="00730BFC">
        <w:rPr>
          <w:rFonts w:ascii="Arial" w:hAnsi="Arial" w:cs="Arial"/>
          <w:sz w:val="20"/>
          <w:szCs w:val="20"/>
        </w:rPr>
        <w:t xml:space="preserve"> </w:t>
      </w:r>
      <w:r w:rsidR="003F1FD3">
        <w:rPr>
          <w:rFonts w:ascii="Arial" w:hAnsi="Arial" w:cs="Arial"/>
          <w:sz w:val="20"/>
          <w:szCs w:val="20"/>
        </w:rPr>
        <w:t xml:space="preserve">objavljenih </w:t>
      </w:r>
      <w:r w:rsidR="00470E4E" w:rsidRPr="00730BFC">
        <w:rPr>
          <w:rFonts w:ascii="Arial" w:hAnsi="Arial" w:cs="Arial"/>
          <w:sz w:val="20"/>
          <w:szCs w:val="20"/>
        </w:rPr>
        <w:t>na spletni strani</w:t>
      </w:r>
      <w:r w:rsidR="00BF103A">
        <w:rPr>
          <w:rFonts w:ascii="Arial" w:hAnsi="Arial" w:cs="Arial"/>
          <w:sz w:val="20"/>
          <w:szCs w:val="20"/>
        </w:rPr>
        <w:t xml:space="preserve"> </w:t>
      </w:r>
      <w:r w:rsidR="00B01BE1">
        <w:rPr>
          <w:rFonts w:ascii="Arial" w:hAnsi="Arial" w:cs="Arial"/>
          <w:b/>
          <w:sz w:val="20"/>
          <w:szCs w:val="20"/>
        </w:rPr>
        <w:t>Nacionalne p</w:t>
      </w:r>
      <w:r w:rsidR="00BF103A" w:rsidRPr="00842573">
        <w:rPr>
          <w:rFonts w:ascii="Arial" w:hAnsi="Arial" w:cs="Arial"/>
          <w:b/>
          <w:sz w:val="20"/>
          <w:szCs w:val="20"/>
        </w:rPr>
        <w:t xml:space="preserve">latforme </w:t>
      </w:r>
      <w:proofErr w:type="spellStart"/>
      <w:r w:rsidR="00BF103A" w:rsidRPr="00842573">
        <w:rPr>
          <w:rFonts w:ascii="Arial" w:hAnsi="Arial" w:cs="Arial"/>
          <w:b/>
          <w:sz w:val="20"/>
          <w:szCs w:val="20"/>
        </w:rPr>
        <w:t>CzK</w:t>
      </w:r>
      <w:proofErr w:type="spellEnd"/>
      <w:r w:rsidR="00BF103A" w:rsidRPr="00842573">
        <w:rPr>
          <w:rFonts w:ascii="Arial" w:hAnsi="Arial" w:cs="Arial"/>
          <w:b/>
          <w:sz w:val="20"/>
          <w:szCs w:val="20"/>
        </w:rPr>
        <w:t>:</w:t>
      </w:r>
      <w:r w:rsidR="00470E4E" w:rsidRPr="00842573">
        <w:rPr>
          <w:rFonts w:ascii="Arial" w:hAnsi="Arial" w:cs="Arial"/>
          <w:b/>
          <w:sz w:val="20"/>
          <w:szCs w:val="20"/>
        </w:rPr>
        <w:t xml:space="preserve"> </w:t>
      </w:r>
      <w:hyperlink r:id="rId42" w:history="1">
        <w:r w:rsidR="00470E4E" w:rsidRPr="00842573">
          <w:rPr>
            <w:rStyle w:val="Hiperpovezava"/>
            <w:rFonts w:ascii="Arial" w:hAnsi="Arial" w:cs="Arial"/>
            <w:b/>
            <w:color w:val="auto"/>
            <w:sz w:val="20"/>
            <w:szCs w:val="20"/>
          </w:rPr>
          <w:t>www.czk.si</w:t>
        </w:r>
      </w:hyperlink>
      <w:r w:rsidR="00A61EDE" w:rsidRPr="00842573">
        <w:rPr>
          <w:rFonts w:ascii="Arial" w:hAnsi="Arial" w:cs="Arial"/>
          <w:b/>
          <w:bCs/>
          <w:sz w:val="20"/>
          <w:szCs w:val="20"/>
        </w:rPr>
        <w:t>.</w:t>
      </w:r>
      <w:r w:rsidR="00E57B40" w:rsidRPr="00842573">
        <w:rPr>
          <w:rFonts w:ascii="Arial" w:hAnsi="Arial" w:cs="Arial"/>
          <w:b/>
          <w:bCs/>
          <w:sz w:val="20"/>
          <w:szCs w:val="20"/>
        </w:rPr>
        <w:t xml:space="preserve"> </w:t>
      </w:r>
      <w:r w:rsidR="00B01BE1">
        <w:rPr>
          <w:rFonts w:ascii="Arial" w:hAnsi="Arial" w:cs="Arial"/>
          <w:b/>
          <w:bCs/>
          <w:sz w:val="20"/>
          <w:szCs w:val="20"/>
        </w:rPr>
        <w:t xml:space="preserve">Podporo pri izpolnjevanju vloge za javni razpis zagotavlja Nacionalna platforma </w:t>
      </w:r>
      <w:proofErr w:type="spellStart"/>
      <w:r w:rsidR="00B01BE1">
        <w:rPr>
          <w:rFonts w:ascii="Arial" w:hAnsi="Arial" w:cs="Arial"/>
          <w:b/>
          <w:bCs/>
          <w:sz w:val="20"/>
          <w:szCs w:val="20"/>
        </w:rPr>
        <w:t>CzK</w:t>
      </w:r>
      <w:proofErr w:type="spellEnd"/>
      <w:r w:rsidR="00B01BE1">
        <w:rPr>
          <w:rFonts w:ascii="Arial" w:hAnsi="Arial" w:cs="Arial"/>
          <w:b/>
          <w:bCs/>
          <w:sz w:val="20"/>
          <w:szCs w:val="20"/>
        </w:rPr>
        <w:t xml:space="preserve"> (</w:t>
      </w:r>
      <w:hyperlink r:id="rId43" w:history="1">
        <w:r w:rsidR="009239DB" w:rsidRPr="009239DB">
          <w:rPr>
            <w:rStyle w:val="Hiperpovezava"/>
            <w:rFonts w:ascii="Arial" w:hAnsi="Arial" w:cs="Arial"/>
            <w:b/>
            <w:bCs/>
            <w:sz w:val="20"/>
            <w:szCs w:val="20"/>
          </w:rPr>
          <w:t>info@czk.si oz</w:t>
        </w:r>
      </w:hyperlink>
      <w:r w:rsidR="00122611">
        <w:rPr>
          <w:rFonts w:ascii="Arial" w:hAnsi="Arial" w:cs="Arial"/>
          <w:b/>
          <w:bCs/>
          <w:sz w:val="20"/>
          <w:szCs w:val="20"/>
        </w:rPr>
        <w:t xml:space="preserve">. </w:t>
      </w:r>
      <w:hyperlink r:id="rId44" w:history="1">
        <w:r w:rsidR="008523CF" w:rsidRPr="00C01D99">
          <w:rPr>
            <w:rStyle w:val="Hiperpovezava"/>
            <w:rFonts w:ascii="Arial" w:hAnsi="Arial" w:cs="Arial"/>
            <w:b/>
            <w:bCs/>
            <w:sz w:val="20"/>
            <w:szCs w:val="20"/>
          </w:rPr>
          <w:t>razpisi@czk.si</w:t>
        </w:r>
      </w:hyperlink>
      <w:r w:rsidR="009239DB">
        <w:rPr>
          <w:rFonts w:ascii="Arial" w:hAnsi="Arial" w:cs="Arial"/>
          <w:b/>
          <w:bCs/>
          <w:sz w:val="20"/>
          <w:szCs w:val="20"/>
        </w:rPr>
        <w:t>)</w:t>
      </w:r>
    </w:p>
    <w:p w14:paraId="10CB7BF4" w14:textId="70D2463C" w:rsidR="003F1FD3" w:rsidRDefault="003F1FD3" w:rsidP="002D305E">
      <w:pPr>
        <w:suppressAutoHyphens/>
        <w:rPr>
          <w:rFonts w:ascii="Arial" w:hAnsi="Arial" w:cs="Arial"/>
          <w:sz w:val="20"/>
          <w:szCs w:val="20"/>
        </w:rPr>
      </w:pPr>
    </w:p>
    <w:p w14:paraId="4DDD68A0" w14:textId="77777777" w:rsidR="00544D58" w:rsidRPr="00730BFC" w:rsidRDefault="00544D58" w:rsidP="002D305E">
      <w:pPr>
        <w:suppressAutoHyphens/>
        <w:rPr>
          <w:rFonts w:ascii="Arial" w:hAnsi="Arial" w:cs="Arial"/>
          <w:sz w:val="20"/>
          <w:szCs w:val="20"/>
        </w:rPr>
      </w:pPr>
    </w:p>
    <w:p w14:paraId="26F8F8BD" w14:textId="674DE667" w:rsidR="00084BAC" w:rsidRPr="00730BFC" w:rsidRDefault="005F76E3" w:rsidP="002D305E">
      <w:pPr>
        <w:suppressAutoHyphens/>
        <w:rPr>
          <w:rFonts w:ascii="Arial" w:hAnsi="Arial" w:cs="Arial"/>
          <w:sz w:val="20"/>
          <w:szCs w:val="20"/>
        </w:rPr>
      </w:pPr>
      <w:r w:rsidRPr="00730BFC">
        <w:rPr>
          <w:rFonts w:ascii="Arial" w:hAnsi="Arial" w:cs="Arial"/>
          <w:b/>
          <w:sz w:val="20"/>
          <w:szCs w:val="20"/>
        </w:rPr>
        <w:t>2</w:t>
      </w:r>
      <w:r w:rsidR="00954ED3">
        <w:rPr>
          <w:rFonts w:ascii="Arial" w:hAnsi="Arial" w:cs="Arial"/>
          <w:b/>
          <w:sz w:val="20"/>
          <w:szCs w:val="20"/>
        </w:rPr>
        <w:t>3</w:t>
      </w:r>
      <w:r w:rsidR="00084BAC" w:rsidRPr="00730BFC">
        <w:rPr>
          <w:rFonts w:ascii="Arial" w:hAnsi="Arial" w:cs="Arial"/>
          <w:b/>
          <w:sz w:val="20"/>
          <w:szCs w:val="20"/>
        </w:rPr>
        <w:t xml:space="preserve">. Posledice, </w:t>
      </w:r>
      <w:r w:rsidR="00611BCF">
        <w:rPr>
          <w:rFonts w:ascii="Arial" w:hAnsi="Arial" w:cs="Arial"/>
          <w:b/>
          <w:sz w:val="20"/>
          <w:szCs w:val="20"/>
        </w:rPr>
        <w:t xml:space="preserve">če </w:t>
      </w:r>
      <w:r w:rsidR="00084BAC" w:rsidRPr="00730BFC">
        <w:rPr>
          <w:rFonts w:ascii="Arial" w:hAnsi="Arial" w:cs="Arial"/>
          <w:b/>
          <w:sz w:val="20"/>
          <w:szCs w:val="20"/>
        </w:rPr>
        <w:t>se ugotovi, da je v postopku potrjevanja operacij ali izvrševanja</w:t>
      </w:r>
      <w:r w:rsidR="005C4570" w:rsidRPr="00730BFC">
        <w:rPr>
          <w:rFonts w:ascii="Arial" w:hAnsi="Arial" w:cs="Arial"/>
          <w:b/>
          <w:sz w:val="20"/>
          <w:szCs w:val="20"/>
        </w:rPr>
        <w:t xml:space="preserve"> </w:t>
      </w:r>
      <w:r w:rsidR="00084BAC" w:rsidRPr="00730BFC">
        <w:rPr>
          <w:rFonts w:ascii="Arial" w:hAnsi="Arial" w:cs="Arial"/>
          <w:b/>
          <w:sz w:val="20"/>
          <w:szCs w:val="20"/>
        </w:rPr>
        <w:t>operacij prišlo do resnih napak, nepravilnosti, goljufije ali kršitve obveznosti</w:t>
      </w:r>
    </w:p>
    <w:p w14:paraId="386B2C99" w14:textId="77777777" w:rsidR="00B13F52" w:rsidRPr="00730BFC" w:rsidRDefault="00A61EDE" w:rsidP="00526C89">
      <w:pPr>
        <w:rPr>
          <w:rFonts w:ascii="Arial" w:hAnsi="Arial" w:cs="Arial"/>
          <w:bCs/>
          <w:sz w:val="20"/>
          <w:szCs w:val="20"/>
        </w:rPr>
      </w:pPr>
      <w:r w:rsidRPr="00730BFC">
        <w:rPr>
          <w:rFonts w:ascii="Arial" w:hAnsi="Arial" w:cs="Arial"/>
          <w:bCs/>
          <w:sz w:val="20"/>
          <w:szCs w:val="20"/>
        </w:rPr>
        <w:t xml:space="preserve"> </w:t>
      </w:r>
    </w:p>
    <w:p w14:paraId="029ABD6E" w14:textId="328CE592" w:rsidR="00084BAC" w:rsidRPr="00730BFC" w:rsidRDefault="00F9711A" w:rsidP="00526C89">
      <w:pPr>
        <w:rPr>
          <w:rFonts w:ascii="Arial" w:hAnsi="Arial" w:cs="Arial"/>
          <w:sz w:val="20"/>
          <w:szCs w:val="20"/>
        </w:rPr>
      </w:pPr>
      <w:r>
        <w:rPr>
          <w:rFonts w:ascii="Arial" w:hAnsi="Arial" w:cs="Arial"/>
          <w:sz w:val="20"/>
          <w:szCs w:val="20"/>
        </w:rPr>
        <w:t xml:space="preserve">Če </w:t>
      </w:r>
      <w:r w:rsidR="00084BAC" w:rsidRPr="00730BFC">
        <w:rPr>
          <w:rFonts w:ascii="Arial" w:hAnsi="Arial" w:cs="Arial"/>
          <w:sz w:val="20"/>
          <w:szCs w:val="20"/>
        </w:rPr>
        <w:t xml:space="preserve">se ugotovi, da </w:t>
      </w:r>
      <w:r w:rsidR="003175C3" w:rsidRPr="00730BFC">
        <w:rPr>
          <w:rFonts w:ascii="Arial" w:hAnsi="Arial" w:cs="Arial"/>
          <w:sz w:val="20"/>
          <w:szCs w:val="20"/>
        </w:rPr>
        <w:t>v zadevi javnega razpisa za izbor operacije</w:t>
      </w:r>
      <w:r w:rsidR="003175C3" w:rsidRPr="00730BFC">
        <w:rPr>
          <w:rFonts w:ascii="Arial" w:hAnsi="Arial" w:cs="Arial"/>
          <w:b/>
          <w:sz w:val="20"/>
          <w:szCs w:val="20"/>
        </w:rPr>
        <w:t xml:space="preserve"> »</w:t>
      </w:r>
      <w:r w:rsidR="002942D6">
        <w:rPr>
          <w:rFonts w:ascii="Arial" w:hAnsi="Arial" w:cs="Arial"/>
          <w:b/>
          <w:sz w:val="20"/>
          <w:szCs w:val="20"/>
        </w:rPr>
        <w:t xml:space="preserve">Spodbujanje kulturnih in kreativnih industrij </w:t>
      </w:r>
      <w:r w:rsidR="003175C3" w:rsidRPr="00730BFC">
        <w:rPr>
          <w:rFonts w:ascii="Arial" w:hAnsi="Arial" w:cs="Arial"/>
          <w:b/>
          <w:sz w:val="20"/>
          <w:szCs w:val="20"/>
        </w:rPr>
        <w:t>- Center za kreativnost</w:t>
      </w:r>
      <w:r w:rsidR="00526C89" w:rsidRPr="00730BFC">
        <w:rPr>
          <w:rFonts w:ascii="Arial" w:hAnsi="Arial" w:cs="Arial"/>
          <w:b/>
          <w:sz w:val="20"/>
          <w:szCs w:val="20"/>
        </w:rPr>
        <w:t xml:space="preserve"> </w:t>
      </w:r>
      <w:r w:rsidR="00B01BE1">
        <w:rPr>
          <w:rFonts w:ascii="Arial" w:hAnsi="Arial" w:cs="Arial"/>
          <w:b/>
          <w:sz w:val="20"/>
          <w:szCs w:val="20"/>
        </w:rPr>
        <w:t>2025</w:t>
      </w:r>
      <w:r w:rsidR="00CB2598">
        <w:rPr>
          <w:rFonts w:ascii="Arial" w:hAnsi="Arial" w:cs="Arial"/>
          <w:b/>
          <w:sz w:val="20"/>
          <w:szCs w:val="20"/>
        </w:rPr>
        <w:t>«</w:t>
      </w:r>
      <w:r w:rsidR="003175C3" w:rsidRPr="00730BFC">
        <w:rPr>
          <w:rFonts w:ascii="Arial" w:hAnsi="Arial" w:cs="Arial"/>
          <w:b/>
          <w:sz w:val="20"/>
          <w:szCs w:val="20"/>
        </w:rPr>
        <w:t xml:space="preserve"> </w:t>
      </w:r>
      <w:r w:rsidR="00084BAC" w:rsidRPr="00730BFC">
        <w:rPr>
          <w:rFonts w:ascii="Arial" w:hAnsi="Arial" w:cs="Arial"/>
          <w:sz w:val="20"/>
          <w:szCs w:val="20"/>
        </w:rPr>
        <w:t>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w:t>
      </w:r>
      <w:r w:rsidR="00872BA3">
        <w:rPr>
          <w:rFonts w:ascii="Arial" w:hAnsi="Arial" w:cs="Arial"/>
          <w:sz w:val="20"/>
          <w:szCs w:val="20"/>
        </w:rPr>
        <w:t>,</w:t>
      </w:r>
      <w:r w:rsidR="00084BAC" w:rsidRPr="00730BFC">
        <w:rPr>
          <w:rFonts w:ascii="Arial" w:hAnsi="Arial" w:cs="Arial"/>
          <w:sz w:val="20"/>
          <w:szCs w:val="20"/>
        </w:rPr>
        <w:t xml:space="preserve"> ali da je neupravičeno </w:t>
      </w:r>
      <w:r w:rsidR="00E508A0" w:rsidRPr="00730BFC">
        <w:rPr>
          <w:rFonts w:ascii="Arial" w:hAnsi="Arial" w:cs="Arial"/>
          <w:sz w:val="20"/>
          <w:szCs w:val="20"/>
        </w:rPr>
        <w:t xml:space="preserve">prejemal </w:t>
      </w:r>
      <w:r w:rsidR="00084BAC" w:rsidRPr="00730BFC">
        <w:rPr>
          <w:rFonts w:ascii="Arial" w:hAnsi="Arial" w:cs="Arial"/>
          <w:sz w:val="20"/>
          <w:szCs w:val="20"/>
        </w:rPr>
        <w:t>sredstva po tem javnem razpisu na nepošten način, na podlagi ponarejen</w:t>
      </w:r>
      <w:r w:rsidR="00BF287B" w:rsidRPr="00730BFC">
        <w:rPr>
          <w:rFonts w:ascii="Arial" w:hAnsi="Arial" w:cs="Arial"/>
          <w:sz w:val="20"/>
          <w:szCs w:val="20"/>
        </w:rPr>
        <w:t>e listine ali kaznivega dejanja, ali da prijavitelj projekta ne izvede,</w:t>
      </w:r>
      <w:r w:rsidR="00084BAC" w:rsidRPr="00730BFC">
        <w:rPr>
          <w:rFonts w:ascii="Arial" w:hAnsi="Arial" w:cs="Arial"/>
          <w:sz w:val="20"/>
          <w:szCs w:val="20"/>
        </w:rPr>
        <w:t xml:space="preserve"> ministrstvo zahteva vračilo neupravičeno prejetih sredstev skupaj z zakonskimi zamudnimi obrestmi, obračunanimi od dneva nakazila na transakcijski račun izbranega prijavitelja do dneva vračila v proračun R</w:t>
      </w:r>
      <w:r w:rsidR="003F1FD3">
        <w:rPr>
          <w:rFonts w:ascii="Arial" w:hAnsi="Arial" w:cs="Arial"/>
          <w:sz w:val="20"/>
          <w:szCs w:val="20"/>
        </w:rPr>
        <w:t xml:space="preserve">epublike </w:t>
      </w:r>
      <w:r w:rsidR="00084BAC" w:rsidRPr="00730BFC">
        <w:rPr>
          <w:rFonts w:ascii="Arial" w:hAnsi="Arial" w:cs="Arial"/>
          <w:sz w:val="20"/>
          <w:szCs w:val="20"/>
        </w:rPr>
        <w:t>S</w:t>
      </w:r>
      <w:r w:rsidR="003F1FD3">
        <w:rPr>
          <w:rFonts w:ascii="Arial" w:hAnsi="Arial" w:cs="Arial"/>
          <w:sz w:val="20"/>
          <w:szCs w:val="20"/>
        </w:rPr>
        <w:t>lovenije</w:t>
      </w:r>
      <w:r w:rsidR="00084BAC" w:rsidRPr="00730BFC">
        <w:rPr>
          <w:rFonts w:ascii="Arial" w:hAnsi="Arial" w:cs="Arial"/>
          <w:sz w:val="20"/>
          <w:szCs w:val="20"/>
        </w:rPr>
        <w:t xml:space="preserve"> in prekinitev pogodbe o sofinanciranju skladno z njenimi določili. </w:t>
      </w:r>
    </w:p>
    <w:p w14:paraId="0561E242" w14:textId="77777777" w:rsidR="00791B97" w:rsidRPr="00730BFC" w:rsidRDefault="00791B97" w:rsidP="00526C89">
      <w:pPr>
        <w:rPr>
          <w:rFonts w:ascii="Arial" w:hAnsi="Arial" w:cs="Arial"/>
          <w:b/>
          <w:sz w:val="20"/>
          <w:szCs w:val="20"/>
        </w:rPr>
      </w:pPr>
    </w:p>
    <w:p w14:paraId="1731A16C" w14:textId="6924481C" w:rsidR="00084BAC" w:rsidRDefault="00084BAC" w:rsidP="00526C89">
      <w:pPr>
        <w:suppressAutoHyphens/>
        <w:rPr>
          <w:rFonts w:ascii="Arial" w:eastAsia="Calibri" w:hAnsi="Arial" w:cs="Arial"/>
          <w:sz w:val="20"/>
          <w:szCs w:val="20"/>
        </w:rPr>
      </w:pPr>
      <w:r w:rsidRPr="00730BFC">
        <w:rPr>
          <w:rFonts w:ascii="Arial" w:eastAsia="Calibri" w:hAnsi="Arial" w:cs="Arial"/>
          <w:sz w:val="20"/>
          <w:szCs w:val="20"/>
        </w:rPr>
        <w:t>Upravičenec bo moral v primeru ugotov</w:t>
      </w:r>
      <w:r w:rsidR="003F1FD3">
        <w:rPr>
          <w:rFonts w:ascii="Arial" w:eastAsia="Calibri" w:hAnsi="Arial" w:cs="Arial"/>
          <w:sz w:val="20"/>
          <w:szCs w:val="20"/>
        </w:rPr>
        <w:t>ljenih</w:t>
      </w:r>
      <w:r w:rsidRPr="00730BFC">
        <w:rPr>
          <w:rFonts w:ascii="Arial" w:eastAsia="Calibri" w:hAnsi="Arial" w:cs="Arial"/>
          <w:sz w:val="20"/>
          <w:szCs w:val="20"/>
        </w:rPr>
        <w:t xml:space="preserve"> nepravilnosti vrniti zahtevana sredstva v roku 30 dni od vročitve zahtevka za vračilo sredstev. </w:t>
      </w:r>
    </w:p>
    <w:p w14:paraId="660A737B" w14:textId="4203B3A4" w:rsidR="00194BFD" w:rsidRDefault="00194BFD" w:rsidP="00526C89">
      <w:pPr>
        <w:suppressAutoHyphens/>
        <w:rPr>
          <w:rFonts w:ascii="Arial" w:eastAsia="Calibri" w:hAnsi="Arial" w:cs="Arial"/>
          <w:sz w:val="20"/>
          <w:szCs w:val="20"/>
        </w:rPr>
      </w:pPr>
    </w:p>
    <w:p w14:paraId="2C62112C" w14:textId="77777777" w:rsidR="003F1FD3" w:rsidRPr="00730BFC" w:rsidRDefault="003F1FD3" w:rsidP="00526C89">
      <w:pPr>
        <w:suppressAutoHyphens/>
        <w:rPr>
          <w:rFonts w:ascii="Arial" w:eastAsia="Calibri" w:hAnsi="Arial" w:cs="Arial"/>
          <w:sz w:val="20"/>
          <w:szCs w:val="20"/>
        </w:rPr>
      </w:pPr>
    </w:p>
    <w:p w14:paraId="39FD1CAC" w14:textId="63962355" w:rsidR="00194BFD" w:rsidRPr="0082224F" w:rsidRDefault="00194BFD" w:rsidP="00194BFD">
      <w:pPr>
        <w:suppressAutoHyphens/>
        <w:spacing w:line="260" w:lineRule="exact"/>
        <w:rPr>
          <w:rFonts w:ascii="Arial" w:eastAsia="Calibri" w:hAnsi="Arial" w:cs="Arial"/>
          <w:b/>
          <w:color w:val="000000"/>
          <w:sz w:val="20"/>
          <w:szCs w:val="20"/>
        </w:rPr>
      </w:pPr>
      <w:r w:rsidRPr="0082224F">
        <w:rPr>
          <w:rFonts w:ascii="Arial" w:eastAsia="Calibri" w:hAnsi="Arial" w:cs="Arial"/>
          <w:b/>
          <w:color w:val="000000"/>
          <w:sz w:val="20"/>
          <w:szCs w:val="20"/>
        </w:rPr>
        <w:t>2</w:t>
      </w:r>
      <w:r w:rsidR="00954ED3">
        <w:rPr>
          <w:rFonts w:ascii="Arial" w:eastAsia="Calibri" w:hAnsi="Arial" w:cs="Arial"/>
          <w:b/>
          <w:color w:val="000000"/>
          <w:sz w:val="20"/>
          <w:szCs w:val="20"/>
        </w:rPr>
        <w:t>4</w:t>
      </w:r>
      <w:r w:rsidRPr="0082224F">
        <w:rPr>
          <w:rFonts w:ascii="Arial" w:eastAsia="Calibri" w:hAnsi="Arial" w:cs="Arial"/>
          <w:b/>
          <w:color w:val="000000"/>
          <w:sz w:val="20"/>
          <w:szCs w:val="20"/>
        </w:rPr>
        <w:t>. Dvojno uveljavljanje stroškov in izdatkov</w:t>
      </w:r>
    </w:p>
    <w:p w14:paraId="3E41D2B1" w14:textId="77777777" w:rsidR="00194BFD" w:rsidRPr="0082224F" w:rsidRDefault="00194BFD" w:rsidP="00194BFD">
      <w:pPr>
        <w:suppressAutoHyphens/>
        <w:spacing w:line="260" w:lineRule="exact"/>
        <w:rPr>
          <w:rFonts w:ascii="Arial" w:eastAsia="Calibri" w:hAnsi="Arial" w:cs="Arial"/>
          <w:b/>
          <w:color w:val="000000"/>
          <w:sz w:val="20"/>
          <w:szCs w:val="20"/>
        </w:rPr>
      </w:pPr>
    </w:p>
    <w:p w14:paraId="7E3CB2D4" w14:textId="6CF71306" w:rsidR="00194BFD" w:rsidRPr="0082224F" w:rsidRDefault="00194BFD" w:rsidP="00194BFD">
      <w:pPr>
        <w:suppressAutoHyphens/>
        <w:spacing w:line="260" w:lineRule="exact"/>
        <w:rPr>
          <w:rFonts w:ascii="Arial" w:hAnsi="Arial" w:cs="Arial"/>
          <w:color w:val="000000"/>
          <w:sz w:val="20"/>
          <w:szCs w:val="20"/>
        </w:rPr>
      </w:pPr>
      <w:bookmarkStart w:id="12" w:name="_Hlk176340417"/>
      <w:r w:rsidRPr="0082224F">
        <w:rPr>
          <w:rFonts w:ascii="Arial" w:eastAsia="Calibri" w:hAnsi="Arial" w:cs="Arial"/>
          <w:color w:val="000000"/>
          <w:sz w:val="20"/>
          <w:szCs w:val="20"/>
        </w:rPr>
        <w:t>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obrestmi od dneva nakazila sredstev iz proračuna Republike Slovenije na transakcijski račun upravičenca do dneva vračila sredstev v proračun Republike Slovenije. Če se ugotovi, da je bilo dvojno uveljavljanje stroškov in izdatkov namerno, se bo to obravnavalo kot goljufija.</w:t>
      </w:r>
    </w:p>
    <w:bookmarkEnd w:id="12"/>
    <w:p w14:paraId="79A569BF" w14:textId="77777777" w:rsidR="00791B97" w:rsidRDefault="00791B97" w:rsidP="00526C89">
      <w:pPr>
        <w:suppressAutoHyphens/>
        <w:rPr>
          <w:rFonts w:ascii="Arial" w:hAnsi="Arial" w:cs="Arial"/>
          <w:sz w:val="20"/>
          <w:szCs w:val="20"/>
        </w:rPr>
      </w:pPr>
    </w:p>
    <w:p w14:paraId="59D6B29B" w14:textId="49B5B4E7" w:rsidR="00BF632F" w:rsidRDefault="00BF632F" w:rsidP="00526C89">
      <w:pPr>
        <w:suppressAutoHyphens/>
        <w:rPr>
          <w:rFonts w:ascii="Arial" w:hAnsi="Arial" w:cs="Arial"/>
          <w:sz w:val="20"/>
          <w:szCs w:val="20"/>
        </w:rPr>
      </w:pPr>
    </w:p>
    <w:p w14:paraId="5AE9D4A3" w14:textId="578F5F6F" w:rsidR="00544D58" w:rsidRDefault="00544D58" w:rsidP="00526C89">
      <w:pPr>
        <w:suppressAutoHyphens/>
        <w:rPr>
          <w:rFonts w:ascii="Arial" w:hAnsi="Arial" w:cs="Arial"/>
          <w:sz w:val="20"/>
          <w:szCs w:val="20"/>
        </w:rPr>
      </w:pPr>
    </w:p>
    <w:p w14:paraId="324D0695" w14:textId="50025320" w:rsidR="00544D58" w:rsidRDefault="00544D58" w:rsidP="00526C89">
      <w:pPr>
        <w:suppressAutoHyphens/>
        <w:rPr>
          <w:rFonts w:ascii="Arial" w:hAnsi="Arial" w:cs="Arial"/>
          <w:sz w:val="20"/>
          <w:szCs w:val="20"/>
        </w:rPr>
      </w:pPr>
    </w:p>
    <w:p w14:paraId="043BDA08" w14:textId="07280B80" w:rsidR="00544D58" w:rsidRDefault="00544D58" w:rsidP="00526C89">
      <w:pPr>
        <w:suppressAutoHyphens/>
        <w:rPr>
          <w:rFonts w:ascii="Arial" w:hAnsi="Arial" w:cs="Arial"/>
          <w:sz w:val="20"/>
          <w:szCs w:val="20"/>
        </w:rPr>
      </w:pPr>
    </w:p>
    <w:p w14:paraId="264DCF85" w14:textId="77777777" w:rsidR="00544D58" w:rsidRPr="00730BFC" w:rsidRDefault="00544D58" w:rsidP="00526C89">
      <w:pPr>
        <w:suppressAutoHyphens/>
        <w:rPr>
          <w:rFonts w:ascii="Arial" w:hAnsi="Arial" w:cs="Arial"/>
          <w:sz w:val="20"/>
          <w:szCs w:val="20"/>
        </w:rPr>
      </w:pPr>
    </w:p>
    <w:p w14:paraId="73732777" w14:textId="6FAEE03C" w:rsidR="006D6C7B" w:rsidRPr="005733FB" w:rsidRDefault="00084BAC" w:rsidP="006D6C7B">
      <w:pPr>
        <w:suppressAutoHyphens/>
        <w:rPr>
          <w:rFonts w:ascii="Arial" w:hAnsi="Arial" w:cs="Arial"/>
          <w:sz w:val="20"/>
          <w:szCs w:val="20"/>
        </w:rPr>
      </w:pPr>
      <w:r w:rsidRPr="00730BFC">
        <w:rPr>
          <w:rFonts w:ascii="Arial" w:hAnsi="Arial" w:cs="Arial"/>
          <w:sz w:val="20"/>
          <w:szCs w:val="20"/>
        </w:rPr>
        <w:t>Številka:</w:t>
      </w:r>
      <w:r w:rsidR="004C4B12" w:rsidRPr="00730BFC">
        <w:rPr>
          <w:rFonts w:ascii="Arial" w:hAnsi="Arial" w:cs="Arial"/>
          <w:sz w:val="20"/>
          <w:szCs w:val="20"/>
        </w:rPr>
        <w:t xml:space="preserve"> </w:t>
      </w:r>
      <w:r w:rsidR="005733FB">
        <w:rPr>
          <w:rFonts w:ascii="Arial" w:hAnsi="Arial" w:cs="Arial"/>
          <w:sz w:val="20"/>
          <w:szCs w:val="20"/>
        </w:rPr>
        <w:t xml:space="preserve"> </w:t>
      </w:r>
      <w:r w:rsidR="006D6C7B" w:rsidRPr="005733FB">
        <w:rPr>
          <w:rFonts w:ascii="Arial" w:hAnsi="Arial" w:cs="Arial"/>
          <w:sz w:val="20"/>
          <w:szCs w:val="20"/>
        </w:rPr>
        <w:t xml:space="preserve"> </w:t>
      </w:r>
    </w:p>
    <w:p w14:paraId="7882BECA" w14:textId="77777777" w:rsidR="00AA2ED5" w:rsidRDefault="006D6C7B" w:rsidP="006D6C7B">
      <w:pPr>
        <w:suppressAutoHyphens/>
        <w:rPr>
          <w:rFonts w:ascii="Arial" w:hAnsi="Arial" w:cs="Arial"/>
          <w:sz w:val="20"/>
          <w:szCs w:val="20"/>
        </w:rPr>
      </w:pPr>
      <w:r w:rsidRPr="005733FB">
        <w:rPr>
          <w:rFonts w:ascii="Arial" w:hAnsi="Arial" w:cs="Arial"/>
          <w:sz w:val="20"/>
          <w:szCs w:val="20"/>
        </w:rPr>
        <w:t xml:space="preserve">Datum:    </w:t>
      </w:r>
    </w:p>
    <w:p w14:paraId="68F6748D" w14:textId="77777777" w:rsidR="00AA2ED5" w:rsidRDefault="00AA2ED5" w:rsidP="006D6C7B">
      <w:pPr>
        <w:suppressAutoHyphens/>
        <w:rPr>
          <w:rFonts w:ascii="Arial" w:hAnsi="Arial" w:cs="Arial"/>
          <w:sz w:val="20"/>
          <w:szCs w:val="20"/>
        </w:rPr>
      </w:pPr>
    </w:p>
    <w:p w14:paraId="59E2329F" w14:textId="3625A1F3" w:rsidR="00AA2ED5" w:rsidRDefault="00AA2ED5" w:rsidP="00AA2ED5">
      <w:pPr>
        <w:suppressAutoHyphens/>
        <w:jc w:val="right"/>
        <w:rPr>
          <w:rFonts w:ascii="Arial" w:hAnsi="Arial" w:cs="Arial"/>
          <w:sz w:val="20"/>
          <w:szCs w:val="20"/>
        </w:rPr>
      </w:pPr>
      <w:r>
        <w:rPr>
          <w:rFonts w:ascii="Arial" w:hAnsi="Arial" w:cs="Arial"/>
          <w:sz w:val="20"/>
          <w:szCs w:val="20"/>
        </w:rPr>
        <w:t xml:space="preserve">dr. </w:t>
      </w:r>
      <w:proofErr w:type="spellStart"/>
      <w:r>
        <w:rPr>
          <w:rFonts w:ascii="Arial" w:hAnsi="Arial" w:cs="Arial"/>
          <w:sz w:val="20"/>
          <w:szCs w:val="20"/>
        </w:rPr>
        <w:t>Asta</w:t>
      </w:r>
      <w:proofErr w:type="spellEnd"/>
      <w:r>
        <w:rPr>
          <w:rFonts w:ascii="Arial" w:hAnsi="Arial" w:cs="Arial"/>
          <w:sz w:val="20"/>
          <w:szCs w:val="20"/>
        </w:rPr>
        <w:t xml:space="preserve"> Vrečko</w:t>
      </w:r>
    </w:p>
    <w:p w14:paraId="34A5F69F" w14:textId="5CC2BB1F" w:rsidR="00831C88" w:rsidRPr="0088066F" w:rsidRDefault="00AA2ED5" w:rsidP="003C32E3">
      <w:pPr>
        <w:suppressAutoHyphens/>
        <w:jc w:val="right"/>
        <w:rPr>
          <w:rFonts w:ascii="Arial" w:hAnsi="Arial" w:cs="Arial"/>
          <w:bCs/>
          <w:sz w:val="20"/>
          <w:szCs w:val="20"/>
        </w:rPr>
      </w:pPr>
      <w:r>
        <w:rPr>
          <w:rFonts w:ascii="Arial" w:hAnsi="Arial" w:cs="Arial"/>
          <w:sz w:val="20"/>
          <w:szCs w:val="20"/>
        </w:rPr>
        <w:t>ministrica</w:t>
      </w:r>
      <w:r w:rsidR="001E53C8">
        <w:rPr>
          <w:rFonts w:ascii="Arial" w:hAnsi="Arial" w:cs="Arial"/>
          <w:sz w:val="20"/>
          <w:szCs w:val="20"/>
        </w:rPr>
        <w:t xml:space="preserve">  </w:t>
      </w:r>
      <w:r w:rsidR="006D6C7B">
        <w:rPr>
          <w:rFonts w:ascii="Arial" w:eastAsia="Calibri" w:hAnsi="Arial" w:cs="Arial"/>
          <w:color w:val="000000"/>
          <w:sz w:val="20"/>
          <w:szCs w:val="20"/>
        </w:rPr>
        <w:t xml:space="preserve"> </w:t>
      </w:r>
    </w:p>
    <w:p w14:paraId="5DF2F69F" w14:textId="77777777" w:rsidR="00A27565" w:rsidRPr="0088066F" w:rsidRDefault="00A27565" w:rsidP="00526C89">
      <w:pPr>
        <w:rPr>
          <w:rFonts w:ascii="Arial" w:hAnsi="Arial" w:cs="Arial"/>
          <w:b/>
          <w:bCs/>
          <w:sz w:val="20"/>
          <w:szCs w:val="20"/>
        </w:rPr>
      </w:pPr>
    </w:p>
    <w:sectPr w:rsidR="00A27565" w:rsidRPr="0088066F" w:rsidSect="009F76D1">
      <w:headerReference w:type="default" r:id="rId45"/>
      <w:footerReference w:type="even" r:id="rId46"/>
      <w:footerReference w:type="default" r:id="rId47"/>
      <w:headerReference w:type="first" r:id="rId48"/>
      <w:footerReference w:type="first" r:id="rId49"/>
      <w:pgSz w:w="11906" w:h="16838" w:code="9"/>
      <w:pgMar w:top="1735"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A6432" w14:textId="77777777" w:rsidR="00236878" w:rsidRDefault="00236878">
      <w:r>
        <w:separator/>
      </w:r>
    </w:p>
  </w:endnote>
  <w:endnote w:type="continuationSeparator" w:id="0">
    <w:p w14:paraId="17264DF7" w14:textId="77777777" w:rsidR="00236878" w:rsidRDefault="00236878">
      <w:r>
        <w:continuationSeparator/>
      </w:r>
    </w:p>
  </w:endnote>
  <w:endnote w:type="continuationNotice" w:id="1">
    <w:p w14:paraId="44595181" w14:textId="77777777" w:rsidR="00236878" w:rsidRDefault="00236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MS Gothic"/>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0C975" w14:textId="77777777" w:rsidR="00DA2874" w:rsidRDefault="00DA2874"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4AD7E20" w14:textId="77777777" w:rsidR="00DA2874" w:rsidRDefault="00DA2874"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C67BB" w14:textId="5B69D0EA" w:rsidR="00DA2874" w:rsidRPr="001534BE" w:rsidRDefault="00DA2874" w:rsidP="00341EBE">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21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21</w:t>
    </w:r>
    <w:r w:rsidRPr="001534BE">
      <w:rPr>
        <w:rStyle w:val="tevilkastrani"/>
        <w:rFonts w:cs="Arial"/>
        <w:sz w:val="16"/>
        <w:szCs w:val="16"/>
      </w:rPr>
      <w:fldChar w:fldCharType="end"/>
    </w:r>
  </w:p>
  <w:p w14:paraId="1E743DF6" w14:textId="77777777" w:rsidR="00DA2874" w:rsidRDefault="00DA2874"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281BC" w14:textId="22184B3F" w:rsidR="00DA2874" w:rsidRPr="001534BE" w:rsidRDefault="00DA2874" w:rsidP="007D4C44">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21</w:t>
    </w:r>
    <w:r w:rsidRPr="001534BE">
      <w:rPr>
        <w:rStyle w:val="tevilkastrani"/>
        <w:rFonts w:cs="Arial"/>
        <w:sz w:val="16"/>
        <w:szCs w:val="16"/>
      </w:rPr>
      <w:fldChar w:fldCharType="end"/>
    </w:r>
  </w:p>
  <w:p w14:paraId="09E8011C" w14:textId="77777777" w:rsidR="00DA2874" w:rsidRDefault="00DA28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68AB2" w14:textId="77777777" w:rsidR="00236878" w:rsidRDefault="00236878">
      <w:r>
        <w:separator/>
      </w:r>
    </w:p>
  </w:footnote>
  <w:footnote w:type="continuationSeparator" w:id="0">
    <w:p w14:paraId="689404EC" w14:textId="77777777" w:rsidR="00236878" w:rsidRDefault="00236878">
      <w:r>
        <w:continuationSeparator/>
      </w:r>
    </w:p>
  </w:footnote>
  <w:footnote w:type="continuationNotice" w:id="1">
    <w:p w14:paraId="07461224" w14:textId="77777777" w:rsidR="00236878" w:rsidRDefault="00236878"/>
  </w:footnote>
  <w:footnote w:id="2">
    <w:p w14:paraId="47647853" w14:textId="243BC40D" w:rsidR="00DA2874" w:rsidRDefault="00DA2874">
      <w:r w:rsidRPr="00C85D74">
        <w:rPr>
          <w:rStyle w:val="Sprotnaopomba-sklic"/>
        </w:rPr>
        <w:footnoteRef/>
      </w:r>
      <w:r w:rsidRPr="00C85D74">
        <w:t xml:space="preserve"> </w:t>
      </w:r>
      <w:r w:rsidRPr="006E5607">
        <w:rPr>
          <w:rFonts w:ascii="Arial" w:hAnsi="Arial" w:cs="Arial"/>
          <w:sz w:val="16"/>
          <w:szCs w:val="16"/>
        </w:rPr>
        <w:t xml:space="preserve">Področja KKS sledijo opredelitvi kot jih </w:t>
      </w:r>
      <w:r w:rsidR="00A077E0" w:rsidRPr="006E5607">
        <w:rPr>
          <w:rFonts w:ascii="Arial" w:hAnsi="Arial" w:cs="Arial"/>
          <w:sz w:val="16"/>
          <w:szCs w:val="16"/>
        </w:rPr>
        <w:t xml:space="preserve">navaja raziskava </w:t>
      </w:r>
      <w:r w:rsidR="00A077E0" w:rsidRPr="00893BC7">
        <w:rPr>
          <w:rFonts w:ascii="Arial" w:hAnsi="Arial" w:cs="Arial"/>
          <w:i/>
          <w:iCs/>
          <w:sz w:val="16"/>
          <w:szCs w:val="16"/>
        </w:rPr>
        <w:t>Kulturno-kreativni imperativ: Razsežnost in potencial kulturnega in kreativnega sektorja v Sloveniji</w:t>
      </w:r>
      <w:r w:rsidR="00B47683">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2A16C" w14:textId="77777777" w:rsidR="00DA2874" w:rsidRPr="00110CBD" w:rsidRDefault="00DA2874"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B509" w14:textId="23D3394E" w:rsidR="00DA2874" w:rsidRDefault="00FD4765" w:rsidP="003A027A">
    <w:pPr>
      <w:pStyle w:val="Glava"/>
      <w:tabs>
        <w:tab w:val="clear" w:pos="4320"/>
        <w:tab w:val="clear" w:pos="8640"/>
        <w:tab w:val="left" w:pos="4111"/>
      </w:tabs>
      <w:spacing w:before="120" w:line="240" w:lineRule="exact"/>
      <w:rPr>
        <w:b/>
      </w:rPr>
    </w:pPr>
    <w:r>
      <w:rPr>
        <w:rFonts w:cs="Arial"/>
        <w:b/>
        <w:noProof/>
        <w:sz w:val="16"/>
        <w:lang w:val="sl-SI" w:eastAsia="sl-SI"/>
      </w:rPr>
      <w:drawing>
        <wp:anchor distT="0" distB="0" distL="114300" distR="114300" simplePos="0" relativeHeight="251661312" behindDoc="0" locked="0" layoutInCell="1" allowOverlap="1" wp14:anchorId="41EFD8CD" wp14:editId="06FAA485">
          <wp:simplePos x="0" y="0"/>
          <wp:positionH relativeFrom="column">
            <wp:posOffset>5066665</wp:posOffset>
          </wp:positionH>
          <wp:positionV relativeFrom="paragraph">
            <wp:posOffset>-206375</wp:posOffset>
          </wp:positionV>
          <wp:extent cx="913130" cy="825500"/>
          <wp:effectExtent l="0" t="0" r="1270" b="0"/>
          <wp:wrapNone/>
          <wp:docPr id="133199414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noProof/>
        <w:sz w:val="16"/>
        <w:lang w:val="sl-SI" w:eastAsia="sl-SI"/>
      </w:rPr>
      <w:drawing>
        <wp:anchor distT="0" distB="0" distL="114300" distR="114300" simplePos="0" relativeHeight="251660288" behindDoc="0" locked="0" layoutInCell="1" allowOverlap="1" wp14:anchorId="295D0571" wp14:editId="61BA7DE4">
          <wp:simplePos x="0" y="0"/>
          <wp:positionH relativeFrom="column">
            <wp:posOffset>2291715</wp:posOffset>
          </wp:positionH>
          <wp:positionV relativeFrom="paragraph">
            <wp:posOffset>-5080</wp:posOffset>
          </wp:positionV>
          <wp:extent cx="2503170" cy="525145"/>
          <wp:effectExtent l="0" t="0" r="0" b="8255"/>
          <wp:wrapSquare wrapText="bothSides"/>
          <wp:docPr id="874374630" name="Slika 3"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Y:\SL Sofinancira Evropska unija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317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15CEF1" w14:textId="77777777" w:rsidR="00DA2874" w:rsidRDefault="00DA2874" w:rsidP="003A027A">
    <w:pPr>
      <w:pStyle w:val="Glava"/>
      <w:tabs>
        <w:tab w:val="clear" w:pos="4320"/>
        <w:tab w:val="clear" w:pos="8640"/>
        <w:tab w:val="left" w:pos="4111"/>
      </w:tabs>
      <w:spacing w:before="120" w:line="240" w:lineRule="exact"/>
      <w:rPr>
        <w:b/>
      </w:rPr>
    </w:pPr>
  </w:p>
  <w:p w14:paraId="25B0E7FE" w14:textId="60023192" w:rsidR="00DA2874" w:rsidRPr="00696A8E" w:rsidRDefault="00FD4765" w:rsidP="003A027A">
    <w:pPr>
      <w:pStyle w:val="Glava"/>
      <w:tabs>
        <w:tab w:val="clear" w:pos="4320"/>
        <w:tab w:val="clear" w:pos="8640"/>
        <w:tab w:val="left" w:pos="4111"/>
      </w:tabs>
      <w:spacing w:before="120" w:line="240" w:lineRule="exact"/>
      <w:rPr>
        <w:b/>
      </w:rPr>
    </w:pPr>
    <w:r>
      <w:rPr>
        <w:rFonts w:cs="Arial"/>
        <w:b/>
        <w:noProof/>
        <w:sz w:val="16"/>
        <w:lang w:val="sl-SI" w:eastAsia="sl-SI"/>
      </w:rPr>
      <w:drawing>
        <wp:anchor distT="0" distB="0" distL="114300" distR="114300" simplePos="0" relativeHeight="251659264" behindDoc="0" locked="0" layoutInCell="1" allowOverlap="1" wp14:anchorId="70A69923" wp14:editId="590CF411">
          <wp:simplePos x="0" y="0"/>
          <wp:positionH relativeFrom="page">
            <wp:posOffset>0</wp:posOffset>
          </wp:positionH>
          <wp:positionV relativeFrom="page">
            <wp:posOffset>0</wp:posOffset>
          </wp:positionV>
          <wp:extent cx="4321810" cy="972185"/>
          <wp:effectExtent l="0" t="0" r="2540" b="0"/>
          <wp:wrapSquare wrapText="bothSides"/>
          <wp:docPr id="93266921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 w:val="16"/>
        <w:lang w:val="sl-SI" w:eastAsia="sl-SI"/>
      </w:rPr>
      <w:drawing>
        <wp:anchor distT="0" distB="0" distL="114300" distR="114300" simplePos="0" relativeHeight="251658240" behindDoc="0" locked="0" layoutInCell="1" allowOverlap="1" wp14:anchorId="70A69923" wp14:editId="41F1893C">
          <wp:simplePos x="0" y="0"/>
          <wp:positionH relativeFrom="page">
            <wp:posOffset>0</wp:posOffset>
          </wp:positionH>
          <wp:positionV relativeFrom="page">
            <wp:posOffset>0</wp:posOffset>
          </wp:positionV>
          <wp:extent cx="4321810" cy="972185"/>
          <wp:effectExtent l="0" t="0" r="2540" b="0"/>
          <wp:wrapSquare wrapText="bothSides"/>
          <wp:docPr id="169092441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DA2874" w:rsidRPr="00696A8E">
      <w:rPr>
        <w:rFonts w:cs="Arial"/>
        <w:b/>
        <w:noProof/>
        <w:sz w:val="16"/>
        <w:lang w:val="sl-SI" w:eastAsia="sl-SI"/>
      </w:rPr>
      <w:drawing>
        <wp:anchor distT="0" distB="0" distL="114300" distR="114300" simplePos="0" relativeHeight="251656704" behindDoc="1" locked="0" layoutInCell="1" allowOverlap="1" wp14:anchorId="3AC268BA" wp14:editId="350486CE">
          <wp:simplePos x="0" y="0"/>
          <wp:positionH relativeFrom="column">
            <wp:posOffset>-4589145</wp:posOffset>
          </wp:positionH>
          <wp:positionV relativeFrom="page">
            <wp:posOffset>0</wp:posOffset>
          </wp:positionV>
          <wp:extent cx="3038475" cy="1228725"/>
          <wp:effectExtent l="0" t="0" r="9525" b="9525"/>
          <wp:wrapNone/>
          <wp:docPr id="3" name="Slika 3" descr="MIZKŠ prelom izvedb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KŠ prelom izvedbe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8Num9"/>
    <w:lvl w:ilvl="0">
      <w:start w:val="1"/>
      <w:numFmt w:val="bullet"/>
      <w:lvlText w:val="-"/>
      <w:lvlJc w:val="left"/>
      <w:pPr>
        <w:tabs>
          <w:tab w:val="num" w:pos="-218"/>
        </w:tabs>
        <w:ind w:left="502" w:hanging="360"/>
      </w:pPr>
      <w:rPr>
        <w:rFonts w:ascii="Calibri" w:hAnsi="Calibri" w:cs="Times New Roman"/>
        <w:color w:val="000000"/>
        <w:sz w:val="20"/>
        <w:szCs w:val="20"/>
      </w:rPr>
    </w:lvl>
    <w:lvl w:ilvl="1">
      <w:start w:val="1"/>
      <w:numFmt w:val="bullet"/>
      <w:lvlText w:val="-"/>
      <w:lvlJc w:val="left"/>
      <w:pPr>
        <w:tabs>
          <w:tab w:val="num" w:pos="0"/>
        </w:tabs>
        <w:ind w:left="1440" w:hanging="360"/>
      </w:pPr>
      <w:rPr>
        <w:rFonts w:ascii="Calibri" w:hAnsi="Calibri" w:cs="Times New Roman"/>
        <w:color w:val="000000"/>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CC77DA"/>
    <w:multiLevelType w:val="hybridMultilevel"/>
    <w:tmpl w:val="A3E4EE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78146C"/>
    <w:multiLevelType w:val="multilevel"/>
    <w:tmpl w:val="3528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152B26"/>
    <w:multiLevelType w:val="multilevel"/>
    <w:tmpl w:val="F5D23B16"/>
    <w:lvl w:ilvl="0">
      <w:start w:val="1"/>
      <w:numFmt w:val="decimal"/>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8961BF7"/>
    <w:multiLevelType w:val="hybridMultilevel"/>
    <w:tmpl w:val="AD9007A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091107A2"/>
    <w:multiLevelType w:val="hybridMultilevel"/>
    <w:tmpl w:val="E5A2113C"/>
    <w:lvl w:ilvl="0" w:tplc="0424000F">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C3B695A"/>
    <w:multiLevelType w:val="hybridMultilevel"/>
    <w:tmpl w:val="BD285608"/>
    <w:lvl w:ilvl="0" w:tplc="DFAA0CBE">
      <w:numFmt w:val="bullet"/>
      <w:lvlText w:val="•"/>
      <w:lvlJc w:val="left"/>
      <w:pPr>
        <w:ind w:left="360" w:hanging="360"/>
      </w:pPr>
      <w:rPr>
        <w:rFonts w:ascii="Calibri" w:eastAsiaTheme="minorHAnsi" w:hAnsi="Calibri" w:cs="Calibri" w:hint="default"/>
        <w:color w:val="auto"/>
      </w:rPr>
    </w:lvl>
    <w:lvl w:ilvl="1" w:tplc="E444C330">
      <w:numFmt w:val="bullet"/>
      <w:lvlText w:val="–"/>
      <w:lvlJc w:val="left"/>
      <w:pPr>
        <w:ind w:left="1425" w:hanging="705"/>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AE2E4A"/>
    <w:multiLevelType w:val="multilevel"/>
    <w:tmpl w:val="1460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526AA7"/>
    <w:multiLevelType w:val="hybridMultilevel"/>
    <w:tmpl w:val="F8B258D8"/>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14" w15:restartNumberingAfterBreak="0">
    <w:nsid w:val="15D95871"/>
    <w:multiLevelType w:val="hybridMultilevel"/>
    <w:tmpl w:val="826C0C54"/>
    <w:lvl w:ilvl="0" w:tplc="031EE750">
      <w:start w:val="1"/>
      <w:numFmt w:val="bullet"/>
      <w:lvlText w:val=""/>
      <w:lvlJc w:val="left"/>
      <w:pPr>
        <w:ind w:left="720" w:hanging="360"/>
      </w:pPr>
      <w:rPr>
        <w:rFonts w:ascii="Symbol" w:hAnsi="Symbo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A305E2C"/>
    <w:multiLevelType w:val="multilevel"/>
    <w:tmpl w:val="CE66AB36"/>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D4E7534"/>
    <w:multiLevelType w:val="hybridMultilevel"/>
    <w:tmpl w:val="E0AA846C"/>
    <w:lvl w:ilvl="0" w:tplc="E444C330">
      <w:numFmt w:val="bullet"/>
      <w:lvlText w:val="–"/>
      <w:lvlJc w:val="left"/>
      <w:pPr>
        <w:tabs>
          <w:tab w:val="num" w:pos="720"/>
        </w:tabs>
        <w:ind w:left="720" w:hanging="360"/>
      </w:pPr>
      <w:rPr>
        <w:rFonts w:ascii="Calibri" w:eastAsiaTheme="minorHAns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A34B32"/>
    <w:multiLevelType w:val="hybridMultilevel"/>
    <w:tmpl w:val="B060FB8C"/>
    <w:lvl w:ilvl="0" w:tplc="FE3CDCA8">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20D247EC"/>
    <w:multiLevelType w:val="hybridMultilevel"/>
    <w:tmpl w:val="C936BB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20" w15:restartNumberingAfterBreak="0">
    <w:nsid w:val="21353255"/>
    <w:multiLevelType w:val="hybridMultilevel"/>
    <w:tmpl w:val="2DB6F31A"/>
    <w:lvl w:ilvl="0" w:tplc="5F9C5592">
      <w:start w:val="2"/>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1"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8766CAB"/>
    <w:multiLevelType w:val="hybridMultilevel"/>
    <w:tmpl w:val="F5A0B25E"/>
    <w:lvl w:ilvl="0" w:tplc="A9F6CEB0">
      <w:start w:val="2"/>
      <w:numFmt w:val="bullet"/>
      <w:lvlText w:val="-"/>
      <w:lvlJc w:val="left"/>
      <w:pPr>
        <w:ind w:left="1080" w:hanging="360"/>
      </w:pPr>
      <w:rPr>
        <w:rFonts w:ascii="Arial" w:eastAsiaTheme="minorHAnsi" w:hAnsi="Arial" w:cs="Aria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3" w15:restartNumberingAfterBreak="0">
    <w:nsid w:val="32453D21"/>
    <w:multiLevelType w:val="multilevel"/>
    <w:tmpl w:val="9930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25"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3E10B45"/>
    <w:multiLevelType w:val="hybridMultilevel"/>
    <w:tmpl w:val="2100514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7" w15:restartNumberingAfterBreak="0">
    <w:nsid w:val="346129DA"/>
    <w:multiLevelType w:val="multilevel"/>
    <w:tmpl w:val="758E3B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6824C73"/>
    <w:multiLevelType w:val="hybridMultilevel"/>
    <w:tmpl w:val="24AC41DE"/>
    <w:lvl w:ilvl="0" w:tplc="04240001">
      <w:start w:val="1"/>
      <w:numFmt w:val="bullet"/>
      <w:lvlText w:val=""/>
      <w:lvlJc w:val="left"/>
      <w:pPr>
        <w:ind w:left="1493" w:hanging="360"/>
      </w:pPr>
      <w:rPr>
        <w:rFonts w:ascii="Symbol" w:hAnsi="Symbol" w:hint="default"/>
      </w:rPr>
    </w:lvl>
    <w:lvl w:ilvl="1" w:tplc="04240003" w:tentative="1">
      <w:start w:val="1"/>
      <w:numFmt w:val="bullet"/>
      <w:lvlText w:val="o"/>
      <w:lvlJc w:val="left"/>
      <w:pPr>
        <w:ind w:left="2213" w:hanging="360"/>
      </w:pPr>
      <w:rPr>
        <w:rFonts w:ascii="Courier New" w:hAnsi="Courier New" w:cs="Courier New" w:hint="default"/>
      </w:rPr>
    </w:lvl>
    <w:lvl w:ilvl="2" w:tplc="04240005" w:tentative="1">
      <w:start w:val="1"/>
      <w:numFmt w:val="bullet"/>
      <w:lvlText w:val=""/>
      <w:lvlJc w:val="left"/>
      <w:pPr>
        <w:ind w:left="2933" w:hanging="360"/>
      </w:pPr>
      <w:rPr>
        <w:rFonts w:ascii="Wingdings" w:hAnsi="Wingdings" w:hint="default"/>
      </w:rPr>
    </w:lvl>
    <w:lvl w:ilvl="3" w:tplc="04240001" w:tentative="1">
      <w:start w:val="1"/>
      <w:numFmt w:val="bullet"/>
      <w:lvlText w:val=""/>
      <w:lvlJc w:val="left"/>
      <w:pPr>
        <w:ind w:left="3653" w:hanging="360"/>
      </w:pPr>
      <w:rPr>
        <w:rFonts w:ascii="Symbol" w:hAnsi="Symbol" w:hint="default"/>
      </w:rPr>
    </w:lvl>
    <w:lvl w:ilvl="4" w:tplc="04240003" w:tentative="1">
      <w:start w:val="1"/>
      <w:numFmt w:val="bullet"/>
      <w:lvlText w:val="o"/>
      <w:lvlJc w:val="left"/>
      <w:pPr>
        <w:ind w:left="4373" w:hanging="360"/>
      </w:pPr>
      <w:rPr>
        <w:rFonts w:ascii="Courier New" w:hAnsi="Courier New" w:cs="Courier New" w:hint="default"/>
      </w:rPr>
    </w:lvl>
    <w:lvl w:ilvl="5" w:tplc="04240005" w:tentative="1">
      <w:start w:val="1"/>
      <w:numFmt w:val="bullet"/>
      <w:lvlText w:val=""/>
      <w:lvlJc w:val="left"/>
      <w:pPr>
        <w:ind w:left="5093" w:hanging="360"/>
      </w:pPr>
      <w:rPr>
        <w:rFonts w:ascii="Wingdings" w:hAnsi="Wingdings" w:hint="default"/>
      </w:rPr>
    </w:lvl>
    <w:lvl w:ilvl="6" w:tplc="04240001" w:tentative="1">
      <w:start w:val="1"/>
      <w:numFmt w:val="bullet"/>
      <w:lvlText w:val=""/>
      <w:lvlJc w:val="left"/>
      <w:pPr>
        <w:ind w:left="5813" w:hanging="360"/>
      </w:pPr>
      <w:rPr>
        <w:rFonts w:ascii="Symbol" w:hAnsi="Symbol" w:hint="default"/>
      </w:rPr>
    </w:lvl>
    <w:lvl w:ilvl="7" w:tplc="04240003" w:tentative="1">
      <w:start w:val="1"/>
      <w:numFmt w:val="bullet"/>
      <w:lvlText w:val="o"/>
      <w:lvlJc w:val="left"/>
      <w:pPr>
        <w:ind w:left="6533" w:hanging="360"/>
      </w:pPr>
      <w:rPr>
        <w:rFonts w:ascii="Courier New" w:hAnsi="Courier New" w:cs="Courier New" w:hint="default"/>
      </w:rPr>
    </w:lvl>
    <w:lvl w:ilvl="8" w:tplc="04240005" w:tentative="1">
      <w:start w:val="1"/>
      <w:numFmt w:val="bullet"/>
      <w:lvlText w:val=""/>
      <w:lvlJc w:val="left"/>
      <w:pPr>
        <w:ind w:left="7253" w:hanging="360"/>
      </w:pPr>
      <w:rPr>
        <w:rFonts w:ascii="Wingdings" w:hAnsi="Wingdings" w:hint="default"/>
      </w:rPr>
    </w:lvl>
  </w:abstractNum>
  <w:abstractNum w:abstractNumId="29"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30"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31"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2" w15:restartNumberingAfterBreak="0">
    <w:nsid w:val="463652C8"/>
    <w:multiLevelType w:val="multilevel"/>
    <w:tmpl w:val="0F98B7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34" w15:restartNumberingAfterBreak="0">
    <w:nsid w:val="48A516B0"/>
    <w:multiLevelType w:val="hybridMultilevel"/>
    <w:tmpl w:val="7C52C0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A1F53F1"/>
    <w:multiLevelType w:val="hybridMultilevel"/>
    <w:tmpl w:val="659ED6C8"/>
    <w:lvl w:ilvl="0" w:tplc="5FDA986C">
      <w:start w:val="1"/>
      <w:numFmt w:val="decimal"/>
      <w:lvlText w:val="%1."/>
      <w:lvlJc w:val="left"/>
      <w:pPr>
        <w:ind w:left="720" w:hanging="360"/>
      </w:pPr>
      <w:rPr>
        <w:b w:val="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37"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38" w15:restartNumberingAfterBreak="0">
    <w:nsid w:val="54505533"/>
    <w:multiLevelType w:val="hybridMultilevel"/>
    <w:tmpl w:val="A29EF220"/>
    <w:lvl w:ilvl="0" w:tplc="A4EA0E4A">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6FA071B"/>
    <w:multiLevelType w:val="hybridMultilevel"/>
    <w:tmpl w:val="6F62877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0"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1" w15:restartNumberingAfterBreak="0">
    <w:nsid w:val="5A426476"/>
    <w:multiLevelType w:val="hybridMultilevel"/>
    <w:tmpl w:val="B082FD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E7159DA"/>
    <w:multiLevelType w:val="hybridMultilevel"/>
    <w:tmpl w:val="7FECE316"/>
    <w:lvl w:ilvl="0" w:tplc="DD5838F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44"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6" w15:restartNumberingAfterBreak="0">
    <w:nsid w:val="64473760"/>
    <w:multiLevelType w:val="multilevel"/>
    <w:tmpl w:val="F5D23B16"/>
    <w:lvl w:ilvl="0">
      <w:start w:val="1"/>
      <w:numFmt w:val="decimal"/>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6842F7A"/>
    <w:multiLevelType w:val="multilevel"/>
    <w:tmpl w:val="F5D23B16"/>
    <w:lvl w:ilvl="0">
      <w:start w:val="1"/>
      <w:numFmt w:val="decimal"/>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75D1EB6"/>
    <w:multiLevelType w:val="hybridMultilevel"/>
    <w:tmpl w:val="49D4D746"/>
    <w:lvl w:ilvl="0" w:tplc="1E1C65F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0"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2"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53" w15:restartNumberingAfterBreak="0">
    <w:nsid w:val="6D4550E9"/>
    <w:multiLevelType w:val="hybridMultilevel"/>
    <w:tmpl w:val="2736B0F4"/>
    <w:lvl w:ilvl="0" w:tplc="EAB49E16">
      <w:start w:val="10"/>
      <w:numFmt w:val="decimal"/>
      <w:lvlText w:val="%1."/>
      <w:lvlJc w:val="left"/>
      <w:pPr>
        <w:ind w:left="682" w:hanging="360"/>
      </w:pPr>
      <w:rPr>
        <w:rFonts w:hint="default"/>
      </w:rPr>
    </w:lvl>
    <w:lvl w:ilvl="1" w:tplc="04240019" w:tentative="1">
      <w:start w:val="1"/>
      <w:numFmt w:val="lowerLetter"/>
      <w:lvlText w:val="%2."/>
      <w:lvlJc w:val="left"/>
      <w:pPr>
        <w:ind w:left="1402" w:hanging="360"/>
      </w:pPr>
    </w:lvl>
    <w:lvl w:ilvl="2" w:tplc="0424001B" w:tentative="1">
      <w:start w:val="1"/>
      <w:numFmt w:val="lowerRoman"/>
      <w:lvlText w:val="%3."/>
      <w:lvlJc w:val="right"/>
      <w:pPr>
        <w:ind w:left="2122" w:hanging="180"/>
      </w:pPr>
    </w:lvl>
    <w:lvl w:ilvl="3" w:tplc="0424000F" w:tentative="1">
      <w:start w:val="1"/>
      <w:numFmt w:val="decimal"/>
      <w:lvlText w:val="%4."/>
      <w:lvlJc w:val="left"/>
      <w:pPr>
        <w:ind w:left="2842" w:hanging="360"/>
      </w:pPr>
    </w:lvl>
    <w:lvl w:ilvl="4" w:tplc="04240019" w:tentative="1">
      <w:start w:val="1"/>
      <w:numFmt w:val="lowerLetter"/>
      <w:lvlText w:val="%5."/>
      <w:lvlJc w:val="left"/>
      <w:pPr>
        <w:ind w:left="3562" w:hanging="360"/>
      </w:pPr>
    </w:lvl>
    <w:lvl w:ilvl="5" w:tplc="0424001B" w:tentative="1">
      <w:start w:val="1"/>
      <w:numFmt w:val="lowerRoman"/>
      <w:lvlText w:val="%6."/>
      <w:lvlJc w:val="right"/>
      <w:pPr>
        <w:ind w:left="4282" w:hanging="180"/>
      </w:pPr>
    </w:lvl>
    <w:lvl w:ilvl="6" w:tplc="0424000F" w:tentative="1">
      <w:start w:val="1"/>
      <w:numFmt w:val="decimal"/>
      <w:lvlText w:val="%7."/>
      <w:lvlJc w:val="left"/>
      <w:pPr>
        <w:ind w:left="5002" w:hanging="360"/>
      </w:pPr>
    </w:lvl>
    <w:lvl w:ilvl="7" w:tplc="04240019" w:tentative="1">
      <w:start w:val="1"/>
      <w:numFmt w:val="lowerLetter"/>
      <w:lvlText w:val="%8."/>
      <w:lvlJc w:val="left"/>
      <w:pPr>
        <w:ind w:left="5722" w:hanging="360"/>
      </w:pPr>
    </w:lvl>
    <w:lvl w:ilvl="8" w:tplc="0424001B" w:tentative="1">
      <w:start w:val="1"/>
      <w:numFmt w:val="lowerRoman"/>
      <w:lvlText w:val="%9."/>
      <w:lvlJc w:val="right"/>
      <w:pPr>
        <w:ind w:left="6442" w:hanging="180"/>
      </w:pPr>
    </w:lvl>
  </w:abstractNum>
  <w:abstractNum w:abstractNumId="54"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5" w15:restartNumberingAfterBreak="0">
    <w:nsid w:val="72E161E8"/>
    <w:multiLevelType w:val="hybridMultilevel"/>
    <w:tmpl w:val="E88A8E84"/>
    <w:lvl w:ilvl="0" w:tplc="0504CAD0">
      <w:start w:val="1"/>
      <w:numFmt w:val="upperRoman"/>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4454880"/>
    <w:multiLevelType w:val="multilevel"/>
    <w:tmpl w:val="4E3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58"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59"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BBB7B2F"/>
    <w:multiLevelType w:val="hybridMultilevel"/>
    <w:tmpl w:val="96A83E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64"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16cid:durableId="642007835">
    <w:abstractNumId w:val="16"/>
  </w:num>
  <w:num w:numId="2" w16cid:durableId="1556618469">
    <w:abstractNumId w:val="12"/>
  </w:num>
  <w:num w:numId="3" w16cid:durableId="1146508316">
    <w:abstractNumId w:val="64"/>
  </w:num>
  <w:num w:numId="4" w16cid:durableId="342052789">
    <w:abstractNumId w:val="41"/>
  </w:num>
  <w:num w:numId="5" w16cid:durableId="813765108">
    <w:abstractNumId w:val="9"/>
  </w:num>
  <w:num w:numId="6" w16cid:durableId="795759250">
    <w:abstractNumId w:val="51"/>
  </w:num>
  <w:num w:numId="7" w16cid:durableId="1214807909">
    <w:abstractNumId w:val="57"/>
  </w:num>
  <w:num w:numId="8" w16cid:durableId="243608985">
    <w:abstractNumId w:val="54"/>
  </w:num>
  <w:num w:numId="9" w16cid:durableId="40595112">
    <w:abstractNumId w:val="59"/>
  </w:num>
  <w:num w:numId="10" w16cid:durableId="1126194392">
    <w:abstractNumId w:val="6"/>
  </w:num>
  <w:num w:numId="11" w16cid:durableId="1034771929">
    <w:abstractNumId w:val="24"/>
  </w:num>
  <w:num w:numId="12" w16cid:durableId="2063676781">
    <w:abstractNumId w:val="37"/>
  </w:num>
  <w:num w:numId="13" w16cid:durableId="1520047683">
    <w:abstractNumId w:val="29"/>
  </w:num>
  <w:num w:numId="14" w16cid:durableId="39860796">
    <w:abstractNumId w:val="33"/>
  </w:num>
  <w:num w:numId="15" w16cid:durableId="1705910841">
    <w:abstractNumId w:val="36"/>
  </w:num>
  <w:num w:numId="16" w16cid:durableId="1702314805">
    <w:abstractNumId w:val="62"/>
  </w:num>
  <w:num w:numId="17" w16cid:durableId="1560902092">
    <w:abstractNumId w:val="52"/>
  </w:num>
  <w:num w:numId="18" w16cid:durableId="246815509">
    <w:abstractNumId w:val="49"/>
  </w:num>
  <w:num w:numId="19" w16cid:durableId="229048741">
    <w:abstractNumId w:val="13"/>
  </w:num>
  <w:num w:numId="20" w16cid:durableId="1064258890">
    <w:abstractNumId w:val="30"/>
  </w:num>
  <w:num w:numId="21" w16cid:durableId="1963686891">
    <w:abstractNumId w:val="65"/>
  </w:num>
  <w:num w:numId="22" w16cid:durableId="1856572276">
    <w:abstractNumId w:val="31"/>
  </w:num>
  <w:num w:numId="23" w16cid:durableId="324822119">
    <w:abstractNumId w:val="45"/>
  </w:num>
  <w:num w:numId="24" w16cid:durableId="1336834996">
    <w:abstractNumId w:val="40"/>
  </w:num>
  <w:num w:numId="25" w16cid:durableId="1902255808">
    <w:abstractNumId w:val="58"/>
  </w:num>
  <w:num w:numId="26" w16cid:durableId="25645889">
    <w:abstractNumId w:val="63"/>
  </w:num>
  <w:num w:numId="27" w16cid:durableId="555161357">
    <w:abstractNumId w:val="21"/>
  </w:num>
  <w:num w:numId="28" w16cid:durableId="1293755179">
    <w:abstractNumId w:val="5"/>
  </w:num>
  <w:num w:numId="29" w16cid:durableId="937830845">
    <w:abstractNumId w:val="1"/>
  </w:num>
  <w:num w:numId="30" w16cid:durableId="1673675661">
    <w:abstractNumId w:val="43"/>
  </w:num>
  <w:num w:numId="31" w16cid:durableId="1793791514">
    <w:abstractNumId w:val="60"/>
  </w:num>
  <w:num w:numId="32" w16cid:durableId="443622878">
    <w:abstractNumId w:val="44"/>
  </w:num>
  <w:num w:numId="33" w16cid:durableId="1868129730">
    <w:abstractNumId w:val="19"/>
  </w:num>
  <w:num w:numId="34" w16cid:durableId="514618616">
    <w:abstractNumId w:val="25"/>
  </w:num>
  <w:num w:numId="35" w16cid:durableId="820267560">
    <w:abstractNumId w:val="35"/>
    <w:lvlOverride w:ilvl="0">
      <w:startOverride w:val="1"/>
    </w:lvlOverride>
    <w:lvlOverride w:ilvl="1"/>
    <w:lvlOverride w:ilvl="2"/>
    <w:lvlOverride w:ilvl="3"/>
    <w:lvlOverride w:ilvl="4"/>
    <w:lvlOverride w:ilvl="5"/>
    <w:lvlOverride w:ilvl="6"/>
    <w:lvlOverride w:ilvl="7"/>
    <w:lvlOverride w:ilvl="8"/>
  </w:num>
  <w:num w:numId="36" w16cid:durableId="827130821">
    <w:abstractNumId w:val="7"/>
  </w:num>
  <w:num w:numId="37" w16cid:durableId="647591468">
    <w:abstractNumId w:val="15"/>
  </w:num>
  <w:num w:numId="38" w16cid:durableId="1711610376">
    <w:abstractNumId w:val="38"/>
  </w:num>
  <w:num w:numId="39" w16cid:durableId="2052537346">
    <w:abstractNumId w:val="28"/>
  </w:num>
  <w:num w:numId="40" w16cid:durableId="456878875">
    <w:abstractNumId w:val="50"/>
  </w:num>
  <w:num w:numId="41" w16cid:durableId="1565020522">
    <w:abstractNumId w:val="26"/>
  </w:num>
  <w:num w:numId="42" w16cid:durableId="1279339851">
    <w:abstractNumId w:val="39"/>
  </w:num>
  <w:num w:numId="43" w16cid:durableId="1115295836">
    <w:abstractNumId w:val="20"/>
  </w:num>
  <w:num w:numId="44" w16cid:durableId="1966932506">
    <w:abstractNumId w:val="14"/>
  </w:num>
  <w:num w:numId="45" w16cid:durableId="1280140034">
    <w:abstractNumId w:val="55"/>
  </w:num>
  <w:num w:numId="46" w16cid:durableId="1862429813">
    <w:abstractNumId w:val="47"/>
  </w:num>
  <w:num w:numId="47" w16cid:durableId="679045609">
    <w:abstractNumId w:val="32"/>
  </w:num>
  <w:num w:numId="48" w16cid:durableId="376440523">
    <w:abstractNumId w:val="8"/>
  </w:num>
  <w:num w:numId="49" w16cid:durableId="911769579">
    <w:abstractNumId w:val="53"/>
  </w:num>
  <w:num w:numId="50" w16cid:durableId="214440389">
    <w:abstractNumId w:val="4"/>
  </w:num>
  <w:num w:numId="51" w16cid:durableId="2026133628">
    <w:abstractNumId w:val="17"/>
  </w:num>
  <w:num w:numId="52" w16cid:durableId="749929566">
    <w:abstractNumId w:val="18"/>
  </w:num>
  <w:num w:numId="53" w16cid:durableId="1839615227">
    <w:abstractNumId w:val="27"/>
  </w:num>
  <w:num w:numId="54" w16cid:durableId="99375360">
    <w:abstractNumId w:val="42"/>
  </w:num>
  <w:num w:numId="55" w16cid:durableId="444273436">
    <w:abstractNumId w:val="61"/>
  </w:num>
  <w:num w:numId="56" w16cid:durableId="1671562390">
    <w:abstractNumId w:val="48"/>
  </w:num>
  <w:num w:numId="57" w16cid:durableId="96799276">
    <w:abstractNumId w:val="11"/>
  </w:num>
  <w:num w:numId="58" w16cid:durableId="1692611874">
    <w:abstractNumId w:val="22"/>
  </w:num>
  <w:num w:numId="59" w16cid:durableId="798301340">
    <w:abstractNumId w:val="2"/>
  </w:num>
  <w:num w:numId="60" w16cid:durableId="2033413872">
    <w:abstractNumId w:val="34"/>
  </w:num>
  <w:num w:numId="61" w16cid:durableId="269973446">
    <w:abstractNumId w:val="46"/>
  </w:num>
  <w:num w:numId="62" w16cid:durableId="127940721">
    <w:abstractNumId w:val="3"/>
  </w:num>
  <w:num w:numId="63" w16cid:durableId="641302504">
    <w:abstractNumId w:val="10"/>
  </w:num>
  <w:num w:numId="64" w16cid:durableId="1074086588">
    <w:abstractNumId w:val="23"/>
  </w:num>
  <w:num w:numId="65" w16cid:durableId="293483059">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B08"/>
    <w:rsid w:val="0000050F"/>
    <w:rsid w:val="000010DC"/>
    <w:rsid w:val="000024D7"/>
    <w:rsid w:val="0000346D"/>
    <w:rsid w:val="0000493C"/>
    <w:rsid w:val="00004A59"/>
    <w:rsid w:val="00004B09"/>
    <w:rsid w:val="00004CA7"/>
    <w:rsid w:val="00005446"/>
    <w:rsid w:val="000071D7"/>
    <w:rsid w:val="000075F4"/>
    <w:rsid w:val="00007FBB"/>
    <w:rsid w:val="000121C9"/>
    <w:rsid w:val="000130C3"/>
    <w:rsid w:val="000131A3"/>
    <w:rsid w:val="00013709"/>
    <w:rsid w:val="00013E80"/>
    <w:rsid w:val="00014674"/>
    <w:rsid w:val="0001510E"/>
    <w:rsid w:val="000169B7"/>
    <w:rsid w:val="00017111"/>
    <w:rsid w:val="000174B3"/>
    <w:rsid w:val="00017811"/>
    <w:rsid w:val="000200F3"/>
    <w:rsid w:val="00021AD2"/>
    <w:rsid w:val="00021F55"/>
    <w:rsid w:val="000226E1"/>
    <w:rsid w:val="0002609E"/>
    <w:rsid w:val="000262B6"/>
    <w:rsid w:val="00027D55"/>
    <w:rsid w:val="000301C9"/>
    <w:rsid w:val="00031732"/>
    <w:rsid w:val="00031AEA"/>
    <w:rsid w:val="0003411D"/>
    <w:rsid w:val="00034497"/>
    <w:rsid w:val="00035F5D"/>
    <w:rsid w:val="00036A62"/>
    <w:rsid w:val="00037F8D"/>
    <w:rsid w:val="00040399"/>
    <w:rsid w:val="00040E17"/>
    <w:rsid w:val="0004137F"/>
    <w:rsid w:val="00041ECD"/>
    <w:rsid w:val="00042A2B"/>
    <w:rsid w:val="00044292"/>
    <w:rsid w:val="00044F76"/>
    <w:rsid w:val="00046203"/>
    <w:rsid w:val="00046E50"/>
    <w:rsid w:val="00047994"/>
    <w:rsid w:val="00050153"/>
    <w:rsid w:val="0005047D"/>
    <w:rsid w:val="000516CA"/>
    <w:rsid w:val="000522BB"/>
    <w:rsid w:val="00052AC3"/>
    <w:rsid w:val="00053802"/>
    <w:rsid w:val="00055776"/>
    <w:rsid w:val="000562D8"/>
    <w:rsid w:val="00056C2A"/>
    <w:rsid w:val="00060062"/>
    <w:rsid w:val="000630CA"/>
    <w:rsid w:val="000660EC"/>
    <w:rsid w:val="00066A40"/>
    <w:rsid w:val="00066E50"/>
    <w:rsid w:val="00067625"/>
    <w:rsid w:val="0007082D"/>
    <w:rsid w:val="00070D99"/>
    <w:rsid w:val="00071385"/>
    <w:rsid w:val="000714F2"/>
    <w:rsid w:val="00073CA2"/>
    <w:rsid w:val="00073F6A"/>
    <w:rsid w:val="0007460F"/>
    <w:rsid w:val="00076501"/>
    <w:rsid w:val="000766DB"/>
    <w:rsid w:val="00076CF6"/>
    <w:rsid w:val="00080B0E"/>
    <w:rsid w:val="000821F5"/>
    <w:rsid w:val="0008245D"/>
    <w:rsid w:val="00084BAC"/>
    <w:rsid w:val="000858DA"/>
    <w:rsid w:val="00090E38"/>
    <w:rsid w:val="00091496"/>
    <w:rsid w:val="00091BBA"/>
    <w:rsid w:val="00092EF3"/>
    <w:rsid w:val="000936B0"/>
    <w:rsid w:val="0009633A"/>
    <w:rsid w:val="00096547"/>
    <w:rsid w:val="000965D5"/>
    <w:rsid w:val="000A0F9E"/>
    <w:rsid w:val="000A14B7"/>
    <w:rsid w:val="000A4663"/>
    <w:rsid w:val="000A4D04"/>
    <w:rsid w:val="000A5B62"/>
    <w:rsid w:val="000A5EBF"/>
    <w:rsid w:val="000A6045"/>
    <w:rsid w:val="000A64E1"/>
    <w:rsid w:val="000A66F3"/>
    <w:rsid w:val="000A69B5"/>
    <w:rsid w:val="000A6BFE"/>
    <w:rsid w:val="000A6D88"/>
    <w:rsid w:val="000A7530"/>
    <w:rsid w:val="000B0997"/>
    <w:rsid w:val="000B0FEF"/>
    <w:rsid w:val="000B1ECB"/>
    <w:rsid w:val="000B4A20"/>
    <w:rsid w:val="000B65A7"/>
    <w:rsid w:val="000B7B95"/>
    <w:rsid w:val="000C1CFA"/>
    <w:rsid w:val="000C2715"/>
    <w:rsid w:val="000C42E6"/>
    <w:rsid w:val="000C4568"/>
    <w:rsid w:val="000C4974"/>
    <w:rsid w:val="000C6A9C"/>
    <w:rsid w:val="000C6FBD"/>
    <w:rsid w:val="000C7F22"/>
    <w:rsid w:val="000D0ED4"/>
    <w:rsid w:val="000D10F3"/>
    <w:rsid w:val="000D1AF0"/>
    <w:rsid w:val="000D1B15"/>
    <w:rsid w:val="000D2545"/>
    <w:rsid w:val="000D3463"/>
    <w:rsid w:val="000D3B8A"/>
    <w:rsid w:val="000D3F10"/>
    <w:rsid w:val="000D458F"/>
    <w:rsid w:val="000D5C9C"/>
    <w:rsid w:val="000D5CE8"/>
    <w:rsid w:val="000D5F7A"/>
    <w:rsid w:val="000D6E2A"/>
    <w:rsid w:val="000D7CC5"/>
    <w:rsid w:val="000E12A8"/>
    <w:rsid w:val="000E25D3"/>
    <w:rsid w:val="000E276A"/>
    <w:rsid w:val="000E3D5C"/>
    <w:rsid w:val="000E411F"/>
    <w:rsid w:val="000F0481"/>
    <w:rsid w:val="000F0547"/>
    <w:rsid w:val="000F094C"/>
    <w:rsid w:val="000F0FCB"/>
    <w:rsid w:val="000F1698"/>
    <w:rsid w:val="000F17B4"/>
    <w:rsid w:val="000F243F"/>
    <w:rsid w:val="000F2CA3"/>
    <w:rsid w:val="000F440A"/>
    <w:rsid w:val="000F581C"/>
    <w:rsid w:val="000F5931"/>
    <w:rsid w:val="000F6AC6"/>
    <w:rsid w:val="000F742E"/>
    <w:rsid w:val="001003AA"/>
    <w:rsid w:val="00103606"/>
    <w:rsid w:val="00104131"/>
    <w:rsid w:val="00104B1D"/>
    <w:rsid w:val="00105648"/>
    <w:rsid w:val="0010623F"/>
    <w:rsid w:val="00107F4A"/>
    <w:rsid w:val="001118DF"/>
    <w:rsid w:val="0011239E"/>
    <w:rsid w:val="00112B73"/>
    <w:rsid w:val="00112F9C"/>
    <w:rsid w:val="0011357B"/>
    <w:rsid w:val="00115AF5"/>
    <w:rsid w:val="00115F52"/>
    <w:rsid w:val="00116937"/>
    <w:rsid w:val="00117490"/>
    <w:rsid w:val="00117515"/>
    <w:rsid w:val="00120950"/>
    <w:rsid w:val="0012137F"/>
    <w:rsid w:val="0012244E"/>
    <w:rsid w:val="00122611"/>
    <w:rsid w:val="001235C4"/>
    <w:rsid w:val="001252FE"/>
    <w:rsid w:val="001253B5"/>
    <w:rsid w:val="00125D30"/>
    <w:rsid w:val="00131130"/>
    <w:rsid w:val="00131653"/>
    <w:rsid w:val="00131C8C"/>
    <w:rsid w:val="00131D19"/>
    <w:rsid w:val="00131F1F"/>
    <w:rsid w:val="00133086"/>
    <w:rsid w:val="00134499"/>
    <w:rsid w:val="0013466A"/>
    <w:rsid w:val="00136E0D"/>
    <w:rsid w:val="00136EF4"/>
    <w:rsid w:val="001379E8"/>
    <w:rsid w:val="001400EC"/>
    <w:rsid w:val="001432E0"/>
    <w:rsid w:val="00143486"/>
    <w:rsid w:val="00143DD5"/>
    <w:rsid w:val="00144D0E"/>
    <w:rsid w:val="00146495"/>
    <w:rsid w:val="00147E10"/>
    <w:rsid w:val="00147F5C"/>
    <w:rsid w:val="0015087C"/>
    <w:rsid w:val="001523E1"/>
    <w:rsid w:val="00152ABB"/>
    <w:rsid w:val="001534BE"/>
    <w:rsid w:val="00154FC9"/>
    <w:rsid w:val="0015528C"/>
    <w:rsid w:val="001553BD"/>
    <w:rsid w:val="00160733"/>
    <w:rsid w:val="00162BBF"/>
    <w:rsid w:val="00164FB3"/>
    <w:rsid w:val="001652D2"/>
    <w:rsid w:val="0016690D"/>
    <w:rsid w:val="0016725D"/>
    <w:rsid w:val="001700F8"/>
    <w:rsid w:val="001707B4"/>
    <w:rsid w:val="0017114D"/>
    <w:rsid w:val="00172253"/>
    <w:rsid w:val="00172693"/>
    <w:rsid w:val="00175530"/>
    <w:rsid w:val="001758DF"/>
    <w:rsid w:val="0017697E"/>
    <w:rsid w:val="00176C2E"/>
    <w:rsid w:val="00177C17"/>
    <w:rsid w:val="00180A8A"/>
    <w:rsid w:val="00180AF2"/>
    <w:rsid w:val="00181660"/>
    <w:rsid w:val="00182770"/>
    <w:rsid w:val="001843B2"/>
    <w:rsid w:val="00184BE4"/>
    <w:rsid w:val="0018637B"/>
    <w:rsid w:val="00186782"/>
    <w:rsid w:val="00190928"/>
    <w:rsid w:val="00193420"/>
    <w:rsid w:val="00194069"/>
    <w:rsid w:val="00194BFD"/>
    <w:rsid w:val="00195B57"/>
    <w:rsid w:val="001A0376"/>
    <w:rsid w:val="001A0557"/>
    <w:rsid w:val="001A104B"/>
    <w:rsid w:val="001A2EA3"/>
    <w:rsid w:val="001A3249"/>
    <w:rsid w:val="001A3E51"/>
    <w:rsid w:val="001A3ED1"/>
    <w:rsid w:val="001A59D9"/>
    <w:rsid w:val="001A6F47"/>
    <w:rsid w:val="001A7758"/>
    <w:rsid w:val="001A7AFD"/>
    <w:rsid w:val="001A7D1B"/>
    <w:rsid w:val="001B00A3"/>
    <w:rsid w:val="001B05FD"/>
    <w:rsid w:val="001B2058"/>
    <w:rsid w:val="001B2135"/>
    <w:rsid w:val="001B311B"/>
    <w:rsid w:val="001B3475"/>
    <w:rsid w:val="001B3F09"/>
    <w:rsid w:val="001B416C"/>
    <w:rsid w:val="001B41EA"/>
    <w:rsid w:val="001B4885"/>
    <w:rsid w:val="001B4DDB"/>
    <w:rsid w:val="001B5E1A"/>
    <w:rsid w:val="001B66C6"/>
    <w:rsid w:val="001B6AAF"/>
    <w:rsid w:val="001B73FC"/>
    <w:rsid w:val="001B7721"/>
    <w:rsid w:val="001C039E"/>
    <w:rsid w:val="001C0893"/>
    <w:rsid w:val="001C1427"/>
    <w:rsid w:val="001C2ADD"/>
    <w:rsid w:val="001C358D"/>
    <w:rsid w:val="001C3BBB"/>
    <w:rsid w:val="001C4C9F"/>
    <w:rsid w:val="001C5368"/>
    <w:rsid w:val="001C61E2"/>
    <w:rsid w:val="001C6CCC"/>
    <w:rsid w:val="001D1929"/>
    <w:rsid w:val="001D2BFD"/>
    <w:rsid w:val="001D2C6C"/>
    <w:rsid w:val="001D31AF"/>
    <w:rsid w:val="001D43FB"/>
    <w:rsid w:val="001D617B"/>
    <w:rsid w:val="001D697D"/>
    <w:rsid w:val="001D6A86"/>
    <w:rsid w:val="001D6B51"/>
    <w:rsid w:val="001D7B3E"/>
    <w:rsid w:val="001D7E41"/>
    <w:rsid w:val="001E0025"/>
    <w:rsid w:val="001E0345"/>
    <w:rsid w:val="001E1073"/>
    <w:rsid w:val="001E3AD4"/>
    <w:rsid w:val="001E53C8"/>
    <w:rsid w:val="001E5765"/>
    <w:rsid w:val="001E6FB6"/>
    <w:rsid w:val="001E7002"/>
    <w:rsid w:val="001E753F"/>
    <w:rsid w:val="001E7799"/>
    <w:rsid w:val="001E7B3F"/>
    <w:rsid w:val="001F0D8F"/>
    <w:rsid w:val="001F20F5"/>
    <w:rsid w:val="001F32BB"/>
    <w:rsid w:val="001F3823"/>
    <w:rsid w:val="001F48D4"/>
    <w:rsid w:val="001F50D4"/>
    <w:rsid w:val="001F54E3"/>
    <w:rsid w:val="001F55AD"/>
    <w:rsid w:val="001F5F0D"/>
    <w:rsid w:val="001F7CA8"/>
    <w:rsid w:val="002002CD"/>
    <w:rsid w:val="002018F1"/>
    <w:rsid w:val="00201CA7"/>
    <w:rsid w:val="00201E50"/>
    <w:rsid w:val="002037F6"/>
    <w:rsid w:val="00203C67"/>
    <w:rsid w:val="002042B5"/>
    <w:rsid w:val="0020436C"/>
    <w:rsid w:val="00205327"/>
    <w:rsid w:val="0020532C"/>
    <w:rsid w:val="00205EB7"/>
    <w:rsid w:val="0020611F"/>
    <w:rsid w:val="00206ABA"/>
    <w:rsid w:val="00207714"/>
    <w:rsid w:val="00207F4D"/>
    <w:rsid w:val="00212119"/>
    <w:rsid w:val="00212285"/>
    <w:rsid w:val="0021286E"/>
    <w:rsid w:val="0021340D"/>
    <w:rsid w:val="00214581"/>
    <w:rsid w:val="00215C6A"/>
    <w:rsid w:val="00216377"/>
    <w:rsid w:val="002173E8"/>
    <w:rsid w:val="00220BE4"/>
    <w:rsid w:val="002211B7"/>
    <w:rsid w:val="002212C4"/>
    <w:rsid w:val="002221C1"/>
    <w:rsid w:val="00222759"/>
    <w:rsid w:val="00223C13"/>
    <w:rsid w:val="00223F7A"/>
    <w:rsid w:val="0022491B"/>
    <w:rsid w:val="00224CED"/>
    <w:rsid w:val="00226013"/>
    <w:rsid w:val="0022629F"/>
    <w:rsid w:val="00226F1B"/>
    <w:rsid w:val="002276B1"/>
    <w:rsid w:val="0023288B"/>
    <w:rsid w:val="00232B84"/>
    <w:rsid w:val="00233FCC"/>
    <w:rsid w:val="00234C75"/>
    <w:rsid w:val="00235656"/>
    <w:rsid w:val="00236627"/>
    <w:rsid w:val="00236878"/>
    <w:rsid w:val="00237B5F"/>
    <w:rsid w:val="00241F08"/>
    <w:rsid w:val="00242A47"/>
    <w:rsid w:val="00243B52"/>
    <w:rsid w:val="00244BF1"/>
    <w:rsid w:val="00246ACD"/>
    <w:rsid w:val="00251C67"/>
    <w:rsid w:val="002520B5"/>
    <w:rsid w:val="0025273F"/>
    <w:rsid w:val="00253579"/>
    <w:rsid w:val="00254089"/>
    <w:rsid w:val="002545DA"/>
    <w:rsid w:val="002545F0"/>
    <w:rsid w:val="00255193"/>
    <w:rsid w:val="0025586C"/>
    <w:rsid w:val="00256CFC"/>
    <w:rsid w:val="002572F2"/>
    <w:rsid w:val="00260B95"/>
    <w:rsid w:val="002610DD"/>
    <w:rsid w:val="00261732"/>
    <w:rsid w:val="00261FD6"/>
    <w:rsid w:val="002637EC"/>
    <w:rsid w:val="002640FB"/>
    <w:rsid w:val="00266517"/>
    <w:rsid w:val="002672C2"/>
    <w:rsid w:val="0026730F"/>
    <w:rsid w:val="002674E6"/>
    <w:rsid w:val="0027062A"/>
    <w:rsid w:val="002714FD"/>
    <w:rsid w:val="00271571"/>
    <w:rsid w:val="00271BCC"/>
    <w:rsid w:val="002721F3"/>
    <w:rsid w:val="002733B9"/>
    <w:rsid w:val="00274B0A"/>
    <w:rsid w:val="002758A2"/>
    <w:rsid w:val="00275AFC"/>
    <w:rsid w:val="00275C97"/>
    <w:rsid w:val="00276E61"/>
    <w:rsid w:val="00277990"/>
    <w:rsid w:val="00277BA8"/>
    <w:rsid w:val="002858C6"/>
    <w:rsid w:val="002858FB"/>
    <w:rsid w:val="00285A9B"/>
    <w:rsid w:val="00285D44"/>
    <w:rsid w:val="00285F51"/>
    <w:rsid w:val="0029055C"/>
    <w:rsid w:val="002911DA"/>
    <w:rsid w:val="00291572"/>
    <w:rsid w:val="00292386"/>
    <w:rsid w:val="00292EFB"/>
    <w:rsid w:val="00293785"/>
    <w:rsid w:val="002942D6"/>
    <w:rsid w:val="00295665"/>
    <w:rsid w:val="00295C0E"/>
    <w:rsid w:val="00295EB3"/>
    <w:rsid w:val="00296942"/>
    <w:rsid w:val="0029753C"/>
    <w:rsid w:val="00297FF0"/>
    <w:rsid w:val="002A0949"/>
    <w:rsid w:val="002A0FE1"/>
    <w:rsid w:val="002A2854"/>
    <w:rsid w:val="002A2FC1"/>
    <w:rsid w:val="002A2FCC"/>
    <w:rsid w:val="002A3837"/>
    <w:rsid w:val="002A3C75"/>
    <w:rsid w:val="002A427D"/>
    <w:rsid w:val="002A5ABF"/>
    <w:rsid w:val="002A6431"/>
    <w:rsid w:val="002A66CF"/>
    <w:rsid w:val="002A6CC3"/>
    <w:rsid w:val="002B0DBA"/>
    <w:rsid w:val="002B16FF"/>
    <w:rsid w:val="002B237C"/>
    <w:rsid w:val="002B4493"/>
    <w:rsid w:val="002B6EA6"/>
    <w:rsid w:val="002B6EAC"/>
    <w:rsid w:val="002B70CC"/>
    <w:rsid w:val="002B71FD"/>
    <w:rsid w:val="002B73CB"/>
    <w:rsid w:val="002B7716"/>
    <w:rsid w:val="002C00A1"/>
    <w:rsid w:val="002C1D79"/>
    <w:rsid w:val="002C3368"/>
    <w:rsid w:val="002C3472"/>
    <w:rsid w:val="002C3514"/>
    <w:rsid w:val="002C3DEB"/>
    <w:rsid w:val="002C4A23"/>
    <w:rsid w:val="002C6C73"/>
    <w:rsid w:val="002C732B"/>
    <w:rsid w:val="002D0619"/>
    <w:rsid w:val="002D0974"/>
    <w:rsid w:val="002D1192"/>
    <w:rsid w:val="002D1243"/>
    <w:rsid w:val="002D1656"/>
    <w:rsid w:val="002D26B6"/>
    <w:rsid w:val="002D2AAF"/>
    <w:rsid w:val="002D2DA1"/>
    <w:rsid w:val="002D305E"/>
    <w:rsid w:val="002D7952"/>
    <w:rsid w:val="002D7DAE"/>
    <w:rsid w:val="002E02FD"/>
    <w:rsid w:val="002E060D"/>
    <w:rsid w:val="002E0984"/>
    <w:rsid w:val="002E0E0A"/>
    <w:rsid w:val="002E121B"/>
    <w:rsid w:val="002E2CC5"/>
    <w:rsid w:val="002E310C"/>
    <w:rsid w:val="002E4170"/>
    <w:rsid w:val="002E665A"/>
    <w:rsid w:val="002E6F6E"/>
    <w:rsid w:val="002E7C21"/>
    <w:rsid w:val="002F54CD"/>
    <w:rsid w:val="002F6028"/>
    <w:rsid w:val="002F7E2D"/>
    <w:rsid w:val="00301BE6"/>
    <w:rsid w:val="00302FAC"/>
    <w:rsid w:val="003038AA"/>
    <w:rsid w:val="003058BC"/>
    <w:rsid w:val="003059B2"/>
    <w:rsid w:val="00306199"/>
    <w:rsid w:val="00310490"/>
    <w:rsid w:val="00310932"/>
    <w:rsid w:val="00310D7B"/>
    <w:rsid w:val="00312EB5"/>
    <w:rsid w:val="00313951"/>
    <w:rsid w:val="00313971"/>
    <w:rsid w:val="00315D0F"/>
    <w:rsid w:val="003175C3"/>
    <w:rsid w:val="003179C8"/>
    <w:rsid w:val="003207EA"/>
    <w:rsid w:val="00320838"/>
    <w:rsid w:val="003217D3"/>
    <w:rsid w:val="00321CC2"/>
    <w:rsid w:val="00321EB6"/>
    <w:rsid w:val="003226DC"/>
    <w:rsid w:val="00322CD0"/>
    <w:rsid w:val="003251E4"/>
    <w:rsid w:val="00325CBF"/>
    <w:rsid w:val="00325D8B"/>
    <w:rsid w:val="003261A1"/>
    <w:rsid w:val="00326571"/>
    <w:rsid w:val="0032664C"/>
    <w:rsid w:val="00326803"/>
    <w:rsid w:val="003279C4"/>
    <w:rsid w:val="00327F77"/>
    <w:rsid w:val="003306B7"/>
    <w:rsid w:val="00331AC9"/>
    <w:rsid w:val="00333101"/>
    <w:rsid w:val="00334118"/>
    <w:rsid w:val="0033582C"/>
    <w:rsid w:val="00337041"/>
    <w:rsid w:val="0034159D"/>
    <w:rsid w:val="00341EBE"/>
    <w:rsid w:val="00343D74"/>
    <w:rsid w:val="003444B9"/>
    <w:rsid w:val="00344C6C"/>
    <w:rsid w:val="00345A75"/>
    <w:rsid w:val="00347007"/>
    <w:rsid w:val="00350445"/>
    <w:rsid w:val="003509EF"/>
    <w:rsid w:val="00351EA9"/>
    <w:rsid w:val="00353558"/>
    <w:rsid w:val="003536E7"/>
    <w:rsid w:val="003536F7"/>
    <w:rsid w:val="00355A5B"/>
    <w:rsid w:val="00356022"/>
    <w:rsid w:val="003576FD"/>
    <w:rsid w:val="00360ADF"/>
    <w:rsid w:val="0036269C"/>
    <w:rsid w:val="003627B5"/>
    <w:rsid w:val="00364707"/>
    <w:rsid w:val="00364E59"/>
    <w:rsid w:val="0036641A"/>
    <w:rsid w:val="00367127"/>
    <w:rsid w:val="0036798C"/>
    <w:rsid w:val="00371272"/>
    <w:rsid w:val="003737EA"/>
    <w:rsid w:val="00373F57"/>
    <w:rsid w:val="00374706"/>
    <w:rsid w:val="0037527B"/>
    <w:rsid w:val="003756BD"/>
    <w:rsid w:val="00375C41"/>
    <w:rsid w:val="0037606B"/>
    <w:rsid w:val="00376209"/>
    <w:rsid w:val="0037684B"/>
    <w:rsid w:val="0037685A"/>
    <w:rsid w:val="00376EA5"/>
    <w:rsid w:val="00377096"/>
    <w:rsid w:val="003770C9"/>
    <w:rsid w:val="00377208"/>
    <w:rsid w:val="0037792C"/>
    <w:rsid w:val="00380BBE"/>
    <w:rsid w:val="00380C14"/>
    <w:rsid w:val="00380C2A"/>
    <w:rsid w:val="00381458"/>
    <w:rsid w:val="00381557"/>
    <w:rsid w:val="00381BD2"/>
    <w:rsid w:val="0038226D"/>
    <w:rsid w:val="00383EA4"/>
    <w:rsid w:val="00384010"/>
    <w:rsid w:val="00384EB1"/>
    <w:rsid w:val="00384EFC"/>
    <w:rsid w:val="003854FD"/>
    <w:rsid w:val="00387944"/>
    <w:rsid w:val="00391857"/>
    <w:rsid w:val="00396D4A"/>
    <w:rsid w:val="0039730A"/>
    <w:rsid w:val="00397A5E"/>
    <w:rsid w:val="003A027A"/>
    <w:rsid w:val="003A0BF0"/>
    <w:rsid w:val="003A0C01"/>
    <w:rsid w:val="003A3499"/>
    <w:rsid w:val="003A4001"/>
    <w:rsid w:val="003A6CFB"/>
    <w:rsid w:val="003B146E"/>
    <w:rsid w:val="003B1816"/>
    <w:rsid w:val="003B193F"/>
    <w:rsid w:val="003B27FD"/>
    <w:rsid w:val="003B3229"/>
    <w:rsid w:val="003B3270"/>
    <w:rsid w:val="003B6354"/>
    <w:rsid w:val="003B6807"/>
    <w:rsid w:val="003B75C8"/>
    <w:rsid w:val="003B7AB5"/>
    <w:rsid w:val="003C013C"/>
    <w:rsid w:val="003C1BA0"/>
    <w:rsid w:val="003C32E3"/>
    <w:rsid w:val="003C3C3E"/>
    <w:rsid w:val="003C40CA"/>
    <w:rsid w:val="003C5CBE"/>
    <w:rsid w:val="003C6275"/>
    <w:rsid w:val="003C6B6B"/>
    <w:rsid w:val="003C7C85"/>
    <w:rsid w:val="003D075D"/>
    <w:rsid w:val="003D1D03"/>
    <w:rsid w:val="003D5638"/>
    <w:rsid w:val="003D5765"/>
    <w:rsid w:val="003D5BA1"/>
    <w:rsid w:val="003D6959"/>
    <w:rsid w:val="003D69A8"/>
    <w:rsid w:val="003D73B3"/>
    <w:rsid w:val="003D774E"/>
    <w:rsid w:val="003D7803"/>
    <w:rsid w:val="003E035A"/>
    <w:rsid w:val="003E21D3"/>
    <w:rsid w:val="003E2217"/>
    <w:rsid w:val="003E2947"/>
    <w:rsid w:val="003E30A5"/>
    <w:rsid w:val="003E3203"/>
    <w:rsid w:val="003E4E8F"/>
    <w:rsid w:val="003E53BC"/>
    <w:rsid w:val="003E630E"/>
    <w:rsid w:val="003E65E0"/>
    <w:rsid w:val="003F1FD3"/>
    <w:rsid w:val="003F22EF"/>
    <w:rsid w:val="003F39DB"/>
    <w:rsid w:val="003F3E66"/>
    <w:rsid w:val="003F4750"/>
    <w:rsid w:val="003F4CF3"/>
    <w:rsid w:val="003F5FA6"/>
    <w:rsid w:val="003F64A1"/>
    <w:rsid w:val="003F678B"/>
    <w:rsid w:val="003F7634"/>
    <w:rsid w:val="003F77D0"/>
    <w:rsid w:val="00400595"/>
    <w:rsid w:val="00401A9E"/>
    <w:rsid w:val="0040274D"/>
    <w:rsid w:val="00402956"/>
    <w:rsid w:val="00405A84"/>
    <w:rsid w:val="004065BF"/>
    <w:rsid w:val="004076CE"/>
    <w:rsid w:val="0040787B"/>
    <w:rsid w:val="00410864"/>
    <w:rsid w:val="00410A48"/>
    <w:rsid w:val="00411683"/>
    <w:rsid w:val="00412205"/>
    <w:rsid w:val="00413B01"/>
    <w:rsid w:val="00414957"/>
    <w:rsid w:val="0041628E"/>
    <w:rsid w:val="004169F2"/>
    <w:rsid w:val="00417D49"/>
    <w:rsid w:val="00420139"/>
    <w:rsid w:val="0042100A"/>
    <w:rsid w:val="004223F4"/>
    <w:rsid w:val="004237F0"/>
    <w:rsid w:val="00424C6E"/>
    <w:rsid w:val="004251E8"/>
    <w:rsid w:val="00425EB2"/>
    <w:rsid w:val="00426A74"/>
    <w:rsid w:val="00426AED"/>
    <w:rsid w:val="00427A02"/>
    <w:rsid w:val="00427B2F"/>
    <w:rsid w:val="0043000C"/>
    <w:rsid w:val="0043034D"/>
    <w:rsid w:val="00432289"/>
    <w:rsid w:val="00432E3E"/>
    <w:rsid w:val="00432E78"/>
    <w:rsid w:val="00434895"/>
    <w:rsid w:val="00436607"/>
    <w:rsid w:val="00436D2F"/>
    <w:rsid w:val="00436E10"/>
    <w:rsid w:val="00437745"/>
    <w:rsid w:val="00441CB1"/>
    <w:rsid w:val="0044326F"/>
    <w:rsid w:val="00445D8C"/>
    <w:rsid w:val="00446EE4"/>
    <w:rsid w:val="00450272"/>
    <w:rsid w:val="00450EEB"/>
    <w:rsid w:val="00450FBA"/>
    <w:rsid w:val="0045111A"/>
    <w:rsid w:val="00452186"/>
    <w:rsid w:val="0045234B"/>
    <w:rsid w:val="00452843"/>
    <w:rsid w:val="00453BF9"/>
    <w:rsid w:val="004556B8"/>
    <w:rsid w:val="004559CF"/>
    <w:rsid w:val="00455CB6"/>
    <w:rsid w:val="0045654D"/>
    <w:rsid w:val="00461D5B"/>
    <w:rsid w:val="0046289B"/>
    <w:rsid w:val="004628C5"/>
    <w:rsid w:val="00465785"/>
    <w:rsid w:val="004674DB"/>
    <w:rsid w:val="00467AA4"/>
    <w:rsid w:val="00467DBD"/>
    <w:rsid w:val="00470E4E"/>
    <w:rsid w:val="00471294"/>
    <w:rsid w:val="004719A0"/>
    <w:rsid w:val="00471CC0"/>
    <w:rsid w:val="0047363A"/>
    <w:rsid w:val="004758C6"/>
    <w:rsid w:val="00477B1C"/>
    <w:rsid w:val="0048004F"/>
    <w:rsid w:val="00482CF8"/>
    <w:rsid w:val="00482F17"/>
    <w:rsid w:val="00484F90"/>
    <w:rsid w:val="00485178"/>
    <w:rsid w:val="00487A71"/>
    <w:rsid w:val="00487DC1"/>
    <w:rsid w:val="00487E79"/>
    <w:rsid w:val="0049177C"/>
    <w:rsid w:val="00492F8A"/>
    <w:rsid w:val="004932F6"/>
    <w:rsid w:val="0049330C"/>
    <w:rsid w:val="00493310"/>
    <w:rsid w:val="004949D2"/>
    <w:rsid w:val="004959C5"/>
    <w:rsid w:val="0049605A"/>
    <w:rsid w:val="00496F1F"/>
    <w:rsid w:val="00497008"/>
    <w:rsid w:val="004A09C2"/>
    <w:rsid w:val="004A0A24"/>
    <w:rsid w:val="004A11ED"/>
    <w:rsid w:val="004A1A1C"/>
    <w:rsid w:val="004A2E53"/>
    <w:rsid w:val="004A3FC8"/>
    <w:rsid w:val="004A48A1"/>
    <w:rsid w:val="004A5642"/>
    <w:rsid w:val="004A57F9"/>
    <w:rsid w:val="004A5F79"/>
    <w:rsid w:val="004A60E5"/>
    <w:rsid w:val="004B04A1"/>
    <w:rsid w:val="004B0F07"/>
    <w:rsid w:val="004B152E"/>
    <w:rsid w:val="004B16B6"/>
    <w:rsid w:val="004B25EF"/>
    <w:rsid w:val="004B2673"/>
    <w:rsid w:val="004B4499"/>
    <w:rsid w:val="004B5F09"/>
    <w:rsid w:val="004B7D89"/>
    <w:rsid w:val="004C065B"/>
    <w:rsid w:val="004C1FCA"/>
    <w:rsid w:val="004C211B"/>
    <w:rsid w:val="004C304C"/>
    <w:rsid w:val="004C34FE"/>
    <w:rsid w:val="004C3919"/>
    <w:rsid w:val="004C3C48"/>
    <w:rsid w:val="004C4B12"/>
    <w:rsid w:val="004C66F6"/>
    <w:rsid w:val="004C6872"/>
    <w:rsid w:val="004C6B13"/>
    <w:rsid w:val="004C782F"/>
    <w:rsid w:val="004C7A10"/>
    <w:rsid w:val="004D1570"/>
    <w:rsid w:val="004D396F"/>
    <w:rsid w:val="004D784F"/>
    <w:rsid w:val="004D7EA0"/>
    <w:rsid w:val="004E0A99"/>
    <w:rsid w:val="004E13EA"/>
    <w:rsid w:val="004E33A9"/>
    <w:rsid w:val="004E3DA7"/>
    <w:rsid w:val="004E5077"/>
    <w:rsid w:val="004E5158"/>
    <w:rsid w:val="004E644A"/>
    <w:rsid w:val="004E654C"/>
    <w:rsid w:val="004E6AFA"/>
    <w:rsid w:val="004E6E8F"/>
    <w:rsid w:val="004F24AE"/>
    <w:rsid w:val="004F3D51"/>
    <w:rsid w:val="004F44DA"/>
    <w:rsid w:val="004F5D66"/>
    <w:rsid w:val="004F767D"/>
    <w:rsid w:val="00500A7C"/>
    <w:rsid w:val="00500BAC"/>
    <w:rsid w:val="00501150"/>
    <w:rsid w:val="0050121A"/>
    <w:rsid w:val="00501E4E"/>
    <w:rsid w:val="00502E69"/>
    <w:rsid w:val="0050386E"/>
    <w:rsid w:val="00504862"/>
    <w:rsid w:val="00504D0C"/>
    <w:rsid w:val="00505148"/>
    <w:rsid w:val="005054E7"/>
    <w:rsid w:val="00506786"/>
    <w:rsid w:val="00507A2B"/>
    <w:rsid w:val="00510591"/>
    <w:rsid w:val="005107C2"/>
    <w:rsid w:val="005114D8"/>
    <w:rsid w:val="00511D44"/>
    <w:rsid w:val="0051432C"/>
    <w:rsid w:val="00516102"/>
    <w:rsid w:val="00516F14"/>
    <w:rsid w:val="005216B3"/>
    <w:rsid w:val="005219CB"/>
    <w:rsid w:val="00522EB4"/>
    <w:rsid w:val="00522F18"/>
    <w:rsid w:val="005231C8"/>
    <w:rsid w:val="0052434D"/>
    <w:rsid w:val="005251ED"/>
    <w:rsid w:val="00525314"/>
    <w:rsid w:val="00526C89"/>
    <w:rsid w:val="00527CD8"/>
    <w:rsid w:val="00531B25"/>
    <w:rsid w:val="00533144"/>
    <w:rsid w:val="00533149"/>
    <w:rsid w:val="0053512B"/>
    <w:rsid w:val="005353DA"/>
    <w:rsid w:val="0053603C"/>
    <w:rsid w:val="005362AD"/>
    <w:rsid w:val="00536AA8"/>
    <w:rsid w:val="00536DE3"/>
    <w:rsid w:val="005377D2"/>
    <w:rsid w:val="005408CD"/>
    <w:rsid w:val="00540926"/>
    <w:rsid w:val="005420D7"/>
    <w:rsid w:val="00543B9F"/>
    <w:rsid w:val="00544D58"/>
    <w:rsid w:val="00545E52"/>
    <w:rsid w:val="00546007"/>
    <w:rsid w:val="00546959"/>
    <w:rsid w:val="00547FB1"/>
    <w:rsid w:val="00550141"/>
    <w:rsid w:val="00550851"/>
    <w:rsid w:val="005513E3"/>
    <w:rsid w:val="0055379C"/>
    <w:rsid w:val="00554645"/>
    <w:rsid w:val="00554CEA"/>
    <w:rsid w:val="0055563B"/>
    <w:rsid w:val="0055564F"/>
    <w:rsid w:val="0055569E"/>
    <w:rsid w:val="005557FC"/>
    <w:rsid w:val="00555A2D"/>
    <w:rsid w:val="005570EF"/>
    <w:rsid w:val="0056094C"/>
    <w:rsid w:val="005609D2"/>
    <w:rsid w:val="00561440"/>
    <w:rsid w:val="005637EE"/>
    <w:rsid w:val="0056443B"/>
    <w:rsid w:val="0056486C"/>
    <w:rsid w:val="00564CF9"/>
    <w:rsid w:val="00565585"/>
    <w:rsid w:val="00565607"/>
    <w:rsid w:val="00566290"/>
    <w:rsid w:val="00570CA8"/>
    <w:rsid w:val="00571DE6"/>
    <w:rsid w:val="00572DB3"/>
    <w:rsid w:val="005733FB"/>
    <w:rsid w:val="00574015"/>
    <w:rsid w:val="00574CDB"/>
    <w:rsid w:val="00576E75"/>
    <w:rsid w:val="005842B8"/>
    <w:rsid w:val="00584BDA"/>
    <w:rsid w:val="00585708"/>
    <w:rsid w:val="00586333"/>
    <w:rsid w:val="00587226"/>
    <w:rsid w:val="005906CF"/>
    <w:rsid w:val="00590873"/>
    <w:rsid w:val="00591733"/>
    <w:rsid w:val="0059342D"/>
    <w:rsid w:val="00594056"/>
    <w:rsid w:val="00594695"/>
    <w:rsid w:val="005A0E06"/>
    <w:rsid w:val="005A0FD2"/>
    <w:rsid w:val="005A1DEB"/>
    <w:rsid w:val="005A4054"/>
    <w:rsid w:val="005A4EE5"/>
    <w:rsid w:val="005A607B"/>
    <w:rsid w:val="005B0660"/>
    <w:rsid w:val="005B13F0"/>
    <w:rsid w:val="005B6B23"/>
    <w:rsid w:val="005B76C6"/>
    <w:rsid w:val="005B79B6"/>
    <w:rsid w:val="005B7ED2"/>
    <w:rsid w:val="005C19F8"/>
    <w:rsid w:val="005C34C4"/>
    <w:rsid w:val="005C34D6"/>
    <w:rsid w:val="005C3A90"/>
    <w:rsid w:val="005C4570"/>
    <w:rsid w:val="005C5E30"/>
    <w:rsid w:val="005C64CD"/>
    <w:rsid w:val="005D07C9"/>
    <w:rsid w:val="005D4E9A"/>
    <w:rsid w:val="005D624E"/>
    <w:rsid w:val="005D79A9"/>
    <w:rsid w:val="005E0BE1"/>
    <w:rsid w:val="005E14E3"/>
    <w:rsid w:val="005E1843"/>
    <w:rsid w:val="005E2219"/>
    <w:rsid w:val="005E2435"/>
    <w:rsid w:val="005E32DF"/>
    <w:rsid w:val="005E3783"/>
    <w:rsid w:val="005E37EE"/>
    <w:rsid w:val="005E46D2"/>
    <w:rsid w:val="005E4902"/>
    <w:rsid w:val="005E5C35"/>
    <w:rsid w:val="005E7943"/>
    <w:rsid w:val="005F04B7"/>
    <w:rsid w:val="005F0CBD"/>
    <w:rsid w:val="005F0D16"/>
    <w:rsid w:val="005F165D"/>
    <w:rsid w:val="005F1AFC"/>
    <w:rsid w:val="005F2C62"/>
    <w:rsid w:val="005F350E"/>
    <w:rsid w:val="005F3971"/>
    <w:rsid w:val="005F39C2"/>
    <w:rsid w:val="005F5EAA"/>
    <w:rsid w:val="005F5F80"/>
    <w:rsid w:val="005F67C9"/>
    <w:rsid w:val="005F69E4"/>
    <w:rsid w:val="005F722F"/>
    <w:rsid w:val="005F76E3"/>
    <w:rsid w:val="005F7B3E"/>
    <w:rsid w:val="00601CD4"/>
    <w:rsid w:val="0060365A"/>
    <w:rsid w:val="00603B39"/>
    <w:rsid w:val="00604256"/>
    <w:rsid w:val="00604A73"/>
    <w:rsid w:val="00605878"/>
    <w:rsid w:val="006063CF"/>
    <w:rsid w:val="00606DFF"/>
    <w:rsid w:val="00607C0B"/>
    <w:rsid w:val="006113D5"/>
    <w:rsid w:val="00611BCF"/>
    <w:rsid w:val="00612788"/>
    <w:rsid w:val="00612988"/>
    <w:rsid w:val="006132BF"/>
    <w:rsid w:val="006144FE"/>
    <w:rsid w:val="0061490B"/>
    <w:rsid w:val="00615769"/>
    <w:rsid w:val="0061577F"/>
    <w:rsid w:val="006162DB"/>
    <w:rsid w:val="00616AD8"/>
    <w:rsid w:val="00617175"/>
    <w:rsid w:val="00617B2E"/>
    <w:rsid w:val="006203EA"/>
    <w:rsid w:val="0062177E"/>
    <w:rsid w:val="00623F93"/>
    <w:rsid w:val="006252BF"/>
    <w:rsid w:val="00625A93"/>
    <w:rsid w:val="006349C6"/>
    <w:rsid w:val="00635626"/>
    <w:rsid w:val="00635BF4"/>
    <w:rsid w:val="006363B2"/>
    <w:rsid w:val="00640457"/>
    <w:rsid w:val="006407E5"/>
    <w:rsid w:val="00640C62"/>
    <w:rsid w:val="0064131E"/>
    <w:rsid w:val="0064171F"/>
    <w:rsid w:val="00641EDD"/>
    <w:rsid w:val="00642690"/>
    <w:rsid w:val="0064483E"/>
    <w:rsid w:val="00645164"/>
    <w:rsid w:val="006451B4"/>
    <w:rsid w:val="00645871"/>
    <w:rsid w:val="00645EE3"/>
    <w:rsid w:val="0064768F"/>
    <w:rsid w:val="0065064C"/>
    <w:rsid w:val="0065225C"/>
    <w:rsid w:val="006530E2"/>
    <w:rsid w:val="00653B0D"/>
    <w:rsid w:val="00654249"/>
    <w:rsid w:val="00655320"/>
    <w:rsid w:val="0065557C"/>
    <w:rsid w:val="006556F3"/>
    <w:rsid w:val="006559D4"/>
    <w:rsid w:val="00655C20"/>
    <w:rsid w:val="00655F0A"/>
    <w:rsid w:val="0065703C"/>
    <w:rsid w:val="00661437"/>
    <w:rsid w:val="00662900"/>
    <w:rsid w:val="006635AE"/>
    <w:rsid w:val="006637A0"/>
    <w:rsid w:val="006640F8"/>
    <w:rsid w:val="0066471A"/>
    <w:rsid w:val="00665F4A"/>
    <w:rsid w:val="006700EF"/>
    <w:rsid w:val="006702A5"/>
    <w:rsid w:val="00671493"/>
    <w:rsid w:val="006725E4"/>
    <w:rsid w:val="00672644"/>
    <w:rsid w:val="00675CC8"/>
    <w:rsid w:val="00676991"/>
    <w:rsid w:val="00681362"/>
    <w:rsid w:val="00682687"/>
    <w:rsid w:val="006837C8"/>
    <w:rsid w:val="0068447D"/>
    <w:rsid w:val="006846B2"/>
    <w:rsid w:val="00684721"/>
    <w:rsid w:val="00685A99"/>
    <w:rsid w:val="00685E0D"/>
    <w:rsid w:val="006866CC"/>
    <w:rsid w:val="0068773C"/>
    <w:rsid w:val="00687C83"/>
    <w:rsid w:val="00692E89"/>
    <w:rsid w:val="00693564"/>
    <w:rsid w:val="00694429"/>
    <w:rsid w:val="00695B77"/>
    <w:rsid w:val="00695E78"/>
    <w:rsid w:val="00696A8E"/>
    <w:rsid w:val="00697289"/>
    <w:rsid w:val="006974AC"/>
    <w:rsid w:val="006A1A74"/>
    <w:rsid w:val="006A1F3D"/>
    <w:rsid w:val="006A2BCD"/>
    <w:rsid w:val="006A3F81"/>
    <w:rsid w:val="006A44FD"/>
    <w:rsid w:val="006A4764"/>
    <w:rsid w:val="006A4DC6"/>
    <w:rsid w:val="006A5203"/>
    <w:rsid w:val="006A55B3"/>
    <w:rsid w:val="006A5F18"/>
    <w:rsid w:val="006A6210"/>
    <w:rsid w:val="006B0D02"/>
    <w:rsid w:val="006B16B4"/>
    <w:rsid w:val="006B1770"/>
    <w:rsid w:val="006B1EF9"/>
    <w:rsid w:val="006B2665"/>
    <w:rsid w:val="006B2AE7"/>
    <w:rsid w:val="006B2B17"/>
    <w:rsid w:val="006B3557"/>
    <w:rsid w:val="006B38E2"/>
    <w:rsid w:val="006B5DDF"/>
    <w:rsid w:val="006B653B"/>
    <w:rsid w:val="006B7194"/>
    <w:rsid w:val="006B74CF"/>
    <w:rsid w:val="006C05A9"/>
    <w:rsid w:val="006C1717"/>
    <w:rsid w:val="006C1E9B"/>
    <w:rsid w:val="006C2714"/>
    <w:rsid w:val="006C29CF"/>
    <w:rsid w:val="006C2F21"/>
    <w:rsid w:val="006C394E"/>
    <w:rsid w:val="006C559D"/>
    <w:rsid w:val="006C650E"/>
    <w:rsid w:val="006C6A30"/>
    <w:rsid w:val="006D07BF"/>
    <w:rsid w:val="006D2713"/>
    <w:rsid w:val="006D2894"/>
    <w:rsid w:val="006D4C4E"/>
    <w:rsid w:val="006D52BB"/>
    <w:rsid w:val="006D6C7B"/>
    <w:rsid w:val="006D6D91"/>
    <w:rsid w:val="006D6F41"/>
    <w:rsid w:val="006D7159"/>
    <w:rsid w:val="006E0502"/>
    <w:rsid w:val="006E09E3"/>
    <w:rsid w:val="006E0E28"/>
    <w:rsid w:val="006E0E66"/>
    <w:rsid w:val="006E1726"/>
    <w:rsid w:val="006E3817"/>
    <w:rsid w:val="006E413E"/>
    <w:rsid w:val="006E427F"/>
    <w:rsid w:val="006E446E"/>
    <w:rsid w:val="006E4EC7"/>
    <w:rsid w:val="006E5159"/>
    <w:rsid w:val="006E5273"/>
    <w:rsid w:val="006E5607"/>
    <w:rsid w:val="006E6FA2"/>
    <w:rsid w:val="006F0229"/>
    <w:rsid w:val="006F09CE"/>
    <w:rsid w:val="006F10A4"/>
    <w:rsid w:val="006F22F4"/>
    <w:rsid w:val="006F326F"/>
    <w:rsid w:val="006F4987"/>
    <w:rsid w:val="006F4FF6"/>
    <w:rsid w:val="006F70C8"/>
    <w:rsid w:val="0070059E"/>
    <w:rsid w:val="00703586"/>
    <w:rsid w:val="00704197"/>
    <w:rsid w:val="00706286"/>
    <w:rsid w:val="007107E1"/>
    <w:rsid w:val="007125CD"/>
    <w:rsid w:val="00712628"/>
    <w:rsid w:val="007128F4"/>
    <w:rsid w:val="00712A82"/>
    <w:rsid w:val="007134BD"/>
    <w:rsid w:val="007139F0"/>
    <w:rsid w:val="00713B77"/>
    <w:rsid w:val="0071465B"/>
    <w:rsid w:val="00714E20"/>
    <w:rsid w:val="0071584C"/>
    <w:rsid w:val="007160F3"/>
    <w:rsid w:val="00717800"/>
    <w:rsid w:val="00717806"/>
    <w:rsid w:val="00717F35"/>
    <w:rsid w:val="007227EA"/>
    <w:rsid w:val="0072329C"/>
    <w:rsid w:val="00723DA9"/>
    <w:rsid w:val="00724660"/>
    <w:rsid w:val="007249CD"/>
    <w:rsid w:val="00724F80"/>
    <w:rsid w:val="00730BFC"/>
    <w:rsid w:val="0073280D"/>
    <w:rsid w:val="00732D45"/>
    <w:rsid w:val="0073387E"/>
    <w:rsid w:val="00734195"/>
    <w:rsid w:val="007344DB"/>
    <w:rsid w:val="0073492D"/>
    <w:rsid w:val="007354FE"/>
    <w:rsid w:val="00736700"/>
    <w:rsid w:val="007368A0"/>
    <w:rsid w:val="00740BCE"/>
    <w:rsid w:val="00741C1B"/>
    <w:rsid w:val="00741F04"/>
    <w:rsid w:val="007427B5"/>
    <w:rsid w:val="00742B0D"/>
    <w:rsid w:val="0074300B"/>
    <w:rsid w:val="00743987"/>
    <w:rsid w:val="007455F9"/>
    <w:rsid w:val="00750762"/>
    <w:rsid w:val="007531AC"/>
    <w:rsid w:val="00755A92"/>
    <w:rsid w:val="00757103"/>
    <w:rsid w:val="00757F25"/>
    <w:rsid w:val="007613E5"/>
    <w:rsid w:val="00761B18"/>
    <w:rsid w:val="00761E46"/>
    <w:rsid w:val="00762992"/>
    <w:rsid w:val="00762B19"/>
    <w:rsid w:val="00762C58"/>
    <w:rsid w:val="0076327A"/>
    <w:rsid w:val="0076502B"/>
    <w:rsid w:val="00765703"/>
    <w:rsid w:val="00765756"/>
    <w:rsid w:val="00766ECC"/>
    <w:rsid w:val="00767902"/>
    <w:rsid w:val="00767905"/>
    <w:rsid w:val="00770811"/>
    <w:rsid w:val="00770967"/>
    <w:rsid w:val="00771D52"/>
    <w:rsid w:val="00772E98"/>
    <w:rsid w:val="00773A9C"/>
    <w:rsid w:val="00773DA8"/>
    <w:rsid w:val="007742EF"/>
    <w:rsid w:val="00774600"/>
    <w:rsid w:val="00776A17"/>
    <w:rsid w:val="00777107"/>
    <w:rsid w:val="007774D4"/>
    <w:rsid w:val="00780F6D"/>
    <w:rsid w:val="00782C40"/>
    <w:rsid w:val="00783628"/>
    <w:rsid w:val="007846EF"/>
    <w:rsid w:val="007848AF"/>
    <w:rsid w:val="00785D05"/>
    <w:rsid w:val="0078747B"/>
    <w:rsid w:val="00791B97"/>
    <w:rsid w:val="00792A32"/>
    <w:rsid w:val="00793CA7"/>
    <w:rsid w:val="007944D5"/>
    <w:rsid w:val="00794B1B"/>
    <w:rsid w:val="007A01A6"/>
    <w:rsid w:val="007A07EC"/>
    <w:rsid w:val="007A07FB"/>
    <w:rsid w:val="007A096C"/>
    <w:rsid w:val="007A23EB"/>
    <w:rsid w:val="007A24AC"/>
    <w:rsid w:val="007A2BFC"/>
    <w:rsid w:val="007A4F62"/>
    <w:rsid w:val="007A7BBC"/>
    <w:rsid w:val="007B03C1"/>
    <w:rsid w:val="007B0597"/>
    <w:rsid w:val="007B0753"/>
    <w:rsid w:val="007B37D4"/>
    <w:rsid w:val="007B3EDC"/>
    <w:rsid w:val="007B40BD"/>
    <w:rsid w:val="007B4254"/>
    <w:rsid w:val="007B500F"/>
    <w:rsid w:val="007B548F"/>
    <w:rsid w:val="007B7DA6"/>
    <w:rsid w:val="007C359B"/>
    <w:rsid w:val="007C3D47"/>
    <w:rsid w:val="007C3FC6"/>
    <w:rsid w:val="007C439A"/>
    <w:rsid w:val="007C5944"/>
    <w:rsid w:val="007C5ED8"/>
    <w:rsid w:val="007C5F23"/>
    <w:rsid w:val="007C654E"/>
    <w:rsid w:val="007C66D4"/>
    <w:rsid w:val="007C7C3A"/>
    <w:rsid w:val="007D0917"/>
    <w:rsid w:val="007D0F8B"/>
    <w:rsid w:val="007D2DB6"/>
    <w:rsid w:val="007D30BE"/>
    <w:rsid w:val="007D45D2"/>
    <w:rsid w:val="007D4C44"/>
    <w:rsid w:val="007D4FE1"/>
    <w:rsid w:val="007D500D"/>
    <w:rsid w:val="007D571F"/>
    <w:rsid w:val="007D5836"/>
    <w:rsid w:val="007D60CA"/>
    <w:rsid w:val="007E0157"/>
    <w:rsid w:val="007E0794"/>
    <w:rsid w:val="007E13EB"/>
    <w:rsid w:val="007E41F8"/>
    <w:rsid w:val="007E46ED"/>
    <w:rsid w:val="007E4F3E"/>
    <w:rsid w:val="007E5D59"/>
    <w:rsid w:val="007E6106"/>
    <w:rsid w:val="007E749C"/>
    <w:rsid w:val="007E769A"/>
    <w:rsid w:val="007F0F75"/>
    <w:rsid w:val="007F2D88"/>
    <w:rsid w:val="007F32D9"/>
    <w:rsid w:val="007F3A69"/>
    <w:rsid w:val="007F6E86"/>
    <w:rsid w:val="007F769C"/>
    <w:rsid w:val="007F7A85"/>
    <w:rsid w:val="0080138D"/>
    <w:rsid w:val="00802004"/>
    <w:rsid w:val="008024EE"/>
    <w:rsid w:val="0080262A"/>
    <w:rsid w:val="00803674"/>
    <w:rsid w:val="008040AC"/>
    <w:rsid w:val="00804F55"/>
    <w:rsid w:val="0080565F"/>
    <w:rsid w:val="00805DB2"/>
    <w:rsid w:val="00806816"/>
    <w:rsid w:val="00807BDE"/>
    <w:rsid w:val="00811AA4"/>
    <w:rsid w:val="00813BB2"/>
    <w:rsid w:val="00814D7F"/>
    <w:rsid w:val="00815323"/>
    <w:rsid w:val="008162D8"/>
    <w:rsid w:val="00817C19"/>
    <w:rsid w:val="00820528"/>
    <w:rsid w:val="008221D9"/>
    <w:rsid w:val="00823232"/>
    <w:rsid w:val="00824619"/>
    <w:rsid w:val="00824B8C"/>
    <w:rsid w:val="0083065A"/>
    <w:rsid w:val="00830935"/>
    <w:rsid w:val="00831C88"/>
    <w:rsid w:val="00831FB1"/>
    <w:rsid w:val="00832B7F"/>
    <w:rsid w:val="0083454D"/>
    <w:rsid w:val="00834C1D"/>
    <w:rsid w:val="00834EA6"/>
    <w:rsid w:val="008353DD"/>
    <w:rsid w:val="008372F8"/>
    <w:rsid w:val="00841551"/>
    <w:rsid w:val="00842573"/>
    <w:rsid w:val="008425F8"/>
    <w:rsid w:val="0084356C"/>
    <w:rsid w:val="008438E3"/>
    <w:rsid w:val="0084428C"/>
    <w:rsid w:val="00844448"/>
    <w:rsid w:val="00845D70"/>
    <w:rsid w:val="00850D85"/>
    <w:rsid w:val="008510BC"/>
    <w:rsid w:val="00851A8D"/>
    <w:rsid w:val="008523CF"/>
    <w:rsid w:val="008535EE"/>
    <w:rsid w:val="00855EC0"/>
    <w:rsid w:val="0085793B"/>
    <w:rsid w:val="0086092E"/>
    <w:rsid w:val="00861230"/>
    <w:rsid w:val="00861AA0"/>
    <w:rsid w:val="00861B04"/>
    <w:rsid w:val="00862126"/>
    <w:rsid w:val="00862C04"/>
    <w:rsid w:val="00866639"/>
    <w:rsid w:val="00867C4A"/>
    <w:rsid w:val="00871C4C"/>
    <w:rsid w:val="00872BA3"/>
    <w:rsid w:val="00874120"/>
    <w:rsid w:val="008759A1"/>
    <w:rsid w:val="0087656A"/>
    <w:rsid w:val="008769B0"/>
    <w:rsid w:val="0087711C"/>
    <w:rsid w:val="0088066F"/>
    <w:rsid w:val="008819FD"/>
    <w:rsid w:val="00881A31"/>
    <w:rsid w:val="00881B7F"/>
    <w:rsid w:val="00884BE2"/>
    <w:rsid w:val="0088616D"/>
    <w:rsid w:val="008869F6"/>
    <w:rsid w:val="00887453"/>
    <w:rsid w:val="0089079D"/>
    <w:rsid w:val="00891BC9"/>
    <w:rsid w:val="00892A49"/>
    <w:rsid w:val="008931A5"/>
    <w:rsid w:val="00893BC7"/>
    <w:rsid w:val="00893D2C"/>
    <w:rsid w:val="00893E87"/>
    <w:rsid w:val="00895B11"/>
    <w:rsid w:val="0089632A"/>
    <w:rsid w:val="008A0220"/>
    <w:rsid w:val="008A04E6"/>
    <w:rsid w:val="008A0F1D"/>
    <w:rsid w:val="008A1444"/>
    <w:rsid w:val="008A36ED"/>
    <w:rsid w:val="008A42C7"/>
    <w:rsid w:val="008A4A46"/>
    <w:rsid w:val="008A5E8F"/>
    <w:rsid w:val="008A6291"/>
    <w:rsid w:val="008A6AC5"/>
    <w:rsid w:val="008A6BDE"/>
    <w:rsid w:val="008A7D98"/>
    <w:rsid w:val="008B0849"/>
    <w:rsid w:val="008B145D"/>
    <w:rsid w:val="008B2C0C"/>
    <w:rsid w:val="008B61B8"/>
    <w:rsid w:val="008B76A6"/>
    <w:rsid w:val="008C09B3"/>
    <w:rsid w:val="008C1423"/>
    <w:rsid w:val="008C1795"/>
    <w:rsid w:val="008C17A9"/>
    <w:rsid w:val="008C3CEA"/>
    <w:rsid w:val="008C44D1"/>
    <w:rsid w:val="008C4BEA"/>
    <w:rsid w:val="008C4C59"/>
    <w:rsid w:val="008C7B62"/>
    <w:rsid w:val="008D1F93"/>
    <w:rsid w:val="008D2F3E"/>
    <w:rsid w:val="008D32D0"/>
    <w:rsid w:val="008D4638"/>
    <w:rsid w:val="008D4B63"/>
    <w:rsid w:val="008D4EE7"/>
    <w:rsid w:val="008D5A56"/>
    <w:rsid w:val="008D5C88"/>
    <w:rsid w:val="008D6368"/>
    <w:rsid w:val="008D7136"/>
    <w:rsid w:val="008D796D"/>
    <w:rsid w:val="008D7F21"/>
    <w:rsid w:val="008E12A9"/>
    <w:rsid w:val="008E1401"/>
    <w:rsid w:val="008E1423"/>
    <w:rsid w:val="008E1B68"/>
    <w:rsid w:val="008E32EF"/>
    <w:rsid w:val="008E60EE"/>
    <w:rsid w:val="008F15BD"/>
    <w:rsid w:val="008F1849"/>
    <w:rsid w:val="008F1947"/>
    <w:rsid w:val="008F1CAF"/>
    <w:rsid w:val="008F2E42"/>
    <w:rsid w:val="008F4553"/>
    <w:rsid w:val="008F4BBA"/>
    <w:rsid w:val="008F599F"/>
    <w:rsid w:val="008F62A6"/>
    <w:rsid w:val="008F677E"/>
    <w:rsid w:val="008F6B97"/>
    <w:rsid w:val="008F6BDA"/>
    <w:rsid w:val="008F7368"/>
    <w:rsid w:val="008F770A"/>
    <w:rsid w:val="0090047D"/>
    <w:rsid w:val="00901039"/>
    <w:rsid w:val="0090169A"/>
    <w:rsid w:val="009026A9"/>
    <w:rsid w:val="00902CDA"/>
    <w:rsid w:val="00903F70"/>
    <w:rsid w:val="00904F75"/>
    <w:rsid w:val="00906608"/>
    <w:rsid w:val="009066F7"/>
    <w:rsid w:val="00907322"/>
    <w:rsid w:val="0090754E"/>
    <w:rsid w:val="00910421"/>
    <w:rsid w:val="00910AC4"/>
    <w:rsid w:val="0091122E"/>
    <w:rsid w:val="009113FB"/>
    <w:rsid w:val="00911417"/>
    <w:rsid w:val="00912449"/>
    <w:rsid w:val="00913E60"/>
    <w:rsid w:val="00914727"/>
    <w:rsid w:val="0091488D"/>
    <w:rsid w:val="00914F4D"/>
    <w:rsid w:val="0091594A"/>
    <w:rsid w:val="00916A79"/>
    <w:rsid w:val="009231A0"/>
    <w:rsid w:val="009232F7"/>
    <w:rsid w:val="00923468"/>
    <w:rsid w:val="00923701"/>
    <w:rsid w:val="009239DB"/>
    <w:rsid w:val="00923CC9"/>
    <w:rsid w:val="0092412C"/>
    <w:rsid w:val="009244A2"/>
    <w:rsid w:val="00925A7C"/>
    <w:rsid w:val="00930300"/>
    <w:rsid w:val="00930F20"/>
    <w:rsid w:val="00931210"/>
    <w:rsid w:val="00931F06"/>
    <w:rsid w:val="00932259"/>
    <w:rsid w:val="00932367"/>
    <w:rsid w:val="009325C9"/>
    <w:rsid w:val="00932A35"/>
    <w:rsid w:val="00933555"/>
    <w:rsid w:val="00933B91"/>
    <w:rsid w:val="00933BB4"/>
    <w:rsid w:val="00933E89"/>
    <w:rsid w:val="00937053"/>
    <w:rsid w:val="00937596"/>
    <w:rsid w:val="009403B1"/>
    <w:rsid w:val="00941983"/>
    <w:rsid w:val="00941A36"/>
    <w:rsid w:val="0094229C"/>
    <w:rsid w:val="00944435"/>
    <w:rsid w:val="00945CB9"/>
    <w:rsid w:val="00946067"/>
    <w:rsid w:val="00946C10"/>
    <w:rsid w:val="00951028"/>
    <w:rsid w:val="0095124E"/>
    <w:rsid w:val="00952242"/>
    <w:rsid w:val="00952C77"/>
    <w:rsid w:val="00954BEB"/>
    <w:rsid w:val="00954ED3"/>
    <w:rsid w:val="0095552A"/>
    <w:rsid w:val="00955801"/>
    <w:rsid w:val="00955D19"/>
    <w:rsid w:val="00956BFB"/>
    <w:rsid w:val="009575F4"/>
    <w:rsid w:val="0095798E"/>
    <w:rsid w:val="00960705"/>
    <w:rsid w:val="009632F0"/>
    <w:rsid w:val="00964EBF"/>
    <w:rsid w:val="009652BD"/>
    <w:rsid w:val="00965B72"/>
    <w:rsid w:val="00966129"/>
    <w:rsid w:val="00966937"/>
    <w:rsid w:val="009714A1"/>
    <w:rsid w:val="00971C90"/>
    <w:rsid w:val="009724B8"/>
    <w:rsid w:val="00972E67"/>
    <w:rsid w:val="0097465C"/>
    <w:rsid w:val="009751AC"/>
    <w:rsid w:val="00976DFA"/>
    <w:rsid w:val="00977C78"/>
    <w:rsid w:val="0098037F"/>
    <w:rsid w:val="00980761"/>
    <w:rsid w:val="009815F3"/>
    <w:rsid w:val="00981A79"/>
    <w:rsid w:val="00981CEE"/>
    <w:rsid w:val="00982949"/>
    <w:rsid w:val="009835F9"/>
    <w:rsid w:val="00983690"/>
    <w:rsid w:val="00983E7A"/>
    <w:rsid w:val="00984316"/>
    <w:rsid w:val="00985F87"/>
    <w:rsid w:val="00986EFC"/>
    <w:rsid w:val="009878FA"/>
    <w:rsid w:val="00990EEF"/>
    <w:rsid w:val="0099262B"/>
    <w:rsid w:val="00993CF5"/>
    <w:rsid w:val="00993D79"/>
    <w:rsid w:val="00994F91"/>
    <w:rsid w:val="00996458"/>
    <w:rsid w:val="00996764"/>
    <w:rsid w:val="00997C77"/>
    <w:rsid w:val="009A0369"/>
    <w:rsid w:val="009A05C6"/>
    <w:rsid w:val="009A117A"/>
    <w:rsid w:val="009A2317"/>
    <w:rsid w:val="009A2B2E"/>
    <w:rsid w:val="009A43AC"/>
    <w:rsid w:val="009A46D8"/>
    <w:rsid w:val="009A4DF5"/>
    <w:rsid w:val="009A4E43"/>
    <w:rsid w:val="009A54AE"/>
    <w:rsid w:val="009A5638"/>
    <w:rsid w:val="009A6A81"/>
    <w:rsid w:val="009A6C5A"/>
    <w:rsid w:val="009A7687"/>
    <w:rsid w:val="009B005B"/>
    <w:rsid w:val="009B064F"/>
    <w:rsid w:val="009B0CCA"/>
    <w:rsid w:val="009B1A92"/>
    <w:rsid w:val="009B229E"/>
    <w:rsid w:val="009B27D3"/>
    <w:rsid w:val="009B3AA2"/>
    <w:rsid w:val="009B5A9E"/>
    <w:rsid w:val="009B63FC"/>
    <w:rsid w:val="009B646C"/>
    <w:rsid w:val="009B6660"/>
    <w:rsid w:val="009B776B"/>
    <w:rsid w:val="009B7784"/>
    <w:rsid w:val="009C1480"/>
    <w:rsid w:val="009C1802"/>
    <w:rsid w:val="009C2F43"/>
    <w:rsid w:val="009C3BF5"/>
    <w:rsid w:val="009C45AC"/>
    <w:rsid w:val="009C5588"/>
    <w:rsid w:val="009C7036"/>
    <w:rsid w:val="009C73DC"/>
    <w:rsid w:val="009C7EE1"/>
    <w:rsid w:val="009D0E11"/>
    <w:rsid w:val="009D1AB6"/>
    <w:rsid w:val="009D1D7F"/>
    <w:rsid w:val="009D1F5A"/>
    <w:rsid w:val="009D24F8"/>
    <w:rsid w:val="009D2A52"/>
    <w:rsid w:val="009D3333"/>
    <w:rsid w:val="009D3541"/>
    <w:rsid w:val="009D3623"/>
    <w:rsid w:val="009D3E89"/>
    <w:rsid w:val="009D734C"/>
    <w:rsid w:val="009D757A"/>
    <w:rsid w:val="009D7A67"/>
    <w:rsid w:val="009E10A8"/>
    <w:rsid w:val="009E2CCC"/>
    <w:rsid w:val="009E2DBD"/>
    <w:rsid w:val="009E365C"/>
    <w:rsid w:val="009E3C51"/>
    <w:rsid w:val="009E446E"/>
    <w:rsid w:val="009E450F"/>
    <w:rsid w:val="009E4B7C"/>
    <w:rsid w:val="009E639A"/>
    <w:rsid w:val="009F0B81"/>
    <w:rsid w:val="009F3B81"/>
    <w:rsid w:val="009F3C49"/>
    <w:rsid w:val="009F6535"/>
    <w:rsid w:val="009F76D1"/>
    <w:rsid w:val="00A0057B"/>
    <w:rsid w:val="00A00957"/>
    <w:rsid w:val="00A00B84"/>
    <w:rsid w:val="00A01295"/>
    <w:rsid w:val="00A01F7D"/>
    <w:rsid w:val="00A0305D"/>
    <w:rsid w:val="00A0342A"/>
    <w:rsid w:val="00A0349C"/>
    <w:rsid w:val="00A03553"/>
    <w:rsid w:val="00A03C5F"/>
    <w:rsid w:val="00A03F3C"/>
    <w:rsid w:val="00A04303"/>
    <w:rsid w:val="00A05CD8"/>
    <w:rsid w:val="00A06CFF"/>
    <w:rsid w:val="00A0709F"/>
    <w:rsid w:val="00A077E0"/>
    <w:rsid w:val="00A11992"/>
    <w:rsid w:val="00A133E4"/>
    <w:rsid w:val="00A1366A"/>
    <w:rsid w:val="00A138C9"/>
    <w:rsid w:val="00A15D17"/>
    <w:rsid w:val="00A21F4C"/>
    <w:rsid w:val="00A22CC8"/>
    <w:rsid w:val="00A238CB"/>
    <w:rsid w:val="00A23DF8"/>
    <w:rsid w:val="00A24168"/>
    <w:rsid w:val="00A2464C"/>
    <w:rsid w:val="00A24CD9"/>
    <w:rsid w:val="00A2671D"/>
    <w:rsid w:val="00A27374"/>
    <w:rsid w:val="00A27565"/>
    <w:rsid w:val="00A27AF5"/>
    <w:rsid w:val="00A30186"/>
    <w:rsid w:val="00A320EB"/>
    <w:rsid w:val="00A339B4"/>
    <w:rsid w:val="00A33B34"/>
    <w:rsid w:val="00A33F04"/>
    <w:rsid w:val="00A34477"/>
    <w:rsid w:val="00A35535"/>
    <w:rsid w:val="00A355E2"/>
    <w:rsid w:val="00A36DB7"/>
    <w:rsid w:val="00A372DA"/>
    <w:rsid w:val="00A40B1C"/>
    <w:rsid w:val="00A40F54"/>
    <w:rsid w:val="00A431EE"/>
    <w:rsid w:val="00A4438A"/>
    <w:rsid w:val="00A45464"/>
    <w:rsid w:val="00A46DD9"/>
    <w:rsid w:val="00A470DC"/>
    <w:rsid w:val="00A504F6"/>
    <w:rsid w:val="00A505CF"/>
    <w:rsid w:val="00A527CF"/>
    <w:rsid w:val="00A53D5A"/>
    <w:rsid w:val="00A53DE8"/>
    <w:rsid w:val="00A54190"/>
    <w:rsid w:val="00A55752"/>
    <w:rsid w:val="00A577BE"/>
    <w:rsid w:val="00A57A09"/>
    <w:rsid w:val="00A61EDE"/>
    <w:rsid w:val="00A62E75"/>
    <w:rsid w:val="00A6305B"/>
    <w:rsid w:val="00A6391F"/>
    <w:rsid w:val="00A6404A"/>
    <w:rsid w:val="00A6426A"/>
    <w:rsid w:val="00A667FA"/>
    <w:rsid w:val="00A67BBB"/>
    <w:rsid w:val="00A70783"/>
    <w:rsid w:val="00A70B7A"/>
    <w:rsid w:val="00A70E13"/>
    <w:rsid w:val="00A71494"/>
    <w:rsid w:val="00A7193E"/>
    <w:rsid w:val="00A71CA3"/>
    <w:rsid w:val="00A7204A"/>
    <w:rsid w:val="00A73249"/>
    <w:rsid w:val="00A7388F"/>
    <w:rsid w:val="00A74720"/>
    <w:rsid w:val="00A74E74"/>
    <w:rsid w:val="00A74EB9"/>
    <w:rsid w:val="00A77743"/>
    <w:rsid w:val="00A778C5"/>
    <w:rsid w:val="00A77E57"/>
    <w:rsid w:val="00A8161B"/>
    <w:rsid w:val="00A82323"/>
    <w:rsid w:val="00A82459"/>
    <w:rsid w:val="00A82FCA"/>
    <w:rsid w:val="00A83950"/>
    <w:rsid w:val="00A849AD"/>
    <w:rsid w:val="00A8584D"/>
    <w:rsid w:val="00A85EF4"/>
    <w:rsid w:val="00A86541"/>
    <w:rsid w:val="00A86849"/>
    <w:rsid w:val="00A8719E"/>
    <w:rsid w:val="00A8743F"/>
    <w:rsid w:val="00A901A8"/>
    <w:rsid w:val="00A93561"/>
    <w:rsid w:val="00A94066"/>
    <w:rsid w:val="00A9577C"/>
    <w:rsid w:val="00A963FA"/>
    <w:rsid w:val="00A96FB3"/>
    <w:rsid w:val="00AA0B0B"/>
    <w:rsid w:val="00AA0D06"/>
    <w:rsid w:val="00AA2109"/>
    <w:rsid w:val="00AA226A"/>
    <w:rsid w:val="00AA2ED5"/>
    <w:rsid w:val="00AA3DD6"/>
    <w:rsid w:val="00AA4892"/>
    <w:rsid w:val="00AA48AC"/>
    <w:rsid w:val="00AA64E1"/>
    <w:rsid w:val="00AA6BB6"/>
    <w:rsid w:val="00AB0034"/>
    <w:rsid w:val="00AB0251"/>
    <w:rsid w:val="00AB07D8"/>
    <w:rsid w:val="00AB1042"/>
    <w:rsid w:val="00AB2883"/>
    <w:rsid w:val="00AB2B47"/>
    <w:rsid w:val="00AC0EF8"/>
    <w:rsid w:val="00AC20D5"/>
    <w:rsid w:val="00AC26CD"/>
    <w:rsid w:val="00AC3FC2"/>
    <w:rsid w:val="00AC5899"/>
    <w:rsid w:val="00AC5D57"/>
    <w:rsid w:val="00AC6296"/>
    <w:rsid w:val="00AC7629"/>
    <w:rsid w:val="00AC76A9"/>
    <w:rsid w:val="00AD03D5"/>
    <w:rsid w:val="00AD0BDE"/>
    <w:rsid w:val="00AD1FD9"/>
    <w:rsid w:val="00AD3099"/>
    <w:rsid w:val="00AD3114"/>
    <w:rsid w:val="00AD3B7E"/>
    <w:rsid w:val="00AD5B63"/>
    <w:rsid w:val="00AD6467"/>
    <w:rsid w:val="00AD6D9E"/>
    <w:rsid w:val="00AD70F5"/>
    <w:rsid w:val="00AE08EA"/>
    <w:rsid w:val="00AE1093"/>
    <w:rsid w:val="00AE13AC"/>
    <w:rsid w:val="00AE1D6E"/>
    <w:rsid w:val="00AE2242"/>
    <w:rsid w:val="00AE2932"/>
    <w:rsid w:val="00AE4114"/>
    <w:rsid w:val="00AE46D2"/>
    <w:rsid w:val="00AE4C20"/>
    <w:rsid w:val="00AE502E"/>
    <w:rsid w:val="00AE52F7"/>
    <w:rsid w:val="00AE5572"/>
    <w:rsid w:val="00AE5A0E"/>
    <w:rsid w:val="00AF090A"/>
    <w:rsid w:val="00AF1174"/>
    <w:rsid w:val="00AF27C7"/>
    <w:rsid w:val="00AF2910"/>
    <w:rsid w:val="00AF2C37"/>
    <w:rsid w:val="00AF33C0"/>
    <w:rsid w:val="00AF33FC"/>
    <w:rsid w:val="00AF6161"/>
    <w:rsid w:val="00AF6454"/>
    <w:rsid w:val="00AF6699"/>
    <w:rsid w:val="00AF6BD1"/>
    <w:rsid w:val="00AF6E7E"/>
    <w:rsid w:val="00AF7A23"/>
    <w:rsid w:val="00AF7BD0"/>
    <w:rsid w:val="00B00247"/>
    <w:rsid w:val="00B00AEC"/>
    <w:rsid w:val="00B00E9F"/>
    <w:rsid w:val="00B01BE1"/>
    <w:rsid w:val="00B01FA5"/>
    <w:rsid w:val="00B04640"/>
    <w:rsid w:val="00B05CCD"/>
    <w:rsid w:val="00B05DDC"/>
    <w:rsid w:val="00B06AB7"/>
    <w:rsid w:val="00B073AC"/>
    <w:rsid w:val="00B07DF7"/>
    <w:rsid w:val="00B10415"/>
    <w:rsid w:val="00B105DB"/>
    <w:rsid w:val="00B106D1"/>
    <w:rsid w:val="00B11D3E"/>
    <w:rsid w:val="00B13037"/>
    <w:rsid w:val="00B13269"/>
    <w:rsid w:val="00B13F52"/>
    <w:rsid w:val="00B162C7"/>
    <w:rsid w:val="00B16775"/>
    <w:rsid w:val="00B170C5"/>
    <w:rsid w:val="00B17BA4"/>
    <w:rsid w:val="00B17DE3"/>
    <w:rsid w:val="00B20325"/>
    <w:rsid w:val="00B224AB"/>
    <w:rsid w:val="00B22A2F"/>
    <w:rsid w:val="00B22EA6"/>
    <w:rsid w:val="00B232CB"/>
    <w:rsid w:val="00B23820"/>
    <w:rsid w:val="00B23A81"/>
    <w:rsid w:val="00B23E86"/>
    <w:rsid w:val="00B243C4"/>
    <w:rsid w:val="00B2515E"/>
    <w:rsid w:val="00B3085E"/>
    <w:rsid w:val="00B361E5"/>
    <w:rsid w:val="00B40A23"/>
    <w:rsid w:val="00B42DFF"/>
    <w:rsid w:val="00B43206"/>
    <w:rsid w:val="00B43AB4"/>
    <w:rsid w:val="00B43BDF"/>
    <w:rsid w:val="00B44965"/>
    <w:rsid w:val="00B45132"/>
    <w:rsid w:val="00B4627A"/>
    <w:rsid w:val="00B47683"/>
    <w:rsid w:val="00B505A9"/>
    <w:rsid w:val="00B50E33"/>
    <w:rsid w:val="00B5286C"/>
    <w:rsid w:val="00B52C94"/>
    <w:rsid w:val="00B532AE"/>
    <w:rsid w:val="00B5450A"/>
    <w:rsid w:val="00B54CCF"/>
    <w:rsid w:val="00B561AC"/>
    <w:rsid w:val="00B61A44"/>
    <w:rsid w:val="00B64F20"/>
    <w:rsid w:val="00B66559"/>
    <w:rsid w:val="00B66A09"/>
    <w:rsid w:val="00B67FB1"/>
    <w:rsid w:val="00B70BB8"/>
    <w:rsid w:val="00B70CBF"/>
    <w:rsid w:val="00B71A2C"/>
    <w:rsid w:val="00B72E95"/>
    <w:rsid w:val="00B7305D"/>
    <w:rsid w:val="00B73F65"/>
    <w:rsid w:val="00B7495A"/>
    <w:rsid w:val="00B75421"/>
    <w:rsid w:val="00B7585F"/>
    <w:rsid w:val="00B75E47"/>
    <w:rsid w:val="00B77196"/>
    <w:rsid w:val="00B80926"/>
    <w:rsid w:val="00B8092B"/>
    <w:rsid w:val="00B80A7E"/>
    <w:rsid w:val="00B82DE9"/>
    <w:rsid w:val="00B8388B"/>
    <w:rsid w:val="00B8533B"/>
    <w:rsid w:val="00B86973"/>
    <w:rsid w:val="00B8756C"/>
    <w:rsid w:val="00B90AE0"/>
    <w:rsid w:val="00B914D5"/>
    <w:rsid w:val="00B91792"/>
    <w:rsid w:val="00B917D4"/>
    <w:rsid w:val="00B91A8D"/>
    <w:rsid w:val="00B927FB"/>
    <w:rsid w:val="00B92CB5"/>
    <w:rsid w:val="00B94B16"/>
    <w:rsid w:val="00B958EB"/>
    <w:rsid w:val="00B968B1"/>
    <w:rsid w:val="00BA0BB5"/>
    <w:rsid w:val="00BA0E21"/>
    <w:rsid w:val="00BA18FE"/>
    <w:rsid w:val="00BA29F6"/>
    <w:rsid w:val="00BA392C"/>
    <w:rsid w:val="00BA3D7F"/>
    <w:rsid w:val="00BA4BD6"/>
    <w:rsid w:val="00BA5365"/>
    <w:rsid w:val="00BA619D"/>
    <w:rsid w:val="00BA687F"/>
    <w:rsid w:val="00BA7BB4"/>
    <w:rsid w:val="00BB01E3"/>
    <w:rsid w:val="00BB1DFE"/>
    <w:rsid w:val="00BB1EBF"/>
    <w:rsid w:val="00BB2367"/>
    <w:rsid w:val="00BB2802"/>
    <w:rsid w:val="00BB28CF"/>
    <w:rsid w:val="00BB2D46"/>
    <w:rsid w:val="00BB2F82"/>
    <w:rsid w:val="00BB3515"/>
    <w:rsid w:val="00BB44D0"/>
    <w:rsid w:val="00BB55F3"/>
    <w:rsid w:val="00BB666D"/>
    <w:rsid w:val="00BB6BD4"/>
    <w:rsid w:val="00BC000D"/>
    <w:rsid w:val="00BC021F"/>
    <w:rsid w:val="00BC0BFC"/>
    <w:rsid w:val="00BC15CD"/>
    <w:rsid w:val="00BC1733"/>
    <w:rsid w:val="00BC1C15"/>
    <w:rsid w:val="00BC25B1"/>
    <w:rsid w:val="00BC2839"/>
    <w:rsid w:val="00BC2D40"/>
    <w:rsid w:val="00BC30E8"/>
    <w:rsid w:val="00BC75A4"/>
    <w:rsid w:val="00BD16E5"/>
    <w:rsid w:val="00BD4675"/>
    <w:rsid w:val="00BD4CFC"/>
    <w:rsid w:val="00BD5325"/>
    <w:rsid w:val="00BD55DF"/>
    <w:rsid w:val="00BD5E69"/>
    <w:rsid w:val="00BD7EFD"/>
    <w:rsid w:val="00BE1F18"/>
    <w:rsid w:val="00BE3A16"/>
    <w:rsid w:val="00BE4092"/>
    <w:rsid w:val="00BE7C80"/>
    <w:rsid w:val="00BF103A"/>
    <w:rsid w:val="00BF20A6"/>
    <w:rsid w:val="00BF287B"/>
    <w:rsid w:val="00BF632F"/>
    <w:rsid w:val="00BF76A4"/>
    <w:rsid w:val="00BF7777"/>
    <w:rsid w:val="00BF7949"/>
    <w:rsid w:val="00BF7BBF"/>
    <w:rsid w:val="00C0147D"/>
    <w:rsid w:val="00C0232E"/>
    <w:rsid w:val="00C02B77"/>
    <w:rsid w:val="00C03046"/>
    <w:rsid w:val="00C03CAB"/>
    <w:rsid w:val="00C049AC"/>
    <w:rsid w:val="00C057D0"/>
    <w:rsid w:val="00C072A7"/>
    <w:rsid w:val="00C07539"/>
    <w:rsid w:val="00C11FC9"/>
    <w:rsid w:val="00C1238C"/>
    <w:rsid w:val="00C12442"/>
    <w:rsid w:val="00C12AD4"/>
    <w:rsid w:val="00C130ED"/>
    <w:rsid w:val="00C16993"/>
    <w:rsid w:val="00C17964"/>
    <w:rsid w:val="00C17B21"/>
    <w:rsid w:val="00C20E39"/>
    <w:rsid w:val="00C21720"/>
    <w:rsid w:val="00C21B6A"/>
    <w:rsid w:val="00C2223C"/>
    <w:rsid w:val="00C23C36"/>
    <w:rsid w:val="00C23E85"/>
    <w:rsid w:val="00C24300"/>
    <w:rsid w:val="00C24EB0"/>
    <w:rsid w:val="00C25944"/>
    <w:rsid w:val="00C266EF"/>
    <w:rsid w:val="00C2681F"/>
    <w:rsid w:val="00C27811"/>
    <w:rsid w:val="00C27A70"/>
    <w:rsid w:val="00C30A9F"/>
    <w:rsid w:val="00C31DF5"/>
    <w:rsid w:val="00C32160"/>
    <w:rsid w:val="00C32861"/>
    <w:rsid w:val="00C35976"/>
    <w:rsid w:val="00C35C0F"/>
    <w:rsid w:val="00C36BF2"/>
    <w:rsid w:val="00C37D9F"/>
    <w:rsid w:val="00C37FBD"/>
    <w:rsid w:val="00C40419"/>
    <w:rsid w:val="00C43297"/>
    <w:rsid w:val="00C45085"/>
    <w:rsid w:val="00C46F22"/>
    <w:rsid w:val="00C4721F"/>
    <w:rsid w:val="00C50A05"/>
    <w:rsid w:val="00C52550"/>
    <w:rsid w:val="00C52902"/>
    <w:rsid w:val="00C53B08"/>
    <w:rsid w:val="00C53EC4"/>
    <w:rsid w:val="00C54269"/>
    <w:rsid w:val="00C54276"/>
    <w:rsid w:val="00C555AD"/>
    <w:rsid w:val="00C567F4"/>
    <w:rsid w:val="00C56D88"/>
    <w:rsid w:val="00C57E1F"/>
    <w:rsid w:val="00C610C1"/>
    <w:rsid w:val="00C619DD"/>
    <w:rsid w:val="00C61A70"/>
    <w:rsid w:val="00C61EBF"/>
    <w:rsid w:val="00C620F7"/>
    <w:rsid w:val="00C64826"/>
    <w:rsid w:val="00C64A2B"/>
    <w:rsid w:val="00C652D6"/>
    <w:rsid w:val="00C6597B"/>
    <w:rsid w:val="00C65CD6"/>
    <w:rsid w:val="00C6662F"/>
    <w:rsid w:val="00C67A0C"/>
    <w:rsid w:val="00C7022F"/>
    <w:rsid w:val="00C71444"/>
    <w:rsid w:val="00C71CF2"/>
    <w:rsid w:val="00C726AE"/>
    <w:rsid w:val="00C7483D"/>
    <w:rsid w:val="00C76D57"/>
    <w:rsid w:val="00C77455"/>
    <w:rsid w:val="00C77645"/>
    <w:rsid w:val="00C82263"/>
    <w:rsid w:val="00C8350B"/>
    <w:rsid w:val="00C842F5"/>
    <w:rsid w:val="00C8544A"/>
    <w:rsid w:val="00C85D74"/>
    <w:rsid w:val="00C86123"/>
    <w:rsid w:val="00C8679C"/>
    <w:rsid w:val="00C8783E"/>
    <w:rsid w:val="00C918C0"/>
    <w:rsid w:val="00C934AF"/>
    <w:rsid w:val="00C94EA3"/>
    <w:rsid w:val="00C9602E"/>
    <w:rsid w:val="00C9613C"/>
    <w:rsid w:val="00C968E7"/>
    <w:rsid w:val="00C96A98"/>
    <w:rsid w:val="00C97A25"/>
    <w:rsid w:val="00CA04FE"/>
    <w:rsid w:val="00CA181C"/>
    <w:rsid w:val="00CA2215"/>
    <w:rsid w:val="00CA4B95"/>
    <w:rsid w:val="00CA5F5E"/>
    <w:rsid w:val="00CA6170"/>
    <w:rsid w:val="00CA6E9E"/>
    <w:rsid w:val="00CA72DA"/>
    <w:rsid w:val="00CB19D7"/>
    <w:rsid w:val="00CB1A22"/>
    <w:rsid w:val="00CB2074"/>
    <w:rsid w:val="00CB2598"/>
    <w:rsid w:val="00CB38DD"/>
    <w:rsid w:val="00CB484C"/>
    <w:rsid w:val="00CB59C5"/>
    <w:rsid w:val="00CB5E4B"/>
    <w:rsid w:val="00CB6C00"/>
    <w:rsid w:val="00CB7041"/>
    <w:rsid w:val="00CB7437"/>
    <w:rsid w:val="00CC07D4"/>
    <w:rsid w:val="00CC086F"/>
    <w:rsid w:val="00CC17FC"/>
    <w:rsid w:val="00CC19A5"/>
    <w:rsid w:val="00CC40A5"/>
    <w:rsid w:val="00CC4EAF"/>
    <w:rsid w:val="00CC4F5F"/>
    <w:rsid w:val="00CC6000"/>
    <w:rsid w:val="00CD095E"/>
    <w:rsid w:val="00CD35B1"/>
    <w:rsid w:val="00CD46C0"/>
    <w:rsid w:val="00CD612D"/>
    <w:rsid w:val="00CD64B8"/>
    <w:rsid w:val="00CD69A3"/>
    <w:rsid w:val="00CD6D13"/>
    <w:rsid w:val="00CE07AD"/>
    <w:rsid w:val="00CE0A18"/>
    <w:rsid w:val="00CE335C"/>
    <w:rsid w:val="00CE49E4"/>
    <w:rsid w:val="00CE5658"/>
    <w:rsid w:val="00CE5853"/>
    <w:rsid w:val="00CE5910"/>
    <w:rsid w:val="00CE5B87"/>
    <w:rsid w:val="00CE6186"/>
    <w:rsid w:val="00CE7ED6"/>
    <w:rsid w:val="00CF11AA"/>
    <w:rsid w:val="00CF23B0"/>
    <w:rsid w:val="00CF23D0"/>
    <w:rsid w:val="00CF434A"/>
    <w:rsid w:val="00CF5BBD"/>
    <w:rsid w:val="00CF73CC"/>
    <w:rsid w:val="00D002D4"/>
    <w:rsid w:val="00D0075A"/>
    <w:rsid w:val="00D00F6D"/>
    <w:rsid w:val="00D00FDA"/>
    <w:rsid w:val="00D02D0B"/>
    <w:rsid w:val="00D032C1"/>
    <w:rsid w:val="00D03444"/>
    <w:rsid w:val="00D04C0F"/>
    <w:rsid w:val="00D155E8"/>
    <w:rsid w:val="00D15B09"/>
    <w:rsid w:val="00D20FC1"/>
    <w:rsid w:val="00D210EE"/>
    <w:rsid w:val="00D21129"/>
    <w:rsid w:val="00D21D05"/>
    <w:rsid w:val="00D2200A"/>
    <w:rsid w:val="00D2410A"/>
    <w:rsid w:val="00D24FCA"/>
    <w:rsid w:val="00D25E09"/>
    <w:rsid w:val="00D277DC"/>
    <w:rsid w:val="00D30FED"/>
    <w:rsid w:val="00D323C1"/>
    <w:rsid w:val="00D33C9C"/>
    <w:rsid w:val="00D33DF1"/>
    <w:rsid w:val="00D36EB1"/>
    <w:rsid w:val="00D401DE"/>
    <w:rsid w:val="00D405F4"/>
    <w:rsid w:val="00D411D6"/>
    <w:rsid w:val="00D41EC9"/>
    <w:rsid w:val="00D4200E"/>
    <w:rsid w:val="00D42B7E"/>
    <w:rsid w:val="00D42D65"/>
    <w:rsid w:val="00D4378D"/>
    <w:rsid w:val="00D442BB"/>
    <w:rsid w:val="00D44724"/>
    <w:rsid w:val="00D45624"/>
    <w:rsid w:val="00D45BF0"/>
    <w:rsid w:val="00D4757A"/>
    <w:rsid w:val="00D475C4"/>
    <w:rsid w:val="00D47AF0"/>
    <w:rsid w:val="00D51562"/>
    <w:rsid w:val="00D51B8B"/>
    <w:rsid w:val="00D52E9B"/>
    <w:rsid w:val="00D53593"/>
    <w:rsid w:val="00D54C4F"/>
    <w:rsid w:val="00D54F08"/>
    <w:rsid w:val="00D555B1"/>
    <w:rsid w:val="00D55C85"/>
    <w:rsid w:val="00D57328"/>
    <w:rsid w:val="00D61476"/>
    <w:rsid w:val="00D62668"/>
    <w:rsid w:val="00D62EF7"/>
    <w:rsid w:val="00D630CD"/>
    <w:rsid w:val="00D6362F"/>
    <w:rsid w:val="00D6467E"/>
    <w:rsid w:val="00D6513F"/>
    <w:rsid w:val="00D65C58"/>
    <w:rsid w:val="00D6634B"/>
    <w:rsid w:val="00D666DF"/>
    <w:rsid w:val="00D66C40"/>
    <w:rsid w:val="00D66C87"/>
    <w:rsid w:val="00D67003"/>
    <w:rsid w:val="00D67814"/>
    <w:rsid w:val="00D67E10"/>
    <w:rsid w:val="00D70279"/>
    <w:rsid w:val="00D71786"/>
    <w:rsid w:val="00D723F8"/>
    <w:rsid w:val="00D72C53"/>
    <w:rsid w:val="00D737BB"/>
    <w:rsid w:val="00D73AC2"/>
    <w:rsid w:val="00D73C0A"/>
    <w:rsid w:val="00D74673"/>
    <w:rsid w:val="00D75266"/>
    <w:rsid w:val="00D75F26"/>
    <w:rsid w:val="00D77646"/>
    <w:rsid w:val="00D77A60"/>
    <w:rsid w:val="00D8078E"/>
    <w:rsid w:val="00D81654"/>
    <w:rsid w:val="00D81EAE"/>
    <w:rsid w:val="00D82DE6"/>
    <w:rsid w:val="00D83A26"/>
    <w:rsid w:val="00D842D9"/>
    <w:rsid w:val="00D847AF"/>
    <w:rsid w:val="00D851C9"/>
    <w:rsid w:val="00D85C20"/>
    <w:rsid w:val="00D868E3"/>
    <w:rsid w:val="00D878CC"/>
    <w:rsid w:val="00D92B99"/>
    <w:rsid w:val="00D9375B"/>
    <w:rsid w:val="00D94DA2"/>
    <w:rsid w:val="00D96951"/>
    <w:rsid w:val="00DA03C0"/>
    <w:rsid w:val="00DA08DE"/>
    <w:rsid w:val="00DA2874"/>
    <w:rsid w:val="00DA3C3E"/>
    <w:rsid w:val="00DA4555"/>
    <w:rsid w:val="00DA4FE6"/>
    <w:rsid w:val="00DA62AF"/>
    <w:rsid w:val="00DA7A45"/>
    <w:rsid w:val="00DA7CB4"/>
    <w:rsid w:val="00DB09AA"/>
    <w:rsid w:val="00DB0F7C"/>
    <w:rsid w:val="00DB6515"/>
    <w:rsid w:val="00DB703F"/>
    <w:rsid w:val="00DC02F8"/>
    <w:rsid w:val="00DC1D3F"/>
    <w:rsid w:val="00DC2F3B"/>
    <w:rsid w:val="00DC34C0"/>
    <w:rsid w:val="00DC36B1"/>
    <w:rsid w:val="00DC45BC"/>
    <w:rsid w:val="00DC6262"/>
    <w:rsid w:val="00DC630F"/>
    <w:rsid w:val="00DC649D"/>
    <w:rsid w:val="00DC6C2D"/>
    <w:rsid w:val="00DD0196"/>
    <w:rsid w:val="00DD0EB5"/>
    <w:rsid w:val="00DD0F93"/>
    <w:rsid w:val="00DD12F2"/>
    <w:rsid w:val="00DD2612"/>
    <w:rsid w:val="00DD34B9"/>
    <w:rsid w:val="00DD3F7A"/>
    <w:rsid w:val="00DD457E"/>
    <w:rsid w:val="00DD60EC"/>
    <w:rsid w:val="00DD6B82"/>
    <w:rsid w:val="00DD7BC4"/>
    <w:rsid w:val="00DE1825"/>
    <w:rsid w:val="00DE1984"/>
    <w:rsid w:val="00DE219A"/>
    <w:rsid w:val="00DE46EB"/>
    <w:rsid w:val="00DE50EB"/>
    <w:rsid w:val="00DE58F4"/>
    <w:rsid w:val="00DE59A9"/>
    <w:rsid w:val="00DE6686"/>
    <w:rsid w:val="00DE736A"/>
    <w:rsid w:val="00DF015A"/>
    <w:rsid w:val="00DF1D84"/>
    <w:rsid w:val="00DF1E65"/>
    <w:rsid w:val="00DF2D2A"/>
    <w:rsid w:val="00DF43BE"/>
    <w:rsid w:val="00DF43C9"/>
    <w:rsid w:val="00DF798B"/>
    <w:rsid w:val="00E027D3"/>
    <w:rsid w:val="00E02A1C"/>
    <w:rsid w:val="00E031E0"/>
    <w:rsid w:val="00E0380B"/>
    <w:rsid w:val="00E0391E"/>
    <w:rsid w:val="00E03A18"/>
    <w:rsid w:val="00E03B72"/>
    <w:rsid w:val="00E03CE2"/>
    <w:rsid w:val="00E04413"/>
    <w:rsid w:val="00E05778"/>
    <w:rsid w:val="00E05A91"/>
    <w:rsid w:val="00E06686"/>
    <w:rsid w:val="00E07592"/>
    <w:rsid w:val="00E077C3"/>
    <w:rsid w:val="00E111DB"/>
    <w:rsid w:val="00E126F3"/>
    <w:rsid w:val="00E1276F"/>
    <w:rsid w:val="00E13E5B"/>
    <w:rsid w:val="00E154BA"/>
    <w:rsid w:val="00E174AC"/>
    <w:rsid w:val="00E17647"/>
    <w:rsid w:val="00E220CD"/>
    <w:rsid w:val="00E2218D"/>
    <w:rsid w:val="00E22A41"/>
    <w:rsid w:val="00E22C15"/>
    <w:rsid w:val="00E23AC2"/>
    <w:rsid w:val="00E23BA9"/>
    <w:rsid w:val="00E24A03"/>
    <w:rsid w:val="00E25171"/>
    <w:rsid w:val="00E251EC"/>
    <w:rsid w:val="00E25DE3"/>
    <w:rsid w:val="00E27AD3"/>
    <w:rsid w:val="00E27E46"/>
    <w:rsid w:val="00E30716"/>
    <w:rsid w:val="00E307E6"/>
    <w:rsid w:val="00E30A11"/>
    <w:rsid w:val="00E31B03"/>
    <w:rsid w:val="00E32550"/>
    <w:rsid w:val="00E3309A"/>
    <w:rsid w:val="00E346AC"/>
    <w:rsid w:val="00E406EA"/>
    <w:rsid w:val="00E44027"/>
    <w:rsid w:val="00E44D17"/>
    <w:rsid w:val="00E46831"/>
    <w:rsid w:val="00E4737F"/>
    <w:rsid w:val="00E4756C"/>
    <w:rsid w:val="00E502FD"/>
    <w:rsid w:val="00E50710"/>
    <w:rsid w:val="00E508A0"/>
    <w:rsid w:val="00E53C57"/>
    <w:rsid w:val="00E54003"/>
    <w:rsid w:val="00E545A9"/>
    <w:rsid w:val="00E545ED"/>
    <w:rsid w:val="00E55920"/>
    <w:rsid w:val="00E5609F"/>
    <w:rsid w:val="00E57B40"/>
    <w:rsid w:val="00E60610"/>
    <w:rsid w:val="00E614BC"/>
    <w:rsid w:val="00E6220F"/>
    <w:rsid w:val="00E6476E"/>
    <w:rsid w:val="00E6788C"/>
    <w:rsid w:val="00E67D98"/>
    <w:rsid w:val="00E70DB6"/>
    <w:rsid w:val="00E7195A"/>
    <w:rsid w:val="00E72C5A"/>
    <w:rsid w:val="00E72C7F"/>
    <w:rsid w:val="00E7301B"/>
    <w:rsid w:val="00E74AED"/>
    <w:rsid w:val="00E74E17"/>
    <w:rsid w:val="00E75442"/>
    <w:rsid w:val="00E7637D"/>
    <w:rsid w:val="00E76998"/>
    <w:rsid w:val="00E80311"/>
    <w:rsid w:val="00E804FC"/>
    <w:rsid w:val="00E807AF"/>
    <w:rsid w:val="00E80E52"/>
    <w:rsid w:val="00E81067"/>
    <w:rsid w:val="00E82516"/>
    <w:rsid w:val="00E83652"/>
    <w:rsid w:val="00E83E13"/>
    <w:rsid w:val="00E84A9E"/>
    <w:rsid w:val="00E84DCF"/>
    <w:rsid w:val="00E86CFB"/>
    <w:rsid w:val="00E86D7E"/>
    <w:rsid w:val="00E87061"/>
    <w:rsid w:val="00E87B80"/>
    <w:rsid w:val="00E87C6C"/>
    <w:rsid w:val="00E90936"/>
    <w:rsid w:val="00E90FE6"/>
    <w:rsid w:val="00E9265B"/>
    <w:rsid w:val="00E930DB"/>
    <w:rsid w:val="00E930FF"/>
    <w:rsid w:val="00E94BD0"/>
    <w:rsid w:val="00E95350"/>
    <w:rsid w:val="00E96138"/>
    <w:rsid w:val="00E96BC4"/>
    <w:rsid w:val="00E96D7D"/>
    <w:rsid w:val="00E96E61"/>
    <w:rsid w:val="00E97A70"/>
    <w:rsid w:val="00EA00D8"/>
    <w:rsid w:val="00EA0C72"/>
    <w:rsid w:val="00EA6557"/>
    <w:rsid w:val="00EA7FF9"/>
    <w:rsid w:val="00EB1918"/>
    <w:rsid w:val="00EB2B2B"/>
    <w:rsid w:val="00EB2EB0"/>
    <w:rsid w:val="00EB3949"/>
    <w:rsid w:val="00EB4502"/>
    <w:rsid w:val="00EB6946"/>
    <w:rsid w:val="00EB6F51"/>
    <w:rsid w:val="00EB735B"/>
    <w:rsid w:val="00EB7C6F"/>
    <w:rsid w:val="00EC0347"/>
    <w:rsid w:val="00EC17EB"/>
    <w:rsid w:val="00EC4B75"/>
    <w:rsid w:val="00EC52CB"/>
    <w:rsid w:val="00EC5F05"/>
    <w:rsid w:val="00EC6F3B"/>
    <w:rsid w:val="00EC7096"/>
    <w:rsid w:val="00EC735D"/>
    <w:rsid w:val="00EC73C3"/>
    <w:rsid w:val="00EC7C2D"/>
    <w:rsid w:val="00ED1AA2"/>
    <w:rsid w:val="00ED4409"/>
    <w:rsid w:val="00ED739A"/>
    <w:rsid w:val="00ED745B"/>
    <w:rsid w:val="00ED7716"/>
    <w:rsid w:val="00ED7718"/>
    <w:rsid w:val="00ED77F0"/>
    <w:rsid w:val="00ED7B16"/>
    <w:rsid w:val="00EE02B4"/>
    <w:rsid w:val="00EE18C0"/>
    <w:rsid w:val="00EE2E1B"/>
    <w:rsid w:val="00EE5570"/>
    <w:rsid w:val="00EE5B09"/>
    <w:rsid w:val="00EE6183"/>
    <w:rsid w:val="00EE7C1B"/>
    <w:rsid w:val="00EF22DB"/>
    <w:rsid w:val="00EF2852"/>
    <w:rsid w:val="00EF32B6"/>
    <w:rsid w:val="00EF40EC"/>
    <w:rsid w:val="00EF46C6"/>
    <w:rsid w:val="00EF4806"/>
    <w:rsid w:val="00EF5161"/>
    <w:rsid w:val="00EF5473"/>
    <w:rsid w:val="00EF6CD9"/>
    <w:rsid w:val="00EF7D9D"/>
    <w:rsid w:val="00F004BF"/>
    <w:rsid w:val="00F00BD2"/>
    <w:rsid w:val="00F0262C"/>
    <w:rsid w:val="00F02732"/>
    <w:rsid w:val="00F02C5A"/>
    <w:rsid w:val="00F02F48"/>
    <w:rsid w:val="00F02FF6"/>
    <w:rsid w:val="00F0559E"/>
    <w:rsid w:val="00F05908"/>
    <w:rsid w:val="00F05CA1"/>
    <w:rsid w:val="00F0601D"/>
    <w:rsid w:val="00F06098"/>
    <w:rsid w:val="00F066C7"/>
    <w:rsid w:val="00F06B2A"/>
    <w:rsid w:val="00F07AF6"/>
    <w:rsid w:val="00F11056"/>
    <w:rsid w:val="00F11275"/>
    <w:rsid w:val="00F1153F"/>
    <w:rsid w:val="00F12EF7"/>
    <w:rsid w:val="00F13FEB"/>
    <w:rsid w:val="00F141E0"/>
    <w:rsid w:val="00F14AD3"/>
    <w:rsid w:val="00F15455"/>
    <w:rsid w:val="00F156F8"/>
    <w:rsid w:val="00F16C7F"/>
    <w:rsid w:val="00F20685"/>
    <w:rsid w:val="00F219E1"/>
    <w:rsid w:val="00F221C7"/>
    <w:rsid w:val="00F226EA"/>
    <w:rsid w:val="00F2338D"/>
    <w:rsid w:val="00F23521"/>
    <w:rsid w:val="00F23BC8"/>
    <w:rsid w:val="00F24FF6"/>
    <w:rsid w:val="00F255F3"/>
    <w:rsid w:val="00F2601A"/>
    <w:rsid w:val="00F261B9"/>
    <w:rsid w:val="00F26A1A"/>
    <w:rsid w:val="00F26DF3"/>
    <w:rsid w:val="00F27682"/>
    <w:rsid w:val="00F31181"/>
    <w:rsid w:val="00F32CF9"/>
    <w:rsid w:val="00F33610"/>
    <w:rsid w:val="00F348CF"/>
    <w:rsid w:val="00F36B05"/>
    <w:rsid w:val="00F37BDD"/>
    <w:rsid w:val="00F37BE1"/>
    <w:rsid w:val="00F37EF3"/>
    <w:rsid w:val="00F40B2D"/>
    <w:rsid w:val="00F4181A"/>
    <w:rsid w:val="00F41891"/>
    <w:rsid w:val="00F42DBC"/>
    <w:rsid w:val="00F439F6"/>
    <w:rsid w:val="00F44437"/>
    <w:rsid w:val="00F4473A"/>
    <w:rsid w:val="00F46BEC"/>
    <w:rsid w:val="00F46C80"/>
    <w:rsid w:val="00F46EEF"/>
    <w:rsid w:val="00F47D00"/>
    <w:rsid w:val="00F506B8"/>
    <w:rsid w:val="00F50EB9"/>
    <w:rsid w:val="00F50FF1"/>
    <w:rsid w:val="00F5201B"/>
    <w:rsid w:val="00F5332B"/>
    <w:rsid w:val="00F54514"/>
    <w:rsid w:val="00F54C56"/>
    <w:rsid w:val="00F56571"/>
    <w:rsid w:val="00F57313"/>
    <w:rsid w:val="00F625A8"/>
    <w:rsid w:val="00F6299B"/>
    <w:rsid w:val="00F6317A"/>
    <w:rsid w:val="00F6424D"/>
    <w:rsid w:val="00F654E0"/>
    <w:rsid w:val="00F65954"/>
    <w:rsid w:val="00F65B3B"/>
    <w:rsid w:val="00F65E2E"/>
    <w:rsid w:val="00F7017F"/>
    <w:rsid w:val="00F70496"/>
    <w:rsid w:val="00F720AB"/>
    <w:rsid w:val="00F727F4"/>
    <w:rsid w:val="00F73877"/>
    <w:rsid w:val="00F74781"/>
    <w:rsid w:val="00F7639E"/>
    <w:rsid w:val="00F76406"/>
    <w:rsid w:val="00F76D16"/>
    <w:rsid w:val="00F775DC"/>
    <w:rsid w:val="00F77764"/>
    <w:rsid w:val="00F80468"/>
    <w:rsid w:val="00F81D23"/>
    <w:rsid w:val="00F820C8"/>
    <w:rsid w:val="00F82284"/>
    <w:rsid w:val="00F835E9"/>
    <w:rsid w:val="00F841C1"/>
    <w:rsid w:val="00F85A48"/>
    <w:rsid w:val="00F87C81"/>
    <w:rsid w:val="00F9031D"/>
    <w:rsid w:val="00F9096A"/>
    <w:rsid w:val="00F9165D"/>
    <w:rsid w:val="00F92052"/>
    <w:rsid w:val="00F94059"/>
    <w:rsid w:val="00F95416"/>
    <w:rsid w:val="00F958E7"/>
    <w:rsid w:val="00F95AD3"/>
    <w:rsid w:val="00F96CDB"/>
    <w:rsid w:val="00F9711A"/>
    <w:rsid w:val="00F97513"/>
    <w:rsid w:val="00F97B0B"/>
    <w:rsid w:val="00FA0F14"/>
    <w:rsid w:val="00FA1C17"/>
    <w:rsid w:val="00FA2105"/>
    <w:rsid w:val="00FA267F"/>
    <w:rsid w:val="00FA28A4"/>
    <w:rsid w:val="00FA2D97"/>
    <w:rsid w:val="00FA3514"/>
    <w:rsid w:val="00FA4B4F"/>
    <w:rsid w:val="00FA5568"/>
    <w:rsid w:val="00FA60BC"/>
    <w:rsid w:val="00FA71F7"/>
    <w:rsid w:val="00FA769E"/>
    <w:rsid w:val="00FA7F22"/>
    <w:rsid w:val="00FB03E9"/>
    <w:rsid w:val="00FB1908"/>
    <w:rsid w:val="00FB1D09"/>
    <w:rsid w:val="00FB2715"/>
    <w:rsid w:val="00FB3B48"/>
    <w:rsid w:val="00FB4224"/>
    <w:rsid w:val="00FB61F5"/>
    <w:rsid w:val="00FB6339"/>
    <w:rsid w:val="00FB671E"/>
    <w:rsid w:val="00FB6B2A"/>
    <w:rsid w:val="00FB77CE"/>
    <w:rsid w:val="00FC0358"/>
    <w:rsid w:val="00FC063B"/>
    <w:rsid w:val="00FC07A4"/>
    <w:rsid w:val="00FC156C"/>
    <w:rsid w:val="00FC18C3"/>
    <w:rsid w:val="00FC18C8"/>
    <w:rsid w:val="00FC1C70"/>
    <w:rsid w:val="00FC252F"/>
    <w:rsid w:val="00FC28B5"/>
    <w:rsid w:val="00FC2925"/>
    <w:rsid w:val="00FC3DFB"/>
    <w:rsid w:val="00FC404B"/>
    <w:rsid w:val="00FC6251"/>
    <w:rsid w:val="00FC707B"/>
    <w:rsid w:val="00FC757D"/>
    <w:rsid w:val="00FC7D86"/>
    <w:rsid w:val="00FD289A"/>
    <w:rsid w:val="00FD292E"/>
    <w:rsid w:val="00FD300B"/>
    <w:rsid w:val="00FD3E45"/>
    <w:rsid w:val="00FD3EAC"/>
    <w:rsid w:val="00FD4765"/>
    <w:rsid w:val="00FD5B98"/>
    <w:rsid w:val="00FD5F42"/>
    <w:rsid w:val="00FD6692"/>
    <w:rsid w:val="00FD6E0B"/>
    <w:rsid w:val="00FD7336"/>
    <w:rsid w:val="00FE0E52"/>
    <w:rsid w:val="00FE1158"/>
    <w:rsid w:val="00FE1B76"/>
    <w:rsid w:val="00FE3CCB"/>
    <w:rsid w:val="00FE4506"/>
    <w:rsid w:val="00FE7A63"/>
    <w:rsid w:val="00FF2136"/>
    <w:rsid w:val="00FF291B"/>
    <w:rsid w:val="00FF335A"/>
    <w:rsid w:val="00FF3825"/>
    <w:rsid w:val="00FF3980"/>
    <w:rsid w:val="00FF407D"/>
    <w:rsid w:val="00FF5A3A"/>
    <w:rsid w:val="00FF6781"/>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FF8242"/>
  <w15:docId w15:val="{112D3BC5-8688-4C3B-B0B2-D066E670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A4DC6"/>
    <w:pPr>
      <w:jc w:val="both"/>
    </w:pPr>
    <w:rPr>
      <w:rFonts w:ascii="Times New Roman" w:eastAsia="Times New Roman" w:hAnsi="Times New Roman"/>
      <w:sz w:val="24"/>
      <w:szCs w:val="24"/>
    </w:rPr>
  </w:style>
  <w:style w:type="paragraph" w:styleId="Naslov1">
    <w:name w:val="heading 1"/>
    <w:basedOn w:val="Navaden"/>
    <w:next w:val="Navaden"/>
    <w:link w:val="Naslov1Znak"/>
    <w:qFormat/>
    <w:rsid w:val="00B5286C"/>
    <w:pPr>
      <w:keepNext/>
      <w:spacing w:before="240" w:after="60" w:line="276" w:lineRule="auto"/>
      <w:jc w:val="left"/>
      <w:outlineLvl w:val="0"/>
    </w:pPr>
    <w:rPr>
      <w:rFonts w:ascii="Cambria" w:hAnsi="Cambria"/>
      <w:b/>
      <w:bCs/>
      <w:kern w:val="32"/>
      <w:sz w:val="32"/>
      <w:szCs w:val="32"/>
      <w:lang w:eastAsia="en-US"/>
    </w:rPr>
  </w:style>
  <w:style w:type="paragraph" w:styleId="Naslov2">
    <w:name w:val="heading 2"/>
    <w:aliases w:val="Heading 2 Char1,Heading 2 Char Char"/>
    <w:basedOn w:val="Navaden"/>
    <w:next w:val="Navaden"/>
    <w:link w:val="Naslov2Znak"/>
    <w:qFormat/>
    <w:rsid w:val="00B5286C"/>
    <w:pPr>
      <w:keepNext/>
      <w:spacing w:before="240" w:after="60"/>
      <w:jc w:val="left"/>
      <w:outlineLvl w:val="1"/>
    </w:pPr>
    <w:rPr>
      <w:rFonts w:ascii="Arial" w:hAnsi="Arial" w:cs="Arial"/>
      <w:b/>
      <w:bCs/>
      <w:i/>
      <w:iCs/>
      <w:sz w:val="28"/>
      <w:szCs w:val="28"/>
    </w:rPr>
  </w:style>
  <w:style w:type="paragraph" w:styleId="Naslov3">
    <w:name w:val="heading 3"/>
    <w:aliases w:val="Heading 3 Char"/>
    <w:basedOn w:val="Navaden"/>
    <w:next w:val="Navaden"/>
    <w:link w:val="Naslov3Znak"/>
    <w:qFormat/>
    <w:rsid w:val="00B5286C"/>
    <w:pPr>
      <w:keepNext/>
      <w:spacing w:before="240" w:after="60"/>
      <w:jc w:val="left"/>
      <w:outlineLvl w:val="2"/>
    </w:pPr>
    <w:rPr>
      <w:rFonts w:ascii="Arial" w:hAnsi="Arial" w:cs="Arial"/>
      <w:b/>
      <w:bCs/>
      <w:sz w:val="26"/>
      <w:szCs w:val="26"/>
    </w:rPr>
  </w:style>
  <w:style w:type="paragraph" w:styleId="Naslov4">
    <w:name w:val="heading 4"/>
    <w:basedOn w:val="Navaden"/>
    <w:next w:val="Navaden"/>
    <w:link w:val="Naslov4Znak"/>
    <w:qFormat/>
    <w:rsid w:val="00B5286C"/>
    <w:pPr>
      <w:keepNext/>
      <w:spacing w:before="240" w:after="60"/>
      <w:jc w:val="left"/>
      <w:outlineLvl w:val="3"/>
    </w:pPr>
    <w:rPr>
      <w:b/>
      <w:bCs/>
      <w:sz w:val="28"/>
      <w:szCs w:val="28"/>
    </w:rPr>
  </w:style>
  <w:style w:type="paragraph" w:styleId="Naslov5">
    <w:name w:val="heading 5"/>
    <w:basedOn w:val="Navaden"/>
    <w:next w:val="Navaden"/>
    <w:link w:val="Naslov5Znak"/>
    <w:unhideWhenUsed/>
    <w:qFormat/>
    <w:rsid w:val="00B5286C"/>
    <w:pPr>
      <w:spacing w:before="240" w:after="60" w:line="276" w:lineRule="auto"/>
      <w:jc w:val="left"/>
      <w:outlineLvl w:val="4"/>
    </w:pPr>
    <w:rPr>
      <w:rFonts w:ascii="Calibri" w:hAnsi="Calibri"/>
      <w:b/>
      <w:bCs/>
      <w:i/>
      <w:iCs/>
      <w:sz w:val="26"/>
      <w:szCs w:val="26"/>
      <w:lang w:eastAsia="en-US"/>
    </w:rPr>
  </w:style>
  <w:style w:type="paragraph" w:styleId="Naslov6">
    <w:name w:val="heading 6"/>
    <w:basedOn w:val="Navaden"/>
    <w:next w:val="Navaden"/>
    <w:link w:val="Naslov6Znak"/>
    <w:qFormat/>
    <w:rsid w:val="00B5286C"/>
    <w:pPr>
      <w:spacing w:before="240" w:after="60"/>
      <w:jc w:val="left"/>
      <w:outlineLvl w:val="5"/>
    </w:pPr>
    <w:rPr>
      <w:color w:val="000000"/>
      <w:sz w:val="22"/>
      <w:szCs w:val="22"/>
      <w:lang w:eastAsia="en-US"/>
    </w:rPr>
  </w:style>
  <w:style w:type="paragraph" w:styleId="Naslov7">
    <w:name w:val="heading 7"/>
    <w:basedOn w:val="Navaden"/>
    <w:next w:val="Navaden"/>
    <w:link w:val="Naslov7Znak"/>
    <w:qFormat/>
    <w:rsid w:val="00B5286C"/>
    <w:pPr>
      <w:keepNext/>
      <w:pBdr>
        <w:top w:val="single" w:sz="4" w:space="1" w:color="auto"/>
        <w:left w:val="single" w:sz="4" w:space="4" w:color="auto"/>
        <w:bottom w:val="single" w:sz="4" w:space="1" w:color="auto"/>
        <w:right w:val="single" w:sz="4" w:space="4" w:color="auto"/>
      </w:pBdr>
      <w:shd w:val="clear" w:color="auto" w:fill="CCCCCC"/>
      <w:jc w:val="left"/>
      <w:outlineLvl w:val="6"/>
    </w:pPr>
    <w:rPr>
      <w:rFonts w:ascii="Helvetica" w:hAnsi="Helvetica"/>
      <w:b/>
      <w:bCs/>
      <w:sz w:val="32"/>
      <w:lang w:eastAsia="en-US"/>
    </w:rPr>
  </w:style>
  <w:style w:type="paragraph" w:styleId="Naslov9">
    <w:name w:val="heading 9"/>
    <w:basedOn w:val="Navaden"/>
    <w:next w:val="Navaden"/>
    <w:link w:val="Naslov9Znak"/>
    <w:qFormat/>
    <w:rsid w:val="00B5286C"/>
    <w:pPr>
      <w:spacing w:before="240" w:after="60"/>
      <w:jc w:val="left"/>
      <w:outlineLvl w:val="8"/>
    </w:pPr>
    <w:rPr>
      <w:rFonts w:ascii="Arial" w:hAnsi="Arial"/>
      <w:b/>
      <w:bCs/>
      <w:color w:val="000000"/>
      <w:sz w:val="22"/>
      <w:szCs w:val="22"/>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rPr>
      <w:rFonts w:ascii="Arial" w:hAnsi="Arial"/>
      <w:sz w:val="20"/>
      <w:lang w:val="en-US" w:eastAsia="x-none"/>
    </w:r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uiPriority w:val="99"/>
    <w:rsid w:val="00D6634B"/>
    <w:pPr>
      <w:tabs>
        <w:tab w:val="center" w:pos="4320"/>
        <w:tab w:val="right" w:pos="8640"/>
      </w:tabs>
    </w:pPr>
    <w:rPr>
      <w:rFonts w:ascii="Arial" w:hAnsi="Arial"/>
      <w:sz w:val="20"/>
      <w:lang w:val="en-US" w:eastAsia="x-none"/>
    </w:rPr>
  </w:style>
  <w:style w:type="character" w:customStyle="1" w:styleId="NogaZnak">
    <w:name w:val="Noga Znak"/>
    <w:link w:val="Noga"/>
    <w:uiPriority w:val="99"/>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iPriority w:val="99"/>
    <w:rsid w:val="00FA28A4"/>
    <w:rPr>
      <w:color w:val="0000FF"/>
      <w:u w:val="single"/>
    </w:rPr>
  </w:style>
  <w:style w:type="paragraph" w:styleId="Besedilooblaka">
    <w:name w:val="Balloon Text"/>
    <w:basedOn w:val="Navaden"/>
    <w:link w:val="BesedilooblakaZnak"/>
    <w:uiPriority w:val="99"/>
    <w:semiHidden/>
    <w:unhideWhenUsed/>
    <w:rsid w:val="00FA28A4"/>
    <w:rPr>
      <w:rFonts w:ascii="Tahoma" w:hAnsi="Tahoma"/>
      <w:sz w:val="16"/>
      <w:szCs w:val="16"/>
      <w:lang w:val="x-none" w:eastAsia="x-none"/>
    </w:rPr>
  </w:style>
  <w:style w:type="character" w:customStyle="1" w:styleId="BesedilooblakaZnak">
    <w:name w:val="Besedilo oblačka Znak"/>
    <w:link w:val="Besedilooblaka"/>
    <w:uiPriority w:val="99"/>
    <w:semiHidden/>
    <w:rsid w:val="00FA28A4"/>
    <w:rPr>
      <w:rFonts w:ascii="Tahoma" w:eastAsia="Times New Roman" w:hAnsi="Tahoma" w:cs="Tahoma"/>
      <w:sz w:val="16"/>
      <w:szCs w:val="16"/>
    </w:rPr>
  </w:style>
  <w:style w:type="paragraph" w:styleId="Telobesedila">
    <w:name w:val="Body Text"/>
    <w:basedOn w:val="Navaden"/>
    <w:link w:val="TelobesedilaZnak"/>
    <w:rsid w:val="000A5EBF"/>
    <w:rPr>
      <w:rFonts w:ascii="Tahoma" w:hAnsi="Tahoma"/>
      <w:sz w:val="20"/>
      <w:szCs w:val="20"/>
      <w:lang w:val="x-none" w:eastAsia="x-none"/>
    </w:rPr>
  </w:style>
  <w:style w:type="character" w:customStyle="1" w:styleId="TelobesedilaZnak">
    <w:name w:val="Telo besedila Znak"/>
    <w:link w:val="Telobesedila"/>
    <w:rsid w:val="000A5EBF"/>
    <w:rPr>
      <w:rFonts w:ascii="Tahoma" w:eastAsia="Times New Roman" w:hAnsi="Tahoma" w:cs="Tahoma"/>
    </w:rPr>
  </w:style>
  <w:style w:type="paragraph" w:customStyle="1" w:styleId="Preformatted">
    <w:name w:val="Preformatted"/>
    <w:basedOn w:val="Navaden"/>
    <w:rsid w:val="001534BE"/>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left"/>
      <w:textAlignment w:val="baseline"/>
    </w:pPr>
    <w:rPr>
      <w:rFonts w:ascii="Courier New" w:hAnsi="Courier New"/>
      <w:sz w:val="20"/>
      <w:szCs w:val="20"/>
    </w:rPr>
  </w:style>
  <w:style w:type="character" w:styleId="Pripombasklic">
    <w:name w:val="annotation reference"/>
    <w:unhideWhenUsed/>
    <w:rsid w:val="002B71FD"/>
    <w:rPr>
      <w:sz w:val="16"/>
      <w:szCs w:val="16"/>
    </w:rPr>
  </w:style>
  <w:style w:type="paragraph" w:styleId="Pripombabesedilo">
    <w:name w:val="annotation text"/>
    <w:basedOn w:val="Navaden"/>
    <w:link w:val="PripombabesediloZnak"/>
    <w:unhideWhenUsed/>
    <w:rsid w:val="002B71FD"/>
    <w:rPr>
      <w:sz w:val="20"/>
      <w:szCs w:val="20"/>
      <w:lang w:val="x-none" w:eastAsia="x-none"/>
    </w:rPr>
  </w:style>
  <w:style w:type="character" w:customStyle="1" w:styleId="PripombabesediloZnak">
    <w:name w:val="Pripomba – besedilo Znak"/>
    <w:link w:val="Pripombabesedilo"/>
    <w:rsid w:val="002B71FD"/>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2B71FD"/>
    <w:rPr>
      <w:b/>
      <w:bCs/>
    </w:rPr>
  </w:style>
  <w:style w:type="character" w:customStyle="1" w:styleId="ZadevapripombeZnak">
    <w:name w:val="Zadeva pripombe Znak"/>
    <w:link w:val="Zadevapripombe"/>
    <w:uiPriority w:val="99"/>
    <w:semiHidden/>
    <w:rsid w:val="002B71FD"/>
    <w:rPr>
      <w:rFonts w:ascii="Times New Roman" w:eastAsia="Times New Roman" w:hAnsi="Times New Roman"/>
      <w:b/>
      <w:bCs/>
    </w:rPr>
  </w:style>
  <w:style w:type="paragraph" w:customStyle="1" w:styleId="Default">
    <w:name w:val="Default"/>
    <w:rsid w:val="003B75C8"/>
    <w:pPr>
      <w:autoSpaceDE w:val="0"/>
      <w:autoSpaceDN w:val="0"/>
      <w:adjustRightInd w:val="0"/>
    </w:pPr>
    <w:rPr>
      <w:rFonts w:ascii="Times New Roman" w:eastAsia="Times New Roman" w:hAnsi="Times New Roman"/>
      <w:color w:val="000000"/>
      <w:sz w:val="24"/>
      <w:szCs w:val="24"/>
    </w:rPr>
  </w:style>
  <w:style w:type="paragraph" w:customStyle="1" w:styleId="Style2">
    <w:name w:val="Style2"/>
    <w:basedOn w:val="Navaden"/>
    <w:rsid w:val="00CE49E4"/>
    <w:pPr>
      <w:numPr>
        <w:numId w:val="2"/>
      </w:numPr>
      <w:jc w:val="left"/>
    </w:pPr>
  </w:style>
  <w:style w:type="paragraph" w:customStyle="1" w:styleId="navaden0">
    <w:name w:val="navaden"/>
    <w:basedOn w:val="Navaden"/>
    <w:rsid w:val="009E4B7C"/>
    <w:pPr>
      <w:tabs>
        <w:tab w:val="left" w:pos="0"/>
      </w:tabs>
    </w:pPr>
    <w:rPr>
      <w:sz w:val="20"/>
      <w:szCs w:val="20"/>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D42B7E"/>
    <w:pPr>
      <w:overflowPunct w:val="0"/>
      <w:autoSpaceDE w:val="0"/>
      <w:autoSpaceDN w:val="0"/>
      <w:adjustRightInd w:val="0"/>
      <w:jc w:val="left"/>
      <w:textAlignment w:val="baseline"/>
    </w:pPr>
    <w:rPr>
      <w:rFonts w:ascii="Tahoma" w:hAnsi="Tahoma"/>
      <w:sz w:val="20"/>
      <w:szCs w:val="20"/>
      <w:lang w:val="x-none" w:eastAsia="x-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42B7E"/>
    <w:rPr>
      <w:rFonts w:ascii="Tahoma" w:eastAsia="Times New Roman" w:hAnsi="Tahoma"/>
      <w:lang w:val="x-none" w:eastAsia="x-none"/>
    </w:rPr>
  </w:style>
  <w:style w:type="character" w:styleId="Sprotnaopomba-sklic">
    <w:name w:val="footnote reference"/>
    <w:aliases w:val="Footnote symbol,Footnote,Fussnota"/>
    <w:uiPriority w:val="99"/>
    <w:rsid w:val="00D42B7E"/>
    <w:rPr>
      <w:vertAlign w:val="superscript"/>
    </w:rPr>
  </w:style>
  <w:style w:type="paragraph" w:styleId="Telobesedila3">
    <w:name w:val="Body Text 3"/>
    <w:basedOn w:val="Navaden"/>
    <w:link w:val="Telobesedila3Znak"/>
    <w:rsid w:val="00D42B7E"/>
    <w:pPr>
      <w:spacing w:after="120"/>
      <w:jc w:val="left"/>
    </w:pPr>
    <w:rPr>
      <w:rFonts w:ascii="Calibri" w:hAnsi="Calibri"/>
      <w:sz w:val="16"/>
      <w:szCs w:val="16"/>
      <w:lang w:val="x-none" w:eastAsia="x-none"/>
    </w:rPr>
  </w:style>
  <w:style w:type="character" w:customStyle="1" w:styleId="Telobesedila3Znak">
    <w:name w:val="Telo besedila 3 Znak"/>
    <w:basedOn w:val="Privzetapisavaodstavka"/>
    <w:link w:val="Telobesedila3"/>
    <w:rsid w:val="00D42B7E"/>
    <w:rPr>
      <w:rFonts w:eastAsia="Times New Roman"/>
      <w:sz w:val="16"/>
      <w:szCs w:val="16"/>
      <w:lang w:val="x-none" w:eastAsia="x-none"/>
    </w:rPr>
  </w:style>
  <w:style w:type="paragraph" w:styleId="Telobesedila2">
    <w:name w:val="Body Text 2"/>
    <w:basedOn w:val="Navaden"/>
    <w:link w:val="Telobesedila2Znak"/>
    <w:rsid w:val="00D42B7E"/>
    <w:pPr>
      <w:spacing w:after="120" w:line="480" w:lineRule="auto"/>
      <w:jc w:val="left"/>
    </w:pPr>
    <w:rPr>
      <w:rFonts w:ascii="Calibri" w:hAnsi="Calibri"/>
      <w:lang w:val="x-none" w:eastAsia="x-none"/>
    </w:rPr>
  </w:style>
  <w:style w:type="character" w:customStyle="1" w:styleId="Telobesedila2Znak">
    <w:name w:val="Telo besedila 2 Znak"/>
    <w:basedOn w:val="Privzetapisavaodstavka"/>
    <w:link w:val="Telobesedila2"/>
    <w:rsid w:val="00D42B7E"/>
    <w:rPr>
      <w:rFonts w:eastAsia="Times New Roman"/>
      <w:sz w:val="24"/>
      <w:szCs w:val="24"/>
      <w:lang w:val="x-none" w:eastAsia="x-none"/>
    </w:rPr>
  </w:style>
  <w:style w:type="paragraph" w:styleId="Odstavekseznama">
    <w:name w:val="List Paragraph"/>
    <w:basedOn w:val="Navaden"/>
    <w:link w:val="OdstavekseznamaZnak"/>
    <w:uiPriority w:val="34"/>
    <w:qFormat/>
    <w:rsid w:val="00A00B84"/>
    <w:pPr>
      <w:ind w:left="720"/>
      <w:contextualSpacing/>
    </w:pPr>
  </w:style>
  <w:style w:type="table" w:styleId="Tabelamrea">
    <w:name w:val="Table Grid"/>
    <w:basedOn w:val="Navadnatabela"/>
    <w:uiPriority w:val="59"/>
    <w:rsid w:val="00A0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2A2FC1"/>
    <w:rPr>
      <w:rFonts w:ascii="Times New Roman" w:eastAsia="Times New Roman" w:hAnsi="Times New Roman"/>
      <w:sz w:val="24"/>
      <w:szCs w:val="24"/>
    </w:rPr>
  </w:style>
  <w:style w:type="character" w:customStyle="1" w:styleId="Naslov1Znak">
    <w:name w:val="Naslov 1 Znak"/>
    <w:basedOn w:val="Privzetapisavaodstavka"/>
    <w:link w:val="Naslov1"/>
    <w:rsid w:val="00B5286C"/>
    <w:rPr>
      <w:rFonts w:ascii="Cambria" w:eastAsia="Times New Roman" w:hAnsi="Cambria"/>
      <w:b/>
      <w:bCs/>
      <w:kern w:val="32"/>
      <w:sz w:val="32"/>
      <w:szCs w:val="32"/>
      <w:lang w:eastAsia="en-US"/>
    </w:rPr>
  </w:style>
  <w:style w:type="character" w:customStyle="1" w:styleId="Naslov2Znak">
    <w:name w:val="Naslov 2 Znak"/>
    <w:aliases w:val="Heading 2 Char1 Znak,Heading 2 Char Char Znak"/>
    <w:basedOn w:val="Privzetapisavaodstavka"/>
    <w:link w:val="Naslov2"/>
    <w:rsid w:val="00B5286C"/>
    <w:rPr>
      <w:rFonts w:ascii="Arial" w:eastAsia="Times New Roman" w:hAnsi="Arial" w:cs="Arial"/>
      <w:b/>
      <w:bCs/>
      <w:i/>
      <w:iCs/>
      <w:sz w:val="28"/>
      <w:szCs w:val="28"/>
    </w:rPr>
  </w:style>
  <w:style w:type="character" w:customStyle="1" w:styleId="Naslov3Znak">
    <w:name w:val="Naslov 3 Znak"/>
    <w:aliases w:val="Heading 3 Char Znak"/>
    <w:basedOn w:val="Privzetapisavaodstavka"/>
    <w:link w:val="Naslov3"/>
    <w:rsid w:val="00B5286C"/>
    <w:rPr>
      <w:rFonts w:ascii="Arial" w:eastAsia="Times New Roman" w:hAnsi="Arial" w:cs="Arial"/>
      <w:b/>
      <w:bCs/>
      <w:sz w:val="26"/>
      <w:szCs w:val="26"/>
    </w:rPr>
  </w:style>
  <w:style w:type="character" w:customStyle="1" w:styleId="Naslov4Znak">
    <w:name w:val="Naslov 4 Znak"/>
    <w:basedOn w:val="Privzetapisavaodstavka"/>
    <w:link w:val="Naslov4"/>
    <w:rsid w:val="00B5286C"/>
    <w:rPr>
      <w:rFonts w:ascii="Times New Roman" w:eastAsia="Times New Roman" w:hAnsi="Times New Roman"/>
      <w:b/>
      <w:bCs/>
      <w:sz w:val="28"/>
      <w:szCs w:val="28"/>
    </w:rPr>
  </w:style>
  <w:style w:type="character" w:customStyle="1" w:styleId="Naslov5Znak">
    <w:name w:val="Naslov 5 Znak"/>
    <w:basedOn w:val="Privzetapisavaodstavka"/>
    <w:link w:val="Naslov5"/>
    <w:rsid w:val="00B5286C"/>
    <w:rPr>
      <w:rFonts w:eastAsia="Times New Roman"/>
      <w:b/>
      <w:bCs/>
      <w:i/>
      <w:iCs/>
      <w:sz w:val="26"/>
      <w:szCs w:val="26"/>
      <w:lang w:eastAsia="en-US"/>
    </w:rPr>
  </w:style>
  <w:style w:type="character" w:customStyle="1" w:styleId="Naslov6Znak">
    <w:name w:val="Naslov 6 Znak"/>
    <w:basedOn w:val="Privzetapisavaodstavka"/>
    <w:link w:val="Naslov6"/>
    <w:rsid w:val="00B5286C"/>
    <w:rPr>
      <w:rFonts w:ascii="Times New Roman" w:eastAsia="Times New Roman" w:hAnsi="Times New Roman"/>
      <w:color w:val="000000"/>
      <w:sz w:val="22"/>
      <w:szCs w:val="22"/>
      <w:lang w:eastAsia="en-US"/>
    </w:rPr>
  </w:style>
  <w:style w:type="character" w:customStyle="1" w:styleId="Naslov7Znak">
    <w:name w:val="Naslov 7 Znak"/>
    <w:basedOn w:val="Privzetapisavaodstavka"/>
    <w:link w:val="Naslov7"/>
    <w:rsid w:val="00B5286C"/>
    <w:rPr>
      <w:rFonts w:ascii="Helvetica" w:eastAsia="Times New Roman" w:hAnsi="Helvetica"/>
      <w:b/>
      <w:bCs/>
      <w:sz w:val="32"/>
      <w:szCs w:val="24"/>
      <w:shd w:val="clear" w:color="auto" w:fill="CCCCCC"/>
      <w:lang w:eastAsia="en-US"/>
    </w:rPr>
  </w:style>
  <w:style w:type="character" w:customStyle="1" w:styleId="Naslov9Znak">
    <w:name w:val="Naslov 9 Znak"/>
    <w:basedOn w:val="Privzetapisavaodstavka"/>
    <w:link w:val="Naslov9"/>
    <w:rsid w:val="00B5286C"/>
    <w:rPr>
      <w:rFonts w:ascii="Arial" w:eastAsia="Times New Roman" w:hAnsi="Arial"/>
      <w:b/>
      <w:bCs/>
      <w:color w:val="000000"/>
      <w:sz w:val="22"/>
      <w:szCs w:val="22"/>
      <w:lang w:eastAsia="en-US"/>
    </w:rPr>
  </w:style>
  <w:style w:type="paragraph" w:styleId="Telobesedila-zamik">
    <w:name w:val="Body Text Indent"/>
    <w:basedOn w:val="Navaden"/>
    <w:link w:val="Telobesedila-zamikZnak"/>
    <w:rsid w:val="00B5286C"/>
    <w:pPr>
      <w:spacing w:after="120"/>
      <w:ind w:left="283"/>
      <w:jc w:val="left"/>
    </w:pPr>
  </w:style>
  <w:style w:type="character" w:customStyle="1" w:styleId="Telobesedila-zamikZnak">
    <w:name w:val="Telo besedila - zamik Znak"/>
    <w:basedOn w:val="Privzetapisavaodstavka"/>
    <w:link w:val="Telobesedila-zamik"/>
    <w:rsid w:val="00B5286C"/>
    <w:rPr>
      <w:rFonts w:ascii="Times New Roman" w:eastAsia="Times New Roman" w:hAnsi="Times New Roman"/>
      <w:sz w:val="24"/>
      <w:szCs w:val="24"/>
    </w:rPr>
  </w:style>
  <w:style w:type="paragraph" w:styleId="Navadensplet">
    <w:name w:val="Normal (Web)"/>
    <w:basedOn w:val="Navaden"/>
    <w:uiPriority w:val="99"/>
    <w:rsid w:val="00B5286C"/>
    <w:pPr>
      <w:spacing w:before="100" w:after="100"/>
      <w:jc w:val="left"/>
    </w:pPr>
    <w:rPr>
      <w:rFonts w:ascii="Arial Unicode MS" w:eastAsia="Arial Unicode MS" w:hAnsi="Arial Unicode MS"/>
      <w:szCs w:val="20"/>
      <w:lang w:val="en-GB"/>
    </w:rPr>
  </w:style>
  <w:style w:type="paragraph" w:customStyle="1" w:styleId="Style1">
    <w:name w:val="Style1"/>
    <w:basedOn w:val="Navaden"/>
    <w:rsid w:val="00B5286C"/>
    <w:pPr>
      <w:spacing w:before="60" w:after="60" w:line="264" w:lineRule="auto"/>
    </w:pPr>
    <w:rPr>
      <w:rFonts w:ascii="Arial" w:hAnsi="Arial"/>
      <w:sz w:val="20"/>
    </w:rPr>
  </w:style>
  <w:style w:type="paragraph" w:styleId="Revizija">
    <w:name w:val="Revision"/>
    <w:hidden/>
    <w:uiPriority w:val="99"/>
    <w:semiHidden/>
    <w:rsid w:val="00B5286C"/>
    <w:rPr>
      <w:rFonts w:ascii="Times New Roman" w:eastAsia="Times New Roman" w:hAnsi="Times New Roman"/>
      <w:sz w:val="24"/>
      <w:szCs w:val="24"/>
    </w:rPr>
  </w:style>
  <w:style w:type="paragraph" w:customStyle="1" w:styleId="tevilnatoka1">
    <w:name w:val="tevilnatoka1"/>
    <w:basedOn w:val="Navaden"/>
    <w:rsid w:val="00B5286C"/>
    <w:pPr>
      <w:ind w:left="425" w:hanging="425"/>
    </w:pPr>
    <w:rPr>
      <w:rFonts w:ascii="Arial" w:hAnsi="Arial" w:cs="Arial"/>
      <w:sz w:val="22"/>
      <w:szCs w:val="22"/>
    </w:rPr>
  </w:style>
  <w:style w:type="paragraph" w:customStyle="1" w:styleId="ti-art">
    <w:name w:val="ti-art"/>
    <w:basedOn w:val="Navaden"/>
    <w:rsid w:val="00B5286C"/>
    <w:pPr>
      <w:spacing w:before="100" w:beforeAutospacing="1" w:after="100" w:afterAutospacing="1"/>
      <w:jc w:val="left"/>
    </w:pPr>
  </w:style>
  <w:style w:type="paragraph" w:customStyle="1" w:styleId="sti-art">
    <w:name w:val="sti-art"/>
    <w:basedOn w:val="Navaden"/>
    <w:rsid w:val="00B5286C"/>
    <w:pPr>
      <w:spacing w:before="100" w:beforeAutospacing="1" w:after="100" w:afterAutospacing="1"/>
      <w:jc w:val="left"/>
    </w:pPr>
  </w:style>
  <w:style w:type="paragraph" w:customStyle="1" w:styleId="Navaden1">
    <w:name w:val="Navaden1"/>
    <w:basedOn w:val="Navaden"/>
    <w:uiPriority w:val="99"/>
    <w:rsid w:val="00B5286C"/>
    <w:pPr>
      <w:spacing w:before="100" w:beforeAutospacing="1" w:after="100" w:afterAutospacing="1"/>
      <w:jc w:val="left"/>
    </w:pPr>
  </w:style>
  <w:style w:type="paragraph" w:styleId="Kazalovsebine1">
    <w:name w:val="toc 1"/>
    <w:basedOn w:val="Navaden"/>
    <w:next w:val="Navaden"/>
    <w:autoRedefine/>
    <w:uiPriority w:val="39"/>
    <w:unhideWhenUsed/>
    <w:qFormat/>
    <w:rsid w:val="00B5286C"/>
    <w:pPr>
      <w:tabs>
        <w:tab w:val="left" w:pos="720"/>
        <w:tab w:val="right" w:leader="dot" w:pos="10206"/>
      </w:tabs>
      <w:spacing w:after="200" w:line="276" w:lineRule="auto"/>
      <w:jc w:val="left"/>
    </w:pPr>
    <w:rPr>
      <w:rFonts w:ascii="Calibri" w:eastAsia="Calibri" w:hAnsi="Calibri"/>
      <w:sz w:val="22"/>
      <w:szCs w:val="22"/>
      <w:lang w:eastAsia="en-US"/>
    </w:rPr>
  </w:style>
  <w:style w:type="paragraph" w:styleId="Kazalovsebine2">
    <w:name w:val="toc 2"/>
    <w:basedOn w:val="Navaden"/>
    <w:next w:val="Navaden"/>
    <w:autoRedefine/>
    <w:uiPriority w:val="39"/>
    <w:unhideWhenUsed/>
    <w:qFormat/>
    <w:rsid w:val="00B5286C"/>
    <w:pPr>
      <w:spacing w:after="200" w:line="276" w:lineRule="auto"/>
      <w:ind w:left="220"/>
      <w:jc w:val="left"/>
    </w:pPr>
    <w:rPr>
      <w:rFonts w:ascii="Calibri" w:eastAsia="Calibri" w:hAnsi="Calibri"/>
      <w:sz w:val="22"/>
      <w:szCs w:val="22"/>
      <w:lang w:eastAsia="en-US"/>
    </w:rPr>
  </w:style>
  <w:style w:type="paragraph" w:styleId="Kazalovsebine5">
    <w:name w:val="toc 5"/>
    <w:basedOn w:val="Navaden"/>
    <w:next w:val="Navaden"/>
    <w:autoRedefine/>
    <w:uiPriority w:val="39"/>
    <w:unhideWhenUsed/>
    <w:rsid w:val="00B5286C"/>
    <w:pPr>
      <w:spacing w:after="200" w:line="276" w:lineRule="auto"/>
      <w:ind w:left="880"/>
      <w:jc w:val="left"/>
    </w:pPr>
    <w:rPr>
      <w:rFonts w:ascii="Calibri" w:eastAsia="Calibri" w:hAnsi="Calibri"/>
      <w:sz w:val="22"/>
      <w:szCs w:val="22"/>
      <w:lang w:eastAsia="en-US"/>
    </w:rPr>
  </w:style>
  <w:style w:type="character" w:customStyle="1" w:styleId="highlight1">
    <w:name w:val="highlight1"/>
    <w:rsid w:val="00B5286C"/>
    <w:rPr>
      <w:shd w:val="clear" w:color="auto" w:fill="FFFF88"/>
    </w:rPr>
  </w:style>
  <w:style w:type="table" w:customStyle="1" w:styleId="Tabelamrea1">
    <w:name w:val="Tabela – mreža1"/>
    <w:basedOn w:val="Navadnatabela"/>
    <w:next w:val="Tabelamrea"/>
    <w:rsid w:val="00B5286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B5286C"/>
  </w:style>
  <w:style w:type="paragraph" w:styleId="HTML-oblikovano">
    <w:name w:val="HTML Preformatted"/>
    <w:basedOn w:val="Navaden"/>
    <w:link w:val="HTML-oblikovanoZnak"/>
    <w:semiHidden/>
    <w:rsid w:val="00B52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eastAsia="en-US"/>
    </w:rPr>
  </w:style>
  <w:style w:type="character" w:customStyle="1" w:styleId="HTML-oblikovanoZnak">
    <w:name w:val="HTML-oblikovano Znak"/>
    <w:basedOn w:val="Privzetapisavaodstavka"/>
    <w:link w:val="HTML-oblikovano"/>
    <w:semiHidden/>
    <w:rsid w:val="00B5286C"/>
    <w:rPr>
      <w:rFonts w:ascii="Courier New" w:eastAsia="Times New Roman" w:hAnsi="Courier New"/>
      <w:color w:val="000000"/>
      <w:sz w:val="18"/>
      <w:szCs w:val="18"/>
      <w:lang w:eastAsia="en-US"/>
    </w:rPr>
  </w:style>
  <w:style w:type="paragraph" w:customStyle="1" w:styleId="alinea2">
    <w:name w:val="alinea2"/>
    <w:basedOn w:val="Navaden"/>
    <w:autoRedefine/>
    <w:rsid w:val="00B5286C"/>
    <w:pPr>
      <w:numPr>
        <w:numId w:val="7"/>
      </w:numPr>
      <w:tabs>
        <w:tab w:val="clear" w:pos="1440"/>
        <w:tab w:val="num" w:pos="720"/>
      </w:tabs>
      <w:ind w:left="720" w:right="99"/>
    </w:pPr>
  </w:style>
  <w:style w:type="paragraph" w:customStyle="1" w:styleId="Level1">
    <w:name w:val="Level 1"/>
    <w:basedOn w:val="Navaden"/>
    <w:autoRedefine/>
    <w:rsid w:val="00B5286C"/>
    <w:pPr>
      <w:jc w:val="left"/>
    </w:pPr>
    <w:rPr>
      <w:smallCaps/>
      <w:color w:val="000000"/>
    </w:rPr>
  </w:style>
  <w:style w:type="paragraph" w:styleId="Napis">
    <w:name w:val="caption"/>
    <w:basedOn w:val="Navaden"/>
    <w:next w:val="Navaden"/>
    <w:qFormat/>
    <w:rsid w:val="00B5286C"/>
    <w:pPr>
      <w:jc w:val="left"/>
    </w:pPr>
    <w:rPr>
      <w:rFonts w:ascii="Arial" w:hAnsi="Arial" w:cs="Arial"/>
      <w:b/>
      <w:bCs/>
      <w:color w:val="000000"/>
      <w:sz w:val="20"/>
      <w:szCs w:val="20"/>
    </w:rPr>
  </w:style>
  <w:style w:type="paragraph" w:customStyle="1" w:styleId="Pomanjanerkevobrazcih">
    <w:name w:val="Pomanjšane črke v obrazcih"/>
    <w:basedOn w:val="Navaden"/>
    <w:rsid w:val="00B5286C"/>
    <w:pPr>
      <w:tabs>
        <w:tab w:val="num" w:pos="1440"/>
      </w:tabs>
      <w:jc w:val="left"/>
    </w:pPr>
    <w:rPr>
      <w:rFonts w:ascii="Arial" w:hAnsi="Arial" w:cs="Arial"/>
      <w:smallCaps/>
      <w:color w:val="000000"/>
      <w:sz w:val="16"/>
      <w:szCs w:val="20"/>
    </w:rPr>
  </w:style>
  <w:style w:type="paragraph" w:customStyle="1" w:styleId="xl137">
    <w:name w:val="xl137"/>
    <w:basedOn w:val="Navaden"/>
    <w:rsid w:val="00B5286C"/>
    <w:pPr>
      <w:spacing w:before="100" w:beforeAutospacing="1" w:after="100" w:afterAutospacing="1"/>
      <w:jc w:val="center"/>
    </w:pPr>
    <w:rPr>
      <w:rFonts w:ascii="Arial Narrow" w:hAnsi="Arial Narrow"/>
      <w:b/>
      <w:bCs/>
      <w:sz w:val="32"/>
      <w:szCs w:val="32"/>
    </w:rPr>
  </w:style>
  <w:style w:type="paragraph" w:customStyle="1" w:styleId="1">
    <w:name w:val="1"/>
    <w:basedOn w:val="Navaden"/>
    <w:rsid w:val="00B5286C"/>
    <w:pPr>
      <w:spacing w:after="160" w:line="240" w:lineRule="exact"/>
      <w:jc w:val="left"/>
    </w:pPr>
    <w:rPr>
      <w:rFonts w:ascii="Tahoma" w:hAnsi="Tahoma"/>
      <w:sz w:val="20"/>
      <w:szCs w:val="20"/>
      <w:lang w:val="en-US" w:eastAsia="en-US"/>
    </w:rPr>
  </w:style>
  <w:style w:type="paragraph" w:customStyle="1" w:styleId="BodyText31">
    <w:name w:val="Body Text 31"/>
    <w:basedOn w:val="Navaden"/>
    <w:rsid w:val="00B5286C"/>
    <w:rPr>
      <w:szCs w:val="20"/>
    </w:rPr>
  </w:style>
  <w:style w:type="paragraph" w:customStyle="1" w:styleId="BodyText22">
    <w:name w:val="Body Text 22"/>
    <w:basedOn w:val="Navaden"/>
    <w:rsid w:val="00B5286C"/>
    <w:pPr>
      <w:spacing w:line="313" w:lineRule="atLeast"/>
    </w:pPr>
    <w:rPr>
      <w:szCs w:val="20"/>
    </w:rPr>
  </w:style>
  <w:style w:type="paragraph" w:styleId="Kazalovsebine3">
    <w:name w:val="toc 3"/>
    <w:basedOn w:val="Navaden"/>
    <w:next w:val="Navaden"/>
    <w:autoRedefine/>
    <w:uiPriority w:val="39"/>
    <w:qFormat/>
    <w:rsid w:val="00B5286C"/>
    <w:pPr>
      <w:tabs>
        <w:tab w:val="right" w:leader="dot" w:pos="9480"/>
      </w:tabs>
      <w:ind w:right="172"/>
    </w:pPr>
  </w:style>
  <w:style w:type="paragraph" w:styleId="Naslov">
    <w:name w:val="Title"/>
    <w:basedOn w:val="Navaden"/>
    <w:next w:val="Naslov1"/>
    <w:link w:val="NaslovZnak"/>
    <w:autoRedefine/>
    <w:qFormat/>
    <w:rsid w:val="00B5286C"/>
    <w:pPr>
      <w:jc w:val="center"/>
    </w:pPr>
    <w:rPr>
      <w:rFonts w:ascii="Arial" w:hAnsi="Arial"/>
      <w:b/>
      <w:color w:val="000000"/>
      <w:sz w:val="40"/>
      <w:szCs w:val="20"/>
      <w:lang w:eastAsia="en-US"/>
    </w:rPr>
  </w:style>
  <w:style w:type="character" w:customStyle="1" w:styleId="NaslovZnak">
    <w:name w:val="Naslov Znak"/>
    <w:basedOn w:val="Privzetapisavaodstavka"/>
    <w:link w:val="Naslov"/>
    <w:rsid w:val="00B5286C"/>
    <w:rPr>
      <w:rFonts w:ascii="Arial" w:eastAsia="Times New Roman" w:hAnsi="Arial"/>
      <w:b/>
      <w:color w:val="000000"/>
      <w:sz w:val="40"/>
      <w:lang w:eastAsia="en-US"/>
    </w:rPr>
  </w:style>
  <w:style w:type="paragraph" w:customStyle="1" w:styleId="Ad">
    <w:name w:val="Ad"/>
    <w:basedOn w:val="Navaden"/>
    <w:autoRedefine/>
    <w:rsid w:val="00B5286C"/>
    <w:pPr>
      <w:tabs>
        <w:tab w:val="num" w:pos="789"/>
      </w:tabs>
      <w:ind w:left="789" w:hanging="432"/>
      <w:jc w:val="left"/>
    </w:pPr>
    <w:rPr>
      <w:rFonts w:ascii="Arial" w:hAnsi="Arial" w:cs="Arial"/>
      <w:color w:val="000000"/>
      <w:sz w:val="20"/>
      <w:szCs w:val="20"/>
    </w:rPr>
  </w:style>
  <w:style w:type="paragraph" w:customStyle="1" w:styleId="p">
    <w:name w:val="p"/>
    <w:basedOn w:val="Navaden"/>
    <w:rsid w:val="00B5286C"/>
    <w:pPr>
      <w:spacing w:before="48" w:after="12"/>
      <w:ind w:left="12" w:right="12" w:firstLine="240"/>
    </w:pPr>
    <w:rPr>
      <w:rFonts w:ascii="Arial" w:hAnsi="Arial" w:cs="Arial"/>
      <w:color w:val="222222"/>
      <w:sz w:val="22"/>
      <w:szCs w:val="22"/>
    </w:rPr>
  </w:style>
  <w:style w:type="paragraph" w:customStyle="1" w:styleId="Barvniseznampoudarek11">
    <w:name w:val="Barvni seznam – poudarek 11"/>
    <w:basedOn w:val="Navaden"/>
    <w:uiPriority w:val="99"/>
    <w:qFormat/>
    <w:rsid w:val="00B5286C"/>
    <w:pPr>
      <w:ind w:left="708"/>
      <w:jc w:val="left"/>
    </w:pPr>
    <w:rPr>
      <w:szCs w:val="20"/>
      <w:lang w:eastAsia="en-GB"/>
    </w:rPr>
  </w:style>
  <w:style w:type="paragraph" w:customStyle="1" w:styleId="Odstavekseznama1">
    <w:name w:val="Odstavek seznama1"/>
    <w:basedOn w:val="Navaden"/>
    <w:qFormat/>
    <w:rsid w:val="00B5286C"/>
    <w:pPr>
      <w:spacing w:after="200" w:line="276" w:lineRule="auto"/>
      <w:ind w:left="720"/>
      <w:contextualSpacing/>
      <w:jc w:val="left"/>
    </w:pPr>
    <w:rPr>
      <w:rFonts w:ascii="Calibri" w:eastAsia="Calibri" w:hAnsi="Calibri"/>
      <w:sz w:val="22"/>
      <w:szCs w:val="22"/>
      <w:lang w:eastAsia="en-US"/>
    </w:rPr>
  </w:style>
  <w:style w:type="paragraph" w:customStyle="1" w:styleId="Text2">
    <w:name w:val="Text 2"/>
    <w:basedOn w:val="Navaden"/>
    <w:rsid w:val="00B5286C"/>
    <w:pPr>
      <w:tabs>
        <w:tab w:val="left" w:pos="2302"/>
      </w:tabs>
      <w:spacing w:after="240"/>
      <w:ind w:left="1202"/>
    </w:pPr>
    <w:rPr>
      <w:szCs w:val="20"/>
      <w:lang w:val="en-GB" w:eastAsia="en-US"/>
    </w:rPr>
  </w:style>
  <w:style w:type="paragraph" w:customStyle="1" w:styleId="Text1">
    <w:name w:val="Text 1"/>
    <w:basedOn w:val="Navaden"/>
    <w:rsid w:val="00B5286C"/>
    <w:pPr>
      <w:spacing w:after="240"/>
      <w:ind w:left="482"/>
    </w:pPr>
    <w:rPr>
      <w:szCs w:val="20"/>
      <w:lang w:val="en-GB" w:eastAsia="en-US"/>
    </w:rPr>
  </w:style>
  <w:style w:type="paragraph" w:customStyle="1" w:styleId="Text3">
    <w:name w:val="Text 3"/>
    <w:basedOn w:val="Navaden"/>
    <w:rsid w:val="00B5286C"/>
    <w:pPr>
      <w:tabs>
        <w:tab w:val="left" w:pos="2302"/>
      </w:tabs>
      <w:spacing w:after="240"/>
      <w:ind w:left="1202"/>
    </w:pPr>
    <w:rPr>
      <w:szCs w:val="20"/>
      <w:lang w:val="en-GB" w:eastAsia="en-US"/>
    </w:rPr>
  </w:style>
  <w:style w:type="paragraph" w:customStyle="1" w:styleId="Header3">
    <w:name w:val="Header3"/>
    <w:basedOn w:val="Navaden"/>
    <w:rsid w:val="00B5286C"/>
    <w:pPr>
      <w:jc w:val="left"/>
    </w:pPr>
  </w:style>
  <w:style w:type="paragraph" w:customStyle="1" w:styleId="Slog1">
    <w:name w:val="Slog1"/>
    <w:basedOn w:val="Naslov"/>
    <w:rsid w:val="00B5286C"/>
    <w:pPr>
      <w:numPr>
        <w:numId w:val="9"/>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B5286C"/>
    <w:pPr>
      <w:numPr>
        <w:numId w:val="10"/>
      </w:numPr>
      <w:spacing w:before="120" w:after="120"/>
      <w:jc w:val="left"/>
    </w:pPr>
    <w:rPr>
      <w:rFonts w:ascii="Tahoma" w:hAnsi="Tahoma" w:cs="Tahoma"/>
      <w:b/>
      <w:sz w:val="20"/>
      <w:szCs w:val="20"/>
    </w:rPr>
  </w:style>
  <w:style w:type="paragraph" w:styleId="Oznaenseznam">
    <w:name w:val="List Bullet"/>
    <w:basedOn w:val="Navaden"/>
    <w:semiHidden/>
    <w:rsid w:val="00B5286C"/>
    <w:pPr>
      <w:numPr>
        <w:numId w:val="17"/>
      </w:numPr>
      <w:spacing w:before="120" w:after="120"/>
    </w:pPr>
    <w:rPr>
      <w:lang w:val="en-GB" w:eastAsia="de-DE"/>
    </w:rPr>
  </w:style>
  <w:style w:type="paragraph" w:styleId="Oznaenseznam2">
    <w:name w:val="List Bullet 2"/>
    <w:basedOn w:val="Navaden"/>
    <w:semiHidden/>
    <w:rsid w:val="00B5286C"/>
    <w:pPr>
      <w:numPr>
        <w:numId w:val="19"/>
      </w:numPr>
      <w:spacing w:before="120" w:after="120"/>
    </w:pPr>
    <w:rPr>
      <w:lang w:val="en-GB" w:eastAsia="de-DE"/>
    </w:rPr>
  </w:style>
  <w:style w:type="paragraph" w:styleId="Oznaenseznam3">
    <w:name w:val="List Bullet 3"/>
    <w:basedOn w:val="Navaden"/>
    <w:semiHidden/>
    <w:rsid w:val="00B5286C"/>
    <w:pPr>
      <w:numPr>
        <w:numId w:val="20"/>
      </w:numPr>
      <w:spacing w:before="120" w:after="120"/>
    </w:pPr>
    <w:rPr>
      <w:lang w:val="en-GB" w:eastAsia="de-DE"/>
    </w:rPr>
  </w:style>
  <w:style w:type="paragraph" w:styleId="Oznaenseznam4">
    <w:name w:val="List Bullet 4"/>
    <w:basedOn w:val="Navaden"/>
    <w:semiHidden/>
    <w:rsid w:val="00B5286C"/>
    <w:pPr>
      <w:numPr>
        <w:numId w:val="21"/>
      </w:numPr>
      <w:spacing w:before="120" w:after="120"/>
    </w:pPr>
    <w:rPr>
      <w:lang w:val="en-GB" w:eastAsia="de-DE"/>
    </w:rPr>
  </w:style>
  <w:style w:type="paragraph" w:styleId="Otevilenseznam">
    <w:name w:val="List Number"/>
    <w:basedOn w:val="Navaden"/>
    <w:semiHidden/>
    <w:rsid w:val="00B5286C"/>
    <w:pPr>
      <w:numPr>
        <w:numId w:val="32"/>
      </w:numPr>
      <w:spacing w:before="120" w:after="120"/>
    </w:pPr>
    <w:rPr>
      <w:lang w:val="en-GB" w:eastAsia="de-DE"/>
    </w:rPr>
  </w:style>
  <w:style w:type="paragraph" w:styleId="Otevilenseznam2">
    <w:name w:val="List Number 2"/>
    <w:basedOn w:val="Navaden"/>
    <w:semiHidden/>
    <w:rsid w:val="00B5286C"/>
    <w:pPr>
      <w:numPr>
        <w:numId w:val="27"/>
      </w:numPr>
      <w:spacing w:before="120" w:after="120"/>
    </w:pPr>
    <w:rPr>
      <w:lang w:val="en-GB" w:eastAsia="de-DE"/>
    </w:rPr>
  </w:style>
  <w:style w:type="paragraph" w:styleId="Otevilenseznam3">
    <w:name w:val="List Number 3"/>
    <w:basedOn w:val="Navaden"/>
    <w:semiHidden/>
    <w:rsid w:val="00B5286C"/>
    <w:pPr>
      <w:numPr>
        <w:numId w:val="28"/>
      </w:numPr>
      <w:spacing w:before="120" w:after="120"/>
    </w:pPr>
    <w:rPr>
      <w:lang w:val="en-GB" w:eastAsia="de-DE"/>
    </w:rPr>
  </w:style>
  <w:style w:type="paragraph" w:styleId="Otevilenseznam4">
    <w:name w:val="List Number 4"/>
    <w:basedOn w:val="Navaden"/>
    <w:semiHidden/>
    <w:rsid w:val="00B5286C"/>
    <w:pPr>
      <w:numPr>
        <w:numId w:val="29"/>
      </w:numPr>
      <w:spacing w:before="120" w:after="120"/>
    </w:pPr>
    <w:rPr>
      <w:lang w:val="en-GB" w:eastAsia="de-DE"/>
    </w:rPr>
  </w:style>
  <w:style w:type="paragraph" w:customStyle="1" w:styleId="Tiret0">
    <w:name w:val="Tiret 0"/>
    <w:basedOn w:val="Point0"/>
    <w:rsid w:val="00B5286C"/>
    <w:pPr>
      <w:numPr>
        <w:numId w:val="11"/>
      </w:numPr>
    </w:pPr>
  </w:style>
  <w:style w:type="paragraph" w:customStyle="1" w:styleId="Point0">
    <w:name w:val="Point 0"/>
    <w:basedOn w:val="Navaden"/>
    <w:rsid w:val="00B5286C"/>
    <w:pPr>
      <w:spacing w:before="120" w:after="120"/>
      <w:ind w:left="850" w:hanging="850"/>
    </w:pPr>
    <w:rPr>
      <w:lang w:val="en-GB" w:eastAsia="de-DE"/>
    </w:rPr>
  </w:style>
  <w:style w:type="paragraph" w:customStyle="1" w:styleId="Tiret1">
    <w:name w:val="Tiret 1"/>
    <w:basedOn w:val="Point1"/>
    <w:rsid w:val="00B5286C"/>
    <w:pPr>
      <w:numPr>
        <w:numId w:val="12"/>
      </w:numPr>
    </w:pPr>
  </w:style>
  <w:style w:type="paragraph" w:customStyle="1" w:styleId="Point1">
    <w:name w:val="Point 1"/>
    <w:basedOn w:val="Navaden"/>
    <w:rsid w:val="00B5286C"/>
    <w:pPr>
      <w:spacing w:before="120" w:after="120"/>
      <w:ind w:left="1417" w:hanging="567"/>
    </w:pPr>
    <w:rPr>
      <w:lang w:val="en-GB" w:eastAsia="de-DE"/>
    </w:rPr>
  </w:style>
  <w:style w:type="paragraph" w:customStyle="1" w:styleId="Tiret2">
    <w:name w:val="Tiret 2"/>
    <w:basedOn w:val="Point2"/>
    <w:rsid w:val="00B5286C"/>
    <w:pPr>
      <w:numPr>
        <w:numId w:val="13"/>
      </w:numPr>
    </w:pPr>
  </w:style>
  <w:style w:type="paragraph" w:customStyle="1" w:styleId="Point2">
    <w:name w:val="Point 2"/>
    <w:basedOn w:val="Navaden"/>
    <w:rsid w:val="00B5286C"/>
    <w:pPr>
      <w:spacing w:before="120" w:after="120"/>
      <w:ind w:left="1984" w:hanging="567"/>
    </w:pPr>
    <w:rPr>
      <w:lang w:val="en-GB" w:eastAsia="de-DE"/>
    </w:rPr>
  </w:style>
  <w:style w:type="paragraph" w:customStyle="1" w:styleId="Tiret3">
    <w:name w:val="Tiret 3"/>
    <w:basedOn w:val="Point3"/>
    <w:rsid w:val="00B5286C"/>
    <w:pPr>
      <w:numPr>
        <w:numId w:val="14"/>
      </w:numPr>
    </w:pPr>
  </w:style>
  <w:style w:type="paragraph" w:customStyle="1" w:styleId="Point3">
    <w:name w:val="Point 3"/>
    <w:basedOn w:val="Navaden"/>
    <w:rsid w:val="00B5286C"/>
    <w:pPr>
      <w:spacing w:before="120" w:after="120"/>
      <w:ind w:left="2551" w:hanging="567"/>
    </w:pPr>
    <w:rPr>
      <w:lang w:val="en-GB" w:eastAsia="de-DE"/>
    </w:rPr>
  </w:style>
  <w:style w:type="paragraph" w:customStyle="1" w:styleId="Tiret4">
    <w:name w:val="Tiret 4"/>
    <w:basedOn w:val="Point4"/>
    <w:rsid w:val="00B5286C"/>
    <w:pPr>
      <w:numPr>
        <w:numId w:val="15"/>
      </w:numPr>
    </w:pPr>
  </w:style>
  <w:style w:type="paragraph" w:customStyle="1" w:styleId="Point4">
    <w:name w:val="Point 4"/>
    <w:basedOn w:val="Navaden"/>
    <w:rsid w:val="00B5286C"/>
    <w:pPr>
      <w:spacing w:before="120" w:after="120"/>
      <w:ind w:left="3118" w:hanging="567"/>
    </w:pPr>
    <w:rPr>
      <w:lang w:val="en-GB" w:eastAsia="de-DE"/>
    </w:rPr>
  </w:style>
  <w:style w:type="paragraph" w:customStyle="1" w:styleId="NumPar1">
    <w:name w:val="NumPar 1"/>
    <w:basedOn w:val="Navaden"/>
    <w:next w:val="Text1"/>
    <w:rsid w:val="00B5286C"/>
    <w:pPr>
      <w:numPr>
        <w:numId w:val="16"/>
      </w:numPr>
      <w:spacing w:before="120" w:after="120"/>
    </w:pPr>
    <w:rPr>
      <w:lang w:val="en-GB" w:eastAsia="de-DE"/>
    </w:rPr>
  </w:style>
  <w:style w:type="paragraph" w:customStyle="1" w:styleId="NumPar2">
    <w:name w:val="NumPar 2"/>
    <w:basedOn w:val="Navaden"/>
    <w:next w:val="Text2"/>
    <w:rsid w:val="00B5286C"/>
    <w:pPr>
      <w:numPr>
        <w:ilvl w:val="1"/>
        <w:numId w:val="16"/>
      </w:numPr>
      <w:spacing w:before="120" w:after="120"/>
    </w:pPr>
    <w:rPr>
      <w:lang w:val="en-GB" w:eastAsia="de-DE"/>
    </w:rPr>
  </w:style>
  <w:style w:type="paragraph" w:customStyle="1" w:styleId="NumPar3">
    <w:name w:val="NumPar 3"/>
    <w:basedOn w:val="Navaden"/>
    <w:next w:val="Text3"/>
    <w:rsid w:val="00B5286C"/>
    <w:pPr>
      <w:numPr>
        <w:ilvl w:val="2"/>
        <w:numId w:val="16"/>
      </w:numPr>
      <w:spacing w:before="120" w:after="120"/>
    </w:pPr>
    <w:rPr>
      <w:lang w:val="en-GB" w:eastAsia="de-DE"/>
    </w:rPr>
  </w:style>
  <w:style w:type="paragraph" w:customStyle="1" w:styleId="NumPar4">
    <w:name w:val="NumPar 4"/>
    <w:basedOn w:val="Navaden"/>
    <w:next w:val="Text4"/>
    <w:rsid w:val="00B5286C"/>
    <w:pPr>
      <w:numPr>
        <w:ilvl w:val="3"/>
        <w:numId w:val="16"/>
      </w:numPr>
      <w:spacing w:before="120" w:after="120"/>
    </w:pPr>
    <w:rPr>
      <w:lang w:val="en-GB" w:eastAsia="de-DE"/>
    </w:rPr>
  </w:style>
  <w:style w:type="paragraph" w:customStyle="1" w:styleId="Text4">
    <w:name w:val="Text 4"/>
    <w:basedOn w:val="Navaden"/>
    <w:rsid w:val="00B5286C"/>
    <w:pPr>
      <w:spacing w:before="120" w:after="120"/>
      <w:ind w:left="850"/>
    </w:pPr>
    <w:rPr>
      <w:lang w:val="en-GB" w:eastAsia="de-DE"/>
    </w:rPr>
  </w:style>
  <w:style w:type="paragraph" w:customStyle="1" w:styleId="ListBullet1">
    <w:name w:val="List Bullet 1"/>
    <w:basedOn w:val="Navaden"/>
    <w:rsid w:val="00B5286C"/>
    <w:pPr>
      <w:numPr>
        <w:numId w:val="18"/>
      </w:numPr>
      <w:spacing w:before="120" w:after="120"/>
    </w:pPr>
    <w:rPr>
      <w:lang w:val="en-GB" w:eastAsia="de-DE"/>
    </w:rPr>
  </w:style>
  <w:style w:type="paragraph" w:customStyle="1" w:styleId="ListDash">
    <w:name w:val="List Dash"/>
    <w:basedOn w:val="Navaden"/>
    <w:rsid w:val="00B5286C"/>
    <w:pPr>
      <w:numPr>
        <w:numId w:val="22"/>
      </w:numPr>
      <w:spacing w:before="120" w:after="120"/>
    </w:pPr>
    <w:rPr>
      <w:lang w:val="en-GB" w:eastAsia="de-DE"/>
    </w:rPr>
  </w:style>
  <w:style w:type="paragraph" w:customStyle="1" w:styleId="ListDash1">
    <w:name w:val="List Dash 1"/>
    <w:basedOn w:val="Navaden"/>
    <w:rsid w:val="00B5286C"/>
    <w:pPr>
      <w:numPr>
        <w:numId w:val="23"/>
      </w:numPr>
      <w:spacing w:before="120" w:after="120"/>
    </w:pPr>
    <w:rPr>
      <w:lang w:val="en-GB" w:eastAsia="de-DE"/>
    </w:rPr>
  </w:style>
  <w:style w:type="paragraph" w:customStyle="1" w:styleId="ListDash2">
    <w:name w:val="List Dash 2"/>
    <w:basedOn w:val="Navaden"/>
    <w:rsid w:val="00B5286C"/>
    <w:pPr>
      <w:numPr>
        <w:numId w:val="24"/>
      </w:numPr>
      <w:spacing w:before="120" w:after="120"/>
    </w:pPr>
    <w:rPr>
      <w:lang w:val="en-GB" w:eastAsia="de-DE"/>
    </w:rPr>
  </w:style>
  <w:style w:type="paragraph" w:customStyle="1" w:styleId="ListDash3">
    <w:name w:val="List Dash 3"/>
    <w:basedOn w:val="Navaden"/>
    <w:rsid w:val="00B5286C"/>
    <w:pPr>
      <w:numPr>
        <w:numId w:val="25"/>
      </w:numPr>
      <w:spacing w:before="120" w:after="120"/>
    </w:pPr>
    <w:rPr>
      <w:lang w:val="en-GB" w:eastAsia="de-DE"/>
    </w:rPr>
  </w:style>
  <w:style w:type="paragraph" w:customStyle="1" w:styleId="ListDash4">
    <w:name w:val="List Dash 4"/>
    <w:basedOn w:val="Navaden"/>
    <w:rsid w:val="00B5286C"/>
    <w:pPr>
      <w:numPr>
        <w:numId w:val="26"/>
      </w:numPr>
      <w:spacing w:before="120" w:after="120"/>
    </w:pPr>
    <w:rPr>
      <w:lang w:val="en-GB" w:eastAsia="de-DE"/>
    </w:rPr>
  </w:style>
  <w:style w:type="paragraph" w:customStyle="1" w:styleId="ListNumber1">
    <w:name w:val="List Number 1"/>
    <w:basedOn w:val="Text1"/>
    <w:rsid w:val="00B5286C"/>
    <w:pPr>
      <w:numPr>
        <w:numId w:val="31"/>
      </w:numPr>
      <w:spacing w:before="120" w:after="120"/>
    </w:pPr>
    <w:rPr>
      <w:szCs w:val="24"/>
      <w:lang w:eastAsia="de-DE"/>
    </w:rPr>
  </w:style>
  <w:style w:type="paragraph" w:customStyle="1" w:styleId="ListNumberLevel2">
    <w:name w:val="List Number (Level 2)"/>
    <w:basedOn w:val="Navaden"/>
    <w:rsid w:val="00B5286C"/>
    <w:pPr>
      <w:numPr>
        <w:ilvl w:val="1"/>
        <w:numId w:val="32"/>
      </w:numPr>
      <w:spacing w:before="120" w:after="120"/>
    </w:pPr>
    <w:rPr>
      <w:lang w:val="en-GB" w:eastAsia="de-DE"/>
    </w:rPr>
  </w:style>
  <w:style w:type="paragraph" w:customStyle="1" w:styleId="ListNumber1Level2">
    <w:name w:val="List Number 1 (Level 2)"/>
    <w:basedOn w:val="Text1"/>
    <w:rsid w:val="00B5286C"/>
    <w:pPr>
      <w:numPr>
        <w:ilvl w:val="1"/>
        <w:numId w:val="31"/>
      </w:numPr>
      <w:spacing w:before="120" w:after="120"/>
    </w:pPr>
    <w:rPr>
      <w:szCs w:val="24"/>
      <w:lang w:eastAsia="de-DE"/>
    </w:rPr>
  </w:style>
  <w:style w:type="paragraph" w:customStyle="1" w:styleId="ListNumber2Level2">
    <w:name w:val="List Number 2 (Level 2)"/>
    <w:basedOn w:val="Text2"/>
    <w:rsid w:val="00B5286C"/>
    <w:pPr>
      <w:numPr>
        <w:ilvl w:val="1"/>
        <w:numId w:val="27"/>
      </w:numPr>
      <w:tabs>
        <w:tab w:val="clear" w:pos="2302"/>
      </w:tabs>
      <w:spacing w:before="120" w:after="120"/>
    </w:pPr>
    <w:rPr>
      <w:szCs w:val="24"/>
      <w:lang w:eastAsia="de-DE"/>
    </w:rPr>
  </w:style>
  <w:style w:type="paragraph" w:customStyle="1" w:styleId="ListNumber3Level2">
    <w:name w:val="List Number 3 (Level 2)"/>
    <w:basedOn w:val="Text3"/>
    <w:rsid w:val="00B5286C"/>
    <w:pPr>
      <w:numPr>
        <w:ilvl w:val="1"/>
        <w:numId w:val="28"/>
      </w:numPr>
      <w:tabs>
        <w:tab w:val="clear" w:pos="2302"/>
      </w:tabs>
      <w:spacing w:before="120" w:after="120"/>
    </w:pPr>
    <w:rPr>
      <w:szCs w:val="24"/>
      <w:lang w:eastAsia="de-DE"/>
    </w:rPr>
  </w:style>
  <w:style w:type="paragraph" w:customStyle="1" w:styleId="ListNumber4Level2">
    <w:name w:val="List Number 4 (Level 2)"/>
    <w:basedOn w:val="Text4"/>
    <w:rsid w:val="00B5286C"/>
    <w:pPr>
      <w:numPr>
        <w:ilvl w:val="1"/>
        <w:numId w:val="29"/>
      </w:numPr>
    </w:pPr>
  </w:style>
  <w:style w:type="paragraph" w:customStyle="1" w:styleId="ListNumberLevel3">
    <w:name w:val="List Number (Level 3)"/>
    <w:basedOn w:val="Navaden"/>
    <w:rsid w:val="00B5286C"/>
    <w:pPr>
      <w:numPr>
        <w:ilvl w:val="2"/>
        <w:numId w:val="32"/>
      </w:numPr>
      <w:spacing w:before="120" w:after="120"/>
    </w:pPr>
    <w:rPr>
      <w:lang w:val="en-GB" w:eastAsia="de-DE"/>
    </w:rPr>
  </w:style>
  <w:style w:type="paragraph" w:customStyle="1" w:styleId="ListNumber1Level3">
    <w:name w:val="List Number 1 (Level 3)"/>
    <w:basedOn w:val="Text1"/>
    <w:rsid w:val="00B5286C"/>
    <w:pPr>
      <w:numPr>
        <w:ilvl w:val="2"/>
        <w:numId w:val="31"/>
      </w:numPr>
      <w:spacing w:before="120" w:after="120"/>
    </w:pPr>
    <w:rPr>
      <w:szCs w:val="24"/>
      <w:lang w:eastAsia="de-DE"/>
    </w:rPr>
  </w:style>
  <w:style w:type="paragraph" w:customStyle="1" w:styleId="ListNumber2Level3">
    <w:name w:val="List Number 2 (Level 3)"/>
    <w:basedOn w:val="Text2"/>
    <w:rsid w:val="00B5286C"/>
    <w:pPr>
      <w:numPr>
        <w:ilvl w:val="2"/>
        <w:numId w:val="27"/>
      </w:numPr>
      <w:tabs>
        <w:tab w:val="clear" w:pos="2302"/>
      </w:tabs>
      <w:spacing w:before="120" w:after="120"/>
    </w:pPr>
    <w:rPr>
      <w:szCs w:val="24"/>
      <w:lang w:eastAsia="de-DE"/>
    </w:rPr>
  </w:style>
  <w:style w:type="paragraph" w:customStyle="1" w:styleId="ListNumber3Level3">
    <w:name w:val="List Number 3 (Level 3)"/>
    <w:basedOn w:val="Text3"/>
    <w:rsid w:val="00B5286C"/>
    <w:pPr>
      <w:numPr>
        <w:ilvl w:val="2"/>
        <w:numId w:val="28"/>
      </w:numPr>
      <w:tabs>
        <w:tab w:val="clear" w:pos="2302"/>
      </w:tabs>
      <w:spacing w:before="120" w:after="120"/>
    </w:pPr>
    <w:rPr>
      <w:szCs w:val="24"/>
      <w:lang w:eastAsia="de-DE"/>
    </w:rPr>
  </w:style>
  <w:style w:type="paragraph" w:customStyle="1" w:styleId="ListNumber4Level3">
    <w:name w:val="List Number 4 (Level 3)"/>
    <w:basedOn w:val="Text4"/>
    <w:rsid w:val="00B5286C"/>
    <w:pPr>
      <w:numPr>
        <w:ilvl w:val="2"/>
        <w:numId w:val="29"/>
      </w:numPr>
    </w:pPr>
  </w:style>
  <w:style w:type="paragraph" w:customStyle="1" w:styleId="ListNumberLevel4">
    <w:name w:val="List Number (Level 4)"/>
    <w:basedOn w:val="Navaden"/>
    <w:rsid w:val="00B5286C"/>
    <w:pPr>
      <w:numPr>
        <w:ilvl w:val="3"/>
        <w:numId w:val="32"/>
      </w:numPr>
      <w:spacing w:before="120" w:after="120"/>
    </w:pPr>
    <w:rPr>
      <w:lang w:val="en-GB" w:eastAsia="de-DE"/>
    </w:rPr>
  </w:style>
  <w:style w:type="paragraph" w:customStyle="1" w:styleId="ListNumber1Level4">
    <w:name w:val="List Number 1 (Level 4)"/>
    <w:basedOn w:val="Text1"/>
    <w:rsid w:val="00B5286C"/>
    <w:pPr>
      <w:numPr>
        <w:ilvl w:val="3"/>
        <w:numId w:val="31"/>
      </w:numPr>
      <w:spacing w:before="120" w:after="120"/>
    </w:pPr>
    <w:rPr>
      <w:szCs w:val="24"/>
      <w:lang w:eastAsia="de-DE"/>
    </w:rPr>
  </w:style>
  <w:style w:type="paragraph" w:customStyle="1" w:styleId="ListNumber2Level4">
    <w:name w:val="List Number 2 (Level 4)"/>
    <w:basedOn w:val="Text2"/>
    <w:rsid w:val="00B5286C"/>
    <w:pPr>
      <w:numPr>
        <w:ilvl w:val="3"/>
        <w:numId w:val="27"/>
      </w:numPr>
      <w:tabs>
        <w:tab w:val="clear" w:pos="2302"/>
      </w:tabs>
      <w:spacing w:before="120" w:after="120"/>
    </w:pPr>
    <w:rPr>
      <w:szCs w:val="24"/>
      <w:lang w:eastAsia="de-DE"/>
    </w:rPr>
  </w:style>
  <w:style w:type="paragraph" w:customStyle="1" w:styleId="ListNumber3Level4">
    <w:name w:val="List Number 3 (Level 4)"/>
    <w:basedOn w:val="Text3"/>
    <w:rsid w:val="00B5286C"/>
    <w:pPr>
      <w:numPr>
        <w:ilvl w:val="3"/>
        <w:numId w:val="28"/>
      </w:numPr>
      <w:tabs>
        <w:tab w:val="clear" w:pos="2302"/>
      </w:tabs>
      <w:spacing w:before="120" w:after="120"/>
    </w:pPr>
    <w:rPr>
      <w:szCs w:val="24"/>
      <w:lang w:eastAsia="de-DE"/>
    </w:rPr>
  </w:style>
  <w:style w:type="paragraph" w:customStyle="1" w:styleId="ListNumber4Level4">
    <w:name w:val="List Number 4 (Level 4)"/>
    <w:basedOn w:val="Text4"/>
    <w:rsid w:val="00B5286C"/>
    <w:pPr>
      <w:numPr>
        <w:ilvl w:val="3"/>
        <w:numId w:val="29"/>
      </w:numPr>
    </w:pPr>
  </w:style>
  <w:style w:type="paragraph" w:customStyle="1" w:styleId="Considrant">
    <w:name w:val="Considérant"/>
    <w:basedOn w:val="Navaden"/>
    <w:rsid w:val="00B5286C"/>
    <w:pPr>
      <w:numPr>
        <w:numId w:val="30"/>
      </w:numPr>
      <w:spacing w:before="120" w:after="120"/>
    </w:pPr>
    <w:rPr>
      <w:lang w:val="en-GB" w:eastAsia="de-DE"/>
    </w:rPr>
  </w:style>
  <w:style w:type="paragraph" w:customStyle="1" w:styleId="SlogNaslov1Tahoma10ptNeKrepko">
    <w:name w:val="Slog Naslov 1 + Tahoma 10 pt Ne Krepko"/>
    <w:basedOn w:val="Naslov1"/>
    <w:autoRedefine/>
    <w:rsid w:val="00B5286C"/>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B5286C"/>
    <w:pPr>
      <w:keepNext/>
      <w:tabs>
        <w:tab w:val="left" w:pos="850"/>
      </w:tabs>
      <w:spacing w:before="360" w:after="120"/>
      <w:ind w:left="850" w:hanging="850"/>
      <w:outlineLvl w:val="0"/>
    </w:pPr>
    <w:rPr>
      <w:b/>
      <w:smallCaps/>
      <w:lang w:val="en-GB" w:eastAsia="de-DE"/>
    </w:rPr>
  </w:style>
  <w:style w:type="paragraph" w:customStyle="1" w:styleId="ManualHeading2">
    <w:name w:val="Manual Heading 2"/>
    <w:basedOn w:val="Navaden"/>
    <w:next w:val="Text2"/>
    <w:rsid w:val="00B5286C"/>
    <w:pPr>
      <w:keepNext/>
      <w:tabs>
        <w:tab w:val="left" w:pos="850"/>
      </w:tabs>
      <w:spacing w:before="120" w:after="120"/>
      <w:ind w:left="850" w:hanging="850"/>
      <w:outlineLvl w:val="1"/>
    </w:pPr>
    <w:rPr>
      <w:b/>
      <w:lang w:val="en-GB" w:eastAsia="de-DE"/>
    </w:rPr>
  </w:style>
  <w:style w:type="paragraph" w:customStyle="1" w:styleId="ManualHeading3">
    <w:name w:val="Manual Heading 3"/>
    <w:basedOn w:val="Navaden"/>
    <w:next w:val="Text3"/>
    <w:rsid w:val="00B5286C"/>
    <w:pPr>
      <w:keepNext/>
      <w:tabs>
        <w:tab w:val="left" w:pos="850"/>
      </w:tabs>
      <w:spacing w:before="120" w:after="120"/>
      <w:ind w:left="850" w:hanging="850"/>
      <w:outlineLvl w:val="2"/>
    </w:pPr>
    <w:rPr>
      <w:i/>
      <w:lang w:val="en-GB" w:eastAsia="de-DE"/>
    </w:rPr>
  </w:style>
  <w:style w:type="paragraph" w:customStyle="1" w:styleId="QuotedText">
    <w:name w:val="Quoted Text"/>
    <w:basedOn w:val="Navaden"/>
    <w:rsid w:val="00B5286C"/>
    <w:pPr>
      <w:spacing w:before="120" w:after="120"/>
      <w:ind w:left="1417"/>
    </w:pPr>
    <w:rPr>
      <w:lang w:val="en-GB" w:eastAsia="de-DE"/>
    </w:rPr>
  </w:style>
  <w:style w:type="paragraph" w:customStyle="1" w:styleId="ManualHeading4">
    <w:name w:val="Manual Heading 4"/>
    <w:basedOn w:val="Navaden"/>
    <w:next w:val="Text4"/>
    <w:rsid w:val="00B5286C"/>
    <w:pPr>
      <w:keepNext/>
      <w:tabs>
        <w:tab w:val="left" w:pos="850"/>
      </w:tabs>
      <w:spacing w:before="120" w:after="120"/>
      <w:ind w:left="850" w:hanging="850"/>
      <w:outlineLvl w:val="3"/>
    </w:pPr>
    <w:rPr>
      <w:lang w:val="en-GB" w:eastAsia="de-DE"/>
    </w:rPr>
  </w:style>
  <w:style w:type="paragraph" w:customStyle="1" w:styleId="alinea1">
    <w:name w:val="alinea1"/>
    <w:basedOn w:val="Navaden"/>
    <w:rsid w:val="00B5286C"/>
    <w:pPr>
      <w:numPr>
        <w:numId w:val="33"/>
      </w:numPr>
      <w:spacing w:before="240"/>
      <w:ind w:left="357" w:right="96" w:hanging="357"/>
      <w:jc w:val="left"/>
    </w:pPr>
    <w:rPr>
      <w:rFonts w:ascii="Arial" w:hAnsi="Arial" w:cs="Arial"/>
      <w:color w:val="000000"/>
      <w:sz w:val="20"/>
      <w:szCs w:val="20"/>
      <w:lang w:val="en-GB"/>
    </w:rPr>
  </w:style>
  <w:style w:type="paragraph" w:customStyle="1" w:styleId="alineja">
    <w:name w:val="alineja"/>
    <w:basedOn w:val="Navaden"/>
    <w:rsid w:val="00B5286C"/>
    <w:pPr>
      <w:numPr>
        <w:numId w:val="34"/>
      </w:numPr>
      <w:spacing w:after="120"/>
      <w:jc w:val="left"/>
    </w:pPr>
    <w:rPr>
      <w:rFonts w:ascii="Arial" w:hAnsi="Arial" w:cs="Arial"/>
      <w:color w:val="000000"/>
      <w:sz w:val="20"/>
      <w:szCs w:val="20"/>
    </w:rPr>
  </w:style>
  <w:style w:type="paragraph" w:customStyle="1" w:styleId="Telobesedilal">
    <w:name w:val="Telo besedilal"/>
    <w:basedOn w:val="Navaden"/>
    <w:autoRedefine/>
    <w:rsid w:val="00B5286C"/>
    <w:pPr>
      <w:jc w:val="left"/>
    </w:pPr>
    <w:rPr>
      <w:rFonts w:ascii="Arial" w:hAnsi="Arial" w:cs="Arial"/>
      <w:color w:val="000000"/>
      <w:sz w:val="20"/>
      <w:szCs w:val="20"/>
    </w:rPr>
  </w:style>
  <w:style w:type="paragraph" w:customStyle="1" w:styleId="alinea3">
    <w:name w:val="alinea3"/>
    <w:basedOn w:val="Navaden"/>
    <w:autoRedefine/>
    <w:rsid w:val="00B5286C"/>
    <w:pPr>
      <w:numPr>
        <w:numId w:val="8"/>
      </w:numPr>
      <w:jc w:val="left"/>
    </w:pPr>
    <w:rPr>
      <w:rFonts w:ascii="Arial" w:hAnsi="Arial" w:cs="Arial"/>
      <w:b/>
      <w:bCs/>
      <w:color w:val="000000"/>
      <w:sz w:val="20"/>
      <w:szCs w:val="20"/>
    </w:rPr>
  </w:style>
  <w:style w:type="paragraph" w:customStyle="1" w:styleId="Ad1">
    <w:name w:val="Ad1"/>
    <w:basedOn w:val="Navaden"/>
    <w:autoRedefine/>
    <w:rsid w:val="00B5286C"/>
    <w:pPr>
      <w:numPr>
        <w:numId w:val="6"/>
      </w:numPr>
      <w:tabs>
        <w:tab w:val="num" w:pos="933"/>
      </w:tabs>
      <w:ind w:left="933" w:hanging="576"/>
      <w:jc w:val="left"/>
    </w:pPr>
    <w:rPr>
      <w:rFonts w:ascii="Arial" w:hAnsi="Arial" w:cs="Arial"/>
      <w:color w:val="000000"/>
      <w:sz w:val="20"/>
      <w:szCs w:val="20"/>
      <w:u w:val="single"/>
    </w:rPr>
  </w:style>
  <w:style w:type="paragraph" w:styleId="Kazalovsebine4">
    <w:name w:val="toc 4"/>
    <w:basedOn w:val="Navaden"/>
    <w:next w:val="Navaden"/>
    <w:autoRedefine/>
    <w:uiPriority w:val="39"/>
    <w:rsid w:val="00B5286C"/>
    <w:pPr>
      <w:ind w:left="720"/>
      <w:jc w:val="left"/>
    </w:pPr>
  </w:style>
  <w:style w:type="paragraph" w:styleId="Kazalovsebine6">
    <w:name w:val="toc 6"/>
    <w:basedOn w:val="Navaden"/>
    <w:next w:val="Navaden"/>
    <w:autoRedefine/>
    <w:rsid w:val="00B5286C"/>
    <w:pPr>
      <w:ind w:left="1200"/>
      <w:jc w:val="left"/>
    </w:pPr>
  </w:style>
  <w:style w:type="paragraph" w:styleId="Kazalovsebine7">
    <w:name w:val="toc 7"/>
    <w:basedOn w:val="Navaden"/>
    <w:next w:val="Navaden"/>
    <w:autoRedefine/>
    <w:rsid w:val="00B5286C"/>
    <w:pPr>
      <w:ind w:left="1440"/>
      <w:jc w:val="left"/>
    </w:pPr>
  </w:style>
  <w:style w:type="paragraph" w:styleId="Kazalovsebine8">
    <w:name w:val="toc 8"/>
    <w:basedOn w:val="Navaden"/>
    <w:next w:val="Navaden"/>
    <w:autoRedefine/>
    <w:rsid w:val="00B5286C"/>
    <w:pPr>
      <w:ind w:left="1680"/>
      <w:jc w:val="left"/>
    </w:pPr>
  </w:style>
  <w:style w:type="paragraph" w:styleId="Kazalovsebine9">
    <w:name w:val="toc 9"/>
    <w:basedOn w:val="Navaden"/>
    <w:next w:val="Navaden"/>
    <w:autoRedefine/>
    <w:rsid w:val="00B5286C"/>
    <w:pPr>
      <w:ind w:left="1920"/>
      <w:jc w:val="left"/>
    </w:pPr>
  </w:style>
  <w:style w:type="paragraph" w:customStyle="1" w:styleId="NavadenAriel10">
    <w:name w:val="Navaden Ariel 10"/>
    <w:basedOn w:val="Navaden"/>
    <w:rsid w:val="00B5286C"/>
    <w:pPr>
      <w:jc w:val="left"/>
    </w:pPr>
    <w:rPr>
      <w:rFonts w:ascii="Arial" w:hAnsi="Arial" w:cs="Arial"/>
      <w:b/>
      <w:sz w:val="20"/>
      <w:szCs w:val="20"/>
      <w:lang w:val="pl-PL"/>
    </w:rPr>
  </w:style>
  <w:style w:type="paragraph" w:customStyle="1" w:styleId="NavadenAriel10leee">
    <w:name w:val="Navaden Ariel 10 ležeče"/>
    <w:basedOn w:val="Navaden"/>
    <w:rsid w:val="00B5286C"/>
    <w:pPr>
      <w:jc w:val="left"/>
    </w:pPr>
    <w:rPr>
      <w:rFonts w:ascii="Arial" w:hAnsi="Arial" w:cs="Arial"/>
      <w:i/>
      <w:sz w:val="20"/>
      <w:szCs w:val="20"/>
      <w:lang w:val="de-DE"/>
    </w:rPr>
  </w:style>
  <w:style w:type="paragraph" w:customStyle="1" w:styleId="2">
    <w:name w:val="2"/>
    <w:basedOn w:val="Pripombabesedilo"/>
    <w:next w:val="Pripombabesedilo"/>
    <w:rsid w:val="00B5286C"/>
    <w:pPr>
      <w:jc w:val="left"/>
    </w:pPr>
    <w:rPr>
      <w:b/>
      <w:bCs/>
      <w:lang w:val="sl-SI" w:eastAsia="en-US"/>
    </w:rPr>
  </w:style>
  <w:style w:type="paragraph" w:styleId="NaslovTOC">
    <w:name w:val="TOC Heading"/>
    <w:basedOn w:val="Naslov1"/>
    <w:next w:val="Navaden"/>
    <w:uiPriority w:val="39"/>
    <w:qFormat/>
    <w:rsid w:val="00B5286C"/>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B5286C"/>
  </w:style>
  <w:style w:type="paragraph" w:customStyle="1" w:styleId="Revizija1">
    <w:name w:val="Revizija1"/>
    <w:hidden/>
    <w:semiHidden/>
    <w:rsid w:val="00B5286C"/>
    <w:rPr>
      <w:rFonts w:ascii="Times New Roman" w:hAnsi="Times New Roman"/>
      <w:sz w:val="24"/>
      <w:szCs w:val="24"/>
    </w:rPr>
  </w:style>
  <w:style w:type="paragraph" w:customStyle="1" w:styleId="ListParagraph1">
    <w:name w:val="List Paragraph1"/>
    <w:basedOn w:val="Navaden"/>
    <w:rsid w:val="00B5286C"/>
    <w:pPr>
      <w:spacing w:after="200" w:line="276" w:lineRule="auto"/>
      <w:ind w:left="720"/>
      <w:jc w:val="left"/>
    </w:pPr>
    <w:rPr>
      <w:rFonts w:ascii="Calibri" w:hAnsi="Calibri" w:cs="Calibri"/>
      <w:sz w:val="22"/>
      <w:szCs w:val="22"/>
      <w:lang w:eastAsia="en-US"/>
    </w:rPr>
  </w:style>
  <w:style w:type="paragraph" w:customStyle="1" w:styleId="Normal1">
    <w:name w:val="Normal1"/>
    <w:rsid w:val="00B5286C"/>
    <w:rPr>
      <w:rFonts w:ascii="Arial" w:hAnsi="Arial" w:cs="Arial"/>
      <w:b/>
      <w:bCs/>
      <w:lang w:val="de-DE"/>
    </w:rPr>
  </w:style>
  <w:style w:type="character" w:styleId="Krepko">
    <w:name w:val="Strong"/>
    <w:uiPriority w:val="22"/>
    <w:qFormat/>
    <w:rsid w:val="00B5286C"/>
    <w:rPr>
      <w:rFonts w:cs="Times New Roman"/>
      <w:b/>
      <w:bCs/>
    </w:rPr>
  </w:style>
  <w:style w:type="paragraph" w:styleId="Navaden-zamik">
    <w:name w:val="Normal Indent"/>
    <w:basedOn w:val="Navaden"/>
    <w:semiHidden/>
    <w:rsid w:val="00B5286C"/>
    <w:pPr>
      <w:spacing w:after="240"/>
      <w:ind w:left="720"/>
    </w:pPr>
    <w:rPr>
      <w:rFonts w:eastAsia="Calibri"/>
      <w:lang w:eastAsia="en-US"/>
    </w:rPr>
  </w:style>
  <w:style w:type="paragraph" w:customStyle="1" w:styleId="CharCharChar1CharCharZnakZnakCharCharZnakZnakCharCharZnakCharCharZnakZnak">
    <w:name w:val="Char Char Char1 Char Char Znak Znak Char Char Znak Znak Char Char Znak Char Char Znak Znak"/>
    <w:basedOn w:val="Navaden"/>
    <w:rsid w:val="00B5286C"/>
    <w:pPr>
      <w:spacing w:after="160" w:line="240" w:lineRule="exact"/>
      <w:jc w:val="left"/>
    </w:pPr>
    <w:rPr>
      <w:rFonts w:eastAsia="Calibri"/>
      <w:noProof/>
      <w:color w:val="000000"/>
      <w:sz w:val="20"/>
      <w:szCs w:val="20"/>
    </w:rPr>
  </w:style>
  <w:style w:type="paragraph" w:customStyle="1" w:styleId="Style6">
    <w:name w:val="Style6"/>
    <w:basedOn w:val="Navaden"/>
    <w:rsid w:val="00B5286C"/>
    <w:pPr>
      <w:widowControl w:val="0"/>
      <w:autoSpaceDE w:val="0"/>
      <w:autoSpaceDN w:val="0"/>
      <w:adjustRightInd w:val="0"/>
      <w:spacing w:line="230" w:lineRule="exact"/>
    </w:pPr>
    <w:rPr>
      <w:rFonts w:ascii="Arial" w:eastAsia="Calibri" w:hAnsi="Arial" w:cs="Arial"/>
    </w:rPr>
  </w:style>
  <w:style w:type="character" w:customStyle="1" w:styleId="FontStyle52">
    <w:name w:val="Font Style52"/>
    <w:rsid w:val="00B5286C"/>
    <w:rPr>
      <w:rFonts w:ascii="Arial" w:hAnsi="Arial"/>
      <w:sz w:val="20"/>
    </w:rPr>
  </w:style>
  <w:style w:type="character" w:customStyle="1" w:styleId="FontStyle110">
    <w:name w:val="Font Style110"/>
    <w:rsid w:val="00B5286C"/>
    <w:rPr>
      <w:rFonts w:ascii="Times New Roman" w:hAnsi="Times New Roman"/>
      <w:i/>
      <w:sz w:val="22"/>
    </w:rPr>
  </w:style>
  <w:style w:type="paragraph" w:customStyle="1" w:styleId="CharCharChar1">
    <w:name w:val="Char Char Char1"/>
    <w:basedOn w:val="Navaden"/>
    <w:rsid w:val="00B5286C"/>
    <w:pPr>
      <w:spacing w:after="160" w:line="240" w:lineRule="exact"/>
      <w:jc w:val="left"/>
    </w:pPr>
    <w:rPr>
      <w:rFonts w:eastAsia="Calibri"/>
      <w:noProof/>
      <w:color w:val="000000"/>
      <w:sz w:val="20"/>
      <w:szCs w:val="20"/>
    </w:rPr>
  </w:style>
  <w:style w:type="paragraph" w:customStyle="1" w:styleId="ZnakZnak11">
    <w:name w:val="Znak Znak11"/>
    <w:basedOn w:val="Navaden"/>
    <w:rsid w:val="00B5286C"/>
    <w:pPr>
      <w:spacing w:after="160" w:line="240" w:lineRule="exact"/>
      <w:jc w:val="left"/>
    </w:pPr>
    <w:rPr>
      <w:noProof/>
      <w:color w:val="000000"/>
      <w:sz w:val="20"/>
      <w:szCs w:val="20"/>
    </w:rPr>
  </w:style>
  <w:style w:type="paragraph" w:customStyle="1" w:styleId="CharChar2ZnakZnakCharCharZnakZnak">
    <w:name w:val="Char Char2 Znak Znak Char Char Znak Znak"/>
    <w:basedOn w:val="Navaden"/>
    <w:rsid w:val="00B5286C"/>
    <w:pPr>
      <w:spacing w:after="160" w:line="240" w:lineRule="exact"/>
      <w:jc w:val="left"/>
    </w:pPr>
    <w:rPr>
      <w:rFonts w:ascii="Tahoma" w:hAnsi="Tahoma"/>
      <w:sz w:val="20"/>
      <w:szCs w:val="20"/>
      <w:lang w:val="en-US" w:eastAsia="en-US"/>
    </w:rPr>
  </w:style>
  <w:style w:type="paragraph" w:customStyle="1" w:styleId="ti-grseq-1">
    <w:name w:val="ti-grseq-1"/>
    <w:basedOn w:val="Navaden"/>
    <w:rsid w:val="00B5286C"/>
    <w:pPr>
      <w:spacing w:before="100" w:beforeAutospacing="1" w:after="100" w:afterAutospacing="1"/>
      <w:jc w:val="left"/>
    </w:pPr>
  </w:style>
  <w:style w:type="numbering" w:customStyle="1" w:styleId="Brezseznama2">
    <w:name w:val="Brez seznama2"/>
    <w:next w:val="Brezseznama"/>
    <w:uiPriority w:val="99"/>
    <w:semiHidden/>
    <w:unhideWhenUsed/>
    <w:rsid w:val="00B5286C"/>
  </w:style>
  <w:style w:type="paragraph" w:customStyle="1" w:styleId="tbl-hdr">
    <w:name w:val="tbl-hdr"/>
    <w:basedOn w:val="Navaden"/>
    <w:uiPriority w:val="99"/>
    <w:rsid w:val="00B5286C"/>
    <w:pPr>
      <w:spacing w:before="60" w:after="60"/>
      <w:ind w:right="195"/>
      <w:jc w:val="center"/>
    </w:pPr>
    <w:rPr>
      <w:rFonts w:eastAsia="SimSun"/>
      <w:b/>
      <w:bCs/>
      <w:sz w:val="22"/>
      <w:szCs w:val="22"/>
    </w:rPr>
  </w:style>
  <w:style w:type="character" w:customStyle="1" w:styleId="PripombabesediloZnak1">
    <w:name w:val="Pripomba – besedilo Znak1"/>
    <w:uiPriority w:val="99"/>
    <w:rsid w:val="00B5286C"/>
    <w:rPr>
      <w:rFonts w:ascii="Times New Roman" w:eastAsia="Times New Roman" w:hAnsi="Times New Roman"/>
    </w:rPr>
  </w:style>
  <w:style w:type="paragraph" w:customStyle="1" w:styleId="Zadevapripombe1">
    <w:name w:val="Zadeva pripombe1"/>
    <w:basedOn w:val="Pripombabesedilo"/>
    <w:next w:val="Pripombabesedilo"/>
    <w:semiHidden/>
    <w:unhideWhenUsed/>
    <w:rsid w:val="00B5286C"/>
    <w:pPr>
      <w:jc w:val="left"/>
    </w:pPr>
    <w:rPr>
      <w:rFonts w:ascii="Calibri" w:eastAsia="Calibri" w:hAnsi="Calibri"/>
      <w:b/>
      <w:bCs/>
      <w:sz w:val="22"/>
      <w:szCs w:val="22"/>
      <w:lang w:val="sl-SI" w:eastAsia="en-US"/>
    </w:rPr>
  </w:style>
  <w:style w:type="character" w:customStyle="1" w:styleId="ZadevakomentarjaZnak">
    <w:name w:val="Zadeva komentarja Znak"/>
    <w:uiPriority w:val="99"/>
    <w:semiHidden/>
    <w:rsid w:val="00B5286C"/>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semiHidden/>
    <w:rsid w:val="00B5286C"/>
    <w:rPr>
      <w:rFonts w:ascii="Times New Roman" w:eastAsia="Times New Roman" w:hAnsi="Times New Roman"/>
      <w:b/>
      <w:bCs/>
    </w:rPr>
  </w:style>
  <w:style w:type="character" w:styleId="Neenpoudarek">
    <w:name w:val="Subtle Emphasis"/>
    <w:uiPriority w:val="19"/>
    <w:qFormat/>
    <w:rsid w:val="00B5286C"/>
    <w:rPr>
      <w:i/>
      <w:iCs/>
      <w:color w:val="808080"/>
    </w:rPr>
  </w:style>
  <w:style w:type="paragraph" w:customStyle="1" w:styleId="naslov0">
    <w:name w:val="naslov"/>
    <w:basedOn w:val="Navaden"/>
    <w:rsid w:val="00B5286C"/>
    <w:rPr>
      <w:b/>
    </w:rPr>
  </w:style>
  <w:style w:type="paragraph" w:customStyle="1" w:styleId="CM1">
    <w:name w:val="CM1"/>
    <w:basedOn w:val="Navaden"/>
    <w:next w:val="Navaden"/>
    <w:uiPriority w:val="99"/>
    <w:rsid w:val="00B5286C"/>
    <w:pPr>
      <w:autoSpaceDE w:val="0"/>
      <w:autoSpaceDN w:val="0"/>
      <w:adjustRightInd w:val="0"/>
      <w:jc w:val="left"/>
    </w:pPr>
    <w:rPr>
      <w:rFonts w:ascii="EUAlbertina" w:eastAsia="Calibri" w:hAnsi="EUAlbertina"/>
    </w:rPr>
  </w:style>
  <w:style w:type="paragraph" w:customStyle="1" w:styleId="CM3">
    <w:name w:val="CM3"/>
    <w:basedOn w:val="Navaden"/>
    <w:next w:val="Navaden"/>
    <w:uiPriority w:val="99"/>
    <w:rsid w:val="00B5286C"/>
    <w:pPr>
      <w:autoSpaceDE w:val="0"/>
      <w:autoSpaceDN w:val="0"/>
      <w:adjustRightInd w:val="0"/>
      <w:jc w:val="left"/>
    </w:pPr>
    <w:rPr>
      <w:rFonts w:ascii="EUAlbertina" w:eastAsia="Calibri" w:hAnsi="EUAlbertina"/>
    </w:rPr>
  </w:style>
  <w:style w:type="paragraph" w:customStyle="1" w:styleId="doc-ti">
    <w:name w:val="doc-ti"/>
    <w:basedOn w:val="Navaden"/>
    <w:rsid w:val="00B5286C"/>
    <w:pPr>
      <w:spacing w:before="100" w:beforeAutospacing="1" w:after="100" w:afterAutospacing="1"/>
      <w:jc w:val="left"/>
    </w:pPr>
  </w:style>
  <w:style w:type="character" w:customStyle="1" w:styleId="Sidrosprotneopombe">
    <w:name w:val="Sidro sprotne opombe"/>
    <w:rsid w:val="00B5286C"/>
    <w:rPr>
      <w:vertAlign w:val="superscript"/>
    </w:rPr>
  </w:style>
  <w:style w:type="paragraph" w:customStyle="1" w:styleId="Standard">
    <w:name w:val="Standard"/>
    <w:rsid w:val="00B5286C"/>
    <w:pPr>
      <w:suppressAutoHyphens/>
      <w:spacing w:before="120" w:after="120"/>
      <w:jc w:val="both"/>
      <w:textAlignment w:val="baseline"/>
    </w:pPr>
    <w:rPr>
      <w:rFonts w:ascii="Times New Roman" w:hAnsi="Times New Roman"/>
      <w:color w:val="00000A"/>
      <w:sz w:val="24"/>
      <w:szCs w:val="22"/>
      <w:lang w:val="en-GB" w:eastAsia="zh-CN"/>
    </w:rPr>
  </w:style>
  <w:style w:type="paragraph" w:customStyle="1" w:styleId="Sprotnaopomba">
    <w:name w:val="Sprotna opomba"/>
    <w:basedOn w:val="Standard"/>
    <w:rsid w:val="00B5286C"/>
    <w:pPr>
      <w:spacing w:before="0" w:after="0"/>
      <w:ind w:left="720" w:hanging="720"/>
    </w:pPr>
    <w:rPr>
      <w:sz w:val="20"/>
      <w:szCs w:val="20"/>
    </w:rPr>
  </w:style>
  <w:style w:type="paragraph" w:customStyle="1" w:styleId="alineazaodstavkom1">
    <w:name w:val="alineazaodstavkom1"/>
    <w:basedOn w:val="Navaden"/>
    <w:rsid w:val="00B5286C"/>
    <w:pPr>
      <w:ind w:left="425" w:hanging="425"/>
    </w:pPr>
    <w:rPr>
      <w:rFonts w:ascii="Arial" w:hAnsi="Arial" w:cs="Arial"/>
      <w:sz w:val="22"/>
      <w:szCs w:val="22"/>
    </w:rPr>
  </w:style>
  <w:style w:type="character" w:styleId="SledenaHiperpovezava">
    <w:name w:val="FollowedHyperlink"/>
    <w:basedOn w:val="Privzetapisavaodstavka"/>
    <w:uiPriority w:val="99"/>
    <w:semiHidden/>
    <w:unhideWhenUsed/>
    <w:rsid w:val="00B5286C"/>
    <w:rPr>
      <w:color w:val="800080" w:themeColor="followedHyperlink"/>
      <w:u w:val="single"/>
    </w:rPr>
  </w:style>
  <w:style w:type="numbering" w:customStyle="1" w:styleId="Brezseznama3">
    <w:name w:val="Brez seznama3"/>
    <w:next w:val="Brezseznama"/>
    <w:uiPriority w:val="99"/>
    <w:semiHidden/>
    <w:unhideWhenUsed/>
    <w:rsid w:val="00B5286C"/>
  </w:style>
  <w:style w:type="table" w:customStyle="1" w:styleId="Tabelamrea2">
    <w:name w:val="Tabela – mreža2"/>
    <w:basedOn w:val="Navadnatabela"/>
    <w:next w:val="Tabelamrea"/>
    <w:uiPriority w:val="59"/>
    <w:rsid w:val="00B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B5286C"/>
    <w:pPr>
      <w:spacing w:before="100" w:beforeAutospacing="1" w:after="100" w:afterAutospacing="1"/>
      <w:jc w:val="left"/>
    </w:pPr>
  </w:style>
  <w:style w:type="table" w:customStyle="1" w:styleId="Tabelamrea11">
    <w:name w:val="Tabela – mreža11"/>
    <w:basedOn w:val="Navadnatabela"/>
    <w:next w:val="Tabelamrea"/>
    <w:rsid w:val="00B528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B5286C"/>
  </w:style>
  <w:style w:type="numbering" w:customStyle="1" w:styleId="Brezseznama111">
    <w:name w:val="Brez seznama111"/>
    <w:next w:val="Brezseznama"/>
    <w:semiHidden/>
    <w:rsid w:val="00B5286C"/>
  </w:style>
  <w:style w:type="numbering" w:customStyle="1" w:styleId="Brezseznama21">
    <w:name w:val="Brez seznama21"/>
    <w:next w:val="Brezseznama"/>
    <w:uiPriority w:val="99"/>
    <w:semiHidden/>
    <w:unhideWhenUsed/>
    <w:rsid w:val="00B5286C"/>
  </w:style>
  <w:style w:type="paragraph" w:customStyle="1" w:styleId="odsek">
    <w:name w:val="odsek"/>
    <w:basedOn w:val="Navaden"/>
    <w:rsid w:val="00B5286C"/>
    <w:pPr>
      <w:spacing w:before="100" w:beforeAutospacing="1" w:after="100" w:afterAutospacing="1"/>
      <w:jc w:val="left"/>
    </w:pPr>
  </w:style>
  <w:style w:type="paragraph" w:customStyle="1" w:styleId="len">
    <w:name w:val="len"/>
    <w:basedOn w:val="Navaden"/>
    <w:rsid w:val="00B5286C"/>
    <w:pPr>
      <w:spacing w:before="100" w:beforeAutospacing="1" w:after="100" w:afterAutospacing="1"/>
      <w:jc w:val="left"/>
    </w:pPr>
  </w:style>
  <w:style w:type="paragraph" w:customStyle="1" w:styleId="lennaslov">
    <w:name w:val="lennaslov"/>
    <w:basedOn w:val="Navaden"/>
    <w:rsid w:val="00B5286C"/>
    <w:pPr>
      <w:spacing w:before="100" w:beforeAutospacing="1" w:after="100" w:afterAutospacing="1"/>
      <w:jc w:val="left"/>
    </w:pPr>
  </w:style>
  <w:style w:type="paragraph" w:customStyle="1" w:styleId="odstavek">
    <w:name w:val="odstavek"/>
    <w:basedOn w:val="Navaden"/>
    <w:rsid w:val="00B5286C"/>
    <w:pPr>
      <w:spacing w:before="100" w:beforeAutospacing="1" w:after="100" w:afterAutospacing="1"/>
      <w:jc w:val="left"/>
    </w:pPr>
  </w:style>
  <w:style w:type="paragraph" w:customStyle="1" w:styleId="tevilnatoka">
    <w:name w:val="tevilnatoka"/>
    <w:basedOn w:val="Navaden"/>
    <w:rsid w:val="00B5286C"/>
    <w:pPr>
      <w:spacing w:before="100" w:beforeAutospacing="1" w:after="100" w:afterAutospacing="1"/>
      <w:jc w:val="left"/>
    </w:pPr>
  </w:style>
  <w:style w:type="paragraph" w:customStyle="1" w:styleId="TEKST">
    <w:name w:val="TEKST"/>
    <w:basedOn w:val="Navaden"/>
    <w:link w:val="TEKSTChar"/>
    <w:rsid w:val="00A7388F"/>
    <w:pPr>
      <w:spacing w:line="264" w:lineRule="auto"/>
    </w:pPr>
    <w:rPr>
      <w:rFonts w:ascii="Trebuchet MS" w:hAnsi="Trebuchet MS"/>
      <w:sz w:val="22"/>
      <w:lang w:val="x-none" w:eastAsia="x-none"/>
    </w:rPr>
  </w:style>
  <w:style w:type="character" w:customStyle="1" w:styleId="TEKSTChar">
    <w:name w:val="TEKST Char"/>
    <w:link w:val="TEKST"/>
    <w:locked/>
    <w:rsid w:val="00A7388F"/>
    <w:rPr>
      <w:rFonts w:ascii="Trebuchet MS" w:eastAsia="Times New Roman" w:hAnsi="Trebuchet MS"/>
      <w:sz w:val="22"/>
      <w:szCs w:val="24"/>
      <w:lang w:val="x-none" w:eastAsia="x-none"/>
    </w:rPr>
  </w:style>
  <w:style w:type="paragraph" w:customStyle="1" w:styleId="Odstavekseznama2">
    <w:name w:val="Odstavek seznama2"/>
    <w:basedOn w:val="Navaden"/>
    <w:rsid w:val="00321EB6"/>
    <w:pPr>
      <w:suppressAutoHyphens/>
      <w:ind w:left="720"/>
    </w:pPr>
  </w:style>
  <w:style w:type="character" w:customStyle="1" w:styleId="AlineazaodstavkomZnak">
    <w:name w:val="Alinea za odstavkom Znak"/>
    <w:link w:val="Alineazaodstavkom"/>
    <w:locked/>
    <w:rsid w:val="004F5D66"/>
    <w:rPr>
      <w:rFonts w:ascii="Arial" w:eastAsia="Times New Roman" w:hAnsi="Arial" w:cs="Arial"/>
      <w:sz w:val="22"/>
      <w:szCs w:val="22"/>
    </w:rPr>
  </w:style>
  <w:style w:type="paragraph" w:customStyle="1" w:styleId="Alineazaodstavkom">
    <w:name w:val="Alinea za odstavkom"/>
    <w:basedOn w:val="Navaden"/>
    <w:link w:val="AlineazaodstavkomZnak"/>
    <w:qFormat/>
    <w:rsid w:val="004F5D66"/>
    <w:pPr>
      <w:numPr>
        <w:numId w:val="40"/>
      </w:numPr>
    </w:pPr>
    <w:rPr>
      <w:rFonts w:ascii="Arial" w:hAnsi="Arial" w:cs="Arial"/>
      <w:sz w:val="22"/>
      <w:szCs w:val="22"/>
    </w:rPr>
  </w:style>
  <w:style w:type="paragraph" w:customStyle="1" w:styleId="CM4">
    <w:name w:val="CM4"/>
    <w:basedOn w:val="Navaden"/>
    <w:next w:val="Navaden"/>
    <w:uiPriority w:val="99"/>
    <w:rsid w:val="00E82516"/>
    <w:pPr>
      <w:autoSpaceDE w:val="0"/>
      <w:autoSpaceDN w:val="0"/>
      <w:adjustRightInd w:val="0"/>
      <w:jc w:val="left"/>
    </w:pPr>
    <w:rPr>
      <w:rFonts w:ascii="EUAlbertina" w:eastAsiaTheme="minorHAnsi" w:hAnsi="EUAlbertina" w:cstheme="minorBidi"/>
      <w:lang w:eastAsia="en-US"/>
    </w:rPr>
  </w:style>
  <w:style w:type="character" w:customStyle="1" w:styleId="colorlightdark1">
    <w:name w:val="color_lightdark1"/>
    <w:basedOn w:val="Privzetapisavaodstavka"/>
    <w:rsid w:val="00224CED"/>
  </w:style>
  <w:style w:type="character" w:customStyle="1" w:styleId="fontxlarge2">
    <w:name w:val="font_xlarge2"/>
    <w:basedOn w:val="Privzetapisavaodstavka"/>
    <w:rsid w:val="00224CED"/>
  </w:style>
  <w:style w:type="character" w:customStyle="1" w:styleId="colordark2">
    <w:name w:val="color_dark2"/>
    <w:basedOn w:val="Privzetapisavaodstavka"/>
    <w:rsid w:val="00224CED"/>
  </w:style>
  <w:style w:type="character" w:customStyle="1" w:styleId="Nerazreenaomemba1">
    <w:name w:val="Nerazrešena omemba1"/>
    <w:basedOn w:val="Privzetapisavaodstavka"/>
    <w:uiPriority w:val="99"/>
    <w:semiHidden/>
    <w:unhideWhenUsed/>
    <w:rsid w:val="00550851"/>
    <w:rPr>
      <w:color w:val="808080"/>
      <w:shd w:val="clear" w:color="auto" w:fill="E6E6E6"/>
    </w:rPr>
  </w:style>
  <w:style w:type="character" w:styleId="Nerazreenaomemba">
    <w:name w:val="Unresolved Mention"/>
    <w:basedOn w:val="Privzetapisavaodstavka"/>
    <w:uiPriority w:val="99"/>
    <w:semiHidden/>
    <w:unhideWhenUsed/>
    <w:rsid w:val="00AF6699"/>
    <w:rPr>
      <w:color w:val="605E5C"/>
      <w:shd w:val="clear" w:color="auto" w:fill="E1DFDD"/>
    </w:rPr>
  </w:style>
  <w:style w:type="table" w:customStyle="1" w:styleId="Tabelamrea3">
    <w:name w:val="Tabela – mreža3"/>
    <w:basedOn w:val="Navadnatabela"/>
    <w:next w:val="Tabelamrea"/>
    <w:uiPriority w:val="39"/>
    <w:rsid w:val="00B90AE0"/>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2002C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5652">
      <w:bodyDiv w:val="1"/>
      <w:marLeft w:val="0"/>
      <w:marRight w:val="0"/>
      <w:marTop w:val="0"/>
      <w:marBottom w:val="0"/>
      <w:divBdr>
        <w:top w:val="none" w:sz="0" w:space="0" w:color="auto"/>
        <w:left w:val="none" w:sz="0" w:space="0" w:color="auto"/>
        <w:bottom w:val="none" w:sz="0" w:space="0" w:color="auto"/>
        <w:right w:val="none" w:sz="0" w:space="0" w:color="auto"/>
      </w:divBdr>
    </w:div>
    <w:div w:id="77213399">
      <w:bodyDiv w:val="1"/>
      <w:marLeft w:val="0"/>
      <w:marRight w:val="0"/>
      <w:marTop w:val="0"/>
      <w:marBottom w:val="0"/>
      <w:divBdr>
        <w:top w:val="none" w:sz="0" w:space="0" w:color="auto"/>
        <w:left w:val="none" w:sz="0" w:space="0" w:color="auto"/>
        <w:bottom w:val="none" w:sz="0" w:space="0" w:color="auto"/>
        <w:right w:val="none" w:sz="0" w:space="0" w:color="auto"/>
      </w:divBdr>
    </w:div>
    <w:div w:id="77680374">
      <w:bodyDiv w:val="1"/>
      <w:marLeft w:val="0"/>
      <w:marRight w:val="0"/>
      <w:marTop w:val="0"/>
      <w:marBottom w:val="0"/>
      <w:divBdr>
        <w:top w:val="none" w:sz="0" w:space="0" w:color="auto"/>
        <w:left w:val="none" w:sz="0" w:space="0" w:color="auto"/>
        <w:bottom w:val="none" w:sz="0" w:space="0" w:color="auto"/>
        <w:right w:val="none" w:sz="0" w:space="0" w:color="auto"/>
      </w:divBdr>
    </w:div>
    <w:div w:id="81488474">
      <w:bodyDiv w:val="1"/>
      <w:marLeft w:val="0"/>
      <w:marRight w:val="0"/>
      <w:marTop w:val="0"/>
      <w:marBottom w:val="0"/>
      <w:divBdr>
        <w:top w:val="none" w:sz="0" w:space="0" w:color="auto"/>
        <w:left w:val="none" w:sz="0" w:space="0" w:color="auto"/>
        <w:bottom w:val="none" w:sz="0" w:space="0" w:color="auto"/>
        <w:right w:val="none" w:sz="0" w:space="0" w:color="auto"/>
      </w:divBdr>
    </w:div>
    <w:div w:id="98768212">
      <w:bodyDiv w:val="1"/>
      <w:marLeft w:val="0"/>
      <w:marRight w:val="0"/>
      <w:marTop w:val="0"/>
      <w:marBottom w:val="0"/>
      <w:divBdr>
        <w:top w:val="none" w:sz="0" w:space="0" w:color="auto"/>
        <w:left w:val="none" w:sz="0" w:space="0" w:color="auto"/>
        <w:bottom w:val="none" w:sz="0" w:space="0" w:color="auto"/>
        <w:right w:val="none" w:sz="0" w:space="0" w:color="auto"/>
      </w:divBdr>
    </w:div>
    <w:div w:id="146943650">
      <w:bodyDiv w:val="1"/>
      <w:marLeft w:val="0"/>
      <w:marRight w:val="0"/>
      <w:marTop w:val="0"/>
      <w:marBottom w:val="0"/>
      <w:divBdr>
        <w:top w:val="none" w:sz="0" w:space="0" w:color="auto"/>
        <w:left w:val="none" w:sz="0" w:space="0" w:color="auto"/>
        <w:bottom w:val="none" w:sz="0" w:space="0" w:color="auto"/>
        <w:right w:val="none" w:sz="0" w:space="0" w:color="auto"/>
      </w:divBdr>
    </w:div>
    <w:div w:id="150147865">
      <w:bodyDiv w:val="1"/>
      <w:marLeft w:val="0"/>
      <w:marRight w:val="0"/>
      <w:marTop w:val="0"/>
      <w:marBottom w:val="0"/>
      <w:divBdr>
        <w:top w:val="none" w:sz="0" w:space="0" w:color="auto"/>
        <w:left w:val="none" w:sz="0" w:space="0" w:color="auto"/>
        <w:bottom w:val="none" w:sz="0" w:space="0" w:color="auto"/>
        <w:right w:val="none" w:sz="0" w:space="0" w:color="auto"/>
      </w:divBdr>
    </w:div>
    <w:div w:id="284770886">
      <w:bodyDiv w:val="1"/>
      <w:marLeft w:val="0"/>
      <w:marRight w:val="0"/>
      <w:marTop w:val="0"/>
      <w:marBottom w:val="0"/>
      <w:divBdr>
        <w:top w:val="none" w:sz="0" w:space="0" w:color="auto"/>
        <w:left w:val="none" w:sz="0" w:space="0" w:color="auto"/>
        <w:bottom w:val="none" w:sz="0" w:space="0" w:color="auto"/>
        <w:right w:val="none" w:sz="0" w:space="0" w:color="auto"/>
      </w:divBdr>
    </w:div>
    <w:div w:id="304742601">
      <w:bodyDiv w:val="1"/>
      <w:marLeft w:val="0"/>
      <w:marRight w:val="0"/>
      <w:marTop w:val="0"/>
      <w:marBottom w:val="0"/>
      <w:divBdr>
        <w:top w:val="none" w:sz="0" w:space="0" w:color="auto"/>
        <w:left w:val="none" w:sz="0" w:space="0" w:color="auto"/>
        <w:bottom w:val="none" w:sz="0" w:space="0" w:color="auto"/>
        <w:right w:val="none" w:sz="0" w:space="0" w:color="auto"/>
      </w:divBdr>
    </w:div>
    <w:div w:id="348724202">
      <w:bodyDiv w:val="1"/>
      <w:marLeft w:val="0"/>
      <w:marRight w:val="0"/>
      <w:marTop w:val="0"/>
      <w:marBottom w:val="0"/>
      <w:divBdr>
        <w:top w:val="none" w:sz="0" w:space="0" w:color="auto"/>
        <w:left w:val="none" w:sz="0" w:space="0" w:color="auto"/>
        <w:bottom w:val="none" w:sz="0" w:space="0" w:color="auto"/>
        <w:right w:val="none" w:sz="0" w:space="0" w:color="auto"/>
      </w:divBdr>
    </w:div>
    <w:div w:id="366760752">
      <w:bodyDiv w:val="1"/>
      <w:marLeft w:val="0"/>
      <w:marRight w:val="0"/>
      <w:marTop w:val="0"/>
      <w:marBottom w:val="0"/>
      <w:divBdr>
        <w:top w:val="none" w:sz="0" w:space="0" w:color="auto"/>
        <w:left w:val="none" w:sz="0" w:space="0" w:color="auto"/>
        <w:bottom w:val="none" w:sz="0" w:space="0" w:color="auto"/>
        <w:right w:val="none" w:sz="0" w:space="0" w:color="auto"/>
      </w:divBdr>
    </w:div>
    <w:div w:id="371807429">
      <w:bodyDiv w:val="1"/>
      <w:marLeft w:val="0"/>
      <w:marRight w:val="0"/>
      <w:marTop w:val="0"/>
      <w:marBottom w:val="0"/>
      <w:divBdr>
        <w:top w:val="none" w:sz="0" w:space="0" w:color="auto"/>
        <w:left w:val="none" w:sz="0" w:space="0" w:color="auto"/>
        <w:bottom w:val="none" w:sz="0" w:space="0" w:color="auto"/>
        <w:right w:val="none" w:sz="0" w:space="0" w:color="auto"/>
      </w:divBdr>
    </w:div>
    <w:div w:id="450052612">
      <w:bodyDiv w:val="1"/>
      <w:marLeft w:val="0"/>
      <w:marRight w:val="0"/>
      <w:marTop w:val="0"/>
      <w:marBottom w:val="0"/>
      <w:divBdr>
        <w:top w:val="none" w:sz="0" w:space="0" w:color="auto"/>
        <w:left w:val="none" w:sz="0" w:space="0" w:color="auto"/>
        <w:bottom w:val="none" w:sz="0" w:space="0" w:color="auto"/>
        <w:right w:val="none" w:sz="0" w:space="0" w:color="auto"/>
      </w:divBdr>
    </w:div>
    <w:div w:id="454563890">
      <w:bodyDiv w:val="1"/>
      <w:marLeft w:val="0"/>
      <w:marRight w:val="0"/>
      <w:marTop w:val="0"/>
      <w:marBottom w:val="0"/>
      <w:divBdr>
        <w:top w:val="none" w:sz="0" w:space="0" w:color="auto"/>
        <w:left w:val="none" w:sz="0" w:space="0" w:color="auto"/>
        <w:bottom w:val="none" w:sz="0" w:space="0" w:color="auto"/>
        <w:right w:val="none" w:sz="0" w:space="0" w:color="auto"/>
      </w:divBdr>
    </w:div>
    <w:div w:id="514611345">
      <w:bodyDiv w:val="1"/>
      <w:marLeft w:val="0"/>
      <w:marRight w:val="0"/>
      <w:marTop w:val="0"/>
      <w:marBottom w:val="0"/>
      <w:divBdr>
        <w:top w:val="none" w:sz="0" w:space="0" w:color="auto"/>
        <w:left w:val="none" w:sz="0" w:space="0" w:color="auto"/>
        <w:bottom w:val="none" w:sz="0" w:space="0" w:color="auto"/>
        <w:right w:val="none" w:sz="0" w:space="0" w:color="auto"/>
      </w:divBdr>
    </w:div>
    <w:div w:id="553930896">
      <w:bodyDiv w:val="1"/>
      <w:marLeft w:val="0"/>
      <w:marRight w:val="0"/>
      <w:marTop w:val="0"/>
      <w:marBottom w:val="0"/>
      <w:divBdr>
        <w:top w:val="none" w:sz="0" w:space="0" w:color="auto"/>
        <w:left w:val="none" w:sz="0" w:space="0" w:color="auto"/>
        <w:bottom w:val="none" w:sz="0" w:space="0" w:color="auto"/>
        <w:right w:val="none" w:sz="0" w:space="0" w:color="auto"/>
      </w:divBdr>
    </w:div>
    <w:div w:id="691540632">
      <w:bodyDiv w:val="1"/>
      <w:marLeft w:val="0"/>
      <w:marRight w:val="0"/>
      <w:marTop w:val="0"/>
      <w:marBottom w:val="0"/>
      <w:divBdr>
        <w:top w:val="none" w:sz="0" w:space="0" w:color="auto"/>
        <w:left w:val="none" w:sz="0" w:space="0" w:color="auto"/>
        <w:bottom w:val="none" w:sz="0" w:space="0" w:color="auto"/>
        <w:right w:val="none" w:sz="0" w:space="0" w:color="auto"/>
      </w:divBdr>
    </w:div>
    <w:div w:id="818809102">
      <w:bodyDiv w:val="1"/>
      <w:marLeft w:val="0"/>
      <w:marRight w:val="0"/>
      <w:marTop w:val="0"/>
      <w:marBottom w:val="0"/>
      <w:divBdr>
        <w:top w:val="none" w:sz="0" w:space="0" w:color="auto"/>
        <w:left w:val="none" w:sz="0" w:space="0" w:color="auto"/>
        <w:bottom w:val="none" w:sz="0" w:space="0" w:color="auto"/>
        <w:right w:val="none" w:sz="0" w:space="0" w:color="auto"/>
      </w:divBdr>
    </w:div>
    <w:div w:id="849757480">
      <w:bodyDiv w:val="1"/>
      <w:marLeft w:val="0"/>
      <w:marRight w:val="0"/>
      <w:marTop w:val="0"/>
      <w:marBottom w:val="0"/>
      <w:divBdr>
        <w:top w:val="none" w:sz="0" w:space="0" w:color="auto"/>
        <w:left w:val="none" w:sz="0" w:space="0" w:color="auto"/>
        <w:bottom w:val="none" w:sz="0" w:space="0" w:color="auto"/>
        <w:right w:val="none" w:sz="0" w:space="0" w:color="auto"/>
      </w:divBdr>
    </w:div>
    <w:div w:id="1009409971">
      <w:bodyDiv w:val="1"/>
      <w:marLeft w:val="0"/>
      <w:marRight w:val="0"/>
      <w:marTop w:val="0"/>
      <w:marBottom w:val="0"/>
      <w:divBdr>
        <w:top w:val="none" w:sz="0" w:space="0" w:color="auto"/>
        <w:left w:val="none" w:sz="0" w:space="0" w:color="auto"/>
        <w:bottom w:val="none" w:sz="0" w:space="0" w:color="auto"/>
        <w:right w:val="none" w:sz="0" w:space="0" w:color="auto"/>
      </w:divBdr>
      <w:divsChild>
        <w:div w:id="1052583323">
          <w:marLeft w:val="0"/>
          <w:marRight w:val="0"/>
          <w:marTop w:val="0"/>
          <w:marBottom w:val="0"/>
          <w:divBdr>
            <w:top w:val="none" w:sz="0" w:space="0" w:color="auto"/>
            <w:left w:val="none" w:sz="0" w:space="0" w:color="auto"/>
            <w:bottom w:val="none" w:sz="0" w:space="0" w:color="auto"/>
            <w:right w:val="none" w:sz="0" w:space="0" w:color="auto"/>
          </w:divBdr>
          <w:divsChild>
            <w:div w:id="860970162">
              <w:marLeft w:val="0"/>
              <w:marRight w:val="0"/>
              <w:marTop w:val="0"/>
              <w:marBottom w:val="0"/>
              <w:divBdr>
                <w:top w:val="none" w:sz="0" w:space="0" w:color="auto"/>
                <w:left w:val="none" w:sz="0" w:space="0" w:color="auto"/>
                <w:bottom w:val="none" w:sz="0" w:space="0" w:color="auto"/>
                <w:right w:val="none" w:sz="0" w:space="0" w:color="auto"/>
              </w:divBdr>
              <w:divsChild>
                <w:div w:id="2044161640">
                  <w:marLeft w:val="225"/>
                  <w:marRight w:val="0"/>
                  <w:marTop w:val="225"/>
                  <w:marBottom w:val="0"/>
                  <w:divBdr>
                    <w:top w:val="none" w:sz="0" w:space="0" w:color="auto"/>
                    <w:left w:val="none" w:sz="0" w:space="0" w:color="auto"/>
                    <w:bottom w:val="none" w:sz="0" w:space="0" w:color="auto"/>
                    <w:right w:val="none" w:sz="0" w:space="0" w:color="auto"/>
                  </w:divBdr>
                  <w:divsChild>
                    <w:div w:id="4916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572039">
      <w:bodyDiv w:val="1"/>
      <w:marLeft w:val="0"/>
      <w:marRight w:val="0"/>
      <w:marTop w:val="0"/>
      <w:marBottom w:val="0"/>
      <w:divBdr>
        <w:top w:val="none" w:sz="0" w:space="0" w:color="auto"/>
        <w:left w:val="none" w:sz="0" w:space="0" w:color="auto"/>
        <w:bottom w:val="none" w:sz="0" w:space="0" w:color="auto"/>
        <w:right w:val="none" w:sz="0" w:space="0" w:color="auto"/>
      </w:divBdr>
    </w:div>
    <w:div w:id="1285503078">
      <w:bodyDiv w:val="1"/>
      <w:marLeft w:val="0"/>
      <w:marRight w:val="0"/>
      <w:marTop w:val="0"/>
      <w:marBottom w:val="0"/>
      <w:divBdr>
        <w:top w:val="none" w:sz="0" w:space="0" w:color="auto"/>
        <w:left w:val="none" w:sz="0" w:space="0" w:color="auto"/>
        <w:bottom w:val="none" w:sz="0" w:space="0" w:color="auto"/>
        <w:right w:val="none" w:sz="0" w:space="0" w:color="auto"/>
      </w:divBdr>
    </w:div>
    <w:div w:id="1304501877">
      <w:bodyDiv w:val="1"/>
      <w:marLeft w:val="0"/>
      <w:marRight w:val="0"/>
      <w:marTop w:val="0"/>
      <w:marBottom w:val="0"/>
      <w:divBdr>
        <w:top w:val="none" w:sz="0" w:space="0" w:color="auto"/>
        <w:left w:val="none" w:sz="0" w:space="0" w:color="auto"/>
        <w:bottom w:val="none" w:sz="0" w:space="0" w:color="auto"/>
        <w:right w:val="none" w:sz="0" w:space="0" w:color="auto"/>
      </w:divBdr>
    </w:div>
    <w:div w:id="1357581696">
      <w:bodyDiv w:val="1"/>
      <w:marLeft w:val="0"/>
      <w:marRight w:val="0"/>
      <w:marTop w:val="0"/>
      <w:marBottom w:val="0"/>
      <w:divBdr>
        <w:top w:val="none" w:sz="0" w:space="0" w:color="auto"/>
        <w:left w:val="none" w:sz="0" w:space="0" w:color="auto"/>
        <w:bottom w:val="none" w:sz="0" w:space="0" w:color="auto"/>
        <w:right w:val="none" w:sz="0" w:space="0" w:color="auto"/>
      </w:divBdr>
    </w:div>
    <w:div w:id="1398818629">
      <w:bodyDiv w:val="1"/>
      <w:marLeft w:val="0"/>
      <w:marRight w:val="0"/>
      <w:marTop w:val="0"/>
      <w:marBottom w:val="0"/>
      <w:divBdr>
        <w:top w:val="none" w:sz="0" w:space="0" w:color="auto"/>
        <w:left w:val="none" w:sz="0" w:space="0" w:color="auto"/>
        <w:bottom w:val="none" w:sz="0" w:space="0" w:color="auto"/>
        <w:right w:val="none" w:sz="0" w:space="0" w:color="auto"/>
      </w:divBdr>
    </w:div>
    <w:div w:id="1484349371">
      <w:bodyDiv w:val="1"/>
      <w:marLeft w:val="0"/>
      <w:marRight w:val="0"/>
      <w:marTop w:val="0"/>
      <w:marBottom w:val="0"/>
      <w:divBdr>
        <w:top w:val="none" w:sz="0" w:space="0" w:color="auto"/>
        <w:left w:val="none" w:sz="0" w:space="0" w:color="auto"/>
        <w:bottom w:val="none" w:sz="0" w:space="0" w:color="auto"/>
        <w:right w:val="none" w:sz="0" w:space="0" w:color="auto"/>
      </w:divBdr>
    </w:div>
    <w:div w:id="1486701031">
      <w:bodyDiv w:val="1"/>
      <w:marLeft w:val="0"/>
      <w:marRight w:val="0"/>
      <w:marTop w:val="0"/>
      <w:marBottom w:val="0"/>
      <w:divBdr>
        <w:top w:val="none" w:sz="0" w:space="0" w:color="auto"/>
        <w:left w:val="none" w:sz="0" w:space="0" w:color="auto"/>
        <w:bottom w:val="none" w:sz="0" w:space="0" w:color="auto"/>
        <w:right w:val="none" w:sz="0" w:space="0" w:color="auto"/>
      </w:divBdr>
    </w:div>
    <w:div w:id="1511795286">
      <w:bodyDiv w:val="1"/>
      <w:marLeft w:val="0"/>
      <w:marRight w:val="0"/>
      <w:marTop w:val="0"/>
      <w:marBottom w:val="0"/>
      <w:divBdr>
        <w:top w:val="none" w:sz="0" w:space="0" w:color="auto"/>
        <w:left w:val="none" w:sz="0" w:space="0" w:color="auto"/>
        <w:bottom w:val="none" w:sz="0" w:space="0" w:color="auto"/>
        <w:right w:val="none" w:sz="0" w:space="0" w:color="auto"/>
      </w:divBdr>
    </w:div>
    <w:div w:id="1641381679">
      <w:bodyDiv w:val="1"/>
      <w:marLeft w:val="0"/>
      <w:marRight w:val="0"/>
      <w:marTop w:val="0"/>
      <w:marBottom w:val="0"/>
      <w:divBdr>
        <w:top w:val="none" w:sz="0" w:space="0" w:color="auto"/>
        <w:left w:val="none" w:sz="0" w:space="0" w:color="auto"/>
        <w:bottom w:val="none" w:sz="0" w:space="0" w:color="auto"/>
        <w:right w:val="none" w:sz="0" w:space="0" w:color="auto"/>
      </w:divBdr>
      <w:divsChild>
        <w:div w:id="143205805">
          <w:marLeft w:val="0"/>
          <w:marRight w:val="0"/>
          <w:marTop w:val="0"/>
          <w:marBottom w:val="0"/>
          <w:divBdr>
            <w:top w:val="none" w:sz="0" w:space="0" w:color="auto"/>
            <w:left w:val="none" w:sz="0" w:space="0" w:color="auto"/>
            <w:bottom w:val="none" w:sz="0" w:space="0" w:color="auto"/>
            <w:right w:val="none" w:sz="0" w:space="0" w:color="auto"/>
          </w:divBdr>
        </w:div>
        <w:div w:id="331304170">
          <w:marLeft w:val="0"/>
          <w:marRight w:val="0"/>
          <w:marTop w:val="0"/>
          <w:marBottom w:val="0"/>
          <w:divBdr>
            <w:top w:val="none" w:sz="0" w:space="0" w:color="auto"/>
            <w:left w:val="none" w:sz="0" w:space="0" w:color="auto"/>
            <w:bottom w:val="none" w:sz="0" w:space="0" w:color="auto"/>
            <w:right w:val="none" w:sz="0" w:space="0" w:color="auto"/>
          </w:divBdr>
        </w:div>
        <w:div w:id="806245234">
          <w:marLeft w:val="0"/>
          <w:marRight w:val="0"/>
          <w:marTop w:val="0"/>
          <w:marBottom w:val="0"/>
          <w:divBdr>
            <w:top w:val="none" w:sz="0" w:space="0" w:color="auto"/>
            <w:left w:val="none" w:sz="0" w:space="0" w:color="auto"/>
            <w:bottom w:val="none" w:sz="0" w:space="0" w:color="auto"/>
            <w:right w:val="none" w:sz="0" w:space="0" w:color="auto"/>
          </w:divBdr>
        </w:div>
        <w:div w:id="1410806458">
          <w:marLeft w:val="0"/>
          <w:marRight w:val="0"/>
          <w:marTop w:val="0"/>
          <w:marBottom w:val="0"/>
          <w:divBdr>
            <w:top w:val="none" w:sz="0" w:space="0" w:color="auto"/>
            <w:left w:val="none" w:sz="0" w:space="0" w:color="auto"/>
            <w:bottom w:val="none" w:sz="0" w:space="0" w:color="auto"/>
            <w:right w:val="none" w:sz="0" w:space="0" w:color="auto"/>
          </w:divBdr>
        </w:div>
        <w:div w:id="1786650503">
          <w:marLeft w:val="0"/>
          <w:marRight w:val="0"/>
          <w:marTop w:val="0"/>
          <w:marBottom w:val="0"/>
          <w:divBdr>
            <w:top w:val="none" w:sz="0" w:space="0" w:color="auto"/>
            <w:left w:val="none" w:sz="0" w:space="0" w:color="auto"/>
            <w:bottom w:val="none" w:sz="0" w:space="0" w:color="auto"/>
            <w:right w:val="none" w:sz="0" w:space="0" w:color="auto"/>
          </w:divBdr>
        </w:div>
      </w:divsChild>
    </w:div>
    <w:div w:id="1678389008">
      <w:bodyDiv w:val="1"/>
      <w:marLeft w:val="0"/>
      <w:marRight w:val="0"/>
      <w:marTop w:val="0"/>
      <w:marBottom w:val="0"/>
      <w:divBdr>
        <w:top w:val="none" w:sz="0" w:space="0" w:color="auto"/>
        <w:left w:val="none" w:sz="0" w:space="0" w:color="auto"/>
        <w:bottom w:val="none" w:sz="0" w:space="0" w:color="auto"/>
        <w:right w:val="none" w:sz="0" w:space="0" w:color="auto"/>
      </w:divBdr>
    </w:div>
    <w:div w:id="1683315497">
      <w:bodyDiv w:val="1"/>
      <w:marLeft w:val="0"/>
      <w:marRight w:val="0"/>
      <w:marTop w:val="0"/>
      <w:marBottom w:val="0"/>
      <w:divBdr>
        <w:top w:val="none" w:sz="0" w:space="0" w:color="auto"/>
        <w:left w:val="none" w:sz="0" w:space="0" w:color="auto"/>
        <w:bottom w:val="none" w:sz="0" w:space="0" w:color="auto"/>
        <w:right w:val="none" w:sz="0" w:space="0" w:color="auto"/>
      </w:divBdr>
    </w:div>
    <w:div w:id="1799757286">
      <w:bodyDiv w:val="1"/>
      <w:marLeft w:val="0"/>
      <w:marRight w:val="0"/>
      <w:marTop w:val="0"/>
      <w:marBottom w:val="0"/>
      <w:divBdr>
        <w:top w:val="none" w:sz="0" w:space="0" w:color="auto"/>
        <w:left w:val="none" w:sz="0" w:space="0" w:color="auto"/>
        <w:bottom w:val="none" w:sz="0" w:space="0" w:color="auto"/>
        <w:right w:val="none" w:sz="0" w:space="0" w:color="auto"/>
      </w:divBdr>
    </w:div>
    <w:div w:id="1809739951">
      <w:bodyDiv w:val="1"/>
      <w:marLeft w:val="0"/>
      <w:marRight w:val="0"/>
      <w:marTop w:val="0"/>
      <w:marBottom w:val="0"/>
      <w:divBdr>
        <w:top w:val="none" w:sz="0" w:space="0" w:color="auto"/>
        <w:left w:val="none" w:sz="0" w:space="0" w:color="auto"/>
        <w:bottom w:val="none" w:sz="0" w:space="0" w:color="auto"/>
        <w:right w:val="none" w:sz="0" w:space="0" w:color="auto"/>
      </w:divBdr>
    </w:div>
    <w:div w:id="1827554687">
      <w:bodyDiv w:val="1"/>
      <w:marLeft w:val="0"/>
      <w:marRight w:val="0"/>
      <w:marTop w:val="0"/>
      <w:marBottom w:val="0"/>
      <w:divBdr>
        <w:top w:val="none" w:sz="0" w:space="0" w:color="auto"/>
        <w:left w:val="none" w:sz="0" w:space="0" w:color="auto"/>
        <w:bottom w:val="none" w:sz="0" w:space="0" w:color="auto"/>
        <w:right w:val="none" w:sz="0" w:space="0" w:color="auto"/>
      </w:divBdr>
    </w:div>
    <w:div w:id="1874032415">
      <w:bodyDiv w:val="1"/>
      <w:marLeft w:val="0"/>
      <w:marRight w:val="0"/>
      <w:marTop w:val="0"/>
      <w:marBottom w:val="0"/>
      <w:divBdr>
        <w:top w:val="none" w:sz="0" w:space="0" w:color="auto"/>
        <w:left w:val="none" w:sz="0" w:space="0" w:color="auto"/>
        <w:bottom w:val="none" w:sz="0" w:space="0" w:color="auto"/>
        <w:right w:val="none" w:sz="0" w:space="0" w:color="auto"/>
      </w:divBdr>
    </w:div>
    <w:div w:id="1876458041">
      <w:bodyDiv w:val="1"/>
      <w:marLeft w:val="0"/>
      <w:marRight w:val="0"/>
      <w:marTop w:val="0"/>
      <w:marBottom w:val="0"/>
      <w:divBdr>
        <w:top w:val="none" w:sz="0" w:space="0" w:color="auto"/>
        <w:left w:val="none" w:sz="0" w:space="0" w:color="auto"/>
        <w:bottom w:val="none" w:sz="0" w:space="0" w:color="auto"/>
        <w:right w:val="none" w:sz="0" w:space="0" w:color="auto"/>
      </w:divBdr>
    </w:div>
    <w:div w:id="1937323753">
      <w:bodyDiv w:val="1"/>
      <w:marLeft w:val="0"/>
      <w:marRight w:val="0"/>
      <w:marTop w:val="0"/>
      <w:marBottom w:val="0"/>
      <w:divBdr>
        <w:top w:val="none" w:sz="0" w:space="0" w:color="auto"/>
        <w:left w:val="none" w:sz="0" w:space="0" w:color="auto"/>
        <w:bottom w:val="none" w:sz="0" w:space="0" w:color="auto"/>
        <w:right w:val="none" w:sz="0" w:space="0" w:color="auto"/>
      </w:divBdr>
    </w:div>
    <w:div w:id="1954706463">
      <w:bodyDiv w:val="1"/>
      <w:marLeft w:val="0"/>
      <w:marRight w:val="0"/>
      <w:marTop w:val="0"/>
      <w:marBottom w:val="0"/>
      <w:divBdr>
        <w:top w:val="none" w:sz="0" w:space="0" w:color="auto"/>
        <w:left w:val="none" w:sz="0" w:space="0" w:color="auto"/>
        <w:bottom w:val="none" w:sz="0" w:space="0" w:color="auto"/>
        <w:right w:val="none" w:sz="0" w:space="0" w:color="auto"/>
      </w:divBdr>
    </w:div>
    <w:div w:id="2043281946">
      <w:bodyDiv w:val="1"/>
      <w:marLeft w:val="0"/>
      <w:marRight w:val="0"/>
      <w:marTop w:val="0"/>
      <w:marBottom w:val="0"/>
      <w:divBdr>
        <w:top w:val="none" w:sz="0" w:space="0" w:color="auto"/>
        <w:left w:val="none" w:sz="0" w:space="0" w:color="auto"/>
        <w:bottom w:val="none" w:sz="0" w:space="0" w:color="auto"/>
        <w:right w:val="none" w:sz="0" w:space="0" w:color="auto"/>
      </w:divBdr>
    </w:div>
    <w:div w:id="2088527746">
      <w:bodyDiv w:val="1"/>
      <w:marLeft w:val="0"/>
      <w:marRight w:val="0"/>
      <w:marTop w:val="0"/>
      <w:marBottom w:val="0"/>
      <w:divBdr>
        <w:top w:val="none" w:sz="0" w:space="0" w:color="auto"/>
        <w:left w:val="none" w:sz="0" w:space="0" w:color="auto"/>
        <w:bottom w:val="none" w:sz="0" w:space="0" w:color="auto"/>
        <w:right w:val="none" w:sz="0" w:space="0" w:color="auto"/>
      </w:divBdr>
    </w:div>
    <w:div w:id="212553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3-01-0348" TargetMode="External"/><Relationship Id="rId18" Type="http://schemas.openxmlformats.org/officeDocument/2006/relationships/hyperlink" Target="http://www.uradni-list.si/1/objava.jsp?sop=2020-01-2765" TargetMode="External"/><Relationship Id="rId26" Type="http://schemas.openxmlformats.org/officeDocument/2006/relationships/hyperlink" Target="http://www.uradni-list.si/1/objava.jsp?sop=2012-01-1401" TargetMode="External"/><Relationship Id="rId39" Type="http://schemas.openxmlformats.org/officeDocument/2006/relationships/hyperlink" Target="http://www.czk.si" TargetMode="External"/><Relationship Id="rId21" Type="http://schemas.openxmlformats.org/officeDocument/2006/relationships/hyperlink" Target="http://www.czk.si" TargetMode="External"/><Relationship Id="rId34" Type="http://schemas.openxmlformats.org/officeDocument/2006/relationships/hyperlink" Target="https://evropskasredstva.si/evropska-kohezijska-politika/navodila-in-smernice/" TargetMode="External"/><Relationship Id="rId42" Type="http://schemas.openxmlformats.org/officeDocument/2006/relationships/hyperlink" Target="http://www.czk.si"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23-01-0348" TargetMode="External"/><Relationship Id="rId29" Type="http://schemas.openxmlformats.org/officeDocument/2006/relationships/hyperlink" Target="http://www.uradni-list.si/1/objava.jsp?sop=2013-01-3035" TargetMode="External"/><Relationship Id="rId11" Type="http://schemas.openxmlformats.org/officeDocument/2006/relationships/hyperlink" Target="http://www.uradni-list.si/1/objava.jsp?sop=2021-01-3724" TargetMode="External"/><Relationship Id="rId24" Type="http://schemas.openxmlformats.org/officeDocument/2006/relationships/hyperlink" Target="http://www.uradni-list.si/1/objava.jsp?sop=2011-01-1587" TargetMode="External"/><Relationship Id="rId32" Type="http://schemas.openxmlformats.org/officeDocument/2006/relationships/hyperlink" Target="http://www.uradni-list.si/1/objava.jsp?sop=2019-01-0914" TargetMode="External"/><Relationship Id="rId37" Type="http://schemas.openxmlformats.org/officeDocument/2006/relationships/hyperlink" Target="http://ejr.ekultura.gov.si/ejr-web" TargetMode="External"/><Relationship Id="rId40" Type="http://schemas.openxmlformats.org/officeDocument/2006/relationships/hyperlink" Target="http://www.mk.gov.si/si/javne_objave/javni_razpisi/"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20-01-3501" TargetMode="External"/><Relationship Id="rId23" Type="http://schemas.openxmlformats.org/officeDocument/2006/relationships/hyperlink" Target="http://www.uradni-list.si/1/objava.jsp?sop=2009-01-3036" TargetMode="External"/><Relationship Id="rId28" Type="http://schemas.openxmlformats.org/officeDocument/2006/relationships/hyperlink" Target="http://www.uradni-list.si/1/objava.jsp?sop=2013-01-1696" TargetMode="External"/><Relationship Id="rId36" Type="http://schemas.openxmlformats.org/officeDocument/2006/relationships/hyperlink" Target="https://evropskasredstva.si/app/uploads/2023/03/ESP-CGP-2021-2027_300323_koncna.pdf" TargetMode="External"/><Relationship Id="rId49" Type="http://schemas.openxmlformats.org/officeDocument/2006/relationships/footer" Target="footer3.xml"/><Relationship Id="rId10" Type="http://schemas.openxmlformats.org/officeDocument/2006/relationships/hyperlink" Target="http://www.uradni-list.si/1/objava.jsp?sop=2021-01-1758" TargetMode="External"/><Relationship Id="rId19" Type="http://schemas.openxmlformats.org/officeDocument/2006/relationships/hyperlink" Target="http://www.uradni-list.si/1/objava.jsp?sop=2022-01-0014" TargetMode="External"/><Relationship Id="rId31" Type="http://schemas.openxmlformats.org/officeDocument/2006/relationships/hyperlink" Target="http://www.uradni-list.si/1/objava.jsp?sop=2017-01-0730" TargetMode="External"/><Relationship Id="rId44" Type="http://schemas.openxmlformats.org/officeDocument/2006/relationships/hyperlink" Target="mailto:razpisi@czk.si" TargetMode="External"/><Relationship Id="rId4" Type="http://schemas.openxmlformats.org/officeDocument/2006/relationships/settings" Target="settings.xml"/><Relationship Id="rId9" Type="http://schemas.openxmlformats.org/officeDocument/2006/relationships/hyperlink" Target="http://www.uradni-list.si/1/objava.jsp?sop=2021-01-0716" TargetMode="External"/><Relationship Id="rId14" Type="http://schemas.openxmlformats.org/officeDocument/2006/relationships/hyperlink" Target="http://www.uradni-list.si/1/objava.jsp?sop=2018-01-0544" TargetMode="External"/><Relationship Id="rId22" Type="http://schemas.openxmlformats.org/officeDocument/2006/relationships/hyperlink" Target="http://www.czk.si" TargetMode="External"/><Relationship Id="rId27" Type="http://schemas.openxmlformats.org/officeDocument/2006/relationships/hyperlink" Target="http://www.uradni-list.si/1/objava.jsp?sop=2012-01-2405" TargetMode="External"/><Relationship Id="rId30" Type="http://schemas.openxmlformats.org/officeDocument/2006/relationships/hyperlink" Target="http://www.uradni-list.si/1/objava.jsp?sop=2015-01-2281" TargetMode="External"/><Relationship Id="rId35" Type="http://schemas.openxmlformats.org/officeDocument/2006/relationships/hyperlink" Target="http://ejr.ekultura.gov.si/ejr-web" TargetMode="External"/><Relationship Id="rId43" Type="http://schemas.openxmlformats.org/officeDocument/2006/relationships/hyperlink" Target="mailto:info@czk.si%20oz" TargetMode="External"/><Relationship Id="rId48" Type="http://schemas.openxmlformats.org/officeDocument/2006/relationships/header" Target="header2.xml"/><Relationship Id="rId8" Type="http://schemas.openxmlformats.org/officeDocument/2006/relationships/hyperlink" Target="http://www.uradni-list.si/1/objava.jsp?sop=2022-01-4191"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radni-list.si/1/objava.jsp?sop=2022-01-3795" TargetMode="External"/><Relationship Id="rId17" Type="http://schemas.openxmlformats.org/officeDocument/2006/relationships/hyperlink" Target="https://www.uradni-list.si/glasilo-uradni-list-rs/vsebina/2024-01-3308" TargetMode="External"/><Relationship Id="rId25" Type="http://schemas.openxmlformats.org/officeDocument/2006/relationships/hyperlink" Target="http://www.uradni-list.si/1/objava.jsp?sop=2011-01-3912" TargetMode="External"/><Relationship Id="rId33" Type="http://schemas.openxmlformats.org/officeDocument/2006/relationships/hyperlink" Target="http://www.mf.gov.si/si/delovna_podrocja/drzavne_pomoci/de_minimis/" TargetMode="External"/><Relationship Id="rId38" Type="http://schemas.openxmlformats.org/officeDocument/2006/relationships/hyperlink" Target="http://WWW.MK.GOV.SI" TargetMode="External"/><Relationship Id="rId46" Type="http://schemas.openxmlformats.org/officeDocument/2006/relationships/footer" Target="footer1.xml"/><Relationship Id="rId20" Type="http://schemas.openxmlformats.org/officeDocument/2006/relationships/hyperlink" Target="http://www.uradni-list.si/1/objava.jsp?sop=2023-01-0301" TargetMode="External"/><Relationship Id="rId41" Type="http://schemas.openxmlformats.org/officeDocument/2006/relationships/hyperlink" Target="mailto:kks.mk@gov.si"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ji%20dokumenti\Iris\Desktop\dopis%20MIZK&#352;%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7170A-4F39-49A0-9ED9-C54129EE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MIZKŠ SLO</Template>
  <TotalTime>93</TotalTime>
  <Pages>22</Pages>
  <Words>11395</Words>
  <Characters>64953</Characters>
  <Application>Microsoft Office Word</Application>
  <DocSecurity>0</DocSecurity>
  <Lines>541</Lines>
  <Paragraphs>152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76196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Maja Kavzar Hudej</cp:lastModifiedBy>
  <cp:revision>12</cp:revision>
  <cp:lastPrinted>2025-08-05T13:45:00Z</cp:lastPrinted>
  <dcterms:created xsi:type="dcterms:W3CDTF">2025-08-12T09:03:00Z</dcterms:created>
  <dcterms:modified xsi:type="dcterms:W3CDTF">2025-08-12T13:43:00Z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1013501935</vt:i4>
  </property>
</Properties>
</file>