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6CDB" w14:textId="77777777" w:rsidR="00143A84" w:rsidRPr="00CF5573" w:rsidRDefault="00143A84" w:rsidP="002740B2">
      <w:pPr>
        <w:autoSpaceDE w:val="0"/>
        <w:spacing w:line="276" w:lineRule="auto"/>
        <w:rPr>
          <w:rFonts w:ascii="Arial" w:hAnsi="Arial" w:cs="Arial"/>
          <w:sz w:val="20"/>
          <w:szCs w:val="20"/>
        </w:rPr>
      </w:pPr>
    </w:p>
    <w:p w14:paraId="657017E0" w14:textId="77777777" w:rsidR="00CF5573" w:rsidRPr="0004798F" w:rsidRDefault="00CF5573" w:rsidP="00CF5573">
      <w:pPr>
        <w:widowControl w:val="0"/>
        <w:spacing w:line="276" w:lineRule="auto"/>
        <w:rPr>
          <w:rFonts w:ascii="Arial" w:hAnsi="Arial" w:cs="Arial"/>
          <w:sz w:val="20"/>
          <w:szCs w:val="20"/>
        </w:rPr>
      </w:pPr>
      <w:bookmarkStart w:id="0" w:name="_Hlk197524052"/>
      <w:r w:rsidRPr="0004798F">
        <w:rPr>
          <w:rFonts w:ascii="Arial" w:hAnsi="Arial" w:cs="Arial"/>
          <w:sz w:val="20"/>
          <w:szCs w:val="20"/>
        </w:rPr>
        <w:t xml:space="preserve">Na podlagi prvega in drugega odstavka 104. člena Zakona o uresničevanju javnega interesa za kulturo (Uradni list RS, št. 77/07 – uradno prečiščeno besedilo, 56/08, 4/10, 20/11, 111/13, 68/16, 61/17, 21/18 – </w:t>
      </w:r>
      <w:proofErr w:type="spellStart"/>
      <w:r w:rsidRPr="0004798F">
        <w:rPr>
          <w:rFonts w:ascii="Arial" w:hAnsi="Arial" w:cs="Arial"/>
          <w:sz w:val="20"/>
          <w:szCs w:val="20"/>
        </w:rPr>
        <w:t>ZNOrg</w:t>
      </w:r>
      <w:proofErr w:type="spellEnd"/>
      <w:r w:rsidRPr="0004798F">
        <w:rPr>
          <w:rFonts w:ascii="Arial" w:hAnsi="Arial" w:cs="Arial"/>
          <w:sz w:val="20"/>
          <w:szCs w:val="20"/>
        </w:rPr>
        <w:t xml:space="preserve">, 3/22 – </w:t>
      </w:r>
      <w:proofErr w:type="spellStart"/>
      <w:r w:rsidRPr="0004798F">
        <w:rPr>
          <w:rFonts w:ascii="Arial" w:hAnsi="Arial" w:cs="Arial"/>
          <w:sz w:val="20"/>
          <w:szCs w:val="20"/>
        </w:rPr>
        <w:t>ZDeb</w:t>
      </w:r>
      <w:proofErr w:type="spellEnd"/>
      <w:r w:rsidRPr="0004798F">
        <w:rPr>
          <w:rFonts w:ascii="Arial" w:hAnsi="Arial" w:cs="Arial"/>
          <w:sz w:val="20"/>
          <w:szCs w:val="20"/>
        </w:rPr>
        <w:t>, 105/22 – ZZNŠPP</w:t>
      </w:r>
      <w:r w:rsidR="00DB2489" w:rsidRPr="0004798F">
        <w:rPr>
          <w:rFonts w:ascii="Arial" w:hAnsi="Arial" w:cs="Arial"/>
          <w:sz w:val="20"/>
          <w:szCs w:val="20"/>
        </w:rPr>
        <w:t xml:space="preserve">, </w:t>
      </w:r>
      <w:r w:rsidRPr="0004798F">
        <w:rPr>
          <w:rFonts w:ascii="Arial" w:hAnsi="Arial" w:cs="Arial"/>
          <w:sz w:val="20"/>
          <w:szCs w:val="20"/>
        </w:rPr>
        <w:t>8/25</w:t>
      </w:r>
      <w:r w:rsidR="00DB2489" w:rsidRPr="0004798F">
        <w:rPr>
          <w:rFonts w:ascii="Arial" w:hAnsi="Arial" w:cs="Arial"/>
          <w:sz w:val="20"/>
          <w:szCs w:val="20"/>
        </w:rPr>
        <w:t xml:space="preserve"> in 77/25</w:t>
      </w:r>
      <w:r w:rsidRPr="0004798F">
        <w:rPr>
          <w:rFonts w:ascii="Arial" w:hAnsi="Arial" w:cs="Arial"/>
          <w:sz w:val="20"/>
          <w:szCs w:val="20"/>
        </w:rPr>
        <w:t>; v nadaljevanju: ZUJIK) ter v skladu s</w:t>
      </w:r>
      <w:r w:rsidR="00DB2489" w:rsidRPr="0004798F">
        <w:rPr>
          <w:rFonts w:ascii="Arial" w:hAnsi="Arial" w:cs="Arial"/>
          <w:sz w:val="20"/>
          <w:szCs w:val="20"/>
        </w:rPr>
        <w:t xml:space="preserve"> 6. členom</w:t>
      </w:r>
      <w:r w:rsidRPr="0004798F">
        <w:rPr>
          <w:rFonts w:ascii="Arial" w:hAnsi="Arial" w:cs="Arial"/>
          <w:sz w:val="20"/>
          <w:szCs w:val="20"/>
        </w:rPr>
        <w:t xml:space="preserve"> Pravilnik</w:t>
      </w:r>
      <w:r w:rsidR="00DB2489" w:rsidRPr="0004798F">
        <w:rPr>
          <w:rFonts w:ascii="Arial" w:hAnsi="Arial" w:cs="Arial"/>
          <w:sz w:val="20"/>
          <w:szCs w:val="20"/>
        </w:rPr>
        <w:t>a</w:t>
      </w:r>
      <w:r w:rsidRPr="0004798F">
        <w:rPr>
          <w:rFonts w:ascii="Arial" w:hAnsi="Arial" w:cs="Arial"/>
          <w:sz w:val="20"/>
          <w:szCs w:val="20"/>
        </w:rPr>
        <w:t xml:space="preserve"> o izvedbi javnega poziva in javnega razpisa za izbiro kulturnih programov in kulturnih projektov (Uradni list RS, št. 43/10 in 62/16) Ministrstvo za kulturo Republike Slovenije objavlja</w:t>
      </w:r>
      <w:bookmarkEnd w:id="0"/>
    </w:p>
    <w:p w14:paraId="1850D235" w14:textId="77777777" w:rsidR="00143A84" w:rsidRPr="0004798F" w:rsidRDefault="00143A84" w:rsidP="002740B2">
      <w:pPr>
        <w:pStyle w:val="Telobesedila21"/>
        <w:spacing w:line="276" w:lineRule="auto"/>
        <w:ind w:right="-32"/>
        <w:jc w:val="both"/>
        <w:rPr>
          <w:rFonts w:ascii="Arial" w:hAnsi="Arial" w:cs="Arial"/>
          <w:bCs/>
        </w:rPr>
      </w:pPr>
    </w:p>
    <w:p w14:paraId="6F9CE8F5" w14:textId="60D56845" w:rsidR="00453772" w:rsidRPr="0004798F" w:rsidRDefault="00453772" w:rsidP="002740B2">
      <w:pPr>
        <w:pStyle w:val="Telobesedila21"/>
        <w:spacing w:line="276" w:lineRule="auto"/>
        <w:ind w:right="-32"/>
        <w:rPr>
          <w:rFonts w:ascii="Arial" w:hAnsi="Arial" w:cs="Arial"/>
          <w:bCs/>
        </w:rPr>
      </w:pPr>
      <w:bookmarkStart w:id="1" w:name="_Hlk84232170"/>
      <w:r w:rsidRPr="0004798F">
        <w:rPr>
          <w:rFonts w:ascii="Arial" w:hAnsi="Arial" w:cs="Arial"/>
          <w:bCs/>
        </w:rPr>
        <w:t xml:space="preserve">Javni razpis za izbor </w:t>
      </w:r>
      <w:r w:rsidR="001C2594" w:rsidRPr="0004798F">
        <w:rPr>
          <w:rFonts w:ascii="Arial" w:hAnsi="Arial" w:cs="Arial"/>
          <w:bCs/>
        </w:rPr>
        <w:t>večletnih kulturnih projektov</w:t>
      </w:r>
      <w:r w:rsidR="00CF5573" w:rsidRPr="0004798F">
        <w:rPr>
          <w:rFonts w:ascii="Arial" w:hAnsi="Arial" w:cs="Arial"/>
          <w:bCs/>
        </w:rPr>
        <w:t xml:space="preserve"> na področju umetnosti</w:t>
      </w:r>
      <w:r w:rsidR="00D46FCB" w:rsidRPr="0004798F">
        <w:rPr>
          <w:rFonts w:ascii="Arial" w:hAnsi="Arial" w:cs="Arial"/>
          <w:bCs/>
        </w:rPr>
        <w:t xml:space="preserve"> </w:t>
      </w:r>
      <w:r w:rsidR="00441470" w:rsidRPr="0004798F">
        <w:rPr>
          <w:rFonts w:ascii="Arial" w:hAnsi="Arial" w:cs="Arial"/>
          <w:bCs/>
        </w:rPr>
        <w:t xml:space="preserve">v letih </w:t>
      </w:r>
      <w:r w:rsidR="00CF5573" w:rsidRPr="0004798F">
        <w:rPr>
          <w:rFonts w:ascii="Arial" w:hAnsi="Arial" w:cs="Arial"/>
          <w:bCs/>
        </w:rPr>
        <w:t>2026–2029</w:t>
      </w:r>
      <w:r w:rsidR="00F31915">
        <w:rPr>
          <w:rFonts w:ascii="Arial" w:hAnsi="Arial" w:cs="Arial"/>
          <w:bCs/>
        </w:rPr>
        <w:t>, ki jih bo</w:t>
      </w:r>
      <w:r w:rsidR="00CF5573" w:rsidRPr="0004798F">
        <w:rPr>
          <w:rFonts w:ascii="Arial" w:hAnsi="Arial" w:cs="Arial"/>
          <w:b w:val="0"/>
        </w:rPr>
        <w:t xml:space="preserve"> </w:t>
      </w:r>
      <w:r w:rsidR="004B7263" w:rsidRPr="0004798F">
        <w:rPr>
          <w:rFonts w:ascii="Arial" w:hAnsi="Arial" w:cs="Arial"/>
          <w:bCs/>
        </w:rPr>
        <w:t>sofinancirala Republika Slovenija iz proračuna, namenjenega za kulturo</w:t>
      </w:r>
      <w:r w:rsidR="00EF7876" w:rsidRPr="0004798F">
        <w:rPr>
          <w:rFonts w:ascii="Arial" w:hAnsi="Arial" w:cs="Arial"/>
          <w:bCs/>
        </w:rPr>
        <w:t xml:space="preserve">  </w:t>
      </w:r>
    </w:p>
    <w:p w14:paraId="71A1F790" w14:textId="77777777" w:rsidR="00453772" w:rsidRPr="0004798F" w:rsidRDefault="00453772" w:rsidP="002740B2">
      <w:pPr>
        <w:pStyle w:val="Telobesedila31"/>
        <w:spacing w:line="276" w:lineRule="auto"/>
        <w:ind w:right="-32"/>
        <w:jc w:val="center"/>
        <w:rPr>
          <w:rFonts w:ascii="Arial" w:hAnsi="Arial" w:cs="Arial"/>
          <w:b w:val="0"/>
          <w:sz w:val="20"/>
        </w:rPr>
      </w:pPr>
      <w:r w:rsidRPr="0004798F">
        <w:rPr>
          <w:rFonts w:ascii="Arial" w:hAnsi="Arial" w:cs="Arial"/>
          <w:b w:val="0"/>
          <w:sz w:val="20"/>
        </w:rPr>
        <w:t xml:space="preserve">(v nadaljevanju: </w:t>
      </w:r>
      <w:r w:rsidR="00D46FCB" w:rsidRPr="0004798F">
        <w:rPr>
          <w:rFonts w:ascii="Arial" w:hAnsi="Arial" w:cs="Arial"/>
          <w:b w:val="0"/>
          <w:sz w:val="20"/>
        </w:rPr>
        <w:t>projektni</w:t>
      </w:r>
      <w:r w:rsidRPr="0004798F">
        <w:rPr>
          <w:rFonts w:ascii="Arial" w:hAnsi="Arial" w:cs="Arial"/>
          <w:b w:val="0"/>
          <w:sz w:val="20"/>
        </w:rPr>
        <w:t xml:space="preserve"> razpis, oznaka </w:t>
      </w:r>
      <w:r w:rsidR="00D105FA" w:rsidRPr="0004798F">
        <w:rPr>
          <w:rFonts w:ascii="Arial" w:hAnsi="Arial" w:cs="Arial"/>
          <w:b w:val="0"/>
          <w:sz w:val="20"/>
        </w:rPr>
        <w:t>JPR-VP-</w:t>
      </w:r>
      <w:r w:rsidR="00CF5573" w:rsidRPr="0004798F">
        <w:rPr>
          <w:rFonts w:ascii="Arial" w:hAnsi="Arial" w:cs="Arial"/>
          <w:b w:val="0"/>
          <w:sz w:val="20"/>
        </w:rPr>
        <w:t>2026–2029</w:t>
      </w:r>
      <w:r w:rsidRPr="0004798F">
        <w:rPr>
          <w:rFonts w:ascii="Arial" w:hAnsi="Arial" w:cs="Arial"/>
          <w:b w:val="0"/>
          <w:sz w:val="20"/>
        </w:rPr>
        <w:t>)</w:t>
      </w:r>
    </w:p>
    <w:bookmarkEnd w:id="1"/>
    <w:p w14:paraId="6DA33331" w14:textId="77777777" w:rsidR="00453772" w:rsidRPr="0004798F" w:rsidRDefault="00453772" w:rsidP="002740B2">
      <w:pPr>
        <w:pStyle w:val="Naslov5"/>
        <w:tabs>
          <w:tab w:val="left" w:pos="0"/>
        </w:tabs>
        <w:spacing w:line="276" w:lineRule="auto"/>
        <w:ind w:right="-32"/>
        <w:rPr>
          <w:b w:val="0"/>
          <w:bCs w:val="0"/>
          <w:sz w:val="20"/>
        </w:rPr>
      </w:pPr>
    </w:p>
    <w:p w14:paraId="28EFBD96" w14:textId="77777777" w:rsidR="00143A84" w:rsidRPr="0004798F" w:rsidRDefault="00143A84" w:rsidP="002740B2">
      <w:pPr>
        <w:spacing w:line="276" w:lineRule="auto"/>
        <w:rPr>
          <w:rFonts w:ascii="Arial" w:hAnsi="Arial" w:cs="Arial"/>
          <w:sz w:val="20"/>
          <w:szCs w:val="20"/>
        </w:rPr>
      </w:pPr>
    </w:p>
    <w:p w14:paraId="1048F4CB" w14:textId="77777777" w:rsidR="00C77B6E" w:rsidRPr="0004798F" w:rsidRDefault="00C77B6E" w:rsidP="003E59D9">
      <w:pPr>
        <w:widowControl w:val="0"/>
        <w:numPr>
          <w:ilvl w:val="0"/>
          <w:numId w:val="4"/>
        </w:numPr>
        <w:spacing w:line="276" w:lineRule="auto"/>
        <w:ind w:right="-32"/>
        <w:rPr>
          <w:rFonts w:ascii="Arial" w:hAnsi="Arial" w:cs="Arial"/>
          <w:b/>
          <w:bCs/>
          <w:sz w:val="20"/>
          <w:szCs w:val="20"/>
        </w:rPr>
      </w:pPr>
      <w:r w:rsidRPr="0004798F">
        <w:rPr>
          <w:rFonts w:ascii="Arial" w:hAnsi="Arial" w:cs="Arial"/>
          <w:b/>
          <w:sz w:val="20"/>
          <w:szCs w:val="20"/>
        </w:rPr>
        <w:t>Naziv in sedež naročnika javnega razpisa</w:t>
      </w:r>
    </w:p>
    <w:p w14:paraId="59E3C64B" w14:textId="77777777" w:rsidR="00C77B6E" w:rsidRPr="0004798F" w:rsidRDefault="00C77B6E" w:rsidP="002740B2">
      <w:pPr>
        <w:spacing w:line="276" w:lineRule="auto"/>
        <w:rPr>
          <w:rFonts w:ascii="Arial" w:hAnsi="Arial" w:cs="Arial"/>
          <w:sz w:val="20"/>
          <w:szCs w:val="20"/>
        </w:rPr>
      </w:pPr>
      <w:r w:rsidRPr="0004798F">
        <w:rPr>
          <w:rFonts w:ascii="Arial" w:hAnsi="Arial" w:cs="Arial"/>
          <w:sz w:val="20"/>
          <w:szCs w:val="20"/>
        </w:rPr>
        <w:t xml:space="preserve">Republika Slovenija, </w:t>
      </w:r>
      <w:r w:rsidR="00067D61" w:rsidRPr="0004798F">
        <w:rPr>
          <w:rFonts w:ascii="Arial" w:hAnsi="Arial" w:cs="Arial"/>
          <w:sz w:val="20"/>
          <w:szCs w:val="20"/>
        </w:rPr>
        <w:t xml:space="preserve">Ministrstvo </w:t>
      </w:r>
      <w:r w:rsidRPr="0004798F">
        <w:rPr>
          <w:rFonts w:ascii="Arial" w:hAnsi="Arial" w:cs="Arial"/>
          <w:sz w:val="20"/>
          <w:szCs w:val="20"/>
        </w:rPr>
        <w:t xml:space="preserve">za kulturo, </w:t>
      </w:r>
      <w:r w:rsidR="00067D61" w:rsidRPr="0004798F">
        <w:rPr>
          <w:rFonts w:ascii="Arial" w:hAnsi="Arial" w:cs="Arial"/>
          <w:sz w:val="20"/>
          <w:szCs w:val="20"/>
        </w:rPr>
        <w:t>Maistrova ulica 10</w:t>
      </w:r>
      <w:r w:rsidRPr="0004798F">
        <w:rPr>
          <w:rFonts w:ascii="Arial" w:hAnsi="Arial" w:cs="Arial"/>
          <w:sz w:val="20"/>
          <w:szCs w:val="20"/>
        </w:rPr>
        <w:t>, Ljubljana (v nadaljevanju: ministrstvo).</w:t>
      </w:r>
    </w:p>
    <w:p w14:paraId="123B0E14" w14:textId="77777777" w:rsidR="00C77B6E" w:rsidRPr="0004798F" w:rsidRDefault="00C77B6E" w:rsidP="00CF5573">
      <w:pPr>
        <w:widowControl w:val="0"/>
        <w:spacing w:line="276" w:lineRule="auto"/>
        <w:ind w:right="-32"/>
        <w:rPr>
          <w:rFonts w:ascii="Arial" w:hAnsi="Arial" w:cs="Arial"/>
          <w:b/>
          <w:bCs/>
          <w:sz w:val="20"/>
          <w:szCs w:val="20"/>
        </w:rPr>
      </w:pPr>
    </w:p>
    <w:p w14:paraId="7E97DF24" w14:textId="77777777" w:rsidR="00CF5573" w:rsidRPr="0004798F" w:rsidRDefault="00CF5573" w:rsidP="00362933">
      <w:pPr>
        <w:widowControl w:val="0"/>
        <w:spacing w:line="276" w:lineRule="auto"/>
        <w:ind w:right="-32"/>
        <w:rPr>
          <w:rFonts w:ascii="Arial" w:hAnsi="Arial" w:cs="Arial"/>
          <w:b/>
          <w:bCs/>
          <w:sz w:val="20"/>
          <w:szCs w:val="20"/>
        </w:rPr>
      </w:pPr>
    </w:p>
    <w:p w14:paraId="23586C07" w14:textId="77777777" w:rsidR="00C77B6E" w:rsidRPr="0004798F" w:rsidRDefault="00C77B6E" w:rsidP="003E59D9">
      <w:pPr>
        <w:widowControl w:val="0"/>
        <w:numPr>
          <w:ilvl w:val="0"/>
          <w:numId w:val="4"/>
        </w:numPr>
        <w:spacing w:line="276" w:lineRule="auto"/>
        <w:ind w:right="-32"/>
        <w:rPr>
          <w:rFonts w:ascii="Arial" w:hAnsi="Arial" w:cs="Arial"/>
          <w:b/>
          <w:bCs/>
          <w:sz w:val="20"/>
          <w:szCs w:val="20"/>
        </w:rPr>
      </w:pPr>
      <w:r w:rsidRPr="0004798F">
        <w:rPr>
          <w:rFonts w:ascii="Arial" w:hAnsi="Arial" w:cs="Arial"/>
          <w:b/>
          <w:bCs/>
          <w:sz w:val="20"/>
          <w:szCs w:val="20"/>
        </w:rPr>
        <w:t>Predmet</w:t>
      </w:r>
      <w:r w:rsidR="00F2460B" w:rsidRPr="0004798F">
        <w:rPr>
          <w:rFonts w:ascii="Arial" w:hAnsi="Arial" w:cs="Arial"/>
          <w:b/>
          <w:bCs/>
          <w:sz w:val="20"/>
          <w:szCs w:val="20"/>
        </w:rPr>
        <w:t xml:space="preserve"> in področj</w:t>
      </w:r>
      <w:r w:rsidR="00220EBF" w:rsidRPr="0004798F">
        <w:rPr>
          <w:rFonts w:ascii="Arial" w:hAnsi="Arial" w:cs="Arial"/>
          <w:b/>
          <w:bCs/>
          <w:sz w:val="20"/>
          <w:szCs w:val="20"/>
        </w:rPr>
        <w:t>a</w:t>
      </w:r>
      <w:r w:rsidRPr="0004798F">
        <w:rPr>
          <w:rFonts w:ascii="Arial" w:hAnsi="Arial" w:cs="Arial"/>
          <w:b/>
          <w:bCs/>
          <w:sz w:val="20"/>
          <w:szCs w:val="20"/>
        </w:rPr>
        <w:t xml:space="preserve"> javnega razpisa</w:t>
      </w:r>
    </w:p>
    <w:p w14:paraId="12351D71" w14:textId="77777777" w:rsidR="00115E57" w:rsidRPr="0004798F" w:rsidRDefault="00C77B6E" w:rsidP="009E4181">
      <w:pPr>
        <w:widowControl w:val="0"/>
        <w:spacing w:line="276" w:lineRule="auto"/>
        <w:ind w:right="-32"/>
        <w:rPr>
          <w:rFonts w:ascii="Arial" w:hAnsi="Arial" w:cs="Arial"/>
          <w:sz w:val="20"/>
          <w:szCs w:val="20"/>
        </w:rPr>
      </w:pPr>
      <w:bookmarkStart w:id="2" w:name="_Hlk84232359"/>
      <w:r w:rsidRPr="0004798F">
        <w:rPr>
          <w:rFonts w:ascii="Arial" w:hAnsi="Arial" w:cs="Arial"/>
          <w:sz w:val="20"/>
          <w:szCs w:val="20"/>
        </w:rPr>
        <w:t xml:space="preserve">Predmet </w:t>
      </w:r>
      <w:r w:rsidR="00723B4B" w:rsidRPr="0004798F">
        <w:rPr>
          <w:rFonts w:ascii="Arial" w:hAnsi="Arial" w:cs="Arial"/>
          <w:sz w:val="20"/>
          <w:szCs w:val="20"/>
        </w:rPr>
        <w:t xml:space="preserve">večletnega </w:t>
      </w:r>
      <w:r w:rsidR="00D46FCB" w:rsidRPr="0004798F">
        <w:rPr>
          <w:rFonts w:ascii="Arial" w:hAnsi="Arial" w:cs="Arial"/>
          <w:sz w:val="20"/>
          <w:szCs w:val="20"/>
        </w:rPr>
        <w:t>projektnega</w:t>
      </w:r>
      <w:r w:rsidR="00DB61A9" w:rsidRPr="0004798F">
        <w:rPr>
          <w:rFonts w:ascii="Arial" w:hAnsi="Arial" w:cs="Arial"/>
          <w:sz w:val="20"/>
          <w:szCs w:val="20"/>
        </w:rPr>
        <w:t xml:space="preserve"> razpisa,</w:t>
      </w:r>
      <w:r w:rsidR="00723B4B" w:rsidRPr="0004798F">
        <w:rPr>
          <w:rFonts w:ascii="Arial" w:hAnsi="Arial" w:cs="Arial"/>
          <w:sz w:val="20"/>
          <w:szCs w:val="20"/>
        </w:rPr>
        <w:t xml:space="preserve"> </w:t>
      </w:r>
      <w:r w:rsidR="00DB61A9" w:rsidRPr="0004798F">
        <w:rPr>
          <w:rFonts w:ascii="Arial" w:hAnsi="Arial" w:cs="Arial"/>
          <w:sz w:val="20"/>
          <w:szCs w:val="20"/>
        </w:rPr>
        <w:t xml:space="preserve">oznaka </w:t>
      </w:r>
      <w:r w:rsidR="00CF5573" w:rsidRPr="0004798F">
        <w:rPr>
          <w:rFonts w:ascii="Arial" w:hAnsi="Arial" w:cs="Arial"/>
          <w:sz w:val="20"/>
          <w:szCs w:val="20"/>
        </w:rPr>
        <w:t>JPR-VP-2026–2029</w:t>
      </w:r>
      <w:r w:rsidR="001B582A" w:rsidRPr="0004798F">
        <w:rPr>
          <w:rFonts w:ascii="Arial" w:hAnsi="Arial" w:cs="Arial"/>
          <w:sz w:val="20"/>
          <w:szCs w:val="20"/>
        </w:rPr>
        <w:t>,</w:t>
      </w:r>
      <w:r w:rsidR="0013672D" w:rsidRPr="0004798F">
        <w:rPr>
          <w:rFonts w:ascii="Arial" w:hAnsi="Arial" w:cs="Arial"/>
          <w:sz w:val="20"/>
          <w:szCs w:val="20"/>
        </w:rPr>
        <w:t xml:space="preserve"> </w:t>
      </w:r>
      <w:r w:rsidRPr="0004798F">
        <w:rPr>
          <w:rFonts w:ascii="Arial" w:hAnsi="Arial" w:cs="Arial"/>
          <w:sz w:val="20"/>
          <w:szCs w:val="20"/>
        </w:rPr>
        <w:t xml:space="preserve">je sofinanciranje </w:t>
      </w:r>
      <w:r w:rsidR="00882A05" w:rsidRPr="0004798F">
        <w:rPr>
          <w:rFonts w:ascii="Arial" w:hAnsi="Arial" w:cs="Arial"/>
          <w:sz w:val="20"/>
          <w:szCs w:val="20"/>
        </w:rPr>
        <w:t xml:space="preserve">štiriletnih </w:t>
      </w:r>
      <w:r w:rsidR="006B3812" w:rsidRPr="0004798F">
        <w:rPr>
          <w:rFonts w:ascii="Arial" w:hAnsi="Arial" w:cs="Arial"/>
          <w:sz w:val="20"/>
          <w:szCs w:val="20"/>
        </w:rPr>
        <w:t xml:space="preserve">kulturnih </w:t>
      </w:r>
      <w:r w:rsidR="00D46FCB" w:rsidRPr="0004798F">
        <w:rPr>
          <w:rFonts w:ascii="Arial" w:hAnsi="Arial" w:cs="Arial"/>
          <w:sz w:val="20"/>
          <w:szCs w:val="20"/>
        </w:rPr>
        <w:t>projektov</w:t>
      </w:r>
      <w:r w:rsidR="006B3812" w:rsidRPr="0004798F">
        <w:rPr>
          <w:rFonts w:ascii="Arial" w:hAnsi="Arial" w:cs="Arial"/>
          <w:sz w:val="20"/>
          <w:szCs w:val="20"/>
        </w:rPr>
        <w:t xml:space="preserve"> na </w:t>
      </w:r>
      <w:r w:rsidR="00882A05" w:rsidRPr="0004798F">
        <w:rPr>
          <w:rFonts w:ascii="Arial" w:hAnsi="Arial" w:cs="Arial"/>
          <w:sz w:val="20"/>
          <w:szCs w:val="20"/>
        </w:rPr>
        <w:t>pod</w:t>
      </w:r>
      <w:r w:rsidR="006B3812" w:rsidRPr="0004798F">
        <w:rPr>
          <w:rFonts w:ascii="Arial" w:hAnsi="Arial" w:cs="Arial"/>
          <w:sz w:val="20"/>
          <w:szCs w:val="20"/>
        </w:rPr>
        <w:t>področj</w:t>
      </w:r>
      <w:r w:rsidR="00882A05" w:rsidRPr="0004798F">
        <w:rPr>
          <w:rFonts w:ascii="Arial" w:hAnsi="Arial" w:cs="Arial"/>
          <w:sz w:val="20"/>
          <w:szCs w:val="20"/>
        </w:rPr>
        <w:t>ih</w:t>
      </w:r>
      <w:r w:rsidR="006B3812" w:rsidRPr="0004798F">
        <w:rPr>
          <w:rFonts w:ascii="Arial" w:hAnsi="Arial" w:cs="Arial"/>
          <w:sz w:val="20"/>
          <w:szCs w:val="20"/>
        </w:rPr>
        <w:t xml:space="preserve"> </w:t>
      </w:r>
      <w:r w:rsidR="004F4023" w:rsidRPr="0004798F">
        <w:rPr>
          <w:rFonts w:ascii="Arial" w:hAnsi="Arial" w:cs="Arial"/>
          <w:sz w:val="20"/>
          <w:szCs w:val="20"/>
        </w:rPr>
        <w:t>uprizoritven</w:t>
      </w:r>
      <w:r w:rsidR="002F0349" w:rsidRPr="0004798F">
        <w:rPr>
          <w:rFonts w:ascii="Arial" w:hAnsi="Arial" w:cs="Arial"/>
          <w:sz w:val="20"/>
          <w:szCs w:val="20"/>
        </w:rPr>
        <w:t>ih</w:t>
      </w:r>
      <w:r w:rsidR="004F4023" w:rsidRPr="0004798F">
        <w:rPr>
          <w:rFonts w:ascii="Arial" w:hAnsi="Arial" w:cs="Arial"/>
          <w:sz w:val="20"/>
          <w:szCs w:val="20"/>
        </w:rPr>
        <w:t>, glasben</w:t>
      </w:r>
      <w:r w:rsidR="002F0349" w:rsidRPr="0004798F">
        <w:rPr>
          <w:rFonts w:ascii="Arial" w:hAnsi="Arial" w:cs="Arial"/>
          <w:sz w:val="20"/>
          <w:szCs w:val="20"/>
        </w:rPr>
        <w:t>ih</w:t>
      </w:r>
      <w:r w:rsidR="004F4023" w:rsidRPr="0004798F">
        <w:rPr>
          <w:rFonts w:ascii="Arial" w:hAnsi="Arial" w:cs="Arial"/>
          <w:sz w:val="20"/>
          <w:szCs w:val="20"/>
        </w:rPr>
        <w:t xml:space="preserve">, </w:t>
      </w:r>
      <w:r w:rsidR="007E3097" w:rsidRPr="0004798F">
        <w:rPr>
          <w:rFonts w:ascii="Arial" w:hAnsi="Arial" w:cs="Arial"/>
          <w:sz w:val="20"/>
          <w:szCs w:val="20"/>
        </w:rPr>
        <w:t>vizualnih</w:t>
      </w:r>
      <w:r w:rsidR="00966824" w:rsidRPr="0004798F">
        <w:rPr>
          <w:rFonts w:ascii="Arial" w:hAnsi="Arial" w:cs="Arial"/>
          <w:sz w:val="20"/>
          <w:szCs w:val="20"/>
        </w:rPr>
        <w:t xml:space="preserve"> umetnosti in arhitekture ter oblikovanja</w:t>
      </w:r>
      <w:r w:rsidR="004F4023" w:rsidRPr="0004798F">
        <w:rPr>
          <w:rFonts w:ascii="Arial" w:hAnsi="Arial" w:cs="Arial"/>
          <w:sz w:val="20"/>
          <w:szCs w:val="20"/>
        </w:rPr>
        <w:t xml:space="preserve"> in intermedijsk</w:t>
      </w:r>
      <w:r w:rsidR="002F0349" w:rsidRPr="0004798F">
        <w:rPr>
          <w:rFonts w:ascii="Arial" w:hAnsi="Arial" w:cs="Arial"/>
          <w:sz w:val="20"/>
          <w:szCs w:val="20"/>
        </w:rPr>
        <w:t>ih</w:t>
      </w:r>
      <w:r w:rsidR="00200D4A" w:rsidRPr="0004798F">
        <w:rPr>
          <w:rFonts w:ascii="Arial" w:hAnsi="Arial" w:cs="Arial"/>
          <w:sz w:val="20"/>
          <w:szCs w:val="20"/>
        </w:rPr>
        <w:t xml:space="preserve"> </w:t>
      </w:r>
      <w:r w:rsidR="00937AF2" w:rsidRPr="0004798F">
        <w:rPr>
          <w:rFonts w:ascii="Arial" w:hAnsi="Arial" w:cs="Arial"/>
          <w:sz w:val="20"/>
          <w:szCs w:val="20"/>
        </w:rPr>
        <w:t>umetnosti</w:t>
      </w:r>
      <w:r w:rsidR="00E2150A" w:rsidRPr="0004798F">
        <w:rPr>
          <w:rFonts w:ascii="Arial" w:hAnsi="Arial" w:cs="Arial"/>
          <w:sz w:val="20"/>
          <w:szCs w:val="20"/>
        </w:rPr>
        <w:t xml:space="preserve">, ki jih bodo izvajalci izvedli v obdobju od </w:t>
      </w:r>
      <w:r w:rsidR="00CF5573" w:rsidRPr="0004798F">
        <w:rPr>
          <w:rFonts w:ascii="Arial" w:hAnsi="Arial" w:cs="Arial"/>
          <w:sz w:val="20"/>
          <w:szCs w:val="20"/>
        </w:rPr>
        <w:t xml:space="preserve">leta </w:t>
      </w:r>
      <w:r w:rsidR="00E2150A" w:rsidRPr="0004798F">
        <w:rPr>
          <w:rFonts w:ascii="Arial" w:hAnsi="Arial" w:cs="Arial"/>
          <w:sz w:val="20"/>
          <w:szCs w:val="20"/>
        </w:rPr>
        <w:t>20</w:t>
      </w:r>
      <w:r w:rsidR="00EF106A" w:rsidRPr="0004798F">
        <w:rPr>
          <w:rFonts w:ascii="Arial" w:hAnsi="Arial" w:cs="Arial"/>
          <w:sz w:val="20"/>
          <w:szCs w:val="20"/>
        </w:rPr>
        <w:t>2</w:t>
      </w:r>
      <w:r w:rsidR="00CF5573" w:rsidRPr="0004798F">
        <w:rPr>
          <w:rFonts w:ascii="Arial" w:hAnsi="Arial" w:cs="Arial"/>
          <w:sz w:val="20"/>
          <w:szCs w:val="20"/>
        </w:rPr>
        <w:t>6</w:t>
      </w:r>
      <w:r w:rsidR="00CA6EE4" w:rsidRPr="0004798F">
        <w:rPr>
          <w:rFonts w:ascii="Arial" w:hAnsi="Arial" w:cs="Arial"/>
          <w:sz w:val="20"/>
          <w:szCs w:val="20"/>
        </w:rPr>
        <w:t xml:space="preserve"> do </w:t>
      </w:r>
      <w:r w:rsidR="00CF5573" w:rsidRPr="0004798F">
        <w:rPr>
          <w:rFonts w:ascii="Arial" w:hAnsi="Arial" w:cs="Arial"/>
          <w:sz w:val="20"/>
          <w:szCs w:val="20"/>
        </w:rPr>
        <w:t xml:space="preserve">vključno </w:t>
      </w:r>
      <w:r w:rsidR="00E2150A" w:rsidRPr="0004798F">
        <w:rPr>
          <w:rFonts w:ascii="Arial" w:hAnsi="Arial" w:cs="Arial"/>
          <w:sz w:val="20"/>
          <w:szCs w:val="20"/>
        </w:rPr>
        <w:t>20</w:t>
      </w:r>
      <w:r w:rsidR="000C0A4A" w:rsidRPr="0004798F">
        <w:rPr>
          <w:rFonts w:ascii="Arial" w:hAnsi="Arial" w:cs="Arial"/>
          <w:sz w:val="20"/>
          <w:szCs w:val="20"/>
        </w:rPr>
        <w:t>2</w:t>
      </w:r>
      <w:r w:rsidR="00CF5573" w:rsidRPr="0004798F">
        <w:rPr>
          <w:rFonts w:ascii="Arial" w:hAnsi="Arial" w:cs="Arial"/>
          <w:sz w:val="20"/>
          <w:szCs w:val="20"/>
        </w:rPr>
        <w:t>9</w:t>
      </w:r>
      <w:r w:rsidR="009F2975" w:rsidRPr="0004798F">
        <w:rPr>
          <w:rFonts w:ascii="Arial" w:hAnsi="Arial" w:cs="Arial"/>
          <w:sz w:val="20"/>
          <w:szCs w:val="20"/>
        </w:rPr>
        <w:t xml:space="preserve">, </w:t>
      </w:r>
      <w:r w:rsidR="00882A05" w:rsidRPr="0004798F">
        <w:rPr>
          <w:rFonts w:ascii="Arial" w:hAnsi="Arial" w:cs="Arial"/>
          <w:sz w:val="20"/>
          <w:szCs w:val="20"/>
        </w:rPr>
        <w:t>ter dvoletnih kulturnih projektov na podpodročju uprizoritven</w:t>
      </w:r>
      <w:r w:rsidR="006A2F5D" w:rsidRPr="0004798F">
        <w:rPr>
          <w:rFonts w:ascii="Arial" w:hAnsi="Arial" w:cs="Arial"/>
          <w:sz w:val="20"/>
          <w:szCs w:val="20"/>
        </w:rPr>
        <w:t>ih</w:t>
      </w:r>
      <w:r w:rsidR="00882A05" w:rsidRPr="0004798F">
        <w:rPr>
          <w:rFonts w:ascii="Arial" w:hAnsi="Arial" w:cs="Arial"/>
          <w:sz w:val="20"/>
          <w:szCs w:val="20"/>
        </w:rPr>
        <w:t xml:space="preserve"> umetnosti</w:t>
      </w:r>
      <w:r w:rsidR="00F6346A" w:rsidRPr="0004798F">
        <w:rPr>
          <w:rFonts w:ascii="Arial" w:hAnsi="Arial" w:cs="Arial"/>
          <w:sz w:val="20"/>
          <w:szCs w:val="20"/>
        </w:rPr>
        <w:t xml:space="preserve">, ki jih bodo izvajalci izvedli v obdobju od </w:t>
      </w:r>
      <w:r w:rsidR="00CF5573" w:rsidRPr="0004798F">
        <w:rPr>
          <w:rFonts w:ascii="Arial" w:hAnsi="Arial" w:cs="Arial"/>
          <w:sz w:val="20"/>
          <w:szCs w:val="20"/>
        </w:rPr>
        <w:t xml:space="preserve">leta </w:t>
      </w:r>
      <w:r w:rsidR="00F6346A" w:rsidRPr="0004798F">
        <w:rPr>
          <w:rFonts w:ascii="Arial" w:hAnsi="Arial" w:cs="Arial"/>
          <w:sz w:val="20"/>
          <w:szCs w:val="20"/>
        </w:rPr>
        <w:t>20</w:t>
      </w:r>
      <w:r w:rsidR="00EF106A" w:rsidRPr="0004798F">
        <w:rPr>
          <w:rFonts w:ascii="Arial" w:hAnsi="Arial" w:cs="Arial"/>
          <w:sz w:val="20"/>
          <w:szCs w:val="20"/>
        </w:rPr>
        <w:t>2</w:t>
      </w:r>
      <w:r w:rsidR="00CF5573" w:rsidRPr="0004798F">
        <w:rPr>
          <w:rFonts w:ascii="Arial" w:hAnsi="Arial" w:cs="Arial"/>
          <w:sz w:val="20"/>
          <w:szCs w:val="20"/>
        </w:rPr>
        <w:t>6</w:t>
      </w:r>
      <w:r w:rsidR="00CA6EE4" w:rsidRPr="0004798F">
        <w:rPr>
          <w:rFonts w:ascii="Arial" w:hAnsi="Arial" w:cs="Arial"/>
          <w:sz w:val="20"/>
          <w:szCs w:val="20"/>
        </w:rPr>
        <w:t xml:space="preserve"> do</w:t>
      </w:r>
      <w:r w:rsidR="00F6346A" w:rsidRPr="0004798F">
        <w:rPr>
          <w:rFonts w:ascii="Arial" w:hAnsi="Arial" w:cs="Arial"/>
          <w:sz w:val="20"/>
          <w:szCs w:val="20"/>
        </w:rPr>
        <w:t xml:space="preserve"> </w:t>
      </w:r>
      <w:r w:rsidR="00CF5573" w:rsidRPr="0004798F">
        <w:rPr>
          <w:rFonts w:ascii="Arial" w:hAnsi="Arial" w:cs="Arial"/>
          <w:sz w:val="20"/>
          <w:szCs w:val="20"/>
        </w:rPr>
        <w:t xml:space="preserve">vključno </w:t>
      </w:r>
      <w:r w:rsidR="00F6346A" w:rsidRPr="0004798F">
        <w:rPr>
          <w:rFonts w:ascii="Arial" w:hAnsi="Arial" w:cs="Arial"/>
          <w:sz w:val="20"/>
          <w:szCs w:val="20"/>
        </w:rPr>
        <w:t>20</w:t>
      </w:r>
      <w:r w:rsidR="00EF106A" w:rsidRPr="0004798F">
        <w:rPr>
          <w:rFonts w:ascii="Arial" w:hAnsi="Arial" w:cs="Arial"/>
          <w:sz w:val="20"/>
          <w:szCs w:val="20"/>
        </w:rPr>
        <w:t>2</w:t>
      </w:r>
      <w:r w:rsidR="00CF5573" w:rsidRPr="0004798F">
        <w:rPr>
          <w:rFonts w:ascii="Arial" w:hAnsi="Arial" w:cs="Arial"/>
          <w:sz w:val="20"/>
          <w:szCs w:val="20"/>
        </w:rPr>
        <w:t>7</w:t>
      </w:r>
      <w:r w:rsidR="00F6346A" w:rsidRPr="0004798F">
        <w:rPr>
          <w:rFonts w:ascii="Arial" w:hAnsi="Arial" w:cs="Arial"/>
          <w:sz w:val="20"/>
          <w:szCs w:val="20"/>
        </w:rPr>
        <w:t>.</w:t>
      </w:r>
      <w:r w:rsidR="00115E57" w:rsidRPr="0004798F">
        <w:rPr>
          <w:rFonts w:ascii="Arial" w:hAnsi="Arial" w:cs="Arial"/>
          <w:sz w:val="20"/>
          <w:szCs w:val="20"/>
        </w:rPr>
        <w:t xml:space="preserve"> </w:t>
      </w:r>
      <w:r w:rsidR="008172B7" w:rsidRPr="0004798F">
        <w:rPr>
          <w:rFonts w:ascii="Arial" w:hAnsi="Arial" w:cs="Arial"/>
          <w:sz w:val="20"/>
          <w:szCs w:val="20"/>
        </w:rPr>
        <w:t xml:space="preserve"> </w:t>
      </w:r>
    </w:p>
    <w:p w14:paraId="1AB723D0" w14:textId="77777777" w:rsidR="00CF5573" w:rsidRPr="0004798F" w:rsidRDefault="00CF5573" w:rsidP="00CF5573">
      <w:pPr>
        <w:widowControl w:val="0"/>
        <w:spacing w:line="276" w:lineRule="auto"/>
        <w:ind w:right="-32"/>
        <w:rPr>
          <w:rFonts w:ascii="Arial" w:hAnsi="Arial" w:cs="Arial"/>
          <w:sz w:val="20"/>
          <w:szCs w:val="20"/>
        </w:rPr>
      </w:pPr>
    </w:p>
    <w:p w14:paraId="7EE59908" w14:textId="77777777" w:rsidR="00CF5573" w:rsidRPr="0004798F" w:rsidRDefault="00CF5573" w:rsidP="00CF5573">
      <w:pPr>
        <w:widowControl w:val="0"/>
        <w:spacing w:line="276" w:lineRule="auto"/>
        <w:ind w:right="-32"/>
        <w:rPr>
          <w:rFonts w:ascii="Arial" w:hAnsi="Arial" w:cs="Arial"/>
          <w:sz w:val="20"/>
          <w:szCs w:val="20"/>
        </w:rPr>
      </w:pPr>
      <w:r w:rsidRPr="0004798F">
        <w:rPr>
          <w:rFonts w:ascii="Arial" w:hAnsi="Arial" w:cs="Arial"/>
          <w:sz w:val="20"/>
          <w:szCs w:val="20"/>
        </w:rPr>
        <w:t>V razpisu uporabljeni in zapisani izrazi v slovnični obliki za moški spol se uporabljajo kot nevtralni za vse spole.</w:t>
      </w:r>
    </w:p>
    <w:bookmarkEnd w:id="2"/>
    <w:p w14:paraId="492CCA22" w14:textId="77777777" w:rsidR="00696610" w:rsidRPr="0004798F" w:rsidRDefault="00696610" w:rsidP="00CF5573">
      <w:pPr>
        <w:autoSpaceDE w:val="0"/>
        <w:spacing w:line="276" w:lineRule="auto"/>
        <w:ind w:right="-32"/>
        <w:rPr>
          <w:rFonts w:ascii="Arial" w:hAnsi="Arial" w:cs="Arial"/>
          <w:b/>
          <w:bCs/>
          <w:sz w:val="20"/>
          <w:szCs w:val="20"/>
        </w:rPr>
      </w:pPr>
    </w:p>
    <w:p w14:paraId="56534880" w14:textId="77777777" w:rsidR="00CF5573" w:rsidRPr="0004798F" w:rsidRDefault="00CF5573" w:rsidP="00362933">
      <w:pPr>
        <w:autoSpaceDE w:val="0"/>
        <w:spacing w:line="276" w:lineRule="auto"/>
        <w:ind w:right="-32"/>
        <w:rPr>
          <w:rFonts w:ascii="Arial" w:hAnsi="Arial" w:cs="Arial"/>
          <w:b/>
          <w:bCs/>
          <w:sz w:val="20"/>
          <w:szCs w:val="20"/>
        </w:rPr>
      </w:pPr>
    </w:p>
    <w:p w14:paraId="541141A6" w14:textId="77777777" w:rsidR="00696610" w:rsidRPr="0004798F" w:rsidRDefault="00BE602A" w:rsidP="003E59D9">
      <w:pPr>
        <w:widowControl w:val="0"/>
        <w:numPr>
          <w:ilvl w:val="0"/>
          <w:numId w:val="4"/>
        </w:numPr>
        <w:spacing w:line="276" w:lineRule="auto"/>
        <w:ind w:right="-32"/>
        <w:rPr>
          <w:rFonts w:ascii="Arial" w:hAnsi="Arial" w:cs="Arial"/>
          <w:b/>
          <w:bCs/>
          <w:sz w:val="20"/>
          <w:szCs w:val="20"/>
        </w:rPr>
      </w:pPr>
      <w:r w:rsidRPr="0004798F">
        <w:rPr>
          <w:rFonts w:ascii="Arial" w:hAnsi="Arial" w:cs="Arial"/>
          <w:b/>
          <w:bCs/>
          <w:sz w:val="20"/>
          <w:szCs w:val="20"/>
        </w:rPr>
        <w:t>Cilj razpisa</w:t>
      </w:r>
    </w:p>
    <w:p w14:paraId="35104D67" w14:textId="77777777" w:rsidR="000C0A4A" w:rsidRPr="0004798F" w:rsidRDefault="000C0A4A" w:rsidP="00362933">
      <w:pPr>
        <w:spacing w:line="276" w:lineRule="auto"/>
        <w:rPr>
          <w:rFonts w:ascii="Arial" w:hAnsi="Arial" w:cs="Arial"/>
          <w:sz w:val="20"/>
          <w:szCs w:val="20"/>
        </w:rPr>
      </w:pPr>
      <w:bookmarkStart w:id="3" w:name="_Hlk84232397"/>
      <w:r w:rsidRPr="0004798F">
        <w:rPr>
          <w:rFonts w:ascii="Arial" w:eastAsia="Calibri" w:hAnsi="Arial" w:cs="Arial"/>
          <w:color w:val="000000"/>
          <w:sz w:val="20"/>
          <w:szCs w:val="20"/>
          <w:lang w:eastAsia="sl-SI"/>
        </w:rPr>
        <w:t xml:space="preserve">Cilj </w:t>
      </w:r>
      <w:r w:rsidR="00CF5573" w:rsidRPr="0004798F">
        <w:rPr>
          <w:rFonts w:ascii="Arial" w:eastAsia="Calibri" w:hAnsi="Arial" w:cs="Arial"/>
          <w:color w:val="000000"/>
          <w:sz w:val="20"/>
          <w:szCs w:val="20"/>
          <w:lang w:eastAsia="sl-SI"/>
        </w:rPr>
        <w:t xml:space="preserve">projektnega </w:t>
      </w:r>
      <w:r w:rsidRPr="0004798F">
        <w:rPr>
          <w:rFonts w:ascii="Arial" w:eastAsia="Calibri" w:hAnsi="Arial" w:cs="Arial"/>
          <w:color w:val="000000"/>
          <w:sz w:val="20"/>
          <w:szCs w:val="20"/>
          <w:lang w:eastAsia="sl-SI"/>
        </w:rPr>
        <w:t>razpisa je povečanje dostopnosti do kakovostnih javnih kulturnih dobrin s podporo večletni</w:t>
      </w:r>
      <w:r w:rsidR="00EF106A" w:rsidRPr="0004798F">
        <w:rPr>
          <w:rFonts w:ascii="Arial" w:eastAsia="Calibri" w:hAnsi="Arial" w:cs="Arial"/>
          <w:color w:val="000000"/>
          <w:sz w:val="20"/>
          <w:szCs w:val="20"/>
          <w:lang w:eastAsia="sl-SI"/>
        </w:rPr>
        <w:t>m</w:t>
      </w:r>
      <w:r w:rsidRPr="0004798F">
        <w:rPr>
          <w:rFonts w:ascii="Arial" w:eastAsia="Calibri" w:hAnsi="Arial" w:cs="Arial"/>
          <w:color w:val="000000"/>
          <w:sz w:val="20"/>
          <w:szCs w:val="20"/>
          <w:lang w:eastAsia="sl-SI"/>
        </w:rPr>
        <w:t xml:space="preserve"> kulturni</w:t>
      </w:r>
      <w:r w:rsidR="00EF106A" w:rsidRPr="0004798F">
        <w:rPr>
          <w:rFonts w:ascii="Arial" w:eastAsia="Calibri" w:hAnsi="Arial" w:cs="Arial"/>
          <w:color w:val="000000"/>
          <w:sz w:val="20"/>
          <w:szCs w:val="20"/>
          <w:lang w:eastAsia="sl-SI"/>
        </w:rPr>
        <w:t>m</w:t>
      </w:r>
      <w:r w:rsidRPr="0004798F">
        <w:rPr>
          <w:rFonts w:ascii="Arial" w:eastAsia="Calibri" w:hAnsi="Arial" w:cs="Arial"/>
          <w:color w:val="000000"/>
          <w:sz w:val="20"/>
          <w:szCs w:val="20"/>
          <w:lang w:eastAsia="sl-SI"/>
        </w:rPr>
        <w:t xml:space="preserve"> projekto</w:t>
      </w:r>
      <w:r w:rsidR="00EF106A" w:rsidRPr="0004798F">
        <w:rPr>
          <w:rFonts w:ascii="Arial" w:eastAsia="Calibri" w:hAnsi="Arial" w:cs="Arial"/>
          <w:color w:val="000000"/>
          <w:sz w:val="20"/>
          <w:szCs w:val="20"/>
          <w:lang w:eastAsia="sl-SI"/>
        </w:rPr>
        <w:t>m</w:t>
      </w:r>
      <w:r w:rsidRPr="0004798F">
        <w:rPr>
          <w:rFonts w:ascii="Arial" w:eastAsia="Calibri" w:hAnsi="Arial" w:cs="Arial"/>
          <w:color w:val="000000"/>
          <w:sz w:val="20"/>
          <w:szCs w:val="20"/>
          <w:lang w:eastAsia="sl-SI"/>
        </w:rPr>
        <w:t xml:space="preserve"> iz</w:t>
      </w:r>
      <w:r w:rsidRPr="0004798F">
        <w:rPr>
          <w:rFonts w:ascii="Arial" w:hAnsi="Arial" w:cs="Arial"/>
          <w:sz w:val="20"/>
          <w:szCs w:val="20"/>
        </w:rPr>
        <w:t xml:space="preserve">vajalcev na področju umetnosti, katerih dosedanje delovanje na nacionalnem nivoju bo prepoznano kot vrhunsko oziroma nujno potrebno za uresničevanje načel raznovrstnosti in dostopnosti javnih kulturnih dobrin, ter s podporo delovanju in razvoju vrhunskih ustvarjalcev </w:t>
      </w:r>
      <w:r w:rsidR="00D105FA" w:rsidRPr="0004798F">
        <w:rPr>
          <w:rFonts w:ascii="Arial" w:hAnsi="Arial" w:cs="Arial"/>
          <w:sz w:val="20"/>
          <w:szCs w:val="20"/>
        </w:rPr>
        <w:t xml:space="preserve">v okviru avtorskih opusov </w:t>
      </w:r>
      <w:r w:rsidRPr="0004798F">
        <w:rPr>
          <w:rFonts w:ascii="Arial" w:hAnsi="Arial" w:cs="Arial"/>
          <w:sz w:val="20"/>
          <w:szCs w:val="20"/>
        </w:rPr>
        <w:t>na področ</w:t>
      </w:r>
      <w:r w:rsidR="003C7483" w:rsidRPr="0004798F">
        <w:rPr>
          <w:rFonts w:ascii="Arial" w:hAnsi="Arial" w:cs="Arial"/>
          <w:sz w:val="20"/>
          <w:szCs w:val="20"/>
        </w:rPr>
        <w:t>j</w:t>
      </w:r>
      <w:r w:rsidR="00D105FA" w:rsidRPr="0004798F">
        <w:rPr>
          <w:rFonts w:ascii="Arial" w:hAnsi="Arial" w:cs="Arial"/>
          <w:sz w:val="20"/>
          <w:szCs w:val="20"/>
        </w:rPr>
        <w:t>u</w:t>
      </w:r>
      <w:r w:rsidRPr="0004798F">
        <w:rPr>
          <w:rFonts w:ascii="Arial" w:hAnsi="Arial" w:cs="Arial"/>
          <w:sz w:val="20"/>
          <w:szCs w:val="20"/>
        </w:rPr>
        <w:t xml:space="preserve"> uprizoritvenih umetnosti</w:t>
      </w:r>
      <w:r w:rsidR="00D105FA" w:rsidRPr="0004798F">
        <w:rPr>
          <w:rFonts w:ascii="Arial" w:hAnsi="Arial" w:cs="Arial"/>
          <w:sz w:val="20"/>
          <w:szCs w:val="20"/>
        </w:rPr>
        <w:t>.</w:t>
      </w:r>
    </w:p>
    <w:bookmarkEnd w:id="3"/>
    <w:p w14:paraId="4D7648ED" w14:textId="77777777" w:rsidR="00CF5573" w:rsidRPr="0004798F" w:rsidRDefault="00CF5573" w:rsidP="00CF5573">
      <w:pPr>
        <w:autoSpaceDE w:val="0"/>
        <w:spacing w:line="276" w:lineRule="auto"/>
        <w:ind w:right="-32"/>
        <w:rPr>
          <w:rFonts w:ascii="Arial" w:hAnsi="Arial" w:cs="Arial"/>
          <w:bCs/>
          <w:sz w:val="20"/>
          <w:szCs w:val="20"/>
        </w:rPr>
      </w:pPr>
    </w:p>
    <w:p w14:paraId="4DD88423" w14:textId="77777777" w:rsidR="00CF5573" w:rsidRPr="0004798F" w:rsidRDefault="00CF5573" w:rsidP="00362933">
      <w:pPr>
        <w:autoSpaceDE w:val="0"/>
        <w:spacing w:line="276" w:lineRule="auto"/>
        <w:ind w:right="-32"/>
        <w:rPr>
          <w:rFonts w:ascii="Arial" w:hAnsi="Arial" w:cs="Arial"/>
          <w:bCs/>
          <w:sz w:val="20"/>
          <w:szCs w:val="20"/>
        </w:rPr>
      </w:pPr>
    </w:p>
    <w:p w14:paraId="06521CF8" w14:textId="77777777" w:rsidR="000C0A4A" w:rsidRPr="0004798F" w:rsidRDefault="00CF5573" w:rsidP="003E59D9">
      <w:pPr>
        <w:numPr>
          <w:ilvl w:val="0"/>
          <w:numId w:val="4"/>
        </w:numPr>
        <w:autoSpaceDE w:val="0"/>
        <w:spacing w:line="276" w:lineRule="auto"/>
        <w:ind w:right="-32"/>
        <w:rPr>
          <w:rFonts w:ascii="Arial" w:hAnsi="Arial" w:cs="Arial"/>
          <w:b/>
          <w:bCs/>
          <w:sz w:val="20"/>
          <w:szCs w:val="20"/>
        </w:rPr>
      </w:pPr>
      <w:r w:rsidRPr="0004798F">
        <w:rPr>
          <w:rFonts w:ascii="Arial" w:hAnsi="Arial" w:cs="Arial"/>
          <w:b/>
          <w:bCs/>
          <w:sz w:val="20"/>
          <w:szCs w:val="20"/>
        </w:rPr>
        <w:t xml:space="preserve">Opredelitev </w:t>
      </w:r>
      <w:r w:rsidR="00C77B6E" w:rsidRPr="0004798F">
        <w:rPr>
          <w:rFonts w:ascii="Arial" w:hAnsi="Arial" w:cs="Arial"/>
          <w:b/>
          <w:bCs/>
          <w:sz w:val="20"/>
          <w:szCs w:val="20"/>
        </w:rPr>
        <w:t>izrazov</w:t>
      </w:r>
    </w:p>
    <w:p w14:paraId="172DF8F0" w14:textId="77777777" w:rsidR="00EF106A" w:rsidRPr="0004798F" w:rsidRDefault="00EF106A" w:rsidP="00362933">
      <w:pPr>
        <w:autoSpaceDE w:val="0"/>
        <w:spacing w:line="276" w:lineRule="auto"/>
        <w:ind w:right="-32"/>
        <w:rPr>
          <w:rFonts w:ascii="Arial" w:hAnsi="Arial" w:cs="Arial"/>
          <w:sz w:val="20"/>
          <w:szCs w:val="20"/>
        </w:rPr>
      </w:pPr>
      <w:r w:rsidRPr="0004798F">
        <w:rPr>
          <w:rFonts w:ascii="Arial" w:hAnsi="Arial" w:cs="Arial"/>
          <w:b/>
          <w:sz w:val="20"/>
          <w:szCs w:val="20"/>
        </w:rPr>
        <w:t xml:space="preserve">Uprizoritvene umetnosti </w:t>
      </w:r>
      <w:r w:rsidR="00E4626B" w:rsidRPr="0004798F">
        <w:rPr>
          <w:rFonts w:ascii="Arial" w:hAnsi="Arial" w:cs="Arial"/>
          <w:sz w:val="20"/>
          <w:szCs w:val="20"/>
        </w:rPr>
        <w:t>so</w:t>
      </w:r>
      <w:r w:rsidR="00E4626B" w:rsidRPr="0004798F">
        <w:rPr>
          <w:rFonts w:ascii="Arial" w:hAnsi="Arial" w:cs="Arial"/>
          <w:b/>
          <w:sz w:val="20"/>
          <w:szCs w:val="20"/>
        </w:rPr>
        <w:t xml:space="preserve"> </w:t>
      </w:r>
      <w:r w:rsidR="00E4626B" w:rsidRPr="0004798F">
        <w:rPr>
          <w:rFonts w:ascii="Arial" w:hAnsi="Arial" w:cs="Arial"/>
          <w:sz w:val="20"/>
          <w:szCs w:val="20"/>
        </w:rPr>
        <w:t>področje umetnosti, ki zajema različne oblike, prakse in izraze gledališke ustvarjalnosti: dramsko in lutkovno gledališče, postdramsko gledališče, sodobne plesne prakse, ambientalno in ulično gledališče, sodobni cirkus, dramatiko ter razne eksperimentalne in raziskovalne gledališke prakse (kot npr. performans, fizično gledališče in podobno)</w:t>
      </w:r>
      <w:r w:rsidRPr="0004798F">
        <w:rPr>
          <w:rFonts w:ascii="Arial" w:hAnsi="Arial" w:cs="Arial"/>
          <w:sz w:val="20"/>
          <w:szCs w:val="20"/>
        </w:rPr>
        <w:t xml:space="preserve">. </w:t>
      </w:r>
    </w:p>
    <w:p w14:paraId="59B3D46C" w14:textId="77777777" w:rsidR="00EF106A" w:rsidRPr="0004798F" w:rsidRDefault="00EF106A" w:rsidP="00362933">
      <w:pPr>
        <w:autoSpaceDE w:val="0"/>
        <w:spacing w:line="276" w:lineRule="auto"/>
        <w:ind w:left="502" w:right="-32"/>
        <w:rPr>
          <w:rFonts w:ascii="Arial" w:hAnsi="Arial" w:cs="Arial"/>
          <w:sz w:val="20"/>
          <w:szCs w:val="20"/>
        </w:rPr>
      </w:pPr>
    </w:p>
    <w:p w14:paraId="62E906C7" w14:textId="77777777" w:rsidR="00EF106A" w:rsidRPr="0004798F" w:rsidRDefault="00CF5573" w:rsidP="00362933">
      <w:pPr>
        <w:autoSpaceDE w:val="0"/>
        <w:spacing w:line="276" w:lineRule="auto"/>
        <w:ind w:right="-32"/>
        <w:rPr>
          <w:rFonts w:ascii="Arial" w:hAnsi="Arial" w:cs="Arial"/>
          <w:bCs/>
          <w:sz w:val="20"/>
          <w:szCs w:val="20"/>
        </w:rPr>
      </w:pPr>
      <w:r w:rsidRPr="0004798F">
        <w:rPr>
          <w:rFonts w:ascii="Arial" w:hAnsi="Arial" w:cs="Arial"/>
          <w:b/>
          <w:sz w:val="20"/>
          <w:szCs w:val="20"/>
        </w:rPr>
        <w:t xml:space="preserve">Glasbene umetnosti </w:t>
      </w:r>
      <w:r w:rsidRPr="0004798F">
        <w:rPr>
          <w:rFonts w:ascii="Arial" w:hAnsi="Arial" w:cs="Arial"/>
          <w:sz w:val="20"/>
          <w:szCs w:val="20"/>
        </w:rPr>
        <w:t>so</w:t>
      </w:r>
      <w:r w:rsidRPr="0004798F">
        <w:rPr>
          <w:rFonts w:ascii="Arial" w:hAnsi="Arial" w:cs="Arial"/>
          <w:b/>
          <w:sz w:val="20"/>
          <w:szCs w:val="20"/>
        </w:rPr>
        <w:t xml:space="preserve"> </w:t>
      </w:r>
      <w:r w:rsidRPr="0004798F">
        <w:rPr>
          <w:rFonts w:ascii="Arial" w:hAnsi="Arial" w:cs="Arial"/>
          <w:sz w:val="20"/>
          <w:szCs w:val="20"/>
        </w:rPr>
        <w:t xml:space="preserve">področje umetnosti, ki vključuje vse zvrsti, prakse in vsebine, ki jih družijo raziskovanje zvoka in glasbeno ustvarjanje ter balet. Sem spadajo tradicionalne glasbene zvrsti, ki so se razvijale skozi dolgo zgodovino glasbene umetnosti, kot tudi vsi </w:t>
      </w:r>
      <w:r w:rsidRPr="0004798F">
        <w:rPr>
          <w:rFonts w:ascii="Arial" w:hAnsi="Arial" w:cs="Arial"/>
          <w:sz w:val="20"/>
          <w:szCs w:val="20"/>
        </w:rPr>
        <w:lastRenderedPageBreak/>
        <w:t xml:space="preserve">sodobni načini glasbenega in baletnega izražanja. Področje </w:t>
      </w:r>
      <w:r w:rsidRPr="0004798F">
        <w:rPr>
          <w:rFonts w:ascii="Arial" w:hAnsi="Arial" w:cs="Arial"/>
          <w:bCs/>
          <w:sz w:val="20"/>
          <w:szCs w:val="20"/>
        </w:rPr>
        <w:t>zajema staro glasbo, simfonično, orkestralno, komorno, vokalno, vokalno-instrumentalno, elektronsko, sodobno komponirano in improvizirano glasbo, zvočno umetnost, opero in druga glasbeno-scenska dela ter balet, vse oblike tradicionalnega in sodobnega jazza, glasbe sveta, etno in ljudsko glasbo, raznovrstne popularne, alternativne in eksperimentalne glasbene zvrsti, oblike in zvočne prakse, šanson, kantavtorsko glasbo, idr.</w:t>
      </w:r>
    </w:p>
    <w:p w14:paraId="20B5EE71" w14:textId="77777777" w:rsidR="004C552D" w:rsidRPr="0004798F" w:rsidRDefault="004C552D" w:rsidP="00362933">
      <w:pPr>
        <w:autoSpaceDE w:val="0"/>
        <w:spacing w:line="276" w:lineRule="auto"/>
        <w:ind w:right="-32"/>
        <w:rPr>
          <w:rFonts w:ascii="Arial" w:hAnsi="Arial" w:cs="Arial"/>
          <w:bCs/>
          <w:sz w:val="20"/>
          <w:szCs w:val="20"/>
        </w:rPr>
      </w:pPr>
    </w:p>
    <w:p w14:paraId="7E8918F9" w14:textId="77777777" w:rsidR="004C552D" w:rsidRPr="0004798F" w:rsidRDefault="004C552D" w:rsidP="004C552D">
      <w:pPr>
        <w:spacing w:line="276" w:lineRule="auto"/>
        <w:rPr>
          <w:rFonts w:ascii="Arial" w:hAnsi="Arial" w:cs="Arial"/>
          <w:sz w:val="20"/>
          <w:szCs w:val="20"/>
        </w:rPr>
      </w:pPr>
      <w:r w:rsidRPr="0004798F">
        <w:rPr>
          <w:rFonts w:ascii="Arial" w:hAnsi="Arial" w:cs="Arial"/>
          <w:b/>
          <w:sz w:val="20"/>
          <w:szCs w:val="20"/>
        </w:rPr>
        <w:t xml:space="preserve">Vizualne umetnosti </w:t>
      </w:r>
      <w:r w:rsidRPr="0004798F">
        <w:rPr>
          <w:rFonts w:ascii="Arial" w:hAnsi="Arial" w:cs="Arial"/>
          <w:sz w:val="20"/>
          <w:szCs w:val="20"/>
        </w:rPr>
        <w:t>so</w:t>
      </w:r>
      <w:r w:rsidRPr="0004798F">
        <w:rPr>
          <w:rFonts w:ascii="Arial" w:hAnsi="Arial" w:cs="Arial"/>
          <w:b/>
          <w:sz w:val="20"/>
          <w:szCs w:val="20"/>
        </w:rPr>
        <w:t xml:space="preserve"> </w:t>
      </w:r>
      <w:r w:rsidRPr="0004798F">
        <w:rPr>
          <w:rFonts w:ascii="Arial" w:hAnsi="Arial" w:cs="Arial"/>
          <w:sz w:val="20"/>
          <w:szCs w:val="20"/>
        </w:rPr>
        <w:t xml:space="preserve">področje umetnosti, ki obsega različne oblike, postopke in izraze likovne ustvarjalnosti. Vključuje tako tradicionalne zvrsti kot sodobne ustvarjalne in raziskovalne prakse. </w:t>
      </w:r>
    </w:p>
    <w:p w14:paraId="6C9003F0" w14:textId="77777777" w:rsidR="004C552D" w:rsidRPr="0004798F" w:rsidRDefault="004C552D" w:rsidP="004C552D">
      <w:pPr>
        <w:spacing w:line="276" w:lineRule="auto"/>
        <w:rPr>
          <w:rFonts w:ascii="Arial" w:hAnsi="Arial" w:cs="Arial"/>
          <w:sz w:val="20"/>
          <w:szCs w:val="20"/>
        </w:rPr>
      </w:pPr>
    </w:p>
    <w:p w14:paraId="6BF3F536" w14:textId="77777777" w:rsidR="004C552D" w:rsidRPr="0004798F" w:rsidRDefault="004C552D" w:rsidP="004C552D">
      <w:pPr>
        <w:rPr>
          <w:rFonts w:ascii="Arial" w:hAnsi="Arial" w:cs="Arial"/>
          <w:sz w:val="20"/>
          <w:szCs w:val="20"/>
        </w:rPr>
      </w:pPr>
      <w:r w:rsidRPr="0004798F">
        <w:rPr>
          <w:rFonts w:ascii="Arial" w:hAnsi="Arial" w:cs="Arial"/>
          <w:b/>
          <w:bCs/>
          <w:sz w:val="20"/>
          <w:szCs w:val="20"/>
        </w:rPr>
        <w:t>Področje arhitekture</w:t>
      </w:r>
      <w:r w:rsidRPr="0004798F">
        <w:rPr>
          <w:rFonts w:ascii="Arial" w:hAnsi="Arial" w:cs="Arial"/>
          <w:sz w:val="20"/>
          <w:szCs w:val="20"/>
        </w:rPr>
        <w:t xml:space="preserve"> zajema tako obstoječe stavbe kot novogradnje in prostorske ureditve, procese načrtovanja in rabe ter ponovne rabe. Javni interes na področju arhitekture obsega izboljšanje kakovosti življenja in življenjskega okolja ter socialno kohezivnost, arhitektura in oblikovanje prostora pa spadata med ključne dejavnike za socialno izgradnjo bivalnega okolja ter njegovo raznovrstnost in povezanost. Zvrstno razvejeno je tudi področje </w:t>
      </w:r>
      <w:r w:rsidRPr="0004798F">
        <w:rPr>
          <w:rFonts w:ascii="Arial" w:hAnsi="Arial" w:cs="Arial"/>
          <w:b/>
          <w:bCs/>
          <w:sz w:val="20"/>
          <w:szCs w:val="20"/>
        </w:rPr>
        <w:t>oblikovanja</w:t>
      </w:r>
      <w:r w:rsidRPr="0004798F">
        <w:rPr>
          <w:rFonts w:ascii="Arial" w:hAnsi="Arial" w:cs="Arial"/>
          <w:sz w:val="20"/>
          <w:szCs w:val="20"/>
        </w:rPr>
        <w:t>, ki med drugim obsega industrijsko, modno in unikatno oblikovanje, umetnostno obrt ter oblikovanje vidnih sporočil. V kontekstu tega razpisa se arhitekturni, oblikovalski in drugi projekti v praksi najpogosteje manifestirajo v obliki festivalskih instalacij, razstav, performansov in intervencij v javnem prostoru, možne pa so tudi druge predstavitve.</w:t>
      </w:r>
    </w:p>
    <w:p w14:paraId="09130F88" w14:textId="77777777" w:rsidR="00EF106A" w:rsidRPr="0004798F" w:rsidRDefault="00EF106A" w:rsidP="001637F3">
      <w:pPr>
        <w:spacing w:line="276" w:lineRule="auto"/>
        <w:rPr>
          <w:rFonts w:ascii="Arial" w:hAnsi="Arial" w:cs="Arial"/>
          <w:sz w:val="20"/>
          <w:szCs w:val="20"/>
        </w:rPr>
      </w:pPr>
    </w:p>
    <w:p w14:paraId="3B479213" w14:textId="77777777" w:rsidR="00CF5573" w:rsidRPr="0004798F" w:rsidRDefault="00CF5573" w:rsidP="00CF5573">
      <w:pPr>
        <w:spacing w:line="276" w:lineRule="auto"/>
        <w:rPr>
          <w:rFonts w:ascii="Arial" w:hAnsi="Arial" w:cs="Arial"/>
          <w:sz w:val="20"/>
          <w:szCs w:val="20"/>
          <w:lang w:eastAsia="en-US"/>
        </w:rPr>
      </w:pPr>
      <w:r w:rsidRPr="0004798F">
        <w:rPr>
          <w:rFonts w:ascii="Arial" w:hAnsi="Arial" w:cs="Arial"/>
          <w:b/>
          <w:bCs/>
          <w:sz w:val="20"/>
          <w:szCs w:val="20"/>
        </w:rPr>
        <w:t>Intermedijske umetnosti</w:t>
      </w:r>
      <w:r w:rsidRPr="0004798F">
        <w:rPr>
          <w:rFonts w:ascii="Arial" w:hAnsi="Arial" w:cs="Arial"/>
          <w:sz w:val="20"/>
          <w:szCs w:val="20"/>
        </w:rPr>
        <w:t xml:space="preserve"> </w:t>
      </w:r>
      <w:r w:rsidRPr="0004798F">
        <w:rPr>
          <w:rFonts w:ascii="Arial" w:hAnsi="Arial" w:cs="Arial"/>
          <w:iCs/>
          <w:sz w:val="20"/>
          <w:szCs w:val="20"/>
        </w:rPr>
        <w:t xml:space="preserve">so opredeljene kot umetniške prakse, ki v raziskovanju izraznih možnosti delujejo na presečiščih umetnosti, različnih znanosti, ved ali sodobnih tehnologij. Pri svojem ustvarjalnem izrazu, uporabljenih orodjih ter pristopih se opirajo na informacijske in komunikacijske tehnologije oziroma medije, vsebujejo pa tudi njihovo kritično refleksijo v družbenem kontekstu. V praksi se najpogosteje manifestirajo kot instalacija, razstava, performans ali intervencija v javnem prostoru, v virtualnih </w:t>
      </w:r>
      <w:r w:rsidRPr="0004798F">
        <w:rPr>
          <w:rFonts w:ascii="Arial" w:hAnsi="Arial" w:cs="Arial"/>
          <w:sz w:val="20"/>
          <w:szCs w:val="20"/>
        </w:rPr>
        <w:t>prostorih oziroma na medmrežju, pa tudi kot nove eksperimentalne predstavitvene oblike.</w:t>
      </w:r>
    </w:p>
    <w:p w14:paraId="43BBA92F" w14:textId="77777777" w:rsidR="008172B7" w:rsidRPr="0004798F" w:rsidRDefault="00732C0F" w:rsidP="00362933">
      <w:pPr>
        <w:spacing w:line="276" w:lineRule="auto"/>
        <w:rPr>
          <w:rFonts w:ascii="Arial" w:hAnsi="Arial" w:cs="Arial"/>
          <w:sz w:val="20"/>
          <w:szCs w:val="20"/>
        </w:rPr>
      </w:pPr>
      <w:r w:rsidRPr="0004798F">
        <w:rPr>
          <w:rFonts w:ascii="Arial" w:hAnsi="Arial" w:cs="Arial"/>
          <w:sz w:val="20"/>
          <w:szCs w:val="20"/>
        </w:rPr>
        <w:t xml:space="preserve"> </w:t>
      </w:r>
    </w:p>
    <w:p w14:paraId="11565874" w14:textId="77777777" w:rsidR="00EA45E0" w:rsidRPr="0004798F" w:rsidRDefault="002A447D" w:rsidP="00362933">
      <w:pPr>
        <w:autoSpaceDE w:val="0"/>
        <w:spacing w:line="276" w:lineRule="auto"/>
        <w:ind w:right="-32"/>
        <w:rPr>
          <w:rFonts w:ascii="Arial" w:hAnsi="Arial" w:cs="Arial"/>
          <w:sz w:val="20"/>
          <w:szCs w:val="20"/>
        </w:rPr>
      </w:pPr>
      <w:r w:rsidRPr="0004798F">
        <w:rPr>
          <w:rFonts w:ascii="Arial" w:hAnsi="Arial" w:cs="Arial"/>
          <w:b/>
          <w:sz w:val="20"/>
          <w:szCs w:val="20"/>
        </w:rPr>
        <w:t>Večletni projekt</w:t>
      </w:r>
      <w:r w:rsidRPr="0004798F">
        <w:rPr>
          <w:rFonts w:ascii="Arial" w:hAnsi="Arial" w:cs="Arial"/>
          <w:sz w:val="20"/>
          <w:szCs w:val="20"/>
        </w:rPr>
        <w:t xml:space="preserve"> (v nadaljevanju: projekt) </w:t>
      </w:r>
      <w:r w:rsidR="000D63DB" w:rsidRPr="0004798F">
        <w:rPr>
          <w:rFonts w:ascii="Arial" w:hAnsi="Arial" w:cs="Arial"/>
          <w:sz w:val="20"/>
          <w:szCs w:val="20"/>
        </w:rPr>
        <w:t xml:space="preserve">je lahko štiriletni, ki bo izveden v obdobju </w:t>
      </w:r>
      <w:r w:rsidR="00CF5573" w:rsidRPr="0004798F">
        <w:rPr>
          <w:rFonts w:ascii="Arial" w:hAnsi="Arial" w:cs="Arial"/>
          <w:sz w:val="20"/>
        </w:rPr>
        <w:t>2026–2029</w:t>
      </w:r>
      <w:r w:rsidR="00CA6EE4" w:rsidRPr="0004798F">
        <w:rPr>
          <w:rFonts w:ascii="Arial" w:hAnsi="Arial" w:cs="Arial"/>
          <w:sz w:val="20"/>
          <w:szCs w:val="20"/>
        </w:rPr>
        <w:t>,</w:t>
      </w:r>
      <w:r w:rsidR="000D63DB" w:rsidRPr="0004798F">
        <w:rPr>
          <w:rFonts w:ascii="Arial" w:hAnsi="Arial" w:cs="Arial"/>
          <w:sz w:val="20"/>
          <w:szCs w:val="20"/>
        </w:rPr>
        <w:t xml:space="preserve"> ali dvoletni, ki bo izveden v letih 20</w:t>
      </w:r>
      <w:r w:rsidR="00EF106A" w:rsidRPr="0004798F">
        <w:rPr>
          <w:rFonts w:ascii="Arial" w:hAnsi="Arial" w:cs="Arial"/>
          <w:sz w:val="20"/>
          <w:szCs w:val="20"/>
        </w:rPr>
        <w:t>2</w:t>
      </w:r>
      <w:r w:rsidR="00CF5573" w:rsidRPr="0004798F">
        <w:rPr>
          <w:rFonts w:ascii="Arial" w:hAnsi="Arial" w:cs="Arial"/>
          <w:sz w:val="20"/>
          <w:szCs w:val="20"/>
        </w:rPr>
        <w:t>6</w:t>
      </w:r>
      <w:r w:rsidR="000D63DB" w:rsidRPr="0004798F">
        <w:rPr>
          <w:rFonts w:ascii="Arial" w:hAnsi="Arial" w:cs="Arial"/>
          <w:sz w:val="20"/>
          <w:szCs w:val="20"/>
        </w:rPr>
        <w:t xml:space="preserve"> in 20</w:t>
      </w:r>
      <w:r w:rsidR="00EF106A" w:rsidRPr="0004798F">
        <w:rPr>
          <w:rFonts w:ascii="Arial" w:hAnsi="Arial" w:cs="Arial"/>
          <w:sz w:val="20"/>
          <w:szCs w:val="20"/>
        </w:rPr>
        <w:t>2</w:t>
      </w:r>
      <w:r w:rsidR="00CF5573" w:rsidRPr="0004798F">
        <w:rPr>
          <w:rFonts w:ascii="Arial" w:hAnsi="Arial" w:cs="Arial"/>
          <w:sz w:val="20"/>
          <w:szCs w:val="20"/>
        </w:rPr>
        <w:t>7</w:t>
      </w:r>
      <w:r w:rsidR="009F2975" w:rsidRPr="0004798F">
        <w:rPr>
          <w:rFonts w:ascii="Arial" w:hAnsi="Arial" w:cs="Arial"/>
          <w:sz w:val="20"/>
          <w:szCs w:val="20"/>
        </w:rPr>
        <w:t xml:space="preserve">. </w:t>
      </w:r>
      <w:r w:rsidR="000D63DB" w:rsidRPr="0004798F">
        <w:rPr>
          <w:rFonts w:ascii="Arial" w:hAnsi="Arial" w:cs="Arial"/>
          <w:sz w:val="20"/>
          <w:szCs w:val="20"/>
        </w:rPr>
        <w:t>J</w:t>
      </w:r>
      <w:r w:rsidRPr="0004798F">
        <w:rPr>
          <w:rFonts w:ascii="Arial" w:hAnsi="Arial" w:cs="Arial"/>
          <w:sz w:val="20"/>
          <w:szCs w:val="20"/>
        </w:rPr>
        <w:t>e posam</w:t>
      </w:r>
      <w:r w:rsidR="000C0A4A" w:rsidRPr="0004798F">
        <w:rPr>
          <w:rFonts w:ascii="Arial" w:hAnsi="Arial" w:cs="Arial"/>
          <w:sz w:val="20"/>
          <w:szCs w:val="20"/>
        </w:rPr>
        <w:t>ez</w:t>
      </w:r>
      <w:r w:rsidRPr="0004798F">
        <w:rPr>
          <w:rFonts w:ascii="Arial" w:hAnsi="Arial" w:cs="Arial"/>
          <w:sz w:val="20"/>
          <w:szCs w:val="20"/>
        </w:rPr>
        <w:t>na kulturna aktivnost, ki je po vsebini, zasnovi in obsegu zaključena celota in izkazuje kontinuiteto delovanja. Je dostopen javnosti in bo izveden v obdobj</w:t>
      </w:r>
      <w:r w:rsidR="0040695E" w:rsidRPr="0004798F">
        <w:rPr>
          <w:rFonts w:ascii="Arial" w:hAnsi="Arial" w:cs="Arial"/>
          <w:sz w:val="20"/>
          <w:szCs w:val="20"/>
        </w:rPr>
        <w:t>ih, določenih na posameznem razpisnem področju.</w:t>
      </w:r>
    </w:p>
    <w:p w14:paraId="388C0E97" w14:textId="77777777" w:rsidR="00B01681" w:rsidRPr="0004798F" w:rsidRDefault="00B01681" w:rsidP="00362933">
      <w:pPr>
        <w:autoSpaceDE w:val="0"/>
        <w:spacing w:line="276" w:lineRule="auto"/>
        <w:ind w:right="-32"/>
        <w:rPr>
          <w:rFonts w:ascii="Arial" w:hAnsi="Arial" w:cs="Arial"/>
          <w:sz w:val="20"/>
          <w:szCs w:val="20"/>
        </w:rPr>
      </w:pPr>
    </w:p>
    <w:p w14:paraId="70189663" w14:textId="77777777" w:rsidR="00B01681" w:rsidRPr="0004798F" w:rsidRDefault="00B01681" w:rsidP="00362933">
      <w:pPr>
        <w:autoSpaceDE w:val="0"/>
        <w:spacing w:line="276" w:lineRule="auto"/>
        <w:ind w:right="-32"/>
        <w:rPr>
          <w:rFonts w:ascii="Arial" w:hAnsi="Arial" w:cs="Arial"/>
          <w:sz w:val="20"/>
          <w:szCs w:val="20"/>
        </w:rPr>
      </w:pPr>
      <w:r w:rsidRPr="0004798F">
        <w:rPr>
          <w:rFonts w:ascii="Arial" w:hAnsi="Arial" w:cs="Arial"/>
          <w:b/>
          <w:sz w:val="20"/>
          <w:szCs w:val="20"/>
        </w:rPr>
        <w:t xml:space="preserve">Izvedba </w:t>
      </w:r>
      <w:r w:rsidR="00A35E17" w:rsidRPr="0004798F">
        <w:rPr>
          <w:rFonts w:ascii="Arial" w:hAnsi="Arial" w:cs="Arial"/>
          <w:b/>
          <w:sz w:val="20"/>
          <w:szCs w:val="20"/>
        </w:rPr>
        <w:t>projekta</w:t>
      </w:r>
      <w:r w:rsidRPr="0004798F">
        <w:rPr>
          <w:rFonts w:ascii="Arial" w:hAnsi="Arial" w:cs="Arial"/>
          <w:sz w:val="20"/>
          <w:szCs w:val="20"/>
        </w:rPr>
        <w:t xml:space="preserve"> </w:t>
      </w:r>
      <w:r w:rsidR="000D63DB" w:rsidRPr="0004798F">
        <w:rPr>
          <w:rFonts w:ascii="Arial" w:hAnsi="Arial" w:cs="Arial"/>
          <w:sz w:val="20"/>
          <w:szCs w:val="20"/>
        </w:rPr>
        <w:t xml:space="preserve">na razpisnem področju </w:t>
      </w:r>
      <w:r w:rsidR="009D60F1" w:rsidRPr="0004798F">
        <w:rPr>
          <w:rFonts w:ascii="Arial" w:hAnsi="Arial" w:cs="Arial"/>
          <w:sz w:val="20"/>
          <w:szCs w:val="20"/>
        </w:rPr>
        <w:t>»</w:t>
      </w:r>
      <w:r w:rsidR="009F2975" w:rsidRPr="0004798F">
        <w:rPr>
          <w:rFonts w:ascii="Arial" w:hAnsi="Arial" w:cs="Arial"/>
          <w:sz w:val="20"/>
          <w:szCs w:val="20"/>
        </w:rPr>
        <w:t xml:space="preserve">4-letni </w:t>
      </w:r>
      <w:r w:rsidR="000D63DB" w:rsidRPr="0004798F">
        <w:rPr>
          <w:rFonts w:ascii="Arial" w:hAnsi="Arial" w:cs="Arial"/>
          <w:sz w:val="20"/>
          <w:szCs w:val="20"/>
        </w:rPr>
        <w:t>proje</w:t>
      </w:r>
      <w:r w:rsidR="009F2975" w:rsidRPr="0004798F">
        <w:rPr>
          <w:rFonts w:ascii="Arial" w:hAnsi="Arial" w:cs="Arial"/>
          <w:sz w:val="20"/>
          <w:szCs w:val="20"/>
        </w:rPr>
        <w:t>k</w:t>
      </w:r>
      <w:r w:rsidR="000D63DB" w:rsidRPr="0004798F">
        <w:rPr>
          <w:rFonts w:ascii="Arial" w:hAnsi="Arial" w:cs="Arial"/>
          <w:sz w:val="20"/>
          <w:szCs w:val="20"/>
        </w:rPr>
        <w:t>ti</w:t>
      </w:r>
      <w:r w:rsidR="009D60F1" w:rsidRPr="0004798F">
        <w:rPr>
          <w:rFonts w:ascii="Arial" w:hAnsi="Arial" w:cs="Arial"/>
          <w:sz w:val="20"/>
          <w:szCs w:val="20"/>
        </w:rPr>
        <w:t>«</w:t>
      </w:r>
      <w:r w:rsidR="000D63DB" w:rsidRPr="0004798F">
        <w:rPr>
          <w:rFonts w:ascii="Arial" w:hAnsi="Arial" w:cs="Arial"/>
          <w:sz w:val="20"/>
          <w:szCs w:val="20"/>
        </w:rPr>
        <w:t xml:space="preserve"> </w:t>
      </w:r>
      <w:r w:rsidRPr="0004798F">
        <w:rPr>
          <w:rFonts w:ascii="Arial" w:hAnsi="Arial" w:cs="Arial"/>
          <w:sz w:val="20"/>
          <w:szCs w:val="20"/>
        </w:rPr>
        <w:t>je zaključena enota,</w:t>
      </w:r>
      <w:r w:rsidR="009F2975" w:rsidRPr="0004798F">
        <w:rPr>
          <w:rFonts w:ascii="Arial" w:hAnsi="Arial" w:cs="Arial"/>
          <w:sz w:val="20"/>
          <w:szCs w:val="20"/>
        </w:rPr>
        <w:t xml:space="preserve"> </w:t>
      </w:r>
      <w:r w:rsidRPr="0004798F">
        <w:rPr>
          <w:rFonts w:ascii="Arial" w:hAnsi="Arial" w:cs="Arial"/>
          <w:sz w:val="20"/>
          <w:szCs w:val="20"/>
        </w:rPr>
        <w:t xml:space="preserve">ki vključuje pripravo in realizacijo </w:t>
      </w:r>
      <w:r w:rsidR="0089653A" w:rsidRPr="0004798F">
        <w:rPr>
          <w:rFonts w:ascii="Arial" w:hAnsi="Arial" w:cs="Arial"/>
          <w:sz w:val="20"/>
          <w:szCs w:val="20"/>
        </w:rPr>
        <w:t>projekta</w:t>
      </w:r>
      <w:r w:rsidRPr="0004798F">
        <w:rPr>
          <w:rFonts w:ascii="Arial" w:hAnsi="Arial" w:cs="Arial"/>
          <w:sz w:val="20"/>
          <w:szCs w:val="20"/>
        </w:rPr>
        <w:t xml:space="preserve">. V primeru vsakoletne izvedbe </w:t>
      </w:r>
      <w:r w:rsidR="0089653A" w:rsidRPr="0004798F">
        <w:rPr>
          <w:rFonts w:ascii="Arial" w:hAnsi="Arial" w:cs="Arial"/>
          <w:sz w:val="20"/>
          <w:szCs w:val="20"/>
        </w:rPr>
        <w:t xml:space="preserve">projekta </w:t>
      </w:r>
      <w:r w:rsidRPr="0004798F">
        <w:rPr>
          <w:rFonts w:ascii="Arial" w:hAnsi="Arial" w:cs="Arial"/>
          <w:sz w:val="20"/>
          <w:szCs w:val="20"/>
        </w:rPr>
        <w:t xml:space="preserve">sta priprava in realizacija </w:t>
      </w:r>
      <w:r w:rsidR="004F4023" w:rsidRPr="0004798F">
        <w:rPr>
          <w:rFonts w:ascii="Arial" w:hAnsi="Arial" w:cs="Arial"/>
          <w:sz w:val="20"/>
          <w:szCs w:val="20"/>
        </w:rPr>
        <w:t>projekt</w:t>
      </w:r>
      <w:r w:rsidR="00F255F4" w:rsidRPr="0004798F">
        <w:rPr>
          <w:rFonts w:ascii="Arial" w:hAnsi="Arial" w:cs="Arial"/>
          <w:sz w:val="20"/>
          <w:szCs w:val="20"/>
        </w:rPr>
        <w:t>o</w:t>
      </w:r>
      <w:r w:rsidRPr="0004798F">
        <w:rPr>
          <w:rFonts w:ascii="Arial" w:hAnsi="Arial" w:cs="Arial"/>
          <w:sz w:val="20"/>
          <w:szCs w:val="20"/>
        </w:rPr>
        <w:t xml:space="preserve">v </w:t>
      </w:r>
      <w:r w:rsidR="00F6346A" w:rsidRPr="0004798F">
        <w:rPr>
          <w:rFonts w:ascii="Arial" w:hAnsi="Arial" w:cs="Arial"/>
          <w:sz w:val="20"/>
          <w:szCs w:val="20"/>
        </w:rPr>
        <w:t xml:space="preserve">v </w:t>
      </w:r>
      <w:r w:rsidRPr="0004798F">
        <w:rPr>
          <w:rFonts w:ascii="Arial" w:hAnsi="Arial" w:cs="Arial"/>
          <w:sz w:val="20"/>
          <w:szCs w:val="20"/>
        </w:rPr>
        <w:t xml:space="preserve">istem koledarskem letu, v primeru bienalne izvedbe </w:t>
      </w:r>
      <w:r w:rsidR="0089653A" w:rsidRPr="0004798F">
        <w:rPr>
          <w:rFonts w:ascii="Arial" w:hAnsi="Arial" w:cs="Arial"/>
          <w:sz w:val="20"/>
          <w:szCs w:val="20"/>
        </w:rPr>
        <w:t xml:space="preserve">projekta </w:t>
      </w:r>
      <w:r w:rsidRPr="0004798F">
        <w:rPr>
          <w:rFonts w:ascii="Arial" w:hAnsi="Arial" w:cs="Arial"/>
          <w:sz w:val="20"/>
          <w:szCs w:val="20"/>
        </w:rPr>
        <w:t xml:space="preserve">je lahko priprava </w:t>
      </w:r>
      <w:r w:rsidR="0089653A" w:rsidRPr="0004798F">
        <w:rPr>
          <w:rFonts w:ascii="Arial" w:hAnsi="Arial" w:cs="Arial"/>
          <w:sz w:val="20"/>
          <w:szCs w:val="20"/>
        </w:rPr>
        <w:t xml:space="preserve">projekta </w:t>
      </w:r>
      <w:r w:rsidRPr="0004798F">
        <w:rPr>
          <w:rFonts w:ascii="Arial" w:hAnsi="Arial" w:cs="Arial"/>
          <w:sz w:val="20"/>
          <w:szCs w:val="20"/>
        </w:rPr>
        <w:t xml:space="preserve">v drugem koledarskem letu kot realizacija </w:t>
      </w:r>
      <w:r w:rsidR="0089653A" w:rsidRPr="0004798F">
        <w:rPr>
          <w:rFonts w:ascii="Arial" w:hAnsi="Arial" w:cs="Arial"/>
          <w:sz w:val="20"/>
          <w:szCs w:val="20"/>
        </w:rPr>
        <w:t>projekta</w:t>
      </w:r>
      <w:r w:rsidRPr="0004798F">
        <w:rPr>
          <w:rFonts w:ascii="Arial" w:hAnsi="Arial" w:cs="Arial"/>
          <w:sz w:val="20"/>
          <w:szCs w:val="20"/>
        </w:rPr>
        <w:t xml:space="preserve">. Ministrstvo bo v razpisnem obdobju </w:t>
      </w:r>
      <w:r w:rsidR="001D6EF7" w:rsidRPr="0004798F">
        <w:rPr>
          <w:rFonts w:ascii="Arial" w:hAnsi="Arial" w:cs="Arial"/>
          <w:sz w:val="20"/>
        </w:rPr>
        <w:t>2026–2029</w:t>
      </w:r>
      <w:r w:rsidR="00986159" w:rsidRPr="0004798F">
        <w:rPr>
          <w:rFonts w:ascii="Arial" w:hAnsi="Arial" w:cs="Arial"/>
          <w:sz w:val="20"/>
        </w:rPr>
        <w:t xml:space="preserve"> </w:t>
      </w:r>
      <w:r w:rsidR="007B3C1D" w:rsidRPr="0004798F">
        <w:rPr>
          <w:rFonts w:ascii="Arial" w:hAnsi="Arial" w:cs="Arial"/>
          <w:sz w:val="20"/>
          <w:szCs w:val="20"/>
        </w:rPr>
        <w:t xml:space="preserve">na razpisnem področju </w:t>
      </w:r>
      <w:r w:rsidRPr="0004798F">
        <w:rPr>
          <w:rFonts w:ascii="Arial" w:hAnsi="Arial" w:cs="Arial"/>
          <w:sz w:val="20"/>
          <w:szCs w:val="20"/>
        </w:rPr>
        <w:t xml:space="preserve">sofinanciralo posamezne izvedbe </w:t>
      </w:r>
      <w:r w:rsidR="0089653A" w:rsidRPr="0004798F">
        <w:rPr>
          <w:rFonts w:ascii="Arial" w:hAnsi="Arial" w:cs="Arial"/>
          <w:sz w:val="20"/>
          <w:szCs w:val="20"/>
        </w:rPr>
        <w:t>projekta</w:t>
      </w:r>
      <w:r w:rsidR="007B3C1D" w:rsidRPr="0004798F">
        <w:rPr>
          <w:rFonts w:ascii="Arial" w:hAnsi="Arial" w:cs="Arial"/>
          <w:sz w:val="20"/>
          <w:szCs w:val="20"/>
        </w:rPr>
        <w:t>.</w:t>
      </w:r>
    </w:p>
    <w:p w14:paraId="7A4E4481" w14:textId="77777777" w:rsidR="00D54980" w:rsidRPr="0004798F" w:rsidRDefault="00D54980" w:rsidP="00362933">
      <w:pPr>
        <w:widowControl w:val="0"/>
        <w:spacing w:line="276" w:lineRule="auto"/>
        <w:ind w:right="-32"/>
        <w:rPr>
          <w:rFonts w:ascii="Arial" w:hAnsi="Arial" w:cs="Arial"/>
          <w:sz w:val="20"/>
          <w:szCs w:val="20"/>
        </w:rPr>
      </w:pPr>
    </w:p>
    <w:p w14:paraId="27A70279" w14:textId="77777777" w:rsidR="00562801" w:rsidRPr="0004798F" w:rsidRDefault="00D51DEB" w:rsidP="00362933">
      <w:pPr>
        <w:widowControl w:val="0"/>
        <w:spacing w:line="276" w:lineRule="auto"/>
        <w:ind w:right="-32"/>
        <w:rPr>
          <w:rFonts w:ascii="Arial" w:hAnsi="Arial" w:cs="Arial"/>
          <w:sz w:val="20"/>
          <w:szCs w:val="20"/>
        </w:rPr>
      </w:pPr>
      <w:r w:rsidRPr="0004798F">
        <w:rPr>
          <w:rFonts w:ascii="Arial" w:hAnsi="Arial" w:cs="Arial"/>
          <w:b/>
          <w:sz w:val="20"/>
          <w:szCs w:val="20"/>
        </w:rPr>
        <w:t>F</w:t>
      </w:r>
      <w:r w:rsidR="00FE4767" w:rsidRPr="0004798F">
        <w:rPr>
          <w:rFonts w:ascii="Arial" w:hAnsi="Arial" w:cs="Arial"/>
          <w:b/>
          <w:sz w:val="20"/>
          <w:szCs w:val="20"/>
        </w:rPr>
        <w:t>estival</w:t>
      </w:r>
      <w:r w:rsidR="00FE4767" w:rsidRPr="0004798F">
        <w:rPr>
          <w:rFonts w:ascii="Arial" w:hAnsi="Arial" w:cs="Arial"/>
          <w:sz w:val="20"/>
          <w:szCs w:val="20"/>
        </w:rPr>
        <w:t xml:space="preserve"> je</w:t>
      </w:r>
      <w:r w:rsidRPr="0004798F">
        <w:rPr>
          <w:rFonts w:ascii="Arial" w:hAnsi="Arial" w:cs="Arial"/>
          <w:sz w:val="20"/>
          <w:szCs w:val="20"/>
        </w:rPr>
        <w:t xml:space="preserve"> programsko zaokrožena celota umetniških (uprizoritvenih, glasbenih, vizualnih,</w:t>
      </w:r>
      <w:r w:rsidR="001D6EF7" w:rsidRPr="0004798F">
        <w:rPr>
          <w:rFonts w:ascii="Arial" w:hAnsi="Arial" w:cs="Arial"/>
          <w:sz w:val="20"/>
          <w:szCs w:val="20"/>
        </w:rPr>
        <w:t xml:space="preserve"> arhitekturnih, oblikovalskih,</w:t>
      </w:r>
      <w:r w:rsidRPr="0004798F">
        <w:rPr>
          <w:rFonts w:ascii="Arial" w:hAnsi="Arial" w:cs="Arial"/>
          <w:sz w:val="20"/>
          <w:szCs w:val="20"/>
        </w:rPr>
        <w:t xml:space="preserve"> intermedijskih) vsebin</w:t>
      </w:r>
      <w:r w:rsidR="00B5625B" w:rsidRPr="0004798F">
        <w:rPr>
          <w:rFonts w:ascii="Arial" w:hAnsi="Arial" w:cs="Arial"/>
          <w:sz w:val="20"/>
          <w:szCs w:val="20"/>
        </w:rPr>
        <w:t>,</w:t>
      </w:r>
      <w:r w:rsidRPr="0004798F">
        <w:rPr>
          <w:rFonts w:ascii="Arial" w:hAnsi="Arial" w:cs="Arial"/>
          <w:sz w:val="20"/>
          <w:szCs w:val="20"/>
        </w:rPr>
        <w:t xml:space="preserve"> </w:t>
      </w:r>
      <w:r w:rsidR="00B5625B" w:rsidRPr="0004798F">
        <w:rPr>
          <w:rFonts w:ascii="Arial" w:hAnsi="Arial" w:cs="Arial"/>
          <w:sz w:val="20"/>
          <w:szCs w:val="20"/>
        </w:rPr>
        <w:t xml:space="preserve">predstavljenih javnosti </w:t>
      </w:r>
      <w:r w:rsidRPr="0004798F">
        <w:rPr>
          <w:rFonts w:ascii="Arial" w:hAnsi="Arial" w:cs="Arial"/>
          <w:sz w:val="20"/>
          <w:szCs w:val="20"/>
        </w:rPr>
        <w:t>v strnjenem večdnevnem časovnem obdobju.</w:t>
      </w:r>
    </w:p>
    <w:p w14:paraId="4D16AE4E" w14:textId="77777777" w:rsidR="00D51DEB" w:rsidRPr="0004798F" w:rsidRDefault="00D51DEB" w:rsidP="00362933">
      <w:pPr>
        <w:widowControl w:val="0"/>
        <w:spacing w:line="276" w:lineRule="auto"/>
        <w:ind w:right="-32"/>
        <w:rPr>
          <w:rFonts w:ascii="Arial" w:hAnsi="Arial" w:cs="Arial"/>
          <w:sz w:val="20"/>
          <w:szCs w:val="20"/>
        </w:rPr>
      </w:pPr>
    </w:p>
    <w:p w14:paraId="7A29B1B6" w14:textId="77777777" w:rsidR="00D51DEB" w:rsidRPr="0004798F" w:rsidRDefault="00D51DEB" w:rsidP="00362933">
      <w:pPr>
        <w:widowControl w:val="0"/>
        <w:spacing w:line="276" w:lineRule="auto"/>
        <w:ind w:right="-32"/>
        <w:rPr>
          <w:rFonts w:ascii="Arial" w:hAnsi="Arial" w:cs="Arial"/>
          <w:sz w:val="20"/>
          <w:szCs w:val="20"/>
        </w:rPr>
      </w:pPr>
      <w:r w:rsidRPr="0004798F">
        <w:rPr>
          <w:rFonts w:ascii="Arial" w:hAnsi="Arial" w:cs="Arial"/>
          <w:b/>
          <w:sz w:val="20"/>
          <w:szCs w:val="20"/>
        </w:rPr>
        <w:t>Mednarodni festival</w:t>
      </w:r>
      <w:r w:rsidRPr="0004798F">
        <w:rPr>
          <w:rFonts w:ascii="Arial" w:hAnsi="Arial" w:cs="Arial"/>
          <w:sz w:val="20"/>
          <w:szCs w:val="20"/>
        </w:rPr>
        <w:t xml:space="preserve"> je programsko zaokrožena celota umetniških (uprizoritvenih, glasbenih, vizualnih, </w:t>
      </w:r>
      <w:r w:rsidR="001D6EF7" w:rsidRPr="0004798F">
        <w:rPr>
          <w:rFonts w:ascii="Arial" w:hAnsi="Arial" w:cs="Arial"/>
          <w:sz w:val="20"/>
          <w:szCs w:val="20"/>
        </w:rPr>
        <w:t xml:space="preserve">arhitekturnih, oblikovalskih, </w:t>
      </w:r>
      <w:r w:rsidRPr="0004798F">
        <w:rPr>
          <w:rFonts w:ascii="Arial" w:hAnsi="Arial" w:cs="Arial"/>
          <w:sz w:val="20"/>
          <w:szCs w:val="20"/>
        </w:rPr>
        <w:t>intermedijskih) vsebin</w:t>
      </w:r>
      <w:r w:rsidR="00B5625B" w:rsidRPr="0004798F">
        <w:rPr>
          <w:rFonts w:ascii="Arial" w:hAnsi="Arial" w:cs="Arial"/>
          <w:sz w:val="20"/>
          <w:szCs w:val="20"/>
        </w:rPr>
        <w:t>, predstavljenih javnosti</w:t>
      </w:r>
      <w:r w:rsidRPr="0004798F">
        <w:rPr>
          <w:rFonts w:ascii="Arial" w:hAnsi="Arial" w:cs="Arial"/>
          <w:sz w:val="20"/>
          <w:szCs w:val="20"/>
        </w:rPr>
        <w:t xml:space="preserve"> v strnjenem večdnevnem časovnem obdobju, ki vključuje aktualne </w:t>
      </w:r>
      <w:r w:rsidR="00F04A77" w:rsidRPr="0004798F">
        <w:rPr>
          <w:rFonts w:ascii="Arial" w:hAnsi="Arial" w:cs="Arial"/>
          <w:sz w:val="20"/>
          <w:szCs w:val="20"/>
        </w:rPr>
        <w:t xml:space="preserve">mednarodne </w:t>
      </w:r>
      <w:r w:rsidRPr="0004798F">
        <w:rPr>
          <w:rFonts w:ascii="Arial" w:hAnsi="Arial" w:cs="Arial"/>
          <w:sz w:val="20"/>
          <w:szCs w:val="20"/>
        </w:rPr>
        <w:t>in slovenske izvajalce in je v mednarodnem prostoru priznan kot uveljavljen in referenč</w:t>
      </w:r>
      <w:r w:rsidR="00EF106A" w:rsidRPr="0004798F">
        <w:rPr>
          <w:rFonts w:ascii="Arial" w:hAnsi="Arial" w:cs="Arial"/>
          <w:sz w:val="20"/>
          <w:szCs w:val="20"/>
        </w:rPr>
        <w:t>e</w:t>
      </w:r>
      <w:r w:rsidRPr="0004798F">
        <w:rPr>
          <w:rFonts w:ascii="Arial" w:hAnsi="Arial" w:cs="Arial"/>
          <w:sz w:val="20"/>
          <w:szCs w:val="20"/>
        </w:rPr>
        <w:t>n umetniški dogodek.</w:t>
      </w:r>
    </w:p>
    <w:p w14:paraId="2C9388FB" w14:textId="77777777" w:rsidR="00FE4767" w:rsidRPr="0004798F" w:rsidRDefault="00FE4767" w:rsidP="00362933">
      <w:pPr>
        <w:widowControl w:val="0"/>
        <w:spacing w:line="276" w:lineRule="auto"/>
        <w:ind w:right="-32"/>
        <w:rPr>
          <w:rFonts w:ascii="Arial" w:hAnsi="Arial" w:cs="Arial"/>
          <w:sz w:val="20"/>
          <w:szCs w:val="20"/>
        </w:rPr>
      </w:pPr>
    </w:p>
    <w:p w14:paraId="32FAD462" w14:textId="77777777" w:rsidR="00FE4767" w:rsidRPr="0004798F" w:rsidRDefault="00B4317B" w:rsidP="00362933">
      <w:pPr>
        <w:widowControl w:val="0"/>
        <w:spacing w:line="276" w:lineRule="auto"/>
        <w:ind w:right="-32"/>
        <w:rPr>
          <w:rFonts w:ascii="Arial" w:hAnsi="Arial" w:cs="Arial"/>
          <w:sz w:val="20"/>
          <w:szCs w:val="20"/>
        </w:rPr>
      </w:pPr>
      <w:bookmarkStart w:id="4" w:name="_Hlk82424618"/>
      <w:r w:rsidRPr="0004798F">
        <w:rPr>
          <w:rFonts w:ascii="Arial" w:hAnsi="Arial" w:cs="Arial"/>
          <w:b/>
          <w:sz w:val="20"/>
          <w:szCs w:val="20"/>
        </w:rPr>
        <w:t>Mednarodni p</w:t>
      </w:r>
      <w:r w:rsidR="00FE4767" w:rsidRPr="0004798F">
        <w:rPr>
          <w:rFonts w:ascii="Arial" w:hAnsi="Arial" w:cs="Arial"/>
          <w:b/>
          <w:sz w:val="20"/>
          <w:szCs w:val="20"/>
        </w:rPr>
        <w:t>redstavitven</w:t>
      </w:r>
      <w:r w:rsidR="00D51DEB" w:rsidRPr="0004798F">
        <w:rPr>
          <w:rFonts w:ascii="Arial" w:hAnsi="Arial" w:cs="Arial"/>
          <w:b/>
          <w:sz w:val="20"/>
          <w:szCs w:val="20"/>
        </w:rPr>
        <w:t>i festival</w:t>
      </w:r>
      <w:r w:rsidRPr="0004798F">
        <w:rPr>
          <w:rFonts w:ascii="Arial" w:hAnsi="Arial" w:cs="Arial"/>
          <w:b/>
          <w:sz w:val="20"/>
          <w:szCs w:val="20"/>
        </w:rPr>
        <w:t xml:space="preserve"> </w:t>
      </w:r>
      <w:bookmarkEnd w:id="4"/>
      <w:r w:rsidRPr="0004798F">
        <w:rPr>
          <w:rFonts w:ascii="Arial" w:hAnsi="Arial" w:cs="Arial"/>
          <w:b/>
          <w:sz w:val="20"/>
          <w:szCs w:val="20"/>
        </w:rPr>
        <w:t>(t.</w:t>
      </w:r>
      <w:r w:rsidR="001E6AC0" w:rsidRPr="0004798F">
        <w:rPr>
          <w:rFonts w:ascii="Arial" w:hAnsi="Arial" w:cs="Arial"/>
          <w:b/>
          <w:sz w:val="20"/>
          <w:szCs w:val="20"/>
        </w:rPr>
        <w:t xml:space="preserve"> </w:t>
      </w:r>
      <w:r w:rsidRPr="0004798F">
        <w:rPr>
          <w:rFonts w:ascii="Arial" w:hAnsi="Arial" w:cs="Arial"/>
          <w:b/>
          <w:sz w:val="20"/>
          <w:szCs w:val="20"/>
        </w:rPr>
        <w:t>i. '</w:t>
      </w:r>
      <w:proofErr w:type="spellStart"/>
      <w:r w:rsidRPr="0004798F">
        <w:rPr>
          <w:rFonts w:ascii="Arial" w:hAnsi="Arial" w:cs="Arial"/>
          <w:b/>
          <w:sz w:val="20"/>
          <w:szCs w:val="20"/>
        </w:rPr>
        <w:t>showcase</w:t>
      </w:r>
      <w:proofErr w:type="spellEnd"/>
      <w:r w:rsidRPr="0004798F">
        <w:rPr>
          <w:rFonts w:ascii="Arial" w:hAnsi="Arial" w:cs="Arial"/>
          <w:b/>
          <w:sz w:val="20"/>
          <w:szCs w:val="20"/>
        </w:rPr>
        <w:t>' festival)</w:t>
      </w:r>
      <w:r w:rsidR="00FE4767" w:rsidRPr="0004798F">
        <w:rPr>
          <w:rFonts w:ascii="Arial" w:hAnsi="Arial" w:cs="Arial"/>
          <w:sz w:val="20"/>
          <w:szCs w:val="20"/>
        </w:rPr>
        <w:t xml:space="preserve"> </w:t>
      </w:r>
      <w:r w:rsidR="00D51DEB" w:rsidRPr="0004798F">
        <w:rPr>
          <w:rFonts w:ascii="Arial" w:hAnsi="Arial" w:cs="Arial"/>
          <w:sz w:val="20"/>
          <w:szCs w:val="20"/>
        </w:rPr>
        <w:t>na področju glasbenih umet</w:t>
      </w:r>
      <w:r w:rsidR="003F434D" w:rsidRPr="0004798F">
        <w:rPr>
          <w:rFonts w:ascii="Arial" w:hAnsi="Arial" w:cs="Arial"/>
          <w:sz w:val="20"/>
          <w:szCs w:val="20"/>
        </w:rPr>
        <w:t>n</w:t>
      </w:r>
      <w:r w:rsidR="00D51DEB" w:rsidRPr="0004798F">
        <w:rPr>
          <w:rFonts w:ascii="Arial" w:hAnsi="Arial" w:cs="Arial"/>
          <w:sz w:val="20"/>
          <w:szCs w:val="20"/>
        </w:rPr>
        <w:t xml:space="preserve">osti je mednarodni dogodek (festival, konferenca), namenjen predstavitvi obetavnih </w:t>
      </w:r>
      <w:r w:rsidRPr="0004798F">
        <w:rPr>
          <w:rFonts w:ascii="Arial" w:hAnsi="Arial" w:cs="Arial"/>
          <w:sz w:val="20"/>
          <w:szCs w:val="20"/>
        </w:rPr>
        <w:t>izvajalcev</w:t>
      </w:r>
      <w:r w:rsidR="00D51DEB" w:rsidRPr="0004798F">
        <w:rPr>
          <w:rFonts w:ascii="Arial" w:hAnsi="Arial" w:cs="Arial"/>
          <w:sz w:val="20"/>
          <w:szCs w:val="20"/>
        </w:rPr>
        <w:t xml:space="preserve"> s prepoznanim potencialom za mednarodn</w:t>
      </w:r>
      <w:r w:rsidRPr="0004798F">
        <w:rPr>
          <w:rFonts w:ascii="Arial" w:hAnsi="Arial" w:cs="Arial"/>
          <w:sz w:val="20"/>
          <w:szCs w:val="20"/>
        </w:rPr>
        <w:t>o uveljavitev</w:t>
      </w:r>
      <w:r w:rsidR="00D51DEB" w:rsidRPr="0004798F">
        <w:rPr>
          <w:rFonts w:ascii="Arial" w:hAnsi="Arial" w:cs="Arial"/>
          <w:sz w:val="20"/>
          <w:szCs w:val="20"/>
        </w:rPr>
        <w:t xml:space="preserve">. </w:t>
      </w:r>
    </w:p>
    <w:p w14:paraId="5BB28D37" w14:textId="77777777" w:rsidR="00106A55" w:rsidRPr="0004798F" w:rsidRDefault="00106A55" w:rsidP="00362933">
      <w:pPr>
        <w:widowControl w:val="0"/>
        <w:spacing w:line="276" w:lineRule="auto"/>
        <w:ind w:right="-32"/>
        <w:rPr>
          <w:rFonts w:ascii="Arial" w:hAnsi="Arial" w:cs="Arial"/>
          <w:sz w:val="20"/>
          <w:szCs w:val="20"/>
        </w:rPr>
      </w:pPr>
    </w:p>
    <w:p w14:paraId="6BE05A1C" w14:textId="77777777" w:rsidR="00ED35F5" w:rsidRPr="0004798F" w:rsidRDefault="001230F0" w:rsidP="00362933">
      <w:pPr>
        <w:widowControl w:val="0"/>
        <w:spacing w:line="276" w:lineRule="auto"/>
        <w:ind w:right="-32"/>
        <w:rPr>
          <w:rFonts w:ascii="Arial" w:hAnsi="Arial" w:cs="Arial"/>
          <w:color w:val="000000"/>
          <w:sz w:val="20"/>
          <w:szCs w:val="20"/>
        </w:rPr>
      </w:pPr>
      <w:r w:rsidRPr="0004798F">
        <w:rPr>
          <w:rFonts w:ascii="Arial" w:hAnsi="Arial" w:cs="Arial"/>
          <w:b/>
          <w:sz w:val="20"/>
          <w:szCs w:val="20"/>
        </w:rPr>
        <w:lastRenderedPageBreak/>
        <w:t>P</w:t>
      </w:r>
      <w:r w:rsidR="00ED35F5" w:rsidRPr="0004798F">
        <w:rPr>
          <w:rFonts w:ascii="Arial" w:hAnsi="Arial" w:cs="Arial"/>
          <w:b/>
          <w:sz w:val="20"/>
          <w:szCs w:val="20"/>
        </w:rPr>
        <w:t>latforma</w:t>
      </w:r>
      <w:r w:rsidR="00ED35F5" w:rsidRPr="0004798F">
        <w:rPr>
          <w:rFonts w:ascii="Arial" w:hAnsi="Arial" w:cs="Arial"/>
          <w:sz w:val="20"/>
          <w:szCs w:val="20"/>
        </w:rPr>
        <w:t xml:space="preserve"> na področju uprizoritvenih umetnosti je dogodek, ki v strnjenem večdnevnem časovnem obdobju </w:t>
      </w:r>
      <w:r w:rsidR="00ED35F5" w:rsidRPr="0004798F">
        <w:rPr>
          <w:rFonts w:ascii="Arial" w:hAnsi="Arial" w:cs="Arial"/>
          <w:color w:val="000000"/>
          <w:sz w:val="20"/>
          <w:szCs w:val="20"/>
        </w:rPr>
        <w:t xml:space="preserve">predstavi slovensko </w:t>
      </w:r>
      <w:proofErr w:type="spellStart"/>
      <w:r w:rsidR="00ED35F5" w:rsidRPr="0004798F">
        <w:rPr>
          <w:rFonts w:ascii="Arial" w:hAnsi="Arial" w:cs="Arial"/>
          <w:color w:val="000000"/>
          <w:sz w:val="20"/>
          <w:szCs w:val="20"/>
        </w:rPr>
        <w:t>sodobnoplesno</w:t>
      </w:r>
      <w:proofErr w:type="spellEnd"/>
      <w:r w:rsidR="00ED35F5" w:rsidRPr="0004798F">
        <w:rPr>
          <w:rFonts w:ascii="Arial" w:hAnsi="Arial" w:cs="Arial"/>
          <w:color w:val="000000"/>
          <w:sz w:val="20"/>
          <w:szCs w:val="20"/>
        </w:rPr>
        <w:t xml:space="preserve"> produkcijo po izboru selektorjev.</w:t>
      </w:r>
    </w:p>
    <w:p w14:paraId="18EDC9ED" w14:textId="77777777" w:rsidR="00944AB8" w:rsidRPr="0004798F" w:rsidRDefault="00944AB8" w:rsidP="00362933">
      <w:pPr>
        <w:widowControl w:val="0"/>
        <w:spacing w:line="276" w:lineRule="auto"/>
        <w:ind w:right="-32"/>
        <w:rPr>
          <w:rFonts w:ascii="Arial" w:hAnsi="Arial" w:cs="Arial"/>
          <w:color w:val="000000"/>
          <w:sz w:val="20"/>
          <w:szCs w:val="20"/>
        </w:rPr>
      </w:pPr>
    </w:p>
    <w:p w14:paraId="75685659" w14:textId="77777777" w:rsidR="00C30378" w:rsidRPr="0004798F" w:rsidRDefault="00C30378" w:rsidP="00362933">
      <w:pPr>
        <w:spacing w:line="276" w:lineRule="auto"/>
        <w:rPr>
          <w:rFonts w:ascii="Arial" w:hAnsi="Arial" w:cs="Arial"/>
          <w:sz w:val="20"/>
          <w:szCs w:val="20"/>
        </w:rPr>
      </w:pPr>
      <w:bookmarkStart w:id="5" w:name="_Hlk73450763"/>
      <w:r w:rsidRPr="0004798F">
        <w:rPr>
          <w:rFonts w:ascii="Arial" w:hAnsi="Arial" w:cs="Arial"/>
          <w:b/>
          <w:sz w:val="20"/>
          <w:szCs w:val="20"/>
        </w:rPr>
        <w:t>Referenčna prizorišča</w:t>
      </w:r>
      <w:r w:rsidRPr="0004798F">
        <w:rPr>
          <w:rFonts w:ascii="Arial" w:hAnsi="Arial" w:cs="Arial"/>
          <w:sz w:val="20"/>
          <w:szCs w:val="20"/>
        </w:rPr>
        <w:t xml:space="preserve"> so tisti prireditveni prostori, ki so se v preteklosti že uveljavili prek</w:t>
      </w:r>
      <w:r w:rsidR="00055477" w:rsidRPr="0004798F">
        <w:rPr>
          <w:rFonts w:ascii="Arial" w:hAnsi="Arial" w:cs="Arial"/>
          <w:sz w:val="20"/>
          <w:szCs w:val="20"/>
        </w:rPr>
        <w:t xml:space="preserve"> umetniških oziroma kulturnih</w:t>
      </w:r>
      <w:r w:rsidRPr="0004798F">
        <w:rPr>
          <w:rFonts w:ascii="Arial" w:hAnsi="Arial" w:cs="Arial"/>
          <w:sz w:val="20"/>
          <w:szCs w:val="20"/>
        </w:rPr>
        <w:t xml:space="preserve"> dogodkov oziroma potrebno referenčnost zagotavljajo sodelavci aktualnega projekta</w:t>
      </w:r>
      <w:r w:rsidR="004C552D" w:rsidRPr="0004798F">
        <w:rPr>
          <w:rFonts w:ascii="Arial" w:hAnsi="Arial" w:cs="Arial"/>
          <w:sz w:val="20"/>
          <w:szCs w:val="20"/>
        </w:rPr>
        <w:t>.</w:t>
      </w:r>
      <w:r w:rsidRPr="0004798F">
        <w:rPr>
          <w:rFonts w:ascii="Arial" w:hAnsi="Arial" w:cs="Arial"/>
          <w:sz w:val="20"/>
          <w:szCs w:val="20"/>
        </w:rPr>
        <w:t xml:space="preserve"> </w:t>
      </w:r>
    </w:p>
    <w:bookmarkEnd w:id="5"/>
    <w:p w14:paraId="3EC57896" w14:textId="77777777" w:rsidR="00C30378" w:rsidRPr="0004798F" w:rsidRDefault="00C30378" w:rsidP="00362933">
      <w:pPr>
        <w:widowControl w:val="0"/>
        <w:spacing w:line="276" w:lineRule="auto"/>
        <w:ind w:right="-32"/>
        <w:rPr>
          <w:rFonts w:ascii="Arial" w:hAnsi="Arial" w:cs="Arial"/>
          <w:color w:val="000000"/>
          <w:sz w:val="20"/>
          <w:szCs w:val="20"/>
        </w:rPr>
      </w:pPr>
    </w:p>
    <w:p w14:paraId="38AFEDD5" w14:textId="77777777" w:rsidR="00EF106A" w:rsidRPr="0004798F" w:rsidRDefault="00EF106A" w:rsidP="00362933">
      <w:pPr>
        <w:widowControl w:val="0"/>
        <w:spacing w:line="276" w:lineRule="auto"/>
        <w:ind w:right="-32"/>
        <w:rPr>
          <w:rFonts w:ascii="Arial" w:hAnsi="Arial" w:cs="Arial"/>
          <w:sz w:val="20"/>
          <w:szCs w:val="20"/>
        </w:rPr>
      </w:pPr>
      <w:r w:rsidRPr="0004798F">
        <w:rPr>
          <w:rFonts w:ascii="Arial" w:hAnsi="Arial" w:cs="Arial"/>
          <w:b/>
          <w:sz w:val="20"/>
          <w:szCs w:val="20"/>
        </w:rPr>
        <w:t xml:space="preserve">Avtorski opus </w:t>
      </w:r>
      <w:r w:rsidRPr="0004798F">
        <w:rPr>
          <w:rFonts w:ascii="Arial" w:hAnsi="Arial" w:cs="Arial"/>
          <w:sz w:val="20"/>
          <w:szCs w:val="20"/>
        </w:rPr>
        <w:t xml:space="preserve">na razpisnem področju »2-letni projekti« je projekt, ki bo izveden v letih </w:t>
      </w:r>
      <w:r w:rsidR="0020746E" w:rsidRPr="0004798F">
        <w:rPr>
          <w:rFonts w:ascii="Arial" w:hAnsi="Arial" w:cs="Arial"/>
          <w:sz w:val="20"/>
          <w:szCs w:val="20"/>
        </w:rPr>
        <w:t xml:space="preserve">2026 </w:t>
      </w:r>
      <w:r w:rsidRPr="0004798F">
        <w:rPr>
          <w:rFonts w:ascii="Arial" w:hAnsi="Arial" w:cs="Arial"/>
          <w:sz w:val="20"/>
          <w:szCs w:val="20"/>
        </w:rPr>
        <w:t xml:space="preserve">in </w:t>
      </w:r>
      <w:r w:rsidR="0020746E" w:rsidRPr="0004798F">
        <w:rPr>
          <w:rFonts w:ascii="Arial" w:hAnsi="Arial" w:cs="Arial"/>
          <w:sz w:val="20"/>
          <w:szCs w:val="20"/>
        </w:rPr>
        <w:t>2027</w:t>
      </w:r>
      <w:r w:rsidRPr="0004798F">
        <w:rPr>
          <w:rFonts w:ascii="Arial" w:hAnsi="Arial" w:cs="Arial"/>
          <w:sz w:val="20"/>
          <w:szCs w:val="20"/>
        </w:rPr>
        <w:t xml:space="preserve">, z jasnim umetniškim konceptom avtorja, ki bistveno prispeva k raznolikosti </w:t>
      </w:r>
      <w:r w:rsidR="0020746E" w:rsidRPr="0004798F">
        <w:rPr>
          <w:rFonts w:ascii="Arial" w:hAnsi="Arial" w:cs="Arial"/>
          <w:sz w:val="20"/>
          <w:szCs w:val="20"/>
        </w:rPr>
        <w:t>avtorskih izrazov na področju uprizoritvenih umetnosti</w:t>
      </w:r>
      <w:r w:rsidRPr="0004798F">
        <w:rPr>
          <w:rFonts w:ascii="Arial" w:hAnsi="Arial" w:cs="Arial"/>
          <w:sz w:val="20"/>
          <w:szCs w:val="20"/>
        </w:rPr>
        <w:t xml:space="preserve">. </w:t>
      </w:r>
      <w:r w:rsidR="0020746E" w:rsidRPr="0004798F">
        <w:rPr>
          <w:rFonts w:ascii="Arial" w:hAnsi="Arial" w:cs="Arial"/>
          <w:sz w:val="20"/>
          <w:szCs w:val="20"/>
        </w:rPr>
        <w:t>Rezultat avtorskega opusa je produkcijska forma</w:t>
      </w:r>
      <w:r w:rsidR="009D5CB4" w:rsidRPr="0004798F">
        <w:rPr>
          <w:rFonts w:ascii="Arial" w:hAnsi="Arial" w:cs="Arial"/>
          <w:sz w:val="20"/>
          <w:szCs w:val="20"/>
        </w:rPr>
        <w:t xml:space="preserve"> (ena ali več)</w:t>
      </w:r>
      <w:r w:rsidR="0020746E" w:rsidRPr="0004798F">
        <w:rPr>
          <w:rFonts w:ascii="Arial" w:hAnsi="Arial" w:cs="Arial"/>
          <w:sz w:val="20"/>
          <w:szCs w:val="20"/>
        </w:rPr>
        <w:t>, ki mora biti javno dostopna, ministrstvo pa sofinancira tudi vse dejavnosti</w:t>
      </w:r>
      <w:r w:rsidR="0020746E" w:rsidRPr="0004798F">
        <w:rPr>
          <w:rFonts w:ascii="Arial" w:hAnsi="Arial" w:cs="Arial"/>
          <w:bCs/>
          <w:sz w:val="20"/>
          <w:szCs w:val="20"/>
        </w:rPr>
        <w:t xml:space="preserve"> avtorja, ki so potrebne za realizacijo produkcijske forme</w:t>
      </w:r>
      <w:r w:rsidRPr="0004798F">
        <w:rPr>
          <w:rFonts w:ascii="Arial" w:hAnsi="Arial" w:cs="Arial"/>
          <w:bCs/>
          <w:sz w:val="20"/>
          <w:szCs w:val="20"/>
        </w:rPr>
        <w:t>.</w:t>
      </w:r>
    </w:p>
    <w:p w14:paraId="5043C7F7" w14:textId="77777777" w:rsidR="00ED35F5" w:rsidRPr="0004798F" w:rsidRDefault="00ED35F5" w:rsidP="00362933">
      <w:pPr>
        <w:widowControl w:val="0"/>
        <w:spacing w:line="276" w:lineRule="auto"/>
        <w:ind w:right="-32"/>
        <w:rPr>
          <w:rFonts w:ascii="Arial" w:hAnsi="Arial" w:cs="Arial"/>
          <w:b/>
          <w:sz w:val="20"/>
          <w:szCs w:val="20"/>
        </w:rPr>
      </w:pPr>
    </w:p>
    <w:p w14:paraId="535B226D" w14:textId="77777777" w:rsidR="00D54980" w:rsidRPr="0004798F" w:rsidRDefault="00D54980" w:rsidP="00362933">
      <w:pPr>
        <w:widowControl w:val="0"/>
        <w:spacing w:line="276" w:lineRule="auto"/>
        <w:ind w:right="-32"/>
        <w:rPr>
          <w:rFonts w:ascii="Arial" w:hAnsi="Arial" w:cs="Arial"/>
          <w:bCs/>
          <w:sz w:val="20"/>
          <w:szCs w:val="20"/>
        </w:rPr>
      </w:pPr>
      <w:r w:rsidRPr="0004798F">
        <w:rPr>
          <w:rFonts w:ascii="Arial" w:hAnsi="Arial" w:cs="Arial"/>
          <w:b/>
          <w:sz w:val="20"/>
          <w:szCs w:val="20"/>
        </w:rPr>
        <w:t xml:space="preserve">Produkcijska </w:t>
      </w:r>
      <w:r w:rsidR="0020746E" w:rsidRPr="0004798F">
        <w:rPr>
          <w:rFonts w:ascii="Arial" w:hAnsi="Arial" w:cs="Arial"/>
          <w:b/>
          <w:sz w:val="20"/>
          <w:szCs w:val="20"/>
        </w:rPr>
        <w:t>forma</w:t>
      </w:r>
      <w:r w:rsidR="0020746E" w:rsidRPr="0004798F">
        <w:rPr>
          <w:rFonts w:ascii="Arial" w:hAnsi="Arial" w:cs="Arial"/>
          <w:sz w:val="20"/>
          <w:szCs w:val="20"/>
        </w:rPr>
        <w:t xml:space="preserve"> </w:t>
      </w:r>
      <w:r w:rsidRPr="0004798F">
        <w:rPr>
          <w:rFonts w:ascii="Arial" w:hAnsi="Arial" w:cs="Arial"/>
          <w:sz w:val="20"/>
          <w:szCs w:val="20"/>
        </w:rPr>
        <w:t xml:space="preserve">je posamezna osnovna enota dvoletnega projekta v okviru razpisnega področja Avtorski opus, ki je dostopna javnosti. </w:t>
      </w:r>
      <w:r w:rsidRPr="0004798F">
        <w:rPr>
          <w:rFonts w:ascii="Arial" w:hAnsi="Arial" w:cs="Arial"/>
          <w:bCs/>
          <w:sz w:val="20"/>
          <w:szCs w:val="20"/>
        </w:rPr>
        <w:t xml:space="preserve">Avtor lahko v okviru večletnega projekta realizira eno ali več produkcijskih </w:t>
      </w:r>
      <w:r w:rsidR="0020746E" w:rsidRPr="0004798F">
        <w:rPr>
          <w:rFonts w:ascii="Arial" w:hAnsi="Arial" w:cs="Arial"/>
          <w:bCs/>
          <w:sz w:val="20"/>
          <w:szCs w:val="20"/>
        </w:rPr>
        <w:t>form,</w:t>
      </w:r>
      <w:r w:rsidR="0020746E" w:rsidRPr="0004798F">
        <w:rPr>
          <w:rFonts w:ascii="Arial" w:hAnsi="Arial" w:cs="Arial"/>
          <w:sz w:val="20"/>
          <w:szCs w:val="20"/>
        </w:rPr>
        <w:t xml:space="preserve"> pri čemer količina produkcijskih form ne vpliva na oceno kakovosti projekta</w:t>
      </w:r>
      <w:r w:rsidR="001D6EF7" w:rsidRPr="0004798F">
        <w:rPr>
          <w:rFonts w:ascii="Arial" w:hAnsi="Arial" w:cs="Arial"/>
          <w:sz w:val="20"/>
          <w:szCs w:val="20"/>
        </w:rPr>
        <w:t>, tj.</w:t>
      </w:r>
      <w:r w:rsidR="00362933" w:rsidRPr="0004798F">
        <w:rPr>
          <w:rFonts w:ascii="Arial" w:hAnsi="Arial" w:cs="Arial"/>
          <w:sz w:val="20"/>
          <w:szCs w:val="20"/>
        </w:rPr>
        <w:t xml:space="preserve"> </w:t>
      </w:r>
      <w:r w:rsidR="0020746E" w:rsidRPr="0004798F">
        <w:rPr>
          <w:rFonts w:ascii="Arial" w:hAnsi="Arial" w:cs="Arial"/>
          <w:sz w:val="20"/>
          <w:szCs w:val="20"/>
        </w:rPr>
        <w:t>več produkcijskih form ne pomeni, da je projekt kakovostnejši.</w:t>
      </w:r>
      <w:r w:rsidR="0020746E" w:rsidRPr="0004798F">
        <w:rPr>
          <w:rFonts w:ascii="Arial" w:hAnsi="Arial" w:cs="Arial"/>
          <w:bCs/>
          <w:sz w:val="20"/>
          <w:szCs w:val="20"/>
        </w:rPr>
        <w:t xml:space="preserve"> </w:t>
      </w:r>
    </w:p>
    <w:p w14:paraId="6A448550" w14:textId="77777777" w:rsidR="0040695E" w:rsidRPr="0004798F" w:rsidRDefault="0040695E" w:rsidP="00362933">
      <w:pPr>
        <w:widowControl w:val="0"/>
        <w:spacing w:line="276" w:lineRule="auto"/>
        <w:ind w:right="-32"/>
        <w:rPr>
          <w:rFonts w:ascii="Arial" w:hAnsi="Arial" w:cs="Arial"/>
          <w:bCs/>
          <w:sz w:val="20"/>
          <w:szCs w:val="20"/>
        </w:rPr>
      </w:pPr>
    </w:p>
    <w:p w14:paraId="61BB4678" w14:textId="77777777" w:rsidR="00007A0B" w:rsidRPr="0004798F" w:rsidRDefault="00FE6764" w:rsidP="00362933">
      <w:pPr>
        <w:widowControl w:val="0"/>
        <w:spacing w:line="276" w:lineRule="auto"/>
        <w:ind w:right="-32"/>
        <w:rPr>
          <w:rFonts w:ascii="Arial" w:hAnsi="Arial" w:cs="Arial"/>
          <w:b/>
          <w:sz w:val="20"/>
          <w:szCs w:val="20"/>
        </w:rPr>
      </w:pPr>
      <w:r w:rsidRPr="0004798F">
        <w:rPr>
          <w:rFonts w:ascii="Arial" w:hAnsi="Arial" w:cs="Arial"/>
          <w:b/>
          <w:sz w:val="20"/>
          <w:szCs w:val="20"/>
        </w:rPr>
        <w:t>Upravičene osebe</w:t>
      </w:r>
      <w:r w:rsidR="00D04848" w:rsidRPr="0004798F">
        <w:rPr>
          <w:rFonts w:ascii="Arial" w:hAnsi="Arial" w:cs="Arial"/>
          <w:b/>
          <w:sz w:val="20"/>
          <w:szCs w:val="20"/>
        </w:rPr>
        <w:t>:</w:t>
      </w:r>
    </w:p>
    <w:p w14:paraId="688B65D3" w14:textId="77777777" w:rsidR="00441470" w:rsidRPr="0004798F" w:rsidRDefault="000D63DB" w:rsidP="003E59D9">
      <w:pPr>
        <w:widowControl w:val="0"/>
        <w:numPr>
          <w:ilvl w:val="0"/>
          <w:numId w:val="8"/>
        </w:numPr>
        <w:spacing w:line="276" w:lineRule="auto"/>
        <w:ind w:right="-32"/>
        <w:rPr>
          <w:rFonts w:ascii="Arial" w:hAnsi="Arial" w:cs="Arial"/>
          <w:sz w:val="20"/>
          <w:szCs w:val="20"/>
        </w:rPr>
      </w:pPr>
      <w:r w:rsidRPr="0004798F">
        <w:rPr>
          <w:rFonts w:ascii="Arial" w:hAnsi="Arial" w:cs="Arial"/>
          <w:b/>
          <w:sz w:val="20"/>
          <w:szCs w:val="20"/>
        </w:rPr>
        <w:t>na razpisnem področju</w:t>
      </w:r>
      <w:r w:rsidR="00D04848" w:rsidRPr="0004798F">
        <w:rPr>
          <w:rFonts w:ascii="Arial" w:hAnsi="Arial" w:cs="Arial"/>
          <w:sz w:val="20"/>
          <w:szCs w:val="20"/>
        </w:rPr>
        <w:t xml:space="preserve"> </w:t>
      </w:r>
      <w:r w:rsidR="003C2F53" w:rsidRPr="0004798F">
        <w:rPr>
          <w:rFonts w:ascii="Arial" w:hAnsi="Arial" w:cs="Arial"/>
          <w:sz w:val="20"/>
          <w:szCs w:val="20"/>
        </w:rPr>
        <w:t>»</w:t>
      </w:r>
      <w:r w:rsidR="00D04848" w:rsidRPr="0004798F">
        <w:rPr>
          <w:rFonts w:ascii="Arial" w:hAnsi="Arial" w:cs="Arial"/>
          <w:sz w:val="20"/>
          <w:szCs w:val="20"/>
        </w:rPr>
        <w:t>4-letni projekti</w:t>
      </w:r>
      <w:r w:rsidR="003C2F53" w:rsidRPr="0004798F">
        <w:rPr>
          <w:rFonts w:ascii="Arial" w:hAnsi="Arial" w:cs="Arial"/>
          <w:sz w:val="20"/>
          <w:szCs w:val="20"/>
        </w:rPr>
        <w:t>«</w:t>
      </w:r>
      <w:r w:rsidR="00D04848" w:rsidRPr="0004798F">
        <w:rPr>
          <w:rFonts w:ascii="Arial" w:hAnsi="Arial" w:cs="Arial"/>
          <w:sz w:val="20"/>
          <w:szCs w:val="20"/>
        </w:rPr>
        <w:t xml:space="preserve"> </w:t>
      </w:r>
      <w:r w:rsidR="00FE6764" w:rsidRPr="0004798F">
        <w:rPr>
          <w:rFonts w:ascii="Arial" w:hAnsi="Arial" w:cs="Arial"/>
          <w:sz w:val="20"/>
          <w:szCs w:val="20"/>
        </w:rPr>
        <w:t xml:space="preserve">so </w:t>
      </w:r>
      <w:r w:rsidR="003C2F53" w:rsidRPr="0004798F">
        <w:rPr>
          <w:rFonts w:ascii="Arial" w:hAnsi="Arial" w:cs="Arial"/>
          <w:sz w:val="20"/>
          <w:szCs w:val="20"/>
        </w:rPr>
        <w:t>prijavitelji,</w:t>
      </w:r>
      <w:r w:rsidR="00E2150A" w:rsidRPr="0004798F">
        <w:rPr>
          <w:rFonts w:ascii="Arial" w:hAnsi="Arial" w:cs="Arial"/>
          <w:sz w:val="20"/>
          <w:szCs w:val="20"/>
        </w:rPr>
        <w:t xml:space="preserve"> ki delujejo na razpisnih </w:t>
      </w:r>
      <w:r w:rsidR="005D0E2F" w:rsidRPr="0004798F">
        <w:rPr>
          <w:rFonts w:ascii="Arial" w:hAnsi="Arial" w:cs="Arial"/>
          <w:sz w:val="20"/>
          <w:szCs w:val="20"/>
        </w:rPr>
        <w:t>pod</w:t>
      </w:r>
      <w:r w:rsidR="00E2150A" w:rsidRPr="0004798F">
        <w:rPr>
          <w:rFonts w:ascii="Arial" w:hAnsi="Arial" w:cs="Arial"/>
          <w:sz w:val="20"/>
          <w:szCs w:val="20"/>
        </w:rPr>
        <w:t>področjih</w:t>
      </w:r>
      <w:r w:rsidR="00441470" w:rsidRPr="0004798F">
        <w:rPr>
          <w:rFonts w:ascii="Arial" w:hAnsi="Arial" w:cs="Arial"/>
          <w:sz w:val="20"/>
          <w:szCs w:val="20"/>
        </w:rPr>
        <w:t>, izpolnjujejo splošne in posebne pogoje za sodelovanje na razpisu</w:t>
      </w:r>
      <w:r w:rsidR="00562801" w:rsidRPr="0004798F">
        <w:rPr>
          <w:rFonts w:ascii="Arial" w:hAnsi="Arial" w:cs="Arial"/>
          <w:sz w:val="20"/>
          <w:szCs w:val="20"/>
        </w:rPr>
        <w:t xml:space="preserve"> </w:t>
      </w:r>
      <w:r w:rsidR="00441470" w:rsidRPr="0004798F">
        <w:rPr>
          <w:rFonts w:ascii="Arial" w:hAnsi="Arial" w:cs="Arial"/>
          <w:sz w:val="20"/>
          <w:szCs w:val="20"/>
        </w:rPr>
        <w:t>in</w:t>
      </w:r>
      <w:r w:rsidR="00E2150A" w:rsidRPr="0004798F">
        <w:rPr>
          <w:rFonts w:ascii="Arial" w:hAnsi="Arial" w:cs="Arial"/>
          <w:sz w:val="20"/>
          <w:szCs w:val="20"/>
        </w:rPr>
        <w:t xml:space="preserve"> so</w:t>
      </w:r>
      <w:r w:rsidR="00441470" w:rsidRPr="0004798F">
        <w:rPr>
          <w:rFonts w:ascii="Arial" w:hAnsi="Arial" w:cs="Arial"/>
          <w:sz w:val="20"/>
          <w:szCs w:val="20"/>
        </w:rPr>
        <w:t>:</w:t>
      </w:r>
    </w:p>
    <w:p w14:paraId="46CE2FA3" w14:textId="77777777" w:rsidR="00007A0B" w:rsidRPr="0004798F" w:rsidRDefault="0089653A" w:rsidP="003E59D9">
      <w:pPr>
        <w:widowControl w:val="0"/>
        <w:numPr>
          <w:ilvl w:val="2"/>
          <w:numId w:val="8"/>
        </w:numPr>
        <w:spacing w:line="276" w:lineRule="auto"/>
        <w:ind w:left="1134" w:right="-34"/>
        <w:rPr>
          <w:rFonts w:ascii="Arial" w:hAnsi="Arial" w:cs="Arial"/>
          <w:sz w:val="20"/>
          <w:szCs w:val="20"/>
        </w:rPr>
      </w:pPr>
      <w:r w:rsidRPr="0004798F">
        <w:rPr>
          <w:rFonts w:ascii="Arial" w:hAnsi="Arial" w:cs="Arial"/>
          <w:sz w:val="20"/>
          <w:szCs w:val="20"/>
        </w:rPr>
        <w:t>nevladne organizacije</w:t>
      </w:r>
      <w:r w:rsidR="007560B1" w:rsidRPr="0004798F">
        <w:rPr>
          <w:rFonts w:ascii="Arial" w:hAnsi="Arial" w:cs="Arial"/>
          <w:sz w:val="20"/>
          <w:szCs w:val="20"/>
        </w:rPr>
        <w:t xml:space="preserve"> s področja kulture</w:t>
      </w:r>
      <w:r w:rsidRPr="0004798F">
        <w:rPr>
          <w:rFonts w:ascii="Arial" w:hAnsi="Arial" w:cs="Arial"/>
          <w:sz w:val="20"/>
          <w:szCs w:val="20"/>
        </w:rPr>
        <w:t>, katerih program ni izbran na javnem razpisu JPR-PROG-</w:t>
      </w:r>
      <w:r w:rsidR="001D6EF7" w:rsidRPr="0004798F">
        <w:rPr>
          <w:rFonts w:ascii="Arial" w:hAnsi="Arial" w:cs="Arial"/>
          <w:sz w:val="20"/>
        </w:rPr>
        <w:t>2026–2029</w:t>
      </w:r>
    </w:p>
    <w:p w14:paraId="6F064DD7" w14:textId="77777777" w:rsidR="00BD4A60" w:rsidRPr="0004798F" w:rsidRDefault="00441470" w:rsidP="00362933">
      <w:pPr>
        <w:widowControl w:val="0"/>
        <w:spacing w:line="276" w:lineRule="auto"/>
        <w:ind w:left="1134" w:right="-34"/>
        <w:rPr>
          <w:rFonts w:ascii="Arial" w:hAnsi="Arial" w:cs="Arial"/>
          <w:sz w:val="20"/>
          <w:szCs w:val="20"/>
        </w:rPr>
      </w:pPr>
      <w:r w:rsidRPr="0004798F">
        <w:rPr>
          <w:rFonts w:ascii="Arial" w:hAnsi="Arial" w:cs="Arial"/>
          <w:sz w:val="20"/>
          <w:szCs w:val="20"/>
        </w:rPr>
        <w:t>ali</w:t>
      </w:r>
      <w:r w:rsidR="0089653A" w:rsidRPr="0004798F">
        <w:rPr>
          <w:rFonts w:ascii="Arial" w:hAnsi="Arial" w:cs="Arial"/>
          <w:sz w:val="20"/>
          <w:szCs w:val="20"/>
        </w:rPr>
        <w:t xml:space="preserve"> </w:t>
      </w:r>
    </w:p>
    <w:p w14:paraId="5FE511D6" w14:textId="77777777" w:rsidR="0089653A" w:rsidRPr="0004798F" w:rsidRDefault="0089653A" w:rsidP="003E59D9">
      <w:pPr>
        <w:widowControl w:val="0"/>
        <w:numPr>
          <w:ilvl w:val="0"/>
          <w:numId w:val="15"/>
        </w:numPr>
        <w:spacing w:line="276" w:lineRule="auto"/>
        <w:ind w:left="1151" w:right="-34" w:hanging="357"/>
        <w:rPr>
          <w:rFonts w:ascii="Arial" w:hAnsi="Arial" w:cs="Arial"/>
          <w:sz w:val="20"/>
          <w:szCs w:val="20"/>
        </w:rPr>
      </w:pPr>
      <w:r w:rsidRPr="0004798F">
        <w:rPr>
          <w:rFonts w:ascii="Arial" w:hAnsi="Arial" w:cs="Arial"/>
          <w:sz w:val="20"/>
          <w:szCs w:val="20"/>
        </w:rPr>
        <w:t>javni zavodi</w:t>
      </w:r>
      <w:r w:rsidR="00D04848" w:rsidRPr="0004798F">
        <w:rPr>
          <w:rFonts w:ascii="Arial" w:hAnsi="Arial" w:cs="Arial"/>
          <w:sz w:val="20"/>
          <w:szCs w:val="20"/>
        </w:rPr>
        <w:t>,</w:t>
      </w:r>
      <w:r w:rsidRPr="0004798F">
        <w:rPr>
          <w:rFonts w:ascii="Arial" w:hAnsi="Arial" w:cs="Arial"/>
          <w:sz w:val="20"/>
          <w:szCs w:val="20"/>
        </w:rPr>
        <w:t xml:space="preserve"> ki v obdobju </w:t>
      </w:r>
      <w:r w:rsidR="001D6EF7" w:rsidRPr="0004798F">
        <w:rPr>
          <w:rFonts w:ascii="Arial" w:hAnsi="Arial" w:cs="Arial"/>
          <w:sz w:val="20"/>
        </w:rPr>
        <w:t>2026–2029</w:t>
      </w:r>
      <w:r w:rsidR="001A79D1" w:rsidRPr="0004798F">
        <w:rPr>
          <w:rFonts w:ascii="Arial" w:hAnsi="Arial" w:cs="Arial"/>
          <w:sz w:val="20"/>
        </w:rPr>
        <w:t xml:space="preserve"> </w:t>
      </w:r>
      <w:r w:rsidRPr="0004798F">
        <w:rPr>
          <w:rFonts w:ascii="Arial" w:hAnsi="Arial" w:cs="Arial"/>
          <w:sz w:val="20"/>
          <w:szCs w:val="20"/>
        </w:rPr>
        <w:t xml:space="preserve">ne bodo neposredno pozvani k predložitvi programa dela in finančnega načrta za to obdobje s strani </w:t>
      </w:r>
      <w:r w:rsidR="001D6EF7" w:rsidRPr="0004798F">
        <w:rPr>
          <w:rFonts w:ascii="Arial" w:hAnsi="Arial" w:cs="Arial"/>
          <w:sz w:val="20"/>
          <w:szCs w:val="20"/>
        </w:rPr>
        <w:t>m</w:t>
      </w:r>
      <w:r w:rsidRPr="0004798F">
        <w:rPr>
          <w:rFonts w:ascii="Arial" w:hAnsi="Arial" w:cs="Arial"/>
          <w:sz w:val="20"/>
          <w:szCs w:val="20"/>
        </w:rPr>
        <w:t>inistrstva</w:t>
      </w:r>
      <w:r w:rsidR="004E181A" w:rsidRPr="0004798F">
        <w:rPr>
          <w:rFonts w:ascii="Arial" w:hAnsi="Arial" w:cs="Arial"/>
          <w:color w:val="000000"/>
          <w:sz w:val="20"/>
          <w:szCs w:val="20"/>
        </w:rPr>
        <w:t xml:space="preserve"> (razen pooblaščenih muzejev</w:t>
      </w:r>
      <w:r w:rsidR="00D105FA" w:rsidRPr="0004798F">
        <w:rPr>
          <w:rFonts w:ascii="Arial" w:hAnsi="Arial" w:cs="Arial"/>
          <w:color w:val="000000"/>
          <w:sz w:val="20"/>
          <w:szCs w:val="20"/>
        </w:rPr>
        <w:t>,</w:t>
      </w:r>
      <w:r w:rsidR="004E181A" w:rsidRPr="0004798F">
        <w:rPr>
          <w:rFonts w:ascii="Arial" w:hAnsi="Arial" w:cs="Arial"/>
          <w:color w:val="000000"/>
          <w:sz w:val="20"/>
          <w:szCs w:val="20"/>
        </w:rPr>
        <w:t xml:space="preserve"> ki so bili pozvani za opravljanje javne službe skladno s 97. členom ZVKD-1)</w:t>
      </w:r>
      <w:r w:rsidR="00D04848" w:rsidRPr="0004798F">
        <w:rPr>
          <w:rFonts w:ascii="Arial" w:hAnsi="Arial" w:cs="Arial"/>
          <w:sz w:val="20"/>
          <w:szCs w:val="20"/>
        </w:rPr>
        <w:t>.</w:t>
      </w:r>
    </w:p>
    <w:p w14:paraId="71EA2BC3" w14:textId="77777777" w:rsidR="00EF106A" w:rsidRPr="0004798F" w:rsidRDefault="00EF106A" w:rsidP="00362933">
      <w:pPr>
        <w:widowControl w:val="0"/>
        <w:spacing w:line="276" w:lineRule="auto"/>
        <w:ind w:left="1151" w:right="-34"/>
        <w:rPr>
          <w:rFonts w:ascii="Arial" w:hAnsi="Arial" w:cs="Arial"/>
          <w:sz w:val="20"/>
          <w:szCs w:val="20"/>
        </w:rPr>
      </w:pPr>
    </w:p>
    <w:p w14:paraId="3F9DBCB2" w14:textId="77777777" w:rsidR="00833EF9" w:rsidRPr="0004798F" w:rsidRDefault="00562801" w:rsidP="003E59D9">
      <w:pPr>
        <w:widowControl w:val="0"/>
        <w:numPr>
          <w:ilvl w:val="0"/>
          <w:numId w:val="8"/>
        </w:numPr>
        <w:spacing w:line="276" w:lineRule="auto"/>
        <w:ind w:right="-32"/>
        <w:rPr>
          <w:rFonts w:ascii="Arial" w:hAnsi="Arial" w:cs="Arial"/>
          <w:sz w:val="20"/>
          <w:szCs w:val="20"/>
        </w:rPr>
      </w:pPr>
      <w:r w:rsidRPr="0004798F">
        <w:rPr>
          <w:rFonts w:ascii="Arial" w:hAnsi="Arial" w:cs="Arial"/>
          <w:b/>
          <w:sz w:val="20"/>
          <w:szCs w:val="20"/>
        </w:rPr>
        <w:t>na razpisnem področju</w:t>
      </w:r>
      <w:r w:rsidRPr="0004798F">
        <w:rPr>
          <w:rFonts w:ascii="Arial" w:hAnsi="Arial" w:cs="Arial"/>
          <w:sz w:val="20"/>
          <w:szCs w:val="20"/>
        </w:rPr>
        <w:t xml:space="preserve"> »2-letni projekti« so prijavitelji</w:t>
      </w:r>
      <w:r w:rsidR="00833EF9" w:rsidRPr="0004798F">
        <w:rPr>
          <w:rFonts w:ascii="Arial" w:hAnsi="Arial" w:cs="Arial"/>
          <w:sz w:val="20"/>
          <w:szCs w:val="20"/>
        </w:rPr>
        <w:t>;</w:t>
      </w:r>
      <w:r w:rsidR="007560B1" w:rsidRPr="0004798F">
        <w:rPr>
          <w:rFonts w:ascii="Arial" w:hAnsi="Arial" w:cs="Arial"/>
          <w:sz w:val="20"/>
          <w:szCs w:val="20"/>
        </w:rPr>
        <w:t xml:space="preserve"> </w:t>
      </w:r>
    </w:p>
    <w:p w14:paraId="215CBF06" w14:textId="77777777" w:rsidR="00833EF9" w:rsidRPr="0004798F" w:rsidRDefault="00F04A77" w:rsidP="003E59D9">
      <w:pPr>
        <w:widowControl w:val="0"/>
        <w:numPr>
          <w:ilvl w:val="0"/>
          <w:numId w:val="45"/>
        </w:numPr>
        <w:spacing w:line="276" w:lineRule="auto"/>
        <w:ind w:right="-32"/>
        <w:rPr>
          <w:rFonts w:ascii="Arial" w:hAnsi="Arial" w:cs="Arial"/>
          <w:sz w:val="20"/>
          <w:szCs w:val="20"/>
        </w:rPr>
      </w:pPr>
      <w:r w:rsidRPr="0004798F">
        <w:rPr>
          <w:rFonts w:ascii="Arial" w:hAnsi="Arial" w:cs="Arial"/>
          <w:sz w:val="20"/>
          <w:szCs w:val="20"/>
        </w:rPr>
        <w:t xml:space="preserve">samostojni delavci </w:t>
      </w:r>
      <w:r w:rsidR="007560B1" w:rsidRPr="0004798F">
        <w:rPr>
          <w:rFonts w:ascii="Arial" w:hAnsi="Arial" w:cs="Arial"/>
          <w:sz w:val="20"/>
          <w:szCs w:val="20"/>
        </w:rPr>
        <w:t>v kulturi ali umetniški kolektiv, ki prijavljajo avtorski opus (projekt) s področja uprizoritvenih umetnosti in izpolnjujejo pogoje za sodelovanje na razpisu</w:t>
      </w:r>
      <w:r w:rsidR="00441470" w:rsidRPr="0004798F">
        <w:rPr>
          <w:rFonts w:ascii="Arial" w:hAnsi="Arial" w:cs="Arial"/>
          <w:sz w:val="20"/>
          <w:szCs w:val="20"/>
        </w:rPr>
        <w:t>.</w:t>
      </w:r>
      <w:r w:rsidR="00562801" w:rsidRPr="0004798F">
        <w:rPr>
          <w:rFonts w:ascii="Arial" w:hAnsi="Arial" w:cs="Arial"/>
          <w:sz w:val="20"/>
          <w:szCs w:val="20"/>
        </w:rPr>
        <w:t xml:space="preserve"> </w:t>
      </w:r>
      <w:r w:rsidR="007560B1" w:rsidRPr="0004798F">
        <w:rPr>
          <w:rFonts w:ascii="Arial" w:hAnsi="Arial" w:cs="Arial"/>
          <w:sz w:val="20"/>
          <w:szCs w:val="20"/>
        </w:rPr>
        <w:t>Prijavitelj projekta je avtor in odgovorna oseba projekta (če je prijavitelj umetniški kolektiv, je avtor projekta kolektiv, odgovorna oseba projekta pa vsi člani kolektiva)</w:t>
      </w:r>
    </w:p>
    <w:p w14:paraId="7E191228" w14:textId="77777777" w:rsidR="00833EF9" w:rsidRPr="0004798F" w:rsidRDefault="00833EF9" w:rsidP="00966824">
      <w:pPr>
        <w:widowControl w:val="0"/>
        <w:spacing w:line="276" w:lineRule="auto"/>
        <w:ind w:left="426" w:right="-32" w:firstLine="708"/>
        <w:rPr>
          <w:rFonts w:ascii="Arial" w:hAnsi="Arial" w:cs="Arial"/>
          <w:sz w:val="20"/>
          <w:szCs w:val="20"/>
        </w:rPr>
      </w:pPr>
      <w:r w:rsidRPr="0004798F">
        <w:rPr>
          <w:rFonts w:ascii="Arial" w:hAnsi="Arial" w:cs="Arial"/>
          <w:sz w:val="20"/>
          <w:szCs w:val="20"/>
        </w:rPr>
        <w:t>ali</w:t>
      </w:r>
    </w:p>
    <w:p w14:paraId="22DA8597" w14:textId="77777777" w:rsidR="00441470" w:rsidRPr="0004798F" w:rsidRDefault="00833EF9" w:rsidP="003E59D9">
      <w:pPr>
        <w:widowControl w:val="0"/>
        <w:numPr>
          <w:ilvl w:val="0"/>
          <w:numId w:val="45"/>
        </w:numPr>
        <w:spacing w:line="276" w:lineRule="auto"/>
        <w:ind w:right="-32"/>
        <w:rPr>
          <w:rFonts w:ascii="Arial" w:hAnsi="Arial" w:cs="Arial"/>
          <w:sz w:val="20"/>
          <w:szCs w:val="20"/>
        </w:rPr>
      </w:pPr>
      <w:r w:rsidRPr="0004798F">
        <w:rPr>
          <w:rFonts w:ascii="Arial" w:hAnsi="Arial" w:cs="Arial"/>
          <w:sz w:val="20"/>
          <w:szCs w:val="20"/>
        </w:rPr>
        <w:t xml:space="preserve">nevladne organizacije s področja kulture, katerih program ni in ne </w:t>
      </w:r>
      <w:r w:rsidR="007E1B46" w:rsidRPr="0004798F">
        <w:rPr>
          <w:rFonts w:ascii="Arial" w:hAnsi="Arial" w:cs="Arial"/>
          <w:sz w:val="20"/>
          <w:szCs w:val="20"/>
        </w:rPr>
        <w:t>bo izbran</w:t>
      </w:r>
      <w:r w:rsidRPr="0004798F">
        <w:rPr>
          <w:rFonts w:ascii="Arial" w:hAnsi="Arial" w:cs="Arial"/>
          <w:sz w:val="20"/>
          <w:szCs w:val="20"/>
        </w:rPr>
        <w:t xml:space="preserve"> na javnem razpisu JPR-PROG-</w:t>
      </w:r>
      <w:r w:rsidRPr="0004798F">
        <w:rPr>
          <w:rFonts w:ascii="Arial" w:hAnsi="Arial" w:cs="Arial"/>
          <w:sz w:val="20"/>
        </w:rPr>
        <w:t>2026–2029.</w:t>
      </w:r>
    </w:p>
    <w:p w14:paraId="3443AB7A" w14:textId="77777777" w:rsidR="00441470" w:rsidRPr="0004798F" w:rsidRDefault="00441470" w:rsidP="00362933">
      <w:pPr>
        <w:widowControl w:val="0"/>
        <w:spacing w:line="276" w:lineRule="auto"/>
        <w:ind w:left="720" w:right="-32"/>
        <w:rPr>
          <w:rFonts w:ascii="Arial" w:hAnsi="Arial" w:cs="Arial"/>
          <w:sz w:val="20"/>
          <w:szCs w:val="20"/>
        </w:rPr>
      </w:pPr>
    </w:p>
    <w:p w14:paraId="231634F3" w14:textId="77777777" w:rsidR="00EF106A" w:rsidRPr="0004798F" w:rsidRDefault="00EF106A" w:rsidP="00362933">
      <w:pPr>
        <w:widowControl w:val="0"/>
        <w:spacing w:line="276" w:lineRule="auto"/>
        <w:rPr>
          <w:rFonts w:ascii="Arial" w:hAnsi="Arial" w:cs="Arial"/>
          <w:color w:val="000000"/>
          <w:sz w:val="20"/>
          <w:szCs w:val="20"/>
          <w:lang w:eastAsia="sl-SI"/>
        </w:rPr>
      </w:pPr>
      <w:r w:rsidRPr="0004798F">
        <w:rPr>
          <w:rFonts w:ascii="Arial" w:hAnsi="Arial" w:cs="Arial"/>
          <w:b/>
          <w:color w:val="000000"/>
          <w:sz w:val="20"/>
          <w:szCs w:val="20"/>
        </w:rPr>
        <w:t>Nevladn</w:t>
      </w:r>
      <w:r w:rsidR="007560B1" w:rsidRPr="0004798F">
        <w:rPr>
          <w:rFonts w:ascii="Arial" w:hAnsi="Arial" w:cs="Arial"/>
          <w:b/>
          <w:color w:val="000000"/>
          <w:sz w:val="20"/>
          <w:szCs w:val="20"/>
        </w:rPr>
        <w:t>e</w:t>
      </w:r>
      <w:r w:rsidRPr="0004798F">
        <w:rPr>
          <w:rFonts w:ascii="Arial" w:hAnsi="Arial" w:cs="Arial"/>
          <w:b/>
          <w:color w:val="000000"/>
          <w:sz w:val="20"/>
          <w:szCs w:val="20"/>
        </w:rPr>
        <w:t xml:space="preserve"> organizacij</w:t>
      </w:r>
      <w:r w:rsidR="007560B1" w:rsidRPr="0004798F">
        <w:rPr>
          <w:rFonts w:ascii="Arial" w:hAnsi="Arial" w:cs="Arial"/>
          <w:b/>
          <w:color w:val="000000"/>
          <w:sz w:val="20"/>
          <w:szCs w:val="20"/>
        </w:rPr>
        <w:t>e</w:t>
      </w:r>
      <w:r w:rsidRPr="0004798F">
        <w:rPr>
          <w:rFonts w:ascii="Arial" w:hAnsi="Arial" w:cs="Arial"/>
          <w:b/>
          <w:color w:val="000000"/>
          <w:sz w:val="20"/>
          <w:szCs w:val="20"/>
        </w:rPr>
        <w:t xml:space="preserve"> </w:t>
      </w:r>
      <w:r w:rsidR="007560B1" w:rsidRPr="0004798F">
        <w:rPr>
          <w:rFonts w:ascii="Arial" w:hAnsi="Arial" w:cs="Arial"/>
          <w:bCs/>
          <w:sz w:val="20"/>
          <w:szCs w:val="20"/>
        </w:rPr>
        <w:t>s področja kulture</w:t>
      </w:r>
      <w:r w:rsidR="007560B1" w:rsidRPr="0004798F">
        <w:rPr>
          <w:rFonts w:ascii="Arial" w:hAnsi="Arial" w:cs="Arial"/>
          <w:b/>
          <w:sz w:val="20"/>
          <w:szCs w:val="20"/>
        </w:rPr>
        <w:t xml:space="preserve"> </w:t>
      </w:r>
      <w:r w:rsidR="007560B1" w:rsidRPr="0004798F">
        <w:rPr>
          <w:rFonts w:ascii="Arial" w:hAnsi="Arial" w:cs="Arial"/>
          <w:bCs/>
          <w:sz w:val="20"/>
          <w:szCs w:val="20"/>
        </w:rPr>
        <w:t xml:space="preserve">so pravne osebe, ki so ustanovljene kot društva, zasebni zavodi, ustanove in drugo. Nevladno organizacijo opredeljuje 2. člen Zakona o nevladnih organizacijah (Uradni list RS, št. 21/18, v nadaljnjem besedilu: </w:t>
      </w:r>
      <w:proofErr w:type="spellStart"/>
      <w:r w:rsidR="007560B1" w:rsidRPr="0004798F">
        <w:rPr>
          <w:rFonts w:ascii="Arial" w:hAnsi="Arial" w:cs="Arial"/>
          <w:bCs/>
          <w:sz w:val="20"/>
          <w:szCs w:val="20"/>
        </w:rPr>
        <w:t>ZNOrg</w:t>
      </w:r>
      <w:proofErr w:type="spellEnd"/>
      <w:r w:rsidR="007560B1" w:rsidRPr="0004798F">
        <w:rPr>
          <w:rFonts w:ascii="Arial" w:hAnsi="Arial" w:cs="Arial"/>
          <w:bCs/>
          <w:sz w:val="20"/>
          <w:szCs w:val="20"/>
        </w:rPr>
        <w:t>)</w:t>
      </w:r>
      <w:r w:rsidRPr="0004798F">
        <w:rPr>
          <w:rFonts w:ascii="Arial" w:hAnsi="Arial" w:cs="Arial"/>
          <w:color w:val="000000"/>
          <w:sz w:val="20"/>
          <w:szCs w:val="20"/>
        </w:rPr>
        <w:t>.</w:t>
      </w:r>
    </w:p>
    <w:p w14:paraId="25FA08A6" w14:textId="77777777" w:rsidR="0089653A" w:rsidRPr="0004798F" w:rsidRDefault="0089653A" w:rsidP="00362933">
      <w:pPr>
        <w:widowControl w:val="0"/>
        <w:spacing w:line="276" w:lineRule="auto"/>
        <w:ind w:right="-32"/>
        <w:rPr>
          <w:rFonts w:ascii="Arial" w:hAnsi="Arial" w:cs="Arial"/>
          <w:sz w:val="20"/>
          <w:szCs w:val="20"/>
        </w:rPr>
      </w:pPr>
    </w:p>
    <w:p w14:paraId="042A8EE4" w14:textId="77777777" w:rsidR="00D105FA" w:rsidRPr="0004798F" w:rsidRDefault="00F04A77" w:rsidP="00362933">
      <w:pPr>
        <w:widowControl w:val="0"/>
        <w:spacing w:line="276" w:lineRule="auto"/>
        <w:ind w:right="-32"/>
        <w:rPr>
          <w:rFonts w:ascii="Arial" w:hAnsi="Arial" w:cs="Arial"/>
          <w:color w:val="000000"/>
          <w:sz w:val="20"/>
          <w:szCs w:val="20"/>
        </w:rPr>
      </w:pPr>
      <w:r w:rsidRPr="0004798F">
        <w:rPr>
          <w:rFonts w:ascii="Arial" w:hAnsi="Arial" w:cs="Arial"/>
          <w:b/>
          <w:color w:val="000000"/>
          <w:sz w:val="20"/>
          <w:szCs w:val="20"/>
        </w:rPr>
        <w:t xml:space="preserve">Samostojni delavci </w:t>
      </w:r>
      <w:r w:rsidR="00D105FA" w:rsidRPr="0004798F">
        <w:rPr>
          <w:rFonts w:ascii="Arial" w:hAnsi="Arial" w:cs="Arial"/>
          <w:b/>
          <w:color w:val="000000"/>
          <w:sz w:val="20"/>
          <w:szCs w:val="20"/>
        </w:rPr>
        <w:t>v kulturi</w:t>
      </w:r>
      <w:r w:rsidR="00D105FA" w:rsidRPr="0004798F">
        <w:rPr>
          <w:rFonts w:ascii="Arial" w:hAnsi="Arial" w:cs="Arial"/>
          <w:color w:val="000000"/>
          <w:sz w:val="20"/>
          <w:szCs w:val="20"/>
        </w:rPr>
        <w:t xml:space="preserve"> (v nadaljevanju: </w:t>
      </w:r>
      <w:r w:rsidRPr="0004798F">
        <w:rPr>
          <w:rFonts w:ascii="Arial" w:hAnsi="Arial" w:cs="Arial"/>
          <w:color w:val="000000"/>
          <w:sz w:val="20"/>
          <w:szCs w:val="20"/>
        </w:rPr>
        <w:t>samostojni delavci</w:t>
      </w:r>
      <w:r w:rsidR="00D105FA" w:rsidRPr="0004798F">
        <w:rPr>
          <w:rFonts w:ascii="Arial" w:hAnsi="Arial" w:cs="Arial"/>
          <w:color w:val="000000"/>
          <w:sz w:val="20"/>
          <w:szCs w:val="20"/>
        </w:rPr>
        <w:t xml:space="preserve">), </w:t>
      </w:r>
      <w:r w:rsidR="00763287" w:rsidRPr="0004798F">
        <w:rPr>
          <w:rFonts w:ascii="Arial" w:hAnsi="Arial" w:cs="Arial"/>
          <w:sz w:val="20"/>
          <w:szCs w:val="20"/>
        </w:rPr>
        <w:t xml:space="preserve">so osebe, ki so na zadnji dan roka za oddajo vlog na </w:t>
      </w:r>
      <w:r w:rsidR="001D6EF7" w:rsidRPr="0004798F">
        <w:rPr>
          <w:rFonts w:ascii="Arial" w:hAnsi="Arial" w:cs="Arial"/>
          <w:sz w:val="20"/>
          <w:szCs w:val="20"/>
        </w:rPr>
        <w:t xml:space="preserve">projektni </w:t>
      </w:r>
      <w:r w:rsidR="00763287" w:rsidRPr="0004798F">
        <w:rPr>
          <w:rFonts w:ascii="Arial" w:hAnsi="Arial" w:cs="Arial"/>
          <w:sz w:val="20"/>
          <w:szCs w:val="20"/>
        </w:rPr>
        <w:t xml:space="preserve">razpis </w:t>
      </w:r>
      <w:r w:rsidR="00782740" w:rsidRPr="0004798F">
        <w:rPr>
          <w:rFonts w:ascii="Arial" w:hAnsi="Arial" w:cs="Arial"/>
          <w:sz w:val="20"/>
          <w:szCs w:val="20"/>
        </w:rPr>
        <w:t xml:space="preserve">in ves čas trajanja izvedbe projekta </w:t>
      </w:r>
      <w:r w:rsidR="00763287" w:rsidRPr="0004798F">
        <w:rPr>
          <w:rFonts w:ascii="Arial" w:hAnsi="Arial" w:cs="Arial"/>
          <w:sz w:val="20"/>
          <w:szCs w:val="20"/>
        </w:rPr>
        <w:t xml:space="preserve">vpisane v razvid </w:t>
      </w:r>
      <w:r w:rsidRPr="0004798F">
        <w:rPr>
          <w:rFonts w:ascii="Arial" w:hAnsi="Arial" w:cs="Arial"/>
          <w:sz w:val="20"/>
          <w:szCs w:val="20"/>
        </w:rPr>
        <w:t xml:space="preserve">samostojnih delavcev </w:t>
      </w:r>
      <w:r w:rsidR="00763287" w:rsidRPr="0004798F">
        <w:rPr>
          <w:rFonts w:ascii="Arial" w:hAnsi="Arial" w:cs="Arial"/>
          <w:sz w:val="20"/>
          <w:szCs w:val="20"/>
        </w:rPr>
        <w:t>v kulturi, ki ga vodi ministrstvo</w:t>
      </w:r>
      <w:r w:rsidR="00782740" w:rsidRPr="0004798F">
        <w:rPr>
          <w:rFonts w:ascii="Arial" w:hAnsi="Arial" w:cs="Arial"/>
          <w:color w:val="000000"/>
          <w:sz w:val="20"/>
          <w:szCs w:val="20"/>
        </w:rPr>
        <w:t>.</w:t>
      </w:r>
    </w:p>
    <w:p w14:paraId="6FB87859" w14:textId="77777777" w:rsidR="00D9292D" w:rsidRPr="0004798F" w:rsidRDefault="00D9292D" w:rsidP="00362933">
      <w:pPr>
        <w:widowControl w:val="0"/>
        <w:spacing w:line="276" w:lineRule="auto"/>
        <w:ind w:right="-32"/>
        <w:rPr>
          <w:rFonts w:ascii="Arial" w:hAnsi="Arial" w:cs="Arial"/>
          <w:color w:val="000000"/>
          <w:sz w:val="20"/>
          <w:szCs w:val="20"/>
        </w:rPr>
      </w:pPr>
    </w:p>
    <w:p w14:paraId="12EDDF07" w14:textId="77777777" w:rsidR="00763287" w:rsidRPr="0004798F" w:rsidRDefault="00763287" w:rsidP="00362933">
      <w:pPr>
        <w:widowControl w:val="0"/>
        <w:spacing w:line="276" w:lineRule="auto"/>
        <w:rPr>
          <w:rFonts w:ascii="Arial" w:hAnsi="Arial" w:cs="Arial"/>
          <w:color w:val="000000"/>
          <w:sz w:val="20"/>
          <w:szCs w:val="20"/>
        </w:rPr>
      </w:pPr>
      <w:r w:rsidRPr="0004798F">
        <w:rPr>
          <w:rFonts w:ascii="Arial" w:hAnsi="Arial" w:cs="Arial"/>
          <w:b/>
          <w:bCs/>
          <w:color w:val="000000"/>
          <w:sz w:val="20"/>
          <w:szCs w:val="20"/>
        </w:rPr>
        <w:t>Umetniški kolektiv</w:t>
      </w:r>
      <w:r w:rsidRPr="0004798F">
        <w:rPr>
          <w:rFonts w:ascii="Arial" w:hAnsi="Arial" w:cs="Arial"/>
          <w:color w:val="000000"/>
          <w:sz w:val="20"/>
          <w:szCs w:val="20"/>
        </w:rPr>
        <w:t xml:space="preserve"> je kolektiv posameznikov, ki nastopa kot nedeljiva enota z lastno </w:t>
      </w:r>
      <w:proofErr w:type="spellStart"/>
      <w:r w:rsidRPr="0004798F">
        <w:rPr>
          <w:rFonts w:ascii="Arial" w:hAnsi="Arial" w:cs="Arial"/>
          <w:color w:val="000000"/>
          <w:sz w:val="20"/>
          <w:szCs w:val="20"/>
        </w:rPr>
        <w:t>avtopoetiko</w:t>
      </w:r>
      <w:proofErr w:type="spellEnd"/>
      <w:r w:rsidRPr="0004798F">
        <w:rPr>
          <w:rFonts w:ascii="Arial" w:hAnsi="Arial" w:cs="Arial"/>
          <w:color w:val="000000"/>
          <w:sz w:val="20"/>
          <w:szCs w:val="20"/>
        </w:rPr>
        <w:t xml:space="preserve"> ali enotnim umetniškim ali estetskim pristopom in katerega več kot polovica članov </w:t>
      </w:r>
      <w:r w:rsidR="00966824" w:rsidRPr="0004798F">
        <w:rPr>
          <w:rFonts w:ascii="Arial" w:hAnsi="Arial" w:cs="Arial"/>
          <w:color w:val="000000"/>
          <w:sz w:val="20"/>
          <w:szCs w:val="20"/>
        </w:rPr>
        <w:t xml:space="preserve">je vpisanih v razvid samostojnih delavcev </w:t>
      </w:r>
      <w:r w:rsidRPr="0004798F">
        <w:rPr>
          <w:rFonts w:ascii="Arial" w:hAnsi="Arial" w:cs="Arial"/>
          <w:color w:val="000000"/>
          <w:sz w:val="20"/>
          <w:szCs w:val="20"/>
        </w:rPr>
        <w:t>v kulturi. Kolektiv je lahko sestavljen iz posameznikov, ki ustvarjajo na različnih umetniških področjih.</w:t>
      </w:r>
    </w:p>
    <w:p w14:paraId="4A91CA36" w14:textId="77777777" w:rsidR="00763287" w:rsidRPr="0004798F" w:rsidRDefault="00763287" w:rsidP="00362933">
      <w:pPr>
        <w:widowControl w:val="0"/>
        <w:spacing w:line="276" w:lineRule="auto"/>
        <w:ind w:right="-32"/>
        <w:rPr>
          <w:rFonts w:ascii="Arial" w:hAnsi="Arial" w:cs="Arial"/>
          <w:b/>
          <w:bCs/>
          <w:color w:val="000000"/>
          <w:sz w:val="20"/>
          <w:szCs w:val="20"/>
        </w:rPr>
      </w:pPr>
    </w:p>
    <w:p w14:paraId="56075C12" w14:textId="77777777" w:rsidR="00D9292D" w:rsidRPr="0004798F" w:rsidRDefault="00D9292D" w:rsidP="00362933">
      <w:pPr>
        <w:widowControl w:val="0"/>
        <w:spacing w:line="276" w:lineRule="auto"/>
        <w:ind w:right="-32"/>
        <w:rPr>
          <w:rFonts w:ascii="Arial" w:hAnsi="Arial" w:cs="Arial"/>
          <w:color w:val="000000"/>
          <w:sz w:val="20"/>
          <w:szCs w:val="20"/>
        </w:rPr>
      </w:pPr>
      <w:r w:rsidRPr="0004798F">
        <w:rPr>
          <w:rFonts w:ascii="Arial" w:hAnsi="Arial" w:cs="Arial"/>
          <w:b/>
          <w:bCs/>
          <w:color w:val="000000"/>
          <w:sz w:val="20"/>
          <w:szCs w:val="20"/>
        </w:rPr>
        <w:lastRenderedPageBreak/>
        <w:t>Fizične osebe</w:t>
      </w:r>
      <w:r w:rsidRPr="0004798F">
        <w:rPr>
          <w:rFonts w:ascii="Arial" w:hAnsi="Arial" w:cs="Arial"/>
          <w:color w:val="000000"/>
          <w:sz w:val="20"/>
          <w:szCs w:val="20"/>
        </w:rPr>
        <w:t xml:space="preserve"> so osebe, ki so registrirane za opravljanje samostojne dejavnosti na področju uprizoritvenih umetnosti (</w:t>
      </w:r>
      <w:r w:rsidR="00F04A77" w:rsidRPr="0004798F">
        <w:rPr>
          <w:rFonts w:ascii="Arial" w:hAnsi="Arial" w:cs="Arial"/>
          <w:color w:val="000000"/>
          <w:sz w:val="20"/>
          <w:szCs w:val="20"/>
        </w:rPr>
        <w:t xml:space="preserve">samostojni delavci </w:t>
      </w:r>
      <w:r w:rsidRPr="0004798F">
        <w:rPr>
          <w:rFonts w:ascii="Arial" w:hAnsi="Arial" w:cs="Arial"/>
          <w:color w:val="000000"/>
          <w:sz w:val="20"/>
          <w:szCs w:val="20"/>
        </w:rPr>
        <w:t>v kulturi in samostojni podjetniki).</w:t>
      </w:r>
    </w:p>
    <w:p w14:paraId="7364124D" w14:textId="77777777" w:rsidR="00D105FA" w:rsidRPr="0004798F" w:rsidRDefault="00D105FA" w:rsidP="00362933">
      <w:pPr>
        <w:widowControl w:val="0"/>
        <w:spacing w:line="276" w:lineRule="auto"/>
        <w:ind w:right="-32"/>
        <w:rPr>
          <w:rFonts w:ascii="Arial" w:hAnsi="Arial" w:cs="Arial"/>
          <w:b/>
          <w:sz w:val="20"/>
          <w:szCs w:val="20"/>
        </w:rPr>
      </w:pPr>
    </w:p>
    <w:p w14:paraId="611F0629" w14:textId="77777777" w:rsidR="00E55BCE" w:rsidRPr="0004798F" w:rsidRDefault="00E55BCE" w:rsidP="00362933">
      <w:pPr>
        <w:spacing w:line="276" w:lineRule="auto"/>
        <w:rPr>
          <w:rFonts w:ascii="Arial" w:hAnsi="Arial" w:cs="Arial"/>
          <w:sz w:val="20"/>
          <w:szCs w:val="20"/>
        </w:rPr>
      </w:pPr>
      <w:r w:rsidRPr="0004798F">
        <w:rPr>
          <w:rFonts w:ascii="Arial" w:hAnsi="Arial" w:cs="Arial"/>
          <w:b/>
          <w:sz w:val="20"/>
          <w:szCs w:val="20"/>
        </w:rPr>
        <w:t>Koprodukcija</w:t>
      </w:r>
      <w:r w:rsidRPr="0004798F">
        <w:rPr>
          <w:rFonts w:ascii="Arial" w:hAnsi="Arial" w:cs="Arial"/>
          <w:sz w:val="20"/>
          <w:szCs w:val="20"/>
        </w:rPr>
        <w:t xml:space="preserve"> je enakovreden odnos dveh ali več izvajalcev, ki združijo kreativne potenciale in sredstva za uresničitev skupnega projekta. </w:t>
      </w:r>
      <w:r w:rsidR="001D6EF7" w:rsidRPr="0004798F">
        <w:rPr>
          <w:rFonts w:ascii="Arial" w:hAnsi="Arial" w:cs="Arial"/>
          <w:bCs/>
          <w:sz w:val="20"/>
          <w:szCs w:val="20"/>
        </w:rPr>
        <w:t>Koprodukcija pomeni, da so vsi partnerji odgovorni za realizacijo in sofinanciranje projekta in so upravičeni do enakovrednih skupnih referenc, v skladu z medsebojnim pisnim dogovorom.</w:t>
      </w:r>
      <w:r w:rsidR="001D6EF7" w:rsidRPr="0004798F">
        <w:rPr>
          <w:rFonts w:ascii="Arial" w:hAnsi="Arial" w:cs="Arial"/>
          <w:sz w:val="20"/>
          <w:szCs w:val="20"/>
        </w:rPr>
        <w:t xml:space="preserve"> </w:t>
      </w:r>
      <w:r w:rsidRPr="0004798F">
        <w:rPr>
          <w:rFonts w:ascii="Arial" w:hAnsi="Arial" w:cs="Arial"/>
          <w:sz w:val="20"/>
          <w:szCs w:val="20"/>
        </w:rPr>
        <w:t>Koprodukcijska razmerja ureja podpisan dogovor, v katerem so jasno opredeljene odgovornosti in dolžnosti posameznega partnerja ter natančno razmejene vse obveznosti (finančne, vsebinske, kadrovske, izvedbene). Podpisani dogovor med koprodukcijskimi partnerji je obvezna priloga k prijavi koprodukcijskega projekta.</w:t>
      </w:r>
    </w:p>
    <w:p w14:paraId="7E3C4C33" w14:textId="77777777" w:rsidR="00E55BCE" w:rsidRPr="0004798F" w:rsidRDefault="00E55BCE" w:rsidP="00362933">
      <w:pPr>
        <w:spacing w:line="276" w:lineRule="auto"/>
        <w:rPr>
          <w:rFonts w:ascii="Arial" w:hAnsi="Arial" w:cs="Arial"/>
          <w:color w:val="000000"/>
          <w:sz w:val="20"/>
          <w:szCs w:val="20"/>
        </w:rPr>
      </w:pPr>
    </w:p>
    <w:p w14:paraId="6A4443A6" w14:textId="77777777" w:rsidR="00E55BCE" w:rsidRPr="0004798F" w:rsidRDefault="00E55BCE" w:rsidP="00362933">
      <w:pPr>
        <w:spacing w:line="276" w:lineRule="auto"/>
        <w:rPr>
          <w:rFonts w:ascii="Arial" w:hAnsi="Arial" w:cs="Arial"/>
          <w:color w:val="000000"/>
          <w:sz w:val="20"/>
          <w:szCs w:val="20"/>
        </w:rPr>
      </w:pPr>
      <w:r w:rsidRPr="0004798F">
        <w:rPr>
          <w:rFonts w:ascii="Arial" w:hAnsi="Arial" w:cs="Arial"/>
          <w:b/>
          <w:bCs/>
          <w:color w:val="000000"/>
          <w:sz w:val="20"/>
          <w:szCs w:val="20"/>
        </w:rPr>
        <w:t>Soorganizatorstvo</w:t>
      </w:r>
      <w:r w:rsidRPr="0004798F">
        <w:rPr>
          <w:rFonts w:ascii="Arial" w:hAnsi="Arial" w:cs="Arial"/>
          <w:color w:val="000000"/>
          <w:sz w:val="20"/>
          <w:szCs w:val="20"/>
        </w:rPr>
        <w:t xml:space="preserve"> je odnos prijavitelja kot nosilca projekta in drugih soorganizatorjev, ki s svojimi deleži (prostor, kadri, storitve, tehnična podpora in druga sredstva) pristopijo k realizaciji projekta.</w:t>
      </w:r>
    </w:p>
    <w:p w14:paraId="57E432B6" w14:textId="77777777" w:rsidR="00302FFB" w:rsidRPr="0004798F" w:rsidRDefault="00302FFB" w:rsidP="00362933">
      <w:pPr>
        <w:spacing w:line="276" w:lineRule="auto"/>
        <w:rPr>
          <w:rFonts w:ascii="Arial" w:hAnsi="Arial" w:cs="Arial"/>
          <w:sz w:val="20"/>
          <w:szCs w:val="20"/>
        </w:rPr>
      </w:pPr>
    </w:p>
    <w:p w14:paraId="687A502C" w14:textId="77777777" w:rsidR="00663DBC" w:rsidRPr="0004798F" w:rsidRDefault="002A447D" w:rsidP="00362933">
      <w:pPr>
        <w:widowControl w:val="0"/>
        <w:spacing w:line="276" w:lineRule="auto"/>
        <w:ind w:right="-32"/>
        <w:rPr>
          <w:rFonts w:ascii="Arial" w:hAnsi="Arial" w:cs="Arial"/>
          <w:sz w:val="20"/>
          <w:szCs w:val="20"/>
        </w:rPr>
      </w:pPr>
      <w:r w:rsidRPr="0004798F">
        <w:rPr>
          <w:rFonts w:ascii="Arial" w:hAnsi="Arial" w:cs="Arial"/>
          <w:b/>
          <w:sz w:val="20"/>
          <w:szCs w:val="20"/>
        </w:rPr>
        <w:t>Upravičeni stroški</w:t>
      </w:r>
      <w:r w:rsidR="00C71673" w:rsidRPr="0004798F">
        <w:rPr>
          <w:rFonts w:ascii="Arial" w:hAnsi="Arial" w:cs="Arial"/>
          <w:sz w:val="20"/>
          <w:szCs w:val="20"/>
        </w:rPr>
        <w:t xml:space="preserve"> </w:t>
      </w:r>
      <w:r w:rsidR="00663DBC" w:rsidRPr="0004798F">
        <w:rPr>
          <w:rFonts w:ascii="Arial" w:hAnsi="Arial" w:cs="Arial"/>
          <w:sz w:val="20"/>
          <w:szCs w:val="20"/>
        </w:rPr>
        <w:t xml:space="preserve">za sofinanciranje s strani ministrstva so sestavljeni izključno iz upravičenih stroškov, navedenih v razpisni prijavi prijavitelja. </w:t>
      </w:r>
    </w:p>
    <w:p w14:paraId="3762A2F1" w14:textId="77777777" w:rsidR="005C1106" w:rsidRPr="0004798F" w:rsidRDefault="005C1106" w:rsidP="00CF5573">
      <w:pPr>
        <w:widowControl w:val="0"/>
        <w:spacing w:line="276" w:lineRule="auto"/>
        <w:ind w:right="-32"/>
        <w:rPr>
          <w:rFonts w:ascii="Arial" w:hAnsi="Arial" w:cs="Arial"/>
          <w:sz w:val="20"/>
          <w:szCs w:val="20"/>
        </w:rPr>
      </w:pPr>
    </w:p>
    <w:p w14:paraId="5E11D429" w14:textId="77777777" w:rsidR="00663DBC" w:rsidRPr="0004798F" w:rsidRDefault="00663DBC" w:rsidP="00362933">
      <w:pPr>
        <w:widowControl w:val="0"/>
        <w:spacing w:line="276" w:lineRule="auto"/>
        <w:ind w:right="-32"/>
        <w:rPr>
          <w:rFonts w:ascii="Arial" w:hAnsi="Arial" w:cs="Arial"/>
          <w:sz w:val="20"/>
          <w:szCs w:val="20"/>
        </w:rPr>
      </w:pPr>
      <w:r w:rsidRPr="0004798F">
        <w:rPr>
          <w:rFonts w:ascii="Arial" w:hAnsi="Arial" w:cs="Arial"/>
          <w:sz w:val="20"/>
          <w:szCs w:val="20"/>
        </w:rPr>
        <w:t>Upravičeni stroški so tisti, ki :</w:t>
      </w:r>
    </w:p>
    <w:p w14:paraId="6D051636"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izhajajo iz predmeta pogodbe</w:t>
      </w:r>
      <w:r w:rsidR="00477691" w:rsidRPr="0004798F">
        <w:rPr>
          <w:rFonts w:ascii="Arial" w:hAnsi="Arial" w:cs="Arial"/>
          <w:color w:val="000000"/>
          <w:sz w:val="20"/>
          <w:szCs w:val="20"/>
          <w:lang w:eastAsia="sl-SI"/>
        </w:rPr>
        <w:t>,</w:t>
      </w:r>
    </w:p>
    <w:p w14:paraId="77321657" w14:textId="77777777" w:rsidR="00663DBC" w:rsidRPr="0004798F" w:rsidRDefault="00663DBC" w:rsidP="00CF557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rPr>
        <w:t>so nujno potrebni za k</w:t>
      </w:r>
      <w:r w:rsidR="009D5CB4" w:rsidRPr="0004798F">
        <w:rPr>
          <w:rFonts w:ascii="Arial" w:hAnsi="Arial" w:cs="Arial"/>
          <w:color w:val="000000"/>
          <w:sz w:val="20"/>
          <w:szCs w:val="20"/>
        </w:rPr>
        <w:t>akovos</w:t>
      </w:r>
      <w:r w:rsidRPr="0004798F">
        <w:rPr>
          <w:rFonts w:ascii="Arial" w:hAnsi="Arial" w:cs="Arial"/>
          <w:color w:val="000000"/>
          <w:sz w:val="20"/>
          <w:szCs w:val="20"/>
        </w:rPr>
        <w:t xml:space="preserve">tno izvedbo </w:t>
      </w:r>
      <w:r w:rsidRPr="0004798F">
        <w:rPr>
          <w:rFonts w:ascii="Arial" w:hAnsi="Arial" w:cs="Arial"/>
          <w:color w:val="000000"/>
          <w:sz w:val="20"/>
          <w:szCs w:val="20"/>
          <w:lang w:eastAsia="sl-SI"/>
        </w:rPr>
        <w:t>(so)financiranega</w:t>
      </w:r>
      <w:r w:rsidRPr="0004798F">
        <w:rPr>
          <w:rFonts w:ascii="Arial" w:hAnsi="Arial" w:cs="Arial"/>
          <w:color w:val="000000"/>
          <w:sz w:val="20"/>
          <w:szCs w:val="20"/>
        </w:rPr>
        <w:t xml:space="preserve"> pro</w:t>
      </w:r>
      <w:r w:rsidR="00477691" w:rsidRPr="0004798F">
        <w:rPr>
          <w:rFonts w:ascii="Arial" w:hAnsi="Arial" w:cs="Arial"/>
          <w:color w:val="000000"/>
          <w:sz w:val="20"/>
          <w:szCs w:val="20"/>
        </w:rPr>
        <w:t>jekta</w:t>
      </w:r>
      <w:r w:rsidRPr="0004798F">
        <w:rPr>
          <w:rFonts w:ascii="Arial" w:hAnsi="Arial" w:cs="Arial"/>
          <w:color w:val="000000"/>
          <w:sz w:val="20"/>
          <w:szCs w:val="20"/>
        </w:rPr>
        <w:t xml:space="preserve"> in so vezani na izvedbo pro</w:t>
      </w:r>
      <w:r w:rsidR="00477691" w:rsidRPr="0004798F">
        <w:rPr>
          <w:rFonts w:ascii="Arial" w:hAnsi="Arial" w:cs="Arial"/>
          <w:color w:val="000000"/>
          <w:sz w:val="20"/>
          <w:szCs w:val="20"/>
        </w:rPr>
        <w:t>jekta,</w:t>
      </w:r>
    </w:p>
    <w:p w14:paraId="57900A34" w14:textId="77777777" w:rsidR="005C1106" w:rsidRPr="0004798F" w:rsidRDefault="005C1106"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rPr>
        <w:t>so dejansko nastali od 1. januarja 2026</w:t>
      </w:r>
      <w:r w:rsidR="00F370DA" w:rsidRPr="0004798F">
        <w:rPr>
          <w:rFonts w:ascii="Arial" w:hAnsi="Arial" w:cs="Arial"/>
          <w:color w:val="000000"/>
          <w:sz w:val="20"/>
          <w:szCs w:val="20"/>
        </w:rPr>
        <w:t>,</w:t>
      </w:r>
    </w:p>
    <w:p w14:paraId="4BE45DCF" w14:textId="77777777" w:rsidR="00663DBC" w:rsidRPr="0004798F" w:rsidRDefault="005C1106"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 xml:space="preserve">so nastali </w:t>
      </w:r>
      <w:r w:rsidR="00663DBC" w:rsidRPr="0004798F">
        <w:rPr>
          <w:rFonts w:ascii="Arial" w:hAnsi="Arial" w:cs="Arial"/>
          <w:color w:val="000000"/>
          <w:sz w:val="20"/>
          <w:szCs w:val="20"/>
          <w:lang w:eastAsia="sl-SI"/>
        </w:rPr>
        <w:t xml:space="preserve">izključno za namen </w:t>
      </w:r>
      <w:r w:rsidRPr="0004798F">
        <w:rPr>
          <w:rFonts w:ascii="Arial" w:hAnsi="Arial" w:cs="Arial"/>
          <w:color w:val="000000"/>
          <w:sz w:val="20"/>
          <w:szCs w:val="20"/>
          <w:lang w:eastAsia="sl-SI"/>
        </w:rPr>
        <w:t xml:space="preserve">izvedbe </w:t>
      </w:r>
      <w:r w:rsidR="00663DBC" w:rsidRPr="0004798F">
        <w:rPr>
          <w:rFonts w:ascii="Arial" w:hAnsi="Arial" w:cs="Arial"/>
          <w:color w:val="000000"/>
          <w:sz w:val="20"/>
          <w:szCs w:val="20"/>
          <w:lang w:eastAsia="sl-SI"/>
        </w:rPr>
        <w:t xml:space="preserve">(so)financiranega </w:t>
      </w:r>
      <w:r w:rsidRPr="0004798F">
        <w:rPr>
          <w:rFonts w:ascii="Arial" w:hAnsi="Arial" w:cs="Arial"/>
          <w:color w:val="000000"/>
          <w:sz w:val="20"/>
          <w:szCs w:val="20"/>
          <w:lang w:eastAsia="sl-SI"/>
        </w:rPr>
        <w:t xml:space="preserve">projekta </w:t>
      </w:r>
      <w:r w:rsidR="00663DBC" w:rsidRPr="0004798F">
        <w:rPr>
          <w:rFonts w:ascii="Arial" w:hAnsi="Arial" w:cs="Arial"/>
          <w:color w:val="000000"/>
          <w:sz w:val="20"/>
          <w:szCs w:val="20"/>
          <w:lang w:eastAsia="sl-SI"/>
        </w:rPr>
        <w:t>in se lahko v celoti pripišejo temu pro</w:t>
      </w:r>
      <w:r w:rsidR="00477691" w:rsidRPr="0004798F">
        <w:rPr>
          <w:rFonts w:ascii="Arial" w:hAnsi="Arial" w:cs="Arial"/>
          <w:color w:val="000000"/>
          <w:sz w:val="20"/>
          <w:szCs w:val="20"/>
          <w:lang w:eastAsia="sl-SI"/>
        </w:rPr>
        <w:t>jektu</w:t>
      </w:r>
      <w:r w:rsidR="00663DBC" w:rsidRPr="0004798F">
        <w:rPr>
          <w:rFonts w:ascii="Arial" w:hAnsi="Arial" w:cs="Arial"/>
          <w:color w:val="000000"/>
          <w:sz w:val="20"/>
          <w:szCs w:val="20"/>
          <w:lang w:eastAsia="sl-SI"/>
        </w:rPr>
        <w:t>,</w:t>
      </w:r>
    </w:p>
    <w:p w14:paraId="12EF9DC7"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rPr>
        <w:t>so opredeljeni v prijavi prijavitelja,</w:t>
      </w:r>
    </w:p>
    <w:p w14:paraId="0D848B07"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 xml:space="preserve">so razumni in utemeljeni ter </w:t>
      </w:r>
      <w:r w:rsidRPr="0004798F">
        <w:rPr>
          <w:rFonts w:ascii="Arial" w:hAnsi="Arial" w:cs="Arial"/>
          <w:color w:val="000000"/>
          <w:sz w:val="20"/>
          <w:szCs w:val="20"/>
        </w:rPr>
        <w:t>skladni z načeli dobrega finančnega poslovanja, zlasti glede cenovne primernosti in stroškovne učinkovitosti,</w:t>
      </w:r>
    </w:p>
    <w:p w14:paraId="30D633B5"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so transparentni in preverljivi</w:t>
      </w:r>
      <w:r w:rsidRPr="0004798F">
        <w:rPr>
          <w:rFonts w:ascii="Arial" w:hAnsi="Arial" w:cs="Arial"/>
          <w:color w:val="000000"/>
          <w:sz w:val="20"/>
          <w:szCs w:val="20"/>
        </w:rPr>
        <w:t>,</w:t>
      </w:r>
    </w:p>
    <w:p w14:paraId="248A6805" w14:textId="77777777" w:rsidR="00663DBC" w:rsidRPr="0004798F" w:rsidRDefault="00663DBC" w:rsidP="00362933">
      <w:pPr>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 xml:space="preserve">temeljijo na verodostojnih knjigovodskih in drugih listinah, so evidentirani na računih </w:t>
      </w:r>
      <w:r w:rsidR="00362933" w:rsidRPr="0004798F">
        <w:rPr>
          <w:rFonts w:ascii="Arial" w:hAnsi="Arial" w:cs="Arial"/>
          <w:color w:val="000000"/>
          <w:sz w:val="20"/>
          <w:szCs w:val="20"/>
          <w:lang w:eastAsia="sl-SI"/>
        </w:rPr>
        <w:t xml:space="preserve">prijavitelja </w:t>
      </w:r>
      <w:r w:rsidRPr="0004798F">
        <w:rPr>
          <w:rFonts w:ascii="Arial" w:hAnsi="Arial" w:cs="Arial"/>
          <w:color w:val="000000"/>
          <w:sz w:val="20"/>
          <w:szCs w:val="20"/>
          <w:lang w:eastAsia="sl-SI"/>
        </w:rPr>
        <w:t>v skladu z veljavnimi računovodskimi načeli in so opredeljeni v skladu z zahtevami obstoječe zakonodaje,</w:t>
      </w:r>
    </w:p>
    <w:p w14:paraId="6CC5434F" w14:textId="77777777" w:rsidR="00663DBC" w:rsidRPr="0004798F" w:rsidRDefault="00663DBC" w:rsidP="00362933">
      <w:pPr>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lang w:eastAsia="sl-SI"/>
        </w:rPr>
        <w:t>so izkazani s preverljivimi dokazili (računi, pogodbe, potrdila o izvedenih plačilih in druga obračunska dokumentacija),</w:t>
      </w:r>
    </w:p>
    <w:p w14:paraId="66B41014" w14:textId="77777777" w:rsidR="00663DBC" w:rsidRPr="0004798F" w:rsidRDefault="00663DBC" w:rsidP="00362933">
      <w:pPr>
        <w:widowControl w:val="0"/>
        <w:numPr>
          <w:ilvl w:val="0"/>
          <w:numId w:val="1"/>
        </w:numPr>
        <w:spacing w:line="276" w:lineRule="auto"/>
        <w:ind w:left="360"/>
        <w:rPr>
          <w:rFonts w:ascii="Arial" w:hAnsi="Arial" w:cs="Arial"/>
          <w:color w:val="000000"/>
          <w:sz w:val="20"/>
          <w:szCs w:val="20"/>
        </w:rPr>
      </w:pPr>
      <w:r w:rsidRPr="0004798F">
        <w:rPr>
          <w:rFonts w:ascii="Arial" w:hAnsi="Arial" w:cs="Arial"/>
          <w:color w:val="000000"/>
          <w:sz w:val="20"/>
          <w:szCs w:val="20"/>
        </w:rPr>
        <w:t>niso in ne bodo istočasno financirani od drugih sofinancerjev projekta (dvojno financiranje).</w:t>
      </w:r>
    </w:p>
    <w:p w14:paraId="24D9BC23" w14:textId="77777777" w:rsidR="00663DBC" w:rsidRPr="0004798F" w:rsidRDefault="00663DBC" w:rsidP="00362933">
      <w:pPr>
        <w:autoSpaceDE w:val="0"/>
        <w:autoSpaceDN w:val="0"/>
        <w:adjustRightInd w:val="0"/>
        <w:spacing w:line="276" w:lineRule="auto"/>
        <w:rPr>
          <w:rFonts w:ascii="Arial" w:hAnsi="Arial" w:cs="Arial"/>
          <w:b/>
          <w:bCs/>
          <w:color w:val="000000"/>
          <w:sz w:val="20"/>
          <w:szCs w:val="20"/>
          <w:lang w:eastAsia="sl-SI"/>
        </w:rPr>
      </w:pPr>
    </w:p>
    <w:p w14:paraId="501361A2" w14:textId="77777777" w:rsidR="00362933" w:rsidRPr="0004798F" w:rsidRDefault="00362933" w:rsidP="00362933">
      <w:pPr>
        <w:widowControl w:val="0"/>
        <w:spacing w:line="276" w:lineRule="auto"/>
        <w:ind w:right="-32"/>
        <w:rPr>
          <w:rFonts w:ascii="Arial" w:hAnsi="Arial" w:cs="Arial"/>
          <w:sz w:val="20"/>
          <w:szCs w:val="20"/>
        </w:rPr>
      </w:pPr>
      <w:r w:rsidRPr="0004798F">
        <w:rPr>
          <w:rFonts w:ascii="Arial" w:hAnsi="Arial" w:cs="Arial"/>
          <w:b/>
          <w:bCs/>
          <w:sz w:val="20"/>
          <w:szCs w:val="20"/>
        </w:rPr>
        <w:t>Posredni stroški</w:t>
      </w:r>
      <w:r w:rsidRPr="0004798F">
        <w:rPr>
          <w:rFonts w:ascii="Arial" w:hAnsi="Arial" w:cs="Arial"/>
          <w:sz w:val="20"/>
          <w:szCs w:val="20"/>
        </w:rPr>
        <w:t xml:space="preserve"> so stroški, nastali z izvajanjem pro</w:t>
      </w:r>
      <w:r w:rsidR="005446E8" w:rsidRPr="0004798F">
        <w:rPr>
          <w:rFonts w:ascii="Arial" w:hAnsi="Arial" w:cs="Arial"/>
          <w:sz w:val="20"/>
          <w:szCs w:val="20"/>
        </w:rPr>
        <w:t>jekta</w:t>
      </w:r>
      <w:r w:rsidRPr="0004798F">
        <w:rPr>
          <w:rFonts w:ascii="Arial" w:hAnsi="Arial" w:cs="Arial"/>
          <w:sz w:val="20"/>
          <w:szCs w:val="20"/>
        </w:rPr>
        <w:t xml:space="preserve"> in so določeni </w:t>
      </w:r>
      <w:r w:rsidRPr="0004798F">
        <w:rPr>
          <w:rFonts w:ascii="Arial" w:hAnsi="Arial" w:cs="Arial"/>
          <w:color w:val="000000"/>
          <w:sz w:val="20"/>
          <w:szCs w:val="20"/>
          <w:lang w:eastAsia="sl-SI"/>
        </w:rPr>
        <w:t>kot povprečnina v višini 10 % vrednosti z odločbo in pogodbo dodeljenih sredstev sofinanciranja. Zanje veljajo vsa določila o upravičenih stroških, razen določila o izkazljivosti, saj posrednih stroškov prijavitelj pro</w:t>
      </w:r>
      <w:r w:rsidR="005446E8" w:rsidRPr="0004798F">
        <w:rPr>
          <w:rFonts w:ascii="Arial" w:hAnsi="Arial" w:cs="Arial"/>
          <w:color w:val="000000"/>
          <w:sz w:val="20"/>
          <w:szCs w:val="20"/>
          <w:lang w:eastAsia="sl-SI"/>
        </w:rPr>
        <w:t>jekta</w:t>
      </w:r>
      <w:r w:rsidRPr="0004798F">
        <w:rPr>
          <w:rFonts w:ascii="Arial" w:hAnsi="Arial" w:cs="Arial"/>
          <w:color w:val="000000"/>
          <w:sz w:val="20"/>
          <w:szCs w:val="20"/>
          <w:lang w:eastAsia="sl-SI"/>
        </w:rPr>
        <w:t xml:space="preserve"> ne izkazuje z dokazili.</w:t>
      </w:r>
    </w:p>
    <w:p w14:paraId="1295524E" w14:textId="77777777" w:rsidR="00362933" w:rsidRPr="0004798F" w:rsidRDefault="00362933" w:rsidP="00362933">
      <w:pPr>
        <w:autoSpaceDE w:val="0"/>
        <w:autoSpaceDN w:val="0"/>
        <w:adjustRightInd w:val="0"/>
        <w:spacing w:line="276" w:lineRule="auto"/>
        <w:rPr>
          <w:rFonts w:ascii="Arial" w:hAnsi="Arial" w:cs="Arial"/>
          <w:b/>
          <w:bCs/>
          <w:color w:val="000000"/>
          <w:sz w:val="20"/>
          <w:szCs w:val="20"/>
          <w:lang w:eastAsia="sl-SI"/>
        </w:rPr>
      </w:pPr>
    </w:p>
    <w:p w14:paraId="058334A2" w14:textId="77777777" w:rsidR="005C1106" w:rsidRPr="0004798F" w:rsidRDefault="005C1106" w:rsidP="005C1106">
      <w:pPr>
        <w:spacing w:line="276" w:lineRule="auto"/>
        <w:ind w:right="-12"/>
        <w:rPr>
          <w:rFonts w:ascii="Arial" w:hAnsi="Arial" w:cs="Arial"/>
          <w:sz w:val="20"/>
          <w:szCs w:val="20"/>
        </w:rPr>
      </w:pPr>
      <w:r w:rsidRPr="0004798F">
        <w:rPr>
          <w:rFonts w:ascii="Arial" w:hAnsi="Arial" w:cs="Arial"/>
          <w:b/>
          <w:sz w:val="20"/>
          <w:szCs w:val="20"/>
        </w:rPr>
        <w:t>Razstavnina</w:t>
      </w:r>
      <w:r w:rsidRPr="0004798F">
        <w:rPr>
          <w:rFonts w:ascii="Arial" w:hAnsi="Arial" w:cs="Arial"/>
          <w:sz w:val="20"/>
          <w:szCs w:val="20"/>
        </w:rPr>
        <w:t xml:space="preserve"> je avtorski honorar </w:t>
      </w:r>
      <w:r w:rsidR="005D6F7A" w:rsidRPr="0004798F">
        <w:rPr>
          <w:rFonts w:ascii="Arial" w:hAnsi="Arial" w:cs="Arial"/>
          <w:sz w:val="20"/>
          <w:szCs w:val="20"/>
        </w:rPr>
        <w:t>ustvarjalcu</w:t>
      </w:r>
      <w:r w:rsidRPr="0004798F">
        <w:rPr>
          <w:rFonts w:ascii="Arial" w:hAnsi="Arial" w:cs="Arial"/>
          <w:sz w:val="20"/>
          <w:szCs w:val="20"/>
        </w:rPr>
        <w:t xml:space="preserve">, ki javno predstavi svoja umetniška dela na razstavi ali drugem razstavnem ali performativnem dogodku. Ministrstvo razstavnino uvršča med obvezne stroške na področjih vizualnih umetnosti ter arhitekture in oblikovanja ter določa najnižje bruto obsege: najmanj 1.000,00 EUR za osebno razstavo iz tekoče produkcije, najmanj 2.000,00 EUR za pregledno razstavo in najmanj 4.000,00 EUR za retrospektivno razstavo. V primeru skupinske razstave se vsaj 20 % pogodbene vrednosti nameni sodelujočim </w:t>
      </w:r>
      <w:r w:rsidR="005D6F7A" w:rsidRPr="0004798F">
        <w:rPr>
          <w:rFonts w:ascii="Arial" w:hAnsi="Arial" w:cs="Arial"/>
          <w:sz w:val="20"/>
          <w:szCs w:val="20"/>
        </w:rPr>
        <w:t>ustvarjalcem</w:t>
      </w:r>
      <w:r w:rsidRPr="0004798F">
        <w:rPr>
          <w:rFonts w:ascii="Arial" w:hAnsi="Arial" w:cs="Arial"/>
          <w:sz w:val="20"/>
          <w:szCs w:val="20"/>
        </w:rPr>
        <w:t xml:space="preserve">. </w:t>
      </w:r>
    </w:p>
    <w:p w14:paraId="1586EA78" w14:textId="77777777" w:rsidR="00301D21" w:rsidRPr="0004798F" w:rsidRDefault="00301D21" w:rsidP="00362933">
      <w:pPr>
        <w:autoSpaceDE w:val="0"/>
        <w:spacing w:line="276" w:lineRule="auto"/>
        <w:ind w:right="-32"/>
        <w:rPr>
          <w:rFonts w:ascii="Arial" w:hAnsi="Arial" w:cs="Arial"/>
          <w:b/>
          <w:sz w:val="20"/>
          <w:szCs w:val="20"/>
        </w:rPr>
      </w:pPr>
    </w:p>
    <w:p w14:paraId="73DDB93C" w14:textId="77777777" w:rsidR="005C1106" w:rsidRPr="0004798F" w:rsidRDefault="00301D21" w:rsidP="00CF5573">
      <w:pPr>
        <w:autoSpaceDE w:val="0"/>
        <w:spacing w:line="276" w:lineRule="auto"/>
        <w:ind w:right="-32"/>
        <w:rPr>
          <w:rFonts w:ascii="Arial" w:hAnsi="Arial" w:cs="Arial"/>
          <w:sz w:val="20"/>
          <w:szCs w:val="20"/>
        </w:rPr>
      </w:pPr>
      <w:bookmarkStart w:id="6" w:name="_Hlk77330250"/>
      <w:r w:rsidRPr="0004798F">
        <w:rPr>
          <w:rFonts w:ascii="Arial" w:hAnsi="Arial" w:cs="Arial"/>
          <w:b/>
          <w:sz w:val="20"/>
          <w:szCs w:val="20"/>
        </w:rPr>
        <w:t>Finančna uravnoteženost</w:t>
      </w:r>
      <w:r w:rsidRPr="0004798F">
        <w:rPr>
          <w:rFonts w:ascii="Arial" w:hAnsi="Arial" w:cs="Arial"/>
          <w:sz w:val="20"/>
          <w:szCs w:val="20"/>
        </w:rPr>
        <w:t xml:space="preserve"> projekta pomeni</w:t>
      </w:r>
      <w:r w:rsidR="005C1106" w:rsidRPr="0004798F">
        <w:rPr>
          <w:rFonts w:ascii="Arial" w:hAnsi="Arial" w:cs="Arial"/>
          <w:sz w:val="20"/>
          <w:szCs w:val="20"/>
        </w:rPr>
        <w:t>:</w:t>
      </w:r>
      <w:r w:rsidR="002B7484" w:rsidRPr="0004798F">
        <w:rPr>
          <w:rFonts w:ascii="Arial" w:hAnsi="Arial" w:cs="Arial"/>
          <w:sz w:val="20"/>
          <w:szCs w:val="20"/>
        </w:rPr>
        <w:t xml:space="preserve"> </w:t>
      </w:r>
    </w:p>
    <w:p w14:paraId="1C18231E" w14:textId="77777777" w:rsidR="005C1106" w:rsidRPr="0004798F" w:rsidRDefault="005C1106" w:rsidP="005C1106">
      <w:pPr>
        <w:numPr>
          <w:ilvl w:val="0"/>
          <w:numId w:val="1"/>
        </w:numPr>
        <w:autoSpaceDE w:val="0"/>
        <w:spacing w:line="276" w:lineRule="auto"/>
        <w:ind w:right="-32"/>
        <w:rPr>
          <w:rFonts w:ascii="Arial" w:hAnsi="Arial" w:cs="Arial"/>
          <w:sz w:val="20"/>
          <w:szCs w:val="20"/>
        </w:rPr>
      </w:pPr>
      <w:r w:rsidRPr="0004798F">
        <w:rPr>
          <w:rFonts w:ascii="Arial" w:hAnsi="Arial" w:cs="Arial"/>
          <w:sz w:val="20"/>
          <w:szCs w:val="20"/>
        </w:rPr>
        <w:t xml:space="preserve">da so upravičeni stroški </w:t>
      </w:r>
      <w:r w:rsidR="00301D21" w:rsidRPr="0004798F">
        <w:rPr>
          <w:rFonts w:ascii="Arial" w:hAnsi="Arial" w:cs="Arial"/>
          <w:sz w:val="20"/>
          <w:szCs w:val="20"/>
        </w:rPr>
        <w:t>pro</w:t>
      </w:r>
      <w:r w:rsidR="00842E7B" w:rsidRPr="0004798F">
        <w:rPr>
          <w:rFonts w:ascii="Arial" w:hAnsi="Arial" w:cs="Arial"/>
          <w:sz w:val="20"/>
          <w:szCs w:val="20"/>
        </w:rPr>
        <w:t>jekta</w:t>
      </w:r>
      <w:r w:rsidR="00301D21" w:rsidRPr="0004798F">
        <w:rPr>
          <w:rFonts w:ascii="Arial" w:hAnsi="Arial" w:cs="Arial"/>
          <w:sz w:val="20"/>
          <w:szCs w:val="20"/>
        </w:rPr>
        <w:t xml:space="preserve"> </w:t>
      </w:r>
      <w:r w:rsidRPr="0004798F">
        <w:rPr>
          <w:rFonts w:ascii="Arial" w:hAnsi="Arial" w:cs="Arial"/>
          <w:sz w:val="20"/>
          <w:szCs w:val="20"/>
        </w:rPr>
        <w:t xml:space="preserve">uravnoteženi </w:t>
      </w:r>
      <w:r w:rsidR="00301D21" w:rsidRPr="0004798F">
        <w:rPr>
          <w:rFonts w:ascii="Arial" w:hAnsi="Arial" w:cs="Arial"/>
          <w:sz w:val="20"/>
          <w:szCs w:val="20"/>
        </w:rPr>
        <w:t>z njegovim obsegom in vsebino</w:t>
      </w:r>
      <w:r w:rsidRPr="0004798F">
        <w:rPr>
          <w:rFonts w:ascii="Arial" w:hAnsi="Arial" w:cs="Arial"/>
          <w:sz w:val="20"/>
          <w:szCs w:val="20"/>
        </w:rPr>
        <w:t xml:space="preserve"> (</w:t>
      </w:r>
      <w:r w:rsidR="00301D21" w:rsidRPr="0004798F">
        <w:rPr>
          <w:rFonts w:ascii="Arial" w:hAnsi="Arial" w:cs="Arial"/>
          <w:sz w:val="20"/>
          <w:szCs w:val="20"/>
        </w:rPr>
        <w:t>zlasti glede cenovne primernosti in stroškovne učinkovitosti</w:t>
      </w:r>
      <w:r w:rsidRPr="0004798F">
        <w:rPr>
          <w:rFonts w:ascii="Arial" w:hAnsi="Arial" w:cs="Arial"/>
          <w:sz w:val="20"/>
          <w:szCs w:val="20"/>
        </w:rPr>
        <w:t>),</w:t>
      </w:r>
    </w:p>
    <w:p w14:paraId="6507F429" w14:textId="77777777" w:rsidR="00301D21" w:rsidRPr="0004798F" w:rsidRDefault="005C1106" w:rsidP="00362933">
      <w:pPr>
        <w:numPr>
          <w:ilvl w:val="0"/>
          <w:numId w:val="1"/>
        </w:numPr>
        <w:autoSpaceDE w:val="0"/>
        <w:spacing w:line="276" w:lineRule="auto"/>
        <w:ind w:right="-32"/>
        <w:rPr>
          <w:rFonts w:ascii="Arial" w:hAnsi="Arial" w:cs="Arial"/>
          <w:sz w:val="20"/>
          <w:szCs w:val="20"/>
        </w:rPr>
      </w:pPr>
      <w:r w:rsidRPr="0004798F">
        <w:rPr>
          <w:rFonts w:ascii="Arial" w:hAnsi="Arial" w:cs="Arial"/>
          <w:sz w:val="20"/>
          <w:szCs w:val="20"/>
        </w:rPr>
        <w:lastRenderedPageBreak/>
        <w:t>da so prihodki enaki odhodkom.</w:t>
      </w:r>
    </w:p>
    <w:bookmarkEnd w:id="6"/>
    <w:p w14:paraId="7D2EC6EC" w14:textId="77777777" w:rsidR="00EE54FD" w:rsidRPr="0004798F" w:rsidRDefault="00EE54FD" w:rsidP="00362933">
      <w:pPr>
        <w:autoSpaceDE w:val="0"/>
        <w:spacing w:line="276" w:lineRule="auto"/>
        <w:ind w:right="-32"/>
        <w:rPr>
          <w:rFonts w:ascii="Arial" w:hAnsi="Arial" w:cs="Arial"/>
          <w:sz w:val="20"/>
          <w:szCs w:val="20"/>
        </w:rPr>
      </w:pPr>
    </w:p>
    <w:p w14:paraId="06923982" w14:textId="77777777" w:rsidR="00EE54FD" w:rsidRPr="0004798F" w:rsidRDefault="00EE54FD" w:rsidP="00362933">
      <w:pPr>
        <w:pStyle w:val="Srednjamrea21"/>
        <w:spacing w:line="276" w:lineRule="auto"/>
        <w:jc w:val="both"/>
        <w:rPr>
          <w:rFonts w:ascii="Arial" w:hAnsi="Arial" w:cs="Arial"/>
          <w:sz w:val="20"/>
          <w:szCs w:val="20"/>
        </w:rPr>
      </w:pPr>
      <w:r w:rsidRPr="0004798F">
        <w:rPr>
          <w:rFonts w:ascii="Arial" w:hAnsi="Arial" w:cs="Arial"/>
          <w:b/>
          <w:sz w:val="20"/>
          <w:szCs w:val="20"/>
        </w:rPr>
        <w:t xml:space="preserve">Celotna vrednost </w:t>
      </w:r>
      <w:r w:rsidR="002A447D" w:rsidRPr="0004798F">
        <w:rPr>
          <w:rFonts w:ascii="Arial" w:hAnsi="Arial" w:cs="Arial"/>
          <w:b/>
          <w:sz w:val="20"/>
          <w:szCs w:val="20"/>
        </w:rPr>
        <w:t>projekta</w:t>
      </w:r>
      <w:r w:rsidRPr="0004798F">
        <w:rPr>
          <w:rFonts w:ascii="Arial" w:hAnsi="Arial" w:cs="Arial"/>
          <w:sz w:val="20"/>
          <w:szCs w:val="20"/>
        </w:rPr>
        <w:t xml:space="preserve"> obsega vse načrtovane odhodke</w:t>
      </w:r>
      <w:r w:rsidR="007327D2" w:rsidRPr="0004798F">
        <w:rPr>
          <w:rFonts w:ascii="Arial" w:hAnsi="Arial" w:cs="Arial"/>
          <w:sz w:val="20"/>
          <w:szCs w:val="20"/>
        </w:rPr>
        <w:t>.</w:t>
      </w:r>
    </w:p>
    <w:p w14:paraId="32B4E7C0" w14:textId="77777777" w:rsidR="00E55BCE" w:rsidRPr="0004798F" w:rsidRDefault="00E55BCE" w:rsidP="00362933">
      <w:pPr>
        <w:pStyle w:val="Srednjamrea21"/>
        <w:spacing w:line="276" w:lineRule="auto"/>
        <w:jc w:val="both"/>
        <w:rPr>
          <w:rFonts w:ascii="Arial" w:hAnsi="Arial" w:cs="Arial"/>
          <w:sz w:val="20"/>
          <w:szCs w:val="20"/>
        </w:rPr>
      </w:pPr>
    </w:p>
    <w:p w14:paraId="612B7B14" w14:textId="77777777" w:rsidR="00E55BCE" w:rsidRPr="0004798F" w:rsidRDefault="00E55BCE" w:rsidP="00362933">
      <w:pPr>
        <w:pStyle w:val="Srednjamrea21"/>
        <w:spacing w:line="276" w:lineRule="auto"/>
        <w:jc w:val="both"/>
        <w:rPr>
          <w:rFonts w:ascii="Arial" w:hAnsi="Arial" w:cs="Arial"/>
          <w:b/>
          <w:snapToGrid w:val="0"/>
          <w:sz w:val="20"/>
          <w:szCs w:val="20"/>
        </w:rPr>
      </w:pPr>
    </w:p>
    <w:p w14:paraId="5C1D8F4C" w14:textId="77777777" w:rsidR="00C77B6E" w:rsidRPr="0004798F" w:rsidRDefault="009424CA" w:rsidP="003E59D9">
      <w:pPr>
        <w:numPr>
          <w:ilvl w:val="0"/>
          <w:numId w:val="4"/>
        </w:numPr>
        <w:autoSpaceDE w:val="0"/>
        <w:spacing w:line="276" w:lineRule="auto"/>
        <w:ind w:right="-32"/>
        <w:rPr>
          <w:rFonts w:ascii="Arial" w:hAnsi="Arial" w:cs="Arial"/>
          <w:b/>
          <w:bCs/>
          <w:sz w:val="20"/>
          <w:szCs w:val="20"/>
        </w:rPr>
      </w:pPr>
      <w:r w:rsidRPr="0004798F">
        <w:rPr>
          <w:rFonts w:ascii="Arial" w:hAnsi="Arial" w:cs="Arial"/>
          <w:b/>
          <w:bCs/>
          <w:sz w:val="20"/>
          <w:szCs w:val="20"/>
        </w:rPr>
        <w:t>Razpisn</w:t>
      </w:r>
      <w:r w:rsidR="00F11DD4" w:rsidRPr="0004798F">
        <w:rPr>
          <w:rFonts w:ascii="Arial" w:hAnsi="Arial" w:cs="Arial"/>
          <w:b/>
          <w:bCs/>
          <w:sz w:val="20"/>
          <w:szCs w:val="20"/>
        </w:rPr>
        <w:t>a</w:t>
      </w:r>
      <w:r w:rsidRPr="0004798F">
        <w:rPr>
          <w:rFonts w:ascii="Arial" w:hAnsi="Arial" w:cs="Arial"/>
          <w:b/>
          <w:bCs/>
          <w:sz w:val="20"/>
          <w:szCs w:val="20"/>
        </w:rPr>
        <w:t xml:space="preserve"> področj</w:t>
      </w:r>
      <w:r w:rsidR="00F11DD4" w:rsidRPr="0004798F">
        <w:rPr>
          <w:rFonts w:ascii="Arial" w:hAnsi="Arial" w:cs="Arial"/>
          <w:b/>
          <w:bCs/>
          <w:sz w:val="20"/>
          <w:szCs w:val="20"/>
        </w:rPr>
        <w:t>a</w:t>
      </w:r>
    </w:p>
    <w:p w14:paraId="750F3910" w14:textId="77777777" w:rsidR="00EC6A21" w:rsidRPr="0004798F" w:rsidRDefault="00C77B6E" w:rsidP="00362933">
      <w:pPr>
        <w:autoSpaceDE w:val="0"/>
        <w:spacing w:line="276" w:lineRule="auto"/>
        <w:ind w:right="-32"/>
        <w:rPr>
          <w:rFonts w:ascii="Arial" w:hAnsi="Arial" w:cs="Arial"/>
          <w:bCs/>
          <w:sz w:val="20"/>
          <w:szCs w:val="20"/>
        </w:rPr>
      </w:pPr>
      <w:r w:rsidRPr="0004798F">
        <w:rPr>
          <w:rFonts w:ascii="Arial" w:hAnsi="Arial" w:cs="Arial"/>
          <w:bCs/>
          <w:sz w:val="20"/>
          <w:szCs w:val="20"/>
        </w:rPr>
        <w:t>Ministrstvo</w:t>
      </w:r>
      <w:r w:rsidR="008172B7" w:rsidRPr="0004798F">
        <w:rPr>
          <w:rFonts w:ascii="Arial" w:hAnsi="Arial" w:cs="Arial"/>
          <w:bCs/>
          <w:sz w:val="20"/>
          <w:szCs w:val="20"/>
        </w:rPr>
        <w:t xml:space="preserve"> na </w:t>
      </w:r>
      <w:r w:rsidR="005C1106" w:rsidRPr="0004798F">
        <w:rPr>
          <w:rFonts w:ascii="Arial" w:hAnsi="Arial" w:cs="Arial"/>
          <w:bCs/>
          <w:sz w:val="20"/>
          <w:szCs w:val="20"/>
        </w:rPr>
        <w:t xml:space="preserve">projektnem </w:t>
      </w:r>
      <w:r w:rsidR="008172B7" w:rsidRPr="0004798F">
        <w:rPr>
          <w:rFonts w:ascii="Arial" w:hAnsi="Arial" w:cs="Arial"/>
          <w:bCs/>
          <w:sz w:val="20"/>
          <w:szCs w:val="20"/>
        </w:rPr>
        <w:t>razpisu razpisuje naslednj</w:t>
      </w:r>
      <w:r w:rsidR="00744556" w:rsidRPr="0004798F">
        <w:rPr>
          <w:rFonts w:ascii="Arial" w:hAnsi="Arial" w:cs="Arial"/>
          <w:bCs/>
          <w:sz w:val="20"/>
          <w:szCs w:val="20"/>
        </w:rPr>
        <w:t>i</w:t>
      </w:r>
      <w:r w:rsidR="008172B7" w:rsidRPr="0004798F">
        <w:rPr>
          <w:rFonts w:ascii="Arial" w:hAnsi="Arial" w:cs="Arial"/>
          <w:bCs/>
          <w:sz w:val="20"/>
          <w:szCs w:val="20"/>
        </w:rPr>
        <w:t xml:space="preserve"> </w:t>
      </w:r>
      <w:r w:rsidR="00242A54" w:rsidRPr="0004798F">
        <w:rPr>
          <w:rFonts w:ascii="Arial" w:hAnsi="Arial" w:cs="Arial"/>
          <w:bCs/>
          <w:sz w:val="20"/>
          <w:szCs w:val="20"/>
        </w:rPr>
        <w:t>razpisn</w:t>
      </w:r>
      <w:r w:rsidR="00744556" w:rsidRPr="0004798F">
        <w:rPr>
          <w:rFonts w:ascii="Arial" w:hAnsi="Arial" w:cs="Arial"/>
          <w:bCs/>
          <w:sz w:val="20"/>
          <w:szCs w:val="20"/>
        </w:rPr>
        <w:t>i</w:t>
      </w:r>
      <w:r w:rsidR="00242A54" w:rsidRPr="0004798F">
        <w:rPr>
          <w:rFonts w:ascii="Arial" w:hAnsi="Arial" w:cs="Arial"/>
          <w:bCs/>
          <w:sz w:val="20"/>
          <w:szCs w:val="20"/>
        </w:rPr>
        <w:t xml:space="preserve"> </w:t>
      </w:r>
      <w:r w:rsidR="008172B7" w:rsidRPr="0004798F">
        <w:rPr>
          <w:rFonts w:ascii="Arial" w:hAnsi="Arial" w:cs="Arial"/>
          <w:bCs/>
          <w:sz w:val="20"/>
          <w:szCs w:val="20"/>
        </w:rPr>
        <w:t>področj</w:t>
      </w:r>
      <w:r w:rsidR="00744556" w:rsidRPr="0004798F">
        <w:rPr>
          <w:rFonts w:ascii="Arial" w:hAnsi="Arial" w:cs="Arial"/>
          <w:bCs/>
          <w:sz w:val="20"/>
          <w:szCs w:val="20"/>
        </w:rPr>
        <w:t>i</w:t>
      </w:r>
      <w:r w:rsidR="003C2F53" w:rsidRPr="0004798F">
        <w:rPr>
          <w:rFonts w:ascii="Arial" w:hAnsi="Arial" w:cs="Arial"/>
          <w:bCs/>
          <w:sz w:val="20"/>
          <w:szCs w:val="20"/>
        </w:rPr>
        <w:t>, podpodročja</w:t>
      </w:r>
      <w:r w:rsidR="00773610" w:rsidRPr="0004798F">
        <w:rPr>
          <w:rFonts w:ascii="Arial" w:hAnsi="Arial" w:cs="Arial"/>
          <w:bCs/>
          <w:sz w:val="20"/>
          <w:szCs w:val="20"/>
        </w:rPr>
        <w:t xml:space="preserve"> in </w:t>
      </w:r>
      <w:r w:rsidR="003C2F53" w:rsidRPr="0004798F">
        <w:rPr>
          <w:rFonts w:ascii="Arial" w:hAnsi="Arial" w:cs="Arial"/>
          <w:bCs/>
          <w:sz w:val="20"/>
          <w:szCs w:val="20"/>
        </w:rPr>
        <w:t xml:space="preserve">projektne </w:t>
      </w:r>
      <w:r w:rsidR="00773610" w:rsidRPr="0004798F">
        <w:rPr>
          <w:rFonts w:ascii="Arial" w:hAnsi="Arial" w:cs="Arial"/>
          <w:bCs/>
          <w:sz w:val="20"/>
          <w:szCs w:val="20"/>
        </w:rPr>
        <w:t>sklope</w:t>
      </w:r>
      <w:r w:rsidR="008172B7" w:rsidRPr="0004798F">
        <w:rPr>
          <w:rFonts w:ascii="Arial" w:hAnsi="Arial" w:cs="Arial"/>
          <w:bCs/>
          <w:sz w:val="20"/>
          <w:szCs w:val="20"/>
        </w:rPr>
        <w:t xml:space="preserve">: </w:t>
      </w:r>
    </w:p>
    <w:p w14:paraId="640D0E93" w14:textId="77777777" w:rsidR="008172B7" w:rsidRPr="0004798F" w:rsidRDefault="008172B7" w:rsidP="00362933">
      <w:pPr>
        <w:autoSpaceDE w:val="0"/>
        <w:spacing w:line="276" w:lineRule="auto"/>
        <w:ind w:right="-32"/>
        <w:rPr>
          <w:rFonts w:ascii="Arial" w:hAnsi="Arial" w:cs="Arial"/>
          <w:bCs/>
          <w:sz w:val="20"/>
          <w:szCs w:val="20"/>
        </w:rPr>
      </w:pPr>
    </w:p>
    <w:p w14:paraId="63F50FAB" w14:textId="77777777" w:rsidR="003C2F53" w:rsidRPr="0004798F" w:rsidRDefault="000D63DB" w:rsidP="003E59D9">
      <w:pPr>
        <w:numPr>
          <w:ilvl w:val="1"/>
          <w:numId w:val="19"/>
        </w:numPr>
        <w:autoSpaceDE w:val="0"/>
        <w:spacing w:line="276" w:lineRule="auto"/>
        <w:ind w:right="-32"/>
        <w:rPr>
          <w:rFonts w:ascii="Arial" w:hAnsi="Arial" w:cs="Arial"/>
          <w:b/>
          <w:bCs/>
          <w:sz w:val="20"/>
          <w:szCs w:val="20"/>
        </w:rPr>
      </w:pPr>
      <w:r w:rsidRPr="0004798F">
        <w:rPr>
          <w:rFonts w:ascii="Arial" w:hAnsi="Arial" w:cs="Arial"/>
          <w:b/>
          <w:bCs/>
          <w:sz w:val="20"/>
          <w:szCs w:val="20"/>
        </w:rPr>
        <w:t>Razpisno področje:</w:t>
      </w:r>
      <w:r w:rsidR="003C2F53" w:rsidRPr="0004798F">
        <w:rPr>
          <w:rFonts w:ascii="Arial" w:hAnsi="Arial" w:cs="Arial"/>
          <w:b/>
          <w:bCs/>
          <w:sz w:val="20"/>
          <w:szCs w:val="20"/>
        </w:rPr>
        <w:t xml:space="preserve"> </w:t>
      </w:r>
      <w:r w:rsidR="009D60F1" w:rsidRPr="0004798F">
        <w:rPr>
          <w:rFonts w:ascii="Arial" w:hAnsi="Arial" w:cs="Arial"/>
          <w:b/>
          <w:bCs/>
          <w:sz w:val="20"/>
          <w:szCs w:val="20"/>
        </w:rPr>
        <w:t>»</w:t>
      </w:r>
      <w:r w:rsidR="003C2F53" w:rsidRPr="0004798F">
        <w:rPr>
          <w:rFonts w:ascii="Arial" w:hAnsi="Arial" w:cs="Arial"/>
          <w:b/>
          <w:bCs/>
          <w:sz w:val="20"/>
          <w:szCs w:val="20"/>
        </w:rPr>
        <w:t>4-letni projekti</w:t>
      </w:r>
      <w:r w:rsidR="009D60F1" w:rsidRPr="0004798F">
        <w:rPr>
          <w:rFonts w:ascii="Arial" w:hAnsi="Arial" w:cs="Arial"/>
          <w:b/>
          <w:bCs/>
          <w:sz w:val="20"/>
          <w:szCs w:val="20"/>
        </w:rPr>
        <w:t>«</w:t>
      </w:r>
      <w:r w:rsidR="003C2F53" w:rsidRPr="0004798F">
        <w:rPr>
          <w:rFonts w:ascii="Arial" w:hAnsi="Arial" w:cs="Arial"/>
          <w:b/>
          <w:bCs/>
          <w:sz w:val="20"/>
          <w:szCs w:val="20"/>
        </w:rPr>
        <w:t>:</w:t>
      </w:r>
    </w:p>
    <w:p w14:paraId="4B66ED09" w14:textId="77777777" w:rsidR="00744556" w:rsidRPr="0004798F" w:rsidRDefault="00744556" w:rsidP="00362933">
      <w:pPr>
        <w:autoSpaceDE w:val="0"/>
        <w:spacing w:line="276" w:lineRule="auto"/>
        <w:ind w:left="360" w:right="-32"/>
        <w:rPr>
          <w:rFonts w:ascii="Arial" w:hAnsi="Arial" w:cs="Arial"/>
          <w:b/>
          <w:bCs/>
          <w:sz w:val="20"/>
          <w:szCs w:val="20"/>
        </w:rPr>
      </w:pPr>
    </w:p>
    <w:p w14:paraId="46A04AE9" w14:textId="77777777" w:rsidR="00CB69A0" w:rsidRPr="0004798F" w:rsidRDefault="003C2F53" w:rsidP="00362933">
      <w:pPr>
        <w:autoSpaceDE w:val="0"/>
        <w:spacing w:line="276" w:lineRule="auto"/>
        <w:ind w:right="-32"/>
        <w:rPr>
          <w:rFonts w:ascii="Arial" w:hAnsi="Arial" w:cs="Arial"/>
          <w:b/>
          <w:bCs/>
          <w:sz w:val="20"/>
          <w:szCs w:val="20"/>
        </w:rPr>
      </w:pPr>
      <w:r w:rsidRPr="0004798F">
        <w:rPr>
          <w:rFonts w:ascii="Arial" w:hAnsi="Arial" w:cs="Arial"/>
          <w:b/>
          <w:bCs/>
          <w:sz w:val="20"/>
          <w:szCs w:val="20"/>
        </w:rPr>
        <w:t xml:space="preserve">5.1.1 </w:t>
      </w:r>
      <w:r w:rsidR="002D5FE5" w:rsidRPr="0004798F">
        <w:rPr>
          <w:rFonts w:ascii="Arial" w:hAnsi="Arial" w:cs="Arial"/>
          <w:b/>
          <w:bCs/>
          <w:sz w:val="20"/>
          <w:szCs w:val="20"/>
        </w:rPr>
        <w:t xml:space="preserve"> </w:t>
      </w:r>
      <w:r w:rsidRPr="0004798F">
        <w:rPr>
          <w:rFonts w:ascii="Arial" w:hAnsi="Arial" w:cs="Arial"/>
          <w:b/>
          <w:bCs/>
          <w:sz w:val="20"/>
          <w:szCs w:val="20"/>
        </w:rPr>
        <w:t xml:space="preserve">Podpodročje: </w:t>
      </w:r>
      <w:r w:rsidR="00CB69A0" w:rsidRPr="0004798F">
        <w:rPr>
          <w:rFonts w:ascii="Arial" w:hAnsi="Arial" w:cs="Arial"/>
          <w:b/>
          <w:bCs/>
          <w:sz w:val="20"/>
          <w:szCs w:val="20"/>
        </w:rPr>
        <w:t>Uprizoritven</w:t>
      </w:r>
      <w:r w:rsidR="00412EA9" w:rsidRPr="0004798F">
        <w:rPr>
          <w:rFonts w:ascii="Arial" w:hAnsi="Arial" w:cs="Arial"/>
          <w:b/>
          <w:bCs/>
          <w:sz w:val="20"/>
          <w:szCs w:val="20"/>
        </w:rPr>
        <w:t>e</w:t>
      </w:r>
      <w:r w:rsidR="00CB69A0" w:rsidRPr="0004798F">
        <w:rPr>
          <w:rFonts w:ascii="Arial" w:hAnsi="Arial" w:cs="Arial"/>
          <w:b/>
          <w:bCs/>
          <w:sz w:val="20"/>
          <w:szCs w:val="20"/>
        </w:rPr>
        <w:t xml:space="preserve"> umetnost</w:t>
      </w:r>
      <w:r w:rsidR="00412EA9" w:rsidRPr="0004798F">
        <w:rPr>
          <w:rFonts w:ascii="Arial" w:hAnsi="Arial" w:cs="Arial"/>
          <w:b/>
          <w:bCs/>
          <w:sz w:val="20"/>
          <w:szCs w:val="20"/>
        </w:rPr>
        <w:t>i</w:t>
      </w:r>
    </w:p>
    <w:p w14:paraId="0E66A1EB" w14:textId="77777777" w:rsidR="00366DD4" w:rsidRPr="0004798F" w:rsidRDefault="00366DD4" w:rsidP="00362933">
      <w:pPr>
        <w:autoSpaceDE w:val="0"/>
        <w:spacing w:line="276" w:lineRule="auto"/>
        <w:ind w:right="-32"/>
        <w:rPr>
          <w:rFonts w:ascii="Arial" w:hAnsi="Arial" w:cs="Arial"/>
          <w:b/>
          <w:bCs/>
          <w:sz w:val="20"/>
          <w:szCs w:val="20"/>
        </w:rPr>
      </w:pPr>
    </w:p>
    <w:p w14:paraId="125E5C9C" w14:textId="77777777" w:rsidR="009424CA" w:rsidRPr="0004798F" w:rsidRDefault="00CB69A0" w:rsidP="00362933">
      <w:pPr>
        <w:autoSpaceDE w:val="0"/>
        <w:spacing w:line="276" w:lineRule="auto"/>
        <w:ind w:right="-32"/>
        <w:rPr>
          <w:rFonts w:ascii="Arial" w:hAnsi="Arial" w:cs="Arial"/>
          <w:b/>
          <w:bCs/>
          <w:sz w:val="20"/>
          <w:szCs w:val="20"/>
        </w:rPr>
      </w:pPr>
      <w:r w:rsidRPr="0004798F">
        <w:rPr>
          <w:rFonts w:ascii="Arial" w:hAnsi="Arial" w:cs="Arial"/>
          <w:b/>
          <w:bCs/>
          <w:sz w:val="20"/>
          <w:szCs w:val="20"/>
        </w:rPr>
        <w:t>5.1.1.</w:t>
      </w:r>
      <w:r w:rsidR="003C2F53" w:rsidRPr="0004798F">
        <w:rPr>
          <w:rFonts w:ascii="Arial" w:hAnsi="Arial" w:cs="Arial"/>
          <w:b/>
          <w:bCs/>
          <w:sz w:val="20"/>
          <w:szCs w:val="20"/>
        </w:rPr>
        <w:t>1</w:t>
      </w:r>
      <w:r w:rsidR="00475E9D" w:rsidRPr="0004798F">
        <w:rPr>
          <w:rFonts w:ascii="Arial" w:hAnsi="Arial" w:cs="Arial"/>
          <w:b/>
          <w:bCs/>
          <w:sz w:val="20"/>
          <w:szCs w:val="20"/>
        </w:rPr>
        <w:t xml:space="preserve"> </w:t>
      </w:r>
      <w:r w:rsidR="003C2F53" w:rsidRPr="0004798F">
        <w:rPr>
          <w:rFonts w:ascii="Arial" w:hAnsi="Arial" w:cs="Arial"/>
          <w:b/>
          <w:bCs/>
          <w:sz w:val="20"/>
          <w:szCs w:val="20"/>
        </w:rPr>
        <w:t xml:space="preserve"> Projektni sklop:</w:t>
      </w:r>
      <w:r w:rsidRPr="0004798F">
        <w:rPr>
          <w:rFonts w:ascii="Arial" w:hAnsi="Arial" w:cs="Arial"/>
          <w:b/>
          <w:bCs/>
          <w:sz w:val="20"/>
          <w:szCs w:val="20"/>
        </w:rPr>
        <w:t xml:space="preserve"> </w:t>
      </w:r>
      <w:r w:rsidR="009424CA" w:rsidRPr="0004798F">
        <w:rPr>
          <w:rFonts w:ascii="Arial" w:hAnsi="Arial" w:cs="Arial"/>
          <w:b/>
          <w:bCs/>
          <w:sz w:val="20"/>
          <w:szCs w:val="20"/>
        </w:rPr>
        <w:t>Mednarodni festivali in platforme</w:t>
      </w:r>
    </w:p>
    <w:p w14:paraId="491394E7" w14:textId="77777777" w:rsidR="009424CA" w:rsidRPr="0004798F" w:rsidRDefault="00242A54" w:rsidP="00362933">
      <w:pPr>
        <w:autoSpaceDE w:val="0"/>
        <w:spacing w:line="276" w:lineRule="auto"/>
        <w:ind w:right="-32"/>
        <w:rPr>
          <w:rFonts w:ascii="Arial" w:hAnsi="Arial" w:cs="Arial"/>
          <w:bCs/>
          <w:sz w:val="20"/>
          <w:szCs w:val="20"/>
        </w:rPr>
      </w:pPr>
      <w:r w:rsidRPr="0004798F">
        <w:rPr>
          <w:rFonts w:ascii="Arial" w:hAnsi="Arial" w:cs="Arial"/>
          <w:bCs/>
          <w:sz w:val="20"/>
          <w:szCs w:val="20"/>
        </w:rPr>
        <w:t>Projektni sklop</w:t>
      </w:r>
      <w:r w:rsidR="009424CA" w:rsidRPr="0004798F">
        <w:rPr>
          <w:rFonts w:ascii="Arial" w:hAnsi="Arial" w:cs="Arial"/>
          <w:bCs/>
          <w:sz w:val="20"/>
          <w:szCs w:val="20"/>
        </w:rPr>
        <w:t xml:space="preserve"> »Mednarodni festivali in platforme« je </w:t>
      </w:r>
      <w:r w:rsidR="00C10148" w:rsidRPr="0004798F">
        <w:rPr>
          <w:rFonts w:ascii="Arial" w:hAnsi="Arial" w:cs="Arial"/>
          <w:bCs/>
          <w:sz w:val="20"/>
          <w:szCs w:val="20"/>
        </w:rPr>
        <w:t>namenjen sofinanciranju priprave, organizacije in izvedbe mednarodnega festivala ali platforme na področju uprizoritvenih umetnosti. Mednarodni festival mora vključevati gostovanja projektov s področja uprizoritvenih umetnosti producentov iz tujine, kamor ne sodijo predvajanja posnetkov uprizoritev</w:t>
      </w:r>
      <w:r w:rsidR="009424CA" w:rsidRPr="0004798F">
        <w:rPr>
          <w:rFonts w:ascii="Arial" w:hAnsi="Arial" w:cs="Arial"/>
          <w:bCs/>
          <w:sz w:val="20"/>
          <w:szCs w:val="20"/>
        </w:rPr>
        <w:t>.</w:t>
      </w:r>
    </w:p>
    <w:p w14:paraId="0F443FA8" w14:textId="77777777" w:rsidR="00F11DD4" w:rsidRPr="0004798F" w:rsidRDefault="00F11DD4" w:rsidP="00362933">
      <w:pPr>
        <w:spacing w:line="276" w:lineRule="auto"/>
        <w:rPr>
          <w:rFonts w:ascii="Arial" w:hAnsi="Arial" w:cs="Arial"/>
          <w:sz w:val="20"/>
          <w:szCs w:val="20"/>
        </w:rPr>
      </w:pPr>
    </w:p>
    <w:p w14:paraId="484ACC6C" w14:textId="77777777" w:rsidR="00D105FA" w:rsidRPr="0004798F" w:rsidRDefault="00D105FA" w:rsidP="00362933">
      <w:pPr>
        <w:spacing w:line="276" w:lineRule="auto"/>
        <w:rPr>
          <w:rFonts w:ascii="Arial" w:hAnsi="Arial" w:cs="Arial"/>
          <w:snapToGrid w:val="0"/>
          <w:sz w:val="20"/>
          <w:szCs w:val="20"/>
        </w:rPr>
      </w:pPr>
    </w:p>
    <w:p w14:paraId="78913481" w14:textId="77777777" w:rsidR="00773610" w:rsidRPr="0004798F" w:rsidRDefault="00EC6A21" w:rsidP="00362933">
      <w:pPr>
        <w:spacing w:line="276" w:lineRule="auto"/>
        <w:rPr>
          <w:rFonts w:ascii="Arial" w:hAnsi="Arial" w:cs="Arial"/>
          <w:b/>
          <w:snapToGrid w:val="0"/>
          <w:sz w:val="20"/>
          <w:szCs w:val="20"/>
        </w:rPr>
      </w:pPr>
      <w:r w:rsidRPr="0004798F">
        <w:rPr>
          <w:rFonts w:ascii="Arial" w:hAnsi="Arial" w:cs="Arial"/>
          <w:b/>
          <w:snapToGrid w:val="0"/>
          <w:sz w:val="20"/>
          <w:szCs w:val="20"/>
        </w:rPr>
        <w:t>5.</w:t>
      </w:r>
      <w:r w:rsidR="00A12003" w:rsidRPr="0004798F">
        <w:rPr>
          <w:rFonts w:ascii="Arial" w:hAnsi="Arial" w:cs="Arial"/>
          <w:b/>
          <w:snapToGrid w:val="0"/>
          <w:sz w:val="20"/>
          <w:szCs w:val="20"/>
        </w:rPr>
        <w:t>1</w:t>
      </w:r>
      <w:r w:rsidRPr="0004798F">
        <w:rPr>
          <w:rFonts w:ascii="Arial" w:hAnsi="Arial" w:cs="Arial"/>
          <w:b/>
          <w:snapToGrid w:val="0"/>
          <w:sz w:val="20"/>
          <w:szCs w:val="20"/>
        </w:rPr>
        <w:t>.</w:t>
      </w:r>
      <w:r w:rsidR="003C2F53" w:rsidRPr="0004798F">
        <w:rPr>
          <w:rFonts w:ascii="Arial" w:hAnsi="Arial" w:cs="Arial"/>
          <w:b/>
          <w:snapToGrid w:val="0"/>
          <w:sz w:val="20"/>
          <w:szCs w:val="20"/>
        </w:rPr>
        <w:t>2</w:t>
      </w:r>
      <w:r w:rsidR="00475E9D" w:rsidRPr="0004798F">
        <w:rPr>
          <w:rFonts w:ascii="Arial" w:hAnsi="Arial" w:cs="Arial"/>
          <w:b/>
          <w:snapToGrid w:val="0"/>
          <w:sz w:val="20"/>
          <w:szCs w:val="20"/>
        </w:rPr>
        <w:t xml:space="preserve"> </w:t>
      </w:r>
      <w:r w:rsidR="003C2F53" w:rsidRPr="0004798F">
        <w:rPr>
          <w:rFonts w:ascii="Arial" w:hAnsi="Arial" w:cs="Arial"/>
          <w:b/>
          <w:snapToGrid w:val="0"/>
          <w:sz w:val="20"/>
          <w:szCs w:val="20"/>
        </w:rPr>
        <w:t xml:space="preserve"> Podpodročje: </w:t>
      </w:r>
      <w:r w:rsidR="00F11DD4" w:rsidRPr="0004798F">
        <w:rPr>
          <w:rFonts w:ascii="Arial" w:hAnsi="Arial" w:cs="Arial"/>
          <w:b/>
          <w:snapToGrid w:val="0"/>
          <w:sz w:val="20"/>
          <w:szCs w:val="20"/>
        </w:rPr>
        <w:t>Glasben</w:t>
      </w:r>
      <w:r w:rsidR="00501D42" w:rsidRPr="0004798F">
        <w:rPr>
          <w:rFonts w:ascii="Arial" w:hAnsi="Arial" w:cs="Arial"/>
          <w:b/>
          <w:snapToGrid w:val="0"/>
          <w:sz w:val="20"/>
          <w:szCs w:val="20"/>
        </w:rPr>
        <w:t>e</w:t>
      </w:r>
      <w:r w:rsidR="00F11DD4" w:rsidRPr="0004798F">
        <w:rPr>
          <w:rFonts w:ascii="Arial" w:hAnsi="Arial" w:cs="Arial"/>
          <w:b/>
          <w:snapToGrid w:val="0"/>
          <w:sz w:val="20"/>
          <w:szCs w:val="20"/>
        </w:rPr>
        <w:t xml:space="preserve"> umetnost</w:t>
      </w:r>
      <w:r w:rsidR="00501D42" w:rsidRPr="0004798F">
        <w:rPr>
          <w:rFonts w:ascii="Arial" w:hAnsi="Arial" w:cs="Arial"/>
          <w:b/>
          <w:snapToGrid w:val="0"/>
          <w:sz w:val="20"/>
          <w:szCs w:val="20"/>
        </w:rPr>
        <w:t>i</w:t>
      </w:r>
    </w:p>
    <w:p w14:paraId="759840EE" w14:textId="77777777" w:rsidR="00366DD4" w:rsidRPr="0004798F" w:rsidRDefault="00366DD4" w:rsidP="00362933">
      <w:pPr>
        <w:autoSpaceDE w:val="0"/>
        <w:spacing w:line="276" w:lineRule="auto"/>
        <w:ind w:right="-32"/>
        <w:rPr>
          <w:rFonts w:ascii="Arial" w:hAnsi="Arial" w:cs="Arial"/>
          <w:b/>
          <w:snapToGrid w:val="0"/>
          <w:sz w:val="20"/>
          <w:szCs w:val="20"/>
        </w:rPr>
      </w:pPr>
    </w:p>
    <w:p w14:paraId="6CFFE544" w14:textId="77777777" w:rsidR="00C078CE" w:rsidRPr="0004798F" w:rsidRDefault="00773610" w:rsidP="00362933">
      <w:pPr>
        <w:autoSpaceDE w:val="0"/>
        <w:spacing w:line="276" w:lineRule="auto"/>
        <w:ind w:right="-32"/>
        <w:rPr>
          <w:rFonts w:ascii="Arial" w:hAnsi="Arial" w:cs="Arial"/>
          <w:b/>
          <w:bCs/>
          <w:sz w:val="20"/>
          <w:szCs w:val="20"/>
        </w:rPr>
      </w:pPr>
      <w:r w:rsidRPr="0004798F">
        <w:rPr>
          <w:rFonts w:ascii="Arial" w:hAnsi="Arial" w:cs="Arial"/>
          <w:b/>
          <w:snapToGrid w:val="0"/>
          <w:sz w:val="20"/>
          <w:szCs w:val="20"/>
        </w:rPr>
        <w:t>5.</w:t>
      </w:r>
      <w:r w:rsidR="00A12003" w:rsidRPr="0004798F">
        <w:rPr>
          <w:rFonts w:ascii="Arial" w:hAnsi="Arial" w:cs="Arial"/>
          <w:b/>
          <w:snapToGrid w:val="0"/>
          <w:sz w:val="20"/>
          <w:szCs w:val="20"/>
        </w:rPr>
        <w:t>1</w:t>
      </w:r>
      <w:r w:rsidRPr="0004798F">
        <w:rPr>
          <w:rFonts w:ascii="Arial" w:hAnsi="Arial" w:cs="Arial"/>
          <w:b/>
          <w:snapToGrid w:val="0"/>
          <w:sz w:val="20"/>
          <w:szCs w:val="20"/>
        </w:rPr>
        <w:t>.</w:t>
      </w:r>
      <w:r w:rsidR="00A12003" w:rsidRPr="0004798F">
        <w:rPr>
          <w:rFonts w:ascii="Arial" w:hAnsi="Arial" w:cs="Arial"/>
          <w:b/>
          <w:snapToGrid w:val="0"/>
          <w:sz w:val="20"/>
          <w:szCs w:val="20"/>
        </w:rPr>
        <w:t>2.1</w:t>
      </w:r>
      <w:r w:rsidRPr="0004798F">
        <w:rPr>
          <w:rFonts w:ascii="Arial" w:hAnsi="Arial" w:cs="Arial"/>
          <w:b/>
          <w:snapToGrid w:val="0"/>
          <w:sz w:val="20"/>
          <w:szCs w:val="20"/>
        </w:rPr>
        <w:t xml:space="preserve"> </w:t>
      </w:r>
      <w:r w:rsidR="00475E9D" w:rsidRPr="0004798F">
        <w:rPr>
          <w:rFonts w:ascii="Arial" w:hAnsi="Arial" w:cs="Arial"/>
          <w:b/>
          <w:snapToGrid w:val="0"/>
          <w:sz w:val="20"/>
          <w:szCs w:val="20"/>
        </w:rPr>
        <w:t xml:space="preserve"> </w:t>
      </w:r>
      <w:r w:rsidR="00C078CE" w:rsidRPr="0004798F">
        <w:rPr>
          <w:rFonts w:ascii="Arial" w:hAnsi="Arial" w:cs="Arial"/>
          <w:b/>
          <w:bCs/>
          <w:sz w:val="20"/>
          <w:szCs w:val="20"/>
        </w:rPr>
        <w:t xml:space="preserve">Projektni sklop: Mednarodni </w:t>
      </w:r>
      <w:r w:rsidR="00B4317B" w:rsidRPr="0004798F">
        <w:rPr>
          <w:rFonts w:ascii="Arial" w:hAnsi="Arial" w:cs="Arial"/>
          <w:b/>
          <w:bCs/>
          <w:sz w:val="20"/>
          <w:szCs w:val="20"/>
        </w:rPr>
        <w:t xml:space="preserve">festivali </w:t>
      </w:r>
      <w:r w:rsidR="002516FB" w:rsidRPr="0004798F">
        <w:rPr>
          <w:rFonts w:ascii="Arial" w:hAnsi="Arial" w:cs="Arial"/>
          <w:b/>
          <w:bCs/>
          <w:sz w:val="20"/>
          <w:szCs w:val="20"/>
        </w:rPr>
        <w:t xml:space="preserve">in </w:t>
      </w:r>
      <w:r w:rsidR="00B4317B" w:rsidRPr="0004798F">
        <w:rPr>
          <w:rFonts w:ascii="Arial" w:hAnsi="Arial" w:cs="Arial"/>
          <w:b/>
          <w:bCs/>
          <w:sz w:val="20"/>
          <w:szCs w:val="20"/>
        </w:rPr>
        <w:t xml:space="preserve">mednarodni </w:t>
      </w:r>
      <w:r w:rsidR="002516FB" w:rsidRPr="0004798F">
        <w:rPr>
          <w:rFonts w:ascii="Arial" w:hAnsi="Arial" w:cs="Arial"/>
          <w:b/>
          <w:bCs/>
          <w:sz w:val="20"/>
          <w:szCs w:val="20"/>
        </w:rPr>
        <w:t xml:space="preserve">predstavitveni </w:t>
      </w:r>
      <w:r w:rsidR="00C078CE" w:rsidRPr="0004798F">
        <w:rPr>
          <w:rFonts w:ascii="Arial" w:hAnsi="Arial" w:cs="Arial"/>
          <w:b/>
          <w:bCs/>
          <w:sz w:val="20"/>
          <w:szCs w:val="20"/>
        </w:rPr>
        <w:t xml:space="preserve">festivali </w:t>
      </w:r>
    </w:p>
    <w:p w14:paraId="300B56D1" w14:textId="77777777" w:rsidR="00C078CE" w:rsidRPr="0004798F" w:rsidRDefault="00C078CE" w:rsidP="00362933">
      <w:pPr>
        <w:autoSpaceDE w:val="0"/>
        <w:spacing w:line="276" w:lineRule="auto"/>
        <w:ind w:right="-32"/>
        <w:rPr>
          <w:rFonts w:ascii="Arial" w:hAnsi="Arial" w:cs="Arial"/>
          <w:bCs/>
          <w:sz w:val="20"/>
          <w:szCs w:val="20"/>
        </w:rPr>
      </w:pPr>
      <w:r w:rsidRPr="0004798F">
        <w:rPr>
          <w:rFonts w:ascii="Arial" w:hAnsi="Arial" w:cs="Arial"/>
          <w:bCs/>
          <w:sz w:val="20"/>
          <w:szCs w:val="20"/>
        </w:rPr>
        <w:t>Projektni sklop je namenjen sofinanciranju izvedbe mednarodnega festivala ali</w:t>
      </w:r>
      <w:r w:rsidR="002516FB" w:rsidRPr="0004798F">
        <w:rPr>
          <w:rFonts w:ascii="Arial" w:hAnsi="Arial" w:cs="Arial"/>
          <w:bCs/>
          <w:sz w:val="20"/>
          <w:szCs w:val="20"/>
        </w:rPr>
        <w:t xml:space="preserve"> </w:t>
      </w:r>
      <w:r w:rsidR="00B4317B" w:rsidRPr="0004798F">
        <w:rPr>
          <w:rFonts w:ascii="Arial" w:hAnsi="Arial" w:cs="Arial"/>
          <w:bCs/>
          <w:sz w:val="20"/>
          <w:szCs w:val="20"/>
        </w:rPr>
        <w:t xml:space="preserve">mednarodnega </w:t>
      </w:r>
      <w:r w:rsidR="002516FB" w:rsidRPr="0004798F">
        <w:rPr>
          <w:rFonts w:ascii="Arial" w:hAnsi="Arial" w:cs="Arial"/>
          <w:bCs/>
          <w:sz w:val="20"/>
          <w:szCs w:val="20"/>
        </w:rPr>
        <w:t>predstavitvenega festivala</w:t>
      </w:r>
      <w:r w:rsidRPr="0004798F">
        <w:rPr>
          <w:rFonts w:ascii="Arial" w:hAnsi="Arial" w:cs="Arial"/>
          <w:bCs/>
          <w:sz w:val="20"/>
          <w:szCs w:val="20"/>
        </w:rPr>
        <w:t xml:space="preserve">, kar vključuje pripravo, organizacijo in realizacijo </w:t>
      </w:r>
      <w:r w:rsidR="002516FB" w:rsidRPr="0004798F">
        <w:rPr>
          <w:rFonts w:ascii="Arial" w:hAnsi="Arial" w:cs="Arial"/>
          <w:bCs/>
          <w:sz w:val="20"/>
          <w:szCs w:val="20"/>
        </w:rPr>
        <w:t xml:space="preserve">mednarodnega festivala ali </w:t>
      </w:r>
      <w:r w:rsidR="00B4317B" w:rsidRPr="0004798F">
        <w:rPr>
          <w:rFonts w:ascii="Arial" w:hAnsi="Arial" w:cs="Arial"/>
          <w:bCs/>
          <w:sz w:val="20"/>
          <w:szCs w:val="20"/>
        </w:rPr>
        <w:t xml:space="preserve">mednarodnega </w:t>
      </w:r>
      <w:r w:rsidR="002516FB" w:rsidRPr="0004798F">
        <w:rPr>
          <w:rFonts w:ascii="Arial" w:hAnsi="Arial" w:cs="Arial"/>
          <w:bCs/>
          <w:sz w:val="20"/>
          <w:szCs w:val="20"/>
        </w:rPr>
        <w:t>predstavitvenega festivala</w:t>
      </w:r>
      <w:r w:rsidRPr="0004798F">
        <w:rPr>
          <w:rFonts w:ascii="Arial" w:hAnsi="Arial" w:cs="Arial"/>
          <w:bCs/>
          <w:sz w:val="20"/>
          <w:szCs w:val="20"/>
        </w:rPr>
        <w:t>.</w:t>
      </w:r>
    </w:p>
    <w:p w14:paraId="3E0E662B" w14:textId="77777777" w:rsidR="00D105FA" w:rsidRPr="0004798F" w:rsidRDefault="00D105FA" w:rsidP="00362933">
      <w:pPr>
        <w:autoSpaceDE w:val="0"/>
        <w:spacing w:line="276" w:lineRule="auto"/>
        <w:ind w:right="-32"/>
        <w:rPr>
          <w:rFonts w:ascii="Arial" w:hAnsi="Arial" w:cs="Arial"/>
          <w:bCs/>
          <w:sz w:val="20"/>
          <w:szCs w:val="20"/>
        </w:rPr>
      </w:pPr>
    </w:p>
    <w:p w14:paraId="49725C15" w14:textId="77777777" w:rsidR="00773610" w:rsidRPr="0004798F" w:rsidRDefault="00773610" w:rsidP="00362933">
      <w:pPr>
        <w:autoSpaceDE w:val="0"/>
        <w:spacing w:line="276" w:lineRule="auto"/>
        <w:ind w:right="-32"/>
        <w:rPr>
          <w:rFonts w:ascii="Arial" w:hAnsi="Arial" w:cs="Arial"/>
          <w:b/>
          <w:bCs/>
          <w:sz w:val="20"/>
          <w:szCs w:val="20"/>
        </w:rPr>
      </w:pPr>
      <w:r w:rsidRPr="0004798F">
        <w:rPr>
          <w:rFonts w:ascii="Arial" w:hAnsi="Arial" w:cs="Arial"/>
          <w:b/>
          <w:bCs/>
          <w:sz w:val="20"/>
          <w:szCs w:val="20"/>
        </w:rPr>
        <w:t>5.</w:t>
      </w:r>
      <w:r w:rsidR="00A12003" w:rsidRPr="0004798F">
        <w:rPr>
          <w:rFonts w:ascii="Arial" w:hAnsi="Arial" w:cs="Arial"/>
          <w:b/>
          <w:bCs/>
          <w:sz w:val="20"/>
          <w:szCs w:val="20"/>
        </w:rPr>
        <w:t>1</w:t>
      </w:r>
      <w:r w:rsidRPr="0004798F">
        <w:rPr>
          <w:rFonts w:ascii="Arial" w:hAnsi="Arial" w:cs="Arial"/>
          <w:b/>
          <w:bCs/>
          <w:sz w:val="20"/>
          <w:szCs w:val="20"/>
        </w:rPr>
        <w:t>.2.</w:t>
      </w:r>
      <w:r w:rsidR="00A12003" w:rsidRPr="0004798F">
        <w:rPr>
          <w:rFonts w:ascii="Arial" w:hAnsi="Arial" w:cs="Arial"/>
          <w:b/>
          <w:bCs/>
          <w:sz w:val="20"/>
          <w:szCs w:val="20"/>
        </w:rPr>
        <w:t>2</w:t>
      </w:r>
      <w:r w:rsidR="00475E9D" w:rsidRPr="0004798F">
        <w:rPr>
          <w:rFonts w:ascii="Arial" w:hAnsi="Arial" w:cs="Arial"/>
          <w:b/>
          <w:bCs/>
          <w:sz w:val="20"/>
          <w:szCs w:val="20"/>
        </w:rPr>
        <w:t xml:space="preserve">  </w:t>
      </w:r>
      <w:r w:rsidR="00A12003" w:rsidRPr="0004798F">
        <w:rPr>
          <w:rFonts w:ascii="Arial" w:hAnsi="Arial" w:cs="Arial"/>
          <w:b/>
          <w:bCs/>
          <w:sz w:val="20"/>
          <w:szCs w:val="20"/>
        </w:rPr>
        <w:t xml:space="preserve">Projektni sklop: </w:t>
      </w:r>
      <w:r w:rsidR="00C078CE" w:rsidRPr="0004798F">
        <w:rPr>
          <w:rFonts w:ascii="Arial" w:hAnsi="Arial" w:cs="Arial"/>
          <w:b/>
          <w:bCs/>
          <w:sz w:val="20"/>
          <w:szCs w:val="20"/>
        </w:rPr>
        <w:t>Organizacija festivalov in koncertnih ciklov</w:t>
      </w:r>
    </w:p>
    <w:p w14:paraId="43437103" w14:textId="77777777" w:rsidR="00C078CE" w:rsidRPr="0004798F" w:rsidRDefault="00C078CE" w:rsidP="00362933">
      <w:pPr>
        <w:autoSpaceDE w:val="0"/>
        <w:spacing w:line="276" w:lineRule="auto"/>
        <w:ind w:right="-32"/>
        <w:rPr>
          <w:rFonts w:ascii="Arial" w:hAnsi="Arial" w:cs="Arial"/>
          <w:bCs/>
          <w:sz w:val="20"/>
          <w:szCs w:val="20"/>
        </w:rPr>
      </w:pPr>
      <w:r w:rsidRPr="0004798F">
        <w:rPr>
          <w:rFonts w:ascii="Arial" w:hAnsi="Arial" w:cs="Arial"/>
          <w:bCs/>
          <w:sz w:val="20"/>
          <w:szCs w:val="20"/>
        </w:rPr>
        <w:t xml:space="preserve">Projektni sklop je namenjen sofinanciranju organizacije glasbenih festivalov in koncertnih ciklov. Glasbeni festival je programsko zaokrožena celota koncertnih dogodkov v strnjenem večdnevnem časovnem obdobju. Koncertni cikel je programsko zaokrožena </w:t>
      </w:r>
      <w:r w:rsidR="00C46D0C" w:rsidRPr="0004798F">
        <w:rPr>
          <w:rFonts w:ascii="Arial" w:hAnsi="Arial" w:cs="Arial"/>
          <w:bCs/>
          <w:sz w:val="20"/>
          <w:szCs w:val="20"/>
        </w:rPr>
        <w:t>in kontinuirana serija koncertnih dogodkov v daljšem časovnem obdobju, ki ne presega obdobja koledarskega leta.</w:t>
      </w:r>
      <w:r w:rsidRPr="0004798F">
        <w:rPr>
          <w:rFonts w:ascii="Arial" w:hAnsi="Arial" w:cs="Arial"/>
          <w:bCs/>
          <w:sz w:val="20"/>
          <w:szCs w:val="20"/>
        </w:rPr>
        <w:t xml:space="preserve"> </w:t>
      </w:r>
    </w:p>
    <w:p w14:paraId="0D5362B3" w14:textId="77777777" w:rsidR="00D105FA" w:rsidRPr="0004798F" w:rsidRDefault="00D105FA" w:rsidP="00362933">
      <w:pPr>
        <w:autoSpaceDE w:val="0"/>
        <w:spacing w:line="276" w:lineRule="auto"/>
        <w:ind w:right="-32"/>
        <w:rPr>
          <w:rFonts w:ascii="Arial" w:hAnsi="Arial" w:cs="Arial"/>
          <w:bCs/>
          <w:sz w:val="20"/>
          <w:szCs w:val="20"/>
        </w:rPr>
      </w:pPr>
    </w:p>
    <w:p w14:paraId="52FE2200" w14:textId="77777777" w:rsidR="00007A0B" w:rsidRPr="0004798F" w:rsidRDefault="00007A0B" w:rsidP="00362933">
      <w:pPr>
        <w:autoSpaceDE w:val="0"/>
        <w:spacing w:line="276" w:lineRule="auto"/>
        <w:ind w:right="-32"/>
        <w:rPr>
          <w:rFonts w:ascii="Arial" w:hAnsi="Arial" w:cs="Arial"/>
          <w:bCs/>
          <w:sz w:val="20"/>
          <w:szCs w:val="20"/>
        </w:rPr>
      </w:pPr>
    </w:p>
    <w:p w14:paraId="7A6B43F2" w14:textId="77777777" w:rsidR="004C552D" w:rsidRPr="0004798F" w:rsidRDefault="004C552D" w:rsidP="004C552D">
      <w:pPr>
        <w:widowControl w:val="0"/>
        <w:spacing w:line="276" w:lineRule="auto"/>
        <w:ind w:right="-32"/>
        <w:rPr>
          <w:rFonts w:ascii="Arial" w:hAnsi="Arial" w:cs="Arial"/>
          <w:b/>
          <w:sz w:val="20"/>
          <w:szCs w:val="20"/>
        </w:rPr>
      </w:pPr>
      <w:r w:rsidRPr="0004798F">
        <w:rPr>
          <w:rFonts w:ascii="Arial" w:hAnsi="Arial" w:cs="Arial"/>
          <w:b/>
          <w:sz w:val="20"/>
          <w:szCs w:val="20"/>
        </w:rPr>
        <w:t>5.1.3  Podpodročje: Vizualne umetnosti</w:t>
      </w:r>
    </w:p>
    <w:p w14:paraId="001A94FA" w14:textId="77777777" w:rsidR="004C552D" w:rsidRPr="0004798F" w:rsidRDefault="004C552D" w:rsidP="004C552D">
      <w:pPr>
        <w:widowControl w:val="0"/>
        <w:spacing w:line="276" w:lineRule="auto"/>
        <w:ind w:right="-32"/>
        <w:rPr>
          <w:rFonts w:ascii="Arial" w:hAnsi="Arial" w:cs="Arial"/>
          <w:b/>
          <w:sz w:val="20"/>
          <w:szCs w:val="20"/>
        </w:rPr>
      </w:pPr>
    </w:p>
    <w:p w14:paraId="16D1EA41" w14:textId="77777777" w:rsidR="004C552D" w:rsidRPr="0004798F" w:rsidRDefault="004C552D" w:rsidP="004C552D">
      <w:pPr>
        <w:pStyle w:val="Default"/>
        <w:spacing w:line="276" w:lineRule="auto"/>
        <w:jc w:val="both"/>
        <w:rPr>
          <w:b/>
          <w:color w:val="auto"/>
          <w:sz w:val="20"/>
          <w:szCs w:val="20"/>
        </w:rPr>
      </w:pPr>
      <w:r w:rsidRPr="0004798F">
        <w:rPr>
          <w:b/>
          <w:color w:val="auto"/>
          <w:sz w:val="20"/>
          <w:szCs w:val="20"/>
        </w:rPr>
        <w:t xml:space="preserve">5.1.3.1 </w:t>
      </w:r>
      <w:r w:rsidRPr="0004798F">
        <w:rPr>
          <w:b/>
          <w:bCs/>
          <w:sz w:val="20"/>
          <w:szCs w:val="20"/>
        </w:rPr>
        <w:t xml:space="preserve">Projektni sklop: </w:t>
      </w:r>
      <w:r w:rsidRPr="0004798F">
        <w:rPr>
          <w:b/>
          <w:color w:val="auto"/>
          <w:sz w:val="20"/>
          <w:szCs w:val="20"/>
        </w:rPr>
        <w:t>Organizacija festivalov, bienalov in večletnih projektov v Sloveniji</w:t>
      </w:r>
    </w:p>
    <w:p w14:paraId="0E147245" w14:textId="77777777" w:rsidR="004C552D" w:rsidRPr="0004798F" w:rsidRDefault="004C552D" w:rsidP="004C552D">
      <w:pPr>
        <w:widowControl w:val="0"/>
        <w:spacing w:line="276" w:lineRule="auto"/>
        <w:ind w:right="-32"/>
        <w:rPr>
          <w:rFonts w:ascii="Arial" w:hAnsi="Arial" w:cs="Arial"/>
          <w:sz w:val="20"/>
          <w:szCs w:val="20"/>
        </w:rPr>
      </w:pPr>
      <w:r w:rsidRPr="0004798F">
        <w:rPr>
          <w:rFonts w:ascii="Arial" w:hAnsi="Arial" w:cs="Arial"/>
          <w:bCs/>
          <w:sz w:val="20"/>
          <w:szCs w:val="20"/>
        </w:rPr>
        <w:t xml:space="preserve">Projektni sklop je namenjen </w:t>
      </w:r>
      <w:r w:rsidRPr="0004798F">
        <w:rPr>
          <w:rFonts w:ascii="Arial" w:hAnsi="Arial" w:cs="Arial"/>
          <w:sz w:val="20"/>
          <w:szCs w:val="20"/>
        </w:rPr>
        <w:t>sofinanciranju</w:t>
      </w:r>
      <w:r w:rsidRPr="0004798F">
        <w:rPr>
          <w:rFonts w:ascii="Arial" w:hAnsi="Arial" w:cs="Arial"/>
          <w:bCs/>
          <w:sz w:val="20"/>
          <w:szCs w:val="20"/>
        </w:rPr>
        <w:t xml:space="preserve"> na prepoznavni platformi zasnovanega festivala ali bienala na področju vizualnih umetnosti, kar vključuje pripravo, organizacijo in realizacijo nacionalnega ali mednarodnega festivala ali bienala. Namenjen je tudi sofinanciranju</w:t>
      </w:r>
      <w:r w:rsidR="001A79D1" w:rsidRPr="0004798F">
        <w:rPr>
          <w:rFonts w:ascii="Arial" w:hAnsi="Arial" w:cs="Arial"/>
          <w:bCs/>
          <w:sz w:val="20"/>
          <w:szCs w:val="20"/>
        </w:rPr>
        <w:t xml:space="preserve"> </w:t>
      </w:r>
      <w:r w:rsidRPr="0004798F">
        <w:rPr>
          <w:rFonts w:ascii="Arial" w:hAnsi="Arial" w:cs="Arial"/>
          <w:sz w:val="20"/>
          <w:szCs w:val="20"/>
        </w:rPr>
        <w:t xml:space="preserve">večletnega kulturnega projekta na področju vizualnih umetnosti, ko gre za programsko zaokroženo celoto razstav (ciklus) s prepoznavno platformo, ki se realizira skozi daljše časovno obdobje s predstavitvami posameznih, vsebinsko in terminsko zaključenih enot enkrat letno. </w:t>
      </w:r>
    </w:p>
    <w:p w14:paraId="41707AD1" w14:textId="77777777" w:rsidR="004C552D" w:rsidRPr="0004798F" w:rsidRDefault="004C552D" w:rsidP="004C552D">
      <w:pPr>
        <w:pStyle w:val="Default"/>
        <w:spacing w:line="276" w:lineRule="auto"/>
        <w:jc w:val="both"/>
        <w:rPr>
          <w:color w:val="auto"/>
          <w:sz w:val="20"/>
          <w:szCs w:val="20"/>
        </w:rPr>
      </w:pPr>
    </w:p>
    <w:p w14:paraId="13248757" w14:textId="77777777" w:rsidR="004C552D" w:rsidRPr="0004798F" w:rsidRDefault="004C552D" w:rsidP="004C552D">
      <w:pPr>
        <w:pStyle w:val="Default"/>
        <w:spacing w:line="276" w:lineRule="auto"/>
        <w:jc w:val="both"/>
        <w:rPr>
          <w:bCs/>
          <w:sz w:val="20"/>
          <w:szCs w:val="20"/>
        </w:rPr>
      </w:pPr>
      <w:r w:rsidRPr="0004798F">
        <w:rPr>
          <w:b/>
          <w:color w:val="auto"/>
          <w:sz w:val="20"/>
          <w:szCs w:val="20"/>
        </w:rPr>
        <w:t xml:space="preserve">5.1.3.2  </w:t>
      </w:r>
      <w:r w:rsidRPr="0004798F">
        <w:rPr>
          <w:b/>
          <w:bCs/>
          <w:sz w:val="20"/>
          <w:szCs w:val="20"/>
        </w:rPr>
        <w:t xml:space="preserve">Projektni sklop: </w:t>
      </w:r>
      <w:r w:rsidR="004C019D" w:rsidRPr="0004798F">
        <w:rPr>
          <w:b/>
          <w:color w:val="auto"/>
          <w:sz w:val="20"/>
          <w:szCs w:val="20"/>
        </w:rPr>
        <w:t>N</w:t>
      </w:r>
      <w:r w:rsidRPr="0004798F">
        <w:rPr>
          <w:b/>
          <w:color w:val="auto"/>
          <w:sz w:val="20"/>
          <w:szCs w:val="20"/>
        </w:rPr>
        <w:t>agrade</w:t>
      </w:r>
      <w:r w:rsidR="004C019D" w:rsidRPr="0004798F">
        <w:rPr>
          <w:b/>
          <w:color w:val="auto"/>
          <w:sz w:val="20"/>
          <w:szCs w:val="20"/>
        </w:rPr>
        <w:t xml:space="preserve"> na državni ravni</w:t>
      </w:r>
      <w:r w:rsidRPr="0004798F">
        <w:rPr>
          <w:b/>
          <w:color w:val="auto"/>
          <w:sz w:val="20"/>
          <w:szCs w:val="20"/>
        </w:rPr>
        <w:t xml:space="preserve"> </w:t>
      </w:r>
    </w:p>
    <w:p w14:paraId="7B68D15E" w14:textId="77777777" w:rsidR="004C552D" w:rsidRPr="0004798F" w:rsidRDefault="004C552D" w:rsidP="004C552D">
      <w:pPr>
        <w:pStyle w:val="Default"/>
        <w:spacing w:line="276" w:lineRule="auto"/>
        <w:jc w:val="both"/>
        <w:rPr>
          <w:color w:val="auto"/>
          <w:sz w:val="20"/>
          <w:szCs w:val="20"/>
        </w:rPr>
      </w:pPr>
      <w:r w:rsidRPr="0004798F">
        <w:rPr>
          <w:bCs/>
          <w:sz w:val="20"/>
          <w:szCs w:val="20"/>
        </w:rPr>
        <w:t xml:space="preserve">Projektni sklop je namenjen </w:t>
      </w:r>
      <w:r w:rsidRPr="0004798F">
        <w:rPr>
          <w:sz w:val="20"/>
          <w:szCs w:val="20"/>
        </w:rPr>
        <w:t>sofinanciranju strokovnih nagrad s področja vizualnih umetnosti,</w:t>
      </w:r>
      <w:r w:rsidRPr="0004798F">
        <w:rPr>
          <w:color w:val="FF0000"/>
          <w:sz w:val="20"/>
          <w:szCs w:val="20"/>
        </w:rPr>
        <w:t xml:space="preserve"> </w:t>
      </w:r>
      <w:r w:rsidRPr="0004798F">
        <w:rPr>
          <w:color w:val="auto"/>
          <w:sz w:val="20"/>
          <w:szCs w:val="20"/>
        </w:rPr>
        <w:t xml:space="preserve">ki so pomembne na </w:t>
      </w:r>
      <w:r w:rsidR="00C51C9B" w:rsidRPr="0004798F">
        <w:rPr>
          <w:color w:val="auto"/>
          <w:sz w:val="20"/>
          <w:szCs w:val="20"/>
        </w:rPr>
        <w:t xml:space="preserve">državni </w:t>
      </w:r>
      <w:r w:rsidRPr="0004798F">
        <w:rPr>
          <w:color w:val="auto"/>
          <w:sz w:val="20"/>
          <w:szCs w:val="20"/>
        </w:rPr>
        <w:t>ravni.</w:t>
      </w:r>
      <w:r w:rsidRPr="0004798F">
        <w:rPr>
          <w:bCs/>
          <w:color w:val="auto"/>
          <w:sz w:val="20"/>
          <w:szCs w:val="20"/>
        </w:rPr>
        <w:t xml:space="preserve"> </w:t>
      </w:r>
      <w:r w:rsidRPr="0004798F">
        <w:rPr>
          <w:color w:val="auto"/>
          <w:sz w:val="20"/>
          <w:szCs w:val="20"/>
        </w:rPr>
        <w:t xml:space="preserve">Med strokovne nagrade sodijo priznanja posameznikom in skupinam za najvišje ustvarjalne dosežke na področju sodobnih slovenskih vizualnih umetnosti. O nagrajencih odloča izključno stroka prek posebnih strokovnih komisij na podlagi veljavnega statuta ali pravilnika o nagradi. Izvedbo projekta organizira pravna oseba, ki izkazano deluje na področju na nacionalni ravni. </w:t>
      </w:r>
    </w:p>
    <w:p w14:paraId="7F350F43" w14:textId="77777777" w:rsidR="004C552D" w:rsidRPr="0004798F" w:rsidRDefault="004C552D" w:rsidP="004C552D">
      <w:pPr>
        <w:pStyle w:val="Default"/>
        <w:spacing w:line="276" w:lineRule="auto"/>
        <w:jc w:val="both"/>
        <w:rPr>
          <w:color w:val="auto"/>
          <w:sz w:val="20"/>
          <w:szCs w:val="20"/>
        </w:rPr>
      </w:pPr>
    </w:p>
    <w:p w14:paraId="319770F5" w14:textId="77777777" w:rsidR="004C552D" w:rsidRPr="0004798F" w:rsidRDefault="004C552D" w:rsidP="004C552D">
      <w:pPr>
        <w:widowControl w:val="0"/>
        <w:spacing w:line="276" w:lineRule="auto"/>
        <w:ind w:right="-32"/>
        <w:rPr>
          <w:rFonts w:ascii="Arial" w:hAnsi="Arial" w:cs="Arial"/>
          <w:b/>
          <w:sz w:val="20"/>
          <w:szCs w:val="20"/>
        </w:rPr>
      </w:pPr>
      <w:r w:rsidRPr="0004798F">
        <w:rPr>
          <w:rFonts w:ascii="Arial" w:hAnsi="Arial" w:cs="Arial"/>
          <w:b/>
          <w:sz w:val="20"/>
          <w:szCs w:val="20"/>
        </w:rPr>
        <w:t>5.1.4  Podpodročje: Arhitektura in oblikovanje</w:t>
      </w:r>
    </w:p>
    <w:p w14:paraId="19D524F9" w14:textId="77777777" w:rsidR="004C552D" w:rsidRPr="0004798F" w:rsidRDefault="004C552D" w:rsidP="004C552D">
      <w:pPr>
        <w:widowControl w:val="0"/>
        <w:spacing w:line="276" w:lineRule="auto"/>
        <w:ind w:right="-32"/>
        <w:rPr>
          <w:rFonts w:ascii="Arial" w:hAnsi="Arial" w:cs="Arial"/>
          <w:b/>
          <w:sz w:val="20"/>
          <w:szCs w:val="20"/>
        </w:rPr>
      </w:pPr>
    </w:p>
    <w:p w14:paraId="20F82041" w14:textId="77777777" w:rsidR="004C552D" w:rsidRPr="0004798F" w:rsidRDefault="004C552D" w:rsidP="004C552D">
      <w:pPr>
        <w:pStyle w:val="Default"/>
        <w:spacing w:line="276" w:lineRule="auto"/>
        <w:jc w:val="both"/>
        <w:rPr>
          <w:b/>
          <w:color w:val="auto"/>
          <w:sz w:val="20"/>
          <w:szCs w:val="20"/>
        </w:rPr>
      </w:pPr>
      <w:r w:rsidRPr="0004798F">
        <w:rPr>
          <w:b/>
          <w:color w:val="auto"/>
          <w:sz w:val="20"/>
          <w:szCs w:val="20"/>
        </w:rPr>
        <w:t xml:space="preserve">5.1.4.1 </w:t>
      </w:r>
      <w:r w:rsidRPr="0004798F">
        <w:rPr>
          <w:b/>
          <w:bCs/>
          <w:sz w:val="20"/>
          <w:szCs w:val="20"/>
        </w:rPr>
        <w:t xml:space="preserve">Projektni sklop: </w:t>
      </w:r>
      <w:r w:rsidRPr="0004798F">
        <w:rPr>
          <w:b/>
          <w:color w:val="auto"/>
          <w:sz w:val="20"/>
          <w:szCs w:val="20"/>
        </w:rPr>
        <w:t>Organizacija festivalov, bienalov in večletnih projektov v Sloveniji</w:t>
      </w:r>
    </w:p>
    <w:p w14:paraId="69FA0F23" w14:textId="77777777" w:rsidR="004C552D" w:rsidRPr="0004798F" w:rsidRDefault="004C552D" w:rsidP="004C552D">
      <w:pPr>
        <w:widowControl w:val="0"/>
        <w:spacing w:line="276" w:lineRule="auto"/>
        <w:ind w:right="-32"/>
        <w:rPr>
          <w:rFonts w:ascii="Arial" w:hAnsi="Arial" w:cs="Arial"/>
          <w:bCs/>
          <w:sz w:val="20"/>
          <w:szCs w:val="20"/>
        </w:rPr>
      </w:pPr>
      <w:r w:rsidRPr="0004798F">
        <w:rPr>
          <w:rFonts w:ascii="Arial" w:hAnsi="Arial" w:cs="Arial"/>
          <w:bCs/>
          <w:sz w:val="20"/>
          <w:szCs w:val="20"/>
        </w:rPr>
        <w:t xml:space="preserve">Projektni sklop je namenjen </w:t>
      </w:r>
      <w:r w:rsidRPr="0004798F">
        <w:rPr>
          <w:rFonts w:ascii="Arial" w:hAnsi="Arial" w:cs="Arial"/>
          <w:sz w:val="20"/>
          <w:szCs w:val="20"/>
        </w:rPr>
        <w:t>sofinanciranju</w:t>
      </w:r>
      <w:r w:rsidRPr="0004798F">
        <w:rPr>
          <w:rFonts w:ascii="Arial" w:hAnsi="Arial" w:cs="Arial"/>
          <w:bCs/>
          <w:sz w:val="20"/>
          <w:szCs w:val="20"/>
        </w:rPr>
        <w:t xml:space="preserve"> na prepoznavni platformi zasnovanega festivala ali bienala na področju arhitekture in oblikovanja, kar vključuje pripravo, organizacijo in realizacijo nacionalnega ali mednarodnega festivala ali bienala. Namenjen je tudi sofinanciranju v</w:t>
      </w:r>
      <w:r w:rsidRPr="0004798F">
        <w:rPr>
          <w:rFonts w:ascii="Arial" w:hAnsi="Arial" w:cs="Arial"/>
          <w:sz w:val="20"/>
          <w:szCs w:val="20"/>
        </w:rPr>
        <w:t>ečletnega</w:t>
      </w:r>
      <w:r w:rsidRPr="0004798F">
        <w:rPr>
          <w:sz w:val="20"/>
          <w:szCs w:val="20"/>
        </w:rPr>
        <w:t xml:space="preserve"> </w:t>
      </w:r>
      <w:r w:rsidRPr="0004798F">
        <w:rPr>
          <w:rFonts w:ascii="Arial" w:hAnsi="Arial" w:cs="Arial"/>
          <w:sz w:val="20"/>
          <w:szCs w:val="20"/>
        </w:rPr>
        <w:t>kulturnega projekta na področju arhitekture in oblikovanja, ko gre za programsko zaokroženo celoto razstav (ciklus) ali umetniških dogodkov s prepoznavno platformo, ki se realizira skozi daljše časovno obdobje s predstavitvami posameznih, vsebinsko in terminsko zaključenih enot enkrat letno.</w:t>
      </w:r>
      <w:r w:rsidRPr="0004798F">
        <w:rPr>
          <w:sz w:val="20"/>
          <w:szCs w:val="20"/>
        </w:rPr>
        <w:t xml:space="preserve"> </w:t>
      </w:r>
    </w:p>
    <w:p w14:paraId="3923B464" w14:textId="77777777" w:rsidR="004C552D" w:rsidRPr="0004798F" w:rsidRDefault="004C552D" w:rsidP="004C552D">
      <w:pPr>
        <w:pStyle w:val="Default"/>
        <w:spacing w:line="276" w:lineRule="auto"/>
        <w:jc w:val="both"/>
        <w:rPr>
          <w:color w:val="auto"/>
          <w:sz w:val="20"/>
          <w:szCs w:val="20"/>
        </w:rPr>
      </w:pPr>
    </w:p>
    <w:p w14:paraId="29CC31C7" w14:textId="77777777" w:rsidR="004C552D" w:rsidRPr="0004798F" w:rsidRDefault="004C552D" w:rsidP="004C552D">
      <w:pPr>
        <w:pStyle w:val="Default"/>
        <w:spacing w:line="276" w:lineRule="auto"/>
        <w:jc w:val="both"/>
        <w:rPr>
          <w:bCs/>
          <w:sz w:val="20"/>
          <w:szCs w:val="20"/>
        </w:rPr>
      </w:pPr>
      <w:r w:rsidRPr="0004798F">
        <w:rPr>
          <w:b/>
          <w:color w:val="auto"/>
          <w:sz w:val="20"/>
          <w:szCs w:val="20"/>
        </w:rPr>
        <w:t xml:space="preserve">5.1.4.2  </w:t>
      </w:r>
      <w:r w:rsidRPr="0004798F">
        <w:rPr>
          <w:b/>
          <w:bCs/>
          <w:sz w:val="20"/>
          <w:szCs w:val="20"/>
        </w:rPr>
        <w:t xml:space="preserve">Projektni sklop: </w:t>
      </w:r>
      <w:r w:rsidR="00C51C9B" w:rsidRPr="0004798F">
        <w:rPr>
          <w:b/>
          <w:color w:val="auto"/>
          <w:sz w:val="20"/>
          <w:szCs w:val="20"/>
        </w:rPr>
        <w:t>N</w:t>
      </w:r>
      <w:r w:rsidRPr="0004798F">
        <w:rPr>
          <w:b/>
          <w:color w:val="auto"/>
          <w:sz w:val="20"/>
          <w:szCs w:val="20"/>
        </w:rPr>
        <w:t>agrade</w:t>
      </w:r>
      <w:r w:rsidR="00C51C9B" w:rsidRPr="0004798F">
        <w:rPr>
          <w:b/>
          <w:color w:val="auto"/>
          <w:sz w:val="20"/>
          <w:szCs w:val="20"/>
        </w:rPr>
        <w:t xml:space="preserve"> na državni ravni</w:t>
      </w:r>
      <w:r w:rsidRPr="0004798F">
        <w:rPr>
          <w:b/>
          <w:color w:val="auto"/>
          <w:sz w:val="20"/>
          <w:szCs w:val="20"/>
        </w:rPr>
        <w:t xml:space="preserve"> </w:t>
      </w:r>
    </w:p>
    <w:p w14:paraId="199E63C8" w14:textId="77777777" w:rsidR="004C552D" w:rsidRPr="0004798F" w:rsidRDefault="004C552D" w:rsidP="004C552D">
      <w:pPr>
        <w:pStyle w:val="Default"/>
        <w:spacing w:line="276" w:lineRule="auto"/>
        <w:jc w:val="both"/>
        <w:rPr>
          <w:color w:val="auto"/>
          <w:sz w:val="20"/>
          <w:szCs w:val="20"/>
        </w:rPr>
      </w:pPr>
      <w:r w:rsidRPr="0004798F">
        <w:rPr>
          <w:bCs/>
          <w:sz w:val="20"/>
          <w:szCs w:val="20"/>
        </w:rPr>
        <w:t xml:space="preserve">Projektni sklop je namenjen </w:t>
      </w:r>
      <w:r w:rsidRPr="0004798F">
        <w:rPr>
          <w:sz w:val="20"/>
          <w:szCs w:val="20"/>
        </w:rPr>
        <w:t>sofinanciranju strokovnih nagrad s področja arhitekture in oblikovanja,</w:t>
      </w:r>
      <w:r w:rsidRPr="0004798F">
        <w:rPr>
          <w:color w:val="FF0000"/>
          <w:sz w:val="20"/>
          <w:szCs w:val="20"/>
        </w:rPr>
        <w:t xml:space="preserve"> </w:t>
      </w:r>
      <w:r w:rsidRPr="0004798F">
        <w:rPr>
          <w:color w:val="auto"/>
          <w:sz w:val="20"/>
          <w:szCs w:val="20"/>
        </w:rPr>
        <w:t xml:space="preserve">ki so pomembne na </w:t>
      </w:r>
      <w:r w:rsidR="00C51C9B" w:rsidRPr="0004798F">
        <w:rPr>
          <w:color w:val="auto"/>
          <w:sz w:val="20"/>
          <w:szCs w:val="20"/>
        </w:rPr>
        <w:t xml:space="preserve">državni </w:t>
      </w:r>
      <w:r w:rsidRPr="0004798F">
        <w:rPr>
          <w:color w:val="auto"/>
          <w:sz w:val="20"/>
          <w:szCs w:val="20"/>
        </w:rPr>
        <w:t>ravni.</w:t>
      </w:r>
      <w:r w:rsidRPr="0004798F">
        <w:rPr>
          <w:bCs/>
          <w:color w:val="auto"/>
          <w:sz w:val="20"/>
          <w:szCs w:val="20"/>
        </w:rPr>
        <w:t xml:space="preserve"> </w:t>
      </w:r>
      <w:r w:rsidRPr="0004798F">
        <w:rPr>
          <w:color w:val="auto"/>
          <w:sz w:val="20"/>
          <w:szCs w:val="20"/>
        </w:rPr>
        <w:t xml:space="preserve">Med strokovne nagrade sodijo priznanja posameznikom in skupinam za najvišje ustvarjalne dosežke na področju sodobnih produkcijskih praks v arhitekturi in oblikovanju. O nagrajencih odloča izključno stroka prek posebnih strokovnih komisij na podlagi veljavnega statuta ali pravilnika o nagradi. Izvedbo projekta organizira pravna oseba, ki izkazano deluje na področju na nacionalni ravni. </w:t>
      </w:r>
    </w:p>
    <w:p w14:paraId="6C66A3E1" w14:textId="77777777" w:rsidR="006101E2" w:rsidRPr="0004798F" w:rsidRDefault="006101E2" w:rsidP="00CF5573">
      <w:pPr>
        <w:pStyle w:val="Default"/>
        <w:spacing w:line="276" w:lineRule="auto"/>
        <w:jc w:val="both"/>
        <w:rPr>
          <w:color w:val="auto"/>
          <w:sz w:val="20"/>
          <w:szCs w:val="20"/>
        </w:rPr>
      </w:pPr>
    </w:p>
    <w:p w14:paraId="38A9DFBB" w14:textId="77777777" w:rsidR="006101E2" w:rsidRPr="0004798F" w:rsidRDefault="006101E2" w:rsidP="00362933">
      <w:pPr>
        <w:pStyle w:val="Default"/>
        <w:spacing w:line="276" w:lineRule="auto"/>
        <w:jc w:val="both"/>
        <w:rPr>
          <w:bCs/>
          <w:sz w:val="20"/>
          <w:szCs w:val="20"/>
        </w:rPr>
      </w:pPr>
    </w:p>
    <w:p w14:paraId="67F8DF79" w14:textId="77777777" w:rsidR="00EC6A21" w:rsidRPr="0004798F" w:rsidRDefault="00EC6A21" w:rsidP="00362933">
      <w:pPr>
        <w:widowControl w:val="0"/>
        <w:spacing w:line="276" w:lineRule="auto"/>
        <w:ind w:right="-32"/>
        <w:rPr>
          <w:rFonts w:ascii="Arial" w:hAnsi="Arial" w:cs="Arial"/>
          <w:b/>
          <w:sz w:val="20"/>
          <w:szCs w:val="20"/>
        </w:rPr>
      </w:pPr>
      <w:r w:rsidRPr="0004798F">
        <w:rPr>
          <w:rFonts w:ascii="Arial" w:hAnsi="Arial" w:cs="Arial"/>
          <w:b/>
          <w:sz w:val="20"/>
          <w:szCs w:val="20"/>
        </w:rPr>
        <w:t>5.</w:t>
      </w:r>
      <w:r w:rsidR="00A12003" w:rsidRPr="0004798F">
        <w:rPr>
          <w:rFonts w:ascii="Arial" w:hAnsi="Arial" w:cs="Arial"/>
          <w:b/>
          <w:sz w:val="20"/>
          <w:szCs w:val="20"/>
        </w:rPr>
        <w:t>1.</w:t>
      </w:r>
      <w:r w:rsidR="004C552D" w:rsidRPr="0004798F">
        <w:rPr>
          <w:rFonts w:ascii="Arial" w:hAnsi="Arial" w:cs="Arial"/>
          <w:b/>
          <w:sz w:val="20"/>
          <w:szCs w:val="20"/>
        </w:rPr>
        <w:t>5</w:t>
      </w:r>
      <w:r w:rsidR="00475E9D" w:rsidRPr="0004798F">
        <w:rPr>
          <w:rFonts w:ascii="Arial" w:hAnsi="Arial" w:cs="Arial"/>
          <w:b/>
          <w:sz w:val="20"/>
          <w:szCs w:val="20"/>
        </w:rPr>
        <w:t xml:space="preserve"> </w:t>
      </w:r>
      <w:r w:rsidRPr="0004798F">
        <w:rPr>
          <w:rFonts w:ascii="Arial" w:hAnsi="Arial" w:cs="Arial"/>
          <w:b/>
          <w:sz w:val="20"/>
          <w:szCs w:val="20"/>
        </w:rPr>
        <w:t xml:space="preserve"> </w:t>
      </w:r>
      <w:r w:rsidR="00A12003" w:rsidRPr="0004798F">
        <w:rPr>
          <w:rFonts w:ascii="Arial" w:hAnsi="Arial" w:cs="Arial"/>
          <w:b/>
          <w:sz w:val="20"/>
          <w:szCs w:val="20"/>
        </w:rPr>
        <w:t xml:space="preserve">Podpodročje: </w:t>
      </w:r>
      <w:r w:rsidRPr="0004798F">
        <w:rPr>
          <w:rFonts w:ascii="Arial" w:hAnsi="Arial" w:cs="Arial"/>
          <w:b/>
          <w:sz w:val="20"/>
          <w:szCs w:val="20"/>
        </w:rPr>
        <w:t>Intermedijsk</w:t>
      </w:r>
      <w:r w:rsidR="003A21A9" w:rsidRPr="0004798F">
        <w:rPr>
          <w:rFonts w:ascii="Arial" w:hAnsi="Arial" w:cs="Arial"/>
          <w:b/>
          <w:sz w:val="20"/>
          <w:szCs w:val="20"/>
        </w:rPr>
        <w:t>e</w:t>
      </w:r>
      <w:r w:rsidRPr="0004798F">
        <w:rPr>
          <w:rFonts w:ascii="Arial" w:hAnsi="Arial" w:cs="Arial"/>
          <w:b/>
          <w:sz w:val="20"/>
          <w:szCs w:val="20"/>
        </w:rPr>
        <w:t xml:space="preserve"> umetnost</w:t>
      </w:r>
      <w:r w:rsidR="003A21A9" w:rsidRPr="0004798F">
        <w:rPr>
          <w:rFonts w:ascii="Arial" w:hAnsi="Arial" w:cs="Arial"/>
          <w:b/>
          <w:sz w:val="20"/>
          <w:szCs w:val="20"/>
        </w:rPr>
        <w:t>i</w:t>
      </w:r>
    </w:p>
    <w:p w14:paraId="51A21D4B" w14:textId="77777777" w:rsidR="00366DD4" w:rsidRPr="0004798F" w:rsidRDefault="00366DD4" w:rsidP="00362933">
      <w:pPr>
        <w:widowControl w:val="0"/>
        <w:suppressAutoHyphens w:val="0"/>
        <w:spacing w:line="276" w:lineRule="auto"/>
        <w:ind w:right="-32"/>
        <w:rPr>
          <w:rFonts w:ascii="Arial" w:hAnsi="Arial" w:cs="Arial"/>
          <w:b/>
          <w:sz w:val="20"/>
          <w:szCs w:val="20"/>
        </w:rPr>
      </w:pPr>
    </w:p>
    <w:p w14:paraId="534A9525" w14:textId="77777777" w:rsidR="00FA49DC" w:rsidRPr="0004798F" w:rsidRDefault="001F569A" w:rsidP="00362933">
      <w:pPr>
        <w:pStyle w:val="Srednjamrea21"/>
        <w:spacing w:line="276" w:lineRule="auto"/>
        <w:rPr>
          <w:rFonts w:ascii="Arial" w:hAnsi="Arial" w:cs="Arial"/>
          <w:b/>
          <w:snapToGrid w:val="0"/>
          <w:sz w:val="20"/>
          <w:szCs w:val="20"/>
        </w:rPr>
      </w:pPr>
      <w:r w:rsidRPr="0004798F">
        <w:rPr>
          <w:rFonts w:ascii="Arial" w:hAnsi="Arial" w:cs="Arial"/>
          <w:b/>
          <w:sz w:val="20"/>
          <w:szCs w:val="20"/>
        </w:rPr>
        <w:t>5.</w:t>
      </w:r>
      <w:r w:rsidR="00A12003" w:rsidRPr="0004798F">
        <w:rPr>
          <w:rFonts w:ascii="Arial" w:hAnsi="Arial" w:cs="Arial"/>
          <w:b/>
          <w:sz w:val="20"/>
          <w:szCs w:val="20"/>
        </w:rPr>
        <w:t>1.</w:t>
      </w:r>
      <w:r w:rsidR="004C552D" w:rsidRPr="0004798F">
        <w:rPr>
          <w:rFonts w:ascii="Arial" w:hAnsi="Arial" w:cs="Arial"/>
          <w:b/>
          <w:sz w:val="20"/>
          <w:szCs w:val="20"/>
        </w:rPr>
        <w:t>5</w:t>
      </w:r>
      <w:r w:rsidRPr="0004798F">
        <w:rPr>
          <w:rFonts w:ascii="Arial" w:hAnsi="Arial" w:cs="Arial"/>
          <w:b/>
          <w:sz w:val="20"/>
          <w:szCs w:val="20"/>
        </w:rPr>
        <w:t>.1</w:t>
      </w:r>
      <w:r w:rsidR="00475E9D" w:rsidRPr="0004798F">
        <w:rPr>
          <w:rFonts w:ascii="Arial" w:hAnsi="Arial" w:cs="Arial"/>
          <w:b/>
          <w:sz w:val="20"/>
          <w:szCs w:val="20"/>
        </w:rPr>
        <w:t xml:space="preserve"> </w:t>
      </w:r>
      <w:r w:rsidRPr="0004798F">
        <w:rPr>
          <w:rFonts w:ascii="Arial" w:hAnsi="Arial" w:cs="Arial"/>
          <w:b/>
          <w:sz w:val="20"/>
          <w:szCs w:val="20"/>
        </w:rPr>
        <w:t xml:space="preserve"> </w:t>
      </w:r>
      <w:r w:rsidR="007827B6" w:rsidRPr="0004798F">
        <w:rPr>
          <w:rFonts w:ascii="Arial" w:hAnsi="Arial" w:cs="Arial"/>
          <w:b/>
          <w:sz w:val="20"/>
          <w:szCs w:val="20"/>
        </w:rPr>
        <w:t xml:space="preserve">Projektni sklop: </w:t>
      </w:r>
      <w:bookmarkStart w:id="7" w:name="_Hlk211506245"/>
      <w:r w:rsidRPr="0004798F">
        <w:rPr>
          <w:rFonts w:ascii="Arial" w:hAnsi="Arial" w:cs="Arial"/>
          <w:b/>
          <w:bCs/>
          <w:sz w:val="20"/>
          <w:szCs w:val="20"/>
        </w:rPr>
        <w:t>Organizacija</w:t>
      </w:r>
      <w:r w:rsidR="007827B6" w:rsidRPr="0004798F">
        <w:rPr>
          <w:rFonts w:ascii="Arial" w:hAnsi="Arial" w:cs="Arial"/>
          <w:b/>
          <w:bCs/>
          <w:sz w:val="20"/>
          <w:szCs w:val="20"/>
        </w:rPr>
        <w:t xml:space="preserve"> </w:t>
      </w:r>
      <w:r w:rsidRPr="0004798F">
        <w:rPr>
          <w:rFonts w:ascii="Arial" w:hAnsi="Arial" w:cs="Arial"/>
          <w:b/>
          <w:bCs/>
          <w:sz w:val="20"/>
          <w:szCs w:val="20"/>
        </w:rPr>
        <w:t>festivalov</w:t>
      </w:r>
      <w:r w:rsidR="0052174B" w:rsidRPr="0004798F">
        <w:rPr>
          <w:rFonts w:ascii="Arial" w:hAnsi="Arial" w:cs="Arial"/>
          <w:b/>
          <w:bCs/>
          <w:sz w:val="20"/>
          <w:szCs w:val="20"/>
        </w:rPr>
        <w:t xml:space="preserve"> in večletnih projektov v Sloveniji</w:t>
      </w:r>
      <w:bookmarkEnd w:id="7"/>
    </w:p>
    <w:p w14:paraId="6F48908B" w14:textId="77777777" w:rsidR="001F569A" w:rsidRPr="0004798F" w:rsidRDefault="007827B6" w:rsidP="00362933">
      <w:pPr>
        <w:autoSpaceDE w:val="0"/>
        <w:spacing w:line="276" w:lineRule="auto"/>
        <w:ind w:right="-32"/>
        <w:rPr>
          <w:rFonts w:ascii="Arial" w:hAnsi="Arial" w:cs="Arial"/>
          <w:bCs/>
          <w:sz w:val="20"/>
          <w:szCs w:val="20"/>
        </w:rPr>
      </w:pPr>
      <w:r w:rsidRPr="0004798F">
        <w:rPr>
          <w:rFonts w:ascii="Arial" w:hAnsi="Arial" w:cs="Arial"/>
          <w:sz w:val="20"/>
          <w:szCs w:val="20"/>
        </w:rPr>
        <w:t>Projektni</w:t>
      </w:r>
      <w:r w:rsidR="00DB4F34" w:rsidRPr="0004798F">
        <w:rPr>
          <w:rFonts w:ascii="Arial" w:hAnsi="Arial" w:cs="Arial"/>
          <w:sz w:val="20"/>
          <w:szCs w:val="20"/>
        </w:rPr>
        <w:t xml:space="preserve"> </w:t>
      </w:r>
      <w:r w:rsidR="001F569A" w:rsidRPr="0004798F">
        <w:rPr>
          <w:rFonts w:ascii="Arial" w:hAnsi="Arial" w:cs="Arial"/>
          <w:sz w:val="20"/>
          <w:szCs w:val="20"/>
        </w:rPr>
        <w:t xml:space="preserve">sklop je namenjen sofinanciranju </w:t>
      </w:r>
      <w:r w:rsidR="00E55BCE" w:rsidRPr="0004798F">
        <w:rPr>
          <w:rFonts w:ascii="Arial" w:hAnsi="Arial" w:cs="Arial"/>
          <w:sz w:val="20"/>
          <w:szCs w:val="20"/>
        </w:rPr>
        <w:t>organizacije festivalov</w:t>
      </w:r>
      <w:r w:rsidR="001F569A" w:rsidRPr="0004798F">
        <w:rPr>
          <w:rFonts w:ascii="Arial" w:hAnsi="Arial" w:cs="Arial"/>
          <w:sz w:val="20"/>
          <w:szCs w:val="20"/>
        </w:rPr>
        <w:t xml:space="preserve"> na intermedijskem področju, vključno s spremljajočimi materiali</w:t>
      </w:r>
      <w:r w:rsidR="007234FD" w:rsidRPr="0004798F">
        <w:rPr>
          <w:rFonts w:ascii="Arial" w:hAnsi="Arial" w:cs="Arial"/>
          <w:sz w:val="20"/>
          <w:szCs w:val="20"/>
        </w:rPr>
        <w:t>, podpornimi programi</w:t>
      </w:r>
      <w:r w:rsidR="001F569A" w:rsidRPr="0004798F">
        <w:rPr>
          <w:rFonts w:ascii="Arial" w:hAnsi="Arial" w:cs="Arial"/>
          <w:sz w:val="20"/>
          <w:szCs w:val="20"/>
        </w:rPr>
        <w:t xml:space="preserve"> in promocijo</w:t>
      </w:r>
      <w:r w:rsidR="00E55BCE" w:rsidRPr="0004798F">
        <w:rPr>
          <w:rFonts w:ascii="Arial" w:hAnsi="Arial" w:cs="Arial"/>
          <w:sz w:val="20"/>
          <w:szCs w:val="20"/>
        </w:rPr>
        <w:t>. Festival je lahko namenjen tudi</w:t>
      </w:r>
      <w:r w:rsidR="001F569A" w:rsidRPr="0004798F">
        <w:rPr>
          <w:rFonts w:ascii="Arial" w:hAnsi="Arial" w:cs="Arial"/>
          <w:sz w:val="20"/>
          <w:szCs w:val="20"/>
        </w:rPr>
        <w:t xml:space="preserve"> prikazu tuje produkcije in postprodukcije gostujočih programskih enot iz zamejstva in tujine, </w:t>
      </w:r>
      <w:r w:rsidR="003C2E1D" w:rsidRPr="0004798F">
        <w:rPr>
          <w:rFonts w:ascii="Arial" w:hAnsi="Arial" w:cs="Arial"/>
          <w:sz w:val="20"/>
          <w:szCs w:val="20"/>
        </w:rPr>
        <w:t xml:space="preserve">pri čemer naj bi število slovenskih produkcij in </w:t>
      </w:r>
      <w:proofErr w:type="spellStart"/>
      <w:r w:rsidR="003C2E1D" w:rsidRPr="0004798F">
        <w:rPr>
          <w:rFonts w:ascii="Arial" w:hAnsi="Arial" w:cs="Arial"/>
          <w:sz w:val="20"/>
          <w:szCs w:val="20"/>
        </w:rPr>
        <w:t>postprodukcij</w:t>
      </w:r>
      <w:proofErr w:type="spellEnd"/>
      <w:r w:rsidR="003C2E1D" w:rsidRPr="0004798F">
        <w:rPr>
          <w:rFonts w:ascii="Arial" w:hAnsi="Arial" w:cs="Arial"/>
          <w:sz w:val="20"/>
          <w:szCs w:val="20"/>
        </w:rPr>
        <w:t xml:space="preserve"> dosegalo vsaj polovico vseh na festivalu prikazanih dogodkov. </w:t>
      </w:r>
      <w:r w:rsidR="003865F3" w:rsidRPr="0004798F">
        <w:rPr>
          <w:rFonts w:ascii="Arial" w:hAnsi="Arial" w:cs="Arial"/>
          <w:sz w:val="20"/>
          <w:szCs w:val="20"/>
        </w:rPr>
        <w:t>Namenjen je tudi sofinanciranju večletnega kulturnega projekta na področju intermedijskih umetnosti, ko gre za programsko zaokroženo celoto razstav (ciklus) ali umetniških dogodkov s prepoznavno platformo, ki se realizira skozi daljše časovno obdobje s predstavitvami posameznih, vsebinsko in terminsko zaključenih enot enkrat letno.</w:t>
      </w:r>
    </w:p>
    <w:p w14:paraId="4DDE181C" w14:textId="77777777" w:rsidR="001F569A" w:rsidRPr="0004798F" w:rsidRDefault="001F569A" w:rsidP="00362933">
      <w:pPr>
        <w:autoSpaceDE w:val="0"/>
        <w:spacing w:line="276" w:lineRule="auto"/>
        <w:ind w:right="-32"/>
        <w:rPr>
          <w:rFonts w:ascii="Arial" w:hAnsi="Arial" w:cs="Arial"/>
          <w:bCs/>
          <w:sz w:val="20"/>
          <w:szCs w:val="20"/>
        </w:rPr>
      </w:pPr>
    </w:p>
    <w:p w14:paraId="5C4FCE80" w14:textId="77777777" w:rsidR="009424CA" w:rsidRPr="0004798F" w:rsidRDefault="009424CA" w:rsidP="00362933">
      <w:pPr>
        <w:autoSpaceDE w:val="0"/>
        <w:spacing w:line="276" w:lineRule="auto"/>
        <w:ind w:right="-32"/>
        <w:rPr>
          <w:rFonts w:ascii="Arial" w:hAnsi="Arial" w:cs="Arial"/>
          <w:bCs/>
          <w:sz w:val="20"/>
          <w:szCs w:val="20"/>
        </w:rPr>
      </w:pPr>
    </w:p>
    <w:p w14:paraId="7CB1E6A7" w14:textId="77777777" w:rsidR="00FA49DC" w:rsidRPr="0004798F" w:rsidRDefault="000D63DB" w:rsidP="003E59D9">
      <w:pPr>
        <w:numPr>
          <w:ilvl w:val="1"/>
          <w:numId w:val="19"/>
        </w:numPr>
        <w:autoSpaceDE w:val="0"/>
        <w:spacing w:line="276" w:lineRule="auto"/>
        <w:ind w:right="-32"/>
        <w:rPr>
          <w:rFonts w:ascii="Arial" w:hAnsi="Arial" w:cs="Arial"/>
          <w:b/>
          <w:bCs/>
          <w:sz w:val="20"/>
          <w:szCs w:val="20"/>
        </w:rPr>
      </w:pPr>
      <w:r w:rsidRPr="0004798F">
        <w:rPr>
          <w:rFonts w:ascii="Arial" w:hAnsi="Arial" w:cs="Arial"/>
          <w:b/>
          <w:bCs/>
          <w:sz w:val="20"/>
          <w:szCs w:val="20"/>
        </w:rPr>
        <w:t>Razpisno področje:</w:t>
      </w:r>
      <w:r w:rsidR="00FA49DC" w:rsidRPr="0004798F">
        <w:rPr>
          <w:rFonts w:ascii="Arial" w:hAnsi="Arial" w:cs="Arial"/>
          <w:b/>
          <w:bCs/>
          <w:sz w:val="20"/>
          <w:szCs w:val="20"/>
        </w:rPr>
        <w:t xml:space="preserve"> </w:t>
      </w:r>
      <w:r w:rsidR="009D60F1" w:rsidRPr="0004798F">
        <w:rPr>
          <w:rFonts w:ascii="Arial" w:hAnsi="Arial" w:cs="Arial"/>
          <w:b/>
          <w:bCs/>
          <w:sz w:val="20"/>
          <w:szCs w:val="20"/>
        </w:rPr>
        <w:t>»</w:t>
      </w:r>
      <w:r w:rsidR="00FA49DC" w:rsidRPr="0004798F">
        <w:rPr>
          <w:rFonts w:ascii="Arial" w:hAnsi="Arial" w:cs="Arial"/>
          <w:b/>
          <w:bCs/>
          <w:sz w:val="20"/>
          <w:szCs w:val="20"/>
        </w:rPr>
        <w:t>2-letni projekti</w:t>
      </w:r>
      <w:r w:rsidR="009D60F1" w:rsidRPr="0004798F">
        <w:rPr>
          <w:rFonts w:ascii="Arial" w:hAnsi="Arial" w:cs="Arial"/>
          <w:b/>
          <w:bCs/>
          <w:sz w:val="20"/>
          <w:szCs w:val="20"/>
        </w:rPr>
        <w:t>«</w:t>
      </w:r>
      <w:r w:rsidR="00FA49DC" w:rsidRPr="0004798F">
        <w:rPr>
          <w:rFonts w:ascii="Arial" w:hAnsi="Arial" w:cs="Arial"/>
          <w:b/>
          <w:bCs/>
          <w:sz w:val="20"/>
          <w:szCs w:val="20"/>
        </w:rPr>
        <w:t>:</w:t>
      </w:r>
    </w:p>
    <w:p w14:paraId="4FEA92EC" w14:textId="77777777" w:rsidR="00B529EC" w:rsidRPr="0004798F" w:rsidRDefault="00B529EC" w:rsidP="00362933">
      <w:pPr>
        <w:autoSpaceDE w:val="0"/>
        <w:spacing w:line="276" w:lineRule="auto"/>
        <w:ind w:left="360" w:right="-32"/>
        <w:rPr>
          <w:rFonts w:ascii="Arial" w:hAnsi="Arial" w:cs="Arial"/>
          <w:b/>
          <w:bCs/>
          <w:sz w:val="20"/>
          <w:szCs w:val="20"/>
        </w:rPr>
      </w:pPr>
    </w:p>
    <w:p w14:paraId="7513441E" w14:textId="77777777" w:rsidR="00FA49DC" w:rsidRPr="0004798F" w:rsidRDefault="00FA49DC" w:rsidP="003E59D9">
      <w:pPr>
        <w:numPr>
          <w:ilvl w:val="2"/>
          <w:numId w:val="19"/>
        </w:numPr>
        <w:autoSpaceDE w:val="0"/>
        <w:spacing w:line="276" w:lineRule="auto"/>
        <w:ind w:right="-32"/>
        <w:rPr>
          <w:rFonts w:ascii="Arial" w:hAnsi="Arial" w:cs="Arial"/>
          <w:b/>
          <w:bCs/>
          <w:sz w:val="20"/>
          <w:szCs w:val="20"/>
        </w:rPr>
      </w:pPr>
      <w:r w:rsidRPr="0004798F">
        <w:rPr>
          <w:rFonts w:ascii="Arial" w:hAnsi="Arial" w:cs="Arial"/>
          <w:b/>
          <w:bCs/>
          <w:sz w:val="20"/>
          <w:szCs w:val="20"/>
        </w:rPr>
        <w:t>Podpodročje: Uprizoritven</w:t>
      </w:r>
      <w:r w:rsidR="0092738B" w:rsidRPr="0004798F">
        <w:rPr>
          <w:rFonts w:ascii="Arial" w:hAnsi="Arial" w:cs="Arial"/>
          <w:b/>
          <w:bCs/>
          <w:sz w:val="20"/>
          <w:szCs w:val="20"/>
        </w:rPr>
        <w:t>e</w:t>
      </w:r>
      <w:r w:rsidRPr="0004798F">
        <w:rPr>
          <w:rFonts w:ascii="Arial" w:hAnsi="Arial" w:cs="Arial"/>
          <w:b/>
          <w:bCs/>
          <w:sz w:val="20"/>
          <w:szCs w:val="20"/>
        </w:rPr>
        <w:t xml:space="preserve"> umetnost</w:t>
      </w:r>
      <w:r w:rsidR="0092738B" w:rsidRPr="0004798F">
        <w:rPr>
          <w:rFonts w:ascii="Arial" w:hAnsi="Arial" w:cs="Arial"/>
          <w:b/>
          <w:bCs/>
          <w:sz w:val="20"/>
          <w:szCs w:val="20"/>
        </w:rPr>
        <w:t>i</w:t>
      </w:r>
    </w:p>
    <w:p w14:paraId="7F2931AC" w14:textId="77777777" w:rsidR="00AB0802" w:rsidRPr="0004798F" w:rsidRDefault="00AB0802" w:rsidP="00362933">
      <w:pPr>
        <w:autoSpaceDE w:val="0"/>
        <w:spacing w:line="276" w:lineRule="auto"/>
        <w:ind w:left="720" w:right="-32"/>
        <w:rPr>
          <w:rFonts w:ascii="Arial" w:hAnsi="Arial" w:cs="Arial"/>
          <w:b/>
          <w:bCs/>
          <w:sz w:val="20"/>
          <w:szCs w:val="20"/>
        </w:rPr>
      </w:pPr>
    </w:p>
    <w:p w14:paraId="6A63A092" w14:textId="77777777" w:rsidR="00FA49DC" w:rsidRPr="0004798F" w:rsidRDefault="00FA49DC" w:rsidP="00362933">
      <w:pPr>
        <w:autoSpaceDE w:val="0"/>
        <w:spacing w:line="276" w:lineRule="auto"/>
        <w:ind w:right="-32"/>
        <w:rPr>
          <w:rFonts w:ascii="Arial" w:hAnsi="Arial" w:cs="Arial"/>
          <w:b/>
          <w:bCs/>
          <w:sz w:val="20"/>
          <w:szCs w:val="20"/>
        </w:rPr>
      </w:pPr>
      <w:r w:rsidRPr="0004798F">
        <w:rPr>
          <w:rFonts w:ascii="Arial" w:hAnsi="Arial" w:cs="Arial"/>
          <w:b/>
          <w:bCs/>
          <w:sz w:val="20"/>
          <w:szCs w:val="20"/>
        </w:rPr>
        <w:t>5.2.1.1</w:t>
      </w:r>
      <w:r w:rsidR="00475E9D" w:rsidRPr="0004798F">
        <w:rPr>
          <w:rFonts w:ascii="Arial" w:hAnsi="Arial" w:cs="Arial"/>
          <w:b/>
          <w:bCs/>
          <w:sz w:val="20"/>
          <w:szCs w:val="20"/>
        </w:rPr>
        <w:t xml:space="preserve"> </w:t>
      </w:r>
      <w:r w:rsidRPr="0004798F">
        <w:rPr>
          <w:rFonts w:ascii="Arial" w:hAnsi="Arial" w:cs="Arial"/>
          <w:b/>
          <w:bCs/>
          <w:sz w:val="20"/>
          <w:szCs w:val="20"/>
        </w:rPr>
        <w:t xml:space="preserve"> Projektni sklop: Avtorski opus</w:t>
      </w:r>
    </w:p>
    <w:p w14:paraId="0B140272" w14:textId="77777777" w:rsidR="00366DD4" w:rsidRPr="0004798F" w:rsidRDefault="00FA49DC" w:rsidP="00362933">
      <w:pPr>
        <w:autoSpaceDE w:val="0"/>
        <w:spacing w:line="276" w:lineRule="auto"/>
        <w:ind w:right="-32"/>
        <w:rPr>
          <w:rFonts w:ascii="Arial" w:hAnsi="Arial" w:cs="Arial"/>
          <w:bCs/>
          <w:sz w:val="20"/>
          <w:szCs w:val="20"/>
        </w:rPr>
      </w:pPr>
      <w:r w:rsidRPr="0004798F">
        <w:rPr>
          <w:rFonts w:ascii="Arial" w:hAnsi="Arial" w:cs="Arial"/>
          <w:bCs/>
          <w:sz w:val="20"/>
          <w:szCs w:val="20"/>
        </w:rPr>
        <w:t xml:space="preserve">Projektni sklop je namenjen dvoletnemu sofinanciranju </w:t>
      </w:r>
      <w:r w:rsidR="00C10148" w:rsidRPr="0004798F">
        <w:rPr>
          <w:rFonts w:ascii="Arial" w:hAnsi="Arial" w:cs="Arial"/>
          <w:bCs/>
          <w:sz w:val="20"/>
          <w:szCs w:val="20"/>
        </w:rPr>
        <w:t xml:space="preserve">avtorskega opusa </w:t>
      </w:r>
      <w:r w:rsidR="00F04A77" w:rsidRPr="0004798F">
        <w:rPr>
          <w:rFonts w:ascii="Arial" w:hAnsi="Arial" w:cs="Arial"/>
          <w:bCs/>
          <w:sz w:val="20"/>
          <w:szCs w:val="20"/>
        </w:rPr>
        <w:t xml:space="preserve">samostojnega delavca </w:t>
      </w:r>
      <w:r w:rsidR="00C10148" w:rsidRPr="0004798F">
        <w:rPr>
          <w:rFonts w:ascii="Arial" w:hAnsi="Arial" w:cs="Arial"/>
          <w:bCs/>
          <w:sz w:val="20"/>
          <w:szCs w:val="20"/>
        </w:rPr>
        <w:t xml:space="preserve">v kulturi ali umetniškega kolektiva, ki vsebuje </w:t>
      </w:r>
      <w:r w:rsidR="003C678B" w:rsidRPr="0004798F">
        <w:rPr>
          <w:rFonts w:ascii="Arial" w:hAnsi="Arial" w:cs="Arial"/>
          <w:bCs/>
          <w:sz w:val="20"/>
          <w:szCs w:val="20"/>
        </w:rPr>
        <w:t>eno produkcijsko formo (</w:t>
      </w:r>
      <w:r w:rsidR="003C678B" w:rsidRPr="0004798F">
        <w:rPr>
          <w:rFonts w:ascii="Arial" w:hAnsi="Arial" w:cs="Arial"/>
          <w:sz w:val="20"/>
          <w:szCs w:val="20"/>
        </w:rPr>
        <w:t>lahko tudi več, pri čemer količina produkcijskih form ne vpliva na oceno kakovosti projekta</w:t>
      </w:r>
      <w:r w:rsidR="006101E2" w:rsidRPr="0004798F">
        <w:rPr>
          <w:rFonts w:ascii="Arial" w:hAnsi="Arial" w:cs="Arial"/>
          <w:sz w:val="20"/>
          <w:szCs w:val="20"/>
        </w:rPr>
        <w:t>, tj.</w:t>
      </w:r>
      <w:r w:rsidR="00362933" w:rsidRPr="0004798F">
        <w:rPr>
          <w:rFonts w:ascii="Arial" w:hAnsi="Arial" w:cs="Arial"/>
          <w:sz w:val="20"/>
          <w:szCs w:val="20"/>
        </w:rPr>
        <w:t xml:space="preserve"> </w:t>
      </w:r>
      <w:r w:rsidR="003C678B" w:rsidRPr="0004798F">
        <w:rPr>
          <w:rFonts w:ascii="Arial" w:hAnsi="Arial" w:cs="Arial"/>
          <w:sz w:val="20"/>
          <w:szCs w:val="20"/>
        </w:rPr>
        <w:t>več produkcijskih form ne pomeni, da je projekt kakovostnejši), ki mora biti javno dostopna, ministrstvo pa sofinancira tudi vse dejavnosti</w:t>
      </w:r>
      <w:r w:rsidR="003C678B" w:rsidRPr="0004798F">
        <w:rPr>
          <w:rFonts w:ascii="Arial" w:hAnsi="Arial" w:cs="Arial"/>
          <w:bCs/>
          <w:sz w:val="20"/>
          <w:szCs w:val="20"/>
        </w:rPr>
        <w:t xml:space="preserve"> avtorja, ki so potrebne za realizacijo produkcijske forme</w:t>
      </w:r>
      <w:r w:rsidRPr="0004798F">
        <w:rPr>
          <w:rFonts w:ascii="Arial" w:hAnsi="Arial" w:cs="Arial"/>
          <w:bCs/>
          <w:sz w:val="20"/>
          <w:szCs w:val="20"/>
        </w:rPr>
        <w:t>.</w:t>
      </w:r>
    </w:p>
    <w:p w14:paraId="19AE7721" w14:textId="77777777" w:rsidR="003314B5" w:rsidRPr="0004798F" w:rsidRDefault="003314B5" w:rsidP="00362933">
      <w:pPr>
        <w:autoSpaceDE w:val="0"/>
        <w:spacing w:line="276" w:lineRule="auto"/>
        <w:ind w:right="-32"/>
        <w:rPr>
          <w:rFonts w:ascii="Arial" w:hAnsi="Arial" w:cs="Arial"/>
          <w:bCs/>
          <w:sz w:val="20"/>
          <w:szCs w:val="20"/>
        </w:rPr>
      </w:pPr>
    </w:p>
    <w:p w14:paraId="551CEACE" w14:textId="77777777" w:rsidR="00380336" w:rsidRPr="0004798F" w:rsidRDefault="00380336" w:rsidP="00362933">
      <w:pPr>
        <w:pStyle w:val="Barvniseznampoudarek11"/>
        <w:autoSpaceDE w:val="0"/>
        <w:spacing w:line="276" w:lineRule="auto"/>
        <w:ind w:left="0" w:right="-32"/>
        <w:rPr>
          <w:rFonts w:ascii="Arial" w:hAnsi="Arial" w:cs="Arial"/>
          <w:bCs/>
          <w:vanish/>
          <w:sz w:val="20"/>
          <w:szCs w:val="20"/>
        </w:rPr>
      </w:pPr>
    </w:p>
    <w:p w14:paraId="5168B50E" w14:textId="77777777" w:rsidR="002A49EA" w:rsidRPr="0004798F" w:rsidRDefault="00C77B6E" w:rsidP="003E59D9">
      <w:pPr>
        <w:numPr>
          <w:ilvl w:val="0"/>
          <w:numId w:val="4"/>
        </w:numPr>
        <w:autoSpaceDE w:val="0"/>
        <w:spacing w:line="276" w:lineRule="auto"/>
        <w:ind w:right="-32"/>
        <w:rPr>
          <w:rFonts w:ascii="Arial" w:hAnsi="Arial" w:cs="Arial"/>
          <w:b/>
          <w:bCs/>
          <w:sz w:val="20"/>
          <w:szCs w:val="20"/>
        </w:rPr>
      </w:pPr>
      <w:r w:rsidRPr="0004798F">
        <w:rPr>
          <w:rFonts w:ascii="Arial" w:hAnsi="Arial" w:cs="Arial"/>
          <w:b/>
          <w:bCs/>
          <w:sz w:val="20"/>
          <w:szCs w:val="20"/>
        </w:rPr>
        <w:t>Pogoji za sodelovanje na razpisu</w:t>
      </w:r>
    </w:p>
    <w:p w14:paraId="38F6BA38" w14:textId="77777777" w:rsidR="00366DD4" w:rsidRPr="0004798F" w:rsidRDefault="00366DD4" w:rsidP="00362933">
      <w:pPr>
        <w:autoSpaceDE w:val="0"/>
        <w:spacing w:line="276" w:lineRule="auto"/>
        <w:ind w:left="360" w:right="-32"/>
        <w:rPr>
          <w:rFonts w:ascii="Arial" w:hAnsi="Arial" w:cs="Arial"/>
          <w:b/>
          <w:bCs/>
          <w:sz w:val="20"/>
          <w:szCs w:val="20"/>
        </w:rPr>
      </w:pPr>
    </w:p>
    <w:p w14:paraId="6C52D1E7" w14:textId="77777777" w:rsidR="00A12003" w:rsidRPr="0004798F" w:rsidRDefault="00A12003" w:rsidP="003E59D9">
      <w:pPr>
        <w:numPr>
          <w:ilvl w:val="1"/>
          <w:numId w:val="23"/>
        </w:numPr>
        <w:autoSpaceDE w:val="0"/>
        <w:spacing w:line="276" w:lineRule="auto"/>
        <w:ind w:right="-32"/>
        <w:rPr>
          <w:rFonts w:ascii="Arial" w:hAnsi="Arial" w:cs="Arial"/>
          <w:b/>
          <w:bCs/>
          <w:sz w:val="20"/>
          <w:szCs w:val="20"/>
        </w:rPr>
      </w:pPr>
      <w:r w:rsidRPr="0004798F">
        <w:rPr>
          <w:rFonts w:ascii="Arial" w:hAnsi="Arial" w:cs="Arial"/>
          <w:b/>
          <w:bCs/>
          <w:sz w:val="20"/>
          <w:szCs w:val="20"/>
        </w:rPr>
        <w:t xml:space="preserve">Pogoji za sodelovanje </w:t>
      </w:r>
      <w:r w:rsidR="002D44FB" w:rsidRPr="0004798F">
        <w:rPr>
          <w:rFonts w:ascii="Arial" w:hAnsi="Arial" w:cs="Arial"/>
          <w:b/>
          <w:bCs/>
          <w:sz w:val="20"/>
          <w:szCs w:val="20"/>
        </w:rPr>
        <w:t>na razpis</w:t>
      </w:r>
      <w:r w:rsidR="0095648D" w:rsidRPr="0004798F">
        <w:rPr>
          <w:rFonts w:ascii="Arial" w:hAnsi="Arial" w:cs="Arial"/>
          <w:b/>
          <w:bCs/>
          <w:sz w:val="20"/>
          <w:szCs w:val="20"/>
        </w:rPr>
        <w:t xml:space="preserve">u </w:t>
      </w:r>
      <w:r w:rsidRPr="0004798F">
        <w:rPr>
          <w:rFonts w:ascii="Arial" w:hAnsi="Arial" w:cs="Arial"/>
          <w:b/>
          <w:bCs/>
          <w:sz w:val="20"/>
          <w:szCs w:val="20"/>
        </w:rPr>
        <w:t xml:space="preserve">na </w:t>
      </w:r>
      <w:r w:rsidR="0095648D" w:rsidRPr="0004798F">
        <w:rPr>
          <w:rFonts w:ascii="Arial" w:hAnsi="Arial" w:cs="Arial"/>
          <w:b/>
          <w:bCs/>
          <w:sz w:val="20"/>
          <w:szCs w:val="20"/>
        </w:rPr>
        <w:t xml:space="preserve">razpisnem </w:t>
      </w:r>
      <w:r w:rsidRPr="0004798F">
        <w:rPr>
          <w:rFonts w:ascii="Arial" w:hAnsi="Arial" w:cs="Arial"/>
          <w:b/>
          <w:bCs/>
          <w:sz w:val="20"/>
          <w:szCs w:val="20"/>
        </w:rPr>
        <w:t>področju »4-letni projekti«:</w:t>
      </w:r>
    </w:p>
    <w:p w14:paraId="404B89C6" w14:textId="77777777" w:rsidR="00366DD4" w:rsidRPr="0004798F" w:rsidRDefault="00366DD4" w:rsidP="00362933">
      <w:pPr>
        <w:autoSpaceDE w:val="0"/>
        <w:spacing w:line="276" w:lineRule="auto"/>
        <w:ind w:left="360" w:right="-32"/>
        <w:rPr>
          <w:rFonts w:ascii="Arial" w:hAnsi="Arial" w:cs="Arial"/>
          <w:b/>
          <w:bCs/>
          <w:sz w:val="20"/>
          <w:szCs w:val="20"/>
        </w:rPr>
      </w:pPr>
    </w:p>
    <w:p w14:paraId="2CF13856" w14:textId="77777777" w:rsidR="00C77B6E" w:rsidRPr="0004798F" w:rsidRDefault="003314B5" w:rsidP="00362933">
      <w:pPr>
        <w:autoSpaceDE w:val="0"/>
        <w:spacing w:line="276" w:lineRule="auto"/>
        <w:ind w:right="-32"/>
        <w:rPr>
          <w:rFonts w:ascii="Arial" w:hAnsi="Arial" w:cs="Arial"/>
          <w:b/>
          <w:bCs/>
          <w:sz w:val="20"/>
          <w:szCs w:val="20"/>
        </w:rPr>
      </w:pPr>
      <w:r w:rsidRPr="0004798F">
        <w:rPr>
          <w:rFonts w:ascii="Arial" w:hAnsi="Arial" w:cs="Arial"/>
          <w:b/>
          <w:bCs/>
          <w:sz w:val="20"/>
          <w:szCs w:val="20"/>
        </w:rPr>
        <w:t xml:space="preserve">6.1.1  </w:t>
      </w:r>
      <w:r w:rsidR="009A2E7E" w:rsidRPr="0004798F">
        <w:rPr>
          <w:rFonts w:ascii="Arial" w:hAnsi="Arial" w:cs="Arial"/>
          <w:b/>
          <w:bCs/>
          <w:sz w:val="20"/>
          <w:szCs w:val="20"/>
        </w:rPr>
        <w:t>Splošni pogoji:</w:t>
      </w:r>
    </w:p>
    <w:p w14:paraId="3D0B190E" w14:textId="77777777" w:rsidR="00104E61" w:rsidRPr="0004798F" w:rsidRDefault="005B42E4" w:rsidP="00362933">
      <w:pPr>
        <w:widowControl w:val="0"/>
        <w:spacing w:line="276" w:lineRule="auto"/>
        <w:ind w:right="-32"/>
        <w:rPr>
          <w:rFonts w:ascii="Arial" w:hAnsi="Arial" w:cs="Arial"/>
          <w:bCs/>
          <w:sz w:val="20"/>
          <w:szCs w:val="20"/>
        </w:rPr>
      </w:pPr>
      <w:r w:rsidRPr="0004798F">
        <w:rPr>
          <w:rFonts w:ascii="Arial" w:hAnsi="Arial" w:cs="Arial"/>
          <w:bCs/>
          <w:sz w:val="20"/>
          <w:szCs w:val="20"/>
        </w:rPr>
        <w:t xml:space="preserve">Na </w:t>
      </w:r>
      <w:r w:rsidR="006101E2" w:rsidRPr="0004798F">
        <w:rPr>
          <w:rFonts w:ascii="Arial" w:hAnsi="Arial" w:cs="Arial"/>
          <w:bCs/>
          <w:sz w:val="20"/>
          <w:szCs w:val="20"/>
        </w:rPr>
        <w:t xml:space="preserve">projektni </w:t>
      </w:r>
      <w:r w:rsidRPr="0004798F">
        <w:rPr>
          <w:rFonts w:ascii="Arial" w:hAnsi="Arial" w:cs="Arial"/>
          <w:bCs/>
          <w:sz w:val="20"/>
          <w:szCs w:val="20"/>
        </w:rPr>
        <w:t xml:space="preserve">razpis </w:t>
      </w:r>
      <w:r w:rsidR="00A12003" w:rsidRPr="0004798F">
        <w:rPr>
          <w:rFonts w:ascii="Arial" w:hAnsi="Arial" w:cs="Arial"/>
          <w:bCs/>
          <w:sz w:val="20"/>
          <w:szCs w:val="20"/>
        </w:rPr>
        <w:t xml:space="preserve">na </w:t>
      </w:r>
      <w:r w:rsidR="0095648D" w:rsidRPr="0004798F">
        <w:rPr>
          <w:rFonts w:ascii="Arial" w:hAnsi="Arial" w:cs="Arial"/>
          <w:bCs/>
          <w:sz w:val="20"/>
          <w:szCs w:val="20"/>
        </w:rPr>
        <w:t xml:space="preserve">razpisnem </w:t>
      </w:r>
      <w:r w:rsidR="00A12003" w:rsidRPr="0004798F">
        <w:rPr>
          <w:rFonts w:ascii="Arial" w:hAnsi="Arial" w:cs="Arial"/>
          <w:bCs/>
          <w:sz w:val="20"/>
          <w:szCs w:val="20"/>
        </w:rPr>
        <w:t xml:space="preserve">področju »4-letni projekti« </w:t>
      </w:r>
      <w:r w:rsidRPr="0004798F">
        <w:rPr>
          <w:rFonts w:ascii="Arial" w:hAnsi="Arial" w:cs="Arial"/>
          <w:bCs/>
          <w:sz w:val="20"/>
          <w:szCs w:val="20"/>
        </w:rPr>
        <w:t xml:space="preserve">se lahko prijavijo le </w:t>
      </w:r>
      <w:r w:rsidR="004D692D" w:rsidRPr="0004798F">
        <w:rPr>
          <w:rFonts w:ascii="Arial" w:hAnsi="Arial" w:cs="Arial"/>
          <w:bCs/>
          <w:sz w:val="20"/>
          <w:szCs w:val="20"/>
        </w:rPr>
        <w:t>prijavitelji</w:t>
      </w:r>
      <w:r w:rsidRPr="0004798F">
        <w:rPr>
          <w:rFonts w:ascii="Arial" w:hAnsi="Arial" w:cs="Arial"/>
          <w:bCs/>
          <w:sz w:val="20"/>
          <w:szCs w:val="20"/>
        </w:rPr>
        <w:t xml:space="preserve"> </w:t>
      </w:r>
      <w:r w:rsidRPr="0004798F">
        <w:rPr>
          <w:rFonts w:ascii="Arial" w:hAnsi="Arial" w:cs="Arial"/>
          <w:bCs/>
          <w:sz w:val="20"/>
          <w:szCs w:val="20"/>
        </w:rPr>
        <w:lastRenderedPageBreak/>
        <w:t xml:space="preserve">(upravičene osebe), ki izpolnjujejo naslednje </w:t>
      </w:r>
      <w:r w:rsidRPr="0004798F">
        <w:rPr>
          <w:rFonts w:ascii="Arial" w:hAnsi="Arial" w:cs="Arial"/>
          <w:b/>
          <w:bCs/>
          <w:sz w:val="20"/>
          <w:szCs w:val="20"/>
        </w:rPr>
        <w:t>splošne</w:t>
      </w:r>
      <w:r w:rsidRPr="0004798F">
        <w:rPr>
          <w:rFonts w:ascii="Arial" w:hAnsi="Arial" w:cs="Arial"/>
          <w:bCs/>
          <w:sz w:val="20"/>
          <w:szCs w:val="20"/>
        </w:rPr>
        <w:t xml:space="preserve"> pogoje:</w:t>
      </w:r>
    </w:p>
    <w:p w14:paraId="6DCCF172" w14:textId="77777777" w:rsidR="00E55BCE" w:rsidRPr="0004798F" w:rsidRDefault="00AF6B6C" w:rsidP="00362933">
      <w:pPr>
        <w:widowControl w:val="0"/>
        <w:numPr>
          <w:ilvl w:val="0"/>
          <w:numId w:val="2"/>
        </w:numPr>
        <w:spacing w:line="276" w:lineRule="auto"/>
        <w:ind w:right="-32"/>
        <w:rPr>
          <w:rFonts w:ascii="Arial" w:hAnsi="Arial" w:cs="Arial"/>
          <w:bCs/>
          <w:sz w:val="20"/>
          <w:szCs w:val="20"/>
        </w:rPr>
      </w:pPr>
      <w:bookmarkStart w:id="8" w:name="_Hlk84231768"/>
      <w:r w:rsidRPr="0004798F">
        <w:rPr>
          <w:rFonts w:ascii="Arial" w:hAnsi="Arial" w:cs="Arial"/>
          <w:bCs/>
          <w:sz w:val="20"/>
          <w:szCs w:val="20"/>
        </w:rPr>
        <w:t xml:space="preserve">so </w:t>
      </w:r>
      <w:r w:rsidR="002C7879" w:rsidRPr="0004798F">
        <w:rPr>
          <w:rFonts w:ascii="Arial" w:hAnsi="Arial" w:cs="Arial"/>
          <w:bCs/>
          <w:sz w:val="20"/>
          <w:szCs w:val="20"/>
        </w:rPr>
        <w:t xml:space="preserve">nevladne organizacije, ki imajo sedež v Republiki Sloveniji in so </w:t>
      </w:r>
      <w:r w:rsidR="002C7879" w:rsidRPr="0004798F">
        <w:rPr>
          <w:rFonts w:ascii="Arial" w:hAnsi="Arial" w:cs="Arial"/>
          <w:sz w:val="20"/>
          <w:szCs w:val="20"/>
        </w:rPr>
        <w:t>registrirane za opravljanje kulturno-umetniških dejavnosti ter posredovanje kulturnih dobrin v Sloveniji, ki že delujejo na področju razpisa,</w:t>
      </w:r>
      <w:r w:rsidR="002C7879" w:rsidRPr="0004798F">
        <w:rPr>
          <w:rFonts w:ascii="Arial" w:hAnsi="Arial" w:cs="Arial"/>
          <w:bCs/>
          <w:sz w:val="20"/>
          <w:szCs w:val="20"/>
        </w:rPr>
        <w:t xml:space="preserve"> glede na osnovno dejavnost pa niso ljubiteljske, izobraževalne, znanstvene ali vzgojno-izobraževalne institucije, oziroma organizacije, katerih temeljni namen za ustanovitev ni bilo opravljanje kulturno-umetniških dejavnosti ter posredovanje kulturnih dobrin v Sloveniji</w:t>
      </w:r>
    </w:p>
    <w:p w14:paraId="6A578791" w14:textId="77777777" w:rsidR="00E55BCE" w:rsidRPr="0004798F" w:rsidRDefault="00E55BCE" w:rsidP="00362933">
      <w:pPr>
        <w:widowControl w:val="0"/>
        <w:spacing w:line="276" w:lineRule="auto"/>
        <w:ind w:left="720" w:right="-32"/>
        <w:rPr>
          <w:rFonts w:ascii="Arial" w:hAnsi="Arial" w:cs="Arial"/>
          <w:bCs/>
          <w:sz w:val="20"/>
          <w:szCs w:val="20"/>
        </w:rPr>
      </w:pPr>
      <w:r w:rsidRPr="0004798F">
        <w:rPr>
          <w:rFonts w:ascii="Arial" w:hAnsi="Arial" w:cs="Arial"/>
          <w:bCs/>
          <w:sz w:val="20"/>
          <w:szCs w:val="20"/>
        </w:rPr>
        <w:t xml:space="preserve">ali </w:t>
      </w:r>
    </w:p>
    <w:p w14:paraId="3AF8A7E8" w14:textId="77777777" w:rsidR="00AF6B6C" w:rsidRPr="0004798F" w:rsidRDefault="00E55BCE" w:rsidP="00362933">
      <w:pPr>
        <w:widowControl w:val="0"/>
        <w:spacing w:line="276" w:lineRule="auto"/>
        <w:ind w:left="720" w:right="-32"/>
        <w:rPr>
          <w:rFonts w:ascii="Arial" w:hAnsi="Arial" w:cs="Arial"/>
          <w:bCs/>
          <w:sz w:val="20"/>
          <w:szCs w:val="20"/>
        </w:rPr>
      </w:pPr>
      <w:r w:rsidRPr="0004798F">
        <w:rPr>
          <w:rFonts w:ascii="Arial" w:eastAsia="Calibri" w:hAnsi="Arial" w:cs="Arial"/>
          <w:color w:val="000000"/>
          <w:sz w:val="20"/>
          <w:szCs w:val="20"/>
          <w:lang w:eastAsia="sl-SI"/>
        </w:rPr>
        <w:t>so javni zavod</w:t>
      </w:r>
      <w:r w:rsidR="00477691" w:rsidRPr="0004798F">
        <w:rPr>
          <w:rFonts w:ascii="Arial" w:eastAsia="Calibri" w:hAnsi="Arial" w:cs="Arial"/>
          <w:color w:val="000000"/>
          <w:sz w:val="20"/>
          <w:szCs w:val="20"/>
          <w:lang w:eastAsia="sl-SI"/>
        </w:rPr>
        <w:t>i</w:t>
      </w:r>
      <w:r w:rsidRPr="0004798F">
        <w:rPr>
          <w:rFonts w:ascii="Arial" w:eastAsia="Calibri" w:hAnsi="Arial" w:cs="Arial"/>
          <w:color w:val="000000"/>
          <w:sz w:val="20"/>
          <w:szCs w:val="20"/>
          <w:lang w:eastAsia="sl-SI"/>
        </w:rPr>
        <w:t xml:space="preserve">, ki v obdobju </w:t>
      </w:r>
      <w:r w:rsidR="002C7879" w:rsidRPr="0004798F">
        <w:rPr>
          <w:rFonts w:ascii="Arial" w:hAnsi="Arial" w:cs="Arial"/>
          <w:sz w:val="20"/>
        </w:rPr>
        <w:t>2026–2029</w:t>
      </w:r>
      <w:r w:rsidR="00986159" w:rsidRPr="0004798F">
        <w:rPr>
          <w:rFonts w:ascii="Arial" w:hAnsi="Arial" w:cs="Arial"/>
          <w:sz w:val="20"/>
        </w:rPr>
        <w:t xml:space="preserve"> </w:t>
      </w:r>
      <w:r w:rsidR="00477691" w:rsidRPr="0004798F">
        <w:rPr>
          <w:rFonts w:ascii="Arial" w:eastAsia="Calibri" w:hAnsi="Arial" w:cs="Arial"/>
          <w:color w:val="000000"/>
          <w:sz w:val="20"/>
          <w:szCs w:val="20"/>
          <w:lang w:eastAsia="sl-SI"/>
        </w:rPr>
        <w:t xml:space="preserve">ne bodo </w:t>
      </w:r>
      <w:r w:rsidRPr="0004798F">
        <w:rPr>
          <w:rFonts w:ascii="Arial" w:eastAsia="Calibri" w:hAnsi="Arial" w:cs="Arial"/>
          <w:color w:val="000000"/>
          <w:sz w:val="20"/>
          <w:szCs w:val="20"/>
          <w:lang w:eastAsia="sl-SI"/>
        </w:rPr>
        <w:t>neposredno pozvan</w:t>
      </w:r>
      <w:r w:rsidR="00477691" w:rsidRPr="0004798F">
        <w:rPr>
          <w:rFonts w:ascii="Arial" w:eastAsia="Calibri" w:hAnsi="Arial" w:cs="Arial"/>
          <w:color w:val="000000"/>
          <w:sz w:val="20"/>
          <w:szCs w:val="20"/>
          <w:lang w:eastAsia="sl-SI"/>
        </w:rPr>
        <w:t>i</w:t>
      </w:r>
      <w:r w:rsidRPr="0004798F">
        <w:rPr>
          <w:rFonts w:ascii="Arial" w:eastAsia="Calibri" w:hAnsi="Arial" w:cs="Arial"/>
          <w:color w:val="000000"/>
          <w:sz w:val="20"/>
          <w:szCs w:val="20"/>
          <w:lang w:eastAsia="sl-SI"/>
        </w:rPr>
        <w:t xml:space="preserve"> k predložitvi programa dela in finančnega načrta za to obdobje s strani </w:t>
      </w:r>
      <w:r w:rsidR="002C7879" w:rsidRPr="0004798F">
        <w:rPr>
          <w:rFonts w:ascii="Arial" w:eastAsia="Calibri" w:hAnsi="Arial" w:cs="Arial"/>
          <w:color w:val="000000"/>
          <w:sz w:val="20"/>
          <w:szCs w:val="20"/>
          <w:lang w:eastAsia="sl-SI"/>
        </w:rPr>
        <w:t>m</w:t>
      </w:r>
      <w:r w:rsidRPr="0004798F">
        <w:rPr>
          <w:rFonts w:ascii="Arial" w:eastAsia="Calibri" w:hAnsi="Arial" w:cs="Arial"/>
          <w:color w:val="000000"/>
          <w:sz w:val="20"/>
          <w:szCs w:val="20"/>
          <w:lang w:eastAsia="sl-SI"/>
        </w:rPr>
        <w:t>inistrstva (razen pooblaščenih muzejev, ki so bili pozvani za opravljanje javne službe skladno s 97. členom ZVKD-1),</w:t>
      </w:r>
    </w:p>
    <w:p w14:paraId="704E4E23" w14:textId="77777777" w:rsidR="00AF6B6C" w:rsidRPr="0004798F" w:rsidRDefault="00AF6B6C" w:rsidP="00362933">
      <w:pPr>
        <w:widowControl w:val="0"/>
        <w:numPr>
          <w:ilvl w:val="0"/>
          <w:numId w:val="2"/>
        </w:numPr>
        <w:spacing w:line="276" w:lineRule="auto"/>
        <w:ind w:right="-32"/>
        <w:rPr>
          <w:rFonts w:ascii="Arial" w:hAnsi="Arial" w:cs="Arial"/>
          <w:bCs/>
          <w:sz w:val="20"/>
          <w:szCs w:val="20"/>
        </w:rPr>
      </w:pPr>
      <w:r w:rsidRPr="0004798F">
        <w:rPr>
          <w:rFonts w:ascii="Arial" w:hAnsi="Arial" w:cs="Arial"/>
          <w:bCs/>
          <w:sz w:val="20"/>
          <w:szCs w:val="20"/>
        </w:rPr>
        <w:t xml:space="preserve">so na dan zaključka razpisnega roka vsaj </w:t>
      </w:r>
      <w:r w:rsidR="00EA76FD" w:rsidRPr="0004798F">
        <w:rPr>
          <w:rFonts w:ascii="Arial" w:hAnsi="Arial" w:cs="Arial"/>
          <w:bCs/>
          <w:sz w:val="20"/>
          <w:szCs w:val="20"/>
        </w:rPr>
        <w:t>tri</w:t>
      </w:r>
      <w:r w:rsidRPr="0004798F">
        <w:rPr>
          <w:rFonts w:ascii="Arial" w:hAnsi="Arial" w:cs="Arial"/>
          <w:bCs/>
          <w:sz w:val="20"/>
          <w:szCs w:val="20"/>
        </w:rPr>
        <w:t xml:space="preserve"> let</w:t>
      </w:r>
      <w:r w:rsidR="00EA76FD" w:rsidRPr="0004798F">
        <w:rPr>
          <w:rFonts w:ascii="Arial" w:hAnsi="Arial" w:cs="Arial"/>
          <w:bCs/>
          <w:sz w:val="20"/>
          <w:szCs w:val="20"/>
        </w:rPr>
        <w:t>a</w:t>
      </w:r>
      <w:r w:rsidRPr="0004798F">
        <w:rPr>
          <w:rFonts w:ascii="Arial" w:hAnsi="Arial" w:cs="Arial"/>
          <w:bCs/>
          <w:sz w:val="20"/>
          <w:szCs w:val="20"/>
        </w:rPr>
        <w:t xml:space="preserve"> registrirani za izvajanje dejavnosti na področju kulture in umetnosti, </w:t>
      </w:r>
    </w:p>
    <w:p w14:paraId="07189346" w14:textId="77777777" w:rsidR="00AF6B6C" w:rsidRPr="0004798F" w:rsidRDefault="00AF6B6C" w:rsidP="00362933">
      <w:pPr>
        <w:widowControl w:val="0"/>
        <w:numPr>
          <w:ilvl w:val="0"/>
          <w:numId w:val="2"/>
        </w:numPr>
        <w:tabs>
          <w:tab w:val="left" w:pos="720"/>
        </w:tabs>
        <w:spacing w:line="276" w:lineRule="auto"/>
        <w:ind w:right="-32"/>
        <w:rPr>
          <w:rFonts w:ascii="Arial" w:hAnsi="Arial" w:cs="Arial"/>
          <w:bCs/>
          <w:sz w:val="20"/>
          <w:szCs w:val="20"/>
        </w:rPr>
      </w:pPr>
      <w:r w:rsidRPr="0004798F">
        <w:rPr>
          <w:rFonts w:ascii="Arial" w:hAnsi="Arial" w:cs="Arial"/>
          <w:bCs/>
          <w:sz w:val="20"/>
          <w:szCs w:val="20"/>
        </w:rPr>
        <w:t>zagotavljajo dostopnost pro</w:t>
      </w:r>
      <w:r w:rsidR="00EA76FD" w:rsidRPr="0004798F">
        <w:rPr>
          <w:rFonts w:ascii="Arial" w:hAnsi="Arial" w:cs="Arial"/>
          <w:bCs/>
          <w:sz w:val="20"/>
          <w:szCs w:val="20"/>
        </w:rPr>
        <w:t>jekta</w:t>
      </w:r>
      <w:r w:rsidRPr="0004798F">
        <w:rPr>
          <w:rFonts w:ascii="Arial" w:hAnsi="Arial" w:cs="Arial"/>
          <w:bCs/>
          <w:sz w:val="20"/>
          <w:szCs w:val="20"/>
        </w:rPr>
        <w:t xml:space="preserve"> javnosti,</w:t>
      </w:r>
    </w:p>
    <w:p w14:paraId="54D68FF6" w14:textId="77777777" w:rsidR="00AB0802" w:rsidRPr="0004798F" w:rsidRDefault="00C66BCD" w:rsidP="00362933">
      <w:pPr>
        <w:widowControl w:val="0"/>
        <w:numPr>
          <w:ilvl w:val="0"/>
          <w:numId w:val="2"/>
        </w:numPr>
        <w:tabs>
          <w:tab w:val="left" w:pos="720"/>
        </w:tabs>
        <w:spacing w:line="276" w:lineRule="auto"/>
        <w:ind w:right="-32"/>
        <w:rPr>
          <w:rFonts w:ascii="Arial" w:hAnsi="Arial" w:cs="Arial"/>
          <w:bCs/>
          <w:sz w:val="20"/>
          <w:szCs w:val="20"/>
        </w:rPr>
      </w:pPr>
      <w:bookmarkStart w:id="9" w:name="_Hlk77334175"/>
      <w:r w:rsidRPr="0004798F">
        <w:rPr>
          <w:rFonts w:ascii="Arial" w:hAnsi="Arial" w:cs="Arial"/>
          <w:bCs/>
          <w:sz w:val="20"/>
          <w:szCs w:val="20"/>
        </w:rPr>
        <w:t xml:space="preserve">bodo </w:t>
      </w:r>
      <w:r w:rsidR="00AB0802" w:rsidRPr="0004798F">
        <w:rPr>
          <w:rFonts w:ascii="Arial" w:hAnsi="Arial" w:cs="Arial"/>
          <w:bCs/>
          <w:sz w:val="20"/>
          <w:szCs w:val="20"/>
        </w:rPr>
        <w:t>za vse svoje prireditve v okviru pro</w:t>
      </w:r>
      <w:r w:rsidRPr="0004798F">
        <w:rPr>
          <w:rFonts w:ascii="Arial" w:hAnsi="Arial" w:cs="Arial"/>
          <w:bCs/>
          <w:sz w:val="20"/>
          <w:szCs w:val="20"/>
        </w:rPr>
        <w:t>jekta</w:t>
      </w:r>
      <w:r w:rsidR="00AB0802" w:rsidRPr="0004798F">
        <w:rPr>
          <w:rFonts w:ascii="Arial" w:hAnsi="Arial" w:cs="Arial"/>
          <w:bCs/>
          <w:sz w:val="20"/>
          <w:szCs w:val="20"/>
        </w:rPr>
        <w:t xml:space="preserve"> v letih </w:t>
      </w:r>
      <w:r w:rsidR="002C7879" w:rsidRPr="0004798F">
        <w:rPr>
          <w:rFonts w:ascii="Arial" w:hAnsi="Arial" w:cs="Arial"/>
          <w:sz w:val="20"/>
          <w:szCs w:val="20"/>
        </w:rPr>
        <w:t xml:space="preserve">2026–2029 </w:t>
      </w:r>
      <w:r w:rsidR="00AB0802" w:rsidRPr="0004798F">
        <w:rPr>
          <w:rFonts w:ascii="Arial" w:hAnsi="Arial" w:cs="Arial"/>
          <w:bCs/>
          <w:sz w:val="20"/>
          <w:szCs w:val="20"/>
        </w:rPr>
        <w:t>izdajali vstopnice, ki so lahko tudi brezplačne, oziroma bodo vzpostavili ustrezen način beleženja obiska. Izjema so lahko tisti javni dogodki v okviru pro</w:t>
      </w:r>
      <w:r w:rsidR="003707CE" w:rsidRPr="0004798F">
        <w:rPr>
          <w:rFonts w:ascii="Arial" w:hAnsi="Arial" w:cs="Arial"/>
          <w:bCs/>
          <w:sz w:val="20"/>
          <w:szCs w:val="20"/>
        </w:rPr>
        <w:t>jekta</w:t>
      </w:r>
      <w:r w:rsidR="00AB0802" w:rsidRPr="0004798F">
        <w:rPr>
          <w:rFonts w:ascii="Arial" w:hAnsi="Arial" w:cs="Arial"/>
          <w:bCs/>
          <w:sz w:val="20"/>
          <w:szCs w:val="20"/>
        </w:rPr>
        <w:t>, ki ne omogočajo niti izdajanja vstopnic niti beleženja obiska (razstave v javnem prostoru ipd.),</w:t>
      </w:r>
    </w:p>
    <w:bookmarkEnd w:id="9"/>
    <w:p w14:paraId="465DBEA9" w14:textId="77777777" w:rsidR="00AF6B6C" w:rsidRPr="0004798F" w:rsidRDefault="00AF6B6C" w:rsidP="00362933">
      <w:pPr>
        <w:widowControl w:val="0"/>
        <w:numPr>
          <w:ilvl w:val="0"/>
          <w:numId w:val="2"/>
        </w:numPr>
        <w:tabs>
          <w:tab w:val="left" w:pos="5940"/>
        </w:tabs>
        <w:spacing w:line="276" w:lineRule="auto"/>
        <w:ind w:right="-32"/>
        <w:rPr>
          <w:rFonts w:ascii="Arial" w:hAnsi="Arial" w:cs="Arial"/>
          <w:bCs/>
          <w:sz w:val="20"/>
          <w:szCs w:val="20"/>
        </w:rPr>
      </w:pPr>
      <w:r w:rsidRPr="0004798F">
        <w:rPr>
          <w:rFonts w:ascii="Arial" w:hAnsi="Arial" w:cs="Arial"/>
          <w:bCs/>
          <w:sz w:val="20"/>
          <w:szCs w:val="20"/>
        </w:rPr>
        <w:t xml:space="preserve">prijavljajo </w:t>
      </w:r>
      <w:r w:rsidR="00EA76FD" w:rsidRPr="0004798F">
        <w:rPr>
          <w:rFonts w:ascii="Arial" w:hAnsi="Arial" w:cs="Arial"/>
          <w:bCs/>
          <w:sz w:val="20"/>
          <w:szCs w:val="20"/>
        </w:rPr>
        <w:t>pro</w:t>
      </w:r>
      <w:r w:rsidR="00E86DBF" w:rsidRPr="0004798F">
        <w:rPr>
          <w:rFonts w:ascii="Arial" w:hAnsi="Arial" w:cs="Arial"/>
          <w:bCs/>
          <w:sz w:val="20"/>
          <w:szCs w:val="20"/>
        </w:rPr>
        <w:t>jekt, katerega</w:t>
      </w:r>
      <w:r w:rsidRPr="0004798F">
        <w:rPr>
          <w:rFonts w:ascii="Arial" w:hAnsi="Arial" w:cs="Arial"/>
          <w:bCs/>
          <w:sz w:val="20"/>
          <w:szCs w:val="20"/>
        </w:rPr>
        <w:t xml:space="preserve"> zaprošeni znesek </w:t>
      </w:r>
      <w:r w:rsidR="00F32412" w:rsidRPr="0004798F">
        <w:rPr>
          <w:rFonts w:ascii="Arial" w:hAnsi="Arial" w:cs="Arial"/>
          <w:bCs/>
          <w:sz w:val="20"/>
          <w:szCs w:val="20"/>
        </w:rPr>
        <w:t>so</w:t>
      </w:r>
      <w:r w:rsidRPr="0004798F">
        <w:rPr>
          <w:rFonts w:ascii="Arial" w:hAnsi="Arial" w:cs="Arial"/>
          <w:bCs/>
          <w:sz w:val="20"/>
          <w:szCs w:val="20"/>
        </w:rPr>
        <w:t xml:space="preserve">financiranja ne presega najvišje možne višine zaprošenih sredstev, ki je opredeljena na </w:t>
      </w:r>
      <w:r w:rsidR="00EA76FD" w:rsidRPr="0004798F">
        <w:rPr>
          <w:rFonts w:ascii="Arial" w:hAnsi="Arial" w:cs="Arial"/>
          <w:bCs/>
          <w:sz w:val="20"/>
          <w:szCs w:val="20"/>
        </w:rPr>
        <w:t>pod</w:t>
      </w:r>
      <w:r w:rsidRPr="0004798F">
        <w:rPr>
          <w:rFonts w:ascii="Arial" w:hAnsi="Arial" w:cs="Arial"/>
          <w:bCs/>
          <w:sz w:val="20"/>
          <w:szCs w:val="20"/>
        </w:rPr>
        <w:t>področju</w:t>
      </w:r>
      <w:r w:rsidR="00EA76FD" w:rsidRPr="0004798F">
        <w:rPr>
          <w:rFonts w:ascii="Arial" w:hAnsi="Arial" w:cs="Arial"/>
          <w:bCs/>
          <w:sz w:val="20"/>
          <w:szCs w:val="20"/>
        </w:rPr>
        <w:t xml:space="preserve"> in projektnem sklopu</w:t>
      </w:r>
      <w:r w:rsidRPr="0004798F">
        <w:rPr>
          <w:rFonts w:ascii="Arial" w:hAnsi="Arial" w:cs="Arial"/>
          <w:bCs/>
          <w:sz w:val="20"/>
          <w:szCs w:val="20"/>
        </w:rPr>
        <w:t>,</w:t>
      </w:r>
    </w:p>
    <w:p w14:paraId="1568419F" w14:textId="77777777" w:rsidR="00AF6B6C" w:rsidRPr="0004798F" w:rsidRDefault="00AF6B6C" w:rsidP="00362933">
      <w:pPr>
        <w:widowControl w:val="0"/>
        <w:numPr>
          <w:ilvl w:val="0"/>
          <w:numId w:val="2"/>
        </w:numPr>
        <w:spacing w:line="276" w:lineRule="auto"/>
        <w:ind w:right="-32"/>
        <w:rPr>
          <w:rFonts w:ascii="Arial" w:hAnsi="Arial" w:cs="Arial"/>
          <w:sz w:val="20"/>
          <w:szCs w:val="20"/>
        </w:rPr>
      </w:pPr>
      <w:r w:rsidRPr="0004798F">
        <w:rPr>
          <w:rFonts w:ascii="Arial" w:hAnsi="Arial" w:cs="Arial"/>
          <w:sz w:val="20"/>
          <w:szCs w:val="20"/>
        </w:rPr>
        <w:t>prihodki pro</w:t>
      </w:r>
      <w:r w:rsidR="00EA76FD" w:rsidRPr="0004798F">
        <w:rPr>
          <w:rFonts w:ascii="Arial" w:hAnsi="Arial" w:cs="Arial"/>
          <w:sz w:val="20"/>
          <w:szCs w:val="20"/>
        </w:rPr>
        <w:t>jekt</w:t>
      </w:r>
      <w:r w:rsidR="002B7484" w:rsidRPr="0004798F">
        <w:rPr>
          <w:rFonts w:ascii="Arial" w:hAnsi="Arial" w:cs="Arial"/>
          <w:sz w:val="20"/>
          <w:szCs w:val="20"/>
        </w:rPr>
        <w:t xml:space="preserve">a so enaki </w:t>
      </w:r>
      <w:r w:rsidRPr="0004798F">
        <w:rPr>
          <w:rFonts w:ascii="Arial" w:hAnsi="Arial" w:cs="Arial"/>
          <w:sz w:val="20"/>
          <w:szCs w:val="20"/>
        </w:rPr>
        <w:t>odhodko</w:t>
      </w:r>
      <w:r w:rsidR="002B7484" w:rsidRPr="0004798F">
        <w:rPr>
          <w:rFonts w:ascii="Arial" w:hAnsi="Arial" w:cs="Arial"/>
          <w:sz w:val="20"/>
          <w:szCs w:val="20"/>
        </w:rPr>
        <w:t>m</w:t>
      </w:r>
      <w:r w:rsidRPr="0004798F">
        <w:rPr>
          <w:rFonts w:ascii="Arial" w:hAnsi="Arial" w:cs="Arial"/>
          <w:sz w:val="20"/>
          <w:szCs w:val="20"/>
        </w:rPr>
        <w:t xml:space="preserve"> pro</w:t>
      </w:r>
      <w:r w:rsidR="00EA76FD" w:rsidRPr="0004798F">
        <w:rPr>
          <w:rFonts w:ascii="Arial" w:hAnsi="Arial" w:cs="Arial"/>
          <w:sz w:val="20"/>
          <w:szCs w:val="20"/>
        </w:rPr>
        <w:t>jekt</w:t>
      </w:r>
      <w:r w:rsidR="002B7484" w:rsidRPr="0004798F">
        <w:rPr>
          <w:rFonts w:ascii="Arial" w:hAnsi="Arial" w:cs="Arial"/>
          <w:sz w:val="20"/>
          <w:szCs w:val="20"/>
        </w:rPr>
        <w:t>a</w:t>
      </w:r>
      <w:r w:rsidRPr="0004798F">
        <w:rPr>
          <w:rFonts w:ascii="Arial" w:hAnsi="Arial" w:cs="Arial"/>
          <w:sz w:val="20"/>
          <w:szCs w:val="20"/>
        </w:rPr>
        <w:t>,</w:t>
      </w:r>
    </w:p>
    <w:p w14:paraId="5BAA3DA3" w14:textId="77777777" w:rsidR="00EA76FD" w:rsidRPr="0004798F" w:rsidRDefault="00EA76FD" w:rsidP="00362933">
      <w:pPr>
        <w:widowControl w:val="0"/>
        <w:numPr>
          <w:ilvl w:val="0"/>
          <w:numId w:val="2"/>
        </w:numPr>
        <w:spacing w:line="276" w:lineRule="auto"/>
        <w:ind w:right="-32"/>
        <w:rPr>
          <w:rFonts w:ascii="Arial" w:hAnsi="Arial" w:cs="Arial"/>
          <w:bCs/>
          <w:sz w:val="20"/>
          <w:szCs w:val="20"/>
        </w:rPr>
      </w:pPr>
      <w:r w:rsidRPr="0004798F">
        <w:rPr>
          <w:rFonts w:ascii="Arial" w:hAnsi="Arial" w:cs="Arial"/>
          <w:bCs/>
          <w:sz w:val="20"/>
          <w:szCs w:val="20"/>
        </w:rPr>
        <w:t xml:space="preserve">prijaviteljev </w:t>
      </w:r>
      <w:r w:rsidR="00801FEC" w:rsidRPr="0004798F">
        <w:rPr>
          <w:rFonts w:ascii="Arial" w:hAnsi="Arial" w:cs="Arial"/>
          <w:bCs/>
          <w:sz w:val="20"/>
          <w:szCs w:val="20"/>
        </w:rPr>
        <w:t>projekt</w:t>
      </w:r>
      <w:r w:rsidRPr="0004798F">
        <w:rPr>
          <w:rFonts w:ascii="Arial" w:hAnsi="Arial" w:cs="Arial"/>
          <w:bCs/>
          <w:sz w:val="20"/>
          <w:szCs w:val="20"/>
        </w:rPr>
        <w:t xml:space="preserve"> ni </w:t>
      </w:r>
      <w:r w:rsidR="006D0544" w:rsidRPr="0004798F">
        <w:rPr>
          <w:rFonts w:ascii="Arial" w:hAnsi="Arial" w:cs="Arial"/>
          <w:bCs/>
          <w:sz w:val="20"/>
          <w:szCs w:val="20"/>
        </w:rPr>
        <w:t xml:space="preserve">in ne bo </w:t>
      </w:r>
      <w:r w:rsidRPr="0004798F">
        <w:rPr>
          <w:rFonts w:ascii="Arial" w:hAnsi="Arial" w:cs="Arial"/>
          <w:bCs/>
          <w:sz w:val="20"/>
          <w:szCs w:val="20"/>
        </w:rPr>
        <w:t>izbran na javnem razpisu JPR-PROG-</w:t>
      </w:r>
      <w:r w:rsidR="004816FA" w:rsidRPr="0004798F">
        <w:rPr>
          <w:rFonts w:ascii="Arial" w:hAnsi="Arial" w:cs="Arial"/>
          <w:sz w:val="20"/>
          <w:szCs w:val="20"/>
        </w:rPr>
        <w:t>2026–2029</w:t>
      </w:r>
      <w:r w:rsidRPr="0004798F">
        <w:rPr>
          <w:rFonts w:ascii="Arial" w:hAnsi="Arial" w:cs="Arial"/>
          <w:bCs/>
          <w:sz w:val="20"/>
          <w:szCs w:val="20"/>
        </w:rPr>
        <w:t>,</w:t>
      </w:r>
    </w:p>
    <w:p w14:paraId="2D0B7DFE" w14:textId="77777777" w:rsidR="00C06282" w:rsidRPr="0004798F" w:rsidRDefault="007E1B46" w:rsidP="00362933">
      <w:pPr>
        <w:widowControl w:val="0"/>
        <w:numPr>
          <w:ilvl w:val="0"/>
          <w:numId w:val="2"/>
        </w:numPr>
        <w:spacing w:line="276" w:lineRule="auto"/>
        <w:ind w:right="-32"/>
        <w:rPr>
          <w:rFonts w:ascii="Arial" w:hAnsi="Arial" w:cs="Arial"/>
          <w:bCs/>
          <w:sz w:val="20"/>
          <w:szCs w:val="20"/>
        </w:rPr>
      </w:pPr>
      <w:r w:rsidRPr="0004798F">
        <w:rPr>
          <w:rFonts w:ascii="Arial" w:eastAsia="Calibri" w:hAnsi="Arial" w:cs="Arial"/>
          <w:color w:val="000000"/>
          <w:sz w:val="20"/>
          <w:szCs w:val="20"/>
          <w:lang w:eastAsia="sl-SI"/>
        </w:rPr>
        <w:t xml:space="preserve">stroški </w:t>
      </w:r>
      <w:r w:rsidR="003F434D" w:rsidRPr="0004798F">
        <w:rPr>
          <w:rFonts w:ascii="Arial" w:eastAsia="Calibri" w:hAnsi="Arial" w:cs="Arial"/>
          <w:color w:val="000000"/>
          <w:sz w:val="20"/>
          <w:szCs w:val="20"/>
          <w:lang w:eastAsia="sl-SI"/>
        </w:rPr>
        <w:t>prijavljen</w:t>
      </w:r>
      <w:r w:rsidRPr="0004798F">
        <w:rPr>
          <w:rFonts w:ascii="Arial" w:eastAsia="Calibri" w:hAnsi="Arial" w:cs="Arial"/>
          <w:color w:val="000000"/>
          <w:sz w:val="20"/>
          <w:szCs w:val="20"/>
          <w:lang w:eastAsia="sl-SI"/>
        </w:rPr>
        <w:t>ega</w:t>
      </w:r>
      <w:r w:rsidR="003F434D" w:rsidRPr="0004798F">
        <w:rPr>
          <w:rFonts w:ascii="Arial" w:eastAsia="Calibri" w:hAnsi="Arial" w:cs="Arial"/>
          <w:color w:val="000000"/>
          <w:sz w:val="20"/>
          <w:szCs w:val="20"/>
          <w:lang w:eastAsia="sl-SI"/>
        </w:rPr>
        <w:t xml:space="preserve"> projekt</w:t>
      </w:r>
      <w:r w:rsidRPr="0004798F">
        <w:rPr>
          <w:rFonts w:ascii="Arial" w:eastAsia="Calibri" w:hAnsi="Arial" w:cs="Arial"/>
          <w:color w:val="000000"/>
          <w:sz w:val="20"/>
          <w:szCs w:val="20"/>
          <w:lang w:eastAsia="sl-SI"/>
        </w:rPr>
        <w:t>a</w:t>
      </w:r>
      <w:r w:rsidR="003F434D" w:rsidRPr="0004798F">
        <w:rPr>
          <w:rFonts w:ascii="Arial" w:eastAsia="Calibri" w:hAnsi="Arial" w:cs="Arial"/>
          <w:color w:val="000000"/>
          <w:sz w:val="20"/>
          <w:szCs w:val="20"/>
          <w:lang w:eastAsia="sl-SI"/>
        </w:rPr>
        <w:t xml:space="preserve"> ni</w:t>
      </w:r>
      <w:r w:rsidRPr="0004798F">
        <w:rPr>
          <w:rFonts w:ascii="Arial" w:eastAsia="Calibri" w:hAnsi="Arial" w:cs="Arial"/>
          <w:color w:val="000000"/>
          <w:sz w:val="20"/>
          <w:szCs w:val="20"/>
          <w:lang w:eastAsia="sl-SI"/>
        </w:rPr>
        <w:t>so</w:t>
      </w:r>
      <w:r w:rsidR="003F434D" w:rsidRPr="0004798F">
        <w:rPr>
          <w:rFonts w:ascii="Arial" w:eastAsia="Calibri" w:hAnsi="Arial" w:cs="Arial"/>
          <w:color w:val="000000"/>
          <w:sz w:val="20"/>
          <w:szCs w:val="20"/>
          <w:lang w:eastAsia="sl-SI"/>
        </w:rPr>
        <w:t xml:space="preserve"> in ne bo</w:t>
      </w:r>
      <w:r w:rsidRPr="0004798F">
        <w:rPr>
          <w:rFonts w:ascii="Arial" w:eastAsia="Calibri" w:hAnsi="Arial" w:cs="Arial"/>
          <w:color w:val="000000"/>
          <w:sz w:val="20"/>
          <w:szCs w:val="20"/>
          <w:lang w:eastAsia="sl-SI"/>
        </w:rPr>
        <w:t>do</w:t>
      </w:r>
      <w:r w:rsidR="003F434D" w:rsidRPr="0004798F">
        <w:rPr>
          <w:rFonts w:ascii="Arial" w:eastAsia="Calibri" w:hAnsi="Arial" w:cs="Arial"/>
          <w:color w:val="000000"/>
          <w:sz w:val="20"/>
          <w:szCs w:val="20"/>
          <w:lang w:eastAsia="sl-SI"/>
        </w:rPr>
        <w:t xml:space="preserve"> predmet</w:t>
      </w:r>
      <w:r w:rsidR="003F434D" w:rsidRPr="0004798F">
        <w:rPr>
          <w:rFonts w:ascii="Arial" w:eastAsia="Calibri" w:hAnsi="Arial" w:cs="Arial"/>
          <w:color w:val="FF0000"/>
          <w:sz w:val="20"/>
          <w:szCs w:val="20"/>
          <w:lang w:eastAsia="sl-SI"/>
        </w:rPr>
        <w:t xml:space="preserve"> </w:t>
      </w:r>
      <w:r w:rsidR="003F434D" w:rsidRPr="0004798F">
        <w:rPr>
          <w:rFonts w:ascii="Arial" w:eastAsia="Calibri" w:hAnsi="Arial" w:cs="Arial"/>
          <w:color w:val="000000"/>
          <w:sz w:val="20"/>
          <w:szCs w:val="20"/>
          <w:lang w:eastAsia="sl-SI"/>
        </w:rPr>
        <w:t xml:space="preserve">financiranja na katerem od javnih razpisov in pozivov </w:t>
      </w:r>
      <w:r w:rsidR="0022288B" w:rsidRPr="0004798F">
        <w:rPr>
          <w:rFonts w:ascii="Arial" w:eastAsia="Calibri" w:hAnsi="Arial" w:cs="Arial"/>
          <w:color w:val="000000"/>
          <w:sz w:val="20"/>
          <w:szCs w:val="20"/>
          <w:lang w:eastAsia="sl-SI"/>
        </w:rPr>
        <w:t>m</w:t>
      </w:r>
      <w:r w:rsidR="003F434D" w:rsidRPr="0004798F">
        <w:rPr>
          <w:rFonts w:ascii="Arial" w:eastAsia="Calibri" w:hAnsi="Arial" w:cs="Arial"/>
          <w:color w:val="000000"/>
          <w:sz w:val="20"/>
          <w:szCs w:val="20"/>
          <w:lang w:eastAsia="sl-SI"/>
        </w:rPr>
        <w:t>inistrstva ali na razpisih in pozivih Slovenskega filmskega centra,</w:t>
      </w:r>
      <w:r w:rsidR="0016623A" w:rsidRPr="0004798F">
        <w:rPr>
          <w:rFonts w:ascii="Arial" w:eastAsia="Calibri" w:hAnsi="Arial" w:cs="Arial"/>
          <w:color w:val="000000"/>
          <w:sz w:val="20"/>
          <w:szCs w:val="20"/>
          <w:lang w:eastAsia="sl-SI"/>
        </w:rPr>
        <w:t xml:space="preserve"> javne agencije RS,</w:t>
      </w:r>
      <w:r w:rsidR="003F434D" w:rsidRPr="0004798F">
        <w:rPr>
          <w:rFonts w:ascii="Arial" w:eastAsia="Calibri" w:hAnsi="Arial" w:cs="Arial"/>
          <w:color w:val="000000"/>
          <w:sz w:val="20"/>
          <w:szCs w:val="20"/>
          <w:lang w:eastAsia="sl-SI"/>
        </w:rPr>
        <w:t xml:space="preserve"> Javnega sklada RS za kulturne dejavnosti in Javne agencije za knjigo RS</w:t>
      </w:r>
      <w:r w:rsidR="000B75C2" w:rsidRPr="0004798F">
        <w:rPr>
          <w:rFonts w:ascii="Arial" w:eastAsia="Calibri" w:hAnsi="Arial" w:cs="Arial"/>
          <w:color w:val="000000"/>
          <w:sz w:val="20"/>
          <w:szCs w:val="20"/>
          <w:lang w:eastAsia="sl-SI"/>
        </w:rPr>
        <w:t>,</w:t>
      </w:r>
      <w:r w:rsidR="003F434D" w:rsidRPr="0004798F">
        <w:rPr>
          <w:rFonts w:ascii="Arial" w:eastAsia="Calibri" w:hAnsi="Arial" w:cs="Arial"/>
          <w:color w:val="000000"/>
          <w:sz w:val="20"/>
          <w:szCs w:val="20"/>
          <w:lang w:eastAsia="sl-SI"/>
        </w:rPr>
        <w:t xml:space="preserve"> </w:t>
      </w:r>
    </w:p>
    <w:p w14:paraId="2CED42B4" w14:textId="77777777" w:rsidR="00AF6B6C" w:rsidRPr="0004798F" w:rsidRDefault="00EA76FD" w:rsidP="00362933">
      <w:pPr>
        <w:widowControl w:val="0"/>
        <w:numPr>
          <w:ilvl w:val="0"/>
          <w:numId w:val="2"/>
        </w:numPr>
        <w:spacing w:line="276" w:lineRule="auto"/>
        <w:ind w:right="-32"/>
        <w:rPr>
          <w:rFonts w:ascii="Arial" w:hAnsi="Arial" w:cs="Arial"/>
          <w:bCs/>
          <w:sz w:val="20"/>
          <w:szCs w:val="20"/>
        </w:rPr>
      </w:pPr>
      <w:r w:rsidRPr="0004798F">
        <w:rPr>
          <w:rFonts w:ascii="Arial" w:hAnsi="Arial" w:cs="Arial"/>
          <w:bCs/>
          <w:sz w:val="20"/>
          <w:szCs w:val="20"/>
        </w:rPr>
        <w:t>isti proj</w:t>
      </w:r>
      <w:r w:rsidR="003F434D" w:rsidRPr="0004798F">
        <w:rPr>
          <w:rFonts w:ascii="Arial" w:hAnsi="Arial" w:cs="Arial"/>
          <w:bCs/>
          <w:sz w:val="20"/>
          <w:szCs w:val="20"/>
        </w:rPr>
        <w:t>ekt prijavlja le en prijavitelj,</w:t>
      </w:r>
    </w:p>
    <w:p w14:paraId="2524CD88" w14:textId="77777777" w:rsidR="00362933" w:rsidRPr="0004798F" w:rsidRDefault="00362933" w:rsidP="00362933">
      <w:pPr>
        <w:widowControl w:val="0"/>
        <w:numPr>
          <w:ilvl w:val="0"/>
          <w:numId w:val="2"/>
        </w:numPr>
        <w:spacing w:line="276" w:lineRule="auto"/>
        <w:ind w:right="-32"/>
        <w:rPr>
          <w:rFonts w:ascii="Arial" w:hAnsi="Arial" w:cs="Arial"/>
          <w:bCs/>
          <w:sz w:val="20"/>
          <w:szCs w:val="20"/>
        </w:rPr>
      </w:pPr>
      <w:r w:rsidRPr="0004798F">
        <w:rPr>
          <w:rFonts w:ascii="Arial" w:eastAsia="Calibri" w:hAnsi="Arial" w:cs="Arial"/>
          <w:bCs/>
          <w:color w:val="000000"/>
          <w:sz w:val="20"/>
          <w:szCs w:val="20"/>
          <w:lang w:eastAsia="sl-SI"/>
        </w:rPr>
        <w:t xml:space="preserve">da imajo po stanju na katerikoli dan v času razpisnega roka od </w:t>
      </w:r>
      <w:r w:rsidR="00B11DDF" w:rsidRPr="0004798F">
        <w:rPr>
          <w:rFonts w:ascii="Arial" w:eastAsia="Calibri" w:hAnsi="Arial" w:cs="Arial"/>
          <w:bCs/>
          <w:color w:val="000000"/>
          <w:sz w:val="20"/>
          <w:szCs w:val="20"/>
          <w:lang w:eastAsia="sl-SI"/>
        </w:rPr>
        <w:t>30</w:t>
      </w:r>
      <w:r w:rsidRPr="0004798F">
        <w:rPr>
          <w:rFonts w:ascii="Arial" w:eastAsia="Calibri" w:hAnsi="Arial" w:cs="Arial"/>
          <w:bCs/>
          <w:color w:val="000000"/>
          <w:sz w:val="20"/>
          <w:szCs w:val="20"/>
          <w:lang w:eastAsia="sl-SI"/>
        </w:rPr>
        <w:t xml:space="preserve">. 10. 2025 do </w:t>
      </w:r>
      <w:r w:rsidR="00B11DDF" w:rsidRPr="0004798F">
        <w:rPr>
          <w:rFonts w:ascii="Arial" w:eastAsia="Calibri" w:hAnsi="Arial" w:cs="Arial"/>
          <w:bCs/>
          <w:color w:val="000000"/>
          <w:sz w:val="20"/>
          <w:szCs w:val="20"/>
          <w:lang w:eastAsia="sl-SI"/>
        </w:rPr>
        <w:t>1</w:t>
      </w:r>
      <w:r w:rsidRPr="0004798F">
        <w:rPr>
          <w:rFonts w:ascii="Arial" w:eastAsia="Calibri" w:hAnsi="Arial" w:cs="Arial"/>
          <w:bCs/>
          <w:color w:val="000000"/>
          <w:sz w:val="20"/>
          <w:szCs w:val="20"/>
          <w:lang w:eastAsia="sl-SI"/>
        </w:rPr>
        <w:t>. 1</w:t>
      </w:r>
      <w:r w:rsidR="00B11DDF" w:rsidRPr="0004798F">
        <w:rPr>
          <w:rFonts w:ascii="Arial" w:eastAsia="Calibri" w:hAnsi="Arial" w:cs="Arial"/>
          <w:bCs/>
          <w:color w:val="000000"/>
          <w:sz w:val="20"/>
          <w:szCs w:val="20"/>
          <w:lang w:eastAsia="sl-SI"/>
        </w:rPr>
        <w:t>2</w:t>
      </w:r>
      <w:r w:rsidRPr="0004798F">
        <w:rPr>
          <w:rFonts w:ascii="Arial" w:eastAsia="Calibri" w:hAnsi="Arial" w:cs="Arial"/>
          <w:bCs/>
          <w:color w:val="000000"/>
          <w:sz w:val="20"/>
          <w:szCs w:val="20"/>
          <w:lang w:eastAsia="sl-SI"/>
        </w:rPr>
        <w:t xml:space="preserve">. 2025 poravnane vse zapadle davke in druge obvezne dajatve v Republiki Sloveniji (dokazilo: Potrdilo o plačanih davkih in drugih obveznih dajatvah na katerikoli dan v času razpisnega roka od </w:t>
      </w:r>
      <w:r w:rsidR="00B11DDF" w:rsidRPr="0004798F">
        <w:rPr>
          <w:rFonts w:ascii="Arial" w:eastAsia="Calibri" w:hAnsi="Arial" w:cs="Arial"/>
          <w:bCs/>
          <w:color w:val="000000"/>
          <w:sz w:val="20"/>
          <w:szCs w:val="20"/>
          <w:lang w:eastAsia="sl-SI"/>
        </w:rPr>
        <w:t>30</w:t>
      </w:r>
      <w:r w:rsidRPr="0004798F">
        <w:rPr>
          <w:rFonts w:ascii="Arial" w:eastAsia="Calibri" w:hAnsi="Arial" w:cs="Arial"/>
          <w:bCs/>
          <w:color w:val="000000"/>
          <w:sz w:val="20"/>
          <w:szCs w:val="20"/>
          <w:lang w:eastAsia="sl-SI"/>
        </w:rPr>
        <w:t xml:space="preserve">. 10. 2025 do </w:t>
      </w:r>
      <w:r w:rsidR="00B11DDF" w:rsidRPr="0004798F">
        <w:rPr>
          <w:rFonts w:ascii="Arial" w:eastAsia="Calibri" w:hAnsi="Arial" w:cs="Arial"/>
          <w:bCs/>
          <w:color w:val="000000"/>
          <w:sz w:val="20"/>
          <w:szCs w:val="20"/>
          <w:lang w:eastAsia="sl-SI"/>
        </w:rPr>
        <w:t>1</w:t>
      </w:r>
      <w:r w:rsidRPr="0004798F">
        <w:rPr>
          <w:rFonts w:ascii="Arial" w:eastAsia="Calibri" w:hAnsi="Arial" w:cs="Arial"/>
          <w:bCs/>
          <w:color w:val="000000"/>
          <w:sz w:val="20"/>
          <w:szCs w:val="20"/>
          <w:lang w:eastAsia="sl-SI"/>
        </w:rPr>
        <w:t>. 1</w:t>
      </w:r>
      <w:r w:rsidR="00B11DDF" w:rsidRPr="0004798F">
        <w:rPr>
          <w:rFonts w:ascii="Arial" w:eastAsia="Calibri" w:hAnsi="Arial" w:cs="Arial"/>
          <w:bCs/>
          <w:color w:val="000000"/>
          <w:sz w:val="20"/>
          <w:szCs w:val="20"/>
          <w:lang w:eastAsia="sl-SI"/>
        </w:rPr>
        <w:t>2</w:t>
      </w:r>
      <w:r w:rsidRPr="0004798F">
        <w:rPr>
          <w:rFonts w:ascii="Arial" w:eastAsia="Calibri" w:hAnsi="Arial" w:cs="Arial"/>
          <w:bCs/>
          <w:color w:val="000000"/>
          <w:sz w:val="20"/>
          <w:szCs w:val="20"/>
          <w:lang w:eastAsia="sl-SI"/>
        </w:rPr>
        <w:t xml:space="preserve">. 2025, ki ga prijavitelj pridobi pri Finančni upravi Republike Slovenije; </w:t>
      </w:r>
      <w:r w:rsidRPr="0004798F">
        <w:rPr>
          <w:rFonts w:ascii="Arial" w:hAnsi="Arial" w:cs="Arial"/>
          <w:color w:val="000000"/>
          <w:sz w:val="20"/>
          <w:szCs w:val="20"/>
          <w:lang w:eastAsia="sl-SI"/>
        </w:rPr>
        <w:t>ali podpisano pooblastilo, da lahko ministrstvo pridobi te podatke</w:t>
      </w:r>
      <w:r w:rsidR="00FC3EB8" w:rsidRPr="0004798F">
        <w:rPr>
          <w:rFonts w:ascii="Arial" w:hAnsi="Arial" w:cs="Arial"/>
          <w:color w:val="000000"/>
          <w:sz w:val="20"/>
          <w:szCs w:val="20"/>
          <w:lang w:eastAsia="sl-SI"/>
        </w:rPr>
        <w:t xml:space="preserve"> </w:t>
      </w:r>
      <w:r w:rsidR="00F04A77" w:rsidRPr="0004798F">
        <w:rPr>
          <w:rFonts w:ascii="Arial" w:hAnsi="Arial" w:cs="Arial"/>
          <w:color w:val="000000"/>
          <w:sz w:val="20"/>
          <w:szCs w:val="20"/>
          <w:lang w:eastAsia="sl-SI"/>
        </w:rPr>
        <w:t xml:space="preserve">z dne </w:t>
      </w:r>
      <w:r w:rsidR="00B11DDF" w:rsidRPr="0004798F">
        <w:rPr>
          <w:rFonts w:ascii="Arial" w:hAnsi="Arial" w:cs="Arial"/>
          <w:color w:val="000000"/>
          <w:sz w:val="20"/>
          <w:szCs w:val="20"/>
          <w:lang w:eastAsia="sl-SI"/>
        </w:rPr>
        <w:t>1</w:t>
      </w:r>
      <w:r w:rsidR="00F04A77" w:rsidRPr="0004798F">
        <w:rPr>
          <w:rFonts w:ascii="Arial" w:hAnsi="Arial" w:cs="Arial"/>
          <w:color w:val="000000"/>
          <w:sz w:val="20"/>
          <w:szCs w:val="20"/>
          <w:lang w:eastAsia="sl-SI"/>
        </w:rPr>
        <w:t>. 1</w:t>
      </w:r>
      <w:r w:rsidR="00B11DDF" w:rsidRPr="0004798F">
        <w:rPr>
          <w:rFonts w:ascii="Arial" w:hAnsi="Arial" w:cs="Arial"/>
          <w:color w:val="000000"/>
          <w:sz w:val="20"/>
          <w:szCs w:val="20"/>
          <w:lang w:eastAsia="sl-SI"/>
        </w:rPr>
        <w:t>2</w:t>
      </w:r>
      <w:r w:rsidR="00F04A77" w:rsidRPr="0004798F">
        <w:rPr>
          <w:rFonts w:ascii="Arial" w:hAnsi="Arial" w:cs="Arial"/>
          <w:color w:val="000000"/>
          <w:sz w:val="20"/>
          <w:szCs w:val="20"/>
          <w:lang w:eastAsia="sl-SI"/>
        </w:rPr>
        <w:t xml:space="preserve">. 2025, tj. </w:t>
      </w:r>
      <w:r w:rsidR="00FC3EB8" w:rsidRPr="0004798F">
        <w:rPr>
          <w:rFonts w:ascii="Arial" w:hAnsi="Arial" w:cs="Arial"/>
          <w:color w:val="000000"/>
          <w:sz w:val="20"/>
          <w:szCs w:val="20"/>
          <w:lang w:eastAsia="sl-SI"/>
        </w:rPr>
        <w:t>zadnji dan oddaj</w:t>
      </w:r>
      <w:r w:rsidR="004816FA" w:rsidRPr="0004798F">
        <w:rPr>
          <w:rFonts w:ascii="Arial" w:hAnsi="Arial" w:cs="Arial"/>
          <w:color w:val="000000"/>
          <w:sz w:val="20"/>
          <w:szCs w:val="20"/>
          <w:lang w:eastAsia="sl-SI"/>
        </w:rPr>
        <w:t>e</w:t>
      </w:r>
      <w:r w:rsidR="00FC3EB8" w:rsidRPr="0004798F">
        <w:rPr>
          <w:rFonts w:ascii="Arial" w:hAnsi="Arial" w:cs="Arial"/>
          <w:color w:val="000000"/>
          <w:sz w:val="20"/>
          <w:szCs w:val="20"/>
          <w:lang w:eastAsia="sl-SI"/>
        </w:rPr>
        <w:t xml:space="preserve"> vlog na razpis</w:t>
      </w:r>
      <w:r w:rsidRPr="0004798F">
        <w:rPr>
          <w:rFonts w:ascii="Arial" w:eastAsia="Calibri" w:hAnsi="Arial" w:cs="Arial"/>
          <w:bCs/>
          <w:color w:val="000000"/>
          <w:sz w:val="20"/>
          <w:szCs w:val="20"/>
          <w:lang w:eastAsia="sl-SI"/>
        </w:rPr>
        <w:t>)</w:t>
      </w:r>
      <w:r w:rsidR="004816FA" w:rsidRPr="0004798F">
        <w:rPr>
          <w:rFonts w:ascii="Arial" w:eastAsia="Calibri" w:hAnsi="Arial" w:cs="Arial"/>
          <w:bCs/>
          <w:color w:val="000000"/>
          <w:sz w:val="20"/>
          <w:szCs w:val="20"/>
          <w:lang w:eastAsia="sl-SI"/>
        </w:rPr>
        <w:t>,</w:t>
      </w:r>
    </w:p>
    <w:p w14:paraId="0FEDA197" w14:textId="77777777" w:rsidR="007853F9" w:rsidRPr="0004798F" w:rsidRDefault="007853F9" w:rsidP="00362933">
      <w:pPr>
        <w:widowControl w:val="0"/>
        <w:numPr>
          <w:ilvl w:val="0"/>
          <w:numId w:val="2"/>
        </w:numPr>
        <w:spacing w:line="276" w:lineRule="auto"/>
        <w:ind w:right="-32"/>
        <w:rPr>
          <w:rFonts w:ascii="Arial" w:hAnsi="Arial" w:cs="Arial"/>
          <w:bCs/>
          <w:sz w:val="20"/>
          <w:szCs w:val="20"/>
        </w:rPr>
      </w:pPr>
      <w:r w:rsidRPr="0004798F">
        <w:rPr>
          <w:rFonts w:ascii="Arial" w:hAnsi="Arial" w:cs="Arial"/>
          <w:bCs/>
          <w:sz w:val="20"/>
          <w:szCs w:val="20"/>
        </w:rPr>
        <w:t>da je vloga prijavitelja skladna z definicijami pomenov izrazov</w:t>
      </w:r>
      <w:r w:rsidR="005635F5" w:rsidRPr="0004798F">
        <w:rPr>
          <w:rFonts w:ascii="Arial" w:hAnsi="Arial" w:cs="Arial"/>
          <w:bCs/>
          <w:sz w:val="20"/>
          <w:szCs w:val="20"/>
        </w:rPr>
        <w:t>,</w:t>
      </w:r>
      <w:r w:rsidRPr="0004798F">
        <w:rPr>
          <w:rFonts w:ascii="Arial" w:hAnsi="Arial" w:cs="Arial"/>
          <w:bCs/>
          <w:sz w:val="20"/>
          <w:szCs w:val="20"/>
        </w:rPr>
        <w:t xml:space="preserve"> določenimi v 4. točki razpisnega besedila.</w:t>
      </w:r>
    </w:p>
    <w:bookmarkEnd w:id="8"/>
    <w:p w14:paraId="2A5CE6C3" w14:textId="77777777" w:rsidR="007853F9" w:rsidRPr="0004798F" w:rsidRDefault="007853F9" w:rsidP="00362933">
      <w:pPr>
        <w:widowControl w:val="0"/>
        <w:spacing w:line="276" w:lineRule="auto"/>
        <w:ind w:left="720" w:right="-32"/>
        <w:rPr>
          <w:rFonts w:ascii="Arial" w:hAnsi="Arial" w:cs="Arial"/>
          <w:bCs/>
          <w:sz w:val="20"/>
          <w:szCs w:val="20"/>
        </w:rPr>
      </w:pPr>
    </w:p>
    <w:p w14:paraId="490D9690" w14:textId="77777777" w:rsidR="00BB2792" w:rsidRPr="0004798F" w:rsidRDefault="00BB2792" w:rsidP="00BB2792">
      <w:pPr>
        <w:widowControl w:val="0"/>
        <w:spacing w:line="276" w:lineRule="auto"/>
        <w:ind w:right="-32"/>
        <w:rPr>
          <w:rFonts w:ascii="Arial" w:hAnsi="Arial" w:cs="Arial"/>
          <w:bCs/>
          <w:sz w:val="20"/>
          <w:szCs w:val="20"/>
        </w:rPr>
      </w:pPr>
      <w:bookmarkStart w:id="10" w:name="_Hlk76719323"/>
      <w:r w:rsidRPr="0004798F">
        <w:rPr>
          <w:rFonts w:ascii="Arial" w:hAnsi="Arial" w:cs="Arial"/>
          <w:sz w:val="20"/>
          <w:szCs w:val="20"/>
        </w:rPr>
        <w:t>Prijavitelj poda izjavo o izpolnjevanju pogojev iz točke 6.1 s podpisanimi izjavami v predpisanem prijavnem obrazcu. Izpolnjevanje 2. pogoja se ugotavlja na osnovi dostopnih javnih evidenc, in sicer mora prijavitelj pogoj izpolnjevati na dan zaključka razpisnega roka</w:t>
      </w:r>
      <w:r w:rsidRPr="0004798F">
        <w:rPr>
          <w:rStyle w:val="Pripombasklic"/>
          <w:rFonts w:ascii="Arial" w:hAnsi="Arial" w:cs="Arial"/>
          <w:sz w:val="20"/>
          <w:szCs w:val="20"/>
        </w:rPr>
        <w:t>.</w:t>
      </w:r>
      <w:r w:rsidRPr="0004798F">
        <w:rPr>
          <w:rFonts w:ascii="Arial" w:hAnsi="Arial" w:cs="Arial"/>
          <w:sz w:val="20"/>
          <w:szCs w:val="20"/>
        </w:rPr>
        <w:t xml:space="preserve"> Če</w:t>
      </w:r>
      <w:r w:rsidRPr="0004798F">
        <w:rPr>
          <w:rFonts w:ascii="Arial" w:hAnsi="Arial" w:cs="Arial"/>
          <w:bCs/>
          <w:sz w:val="20"/>
          <w:szCs w:val="20"/>
        </w:rPr>
        <w:t xml:space="preserve"> ministrstvo kadarkoli naknadno zahteva originalna potrdila o izpolnjevanju splošnih pogojev po posameznih alinejah, jih mora prijavitelj dostaviti v zahtevanem roku.</w:t>
      </w:r>
    </w:p>
    <w:bookmarkEnd w:id="10"/>
    <w:p w14:paraId="2955F658" w14:textId="77777777" w:rsidR="005B42E4" w:rsidRPr="0004798F" w:rsidRDefault="00366DD4" w:rsidP="00B914E6">
      <w:pPr>
        <w:widowControl w:val="0"/>
        <w:spacing w:line="276" w:lineRule="auto"/>
        <w:ind w:right="-32"/>
        <w:rPr>
          <w:rFonts w:ascii="Arial" w:hAnsi="Arial" w:cs="Arial"/>
          <w:b/>
          <w:bCs/>
          <w:sz w:val="20"/>
          <w:szCs w:val="20"/>
        </w:rPr>
      </w:pPr>
      <w:r w:rsidRPr="0004798F">
        <w:rPr>
          <w:rFonts w:ascii="Arial" w:hAnsi="Arial" w:cs="Arial"/>
          <w:bCs/>
          <w:sz w:val="20"/>
          <w:szCs w:val="20"/>
        </w:rPr>
        <w:t xml:space="preserve"> </w:t>
      </w:r>
    </w:p>
    <w:p w14:paraId="61D85440" w14:textId="77777777" w:rsidR="00F11DD4" w:rsidRPr="0004798F" w:rsidRDefault="006271C1" w:rsidP="003E59D9">
      <w:pPr>
        <w:widowControl w:val="0"/>
        <w:numPr>
          <w:ilvl w:val="2"/>
          <w:numId w:val="24"/>
        </w:numPr>
        <w:spacing w:line="276" w:lineRule="auto"/>
        <w:ind w:right="-32"/>
        <w:rPr>
          <w:rFonts w:ascii="Arial" w:hAnsi="Arial" w:cs="Arial"/>
          <w:b/>
          <w:bCs/>
          <w:sz w:val="20"/>
          <w:szCs w:val="20"/>
        </w:rPr>
      </w:pPr>
      <w:r w:rsidRPr="0004798F">
        <w:rPr>
          <w:rFonts w:ascii="Arial" w:hAnsi="Arial" w:cs="Arial"/>
          <w:b/>
          <w:bCs/>
          <w:sz w:val="20"/>
          <w:szCs w:val="20"/>
        </w:rPr>
        <w:t>Posebni pogoji</w:t>
      </w:r>
      <w:r w:rsidR="00C77B6E" w:rsidRPr="0004798F">
        <w:rPr>
          <w:rFonts w:ascii="Arial" w:hAnsi="Arial" w:cs="Arial"/>
          <w:b/>
          <w:bCs/>
          <w:sz w:val="20"/>
          <w:szCs w:val="20"/>
        </w:rPr>
        <w:t>:</w:t>
      </w:r>
    </w:p>
    <w:p w14:paraId="432503A0" w14:textId="77777777" w:rsidR="0029574A" w:rsidRPr="0004798F" w:rsidRDefault="0029574A" w:rsidP="00B914E6">
      <w:pPr>
        <w:widowControl w:val="0"/>
        <w:spacing w:line="276" w:lineRule="auto"/>
        <w:ind w:left="720" w:right="-32"/>
        <w:rPr>
          <w:rFonts w:ascii="Arial" w:hAnsi="Arial" w:cs="Arial"/>
          <w:b/>
          <w:bCs/>
          <w:sz w:val="20"/>
          <w:szCs w:val="20"/>
        </w:rPr>
      </w:pPr>
    </w:p>
    <w:p w14:paraId="7E08EBEF" w14:textId="77777777" w:rsidR="004823BD" w:rsidRPr="0004798F" w:rsidRDefault="00A12003" w:rsidP="003E59D9">
      <w:pPr>
        <w:widowControl w:val="0"/>
        <w:numPr>
          <w:ilvl w:val="3"/>
          <w:numId w:val="24"/>
        </w:numPr>
        <w:spacing w:line="276" w:lineRule="auto"/>
        <w:ind w:right="-32"/>
        <w:rPr>
          <w:rFonts w:ascii="Arial" w:hAnsi="Arial" w:cs="Arial"/>
          <w:b/>
          <w:bCs/>
          <w:sz w:val="20"/>
          <w:szCs w:val="20"/>
        </w:rPr>
      </w:pPr>
      <w:r w:rsidRPr="0004798F">
        <w:rPr>
          <w:rFonts w:ascii="Arial" w:hAnsi="Arial" w:cs="Arial"/>
          <w:b/>
          <w:bCs/>
          <w:sz w:val="20"/>
          <w:szCs w:val="20"/>
        </w:rPr>
        <w:t>Podpodročje: U</w:t>
      </w:r>
      <w:r w:rsidR="00F11DD4" w:rsidRPr="0004798F">
        <w:rPr>
          <w:rFonts w:ascii="Arial" w:hAnsi="Arial" w:cs="Arial"/>
          <w:b/>
          <w:bCs/>
          <w:sz w:val="20"/>
          <w:szCs w:val="20"/>
        </w:rPr>
        <w:t>prizoritven</w:t>
      </w:r>
      <w:r w:rsidR="003A21A9" w:rsidRPr="0004798F">
        <w:rPr>
          <w:rFonts w:ascii="Arial" w:hAnsi="Arial" w:cs="Arial"/>
          <w:b/>
          <w:bCs/>
          <w:sz w:val="20"/>
          <w:szCs w:val="20"/>
        </w:rPr>
        <w:t>e</w:t>
      </w:r>
      <w:r w:rsidR="00F11DD4" w:rsidRPr="0004798F">
        <w:rPr>
          <w:rFonts w:ascii="Arial" w:hAnsi="Arial" w:cs="Arial"/>
          <w:b/>
          <w:bCs/>
          <w:sz w:val="20"/>
          <w:szCs w:val="20"/>
        </w:rPr>
        <w:t xml:space="preserve"> umetnost</w:t>
      </w:r>
      <w:r w:rsidR="003A21A9" w:rsidRPr="0004798F">
        <w:rPr>
          <w:rFonts w:ascii="Arial" w:hAnsi="Arial" w:cs="Arial"/>
          <w:b/>
          <w:bCs/>
          <w:sz w:val="20"/>
          <w:szCs w:val="20"/>
        </w:rPr>
        <w:t>i</w:t>
      </w:r>
    </w:p>
    <w:p w14:paraId="375035B9" w14:textId="77777777" w:rsidR="006C0661" w:rsidRPr="0004798F" w:rsidRDefault="006271C1" w:rsidP="00B914E6">
      <w:pPr>
        <w:widowControl w:val="0"/>
        <w:spacing w:line="276" w:lineRule="auto"/>
        <w:rPr>
          <w:rFonts w:ascii="Arial" w:hAnsi="Arial" w:cs="Arial"/>
          <w:bCs/>
          <w:sz w:val="20"/>
          <w:szCs w:val="20"/>
        </w:rPr>
      </w:pPr>
      <w:r w:rsidRPr="0004798F">
        <w:rPr>
          <w:rFonts w:ascii="Arial" w:hAnsi="Arial" w:cs="Arial"/>
          <w:bCs/>
          <w:sz w:val="20"/>
          <w:szCs w:val="20"/>
        </w:rPr>
        <w:t>Na</w:t>
      </w:r>
      <w:r w:rsidR="0013672D" w:rsidRPr="0004798F">
        <w:rPr>
          <w:rFonts w:ascii="Arial" w:hAnsi="Arial" w:cs="Arial"/>
          <w:bCs/>
          <w:sz w:val="20"/>
          <w:szCs w:val="20"/>
        </w:rPr>
        <w:t xml:space="preserve"> </w:t>
      </w:r>
      <w:r w:rsidR="002D44FB" w:rsidRPr="0004798F">
        <w:rPr>
          <w:rFonts w:ascii="Arial" w:hAnsi="Arial" w:cs="Arial"/>
          <w:bCs/>
          <w:sz w:val="20"/>
          <w:szCs w:val="20"/>
        </w:rPr>
        <w:t>pod</w:t>
      </w:r>
      <w:r w:rsidR="00A65A88" w:rsidRPr="0004798F">
        <w:rPr>
          <w:rFonts w:ascii="Arial" w:hAnsi="Arial" w:cs="Arial"/>
          <w:bCs/>
          <w:sz w:val="20"/>
          <w:szCs w:val="20"/>
        </w:rPr>
        <w:t>področje</w:t>
      </w:r>
      <w:r w:rsidRPr="0004798F">
        <w:rPr>
          <w:rFonts w:ascii="Arial" w:hAnsi="Arial" w:cs="Arial"/>
          <w:bCs/>
          <w:sz w:val="20"/>
          <w:szCs w:val="20"/>
        </w:rPr>
        <w:t xml:space="preserve"> </w:t>
      </w:r>
      <w:r w:rsidR="0095648D" w:rsidRPr="0004798F">
        <w:rPr>
          <w:rFonts w:ascii="Arial" w:hAnsi="Arial" w:cs="Arial"/>
          <w:bCs/>
          <w:sz w:val="20"/>
          <w:szCs w:val="20"/>
        </w:rPr>
        <w:t>uprizoritven</w:t>
      </w:r>
      <w:r w:rsidR="00A61BCD" w:rsidRPr="0004798F">
        <w:rPr>
          <w:rFonts w:ascii="Arial" w:hAnsi="Arial" w:cs="Arial"/>
          <w:bCs/>
          <w:sz w:val="20"/>
          <w:szCs w:val="20"/>
        </w:rPr>
        <w:t>e</w:t>
      </w:r>
      <w:r w:rsidR="0095648D" w:rsidRPr="0004798F">
        <w:rPr>
          <w:rFonts w:ascii="Arial" w:hAnsi="Arial" w:cs="Arial"/>
          <w:bCs/>
          <w:sz w:val="20"/>
          <w:szCs w:val="20"/>
        </w:rPr>
        <w:t xml:space="preserve"> umetnost</w:t>
      </w:r>
      <w:r w:rsidR="00A61BCD" w:rsidRPr="0004798F">
        <w:rPr>
          <w:rFonts w:ascii="Arial" w:hAnsi="Arial" w:cs="Arial"/>
          <w:bCs/>
          <w:sz w:val="20"/>
          <w:szCs w:val="20"/>
        </w:rPr>
        <w:t>i</w:t>
      </w:r>
      <w:r w:rsidR="0095648D" w:rsidRPr="0004798F">
        <w:rPr>
          <w:rFonts w:ascii="Arial" w:hAnsi="Arial" w:cs="Arial"/>
          <w:bCs/>
          <w:sz w:val="20"/>
          <w:szCs w:val="20"/>
        </w:rPr>
        <w:t xml:space="preserve"> </w:t>
      </w:r>
      <w:r w:rsidRPr="0004798F">
        <w:rPr>
          <w:rFonts w:ascii="Arial" w:hAnsi="Arial" w:cs="Arial"/>
          <w:bCs/>
          <w:sz w:val="20"/>
          <w:szCs w:val="20"/>
        </w:rPr>
        <w:t>se lahko p</w:t>
      </w:r>
      <w:r w:rsidR="004C378E" w:rsidRPr="0004798F">
        <w:rPr>
          <w:rFonts w:ascii="Arial" w:hAnsi="Arial" w:cs="Arial"/>
          <w:bCs/>
          <w:sz w:val="20"/>
          <w:szCs w:val="20"/>
        </w:rPr>
        <w:t xml:space="preserve">rijavijo le </w:t>
      </w:r>
      <w:r w:rsidR="000F1056" w:rsidRPr="0004798F">
        <w:rPr>
          <w:rFonts w:ascii="Arial" w:hAnsi="Arial" w:cs="Arial"/>
          <w:bCs/>
          <w:sz w:val="20"/>
          <w:szCs w:val="20"/>
        </w:rPr>
        <w:t>prijavitelji</w:t>
      </w:r>
      <w:r w:rsidR="004C378E" w:rsidRPr="0004798F">
        <w:rPr>
          <w:rFonts w:ascii="Arial" w:hAnsi="Arial" w:cs="Arial"/>
          <w:bCs/>
          <w:sz w:val="20"/>
          <w:szCs w:val="20"/>
        </w:rPr>
        <w:t xml:space="preserve"> </w:t>
      </w:r>
      <w:r w:rsidRPr="0004798F">
        <w:rPr>
          <w:rFonts w:ascii="Arial" w:hAnsi="Arial" w:cs="Arial"/>
          <w:bCs/>
          <w:sz w:val="20"/>
          <w:szCs w:val="20"/>
        </w:rPr>
        <w:t>(upravičene osebe), ki poleg splošnih</w:t>
      </w:r>
      <w:r w:rsidR="005622B8" w:rsidRPr="0004798F">
        <w:rPr>
          <w:rFonts w:ascii="Arial" w:hAnsi="Arial" w:cs="Arial"/>
          <w:bCs/>
          <w:sz w:val="20"/>
          <w:szCs w:val="20"/>
        </w:rPr>
        <w:t xml:space="preserve"> </w:t>
      </w:r>
      <w:r w:rsidRPr="0004798F">
        <w:rPr>
          <w:rFonts w:ascii="Arial" w:hAnsi="Arial" w:cs="Arial"/>
          <w:bCs/>
          <w:sz w:val="20"/>
          <w:szCs w:val="20"/>
        </w:rPr>
        <w:t xml:space="preserve">izpolnjujejo še naslednje </w:t>
      </w:r>
      <w:r w:rsidRPr="0004798F">
        <w:rPr>
          <w:rFonts w:ascii="Arial" w:hAnsi="Arial" w:cs="Arial"/>
          <w:b/>
          <w:bCs/>
          <w:sz w:val="20"/>
          <w:szCs w:val="20"/>
        </w:rPr>
        <w:t>posebne</w:t>
      </w:r>
      <w:r w:rsidR="004C378E" w:rsidRPr="0004798F">
        <w:rPr>
          <w:rFonts w:ascii="Arial" w:hAnsi="Arial" w:cs="Arial"/>
          <w:bCs/>
          <w:sz w:val="20"/>
          <w:szCs w:val="20"/>
        </w:rPr>
        <w:t xml:space="preserve"> pogoje</w:t>
      </w:r>
      <w:r w:rsidR="00073539" w:rsidRPr="0004798F">
        <w:rPr>
          <w:rFonts w:ascii="Arial" w:hAnsi="Arial" w:cs="Arial"/>
          <w:bCs/>
          <w:sz w:val="20"/>
          <w:szCs w:val="20"/>
        </w:rPr>
        <w:t>:</w:t>
      </w:r>
    </w:p>
    <w:p w14:paraId="1B29C477" w14:textId="77777777" w:rsidR="00BD4A60" w:rsidRPr="0004798F" w:rsidRDefault="00BD4A60" w:rsidP="00B914E6">
      <w:pPr>
        <w:widowControl w:val="0"/>
        <w:spacing w:line="276" w:lineRule="auto"/>
        <w:rPr>
          <w:rFonts w:ascii="Arial" w:hAnsi="Arial" w:cs="Arial"/>
          <w:b/>
          <w:bCs/>
          <w:vanish/>
          <w:sz w:val="20"/>
          <w:szCs w:val="20"/>
        </w:rPr>
      </w:pPr>
    </w:p>
    <w:p w14:paraId="2C62BCEF" w14:textId="77777777" w:rsidR="006C0661" w:rsidRPr="0004798F" w:rsidRDefault="006C0661" w:rsidP="003E59D9">
      <w:pPr>
        <w:widowControl w:val="0"/>
        <w:numPr>
          <w:ilvl w:val="0"/>
          <w:numId w:val="14"/>
        </w:numPr>
        <w:spacing w:line="276" w:lineRule="auto"/>
        <w:ind w:right="-32"/>
        <w:rPr>
          <w:rFonts w:ascii="Arial" w:hAnsi="Arial" w:cs="Arial"/>
          <w:bCs/>
          <w:sz w:val="20"/>
          <w:szCs w:val="20"/>
        </w:rPr>
      </w:pPr>
      <w:bookmarkStart w:id="11" w:name="_Hlk211505858"/>
      <w:r w:rsidRPr="0004798F">
        <w:rPr>
          <w:rFonts w:ascii="Arial" w:hAnsi="Arial" w:cs="Arial"/>
          <w:bCs/>
          <w:sz w:val="20"/>
          <w:szCs w:val="20"/>
        </w:rPr>
        <w:t xml:space="preserve">da je prijavitelj </w:t>
      </w:r>
      <w:bookmarkStart w:id="12" w:name="_Hlk85200694"/>
      <w:r w:rsidR="00AC3075" w:rsidRPr="0004798F">
        <w:rPr>
          <w:rFonts w:ascii="Arial" w:hAnsi="Arial" w:cs="Arial"/>
          <w:bCs/>
          <w:sz w:val="20"/>
          <w:szCs w:val="20"/>
        </w:rPr>
        <w:t xml:space="preserve">na tem podpodročju </w:t>
      </w:r>
      <w:bookmarkEnd w:id="12"/>
      <w:r w:rsidRPr="0004798F">
        <w:rPr>
          <w:rFonts w:ascii="Arial" w:hAnsi="Arial" w:cs="Arial"/>
          <w:bCs/>
          <w:sz w:val="20"/>
          <w:szCs w:val="20"/>
        </w:rPr>
        <w:t xml:space="preserve">v obdobju </w:t>
      </w:r>
      <w:r w:rsidR="00C06282" w:rsidRPr="0004798F">
        <w:rPr>
          <w:rFonts w:ascii="Arial" w:hAnsi="Arial" w:cs="Arial"/>
          <w:bCs/>
          <w:sz w:val="20"/>
          <w:szCs w:val="20"/>
        </w:rPr>
        <w:t>od 1.</w:t>
      </w:r>
      <w:r w:rsidR="004816FA" w:rsidRPr="0004798F">
        <w:rPr>
          <w:rFonts w:ascii="Arial" w:hAnsi="Arial" w:cs="Arial"/>
          <w:bCs/>
          <w:sz w:val="20"/>
          <w:szCs w:val="20"/>
        </w:rPr>
        <w:t xml:space="preserve"> </w:t>
      </w:r>
      <w:r w:rsidR="00C06282" w:rsidRPr="0004798F">
        <w:rPr>
          <w:rFonts w:ascii="Arial" w:hAnsi="Arial" w:cs="Arial"/>
          <w:bCs/>
          <w:sz w:val="20"/>
          <w:szCs w:val="20"/>
        </w:rPr>
        <w:t>1.</w:t>
      </w:r>
      <w:r w:rsidR="004816FA" w:rsidRPr="0004798F">
        <w:rPr>
          <w:rFonts w:ascii="Arial" w:hAnsi="Arial" w:cs="Arial"/>
          <w:bCs/>
          <w:sz w:val="20"/>
          <w:szCs w:val="20"/>
        </w:rPr>
        <w:t xml:space="preserve"> </w:t>
      </w:r>
      <w:r w:rsidR="003C678B" w:rsidRPr="0004798F">
        <w:rPr>
          <w:rFonts w:ascii="Arial" w:hAnsi="Arial" w:cs="Arial"/>
          <w:bCs/>
          <w:sz w:val="20"/>
          <w:szCs w:val="20"/>
        </w:rPr>
        <w:t xml:space="preserve">2022 </w:t>
      </w:r>
      <w:r w:rsidR="00C06282" w:rsidRPr="0004798F">
        <w:rPr>
          <w:rFonts w:ascii="Arial" w:hAnsi="Arial" w:cs="Arial"/>
          <w:bCs/>
          <w:sz w:val="20"/>
          <w:szCs w:val="20"/>
        </w:rPr>
        <w:t>do konca razpisnega roka</w:t>
      </w:r>
      <w:r w:rsidRPr="0004798F">
        <w:rPr>
          <w:rFonts w:ascii="Arial" w:hAnsi="Arial" w:cs="Arial"/>
          <w:bCs/>
          <w:sz w:val="20"/>
          <w:szCs w:val="20"/>
        </w:rPr>
        <w:t xml:space="preserve"> organiziral vsaj </w:t>
      </w:r>
      <w:r w:rsidR="007853F9" w:rsidRPr="0004798F">
        <w:rPr>
          <w:rFonts w:ascii="Arial" w:hAnsi="Arial" w:cs="Arial"/>
          <w:bCs/>
          <w:sz w:val="20"/>
          <w:szCs w:val="20"/>
        </w:rPr>
        <w:t>tri</w:t>
      </w:r>
      <w:r w:rsidRPr="0004798F">
        <w:rPr>
          <w:rFonts w:ascii="Arial" w:hAnsi="Arial" w:cs="Arial"/>
          <w:bCs/>
          <w:sz w:val="20"/>
          <w:szCs w:val="20"/>
        </w:rPr>
        <w:t xml:space="preserve"> (</w:t>
      </w:r>
      <w:r w:rsidR="007853F9" w:rsidRPr="0004798F">
        <w:rPr>
          <w:rFonts w:ascii="Arial" w:hAnsi="Arial" w:cs="Arial"/>
          <w:bCs/>
          <w:sz w:val="20"/>
          <w:szCs w:val="20"/>
        </w:rPr>
        <w:t>3</w:t>
      </w:r>
      <w:r w:rsidR="00340941" w:rsidRPr="0004798F">
        <w:rPr>
          <w:rFonts w:ascii="Arial" w:hAnsi="Arial" w:cs="Arial"/>
          <w:bCs/>
          <w:sz w:val="20"/>
          <w:szCs w:val="20"/>
        </w:rPr>
        <w:t>) mednarodne</w:t>
      </w:r>
      <w:r w:rsidRPr="0004798F">
        <w:rPr>
          <w:rFonts w:ascii="Arial" w:hAnsi="Arial" w:cs="Arial"/>
          <w:bCs/>
          <w:sz w:val="20"/>
          <w:szCs w:val="20"/>
        </w:rPr>
        <w:t xml:space="preserve"> festival</w:t>
      </w:r>
      <w:r w:rsidR="00340941" w:rsidRPr="0004798F">
        <w:rPr>
          <w:rFonts w:ascii="Arial" w:hAnsi="Arial" w:cs="Arial"/>
          <w:bCs/>
          <w:sz w:val="20"/>
          <w:szCs w:val="20"/>
        </w:rPr>
        <w:t>e</w:t>
      </w:r>
      <w:r w:rsidRPr="0004798F">
        <w:rPr>
          <w:rFonts w:ascii="Arial" w:hAnsi="Arial" w:cs="Arial"/>
          <w:bCs/>
          <w:sz w:val="20"/>
          <w:szCs w:val="20"/>
        </w:rPr>
        <w:t xml:space="preserve"> ali </w:t>
      </w:r>
      <w:r w:rsidR="00340941" w:rsidRPr="0004798F">
        <w:rPr>
          <w:rFonts w:ascii="Arial" w:hAnsi="Arial" w:cs="Arial"/>
          <w:bCs/>
          <w:sz w:val="20"/>
          <w:szCs w:val="20"/>
        </w:rPr>
        <w:t>platforme oziroma dva (2) mednarodna festivala ali platformi, če gre za bienalne projekte</w:t>
      </w:r>
      <w:r w:rsidRPr="0004798F">
        <w:rPr>
          <w:rFonts w:ascii="Arial" w:hAnsi="Arial" w:cs="Arial"/>
          <w:bCs/>
          <w:sz w:val="20"/>
          <w:szCs w:val="20"/>
        </w:rPr>
        <w:t>;</w:t>
      </w:r>
    </w:p>
    <w:p w14:paraId="62F6DD09" w14:textId="77777777" w:rsidR="006C0661" w:rsidRPr="0004798F" w:rsidRDefault="006C0661" w:rsidP="003E59D9">
      <w:pPr>
        <w:widowControl w:val="0"/>
        <w:numPr>
          <w:ilvl w:val="0"/>
          <w:numId w:val="14"/>
        </w:numPr>
        <w:spacing w:line="276" w:lineRule="auto"/>
        <w:ind w:right="-32"/>
        <w:rPr>
          <w:rFonts w:ascii="Arial" w:hAnsi="Arial" w:cs="Arial"/>
          <w:bCs/>
          <w:sz w:val="20"/>
          <w:szCs w:val="20"/>
        </w:rPr>
      </w:pPr>
      <w:r w:rsidRPr="0004798F">
        <w:rPr>
          <w:rFonts w:ascii="Arial" w:hAnsi="Arial" w:cs="Arial"/>
          <w:bCs/>
          <w:sz w:val="20"/>
          <w:szCs w:val="20"/>
        </w:rPr>
        <w:t xml:space="preserve">da prijavitelj v obdobju </w:t>
      </w:r>
      <w:r w:rsidR="004816FA" w:rsidRPr="0004798F">
        <w:rPr>
          <w:rFonts w:ascii="Arial" w:hAnsi="Arial" w:cs="Arial"/>
          <w:bCs/>
          <w:sz w:val="20"/>
          <w:szCs w:val="20"/>
        </w:rPr>
        <w:t xml:space="preserve">2026–2029 </w:t>
      </w:r>
      <w:r w:rsidRPr="0004798F">
        <w:rPr>
          <w:rFonts w:ascii="Arial" w:hAnsi="Arial" w:cs="Arial"/>
          <w:bCs/>
          <w:sz w:val="20"/>
          <w:szCs w:val="20"/>
        </w:rPr>
        <w:t xml:space="preserve">prijavlja vsaj </w:t>
      </w:r>
      <w:r w:rsidR="0067767B" w:rsidRPr="0004798F">
        <w:rPr>
          <w:rFonts w:ascii="Arial" w:hAnsi="Arial" w:cs="Arial"/>
          <w:bCs/>
          <w:sz w:val="20"/>
          <w:szCs w:val="20"/>
        </w:rPr>
        <w:t>štiri</w:t>
      </w:r>
      <w:r w:rsidRPr="0004798F">
        <w:rPr>
          <w:rFonts w:ascii="Arial" w:hAnsi="Arial" w:cs="Arial"/>
          <w:bCs/>
          <w:sz w:val="20"/>
          <w:szCs w:val="20"/>
        </w:rPr>
        <w:t xml:space="preserve"> (</w:t>
      </w:r>
      <w:r w:rsidR="0067767B" w:rsidRPr="0004798F">
        <w:rPr>
          <w:rFonts w:ascii="Arial" w:hAnsi="Arial" w:cs="Arial"/>
          <w:bCs/>
          <w:sz w:val="20"/>
          <w:szCs w:val="20"/>
        </w:rPr>
        <w:t>4</w:t>
      </w:r>
      <w:r w:rsidRPr="0004798F">
        <w:rPr>
          <w:rFonts w:ascii="Arial" w:hAnsi="Arial" w:cs="Arial"/>
          <w:bCs/>
          <w:sz w:val="20"/>
          <w:szCs w:val="20"/>
        </w:rPr>
        <w:t>) izvedb</w:t>
      </w:r>
      <w:r w:rsidR="0067767B" w:rsidRPr="0004798F">
        <w:rPr>
          <w:rFonts w:ascii="Arial" w:hAnsi="Arial" w:cs="Arial"/>
          <w:bCs/>
          <w:sz w:val="20"/>
          <w:szCs w:val="20"/>
        </w:rPr>
        <w:t>e</w:t>
      </w:r>
      <w:r w:rsidRPr="0004798F">
        <w:rPr>
          <w:rFonts w:ascii="Arial" w:hAnsi="Arial" w:cs="Arial"/>
          <w:bCs/>
          <w:sz w:val="20"/>
          <w:szCs w:val="20"/>
        </w:rPr>
        <w:t xml:space="preserve"> mednarodnega festivala </w:t>
      </w:r>
      <w:r w:rsidRPr="0004798F">
        <w:rPr>
          <w:rFonts w:ascii="Arial" w:hAnsi="Arial" w:cs="Arial"/>
          <w:bCs/>
          <w:sz w:val="20"/>
          <w:szCs w:val="20"/>
        </w:rPr>
        <w:lastRenderedPageBreak/>
        <w:t>ali</w:t>
      </w:r>
      <w:r w:rsidR="0067767B" w:rsidRPr="0004798F">
        <w:rPr>
          <w:rFonts w:ascii="Arial" w:hAnsi="Arial" w:cs="Arial"/>
          <w:bCs/>
          <w:sz w:val="20"/>
          <w:szCs w:val="20"/>
        </w:rPr>
        <w:t xml:space="preserve"> </w:t>
      </w:r>
      <w:r w:rsidRPr="0004798F">
        <w:rPr>
          <w:rFonts w:ascii="Arial" w:hAnsi="Arial" w:cs="Arial"/>
          <w:bCs/>
          <w:sz w:val="20"/>
          <w:szCs w:val="20"/>
        </w:rPr>
        <w:t>platforme</w:t>
      </w:r>
      <w:r w:rsidR="0067767B" w:rsidRPr="0004798F">
        <w:rPr>
          <w:rFonts w:ascii="Arial" w:hAnsi="Arial" w:cs="Arial"/>
          <w:bCs/>
          <w:sz w:val="20"/>
          <w:szCs w:val="20"/>
        </w:rPr>
        <w:t xml:space="preserve"> oziroma </w:t>
      </w:r>
      <w:r w:rsidR="00393D65" w:rsidRPr="0004798F">
        <w:rPr>
          <w:rFonts w:ascii="Arial" w:hAnsi="Arial" w:cs="Arial"/>
          <w:bCs/>
          <w:sz w:val="20"/>
          <w:szCs w:val="20"/>
        </w:rPr>
        <w:t xml:space="preserve">dve </w:t>
      </w:r>
      <w:r w:rsidR="0067767B" w:rsidRPr="0004798F">
        <w:rPr>
          <w:rFonts w:ascii="Arial" w:hAnsi="Arial" w:cs="Arial"/>
          <w:bCs/>
          <w:sz w:val="20"/>
          <w:szCs w:val="20"/>
        </w:rPr>
        <w:t>(2), če je projekt bienalen</w:t>
      </w:r>
      <w:r w:rsidRPr="0004798F">
        <w:rPr>
          <w:rFonts w:ascii="Arial" w:hAnsi="Arial" w:cs="Arial"/>
          <w:bCs/>
          <w:sz w:val="20"/>
          <w:szCs w:val="20"/>
        </w:rPr>
        <w:t>;</w:t>
      </w:r>
    </w:p>
    <w:p w14:paraId="338A95A9" w14:textId="77777777" w:rsidR="008F00F7" w:rsidRPr="0004798F" w:rsidRDefault="006C0661" w:rsidP="003E59D9">
      <w:pPr>
        <w:widowControl w:val="0"/>
        <w:numPr>
          <w:ilvl w:val="0"/>
          <w:numId w:val="14"/>
        </w:numPr>
        <w:spacing w:line="276" w:lineRule="auto"/>
        <w:ind w:right="-32"/>
        <w:rPr>
          <w:rFonts w:ascii="Arial" w:hAnsi="Arial" w:cs="Arial"/>
          <w:bCs/>
          <w:sz w:val="20"/>
          <w:szCs w:val="20"/>
        </w:rPr>
      </w:pPr>
      <w:r w:rsidRPr="0004798F">
        <w:rPr>
          <w:rFonts w:ascii="Arial" w:hAnsi="Arial" w:cs="Arial"/>
          <w:bCs/>
          <w:sz w:val="20"/>
          <w:szCs w:val="20"/>
        </w:rPr>
        <w:t>da zaprošena v</w:t>
      </w:r>
      <w:r w:rsidR="00252651" w:rsidRPr="0004798F">
        <w:rPr>
          <w:rFonts w:ascii="Arial" w:hAnsi="Arial" w:cs="Arial"/>
          <w:bCs/>
          <w:sz w:val="20"/>
          <w:szCs w:val="20"/>
        </w:rPr>
        <w:t>rednost</w:t>
      </w:r>
      <w:r w:rsidRPr="0004798F">
        <w:rPr>
          <w:rFonts w:ascii="Arial" w:hAnsi="Arial" w:cs="Arial"/>
          <w:bCs/>
          <w:sz w:val="20"/>
          <w:szCs w:val="20"/>
        </w:rPr>
        <w:t xml:space="preserve"> za eno (1) izvedbo mednarodnega festivala </w:t>
      </w:r>
      <w:r w:rsidR="003C678B" w:rsidRPr="0004798F">
        <w:rPr>
          <w:rFonts w:ascii="Arial" w:hAnsi="Arial" w:cs="Arial"/>
          <w:bCs/>
          <w:sz w:val="20"/>
          <w:szCs w:val="20"/>
        </w:rPr>
        <w:t xml:space="preserve">ali platforme </w:t>
      </w:r>
      <w:r w:rsidR="0014679C" w:rsidRPr="0004798F">
        <w:rPr>
          <w:rFonts w:ascii="Arial" w:hAnsi="Arial" w:cs="Arial"/>
          <w:bCs/>
          <w:sz w:val="20"/>
          <w:szCs w:val="20"/>
        </w:rPr>
        <w:t xml:space="preserve">v enem letu </w:t>
      </w:r>
      <w:r w:rsidRPr="0004798F">
        <w:rPr>
          <w:rFonts w:ascii="Arial" w:hAnsi="Arial" w:cs="Arial"/>
          <w:bCs/>
          <w:sz w:val="20"/>
          <w:szCs w:val="20"/>
        </w:rPr>
        <w:t>ne presega 70 % celotne vrednosti ene izvedbe festivala</w:t>
      </w:r>
      <w:r w:rsidR="003C678B" w:rsidRPr="0004798F">
        <w:rPr>
          <w:rFonts w:ascii="Arial" w:hAnsi="Arial" w:cs="Arial"/>
          <w:bCs/>
          <w:sz w:val="20"/>
          <w:szCs w:val="20"/>
        </w:rPr>
        <w:t xml:space="preserve"> ali platforme</w:t>
      </w:r>
      <w:r w:rsidRPr="0004798F">
        <w:rPr>
          <w:rFonts w:ascii="Arial" w:hAnsi="Arial" w:cs="Arial"/>
          <w:bCs/>
          <w:sz w:val="20"/>
          <w:szCs w:val="20"/>
        </w:rPr>
        <w:t xml:space="preserve"> </w:t>
      </w:r>
      <w:r w:rsidR="00EE4812" w:rsidRPr="0004798F">
        <w:rPr>
          <w:rFonts w:ascii="Arial" w:hAnsi="Arial" w:cs="Arial"/>
          <w:bCs/>
          <w:sz w:val="20"/>
          <w:szCs w:val="20"/>
        </w:rPr>
        <w:t xml:space="preserve">in obenem ne presega </w:t>
      </w:r>
      <w:r w:rsidR="004816FA" w:rsidRPr="0004798F">
        <w:rPr>
          <w:rFonts w:ascii="Arial" w:hAnsi="Arial" w:cs="Arial"/>
          <w:bCs/>
          <w:sz w:val="20"/>
          <w:szCs w:val="20"/>
        </w:rPr>
        <w:t>50</w:t>
      </w:r>
      <w:r w:rsidRPr="0004798F">
        <w:rPr>
          <w:rFonts w:ascii="Arial" w:hAnsi="Arial" w:cs="Arial"/>
          <w:bCs/>
          <w:sz w:val="20"/>
          <w:szCs w:val="20"/>
        </w:rPr>
        <w:t>.000,00 EUR</w:t>
      </w:r>
      <w:r w:rsidR="00A27150" w:rsidRPr="0004798F">
        <w:rPr>
          <w:rFonts w:ascii="Arial" w:hAnsi="Arial" w:cs="Arial"/>
          <w:bCs/>
          <w:sz w:val="20"/>
          <w:szCs w:val="20"/>
        </w:rPr>
        <w:t>;</w:t>
      </w:r>
      <w:r w:rsidR="00C84450" w:rsidRPr="0004798F">
        <w:rPr>
          <w:rFonts w:ascii="Arial" w:hAnsi="Arial" w:cs="Arial"/>
          <w:bCs/>
          <w:sz w:val="20"/>
          <w:szCs w:val="20"/>
        </w:rPr>
        <w:t xml:space="preserve"> </w:t>
      </w:r>
    </w:p>
    <w:p w14:paraId="669C43BE" w14:textId="77777777" w:rsidR="00C86358" w:rsidRPr="0004798F" w:rsidRDefault="0014679C" w:rsidP="003E59D9">
      <w:pPr>
        <w:widowControl w:val="0"/>
        <w:numPr>
          <w:ilvl w:val="0"/>
          <w:numId w:val="14"/>
        </w:numPr>
        <w:spacing w:line="276" w:lineRule="auto"/>
        <w:ind w:left="782" w:right="-34" w:hanging="357"/>
        <w:rPr>
          <w:rFonts w:ascii="Arial" w:hAnsi="Arial" w:cs="Arial"/>
          <w:bCs/>
          <w:sz w:val="20"/>
          <w:szCs w:val="20"/>
        </w:rPr>
      </w:pPr>
      <w:r w:rsidRPr="0004798F">
        <w:rPr>
          <w:rFonts w:ascii="Arial" w:hAnsi="Arial" w:cs="Arial"/>
          <w:bCs/>
          <w:sz w:val="20"/>
          <w:szCs w:val="20"/>
        </w:rPr>
        <w:t xml:space="preserve">če je projekt bienalen, zaprošena </w:t>
      </w:r>
      <w:r w:rsidR="00252651" w:rsidRPr="0004798F">
        <w:rPr>
          <w:rFonts w:ascii="Arial" w:hAnsi="Arial" w:cs="Arial"/>
          <w:bCs/>
          <w:sz w:val="20"/>
          <w:szCs w:val="20"/>
        </w:rPr>
        <w:t xml:space="preserve">vrednost </w:t>
      </w:r>
      <w:r w:rsidRPr="0004798F">
        <w:rPr>
          <w:rFonts w:ascii="Arial" w:hAnsi="Arial" w:cs="Arial"/>
          <w:bCs/>
          <w:sz w:val="20"/>
          <w:szCs w:val="20"/>
        </w:rPr>
        <w:t xml:space="preserve">za eno (1) izvedbo mednarodnega festivala ali platforme v dveh letih ne presega 70 % celotne vrednosti projekta v enem letu in obenem ne presega </w:t>
      </w:r>
      <w:r w:rsidR="005C6389" w:rsidRPr="0004798F">
        <w:rPr>
          <w:rFonts w:ascii="Arial" w:hAnsi="Arial" w:cs="Arial"/>
          <w:bCs/>
          <w:sz w:val="20"/>
          <w:szCs w:val="20"/>
        </w:rPr>
        <w:t>50</w:t>
      </w:r>
      <w:r w:rsidRPr="0004798F">
        <w:rPr>
          <w:rFonts w:ascii="Arial" w:hAnsi="Arial" w:cs="Arial"/>
          <w:bCs/>
          <w:sz w:val="20"/>
          <w:szCs w:val="20"/>
        </w:rPr>
        <w:t>.000,00 EUR v dveh letih</w:t>
      </w:r>
      <w:r w:rsidR="007D0776" w:rsidRPr="0004798F">
        <w:rPr>
          <w:rFonts w:ascii="Arial" w:hAnsi="Arial" w:cs="Arial"/>
          <w:bCs/>
          <w:sz w:val="20"/>
          <w:szCs w:val="20"/>
        </w:rPr>
        <w:t>;</w:t>
      </w:r>
      <w:r w:rsidR="008F00F7" w:rsidRPr="0004798F">
        <w:rPr>
          <w:rFonts w:ascii="Arial" w:hAnsi="Arial" w:cs="Arial"/>
          <w:bCs/>
          <w:sz w:val="20"/>
          <w:szCs w:val="20"/>
        </w:rPr>
        <w:t xml:space="preserve"> </w:t>
      </w:r>
    </w:p>
    <w:p w14:paraId="13DFB794" w14:textId="77777777" w:rsidR="007D0776" w:rsidRPr="0004798F" w:rsidRDefault="006C0661" w:rsidP="003E59D9">
      <w:pPr>
        <w:numPr>
          <w:ilvl w:val="0"/>
          <w:numId w:val="14"/>
        </w:numPr>
        <w:tabs>
          <w:tab w:val="left" w:pos="720"/>
        </w:tabs>
        <w:suppressAutoHyphens w:val="0"/>
        <w:autoSpaceDE w:val="0"/>
        <w:autoSpaceDN w:val="0"/>
        <w:adjustRightInd w:val="0"/>
        <w:spacing w:line="276" w:lineRule="auto"/>
        <w:ind w:left="782" w:right="-34" w:hanging="357"/>
        <w:jc w:val="left"/>
        <w:rPr>
          <w:rFonts w:ascii="Arial" w:hAnsi="Arial" w:cs="Arial"/>
          <w:bCs/>
          <w:sz w:val="20"/>
          <w:szCs w:val="20"/>
        </w:rPr>
      </w:pPr>
      <w:r w:rsidRPr="0004798F">
        <w:rPr>
          <w:rFonts w:ascii="Arial" w:hAnsi="Arial" w:cs="Arial"/>
          <w:bCs/>
          <w:sz w:val="20"/>
          <w:szCs w:val="20"/>
        </w:rPr>
        <w:t xml:space="preserve">da na razpisno podpodročje uprizoritvene umetnosti prijavlja največ en (1) </w:t>
      </w:r>
      <w:r w:rsidR="00F370DA" w:rsidRPr="0004798F">
        <w:rPr>
          <w:rFonts w:ascii="Arial" w:hAnsi="Arial" w:cs="Arial"/>
          <w:bCs/>
          <w:sz w:val="20"/>
          <w:szCs w:val="20"/>
        </w:rPr>
        <w:t>projekt</w:t>
      </w:r>
      <w:r w:rsidR="007D0776" w:rsidRPr="0004798F">
        <w:rPr>
          <w:rFonts w:ascii="Arial" w:hAnsi="Arial" w:cs="Arial"/>
          <w:bCs/>
          <w:sz w:val="20"/>
          <w:szCs w:val="20"/>
        </w:rPr>
        <w:t>;</w:t>
      </w:r>
    </w:p>
    <w:p w14:paraId="08925D4B" w14:textId="77777777" w:rsidR="0067767B" w:rsidRPr="0004798F" w:rsidRDefault="00621F6A" w:rsidP="003E59D9">
      <w:pPr>
        <w:numPr>
          <w:ilvl w:val="0"/>
          <w:numId w:val="14"/>
        </w:numPr>
        <w:tabs>
          <w:tab w:val="left" w:pos="720"/>
        </w:tabs>
        <w:suppressAutoHyphens w:val="0"/>
        <w:autoSpaceDE w:val="0"/>
        <w:autoSpaceDN w:val="0"/>
        <w:adjustRightInd w:val="0"/>
        <w:spacing w:line="276" w:lineRule="auto"/>
        <w:ind w:left="782" w:right="-34" w:hanging="357"/>
        <w:jc w:val="left"/>
        <w:rPr>
          <w:rFonts w:ascii="Arial" w:hAnsi="Arial" w:cs="Arial"/>
          <w:bCs/>
          <w:sz w:val="20"/>
          <w:szCs w:val="20"/>
        </w:rPr>
      </w:pPr>
      <w:r w:rsidRPr="0004798F">
        <w:rPr>
          <w:rFonts w:ascii="Arial" w:hAnsi="Arial" w:cs="Arial"/>
          <w:bCs/>
          <w:sz w:val="20"/>
          <w:szCs w:val="20"/>
        </w:rPr>
        <w:t>da je prijavljen mednarodni festival ali platforma izveden v strnjenem večdnevnem časovnem obdobju</w:t>
      </w:r>
      <w:bookmarkEnd w:id="11"/>
      <w:r w:rsidRPr="0004798F">
        <w:rPr>
          <w:rFonts w:ascii="Arial" w:hAnsi="Arial" w:cs="Arial"/>
          <w:bCs/>
          <w:sz w:val="20"/>
          <w:szCs w:val="20"/>
        </w:rPr>
        <w:t>.</w:t>
      </w:r>
    </w:p>
    <w:p w14:paraId="7211C662" w14:textId="77777777" w:rsidR="0063694D" w:rsidRPr="0004798F" w:rsidRDefault="0063694D" w:rsidP="00B914E6">
      <w:pPr>
        <w:widowControl w:val="0"/>
        <w:spacing w:line="276" w:lineRule="auto"/>
        <w:ind w:right="-32"/>
        <w:rPr>
          <w:rFonts w:ascii="Arial" w:hAnsi="Arial" w:cs="Arial"/>
          <w:b/>
          <w:bCs/>
          <w:sz w:val="20"/>
          <w:szCs w:val="20"/>
        </w:rPr>
      </w:pPr>
    </w:p>
    <w:p w14:paraId="2EF48A06" w14:textId="77777777" w:rsidR="00BB094A" w:rsidRPr="0004798F" w:rsidRDefault="00F00FEB" w:rsidP="00B914E6">
      <w:pPr>
        <w:widowControl w:val="0"/>
        <w:spacing w:line="276" w:lineRule="auto"/>
        <w:ind w:right="-32"/>
        <w:rPr>
          <w:rFonts w:ascii="Arial" w:hAnsi="Arial" w:cs="Arial"/>
          <w:b/>
          <w:bCs/>
          <w:sz w:val="20"/>
          <w:szCs w:val="20"/>
        </w:rPr>
      </w:pPr>
      <w:r w:rsidRPr="0004798F">
        <w:rPr>
          <w:rFonts w:ascii="Arial" w:hAnsi="Arial" w:cs="Arial"/>
          <w:b/>
          <w:bCs/>
          <w:sz w:val="20"/>
          <w:szCs w:val="20"/>
        </w:rPr>
        <w:t>6.1.2.2</w:t>
      </w:r>
      <w:r w:rsidR="003F1CCF" w:rsidRPr="0004798F">
        <w:rPr>
          <w:rFonts w:ascii="Arial" w:hAnsi="Arial" w:cs="Arial"/>
          <w:b/>
          <w:bCs/>
          <w:sz w:val="20"/>
          <w:szCs w:val="20"/>
        </w:rPr>
        <w:t xml:space="preserve"> </w:t>
      </w:r>
      <w:r w:rsidR="00A12003" w:rsidRPr="0004798F">
        <w:rPr>
          <w:rFonts w:ascii="Arial" w:hAnsi="Arial" w:cs="Arial"/>
          <w:b/>
          <w:bCs/>
          <w:sz w:val="20"/>
          <w:szCs w:val="20"/>
        </w:rPr>
        <w:t xml:space="preserve">Podpodročje: </w:t>
      </w:r>
      <w:r w:rsidR="00BB094A" w:rsidRPr="0004798F">
        <w:rPr>
          <w:rFonts w:ascii="Arial" w:hAnsi="Arial" w:cs="Arial"/>
          <w:b/>
          <w:bCs/>
          <w:sz w:val="20"/>
          <w:szCs w:val="20"/>
        </w:rPr>
        <w:t>Glasben</w:t>
      </w:r>
      <w:r w:rsidR="003A21A9" w:rsidRPr="0004798F">
        <w:rPr>
          <w:rFonts w:ascii="Arial" w:hAnsi="Arial" w:cs="Arial"/>
          <w:b/>
          <w:bCs/>
          <w:sz w:val="20"/>
          <w:szCs w:val="20"/>
        </w:rPr>
        <w:t>e</w:t>
      </w:r>
      <w:r w:rsidR="00BB094A" w:rsidRPr="0004798F">
        <w:rPr>
          <w:rFonts w:ascii="Arial" w:hAnsi="Arial" w:cs="Arial"/>
          <w:b/>
          <w:bCs/>
          <w:sz w:val="20"/>
          <w:szCs w:val="20"/>
        </w:rPr>
        <w:t xml:space="preserve"> umetnost</w:t>
      </w:r>
      <w:r w:rsidR="003A21A9" w:rsidRPr="0004798F">
        <w:rPr>
          <w:rFonts w:ascii="Arial" w:hAnsi="Arial" w:cs="Arial"/>
          <w:b/>
          <w:bCs/>
          <w:sz w:val="20"/>
          <w:szCs w:val="20"/>
        </w:rPr>
        <w:t>i</w:t>
      </w:r>
      <w:r w:rsidR="00BB094A" w:rsidRPr="0004798F">
        <w:rPr>
          <w:rFonts w:ascii="Arial" w:hAnsi="Arial" w:cs="Arial"/>
          <w:b/>
          <w:bCs/>
          <w:sz w:val="20"/>
          <w:szCs w:val="20"/>
        </w:rPr>
        <w:t xml:space="preserve">  </w:t>
      </w:r>
    </w:p>
    <w:p w14:paraId="765FDBB9" w14:textId="77777777" w:rsidR="00BB094A" w:rsidRPr="0004798F" w:rsidRDefault="00BB094A" w:rsidP="00B914E6">
      <w:pPr>
        <w:autoSpaceDE w:val="0"/>
        <w:spacing w:line="276" w:lineRule="auto"/>
        <w:ind w:right="-32"/>
        <w:rPr>
          <w:rFonts w:ascii="Arial" w:hAnsi="Arial" w:cs="Arial"/>
          <w:bCs/>
          <w:sz w:val="20"/>
          <w:szCs w:val="20"/>
        </w:rPr>
      </w:pPr>
      <w:r w:rsidRPr="0004798F">
        <w:rPr>
          <w:rFonts w:ascii="Arial" w:hAnsi="Arial" w:cs="Arial"/>
          <w:bCs/>
          <w:sz w:val="20"/>
          <w:szCs w:val="20"/>
        </w:rPr>
        <w:t xml:space="preserve">Na </w:t>
      </w:r>
      <w:r w:rsidR="002D44FB" w:rsidRPr="0004798F">
        <w:rPr>
          <w:rFonts w:ascii="Arial" w:hAnsi="Arial" w:cs="Arial"/>
          <w:bCs/>
          <w:sz w:val="20"/>
          <w:szCs w:val="20"/>
        </w:rPr>
        <w:t>pod</w:t>
      </w:r>
      <w:r w:rsidRPr="0004798F">
        <w:rPr>
          <w:rFonts w:ascii="Arial" w:hAnsi="Arial" w:cs="Arial"/>
          <w:bCs/>
          <w:sz w:val="20"/>
          <w:szCs w:val="20"/>
        </w:rPr>
        <w:t>področje glasben</w:t>
      </w:r>
      <w:r w:rsidR="00DF7349" w:rsidRPr="0004798F">
        <w:rPr>
          <w:rFonts w:ascii="Arial" w:hAnsi="Arial" w:cs="Arial"/>
          <w:bCs/>
          <w:sz w:val="20"/>
          <w:szCs w:val="20"/>
        </w:rPr>
        <w:t>e</w:t>
      </w:r>
      <w:r w:rsidRPr="0004798F">
        <w:rPr>
          <w:rFonts w:ascii="Arial" w:hAnsi="Arial" w:cs="Arial"/>
          <w:bCs/>
          <w:sz w:val="20"/>
          <w:szCs w:val="20"/>
        </w:rPr>
        <w:t xml:space="preserve"> umetnost</w:t>
      </w:r>
      <w:r w:rsidR="00DF7349" w:rsidRPr="0004798F">
        <w:rPr>
          <w:rFonts w:ascii="Arial" w:hAnsi="Arial" w:cs="Arial"/>
          <w:bCs/>
          <w:sz w:val="20"/>
          <w:szCs w:val="20"/>
        </w:rPr>
        <w:t>i</w:t>
      </w:r>
      <w:r w:rsidRPr="0004798F">
        <w:rPr>
          <w:rFonts w:ascii="Arial" w:hAnsi="Arial" w:cs="Arial"/>
          <w:bCs/>
          <w:sz w:val="20"/>
          <w:szCs w:val="20"/>
        </w:rPr>
        <w:t xml:space="preserve"> se lahko prijavijo le prijavitelji (upravičene osebe), ki poleg splošnih izpolnjujejo še naslednje </w:t>
      </w:r>
      <w:r w:rsidRPr="0004798F">
        <w:rPr>
          <w:rFonts w:ascii="Arial" w:hAnsi="Arial" w:cs="Arial"/>
          <w:b/>
          <w:bCs/>
          <w:sz w:val="20"/>
          <w:szCs w:val="20"/>
        </w:rPr>
        <w:t>posebne</w:t>
      </w:r>
      <w:r w:rsidRPr="0004798F">
        <w:rPr>
          <w:rFonts w:ascii="Arial" w:hAnsi="Arial" w:cs="Arial"/>
          <w:bCs/>
          <w:sz w:val="20"/>
          <w:szCs w:val="20"/>
        </w:rPr>
        <w:t xml:space="preserve"> pogoje: </w:t>
      </w:r>
    </w:p>
    <w:p w14:paraId="567D365A" w14:textId="68FC0017" w:rsidR="00D76FAB" w:rsidRDefault="00D76FAB" w:rsidP="003E59D9">
      <w:pPr>
        <w:widowControl w:val="0"/>
        <w:numPr>
          <w:ilvl w:val="0"/>
          <w:numId w:val="5"/>
        </w:numPr>
        <w:spacing w:line="276" w:lineRule="auto"/>
        <w:ind w:right="-32"/>
        <w:rPr>
          <w:rFonts w:ascii="Arial" w:hAnsi="Arial" w:cs="Arial"/>
          <w:bCs/>
          <w:sz w:val="20"/>
          <w:szCs w:val="20"/>
        </w:rPr>
      </w:pPr>
      <w:bookmarkStart w:id="13" w:name="_Hlk211505900"/>
      <w:r w:rsidRPr="0004798F">
        <w:rPr>
          <w:rFonts w:ascii="Arial" w:hAnsi="Arial" w:cs="Arial"/>
          <w:bCs/>
          <w:sz w:val="20"/>
          <w:szCs w:val="20"/>
        </w:rPr>
        <w:t>da je prijavitelj v obdobju od 1.</w:t>
      </w:r>
      <w:r w:rsidR="005C6389" w:rsidRPr="0004798F">
        <w:rPr>
          <w:rFonts w:ascii="Arial" w:hAnsi="Arial" w:cs="Arial"/>
          <w:bCs/>
          <w:sz w:val="20"/>
          <w:szCs w:val="20"/>
        </w:rPr>
        <w:t xml:space="preserve"> </w:t>
      </w:r>
      <w:r w:rsidRPr="0004798F">
        <w:rPr>
          <w:rFonts w:ascii="Arial" w:hAnsi="Arial" w:cs="Arial"/>
          <w:bCs/>
          <w:sz w:val="20"/>
          <w:szCs w:val="20"/>
        </w:rPr>
        <w:t>1. 20</w:t>
      </w:r>
      <w:r w:rsidR="003F1CCF" w:rsidRPr="0004798F">
        <w:rPr>
          <w:rFonts w:ascii="Arial" w:hAnsi="Arial" w:cs="Arial"/>
          <w:bCs/>
          <w:sz w:val="20"/>
          <w:szCs w:val="20"/>
        </w:rPr>
        <w:t>22</w:t>
      </w:r>
      <w:r w:rsidRPr="0004798F">
        <w:rPr>
          <w:rFonts w:ascii="Arial" w:hAnsi="Arial" w:cs="Arial"/>
          <w:bCs/>
          <w:sz w:val="20"/>
          <w:szCs w:val="20"/>
        </w:rPr>
        <w:t xml:space="preserve"> do konca razpisnega roka </w:t>
      </w:r>
      <w:r w:rsidR="00AC3075" w:rsidRPr="0004798F">
        <w:rPr>
          <w:rFonts w:ascii="Arial" w:hAnsi="Arial" w:cs="Arial"/>
          <w:bCs/>
          <w:sz w:val="20"/>
          <w:szCs w:val="20"/>
        </w:rPr>
        <w:t xml:space="preserve">na tem podpodročju </w:t>
      </w:r>
      <w:r w:rsidRPr="0004798F">
        <w:rPr>
          <w:rFonts w:ascii="Arial" w:hAnsi="Arial" w:cs="Arial"/>
          <w:bCs/>
          <w:sz w:val="20"/>
          <w:szCs w:val="20"/>
        </w:rPr>
        <w:t xml:space="preserve">organiziral vsaj </w:t>
      </w:r>
      <w:r w:rsidR="00B914E6" w:rsidRPr="0004798F">
        <w:rPr>
          <w:rFonts w:ascii="Arial" w:hAnsi="Arial" w:cs="Arial"/>
          <w:bCs/>
          <w:sz w:val="20"/>
          <w:szCs w:val="20"/>
        </w:rPr>
        <w:t xml:space="preserve">tri </w:t>
      </w:r>
      <w:r w:rsidRPr="0004798F">
        <w:rPr>
          <w:rFonts w:ascii="Arial" w:hAnsi="Arial" w:cs="Arial"/>
          <w:bCs/>
          <w:sz w:val="20"/>
          <w:szCs w:val="20"/>
        </w:rPr>
        <w:t>(</w:t>
      </w:r>
      <w:r w:rsidR="00B914E6" w:rsidRPr="0004798F">
        <w:rPr>
          <w:rFonts w:ascii="Arial" w:hAnsi="Arial" w:cs="Arial"/>
          <w:bCs/>
          <w:sz w:val="20"/>
          <w:szCs w:val="20"/>
        </w:rPr>
        <w:t>3</w:t>
      </w:r>
      <w:r w:rsidRPr="0004798F">
        <w:rPr>
          <w:rFonts w:ascii="Arial" w:hAnsi="Arial" w:cs="Arial"/>
          <w:bCs/>
          <w:sz w:val="20"/>
          <w:szCs w:val="20"/>
        </w:rPr>
        <w:t>) mednarodn</w:t>
      </w:r>
      <w:r w:rsidR="00B914E6" w:rsidRPr="0004798F">
        <w:rPr>
          <w:rFonts w:ascii="Arial" w:hAnsi="Arial" w:cs="Arial"/>
          <w:bCs/>
          <w:sz w:val="20"/>
          <w:szCs w:val="20"/>
        </w:rPr>
        <w:t>e</w:t>
      </w:r>
      <w:r w:rsidRPr="0004798F">
        <w:rPr>
          <w:rFonts w:ascii="Arial" w:hAnsi="Arial" w:cs="Arial"/>
          <w:bCs/>
          <w:sz w:val="20"/>
          <w:szCs w:val="20"/>
        </w:rPr>
        <w:t xml:space="preserve"> festival</w:t>
      </w:r>
      <w:r w:rsidR="00B914E6" w:rsidRPr="0004798F">
        <w:rPr>
          <w:rFonts w:ascii="Arial" w:hAnsi="Arial" w:cs="Arial"/>
          <w:bCs/>
          <w:sz w:val="20"/>
          <w:szCs w:val="20"/>
        </w:rPr>
        <w:t>e</w:t>
      </w:r>
      <w:r w:rsidRPr="0004798F">
        <w:rPr>
          <w:rFonts w:ascii="Arial" w:hAnsi="Arial" w:cs="Arial"/>
          <w:bCs/>
          <w:sz w:val="20"/>
          <w:szCs w:val="20"/>
        </w:rPr>
        <w:t xml:space="preserve"> ali vsaj </w:t>
      </w:r>
      <w:r w:rsidR="00B914E6" w:rsidRPr="0004798F">
        <w:rPr>
          <w:rFonts w:ascii="Arial" w:hAnsi="Arial" w:cs="Arial"/>
          <w:bCs/>
          <w:sz w:val="20"/>
          <w:szCs w:val="20"/>
        </w:rPr>
        <w:t xml:space="preserve">tri </w:t>
      </w:r>
      <w:r w:rsidRPr="0004798F">
        <w:rPr>
          <w:rFonts w:ascii="Arial" w:hAnsi="Arial" w:cs="Arial"/>
          <w:bCs/>
          <w:sz w:val="20"/>
          <w:szCs w:val="20"/>
        </w:rPr>
        <w:t>(</w:t>
      </w:r>
      <w:r w:rsidR="00B914E6" w:rsidRPr="0004798F">
        <w:rPr>
          <w:rFonts w:ascii="Arial" w:hAnsi="Arial" w:cs="Arial"/>
          <w:bCs/>
          <w:sz w:val="20"/>
          <w:szCs w:val="20"/>
        </w:rPr>
        <w:t>3</w:t>
      </w:r>
      <w:r w:rsidRPr="0004798F">
        <w:rPr>
          <w:rFonts w:ascii="Arial" w:hAnsi="Arial" w:cs="Arial"/>
          <w:bCs/>
          <w:sz w:val="20"/>
          <w:szCs w:val="20"/>
        </w:rPr>
        <w:t>) mednarodn</w:t>
      </w:r>
      <w:r w:rsidR="00B914E6" w:rsidRPr="0004798F">
        <w:rPr>
          <w:rFonts w:ascii="Arial" w:hAnsi="Arial" w:cs="Arial"/>
          <w:bCs/>
          <w:sz w:val="20"/>
          <w:szCs w:val="20"/>
        </w:rPr>
        <w:t>e</w:t>
      </w:r>
      <w:r w:rsidRPr="0004798F">
        <w:rPr>
          <w:rFonts w:ascii="Arial" w:hAnsi="Arial" w:cs="Arial"/>
          <w:bCs/>
          <w:sz w:val="20"/>
          <w:szCs w:val="20"/>
        </w:rPr>
        <w:t xml:space="preserve"> predstavitven</w:t>
      </w:r>
      <w:r w:rsidR="00B914E6" w:rsidRPr="0004798F">
        <w:rPr>
          <w:rFonts w:ascii="Arial" w:hAnsi="Arial" w:cs="Arial"/>
          <w:bCs/>
          <w:sz w:val="20"/>
          <w:szCs w:val="20"/>
        </w:rPr>
        <w:t>e</w:t>
      </w:r>
      <w:r w:rsidRPr="0004798F">
        <w:rPr>
          <w:rFonts w:ascii="Arial" w:hAnsi="Arial" w:cs="Arial"/>
          <w:bCs/>
          <w:sz w:val="20"/>
          <w:szCs w:val="20"/>
        </w:rPr>
        <w:t xml:space="preserve"> festival</w:t>
      </w:r>
      <w:r w:rsidR="00B914E6" w:rsidRPr="0004798F">
        <w:rPr>
          <w:rFonts w:ascii="Arial" w:hAnsi="Arial" w:cs="Arial"/>
          <w:bCs/>
          <w:sz w:val="20"/>
          <w:szCs w:val="20"/>
        </w:rPr>
        <w:t>e</w:t>
      </w:r>
    </w:p>
    <w:p w14:paraId="5B25C6A5" w14:textId="0C271DB6" w:rsidR="00D63284" w:rsidRPr="0004798F" w:rsidRDefault="00D63284" w:rsidP="00D63284">
      <w:pPr>
        <w:widowControl w:val="0"/>
        <w:spacing w:line="276" w:lineRule="auto"/>
        <w:ind w:left="786" w:right="-32"/>
        <w:rPr>
          <w:rFonts w:ascii="Arial" w:hAnsi="Arial" w:cs="Arial"/>
          <w:bCs/>
          <w:sz w:val="20"/>
          <w:szCs w:val="20"/>
        </w:rPr>
      </w:pPr>
      <w:r>
        <w:rPr>
          <w:rFonts w:ascii="Arial" w:hAnsi="Arial" w:cs="Arial"/>
          <w:bCs/>
          <w:sz w:val="20"/>
          <w:szCs w:val="20"/>
        </w:rPr>
        <w:t>oziroma</w:t>
      </w:r>
    </w:p>
    <w:p w14:paraId="1C9AF523" w14:textId="77777777" w:rsidR="00D76FAB" w:rsidRPr="0004798F" w:rsidRDefault="00D76FAB" w:rsidP="00D63284">
      <w:pPr>
        <w:suppressAutoHyphens w:val="0"/>
        <w:autoSpaceDE w:val="0"/>
        <w:spacing w:line="276" w:lineRule="auto"/>
        <w:ind w:left="786" w:right="-32"/>
        <w:rPr>
          <w:rFonts w:ascii="Arial" w:hAnsi="Arial" w:cs="Arial"/>
          <w:bCs/>
          <w:sz w:val="20"/>
          <w:szCs w:val="20"/>
        </w:rPr>
      </w:pPr>
      <w:r w:rsidRPr="0004798F">
        <w:rPr>
          <w:rFonts w:ascii="Arial" w:hAnsi="Arial" w:cs="Arial"/>
          <w:bCs/>
          <w:sz w:val="20"/>
          <w:szCs w:val="20"/>
        </w:rPr>
        <w:t>da je prijavitelj v obdobju od 1. 1. 20</w:t>
      </w:r>
      <w:r w:rsidR="003F1CCF" w:rsidRPr="0004798F">
        <w:rPr>
          <w:rFonts w:ascii="Arial" w:hAnsi="Arial" w:cs="Arial"/>
          <w:bCs/>
          <w:sz w:val="20"/>
          <w:szCs w:val="20"/>
        </w:rPr>
        <w:t>22</w:t>
      </w:r>
      <w:r w:rsidRPr="0004798F">
        <w:rPr>
          <w:rFonts w:ascii="Arial" w:hAnsi="Arial" w:cs="Arial"/>
          <w:bCs/>
          <w:sz w:val="20"/>
          <w:szCs w:val="20"/>
        </w:rPr>
        <w:t xml:space="preserve"> do konca razpisnega roka </w:t>
      </w:r>
      <w:r w:rsidR="00AC3075" w:rsidRPr="0004798F">
        <w:rPr>
          <w:rFonts w:ascii="Arial" w:hAnsi="Arial" w:cs="Arial"/>
          <w:bCs/>
          <w:sz w:val="20"/>
          <w:szCs w:val="20"/>
        </w:rPr>
        <w:t xml:space="preserve">na tem podpodročju </w:t>
      </w:r>
      <w:r w:rsidRPr="0004798F">
        <w:rPr>
          <w:rFonts w:ascii="Arial" w:hAnsi="Arial" w:cs="Arial"/>
          <w:bCs/>
          <w:sz w:val="20"/>
          <w:szCs w:val="20"/>
        </w:rPr>
        <w:t xml:space="preserve">organiziral vsaj </w:t>
      </w:r>
      <w:r w:rsidR="00B914E6" w:rsidRPr="0004798F">
        <w:rPr>
          <w:rFonts w:ascii="Arial" w:hAnsi="Arial" w:cs="Arial"/>
          <w:bCs/>
          <w:sz w:val="20"/>
          <w:szCs w:val="20"/>
        </w:rPr>
        <w:t xml:space="preserve">tri </w:t>
      </w:r>
      <w:r w:rsidRPr="0004798F">
        <w:rPr>
          <w:rFonts w:ascii="Arial" w:hAnsi="Arial" w:cs="Arial"/>
          <w:bCs/>
          <w:sz w:val="20"/>
          <w:szCs w:val="20"/>
        </w:rPr>
        <w:t>(</w:t>
      </w:r>
      <w:r w:rsidR="00B914E6" w:rsidRPr="0004798F">
        <w:rPr>
          <w:rFonts w:ascii="Arial" w:hAnsi="Arial" w:cs="Arial"/>
          <w:bCs/>
          <w:sz w:val="20"/>
          <w:szCs w:val="20"/>
        </w:rPr>
        <w:t>3</w:t>
      </w:r>
      <w:r w:rsidRPr="0004798F">
        <w:rPr>
          <w:rFonts w:ascii="Arial" w:hAnsi="Arial" w:cs="Arial"/>
          <w:bCs/>
          <w:sz w:val="20"/>
          <w:szCs w:val="20"/>
        </w:rPr>
        <w:t>) projekt</w:t>
      </w:r>
      <w:r w:rsidR="00B914E6" w:rsidRPr="0004798F">
        <w:rPr>
          <w:rFonts w:ascii="Arial" w:hAnsi="Arial" w:cs="Arial"/>
          <w:bCs/>
          <w:sz w:val="20"/>
          <w:szCs w:val="20"/>
        </w:rPr>
        <w:t>e</w:t>
      </w:r>
      <w:r w:rsidRPr="0004798F">
        <w:rPr>
          <w:rFonts w:ascii="Arial" w:hAnsi="Arial" w:cs="Arial"/>
          <w:bCs/>
          <w:sz w:val="20"/>
          <w:szCs w:val="20"/>
        </w:rPr>
        <w:t xml:space="preserve"> iz projektnega sklopa, ki ga prijavlja na razpis, pri čemer šteje, da je posamezni (mednarodni) glasbeni (predstavitveni) festival trajal najmanj dva (2) strnjena dneva oz</w:t>
      </w:r>
      <w:r w:rsidR="003F1CCF" w:rsidRPr="0004798F">
        <w:rPr>
          <w:rFonts w:ascii="Arial" w:hAnsi="Arial" w:cs="Arial"/>
          <w:bCs/>
          <w:sz w:val="20"/>
          <w:szCs w:val="20"/>
        </w:rPr>
        <w:t>iroma</w:t>
      </w:r>
      <w:r w:rsidRPr="0004798F">
        <w:rPr>
          <w:rFonts w:ascii="Arial" w:hAnsi="Arial" w:cs="Arial"/>
          <w:bCs/>
          <w:sz w:val="20"/>
          <w:szCs w:val="20"/>
        </w:rPr>
        <w:t xml:space="preserve"> da je posamezni koncertni cikel vključeval najmanj pet (5) koncertnih dogodkov v posameznem koledarskem letu; </w:t>
      </w:r>
    </w:p>
    <w:p w14:paraId="7FBAFC67" w14:textId="77777777" w:rsidR="00D76FAB" w:rsidRPr="0004798F" w:rsidRDefault="00D76FAB" w:rsidP="003E59D9">
      <w:pPr>
        <w:widowControl w:val="0"/>
        <w:numPr>
          <w:ilvl w:val="0"/>
          <w:numId w:val="5"/>
        </w:numPr>
        <w:spacing w:line="276" w:lineRule="auto"/>
        <w:ind w:right="-32"/>
        <w:rPr>
          <w:rFonts w:ascii="Arial" w:hAnsi="Arial" w:cs="Arial"/>
          <w:bCs/>
          <w:sz w:val="20"/>
          <w:szCs w:val="20"/>
        </w:rPr>
      </w:pPr>
      <w:r w:rsidRPr="0004798F">
        <w:rPr>
          <w:rFonts w:ascii="Arial" w:hAnsi="Arial" w:cs="Arial"/>
          <w:bCs/>
          <w:sz w:val="20"/>
          <w:szCs w:val="20"/>
        </w:rPr>
        <w:t xml:space="preserve">da prijavitelj v obdobju </w:t>
      </w:r>
      <w:r w:rsidR="003F1CCF" w:rsidRPr="0004798F">
        <w:rPr>
          <w:rFonts w:ascii="Arial" w:hAnsi="Arial" w:cs="Arial"/>
          <w:sz w:val="20"/>
          <w:szCs w:val="20"/>
        </w:rPr>
        <w:t xml:space="preserve">2026–2029 </w:t>
      </w:r>
      <w:r w:rsidRPr="0004798F">
        <w:rPr>
          <w:rFonts w:ascii="Arial" w:hAnsi="Arial" w:cs="Arial"/>
          <w:bCs/>
          <w:sz w:val="20"/>
          <w:szCs w:val="20"/>
        </w:rPr>
        <w:t>prijavlja štiri (4) izvedbe (mednarodnega) glasbenega ali mednarodnega predstavitvenega festivala, v trajanju najmanj dveh (2) strnjenih dni, oz</w:t>
      </w:r>
      <w:r w:rsidR="003F1CCF" w:rsidRPr="0004798F">
        <w:rPr>
          <w:rFonts w:ascii="Arial" w:hAnsi="Arial" w:cs="Arial"/>
          <w:bCs/>
          <w:sz w:val="20"/>
          <w:szCs w:val="20"/>
        </w:rPr>
        <w:t>iroma</w:t>
      </w:r>
      <w:r w:rsidRPr="0004798F">
        <w:rPr>
          <w:rFonts w:ascii="Arial" w:hAnsi="Arial" w:cs="Arial"/>
          <w:bCs/>
          <w:sz w:val="20"/>
          <w:szCs w:val="20"/>
        </w:rPr>
        <w:t xml:space="preserve"> štiri (4) izvedbe koncertnega cikla, ki obsegajo najmanj pet (5) koncertnih dogodkov; </w:t>
      </w:r>
    </w:p>
    <w:p w14:paraId="43720091" w14:textId="53AB8B6F" w:rsidR="002A52D2" w:rsidRDefault="002A52D2" w:rsidP="003E59D9">
      <w:pPr>
        <w:widowControl w:val="0"/>
        <w:numPr>
          <w:ilvl w:val="0"/>
          <w:numId w:val="5"/>
        </w:numPr>
        <w:spacing w:line="276" w:lineRule="auto"/>
        <w:ind w:right="-32"/>
        <w:rPr>
          <w:rFonts w:ascii="Arial" w:hAnsi="Arial" w:cs="Arial"/>
          <w:bCs/>
          <w:sz w:val="20"/>
          <w:szCs w:val="20"/>
        </w:rPr>
      </w:pPr>
      <w:r w:rsidRPr="0004798F">
        <w:rPr>
          <w:rFonts w:ascii="Arial" w:hAnsi="Arial" w:cs="Arial"/>
          <w:bCs/>
          <w:sz w:val="20"/>
          <w:szCs w:val="20"/>
        </w:rPr>
        <w:t>da zaprošena v</w:t>
      </w:r>
      <w:r w:rsidR="00252651" w:rsidRPr="0004798F">
        <w:rPr>
          <w:rFonts w:ascii="Arial" w:hAnsi="Arial" w:cs="Arial"/>
          <w:bCs/>
          <w:sz w:val="20"/>
          <w:szCs w:val="20"/>
        </w:rPr>
        <w:t>rednost</w:t>
      </w:r>
      <w:r w:rsidRPr="0004798F">
        <w:rPr>
          <w:rFonts w:ascii="Arial" w:hAnsi="Arial" w:cs="Arial"/>
          <w:bCs/>
          <w:sz w:val="20"/>
          <w:szCs w:val="20"/>
        </w:rPr>
        <w:t xml:space="preserve"> za izvedbo projekta iz projektnega sklopa »Mednarodni festivali in mednarodni predstavitveni festivali« na letni ravni ne presega 70 % celotne vrednost projekta in hkrati </w:t>
      </w:r>
      <w:r w:rsidR="005C6389" w:rsidRPr="0004798F">
        <w:rPr>
          <w:rFonts w:ascii="Arial" w:hAnsi="Arial" w:cs="Arial"/>
          <w:bCs/>
          <w:sz w:val="20"/>
          <w:szCs w:val="20"/>
        </w:rPr>
        <w:t>6</w:t>
      </w:r>
      <w:r w:rsidRPr="0004798F">
        <w:rPr>
          <w:rFonts w:ascii="Arial" w:hAnsi="Arial" w:cs="Arial"/>
          <w:bCs/>
          <w:sz w:val="20"/>
          <w:szCs w:val="20"/>
        </w:rPr>
        <w:t>0.000,00 EUR</w:t>
      </w:r>
    </w:p>
    <w:p w14:paraId="62C51D50" w14:textId="47545926" w:rsidR="00D63284" w:rsidRPr="0004798F" w:rsidRDefault="00D63284" w:rsidP="00D63284">
      <w:pPr>
        <w:widowControl w:val="0"/>
        <w:spacing w:line="276" w:lineRule="auto"/>
        <w:ind w:left="786" w:right="-32"/>
        <w:rPr>
          <w:rFonts w:ascii="Arial" w:hAnsi="Arial" w:cs="Arial"/>
          <w:bCs/>
          <w:sz w:val="20"/>
          <w:szCs w:val="20"/>
        </w:rPr>
      </w:pPr>
      <w:r>
        <w:rPr>
          <w:rFonts w:ascii="Arial" w:hAnsi="Arial" w:cs="Arial"/>
          <w:bCs/>
          <w:sz w:val="20"/>
          <w:szCs w:val="20"/>
        </w:rPr>
        <w:t>oziroma</w:t>
      </w:r>
    </w:p>
    <w:p w14:paraId="078C8BFA" w14:textId="77777777" w:rsidR="000D7A95" w:rsidRPr="0004798F" w:rsidRDefault="00BB094A" w:rsidP="00D63284">
      <w:pPr>
        <w:suppressAutoHyphens w:val="0"/>
        <w:autoSpaceDE w:val="0"/>
        <w:spacing w:line="276" w:lineRule="auto"/>
        <w:ind w:left="786" w:right="-32"/>
        <w:rPr>
          <w:rFonts w:ascii="Arial" w:hAnsi="Arial" w:cs="Arial"/>
          <w:bCs/>
          <w:sz w:val="20"/>
          <w:szCs w:val="20"/>
        </w:rPr>
      </w:pPr>
      <w:r w:rsidRPr="0004798F">
        <w:rPr>
          <w:rFonts w:ascii="Arial" w:hAnsi="Arial" w:cs="Arial"/>
          <w:bCs/>
          <w:sz w:val="20"/>
          <w:szCs w:val="20"/>
        </w:rPr>
        <w:t>da zaprošena v</w:t>
      </w:r>
      <w:r w:rsidR="00252651" w:rsidRPr="0004798F">
        <w:rPr>
          <w:rFonts w:ascii="Arial" w:hAnsi="Arial" w:cs="Arial"/>
          <w:bCs/>
          <w:sz w:val="20"/>
          <w:szCs w:val="20"/>
        </w:rPr>
        <w:t>rednost</w:t>
      </w:r>
      <w:r w:rsidRPr="0004798F">
        <w:rPr>
          <w:rFonts w:ascii="Arial" w:hAnsi="Arial" w:cs="Arial"/>
          <w:bCs/>
          <w:sz w:val="20"/>
          <w:szCs w:val="20"/>
        </w:rPr>
        <w:t xml:space="preserve"> za izvedbo projekta iz projektnega sklopa »Organizacija glasbenih festivalov in koncertnih ciklov« na letni ravni ne presega 70 % celotne vrednost projekta in hkrati </w:t>
      </w:r>
      <w:r w:rsidR="002516FB" w:rsidRPr="0004798F">
        <w:rPr>
          <w:rFonts w:ascii="Arial" w:hAnsi="Arial" w:cs="Arial"/>
          <w:bCs/>
          <w:sz w:val="20"/>
          <w:szCs w:val="20"/>
        </w:rPr>
        <w:t>2</w:t>
      </w:r>
      <w:r w:rsidR="005C6389" w:rsidRPr="0004798F">
        <w:rPr>
          <w:rFonts w:ascii="Arial" w:hAnsi="Arial" w:cs="Arial"/>
          <w:bCs/>
          <w:sz w:val="20"/>
          <w:szCs w:val="20"/>
        </w:rPr>
        <w:t>4</w:t>
      </w:r>
      <w:r w:rsidRPr="0004798F">
        <w:rPr>
          <w:rFonts w:ascii="Arial" w:hAnsi="Arial" w:cs="Arial"/>
          <w:bCs/>
          <w:sz w:val="20"/>
          <w:szCs w:val="20"/>
        </w:rPr>
        <w:t xml:space="preserve">.000,00 </w:t>
      </w:r>
      <w:r w:rsidR="008A4756" w:rsidRPr="0004798F">
        <w:rPr>
          <w:rFonts w:ascii="Arial" w:hAnsi="Arial" w:cs="Arial"/>
          <w:bCs/>
          <w:sz w:val="20"/>
          <w:szCs w:val="20"/>
        </w:rPr>
        <w:t>EUR</w:t>
      </w:r>
      <w:r w:rsidR="006348EF" w:rsidRPr="0004798F">
        <w:rPr>
          <w:rFonts w:ascii="Arial" w:hAnsi="Arial" w:cs="Arial"/>
          <w:sz w:val="20"/>
          <w:szCs w:val="20"/>
        </w:rPr>
        <w:t>;</w:t>
      </w:r>
    </w:p>
    <w:p w14:paraId="35E2AC5E" w14:textId="77777777" w:rsidR="006348EF" w:rsidRPr="0004798F" w:rsidRDefault="006348EF" w:rsidP="003E59D9">
      <w:pPr>
        <w:numPr>
          <w:ilvl w:val="0"/>
          <w:numId w:val="5"/>
        </w:numPr>
        <w:suppressAutoHyphens w:val="0"/>
        <w:autoSpaceDE w:val="0"/>
        <w:spacing w:line="276" w:lineRule="auto"/>
        <w:ind w:right="-32"/>
        <w:rPr>
          <w:rFonts w:ascii="Arial" w:hAnsi="Arial" w:cs="Arial"/>
          <w:bCs/>
          <w:sz w:val="20"/>
          <w:szCs w:val="20"/>
        </w:rPr>
      </w:pPr>
      <w:r w:rsidRPr="0004798F">
        <w:rPr>
          <w:rFonts w:ascii="Arial" w:hAnsi="Arial" w:cs="Arial"/>
          <w:sz w:val="20"/>
          <w:szCs w:val="20"/>
        </w:rPr>
        <w:t xml:space="preserve">da na razpisno podpodročje glasbene umetnosti prijavlja največ tri (3) večletne projekte. </w:t>
      </w:r>
    </w:p>
    <w:bookmarkEnd w:id="13"/>
    <w:p w14:paraId="53FB74FA" w14:textId="77777777" w:rsidR="0014679C" w:rsidRPr="0004798F" w:rsidRDefault="0014679C" w:rsidP="00B914E6">
      <w:pPr>
        <w:suppressAutoHyphens w:val="0"/>
        <w:autoSpaceDE w:val="0"/>
        <w:spacing w:line="276" w:lineRule="auto"/>
        <w:ind w:left="786" w:right="-32"/>
        <w:rPr>
          <w:rFonts w:ascii="Arial" w:hAnsi="Arial" w:cs="Arial"/>
          <w:bCs/>
          <w:sz w:val="20"/>
          <w:szCs w:val="20"/>
        </w:rPr>
      </w:pPr>
    </w:p>
    <w:p w14:paraId="70C38B0F" w14:textId="77777777" w:rsidR="004C552D" w:rsidRPr="0004798F" w:rsidRDefault="004C552D" w:rsidP="004C552D">
      <w:pPr>
        <w:suppressAutoHyphens w:val="0"/>
        <w:autoSpaceDE w:val="0"/>
        <w:spacing w:line="276" w:lineRule="auto"/>
        <w:ind w:right="-32"/>
        <w:rPr>
          <w:rFonts w:ascii="Arial" w:hAnsi="Arial" w:cs="Arial"/>
          <w:b/>
          <w:bCs/>
          <w:sz w:val="20"/>
          <w:szCs w:val="20"/>
        </w:rPr>
      </w:pPr>
      <w:r w:rsidRPr="0004798F">
        <w:rPr>
          <w:rFonts w:ascii="Arial" w:hAnsi="Arial" w:cs="Arial"/>
          <w:b/>
          <w:bCs/>
          <w:sz w:val="20"/>
          <w:szCs w:val="20"/>
        </w:rPr>
        <w:t>6.1.2.3 Podpodročje: Vizualne umetnosti</w:t>
      </w:r>
    </w:p>
    <w:p w14:paraId="18BAC267" w14:textId="77777777" w:rsidR="004C552D" w:rsidRPr="0004798F" w:rsidRDefault="004C552D" w:rsidP="004C552D">
      <w:pPr>
        <w:pStyle w:val="Default"/>
        <w:spacing w:line="276" w:lineRule="auto"/>
        <w:jc w:val="both"/>
        <w:rPr>
          <w:color w:val="auto"/>
          <w:sz w:val="20"/>
          <w:szCs w:val="20"/>
        </w:rPr>
      </w:pPr>
      <w:r w:rsidRPr="0004798F">
        <w:rPr>
          <w:color w:val="auto"/>
          <w:sz w:val="20"/>
          <w:szCs w:val="20"/>
        </w:rPr>
        <w:t xml:space="preserve">Na podpodročje vizualnih umetnosti se lahko prijavijo le izvajalci (upravičene osebe), ki, poleg splošnih, izpolnjujejo še naslednje </w:t>
      </w:r>
      <w:r w:rsidRPr="0004798F">
        <w:rPr>
          <w:b/>
          <w:bCs/>
          <w:color w:val="auto"/>
          <w:sz w:val="20"/>
          <w:szCs w:val="20"/>
        </w:rPr>
        <w:t xml:space="preserve">posebne </w:t>
      </w:r>
      <w:r w:rsidRPr="0004798F">
        <w:rPr>
          <w:color w:val="auto"/>
          <w:sz w:val="20"/>
          <w:szCs w:val="20"/>
        </w:rPr>
        <w:t>pogoje:</w:t>
      </w:r>
    </w:p>
    <w:p w14:paraId="4FC097F3" w14:textId="77777777" w:rsidR="004C552D" w:rsidRPr="0004798F" w:rsidRDefault="004C552D" w:rsidP="003E59D9">
      <w:pPr>
        <w:pStyle w:val="Default"/>
        <w:numPr>
          <w:ilvl w:val="0"/>
          <w:numId w:val="12"/>
        </w:numPr>
        <w:spacing w:line="276" w:lineRule="auto"/>
        <w:jc w:val="both"/>
        <w:rPr>
          <w:color w:val="auto"/>
          <w:sz w:val="20"/>
          <w:szCs w:val="20"/>
        </w:rPr>
      </w:pPr>
      <w:bookmarkStart w:id="14" w:name="_Hlk211505917"/>
      <w:r w:rsidRPr="0004798F">
        <w:rPr>
          <w:color w:val="auto"/>
          <w:sz w:val="20"/>
          <w:szCs w:val="20"/>
        </w:rPr>
        <w:t xml:space="preserve">da so na tem podpodročju v obdobju </w:t>
      </w:r>
      <w:r w:rsidRPr="0004798F">
        <w:rPr>
          <w:bCs/>
          <w:sz w:val="20"/>
          <w:szCs w:val="20"/>
        </w:rPr>
        <w:t xml:space="preserve">od 1. 1. 2022 do konca razpisnega roka </w:t>
      </w:r>
      <w:r w:rsidRPr="0004798F">
        <w:rPr>
          <w:color w:val="auto"/>
          <w:sz w:val="20"/>
          <w:szCs w:val="20"/>
        </w:rPr>
        <w:t xml:space="preserve">organizirali vsaj tri (3) festivale oziroma vsaj en </w:t>
      </w:r>
      <w:r w:rsidR="00FE1118" w:rsidRPr="0004798F">
        <w:rPr>
          <w:color w:val="auto"/>
          <w:sz w:val="20"/>
          <w:szCs w:val="20"/>
        </w:rPr>
        <w:t xml:space="preserve">(1) </w:t>
      </w:r>
      <w:r w:rsidRPr="0004798F">
        <w:rPr>
          <w:color w:val="auto"/>
          <w:sz w:val="20"/>
          <w:szCs w:val="20"/>
        </w:rPr>
        <w:t xml:space="preserve">bienale z dvema </w:t>
      </w:r>
      <w:r w:rsidR="004575A6" w:rsidRPr="0004798F">
        <w:rPr>
          <w:color w:val="auto"/>
          <w:sz w:val="20"/>
          <w:szCs w:val="20"/>
        </w:rPr>
        <w:t xml:space="preserve">(2) </w:t>
      </w:r>
      <w:r w:rsidRPr="0004798F">
        <w:rPr>
          <w:color w:val="auto"/>
          <w:sz w:val="20"/>
          <w:szCs w:val="20"/>
        </w:rPr>
        <w:t xml:space="preserve">izvedbama na nacionalni ali mednarodni ravni ali vsaj en </w:t>
      </w:r>
      <w:r w:rsidR="00FE1118" w:rsidRPr="0004798F">
        <w:rPr>
          <w:color w:val="auto"/>
          <w:sz w:val="20"/>
          <w:szCs w:val="20"/>
        </w:rPr>
        <w:t xml:space="preserve">(1) </w:t>
      </w:r>
      <w:r w:rsidRPr="0004798F">
        <w:rPr>
          <w:color w:val="auto"/>
          <w:sz w:val="20"/>
          <w:szCs w:val="20"/>
        </w:rPr>
        <w:t>večletni projekt z vsaj tremi (3) izvedbami ali da so v obdobju 2022</w:t>
      </w:r>
      <w:r w:rsidRPr="0004798F">
        <w:rPr>
          <w:sz w:val="20"/>
        </w:rPr>
        <w:t>–</w:t>
      </w:r>
      <w:r w:rsidRPr="0004798F">
        <w:rPr>
          <w:color w:val="auto"/>
          <w:sz w:val="20"/>
          <w:szCs w:val="20"/>
        </w:rPr>
        <w:t xml:space="preserve">2025 podelili vsaj dve (2) nagradi s statusom nagrade na </w:t>
      </w:r>
      <w:r w:rsidR="00C51C9B" w:rsidRPr="0004798F">
        <w:rPr>
          <w:color w:val="auto"/>
          <w:sz w:val="20"/>
          <w:szCs w:val="20"/>
        </w:rPr>
        <w:t xml:space="preserve">državni </w:t>
      </w:r>
      <w:r w:rsidRPr="0004798F">
        <w:rPr>
          <w:color w:val="auto"/>
          <w:sz w:val="20"/>
          <w:szCs w:val="20"/>
        </w:rPr>
        <w:t>ravni;</w:t>
      </w:r>
    </w:p>
    <w:p w14:paraId="2A921766" w14:textId="77777777" w:rsidR="004C552D" w:rsidRPr="0004798F" w:rsidRDefault="004C552D" w:rsidP="003E59D9">
      <w:pPr>
        <w:pStyle w:val="Default"/>
        <w:numPr>
          <w:ilvl w:val="0"/>
          <w:numId w:val="12"/>
        </w:numPr>
        <w:spacing w:line="276" w:lineRule="auto"/>
        <w:jc w:val="both"/>
        <w:rPr>
          <w:color w:val="auto"/>
          <w:sz w:val="20"/>
          <w:szCs w:val="20"/>
        </w:rPr>
      </w:pPr>
      <w:r w:rsidRPr="0004798F">
        <w:rPr>
          <w:color w:val="auto"/>
          <w:sz w:val="20"/>
          <w:szCs w:val="20"/>
        </w:rPr>
        <w:t>da v obdobju 202</w:t>
      </w:r>
      <w:r w:rsidR="005C6389" w:rsidRPr="0004798F">
        <w:rPr>
          <w:color w:val="auto"/>
          <w:sz w:val="20"/>
          <w:szCs w:val="20"/>
        </w:rPr>
        <w:t>6</w:t>
      </w:r>
      <w:r w:rsidRPr="0004798F">
        <w:rPr>
          <w:sz w:val="20"/>
        </w:rPr>
        <w:t>–</w:t>
      </w:r>
      <w:r w:rsidRPr="0004798F">
        <w:rPr>
          <w:color w:val="auto"/>
          <w:sz w:val="20"/>
          <w:szCs w:val="20"/>
        </w:rPr>
        <w:t>202</w:t>
      </w:r>
      <w:r w:rsidR="005C6389" w:rsidRPr="0004798F">
        <w:rPr>
          <w:color w:val="auto"/>
          <w:sz w:val="20"/>
          <w:szCs w:val="20"/>
        </w:rPr>
        <w:t>9</w:t>
      </w:r>
      <w:r w:rsidRPr="0004798F">
        <w:rPr>
          <w:color w:val="auto"/>
          <w:sz w:val="20"/>
          <w:szCs w:val="20"/>
        </w:rPr>
        <w:t xml:space="preserve"> načrtujejo vsaj tri (3) izvedbe festivala oziroma en</w:t>
      </w:r>
      <w:r w:rsidR="00FE1118" w:rsidRPr="0004798F">
        <w:rPr>
          <w:color w:val="auto"/>
          <w:sz w:val="20"/>
          <w:szCs w:val="20"/>
        </w:rPr>
        <w:t xml:space="preserve"> (1)</w:t>
      </w:r>
      <w:r w:rsidRPr="0004798F">
        <w:rPr>
          <w:color w:val="auto"/>
          <w:sz w:val="20"/>
          <w:szCs w:val="20"/>
        </w:rPr>
        <w:t xml:space="preserve"> bienale z dvema </w:t>
      </w:r>
      <w:r w:rsidR="00FE1118" w:rsidRPr="0004798F">
        <w:rPr>
          <w:color w:val="auto"/>
          <w:sz w:val="20"/>
          <w:szCs w:val="20"/>
        </w:rPr>
        <w:t xml:space="preserve">(2) </w:t>
      </w:r>
      <w:r w:rsidRPr="0004798F">
        <w:rPr>
          <w:color w:val="auto"/>
          <w:sz w:val="20"/>
          <w:szCs w:val="20"/>
        </w:rPr>
        <w:t xml:space="preserve">izvedbama na nacionalni ali mednarodni ravni ali vsaj en </w:t>
      </w:r>
      <w:r w:rsidR="00FE1118" w:rsidRPr="0004798F">
        <w:rPr>
          <w:color w:val="auto"/>
          <w:sz w:val="20"/>
          <w:szCs w:val="20"/>
        </w:rPr>
        <w:t xml:space="preserve">(1) </w:t>
      </w:r>
      <w:r w:rsidRPr="0004798F">
        <w:rPr>
          <w:color w:val="auto"/>
          <w:sz w:val="20"/>
          <w:szCs w:val="20"/>
        </w:rPr>
        <w:t>večletni projekt z vsaj tremi (3) izvedbami, pri čemer:</w:t>
      </w:r>
    </w:p>
    <w:p w14:paraId="419880E4" w14:textId="77777777" w:rsidR="004C552D" w:rsidRPr="0004798F" w:rsidRDefault="004C552D" w:rsidP="003E59D9">
      <w:pPr>
        <w:pStyle w:val="Default"/>
        <w:numPr>
          <w:ilvl w:val="0"/>
          <w:numId w:val="22"/>
        </w:numPr>
        <w:spacing w:line="276" w:lineRule="auto"/>
        <w:jc w:val="both"/>
        <w:rPr>
          <w:color w:val="auto"/>
          <w:sz w:val="20"/>
          <w:szCs w:val="20"/>
        </w:rPr>
      </w:pPr>
      <w:r w:rsidRPr="0004798F">
        <w:rPr>
          <w:bCs/>
          <w:color w:val="auto"/>
          <w:sz w:val="20"/>
          <w:szCs w:val="20"/>
        </w:rPr>
        <w:t>zaprošena vrednost za eno izvedbo festivala ali večletnega projekta ne presega 70 % celotne vrednosti ene izvedbe festivala ali večletnega projekta in obenem ne presega 2</w:t>
      </w:r>
      <w:r w:rsidR="00F370DA" w:rsidRPr="0004798F">
        <w:rPr>
          <w:bCs/>
          <w:color w:val="auto"/>
          <w:sz w:val="20"/>
          <w:szCs w:val="20"/>
        </w:rPr>
        <w:t>8</w:t>
      </w:r>
      <w:r w:rsidRPr="0004798F">
        <w:rPr>
          <w:bCs/>
          <w:color w:val="auto"/>
          <w:sz w:val="20"/>
          <w:szCs w:val="20"/>
        </w:rPr>
        <w:t>.000,00 EUR;</w:t>
      </w:r>
    </w:p>
    <w:p w14:paraId="129586B1" w14:textId="77777777" w:rsidR="004C552D" w:rsidRPr="0004798F" w:rsidRDefault="004C552D" w:rsidP="003E59D9">
      <w:pPr>
        <w:widowControl w:val="0"/>
        <w:numPr>
          <w:ilvl w:val="0"/>
          <w:numId w:val="22"/>
        </w:numPr>
        <w:spacing w:line="276" w:lineRule="auto"/>
        <w:ind w:right="-32"/>
        <w:rPr>
          <w:rFonts w:ascii="Arial" w:hAnsi="Arial" w:cs="Arial"/>
          <w:bCs/>
          <w:sz w:val="20"/>
          <w:szCs w:val="20"/>
        </w:rPr>
      </w:pPr>
      <w:r w:rsidRPr="0004798F">
        <w:rPr>
          <w:rFonts w:ascii="Arial" w:hAnsi="Arial" w:cs="Arial"/>
          <w:bCs/>
          <w:sz w:val="20"/>
          <w:szCs w:val="20"/>
        </w:rPr>
        <w:t xml:space="preserve">zaprošena vrednost za eno izvedbo bienala v dveh letih ne presega 70 % celotne vrednosti projekta v enem letu in obenem ne presega </w:t>
      </w:r>
      <w:r w:rsidRPr="0004798F">
        <w:rPr>
          <w:rFonts w:ascii="Arial" w:hAnsi="Arial" w:cs="Arial"/>
          <w:bCs/>
          <w:sz w:val="20"/>
          <w:szCs w:val="20"/>
        </w:rPr>
        <w:lastRenderedPageBreak/>
        <w:t>2</w:t>
      </w:r>
      <w:r w:rsidR="00F370DA" w:rsidRPr="0004798F">
        <w:rPr>
          <w:rFonts w:ascii="Arial" w:hAnsi="Arial" w:cs="Arial"/>
          <w:bCs/>
          <w:sz w:val="20"/>
          <w:szCs w:val="20"/>
        </w:rPr>
        <w:t>8</w:t>
      </w:r>
      <w:r w:rsidRPr="0004798F">
        <w:rPr>
          <w:rFonts w:ascii="Arial" w:hAnsi="Arial" w:cs="Arial"/>
          <w:bCs/>
          <w:sz w:val="20"/>
          <w:szCs w:val="20"/>
        </w:rPr>
        <w:t xml:space="preserve">.000,00 EUR v dveh letih; </w:t>
      </w:r>
    </w:p>
    <w:p w14:paraId="0D5D024E" w14:textId="77777777" w:rsidR="004C552D" w:rsidRPr="0004798F" w:rsidRDefault="004C552D" w:rsidP="003E59D9">
      <w:pPr>
        <w:pStyle w:val="Default"/>
        <w:numPr>
          <w:ilvl w:val="0"/>
          <w:numId w:val="12"/>
        </w:numPr>
        <w:spacing w:line="276" w:lineRule="auto"/>
        <w:jc w:val="both"/>
        <w:rPr>
          <w:sz w:val="20"/>
          <w:szCs w:val="20"/>
        </w:rPr>
      </w:pPr>
      <w:r w:rsidRPr="0004798F">
        <w:rPr>
          <w:sz w:val="20"/>
          <w:szCs w:val="20"/>
        </w:rPr>
        <w:t>ali da v obdobju 202</w:t>
      </w:r>
      <w:r w:rsidR="005C6389" w:rsidRPr="0004798F">
        <w:rPr>
          <w:sz w:val="20"/>
          <w:szCs w:val="20"/>
        </w:rPr>
        <w:t>6</w:t>
      </w:r>
      <w:r w:rsidRPr="0004798F">
        <w:rPr>
          <w:sz w:val="20"/>
        </w:rPr>
        <w:t>–</w:t>
      </w:r>
      <w:r w:rsidRPr="0004798F">
        <w:rPr>
          <w:sz w:val="20"/>
          <w:szCs w:val="20"/>
        </w:rPr>
        <w:t>202</w:t>
      </w:r>
      <w:r w:rsidR="005C6389" w:rsidRPr="0004798F">
        <w:rPr>
          <w:sz w:val="20"/>
          <w:szCs w:val="20"/>
        </w:rPr>
        <w:t>9</w:t>
      </w:r>
      <w:r w:rsidRPr="0004798F">
        <w:rPr>
          <w:sz w:val="20"/>
          <w:szCs w:val="20"/>
        </w:rPr>
        <w:t xml:space="preserve"> načrtujejo podelitev strokovnih nagrad na </w:t>
      </w:r>
      <w:r w:rsidR="00C51C9B" w:rsidRPr="0004798F">
        <w:rPr>
          <w:sz w:val="20"/>
          <w:szCs w:val="20"/>
        </w:rPr>
        <w:t>državni</w:t>
      </w:r>
      <w:r w:rsidR="00626FFB" w:rsidRPr="0004798F">
        <w:rPr>
          <w:sz w:val="20"/>
          <w:szCs w:val="20"/>
        </w:rPr>
        <w:t xml:space="preserve"> </w:t>
      </w:r>
      <w:r w:rsidRPr="0004798F">
        <w:rPr>
          <w:sz w:val="20"/>
          <w:szCs w:val="20"/>
        </w:rPr>
        <w:t>ravni vsaj vsako drugo leto, pri čemer zaprošajo za največ 70 % celotne vrednosti projekta podelitve nagrade</w:t>
      </w:r>
      <w:r w:rsidR="00C51C9B" w:rsidRPr="0004798F">
        <w:rPr>
          <w:sz w:val="20"/>
          <w:szCs w:val="20"/>
        </w:rPr>
        <w:t xml:space="preserve"> na državni ravni</w:t>
      </w:r>
      <w:r w:rsidRPr="0004798F">
        <w:rPr>
          <w:sz w:val="20"/>
          <w:szCs w:val="20"/>
        </w:rPr>
        <w:t xml:space="preserve"> in to največ </w:t>
      </w:r>
      <w:r w:rsidR="00E903EC" w:rsidRPr="0004798F">
        <w:rPr>
          <w:sz w:val="20"/>
          <w:szCs w:val="20"/>
        </w:rPr>
        <w:t>15</w:t>
      </w:r>
      <w:r w:rsidRPr="0004798F">
        <w:rPr>
          <w:sz w:val="20"/>
          <w:szCs w:val="20"/>
        </w:rPr>
        <w:t>.000,00 EUR letni ravni;</w:t>
      </w:r>
    </w:p>
    <w:p w14:paraId="442E212F" w14:textId="77777777" w:rsidR="00BF4F68" w:rsidRPr="0004798F" w:rsidRDefault="00BF4F68" w:rsidP="003E59D9">
      <w:pPr>
        <w:pStyle w:val="Default"/>
        <w:numPr>
          <w:ilvl w:val="0"/>
          <w:numId w:val="12"/>
        </w:numPr>
        <w:spacing w:line="276" w:lineRule="auto"/>
        <w:jc w:val="both"/>
        <w:rPr>
          <w:sz w:val="20"/>
          <w:szCs w:val="20"/>
        </w:rPr>
      </w:pPr>
      <w:r w:rsidRPr="0004798F">
        <w:rPr>
          <w:sz w:val="20"/>
          <w:szCs w:val="20"/>
        </w:rPr>
        <w:t>da na razpisno področje vizualne umetnosti prijavlja največ tri (3) večletne projekte.</w:t>
      </w:r>
    </w:p>
    <w:bookmarkEnd w:id="14"/>
    <w:p w14:paraId="38BBE06A" w14:textId="77777777" w:rsidR="004C552D" w:rsidRPr="0004798F" w:rsidRDefault="004C552D" w:rsidP="00BF4F68">
      <w:pPr>
        <w:pStyle w:val="Default"/>
        <w:spacing w:line="276" w:lineRule="auto"/>
        <w:jc w:val="both"/>
        <w:rPr>
          <w:color w:val="auto"/>
          <w:sz w:val="20"/>
          <w:szCs w:val="20"/>
        </w:rPr>
      </w:pPr>
    </w:p>
    <w:p w14:paraId="1A9D2245" w14:textId="77777777" w:rsidR="004C552D" w:rsidRPr="0004798F" w:rsidRDefault="004C552D" w:rsidP="004C552D">
      <w:pPr>
        <w:suppressAutoHyphens w:val="0"/>
        <w:autoSpaceDE w:val="0"/>
        <w:spacing w:line="276" w:lineRule="auto"/>
        <w:ind w:right="-32"/>
        <w:rPr>
          <w:rFonts w:ascii="Arial" w:hAnsi="Arial" w:cs="Arial"/>
          <w:b/>
          <w:bCs/>
          <w:sz w:val="20"/>
          <w:szCs w:val="20"/>
        </w:rPr>
      </w:pPr>
      <w:r w:rsidRPr="0004798F">
        <w:rPr>
          <w:rFonts w:ascii="Arial" w:hAnsi="Arial" w:cs="Arial"/>
          <w:b/>
          <w:bCs/>
          <w:sz w:val="20"/>
          <w:szCs w:val="20"/>
        </w:rPr>
        <w:t>6.1.2.4 Podpodročje: Arhitektura in oblikovanje</w:t>
      </w:r>
    </w:p>
    <w:p w14:paraId="193869CA" w14:textId="77777777" w:rsidR="004C552D" w:rsidRPr="0004798F" w:rsidRDefault="004C552D" w:rsidP="004C552D">
      <w:pPr>
        <w:pStyle w:val="Default"/>
        <w:spacing w:line="276" w:lineRule="auto"/>
        <w:jc w:val="both"/>
        <w:rPr>
          <w:color w:val="auto"/>
          <w:sz w:val="20"/>
          <w:szCs w:val="20"/>
        </w:rPr>
      </w:pPr>
      <w:r w:rsidRPr="0004798F">
        <w:rPr>
          <w:color w:val="auto"/>
          <w:sz w:val="20"/>
          <w:szCs w:val="20"/>
        </w:rPr>
        <w:t xml:space="preserve">Na podpodročje arhitektura in oblikovanje se lahko prijavijo le izvajalci (upravičene osebe), ki poleg splošnih izpolnjujejo še naslednje </w:t>
      </w:r>
      <w:r w:rsidRPr="0004798F">
        <w:rPr>
          <w:b/>
          <w:bCs/>
          <w:color w:val="auto"/>
          <w:sz w:val="20"/>
          <w:szCs w:val="20"/>
        </w:rPr>
        <w:t xml:space="preserve">posebne </w:t>
      </w:r>
      <w:r w:rsidRPr="0004798F">
        <w:rPr>
          <w:color w:val="auto"/>
          <w:sz w:val="20"/>
          <w:szCs w:val="20"/>
        </w:rPr>
        <w:t>pogoje:</w:t>
      </w:r>
    </w:p>
    <w:p w14:paraId="243F311E" w14:textId="77777777" w:rsidR="004C552D" w:rsidRPr="0004798F" w:rsidRDefault="004C552D" w:rsidP="003E59D9">
      <w:pPr>
        <w:pStyle w:val="Default"/>
        <w:numPr>
          <w:ilvl w:val="0"/>
          <w:numId w:val="34"/>
        </w:numPr>
        <w:spacing w:line="276" w:lineRule="auto"/>
        <w:jc w:val="both"/>
        <w:rPr>
          <w:color w:val="auto"/>
          <w:sz w:val="20"/>
          <w:szCs w:val="20"/>
        </w:rPr>
      </w:pPr>
      <w:bookmarkStart w:id="15" w:name="_Hlk211505934"/>
      <w:r w:rsidRPr="0004798F">
        <w:rPr>
          <w:color w:val="auto"/>
          <w:sz w:val="20"/>
          <w:szCs w:val="20"/>
        </w:rPr>
        <w:t xml:space="preserve">da so na tem podpodročju v obdobju </w:t>
      </w:r>
      <w:r w:rsidRPr="0004798F">
        <w:rPr>
          <w:bCs/>
          <w:sz w:val="20"/>
          <w:szCs w:val="20"/>
        </w:rPr>
        <w:t xml:space="preserve">od 1. 1. 2022 do konca razpisnega roka </w:t>
      </w:r>
      <w:r w:rsidRPr="0004798F">
        <w:rPr>
          <w:color w:val="auto"/>
          <w:sz w:val="20"/>
          <w:szCs w:val="20"/>
        </w:rPr>
        <w:t>organizirali vsaj tri (3) festivale oziroma vsaj en</w:t>
      </w:r>
      <w:r w:rsidR="0043325A" w:rsidRPr="0004798F">
        <w:rPr>
          <w:color w:val="auto"/>
          <w:sz w:val="20"/>
          <w:szCs w:val="20"/>
        </w:rPr>
        <w:t xml:space="preserve"> (1)</w:t>
      </w:r>
      <w:r w:rsidRPr="0004798F">
        <w:rPr>
          <w:color w:val="auto"/>
          <w:sz w:val="20"/>
          <w:szCs w:val="20"/>
        </w:rPr>
        <w:t xml:space="preserve"> bienale z dvema</w:t>
      </w:r>
      <w:r w:rsidR="004C019D" w:rsidRPr="0004798F">
        <w:rPr>
          <w:color w:val="auto"/>
          <w:sz w:val="20"/>
          <w:szCs w:val="20"/>
        </w:rPr>
        <w:t xml:space="preserve"> (2)</w:t>
      </w:r>
      <w:r w:rsidRPr="0004798F">
        <w:rPr>
          <w:color w:val="auto"/>
          <w:sz w:val="20"/>
          <w:szCs w:val="20"/>
        </w:rPr>
        <w:t xml:space="preserve"> izvedbama na nacionalni ali mednarodni ravni ali vsaj en</w:t>
      </w:r>
      <w:r w:rsidR="0043325A" w:rsidRPr="0004798F">
        <w:rPr>
          <w:color w:val="auto"/>
          <w:sz w:val="20"/>
          <w:szCs w:val="20"/>
        </w:rPr>
        <w:t xml:space="preserve"> (1)</w:t>
      </w:r>
      <w:r w:rsidRPr="0004798F">
        <w:rPr>
          <w:color w:val="auto"/>
          <w:sz w:val="20"/>
          <w:szCs w:val="20"/>
        </w:rPr>
        <w:t xml:space="preserve"> večletni projekt z vsaj tremi (3) izvedbami ali da so v obdobju 2022</w:t>
      </w:r>
      <w:r w:rsidRPr="0004798F">
        <w:rPr>
          <w:sz w:val="20"/>
        </w:rPr>
        <w:t>–</w:t>
      </w:r>
      <w:r w:rsidRPr="0004798F">
        <w:rPr>
          <w:color w:val="auto"/>
          <w:sz w:val="20"/>
          <w:szCs w:val="20"/>
        </w:rPr>
        <w:t xml:space="preserve">2025 podelili vsaj dve (2) nagradi s statusom strokovne nagrade na </w:t>
      </w:r>
      <w:r w:rsidR="00C51C9B" w:rsidRPr="0004798F">
        <w:rPr>
          <w:color w:val="auto"/>
          <w:sz w:val="20"/>
          <w:szCs w:val="20"/>
        </w:rPr>
        <w:t xml:space="preserve">državni </w:t>
      </w:r>
      <w:r w:rsidRPr="0004798F">
        <w:rPr>
          <w:color w:val="auto"/>
          <w:sz w:val="20"/>
          <w:szCs w:val="20"/>
        </w:rPr>
        <w:t>ravni;</w:t>
      </w:r>
    </w:p>
    <w:p w14:paraId="274C115C" w14:textId="77777777" w:rsidR="004C552D" w:rsidRPr="0004798F" w:rsidRDefault="004C552D" w:rsidP="003E59D9">
      <w:pPr>
        <w:pStyle w:val="Default"/>
        <w:numPr>
          <w:ilvl w:val="0"/>
          <w:numId w:val="34"/>
        </w:numPr>
        <w:spacing w:line="276" w:lineRule="auto"/>
        <w:jc w:val="both"/>
        <w:rPr>
          <w:color w:val="auto"/>
          <w:sz w:val="20"/>
          <w:szCs w:val="20"/>
        </w:rPr>
      </w:pPr>
      <w:r w:rsidRPr="0004798F">
        <w:rPr>
          <w:color w:val="auto"/>
          <w:sz w:val="20"/>
          <w:szCs w:val="20"/>
        </w:rPr>
        <w:t>da v obdobju 202</w:t>
      </w:r>
      <w:r w:rsidR="008A6E47" w:rsidRPr="0004798F">
        <w:rPr>
          <w:color w:val="auto"/>
          <w:sz w:val="20"/>
          <w:szCs w:val="20"/>
        </w:rPr>
        <w:t>6</w:t>
      </w:r>
      <w:r w:rsidRPr="0004798F">
        <w:rPr>
          <w:sz w:val="20"/>
        </w:rPr>
        <w:t>–</w:t>
      </w:r>
      <w:r w:rsidRPr="0004798F">
        <w:rPr>
          <w:color w:val="auto"/>
          <w:sz w:val="20"/>
          <w:szCs w:val="20"/>
        </w:rPr>
        <w:t>202</w:t>
      </w:r>
      <w:r w:rsidR="008A6E47" w:rsidRPr="0004798F">
        <w:rPr>
          <w:color w:val="auto"/>
          <w:sz w:val="20"/>
          <w:szCs w:val="20"/>
        </w:rPr>
        <w:t>9</w:t>
      </w:r>
      <w:r w:rsidRPr="0004798F">
        <w:rPr>
          <w:color w:val="auto"/>
          <w:sz w:val="20"/>
          <w:szCs w:val="20"/>
        </w:rPr>
        <w:t xml:space="preserve"> načrtujejo vsaj tri (3) izvedbe festivala oziroma en</w:t>
      </w:r>
      <w:r w:rsidR="004C019D" w:rsidRPr="0004798F">
        <w:rPr>
          <w:color w:val="auto"/>
          <w:sz w:val="20"/>
          <w:szCs w:val="20"/>
        </w:rPr>
        <w:t xml:space="preserve"> (1)</w:t>
      </w:r>
      <w:r w:rsidRPr="0004798F">
        <w:rPr>
          <w:color w:val="auto"/>
          <w:sz w:val="20"/>
          <w:szCs w:val="20"/>
        </w:rPr>
        <w:t xml:space="preserve"> bienale z dvema</w:t>
      </w:r>
      <w:r w:rsidR="004C019D" w:rsidRPr="0004798F">
        <w:rPr>
          <w:color w:val="auto"/>
          <w:sz w:val="20"/>
          <w:szCs w:val="20"/>
        </w:rPr>
        <w:t xml:space="preserve"> (2)</w:t>
      </w:r>
      <w:r w:rsidRPr="0004798F">
        <w:rPr>
          <w:color w:val="auto"/>
          <w:sz w:val="20"/>
          <w:szCs w:val="20"/>
        </w:rPr>
        <w:t xml:space="preserve"> izvedbama na nacionalni ali mednarodni ravni ali vsaj en</w:t>
      </w:r>
      <w:r w:rsidR="004C019D" w:rsidRPr="0004798F">
        <w:rPr>
          <w:color w:val="auto"/>
          <w:sz w:val="20"/>
          <w:szCs w:val="20"/>
        </w:rPr>
        <w:t xml:space="preserve"> (1)</w:t>
      </w:r>
      <w:r w:rsidRPr="0004798F">
        <w:rPr>
          <w:color w:val="auto"/>
          <w:sz w:val="20"/>
          <w:szCs w:val="20"/>
        </w:rPr>
        <w:t xml:space="preserve"> večletni projekt z vsaj tremi (3) izvedbami, pri čemer:</w:t>
      </w:r>
    </w:p>
    <w:p w14:paraId="2C42B883" w14:textId="77777777" w:rsidR="004C552D" w:rsidRPr="0004798F" w:rsidRDefault="004C552D" w:rsidP="003E59D9">
      <w:pPr>
        <w:pStyle w:val="Default"/>
        <w:numPr>
          <w:ilvl w:val="0"/>
          <w:numId w:val="22"/>
        </w:numPr>
        <w:spacing w:line="276" w:lineRule="auto"/>
        <w:jc w:val="both"/>
        <w:rPr>
          <w:color w:val="auto"/>
          <w:sz w:val="20"/>
          <w:szCs w:val="20"/>
        </w:rPr>
      </w:pPr>
      <w:r w:rsidRPr="0004798F">
        <w:rPr>
          <w:bCs/>
          <w:color w:val="auto"/>
          <w:sz w:val="20"/>
          <w:szCs w:val="20"/>
        </w:rPr>
        <w:t>zaprošena vrednost za eno izvedbo festivala ali večletnega projekta ne presega 70 % celotne vrednosti ene izvedbe festivala ali večletnega projekta in obenem ne presega 2</w:t>
      </w:r>
      <w:r w:rsidR="0010754D" w:rsidRPr="0004798F">
        <w:rPr>
          <w:bCs/>
          <w:color w:val="auto"/>
          <w:sz w:val="20"/>
          <w:szCs w:val="20"/>
        </w:rPr>
        <w:t>8</w:t>
      </w:r>
      <w:r w:rsidRPr="0004798F">
        <w:rPr>
          <w:bCs/>
          <w:color w:val="auto"/>
          <w:sz w:val="20"/>
          <w:szCs w:val="20"/>
        </w:rPr>
        <w:t>.000,00 EUR;</w:t>
      </w:r>
    </w:p>
    <w:p w14:paraId="16AD3503" w14:textId="77777777" w:rsidR="004C552D" w:rsidRPr="0004798F" w:rsidRDefault="004C552D" w:rsidP="003E59D9">
      <w:pPr>
        <w:widowControl w:val="0"/>
        <w:numPr>
          <w:ilvl w:val="0"/>
          <w:numId w:val="22"/>
        </w:numPr>
        <w:spacing w:line="276" w:lineRule="auto"/>
        <w:ind w:right="-32"/>
        <w:rPr>
          <w:rFonts w:ascii="Arial" w:hAnsi="Arial" w:cs="Arial"/>
          <w:bCs/>
          <w:sz w:val="20"/>
          <w:szCs w:val="20"/>
        </w:rPr>
      </w:pPr>
      <w:r w:rsidRPr="0004798F">
        <w:rPr>
          <w:rFonts w:ascii="Arial" w:hAnsi="Arial" w:cs="Arial"/>
          <w:bCs/>
          <w:sz w:val="20"/>
          <w:szCs w:val="20"/>
        </w:rPr>
        <w:t>zaprošena vrednost za eno izvedbo bienala v dveh letih ne presega 70 % celotne vrednosti projekta v enem letu in obenem ne presega 2</w:t>
      </w:r>
      <w:r w:rsidR="0010754D" w:rsidRPr="0004798F">
        <w:rPr>
          <w:rFonts w:ascii="Arial" w:hAnsi="Arial" w:cs="Arial"/>
          <w:bCs/>
          <w:sz w:val="20"/>
          <w:szCs w:val="20"/>
        </w:rPr>
        <w:t>8</w:t>
      </w:r>
      <w:r w:rsidRPr="0004798F">
        <w:rPr>
          <w:rFonts w:ascii="Arial" w:hAnsi="Arial" w:cs="Arial"/>
          <w:bCs/>
          <w:sz w:val="20"/>
          <w:szCs w:val="20"/>
        </w:rPr>
        <w:t xml:space="preserve">.000,00 EUR v dveh letih; </w:t>
      </w:r>
    </w:p>
    <w:p w14:paraId="0DD76924" w14:textId="77777777" w:rsidR="004C552D" w:rsidRPr="0004798F" w:rsidRDefault="004C552D" w:rsidP="003E59D9">
      <w:pPr>
        <w:pStyle w:val="Default"/>
        <w:numPr>
          <w:ilvl w:val="0"/>
          <w:numId w:val="34"/>
        </w:numPr>
        <w:spacing w:line="276" w:lineRule="auto"/>
        <w:jc w:val="both"/>
        <w:rPr>
          <w:sz w:val="20"/>
          <w:szCs w:val="20"/>
        </w:rPr>
      </w:pPr>
      <w:r w:rsidRPr="0004798F">
        <w:rPr>
          <w:sz w:val="20"/>
          <w:szCs w:val="20"/>
        </w:rPr>
        <w:t>ali da v obdobju 202</w:t>
      </w:r>
      <w:r w:rsidR="008A6E47" w:rsidRPr="0004798F">
        <w:rPr>
          <w:sz w:val="20"/>
          <w:szCs w:val="20"/>
        </w:rPr>
        <w:t>6</w:t>
      </w:r>
      <w:r w:rsidRPr="0004798F">
        <w:rPr>
          <w:sz w:val="20"/>
        </w:rPr>
        <w:t>–</w:t>
      </w:r>
      <w:r w:rsidRPr="0004798F">
        <w:rPr>
          <w:sz w:val="20"/>
          <w:szCs w:val="20"/>
        </w:rPr>
        <w:t>202</w:t>
      </w:r>
      <w:r w:rsidR="008A6E47" w:rsidRPr="0004798F">
        <w:rPr>
          <w:sz w:val="20"/>
          <w:szCs w:val="20"/>
        </w:rPr>
        <w:t>9</w:t>
      </w:r>
      <w:r w:rsidRPr="0004798F">
        <w:rPr>
          <w:sz w:val="20"/>
          <w:szCs w:val="20"/>
        </w:rPr>
        <w:t xml:space="preserve"> načrtujejo podelitev strokovnih nagrad na </w:t>
      </w:r>
      <w:r w:rsidR="00C51C9B" w:rsidRPr="0004798F">
        <w:rPr>
          <w:sz w:val="20"/>
          <w:szCs w:val="20"/>
        </w:rPr>
        <w:t xml:space="preserve">državni </w:t>
      </w:r>
      <w:r w:rsidRPr="0004798F">
        <w:rPr>
          <w:sz w:val="20"/>
          <w:szCs w:val="20"/>
        </w:rPr>
        <w:t>ravni vsaj vsako drugo leto, pri čemer zaprošajo za največ 70 % celotne vrednosti projekta podelitve nagrade</w:t>
      </w:r>
      <w:r w:rsidR="00C51C9B" w:rsidRPr="0004798F">
        <w:rPr>
          <w:sz w:val="20"/>
          <w:szCs w:val="20"/>
        </w:rPr>
        <w:t xml:space="preserve"> na državni ravni</w:t>
      </w:r>
      <w:r w:rsidRPr="0004798F">
        <w:rPr>
          <w:sz w:val="20"/>
          <w:szCs w:val="20"/>
        </w:rPr>
        <w:t xml:space="preserve"> in to največ </w:t>
      </w:r>
      <w:r w:rsidR="00E903EC" w:rsidRPr="0004798F">
        <w:rPr>
          <w:sz w:val="20"/>
          <w:szCs w:val="20"/>
        </w:rPr>
        <w:t>15</w:t>
      </w:r>
      <w:r w:rsidRPr="0004798F">
        <w:rPr>
          <w:sz w:val="20"/>
          <w:szCs w:val="20"/>
        </w:rPr>
        <w:t>.000,00 EUR letni ravni;</w:t>
      </w:r>
    </w:p>
    <w:p w14:paraId="1BE954A2" w14:textId="77777777" w:rsidR="004C552D" w:rsidRPr="0004798F" w:rsidRDefault="004C552D" w:rsidP="003E59D9">
      <w:pPr>
        <w:pStyle w:val="Default"/>
        <w:numPr>
          <w:ilvl w:val="0"/>
          <w:numId w:val="34"/>
        </w:numPr>
        <w:spacing w:line="276" w:lineRule="auto"/>
        <w:jc w:val="both"/>
        <w:rPr>
          <w:color w:val="auto"/>
          <w:sz w:val="20"/>
          <w:szCs w:val="20"/>
        </w:rPr>
      </w:pPr>
      <w:r w:rsidRPr="0004798F">
        <w:rPr>
          <w:color w:val="auto"/>
          <w:sz w:val="20"/>
          <w:szCs w:val="20"/>
        </w:rPr>
        <w:t>da na razpisno podpodročje arhitektura in oblikovanje prijavlja največ tri (3) večletne projekte.</w:t>
      </w:r>
    </w:p>
    <w:bookmarkEnd w:id="15"/>
    <w:p w14:paraId="61609A6C" w14:textId="77777777" w:rsidR="0063694D" w:rsidRPr="0004798F" w:rsidRDefault="0063694D" w:rsidP="00B914E6">
      <w:pPr>
        <w:pStyle w:val="Default"/>
        <w:spacing w:line="276" w:lineRule="auto"/>
        <w:ind w:left="927"/>
        <w:jc w:val="both"/>
        <w:rPr>
          <w:color w:val="auto"/>
          <w:sz w:val="20"/>
          <w:szCs w:val="20"/>
        </w:rPr>
      </w:pPr>
    </w:p>
    <w:p w14:paraId="52111DB1" w14:textId="77777777" w:rsidR="003C2E1D" w:rsidRPr="0004798F" w:rsidRDefault="0049243D" w:rsidP="0049243D">
      <w:pPr>
        <w:widowControl w:val="0"/>
        <w:spacing w:line="276" w:lineRule="auto"/>
        <w:ind w:right="-32"/>
        <w:rPr>
          <w:rFonts w:ascii="Arial" w:hAnsi="Arial" w:cs="Arial"/>
          <w:b/>
          <w:bCs/>
          <w:sz w:val="20"/>
          <w:szCs w:val="20"/>
        </w:rPr>
      </w:pPr>
      <w:r>
        <w:rPr>
          <w:rFonts w:ascii="Arial" w:hAnsi="Arial" w:cs="Arial"/>
          <w:b/>
          <w:bCs/>
          <w:sz w:val="20"/>
          <w:szCs w:val="20"/>
        </w:rPr>
        <w:t>6.1.2.5</w:t>
      </w:r>
      <w:r w:rsidR="00F00FEB" w:rsidRPr="0004798F">
        <w:rPr>
          <w:rFonts w:ascii="Arial" w:hAnsi="Arial" w:cs="Arial"/>
          <w:b/>
          <w:bCs/>
          <w:sz w:val="20"/>
          <w:szCs w:val="20"/>
        </w:rPr>
        <w:t xml:space="preserve"> </w:t>
      </w:r>
      <w:r w:rsidR="003C2E1D" w:rsidRPr="0004798F">
        <w:rPr>
          <w:rFonts w:ascii="Arial" w:hAnsi="Arial" w:cs="Arial"/>
          <w:b/>
          <w:bCs/>
          <w:sz w:val="20"/>
          <w:szCs w:val="20"/>
        </w:rPr>
        <w:t>Podpodročje: Intermedijsk</w:t>
      </w:r>
      <w:r w:rsidR="00A61BCD" w:rsidRPr="0004798F">
        <w:rPr>
          <w:rFonts w:ascii="Arial" w:hAnsi="Arial" w:cs="Arial"/>
          <w:b/>
          <w:bCs/>
          <w:sz w:val="20"/>
          <w:szCs w:val="20"/>
        </w:rPr>
        <w:t>e</w:t>
      </w:r>
      <w:r w:rsidR="003C2E1D" w:rsidRPr="0004798F">
        <w:rPr>
          <w:rFonts w:ascii="Arial" w:hAnsi="Arial" w:cs="Arial"/>
          <w:b/>
          <w:bCs/>
          <w:sz w:val="20"/>
          <w:szCs w:val="20"/>
        </w:rPr>
        <w:t xml:space="preserve"> umetnost</w:t>
      </w:r>
      <w:r w:rsidR="00EB54BD" w:rsidRPr="0004798F">
        <w:rPr>
          <w:rFonts w:ascii="Arial" w:hAnsi="Arial" w:cs="Arial"/>
          <w:b/>
          <w:bCs/>
          <w:sz w:val="20"/>
          <w:szCs w:val="20"/>
        </w:rPr>
        <w:t>i</w:t>
      </w:r>
    </w:p>
    <w:p w14:paraId="75ACDDD3" w14:textId="77777777" w:rsidR="003C2E1D" w:rsidRPr="0004798F" w:rsidRDefault="003C2E1D" w:rsidP="00B914E6">
      <w:pPr>
        <w:autoSpaceDE w:val="0"/>
        <w:spacing w:line="276" w:lineRule="auto"/>
        <w:ind w:right="-32"/>
        <w:rPr>
          <w:rFonts w:ascii="Arial" w:hAnsi="Arial" w:cs="Arial"/>
          <w:b/>
          <w:bCs/>
          <w:sz w:val="20"/>
          <w:szCs w:val="20"/>
        </w:rPr>
      </w:pPr>
      <w:r w:rsidRPr="0004798F">
        <w:rPr>
          <w:rFonts w:ascii="Arial" w:hAnsi="Arial" w:cs="Arial"/>
          <w:bCs/>
          <w:sz w:val="20"/>
          <w:szCs w:val="20"/>
        </w:rPr>
        <w:t>Na podpodročje intermedijsk</w:t>
      </w:r>
      <w:r w:rsidR="00A61BCD" w:rsidRPr="0004798F">
        <w:rPr>
          <w:rFonts w:ascii="Arial" w:hAnsi="Arial" w:cs="Arial"/>
          <w:bCs/>
          <w:sz w:val="20"/>
          <w:szCs w:val="20"/>
        </w:rPr>
        <w:t>e</w:t>
      </w:r>
      <w:r w:rsidRPr="0004798F">
        <w:rPr>
          <w:rFonts w:ascii="Arial" w:hAnsi="Arial" w:cs="Arial"/>
          <w:bCs/>
          <w:sz w:val="20"/>
          <w:szCs w:val="20"/>
        </w:rPr>
        <w:t xml:space="preserve"> umetnost</w:t>
      </w:r>
      <w:r w:rsidR="00A61BCD" w:rsidRPr="0004798F">
        <w:rPr>
          <w:rFonts w:ascii="Arial" w:hAnsi="Arial" w:cs="Arial"/>
          <w:bCs/>
          <w:sz w:val="20"/>
          <w:szCs w:val="20"/>
        </w:rPr>
        <w:t>i</w:t>
      </w:r>
      <w:r w:rsidRPr="0004798F">
        <w:rPr>
          <w:rFonts w:ascii="Arial" w:hAnsi="Arial" w:cs="Arial"/>
          <w:bCs/>
          <w:sz w:val="20"/>
          <w:szCs w:val="20"/>
        </w:rPr>
        <w:t xml:space="preserve"> se lahko prijavijo le prijavitelji (upravičene osebe), ki poleg splošnih izpolnjujejo še naslednje </w:t>
      </w:r>
      <w:r w:rsidRPr="0004798F">
        <w:rPr>
          <w:rFonts w:ascii="Arial" w:hAnsi="Arial" w:cs="Arial"/>
          <w:b/>
          <w:bCs/>
          <w:sz w:val="20"/>
          <w:szCs w:val="20"/>
        </w:rPr>
        <w:t>posebne</w:t>
      </w:r>
      <w:r w:rsidRPr="0004798F">
        <w:rPr>
          <w:rFonts w:ascii="Arial" w:hAnsi="Arial" w:cs="Arial"/>
          <w:bCs/>
          <w:sz w:val="20"/>
          <w:szCs w:val="20"/>
        </w:rPr>
        <w:t xml:space="preserve"> pogoje: </w:t>
      </w:r>
    </w:p>
    <w:p w14:paraId="03C6CF48" w14:textId="77777777" w:rsidR="003C2E1D" w:rsidRPr="0004798F" w:rsidRDefault="003C2E1D"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 </w:t>
      </w:r>
      <w:bookmarkStart w:id="16" w:name="_Hlk211505947"/>
      <w:r w:rsidRPr="0004798F">
        <w:rPr>
          <w:rFonts w:ascii="Arial" w:hAnsi="Arial" w:cs="Arial"/>
          <w:sz w:val="20"/>
          <w:szCs w:val="20"/>
        </w:rPr>
        <w:t xml:space="preserve">da je prijavitelj </w:t>
      </w:r>
      <w:r w:rsidR="00AC3075" w:rsidRPr="0004798F">
        <w:rPr>
          <w:rFonts w:ascii="Arial" w:hAnsi="Arial" w:cs="Arial"/>
          <w:sz w:val="20"/>
          <w:szCs w:val="20"/>
        </w:rPr>
        <w:t xml:space="preserve">na tem podpodročju </w:t>
      </w:r>
      <w:r w:rsidRPr="0004798F">
        <w:rPr>
          <w:rFonts w:ascii="Arial" w:hAnsi="Arial" w:cs="Arial"/>
          <w:sz w:val="20"/>
          <w:szCs w:val="20"/>
        </w:rPr>
        <w:t xml:space="preserve">v obdobju </w:t>
      </w:r>
      <w:r w:rsidR="00C06282" w:rsidRPr="0004798F">
        <w:rPr>
          <w:rFonts w:ascii="Arial" w:hAnsi="Arial" w:cs="Arial"/>
          <w:bCs/>
          <w:sz w:val="20"/>
          <w:szCs w:val="20"/>
        </w:rPr>
        <w:t>od 1.</w:t>
      </w:r>
      <w:r w:rsidR="008A6E47" w:rsidRPr="0004798F">
        <w:rPr>
          <w:rFonts w:ascii="Arial" w:hAnsi="Arial" w:cs="Arial"/>
          <w:bCs/>
          <w:sz w:val="20"/>
          <w:szCs w:val="20"/>
        </w:rPr>
        <w:t xml:space="preserve"> </w:t>
      </w:r>
      <w:r w:rsidR="00C06282" w:rsidRPr="0004798F">
        <w:rPr>
          <w:rFonts w:ascii="Arial" w:hAnsi="Arial" w:cs="Arial"/>
          <w:bCs/>
          <w:sz w:val="20"/>
          <w:szCs w:val="20"/>
        </w:rPr>
        <w:t>1.</w:t>
      </w:r>
      <w:r w:rsidR="008A6E47" w:rsidRPr="0004798F">
        <w:rPr>
          <w:rFonts w:ascii="Arial" w:hAnsi="Arial" w:cs="Arial"/>
          <w:bCs/>
          <w:sz w:val="20"/>
          <w:szCs w:val="20"/>
        </w:rPr>
        <w:t xml:space="preserve"> </w:t>
      </w:r>
      <w:r w:rsidR="00C06282" w:rsidRPr="0004798F">
        <w:rPr>
          <w:rFonts w:ascii="Arial" w:hAnsi="Arial" w:cs="Arial"/>
          <w:bCs/>
          <w:sz w:val="20"/>
          <w:szCs w:val="20"/>
        </w:rPr>
        <w:t>20</w:t>
      </w:r>
      <w:r w:rsidR="00B914E6" w:rsidRPr="0004798F">
        <w:rPr>
          <w:rFonts w:ascii="Arial" w:hAnsi="Arial" w:cs="Arial"/>
          <w:bCs/>
          <w:sz w:val="20"/>
          <w:szCs w:val="20"/>
        </w:rPr>
        <w:t>22</w:t>
      </w:r>
      <w:r w:rsidR="00C06282" w:rsidRPr="0004798F">
        <w:rPr>
          <w:rFonts w:ascii="Arial" w:hAnsi="Arial" w:cs="Arial"/>
          <w:bCs/>
          <w:sz w:val="20"/>
          <w:szCs w:val="20"/>
        </w:rPr>
        <w:t xml:space="preserve"> do konca razpisnega roka </w:t>
      </w:r>
      <w:r w:rsidR="00F823D7" w:rsidRPr="0004798F">
        <w:rPr>
          <w:rFonts w:ascii="Arial" w:hAnsi="Arial" w:cs="Arial"/>
          <w:sz w:val="20"/>
          <w:szCs w:val="20"/>
        </w:rPr>
        <w:t xml:space="preserve">organiziral </w:t>
      </w:r>
      <w:r w:rsidRPr="0004798F">
        <w:rPr>
          <w:rFonts w:ascii="Arial" w:hAnsi="Arial" w:cs="Arial"/>
          <w:sz w:val="20"/>
          <w:szCs w:val="20"/>
        </w:rPr>
        <w:t>vsaj tri (3) intermedijske festivale</w:t>
      </w:r>
      <w:r w:rsidR="001637F3" w:rsidRPr="0004798F">
        <w:rPr>
          <w:rFonts w:ascii="Arial" w:hAnsi="Arial" w:cs="Arial"/>
          <w:sz w:val="20"/>
          <w:szCs w:val="20"/>
        </w:rPr>
        <w:t xml:space="preserve"> ali vsaj en (1) večletni projekt z vsaj </w:t>
      </w:r>
      <w:r w:rsidR="00FE1118" w:rsidRPr="0004798F">
        <w:rPr>
          <w:rFonts w:ascii="Arial" w:hAnsi="Arial" w:cs="Arial"/>
          <w:sz w:val="20"/>
          <w:szCs w:val="20"/>
        </w:rPr>
        <w:t>tremi (</w:t>
      </w:r>
      <w:r w:rsidR="001637F3" w:rsidRPr="0004798F">
        <w:rPr>
          <w:rFonts w:ascii="Arial" w:hAnsi="Arial" w:cs="Arial"/>
          <w:sz w:val="20"/>
          <w:szCs w:val="20"/>
        </w:rPr>
        <w:t>3</w:t>
      </w:r>
      <w:r w:rsidR="00FE1118" w:rsidRPr="0004798F">
        <w:rPr>
          <w:rFonts w:ascii="Arial" w:hAnsi="Arial" w:cs="Arial"/>
          <w:sz w:val="20"/>
          <w:szCs w:val="20"/>
        </w:rPr>
        <w:t>)</w:t>
      </w:r>
      <w:r w:rsidR="001637F3" w:rsidRPr="0004798F">
        <w:rPr>
          <w:rFonts w:ascii="Arial" w:hAnsi="Arial" w:cs="Arial"/>
          <w:sz w:val="20"/>
          <w:szCs w:val="20"/>
        </w:rPr>
        <w:t xml:space="preserve"> izvedbami</w:t>
      </w:r>
      <w:r w:rsidR="00D32218" w:rsidRPr="0004798F">
        <w:rPr>
          <w:rFonts w:ascii="Arial" w:hAnsi="Arial" w:cs="Arial"/>
          <w:sz w:val="20"/>
          <w:szCs w:val="20"/>
        </w:rPr>
        <w:t>, ki presegajo lokalni pomen</w:t>
      </w:r>
      <w:r w:rsidRPr="0004798F">
        <w:rPr>
          <w:rFonts w:ascii="Arial" w:hAnsi="Arial" w:cs="Arial"/>
          <w:sz w:val="20"/>
          <w:szCs w:val="20"/>
        </w:rPr>
        <w:t xml:space="preserve">; </w:t>
      </w:r>
    </w:p>
    <w:p w14:paraId="7D0AB8B9" w14:textId="77777777" w:rsidR="003C2E1D" w:rsidRPr="0004798F" w:rsidRDefault="003C2E1D" w:rsidP="003E59D9">
      <w:pPr>
        <w:widowControl w:val="0"/>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 </w:t>
      </w:r>
      <w:r w:rsidR="009C2950" w:rsidRPr="0004798F">
        <w:rPr>
          <w:rFonts w:ascii="Arial" w:hAnsi="Arial" w:cs="Arial"/>
          <w:bCs/>
          <w:sz w:val="20"/>
          <w:szCs w:val="20"/>
        </w:rPr>
        <w:t xml:space="preserve">da prijavitelj v obdobju </w:t>
      </w:r>
      <w:r w:rsidR="008A6E47" w:rsidRPr="0004798F">
        <w:rPr>
          <w:rFonts w:ascii="Arial" w:hAnsi="Arial" w:cs="Arial"/>
          <w:sz w:val="20"/>
          <w:szCs w:val="20"/>
        </w:rPr>
        <w:t>2026</w:t>
      </w:r>
      <w:r w:rsidR="008A6E47" w:rsidRPr="0004798F">
        <w:rPr>
          <w:rFonts w:ascii="Arial" w:hAnsi="Arial" w:cs="Arial"/>
          <w:sz w:val="20"/>
        </w:rPr>
        <w:t>–</w:t>
      </w:r>
      <w:r w:rsidR="008A6E47" w:rsidRPr="0004798F">
        <w:rPr>
          <w:rFonts w:ascii="Arial" w:hAnsi="Arial" w:cs="Arial"/>
          <w:sz w:val="20"/>
          <w:szCs w:val="20"/>
        </w:rPr>
        <w:t>2029</w:t>
      </w:r>
      <w:r w:rsidR="008A6E47" w:rsidRPr="0004798F">
        <w:rPr>
          <w:sz w:val="20"/>
          <w:szCs w:val="20"/>
        </w:rPr>
        <w:t xml:space="preserve"> </w:t>
      </w:r>
      <w:r w:rsidR="009C2950" w:rsidRPr="0004798F">
        <w:rPr>
          <w:rFonts w:ascii="Arial" w:hAnsi="Arial" w:cs="Arial"/>
          <w:bCs/>
          <w:sz w:val="20"/>
          <w:szCs w:val="20"/>
        </w:rPr>
        <w:t>prijavlja vsaj štiri (4) izvedbe intermedijskega festivala</w:t>
      </w:r>
      <w:r w:rsidR="0052174B" w:rsidRPr="0004798F">
        <w:rPr>
          <w:rFonts w:ascii="Arial" w:hAnsi="Arial" w:cs="Arial"/>
          <w:bCs/>
          <w:sz w:val="20"/>
          <w:szCs w:val="20"/>
        </w:rPr>
        <w:t xml:space="preserve"> ali večletnega projekta</w:t>
      </w:r>
      <w:r w:rsidR="009C2950" w:rsidRPr="0004798F">
        <w:rPr>
          <w:rFonts w:ascii="Arial" w:hAnsi="Arial" w:cs="Arial"/>
          <w:bCs/>
          <w:sz w:val="20"/>
          <w:szCs w:val="20"/>
        </w:rPr>
        <w:t xml:space="preserve">;  </w:t>
      </w:r>
    </w:p>
    <w:p w14:paraId="1F5D7A8F" w14:textId="77777777" w:rsidR="003C2E1D" w:rsidRPr="0004798F" w:rsidRDefault="003C2E1D"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 da prijavlja festival, kjer število slovenskih produkcij in </w:t>
      </w:r>
      <w:proofErr w:type="spellStart"/>
      <w:r w:rsidRPr="0004798F">
        <w:rPr>
          <w:rFonts w:ascii="Arial" w:hAnsi="Arial" w:cs="Arial"/>
          <w:sz w:val="20"/>
          <w:szCs w:val="20"/>
        </w:rPr>
        <w:t>postprodukcij</w:t>
      </w:r>
      <w:proofErr w:type="spellEnd"/>
      <w:r w:rsidRPr="0004798F">
        <w:rPr>
          <w:rFonts w:ascii="Arial" w:hAnsi="Arial" w:cs="Arial"/>
          <w:sz w:val="20"/>
          <w:szCs w:val="20"/>
        </w:rPr>
        <w:t xml:space="preserve"> obsega vsaj polovico vseh na festivalu prikazanih dogodkov; </w:t>
      </w:r>
      <w:r w:rsidR="009C2950" w:rsidRPr="0004798F">
        <w:rPr>
          <w:rFonts w:ascii="Arial" w:hAnsi="Arial" w:cs="Arial"/>
          <w:sz w:val="20"/>
          <w:szCs w:val="20"/>
        </w:rPr>
        <w:t xml:space="preserve"> </w:t>
      </w:r>
    </w:p>
    <w:p w14:paraId="60338269" w14:textId="77777777" w:rsidR="008A6E47" w:rsidRPr="0004798F" w:rsidRDefault="003C2E1D"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da zaprošena vrednost sofinanciranja festivala </w:t>
      </w:r>
      <w:r w:rsidR="009C2950" w:rsidRPr="0004798F">
        <w:rPr>
          <w:rFonts w:ascii="Arial" w:hAnsi="Arial" w:cs="Arial"/>
          <w:sz w:val="20"/>
          <w:szCs w:val="20"/>
        </w:rPr>
        <w:t xml:space="preserve">na letni ravni </w:t>
      </w:r>
      <w:r w:rsidRPr="0004798F">
        <w:rPr>
          <w:rFonts w:ascii="Arial" w:hAnsi="Arial" w:cs="Arial"/>
          <w:sz w:val="20"/>
          <w:szCs w:val="20"/>
        </w:rPr>
        <w:t>ne presega 70 % celotne vrednosti</w:t>
      </w:r>
      <w:r w:rsidR="006530DA" w:rsidRPr="0004798F">
        <w:rPr>
          <w:rFonts w:ascii="Arial" w:hAnsi="Arial" w:cs="Arial"/>
          <w:sz w:val="20"/>
          <w:szCs w:val="20"/>
        </w:rPr>
        <w:t xml:space="preserve"> </w:t>
      </w:r>
      <w:r w:rsidRPr="0004798F">
        <w:rPr>
          <w:rFonts w:ascii="Arial" w:hAnsi="Arial" w:cs="Arial"/>
          <w:sz w:val="20"/>
          <w:szCs w:val="20"/>
        </w:rPr>
        <w:t>festivala</w:t>
      </w:r>
      <w:r w:rsidR="009C2950" w:rsidRPr="0004798F">
        <w:rPr>
          <w:rFonts w:ascii="Arial" w:hAnsi="Arial" w:cs="Arial"/>
          <w:sz w:val="20"/>
          <w:szCs w:val="20"/>
        </w:rPr>
        <w:t xml:space="preserve"> in obenem ne presega </w:t>
      </w:r>
      <w:r w:rsidR="00833EF9" w:rsidRPr="0004798F">
        <w:rPr>
          <w:rFonts w:ascii="Arial" w:hAnsi="Arial" w:cs="Arial"/>
          <w:sz w:val="20"/>
          <w:szCs w:val="20"/>
        </w:rPr>
        <w:t>5</w:t>
      </w:r>
      <w:r w:rsidR="009C2950" w:rsidRPr="0004798F">
        <w:rPr>
          <w:rFonts w:ascii="Arial" w:hAnsi="Arial" w:cs="Arial"/>
          <w:sz w:val="20"/>
          <w:szCs w:val="20"/>
        </w:rPr>
        <w:t>0.000,00 EUR</w:t>
      </w:r>
      <w:r w:rsidR="00CC51CD" w:rsidRPr="0004798F">
        <w:rPr>
          <w:rFonts w:ascii="Arial" w:hAnsi="Arial" w:cs="Arial"/>
          <w:sz w:val="20"/>
          <w:szCs w:val="20"/>
        </w:rPr>
        <w:t>;</w:t>
      </w:r>
    </w:p>
    <w:p w14:paraId="331ED468" w14:textId="77777777" w:rsidR="0052174B" w:rsidRPr="0004798F" w:rsidRDefault="0052174B"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da zaprošena vrednost sofinanciranja večletnega projekta na letni ravni ne presega 70 % celotne vrednosti večletnega projekta in obenem ne presega 25.000,00 EUR;</w:t>
      </w:r>
    </w:p>
    <w:p w14:paraId="40C76097" w14:textId="77777777" w:rsidR="006530DA" w:rsidRPr="0004798F" w:rsidRDefault="00621F6A" w:rsidP="003E59D9">
      <w:pPr>
        <w:numPr>
          <w:ilvl w:val="0"/>
          <w:numId w:val="6"/>
        </w:numPr>
        <w:tabs>
          <w:tab w:val="left" w:pos="720"/>
        </w:tabs>
        <w:autoSpaceDE w:val="0"/>
        <w:autoSpaceDN w:val="0"/>
        <w:adjustRightInd w:val="0"/>
        <w:spacing w:line="276" w:lineRule="auto"/>
        <w:ind w:right="-32"/>
        <w:rPr>
          <w:rFonts w:ascii="Arial" w:hAnsi="Arial" w:cs="Arial"/>
          <w:sz w:val="20"/>
          <w:szCs w:val="20"/>
        </w:rPr>
      </w:pPr>
      <w:r w:rsidRPr="0004798F">
        <w:rPr>
          <w:rFonts w:ascii="Arial" w:hAnsi="Arial" w:cs="Arial"/>
          <w:sz w:val="20"/>
          <w:szCs w:val="20"/>
        </w:rPr>
        <w:t xml:space="preserve">da </w:t>
      </w:r>
      <w:r w:rsidR="008A6E47" w:rsidRPr="0004798F">
        <w:rPr>
          <w:rFonts w:ascii="Arial" w:hAnsi="Arial" w:cs="Arial"/>
          <w:bCs/>
          <w:sz w:val="20"/>
          <w:szCs w:val="20"/>
        </w:rPr>
        <w:t xml:space="preserve">prijavlja festival </w:t>
      </w:r>
      <w:r w:rsidR="00CE510E" w:rsidRPr="0004798F">
        <w:rPr>
          <w:rFonts w:ascii="Arial" w:hAnsi="Arial" w:cs="Arial"/>
          <w:bCs/>
          <w:sz w:val="20"/>
          <w:szCs w:val="20"/>
        </w:rPr>
        <w:t xml:space="preserve">v </w:t>
      </w:r>
      <w:r w:rsidRPr="0004798F">
        <w:rPr>
          <w:rFonts w:ascii="Arial" w:hAnsi="Arial" w:cs="Arial"/>
          <w:bCs/>
          <w:sz w:val="20"/>
          <w:szCs w:val="20"/>
        </w:rPr>
        <w:t xml:space="preserve">strnjenem obdobju </w:t>
      </w:r>
      <w:r w:rsidR="008A6E47" w:rsidRPr="0004798F">
        <w:rPr>
          <w:rFonts w:ascii="Arial" w:hAnsi="Arial" w:cs="Arial"/>
          <w:bCs/>
          <w:sz w:val="20"/>
          <w:szCs w:val="20"/>
        </w:rPr>
        <w:t>najmanj tr</w:t>
      </w:r>
      <w:r w:rsidR="00CE510E" w:rsidRPr="0004798F">
        <w:rPr>
          <w:rFonts w:ascii="Arial" w:hAnsi="Arial" w:cs="Arial"/>
          <w:bCs/>
          <w:sz w:val="20"/>
          <w:szCs w:val="20"/>
        </w:rPr>
        <w:t>eh</w:t>
      </w:r>
      <w:r w:rsidR="008A6E47" w:rsidRPr="0004798F">
        <w:rPr>
          <w:rFonts w:ascii="Arial" w:hAnsi="Arial" w:cs="Arial"/>
          <w:bCs/>
          <w:sz w:val="20"/>
          <w:szCs w:val="20"/>
        </w:rPr>
        <w:t xml:space="preserve"> (3) dni;</w:t>
      </w:r>
    </w:p>
    <w:p w14:paraId="3BD14D48" w14:textId="77777777" w:rsidR="00981DA0" w:rsidRPr="0004798F" w:rsidRDefault="003C2E1D" w:rsidP="003E59D9">
      <w:pPr>
        <w:numPr>
          <w:ilvl w:val="0"/>
          <w:numId w:val="6"/>
        </w:numPr>
        <w:tabs>
          <w:tab w:val="left" w:pos="720"/>
        </w:tabs>
        <w:autoSpaceDE w:val="0"/>
        <w:autoSpaceDN w:val="0"/>
        <w:adjustRightInd w:val="0"/>
        <w:spacing w:line="276" w:lineRule="auto"/>
        <w:ind w:right="-32"/>
        <w:rPr>
          <w:rFonts w:ascii="Arial" w:hAnsi="Arial" w:cs="Arial"/>
          <w:b/>
          <w:bCs/>
          <w:sz w:val="20"/>
          <w:szCs w:val="20"/>
        </w:rPr>
      </w:pPr>
      <w:r w:rsidRPr="0004798F">
        <w:rPr>
          <w:rFonts w:ascii="Arial" w:hAnsi="Arial" w:cs="Arial"/>
          <w:bCs/>
          <w:sz w:val="20"/>
          <w:szCs w:val="20"/>
        </w:rPr>
        <w:t>da na razpisno podpodročje intermedijsk</w:t>
      </w:r>
      <w:r w:rsidR="00A61BCD" w:rsidRPr="0004798F">
        <w:rPr>
          <w:rFonts w:ascii="Arial" w:hAnsi="Arial" w:cs="Arial"/>
          <w:bCs/>
          <w:sz w:val="20"/>
          <w:szCs w:val="20"/>
        </w:rPr>
        <w:t>e</w:t>
      </w:r>
      <w:r w:rsidRPr="0004798F">
        <w:rPr>
          <w:rFonts w:ascii="Arial" w:hAnsi="Arial" w:cs="Arial"/>
          <w:bCs/>
          <w:sz w:val="20"/>
          <w:szCs w:val="20"/>
        </w:rPr>
        <w:t xml:space="preserve"> umetnosti prijavlja največ en (1) </w:t>
      </w:r>
      <w:r w:rsidR="0010754D" w:rsidRPr="0004798F">
        <w:rPr>
          <w:rFonts w:ascii="Arial" w:hAnsi="Arial" w:cs="Arial"/>
          <w:bCs/>
          <w:sz w:val="20"/>
          <w:szCs w:val="20"/>
        </w:rPr>
        <w:t>projekt</w:t>
      </w:r>
      <w:r w:rsidR="008A6E47" w:rsidRPr="0004798F">
        <w:rPr>
          <w:rFonts w:ascii="Arial" w:hAnsi="Arial" w:cs="Arial"/>
          <w:bCs/>
          <w:sz w:val="20"/>
          <w:szCs w:val="20"/>
        </w:rPr>
        <w:t>.</w:t>
      </w:r>
    </w:p>
    <w:bookmarkEnd w:id="16"/>
    <w:p w14:paraId="678EA77C" w14:textId="77777777" w:rsidR="00242A54" w:rsidRPr="0004798F" w:rsidRDefault="00242A54" w:rsidP="00626FFB">
      <w:pPr>
        <w:widowControl w:val="0"/>
        <w:spacing w:line="276" w:lineRule="auto"/>
        <w:ind w:right="-32"/>
        <w:rPr>
          <w:rFonts w:ascii="Arial" w:hAnsi="Arial" w:cs="Arial"/>
          <w:b/>
          <w:bCs/>
          <w:sz w:val="20"/>
          <w:szCs w:val="20"/>
        </w:rPr>
      </w:pPr>
    </w:p>
    <w:p w14:paraId="66BC2233" w14:textId="77777777" w:rsidR="003D50A4" w:rsidRPr="0004798F" w:rsidRDefault="003D50A4" w:rsidP="00B914E6">
      <w:pPr>
        <w:widowControl w:val="0"/>
        <w:spacing w:line="276" w:lineRule="auto"/>
        <w:ind w:left="720" w:right="-32"/>
        <w:rPr>
          <w:rFonts w:ascii="Arial" w:hAnsi="Arial" w:cs="Arial"/>
          <w:b/>
          <w:bCs/>
          <w:sz w:val="20"/>
          <w:szCs w:val="20"/>
        </w:rPr>
      </w:pPr>
    </w:p>
    <w:p w14:paraId="5A78FCC8" w14:textId="77777777" w:rsidR="00073539" w:rsidRPr="0004798F" w:rsidRDefault="00073539" w:rsidP="003E59D9">
      <w:pPr>
        <w:numPr>
          <w:ilvl w:val="1"/>
          <w:numId w:val="20"/>
        </w:numPr>
        <w:autoSpaceDE w:val="0"/>
        <w:spacing w:line="276" w:lineRule="auto"/>
        <w:ind w:right="-32"/>
        <w:rPr>
          <w:rFonts w:ascii="Arial" w:hAnsi="Arial" w:cs="Arial"/>
          <w:b/>
          <w:bCs/>
          <w:sz w:val="20"/>
          <w:szCs w:val="20"/>
        </w:rPr>
      </w:pPr>
      <w:r w:rsidRPr="0004798F">
        <w:rPr>
          <w:rFonts w:ascii="Arial" w:hAnsi="Arial" w:cs="Arial"/>
          <w:b/>
          <w:bCs/>
          <w:sz w:val="20"/>
          <w:szCs w:val="20"/>
        </w:rPr>
        <w:t xml:space="preserve">Pogoji za sodelovanje na razpisu na razpisnem področju »2-letni projekti« v </w:t>
      </w:r>
      <w:r w:rsidR="002D5FE5" w:rsidRPr="0004798F">
        <w:rPr>
          <w:rFonts w:ascii="Arial" w:hAnsi="Arial" w:cs="Arial"/>
          <w:b/>
          <w:bCs/>
          <w:sz w:val="20"/>
          <w:szCs w:val="20"/>
        </w:rPr>
        <w:t xml:space="preserve"> </w:t>
      </w:r>
      <w:r w:rsidRPr="0004798F">
        <w:rPr>
          <w:rFonts w:ascii="Arial" w:hAnsi="Arial" w:cs="Arial"/>
          <w:b/>
          <w:bCs/>
          <w:sz w:val="20"/>
          <w:szCs w:val="20"/>
        </w:rPr>
        <w:t>projektnem sklopu »Avtorski opus«:</w:t>
      </w:r>
    </w:p>
    <w:p w14:paraId="6E8660F7" w14:textId="77777777" w:rsidR="00073539" w:rsidRPr="0004798F" w:rsidRDefault="00073539" w:rsidP="00B914E6">
      <w:pPr>
        <w:widowControl w:val="0"/>
        <w:spacing w:line="276" w:lineRule="auto"/>
        <w:ind w:right="-32"/>
        <w:rPr>
          <w:rFonts w:ascii="Arial" w:hAnsi="Arial" w:cs="Arial"/>
          <w:bCs/>
          <w:sz w:val="20"/>
          <w:szCs w:val="20"/>
        </w:rPr>
      </w:pPr>
      <w:r w:rsidRPr="0004798F">
        <w:rPr>
          <w:rFonts w:ascii="Arial" w:hAnsi="Arial" w:cs="Arial"/>
          <w:bCs/>
          <w:sz w:val="20"/>
          <w:szCs w:val="20"/>
        </w:rPr>
        <w:t>Na razpis na razpisnem področju »2-letni projekti« na podpodročju »Uprizoritvene umetnosti« se lahko prijavijo le prijavitelji (upravičene osebe), ki izpolnjujejo naslednje pogoje:</w:t>
      </w:r>
    </w:p>
    <w:p w14:paraId="3442DB8B" w14:textId="77777777" w:rsidR="008A6E47" w:rsidRPr="0004798F" w:rsidRDefault="009C1888" w:rsidP="003E59D9">
      <w:pPr>
        <w:widowControl w:val="0"/>
        <w:numPr>
          <w:ilvl w:val="0"/>
          <w:numId w:val="16"/>
        </w:numPr>
        <w:spacing w:line="276" w:lineRule="auto"/>
        <w:rPr>
          <w:rFonts w:ascii="Arial" w:hAnsi="Arial" w:cs="Arial"/>
          <w:bCs/>
          <w:sz w:val="20"/>
          <w:szCs w:val="20"/>
        </w:rPr>
      </w:pPr>
      <w:bookmarkStart w:id="17" w:name="_Hlk84231815"/>
      <w:r w:rsidRPr="0004798F">
        <w:rPr>
          <w:rFonts w:ascii="Arial" w:hAnsi="Arial" w:cs="Arial"/>
          <w:sz w:val="20"/>
          <w:szCs w:val="20"/>
        </w:rPr>
        <w:t xml:space="preserve">Prijavitelj je </w:t>
      </w:r>
    </w:p>
    <w:p w14:paraId="03ED280F" w14:textId="77777777" w:rsidR="008A6E47" w:rsidRPr="0004798F" w:rsidRDefault="00F04A77" w:rsidP="003E59D9">
      <w:pPr>
        <w:widowControl w:val="0"/>
        <w:numPr>
          <w:ilvl w:val="1"/>
          <w:numId w:val="16"/>
        </w:numPr>
        <w:spacing w:line="276" w:lineRule="auto"/>
        <w:rPr>
          <w:rFonts w:ascii="Arial" w:hAnsi="Arial" w:cs="Arial"/>
          <w:bCs/>
          <w:sz w:val="20"/>
          <w:szCs w:val="20"/>
        </w:rPr>
      </w:pPr>
      <w:r w:rsidRPr="0004798F">
        <w:rPr>
          <w:rFonts w:ascii="Arial" w:hAnsi="Arial" w:cs="Arial"/>
          <w:sz w:val="20"/>
          <w:szCs w:val="20"/>
        </w:rPr>
        <w:lastRenderedPageBreak/>
        <w:t>samostoj</w:t>
      </w:r>
      <w:r w:rsidR="00153DAC" w:rsidRPr="0004798F">
        <w:rPr>
          <w:rFonts w:ascii="Arial" w:hAnsi="Arial" w:cs="Arial"/>
          <w:sz w:val="20"/>
          <w:szCs w:val="20"/>
        </w:rPr>
        <w:t>ni</w:t>
      </w:r>
      <w:r w:rsidRPr="0004798F">
        <w:rPr>
          <w:rFonts w:ascii="Arial" w:hAnsi="Arial" w:cs="Arial"/>
          <w:sz w:val="20"/>
          <w:szCs w:val="20"/>
        </w:rPr>
        <w:t xml:space="preserve"> delavec </w:t>
      </w:r>
      <w:r w:rsidR="009C1888" w:rsidRPr="0004798F">
        <w:rPr>
          <w:rFonts w:ascii="Arial" w:hAnsi="Arial" w:cs="Arial"/>
          <w:sz w:val="20"/>
          <w:szCs w:val="20"/>
        </w:rPr>
        <w:t xml:space="preserve">v kulturi, </w:t>
      </w:r>
      <w:r w:rsidR="009C1888" w:rsidRPr="0004798F">
        <w:rPr>
          <w:rFonts w:ascii="Arial" w:hAnsi="Arial" w:cs="Arial"/>
          <w:color w:val="000000"/>
          <w:sz w:val="20"/>
          <w:szCs w:val="20"/>
        </w:rPr>
        <w:t xml:space="preserve">ki </w:t>
      </w:r>
      <w:r w:rsidR="00712956" w:rsidRPr="0004798F">
        <w:rPr>
          <w:rFonts w:ascii="Arial" w:hAnsi="Arial" w:cs="Arial"/>
          <w:color w:val="000000"/>
          <w:sz w:val="20"/>
          <w:szCs w:val="20"/>
        </w:rPr>
        <w:t xml:space="preserve">je </w:t>
      </w:r>
      <w:r w:rsidR="009C1888" w:rsidRPr="0004798F">
        <w:rPr>
          <w:rFonts w:ascii="Arial" w:hAnsi="Arial" w:cs="Arial"/>
          <w:sz w:val="20"/>
          <w:szCs w:val="20"/>
        </w:rPr>
        <w:t xml:space="preserve">na zadnji dan roka za oddajo vlog na razpis </w:t>
      </w:r>
      <w:r w:rsidR="008A6E47" w:rsidRPr="0004798F">
        <w:rPr>
          <w:rFonts w:ascii="Arial" w:hAnsi="Arial" w:cs="Arial"/>
          <w:sz w:val="20"/>
          <w:szCs w:val="20"/>
        </w:rPr>
        <w:t xml:space="preserve">in do zaključka projekta </w:t>
      </w:r>
      <w:r w:rsidR="009C1888" w:rsidRPr="0004798F">
        <w:rPr>
          <w:rFonts w:ascii="Arial" w:hAnsi="Arial" w:cs="Arial"/>
          <w:sz w:val="20"/>
          <w:szCs w:val="20"/>
        </w:rPr>
        <w:t xml:space="preserve">vpisan v razvid </w:t>
      </w:r>
      <w:r w:rsidRPr="0004798F">
        <w:rPr>
          <w:rFonts w:ascii="Arial" w:hAnsi="Arial" w:cs="Arial"/>
          <w:sz w:val="20"/>
          <w:szCs w:val="20"/>
        </w:rPr>
        <w:t xml:space="preserve">samostojnih delavcev </w:t>
      </w:r>
      <w:r w:rsidR="009C1888" w:rsidRPr="0004798F">
        <w:rPr>
          <w:rFonts w:ascii="Arial" w:hAnsi="Arial" w:cs="Arial"/>
          <w:sz w:val="20"/>
          <w:szCs w:val="20"/>
        </w:rPr>
        <w:t>v kulturi, ki ga vodi ministrstvo</w:t>
      </w:r>
      <w:r w:rsidR="009C1888" w:rsidRPr="0004798F">
        <w:rPr>
          <w:rFonts w:ascii="Arial" w:hAnsi="Arial" w:cs="Arial"/>
          <w:color w:val="000000"/>
          <w:sz w:val="20"/>
          <w:szCs w:val="20"/>
        </w:rPr>
        <w:t xml:space="preserve">, </w:t>
      </w:r>
      <w:r w:rsidR="009C1888" w:rsidRPr="0004798F">
        <w:rPr>
          <w:rFonts w:ascii="Arial" w:hAnsi="Arial" w:cs="Arial"/>
          <w:i/>
          <w:iCs/>
          <w:color w:val="000000"/>
          <w:sz w:val="20"/>
          <w:szCs w:val="20"/>
        </w:rPr>
        <w:t>ali</w:t>
      </w:r>
      <w:r w:rsidR="009C1888" w:rsidRPr="0004798F">
        <w:rPr>
          <w:rFonts w:ascii="Arial" w:hAnsi="Arial" w:cs="Arial"/>
          <w:color w:val="000000"/>
          <w:sz w:val="20"/>
          <w:szCs w:val="20"/>
        </w:rPr>
        <w:t xml:space="preserve"> umetniški kolektiv, katerega več kot polovica članov </w:t>
      </w:r>
      <w:r w:rsidR="00712956" w:rsidRPr="0004798F">
        <w:rPr>
          <w:rFonts w:ascii="Arial" w:hAnsi="Arial" w:cs="Arial"/>
          <w:color w:val="000000"/>
          <w:sz w:val="20"/>
          <w:szCs w:val="20"/>
        </w:rPr>
        <w:t xml:space="preserve">je </w:t>
      </w:r>
      <w:r w:rsidR="00712956" w:rsidRPr="0004798F">
        <w:rPr>
          <w:rFonts w:ascii="Arial" w:hAnsi="Arial" w:cs="Arial"/>
          <w:sz w:val="20"/>
          <w:szCs w:val="20"/>
        </w:rPr>
        <w:t xml:space="preserve">na zadnji dan roka za oddajo vlog na razpis </w:t>
      </w:r>
      <w:r w:rsidR="008A6E47" w:rsidRPr="0004798F">
        <w:rPr>
          <w:rFonts w:ascii="Arial" w:hAnsi="Arial" w:cs="Arial"/>
          <w:sz w:val="20"/>
          <w:szCs w:val="20"/>
        </w:rPr>
        <w:t xml:space="preserve">in do zaključka projekta </w:t>
      </w:r>
      <w:r w:rsidR="00712956" w:rsidRPr="0004798F">
        <w:rPr>
          <w:rFonts w:ascii="Arial" w:hAnsi="Arial" w:cs="Arial"/>
          <w:sz w:val="20"/>
          <w:szCs w:val="20"/>
        </w:rPr>
        <w:t>vpisan</w:t>
      </w:r>
      <w:r w:rsidR="008A6E47" w:rsidRPr="0004798F">
        <w:rPr>
          <w:rFonts w:ascii="Arial" w:hAnsi="Arial" w:cs="Arial"/>
          <w:sz w:val="20"/>
          <w:szCs w:val="20"/>
        </w:rPr>
        <w:t>a</w:t>
      </w:r>
      <w:r w:rsidR="00712956" w:rsidRPr="0004798F">
        <w:rPr>
          <w:rFonts w:ascii="Arial" w:hAnsi="Arial" w:cs="Arial"/>
          <w:sz w:val="20"/>
          <w:szCs w:val="20"/>
        </w:rPr>
        <w:t xml:space="preserve"> v razvid </w:t>
      </w:r>
      <w:r w:rsidRPr="0004798F">
        <w:rPr>
          <w:rFonts w:ascii="Arial" w:hAnsi="Arial" w:cs="Arial"/>
          <w:sz w:val="20"/>
          <w:szCs w:val="20"/>
        </w:rPr>
        <w:t xml:space="preserve">samostojnih delavcev </w:t>
      </w:r>
      <w:r w:rsidR="00712956" w:rsidRPr="0004798F">
        <w:rPr>
          <w:rFonts w:ascii="Arial" w:hAnsi="Arial" w:cs="Arial"/>
          <w:sz w:val="20"/>
          <w:szCs w:val="20"/>
        </w:rPr>
        <w:t>v kulturi, ki ga vodi ministrstvo</w:t>
      </w:r>
      <w:r w:rsidR="009C1888" w:rsidRPr="0004798F">
        <w:rPr>
          <w:rFonts w:ascii="Arial" w:hAnsi="Arial" w:cs="Arial"/>
          <w:color w:val="000000"/>
          <w:sz w:val="20"/>
          <w:szCs w:val="20"/>
        </w:rPr>
        <w:t xml:space="preserve">. (Če za avtorski opus zaproša umetniški kolektiv, je obvezna priloga </w:t>
      </w:r>
      <w:r w:rsidR="006A5ACE">
        <w:rPr>
          <w:rFonts w:ascii="Arial" w:hAnsi="Arial" w:cs="Arial"/>
          <w:color w:val="000000"/>
          <w:sz w:val="20"/>
          <w:szCs w:val="20"/>
        </w:rPr>
        <w:t>vloge</w:t>
      </w:r>
      <w:r w:rsidR="009C1888" w:rsidRPr="0004798F">
        <w:rPr>
          <w:rFonts w:ascii="Arial" w:hAnsi="Arial" w:cs="Arial"/>
          <w:color w:val="000000"/>
          <w:sz w:val="20"/>
          <w:szCs w:val="20"/>
        </w:rPr>
        <w:t xml:space="preserve"> konzorcijski dogovor, v katerem je podano soglasje vseh članov kolektiva k prijavi ter naveden finančni razrez med člani kolektiva – </w:t>
      </w:r>
      <w:r w:rsidR="009C1888" w:rsidRPr="0004798F">
        <w:rPr>
          <w:rFonts w:ascii="Arial" w:hAnsi="Arial" w:cs="Arial"/>
          <w:sz w:val="20"/>
          <w:szCs w:val="20"/>
        </w:rPr>
        <w:t xml:space="preserve">obrazec </w:t>
      </w:r>
      <w:proofErr w:type="spellStart"/>
      <w:r w:rsidR="009C1888" w:rsidRPr="0004798F">
        <w:rPr>
          <w:rFonts w:ascii="Arial" w:hAnsi="Arial" w:cs="Arial"/>
          <w:sz w:val="20"/>
          <w:szCs w:val="20"/>
        </w:rPr>
        <w:t>konzorcijskega</w:t>
      </w:r>
      <w:proofErr w:type="spellEnd"/>
      <w:r w:rsidR="009C1888" w:rsidRPr="0004798F">
        <w:rPr>
          <w:rFonts w:ascii="Arial" w:hAnsi="Arial" w:cs="Arial"/>
          <w:sz w:val="20"/>
          <w:szCs w:val="20"/>
        </w:rPr>
        <w:t xml:space="preserve"> dogovora je del razpisne dokumentacije</w:t>
      </w:r>
      <w:r w:rsidR="009C1888" w:rsidRPr="0004798F">
        <w:rPr>
          <w:rFonts w:ascii="Arial" w:hAnsi="Arial" w:cs="Arial"/>
          <w:color w:val="000000"/>
          <w:sz w:val="20"/>
          <w:szCs w:val="20"/>
        </w:rPr>
        <w:t>. Umetniški kolektiv kandidira za en avtorski opus</w:t>
      </w:r>
      <w:r w:rsidR="00712956" w:rsidRPr="0004798F">
        <w:rPr>
          <w:rFonts w:ascii="Arial" w:hAnsi="Arial" w:cs="Arial"/>
          <w:color w:val="000000"/>
          <w:sz w:val="20"/>
          <w:szCs w:val="20"/>
        </w:rPr>
        <w:t>)</w:t>
      </w:r>
    </w:p>
    <w:p w14:paraId="3C2682A5" w14:textId="77777777" w:rsidR="008A6E47" w:rsidRPr="0004798F" w:rsidRDefault="008A6E47" w:rsidP="002312E0">
      <w:pPr>
        <w:widowControl w:val="0"/>
        <w:spacing w:line="276" w:lineRule="auto"/>
        <w:ind w:left="708" w:firstLine="708"/>
        <w:rPr>
          <w:rFonts w:ascii="Arial" w:hAnsi="Arial" w:cs="Arial"/>
          <w:bCs/>
          <w:sz w:val="20"/>
          <w:szCs w:val="20"/>
        </w:rPr>
      </w:pPr>
      <w:r w:rsidRPr="0004798F">
        <w:rPr>
          <w:rFonts w:ascii="Arial" w:hAnsi="Arial" w:cs="Arial"/>
          <w:bCs/>
          <w:sz w:val="20"/>
          <w:szCs w:val="20"/>
        </w:rPr>
        <w:t>oziroma</w:t>
      </w:r>
    </w:p>
    <w:p w14:paraId="2C6EBA73" w14:textId="77777777" w:rsidR="00477691" w:rsidRPr="0004798F" w:rsidRDefault="00722CE8" w:rsidP="003E59D9">
      <w:pPr>
        <w:widowControl w:val="0"/>
        <w:numPr>
          <w:ilvl w:val="1"/>
          <w:numId w:val="16"/>
        </w:numPr>
        <w:spacing w:line="276" w:lineRule="auto"/>
        <w:rPr>
          <w:rFonts w:ascii="Arial" w:hAnsi="Arial" w:cs="Arial"/>
          <w:bCs/>
          <w:sz w:val="20"/>
          <w:szCs w:val="20"/>
        </w:rPr>
      </w:pPr>
      <w:r w:rsidRPr="0004798F">
        <w:rPr>
          <w:rFonts w:ascii="Arial" w:hAnsi="Arial" w:cs="Arial"/>
          <w:sz w:val="20"/>
          <w:szCs w:val="20"/>
        </w:rPr>
        <w:t>nevladna organizacija, registrirana za opravljanje kulturno-umetniških dejavnosti ter posredovanje kulturnih dobrin v Sloveniji, ki že deluje na področju uprizoritvenih umetnosti, glede na osnovno dejavnost pa ni ljubiteljska, izobraževalna, znanstvena ali vzgojno-izobraževalna institucija, oziroma organizacija, katere temeljni namen za ustanovitev ni opravljanje kulturno-umetniških dejavnosti ter posredovanje kulturnih dobrin v Sloveniji, ki je v obdobju od 1. 1. 2022 do konca razpisnega roka izvedla vsaj štiri (4) projekte na področju uprizoritvenih umetnosti.</w:t>
      </w:r>
    </w:p>
    <w:p w14:paraId="2EF3A4B2" w14:textId="77777777" w:rsidR="00722CE8" w:rsidRPr="0004798F" w:rsidRDefault="00722CE8" w:rsidP="003E59D9">
      <w:pPr>
        <w:widowControl w:val="0"/>
        <w:numPr>
          <w:ilvl w:val="0"/>
          <w:numId w:val="16"/>
        </w:numPr>
        <w:spacing w:line="276" w:lineRule="auto"/>
        <w:rPr>
          <w:rFonts w:ascii="Arial" w:hAnsi="Arial" w:cs="Arial"/>
          <w:bCs/>
          <w:sz w:val="20"/>
          <w:szCs w:val="20"/>
        </w:rPr>
      </w:pPr>
      <w:r w:rsidRPr="0004798F">
        <w:rPr>
          <w:rFonts w:ascii="Arial" w:hAnsi="Arial" w:cs="Arial"/>
          <w:bCs/>
          <w:sz w:val="20"/>
          <w:szCs w:val="20"/>
        </w:rPr>
        <w:t xml:space="preserve">Če je prijavitelj </w:t>
      </w:r>
      <w:r w:rsidR="00F04A77" w:rsidRPr="0004798F">
        <w:rPr>
          <w:rFonts w:ascii="Arial" w:hAnsi="Arial" w:cs="Arial"/>
          <w:bCs/>
          <w:sz w:val="20"/>
          <w:szCs w:val="20"/>
        </w:rPr>
        <w:t>samostoj</w:t>
      </w:r>
      <w:r w:rsidR="00153DAC" w:rsidRPr="0004798F">
        <w:rPr>
          <w:rFonts w:ascii="Arial" w:hAnsi="Arial" w:cs="Arial"/>
          <w:bCs/>
          <w:sz w:val="20"/>
          <w:szCs w:val="20"/>
        </w:rPr>
        <w:t>ni</w:t>
      </w:r>
      <w:r w:rsidR="00F04A77" w:rsidRPr="0004798F">
        <w:rPr>
          <w:rFonts w:ascii="Arial" w:hAnsi="Arial" w:cs="Arial"/>
          <w:bCs/>
          <w:sz w:val="20"/>
          <w:szCs w:val="20"/>
        </w:rPr>
        <w:t xml:space="preserve"> delavec </w:t>
      </w:r>
      <w:r w:rsidRPr="0004798F">
        <w:rPr>
          <w:rFonts w:ascii="Arial" w:hAnsi="Arial" w:cs="Arial"/>
          <w:bCs/>
          <w:sz w:val="20"/>
          <w:szCs w:val="20"/>
        </w:rPr>
        <w:t xml:space="preserve">v kulturi, je prijavitelj avtor prijavljenega projekta in je od 1. 1. 2022 do konca razpisnega roka zasnoval in uresničil najmanj dva (2) </w:t>
      </w:r>
      <w:r w:rsidRPr="0004798F">
        <w:rPr>
          <w:rFonts w:ascii="Arial" w:hAnsi="Arial" w:cs="Arial"/>
          <w:sz w:val="20"/>
          <w:szCs w:val="20"/>
        </w:rPr>
        <w:t>projekta na področju uprizoritvenih umetnosti. (Če za avtorski opus zaproša umetniški kolektiv,</w:t>
      </w:r>
      <w:r w:rsidR="00833EF9" w:rsidRPr="0004798F">
        <w:rPr>
          <w:rFonts w:ascii="Arial" w:hAnsi="Arial" w:cs="Arial"/>
          <w:sz w:val="20"/>
          <w:szCs w:val="20"/>
        </w:rPr>
        <w:t xml:space="preserve"> je vsak član kolektiva od 1. 1. 2022 do oddaje vloge na razpis zasnoval in uresničil najmanj dva (2) projekta na področju uprizoritvenih umetnosti</w:t>
      </w:r>
      <w:r w:rsidRPr="0004798F">
        <w:rPr>
          <w:rFonts w:ascii="Arial" w:hAnsi="Arial" w:cs="Arial"/>
          <w:sz w:val="20"/>
          <w:szCs w:val="20"/>
        </w:rPr>
        <w:t>.)</w:t>
      </w:r>
    </w:p>
    <w:p w14:paraId="54020F1D" w14:textId="77777777" w:rsidR="00073539" w:rsidRPr="0004798F" w:rsidRDefault="00DF00C1" w:rsidP="003E59D9">
      <w:pPr>
        <w:widowControl w:val="0"/>
        <w:numPr>
          <w:ilvl w:val="0"/>
          <w:numId w:val="16"/>
        </w:numPr>
        <w:spacing w:line="276" w:lineRule="auto"/>
        <w:rPr>
          <w:rFonts w:ascii="Arial" w:hAnsi="Arial" w:cs="Arial"/>
          <w:bCs/>
          <w:sz w:val="20"/>
          <w:szCs w:val="20"/>
        </w:rPr>
      </w:pPr>
      <w:r w:rsidRPr="0004798F">
        <w:rPr>
          <w:rFonts w:ascii="Arial" w:hAnsi="Arial" w:cs="Arial"/>
          <w:bCs/>
          <w:sz w:val="20"/>
          <w:szCs w:val="20"/>
        </w:rPr>
        <w:t>Prijavitelj prijavlja v okviru projekta eno (1) produkcijsko formo (</w:t>
      </w:r>
      <w:r w:rsidRPr="0004798F">
        <w:rPr>
          <w:rFonts w:ascii="Arial" w:hAnsi="Arial" w:cs="Arial"/>
          <w:sz w:val="20"/>
          <w:szCs w:val="20"/>
        </w:rPr>
        <w:t>lahko tudi več, pri čemer količina produkcijskih form ne vpliva na oceno kakovosti projekta</w:t>
      </w:r>
      <w:r w:rsidR="003F1CCF" w:rsidRPr="0004798F">
        <w:rPr>
          <w:rFonts w:ascii="Arial" w:hAnsi="Arial" w:cs="Arial"/>
          <w:sz w:val="20"/>
          <w:szCs w:val="20"/>
        </w:rPr>
        <w:t xml:space="preserve">, tj. </w:t>
      </w:r>
      <w:r w:rsidRPr="0004798F">
        <w:rPr>
          <w:rFonts w:ascii="Arial" w:hAnsi="Arial" w:cs="Arial"/>
          <w:sz w:val="20"/>
          <w:szCs w:val="20"/>
        </w:rPr>
        <w:t>več produkcijskih form ne pomeni, da je projekt kakovostnejši</w:t>
      </w:r>
      <w:r w:rsidRPr="0004798F">
        <w:rPr>
          <w:rFonts w:ascii="Arial" w:hAnsi="Arial" w:cs="Arial"/>
          <w:bCs/>
          <w:sz w:val="20"/>
          <w:szCs w:val="20"/>
        </w:rPr>
        <w:t>), ki je dostopna javnosti.</w:t>
      </w:r>
    </w:p>
    <w:p w14:paraId="6E0AAC31" w14:textId="77777777" w:rsidR="00073539" w:rsidRPr="0004798F" w:rsidRDefault="00DF00C1" w:rsidP="003E59D9">
      <w:pPr>
        <w:widowControl w:val="0"/>
        <w:numPr>
          <w:ilvl w:val="0"/>
          <w:numId w:val="16"/>
        </w:numPr>
        <w:spacing w:line="276" w:lineRule="auto"/>
        <w:rPr>
          <w:rFonts w:ascii="Arial" w:hAnsi="Arial" w:cs="Arial"/>
          <w:bCs/>
          <w:sz w:val="20"/>
          <w:szCs w:val="20"/>
        </w:rPr>
      </w:pPr>
      <w:r w:rsidRPr="0004798F">
        <w:rPr>
          <w:rFonts w:ascii="Arial" w:hAnsi="Arial" w:cs="Arial"/>
          <w:bCs/>
          <w:sz w:val="20"/>
          <w:szCs w:val="20"/>
        </w:rPr>
        <w:t>Prijavitelj ne glede na celotno vrednost projekta za izvedbo projekta v okviru tega razpisa ne zaproša za več kot 20.000,00 EUR letno.</w:t>
      </w:r>
    </w:p>
    <w:p w14:paraId="2A7CB9C8" w14:textId="77777777" w:rsidR="00722CE8" w:rsidRPr="0004798F" w:rsidRDefault="00722CE8" w:rsidP="003E59D9">
      <w:pPr>
        <w:widowControl w:val="0"/>
        <w:numPr>
          <w:ilvl w:val="0"/>
          <w:numId w:val="16"/>
        </w:numPr>
        <w:spacing w:line="276" w:lineRule="auto"/>
        <w:rPr>
          <w:rFonts w:ascii="Arial" w:hAnsi="Arial" w:cs="Arial"/>
          <w:bCs/>
          <w:sz w:val="20"/>
          <w:szCs w:val="20"/>
        </w:rPr>
      </w:pPr>
      <w:r w:rsidRPr="0004798F">
        <w:rPr>
          <w:rFonts w:ascii="Arial" w:hAnsi="Arial" w:cs="Arial"/>
          <w:bCs/>
          <w:sz w:val="20"/>
          <w:szCs w:val="20"/>
        </w:rPr>
        <w:t>Če je prijavitelj nevladna organizacija, v finančni zasnovi predvidi najmanj 50 % sredstev za avtorski honorar</w:t>
      </w:r>
      <w:r w:rsidR="005D6F7A" w:rsidRPr="0004798F">
        <w:rPr>
          <w:rFonts w:ascii="Arial" w:hAnsi="Arial" w:cs="Arial"/>
          <w:bCs/>
          <w:sz w:val="20"/>
          <w:szCs w:val="20"/>
        </w:rPr>
        <w:t xml:space="preserve"> ustvarjalcu</w:t>
      </w:r>
      <w:r w:rsidRPr="0004798F">
        <w:rPr>
          <w:rFonts w:ascii="Arial" w:hAnsi="Arial" w:cs="Arial"/>
          <w:bCs/>
          <w:sz w:val="20"/>
          <w:szCs w:val="20"/>
        </w:rPr>
        <w:t>, čigar opus prijavlja.</w:t>
      </w:r>
    </w:p>
    <w:p w14:paraId="0DEFE961" w14:textId="77777777" w:rsidR="00722CE8" w:rsidRPr="0004798F" w:rsidRDefault="00DF00C1" w:rsidP="003E59D9">
      <w:pPr>
        <w:widowControl w:val="0"/>
        <w:numPr>
          <w:ilvl w:val="0"/>
          <w:numId w:val="16"/>
        </w:numPr>
        <w:spacing w:line="276" w:lineRule="auto"/>
        <w:ind w:right="-32"/>
        <w:rPr>
          <w:rFonts w:ascii="Arial" w:hAnsi="Arial" w:cs="Arial"/>
          <w:bCs/>
          <w:sz w:val="20"/>
          <w:szCs w:val="20"/>
        </w:rPr>
      </w:pPr>
      <w:r w:rsidRPr="0004798F">
        <w:rPr>
          <w:rFonts w:ascii="Arial" w:hAnsi="Arial" w:cs="Arial"/>
          <w:sz w:val="20"/>
          <w:szCs w:val="20"/>
        </w:rPr>
        <w:t>Prijavitelj podaja na razpis največ eno (1) vlogo kot samostojni prijavitelj ali kot umetniški kolektiv (člani umetniškega kolektiva, ki podajo vlogo na razpis kot umetniški kolektiv, na razpis ne morejo podati tudi samostojne vloge)</w:t>
      </w:r>
      <w:r w:rsidR="00722CE8" w:rsidRPr="0004798F">
        <w:rPr>
          <w:rFonts w:ascii="Arial" w:hAnsi="Arial" w:cs="Arial"/>
          <w:bCs/>
          <w:sz w:val="20"/>
          <w:szCs w:val="20"/>
        </w:rPr>
        <w:t xml:space="preserve">. </w:t>
      </w:r>
    </w:p>
    <w:p w14:paraId="47D8D8CC" w14:textId="77777777" w:rsidR="00073539" w:rsidRPr="0004798F" w:rsidRDefault="00722CE8" w:rsidP="003E59D9">
      <w:pPr>
        <w:widowControl w:val="0"/>
        <w:numPr>
          <w:ilvl w:val="0"/>
          <w:numId w:val="16"/>
        </w:numPr>
        <w:spacing w:line="276" w:lineRule="auto"/>
        <w:ind w:right="-32"/>
        <w:rPr>
          <w:rFonts w:ascii="Arial" w:hAnsi="Arial" w:cs="Arial"/>
          <w:bCs/>
          <w:sz w:val="20"/>
          <w:szCs w:val="20"/>
        </w:rPr>
      </w:pPr>
      <w:r w:rsidRPr="0004798F">
        <w:rPr>
          <w:rFonts w:ascii="Arial" w:hAnsi="Arial" w:cs="Arial"/>
          <w:bCs/>
          <w:sz w:val="20"/>
          <w:szCs w:val="20"/>
        </w:rPr>
        <w:t xml:space="preserve">Če je prijavitelj nevladna organizacija, sme na ta razpis </w:t>
      </w:r>
      <w:r w:rsidR="004B3924" w:rsidRPr="0004798F">
        <w:rPr>
          <w:rFonts w:ascii="Arial" w:hAnsi="Arial" w:cs="Arial"/>
          <w:bCs/>
          <w:sz w:val="20"/>
          <w:szCs w:val="20"/>
        </w:rPr>
        <w:t xml:space="preserve">podati </w:t>
      </w:r>
      <w:r w:rsidRPr="0004798F">
        <w:rPr>
          <w:rFonts w:ascii="Arial" w:hAnsi="Arial" w:cs="Arial"/>
          <w:bCs/>
          <w:sz w:val="20"/>
          <w:szCs w:val="20"/>
        </w:rPr>
        <w:t>največ dve (2) vlogi za to razpisno področje, pri čemer ne sme prijavljati projekta prijavitelja, ki je na razpis oddal vlogo kot samostojni prijavitelj ali kot umetniški kolektiv.</w:t>
      </w:r>
    </w:p>
    <w:p w14:paraId="6501EA8A" w14:textId="77777777" w:rsidR="007E1B46" w:rsidRPr="0004798F" w:rsidRDefault="007E1B46" w:rsidP="003E59D9">
      <w:pPr>
        <w:widowControl w:val="0"/>
        <w:numPr>
          <w:ilvl w:val="0"/>
          <w:numId w:val="16"/>
        </w:numPr>
        <w:spacing w:line="276" w:lineRule="auto"/>
        <w:ind w:right="-32"/>
        <w:rPr>
          <w:rFonts w:ascii="Arial" w:hAnsi="Arial" w:cs="Arial"/>
          <w:bCs/>
          <w:sz w:val="20"/>
          <w:szCs w:val="20"/>
        </w:rPr>
      </w:pPr>
      <w:r w:rsidRPr="0004798F">
        <w:rPr>
          <w:rFonts w:ascii="Arial" w:eastAsia="Calibri" w:hAnsi="Arial" w:cs="Arial"/>
          <w:color w:val="000000"/>
          <w:sz w:val="20"/>
          <w:szCs w:val="20"/>
          <w:lang w:eastAsia="sl-SI"/>
        </w:rPr>
        <w:t>stroški prijavljenega projekta niso in ne bodo predmet</w:t>
      </w:r>
      <w:r w:rsidRPr="0004798F">
        <w:rPr>
          <w:rFonts w:ascii="Arial" w:eastAsia="Calibri" w:hAnsi="Arial" w:cs="Arial"/>
          <w:color w:val="FF0000"/>
          <w:sz w:val="20"/>
          <w:szCs w:val="20"/>
          <w:lang w:eastAsia="sl-SI"/>
        </w:rPr>
        <w:t xml:space="preserve"> </w:t>
      </w:r>
      <w:r w:rsidRPr="0004798F">
        <w:rPr>
          <w:rFonts w:ascii="Arial" w:eastAsia="Calibri" w:hAnsi="Arial" w:cs="Arial"/>
          <w:color w:val="000000"/>
          <w:sz w:val="20"/>
          <w:szCs w:val="20"/>
          <w:lang w:eastAsia="sl-SI"/>
        </w:rPr>
        <w:t xml:space="preserve">financiranja na katerem od javnih razpisov in pozivov ministrstva ali na razpisih in pozivih Slovenskega filmskega centra, javne agencije RS, Javnega sklada RS za kulturne dejavnosti in Javne agencije za knjigo RS, </w:t>
      </w:r>
    </w:p>
    <w:p w14:paraId="158FA792" w14:textId="77777777" w:rsidR="00073539" w:rsidRPr="0004798F" w:rsidRDefault="00AF723C" w:rsidP="003E59D9">
      <w:pPr>
        <w:widowControl w:val="0"/>
        <w:numPr>
          <w:ilvl w:val="0"/>
          <w:numId w:val="16"/>
        </w:numPr>
        <w:tabs>
          <w:tab w:val="left" w:pos="720"/>
        </w:tabs>
        <w:spacing w:line="276" w:lineRule="auto"/>
        <w:ind w:right="-32"/>
        <w:rPr>
          <w:rFonts w:ascii="Arial" w:hAnsi="Arial" w:cs="Arial"/>
          <w:bCs/>
          <w:sz w:val="20"/>
          <w:szCs w:val="20"/>
        </w:rPr>
      </w:pPr>
      <w:r w:rsidRPr="0004798F">
        <w:rPr>
          <w:rFonts w:ascii="Arial" w:hAnsi="Arial" w:cs="Arial"/>
          <w:bCs/>
          <w:sz w:val="20"/>
          <w:szCs w:val="20"/>
        </w:rPr>
        <w:t>Prijavitelj zagotavlja dostopnost projekta javnosti.</w:t>
      </w:r>
    </w:p>
    <w:p w14:paraId="431C540C" w14:textId="77777777" w:rsidR="002F1397" w:rsidRPr="0004798F" w:rsidRDefault="00AF723C" w:rsidP="003E59D9">
      <w:pPr>
        <w:widowControl w:val="0"/>
        <w:numPr>
          <w:ilvl w:val="0"/>
          <w:numId w:val="16"/>
        </w:numPr>
        <w:tabs>
          <w:tab w:val="left" w:pos="720"/>
        </w:tabs>
        <w:spacing w:line="276" w:lineRule="auto"/>
        <w:ind w:right="-32"/>
        <w:rPr>
          <w:rFonts w:ascii="Arial" w:hAnsi="Arial" w:cs="Arial"/>
          <w:bCs/>
          <w:sz w:val="20"/>
          <w:szCs w:val="20"/>
        </w:rPr>
      </w:pPr>
      <w:r w:rsidRPr="0004798F">
        <w:rPr>
          <w:rFonts w:ascii="Arial" w:hAnsi="Arial" w:cs="Arial"/>
          <w:bCs/>
          <w:sz w:val="20"/>
          <w:szCs w:val="20"/>
        </w:rPr>
        <w:t>Prijavitelj prijavlja projekt s področja uprizoritvenih umetnosti,</w:t>
      </w:r>
      <w:r w:rsidRPr="0004798F">
        <w:rPr>
          <w:rFonts w:ascii="Arial" w:hAnsi="Arial" w:cs="Arial"/>
          <w:sz w:val="20"/>
          <w:szCs w:val="20"/>
        </w:rPr>
        <w:t xml:space="preserve"> katerega produkcijska forma (ali več produkcijskih form) bo prvič predstavljena javnosti v času trajanja projekta oziroma najpozneje</w:t>
      </w:r>
      <w:r w:rsidRPr="0004798F">
        <w:rPr>
          <w:rFonts w:ascii="Arial" w:hAnsi="Arial" w:cs="Arial"/>
          <w:bCs/>
          <w:sz w:val="20"/>
          <w:szCs w:val="20"/>
        </w:rPr>
        <w:t xml:space="preserve"> do konca leta 2027.</w:t>
      </w:r>
    </w:p>
    <w:p w14:paraId="30D11931" w14:textId="77777777" w:rsidR="00073539" w:rsidRPr="0004798F" w:rsidRDefault="00DF00C1" w:rsidP="003E59D9">
      <w:pPr>
        <w:widowControl w:val="0"/>
        <w:numPr>
          <w:ilvl w:val="0"/>
          <w:numId w:val="16"/>
        </w:numPr>
        <w:spacing w:line="276" w:lineRule="auto"/>
        <w:ind w:right="-32"/>
        <w:rPr>
          <w:rFonts w:ascii="Arial" w:hAnsi="Arial" w:cs="Arial"/>
          <w:sz w:val="20"/>
          <w:szCs w:val="20"/>
        </w:rPr>
      </w:pPr>
      <w:r w:rsidRPr="0004798F">
        <w:rPr>
          <w:rFonts w:ascii="Arial" w:hAnsi="Arial" w:cs="Arial"/>
          <w:sz w:val="20"/>
          <w:szCs w:val="20"/>
        </w:rPr>
        <w:t>P</w:t>
      </w:r>
      <w:r w:rsidR="00073539" w:rsidRPr="0004798F">
        <w:rPr>
          <w:rFonts w:ascii="Arial" w:hAnsi="Arial" w:cs="Arial"/>
          <w:sz w:val="20"/>
          <w:szCs w:val="20"/>
        </w:rPr>
        <w:t>rihodki projekt</w:t>
      </w:r>
      <w:r w:rsidRPr="0004798F">
        <w:rPr>
          <w:rFonts w:ascii="Arial" w:hAnsi="Arial" w:cs="Arial"/>
          <w:sz w:val="20"/>
          <w:szCs w:val="20"/>
        </w:rPr>
        <w:t>a</w:t>
      </w:r>
      <w:r w:rsidR="00073539" w:rsidRPr="0004798F">
        <w:rPr>
          <w:rFonts w:ascii="Arial" w:hAnsi="Arial" w:cs="Arial"/>
          <w:sz w:val="20"/>
          <w:szCs w:val="20"/>
        </w:rPr>
        <w:t xml:space="preserve"> ne presegajo odhodkov projekt</w:t>
      </w:r>
      <w:r w:rsidRPr="0004798F">
        <w:rPr>
          <w:rFonts w:ascii="Arial" w:hAnsi="Arial" w:cs="Arial"/>
          <w:sz w:val="20"/>
          <w:szCs w:val="20"/>
        </w:rPr>
        <w:t>a.</w:t>
      </w:r>
    </w:p>
    <w:p w14:paraId="60C0358E" w14:textId="77777777" w:rsidR="00073539" w:rsidRPr="0004798F" w:rsidRDefault="00DF00C1" w:rsidP="003E59D9">
      <w:pPr>
        <w:widowControl w:val="0"/>
        <w:numPr>
          <w:ilvl w:val="0"/>
          <w:numId w:val="16"/>
        </w:numPr>
        <w:spacing w:line="276" w:lineRule="auto"/>
        <w:ind w:right="-32"/>
        <w:rPr>
          <w:rFonts w:ascii="Arial" w:hAnsi="Arial" w:cs="Arial"/>
          <w:bCs/>
          <w:sz w:val="20"/>
          <w:szCs w:val="20"/>
        </w:rPr>
      </w:pPr>
      <w:r w:rsidRPr="0004798F">
        <w:rPr>
          <w:rFonts w:ascii="Arial" w:hAnsi="Arial" w:cs="Arial"/>
          <w:bCs/>
          <w:sz w:val="20"/>
          <w:szCs w:val="20"/>
        </w:rPr>
        <w:t>Isti projekt prijavlja le en prijavitelj (kot samostojni prijavitelj ali kot umetniški kolektiv</w:t>
      </w:r>
      <w:r w:rsidR="000B4078" w:rsidRPr="0004798F">
        <w:rPr>
          <w:rFonts w:ascii="Arial" w:hAnsi="Arial" w:cs="Arial"/>
          <w:bCs/>
          <w:sz w:val="20"/>
          <w:szCs w:val="20"/>
        </w:rPr>
        <w:t xml:space="preserve"> ali nevladna organizacija</w:t>
      </w:r>
      <w:r w:rsidRPr="0004798F">
        <w:rPr>
          <w:rFonts w:ascii="Arial" w:hAnsi="Arial" w:cs="Arial"/>
          <w:bCs/>
          <w:sz w:val="20"/>
          <w:szCs w:val="20"/>
        </w:rPr>
        <w:t>).</w:t>
      </w:r>
    </w:p>
    <w:p w14:paraId="48D370BC" w14:textId="77777777" w:rsidR="008017D8" w:rsidRPr="0004798F" w:rsidRDefault="008B7742" w:rsidP="003E59D9">
      <w:pPr>
        <w:widowControl w:val="0"/>
        <w:numPr>
          <w:ilvl w:val="0"/>
          <w:numId w:val="16"/>
        </w:numPr>
        <w:spacing w:line="276" w:lineRule="auto"/>
        <w:ind w:right="-32"/>
        <w:rPr>
          <w:rFonts w:ascii="Arial" w:hAnsi="Arial" w:cs="Arial"/>
          <w:bCs/>
          <w:sz w:val="20"/>
          <w:szCs w:val="20"/>
        </w:rPr>
      </w:pPr>
      <w:r w:rsidRPr="0004798F">
        <w:rPr>
          <w:rFonts w:ascii="Arial" w:hAnsi="Arial" w:cs="Arial"/>
          <w:bCs/>
          <w:sz w:val="20"/>
          <w:szCs w:val="20"/>
        </w:rPr>
        <w:t>V</w:t>
      </w:r>
      <w:r w:rsidR="00C66BCD" w:rsidRPr="0004798F">
        <w:rPr>
          <w:rFonts w:ascii="Arial" w:hAnsi="Arial" w:cs="Arial"/>
          <w:bCs/>
          <w:sz w:val="20"/>
          <w:szCs w:val="20"/>
        </w:rPr>
        <w:t xml:space="preserve">loga prijavitelja </w:t>
      </w:r>
      <w:r w:rsidRPr="0004798F">
        <w:rPr>
          <w:rFonts w:ascii="Arial" w:hAnsi="Arial" w:cs="Arial"/>
          <w:bCs/>
          <w:sz w:val="20"/>
          <w:szCs w:val="20"/>
        </w:rPr>
        <w:t xml:space="preserve">je </w:t>
      </w:r>
      <w:r w:rsidR="00C66BCD" w:rsidRPr="0004798F">
        <w:rPr>
          <w:rFonts w:ascii="Arial" w:hAnsi="Arial" w:cs="Arial"/>
          <w:bCs/>
          <w:sz w:val="20"/>
          <w:szCs w:val="20"/>
        </w:rPr>
        <w:t>skladna z definicijami pomenov izrazov</w:t>
      </w:r>
      <w:r w:rsidR="0016623A" w:rsidRPr="0004798F">
        <w:rPr>
          <w:rFonts w:ascii="Arial" w:hAnsi="Arial" w:cs="Arial"/>
          <w:bCs/>
          <w:sz w:val="20"/>
          <w:szCs w:val="20"/>
        </w:rPr>
        <w:t>,</w:t>
      </w:r>
      <w:r w:rsidR="00C66BCD" w:rsidRPr="0004798F">
        <w:rPr>
          <w:rFonts w:ascii="Arial" w:hAnsi="Arial" w:cs="Arial"/>
          <w:bCs/>
          <w:sz w:val="20"/>
          <w:szCs w:val="20"/>
        </w:rPr>
        <w:t xml:space="preserve"> določenimi v 4. točki razpisnega besedila</w:t>
      </w:r>
      <w:r w:rsidR="008017D8" w:rsidRPr="0004798F">
        <w:rPr>
          <w:rFonts w:ascii="Arial" w:hAnsi="Arial" w:cs="Arial"/>
          <w:bCs/>
          <w:sz w:val="20"/>
          <w:szCs w:val="20"/>
        </w:rPr>
        <w:t>.</w:t>
      </w:r>
    </w:p>
    <w:bookmarkEnd w:id="17"/>
    <w:p w14:paraId="7298C891" w14:textId="77777777" w:rsidR="008B7742" w:rsidRPr="0004798F" w:rsidRDefault="008B7742" w:rsidP="00B914E6">
      <w:pPr>
        <w:widowControl w:val="0"/>
        <w:spacing w:line="276" w:lineRule="auto"/>
        <w:ind w:right="-32"/>
        <w:rPr>
          <w:rFonts w:ascii="Arial" w:hAnsi="Arial" w:cs="Arial"/>
          <w:sz w:val="20"/>
          <w:szCs w:val="20"/>
        </w:rPr>
      </w:pPr>
    </w:p>
    <w:p w14:paraId="6A534E92" w14:textId="77777777" w:rsidR="00426A12" w:rsidRPr="0004798F" w:rsidRDefault="008B7742" w:rsidP="00B914E6">
      <w:pPr>
        <w:widowControl w:val="0"/>
        <w:spacing w:line="276" w:lineRule="auto"/>
        <w:ind w:right="-32"/>
        <w:rPr>
          <w:rFonts w:ascii="Arial" w:hAnsi="Arial" w:cs="Arial"/>
          <w:bCs/>
          <w:sz w:val="20"/>
          <w:szCs w:val="20"/>
        </w:rPr>
      </w:pPr>
      <w:r w:rsidRPr="0004798F">
        <w:rPr>
          <w:rFonts w:ascii="Arial" w:hAnsi="Arial" w:cs="Arial"/>
          <w:sz w:val="20"/>
          <w:szCs w:val="20"/>
        </w:rPr>
        <w:t xml:space="preserve">Prijavitelj izkazuje izpolnjevanje pogojev iz te točke razpisnega besedila s podpisanimi izjavami v predpisanem prijavnem obrazcu. </w:t>
      </w:r>
      <w:r w:rsidRPr="0004798F">
        <w:rPr>
          <w:rFonts w:ascii="Arial" w:hAnsi="Arial" w:cs="Arial"/>
          <w:bCs/>
          <w:sz w:val="20"/>
          <w:szCs w:val="20"/>
        </w:rPr>
        <w:t xml:space="preserve">Če ministrstvo pozneje zahteva originalna potrdila o </w:t>
      </w:r>
      <w:r w:rsidRPr="0004798F">
        <w:rPr>
          <w:rFonts w:ascii="Arial" w:hAnsi="Arial" w:cs="Arial"/>
          <w:bCs/>
          <w:sz w:val="20"/>
          <w:szCs w:val="20"/>
        </w:rPr>
        <w:lastRenderedPageBreak/>
        <w:t>izpolnjevanju pogojev, jih mora prijavitelj predložiti v zahtevanem roku</w:t>
      </w:r>
      <w:r w:rsidR="00426A12" w:rsidRPr="0004798F">
        <w:rPr>
          <w:rFonts w:ascii="Arial" w:hAnsi="Arial" w:cs="Arial"/>
          <w:bCs/>
          <w:sz w:val="20"/>
          <w:szCs w:val="20"/>
        </w:rPr>
        <w:t>.</w:t>
      </w:r>
    </w:p>
    <w:p w14:paraId="18FA2676" w14:textId="77777777" w:rsidR="008B7742" w:rsidRPr="0004798F" w:rsidRDefault="008B7742" w:rsidP="00B914E6">
      <w:pPr>
        <w:widowControl w:val="0"/>
        <w:spacing w:line="276" w:lineRule="auto"/>
        <w:ind w:right="-32"/>
        <w:rPr>
          <w:rFonts w:ascii="Arial" w:hAnsi="Arial" w:cs="Arial"/>
          <w:bCs/>
          <w:sz w:val="20"/>
          <w:szCs w:val="20"/>
        </w:rPr>
      </w:pPr>
    </w:p>
    <w:p w14:paraId="4FA2342A" w14:textId="77777777" w:rsidR="00316ABB" w:rsidRPr="0004798F" w:rsidRDefault="00316ABB" w:rsidP="00B914E6">
      <w:pPr>
        <w:widowControl w:val="0"/>
        <w:spacing w:line="276" w:lineRule="auto"/>
        <w:ind w:right="-32"/>
        <w:rPr>
          <w:rFonts w:ascii="Arial" w:hAnsi="Arial" w:cs="Arial"/>
          <w:bCs/>
          <w:sz w:val="20"/>
          <w:szCs w:val="20"/>
        </w:rPr>
      </w:pPr>
    </w:p>
    <w:p w14:paraId="1CB80B0C" w14:textId="77777777" w:rsidR="00C77B6E" w:rsidRPr="0004798F" w:rsidRDefault="003314B5" w:rsidP="00B914E6">
      <w:pPr>
        <w:widowControl w:val="0"/>
        <w:spacing w:line="276" w:lineRule="auto"/>
        <w:ind w:right="-32"/>
        <w:rPr>
          <w:rFonts w:ascii="Arial" w:hAnsi="Arial" w:cs="Arial"/>
          <w:b/>
          <w:color w:val="000000"/>
          <w:sz w:val="20"/>
          <w:szCs w:val="20"/>
        </w:rPr>
      </w:pPr>
      <w:r w:rsidRPr="0004798F">
        <w:rPr>
          <w:rFonts w:ascii="Arial" w:hAnsi="Arial" w:cs="Arial"/>
          <w:b/>
          <w:color w:val="000000"/>
          <w:sz w:val="20"/>
          <w:szCs w:val="20"/>
        </w:rPr>
        <w:t xml:space="preserve">7. </w:t>
      </w:r>
      <w:r w:rsidR="00C77B6E" w:rsidRPr="0004798F">
        <w:rPr>
          <w:rFonts w:ascii="Arial" w:hAnsi="Arial" w:cs="Arial"/>
          <w:b/>
          <w:color w:val="000000"/>
          <w:sz w:val="20"/>
          <w:szCs w:val="20"/>
        </w:rPr>
        <w:t>Izpolnjevanje razpisnih pogojev</w:t>
      </w:r>
    </w:p>
    <w:p w14:paraId="5B8C9264" w14:textId="77777777" w:rsidR="00C66BCD" w:rsidRPr="0004798F" w:rsidRDefault="00C66BCD" w:rsidP="00B914E6">
      <w:pPr>
        <w:widowControl w:val="0"/>
        <w:spacing w:line="276" w:lineRule="auto"/>
        <w:ind w:right="-32"/>
        <w:rPr>
          <w:rFonts w:ascii="Arial" w:hAnsi="Arial" w:cs="Arial"/>
          <w:color w:val="000000"/>
          <w:sz w:val="20"/>
          <w:szCs w:val="20"/>
        </w:rPr>
      </w:pPr>
      <w:r w:rsidRPr="0004798F">
        <w:rPr>
          <w:rFonts w:ascii="Arial" w:hAnsi="Arial" w:cs="Arial"/>
          <w:color w:val="000000"/>
          <w:sz w:val="20"/>
          <w:szCs w:val="20"/>
        </w:rPr>
        <w:t xml:space="preserve">Izpolnjevanje pogojev ugotavlja komisija za odpiranje vlog, ki jo izmed zaposlenih na ministrstvu imenuje </w:t>
      </w:r>
      <w:r w:rsidR="003F1CCF" w:rsidRPr="0004798F">
        <w:rPr>
          <w:rFonts w:ascii="Arial" w:hAnsi="Arial" w:cs="Arial"/>
          <w:color w:val="000000"/>
          <w:sz w:val="20"/>
          <w:szCs w:val="20"/>
        </w:rPr>
        <w:t xml:space="preserve">ministrica </w:t>
      </w:r>
      <w:r w:rsidRPr="0004798F">
        <w:rPr>
          <w:rFonts w:ascii="Arial" w:hAnsi="Arial" w:cs="Arial"/>
          <w:color w:val="000000"/>
          <w:sz w:val="20"/>
          <w:szCs w:val="20"/>
        </w:rPr>
        <w:t xml:space="preserve">za kulturo. </w:t>
      </w:r>
    </w:p>
    <w:p w14:paraId="3AD8E7A9" w14:textId="77777777" w:rsidR="00C66BCD" w:rsidRPr="0004798F" w:rsidRDefault="00C66BCD" w:rsidP="00B914E6">
      <w:pPr>
        <w:widowControl w:val="0"/>
        <w:spacing w:line="276" w:lineRule="auto"/>
        <w:ind w:right="-32"/>
        <w:rPr>
          <w:rFonts w:ascii="Arial" w:hAnsi="Arial" w:cs="Arial"/>
          <w:color w:val="000000"/>
          <w:sz w:val="20"/>
          <w:szCs w:val="20"/>
        </w:rPr>
      </w:pPr>
    </w:p>
    <w:p w14:paraId="2E3C165D" w14:textId="77777777" w:rsidR="00C66BCD" w:rsidRPr="0004798F" w:rsidRDefault="00C66BCD" w:rsidP="00B914E6">
      <w:pPr>
        <w:widowControl w:val="0"/>
        <w:spacing w:line="276" w:lineRule="auto"/>
        <w:ind w:right="-32"/>
        <w:rPr>
          <w:rFonts w:ascii="Arial" w:hAnsi="Arial" w:cs="Arial"/>
          <w:color w:val="000000"/>
          <w:sz w:val="20"/>
          <w:szCs w:val="20"/>
        </w:rPr>
      </w:pPr>
      <w:r w:rsidRPr="0004798F">
        <w:rPr>
          <w:rFonts w:ascii="Arial" w:hAnsi="Arial" w:cs="Arial"/>
          <w:color w:val="000000"/>
          <w:sz w:val="20"/>
          <w:szCs w:val="20"/>
        </w:rPr>
        <w:t>Prijavitelji, ki se prijavijo na razpis s formalno nepopolno vlogo, bodo pisno pozvani k dopolnitvi. Prijavitelj mora vlogo dopolniti v petih dneh po prejemu poziva k dopolnitvi, sicer se bo vloga štela kot nepopolna. Vloge, ki ne bodo pravočasne, popolne ali jih ne bodo vložile upravičene osebe, bodo izločene iz nadaljnjega postopka in zavržene s sklepom.</w:t>
      </w:r>
    </w:p>
    <w:p w14:paraId="5232AAB3" w14:textId="77777777" w:rsidR="00C66BCD" w:rsidRPr="0004798F" w:rsidRDefault="00C66BCD" w:rsidP="00B914E6">
      <w:pPr>
        <w:widowControl w:val="0"/>
        <w:spacing w:line="276" w:lineRule="auto"/>
        <w:ind w:right="-32"/>
        <w:rPr>
          <w:rFonts w:ascii="Arial" w:hAnsi="Arial" w:cs="Arial"/>
          <w:color w:val="000000"/>
          <w:sz w:val="20"/>
          <w:szCs w:val="20"/>
        </w:rPr>
      </w:pPr>
    </w:p>
    <w:p w14:paraId="7CCB88B7" w14:textId="77777777" w:rsidR="00C77B6E" w:rsidRPr="0004798F" w:rsidRDefault="00C66BCD" w:rsidP="00B914E6">
      <w:pPr>
        <w:spacing w:line="276" w:lineRule="auto"/>
        <w:rPr>
          <w:rFonts w:ascii="Arial" w:hAnsi="Arial" w:cs="Arial"/>
          <w:color w:val="000000"/>
          <w:sz w:val="20"/>
          <w:szCs w:val="20"/>
        </w:rPr>
      </w:pPr>
      <w:r w:rsidRPr="0004798F">
        <w:rPr>
          <w:rFonts w:ascii="Arial" w:hAnsi="Arial" w:cs="Arial"/>
          <w:color w:val="000000"/>
          <w:sz w:val="20"/>
          <w:szCs w:val="20"/>
        </w:rPr>
        <w:t>Ministrstvo lahko v primeru naknadne ugotovitve neizpolnjevanja pogojev in po že izdani dokončni odločbi o izboru projekta spremeni odločitev in z izvajalcem pro</w:t>
      </w:r>
      <w:r w:rsidR="003707CE" w:rsidRPr="0004798F">
        <w:rPr>
          <w:rFonts w:ascii="Arial" w:hAnsi="Arial" w:cs="Arial"/>
          <w:color w:val="000000"/>
          <w:sz w:val="20"/>
          <w:szCs w:val="20"/>
        </w:rPr>
        <w:t>jekta</w:t>
      </w:r>
      <w:r w:rsidRPr="0004798F">
        <w:rPr>
          <w:rFonts w:ascii="Arial" w:hAnsi="Arial" w:cs="Arial"/>
          <w:color w:val="000000"/>
          <w:sz w:val="20"/>
          <w:szCs w:val="20"/>
        </w:rPr>
        <w:t xml:space="preserve"> ne sklene pogodbe. Prav tako lahko v primeru </w:t>
      </w:r>
      <w:r w:rsidR="003F1CCF" w:rsidRPr="0004798F">
        <w:rPr>
          <w:rFonts w:ascii="Arial" w:hAnsi="Arial" w:cs="Arial"/>
          <w:color w:val="000000"/>
          <w:sz w:val="20"/>
          <w:szCs w:val="20"/>
        </w:rPr>
        <w:t xml:space="preserve">poznejše </w:t>
      </w:r>
      <w:r w:rsidRPr="0004798F">
        <w:rPr>
          <w:rFonts w:ascii="Arial" w:hAnsi="Arial" w:cs="Arial"/>
          <w:color w:val="000000"/>
          <w:sz w:val="20"/>
          <w:szCs w:val="20"/>
        </w:rPr>
        <w:t>ugotovitve neizpolnjevanja pogojev ali pogodbenih obveznosti v času letnega pregleda razveže že sklenjeno pogodbo, v primeru že izplačanih sredstev pa zahteva povračilo sredstev</w:t>
      </w:r>
      <w:r w:rsidR="00F00FEB" w:rsidRPr="0004798F">
        <w:rPr>
          <w:rFonts w:ascii="Arial" w:hAnsi="Arial" w:cs="Arial"/>
          <w:color w:val="000000"/>
          <w:sz w:val="20"/>
          <w:szCs w:val="20"/>
        </w:rPr>
        <w:t>.</w:t>
      </w:r>
    </w:p>
    <w:p w14:paraId="2748BFB4" w14:textId="77777777" w:rsidR="00AC3075" w:rsidRPr="0004798F" w:rsidRDefault="00AC3075" w:rsidP="00B914E6">
      <w:pPr>
        <w:spacing w:line="276" w:lineRule="auto"/>
        <w:rPr>
          <w:rFonts w:ascii="Arial" w:hAnsi="Arial" w:cs="Arial"/>
          <w:color w:val="000000"/>
          <w:sz w:val="20"/>
          <w:szCs w:val="20"/>
        </w:rPr>
      </w:pPr>
    </w:p>
    <w:p w14:paraId="2CEF3389" w14:textId="77777777" w:rsidR="00F00FEB" w:rsidRPr="0004798F" w:rsidRDefault="00F00FEB" w:rsidP="00B914E6">
      <w:pPr>
        <w:spacing w:line="276" w:lineRule="auto"/>
        <w:rPr>
          <w:rFonts w:ascii="Arial" w:hAnsi="Arial" w:cs="Arial"/>
          <w:b/>
          <w:color w:val="000000"/>
          <w:sz w:val="20"/>
          <w:szCs w:val="20"/>
        </w:rPr>
      </w:pPr>
    </w:p>
    <w:p w14:paraId="6F98CBC2" w14:textId="77777777" w:rsidR="00C77B6E" w:rsidRPr="0004798F" w:rsidRDefault="00C77B6E" w:rsidP="00B914E6">
      <w:pPr>
        <w:spacing w:line="276" w:lineRule="auto"/>
        <w:rPr>
          <w:rFonts w:ascii="Arial" w:hAnsi="Arial" w:cs="Arial"/>
          <w:b/>
          <w:color w:val="000000"/>
          <w:sz w:val="20"/>
          <w:szCs w:val="20"/>
        </w:rPr>
      </w:pPr>
      <w:r w:rsidRPr="0004798F">
        <w:rPr>
          <w:rFonts w:ascii="Arial" w:hAnsi="Arial" w:cs="Arial"/>
          <w:b/>
          <w:color w:val="000000"/>
          <w:sz w:val="20"/>
          <w:szCs w:val="20"/>
        </w:rPr>
        <w:t>OPOZORIL</w:t>
      </w:r>
      <w:r w:rsidR="007745FD" w:rsidRPr="0004798F">
        <w:rPr>
          <w:rFonts w:ascii="Arial" w:hAnsi="Arial" w:cs="Arial"/>
          <w:b/>
          <w:color w:val="000000"/>
          <w:sz w:val="20"/>
          <w:szCs w:val="20"/>
        </w:rPr>
        <w:t>A</w:t>
      </w:r>
      <w:r w:rsidRPr="0004798F">
        <w:rPr>
          <w:rFonts w:ascii="Arial" w:hAnsi="Arial" w:cs="Arial"/>
          <w:b/>
          <w:color w:val="000000"/>
          <w:sz w:val="20"/>
          <w:szCs w:val="20"/>
        </w:rPr>
        <w:t>:</w:t>
      </w:r>
    </w:p>
    <w:p w14:paraId="53CDCC22" w14:textId="77777777" w:rsidR="003C0DD1" w:rsidRPr="0004798F" w:rsidRDefault="001134BB" w:rsidP="003E59D9">
      <w:pPr>
        <w:numPr>
          <w:ilvl w:val="0"/>
          <w:numId w:val="11"/>
        </w:numPr>
        <w:spacing w:line="276" w:lineRule="auto"/>
        <w:rPr>
          <w:rFonts w:ascii="Arial" w:hAnsi="Arial" w:cs="Arial"/>
          <w:b/>
          <w:color w:val="000000"/>
          <w:sz w:val="20"/>
          <w:szCs w:val="20"/>
        </w:rPr>
      </w:pPr>
      <w:r w:rsidRPr="0004798F">
        <w:rPr>
          <w:rFonts w:ascii="Arial" w:hAnsi="Arial" w:cs="Arial"/>
          <w:b/>
          <w:color w:val="000000"/>
          <w:sz w:val="20"/>
          <w:szCs w:val="20"/>
        </w:rPr>
        <w:t xml:space="preserve">V primeru, </w:t>
      </w:r>
      <w:r w:rsidR="007745FD" w:rsidRPr="0004798F">
        <w:rPr>
          <w:rFonts w:ascii="Arial" w:hAnsi="Arial" w:cs="Arial"/>
          <w:b/>
          <w:color w:val="000000"/>
          <w:sz w:val="20"/>
          <w:szCs w:val="20"/>
        </w:rPr>
        <w:t>da</w:t>
      </w:r>
      <w:r w:rsidRPr="0004798F">
        <w:rPr>
          <w:rFonts w:ascii="Arial" w:hAnsi="Arial" w:cs="Arial"/>
          <w:b/>
          <w:color w:val="000000"/>
          <w:sz w:val="20"/>
          <w:szCs w:val="20"/>
        </w:rPr>
        <w:t xml:space="preserve"> se </w:t>
      </w:r>
      <w:r w:rsidR="000F1056" w:rsidRPr="0004798F">
        <w:rPr>
          <w:rFonts w:ascii="Arial" w:hAnsi="Arial" w:cs="Arial"/>
          <w:b/>
          <w:color w:val="000000"/>
          <w:sz w:val="20"/>
          <w:szCs w:val="20"/>
        </w:rPr>
        <w:t>prijavitelj</w:t>
      </w:r>
      <w:r w:rsidRPr="0004798F">
        <w:rPr>
          <w:rFonts w:ascii="Arial" w:hAnsi="Arial" w:cs="Arial"/>
          <w:b/>
          <w:color w:val="000000"/>
          <w:sz w:val="20"/>
          <w:szCs w:val="20"/>
        </w:rPr>
        <w:t xml:space="preserve"> prijavi na ta razpis </w:t>
      </w:r>
      <w:r w:rsidR="00315CDB" w:rsidRPr="0004798F">
        <w:rPr>
          <w:rFonts w:ascii="Arial" w:hAnsi="Arial" w:cs="Arial"/>
          <w:b/>
          <w:color w:val="000000"/>
          <w:sz w:val="20"/>
          <w:szCs w:val="20"/>
        </w:rPr>
        <w:t xml:space="preserve">z več </w:t>
      </w:r>
      <w:r w:rsidR="004823BD" w:rsidRPr="0004798F">
        <w:rPr>
          <w:rFonts w:ascii="Arial" w:hAnsi="Arial" w:cs="Arial"/>
          <w:b/>
          <w:color w:val="000000"/>
          <w:sz w:val="20"/>
          <w:szCs w:val="20"/>
        </w:rPr>
        <w:t>vlogami</w:t>
      </w:r>
      <w:r w:rsidR="00263493" w:rsidRPr="0004798F">
        <w:rPr>
          <w:rFonts w:ascii="Arial" w:hAnsi="Arial" w:cs="Arial"/>
          <w:b/>
          <w:color w:val="000000"/>
          <w:sz w:val="20"/>
          <w:szCs w:val="20"/>
        </w:rPr>
        <w:t>,</w:t>
      </w:r>
      <w:r w:rsidR="004823BD" w:rsidRPr="0004798F">
        <w:rPr>
          <w:rFonts w:ascii="Arial" w:hAnsi="Arial" w:cs="Arial"/>
          <w:b/>
          <w:color w:val="000000"/>
          <w:sz w:val="20"/>
          <w:szCs w:val="20"/>
        </w:rPr>
        <w:t xml:space="preserve"> kot jih določajo</w:t>
      </w:r>
      <w:r w:rsidR="00D87D8E" w:rsidRPr="0004798F">
        <w:rPr>
          <w:rFonts w:ascii="Arial" w:hAnsi="Arial" w:cs="Arial"/>
          <w:b/>
          <w:color w:val="000000"/>
          <w:sz w:val="20"/>
          <w:szCs w:val="20"/>
        </w:rPr>
        <w:t xml:space="preserve"> splošni ali</w:t>
      </w:r>
      <w:r w:rsidR="004823BD" w:rsidRPr="0004798F">
        <w:rPr>
          <w:rFonts w:ascii="Arial" w:hAnsi="Arial" w:cs="Arial"/>
          <w:b/>
          <w:color w:val="000000"/>
          <w:sz w:val="20"/>
          <w:szCs w:val="20"/>
        </w:rPr>
        <w:t xml:space="preserve"> posebni pogoji na posameznem prijavljenem razpisnem področju</w:t>
      </w:r>
      <w:r w:rsidR="00D87D8E" w:rsidRPr="0004798F">
        <w:rPr>
          <w:rFonts w:ascii="Arial" w:hAnsi="Arial" w:cs="Arial"/>
          <w:b/>
          <w:color w:val="000000"/>
          <w:sz w:val="20"/>
          <w:szCs w:val="20"/>
        </w:rPr>
        <w:t xml:space="preserve"> ali podpodročju</w:t>
      </w:r>
      <w:r w:rsidRPr="0004798F">
        <w:rPr>
          <w:rFonts w:ascii="Arial" w:hAnsi="Arial" w:cs="Arial"/>
          <w:b/>
          <w:color w:val="000000"/>
          <w:sz w:val="20"/>
          <w:szCs w:val="20"/>
        </w:rPr>
        <w:t xml:space="preserve">, se vse vloge </w:t>
      </w:r>
      <w:r w:rsidR="000F1056" w:rsidRPr="0004798F">
        <w:rPr>
          <w:rFonts w:ascii="Arial" w:hAnsi="Arial" w:cs="Arial"/>
          <w:b/>
          <w:color w:val="000000"/>
          <w:sz w:val="20"/>
          <w:szCs w:val="20"/>
        </w:rPr>
        <w:t>prijavitelja</w:t>
      </w:r>
      <w:r w:rsidR="004823BD" w:rsidRPr="0004798F">
        <w:rPr>
          <w:rFonts w:ascii="Arial" w:hAnsi="Arial" w:cs="Arial"/>
          <w:b/>
          <w:color w:val="000000"/>
          <w:sz w:val="20"/>
          <w:szCs w:val="20"/>
        </w:rPr>
        <w:t xml:space="preserve"> s tega razpisnega področja</w:t>
      </w:r>
      <w:r w:rsidRPr="0004798F">
        <w:rPr>
          <w:rFonts w:ascii="Arial" w:hAnsi="Arial" w:cs="Arial"/>
          <w:b/>
          <w:color w:val="000000"/>
          <w:sz w:val="20"/>
          <w:szCs w:val="20"/>
        </w:rPr>
        <w:t xml:space="preserve"> zavržejo iz razloga neizpolnjevanja</w:t>
      </w:r>
      <w:r w:rsidR="00D87D8E" w:rsidRPr="0004798F">
        <w:rPr>
          <w:rFonts w:ascii="Arial" w:hAnsi="Arial" w:cs="Arial"/>
          <w:b/>
          <w:color w:val="000000"/>
          <w:sz w:val="20"/>
          <w:szCs w:val="20"/>
        </w:rPr>
        <w:t xml:space="preserve"> splošnih ali</w:t>
      </w:r>
      <w:r w:rsidRPr="0004798F">
        <w:rPr>
          <w:rFonts w:ascii="Arial" w:hAnsi="Arial" w:cs="Arial"/>
          <w:b/>
          <w:color w:val="000000"/>
          <w:sz w:val="20"/>
          <w:szCs w:val="20"/>
        </w:rPr>
        <w:t xml:space="preserve"> </w:t>
      </w:r>
      <w:r w:rsidR="004823BD" w:rsidRPr="0004798F">
        <w:rPr>
          <w:rFonts w:ascii="Arial" w:hAnsi="Arial" w:cs="Arial"/>
          <w:b/>
          <w:color w:val="000000"/>
          <w:sz w:val="20"/>
          <w:szCs w:val="20"/>
        </w:rPr>
        <w:t xml:space="preserve">posebnih </w:t>
      </w:r>
      <w:r w:rsidRPr="0004798F">
        <w:rPr>
          <w:rFonts w:ascii="Arial" w:hAnsi="Arial" w:cs="Arial"/>
          <w:b/>
          <w:color w:val="000000"/>
          <w:sz w:val="20"/>
          <w:szCs w:val="20"/>
        </w:rPr>
        <w:t>pogojev (kot neupravičene osebe).</w:t>
      </w:r>
    </w:p>
    <w:p w14:paraId="191D1B88" w14:textId="77777777" w:rsidR="00803504" w:rsidRPr="0004798F" w:rsidRDefault="00803504" w:rsidP="00803504">
      <w:pPr>
        <w:spacing w:line="276" w:lineRule="auto"/>
        <w:ind w:left="720"/>
        <w:rPr>
          <w:rFonts w:ascii="Arial" w:hAnsi="Arial" w:cs="Arial"/>
          <w:b/>
          <w:color w:val="000000"/>
          <w:sz w:val="20"/>
          <w:szCs w:val="20"/>
        </w:rPr>
      </w:pPr>
    </w:p>
    <w:p w14:paraId="0CB5E875" w14:textId="77777777" w:rsidR="007B3C1D" w:rsidRPr="0004798F" w:rsidRDefault="007B3C1D" w:rsidP="003E59D9">
      <w:pPr>
        <w:numPr>
          <w:ilvl w:val="0"/>
          <w:numId w:val="11"/>
        </w:numPr>
        <w:spacing w:line="276" w:lineRule="auto"/>
        <w:rPr>
          <w:rFonts w:ascii="Arial" w:hAnsi="Arial" w:cs="Arial"/>
          <w:b/>
          <w:color w:val="000000"/>
          <w:sz w:val="20"/>
          <w:szCs w:val="20"/>
        </w:rPr>
      </w:pPr>
      <w:r w:rsidRPr="0004798F">
        <w:rPr>
          <w:rFonts w:ascii="Arial" w:hAnsi="Arial" w:cs="Arial"/>
          <w:b/>
          <w:color w:val="000000"/>
          <w:sz w:val="20"/>
          <w:szCs w:val="20"/>
        </w:rPr>
        <w:t xml:space="preserve">V primeru, </w:t>
      </w:r>
      <w:r w:rsidR="007745FD" w:rsidRPr="0004798F">
        <w:rPr>
          <w:rFonts w:ascii="Arial" w:hAnsi="Arial" w:cs="Arial"/>
          <w:b/>
          <w:color w:val="000000"/>
          <w:sz w:val="20"/>
          <w:szCs w:val="20"/>
        </w:rPr>
        <w:t>da</w:t>
      </w:r>
      <w:r w:rsidRPr="0004798F">
        <w:rPr>
          <w:rFonts w:ascii="Arial" w:hAnsi="Arial" w:cs="Arial"/>
          <w:b/>
          <w:color w:val="000000"/>
          <w:sz w:val="20"/>
          <w:szCs w:val="20"/>
        </w:rPr>
        <w:t xml:space="preserve"> več prijaviteljev prijavi na ta razpis isti projekt, se vloge prijaviteljev istega projekta zavržejo iz razloga neizpolnjevanja splošnih pogojev (kot neupravičene osebe).</w:t>
      </w:r>
    </w:p>
    <w:p w14:paraId="39A37EE3" w14:textId="77777777" w:rsidR="00DA777F" w:rsidRPr="0004798F" w:rsidRDefault="00DA777F" w:rsidP="00B914E6">
      <w:pPr>
        <w:spacing w:line="276" w:lineRule="auto"/>
        <w:ind w:left="720"/>
        <w:rPr>
          <w:rFonts w:ascii="Arial" w:hAnsi="Arial" w:cs="Arial"/>
          <w:b/>
          <w:color w:val="000000"/>
          <w:sz w:val="20"/>
          <w:szCs w:val="20"/>
        </w:rPr>
      </w:pPr>
    </w:p>
    <w:p w14:paraId="50478EA6" w14:textId="77777777" w:rsidR="00F95816" w:rsidRPr="0004798F" w:rsidRDefault="003C0DD1" w:rsidP="003E59D9">
      <w:pPr>
        <w:numPr>
          <w:ilvl w:val="0"/>
          <w:numId w:val="11"/>
        </w:numPr>
        <w:spacing w:line="276" w:lineRule="auto"/>
        <w:rPr>
          <w:rFonts w:ascii="Arial" w:hAnsi="Arial" w:cs="Arial"/>
          <w:b/>
          <w:color w:val="000000"/>
          <w:sz w:val="20"/>
          <w:szCs w:val="20"/>
        </w:rPr>
      </w:pPr>
      <w:r w:rsidRPr="0004798F">
        <w:rPr>
          <w:rFonts w:ascii="Arial" w:hAnsi="Arial" w:cs="Arial"/>
          <w:b/>
          <w:color w:val="000000"/>
          <w:sz w:val="20"/>
          <w:szCs w:val="20"/>
        </w:rPr>
        <w:t xml:space="preserve">V primeru, da prijavitelj prijavlja projekt, ki </w:t>
      </w:r>
      <w:r w:rsidR="00AC3075" w:rsidRPr="0004798F">
        <w:rPr>
          <w:rFonts w:ascii="Arial" w:hAnsi="Arial" w:cs="Arial"/>
          <w:b/>
          <w:color w:val="000000"/>
          <w:sz w:val="20"/>
          <w:szCs w:val="20"/>
        </w:rPr>
        <w:t>vključuje več podpodročij iz tega razpisa</w:t>
      </w:r>
      <w:r w:rsidRPr="0004798F">
        <w:rPr>
          <w:rFonts w:ascii="Arial" w:hAnsi="Arial" w:cs="Arial"/>
          <w:b/>
          <w:color w:val="000000"/>
          <w:sz w:val="20"/>
          <w:szCs w:val="20"/>
        </w:rPr>
        <w:t>,</w:t>
      </w:r>
      <w:r w:rsidR="008A4756" w:rsidRPr="0004798F">
        <w:rPr>
          <w:rFonts w:ascii="Arial" w:hAnsi="Arial" w:cs="Arial"/>
          <w:b/>
          <w:color w:val="000000"/>
          <w:sz w:val="20"/>
          <w:szCs w:val="20"/>
        </w:rPr>
        <w:t xml:space="preserve"> </w:t>
      </w:r>
      <w:r w:rsidRPr="0004798F">
        <w:rPr>
          <w:rFonts w:ascii="Arial" w:hAnsi="Arial" w:cs="Arial"/>
          <w:b/>
          <w:color w:val="000000"/>
          <w:sz w:val="20"/>
          <w:szCs w:val="20"/>
        </w:rPr>
        <w:t xml:space="preserve">ga prijavi na </w:t>
      </w:r>
      <w:r w:rsidR="00AC3075" w:rsidRPr="0004798F">
        <w:rPr>
          <w:rFonts w:ascii="Arial" w:hAnsi="Arial" w:cs="Arial"/>
          <w:b/>
          <w:color w:val="000000"/>
          <w:sz w:val="20"/>
          <w:szCs w:val="20"/>
        </w:rPr>
        <w:t>pod</w:t>
      </w:r>
      <w:r w:rsidRPr="0004798F">
        <w:rPr>
          <w:rFonts w:ascii="Arial" w:hAnsi="Arial" w:cs="Arial"/>
          <w:b/>
          <w:color w:val="000000"/>
          <w:sz w:val="20"/>
          <w:szCs w:val="20"/>
        </w:rPr>
        <w:t xml:space="preserve">področje, na katerem izpolnjuje posebne pogoje </w:t>
      </w:r>
      <w:r w:rsidR="00426C28" w:rsidRPr="0004798F">
        <w:rPr>
          <w:rFonts w:ascii="Arial" w:hAnsi="Arial" w:cs="Arial"/>
          <w:b/>
          <w:color w:val="000000"/>
          <w:sz w:val="20"/>
          <w:szCs w:val="20"/>
        </w:rPr>
        <w:t>razpisa</w:t>
      </w:r>
      <w:r w:rsidR="00F32412" w:rsidRPr="0004798F">
        <w:rPr>
          <w:rFonts w:ascii="Arial" w:hAnsi="Arial" w:cs="Arial"/>
          <w:b/>
          <w:color w:val="000000"/>
          <w:sz w:val="20"/>
          <w:szCs w:val="20"/>
        </w:rPr>
        <w:t>.</w:t>
      </w:r>
    </w:p>
    <w:p w14:paraId="64385B62" w14:textId="77777777" w:rsidR="00D72382" w:rsidRPr="0004798F" w:rsidRDefault="00D72382" w:rsidP="00B914E6">
      <w:pPr>
        <w:pStyle w:val="Odstavekseznama"/>
        <w:spacing w:line="276" w:lineRule="auto"/>
        <w:rPr>
          <w:rFonts w:ascii="Arial" w:hAnsi="Arial" w:cs="Arial"/>
          <w:color w:val="000000"/>
          <w:sz w:val="20"/>
          <w:szCs w:val="20"/>
        </w:rPr>
      </w:pPr>
    </w:p>
    <w:p w14:paraId="611699B6" w14:textId="77777777" w:rsidR="0063694D" w:rsidRPr="0004798F" w:rsidRDefault="0063694D" w:rsidP="00B914E6">
      <w:pPr>
        <w:spacing w:line="276" w:lineRule="auto"/>
        <w:rPr>
          <w:rFonts w:ascii="Arial" w:hAnsi="Arial" w:cs="Arial"/>
          <w:b/>
          <w:color w:val="000000"/>
          <w:sz w:val="20"/>
          <w:szCs w:val="20"/>
        </w:rPr>
      </w:pPr>
    </w:p>
    <w:p w14:paraId="3B13D686" w14:textId="77777777" w:rsidR="00073539" w:rsidRPr="0004798F" w:rsidRDefault="00073539" w:rsidP="00B914E6">
      <w:pPr>
        <w:spacing w:line="276" w:lineRule="auto"/>
        <w:rPr>
          <w:rFonts w:ascii="Arial" w:hAnsi="Arial" w:cs="Arial"/>
          <w:color w:val="000000"/>
          <w:sz w:val="20"/>
          <w:szCs w:val="20"/>
        </w:rPr>
      </w:pPr>
    </w:p>
    <w:p w14:paraId="0319B2BE" w14:textId="77777777" w:rsidR="008D50FD" w:rsidRPr="0004798F" w:rsidRDefault="003314B5" w:rsidP="00B914E6">
      <w:pPr>
        <w:widowControl w:val="0"/>
        <w:spacing w:line="276" w:lineRule="auto"/>
        <w:ind w:right="-32"/>
        <w:rPr>
          <w:rFonts w:ascii="Arial" w:hAnsi="Arial" w:cs="Arial"/>
          <w:b/>
          <w:bCs/>
          <w:color w:val="000000"/>
          <w:sz w:val="20"/>
          <w:szCs w:val="20"/>
        </w:rPr>
      </w:pPr>
      <w:r w:rsidRPr="0004798F">
        <w:rPr>
          <w:rFonts w:ascii="Arial" w:hAnsi="Arial" w:cs="Arial"/>
          <w:b/>
          <w:bCs/>
          <w:color w:val="000000"/>
          <w:sz w:val="20"/>
          <w:szCs w:val="20"/>
        </w:rPr>
        <w:t xml:space="preserve">8. </w:t>
      </w:r>
      <w:r w:rsidR="008D50FD" w:rsidRPr="0004798F">
        <w:rPr>
          <w:rFonts w:ascii="Arial" w:hAnsi="Arial" w:cs="Arial"/>
          <w:b/>
          <w:bCs/>
          <w:color w:val="000000"/>
          <w:sz w:val="20"/>
          <w:szCs w:val="20"/>
        </w:rPr>
        <w:t>Razpisni kriteriji</w:t>
      </w:r>
    </w:p>
    <w:p w14:paraId="0BEAD142" w14:textId="77777777" w:rsidR="00007A0B" w:rsidRPr="0004798F" w:rsidRDefault="00007A0B" w:rsidP="00B914E6">
      <w:pPr>
        <w:widowControl w:val="0"/>
        <w:spacing w:line="276" w:lineRule="auto"/>
        <w:ind w:left="502" w:right="-32"/>
        <w:rPr>
          <w:rFonts w:ascii="Arial" w:hAnsi="Arial" w:cs="Arial"/>
          <w:b/>
          <w:bCs/>
          <w:color w:val="000000"/>
          <w:sz w:val="20"/>
          <w:szCs w:val="20"/>
        </w:rPr>
      </w:pPr>
    </w:p>
    <w:p w14:paraId="4A6A873A" w14:textId="77777777" w:rsidR="008D50FD" w:rsidRPr="0004798F" w:rsidRDefault="001C399E" w:rsidP="00B914E6">
      <w:pPr>
        <w:pStyle w:val="Telobesedila"/>
        <w:spacing w:line="276" w:lineRule="auto"/>
        <w:ind w:right="-142"/>
        <w:jc w:val="both"/>
        <w:rPr>
          <w:rFonts w:ascii="Arial" w:hAnsi="Arial" w:cs="Arial"/>
          <w:color w:val="000000"/>
          <w:sz w:val="20"/>
        </w:rPr>
      </w:pPr>
      <w:r w:rsidRPr="0004798F">
        <w:rPr>
          <w:rFonts w:ascii="Arial" w:hAnsi="Arial" w:cs="Arial"/>
          <w:color w:val="000000"/>
          <w:sz w:val="20"/>
        </w:rPr>
        <w:t xml:space="preserve">Pravočasne in popolne vloge ter vloge upravičenih oseb bodo obravnavale pristojne področne strokovne komisije. </w:t>
      </w:r>
      <w:r w:rsidR="007B3C1D" w:rsidRPr="0004798F">
        <w:rPr>
          <w:rFonts w:ascii="Arial" w:hAnsi="Arial" w:cs="Arial"/>
          <w:color w:val="000000"/>
          <w:sz w:val="20"/>
        </w:rPr>
        <w:t>Projekt</w:t>
      </w:r>
      <w:r w:rsidR="00286E53" w:rsidRPr="0004798F">
        <w:rPr>
          <w:rFonts w:ascii="Arial" w:hAnsi="Arial" w:cs="Arial"/>
          <w:color w:val="000000"/>
          <w:sz w:val="20"/>
        </w:rPr>
        <w:t xml:space="preserve">, prijavljen na </w:t>
      </w:r>
      <w:r w:rsidR="0094688B" w:rsidRPr="0004798F">
        <w:rPr>
          <w:rFonts w:ascii="Arial" w:hAnsi="Arial" w:cs="Arial"/>
          <w:color w:val="000000"/>
          <w:sz w:val="20"/>
        </w:rPr>
        <w:t>projektn</w:t>
      </w:r>
      <w:r w:rsidR="00286E53" w:rsidRPr="0004798F">
        <w:rPr>
          <w:rFonts w:ascii="Arial" w:hAnsi="Arial" w:cs="Arial"/>
          <w:color w:val="000000"/>
          <w:sz w:val="20"/>
        </w:rPr>
        <w:t>i razpis</w:t>
      </w:r>
      <w:r w:rsidR="008D50FD" w:rsidRPr="0004798F">
        <w:rPr>
          <w:rFonts w:ascii="Arial" w:hAnsi="Arial" w:cs="Arial"/>
          <w:color w:val="000000"/>
          <w:sz w:val="20"/>
        </w:rPr>
        <w:t xml:space="preserve">, oznaka </w:t>
      </w:r>
      <w:r w:rsidR="00CF5573" w:rsidRPr="0004798F">
        <w:rPr>
          <w:rFonts w:ascii="Arial" w:hAnsi="Arial" w:cs="Arial"/>
          <w:bCs/>
          <w:sz w:val="20"/>
        </w:rPr>
        <w:t>JPR-VP-2026–2029</w:t>
      </w:r>
      <w:r w:rsidR="008D50FD" w:rsidRPr="0004798F">
        <w:rPr>
          <w:rFonts w:ascii="Arial" w:hAnsi="Arial" w:cs="Arial"/>
          <w:color w:val="000000"/>
          <w:sz w:val="20"/>
        </w:rPr>
        <w:t xml:space="preserve">, se ocenjuje s kriteriji. Kriteriji so ovrednoteni s točkami, pri čemer je pri posameznem kriteriju navedena najvišja možna višina prejetih točk. Najvišje možno število vseh prejetih točk za </w:t>
      </w:r>
      <w:r w:rsidR="007B3C1D" w:rsidRPr="0004798F">
        <w:rPr>
          <w:rFonts w:ascii="Arial" w:hAnsi="Arial" w:cs="Arial"/>
          <w:color w:val="000000"/>
          <w:sz w:val="20"/>
        </w:rPr>
        <w:t>projekt</w:t>
      </w:r>
      <w:r w:rsidR="008D50FD" w:rsidRPr="0004798F">
        <w:rPr>
          <w:rFonts w:ascii="Arial" w:hAnsi="Arial" w:cs="Arial"/>
          <w:color w:val="000000"/>
          <w:sz w:val="20"/>
        </w:rPr>
        <w:t xml:space="preserve"> je 100 točk</w:t>
      </w:r>
      <w:r w:rsidR="003D50A4" w:rsidRPr="0004798F">
        <w:rPr>
          <w:rFonts w:ascii="Arial" w:hAnsi="Arial" w:cs="Arial"/>
          <w:color w:val="000000"/>
          <w:sz w:val="20"/>
        </w:rPr>
        <w:t xml:space="preserve">. </w:t>
      </w:r>
    </w:p>
    <w:p w14:paraId="73D29A05" w14:textId="77777777" w:rsidR="00007A0B" w:rsidRPr="0004798F" w:rsidRDefault="00007A0B" w:rsidP="00B914E6">
      <w:pPr>
        <w:pStyle w:val="Barvniseznampoudarek11"/>
        <w:widowControl w:val="0"/>
        <w:spacing w:line="276" w:lineRule="auto"/>
        <w:ind w:left="0" w:right="-142"/>
        <w:rPr>
          <w:rFonts w:ascii="Arial" w:hAnsi="Arial" w:cs="Arial"/>
          <w:b/>
          <w:color w:val="000000"/>
          <w:sz w:val="20"/>
          <w:szCs w:val="20"/>
        </w:rPr>
      </w:pPr>
    </w:p>
    <w:p w14:paraId="716B9A30" w14:textId="77777777" w:rsidR="00C70EE2" w:rsidRPr="0004798F" w:rsidRDefault="00C70EE2" w:rsidP="00B914E6">
      <w:pPr>
        <w:pStyle w:val="Barvniseznampoudarek11"/>
        <w:widowControl w:val="0"/>
        <w:spacing w:line="276" w:lineRule="auto"/>
        <w:ind w:left="0" w:right="-142"/>
        <w:rPr>
          <w:rFonts w:ascii="Arial" w:hAnsi="Arial" w:cs="Arial"/>
          <w:b/>
          <w:color w:val="000000"/>
          <w:sz w:val="20"/>
          <w:szCs w:val="20"/>
        </w:rPr>
      </w:pPr>
    </w:p>
    <w:p w14:paraId="480724B0" w14:textId="77777777" w:rsidR="00D87D8E" w:rsidRPr="0004798F" w:rsidRDefault="00D87D8E" w:rsidP="003E59D9">
      <w:pPr>
        <w:widowControl w:val="0"/>
        <w:numPr>
          <w:ilvl w:val="1"/>
          <w:numId w:val="25"/>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 xml:space="preserve">Razpisni kriteriji na </w:t>
      </w:r>
      <w:r w:rsidR="00705F3B" w:rsidRPr="0004798F">
        <w:rPr>
          <w:rFonts w:ascii="Arial" w:hAnsi="Arial" w:cs="Arial"/>
          <w:b/>
          <w:bCs/>
          <w:color w:val="000000"/>
          <w:sz w:val="20"/>
          <w:szCs w:val="20"/>
        </w:rPr>
        <w:t xml:space="preserve">razpisnem </w:t>
      </w:r>
      <w:r w:rsidRPr="0004798F">
        <w:rPr>
          <w:rFonts w:ascii="Arial" w:hAnsi="Arial" w:cs="Arial"/>
          <w:b/>
          <w:bCs/>
          <w:color w:val="000000"/>
          <w:sz w:val="20"/>
          <w:szCs w:val="20"/>
        </w:rPr>
        <w:t>področju »4-letni projekti«:</w:t>
      </w:r>
    </w:p>
    <w:p w14:paraId="55175A83" w14:textId="77777777" w:rsidR="004B7003" w:rsidRPr="0004798F" w:rsidRDefault="004B7003" w:rsidP="00B914E6">
      <w:pPr>
        <w:widowControl w:val="0"/>
        <w:spacing w:line="276" w:lineRule="auto"/>
        <w:ind w:left="360" w:right="-32"/>
        <w:rPr>
          <w:rFonts w:ascii="Arial" w:hAnsi="Arial" w:cs="Arial"/>
          <w:b/>
          <w:bCs/>
          <w:color w:val="000000"/>
          <w:sz w:val="20"/>
          <w:szCs w:val="20"/>
        </w:rPr>
      </w:pPr>
    </w:p>
    <w:p w14:paraId="7BF846FA" w14:textId="77777777" w:rsidR="003B0934" w:rsidRPr="0004798F" w:rsidRDefault="004B7003" w:rsidP="00B914E6">
      <w:pPr>
        <w:widowControl w:val="0"/>
        <w:spacing w:line="276" w:lineRule="auto"/>
        <w:ind w:right="-142"/>
        <w:rPr>
          <w:rFonts w:ascii="Arial" w:hAnsi="Arial" w:cs="Arial"/>
          <w:b/>
          <w:color w:val="000000"/>
          <w:sz w:val="20"/>
          <w:szCs w:val="20"/>
        </w:rPr>
      </w:pPr>
      <w:r w:rsidRPr="0004798F">
        <w:rPr>
          <w:rFonts w:ascii="Arial" w:hAnsi="Arial" w:cs="Arial"/>
          <w:b/>
          <w:color w:val="000000"/>
          <w:sz w:val="20"/>
          <w:szCs w:val="20"/>
        </w:rPr>
        <w:t>8.1.1</w:t>
      </w:r>
      <w:r w:rsidR="00F00FEB" w:rsidRPr="0004798F">
        <w:rPr>
          <w:rFonts w:ascii="Arial" w:hAnsi="Arial" w:cs="Arial"/>
          <w:b/>
          <w:color w:val="000000"/>
          <w:sz w:val="20"/>
          <w:szCs w:val="20"/>
        </w:rPr>
        <w:t xml:space="preserve"> </w:t>
      </w:r>
      <w:r w:rsidR="002E5019" w:rsidRPr="0004798F">
        <w:rPr>
          <w:rFonts w:ascii="Arial" w:hAnsi="Arial" w:cs="Arial"/>
          <w:b/>
          <w:color w:val="000000"/>
          <w:sz w:val="20"/>
          <w:szCs w:val="20"/>
        </w:rPr>
        <w:t>Splošni kriteriji</w:t>
      </w:r>
      <w:r w:rsidR="00056DC0" w:rsidRPr="0004798F">
        <w:rPr>
          <w:rFonts w:ascii="Arial" w:hAnsi="Arial" w:cs="Arial"/>
          <w:b/>
          <w:color w:val="000000"/>
          <w:sz w:val="20"/>
          <w:szCs w:val="20"/>
        </w:rPr>
        <w:t xml:space="preserve"> </w:t>
      </w:r>
      <w:bookmarkStart w:id="18" w:name="_Hlk211506051"/>
      <w:r w:rsidR="004C552D" w:rsidRPr="0004798F">
        <w:rPr>
          <w:rFonts w:ascii="Arial" w:hAnsi="Arial" w:cs="Arial"/>
          <w:b/>
          <w:bCs/>
          <w:color w:val="000000"/>
          <w:sz w:val="20"/>
          <w:szCs w:val="20"/>
        </w:rPr>
        <w:t xml:space="preserve">(razen za projektni sklop 8.2.1.3.2 </w:t>
      </w:r>
      <w:r w:rsidR="00C51C9B" w:rsidRPr="0004798F">
        <w:rPr>
          <w:rFonts w:ascii="Arial" w:hAnsi="Arial" w:cs="Arial"/>
          <w:b/>
          <w:bCs/>
          <w:color w:val="000000"/>
          <w:sz w:val="20"/>
          <w:szCs w:val="20"/>
        </w:rPr>
        <w:t>N</w:t>
      </w:r>
      <w:r w:rsidR="004C552D" w:rsidRPr="0004798F">
        <w:rPr>
          <w:rFonts w:ascii="Arial" w:hAnsi="Arial" w:cs="Arial"/>
          <w:b/>
          <w:bCs/>
          <w:color w:val="000000"/>
          <w:sz w:val="20"/>
          <w:szCs w:val="20"/>
        </w:rPr>
        <w:t>agrade na</w:t>
      </w:r>
      <w:r w:rsidR="00C51C9B" w:rsidRPr="0004798F">
        <w:rPr>
          <w:rFonts w:ascii="Arial" w:hAnsi="Arial" w:cs="Arial"/>
          <w:b/>
          <w:bCs/>
          <w:color w:val="000000"/>
          <w:sz w:val="20"/>
          <w:szCs w:val="20"/>
        </w:rPr>
        <w:t xml:space="preserve"> državni ravni</w:t>
      </w:r>
      <w:r w:rsidR="004C552D" w:rsidRPr="0004798F">
        <w:rPr>
          <w:rFonts w:ascii="Arial" w:hAnsi="Arial" w:cs="Arial"/>
          <w:b/>
          <w:bCs/>
          <w:color w:val="000000"/>
          <w:sz w:val="20"/>
          <w:szCs w:val="20"/>
        </w:rPr>
        <w:t xml:space="preserve"> </w:t>
      </w:r>
      <w:r w:rsidR="00C51C9B" w:rsidRPr="0004798F">
        <w:rPr>
          <w:rFonts w:ascii="Arial" w:hAnsi="Arial" w:cs="Arial"/>
          <w:b/>
          <w:bCs/>
          <w:color w:val="000000"/>
          <w:sz w:val="20"/>
          <w:szCs w:val="20"/>
        </w:rPr>
        <w:t xml:space="preserve">na </w:t>
      </w:r>
      <w:r w:rsidR="004C552D" w:rsidRPr="0004798F">
        <w:rPr>
          <w:rFonts w:ascii="Arial" w:hAnsi="Arial" w:cs="Arial"/>
          <w:b/>
          <w:bCs/>
          <w:color w:val="000000"/>
          <w:sz w:val="20"/>
          <w:szCs w:val="20"/>
        </w:rPr>
        <w:t xml:space="preserve">podpodročju Vizualne umetnosti in sklop 8.2.1.4.2 </w:t>
      </w:r>
      <w:r w:rsidR="00C51C9B" w:rsidRPr="0004798F">
        <w:rPr>
          <w:rFonts w:ascii="Arial" w:hAnsi="Arial" w:cs="Arial"/>
          <w:b/>
          <w:bCs/>
          <w:color w:val="000000"/>
          <w:sz w:val="20"/>
          <w:szCs w:val="20"/>
        </w:rPr>
        <w:t>N</w:t>
      </w:r>
      <w:r w:rsidR="004C552D" w:rsidRPr="0004798F">
        <w:rPr>
          <w:rFonts w:ascii="Arial" w:hAnsi="Arial" w:cs="Arial"/>
          <w:b/>
          <w:bCs/>
          <w:color w:val="000000"/>
          <w:sz w:val="20"/>
          <w:szCs w:val="20"/>
        </w:rPr>
        <w:t>agrade na</w:t>
      </w:r>
      <w:r w:rsidR="00C51C9B" w:rsidRPr="0004798F">
        <w:rPr>
          <w:rFonts w:ascii="Arial" w:hAnsi="Arial" w:cs="Arial"/>
          <w:b/>
          <w:bCs/>
          <w:color w:val="000000"/>
          <w:sz w:val="20"/>
          <w:szCs w:val="20"/>
        </w:rPr>
        <w:t xml:space="preserve"> državni ravni na</w:t>
      </w:r>
      <w:r w:rsidR="004C552D" w:rsidRPr="0004798F">
        <w:rPr>
          <w:rFonts w:ascii="Arial" w:hAnsi="Arial" w:cs="Arial"/>
          <w:b/>
          <w:bCs/>
          <w:color w:val="000000"/>
          <w:sz w:val="20"/>
          <w:szCs w:val="20"/>
        </w:rPr>
        <w:t xml:space="preserve"> podpodročju Arhitektura in oblikovanje)</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2E5019" w:rsidRPr="0004798F" w14:paraId="2780D218" w14:textId="77777777" w:rsidTr="003C05ED">
        <w:tc>
          <w:tcPr>
            <w:tcW w:w="4420" w:type="pct"/>
            <w:shd w:val="clear" w:color="auto" w:fill="C6D9F1"/>
            <w:vAlign w:val="center"/>
          </w:tcPr>
          <w:p w14:paraId="7EC7DA87" w14:textId="77777777" w:rsidR="002E5019" w:rsidRPr="0004798F" w:rsidRDefault="002E5019" w:rsidP="00B914E6">
            <w:pPr>
              <w:tabs>
                <w:tab w:val="left" w:pos="0"/>
              </w:tabs>
              <w:spacing w:line="276" w:lineRule="auto"/>
              <w:ind w:right="-433"/>
              <w:rPr>
                <w:rFonts w:ascii="Arial" w:hAnsi="Arial" w:cs="Arial"/>
                <w:b/>
                <w:sz w:val="20"/>
                <w:szCs w:val="20"/>
              </w:rPr>
            </w:pPr>
            <w:bookmarkStart w:id="19" w:name="_Hlk211506073"/>
            <w:r w:rsidRPr="0004798F">
              <w:rPr>
                <w:rFonts w:ascii="Arial" w:hAnsi="Arial" w:cs="Arial"/>
                <w:b/>
                <w:sz w:val="20"/>
                <w:szCs w:val="20"/>
              </w:rPr>
              <w:t xml:space="preserve">Kriteriji: </w:t>
            </w:r>
          </w:p>
        </w:tc>
        <w:tc>
          <w:tcPr>
            <w:tcW w:w="580" w:type="pct"/>
            <w:shd w:val="clear" w:color="auto" w:fill="C6D9F1"/>
            <w:vAlign w:val="center"/>
          </w:tcPr>
          <w:p w14:paraId="54177B08" w14:textId="77777777" w:rsidR="002E5019" w:rsidRPr="0004798F" w:rsidRDefault="002C5009" w:rsidP="00B914E6">
            <w:pPr>
              <w:tabs>
                <w:tab w:val="left" w:pos="0"/>
              </w:tabs>
              <w:spacing w:line="276" w:lineRule="auto"/>
              <w:ind w:right="-433"/>
              <w:rPr>
                <w:rFonts w:ascii="Arial" w:hAnsi="Arial" w:cs="Arial"/>
                <w:b/>
                <w:sz w:val="20"/>
                <w:szCs w:val="20"/>
              </w:rPr>
            </w:pPr>
            <w:r w:rsidRPr="0004798F">
              <w:rPr>
                <w:rFonts w:ascii="Arial" w:hAnsi="Arial" w:cs="Arial"/>
                <w:b/>
                <w:sz w:val="20"/>
                <w:szCs w:val="20"/>
              </w:rPr>
              <w:t>Število</w:t>
            </w:r>
            <w:r w:rsidR="002E5019" w:rsidRPr="0004798F">
              <w:rPr>
                <w:rFonts w:ascii="Arial" w:hAnsi="Arial" w:cs="Arial"/>
                <w:b/>
                <w:sz w:val="20"/>
                <w:szCs w:val="20"/>
              </w:rPr>
              <w:t xml:space="preserve"> možnih</w:t>
            </w:r>
          </w:p>
          <w:p w14:paraId="23D7C3D7" w14:textId="77777777" w:rsidR="002E5019" w:rsidRPr="0004798F" w:rsidRDefault="002E5019" w:rsidP="00B914E6">
            <w:pPr>
              <w:tabs>
                <w:tab w:val="left" w:pos="0"/>
              </w:tabs>
              <w:spacing w:line="276" w:lineRule="auto"/>
              <w:ind w:right="-433"/>
              <w:rPr>
                <w:rFonts w:ascii="Arial" w:hAnsi="Arial" w:cs="Arial"/>
                <w:b/>
                <w:sz w:val="20"/>
                <w:szCs w:val="20"/>
              </w:rPr>
            </w:pPr>
            <w:r w:rsidRPr="0004798F">
              <w:rPr>
                <w:rFonts w:ascii="Arial" w:hAnsi="Arial" w:cs="Arial"/>
                <w:b/>
                <w:sz w:val="20"/>
                <w:szCs w:val="20"/>
              </w:rPr>
              <w:t>točk</w:t>
            </w:r>
          </w:p>
        </w:tc>
      </w:tr>
      <w:tr w:rsidR="002E5019" w:rsidRPr="0004798F" w14:paraId="1FEB42BA" w14:textId="77777777" w:rsidTr="003C05ED">
        <w:tc>
          <w:tcPr>
            <w:tcW w:w="4420" w:type="pct"/>
            <w:shd w:val="clear" w:color="auto" w:fill="C6D9F1"/>
            <w:vAlign w:val="center"/>
          </w:tcPr>
          <w:p w14:paraId="1408A509" w14:textId="77777777" w:rsidR="002E5019" w:rsidRPr="0004798F" w:rsidRDefault="002E5019" w:rsidP="003E59D9">
            <w:pPr>
              <w:numPr>
                <w:ilvl w:val="0"/>
                <w:numId w:val="17"/>
              </w:numPr>
              <w:tabs>
                <w:tab w:val="left" w:pos="0"/>
              </w:tabs>
              <w:spacing w:line="276" w:lineRule="auto"/>
              <w:ind w:right="-433"/>
              <w:rPr>
                <w:rFonts w:ascii="Arial" w:hAnsi="Arial" w:cs="Arial"/>
                <w:b/>
                <w:sz w:val="20"/>
                <w:szCs w:val="20"/>
              </w:rPr>
            </w:pPr>
            <w:r w:rsidRPr="0004798F">
              <w:rPr>
                <w:rFonts w:ascii="Arial" w:hAnsi="Arial" w:cs="Arial"/>
                <w:b/>
                <w:sz w:val="20"/>
                <w:szCs w:val="20"/>
              </w:rPr>
              <w:t>OCENA REFERENČNOSTI PRIJAVITELJA</w:t>
            </w:r>
          </w:p>
          <w:p w14:paraId="2AAFF43B" w14:textId="77777777" w:rsidR="002E5019" w:rsidRPr="0004798F" w:rsidRDefault="002E5019" w:rsidP="00B914E6">
            <w:pPr>
              <w:tabs>
                <w:tab w:val="left" w:pos="0"/>
              </w:tabs>
              <w:spacing w:line="276" w:lineRule="auto"/>
              <w:ind w:right="-433"/>
              <w:rPr>
                <w:rFonts w:ascii="Arial" w:hAnsi="Arial" w:cs="Arial"/>
                <w:bCs/>
                <w:sz w:val="20"/>
                <w:szCs w:val="20"/>
              </w:rPr>
            </w:pPr>
          </w:p>
        </w:tc>
        <w:tc>
          <w:tcPr>
            <w:tcW w:w="580" w:type="pct"/>
            <w:shd w:val="clear" w:color="auto" w:fill="C6D9F1"/>
            <w:vAlign w:val="center"/>
          </w:tcPr>
          <w:p w14:paraId="3B394A7C" w14:textId="77777777" w:rsidR="002E5019" w:rsidRPr="0004798F" w:rsidRDefault="000B2365" w:rsidP="00B914E6">
            <w:pPr>
              <w:spacing w:line="276" w:lineRule="auto"/>
              <w:jc w:val="center"/>
              <w:rPr>
                <w:rFonts w:ascii="Arial" w:hAnsi="Arial" w:cs="Arial"/>
                <w:b/>
                <w:sz w:val="20"/>
                <w:szCs w:val="20"/>
              </w:rPr>
            </w:pPr>
            <w:r w:rsidRPr="0004798F">
              <w:rPr>
                <w:rFonts w:ascii="Arial" w:hAnsi="Arial" w:cs="Arial"/>
                <w:b/>
                <w:sz w:val="20"/>
                <w:szCs w:val="20"/>
              </w:rPr>
              <w:lastRenderedPageBreak/>
              <w:t>25</w:t>
            </w:r>
          </w:p>
        </w:tc>
      </w:tr>
      <w:tr w:rsidR="002E5019" w:rsidRPr="0004798F" w14:paraId="4E1DAC5B" w14:textId="77777777" w:rsidTr="003C05ED">
        <w:trPr>
          <w:trHeight w:val="929"/>
        </w:trPr>
        <w:tc>
          <w:tcPr>
            <w:tcW w:w="4420" w:type="pct"/>
            <w:shd w:val="clear" w:color="auto" w:fill="auto"/>
            <w:vAlign w:val="center"/>
          </w:tcPr>
          <w:p w14:paraId="1F6B9E95" w14:textId="77777777" w:rsidR="00886725" w:rsidRPr="0004798F" w:rsidRDefault="00EB3121" w:rsidP="003E59D9">
            <w:pPr>
              <w:numPr>
                <w:ilvl w:val="0"/>
                <w:numId w:val="31"/>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Produkcijske reference prijavitelja na razpisnem področju v obdobju </w:t>
            </w:r>
            <w:r w:rsidRPr="0004798F">
              <w:rPr>
                <w:rFonts w:ascii="Arial" w:hAnsi="Arial" w:cs="Arial"/>
                <w:bCs/>
                <w:sz w:val="20"/>
                <w:szCs w:val="20"/>
              </w:rPr>
              <w:t>od 1.</w:t>
            </w:r>
            <w:r w:rsidR="00571C70" w:rsidRPr="0004798F">
              <w:rPr>
                <w:rFonts w:ascii="Arial" w:hAnsi="Arial" w:cs="Arial"/>
                <w:bCs/>
                <w:sz w:val="20"/>
                <w:szCs w:val="20"/>
              </w:rPr>
              <w:t xml:space="preserve"> </w:t>
            </w:r>
            <w:r w:rsidRPr="0004798F">
              <w:rPr>
                <w:rFonts w:ascii="Arial" w:hAnsi="Arial" w:cs="Arial"/>
                <w:bCs/>
                <w:sz w:val="20"/>
                <w:szCs w:val="20"/>
              </w:rPr>
              <w:t xml:space="preserve">1. 2022 do dne oddaje vloge na razpis </w:t>
            </w:r>
            <w:r w:rsidRPr="0004798F">
              <w:rPr>
                <w:rFonts w:ascii="Arial" w:hAnsi="Arial" w:cs="Arial"/>
                <w:sz w:val="20"/>
                <w:szCs w:val="20"/>
              </w:rPr>
              <w:t>(kakovost in uspešnost izvedbe programov in projektov, prepoznavnost in uveljavljenost prijavitelja v strokovni javnosti)</w:t>
            </w:r>
            <w:r w:rsidR="004C1A08" w:rsidRPr="0004798F">
              <w:rPr>
                <w:rFonts w:ascii="Arial" w:hAnsi="Arial" w:cs="Arial"/>
                <w:sz w:val="20"/>
                <w:szCs w:val="20"/>
              </w:rPr>
              <w:t>.</w:t>
            </w:r>
          </w:p>
          <w:p w14:paraId="7EAF78C4" w14:textId="77777777" w:rsidR="007E1B46" w:rsidRPr="0004798F" w:rsidRDefault="007E1B46" w:rsidP="007E1B4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2CB8F1B6" w14:textId="77777777" w:rsidR="002E5019" w:rsidRPr="0004798F" w:rsidRDefault="000B2365" w:rsidP="00B914E6">
            <w:pPr>
              <w:spacing w:line="276" w:lineRule="auto"/>
              <w:jc w:val="center"/>
              <w:rPr>
                <w:rFonts w:ascii="Arial" w:hAnsi="Arial" w:cs="Arial"/>
                <w:sz w:val="20"/>
                <w:szCs w:val="20"/>
              </w:rPr>
            </w:pPr>
            <w:r w:rsidRPr="0004798F">
              <w:rPr>
                <w:rFonts w:ascii="Arial" w:hAnsi="Arial" w:cs="Arial"/>
                <w:sz w:val="20"/>
                <w:szCs w:val="20"/>
              </w:rPr>
              <w:t>1</w:t>
            </w:r>
            <w:r w:rsidR="00A133A3" w:rsidRPr="0004798F">
              <w:rPr>
                <w:rFonts w:ascii="Arial" w:hAnsi="Arial" w:cs="Arial"/>
                <w:sz w:val="20"/>
                <w:szCs w:val="20"/>
              </w:rPr>
              <w:t>0</w:t>
            </w:r>
          </w:p>
        </w:tc>
      </w:tr>
      <w:tr w:rsidR="000B2365" w:rsidRPr="0004798F" w14:paraId="333E5AC4" w14:textId="77777777" w:rsidTr="003C05ED">
        <w:tc>
          <w:tcPr>
            <w:tcW w:w="4420" w:type="pct"/>
            <w:tcBorders>
              <w:bottom w:val="single" w:sz="4" w:space="0" w:color="auto"/>
            </w:tcBorders>
            <w:shd w:val="clear" w:color="auto" w:fill="auto"/>
            <w:vAlign w:val="center"/>
          </w:tcPr>
          <w:p w14:paraId="636A05B5" w14:textId="77777777" w:rsidR="000B2365" w:rsidRPr="0004798F" w:rsidRDefault="000B2365" w:rsidP="003E59D9">
            <w:pPr>
              <w:widowControl w:val="0"/>
              <w:numPr>
                <w:ilvl w:val="0"/>
                <w:numId w:val="28"/>
              </w:numPr>
              <w:tabs>
                <w:tab w:val="left" w:pos="0"/>
              </w:tabs>
              <w:snapToGrid w:val="0"/>
              <w:spacing w:line="276" w:lineRule="auto"/>
              <w:ind w:right="34"/>
              <w:contextualSpacing/>
              <w:rPr>
                <w:rFonts w:ascii="Arial" w:hAnsi="Arial" w:cs="Arial"/>
                <w:color w:val="000000"/>
                <w:sz w:val="20"/>
                <w:szCs w:val="20"/>
              </w:rPr>
            </w:pPr>
            <w:r w:rsidRPr="0004798F">
              <w:rPr>
                <w:rFonts w:ascii="Arial" w:hAnsi="Arial" w:cs="Arial"/>
                <w:sz w:val="20"/>
                <w:szCs w:val="20"/>
              </w:rPr>
              <w:t xml:space="preserve">Umetniške in strokovne reference </w:t>
            </w:r>
            <w:r w:rsidR="004D39B7" w:rsidRPr="0004798F">
              <w:rPr>
                <w:rFonts w:ascii="Arial" w:hAnsi="Arial" w:cs="Arial"/>
                <w:sz w:val="20"/>
                <w:szCs w:val="20"/>
              </w:rPr>
              <w:t>izvajalcev in podizvajalcev projektov</w:t>
            </w:r>
            <w:r w:rsidRPr="0004798F">
              <w:rPr>
                <w:rFonts w:ascii="Arial" w:hAnsi="Arial" w:cs="Arial"/>
                <w:sz w:val="20"/>
                <w:szCs w:val="20"/>
              </w:rPr>
              <w:t xml:space="preserve"> na </w:t>
            </w:r>
            <w:r w:rsidR="004575A6" w:rsidRPr="0004798F">
              <w:rPr>
                <w:rFonts w:ascii="Arial" w:hAnsi="Arial" w:cs="Arial"/>
                <w:sz w:val="20"/>
                <w:szCs w:val="20"/>
              </w:rPr>
              <w:t xml:space="preserve">razpisnem </w:t>
            </w:r>
            <w:r w:rsidRPr="0004798F">
              <w:rPr>
                <w:rFonts w:ascii="Arial" w:hAnsi="Arial" w:cs="Arial"/>
                <w:sz w:val="20"/>
                <w:szCs w:val="20"/>
              </w:rPr>
              <w:t>področju.</w:t>
            </w:r>
          </w:p>
          <w:p w14:paraId="7569EB1C" w14:textId="77777777" w:rsidR="007E1F8A" w:rsidRPr="0004798F" w:rsidRDefault="007E1F8A" w:rsidP="007E1F8A">
            <w:pPr>
              <w:widowControl w:val="0"/>
              <w:tabs>
                <w:tab w:val="left" w:pos="0"/>
              </w:tabs>
              <w:snapToGrid w:val="0"/>
              <w:spacing w:line="276" w:lineRule="auto"/>
              <w:ind w:left="394" w:right="34"/>
              <w:contextualSpacing/>
              <w:rPr>
                <w:rFonts w:ascii="Arial" w:hAnsi="Arial" w:cs="Arial"/>
                <w:color w:val="000000"/>
                <w:sz w:val="20"/>
                <w:szCs w:val="20"/>
              </w:rPr>
            </w:pPr>
          </w:p>
        </w:tc>
        <w:tc>
          <w:tcPr>
            <w:tcW w:w="580" w:type="pct"/>
            <w:tcBorders>
              <w:bottom w:val="single" w:sz="4" w:space="0" w:color="auto"/>
            </w:tcBorders>
            <w:shd w:val="clear" w:color="auto" w:fill="auto"/>
            <w:vAlign w:val="center"/>
          </w:tcPr>
          <w:p w14:paraId="7B6D82C3" w14:textId="77777777" w:rsidR="000B2365" w:rsidRPr="0004798F" w:rsidRDefault="000B2365" w:rsidP="00B914E6">
            <w:pPr>
              <w:spacing w:line="276" w:lineRule="auto"/>
              <w:jc w:val="center"/>
              <w:rPr>
                <w:rFonts w:ascii="Arial" w:hAnsi="Arial" w:cs="Arial"/>
                <w:sz w:val="20"/>
                <w:szCs w:val="20"/>
              </w:rPr>
            </w:pPr>
            <w:r w:rsidRPr="0004798F">
              <w:rPr>
                <w:rFonts w:ascii="Arial" w:hAnsi="Arial" w:cs="Arial"/>
                <w:sz w:val="20"/>
                <w:szCs w:val="20"/>
              </w:rPr>
              <w:t>10</w:t>
            </w:r>
          </w:p>
        </w:tc>
      </w:tr>
      <w:tr w:rsidR="00A133A3" w:rsidRPr="0004798F" w14:paraId="253B2412" w14:textId="77777777" w:rsidTr="003C05ED">
        <w:tc>
          <w:tcPr>
            <w:tcW w:w="4420" w:type="pct"/>
            <w:tcBorders>
              <w:bottom w:val="single" w:sz="4" w:space="0" w:color="auto"/>
            </w:tcBorders>
            <w:shd w:val="clear" w:color="auto" w:fill="auto"/>
            <w:vAlign w:val="center"/>
          </w:tcPr>
          <w:p w14:paraId="7A2CE8A4" w14:textId="77777777" w:rsidR="00A133A3" w:rsidRPr="0004798F" w:rsidRDefault="00A133A3" w:rsidP="003E59D9">
            <w:pPr>
              <w:widowControl w:val="0"/>
              <w:numPr>
                <w:ilvl w:val="0"/>
                <w:numId w:val="28"/>
              </w:numPr>
              <w:tabs>
                <w:tab w:val="left" w:pos="0"/>
              </w:tabs>
              <w:snapToGrid w:val="0"/>
              <w:spacing w:line="276" w:lineRule="auto"/>
              <w:ind w:right="34"/>
              <w:contextualSpacing/>
              <w:rPr>
                <w:rFonts w:ascii="Arial" w:hAnsi="Arial" w:cs="Arial"/>
                <w:sz w:val="20"/>
                <w:szCs w:val="20"/>
              </w:rPr>
            </w:pPr>
            <w:r w:rsidRPr="0004798F">
              <w:rPr>
                <w:rFonts w:ascii="Arial" w:hAnsi="Arial" w:cs="Arial"/>
                <w:sz w:val="20"/>
                <w:szCs w:val="20"/>
              </w:rPr>
              <w:t>Prijavitelj, ki ima status nevladne organizacije v javnem interesu na področju kulture, prejme 5 točk (16. člen Zakona o nevladnih organizacijah (</w:t>
            </w:r>
            <w:proofErr w:type="spellStart"/>
            <w:r w:rsidRPr="0004798F">
              <w:rPr>
                <w:rFonts w:ascii="Arial" w:hAnsi="Arial" w:cs="Arial"/>
                <w:sz w:val="20"/>
                <w:szCs w:val="20"/>
              </w:rPr>
              <w:t>ZNOrg</w:t>
            </w:r>
            <w:proofErr w:type="spellEnd"/>
            <w:r w:rsidRPr="0004798F">
              <w:rPr>
                <w:rFonts w:ascii="Arial" w:hAnsi="Arial" w:cs="Arial"/>
                <w:sz w:val="20"/>
                <w:szCs w:val="20"/>
              </w:rPr>
              <w:t>), Uradni list RS, št. 21/18).</w:t>
            </w:r>
          </w:p>
          <w:p w14:paraId="27E5DACF" w14:textId="77777777" w:rsidR="003C05ED" w:rsidRPr="0004798F" w:rsidRDefault="003C05ED" w:rsidP="003C05ED">
            <w:pPr>
              <w:widowControl w:val="0"/>
              <w:tabs>
                <w:tab w:val="left" w:pos="0"/>
              </w:tabs>
              <w:snapToGrid w:val="0"/>
              <w:spacing w:line="276" w:lineRule="auto"/>
              <w:ind w:left="394" w:right="34"/>
              <w:contextualSpacing/>
              <w:rPr>
                <w:rFonts w:ascii="Arial" w:hAnsi="Arial" w:cs="Arial"/>
                <w:sz w:val="20"/>
                <w:szCs w:val="20"/>
              </w:rPr>
            </w:pPr>
          </w:p>
        </w:tc>
        <w:tc>
          <w:tcPr>
            <w:tcW w:w="580" w:type="pct"/>
            <w:tcBorders>
              <w:bottom w:val="single" w:sz="4" w:space="0" w:color="auto"/>
            </w:tcBorders>
            <w:shd w:val="clear" w:color="auto" w:fill="auto"/>
            <w:vAlign w:val="center"/>
          </w:tcPr>
          <w:p w14:paraId="3807FB29" w14:textId="77777777" w:rsidR="00A133A3" w:rsidRPr="0004798F" w:rsidRDefault="00A133A3" w:rsidP="00B914E6">
            <w:pPr>
              <w:spacing w:line="276" w:lineRule="auto"/>
              <w:jc w:val="center"/>
              <w:rPr>
                <w:rFonts w:ascii="Arial" w:hAnsi="Arial" w:cs="Arial"/>
                <w:sz w:val="20"/>
                <w:szCs w:val="20"/>
              </w:rPr>
            </w:pPr>
            <w:r w:rsidRPr="0004798F">
              <w:rPr>
                <w:rFonts w:ascii="Arial" w:hAnsi="Arial" w:cs="Arial"/>
                <w:sz w:val="20"/>
                <w:szCs w:val="20"/>
              </w:rPr>
              <w:t>5</w:t>
            </w:r>
          </w:p>
        </w:tc>
      </w:tr>
      <w:tr w:rsidR="002E5019" w:rsidRPr="0004798F" w14:paraId="337EC2A8" w14:textId="77777777" w:rsidTr="003C05ED">
        <w:tc>
          <w:tcPr>
            <w:tcW w:w="4420" w:type="pct"/>
            <w:tcBorders>
              <w:bottom w:val="single" w:sz="4" w:space="0" w:color="auto"/>
            </w:tcBorders>
            <w:shd w:val="clear" w:color="auto" w:fill="C6D9F1"/>
            <w:vAlign w:val="center"/>
          </w:tcPr>
          <w:p w14:paraId="68E387A6" w14:textId="77777777" w:rsidR="002E5019" w:rsidRPr="0004798F" w:rsidRDefault="002E5019" w:rsidP="003E59D9">
            <w:pPr>
              <w:numPr>
                <w:ilvl w:val="0"/>
                <w:numId w:val="17"/>
              </w:numPr>
              <w:tabs>
                <w:tab w:val="left" w:pos="0"/>
              </w:tabs>
              <w:spacing w:line="276" w:lineRule="auto"/>
              <w:rPr>
                <w:rFonts w:ascii="Arial" w:hAnsi="Arial" w:cs="Arial"/>
                <w:b/>
                <w:sz w:val="20"/>
                <w:szCs w:val="20"/>
              </w:rPr>
            </w:pPr>
            <w:r w:rsidRPr="0004798F">
              <w:rPr>
                <w:rFonts w:ascii="Arial" w:hAnsi="Arial" w:cs="Arial"/>
                <w:b/>
                <w:sz w:val="20"/>
                <w:szCs w:val="20"/>
              </w:rPr>
              <w:t xml:space="preserve">OCENA IZVEDLJIVOSTI PROJEKTA </w:t>
            </w:r>
          </w:p>
          <w:p w14:paraId="7BD7E596" w14:textId="77777777" w:rsidR="002E5019" w:rsidRPr="0004798F" w:rsidRDefault="002E5019" w:rsidP="00B914E6">
            <w:pPr>
              <w:tabs>
                <w:tab w:val="left" w:pos="0"/>
              </w:tabs>
              <w:spacing w:line="276" w:lineRule="auto"/>
              <w:ind w:left="720"/>
              <w:rPr>
                <w:rFonts w:ascii="Arial" w:hAnsi="Arial" w:cs="Arial"/>
                <w:b/>
                <w:sz w:val="20"/>
                <w:szCs w:val="20"/>
              </w:rPr>
            </w:pPr>
          </w:p>
        </w:tc>
        <w:tc>
          <w:tcPr>
            <w:tcW w:w="580" w:type="pct"/>
            <w:tcBorders>
              <w:bottom w:val="single" w:sz="4" w:space="0" w:color="auto"/>
            </w:tcBorders>
            <w:shd w:val="clear" w:color="auto" w:fill="C6D9F1"/>
            <w:vAlign w:val="center"/>
          </w:tcPr>
          <w:p w14:paraId="248F961E" w14:textId="77777777" w:rsidR="002E5019" w:rsidRPr="0004798F" w:rsidRDefault="000B2365" w:rsidP="00B914E6">
            <w:pPr>
              <w:spacing w:line="276" w:lineRule="auto"/>
              <w:jc w:val="center"/>
              <w:rPr>
                <w:rFonts w:ascii="Arial" w:hAnsi="Arial" w:cs="Arial"/>
                <w:b/>
                <w:sz w:val="20"/>
                <w:szCs w:val="20"/>
              </w:rPr>
            </w:pPr>
            <w:r w:rsidRPr="0004798F">
              <w:rPr>
                <w:rFonts w:ascii="Arial" w:hAnsi="Arial" w:cs="Arial"/>
                <w:b/>
                <w:sz w:val="20"/>
                <w:szCs w:val="20"/>
              </w:rPr>
              <w:t>25</w:t>
            </w:r>
          </w:p>
        </w:tc>
      </w:tr>
      <w:tr w:rsidR="002E5019" w:rsidRPr="0004798F" w14:paraId="3106331C" w14:textId="77777777" w:rsidTr="003C05ED">
        <w:tc>
          <w:tcPr>
            <w:tcW w:w="4420" w:type="pct"/>
            <w:tcBorders>
              <w:bottom w:val="single" w:sz="4" w:space="0" w:color="auto"/>
            </w:tcBorders>
            <w:shd w:val="clear" w:color="auto" w:fill="auto"/>
            <w:vAlign w:val="center"/>
          </w:tcPr>
          <w:p w14:paraId="20FE84FE" w14:textId="77777777" w:rsidR="002E5019" w:rsidRPr="0004798F" w:rsidRDefault="000B2365" w:rsidP="003E59D9">
            <w:pPr>
              <w:numPr>
                <w:ilvl w:val="0"/>
                <w:numId w:val="3"/>
              </w:numPr>
              <w:tabs>
                <w:tab w:val="left" w:pos="0"/>
              </w:tabs>
              <w:spacing w:line="276" w:lineRule="auto"/>
              <w:ind w:left="360" w:right="34"/>
              <w:rPr>
                <w:rFonts w:ascii="Arial" w:hAnsi="Arial" w:cs="Arial"/>
                <w:sz w:val="20"/>
                <w:szCs w:val="20"/>
              </w:rPr>
            </w:pPr>
            <w:r w:rsidRPr="0004798F">
              <w:rPr>
                <w:rFonts w:ascii="Arial" w:hAnsi="Arial" w:cs="Arial"/>
                <w:sz w:val="20"/>
                <w:szCs w:val="20"/>
              </w:rPr>
              <w:t>Glede na vsebino in obseg finančno uravnotežen in izvedljiv projekt (ustreznost finančne konstrukcije, soudeležba izvajalca z lastnimi in drugimi pridobljenimi sredstvi (razen predvidenih sredstev ministrstva)).</w:t>
            </w:r>
          </w:p>
          <w:p w14:paraId="5F40D592" w14:textId="77777777" w:rsidR="002E5019" w:rsidRPr="0004798F" w:rsidRDefault="002E5019" w:rsidP="00B914E6">
            <w:pPr>
              <w:tabs>
                <w:tab w:val="left" w:pos="0"/>
              </w:tabs>
              <w:spacing w:line="276" w:lineRule="auto"/>
              <w:ind w:right="34"/>
              <w:rPr>
                <w:rFonts w:ascii="Arial" w:hAnsi="Arial" w:cs="Arial"/>
                <w:sz w:val="20"/>
                <w:szCs w:val="20"/>
              </w:rPr>
            </w:pPr>
          </w:p>
        </w:tc>
        <w:tc>
          <w:tcPr>
            <w:tcW w:w="580" w:type="pct"/>
            <w:tcBorders>
              <w:bottom w:val="single" w:sz="4" w:space="0" w:color="auto"/>
            </w:tcBorders>
            <w:shd w:val="clear" w:color="auto" w:fill="auto"/>
            <w:vAlign w:val="center"/>
          </w:tcPr>
          <w:p w14:paraId="554E1EF3" w14:textId="77777777" w:rsidR="002E5019" w:rsidRPr="0004798F" w:rsidRDefault="000B2365" w:rsidP="00B914E6">
            <w:pPr>
              <w:spacing w:line="276" w:lineRule="auto"/>
              <w:jc w:val="center"/>
              <w:rPr>
                <w:rFonts w:ascii="Arial" w:hAnsi="Arial" w:cs="Arial"/>
                <w:sz w:val="20"/>
                <w:szCs w:val="20"/>
              </w:rPr>
            </w:pPr>
            <w:r w:rsidRPr="0004798F">
              <w:rPr>
                <w:rFonts w:ascii="Arial" w:hAnsi="Arial" w:cs="Arial"/>
                <w:sz w:val="20"/>
                <w:szCs w:val="20"/>
              </w:rPr>
              <w:t>5</w:t>
            </w:r>
          </w:p>
        </w:tc>
      </w:tr>
      <w:tr w:rsidR="002E5019" w:rsidRPr="0004798F" w14:paraId="5F73B778" w14:textId="77777777" w:rsidTr="003C05ED">
        <w:tc>
          <w:tcPr>
            <w:tcW w:w="4420" w:type="pct"/>
            <w:tcBorders>
              <w:bottom w:val="single" w:sz="4" w:space="0" w:color="auto"/>
            </w:tcBorders>
            <w:shd w:val="clear" w:color="auto" w:fill="auto"/>
            <w:vAlign w:val="center"/>
          </w:tcPr>
          <w:p w14:paraId="55E3830D" w14:textId="77777777" w:rsidR="002E5019" w:rsidRPr="0004798F" w:rsidRDefault="000B2365" w:rsidP="003E59D9">
            <w:pPr>
              <w:numPr>
                <w:ilvl w:val="0"/>
                <w:numId w:val="3"/>
              </w:numPr>
              <w:tabs>
                <w:tab w:val="left" w:pos="0"/>
              </w:tabs>
              <w:spacing w:line="276" w:lineRule="auto"/>
              <w:ind w:left="360" w:right="34"/>
              <w:rPr>
                <w:rFonts w:ascii="Arial" w:hAnsi="Arial" w:cs="Arial"/>
                <w:sz w:val="20"/>
                <w:szCs w:val="20"/>
              </w:rPr>
            </w:pPr>
            <w:r w:rsidRPr="0004798F">
              <w:rPr>
                <w:rFonts w:ascii="Arial" w:hAnsi="Arial" w:cs="Arial"/>
                <w:sz w:val="20"/>
                <w:szCs w:val="20"/>
              </w:rPr>
              <w:t>Ustrezno ovrednotenje avtorskega dela ustvarjalcev (</w:t>
            </w:r>
            <w:r w:rsidR="00A133A3" w:rsidRPr="0004798F">
              <w:rPr>
                <w:rFonts w:ascii="Arial" w:hAnsi="Arial" w:cs="Arial"/>
                <w:sz w:val="20"/>
                <w:szCs w:val="20"/>
              </w:rPr>
              <w:t>smiselno upoštevanje zakonskega določila o minimalnem plačilu</w:t>
            </w:r>
            <w:r w:rsidRPr="0004798F">
              <w:rPr>
                <w:rFonts w:ascii="Arial" w:hAnsi="Arial" w:cs="Arial"/>
                <w:sz w:val="20"/>
                <w:szCs w:val="20"/>
              </w:rPr>
              <w:t xml:space="preserve">, </w:t>
            </w:r>
            <w:proofErr w:type="spellStart"/>
            <w:r w:rsidRPr="0004798F">
              <w:rPr>
                <w:rFonts w:ascii="Arial" w:hAnsi="Arial" w:cs="Arial"/>
                <w:sz w:val="20"/>
                <w:szCs w:val="20"/>
              </w:rPr>
              <w:t>razstavnine</w:t>
            </w:r>
            <w:proofErr w:type="spellEnd"/>
            <w:r w:rsidR="002E5019" w:rsidRPr="0004798F">
              <w:rPr>
                <w:rFonts w:ascii="Arial" w:hAnsi="Arial" w:cs="Arial"/>
                <w:sz w:val="20"/>
                <w:szCs w:val="20"/>
              </w:rPr>
              <w:t>)</w:t>
            </w:r>
            <w:r w:rsidRPr="0004798F">
              <w:rPr>
                <w:rFonts w:ascii="Arial" w:hAnsi="Arial" w:cs="Arial"/>
                <w:sz w:val="20"/>
                <w:szCs w:val="20"/>
              </w:rPr>
              <w:t>.</w:t>
            </w:r>
          </w:p>
          <w:p w14:paraId="14276750" w14:textId="77777777" w:rsidR="00A133A3" w:rsidRPr="0004798F" w:rsidRDefault="00A133A3" w:rsidP="007E1F8A">
            <w:pPr>
              <w:tabs>
                <w:tab w:val="left" w:pos="0"/>
              </w:tabs>
              <w:spacing w:line="276" w:lineRule="auto"/>
              <w:ind w:left="360" w:right="34"/>
              <w:rPr>
                <w:rFonts w:ascii="Arial" w:hAnsi="Arial" w:cs="Arial"/>
                <w:sz w:val="20"/>
                <w:szCs w:val="20"/>
              </w:rPr>
            </w:pPr>
          </w:p>
        </w:tc>
        <w:tc>
          <w:tcPr>
            <w:tcW w:w="580" w:type="pct"/>
            <w:tcBorders>
              <w:bottom w:val="single" w:sz="4" w:space="0" w:color="auto"/>
            </w:tcBorders>
            <w:shd w:val="clear" w:color="auto" w:fill="auto"/>
            <w:vAlign w:val="center"/>
          </w:tcPr>
          <w:p w14:paraId="46B31685" w14:textId="77777777" w:rsidR="002E5019" w:rsidRPr="0004798F" w:rsidRDefault="001F6166" w:rsidP="00B914E6">
            <w:pPr>
              <w:spacing w:line="276" w:lineRule="auto"/>
              <w:jc w:val="center"/>
              <w:rPr>
                <w:rFonts w:ascii="Arial" w:hAnsi="Arial" w:cs="Arial"/>
                <w:sz w:val="20"/>
                <w:szCs w:val="20"/>
              </w:rPr>
            </w:pPr>
            <w:r w:rsidRPr="0004798F">
              <w:rPr>
                <w:rFonts w:ascii="Arial" w:hAnsi="Arial" w:cs="Arial"/>
                <w:sz w:val="20"/>
                <w:szCs w:val="20"/>
              </w:rPr>
              <w:t>5</w:t>
            </w:r>
          </w:p>
        </w:tc>
      </w:tr>
      <w:tr w:rsidR="002E5019" w:rsidRPr="0004798F" w14:paraId="287128FA" w14:textId="77777777" w:rsidTr="003C05ED">
        <w:tc>
          <w:tcPr>
            <w:tcW w:w="4420" w:type="pct"/>
            <w:tcBorders>
              <w:bottom w:val="single" w:sz="4" w:space="0" w:color="auto"/>
            </w:tcBorders>
            <w:shd w:val="clear" w:color="auto" w:fill="auto"/>
            <w:vAlign w:val="center"/>
          </w:tcPr>
          <w:p w14:paraId="7552578C" w14:textId="77777777" w:rsidR="002E5019" w:rsidRPr="0004798F" w:rsidRDefault="00CA5C02" w:rsidP="003E59D9">
            <w:pPr>
              <w:numPr>
                <w:ilvl w:val="0"/>
                <w:numId w:val="3"/>
              </w:numPr>
              <w:tabs>
                <w:tab w:val="left" w:pos="0"/>
              </w:tabs>
              <w:spacing w:line="276" w:lineRule="auto"/>
              <w:ind w:left="360" w:right="34"/>
              <w:rPr>
                <w:rFonts w:ascii="Arial" w:hAnsi="Arial" w:cs="Arial"/>
                <w:sz w:val="20"/>
                <w:szCs w:val="20"/>
              </w:rPr>
            </w:pPr>
            <w:r w:rsidRPr="0004798F">
              <w:rPr>
                <w:rFonts w:ascii="Arial" w:hAnsi="Arial" w:cs="Arial"/>
                <w:sz w:val="20"/>
                <w:szCs w:val="20"/>
              </w:rPr>
              <w:t>Predvidena dostopnost projekta javnosti in izkazovanje ciljev, ki presegajo lokalne interese (referenčnost prizorišč, promocijski načrt, ciljne javnosti)</w:t>
            </w:r>
            <w:r w:rsidR="004C1A08" w:rsidRPr="0004798F">
              <w:rPr>
                <w:rFonts w:ascii="Arial" w:hAnsi="Arial" w:cs="Arial"/>
                <w:sz w:val="20"/>
                <w:szCs w:val="20"/>
              </w:rPr>
              <w:t>.</w:t>
            </w:r>
          </w:p>
          <w:p w14:paraId="72F597B5" w14:textId="77777777" w:rsidR="00A133A3" w:rsidRPr="0004798F" w:rsidRDefault="00A133A3" w:rsidP="007E1F8A">
            <w:pPr>
              <w:tabs>
                <w:tab w:val="left" w:pos="0"/>
              </w:tabs>
              <w:spacing w:line="276" w:lineRule="auto"/>
              <w:ind w:left="360" w:right="34"/>
              <w:rPr>
                <w:rFonts w:ascii="Arial" w:hAnsi="Arial" w:cs="Arial"/>
                <w:sz w:val="20"/>
                <w:szCs w:val="20"/>
              </w:rPr>
            </w:pPr>
          </w:p>
        </w:tc>
        <w:tc>
          <w:tcPr>
            <w:tcW w:w="580" w:type="pct"/>
            <w:tcBorders>
              <w:bottom w:val="single" w:sz="4" w:space="0" w:color="auto"/>
            </w:tcBorders>
            <w:shd w:val="clear" w:color="auto" w:fill="auto"/>
            <w:vAlign w:val="center"/>
          </w:tcPr>
          <w:p w14:paraId="52C9F2B7" w14:textId="77777777" w:rsidR="002E5019" w:rsidRPr="0004798F" w:rsidRDefault="00602C91" w:rsidP="00B914E6">
            <w:pPr>
              <w:spacing w:line="276" w:lineRule="auto"/>
              <w:jc w:val="center"/>
              <w:rPr>
                <w:rFonts w:ascii="Arial" w:hAnsi="Arial" w:cs="Arial"/>
                <w:sz w:val="20"/>
                <w:szCs w:val="20"/>
              </w:rPr>
            </w:pPr>
            <w:r w:rsidRPr="0004798F">
              <w:rPr>
                <w:rFonts w:ascii="Arial" w:hAnsi="Arial" w:cs="Arial"/>
                <w:sz w:val="20"/>
                <w:szCs w:val="20"/>
              </w:rPr>
              <w:t>5</w:t>
            </w:r>
          </w:p>
        </w:tc>
      </w:tr>
      <w:tr w:rsidR="002E5019" w:rsidRPr="0004798F" w14:paraId="76828954" w14:textId="77777777" w:rsidTr="003C05ED">
        <w:tc>
          <w:tcPr>
            <w:tcW w:w="4420" w:type="pct"/>
            <w:tcBorders>
              <w:bottom w:val="single" w:sz="4" w:space="0" w:color="auto"/>
            </w:tcBorders>
            <w:shd w:val="clear" w:color="auto" w:fill="auto"/>
            <w:vAlign w:val="center"/>
          </w:tcPr>
          <w:p w14:paraId="183DD823" w14:textId="77777777" w:rsidR="002E5019" w:rsidRPr="0004798F" w:rsidRDefault="00CA5C02" w:rsidP="003E59D9">
            <w:pPr>
              <w:numPr>
                <w:ilvl w:val="0"/>
                <w:numId w:val="3"/>
              </w:numPr>
              <w:tabs>
                <w:tab w:val="left" w:pos="0"/>
              </w:tabs>
              <w:spacing w:line="276" w:lineRule="auto"/>
              <w:ind w:left="360" w:right="34"/>
              <w:rPr>
                <w:rFonts w:ascii="Arial" w:hAnsi="Arial" w:cs="Arial"/>
                <w:sz w:val="20"/>
                <w:szCs w:val="20"/>
              </w:rPr>
            </w:pPr>
            <w:r w:rsidRPr="0004798F">
              <w:rPr>
                <w:rFonts w:ascii="Arial" w:hAnsi="Arial" w:cs="Arial"/>
                <w:sz w:val="20"/>
                <w:szCs w:val="20"/>
              </w:rPr>
              <w:t xml:space="preserve">Razvojna in </w:t>
            </w:r>
            <w:r w:rsidR="00DA5993" w:rsidRPr="0004798F">
              <w:rPr>
                <w:rFonts w:ascii="Arial" w:hAnsi="Arial" w:cs="Arial"/>
                <w:sz w:val="20"/>
                <w:szCs w:val="20"/>
              </w:rPr>
              <w:t xml:space="preserve">dolgotrajna </w:t>
            </w:r>
            <w:r w:rsidRPr="0004798F">
              <w:rPr>
                <w:rFonts w:ascii="Arial" w:hAnsi="Arial" w:cs="Arial"/>
                <w:sz w:val="20"/>
                <w:szCs w:val="20"/>
              </w:rPr>
              <w:t>naravnanost projekta.</w:t>
            </w:r>
          </w:p>
        </w:tc>
        <w:tc>
          <w:tcPr>
            <w:tcW w:w="580" w:type="pct"/>
            <w:tcBorders>
              <w:bottom w:val="single" w:sz="4" w:space="0" w:color="auto"/>
            </w:tcBorders>
            <w:shd w:val="clear" w:color="auto" w:fill="auto"/>
            <w:vAlign w:val="center"/>
          </w:tcPr>
          <w:p w14:paraId="17997DF9" w14:textId="77777777" w:rsidR="002E5019" w:rsidRPr="0004798F" w:rsidRDefault="00CA5C02" w:rsidP="00B914E6">
            <w:pPr>
              <w:spacing w:line="276" w:lineRule="auto"/>
              <w:jc w:val="center"/>
              <w:rPr>
                <w:rFonts w:ascii="Arial" w:hAnsi="Arial" w:cs="Arial"/>
                <w:sz w:val="20"/>
                <w:szCs w:val="20"/>
              </w:rPr>
            </w:pPr>
            <w:r w:rsidRPr="0004798F">
              <w:rPr>
                <w:rFonts w:ascii="Arial" w:hAnsi="Arial" w:cs="Arial"/>
                <w:sz w:val="20"/>
                <w:szCs w:val="20"/>
              </w:rPr>
              <w:t>10</w:t>
            </w:r>
          </w:p>
        </w:tc>
      </w:tr>
      <w:tr w:rsidR="002E5019" w:rsidRPr="0004798F" w14:paraId="6ACEB0FC" w14:textId="77777777" w:rsidTr="003C05ED">
        <w:tc>
          <w:tcPr>
            <w:tcW w:w="4420" w:type="pct"/>
            <w:shd w:val="clear" w:color="auto" w:fill="C6D9F1"/>
            <w:vAlign w:val="center"/>
          </w:tcPr>
          <w:p w14:paraId="08DB4D7C" w14:textId="77777777" w:rsidR="002E5019" w:rsidRPr="0004798F" w:rsidRDefault="002E5019" w:rsidP="008B70A1">
            <w:pPr>
              <w:tabs>
                <w:tab w:val="left" w:pos="0"/>
              </w:tabs>
              <w:spacing w:line="276" w:lineRule="auto"/>
              <w:ind w:right="-433"/>
              <w:rPr>
                <w:rFonts w:ascii="Arial" w:hAnsi="Arial" w:cs="Arial"/>
                <w:b/>
                <w:sz w:val="20"/>
                <w:szCs w:val="20"/>
              </w:rPr>
            </w:pPr>
            <w:r w:rsidRPr="0004798F">
              <w:rPr>
                <w:rFonts w:ascii="Arial" w:hAnsi="Arial" w:cs="Arial"/>
                <w:b/>
                <w:sz w:val="20"/>
                <w:szCs w:val="20"/>
              </w:rPr>
              <w:t xml:space="preserve"> </w:t>
            </w:r>
            <w:r w:rsidR="008B70A1" w:rsidRPr="0004798F">
              <w:rPr>
                <w:rFonts w:ascii="Arial" w:hAnsi="Arial" w:cs="Arial"/>
                <w:b/>
                <w:sz w:val="20"/>
                <w:szCs w:val="20"/>
              </w:rPr>
              <w:t xml:space="preserve">                                                                                                                      </w:t>
            </w:r>
            <w:r w:rsidRPr="0004798F">
              <w:rPr>
                <w:rFonts w:ascii="Arial" w:hAnsi="Arial" w:cs="Arial"/>
                <w:b/>
                <w:sz w:val="20"/>
                <w:szCs w:val="20"/>
              </w:rPr>
              <w:t xml:space="preserve">SKUPAJ: </w:t>
            </w:r>
          </w:p>
        </w:tc>
        <w:tc>
          <w:tcPr>
            <w:tcW w:w="580" w:type="pct"/>
            <w:shd w:val="clear" w:color="auto" w:fill="C6D9F1"/>
            <w:vAlign w:val="center"/>
          </w:tcPr>
          <w:p w14:paraId="60384C29" w14:textId="77777777" w:rsidR="002E5019" w:rsidRPr="0004798F" w:rsidRDefault="008E5327" w:rsidP="00B914E6">
            <w:pPr>
              <w:spacing w:line="276" w:lineRule="auto"/>
              <w:jc w:val="center"/>
              <w:rPr>
                <w:rFonts w:ascii="Arial" w:hAnsi="Arial" w:cs="Arial"/>
                <w:b/>
                <w:sz w:val="20"/>
                <w:szCs w:val="20"/>
              </w:rPr>
            </w:pPr>
            <w:r w:rsidRPr="0004798F">
              <w:rPr>
                <w:rFonts w:ascii="Arial" w:hAnsi="Arial" w:cs="Arial"/>
                <w:b/>
                <w:sz w:val="20"/>
                <w:szCs w:val="20"/>
              </w:rPr>
              <w:t>50</w:t>
            </w:r>
          </w:p>
        </w:tc>
      </w:tr>
      <w:bookmarkEnd w:id="19"/>
    </w:tbl>
    <w:p w14:paraId="1668A990" w14:textId="77777777" w:rsidR="00F00FEB" w:rsidRPr="0004798F" w:rsidRDefault="00F00FEB" w:rsidP="00B914E6">
      <w:pPr>
        <w:widowControl w:val="0"/>
        <w:spacing w:line="276" w:lineRule="auto"/>
        <w:ind w:right="-142"/>
        <w:rPr>
          <w:rFonts w:ascii="Arial" w:hAnsi="Arial" w:cs="Arial"/>
          <w:color w:val="000000"/>
          <w:sz w:val="20"/>
          <w:szCs w:val="20"/>
        </w:rPr>
      </w:pPr>
    </w:p>
    <w:p w14:paraId="483DB016" w14:textId="77777777" w:rsidR="00F00FEB" w:rsidRPr="0004798F" w:rsidRDefault="00F00FEB" w:rsidP="00B914E6">
      <w:pPr>
        <w:widowControl w:val="0"/>
        <w:spacing w:line="276" w:lineRule="auto"/>
        <w:ind w:right="-142"/>
        <w:rPr>
          <w:rFonts w:ascii="Arial" w:hAnsi="Arial" w:cs="Arial"/>
          <w:color w:val="000000"/>
          <w:sz w:val="20"/>
          <w:szCs w:val="20"/>
        </w:rPr>
      </w:pPr>
    </w:p>
    <w:p w14:paraId="01990D5E" w14:textId="77777777" w:rsidR="00F00FEB" w:rsidRPr="0004798F" w:rsidRDefault="00F00FEB" w:rsidP="00B914E6">
      <w:pPr>
        <w:widowControl w:val="0"/>
        <w:spacing w:line="276" w:lineRule="auto"/>
        <w:ind w:right="-142"/>
        <w:rPr>
          <w:rFonts w:ascii="Arial" w:hAnsi="Arial" w:cs="Arial"/>
          <w:color w:val="000000"/>
          <w:sz w:val="20"/>
          <w:szCs w:val="20"/>
        </w:rPr>
      </w:pPr>
    </w:p>
    <w:p w14:paraId="67A28CAA" w14:textId="77777777" w:rsidR="004B7003" w:rsidRPr="0004798F" w:rsidRDefault="00524713" w:rsidP="00B914E6">
      <w:pPr>
        <w:widowControl w:val="0"/>
        <w:spacing w:line="276" w:lineRule="auto"/>
        <w:ind w:right="-142"/>
        <w:rPr>
          <w:rFonts w:ascii="Arial" w:hAnsi="Arial" w:cs="Arial"/>
          <w:color w:val="000000"/>
          <w:sz w:val="20"/>
          <w:szCs w:val="20"/>
        </w:rPr>
      </w:pPr>
      <w:r w:rsidRPr="0004798F">
        <w:rPr>
          <w:rFonts w:ascii="Arial" w:hAnsi="Arial" w:cs="Arial"/>
          <w:b/>
          <w:bCs/>
          <w:color w:val="000000"/>
          <w:sz w:val="20"/>
          <w:szCs w:val="20"/>
        </w:rPr>
        <w:t>8.</w:t>
      </w:r>
      <w:r w:rsidR="003314B5" w:rsidRPr="0004798F">
        <w:rPr>
          <w:rFonts w:ascii="Arial" w:hAnsi="Arial" w:cs="Arial"/>
          <w:b/>
          <w:bCs/>
          <w:color w:val="000000"/>
          <w:sz w:val="20"/>
          <w:szCs w:val="20"/>
        </w:rPr>
        <w:t>2</w:t>
      </w:r>
      <w:r w:rsidRPr="0004798F">
        <w:rPr>
          <w:rFonts w:ascii="Arial" w:hAnsi="Arial" w:cs="Arial"/>
          <w:b/>
          <w:bCs/>
          <w:color w:val="000000"/>
          <w:sz w:val="20"/>
          <w:szCs w:val="20"/>
        </w:rPr>
        <w:t>.</w:t>
      </w:r>
      <w:r w:rsidR="003B0934" w:rsidRPr="0004798F">
        <w:rPr>
          <w:rFonts w:ascii="Arial" w:hAnsi="Arial" w:cs="Arial"/>
          <w:b/>
          <w:bCs/>
          <w:color w:val="000000"/>
          <w:sz w:val="20"/>
          <w:szCs w:val="20"/>
        </w:rPr>
        <w:t>1</w:t>
      </w:r>
      <w:r w:rsidR="004B7003" w:rsidRPr="0004798F">
        <w:rPr>
          <w:rFonts w:ascii="Arial" w:hAnsi="Arial" w:cs="Arial"/>
          <w:b/>
          <w:bCs/>
          <w:color w:val="000000"/>
          <w:sz w:val="20"/>
          <w:szCs w:val="20"/>
        </w:rPr>
        <w:t xml:space="preserve"> </w:t>
      </w:r>
      <w:r w:rsidR="00F00FEB" w:rsidRPr="0004798F">
        <w:rPr>
          <w:rFonts w:ascii="Arial" w:hAnsi="Arial" w:cs="Arial"/>
          <w:b/>
          <w:bCs/>
          <w:color w:val="000000"/>
          <w:sz w:val="20"/>
          <w:szCs w:val="20"/>
        </w:rPr>
        <w:t xml:space="preserve"> </w:t>
      </w:r>
      <w:r w:rsidR="004B7003" w:rsidRPr="0004798F">
        <w:rPr>
          <w:rFonts w:ascii="Arial" w:hAnsi="Arial" w:cs="Arial"/>
          <w:b/>
          <w:bCs/>
          <w:color w:val="000000"/>
          <w:sz w:val="20"/>
          <w:szCs w:val="20"/>
        </w:rPr>
        <w:t>Posebni kriteriji</w:t>
      </w:r>
    </w:p>
    <w:p w14:paraId="61FB3477" w14:textId="77777777" w:rsidR="004B7003" w:rsidRPr="0004798F" w:rsidRDefault="004B7003" w:rsidP="00B914E6">
      <w:pPr>
        <w:widowControl w:val="0"/>
        <w:spacing w:line="276" w:lineRule="auto"/>
        <w:ind w:right="-32"/>
        <w:rPr>
          <w:rFonts w:ascii="Arial" w:hAnsi="Arial" w:cs="Arial"/>
          <w:b/>
          <w:bCs/>
          <w:color w:val="000000"/>
          <w:sz w:val="20"/>
          <w:szCs w:val="20"/>
        </w:rPr>
      </w:pPr>
    </w:p>
    <w:p w14:paraId="7D18B54F" w14:textId="77777777" w:rsidR="00524713" w:rsidRPr="0004798F" w:rsidRDefault="004B7003" w:rsidP="00B914E6">
      <w:pPr>
        <w:widowControl w:val="0"/>
        <w:spacing w:line="276" w:lineRule="auto"/>
        <w:ind w:right="-32"/>
        <w:rPr>
          <w:rFonts w:ascii="Arial" w:hAnsi="Arial" w:cs="Arial"/>
          <w:b/>
          <w:bCs/>
          <w:sz w:val="20"/>
          <w:szCs w:val="20"/>
        </w:rPr>
      </w:pPr>
      <w:r w:rsidRPr="0004798F">
        <w:rPr>
          <w:rFonts w:ascii="Arial" w:hAnsi="Arial" w:cs="Arial"/>
          <w:b/>
          <w:bCs/>
          <w:color w:val="000000"/>
          <w:sz w:val="20"/>
          <w:szCs w:val="20"/>
        </w:rPr>
        <w:t>8.</w:t>
      </w:r>
      <w:r w:rsidR="003314B5" w:rsidRPr="0004798F">
        <w:rPr>
          <w:rFonts w:ascii="Arial" w:hAnsi="Arial" w:cs="Arial"/>
          <w:b/>
          <w:bCs/>
          <w:color w:val="000000"/>
          <w:sz w:val="20"/>
          <w:szCs w:val="20"/>
        </w:rPr>
        <w:t>2</w:t>
      </w:r>
      <w:r w:rsidRPr="0004798F">
        <w:rPr>
          <w:rFonts w:ascii="Arial" w:hAnsi="Arial" w:cs="Arial"/>
          <w:b/>
          <w:bCs/>
          <w:color w:val="000000"/>
          <w:sz w:val="20"/>
          <w:szCs w:val="20"/>
        </w:rPr>
        <w:t>.</w:t>
      </w:r>
      <w:r w:rsidR="003B0934" w:rsidRPr="0004798F">
        <w:rPr>
          <w:rFonts w:ascii="Arial" w:hAnsi="Arial" w:cs="Arial"/>
          <w:b/>
          <w:bCs/>
          <w:color w:val="000000"/>
          <w:sz w:val="20"/>
          <w:szCs w:val="20"/>
        </w:rPr>
        <w:t>1</w:t>
      </w:r>
      <w:r w:rsidRPr="0004798F">
        <w:rPr>
          <w:rFonts w:ascii="Arial" w:hAnsi="Arial" w:cs="Arial"/>
          <w:b/>
          <w:bCs/>
          <w:color w:val="000000"/>
          <w:sz w:val="20"/>
          <w:szCs w:val="20"/>
        </w:rPr>
        <w:t xml:space="preserve">.1 </w:t>
      </w:r>
      <w:r w:rsidR="001F1354" w:rsidRPr="0004798F">
        <w:rPr>
          <w:rFonts w:ascii="Arial" w:hAnsi="Arial" w:cs="Arial"/>
          <w:b/>
          <w:bCs/>
          <w:color w:val="000000"/>
          <w:sz w:val="20"/>
          <w:szCs w:val="20"/>
          <w:u w:val="single"/>
        </w:rPr>
        <w:t>Uprizoritvene umetnosti</w:t>
      </w:r>
      <w:r w:rsidR="00524713" w:rsidRPr="0004798F">
        <w:rPr>
          <w:rFonts w:ascii="Arial" w:hAnsi="Arial" w:cs="Arial"/>
          <w:b/>
          <w:bCs/>
          <w:color w:val="000000"/>
          <w:sz w:val="20"/>
          <w:szCs w:val="20"/>
        </w:rPr>
        <w:t xml:space="preserve"> </w:t>
      </w:r>
      <w:r w:rsidR="00F35000" w:rsidRPr="0004798F">
        <w:rPr>
          <w:rFonts w:ascii="Arial" w:hAnsi="Arial" w:cs="Arial"/>
          <w:b/>
          <w:bCs/>
          <w:color w:val="000000"/>
          <w:sz w:val="20"/>
          <w:szCs w:val="20"/>
        </w:rPr>
        <w:t>–</w:t>
      </w:r>
      <w:r w:rsidR="003F1007" w:rsidRPr="0004798F">
        <w:rPr>
          <w:rFonts w:ascii="Arial" w:hAnsi="Arial" w:cs="Arial"/>
          <w:b/>
          <w:bCs/>
          <w:color w:val="000000"/>
          <w:sz w:val="20"/>
          <w:szCs w:val="20"/>
        </w:rPr>
        <w:t xml:space="preserve"> </w:t>
      </w:r>
      <w:r w:rsidR="003F1007" w:rsidRPr="0004798F">
        <w:rPr>
          <w:rFonts w:ascii="Arial" w:hAnsi="Arial" w:cs="Arial"/>
          <w:b/>
          <w:bCs/>
          <w:sz w:val="20"/>
          <w:szCs w:val="20"/>
        </w:rPr>
        <w:t>Mednarodni</w:t>
      </w:r>
      <w:r w:rsidR="00F35000" w:rsidRPr="0004798F">
        <w:rPr>
          <w:rFonts w:ascii="Arial" w:hAnsi="Arial" w:cs="Arial"/>
          <w:b/>
          <w:bCs/>
          <w:sz w:val="20"/>
          <w:szCs w:val="20"/>
        </w:rPr>
        <w:t xml:space="preserve"> </w:t>
      </w:r>
      <w:r w:rsidR="003F1007" w:rsidRPr="0004798F">
        <w:rPr>
          <w:rFonts w:ascii="Arial" w:hAnsi="Arial" w:cs="Arial"/>
          <w:b/>
          <w:bCs/>
          <w:sz w:val="20"/>
          <w:szCs w:val="20"/>
        </w:rPr>
        <w:t>festivali in predstavitvene platforme</w:t>
      </w:r>
    </w:p>
    <w:p w14:paraId="37F0901C" w14:textId="77777777" w:rsidR="008B4F2A" w:rsidRPr="0004798F" w:rsidRDefault="008B4F2A" w:rsidP="00B914E6">
      <w:pPr>
        <w:widowControl w:val="0"/>
        <w:spacing w:line="276" w:lineRule="auto"/>
        <w:ind w:right="-32"/>
        <w:rPr>
          <w:rFonts w:ascii="Arial" w:hAnsi="Arial" w:cs="Arial"/>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2C5009" w:rsidRPr="0004798F" w14:paraId="03377FEB"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C6D9F1"/>
            <w:vAlign w:val="center"/>
          </w:tcPr>
          <w:p w14:paraId="22D5581E" w14:textId="77777777" w:rsidR="002C5009" w:rsidRPr="0004798F" w:rsidRDefault="002C5009" w:rsidP="00B914E6">
            <w:pPr>
              <w:pStyle w:val="Srednjamrea21"/>
              <w:spacing w:line="276" w:lineRule="auto"/>
              <w:rPr>
                <w:rFonts w:ascii="Arial" w:hAnsi="Arial" w:cs="Arial"/>
                <w:b/>
                <w:sz w:val="20"/>
                <w:szCs w:val="20"/>
              </w:rPr>
            </w:pPr>
            <w:bookmarkStart w:id="20" w:name="_Hlk211506094"/>
            <w:r w:rsidRPr="0004798F">
              <w:rPr>
                <w:rFonts w:ascii="Arial" w:hAnsi="Arial" w:cs="Arial"/>
                <w:b/>
                <w:sz w:val="20"/>
                <w:szCs w:val="20"/>
              </w:rPr>
              <w:t>Kriteriji:</w:t>
            </w:r>
          </w:p>
        </w:tc>
        <w:tc>
          <w:tcPr>
            <w:tcW w:w="580" w:type="pct"/>
            <w:tcBorders>
              <w:top w:val="single" w:sz="4" w:space="0" w:color="auto"/>
              <w:left w:val="single" w:sz="4" w:space="0" w:color="auto"/>
              <w:bottom w:val="single" w:sz="4" w:space="0" w:color="auto"/>
              <w:right w:val="single" w:sz="4" w:space="0" w:color="auto"/>
            </w:tcBorders>
            <w:shd w:val="clear" w:color="auto" w:fill="C6D9F1"/>
            <w:vAlign w:val="center"/>
          </w:tcPr>
          <w:p w14:paraId="6DA2377C" w14:textId="77777777" w:rsidR="002C5009" w:rsidRPr="0004798F" w:rsidRDefault="002C5009" w:rsidP="00B914E6">
            <w:pPr>
              <w:spacing w:line="276" w:lineRule="auto"/>
              <w:jc w:val="center"/>
              <w:rPr>
                <w:rFonts w:ascii="Arial" w:hAnsi="Arial" w:cs="Arial"/>
                <w:b/>
                <w:sz w:val="20"/>
                <w:szCs w:val="20"/>
              </w:rPr>
            </w:pPr>
          </w:p>
        </w:tc>
      </w:tr>
      <w:tr w:rsidR="001F1354" w:rsidRPr="0004798F" w14:paraId="085369DD"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C6D9F1"/>
            <w:vAlign w:val="center"/>
          </w:tcPr>
          <w:p w14:paraId="03331532" w14:textId="77777777" w:rsidR="00A25600" w:rsidRPr="0004798F" w:rsidRDefault="007507AB" w:rsidP="003E59D9">
            <w:pPr>
              <w:pStyle w:val="Srednjamrea21"/>
              <w:numPr>
                <w:ilvl w:val="0"/>
                <w:numId w:val="17"/>
              </w:numPr>
              <w:spacing w:line="276" w:lineRule="auto"/>
              <w:rPr>
                <w:rFonts w:ascii="Arial" w:hAnsi="Arial" w:cs="Arial"/>
                <w:b/>
                <w:sz w:val="20"/>
                <w:szCs w:val="20"/>
              </w:rPr>
            </w:pPr>
            <w:r w:rsidRPr="0004798F">
              <w:rPr>
                <w:rFonts w:ascii="Arial" w:hAnsi="Arial" w:cs="Arial"/>
                <w:b/>
                <w:sz w:val="20"/>
                <w:szCs w:val="20"/>
              </w:rPr>
              <w:t xml:space="preserve">VSEBINSKA </w:t>
            </w:r>
            <w:r w:rsidR="001F1354" w:rsidRPr="0004798F">
              <w:rPr>
                <w:rFonts w:ascii="Arial" w:hAnsi="Arial" w:cs="Arial"/>
                <w:b/>
                <w:sz w:val="20"/>
                <w:szCs w:val="20"/>
              </w:rPr>
              <w:t xml:space="preserve">OCENA PROJEKTA </w:t>
            </w:r>
          </w:p>
          <w:p w14:paraId="59C0C2D5" w14:textId="77777777" w:rsidR="008746BA" w:rsidRPr="0004798F" w:rsidRDefault="008746BA" w:rsidP="00F35000">
            <w:pPr>
              <w:pStyle w:val="Srednjamrea21"/>
              <w:spacing w:line="276" w:lineRule="auto"/>
              <w:rPr>
                <w:rFonts w:ascii="Arial" w:hAnsi="Arial" w:cs="Arial"/>
                <w:b/>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C6D9F1"/>
            <w:vAlign w:val="center"/>
          </w:tcPr>
          <w:p w14:paraId="52FF4189" w14:textId="77777777" w:rsidR="002F2CA6" w:rsidRPr="0004798F" w:rsidRDefault="002C5009" w:rsidP="00F35000">
            <w:pPr>
              <w:spacing w:line="276" w:lineRule="auto"/>
              <w:jc w:val="center"/>
              <w:rPr>
                <w:rFonts w:ascii="Arial" w:hAnsi="Arial" w:cs="Arial"/>
                <w:b/>
                <w:sz w:val="20"/>
                <w:szCs w:val="20"/>
              </w:rPr>
            </w:pPr>
            <w:r w:rsidRPr="0004798F">
              <w:rPr>
                <w:rFonts w:ascii="Arial" w:hAnsi="Arial" w:cs="Arial"/>
                <w:b/>
                <w:sz w:val="20"/>
                <w:szCs w:val="20"/>
              </w:rPr>
              <w:t>Število</w:t>
            </w:r>
            <w:r w:rsidR="002F2CA6" w:rsidRPr="0004798F">
              <w:rPr>
                <w:rFonts w:ascii="Arial" w:hAnsi="Arial" w:cs="Arial"/>
                <w:b/>
                <w:sz w:val="20"/>
                <w:szCs w:val="20"/>
              </w:rPr>
              <w:t xml:space="preserve"> možnih</w:t>
            </w:r>
          </w:p>
          <w:p w14:paraId="25820701" w14:textId="77777777" w:rsidR="001F1354" w:rsidRPr="0004798F" w:rsidRDefault="002F2CA6" w:rsidP="00F35000">
            <w:pPr>
              <w:spacing w:line="276" w:lineRule="auto"/>
              <w:jc w:val="center"/>
              <w:rPr>
                <w:rFonts w:ascii="Arial" w:hAnsi="Arial" w:cs="Arial"/>
                <w:b/>
                <w:sz w:val="20"/>
                <w:szCs w:val="20"/>
              </w:rPr>
            </w:pPr>
            <w:r w:rsidRPr="0004798F">
              <w:rPr>
                <w:rFonts w:ascii="Arial" w:hAnsi="Arial" w:cs="Arial"/>
                <w:b/>
                <w:sz w:val="20"/>
                <w:szCs w:val="20"/>
              </w:rPr>
              <w:t>točk</w:t>
            </w:r>
          </w:p>
        </w:tc>
      </w:tr>
      <w:tr w:rsidR="001F1354" w:rsidRPr="0004798F" w14:paraId="647497F3"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FFFFFF"/>
            <w:vAlign w:val="center"/>
          </w:tcPr>
          <w:p w14:paraId="0310F51E" w14:textId="77777777" w:rsidR="001F1354" w:rsidRPr="0004798F" w:rsidRDefault="004F0B86" w:rsidP="003E59D9">
            <w:pPr>
              <w:pStyle w:val="Barvniseznampoudarek11"/>
              <w:numPr>
                <w:ilvl w:val="0"/>
                <w:numId w:val="13"/>
              </w:numPr>
              <w:tabs>
                <w:tab w:val="left" w:pos="0"/>
              </w:tabs>
              <w:suppressAutoHyphens w:val="0"/>
              <w:spacing w:line="276" w:lineRule="auto"/>
              <w:ind w:left="357" w:hanging="357"/>
              <w:contextualSpacing/>
              <w:jc w:val="left"/>
              <w:rPr>
                <w:rFonts w:ascii="Arial" w:hAnsi="Arial" w:cs="Arial"/>
                <w:sz w:val="20"/>
                <w:szCs w:val="20"/>
              </w:rPr>
            </w:pPr>
            <w:bookmarkStart w:id="21" w:name="_Hlk211854141"/>
            <w:r w:rsidRPr="0004798F">
              <w:rPr>
                <w:rFonts w:ascii="Arial" w:hAnsi="Arial" w:cs="Arial"/>
                <w:sz w:val="20"/>
                <w:szCs w:val="20"/>
              </w:rPr>
              <w:t>Umetniška, strokovna in vsebinska zasnova</w:t>
            </w:r>
            <w:r w:rsidR="008E5327" w:rsidRPr="0004798F">
              <w:rPr>
                <w:rFonts w:ascii="Arial" w:hAnsi="Arial" w:cs="Arial"/>
                <w:sz w:val="20"/>
                <w:szCs w:val="20"/>
              </w:rPr>
              <w:t xml:space="preserve"> festivala/platforme</w:t>
            </w:r>
            <w:r w:rsidRPr="0004798F">
              <w:rPr>
                <w:rFonts w:ascii="Arial" w:hAnsi="Arial" w:cs="Arial"/>
                <w:sz w:val="20"/>
                <w:szCs w:val="20"/>
              </w:rPr>
              <w:t>.</w:t>
            </w:r>
          </w:p>
          <w:bookmarkEnd w:id="21"/>
          <w:p w14:paraId="3C982B5B" w14:textId="77777777" w:rsidR="008746BA" w:rsidRPr="0004798F" w:rsidRDefault="008746BA" w:rsidP="00F35000">
            <w:pPr>
              <w:pStyle w:val="Barvniseznampoudarek11"/>
              <w:tabs>
                <w:tab w:val="left" w:pos="0"/>
              </w:tabs>
              <w:suppressAutoHyphens w:val="0"/>
              <w:spacing w:line="276" w:lineRule="auto"/>
              <w:ind w:left="357"/>
              <w:contextualSpacing/>
              <w:jc w:val="left"/>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34C42963" w14:textId="77777777" w:rsidR="001F1354" w:rsidRPr="0004798F" w:rsidRDefault="001F1354" w:rsidP="00F35000">
            <w:pPr>
              <w:spacing w:line="276" w:lineRule="auto"/>
              <w:jc w:val="center"/>
              <w:rPr>
                <w:rFonts w:ascii="Arial" w:hAnsi="Arial" w:cs="Arial"/>
                <w:sz w:val="20"/>
                <w:szCs w:val="20"/>
              </w:rPr>
            </w:pPr>
            <w:r w:rsidRPr="0004798F">
              <w:rPr>
                <w:rFonts w:ascii="Arial" w:hAnsi="Arial" w:cs="Arial"/>
                <w:sz w:val="20"/>
                <w:szCs w:val="20"/>
              </w:rPr>
              <w:t>1</w:t>
            </w:r>
            <w:r w:rsidR="002F2CA6" w:rsidRPr="0004798F">
              <w:rPr>
                <w:rFonts w:ascii="Arial" w:hAnsi="Arial" w:cs="Arial"/>
                <w:sz w:val="20"/>
                <w:szCs w:val="20"/>
              </w:rPr>
              <w:t>0</w:t>
            </w:r>
          </w:p>
        </w:tc>
      </w:tr>
      <w:tr w:rsidR="001F1354" w:rsidRPr="0004798F" w14:paraId="7284025F"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FFFFFF"/>
            <w:vAlign w:val="center"/>
          </w:tcPr>
          <w:p w14:paraId="67F62F13" w14:textId="77777777" w:rsidR="008746BA" w:rsidRPr="0004798F" w:rsidRDefault="00FF7366" w:rsidP="003E59D9">
            <w:pPr>
              <w:numPr>
                <w:ilvl w:val="0"/>
                <w:numId w:val="13"/>
              </w:numPr>
              <w:tabs>
                <w:tab w:val="left" w:pos="0"/>
              </w:tabs>
              <w:spacing w:line="276" w:lineRule="auto"/>
              <w:ind w:left="357" w:hanging="357"/>
              <w:contextualSpacing/>
              <w:rPr>
                <w:rFonts w:ascii="Arial" w:hAnsi="Arial" w:cs="Arial"/>
                <w:sz w:val="20"/>
                <w:szCs w:val="20"/>
              </w:rPr>
            </w:pPr>
            <w:bookmarkStart w:id="22" w:name="_Hlk211854151"/>
            <w:r w:rsidRPr="0004798F">
              <w:rPr>
                <w:rFonts w:ascii="Arial" w:hAnsi="Arial" w:cs="Arial"/>
                <w:sz w:val="20"/>
                <w:szCs w:val="20"/>
              </w:rPr>
              <w:t>U</w:t>
            </w:r>
            <w:r w:rsidR="002F2CA6" w:rsidRPr="0004798F">
              <w:rPr>
                <w:rFonts w:ascii="Arial" w:hAnsi="Arial" w:cs="Arial"/>
                <w:sz w:val="20"/>
                <w:szCs w:val="20"/>
              </w:rPr>
              <w:t>temeljenost dolgoročne vizije</w:t>
            </w:r>
            <w:r w:rsidR="004F0B86" w:rsidRPr="0004798F">
              <w:rPr>
                <w:rFonts w:ascii="Arial" w:hAnsi="Arial" w:cs="Arial"/>
                <w:sz w:val="20"/>
                <w:szCs w:val="20"/>
              </w:rPr>
              <w:t>, celovitost in zaokroženost festivala/platforme, tehtnost vsebinske obrazložitve in utemeljitve projekta.</w:t>
            </w:r>
          </w:p>
          <w:bookmarkEnd w:id="22"/>
          <w:p w14:paraId="6A78D806" w14:textId="77777777" w:rsidR="00A25600" w:rsidRPr="0004798F" w:rsidRDefault="00A25600" w:rsidP="00F35000">
            <w:pPr>
              <w:tabs>
                <w:tab w:val="left" w:pos="0"/>
              </w:tabs>
              <w:spacing w:line="276" w:lineRule="auto"/>
              <w:ind w:left="357"/>
              <w:contextualSpacing/>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39043C24" w14:textId="77777777" w:rsidR="001F1354" w:rsidRPr="0004798F" w:rsidRDefault="001F1354" w:rsidP="00F35000">
            <w:pPr>
              <w:spacing w:line="276" w:lineRule="auto"/>
              <w:jc w:val="center"/>
              <w:rPr>
                <w:rFonts w:ascii="Arial" w:hAnsi="Arial" w:cs="Arial"/>
                <w:sz w:val="20"/>
                <w:szCs w:val="20"/>
              </w:rPr>
            </w:pPr>
            <w:r w:rsidRPr="0004798F">
              <w:rPr>
                <w:rFonts w:ascii="Arial" w:hAnsi="Arial" w:cs="Arial"/>
                <w:sz w:val="20"/>
                <w:szCs w:val="20"/>
              </w:rPr>
              <w:t>1</w:t>
            </w:r>
            <w:r w:rsidR="002F2CA6" w:rsidRPr="0004798F">
              <w:rPr>
                <w:rFonts w:ascii="Arial" w:hAnsi="Arial" w:cs="Arial"/>
                <w:sz w:val="20"/>
                <w:szCs w:val="20"/>
              </w:rPr>
              <w:t>0</w:t>
            </w:r>
          </w:p>
        </w:tc>
      </w:tr>
      <w:tr w:rsidR="002F2CA6" w:rsidRPr="0004798F" w14:paraId="25C5DD7D"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FFFFFF"/>
            <w:vAlign w:val="center"/>
          </w:tcPr>
          <w:p w14:paraId="4D5BF9C9" w14:textId="77777777" w:rsidR="002F2CA6" w:rsidRPr="0004798F" w:rsidRDefault="00527520" w:rsidP="003E59D9">
            <w:pPr>
              <w:numPr>
                <w:ilvl w:val="0"/>
                <w:numId w:val="13"/>
              </w:numPr>
              <w:tabs>
                <w:tab w:val="left" w:pos="0"/>
              </w:tabs>
              <w:spacing w:line="276" w:lineRule="auto"/>
              <w:ind w:left="357" w:hanging="357"/>
              <w:contextualSpacing/>
              <w:rPr>
                <w:rFonts w:ascii="Arial" w:hAnsi="Arial" w:cs="Arial"/>
                <w:sz w:val="20"/>
                <w:szCs w:val="20"/>
              </w:rPr>
            </w:pPr>
            <w:bookmarkStart w:id="23" w:name="_Hlk211854161"/>
            <w:r w:rsidRPr="0004798F">
              <w:rPr>
                <w:rFonts w:ascii="Arial" w:hAnsi="Arial" w:cs="Arial"/>
                <w:sz w:val="20"/>
                <w:szCs w:val="20"/>
              </w:rPr>
              <w:t>Uporaba sodobnih in raznolikih pristopov v produkciji in prezentaciji festivala ali predstavitvene platforme</w:t>
            </w:r>
            <w:r w:rsidR="00E7562E" w:rsidRPr="0004798F">
              <w:rPr>
                <w:rFonts w:ascii="Arial" w:hAnsi="Arial" w:cs="Arial"/>
                <w:sz w:val="20"/>
                <w:szCs w:val="20"/>
              </w:rPr>
              <w:t>.</w:t>
            </w:r>
            <w:r w:rsidRPr="0004798F">
              <w:rPr>
                <w:rFonts w:ascii="Arial" w:hAnsi="Arial" w:cs="Arial"/>
                <w:sz w:val="20"/>
                <w:szCs w:val="20"/>
              </w:rPr>
              <w:t xml:space="preserve"> </w:t>
            </w:r>
          </w:p>
          <w:bookmarkEnd w:id="23"/>
          <w:p w14:paraId="5C8A76D9" w14:textId="77777777" w:rsidR="002F2CA6" w:rsidRPr="0004798F" w:rsidRDefault="002F2CA6" w:rsidP="00F35000">
            <w:pPr>
              <w:tabs>
                <w:tab w:val="left" w:pos="0"/>
              </w:tabs>
              <w:spacing w:line="276" w:lineRule="auto"/>
              <w:ind w:left="357"/>
              <w:contextualSpacing/>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46FE5313" w14:textId="77777777" w:rsidR="002F2CA6" w:rsidRPr="0004798F" w:rsidRDefault="002F2CA6" w:rsidP="00F35000">
            <w:pPr>
              <w:spacing w:line="276" w:lineRule="auto"/>
              <w:jc w:val="center"/>
              <w:rPr>
                <w:rFonts w:ascii="Arial" w:hAnsi="Arial" w:cs="Arial"/>
                <w:sz w:val="20"/>
                <w:szCs w:val="20"/>
              </w:rPr>
            </w:pPr>
            <w:r w:rsidRPr="0004798F">
              <w:rPr>
                <w:rFonts w:ascii="Arial" w:hAnsi="Arial" w:cs="Arial"/>
                <w:sz w:val="20"/>
                <w:szCs w:val="20"/>
              </w:rPr>
              <w:t>10</w:t>
            </w:r>
          </w:p>
        </w:tc>
      </w:tr>
      <w:tr w:rsidR="001F1354" w:rsidRPr="0004798F" w14:paraId="43A09544"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FFFFFF"/>
            <w:vAlign w:val="center"/>
          </w:tcPr>
          <w:p w14:paraId="32CED93B" w14:textId="77777777" w:rsidR="001F1354" w:rsidRPr="0004798F" w:rsidRDefault="004F0B86" w:rsidP="003E59D9">
            <w:pPr>
              <w:numPr>
                <w:ilvl w:val="0"/>
                <w:numId w:val="13"/>
              </w:numPr>
              <w:tabs>
                <w:tab w:val="left" w:pos="0"/>
              </w:tabs>
              <w:spacing w:line="276" w:lineRule="auto"/>
              <w:ind w:left="360" w:right="34"/>
              <w:contextualSpacing/>
              <w:rPr>
                <w:rFonts w:ascii="Arial" w:hAnsi="Arial" w:cs="Arial"/>
                <w:sz w:val="20"/>
                <w:szCs w:val="20"/>
              </w:rPr>
            </w:pPr>
            <w:bookmarkStart w:id="24" w:name="_Hlk211854170"/>
            <w:r w:rsidRPr="0004798F">
              <w:rPr>
                <w:rFonts w:ascii="Arial" w:hAnsi="Arial" w:cs="Arial"/>
                <w:sz w:val="20"/>
                <w:szCs w:val="20"/>
              </w:rPr>
              <w:t>Pomen projekta za področje uprizoritvenih umetnosti.</w:t>
            </w:r>
          </w:p>
          <w:bookmarkEnd w:id="24"/>
          <w:p w14:paraId="44707796" w14:textId="77777777" w:rsidR="008746BA" w:rsidRPr="0004798F" w:rsidRDefault="008746BA" w:rsidP="00F35000">
            <w:pPr>
              <w:tabs>
                <w:tab w:val="left" w:pos="0"/>
              </w:tabs>
              <w:spacing w:line="276" w:lineRule="auto"/>
              <w:ind w:left="360" w:right="34"/>
              <w:contextualSpacing/>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29A89673" w14:textId="77777777" w:rsidR="001F1354" w:rsidRPr="0004798F" w:rsidRDefault="001F1354" w:rsidP="00F35000">
            <w:pPr>
              <w:spacing w:line="276" w:lineRule="auto"/>
              <w:jc w:val="center"/>
              <w:rPr>
                <w:rFonts w:ascii="Arial" w:hAnsi="Arial" w:cs="Arial"/>
                <w:sz w:val="20"/>
                <w:szCs w:val="20"/>
              </w:rPr>
            </w:pPr>
            <w:r w:rsidRPr="0004798F">
              <w:rPr>
                <w:rFonts w:ascii="Arial" w:hAnsi="Arial" w:cs="Arial"/>
                <w:sz w:val="20"/>
                <w:szCs w:val="20"/>
              </w:rPr>
              <w:t>20</w:t>
            </w:r>
          </w:p>
        </w:tc>
      </w:tr>
      <w:tr w:rsidR="001F1354" w:rsidRPr="0004798F" w14:paraId="776C7225" w14:textId="77777777" w:rsidTr="003C05ED">
        <w:tc>
          <w:tcPr>
            <w:tcW w:w="4420" w:type="pct"/>
            <w:tcBorders>
              <w:top w:val="single" w:sz="4" w:space="0" w:color="auto"/>
              <w:left w:val="single" w:sz="4" w:space="0" w:color="auto"/>
              <w:bottom w:val="single" w:sz="4" w:space="0" w:color="auto"/>
              <w:right w:val="single" w:sz="4" w:space="0" w:color="auto"/>
            </w:tcBorders>
            <w:shd w:val="clear" w:color="auto" w:fill="C6D9F1"/>
            <w:vAlign w:val="center"/>
          </w:tcPr>
          <w:p w14:paraId="028B233B" w14:textId="77777777" w:rsidR="001F1354" w:rsidRPr="0004798F" w:rsidRDefault="001F1354" w:rsidP="00F35000">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tcBorders>
              <w:top w:val="single" w:sz="4" w:space="0" w:color="auto"/>
              <w:left w:val="single" w:sz="4" w:space="0" w:color="auto"/>
              <w:bottom w:val="single" w:sz="4" w:space="0" w:color="auto"/>
              <w:right w:val="single" w:sz="4" w:space="0" w:color="auto"/>
            </w:tcBorders>
            <w:shd w:val="clear" w:color="auto" w:fill="C6D9F1"/>
            <w:vAlign w:val="center"/>
          </w:tcPr>
          <w:p w14:paraId="2ED33386" w14:textId="77777777" w:rsidR="001F1354" w:rsidRPr="0004798F" w:rsidRDefault="002F2CA6" w:rsidP="00F35000">
            <w:pPr>
              <w:spacing w:line="276" w:lineRule="auto"/>
              <w:jc w:val="center"/>
              <w:rPr>
                <w:rFonts w:ascii="Arial" w:hAnsi="Arial" w:cs="Arial"/>
                <w:b/>
                <w:sz w:val="20"/>
                <w:szCs w:val="20"/>
              </w:rPr>
            </w:pPr>
            <w:r w:rsidRPr="0004798F">
              <w:rPr>
                <w:rFonts w:ascii="Arial" w:hAnsi="Arial" w:cs="Arial"/>
                <w:b/>
                <w:sz w:val="20"/>
                <w:szCs w:val="20"/>
              </w:rPr>
              <w:t>50</w:t>
            </w:r>
          </w:p>
        </w:tc>
      </w:tr>
      <w:bookmarkEnd w:id="20"/>
    </w:tbl>
    <w:p w14:paraId="1663FDD0" w14:textId="77777777" w:rsidR="00007A0B" w:rsidRPr="0004798F" w:rsidRDefault="00007A0B" w:rsidP="00F35000">
      <w:pPr>
        <w:spacing w:line="276" w:lineRule="auto"/>
        <w:rPr>
          <w:rFonts w:ascii="Arial" w:hAnsi="Arial" w:cs="Arial"/>
          <w:sz w:val="20"/>
          <w:szCs w:val="20"/>
        </w:rPr>
      </w:pPr>
    </w:p>
    <w:p w14:paraId="150CDE85" w14:textId="77777777" w:rsidR="00B72E9A" w:rsidRPr="0004798F" w:rsidRDefault="00B72E9A" w:rsidP="00F35000">
      <w:pPr>
        <w:spacing w:line="276" w:lineRule="auto"/>
        <w:rPr>
          <w:rFonts w:ascii="Arial" w:hAnsi="Arial" w:cs="Arial"/>
          <w:sz w:val="20"/>
          <w:szCs w:val="20"/>
        </w:rPr>
      </w:pPr>
    </w:p>
    <w:p w14:paraId="29C15282" w14:textId="77777777" w:rsidR="00C70EE2" w:rsidRPr="0004798F" w:rsidRDefault="00C70EE2" w:rsidP="00F35000">
      <w:pPr>
        <w:spacing w:line="276" w:lineRule="auto"/>
        <w:rPr>
          <w:rFonts w:ascii="Arial" w:hAnsi="Arial" w:cs="Arial"/>
          <w:sz w:val="20"/>
          <w:szCs w:val="20"/>
        </w:rPr>
      </w:pPr>
    </w:p>
    <w:p w14:paraId="788715EC" w14:textId="77777777" w:rsidR="008B70A1" w:rsidRDefault="008B70A1" w:rsidP="00F35000">
      <w:pPr>
        <w:spacing w:line="276" w:lineRule="auto"/>
        <w:rPr>
          <w:rFonts w:ascii="Arial" w:hAnsi="Arial" w:cs="Arial"/>
          <w:sz w:val="20"/>
          <w:szCs w:val="20"/>
        </w:rPr>
      </w:pPr>
    </w:p>
    <w:p w14:paraId="7160F09F" w14:textId="77777777" w:rsidR="0049243D" w:rsidRPr="0004798F" w:rsidRDefault="0049243D" w:rsidP="00F35000">
      <w:pPr>
        <w:spacing w:line="276" w:lineRule="auto"/>
        <w:rPr>
          <w:rFonts w:ascii="Arial" w:hAnsi="Arial" w:cs="Arial"/>
          <w:sz w:val="20"/>
          <w:szCs w:val="20"/>
        </w:rPr>
      </w:pPr>
    </w:p>
    <w:p w14:paraId="2EFC0790" w14:textId="77777777" w:rsidR="002427EB" w:rsidRPr="0004798F" w:rsidRDefault="003B0934" w:rsidP="00F35000">
      <w:pPr>
        <w:spacing w:line="276" w:lineRule="auto"/>
        <w:rPr>
          <w:rFonts w:ascii="Arial" w:hAnsi="Arial" w:cs="Arial"/>
          <w:b/>
          <w:bCs/>
          <w:color w:val="000000"/>
          <w:sz w:val="20"/>
          <w:szCs w:val="20"/>
        </w:rPr>
      </w:pPr>
      <w:r w:rsidRPr="0004798F">
        <w:rPr>
          <w:rFonts w:ascii="Arial" w:hAnsi="Arial" w:cs="Arial"/>
          <w:b/>
          <w:bCs/>
          <w:color w:val="000000"/>
          <w:sz w:val="20"/>
          <w:szCs w:val="20"/>
        </w:rPr>
        <w:t>8.</w:t>
      </w:r>
      <w:r w:rsidR="003314B5" w:rsidRPr="0004798F">
        <w:rPr>
          <w:rFonts w:ascii="Arial" w:hAnsi="Arial" w:cs="Arial"/>
          <w:b/>
          <w:bCs/>
          <w:color w:val="000000"/>
          <w:sz w:val="20"/>
          <w:szCs w:val="20"/>
        </w:rPr>
        <w:t>2</w:t>
      </w:r>
      <w:r w:rsidRPr="0004798F">
        <w:rPr>
          <w:rFonts w:ascii="Arial" w:hAnsi="Arial" w:cs="Arial"/>
          <w:b/>
          <w:bCs/>
          <w:color w:val="000000"/>
          <w:sz w:val="20"/>
          <w:szCs w:val="20"/>
        </w:rPr>
        <w:t xml:space="preserve">.1.2 </w:t>
      </w:r>
      <w:r w:rsidR="009741DA" w:rsidRPr="0004798F">
        <w:rPr>
          <w:rFonts w:ascii="Arial" w:hAnsi="Arial" w:cs="Arial"/>
          <w:b/>
          <w:bCs/>
          <w:color w:val="000000"/>
          <w:sz w:val="20"/>
          <w:szCs w:val="20"/>
          <w:u w:val="single"/>
        </w:rPr>
        <w:t>Glasbene umetnosti</w:t>
      </w:r>
    </w:p>
    <w:p w14:paraId="15BAE646" w14:textId="77777777" w:rsidR="009741DA" w:rsidRPr="0004798F" w:rsidRDefault="009741DA" w:rsidP="00F35000">
      <w:pPr>
        <w:pStyle w:val="Telobesedila"/>
        <w:spacing w:line="276" w:lineRule="auto"/>
        <w:ind w:left="1287" w:right="-142"/>
        <w:jc w:val="both"/>
        <w:rPr>
          <w:rFonts w:ascii="Arial" w:hAnsi="Arial" w:cs="Arial"/>
          <w:b/>
          <w:bCs/>
          <w:color w:val="000000"/>
          <w:sz w:val="20"/>
        </w:rPr>
      </w:pPr>
    </w:p>
    <w:p w14:paraId="3E20BF6E" w14:textId="77777777" w:rsidR="00FE4767" w:rsidRPr="0004798F" w:rsidRDefault="00F00FEB" w:rsidP="00F35000">
      <w:pPr>
        <w:pStyle w:val="Telobesedila"/>
        <w:tabs>
          <w:tab w:val="left" w:pos="851"/>
        </w:tabs>
        <w:spacing w:line="276" w:lineRule="auto"/>
        <w:ind w:right="-142"/>
        <w:jc w:val="both"/>
        <w:rPr>
          <w:rFonts w:ascii="Arial" w:hAnsi="Arial" w:cs="Arial"/>
          <w:b/>
          <w:bCs/>
          <w:color w:val="000000"/>
          <w:sz w:val="20"/>
        </w:rPr>
      </w:pPr>
      <w:r w:rsidRPr="0004798F">
        <w:rPr>
          <w:rFonts w:ascii="Arial" w:hAnsi="Arial" w:cs="Arial"/>
          <w:b/>
          <w:bCs/>
          <w:color w:val="000000"/>
          <w:sz w:val="20"/>
        </w:rPr>
        <w:t>8.</w:t>
      </w:r>
      <w:r w:rsidR="003314B5" w:rsidRPr="0004798F">
        <w:rPr>
          <w:rFonts w:ascii="Arial" w:hAnsi="Arial" w:cs="Arial"/>
          <w:b/>
          <w:bCs/>
          <w:color w:val="000000"/>
          <w:sz w:val="20"/>
        </w:rPr>
        <w:t>2</w:t>
      </w:r>
      <w:r w:rsidRPr="0004798F">
        <w:rPr>
          <w:rFonts w:ascii="Arial" w:hAnsi="Arial" w:cs="Arial"/>
          <w:b/>
          <w:bCs/>
          <w:color w:val="000000"/>
          <w:sz w:val="20"/>
        </w:rPr>
        <w:t>.</w:t>
      </w:r>
      <w:r w:rsidR="003B0934" w:rsidRPr="0004798F">
        <w:rPr>
          <w:rFonts w:ascii="Arial" w:hAnsi="Arial" w:cs="Arial"/>
          <w:b/>
          <w:bCs/>
          <w:color w:val="000000"/>
          <w:sz w:val="20"/>
        </w:rPr>
        <w:t>1</w:t>
      </w:r>
      <w:r w:rsidRPr="0004798F">
        <w:rPr>
          <w:rFonts w:ascii="Arial" w:hAnsi="Arial" w:cs="Arial"/>
          <w:b/>
          <w:bCs/>
          <w:color w:val="000000"/>
          <w:sz w:val="20"/>
        </w:rPr>
        <w:t xml:space="preserve">.2.1 </w:t>
      </w:r>
      <w:r w:rsidR="00FE4767" w:rsidRPr="0004798F">
        <w:rPr>
          <w:rFonts w:ascii="Arial" w:hAnsi="Arial" w:cs="Arial"/>
          <w:b/>
          <w:bCs/>
          <w:color w:val="000000"/>
          <w:sz w:val="20"/>
        </w:rPr>
        <w:t xml:space="preserve">Mednarodni </w:t>
      </w:r>
      <w:r w:rsidR="00724EA4" w:rsidRPr="0004798F">
        <w:rPr>
          <w:rFonts w:ascii="Arial" w:hAnsi="Arial" w:cs="Arial"/>
          <w:b/>
          <w:bCs/>
          <w:color w:val="000000"/>
          <w:sz w:val="20"/>
        </w:rPr>
        <w:t xml:space="preserve">glasbeni in predstavitveni </w:t>
      </w:r>
      <w:r w:rsidR="00FE4767" w:rsidRPr="0004798F">
        <w:rPr>
          <w:rFonts w:ascii="Arial" w:hAnsi="Arial" w:cs="Arial"/>
          <w:b/>
          <w:bCs/>
          <w:color w:val="000000"/>
          <w:sz w:val="20"/>
        </w:rPr>
        <w:t>fest</w:t>
      </w:r>
      <w:r w:rsidR="002F1397" w:rsidRPr="0004798F">
        <w:rPr>
          <w:rFonts w:ascii="Arial" w:hAnsi="Arial" w:cs="Arial"/>
          <w:b/>
          <w:bCs/>
          <w:color w:val="000000"/>
          <w:sz w:val="20"/>
        </w:rPr>
        <w:t>i</w:t>
      </w:r>
      <w:r w:rsidR="00FE4767" w:rsidRPr="0004798F">
        <w:rPr>
          <w:rFonts w:ascii="Arial" w:hAnsi="Arial" w:cs="Arial"/>
          <w:b/>
          <w:bCs/>
          <w:color w:val="000000"/>
          <w:sz w:val="20"/>
        </w:rPr>
        <w:t xml:space="preserve">vali </w:t>
      </w:r>
    </w:p>
    <w:p w14:paraId="095CBB0D" w14:textId="77777777" w:rsidR="003B0934" w:rsidRPr="0004798F" w:rsidRDefault="003B0934" w:rsidP="00F35000">
      <w:pPr>
        <w:pStyle w:val="Telobesedila"/>
        <w:tabs>
          <w:tab w:val="left" w:pos="851"/>
        </w:tabs>
        <w:spacing w:line="276" w:lineRule="auto"/>
        <w:ind w:right="-142"/>
        <w:jc w:val="both"/>
        <w:rPr>
          <w:rFonts w:ascii="Arial" w:hAnsi="Arial" w:cs="Arial"/>
          <w:b/>
          <w:bCs/>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9741DA" w:rsidRPr="0004798F" w14:paraId="125AE649" w14:textId="77777777" w:rsidTr="003C05ED">
        <w:tc>
          <w:tcPr>
            <w:tcW w:w="4420" w:type="pct"/>
            <w:shd w:val="clear" w:color="auto" w:fill="C6D9F1"/>
            <w:vAlign w:val="center"/>
          </w:tcPr>
          <w:p w14:paraId="45809E44" w14:textId="77777777" w:rsidR="009741DA" w:rsidRPr="0004798F" w:rsidRDefault="002C5009" w:rsidP="00F35000">
            <w:pPr>
              <w:tabs>
                <w:tab w:val="left" w:pos="0"/>
              </w:tabs>
              <w:spacing w:line="276" w:lineRule="auto"/>
              <w:ind w:right="-433"/>
              <w:rPr>
                <w:rFonts w:ascii="Arial" w:hAnsi="Arial" w:cs="Arial"/>
                <w:b/>
                <w:sz w:val="20"/>
                <w:szCs w:val="20"/>
              </w:rPr>
            </w:pPr>
            <w:bookmarkStart w:id="25" w:name="_Hlk211506107"/>
            <w:r w:rsidRPr="0004798F">
              <w:rPr>
                <w:rFonts w:ascii="Arial" w:hAnsi="Arial" w:cs="Arial"/>
                <w:b/>
                <w:sz w:val="20"/>
                <w:szCs w:val="20"/>
              </w:rPr>
              <w:t>Kriteriji:</w:t>
            </w:r>
          </w:p>
        </w:tc>
        <w:tc>
          <w:tcPr>
            <w:tcW w:w="580" w:type="pct"/>
            <w:shd w:val="clear" w:color="auto" w:fill="C6D9F1"/>
            <w:vAlign w:val="center"/>
          </w:tcPr>
          <w:p w14:paraId="7244678C" w14:textId="77777777" w:rsidR="009741DA" w:rsidRPr="0004798F" w:rsidRDefault="009741DA" w:rsidP="00F35000">
            <w:pPr>
              <w:pStyle w:val="Srednjamrea21"/>
              <w:spacing w:line="276" w:lineRule="auto"/>
              <w:rPr>
                <w:rFonts w:ascii="Arial" w:hAnsi="Arial" w:cs="Arial"/>
                <w:b/>
                <w:sz w:val="20"/>
                <w:szCs w:val="20"/>
              </w:rPr>
            </w:pPr>
            <w:r w:rsidRPr="0004798F">
              <w:rPr>
                <w:rFonts w:ascii="Arial" w:hAnsi="Arial" w:cs="Arial"/>
                <w:b/>
                <w:sz w:val="20"/>
                <w:szCs w:val="20"/>
              </w:rPr>
              <w:t>Število možnih</w:t>
            </w:r>
          </w:p>
          <w:p w14:paraId="454565B0" w14:textId="77777777" w:rsidR="009741DA" w:rsidRPr="0004798F" w:rsidRDefault="009741DA" w:rsidP="00F35000">
            <w:pPr>
              <w:pStyle w:val="Srednjamrea21"/>
              <w:spacing w:line="276" w:lineRule="auto"/>
              <w:rPr>
                <w:rFonts w:ascii="Arial" w:hAnsi="Arial" w:cs="Arial"/>
                <w:sz w:val="20"/>
                <w:szCs w:val="20"/>
              </w:rPr>
            </w:pPr>
            <w:r w:rsidRPr="0004798F">
              <w:rPr>
                <w:rFonts w:ascii="Arial" w:hAnsi="Arial" w:cs="Arial"/>
                <w:b/>
                <w:sz w:val="20"/>
                <w:szCs w:val="20"/>
              </w:rPr>
              <w:t>točk</w:t>
            </w:r>
          </w:p>
        </w:tc>
      </w:tr>
      <w:tr w:rsidR="00FE4767" w:rsidRPr="0004798F" w14:paraId="07B19207" w14:textId="77777777" w:rsidTr="003C05ED">
        <w:tc>
          <w:tcPr>
            <w:tcW w:w="4420" w:type="pct"/>
            <w:shd w:val="clear" w:color="auto" w:fill="C6D9F1"/>
            <w:vAlign w:val="center"/>
          </w:tcPr>
          <w:p w14:paraId="44412DB9" w14:textId="77777777" w:rsidR="003C3D0E" w:rsidRPr="0004798F" w:rsidRDefault="007507AB" w:rsidP="003E59D9">
            <w:pPr>
              <w:pStyle w:val="Srednjamrea21"/>
              <w:numPr>
                <w:ilvl w:val="0"/>
                <w:numId w:val="37"/>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1383FCAF" w14:textId="77777777" w:rsidR="00FE4767" w:rsidRPr="0004798F" w:rsidRDefault="00FE4767" w:rsidP="00BF1CE6">
            <w:pPr>
              <w:pStyle w:val="Srednjamrea21"/>
              <w:spacing w:line="276" w:lineRule="auto"/>
              <w:rPr>
                <w:rFonts w:ascii="Arial" w:hAnsi="Arial" w:cs="Arial"/>
                <w:b/>
                <w:sz w:val="20"/>
                <w:szCs w:val="20"/>
              </w:rPr>
            </w:pPr>
          </w:p>
        </w:tc>
        <w:tc>
          <w:tcPr>
            <w:tcW w:w="580" w:type="pct"/>
            <w:shd w:val="clear" w:color="auto" w:fill="C6D9F1"/>
            <w:vAlign w:val="center"/>
          </w:tcPr>
          <w:p w14:paraId="49817D52" w14:textId="77777777" w:rsidR="00FE4767" w:rsidRPr="0004798F" w:rsidRDefault="00D72382" w:rsidP="00274025">
            <w:pPr>
              <w:pStyle w:val="Srednjamrea21"/>
              <w:spacing w:line="276" w:lineRule="auto"/>
              <w:jc w:val="center"/>
              <w:rPr>
                <w:rFonts w:ascii="Arial" w:hAnsi="Arial" w:cs="Arial"/>
                <w:sz w:val="20"/>
                <w:szCs w:val="20"/>
              </w:rPr>
            </w:pPr>
            <w:r w:rsidRPr="0004798F">
              <w:rPr>
                <w:rFonts w:ascii="Arial" w:hAnsi="Arial" w:cs="Arial"/>
                <w:b/>
                <w:sz w:val="20"/>
                <w:szCs w:val="20"/>
              </w:rPr>
              <w:t>2</w:t>
            </w:r>
            <w:r w:rsidR="00724EA4" w:rsidRPr="0004798F">
              <w:rPr>
                <w:rFonts w:ascii="Arial" w:hAnsi="Arial" w:cs="Arial"/>
                <w:b/>
                <w:sz w:val="20"/>
                <w:szCs w:val="20"/>
              </w:rPr>
              <w:t>0</w:t>
            </w:r>
          </w:p>
        </w:tc>
      </w:tr>
      <w:tr w:rsidR="00FE4767" w:rsidRPr="0004798F" w14:paraId="31B977B5" w14:textId="77777777" w:rsidTr="003C05ED">
        <w:tc>
          <w:tcPr>
            <w:tcW w:w="4420" w:type="pct"/>
            <w:shd w:val="clear" w:color="auto" w:fill="auto"/>
            <w:vAlign w:val="center"/>
          </w:tcPr>
          <w:p w14:paraId="423BC4D9" w14:textId="77777777" w:rsidR="00E7562E" w:rsidRPr="0004798F" w:rsidRDefault="001C399E" w:rsidP="003E59D9">
            <w:pPr>
              <w:numPr>
                <w:ilvl w:val="0"/>
                <w:numId w:val="32"/>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Umetniška, strokovna in vsebinska zasnova </w:t>
            </w:r>
            <w:r w:rsidR="00931D76" w:rsidRPr="0004798F">
              <w:rPr>
                <w:rFonts w:ascii="Arial" w:hAnsi="Arial" w:cs="Arial"/>
                <w:sz w:val="20"/>
                <w:szCs w:val="20"/>
              </w:rPr>
              <w:t>festivala</w:t>
            </w:r>
            <w:r w:rsidR="00E7562E" w:rsidRPr="0004798F">
              <w:rPr>
                <w:rFonts w:ascii="Arial" w:hAnsi="Arial" w:cs="Arial"/>
                <w:sz w:val="20"/>
                <w:szCs w:val="20"/>
              </w:rPr>
              <w:t>.</w:t>
            </w:r>
          </w:p>
          <w:p w14:paraId="09FB9C6A" w14:textId="77777777" w:rsidR="007D448E" w:rsidRPr="0004798F" w:rsidRDefault="007D448E" w:rsidP="00BF1CE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14AC5159" w14:textId="77777777" w:rsidR="00FE4767" w:rsidRPr="0004798F" w:rsidRDefault="00D72382" w:rsidP="00571C70">
            <w:pPr>
              <w:spacing w:line="276" w:lineRule="auto"/>
              <w:jc w:val="center"/>
              <w:rPr>
                <w:rFonts w:ascii="Arial" w:hAnsi="Arial" w:cs="Arial"/>
                <w:sz w:val="20"/>
                <w:szCs w:val="20"/>
              </w:rPr>
            </w:pPr>
            <w:r w:rsidRPr="0004798F">
              <w:rPr>
                <w:rFonts w:ascii="Arial" w:hAnsi="Arial" w:cs="Arial"/>
                <w:sz w:val="20"/>
                <w:szCs w:val="20"/>
              </w:rPr>
              <w:t>1</w:t>
            </w:r>
            <w:r w:rsidR="00A11DD9" w:rsidRPr="0004798F">
              <w:rPr>
                <w:rFonts w:ascii="Arial" w:hAnsi="Arial" w:cs="Arial"/>
                <w:sz w:val="20"/>
                <w:szCs w:val="20"/>
              </w:rPr>
              <w:t>0</w:t>
            </w:r>
          </w:p>
        </w:tc>
      </w:tr>
      <w:tr w:rsidR="00FE4767" w:rsidRPr="0004798F" w14:paraId="5075AF1F" w14:textId="77777777" w:rsidTr="003C05ED">
        <w:tc>
          <w:tcPr>
            <w:tcW w:w="4420" w:type="pct"/>
            <w:shd w:val="clear" w:color="auto" w:fill="auto"/>
            <w:vAlign w:val="center"/>
          </w:tcPr>
          <w:p w14:paraId="33323352" w14:textId="77777777" w:rsidR="00FE4767" w:rsidRPr="0004798F" w:rsidRDefault="004C1A08" w:rsidP="00BF1CE6">
            <w:p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b) </w:t>
            </w:r>
            <w:r w:rsidR="003707CE" w:rsidRPr="0004798F">
              <w:rPr>
                <w:rFonts w:ascii="Arial" w:hAnsi="Arial" w:cs="Arial"/>
                <w:sz w:val="20"/>
                <w:szCs w:val="20"/>
              </w:rPr>
              <w:t>A</w:t>
            </w:r>
            <w:r w:rsidR="003F434D" w:rsidRPr="0004798F">
              <w:rPr>
                <w:rFonts w:ascii="Arial" w:hAnsi="Arial" w:cs="Arial"/>
                <w:sz w:val="20"/>
                <w:szCs w:val="20"/>
              </w:rPr>
              <w:t xml:space="preserve">ktualnost, referenčnost in kakovost </w:t>
            </w:r>
            <w:bookmarkStart w:id="26" w:name="_Hlk211854484"/>
            <w:r w:rsidR="003F434D" w:rsidRPr="0004798F">
              <w:rPr>
                <w:rFonts w:ascii="Arial" w:hAnsi="Arial" w:cs="Arial"/>
                <w:sz w:val="20"/>
                <w:szCs w:val="20"/>
              </w:rPr>
              <w:t>nastopajočih ter vključevanje mladih nastopajočih</w:t>
            </w:r>
            <w:r w:rsidR="001C399E" w:rsidRPr="0004798F">
              <w:rPr>
                <w:rFonts w:ascii="Arial" w:hAnsi="Arial" w:cs="Arial"/>
                <w:sz w:val="20"/>
                <w:szCs w:val="20"/>
              </w:rPr>
              <w:t xml:space="preserve"> ustvarjalcev </w:t>
            </w:r>
            <w:r w:rsidR="00BF1CE6" w:rsidRPr="0004798F">
              <w:rPr>
                <w:rFonts w:ascii="Arial" w:hAnsi="Arial" w:cs="Arial"/>
                <w:sz w:val="20"/>
                <w:szCs w:val="20"/>
              </w:rPr>
              <w:t>iz Slovenije</w:t>
            </w:r>
            <w:r w:rsidR="003F434D" w:rsidRPr="0004798F">
              <w:rPr>
                <w:rFonts w:ascii="Arial" w:hAnsi="Arial" w:cs="Arial"/>
                <w:sz w:val="20"/>
                <w:szCs w:val="20"/>
              </w:rPr>
              <w:t xml:space="preserve"> z izkazanim potencialom za uveljavitev na mednarodni glasbeni sceni</w:t>
            </w:r>
            <w:r w:rsidR="00E7562E" w:rsidRPr="0004798F">
              <w:rPr>
                <w:rFonts w:ascii="Arial" w:hAnsi="Arial" w:cs="Arial"/>
                <w:sz w:val="20"/>
                <w:szCs w:val="20"/>
              </w:rPr>
              <w:t>.</w:t>
            </w:r>
            <w:bookmarkEnd w:id="26"/>
          </w:p>
          <w:p w14:paraId="27E79F17" w14:textId="77777777" w:rsidR="007D448E" w:rsidRPr="0004798F" w:rsidRDefault="007D448E" w:rsidP="00BF1CE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7BCF0813" w14:textId="77777777" w:rsidR="00FE4767" w:rsidRPr="0004798F" w:rsidRDefault="00D72382" w:rsidP="00571C70">
            <w:pPr>
              <w:spacing w:line="276" w:lineRule="auto"/>
              <w:jc w:val="center"/>
              <w:rPr>
                <w:rFonts w:ascii="Arial" w:hAnsi="Arial" w:cs="Arial"/>
                <w:sz w:val="20"/>
                <w:szCs w:val="20"/>
              </w:rPr>
            </w:pPr>
            <w:r w:rsidRPr="0004798F">
              <w:rPr>
                <w:rFonts w:ascii="Arial" w:hAnsi="Arial" w:cs="Arial"/>
                <w:sz w:val="20"/>
                <w:szCs w:val="20"/>
              </w:rPr>
              <w:t>1</w:t>
            </w:r>
            <w:r w:rsidR="00A11DD9" w:rsidRPr="0004798F">
              <w:rPr>
                <w:rFonts w:ascii="Arial" w:hAnsi="Arial" w:cs="Arial"/>
                <w:sz w:val="20"/>
                <w:szCs w:val="20"/>
              </w:rPr>
              <w:t>0</w:t>
            </w:r>
          </w:p>
        </w:tc>
      </w:tr>
      <w:tr w:rsidR="00FE4767" w:rsidRPr="0004798F" w14:paraId="368B3A63" w14:textId="77777777" w:rsidTr="003C05ED">
        <w:tc>
          <w:tcPr>
            <w:tcW w:w="4420" w:type="pct"/>
            <w:shd w:val="clear" w:color="auto" w:fill="C6D9F1"/>
            <w:vAlign w:val="center"/>
          </w:tcPr>
          <w:p w14:paraId="4DCC1998" w14:textId="77777777" w:rsidR="00A25600" w:rsidRPr="0004798F" w:rsidRDefault="003F434D" w:rsidP="003E59D9">
            <w:pPr>
              <w:pStyle w:val="Barvniseznampoudarek11"/>
              <w:numPr>
                <w:ilvl w:val="0"/>
                <w:numId w:val="11"/>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b/>
                <w:sz w:val="20"/>
                <w:szCs w:val="20"/>
              </w:rPr>
              <w:t xml:space="preserve">OCENA REFERENČNOSTI FESTIVALA </w:t>
            </w:r>
          </w:p>
          <w:p w14:paraId="29FEB430" w14:textId="77777777" w:rsidR="00FE4767" w:rsidRPr="0004798F" w:rsidRDefault="00FE4767" w:rsidP="00CF5573">
            <w:pPr>
              <w:pStyle w:val="Barvniseznampoudarek11"/>
              <w:tabs>
                <w:tab w:val="left" w:pos="0"/>
              </w:tabs>
              <w:suppressAutoHyphens w:val="0"/>
              <w:spacing w:line="276" w:lineRule="auto"/>
              <w:ind w:left="360" w:right="34"/>
              <w:contextualSpacing/>
              <w:jc w:val="left"/>
              <w:rPr>
                <w:rFonts w:ascii="Arial" w:hAnsi="Arial" w:cs="Arial"/>
                <w:sz w:val="20"/>
                <w:szCs w:val="20"/>
              </w:rPr>
            </w:pPr>
          </w:p>
        </w:tc>
        <w:tc>
          <w:tcPr>
            <w:tcW w:w="580" w:type="pct"/>
            <w:shd w:val="clear" w:color="auto" w:fill="C6D9F1"/>
            <w:vAlign w:val="center"/>
          </w:tcPr>
          <w:p w14:paraId="2B53525B" w14:textId="77777777" w:rsidR="00FE4767" w:rsidRPr="0004798F" w:rsidRDefault="00D72382" w:rsidP="00571C70">
            <w:pPr>
              <w:spacing w:line="276" w:lineRule="auto"/>
              <w:jc w:val="center"/>
              <w:rPr>
                <w:rFonts w:ascii="Arial" w:hAnsi="Arial" w:cs="Arial"/>
                <w:b/>
                <w:sz w:val="20"/>
                <w:szCs w:val="20"/>
              </w:rPr>
            </w:pPr>
            <w:r w:rsidRPr="0004798F">
              <w:rPr>
                <w:rFonts w:ascii="Arial" w:hAnsi="Arial" w:cs="Arial"/>
                <w:b/>
                <w:sz w:val="20"/>
                <w:szCs w:val="20"/>
                <w:shd w:val="clear" w:color="auto" w:fill="C6D9F1"/>
              </w:rPr>
              <w:t>3</w:t>
            </w:r>
            <w:r w:rsidR="00A11DD9" w:rsidRPr="0004798F">
              <w:rPr>
                <w:rFonts w:ascii="Arial" w:hAnsi="Arial" w:cs="Arial"/>
                <w:b/>
                <w:sz w:val="20"/>
                <w:szCs w:val="20"/>
              </w:rPr>
              <w:t>0</w:t>
            </w:r>
          </w:p>
        </w:tc>
      </w:tr>
      <w:tr w:rsidR="00FE4767" w:rsidRPr="0004798F" w14:paraId="3E633BED" w14:textId="77777777" w:rsidTr="003C05ED">
        <w:tc>
          <w:tcPr>
            <w:tcW w:w="4420" w:type="pct"/>
            <w:shd w:val="clear" w:color="auto" w:fill="auto"/>
            <w:vAlign w:val="center"/>
          </w:tcPr>
          <w:p w14:paraId="164BACD4" w14:textId="77777777" w:rsidR="00FE4767" w:rsidRPr="0004798F" w:rsidRDefault="00527520" w:rsidP="003E59D9">
            <w:pPr>
              <w:numPr>
                <w:ilvl w:val="0"/>
                <w:numId w:val="33"/>
              </w:numPr>
              <w:tabs>
                <w:tab w:val="left" w:pos="0"/>
              </w:tabs>
              <w:spacing w:line="276" w:lineRule="auto"/>
              <w:contextualSpacing/>
              <w:rPr>
                <w:rFonts w:ascii="Arial" w:hAnsi="Arial" w:cs="Arial"/>
                <w:sz w:val="20"/>
                <w:szCs w:val="20"/>
              </w:rPr>
            </w:pPr>
            <w:r w:rsidRPr="0004798F">
              <w:rPr>
                <w:rFonts w:ascii="Arial" w:hAnsi="Arial" w:cs="Arial"/>
                <w:sz w:val="20"/>
                <w:szCs w:val="20"/>
              </w:rPr>
              <w:t>U</w:t>
            </w:r>
            <w:r w:rsidR="003F434D" w:rsidRPr="0004798F">
              <w:rPr>
                <w:rFonts w:ascii="Arial" w:hAnsi="Arial" w:cs="Arial"/>
                <w:sz w:val="20"/>
                <w:szCs w:val="20"/>
              </w:rPr>
              <w:t xml:space="preserve">veljavljenost in </w:t>
            </w:r>
            <w:bookmarkStart w:id="27" w:name="_Hlk211854519"/>
            <w:r w:rsidR="003F434D" w:rsidRPr="0004798F">
              <w:rPr>
                <w:rFonts w:ascii="Arial" w:hAnsi="Arial" w:cs="Arial"/>
                <w:sz w:val="20"/>
                <w:szCs w:val="20"/>
              </w:rPr>
              <w:t>prepoznavnost festivala v mednarodnem prostoru</w:t>
            </w:r>
            <w:r w:rsidR="00BF1CE6" w:rsidRPr="0004798F">
              <w:rPr>
                <w:rFonts w:ascii="Arial" w:hAnsi="Arial" w:cs="Arial"/>
                <w:sz w:val="20"/>
                <w:szCs w:val="20"/>
              </w:rPr>
              <w:t xml:space="preserve"> (občinstvo) ter prepoznavnost festivala s strani referenčne mednarodne strokovne javnosti (producenti, novinarji, organizatorji i</w:t>
            </w:r>
            <w:r w:rsidR="00095D1F" w:rsidRPr="0004798F">
              <w:rPr>
                <w:rFonts w:ascii="Arial" w:hAnsi="Arial" w:cs="Arial"/>
                <w:sz w:val="20"/>
                <w:szCs w:val="20"/>
              </w:rPr>
              <w:t>dr</w:t>
            </w:r>
            <w:r w:rsidR="00BF1CE6" w:rsidRPr="0004798F">
              <w:rPr>
                <w:rFonts w:ascii="Arial" w:hAnsi="Arial" w:cs="Arial"/>
                <w:sz w:val="20"/>
                <w:szCs w:val="20"/>
              </w:rPr>
              <w:t>.)</w:t>
            </w:r>
            <w:r w:rsidR="00E7562E" w:rsidRPr="0004798F">
              <w:rPr>
                <w:rFonts w:ascii="Arial" w:hAnsi="Arial" w:cs="Arial"/>
                <w:sz w:val="20"/>
                <w:szCs w:val="20"/>
              </w:rPr>
              <w:t>.</w:t>
            </w:r>
            <w:bookmarkEnd w:id="27"/>
          </w:p>
          <w:p w14:paraId="7031F1B7" w14:textId="77777777" w:rsidR="007D448E" w:rsidRPr="0004798F" w:rsidRDefault="007D448E" w:rsidP="00BF1CE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4712FC3B" w14:textId="77777777" w:rsidR="00FE4767" w:rsidRPr="0004798F" w:rsidRDefault="00527520" w:rsidP="00571C70">
            <w:pPr>
              <w:spacing w:line="276" w:lineRule="auto"/>
              <w:jc w:val="center"/>
              <w:rPr>
                <w:rFonts w:ascii="Arial" w:hAnsi="Arial" w:cs="Arial"/>
                <w:sz w:val="20"/>
                <w:szCs w:val="20"/>
              </w:rPr>
            </w:pPr>
            <w:r w:rsidRPr="0004798F">
              <w:rPr>
                <w:rFonts w:ascii="Arial" w:hAnsi="Arial" w:cs="Arial"/>
                <w:sz w:val="20"/>
                <w:szCs w:val="20"/>
              </w:rPr>
              <w:t>15</w:t>
            </w:r>
          </w:p>
        </w:tc>
      </w:tr>
      <w:tr w:rsidR="003F434D" w:rsidRPr="0004798F" w14:paraId="61743A13" w14:textId="77777777" w:rsidTr="003C05ED">
        <w:tc>
          <w:tcPr>
            <w:tcW w:w="4420" w:type="pct"/>
            <w:shd w:val="clear" w:color="auto" w:fill="auto"/>
            <w:vAlign w:val="center"/>
          </w:tcPr>
          <w:p w14:paraId="7FFEBA6D" w14:textId="77777777" w:rsidR="003F434D" w:rsidRPr="0004798F" w:rsidRDefault="003707CE" w:rsidP="003E59D9">
            <w:pPr>
              <w:numPr>
                <w:ilvl w:val="0"/>
                <w:numId w:val="33"/>
              </w:numPr>
              <w:tabs>
                <w:tab w:val="left" w:pos="0"/>
              </w:tabs>
              <w:spacing w:line="276" w:lineRule="auto"/>
              <w:contextualSpacing/>
              <w:rPr>
                <w:rFonts w:ascii="Arial" w:hAnsi="Arial" w:cs="Arial"/>
                <w:sz w:val="20"/>
                <w:szCs w:val="20"/>
              </w:rPr>
            </w:pPr>
            <w:r w:rsidRPr="0004798F">
              <w:rPr>
                <w:rFonts w:ascii="Arial" w:hAnsi="Arial" w:cs="Arial"/>
                <w:sz w:val="20"/>
                <w:szCs w:val="20"/>
              </w:rPr>
              <w:t>P</w:t>
            </w:r>
            <w:r w:rsidR="003F434D" w:rsidRPr="0004798F">
              <w:rPr>
                <w:rFonts w:ascii="Arial" w:hAnsi="Arial" w:cs="Arial"/>
                <w:sz w:val="20"/>
                <w:szCs w:val="20"/>
              </w:rPr>
              <w:t xml:space="preserve">omen </w:t>
            </w:r>
            <w:bookmarkStart w:id="28" w:name="_Hlk211856480"/>
            <w:r w:rsidR="003F434D" w:rsidRPr="0004798F">
              <w:rPr>
                <w:rFonts w:ascii="Arial" w:hAnsi="Arial" w:cs="Arial"/>
                <w:sz w:val="20"/>
                <w:szCs w:val="20"/>
              </w:rPr>
              <w:t xml:space="preserve">festivala za predstavljanje ter promocijo </w:t>
            </w:r>
            <w:r w:rsidR="00BF1CE6" w:rsidRPr="0004798F">
              <w:rPr>
                <w:rFonts w:ascii="Arial" w:hAnsi="Arial" w:cs="Arial"/>
                <w:sz w:val="20"/>
                <w:szCs w:val="20"/>
              </w:rPr>
              <w:t>ustvarjalcev iz Slovenije</w:t>
            </w:r>
            <w:r w:rsidR="003F434D" w:rsidRPr="0004798F">
              <w:rPr>
                <w:rFonts w:ascii="Arial" w:hAnsi="Arial" w:cs="Arial"/>
                <w:sz w:val="20"/>
                <w:szCs w:val="20"/>
              </w:rPr>
              <w:t xml:space="preserve"> v mednarodnem prostoru</w:t>
            </w:r>
            <w:r w:rsidR="00E7562E" w:rsidRPr="0004798F">
              <w:rPr>
                <w:rFonts w:ascii="Arial" w:hAnsi="Arial" w:cs="Arial"/>
                <w:sz w:val="20"/>
                <w:szCs w:val="20"/>
              </w:rPr>
              <w:t>.</w:t>
            </w:r>
          </w:p>
          <w:bookmarkEnd w:id="28"/>
          <w:p w14:paraId="6A42E4CD" w14:textId="77777777" w:rsidR="00E7562E" w:rsidRPr="0004798F" w:rsidRDefault="00E7562E" w:rsidP="007E1F8A">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23507A65" w14:textId="77777777" w:rsidR="003F434D" w:rsidRPr="0004798F" w:rsidRDefault="00A11DD9" w:rsidP="00571C70">
            <w:pPr>
              <w:spacing w:line="276" w:lineRule="auto"/>
              <w:jc w:val="center"/>
              <w:rPr>
                <w:rFonts w:ascii="Arial" w:hAnsi="Arial" w:cs="Arial"/>
                <w:sz w:val="20"/>
                <w:szCs w:val="20"/>
              </w:rPr>
            </w:pPr>
            <w:r w:rsidRPr="0004798F">
              <w:rPr>
                <w:rFonts w:ascii="Arial" w:hAnsi="Arial" w:cs="Arial"/>
                <w:sz w:val="20"/>
                <w:szCs w:val="20"/>
              </w:rPr>
              <w:t>10</w:t>
            </w:r>
          </w:p>
        </w:tc>
      </w:tr>
      <w:tr w:rsidR="00527520" w:rsidRPr="0004798F" w14:paraId="3F5B77FE" w14:textId="77777777" w:rsidTr="003C05ED">
        <w:tc>
          <w:tcPr>
            <w:tcW w:w="4420" w:type="pct"/>
            <w:shd w:val="clear" w:color="auto" w:fill="auto"/>
            <w:vAlign w:val="center"/>
          </w:tcPr>
          <w:p w14:paraId="42E4CC62" w14:textId="77777777" w:rsidR="00527520" w:rsidRPr="0004798F" w:rsidRDefault="00527520" w:rsidP="003E59D9">
            <w:pPr>
              <w:numPr>
                <w:ilvl w:val="0"/>
                <w:numId w:val="33"/>
              </w:numPr>
              <w:tabs>
                <w:tab w:val="left" w:pos="0"/>
              </w:tabs>
              <w:spacing w:line="276" w:lineRule="auto"/>
              <w:contextualSpacing/>
              <w:rPr>
                <w:rFonts w:ascii="Arial" w:hAnsi="Arial" w:cs="Arial"/>
                <w:sz w:val="20"/>
                <w:szCs w:val="20"/>
              </w:rPr>
            </w:pPr>
            <w:r w:rsidRPr="0004798F">
              <w:rPr>
                <w:rFonts w:ascii="Arial" w:hAnsi="Arial" w:cs="Arial"/>
                <w:sz w:val="20"/>
                <w:szCs w:val="20"/>
              </w:rPr>
              <w:t>Pomen projekta za področje glasbenih umetnosti</w:t>
            </w:r>
            <w:r w:rsidR="00E7562E" w:rsidRPr="0004798F">
              <w:rPr>
                <w:rFonts w:ascii="Arial" w:hAnsi="Arial" w:cs="Arial"/>
                <w:sz w:val="20"/>
                <w:szCs w:val="20"/>
              </w:rPr>
              <w:t>.</w:t>
            </w:r>
          </w:p>
          <w:p w14:paraId="5E81B181" w14:textId="77777777" w:rsidR="00E7562E" w:rsidRPr="0004798F" w:rsidRDefault="00E7562E" w:rsidP="007E1F8A">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30837CE7" w14:textId="77777777" w:rsidR="00527520" w:rsidRPr="0004798F" w:rsidRDefault="00527520" w:rsidP="00571C70">
            <w:pPr>
              <w:spacing w:line="276" w:lineRule="auto"/>
              <w:jc w:val="center"/>
              <w:rPr>
                <w:rFonts w:ascii="Arial" w:hAnsi="Arial" w:cs="Arial"/>
                <w:sz w:val="20"/>
                <w:szCs w:val="20"/>
              </w:rPr>
            </w:pPr>
            <w:r w:rsidRPr="0004798F">
              <w:rPr>
                <w:rFonts w:ascii="Arial" w:hAnsi="Arial" w:cs="Arial"/>
                <w:sz w:val="20"/>
                <w:szCs w:val="20"/>
              </w:rPr>
              <w:t>5</w:t>
            </w:r>
          </w:p>
        </w:tc>
      </w:tr>
      <w:tr w:rsidR="00FE4767" w:rsidRPr="0004798F" w14:paraId="3CFF2E8E" w14:textId="77777777" w:rsidTr="003C05ED">
        <w:tc>
          <w:tcPr>
            <w:tcW w:w="4420" w:type="pct"/>
            <w:shd w:val="clear" w:color="auto" w:fill="C6D9F1"/>
            <w:vAlign w:val="center"/>
          </w:tcPr>
          <w:p w14:paraId="33172F74" w14:textId="77777777" w:rsidR="00FE4767" w:rsidRPr="0004798F" w:rsidRDefault="00FE4767" w:rsidP="00BF1CE6">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1B84495D" w14:textId="77777777" w:rsidR="00FE4767" w:rsidRPr="0004798F" w:rsidRDefault="00056DC0" w:rsidP="00571C70">
            <w:pPr>
              <w:spacing w:line="276" w:lineRule="auto"/>
              <w:jc w:val="center"/>
              <w:rPr>
                <w:rFonts w:ascii="Arial" w:hAnsi="Arial" w:cs="Arial"/>
                <w:b/>
                <w:sz w:val="20"/>
                <w:szCs w:val="20"/>
              </w:rPr>
            </w:pPr>
            <w:r w:rsidRPr="0004798F">
              <w:rPr>
                <w:rFonts w:ascii="Arial" w:hAnsi="Arial" w:cs="Arial"/>
                <w:b/>
                <w:sz w:val="20"/>
                <w:szCs w:val="20"/>
              </w:rPr>
              <w:t>50</w:t>
            </w:r>
          </w:p>
        </w:tc>
      </w:tr>
      <w:bookmarkEnd w:id="25"/>
    </w:tbl>
    <w:p w14:paraId="24A9D926" w14:textId="77777777" w:rsidR="00FE4767" w:rsidRPr="0004798F" w:rsidRDefault="00FE4767" w:rsidP="00BF1CE6">
      <w:pPr>
        <w:pStyle w:val="Telobesedila"/>
        <w:tabs>
          <w:tab w:val="left" w:pos="851"/>
        </w:tabs>
        <w:spacing w:line="276" w:lineRule="auto"/>
        <w:ind w:left="360" w:right="-142"/>
        <w:jc w:val="both"/>
        <w:rPr>
          <w:rFonts w:ascii="Arial" w:hAnsi="Arial" w:cs="Arial"/>
          <w:b/>
          <w:bCs/>
          <w:color w:val="000000"/>
          <w:sz w:val="20"/>
        </w:rPr>
      </w:pPr>
    </w:p>
    <w:p w14:paraId="22FC5F4C" w14:textId="77777777" w:rsidR="002F1397" w:rsidRPr="0004798F" w:rsidRDefault="002F1397" w:rsidP="00BF1CE6">
      <w:pPr>
        <w:pStyle w:val="Telobesedila"/>
        <w:tabs>
          <w:tab w:val="left" w:pos="851"/>
        </w:tabs>
        <w:spacing w:line="276" w:lineRule="auto"/>
        <w:ind w:left="360" w:right="-142"/>
        <w:jc w:val="both"/>
        <w:rPr>
          <w:rFonts w:ascii="Arial" w:hAnsi="Arial" w:cs="Arial"/>
          <w:b/>
          <w:bCs/>
          <w:color w:val="000000"/>
          <w:sz w:val="20"/>
        </w:rPr>
      </w:pPr>
    </w:p>
    <w:p w14:paraId="46E0ADF1" w14:textId="77777777" w:rsidR="002427EB" w:rsidRPr="0004798F" w:rsidRDefault="003B0934" w:rsidP="00BF1CE6">
      <w:pPr>
        <w:spacing w:line="276" w:lineRule="auto"/>
        <w:rPr>
          <w:rFonts w:ascii="Arial" w:hAnsi="Arial" w:cs="Arial"/>
          <w:b/>
          <w:bCs/>
          <w:sz w:val="20"/>
          <w:szCs w:val="20"/>
        </w:rPr>
      </w:pPr>
      <w:r w:rsidRPr="0004798F">
        <w:rPr>
          <w:rFonts w:ascii="Arial" w:hAnsi="Arial" w:cs="Arial"/>
          <w:b/>
          <w:bCs/>
          <w:sz w:val="20"/>
          <w:szCs w:val="20"/>
        </w:rPr>
        <w:t>8.</w:t>
      </w:r>
      <w:r w:rsidR="003314B5" w:rsidRPr="0004798F">
        <w:rPr>
          <w:rFonts w:ascii="Arial" w:hAnsi="Arial" w:cs="Arial"/>
          <w:b/>
          <w:bCs/>
          <w:sz w:val="20"/>
          <w:szCs w:val="20"/>
        </w:rPr>
        <w:t>2</w:t>
      </w:r>
      <w:r w:rsidRPr="0004798F">
        <w:rPr>
          <w:rFonts w:ascii="Arial" w:hAnsi="Arial" w:cs="Arial"/>
          <w:b/>
          <w:bCs/>
          <w:sz w:val="20"/>
          <w:szCs w:val="20"/>
        </w:rPr>
        <w:t xml:space="preserve">.1.2.2 </w:t>
      </w:r>
      <w:r w:rsidR="002427EB" w:rsidRPr="0004798F">
        <w:rPr>
          <w:rFonts w:ascii="Arial" w:hAnsi="Arial" w:cs="Arial"/>
          <w:b/>
          <w:bCs/>
          <w:sz w:val="20"/>
          <w:szCs w:val="20"/>
        </w:rPr>
        <w:t>Organizacija glasbenih festivalov in koncertnih ciklov</w:t>
      </w:r>
    </w:p>
    <w:p w14:paraId="347DCD65" w14:textId="77777777" w:rsidR="003B0934" w:rsidRPr="0004798F" w:rsidRDefault="003B0934" w:rsidP="00BF1CE6">
      <w:pPr>
        <w:pStyle w:val="Telobesedila"/>
        <w:tabs>
          <w:tab w:val="left" w:pos="851"/>
        </w:tabs>
        <w:spacing w:line="276" w:lineRule="auto"/>
        <w:ind w:left="1080" w:right="-142"/>
        <w:jc w:val="both"/>
        <w:rPr>
          <w:rFonts w:ascii="Arial" w:hAnsi="Arial" w:cs="Arial"/>
          <w:b/>
          <w:bCs/>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9741DA" w:rsidRPr="0004798F" w14:paraId="2F420594" w14:textId="77777777" w:rsidTr="003C05ED">
        <w:tc>
          <w:tcPr>
            <w:tcW w:w="4420" w:type="pct"/>
            <w:shd w:val="clear" w:color="auto" w:fill="C6D9F1"/>
            <w:vAlign w:val="center"/>
          </w:tcPr>
          <w:p w14:paraId="593D632C" w14:textId="77777777" w:rsidR="009741DA" w:rsidRPr="0004798F" w:rsidRDefault="002C5009" w:rsidP="00BF1CE6">
            <w:pPr>
              <w:tabs>
                <w:tab w:val="left" w:pos="0"/>
              </w:tabs>
              <w:spacing w:line="276" w:lineRule="auto"/>
              <w:ind w:right="-433"/>
              <w:rPr>
                <w:rFonts w:ascii="Arial" w:hAnsi="Arial" w:cs="Arial"/>
                <w:b/>
                <w:sz w:val="20"/>
                <w:szCs w:val="20"/>
              </w:rPr>
            </w:pPr>
            <w:bookmarkStart w:id="29" w:name="_Hlk211506121"/>
            <w:r w:rsidRPr="0004798F">
              <w:rPr>
                <w:rFonts w:ascii="Arial" w:hAnsi="Arial" w:cs="Arial"/>
                <w:b/>
                <w:sz w:val="20"/>
                <w:szCs w:val="20"/>
              </w:rPr>
              <w:t>Kriteriji:</w:t>
            </w:r>
          </w:p>
        </w:tc>
        <w:tc>
          <w:tcPr>
            <w:tcW w:w="580" w:type="pct"/>
            <w:shd w:val="clear" w:color="auto" w:fill="C6D9F1"/>
            <w:vAlign w:val="center"/>
          </w:tcPr>
          <w:p w14:paraId="231273C4" w14:textId="77777777" w:rsidR="009741DA" w:rsidRPr="0004798F" w:rsidRDefault="009741DA" w:rsidP="00BF1CE6">
            <w:pPr>
              <w:pStyle w:val="Srednjamrea21"/>
              <w:spacing w:line="276" w:lineRule="auto"/>
              <w:rPr>
                <w:rFonts w:ascii="Arial" w:hAnsi="Arial" w:cs="Arial"/>
                <w:b/>
                <w:sz w:val="20"/>
                <w:szCs w:val="20"/>
              </w:rPr>
            </w:pPr>
            <w:r w:rsidRPr="0004798F">
              <w:rPr>
                <w:rFonts w:ascii="Arial" w:hAnsi="Arial" w:cs="Arial"/>
                <w:b/>
                <w:sz w:val="20"/>
                <w:szCs w:val="20"/>
              </w:rPr>
              <w:t>Število možnih</w:t>
            </w:r>
          </w:p>
          <w:p w14:paraId="15EFE572" w14:textId="77777777" w:rsidR="009741DA" w:rsidRPr="0004798F" w:rsidRDefault="009741DA" w:rsidP="00BF1CE6">
            <w:pPr>
              <w:pStyle w:val="Srednjamrea21"/>
              <w:spacing w:line="276" w:lineRule="auto"/>
              <w:rPr>
                <w:rFonts w:ascii="Arial" w:hAnsi="Arial" w:cs="Arial"/>
                <w:sz w:val="20"/>
                <w:szCs w:val="20"/>
              </w:rPr>
            </w:pPr>
            <w:r w:rsidRPr="0004798F">
              <w:rPr>
                <w:rFonts w:ascii="Arial" w:hAnsi="Arial" w:cs="Arial"/>
                <w:b/>
                <w:sz w:val="20"/>
                <w:szCs w:val="20"/>
              </w:rPr>
              <w:t>točk</w:t>
            </w:r>
          </w:p>
        </w:tc>
      </w:tr>
      <w:tr w:rsidR="002427EB" w:rsidRPr="0004798F" w14:paraId="593F4B67" w14:textId="77777777" w:rsidTr="003C05ED">
        <w:trPr>
          <w:trHeight w:val="513"/>
        </w:trPr>
        <w:tc>
          <w:tcPr>
            <w:tcW w:w="4420" w:type="pct"/>
            <w:shd w:val="clear" w:color="auto" w:fill="C6D9F1"/>
            <w:vAlign w:val="center"/>
          </w:tcPr>
          <w:p w14:paraId="12DCDD54" w14:textId="77777777" w:rsidR="00A25600" w:rsidRPr="0004798F" w:rsidRDefault="007507AB" w:rsidP="003E59D9">
            <w:pPr>
              <w:pStyle w:val="Srednjamrea21"/>
              <w:numPr>
                <w:ilvl w:val="0"/>
                <w:numId w:val="38"/>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3E239BD5" w14:textId="77777777" w:rsidR="002427EB" w:rsidRPr="0004798F" w:rsidRDefault="002427EB" w:rsidP="00BF1CE6">
            <w:pPr>
              <w:pStyle w:val="Srednjamrea21"/>
              <w:spacing w:line="276" w:lineRule="auto"/>
              <w:rPr>
                <w:rFonts w:ascii="Arial" w:hAnsi="Arial" w:cs="Arial"/>
                <w:b/>
                <w:sz w:val="20"/>
                <w:szCs w:val="20"/>
              </w:rPr>
            </w:pPr>
          </w:p>
        </w:tc>
        <w:tc>
          <w:tcPr>
            <w:tcW w:w="580" w:type="pct"/>
            <w:shd w:val="clear" w:color="auto" w:fill="C6D9F1"/>
            <w:vAlign w:val="center"/>
          </w:tcPr>
          <w:p w14:paraId="771E1CAF" w14:textId="77777777" w:rsidR="002427EB" w:rsidRPr="0004798F" w:rsidRDefault="00D72382" w:rsidP="00274025">
            <w:pPr>
              <w:pStyle w:val="Srednjamrea21"/>
              <w:spacing w:line="276" w:lineRule="auto"/>
              <w:jc w:val="center"/>
              <w:rPr>
                <w:rFonts w:ascii="Arial" w:hAnsi="Arial" w:cs="Arial"/>
                <w:sz w:val="20"/>
                <w:szCs w:val="20"/>
              </w:rPr>
            </w:pPr>
            <w:r w:rsidRPr="0004798F">
              <w:rPr>
                <w:rFonts w:ascii="Arial" w:hAnsi="Arial" w:cs="Arial"/>
                <w:b/>
                <w:sz w:val="20"/>
                <w:szCs w:val="20"/>
              </w:rPr>
              <w:t>2</w:t>
            </w:r>
            <w:r w:rsidR="000F3250" w:rsidRPr="0004798F">
              <w:rPr>
                <w:rFonts w:ascii="Arial" w:hAnsi="Arial" w:cs="Arial"/>
                <w:b/>
                <w:sz w:val="20"/>
                <w:szCs w:val="20"/>
              </w:rPr>
              <w:t>0</w:t>
            </w:r>
          </w:p>
        </w:tc>
      </w:tr>
      <w:tr w:rsidR="002427EB" w:rsidRPr="0004798F" w14:paraId="29936539" w14:textId="77777777" w:rsidTr="003C05ED">
        <w:tc>
          <w:tcPr>
            <w:tcW w:w="4420" w:type="pct"/>
            <w:shd w:val="clear" w:color="auto" w:fill="auto"/>
            <w:vAlign w:val="center"/>
          </w:tcPr>
          <w:p w14:paraId="6C3C828F" w14:textId="77777777" w:rsidR="00E7562E" w:rsidRPr="0004798F" w:rsidRDefault="001C399E" w:rsidP="003E59D9">
            <w:pPr>
              <w:numPr>
                <w:ilvl w:val="0"/>
                <w:numId w:val="47"/>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Umetniška, strokovna in vsebinska zasnova </w:t>
            </w:r>
            <w:r w:rsidR="00931D76" w:rsidRPr="0004798F">
              <w:rPr>
                <w:rFonts w:ascii="Arial" w:hAnsi="Arial" w:cs="Arial"/>
                <w:sz w:val="20"/>
                <w:szCs w:val="20"/>
              </w:rPr>
              <w:t>festivala ali koncertnega cikla</w:t>
            </w:r>
            <w:r w:rsidR="00E7562E" w:rsidRPr="0004798F">
              <w:rPr>
                <w:rFonts w:ascii="Arial" w:hAnsi="Arial" w:cs="Arial"/>
                <w:sz w:val="20"/>
                <w:szCs w:val="20"/>
              </w:rPr>
              <w:t>.</w:t>
            </w:r>
          </w:p>
          <w:p w14:paraId="6869A77A" w14:textId="77777777" w:rsidR="007D448E" w:rsidRPr="0004798F" w:rsidRDefault="007D448E" w:rsidP="00BF1CE6">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384AD328" w14:textId="77777777" w:rsidR="002427EB" w:rsidRPr="0004798F" w:rsidRDefault="00D72382" w:rsidP="00571C70">
            <w:pPr>
              <w:spacing w:line="276" w:lineRule="auto"/>
              <w:jc w:val="center"/>
              <w:rPr>
                <w:rFonts w:ascii="Arial" w:hAnsi="Arial" w:cs="Arial"/>
                <w:sz w:val="20"/>
                <w:szCs w:val="20"/>
              </w:rPr>
            </w:pPr>
            <w:r w:rsidRPr="0004798F">
              <w:rPr>
                <w:rFonts w:ascii="Arial" w:hAnsi="Arial" w:cs="Arial"/>
                <w:sz w:val="20"/>
                <w:szCs w:val="20"/>
              </w:rPr>
              <w:t>1</w:t>
            </w:r>
            <w:r w:rsidR="00A11DD9" w:rsidRPr="0004798F">
              <w:rPr>
                <w:rFonts w:ascii="Arial" w:hAnsi="Arial" w:cs="Arial"/>
                <w:sz w:val="20"/>
                <w:szCs w:val="20"/>
              </w:rPr>
              <w:t>0</w:t>
            </w:r>
          </w:p>
        </w:tc>
      </w:tr>
      <w:tr w:rsidR="002427EB" w:rsidRPr="0004798F" w14:paraId="6418E88D" w14:textId="77777777" w:rsidTr="003C05ED">
        <w:tc>
          <w:tcPr>
            <w:tcW w:w="4420" w:type="pct"/>
            <w:shd w:val="clear" w:color="auto" w:fill="auto"/>
            <w:vAlign w:val="center"/>
          </w:tcPr>
          <w:p w14:paraId="169EFE52" w14:textId="77777777" w:rsidR="00E7562E" w:rsidRPr="0004798F" w:rsidRDefault="003707CE" w:rsidP="003E59D9">
            <w:pPr>
              <w:numPr>
                <w:ilvl w:val="0"/>
                <w:numId w:val="47"/>
              </w:numPr>
              <w:tabs>
                <w:tab w:val="left" w:pos="0"/>
              </w:tabs>
              <w:spacing w:line="276" w:lineRule="auto"/>
              <w:contextualSpacing/>
              <w:rPr>
                <w:rFonts w:ascii="Arial" w:hAnsi="Arial" w:cs="Arial"/>
                <w:sz w:val="20"/>
                <w:szCs w:val="20"/>
              </w:rPr>
            </w:pPr>
            <w:r w:rsidRPr="0004798F">
              <w:rPr>
                <w:rFonts w:ascii="Arial" w:hAnsi="Arial" w:cs="Arial"/>
                <w:sz w:val="20"/>
                <w:szCs w:val="20"/>
              </w:rPr>
              <w:t>A</w:t>
            </w:r>
            <w:r w:rsidR="002427EB" w:rsidRPr="0004798F">
              <w:rPr>
                <w:rFonts w:ascii="Arial" w:hAnsi="Arial" w:cs="Arial"/>
                <w:sz w:val="20"/>
                <w:szCs w:val="20"/>
              </w:rPr>
              <w:t>ktualnost, referenčnost in kakovost nastopajočih ter</w:t>
            </w:r>
            <w:r w:rsidR="00C8737B" w:rsidRPr="0004798F">
              <w:rPr>
                <w:rFonts w:ascii="Arial" w:hAnsi="Arial" w:cs="Arial"/>
                <w:sz w:val="20"/>
                <w:szCs w:val="20"/>
              </w:rPr>
              <w:t xml:space="preserve"> vključevanje</w:t>
            </w:r>
            <w:r w:rsidR="002427EB" w:rsidRPr="0004798F">
              <w:rPr>
                <w:rFonts w:ascii="Arial" w:hAnsi="Arial" w:cs="Arial"/>
                <w:sz w:val="20"/>
                <w:szCs w:val="20"/>
              </w:rPr>
              <w:t xml:space="preserve"> mladih </w:t>
            </w:r>
            <w:r w:rsidR="00BF1CE6" w:rsidRPr="0004798F">
              <w:rPr>
                <w:rFonts w:ascii="Arial" w:hAnsi="Arial" w:cs="Arial"/>
                <w:sz w:val="20"/>
                <w:szCs w:val="20"/>
              </w:rPr>
              <w:t>ustvarjalcev iz Slovenije</w:t>
            </w:r>
            <w:r w:rsidR="00E7562E" w:rsidRPr="0004798F">
              <w:rPr>
                <w:rFonts w:ascii="Arial" w:hAnsi="Arial" w:cs="Arial"/>
                <w:sz w:val="20"/>
                <w:szCs w:val="20"/>
              </w:rPr>
              <w:t>.</w:t>
            </w:r>
          </w:p>
          <w:p w14:paraId="6C8F559F" w14:textId="77777777" w:rsidR="00E7562E" w:rsidRPr="0004798F" w:rsidRDefault="00E7562E" w:rsidP="00BF1CE6">
            <w:pPr>
              <w:tabs>
                <w:tab w:val="left" w:pos="0"/>
              </w:tabs>
              <w:spacing w:line="276" w:lineRule="auto"/>
              <w:contextualSpacing/>
              <w:rPr>
                <w:rFonts w:ascii="Arial" w:hAnsi="Arial" w:cs="Arial"/>
                <w:sz w:val="20"/>
                <w:szCs w:val="20"/>
              </w:rPr>
            </w:pPr>
          </w:p>
        </w:tc>
        <w:tc>
          <w:tcPr>
            <w:tcW w:w="580" w:type="pct"/>
            <w:shd w:val="clear" w:color="auto" w:fill="auto"/>
            <w:vAlign w:val="center"/>
          </w:tcPr>
          <w:p w14:paraId="51D499B0" w14:textId="77777777" w:rsidR="002427EB" w:rsidRPr="0004798F" w:rsidRDefault="00D72382" w:rsidP="00571C70">
            <w:pPr>
              <w:spacing w:line="276" w:lineRule="auto"/>
              <w:jc w:val="center"/>
              <w:rPr>
                <w:rFonts w:ascii="Arial" w:hAnsi="Arial" w:cs="Arial"/>
                <w:sz w:val="20"/>
                <w:szCs w:val="20"/>
              </w:rPr>
            </w:pPr>
            <w:r w:rsidRPr="0004798F">
              <w:rPr>
                <w:rFonts w:ascii="Arial" w:hAnsi="Arial" w:cs="Arial"/>
                <w:sz w:val="20"/>
                <w:szCs w:val="20"/>
              </w:rPr>
              <w:t>1</w:t>
            </w:r>
            <w:r w:rsidR="00A11DD9" w:rsidRPr="0004798F">
              <w:rPr>
                <w:rFonts w:ascii="Arial" w:hAnsi="Arial" w:cs="Arial"/>
                <w:sz w:val="20"/>
                <w:szCs w:val="20"/>
              </w:rPr>
              <w:t>0</w:t>
            </w:r>
          </w:p>
        </w:tc>
      </w:tr>
      <w:tr w:rsidR="00A11DD9" w:rsidRPr="0004798F" w14:paraId="20489719" w14:textId="77777777" w:rsidTr="003C05ED">
        <w:tc>
          <w:tcPr>
            <w:tcW w:w="4420" w:type="pct"/>
            <w:shd w:val="clear" w:color="auto" w:fill="C6D9F1"/>
          </w:tcPr>
          <w:p w14:paraId="2A9E4D7A" w14:textId="77777777" w:rsidR="007D448E" w:rsidRPr="0004798F" w:rsidRDefault="00A11DD9" w:rsidP="003E59D9">
            <w:pPr>
              <w:numPr>
                <w:ilvl w:val="0"/>
                <w:numId w:val="37"/>
              </w:numPr>
              <w:spacing w:line="276" w:lineRule="auto"/>
              <w:rPr>
                <w:rFonts w:ascii="Arial" w:hAnsi="Arial" w:cs="Arial"/>
                <w:b/>
                <w:sz w:val="20"/>
                <w:szCs w:val="20"/>
              </w:rPr>
            </w:pPr>
            <w:r w:rsidRPr="0004798F">
              <w:rPr>
                <w:rFonts w:ascii="Arial" w:hAnsi="Arial" w:cs="Arial"/>
                <w:b/>
                <w:sz w:val="20"/>
                <w:szCs w:val="20"/>
              </w:rPr>
              <w:t xml:space="preserve">OCENA REFERENČNOSTI FESTIVALA ALI KONCERTNEGA CIKLA </w:t>
            </w:r>
          </w:p>
          <w:p w14:paraId="160F1C83" w14:textId="77777777" w:rsidR="00A11DD9" w:rsidRPr="0004798F" w:rsidRDefault="00A11DD9" w:rsidP="00BF1CE6">
            <w:pPr>
              <w:spacing w:line="276" w:lineRule="auto"/>
              <w:rPr>
                <w:rFonts w:ascii="Arial" w:hAnsi="Arial" w:cs="Arial"/>
                <w:bCs/>
                <w:sz w:val="20"/>
                <w:szCs w:val="20"/>
              </w:rPr>
            </w:pPr>
          </w:p>
        </w:tc>
        <w:tc>
          <w:tcPr>
            <w:tcW w:w="580" w:type="pct"/>
            <w:shd w:val="clear" w:color="auto" w:fill="C6D9F1"/>
          </w:tcPr>
          <w:p w14:paraId="5CC5833D" w14:textId="77777777" w:rsidR="00A11DD9" w:rsidRPr="0004798F" w:rsidRDefault="00D72382" w:rsidP="00571C70">
            <w:pPr>
              <w:spacing w:line="276" w:lineRule="auto"/>
              <w:jc w:val="center"/>
              <w:rPr>
                <w:rFonts w:ascii="Arial" w:hAnsi="Arial" w:cs="Arial"/>
                <w:b/>
                <w:sz w:val="20"/>
                <w:szCs w:val="20"/>
              </w:rPr>
            </w:pPr>
            <w:r w:rsidRPr="0004798F">
              <w:rPr>
                <w:rFonts w:ascii="Arial" w:hAnsi="Arial" w:cs="Arial"/>
                <w:b/>
                <w:sz w:val="20"/>
                <w:szCs w:val="20"/>
              </w:rPr>
              <w:t>3</w:t>
            </w:r>
            <w:r w:rsidR="00A11DD9" w:rsidRPr="0004798F">
              <w:rPr>
                <w:rFonts w:ascii="Arial" w:hAnsi="Arial" w:cs="Arial"/>
                <w:b/>
                <w:sz w:val="20"/>
                <w:szCs w:val="20"/>
              </w:rPr>
              <w:t>0</w:t>
            </w:r>
          </w:p>
        </w:tc>
      </w:tr>
      <w:tr w:rsidR="002427EB" w:rsidRPr="0004798F" w14:paraId="09208209" w14:textId="77777777" w:rsidTr="003C05ED">
        <w:tc>
          <w:tcPr>
            <w:tcW w:w="4420" w:type="pct"/>
            <w:shd w:val="clear" w:color="auto" w:fill="auto"/>
            <w:vAlign w:val="center"/>
          </w:tcPr>
          <w:p w14:paraId="1BD96F0E" w14:textId="77777777" w:rsidR="00E7562E" w:rsidRPr="0004798F" w:rsidRDefault="00406D9B" w:rsidP="003E59D9">
            <w:pPr>
              <w:numPr>
                <w:ilvl w:val="0"/>
                <w:numId w:val="46"/>
              </w:numPr>
              <w:tabs>
                <w:tab w:val="left" w:pos="0"/>
              </w:tabs>
              <w:spacing w:line="276" w:lineRule="auto"/>
              <w:contextualSpacing/>
              <w:rPr>
                <w:rFonts w:ascii="Arial" w:hAnsi="Arial" w:cs="Arial"/>
                <w:sz w:val="20"/>
                <w:szCs w:val="20"/>
              </w:rPr>
            </w:pPr>
            <w:r w:rsidRPr="0004798F">
              <w:rPr>
                <w:rFonts w:ascii="Arial" w:hAnsi="Arial" w:cs="Arial"/>
                <w:sz w:val="20"/>
                <w:szCs w:val="20"/>
              </w:rPr>
              <w:t>U</w:t>
            </w:r>
            <w:r w:rsidR="00A11DD9" w:rsidRPr="0004798F">
              <w:rPr>
                <w:rFonts w:ascii="Arial" w:hAnsi="Arial" w:cs="Arial"/>
                <w:sz w:val="20"/>
                <w:szCs w:val="20"/>
              </w:rPr>
              <w:t>veljavljenost in prepoznavnost festivala</w:t>
            </w:r>
            <w:r w:rsidR="00BF1CE6" w:rsidRPr="0004798F">
              <w:rPr>
                <w:rFonts w:ascii="Arial" w:hAnsi="Arial" w:cs="Arial"/>
                <w:sz w:val="20"/>
                <w:szCs w:val="20"/>
              </w:rPr>
              <w:t xml:space="preserve"> ali koncertnega cikla</w:t>
            </w:r>
            <w:r w:rsidR="00A11DD9" w:rsidRPr="0004798F">
              <w:rPr>
                <w:rFonts w:ascii="Arial" w:hAnsi="Arial" w:cs="Arial"/>
                <w:sz w:val="20"/>
                <w:szCs w:val="20"/>
              </w:rPr>
              <w:t xml:space="preserve"> v slovenskem prostoru</w:t>
            </w:r>
            <w:r w:rsidR="00BF1CE6" w:rsidRPr="0004798F">
              <w:rPr>
                <w:rFonts w:ascii="Arial" w:hAnsi="Arial" w:cs="Arial"/>
                <w:sz w:val="20"/>
                <w:szCs w:val="20"/>
              </w:rPr>
              <w:t xml:space="preserve"> (občinstvo) ter prepoznavnost festivala ali koncertnega cikla s strani referenčne strokovne javnosti</w:t>
            </w:r>
            <w:r w:rsidR="00E7562E" w:rsidRPr="0004798F">
              <w:rPr>
                <w:rFonts w:ascii="Arial" w:hAnsi="Arial" w:cs="Arial"/>
                <w:sz w:val="20"/>
                <w:szCs w:val="20"/>
              </w:rPr>
              <w:t>.</w:t>
            </w:r>
          </w:p>
          <w:p w14:paraId="7F861ECF" w14:textId="77777777" w:rsidR="007D448E" w:rsidRPr="0004798F" w:rsidRDefault="00BF1CE6" w:rsidP="007E1F8A">
            <w:pPr>
              <w:tabs>
                <w:tab w:val="left" w:pos="0"/>
              </w:tabs>
              <w:spacing w:line="276" w:lineRule="auto"/>
              <w:ind w:left="720"/>
              <w:contextualSpacing/>
              <w:rPr>
                <w:rFonts w:ascii="Arial" w:hAnsi="Arial" w:cs="Arial"/>
                <w:sz w:val="20"/>
                <w:szCs w:val="20"/>
              </w:rPr>
            </w:pPr>
            <w:r w:rsidRPr="0004798F">
              <w:rPr>
                <w:rFonts w:ascii="Arial" w:hAnsi="Arial" w:cs="Arial"/>
                <w:sz w:val="20"/>
                <w:szCs w:val="20"/>
              </w:rPr>
              <w:t xml:space="preserve"> </w:t>
            </w:r>
          </w:p>
        </w:tc>
        <w:tc>
          <w:tcPr>
            <w:tcW w:w="580" w:type="pct"/>
            <w:shd w:val="clear" w:color="auto" w:fill="auto"/>
            <w:vAlign w:val="center"/>
          </w:tcPr>
          <w:p w14:paraId="5758EA47" w14:textId="77777777" w:rsidR="002427EB" w:rsidRPr="0004798F" w:rsidRDefault="00BF1CE6" w:rsidP="00571C70">
            <w:pPr>
              <w:spacing w:line="276" w:lineRule="auto"/>
              <w:jc w:val="center"/>
              <w:rPr>
                <w:rFonts w:ascii="Arial" w:hAnsi="Arial" w:cs="Arial"/>
                <w:sz w:val="20"/>
                <w:szCs w:val="20"/>
              </w:rPr>
            </w:pPr>
            <w:r w:rsidRPr="0004798F">
              <w:rPr>
                <w:rFonts w:ascii="Arial" w:hAnsi="Arial" w:cs="Arial"/>
                <w:sz w:val="20"/>
                <w:szCs w:val="20"/>
              </w:rPr>
              <w:t>2</w:t>
            </w:r>
            <w:r w:rsidR="00D72382" w:rsidRPr="0004798F">
              <w:rPr>
                <w:rFonts w:ascii="Arial" w:hAnsi="Arial" w:cs="Arial"/>
                <w:sz w:val="20"/>
                <w:szCs w:val="20"/>
              </w:rPr>
              <w:t>0</w:t>
            </w:r>
          </w:p>
        </w:tc>
      </w:tr>
      <w:tr w:rsidR="00A11DD9" w:rsidRPr="0004798F" w14:paraId="70919BC3" w14:textId="77777777" w:rsidTr="003C05ED">
        <w:tc>
          <w:tcPr>
            <w:tcW w:w="4420" w:type="pct"/>
            <w:shd w:val="clear" w:color="auto" w:fill="auto"/>
            <w:vAlign w:val="center"/>
          </w:tcPr>
          <w:p w14:paraId="3F293763" w14:textId="77777777" w:rsidR="007D448E" w:rsidRPr="0004798F" w:rsidRDefault="003707CE" w:rsidP="003E59D9">
            <w:pPr>
              <w:numPr>
                <w:ilvl w:val="0"/>
                <w:numId w:val="46"/>
              </w:numPr>
              <w:tabs>
                <w:tab w:val="left" w:pos="0"/>
              </w:tabs>
              <w:spacing w:line="276" w:lineRule="auto"/>
              <w:contextualSpacing/>
              <w:rPr>
                <w:rFonts w:ascii="Arial" w:hAnsi="Arial" w:cs="Arial"/>
                <w:sz w:val="20"/>
                <w:szCs w:val="20"/>
              </w:rPr>
            </w:pPr>
            <w:r w:rsidRPr="0004798F">
              <w:rPr>
                <w:rFonts w:ascii="Arial" w:hAnsi="Arial" w:cs="Arial"/>
                <w:sz w:val="20"/>
                <w:szCs w:val="20"/>
              </w:rPr>
              <w:t>P</w:t>
            </w:r>
            <w:r w:rsidR="00A11DD9" w:rsidRPr="0004798F">
              <w:rPr>
                <w:rFonts w:ascii="Arial" w:hAnsi="Arial" w:cs="Arial"/>
                <w:sz w:val="20"/>
                <w:szCs w:val="20"/>
              </w:rPr>
              <w:t xml:space="preserve">omen </w:t>
            </w:r>
            <w:r w:rsidR="00BF1CE6" w:rsidRPr="0004798F">
              <w:rPr>
                <w:rFonts w:ascii="Arial" w:hAnsi="Arial" w:cs="Arial"/>
                <w:sz w:val="20"/>
                <w:szCs w:val="20"/>
              </w:rPr>
              <w:t>projekta za področje glasbenih umetnosti</w:t>
            </w:r>
            <w:r w:rsidR="00E7562E" w:rsidRPr="0004798F">
              <w:rPr>
                <w:rFonts w:ascii="Arial" w:hAnsi="Arial" w:cs="Arial"/>
                <w:sz w:val="20"/>
                <w:szCs w:val="20"/>
              </w:rPr>
              <w:t>.</w:t>
            </w:r>
          </w:p>
          <w:p w14:paraId="2B3E9992" w14:textId="77777777" w:rsidR="00E7562E" w:rsidRPr="0004798F" w:rsidRDefault="00E7562E" w:rsidP="007E1F8A">
            <w:pPr>
              <w:tabs>
                <w:tab w:val="left" w:pos="0"/>
              </w:tabs>
              <w:spacing w:line="276" w:lineRule="auto"/>
              <w:ind w:left="720"/>
              <w:contextualSpacing/>
              <w:rPr>
                <w:rFonts w:ascii="Arial" w:hAnsi="Arial" w:cs="Arial"/>
                <w:sz w:val="20"/>
                <w:szCs w:val="20"/>
              </w:rPr>
            </w:pPr>
          </w:p>
        </w:tc>
        <w:tc>
          <w:tcPr>
            <w:tcW w:w="580" w:type="pct"/>
            <w:shd w:val="clear" w:color="auto" w:fill="auto"/>
            <w:vAlign w:val="center"/>
          </w:tcPr>
          <w:p w14:paraId="1B965041" w14:textId="77777777" w:rsidR="00A11DD9" w:rsidRPr="0004798F" w:rsidRDefault="00A11DD9" w:rsidP="00571C70">
            <w:pPr>
              <w:spacing w:line="276" w:lineRule="auto"/>
              <w:jc w:val="center"/>
              <w:rPr>
                <w:rFonts w:ascii="Arial" w:hAnsi="Arial" w:cs="Arial"/>
                <w:sz w:val="20"/>
                <w:szCs w:val="20"/>
              </w:rPr>
            </w:pPr>
            <w:r w:rsidRPr="0004798F">
              <w:rPr>
                <w:rFonts w:ascii="Arial" w:hAnsi="Arial" w:cs="Arial"/>
                <w:sz w:val="20"/>
                <w:szCs w:val="20"/>
              </w:rPr>
              <w:t>10</w:t>
            </w:r>
          </w:p>
        </w:tc>
      </w:tr>
      <w:tr w:rsidR="002427EB" w:rsidRPr="0004798F" w14:paraId="45F900FA" w14:textId="77777777" w:rsidTr="003C05ED">
        <w:tc>
          <w:tcPr>
            <w:tcW w:w="4420" w:type="pct"/>
            <w:shd w:val="clear" w:color="auto" w:fill="C6D9F1"/>
            <w:vAlign w:val="center"/>
          </w:tcPr>
          <w:p w14:paraId="1D1172FD" w14:textId="77777777" w:rsidR="002427EB" w:rsidRPr="0004798F" w:rsidRDefault="002427EB" w:rsidP="004C1A08">
            <w:pPr>
              <w:tabs>
                <w:tab w:val="left" w:pos="0"/>
              </w:tabs>
              <w:spacing w:line="276" w:lineRule="auto"/>
              <w:ind w:right="-433"/>
              <w:jc w:val="center"/>
              <w:rPr>
                <w:rFonts w:ascii="Arial" w:hAnsi="Arial" w:cs="Arial"/>
                <w:b/>
                <w:sz w:val="20"/>
                <w:szCs w:val="20"/>
              </w:rPr>
            </w:pPr>
            <w:bookmarkStart w:id="30" w:name="_Hlk83901330"/>
            <w:r w:rsidRPr="0004798F">
              <w:rPr>
                <w:rFonts w:ascii="Arial" w:hAnsi="Arial" w:cs="Arial"/>
                <w:b/>
                <w:sz w:val="20"/>
                <w:szCs w:val="20"/>
              </w:rPr>
              <w:t xml:space="preserve">                                                                                                       SKUPAJ:</w:t>
            </w:r>
          </w:p>
        </w:tc>
        <w:tc>
          <w:tcPr>
            <w:tcW w:w="580" w:type="pct"/>
            <w:shd w:val="clear" w:color="auto" w:fill="C6D9F1"/>
            <w:vAlign w:val="center"/>
          </w:tcPr>
          <w:p w14:paraId="41752429" w14:textId="77777777" w:rsidR="002427EB" w:rsidRPr="0004798F" w:rsidRDefault="00056DC0" w:rsidP="00571C70">
            <w:pPr>
              <w:spacing w:line="276" w:lineRule="auto"/>
              <w:jc w:val="center"/>
              <w:rPr>
                <w:rFonts w:ascii="Arial" w:hAnsi="Arial" w:cs="Arial"/>
                <w:b/>
                <w:sz w:val="20"/>
                <w:szCs w:val="20"/>
              </w:rPr>
            </w:pPr>
            <w:r w:rsidRPr="0004798F">
              <w:rPr>
                <w:rFonts w:ascii="Arial" w:hAnsi="Arial" w:cs="Arial"/>
                <w:b/>
                <w:sz w:val="20"/>
                <w:szCs w:val="20"/>
              </w:rPr>
              <w:t>50</w:t>
            </w:r>
          </w:p>
        </w:tc>
      </w:tr>
      <w:bookmarkEnd w:id="29"/>
      <w:bookmarkEnd w:id="30"/>
    </w:tbl>
    <w:p w14:paraId="7CA7469E" w14:textId="77777777" w:rsidR="002427EB" w:rsidRPr="0004798F" w:rsidRDefault="002427EB" w:rsidP="004C1A08">
      <w:pPr>
        <w:pStyle w:val="Telobesedila"/>
        <w:spacing w:line="276" w:lineRule="auto"/>
        <w:ind w:right="-142"/>
        <w:jc w:val="both"/>
        <w:rPr>
          <w:rFonts w:ascii="Arial" w:hAnsi="Arial" w:cs="Arial"/>
          <w:b/>
          <w:bCs/>
          <w:color w:val="000000"/>
          <w:sz w:val="20"/>
        </w:rPr>
      </w:pPr>
    </w:p>
    <w:p w14:paraId="384D0666" w14:textId="77777777" w:rsidR="0049243D" w:rsidRPr="0004798F" w:rsidRDefault="0049243D" w:rsidP="004C1A08">
      <w:pPr>
        <w:pStyle w:val="Telobesedila"/>
        <w:spacing w:line="276" w:lineRule="auto"/>
        <w:ind w:right="-142"/>
        <w:jc w:val="both"/>
        <w:rPr>
          <w:rFonts w:ascii="Arial" w:hAnsi="Arial" w:cs="Arial"/>
          <w:b/>
          <w:bCs/>
          <w:color w:val="000000"/>
          <w:sz w:val="20"/>
        </w:rPr>
      </w:pPr>
    </w:p>
    <w:p w14:paraId="7DFB3937" w14:textId="77777777" w:rsidR="007D6B8B" w:rsidRPr="0004798F" w:rsidRDefault="007D6B8B" w:rsidP="003E59D9">
      <w:pPr>
        <w:pStyle w:val="Telobesedila"/>
        <w:numPr>
          <w:ilvl w:val="3"/>
          <w:numId w:val="26"/>
        </w:numPr>
        <w:tabs>
          <w:tab w:val="left" w:pos="851"/>
        </w:tabs>
        <w:spacing w:line="276" w:lineRule="auto"/>
        <w:ind w:right="-142"/>
        <w:jc w:val="both"/>
        <w:rPr>
          <w:rFonts w:ascii="Arial" w:hAnsi="Arial" w:cs="Arial"/>
          <w:b/>
          <w:bCs/>
          <w:color w:val="000000"/>
          <w:sz w:val="20"/>
          <w:u w:val="single"/>
        </w:rPr>
      </w:pPr>
      <w:r w:rsidRPr="0004798F">
        <w:rPr>
          <w:rFonts w:ascii="Arial" w:hAnsi="Arial" w:cs="Arial"/>
          <w:b/>
          <w:bCs/>
          <w:color w:val="000000"/>
          <w:sz w:val="20"/>
          <w:u w:val="single"/>
        </w:rPr>
        <w:t xml:space="preserve">Vizualne umetnosti </w:t>
      </w:r>
    </w:p>
    <w:p w14:paraId="29CEDBBB" w14:textId="77777777" w:rsidR="007D6B8B" w:rsidRPr="0004798F" w:rsidRDefault="007D6B8B" w:rsidP="007D6B8B">
      <w:pPr>
        <w:pStyle w:val="Telobesedila"/>
        <w:tabs>
          <w:tab w:val="left" w:pos="851"/>
        </w:tabs>
        <w:spacing w:line="276" w:lineRule="auto"/>
        <w:ind w:left="1286" w:right="-142"/>
        <w:jc w:val="both"/>
        <w:rPr>
          <w:rFonts w:ascii="Arial" w:hAnsi="Arial" w:cs="Arial"/>
          <w:b/>
          <w:bCs/>
          <w:color w:val="000000"/>
          <w:sz w:val="20"/>
          <w:u w:val="single"/>
        </w:rPr>
      </w:pPr>
    </w:p>
    <w:p w14:paraId="7FD06C5F" w14:textId="77777777" w:rsidR="007D6B8B" w:rsidRPr="0004798F" w:rsidRDefault="007D6B8B" w:rsidP="003E59D9">
      <w:pPr>
        <w:pStyle w:val="Telobesedila"/>
        <w:numPr>
          <w:ilvl w:val="4"/>
          <w:numId w:val="26"/>
        </w:numPr>
        <w:tabs>
          <w:tab w:val="left" w:pos="851"/>
        </w:tabs>
        <w:spacing w:after="240" w:line="276" w:lineRule="auto"/>
        <w:ind w:right="-142"/>
        <w:jc w:val="both"/>
        <w:rPr>
          <w:rFonts w:ascii="Arial" w:hAnsi="Arial" w:cs="Arial"/>
          <w:b/>
          <w:bCs/>
          <w:color w:val="000000"/>
          <w:sz w:val="20"/>
          <w:u w:val="single"/>
        </w:rPr>
      </w:pPr>
      <w:bookmarkStart w:id="31" w:name="_Hlk211856804"/>
      <w:r w:rsidRPr="0004798F">
        <w:rPr>
          <w:rFonts w:ascii="Arial" w:hAnsi="Arial" w:cs="Arial"/>
          <w:b/>
          <w:sz w:val="20"/>
        </w:rPr>
        <w:t>Organizacija festivalov, bienalov in večletnih projektov v Sloveniji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7D6B8B" w:rsidRPr="0004798F" w14:paraId="2A453031" w14:textId="77777777" w:rsidTr="003C05ED">
        <w:tc>
          <w:tcPr>
            <w:tcW w:w="4420" w:type="pct"/>
            <w:shd w:val="clear" w:color="auto" w:fill="C6D9F1"/>
            <w:vAlign w:val="center"/>
          </w:tcPr>
          <w:p w14:paraId="79DA77BD" w14:textId="77777777" w:rsidR="007D6B8B" w:rsidRPr="0004798F" w:rsidRDefault="007D6B8B" w:rsidP="009310BF">
            <w:pPr>
              <w:tabs>
                <w:tab w:val="left" w:pos="0"/>
              </w:tabs>
              <w:spacing w:line="276" w:lineRule="auto"/>
              <w:ind w:right="-433"/>
              <w:rPr>
                <w:rFonts w:ascii="Arial" w:hAnsi="Arial" w:cs="Arial"/>
                <w:b/>
                <w:sz w:val="20"/>
                <w:szCs w:val="20"/>
              </w:rPr>
            </w:pPr>
            <w:bookmarkStart w:id="32" w:name="_Hlk211506139"/>
            <w:bookmarkEnd w:id="31"/>
            <w:r w:rsidRPr="0004798F">
              <w:rPr>
                <w:rFonts w:ascii="Arial" w:hAnsi="Arial" w:cs="Arial"/>
                <w:b/>
                <w:sz w:val="20"/>
                <w:szCs w:val="20"/>
              </w:rPr>
              <w:t>Kriteriji:</w:t>
            </w:r>
          </w:p>
        </w:tc>
        <w:tc>
          <w:tcPr>
            <w:tcW w:w="580" w:type="pct"/>
            <w:shd w:val="clear" w:color="auto" w:fill="C6D9F1"/>
            <w:vAlign w:val="center"/>
          </w:tcPr>
          <w:p w14:paraId="4D3077FC" w14:textId="77777777" w:rsidR="007D6B8B" w:rsidRPr="0004798F" w:rsidRDefault="007D6B8B" w:rsidP="009310BF">
            <w:pPr>
              <w:spacing w:line="276" w:lineRule="auto"/>
              <w:rPr>
                <w:rFonts w:ascii="Arial" w:hAnsi="Arial" w:cs="Arial"/>
                <w:b/>
                <w:sz w:val="20"/>
                <w:szCs w:val="20"/>
              </w:rPr>
            </w:pPr>
            <w:r w:rsidRPr="0004798F">
              <w:rPr>
                <w:rFonts w:ascii="Arial" w:hAnsi="Arial" w:cs="Arial"/>
                <w:b/>
                <w:sz w:val="20"/>
                <w:szCs w:val="20"/>
              </w:rPr>
              <w:t>Število možnih</w:t>
            </w:r>
          </w:p>
          <w:p w14:paraId="5777CECB" w14:textId="77777777" w:rsidR="007D6B8B" w:rsidRPr="0004798F" w:rsidRDefault="007D6B8B" w:rsidP="009310BF">
            <w:pPr>
              <w:spacing w:line="276" w:lineRule="auto"/>
              <w:rPr>
                <w:rFonts w:ascii="Arial" w:hAnsi="Arial" w:cs="Arial"/>
                <w:sz w:val="20"/>
                <w:szCs w:val="20"/>
              </w:rPr>
            </w:pPr>
            <w:r w:rsidRPr="0004798F">
              <w:rPr>
                <w:rFonts w:ascii="Arial" w:hAnsi="Arial" w:cs="Arial"/>
                <w:b/>
                <w:sz w:val="20"/>
                <w:szCs w:val="20"/>
              </w:rPr>
              <w:t>točk</w:t>
            </w:r>
          </w:p>
        </w:tc>
      </w:tr>
      <w:tr w:rsidR="007D6B8B" w:rsidRPr="0004798F" w14:paraId="5D6088A2" w14:textId="77777777" w:rsidTr="003C05ED">
        <w:tc>
          <w:tcPr>
            <w:tcW w:w="4420" w:type="pct"/>
            <w:shd w:val="clear" w:color="auto" w:fill="C6D9F1"/>
            <w:vAlign w:val="center"/>
          </w:tcPr>
          <w:p w14:paraId="3B56979A" w14:textId="77777777" w:rsidR="007D6B8B" w:rsidRPr="0004798F" w:rsidRDefault="007D6B8B" w:rsidP="003E59D9">
            <w:pPr>
              <w:numPr>
                <w:ilvl w:val="0"/>
                <w:numId w:val="39"/>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0402B395" w14:textId="77777777" w:rsidR="007D6B8B" w:rsidRPr="0004798F" w:rsidRDefault="007D6B8B" w:rsidP="009310BF">
            <w:pPr>
              <w:spacing w:line="276" w:lineRule="auto"/>
              <w:rPr>
                <w:rFonts w:ascii="Arial" w:hAnsi="Arial" w:cs="Arial"/>
                <w:b/>
                <w:sz w:val="20"/>
                <w:szCs w:val="20"/>
              </w:rPr>
            </w:pPr>
          </w:p>
        </w:tc>
        <w:tc>
          <w:tcPr>
            <w:tcW w:w="580" w:type="pct"/>
            <w:shd w:val="clear" w:color="auto" w:fill="C6D9F1"/>
            <w:vAlign w:val="center"/>
          </w:tcPr>
          <w:p w14:paraId="76B01D4A" w14:textId="77777777" w:rsidR="007D6B8B" w:rsidRPr="0004798F" w:rsidRDefault="007D6B8B" w:rsidP="004B3924">
            <w:pPr>
              <w:spacing w:line="276" w:lineRule="auto"/>
              <w:jc w:val="center"/>
              <w:rPr>
                <w:rFonts w:ascii="Arial" w:hAnsi="Arial" w:cs="Arial"/>
                <w:b/>
                <w:sz w:val="20"/>
                <w:szCs w:val="20"/>
              </w:rPr>
            </w:pPr>
            <w:r w:rsidRPr="0004798F">
              <w:rPr>
                <w:rFonts w:ascii="Arial" w:hAnsi="Arial" w:cs="Arial"/>
                <w:b/>
                <w:sz w:val="20"/>
                <w:szCs w:val="20"/>
              </w:rPr>
              <w:t>50</w:t>
            </w:r>
          </w:p>
        </w:tc>
      </w:tr>
      <w:tr w:rsidR="007D6B8B" w:rsidRPr="0004798F" w14:paraId="46512892" w14:textId="77777777" w:rsidTr="003C05ED">
        <w:tc>
          <w:tcPr>
            <w:tcW w:w="4420" w:type="pct"/>
            <w:shd w:val="clear" w:color="auto" w:fill="auto"/>
            <w:vAlign w:val="center"/>
          </w:tcPr>
          <w:p w14:paraId="5B66864B" w14:textId="77777777" w:rsidR="00E7562E" w:rsidRPr="0004798F" w:rsidRDefault="007D6B8B" w:rsidP="003E59D9">
            <w:pPr>
              <w:numPr>
                <w:ilvl w:val="0"/>
                <w:numId w:val="48"/>
              </w:numPr>
              <w:tabs>
                <w:tab w:val="left" w:pos="0"/>
              </w:tabs>
              <w:spacing w:line="276" w:lineRule="auto"/>
              <w:contextualSpacing/>
              <w:rPr>
                <w:rFonts w:ascii="Arial" w:hAnsi="Arial" w:cs="Arial"/>
                <w:sz w:val="20"/>
                <w:szCs w:val="20"/>
              </w:rPr>
            </w:pPr>
            <w:r w:rsidRPr="0004798F">
              <w:rPr>
                <w:rFonts w:ascii="Arial" w:hAnsi="Arial" w:cs="Arial"/>
                <w:sz w:val="20"/>
                <w:szCs w:val="20"/>
              </w:rPr>
              <w:t>Umetniška, strokovna in vsebinska zasnova festivala, bienala ali projekta</w:t>
            </w:r>
            <w:r w:rsidR="00E7562E" w:rsidRPr="0004798F">
              <w:rPr>
                <w:rFonts w:ascii="Arial" w:hAnsi="Arial" w:cs="Arial"/>
                <w:sz w:val="20"/>
                <w:szCs w:val="20"/>
              </w:rPr>
              <w:t>.</w:t>
            </w:r>
            <w:r w:rsidRPr="0004798F">
              <w:rPr>
                <w:rFonts w:ascii="Arial" w:hAnsi="Arial" w:cs="Arial"/>
                <w:sz w:val="20"/>
                <w:szCs w:val="20"/>
              </w:rPr>
              <w:t xml:space="preserve"> </w:t>
            </w:r>
          </w:p>
          <w:p w14:paraId="073AC41D"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74825058"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4D126563" w14:textId="77777777" w:rsidTr="003C05ED">
        <w:tc>
          <w:tcPr>
            <w:tcW w:w="4420" w:type="pct"/>
            <w:shd w:val="clear" w:color="auto" w:fill="auto"/>
            <w:vAlign w:val="center"/>
          </w:tcPr>
          <w:p w14:paraId="328E3265" w14:textId="77777777" w:rsidR="00E7562E" w:rsidRPr="0004798F" w:rsidRDefault="007D6B8B" w:rsidP="003E59D9">
            <w:pPr>
              <w:numPr>
                <w:ilvl w:val="0"/>
                <w:numId w:val="57"/>
              </w:numPr>
              <w:tabs>
                <w:tab w:val="left" w:pos="0"/>
              </w:tabs>
              <w:spacing w:line="276" w:lineRule="auto"/>
              <w:contextualSpacing/>
              <w:rPr>
                <w:rFonts w:ascii="Arial" w:hAnsi="Arial" w:cs="Arial"/>
                <w:sz w:val="20"/>
                <w:szCs w:val="20"/>
              </w:rPr>
            </w:pPr>
            <w:r w:rsidRPr="0004798F">
              <w:rPr>
                <w:rFonts w:ascii="Arial" w:hAnsi="Arial" w:cs="Arial"/>
                <w:sz w:val="20"/>
                <w:szCs w:val="20"/>
              </w:rPr>
              <w:t>Celovitost in zaokroženost festivala, bienala ali projekta ter argumentiranost njegovega razvoja skozi obdobje štirih let</w:t>
            </w:r>
            <w:r w:rsidR="00E7562E" w:rsidRPr="0004798F">
              <w:rPr>
                <w:rFonts w:ascii="Arial" w:hAnsi="Arial" w:cs="Arial"/>
                <w:sz w:val="20"/>
                <w:szCs w:val="20"/>
              </w:rPr>
              <w:t>.</w:t>
            </w:r>
            <w:r w:rsidRPr="0004798F">
              <w:rPr>
                <w:rFonts w:ascii="Arial" w:hAnsi="Arial" w:cs="Arial"/>
                <w:sz w:val="20"/>
                <w:szCs w:val="20"/>
              </w:rPr>
              <w:t xml:space="preserve"> </w:t>
            </w:r>
          </w:p>
          <w:p w14:paraId="14301FDD"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15432C97"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10</w:t>
            </w:r>
          </w:p>
        </w:tc>
      </w:tr>
      <w:tr w:rsidR="007D6B8B" w:rsidRPr="0004798F" w14:paraId="5E467DC8" w14:textId="77777777" w:rsidTr="003C05ED">
        <w:tc>
          <w:tcPr>
            <w:tcW w:w="4420" w:type="pct"/>
            <w:shd w:val="clear" w:color="auto" w:fill="auto"/>
            <w:vAlign w:val="center"/>
          </w:tcPr>
          <w:p w14:paraId="55C85A36" w14:textId="77777777" w:rsidR="00E7562E" w:rsidRPr="0004798F" w:rsidRDefault="007D6B8B" w:rsidP="003E59D9">
            <w:pPr>
              <w:numPr>
                <w:ilvl w:val="0"/>
                <w:numId w:val="57"/>
              </w:numPr>
              <w:tabs>
                <w:tab w:val="left" w:pos="0"/>
              </w:tabs>
              <w:spacing w:line="276" w:lineRule="auto"/>
              <w:contextualSpacing/>
              <w:rPr>
                <w:rFonts w:ascii="Arial" w:hAnsi="Arial" w:cs="Arial"/>
                <w:sz w:val="20"/>
                <w:szCs w:val="20"/>
              </w:rPr>
            </w:pPr>
            <w:r w:rsidRPr="0004798F">
              <w:rPr>
                <w:rFonts w:ascii="Arial" w:hAnsi="Arial" w:cs="Arial"/>
                <w:sz w:val="20"/>
                <w:szCs w:val="20"/>
              </w:rPr>
              <w:t>Uporaba sodobnih in raznolikih pristopov v produkciji in prezentaciji festivala, bienala ali projekta</w:t>
            </w:r>
            <w:r w:rsidR="00E7562E" w:rsidRPr="0004798F">
              <w:rPr>
                <w:rFonts w:ascii="Arial" w:hAnsi="Arial" w:cs="Arial"/>
                <w:sz w:val="20"/>
                <w:szCs w:val="20"/>
              </w:rPr>
              <w:t>.</w:t>
            </w:r>
            <w:r w:rsidRPr="0004798F">
              <w:rPr>
                <w:rFonts w:ascii="Arial" w:hAnsi="Arial" w:cs="Arial"/>
                <w:sz w:val="20"/>
                <w:szCs w:val="20"/>
              </w:rPr>
              <w:t xml:space="preserve"> </w:t>
            </w:r>
          </w:p>
          <w:p w14:paraId="02399BE4"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771E3E3C" w14:textId="77777777" w:rsidR="007D6B8B" w:rsidRPr="0004798F" w:rsidRDefault="007D6B8B" w:rsidP="009310BF">
            <w:pPr>
              <w:jc w:val="center"/>
              <w:rPr>
                <w:rFonts w:ascii="Arial" w:hAnsi="Arial" w:cs="Arial"/>
                <w:sz w:val="20"/>
                <w:szCs w:val="20"/>
              </w:rPr>
            </w:pPr>
            <w:r w:rsidRPr="0004798F">
              <w:rPr>
                <w:rFonts w:ascii="Arial" w:hAnsi="Arial" w:cs="Arial"/>
                <w:sz w:val="20"/>
                <w:szCs w:val="20"/>
              </w:rPr>
              <w:t>15</w:t>
            </w:r>
          </w:p>
        </w:tc>
      </w:tr>
      <w:tr w:rsidR="007D6B8B" w:rsidRPr="0004798F" w14:paraId="48ACBD86" w14:textId="77777777" w:rsidTr="003C05ED">
        <w:tc>
          <w:tcPr>
            <w:tcW w:w="4420" w:type="pct"/>
            <w:shd w:val="clear" w:color="auto" w:fill="auto"/>
            <w:vAlign w:val="center"/>
          </w:tcPr>
          <w:p w14:paraId="5154477C" w14:textId="77777777" w:rsidR="007D6B8B" w:rsidRPr="0004798F" w:rsidRDefault="007D6B8B" w:rsidP="003E59D9">
            <w:pPr>
              <w:numPr>
                <w:ilvl w:val="0"/>
                <w:numId w:val="57"/>
              </w:numPr>
              <w:tabs>
                <w:tab w:val="left" w:pos="0"/>
              </w:tabs>
              <w:spacing w:line="276" w:lineRule="auto"/>
              <w:contextualSpacing/>
              <w:rPr>
                <w:rFonts w:ascii="Arial" w:hAnsi="Arial" w:cs="Arial"/>
                <w:sz w:val="20"/>
                <w:szCs w:val="20"/>
              </w:rPr>
            </w:pPr>
            <w:r w:rsidRPr="0004798F">
              <w:rPr>
                <w:rFonts w:ascii="Arial" w:hAnsi="Arial" w:cs="Arial"/>
                <w:sz w:val="20"/>
                <w:szCs w:val="20"/>
              </w:rPr>
              <w:t>Pomen festivala, bienala ali projekta za področje vizualnih umetnosti</w:t>
            </w:r>
            <w:r w:rsidR="00E7562E" w:rsidRPr="0004798F">
              <w:rPr>
                <w:rFonts w:ascii="Arial" w:hAnsi="Arial" w:cs="Arial"/>
                <w:sz w:val="20"/>
                <w:szCs w:val="20"/>
              </w:rPr>
              <w:t>.</w:t>
            </w:r>
          </w:p>
          <w:p w14:paraId="2947341E" w14:textId="77777777" w:rsidR="00E7562E" w:rsidRPr="0004798F" w:rsidRDefault="00E7562E" w:rsidP="007E1F8A">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2BA73519"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10</w:t>
            </w:r>
          </w:p>
        </w:tc>
      </w:tr>
      <w:tr w:rsidR="007D6B8B" w:rsidRPr="0004798F" w14:paraId="1757205D" w14:textId="77777777" w:rsidTr="003C05ED">
        <w:tc>
          <w:tcPr>
            <w:tcW w:w="4420" w:type="pct"/>
            <w:shd w:val="clear" w:color="auto" w:fill="C6D9F1"/>
            <w:vAlign w:val="center"/>
          </w:tcPr>
          <w:p w14:paraId="25EF956C" w14:textId="77777777" w:rsidR="007D6B8B" w:rsidRPr="0004798F" w:rsidRDefault="007D6B8B" w:rsidP="009310BF">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73441E9B"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50</w:t>
            </w:r>
          </w:p>
        </w:tc>
      </w:tr>
      <w:bookmarkEnd w:id="32"/>
    </w:tbl>
    <w:p w14:paraId="04815399" w14:textId="77777777" w:rsidR="007D6B8B" w:rsidRPr="0004798F" w:rsidRDefault="007D6B8B" w:rsidP="007D6B8B">
      <w:pPr>
        <w:pStyle w:val="Telobesedila"/>
        <w:tabs>
          <w:tab w:val="left" w:pos="851"/>
        </w:tabs>
        <w:spacing w:line="276" w:lineRule="auto"/>
        <w:jc w:val="both"/>
        <w:rPr>
          <w:rFonts w:ascii="Arial" w:hAnsi="Arial" w:cs="Arial"/>
          <w:b/>
          <w:sz w:val="20"/>
        </w:rPr>
      </w:pPr>
    </w:p>
    <w:p w14:paraId="7070D6D1" w14:textId="77777777" w:rsidR="007D6B8B" w:rsidRPr="0004798F" w:rsidRDefault="007D6B8B" w:rsidP="007D6B8B">
      <w:pPr>
        <w:pStyle w:val="Telobesedila"/>
        <w:tabs>
          <w:tab w:val="left" w:pos="851"/>
        </w:tabs>
        <w:spacing w:line="276" w:lineRule="auto"/>
        <w:jc w:val="both"/>
        <w:rPr>
          <w:rFonts w:ascii="Arial" w:hAnsi="Arial" w:cs="Arial"/>
          <w:b/>
          <w:sz w:val="20"/>
        </w:rPr>
      </w:pPr>
    </w:p>
    <w:p w14:paraId="33EDFFA5" w14:textId="77777777" w:rsidR="007D6B8B" w:rsidRPr="0004798F" w:rsidRDefault="00C51C9B" w:rsidP="003E59D9">
      <w:pPr>
        <w:pStyle w:val="Telobesedila"/>
        <w:numPr>
          <w:ilvl w:val="4"/>
          <w:numId w:val="26"/>
        </w:numPr>
        <w:tabs>
          <w:tab w:val="left" w:pos="851"/>
        </w:tabs>
        <w:spacing w:line="276" w:lineRule="auto"/>
        <w:ind w:left="1790"/>
        <w:jc w:val="both"/>
        <w:rPr>
          <w:rFonts w:ascii="Arial" w:hAnsi="Arial" w:cs="Arial"/>
          <w:b/>
          <w:sz w:val="20"/>
        </w:rPr>
      </w:pPr>
      <w:bookmarkStart w:id="33" w:name="_Hlk211506146"/>
      <w:r w:rsidRPr="0004798F">
        <w:rPr>
          <w:rFonts w:ascii="Arial" w:hAnsi="Arial" w:cs="Arial"/>
          <w:b/>
          <w:sz w:val="20"/>
        </w:rPr>
        <w:t>N</w:t>
      </w:r>
      <w:r w:rsidR="007D6B8B" w:rsidRPr="0004798F">
        <w:rPr>
          <w:rFonts w:ascii="Arial" w:hAnsi="Arial" w:cs="Arial"/>
          <w:b/>
          <w:sz w:val="20"/>
        </w:rPr>
        <w:t>agrade</w:t>
      </w:r>
      <w:r w:rsidRPr="0004798F">
        <w:rPr>
          <w:rFonts w:ascii="Arial" w:hAnsi="Arial" w:cs="Arial"/>
          <w:b/>
          <w:sz w:val="20"/>
        </w:rPr>
        <w:t xml:space="preserve"> na državni ravni</w:t>
      </w:r>
    </w:p>
    <w:bookmarkEnd w:id="33"/>
    <w:p w14:paraId="4C753030" w14:textId="77777777" w:rsidR="007D6B8B" w:rsidRPr="0004798F" w:rsidRDefault="007D6B8B" w:rsidP="007D6B8B">
      <w:pPr>
        <w:pStyle w:val="Telobesedila"/>
        <w:tabs>
          <w:tab w:val="left" w:pos="851"/>
        </w:tabs>
        <w:spacing w:line="276" w:lineRule="auto"/>
        <w:ind w:left="1080"/>
        <w:jc w:val="both"/>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7D6B8B" w:rsidRPr="0004798F" w14:paraId="6AC67781" w14:textId="77777777" w:rsidTr="003C05ED">
        <w:tc>
          <w:tcPr>
            <w:tcW w:w="4420" w:type="pct"/>
            <w:shd w:val="clear" w:color="auto" w:fill="C6D9F1"/>
            <w:vAlign w:val="center"/>
          </w:tcPr>
          <w:p w14:paraId="46C673B5" w14:textId="77777777" w:rsidR="007D6B8B" w:rsidRPr="0004798F" w:rsidRDefault="007D6B8B" w:rsidP="009310BF">
            <w:pPr>
              <w:tabs>
                <w:tab w:val="left" w:pos="0"/>
              </w:tabs>
              <w:spacing w:line="276" w:lineRule="auto"/>
              <w:ind w:right="-433"/>
              <w:rPr>
                <w:rFonts w:ascii="Arial" w:hAnsi="Arial" w:cs="Arial"/>
                <w:b/>
                <w:sz w:val="20"/>
                <w:szCs w:val="20"/>
              </w:rPr>
            </w:pPr>
            <w:bookmarkStart w:id="34" w:name="_Hlk211506164"/>
            <w:r w:rsidRPr="0004798F">
              <w:rPr>
                <w:rFonts w:ascii="Arial" w:hAnsi="Arial" w:cs="Arial"/>
                <w:b/>
                <w:sz w:val="20"/>
                <w:szCs w:val="20"/>
              </w:rPr>
              <w:t>Kriteriji:</w:t>
            </w:r>
          </w:p>
        </w:tc>
        <w:tc>
          <w:tcPr>
            <w:tcW w:w="580" w:type="pct"/>
            <w:shd w:val="clear" w:color="auto" w:fill="C6D9F1"/>
            <w:vAlign w:val="center"/>
          </w:tcPr>
          <w:p w14:paraId="4651D187" w14:textId="77777777" w:rsidR="007D6B8B" w:rsidRPr="0004798F" w:rsidRDefault="007D6B8B" w:rsidP="009310BF">
            <w:pPr>
              <w:spacing w:line="276" w:lineRule="auto"/>
              <w:rPr>
                <w:rFonts w:ascii="Arial" w:hAnsi="Arial" w:cs="Arial"/>
                <w:b/>
                <w:sz w:val="20"/>
                <w:szCs w:val="20"/>
              </w:rPr>
            </w:pPr>
            <w:r w:rsidRPr="0004798F">
              <w:rPr>
                <w:rFonts w:ascii="Arial" w:hAnsi="Arial" w:cs="Arial"/>
                <w:b/>
                <w:sz w:val="20"/>
                <w:szCs w:val="20"/>
              </w:rPr>
              <w:t>Število možnih</w:t>
            </w:r>
          </w:p>
          <w:p w14:paraId="4BDFFBAA" w14:textId="77777777" w:rsidR="007D6B8B" w:rsidRPr="0004798F" w:rsidRDefault="007D6B8B" w:rsidP="009310BF">
            <w:pPr>
              <w:spacing w:line="276" w:lineRule="auto"/>
              <w:rPr>
                <w:rFonts w:ascii="Arial" w:hAnsi="Arial" w:cs="Arial"/>
                <w:sz w:val="20"/>
                <w:szCs w:val="20"/>
              </w:rPr>
            </w:pPr>
            <w:r w:rsidRPr="0004798F">
              <w:rPr>
                <w:rFonts w:ascii="Arial" w:hAnsi="Arial" w:cs="Arial"/>
                <w:b/>
                <w:sz w:val="20"/>
                <w:szCs w:val="20"/>
              </w:rPr>
              <w:t>točk</w:t>
            </w:r>
          </w:p>
        </w:tc>
      </w:tr>
      <w:tr w:rsidR="007D6B8B" w:rsidRPr="0004798F" w14:paraId="6A17B251" w14:textId="77777777" w:rsidTr="003C05ED">
        <w:tc>
          <w:tcPr>
            <w:tcW w:w="4420" w:type="pct"/>
            <w:shd w:val="clear" w:color="auto" w:fill="C6D9F1"/>
            <w:vAlign w:val="center"/>
          </w:tcPr>
          <w:p w14:paraId="5AE38C65" w14:textId="77777777" w:rsidR="007D6B8B" w:rsidRPr="0004798F" w:rsidRDefault="007D6B8B" w:rsidP="003E59D9">
            <w:pPr>
              <w:numPr>
                <w:ilvl w:val="0"/>
                <w:numId w:val="40"/>
              </w:numPr>
              <w:tabs>
                <w:tab w:val="left" w:pos="0"/>
              </w:tabs>
              <w:spacing w:line="276" w:lineRule="auto"/>
              <w:ind w:right="-433"/>
              <w:rPr>
                <w:rFonts w:ascii="Arial" w:hAnsi="Arial" w:cs="Arial"/>
                <w:b/>
                <w:sz w:val="20"/>
                <w:szCs w:val="20"/>
              </w:rPr>
            </w:pPr>
            <w:r w:rsidRPr="0004798F">
              <w:rPr>
                <w:rFonts w:ascii="Arial" w:hAnsi="Arial" w:cs="Arial"/>
                <w:b/>
                <w:sz w:val="20"/>
                <w:szCs w:val="20"/>
              </w:rPr>
              <w:t xml:space="preserve"> OCENA REFERENČNOSTI PRIJAVITELJA</w:t>
            </w:r>
          </w:p>
        </w:tc>
        <w:tc>
          <w:tcPr>
            <w:tcW w:w="580" w:type="pct"/>
            <w:shd w:val="clear" w:color="auto" w:fill="C6D9F1"/>
            <w:vAlign w:val="center"/>
          </w:tcPr>
          <w:p w14:paraId="668DD455"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20</w:t>
            </w:r>
          </w:p>
        </w:tc>
      </w:tr>
      <w:tr w:rsidR="007D6B8B" w:rsidRPr="0004798F" w14:paraId="57C2A826" w14:textId="77777777" w:rsidTr="003C05ED">
        <w:tc>
          <w:tcPr>
            <w:tcW w:w="4420" w:type="pct"/>
            <w:shd w:val="clear" w:color="auto" w:fill="auto"/>
            <w:vAlign w:val="center"/>
          </w:tcPr>
          <w:p w14:paraId="2A20CDC8" w14:textId="77777777" w:rsidR="007D6B8B" w:rsidRPr="0004798F" w:rsidRDefault="007D6B8B" w:rsidP="003E59D9">
            <w:pPr>
              <w:numPr>
                <w:ilvl w:val="0"/>
                <w:numId w:val="49"/>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Produkcijske reference prijavitelja na razpisnem področju v obdobju </w:t>
            </w:r>
            <w:r w:rsidRPr="0004798F">
              <w:rPr>
                <w:rFonts w:ascii="Arial" w:hAnsi="Arial" w:cs="Arial"/>
                <w:bCs/>
                <w:sz w:val="20"/>
                <w:szCs w:val="20"/>
              </w:rPr>
              <w:t>od 1.</w:t>
            </w:r>
            <w:r w:rsidR="003A1094" w:rsidRPr="0004798F">
              <w:rPr>
                <w:rFonts w:ascii="Arial" w:hAnsi="Arial" w:cs="Arial"/>
                <w:bCs/>
                <w:sz w:val="20"/>
                <w:szCs w:val="20"/>
              </w:rPr>
              <w:t xml:space="preserve"> </w:t>
            </w:r>
            <w:r w:rsidRPr="0004798F">
              <w:rPr>
                <w:rFonts w:ascii="Arial" w:hAnsi="Arial" w:cs="Arial"/>
                <w:bCs/>
                <w:sz w:val="20"/>
                <w:szCs w:val="20"/>
              </w:rPr>
              <w:t xml:space="preserve">1. 2022 do dne oddaje vloge na razpis </w:t>
            </w:r>
            <w:r w:rsidRPr="0004798F">
              <w:rPr>
                <w:rFonts w:ascii="Arial" w:hAnsi="Arial" w:cs="Arial"/>
                <w:sz w:val="20"/>
                <w:szCs w:val="20"/>
              </w:rPr>
              <w:t>(kakovost in uspešnost izvedbe programov in projektov, prepoznavnost in uveljavljenost prijavitelja v strokovni javnosti)</w:t>
            </w:r>
            <w:r w:rsidR="00E7562E" w:rsidRPr="0004798F">
              <w:rPr>
                <w:rFonts w:ascii="Arial" w:hAnsi="Arial" w:cs="Arial"/>
                <w:sz w:val="20"/>
                <w:szCs w:val="20"/>
              </w:rPr>
              <w:t>.</w:t>
            </w:r>
          </w:p>
          <w:p w14:paraId="47832AE7" w14:textId="77777777" w:rsidR="00E7562E" w:rsidRPr="0004798F" w:rsidRDefault="00E7562E" w:rsidP="007E1F8A">
            <w:pPr>
              <w:tabs>
                <w:tab w:val="left" w:pos="0"/>
              </w:tabs>
              <w:spacing w:line="276" w:lineRule="auto"/>
              <w:ind w:left="720"/>
              <w:contextualSpacing/>
              <w:rPr>
                <w:rFonts w:ascii="Arial" w:hAnsi="Arial" w:cs="Arial"/>
                <w:sz w:val="20"/>
                <w:szCs w:val="20"/>
              </w:rPr>
            </w:pPr>
          </w:p>
        </w:tc>
        <w:tc>
          <w:tcPr>
            <w:tcW w:w="580" w:type="pct"/>
            <w:shd w:val="clear" w:color="auto" w:fill="auto"/>
            <w:vAlign w:val="center"/>
          </w:tcPr>
          <w:p w14:paraId="0E11B112" w14:textId="77777777" w:rsidR="007D6B8B" w:rsidRPr="0004798F" w:rsidRDefault="00851739" w:rsidP="009310BF">
            <w:pPr>
              <w:spacing w:line="276" w:lineRule="auto"/>
              <w:jc w:val="center"/>
              <w:rPr>
                <w:rFonts w:ascii="Arial" w:hAnsi="Arial" w:cs="Arial"/>
                <w:sz w:val="20"/>
                <w:szCs w:val="20"/>
              </w:rPr>
            </w:pPr>
            <w:r>
              <w:rPr>
                <w:rFonts w:ascii="Arial" w:hAnsi="Arial" w:cs="Arial"/>
                <w:sz w:val="20"/>
                <w:szCs w:val="20"/>
              </w:rPr>
              <w:t>15</w:t>
            </w:r>
          </w:p>
        </w:tc>
      </w:tr>
      <w:tr w:rsidR="00A133A3" w:rsidRPr="0004798F" w14:paraId="06E86D48" w14:textId="77777777" w:rsidTr="003C05ED">
        <w:tc>
          <w:tcPr>
            <w:tcW w:w="4420" w:type="pct"/>
            <w:shd w:val="clear" w:color="auto" w:fill="auto"/>
            <w:vAlign w:val="center"/>
          </w:tcPr>
          <w:p w14:paraId="61B9A4E0" w14:textId="77777777" w:rsidR="00A133A3" w:rsidRPr="0004798F" w:rsidDel="00E7562E" w:rsidRDefault="00A133A3" w:rsidP="003E59D9">
            <w:pPr>
              <w:numPr>
                <w:ilvl w:val="0"/>
                <w:numId w:val="49"/>
              </w:numPr>
              <w:tabs>
                <w:tab w:val="left" w:pos="0"/>
              </w:tabs>
              <w:spacing w:line="276" w:lineRule="auto"/>
              <w:contextualSpacing/>
              <w:rPr>
                <w:rFonts w:ascii="Arial" w:hAnsi="Arial" w:cs="Arial"/>
                <w:sz w:val="20"/>
                <w:szCs w:val="20"/>
              </w:rPr>
            </w:pPr>
            <w:r w:rsidRPr="0004798F">
              <w:rPr>
                <w:rFonts w:ascii="Arial" w:hAnsi="Arial" w:cs="Arial"/>
                <w:sz w:val="20"/>
                <w:szCs w:val="20"/>
              </w:rPr>
              <w:t>Prijavitelj, ki ima status nevladne organizacije v javnem interesu na področju kulture, prejme 5 točk (16. člen Zakona o nevladnih organizacijah (</w:t>
            </w:r>
            <w:proofErr w:type="spellStart"/>
            <w:r w:rsidRPr="0004798F">
              <w:rPr>
                <w:rFonts w:ascii="Arial" w:hAnsi="Arial" w:cs="Arial"/>
                <w:sz w:val="20"/>
                <w:szCs w:val="20"/>
              </w:rPr>
              <w:t>ZNOrg</w:t>
            </w:r>
            <w:proofErr w:type="spellEnd"/>
            <w:r w:rsidRPr="0004798F">
              <w:rPr>
                <w:rFonts w:ascii="Arial" w:hAnsi="Arial" w:cs="Arial"/>
                <w:sz w:val="20"/>
                <w:szCs w:val="20"/>
              </w:rPr>
              <w:t>), Uradni list RS, št. 21/18).</w:t>
            </w:r>
          </w:p>
        </w:tc>
        <w:tc>
          <w:tcPr>
            <w:tcW w:w="580" w:type="pct"/>
            <w:shd w:val="clear" w:color="auto" w:fill="auto"/>
            <w:vAlign w:val="center"/>
          </w:tcPr>
          <w:p w14:paraId="29F714DF" w14:textId="77777777" w:rsidR="00A133A3" w:rsidRPr="0004798F" w:rsidRDefault="00851739" w:rsidP="009310BF">
            <w:pPr>
              <w:spacing w:line="276" w:lineRule="auto"/>
              <w:jc w:val="center"/>
              <w:rPr>
                <w:rFonts w:ascii="Arial" w:hAnsi="Arial" w:cs="Arial"/>
                <w:sz w:val="20"/>
                <w:szCs w:val="20"/>
              </w:rPr>
            </w:pPr>
            <w:r>
              <w:rPr>
                <w:rFonts w:ascii="Arial" w:hAnsi="Arial" w:cs="Arial"/>
                <w:sz w:val="20"/>
                <w:szCs w:val="20"/>
              </w:rPr>
              <w:t>5</w:t>
            </w:r>
          </w:p>
        </w:tc>
      </w:tr>
      <w:tr w:rsidR="007D6B8B" w:rsidRPr="0004798F" w14:paraId="699CED3D" w14:textId="77777777" w:rsidTr="003C05ED">
        <w:tc>
          <w:tcPr>
            <w:tcW w:w="4420" w:type="pct"/>
            <w:shd w:val="clear" w:color="auto" w:fill="C6D9F1"/>
            <w:vAlign w:val="center"/>
          </w:tcPr>
          <w:p w14:paraId="1DB51476" w14:textId="77777777" w:rsidR="007D6B8B" w:rsidRPr="0004798F" w:rsidRDefault="007D6B8B" w:rsidP="003E59D9">
            <w:pPr>
              <w:numPr>
                <w:ilvl w:val="0"/>
                <w:numId w:val="40"/>
              </w:numPr>
              <w:tabs>
                <w:tab w:val="left" w:pos="0"/>
              </w:tabs>
              <w:spacing w:line="276" w:lineRule="auto"/>
              <w:contextualSpacing/>
              <w:rPr>
                <w:rFonts w:ascii="Arial" w:hAnsi="Arial" w:cs="Arial"/>
                <w:b/>
                <w:bCs/>
                <w:sz w:val="20"/>
                <w:szCs w:val="20"/>
              </w:rPr>
            </w:pPr>
            <w:r w:rsidRPr="0004798F">
              <w:rPr>
                <w:rFonts w:ascii="Arial" w:hAnsi="Arial" w:cs="Arial"/>
                <w:b/>
                <w:bCs/>
                <w:sz w:val="20"/>
                <w:szCs w:val="20"/>
              </w:rPr>
              <w:t xml:space="preserve">VSEBINSKA OCENA PROJEKTA </w:t>
            </w:r>
          </w:p>
        </w:tc>
        <w:tc>
          <w:tcPr>
            <w:tcW w:w="580" w:type="pct"/>
            <w:shd w:val="clear" w:color="auto" w:fill="C6D9F1"/>
            <w:vAlign w:val="center"/>
          </w:tcPr>
          <w:p w14:paraId="46DEBA46"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60</w:t>
            </w:r>
          </w:p>
        </w:tc>
      </w:tr>
      <w:tr w:rsidR="007D6B8B" w:rsidRPr="0004798F" w14:paraId="1DB61997" w14:textId="77777777" w:rsidTr="003C05ED">
        <w:tc>
          <w:tcPr>
            <w:tcW w:w="4420" w:type="pct"/>
            <w:shd w:val="clear" w:color="auto" w:fill="auto"/>
            <w:vAlign w:val="center"/>
          </w:tcPr>
          <w:p w14:paraId="444626E2" w14:textId="77777777" w:rsidR="007D6B8B" w:rsidRPr="0004798F" w:rsidRDefault="007D6B8B" w:rsidP="003E59D9">
            <w:pPr>
              <w:numPr>
                <w:ilvl w:val="0"/>
                <w:numId w:val="50"/>
              </w:numPr>
              <w:tabs>
                <w:tab w:val="left" w:pos="0"/>
              </w:tabs>
              <w:spacing w:line="276" w:lineRule="auto"/>
              <w:contextualSpacing/>
              <w:rPr>
                <w:rFonts w:ascii="Arial" w:hAnsi="Arial" w:cs="Arial"/>
                <w:sz w:val="20"/>
                <w:szCs w:val="20"/>
              </w:rPr>
            </w:pPr>
            <w:r w:rsidRPr="0004798F">
              <w:rPr>
                <w:rFonts w:ascii="Arial" w:hAnsi="Arial" w:cs="Arial"/>
                <w:sz w:val="20"/>
                <w:szCs w:val="20"/>
              </w:rPr>
              <w:t>Aktualnost vsebinske utemeljitve nagrade (pravilnika ali statuta o podeljevanju) in deficitarnost področja, za katerega se nagrada predlaga</w:t>
            </w:r>
            <w:r w:rsidR="00E7562E" w:rsidRPr="0004798F">
              <w:rPr>
                <w:rFonts w:ascii="Arial" w:hAnsi="Arial" w:cs="Arial"/>
                <w:sz w:val="20"/>
                <w:szCs w:val="20"/>
              </w:rPr>
              <w:t>.</w:t>
            </w:r>
          </w:p>
          <w:p w14:paraId="524E9141" w14:textId="77777777" w:rsidR="00E7562E" w:rsidRPr="0004798F" w:rsidRDefault="00E7562E" w:rsidP="007E1F8A">
            <w:pPr>
              <w:tabs>
                <w:tab w:val="left" w:pos="0"/>
              </w:tabs>
              <w:spacing w:line="276" w:lineRule="auto"/>
              <w:ind w:left="750"/>
              <w:contextualSpacing/>
              <w:rPr>
                <w:rFonts w:ascii="Arial" w:hAnsi="Arial" w:cs="Arial"/>
                <w:sz w:val="20"/>
                <w:szCs w:val="20"/>
              </w:rPr>
            </w:pPr>
          </w:p>
        </w:tc>
        <w:tc>
          <w:tcPr>
            <w:tcW w:w="580" w:type="pct"/>
            <w:shd w:val="clear" w:color="auto" w:fill="auto"/>
            <w:vAlign w:val="center"/>
          </w:tcPr>
          <w:p w14:paraId="2B274CB2"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25</w:t>
            </w:r>
          </w:p>
        </w:tc>
      </w:tr>
      <w:tr w:rsidR="007D6B8B" w:rsidRPr="0004798F" w14:paraId="3DCA03D8" w14:textId="77777777" w:rsidTr="003C05ED">
        <w:tc>
          <w:tcPr>
            <w:tcW w:w="4420" w:type="pct"/>
            <w:shd w:val="clear" w:color="auto" w:fill="auto"/>
            <w:vAlign w:val="center"/>
          </w:tcPr>
          <w:p w14:paraId="6E006FEC" w14:textId="77777777" w:rsidR="007D6B8B" w:rsidRPr="0004798F" w:rsidRDefault="007D6B8B" w:rsidP="003E59D9">
            <w:pPr>
              <w:numPr>
                <w:ilvl w:val="0"/>
                <w:numId w:val="50"/>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Reference sodelujočih </w:t>
            </w:r>
            <w:r w:rsidR="003A1094" w:rsidRPr="0004798F">
              <w:rPr>
                <w:rFonts w:ascii="Arial" w:hAnsi="Arial" w:cs="Arial"/>
                <w:sz w:val="20"/>
                <w:szCs w:val="20"/>
              </w:rPr>
              <w:t xml:space="preserve">članov strokovne komisije, </w:t>
            </w:r>
            <w:r w:rsidRPr="0004798F">
              <w:rPr>
                <w:rFonts w:ascii="Arial" w:hAnsi="Arial" w:cs="Arial"/>
                <w:sz w:val="20"/>
                <w:szCs w:val="20"/>
              </w:rPr>
              <w:t>žirantov</w:t>
            </w:r>
            <w:r w:rsidR="003A1094" w:rsidRPr="0004798F">
              <w:rPr>
                <w:rFonts w:ascii="Arial" w:hAnsi="Arial" w:cs="Arial"/>
                <w:sz w:val="20"/>
                <w:szCs w:val="20"/>
              </w:rPr>
              <w:t xml:space="preserve"> in</w:t>
            </w:r>
            <w:r w:rsidRPr="0004798F">
              <w:rPr>
                <w:rFonts w:ascii="Arial" w:hAnsi="Arial" w:cs="Arial"/>
                <w:sz w:val="20"/>
                <w:szCs w:val="20"/>
              </w:rPr>
              <w:t xml:space="preserve"> selektorjev</w:t>
            </w:r>
            <w:r w:rsidR="00E7562E" w:rsidRPr="0004798F">
              <w:rPr>
                <w:rFonts w:ascii="Arial" w:hAnsi="Arial" w:cs="Arial"/>
                <w:sz w:val="20"/>
                <w:szCs w:val="20"/>
              </w:rPr>
              <w:t>.</w:t>
            </w:r>
          </w:p>
          <w:p w14:paraId="21D2A82C" w14:textId="77777777" w:rsidR="00E7562E" w:rsidRPr="0004798F" w:rsidRDefault="00E7562E" w:rsidP="007E1F8A">
            <w:pPr>
              <w:tabs>
                <w:tab w:val="left" w:pos="0"/>
              </w:tabs>
              <w:spacing w:line="276" w:lineRule="auto"/>
              <w:ind w:left="750"/>
              <w:contextualSpacing/>
              <w:rPr>
                <w:rFonts w:ascii="Arial" w:hAnsi="Arial" w:cs="Arial"/>
                <w:sz w:val="20"/>
                <w:szCs w:val="20"/>
              </w:rPr>
            </w:pPr>
          </w:p>
        </w:tc>
        <w:tc>
          <w:tcPr>
            <w:tcW w:w="580" w:type="pct"/>
            <w:shd w:val="clear" w:color="auto" w:fill="auto"/>
            <w:vAlign w:val="center"/>
          </w:tcPr>
          <w:p w14:paraId="298A6824"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262A036D" w14:textId="77777777" w:rsidTr="003C05ED">
        <w:tc>
          <w:tcPr>
            <w:tcW w:w="4420" w:type="pct"/>
            <w:shd w:val="clear" w:color="auto" w:fill="auto"/>
            <w:vAlign w:val="center"/>
          </w:tcPr>
          <w:p w14:paraId="0A025C59" w14:textId="77777777" w:rsidR="007D6B8B" w:rsidRPr="0004798F" w:rsidRDefault="007D6B8B" w:rsidP="003E59D9">
            <w:pPr>
              <w:numPr>
                <w:ilvl w:val="0"/>
                <w:numId w:val="50"/>
              </w:numPr>
              <w:tabs>
                <w:tab w:val="left" w:pos="0"/>
              </w:tabs>
              <w:spacing w:line="276" w:lineRule="auto"/>
              <w:contextualSpacing/>
              <w:rPr>
                <w:rFonts w:ascii="Arial" w:hAnsi="Arial" w:cs="Arial"/>
                <w:sz w:val="20"/>
                <w:szCs w:val="20"/>
              </w:rPr>
            </w:pPr>
            <w:r w:rsidRPr="0004798F">
              <w:rPr>
                <w:rFonts w:ascii="Arial" w:hAnsi="Arial" w:cs="Arial"/>
                <w:sz w:val="20"/>
                <w:szCs w:val="20"/>
              </w:rPr>
              <w:t>Pomembnost nagrade za razvoj sodobnih vizualnih umetnosti</w:t>
            </w:r>
            <w:r w:rsidR="003A1094" w:rsidRPr="0004798F">
              <w:rPr>
                <w:rFonts w:ascii="Arial" w:hAnsi="Arial" w:cs="Arial"/>
                <w:sz w:val="20"/>
                <w:szCs w:val="20"/>
              </w:rPr>
              <w:t xml:space="preserve"> v Sloveniji</w:t>
            </w:r>
            <w:r w:rsidR="00E7562E" w:rsidRPr="0004798F">
              <w:rPr>
                <w:rFonts w:ascii="Arial" w:hAnsi="Arial" w:cs="Arial"/>
                <w:sz w:val="20"/>
                <w:szCs w:val="20"/>
              </w:rPr>
              <w:t>.</w:t>
            </w:r>
          </w:p>
          <w:p w14:paraId="179D84DF" w14:textId="77777777" w:rsidR="00E7562E" w:rsidRPr="0004798F" w:rsidRDefault="00E7562E" w:rsidP="007E1F8A">
            <w:pPr>
              <w:tabs>
                <w:tab w:val="left" w:pos="0"/>
              </w:tabs>
              <w:spacing w:line="276" w:lineRule="auto"/>
              <w:ind w:left="750"/>
              <w:contextualSpacing/>
              <w:rPr>
                <w:rFonts w:ascii="Arial" w:hAnsi="Arial" w:cs="Arial"/>
                <w:sz w:val="20"/>
                <w:szCs w:val="20"/>
              </w:rPr>
            </w:pPr>
          </w:p>
        </w:tc>
        <w:tc>
          <w:tcPr>
            <w:tcW w:w="580" w:type="pct"/>
            <w:shd w:val="clear" w:color="auto" w:fill="auto"/>
            <w:vAlign w:val="center"/>
          </w:tcPr>
          <w:p w14:paraId="10FF1DE1"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20</w:t>
            </w:r>
          </w:p>
        </w:tc>
      </w:tr>
      <w:tr w:rsidR="007D6B8B" w:rsidRPr="0004798F" w14:paraId="56A291D6" w14:textId="77777777" w:rsidTr="003C05ED">
        <w:tc>
          <w:tcPr>
            <w:tcW w:w="4420" w:type="pct"/>
            <w:shd w:val="clear" w:color="auto" w:fill="D9E2F3"/>
            <w:vAlign w:val="center"/>
          </w:tcPr>
          <w:p w14:paraId="34D23966" w14:textId="77777777" w:rsidR="007D6B8B" w:rsidRPr="0004798F" w:rsidRDefault="007D6B8B" w:rsidP="003E59D9">
            <w:pPr>
              <w:numPr>
                <w:ilvl w:val="0"/>
                <w:numId w:val="40"/>
              </w:numPr>
              <w:tabs>
                <w:tab w:val="left" w:pos="0"/>
              </w:tabs>
              <w:spacing w:line="276" w:lineRule="auto"/>
              <w:contextualSpacing/>
              <w:rPr>
                <w:rFonts w:ascii="Arial" w:hAnsi="Arial" w:cs="Arial"/>
                <w:b/>
                <w:bCs/>
                <w:sz w:val="20"/>
                <w:szCs w:val="20"/>
              </w:rPr>
            </w:pPr>
            <w:r w:rsidRPr="0004798F">
              <w:rPr>
                <w:rFonts w:ascii="Arial" w:hAnsi="Arial" w:cs="Arial"/>
                <w:b/>
                <w:bCs/>
                <w:sz w:val="20"/>
                <w:szCs w:val="20"/>
              </w:rPr>
              <w:t xml:space="preserve">FINANČNA OCENA IN IZVEDLJIVOST PROJEKTA </w:t>
            </w:r>
          </w:p>
        </w:tc>
        <w:tc>
          <w:tcPr>
            <w:tcW w:w="580" w:type="pct"/>
            <w:shd w:val="clear" w:color="auto" w:fill="D9E2F3"/>
            <w:vAlign w:val="center"/>
          </w:tcPr>
          <w:p w14:paraId="7FF0DEDC" w14:textId="77777777" w:rsidR="007D6B8B" w:rsidRPr="0004798F" w:rsidRDefault="007D6B8B" w:rsidP="009310BF">
            <w:pPr>
              <w:spacing w:line="276" w:lineRule="auto"/>
              <w:jc w:val="center"/>
              <w:rPr>
                <w:rFonts w:ascii="Arial" w:hAnsi="Arial" w:cs="Arial"/>
                <w:b/>
                <w:bCs/>
                <w:sz w:val="20"/>
                <w:szCs w:val="20"/>
              </w:rPr>
            </w:pPr>
            <w:r w:rsidRPr="0004798F">
              <w:rPr>
                <w:rFonts w:ascii="Arial" w:hAnsi="Arial" w:cs="Arial"/>
                <w:b/>
                <w:bCs/>
                <w:sz w:val="20"/>
                <w:szCs w:val="20"/>
              </w:rPr>
              <w:t>20</w:t>
            </w:r>
          </w:p>
        </w:tc>
      </w:tr>
      <w:tr w:rsidR="007D6B8B" w:rsidRPr="0004798F" w14:paraId="60F89E82" w14:textId="77777777" w:rsidTr="003C05ED">
        <w:tc>
          <w:tcPr>
            <w:tcW w:w="4420" w:type="pct"/>
            <w:shd w:val="clear" w:color="auto" w:fill="auto"/>
            <w:vAlign w:val="center"/>
          </w:tcPr>
          <w:p w14:paraId="35C19895" w14:textId="77777777" w:rsidR="00E7562E" w:rsidRPr="0004798F" w:rsidRDefault="007D6B8B" w:rsidP="003E59D9">
            <w:pPr>
              <w:numPr>
                <w:ilvl w:val="0"/>
                <w:numId w:val="51"/>
              </w:numPr>
              <w:suppressAutoHyphens w:val="0"/>
              <w:spacing w:line="276" w:lineRule="auto"/>
              <w:jc w:val="left"/>
              <w:rPr>
                <w:rFonts w:ascii="Arial" w:hAnsi="Arial" w:cs="Arial"/>
                <w:bCs/>
                <w:sz w:val="20"/>
                <w:szCs w:val="20"/>
              </w:rPr>
            </w:pPr>
            <w:r w:rsidRPr="0004798F">
              <w:rPr>
                <w:rFonts w:ascii="Arial" w:hAnsi="Arial" w:cs="Arial"/>
                <w:bCs/>
                <w:sz w:val="20"/>
                <w:szCs w:val="20"/>
              </w:rPr>
              <w:t xml:space="preserve">Utemeljenost finančne </w:t>
            </w:r>
            <w:proofErr w:type="spellStart"/>
            <w:r w:rsidRPr="0004798F">
              <w:rPr>
                <w:rFonts w:ascii="Arial" w:hAnsi="Arial" w:cs="Arial"/>
                <w:bCs/>
                <w:sz w:val="20"/>
                <w:szCs w:val="20"/>
              </w:rPr>
              <w:t>ovrednotenosti</w:t>
            </w:r>
            <w:proofErr w:type="spellEnd"/>
            <w:r w:rsidRPr="0004798F">
              <w:rPr>
                <w:rFonts w:ascii="Arial" w:hAnsi="Arial" w:cs="Arial"/>
                <w:bCs/>
                <w:sz w:val="20"/>
                <w:szCs w:val="20"/>
              </w:rPr>
              <w:t xml:space="preserve"> projekta</w:t>
            </w:r>
            <w:r w:rsidR="00E7562E" w:rsidRPr="0004798F">
              <w:rPr>
                <w:rFonts w:ascii="Arial" w:hAnsi="Arial" w:cs="Arial"/>
                <w:bCs/>
                <w:sz w:val="20"/>
                <w:szCs w:val="20"/>
              </w:rPr>
              <w:t>.</w:t>
            </w:r>
          </w:p>
          <w:p w14:paraId="5F075DCD" w14:textId="77777777" w:rsidR="007D6B8B" w:rsidRPr="0004798F" w:rsidRDefault="007D6B8B" w:rsidP="007E1F8A">
            <w:pPr>
              <w:suppressAutoHyphens w:val="0"/>
              <w:spacing w:line="276" w:lineRule="auto"/>
              <w:ind w:left="720"/>
              <w:jc w:val="left"/>
              <w:rPr>
                <w:rFonts w:ascii="Arial" w:hAnsi="Arial" w:cs="Arial"/>
                <w:bCs/>
                <w:sz w:val="20"/>
                <w:szCs w:val="20"/>
              </w:rPr>
            </w:pPr>
            <w:r w:rsidRPr="0004798F">
              <w:rPr>
                <w:rFonts w:ascii="Arial" w:hAnsi="Arial" w:cs="Arial"/>
                <w:bCs/>
                <w:sz w:val="20"/>
                <w:szCs w:val="20"/>
              </w:rPr>
              <w:t xml:space="preserve">                                                                                  </w:t>
            </w:r>
          </w:p>
        </w:tc>
        <w:tc>
          <w:tcPr>
            <w:tcW w:w="580" w:type="pct"/>
            <w:shd w:val="clear" w:color="auto" w:fill="auto"/>
            <w:vAlign w:val="center"/>
          </w:tcPr>
          <w:p w14:paraId="38A65ADD" w14:textId="77777777" w:rsidR="007D6B8B" w:rsidRPr="0004798F" w:rsidRDefault="007D6B8B" w:rsidP="009310BF">
            <w:pPr>
              <w:spacing w:line="276" w:lineRule="auto"/>
              <w:jc w:val="center"/>
              <w:rPr>
                <w:rFonts w:ascii="Arial" w:hAnsi="Arial" w:cs="Arial"/>
                <w:bCs/>
                <w:sz w:val="20"/>
                <w:szCs w:val="20"/>
              </w:rPr>
            </w:pPr>
            <w:r w:rsidRPr="0004798F">
              <w:rPr>
                <w:rFonts w:ascii="Arial" w:hAnsi="Arial" w:cs="Arial"/>
                <w:bCs/>
                <w:sz w:val="20"/>
                <w:szCs w:val="20"/>
              </w:rPr>
              <w:t>10</w:t>
            </w:r>
          </w:p>
        </w:tc>
      </w:tr>
      <w:tr w:rsidR="007D6B8B" w:rsidRPr="0004798F" w14:paraId="2867ACA1" w14:textId="77777777" w:rsidTr="003C05ED">
        <w:tc>
          <w:tcPr>
            <w:tcW w:w="4420" w:type="pct"/>
            <w:shd w:val="clear" w:color="auto" w:fill="auto"/>
            <w:vAlign w:val="center"/>
          </w:tcPr>
          <w:p w14:paraId="3CE5D358" w14:textId="77777777" w:rsidR="007D6B8B" w:rsidRPr="0004798F" w:rsidRDefault="007D6B8B" w:rsidP="003E59D9">
            <w:pPr>
              <w:numPr>
                <w:ilvl w:val="0"/>
                <w:numId w:val="51"/>
              </w:numPr>
              <w:suppressAutoHyphens w:val="0"/>
              <w:spacing w:line="276" w:lineRule="auto"/>
              <w:jc w:val="left"/>
              <w:rPr>
                <w:rFonts w:ascii="Arial" w:hAnsi="Arial" w:cs="Arial"/>
                <w:bCs/>
                <w:sz w:val="20"/>
                <w:szCs w:val="20"/>
              </w:rPr>
            </w:pPr>
            <w:r w:rsidRPr="0004798F">
              <w:rPr>
                <w:rFonts w:ascii="Arial" w:hAnsi="Arial" w:cs="Arial"/>
                <w:bCs/>
                <w:sz w:val="20"/>
                <w:szCs w:val="20"/>
              </w:rPr>
              <w:t>Stopnja finančne soudeleženosti izvajalca z lastnimi in drugimi pridobljenimi sredstvi</w:t>
            </w:r>
            <w:r w:rsidR="00E7562E" w:rsidRPr="0004798F">
              <w:rPr>
                <w:rFonts w:ascii="Arial" w:hAnsi="Arial" w:cs="Arial"/>
                <w:bCs/>
                <w:sz w:val="20"/>
                <w:szCs w:val="20"/>
              </w:rPr>
              <w:t>.</w:t>
            </w:r>
          </w:p>
          <w:p w14:paraId="57E9A2F2" w14:textId="77777777" w:rsidR="00E7562E" w:rsidRPr="0004798F" w:rsidRDefault="00E7562E" w:rsidP="00E7562E">
            <w:pPr>
              <w:suppressAutoHyphens w:val="0"/>
              <w:spacing w:line="276" w:lineRule="auto"/>
              <w:jc w:val="left"/>
              <w:rPr>
                <w:rFonts w:ascii="Arial" w:hAnsi="Arial" w:cs="Arial"/>
                <w:bCs/>
                <w:sz w:val="20"/>
                <w:szCs w:val="20"/>
              </w:rPr>
            </w:pPr>
          </w:p>
        </w:tc>
        <w:tc>
          <w:tcPr>
            <w:tcW w:w="580" w:type="pct"/>
            <w:shd w:val="clear" w:color="auto" w:fill="auto"/>
            <w:vAlign w:val="center"/>
          </w:tcPr>
          <w:p w14:paraId="391CFECC" w14:textId="77777777" w:rsidR="007D6B8B" w:rsidRPr="0004798F" w:rsidRDefault="007D6B8B" w:rsidP="009310BF">
            <w:pPr>
              <w:spacing w:line="276" w:lineRule="auto"/>
              <w:jc w:val="center"/>
              <w:rPr>
                <w:rFonts w:ascii="Arial" w:hAnsi="Arial" w:cs="Arial"/>
                <w:bCs/>
                <w:sz w:val="20"/>
                <w:szCs w:val="20"/>
              </w:rPr>
            </w:pPr>
            <w:r w:rsidRPr="0004798F">
              <w:rPr>
                <w:rFonts w:ascii="Arial" w:hAnsi="Arial" w:cs="Arial"/>
                <w:bCs/>
                <w:sz w:val="20"/>
                <w:szCs w:val="20"/>
              </w:rPr>
              <w:t>10</w:t>
            </w:r>
          </w:p>
        </w:tc>
      </w:tr>
      <w:tr w:rsidR="007D6B8B" w:rsidRPr="0004798F" w14:paraId="48584EF3" w14:textId="77777777" w:rsidTr="003C05ED">
        <w:tc>
          <w:tcPr>
            <w:tcW w:w="4420" w:type="pct"/>
            <w:shd w:val="clear" w:color="auto" w:fill="C6D9F1"/>
            <w:vAlign w:val="center"/>
          </w:tcPr>
          <w:p w14:paraId="2C567222" w14:textId="77777777" w:rsidR="007D6B8B" w:rsidRPr="0004798F" w:rsidRDefault="007D6B8B" w:rsidP="009310BF">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lastRenderedPageBreak/>
              <w:t xml:space="preserve">                                                                                                       SKUPAJ:</w:t>
            </w:r>
          </w:p>
        </w:tc>
        <w:tc>
          <w:tcPr>
            <w:tcW w:w="580" w:type="pct"/>
            <w:shd w:val="clear" w:color="auto" w:fill="C6D9F1"/>
            <w:vAlign w:val="center"/>
          </w:tcPr>
          <w:p w14:paraId="0B654D6F"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100</w:t>
            </w:r>
          </w:p>
        </w:tc>
      </w:tr>
      <w:bookmarkEnd w:id="34"/>
    </w:tbl>
    <w:p w14:paraId="7ED99FE2" w14:textId="77777777" w:rsidR="008B70A1" w:rsidRPr="0004798F" w:rsidRDefault="008B70A1" w:rsidP="007D6B8B">
      <w:pPr>
        <w:pStyle w:val="Telobesedila"/>
        <w:tabs>
          <w:tab w:val="left" w:pos="851"/>
        </w:tabs>
        <w:spacing w:line="276" w:lineRule="auto"/>
        <w:jc w:val="both"/>
        <w:rPr>
          <w:rFonts w:ascii="Arial" w:hAnsi="Arial" w:cs="Arial"/>
          <w:b/>
          <w:sz w:val="20"/>
        </w:rPr>
      </w:pPr>
    </w:p>
    <w:p w14:paraId="7DD7989C" w14:textId="77777777" w:rsidR="007D6B8B" w:rsidRPr="0004798F" w:rsidRDefault="007D6B8B" w:rsidP="003E59D9">
      <w:pPr>
        <w:pStyle w:val="Telobesedila"/>
        <w:numPr>
          <w:ilvl w:val="3"/>
          <w:numId w:val="26"/>
        </w:numPr>
        <w:tabs>
          <w:tab w:val="left" w:pos="851"/>
        </w:tabs>
        <w:spacing w:line="276" w:lineRule="auto"/>
        <w:ind w:right="-142"/>
        <w:jc w:val="both"/>
        <w:rPr>
          <w:rFonts w:ascii="Arial" w:hAnsi="Arial" w:cs="Arial"/>
          <w:b/>
          <w:bCs/>
          <w:color w:val="000000"/>
          <w:sz w:val="20"/>
          <w:u w:val="single"/>
        </w:rPr>
      </w:pPr>
      <w:r w:rsidRPr="0004798F">
        <w:rPr>
          <w:rFonts w:ascii="Arial" w:hAnsi="Arial" w:cs="Arial"/>
          <w:b/>
          <w:bCs/>
          <w:color w:val="000000"/>
          <w:sz w:val="20"/>
          <w:u w:val="single"/>
        </w:rPr>
        <w:t>Arhitektura in oblikovanje</w:t>
      </w:r>
    </w:p>
    <w:p w14:paraId="53068E15" w14:textId="77777777" w:rsidR="007D6B8B" w:rsidRPr="0004798F" w:rsidRDefault="007D6B8B" w:rsidP="007D6B8B">
      <w:pPr>
        <w:pStyle w:val="Telobesedila"/>
        <w:tabs>
          <w:tab w:val="left" w:pos="851"/>
        </w:tabs>
        <w:spacing w:line="276" w:lineRule="auto"/>
        <w:ind w:left="1286" w:right="-142"/>
        <w:jc w:val="both"/>
        <w:rPr>
          <w:rFonts w:ascii="Arial" w:hAnsi="Arial" w:cs="Arial"/>
          <w:b/>
          <w:bCs/>
          <w:color w:val="000000"/>
          <w:sz w:val="20"/>
          <w:u w:val="single"/>
        </w:rPr>
      </w:pPr>
    </w:p>
    <w:p w14:paraId="3D85ADBF" w14:textId="77777777" w:rsidR="007D6B8B" w:rsidRPr="0004798F" w:rsidRDefault="007D6B8B" w:rsidP="003E59D9">
      <w:pPr>
        <w:pStyle w:val="Telobesedila"/>
        <w:numPr>
          <w:ilvl w:val="4"/>
          <w:numId w:val="26"/>
        </w:numPr>
        <w:tabs>
          <w:tab w:val="left" w:pos="851"/>
        </w:tabs>
        <w:spacing w:after="240" w:line="276" w:lineRule="auto"/>
        <w:ind w:right="-142"/>
        <w:jc w:val="both"/>
        <w:rPr>
          <w:rFonts w:ascii="Arial" w:hAnsi="Arial" w:cs="Arial"/>
          <w:b/>
          <w:bCs/>
          <w:color w:val="000000"/>
          <w:sz w:val="20"/>
          <w:u w:val="single"/>
        </w:rPr>
      </w:pPr>
      <w:r w:rsidRPr="0004798F">
        <w:rPr>
          <w:rFonts w:ascii="Arial" w:hAnsi="Arial" w:cs="Arial"/>
          <w:b/>
          <w:sz w:val="20"/>
        </w:rPr>
        <w:t>Organizacija festivalov, bienalov in večletnih projektov v Sloveniji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7D6B8B" w:rsidRPr="0004798F" w14:paraId="28173139" w14:textId="77777777" w:rsidTr="003C05ED">
        <w:tc>
          <w:tcPr>
            <w:tcW w:w="4420" w:type="pct"/>
            <w:shd w:val="clear" w:color="auto" w:fill="C6D9F1"/>
            <w:vAlign w:val="center"/>
          </w:tcPr>
          <w:p w14:paraId="4C67445D" w14:textId="77777777" w:rsidR="007D6B8B" w:rsidRPr="0004798F" w:rsidRDefault="007D6B8B" w:rsidP="009310BF">
            <w:pPr>
              <w:tabs>
                <w:tab w:val="left" w:pos="0"/>
              </w:tabs>
              <w:spacing w:line="276" w:lineRule="auto"/>
              <w:ind w:right="-433"/>
              <w:rPr>
                <w:rFonts w:ascii="Arial" w:hAnsi="Arial" w:cs="Arial"/>
                <w:b/>
                <w:sz w:val="20"/>
                <w:szCs w:val="20"/>
              </w:rPr>
            </w:pPr>
            <w:bookmarkStart w:id="35" w:name="_Hlk211506177"/>
            <w:r w:rsidRPr="0004798F">
              <w:rPr>
                <w:rFonts w:ascii="Arial" w:hAnsi="Arial" w:cs="Arial"/>
                <w:b/>
                <w:sz w:val="20"/>
                <w:szCs w:val="20"/>
              </w:rPr>
              <w:t>Kriteriji:</w:t>
            </w:r>
          </w:p>
        </w:tc>
        <w:tc>
          <w:tcPr>
            <w:tcW w:w="580" w:type="pct"/>
            <w:shd w:val="clear" w:color="auto" w:fill="C6D9F1"/>
            <w:vAlign w:val="center"/>
          </w:tcPr>
          <w:p w14:paraId="30B684AB" w14:textId="77777777" w:rsidR="007D6B8B" w:rsidRPr="0004798F" w:rsidRDefault="007D6B8B" w:rsidP="009310BF">
            <w:pPr>
              <w:spacing w:line="276" w:lineRule="auto"/>
              <w:rPr>
                <w:rFonts w:ascii="Arial" w:hAnsi="Arial" w:cs="Arial"/>
                <w:b/>
                <w:sz w:val="20"/>
                <w:szCs w:val="20"/>
              </w:rPr>
            </w:pPr>
            <w:r w:rsidRPr="0004798F">
              <w:rPr>
                <w:rFonts w:ascii="Arial" w:hAnsi="Arial" w:cs="Arial"/>
                <w:b/>
                <w:sz w:val="20"/>
                <w:szCs w:val="20"/>
              </w:rPr>
              <w:t>Število možnih</w:t>
            </w:r>
          </w:p>
          <w:p w14:paraId="650C68A3" w14:textId="77777777" w:rsidR="007D6B8B" w:rsidRPr="0004798F" w:rsidRDefault="007D6B8B" w:rsidP="009310BF">
            <w:pPr>
              <w:spacing w:line="276" w:lineRule="auto"/>
              <w:rPr>
                <w:rFonts w:ascii="Arial" w:hAnsi="Arial" w:cs="Arial"/>
                <w:sz w:val="20"/>
                <w:szCs w:val="20"/>
              </w:rPr>
            </w:pPr>
            <w:r w:rsidRPr="0004798F">
              <w:rPr>
                <w:rFonts w:ascii="Arial" w:hAnsi="Arial" w:cs="Arial"/>
                <w:b/>
                <w:sz w:val="20"/>
                <w:szCs w:val="20"/>
              </w:rPr>
              <w:t>točk</w:t>
            </w:r>
          </w:p>
        </w:tc>
      </w:tr>
      <w:tr w:rsidR="007D6B8B" w:rsidRPr="0004798F" w14:paraId="2975DB64" w14:textId="77777777" w:rsidTr="003C05ED">
        <w:tc>
          <w:tcPr>
            <w:tcW w:w="4420" w:type="pct"/>
            <w:shd w:val="clear" w:color="auto" w:fill="C6D9F1"/>
            <w:vAlign w:val="center"/>
          </w:tcPr>
          <w:p w14:paraId="1CC822CA" w14:textId="77777777" w:rsidR="007D6B8B" w:rsidRPr="0004798F" w:rsidRDefault="007D6B8B" w:rsidP="003E59D9">
            <w:pPr>
              <w:numPr>
                <w:ilvl w:val="0"/>
                <w:numId w:val="41"/>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44EB5302" w14:textId="77777777" w:rsidR="007D6B8B" w:rsidRPr="0004798F" w:rsidRDefault="007D6B8B" w:rsidP="009310BF">
            <w:pPr>
              <w:spacing w:line="276" w:lineRule="auto"/>
              <w:rPr>
                <w:rFonts w:ascii="Arial" w:hAnsi="Arial" w:cs="Arial"/>
                <w:b/>
                <w:sz w:val="20"/>
                <w:szCs w:val="20"/>
              </w:rPr>
            </w:pPr>
          </w:p>
        </w:tc>
        <w:tc>
          <w:tcPr>
            <w:tcW w:w="580" w:type="pct"/>
            <w:shd w:val="clear" w:color="auto" w:fill="C6D9F1"/>
            <w:vAlign w:val="center"/>
          </w:tcPr>
          <w:p w14:paraId="12DC5357" w14:textId="77777777" w:rsidR="007D6B8B" w:rsidRPr="0004798F" w:rsidRDefault="007D6B8B" w:rsidP="004B3924">
            <w:pPr>
              <w:spacing w:line="276" w:lineRule="auto"/>
              <w:jc w:val="center"/>
              <w:rPr>
                <w:rFonts w:ascii="Arial" w:hAnsi="Arial" w:cs="Arial"/>
                <w:b/>
                <w:sz w:val="20"/>
                <w:szCs w:val="20"/>
              </w:rPr>
            </w:pPr>
            <w:r w:rsidRPr="0004798F">
              <w:rPr>
                <w:rFonts w:ascii="Arial" w:hAnsi="Arial" w:cs="Arial"/>
                <w:b/>
                <w:sz w:val="20"/>
                <w:szCs w:val="20"/>
              </w:rPr>
              <w:t>50</w:t>
            </w:r>
          </w:p>
        </w:tc>
      </w:tr>
      <w:tr w:rsidR="007D6B8B" w:rsidRPr="0004798F" w14:paraId="6C966009" w14:textId="77777777" w:rsidTr="003C05ED">
        <w:tc>
          <w:tcPr>
            <w:tcW w:w="4420" w:type="pct"/>
            <w:shd w:val="clear" w:color="auto" w:fill="auto"/>
            <w:vAlign w:val="center"/>
          </w:tcPr>
          <w:p w14:paraId="296E5A4E" w14:textId="77777777" w:rsidR="00E7562E" w:rsidRPr="0004798F" w:rsidRDefault="007D6B8B" w:rsidP="003E59D9">
            <w:pPr>
              <w:numPr>
                <w:ilvl w:val="0"/>
                <w:numId w:val="52"/>
              </w:numPr>
              <w:tabs>
                <w:tab w:val="left" w:pos="0"/>
              </w:tabs>
              <w:spacing w:line="276" w:lineRule="auto"/>
              <w:contextualSpacing/>
              <w:rPr>
                <w:rFonts w:ascii="Arial" w:hAnsi="Arial" w:cs="Arial"/>
                <w:sz w:val="20"/>
                <w:szCs w:val="20"/>
              </w:rPr>
            </w:pPr>
            <w:r w:rsidRPr="0004798F">
              <w:rPr>
                <w:rFonts w:ascii="Arial" w:hAnsi="Arial" w:cs="Arial"/>
                <w:sz w:val="20"/>
                <w:szCs w:val="20"/>
              </w:rPr>
              <w:t>Umetniška, strokovna in vsebinska zasnova festivala, bienala ali projekta</w:t>
            </w:r>
            <w:r w:rsidR="00E7562E" w:rsidRPr="0004798F">
              <w:rPr>
                <w:rFonts w:ascii="Arial" w:hAnsi="Arial" w:cs="Arial"/>
                <w:sz w:val="20"/>
                <w:szCs w:val="20"/>
              </w:rPr>
              <w:t>.</w:t>
            </w:r>
          </w:p>
          <w:p w14:paraId="098B270D"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3A65C07D"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2262A104" w14:textId="77777777" w:rsidTr="003C05ED">
        <w:tc>
          <w:tcPr>
            <w:tcW w:w="4420" w:type="pct"/>
            <w:shd w:val="clear" w:color="auto" w:fill="auto"/>
            <w:vAlign w:val="center"/>
          </w:tcPr>
          <w:p w14:paraId="5FEF374C" w14:textId="77777777" w:rsidR="00E7562E" w:rsidRPr="0004798F" w:rsidRDefault="007D6B8B" w:rsidP="003E59D9">
            <w:pPr>
              <w:numPr>
                <w:ilvl w:val="0"/>
                <w:numId w:val="53"/>
              </w:numPr>
              <w:tabs>
                <w:tab w:val="left" w:pos="0"/>
              </w:tabs>
              <w:spacing w:line="276" w:lineRule="auto"/>
              <w:contextualSpacing/>
              <w:rPr>
                <w:rFonts w:ascii="Arial" w:hAnsi="Arial" w:cs="Arial"/>
                <w:sz w:val="20"/>
                <w:szCs w:val="20"/>
              </w:rPr>
            </w:pPr>
            <w:r w:rsidRPr="0004798F">
              <w:rPr>
                <w:rFonts w:ascii="Arial" w:hAnsi="Arial" w:cs="Arial"/>
                <w:sz w:val="20"/>
                <w:szCs w:val="20"/>
              </w:rPr>
              <w:t>Celovitost in zaokroženost festivala, bienala ali projekta ter argumentiranost njegovega razvoja skozi obdobje štirih let</w:t>
            </w:r>
            <w:r w:rsidR="00E7562E" w:rsidRPr="0004798F">
              <w:rPr>
                <w:rFonts w:ascii="Arial" w:hAnsi="Arial" w:cs="Arial"/>
                <w:sz w:val="20"/>
                <w:szCs w:val="20"/>
              </w:rPr>
              <w:t>.</w:t>
            </w:r>
          </w:p>
          <w:p w14:paraId="77294C87"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0669C2CB"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10</w:t>
            </w:r>
          </w:p>
        </w:tc>
      </w:tr>
      <w:tr w:rsidR="007D6B8B" w:rsidRPr="0004798F" w14:paraId="2B70D39C" w14:textId="77777777" w:rsidTr="003C05ED">
        <w:tc>
          <w:tcPr>
            <w:tcW w:w="4420" w:type="pct"/>
            <w:shd w:val="clear" w:color="auto" w:fill="auto"/>
            <w:vAlign w:val="center"/>
          </w:tcPr>
          <w:p w14:paraId="3CC7E3EE" w14:textId="77777777" w:rsidR="00E7562E" w:rsidRPr="0004798F" w:rsidRDefault="007D6B8B" w:rsidP="003E59D9">
            <w:pPr>
              <w:numPr>
                <w:ilvl w:val="0"/>
                <w:numId w:val="53"/>
              </w:numPr>
              <w:tabs>
                <w:tab w:val="left" w:pos="0"/>
              </w:tabs>
              <w:spacing w:line="276" w:lineRule="auto"/>
              <w:contextualSpacing/>
              <w:rPr>
                <w:rFonts w:ascii="Arial" w:hAnsi="Arial" w:cs="Arial"/>
                <w:sz w:val="20"/>
                <w:szCs w:val="20"/>
              </w:rPr>
            </w:pPr>
            <w:r w:rsidRPr="0004798F">
              <w:rPr>
                <w:rFonts w:ascii="Arial" w:hAnsi="Arial" w:cs="Arial"/>
                <w:sz w:val="20"/>
                <w:szCs w:val="20"/>
              </w:rPr>
              <w:t>Uporaba sodobnih in raznolikih pristopov v produkciji in prezentaciji festivala, bienala ali projekta</w:t>
            </w:r>
            <w:r w:rsidR="00E7562E" w:rsidRPr="0004798F">
              <w:rPr>
                <w:rFonts w:ascii="Arial" w:hAnsi="Arial" w:cs="Arial"/>
                <w:sz w:val="20"/>
                <w:szCs w:val="20"/>
              </w:rPr>
              <w:t>.</w:t>
            </w:r>
          </w:p>
          <w:p w14:paraId="5B7FF441"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56CA56CD"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50E3943F" w14:textId="77777777" w:rsidTr="003C05ED">
        <w:tc>
          <w:tcPr>
            <w:tcW w:w="4420" w:type="pct"/>
            <w:shd w:val="clear" w:color="auto" w:fill="auto"/>
            <w:vAlign w:val="center"/>
          </w:tcPr>
          <w:p w14:paraId="2272D90C" w14:textId="77777777" w:rsidR="007D6B8B" w:rsidRPr="0004798F" w:rsidRDefault="007D6B8B" w:rsidP="003E59D9">
            <w:pPr>
              <w:numPr>
                <w:ilvl w:val="0"/>
                <w:numId w:val="53"/>
              </w:numPr>
              <w:tabs>
                <w:tab w:val="left" w:pos="0"/>
              </w:tabs>
              <w:spacing w:line="276" w:lineRule="auto"/>
              <w:contextualSpacing/>
              <w:rPr>
                <w:rFonts w:ascii="Arial" w:hAnsi="Arial" w:cs="Arial"/>
                <w:sz w:val="20"/>
                <w:szCs w:val="20"/>
              </w:rPr>
            </w:pPr>
            <w:r w:rsidRPr="0004798F">
              <w:rPr>
                <w:rFonts w:ascii="Arial" w:hAnsi="Arial" w:cs="Arial"/>
                <w:sz w:val="20"/>
                <w:szCs w:val="20"/>
              </w:rPr>
              <w:t>Pomen festivala, bienala ali projekta za področje arhitekture in oblikovanja</w:t>
            </w:r>
            <w:r w:rsidR="00E7562E" w:rsidRPr="0004798F">
              <w:rPr>
                <w:rFonts w:ascii="Arial" w:hAnsi="Arial" w:cs="Arial"/>
                <w:sz w:val="20"/>
                <w:szCs w:val="20"/>
              </w:rPr>
              <w:t>.</w:t>
            </w:r>
          </w:p>
          <w:p w14:paraId="2AFD5EE1" w14:textId="77777777" w:rsidR="00E7562E" w:rsidRPr="0004798F" w:rsidRDefault="00E7562E" w:rsidP="007E1F8A">
            <w:pPr>
              <w:tabs>
                <w:tab w:val="left" w:pos="0"/>
              </w:tabs>
              <w:spacing w:line="276" w:lineRule="auto"/>
              <w:ind w:left="360"/>
              <w:contextualSpacing/>
              <w:rPr>
                <w:rFonts w:ascii="Arial" w:hAnsi="Arial" w:cs="Arial"/>
                <w:sz w:val="20"/>
                <w:szCs w:val="20"/>
              </w:rPr>
            </w:pPr>
          </w:p>
        </w:tc>
        <w:tc>
          <w:tcPr>
            <w:tcW w:w="580" w:type="pct"/>
            <w:shd w:val="clear" w:color="auto" w:fill="auto"/>
            <w:vAlign w:val="center"/>
          </w:tcPr>
          <w:p w14:paraId="552D9615"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10</w:t>
            </w:r>
          </w:p>
        </w:tc>
      </w:tr>
      <w:tr w:rsidR="007D6B8B" w:rsidRPr="0004798F" w14:paraId="192BAC96" w14:textId="77777777" w:rsidTr="003C05ED">
        <w:tc>
          <w:tcPr>
            <w:tcW w:w="4420" w:type="pct"/>
            <w:shd w:val="clear" w:color="auto" w:fill="C6D9F1"/>
            <w:vAlign w:val="center"/>
          </w:tcPr>
          <w:p w14:paraId="45BB0EF3" w14:textId="77777777" w:rsidR="007D6B8B" w:rsidRPr="0004798F" w:rsidRDefault="007D6B8B" w:rsidP="009310BF">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343966DB"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50</w:t>
            </w:r>
          </w:p>
        </w:tc>
      </w:tr>
      <w:bookmarkEnd w:id="35"/>
    </w:tbl>
    <w:p w14:paraId="3B88C5D8" w14:textId="77777777" w:rsidR="007D6B8B" w:rsidRPr="0004798F" w:rsidRDefault="007D6B8B" w:rsidP="007D6B8B">
      <w:pPr>
        <w:pStyle w:val="Telobesedila"/>
        <w:tabs>
          <w:tab w:val="left" w:pos="851"/>
        </w:tabs>
        <w:spacing w:line="276" w:lineRule="auto"/>
        <w:jc w:val="both"/>
        <w:rPr>
          <w:rFonts w:ascii="Arial" w:hAnsi="Arial" w:cs="Arial"/>
          <w:b/>
          <w:sz w:val="20"/>
        </w:rPr>
      </w:pPr>
    </w:p>
    <w:p w14:paraId="091AB0A9" w14:textId="77777777" w:rsidR="007D6B8B" w:rsidRPr="0004798F" w:rsidRDefault="007D6B8B" w:rsidP="003E59D9">
      <w:pPr>
        <w:pStyle w:val="Telobesedila"/>
        <w:numPr>
          <w:ilvl w:val="4"/>
          <w:numId w:val="26"/>
        </w:numPr>
        <w:tabs>
          <w:tab w:val="left" w:pos="851"/>
        </w:tabs>
        <w:spacing w:line="276" w:lineRule="auto"/>
        <w:ind w:left="1790"/>
        <w:jc w:val="both"/>
        <w:rPr>
          <w:rFonts w:ascii="Arial" w:hAnsi="Arial" w:cs="Arial"/>
          <w:b/>
          <w:sz w:val="20"/>
        </w:rPr>
      </w:pPr>
      <w:bookmarkStart w:id="36" w:name="_Hlk211506189"/>
      <w:r w:rsidRPr="0004798F">
        <w:rPr>
          <w:rFonts w:ascii="Arial" w:hAnsi="Arial" w:cs="Arial"/>
          <w:b/>
          <w:sz w:val="20"/>
        </w:rPr>
        <w:t>Nagrade</w:t>
      </w:r>
      <w:r w:rsidR="00C51C9B" w:rsidRPr="0004798F">
        <w:rPr>
          <w:rFonts w:ascii="Arial" w:hAnsi="Arial" w:cs="Arial"/>
          <w:b/>
          <w:sz w:val="20"/>
        </w:rPr>
        <w:t xml:space="preserve"> na državni ravni</w:t>
      </w:r>
    </w:p>
    <w:bookmarkEnd w:id="36"/>
    <w:p w14:paraId="5FF7F7EB" w14:textId="77777777" w:rsidR="007D6B8B" w:rsidRPr="0004798F" w:rsidRDefault="007D6B8B" w:rsidP="007D6B8B">
      <w:pPr>
        <w:pStyle w:val="Telobesedila"/>
        <w:tabs>
          <w:tab w:val="left" w:pos="851"/>
        </w:tabs>
        <w:spacing w:line="276" w:lineRule="auto"/>
        <w:ind w:left="1080"/>
        <w:jc w:val="both"/>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7D6B8B" w:rsidRPr="0004798F" w14:paraId="4E445AEC" w14:textId="77777777" w:rsidTr="003C05ED">
        <w:tc>
          <w:tcPr>
            <w:tcW w:w="4420" w:type="pct"/>
            <w:shd w:val="clear" w:color="auto" w:fill="C6D9F1"/>
            <w:vAlign w:val="center"/>
          </w:tcPr>
          <w:p w14:paraId="46EED8DF" w14:textId="77777777" w:rsidR="007D6B8B" w:rsidRPr="0004798F" w:rsidRDefault="007D6B8B" w:rsidP="009310BF">
            <w:pPr>
              <w:tabs>
                <w:tab w:val="left" w:pos="0"/>
              </w:tabs>
              <w:spacing w:line="276" w:lineRule="auto"/>
              <w:ind w:right="-433"/>
              <w:rPr>
                <w:rFonts w:ascii="Arial" w:hAnsi="Arial" w:cs="Arial"/>
                <w:b/>
                <w:sz w:val="20"/>
                <w:szCs w:val="20"/>
              </w:rPr>
            </w:pPr>
            <w:bookmarkStart w:id="37" w:name="_Hlk211506205"/>
            <w:r w:rsidRPr="0004798F">
              <w:rPr>
                <w:rFonts w:ascii="Arial" w:hAnsi="Arial" w:cs="Arial"/>
                <w:b/>
                <w:sz w:val="20"/>
                <w:szCs w:val="20"/>
              </w:rPr>
              <w:t>Kriteriji:</w:t>
            </w:r>
          </w:p>
        </w:tc>
        <w:tc>
          <w:tcPr>
            <w:tcW w:w="580" w:type="pct"/>
            <w:shd w:val="clear" w:color="auto" w:fill="C6D9F1"/>
            <w:vAlign w:val="center"/>
          </w:tcPr>
          <w:p w14:paraId="5402CF6F" w14:textId="77777777" w:rsidR="007D6B8B" w:rsidRPr="0004798F" w:rsidRDefault="007D6B8B" w:rsidP="009310BF">
            <w:pPr>
              <w:spacing w:line="276" w:lineRule="auto"/>
              <w:rPr>
                <w:rFonts w:ascii="Arial" w:hAnsi="Arial" w:cs="Arial"/>
                <w:b/>
                <w:sz w:val="20"/>
                <w:szCs w:val="20"/>
              </w:rPr>
            </w:pPr>
            <w:r w:rsidRPr="0004798F">
              <w:rPr>
                <w:rFonts w:ascii="Arial" w:hAnsi="Arial" w:cs="Arial"/>
                <w:b/>
                <w:sz w:val="20"/>
                <w:szCs w:val="20"/>
              </w:rPr>
              <w:t>Število možnih</w:t>
            </w:r>
          </w:p>
          <w:p w14:paraId="0ADCA8CC" w14:textId="77777777" w:rsidR="007D6B8B" w:rsidRPr="0004798F" w:rsidRDefault="007D6B8B" w:rsidP="009310BF">
            <w:pPr>
              <w:spacing w:line="276" w:lineRule="auto"/>
              <w:rPr>
                <w:rFonts w:ascii="Arial" w:hAnsi="Arial" w:cs="Arial"/>
                <w:sz w:val="20"/>
                <w:szCs w:val="20"/>
              </w:rPr>
            </w:pPr>
            <w:r w:rsidRPr="0004798F">
              <w:rPr>
                <w:rFonts w:ascii="Arial" w:hAnsi="Arial" w:cs="Arial"/>
                <w:b/>
                <w:sz w:val="20"/>
                <w:szCs w:val="20"/>
              </w:rPr>
              <w:t>točk</w:t>
            </w:r>
          </w:p>
        </w:tc>
      </w:tr>
      <w:tr w:rsidR="007D6B8B" w:rsidRPr="0004798F" w14:paraId="7FD1B39E" w14:textId="77777777" w:rsidTr="003C05ED">
        <w:tc>
          <w:tcPr>
            <w:tcW w:w="4420" w:type="pct"/>
            <w:shd w:val="clear" w:color="auto" w:fill="C6D9F1"/>
            <w:vAlign w:val="center"/>
          </w:tcPr>
          <w:p w14:paraId="2F60EE25" w14:textId="77777777" w:rsidR="007D6B8B" w:rsidRPr="0004798F" w:rsidRDefault="007D6B8B" w:rsidP="003E59D9">
            <w:pPr>
              <w:numPr>
                <w:ilvl w:val="0"/>
                <w:numId w:val="42"/>
              </w:numPr>
              <w:tabs>
                <w:tab w:val="left" w:pos="0"/>
              </w:tabs>
              <w:spacing w:line="276" w:lineRule="auto"/>
              <w:ind w:right="-433"/>
              <w:rPr>
                <w:rFonts w:ascii="Arial" w:hAnsi="Arial" w:cs="Arial"/>
                <w:b/>
                <w:sz w:val="20"/>
                <w:szCs w:val="20"/>
              </w:rPr>
            </w:pPr>
            <w:r w:rsidRPr="0004798F">
              <w:rPr>
                <w:rFonts w:ascii="Arial" w:hAnsi="Arial" w:cs="Arial"/>
                <w:b/>
                <w:sz w:val="20"/>
                <w:szCs w:val="20"/>
              </w:rPr>
              <w:t>OCENA REFERENČNOSTI PRIJAVITELJA</w:t>
            </w:r>
          </w:p>
        </w:tc>
        <w:tc>
          <w:tcPr>
            <w:tcW w:w="580" w:type="pct"/>
            <w:shd w:val="clear" w:color="auto" w:fill="C6D9F1"/>
            <w:vAlign w:val="center"/>
          </w:tcPr>
          <w:p w14:paraId="349CD630"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20</w:t>
            </w:r>
          </w:p>
        </w:tc>
      </w:tr>
      <w:tr w:rsidR="007D6B8B" w:rsidRPr="0004798F" w14:paraId="49A87AEA" w14:textId="77777777" w:rsidTr="003C05ED">
        <w:tc>
          <w:tcPr>
            <w:tcW w:w="4420" w:type="pct"/>
            <w:shd w:val="clear" w:color="auto" w:fill="auto"/>
            <w:vAlign w:val="center"/>
          </w:tcPr>
          <w:p w14:paraId="2AE4BFD7" w14:textId="77777777" w:rsidR="00E7562E" w:rsidRPr="0004798F" w:rsidRDefault="007D6B8B" w:rsidP="003E59D9">
            <w:pPr>
              <w:numPr>
                <w:ilvl w:val="0"/>
                <w:numId w:val="54"/>
              </w:numPr>
              <w:tabs>
                <w:tab w:val="left" w:pos="0"/>
              </w:tabs>
              <w:spacing w:line="276" w:lineRule="auto"/>
              <w:contextualSpacing/>
              <w:rPr>
                <w:rFonts w:ascii="Arial" w:hAnsi="Arial" w:cs="Arial"/>
                <w:sz w:val="20"/>
                <w:szCs w:val="20"/>
              </w:rPr>
            </w:pPr>
            <w:r w:rsidRPr="0004798F">
              <w:rPr>
                <w:rFonts w:ascii="Arial" w:hAnsi="Arial" w:cs="Arial"/>
                <w:sz w:val="20"/>
                <w:szCs w:val="20"/>
              </w:rPr>
              <w:t xml:space="preserve">Produkcijske reference prijavitelja na razpisnem področju v obdobju </w:t>
            </w:r>
            <w:r w:rsidRPr="0004798F">
              <w:rPr>
                <w:rFonts w:ascii="Arial" w:hAnsi="Arial" w:cs="Arial"/>
                <w:bCs/>
                <w:sz w:val="20"/>
                <w:szCs w:val="20"/>
              </w:rPr>
              <w:t>od 1.</w:t>
            </w:r>
            <w:r w:rsidR="003A1094" w:rsidRPr="0004798F">
              <w:rPr>
                <w:rFonts w:ascii="Arial" w:hAnsi="Arial" w:cs="Arial"/>
                <w:bCs/>
                <w:sz w:val="20"/>
                <w:szCs w:val="20"/>
              </w:rPr>
              <w:t xml:space="preserve"> </w:t>
            </w:r>
            <w:r w:rsidRPr="0004798F">
              <w:rPr>
                <w:rFonts w:ascii="Arial" w:hAnsi="Arial" w:cs="Arial"/>
                <w:bCs/>
                <w:sz w:val="20"/>
                <w:szCs w:val="20"/>
              </w:rPr>
              <w:t xml:space="preserve">1. 2022 do dne oddaje vloge na razpis </w:t>
            </w:r>
            <w:r w:rsidRPr="0004798F">
              <w:rPr>
                <w:rFonts w:ascii="Arial" w:hAnsi="Arial" w:cs="Arial"/>
                <w:sz w:val="20"/>
                <w:szCs w:val="20"/>
              </w:rPr>
              <w:t>(kakovost in uspešnost izvedbe programov in projektov, prepoznavnost in uveljavljenost prijavitelja v strokovni javnosti)</w:t>
            </w:r>
            <w:r w:rsidR="00E7562E" w:rsidRPr="0004798F">
              <w:rPr>
                <w:rFonts w:ascii="Arial" w:hAnsi="Arial" w:cs="Arial"/>
                <w:sz w:val="20"/>
                <w:szCs w:val="20"/>
              </w:rPr>
              <w:t>.</w:t>
            </w:r>
          </w:p>
          <w:p w14:paraId="24A0764C" w14:textId="77777777" w:rsidR="007D6B8B" w:rsidRPr="0004798F" w:rsidRDefault="007D6B8B" w:rsidP="009310BF">
            <w:pPr>
              <w:tabs>
                <w:tab w:val="left" w:pos="0"/>
              </w:tabs>
              <w:spacing w:line="276" w:lineRule="auto"/>
              <w:contextualSpacing/>
              <w:rPr>
                <w:rFonts w:ascii="Arial" w:hAnsi="Arial" w:cs="Arial"/>
                <w:sz w:val="20"/>
                <w:szCs w:val="20"/>
              </w:rPr>
            </w:pPr>
          </w:p>
        </w:tc>
        <w:tc>
          <w:tcPr>
            <w:tcW w:w="580" w:type="pct"/>
            <w:shd w:val="clear" w:color="auto" w:fill="auto"/>
            <w:vAlign w:val="center"/>
          </w:tcPr>
          <w:p w14:paraId="3AE6F742" w14:textId="77777777" w:rsidR="007D6B8B" w:rsidRPr="0004798F" w:rsidRDefault="007771E5" w:rsidP="009310BF">
            <w:pPr>
              <w:spacing w:line="276" w:lineRule="auto"/>
              <w:jc w:val="center"/>
              <w:rPr>
                <w:rFonts w:ascii="Arial" w:hAnsi="Arial" w:cs="Arial"/>
                <w:sz w:val="20"/>
                <w:szCs w:val="20"/>
              </w:rPr>
            </w:pPr>
            <w:r w:rsidRPr="0004798F">
              <w:rPr>
                <w:rFonts w:ascii="Arial" w:hAnsi="Arial" w:cs="Arial"/>
                <w:sz w:val="20"/>
                <w:szCs w:val="20"/>
              </w:rPr>
              <w:t>15</w:t>
            </w:r>
          </w:p>
        </w:tc>
      </w:tr>
      <w:tr w:rsidR="007771E5" w:rsidRPr="0004798F" w14:paraId="2176A55D" w14:textId="77777777" w:rsidTr="003C05ED">
        <w:tc>
          <w:tcPr>
            <w:tcW w:w="4420" w:type="pct"/>
            <w:shd w:val="clear" w:color="auto" w:fill="auto"/>
            <w:vAlign w:val="center"/>
          </w:tcPr>
          <w:p w14:paraId="5F8037FA" w14:textId="77777777" w:rsidR="007771E5" w:rsidRPr="0004798F" w:rsidDel="00E7562E" w:rsidRDefault="007771E5" w:rsidP="003E59D9">
            <w:pPr>
              <w:numPr>
                <w:ilvl w:val="0"/>
                <w:numId w:val="54"/>
              </w:numPr>
              <w:tabs>
                <w:tab w:val="left" w:pos="0"/>
              </w:tabs>
              <w:spacing w:line="276" w:lineRule="auto"/>
              <w:contextualSpacing/>
              <w:rPr>
                <w:rFonts w:ascii="Arial" w:hAnsi="Arial" w:cs="Arial"/>
                <w:sz w:val="20"/>
                <w:szCs w:val="20"/>
              </w:rPr>
            </w:pPr>
            <w:r w:rsidRPr="0004798F">
              <w:rPr>
                <w:rFonts w:ascii="Arial" w:hAnsi="Arial" w:cs="Arial"/>
                <w:sz w:val="20"/>
                <w:szCs w:val="20"/>
              </w:rPr>
              <w:t>Prijavitelj, ki ima status nevladne organizacije v javnem interesu na področju kulture, prejme 5 točk (16. člen Zakona o nevladnih organizacijah (</w:t>
            </w:r>
            <w:proofErr w:type="spellStart"/>
            <w:r w:rsidRPr="0004798F">
              <w:rPr>
                <w:rFonts w:ascii="Arial" w:hAnsi="Arial" w:cs="Arial"/>
                <w:sz w:val="20"/>
                <w:szCs w:val="20"/>
              </w:rPr>
              <w:t>ZNOrg</w:t>
            </w:r>
            <w:proofErr w:type="spellEnd"/>
            <w:r w:rsidRPr="0004798F">
              <w:rPr>
                <w:rFonts w:ascii="Arial" w:hAnsi="Arial" w:cs="Arial"/>
                <w:sz w:val="20"/>
                <w:szCs w:val="20"/>
              </w:rPr>
              <w:t>), Uradni list RS, št. 21/18).</w:t>
            </w:r>
          </w:p>
        </w:tc>
        <w:tc>
          <w:tcPr>
            <w:tcW w:w="580" w:type="pct"/>
            <w:shd w:val="clear" w:color="auto" w:fill="auto"/>
            <w:vAlign w:val="center"/>
          </w:tcPr>
          <w:p w14:paraId="54F04AE9" w14:textId="77777777" w:rsidR="007771E5" w:rsidRPr="0004798F" w:rsidRDefault="007771E5" w:rsidP="009310BF">
            <w:pPr>
              <w:spacing w:line="276" w:lineRule="auto"/>
              <w:jc w:val="center"/>
              <w:rPr>
                <w:rFonts w:ascii="Arial" w:hAnsi="Arial" w:cs="Arial"/>
                <w:sz w:val="20"/>
                <w:szCs w:val="20"/>
              </w:rPr>
            </w:pPr>
            <w:r w:rsidRPr="0004798F">
              <w:rPr>
                <w:rFonts w:ascii="Arial" w:hAnsi="Arial" w:cs="Arial"/>
                <w:sz w:val="20"/>
                <w:szCs w:val="20"/>
              </w:rPr>
              <w:t>5</w:t>
            </w:r>
          </w:p>
        </w:tc>
      </w:tr>
      <w:tr w:rsidR="007D6B8B" w:rsidRPr="0004798F" w14:paraId="064AA8FC" w14:textId="77777777" w:rsidTr="003C05ED">
        <w:tc>
          <w:tcPr>
            <w:tcW w:w="4420" w:type="pct"/>
            <w:shd w:val="clear" w:color="auto" w:fill="C6D9F1"/>
            <w:vAlign w:val="center"/>
          </w:tcPr>
          <w:p w14:paraId="5FB296A8" w14:textId="77777777" w:rsidR="007D6B8B" w:rsidRPr="0004798F" w:rsidRDefault="007D6B8B" w:rsidP="003E59D9">
            <w:pPr>
              <w:numPr>
                <w:ilvl w:val="0"/>
                <w:numId w:val="42"/>
              </w:numPr>
              <w:tabs>
                <w:tab w:val="left" w:pos="0"/>
              </w:tabs>
              <w:spacing w:line="276" w:lineRule="auto"/>
              <w:contextualSpacing/>
              <w:rPr>
                <w:rFonts w:ascii="Arial" w:hAnsi="Arial" w:cs="Arial"/>
                <w:b/>
                <w:bCs/>
                <w:sz w:val="20"/>
                <w:szCs w:val="20"/>
              </w:rPr>
            </w:pPr>
            <w:r w:rsidRPr="0004798F">
              <w:rPr>
                <w:rFonts w:ascii="Arial" w:hAnsi="Arial" w:cs="Arial"/>
                <w:b/>
                <w:bCs/>
                <w:sz w:val="20"/>
                <w:szCs w:val="20"/>
              </w:rPr>
              <w:t xml:space="preserve">VSEBINSKA OCENA PROJEKTA </w:t>
            </w:r>
          </w:p>
        </w:tc>
        <w:tc>
          <w:tcPr>
            <w:tcW w:w="580" w:type="pct"/>
            <w:shd w:val="clear" w:color="auto" w:fill="C6D9F1"/>
            <w:vAlign w:val="center"/>
          </w:tcPr>
          <w:p w14:paraId="614A9BDF"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60</w:t>
            </w:r>
          </w:p>
        </w:tc>
      </w:tr>
      <w:tr w:rsidR="007D6B8B" w:rsidRPr="0004798F" w14:paraId="6A23D799" w14:textId="77777777" w:rsidTr="003C05ED">
        <w:tc>
          <w:tcPr>
            <w:tcW w:w="4420" w:type="pct"/>
            <w:shd w:val="clear" w:color="auto" w:fill="auto"/>
            <w:vAlign w:val="center"/>
          </w:tcPr>
          <w:p w14:paraId="79417F65" w14:textId="77777777" w:rsidR="00E7562E" w:rsidRPr="0004798F" w:rsidRDefault="007D6B8B" w:rsidP="003E59D9">
            <w:pPr>
              <w:numPr>
                <w:ilvl w:val="0"/>
                <w:numId w:val="35"/>
              </w:numPr>
              <w:tabs>
                <w:tab w:val="left" w:pos="0"/>
              </w:tabs>
              <w:spacing w:line="276" w:lineRule="auto"/>
              <w:ind w:left="174" w:hanging="720"/>
              <w:contextualSpacing/>
              <w:rPr>
                <w:rFonts w:ascii="Arial" w:hAnsi="Arial" w:cs="Arial"/>
                <w:sz w:val="20"/>
                <w:szCs w:val="20"/>
              </w:rPr>
            </w:pPr>
            <w:r w:rsidRPr="0004798F">
              <w:rPr>
                <w:rFonts w:ascii="Arial" w:hAnsi="Arial" w:cs="Arial"/>
                <w:sz w:val="20"/>
                <w:szCs w:val="20"/>
              </w:rPr>
              <w:t>a.</w:t>
            </w:r>
            <w:r w:rsidR="00A77D66" w:rsidRPr="0004798F">
              <w:rPr>
                <w:rFonts w:ascii="Arial" w:hAnsi="Arial" w:cs="Arial"/>
                <w:sz w:val="20"/>
                <w:szCs w:val="20"/>
              </w:rPr>
              <w:t>)</w:t>
            </w:r>
            <w:r w:rsidRPr="0004798F">
              <w:rPr>
                <w:rFonts w:ascii="Arial" w:hAnsi="Arial" w:cs="Arial"/>
                <w:sz w:val="20"/>
                <w:szCs w:val="20"/>
              </w:rPr>
              <w:t xml:space="preserve"> Aktualnost vsebinske utemeljitve nagrade (pravilnika ali statuta o podeljevanju) in deficitarnost področja, za katerega se nagrada predlaga</w:t>
            </w:r>
            <w:r w:rsidR="00E7562E" w:rsidRPr="0004798F">
              <w:rPr>
                <w:rFonts w:ascii="Arial" w:hAnsi="Arial" w:cs="Arial"/>
                <w:sz w:val="20"/>
                <w:szCs w:val="20"/>
              </w:rPr>
              <w:t>.</w:t>
            </w:r>
          </w:p>
          <w:p w14:paraId="60C13A34" w14:textId="77777777" w:rsidR="007D6B8B" w:rsidRPr="0004798F" w:rsidRDefault="007D6B8B" w:rsidP="009310BF">
            <w:pPr>
              <w:tabs>
                <w:tab w:val="left" w:pos="0"/>
              </w:tabs>
              <w:spacing w:line="276" w:lineRule="auto"/>
              <w:ind w:left="174"/>
              <w:contextualSpacing/>
              <w:rPr>
                <w:rFonts w:ascii="Arial" w:hAnsi="Arial" w:cs="Arial"/>
                <w:sz w:val="20"/>
                <w:szCs w:val="20"/>
              </w:rPr>
            </w:pPr>
          </w:p>
        </w:tc>
        <w:tc>
          <w:tcPr>
            <w:tcW w:w="580" w:type="pct"/>
            <w:shd w:val="clear" w:color="auto" w:fill="auto"/>
            <w:vAlign w:val="center"/>
          </w:tcPr>
          <w:p w14:paraId="6FE2C81C"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25</w:t>
            </w:r>
          </w:p>
        </w:tc>
      </w:tr>
      <w:tr w:rsidR="007D6B8B" w:rsidRPr="0004798F" w14:paraId="41D57692" w14:textId="77777777" w:rsidTr="003C05ED">
        <w:tc>
          <w:tcPr>
            <w:tcW w:w="4420" w:type="pct"/>
            <w:shd w:val="clear" w:color="auto" w:fill="auto"/>
            <w:vAlign w:val="center"/>
          </w:tcPr>
          <w:p w14:paraId="7C130B7A" w14:textId="77777777" w:rsidR="007D6B8B" w:rsidRPr="0004798F" w:rsidRDefault="007D6B8B" w:rsidP="003E59D9">
            <w:pPr>
              <w:numPr>
                <w:ilvl w:val="0"/>
                <w:numId w:val="35"/>
              </w:numPr>
              <w:tabs>
                <w:tab w:val="left" w:pos="0"/>
              </w:tabs>
              <w:spacing w:line="276" w:lineRule="auto"/>
              <w:ind w:left="174" w:hanging="720"/>
              <w:contextualSpacing/>
              <w:rPr>
                <w:rFonts w:ascii="Arial" w:hAnsi="Arial" w:cs="Arial"/>
                <w:sz w:val="20"/>
                <w:szCs w:val="20"/>
              </w:rPr>
            </w:pPr>
            <w:r w:rsidRPr="0004798F">
              <w:rPr>
                <w:rFonts w:ascii="Arial" w:hAnsi="Arial" w:cs="Arial"/>
                <w:sz w:val="20"/>
                <w:szCs w:val="20"/>
              </w:rPr>
              <w:t>b.</w:t>
            </w:r>
            <w:r w:rsidR="00A77D66" w:rsidRPr="0004798F">
              <w:rPr>
                <w:rFonts w:ascii="Arial" w:hAnsi="Arial" w:cs="Arial"/>
                <w:sz w:val="20"/>
                <w:szCs w:val="20"/>
              </w:rPr>
              <w:t>)</w:t>
            </w:r>
            <w:r w:rsidRPr="0004798F">
              <w:rPr>
                <w:rFonts w:ascii="Arial" w:hAnsi="Arial" w:cs="Arial"/>
                <w:sz w:val="20"/>
                <w:szCs w:val="20"/>
              </w:rPr>
              <w:t xml:space="preserve"> Reference sodelujočih </w:t>
            </w:r>
            <w:r w:rsidR="003A1094" w:rsidRPr="0004798F">
              <w:rPr>
                <w:rFonts w:ascii="Arial" w:hAnsi="Arial" w:cs="Arial"/>
                <w:sz w:val="20"/>
                <w:szCs w:val="20"/>
              </w:rPr>
              <w:t xml:space="preserve">članov strokovne komisije, </w:t>
            </w:r>
            <w:r w:rsidRPr="0004798F">
              <w:rPr>
                <w:rFonts w:ascii="Arial" w:hAnsi="Arial" w:cs="Arial"/>
                <w:sz w:val="20"/>
                <w:szCs w:val="20"/>
              </w:rPr>
              <w:t>žirantov</w:t>
            </w:r>
            <w:r w:rsidR="003A1094" w:rsidRPr="0004798F">
              <w:rPr>
                <w:rFonts w:ascii="Arial" w:hAnsi="Arial" w:cs="Arial"/>
                <w:sz w:val="20"/>
                <w:szCs w:val="20"/>
              </w:rPr>
              <w:t xml:space="preserve"> in</w:t>
            </w:r>
            <w:r w:rsidRPr="0004798F">
              <w:rPr>
                <w:rFonts w:ascii="Arial" w:hAnsi="Arial" w:cs="Arial"/>
                <w:sz w:val="20"/>
                <w:szCs w:val="20"/>
              </w:rPr>
              <w:t xml:space="preserve"> selektorjev</w:t>
            </w:r>
            <w:r w:rsidR="007E1B46" w:rsidRPr="0004798F">
              <w:rPr>
                <w:rFonts w:ascii="Arial" w:hAnsi="Arial" w:cs="Arial"/>
                <w:sz w:val="20"/>
                <w:szCs w:val="20"/>
              </w:rPr>
              <w:t>.</w:t>
            </w:r>
          </w:p>
          <w:p w14:paraId="01AC540A" w14:textId="77777777" w:rsidR="007D6B8B" w:rsidRPr="0004798F" w:rsidRDefault="007D6B8B" w:rsidP="009310BF">
            <w:pPr>
              <w:tabs>
                <w:tab w:val="left" w:pos="0"/>
              </w:tabs>
              <w:spacing w:line="276" w:lineRule="auto"/>
              <w:ind w:left="174"/>
              <w:contextualSpacing/>
              <w:rPr>
                <w:rFonts w:ascii="Arial" w:hAnsi="Arial" w:cs="Arial"/>
                <w:sz w:val="20"/>
                <w:szCs w:val="20"/>
              </w:rPr>
            </w:pPr>
          </w:p>
        </w:tc>
        <w:tc>
          <w:tcPr>
            <w:tcW w:w="580" w:type="pct"/>
            <w:shd w:val="clear" w:color="auto" w:fill="auto"/>
            <w:vAlign w:val="center"/>
          </w:tcPr>
          <w:p w14:paraId="4B20BBE7"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15</w:t>
            </w:r>
          </w:p>
        </w:tc>
      </w:tr>
      <w:tr w:rsidR="007D6B8B" w:rsidRPr="0004798F" w14:paraId="103AF257" w14:textId="77777777" w:rsidTr="003C05ED">
        <w:tc>
          <w:tcPr>
            <w:tcW w:w="4420" w:type="pct"/>
            <w:shd w:val="clear" w:color="auto" w:fill="auto"/>
            <w:vAlign w:val="center"/>
          </w:tcPr>
          <w:p w14:paraId="35328DDD" w14:textId="77777777" w:rsidR="007D6B8B" w:rsidRPr="0004798F" w:rsidRDefault="007D6B8B" w:rsidP="003E59D9">
            <w:pPr>
              <w:numPr>
                <w:ilvl w:val="0"/>
                <w:numId w:val="35"/>
              </w:numPr>
              <w:tabs>
                <w:tab w:val="left" w:pos="0"/>
              </w:tabs>
              <w:spacing w:line="276" w:lineRule="auto"/>
              <w:ind w:left="316" w:hanging="720"/>
              <w:contextualSpacing/>
              <w:rPr>
                <w:rFonts w:ascii="Arial" w:hAnsi="Arial" w:cs="Arial"/>
                <w:sz w:val="20"/>
                <w:szCs w:val="20"/>
              </w:rPr>
            </w:pPr>
            <w:r w:rsidRPr="0004798F">
              <w:rPr>
                <w:rFonts w:ascii="Arial" w:hAnsi="Arial" w:cs="Arial"/>
                <w:sz w:val="20"/>
                <w:szCs w:val="20"/>
              </w:rPr>
              <w:t>c.</w:t>
            </w:r>
            <w:r w:rsidR="00A77D66" w:rsidRPr="0004798F">
              <w:rPr>
                <w:rFonts w:ascii="Arial" w:hAnsi="Arial" w:cs="Arial"/>
                <w:sz w:val="20"/>
                <w:szCs w:val="20"/>
              </w:rPr>
              <w:t>)</w:t>
            </w:r>
            <w:r w:rsidRPr="0004798F">
              <w:rPr>
                <w:rFonts w:ascii="Arial" w:hAnsi="Arial" w:cs="Arial"/>
                <w:sz w:val="20"/>
                <w:szCs w:val="20"/>
              </w:rPr>
              <w:t xml:space="preserve"> Pomembnost nagrade za razvoj sodobne slovenske arhitekture in oblikovanja</w:t>
            </w:r>
            <w:r w:rsidR="007E1B46" w:rsidRPr="0004798F">
              <w:rPr>
                <w:rFonts w:ascii="Arial" w:hAnsi="Arial" w:cs="Arial"/>
                <w:sz w:val="20"/>
                <w:szCs w:val="20"/>
              </w:rPr>
              <w:t>.</w:t>
            </w:r>
          </w:p>
          <w:p w14:paraId="6F79346B" w14:textId="77777777" w:rsidR="007D6B8B" w:rsidRPr="0004798F" w:rsidRDefault="007D6B8B" w:rsidP="009310BF">
            <w:pPr>
              <w:tabs>
                <w:tab w:val="left" w:pos="0"/>
              </w:tabs>
              <w:spacing w:line="276" w:lineRule="auto"/>
              <w:ind w:left="316"/>
              <w:contextualSpacing/>
              <w:rPr>
                <w:rFonts w:ascii="Arial" w:hAnsi="Arial" w:cs="Arial"/>
                <w:sz w:val="20"/>
                <w:szCs w:val="20"/>
              </w:rPr>
            </w:pPr>
          </w:p>
        </w:tc>
        <w:tc>
          <w:tcPr>
            <w:tcW w:w="580" w:type="pct"/>
            <w:shd w:val="clear" w:color="auto" w:fill="auto"/>
            <w:vAlign w:val="center"/>
          </w:tcPr>
          <w:p w14:paraId="17DCE49C" w14:textId="77777777" w:rsidR="007D6B8B" w:rsidRPr="0004798F" w:rsidRDefault="007D6B8B" w:rsidP="009310BF">
            <w:pPr>
              <w:spacing w:line="276" w:lineRule="auto"/>
              <w:jc w:val="center"/>
              <w:rPr>
                <w:rFonts w:ascii="Arial" w:hAnsi="Arial" w:cs="Arial"/>
                <w:sz w:val="20"/>
                <w:szCs w:val="20"/>
              </w:rPr>
            </w:pPr>
            <w:r w:rsidRPr="0004798F">
              <w:rPr>
                <w:rFonts w:ascii="Arial" w:hAnsi="Arial" w:cs="Arial"/>
                <w:sz w:val="20"/>
                <w:szCs w:val="20"/>
              </w:rPr>
              <w:t>20</w:t>
            </w:r>
          </w:p>
        </w:tc>
      </w:tr>
      <w:tr w:rsidR="007D6B8B" w:rsidRPr="0004798F" w14:paraId="0C8E0FEC" w14:textId="77777777" w:rsidTr="003C05ED">
        <w:tc>
          <w:tcPr>
            <w:tcW w:w="4420" w:type="pct"/>
            <w:shd w:val="clear" w:color="auto" w:fill="D9E2F3"/>
            <w:vAlign w:val="center"/>
          </w:tcPr>
          <w:p w14:paraId="406FB9E3" w14:textId="77777777" w:rsidR="007D6B8B" w:rsidRPr="0004798F" w:rsidRDefault="007D6B8B" w:rsidP="003E59D9">
            <w:pPr>
              <w:numPr>
                <w:ilvl w:val="0"/>
                <w:numId w:val="42"/>
              </w:numPr>
              <w:tabs>
                <w:tab w:val="left" w:pos="0"/>
              </w:tabs>
              <w:spacing w:line="276" w:lineRule="auto"/>
              <w:contextualSpacing/>
              <w:rPr>
                <w:rFonts w:ascii="Arial" w:hAnsi="Arial" w:cs="Arial"/>
                <w:b/>
                <w:bCs/>
                <w:sz w:val="20"/>
                <w:szCs w:val="20"/>
              </w:rPr>
            </w:pPr>
            <w:r w:rsidRPr="0004798F">
              <w:rPr>
                <w:rFonts w:ascii="Arial" w:hAnsi="Arial" w:cs="Arial"/>
                <w:b/>
                <w:bCs/>
                <w:sz w:val="20"/>
                <w:szCs w:val="20"/>
              </w:rPr>
              <w:t xml:space="preserve">FINANČNA OCENA IN IZVEDLJIVOST PROJEKTA </w:t>
            </w:r>
          </w:p>
        </w:tc>
        <w:tc>
          <w:tcPr>
            <w:tcW w:w="580" w:type="pct"/>
            <w:shd w:val="clear" w:color="auto" w:fill="D9E2F3"/>
            <w:vAlign w:val="center"/>
          </w:tcPr>
          <w:p w14:paraId="193B21D8" w14:textId="77777777" w:rsidR="007D6B8B" w:rsidRPr="0004798F" w:rsidRDefault="007D6B8B" w:rsidP="009310BF">
            <w:pPr>
              <w:spacing w:line="276" w:lineRule="auto"/>
              <w:jc w:val="center"/>
              <w:rPr>
                <w:rFonts w:ascii="Arial" w:hAnsi="Arial" w:cs="Arial"/>
                <w:b/>
                <w:bCs/>
                <w:sz w:val="20"/>
                <w:szCs w:val="20"/>
              </w:rPr>
            </w:pPr>
            <w:r w:rsidRPr="0004798F">
              <w:rPr>
                <w:rFonts w:ascii="Arial" w:hAnsi="Arial" w:cs="Arial"/>
                <w:b/>
                <w:bCs/>
                <w:sz w:val="20"/>
                <w:szCs w:val="20"/>
              </w:rPr>
              <w:t>20</w:t>
            </w:r>
          </w:p>
        </w:tc>
      </w:tr>
      <w:tr w:rsidR="007D6B8B" w:rsidRPr="0004798F" w14:paraId="65BCD010" w14:textId="77777777" w:rsidTr="003C05ED">
        <w:tc>
          <w:tcPr>
            <w:tcW w:w="4420" w:type="pct"/>
            <w:shd w:val="clear" w:color="auto" w:fill="auto"/>
            <w:vAlign w:val="center"/>
          </w:tcPr>
          <w:p w14:paraId="410589E8" w14:textId="77777777" w:rsidR="007D6B8B" w:rsidRPr="0004798F" w:rsidRDefault="007D6B8B" w:rsidP="003E59D9">
            <w:pPr>
              <w:numPr>
                <w:ilvl w:val="0"/>
                <w:numId w:val="36"/>
              </w:numPr>
              <w:suppressAutoHyphens w:val="0"/>
              <w:spacing w:line="276" w:lineRule="auto"/>
              <w:ind w:left="316" w:hanging="1070"/>
              <w:jc w:val="left"/>
              <w:rPr>
                <w:rFonts w:ascii="Arial" w:hAnsi="Arial" w:cs="Arial"/>
                <w:bCs/>
                <w:sz w:val="20"/>
                <w:szCs w:val="20"/>
              </w:rPr>
            </w:pPr>
            <w:r w:rsidRPr="0004798F">
              <w:rPr>
                <w:rFonts w:ascii="Arial" w:hAnsi="Arial" w:cs="Arial"/>
                <w:bCs/>
                <w:sz w:val="20"/>
                <w:szCs w:val="20"/>
              </w:rPr>
              <w:t>a.</w:t>
            </w:r>
            <w:r w:rsidR="00A77D66" w:rsidRPr="0004798F">
              <w:rPr>
                <w:rFonts w:ascii="Arial" w:hAnsi="Arial" w:cs="Arial"/>
                <w:bCs/>
                <w:sz w:val="20"/>
                <w:szCs w:val="20"/>
              </w:rPr>
              <w:t>)</w:t>
            </w:r>
            <w:r w:rsidRPr="0004798F">
              <w:rPr>
                <w:rFonts w:ascii="Arial" w:hAnsi="Arial" w:cs="Arial"/>
                <w:bCs/>
                <w:sz w:val="20"/>
                <w:szCs w:val="20"/>
              </w:rPr>
              <w:t xml:space="preserve"> Utemeljenost finančne </w:t>
            </w:r>
            <w:proofErr w:type="spellStart"/>
            <w:r w:rsidRPr="0004798F">
              <w:rPr>
                <w:rFonts w:ascii="Arial" w:hAnsi="Arial" w:cs="Arial"/>
                <w:bCs/>
                <w:sz w:val="20"/>
                <w:szCs w:val="20"/>
              </w:rPr>
              <w:t>ovrednotenosti</w:t>
            </w:r>
            <w:proofErr w:type="spellEnd"/>
            <w:r w:rsidRPr="0004798F">
              <w:rPr>
                <w:rFonts w:ascii="Arial" w:hAnsi="Arial" w:cs="Arial"/>
                <w:bCs/>
                <w:sz w:val="20"/>
                <w:szCs w:val="20"/>
              </w:rPr>
              <w:t xml:space="preserve"> projekta</w:t>
            </w:r>
            <w:r w:rsidR="007E1B46" w:rsidRPr="0004798F">
              <w:rPr>
                <w:rFonts w:ascii="Arial" w:hAnsi="Arial" w:cs="Arial"/>
                <w:bCs/>
                <w:sz w:val="20"/>
                <w:szCs w:val="20"/>
              </w:rPr>
              <w:t>.</w:t>
            </w:r>
            <w:r w:rsidRPr="0004798F">
              <w:rPr>
                <w:rFonts w:ascii="Arial" w:hAnsi="Arial" w:cs="Arial"/>
                <w:bCs/>
                <w:sz w:val="20"/>
                <w:szCs w:val="20"/>
              </w:rPr>
              <w:t xml:space="preserve">                     </w:t>
            </w:r>
          </w:p>
          <w:p w14:paraId="0C885377" w14:textId="77777777" w:rsidR="007D6B8B" w:rsidRPr="0004798F" w:rsidRDefault="007D6B8B" w:rsidP="009310BF">
            <w:pPr>
              <w:suppressAutoHyphens w:val="0"/>
              <w:spacing w:line="276" w:lineRule="auto"/>
              <w:ind w:left="316"/>
              <w:jc w:val="left"/>
              <w:rPr>
                <w:rFonts w:ascii="Arial" w:hAnsi="Arial" w:cs="Arial"/>
                <w:bCs/>
                <w:sz w:val="20"/>
                <w:szCs w:val="20"/>
              </w:rPr>
            </w:pPr>
          </w:p>
        </w:tc>
        <w:tc>
          <w:tcPr>
            <w:tcW w:w="580" w:type="pct"/>
            <w:shd w:val="clear" w:color="auto" w:fill="auto"/>
            <w:vAlign w:val="center"/>
          </w:tcPr>
          <w:p w14:paraId="64F6A8F6" w14:textId="77777777" w:rsidR="007D6B8B" w:rsidRPr="0004798F" w:rsidRDefault="007D6B8B" w:rsidP="009310BF">
            <w:pPr>
              <w:spacing w:line="276" w:lineRule="auto"/>
              <w:jc w:val="center"/>
              <w:rPr>
                <w:rFonts w:ascii="Arial" w:hAnsi="Arial" w:cs="Arial"/>
                <w:bCs/>
                <w:sz w:val="20"/>
                <w:szCs w:val="20"/>
              </w:rPr>
            </w:pPr>
            <w:r w:rsidRPr="0004798F">
              <w:rPr>
                <w:rFonts w:ascii="Arial" w:hAnsi="Arial" w:cs="Arial"/>
                <w:bCs/>
                <w:sz w:val="20"/>
                <w:szCs w:val="20"/>
              </w:rPr>
              <w:t>10</w:t>
            </w:r>
          </w:p>
        </w:tc>
      </w:tr>
      <w:tr w:rsidR="007D6B8B" w:rsidRPr="0004798F" w14:paraId="6CD805FD" w14:textId="77777777" w:rsidTr="003C05ED">
        <w:tc>
          <w:tcPr>
            <w:tcW w:w="4420" w:type="pct"/>
            <w:shd w:val="clear" w:color="auto" w:fill="auto"/>
            <w:vAlign w:val="center"/>
          </w:tcPr>
          <w:p w14:paraId="1786E8D5" w14:textId="77777777" w:rsidR="007D6B8B" w:rsidRPr="0004798F" w:rsidRDefault="007D6B8B" w:rsidP="003E59D9">
            <w:pPr>
              <w:numPr>
                <w:ilvl w:val="0"/>
                <w:numId w:val="36"/>
              </w:numPr>
              <w:suppressAutoHyphens w:val="0"/>
              <w:spacing w:line="276" w:lineRule="auto"/>
              <w:ind w:left="316" w:hanging="1038"/>
              <w:jc w:val="left"/>
              <w:rPr>
                <w:rFonts w:ascii="Arial" w:hAnsi="Arial" w:cs="Arial"/>
                <w:bCs/>
                <w:sz w:val="20"/>
                <w:szCs w:val="20"/>
              </w:rPr>
            </w:pPr>
            <w:r w:rsidRPr="0004798F">
              <w:rPr>
                <w:rFonts w:ascii="Arial" w:hAnsi="Arial" w:cs="Arial"/>
                <w:bCs/>
                <w:sz w:val="20"/>
                <w:szCs w:val="20"/>
              </w:rPr>
              <w:t>b.</w:t>
            </w:r>
            <w:r w:rsidR="00A77D66" w:rsidRPr="0004798F">
              <w:rPr>
                <w:rFonts w:ascii="Arial" w:hAnsi="Arial" w:cs="Arial"/>
                <w:bCs/>
                <w:sz w:val="20"/>
                <w:szCs w:val="20"/>
              </w:rPr>
              <w:t>)</w:t>
            </w:r>
            <w:r w:rsidRPr="0004798F">
              <w:rPr>
                <w:rFonts w:ascii="Arial" w:hAnsi="Arial" w:cs="Arial"/>
                <w:bCs/>
                <w:sz w:val="20"/>
                <w:szCs w:val="20"/>
              </w:rPr>
              <w:t xml:space="preserve"> Stopnja finančne soudeleženosti izvajalca z lastnimi in drugimi pridobljenimi sredstvi</w:t>
            </w:r>
            <w:r w:rsidR="007E1B46" w:rsidRPr="0004798F">
              <w:rPr>
                <w:rFonts w:ascii="Arial" w:hAnsi="Arial" w:cs="Arial"/>
                <w:bCs/>
                <w:sz w:val="20"/>
                <w:szCs w:val="20"/>
              </w:rPr>
              <w:t>.</w:t>
            </w:r>
          </w:p>
          <w:p w14:paraId="2D9EDFE3" w14:textId="77777777" w:rsidR="007D6B8B" w:rsidRPr="0004798F" w:rsidRDefault="007D6B8B" w:rsidP="009310BF">
            <w:pPr>
              <w:suppressAutoHyphens w:val="0"/>
              <w:spacing w:line="276" w:lineRule="auto"/>
              <w:ind w:left="316"/>
              <w:jc w:val="left"/>
              <w:rPr>
                <w:rFonts w:ascii="Arial" w:hAnsi="Arial" w:cs="Arial"/>
                <w:bCs/>
                <w:sz w:val="20"/>
                <w:szCs w:val="20"/>
              </w:rPr>
            </w:pPr>
          </w:p>
        </w:tc>
        <w:tc>
          <w:tcPr>
            <w:tcW w:w="580" w:type="pct"/>
            <w:shd w:val="clear" w:color="auto" w:fill="auto"/>
            <w:vAlign w:val="center"/>
          </w:tcPr>
          <w:p w14:paraId="42FFDD42" w14:textId="77777777" w:rsidR="007D6B8B" w:rsidRPr="0004798F" w:rsidRDefault="007D6B8B" w:rsidP="009310BF">
            <w:pPr>
              <w:spacing w:line="276" w:lineRule="auto"/>
              <w:jc w:val="center"/>
              <w:rPr>
                <w:rFonts w:ascii="Arial" w:hAnsi="Arial" w:cs="Arial"/>
                <w:bCs/>
                <w:sz w:val="20"/>
                <w:szCs w:val="20"/>
              </w:rPr>
            </w:pPr>
            <w:r w:rsidRPr="0004798F">
              <w:rPr>
                <w:rFonts w:ascii="Arial" w:hAnsi="Arial" w:cs="Arial"/>
                <w:bCs/>
                <w:sz w:val="20"/>
                <w:szCs w:val="20"/>
              </w:rPr>
              <w:t>10</w:t>
            </w:r>
          </w:p>
        </w:tc>
      </w:tr>
      <w:tr w:rsidR="007D6B8B" w:rsidRPr="0004798F" w14:paraId="01B71354" w14:textId="77777777" w:rsidTr="003C05ED">
        <w:tc>
          <w:tcPr>
            <w:tcW w:w="4420" w:type="pct"/>
            <w:shd w:val="clear" w:color="auto" w:fill="C6D9F1"/>
            <w:vAlign w:val="center"/>
          </w:tcPr>
          <w:p w14:paraId="366AB305" w14:textId="77777777" w:rsidR="007D6B8B" w:rsidRPr="0004798F" w:rsidRDefault="007D6B8B" w:rsidP="009310BF">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lastRenderedPageBreak/>
              <w:t xml:space="preserve">                                                                                                       SKUPAJ:</w:t>
            </w:r>
          </w:p>
        </w:tc>
        <w:tc>
          <w:tcPr>
            <w:tcW w:w="580" w:type="pct"/>
            <w:shd w:val="clear" w:color="auto" w:fill="C6D9F1"/>
            <w:vAlign w:val="center"/>
          </w:tcPr>
          <w:p w14:paraId="3662A740" w14:textId="77777777" w:rsidR="007D6B8B" w:rsidRPr="0004798F" w:rsidRDefault="007D6B8B" w:rsidP="009310BF">
            <w:pPr>
              <w:spacing w:line="276" w:lineRule="auto"/>
              <w:jc w:val="center"/>
              <w:rPr>
                <w:rFonts w:ascii="Arial" w:hAnsi="Arial" w:cs="Arial"/>
                <w:b/>
                <w:sz w:val="20"/>
                <w:szCs w:val="20"/>
              </w:rPr>
            </w:pPr>
            <w:r w:rsidRPr="0004798F">
              <w:rPr>
                <w:rFonts w:ascii="Arial" w:hAnsi="Arial" w:cs="Arial"/>
                <w:b/>
                <w:sz w:val="20"/>
                <w:szCs w:val="20"/>
              </w:rPr>
              <w:t>100</w:t>
            </w:r>
          </w:p>
        </w:tc>
      </w:tr>
      <w:bookmarkEnd w:id="37"/>
    </w:tbl>
    <w:p w14:paraId="676D1F28" w14:textId="77777777" w:rsidR="009741DA" w:rsidRPr="0004798F" w:rsidRDefault="009741DA" w:rsidP="001637F3">
      <w:pPr>
        <w:pStyle w:val="Telobesedila"/>
        <w:spacing w:line="276" w:lineRule="auto"/>
        <w:ind w:right="-142"/>
        <w:jc w:val="both"/>
        <w:rPr>
          <w:rFonts w:ascii="Arial" w:hAnsi="Arial" w:cs="Arial"/>
          <w:b/>
          <w:bCs/>
          <w:color w:val="000000"/>
          <w:sz w:val="20"/>
        </w:rPr>
      </w:pPr>
    </w:p>
    <w:p w14:paraId="605130BA" w14:textId="77777777" w:rsidR="00BC2572" w:rsidRPr="0004798F" w:rsidRDefault="00BC2572" w:rsidP="001637F3">
      <w:pPr>
        <w:pStyle w:val="Telobesedila"/>
        <w:spacing w:line="276" w:lineRule="auto"/>
        <w:ind w:right="-142"/>
        <w:jc w:val="both"/>
        <w:rPr>
          <w:rFonts w:ascii="Arial" w:hAnsi="Arial" w:cs="Arial"/>
          <w:b/>
          <w:bCs/>
          <w:color w:val="000000"/>
          <w:sz w:val="20"/>
        </w:rPr>
      </w:pPr>
    </w:p>
    <w:p w14:paraId="25C72F55" w14:textId="77777777" w:rsidR="00B572FD" w:rsidRPr="0004798F" w:rsidRDefault="00B572FD" w:rsidP="003E59D9">
      <w:pPr>
        <w:pStyle w:val="Telobesedila"/>
        <w:numPr>
          <w:ilvl w:val="3"/>
          <w:numId w:val="26"/>
        </w:numPr>
        <w:spacing w:line="276" w:lineRule="auto"/>
        <w:ind w:right="-142"/>
        <w:jc w:val="both"/>
        <w:rPr>
          <w:rFonts w:ascii="Arial" w:hAnsi="Arial" w:cs="Arial"/>
          <w:b/>
          <w:bCs/>
          <w:color w:val="000000"/>
          <w:sz w:val="20"/>
          <w:u w:val="single"/>
        </w:rPr>
      </w:pPr>
      <w:r w:rsidRPr="0004798F">
        <w:rPr>
          <w:rFonts w:ascii="Arial" w:hAnsi="Arial" w:cs="Arial"/>
          <w:b/>
          <w:bCs/>
          <w:color w:val="000000"/>
          <w:sz w:val="20"/>
          <w:u w:val="single"/>
        </w:rPr>
        <w:t>Intermedijske umetnosti</w:t>
      </w:r>
      <w:r w:rsidRPr="0004798F">
        <w:rPr>
          <w:rFonts w:ascii="Arial" w:hAnsi="Arial" w:cs="Arial"/>
          <w:b/>
          <w:bCs/>
          <w:color w:val="000000"/>
          <w:sz w:val="20"/>
        </w:rPr>
        <w:t xml:space="preserve"> </w:t>
      </w:r>
      <w:r w:rsidR="003B0934" w:rsidRPr="0004798F">
        <w:rPr>
          <w:rFonts w:ascii="Arial" w:hAnsi="Arial" w:cs="Arial"/>
          <w:b/>
          <w:bCs/>
          <w:color w:val="000000"/>
          <w:sz w:val="20"/>
        </w:rPr>
        <w:t xml:space="preserve">– </w:t>
      </w:r>
      <w:r w:rsidR="00356AD6" w:rsidRPr="0004798F">
        <w:rPr>
          <w:rFonts w:ascii="Arial" w:hAnsi="Arial" w:cs="Arial"/>
          <w:b/>
          <w:bCs/>
          <w:sz w:val="20"/>
        </w:rPr>
        <w:t>Organizacija festivalov in večletnih projektov v Sloveniji</w:t>
      </w:r>
    </w:p>
    <w:p w14:paraId="656F8899" w14:textId="77777777" w:rsidR="003F1007" w:rsidRPr="0004798F" w:rsidRDefault="003F1007" w:rsidP="001637F3">
      <w:pPr>
        <w:pStyle w:val="Telobesedila"/>
        <w:spacing w:line="276" w:lineRule="auto"/>
        <w:ind w:left="1287" w:right="-142"/>
        <w:jc w:val="both"/>
        <w:rPr>
          <w:rFonts w:ascii="Arial" w:hAnsi="Arial" w:cs="Arial"/>
          <w:b/>
          <w:bCs/>
          <w:color w:val="000000"/>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1637F3" w:rsidRPr="0004798F" w14:paraId="3F1323D3" w14:textId="77777777" w:rsidTr="003C05ED">
        <w:tc>
          <w:tcPr>
            <w:tcW w:w="4420" w:type="pct"/>
            <w:shd w:val="clear" w:color="auto" w:fill="C6D9F1"/>
            <w:vAlign w:val="center"/>
          </w:tcPr>
          <w:p w14:paraId="02D842AF" w14:textId="77777777" w:rsidR="001637F3" w:rsidRPr="0004798F" w:rsidRDefault="001637F3" w:rsidP="000C557E">
            <w:pPr>
              <w:tabs>
                <w:tab w:val="left" w:pos="0"/>
              </w:tabs>
              <w:spacing w:line="276" w:lineRule="auto"/>
              <w:ind w:right="-433"/>
              <w:rPr>
                <w:rFonts w:ascii="Arial" w:hAnsi="Arial" w:cs="Arial"/>
                <w:b/>
                <w:sz w:val="20"/>
                <w:szCs w:val="20"/>
              </w:rPr>
            </w:pPr>
            <w:bookmarkStart w:id="38" w:name="_Hlk211506254"/>
            <w:r w:rsidRPr="0004798F">
              <w:rPr>
                <w:rFonts w:ascii="Arial" w:hAnsi="Arial" w:cs="Arial"/>
                <w:b/>
                <w:sz w:val="20"/>
                <w:szCs w:val="20"/>
              </w:rPr>
              <w:t>Kriteriji:</w:t>
            </w:r>
          </w:p>
        </w:tc>
        <w:tc>
          <w:tcPr>
            <w:tcW w:w="580" w:type="pct"/>
            <w:shd w:val="clear" w:color="auto" w:fill="C6D9F1"/>
            <w:vAlign w:val="center"/>
          </w:tcPr>
          <w:p w14:paraId="3D82D2AC" w14:textId="77777777" w:rsidR="001637F3" w:rsidRPr="0004798F" w:rsidRDefault="001637F3" w:rsidP="000C557E">
            <w:pPr>
              <w:spacing w:line="276" w:lineRule="auto"/>
              <w:rPr>
                <w:rFonts w:ascii="Arial" w:hAnsi="Arial" w:cs="Arial"/>
                <w:b/>
                <w:sz w:val="20"/>
                <w:szCs w:val="20"/>
              </w:rPr>
            </w:pPr>
            <w:r w:rsidRPr="0004798F">
              <w:rPr>
                <w:rFonts w:ascii="Arial" w:hAnsi="Arial" w:cs="Arial"/>
                <w:b/>
                <w:sz w:val="20"/>
                <w:szCs w:val="20"/>
              </w:rPr>
              <w:t>Število možnih</w:t>
            </w:r>
          </w:p>
          <w:p w14:paraId="5ED8D292" w14:textId="77777777" w:rsidR="001637F3" w:rsidRPr="0004798F" w:rsidRDefault="001637F3" w:rsidP="000C557E">
            <w:pPr>
              <w:spacing w:line="276" w:lineRule="auto"/>
              <w:rPr>
                <w:rFonts w:ascii="Arial" w:hAnsi="Arial" w:cs="Arial"/>
                <w:sz w:val="20"/>
                <w:szCs w:val="20"/>
              </w:rPr>
            </w:pPr>
            <w:r w:rsidRPr="0004798F">
              <w:rPr>
                <w:rFonts w:ascii="Arial" w:hAnsi="Arial" w:cs="Arial"/>
                <w:b/>
                <w:sz w:val="20"/>
                <w:szCs w:val="20"/>
              </w:rPr>
              <w:t>točk</w:t>
            </w:r>
          </w:p>
        </w:tc>
      </w:tr>
      <w:tr w:rsidR="001637F3" w:rsidRPr="0004798F" w14:paraId="1BED44C9" w14:textId="77777777" w:rsidTr="003C05ED">
        <w:tc>
          <w:tcPr>
            <w:tcW w:w="4420" w:type="pct"/>
            <w:shd w:val="clear" w:color="auto" w:fill="C6D9F1"/>
            <w:vAlign w:val="center"/>
          </w:tcPr>
          <w:p w14:paraId="5C5227FF" w14:textId="77777777" w:rsidR="001637F3" w:rsidRPr="0004798F" w:rsidRDefault="001637F3" w:rsidP="003E59D9">
            <w:pPr>
              <w:numPr>
                <w:ilvl w:val="0"/>
                <w:numId w:val="43"/>
              </w:numPr>
              <w:spacing w:line="276" w:lineRule="auto"/>
              <w:rPr>
                <w:rFonts w:ascii="Arial" w:hAnsi="Arial" w:cs="Arial"/>
                <w:b/>
                <w:sz w:val="20"/>
                <w:szCs w:val="20"/>
              </w:rPr>
            </w:pPr>
            <w:r w:rsidRPr="0004798F">
              <w:rPr>
                <w:rFonts w:ascii="Arial" w:hAnsi="Arial" w:cs="Arial"/>
                <w:b/>
                <w:sz w:val="20"/>
                <w:szCs w:val="20"/>
              </w:rPr>
              <w:t xml:space="preserve">VSEBINSKA OCENA PROJEKTA </w:t>
            </w:r>
          </w:p>
          <w:p w14:paraId="56D55360" w14:textId="77777777" w:rsidR="001637F3" w:rsidRPr="0004798F" w:rsidRDefault="001637F3" w:rsidP="000C557E">
            <w:pPr>
              <w:spacing w:line="276" w:lineRule="auto"/>
              <w:rPr>
                <w:rFonts w:ascii="Arial" w:hAnsi="Arial" w:cs="Arial"/>
                <w:b/>
                <w:sz w:val="20"/>
                <w:szCs w:val="20"/>
              </w:rPr>
            </w:pPr>
          </w:p>
        </w:tc>
        <w:tc>
          <w:tcPr>
            <w:tcW w:w="580" w:type="pct"/>
            <w:shd w:val="clear" w:color="auto" w:fill="C6D9F1"/>
            <w:vAlign w:val="center"/>
          </w:tcPr>
          <w:p w14:paraId="50EC7FBD" w14:textId="77777777" w:rsidR="001637F3" w:rsidRPr="0004798F" w:rsidRDefault="001637F3" w:rsidP="000C557E">
            <w:pPr>
              <w:spacing w:line="276" w:lineRule="auto"/>
              <w:jc w:val="center"/>
              <w:rPr>
                <w:rFonts w:ascii="Arial" w:hAnsi="Arial" w:cs="Arial"/>
                <w:b/>
                <w:sz w:val="20"/>
                <w:szCs w:val="20"/>
              </w:rPr>
            </w:pPr>
            <w:r w:rsidRPr="0004798F">
              <w:rPr>
                <w:rFonts w:ascii="Arial" w:hAnsi="Arial" w:cs="Arial"/>
                <w:b/>
                <w:sz w:val="20"/>
                <w:szCs w:val="20"/>
              </w:rPr>
              <w:t>50</w:t>
            </w:r>
          </w:p>
        </w:tc>
      </w:tr>
      <w:tr w:rsidR="001637F3" w:rsidRPr="0004798F" w14:paraId="643C282C" w14:textId="77777777" w:rsidTr="003C05ED">
        <w:tc>
          <w:tcPr>
            <w:tcW w:w="4420" w:type="pct"/>
            <w:shd w:val="clear" w:color="auto" w:fill="auto"/>
            <w:vAlign w:val="center"/>
          </w:tcPr>
          <w:p w14:paraId="7874A5AA" w14:textId="77777777" w:rsidR="007E1B46" w:rsidRPr="0004798F" w:rsidRDefault="001637F3" w:rsidP="003E59D9">
            <w:pPr>
              <w:numPr>
                <w:ilvl w:val="0"/>
                <w:numId w:val="55"/>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sz w:val="20"/>
                <w:szCs w:val="20"/>
              </w:rPr>
              <w:t>Umetniška, strokovna in vsebinska zasnova festivala</w:t>
            </w:r>
            <w:r w:rsidR="004D39D4">
              <w:rPr>
                <w:rFonts w:ascii="Arial" w:hAnsi="Arial" w:cs="Arial"/>
                <w:sz w:val="20"/>
                <w:szCs w:val="20"/>
              </w:rPr>
              <w:t xml:space="preserve"> ali projekta</w:t>
            </w:r>
            <w:r w:rsidR="007E1B46" w:rsidRPr="0004798F">
              <w:rPr>
                <w:rFonts w:ascii="Arial" w:hAnsi="Arial" w:cs="Arial"/>
                <w:sz w:val="20"/>
                <w:szCs w:val="20"/>
              </w:rPr>
              <w:t>.</w:t>
            </w:r>
          </w:p>
          <w:p w14:paraId="2E045203" w14:textId="77777777" w:rsidR="001637F3" w:rsidRPr="0004798F" w:rsidRDefault="001637F3" w:rsidP="007E1F8A">
            <w:pPr>
              <w:tabs>
                <w:tab w:val="left" w:pos="0"/>
              </w:tabs>
              <w:suppressAutoHyphens w:val="0"/>
              <w:spacing w:line="276" w:lineRule="auto"/>
              <w:ind w:left="720" w:right="34"/>
              <w:contextualSpacing/>
              <w:jc w:val="left"/>
              <w:rPr>
                <w:rFonts w:ascii="Arial" w:hAnsi="Arial" w:cs="Arial"/>
                <w:strike/>
                <w:sz w:val="20"/>
                <w:szCs w:val="20"/>
              </w:rPr>
            </w:pPr>
            <w:r w:rsidRPr="0004798F">
              <w:rPr>
                <w:rFonts w:ascii="Arial" w:hAnsi="Arial" w:cs="Arial"/>
                <w:sz w:val="20"/>
                <w:szCs w:val="20"/>
              </w:rPr>
              <w:t xml:space="preserve"> </w:t>
            </w:r>
          </w:p>
        </w:tc>
        <w:tc>
          <w:tcPr>
            <w:tcW w:w="580" w:type="pct"/>
            <w:shd w:val="clear" w:color="auto" w:fill="auto"/>
            <w:vAlign w:val="center"/>
          </w:tcPr>
          <w:p w14:paraId="76CAFC40" w14:textId="77777777" w:rsidR="001637F3" w:rsidRPr="0004798F" w:rsidRDefault="001637F3" w:rsidP="000C557E">
            <w:pPr>
              <w:spacing w:line="276" w:lineRule="auto"/>
              <w:jc w:val="center"/>
              <w:rPr>
                <w:rFonts w:ascii="Arial" w:hAnsi="Arial" w:cs="Arial"/>
                <w:sz w:val="20"/>
                <w:szCs w:val="20"/>
              </w:rPr>
            </w:pPr>
            <w:r w:rsidRPr="0004798F">
              <w:rPr>
                <w:rFonts w:ascii="Arial" w:hAnsi="Arial" w:cs="Arial"/>
                <w:sz w:val="20"/>
                <w:szCs w:val="20"/>
              </w:rPr>
              <w:t>1</w:t>
            </w:r>
            <w:r w:rsidR="00FB4222" w:rsidRPr="0004798F">
              <w:rPr>
                <w:rFonts w:ascii="Arial" w:hAnsi="Arial" w:cs="Arial"/>
                <w:sz w:val="20"/>
                <w:szCs w:val="20"/>
              </w:rPr>
              <w:t>5</w:t>
            </w:r>
          </w:p>
        </w:tc>
      </w:tr>
      <w:tr w:rsidR="001637F3" w:rsidRPr="0004798F" w14:paraId="58644CCB" w14:textId="77777777" w:rsidTr="003C05ED">
        <w:tc>
          <w:tcPr>
            <w:tcW w:w="4420" w:type="pct"/>
            <w:shd w:val="clear" w:color="auto" w:fill="auto"/>
            <w:vAlign w:val="center"/>
          </w:tcPr>
          <w:p w14:paraId="72DE02D0" w14:textId="77777777" w:rsidR="007E1B46" w:rsidRPr="0004798F" w:rsidRDefault="001637F3" w:rsidP="003E59D9">
            <w:pPr>
              <w:numPr>
                <w:ilvl w:val="0"/>
                <w:numId w:val="55"/>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sz w:val="20"/>
                <w:szCs w:val="20"/>
              </w:rPr>
              <w:t>Utemeljenost dolgoročne vizije, celovitost in zaokroženost festivala, tehtnost vsebinske obrazložitve in utemeljitve projekta</w:t>
            </w:r>
            <w:r w:rsidR="007E1B46" w:rsidRPr="0004798F">
              <w:rPr>
                <w:rFonts w:ascii="Arial" w:hAnsi="Arial" w:cs="Arial"/>
                <w:sz w:val="20"/>
                <w:szCs w:val="20"/>
              </w:rPr>
              <w:t>.</w:t>
            </w:r>
          </w:p>
          <w:p w14:paraId="4A1ED5CE" w14:textId="77777777" w:rsidR="001637F3" w:rsidRPr="0004798F" w:rsidRDefault="001637F3" w:rsidP="007E1F8A">
            <w:pPr>
              <w:tabs>
                <w:tab w:val="left" w:pos="0"/>
              </w:tabs>
              <w:suppressAutoHyphens w:val="0"/>
              <w:spacing w:line="276" w:lineRule="auto"/>
              <w:ind w:left="720" w:right="34"/>
              <w:contextualSpacing/>
              <w:jc w:val="left"/>
              <w:rPr>
                <w:rFonts w:ascii="Arial" w:hAnsi="Arial" w:cs="Arial"/>
                <w:sz w:val="20"/>
                <w:szCs w:val="20"/>
              </w:rPr>
            </w:pPr>
          </w:p>
        </w:tc>
        <w:tc>
          <w:tcPr>
            <w:tcW w:w="580" w:type="pct"/>
            <w:shd w:val="clear" w:color="auto" w:fill="auto"/>
            <w:vAlign w:val="center"/>
          </w:tcPr>
          <w:p w14:paraId="1BFD1D93" w14:textId="77777777" w:rsidR="001637F3" w:rsidRPr="0004798F" w:rsidRDefault="001637F3" w:rsidP="000C557E">
            <w:pPr>
              <w:spacing w:line="276" w:lineRule="auto"/>
              <w:jc w:val="center"/>
              <w:rPr>
                <w:rFonts w:ascii="Arial" w:hAnsi="Arial" w:cs="Arial"/>
                <w:sz w:val="20"/>
                <w:szCs w:val="20"/>
              </w:rPr>
            </w:pPr>
            <w:r w:rsidRPr="0004798F">
              <w:rPr>
                <w:rFonts w:ascii="Arial" w:hAnsi="Arial" w:cs="Arial"/>
                <w:sz w:val="20"/>
                <w:szCs w:val="20"/>
              </w:rPr>
              <w:t>10</w:t>
            </w:r>
          </w:p>
        </w:tc>
      </w:tr>
      <w:tr w:rsidR="001637F3" w:rsidRPr="0004798F" w14:paraId="3AE35D4D" w14:textId="77777777" w:rsidTr="003C05ED">
        <w:tc>
          <w:tcPr>
            <w:tcW w:w="4420" w:type="pct"/>
            <w:shd w:val="clear" w:color="auto" w:fill="auto"/>
            <w:vAlign w:val="center"/>
          </w:tcPr>
          <w:p w14:paraId="1AE2F106" w14:textId="77777777" w:rsidR="007E1B46" w:rsidRPr="0004798F" w:rsidRDefault="00527520" w:rsidP="003E59D9">
            <w:pPr>
              <w:numPr>
                <w:ilvl w:val="0"/>
                <w:numId w:val="55"/>
              </w:numPr>
              <w:tabs>
                <w:tab w:val="left" w:pos="0"/>
              </w:tabs>
              <w:spacing w:line="276" w:lineRule="auto"/>
              <w:contextualSpacing/>
              <w:rPr>
                <w:rFonts w:ascii="Arial" w:hAnsi="Arial" w:cs="Arial"/>
                <w:sz w:val="20"/>
                <w:szCs w:val="20"/>
              </w:rPr>
            </w:pPr>
            <w:r w:rsidRPr="0004798F">
              <w:rPr>
                <w:rFonts w:ascii="Arial" w:hAnsi="Arial" w:cs="Arial"/>
                <w:sz w:val="20"/>
                <w:szCs w:val="20"/>
              </w:rPr>
              <w:t>Uporaba sodobnih in raznolikih pristopov v produkciji in prezentaciji festivala ali projekta</w:t>
            </w:r>
            <w:r w:rsidR="007E1B46" w:rsidRPr="0004798F">
              <w:rPr>
                <w:rFonts w:ascii="Arial" w:hAnsi="Arial" w:cs="Arial"/>
                <w:sz w:val="20"/>
                <w:szCs w:val="20"/>
              </w:rPr>
              <w:t>.</w:t>
            </w:r>
          </w:p>
          <w:p w14:paraId="0F452E87" w14:textId="77777777" w:rsidR="001637F3" w:rsidRPr="0004798F" w:rsidRDefault="001637F3" w:rsidP="000C557E">
            <w:pPr>
              <w:tabs>
                <w:tab w:val="left" w:pos="0"/>
              </w:tabs>
              <w:suppressAutoHyphens w:val="0"/>
              <w:spacing w:line="276" w:lineRule="auto"/>
              <w:ind w:right="34"/>
              <w:contextualSpacing/>
              <w:jc w:val="left"/>
              <w:rPr>
                <w:rFonts w:ascii="Arial" w:hAnsi="Arial" w:cs="Arial"/>
                <w:sz w:val="20"/>
                <w:szCs w:val="20"/>
              </w:rPr>
            </w:pPr>
          </w:p>
        </w:tc>
        <w:tc>
          <w:tcPr>
            <w:tcW w:w="580" w:type="pct"/>
            <w:shd w:val="clear" w:color="auto" w:fill="auto"/>
            <w:vAlign w:val="center"/>
          </w:tcPr>
          <w:p w14:paraId="6C169F1F" w14:textId="77777777" w:rsidR="001637F3" w:rsidRPr="0004798F" w:rsidRDefault="001637F3" w:rsidP="000C557E">
            <w:pPr>
              <w:spacing w:line="276" w:lineRule="auto"/>
              <w:jc w:val="center"/>
              <w:rPr>
                <w:rFonts w:ascii="Arial" w:hAnsi="Arial" w:cs="Arial"/>
                <w:sz w:val="20"/>
                <w:szCs w:val="20"/>
              </w:rPr>
            </w:pPr>
            <w:r w:rsidRPr="0004798F">
              <w:rPr>
                <w:rFonts w:ascii="Arial" w:hAnsi="Arial" w:cs="Arial"/>
                <w:sz w:val="20"/>
                <w:szCs w:val="20"/>
              </w:rPr>
              <w:t>1</w:t>
            </w:r>
            <w:r w:rsidR="00A354DB">
              <w:rPr>
                <w:rFonts w:ascii="Arial" w:hAnsi="Arial" w:cs="Arial"/>
                <w:sz w:val="20"/>
                <w:szCs w:val="20"/>
              </w:rPr>
              <w:t>5</w:t>
            </w:r>
          </w:p>
        </w:tc>
      </w:tr>
      <w:tr w:rsidR="001637F3" w:rsidRPr="0004798F" w14:paraId="505FBF46" w14:textId="77777777" w:rsidTr="003C05ED">
        <w:tc>
          <w:tcPr>
            <w:tcW w:w="4420" w:type="pct"/>
            <w:shd w:val="clear" w:color="auto" w:fill="auto"/>
            <w:vAlign w:val="center"/>
          </w:tcPr>
          <w:p w14:paraId="3F7F2252" w14:textId="77777777" w:rsidR="007E1B46" w:rsidRPr="0004798F" w:rsidRDefault="001637F3" w:rsidP="003E59D9">
            <w:pPr>
              <w:numPr>
                <w:ilvl w:val="0"/>
                <w:numId w:val="55"/>
              </w:numPr>
              <w:tabs>
                <w:tab w:val="left" w:pos="0"/>
              </w:tabs>
              <w:spacing w:line="276" w:lineRule="auto"/>
              <w:ind w:right="34"/>
              <w:contextualSpacing/>
              <w:rPr>
                <w:rFonts w:ascii="Arial" w:hAnsi="Arial" w:cs="Arial"/>
                <w:sz w:val="20"/>
                <w:szCs w:val="20"/>
              </w:rPr>
            </w:pPr>
            <w:r w:rsidRPr="0004798F">
              <w:rPr>
                <w:rFonts w:ascii="Arial" w:hAnsi="Arial" w:cs="Arial"/>
                <w:sz w:val="20"/>
                <w:szCs w:val="20"/>
              </w:rPr>
              <w:t>Pomen projekta za področje intermedijskih umetnosti.</w:t>
            </w:r>
          </w:p>
          <w:p w14:paraId="0B548B58" w14:textId="77777777" w:rsidR="001637F3" w:rsidRPr="0004798F" w:rsidRDefault="001637F3" w:rsidP="000C557E">
            <w:pPr>
              <w:tabs>
                <w:tab w:val="left" w:pos="0"/>
              </w:tabs>
              <w:suppressAutoHyphens w:val="0"/>
              <w:spacing w:line="276" w:lineRule="auto"/>
              <w:ind w:right="34"/>
              <w:contextualSpacing/>
              <w:jc w:val="left"/>
              <w:rPr>
                <w:rFonts w:ascii="Arial" w:hAnsi="Arial" w:cs="Arial"/>
                <w:sz w:val="20"/>
                <w:szCs w:val="20"/>
              </w:rPr>
            </w:pPr>
          </w:p>
        </w:tc>
        <w:tc>
          <w:tcPr>
            <w:tcW w:w="580" w:type="pct"/>
            <w:shd w:val="clear" w:color="auto" w:fill="auto"/>
            <w:vAlign w:val="center"/>
          </w:tcPr>
          <w:p w14:paraId="4572637E" w14:textId="77777777" w:rsidR="001637F3" w:rsidRPr="0004798F" w:rsidRDefault="001637F3" w:rsidP="000C557E">
            <w:pPr>
              <w:spacing w:line="276" w:lineRule="auto"/>
              <w:jc w:val="center"/>
              <w:rPr>
                <w:rFonts w:ascii="Arial" w:hAnsi="Arial" w:cs="Arial"/>
                <w:sz w:val="20"/>
                <w:szCs w:val="20"/>
              </w:rPr>
            </w:pPr>
            <w:r w:rsidRPr="0004798F">
              <w:rPr>
                <w:rFonts w:ascii="Arial" w:hAnsi="Arial" w:cs="Arial"/>
                <w:sz w:val="20"/>
                <w:szCs w:val="20"/>
              </w:rPr>
              <w:t>10</w:t>
            </w:r>
          </w:p>
        </w:tc>
      </w:tr>
      <w:tr w:rsidR="001637F3" w:rsidRPr="0004798F" w14:paraId="6C5E52EF" w14:textId="77777777" w:rsidTr="003C05ED">
        <w:tc>
          <w:tcPr>
            <w:tcW w:w="4420" w:type="pct"/>
            <w:shd w:val="clear" w:color="auto" w:fill="C6D9F1"/>
            <w:vAlign w:val="center"/>
          </w:tcPr>
          <w:p w14:paraId="0439CCDB" w14:textId="77777777" w:rsidR="001637F3" w:rsidRPr="0004798F" w:rsidRDefault="001637F3" w:rsidP="000C557E">
            <w:pPr>
              <w:tabs>
                <w:tab w:val="left" w:pos="0"/>
              </w:tabs>
              <w:spacing w:line="276" w:lineRule="auto"/>
              <w:ind w:right="-433"/>
              <w:jc w:val="center"/>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38749AAB" w14:textId="77777777" w:rsidR="001637F3" w:rsidRPr="0004798F" w:rsidRDefault="001637F3" w:rsidP="000C557E">
            <w:pPr>
              <w:spacing w:line="276" w:lineRule="auto"/>
              <w:jc w:val="center"/>
              <w:rPr>
                <w:rFonts w:ascii="Arial" w:hAnsi="Arial" w:cs="Arial"/>
                <w:b/>
                <w:sz w:val="20"/>
                <w:szCs w:val="20"/>
              </w:rPr>
            </w:pPr>
            <w:r w:rsidRPr="0004798F">
              <w:rPr>
                <w:rFonts w:ascii="Arial" w:hAnsi="Arial" w:cs="Arial"/>
                <w:b/>
                <w:sz w:val="20"/>
                <w:szCs w:val="20"/>
              </w:rPr>
              <w:t>50</w:t>
            </w:r>
          </w:p>
        </w:tc>
      </w:tr>
      <w:bookmarkEnd w:id="38"/>
    </w:tbl>
    <w:p w14:paraId="79A0793B" w14:textId="77777777" w:rsidR="00515CAA" w:rsidRPr="0004798F" w:rsidRDefault="00515CAA" w:rsidP="004C1A08">
      <w:pPr>
        <w:widowControl w:val="0"/>
        <w:spacing w:line="276" w:lineRule="auto"/>
        <w:ind w:right="-32"/>
        <w:rPr>
          <w:rFonts w:ascii="Arial" w:hAnsi="Arial" w:cs="Arial"/>
          <w:b/>
          <w:bCs/>
          <w:color w:val="000000"/>
          <w:sz w:val="20"/>
          <w:szCs w:val="20"/>
        </w:rPr>
      </w:pPr>
    </w:p>
    <w:p w14:paraId="1C57C78B" w14:textId="77777777" w:rsidR="00316ABB" w:rsidRPr="0004798F" w:rsidRDefault="00316ABB" w:rsidP="004C1A08">
      <w:pPr>
        <w:widowControl w:val="0"/>
        <w:spacing w:line="276" w:lineRule="auto"/>
        <w:ind w:right="-32"/>
        <w:rPr>
          <w:rFonts w:ascii="Arial" w:hAnsi="Arial" w:cs="Arial"/>
          <w:b/>
          <w:bCs/>
          <w:color w:val="000000"/>
          <w:sz w:val="20"/>
          <w:szCs w:val="20"/>
        </w:rPr>
      </w:pPr>
    </w:p>
    <w:p w14:paraId="6E8EE3C1" w14:textId="77777777" w:rsidR="00BC2572" w:rsidRPr="0004798F" w:rsidRDefault="00BC2572" w:rsidP="004C1A08">
      <w:pPr>
        <w:widowControl w:val="0"/>
        <w:spacing w:line="276" w:lineRule="auto"/>
        <w:ind w:right="-32"/>
        <w:rPr>
          <w:rFonts w:ascii="Arial" w:hAnsi="Arial" w:cs="Arial"/>
          <w:b/>
          <w:bCs/>
          <w:color w:val="000000"/>
          <w:sz w:val="20"/>
          <w:szCs w:val="20"/>
        </w:rPr>
      </w:pPr>
    </w:p>
    <w:p w14:paraId="7AC44F28" w14:textId="77777777" w:rsidR="00515CAA" w:rsidRPr="0004798F" w:rsidRDefault="00515CAA" w:rsidP="003E59D9">
      <w:pPr>
        <w:widowControl w:val="0"/>
        <w:numPr>
          <w:ilvl w:val="1"/>
          <w:numId w:val="26"/>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 xml:space="preserve">Razpisni kriteriji na </w:t>
      </w:r>
      <w:r w:rsidR="00CB1F2B" w:rsidRPr="0004798F">
        <w:rPr>
          <w:rFonts w:ascii="Arial" w:hAnsi="Arial" w:cs="Arial"/>
          <w:b/>
          <w:bCs/>
          <w:color w:val="000000"/>
          <w:sz w:val="20"/>
          <w:szCs w:val="20"/>
        </w:rPr>
        <w:t xml:space="preserve">razpisnem </w:t>
      </w:r>
      <w:r w:rsidRPr="0004798F">
        <w:rPr>
          <w:rFonts w:ascii="Arial" w:hAnsi="Arial" w:cs="Arial"/>
          <w:b/>
          <w:bCs/>
          <w:color w:val="000000"/>
          <w:sz w:val="20"/>
          <w:szCs w:val="20"/>
        </w:rPr>
        <w:t xml:space="preserve">področju </w:t>
      </w:r>
      <w:r w:rsidR="00426C28" w:rsidRPr="0004798F">
        <w:rPr>
          <w:rFonts w:ascii="Arial" w:hAnsi="Arial" w:cs="Arial"/>
          <w:b/>
          <w:bCs/>
          <w:color w:val="000000"/>
          <w:sz w:val="20"/>
          <w:szCs w:val="20"/>
        </w:rPr>
        <w:t>»</w:t>
      </w:r>
      <w:r w:rsidRPr="0004798F">
        <w:rPr>
          <w:rFonts w:ascii="Arial" w:hAnsi="Arial" w:cs="Arial"/>
          <w:b/>
          <w:bCs/>
          <w:color w:val="000000"/>
          <w:sz w:val="20"/>
          <w:szCs w:val="20"/>
        </w:rPr>
        <w:t>2-letni projekti</w:t>
      </w:r>
      <w:r w:rsidR="00426C28" w:rsidRPr="0004798F">
        <w:rPr>
          <w:rFonts w:ascii="Arial" w:hAnsi="Arial" w:cs="Arial"/>
          <w:b/>
          <w:bCs/>
          <w:color w:val="000000"/>
          <w:sz w:val="20"/>
          <w:szCs w:val="20"/>
        </w:rPr>
        <w:t>«</w:t>
      </w:r>
      <w:r w:rsidRPr="0004798F">
        <w:rPr>
          <w:rFonts w:ascii="Arial" w:hAnsi="Arial" w:cs="Arial"/>
          <w:b/>
          <w:bCs/>
          <w:color w:val="000000"/>
          <w:sz w:val="20"/>
          <w:szCs w:val="20"/>
        </w:rPr>
        <w:t>:</w:t>
      </w:r>
    </w:p>
    <w:p w14:paraId="581DAF09" w14:textId="77777777" w:rsidR="008E4B86" w:rsidRPr="0004798F" w:rsidRDefault="008E4B86" w:rsidP="004C1A08">
      <w:pPr>
        <w:widowControl w:val="0"/>
        <w:spacing w:line="276" w:lineRule="auto"/>
        <w:ind w:left="360" w:right="-32"/>
        <w:rPr>
          <w:rFonts w:ascii="Arial" w:hAnsi="Arial" w:cs="Arial"/>
          <w:b/>
          <w:bCs/>
          <w:color w:val="000000"/>
          <w:sz w:val="20"/>
          <w:szCs w:val="20"/>
        </w:rPr>
      </w:pPr>
    </w:p>
    <w:p w14:paraId="05D0CFB4" w14:textId="77777777" w:rsidR="003C3D0E" w:rsidRPr="0004798F" w:rsidRDefault="00515CAA" w:rsidP="003E59D9">
      <w:pPr>
        <w:pStyle w:val="Barvniseznampoudarek11"/>
        <w:widowControl w:val="0"/>
        <w:numPr>
          <w:ilvl w:val="2"/>
          <w:numId w:val="26"/>
        </w:numPr>
        <w:spacing w:line="276" w:lineRule="auto"/>
        <w:ind w:right="-142"/>
        <w:rPr>
          <w:rFonts w:ascii="Arial" w:hAnsi="Arial" w:cs="Arial"/>
          <w:b/>
          <w:bCs/>
          <w:color w:val="000000"/>
          <w:sz w:val="20"/>
          <w:szCs w:val="20"/>
        </w:rPr>
      </w:pPr>
      <w:r w:rsidRPr="0004798F">
        <w:rPr>
          <w:rFonts w:ascii="Arial" w:hAnsi="Arial" w:cs="Arial"/>
          <w:b/>
          <w:color w:val="000000"/>
          <w:sz w:val="20"/>
          <w:szCs w:val="20"/>
        </w:rPr>
        <w:t xml:space="preserve">Podpodročje: </w:t>
      </w:r>
      <w:bookmarkStart w:id="39" w:name="_Hlk211506282"/>
      <w:r w:rsidRPr="0004798F">
        <w:rPr>
          <w:rFonts w:ascii="Arial" w:hAnsi="Arial" w:cs="Arial"/>
          <w:b/>
          <w:color w:val="000000"/>
          <w:sz w:val="20"/>
          <w:szCs w:val="20"/>
        </w:rPr>
        <w:t>Uprizoritven</w:t>
      </w:r>
      <w:r w:rsidR="00EA313C" w:rsidRPr="0004798F">
        <w:rPr>
          <w:rFonts w:ascii="Arial" w:hAnsi="Arial" w:cs="Arial"/>
          <w:b/>
          <w:color w:val="000000"/>
          <w:sz w:val="20"/>
          <w:szCs w:val="20"/>
        </w:rPr>
        <w:t>e</w:t>
      </w:r>
      <w:r w:rsidRPr="0004798F">
        <w:rPr>
          <w:rFonts w:ascii="Arial" w:hAnsi="Arial" w:cs="Arial"/>
          <w:b/>
          <w:color w:val="000000"/>
          <w:sz w:val="20"/>
          <w:szCs w:val="20"/>
        </w:rPr>
        <w:t xml:space="preserve"> umetnost</w:t>
      </w:r>
      <w:r w:rsidR="00EA313C" w:rsidRPr="0004798F">
        <w:rPr>
          <w:rFonts w:ascii="Arial" w:hAnsi="Arial" w:cs="Arial"/>
          <w:b/>
          <w:color w:val="000000"/>
          <w:sz w:val="20"/>
          <w:szCs w:val="20"/>
        </w:rPr>
        <w:t>i</w:t>
      </w:r>
      <w:r w:rsidR="003B0934" w:rsidRPr="0004798F">
        <w:rPr>
          <w:rFonts w:ascii="Arial" w:hAnsi="Arial" w:cs="Arial"/>
          <w:b/>
          <w:color w:val="000000"/>
          <w:sz w:val="20"/>
          <w:szCs w:val="20"/>
        </w:rPr>
        <w:t xml:space="preserve"> </w:t>
      </w:r>
      <w:r w:rsidR="00D860BF" w:rsidRPr="0004798F">
        <w:rPr>
          <w:rFonts w:ascii="Arial" w:hAnsi="Arial" w:cs="Arial"/>
          <w:b/>
          <w:color w:val="000000"/>
          <w:sz w:val="20"/>
          <w:szCs w:val="20"/>
        </w:rPr>
        <w:t>–</w:t>
      </w:r>
      <w:r w:rsidR="003B0934" w:rsidRPr="0004798F">
        <w:rPr>
          <w:rFonts w:ascii="Arial" w:hAnsi="Arial" w:cs="Arial"/>
          <w:b/>
          <w:color w:val="000000"/>
          <w:sz w:val="20"/>
          <w:szCs w:val="20"/>
        </w:rPr>
        <w:t xml:space="preserve"> </w:t>
      </w:r>
      <w:r w:rsidRPr="0004798F">
        <w:rPr>
          <w:rFonts w:ascii="Arial" w:hAnsi="Arial" w:cs="Arial"/>
          <w:b/>
          <w:bCs/>
          <w:sz w:val="20"/>
          <w:szCs w:val="20"/>
        </w:rPr>
        <w:t>»Avtorski opus«</w:t>
      </w:r>
      <w:bookmarkEnd w:id="39"/>
    </w:p>
    <w:p w14:paraId="36BCE14A" w14:textId="77777777" w:rsidR="002D5FE5" w:rsidRPr="0004798F" w:rsidRDefault="002D5FE5" w:rsidP="004C1A08">
      <w:pPr>
        <w:pStyle w:val="Barvniseznampoudarek11"/>
        <w:widowControl w:val="0"/>
        <w:spacing w:line="276" w:lineRule="auto"/>
        <w:ind w:left="612" w:right="-142"/>
        <w:rPr>
          <w:rFonts w:ascii="Arial" w:hAnsi="Arial" w:cs="Arial"/>
          <w:b/>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3"/>
        <w:gridCol w:w="1011"/>
      </w:tblGrid>
      <w:tr w:rsidR="002D5FE5" w:rsidRPr="0004798F" w14:paraId="074960F4" w14:textId="77777777" w:rsidTr="003C05ED">
        <w:trPr>
          <w:trHeight w:val="670"/>
        </w:trPr>
        <w:tc>
          <w:tcPr>
            <w:tcW w:w="4420" w:type="pct"/>
            <w:shd w:val="clear" w:color="auto" w:fill="C6D9F1"/>
            <w:vAlign w:val="center"/>
          </w:tcPr>
          <w:p w14:paraId="071BB6DE" w14:textId="77777777" w:rsidR="002D5FE5" w:rsidRPr="0004798F" w:rsidRDefault="002C5009" w:rsidP="004C1A08">
            <w:pPr>
              <w:tabs>
                <w:tab w:val="left" w:pos="0"/>
              </w:tabs>
              <w:spacing w:line="276" w:lineRule="auto"/>
              <w:ind w:right="-433"/>
              <w:rPr>
                <w:rFonts w:ascii="Arial" w:hAnsi="Arial" w:cs="Arial"/>
                <w:b/>
                <w:sz w:val="20"/>
                <w:szCs w:val="20"/>
              </w:rPr>
            </w:pPr>
            <w:bookmarkStart w:id="40" w:name="_Hlk211506272"/>
            <w:r w:rsidRPr="0004798F">
              <w:rPr>
                <w:rFonts w:ascii="Arial" w:hAnsi="Arial" w:cs="Arial"/>
                <w:b/>
                <w:sz w:val="20"/>
                <w:szCs w:val="20"/>
              </w:rPr>
              <w:t>Kriteriji:</w:t>
            </w:r>
          </w:p>
        </w:tc>
        <w:tc>
          <w:tcPr>
            <w:tcW w:w="580" w:type="pct"/>
            <w:shd w:val="clear" w:color="auto" w:fill="C6D9F1"/>
            <w:vAlign w:val="center"/>
          </w:tcPr>
          <w:p w14:paraId="4D43141A" w14:textId="77777777" w:rsidR="002D5FE5" w:rsidRPr="0004798F" w:rsidRDefault="002C5009" w:rsidP="004C1A08">
            <w:pPr>
              <w:tabs>
                <w:tab w:val="left" w:pos="0"/>
              </w:tabs>
              <w:spacing w:line="276" w:lineRule="auto"/>
              <w:ind w:right="-431"/>
              <w:rPr>
                <w:rFonts w:ascii="Arial" w:hAnsi="Arial" w:cs="Arial"/>
                <w:b/>
                <w:sz w:val="20"/>
                <w:szCs w:val="20"/>
              </w:rPr>
            </w:pPr>
            <w:r w:rsidRPr="0004798F">
              <w:rPr>
                <w:rFonts w:ascii="Arial" w:hAnsi="Arial" w:cs="Arial"/>
                <w:b/>
                <w:sz w:val="20"/>
                <w:szCs w:val="20"/>
              </w:rPr>
              <w:t>Š</w:t>
            </w:r>
            <w:r w:rsidR="002D5FE5" w:rsidRPr="0004798F">
              <w:rPr>
                <w:rFonts w:ascii="Arial" w:hAnsi="Arial" w:cs="Arial"/>
                <w:b/>
                <w:sz w:val="20"/>
                <w:szCs w:val="20"/>
              </w:rPr>
              <w:t>tevilo</w:t>
            </w:r>
            <w:r w:rsidRPr="0004798F">
              <w:rPr>
                <w:rFonts w:ascii="Arial" w:hAnsi="Arial" w:cs="Arial"/>
                <w:b/>
                <w:sz w:val="20"/>
                <w:szCs w:val="20"/>
              </w:rPr>
              <w:t xml:space="preserve"> možnih</w:t>
            </w:r>
            <w:r w:rsidR="002D5FE5" w:rsidRPr="0004798F">
              <w:rPr>
                <w:rFonts w:ascii="Arial" w:hAnsi="Arial" w:cs="Arial"/>
                <w:b/>
                <w:sz w:val="20"/>
                <w:szCs w:val="20"/>
              </w:rPr>
              <w:t xml:space="preserve"> </w:t>
            </w:r>
          </w:p>
          <w:p w14:paraId="2166FECA" w14:textId="77777777" w:rsidR="002D5FE5" w:rsidRPr="0004798F" w:rsidRDefault="002D5FE5" w:rsidP="004C1A08">
            <w:pPr>
              <w:tabs>
                <w:tab w:val="left" w:pos="0"/>
              </w:tabs>
              <w:spacing w:line="276" w:lineRule="auto"/>
              <w:ind w:right="-431"/>
              <w:rPr>
                <w:rFonts w:ascii="Arial" w:hAnsi="Arial" w:cs="Arial"/>
                <w:b/>
                <w:sz w:val="20"/>
                <w:szCs w:val="20"/>
              </w:rPr>
            </w:pPr>
            <w:r w:rsidRPr="0004798F">
              <w:rPr>
                <w:rFonts w:ascii="Arial" w:hAnsi="Arial" w:cs="Arial"/>
                <w:b/>
                <w:sz w:val="20"/>
                <w:szCs w:val="20"/>
              </w:rPr>
              <w:t>točk</w:t>
            </w:r>
          </w:p>
        </w:tc>
      </w:tr>
      <w:tr w:rsidR="003E2405" w:rsidRPr="0004798F" w14:paraId="2FADE228" w14:textId="77777777" w:rsidTr="003C05ED">
        <w:tc>
          <w:tcPr>
            <w:tcW w:w="4420" w:type="pct"/>
            <w:shd w:val="clear" w:color="auto" w:fill="C6D9F1"/>
          </w:tcPr>
          <w:p w14:paraId="251934C1" w14:textId="77777777" w:rsidR="003E2405" w:rsidRPr="0004798F" w:rsidRDefault="003E2405" w:rsidP="003E59D9">
            <w:pPr>
              <w:numPr>
                <w:ilvl w:val="0"/>
                <w:numId w:val="44"/>
              </w:numPr>
              <w:tabs>
                <w:tab w:val="left" w:pos="0"/>
              </w:tabs>
              <w:spacing w:line="276" w:lineRule="auto"/>
              <w:ind w:right="-433"/>
              <w:rPr>
                <w:rFonts w:ascii="Arial" w:hAnsi="Arial" w:cs="Arial"/>
                <w:b/>
                <w:sz w:val="20"/>
                <w:szCs w:val="20"/>
              </w:rPr>
            </w:pPr>
            <w:r w:rsidRPr="0004798F">
              <w:rPr>
                <w:rFonts w:ascii="Arial" w:hAnsi="Arial" w:cs="Arial"/>
                <w:b/>
                <w:bCs/>
                <w:sz w:val="20"/>
                <w:szCs w:val="20"/>
                <w:lang w:eastAsia="sl-SI"/>
              </w:rPr>
              <w:t>VSEBINSKA OCENA PROJEKTA</w:t>
            </w:r>
            <w:r w:rsidRPr="0004798F">
              <w:rPr>
                <w:rFonts w:ascii="Arial" w:hAnsi="Arial" w:cs="Arial"/>
                <w:sz w:val="20"/>
                <w:szCs w:val="20"/>
                <w:lang w:eastAsia="sl-SI"/>
              </w:rPr>
              <w:t xml:space="preserve">  </w:t>
            </w:r>
          </w:p>
        </w:tc>
        <w:tc>
          <w:tcPr>
            <w:tcW w:w="580" w:type="pct"/>
            <w:shd w:val="clear" w:color="auto" w:fill="C6D9F1"/>
            <w:vAlign w:val="center"/>
          </w:tcPr>
          <w:p w14:paraId="530987DC" w14:textId="77777777" w:rsidR="003E2405" w:rsidRPr="0004798F" w:rsidRDefault="003E2405" w:rsidP="004C1A08">
            <w:pPr>
              <w:spacing w:line="276" w:lineRule="auto"/>
              <w:jc w:val="center"/>
              <w:rPr>
                <w:rFonts w:ascii="Arial" w:hAnsi="Arial" w:cs="Arial"/>
                <w:b/>
                <w:sz w:val="20"/>
                <w:szCs w:val="20"/>
              </w:rPr>
            </w:pPr>
            <w:r w:rsidRPr="0004798F">
              <w:rPr>
                <w:rFonts w:ascii="Arial" w:hAnsi="Arial" w:cs="Arial"/>
                <w:b/>
                <w:sz w:val="20"/>
                <w:szCs w:val="20"/>
              </w:rPr>
              <w:t>70</w:t>
            </w:r>
          </w:p>
        </w:tc>
      </w:tr>
      <w:tr w:rsidR="003E2405" w:rsidRPr="0004798F" w14:paraId="20349178" w14:textId="77777777" w:rsidTr="003C05ED">
        <w:tc>
          <w:tcPr>
            <w:tcW w:w="4420" w:type="pct"/>
            <w:shd w:val="clear" w:color="auto" w:fill="auto"/>
            <w:vAlign w:val="center"/>
          </w:tcPr>
          <w:p w14:paraId="3CC9ED33" w14:textId="77777777" w:rsidR="007E1B46" w:rsidRPr="0004798F" w:rsidRDefault="003E2405" w:rsidP="003E59D9">
            <w:pPr>
              <w:pStyle w:val="Barvniseznampoudarek11"/>
              <w:numPr>
                <w:ilvl w:val="0"/>
                <w:numId w:val="56"/>
              </w:numPr>
              <w:tabs>
                <w:tab w:val="left" w:pos="0"/>
              </w:tabs>
              <w:suppressAutoHyphens w:val="0"/>
              <w:spacing w:line="276" w:lineRule="auto"/>
              <w:contextualSpacing/>
              <w:jc w:val="left"/>
              <w:rPr>
                <w:rFonts w:ascii="Arial" w:hAnsi="Arial" w:cs="Arial"/>
                <w:sz w:val="20"/>
                <w:szCs w:val="20"/>
              </w:rPr>
            </w:pPr>
            <w:r w:rsidRPr="0004798F">
              <w:rPr>
                <w:rFonts w:ascii="Arial" w:hAnsi="Arial" w:cs="Arial"/>
                <w:sz w:val="20"/>
                <w:szCs w:val="20"/>
                <w:lang w:eastAsia="sl-SI"/>
              </w:rPr>
              <w:t xml:space="preserve">Izkazovanje značilnega avtorskega izraza (izvirnost in nadgradnja avtorskih </w:t>
            </w:r>
            <w:r w:rsidR="00E82365" w:rsidRPr="0004798F">
              <w:rPr>
                <w:rFonts w:ascii="Arial" w:hAnsi="Arial" w:cs="Arial"/>
                <w:sz w:val="20"/>
                <w:szCs w:val="20"/>
                <w:lang w:eastAsia="sl-SI"/>
              </w:rPr>
              <w:t>u</w:t>
            </w:r>
            <w:r w:rsidRPr="0004798F">
              <w:rPr>
                <w:rFonts w:ascii="Arial" w:hAnsi="Arial" w:cs="Arial"/>
                <w:sz w:val="20"/>
                <w:szCs w:val="20"/>
                <w:lang w:eastAsia="sl-SI"/>
              </w:rPr>
              <w:t>stvarjalnih postopkov).</w:t>
            </w:r>
          </w:p>
          <w:p w14:paraId="299DA11C" w14:textId="77777777" w:rsidR="007E1B46" w:rsidRPr="0004798F" w:rsidRDefault="007E1B46" w:rsidP="007E1F8A">
            <w:pPr>
              <w:pStyle w:val="Barvniseznampoudarek11"/>
              <w:tabs>
                <w:tab w:val="left" w:pos="0"/>
              </w:tabs>
              <w:suppressAutoHyphens w:val="0"/>
              <w:spacing w:line="276" w:lineRule="auto"/>
              <w:ind w:left="0"/>
              <w:contextualSpacing/>
              <w:jc w:val="left"/>
              <w:rPr>
                <w:rFonts w:ascii="Arial" w:hAnsi="Arial" w:cs="Arial"/>
                <w:sz w:val="20"/>
                <w:szCs w:val="20"/>
              </w:rPr>
            </w:pPr>
          </w:p>
        </w:tc>
        <w:tc>
          <w:tcPr>
            <w:tcW w:w="580" w:type="pct"/>
            <w:shd w:val="clear" w:color="auto" w:fill="auto"/>
            <w:vAlign w:val="center"/>
          </w:tcPr>
          <w:p w14:paraId="1F3A7203" w14:textId="77777777" w:rsidR="003E2405" w:rsidRPr="0004798F" w:rsidRDefault="003E2405" w:rsidP="004C1A08">
            <w:pPr>
              <w:spacing w:line="276" w:lineRule="auto"/>
              <w:jc w:val="center"/>
              <w:rPr>
                <w:rFonts w:ascii="Arial" w:hAnsi="Arial" w:cs="Arial"/>
                <w:sz w:val="20"/>
                <w:szCs w:val="20"/>
              </w:rPr>
            </w:pPr>
            <w:r w:rsidRPr="0004798F">
              <w:rPr>
                <w:rFonts w:ascii="Arial" w:hAnsi="Arial" w:cs="Arial"/>
                <w:sz w:val="20"/>
                <w:szCs w:val="20"/>
              </w:rPr>
              <w:t>20</w:t>
            </w:r>
          </w:p>
        </w:tc>
      </w:tr>
      <w:tr w:rsidR="003E2405" w:rsidRPr="0004798F" w14:paraId="5392C481" w14:textId="77777777" w:rsidTr="003C05ED">
        <w:tc>
          <w:tcPr>
            <w:tcW w:w="4420" w:type="pct"/>
            <w:shd w:val="clear" w:color="auto" w:fill="auto"/>
            <w:vAlign w:val="center"/>
          </w:tcPr>
          <w:p w14:paraId="1BBD5ACC" w14:textId="77777777" w:rsidR="007E1B46" w:rsidRPr="0004798F" w:rsidRDefault="007E1B46" w:rsidP="003E59D9">
            <w:pPr>
              <w:pStyle w:val="Barvniseznampoudarek11"/>
              <w:numPr>
                <w:ilvl w:val="0"/>
                <w:numId w:val="56"/>
              </w:numPr>
              <w:tabs>
                <w:tab w:val="left" w:pos="0"/>
              </w:tabs>
              <w:suppressAutoHyphens w:val="0"/>
              <w:spacing w:line="276" w:lineRule="auto"/>
              <w:contextualSpacing/>
              <w:jc w:val="left"/>
              <w:rPr>
                <w:rFonts w:ascii="Arial" w:hAnsi="Arial" w:cs="Arial"/>
                <w:sz w:val="20"/>
                <w:szCs w:val="20"/>
                <w:lang w:eastAsia="sl-SI"/>
              </w:rPr>
            </w:pPr>
            <w:r w:rsidRPr="0004798F">
              <w:rPr>
                <w:rFonts w:ascii="Arial" w:hAnsi="Arial" w:cs="Arial"/>
                <w:sz w:val="20"/>
                <w:szCs w:val="20"/>
                <w:lang w:eastAsia="sl-SI"/>
              </w:rPr>
              <w:t xml:space="preserve">Referenčnost </w:t>
            </w:r>
            <w:bookmarkStart w:id="41" w:name="_Hlk211858319"/>
            <w:r w:rsidRPr="0004798F">
              <w:rPr>
                <w:rFonts w:ascii="Arial" w:hAnsi="Arial" w:cs="Arial"/>
                <w:sz w:val="20"/>
                <w:szCs w:val="20"/>
                <w:lang w:eastAsia="sl-SI"/>
              </w:rPr>
              <w:t>ustvarjalcev in izvajalcev projekta (z vidika zagotavljanja kvalitativne izvedbe prijavljenega projekta).</w:t>
            </w:r>
            <w:bookmarkEnd w:id="41"/>
          </w:p>
          <w:p w14:paraId="4A511269" w14:textId="77777777" w:rsidR="003E2405" w:rsidRPr="0004798F" w:rsidRDefault="003E2405" w:rsidP="007E1F8A">
            <w:pPr>
              <w:pStyle w:val="Barvniseznampoudarek11"/>
              <w:tabs>
                <w:tab w:val="left" w:pos="0"/>
              </w:tabs>
              <w:suppressAutoHyphens w:val="0"/>
              <w:spacing w:line="276" w:lineRule="auto"/>
              <w:ind w:left="0"/>
              <w:contextualSpacing/>
              <w:jc w:val="left"/>
              <w:rPr>
                <w:rFonts w:ascii="Arial" w:hAnsi="Arial" w:cs="Arial"/>
                <w:sz w:val="20"/>
                <w:szCs w:val="20"/>
              </w:rPr>
            </w:pPr>
          </w:p>
        </w:tc>
        <w:tc>
          <w:tcPr>
            <w:tcW w:w="580" w:type="pct"/>
            <w:shd w:val="clear" w:color="auto" w:fill="auto"/>
            <w:vAlign w:val="center"/>
          </w:tcPr>
          <w:p w14:paraId="233C18DE" w14:textId="77777777" w:rsidR="003E2405" w:rsidRPr="0004798F" w:rsidRDefault="003E2405" w:rsidP="004C1A08">
            <w:pPr>
              <w:spacing w:line="276" w:lineRule="auto"/>
              <w:jc w:val="center"/>
              <w:rPr>
                <w:rFonts w:ascii="Arial" w:hAnsi="Arial" w:cs="Arial"/>
                <w:sz w:val="20"/>
                <w:szCs w:val="20"/>
              </w:rPr>
            </w:pPr>
            <w:r w:rsidRPr="0004798F">
              <w:rPr>
                <w:rFonts w:ascii="Arial" w:hAnsi="Arial" w:cs="Arial"/>
                <w:sz w:val="20"/>
                <w:szCs w:val="20"/>
              </w:rPr>
              <w:t>15</w:t>
            </w:r>
          </w:p>
        </w:tc>
      </w:tr>
      <w:tr w:rsidR="003E2405" w:rsidRPr="0004798F" w14:paraId="7ED7CD30" w14:textId="77777777" w:rsidTr="003C05ED">
        <w:tc>
          <w:tcPr>
            <w:tcW w:w="4420" w:type="pct"/>
            <w:shd w:val="clear" w:color="auto" w:fill="auto"/>
            <w:vAlign w:val="center"/>
          </w:tcPr>
          <w:p w14:paraId="40896A1F" w14:textId="77777777" w:rsidR="003E2405" w:rsidRPr="0004798F" w:rsidRDefault="003E2405" w:rsidP="003E59D9">
            <w:pPr>
              <w:pStyle w:val="Barvniseznampoudarek11"/>
              <w:numPr>
                <w:ilvl w:val="0"/>
                <w:numId w:val="56"/>
              </w:numPr>
              <w:tabs>
                <w:tab w:val="left" w:pos="0"/>
              </w:tabs>
              <w:suppressAutoHyphens w:val="0"/>
              <w:spacing w:line="276" w:lineRule="auto"/>
              <w:contextualSpacing/>
              <w:jc w:val="left"/>
              <w:rPr>
                <w:rFonts w:ascii="Arial" w:hAnsi="Arial" w:cs="Arial"/>
                <w:sz w:val="20"/>
                <w:szCs w:val="20"/>
                <w:lang w:eastAsia="sl-SI"/>
              </w:rPr>
            </w:pPr>
            <w:bookmarkStart w:id="42" w:name="_Hlk211858346"/>
            <w:r w:rsidRPr="0004798F">
              <w:rPr>
                <w:rFonts w:ascii="Arial" w:hAnsi="Arial" w:cs="Arial"/>
                <w:sz w:val="20"/>
                <w:szCs w:val="20"/>
                <w:lang w:eastAsia="sl-SI"/>
              </w:rPr>
              <w:t xml:space="preserve">Umetniška in vsebinska zasnova projekta, </w:t>
            </w:r>
            <w:r w:rsidR="00E82365" w:rsidRPr="0004798F">
              <w:rPr>
                <w:rFonts w:ascii="Arial" w:hAnsi="Arial" w:cs="Arial"/>
                <w:sz w:val="20"/>
                <w:szCs w:val="20"/>
              </w:rPr>
              <w:t>razvojna naravnanost projekta,</w:t>
            </w:r>
            <w:r w:rsidR="00E82365" w:rsidRPr="0004798F">
              <w:rPr>
                <w:rFonts w:ascii="Arial" w:hAnsi="Arial" w:cs="Arial"/>
                <w:sz w:val="20"/>
                <w:szCs w:val="20"/>
                <w:lang w:eastAsia="sl-SI"/>
              </w:rPr>
              <w:t xml:space="preserve"> </w:t>
            </w:r>
            <w:r w:rsidRPr="0004798F">
              <w:rPr>
                <w:rFonts w:ascii="Arial" w:hAnsi="Arial" w:cs="Arial"/>
                <w:sz w:val="20"/>
                <w:szCs w:val="20"/>
                <w:lang w:eastAsia="sl-SI"/>
              </w:rPr>
              <w:t>jasnost in tehtnost vsebinske obrazložitve in utemeljitve projekta, produkcijska zaokroženost.</w:t>
            </w:r>
          </w:p>
          <w:bookmarkEnd w:id="42"/>
          <w:p w14:paraId="72B8F842" w14:textId="77777777" w:rsidR="007E1B46" w:rsidRPr="0004798F" w:rsidRDefault="007E1B46" w:rsidP="007E1F8A">
            <w:pPr>
              <w:pStyle w:val="Barvniseznampoudarek11"/>
              <w:tabs>
                <w:tab w:val="left" w:pos="0"/>
              </w:tabs>
              <w:suppressAutoHyphens w:val="0"/>
              <w:spacing w:line="276" w:lineRule="auto"/>
              <w:ind w:left="360"/>
              <w:contextualSpacing/>
              <w:jc w:val="left"/>
              <w:rPr>
                <w:rFonts w:ascii="Arial" w:hAnsi="Arial" w:cs="Arial"/>
                <w:sz w:val="20"/>
                <w:szCs w:val="20"/>
                <w:lang w:eastAsia="sl-SI"/>
              </w:rPr>
            </w:pPr>
          </w:p>
        </w:tc>
        <w:tc>
          <w:tcPr>
            <w:tcW w:w="580" w:type="pct"/>
            <w:shd w:val="clear" w:color="auto" w:fill="auto"/>
            <w:vAlign w:val="center"/>
          </w:tcPr>
          <w:p w14:paraId="3D18E361" w14:textId="77777777" w:rsidR="003E2405" w:rsidRPr="0004798F" w:rsidDel="003E2405" w:rsidRDefault="00E82365" w:rsidP="004C1A08">
            <w:pPr>
              <w:spacing w:line="276" w:lineRule="auto"/>
              <w:jc w:val="center"/>
              <w:rPr>
                <w:rFonts w:ascii="Arial" w:hAnsi="Arial" w:cs="Arial"/>
                <w:sz w:val="20"/>
                <w:szCs w:val="20"/>
              </w:rPr>
            </w:pPr>
            <w:r w:rsidRPr="0004798F">
              <w:rPr>
                <w:rFonts w:ascii="Arial" w:hAnsi="Arial" w:cs="Arial"/>
                <w:sz w:val="20"/>
                <w:szCs w:val="20"/>
              </w:rPr>
              <w:t>20</w:t>
            </w:r>
          </w:p>
        </w:tc>
      </w:tr>
      <w:tr w:rsidR="003E2405" w:rsidRPr="0004798F" w14:paraId="1C478558" w14:textId="77777777" w:rsidTr="003C05ED">
        <w:tc>
          <w:tcPr>
            <w:tcW w:w="4420" w:type="pct"/>
            <w:shd w:val="clear" w:color="auto" w:fill="auto"/>
            <w:vAlign w:val="center"/>
          </w:tcPr>
          <w:p w14:paraId="37E7992F" w14:textId="77777777" w:rsidR="003E2405" w:rsidRPr="0004798F" w:rsidRDefault="00F1096A" w:rsidP="003E59D9">
            <w:pPr>
              <w:pStyle w:val="Barvniseznampoudarek11"/>
              <w:numPr>
                <w:ilvl w:val="0"/>
                <w:numId w:val="56"/>
              </w:numPr>
              <w:tabs>
                <w:tab w:val="left" w:pos="0"/>
              </w:tabs>
              <w:suppressAutoHyphens w:val="0"/>
              <w:spacing w:line="276" w:lineRule="auto"/>
              <w:contextualSpacing/>
              <w:jc w:val="left"/>
              <w:rPr>
                <w:rFonts w:ascii="Arial" w:hAnsi="Arial" w:cs="Arial"/>
                <w:sz w:val="20"/>
                <w:szCs w:val="20"/>
                <w:lang w:eastAsia="sl-SI"/>
              </w:rPr>
            </w:pPr>
            <w:bookmarkStart w:id="43" w:name="_Hlk211858382"/>
            <w:r w:rsidRPr="0004798F">
              <w:rPr>
                <w:rFonts w:ascii="Arial" w:hAnsi="Arial" w:cs="Arial"/>
                <w:sz w:val="20"/>
                <w:szCs w:val="20"/>
                <w:lang w:eastAsia="sl-SI"/>
              </w:rPr>
              <w:t>Pomen projekta za področje uprizoritvenih umetnosti in raznolikost avtorskih izrazov.</w:t>
            </w:r>
          </w:p>
          <w:bookmarkEnd w:id="43"/>
          <w:p w14:paraId="4AEC6588" w14:textId="77777777" w:rsidR="007E1B46" w:rsidRPr="0004798F" w:rsidRDefault="007E1B46" w:rsidP="007E1F8A">
            <w:pPr>
              <w:pStyle w:val="Barvniseznampoudarek11"/>
              <w:tabs>
                <w:tab w:val="left" w:pos="0"/>
              </w:tabs>
              <w:suppressAutoHyphens w:val="0"/>
              <w:spacing w:line="276" w:lineRule="auto"/>
              <w:ind w:left="720"/>
              <w:contextualSpacing/>
              <w:jc w:val="left"/>
              <w:rPr>
                <w:rFonts w:ascii="Arial" w:hAnsi="Arial" w:cs="Arial"/>
                <w:sz w:val="20"/>
                <w:szCs w:val="20"/>
                <w:lang w:eastAsia="sl-SI"/>
              </w:rPr>
            </w:pPr>
          </w:p>
        </w:tc>
        <w:tc>
          <w:tcPr>
            <w:tcW w:w="580" w:type="pct"/>
            <w:shd w:val="clear" w:color="auto" w:fill="auto"/>
            <w:vAlign w:val="center"/>
          </w:tcPr>
          <w:p w14:paraId="69FFFADB" w14:textId="77777777" w:rsidR="003E2405" w:rsidRPr="0004798F" w:rsidRDefault="00E82365" w:rsidP="004C1A08">
            <w:pPr>
              <w:spacing w:line="276" w:lineRule="auto"/>
              <w:jc w:val="center"/>
              <w:rPr>
                <w:rFonts w:ascii="Arial" w:hAnsi="Arial" w:cs="Arial"/>
                <w:sz w:val="20"/>
                <w:szCs w:val="20"/>
              </w:rPr>
            </w:pPr>
            <w:r w:rsidRPr="0004798F">
              <w:rPr>
                <w:rFonts w:ascii="Arial" w:hAnsi="Arial" w:cs="Arial"/>
                <w:sz w:val="20"/>
                <w:szCs w:val="20"/>
              </w:rPr>
              <w:t>15</w:t>
            </w:r>
          </w:p>
        </w:tc>
      </w:tr>
      <w:tr w:rsidR="003E2405" w:rsidRPr="0004798F" w14:paraId="3E359429" w14:textId="77777777" w:rsidTr="003C05ED">
        <w:trPr>
          <w:trHeight w:val="706"/>
        </w:trPr>
        <w:tc>
          <w:tcPr>
            <w:tcW w:w="4420" w:type="pct"/>
            <w:shd w:val="clear" w:color="auto" w:fill="C6D9F1"/>
            <w:vAlign w:val="center"/>
          </w:tcPr>
          <w:p w14:paraId="7ED33604" w14:textId="77777777" w:rsidR="003E2405" w:rsidRPr="0004798F" w:rsidRDefault="00F1096A" w:rsidP="003E59D9">
            <w:pPr>
              <w:numPr>
                <w:ilvl w:val="0"/>
                <w:numId w:val="44"/>
              </w:numPr>
              <w:tabs>
                <w:tab w:val="left" w:pos="0"/>
              </w:tabs>
              <w:spacing w:line="276" w:lineRule="auto"/>
              <w:ind w:right="-433"/>
              <w:rPr>
                <w:rFonts w:ascii="Arial" w:hAnsi="Arial" w:cs="Arial"/>
                <w:b/>
                <w:sz w:val="20"/>
                <w:szCs w:val="20"/>
              </w:rPr>
            </w:pPr>
            <w:r w:rsidRPr="0004798F">
              <w:rPr>
                <w:rFonts w:ascii="Arial" w:hAnsi="Arial" w:cs="Arial"/>
                <w:b/>
                <w:sz w:val="20"/>
                <w:szCs w:val="20"/>
              </w:rPr>
              <w:t>OCENA IZVEDLJIVOSTI PROJEKTA</w:t>
            </w:r>
            <w:r w:rsidR="003E2405" w:rsidRPr="0004798F">
              <w:rPr>
                <w:rFonts w:ascii="Arial" w:hAnsi="Arial" w:cs="Arial"/>
                <w:b/>
                <w:sz w:val="20"/>
                <w:szCs w:val="20"/>
              </w:rPr>
              <w:t xml:space="preserve"> </w:t>
            </w:r>
          </w:p>
        </w:tc>
        <w:tc>
          <w:tcPr>
            <w:tcW w:w="580" w:type="pct"/>
            <w:shd w:val="clear" w:color="auto" w:fill="C6D9F1"/>
            <w:vAlign w:val="bottom"/>
          </w:tcPr>
          <w:p w14:paraId="07CC2860" w14:textId="77777777" w:rsidR="003E2405" w:rsidRPr="0004798F" w:rsidRDefault="00F1096A" w:rsidP="004C1A08">
            <w:pPr>
              <w:spacing w:line="276" w:lineRule="auto"/>
              <w:jc w:val="center"/>
              <w:rPr>
                <w:rFonts w:ascii="Arial" w:hAnsi="Arial" w:cs="Arial"/>
                <w:b/>
                <w:sz w:val="20"/>
                <w:szCs w:val="20"/>
              </w:rPr>
            </w:pPr>
            <w:r w:rsidRPr="0004798F">
              <w:rPr>
                <w:rFonts w:ascii="Arial" w:hAnsi="Arial" w:cs="Arial"/>
                <w:b/>
                <w:sz w:val="20"/>
                <w:szCs w:val="20"/>
              </w:rPr>
              <w:t>30</w:t>
            </w:r>
          </w:p>
        </w:tc>
      </w:tr>
      <w:tr w:rsidR="003E2405" w:rsidRPr="0004798F" w14:paraId="5F9E61FD" w14:textId="77777777" w:rsidTr="003C05ED">
        <w:tc>
          <w:tcPr>
            <w:tcW w:w="4420" w:type="pct"/>
            <w:shd w:val="clear" w:color="auto" w:fill="auto"/>
            <w:vAlign w:val="center"/>
          </w:tcPr>
          <w:p w14:paraId="2881C5F5" w14:textId="77777777" w:rsidR="004D18C0" w:rsidRPr="0004798F" w:rsidRDefault="00F1096A" w:rsidP="003E59D9">
            <w:pPr>
              <w:pStyle w:val="Barvniseznampoudarek11"/>
              <w:numPr>
                <w:ilvl w:val="0"/>
                <w:numId w:val="58"/>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sz w:val="20"/>
                <w:szCs w:val="20"/>
                <w:lang w:eastAsia="sl-SI"/>
              </w:rPr>
              <w:t>Skladnost zasnove projekta in načrta izvedbe, realnost izvedbe produkcijske forme glede na zasnovo projekta</w:t>
            </w:r>
            <w:r w:rsidRPr="0004798F">
              <w:rPr>
                <w:rFonts w:ascii="Arial" w:hAnsi="Arial" w:cs="Arial"/>
                <w:sz w:val="20"/>
                <w:szCs w:val="20"/>
              </w:rPr>
              <w:t>.</w:t>
            </w:r>
          </w:p>
          <w:p w14:paraId="15941269" w14:textId="77777777" w:rsidR="007E1B46" w:rsidRPr="0004798F" w:rsidRDefault="007E1B46" w:rsidP="007E1F8A">
            <w:pPr>
              <w:pStyle w:val="Barvniseznampoudarek11"/>
              <w:tabs>
                <w:tab w:val="left" w:pos="0"/>
              </w:tabs>
              <w:suppressAutoHyphens w:val="0"/>
              <w:spacing w:line="276" w:lineRule="auto"/>
              <w:ind w:left="0" w:right="34"/>
              <w:contextualSpacing/>
              <w:jc w:val="left"/>
              <w:rPr>
                <w:rFonts w:ascii="Arial" w:hAnsi="Arial" w:cs="Arial"/>
                <w:sz w:val="20"/>
                <w:szCs w:val="20"/>
              </w:rPr>
            </w:pPr>
          </w:p>
        </w:tc>
        <w:tc>
          <w:tcPr>
            <w:tcW w:w="580" w:type="pct"/>
            <w:shd w:val="clear" w:color="auto" w:fill="auto"/>
            <w:vAlign w:val="center"/>
          </w:tcPr>
          <w:p w14:paraId="6C9307C8" w14:textId="77777777" w:rsidR="003E2405" w:rsidRPr="0004798F" w:rsidRDefault="003E2405" w:rsidP="004C1A08">
            <w:pPr>
              <w:spacing w:line="276" w:lineRule="auto"/>
              <w:jc w:val="center"/>
              <w:rPr>
                <w:rFonts w:ascii="Arial" w:hAnsi="Arial" w:cs="Arial"/>
                <w:sz w:val="20"/>
                <w:szCs w:val="20"/>
              </w:rPr>
            </w:pPr>
            <w:r w:rsidRPr="0004798F">
              <w:rPr>
                <w:rFonts w:ascii="Arial" w:hAnsi="Arial" w:cs="Arial"/>
                <w:sz w:val="20"/>
                <w:szCs w:val="20"/>
              </w:rPr>
              <w:t>20</w:t>
            </w:r>
          </w:p>
        </w:tc>
      </w:tr>
      <w:tr w:rsidR="003E2405" w:rsidRPr="0004798F" w14:paraId="509B86B9" w14:textId="77777777" w:rsidTr="003C05ED">
        <w:tc>
          <w:tcPr>
            <w:tcW w:w="4420" w:type="pct"/>
            <w:shd w:val="clear" w:color="auto" w:fill="auto"/>
            <w:vAlign w:val="center"/>
          </w:tcPr>
          <w:p w14:paraId="5A221B1F" w14:textId="77777777" w:rsidR="003E2405" w:rsidRPr="0004798F" w:rsidRDefault="00F1096A" w:rsidP="003E59D9">
            <w:pPr>
              <w:pStyle w:val="Barvniseznampoudarek11"/>
              <w:numPr>
                <w:ilvl w:val="0"/>
                <w:numId w:val="58"/>
              </w:numPr>
              <w:tabs>
                <w:tab w:val="left" w:pos="0"/>
              </w:tabs>
              <w:suppressAutoHyphens w:val="0"/>
              <w:spacing w:line="276" w:lineRule="auto"/>
              <w:ind w:right="34"/>
              <w:contextualSpacing/>
              <w:jc w:val="left"/>
              <w:rPr>
                <w:rFonts w:ascii="Arial" w:hAnsi="Arial" w:cs="Arial"/>
                <w:sz w:val="20"/>
                <w:szCs w:val="20"/>
              </w:rPr>
            </w:pPr>
            <w:r w:rsidRPr="0004798F">
              <w:rPr>
                <w:rFonts w:ascii="Arial" w:hAnsi="Arial" w:cs="Arial"/>
                <w:sz w:val="20"/>
                <w:szCs w:val="20"/>
              </w:rPr>
              <w:t xml:space="preserve">Glede na vsebino in obseg finančno uravnotežen in izvedljiv projekt </w:t>
            </w:r>
            <w:r w:rsidRPr="0004798F">
              <w:rPr>
                <w:rFonts w:ascii="Arial" w:hAnsi="Arial" w:cs="Arial"/>
                <w:sz w:val="20"/>
                <w:szCs w:val="20"/>
              </w:rPr>
              <w:lastRenderedPageBreak/>
              <w:t>(ustreznost finančne konstrukcije, soudeležba izvajalca z lastnimi in drugimi pridobljenimi sredstvi (razen predvidenih sredstev ministrstva)</w:t>
            </w:r>
            <w:r w:rsidR="00E82365" w:rsidRPr="0004798F">
              <w:rPr>
                <w:rFonts w:ascii="Arial" w:hAnsi="Arial" w:cs="Arial"/>
                <w:sz w:val="20"/>
                <w:szCs w:val="20"/>
              </w:rPr>
              <w:t>, ustrezno ovrednotenje avtorskega dela ustvarjalcev</w:t>
            </w:r>
            <w:r w:rsidR="007E1B46" w:rsidRPr="0004798F">
              <w:rPr>
                <w:rFonts w:ascii="Arial" w:hAnsi="Arial" w:cs="Arial"/>
                <w:sz w:val="20"/>
                <w:szCs w:val="20"/>
              </w:rPr>
              <w:t>.</w:t>
            </w:r>
            <w:r w:rsidR="00E82365" w:rsidRPr="0004798F">
              <w:rPr>
                <w:rFonts w:ascii="Arial" w:hAnsi="Arial" w:cs="Arial"/>
                <w:sz w:val="20"/>
                <w:szCs w:val="20"/>
              </w:rPr>
              <w:t>).</w:t>
            </w:r>
          </w:p>
          <w:p w14:paraId="697769E6" w14:textId="77777777" w:rsidR="004D18C0" w:rsidRPr="0004798F" w:rsidRDefault="004D18C0" w:rsidP="004D18C0">
            <w:pPr>
              <w:pStyle w:val="Barvniseznampoudarek11"/>
              <w:tabs>
                <w:tab w:val="left" w:pos="0"/>
              </w:tabs>
              <w:suppressAutoHyphens w:val="0"/>
              <w:spacing w:line="276" w:lineRule="auto"/>
              <w:ind w:left="0" w:right="34"/>
              <w:contextualSpacing/>
              <w:jc w:val="left"/>
              <w:rPr>
                <w:rFonts w:ascii="Arial" w:hAnsi="Arial" w:cs="Arial"/>
                <w:sz w:val="20"/>
                <w:szCs w:val="20"/>
              </w:rPr>
            </w:pPr>
          </w:p>
        </w:tc>
        <w:tc>
          <w:tcPr>
            <w:tcW w:w="580" w:type="pct"/>
            <w:shd w:val="clear" w:color="auto" w:fill="auto"/>
            <w:vAlign w:val="center"/>
          </w:tcPr>
          <w:p w14:paraId="25267D24" w14:textId="77777777" w:rsidR="003E2405" w:rsidRPr="0004798F" w:rsidRDefault="00E82365" w:rsidP="004C1A08">
            <w:pPr>
              <w:spacing w:line="276" w:lineRule="auto"/>
              <w:jc w:val="center"/>
              <w:rPr>
                <w:rFonts w:ascii="Arial" w:hAnsi="Arial" w:cs="Arial"/>
                <w:sz w:val="20"/>
                <w:szCs w:val="20"/>
              </w:rPr>
            </w:pPr>
            <w:r w:rsidRPr="0004798F">
              <w:rPr>
                <w:rFonts w:ascii="Arial" w:hAnsi="Arial" w:cs="Arial"/>
                <w:sz w:val="20"/>
                <w:szCs w:val="20"/>
              </w:rPr>
              <w:lastRenderedPageBreak/>
              <w:t>10</w:t>
            </w:r>
          </w:p>
        </w:tc>
      </w:tr>
      <w:tr w:rsidR="003E2405" w:rsidRPr="0004798F" w14:paraId="3A095184" w14:textId="77777777" w:rsidTr="003C05ED">
        <w:tc>
          <w:tcPr>
            <w:tcW w:w="4420" w:type="pct"/>
            <w:shd w:val="clear" w:color="auto" w:fill="C6D9F1"/>
            <w:vAlign w:val="center"/>
          </w:tcPr>
          <w:p w14:paraId="798C4D55" w14:textId="77777777" w:rsidR="003E2405" w:rsidRPr="0004798F" w:rsidRDefault="003E2405" w:rsidP="004C1A08">
            <w:pPr>
              <w:tabs>
                <w:tab w:val="left" w:pos="0"/>
              </w:tabs>
              <w:spacing w:line="276" w:lineRule="auto"/>
              <w:ind w:right="34"/>
              <w:jc w:val="right"/>
              <w:rPr>
                <w:rFonts w:ascii="Arial" w:hAnsi="Arial" w:cs="Arial"/>
                <w:b/>
                <w:sz w:val="20"/>
                <w:szCs w:val="20"/>
              </w:rPr>
            </w:pPr>
            <w:r w:rsidRPr="0004798F">
              <w:rPr>
                <w:rFonts w:ascii="Arial" w:hAnsi="Arial" w:cs="Arial"/>
                <w:b/>
                <w:sz w:val="20"/>
                <w:szCs w:val="20"/>
              </w:rPr>
              <w:t xml:space="preserve">                                                                                                        SKUPAJ:</w:t>
            </w:r>
          </w:p>
        </w:tc>
        <w:tc>
          <w:tcPr>
            <w:tcW w:w="580" w:type="pct"/>
            <w:shd w:val="clear" w:color="auto" w:fill="C6D9F1"/>
            <w:vAlign w:val="center"/>
          </w:tcPr>
          <w:p w14:paraId="167FA5D3" w14:textId="77777777" w:rsidR="003E2405" w:rsidRPr="0004798F" w:rsidRDefault="003E2405" w:rsidP="004C1A08">
            <w:pPr>
              <w:spacing w:line="276" w:lineRule="auto"/>
              <w:jc w:val="center"/>
              <w:rPr>
                <w:rFonts w:ascii="Arial" w:hAnsi="Arial" w:cs="Arial"/>
                <w:b/>
                <w:sz w:val="20"/>
                <w:szCs w:val="20"/>
              </w:rPr>
            </w:pPr>
            <w:r w:rsidRPr="0004798F">
              <w:rPr>
                <w:rFonts w:ascii="Arial" w:hAnsi="Arial" w:cs="Arial"/>
                <w:b/>
                <w:sz w:val="20"/>
                <w:szCs w:val="20"/>
              </w:rPr>
              <w:t>100</w:t>
            </w:r>
          </w:p>
        </w:tc>
      </w:tr>
      <w:bookmarkEnd w:id="40"/>
    </w:tbl>
    <w:p w14:paraId="128901D5" w14:textId="77777777" w:rsidR="002D5FE5" w:rsidRPr="0004798F" w:rsidRDefault="002D5FE5" w:rsidP="004C1A08">
      <w:pPr>
        <w:pStyle w:val="Barvniseznampoudarek11"/>
        <w:widowControl w:val="0"/>
        <w:spacing w:line="276" w:lineRule="auto"/>
        <w:ind w:left="612" w:right="-142"/>
        <w:rPr>
          <w:rFonts w:ascii="Arial" w:hAnsi="Arial" w:cs="Arial"/>
          <w:b/>
          <w:bCs/>
          <w:color w:val="000000"/>
          <w:sz w:val="20"/>
          <w:szCs w:val="20"/>
        </w:rPr>
      </w:pPr>
    </w:p>
    <w:p w14:paraId="2D1809CB" w14:textId="77777777" w:rsidR="00C70EE2" w:rsidRPr="0004798F" w:rsidRDefault="00C70EE2" w:rsidP="004C1A08">
      <w:pPr>
        <w:pStyle w:val="Barvniseznampoudarek11"/>
        <w:widowControl w:val="0"/>
        <w:spacing w:line="276" w:lineRule="auto"/>
        <w:ind w:left="612" w:right="-142"/>
        <w:rPr>
          <w:rFonts w:ascii="Arial" w:hAnsi="Arial" w:cs="Arial"/>
          <w:b/>
          <w:bCs/>
          <w:color w:val="000000"/>
          <w:sz w:val="20"/>
          <w:szCs w:val="20"/>
        </w:rPr>
      </w:pPr>
    </w:p>
    <w:p w14:paraId="0E3C7A2E" w14:textId="77777777" w:rsidR="003C05ED" w:rsidRPr="0004798F" w:rsidRDefault="003C05ED" w:rsidP="008B70A1">
      <w:pPr>
        <w:widowControl w:val="0"/>
        <w:spacing w:line="276" w:lineRule="auto"/>
        <w:ind w:right="-32"/>
        <w:rPr>
          <w:rFonts w:ascii="Arial" w:hAnsi="Arial" w:cs="Arial"/>
          <w:b/>
          <w:bCs/>
          <w:color w:val="000000"/>
          <w:sz w:val="20"/>
          <w:szCs w:val="20"/>
        </w:rPr>
      </w:pPr>
    </w:p>
    <w:p w14:paraId="4127EA7D" w14:textId="77777777" w:rsidR="003F3D1D" w:rsidRPr="0004798F" w:rsidRDefault="00C77B6E" w:rsidP="003E59D9">
      <w:pPr>
        <w:widowControl w:val="0"/>
        <w:numPr>
          <w:ilvl w:val="0"/>
          <w:numId w:val="21"/>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Uporaba kriterijev</w:t>
      </w:r>
      <w:r w:rsidR="00317FF9" w:rsidRPr="0004798F">
        <w:rPr>
          <w:rFonts w:ascii="Arial" w:hAnsi="Arial" w:cs="Arial"/>
          <w:b/>
          <w:bCs/>
          <w:color w:val="000000"/>
          <w:sz w:val="20"/>
          <w:szCs w:val="20"/>
        </w:rPr>
        <w:t xml:space="preserve"> </w:t>
      </w:r>
      <w:r w:rsidR="00816E22" w:rsidRPr="0004798F">
        <w:rPr>
          <w:rFonts w:ascii="Arial" w:hAnsi="Arial" w:cs="Arial"/>
          <w:b/>
          <w:bCs/>
          <w:color w:val="000000"/>
          <w:sz w:val="20"/>
          <w:szCs w:val="20"/>
        </w:rPr>
        <w:t>in določitev višine sofinanciranja</w:t>
      </w:r>
    </w:p>
    <w:p w14:paraId="335B8498" w14:textId="77777777" w:rsidR="0027438B" w:rsidRPr="0004798F" w:rsidRDefault="00416B25" w:rsidP="007D0776">
      <w:pPr>
        <w:tabs>
          <w:tab w:val="left" w:pos="0"/>
        </w:tabs>
        <w:spacing w:line="276" w:lineRule="auto"/>
        <w:ind w:right="34"/>
        <w:rPr>
          <w:rFonts w:ascii="Arial" w:hAnsi="Arial" w:cs="Arial"/>
          <w:sz w:val="20"/>
          <w:szCs w:val="20"/>
        </w:rPr>
      </w:pPr>
      <w:r w:rsidRPr="0004798F">
        <w:rPr>
          <w:rFonts w:ascii="Arial" w:hAnsi="Arial" w:cs="Arial"/>
          <w:color w:val="000000"/>
          <w:sz w:val="20"/>
        </w:rPr>
        <w:t xml:space="preserve">Strokovne komisije za posamezna razpisna podpodročja bodo vse prijavljene projekte v ustreznih vlogah, prispelih na projektni razpis, razvrstile na podlagi </w:t>
      </w:r>
      <w:r w:rsidR="00D860BF" w:rsidRPr="0004798F">
        <w:rPr>
          <w:rFonts w:ascii="Arial" w:hAnsi="Arial" w:cs="Arial"/>
          <w:color w:val="000000"/>
          <w:sz w:val="20"/>
        </w:rPr>
        <w:t xml:space="preserve">ocene </w:t>
      </w:r>
      <w:r w:rsidRPr="0004798F">
        <w:rPr>
          <w:rFonts w:ascii="Arial" w:hAnsi="Arial" w:cs="Arial"/>
          <w:color w:val="000000"/>
          <w:sz w:val="20"/>
        </w:rPr>
        <w:t xml:space="preserve">splošnih in posebnih kriterijev. V sofinanciranje bodo sprejeti najvišje ocenjeni projekti na posameznih razpisnih podpodročjih. </w:t>
      </w:r>
    </w:p>
    <w:p w14:paraId="58FA841F" w14:textId="77777777" w:rsidR="00416B25" w:rsidRPr="0004798F" w:rsidRDefault="00416B25" w:rsidP="00CF5573">
      <w:pPr>
        <w:pStyle w:val="Telobesedila"/>
        <w:spacing w:line="276" w:lineRule="auto"/>
        <w:ind w:right="-32"/>
        <w:jc w:val="both"/>
        <w:rPr>
          <w:rFonts w:ascii="Arial" w:hAnsi="Arial" w:cs="Arial"/>
          <w:color w:val="000000"/>
          <w:sz w:val="20"/>
        </w:rPr>
      </w:pPr>
    </w:p>
    <w:p w14:paraId="1DAB8F5A" w14:textId="77777777" w:rsidR="00332708" w:rsidRDefault="00416B25" w:rsidP="004C1A08">
      <w:pPr>
        <w:pStyle w:val="Telobesedila"/>
        <w:spacing w:line="276" w:lineRule="auto"/>
        <w:ind w:right="-32"/>
        <w:jc w:val="both"/>
        <w:rPr>
          <w:rFonts w:ascii="Arial" w:hAnsi="Arial" w:cs="Arial"/>
          <w:color w:val="000000"/>
          <w:sz w:val="20"/>
        </w:rPr>
      </w:pPr>
      <w:r w:rsidRPr="0004798F">
        <w:rPr>
          <w:rFonts w:ascii="Arial" w:hAnsi="Arial" w:cs="Arial"/>
          <w:color w:val="000000"/>
          <w:sz w:val="20"/>
        </w:rPr>
        <w:t xml:space="preserve">Razpisni </w:t>
      </w:r>
      <w:r w:rsidR="00685BBF" w:rsidRPr="0004798F">
        <w:rPr>
          <w:rFonts w:ascii="Arial" w:hAnsi="Arial" w:cs="Arial"/>
          <w:color w:val="000000"/>
          <w:sz w:val="20"/>
        </w:rPr>
        <w:t>kriteriji so ovrednoteni s točkami,</w:t>
      </w:r>
      <w:r w:rsidR="00332708" w:rsidRPr="0004798F">
        <w:rPr>
          <w:rFonts w:ascii="Arial" w:hAnsi="Arial" w:cs="Arial"/>
          <w:color w:val="000000"/>
          <w:sz w:val="20"/>
        </w:rPr>
        <w:t xml:space="preserve"> pri čemer je pri posameznem kriteriju navedena najvišja možna višina</w:t>
      </w:r>
      <w:r w:rsidR="002C5009" w:rsidRPr="0004798F">
        <w:rPr>
          <w:rFonts w:ascii="Arial" w:hAnsi="Arial" w:cs="Arial"/>
          <w:color w:val="000000"/>
          <w:sz w:val="20"/>
        </w:rPr>
        <w:t xml:space="preserve"> </w:t>
      </w:r>
      <w:r w:rsidR="00332708" w:rsidRPr="0004798F">
        <w:rPr>
          <w:rFonts w:ascii="Arial" w:hAnsi="Arial" w:cs="Arial"/>
          <w:color w:val="000000"/>
          <w:sz w:val="20"/>
        </w:rPr>
        <w:t>točk. Projekt je na podlagi splošnih in posebnih razpisnih kriterijev skupaj lahko ocenjen z največ 100 točkami.</w:t>
      </w:r>
      <w:r w:rsidR="004C1A08" w:rsidRPr="0004798F">
        <w:rPr>
          <w:rFonts w:ascii="Arial" w:hAnsi="Arial" w:cs="Arial"/>
          <w:color w:val="000000"/>
          <w:sz w:val="20"/>
        </w:rPr>
        <w:t xml:space="preserve"> </w:t>
      </w:r>
      <w:r w:rsidR="00332708" w:rsidRPr="0004798F">
        <w:rPr>
          <w:rFonts w:ascii="Arial" w:hAnsi="Arial" w:cs="Arial"/>
          <w:color w:val="000000"/>
          <w:sz w:val="20"/>
        </w:rPr>
        <w:t xml:space="preserve">Vstopni prag za sofinanciranje je 81 točk. V sofinanciranje bodo sprejeti najvišje ocenjeni projekti </w:t>
      </w:r>
      <w:r w:rsidRPr="0004798F">
        <w:rPr>
          <w:rFonts w:ascii="Arial" w:hAnsi="Arial" w:cs="Arial"/>
          <w:color w:val="000000"/>
          <w:sz w:val="20"/>
        </w:rPr>
        <w:t xml:space="preserve">na posameznem razpisnem podpodročju </w:t>
      </w:r>
      <w:r w:rsidR="003C00B0" w:rsidRPr="0004798F">
        <w:rPr>
          <w:rFonts w:ascii="Arial" w:hAnsi="Arial" w:cs="Arial"/>
          <w:color w:val="000000"/>
          <w:sz w:val="20"/>
        </w:rPr>
        <w:t>v okviru razpoložljivih</w:t>
      </w:r>
      <w:r w:rsidR="00332708" w:rsidRPr="0004798F">
        <w:rPr>
          <w:rFonts w:ascii="Arial" w:hAnsi="Arial" w:cs="Arial"/>
          <w:color w:val="000000"/>
          <w:sz w:val="20"/>
        </w:rPr>
        <w:t xml:space="preserve"> sredstev.</w:t>
      </w:r>
    </w:p>
    <w:p w14:paraId="417E47CC" w14:textId="77777777" w:rsidR="00652186" w:rsidRDefault="00652186" w:rsidP="004C1A08">
      <w:pPr>
        <w:pStyle w:val="Telobesedila"/>
        <w:spacing w:line="276" w:lineRule="auto"/>
        <w:ind w:right="-32"/>
        <w:jc w:val="both"/>
        <w:rPr>
          <w:rFonts w:ascii="Arial" w:hAnsi="Arial" w:cs="Arial"/>
          <w:color w:val="000000"/>
          <w:sz w:val="20"/>
        </w:rPr>
      </w:pPr>
    </w:p>
    <w:p w14:paraId="5E39DAF1" w14:textId="1DD6189C" w:rsidR="00652186" w:rsidRPr="00652186" w:rsidRDefault="00652186" w:rsidP="00652186">
      <w:pPr>
        <w:pStyle w:val="Telobesedila"/>
        <w:spacing w:line="276" w:lineRule="auto"/>
        <w:ind w:right="-32"/>
        <w:jc w:val="both"/>
        <w:rPr>
          <w:rFonts w:ascii="Arial" w:hAnsi="Arial" w:cs="Arial"/>
          <w:color w:val="000000"/>
          <w:sz w:val="20"/>
        </w:rPr>
      </w:pPr>
      <w:r w:rsidRPr="00652186">
        <w:rPr>
          <w:rFonts w:ascii="Arial" w:hAnsi="Arial" w:cs="Arial"/>
          <w:color w:val="000000"/>
          <w:sz w:val="20"/>
        </w:rPr>
        <w:t xml:space="preserve">Višina sredstev za projekte prijaviteljev, sprejetih v sofinanciranje, se določi tako, da se zaprošena vrednost sofinanciranja pomnoži s količnikom, ki odraža število prejetih točk. Primer: prijavitelj, ki bo dosegel 100 točk, bo sofinanciran v višini 100 % zaprošene vrednosti (količnik 1); prijavitelj, ki bo dosegel 85 točk, bo sofinanciran v višini 85 % zaprošene vrednosti (količnik 0,85).  </w:t>
      </w:r>
    </w:p>
    <w:p w14:paraId="6C91347A" w14:textId="77777777" w:rsidR="00652186" w:rsidRPr="00652186" w:rsidRDefault="00652186" w:rsidP="00652186">
      <w:pPr>
        <w:pStyle w:val="Telobesedila"/>
        <w:spacing w:line="276" w:lineRule="auto"/>
        <w:ind w:right="-32"/>
        <w:jc w:val="both"/>
        <w:rPr>
          <w:rFonts w:ascii="Arial" w:hAnsi="Arial" w:cs="Arial"/>
          <w:color w:val="000000"/>
          <w:sz w:val="20"/>
        </w:rPr>
      </w:pPr>
    </w:p>
    <w:p w14:paraId="0C472FFF" w14:textId="12E9484F" w:rsidR="00652186" w:rsidRPr="0004798F" w:rsidRDefault="00652186" w:rsidP="00652186">
      <w:pPr>
        <w:pStyle w:val="Telobesedila"/>
        <w:spacing w:line="276" w:lineRule="auto"/>
        <w:ind w:right="-32"/>
        <w:jc w:val="both"/>
        <w:rPr>
          <w:rFonts w:ascii="Arial" w:hAnsi="Arial" w:cs="Arial"/>
          <w:color w:val="000000"/>
          <w:sz w:val="20"/>
        </w:rPr>
      </w:pPr>
      <w:r w:rsidRPr="00652186">
        <w:rPr>
          <w:rFonts w:ascii="Arial" w:hAnsi="Arial" w:cs="Arial"/>
          <w:color w:val="000000"/>
          <w:sz w:val="20"/>
        </w:rPr>
        <w:t>Če bi v okviru posameznega razpisnega podpodročja strokovna komisija z enakim številom točk ocenila dve ali več vlog in bi bila z uvrstitvijo obeh v sofinanciranje presežena razpoložljiva sredstva, bo v sofinanciranje izbrana vloga, ki je dosegla višje število točk na podlagi posebnih kriterijev.</w:t>
      </w:r>
    </w:p>
    <w:p w14:paraId="59A72D5C" w14:textId="77777777" w:rsidR="004C1A08" w:rsidRPr="0004798F" w:rsidRDefault="004C1A08" w:rsidP="004C1A08">
      <w:pPr>
        <w:pStyle w:val="Telobesedila"/>
        <w:spacing w:line="276" w:lineRule="auto"/>
        <w:ind w:right="-32"/>
        <w:jc w:val="both"/>
        <w:rPr>
          <w:rFonts w:ascii="Arial" w:hAnsi="Arial" w:cs="Arial"/>
          <w:sz w:val="20"/>
        </w:rPr>
      </w:pPr>
    </w:p>
    <w:p w14:paraId="7D840F11" w14:textId="77777777" w:rsidR="007E00CC" w:rsidRPr="0004798F" w:rsidRDefault="00685BBF" w:rsidP="004C1A08">
      <w:pPr>
        <w:pStyle w:val="Telobesedila"/>
        <w:spacing w:line="276" w:lineRule="auto"/>
        <w:ind w:right="-32"/>
        <w:jc w:val="both"/>
        <w:rPr>
          <w:rFonts w:ascii="Arial" w:hAnsi="Arial" w:cs="Arial"/>
          <w:color w:val="000000"/>
          <w:sz w:val="20"/>
        </w:rPr>
      </w:pPr>
      <w:r w:rsidRPr="0004798F">
        <w:rPr>
          <w:rFonts w:ascii="Arial" w:hAnsi="Arial" w:cs="Arial"/>
          <w:sz w:val="20"/>
        </w:rPr>
        <w:t>Točkovanje posamezne vloge opravi vsak član komisije v skladu z vsemi omenjenimi kriteriji. Če člani komisije posamezni kriterij posamezne vloge ocenijo različno, se izračuna povprečna ocena, ki se zaokroži na najbližjo polno vrednost. Zaokrožuje se na način, da se v primeru decimalne vrednosti do 0,5 zaokroži na najbližje polno število navzdol, od vključno 0,5 pa na najbližje polno število navzgor. Skupna ocena je seštevek točk po vseh kriterijih, ki se dobijo kot povprečje po posameznem kriteriju, zaokroženo na najbližje polno število</w:t>
      </w:r>
      <w:r w:rsidR="00803504" w:rsidRPr="0004798F">
        <w:rPr>
          <w:rFonts w:ascii="Arial" w:hAnsi="Arial" w:cs="Arial"/>
          <w:sz w:val="20"/>
        </w:rPr>
        <w:t xml:space="preserve">. </w:t>
      </w:r>
      <w:r w:rsidR="007E00CC" w:rsidRPr="0004798F">
        <w:rPr>
          <w:rFonts w:ascii="Arial" w:hAnsi="Arial" w:cs="Arial"/>
          <w:color w:val="000000"/>
          <w:sz w:val="20"/>
        </w:rPr>
        <w:t>Če bi v okviru posameznega razpisnega področja strokovna komisija z enakim številom točk ocenila dve ali več vlog in bi bila z uvrstitvijo obeh v sofinanciranje presežena razpoložljiva sredstva, bo v sofinanciranje izbrana vloga, ki je dosegla višje število točk na podlagi posebnih kriterijev.</w:t>
      </w:r>
    </w:p>
    <w:p w14:paraId="4E42E78D" w14:textId="77777777" w:rsidR="007E00CC" w:rsidRPr="0004798F" w:rsidRDefault="007E00CC" w:rsidP="004C1A08">
      <w:pPr>
        <w:pStyle w:val="Telobesedila"/>
        <w:spacing w:line="276" w:lineRule="auto"/>
        <w:ind w:right="-32"/>
        <w:jc w:val="both"/>
        <w:rPr>
          <w:rFonts w:ascii="Arial" w:hAnsi="Arial" w:cs="Arial"/>
          <w:color w:val="000000"/>
          <w:sz w:val="20"/>
        </w:rPr>
      </w:pPr>
    </w:p>
    <w:p w14:paraId="77B9E71C" w14:textId="77777777" w:rsidR="007D6B8B" w:rsidRPr="0004798F" w:rsidRDefault="007D6B8B" w:rsidP="007D6B8B">
      <w:pPr>
        <w:pStyle w:val="Telobesedila"/>
        <w:spacing w:line="276" w:lineRule="auto"/>
        <w:ind w:right="-32"/>
        <w:jc w:val="both"/>
        <w:rPr>
          <w:rFonts w:ascii="Arial" w:hAnsi="Arial" w:cs="Arial"/>
          <w:color w:val="000000"/>
          <w:sz w:val="20"/>
        </w:rPr>
      </w:pPr>
      <w:r w:rsidRPr="0004798F">
        <w:rPr>
          <w:rFonts w:ascii="Arial" w:hAnsi="Arial" w:cs="Arial"/>
          <w:color w:val="000000"/>
          <w:sz w:val="20"/>
        </w:rPr>
        <w:t>Če tudi po te</w:t>
      </w:r>
      <w:r w:rsidR="00D860BF" w:rsidRPr="0004798F">
        <w:rPr>
          <w:rFonts w:ascii="Arial" w:hAnsi="Arial" w:cs="Arial"/>
          <w:color w:val="000000"/>
          <w:sz w:val="20"/>
        </w:rPr>
        <w:t>h</w:t>
      </w:r>
      <w:r w:rsidRPr="0004798F">
        <w:rPr>
          <w:rFonts w:ascii="Arial" w:hAnsi="Arial" w:cs="Arial"/>
          <w:color w:val="000000"/>
          <w:sz w:val="20"/>
        </w:rPr>
        <w:t xml:space="preserve"> kriterij</w:t>
      </w:r>
      <w:r w:rsidR="00D860BF" w:rsidRPr="0004798F">
        <w:rPr>
          <w:rFonts w:ascii="Arial" w:hAnsi="Arial" w:cs="Arial"/>
          <w:color w:val="000000"/>
          <w:sz w:val="20"/>
        </w:rPr>
        <w:t>ih</w:t>
      </w:r>
      <w:r w:rsidRPr="0004798F">
        <w:rPr>
          <w:rFonts w:ascii="Arial" w:hAnsi="Arial" w:cs="Arial"/>
          <w:color w:val="000000"/>
          <w:sz w:val="20"/>
        </w:rPr>
        <w:t xml:space="preserve"> ne bi bilo mogoče razlikovati (oziroma bi imele primerjane </w:t>
      </w:r>
      <w:r w:rsidR="006A5ACE">
        <w:rPr>
          <w:rFonts w:ascii="Arial" w:hAnsi="Arial" w:cs="Arial"/>
          <w:color w:val="000000"/>
          <w:sz w:val="20"/>
        </w:rPr>
        <w:t>vloge</w:t>
      </w:r>
      <w:r w:rsidRPr="0004798F">
        <w:rPr>
          <w:rFonts w:ascii="Arial" w:hAnsi="Arial" w:cs="Arial"/>
          <w:color w:val="000000"/>
          <w:sz w:val="20"/>
        </w:rPr>
        <w:t xml:space="preserve"> enako število točk), se kot naslednja na enak način upošteva ocena po naslednjem kriteriju za posamezno podpodročje:</w:t>
      </w:r>
    </w:p>
    <w:p w14:paraId="31E403AD"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uprizoritvenih umetnosti: 3b,</w:t>
      </w:r>
    </w:p>
    <w:p w14:paraId="136DC9E9"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glasbenih umetnosti: 3b,</w:t>
      </w:r>
    </w:p>
    <w:p w14:paraId="75E79CC0"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vizualnih umetnosti: 3b za točko 8.2.1.3.1 oziroma 2c za točko 8.2.1.3.2,</w:t>
      </w:r>
    </w:p>
    <w:p w14:paraId="517558ED"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arhitekture in oblikovanja: 3b za točko 8.2.1.4.1 oziroma 2c za točko 8.2.1.4.2,</w:t>
      </w:r>
    </w:p>
    <w:p w14:paraId="1DE15A96"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intermedijskih umetnosti: 3</w:t>
      </w:r>
      <w:r w:rsidR="001637F3" w:rsidRPr="0004798F">
        <w:rPr>
          <w:rFonts w:ascii="Arial" w:hAnsi="Arial" w:cs="Arial"/>
          <w:color w:val="000000"/>
          <w:sz w:val="20"/>
        </w:rPr>
        <w:t>b</w:t>
      </w:r>
      <w:r w:rsidRPr="0004798F">
        <w:rPr>
          <w:rFonts w:ascii="Arial" w:hAnsi="Arial" w:cs="Arial"/>
          <w:color w:val="000000"/>
          <w:sz w:val="20"/>
        </w:rPr>
        <w:t>.</w:t>
      </w:r>
    </w:p>
    <w:p w14:paraId="695CE1D7" w14:textId="77777777" w:rsidR="007D6B8B" w:rsidRPr="0004798F" w:rsidRDefault="007D6B8B" w:rsidP="007D6B8B">
      <w:pPr>
        <w:pStyle w:val="Telobesedila"/>
        <w:spacing w:line="276" w:lineRule="auto"/>
        <w:ind w:left="720" w:right="-32"/>
        <w:jc w:val="both"/>
        <w:rPr>
          <w:rFonts w:ascii="Arial" w:hAnsi="Arial" w:cs="Arial"/>
          <w:color w:val="000000"/>
          <w:sz w:val="20"/>
        </w:rPr>
      </w:pPr>
    </w:p>
    <w:p w14:paraId="2B50DB89" w14:textId="77777777" w:rsidR="007D6B8B" w:rsidRPr="0004798F" w:rsidRDefault="007D6B8B" w:rsidP="007D6B8B">
      <w:pPr>
        <w:pStyle w:val="Telobesedila"/>
        <w:spacing w:line="276" w:lineRule="auto"/>
        <w:ind w:right="-32"/>
        <w:jc w:val="both"/>
        <w:rPr>
          <w:rFonts w:ascii="Arial" w:hAnsi="Arial" w:cs="Arial"/>
          <w:color w:val="000000"/>
          <w:sz w:val="20"/>
        </w:rPr>
      </w:pPr>
      <w:r w:rsidRPr="0004798F">
        <w:rPr>
          <w:rFonts w:ascii="Arial" w:hAnsi="Arial" w:cs="Arial"/>
          <w:color w:val="000000"/>
          <w:sz w:val="20"/>
        </w:rPr>
        <w:lastRenderedPageBreak/>
        <w:t xml:space="preserve">Če tudi po tem kriteriju ne bi bilo mogoče razlikovati (oziroma bi imele primerjane </w:t>
      </w:r>
      <w:r w:rsidR="006A5ACE">
        <w:rPr>
          <w:rFonts w:ascii="Arial" w:hAnsi="Arial" w:cs="Arial"/>
          <w:color w:val="000000"/>
          <w:sz w:val="20"/>
        </w:rPr>
        <w:t>vloge</w:t>
      </w:r>
      <w:r w:rsidRPr="0004798F">
        <w:rPr>
          <w:rFonts w:ascii="Arial" w:hAnsi="Arial" w:cs="Arial"/>
          <w:color w:val="000000"/>
          <w:sz w:val="20"/>
        </w:rPr>
        <w:t xml:space="preserve"> enako oceno tega kriterija), se kot naslednja na enak način upošteva ocena po naslednjem kriteriju:</w:t>
      </w:r>
    </w:p>
    <w:p w14:paraId="5802D5DC"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uprizoritvenih umetnosti: 3a,</w:t>
      </w:r>
    </w:p>
    <w:p w14:paraId="7FD33082"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glasbenih umetnosti: 3a,</w:t>
      </w:r>
    </w:p>
    <w:p w14:paraId="63F8F864"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vizualnih umetnosti: 3a za točko 8.2.1.3.1 oziroma 2a za točko 8.2.1.3.2,</w:t>
      </w:r>
    </w:p>
    <w:p w14:paraId="615DF642"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arhitekture in oblikovanja: 3a za točko 8.2.1.4.1 oziroma 2a za točko 8.2.1.4.2,</w:t>
      </w:r>
    </w:p>
    <w:p w14:paraId="6CBD2B53" w14:textId="77777777" w:rsidR="007D6B8B" w:rsidRPr="0004798F" w:rsidRDefault="007D6B8B" w:rsidP="003E59D9">
      <w:pPr>
        <w:pStyle w:val="Telobesedila"/>
        <w:numPr>
          <w:ilvl w:val="0"/>
          <w:numId w:val="27"/>
        </w:numPr>
        <w:spacing w:line="276" w:lineRule="auto"/>
        <w:ind w:right="-32"/>
        <w:jc w:val="both"/>
        <w:rPr>
          <w:rFonts w:ascii="Arial" w:hAnsi="Arial" w:cs="Arial"/>
          <w:color w:val="000000"/>
          <w:sz w:val="20"/>
        </w:rPr>
      </w:pPr>
      <w:r w:rsidRPr="0004798F">
        <w:rPr>
          <w:rFonts w:ascii="Arial" w:hAnsi="Arial" w:cs="Arial"/>
          <w:color w:val="000000"/>
          <w:sz w:val="20"/>
        </w:rPr>
        <w:t>na podpodročju intermedijskih umetnosti: 3</w:t>
      </w:r>
      <w:r w:rsidR="001637F3" w:rsidRPr="0004798F">
        <w:rPr>
          <w:rFonts w:ascii="Arial" w:hAnsi="Arial" w:cs="Arial"/>
          <w:color w:val="000000"/>
          <w:sz w:val="20"/>
        </w:rPr>
        <w:t>a</w:t>
      </w:r>
      <w:r w:rsidRPr="0004798F">
        <w:rPr>
          <w:rFonts w:ascii="Arial" w:hAnsi="Arial" w:cs="Arial"/>
          <w:color w:val="000000"/>
          <w:sz w:val="20"/>
        </w:rPr>
        <w:t>.</w:t>
      </w:r>
    </w:p>
    <w:p w14:paraId="3033F7D4" w14:textId="77777777" w:rsidR="007E00CC" w:rsidRPr="0004798F" w:rsidRDefault="007E00CC" w:rsidP="004C1A08">
      <w:pPr>
        <w:pStyle w:val="Telobesedila"/>
        <w:spacing w:line="276" w:lineRule="auto"/>
        <w:ind w:right="-32"/>
        <w:jc w:val="both"/>
        <w:rPr>
          <w:rFonts w:ascii="Arial" w:hAnsi="Arial" w:cs="Arial"/>
          <w:color w:val="000000"/>
          <w:sz w:val="20"/>
        </w:rPr>
      </w:pPr>
    </w:p>
    <w:p w14:paraId="54B7506A" w14:textId="77777777" w:rsidR="0027438B" w:rsidRPr="0004798F" w:rsidRDefault="007E00CC" w:rsidP="0027438B">
      <w:pPr>
        <w:tabs>
          <w:tab w:val="left" w:pos="0"/>
        </w:tabs>
        <w:spacing w:line="276" w:lineRule="auto"/>
        <w:ind w:right="34"/>
        <w:rPr>
          <w:rFonts w:ascii="Arial" w:hAnsi="Arial" w:cs="Arial"/>
          <w:sz w:val="20"/>
          <w:szCs w:val="20"/>
        </w:rPr>
      </w:pPr>
      <w:r w:rsidRPr="0004798F">
        <w:rPr>
          <w:rFonts w:ascii="Arial" w:hAnsi="Arial" w:cs="Arial"/>
          <w:color w:val="000000"/>
          <w:sz w:val="20"/>
          <w:szCs w:val="20"/>
        </w:rPr>
        <w:t xml:space="preserve">Če bi bile primerjane </w:t>
      </w:r>
      <w:r w:rsidR="008B70A1" w:rsidRPr="0004798F">
        <w:rPr>
          <w:rFonts w:ascii="Arial" w:hAnsi="Arial" w:cs="Arial"/>
          <w:color w:val="000000"/>
          <w:sz w:val="20"/>
          <w:szCs w:val="20"/>
        </w:rPr>
        <w:t xml:space="preserve">vloge </w:t>
      </w:r>
      <w:r w:rsidRPr="0004798F">
        <w:rPr>
          <w:rFonts w:ascii="Arial" w:hAnsi="Arial" w:cs="Arial"/>
          <w:color w:val="000000"/>
          <w:sz w:val="20"/>
          <w:szCs w:val="20"/>
        </w:rPr>
        <w:t xml:space="preserve">enako ocenjene tudi po vseh zgoraj naštetih posameznih kriterijih, se v sofinanciranje sprejme </w:t>
      </w:r>
      <w:r w:rsidR="006A5ACE">
        <w:rPr>
          <w:rFonts w:ascii="Arial" w:hAnsi="Arial" w:cs="Arial"/>
          <w:color w:val="000000"/>
          <w:sz w:val="20"/>
          <w:szCs w:val="20"/>
        </w:rPr>
        <w:t>vloga</w:t>
      </w:r>
      <w:r w:rsidRPr="0004798F">
        <w:rPr>
          <w:rFonts w:ascii="Arial" w:hAnsi="Arial" w:cs="Arial"/>
          <w:color w:val="000000"/>
          <w:sz w:val="20"/>
          <w:szCs w:val="20"/>
        </w:rPr>
        <w:t xml:space="preserve">, ki ima večji </w:t>
      </w:r>
      <w:r w:rsidR="00346EA7" w:rsidRPr="0004798F">
        <w:rPr>
          <w:rFonts w:ascii="Arial" w:hAnsi="Arial" w:cs="Arial"/>
          <w:color w:val="000000"/>
          <w:sz w:val="20"/>
          <w:szCs w:val="20"/>
        </w:rPr>
        <w:t>delež</w:t>
      </w:r>
      <w:r w:rsidR="00346EA7" w:rsidRPr="0004798F">
        <w:rPr>
          <w:rFonts w:ascii="Arial" w:hAnsi="Arial" w:cs="Arial"/>
          <w:sz w:val="20"/>
          <w:szCs w:val="20"/>
        </w:rPr>
        <w:t xml:space="preserve"> </w:t>
      </w:r>
      <w:r w:rsidRPr="0004798F">
        <w:rPr>
          <w:rFonts w:ascii="Arial" w:hAnsi="Arial" w:cs="Arial"/>
          <w:sz w:val="20"/>
          <w:szCs w:val="20"/>
        </w:rPr>
        <w:t xml:space="preserve">finančne soudeleženosti izvajalca z lastnimi in drugimi pridobljenimi sredstvi (razen predvidenih sredstev ministrstva).  </w:t>
      </w:r>
    </w:p>
    <w:p w14:paraId="1794C887" w14:textId="77777777" w:rsidR="007E1F8A" w:rsidRPr="0004798F" w:rsidRDefault="007E1F8A" w:rsidP="0027438B">
      <w:pPr>
        <w:tabs>
          <w:tab w:val="left" w:pos="0"/>
        </w:tabs>
        <w:spacing w:line="276" w:lineRule="auto"/>
        <w:ind w:right="34"/>
        <w:rPr>
          <w:rFonts w:ascii="Arial" w:hAnsi="Arial" w:cs="Arial"/>
          <w:sz w:val="20"/>
          <w:szCs w:val="20"/>
        </w:rPr>
      </w:pPr>
    </w:p>
    <w:p w14:paraId="41DDAA9A" w14:textId="77777777" w:rsidR="0027438B" w:rsidRPr="0004798F" w:rsidRDefault="0027438B" w:rsidP="0027438B">
      <w:pPr>
        <w:tabs>
          <w:tab w:val="left" w:pos="0"/>
        </w:tabs>
        <w:spacing w:line="276" w:lineRule="auto"/>
        <w:ind w:right="34"/>
        <w:rPr>
          <w:rFonts w:ascii="Arial" w:hAnsi="Arial" w:cs="Arial"/>
          <w:bCs/>
          <w:sz w:val="20"/>
        </w:rPr>
      </w:pPr>
      <w:r w:rsidRPr="0004798F">
        <w:rPr>
          <w:rFonts w:ascii="Arial" w:hAnsi="Arial" w:cs="Arial"/>
          <w:bCs/>
          <w:sz w:val="20"/>
        </w:rPr>
        <w:t xml:space="preserve">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 določen v tem pisnem obvestilu. Izjavo prijavitelja prouči strokovna komisija, ki oblikuje končni predlog. V izjavi prijavitelj ne sme navajati novih dejstev, ki niso bila </w:t>
      </w:r>
      <w:r w:rsidR="008972F4" w:rsidRPr="0004798F">
        <w:rPr>
          <w:rFonts w:ascii="Arial" w:hAnsi="Arial" w:cs="Arial"/>
          <w:bCs/>
          <w:sz w:val="20"/>
        </w:rPr>
        <w:t xml:space="preserve">navedena v vlogi. </w:t>
      </w:r>
      <w:r w:rsidRPr="0004798F">
        <w:rPr>
          <w:rFonts w:ascii="Arial" w:hAnsi="Arial" w:cs="Arial"/>
          <w:bCs/>
          <w:sz w:val="20"/>
        </w:rPr>
        <w:t>V primeru, da jih navede, jih strokovna komisija ne</w:t>
      </w:r>
      <w:r w:rsidR="008972F4" w:rsidRPr="0004798F">
        <w:rPr>
          <w:rFonts w:ascii="Arial" w:hAnsi="Arial" w:cs="Arial"/>
          <w:bCs/>
          <w:sz w:val="20"/>
        </w:rPr>
        <w:t xml:space="preserve"> bo</w:t>
      </w:r>
      <w:r w:rsidRPr="0004798F">
        <w:rPr>
          <w:rFonts w:ascii="Arial" w:hAnsi="Arial" w:cs="Arial"/>
          <w:bCs/>
          <w:sz w:val="20"/>
        </w:rPr>
        <w:t xml:space="preserve"> upošteva</w:t>
      </w:r>
      <w:r w:rsidR="008972F4" w:rsidRPr="0004798F">
        <w:rPr>
          <w:rFonts w:ascii="Arial" w:hAnsi="Arial" w:cs="Arial"/>
          <w:bCs/>
          <w:sz w:val="20"/>
        </w:rPr>
        <w:t>la</w:t>
      </w:r>
      <w:r w:rsidRPr="0004798F">
        <w:rPr>
          <w:rFonts w:ascii="Arial" w:hAnsi="Arial" w:cs="Arial"/>
          <w:bCs/>
          <w:sz w:val="20"/>
        </w:rPr>
        <w:t>.</w:t>
      </w:r>
    </w:p>
    <w:p w14:paraId="6FE69B54" w14:textId="77777777" w:rsidR="0027438B" w:rsidRPr="0004798F" w:rsidRDefault="0027438B" w:rsidP="0027438B">
      <w:pPr>
        <w:tabs>
          <w:tab w:val="left" w:pos="0"/>
        </w:tabs>
        <w:spacing w:line="276" w:lineRule="auto"/>
        <w:ind w:right="34"/>
        <w:rPr>
          <w:rFonts w:ascii="Arial" w:hAnsi="Arial" w:cs="Arial"/>
          <w:bCs/>
          <w:sz w:val="20"/>
        </w:rPr>
      </w:pPr>
    </w:p>
    <w:p w14:paraId="7CE1C6FE" w14:textId="77777777" w:rsidR="0027438B" w:rsidRPr="0004798F" w:rsidRDefault="0027438B" w:rsidP="0027438B">
      <w:pPr>
        <w:rPr>
          <w:rFonts w:ascii="Arial" w:hAnsi="Arial" w:cs="Arial"/>
          <w:sz w:val="20"/>
          <w:szCs w:val="20"/>
        </w:rPr>
      </w:pPr>
      <w:r w:rsidRPr="0004798F">
        <w:rPr>
          <w:rFonts w:ascii="Arial" w:hAnsi="Arial" w:cs="Arial"/>
          <w:sz w:val="20"/>
          <w:szCs w:val="20"/>
        </w:rPr>
        <w:t xml:space="preserve">Končni predlog strokovne komisije </w:t>
      </w:r>
      <w:r w:rsidR="008B70A1" w:rsidRPr="0004798F">
        <w:rPr>
          <w:rFonts w:ascii="Arial" w:hAnsi="Arial" w:cs="Arial"/>
          <w:sz w:val="20"/>
          <w:szCs w:val="20"/>
        </w:rPr>
        <w:t xml:space="preserve">za posamezno razpisno podpodročje in projektni sklop </w:t>
      </w:r>
      <w:r w:rsidRPr="0004798F">
        <w:rPr>
          <w:rFonts w:ascii="Arial" w:hAnsi="Arial" w:cs="Arial"/>
          <w:sz w:val="20"/>
          <w:szCs w:val="20"/>
        </w:rPr>
        <w:t>bo vseboval tudi po prednostnem redu razvrščeno rezervno listo projektov, ki lahko postanejo predmet sofinanciranja v primeru sprostitve ali povečanja proračunskih sredstev.</w:t>
      </w:r>
    </w:p>
    <w:p w14:paraId="7C9C0A9C" w14:textId="77777777" w:rsidR="0027438B" w:rsidRPr="0004798F" w:rsidRDefault="0027438B" w:rsidP="0027438B">
      <w:pPr>
        <w:rPr>
          <w:rFonts w:ascii="Arial" w:hAnsi="Arial" w:cs="Arial"/>
          <w:sz w:val="20"/>
          <w:szCs w:val="20"/>
        </w:rPr>
      </w:pPr>
    </w:p>
    <w:p w14:paraId="09500B1F" w14:textId="77777777" w:rsidR="0027438B" w:rsidRPr="0004798F" w:rsidRDefault="0027438B" w:rsidP="0027438B">
      <w:pPr>
        <w:tabs>
          <w:tab w:val="left" w:pos="0"/>
        </w:tabs>
        <w:spacing w:line="276" w:lineRule="auto"/>
        <w:ind w:right="34"/>
        <w:rPr>
          <w:rFonts w:ascii="Arial" w:hAnsi="Arial" w:cs="Arial"/>
          <w:sz w:val="20"/>
          <w:szCs w:val="20"/>
        </w:rPr>
      </w:pPr>
      <w:r w:rsidRPr="0004798F">
        <w:rPr>
          <w:rFonts w:ascii="Arial" w:hAnsi="Arial" w:cs="Arial"/>
          <w:sz w:val="20"/>
          <w:szCs w:val="20"/>
        </w:rPr>
        <w:t xml:space="preserve">Če izbrani prijavitelj zaradi katerih koli razlogov odstopi od podpisa pogodbe o sofinanciranju oziroma pogodbe z njim ni mogoče skleniti v predpisanem roku, se lahko izbere projekt iz rezervne liste iz prejšnjega odstavka. </w:t>
      </w:r>
    </w:p>
    <w:p w14:paraId="5EC74EE5" w14:textId="77777777" w:rsidR="007E00CC" w:rsidRPr="0004798F" w:rsidRDefault="007E00CC" w:rsidP="004C1A08">
      <w:pPr>
        <w:pStyle w:val="Telobesedila"/>
        <w:spacing w:line="276" w:lineRule="auto"/>
        <w:ind w:right="-32"/>
        <w:jc w:val="both"/>
        <w:rPr>
          <w:rFonts w:ascii="Arial" w:hAnsi="Arial" w:cs="Arial"/>
          <w:color w:val="000000"/>
          <w:sz w:val="20"/>
        </w:rPr>
      </w:pPr>
    </w:p>
    <w:p w14:paraId="1F2A8E98" w14:textId="77777777" w:rsidR="00AC37C2" w:rsidRPr="0004798F" w:rsidRDefault="00AC37C2" w:rsidP="004C1A08">
      <w:pPr>
        <w:pStyle w:val="Telobesedila"/>
        <w:spacing w:line="276" w:lineRule="auto"/>
        <w:ind w:right="-32"/>
        <w:jc w:val="both"/>
        <w:rPr>
          <w:rFonts w:ascii="Arial" w:hAnsi="Arial" w:cs="Arial"/>
          <w:color w:val="000000"/>
          <w:sz w:val="20"/>
        </w:rPr>
      </w:pPr>
    </w:p>
    <w:p w14:paraId="3EAD2A2C" w14:textId="77777777" w:rsidR="0040018C" w:rsidRPr="0004798F" w:rsidRDefault="002D5FE5" w:rsidP="003E59D9">
      <w:pPr>
        <w:pStyle w:val="Telobesedila"/>
        <w:numPr>
          <w:ilvl w:val="0"/>
          <w:numId w:val="21"/>
        </w:numPr>
        <w:spacing w:line="276" w:lineRule="auto"/>
        <w:ind w:right="-32"/>
        <w:jc w:val="both"/>
        <w:rPr>
          <w:rFonts w:ascii="Arial" w:hAnsi="Arial" w:cs="Arial"/>
          <w:b/>
          <w:color w:val="000000"/>
          <w:sz w:val="20"/>
        </w:rPr>
      </w:pPr>
      <w:r w:rsidRPr="0004798F">
        <w:rPr>
          <w:rFonts w:ascii="Arial" w:hAnsi="Arial" w:cs="Arial"/>
          <w:b/>
          <w:color w:val="000000"/>
          <w:sz w:val="20"/>
        </w:rPr>
        <w:t xml:space="preserve"> </w:t>
      </w:r>
      <w:r w:rsidR="00F209B4" w:rsidRPr="0004798F">
        <w:rPr>
          <w:rFonts w:ascii="Arial" w:hAnsi="Arial" w:cs="Arial"/>
          <w:b/>
          <w:color w:val="000000"/>
          <w:sz w:val="20"/>
        </w:rPr>
        <w:t>Poraba dodeljenih sredstev</w:t>
      </w:r>
    </w:p>
    <w:p w14:paraId="1437A25E" w14:textId="77777777" w:rsidR="00F209B4" w:rsidRPr="0004798F" w:rsidRDefault="00F209B4" w:rsidP="00CF5573">
      <w:pPr>
        <w:pStyle w:val="Telobesedila"/>
        <w:spacing w:line="276" w:lineRule="auto"/>
        <w:ind w:right="-32"/>
        <w:jc w:val="both"/>
        <w:rPr>
          <w:rFonts w:ascii="Arial" w:hAnsi="Arial" w:cs="Arial"/>
          <w:color w:val="000000"/>
          <w:sz w:val="20"/>
        </w:rPr>
      </w:pPr>
      <w:r w:rsidRPr="0004798F">
        <w:rPr>
          <w:rFonts w:ascii="Arial" w:hAnsi="Arial" w:cs="Arial"/>
          <w:color w:val="000000"/>
          <w:sz w:val="20"/>
        </w:rPr>
        <w:t xml:space="preserve">Z izvajalcem izbranega projekta bo na podlagi odločbe sklenjena pogodba za obdobje trajanja </w:t>
      </w:r>
      <w:r w:rsidR="00685BBF" w:rsidRPr="0004798F">
        <w:rPr>
          <w:rFonts w:ascii="Arial" w:hAnsi="Arial" w:cs="Arial"/>
          <w:color w:val="000000"/>
          <w:sz w:val="20"/>
        </w:rPr>
        <w:t xml:space="preserve">projektnega </w:t>
      </w:r>
      <w:r w:rsidRPr="0004798F">
        <w:rPr>
          <w:rFonts w:ascii="Arial" w:hAnsi="Arial" w:cs="Arial"/>
          <w:color w:val="000000"/>
          <w:sz w:val="20"/>
        </w:rPr>
        <w:t xml:space="preserve">razpisa. </w:t>
      </w:r>
      <w:r w:rsidR="00B9569F" w:rsidRPr="0004798F">
        <w:rPr>
          <w:rFonts w:ascii="Arial" w:hAnsi="Arial" w:cs="Arial"/>
          <w:color w:val="000000"/>
          <w:sz w:val="20"/>
        </w:rPr>
        <w:t>Ob letnem pozivu k predložitvi</w:t>
      </w:r>
      <w:r w:rsidR="00317FF9" w:rsidRPr="0004798F">
        <w:rPr>
          <w:rFonts w:ascii="Arial" w:hAnsi="Arial" w:cs="Arial"/>
          <w:color w:val="000000"/>
          <w:sz w:val="20"/>
        </w:rPr>
        <w:t xml:space="preserve"> </w:t>
      </w:r>
      <w:r w:rsidR="002C5009" w:rsidRPr="0004798F">
        <w:rPr>
          <w:rFonts w:ascii="Arial" w:hAnsi="Arial" w:cs="Arial"/>
          <w:color w:val="000000"/>
          <w:sz w:val="20"/>
        </w:rPr>
        <w:t>vsebine in obsega</w:t>
      </w:r>
      <w:r w:rsidR="00F20FEB" w:rsidRPr="0004798F">
        <w:rPr>
          <w:rFonts w:ascii="Arial" w:hAnsi="Arial" w:cs="Arial"/>
          <w:color w:val="000000"/>
          <w:sz w:val="20"/>
        </w:rPr>
        <w:t xml:space="preserve"> projekta</w:t>
      </w:r>
      <w:r w:rsidR="00B9569F" w:rsidRPr="0004798F">
        <w:rPr>
          <w:rFonts w:ascii="Arial" w:hAnsi="Arial" w:cs="Arial"/>
          <w:color w:val="000000"/>
          <w:sz w:val="20"/>
        </w:rPr>
        <w:t xml:space="preserve"> za </w:t>
      </w:r>
      <w:r w:rsidR="00710B45" w:rsidRPr="0004798F">
        <w:rPr>
          <w:rFonts w:ascii="Arial" w:hAnsi="Arial" w:cs="Arial"/>
          <w:color w:val="000000"/>
          <w:sz w:val="20"/>
        </w:rPr>
        <w:t>naslednje</w:t>
      </w:r>
      <w:r w:rsidR="00B9569F" w:rsidRPr="0004798F">
        <w:rPr>
          <w:rFonts w:ascii="Arial" w:hAnsi="Arial" w:cs="Arial"/>
          <w:color w:val="000000"/>
          <w:sz w:val="20"/>
        </w:rPr>
        <w:t xml:space="preserve"> leto</w:t>
      </w:r>
      <w:r w:rsidR="005535DE" w:rsidRPr="0004798F">
        <w:rPr>
          <w:rFonts w:ascii="Arial" w:hAnsi="Arial" w:cs="Arial"/>
          <w:color w:val="000000"/>
          <w:sz w:val="20"/>
        </w:rPr>
        <w:t xml:space="preserve"> ali v primeru drugih objektivnih sprememb, ki vplivajo na pogodbeno razmerje,</w:t>
      </w:r>
      <w:r w:rsidR="007107F4" w:rsidRPr="0004798F">
        <w:rPr>
          <w:rFonts w:ascii="Arial" w:hAnsi="Arial" w:cs="Arial"/>
          <w:color w:val="000000"/>
          <w:sz w:val="20"/>
        </w:rPr>
        <w:t xml:space="preserve"> </w:t>
      </w:r>
      <w:r w:rsidR="00B03846" w:rsidRPr="0004798F">
        <w:rPr>
          <w:rFonts w:ascii="Arial" w:hAnsi="Arial" w:cs="Arial"/>
          <w:color w:val="000000"/>
          <w:sz w:val="20"/>
        </w:rPr>
        <w:t xml:space="preserve">bodo z izvajalcem sklenjeni </w:t>
      </w:r>
      <w:r w:rsidR="007107F4" w:rsidRPr="0004798F">
        <w:rPr>
          <w:rFonts w:ascii="Arial" w:hAnsi="Arial" w:cs="Arial"/>
          <w:color w:val="000000"/>
          <w:sz w:val="20"/>
        </w:rPr>
        <w:t>dodatki k pogodbi, v katerih bosta določena dokončen obseg</w:t>
      </w:r>
      <w:r w:rsidR="00317FF9" w:rsidRPr="0004798F">
        <w:rPr>
          <w:rFonts w:ascii="Arial" w:hAnsi="Arial" w:cs="Arial"/>
          <w:color w:val="000000"/>
          <w:sz w:val="20"/>
        </w:rPr>
        <w:t xml:space="preserve"> </w:t>
      </w:r>
      <w:r w:rsidR="00F20FEB" w:rsidRPr="0004798F">
        <w:rPr>
          <w:rFonts w:ascii="Arial" w:hAnsi="Arial" w:cs="Arial"/>
          <w:color w:val="000000"/>
          <w:sz w:val="20"/>
        </w:rPr>
        <w:t>projekta</w:t>
      </w:r>
      <w:r w:rsidR="007107F4" w:rsidRPr="0004798F">
        <w:rPr>
          <w:rFonts w:ascii="Arial" w:hAnsi="Arial" w:cs="Arial"/>
          <w:color w:val="000000"/>
          <w:sz w:val="20"/>
        </w:rPr>
        <w:t xml:space="preserve"> v posameznem letu in dokončna višina sredstev za izvedbo </w:t>
      </w:r>
      <w:r w:rsidR="00F20FEB" w:rsidRPr="0004798F">
        <w:rPr>
          <w:rFonts w:ascii="Arial" w:hAnsi="Arial" w:cs="Arial"/>
          <w:color w:val="000000"/>
          <w:sz w:val="20"/>
        </w:rPr>
        <w:t>projekta</w:t>
      </w:r>
      <w:r w:rsidR="007107F4" w:rsidRPr="0004798F">
        <w:rPr>
          <w:rFonts w:ascii="Arial" w:hAnsi="Arial" w:cs="Arial"/>
          <w:color w:val="000000"/>
          <w:sz w:val="20"/>
        </w:rPr>
        <w:t xml:space="preserve"> v določenem letu</w:t>
      </w:r>
      <w:r w:rsidR="005535DE" w:rsidRPr="0004798F">
        <w:rPr>
          <w:rFonts w:ascii="Arial" w:hAnsi="Arial" w:cs="Arial"/>
          <w:color w:val="000000"/>
          <w:sz w:val="20"/>
        </w:rPr>
        <w:t xml:space="preserve"> ter </w:t>
      </w:r>
      <w:r w:rsidR="000E402C" w:rsidRPr="0004798F">
        <w:rPr>
          <w:rFonts w:ascii="Arial" w:hAnsi="Arial" w:cs="Arial"/>
          <w:color w:val="000000"/>
          <w:sz w:val="20"/>
        </w:rPr>
        <w:t xml:space="preserve">opredeljene druge morebitne spremembe, vezane na izvedbo izbranega </w:t>
      </w:r>
      <w:r w:rsidR="00F20FEB" w:rsidRPr="0004798F">
        <w:rPr>
          <w:rFonts w:ascii="Arial" w:hAnsi="Arial" w:cs="Arial"/>
          <w:color w:val="000000"/>
          <w:sz w:val="20"/>
        </w:rPr>
        <w:t>projekta</w:t>
      </w:r>
      <w:r w:rsidR="00F837EF" w:rsidRPr="0004798F">
        <w:rPr>
          <w:rFonts w:ascii="Arial" w:hAnsi="Arial" w:cs="Arial"/>
          <w:color w:val="000000"/>
          <w:sz w:val="20"/>
        </w:rPr>
        <w:t xml:space="preserve"> in pogodbeno razmerje</w:t>
      </w:r>
      <w:r w:rsidR="007107F4" w:rsidRPr="0004798F">
        <w:rPr>
          <w:rFonts w:ascii="Arial" w:hAnsi="Arial" w:cs="Arial"/>
          <w:color w:val="000000"/>
          <w:sz w:val="20"/>
        </w:rPr>
        <w:t xml:space="preserve">. </w:t>
      </w:r>
      <w:r w:rsidR="000E402C" w:rsidRPr="0004798F">
        <w:rPr>
          <w:rFonts w:ascii="Arial" w:hAnsi="Arial" w:cs="Arial"/>
          <w:color w:val="000000"/>
          <w:sz w:val="20"/>
        </w:rPr>
        <w:t>Dokončna v</w:t>
      </w:r>
      <w:r w:rsidR="007107F4" w:rsidRPr="0004798F">
        <w:rPr>
          <w:rFonts w:ascii="Arial" w:hAnsi="Arial" w:cs="Arial"/>
          <w:color w:val="000000"/>
          <w:sz w:val="20"/>
        </w:rPr>
        <w:t>išina sredstev</w:t>
      </w:r>
      <w:r w:rsidR="000E402C" w:rsidRPr="0004798F">
        <w:rPr>
          <w:rFonts w:ascii="Arial" w:hAnsi="Arial" w:cs="Arial"/>
          <w:color w:val="000000"/>
          <w:sz w:val="20"/>
        </w:rPr>
        <w:t xml:space="preserve"> za posamezno leto se določi na podlagi pregleda realizacije pogodbe</w:t>
      </w:r>
      <w:r w:rsidR="00317FF9" w:rsidRPr="0004798F">
        <w:rPr>
          <w:rFonts w:ascii="Arial" w:hAnsi="Arial" w:cs="Arial"/>
          <w:color w:val="000000"/>
          <w:sz w:val="20"/>
        </w:rPr>
        <w:t xml:space="preserve"> </w:t>
      </w:r>
      <w:r w:rsidR="000E402C" w:rsidRPr="0004798F">
        <w:rPr>
          <w:rFonts w:ascii="Arial" w:hAnsi="Arial" w:cs="Arial"/>
          <w:color w:val="000000"/>
          <w:sz w:val="20"/>
        </w:rPr>
        <w:t>ter okvira sredstev, namenjenih razpisu v posameznem proračunskem letu.</w:t>
      </w:r>
      <w:r w:rsidR="008F1065" w:rsidRPr="0004798F">
        <w:rPr>
          <w:rFonts w:ascii="Arial" w:hAnsi="Arial" w:cs="Arial"/>
          <w:color w:val="000000"/>
          <w:sz w:val="20"/>
        </w:rPr>
        <w:t xml:space="preserve"> </w:t>
      </w:r>
    </w:p>
    <w:p w14:paraId="355CB575" w14:textId="77777777" w:rsidR="0015423D" w:rsidRPr="0004798F" w:rsidRDefault="0015423D" w:rsidP="004C1A08">
      <w:pPr>
        <w:pStyle w:val="Telobesedila"/>
        <w:spacing w:line="276" w:lineRule="auto"/>
        <w:ind w:right="-32"/>
        <w:jc w:val="both"/>
        <w:rPr>
          <w:rFonts w:ascii="Arial" w:hAnsi="Arial" w:cs="Arial"/>
          <w:color w:val="000000"/>
          <w:sz w:val="20"/>
        </w:rPr>
      </w:pPr>
    </w:p>
    <w:p w14:paraId="40AA2404" w14:textId="77777777" w:rsidR="00F209B4" w:rsidRPr="0004798F" w:rsidRDefault="008F1065" w:rsidP="00CF5573">
      <w:pPr>
        <w:pStyle w:val="Telobesedila"/>
        <w:spacing w:line="276" w:lineRule="auto"/>
        <w:ind w:right="-32"/>
        <w:jc w:val="both"/>
        <w:rPr>
          <w:rFonts w:ascii="Arial" w:hAnsi="Arial" w:cs="Arial"/>
          <w:color w:val="000000"/>
          <w:sz w:val="20"/>
        </w:rPr>
      </w:pPr>
      <w:r w:rsidRPr="0004798F">
        <w:rPr>
          <w:rFonts w:ascii="Arial" w:hAnsi="Arial" w:cs="Arial"/>
          <w:color w:val="000000"/>
          <w:sz w:val="20"/>
        </w:rPr>
        <w:t xml:space="preserve">Izvajalec izbranega </w:t>
      </w:r>
      <w:r w:rsidR="00F20FEB" w:rsidRPr="0004798F">
        <w:rPr>
          <w:rFonts w:ascii="Arial" w:hAnsi="Arial" w:cs="Arial"/>
          <w:color w:val="000000"/>
          <w:sz w:val="20"/>
        </w:rPr>
        <w:t>projekta</w:t>
      </w:r>
      <w:r w:rsidRPr="0004798F">
        <w:rPr>
          <w:rFonts w:ascii="Arial" w:hAnsi="Arial" w:cs="Arial"/>
          <w:color w:val="000000"/>
          <w:sz w:val="20"/>
        </w:rPr>
        <w:t xml:space="preserve"> mora skozi celotno obdobje trajanja razpisa izpolnjevati splošne </w:t>
      </w:r>
      <w:r w:rsidR="00393D65" w:rsidRPr="0004798F">
        <w:rPr>
          <w:rFonts w:ascii="Arial" w:hAnsi="Arial" w:cs="Arial"/>
          <w:color w:val="000000"/>
          <w:sz w:val="20"/>
        </w:rPr>
        <w:t xml:space="preserve">pogoje </w:t>
      </w:r>
      <w:r w:rsidRPr="0004798F">
        <w:rPr>
          <w:rFonts w:ascii="Arial" w:hAnsi="Arial" w:cs="Arial"/>
          <w:color w:val="000000"/>
          <w:sz w:val="20"/>
        </w:rPr>
        <w:t>in posebne pogoje razpisa</w:t>
      </w:r>
      <w:r w:rsidR="00027020" w:rsidRPr="0004798F">
        <w:rPr>
          <w:rFonts w:ascii="Arial" w:hAnsi="Arial" w:cs="Arial"/>
          <w:color w:val="000000"/>
          <w:sz w:val="20"/>
        </w:rPr>
        <w:t xml:space="preserve"> na </w:t>
      </w:r>
      <w:r w:rsidR="00393D65" w:rsidRPr="0004798F">
        <w:rPr>
          <w:rFonts w:ascii="Arial" w:hAnsi="Arial" w:cs="Arial"/>
          <w:color w:val="000000"/>
          <w:sz w:val="20"/>
        </w:rPr>
        <w:t xml:space="preserve">izbranem </w:t>
      </w:r>
      <w:r w:rsidR="00027020" w:rsidRPr="0004798F">
        <w:rPr>
          <w:rFonts w:ascii="Arial" w:hAnsi="Arial" w:cs="Arial"/>
          <w:color w:val="000000"/>
          <w:sz w:val="20"/>
        </w:rPr>
        <w:t>razpisn</w:t>
      </w:r>
      <w:r w:rsidR="00393D65" w:rsidRPr="0004798F">
        <w:rPr>
          <w:rFonts w:ascii="Arial" w:hAnsi="Arial" w:cs="Arial"/>
          <w:color w:val="000000"/>
          <w:sz w:val="20"/>
        </w:rPr>
        <w:t>em</w:t>
      </w:r>
      <w:r w:rsidR="00027020" w:rsidRPr="0004798F">
        <w:rPr>
          <w:rFonts w:ascii="Arial" w:hAnsi="Arial" w:cs="Arial"/>
          <w:color w:val="000000"/>
          <w:sz w:val="20"/>
        </w:rPr>
        <w:t xml:space="preserve"> področj</w:t>
      </w:r>
      <w:r w:rsidR="00393D65" w:rsidRPr="0004798F">
        <w:rPr>
          <w:rFonts w:ascii="Arial" w:hAnsi="Arial" w:cs="Arial"/>
          <w:color w:val="000000"/>
          <w:sz w:val="20"/>
        </w:rPr>
        <w:t>u in podpodročju</w:t>
      </w:r>
      <w:r w:rsidRPr="0004798F">
        <w:rPr>
          <w:rFonts w:ascii="Arial" w:hAnsi="Arial" w:cs="Arial"/>
          <w:color w:val="000000"/>
          <w:sz w:val="20"/>
        </w:rPr>
        <w:t xml:space="preserve">. </w:t>
      </w:r>
      <w:r w:rsidR="00F209B4" w:rsidRPr="0004798F">
        <w:rPr>
          <w:rFonts w:ascii="Arial" w:hAnsi="Arial" w:cs="Arial"/>
          <w:color w:val="000000"/>
          <w:sz w:val="20"/>
        </w:rPr>
        <w:t>Celotno vrednost projekta za posamezno leto lahko spreminja le z utemeljenim pisnim predlogom</w:t>
      </w:r>
      <w:r w:rsidR="00393D65" w:rsidRPr="0004798F">
        <w:rPr>
          <w:rFonts w:ascii="Arial" w:hAnsi="Arial" w:cs="Arial"/>
          <w:color w:val="000000"/>
          <w:sz w:val="20"/>
        </w:rPr>
        <w:t>.</w:t>
      </w:r>
      <w:r w:rsidR="00F209B4" w:rsidRPr="0004798F">
        <w:rPr>
          <w:rFonts w:ascii="Arial" w:hAnsi="Arial" w:cs="Arial"/>
          <w:color w:val="000000"/>
          <w:sz w:val="20"/>
        </w:rPr>
        <w:t xml:space="preserve"> </w:t>
      </w:r>
    </w:p>
    <w:p w14:paraId="5A34977A" w14:textId="77777777" w:rsidR="0015423D" w:rsidRPr="0004798F" w:rsidRDefault="0015423D" w:rsidP="00CF5573">
      <w:pPr>
        <w:pStyle w:val="Telobesedila"/>
        <w:spacing w:line="276" w:lineRule="auto"/>
        <w:ind w:right="-32"/>
        <w:jc w:val="both"/>
        <w:rPr>
          <w:rFonts w:ascii="Arial" w:hAnsi="Arial" w:cs="Arial"/>
          <w:color w:val="000000"/>
          <w:sz w:val="20"/>
        </w:rPr>
      </w:pPr>
    </w:p>
    <w:p w14:paraId="2EA3FDFC" w14:textId="77777777" w:rsidR="0015423D" w:rsidRPr="0004798F" w:rsidRDefault="0015423D" w:rsidP="0015423D">
      <w:pPr>
        <w:pStyle w:val="Telobesedila"/>
        <w:spacing w:line="276" w:lineRule="auto"/>
        <w:ind w:right="-32"/>
        <w:jc w:val="both"/>
        <w:rPr>
          <w:rFonts w:ascii="Arial" w:hAnsi="Arial" w:cs="Arial"/>
          <w:sz w:val="20"/>
        </w:rPr>
      </w:pPr>
      <w:r w:rsidRPr="0004798F">
        <w:rPr>
          <w:rFonts w:ascii="Arial" w:hAnsi="Arial" w:cs="Arial"/>
          <w:sz w:val="20"/>
        </w:rPr>
        <w:t>Predvidena višina odobrenih sredstev sofinanciranja izvajalca kulturnega pro</w:t>
      </w:r>
      <w:r w:rsidR="001505DB" w:rsidRPr="0004798F">
        <w:rPr>
          <w:rFonts w:ascii="Arial" w:hAnsi="Arial" w:cs="Arial"/>
          <w:sz w:val="20"/>
        </w:rPr>
        <w:t>jekta</w:t>
      </w:r>
      <w:r w:rsidRPr="0004798F">
        <w:rPr>
          <w:rFonts w:ascii="Arial" w:hAnsi="Arial" w:cs="Arial"/>
          <w:sz w:val="20"/>
        </w:rPr>
        <w:t xml:space="preserve"> se lahko valorizira v skladu z javnofinančno zakonodajo upoštevajoč indeks kulturnih storitev, vključen v indeks življenjskih potrebščin (če se indeks kulturnih storitev kumulativno dvigne za 4 % ali več), in sicer v skladu z javnofinančnimi zmožnostmi.</w:t>
      </w:r>
    </w:p>
    <w:p w14:paraId="64537E24" w14:textId="77777777" w:rsidR="0015423D" w:rsidRPr="0004798F" w:rsidRDefault="0015423D" w:rsidP="004C1A08">
      <w:pPr>
        <w:pStyle w:val="Telobesedila"/>
        <w:spacing w:line="276" w:lineRule="auto"/>
        <w:ind w:right="-32"/>
        <w:jc w:val="both"/>
        <w:rPr>
          <w:rFonts w:ascii="Arial" w:hAnsi="Arial" w:cs="Arial"/>
          <w:color w:val="000000"/>
          <w:sz w:val="12"/>
          <w:szCs w:val="12"/>
        </w:rPr>
      </w:pPr>
    </w:p>
    <w:p w14:paraId="721B23DC" w14:textId="77777777" w:rsidR="000E402C" w:rsidRPr="0004798F" w:rsidRDefault="000E402C" w:rsidP="004C1A08">
      <w:pPr>
        <w:pStyle w:val="Telobesedila"/>
        <w:spacing w:line="276" w:lineRule="auto"/>
        <w:ind w:right="-32"/>
        <w:jc w:val="both"/>
        <w:rPr>
          <w:rFonts w:ascii="Arial" w:hAnsi="Arial" w:cs="Arial"/>
          <w:color w:val="000000"/>
          <w:sz w:val="12"/>
          <w:szCs w:val="12"/>
        </w:rPr>
      </w:pPr>
    </w:p>
    <w:p w14:paraId="163BA7A2" w14:textId="77777777" w:rsidR="00104E9F" w:rsidRPr="0004798F" w:rsidRDefault="0002782B" w:rsidP="003E59D9">
      <w:pPr>
        <w:widowControl w:val="0"/>
        <w:numPr>
          <w:ilvl w:val="0"/>
          <w:numId w:val="18"/>
        </w:numPr>
        <w:spacing w:line="276" w:lineRule="auto"/>
        <w:ind w:right="-34"/>
        <w:rPr>
          <w:rFonts w:ascii="Arial" w:hAnsi="Arial" w:cs="Arial"/>
          <w:b/>
          <w:bCs/>
          <w:color w:val="000000"/>
          <w:sz w:val="20"/>
          <w:szCs w:val="20"/>
        </w:rPr>
      </w:pPr>
      <w:r w:rsidRPr="0004798F">
        <w:rPr>
          <w:rFonts w:ascii="Arial" w:hAnsi="Arial" w:cs="Arial"/>
          <w:b/>
          <w:bCs/>
          <w:color w:val="000000"/>
          <w:sz w:val="20"/>
          <w:szCs w:val="20"/>
        </w:rPr>
        <w:t>Okvirna</w:t>
      </w:r>
      <w:r w:rsidR="00104E9F" w:rsidRPr="0004798F">
        <w:rPr>
          <w:rFonts w:ascii="Arial" w:hAnsi="Arial" w:cs="Arial"/>
          <w:b/>
          <w:bCs/>
          <w:color w:val="000000"/>
          <w:sz w:val="20"/>
          <w:szCs w:val="20"/>
        </w:rPr>
        <w:t xml:space="preserve"> vrednost </w:t>
      </w:r>
      <w:r w:rsidR="008B70A1" w:rsidRPr="0004798F">
        <w:rPr>
          <w:rFonts w:ascii="Arial" w:hAnsi="Arial" w:cs="Arial"/>
          <w:b/>
          <w:bCs/>
          <w:color w:val="000000"/>
          <w:sz w:val="20"/>
          <w:szCs w:val="20"/>
        </w:rPr>
        <w:t xml:space="preserve">razpoložljivih </w:t>
      </w:r>
      <w:r w:rsidR="00104E9F" w:rsidRPr="0004798F">
        <w:rPr>
          <w:rFonts w:ascii="Arial" w:hAnsi="Arial" w:cs="Arial"/>
          <w:b/>
          <w:bCs/>
          <w:color w:val="000000"/>
          <w:sz w:val="20"/>
          <w:szCs w:val="20"/>
        </w:rPr>
        <w:t>sredstev</w:t>
      </w:r>
    </w:p>
    <w:p w14:paraId="099ABD4F" w14:textId="77777777" w:rsidR="0040018C" w:rsidRPr="0004798F" w:rsidRDefault="0027438B" w:rsidP="004C1A08">
      <w:pPr>
        <w:widowControl w:val="0"/>
        <w:spacing w:line="276" w:lineRule="auto"/>
        <w:ind w:right="-32"/>
        <w:rPr>
          <w:rFonts w:ascii="Arial" w:hAnsi="Arial" w:cs="Arial"/>
          <w:color w:val="000000"/>
          <w:sz w:val="20"/>
          <w:szCs w:val="20"/>
        </w:rPr>
      </w:pPr>
      <w:bookmarkStart w:id="44" w:name="_Hlk84239852"/>
      <w:r w:rsidRPr="0004798F">
        <w:rPr>
          <w:rFonts w:ascii="Arial" w:hAnsi="Arial" w:cs="Arial"/>
          <w:bCs/>
          <w:color w:val="000000"/>
          <w:sz w:val="20"/>
          <w:szCs w:val="20"/>
        </w:rPr>
        <w:t xml:space="preserve">Predvidena </w:t>
      </w:r>
      <w:r w:rsidR="00104E9F" w:rsidRPr="0004798F">
        <w:rPr>
          <w:rFonts w:ascii="Arial" w:hAnsi="Arial" w:cs="Arial"/>
          <w:bCs/>
          <w:color w:val="000000"/>
          <w:sz w:val="20"/>
          <w:szCs w:val="20"/>
        </w:rPr>
        <w:t>vrednost</w:t>
      </w:r>
      <w:r w:rsidR="00104E9F" w:rsidRPr="0004798F">
        <w:rPr>
          <w:rFonts w:ascii="Arial" w:hAnsi="Arial" w:cs="Arial"/>
          <w:b/>
          <w:bCs/>
          <w:color w:val="000000"/>
          <w:sz w:val="20"/>
          <w:szCs w:val="20"/>
        </w:rPr>
        <w:t xml:space="preserve"> </w:t>
      </w:r>
      <w:r w:rsidR="00104E9F" w:rsidRPr="0004798F">
        <w:rPr>
          <w:rFonts w:ascii="Arial" w:hAnsi="Arial" w:cs="Arial"/>
          <w:color w:val="000000"/>
          <w:sz w:val="20"/>
          <w:szCs w:val="20"/>
        </w:rPr>
        <w:t xml:space="preserve">vseh razpoložljivih sredstev, namenjenih za predmet razpisa, oznaka </w:t>
      </w:r>
      <w:r w:rsidR="00CF5573" w:rsidRPr="0004798F">
        <w:rPr>
          <w:rFonts w:ascii="Arial" w:hAnsi="Arial" w:cs="Arial"/>
          <w:sz w:val="20"/>
          <w:szCs w:val="20"/>
        </w:rPr>
        <w:t>JPR-</w:t>
      </w:r>
      <w:r w:rsidR="00CF5573" w:rsidRPr="0004798F">
        <w:rPr>
          <w:rFonts w:ascii="Arial" w:hAnsi="Arial" w:cs="Arial"/>
          <w:sz w:val="20"/>
          <w:szCs w:val="20"/>
        </w:rPr>
        <w:lastRenderedPageBreak/>
        <w:t>VP-2026–2029</w:t>
      </w:r>
      <w:r w:rsidR="00104E9F" w:rsidRPr="0004798F">
        <w:rPr>
          <w:rFonts w:ascii="Arial" w:hAnsi="Arial" w:cs="Arial"/>
          <w:color w:val="000000"/>
          <w:sz w:val="20"/>
          <w:szCs w:val="20"/>
        </w:rPr>
        <w:t>,</w:t>
      </w:r>
      <w:r w:rsidR="00356AD6" w:rsidRPr="0004798F">
        <w:rPr>
          <w:rFonts w:ascii="Arial" w:hAnsi="Arial" w:cs="Arial"/>
          <w:color w:val="000000"/>
          <w:sz w:val="20"/>
          <w:szCs w:val="20"/>
        </w:rPr>
        <w:t xml:space="preserve"> je</w:t>
      </w:r>
      <w:r w:rsidR="00027020" w:rsidRPr="0004798F">
        <w:rPr>
          <w:rFonts w:ascii="Arial" w:hAnsi="Arial" w:cs="Arial"/>
          <w:color w:val="000000"/>
          <w:sz w:val="20"/>
          <w:szCs w:val="20"/>
        </w:rPr>
        <w:t xml:space="preserve"> </w:t>
      </w:r>
      <w:r w:rsidRPr="0004798F">
        <w:rPr>
          <w:rFonts w:ascii="Arial" w:hAnsi="Arial" w:cs="Arial"/>
          <w:color w:val="000000"/>
          <w:sz w:val="20"/>
          <w:szCs w:val="20"/>
        </w:rPr>
        <w:t>2.28</w:t>
      </w:r>
      <w:r w:rsidR="000A0187" w:rsidRPr="0004798F">
        <w:rPr>
          <w:rFonts w:ascii="Arial" w:hAnsi="Arial" w:cs="Arial"/>
          <w:color w:val="000000"/>
          <w:sz w:val="20"/>
          <w:szCs w:val="20"/>
        </w:rPr>
        <w:t>6</w:t>
      </w:r>
      <w:r w:rsidRPr="0004798F">
        <w:rPr>
          <w:rFonts w:ascii="Arial" w:hAnsi="Arial" w:cs="Arial"/>
          <w:color w:val="000000"/>
          <w:sz w:val="20"/>
          <w:szCs w:val="20"/>
        </w:rPr>
        <w:t>.000,00 EUR na letni ravni, in sicer</w:t>
      </w:r>
      <w:r w:rsidR="00104E9F" w:rsidRPr="0004798F">
        <w:rPr>
          <w:rFonts w:ascii="Arial" w:hAnsi="Arial" w:cs="Arial"/>
          <w:color w:val="000000"/>
          <w:sz w:val="20"/>
          <w:szCs w:val="20"/>
        </w:rPr>
        <w:t>:</w:t>
      </w:r>
    </w:p>
    <w:p w14:paraId="105D2FCE" w14:textId="77777777" w:rsidR="0002782B" w:rsidRPr="0004798F" w:rsidRDefault="0002782B" w:rsidP="004C1A08">
      <w:pPr>
        <w:widowControl w:val="0"/>
        <w:spacing w:line="276" w:lineRule="auto"/>
        <w:ind w:right="-32"/>
        <w:rPr>
          <w:rFonts w:ascii="Arial" w:hAnsi="Arial" w:cs="Arial"/>
          <w:color w:val="000000"/>
          <w:sz w:val="20"/>
          <w:szCs w:val="20"/>
        </w:rPr>
      </w:pPr>
    </w:p>
    <w:p w14:paraId="61FFBCD6" w14:textId="77777777" w:rsidR="00104E9F" w:rsidRPr="0004798F" w:rsidRDefault="0040018C" w:rsidP="003E59D9">
      <w:pPr>
        <w:widowControl w:val="0"/>
        <w:numPr>
          <w:ilvl w:val="0"/>
          <w:numId w:val="10"/>
        </w:numPr>
        <w:spacing w:line="276" w:lineRule="auto"/>
        <w:ind w:right="-32"/>
        <w:rPr>
          <w:rFonts w:ascii="Arial" w:hAnsi="Arial" w:cs="Arial"/>
          <w:bCs/>
          <w:color w:val="000000"/>
          <w:sz w:val="20"/>
          <w:szCs w:val="20"/>
        </w:rPr>
      </w:pPr>
      <w:r w:rsidRPr="0004798F">
        <w:rPr>
          <w:rFonts w:ascii="Arial" w:hAnsi="Arial" w:cs="Arial"/>
          <w:color w:val="000000"/>
          <w:sz w:val="20"/>
          <w:szCs w:val="20"/>
        </w:rPr>
        <w:t xml:space="preserve">na področju »4-letni projekti« </w:t>
      </w:r>
      <w:r w:rsidR="00BC2572" w:rsidRPr="0004798F">
        <w:rPr>
          <w:rFonts w:ascii="Arial" w:hAnsi="Arial" w:cs="Arial"/>
          <w:color w:val="000000"/>
          <w:sz w:val="20"/>
          <w:szCs w:val="20"/>
        </w:rPr>
        <w:t>1.</w:t>
      </w:r>
      <w:r w:rsidR="0097009E" w:rsidRPr="0004798F">
        <w:rPr>
          <w:rFonts w:ascii="Arial" w:hAnsi="Arial" w:cs="Arial"/>
          <w:color w:val="000000"/>
          <w:sz w:val="20"/>
          <w:szCs w:val="20"/>
        </w:rPr>
        <w:t>93</w:t>
      </w:r>
      <w:r w:rsidR="000A0187" w:rsidRPr="0004798F">
        <w:rPr>
          <w:rFonts w:ascii="Arial" w:hAnsi="Arial" w:cs="Arial"/>
          <w:color w:val="000000"/>
          <w:sz w:val="20"/>
          <w:szCs w:val="20"/>
        </w:rPr>
        <w:t>6</w:t>
      </w:r>
      <w:r w:rsidR="00BC2572" w:rsidRPr="0004798F">
        <w:rPr>
          <w:rFonts w:ascii="Arial" w:hAnsi="Arial" w:cs="Arial"/>
          <w:color w:val="000000"/>
          <w:sz w:val="20"/>
          <w:szCs w:val="20"/>
        </w:rPr>
        <w:t>.000,00</w:t>
      </w:r>
      <w:r w:rsidR="007944A5" w:rsidRPr="0004798F">
        <w:rPr>
          <w:rFonts w:ascii="Arial" w:hAnsi="Arial" w:cs="Arial"/>
          <w:color w:val="000000"/>
          <w:sz w:val="20"/>
          <w:szCs w:val="20"/>
        </w:rPr>
        <w:t xml:space="preserve"> EUR</w:t>
      </w:r>
      <w:r w:rsidR="00104E9F" w:rsidRPr="0004798F">
        <w:rPr>
          <w:rFonts w:ascii="Arial" w:hAnsi="Arial" w:cs="Arial"/>
          <w:bCs/>
          <w:color w:val="000000"/>
          <w:sz w:val="20"/>
          <w:szCs w:val="20"/>
        </w:rPr>
        <w:t xml:space="preserve"> na letni ravni. Sredstva se zagotovijo z naslednjih proračunskih postavk: </w:t>
      </w:r>
    </w:p>
    <w:p w14:paraId="2AFC5721" w14:textId="77777777" w:rsidR="00104E9F" w:rsidRPr="0004798F" w:rsidRDefault="00055F3B" w:rsidP="003E59D9">
      <w:pPr>
        <w:widowControl w:val="0"/>
        <w:numPr>
          <w:ilvl w:val="0"/>
          <w:numId w:val="9"/>
        </w:numPr>
        <w:spacing w:line="276" w:lineRule="auto"/>
        <w:ind w:right="-32"/>
        <w:rPr>
          <w:rFonts w:ascii="Arial" w:hAnsi="Arial" w:cs="Arial"/>
          <w:bCs/>
          <w:color w:val="000000"/>
          <w:sz w:val="20"/>
          <w:szCs w:val="20"/>
        </w:rPr>
      </w:pPr>
      <w:r w:rsidRPr="0004798F">
        <w:rPr>
          <w:rFonts w:ascii="Arial" w:hAnsi="Arial" w:cs="Arial"/>
          <w:bCs/>
          <w:color w:val="000000"/>
          <w:sz w:val="20"/>
          <w:szCs w:val="20"/>
        </w:rPr>
        <w:t>131075</w:t>
      </w:r>
      <w:r w:rsidR="00606DCA"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008E39A3" w:rsidRPr="0004798F">
        <w:rPr>
          <w:rFonts w:ascii="Arial" w:hAnsi="Arial" w:cs="Arial"/>
          <w:bCs/>
          <w:color w:val="000000"/>
          <w:sz w:val="20"/>
          <w:szCs w:val="20"/>
        </w:rPr>
        <w:t xml:space="preserve"> </w:t>
      </w:r>
      <w:r w:rsidR="005442FE" w:rsidRPr="0004798F">
        <w:rPr>
          <w:rFonts w:ascii="Arial" w:hAnsi="Arial" w:cs="Arial"/>
          <w:bCs/>
          <w:color w:val="000000"/>
          <w:sz w:val="20"/>
          <w:szCs w:val="20"/>
        </w:rPr>
        <w:t xml:space="preserve">Uprizoritvene umetnosti – programi in projekti </w:t>
      </w:r>
      <w:r w:rsidR="00104E9F" w:rsidRPr="0004798F">
        <w:rPr>
          <w:rFonts w:ascii="Arial" w:hAnsi="Arial" w:cs="Arial"/>
          <w:bCs/>
          <w:color w:val="000000"/>
          <w:sz w:val="20"/>
          <w:szCs w:val="20"/>
        </w:rPr>
        <w:t xml:space="preserve">v predvideni višini </w:t>
      </w:r>
      <w:r w:rsidR="0097009E" w:rsidRPr="0004798F">
        <w:rPr>
          <w:rFonts w:ascii="Arial" w:hAnsi="Arial" w:cs="Arial"/>
          <w:bCs/>
          <w:color w:val="000000"/>
          <w:sz w:val="20"/>
          <w:szCs w:val="20"/>
        </w:rPr>
        <w:t>400</w:t>
      </w:r>
      <w:r w:rsidR="008E39A3" w:rsidRPr="0004798F">
        <w:rPr>
          <w:rFonts w:ascii="Arial" w:hAnsi="Arial" w:cs="Arial"/>
          <w:bCs/>
          <w:color w:val="000000"/>
          <w:sz w:val="20"/>
          <w:szCs w:val="20"/>
        </w:rPr>
        <w:t>.</w:t>
      </w:r>
      <w:r w:rsidR="00C95FAA" w:rsidRPr="0004798F">
        <w:rPr>
          <w:rFonts w:ascii="Arial" w:hAnsi="Arial" w:cs="Arial"/>
          <w:bCs/>
          <w:color w:val="000000"/>
          <w:sz w:val="20"/>
          <w:szCs w:val="20"/>
        </w:rPr>
        <w:t>000</w:t>
      </w:r>
      <w:r w:rsidR="00F00611" w:rsidRPr="0004798F">
        <w:rPr>
          <w:rFonts w:ascii="Arial" w:hAnsi="Arial" w:cs="Arial"/>
          <w:bCs/>
          <w:color w:val="000000"/>
          <w:sz w:val="20"/>
          <w:szCs w:val="20"/>
        </w:rPr>
        <w:t>,00</w:t>
      </w:r>
      <w:r w:rsidR="00C95FAA" w:rsidRPr="0004798F">
        <w:rPr>
          <w:rFonts w:ascii="Arial" w:hAnsi="Arial" w:cs="Arial"/>
          <w:bCs/>
          <w:color w:val="000000"/>
          <w:sz w:val="20"/>
          <w:szCs w:val="20"/>
        </w:rPr>
        <w:t xml:space="preserve"> </w:t>
      </w:r>
      <w:r w:rsidR="008A4756" w:rsidRPr="0004798F">
        <w:rPr>
          <w:rFonts w:ascii="Arial" w:hAnsi="Arial" w:cs="Arial"/>
          <w:bCs/>
          <w:color w:val="000000"/>
          <w:sz w:val="20"/>
          <w:szCs w:val="20"/>
        </w:rPr>
        <w:t>EUR</w:t>
      </w:r>
      <w:r w:rsidR="00104E9F" w:rsidRPr="0004798F">
        <w:rPr>
          <w:rFonts w:ascii="Arial" w:hAnsi="Arial" w:cs="Arial"/>
          <w:bCs/>
          <w:color w:val="000000"/>
          <w:sz w:val="20"/>
          <w:szCs w:val="20"/>
        </w:rPr>
        <w:t>,</w:t>
      </w:r>
    </w:p>
    <w:p w14:paraId="2DA74A5B" w14:textId="77777777" w:rsidR="00104E9F" w:rsidRPr="0004798F" w:rsidRDefault="00055F3B" w:rsidP="003E59D9">
      <w:pPr>
        <w:widowControl w:val="0"/>
        <w:numPr>
          <w:ilvl w:val="0"/>
          <w:numId w:val="9"/>
        </w:numPr>
        <w:spacing w:line="276" w:lineRule="auto"/>
        <w:ind w:right="-32"/>
        <w:rPr>
          <w:rFonts w:ascii="Arial" w:hAnsi="Arial" w:cs="Arial"/>
          <w:bCs/>
          <w:color w:val="000000"/>
          <w:sz w:val="20"/>
          <w:szCs w:val="20"/>
        </w:rPr>
      </w:pPr>
      <w:r w:rsidRPr="0004798F">
        <w:rPr>
          <w:rFonts w:ascii="Arial" w:hAnsi="Arial" w:cs="Arial"/>
          <w:bCs/>
          <w:color w:val="000000"/>
          <w:sz w:val="20"/>
          <w:szCs w:val="20"/>
        </w:rPr>
        <w:t>131077</w:t>
      </w:r>
      <w:r w:rsidR="00606DCA"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008E39A3" w:rsidRPr="0004798F">
        <w:rPr>
          <w:rFonts w:ascii="Arial" w:hAnsi="Arial" w:cs="Arial"/>
          <w:bCs/>
          <w:color w:val="000000"/>
          <w:sz w:val="20"/>
          <w:szCs w:val="20"/>
        </w:rPr>
        <w:t xml:space="preserve"> </w:t>
      </w:r>
      <w:r w:rsidR="005442FE" w:rsidRPr="0004798F">
        <w:rPr>
          <w:rFonts w:ascii="Arial" w:hAnsi="Arial" w:cs="Arial"/>
          <w:bCs/>
          <w:sz w:val="20"/>
          <w:szCs w:val="20"/>
        </w:rPr>
        <w:t xml:space="preserve">Glasbeni programi in projekti </w:t>
      </w:r>
      <w:r w:rsidR="00104E9F" w:rsidRPr="0004798F">
        <w:rPr>
          <w:rFonts w:ascii="Arial" w:hAnsi="Arial" w:cs="Arial"/>
          <w:bCs/>
          <w:color w:val="000000"/>
          <w:sz w:val="20"/>
          <w:szCs w:val="20"/>
        </w:rPr>
        <w:t>v pre</w:t>
      </w:r>
      <w:r w:rsidR="00F00611" w:rsidRPr="0004798F">
        <w:rPr>
          <w:rFonts w:ascii="Arial" w:hAnsi="Arial" w:cs="Arial"/>
          <w:bCs/>
          <w:color w:val="000000"/>
          <w:sz w:val="20"/>
          <w:szCs w:val="20"/>
        </w:rPr>
        <w:t>d</w:t>
      </w:r>
      <w:r w:rsidR="00104E9F" w:rsidRPr="0004798F">
        <w:rPr>
          <w:rFonts w:ascii="Arial" w:hAnsi="Arial" w:cs="Arial"/>
          <w:bCs/>
          <w:color w:val="000000"/>
          <w:sz w:val="20"/>
          <w:szCs w:val="20"/>
        </w:rPr>
        <w:t>videni višini</w:t>
      </w:r>
      <w:r w:rsidR="00D853D6" w:rsidRPr="0004798F">
        <w:rPr>
          <w:rFonts w:ascii="Arial" w:hAnsi="Arial" w:cs="Arial"/>
          <w:bCs/>
          <w:color w:val="000000"/>
          <w:sz w:val="20"/>
          <w:szCs w:val="20"/>
        </w:rPr>
        <w:t xml:space="preserve"> </w:t>
      </w:r>
      <w:r w:rsidR="0097009E" w:rsidRPr="0004798F">
        <w:rPr>
          <w:rFonts w:ascii="Arial" w:hAnsi="Arial" w:cs="Arial"/>
          <w:bCs/>
          <w:color w:val="000000"/>
          <w:sz w:val="20"/>
          <w:szCs w:val="20"/>
        </w:rPr>
        <w:t>9</w:t>
      </w:r>
      <w:r w:rsidR="00C95FAA" w:rsidRPr="0004798F">
        <w:rPr>
          <w:rFonts w:ascii="Arial" w:hAnsi="Arial" w:cs="Arial"/>
          <w:bCs/>
          <w:color w:val="000000"/>
          <w:sz w:val="20"/>
          <w:szCs w:val="20"/>
        </w:rPr>
        <w:t>00.000</w:t>
      </w:r>
      <w:r w:rsidR="00F00611" w:rsidRPr="0004798F">
        <w:rPr>
          <w:rFonts w:ascii="Arial" w:hAnsi="Arial" w:cs="Arial"/>
          <w:bCs/>
          <w:color w:val="000000"/>
          <w:sz w:val="20"/>
          <w:szCs w:val="20"/>
        </w:rPr>
        <w:t>,00</w:t>
      </w:r>
      <w:r w:rsidR="00640964" w:rsidRPr="0004798F">
        <w:rPr>
          <w:rFonts w:ascii="Arial" w:hAnsi="Arial" w:cs="Arial"/>
          <w:bCs/>
          <w:color w:val="000000"/>
          <w:sz w:val="20"/>
          <w:szCs w:val="20"/>
        </w:rPr>
        <w:t xml:space="preserve"> </w:t>
      </w:r>
      <w:r w:rsidR="008A4756" w:rsidRPr="0004798F">
        <w:rPr>
          <w:rFonts w:ascii="Arial" w:hAnsi="Arial" w:cs="Arial"/>
          <w:bCs/>
          <w:color w:val="000000"/>
          <w:sz w:val="20"/>
          <w:szCs w:val="20"/>
        </w:rPr>
        <w:t>EUR</w:t>
      </w:r>
      <w:r w:rsidR="00104E9F" w:rsidRPr="0004798F">
        <w:rPr>
          <w:rFonts w:ascii="Arial" w:hAnsi="Arial" w:cs="Arial"/>
          <w:bCs/>
          <w:color w:val="000000"/>
          <w:sz w:val="20"/>
          <w:szCs w:val="20"/>
        </w:rPr>
        <w:t>,</w:t>
      </w:r>
    </w:p>
    <w:p w14:paraId="05DC55D6" w14:textId="77777777" w:rsidR="00104E9F" w:rsidRPr="0004798F" w:rsidRDefault="008E39A3" w:rsidP="003E59D9">
      <w:pPr>
        <w:widowControl w:val="0"/>
        <w:numPr>
          <w:ilvl w:val="0"/>
          <w:numId w:val="9"/>
        </w:numPr>
        <w:spacing w:line="276" w:lineRule="auto"/>
        <w:ind w:right="-32"/>
        <w:rPr>
          <w:rFonts w:ascii="Arial" w:hAnsi="Arial" w:cs="Arial"/>
          <w:bCs/>
          <w:color w:val="000000"/>
          <w:sz w:val="20"/>
          <w:szCs w:val="20"/>
        </w:rPr>
      </w:pPr>
      <w:bookmarkStart w:id="45" w:name="_Hlk211593956"/>
      <w:r w:rsidRPr="0004798F">
        <w:rPr>
          <w:rFonts w:ascii="Arial" w:hAnsi="Arial" w:cs="Arial"/>
          <w:bCs/>
          <w:color w:val="000000"/>
          <w:sz w:val="20"/>
          <w:szCs w:val="20"/>
        </w:rPr>
        <w:t>1310</w:t>
      </w:r>
      <w:r w:rsidR="00055F3B" w:rsidRPr="0004798F">
        <w:rPr>
          <w:rFonts w:ascii="Arial" w:hAnsi="Arial" w:cs="Arial"/>
          <w:bCs/>
          <w:color w:val="000000"/>
          <w:sz w:val="20"/>
          <w:szCs w:val="20"/>
        </w:rPr>
        <w:t>76</w:t>
      </w:r>
      <w:r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Pr="0004798F">
        <w:rPr>
          <w:rFonts w:ascii="Arial" w:hAnsi="Arial" w:cs="Arial"/>
          <w:bCs/>
          <w:color w:val="000000"/>
          <w:sz w:val="20"/>
          <w:szCs w:val="20"/>
        </w:rPr>
        <w:t xml:space="preserve"> </w:t>
      </w:r>
      <w:r w:rsidR="005442FE" w:rsidRPr="0004798F">
        <w:rPr>
          <w:rFonts w:ascii="Arial" w:hAnsi="Arial" w:cs="Arial"/>
          <w:bCs/>
          <w:sz w:val="20"/>
          <w:szCs w:val="20"/>
        </w:rPr>
        <w:t>Vizualne umetnosti</w:t>
      </w:r>
      <w:bookmarkStart w:id="46" w:name="_Hlk198198949"/>
      <w:r w:rsidR="005442FE" w:rsidRPr="0004798F">
        <w:rPr>
          <w:rFonts w:ascii="Arial" w:hAnsi="Arial" w:cs="Arial"/>
          <w:bCs/>
          <w:sz w:val="20"/>
          <w:szCs w:val="20"/>
        </w:rPr>
        <w:t xml:space="preserve"> – </w:t>
      </w:r>
      <w:bookmarkEnd w:id="46"/>
      <w:r w:rsidR="005442FE" w:rsidRPr="0004798F">
        <w:rPr>
          <w:rFonts w:ascii="Arial" w:hAnsi="Arial" w:cs="Arial"/>
          <w:bCs/>
          <w:sz w:val="20"/>
          <w:szCs w:val="20"/>
        </w:rPr>
        <w:t xml:space="preserve">programi in projekti </w:t>
      </w:r>
      <w:r w:rsidR="00104E9F" w:rsidRPr="0004798F">
        <w:rPr>
          <w:rFonts w:ascii="Arial" w:hAnsi="Arial" w:cs="Arial"/>
          <w:bCs/>
          <w:color w:val="000000"/>
          <w:sz w:val="20"/>
          <w:szCs w:val="20"/>
        </w:rPr>
        <w:t xml:space="preserve">v predvideni višini </w:t>
      </w:r>
      <w:r w:rsidR="0097009E" w:rsidRPr="0004798F">
        <w:rPr>
          <w:rFonts w:ascii="Arial" w:hAnsi="Arial" w:cs="Arial"/>
          <w:bCs/>
          <w:color w:val="000000"/>
          <w:sz w:val="20"/>
          <w:szCs w:val="20"/>
        </w:rPr>
        <w:t>38</w:t>
      </w:r>
      <w:r w:rsidR="005442FE" w:rsidRPr="0004798F">
        <w:rPr>
          <w:rFonts w:ascii="Arial" w:hAnsi="Arial" w:cs="Arial"/>
          <w:bCs/>
          <w:color w:val="000000"/>
          <w:sz w:val="20"/>
          <w:szCs w:val="20"/>
        </w:rPr>
        <w:t>6</w:t>
      </w:r>
      <w:r w:rsidR="00C95FAA" w:rsidRPr="0004798F">
        <w:rPr>
          <w:rFonts w:ascii="Arial" w:hAnsi="Arial" w:cs="Arial"/>
          <w:bCs/>
          <w:color w:val="000000"/>
          <w:sz w:val="20"/>
          <w:szCs w:val="20"/>
        </w:rPr>
        <w:t>.000</w:t>
      </w:r>
      <w:r w:rsidR="00F00611" w:rsidRPr="0004798F">
        <w:rPr>
          <w:rFonts w:ascii="Arial" w:hAnsi="Arial" w:cs="Arial"/>
          <w:bCs/>
          <w:color w:val="000000"/>
          <w:sz w:val="20"/>
          <w:szCs w:val="20"/>
        </w:rPr>
        <w:t>,00</w:t>
      </w:r>
      <w:r w:rsidR="00C95FAA" w:rsidRPr="0004798F">
        <w:rPr>
          <w:rFonts w:ascii="Arial" w:hAnsi="Arial" w:cs="Arial"/>
          <w:bCs/>
          <w:color w:val="000000"/>
          <w:sz w:val="20"/>
          <w:szCs w:val="20"/>
        </w:rPr>
        <w:t xml:space="preserve"> </w:t>
      </w:r>
      <w:r w:rsidR="00BC2572" w:rsidRPr="0004798F">
        <w:rPr>
          <w:rFonts w:ascii="Arial" w:hAnsi="Arial" w:cs="Arial"/>
          <w:bCs/>
          <w:color w:val="000000"/>
          <w:sz w:val="20"/>
          <w:szCs w:val="20"/>
        </w:rPr>
        <w:t>EUR</w:t>
      </w:r>
      <w:r w:rsidR="00104E9F" w:rsidRPr="0004798F">
        <w:rPr>
          <w:rFonts w:ascii="Arial" w:hAnsi="Arial" w:cs="Arial"/>
          <w:bCs/>
          <w:color w:val="000000"/>
          <w:sz w:val="20"/>
          <w:szCs w:val="20"/>
        </w:rPr>
        <w:t>,</w:t>
      </w:r>
      <w:r w:rsidR="005442FE" w:rsidRPr="0004798F">
        <w:rPr>
          <w:rFonts w:ascii="Arial" w:hAnsi="Arial" w:cs="Arial"/>
          <w:bCs/>
          <w:color w:val="000000"/>
          <w:sz w:val="20"/>
          <w:szCs w:val="20"/>
        </w:rPr>
        <w:t xml:space="preserve"> od tega predvidoma 193.000,00 EUR</w:t>
      </w:r>
      <w:r w:rsidR="000A0187" w:rsidRPr="0004798F">
        <w:rPr>
          <w:rFonts w:ascii="Arial" w:hAnsi="Arial" w:cs="Arial"/>
          <w:bCs/>
          <w:color w:val="000000"/>
          <w:sz w:val="20"/>
          <w:szCs w:val="20"/>
        </w:rPr>
        <w:t xml:space="preserve"> </w:t>
      </w:r>
      <w:r w:rsidR="005442FE" w:rsidRPr="0004798F">
        <w:rPr>
          <w:rFonts w:ascii="Arial" w:hAnsi="Arial" w:cs="Arial"/>
          <w:bCs/>
          <w:color w:val="000000"/>
          <w:sz w:val="20"/>
          <w:szCs w:val="20"/>
        </w:rPr>
        <w:t xml:space="preserve">za vizualne umetnosti in predvidoma </w:t>
      </w:r>
      <w:r w:rsidR="000A0187" w:rsidRPr="0004798F">
        <w:rPr>
          <w:rFonts w:ascii="Arial" w:hAnsi="Arial" w:cs="Arial"/>
          <w:bCs/>
          <w:color w:val="000000"/>
          <w:sz w:val="20"/>
          <w:szCs w:val="20"/>
        </w:rPr>
        <w:t>193.000,00 EUR za</w:t>
      </w:r>
      <w:r w:rsidR="00327580" w:rsidRPr="0004798F">
        <w:rPr>
          <w:rFonts w:ascii="Arial" w:hAnsi="Arial" w:cs="Arial"/>
          <w:bCs/>
          <w:color w:val="000000"/>
          <w:sz w:val="20"/>
          <w:szCs w:val="20"/>
        </w:rPr>
        <w:t xml:space="preserve"> </w:t>
      </w:r>
      <w:r w:rsidR="000A0187" w:rsidRPr="0004798F">
        <w:rPr>
          <w:rFonts w:ascii="Arial" w:hAnsi="Arial" w:cs="Arial"/>
          <w:bCs/>
          <w:color w:val="000000"/>
          <w:sz w:val="20"/>
          <w:szCs w:val="20"/>
        </w:rPr>
        <w:t>arhitekturo in oblikovanje,</w:t>
      </w:r>
    </w:p>
    <w:bookmarkEnd w:id="45"/>
    <w:p w14:paraId="70D59EDF" w14:textId="77777777" w:rsidR="00104E9F" w:rsidRPr="0004798F" w:rsidRDefault="00055F3B" w:rsidP="003E59D9">
      <w:pPr>
        <w:widowControl w:val="0"/>
        <w:numPr>
          <w:ilvl w:val="0"/>
          <w:numId w:val="9"/>
        </w:numPr>
        <w:spacing w:line="276" w:lineRule="auto"/>
        <w:ind w:right="-32"/>
        <w:rPr>
          <w:rFonts w:ascii="Arial" w:hAnsi="Arial" w:cs="Arial"/>
          <w:bCs/>
          <w:color w:val="000000"/>
          <w:sz w:val="20"/>
          <w:szCs w:val="20"/>
        </w:rPr>
      </w:pPr>
      <w:r w:rsidRPr="0004798F">
        <w:rPr>
          <w:rFonts w:ascii="Arial" w:hAnsi="Arial" w:cs="Arial"/>
          <w:bCs/>
          <w:color w:val="000000"/>
          <w:sz w:val="20"/>
          <w:szCs w:val="20"/>
        </w:rPr>
        <w:t>131078</w:t>
      </w:r>
      <w:r w:rsidR="008E39A3"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008E39A3" w:rsidRPr="0004798F">
        <w:rPr>
          <w:rFonts w:ascii="Arial" w:hAnsi="Arial" w:cs="Arial"/>
          <w:bCs/>
          <w:color w:val="000000"/>
          <w:sz w:val="20"/>
          <w:szCs w:val="20"/>
        </w:rPr>
        <w:t xml:space="preserve"> </w:t>
      </w:r>
      <w:r w:rsidR="000A0187" w:rsidRPr="0004798F">
        <w:rPr>
          <w:rFonts w:ascii="Arial" w:hAnsi="Arial" w:cs="Arial"/>
          <w:bCs/>
          <w:sz w:val="20"/>
          <w:szCs w:val="20"/>
        </w:rPr>
        <w:t>Intermedijske umetnosti – programi in projekti</w:t>
      </w:r>
      <w:r w:rsidR="00104E9F" w:rsidRPr="0004798F">
        <w:rPr>
          <w:rFonts w:ascii="Arial" w:hAnsi="Arial" w:cs="Arial"/>
          <w:bCs/>
          <w:color w:val="000000"/>
          <w:sz w:val="20"/>
          <w:szCs w:val="20"/>
        </w:rPr>
        <w:t xml:space="preserve">, v predvideni višini </w:t>
      </w:r>
      <w:r w:rsidR="0097009E" w:rsidRPr="0004798F">
        <w:rPr>
          <w:rFonts w:ascii="Arial" w:hAnsi="Arial" w:cs="Arial"/>
          <w:bCs/>
          <w:color w:val="000000"/>
          <w:sz w:val="20"/>
          <w:szCs w:val="20"/>
        </w:rPr>
        <w:t>250</w:t>
      </w:r>
      <w:r w:rsidR="00F00611" w:rsidRPr="0004798F">
        <w:rPr>
          <w:rFonts w:ascii="Arial" w:hAnsi="Arial" w:cs="Arial"/>
          <w:bCs/>
          <w:color w:val="000000"/>
          <w:sz w:val="20"/>
          <w:szCs w:val="20"/>
        </w:rPr>
        <w:t>.000,00</w:t>
      </w:r>
      <w:r w:rsidR="00104E9F" w:rsidRPr="0004798F">
        <w:rPr>
          <w:rFonts w:ascii="Arial" w:hAnsi="Arial" w:cs="Arial"/>
          <w:bCs/>
          <w:color w:val="000000"/>
          <w:sz w:val="20"/>
          <w:szCs w:val="20"/>
        </w:rPr>
        <w:t xml:space="preserve"> </w:t>
      </w:r>
      <w:r w:rsidR="008A4756" w:rsidRPr="0004798F">
        <w:rPr>
          <w:rFonts w:ascii="Arial" w:hAnsi="Arial" w:cs="Arial"/>
          <w:bCs/>
          <w:color w:val="000000"/>
          <w:sz w:val="20"/>
          <w:szCs w:val="20"/>
        </w:rPr>
        <w:t>EUR</w:t>
      </w:r>
      <w:r w:rsidR="0002782B" w:rsidRPr="0004798F">
        <w:rPr>
          <w:rFonts w:ascii="Arial" w:hAnsi="Arial" w:cs="Arial"/>
          <w:bCs/>
          <w:color w:val="000000"/>
          <w:sz w:val="20"/>
          <w:szCs w:val="20"/>
        </w:rPr>
        <w:t>.</w:t>
      </w:r>
    </w:p>
    <w:p w14:paraId="4E3CD0B0" w14:textId="77777777" w:rsidR="0002782B" w:rsidRPr="0004798F" w:rsidRDefault="0002782B" w:rsidP="004C1A08">
      <w:pPr>
        <w:widowControl w:val="0"/>
        <w:spacing w:line="276" w:lineRule="auto"/>
        <w:ind w:left="360" w:right="-32"/>
        <w:rPr>
          <w:rFonts w:ascii="Arial" w:hAnsi="Arial" w:cs="Arial"/>
          <w:bCs/>
          <w:color w:val="000000"/>
          <w:sz w:val="20"/>
          <w:szCs w:val="20"/>
        </w:rPr>
      </w:pPr>
    </w:p>
    <w:p w14:paraId="0E1EDD90" w14:textId="77777777" w:rsidR="0040018C" w:rsidRPr="0004798F" w:rsidRDefault="0040018C" w:rsidP="003E59D9">
      <w:pPr>
        <w:widowControl w:val="0"/>
        <w:numPr>
          <w:ilvl w:val="0"/>
          <w:numId w:val="10"/>
        </w:numPr>
        <w:spacing w:line="276" w:lineRule="auto"/>
        <w:ind w:right="-32"/>
        <w:rPr>
          <w:rFonts w:ascii="Arial" w:hAnsi="Arial" w:cs="Arial"/>
          <w:b/>
          <w:bCs/>
          <w:color w:val="000000"/>
          <w:sz w:val="20"/>
          <w:szCs w:val="20"/>
        </w:rPr>
      </w:pPr>
      <w:r w:rsidRPr="0004798F">
        <w:rPr>
          <w:rFonts w:ascii="Arial" w:hAnsi="Arial" w:cs="Arial"/>
          <w:color w:val="000000"/>
          <w:sz w:val="20"/>
          <w:szCs w:val="20"/>
        </w:rPr>
        <w:t xml:space="preserve">na področju »2-letni projekti« </w:t>
      </w:r>
      <w:r w:rsidR="0097009E" w:rsidRPr="0004798F">
        <w:rPr>
          <w:rFonts w:ascii="Arial" w:hAnsi="Arial" w:cs="Arial"/>
          <w:bCs/>
          <w:color w:val="000000"/>
          <w:sz w:val="20"/>
          <w:szCs w:val="20"/>
        </w:rPr>
        <w:t>350</w:t>
      </w:r>
      <w:r w:rsidRPr="0004798F">
        <w:rPr>
          <w:rFonts w:ascii="Arial" w:hAnsi="Arial" w:cs="Arial"/>
          <w:bCs/>
          <w:color w:val="000000"/>
          <w:sz w:val="20"/>
          <w:szCs w:val="20"/>
        </w:rPr>
        <w:t xml:space="preserve">.000,00 </w:t>
      </w:r>
      <w:r w:rsidR="008A4756" w:rsidRPr="0004798F">
        <w:rPr>
          <w:rFonts w:ascii="Arial" w:hAnsi="Arial" w:cs="Arial"/>
          <w:bCs/>
          <w:color w:val="000000"/>
          <w:sz w:val="20"/>
          <w:szCs w:val="20"/>
        </w:rPr>
        <w:t>EUR</w:t>
      </w:r>
      <w:r w:rsidRPr="0004798F">
        <w:rPr>
          <w:rFonts w:ascii="Arial" w:hAnsi="Arial" w:cs="Arial"/>
          <w:bCs/>
          <w:color w:val="000000"/>
          <w:sz w:val="20"/>
          <w:szCs w:val="20"/>
        </w:rPr>
        <w:t xml:space="preserve"> na letni ravni. Sredstva se zagotovijo s proračunske postavke 131075</w:t>
      </w:r>
      <w:r w:rsidR="00606DCA" w:rsidRPr="0004798F">
        <w:rPr>
          <w:rFonts w:ascii="Arial" w:hAnsi="Arial" w:cs="Arial"/>
          <w:bCs/>
          <w:color w:val="000000"/>
          <w:sz w:val="20"/>
          <w:szCs w:val="20"/>
        </w:rPr>
        <w:t xml:space="preserve"> </w:t>
      </w:r>
      <w:r w:rsidR="00D860BF" w:rsidRPr="0004798F">
        <w:rPr>
          <w:rFonts w:ascii="Arial" w:hAnsi="Arial" w:cs="Arial"/>
          <w:bCs/>
          <w:color w:val="000000"/>
          <w:sz w:val="20"/>
          <w:szCs w:val="20"/>
        </w:rPr>
        <w:t>–</w:t>
      </w:r>
      <w:r w:rsidR="00606DCA" w:rsidRPr="0004798F">
        <w:rPr>
          <w:rFonts w:ascii="Arial" w:hAnsi="Arial" w:cs="Arial"/>
          <w:bCs/>
          <w:color w:val="000000"/>
          <w:sz w:val="20"/>
          <w:szCs w:val="20"/>
        </w:rPr>
        <w:t xml:space="preserve"> </w:t>
      </w:r>
      <w:r w:rsidR="000A0187" w:rsidRPr="0004798F">
        <w:rPr>
          <w:rFonts w:ascii="Arial" w:hAnsi="Arial" w:cs="Arial"/>
          <w:bCs/>
          <w:sz w:val="20"/>
          <w:szCs w:val="20"/>
        </w:rPr>
        <w:t>Uprizoritvene umetnosti – programi in projekti.</w:t>
      </w:r>
      <w:r w:rsidRPr="0004798F">
        <w:rPr>
          <w:rFonts w:ascii="Arial" w:hAnsi="Arial" w:cs="Arial"/>
          <w:bCs/>
          <w:color w:val="000000"/>
          <w:sz w:val="20"/>
          <w:szCs w:val="20"/>
        </w:rPr>
        <w:t>.</w:t>
      </w:r>
    </w:p>
    <w:bookmarkEnd w:id="44"/>
    <w:p w14:paraId="512686D2" w14:textId="77777777" w:rsidR="0002782B" w:rsidRPr="0004798F" w:rsidRDefault="0002782B" w:rsidP="004C1A08">
      <w:pPr>
        <w:widowControl w:val="0"/>
        <w:spacing w:line="276" w:lineRule="auto"/>
        <w:ind w:left="360" w:right="-32"/>
        <w:rPr>
          <w:rFonts w:ascii="Arial" w:hAnsi="Arial" w:cs="Arial"/>
          <w:b/>
          <w:bCs/>
          <w:color w:val="000000"/>
          <w:sz w:val="20"/>
          <w:szCs w:val="20"/>
        </w:rPr>
      </w:pPr>
    </w:p>
    <w:p w14:paraId="4E0F1841" w14:textId="77777777" w:rsidR="003F1007" w:rsidRPr="0004798F" w:rsidRDefault="003F1007" w:rsidP="004C1A08">
      <w:pPr>
        <w:pStyle w:val="Telobesedila"/>
        <w:spacing w:line="276" w:lineRule="auto"/>
        <w:ind w:right="-32"/>
        <w:jc w:val="both"/>
        <w:rPr>
          <w:rFonts w:ascii="Arial" w:hAnsi="Arial" w:cs="Arial"/>
          <w:color w:val="000000"/>
          <w:sz w:val="20"/>
        </w:rPr>
      </w:pPr>
    </w:p>
    <w:p w14:paraId="34225A05" w14:textId="77777777" w:rsidR="00104E9F" w:rsidRPr="0004798F" w:rsidRDefault="00104E9F" w:rsidP="003E59D9">
      <w:pPr>
        <w:widowControl w:val="0"/>
        <w:numPr>
          <w:ilvl w:val="0"/>
          <w:numId w:val="18"/>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Obdobje za porabo dodeljenih sredstev</w:t>
      </w:r>
    </w:p>
    <w:p w14:paraId="24E43494" w14:textId="77777777" w:rsidR="00104E9F" w:rsidRPr="0004798F" w:rsidRDefault="00104E9F" w:rsidP="004C1A08">
      <w:pPr>
        <w:widowControl w:val="0"/>
        <w:spacing w:line="276" w:lineRule="auto"/>
        <w:ind w:right="-32"/>
        <w:rPr>
          <w:rFonts w:ascii="Arial" w:hAnsi="Arial" w:cs="Arial"/>
          <w:color w:val="000000"/>
          <w:sz w:val="20"/>
          <w:szCs w:val="20"/>
        </w:rPr>
      </w:pPr>
      <w:r w:rsidRPr="0004798F">
        <w:rPr>
          <w:rFonts w:ascii="Arial" w:hAnsi="Arial" w:cs="Arial"/>
          <w:color w:val="000000"/>
          <w:sz w:val="20"/>
          <w:szCs w:val="20"/>
        </w:rPr>
        <w:t xml:space="preserve">Dodeljena proračunska sredstva za izbrane </w:t>
      </w:r>
      <w:r w:rsidR="0094688B" w:rsidRPr="0004798F">
        <w:rPr>
          <w:rFonts w:ascii="Arial" w:hAnsi="Arial" w:cs="Arial"/>
          <w:color w:val="000000"/>
          <w:sz w:val="20"/>
          <w:szCs w:val="20"/>
        </w:rPr>
        <w:t>projekte</w:t>
      </w:r>
      <w:r w:rsidRPr="0004798F">
        <w:rPr>
          <w:rFonts w:ascii="Arial" w:hAnsi="Arial" w:cs="Arial"/>
          <w:color w:val="000000"/>
          <w:sz w:val="20"/>
          <w:szCs w:val="20"/>
        </w:rPr>
        <w:t xml:space="preserve"> morajo biti porabljena </w:t>
      </w:r>
      <w:r w:rsidR="00711518" w:rsidRPr="0004798F">
        <w:rPr>
          <w:rFonts w:ascii="Arial" w:hAnsi="Arial" w:cs="Arial"/>
          <w:color w:val="000000"/>
          <w:sz w:val="20"/>
          <w:szCs w:val="20"/>
        </w:rPr>
        <w:t xml:space="preserve">na področju »4-letni projekti« </w:t>
      </w:r>
      <w:r w:rsidR="005D3018" w:rsidRPr="0004798F">
        <w:rPr>
          <w:rFonts w:ascii="Arial" w:hAnsi="Arial" w:cs="Arial"/>
          <w:color w:val="000000"/>
          <w:sz w:val="20"/>
          <w:szCs w:val="20"/>
        </w:rPr>
        <w:t>v proračunskih letih 20</w:t>
      </w:r>
      <w:r w:rsidR="007944A5" w:rsidRPr="0004798F">
        <w:rPr>
          <w:rFonts w:ascii="Arial" w:hAnsi="Arial" w:cs="Arial"/>
          <w:color w:val="000000"/>
          <w:sz w:val="20"/>
          <w:szCs w:val="20"/>
        </w:rPr>
        <w:t>2</w:t>
      </w:r>
      <w:r w:rsidR="0015423D" w:rsidRPr="0004798F">
        <w:rPr>
          <w:rFonts w:ascii="Arial" w:hAnsi="Arial" w:cs="Arial"/>
          <w:color w:val="000000"/>
          <w:sz w:val="20"/>
          <w:szCs w:val="20"/>
        </w:rPr>
        <w:t>6</w:t>
      </w:r>
      <w:r w:rsidRPr="0004798F">
        <w:rPr>
          <w:rFonts w:ascii="Arial" w:hAnsi="Arial" w:cs="Arial"/>
          <w:color w:val="000000"/>
          <w:sz w:val="20"/>
          <w:szCs w:val="20"/>
        </w:rPr>
        <w:t>, 20</w:t>
      </w:r>
      <w:r w:rsidR="007944A5" w:rsidRPr="0004798F">
        <w:rPr>
          <w:rFonts w:ascii="Arial" w:hAnsi="Arial" w:cs="Arial"/>
          <w:color w:val="000000"/>
          <w:sz w:val="20"/>
          <w:szCs w:val="20"/>
        </w:rPr>
        <w:t>2</w:t>
      </w:r>
      <w:r w:rsidR="0015423D" w:rsidRPr="0004798F">
        <w:rPr>
          <w:rFonts w:ascii="Arial" w:hAnsi="Arial" w:cs="Arial"/>
          <w:color w:val="000000"/>
          <w:sz w:val="20"/>
          <w:szCs w:val="20"/>
        </w:rPr>
        <w:t>7</w:t>
      </w:r>
      <w:r w:rsidRPr="0004798F">
        <w:rPr>
          <w:rFonts w:ascii="Arial" w:hAnsi="Arial" w:cs="Arial"/>
          <w:color w:val="000000"/>
          <w:sz w:val="20"/>
          <w:szCs w:val="20"/>
        </w:rPr>
        <w:t>, 20</w:t>
      </w:r>
      <w:r w:rsidR="005D3018" w:rsidRPr="0004798F">
        <w:rPr>
          <w:rFonts w:ascii="Arial" w:hAnsi="Arial" w:cs="Arial"/>
          <w:color w:val="000000"/>
          <w:sz w:val="20"/>
          <w:szCs w:val="20"/>
        </w:rPr>
        <w:t>2</w:t>
      </w:r>
      <w:r w:rsidR="0015423D" w:rsidRPr="0004798F">
        <w:rPr>
          <w:rFonts w:ascii="Arial" w:hAnsi="Arial" w:cs="Arial"/>
          <w:color w:val="000000"/>
          <w:sz w:val="20"/>
          <w:szCs w:val="20"/>
        </w:rPr>
        <w:t>8</w:t>
      </w:r>
      <w:r w:rsidRPr="0004798F">
        <w:rPr>
          <w:rFonts w:ascii="Arial" w:hAnsi="Arial" w:cs="Arial"/>
          <w:color w:val="000000"/>
          <w:sz w:val="20"/>
          <w:szCs w:val="20"/>
        </w:rPr>
        <w:t xml:space="preserve"> in 20</w:t>
      </w:r>
      <w:r w:rsidR="005D3018" w:rsidRPr="0004798F">
        <w:rPr>
          <w:rFonts w:ascii="Arial" w:hAnsi="Arial" w:cs="Arial"/>
          <w:color w:val="000000"/>
          <w:sz w:val="20"/>
          <w:szCs w:val="20"/>
        </w:rPr>
        <w:t>2</w:t>
      </w:r>
      <w:r w:rsidR="0015423D" w:rsidRPr="0004798F">
        <w:rPr>
          <w:rFonts w:ascii="Arial" w:hAnsi="Arial" w:cs="Arial"/>
          <w:color w:val="000000"/>
          <w:sz w:val="20"/>
          <w:szCs w:val="20"/>
        </w:rPr>
        <w:t>9</w:t>
      </w:r>
      <w:r w:rsidRPr="0004798F">
        <w:rPr>
          <w:rFonts w:ascii="Arial" w:hAnsi="Arial" w:cs="Arial"/>
          <w:color w:val="000000"/>
          <w:sz w:val="20"/>
          <w:szCs w:val="20"/>
        </w:rPr>
        <w:t xml:space="preserve"> </w:t>
      </w:r>
      <w:r w:rsidR="00711518" w:rsidRPr="0004798F">
        <w:rPr>
          <w:rFonts w:ascii="Arial" w:hAnsi="Arial" w:cs="Arial"/>
          <w:color w:val="000000"/>
          <w:sz w:val="20"/>
          <w:szCs w:val="20"/>
        </w:rPr>
        <w:t>ter na področju</w:t>
      </w:r>
      <w:r w:rsidR="007944A5" w:rsidRPr="0004798F">
        <w:rPr>
          <w:rFonts w:ascii="Arial" w:hAnsi="Arial" w:cs="Arial"/>
          <w:color w:val="000000"/>
          <w:sz w:val="20"/>
          <w:szCs w:val="20"/>
        </w:rPr>
        <w:t xml:space="preserve"> </w:t>
      </w:r>
      <w:r w:rsidR="00711518" w:rsidRPr="0004798F">
        <w:rPr>
          <w:rFonts w:ascii="Arial" w:hAnsi="Arial" w:cs="Arial"/>
          <w:color w:val="000000"/>
          <w:sz w:val="20"/>
          <w:szCs w:val="20"/>
        </w:rPr>
        <w:t>»2-letni pro</w:t>
      </w:r>
      <w:r w:rsidR="005D3018" w:rsidRPr="0004798F">
        <w:rPr>
          <w:rFonts w:ascii="Arial" w:hAnsi="Arial" w:cs="Arial"/>
          <w:color w:val="000000"/>
          <w:sz w:val="20"/>
          <w:szCs w:val="20"/>
        </w:rPr>
        <w:t>jekti« v proračunskih letih 20</w:t>
      </w:r>
      <w:r w:rsidR="007944A5" w:rsidRPr="0004798F">
        <w:rPr>
          <w:rFonts w:ascii="Arial" w:hAnsi="Arial" w:cs="Arial"/>
          <w:color w:val="000000"/>
          <w:sz w:val="20"/>
          <w:szCs w:val="20"/>
        </w:rPr>
        <w:t>2</w:t>
      </w:r>
      <w:r w:rsidR="0015423D" w:rsidRPr="0004798F">
        <w:rPr>
          <w:rFonts w:ascii="Arial" w:hAnsi="Arial" w:cs="Arial"/>
          <w:color w:val="000000"/>
          <w:sz w:val="20"/>
          <w:szCs w:val="20"/>
        </w:rPr>
        <w:t>6</w:t>
      </w:r>
      <w:r w:rsidR="005D3018" w:rsidRPr="0004798F">
        <w:rPr>
          <w:rFonts w:ascii="Arial" w:hAnsi="Arial" w:cs="Arial"/>
          <w:color w:val="000000"/>
          <w:sz w:val="20"/>
          <w:szCs w:val="20"/>
        </w:rPr>
        <w:t xml:space="preserve"> in 20</w:t>
      </w:r>
      <w:r w:rsidR="007944A5" w:rsidRPr="0004798F">
        <w:rPr>
          <w:rFonts w:ascii="Arial" w:hAnsi="Arial" w:cs="Arial"/>
          <w:color w:val="000000"/>
          <w:sz w:val="20"/>
          <w:szCs w:val="20"/>
        </w:rPr>
        <w:t>2</w:t>
      </w:r>
      <w:r w:rsidR="0015423D" w:rsidRPr="0004798F">
        <w:rPr>
          <w:rFonts w:ascii="Arial" w:hAnsi="Arial" w:cs="Arial"/>
          <w:color w:val="000000"/>
          <w:sz w:val="20"/>
          <w:szCs w:val="20"/>
        </w:rPr>
        <w:t>7</w:t>
      </w:r>
      <w:r w:rsidR="00711518" w:rsidRPr="0004798F">
        <w:rPr>
          <w:rFonts w:ascii="Arial" w:hAnsi="Arial" w:cs="Arial"/>
          <w:color w:val="000000"/>
          <w:sz w:val="20"/>
          <w:szCs w:val="20"/>
        </w:rPr>
        <w:t xml:space="preserve"> oziroma</w:t>
      </w:r>
      <w:r w:rsidRPr="0004798F">
        <w:rPr>
          <w:rFonts w:ascii="Arial" w:hAnsi="Arial" w:cs="Arial"/>
          <w:color w:val="000000"/>
          <w:sz w:val="20"/>
          <w:szCs w:val="20"/>
        </w:rPr>
        <w:t xml:space="preserve"> v plačilnih rokih, kot jih bo določal Zakon o izvrševanju proračuna RS. </w:t>
      </w:r>
    </w:p>
    <w:p w14:paraId="61C1E589" w14:textId="77777777" w:rsidR="00104E9F" w:rsidRPr="0004798F" w:rsidRDefault="00104E9F" w:rsidP="004C1A08">
      <w:pPr>
        <w:suppressAutoHyphens w:val="0"/>
        <w:autoSpaceDE w:val="0"/>
        <w:autoSpaceDN w:val="0"/>
        <w:adjustRightInd w:val="0"/>
        <w:spacing w:line="276" w:lineRule="auto"/>
        <w:rPr>
          <w:rFonts w:ascii="Arial" w:eastAsia="Calibri" w:hAnsi="Arial" w:cs="Arial"/>
          <w:bCs/>
          <w:color w:val="000000"/>
          <w:sz w:val="20"/>
          <w:szCs w:val="20"/>
          <w:lang w:eastAsia="sl-SI"/>
        </w:rPr>
      </w:pPr>
    </w:p>
    <w:p w14:paraId="668F9574" w14:textId="77777777" w:rsidR="0015423D" w:rsidRPr="0004798F" w:rsidRDefault="0015423D" w:rsidP="0015423D">
      <w:pPr>
        <w:suppressAutoHyphens w:val="0"/>
        <w:autoSpaceDE w:val="0"/>
        <w:autoSpaceDN w:val="0"/>
        <w:adjustRightInd w:val="0"/>
        <w:spacing w:line="276" w:lineRule="auto"/>
        <w:rPr>
          <w:rFonts w:ascii="Arial" w:hAnsi="Arial" w:cs="Arial"/>
          <w:b/>
          <w:bCs/>
          <w:sz w:val="20"/>
          <w:szCs w:val="20"/>
        </w:rPr>
      </w:pPr>
      <w:r w:rsidRPr="0004798F">
        <w:rPr>
          <w:rFonts w:ascii="Arial" w:eastAsia="Calibri" w:hAnsi="Arial" w:cs="Arial"/>
          <w:bCs/>
          <w:sz w:val="20"/>
          <w:szCs w:val="20"/>
          <w:lang w:eastAsia="sl-SI"/>
        </w:rPr>
        <w:t>Dodeljena proračunska sredstva se bodo izplačevala skladno z dinamiko izplačil, opredeljeno v pogodbi o sofinanciranju kulturnih pro</w:t>
      </w:r>
      <w:r w:rsidR="00C959C7" w:rsidRPr="0004798F">
        <w:rPr>
          <w:rFonts w:ascii="Arial" w:eastAsia="Calibri" w:hAnsi="Arial" w:cs="Arial"/>
          <w:bCs/>
          <w:sz w:val="20"/>
          <w:szCs w:val="20"/>
          <w:lang w:eastAsia="sl-SI"/>
        </w:rPr>
        <w:t>jektov</w:t>
      </w:r>
      <w:r w:rsidRPr="0004798F">
        <w:rPr>
          <w:rFonts w:ascii="Arial" w:eastAsia="Calibri" w:hAnsi="Arial" w:cs="Arial"/>
          <w:bCs/>
          <w:sz w:val="20"/>
          <w:szCs w:val="20"/>
          <w:lang w:eastAsia="sl-SI"/>
        </w:rPr>
        <w:t xml:space="preserve">, </w:t>
      </w:r>
      <w:r w:rsidRPr="0004798F">
        <w:rPr>
          <w:rFonts w:ascii="Arial" w:hAnsi="Arial" w:cs="Arial"/>
          <w:bCs/>
          <w:color w:val="000000"/>
          <w:sz w:val="20"/>
          <w:szCs w:val="20"/>
          <w:lang w:eastAsia="sl-SI"/>
        </w:rPr>
        <w:t>in na podlagi izdanih e-računov oziroma elektronskih zahtevkov za izplačilo, pri čemer je pri prvem zahtevku možno uveljavljati predplačilo v višini do 30 % pogodbene vrednosti.</w:t>
      </w:r>
    </w:p>
    <w:p w14:paraId="2D65776E" w14:textId="77777777" w:rsidR="00104E9F" w:rsidRPr="0004798F" w:rsidRDefault="00104E9F" w:rsidP="004C1A08">
      <w:pPr>
        <w:widowControl w:val="0"/>
        <w:spacing w:line="276" w:lineRule="auto"/>
        <w:ind w:right="-32"/>
        <w:rPr>
          <w:rFonts w:ascii="Arial" w:hAnsi="Arial" w:cs="Arial"/>
          <w:b/>
          <w:bCs/>
          <w:color w:val="000000"/>
          <w:sz w:val="20"/>
          <w:szCs w:val="20"/>
        </w:rPr>
      </w:pPr>
    </w:p>
    <w:p w14:paraId="28A38D35" w14:textId="77777777" w:rsidR="00711518" w:rsidRPr="0004798F" w:rsidRDefault="00AA2EB8" w:rsidP="004C1A08">
      <w:pPr>
        <w:widowControl w:val="0"/>
        <w:spacing w:line="276" w:lineRule="auto"/>
        <w:ind w:right="-32"/>
        <w:rPr>
          <w:rFonts w:ascii="Arial" w:hAnsi="Arial" w:cs="Arial"/>
          <w:b/>
          <w:bCs/>
          <w:color w:val="000000"/>
          <w:sz w:val="20"/>
          <w:szCs w:val="20"/>
        </w:rPr>
      </w:pPr>
      <w:r w:rsidRPr="0004798F">
        <w:rPr>
          <w:rFonts w:ascii="Arial" w:hAnsi="Arial" w:cs="Arial"/>
          <w:b/>
          <w:bCs/>
          <w:color w:val="000000"/>
          <w:sz w:val="20"/>
          <w:szCs w:val="20"/>
        </w:rPr>
        <w:t xml:space="preserve"> </w:t>
      </w:r>
    </w:p>
    <w:p w14:paraId="256CE05B" w14:textId="77777777" w:rsidR="00C77B6E" w:rsidRPr="0004798F" w:rsidRDefault="00C77B6E" w:rsidP="003E59D9">
      <w:pPr>
        <w:widowControl w:val="0"/>
        <w:numPr>
          <w:ilvl w:val="0"/>
          <w:numId w:val="18"/>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Razpisni ro</w:t>
      </w:r>
      <w:r w:rsidR="00AA2EB8" w:rsidRPr="0004798F">
        <w:rPr>
          <w:rFonts w:ascii="Arial" w:hAnsi="Arial" w:cs="Arial"/>
          <w:b/>
          <w:bCs/>
          <w:color w:val="000000"/>
          <w:sz w:val="20"/>
          <w:szCs w:val="20"/>
        </w:rPr>
        <w:t>k</w:t>
      </w:r>
      <w:r w:rsidR="0015423D" w:rsidRPr="0004798F">
        <w:rPr>
          <w:rFonts w:ascii="Arial" w:hAnsi="Arial" w:cs="Arial"/>
          <w:b/>
          <w:bCs/>
          <w:color w:val="000000"/>
          <w:sz w:val="20"/>
          <w:szCs w:val="20"/>
        </w:rPr>
        <w:t xml:space="preserve"> in oddaja vloge</w:t>
      </w:r>
    </w:p>
    <w:p w14:paraId="5CE7BC14" w14:textId="77777777" w:rsidR="00315CDB" w:rsidRPr="0004798F" w:rsidRDefault="00C77B6E" w:rsidP="004C1A08">
      <w:pPr>
        <w:widowControl w:val="0"/>
        <w:tabs>
          <w:tab w:val="left" w:pos="5505"/>
        </w:tabs>
        <w:spacing w:line="276" w:lineRule="auto"/>
        <w:ind w:right="-32"/>
        <w:rPr>
          <w:rFonts w:ascii="Arial" w:hAnsi="Arial" w:cs="Arial"/>
          <w:bCs/>
          <w:sz w:val="20"/>
          <w:szCs w:val="20"/>
        </w:rPr>
      </w:pPr>
      <w:r w:rsidRPr="0004798F">
        <w:rPr>
          <w:rFonts w:ascii="Arial" w:hAnsi="Arial" w:cs="Arial"/>
          <w:bCs/>
          <w:sz w:val="20"/>
          <w:szCs w:val="20"/>
        </w:rPr>
        <w:t xml:space="preserve">Razpis se </w:t>
      </w:r>
      <w:r w:rsidR="007926B3" w:rsidRPr="0004798F">
        <w:rPr>
          <w:rFonts w:ascii="Arial" w:hAnsi="Arial" w:cs="Arial"/>
          <w:bCs/>
          <w:sz w:val="20"/>
          <w:szCs w:val="20"/>
        </w:rPr>
        <w:t>za</w:t>
      </w:r>
      <w:r w:rsidRPr="0004798F">
        <w:rPr>
          <w:rFonts w:ascii="Arial" w:hAnsi="Arial" w:cs="Arial"/>
          <w:bCs/>
          <w:sz w:val="20"/>
          <w:szCs w:val="20"/>
        </w:rPr>
        <w:t xml:space="preserve">čne </w:t>
      </w:r>
      <w:r w:rsidR="00B11DDF" w:rsidRPr="0004798F">
        <w:rPr>
          <w:rFonts w:ascii="Arial" w:hAnsi="Arial" w:cs="Arial"/>
          <w:b/>
          <w:bCs/>
          <w:sz w:val="20"/>
          <w:szCs w:val="20"/>
        </w:rPr>
        <w:t>30</w:t>
      </w:r>
      <w:r w:rsidR="00EE4812" w:rsidRPr="0004798F">
        <w:rPr>
          <w:rFonts w:ascii="Arial" w:hAnsi="Arial" w:cs="Arial"/>
          <w:b/>
          <w:bCs/>
          <w:sz w:val="20"/>
          <w:szCs w:val="20"/>
        </w:rPr>
        <w:t>.</w:t>
      </w:r>
      <w:r w:rsidR="00A320DF" w:rsidRPr="0004798F">
        <w:rPr>
          <w:rFonts w:ascii="Arial" w:hAnsi="Arial" w:cs="Arial"/>
          <w:b/>
          <w:bCs/>
          <w:sz w:val="20"/>
          <w:szCs w:val="20"/>
        </w:rPr>
        <w:t xml:space="preserve"> </w:t>
      </w:r>
      <w:r w:rsidR="00C86910" w:rsidRPr="0004798F">
        <w:rPr>
          <w:rFonts w:ascii="Arial" w:hAnsi="Arial" w:cs="Arial"/>
          <w:b/>
          <w:bCs/>
          <w:sz w:val="20"/>
          <w:szCs w:val="20"/>
        </w:rPr>
        <w:t>oktobra</w:t>
      </w:r>
      <w:r w:rsidR="00711518" w:rsidRPr="0004798F">
        <w:rPr>
          <w:rFonts w:ascii="Arial" w:hAnsi="Arial" w:cs="Arial"/>
          <w:b/>
          <w:bCs/>
          <w:sz w:val="20"/>
          <w:szCs w:val="20"/>
        </w:rPr>
        <w:t xml:space="preserve"> </w:t>
      </w:r>
      <w:r w:rsidR="00315CDB" w:rsidRPr="0004798F">
        <w:rPr>
          <w:rFonts w:ascii="Arial" w:hAnsi="Arial" w:cs="Arial"/>
          <w:b/>
          <w:bCs/>
          <w:sz w:val="20"/>
          <w:szCs w:val="20"/>
        </w:rPr>
        <w:t>20</w:t>
      </w:r>
      <w:r w:rsidR="007944A5" w:rsidRPr="0004798F">
        <w:rPr>
          <w:rFonts w:ascii="Arial" w:hAnsi="Arial" w:cs="Arial"/>
          <w:b/>
          <w:bCs/>
          <w:sz w:val="20"/>
          <w:szCs w:val="20"/>
        </w:rPr>
        <w:t>2</w:t>
      </w:r>
      <w:r w:rsidR="0015423D" w:rsidRPr="0004798F">
        <w:rPr>
          <w:rFonts w:ascii="Arial" w:hAnsi="Arial" w:cs="Arial"/>
          <w:b/>
          <w:bCs/>
          <w:sz w:val="20"/>
          <w:szCs w:val="20"/>
        </w:rPr>
        <w:t>5</w:t>
      </w:r>
      <w:r w:rsidRPr="0004798F">
        <w:rPr>
          <w:rFonts w:ascii="Arial" w:hAnsi="Arial" w:cs="Arial"/>
          <w:bCs/>
          <w:sz w:val="20"/>
          <w:szCs w:val="20"/>
        </w:rPr>
        <w:t xml:space="preserve"> in se zaključi </w:t>
      </w:r>
      <w:r w:rsidR="00B11DDF" w:rsidRPr="0004798F">
        <w:rPr>
          <w:rFonts w:ascii="Arial" w:hAnsi="Arial" w:cs="Arial"/>
          <w:b/>
          <w:bCs/>
          <w:sz w:val="20"/>
          <w:szCs w:val="20"/>
        </w:rPr>
        <w:t>1</w:t>
      </w:r>
      <w:r w:rsidR="00A26B16" w:rsidRPr="0004798F">
        <w:rPr>
          <w:rFonts w:ascii="Arial" w:hAnsi="Arial" w:cs="Arial"/>
          <w:b/>
          <w:bCs/>
          <w:sz w:val="20"/>
          <w:szCs w:val="20"/>
        </w:rPr>
        <w:t xml:space="preserve">. </w:t>
      </w:r>
      <w:r w:rsidR="00B11DDF" w:rsidRPr="0004798F">
        <w:rPr>
          <w:rFonts w:ascii="Arial" w:hAnsi="Arial" w:cs="Arial"/>
          <w:b/>
          <w:bCs/>
          <w:sz w:val="20"/>
          <w:szCs w:val="20"/>
        </w:rPr>
        <w:t xml:space="preserve">decembra </w:t>
      </w:r>
      <w:r w:rsidRPr="0004798F">
        <w:rPr>
          <w:rFonts w:ascii="Arial" w:hAnsi="Arial" w:cs="Arial"/>
          <w:b/>
          <w:bCs/>
          <w:sz w:val="20"/>
          <w:szCs w:val="20"/>
        </w:rPr>
        <w:t>20</w:t>
      </w:r>
      <w:r w:rsidR="007944A5" w:rsidRPr="0004798F">
        <w:rPr>
          <w:rFonts w:ascii="Arial" w:hAnsi="Arial" w:cs="Arial"/>
          <w:b/>
          <w:bCs/>
          <w:sz w:val="20"/>
          <w:szCs w:val="20"/>
        </w:rPr>
        <w:t>2</w:t>
      </w:r>
      <w:r w:rsidR="0015423D" w:rsidRPr="0004798F">
        <w:rPr>
          <w:rFonts w:ascii="Arial" w:hAnsi="Arial" w:cs="Arial"/>
          <w:b/>
          <w:bCs/>
          <w:sz w:val="20"/>
          <w:szCs w:val="20"/>
        </w:rPr>
        <w:t>5</w:t>
      </w:r>
      <w:r w:rsidRPr="0004798F">
        <w:rPr>
          <w:rFonts w:ascii="Arial" w:hAnsi="Arial" w:cs="Arial"/>
          <w:bCs/>
          <w:sz w:val="20"/>
          <w:szCs w:val="20"/>
        </w:rPr>
        <w:t>.</w:t>
      </w:r>
    </w:p>
    <w:p w14:paraId="41272DDF" w14:textId="77777777" w:rsidR="00AA2EB8" w:rsidRPr="0004798F" w:rsidRDefault="00AA2EB8" w:rsidP="004C1A08">
      <w:pPr>
        <w:widowControl w:val="0"/>
        <w:spacing w:line="276" w:lineRule="auto"/>
        <w:ind w:right="-32"/>
        <w:rPr>
          <w:rFonts w:ascii="Arial" w:hAnsi="Arial" w:cs="Arial"/>
          <w:b/>
          <w:bCs/>
          <w:snapToGrid w:val="0"/>
          <w:sz w:val="20"/>
          <w:szCs w:val="20"/>
        </w:rPr>
      </w:pPr>
    </w:p>
    <w:p w14:paraId="17179F5A"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Vloga mora biti izpolnjena in oddana v elektronski obliki na prijavnem obrazcu v spletni aplikaciji </w:t>
      </w:r>
      <w:proofErr w:type="spellStart"/>
      <w:r w:rsidRPr="0004798F">
        <w:rPr>
          <w:rFonts w:ascii="Arial" w:hAnsi="Arial" w:cs="Arial"/>
          <w:bCs/>
          <w:sz w:val="20"/>
          <w:szCs w:val="20"/>
        </w:rPr>
        <w:t>eJR</w:t>
      </w:r>
      <w:proofErr w:type="spellEnd"/>
      <w:r w:rsidRPr="0004798F">
        <w:rPr>
          <w:rFonts w:ascii="Arial" w:hAnsi="Arial" w:cs="Arial"/>
          <w:bCs/>
          <w:sz w:val="20"/>
          <w:szCs w:val="20"/>
        </w:rPr>
        <w:t xml:space="preserve"> na naslovu: http://ejr.ekultura.gov.si/ejr-web in mora vsebovati vse zahtevane priloge in podatke, določene v razpisni dokumentaciji. Vloga mora biti oddana oziroma predložena na enega od načinov, opredeljenih v točkah 13.1 in 13.2.</w:t>
      </w:r>
    </w:p>
    <w:p w14:paraId="00490349" w14:textId="77777777" w:rsidR="0015423D" w:rsidRPr="0004798F" w:rsidRDefault="0015423D" w:rsidP="0015423D">
      <w:pPr>
        <w:widowControl w:val="0"/>
        <w:tabs>
          <w:tab w:val="left" w:pos="5505"/>
        </w:tabs>
        <w:spacing w:line="276" w:lineRule="auto"/>
        <w:ind w:right="-32"/>
        <w:rPr>
          <w:rFonts w:ascii="Arial" w:hAnsi="Arial" w:cs="Arial"/>
          <w:bCs/>
          <w:sz w:val="20"/>
          <w:szCs w:val="20"/>
        </w:rPr>
      </w:pPr>
    </w:p>
    <w:p w14:paraId="0C0FB4DB"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Da ne bi prišlo do preobremenjenosti strežnika, prijaviteljem priporočamo, da vloge na javni razpis oddajo pred zadnjim dnem razpisnega roka.</w:t>
      </w:r>
    </w:p>
    <w:p w14:paraId="5199E4EA"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17EFC56F"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Dopolnjevanje in spreminjanje vlog sta možni le do poteka razpisnega roka, in sicer z navedbo oznake, na katero vlogo se dopolnitev nanaša.</w:t>
      </w:r>
    </w:p>
    <w:p w14:paraId="6475F51C" w14:textId="77777777" w:rsidR="0015423D" w:rsidRPr="0004798F" w:rsidRDefault="0015423D" w:rsidP="0015423D">
      <w:pPr>
        <w:widowControl w:val="0"/>
        <w:tabs>
          <w:tab w:val="left" w:pos="5505"/>
        </w:tabs>
        <w:spacing w:line="276" w:lineRule="auto"/>
        <w:ind w:right="-32"/>
        <w:rPr>
          <w:rFonts w:ascii="Arial" w:hAnsi="Arial" w:cs="Arial"/>
          <w:bCs/>
          <w:sz w:val="20"/>
          <w:szCs w:val="20"/>
        </w:rPr>
      </w:pPr>
    </w:p>
    <w:p w14:paraId="1C491F72" w14:textId="77777777" w:rsidR="0015423D" w:rsidRPr="0004798F" w:rsidRDefault="0015423D" w:rsidP="0015423D">
      <w:pPr>
        <w:widowControl w:val="0"/>
        <w:spacing w:line="276" w:lineRule="auto"/>
        <w:ind w:right="-32"/>
        <w:rPr>
          <w:rFonts w:ascii="Arial" w:hAnsi="Arial" w:cs="Arial"/>
          <w:b/>
          <w:sz w:val="20"/>
          <w:szCs w:val="20"/>
        </w:rPr>
      </w:pPr>
      <w:r w:rsidRPr="0004798F">
        <w:rPr>
          <w:rFonts w:ascii="Arial" w:hAnsi="Arial" w:cs="Arial"/>
          <w:b/>
          <w:sz w:val="20"/>
          <w:szCs w:val="20"/>
        </w:rPr>
        <w:t>13.1</w:t>
      </w:r>
      <w:r w:rsidRPr="0004798F">
        <w:rPr>
          <w:rFonts w:ascii="Arial" w:hAnsi="Arial" w:cs="Arial"/>
          <w:b/>
          <w:sz w:val="20"/>
          <w:szCs w:val="20"/>
        </w:rPr>
        <w:tab/>
        <w:t>Oddaja elektronsko podpisane vloge</w:t>
      </w:r>
    </w:p>
    <w:p w14:paraId="3C481DF3" w14:textId="77777777" w:rsidR="0015423D" w:rsidRPr="0004798F" w:rsidRDefault="0015423D" w:rsidP="0015423D">
      <w:pPr>
        <w:widowControl w:val="0"/>
        <w:tabs>
          <w:tab w:val="left" w:pos="5505"/>
        </w:tabs>
        <w:spacing w:line="276" w:lineRule="auto"/>
        <w:ind w:right="-32"/>
        <w:rPr>
          <w:rFonts w:ascii="Arial" w:hAnsi="Arial" w:cs="Arial"/>
          <w:b/>
          <w:sz w:val="20"/>
          <w:szCs w:val="20"/>
        </w:rPr>
      </w:pPr>
    </w:p>
    <w:p w14:paraId="35B1BC55"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Prijavitelj vlogo na javni razpis odda na prijavnem obrazcu v spletni aplikaciji </w:t>
      </w:r>
      <w:proofErr w:type="spellStart"/>
      <w:r w:rsidRPr="0004798F">
        <w:rPr>
          <w:rFonts w:ascii="Arial" w:hAnsi="Arial" w:cs="Arial"/>
          <w:bCs/>
          <w:sz w:val="20"/>
          <w:szCs w:val="20"/>
        </w:rPr>
        <w:t>eJR</w:t>
      </w:r>
      <w:proofErr w:type="spellEnd"/>
      <w:r w:rsidRPr="0004798F">
        <w:rPr>
          <w:rFonts w:ascii="Arial" w:hAnsi="Arial" w:cs="Arial"/>
          <w:bCs/>
          <w:sz w:val="20"/>
          <w:szCs w:val="20"/>
        </w:rPr>
        <w:t xml:space="preserve"> na naslovu: http://ejr.ekultura.gov.si/ejr-web in jo elektronsko podpiše. V tem primeru vloge ni treba natisniti in poslati po navadni pošti.</w:t>
      </w:r>
    </w:p>
    <w:p w14:paraId="7E92E689"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64A317EB"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Elektronsko podpisana vloga se šteje za pravočasno, če je izpolnjena, elektronsko podpisana in oddana na prijavnem obrazcu v spletni aplikaciji </w:t>
      </w:r>
      <w:proofErr w:type="spellStart"/>
      <w:r w:rsidRPr="0004798F">
        <w:rPr>
          <w:rFonts w:ascii="Arial" w:hAnsi="Arial" w:cs="Arial"/>
          <w:bCs/>
          <w:sz w:val="20"/>
          <w:szCs w:val="20"/>
        </w:rPr>
        <w:t>eJR</w:t>
      </w:r>
      <w:proofErr w:type="spellEnd"/>
      <w:r w:rsidRPr="0004798F">
        <w:rPr>
          <w:rFonts w:ascii="Arial" w:hAnsi="Arial" w:cs="Arial"/>
          <w:bCs/>
          <w:sz w:val="20"/>
          <w:szCs w:val="20"/>
        </w:rPr>
        <w:t xml:space="preserve"> do vključno</w:t>
      </w:r>
      <w:r w:rsidR="00C86910" w:rsidRPr="0004798F">
        <w:rPr>
          <w:rFonts w:ascii="Arial" w:hAnsi="Arial" w:cs="Arial"/>
          <w:bCs/>
          <w:sz w:val="20"/>
          <w:szCs w:val="20"/>
        </w:rPr>
        <w:t xml:space="preserve"> </w:t>
      </w:r>
      <w:r w:rsidR="00B11DDF" w:rsidRPr="0004798F">
        <w:rPr>
          <w:rFonts w:ascii="Arial" w:hAnsi="Arial" w:cs="Arial"/>
          <w:bCs/>
          <w:sz w:val="20"/>
          <w:szCs w:val="20"/>
        </w:rPr>
        <w:t>1</w:t>
      </w:r>
      <w:r w:rsidR="00C86910" w:rsidRPr="0004798F">
        <w:rPr>
          <w:rFonts w:ascii="Arial" w:hAnsi="Arial" w:cs="Arial"/>
          <w:bCs/>
          <w:sz w:val="20"/>
          <w:szCs w:val="20"/>
        </w:rPr>
        <w:t xml:space="preserve">. </w:t>
      </w:r>
      <w:r w:rsidR="00B11DDF" w:rsidRPr="0004798F">
        <w:rPr>
          <w:rFonts w:ascii="Arial" w:hAnsi="Arial" w:cs="Arial"/>
          <w:bCs/>
          <w:sz w:val="20"/>
          <w:szCs w:val="20"/>
        </w:rPr>
        <w:t xml:space="preserve">decembra </w:t>
      </w:r>
      <w:r w:rsidR="00C86910" w:rsidRPr="0004798F">
        <w:rPr>
          <w:rFonts w:ascii="Arial" w:hAnsi="Arial" w:cs="Arial"/>
          <w:bCs/>
          <w:sz w:val="20"/>
          <w:szCs w:val="20"/>
        </w:rPr>
        <w:t>2025 do 23.59.</w:t>
      </w:r>
    </w:p>
    <w:p w14:paraId="5FD97FD7" w14:textId="77777777" w:rsidR="0015423D" w:rsidRPr="0004798F" w:rsidRDefault="0015423D" w:rsidP="0015423D">
      <w:pPr>
        <w:widowControl w:val="0"/>
        <w:tabs>
          <w:tab w:val="left" w:pos="5505"/>
        </w:tabs>
        <w:spacing w:line="276" w:lineRule="auto"/>
        <w:ind w:right="-32"/>
        <w:rPr>
          <w:rFonts w:ascii="Arial" w:hAnsi="Arial" w:cs="Arial"/>
          <w:b/>
          <w:sz w:val="20"/>
          <w:szCs w:val="20"/>
        </w:rPr>
      </w:pPr>
    </w:p>
    <w:p w14:paraId="360A4368" w14:textId="77777777" w:rsidR="0015423D" w:rsidRPr="0004798F" w:rsidRDefault="0015423D" w:rsidP="003E59D9">
      <w:pPr>
        <w:pStyle w:val="Odstavekseznama"/>
        <w:widowControl w:val="0"/>
        <w:numPr>
          <w:ilvl w:val="1"/>
          <w:numId w:val="29"/>
        </w:numPr>
        <w:spacing w:line="276" w:lineRule="auto"/>
        <w:ind w:right="-32"/>
        <w:rPr>
          <w:rFonts w:ascii="Arial" w:hAnsi="Arial" w:cs="Arial"/>
          <w:b/>
          <w:sz w:val="20"/>
          <w:szCs w:val="20"/>
        </w:rPr>
      </w:pPr>
      <w:r w:rsidRPr="0004798F">
        <w:rPr>
          <w:rFonts w:ascii="Arial" w:hAnsi="Arial" w:cs="Arial"/>
          <w:b/>
          <w:sz w:val="20"/>
          <w:szCs w:val="20"/>
        </w:rPr>
        <w:t>Oddaja lastnoročno podpisane vloge</w:t>
      </w:r>
    </w:p>
    <w:p w14:paraId="42C8C0A0" w14:textId="77777777" w:rsidR="0015423D" w:rsidRPr="0004798F" w:rsidRDefault="0015423D" w:rsidP="0015423D">
      <w:pPr>
        <w:widowControl w:val="0"/>
        <w:tabs>
          <w:tab w:val="left" w:pos="5505"/>
        </w:tabs>
        <w:spacing w:line="276" w:lineRule="auto"/>
        <w:ind w:right="-32"/>
        <w:rPr>
          <w:rFonts w:ascii="Arial" w:hAnsi="Arial" w:cs="Arial"/>
          <w:bCs/>
          <w:sz w:val="20"/>
          <w:szCs w:val="20"/>
        </w:rPr>
      </w:pPr>
    </w:p>
    <w:p w14:paraId="2A929DC8"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Če prijavitelj nima digitalne identitete za elektronsko podpisovanje, naj vlogo na javni razpis kljub temu izpolni na prijavnem obrazcu v spletni aplikaciji </w:t>
      </w:r>
      <w:proofErr w:type="spellStart"/>
      <w:r w:rsidRPr="0004798F">
        <w:rPr>
          <w:rFonts w:ascii="Arial" w:hAnsi="Arial" w:cs="Arial"/>
          <w:bCs/>
          <w:sz w:val="20"/>
          <w:szCs w:val="20"/>
        </w:rPr>
        <w:t>eJR</w:t>
      </w:r>
      <w:proofErr w:type="spellEnd"/>
      <w:r w:rsidRPr="0004798F">
        <w:rPr>
          <w:rFonts w:ascii="Arial" w:hAnsi="Arial" w:cs="Arial"/>
          <w:bCs/>
          <w:sz w:val="20"/>
          <w:szCs w:val="20"/>
        </w:rPr>
        <w:t xml:space="preserve"> na naslovu: http://ejr.ekultura.gov.si/ejr-web, nato pa obrazec natisne in lastnoročno podpiše. Lastnoročno podpisani izvod vloge mora biti vsebinsko popolnoma enak elektronsko oddani vlogi. V primeru razlik se upošteva natisnjena različica.</w:t>
      </w:r>
    </w:p>
    <w:p w14:paraId="55BBCB76"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2079447D"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Lastnoročno podpisana vloga se šteje za pravočasno, če je v poslovnem času ministrstva (od ponedeljka do četrtka od 9.00 do 15.30 in v petek od 9.00 do 14.30) osebno predložena v glavni pisarni ministrstva ali po pošti poslana na naslov: Ministrstvo za kulturo Republike Slovenije, Maistrova ulica 10, 1000 Ljubljana, najpozneje do </w:t>
      </w:r>
      <w:r w:rsidR="00B11DDF" w:rsidRPr="0004798F">
        <w:rPr>
          <w:rFonts w:ascii="Arial" w:hAnsi="Arial" w:cs="Arial"/>
          <w:bCs/>
          <w:sz w:val="20"/>
          <w:szCs w:val="20"/>
        </w:rPr>
        <w:t>1</w:t>
      </w:r>
      <w:r w:rsidR="00C86910" w:rsidRPr="0004798F">
        <w:rPr>
          <w:rFonts w:ascii="Arial" w:hAnsi="Arial" w:cs="Arial"/>
          <w:bCs/>
          <w:sz w:val="20"/>
          <w:szCs w:val="20"/>
        </w:rPr>
        <w:t xml:space="preserve">. </w:t>
      </w:r>
      <w:r w:rsidR="00B11DDF" w:rsidRPr="0004798F">
        <w:rPr>
          <w:rFonts w:ascii="Arial" w:hAnsi="Arial" w:cs="Arial"/>
          <w:bCs/>
          <w:sz w:val="20"/>
          <w:szCs w:val="20"/>
        </w:rPr>
        <w:t xml:space="preserve">decembra </w:t>
      </w:r>
      <w:r w:rsidR="00C86910" w:rsidRPr="0004798F">
        <w:rPr>
          <w:rFonts w:ascii="Arial" w:hAnsi="Arial" w:cs="Arial"/>
          <w:bCs/>
          <w:sz w:val="20"/>
          <w:szCs w:val="20"/>
        </w:rPr>
        <w:t xml:space="preserve">2025 </w:t>
      </w:r>
      <w:r w:rsidRPr="0004798F">
        <w:rPr>
          <w:rFonts w:ascii="Arial" w:hAnsi="Arial" w:cs="Arial"/>
          <w:bCs/>
          <w:sz w:val="20"/>
          <w:szCs w:val="20"/>
        </w:rPr>
        <w:t>oziroma najpozneje ta dan oddana na pošti kot priporočena pošiljka. Na ovojnico je treba obvezno nalepiti A4 dokument »Kuverta«, ki je priloga tega javnega razpisa in vsebuje vse potrebne podatke, kot so naslov, oznaka javnega razpisa, navedba prijavitelja in drugo.</w:t>
      </w:r>
    </w:p>
    <w:p w14:paraId="674521FC"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6235B1B0"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Zaželeno je, da so vse obvezne priloge, določene v razpisni dokumentaciji oziroma besedilu tega javnega razpisa, priložene le v spletnem obrazcu in jih prijavitelji ne pošiljajo fizično.</w:t>
      </w:r>
    </w:p>
    <w:p w14:paraId="40EE916B"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1B4D7F9A"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 xml:space="preserve">Vloga mora biti izpolnjena na predpisanih obrazcih, ki so dostopni na naslovu www.gov.si/drzavni-organi/ministrstva/ministrstvo-za-kulturo/javne-objave/ in mora vsebovati vse obvezne priloge in podatke, določene v razpisni dokumentaciji. </w:t>
      </w:r>
    </w:p>
    <w:p w14:paraId="07250699" w14:textId="77777777" w:rsidR="0015423D" w:rsidRPr="0004798F" w:rsidRDefault="0015423D" w:rsidP="0015423D">
      <w:pPr>
        <w:widowControl w:val="0"/>
        <w:tabs>
          <w:tab w:val="left" w:pos="5505"/>
        </w:tabs>
        <w:spacing w:line="276" w:lineRule="auto"/>
        <w:ind w:right="-7"/>
        <w:rPr>
          <w:rFonts w:ascii="Arial" w:hAnsi="Arial" w:cs="Arial"/>
          <w:bCs/>
          <w:sz w:val="20"/>
          <w:szCs w:val="20"/>
        </w:rPr>
      </w:pPr>
    </w:p>
    <w:p w14:paraId="327AD248" w14:textId="77777777" w:rsidR="0015423D" w:rsidRPr="0004798F" w:rsidRDefault="0015423D" w:rsidP="0015423D">
      <w:pPr>
        <w:widowControl w:val="0"/>
        <w:tabs>
          <w:tab w:val="left" w:pos="5505"/>
        </w:tabs>
        <w:spacing w:line="276" w:lineRule="auto"/>
        <w:ind w:right="-7"/>
        <w:rPr>
          <w:rFonts w:ascii="Arial" w:hAnsi="Arial" w:cs="Arial"/>
          <w:bCs/>
          <w:sz w:val="20"/>
          <w:szCs w:val="20"/>
        </w:rPr>
      </w:pPr>
      <w:r w:rsidRPr="0004798F">
        <w:rPr>
          <w:rFonts w:ascii="Arial" w:hAnsi="Arial" w:cs="Arial"/>
          <w:bCs/>
          <w:sz w:val="20"/>
          <w:szCs w:val="20"/>
        </w:rPr>
        <w:t>Oddaja vloge pomeni, da se prijavitelj strinja z vsemi pogoji in kriteriji razpisa.</w:t>
      </w:r>
    </w:p>
    <w:p w14:paraId="2CE1DE90" w14:textId="77777777" w:rsidR="005D0B18" w:rsidRPr="0004798F" w:rsidRDefault="005D0B18" w:rsidP="00CF5573">
      <w:pPr>
        <w:widowControl w:val="0"/>
        <w:spacing w:line="276" w:lineRule="auto"/>
        <w:ind w:right="-32"/>
        <w:rPr>
          <w:rFonts w:ascii="Arial" w:hAnsi="Arial" w:cs="Arial"/>
          <w:b/>
          <w:bCs/>
          <w:snapToGrid w:val="0"/>
          <w:sz w:val="20"/>
          <w:szCs w:val="20"/>
        </w:rPr>
      </w:pPr>
    </w:p>
    <w:p w14:paraId="7023FBF2" w14:textId="77777777" w:rsidR="0015423D" w:rsidRPr="0004798F" w:rsidRDefault="0015423D" w:rsidP="0015423D">
      <w:pPr>
        <w:widowControl w:val="0"/>
        <w:spacing w:line="276" w:lineRule="auto"/>
        <w:ind w:right="-32"/>
        <w:rPr>
          <w:rFonts w:ascii="Arial" w:hAnsi="Arial" w:cs="Arial"/>
          <w:bCs/>
          <w:sz w:val="20"/>
          <w:szCs w:val="20"/>
        </w:rPr>
      </w:pPr>
      <w:r w:rsidRPr="0004798F">
        <w:rPr>
          <w:rFonts w:ascii="Arial" w:hAnsi="Arial" w:cs="Arial"/>
          <w:bCs/>
          <w:sz w:val="20"/>
          <w:szCs w:val="20"/>
        </w:rPr>
        <w:t>Prijavitelj se z oddajo vloge na pro</w:t>
      </w:r>
      <w:r w:rsidR="00394DEE" w:rsidRPr="0004798F">
        <w:rPr>
          <w:rFonts w:ascii="Arial" w:hAnsi="Arial" w:cs="Arial"/>
          <w:bCs/>
          <w:sz w:val="20"/>
          <w:szCs w:val="20"/>
        </w:rPr>
        <w:t>jektni</w:t>
      </w:r>
      <w:r w:rsidRPr="0004798F">
        <w:rPr>
          <w:rFonts w:ascii="Arial" w:hAnsi="Arial" w:cs="Arial"/>
          <w:bCs/>
          <w:sz w:val="20"/>
          <w:szCs w:val="20"/>
        </w:rPr>
        <w:t xml:space="preserve"> razpis strinja z objavo podatkov na spletni strani ministrstva skladno z 10. členom Uredbe o posredovanju in ponovni uporabi informacij javnega značaja (Uradni list RS, št. 24/16 in 146/22). Prav tako se strinja, da so vsi podatki iz vloge informacija javnega značaja v skladu z Zakonom o dostopu do informacij javnega značaja (Uradni list RS, št. 51/06 – uradno prečiščeno besedilo, 117/06 – ZDavP-2, 23/14, 50/14, 19/15 – </w:t>
      </w:r>
      <w:proofErr w:type="spellStart"/>
      <w:r w:rsidRPr="0004798F">
        <w:rPr>
          <w:rFonts w:ascii="Arial" w:hAnsi="Arial" w:cs="Arial"/>
          <w:bCs/>
          <w:sz w:val="20"/>
          <w:szCs w:val="20"/>
        </w:rPr>
        <w:t>odl</w:t>
      </w:r>
      <w:proofErr w:type="spellEnd"/>
      <w:r w:rsidRPr="0004798F">
        <w:rPr>
          <w:rFonts w:ascii="Arial" w:hAnsi="Arial" w:cs="Arial"/>
          <w:bCs/>
          <w:sz w:val="20"/>
          <w:szCs w:val="20"/>
        </w:rPr>
        <w:t>. US, 102/15, 7/18 in 141/22).</w:t>
      </w:r>
    </w:p>
    <w:p w14:paraId="2F85779D" w14:textId="77777777" w:rsidR="0015423D" w:rsidRPr="0004798F" w:rsidRDefault="0015423D" w:rsidP="00CF5573">
      <w:pPr>
        <w:widowControl w:val="0"/>
        <w:spacing w:line="276" w:lineRule="auto"/>
        <w:ind w:right="-32"/>
        <w:rPr>
          <w:rFonts w:ascii="Arial" w:hAnsi="Arial" w:cs="Arial"/>
          <w:b/>
          <w:bCs/>
          <w:snapToGrid w:val="0"/>
          <w:sz w:val="20"/>
          <w:szCs w:val="20"/>
        </w:rPr>
      </w:pPr>
    </w:p>
    <w:p w14:paraId="2E4A8FE3" w14:textId="77777777" w:rsidR="0015423D" w:rsidRPr="0004798F" w:rsidRDefault="0015423D" w:rsidP="00C86910">
      <w:pPr>
        <w:widowControl w:val="0"/>
        <w:spacing w:line="276" w:lineRule="auto"/>
        <w:ind w:right="-32"/>
        <w:rPr>
          <w:rFonts w:ascii="Arial" w:hAnsi="Arial" w:cs="Arial"/>
          <w:b/>
          <w:bCs/>
          <w:snapToGrid w:val="0"/>
          <w:sz w:val="20"/>
          <w:szCs w:val="20"/>
        </w:rPr>
      </w:pPr>
    </w:p>
    <w:p w14:paraId="7D7EC6BC" w14:textId="77777777" w:rsidR="005D0B18" w:rsidRPr="0004798F" w:rsidRDefault="005D0B18" w:rsidP="003E59D9">
      <w:pPr>
        <w:widowControl w:val="0"/>
        <w:numPr>
          <w:ilvl w:val="0"/>
          <w:numId w:val="18"/>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Razpisna dokumentacija</w:t>
      </w:r>
    </w:p>
    <w:p w14:paraId="039B213F" w14:textId="77777777" w:rsidR="005D0B18" w:rsidRPr="0004798F" w:rsidRDefault="005D0B18" w:rsidP="00C86910">
      <w:pPr>
        <w:widowControl w:val="0"/>
        <w:spacing w:line="276" w:lineRule="auto"/>
        <w:ind w:right="-32"/>
        <w:rPr>
          <w:rFonts w:ascii="Arial" w:hAnsi="Arial" w:cs="Arial"/>
          <w:color w:val="000000"/>
          <w:sz w:val="20"/>
          <w:szCs w:val="20"/>
        </w:rPr>
      </w:pPr>
      <w:bookmarkStart w:id="47" w:name="_Hlk84239943"/>
      <w:r w:rsidRPr="0004798F">
        <w:rPr>
          <w:rFonts w:ascii="Arial" w:hAnsi="Arial" w:cs="Arial"/>
          <w:color w:val="000000"/>
          <w:sz w:val="20"/>
          <w:szCs w:val="20"/>
        </w:rPr>
        <w:t>Razpisna dokumentacija obsega:</w:t>
      </w:r>
    </w:p>
    <w:p w14:paraId="7157269B" w14:textId="77777777" w:rsidR="005D0B18" w:rsidRPr="0004798F" w:rsidRDefault="005D0B18" w:rsidP="003E59D9">
      <w:pPr>
        <w:widowControl w:val="0"/>
        <w:numPr>
          <w:ilvl w:val="0"/>
          <w:numId w:val="7"/>
        </w:numPr>
        <w:tabs>
          <w:tab w:val="left" w:pos="340"/>
        </w:tabs>
        <w:spacing w:line="276" w:lineRule="auto"/>
        <w:ind w:right="-32"/>
        <w:rPr>
          <w:rFonts w:ascii="Arial" w:hAnsi="Arial" w:cs="Arial"/>
          <w:color w:val="000000"/>
          <w:sz w:val="20"/>
          <w:szCs w:val="20"/>
        </w:rPr>
      </w:pPr>
      <w:r w:rsidRPr="0004798F">
        <w:rPr>
          <w:rFonts w:ascii="Arial" w:hAnsi="Arial" w:cs="Arial"/>
          <w:color w:val="000000"/>
          <w:sz w:val="20"/>
          <w:szCs w:val="20"/>
        </w:rPr>
        <w:t xml:space="preserve">besedilo </w:t>
      </w:r>
      <w:r w:rsidR="00711518" w:rsidRPr="0004798F">
        <w:rPr>
          <w:rFonts w:ascii="Arial" w:hAnsi="Arial" w:cs="Arial"/>
          <w:color w:val="000000"/>
          <w:sz w:val="20"/>
          <w:szCs w:val="20"/>
        </w:rPr>
        <w:t xml:space="preserve">projektnega </w:t>
      </w:r>
      <w:r w:rsidRPr="0004798F">
        <w:rPr>
          <w:rFonts w:ascii="Arial" w:hAnsi="Arial" w:cs="Arial"/>
          <w:color w:val="000000"/>
          <w:sz w:val="20"/>
          <w:szCs w:val="20"/>
        </w:rPr>
        <w:t xml:space="preserve">razpisa, oznaka </w:t>
      </w:r>
      <w:r w:rsidR="00CF5573" w:rsidRPr="0004798F">
        <w:rPr>
          <w:rFonts w:ascii="Arial" w:hAnsi="Arial" w:cs="Arial"/>
          <w:sz w:val="20"/>
          <w:szCs w:val="20"/>
        </w:rPr>
        <w:t>JPR-VP-2026–2029</w:t>
      </w:r>
      <w:r w:rsidRPr="0004798F">
        <w:rPr>
          <w:rFonts w:ascii="Arial" w:hAnsi="Arial" w:cs="Arial"/>
          <w:color w:val="000000"/>
          <w:sz w:val="20"/>
          <w:szCs w:val="20"/>
        </w:rPr>
        <w:t xml:space="preserve">, </w:t>
      </w:r>
    </w:p>
    <w:p w14:paraId="3770F568" w14:textId="77777777" w:rsidR="0015423D" w:rsidRPr="0004798F" w:rsidRDefault="0015423D" w:rsidP="003E59D9">
      <w:pPr>
        <w:pStyle w:val="Brezrazmikov"/>
        <w:numPr>
          <w:ilvl w:val="0"/>
          <w:numId w:val="7"/>
        </w:numPr>
        <w:spacing w:line="276" w:lineRule="auto"/>
        <w:ind w:right="-7"/>
        <w:jc w:val="both"/>
        <w:rPr>
          <w:rFonts w:ascii="Arial" w:eastAsia="Times New Roman" w:hAnsi="Arial" w:cs="Arial"/>
          <w:bCs/>
          <w:sz w:val="20"/>
          <w:szCs w:val="20"/>
          <w:lang w:eastAsia="ar-SA"/>
        </w:rPr>
      </w:pPr>
      <w:r w:rsidRPr="0004798F">
        <w:rPr>
          <w:rFonts w:ascii="Arial" w:eastAsia="Times New Roman" w:hAnsi="Arial" w:cs="Arial"/>
          <w:bCs/>
          <w:sz w:val="20"/>
          <w:szCs w:val="20"/>
          <w:lang w:eastAsia="ar-SA"/>
        </w:rPr>
        <w:t xml:space="preserve">prijavni obrazec s prilogami v spletni aplikaciji </w:t>
      </w:r>
      <w:proofErr w:type="spellStart"/>
      <w:r w:rsidRPr="0004798F">
        <w:rPr>
          <w:rFonts w:ascii="Arial" w:eastAsia="Times New Roman" w:hAnsi="Arial" w:cs="Arial"/>
          <w:bCs/>
          <w:sz w:val="20"/>
          <w:szCs w:val="20"/>
          <w:lang w:eastAsia="ar-SA"/>
        </w:rPr>
        <w:t>eJR</w:t>
      </w:r>
      <w:proofErr w:type="spellEnd"/>
      <w:r w:rsidRPr="0004798F">
        <w:rPr>
          <w:rFonts w:ascii="Arial" w:eastAsia="Times New Roman" w:hAnsi="Arial" w:cs="Arial"/>
          <w:bCs/>
          <w:sz w:val="20"/>
          <w:szCs w:val="20"/>
          <w:lang w:eastAsia="ar-SA"/>
        </w:rPr>
        <w:t xml:space="preserve"> na naslovu: http://ejr.ekultura.gov.si/ejr-web.</w:t>
      </w:r>
    </w:p>
    <w:p w14:paraId="03835C3E" w14:textId="77777777" w:rsidR="0015423D" w:rsidRPr="0004798F" w:rsidRDefault="0015423D" w:rsidP="0015423D">
      <w:pPr>
        <w:widowControl w:val="0"/>
        <w:spacing w:line="276" w:lineRule="auto"/>
        <w:ind w:right="-32"/>
        <w:rPr>
          <w:rFonts w:ascii="Arial" w:hAnsi="Arial" w:cs="Arial"/>
          <w:sz w:val="20"/>
          <w:szCs w:val="20"/>
        </w:rPr>
      </w:pPr>
    </w:p>
    <w:p w14:paraId="6176789C" w14:textId="77777777" w:rsidR="005D0B18" w:rsidRPr="0004798F" w:rsidRDefault="0015423D" w:rsidP="00C86910">
      <w:pPr>
        <w:widowControl w:val="0"/>
        <w:tabs>
          <w:tab w:val="left" w:pos="340"/>
        </w:tabs>
        <w:spacing w:line="276" w:lineRule="auto"/>
        <w:ind w:right="-32"/>
        <w:rPr>
          <w:rFonts w:ascii="Arial" w:hAnsi="Arial" w:cs="Arial"/>
          <w:bCs/>
          <w:sz w:val="20"/>
          <w:szCs w:val="20"/>
        </w:rPr>
      </w:pPr>
      <w:r w:rsidRPr="0004798F">
        <w:rPr>
          <w:rFonts w:ascii="Arial" w:hAnsi="Arial" w:cs="Arial"/>
          <w:bCs/>
          <w:sz w:val="20"/>
          <w:szCs w:val="20"/>
        </w:rPr>
        <w:t xml:space="preserve">Razpisna dokumentacija je objavljena na spletni strani ministrstva, v zavihku Javne objave na elektronskem naslovu https://www.gov.si/drzavni-organi/ministrstva/ministrstvo-za-kulturo/javne-objave/. Na tem spletnem naslovu so tudi vsi drugi podatki, povezani z razpisom z oznako </w:t>
      </w:r>
      <w:r w:rsidRPr="0004798F">
        <w:rPr>
          <w:rFonts w:ascii="Arial" w:hAnsi="Arial" w:cs="Arial"/>
          <w:sz w:val="20"/>
          <w:szCs w:val="20"/>
        </w:rPr>
        <w:t>JPR-VP-2026–2029.</w:t>
      </w:r>
      <w:r w:rsidRPr="0004798F">
        <w:rPr>
          <w:rFonts w:ascii="Arial" w:hAnsi="Arial" w:cs="Arial"/>
          <w:bCs/>
          <w:sz w:val="20"/>
          <w:szCs w:val="20"/>
        </w:rPr>
        <w:t xml:space="preserve"> </w:t>
      </w:r>
    </w:p>
    <w:p w14:paraId="18FDDA75" w14:textId="77777777" w:rsidR="00C86910" w:rsidRPr="0004798F" w:rsidRDefault="00C86910" w:rsidP="00C86910">
      <w:pPr>
        <w:widowControl w:val="0"/>
        <w:tabs>
          <w:tab w:val="left" w:pos="340"/>
        </w:tabs>
        <w:spacing w:line="276" w:lineRule="auto"/>
        <w:ind w:right="-32"/>
        <w:rPr>
          <w:rFonts w:ascii="Arial" w:hAnsi="Arial" w:cs="Arial"/>
          <w:color w:val="000000"/>
          <w:sz w:val="20"/>
          <w:szCs w:val="20"/>
        </w:rPr>
      </w:pPr>
    </w:p>
    <w:bookmarkEnd w:id="47"/>
    <w:p w14:paraId="5DB26F8D" w14:textId="77777777" w:rsidR="005D0B18" w:rsidRPr="0004798F" w:rsidRDefault="005D0B18" w:rsidP="00CF5573">
      <w:pPr>
        <w:widowControl w:val="0"/>
        <w:spacing w:line="276" w:lineRule="auto"/>
        <w:ind w:right="-32"/>
        <w:rPr>
          <w:rFonts w:ascii="Arial" w:hAnsi="Arial" w:cs="Arial"/>
          <w:color w:val="000000"/>
          <w:sz w:val="20"/>
          <w:szCs w:val="20"/>
        </w:rPr>
      </w:pPr>
    </w:p>
    <w:p w14:paraId="216E6524" w14:textId="77777777" w:rsidR="0015423D" w:rsidRPr="0004798F" w:rsidRDefault="0015423D" w:rsidP="0015423D">
      <w:pPr>
        <w:widowControl w:val="0"/>
        <w:spacing w:line="276" w:lineRule="auto"/>
        <w:ind w:right="-32"/>
        <w:rPr>
          <w:rFonts w:ascii="Arial" w:hAnsi="Arial" w:cs="Arial"/>
          <w:b/>
          <w:bCs/>
          <w:sz w:val="20"/>
          <w:szCs w:val="20"/>
        </w:rPr>
      </w:pPr>
      <w:r w:rsidRPr="0004798F">
        <w:rPr>
          <w:rFonts w:ascii="Arial" w:hAnsi="Arial" w:cs="Arial"/>
          <w:b/>
          <w:bCs/>
          <w:sz w:val="20"/>
          <w:szCs w:val="20"/>
        </w:rPr>
        <w:t>15.</w:t>
      </w:r>
      <w:r w:rsidRPr="0004798F">
        <w:rPr>
          <w:rFonts w:ascii="Arial" w:hAnsi="Arial" w:cs="Arial"/>
          <w:b/>
          <w:bCs/>
          <w:sz w:val="20"/>
          <w:szCs w:val="20"/>
        </w:rPr>
        <w:tab/>
        <w:t>Zavrženje vlog</w:t>
      </w:r>
    </w:p>
    <w:p w14:paraId="232AE5A7" w14:textId="77777777" w:rsidR="0015423D" w:rsidRPr="0004798F" w:rsidRDefault="0015423D" w:rsidP="0015423D">
      <w:pPr>
        <w:widowControl w:val="0"/>
        <w:spacing w:line="276" w:lineRule="auto"/>
        <w:ind w:right="-7"/>
        <w:rPr>
          <w:rFonts w:ascii="Arial" w:hAnsi="Arial" w:cs="Arial"/>
          <w:sz w:val="20"/>
          <w:szCs w:val="20"/>
        </w:rPr>
      </w:pPr>
      <w:r w:rsidRPr="0004798F">
        <w:rPr>
          <w:rFonts w:ascii="Arial" w:hAnsi="Arial" w:cs="Arial"/>
          <w:sz w:val="20"/>
          <w:szCs w:val="20"/>
        </w:rPr>
        <w:t xml:space="preserve">Za </w:t>
      </w:r>
      <w:r w:rsidRPr="0004798F">
        <w:rPr>
          <w:rFonts w:ascii="Arial" w:hAnsi="Arial" w:cs="Arial"/>
          <w:b/>
          <w:bCs/>
          <w:sz w:val="20"/>
          <w:szCs w:val="20"/>
        </w:rPr>
        <w:t xml:space="preserve">prepozno </w:t>
      </w:r>
      <w:r w:rsidRPr="0004798F">
        <w:rPr>
          <w:rFonts w:ascii="Arial" w:hAnsi="Arial" w:cs="Arial"/>
          <w:sz w:val="20"/>
          <w:szCs w:val="20"/>
        </w:rPr>
        <w:t xml:space="preserve">se bo štela vloga (oziroma dopolnitev ali sprememba), ki ne bo oddana v spletni aplikaciji </w:t>
      </w:r>
      <w:proofErr w:type="spellStart"/>
      <w:r w:rsidRPr="0004798F">
        <w:rPr>
          <w:rFonts w:ascii="Arial" w:hAnsi="Arial" w:cs="Arial"/>
          <w:sz w:val="20"/>
          <w:szCs w:val="20"/>
        </w:rPr>
        <w:t>eJR</w:t>
      </w:r>
      <w:proofErr w:type="spellEnd"/>
      <w:r w:rsidRPr="0004798F">
        <w:rPr>
          <w:rFonts w:ascii="Arial" w:hAnsi="Arial" w:cs="Arial"/>
          <w:sz w:val="20"/>
          <w:szCs w:val="20"/>
        </w:rPr>
        <w:t xml:space="preserve"> do vključno </w:t>
      </w:r>
      <w:r w:rsidR="00B11DDF" w:rsidRPr="0004798F">
        <w:rPr>
          <w:rFonts w:ascii="Arial" w:hAnsi="Arial" w:cs="Arial"/>
          <w:bCs/>
          <w:sz w:val="20"/>
          <w:szCs w:val="20"/>
        </w:rPr>
        <w:t>1</w:t>
      </w:r>
      <w:r w:rsidRPr="0004798F">
        <w:rPr>
          <w:rFonts w:ascii="Arial" w:hAnsi="Arial" w:cs="Arial"/>
          <w:bCs/>
          <w:sz w:val="20"/>
          <w:szCs w:val="20"/>
        </w:rPr>
        <w:t xml:space="preserve">. </w:t>
      </w:r>
      <w:r w:rsidR="00B11DDF" w:rsidRPr="0004798F">
        <w:rPr>
          <w:rFonts w:ascii="Arial" w:hAnsi="Arial" w:cs="Arial"/>
          <w:bCs/>
          <w:sz w:val="20"/>
          <w:szCs w:val="20"/>
        </w:rPr>
        <w:t xml:space="preserve">decembra </w:t>
      </w:r>
      <w:r w:rsidRPr="0004798F">
        <w:rPr>
          <w:rFonts w:ascii="Arial" w:hAnsi="Arial" w:cs="Arial"/>
          <w:bCs/>
          <w:sz w:val="20"/>
          <w:szCs w:val="20"/>
        </w:rPr>
        <w:t>2025 do 23.59.</w:t>
      </w:r>
      <w:r w:rsidRPr="0004798F">
        <w:rPr>
          <w:rFonts w:ascii="Arial" w:hAnsi="Arial" w:cs="Arial"/>
          <w:b/>
          <w:sz w:val="20"/>
          <w:szCs w:val="20"/>
        </w:rPr>
        <w:t xml:space="preserve"> </w:t>
      </w:r>
      <w:r w:rsidRPr="0004798F">
        <w:rPr>
          <w:rFonts w:ascii="Arial" w:hAnsi="Arial" w:cs="Arial"/>
          <w:bCs/>
          <w:sz w:val="20"/>
          <w:szCs w:val="20"/>
        </w:rPr>
        <w:t xml:space="preserve">Če </w:t>
      </w:r>
      <w:r w:rsidRPr="0004798F">
        <w:rPr>
          <w:rFonts w:ascii="Arial" w:hAnsi="Arial" w:cs="Arial"/>
          <w:sz w:val="20"/>
          <w:szCs w:val="20"/>
        </w:rPr>
        <w:t xml:space="preserve">prijavitelj nima digitalne identitete za elektronsko podpisovanje in vlogo podpiše fizično, se za prepozno šteje vloga, ki ni bila v poslovnem času ministrstva osebno predložena v glavni pisarni ministrstva ali po pošti poslana na naslov: Ministrstvo za kulturo Republike Slovenije, Maistrova ulica 10, 1000 Ljubljana, najpozneje do </w:t>
      </w:r>
      <w:r w:rsidR="00B11DDF" w:rsidRPr="0004798F">
        <w:rPr>
          <w:rFonts w:ascii="Arial" w:hAnsi="Arial" w:cs="Arial"/>
          <w:bCs/>
          <w:sz w:val="20"/>
          <w:szCs w:val="20"/>
        </w:rPr>
        <w:t>1</w:t>
      </w:r>
      <w:r w:rsidR="00C86910" w:rsidRPr="0004798F">
        <w:rPr>
          <w:rFonts w:ascii="Arial" w:hAnsi="Arial" w:cs="Arial"/>
          <w:bCs/>
          <w:sz w:val="20"/>
          <w:szCs w:val="20"/>
        </w:rPr>
        <w:t xml:space="preserve">. </w:t>
      </w:r>
      <w:r w:rsidR="00B11DDF" w:rsidRPr="0004798F">
        <w:rPr>
          <w:rFonts w:ascii="Arial" w:hAnsi="Arial" w:cs="Arial"/>
          <w:bCs/>
          <w:sz w:val="20"/>
          <w:szCs w:val="20"/>
        </w:rPr>
        <w:t xml:space="preserve">decembra </w:t>
      </w:r>
      <w:r w:rsidR="00C86910" w:rsidRPr="0004798F">
        <w:rPr>
          <w:rFonts w:ascii="Arial" w:hAnsi="Arial" w:cs="Arial"/>
          <w:bCs/>
          <w:sz w:val="20"/>
          <w:szCs w:val="20"/>
        </w:rPr>
        <w:t xml:space="preserve">2025 </w:t>
      </w:r>
      <w:r w:rsidRPr="0004798F">
        <w:rPr>
          <w:rFonts w:ascii="Arial" w:hAnsi="Arial" w:cs="Arial"/>
          <w:sz w:val="20"/>
          <w:szCs w:val="20"/>
        </w:rPr>
        <w:t>oziroma najpozneje ta dan oddana na pošti kot priporočena pošiljka.</w:t>
      </w:r>
    </w:p>
    <w:p w14:paraId="3FB90DC3" w14:textId="77777777" w:rsidR="0015423D" w:rsidRPr="0004798F" w:rsidRDefault="0015423D" w:rsidP="0015423D">
      <w:pPr>
        <w:widowControl w:val="0"/>
        <w:spacing w:line="276" w:lineRule="auto"/>
        <w:ind w:right="-7"/>
        <w:rPr>
          <w:rFonts w:ascii="Arial" w:hAnsi="Arial" w:cs="Arial"/>
          <w:sz w:val="20"/>
          <w:szCs w:val="20"/>
        </w:rPr>
      </w:pPr>
    </w:p>
    <w:p w14:paraId="3951C05E" w14:textId="77777777" w:rsidR="0015423D" w:rsidRPr="0004798F" w:rsidRDefault="0015423D" w:rsidP="0015423D">
      <w:pPr>
        <w:widowControl w:val="0"/>
        <w:spacing w:line="276" w:lineRule="auto"/>
        <w:ind w:right="-7"/>
        <w:rPr>
          <w:rFonts w:ascii="Arial" w:hAnsi="Arial" w:cs="Arial"/>
          <w:sz w:val="20"/>
          <w:szCs w:val="20"/>
        </w:rPr>
      </w:pPr>
      <w:r w:rsidRPr="0004798F">
        <w:rPr>
          <w:rFonts w:ascii="Arial" w:hAnsi="Arial" w:cs="Arial"/>
          <w:sz w:val="20"/>
          <w:szCs w:val="20"/>
          <w:lang w:val="x-none"/>
        </w:rPr>
        <w:t>Vlog</w:t>
      </w:r>
      <w:r w:rsidRPr="0004798F">
        <w:rPr>
          <w:rFonts w:ascii="Arial" w:hAnsi="Arial" w:cs="Arial"/>
          <w:sz w:val="20"/>
          <w:szCs w:val="20"/>
        </w:rPr>
        <w:t>e</w:t>
      </w:r>
      <w:r w:rsidRPr="0004798F">
        <w:rPr>
          <w:rFonts w:ascii="Arial" w:hAnsi="Arial" w:cs="Arial"/>
          <w:sz w:val="20"/>
          <w:szCs w:val="20"/>
          <w:lang w:val="x-none"/>
        </w:rPr>
        <w:t>, ki j</w:t>
      </w:r>
      <w:r w:rsidRPr="0004798F">
        <w:rPr>
          <w:rFonts w:ascii="Arial" w:hAnsi="Arial" w:cs="Arial"/>
          <w:sz w:val="20"/>
          <w:szCs w:val="20"/>
        </w:rPr>
        <w:t>ih bodo</w:t>
      </w:r>
      <w:r w:rsidRPr="0004798F">
        <w:rPr>
          <w:rFonts w:ascii="Arial" w:hAnsi="Arial" w:cs="Arial"/>
          <w:sz w:val="20"/>
          <w:szCs w:val="20"/>
          <w:lang w:val="x-none"/>
        </w:rPr>
        <w:t xml:space="preserve"> </w:t>
      </w:r>
      <w:r w:rsidRPr="0004798F">
        <w:rPr>
          <w:rFonts w:ascii="Arial" w:hAnsi="Arial" w:cs="Arial"/>
          <w:sz w:val="20"/>
          <w:szCs w:val="20"/>
        </w:rPr>
        <w:t>prijavitelji</w:t>
      </w:r>
      <w:r w:rsidRPr="0004798F">
        <w:rPr>
          <w:rFonts w:ascii="Arial" w:hAnsi="Arial" w:cs="Arial"/>
          <w:sz w:val="20"/>
          <w:szCs w:val="20"/>
          <w:lang w:val="x-none"/>
        </w:rPr>
        <w:t xml:space="preserve"> </w:t>
      </w:r>
      <w:r w:rsidRPr="0004798F">
        <w:rPr>
          <w:rFonts w:ascii="Arial" w:hAnsi="Arial" w:cs="Arial"/>
          <w:sz w:val="20"/>
          <w:szCs w:val="20"/>
        </w:rPr>
        <w:t>vloži</w:t>
      </w:r>
      <w:r w:rsidRPr="0004798F">
        <w:rPr>
          <w:rFonts w:ascii="Arial" w:hAnsi="Arial" w:cs="Arial"/>
          <w:sz w:val="20"/>
          <w:szCs w:val="20"/>
          <w:lang w:val="x-none"/>
        </w:rPr>
        <w:t>l</w:t>
      </w:r>
      <w:r w:rsidRPr="0004798F">
        <w:rPr>
          <w:rFonts w:ascii="Arial" w:hAnsi="Arial" w:cs="Arial"/>
          <w:sz w:val="20"/>
          <w:szCs w:val="20"/>
        </w:rPr>
        <w:t>i</w:t>
      </w:r>
      <w:r w:rsidRPr="0004798F">
        <w:rPr>
          <w:rFonts w:ascii="Arial" w:hAnsi="Arial" w:cs="Arial"/>
          <w:sz w:val="20"/>
          <w:szCs w:val="20"/>
          <w:lang w:val="x-none"/>
        </w:rPr>
        <w:t xml:space="preserve"> po preteku razpisnega roka, </w:t>
      </w:r>
      <w:r w:rsidRPr="0004798F">
        <w:rPr>
          <w:rFonts w:ascii="Arial" w:hAnsi="Arial" w:cs="Arial"/>
          <w:sz w:val="20"/>
          <w:szCs w:val="20"/>
        </w:rPr>
        <w:t>se bodo v skladu s tretjim odstavkom 116. člena ZUJIK štele za</w:t>
      </w:r>
      <w:r w:rsidRPr="0004798F">
        <w:rPr>
          <w:rFonts w:ascii="Arial" w:hAnsi="Arial" w:cs="Arial"/>
          <w:sz w:val="20"/>
          <w:szCs w:val="20"/>
          <w:lang w:val="x-none"/>
        </w:rPr>
        <w:t xml:space="preserve"> </w:t>
      </w:r>
      <w:r w:rsidRPr="0004798F">
        <w:rPr>
          <w:rFonts w:ascii="Arial" w:hAnsi="Arial" w:cs="Arial"/>
          <w:b/>
          <w:sz w:val="20"/>
          <w:szCs w:val="20"/>
          <w:lang w:val="x-none"/>
        </w:rPr>
        <w:t>prepozn</w:t>
      </w:r>
      <w:r w:rsidRPr="0004798F">
        <w:rPr>
          <w:rFonts w:ascii="Arial" w:hAnsi="Arial" w:cs="Arial"/>
          <w:b/>
          <w:sz w:val="20"/>
          <w:szCs w:val="20"/>
        </w:rPr>
        <w:t>e</w:t>
      </w:r>
      <w:r w:rsidRPr="0004798F">
        <w:rPr>
          <w:rFonts w:ascii="Arial" w:hAnsi="Arial" w:cs="Arial"/>
          <w:sz w:val="20"/>
          <w:szCs w:val="20"/>
          <w:lang w:val="x-none"/>
        </w:rPr>
        <w:t>.</w:t>
      </w:r>
    </w:p>
    <w:p w14:paraId="104D976A" w14:textId="77777777" w:rsidR="0015423D" w:rsidRPr="0004798F" w:rsidRDefault="0015423D" w:rsidP="0015423D">
      <w:pPr>
        <w:pStyle w:val="Telobesedila"/>
        <w:tabs>
          <w:tab w:val="left" w:pos="3600"/>
        </w:tabs>
        <w:spacing w:line="276" w:lineRule="auto"/>
        <w:ind w:right="-7"/>
        <w:jc w:val="both"/>
        <w:rPr>
          <w:rFonts w:ascii="Arial" w:hAnsi="Arial" w:cs="Arial"/>
          <w:sz w:val="20"/>
        </w:rPr>
      </w:pPr>
    </w:p>
    <w:p w14:paraId="0BB67901" w14:textId="77777777" w:rsidR="0015423D" w:rsidRPr="0004798F" w:rsidRDefault="0015423D" w:rsidP="0015423D">
      <w:pPr>
        <w:pStyle w:val="Telobesedila"/>
        <w:tabs>
          <w:tab w:val="left" w:pos="3600"/>
        </w:tabs>
        <w:spacing w:line="276" w:lineRule="auto"/>
        <w:ind w:right="-7"/>
        <w:jc w:val="both"/>
        <w:rPr>
          <w:rFonts w:ascii="Arial" w:hAnsi="Arial" w:cs="Arial"/>
          <w:sz w:val="20"/>
        </w:rPr>
      </w:pPr>
      <w:r w:rsidRPr="0004798F">
        <w:rPr>
          <w:rFonts w:ascii="Arial" w:hAnsi="Arial" w:cs="Arial"/>
          <w:sz w:val="20"/>
        </w:rPr>
        <w:t xml:space="preserve">Vloge, ki ne bodo vsebovale vseh obveznih sestavin, ki jih določa besedilo javnega razpisa, in ki jih prijavitelji ne bodo v celoti dopolnili niti v petih dneh od prejema poziva k dopolnitvi, se bodo štele za </w:t>
      </w:r>
      <w:r w:rsidRPr="0004798F">
        <w:rPr>
          <w:rFonts w:ascii="Arial" w:hAnsi="Arial" w:cs="Arial"/>
          <w:b/>
          <w:sz w:val="20"/>
        </w:rPr>
        <w:t>nepopolne</w:t>
      </w:r>
      <w:r w:rsidRPr="0004798F">
        <w:rPr>
          <w:rFonts w:ascii="Arial" w:hAnsi="Arial" w:cs="Arial"/>
          <w:sz w:val="20"/>
        </w:rPr>
        <w:t>.</w:t>
      </w:r>
    </w:p>
    <w:p w14:paraId="724CD761" w14:textId="77777777" w:rsidR="0015423D" w:rsidRPr="0004798F" w:rsidRDefault="0015423D" w:rsidP="0015423D">
      <w:pPr>
        <w:pStyle w:val="Telobesedila"/>
        <w:tabs>
          <w:tab w:val="left" w:pos="3600"/>
        </w:tabs>
        <w:spacing w:line="276" w:lineRule="auto"/>
        <w:ind w:right="-7"/>
        <w:jc w:val="both"/>
        <w:rPr>
          <w:rFonts w:ascii="Arial" w:hAnsi="Arial" w:cs="Arial"/>
          <w:sz w:val="20"/>
        </w:rPr>
      </w:pPr>
    </w:p>
    <w:p w14:paraId="08EF910A" w14:textId="77777777" w:rsidR="0015423D" w:rsidRPr="0004798F" w:rsidRDefault="0015423D" w:rsidP="0015423D">
      <w:pPr>
        <w:pStyle w:val="Telobesedila"/>
        <w:tabs>
          <w:tab w:val="left" w:pos="3600"/>
        </w:tabs>
        <w:spacing w:line="276" w:lineRule="auto"/>
        <w:ind w:right="-7"/>
        <w:jc w:val="both"/>
        <w:rPr>
          <w:rFonts w:ascii="Arial" w:hAnsi="Arial" w:cs="Arial"/>
          <w:sz w:val="20"/>
        </w:rPr>
      </w:pPr>
      <w:r w:rsidRPr="0004798F">
        <w:rPr>
          <w:rFonts w:ascii="Arial" w:hAnsi="Arial" w:cs="Arial"/>
          <w:sz w:val="20"/>
        </w:rPr>
        <w:t xml:space="preserve">Prijavitelj, čigar vloga ne bo izpolnjevala pogojev za sodelovanje na razpisu, določenih v besedilu tega javnega razpisa, se bo štel za </w:t>
      </w:r>
      <w:r w:rsidRPr="0004798F">
        <w:rPr>
          <w:rFonts w:ascii="Arial" w:hAnsi="Arial" w:cs="Arial"/>
          <w:b/>
          <w:sz w:val="20"/>
        </w:rPr>
        <w:t>neupravičeno osebo</w:t>
      </w:r>
      <w:r w:rsidRPr="0004798F">
        <w:rPr>
          <w:rFonts w:ascii="Arial" w:hAnsi="Arial" w:cs="Arial"/>
          <w:sz w:val="20"/>
        </w:rPr>
        <w:t>. Izpolnjevanje pogojev se ugotavlja na podlagi vloge prijavitelja in obveznih dokazil.</w:t>
      </w:r>
    </w:p>
    <w:p w14:paraId="699BD637" w14:textId="77777777" w:rsidR="0015423D" w:rsidRPr="0004798F" w:rsidRDefault="0015423D" w:rsidP="0015423D">
      <w:pPr>
        <w:widowControl w:val="0"/>
        <w:spacing w:line="276" w:lineRule="auto"/>
        <w:ind w:right="-7"/>
        <w:rPr>
          <w:rFonts w:ascii="Arial" w:hAnsi="Arial" w:cs="Arial"/>
          <w:sz w:val="20"/>
          <w:szCs w:val="20"/>
        </w:rPr>
      </w:pPr>
    </w:p>
    <w:p w14:paraId="1A75F4EB" w14:textId="77777777" w:rsidR="0015423D" w:rsidRPr="0004798F" w:rsidRDefault="0015423D" w:rsidP="0015423D">
      <w:pPr>
        <w:widowControl w:val="0"/>
        <w:spacing w:line="276" w:lineRule="auto"/>
        <w:ind w:right="-7"/>
        <w:rPr>
          <w:rFonts w:ascii="Arial" w:hAnsi="Arial" w:cs="Arial"/>
          <w:sz w:val="20"/>
          <w:szCs w:val="20"/>
          <w:lang w:val="x-none"/>
        </w:rPr>
      </w:pPr>
      <w:r w:rsidRPr="0004798F">
        <w:rPr>
          <w:rFonts w:ascii="Arial" w:hAnsi="Arial" w:cs="Arial"/>
          <w:sz w:val="20"/>
          <w:szCs w:val="20"/>
        </w:rPr>
        <w:t>Prijavitelji</w:t>
      </w:r>
      <w:r w:rsidRPr="0004798F">
        <w:rPr>
          <w:rFonts w:ascii="Arial" w:hAnsi="Arial" w:cs="Arial"/>
          <w:sz w:val="20"/>
          <w:szCs w:val="20"/>
          <w:lang w:val="x-none"/>
        </w:rPr>
        <w:t xml:space="preserve"> lahko vlog</w:t>
      </w:r>
      <w:r w:rsidRPr="0004798F">
        <w:rPr>
          <w:rFonts w:ascii="Arial" w:hAnsi="Arial" w:cs="Arial"/>
          <w:sz w:val="20"/>
          <w:szCs w:val="20"/>
        </w:rPr>
        <w:t>e</w:t>
      </w:r>
      <w:r w:rsidRPr="0004798F">
        <w:rPr>
          <w:rFonts w:ascii="Arial" w:hAnsi="Arial" w:cs="Arial"/>
          <w:sz w:val="20"/>
          <w:szCs w:val="20"/>
          <w:lang w:val="x-none"/>
        </w:rPr>
        <w:t xml:space="preserve"> dopolnjuje</w:t>
      </w:r>
      <w:r w:rsidRPr="0004798F">
        <w:rPr>
          <w:rFonts w:ascii="Arial" w:hAnsi="Arial" w:cs="Arial"/>
          <w:sz w:val="20"/>
          <w:szCs w:val="20"/>
        </w:rPr>
        <w:t>jo</w:t>
      </w:r>
      <w:r w:rsidRPr="0004798F">
        <w:rPr>
          <w:rFonts w:ascii="Arial" w:hAnsi="Arial" w:cs="Arial"/>
          <w:sz w:val="20"/>
          <w:szCs w:val="20"/>
          <w:lang w:val="x-none"/>
        </w:rPr>
        <w:t xml:space="preserve"> oziroma spreminja</w:t>
      </w:r>
      <w:r w:rsidRPr="0004798F">
        <w:rPr>
          <w:rFonts w:ascii="Arial" w:hAnsi="Arial" w:cs="Arial"/>
          <w:sz w:val="20"/>
          <w:szCs w:val="20"/>
        </w:rPr>
        <w:t>jo do preteka razpisnega roka</w:t>
      </w:r>
      <w:r w:rsidRPr="0004798F">
        <w:rPr>
          <w:rFonts w:ascii="Arial" w:hAnsi="Arial" w:cs="Arial"/>
          <w:sz w:val="20"/>
          <w:szCs w:val="20"/>
          <w:lang w:val="x-none"/>
        </w:rPr>
        <w:t>.</w:t>
      </w:r>
    </w:p>
    <w:p w14:paraId="3A41954B" w14:textId="77777777" w:rsidR="0015423D" w:rsidRPr="0004798F" w:rsidRDefault="0015423D" w:rsidP="0015423D">
      <w:pPr>
        <w:widowControl w:val="0"/>
        <w:spacing w:line="276" w:lineRule="auto"/>
        <w:ind w:right="-7"/>
        <w:rPr>
          <w:rFonts w:ascii="Arial" w:hAnsi="Arial" w:cs="Arial"/>
          <w:b/>
          <w:sz w:val="20"/>
          <w:szCs w:val="20"/>
        </w:rPr>
      </w:pPr>
    </w:p>
    <w:p w14:paraId="01092163" w14:textId="77777777" w:rsidR="0015423D" w:rsidRPr="0004798F" w:rsidRDefault="0015423D" w:rsidP="0015423D">
      <w:pPr>
        <w:widowControl w:val="0"/>
        <w:spacing w:line="276" w:lineRule="auto"/>
        <w:ind w:right="-7"/>
        <w:rPr>
          <w:rFonts w:ascii="Arial" w:hAnsi="Arial" w:cs="Arial"/>
          <w:b/>
          <w:bCs/>
          <w:sz w:val="20"/>
          <w:szCs w:val="20"/>
        </w:rPr>
      </w:pPr>
      <w:r w:rsidRPr="0004798F">
        <w:rPr>
          <w:rFonts w:ascii="Arial" w:hAnsi="Arial" w:cs="Arial"/>
          <w:sz w:val="20"/>
          <w:szCs w:val="20"/>
        </w:rPr>
        <w:t>Ministrstvo bo na podlagi petega oziroma šestega odstavka 117. člena ZUJIK</w:t>
      </w:r>
      <w:r w:rsidRPr="0004798F">
        <w:rPr>
          <w:rFonts w:ascii="Arial" w:hAnsi="Arial" w:cs="Arial"/>
          <w:b/>
          <w:bCs/>
          <w:sz w:val="20"/>
          <w:szCs w:val="20"/>
        </w:rPr>
        <w:t xml:space="preserve"> s sklepom zavrglo:</w:t>
      </w:r>
    </w:p>
    <w:p w14:paraId="56527CD9" w14:textId="77777777" w:rsidR="0015423D" w:rsidRPr="0004798F" w:rsidRDefault="0015423D" w:rsidP="003E59D9">
      <w:pPr>
        <w:pStyle w:val="Odstavekseznama"/>
        <w:widowControl w:val="0"/>
        <w:numPr>
          <w:ilvl w:val="0"/>
          <w:numId w:val="30"/>
        </w:numPr>
        <w:suppressAutoHyphens w:val="0"/>
        <w:spacing w:line="276" w:lineRule="auto"/>
        <w:ind w:right="-7"/>
        <w:contextualSpacing/>
        <w:rPr>
          <w:rFonts w:ascii="Arial" w:hAnsi="Arial" w:cs="Arial"/>
          <w:b/>
          <w:bCs/>
          <w:sz w:val="20"/>
          <w:szCs w:val="20"/>
        </w:rPr>
      </w:pPr>
      <w:r w:rsidRPr="0004798F">
        <w:rPr>
          <w:rFonts w:ascii="Arial" w:hAnsi="Arial" w:cs="Arial"/>
          <w:b/>
          <w:bCs/>
          <w:sz w:val="20"/>
          <w:szCs w:val="20"/>
        </w:rPr>
        <w:t>prepozno vlogo,</w:t>
      </w:r>
    </w:p>
    <w:p w14:paraId="358C7F47" w14:textId="77777777" w:rsidR="0015423D" w:rsidRPr="0004798F" w:rsidRDefault="0015423D" w:rsidP="003E59D9">
      <w:pPr>
        <w:pStyle w:val="Odstavekseznama"/>
        <w:widowControl w:val="0"/>
        <w:numPr>
          <w:ilvl w:val="0"/>
          <w:numId w:val="30"/>
        </w:numPr>
        <w:suppressAutoHyphens w:val="0"/>
        <w:spacing w:line="276" w:lineRule="auto"/>
        <w:ind w:right="-7"/>
        <w:contextualSpacing/>
        <w:rPr>
          <w:rFonts w:ascii="Arial" w:hAnsi="Arial" w:cs="Arial"/>
          <w:b/>
          <w:bCs/>
          <w:sz w:val="20"/>
          <w:szCs w:val="20"/>
        </w:rPr>
      </w:pPr>
      <w:r w:rsidRPr="0004798F">
        <w:rPr>
          <w:rFonts w:ascii="Arial" w:hAnsi="Arial" w:cs="Arial"/>
          <w:b/>
          <w:bCs/>
          <w:sz w:val="20"/>
          <w:szCs w:val="20"/>
        </w:rPr>
        <w:t>nepopolno in/ali prepozno dopolnjeno vlogo,</w:t>
      </w:r>
    </w:p>
    <w:p w14:paraId="69FBA20E" w14:textId="77777777" w:rsidR="0015423D" w:rsidRPr="0004798F" w:rsidRDefault="0015423D" w:rsidP="003E59D9">
      <w:pPr>
        <w:pStyle w:val="Odstavekseznama"/>
        <w:widowControl w:val="0"/>
        <w:numPr>
          <w:ilvl w:val="0"/>
          <w:numId w:val="30"/>
        </w:numPr>
        <w:suppressAutoHyphens w:val="0"/>
        <w:spacing w:line="276" w:lineRule="auto"/>
        <w:ind w:right="-7"/>
        <w:contextualSpacing/>
        <w:rPr>
          <w:rFonts w:ascii="Arial" w:hAnsi="Arial" w:cs="Arial"/>
          <w:b/>
          <w:bCs/>
          <w:sz w:val="20"/>
          <w:szCs w:val="20"/>
        </w:rPr>
      </w:pPr>
      <w:r w:rsidRPr="0004798F">
        <w:rPr>
          <w:rFonts w:ascii="Arial" w:hAnsi="Arial" w:cs="Arial"/>
          <w:b/>
          <w:bCs/>
          <w:sz w:val="20"/>
          <w:szCs w:val="20"/>
        </w:rPr>
        <w:t>vlogo, ki jo bo oddala neupravičena oseba.</w:t>
      </w:r>
    </w:p>
    <w:p w14:paraId="7584D610" w14:textId="77777777" w:rsidR="0015423D" w:rsidRPr="0004798F" w:rsidRDefault="0015423D" w:rsidP="0015423D">
      <w:pPr>
        <w:widowControl w:val="0"/>
        <w:spacing w:line="276" w:lineRule="auto"/>
        <w:ind w:right="-32"/>
        <w:rPr>
          <w:rFonts w:ascii="Arial" w:hAnsi="Arial" w:cs="Arial"/>
          <w:sz w:val="20"/>
          <w:szCs w:val="20"/>
        </w:rPr>
      </w:pPr>
    </w:p>
    <w:p w14:paraId="041521FF" w14:textId="77777777" w:rsidR="00D131D3" w:rsidRPr="0004798F" w:rsidRDefault="00D131D3" w:rsidP="00C86910">
      <w:pPr>
        <w:widowControl w:val="0"/>
        <w:spacing w:line="276" w:lineRule="auto"/>
        <w:ind w:right="-32"/>
        <w:rPr>
          <w:rFonts w:ascii="Arial" w:hAnsi="Arial" w:cs="Arial"/>
          <w:b/>
          <w:bCs/>
          <w:color w:val="000000"/>
          <w:sz w:val="20"/>
          <w:szCs w:val="20"/>
        </w:rPr>
      </w:pPr>
    </w:p>
    <w:p w14:paraId="39C5E29E" w14:textId="77777777" w:rsidR="005D0B18" w:rsidRPr="0004798F" w:rsidRDefault="005D0B18" w:rsidP="003E59D9">
      <w:pPr>
        <w:widowControl w:val="0"/>
        <w:numPr>
          <w:ilvl w:val="0"/>
          <w:numId w:val="59"/>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Odpiranje vlog</w:t>
      </w:r>
    </w:p>
    <w:p w14:paraId="77939CF7" w14:textId="77777777" w:rsidR="005D0B18" w:rsidRPr="0004798F" w:rsidRDefault="0015423D" w:rsidP="00C86910">
      <w:pPr>
        <w:widowControl w:val="0"/>
        <w:spacing w:line="276" w:lineRule="auto"/>
        <w:ind w:right="-32"/>
        <w:rPr>
          <w:rFonts w:ascii="Arial" w:hAnsi="Arial" w:cs="Arial"/>
          <w:color w:val="000000"/>
          <w:sz w:val="20"/>
          <w:szCs w:val="20"/>
        </w:rPr>
      </w:pPr>
      <w:r w:rsidRPr="0004798F">
        <w:rPr>
          <w:rFonts w:ascii="Arial" w:hAnsi="Arial" w:cs="Arial"/>
          <w:color w:val="000000"/>
          <w:sz w:val="20"/>
          <w:szCs w:val="20"/>
        </w:rPr>
        <w:t xml:space="preserve">Ministrstvo bo vloge začelo odpirati </w:t>
      </w:r>
      <w:r w:rsidR="00B11DDF" w:rsidRPr="0004798F">
        <w:rPr>
          <w:rFonts w:ascii="Arial" w:hAnsi="Arial" w:cs="Arial"/>
          <w:color w:val="000000"/>
          <w:sz w:val="20"/>
          <w:szCs w:val="20"/>
        </w:rPr>
        <w:t>5</w:t>
      </w:r>
      <w:r w:rsidR="00C86910" w:rsidRPr="0004798F">
        <w:rPr>
          <w:rFonts w:ascii="Arial" w:hAnsi="Arial" w:cs="Arial"/>
          <w:color w:val="000000"/>
          <w:sz w:val="20"/>
          <w:szCs w:val="20"/>
        </w:rPr>
        <w:t xml:space="preserve">. decembra 2025 </w:t>
      </w:r>
      <w:r w:rsidRPr="0004798F">
        <w:rPr>
          <w:rFonts w:ascii="Arial" w:hAnsi="Arial" w:cs="Arial"/>
          <w:color w:val="000000"/>
          <w:sz w:val="20"/>
          <w:szCs w:val="20"/>
        </w:rPr>
        <w:t xml:space="preserve">ob </w:t>
      </w:r>
      <w:r w:rsidR="00C86910" w:rsidRPr="0004798F">
        <w:rPr>
          <w:rFonts w:ascii="Arial" w:hAnsi="Arial" w:cs="Arial"/>
          <w:color w:val="000000"/>
          <w:sz w:val="20"/>
          <w:szCs w:val="20"/>
        </w:rPr>
        <w:t>10.</w:t>
      </w:r>
      <w:r w:rsidRPr="0004798F">
        <w:rPr>
          <w:rFonts w:ascii="Arial" w:hAnsi="Arial" w:cs="Arial"/>
          <w:color w:val="000000"/>
          <w:sz w:val="20"/>
          <w:szCs w:val="20"/>
        </w:rPr>
        <w:t xml:space="preserve"> uri.</w:t>
      </w:r>
    </w:p>
    <w:p w14:paraId="74F99A33" w14:textId="77777777" w:rsidR="005D0B18" w:rsidRPr="0004798F" w:rsidRDefault="005D0B18" w:rsidP="00C86910">
      <w:pPr>
        <w:widowControl w:val="0"/>
        <w:spacing w:line="276" w:lineRule="auto"/>
        <w:ind w:right="-32"/>
        <w:rPr>
          <w:rFonts w:ascii="Arial" w:hAnsi="Arial" w:cs="Arial"/>
          <w:b/>
          <w:bCs/>
          <w:color w:val="000000"/>
          <w:sz w:val="20"/>
          <w:szCs w:val="20"/>
        </w:rPr>
      </w:pPr>
    </w:p>
    <w:p w14:paraId="269D9B14" w14:textId="77777777" w:rsidR="002740B2" w:rsidRPr="0004798F" w:rsidRDefault="002740B2" w:rsidP="0015423D">
      <w:pPr>
        <w:widowControl w:val="0"/>
        <w:spacing w:line="276" w:lineRule="auto"/>
        <w:ind w:right="-32"/>
        <w:rPr>
          <w:rFonts w:ascii="Arial" w:hAnsi="Arial" w:cs="Arial"/>
          <w:bCs/>
          <w:color w:val="000000"/>
          <w:sz w:val="20"/>
          <w:szCs w:val="20"/>
        </w:rPr>
      </w:pPr>
    </w:p>
    <w:p w14:paraId="07530E2F" w14:textId="77777777" w:rsidR="002740B2" w:rsidRPr="0004798F" w:rsidRDefault="002740B2" w:rsidP="003E59D9">
      <w:pPr>
        <w:widowControl w:val="0"/>
        <w:numPr>
          <w:ilvl w:val="0"/>
          <w:numId w:val="59"/>
        </w:numPr>
        <w:spacing w:line="276" w:lineRule="auto"/>
        <w:ind w:right="-32"/>
        <w:rPr>
          <w:rFonts w:ascii="Arial" w:hAnsi="Arial" w:cs="Arial"/>
          <w:b/>
          <w:color w:val="000000"/>
          <w:sz w:val="20"/>
          <w:szCs w:val="20"/>
        </w:rPr>
      </w:pPr>
      <w:r w:rsidRPr="0004798F">
        <w:rPr>
          <w:rFonts w:ascii="Arial" w:hAnsi="Arial" w:cs="Arial"/>
          <w:b/>
          <w:bCs/>
          <w:color w:val="000000"/>
          <w:sz w:val="20"/>
          <w:szCs w:val="20"/>
        </w:rPr>
        <w:t xml:space="preserve">Pristojni uslužbenci </w:t>
      </w:r>
      <w:r w:rsidRPr="0004798F">
        <w:rPr>
          <w:rFonts w:ascii="Arial" w:hAnsi="Arial" w:cs="Arial"/>
          <w:b/>
          <w:color w:val="000000"/>
          <w:sz w:val="20"/>
          <w:szCs w:val="20"/>
        </w:rPr>
        <w:t>za dajanje informacij in pojasnil v zvezi z razpisom:</w:t>
      </w:r>
    </w:p>
    <w:p w14:paraId="1853D23B" w14:textId="77777777" w:rsidR="002740B2" w:rsidRPr="0004798F" w:rsidRDefault="002740B2"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Uprizoritvene umetnosti: Katja Jančič</w:t>
      </w:r>
      <w:r w:rsidR="00AC37C2" w:rsidRPr="0004798F">
        <w:rPr>
          <w:rFonts w:ascii="Arial" w:hAnsi="Arial" w:cs="Arial"/>
          <w:bCs/>
          <w:color w:val="000000"/>
          <w:sz w:val="20"/>
          <w:szCs w:val="20"/>
        </w:rPr>
        <w:t xml:space="preserve"> (katja.jancic@gov.si),</w:t>
      </w:r>
    </w:p>
    <w:p w14:paraId="62B4DAE7"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 xml:space="preserve">Glasbene umetnosti: Rok Avbar (rok.avbar@gov.si), </w:t>
      </w:r>
    </w:p>
    <w:p w14:paraId="4F3EB5F8"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Vizualne umetnosti ter arhitektura in oblikovanje: Eva Jera Hanžek (eva</w:t>
      </w:r>
      <w:r w:rsidR="002740B2" w:rsidRPr="0004798F">
        <w:rPr>
          <w:rFonts w:ascii="Arial" w:hAnsi="Arial" w:cs="Arial"/>
          <w:bCs/>
          <w:color w:val="000000"/>
          <w:sz w:val="20"/>
          <w:szCs w:val="20"/>
        </w:rPr>
        <w:t>-</w:t>
      </w:r>
      <w:r w:rsidRPr="0004798F">
        <w:rPr>
          <w:rFonts w:ascii="Arial" w:hAnsi="Arial" w:cs="Arial"/>
          <w:bCs/>
          <w:color w:val="000000"/>
          <w:sz w:val="20"/>
          <w:szCs w:val="20"/>
        </w:rPr>
        <w:t>jera</w:t>
      </w:r>
      <w:r w:rsidR="002740B2" w:rsidRPr="0004798F">
        <w:rPr>
          <w:rFonts w:ascii="Arial" w:hAnsi="Arial" w:cs="Arial"/>
          <w:bCs/>
          <w:color w:val="000000"/>
          <w:sz w:val="20"/>
          <w:szCs w:val="20"/>
        </w:rPr>
        <w:t>.</w:t>
      </w:r>
      <w:r w:rsidRPr="0004798F">
        <w:rPr>
          <w:rFonts w:ascii="Arial" w:hAnsi="Arial" w:cs="Arial"/>
          <w:bCs/>
          <w:color w:val="000000"/>
          <w:sz w:val="20"/>
          <w:szCs w:val="20"/>
        </w:rPr>
        <w:t xml:space="preserve">hanzek@gov.si), </w:t>
      </w:r>
    </w:p>
    <w:p w14:paraId="33D7D412"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Intermedijske umetnosti: Mojca Sfiligoj (mojca.sfiligoj@gov.si)</w:t>
      </w:r>
      <w:r w:rsidR="00AC37C2" w:rsidRPr="0004798F">
        <w:rPr>
          <w:rFonts w:ascii="Arial" w:hAnsi="Arial" w:cs="Arial"/>
          <w:bCs/>
          <w:color w:val="000000"/>
          <w:sz w:val="20"/>
          <w:szCs w:val="20"/>
        </w:rPr>
        <w:t>.</w:t>
      </w:r>
    </w:p>
    <w:p w14:paraId="79EF7C5E" w14:textId="77777777" w:rsidR="0015423D" w:rsidRPr="0004798F" w:rsidRDefault="0015423D" w:rsidP="0015423D">
      <w:pPr>
        <w:widowControl w:val="0"/>
        <w:spacing w:line="276" w:lineRule="auto"/>
        <w:ind w:right="-32"/>
        <w:rPr>
          <w:rFonts w:ascii="Arial" w:hAnsi="Arial" w:cs="Arial"/>
          <w:b/>
          <w:color w:val="000000"/>
          <w:sz w:val="20"/>
          <w:szCs w:val="20"/>
        </w:rPr>
      </w:pPr>
    </w:p>
    <w:p w14:paraId="73832D70"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 xml:space="preserve">Vsebinska vprašanja v zvezi z razpisom je po elektronski pošti na navedeni naslov možno poslati najpozneje do vključno </w:t>
      </w:r>
      <w:r w:rsidR="00B11DDF" w:rsidRPr="0004798F">
        <w:rPr>
          <w:rFonts w:ascii="Arial" w:hAnsi="Arial" w:cs="Arial"/>
          <w:bCs/>
          <w:color w:val="000000"/>
          <w:sz w:val="20"/>
          <w:szCs w:val="20"/>
        </w:rPr>
        <w:t>27</w:t>
      </w:r>
      <w:r w:rsidRPr="0004798F">
        <w:rPr>
          <w:rFonts w:ascii="Arial" w:hAnsi="Arial" w:cs="Arial"/>
          <w:bCs/>
          <w:color w:val="000000"/>
          <w:sz w:val="20"/>
          <w:szCs w:val="20"/>
        </w:rPr>
        <w:t xml:space="preserve">. </w:t>
      </w:r>
      <w:r w:rsidR="00D860BF" w:rsidRPr="0004798F">
        <w:rPr>
          <w:rFonts w:ascii="Arial" w:hAnsi="Arial" w:cs="Arial"/>
          <w:bCs/>
          <w:color w:val="000000"/>
          <w:sz w:val="20"/>
          <w:szCs w:val="20"/>
        </w:rPr>
        <w:t>novembra</w:t>
      </w:r>
      <w:r w:rsidRPr="0004798F">
        <w:rPr>
          <w:rFonts w:ascii="Arial" w:hAnsi="Arial" w:cs="Arial"/>
          <w:bCs/>
          <w:color w:val="000000"/>
          <w:sz w:val="20"/>
          <w:szCs w:val="20"/>
        </w:rPr>
        <w:t xml:space="preserve"> 2025, zadnji odgovori ministrstva bodo podani najpozneje do </w:t>
      </w:r>
      <w:r w:rsidR="00B11DDF" w:rsidRPr="0004798F">
        <w:rPr>
          <w:rFonts w:ascii="Arial" w:hAnsi="Arial" w:cs="Arial"/>
          <w:bCs/>
          <w:color w:val="000000"/>
          <w:sz w:val="20"/>
          <w:szCs w:val="20"/>
        </w:rPr>
        <w:t>28</w:t>
      </w:r>
      <w:r w:rsidRPr="0004798F">
        <w:rPr>
          <w:rFonts w:ascii="Arial" w:hAnsi="Arial" w:cs="Arial"/>
          <w:bCs/>
          <w:color w:val="000000"/>
          <w:sz w:val="20"/>
          <w:szCs w:val="20"/>
        </w:rPr>
        <w:t xml:space="preserve">. </w:t>
      </w:r>
      <w:r w:rsidR="00D860BF" w:rsidRPr="0004798F">
        <w:rPr>
          <w:rFonts w:ascii="Arial" w:hAnsi="Arial" w:cs="Arial"/>
          <w:bCs/>
          <w:color w:val="000000"/>
          <w:sz w:val="20"/>
          <w:szCs w:val="20"/>
        </w:rPr>
        <w:t>novembra</w:t>
      </w:r>
      <w:r w:rsidRPr="0004798F">
        <w:rPr>
          <w:rFonts w:ascii="Arial" w:hAnsi="Arial" w:cs="Arial"/>
          <w:bCs/>
          <w:color w:val="000000"/>
          <w:sz w:val="20"/>
          <w:szCs w:val="20"/>
        </w:rPr>
        <w:t xml:space="preserve"> 2025 do 15. ure. Če bodo vprašanja poslana po navedenem datumu, ministrstvo odgovorov ne zagotavlja. </w:t>
      </w:r>
    </w:p>
    <w:p w14:paraId="0A73154E" w14:textId="77777777" w:rsidR="0015423D" w:rsidRPr="0004798F" w:rsidRDefault="0015423D" w:rsidP="0015423D">
      <w:pPr>
        <w:widowControl w:val="0"/>
        <w:spacing w:line="276" w:lineRule="auto"/>
        <w:ind w:right="-32"/>
        <w:rPr>
          <w:rFonts w:ascii="Arial" w:hAnsi="Arial" w:cs="Arial"/>
          <w:bCs/>
          <w:color w:val="000000"/>
          <w:sz w:val="20"/>
          <w:szCs w:val="20"/>
        </w:rPr>
      </w:pPr>
    </w:p>
    <w:p w14:paraId="7C050F4C" w14:textId="77777777" w:rsidR="0015423D" w:rsidRPr="0004798F" w:rsidRDefault="0015423D" w:rsidP="0015423D">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 xml:space="preserve">Za tehnično podporo in odgovarjanje na tehnična vprašanja v zvezi z digitalnim okoljem </w:t>
      </w:r>
      <w:proofErr w:type="spellStart"/>
      <w:r w:rsidRPr="0004798F">
        <w:rPr>
          <w:rFonts w:ascii="Arial" w:hAnsi="Arial" w:cs="Arial"/>
          <w:bCs/>
          <w:color w:val="000000"/>
          <w:sz w:val="20"/>
          <w:szCs w:val="20"/>
        </w:rPr>
        <w:t>eJR</w:t>
      </w:r>
      <w:proofErr w:type="spellEnd"/>
      <w:r w:rsidRPr="0004798F">
        <w:rPr>
          <w:rFonts w:ascii="Arial" w:hAnsi="Arial" w:cs="Arial"/>
          <w:bCs/>
          <w:color w:val="000000"/>
          <w:sz w:val="20"/>
          <w:szCs w:val="20"/>
        </w:rPr>
        <w:t xml:space="preserve"> se lahko prijavitelji obrnejo na Službo za digitalizacijo Ministrstva za kulturo vsak delovni dan med 9. in 15. uro, najkasneje do </w:t>
      </w:r>
      <w:r w:rsidR="00B11DDF" w:rsidRPr="0004798F">
        <w:rPr>
          <w:rFonts w:ascii="Arial" w:hAnsi="Arial" w:cs="Arial"/>
          <w:bCs/>
          <w:color w:val="000000"/>
          <w:sz w:val="20"/>
          <w:szCs w:val="20"/>
        </w:rPr>
        <w:t>1</w:t>
      </w:r>
      <w:r w:rsidRPr="0004798F">
        <w:rPr>
          <w:rFonts w:ascii="Arial" w:hAnsi="Arial" w:cs="Arial"/>
          <w:bCs/>
          <w:color w:val="000000"/>
          <w:sz w:val="20"/>
          <w:szCs w:val="20"/>
        </w:rPr>
        <w:t xml:space="preserve">. </w:t>
      </w:r>
      <w:r w:rsidR="00B11DDF" w:rsidRPr="0004798F">
        <w:rPr>
          <w:rFonts w:ascii="Arial" w:hAnsi="Arial" w:cs="Arial"/>
          <w:bCs/>
          <w:color w:val="000000"/>
          <w:sz w:val="20"/>
          <w:szCs w:val="20"/>
        </w:rPr>
        <w:t xml:space="preserve">decembra </w:t>
      </w:r>
      <w:r w:rsidRPr="0004798F">
        <w:rPr>
          <w:rFonts w:ascii="Arial" w:hAnsi="Arial" w:cs="Arial"/>
          <w:bCs/>
          <w:color w:val="000000"/>
          <w:sz w:val="20"/>
          <w:szCs w:val="20"/>
        </w:rPr>
        <w:t>2025 do vključno 15. ure.</w:t>
      </w:r>
    </w:p>
    <w:p w14:paraId="6928DF20" w14:textId="77777777" w:rsidR="0015423D" w:rsidRPr="0004798F" w:rsidRDefault="0015423D" w:rsidP="0015423D">
      <w:pPr>
        <w:widowControl w:val="0"/>
        <w:spacing w:line="276" w:lineRule="auto"/>
        <w:ind w:right="-32"/>
        <w:rPr>
          <w:rFonts w:ascii="Arial" w:hAnsi="Arial" w:cs="Arial"/>
          <w:bCs/>
          <w:color w:val="000000"/>
          <w:sz w:val="20"/>
          <w:szCs w:val="20"/>
        </w:rPr>
      </w:pPr>
    </w:p>
    <w:p w14:paraId="6004CD07" w14:textId="77777777" w:rsidR="005D0B18" w:rsidRPr="0004798F" w:rsidRDefault="0015423D" w:rsidP="002740B2">
      <w:pPr>
        <w:widowControl w:val="0"/>
        <w:spacing w:line="276" w:lineRule="auto"/>
        <w:ind w:right="-32"/>
        <w:rPr>
          <w:rFonts w:ascii="Arial" w:hAnsi="Arial" w:cs="Arial"/>
          <w:bCs/>
          <w:color w:val="000000"/>
          <w:sz w:val="20"/>
          <w:szCs w:val="20"/>
        </w:rPr>
      </w:pPr>
      <w:r w:rsidRPr="0004798F">
        <w:rPr>
          <w:rFonts w:ascii="Arial" w:hAnsi="Arial" w:cs="Arial"/>
          <w:bCs/>
          <w:color w:val="000000"/>
          <w:sz w:val="20"/>
          <w:szCs w:val="20"/>
        </w:rPr>
        <w:t>Ministrstvo priporoča, da se prijavitelji udeležijo javnih inštrukcij. Termin in način izvedbe bo objavljen na spletni strani http://www.gov.si/drzavni-organi/ministrstva/ministrstvo-za-kulturo/javne-objave/.</w:t>
      </w:r>
    </w:p>
    <w:p w14:paraId="333A6FCB" w14:textId="77777777" w:rsidR="007B2E33" w:rsidRPr="0004798F" w:rsidRDefault="007B2E33" w:rsidP="002740B2">
      <w:pPr>
        <w:widowControl w:val="0"/>
        <w:spacing w:line="276" w:lineRule="auto"/>
        <w:ind w:right="-32"/>
        <w:rPr>
          <w:rFonts w:ascii="Arial" w:hAnsi="Arial" w:cs="Arial"/>
          <w:color w:val="000000"/>
          <w:sz w:val="20"/>
          <w:szCs w:val="20"/>
        </w:rPr>
      </w:pPr>
    </w:p>
    <w:p w14:paraId="63DF87F3" w14:textId="77777777" w:rsidR="002D5FE5" w:rsidRPr="0004798F" w:rsidRDefault="002D5FE5" w:rsidP="002740B2">
      <w:pPr>
        <w:widowControl w:val="0"/>
        <w:spacing w:line="276" w:lineRule="auto"/>
        <w:ind w:right="-32"/>
        <w:rPr>
          <w:rFonts w:ascii="Arial" w:hAnsi="Arial" w:cs="Arial"/>
          <w:b/>
          <w:bCs/>
          <w:color w:val="000000"/>
          <w:sz w:val="20"/>
          <w:szCs w:val="20"/>
        </w:rPr>
      </w:pPr>
    </w:p>
    <w:p w14:paraId="116F60E1" w14:textId="77777777" w:rsidR="005D0B18" w:rsidRPr="0004798F" w:rsidRDefault="005D0B18" w:rsidP="003E59D9">
      <w:pPr>
        <w:widowControl w:val="0"/>
        <w:numPr>
          <w:ilvl w:val="0"/>
          <w:numId w:val="59"/>
        </w:numPr>
        <w:spacing w:line="276" w:lineRule="auto"/>
        <w:ind w:right="-32"/>
        <w:rPr>
          <w:rFonts w:ascii="Arial" w:hAnsi="Arial" w:cs="Arial"/>
          <w:b/>
          <w:bCs/>
          <w:color w:val="000000"/>
          <w:sz w:val="20"/>
          <w:szCs w:val="20"/>
        </w:rPr>
      </w:pPr>
      <w:r w:rsidRPr="0004798F">
        <w:rPr>
          <w:rFonts w:ascii="Arial" w:hAnsi="Arial" w:cs="Arial"/>
          <w:b/>
          <w:bCs/>
          <w:color w:val="000000"/>
          <w:sz w:val="20"/>
          <w:szCs w:val="20"/>
        </w:rPr>
        <w:t>Vpogled v razpisno dokumentacijo</w:t>
      </w:r>
    </w:p>
    <w:p w14:paraId="78E444EB" w14:textId="77777777" w:rsidR="0015423D" w:rsidRPr="0004798F" w:rsidRDefault="0015423D" w:rsidP="0015423D">
      <w:pPr>
        <w:widowControl w:val="0"/>
        <w:spacing w:line="276" w:lineRule="auto"/>
        <w:ind w:right="-32"/>
        <w:rPr>
          <w:rFonts w:ascii="Arial" w:hAnsi="Arial" w:cs="Arial"/>
          <w:sz w:val="20"/>
          <w:szCs w:val="20"/>
        </w:rPr>
      </w:pPr>
      <w:r w:rsidRPr="0004798F">
        <w:rPr>
          <w:rFonts w:ascii="Arial" w:hAnsi="Arial" w:cs="Arial"/>
          <w:sz w:val="20"/>
          <w:szCs w:val="20"/>
        </w:rPr>
        <w:t>Zainteresirane osebe se lahko seznanijo z razpisno dokumentacijo na spletnih straneh ministrstva: http://www.gov.si/drzavni-organi/ministrstva/ministrstvo-za-kulturo/javne-objave/, kot je navedeno pod točko 14.</w:t>
      </w:r>
    </w:p>
    <w:p w14:paraId="6834D983" w14:textId="77777777" w:rsidR="00EA3FDD" w:rsidRPr="0004798F" w:rsidRDefault="00EA3FDD" w:rsidP="002740B2">
      <w:pPr>
        <w:widowControl w:val="0"/>
        <w:spacing w:line="276" w:lineRule="auto"/>
        <w:ind w:right="-32"/>
        <w:rPr>
          <w:rFonts w:ascii="Arial" w:hAnsi="Arial" w:cs="Arial"/>
          <w:color w:val="000000"/>
          <w:sz w:val="20"/>
          <w:szCs w:val="20"/>
        </w:rPr>
      </w:pPr>
    </w:p>
    <w:p w14:paraId="4E897764" w14:textId="77777777" w:rsidR="0015423D" w:rsidRPr="0004798F" w:rsidRDefault="0015423D" w:rsidP="0015423D">
      <w:pPr>
        <w:widowControl w:val="0"/>
        <w:spacing w:line="276" w:lineRule="auto"/>
        <w:ind w:right="-32"/>
        <w:rPr>
          <w:rFonts w:ascii="Arial" w:hAnsi="Arial" w:cs="Arial"/>
          <w:sz w:val="20"/>
          <w:szCs w:val="20"/>
        </w:rPr>
      </w:pPr>
    </w:p>
    <w:p w14:paraId="0AB61A63" w14:textId="77777777" w:rsidR="0015423D" w:rsidRPr="0004798F" w:rsidRDefault="0015423D" w:rsidP="0015423D">
      <w:pPr>
        <w:widowControl w:val="0"/>
        <w:spacing w:line="276" w:lineRule="auto"/>
        <w:ind w:right="-7"/>
        <w:rPr>
          <w:rFonts w:ascii="Arial" w:hAnsi="Arial" w:cs="Arial"/>
          <w:b/>
          <w:bCs/>
          <w:sz w:val="20"/>
          <w:szCs w:val="20"/>
        </w:rPr>
      </w:pPr>
      <w:r w:rsidRPr="0004798F">
        <w:rPr>
          <w:rFonts w:ascii="Arial" w:hAnsi="Arial" w:cs="Arial"/>
          <w:b/>
          <w:bCs/>
          <w:sz w:val="20"/>
          <w:szCs w:val="20"/>
        </w:rPr>
        <w:t>19.</w:t>
      </w:r>
      <w:r w:rsidRPr="0004798F">
        <w:rPr>
          <w:rFonts w:ascii="Arial" w:hAnsi="Arial" w:cs="Arial"/>
          <w:b/>
          <w:bCs/>
          <w:sz w:val="20"/>
          <w:szCs w:val="20"/>
        </w:rPr>
        <w:tab/>
        <w:t xml:space="preserve">Odločitev </w:t>
      </w:r>
    </w:p>
    <w:p w14:paraId="071F0064" w14:textId="77777777" w:rsidR="0015423D" w:rsidRPr="0004798F" w:rsidRDefault="0015423D" w:rsidP="0015423D">
      <w:pPr>
        <w:widowControl w:val="0"/>
        <w:spacing w:line="276" w:lineRule="auto"/>
        <w:ind w:right="-7"/>
        <w:rPr>
          <w:rFonts w:ascii="Arial" w:hAnsi="Arial" w:cs="Arial"/>
          <w:sz w:val="20"/>
          <w:szCs w:val="20"/>
        </w:rPr>
      </w:pPr>
      <w:r w:rsidRPr="0004798F">
        <w:rPr>
          <w:rFonts w:ascii="Arial" w:hAnsi="Arial" w:cs="Arial"/>
          <w:sz w:val="20"/>
          <w:szCs w:val="20"/>
        </w:rPr>
        <w:lastRenderedPageBreak/>
        <w:t xml:space="preserve">Ministrica za kulturo na podlagi predloga pristojnih področnih strokovnih komisij o vsaki ustrezni vlogi, prispeli na javni razpis, izda posamično odločbo, s katero odloči o odobritvi ali zavrnitvi vloge. Odločba o odobritvi je podlaga za sklenitev pogodbe. </w:t>
      </w:r>
    </w:p>
    <w:p w14:paraId="4B5EA730" w14:textId="77777777" w:rsidR="0015423D" w:rsidRPr="0004798F" w:rsidRDefault="0015423D" w:rsidP="0015423D">
      <w:pPr>
        <w:widowControl w:val="0"/>
        <w:spacing w:line="276" w:lineRule="auto"/>
        <w:ind w:right="-7"/>
        <w:rPr>
          <w:rFonts w:ascii="Arial" w:hAnsi="Arial" w:cs="Arial"/>
          <w:sz w:val="20"/>
          <w:szCs w:val="20"/>
        </w:rPr>
      </w:pPr>
    </w:p>
    <w:p w14:paraId="0940B262" w14:textId="77777777" w:rsidR="0015423D" w:rsidRPr="0004798F" w:rsidRDefault="0015423D" w:rsidP="0015423D">
      <w:pPr>
        <w:pStyle w:val="Brezrazmikov"/>
        <w:spacing w:line="276" w:lineRule="auto"/>
        <w:ind w:right="-7"/>
        <w:jc w:val="both"/>
        <w:rPr>
          <w:rFonts w:ascii="Arial" w:hAnsi="Arial" w:cs="Arial"/>
          <w:snapToGrid w:val="0"/>
          <w:sz w:val="20"/>
          <w:szCs w:val="20"/>
        </w:rPr>
      </w:pPr>
      <w:r w:rsidRPr="0004798F">
        <w:rPr>
          <w:rFonts w:ascii="Arial" w:hAnsi="Arial" w:cs="Arial"/>
          <w:snapToGrid w:val="0"/>
          <w:sz w:val="20"/>
          <w:szCs w:val="20"/>
        </w:rPr>
        <w:t>Ministrstvo bo izbralo predloge kulturnih projektov po postopku, kot ga določa Pravilnik o izvedbi javnega poziva in javnega razpisa.</w:t>
      </w:r>
    </w:p>
    <w:p w14:paraId="12081A31" w14:textId="77777777" w:rsidR="0015423D" w:rsidRPr="0004798F" w:rsidRDefault="0015423D" w:rsidP="0015423D">
      <w:pPr>
        <w:pStyle w:val="Brezrazmikov"/>
        <w:spacing w:line="276" w:lineRule="auto"/>
        <w:ind w:right="-7"/>
        <w:jc w:val="both"/>
        <w:rPr>
          <w:rFonts w:ascii="Arial" w:hAnsi="Arial" w:cs="Arial"/>
          <w:snapToGrid w:val="0"/>
          <w:sz w:val="20"/>
          <w:szCs w:val="20"/>
        </w:rPr>
      </w:pPr>
    </w:p>
    <w:p w14:paraId="5BE1934E" w14:textId="77777777" w:rsidR="0015423D" w:rsidRPr="0004798F" w:rsidRDefault="0015423D" w:rsidP="0015423D">
      <w:pPr>
        <w:spacing w:line="276" w:lineRule="auto"/>
        <w:ind w:right="-7"/>
        <w:rPr>
          <w:rFonts w:ascii="Arial" w:hAnsi="Arial" w:cs="Arial"/>
          <w:b/>
          <w:bCs/>
          <w:sz w:val="20"/>
          <w:szCs w:val="20"/>
        </w:rPr>
      </w:pPr>
      <w:r w:rsidRPr="0004798F">
        <w:rPr>
          <w:rFonts w:ascii="Arial" w:hAnsi="Arial" w:cs="Arial"/>
          <w:b/>
          <w:bCs/>
          <w:sz w:val="20"/>
          <w:szCs w:val="20"/>
        </w:rPr>
        <w:t>OPOZORILO</w:t>
      </w:r>
    </w:p>
    <w:p w14:paraId="77DCF871" w14:textId="77777777" w:rsidR="0015423D" w:rsidRPr="0004798F" w:rsidRDefault="0015423D" w:rsidP="0015423D">
      <w:pPr>
        <w:spacing w:line="276" w:lineRule="auto"/>
        <w:ind w:right="-7"/>
        <w:rPr>
          <w:rFonts w:ascii="Arial" w:hAnsi="Arial" w:cs="Arial"/>
          <w:b/>
          <w:bCs/>
          <w:sz w:val="20"/>
          <w:szCs w:val="20"/>
          <w:lang w:eastAsia="sl-SI"/>
        </w:rPr>
      </w:pPr>
      <w:r w:rsidRPr="0004798F">
        <w:rPr>
          <w:rFonts w:ascii="Arial" w:hAnsi="Arial" w:cs="Arial"/>
          <w:b/>
          <w:bCs/>
          <w:sz w:val="20"/>
          <w:szCs w:val="20"/>
        </w:rPr>
        <w:t xml:space="preserve">Prijavitelje opozarjamo, da je izvedba postopka razpisa z oznako JPR-VP-2026–2029 vezana na </w:t>
      </w:r>
      <w:r w:rsidRPr="0004798F">
        <w:rPr>
          <w:rFonts w:ascii="Arial" w:hAnsi="Arial" w:cs="Arial"/>
          <w:b/>
          <w:bCs/>
          <w:sz w:val="20"/>
          <w:szCs w:val="20"/>
          <w:lang w:eastAsia="sl-SI"/>
        </w:rPr>
        <w:t xml:space="preserve">proračunske zmogljivosti ministrstva. Če pride do sprememb v državnem proračunu ali finančnem načrtu ministrstva, ki neposredno vplivajo na izvedbo postopka razpisa z oznako </w:t>
      </w:r>
      <w:r w:rsidRPr="0004798F">
        <w:rPr>
          <w:rFonts w:ascii="Arial" w:hAnsi="Arial" w:cs="Arial"/>
          <w:b/>
          <w:bCs/>
          <w:sz w:val="20"/>
          <w:szCs w:val="20"/>
        </w:rPr>
        <w:t>JPR-VP-2026–2029</w:t>
      </w:r>
      <w:r w:rsidRPr="0004798F">
        <w:rPr>
          <w:rFonts w:ascii="Arial" w:hAnsi="Arial" w:cs="Arial"/>
          <w:b/>
          <w:bCs/>
          <w:sz w:val="20"/>
          <w:szCs w:val="20"/>
          <w:lang w:eastAsia="sl-SI"/>
        </w:rPr>
        <w:t xml:space="preserve">, mora ministrstvo ukrepati v skladu s spremembami v državnem proračunu oziroma finančnem načrtu ministrstva. </w:t>
      </w:r>
    </w:p>
    <w:p w14:paraId="7333F079" w14:textId="77777777" w:rsidR="0015423D" w:rsidRPr="0004798F" w:rsidRDefault="0015423D" w:rsidP="0015423D">
      <w:pPr>
        <w:spacing w:line="276" w:lineRule="auto"/>
        <w:ind w:right="-7"/>
        <w:rPr>
          <w:rFonts w:ascii="Arial" w:hAnsi="Arial" w:cs="Arial"/>
          <w:b/>
          <w:bCs/>
          <w:sz w:val="20"/>
          <w:szCs w:val="20"/>
          <w:lang w:eastAsia="sl-SI"/>
        </w:rPr>
      </w:pPr>
    </w:p>
    <w:p w14:paraId="2A9D41AD" w14:textId="77777777" w:rsidR="0015423D" w:rsidRPr="0004798F" w:rsidRDefault="0015423D" w:rsidP="0015423D">
      <w:pPr>
        <w:widowControl w:val="0"/>
        <w:spacing w:line="276" w:lineRule="auto"/>
        <w:ind w:right="-7"/>
        <w:rPr>
          <w:rFonts w:ascii="Arial" w:hAnsi="Arial" w:cs="Arial"/>
          <w:b/>
          <w:sz w:val="20"/>
          <w:szCs w:val="20"/>
        </w:rPr>
      </w:pPr>
      <w:r w:rsidRPr="0004798F">
        <w:rPr>
          <w:rFonts w:ascii="Arial" w:hAnsi="Arial" w:cs="Arial"/>
          <w:b/>
          <w:sz w:val="20"/>
          <w:szCs w:val="20"/>
          <w:lang w:eastAsia="sl-SI"/>
        </w:rPr>
        <w:t xml:space="preserve">Če se v času izvedbe postopka razpisa z oznako </w:t>
      </w:r>
      <w:r w:rsidRPr="0004798F">
        <w:rPr>
          <w:rFonts w:ascii="Arial" w:hAnsi="Arial" w:cs="Arial"/>
          <w:b/>
          <w:sz w:val="20"/>
          <w:szCs w:val="20"/>
        </w:rPr>
        <w:t xml:space="preserve">JPR-VP-2026–2029 </w:t>
      </w:r>
      <w:r w:rsidRPr="0004798F">
        <w:rPr>
          <w:rFonts w:ascii="Arial" w:hAnsi="Arial" w:cs="Arial"/>
          <w:b/>
          <w:sz w:val="20"/>
          <w:szCs w:val="20"/>
          <w:lang w:eastAsia="sl-SI"/>
        </w:rPr>
        <w:t xml:space="preserve">obseg sredstev, ki so v državnem proračunu namenjena za kulturo, zmanjša toliko, da ne zagotavlja izpolnitve ciljev razpisa z oznako </w:t>
      </w:r>
      <w:r w:rsidRPr="0004798F">
        <w:rPr>
          <w:rFonts w:ascii="Arial" w:hAnsi="Arial" w:cs="Arial"/>
          <w:b/>
          <w:sz w:val="20"/>
          <w:szCs w:val="20"/>
        </w:rPr>
        <w:t>JPR-VP-2026–2029</w:t>
      </w:r>
      <w:r w:rsidRPr="0004798F">
        <w:rPr>
          <w:rFonts w:ascii="Arial" w:hAnsi="Arial" w:cs="Arial"/>
          <w:b/>
          <w:sz w:val="20"/>
          <w:szCs w:val="20"/>
          <w:lang w:eastAsia="sl-SI"/>
        </w:rPr>
        <w:t>, lahko ministrstvo postopek razpisa ustavi oziroma v primeru že končanega izbora kulturnih projektov v skladu s spremembami proračuna zmanjša obseg sofinanciranja, spremeni ali prekine že sklenjeno pogodbo o sofinanciranju projekta.</w:t>
      </w:r>
      <w:r w:rsidRPr="0004798F">
        <w:rPr>
          <w:rFonts w:ascii="Arial" w:hAnsi="Arial" w:cs="Arial"/>
          <w:b/>
          <w:sz w:val="20"/>
          <w:szCs w:val="20"/>
        </w:rPr>
        <w:t xml:space="preserve"> </w:t>
      </w:r>
    </w:p>
    <w:p w14:paraId="6DED5D17" w14:textId="77777777" w:rsidR="0015423D" w:rsidRPr="0004798F" w:rsidRDefault="0015423D" w:rsidP="0015423D">
      <w:pPr>
        <w:spacing w:line="276" w:lineRule="auto"/>
        <w:ind w:right="-7"/>
        <w:rPr>
          <w:rFonts w:ascii="Arial" w:hAnsi="Arial" w:cs="Arial"/>
          <w:b/>
          <w:bCs/>
          <w:sz w:val="20"/>
          <w:szCs w:val="20"/>
          <w:lang w:eastAsia="sl-SI"/>
        </w:rPr>
      </w:pPr>
    </w:p>
    <w:p w14:paraId="461933FD" w14:textId="77777777" w:rsidR="0015423D" w:rsidRPr="008A0E94" w:rsidRDefault="0015423D" w:rsidP="0015423D">
      <w:pPr>
        <w:widowControl w:val="0"/>
        <w:spacing w:line="276" w:lineRule="auto"/>
        <w:ind w:left="3540" w:right="-32" w:firstLine="708"/>
        <w:rPr>
          <w:rFonts w:ascii="Arial" w:hAnsi="Arial" w:cs="Arial"/>
          <w:sz w:val="20"/>
          <w:szCs w:val="20"/>
        </w:rPr>
      </w:pPr>
      <w:r w:rsidRPr="0004798F">
        <w:rPr>
          <w:rFonts w:ascii="Arial" w:hAnsi="Arial" w:cs="Arial"/>
          <w:color w:val="000000"/>
          <w:sz w:val="20"/>
          <w:szCs w:val="20"/>
        </w:rPr>
        <w:t>Dr. Asta Vrečko,</w:t>
      </w:r>
      <w:r w:rsidRPr="0004798F">
        <w:rPr>
          <w:rFonts w:ascii="Arial" w:hAnsi="Arial" w:cs="Arial"/>
          <w:color w:val="000000"/>
          <w:sz w:val="20"/>
          <w:szCs w:val="20"/>
        </w:rPr>
        <w:tab/>
      </w:r>
      <w:r w:rsidRPr="0004798F">
        <w:rPr>
          <w:rFonts w:ascii="Arial" w:hAnsi="Arial" w:cs="Arial"/>
          <w:color w:val="000000"/>
          <w:sz w:val="20"/>
          <w:szCs w:val="20"/>
        </w:rPr>
        <w:tab/>
      </w:r>
      <w:r w:rsidRPr="0004798F">
        <w:rPr>
          <w:rFonts w:ascii="Arial" w:hAnsi="Arial" w:cs="Arial"/>
          <w:color w:val="000000"/>
          <w:sz w:val="20"/>
          <w:szCs w:val="20"/>
        </w:rPr>
        <w:tab/>
      </w:r>
      <w:r w:rsidRPr="0004798F">
        <w:rPr>
          <w:rFonts w:ascii="Arial" w:hAnsi="Arial" w:cs="Arial"/>
          <w:color w:val="000000"/>
          <w:sz w:val="20"/>
          <w:szCs w:val="20"/>
        </w:rPr>
        <w:tab/>
      </w:r>
      <w:r w:rsidRPr="0004798F">
        <w:rPr>
          <w:rFonts w:ascii="Arial" w:hAnsi="Arial" w:cs="Arial"/>
          <w:color w:val="000000"/>
          <w:sz w:val="20"/>
          <w:szCs w:val="20"/>
        </w:rPr>
        <w:tab/>
        <w:t>ministrica</w:t>
      </w:r>
    </w:p>
    <w:p w14:paraId="4FEC5BD5" w14:textId="77777777" w:rsidR="005D0B18" w:rsidRPr="00CF5573" w:rsidRDefault="005D0B18" w:rsidP="002740B2">
      <w:pPr>
        <w:widowControl w:val="0"/>
        <w:spacing w:line="276" w:lineRule="auto"/>
        <w:ind w:right="-32"/>
        <w:rPr>
          <w:rFonts w:ascii="Arial" w:hAnsi="Arial" w:cs="Arial"/>
          <w:color w:val="000000"/>
          <w:sz w:val="20"/>
          <w:szCs w:val="20"/>
        </w:rPr>
      </w:pPr>
    </w:p>
    <w:p w14:paraId="398BDBF0" w14:textId="77777777" w:rsidR="00726B1D" w:rsidRPr="00CF5573" w:rsidRDefault="005D0B18" w:rsidP="002740B2">
      <w:pPr>
        <w:spacing w:line="276" w:lineRule="auto"/>
        <w:rPr>
          <w:rFonts w:ascii="Arial" w:hAnsi="Arial" w:cs="Arial"/>
          <w:color w:val="000000"/>
          <w:sz w:val="20"/>
          <w:szCs w:val="20"/>
        </w:rPr>
      </w:pPr>
      <w:r w:rsidRPr="00CF5573">
        <w:rPr>
          <w:rFonts w:ascii="Arial" w:hAnsi="Arial" w:cs="Arial"/>
          <w:color w:val="000000"/>
          <w:sz w:val="20"/>
          <w:szCs w:val="20"/>
        </w:rPr>
        <w:t xml:space="preserve"> </w:t>
      </w:r>
    </w:p>
    <w:sectPr w:rsidR="00726B1D" w:rsidRPr="00CF5573" w:rsidSect="00130A30">
      <w:headerReference w:type="default" r:id="rId8"/>
      <w:footerReference w:type="even" r:id="rId9"/>
      <w:footerReference w:type="default" r:id="rId10"/>
      <w:headerReference w:type="first" r:id="rId11"/>
      <w:pgSz w:w="11900" w:h="16840" w:code="9"/>
      <w:pgMar w:top="1560" w:right="1701" w:bottom="1135"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91B3" w14:textId="77777777" w:rsidR="00267B5C" w:rsidRDefault="00267B5C">
      <w:r>
        <w:separator/>
      </w:r>
    </w:p>
  </w:endnote>
  <w:endnote w:type="continuationSeparator" w:id="0">
    <w:p w14:paraId="652C3A94" w14:textId="77777777" w:rsidR="00267B5C" w:rsidRDefault="0026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8350" w14:textId="77777777" w:rsidR="00184C4D" w:rsidRDefault="00184C4D"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CCD9769" w14:textId="77777777" w:rsidR="00184C4D" w:rsidRDefault="00184C4D"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15A1" w14:textId="77777777" w:rsidR="00184C4D" w:rsidRDefault="00184C4D"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A418F">
      <w:rPr>
        <w:rStyle w:val="tevilkastrani"/>
        <w:noProof/>
      </w:rPr>
      <w:t>16</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4A418F">
      <w:rPr>
        <w:rStyle w:val="tevilkastrani"/>
        <w:noProof/>
      </w:rPr>
      <w:t>16</w:t>
    </w:r>
    <w:r>
      <w:rPr>
        <w:rStyle w:val="tevilkastrani"/>
      </w:rPr>
      <w:fldChar w:fldCharType="end"/>
    </w:r>
  </w:p>
  <w:p w14:paraId="7539867F" w14:textId="77777777" w:rsidR="00184C4D" w:rsidRDefault="00184C4D"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1F96" w14:textId="77777777" w:rsidR="00267B5C" w:rsidRDefault="00267B5C">
      <w:r>
        <w:separator/>
      </w:r>
    </w:p>
  </w:footnote>
  <w:footnote w:type="continuationSeparator" w:id="0">
    <w:p w14:paraId="6B95BF6C" w14:textId="77777777" w:rsidR="00267B5C" w:rsidRDefault="0026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8366" w14:textId="77777777" w:rsidR="00184C4D" w:rsidRPr="00110CBD" w:rsidRDefault="00184C4D"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84C4D" w:rsidRPr="008F3500" w14:paraId="0303CBE0" w14:textId="77777777">
      <w:trPr>
        <w:cantSplit/>
        <w:trHeight w:hRule="exact" w:val="847"/>
      </w:trPr>
      <w:tc>
        <w:tcPr>
          <w:tcW w:w="567" w:type="dxa"/>
        </w:tcPr>
        <w:p w14:paraId="2EF18839" w14:textId="77777777" w:rsidR="00184C4D" w:rsidRPr="008F3500" w:rsidRDefault="00AE2136" w:rsidP="00341EBE">
          <w:pPr>
            <w:autoSpaceDE w:val="0"/>
            <w:autoSpaceDN w:val="0"/>
            <w:adjustRightInd w:val="0"/>
            <w:rPr>
              <w:rFonts w:ascii="Republika" w:hAnsi="Republika"/>
              <w:color w:val="529DBA"/>
              <w:sz w:val="60"/>
              <w:szCs w:val="60"/>
            </w:rPr>
          </w:pPr>
          <w:r>
            <w:rPr>
              <w:noProof/>
              <w:lang w:eastAsia="sl-SI"/>
            </w:rPr>
            <w:pict w14:anchorId="1D505F4F">
              <v:shapetype id="_x0000_t32" coordsize="21600,21600" o:spt="32" o:oned="t" path="m,l21600,21600e" filled="f">
                <v:path arrowok="t" fillok="f" o:connecttype="none"/>
                <o:lock v:ext="edit" shapetype="t"/>
              </v:shapetype>
              <v:shape id="_x0000_s1025" type="#_x0000_t32" style="position:absolute;left:0;text-align:left;margin-left:2.35pt;margin-top:283.5pt;width:17pt;height:0;z-index:251657216;mso-position-vertical-relative:page" o:connectortype="straight" o:allowincell="f" strokecolor="#529dba" strokeweight=".5pt">
                <w10:wrap anchory="page"/>
              </v:shape>
            </w:pict>
          </w:r>
        </w:p>
      </w:tc>
    </w:tr>
  </w:tbl>
  <w:p w14:paraId="43B109B2" w14:textId="77777777" w:rsidR="00184C4D" w:rsidRPr="008F3500" w:rsidRDefault="00AE2136" w:rsidP="00067D61">
    <w:pPr>
      <w:pStyle w:val="Glava"/>
      <w:tabs>
        <w:tab w:val="clear" w:pos="4320"/>
        <w:tab w:val="clear" w:pos="8640"/>
        <w:tab w:val="left" w:pos="5112"/>
      </w:tabs>
      <w:spacing w:before="120" w:line="240" w:lineRule="exact"/>
      <w:rPr>
        <w:rFonts w:cs="Arial"/>
        <w:sz w:val="16"/>
      </w:rPr>
    </w:pPr>
    <w:r>
      <w:rPr>
        <w:noProof/>
      </w:rPr>
      <w:pict w14:anchorId="2F651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340.3pt;height:76.55pt;z-index:251658240;mso-position-horizontal-relative:page;mso-position-vertical-relative:page">
          <v:imagedata r:id="rId1" o:title="0364"/>
          <w10:wrap type="square" anchorx="page" anchory="page"/>
        </v:shape>
      </w:pict>
    </w:r>
    <w:r w:rsidR="00184C4D">
      <w:rPr>
        <w:rFonts w:cs="Arial"/>
        <w:sz w:val="16"/>
      </w:rPr>
      <w:t>Maistrova ulica 10</w:t>
    </w:r>
    <w:r w:rsidR="00184C4D" w:rsidRPr="008F3500">
      <w:rPr>
        <w:rFonts w:cs="Arial"/>
        <w:sz w:val="16"/>
      </w:rPr>
      <w:t xml:space="preserve">, </w:t>
    </w:r>
    <w:r w:rsidR="00184C4D">
      <w:rPr>
        <w:rFonts w:cs="Arial"/>
        <w:sz w:val="16"/>
      </w:rPr>
      <w:t>1000 Ljubljana</w:t>
    </w:r>
    <w:r w:rsidR="00184C4D" w:rsidRPr="008F3500">
      <w:rPr>
        <w:rFonts w:cs="Arial"/>
        <w:sz w:val="16"/>
      </w:rPr>
      <w:tab/>
      <w:t xml:space="preserve">T: </w:t>
    </w:r>
    <w:r w:rsidR="00184C4D">
      <w:rPr>
        <w:rFonts w:cs="Arial"/>
        <w:sz w:val="16"/>
      </w:rPr>
      <w:t>01 369 59 00</w:t>
    </w:r>
  </w:p>
  <w:p w14:paraId="79CDC9C7" w14:textId="77777777" w:rsidR="00184C4D" w:rsidRPr="008F3500" w:rsidRDefault="00184C4D" w:rsidP="00067D61">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01 369 59 01</w:t>
    </w:r>
    <w:r w:rsidRPr="008F3500">
      <w:rPr>
        <w:rFonts w:cs="Arial"/>
        <w:sz w:val="16"/>
      </w:rPr>
      <w:t xml:space="preserve"> </w:t>
    </w:r>
  </w:p>
  <w:p w14:paraId="66C2DF83" w14:textId="77777777" w:rsidR="00184C4D" w:rsidRPr="008F3500" w:rsidRDefault="00184C4D" w:rsidP="00067D61">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gp.mk@gov.si</w:t>
    </w:r>
  </w:p>
  <w:p w14:paraId="5D05871E" w14:textId="77777777" w:rsidR="00184C4D" w:rsidRPr="008F3500" w:rsidRDefault="00184C4D" w:rsidP="00067D61">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www.mk.gov.si</w:t>
    </w:r>
  </w:p>
  <w:p w14:paraId="381D84A2" w14:textId="77777777" w:rsidR="00184C4D" w:rsidRPr="008F3500" w:rsidRDefault="00184C4D"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1"/>
    <w:lvl w:ilvl="0">
      <w:start w:val="1"/>
      <w:numFmt w:val="bullet"/>
      <w:lvlText w:val="-"/>
      <w:lvlJc w:val="left"/>
      <w:pPr>
        <w:tabs>
          <w:tab w:val="num" w:pos="340"/>
        </w:tabs>
        <w:ind w:left="340" w:hanging="340"/>
      </w:pPr>
      <w:rPr>
        <w:rFonts w:ascii="Times New Roman" w:hAnsi="Times New Roman" w:cs="Times New Roman"/>
      </w:rPr>
    </w:lvl>
  </w:abstractNum>
  <w:abstractNum w:abstractNumId="1" w15:restartNumberingAfterBreak="0">
    <w:nsid w:val="0000000D"/>
    <w:multiLevelType w:val="singleLevel"/>
    <w:tmpl w:val="0000000D"/>
    <w:name w:val="WW8Num18"/>
    <w:lvl w:ilvl="0">
      <w:numFmt w:val="bullet"/>
      <w:lvlText w:val="-"/>
      <w:lvlJc w:val="left"/>
      <w:pPr>
        <w:tabs>
          <w:tab w:val="num" w:pos="340"/>
        </w:tabs>
        <w:ind w:left="340" w:hanging="340"/>
      </w:pPr>
      <w:rPr>
        <w:rFonts w:ascii="Times New Roman" w:hAnsi="Times New Roman" w:cs="Times New Roman"/>
      </w:rPr>
    </w:lvl>
  </w:abstractNum>
  <w:abstractNum w:abstractNumId="2" w15:restartNumberingAfterBreak="0">
    <w:nsid w:val="0000000E"/>
    <w:multiLevelType w:val="singleLevel"/>
    <w:tmpl w:val="0000000E"/>
    <w:name w:val="WW8Num20"/>
    <w:lvl w:ilvl="0">
      <w:numFmt w:val="bullet"/>
      <w:lvlText w:val="-"/>
      <w:lvlJc w:val="left"/>
      <w:pPr>
        <w:tabs>
          <w:tab w:val="num" w:pos="340"/>
        </w:tabs>
        <w:ind w:left="340" w:hanging="340"/>
      </w:pPr>
      <w:rPr>
        <w:rFonts w:ascii="Times New Roman" w:hAnsi="Times New Roman" w:cs="Times New Roman"/>
      </w:rPr>
    </w:lvl>
  </w:abstractNum>
  <w:abstractNum w:abstractNumId="3"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cs="Times New Roman"/>
      </w:rPr>
    </w:lvl>
  </w:abstractNum>
  <w:abstractNum w:abstractNumId="4" w15:restartNumberingAfterBreak="0">
    <w:nsid w:val="005F7774"/>
    <w:multiLevelType w:val="hybridMultilevel"/>
    <w:tmpl w:val="3A86A338"/>
    <w:lvl w:ilvl="0" w:tplc="98D0030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6120A1C"/>
    <w:multiLevelType w:val="multilevel"/>
    <w:tmpl w:val="0BECD4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C97B84"/>
    <w:multiLevelType w:val="hybridMultilevel"/>
    <w:tmpl w:val="14ECFD58"/>
    <w:lvl w:ilvl="0" w:tplc="04240005">
      <w:start w:val="1"/>
      <w:numFmt w:val="bullet"/>
      <w:lvlText w:val=""/>
      <w:lvlJc w:val="left"/>
      <w:pPr>
        <w:ind w:left="1134" w:hanging="360"/>
      </w:pPr>
      <w:rPr>
        <w:rFonts w:ascii="Wingdings" w:hAnsi="Wingdings" w:hint="default"/>
      </w:rPr>
    </w:lvl>
    <w:lvl w:ilvl="1" w:tplc="04240003" w:tentative="1">
      <w:start w:val="1"/>
      <w:numFmt w:val="bullet"/>
      <w:lvlText w:val="o"/>
      <w:lvlJc w:val="left"/>
      <w:pPr>
        <w:ind w:left="1854" w:hanging="360"/>
      </w:pPr>
      <w:rPr>
        <w:rFonts w:ascii="Courier New" w:hAnsi="Courier New" w:cs="Courier New" w:hint="default"/>
      </w:rPr>
    </w:lvl>
    <w:lvl w:ilvl="2" w:tplc="04240005" w:tentative="1">
      <w:start w:val="1"/>
      <w:numFmt w:val="bullet"/>
      <w:lvlText w:val=""/>
      <w:lvlJc w:val="left"/>
      <w:pPr>
        <w:ind w:left="2574" w:hanging="360"/>
      </w:pPr>
      <w:rPr>
        <w:rFonts w:ascii="Wingdings" w:hAnsi="Wingdings" w:hint="default"/>
      </w:rPr>
    </w:lvl>
    <w:lvl w:ilvl="3" w:tplc="04240001" w:tentative="1">
      <w:start w:val="1"/>
      <w:numFmt w:val="bullet"/>
      <w:lvlText w:val=""/>
      <w:lvlJc w:val="left"/>
      <w:pPr>
        <w:ind w:left="3294" w:hanging="360"/>
      </w:pPr>
      <w:rPr>
        <w:rFonts w:ascii="Symbol" w:hAnsi="Symbol" w:hint="default"/>
      </w:rPr>
    </w:lvl>
    <w:lvl w:ilvl="4" w:tplc="04240003" w:tentative="1">
      <w:start w:val="1"/>
      <w:numFmt w:val="bullet"/>
      <w:lvlText w:val="o"/>
      <w:lvlJc w:val="left"/>
      <w:pPr>
        <w:ind w:left="4014" w:hanging="360"/>
      </w:pPr>
      <w:rPr>
        <w:rFonts w:ascii="Courier New" w:hAnsi="Courier New" w:cs="Courier New" w:hint="default"/>
      </w:rPr>
    </w:lvl>
    <w:lvl w:ilvl="5" w:tplc="04240005" w:tentative="1">
      <w:start w:val="1"/>
      <w:numFmt w:val="bullet"/>
      <w:lvlText w:val=""/>
      <w:lvlJc w:val="left"/>
      <w:pPr>
        <w:ind w:left="4734" w:hanging="360"/>
      </w:pPr>
      <w:rPr>
        <w:rFonts w:ascii="Wingdings" w:hAnsi="Wingdings" w:hint="default"/>
      </w:rPr>
    </w:lvl>
    <w:lvl w:ilvl="6" w:tplc="04240001" w:tentative="1">
      <w:start w:val="1"/>
      <w:numFmt w:val="bullet"/>
      <w:lvlText w:val=""/>
      <w:lvlJc w:val="left"/>
      <w:pPr>
        <w:ind w:left="5454" w:hanging="360"/>
      </w:pPr>
      <w:rPr>
        <w:rFonts w:ascii="Symbol" w:hAnsi="Symbol" w:hint="default"/>
      </w:rPr>
    </w:lvl>
    <w:lvl w:ilvl="7" w:tplc="04240003" w:tentative="1">
      <w:start w:val="1"/>
      <w:numFmt w:val="bullet"/>
      <w:lvlText w:val="o"/>
      <w:lvlJc w:val="left"/>
      <w:pPr>
        <w:ind w:left="6174" w:hanging="360"/>
      </w:pPr>
      <w:rPr>
        <w:rFonts w:ascii="Courier New" w:hAnsi="Courier New" w:cs="Courier New" w:hint="default"/>
      </w:rPr>
    </w:lvl>
    <w:lvl w:ilvl="8" w:tplc="04240005" w:tentative="1">
      <w:start w:val="1"/>
      <w:numFmt w:val="bullet"/>
      <w:lvlText w:val=""/>
      <w:lvlJc w:val="left"/>
      <w:pPr>
        <w:ind w:left="6894" w:hanging="360"/>
      </w:pPr>
      <w:rPr>
        <w:rFonts w:ascii="Wingdings" w:hAnsi="Wingdings" w:hint="default"/>
      </w:rPr>
    </w:lvl>
  </w:abstractNum>
  <w:abstractNum w:abstractNumId="7" w15:restartNumberingAfterBreak="0">
    <w:nsid w:val="08013181"/>
    <w:multiLevelType w:val="multilevel"/>
    <w:tmpl w:val="B5BEC4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A32A0"/>
    <w:multiLevelType w:val="hybridMultilevel"/>
    <w:tmpl w:val="FD762D2A"/>
    <w:lvl w:ilvl="0" w:tplc="3FA283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B0F0229"/>
    <w:multiLevelType w:val="hybridMultilevel"/>
    <w:tmpl w:val="17C41092"/>
    <w:lvl w:ilvl="0" w:tplc="47A037CE">
      <w:start w:val="1"/>
      <w:numFmt w:val="bullet"/>
      <w:lvlText w:val="-"/>
      <w:lvlJc w:val="left"/>
      <w:pPr>
        <w:ind w:left="360" w:hanging="360"/>
      </w:pPr>
      <w:rPr>
        <w:rFonts w:ascii="Times New Roman" w:hAnsi="Times New Roman" w:cs="Times New Roman" w:hint="default"/>
        <w:color w:val="auto"/>
      </w:rPr>
    </w:lvl>
    <w:lvl w:ilvl="1" w:tplc="A484CCDA">
      <w:start w:val="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B5A1B0F"/>
    <w:multiLevelType w:val="hybridMultilevel"/>
    <w:tmpl w:val="29F8580C"/>
    <w:lvl w:ilvl="0" w:tplc="AFB2F19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C5128B8"/>
    <w:multiLevelType w:val="hybridMultilevel"/>
    <w:tmpl w:val="EAEABDF4"/>
    <w:lvl w:ilvl="0" w:tplc="3DBA99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D790A99"/>
    <w:multiLevelType w:val="hybridMultilevel"/>
    <w:tmpl w:val="D4B24DE6"/>
    <w:lvl w:ilvl="0" w:tplc="274C05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E102482"/>
    <w:multiLevelType w:val="multilevel"/>
    <w:tmpl w:val="A87635BE"/>
    <w:lvl w:ilvl="0">
      <w:start w:val="8"/>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5E568A"/>
    <w:multiLevelType w:val="multilevel"/>
    <w:tmpl w:val="D5B40636"/>
    <w:lvl w:ilvl="0">
      <w:start w:val="1"/>
      <w:numFmt w:val="decimal"/>
      <w:lvlText w:val="%1."/>
      <w:lvlJc w:val="left"/>
      <w:pPr>
        <w:ind w:left="360" w:hanging="360"/>
      </w:pPr>
    </w:lvl>
    <w:lvl w:ilvl="1">
      <w:start w:val="1"/>
      <w:numFmt w:val="decimal"/>
      <w:isLgl/>
      <w:lvlText w:val="%1.%2."/>
      <w:lvlJc w:val="left"/>
      <w:pPr>
        <w:ind w:left="218" w:hanging="36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5" w15:restartNumberingAfterBreak="0">
    <w:nsid w:val="0FCC4A7F"/>
    <w:multiLevelType w:val="hybridMultilevel"/>
    <w:tmpl w:val="8B6E5DE6"/>
    <w:lvl w:ilvl="0" w:tplc="84981F6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077473A"/>
    <w:multiLevelType w:val="hybridMultilevel"/>
    <w:tmpl w:val="743E01C8"/>
    <w:lvl w:ilvl="0" w:tplc="2CA8770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34C7E34"/>
    <w:multiLevelType w:val="multilevel"/>
    <w:tmpl w:val="DE44546E"/>
    <w:lvl w:ilvl="0">
      <w:start w:val="1"/>
      <w:numFmt w:val="decimal"/>
      <w:lvlText w:val="%1."/>
      <w:lvlJc w:val="left"/>
      <w:pPr>
        <w:ind w:left="927" w:hanging="360"/>
      </w:pPr>
      <w:rPr>
        <w:strike w:val="0"/>
      </w:rPr>
    </w:lvl>
    <w:lvl w:ilvl="1">
      <w:start w:val="1"/>
      <w:numFmt w:val="decimal"/>
      <w:isLgl/>
      <w:lvlText w:val="%1.%2."/>
      <w:lvlJc w:val="left"/>
      <w:pPr>
        <w:ind w:left="1062" w:hanging="49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19422CBA"/>
    <w:multiLevelType w:val="multilevel"/>
    <w:tmpl w:val="F78C80AC"/>
    <w:lvl w:ilvl="0">
      <w:start w:val="1"/>
      <w:numFmt w:val="decimal"/>
      <w:lvlText w:val="%1."/>
      <w:lvlJc w:val="left"/>
      <w:pPr>
        <w:ind w:left="786" w:hanging="360"/>
      </w:pPr>
    </w:lvl>
    <w:lvl w:ilvl="1">
      <w:start w:val="1"/>
      <w:numFmt w:val="decimal"/>
      <w:lvlText w:val="%1.%2."/>
      <w:lvlJc w:val="left"/>
      <w:pPr>
        <w:ind w:left="858" w:hanging="432"/>
      </w:pPr>
      <w:rPr>
        <w:b/>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9" w15:restartNumberingAfterBreak="0">
    <w:nsid w:val="1BA40B4C"/>
    <w:multiLevelType w:val="hybridMultilevel"/>
    <w:tmpl w:val="46E89A9E"/>
    <w:lvl w:ilvl="0" w:tplc="2CA87706">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C4837B2"/>
    <w:multiLevelType w:val="multilevel"/>
    <w:tmpl w:val="B6C428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EC499B"/>
    <w:multiLevelType w:val="hybridMultilevel"/>
    <w:tmpl w:val="D1B2374A"/>
    <w:lvl w:ilvl="0" w:tplc="DB46B4D4">
      <w:start w:val="1"/>
      <w:numFmt w:val="lowerLetter"/>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4CD7D86"/>
    <w:multiLevelType w:val="multilevel"/>
    <w:tmpl w:val="51D613E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55C7E5F"/>
    <w:multiLevelType w:val="hybridMultilevel"/>
    <w:tmpl w:val="5D1E9C8C"/>
    <w:lvl w:ilvl="0" w:tplc="6310F5B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DB711FB"/>
    <w:multiLevelType w:val="hybridMultilevel"/>
    <w:tmpl w:val="18AE260A"/>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DD21622"/>
    <w:multiLevelType w:val="hybridMultilevel"/>
    <w:tmpl w:val="CBF4FCB2"/>
    <w:lvl w:ilvl="0" w:tplc="37E484DE">
      <w:start w:val="1"/>
      <w:numFmt w:val="lowerLetter"/>
      <w:lvlText w:val="%1."/>
      <w:lvlJc w:val="left"/>
      <w:pPr>
        <w:ind w:left="1070" w:hanging="360"/>
      </w:pPr>
      <w:rPr>
        <w:rFonts w:hint="default"/>
      </w:r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26" w15:restartNumberingAfterBreak="0">
    <w:nsid w:val="319A2CD1"/>
    <w:multiLevelType w:val="hybridMultilevel"/>
    <w:tmpl w:val="33906750"/>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2412C94"/>
    <w:multiLevelType w:val="hybridMultilevel"/>
    <w:tmpl w:val="1356115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31C77EB"/>
    <w:multiLevelType w:val="hybridMultilevel"/>
    <w:tmpl w:val="E27C5F0E"/>
    <w:lvl w:ilvl="0" w:tplc="D76AB0D6">
      <w:start w:val="1"/>
      <w:numFmt w:val="decimal"/>
      <w:lvlText w:val="%1."/>
      <w:lvlJc w:val="left"/>
      <w:pPr>
        <w:ind w:left="720" w:hanging="360"/>
      </w:pPr>
      <w:rPr>
        <w:rFonts w:ascii="Arial" w:eastAsia="Times New Roman" w:hAnsi="Arial" w:cs="Arial"/>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90A77D0"/>
    <w:multiLevelType w:val="hybridMultilevel"/>
    <w:tmpl w:val="6A3C14B0"/>
    <w:lvl w:ilvl="0" w:tplc="274C0536">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9890E21"/>
    <w:multiLevelType w:val="hybridMultilevel"/>
    <w:tmpl w:val="95E2861C"/>
    <w:lvl w:ilvl="0" w:tplc="840054A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C2B6C41"/>
    <w:multiLevelType w:val="hybridMultilevel"/>
    <w:tmpl w:val="0C6E2BA2"/>
    <w:lvl w:ilvl="0" w:tplc="7FC2A448">
      <w:start w:val="2"/>
      <w:numFmt w:val="lowerLetter"/>
      <w:lvlText w:val="%1."/>
      <w:lvlJc w:val="left"/>
      <w:pPr>
        <w:ind w:left="394" w:hanging="36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32" w15:restartNumberingAfterBreak="0">
    <w:nsid w:val="3C7629FF"/>
    <w:multiLevelType w:val="multilevel"/>
    <w:tmpl w:val="8796F7A6"/>
    <w:lvl w:ilvl="0">
      <w:start w:val="6"/>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BA7531"/>
    <w:multiLevelType w:val="multilevel"/>
    <w:tmpl w:val="56AA2B46"/>
    <w:lvl w:ilvl="0">
      <w:start w:val="1"/>
      <w:numFmt w:val="decimal"/>
      <w:lvlText w:val="%1."/>
      <w:lvlJc w:val="left"/>
      <w:pPr>
        <w:ind w:left="786"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120F75"/>
    <w:multiLevelType w:val="hybridMultilevel"/>
    <w:tmpl w:val="4A3A045E"/>
    <w:lvl w:ilvl="0" w:tplc="3FA2831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4397EEC"/>
    <w:multiLevelType w:val="hybridMultilevel"/>
    <w:tmpl w:val="47CE0D74"/>
    <w:lvl w:ilvl="0" w:tplc="06F085A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5296807"/>
    <w:multiLevelType w:val="hybridMultilevel"/>
    <w:tmpl w:val="6C86E890"/>
    <w:lvl w:ilvl="0" w:tplc="04240003">
      <w:start w:val="1"/>
      <w:numFmt w:val="bullet"/>
      <w:lvlText w:val="o"/>
      <w:lvlJc w:val="left"/>
      <w:pPr>
        <w:ind w:left="2136" w:hanging="360"/>
      </w:pPr>
      <w:rPr>
        <w:rFonts w:ascii="Courier New" w:hAnsi="Courier New" w:cs="Courier New"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37" w15:restartNumberingAfterBreak="0">
    <w:nsid w:val="472E62D9"/>
    <w:multiLevelType w:val="multilevel"/>
    <w:tmpl w:val="BE66FDBA"/>
    <w:lvl w:ilvl="0">
      <w:start w:val="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BB22F8F"/>
    <w:multiLevelType w:val="hybridMultilevel"/>
    <w:tmpl w:val="71F8A3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DC8447F"/>
    <w:multiLevelType w:val="hybridMultilevel"/>
    <w:tmpl w:val="ED64ADA2"/>
    <w:lvl w:ilvl="0" w:tplc="D520D68C">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0B619E2"/>
    <w:multiLevelType w:val="multilevel"/>
    <w:tmpl w:val="F2203F9E"/>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166056A"/>
    <w:multiLevelType w:val="hybridMultilevel"/>
    <w:tmpl w:val="B7084BB2"/>
    <w:lvl w:ilvl="0" w:tplc="756654F0">
      <w:start w:val="16"/>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73548DA"/>
    <w:multiLevelType w:val="hybridMultilevel"/>
    <w:tmpl w:val="4544C4E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586D2134"/>
    <w:multiLevelType w:val="hybridMultilevel"/>
    <w:tmpl w:val="548C078C"/>
    <w:lvl w:ilvl="0" w:tplc="0424000F">
      <w:start w:val="1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58993378"/>
    <w:multiLevelType w:val="hybridMultilevel"/>
    <w:tmpl w:val="9B7A47DA"/>
    <w:lvl w:ilvl="0" w:tplc="04240005">
      <w:start w:val="1"/>
      <w:numFmt w:val="bullet"/>
      <w:lvlText w:val=""/>
      <w:lvlJc w:val="left"/>
      <w:pPr>
        <w:ind w:left="1854" w:hanging="360"/>
      </w:pPr>
      <w:rPr>
        <w:rFonts w:ascii="Wingdings" w:hAnsi="Wingdings"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45" w15:restartNumberingAfterBreak="0">
    <w:nsid w:val="5CB72C94"/>
    <w:multiLevelType w:val="hybridMultilevel"/>
    <w:tmpl w:val="F7F4FDD8"/>
    <w:lvl w:ilvl="0" w:tplc="D520D68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E0F1D44"/>
    <w:multiLevelType w:val="hybridMultilevel"/>
    <w:tmpl w:val="E5A2FD06"/>
    <w:lvl w:ilvl="0" w:tplc="6F28DC8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0EF6E28"/>
    <w:multiLevelType w:val="multilevel"/>
    <w:tmpl w:val="39DC3BA0"/>
    <w:lvl w:ilvl="0">
      <w:start w:val="1"/>
      <w:numFmt w:val="decimal"/>
      <w:lvlText w:val="%1."/>
      <w:lvlJc w:val="left"/>
      <w:pPr>
        <w:ind w:left="786"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2EF443D"/>
    <w:multiLevelType w:val="multilevel"/>
    <w:tmpl w:val="1D20BA0E"/>
    <w:lvl w:ilvl="0">
      <w:start w:val="1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220904"/>
    <w:multiLevelType w:val="hybridMultilevel"/>
    <w:tmpl w:val="5422F904"/>
    <w:lvl w:ilvl="0" w:tplc="D8A6F628">
      <w:start w:val="1000"/>
      <w:numFmt w:val="bullet"/>
      <w:lvlText w:val="–"/>
      <w:lvlJc w:val="left"/>
      <w:pPr>
        <w:ind w:left="720" w:hanging="360"/>
      </w:pPr>
      <w:rPr>
        <w:rFonts w:ascii="Calibri" w:eastAsia="Aptos"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99D6C24"/>
    <w:multiLevelType w:val="hybridMultilevel"/>
    <w:tmpl w:val="C1FC6E78"/>
    <w:lvl w:ilvl="0" w:tplc="D520D68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A173154"/>
    <w:multiLevelType w:val="hybridMultilevel"/>
    <w:tmpl w:val="4C7E0CCE"/>
    <w:lvl w:ilvl="0" w:tplc="840054A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D552EE4"/>
    <w:multiLevelType w:val="hybridMultilevel"/>
    <w:tmpl w:val="84567A86"/>
    <w:lvl w:ilvl="0" w:tplc="FCF8757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E753D35"/>
    <w:multiLevelType w:val="hybridMultilevel"/>
    <w:tmpl w:val="D5860F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FD34759"/>
    <w:multiLevelType w:val="hybridMultilevel"/>
    <w:tmpl w:val="C39CF2D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5" w15:restartNumberingAfterBreak="0">
    <w:nsid w:val="72C71017"/>
    <w:multiLevelType w:val="hybridMultilevel"/>
    <w:tmpl w:val="1A4E87FA"/>
    <w:lvl w:ilvl="0" w:tplc="E780C71C">
      <w:start w:val="1"/>
      <w:numFmt w:val="decimal"/>
      <w:lvlText w:val="%1."/>
      <w:lvlJc w:val="left"/>
      <w:pPr>
        <w:ind w:left="1067" w:hanging="360"/>
      </w:pPr>
      <w:rPr>
        <w:rFonts w:hint="default"/>
      </w:rPr>
    </w:lvl>
    <w:lvl w:ilvl="1" w:tplc="04240019" w:tentative="1">
      <w:start w:val="1"/>
      <w:numFmt w:val="lowerLetter"/>
      <w:lvlText w:val="%2."/>
      <w:lvlJc w:val="left"/>
      <w:pPr>
        <w:ind w:left="1787" w:hanging="360"/>
      </w:pPr>
    </w:lvl>
    <w:lvl w:ilvl="2" w:tplc="0424001B" w:tentative="1">
      <w:start w:val="1"/>
      <w:numFmt w:val="lowerRoman"/>
      <w:lvlText w:val="%3."/>
      <w:lvlJc w:val="right"/>
      <w:pPr>
        <w:ind w:left="2507" w:hanging="180"/>
      </w:pPr>
    </w:lvl>
    <w:lvl w:ilvl="3" w:tplc="0424000F" w:tentative="1">
      <w:start w:val="1"/>
      <w:numFmt w:val="decimal"/>
      <w:lvlText w:val="%4."/>
      <w:lvlJc w:val="left"/>
      <w:pPr>
        <w:ind w:left="3227" w:hanging="360"/>
      </w:pPr>
    </w:lvl>
    <w:lvl w:ilvl="4" w:tplc="04240019" w:tentative="1">
      <w:start w:val="1"/>
      <w:numFmt w:val="lowerLetter"/>
      <w:lvlText w:val="%5."/>
      <w:lvlJc w:val="left"/>
      <w:pPr>
        <w:ind w:left="3947" w:hanging="360"/>
      </w:pPr>
    </w:lvl>
    <w:lvl w:ilvl="5" w:tplc="0424001B" w:tentative="1">
      <w:start w:val="1"/>
      <w:numFmt w:val="lowerRoman"/>
      <w:lvlText w:val="%6."/>
      <w:lvlJc w:val="right"/>
      <w:pPr>
        <w:ind w:left="4667" w:hanging="180"/>
      </w:pPr>
    </w:lvl>
    <w:lvl w:ilvl="6" w:tplc="0424000F" w:tentative="1">
      <w:start w:val="1"/>
      <w:numFmt w:val="decimal"/>
      <w:lvlText w:val="%7."/>
      <w:lvlJc w:val="left"/>
      <w:pPr>
        <w:ind w:left="5387" w:hanging="360"/>
      </w:pPr>
    </w:lvl>
    <w:lvl w:ilvl="7" w:tplc="04240019" w:tentative="1">
      <w:start w:val="1"/>
      <w:numFmt w:val="lowerLetter"/>
      <w:lvlText w:val="%8."/>
      <w:lvlJc w:val="left"/>
      <w:pPr>
        <w:ind w:left="6107" w:hanging="360"/>
      </w:pPr>
    </w:lvl>
    <w:lvl w:ilvl="8" w:tplc="0424001B" w:tentative="1">
      <w:start w:val="1"/>
      <w:numFmt w:val="lowerRoman"/>
      <w:lvlText w:val="%9."/>
      <w:lvlJc w:val="right"/>
      <w:pPr>
        <w:ind w:left="6827" w:hanging="180"/>
      </w:pPr>
    </w:lvl>
  </w:abstractNum>
  <w:abstractNum w:abstractNumId="56" w15:restartNumberingAfterBreak="0">
    <w:nsid w:val="774329F5"/>
    <w:multiLevelType w:val="hybridMultilevel"/>
    <w:tmpl w:val="7FE889BE"/>
    <w:lvl w:ilvl="0" w:tplc="B8A2A46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7" w15:restartNumberingAfterBreak="0">
    <w:nsid w:val="788D7AA5"/>
    <w:multiLevelType w:val="hybridMultilevel"/>
    <w:tmpl w:val="ADAC4950"/>
    <w:lvl w:ilvl="0" w:tplc="3DBA9916">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B30390A"/>
    <w:multiLevelType w:val="hybridMultilevel"/>
    <w:tmpl w:val="D084EDE4"/>
    <w:lvl w:ilvl="0" w:tplc="34D89B88">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BB76C91"/>
    <w:multiLevelType w:val="hybridMultilevel"/>
    <w:tmpl w:val="0BECC35A"/>
    <w:lvl w:ilvl="0" w:tplc="04240019">
      <w:start w:val="1"/>
      <w:numFmt w:val="lowerLetter"/>
      <w:lvlText w:val="%1."/>
      <w:lvlJc w:val="left"/>
      <w:pPr>
        <w:ind w:left="1635"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C81353D"/>
    <w:multiLevelType w:val="hybridMultilevel"/>
    <w:tmpl w:val="64BA94BA"/>
    <w:lvl w:ilvl="0" w:tplc="D520D68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F7B6740"/>
    <w:multiLevelType w:val="hybridMultilevel"/>
    <w:tmpl w:val="EBC0CC36"/>
    <w:lvl w:ilvl="0" w:tplc="A4C46CF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68913149">
    <w:abstractNumId w:val="51"/>
  </w:num>
  <w:num w:numId="2" w16cid:durableId="1926843769">
    <w:abstractNumId w:val="54"/>
  </w:num>
  <w:num w:numId="3" w16cid:durableId="1180238407">
    <w:abstractNumId w:val="24"/>
  </w:num>
  <w:num w:numId="4" w16cid:durableId="467019234">
    <w:abstractNumId w:val="14"/>
  </w:num>
  <w:num w:numId="5" w16cid:durableId="801578059">
    <w:abstractNumId w:val="18"/>
  </w:num>
  <w:num w:numId="6" w16cid:durableId="451290416">
    <w:abstractNumId w:val="47"/>
  </w:num>
  <w:num w:numId="7" w16cid:durableId="1746030302">
    <w:abstractNumId w:val="3"/>
  </w:num>
  <w:num w:numId="8" w16cid:durableId="1753813847">
    <w:abstractNumId w:val="30"/>
  </w:num>
  <w:num w:numId="9" w16cid:durableId="1833596366">
    <w:abstractNumId w:val="9"/>
  </w:num>
  <w:num w:numId="10" w16cid:durableId="767891291">
    <w:abstractNumId w:val="22"/>
  </w:num>
  <w:num w:numId="11" w16cid:durableId="1787433060">
    <w:abstractNumId w:val="52"/>
  </w:num>
  <w:num w:numId="12" w16cid:durableId="88081817">
    <w:abstractNumId w:val="17"/>
  </w:num>
  <w:num w:numId="13" w16cid:durableId="1953127414">
    <w:abstractNumId w:val="59"/>
  </w:num>
  <w:num w:numId="14" w16cid:durableId="887882139">
    <w:abstractNumId w:val="33"/>
  </w:num>
  <w:num w:numId="15" w16cid:durableId="900753003">
    <w:abstractNumId w:val="44"/>
  </w:num>
  <w:num w:numId="16" w16cid:durableId="1581332795">
    <w:abstractNumId w:val="28"/>
  </w:num>
  <w:num w:numId="17" w16cid:durableId="448011727">
    <w:abstractNumId w:val="38"/>
  </w:num>
  <w:num w:numId="18" w16cid:durableId="1230654784">
    <w:abstractNumId w:val="43"/>
  </w:num>
  <w:num w:numId="19" w16cid:durableId="1258057901">
    <w:abstractNumId w:val="20"/>
  </w:num>
  <w:num w:numId="20" w16cid:durableId="1759402966">
    <w:abstractNumId w:val="32"/>
  </w:num>
  <w:num w:numId="21" w16cid:durableId="1849637590">
    <w:abstractNumId w:val="40"/>
  </w:num>
  <w:num w:numId="22" w16cid:durableId="1518349367">
    <w:abstractNumId w:val="36"/>
  </w:num>
  <w:num w:numId="23" w16cid:durableId="43994796">
    <w:abstractNumId w:val="5"/>
  </w:num>
  <w:num w:numId="24" w16cid:durableId="1458184910">
    <w:abstractNumId w:val="37"/>
  </w:num>
  <w:num w:numId="25" w16cid:durableId="2037537470">
    <w:abstractNumId w:val="7"/>
  </w:num>
  <w:num w:numId="26" w16cid:durableId="2073918320">
    <w:abstractNumId w:val="13"/>
  </w:num>
  <w:num w:numId="27" w16cid:durableId="768039116">
    <w:abstractNumId w:val="53"/>
  </w:num>
  <w:num w:numId="28" w16cid:durableId="1548495362">
    <w:abstractNumId w:val="31"/>
  </w:num>
  <w:num w:numId="29" w16cid:durableId="1530291471">
    <w:abstractNumId w:val="48"/>
  </w:num>
  <w:num w:numId="30" w16cid:durableId="676347510">
    <w:abstractNumId w:val="49"/>
  </w:num>
  <w:num w:numId="31" w16cid:durableId="1768846313">
    <w:abstractNumId w:val="26"/>
  </w:num>
  <w:num w:numId="32" w16cid:durableId="102893857">
    <w:abstractNumId w:val="42"/>
  </w:num>
  <w:num w:numId="33" w16cid:durableId="1644040077">
    <w:abstractNumId w:val="56"/>
  </w:num>
  <w:num w:numId="34" w16cid:durableId="1441870749">
    <w:abstractNumId w:val="55"/>
  </w:num>
  <w:num w:numId="35" w16cid:durableId="1133253636">
    <w:abstractNumId w:val="27"/>
  </w:num>
  <w:num w:numId="36" w16cid:durableId="251472581">
    <w:abstractNumId w:val="25"/>
  </w:num>
  <w:num w:numId="37" w16cid:durableId="1942489645">
    <w:abstractNumId w:val="46"/>
  </w:num>
  <w:num w:numId="38" w16cid:durableId="295258999">
    <w:abstractNumId w:val="58"/>
  </w:num>
  <w:num w:numId="39" w16cid:durableId="1790128719">
    <w:abstractNumId w:val="57"/>
  </w:num>
  <w:num w:numId="40" w16cid:durableId="1120876095">
    <w:abstractNumId w:val="11"/>
  </w:num>
  <w:num w:numId="41" w16cid:durableId="1589147288">
    <w:abstractNumId w:val="34"/>
  </w:num>
  <w:num w:numId="42" w16cid:durableId="1981037921">
    <w:abstractNumId w:val="8"/>
  </w:num>
  <w:num w:numId="43" w16cid:durableId="1728141043">
    <w:abstractNumId w:val="29"/>
  </w:num>
  <w:num w:numId="44" w16cid:durableId="1915895135">
    <w:abstractNumId w:val="12"/>
  </w:num>
  <w:num w:numId="45" w16cid:durableId="655912344">
    <w:abstractNumId w:val="6"/>
  </w:num>
  <w:num w:numId="46" w16cid:durableId="1066026254">
    <w:abstractNumId w:val="35"/>
  </w:num>
  <w:num w:numId="47" w16cid:durableId="1588686761">
    <w:abstractNumId w:val="61"/>
  </w:num>
  <w:num w:numId="48" w16cid:durableId="1717657243">
    <w:abstractNumId w:val="10"/>
  </w:num>
  <w:num w:numId="49" w16cid:durableId="1021469143">
    <w:abstractNumId w:val="23"/>
  </w:num>
  <w:num w:numId="50" w16cid:durableId="1301768753">
    <w:abstractNumId w:val="21"/>
  </w:num>
  <w:num w:numId="51" w16cid:durableId="689529845">
    <w:abstractNumId w:val="15"/>
  </w:num>
  <w:num w:numId="52" w16cid:durableId="2122524926">
    <w:abstractNumId w:val="4"/>
  </w:num>
  <w:num w:numId="53" w16cid:durableId="1515151029">
    <w:abstractNumId w:val="39"/>
  </w:num>
  <w:num w:numId="54" w16cid:durableId="459307325">
    <w:abstractNumId w:val="45"/>
  </w:num>
  <w:num w:numId="55" w16cid:durableId="2031294191">
    <w:abstractNumId w:val="60"/>
  </w:num>
  <w:num w:numId="56" w16cid:durableId="2080664301">
    <w:abstractNumId w:val="50"/>
  </w:num>
  <w:num w:numId="57" w16cid:durableId="1638491650">
    <w:abstractNumId w:val="19"/>
  </w:num>
  <w:num w:numId="58" w16cid:durableId="578639367">
    <w:abstractNumId w:val="16"/>
  </w:num>
  <w:num w:numId="59" w16cid:durableId="396977358">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o:shapelayout v:ext="edit">
      <o:idmap v:ext="edit" data="1"/>
      <o:rules v:ext="edit">
        <o:r id="V:Rule2"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3772"/>
    <w:rsid w:val="000019BE"/>
    <w:rsid w:val="00001B2E"/>
    <w:rsid w:val="000029A7"/>
    <w:rsid w:val="00002DDF"/>
    <w:rsid w:val="000046D8"/>
    <w:rsid w:val="00006C4E"/>
    <w:rsid w:val="00007A0B"/>
    <w:rsid w:val="00011BA3"/>
    <w:rsid w:val="00012524"/>
    <w:rsid w:val="000203BA"/>
    <w:rsid w:val="00027020"/>
    <w:rsid w:val="0002782B"/>
    <w:rsid w:val="00027CBB"/>
    <w:rsid w:val="00033041"/>
    <w:rsid w:val="0003340E"/>
    <w:rsid w:val="0004034C"/>
    <w:rsid w:val="00040E74"/>
    <w:rsid w:val="0004226D"/>
    <w:rsid w:val="00043B97"/>
    <w:rsid w:val="00045B20"/>
    <w:rsid w:val="0004798F"/>
    <w:rsid w:val="00050F91"/>
    <w:rsid w:val="00055477"/>
    <w:rsid w:val="00055F3B"/>
    <w:rsid w:val="00056050"/>
    <w:rsid w:val="00056DC0"/>
    <w:rsid w:val="00060F4C"/>
    <w:rsid w:val="00061B2E"/>
    <w:rsid w:val="000653FD"/>
    <w:rsid w:val="00065E01"/>
    <w:rsid w:val="00066A48"/>
    <w:rsid w:val="00067D61"/>
    <w:rsid w:val="00071B5D"/>
    <w:rsid w:val="00073539"/>
    <w:rsid w:val="00074BFD"/>
    <w:rsid w:val="00077A5E"/>
    <w:rsid w:val="0008006E"/>
    <w:rsid w:val="00080E07"/>
    <w:rsid w:val="00081F51"/>
    <w:rsid w:val="000834B5"/>
    <w:rsid w:val="0008533A"/>
    <w:rsid w:val="000903A6"/>
    <w:rsid w:val="0009232D"/>
    <w:rsid w:val="00092D44"/>
    <w:rsid w:val="00093638"/>
    <w:rsid w:val="000936BE"/>
    <w:rsid w:val="00095C3F"/>
    <w:rsid w:val="00095D1F"/>
    <w:rsid w:val="00095E10"/>
    <w:rsid w:val="000968D0"/>
    <w:rsid w:val="000A0187"/>
    <w:rsid w:val="000A3E3E"/>
    <w:rsid w:val="000A4D3B"/>
    <w:rsid w:val="000B0D60"/>
    <w:rsid w:val="000B18D4"/>
    <w:rsid w:val="000B2365"/>
    <w:rsid w:val="000B4078"/>
    <w:rsid w:val="000B4988"/>
    <w:rsid w:val="000B5780"/>
    <w:rsid w:val="000B59CD"/>
    <w:rsid w:val="000B6537"/>
    <w:rsid w:val="000B6E88"/>
    <w:rsid w:val="000B75C2"/>
    <w:rsid w:val="000C0A4A"/>
    <w:rsid w:val="000C3D55"/>
    <w:rsid w:val="000C5290"/>
    <w:rsid w:val="000C557E"/>
    <w:rsid w:val="000C64AA"/>
    <w:rsid w:val="000D1997"/>
    <w:rsid w:val="000D63DB"/>
    <w:rsid w:val="000D659B"/>
    <w:rsid w:val="000D7A95"/>
    <w:rsid w:val="000D7C71"/>
    <w:rsid w:val="000E2D7A"/>
    <w:rsid w:val="000E3556"/>
    <w:rsid w:val="000E402C"/>
    <w:rsid w:val="000F1056"/>
    <w:rsid w:val="000F1FC7"/>
    <w:rsid w:val="000F3250"/>
    <w:rsid w:val="000F4622"/>
    <w:rsid w:val="000F5197"/>
    <w:rsid w:val="00101416"/>
    <w:rsid w:val="00102867"/>
    <w:rsid w:val="00104E61"/>
    <w:rsid w:val="00104E9F"/>
    <w:rsid w:val="00106187"/>
    <w:rsid w:val="00106972"/>
    <w:rsid w:val="00106A55"/>
    <w:rsid w:val="00106DD9"/>
    <w:rsid w:val="0010754D"/>
    <w:rsid w:val="00107B50"/>
    <w:rsid w:val="001134BB"/>
    <w:rsid w:val="001136FF"/>
    <w:rsid w:val="00113958"/>
    <w:rsid w:val="00114870"/>
    <w:rsid w:val="00115E57"/>
    <w:rsid w:val="00117C55"/>
    <w:rsid w:val="00120302"/>
    <w:rsid w:val="001230F0"/>
    <w:rsid w:val="00123C95"/>
    <w:rsid w:val="00124F7D"/>
    <w:rsid w:val="00125A03"/>
    <w:rsid w:val="00127A68"/>
    <w:rsid w:val="00130A30"/>
    <w:rsid w:val="001328F6"/>
    <w:rsid w:val="001331CE"/>
    <w:rsid w:val="00134AAF"/>
    <w:rsid w:val="00134CD0"/>
    <w:rsid w:val="00135B42"/>
    <w:rsid w:val="0013672D"/>
    <w:rsid w:val="00137F9A"/>
    <w:rsid w:val="001415B3"/>
    <w:rsid w:val="00141F2F"/>
    <w:rsid w:val="001439C3"/>
    <w:rsid w:val="00143A84"/>
    <w:rsid w:val="0014643E"/>
    <w:rsid w:val="0014679C"/>
    <w:rsid w:val="001505DB"/>
    <w:rsid w:val="001514DE"/>
    <w:rsid w:val="00153DAC"/>
    <w:rsid w:val="0015423D"/>
    <w:rsid w:val="001546FD"/>
    <w:rsid w:val="00156078"/>
    <w:rsid w:val="001637F3"/>
    <w:rsid w:val="00163CD3"/>
    <w:rsid w:val="0016623A"/>
    <w:rsid w:val="00166636"/>
    <w:rsid w:val="00167477"/>
    <w:rsid w:val="00167527"/>
    <w:rsid w:val="00170FD6"/>
    <w:rsid w:val="00171224"/>
    <w:rsid w:val="001720C3"/>
    <w:rsid w:val="00173F2F"/>
    <w:rsid w:val="001842E0"/>
    <w:rsid w:val="00184C4D"/>
    <w:rsid w:val="0018542F"/>
    <w:rsid w:val="00185974"/>
    <w:rsid w:val="00192E94"/>
    <w:rsid w:val="00193989"/>
    <w:rsid w:val="00194165"/>
    <w:rsid w:val="00196E21"/>
    <w:rsid w:val="001A2260"/>
    <w:rsid w:val="001A67F5"/>
    <w:rsid w:val="001A6DC1"/>
    <w:rsid w:val="001A79D1"/>
    <w:rsid w:val="001A7D76"/>
    <w:rsid w:val="001B4BA5"/>
    <w:rsid w:val="001B4E0E"/>
    <w:rsid w:val="001B582A"/>
    <w:rsid w:val="001B6E2E"/>
    <w:rsid w:val="001B7A44"/>
    <w:rsid w:val="001C2594"/>
    <w:rsid w:val="001C28EE"/>
    <w:rsid w:val="001C399E"/>
    <w:rsid w:val="001C6345"/>
    <w:rsid w:val="001C6C0D"/>
    <w:rsid w:val="001C75E9"/>
    <w:rsid w:val="001C7800"/>
    <w:rsid w:val="001D1D47"/>
    <w:rsid w:val="001D21B7"/>
    <w:rsid w:val="001D43A4"/>
    <w:rsid w:val="001D4403"/>
    <w:rsid w:val="001D6EF7"/>
    <w:rsid w:val="001E092D"/>
    <w:rsid w:val="001E0B0B"/>
    <w:rsid w:val="001E15A1"/>
    <w:rsid w:val="001E6489"/>
    <w:rsid w:val="001E6AC0"/>
    <w:rsid w:val="001E6CEF"/>
    <w:rsid w:val="001F1354"/>
    <w:rsid w:val="001F1CB0"/>
    <w:rsid w:val="001F3713"/>
    <w:rsid w:val="001F4FF0"/>
    <w:rsid w:val="001F569A"/>
    <w:rsid w:val="001F6166"/>
    <w:rsid w:val="001F69B9"/>
    <w:rsid w:val="001F76AA"/>
    <w:rsid w:val="001F79F1"/>
    <w:rsid w:val="00200D4A"/>
    <w:rsid w:val="002011DA"/>
    <w:rsid w:val="00206084"/>
    <w:rsid w:val="0020746E"/>
    <w:rsid w:val="00210421"/>
    <w:rsid w:val="00210838"/>
    <w:rsid w:val="00210AFC"/>
    <w:rsid w:val="00213467"/>
    <w:rsid w:val="00213EEB"/>
    <w:rsid w:val="002141E3"/>
    <w:rsid w:val="00220836"/>
    <w:rsid w:val="00220EBF"/>
    <w:rsid w:val="00220FA1"/>
    <w:rsid w:val="0022288B"/>
    <w:rsid w:val="00224CCC"/>
    <w:rsid w:val="0022539E"/>
    <w:rsid w:val="0022642E"/>
    <w:rsid w:val="00226C8F"/>
    <w:rsid w:val="00227E35"/>
    <w:rsid w:val="00227E81"/>
    <w:rsid w:val="00231217"/>
    <w:rsid w:val="002312E0"/>
    <w:rsid w:val="002332CB"/>
    <w:rsid w:val="00234C57"/>
    <w:rsid w:val="00236423"/>
    <w:rsid w:val="00237ECE"/>
    <w:rsid w:val="002404F4"/>
    <w:rsid w:val="00241FBC"/>
    <w:rsid w:val="002424C9"/>
    <w:rsid w:val="002427EB"/>
    <w:rsid w:val="00242A54"/>
    <w:rsid w:val="00243A55"/>
    <w:rsid w:val="0024629E"/>
    <w:rsid w:val="002516FB"/>
    <w:rsid w:val="00251715"/>
    <w:rsid w:val="002520B5"/>
    <w:rsid w:val="00252651"/>
    <w:rsid w:val="00252E6A"/>
    <w:rsid w:val="00257B12"/>
    <w:rsid w:val="00257C19"/>
    <w:rsid w:val="002602D0"/>
    <w:rsid w:val="0026044A"/>
    <w:rsid w:val="00261287"/>
    <w:rsid w:val="00261306"/>
    <w:rsid w:val="00263493"/>
    <w:rsid w:val="00267B5C"/>
    <w:rsid w:val="00270C87"/>
    <w:rsid w:val="00271212"/>
    <w:rsid w:val="00271862"/>
    <w:rsid w:val="00272797"/>
    <w:rsid w:val="00273D45"/>
    <w:rsid w:val="00274025"/>
    <w:rsid w:val="002740B2"/>
    <w:rsid w:val="0027438B"/>
    <w:rsid w:val="00276160"/>
    <w:rsid w:val="0027753D"/>
    <w:rsid w:val="00277D2A"/>
    <w:rsid w:val="00277FC5"/>
    <w:rsid w:val="00281DE5"/>
    <w:rsid w:val="002849AB"/>
    <w:rsid w:val="00285855"/>
    <w:rsid w:val="002858B2"/>
    <w:rsid w:val="00285EC3"/>
    <w:rsid w:val="00286E53"/>
    <w:rsid w:val="00291FF0"/>
    <w:rsid w:val="002937D9"/>
    <w:rsid w:val="002947ED"/>
    <w:rsid w:val="0029574A"/>
    <w:rsid w:val="00296042"/>
    <w:rsid w:val="002968AA"/>
    <w:rsid w:val="0029702D"/>
    <w:rsid w:val="00297E38"/>
    <w:rsid w:val="00297F1F"/>
    <w:rsid w:val="002A358E"/>
    <w:rsid w:val="002A3C75"/>
    <w:rsid w:val="002A447D"/>
    <w:rsid w:val="002A46C5"/>
    <w:rsid w:val="002A49EA"/>
    <w:rsid w:val="002A52D2"/>
    <w:rsid w:val="002A6C9C"/>
    <w:rsid w:val="002A78A7"/>
    <w:rsid w:val="002B2C2B"/>
    <w:rsid w:val="002B30A1"/>
    <w:rsid w:val="002B7470"/>
    <w:rsid w:val="002B7484"/>
    <w:rsid w:val="002C1D8D"/>
    <w:rsid w:val="002C238D"/>
    <w:rsid w:val="002C2CBC"/>
    <w:rsid w:val="002C4CC1"/>
    <w:rsid w:val="002C5009"/>
    <w:rsid w:val="002C5759"/>
    <w:rsid w:val="002C6AE3"/>
    <w:rsid w:val="002C7879"/>
    <w:rsid w:val="002C78A7"/>
    <w:rsid w:val="002D049B"/>
    <w:rsid w:val="002D171E"/>
    <w:rsid w:val="002D22BD"/>
    <w:rsid w:val="002D44FB"/>
    <w:rsid w:val="002D4D13"/>
    <w:rsid w:val="002D5FE5"/>
    <w:rsid w:val="002D6271"/>
    <w:rsid w:val="002D6B39"/>
    <w:rsid w:val="002D7D14"/>
    <w:rsid w:val="002E3657"/>
    <w:rsid w:val="002E5019"/>
    <w:rsid w:val="002E548C"/>
    <w:rsid w:val="002E67AE"/>
    <w:rsid w:val="002F00FE"/>
    <w:rsid w:val="002F0349"/>
    <w:rsid w:val="002F1397"/>
    <w:rsid w:val="002F1BCE"/>
    <w:rsid w:val="002F2CA6"/>
    <w:rsid w:val="002F2D49"/>
    <w:rsid w:val="002F409E"/>
    <w:rsid w:val="002F530E"/>
    <w:rsid w:val="002F570E"/>
    <w:rsid w:val="002F5BEE"/>
    <w:rsid w:val="002F62BE"/>
    <w:rsid w:val="002F70C1"/>
    <w:rsid w:val="00300ACD"/>
    <w:rsid w:val="00301D21"/>
    <w:rsid w:val="003029C5"/>
    <w:rsid w:val="00302FFB"/>
    <w:rsid w:val="00307E2A"/>
    <w:rsid w:val="0031138E"/>
    <w:rsid w:val="003119F8"/>
    <w:rsid w:val="0031376B"/>
    <w:rsid w:val="00313FE9"/>
    <w:rsid w:val="00315CDB"/>
    <w:rsid w:val="00316050"/>
    <w:rsid w:val="00316ABB"/>
    <w:rsid w:val="00317FF9"/>
    <w:rsid w:val="00321B94"/>
    <w:rsid w:val="00322CA4"/>
    <w:rsid w:val="00323DB1"/>
    <w:rsid w:val="00323ECE"/>
    <w:rsid w:val="00324FF0"/>
    <w:rsid w:val="00326571"/>
    <w:rsid w:val="00327219"/>
    <w:rsid w:val="00327580"/>
    <w:rsid w:val="003314B5"/>
    <w:rsid w:val="00331BA1"/>
    <w:rsid w:val="00332708"/>
    <w:rsid w:val="003334F0"/>
    <w:rsid w:val="00336FFB"/>
    <w:rsid w:val="00340941"/>
    <w:rsid w:val="00341EBE"/>
    <w:rsid w:val="003430C3"/>
    <w:rsid w:val="00343A0A"/>
    <w:rsid w:val="00343FC0"/>
    <w:rsid w:val="00346EA7"/>
    <w:rsid w:val="003478D1"/>
    <w:rsid w:val="00350934"/>
    <w:rsid w:val="00350A71"/>
    <w:rsid w:val="00351602"/>
    <w:rsid w:val="00351CF4"/>
    <w:rsid w:val="00352EC8"/>
    <w:rsid w:val="003565FC"/>
    <w:rsid w:val="00356AD6"/>
    <w:rsid w:val="00361139"/>
    <w:rsid w:val="00362933"/>
    <w:rsid w:val="00366DD4"/>
    <w:rsid w:val="003707CE"/>
    <w:rsid w:val="0037123B"/>
    <w:rsid w:val="00371AF9"/>
    <w:rsid w:val="00373DD6"/>
    <w:rsid w:val="00380336"/>
    <w:rsid w:val="00380BAF"/>
    <w:rsid w:val="00382C42"/>
    <w:rsid w:val="0038418F"/>
    <w:rsid w:val="003865F3"/>
    <w:rsid w:val="00387A6E"/>
    <w:rsid w:val="00390AA2"/>
    <w:rsid w:val="00390D45"/>
    <w:rsid w:val="00390F7C"/>
    <w:rsid w:val="00392047"/>
    <w:rsid w:val="0039294D"/>
    <w:rsid w:val="00393D65"/>
    <w:rsid w:val="00394DEE"/>
    <w:rsid w:val="003A1094"/>
    <w:rsid w:val="003A21A9"/>
    <w:rsid w:val="003B0934"/>
    <w:rsid w:val="003B11B0"/>
    <w:rsid w:val="003B3CC2"/>
    <w:rsid w:val="003B4506"/>
    <w:rsid w:val="003B4A95"/>
    <w:rsid w:val="003B53EC"/>
    <w:rsid w:val="003B7FD9"/>
    <w:rsid w:val="003C00B0"/>
    <w:rsid w:val="003C05ED"/>
    <w:rsid w:val="003C0DD1"/>
    <w:rsid w:val="003C0F5A"/>
    <w:rsid w:val="003C13E9"/>
    <w:rsid w:val="003C198B"/>
    <w:rsid w:val="003C1F86"/>
    <w:rsid w:val="003C2E1D"/>
    <w:rsid w:val="003C2F53"/>
    <w:rsid w:val="003C3D0E"/>
    <w:rsid w:val="003C5A95"/>
    <w:rsid w:val="003C62CA"/>
    <w:rsid w:val="003C678B"/>
    <w:rsid w:val="003C7483"/>
    <w:rsid w:val="003D266F"/>
    <w:rsid w:val="003D2C4E"/>
    <w:rsid w:val="003D50A4"/>
    <w:rsid w:val="003D5EE1"/>
    <w:rsid w:val="003E1582"/>
    <w:rsid w:val="003E2405"/>
    <w:rsid w:val="003E4736"/>
    <w:rsid w:val="003E59D9"/>
    <w:rsid w:val="003E66ED"/>
    <w:rsid w:val="003E6BAC"/>
    <w:rsid w:val="003E6FF6"/>
    <w:rsid w:val="003F1007"/>
    <w:rsid w:val="003F1CCF"/>
    <w:rsid w:val="003F3D1D"/>
    <w:rsid w:val="003F434D"/>
    <w:rsid w:val="003F5A21"/>
    <w:rsid w:val="003F5D80"/>
    <w:rsid w:val="003F5F48"/>
    <w:rsid w:val="0040018C"/>
    <w:rsid w:val="00404D38"/>
    <w:rsid w:val="0040695E"/>
    <w:rsid w:val="00406D9B"/>
    <w:rsid w:val="004075AA"/>
    <w:rsid w:val="004113A2"/>
    <w:rsid w:val="00412EA9"/>
    <w:rsid w:val="00412ED7"/>
    <w:rsid w:val="004145DF"/>
    <w:rsid w:val="0041530D"/>
    <w:rsid w:val="00416B25"/>
    <w:rsid w:val="00417374"/>
    <w:rsid w:val="004175ED"/>
    <w:rsid w:val="00420236"/>
    <w:rsid w:val="00426A12"/>
    <w:rsid w:val="00426A33"/>
    <w:rsid w:val="00426C28"/>
    <w:rsid w:val="004323C9"/>
    <w:rsid w:val="00432408"/>
    <w:rsid w:val="00432BDB"/>
    <w:rsid w:val="00432FE9"/>
    <w:rsid w:val="0043325A"/>
    <w:rsid w:val="00435EC8"/>
    <w:rsid w:val="0044027E"/>
    <w:rsid w:val="0044052D"/>
    <w:rsid w:val="00441470"/>
    <w:rsid w:val="00441FC9"/>
    <w:rsid w:val="00445D28"/>
    <w:rsid w:val="00451947"/>
    <w:rsid w:val="00453772"/>
    <w:rsid w:val="004541AC"/>
    <w:rsid w:val="004575A6"/>
    <w:rsid w:val="00457DEA"/>
    <w:rsid w:val="0046122F"/>
    <w:rsid w:val="004623AC"/>
    <w:rsid w:val="00464776"/>
    <w:rsid w:val="004728AB"/>
    <w:rsid w:val="00473E9C"/>
    <w:rsid w:val="00474900"/>
    <w:rsid w:val="00475E9D"/>
    <w:rsid w:val="00477691"/>
    <w:rsid w:val="004816FA"/>
    <w:rsid w:val="00482181"/>
    <w:rsid w:val="004823BD"/>
    <w:rsid w:val="00482556"/>
    <w:rsid w:val="00485584"/>
    <w:rsid w:val="004917FC"/>
    <w:rsid w:val="0049196D"/>
    <w:rsid w:val="0049243D"/>
    <w:rsid w:val="00492CC7"/>
    <w:rsid w:val="00493035"/>
    <w:rsid w:val="0049772E"/>
    <w:rsid w:val="004A049F"/>
    <w:rsid w:val="004A16CF"/>
    <w:rsid w:val="004A39B6"/>
    <w:rsid w:val="004A3F37"/>
    <w:rsid w:val="004A418F"/>
    <w:rsid w:val="004B3924"/>
    <w:rsid w:val="004B5E37"/>
    <w:rsid w:val="004B7003"/>
    <w:rsid w:val="004B7263"/>
    <w:rsid w:val="004C019D"/>
    <w:rsid w:val="004C0E54"/>
    <w:rsid w:val="004C1852"/>
    <w:rsid w:val="004C1A08"/>
    <w:rsid w:val="004C1FD2"/>
    <w:rsid w:val="004C34F8"/>
    <w:rsid w:val="004C378E"/>
    <w:rsid w:val="004C378F"/>
    <w:rsid w:val="004C552D"/>
    <w:rsid w:val="004C6115"/>
    <w:rsid w:val="004D0BDE"/>
    <w:rsid w:val="004D18C0"/>
    <w:rsid w:val="004D39B7"/>
    <w:rsid w:val="004D39D4"/>
    <w:rsid w:val="004D4965"/>
    <w:rsid w:val="004D6640"/>
    <w:rsid w:val="004D692D"/>
    <w:rsid w:val="004E181A"/>
    <w:rsid w:val="004E4CDA"/>
    <w:rsid w:val="004F0345"/>
    <w:rsid w:val="004F0B86"/>
    <w:rsid w:val="004F12CC"/>
    <w:rsid w:val="004F4023"/>
    <w:rsid w:val="004F524B"/>
    <w:rsid w:val="004F5C47"/>
    <w:rsid w:val="005008A1"/>
    <w:rsid w:val="0050133B"/>
    <w:rsid w:val="00501D42"/>
    <w:rsid w:val="005045DC"/>
    <w:rsid w:val="00504CF1"/>
    <w:rsid w:val="00505DD7"/>
    <w:rsid w:val="005073AF"/>
    <w:rsid w:val="00510C9F"/>
    <w:rsid w:val="005132F2"/>
    <w:rsid w:val="0051455B"/>
    <w:rsid w:val="00515CAA"/>
    <w:rsid w:val="00516D5F"/>
    <w:rsid w:val="005172ED"/>
    <w:rsid w:val="00520FA0"/>
    <w:rsid w:val="0052174B"/>
    <w:rsid w:val="0052387D"/>
    <w:rsid w:val="0052420F"/>
    <w:rsid w:val="0052463E"/>
    <w:rsid w:val="00524713"/>
    <w:rsid w:val="00527520"/>
    <w:rsid w:val="00530369"/>
    <w:rsid w:val="00530F0F"/>
    <w:rsid w:val="0053103A"/>
    <w:rsid w:val="00532A10"/>
    <w:rsid w:val="00533A1B"/>
    <w:rsid w:val="00536705"/>
    <w:rsid w:val="005442FE"/>
    <w:rsid w:val="005446E8"/>
    <w:rsid w:val="005467DA"/>
    <w:rsid w:val="005468A1"/>
    <w:rsid w:val="00546B14"/>
    <w:rsid w:val="00546CFC"/>
    <w:rsid w:val="00550B57"/>
    <w:rsid w:val="005535DE"/>
    <w:rsid w:val="005545D4"/>
    <w:rsid w:val="0055502B"/>
    <w:rsid w:val="00556E68"/>
    <w:rsid w:val="005622B8"/>
    <w:rsid w:val="00562801"/>
    <w:rsid w:val="005635F5"/>
    <w:rsid w:val="00564539"/>
    <w:rsid w:val="00566DC3"/>
    <w:rsid w:val="005679DF"/>
    <w:rsid w:val="00570052"/>
    <w:rsid w:val="00571C70"/>
    <w:rsid w:val="00571CC1"/>
    <w:rsid w:val="005764D0"/>
    <w:rsid w:val="00581F84"/>
    <w:rsid w:val="0058406C"/>
    <w:rsid w:val="005846D7"/>
    <w:rsid w:val="00584D8B"/>
    <w:rsid w:val="0058561E"/>
    <w:rsid w:val="00585791"/>
    <w:rsid w:val="00587EB9"/>
    <w:rsid w:val="005935FE"/>
    <w:rsid w:val="00593ADA"/>
    <w:rsid w:val="00594053"/>
    <w:rsid w:val="005962B1"/>
    <w:rsid w:val="00596441"/>
    <w:rsid w:val="00597A1B"/>
    <w:rsid w:val="005A20B1"/>
    <w:rsid w:val="005A2C2F"/>
    <w:rsid w:val="005A323C"/>
    <w:rsid w:val="005A369B"/>
    <w:rsid w:val="005A4CE2"/>
    <w:rsid w:val="005A57F3"/>
    <w:rsid w:val="005A7F79"/>
    <w:rsid w:val="005B29B2"/>
    <w:rsid w:val="005B3B18"/>
    <w:rsid w:val="005B41D0"/>
    <w:rsid w:val="005B42E4"/>
    <w:rsid w:val="005B4D5B"/>
    <w:rsid w:val="005C1106"/>
    <w:rsid w:val="005C2E8D"/>
    <w:rsid w:val="005C4C92"/>
    <w:rsid w:val="005C6389"/>
    <w:rsid w:val="005C777D"/>
    <w:rsid w:val="005D05D5"/>
    <w:rsid w:val="005D0B18"/>
    <w:rsid w:val="005D0E2F"/>
    <w:rsid w:val="005D1965"/>
    <w:rsid w:val="005D3018"/>
    <w:rsid w:val="005D4FFB"/>
    <w:rsid w:val="005D5AD9"/>
    <w:rsid w:val="005D6F7A"/>
    <w:rsid w:val="005D73C3"/>
    <w:rsid w:val="005E6FFC"/>
    <w:rsid w:val="005F206B"/>
    <w:rsid w:val="005F360C"/>
    <w:rsid w:val="005F3CAC"/>
    <w:rsid w:val="005F533A"/>
    <w:rsid w:val="005F536A"/>
    <w:rsid w:val="005F596E"/>
    <w:rsid w:val="005F5999"/>
    <w:rsid w:val="005F5FD6"/>
    <w:rsid w:val="005F6515"/>
    <w:rsid w:val="00602C91"/>
    <w:rsid w:val="0060468C"/>
    <w:rsid w:val="00606053"/>
    <w:rsid w:val="00606DCA"/>
    <w:rsid w:val="006101E2"/>
    <w:rsid w:val="00610EC9"/>
    <w:rsid w:val="006134A1"/>
    <w:rsid w:val="00613AE2"/>
    <w:rsid w:val="0061464B"/>
    <w:rsid w:val="00616496"/>
    <w:rsid w:val="00621F6A"/>
    <w:rsid w:val="0062424D"/>
    <w:rsid w:val="00626E64"/>
    <w:rsid w:val="00626F3F"/>
    <w:rsid w:val="00626FFB"/>
    <w:rsid w:val="006271C1"/>
    <w:rsid w:val="006325E9"/>
    <w:rsid w:val="006348EF"/>
    <w:rsid w:val="00635E9C"/>
    <w:rsid w:val="006364D0"/>
    <w:rsid w:val="0063694D"/>
    <w:rsid w:val="00640964"/>
    <w:rsid w:val="00644ABC"/>
    <w:rsid w:val="00644DCA"/>
    <w:rsid w:val="00645F8F"/>
    <w:rsid w:val="006519CB"/>
    <w:rsid w:val="00651EC9"/>
    <w:rsid w:val="00652186"/>
    <w:rsid w:val="00652257"/>
    <w:rsid w:val="006523CE"/>
    <w:rsid w:val="00653096"/>
    <w:rsid w:val="006530DA"/>
    <w:rsid w:val="00654768"/>
    <w:rsid w:val="00655BD2"/>
    <w:rsid w:val="00656893"/>
    <w:rsid w:val="006610EE"/>
    <w:rsid w:val="00661CB1"/>
    <w:rsid w:val="00663DBC"/>
    <w:rsid w:val="00664A68"/>
    <w:rsid w:val="00664EF2"/>
    <w:rsid w:val="00666855"/>
    <w:rsid w:val="00667421"/>
    <w:rsid w:val="00672A30"/>
    <w:rsid w:val="00674D77"/>
    <w:rsid w:val="0067510D"/>
    <w:rsid w:val="0067516A"/>
    <w:rsid w:val="0067767B"/>
    <w:rsid w:val="00680C05"/>
    <w:rsid w:val="00685BBF"/>
    <w:rsid w:val="006922D2"/>
    <w:rsid w:val="00696610"/>
    <w:rsid w:val="006A2F5D"/>
    <w:rsid w:val="006A5ACE"/>
    <w:rsid w:val="006A6105"/>
    <w:rsid w:val="006B1135"/>
    <w:rsid w:val="006B19EC"/>
    <w:rsid w:val="006B236D"/>
    <w:rsid w:val="006B24E4"/>
    <w:rsid w:val="006B3812"/>
    <w:rsid w:val="006B4809"/>
    <w:rsid w:val="006B5F21"/>
    <w:rsid w:val="006B6644"/>
    <w:rsid w:val="006C0661"/>
    <w:rsid w:val="006C06F3"/>
    <w:rsid w:val="006C0FCB"/>
    <w:rsid w:val="006C1E85"/>
    <w:rsid w:val="006C24D6"/>
    <w:rsid w:val="006C750E"/>
    <w:rsid w:val="006C7C59"/>
    <w:rsid w:val="006D0544"/>
    <w:rsid w:val="006D1FBD"/>
    <w:rsid w:val="006D6664"/>
    <w:rsid w:val="006E341A"/>
    <w:rsid w:val="006E4A29"/>
    <w:rsid w:val="006E5868"/>
    <w:rsid w:val="006E655A"/>
    <w:rsid w:val="006F0C55"/>
    <w:rsid w:val="006F0FCF"/>
    <w:rsid w:val="006F1A0C"/>
    <w:rsid w:val="006F1A5A"/>
    <w:rsid w:val="006F25E7"/>
    <w:rsid w:val="006F3568"/>
    <w:rsid w:val="006F3A99"/>
    <w:rsid w:val="006F4CE1"/>
    <w:rsid w:val="006F58CF"/>
    <w:rsid w:val="00701C29"/>
    <w:rsid w:val="0070223D"/>
    <w:rsid w:val="00704764"/>
    <w:rsid w:val="00705F3B"/>
    <w:rsid w:val="0070699B"/>
    <w:rsid w:val="007107F4"/>
    <w:rsid w:val="00710B45"/>
    <w:rsid w:val="00711518"/>
    <w:rsid w:val="00712956"/>
    <w:rsid w:val="00712D4F"/>
    <w:rsid w:val="00715EBA"/>
    <w:rsid w:val="00720E08"/>
    <w:rsid w:val="007220A3"/>
    <w:rsid w:val="00722186"/>
    <w:rsid w:val="00722CE8"/>
    <w:rsid w:val="007234FD"/>
    <w:rsid w:val="00723B4B"/>
    <w:rsid w:val="00723F73"/>
    <w:rsid w:val="00724EA4"/>
    <w:rsid w:val="0072651E"/>
    <w:rsid w:val="00726B1D"/>
    <w:rsid w:val="00726C79"/>
    <w:rsid w:val="007305B4"/>
    <w:rsid w:val="00730BED"/>
    <w:rsid w:val="00731E19"/>
    <w:rsid w:val="007327D2"/>
    <w:rsid w:val="00732C0F"/>
    <w:rsid w:val="00732C10"/>
    <w:rsid w:val="00734A49"/>
    <w:rsid w:val="007374AA"/>
    <w:rsid w:val="00737E2D"/>
    <w:rsid w:val="007406ED"/>
    <w:rsid w:val="0074097A"/>
    <w:rsid w:val="00742AC1"/>
    <w:rsid w:val="00744556"/>
    <w:rsid w:val="00745513"/>
    <w:rsid w:val="00747953"/>
    <w:rsid w:val="007507AB"/>
    <w:rsid w:val="00750E66"/>
    <w:rsid w:val="007514BD"/>
    <w:rsid w:val="007553F5"/>
    <w:rsid w:val="007560B1"/>
    <w:rsid w:val="007603CA"/>
    <w:rsid w:val="00763287"/>
    <w:rsid w:val="007639EA"/>
    <w:rsid w:val="00764F1F"/>
    <w:rsid w:val="00766324"/>
    <w:rsid w:val="007674EF"/>
    <w:rsid w:val="00771F61"/>
    <w:rsid w:val="00773610"/>
    <w:rsid w:val="0077452D"/>
    <w:rsid w:val="007745FD"/>
    <w:rsid w:val="0077651A"/>
    <w:rsid w:val="007771E5"/>
    <w:rsid w:val="00777BB2"/>
    <w:rsid w:val="00782740"/>
    <w:rsid w:val="007827B6"/>
    <w:rsid w:val="007853F9"/>
    <w:rsid w:val="00785470"/>
    <w:rsid w:val="00786EF2"/>
    <w:rsid w:val="007908E9"/>
    <w:rsid w:val="007925DA"/>
    <w:rsid w:val="007926B3"/>
    <w:rsid w:val="00793F01"/>
    <w:rsid w:val="007944A5"/>
    <w:rsid w:val="00795236"/>
    <w:rsid w:val="00796E71"/>
    <w:rsid w:val="00797329"/>
    <w:rsid w:val="0079773D"/>
    <w:rsid w:val="007A16A0"/>
    <w:rsid w:val="007A1773"/>
    <w:rsid w:val="007A6081"/>
    <w:rsid w:val="007A67C5"/>
    <w:rsid w:val="007B2E33"/>
    <w:rsid w:val="007B3C1D"/>
    <w:rsid w:val="007B453E"/>
    <w:rsid w:val="007B4CA7"/>
    <w:rsid w:val="007C1D9A"/>
    <w:rsid w:val="007C3FDA"/>
    <w:rsid w:val="007C4581"/>
    <w:rsid w:val="007D0776"/>
    <w:rsid w:val="007D0B99"/>
    <w:rsid w:val="007D196D"/>
    <w:rsid w:val="007D3D06"/>
    <w:rsid w:val="007D41D3"/>
    <w:rsid w:val="007D448E"/>
    <w:rsid w:val="007D46D1"/>
    <w:rsid w:val="007D6B8B"/>
    <w:rsid w:val="007D7691"/>
    <w:rsid w:val="007E00CC"/>
    <w:rsid w:val="007E0141"/>
    <w:rsid w:val="007E1B46"/>
    <w:rsid w:val="007E1E4F"/>
    <w:rsid w:val="007E1F8A"/>
    <w:rsid w:val="007E3097"/>
    <w:rsid w:val="007E5713"/>
    <w:rsid w:val="007E6559"/>
    <w:rsid w:val="007E73D9"/>
    <w:rsid w:val="007E769E"/>
    <w:rsid w:val="007F16C5"/>
    <w:rsid w:val="007F1A82"/>
    <w:rsid w:val="007F21AF"/>
    <w:rsid w:val="007F2582"/>
    <w:rsid w:val="007F2C16"/>
    <w:rsid w:val="007F5023"/>
    <w:rsid w:val="007F50B1"/>
    <w:rsid w:val="007F574D"/>
    <w:rsid w:val="007F7ADD"/>
    <w:rsid w:val="007F7BE8"/>
    <w:rsid w:val="008017D8"/>
    <w:rsid w:val="00801FC5"/>
    <w:rsid w:val="00801FEC"/>
    <w:rsid w:val="00803504"/>
    <w:rsid w:val="00807DBA"/>
    <w:rsid w:val="008103BC"/>
    <w:rsid w:val="00810ACB"/>
    <w:rsid w:val="0081299E"/>
    <w:rsid w:val="00816A5B"/>
    <w:rsid w:val="00816E22"/>
    <w:rsid w:val="008172B7"/>
    <w:rsid w:val="00823F00"/>
    <w:rsid w:val="008326CC"/>
    <w:rsid w:val="00833D6C"/>
    <w:rsid w:val="00833EF9"/>
    <w:rsid w:val="00834D9B"/>
    <w:rsid w:val="00836327"/>
    <w:rsid w:val="00836FD9"/>
    <w:rsid w:val="00842E7B"/>
    <w:rsid w:val="00844D18"/>
    <w:rsid w:val="0084724F"/>
    <w:rsid w:val="00851051"/>
    <w:rsid w:val="00851739"/>
    <w:rsid w:val="00852EF0"/>
    <w:rsid w:val="0085302D"/>
    <w:rsid w:val="0085375A"/>
    <w:rsid w:val="00854BDE"/>
    <w:rsid w:val="00854D22"/>
    <w:rsid w:val="00856BFD"/>
    <w:rsid w:val="00857F90"/>
    <w:rsid w:val="00860AC6"/>
    <w:rsid w:val="0086119D"/>
    <w:rsid w:val="00870D36"/>
    <w:rsid w:val="00871995"/>
    <w:rsid w:val="00871ABB"/>
    <w:rsid w:val="00871D34"/>
    <w:rsid w:val="00872BD2"/>
    <w:rsid w:val="008746BA"/>
    <w:rsid w:val="00874ADE"/>
    <w:rsid w:val="00875047"/>
    <w:rsid w:val="00875ED0"/>
    <w:rsid w:val="00877539"/>
    <w:rsid w:val="00882A05"/>
    <w:rsid w:val="00883EE3"/>
    <w:rsid w:val="0088650F"/>
    <w:rsid w:val="00886725"/>
    <w:rsid w:val="00886CF0"/>
    <w:rsid w:val="00890B60"/>
    <w:rsid w:val="00891E66"/>
    <w:rsid w:val="0089653A"/>
    <w:rsid w:val="008972F4"/>
    <w:rsid w:val="00897594"/>
    <w:rsid w:val="008A4756"/>
    <w:rsid w:val="008A5D20"/>
    <w:rsid w:val="008A6E47"/>
    <w:rsid w:val="008A7097"/>
    <w:rsid w:val="008A760E"/>
    <w:rsid w:val="008A7AAD"/>
    <w:rsid w:val="008B0024"/>
    <w:rsid w:val="008B06E7"/>
    <w:rsid w:val="008B2383"/>
    <w:rsid w:val="008B4F2A"/>
    <w:rsid w:val="008B70A1"/>
    <w:rsid w:val="008B7742"/>
    <w:rsid w:val="008C1458"/>
    <w:rsid w:val="008C3E66"/>
    <w:rsid w:val="008C4F84"/>
    <w:rsid w:val="008D0F11"/>
    <w:rsid w:val="008D2A4E"/>
    <w:rsid w:val="008D3B89"/>
    <w:rsid w:val="008D50FD"/>
    <w:rsid w:val="008D6B81"/>
    <w:rsid w:val="008E11F9"/>
    <w:rsid w:val="008E39A3"/>
    <w:rsid w:val="008E4B86"/>
    <w:rsid w:val="008E5078"/>
    <w:rsid w:val="008E5327"/>
    <w:rsid w:val="008E535A"/>
    <w:rsid w:val="008E6230"/>
    <w:rsid w:val="008E6C58"/>
    <w:rsid w:val="008E71B9"/>
    <w:rsid w:val="008E73DB"/>
    <w:rsid w:val="008E7FC4"/>
    <w:rsid w:val="008F00F7"/>
    <w:rsid w:val="008F1065"/>
    <w:rsid w:val="008F1F7B"/>
    <w:rsid w:val="008F2DFA"/>
    <w:rsid w:val="008F3198"/>
    <w:rsid w:val="008F46F9"/>
    <w:rsid w:val="008F49AA"/>
    <w:rsid w:val="008F694F"/>
    <w:rsid w:val="008F723E"/>
    <w:rsid w:val="00902631"/>
    <w:rsid w:val="00902760"/>
    <w:rsid w:val="00904ECD"/>
    <w:rsid w:val="00911B26"/>
    <w:rsid w:val="0091299D"/>
    <w:rsid w:val="0091465D"/>
    <w:rsid w:val="009158F6"/>
    <w:rsid w:val="00915959"/>
    <w:rsid w:val="009166BF"/>
    <w:rsid w:val="009178DB"/>
    <w:rsid w:val="00917C73"/>
    <w:rsid w:val="009205EE"/>
    <w:rsid w:val="009206A8"/>
    <w:rsid w:val="00920E09"/>
    <w:rsid w:val="00921EEF"/>
    <w:rsid w:val="0092371F"/>
    <w:rsid w:val="00924390"/>
    <w:rsid w:val="0092738B"/>
    <w:rsid w:val="00930963"/>
    <w:rsid w:val="009310BF"/>
    <w:rsid w:val="00931D76"/>
    <w:rsid w:val="00931F73"/>
    <w:rsid w:val="009379E5"/>
    <w:rsid w:val="00937AF2"/>
    <w:rsid w:val="00940092"/>
    <w:rsid w:val="009424CA"/>
    <w:rsid w:val="0094282F"/>
    <w:rsid w:val="00942F6C"/>
    <w:rsid w:val="0094485F"/>
    <w:rsid w:val="00944AB8"/>
    <w:rsid w:val="0094688B"/>
    <w:rsid w:val="0094693B"/>
    <w:rsid w:val="0094769C"/>
    <w:rsid w:val="00951B2D"/>
    <w:rsid w:val="00954280"/>
    <w:rsid w:val="00954316"/>
    <w:rsid w:val="0095648D"/>
    <w:rsid w:val="00961C39"/>
    <w:rsid w:val="009627F5"/>
    <w:rsid w:val="009628BF"/>
    <w:rsid w:val="009630C4"/>
    <w:rsid w:val="00965EA0"/>
    <w:rsid w:val="00966824"/>
    <w:rsid w:val="0097006F"/>
    <w:rsid w:val="0097009E"/>
    <w:rsid w:val="00971956"/>
    <w:rsid w:val="00971A00"/>
    <w:rsid w:val="00971AF2"/>
    <w:rsid w:val="009741DA"/>
    <w:rsid w:val="00974E02"/>
    <w:rsid w:val="00976127"/>
    <w:rsid w:val="00976784"/>
    <w:rsid w:val="00980E76"/>
    <w:rsid w:val="00980EDD"/>
    <w:rsid w:val="009817C8"/>
    <w:rsid w:val="00981C59"/>
    <w:rsid w:val="00981DA0"/>
    <w:rsid w:val="0098554B"/>
    <w:rsid w:val="00986159"/>
    <w:rsid w:val="0098693F"/>
    <w:rsid w:val="00990CA9"/>
    <w:rsid w:val="00994FA5"/>
    <w:rsid w:val="00995CDB"/>
    <w:rsid w:val="00997062"/>
    <w:rsid w:val="009A014D"/>
    <w:rsid w:val="009A0AF3"/>
    <w:rsid w:val="009A18EC"/>
    <w:rsid w:val="009A2E7E"/>
    <w:rsid w:val="009A3DC5"/>
    <w:rsid w:val="009A55A8"/>
    <w:rsid w:val="009A6E7A"/>
    <w:rsid w:val="009A76B2"/>
    <w:rsid w:val="009A7A77"/>
    <w:rsid w:val="009B1473"/>
    <w:rsid w:val="009B1A9D"/>
    <w:rsid w:val="009B2336"/>
    <w:rsid w:val="009B298C"/>
    <w:rsid w:val="009B637D"/>
    <w:rsid w:val="009B6579"/>
    <w:rsid w:val="009C0FEA"/>
    <w:rsid w:val="009C1888"/>
    <w:rsid w:val="009C2950"/>
    <w:rsid w:val="009C2F2C"/>
    <w:rsid w:val="009C4F72"/>
    <w:rsid w:val="009C7DC6"/>
    <w:rsid w:val="009D3ABF"/>
    <w:rsid w:val="009D5B1C"/>
    <w:rsid w:val="009D5BB4"/>
    <w:rsid w:val="009D5CB4"/>
    <w:rsid w:val="009D60A9"/>
    <w:rsid w:val="009D60F1"/>
    <w:rsid w:val="009D637A"/>
    <w:rsid w:val="009D7342"/>
    <w:rsid w:val="009D79AB"/>
    <w:rsid w:val="009E4181"/>
    <w:rsid w:val="009F0515"/>
    <w:rsid w:val="009F2975"/>
    <w:rsid w:val="009F2F9E"/>
    <w:rsid w:val="009F6C61"/>
    <w:rsid w:val="00A01295"/>
    <w:rsid w:val="00A01651"/>
    <w:rsid w:val="00A04590"/>
    <w:rsid w:val="00A0581F"/>
    <w:rsid w:val="00A07589"/>
    <w:rsid w:val="00A11D80"/>
    <w:rsid w:val="00A11DD9"/>
    <w:rsid w:val="00A12003"/>
    <w:rsid w:val="00A133A3"/>
    <w:rsid w:val="00A14257"/>
    <w:rsid w:val="00A14B67"/>
    <w:rsid w:val="00A15D1D"/>
    <w:rsid w:val="00A17E55"/>
    <w:rsid w:val="00A21001"/>
    <w:rsid w:val="00A237D8"/>
    <w:rsid w:val="00A23F7A"/>
    <w:rsid w:val="00A25600"/>
    <w:rsid w:val="00A26B16"/>
    <w:rsid w:val="00A26E2F"/>
    <w:rsid w:val="00A27150"/>
    <w:rsid w:val="00A320DF"/>
    <w:rsid w:val="00A354DB"/>
    <w:rsid w:val="00A35E17"/>
    <w:rsid w:val="00A40997"/>
    <w:rsid w:val="00A456E2"/>
    <w:rsid w:val="00A45B48"/>
    <w:rsid w:val="00A46496"/>
    <w:rsid w:val="00A468FC"/>
    <w:rsid w:val="00A46F65"/>
    <w:rsid w:val="00A47235"/>
    <w:rsid w:val="00A53630"/>
    <w:rsid w:val="00A5686C"/>
    <w:rsid w:val="00A57A48"/>
    <w:rsid w:val="00A60BD9"/>
    <w:rsid w:val="00A61BCD"/>
    <w:rsid w:val="00A6549F"/>
    <w:rsid w:val="00A65A88"/>
    <w:rsid w:val="00A70CF1"/>
    <w:rsid w:val="00A71E65"/>
    <w:rsid w:val="00A7614D"/>
    <w:rsid w:val="00A763BD"/>
    <w:rsid w:val="00A76903"/>
    <w:rsid w:val="00A77490"/>
    <w:rsid w:val="00A77D66"/>
    <w:rsid w:val="00A80509"/>
    <w:rsid w:val="00A80E81"/>
    <w:rsid w:val="00A816B3"/>
    <w:rsid w:val="00A81FB2"/>
    <w:rsid w:val="00A822FD"/>
    <w:rsid w:val="00A83200"/>
    <w:rsid w:val="00A90EA8"/>
    <w:rsid w:val="00A91B79"/>
    <w:rsid w:val="00A91ECA"/>
    <w:rsid w:val="00A9442A"/>
    <w:rsid w:val="00A94CD7"/>
    <w:rsid w:val="00A94D0E"/>
    <w:rsid w:val="00A97548"/>
    <w:rsid w:val="00A9786E"/>
    <w:rsid w:val="00A97CD7"/>
    <w:rsid w:val="00AA2EB8"/>
    <w:rsid w:val="00AA523D"/>
    <w:rsid w:val="00AA63A1"/>
    <w:rsid w:val="00AA6C43"/>
    <w:rsid w:val="00AB0802"/>
    <w:rsid w:val="00AB142D"/>
    <w:rsid w:val="00AB22BE"/>
    <w:rsid w:val="00AB2537"/>
    <w:rsid w:val="00AB3722"/>
    <w:rsid w:val="00AB4B9D"/>
    <w:rsid w:val="00AB5956"/>
    <w:rsid w:val="00AC141C"/>
    <w:rsid w:val="00AC3075"/>
    <w:rsid w:val="00AC37C2"/>
    <w:rsid w:val="00AC739C"/>
    <w:rsid w:val="00AD0594"/>
    <w:rsid w:val="00AD0D1D"/>
    <w:rsid w:val="00AD2A0B"/>
    <w:rsid w:val="00AD4DF6"/>
    <w:rsid w:val="00AD678E"/>
    <w:rsid w:val="00AD6DFE"/>
    <w:rsid w:val="00AD725C"/>
    <w:rsid w:val="00AD7A1A"/>
    <w:rsid w:val="00AD7C80"/>
    <w:rsid w:val="00AE19F2"/>
    <w:rsid w:val="00AE1D54"/>
    <w:rsid w:val="00AE2136"/>
    <w:rsid w:val="00AE407E"/>
    <w:rsid w:val="00AE571C"/>
    <w:rsid w:val="00AE7ED2"/>
    <w:rsid w:val="00AF4528"/>
    <w:rsid w:val="00AF55AE"/>
    <w:rsid w:val="00AF6810"/>
    <w:rsid w:val="00AF6B6C"/>
    <w:rsid w:val="00AF723C"/>
    <w:rsid w:val="00B004A6"/>
    <w:rsid w:val="00B01681"/>
    <w:rsid w:val="00B0233F"/>
    <w:rsid w:val="00B032EE"/>
    <w:rsid w:val="00B03846"/>
    <w:rsid w:val="00B03D3C"/>
    <w:rsid w:val="00B060D3"/>
    <w:rsid w:val="00B06A81"/>
    <w:rsid w:val="00B07211"/>
    <w:rsid w:val="00B10ABB"/>
    <w:rsid w:val="00B1151D"/>
    <w:rsid w:val="00B11DDF"/>
    <w:rsid w:val="00B126F5"/>
    <w:rsid w:val="00B13C7B"/>
    <w:rsid w:val="00B140F3"/>
    <w:rsid w:val="00B14727"/>
    <w:rsid w:val="00B14AD8"/>
    <w:rsid w:val="00B161D9"/>
    <w:rsid w:val="00B20EC6"/>
    <w:rsid w:val="00B22BAD"/>
    <w:rsid w:val="00B246B4"/>
    <w:rsid w:val="00B35484"/>
    <w:rsid w:val="00B361D4"/>
    <w:rsid w:val="00B3620C"/>
    <w:rsid w:val="00B36AF4"/>
    <w:rsid w:val="00B37F31"/>
    <w:rsid w:val="00B4317B"/>
    <w:rsid w:val="00B4418B"/>
    <w:rsid w:val="00B4732E"/>
    <w:rsid w:val="00B47788"/>
    <w:rsid w:val="00B5091E"/>
    <w:rsid w:val="00B5171C"/>
    <w:rsid w:val="00B529EC"/>
    <w:rsid w:val="00B532C7"/>
    <w:rsid w:val="00B5419E"/>
    <w:rsid w:val="00B556ED"/>
    <w:rsid w:val="00B5625B"/>
    <w:rsid w:val="00B572FD"/>
    <w:rsid w:val="00B6046F"/>
    <w:rsid w:val="00B61702"/>
    <w:rsid w:val="00B620EC"/>
    <w:rsid w:val="00B639AF"/>
    <w:rsid w:val="00B644A8"/>
    <w:rsid w:val="00B65F3C"/>
    <w:rsid w:val="00B66565"/>
    <w:rsid w:val="00B67816"/>
    <w:rsid w:val="00B72E9A"/>
    <w:rsid w:val="00B73120"/>
    <w:rsid w:val="00B73C85"/>
    <w:rsid w:val="00B77782"/>
    <w:rsid w:val="00B829CC"/>
    <w:rsid w:val="00B8533B"/>
    <w:rsid w:val="00B90AF6"/>
    <w:rsid w:val="00B914E6"/>
    <w:rsid w:val="00B924E3"/>
    <w:rsid w:val="00B93C4B"/>
    <w:rsid w:val="00B9569F"/>
    <w:rsid w:val="00BA268E"/>
    <w:rsid w:val="00BA4D5F"/>
    <w:rsid w:val="00BA7595"/>
    <w:rsid w:val="00BB094A"/>
    <w:rsid w:val="00BB1997"/>
    <w:rsid w:val="00BB2792"/>
    <w:rsid w:val="00BB28CC"/>
    <w:rsid w:val="00BB34CA"/>
    <w:rsid w:val="00BB7068"/>
    <w:rsid w:val="00BB7482"/>
    <w:rsid w:val="00BC0A28"/>
    <w:rsid w:val="00BC12C9"/>
    <w:rsid w:val="00BC22C1"/>
    <w:rsid w:val="00BC2572"/>
    <w:rsid w:val="00BD0204"/>
    <w:rsid w:val="00BD03F8"/>
    <w:rsid w:val="00BD165B"/>
    <w:rsid w:val="00BD1A5C"/>
    <w:rsid w:val="00BD2C64"/>
    <w:rsid w:val="00BD3758"/>
    <w:rsid w:val="00BD4A60"/>
    <w:rsid w:val="00BD6516"/>
    <w:rsid w:val="00BD7CDF"/>
    <w:rsid w:val="00BE0A9B"/>
    <w:rsid w:val="00BE294F"/>
    <w:rsid w:val="00BE30F2"/>
    <w:rsid w:val="00BE3B74"/>
    <w:rsid w:val="00BE602A"/>
    <w:rsid w:val="00BF1CE6"/>
    <w:rsid w:val="00BF2176"/>
    <w:rsid w:val="00BF3F4B"/>
    <w:rsid w:val="00BF4C73"/>
    <w:rsid w:val="00BF4F68"/>
    <w:rsid w:val="00BF5DCA"/>
    <w:rsid w:val="00BF6083"/>
    <w:rsid w:val="00C001C7"/>
    <w:rsid w:val="00C0021C"/>
    <w:rsid w:val="00C02D4B"/>
    <w:rsid w:val="00C06282"/>
    <w:rsid w:val="00C0659A"/>
    <w:rsid w:val="00C078CE"/>
    <w:rsid w:val="00C10148"/>
    <w:rsid w:val="00C12673"/>
    <w:rsid w:val="00C127D9"/>
    <w:rsid w:val="00C141D4"/>
    <w:rsid w:val="00C163AF"/>
    <w:rsid w:val="00C17C6D"/>
    <w:rsid w:val="00C20D13"/>
    <w:rsid w:val="00C25AD8"/>
    <w:rsid w:val="00C27211"/>
    <w:rsid w:val="00C30378"/>
    <w:rsid w:val="00C31149"/>
    <w:rsid w:val="00C31324"/>
    <w:rsid w:val="00C33334"/>
    <w:rsid w:val="00C34886"/>
    <w:rsid w:val="00C353BE"/>
    <w:rsid w:val="00C354EA"/>
    <w:rsid w:val="00C365CF"/>
    <w:rsid w:val="00C36AED"/>
    <w:rsid w:val="00C40140"/>
    <w:rsid w:val="00C432A5"/>
    <w:rsid w:val="00C43B7F"/>
    <w:rsid w:val="00C43E4D"/>
    <w:rsid w:val="00C46D0C"/>
    <w:rsid w:val="00C50662"/>
    <w:rsid w:val="00C518A8"/>
    <w:rsid w:val="00C51C9B"/>
    <w:rsid w:val="00C53669"/>
    <w:rsid w:val="00C55BC0"/>
    <w:rsid w:val="00C561E8"/>
    <w:rsid w:val="00C568D0"/>
    <w:rsid w:val="00C572EC"/>
    <w:rsid w:val="00C57577"/>
    <w:rsid w:val="00C64878"/>
    <w:rsid w:val="00C6574D"/>
    <w:rsid w:val="00C65B42"/>
    <w:rsid w:val="00C66953"/>
    <w:rsid w:val="00C66BCD"/>
    <w:rsid w:val="00C66CB9"/>
    <w:rsid w:val="00C70BAF"/>
    <w:rsid w:val="00C70EE2"/>
    <w:rsid w:val="00C71673"/>
    <w:rsid w:val="00C72659"/>
    <w:rsid w:val="00C74410"/>
    <w:rsid w:val="00C7643A"/>
    <w:rsid w:val="00C77B6E"/>
    <w:rsid w:val="00C80C5F"/>
    <w:rsid w:val="00C84450"/>
    <w:rsid w:val="00C84471"/>
    <w:rsid w:val="00C86358"/>
    <w:rsid w:val="00C86910"/>
    <w:rsid w:val="00C8737B"/>
    <w:rsid w:val="00C93853"/>
    <w:rsid w:val="00C938D1"/>
    <w:rsid w:val="00C94507"/>
    <w:rsid w:val="00C959C7"/>
    <w:rsid w:val="00C95FAA"/>
    <w:rsid w:val="00C967D0"/>
    <w:rsid w:val="00C97CE7"/>
    <w:rsid w:val="00CA0046"/>
    <w:rsid w:val="00CA0634"/>
    <w:rsid w:val="00CA3FDB"/>
    <w:rsid w:val="00CA5C02"/>
    <w:rsid w:val="00CA5F8A"/>
    <w:rsid w:val="00CA625E"/>
    <w:rsid w:val="00CA6EE4"/>
    <w:rsid w:val="00CA7C43"/>
    <w:rsid w:val="00CB0A30"/>
    <w:rsid w:val="00CB0CD5"/>
    <w:rsid w:val="00CB1F2B"/>
    <w:rsid w:val="00CB3CEB"/>
    <w:rsid w:val="00CB69A0"/>
    <w:rsid w:val="00CC1890"/>
    <w:rsid w:val="00CC3C27"/>
    <w:rsid w:val="00CC51CD"/>
    <w:rsid w:val="00CC595E"/>
    <w:rsid w:val="00CC7331"/>
    <w:rsid w:val="00CD086C"/>
    <w:rsid w:val="00CD40D0"/>
    <w:rsid w:val="00CD5B10"/>
    <w:rsid w:val="00CD70B0"/>
    <w:rsid w:val="00CD74E2"/>
    <w:rsid w:val="00CD7B6D"/>
    <w:rsid w:val="00CE0906"/>
    <w:rsid w:val="00CE258B"/>
    <w:rsid w:val="00CE49EF"/>
    <w:rsid w:val="00CE510E"/>
    <w:rsid w:val="00CF02B9"/>
    <w:rsid w:val="00CF1C27"/>
    <w:rsid w:val="00CF1E9D"/>
    <w:rsid w:val="00CF2AAC"/>
    <w:rsid w:val="00CF5573"/>
    <w:rsid w:val="00CF72BC"/>
    <w:rsid w:val="00CF76DC"/>
    <w:rsid w:val="00D00922"/>
    <w:rsid w:val="00D02B31"/>
    <w:rsid w:val="00D04848"/>
    <w:rsid w:val="00D10500"/>
    <w:rsid w:val="00D105FA"/>
    <w:rsid w:val="00D131D3"/>
    <w:rsid w:val="00D14319"/>
    <w:rsid w:val="00D14A78"/>
    <w:rsid w:val="00D15086"/>
    <w:rsid w:val="00D1752B"/>
    <w:rsid w:val="00D17969"/>
    <w:rsid w:val="00D21129"/>
    <w:rsid w:val="00D218E4"/>
    <w:rsid w:val="00D2282F"/>
    <w:rsid w:val="00D228CE"/>
    <w:rsid w:val="00D244F7"/>
    <w:rsid w:val="00D32218"/>
    <w:rsid w:val="00D3240F"/>
    <w:rsid w:val="00D373F2"/>
    <w:rsid w:val="00D37457"/>
    <w:rsid w:val="00D37ADC"/>
    <w:rsid w:val="00D41E22"/>
    <w:rsid w:val="00D46FCB"/>
    <w:rsid w:val="00D47427"/>
    <w:rsid w:val="00D51DEB"/>
    <w:rsid w:val="00D54980"/>
    <w:rsid w:val="00D55505"/>
    <w:rsid w:val="00D5685A"/>
    <w:rsid w:val="00D62463"/>
    <w:rsid w:val="00D63284"/>
    <w:rsid w:val="00D64423"/>
    <w:rsid w:val="00D6634B"/>
    <w:rsid w:val="00D71195"/>
    <w:rsid w:val="00D71662"/>
    <w:rsid w:val="00D72382"/>
    <w:rsid w:val="00D76FAB"/>
    <w:rsid w:val="00D839A2"/>
    <w:rsid w:val="00D8420D"/>
    <w:rsid w:val="00D84B1A"/>
    <w:rsid w:val="00D853D6"/>
    <w:rsid w:val="00D8575A"/>
    <w:rsid w:val="00D85D4C"/>
    <w:rsid w:val="00D85E14"/>
    <w:rsid w:val="00D85EF7"/>
    <w:rsid w:val="00D860BF"/>
    <w:rsid w:val="00D861C8"/>
    <w:rsid w:val="00D86CE6"/>
    <w:rsid w:val="00D878CC"/>
    <w:rsid w:val="00D87D8E"/>
    <w:rsid w:val="00D901B8"/>
    <w:rsid w:val="00D9292D"/>
    <w:rsid w:val="00D92F9D"/>
    <w:rsid w:val="00D934C9"/>
    <w:rsid w:val="00D9474C"/>
    <w:rsid w:val="00D968E6"/>
    <w:rsid w:val="00DA0F7A"/>
    <w:rsid w:val="00DA1934"/>
    <w:rsid w:val="00DA28D6"/>
    <w:rsid w:val="00DA2DBF"/>
    <w:rsid w:val="00DA4969"/>
    <w:rsid w:val="00DA4FE6"/>
    <w:rsid w:val="00DA53DE"/>
    <w:rsid w:val="00DA5993"/>
    <w:rsid w:val="00DA6C85"/>
    <w:rsid w:val="00DA777F"/>
    <w:rsid w:val="00DB0E1E"/>
    <w:rsid w:val="00DB2489"/>
    <w:rsid w:val="00DB28F9"/>
    <w:rsid w:val="00DB2CB8"/>
    <w:rsid w:val="00DB301C"/>
    <w:rsid w:val="00DB45A0"/>
    <w:rsid w:val="00DB4F34"/>
    <w:rsid w:val="00DB61A9"/>
    <w:rsid w:val="00DB6391"/>
    <w:rsid w:val="00DB6507"/>
    <w:rsid w:val="00DC209C"/>
    <w:rsid w:val="00DC3217"/>
    <w:rsid w:val="00DC4E31"/>
    <w:rsid w:val="00DD1995"/>
    <w:rsid w:val="00DD1F6E"/>
    <w:rsid w:val="00DD61D2"/>
    <w:rsid w:val="00DE1BA7"/>
    <w:rsid w:val="00DE5555"/>
    <w:rsid w:val="00DE5748"/>
    <w:rsid w:val="00DE5B70"/>
    <w:rsid w:val="00DE6C9D"/>
    <w:rsid w:val="00DF00C1"/>
    <w:rsid w:val="00DF1141"/>
    <w:rsid w:val="00DF51B0"/>
    <w:rsid w:val="00DF5970"/>
    <w:rsid w:val="00DF694C"/>
    <w:rsid w:val="00DF7349"/>
    <w:rsid w:val="00E026C5"/>
    <w:rsid w:val="00E11603"/>
    <w:rsid w:val="00E11FCE"/>
    <w:rsid w:val="00E13328"/>
    <w:rsid w:val="00E13D26"/>
    <w:rsid w:val="00E13D44"/>
    <w:rsid w:val="00E15B9E"/>
    <w:rsid w:val="00E2150A"/>
    <w:rsid w:val="00E23200"/>
    <w:rsid w:val="00E26235"/>
    <w:rsid w:val="00E306AE"/>
    <w:rsid w:val="00E30FC2"/>
    <w:rsid w:val="00E32126"/>
    <w:rsid w:val="00E32562"/>
    <w:rsid w:val="00E335EF"/>
    <w:rsid w:val="00E35BE2"/>
    <w:rsid w:val="00E361B9"/>
    <w:rsid w:val="00E404FE"/>
    <w:rsid w:val="00E40A80"/>
    <w:rsid w:val="00E414E0"/>
    <w:rsid w:val="00E449CA"/>
    <w:rsid w:val="00E4626B"/>
    <w:rsid w:val="00E540F7"/>
    <w:rsid w:val="00E55BCE"/>
    <w:rsid w:val="00E6055C"/>
    <w:rsid w:val="00E62D38"/>
    <w:rsid w:val="00E63185"/>
    <w:rsid w:val="00E63354"/>
    <w:rsid w:val="00E64C27"/>
    <w:rsid w:val="00E664FA"/>
    <w:rsid w:val="00E72C0B"/>
    <w:rsid w:val="00E74D9C"/>
    <w:rsid w:val="00E751D9"/>
    <w:rsid w:val="00E7562E"/>
    <w:rsid w:val="00E807F5"/>
    <w:rsid w:val="00E80B3A"/>
    <w:rsid w:val="00E82365"/>
    <w:rsid w:val="00E829BE"/>
    <w:rsid w:val="00E84B5E"/>
    <w:rsid w:val="00E86DBF"/>
    <w:rsid w:val="00E903EC"/>
    <w:rsid w:val="00E93007"/>
    <w:rsid w:val="00E94290"/>
    <w:rsid w:val="00E962C8"/>
    <w:rsid w:val="00E96600"/>
    <w:rsid w:val="00E96939"/>
    <w:rsid w:val="00EA1069"/>
    <w:rsid w:val="00EA1983"/>
    <w:rsid w:val="00EA313C"/>
    <w:rsid w:val="00EA3FDD"/>
    <w:rsid w:val="00EA445F"/>
    <w:rsid w:val="00EA45E0"/>
    <w:rsid w:val="00EA4F15"/>
    <w:rsid w:val="00EA65F1"/>
    <w:rsid w:val="00EA68A7"/>
    <w:rsid w:val="00EA6A30"/>
    <w:rsid w:val="00EA76FD"/>
    <w:rsid w:val="00EB1586"/>
    <w:rsid w:val="00EB2B7A"/>
    <w:rsid w:val="00EB3121"/>
    <w:rsid w:val="00EB54BD"/>
    <w:rsid w:val="00EB62B3"/>
    <w:rsid w:val="00EC003B"/>
    <w:rsid w:val="00EC0154"/>
    <w:rsid w:val="00EC1E6F"/>
    <w:rsid w:val="00EC3E99"/>
    <w:rsid w:val="00EC6A21"/>
    <w:rsid w:val="00ED1225"/>
    <w:rsid w:val="00ED127C"/>
    <w:rsid w:val="00ED2C98"/>
    <w:rsid w:val="00ED2E5D"/>
    <w:rsid w:val="00ED34FC"/>
    <w:rsid w:val="00ED35F5"/>
    <w:rsid w:val="00ED4AA2"/>
    <w:rsid w:val="00ED4AE7"/>
    <w:rsid w:val="00ED6D01"/>
    <w:rsid w:val="00EE1DBC"/>
    <w:rsid w:val="00EE3634"/>
    <w:rsid w:val="00EE4812"/>
    <w:rsid w:val="00EE54FD"/>
    <w:rsid w:val="00EE620B"/>
    <w:rsid w:val="00EF06B4"/>
    <w:rsid w:val="00EF0F91"/>
    <w:rsid w:val="00EF106A"/>
    <w:rsid w:val="00EF1E5C"/>
    <w:rsid w:val="00EF67CC"/>
    <w:rsid w:val="00EF7726"/>
    <w:rsid w:val="00EF7876"/>
    <w:rsid w:val="00F00611"/>
    <w:rsid w:val="00F00FEB"/>
    <w:rsid w:val="00F016FF"/>
    <w:rsid w:val="00F01957"/>
    <w:rsid w:val="00F02E0B"/>
    <w:rsid w:val="00F039F5"/>
    <w:rsid w:val="00F03D71"/>
    <w:rsid w:val="00F04A77"/>
    <w:rsid w:val="00F1096A"/>
    <w:rsid w:val="00F11DD4"/>
    <w:rsid w:val="00F14AA3"/>
    <w:rsid w:val="00F15FCC"/>
    <w:rsid w:val="00F1608C"/>
    <w:rsid w:val="00F203A3"/>
    <w:rsid w:val="00F206A2"/>
    <w:rsid w:val="00F209B4"/>
    <w:rsid w:val="00F20BB7"/>
    <w:rsid w:val="00F20FEB"/>
    <w:rsid w:val="00F21594"/>
    <w:rsid w:val="00F2460B"/>
    <w:rsid w:val="00F255F4"/>
    <w:rsid w:val="00F25B0E"/>
    <w:rsid w:val="00F2763C"/>
    <w:rsid w:val="00F31915"/>
    <w:rsid w:val="00F31ECB"/>
    <w:rsid w:val="00F32412"/>
    <w:rsid w:val="00F32A2A"/>
    <w:rsid w:val="00F32FC2"/>
    <w:rsid w:val="00F34093"/>
    <w:rsid w:val="00F3431D"/>
    <w:rsid w:val="00F35000"/>
    <w:rsid w:val="00F370DA"/>
    <w:rsid w:val="00F409FC"/>
    <w:rsid w:val="00F425AE"/>
    <w:rsid w:val="00F42D26"/>
    <w:rsid w:val="00F4423D"/>
    <w:rsid w:val="00F45706"/>
    <w:rsid w:val="00F516C0"/>
    <w:rsid w:val="00F52B8B"/>
    <w:rsid w:val="00F53B1C"/>
    <w:rsid w:val="00F53B3F"/>
    <w:rsid w:val="00F55A3E"/>
    <w:rsid w:val="00F55E56"/>
    <w:rsid w:val="00F57E3D"/>
    <w:rsid w:val="00F62BAE"/>
    <w:rsid w:val="00F6346A"/>
    <w:rsid w:val="00F66FA3"/>
    <w:rsid w:val="00F6791B"/>
    <w:rsid w:val="00F7171B"/>
    <w:rsid w:val="00F72099"/>
    <w:rsid w:val="00F74BAD"/>
    <w:rsid w:val="00F755D6"/>
    <w:rsid w:val="00F758AA"/>
    <w:rsid w:val="00F80E8C"/>
    <w:rsid w:val="00F8147B"/>
    <w:rsid w:val="00F81BB8"/>
    <w:rsid w:val="00F823D7"/>
    <w:rsid w:val="00F8281F"/>
    <w:rsid w:val="00F82D07"/>
    <w:rsid w:val="00F837EF"/>
    <w:rsid w:val="00F86EC9"/>
    <w:rsid w:val="00F93045"/>
    <w:rsid w:val="00F93EAB"/>
    <w:rsid w:val="00F94CCA"/>
    <w:rsid w:val="00F95816"/>
    <w:rsid w:val="00F97914"/>
    <w:rsid w:val="00F97D3E"/>
    <w:rsid w:val="00FA40FA"/>
    <w:rsid w:val="00FA49DC"/>
    <w:rsid w:val="00FA6C0E"/>
    <w:rsid w:val="00FA74BC"/>
    <w:rsid w:val="00FA74F6"/>
    <w:rsid w:val="00FB023F"/>
    <w:rsid w:val="00FB2368"/>
    <w:rsid w:val="00FB4222"/>
    <w:rsid w:val="00FC18C8"/>
    <w:rsid w:val="00FC373D"/>
    <w:rsid w:val="00FC3EB8"/>
    <w:rsid w:val="00FC52E1"/>
    <w:rsid w:val="00FC66EF"/>
    <w:rsid w:val="00FD104F"/>
    <w:rsid w:val="00FD1362"/>
    <w:rsid w:val="00FD3288"/>
    <w:rsid w:val="00FD3E8D"/>
    <w:rsid w:val="00FD4CFB"/>
    <w:rsid w:val="00FD51CA"/>
    <w:rsid w:val="00FE0A6F"/>
    <w:rsid w:val="00FE0C87"/>
    <w:rsid w:val="00FE1118"/>
    <w:rsid w:val="00FE4767"/>
    <w:rsid w:val="00FE6764"/>
    <w:rsid w:val="00FE7D64"/>
    <w:rsid w:val="00FF0C72"/>
    <w:rsid w:val="00FF5FA1"/>
    <w:rsid w:val="00FF610C"/>
    <w:rsid w:val="00FF7366"/>
    <w:rsid w:val="00FF78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1D983"/>
  <w15:chartTrackingRefBased/>
  <w15:docId w15:val="{46FEC531-4DFC-4783-A77E-0771425D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C2572"/>
    <w:pPr>
      <w:suppressAutoHyphens/>
      <w:jc w:val="both"/>
    </w:pPr>
    <w:rPr>
      <w:rFonts w:ascii="Times New Roman" w:eastAsia="Times New Roman" w:hAnsi="Times New Roman"/>
      <w:sz w:val="22"/>
      <w:szCs w:val="24"/>
      <w:lang w:eastAsia="ar-SA"/>
    </w:rPr>
  </w:style>
  <w:style w:type="paragraph" w:styleId="Naslov5">
    <w:name w:val="heading 5"/>
    <w:basedOn w:val="Navaden"/>
    <w:next w:val="Navaden"/>
    <w:link w:val="Naslov5Znak"/>
    <w:qFormat/>
    <w:rsid w:val="00453772"/>
    <w:pPr>
      <w:keepNext/>
      <w:tabs>
        <w:tab w:val="num" w:pos="0"/>
      </w:tabs>
      <w:overflowPunct w:val="0"/>
      <w:autoSpaceDE w:val="0"/>
      <w:jc w:val="center"/>
      <w:textAlignment w:val="baseline"/>
      <w:outlineLvl w:val="4"/>
    </w:pPr>
    <w:rPr>
      <w:rFonts w:ascii="Arial" w:hAnsi="Arial" w:cs="Arial"/>
      <w:b/>
      <w:bCs/>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customStyle="1" w:styleId="Naslov5Znak">
    <w:name w:val="Naslov 5 Znak"/>
    <w:link w:val="Naslov5"/>
    <w:rsid w:val="00453772"/>
    <w:rPr>
      <w:rFonts w:ascii="Arial" w:eastAsia="Times New Roman" w:hAnsi="Arial" w:cs="Arial"/>
      <w:b/>
      <w:bCs/>
      <w:sz w:val="22"/>
      <w:lang w:eastAsia="ar-SA"/>
    </w:rPr>
  </w:style>
  <w:style w:type="character" w:styleId="Hiperpovezava">
    <w:name w:val="Hyperlink"/>
    <w:rsid w:val="00453772"/>
    <w:rPr>
      <w:color w:val="0000FF"/>
      <w:u w:val="single"/>
    </w:rPr>
  </w:style>
  <w:style w:type="paragraph" w:styleId="Telobesedila">
    <w:name w:val="Body Text"/>
    <w:basedOn w:val="Navaden"/>
    <w:link w:val="TelobesedilaZnak"/>
    <w:rsid w:val="00453772"/>
    <w:pPr>
      <w:widowControl w:val="0"/>
      <w:jc w:val="left"/>
    </w:pPr>
    <w:rPr>
      <w:sz w:val="24"/>
      <w:szCs w:val="20"/>
    </w:rPr>
  </w:style>
  <w:style w:type="character" w:customStyle="1" w:styleId="TelobesedilaZnak">
    <w:name w:val="Telo besedila Znak"/>
    <w:link w:val="Telobesedila"/>
    <w:rsid w:val="00453772"/>
    <w:rPr>
      <w:rFonts w:ascii="Times New Roman" w:eastAsia="Times New Roman" w:hAnsi="Times New Roman"/>
      <w:sz w:val="24"/>
      <w:lang w:eastAsia="ar-SA"/>
    </w:rPr>
  </w:style>
  <w:style w:type="paragraph" w:customStyle="1" w:styleId="Telobesedila21">
    <w:name w:val="Telo besedila 21"/>
    <w:basedOn w:val="Navaden"/>
    <w:rsid w:val="00453772"/>
    <w:pPr>
      <w:widowControl w:val="0"/>
      <w:jc w:val="center"/>
    </w:pPr>
    <w:rPr>
      <w:b/>
      <w:sz w:val="20"/>
      <w:szCs w:val="20"/>
    </w:rPr>
  </w:style>
  <w:style w:type="paragraph" w:customStyle="1" w:styleId="Telobesedila31">
    <w:name w:val="Telo besedila 31"/>
    <w:basedOn w:val="Navaden"/>
    <w:rsid w:val="00453772"/>
    <w:pPr>
      <w:widowControl w:val="0"/>
      <w:jc w:val="left"/>
    </w:pPr>
    <w:rPr>
      <w:b/>
      <w:sz w:val="24"/>
      <w:szCs w:val="20"/>
    </w:rPr>
  </w:style>
  <w:style w:type="paragraph" w:styleId="Besedilooblaka">
    <w:name w:val="Balloon Text"/>
    <w:basedOn w:val="Navaden"/>
    <w:link w:val="BesedilooblakaZnak"/>
    <w:uiPriority w:val="99"/>
    <w:semiHidden/>
    <w:unhideWhenUsed/>
    <w:rsid w:val="0009232D"/>
    <w:rPr>
      <w:rFonts w:ascii="Tahoma" w:hAnsi="Tahoma" w:cs="Tahoma"/>
      <w:sz w:val="16"/>
      <w:szCs w:val="16"/>
    </w:rPr>
  </w:style>
  <w:style w:type="character" w:customStyle="1" w:styleId="BesedilooblakaZnak">
    <w:name w:val="Besedilo oblačka Znak"/>
    <w:link w:val="Besedilooblaka"/>
    <w:uiPriority w:val="99"/>
    <w:semiHidden/>
    <w:rsid w:val="0009232D"/>
    <w:rPr>
      <w:rFonts w:ascii="Tahoma" w:eastAsia="Times New Roman" w:hAnsi="Tahoma" w:cs="Tahoma"/>
      <w:sz w:val="16"/>
      <w:szCs w:val="16"/>
      <w:lang w:eastAsia="ar-SA"/>
    </w:rPr>
  </w:style>
  <w:style w:type="character" w:styleId="Pripombasklic">
    <w:name w:val="annotation reference"/>
    <w:uiPriority w:val="99"/>
    <w:semiHidden/>
    <w:unhideWhenUsed/>
    <w:rsid w:val="00FE6764"/>
    <w:rPr>
      <w:sz w:val="16"/>
      <w:szCs w:val="16"/>
    </w:rPr>
  </w:style>
  <w:style w:type="paragraph" w:styleId="Pripombabesedilo">
    <w:name w:val="annotation text"/>
    <w:basedOn w:val="Navaden"/>
    <w:link w:val="PripombabesediloZnak"/>
    <w:uiPriority w:val="99"/>
    <w:unhideWhenUsed/>
    <w:rsid w:val="00FE6764"/>
    <w:rPr>
      <w:sz w:val="20"/>
      <w:szCs w:val="20"/>
    </w:rPr>
  </w:style>
  <w:style w:type="character" w:customStyle="1" w:styleId="PripombabesediloZnak">
    <w:name w:val="Pripomba – besedilo Znak"/>
    <w:link w:val="Pripombabesedilo"/>
    <w:uiPriority w:val="99"/>
    <w:rsid w:val="00FE6764"/>
    <w:rPr>
      <w:rFonts w:ascii="Times New Roman" w:eastAsia="Times New Roman" w:hAnsi="Times New Roman"/>
      <w:lang w:eastAsia="ar-SA"/>
    </w:rPr>
  </w:style>
  <w:style w:type="paragraph" w:styleId="Zadevapripombe">
    <w:name w:val="annotation subject"/>
    <w:basedOn w:val="Pripombabesedilo"/>
    <w:next w:val="Pripombabesedilo"/>
    <w:link w:val="ZadevapripombeZnak"/>
    <w:uiPriority w:val="99"/>
    <w:semiHidden/>
    <w:unhideWhenUsed/>
    <w:rsid w:val="00FE6764"/>
    <w:rPr>
      <w:b/>
      <w:bCs/>
    </w:rPr>
  </w:style>
  <w:style w:type="character" w:customStyle="1" w:styleId="ZadevapripombeZnak">
    <w:name w:val="Zadeva pripombe Znak"/>
    <w:link w:val="Zadevapripombe"/>
    <w:uiPriority w:val="99"/>
    <w:semiHidden/>
    <w:rsid w:val="00FE6764"/>
    <w:rPr>
      <w:rFonts w:ascii="Times New Roman" w:eastAsia="Times New Roman" w:hAnsi="Times New Roman"/>
      <w:b/>
      <w:bCs/>
      <w:lang w:eastAsia="ar-SA"/>
    </w:rPr>
  </w:style>
  <w:style w:type="paragraph" w:customStyle="1" w:styleId="Barvniseznampoudarek11">
    <w:name w:val="Barvni seznam – poudarek 11"/>
    <w:basedOn w:val="Navaden"/>
    <w:uiPriority w:val="34"/>
    <w:qFormat/>
    <w:rsid w:val="00730BED"/>
    <w:pPr>
      <w:ind w:left="708"/>
    </w:pPr>
  </w:style>
  <w:style w:type="paragraph" w:styleId="Sprotnaopomba-besedilo">
    <w:name w:val="footnote text"/>
    <w:basedOn w:val="Navaden"/>
    <w:link w:val="Sprotnaopomba-besediloZnak"/>
    <w:unhideWhenUsed/>
    <w:rsid w:val="00FD3288"/>
    <w:rPr>
      <w:sz w:val="20"/>
      <w:szCs w:val="20"/>
    </w:rPr>
  </w:style>
  <w:style w:type="character" w:customStyle="1" w:styleId="Sprotnaopomba-besediloZnak">
    <w:name w:val="Sprotna opomba - besedilo Znak"/>
    <w:link w:val="Sprotnaopomba-besedilo"/>
    <w:rsid w:val="00FD3288"/>
    <w:rPr>
      <w:rFonts w:ascii="Times New Roman" w:eastAsia="Times New Roman" w:hAnsi="Times New Roman"/>
      <w:lang w:eastAsia="ar-SA"/>
    </w:rPr>
  </w:style>
  <w:style w:type="character" w:styleId="Sprotnaopomba-sklic">
    <w:name w:val="footnote reference"/>
    <w:uiPriority w:val="99"/>
    <w:semiHidden/>
    <w:unhideWhenUsed/>
    <w:rsid w:val="00FD3288"/>
    <w:rPr>
      <w:vertAlign w:val="superscript"/>
    </w:rPr>
  </w:style>
  <w:style w:type="paragraph" w:customStyle="1" w:styleId="Srednjamrea21">
    <w:name w:val="Srednja mreža 21"/>
    <w:uiPriority w:val="1"/>
    <w:qFormat/>
    <w:rsid w:val="005F5FD6"/>
    <w:rPr>
      <w:sz w:val="22"/>
      <w:szCs w:val="22"/>
      <w:lang w:eastAsia="en-US"/>
    </w:rPr>
  </w:style>
  <w:style w:type="paragraph" w:styleId="Telobesedila-zamik">
    <w:name w:val="Body Text Indent"/>
    <w:basedOn w:val="Navaden"/>
    <w:link w:val="Telobesedila-zamikZnak"/>
    <w:uiPriority w:val="99"/>
    <w:unhideWhenUsed/>
    <w:rsid w:val="00380336"/>
    <w:pPr>
      <w:spacing w:after="120"/>
      <w:ind w:left="283"/>
    </w:pPr>
  </w:style>
  <w:style w:type="character" w:customStyle="1" w:styleId="Telobesedila-zamikZnak">
    <w:name w:val="Telo besedila - zamik Znak"/>
    <w:link w:val="Telobesedila-zamik"/>
    <w:uiPriority w:val="99"/>
    <w:rsid w:val="00380336"/>
    <w:rPr>
      <w:rFonts w:ascii="Times New Roman" w:eastAsia="Times New Roman" w:hAnsi="Times New Roman"/>
      <w:sz w:val="22"/>
      <w:szCs w:val="24"/>
      <w:lang w:eastAsia="ar-SA"/>
    </w:rPr>
  </w:style>
  <w:style w:type="table" w:styleId="Tabelamrea">
    <w:name w:val="Table Grid"/>
    <w:basedOn w:val="Navadnatabela"/>
    <w:rsid w:val="009F6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unhideWhenUsed/>
    <w:rsid w:val="00F11DD4"/>
    <w:pPr>
      <w:spacing w:after="120"/>
    </w:pPr>
    <w:rPr>
      <w:sz w:val="16"/>
      <w:szCs w:val="16"/>
    </w:rPr>
  </w:style>
  <w:style w:type="character" w:customStyle="1" w:styleId="Telobesedila3Znak">
    <w:name w:val="Telo besedila 3 Znak"/>
    <w:link w:val="Telobesedila3"/>
    <w:uiPriority w:val="99"/>
    <w:rsid w:val="00F11DD4"/>
    <w:rPr>
      <w:rFonts w:ascii="Times New Roman" w:eastAsia="Times New Roman" w:hAnsi="Times New Roman"/>
      <w:sz w:val="16"/>
      <w:szCs w:val="16"/>
      <w:lang w:eastAsia="ar-SA"/>
    </w:rPr>
  </w:style>
  <w:style w:type="paragraph" w:styleId="Telobesedila2">
    <w:name w:val="Body Text 2"/>
    <w:basedOn w:val="Navaden"/>
    <w:link w:val="Telobesedila2Znak"/>
    <w:uiPriority w:val="99"/>
    <w:semiHidden/>
    <w:unhideWhenUsed/>
    <w:rsid w:val="00104E9F"/>
    <w:pPr>
      <w:spacing w:after="120" w:line="480" w:lineRule="auto"/>
    </w:pPr>
  </w:style>
  <w:style w:type="character" w:customStyle="1" w:styleId="Telobesedila2Znak">
    <w:name w:val="Telo besedila 2 Znak"/>
    <w:link w:val="Telobesedila2"/>
    <w:uiPriority w:val="99"/>
    <w:semiHidden/>
    <w:rsid w:val="00104E9F"/>
    <w:rPr>
      <w:rFonts w:ascii="Times New Roman" w:eastAsia="Times New Roman" w:hAnsi="Times New Roman"/>
      <w:sz w:val="22"/>
      <w:szCs w:val="24"/>
      <w:lang w:eastAsia="ar-SA"/>
    </w:rPr>
  </w:style>
  <w:style w:type="character" w:customStyle="1" w:styleId="Znakisprotnihopomb">
    <w:name w:val="Znaki sprotnih opomb"/>
    <w:rsid w:val="00104E9F"/>
    <w:rPr>
      <w:vertAlign w:val="superscript"/>
    </w:rPr>
  </w:style>
  <w:style w:type="paragraph" w:customStyle="1" w:styleId="Default">
    <w:name w:val="Default"/>
    <w:rsid w:val="00277D2A"/>
    <w:pPr>
      <w:autoSpaceDE w:val="0"/>
      <w:autoSpaceDN w:val="0"/>
      <w:adjustRightInd w:val="0"/>
    </w:pPr>
    <w:rPr>
      <w:rFonts w:ascii="Arial" w:eastAsia="Times New Roman" w:hAnsi="Arial" w:cs="Arial"/>
      <w:color w:val="000000"/>
      <w:sz w:val="24"/>
      <w:szCs w:val="24"/>
    </w:rPr>
  </w:style>
  <w:style w:type="paragraph" w:styleId="Brezrazmikov">
    <w:name w:val="No Spacing"/>
    <w:uiPriority w:val="1"/>
    <w:qFormat/>
    <w:rsid w:val="00EE4812"/>
    <w:rPr>
      <w:sz w:val="22"/>
      <w:szCs w:val="22"/>
      <w:lang w:eastAsia="en-US"/>
    </w:rPr>
  </w:style>
  <w:style w:type="paragraph" w:styleId="Odstavekseznama">
    <w:name w:val="List Paragraph"/>
    <w:basedOn w:val="Navaden"/>
    <w:uiPriority w:val="34"/>
    <w:qFormat/>
    <w:rsid w:val="007853F9"/>
    <w:pPr>
      <w:ind w:left="708"/>
    </w:pPr>
  </w:style>
  <w:style w:type="paragraph" w:styleId="Revizija">
    <w:name w:val="Revision"/>
    <w:hidden/>
    <w:uiPriority w:val="71"/>
    <w:rsid w:val="00271212"/>
    <w:rPr>
      <w:rFonts w:ascii="Times New Roman" w:eastAsia="Times New Roman" w:hAnsi="Times New Roman"/>
      <w:sz w:val="22"/>
      <w:szCs w:val="24"/>
      <w:lang w:eastAsia="ar-SA"/>
    </w:rPr>
  </w:style>
  <w:style w:type="character" w:styleId="Nerazreenaomemba">
    <w:name w:val="Unresolved Mention"/>
    <w:uiPriority w:val="99"/>
    <w:semiHidden/>
    <w:unhideWhenUsed/>
    <w:rsid w:val="00EA3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22856">
      <w:bodyDiv w:val="1"/>
      <w:marLeft w:val="0"/>
      <w:marRight w:val="0"/>
      <w:marTop w:val="0"/>
      <w:marBottom w:val="0"/>
      <w:divBdr>
        <w:top w:val="none" w:sz="0" w:space="0" w:color="auto"/>
        <w:left w:val="none" w:sz="0" w:space="0" w:color="auto"/>
        <w:bottom w:val="none" w:sz="0" w:space="0" w:color="auto"/>
        <w:right w:val="none" w:sz="0" w:space="0" w:color="auto"/>
      </w:divBdr>
      <w:divsChild>
        <w:div w:id="214120663">
          <w:marLeft w:val="0"/>
          <w:marRight w:val="0"/>
          <w:marTop w:val="0"/>
          <w:marBottom w:val="0"/>
          <w:divBdr>
            <w:top w:val="none" w:sz="0" w:space="0" w:color="auto"/>
            <w:left w:val="none" w:sz="0" w:space="0" w:color="auto"/>
            <w:bottom w:val="none" w:sz="0" w:space="0" w:color="auto"/>
            <w:right w:val="none" w:sz="0" w:space="0" w:color="auto"/>
          </w:divBdr>
        </w:div>
        <w:div w:id="292643066">
          <w:marLeft w:val="0"/>
          <w:marRight w:val="0"/>
          <w:marTop w:val="0"/>
          <w:marBottom w:val="0"/>
          <w:divBdr>
            <w:top w:val="none" w:sz="0" w:space="0" w:color="auto"/>
            <w:left w:val="none" w:sz="0" w:space="0" w:color="auto"/>
            <w:bottom w:val="none" w:sz="0" w:space="0" w:color="auto"/>
            <w:right w:val="none" w:sz="0" w:space="0" w:color="auto"/>
          </w:divBdr>
        </w:div>
        <w:div w:id="1425960494">
          <w:marLeft w:val="0"/>
          <w:marRight w:val="0"/>
          <w:marTop w:val="0"/>
          <w:marBottom w:val="0"/>
          <w:divBdr>
            <w:top w:val="none" w:sz="0" w:space="0" w:color="auto"/>
            <w:left w:val="none" w:sz="0" w:space="0" w:color="auto"/>
            <w:bottom w:val="none" w:sz="0" w:space="0" w:color="auto"/>
            <w:right w:val="none" w:sz="0" w:space="0" w:color="auto"/>
          </w:divBdr>
        </w:div>
        <w:div w:id="2120024520">
          <w:marLeft w:val="0"/>
          <w:marRight w:val="0"/>
          <w:marTop w:val="0"/>
          <w:marBottom w:val="0"/>
          <w:divBdr>
            <w:top w:val="none" w:sz="0" w:space="0" w:color="auto"/>
            <w:left w:val="none" w:sz="0" w:space="0" w:color="auto"/>
            <w:bottom w:val="none" w:sz="0" w:space="0" w:color="auto"/>
            <w:right w:val="none" w:sz="0" w:space="0" w:color="auto"/>
          </w:divBdr>
        </w:div>
      </w:divsChild>
    </w:div>
    <w:div w:id="1176773080">
      <w:bodyDiv w:val="1"/>
      <w:marLeft w:val="0"/>
      <w:marRight w:val="0"/>
      <w:marTop w:val="0"/>
      <w:marBottom w:val="0"/>
      <w:divBdr>
        <w:top w:val="none" w:sz="0" w:space="0" w:color="auto"/>
        <w:left w:val="none" w:sz="0" w:space="0" w:color="auto"/>
        <w:bottom w:val="none" w:sz="0" w:space="0" w:color="auto"/>
        <w:right w:val="none" w:sz="0" w:space="0" w:color="auto"/>
      </w:divBdr>
    </w:div>
    <w:div w:id="2054882754">
      <w:bodyDiv w:val="1"/>
      <w:marLeft w:val="0"/>
      <w:marRight w:val="0"/>
      <w:marTop w:val="0"/>
      <w:marBottom w:val="0"/>
      <w:divBdr>
        <w:top w:val="none" w:sz="0" w:space="0" w:color="auto"/>
        <w:left w:val="none" w:sz="0" w:space="0" w:color="auto"/>
        <w:bottom w:val="none" w:sz="0" w:space="0" w:color="auto"/>
        <w:right w:val="none" w:sz="0" w:space="0" w:color="auto"/>
      </w:divBdr>
      <w:divsChild>
        <w:div w:id="1093279879">
          <w:marLeft w:val="0"/>
          <w:marRight w:val="0"/>
          <w:marTop w:val="0"/>
          <w:marBottom w:val="0"/>
          <w:divBdr>
            <w:top w:val="none" w:sz="0" w:space="0" w:color="auto"/>
            <w:left w:val="none" w:sz="0" w:space="0" w:color="auto"/>
            <w:bottom w:val="none" w:sz="0" w:space="0" w:color="auto"/>
            <w:right w:val="none" w:sz="0" w:space="0" w:color="auto"/>
          </w:divBdr>
        </w:div>
        <w:div w:id="1333874293">
          <w:marLeft w:val="0"/>
          <w:marRight w:val="0"/>
          <w:marTop w:val="0"/>
          <w:marBottom w:val="0"/>
          <w:divBdr>
            <w:top w:val="none" w:sz="0" w:space="0" w:color="auto"/>
            <w:left w:val="none" w:sz="0" w:space="0" w:color="auto"/>
            <w:bottom w:val="none" w:sz="0" w:space="0" w:color="auto"/>
            <w:right w:val="none" w:sz="0" w:space="0" w:color="auto"/>
          </w:divBdr>
        </w:div>
        <w:div w:id="1812399908">
          <w:marLeft w:val="0"/>
          <w:marRight w:val="0"/>
          <w:marTop w:val="0"/>
          <w:marBottom w:val="0"/>
          <w:divBdr>
            <w:top w:val="none" w:sz="0" w:space="0" w:color="auto"/>
            <w:left w:val="none" w:sz="0" w:space="0" w:color="auto"/>
            <w:bottom w:val="none" w:sz="0" w:space="0" w:color="auto"/>
            <w:right w:val="none" w:sz="0" w:space="0" w:color="auto"/>
          </w:divBdr>
        </w:div>
        <w:div w:id="2099447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MIZKS\dopis%20MIZK&#352;%20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67D20-DDDF-4BDF-ACE6-3747FE7D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MIZKŠ slo</Template>
  <TotalTime>3</TotalTime>
  <Pages>22</Pages>
  <Words>8873</Words>
  <Characters>50578</Characters>
  <Application>Microsoft Office Word</Application>
  <DocSecurity>0</DocSecurity>
  <Lines>421</Lines>
  <Paragraphs>118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Zakona o uresničevanju javnega interesa za kulturo (Uradni list RS, št</vt:lpstr>
      <vt:lpstr>Na podlagi Zakona o uresničevanju javnega interesa za kulturo (Uradni list RS, št</vt:lpstr>
    </vt:vector>
  </TitlesOfParts>
  <Company>Ministrstvo za kulturo</Company>
  <LinksUpToDate>false</LinksUpToDate>
  <CharactersWithSpaces>59333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Zakona o uresničevanju javnega interesa za kulturo (Uradni list RS, št</dc:title>
  <dc:subject/>
  <dc:creator>Staša Cetinski</dc:creator>
  <cp:keywords/>
  <cp:lastModifiedBy>Rok Avbar</cp:lastModifiedBy>
  <cp:revision>5</cp:revision>
  <cp:lastPrinted>2025-11-24T14:43:00Z</cp:lastPrinted>
  <dcterms:created xsi:type="dcterms:W3CDTF">2025-11-10T13:15:00Z</dcterms:created>
  <dcterms:modified xsi:type="dcterms:W3CDTF">2025-11-24T14:43:00Z</dcterms:modified>
</cp:coreProperties>
</file>