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7E83" w14:textId="280241D5" w:rsidR="00661937" w:rsidRPr="00D212F1" w:rsidRDefault="00661937">
      <w:pPr>
        <w:rPr>
          <w:b/>
          <w:bCs/>
        </w:rPr>
      </w:pPr>
      <w:r w:rsidRPr="00D212F1">
        <w:rPr>
          <w:b/>
          <w:bCs/>
        </w:rPr>
        <w:t>JPR-VP-2026-2029-UPRIZ</w:t>
      </w:r>
    </w:p>
    <w:p w14:paraId="43441212" w14:textId="496DDD7D" w:rsidR="00661937" w:rsidRDefault="00661937">
      <w:pPr>
        <w:rPr>
          <w:b/>
          <w:bCs/>
        </w:rPr>
      </w:pPr>
      <w:r>
        <w:rPr>
          <w:b/>
          <w:bCs/>
        </w:rPr>
        <w:t>Osnovni podatki</w:t>
      </w:r>
    </w:p>
    <w:p w14:paraId="1078C7C5" w14:textId="21077EC9" w:rsidR="00377E67" w:rsidRDefault="00377E67">
      <w:r>
        <w:t>Prijavitelji navedejo osnovne podatke:</w:t>
      </w:r>
    </w:p>
    <w:p w14:paraId="4DED2FDE" w14:textId="478A2643" w:rsidR="00377E67" w:rsidRDefault="00377E67" w:rsidP="00377E67">
      <w:pPr>
        <w:pStyle w:val="Odstavekseznama"/>
        <w:numPr>
          <w:ilvl w:val="0"/>
          <w:numId w:val="1"/>
        </w:numPr>
      </w:pPr>
      <w:r>
        <w:t>naziv projekta, ki ga prijavljajo, ter projektni sklop (opredeljen v besedilu javnega razpisa</w:t>
      </w:r>
      <w:r w:rsidR="00DD56B2">
        <w:t>)</w:t>
      </w:r>
    </w:p>
    <w:p w14:paraId="3D09A021" w14:textId="2D3693AC" w:rsidR="00377E67" w:rsidRDefault="00377E67" w:rsidP="00377E67">
      <w:pPr>
        <w:pStyle w:val="Odstavekseznama"/>
        <w:numPr>
          <w:ilvl w:val="0"/>
          <w:numId w:val="1"/>
        </w:numPr>
      </w:pPr>
      <w:r>
        <w:t>podatke o prijavitelju (davčna številka, pravni status, statusno-organizacijska oblika, naslov (sedež) prijavitelja)</w:t>
      </w:r>
    </w:p>
    <w:p w14:paraId="26E67F01" w14:textId="7520A052" w:rsidR="00377E67" w:rsidRDefault="00377E67" w:rsidP="00377E67">
      <w:pPr>
        <w:pStyle w:val="Odstavekseznama"/>
        <w:numPr>
          <w:ilvl w:val="0"/>
          <w:numId w:val="1"/>
        </w:numPr>
      </w:pPr>
      <w:r>
        <w:t>način vročanja dokumentov in obveščanja o poteku postopka</w:t>
      </w:r>
    </w:p>
    <w:p w14:paraId="202CD013" w14:textId="40A9AF7E" w:rsidR="00377E67" w:rsidRDefault="00377E67" w:rsidP="00377E67">
      <w:pPr>
        <w:pStyle w:val="Odstavekseznama"/>
        <w:numPr>
          <w:ilvl w:val="0"/>
          <w:numId w:val="1"/>
        </w:numPr>
      </w:pPr>
      <w:r>
        <w:t>podatki odgovorne osebe in kontaktni podatki</w:t>
      </w:r>
    </w:p>
    <w:p w14:paraId="4CD49F93" w14:textId="1114690A" w:rsidR="00377E67" w:rsidRDefault="00377E67" w:rsidP="00377E67">
      <w:pPr>
        <w:pStyle w:val="Odstavekseznama"/>
        <w:numPr>
          <w:ilvl w:val="0"/>
          <w:numId w:val="1"/>
        </w:numPr>
      </w:pPr>
      <w:r>
        <w:t>podatki o TRR in nazivu banke</w:t>
      </w:r>
    </w:p>
    <w:p w14:paraId="1561C2E6" w14:textId="77777777" w:rsidR="00DD56B2" w:rsidRDefault="00DD56B2" w:rsidP="00377E67">
      <w:pPr>
        <w:rPr>
          <w:b/>
          <w:bCs/>
        </w:rPr>
      </w:pPr>
    </w:p>
    <w:p w14:paraId="14D72988" w14:textId="628EA521" w:rsidR="00377E67" w:rsidRPr="00377E67" w:rsidRDefault="00377E67" w:rsidP="00377E67">
      <w:pPr>
        <w:rPr>
          <w:b/>
          <w:bCs/>
        </w:rPr>
      </w:pPr>
      <w:r w:rsidRPr="00377E67">
        <w:rPr>
          <w:b/>
          <w:bCs/>
        </w:rPr>
        <w:t>Umetniški kolektiv</w:t>
      </w:r>
    </w:p>
    <w:p w14:paraId="739B8855" w14:textId="3EE14130" w:rsidR="00377E67" w:rsidRDefault="00377E67" w:rsidP="00377E67">
      <w:r>
        <w:t xml:space="preserve">V primeru izbire projektnega sklopa Mednarodni festivali in platforme prijavitelj ne more izpolnjevati naslednjega dela Umetniški kolektiv, na kar ga opozori tudi </w:t>
      </w:r>
      <w:proofErr w:type="spellStart"/>
      <w:r>
        <w:t>eJR</w:t>
      </w:r>
      <w:proofErr w:type="spellEnd"/>
      <w:r>
        <w:t>. V primeru izbire projektnega sklopa Avtorski opus lahko prijavitelj izbere med možnostjo NE (ne prijavlja umetniškega kolektiva) ali DA (prijavlja umetniški kolektiv). V primeru izbire DA, mora prijavitelj izpolniti sledeča polja:</w:t>
      </w:r>
    </w:p>
    <w:p w14:paraId="023D4AA8" w14:textId="4DA79520" w:rsidR="00377E67" w:rsidRDefault="00377E67" w:rsidP="00377E67">
      <w:r>
        <w:rPr>
          <w:noProof/>
        </w:rPr>
        <w:drawing>
          <wp:inline distT="0" distB="0" distL="0" distR="0" wp14:anchorId="3110D5F7" wp14:editId="1C00BA4B">
            <wp:extent cx="9027994" cy="2466975"/>
            <wp:effectExtent l="0" t="0" r="1905" b="0"/>
            <wp:docPr id="18227390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39079" name="Slika 182273907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2290" cy="2470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888BB" w14:textId="1FF86E61" w:rsidR="00377E67" w:rsidRPr="00D212F1" w:rsidRDefault="00377E67" w:rsidP="00377E67">
      <w:pPr>
        <w:rPr>
          <w:b/>
          <w:bCs/>
        </w:rPr>
      </w:pPr>
      <w:r w:rsidRPr="00D212F1">
        <w:rPr>
          <w:b/>
          <w:bCs/>
        </w:rPr>
        <w:lastRenderedPageBreak/>
        <w:t>Reference – projektni sklop Mednarodni festivali in platforme</w:t>
      </w:r>
    </w:p>
    <w:p w14:paraId="17BA3FCE" w14:textId="24EE9CF1" w:rsidR="00377E67" w:rsidRDefault="00377E67" w:rsidP="00377E67">
      <w:r>
        <w:t>Prijavitelj mora izpolniti:</w:t>
      </w:r>
    </w:p>
    <w:p w14:paraId="4CCF081A" w14:textId="064545B3" w:rsidR="00377E67" w:rsidRDefault="00377E67" w:rsidP="00377E67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7FECD7" w14:textId="15C7FBBA" w:rsidR="00377E67" w:rsidRDefault="00377E67" w:rsidP="00377E67">
      <w:pPr>
        <w:pStyle w:val="Odstavekseznama"/>
        <w:numPr>
          <w:ilvl w:val="0"/>
          <w:numId w:val="1"/>
        </w:numPr>
      </w:pPr>
      <w:r>
        <w:t>produkcijske reference prijavitelja na razpisnem področju od 1. 1. 2022 do dne oddaje vloge na razpis (kakovost in uspešnost izvedbe programov in projektov, prepoznavnost in uveljavljenost prijavitelja v strokovni javnosti)</w:t>
      </w:r>
    </w:p>
    <w:p w14:paraId="011981BC" w14:textId="7F47BA4F" w:rsidR="00377E67" w:rsidRDefault="00377E67" w:rsidP="00377E67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350C7E61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umetniške in strokovne reference izvajalcev in podizvajalcev projektov na razpisnem področju (do 3.500 znakov s presledki) z možnostjo oddaje priloge (priloga je neobvezna)</w:t>
      </w:r>
    </w:p>
    <w:p w14:paraId="19F6575B" w14:textId="77777777" w:rsidR="00377E67" w:rsidRDefault="00377E67" w:rsidP="00377E67">
      <w:pPr>
        <w:pStyle w:val="Odstavekseznama"/>
        <w:numPr>
          <w:ilvl w:val="1"/>
          <w:numId w:val="1"/>
        </w:numPr>
      </w:pPr>
      <w:r>
        <w:t>predvidena dostopnost projekta javnosti in izkazovanje ciljev, ki presegajo lokalne interese (do 3.500 znakov s presledki) z možnostjo oddaje priloge (priloga je neobvezna)</w:t>
      </w:r>
    </w:p>
    <w:p w14:paraId="4BB36237" w14:textId="2C6A2926" w:rsidR="00377E67" w:rsidRDefault="00377E67" w:rsidP="00377E67">
      <w:pPr>
        <w:pStyle w:val="Odstavekseznama"/>
        <w:numPr>
          <w:ilvl w:val="1"/>
          <w:numId w:val="1"/>
        </w:numPr>
      </w:pPr>
      <w:r>
        <w:t>razvojna in dolgotrajna naravnanost projekta</w:t>
      </w:r>
    </w:p>
    <w:p w14:paraId="06EFA974" w14:textId="77777777" w:rsidR="00377E67" w:rsidRDefault="00377E67" w:rsidP="00377E67"/>
    <w:p w14:paraId="2CF41D88" w14:textId="301C57FA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Reference – projektni sklop Avtorski opus</w:t>
      </w:r>
    </w:p>
    <w:p w14:paraId="0BC9321C" w14:textId="038A44FA" w:rsidR="00D212F1" w:rsidRDefault="00D212F1" w:rsidP="00377E67">
      <w:r>
        <w:t>Prijavitelj mora izpolniti:</w:t>
      </w:r>
    </w:p>
    <w:p w14:paraId="054E26ED" w14:textId="71456DC9" w:rsidR="00D212F1" w:rsidRDefault="00D212F1" w:rsidP="00D212F1">
      <w:pPr>
        <w:pStyle w:val="Odstavekseznama"/>
        <w:numPr>
          <w:ilvl w:val="0"/>
          <w:numId w:val="1"/>
        </w:numPr>
      </w:pPr>
      <w:r>
        <w:t>tabelo s pregledom dela (izkazuje izpolnjevanje splošnih pogojev na prijavljenem razpisnem področju)</w:t>
      </w:r>
    </w:p>
    <w:p w14:paraId="63CE1A75" w14:textId="538F029B" w:rsidR="00D212F1" w:rsidRDefault="00D212F1" w:rsidP="00D212F1">
      <w:pPr>
        <w:pStyle w:val="Odstavekseznama"/>
        <w:numPr>
          <w:ilvl w:val="0"/>
          <w:numId w:val="1"/>
        </w:numPr>
      </w:pPr>
      <w:r>
        <w:t>reference prijavitelja na razpisnem področju od 1. 1. 2022 do dne oddaje vloge na razpis (kakovost in uspešnost izvedbe programov in projektov, prepoznavnost in uveljavljenost prijavitelja v strokovni javnosti)</w:t>
      </w:r>
    </w:p>
    <w:p w14:paraId="7ED465E3" w14:textId="69EA0393" w:rsidR="00D212F1" w:rsidRDefault="00D212F1" w:rsidP="00D212F1">
      <w:pPr>
        <w:pStyle w:val="Odstavekseznama"/>
        <w:numPr>
          <w:ilvl w:val="1"/>
          <w:numId w:val="1"/>
        </w:numPr>
      </w:pPr>
      <w:r>
        <w:t>reference prijavitelja (do 3.500 znakov s presledki) z možnostjo oddaje priloge (priloga je neobvezna)</w:t>
      </w:r>
    </w:p>
    <w:p w14:paraId="07FE1B9C" w14:textId="77777777" w:rsidR="00D212F1" w:rsidRDefault="00D212F1" w:rsidP="00D212F1"/>
    <w:p w14:paraId="5E4E0536" w14:textId="77777777" w:rsidR="00D212F1" w:rsidRDefault="00D212F1" w:rsidP="00D212F1">
      <w:pPr>
        <w:rPr>
          <w:b/>
          <w:bCs/>
        </w:rPr>
      </w:pPr>
    </w:p>
    <w:p w14:paraId="6E89A7A1" w14:textId="77777777" w:rsidR="00D212F1" w:rsidRDefault="00D212F1" w:rsidP="00D212F1">
      <w:pPr>
        <w:rPr>
          <w:b/>
          <w:bCs/>
        </w:rPr>
      </w:pPr>
    </w:p>
    <w:p w14:paraId="7B4AB37F" w14:textId="77777777" w:rsidR="00D212F1" w:rsidRDefault="00D212F1" w:rsidP="00D212F1">
      <w:pPr>
        <w:rPr>
          <w:b/>
          <w:bCs/>
        </w:rPr>
      </w:pPr>
    </w:p>
    <w:p w14:paraId="3697FB7D" w14:textId="77777777" w:rsidR="00D212F1" w:rsidRDefault="00D212F1" w:rsidP="00D212F1">
      <w:pPr>
        <w:rPr>
          <w:b/>
          <w:bCs/>
        </w:rPr>
      </w:pPr>
    </w:p>
    <w:p w14:paraId="3B4C617D" w14:textId="77777777" w:rsidR="00D212F1" w:rsidRDefault="00D212F1" w:rsidP="00D212F1">
      <w:pPr>
        <w:rPr>
          <w:b/>
          <w:bCs/>
        </w:rPr>
      </w:pPr>
    </w:p>
    <w:p w14:paraId="11B7EED4" w14:textId="757F9A39" w:rsidR="00D212F1" w:rsidRPr="00D212F1" w:rsidRDefault="00377E67" w:rsidP="00D212F1">
      <w:pPr>
        <w:rPr>
          <w:b/>
          <w:bCs/>
        </w:rPr>
      </w:pPr>
      <w:r w:rsidRPr="00D212F1">
        <w:rPr>
          <w:b/>
          <w:bCs/>
        </w:rPr>
        <w:lastRenderedPageBreak/>
        <w:t>Projekt – projektni sklop Mednarodni festivali in platforme</w:t>
      </w:r>
    </w:p>
    <w:p w14:paraId="20612C0E" w14:textId="218077BE" w:rsidR="00D212F1" w:rsidRDefault="00D212F1" w:rsidP="00D212F1">
      <w:r>
        <w:rPr>
          <w:noProof/>
        </w:rPr>
        <w:drawing>
          <wp:inline distT="0" distB="0" distL="0" distR="0" wp14:anchorId="587E7B21" wp14:editId="326DD479">
            <wp:extent cx="7765576" cy="5158476"/>
            <wp:effectExtent l="0" t="0" r="6985" b="4445"/>
            <wp:docPr id="1336438552" name="Slika 2" descr="Slika, ki vsebuje besede besedilo, posnetek zaslona, števi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38552" name="Slika 2" descr="Slika, ki vsebuje besede besedilo, posnetek zaslona, številk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147" cy="516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4FD7" w14:textId="77777777" w:rsidR="00377E67" w:rsidRDefault="00377E67" w:rsidP="00377E67"/>
    <w:p w14:paraId="6354821D" w14:textId="3C109117" w:rsidR="00DA363E" w:rsidRPr="00D212F1" w:rsidRDefault="00D212F1" w:rsidP="00D212F1">
      <w:pPr>
        <w:rPr>
          <w:b/>
          <w:bCs/>
        </w:rPr>
      </w:pPr>
      <w:r w:rsidRPr="00D212F1">
        <w:rPr>
          <w:b/>
          <w:bCs/>
        </w:rPr>
        <w:lastRenderedPageBreak/>
        <w:t xml:space="preserve">Projekt – projektni sklop </w:t>
      </w:r>
      <w:r>
        <w:rPr>
          <w:b/>
          <w:bCs/>
        </w:rPr>
        <w:t>Avtorski opus</w:t>
      </w:r>
    </w:p>
    <w:p w14:paraId="5381D5FD" w14:textId="2FD1BF69" w:rsidR="00D212F1" w:rsidRDefault="00D212F1" w:rsidP="00377E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A8F53D" wp14:editId="099297ED">
            <wp:extent cx="8892540" cy="5429250"/>
            <wp:effectExtent l="0" t="0" r="3810" b="0"/>
            <wp:docPr id="359383534" name="Slika 5" descr="Slika, ki vsebuje besede besedilo, posnetek zaslona, številka, vrstic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83534" name="Slika 5" descr="Slika, ki vsebuje besede besedilo, posnetek zaslona, številka, vrstica&#10;&#10;Vsebina, ustvarjena z umetno inteligenco, morda ni pravil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64E7E" w14:textId="617F1332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lastRenderedPageBreak/>
        <w:t xml:space="preserve">Zeleno in trajnostno – </w:t>
      </w:r>
      <w:r w:rsidR="00DD56B2">
        <w:rPr>
          <w:b/>
          <w:bCs/>
        </w:rPr>
        <w:t>oba projektna sklopa</w:t>
      </w:r>
    </w:p>
    <w:p w14:paraId="40B72872" w14:textId="56484C8D" w:rsidR="00D212F1" w:rsidRDefault="00D212F1" w:rsidP="00377E67">
      <w:r>
        <w:rPr>
          <w:noProof/>
        </w:rPr>
        <w:drawing>
          <wp:inline distT="0" distB="0" distL="0" distR="0" wp14:anchorId="2EADA167" wp14:editId="627EB836">
            <wp:extent cx="8892540" cy="1495425"/>
            <wp:effectExtent l="0" t="0" r="3810" b="9525"/>
            <wp:docPr id="49674698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46984" name="Slika 4967469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FD18" w14:textId="77777777" w:rsidR="00D212F1" w:rsidRDefault="00D212F1" w:rsidP="00377E67"/>
    <w:p w14:paraId="57502596" w14:textId="754F823D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Izjave</w:t>
      </w:r>
      <w:r w:rsidR="00DD56B2">
        <w:rPr>
          <w:b/>
          <w:bCs/>
        </w:rPr>
        <w:t xml:space="preserve"> - </w:t>
      </w:r>
      <w:r w:rsidR="00DD56B2">
        <w:rPr>
          <w:b/>
          <w:bCs/>
        </w:rPr>
        <w:t>oba projektna sklopa</w:t>
      </w:r>
    </w:p>
    <w:p w14:paraId="33A20F34" w14:textId="5B53989A" w:rsidR="00D212F1" w:rsidRDefault="00D212F1" w:rsidP="00377E67">
      <w:r>
        <w:t>Prijavitelj izjavi, da so vsi v vlogi navedeni podatki pravilni in da izpolnjuje splošne pogoje razpisa, navedene v točki 6 razpisnega besedila</w:t>
      </w:r>
    </w:p>
    <w:p w14:paraId="58EB6CE3" w14:textId="5ABD3760" w:rsidR="00D212F1" w:rsidRPr="00D212F1" w:rsidRDefault="00D212F1" w:rsidP="00377E67">
      <w:pPr>
        <w:rPr>
          <w:b/>
          <w:bCs/>
        </w:rPr>
      </w:pPr>
      <w:r w:rsidRPr="00D212F1">
        <w:rPr>
          <w:b/>
          <w:bCs/>
        </w:rPr>
        <w:t>Finančni načrt</w:t>
      </w:r>
      <w:r>
        <w:t xml:space="preserve"> </w:t>
      </w:r>
      <w:r w:rsidRPr="00D212F1">
        <w:rPr>
          <w:b/>
          <w:bCs/>
        </w:rPr>
        <w:t>– projektni sklop Mednarodni festivali in platforme</w:t>
      </w:r>
    </w:p>
    <w:p w14:paraId="22AED9AC" w14:textId="008D18CA" w:rsidR="00D212F1" w:rsidRDefault="00D212F1" w:rsidP="00377E67">
      <w:r>
        <w:rPr>
          <w:noProof/>
        </w:rPr>
        <w:drawing>
          <wp:inline distT="0" distB="0" distL="0" distR="0" wp14:anchorId="3FFC9B5B" wp14:editId="5CC9B335">
            <wp:extent cx="8892540" cy="1794510"/>
            <wp:effectExtent l="0" t="0" r="3810" b="0"/>
            <wp:docPr id="266006508" name="Slika 4" descr="Slika, ki vsebuje besede besedilo, posnetek zaslona, vrstica, potrdilo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06508" name="Slika 4" descr="Slika, ki vsebuje besede besedilo, posnetek zaslona, vrstica, potrdilo&#10;&#10;Vsebina, ustvarjena z umetno inteligenco, morda ni pravil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C862" w14:textId="77777777" w:rsidR="00DD56B2" w:rsidRDefault="00DD56B2" w:rsidP="00377E67">
      <w:pPr>
        <w:rPr>
          <w:b/>
          <w:bCs/>
        </w:rPr>
      </w:pPr>
    </w:p>
    <w:p w14:paraId="2A7191CE" w14:textId="77777777" w:rsidR="00DD56B2" w:rsidRDefault="00DD56B2" w:rsidP="00377E67">
      <w:pPr>
        <w:rPr>
          <w:b/>
          <w:bCs/>
        </w:rPr>
      </w:pPr>
    </w:p>
    <w:p w14:paraId="5154123C" w14:textId="77777777" w:rsidR="00DD56B2" w:rsidRDefault="00DD56B2" w:rsidP="00377E67">
      <w:pPr>
        <w:rPr>
          <w:b/>
          <w:bCs/>
        </w:rPr>
      </w:pPr>
    </w:p>
    <w:p w14:paraId="5A035E1F" w14:textId="61F3641A" w:rsidR="00D212F1" w:rsidRPr="00DA363E" w:rsidRDefault="00DA363E" w:rsidP="00377E67">
      <w:pPr>
        <w:rPr>
          <w:b/>
          <w:bCs/>
        </w:rPr>
      </w:pPr>
      <w:r w:rsidRPr="00D212F1">
        <w:rPr>
          <w:b/>
          <w:bCs/>
        </w:rPr>
        <w:lastRenderedPageBreak/>
        <w:t>Finančni načrt</w:t>
      </w:r>
      <w:r>
        <w:t xml:space="preserve"> </w:t>
      </w:r>
      <w:r w:rsidRPr="00D212F1">
        <w:rPr>
          <w:b/>
          <w:bCs/>
        </w:rPr>
        <w:t xml:space="preserve">– projektni sklop </w:t>
      </w:r>
      <w:r>
        <w:rPr>
          <w:b/>
          <w:bCs/>
        </w:rPr>
        <w:t>Avtorski opus</w:t>
      </w:r>
    </w:p>
    <w:p w14:paraId="12899EF1" w14:textId="473A79EB" w:rsidR="00DA363E" w:rsidRDefault="00DA363E" w:rsidP="00377E67">
      <w:r>
        <w:rPr>
          <w:noProof/>
        </w:rPr>
        <w:drawing>
          <wp:inline distT="0" distB="0" distL="0" distR="0" wp14:anchorId="296405E9" wp14:editId="387188FA">
            <wp:extent cx="8892540" cy="1788160"/>
            <wp:effectExtent l="0" t="0" r="3810" b="2540"/>
            <wp:docPr id="133551424" name="Slika 6" descr="Slika, ki vsebuje besede besedilo, potrdilo, vrstica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1424" name="Slika 6" descr="Slika, ki vsebuje besede besedilo, potrdilo, vrstica, posnetek zaslona&#10;&#10;Vsebina, ustvarjena z umetno inteligenco, morda ni pravil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B920" w14:textId="77777777" w:rsidR="00D212F1" w:rsidRDefault="00D212F1" w:rsidP="00377E67"/>
    <w:p w14:paraId="343E0CEF" w14:textId="629AF12D" w:rsidR="00DA363E" w:rsidRDefault="00DA363E">
      <w:r>
        <w:br w:type="page"/>
      </w:r>
    </w:p>
    <w:p w14:paraId="6D2332AC" w14:textId="77777777" w:rsidR="00D212F1" w:rsidRDefault="00D212F1" w:rsidP="00377E67"/>
    <w:p w14:paraId="7CAC190A" w14:textId="77777777" w:rsidR="00D212F1" w:rsidRPr="00377E67" w:rsidRDefault="00D212F1" w:rsidP="00377E6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8"/>
        <w:gridCol w:w="3254"/>
        <w:gridCol w:w="2730"/>
      </w:tblGrid>
      <w:tr w:rsidR="00661937" w14:paraId="29E21057" w14:textId="72ED35FA" w:rsidTr="00661937">
        <w:tc>
          <w:tcPr>
            <w:tcW w:w="3078" w:type="dxa"/>
          </w:tcPr>
          <w:p w14:paraId="03F22FC3" w14:textId="6F772AAA" w:rsidR="00661937" w:rsidRDefault="00661937">
            <w:r>
              <w:t>Naslov projekta</w:t>
            </w:r>
          </w:p>
        </w:tc>
        <w:tc>
          <w:tcPr>
            <w:tcW w:w="3254" w:type="dxa"/>
          </w:tcPr>
          <w:p w14:paraId="7D1F03CF" w14:textId="77777777" w:rsidR="00661937" w:rsidRDefault="00661937"/>
        </w:tc>
        <w:tc>
          <w:tcPr>
            <w:tcW w:w="2730" w:type="dxa"/>
          </w:tcPr>
          <w:p w14:paraId="113C9C74" w14:textId="77777777" w:rsidR="00661937" w:rsidRDefault="00661937"/>
        </w:tc>
      </w:tr>
      <w:tr w:rsidR="00661937" w14:paraId="543BA4BF" w14:textId="5D4ABF84" w:rsidTr="00661937">
        <w:tc>
          <w:tcPr>
            <w:tcW w:w="3078" w:type="dxa"/>
          </w:tcPr>
          <w:p w14:paraId="6099A20F" w14:textId="64BD452F" w:rsidR="00661937" w:rsidRDefault="00661937">
            <w:r>
              <w:t>Področje</w:t>
            </w:r>
          </w:p>
        </w:tc>
        <w:tc>
          <w:tcPr>
            <w:tcW w:w="3254" w:type="dxa"/>
          </w:tcPr>
          <w:p w14:paraId="00EB0C18" w14:textId="690BF3D7" w:rsidR="00661937" w:rsidRDefault="00661937">
            <w:r>
              <w:t>Uprizoritvene umetnosti</w:t>
            </w:r>
          </w:p>
        </w:tc>
        <w:tc>
          <w:tcPr>
            <w:tcW w:w="2730" w:type="dxa"/>
          </w:tcPr>
          <w:p w14:paraId="17A21FB2" w14:textId="77777777" w:rsidR="00661937" w:rsidRDefault="00661937"/>
        </w:tc>
      </w:tr>
      <w:tr w:rsidR="00661937" w14:paraId="79F5F776" w14:textId="41A6A2FD" w:rsidTr="00661937">
        <w:tc>
          <w:tcPr>
            <w:tcW w:w="3078" w:type="dxa"/>
          </w:tcPr>
          <w:p w14:paraId="0F2C1DCA" w14:textId="0F45F3EA" w:rsidR="00661937" w:rsidRDefault="00661937">
            <w:r>
              <w:t>Projektni sklop</w:t>
            </w:r>
          </w:p>
        </w:tc>
        <w:tc>
          <w:tcPr>
            <w:tcW w:w="3254" w:type="dxa"/>
          </w:tcPr>
          <w:p w14:paraId="2A7F8AA0" w14:textId="014D0AE9" w:rsidR="00661937" w:rsidRDefault="00661937">
            <w:r>
              <w:t>Mednarodni festivali in platforme</w:t>
            </w:r>
            <w:r>
              <w:br/>
              <w:t>Avtorski opus</w:t>
            </w:r>
          </w:p>
        </w:tc>
        <w:tc>
          <w:tcPr>
            <w:tcW w:w="2730" w:type="dxa"/>
          </w:tcPr>
          <w:p w14:paraId="30C7AE03" w14:textId="0DF501AF" w:rsidR="00661937" w:rsidRPr="00661937" w:rsidRDefault="00661937">
            <w:pPr>
              <w:rPr>
                <w:i/>
                <w:iCs/>
              </w:rPr>
            </w:pPr>
          </w:p>
        </w:tc>
      </w:tr>
      <w:tr w:rsidR="00661937" w14:paraId="70B5054B" w14:textId="776B645B" w:rsidTr="00661937">
        <w:tc>
          <w:tcPr>
            <w:tcW w:w="3078" w:type="dxa"/>
          </w:tcPr>
          <w:p w14:paraId="6C2353D0" w14:textId="77777777" w:rsidR="00661937" w:rsidRDefault="00661937"/>
        </w:tc>
        <w:tc>
          <w:tcPr>
            <w:tcW w:w="3254" w:type="dxa"/>
          </w:tcPr>
          <w:p w14:paraId="22534CC6" w14:textId="77777777" w:rsidR="00661937" w:rsidRDefault="00661937"/>
        </w:tc>
        <w:tc>
          <w:tcPr>
            <w:tcW w:w="2730" w:type="dxa"/>
          </w:tcPr>
          <w:p w14:paraId="6DF5EAE5" w14:textId="77777777" w:rsidR="00661937" w:rsidRDefault="00661937"/>
        </w:tc>
      </w:tr>
      <w:tr w:rsidR="00661937" w14:paraId="38367F37" w14:textId="0E414C81" w:rsidTr="00661937">
        <w:tc>
          <w:tcPr>
            <w:tcW w:w="3078" w:type="dxa"/>
          </w:tcPr>
          <w:p w14:paraId="6B990561" w14:textId="77777777" w:rsidR="00661937" w:rsidRDefault="00661937"/>
        </w:tc>
        <w:tc>
          <w:tcPr>
            <w:tcW w:w="3254" w:type="dxa"/>
          </w:tcPr>
          <w:p w14:paraId="6870533F" w14:textId="77777777" w:rsidR="00661937" w:rsidRDefault="00661937"/>
        </w:tc>
        <w:tc>
          <w:tcPr>
            <w:tcW w:w="2730" w:type="dxa"/>
          </w:tcPr>
          <w:p w14:paraId="7A20A755" w14:textId="77777777" w:rsidR="00661937" w:rsidRDefault="00661937"/>
        </w:tc>
      </w:tr>
      <w:tr w:rsidR="00661937" w14:paraId="3E0D28BB" w14:textId="51C06A1B" w:rsidTr="00661937">
        <w:tc>
          <w:tcPr>
            <w:tcW w:w="3078" w:type="dxa"/>
          </w:tcPr>
          <w:p w14:paraId="1DBB26F7" w14:textId="77777777" w:rsidR="00661937" w:rsidRDefault="00661937"/>
        </w:tc>
        <w:tc>
          <w:tcPr>
            <w:tcW w:w="3254" w:type="dxa"/>
          </w:tcPr>
          <w:p w14:paraId="2FD29E3C" w14:textId="77777777" w:rsidR="00661937" w:rsidRDefault="00661937"/>
        </w:tc>
        <w:tc>
          <w:tcPr>
            <w:tcW w:w="2730" w:type="dxa"/>
          </w:tcPr>
          <w:p w14:paraId="5DB35BF5" w14:textId="77777777" w:rsidR="00661937" w:rsidRDefault="00661937"/>
        </w:tc>
      </w:tr>
    </w:tbl>
    <w:p w14:paraId="66C695A0" w14:textId="69A535C5" w:rsidR="00661937" w:rsidRDefault="00661937"/>
    <w:sectPr w:rsidR="00661937" w:rsidSect="00377E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069B9"/>
    <w:multiLevelType w:val="hybridMultilevel"/>
    <w:tmpl w:val="6DC81460"/>
    <w:lvl w:ilvl="0" w:tplc="C4EC0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7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7"/>
    <w:rsid w:val="00377E67"/>
    <w:rsid w:val="003A7C1A"/>
    <w:rsid w:val="00661937"/>
    <w:rsid w:val="008023BB"/>
    <w:rsid w:val="008A046A"/>
    <w:rsid w:val="008B2169"/>
    <w:rsid w:val="00AD7670"/>
    <w:rsid w:val="00D212F1"/>
    <w:rsid w:val="00DA363E"/>
    <w:rsid w:val="00D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D599"/>
  <w15:chartTrackingRefBased/>
  <w15:docId w15:val="{767B6C6F-A903-4777-955C-C6D2035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1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1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1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1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1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1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1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1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1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1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1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1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19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193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19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193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19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19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1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1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1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1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1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193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193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193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1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193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193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6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9BFD60-E268-41A0-A731-3101BD3A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Avbar</dc:creator>
  <cp:keywords/>
  <dc:description/>
  <cp:lastModifiedBy>Rok Avbar</cp:lastModifiedBy>
  <cp:revision>2</cp:revision>
  <dcterms:created xsi:type="dcterms:W3CDTF">2025-11-03T10:38:00Z</dcterms:created>
  <dcterms:modified xsi:type="dcterms:W3CDTF">2025-11-03T12:21:00Z</dcterms:modified>
</cp:coreProperties>
</file>