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D74C" w14:textId="5C8CD8F7" w:rsidR="001A6FFD" w:rsidRPr="008A0E94" w:rsidRDefault="001A6FFD" w:rsidP="006A6B3E">
      <w:pPr>
        <w:widowControl w:val="0"/>
        <w:spacing w:line="276" w:lineRule="auto"/>
        <w:rPr>
          <w:rFonts w:ascii="Arial" w:hAnsi="Arial" w:cs="Arial"/>
          <w:sz w:val="20"/>
          <w:szCs w:val="20"/>
        </w:rPr>
      </w:pPr>
      <w:bookmarkStart w:id="0" w:name="_Hlk197524052"/>
      <w:r w:rsidRPr="008A0E94">
        <w:rPr>
          <w:rFonts w:ascii="Arial" w:hAnsi="Arial" w:cs="Arial"/>
          <w:sz w:val="20"/>
          <w:szCs w:val="20"/>
        </w:rPr>
        <w:t>Na podlagi prvega in drugega odstavka 104. člena Zakona o uresničevanju javnega interesa za kulturo (Uradni list RS, št. 77/07 – uradno prečiščeno besedilo</w:t>
      </w:r>
      <w:r w:rsidR="0090018E" w:rsidRPr="008A0E94">
        <w:rPr>
          <w:rFonts w:ascii="Arial" w:hAnsi="Arial" w:cs="Arial"/>
          <w:sz w:val="20"/>
          <w:szCs w:val="20"/>
        </w:rPr>
        <w:t>,</w:t>
      </w:r>
      <w:r w:rsidRPr="008A0E94">
        <w:rPr>
          <w:rFonts w:ascii="Arial" w:hAnsi="Arial" w:cs="Arial"/>
          <w:sz w:val="20"/>
          <w:szCs w:val="20"/>
        </w:rPr>
        <w:t xml:space="preserve"> 56/08, 4/10, 20/11, 111/13, 68/16, 61/17, 21/18 – ZNOrg, 3/22 – ZDeb, 105/22 – ZZNŠPP in 8/25; v nadaljevanju: ZUJIK) ter v skladu s Pravilnikom o izvedbi javnega poziva in javnega razpisa za izbiro kulturnih programov in kulturnih projektov (Uradni list RS, št. 43/10 in 62/16) Ministrstvo za kulturo Republike Slovenije objavlja</w:t>
      </w:r>
      <w:bookmarkEnd w:id="0"/>
    </w:p>
    <w:p w14:paraId="5A518A91" w14:textId="77777777" w:rsidR="008410B9" w:rsidRPr="008A0E94" w:rsidRDefault="008410B9" w:rsidP="006A6B3E">
      <w:pPr>
        <w:pStyle w:val="Telobesedila21"/>
        <w:spacing w:line="276" w:lineRule="auto"/>
        <w:ind w:right="-32"/>
        <w:jc w:val="both"/>
        <w:rPr>
          <w:rFonts w:ascii="Arial" w:hAnsi="Arial" w:cs="Arial"/>
          <w:bCs/>
        </w:rPr>
      </w:pPr>
    </w:p>
    <w:p w14:paraId="32D96846" w14:textId="77777777" w:rsidR="00760ACC" w:rsidRPr="008A0E94" w:rsidRDefault="00760ACC" w:rsidP="00DE07D3">
      <w:pPr>
        <w:pStyle w:val="Telobesedila21"/>
        <w:spacing w:line="276" w:lineRule="auto"/>
        <w:ind w:right="-32"/>
        <w:jc w:val="both"/>
        <w:rPr>
          <w:rFonts w:ascii="Arial" w:hAnsi="Arial" w:cs="Arial"/>
          <w:bCs/>
        </w:rPr>
      </w:pPr>
    </w:p>
    <w:p w14:paraId="65676C1C" w14:textId="18EFA318" w:rsidR="00453772" w:rsidRPr="008A0E94" w:rsidRDefault="00453772" w:rsidP="006A6B3E">
      <w:pPr>
        <w:pStyle w:val="Telobesedila21"/>
        <w:spacing w:line="276" w:lineRule="auto"/>
        <w:ind w:right="-32"/>
        <w:rPr>
          <w:rFonts w:ascii="Arial" w:hAnsi="Arial" w:cs="Arial"/>
          <w:bCs/>
        </w:rPr>
      </w:pPr>
      <w:r w:rsidRPr="008A0E94">
        <w:rPr>
          <w:rFonts w:ascii="Arial" w:hAnsi="Arial" w:cs="Arial"/>
          <w:bCs/>
        </w:rPr>
        <w:t xml:space="preserve">Javni razpis za izbor </w:t>
      </w:r>
      <w:r w:rsidR="004B7263" w:rsidRPr="008A0E94">
        <w:rPr>
          <w:rFonts w:ascii="Arial" w:hAnsi="Arial" w:cs="Arial"/>
          <w:bCs/>
        </w:rPr>
        <w:t>javnih kulturnih programov</w:t>
      </w:r>
      <w:r w:rsidR="006B3812" w:rsidRPr="008A0E94">
        <w:rPr>
          <w:rFonts w:ascii="Arial" w:hAnsi="Arial" w:cs="Arial"/>
          <w:bCs/>
        </w:rPr>
        <w:t xml:space="preserve"> na področju</w:t>
      </w:r>
      <w:r w:rsidR="004B7263" w:rsidRPr="008A0E94">
        <w:rPr>
          <w:rFonts w:ascii="Arial" w:hAnsi="Arial" w:cs="Arial"/>
          <w:bCs/>
        </w:rPr>
        <w:t xml:space="preserve"> umetnosti, ki jih bo v letih </w:t>
      </w:r>
      <w:r w:rsidR="006D5271" w:rsidRPr="008A0E94">
        <w:rPr>
          <w:rFonts w:ascii="Arial" w:hAnsi="Arial" w:cs="Arial"/>
          <w:bCs/>
        </w:rPr>
        <w:t>2026–2029</w:t>
      </w:r>
      <w:r w:rsidR="006D5271" w:rsidRPr="008A0E94">
        <w:rPr>
          <w:rFonts w:ascii="Arial" w:hAnsi="Arial" w:cs="Arial"/>
          <w:b w:val="0"/>
        </w:rPr>
        <w:t xml:space="preserve"> </w:t>
      </w:r>
      <w:r w:rsidR="004B7263" w:rsidRPr="008A0E94">
        <w:rPr>
          <w:rFonts w:ascii="Arial" w:hAnsi="Arial" w:cs="Arial"/>
          <w:bCs/>
        </w:rPr>
        <w:t>sofinancirala Republika Slovenija iz proračuna, namenjenega za kulturo</w:t>
      </w:r>
    </w:p>
    <w:p w14:paraId="4BAB6442" w14:textId="3994C8F1" w:rsidR="00453772" w:rsidRPr="008A0E94" w:rsidRDefault="00453772" w:rsidP="006A6B3E">
      <w:pPr>
        <w:pStyle w:val="Telobesedila31"/>
        <w:spacing w:line="276" w:lineRule="auto"/>
        <w:ind w:right="-32"/>
        <w:jc w:val="center"/>
        <w:rPr>
          <w:rFonts w:ascii="Arial" w:hAnsi="Arial" w:cs="Arial"/>
          <w:b w:val="0"/>
          <w:sz w:val="20"/>
        </w:rPr>
      </w:pPr>
      <w:r w:rsidRPr="008A0E94">
        <w:rPr>
          <w:rFonts w:ascii="Arial" w:hAnsi="Arial" w:cs="Arial"/>
          <w:b w:val="0"/>
          <w:sz w:val="20"/>
        </w:rPr>
        <w:t xml:space="preserve">(v nadaljevanju: </w:t>
      </w:r>
      <w:r w:rsidR="004B7263" w:rsidRPr="008A0E94">
        <w:rPr>
          <w:rFonts w:ascii="Arial" w:hAnsi="Arial" w:cs="Arial"/>
          <w:b w:val="0"/>
          <w:sz w:val="20"/>
        </w:rPr>
        <w:t>programski</w:t>
      </w:r>
      <w:r w:rsidRPr="008A0E94">
        <w:rPr>
          <w:rFonts w:ascii="Arial" w:hAnsi="Arial" w:cs="Arial"/>
          <w:b w:val="0"/>
          <w:sz w:val="20"/>
        </w:rPr>
        <w:t xml:space="preserve"> razpis, oznaka </w:t>
      </w:r>
      <w:r w:rsidR="0090018E" w:rsidRPr="008A0E94">
        <w:rPr>
          <w:rFonts w:ascii="Arial" w:hAnsi="Arial" w:cs="Arial"/>
          <w:b w:val="0"/>
          <w:sz w:val="20"/>
        </w:rPr>
        <w:t>JPR-PROG-2026–2029</w:t>
      </w:r>
      <w:r w:rsidRPr="008A0E94">
        <w:rPr>
          <w:rFonts w:ascii="Arial" w:hAnsi="Arial" w:cs="Arial"/>
          <w:b w:val="0"/>
          <w:sz w:val="20"/>
        </w:rPr>
        <w:t>)</w:t>
      </w:r>
    </w:p>
    <w:p w14:paraId="09321C02" w14:textId="5340B7A2" w:rsidR="00C77B6E" w:rsidRPr="008A0E94" w:rsidRDefault="00C77B6E" w:rsidP="006A6B3E">
      <w:pPr>
        <w:spacing w:line="276" w:lineRule="auto"/>
        <w:rPr>
          <w:rFonts w:ascii="Arial" w:hAnsi="Arial" w:cs="Arial"/>
          <w:sz w:val="20"/>
          <w:szCs w:val="20"/>
        </w:rPr>
      </w:pPr>
    </w:p>
    <w:p w14:paraId="74D1AA60" w14:textId="77777777" w:rsidR="008410B9" w:rsidRPr="008A0E94" w:rsidRDefault="008410B9" w:rsidP="006A6B3E">
      <w:pPr>
        <w:spacing w:line="276" w:lineRule="auto"/>
        <w:rPr>
          <w:rFonts w:ascii="Arial" w:hAnsi="Arial" w:cs="Arial"/>
          <w:sz w:val="20"/>
          <w:szCs w:val="20"/>
        </w:rPr>
      </w:pPr>
    </w:p>
    <w:p w14:paraId="62693F02" w14:textId="77777777" w:rsidR="00C77B6E" w:rsidRPr="008A0E94" w:rsidRDefault="00C77B6E" w:rsidP="006A6B3E">
      <w:pPr>
        <w:widowControl w:val="0"/>
        <w:numPr>
          <w:ilvl w:val="0"/>
          <w:numId w:val="9"/>
        </w:numPr>
        <w:spacing w:line="276" w:lineRule="auto"/>
        <w:ind w:right="-32"/>
        <w:rPr>
          <w:rFonts w:ascii="Arial" w:hAnsi="Arial" w:cs="Arial"/>
          <w:b/>
          <w:bCs/>
          <w:sz w:val="20"/>
          <w:szCs w:val="20"/>
        </w:rPr>
      </w:pPr>
      <w:r w:rsidRPr="008A0E94">
        <w:rPr>
          <w:rFonts w:ascii="Arial" w:hAnsi="Arial" w:cs="Arial"/>
          <w:b/>
          <w:sz w:val="20"/>
          <w:szCs w:val="20"/>
        </w:rPr>
        <w:t>Naziv in sedež naročnika javnega razpisa</w:t>
      </w:r>
    </w:p>
    <w:p w14:paraId="7AA31819" w14:textId="1BED98B9" w:rsidR="00C77B6E" w:rsidRPr="008A0E94" w:rsidRDefault="00C77B6E" w:rsidP="006A6B3E">
      <w:pPr>
        <w:spacing w:line="276" w:lineRule="auto"/>
        <w:rPr>
          <w:rFonts w:ascii="Arial" w:hAnsi="Arial" w:cs="Arial"/>
          <w:sz w:val="20"/>
          <w:szCs w:val="20"/>
        </w:rPr>
      </w:pPr>
      <w:r w:rsidRPr="008A0E94">
        <w:rPr>
          <w:rFonts w:ascii="Arial" w:hAnsi="Arial" w:cs="Arial"/>
          <w:sz w:val="20"/>
          <w:szCs w:val="20"/>
        </w:rPr>
        <w:t xml:space="preserve">Republika Slovenija, </w:t>
      </w:r>
      <w:r w:rsidR="00067D61" w:rsidRPr="008A0E94">
        <w:rPr>
          <w:rFonts w:ascii="Arial" w:hAnsi="Arial" w:cs="Arial"/>
          <w:sz w:val="20"/>
          <w:szCs w:val="20"/>
        </w:rPr>
        <w:t xml:space="preserve">Ministrstvo </w:t>
      </w:r>
      <w:r w:rsidRPr="008A0E94">
        <w:rPr>
          <w:rFonts w:ascii="Arial" w:hAnsi="Arial" w:cs="Arial"/>
          <w:sz w:val="20"/>
          <w:szCs w:val="20"/>
        </w:rPr>
        <w:t xml:space="preserve">za kulturo, </w:t>
      </w:r>
      <w:r w:rsidR="00067D61" w:rsidRPr="008A0E94">
        <w:rPr>
          <w:rFonts w:ascii="Arial" w:hAnsi="Arial" w:cs="Arial"/>
          <w:sz w:val="20"/>
          <w:szCs w:val="20"/>
        </w:rPr>
        <w:t>Maistrova ulica 10</w:t>
      </w:r>
      <w:r w:rsidRPr="008A0E94">
        <w:rPr>
          <w:rFonts w:ascii="Arial" w:hAnsi="Arial" w:cs="Arial"/>
          <w:sz w:val="20"/>
          <w:szCs w:val="20"/>
        </w:rPr>
        <w:t xml:space="preserve">, Ljubljana (v nadaljevanju: </w:t>
      </w:r>
      <w:r w:rsidR="006D5271" w:rsidRPr="008A0E94">
        <w:rPr>
          <w:rFonts w:ascii="Arial" w:hAnsi="Arial" w:cs="Arial"/>
          <w:sz w:val="20"/>
          <w:szCs w:val="20"/>
        </w:rPr>
        <w:t>m</w:t>
      </w:r>
      <w:r w:rsidRPr="008A0E94">
        <w:rPr>
          <w:rFonts w:ascii="Arial" w:hAnsi="Arial" w:cs="Arial"/>
          <w:sz w:val="20"/>
          <w:szCs w:val="20"/>
        </w:rPr>
        <w:t>inistrstvo).</w:t>
      </w:r>
    </w:p>
    <w:p w14:paraId="5DE07842" w14:textId="053DB58B" w:rsidR="00C77B6E" w:rsidRPr="008A0E94" w:rsidRDefault="00C77B6E" w:rsidP="006A6B3E">
      <w:pPr>
        <w:widowControl w:val="0"/>
        <w:spacing w:line="276" w:lineRule="auto"/>
        <w:ind w:right="-32"/>
        <w:rPr>
          <w:rFonts w:ascii="Arial" w:hAnsi="Arial" w:cs="Arial"/>
          <w:b/>
          <w:bCs/>
          <w:sz w:val="20"/>
          <w:szCs w:val="20"/>
        </w:rPr>
      </w:pPr>
    </w:p>
    <w:p w14:paraId="2B6A594F" w14:textId="77777777" w:rsidR="008410B9" w:rsidRPr="008A0E94" w:rsidRDefault="008410B9" w:rsidP="006A6B3E">
      <w:pPr>
        <w:widowControl w:val="0"/>
        <w:spacing w:line="276" w:lineRule="auto"/>
        <w:ind w:right="-32"/>
        <w:rPr>
          <w:rFonts w:ascii="Arial" w:hAnsi="Arial" w:cs="Arial"/>
          <w:b/>
          <w:bCs/>
          <w:sz w:val="20"/>
          <w:szCs w:val="20"/>
        </w:rPr>
      </w:pPr>
    </w:p>
    <w:p w14:paraId="07725B84" w14:textId="77777777" w:rsidR="00C77B6E" w:rsidRPr="008A0E94" w:rsidRDefault="00C77B6E" w:rsidP="006A6B3E">
      <w:pPr>
        <w:widowControl w:val="0"/>
        <w:numPr>
          <w:ilvl w:val="0"/>
          <w:numId w:val="9"/>
        </w:numPr>
        <w:spacing w:line="276" w:lineRule="auto"/>
        <w:ind w:right="-32"/>
        <w:rPr>
          <w:rFonts w:ascii="Arial" w:hAnsi="Arial" w:cs="Arial"/>
          <w:b/>
          <w:bCs/>
          <w:sz w:val="20"/>
          <w:szCs w:val="20"/>
        </w:rPr>
      </w:pPr>
      <w:r w:rsidRPr="008A0E94">
        <w:rPr>
          <w:rFonts w:ascii="Arial" w:hAnsi="Arial" w:cs="Arial"/>
          <w:b/>
          <w:bCs/>
          <w:sz w:val="20"/>
          <w:szCs w:val="20"/>
        </w:rPr>
        <w:t>Predmet</w:t>
      </w:r>
      <w:r w:rsidR="00F2460B" w:rsidRPr="008A0E94">
        <w:rPr>
          <w:rFonts w:ascii="Arial" w:hAnsi="Arial" w:cs="Arial"/>
          <w:b/>
          <w:bCs/>
          <w:sz w:val="20"/>
          <w:szCs w:val="20"/>
        </w:rPr>
        <w:t xml:space="preserve"> in </w:t>
      </w:r>
      <w:r w:rsidR="000E0F34" w:rsidRPr="008A0E94">
        <w:rPr>
          <w:rFonts w:ascii="Arial" w:hAnsi="Arial" w:cs="Arial"/>
          <w:b/>
          <w:bCs/>
          <w:sz w:val="20"/>
          <w:szCs w:val="20"/>
        </w:rPr>
        <w:t xml:space="preserve">področja </w:t>
      </w:r>
      <w:r w:rsidRPr="008A0E94">
        <w:rPr>
          <w:rFonts w:ascii="Arial" w:hAnsi="Arial" w:cs="Arial"/>
          <w:b/>
          <w:bCs/>
          <w:sz w:val="20"/>
          <w:szCs w:val="20"/>
        </w:rPr>
        <w:t>javnega razpisa</w:t>
      </w:r>
    </w:p>
    <w:p w14:paraId="492D7AC5" w14:textId="44C752FC" w:rsidR="00937AF2" w:rsidRPr="008A0E94" w:rsidRDefault="00C77B6E" w:rsidP="006A6B3E">
      <w:pPr>
        <w:widowControl w:val="0"/>
        <w:spacing w:line="276" w:lineRule="auto"/>
        <w:ind w:right="-32"/>
        <w:rPr>
          <w:rFonts w:ascii="Arial" w:hAnsi="Arial" w:cs="Arial"/>
          <w:sz w:val="20"/>
          <w:szCs w:val="20"/>
        </w:rPr>
      </w:pPr>
      <w:r w:rsidRPr="008A0E94">
        <w:rPr>
          <w:rFonts w:ascii="Arial" w:hAnsi="Arial" w:cs="Arial"/>
          <w:sz w:val="20"/>
          <w:szCs w:val="20"/>
        </w:rPr>
        <w:t xml:space="preserve">Predmet </w:t>
      </w:r>
      <w:r w:rsidR="00DB61A9" w:rsidRPr="008A0E94">
        <w:rPr>
          <w:rFonts w:ascii="Arial" w:hAnsi="Arial" w:cs="Arial"/>
          <w:sz w:val="20"/>
          <w:szCs w:val="20"/>
        </w:rPr>
        <w:t xml:space="preserve">programskega razpisa, oznaka </w:t>
      </w:r>
      <w:r w:rsidR="0090018E" w:rsidRPr="008A0E94">
        <w:rPr>
          <w:rFonts w:ascii="Arial" w:hAnsi="Arial" w:cs="Arial"/>
          <w:sz w:val="20"/>
          <w:szCs w:val="20"/>
        </w:rPr>
        <w:t>JPR-PROG-2026–2029</w:t>
      </w:r>
      <w:r w:rsidR="001B582A" w:rsidRPr="008A0E94">
        <w:rPr>
          <w:rFonts w:ascii="Arial" w:hAnsi="Arial" w:cs="Arial"/>
          <w:sz w:val="20"/>
          <w:szCs w:val="20"/>
        </w:rPr>
        <w:t>,</w:t>
      </w:r>
      <w:r w:rsidR="009F2F9E" w:rsidRPr="008A0E94">
        <w:rPr>
          <w:rFonts w:ascii="Arial" w:hAnsi="Arial" w:cs="Arial"/>
          <w:sz w:val="20"/>
          <w:szCs w:val="20"/>
        </w:rPr>
        <w:t xml:space="preserve"> </w:t>
      </w:r>
      <w:r w:rsidRPr="008A0E94">
        <w:rPr>
          <w:rFonts w:ascii="Arial" w:hAnsi="Arial" w:cs="Arial"/>
          <w:sz w:val="20"/>
          <w:szCs w:val="20"/>
        </w:rPr>
        <w:t xml:space="preserve">je sofinanciranje </w:t>
      </w:r>
      <w:r w:rsidR="00937AF2" w:rsidRPr="008A0E94">
        <w:rPr>
          <w:rFonts w:ascii="Arial" w:hAnsi="Arial" w:cs="Arial"/>
          <w:sz w:val="20"/>
          <w:szCs w:val="20"/>
        </w:rPr>
        <w:t xml:space="preserve">javnih </w:t>
      </w:r>
      <w:r w:rsidR="006B3812" w:rsidRPr="008A0E94">
        <w:rPr>
          <w:rFonts w:ascii="Arial" w:hAnsi="Arial" w:cs="Arial"/>
          <w:sz w:val="20"/>
          <w:szCs w:val="20"/>
        </w:rPr>
        <w:t xml:space="preserve">kulturnih programov na področju </w:t>
      </w:r>
      <w:r w:rsidR="00937AF2" w:rsidRPr="008A0E94">
        <w:rPr>
          <w:rFonts w:ascii="Arial" w:hAnsi="Arial" w:cs="Arial"/>
          <w:sz w:val="20"/>
          <w:szCs w:val="20"/>
        </w:rPr>
        <w:t>umetnosti, ki jih bodo izvajalci</w:t>
      </w:r>
      <w:r w:rsidR="008C1458" w:rsidRPr="008A0E94">
        <w:rPr>
          <w:rFonts w:ascii="Arial" w:hAnsi="Arial" w:cs="Arial"/>
          <w:sz w:val="20"/>
          <w:szCs w:val="20"/>
        </w:rPr>
        <w:t xml:space="preserve"> javnih kulturnih programov</w:t>
      </w:r>
      <w:r w:rsidR="00937AF2" w:rsidRPr="008A0E94">
        <w:rPr>
          <w:rFonts w:ascii="Arial" w:hAnsi="Arial" w:cs="Arial"/>
          <w:sz w:val="20"/>
          <w:szCs w:val="20"/>
        </w:rPr>
        <w:t xml:space="preserve"> izvedli v obdobju </w:t>
      </w:r>
      <w:r w:rsidR="00C72659" w:rsidRPr="008A0E94">
        <w:rPr>
          <w:rFonts w:ascii="Arial" w:hAnsi="Arial" w:cs="Arial"/>
          <w:sz w:val="20"/>
          <w:szCs w:val="20"/>
        </w:rPr>
        <w:t xml:space="preserve">od </w:t>
      </w:r>
      <w:r w:rsidR="00827045" w:rsidRPr="008A0E94">
        <w:rPr>
          <w:rFonts w:ascii="Arial" w:hAnsi="Arial" w:cs="Arial"/>
          <w:sz w:val="20"/>
          <w:szCs w:val="20"/>
        </w:rPr>
        <w:t xml:space="preserve">leta </w:t>
      </w:r>
      <w:r w:rsidR="00937AF2" w:rsidRPr="008A0E94">
        <w:rPr>
          <w:rFonts w:ascii="Arial" w:hAnsi="Arial" w:cs="Arial"/>
          <w:sz w:val="20"/>
          <w:szCs w:val="20"/>
        </w:rPr>
        <w:t>20</w:t>
      </w:r>
      <w:r w:rsidR="00BF125E" w:rsidRPr="008A0E94">
        <w:rPr>
          <w:rFonts w:ascii="Arial" w:hAnsi="Arial" w:cs="Arial"/>
          <w:sz w:val="20"/>
          <w:szCs w:val="20"/>
        </w:rPr>
        <w:t>2</w:t>
      </w:r>
      <w:r w:rsidR="00093DFD" w:rsidRPr="008A0E94">
        <w:rPr>
          <w:rFonts w:ascii="Arial" w:hAnsi="Arial" w:cs="Arial"/>
          <w:sz w:val="20"/>
          <w:szCs w:val="20"/>
        </w:rPr>
        <w:t>6</w:t>
      </w:r>
      <w:r w:rsidR="00937AF2" w:rsidRPr="008A0E94">
        <w:rPr>
          <w:rFonts w:ascii="Arial" w:hAnsi="Arial" w:cs="Arial"/>
          <w:sz w:val="20"/>
          <w:szCs w:val="20"/>
        </w:rPr>
        <w:t xml:space="preserve"> do </w:t>
      </w:r>
      <w:r w:rsidR="00C72659" w:rsidRPr="008A0E94">
        <w:rPr>
          <w:rFonts w:ascii="Arial" w:hAnsi="Arial" w:cs="Arial"/>
          <w:sz w:val="20"/>
          <w:szCs w:val="20"/>
        </w:rPr>
        <w:t xml:space="preserve">vključno </w:t>
      </w:r>
      <w:r w:rsidR="00937AF2" w:rsidRPr="008A0E94">
        <w:rPr>
          <w:rFonts w:ascii="Arial" w:hAnsi="Arial" w:cs="Arial"/>
          <w:sz w:val="20"/>
          <w:szCs w:val="20"/>
        </w:rPr>
        <w:t>20</w:t>
      </w:r>
      <w:r w:rsidR="00956489" w:rsidRPr="008A0E94">
        <w:rPr>
          <w:rFonts w:ascii="Arial" w:hAnsi="Arial" w:cs="Arial"/>
          <w:sz w:val="20"/>
          <w:szCs w:val="20"/>
        </w:rPr>
        <w:t>2</w:t>
      </w:r>
      <w:r w:rsidR="008B3782" w:rsidRPr="008A0E94">
        <w:rPr>
          <w:rFonts w:ascii="Arial" w:hAnsi="Arial" w:cs="Arial"/>
          <w:sz w:val="20"/>
          <w:szCs w:val="20"/>
        </w:rPr>
        <w:t>9</w:t>
      </w:r>
      <w:r w:rsidR="00937AF2" w:rsidRPr="008A0E94">
        <w:rPr>
          <w:rFonts w:ascii="Arial" w:hAnsi="Arial" w:cs="Arial"/>
          <w:sz w:val="20"/>
          <w:szCs w:val="20"/>
        </w:rPr>
        <w:t>.</w:t>
      </w:r>
    </w:p>
    <w:p w14:paraId="13EFFA12" w14:textId="77777777" w:rsidR="00093DFD" w:rsidRPr="008A0E94" w:rsidRDefault="00093DFD" w:rsidP="006A6B3E">
      <w:pPr>
        <w:widowControl w:val="0"/>
        <w:spacing w:line="276" w:lineRule="auto"/>
        <w:ind w:right="-32"/>
        <w:rPr>
          <w:rFonts w:ascii="Arial" w:hAnsi="Arial" w:cs="Arial"/>
          <w:sz w:val="20"/>
          <w:szCs w:val="20"/>
        </w:rPr>
      </w:pPr>
    </w:p>
    <w:p w14:paraId="70CBAAA9" w14:textId="70977502" w:rsidR="00C77B6E" w:rsidRPr="008A0E94" w:rsidRDefault="00C77B6E" w:rsidP="006A6B3E">
      <w:pPr>
        <w:widowControl w:val="0"/>
        <w:spacing w:line="276" w:lineRule="auto"/>
        <w:ind w:right="-32"/>
        <w:rPr>
          <w:rFonts w:ascii="Arial" w:hAnsi="Arial" w:cs="Arial"/>
          <w:sz w:val="20"/>
          <w:szCs w:val="20"/>
        </w:rPr>
      </w:pPr>
      <w:r w:rsidRPr="008A0E94">
        <w:rPr>
          <w:rFonts w:ascii="Arial" w:hAnsi="Arial" w:cs="Arial"/>
          <w:sz w:val="20"/>
          <w:szCs w:val="20"/>
        </w:rPr>
        <w:t xml:space="preserve">V razpisu uporabljeni in zapisani izrazi v slovnični obliki za moški spol se uporabljajo kot nevtralni za </w:t>
      </w:r>
      <w:r w:rsidR="00093DFD" w:rsidRPr="008A0E94">
        <w:rPr>
          <w:rFonts w:ascii="Arial" w:hAnsi="Arial" w:cs="Arial"/>
          <w:sz w:val="20"/>
          <w:szCs w:val="20"/>
        </w:rPr>
        <w:t>vse</w:t>
      </w:r>
      <w:r w:rsidRPr="008A0E94">
        <w:rPr>
          <w:rFonts w:ascii="Arial" w:hAnsi="Arial" w:cs="Arial"/>
          <w:sz w:val="20"/>
          <w:szCs w:val="20"/>
        </w:rPr>
        <w:t xml:space="preserve"> spol</w:t>
      </w:r>
      <w:r w:rsidR="00093DFD" w:rsidRPr="008A0E94">
        <w:rPr>
          <w:rFonts w:ascii="Arial" w:hAnsi="Arial" w:cs="Arial"/>
          <w:sz w:val="20"/>
          <w:szCs w:val="20"/>
        </w:rPr>
        <w:t>e</w:t>
      </w:r>
      <w:r w:rsidRPr="008A0E94">
        <w:rPr>
          <w:rFonts w:ascii="Arial" w:hAnsi="Arial" w:cs="Arial"/>
          <w:sz w:val="20"/>
          <w:szCs w:val="20"/>
        </w:rPr>
        <w:t>.</w:t>
      </w:r>
    </w:p>
    <w:p w14:paraId="505F0017" w14:textId="29F0EDF0" w:rsidR="00696610" w:rsidRPr="008A0E94" w:rsidRDefault="00696610" w:rsidP="006A6B3E">
      <w:pPr>
        <w:autoSpaceDE w:val="0"/>
        <w:spacing w:line="276" w:lineRule="auto"/>
        <w:ind w:right="-32"/>
        <w:rPr>
          <w:rFonts w:ascii="Arial" w:hAnsi="Arial" w:cs="Arial"/>
          <w:b/>
          <w:bCs/>
          <w:sz w:val="20"/>
          <w:szCs w:val="20"/>
        </w:rPr>
      </w:pPr>
    </w:p>
    <w:p w14:paraId="1AE4D98B" w14:textId="77777777" w:rsidR="008410B9" w:rsidRPr="008A0E94" w:rsidRDefault="008410B9" w:rsidP="006A6B3E">
      <w:pPr>
        <w:autoSpaceDE w:val="0"/>
        <w:spacing w:line="276" w:lineRule="auto"/>
        <w:ind w:right="-32"/>
        <w:rPr>
          <w:rFonts w:ascii="Arial" w:hAnsi="Arial" w:cs="Arial"/>
          <w:b/>
          <w:bCs/>
          <w:sz w:val="20"/>
          <w:szCs w:val="20"/>
        </w:rPr>
      </w:pPr>
    </w:p>
    <w:p w14:paraId="6793655E" w14:textId="1BF63238" w:rsidR="00696610" w:rsidRPr="008A0E94" w:rsidRDefault="00BE602A" w:rsidP="006A6B3E">
      <w:pPr>
        <w:widowControl w:val="0"/>
        <w:numPr>
          <w:ilvl w:val="0"/>
          <w:numId w:val="9"/>
        </w:numPr>
        <w:spacing w:line="276" w:lineRule="auto"/>
        <w:ind w:right="-32"/>
        <w:rPr>
          <w:rFonts w:ascii="Arial" w:hAnsi="Arial" w:cs="Arial"/>
          <w:b/>
          <w:bCs/>
          <w:sz w:val="20"/>
          <w:szCs w:val="20"/>
        </w:rPr>
      </w:pPr>
      <w:r w:rsidRPr="008A0E94">
        <w:rPr>
          <w:rFonts w:ascii="Arial" w:hAnsi="Arial" w:cs="Arial"/>
          <w:b/>
          <w:bCs/>
          <w:sz w:val="20"/>
          <w:szCs w:val="20"/>
        </w:rPr>
        <w:t>Cilj razpisa</w:t>
      </w:r>
    </w:p>
    <w:p w14:paraId="1CA4C063" w14:textId="75FF943F" w:rsidR="00045B20" w:rsidRPr="008A0E94" w:rsidRDefault="00020B28" w:rsidP="006A6B3E">
      <w:pPr>
        <w:spacing w:line="276" w:lineRule="auto"/>
        <w:rPr>
          <w:rFonts w:ascii="Arial" w:hAnsi="Arial" w:cs="Arial"/>
          <w:sz w:val="20"/>
          <w:szCs w:val="20"/>
        </w:rPr>
      </w:pPr>
      <w:r w:rsidRPr="008A0E94">
        <w:rPr>
          <w:rFonts w:ascii="Arial" w:eastAsia="Calibri" w:hAnsi="Arial" w:cs="Arial"/>
          <w:sz w:val="20"/>
          <w:szCs w:val="20"/>
          <w:lang w:eastAsia="sl-SI"/>
        </w:rPr>
        <w:t xml:space="preserve">Cilj </w:t>
      </w:r>
      <w:r w:rsidR="00760ACC" w:rsidRPr="008A0E94">
        <w:rPr>
          <w:rFonts w:ascii="Arial" w:eastAsia="Calibri" w:hAnsi="Arial" w:cs="Arial"/>
          <w:sz w:val="20"/>
          <w:szCs w:val="20"/>
          <w:lang w:eastAsia="sl-SI"/>
        </w:rPr>
        <w:t xml:space="preserve">programskega </w:t>
      </w:r>
      <w:r w:rsidRPr="008A0E94">
        <w:rPr>
          <w:rFonts w:ascii="Arial" w:eastAsia="Calibri" w:hAnsi="Arial" w:cs="Arial"/>
          <w:sz w:val="20"/>
          <w:szCs w:val="20"/>
          <w:lang w:eastAsia="sl-SI"/>
        </w:rPr>
        <w:t>razpisa je povečanje dostopnosti do kakovostnih javnih kulturnih dobrin s podporo programo</w:t>
      </w:r>
      <w:r w:rsidR="00986912" w:rsidRPr="008A0E94">
        <w:rPr>
          <w:rFonts w:ascii="Arial" w:eastAsia="Calibri" w:hAnsi="Arial" w:cs="Arial"/>
          <w:sz w:val="20"/>
          <w:szCs w:val="20"/>
          <w:lang w:eastAsia="sl-SI"/>
        </w:rPr>
        <w:t>m</w:t>
      </w:r>
      <w:r w:rsidRPr="008A0E94">
        <w:rPr>
          <w:rFonts w:ascii="Arial" w:eastAsia="Calibri" w:hAnsi="Arial" w:cs="Arial"/>
          <w:sz w:val="20"/>
          <w:szCs w:val="20"/>
          <w:lang w:eastAsia="sl-SI"/>
        </w:rPr>
        <w:t xml:space="preserve"> </w:t>
      </w:r>
      <w:r w:rsidRPr="008A0E94">
        <w:rPr>
          <w:rFonts w:ascii="Arial" w:hAnsi="Arial" w:cs="Arial"/>
          <w:sz w:val="20"/>
          <w:szCs w:val="20"/>
        </w:rPr>
        <w:t>izvajalcev javnih kulturnih programov na področju umetnosti, katerih dosedanje delovanje na nacionaln</w:t>
      </w:r>
      <w:r w:rsidR="0065310C" w:rsidRPr="008A0E94">
        <w:rPr>
          <w:rFonts w:ascii="Arial" w:hAnsi="Arial" w:cs="Arial"/>
          <w:sz w:val="20"/>
          <w:szCs w:val="20"/>
        </w:rPr>
        <w:t>i ravni</w:t>
      </w:r>
      <w:r w:rsidRPr="008A0E94">
        <w:rPr>
          <w:rFonts w:ascii="Arial" w:hAnsi="Arial" w:cs="Arial"/>
          <w:sz w:val="20"/>
          <w:szCs w:val="20"/>
        </w:rPr>
        <w:t xml:space="preserve"> bo prepoznano kot vrhunsko oziroma nujno potrebno za uresničevanje načel raznovrstnosti in dostopnosti javnih kulturnih dobrin. </w:t>
      </w:r>
      <w:r w:rsidR="00033041" w:rsidRPr="008A0E94">
        <w:rPr>
          <w:rFonts w:ascii="Arial" w:hAnsi="Arial" w:cs="Arial"/>
          <w:sz w:val="20"/>
          <w:szCs w:val="20"/>
        </w:rPr>
        <w:t>Izbrani bo</w:t>
      </w:r>
      <w:r w:rsidR="00093DFD" w:rsidRPr="008A0E94">
        <w:rPr>
          <w:rFonts w:ascii="Arial" w:hAnsi="Arial" w:cs="Arial"/>
          <w:sz w:val="20"/>
          <w:szCs w:val="20"/>
        </w:rPr>
        <w:t>do</w:t>
      </w:r>
      <w:r w:rsidR="00C83D3F" w:rsidRPr="008A0E94">
        <w:rPr>
          <w:rFonts w:ascii="Arial" w:hAnsi="Arial" w:cs="Arial"/>
          <w:sz w:val="20"/>
          <w:szCs w:val="20"/>
        </w:rPr>
        <w:t xml:space="preserve"> </w:t>
      </w:r>
      <w:r w:rsidR="00033041" w:rsidRPr="008A0E94">
        <w:rPr>
          <w:rFonts w:ascii="Arial" w:hAnsi="Arial" w:cs="Arial"/>
          <w:sz w:val="20"/>
          <w:szCs w:val="20"/>
        </w:rPr>
        <w:t>javni kulturni program</w:t>
      </w:r>
      <w:r w:rsidR="00093DFD" w:rsidRPr="008A0E94">
        <w:rPr>
          <w:rFonts w:ascii="Arial" w:hAnsi="Arial" w:cs="Arial"/>
          <w:sz w:val="20"/>
          <w:szCs w:val="20"/>
        </w:rPr>
        <w:t>i</w:t>
      </w:r>
      <w:r w:rsidR="00033041" w:rsidRPr="008A0E94">
        <w:rPr>
          <w:rFonts w:ascii="Arial" w:hAnsi="Arial" w:cs="Arial"/>
          <w:sz w:val="20"/>
          <w:szCs w:val="20"/>
        </w:rPr>
        <w:t>,</w:t>
      </w:r>
      <w:r w:rsidR="00045B20" w:rsidRPr="008A0E94">
        <w:rPr>
          <w:rFonts w:ascii="Arial" w:hAnsi="Arial" w:cs="Arial"/>
          <w:sz w:val="20"/>
          <w:szCs w:val="20"/>
        </w:rPr>
        <w:t xml:space="preserve"> ki bodo po svojem prispevku k uresničevanju javnega interesa za kulturo prepoznani kot programi, ki so po obsegu, kakovosti in dostopnosti primerljivi s programi, ki jih zagotavljajo javni zavodi na področju kulture. </w:t>
      </w:r>
    </w:p>
    <w:p w14:paraId="77754564" w14:textId="587A7CAA" w:rsidR="00F2460B" w:rsidRPr="008A0E94" w:rsidRDefault="00F2460B" w:rsidP="006A6B3E">
      <w:pPr>
        <w:autoSpaceDE w:val="0"/>
        <w:spacing w:line="276" w:lineRule="auto"/>
        <w:ind w:right="-32"/>
        <w:rPr>
          <w:rFonts w:ascii="Arial" w:hAnsi="Arial" w:cs="Arial"/>
          <w:b/>
          <w:bCs/>
          <w:sz w:val="20"/>
          <w:szCs w:val="20"/>
        </w:rPr>
      </w:pPr>
    </w:p>
    <w:p w14:paraId="6E0D776C" w14:textId="77777777" w:rsidR="008410B9" w:rsidRPr="008A0E94" w:rsidRDefault="008410B9" w:rsidP="006A6B3E">
      <w:pPr>
        <w:autoSpaceDE w:val="0"/>
        <w:spacing w:line="276" w:lineRule="auto"/>
        <w:ind w:right="-32"/>
        <w:rPr>
          <w:rFonts w:ascii="Arial" w:hAnsi="Arial" w:cs="Arial"/>
          <w:b/>
          <w:bCs/>
          <w:sz w:val="20"/>
          <w:szCs w:val="20"/>
        </w:rPr>
      </w:pPr>
    </w:p>
    <w:p w14:paraId="75984D7F" w14:textId="53DB2BDF" w:rsidR="00546CFC" w:rsidRPr="008A0E94" w:rsidRDefault="00760ACC" w:rsidP="006A6B3E">
      <w:pPr>
        <w:numPr>
          <w:ilvl w:val="0"/>
          <w:numId w:val="9"/>
        </w:numPr>
        <w:autoSpaceDE w:val="0"/>
        <w:spacing w:line="276" w:lineRule="auto"/>
        <w:ind w:right="-32"/>
        <w:rPr>
          <w:rFonts w:ascii="Arial" w:hAnsi="Arial" w:cs="Arial"/>
          <w:b/>
          <w:bCs/>
          <w:sz w:val="20"/>
          <w:szCs w:val="20"/>
        </w:rPr>
      </w:pPr>
      <w:r w:rsidRPr="008A0E94">
        <w:rPr>
          <w:rFonts w:ascii="Arial" w:hAnsi="Arial" w:cs="Arial"/>
          <w:b/>
          <w:bCs/>
          <w:sz w:val="20"/>
          <w:szCs w:val="20"/>
        </w:rPr>
        <w:t>Opredelitev izrazov</w:t>
      </w:r>
    </w:p>
    <w:p w14:paraId="6EE207DB" w14:textId="2C4BCB02" w:rsidR="00DB61A9" w:rsidRPr="008A0E94" w:rsidRDefault="00DB61A9" w:rsidP="006A6B3E">
      <w:pPr>
        <w:autoSpaceDE w:val="0"/>
        <w:spacing w:line="276" w:lineRule="auto"/>
        <w:ind w:right="-32"/>
        <w:rPr>
          <w:rFonts w:ascii="Arial" w:hAnsi="Arial" w:cs="Arial"/>
          <w:bCs/>
          <w:sz w:val="20"/>
          <w:szCs w:val="20"/>
        </w:rPr>
      </w:pPr>
      <w:r w:rsidRPr="008A0E94">
        <w:rPr>
          <w:rFonts w:ascii="Arial" w:hAnsi="Arial" w:cs="Arial"/>
          <w:b/>
          <w:bCs/>
          <w:sz w:val="20"/>
          <w:szCs w:val="20"/>
        </w:rPr>
        <w:t>Razpisna področja</w:t>
      </w:r>
      <w:r w:rsidR="008F2DFA" w:rsidRPr="008A0E94">
        <w:rPr>
          <w:rFonts w:ascii="Arial" w:hAnsi="Arial" w:cs="Arial"/>
          <w:b/>
          <w:bCs/>
          <w:sz w:val="20"/>
          <w:szCs w:val="20"/>
        </w:rPr>
        <w:t xml:space="preserve"> </w:t>
      </w:r>
      <w:r w:rsidR="008F2DFA" w:rsidRPr="008A0E94">
        <w:rPr>
          <w:rFonts w:ascii="Arial" w:hAnsi="Arial" w:cs="Arial"/>
          <w:bCs/>
          <w:sz w:val="20"/>
          <w:szCs w:val="20"/>
        </w:rPr>
        <w:t>so</w:t>
      </w:r>
      <w:r w:rsidRPr="008A0E94">
        <w:rPr>
          <w:rFonts w:ascii="Arial" w:hAnsi="Arial" w:cs="Arial"/>
          <w:b/>
          <w:bCs/>
          <w:sz w:val="20"/>
          <w:szCs w:val="20"/>
        </w:rPr>
        <w:t xml:space="preserve"> </w:t>
      </w:r>
      <w:r w:rsidRPr="008A0E94">
        <w:rPr>
          <w:rFonts w:ascii="Arial" w:hAnsi="Arial" w:cs="Arial"/>
          <w:bCs/>
          <w:sz w:val="20"/>
          <w:szCs w:val="20"/>
        </w:rPr>
        <w:t>uprizoritven</w:t>
      </w:r>
      <w:r w:rsidR="00C83D3F" w:rsidRPr="008A0E94">
        <w:rPr>
          <w:rFonts w:ascii="Arial" w:hAnsi="Arial" w:cs="Arial"/>
          <w:bCs/>
          <w:sz w:val="20"/>
          <w:szCs w:val="20"/>
        </w:rPr>
        <w:t>e</w:t>
      </w:r>
      <w:r w:rsidR="008B3782" w:rsidRPr="008A0E94">
        <w:rPr>
          <w:rFonts w:ascii="Arial" w:hAnsi="Arial" w:cs="Arial"/>
          <w:bCs/>
          <w:sz w:val="20"/>
          <w:szCs w:val="20"/>
        </w:rPr>
        <w:t xml:space="preserve"> umetnosti</w:t>
      </w:r>
      <w:r w:rsidR="00A05B50" w:rsidRPr="008A0E94">
        <w:rPr>
          <w:rFonts w:ascii="Arial" w:hAnsi="Arial" w:cs="Arial"/>
          <w:bCs/>
          <w:sz w:val="20"/>
          <w:szCs w:val="20"/>
        </w:rPr>
        <w:t>,</w:t>
      </w:r>
      <w:r w:rsidRPr="008A0E94">
        <w:rPr>
          <w:rFonts w:ascii="Arial" w:hAnsi="Arial" w:cs="Arial"/>
          <w:bCs/>
          <w:sz w:val="20"/>
          <w:szCs w:val="20"/>
        </w:rPr>
        <w:t xml:space="preserve"> glasben</w:t>
      </w:r>
      <w:r w:rsidR="00C83D3F" w:rsidRPr="008A0E94">
        <w:rPr>
          <w:rFonts w:ascii="Arial" w:hAnsi="Arial" w:cs="Arial"/>
          <w:bCs/>
          <w:sz w:val="20"/>
          <w:szCs w:val="20"/>
        </w:rPr>
        <w:t>e</w:t>
      </w:r>
      <w:r w:rsidR="008B3782" w:rsidRPr="008A0E94">
        <w:rPr>
          <w:rFonts w:ascii="Arial" w:hAnsi="Arial" w:cs="Arial"/>
          <w:bCs/>
          <w:sz w:val="20"/>
          <w:szCs w:val="20"/>
        </w:rPr>
        <w:t xml:space="preserve"> umetnosti</w:t>
      </w:r>
      <w:r w:rsidRPr="008A0E94">
        <w:rPr>
          <w:rFonts w:ascii="Arial" w:hAnsi="Arial" w:cs="Arial"/>
          <w:bCs/>
          <w:sz w:val="20"/>
          <w:szCs w:val="20"/>
        </w:rPr>
        <w:t xml:space="preserve">, </w:t>
      </w:r>
      <w:r w:rsidR="00C83D3F" w:rsidRPr="008A0E94">
        <w:rPr>
          <w:rFonts w:ascii="Arial" w:hAnsi="Arial" w:cs="Arial"/>
          <w:bCs/>
          <w:sz w:val="20"/>
          <w:szCs w:val="20"/>
        </w:rPr>
        <w:t>viz</w:t>
      </w:r>
      <w:r w:rsidR="00826A4B" w:rsidRPr="008A0E94">
        <w:rPr>
          <w:rFonts w:ascii="Arial" w:hAnsi="Arial" w:cs="Arial"/>
          <w:bCs/>
          <w:sz w:val="20"/>
          <w:szCs w:val="20"/>
        </w:rPr>
        <w:t>u</w:t>
      </w:r>
      <w:r w:rsidR="00C83D3F" w:rsidRPr="008A0E94">
        <w:rPr>
          <w:rFonts w:ascii="Arial" w:hAnsi="Arial" w:cs="Arial"/>
          <w:bCs/>
          <w:sz w:val="20"/>
          <w:szCs w:val="20"/>
        </w:rPr>
        <w:t>alne</w:t>
      </w:r>
      <w:r w:rsidR="008B3782" w:rsidRPr="008A0E94">
        <w:rPr>
          <w:rFonts w:ascii="Arial" w:hAnsi="Arial" w:cs="Arial"/>
          <w:bCs/>
          <w:sz w:val="20"/>
          <w:szCs w:val="20"/>
        </w:rPr>
        <w:t xml:space="preserve"> umetnosti ter arhitektur</w:t>
      </w:r>
      <w:r w:rsidR="00134DC9" w:rsidRPr="008A0E94">
        <w:rPr>
          <w:rFonts w:ascii="Arial" w:hAnsi="Arial" w:cs="Arial"/>
          <w:bCs/>
          <w:sz w:val="20"/>
          <w:szCs w:val="20"/>
        </w:rPr>
        <w:t>a</w:t>
      </w:r>
      <w:r w:rsidR="008B3782" w:rsidRPr="008A0E94">
        <w:rPr>
          <w:rFonts w:ascii="Arial" w:hAnsi="Arial" w:cs="Arial"/>
          <w:bCs/>
          <w:sz w:val="20"/>
          <w:szCs w:val="20"/>
        </w:rPr>
        <w:t xml:space="preserve"> in oblikovanj</w:t>
      </w:r>
      <w:r w:rsidR="00134DC9" w:rsidRPr="008A0E94">
        <w:rPr>
          <w:rFonts w:ascii="Arial" w:hAnsi="Arial" w:cs="Arial"/>
          <w:bCs/>
          <w:sz w:val="20"/>
          <w:szCs w:val="20"/>
        </w:rPr>
        <w:t>e</w:t>
      </w:r>
      <w:r w:rsidR="008B3782" w:rsidRPr="008A0E94">
        <w:rPr>
          <w:rFonts w:ascii="Arial" w:hAnsi="Arial" w:cs="Arial"/>
          <w:bCs/>
          <w:sz w:val="20"/>
          <w:szCs w:val="20"/>
        </w:rPr>
        <w:t xml:space="preserve">, </w:t>
      </w:r>
      <w:r w:rsidRPr="008A0E94">
        <w:rPr>
          <w:rFonts w:ascii="Arial" w:hAnsi="Arial" w:cs="Arial"/>
          <w:bCs/>
          <w:sz w:val="20"/>
          <w:szCs w:val="20"/>
        </w:rPr>
        <w:t>intermedijsk</w:t>
      </w:r>
      <w:r w:rsidR="00C83D3F" w:rsidRPr="008A0E94">
        <w:rPr>
          <w:rFonts w:ascii="Arial" w:hAnsi="Arial" w:cs="Arial"/>
          <w:bCs/>
          <w:sz w:val="20"/>
          <w:szCs w:val="20"/>
        </w:rPr>
        <w:t>e</w:t>
      </w:r>
      <w:r w:rsidRPr="008A0E94">
        <w:rPr>
          <w:rFonts w:ascii="Arial" w:hAnsi="Arial" w:cs="Arial"/>
          <w:bCs/>
          <w:sz w:val="20"/>
          <w:szCs w:val="20"/>
        </w:rPr>
        <w:t xml:space="preserve"> umetnost</w:t>
      </w:r>
      <w:r w:rsidR="00C83D3F" w:rsidRPr="008A0E94">
        <w:rPr>
          <w:rFonts w:ascii="Arial" w:hAnsi="Arial" w:cs="Arial"/>
          <w:bCs/>
          <w:sz w:val="20"/>
          <w:szCs w:val="20"/>
        </w:rPr>
        <w:t>i</w:t>
      </w:r>
      <w:r w:rsidR="008B3782" w:rsidRPr="008A0E94">
        <w:rPr>
          <w:rFonts w:ascii="Arial" w:hAnsi="Arial" w:cs="Arial"/>
          <w:bCs/>
          <w:sz w:val="20"/>
          <w:szCs w:val="20"/>
        </w:rPr>
        <w:t xml:space="preserve"> </w:t>
      </w:r>
      <w:r w:rsidR="00EA0B03" w:rsidRPr="008A0E94">
        <w:rPr>
          <w:rFonts w:ascii="Arial" w:hAnsi="Arial" w:cs="Arial"/>
          <w:bCs/>
          <w:sz w:val="20"/>
          <w:szCs w:val="20"/>
        </w:rPr>
        <w:t xml:space="preserve">in </w:t>
      </w:r>
      <w:r w:rsidR="00093DFD" w:rsidRPr="008A0E94">
        <w:rPr>
          <w:rFonts w:ascii="Arial" w:hAnsi="Arial" w:cs="Arial"/>
          <w:bCs/>
          <w:sz w:val="20"/>
          <w:szCs w:val="20"/>
        </w:rPr>
        <w:t>transdisciplinarn</w:t>
      </w:r>
      <w:r w:rsidR="00486B43" w:rsidRPr="008A0E94">
        <w:rPr>
          <w:rFonts w:ascii="Arial" w:hAnsi="Arial" w:cs="Arial"/>
          <w:bCs/>
          <w:sz w:val="20"/>
          <w:szCs w:val="20"/>
        </w:rPr>
        <w:t>i</w:t>
      </w:r>
      <w:r w:rsidR="00093DFD" w:rsidRPr="008A0E94">
        <w:rPr>
          <w:rFonts w:ascii="Arial" w:hAnsi="Arial" w:cs="Arial"/>
          <w:bCs/>
          <w:sz w:val="20"/>
          <w:szCs w:val="20"/>
        </w:rPr>
        <w:t xml:space="preserve"> </w:t>
      </w:r>
      <w:r w:rsidR="00486B43" w:rsidRPr="008A0E94">
        <w:rPr>
          <w:rFonts w:ascii="Arial" w:hAnsi="Arial" w:cs="Arial"/>
          <w:bCs/>
          <w:sz w:val="20"/>
          <w:szCs w:val="20"/>
        </w:rPr>
        <w:t>programi</w:t>
      </w:r>
      <w:r w:rsidR="008B3782" w:rsidRPr="008A0E94">
        <w:rPr>
          <w:rFonts w:ascii="Arial" w:hAnsi="Arial" w:cs="Arial"/>
          <w:bCs/>
          <w:sz w:val="20"/>
          <w:szCs w:val="20"/>
        </w:rPr>
        <w:t>.</w:t>
      </w:r>
    </w:p>
    <w:p w14:paraId="70544D2C" w14:textId="77777777" w:rsidR="00DB61A9" w:rsidRPr="008A0E94" w:rsidRDefault="00DB61A9" w:rsidP="006A6B3E">
      <w:pPr>
        <w:autoSpaceDE w:val="0"/>
        <w:spacing w:line="276" w:lineRule="auto"/>
        <w:ind w:right="-32"/>
        <w:rPr>
          <w:rFonts w:ascii="Arial" w:hAnsi="Arial" w:cs="Arial"/>
          <w:b/>
          <w:bCs/>
          <w:sz w:val="20"/>
          <w:szCs w:val="20"/>
        </w:rPr>
      </w:pPr>
    </w:p>
    <w:p w14:paraId="6D21917C" w14:textId="539F688B" w:rsidR="00937AF2" w:rsidRPr="008A0E94" w:rsidRDefault="00937AF2" w:rsidP="006A6B3E">
      <w:pPr>
        <w:autoSpaceDE w:val="0"/>
        <w:spacing w:line="276" w:lineRule="auto"/>
        <w:ind w:right="-32"/>
        <w:rPr>
          <w:rFonts w:ascii="Arial" w:hAnsi="Arial" w:cs="Arial"/>
          <w:sz w:val="20"/>
          <w:szCs w:val="20"/>
        </w:rPr>
      </w:pPr>
      <w:r w:rsidRPr="008A0E94">
        <w:rPr>
          <w:rFonts w:ascii="Arial" w:hAnsi="Arial" w:cs="Arial"/>
          <w:b/>
          <w:sz w:val="20"/>
          <w:szCs w:val="20"/>
        </w:rPr>
        <w:t>Uprizoritven</w:t>
      </w:r>
      <w:r w:rsidR="00C83D3F" w:rsidRPr="008A0E94">
        <w:rPr>
          <w:rFonts w:ascii="Arial" w:hAnsi="Arial" w:cs="Arial"/>
          <w:b/>
          <w:sz w:val="20"/>
          <w:szCs w:val="20"/>
        </w:rPr>
        <w:t>e</w:t>
      </w:r>
      <w:r w:rsidRPr="008A0E94">
        <w:rPr>
          <w:rFonts w:ascii="Arial" w:hAnsi="Arial" w:cs="Arial"/>
          <w:b/>
          <w:sz w:val="20"/>
          <w:szCs w:val="20"/>
        </w:rPr>
        <w:t xml:space="preserve"> umetnost</w:t>
      </w:r>
      <w:r w:rsidR="00C83D3F" w:rsidRPr="008A0E94">
        <w:rPr>
          <w:rFonts w:ascii="Arial" w:hAnsi="Arial" w:cs="Arial"/>
          <w:b/>
          <w:sz w:val="20"/>
          <w:szCs w:val="20"/>
        </w:rPr>
        <w:t>i</w:t>
      </w:r>
      <w:r w:rsidR="008F2DFA" w:rsidRPr="008A0E94">
        <w:rPr>
          <w:rFonts w:ascii="Arial" w:hAnsi="Arial" w:cs="Arial"/>
          <w:b/>
          <w:sz w:val="20"/>
          <w:szCs w:val="20"/>
        </w:rPr>
        <w:t xml:space="preserve"> </w:t>
      </w:r>
      <w:r w:rsidR="00C83D3F" w:rsidRPr="008A0E94">
        <w:rPr>
          <w:rFonts w:ascii="Arial" w:hAnsi="Arial" w:cs="Arial"/>
          <w:sz w:val="20"/>
          <w:szCs w:val="20"/>
        </w:rPr>
        <w:t>so</w:t>
      </w:r>
      <w:r w:rsidRPr="008A0E94">
        <w:rPr>
          <w:rFonts w:ascii="Arial" w:hAnsi="Arial" w:cs="Arial"/>
          <w:b/>
          <w:sz w:val="20"/>
          <w:szCs w:val="20"/>
        </w:rPr>
        <w:t xml:space="preserve"> </w:t>
      </w:r>
      <w:r w:rsidRPr="008A0E94">
        <w:rPr>
          <w:rFonts w:ascii="Arial" w:hAnsi="Arial" w:cs="Arial"/>
          <w:sz w:val="20"/>
          <w:szCs w:val="20"/>
        </w:rPr>
        <w:t xml:space="preserve">področje umetnosti, ki </w:t>
      </w:r>
      <w:r w:rsidR="00134DC9" w:rsidRPr="008A0E94">
        <w:rPr>
          <w:rFonts w:ascii="Arial" w:hAnsi="Arial" w:cs="Arial"/>
          <w:sz w:val="20"/>
          <w:szCs w:val="20"/>
        </w:rPr>
        <w:t xml:space="preserve">zajema </w:t>
      </w:r>
      <w:r w:rsidRPr="008A0E94">
        <w:rPr>
          <w:rFonts w:ascii="Arial" w:hAnsi="Arial" w:cs="Arial"/>
          <w:sz w:val="20"/>
          <w:szCs w:val="20"/>
        </w:rPr>
        <w:t>različne oblike, prakse in izraze gledališke ustvarjalnosti</w:t>
      </w:r>
      <w:r w:rsidR="0014470C" w:rsidRPr="008A0E94">
        <w:rPr>
          <w:rFonts w:ascii="Arial" w:hAnsi="Arial" w:cs="Arial"/>
          <w:sz w:val="20"/>
          <w:szCs w:val="20"/>
        </w:rPr>
        <w:t>:</w:t>
      </w:r>
      <w:r w:rsidR="00B32641" w:rsidRPr="008A0E94">
        <w:rPr>
          <w:rFonts w:ascii="Arial" w:hAnsi="Arial" w:cs="Arial"/>
          <w:sz w:val="20"/>
          <w:szCs w:val="20"/>
        </w:rPr>
        <w:t xml:space="preserve"> </w:t>
      </w:r>
      <w:r w:rsidR="0014470C" w:rsidRPr="008A0E94">
        <w:rPr>
          <w:rFonts w:ascii="Arial" w:hAnsi="Arial" w:cs="Arial"/>
          <w:sz w:val="20"/>
          <w:szCs w:val="20"/>
        </w:rPr>
        <w:t>dramsko in lutkovno gledališče, postdramsko gledališče, sodobn</w:t>
      </w:r>
      <w:r w:rsidR="001665F7" w:rsidRPr="008A0E94">
        <w:rPr>
          <w:rFonts w:ascii="Arial" w:hAnsi="Arial" w:cs="Arial"/>
          <w:sz w:val="20"/>
          <w:szCs w:val="20"/>
        </w:rPr>
        <w:t>e</w:t>
      </w:r>
      <w:r w:rsidR="0014470C" w:rsidRPr="008A0E94">
        <w:rPr>
          <w:rFonts w:ascii="Arial" w:hAnsi="Arial" w:cs="Arial"/>
          <w:sz w:val="20"/>
          <w:szCs w:val="20"/>
        </w:rPr>
        <w:t xml:space="preserve"> ples</w:t>
      </w:r>
      <w:r w:rsidR="001665F7" w:rsidRPr="008A0E94">
        <w:rPr>
          <w:rFonts w:ascii="Arial" w:hAnsi="Arial" w:cs="Arial"/>
          <w:sz w:val="20"/>
          <w:szCs w:val="20"/>
        </w:rPr>
        <w:t>ne prakse</w:t>
      </w:r>
      <w:r w:rsidR="0014470C" w:rsidRPr="008A0E94">
        <w:rPr>
          <w:rFonts w:ascii="Arial" w:hAnsi="Arial" w:cs="Arial"/>
          <w:sz w:val="20"/>
          <w:szCs w:val="20"/>
        </w:rPr>
        <w:t>, ambientalno in ulično gledališče</w:t>
      </w:r>
      <w:r w:rsidR="00093DFD" w:rsidRPr="008A0E94">
        <w:rPr>
          <w:rFonts w:ascii="Arial" w:hAnsi="Arial" w:cs="Arial"/>
          <w:sz w:val="20"/>
          <w:szCs w:val="20"/>
        </w:rPr>
        <w:t>, sodobni cirkus, dramatiko</w:t>
      </w:r>
      <w:r w:rsidR="0014470C" w:rsidRPr="008A0E94">
        <w:rPr>
          <w:rFonts w:ascii="Arial" w:hAnsi="Arial" w:cs="Arial"/>
          <w:sz w:val="20"/>
          <w:szCs w:val="20"/>
        </w:rPr>
        <w:t xml:space="preserve"> ter razne eksperimentalne in raziskovalne gledališke prakse</w:t>
      </w:r>
      <w:r w:rsidR="00093DFD" w:rsidRPr="008A0E94">
        <w:rPr>
          <w:rFonts w:ascii="Arial" w:hAnsi="Arial" w:cs="Arial"/>
          <w:sz w:val="20"/>
          <w:szCs w:val="20"/>
        </w:rPr>
        <w:t xml:space="preserve"> (kot npr. performans, fizično gledališče in podobno)</w:t>
      </w:r>
      <w:r w:rsidRPr="008A0E94">
        <w:rPr>
          <w:rFonts w:ascii="Arial" w:hAnsi="Arial" w:cs="Arial"/>
          <w:sz w:val="20"/>
          <w:szCs w:val="20"/>
        </w:rPr>
        <w:t>.</w:t>
      </w:r>
      <w:r w:rsidR="00B62CCB" w:rsidRPr="008A0E94">
        <w:rPr>
          <w:rFonts w:ascii="Arial" w:hAnsi="Arial" w:cs="Arial"/>
          <w:sz w:val="20"/>
          <w:szCs w:val="20"/>
        </w:rPr>
        <w:t xml:space="preserve"> </w:t>
      </w:r>
    </w:p>
    <w:p w14:paraId="3BD72FAB" w14:textId="77777777" w:rsidR="006B3812" w:rsidRPr="008A0E94" w:rsidRDefault="006B3812" w:rsidP="006A6B3E">
      <w:pPr>
        <w:autoSpaceDE w:val="0"/>
        <w:spacing w:line="276" w:lineRule="auto"/>
        <w:ind w:right="-32"/>
        <w:rPr>
          <w:rFonts w:ascii="Arial" w:hAnsi="Arial" w:cs="Arial"/>
          <w:sz w:val="20"/>
          <w:szCs w:val="20"/>
        </w:rPr>
      </w:pPr>
    </w:p>
    <w:p w14:paraId="494C8312" w14:textId="2DC75AF3" w:rsidR="006B3812" w:rsidRPr="008A0E94" w:rsidRDefault="006B3812" w:rsidP="006A6B3E">
      <w:pPr>
        <w:spacing w:line="276" w:lineRule="auto"/>
        <w:rPr>
          <w:rFonts w:ascii="Arial" w:hAnsi="Arial" w:cs="Arial"/>
          <w:sz w:val="20"/>
          <w:szCs w:val="20"/>
        </w:rPr>
      </w:pPr>
      <w:r w:rsidRPr="008A0E94">
        <w:rPr>
          <w:rFonts w:ascii="Arial" w:hAnsi="Arial" w:cs="Arial"/>
          <w:b/>
          <w:sz w:val="20"/>
          <w:szCs w:val="20"/>
        </w:rPr>
        <w:lastRenderedPageBreak/>
        <w:t>Glasben</w:t>
      </w:r>
      <w:r w:rsidR="00C83D3F" w:rsidRPr="008A0E94">
        <w:rPr>
          <w:rFonts w:ascii="Arial" w:hAnsi="Arial" w:cs="Arial"/>
          <w:b/>
          <w:sz w:val="20"/>
          <w:szCs w:val="20"/>
        </w:rPr>
        <w:t>e</w:t>
      </w:r>
      <w:r w:rsidRPr="008A0E94">
        <w:rPr>
          <w:rFonts w:ascii="Arial" w:hAnsi="Arial" w:cs="Arial"/>
          <w:b/>
          <w:sz w:val="20"/>
          <w:szCs w:val="20"/>
        </w:rPr>
        <w:t xml:space="preserve"> umetnost</w:t>
      </w:r>
      <w:r w:rsidR="00C83D3F" w:rsidRPr="008A0E94">
        <w:rPr>
          <w:rFonts w:ascii="Arial" w:hAnsi="Arial" w:cs="Arial"/>
          <w:b/>
          <w:sz w:val="20"/>
          <w:szCs w:val="20"/>
        </w:rPr>
        <w:t>i</w:t>
      </w:r>
      <w:r w:rsidR="008F2DFA" w:rsidRPr="008A0E94">
        <w:rPr>
          <w:rFonts w:ascii="Arial" w:hAnsi="Arial" w:cs="Arial"/>
          <w:b/>
          <w:sz w:val="20"/>
          <w:szCs w:val="20"/>
        </w:rPr>
        <w:t xml:space="preserve"> </w:t>
      </w:r>
      <w:r w:rsidR="00C83D3F" w:rsidRPr="008A0E94">
        <w:rPr>
          <w:rFonts w:ascii="Arial" w:hAnsi="Arial" w:cs="Arial"/>
          <w:sz w:val="20"/>
          <w:szCs w:val="20"/>
        </w:rPr>
        <w:t>so</w:t>
      </w:r>
      <w:r w:rsidR="00F80FD5" w:rsidRPr="008A0E94">
        <w:rPr>
          <w:rFonts w:ascii="Arial" w:hAnsi="Arial" w:cs="Arial"/>
          <w:b/>
          <w:sz w:val="20"/>
          <w:szCs w:val="20"/>
        </w:rPr>
        <w:t xml:space="preserve"> </w:t>
      </w:r>
      <w:r w:rsidR="00F80FD5" w:rsidRPr="008A0E94">
        <w:rPr>
          <w:rFonts w:ascii="Arial" w:hAnsi="Arial" w:cs="Arial"/>
          <w:sz w:val="20"/>
          <w:szCs w:val="20"/>
        </w:rPr>
        <w:t>področje umetnosti, ki vključuje vse zvrsti, prakse in vsebine, ki jih druži</w:t>
      </w:r>
      <w:r w:rsidR="00093DFD" w:rsidRPr="008A0E94">
        <w:rPr>
          <w:rFonts w:ascii="Arial" w:hAnsi="Arial" w:cs="Arial"/>
          <w:sz w:val="20"/>
          <w:szCs w:val="20"/>
        </w:rPr>
        <w:t>jo</w:t>
      </w:r>
      <w:r w:rsidR="00F80FD5" w:rsidRPr="008A0E94">
        <w:rPr>
          <w:rFonts w:ascii="Arial" w:hAnsi="Arial" w:cs="Arial"/>
          <w:sz w:val="20"/>
          <w:szCs w:val="20"/>
        </w:rPr>
        <w:t xml:space="preserve"> raziskovanje zvoka in glasbeno ustvarjanje ter balet. Sem </w:t>
      </w:r>
      <w:r w:rsidR="00093DFD" w:rsidRPr="008A0E94">
        <w:rPr>
          <w:rFonts w:ascii="Arial" w:hAnsi="Arial" w:cs="Arial"/>
          <w:sz w:val="20"/>
          <w:szCs w:val="20"/>
        </w:rPr>
        <w:t xml:space="preserve">spadajo </w:t>
      </w:r>
      <w:r w:rsidR="00F80FD5" w:rsidRPr="008A0E94">
        <w:rPr>
          <w:rFonts w:ascii="Arial" w:hAnsi="Arial" w:cs="Arial"/>
          <w:sz w:val="20"/>
          <w:szCs w:val="20"/>
        </w:rPr>
        <w:t xml:space="preserve">tradicionalne glasbene zvrsti, ki so se razvijale skozi dolgo zgodovino glasbene umetnosti, kot tudi vsi sodobni načini glasbenega in baletnega izražanja. </w:t>
      </w:r>
      <w:r w:rsidR="009C19A4" w:rsidRPr="008A0E94">
        <w:rPr>
          <w:rFonts w:ascii="Arial" w:hAnsi="Arial" w:cs="Arial"/>
          <w:sz w:val="20"/>
          <w:szCs w:val="20"/>
        </w:rPr>
        <w:t xml:space="preserve">Področje </w:t>
      </w:r>
      <w:r w:rsidR="00E73569" w:rsidRPr="008A0E94">
        <w:rPr>
          <w:rFonts w:ascii="Arial" w:hAnsi="Arial" w:cs="Arial"/>
          <w:bCs/>
          <w:sz w:val="20"/>
          <w:szCs w:val="20"/>
        </w:rPr>
        <w:t>zajema staro glasbo, simfonično, orkestralno, komorno, vokalno, vokalno-instrumentalno, elektronsko, sodobno komponirano in improvizirano glasbo, zvočno umetnost, opero in druga glasbeno-scenska dela ter balet</w:t>
      </w:r>
      <w:r w:rsidR="009C19A4" w:rsidRPr="008A0E94">
        <w:rPr>
          <w:rFonts w:ascii="Arial" w:hAnsi="Arial" w:cs="Arial"/>
          <w:bCs/>
          <w:sz w:val="20"/>
          <w:szCs w:val="20"/>
        </w:rPr>
        <w:t>,</w:t>
      </w:r>
      <w:r w:rsidR="00E73569" w:rsidRPr="008A0E94">
        <w:rPr>
          <w:rFonts w:ascii="Arial" w:hAnsi="Arial" w:cs="Arial"/>
          <w:bCs/>
          <w:sz w:val="20"/>
          <w:szCs w:val="20"/>
        </w:rPr>
        <w:t xml:space="preserve"> </w:t>
      </w:r>
      <w:r w:rsidR="009C19A4" w:rsidRPr="008A0E94">
        <w:rPr>
          <w:rFonts w:ascii="Arial" w:hAnsi="Arial" w:cs="Arial"/>
          <w:bCs/>
          <w:sz w:val="20"/>
          <w:szCs w:val="20"/>
        </w:rPr>
        <w:t xml:space="preserve">vse </w:t>
      </w:r>
      <w:r w:rsidR="00E73569" w:rsidRPr="008A0E94">
        <w:rPr>
          <w:rFonts w:ascii="Arial" w:hAnsi="Arial" w:cs="Arial"/>
          <w:bCs/>
          <w:sz w:val="20"/>
          <w:szCs w:val="20"/>
        </w:rPr>
        <w:t>oblike tradicionalnega in sodobnega jazza, glasbe sveta, etno in ljudsko glasbo, raznovrstne popularne, alternativne in eksperimentalne glasbene zvrsti, oblike in zvočne prakse, šanson, kantavtorsko glasbo</w:t>
      </w:r>
      <w:r w:rsidR="00476DB6" w:rsidRPr="008A0E94">
        <w:rPr>
          <w:rFonts w:ascii="Arial" w:hAnsi="Arial" w:cs="Arial"/>
          <w:bCs/>
          <w:sz w:val="20"/>
          <w:szCs w:val="20"/>
        </w:rPr>
        <w:t>, idr.</w:t>
      </w:r>
    </w:p>
    <w:p w14:paraId="174D1C1D" w14:textId="77777777" w:rsidR="00C83D3F" w:rsidRPr="008A0E94" w:rsidRDefault="00C83D3F" w:rsidP="006A6B3E">
      <w:pPr>
        <w:autoSpaceDE w:val="0"/>
        <w:spacing w:line="276" w:lineRule="auto"/>
        <w:ind w:right="-32"/>
        <w:rPr>
          <w:rFonts w:ascii="Arial" w:hAnsi="Arial" w:cs="Arial"/>
          <w:sz w:val="20"/>
          <w:szCs w:val="20"/>
        </w:rPr>
      </w:pPr>
    </w:p>
    <w:p w14:paraId="7D102D19" w14:textId="31159EC7" w:rsidR="000E7DBC" w:rsidRPr="008A0E94" w:rsidRDefault="000E7DBC" w:rsidP="006A6B3E">
      <w:pPr>
        <w:spacing w:line="276" w:lineRule="auto"/>
        <w:rPr>
          <w:rFonts w:ascii="Arial" w:hAnsi="Arial" w:cs="Arial"/>
          <w:sz w:val="20"/>
          <w:szCs w:val="20"/>
        </w:rPr>
      </w:pPr>
      <w:r w:rsidRPr="008A0E94">
        <w:rPr>
          <w:rFonts w:ascii="Arial" w:hAnsi="Arial" w:cs="Arial"/>
          <w:b/>
          <w:sz w:val="20"/>
          <w:szCs w:val="20"/>
        </w:rPr>
        <w:t xml:space="preserve">Vizualne umetnosti </w:t>
      </w:r>
      <w:r w:rsidRPr="008A0E94">
        <w:rPr>
          <w:rFonts w:ascii="Arial" w:hAnsi="Arial" w:cs="Arial"/>
          <w:sz w:val="20"/>
          <w:szCs w:val="20"/>
        </w:rPr>
        <w:t>so</w:t>
      </w:r>
      <w:r w:rsidRPr="008A0E94">
        <w:rPr>
          <w:rFonts w:ascii="Arial" w:hAnsi="Arial" w:cs="Arial"/>
          <w:b/>
          <w:sz w:val="20"/>
          <w:szCs w:val="20"/>
        </w:rPr>
        <w:t xml:space="preserve"> </w:t>
      </w:r>
      <w:r w:rsidRPr="008A0E94">
        <w:rPr>
          <w:rFonts w:ascii="Arial" w:hAnsi="Arial" w:cs="Arial"/>
          <w:sz w:val="20"/>
          <w:szCs w:val="20"/>
        </w:rPr>
        <w:t xml:space="preserve">področje umetnosti, ki obsega različne oblike, postopke in izraze likovne ustvarjalnosti in vključuje tako tradicionalne zvrsti </w:t>
      </w:r>
      <w:r w:rsidR="00552B92" w:rsidRPr="008A0E94">
        <w:rPr>
          <w:rFonts w:ascii="Arial" w:hAnsi="Arial" w:cs="Arial"/>
          <w:sz w:val="20"/>
          <w:szCs w:val="20"/>
        </w:rPr>
        <w:t xml:space="preserve">kot </w:t>
      </w:r>
      <w:r w:rsidRPr="008A0E94">
        <w:rPr>
          <w:rFonts w:ascii="Arial" w:hAnsi="Arial" w:cs="Arial"/>
          <w:sz w:val="20"/>
          <w:szCs w:val="20"/>
        </w:rPr>
        <w:t xml:space="preserve">sodobne ustvarjalne in raziskovalne prakse. V okvir širšega področja vizualnih umetnosti sodita tudi arhitektura in oblikovanje. </w:t>
      </w:r>
      <w:r w:rsidR="007F64CD" w:rsidRPr="008A0E94">
        <w:rPr>
          <w:rFonts w:ascii="Arial" w:hAnsi="Arial" w:cs="Arial"/>
          <w:b/>
          <w:bCs/>
          <w:sz w:val="20"/>
          <w:szCs w:val="20"/>
        </w:rPr>
        <w:t>Arhitektura</w:t>
      </w:r>
      <w:r w:rsidR="00875BF4" w:rsidRPr="008A0E94">
        <w:rPr>
          <w:rFonts w:ascii="Arial" w:hAnsi="Arial" w:cs="Arial"/>
          <w:sz w:val="20"/>
          <w:szCs w:val="20"/>
        </w:rPr>
        <w:t xml:space="preserve"> </w:t>
      </w:r>
      <w:r w:rsidRPr="008A0E94">
        <w:rPr>
          <w:rFonts w:ascii="Arial" w:hAnsi="Arial" w:cs="Arial"/>
          <w:sz w:val="20"/>
          <w:szCs w:val="20"/>
        </w:rPr>
        <w:t xml:space="preserve">zajema tako obstoječe stavbe kot novogradnje in prostorske ureditve, procese načrtovanja in rabe ter ponovne rabe. Javni interes </w:t>
      </w:r>
      <w:r w:rsidR="007F64CD" w:rsidRPr="008A0E94">
        <w:rPr>
          <w:rFonts w:ascii="Arial" w:hAnsi="Arial" w:cs="Arial"/>
          <w:sz w:val="20"/>
          <w:szCs w:val="20"/>
        </w:rPr>
        <w:t>v</w:t>
      </w:r>
      <w:r w:rsidRPr="008A0E94">
        <w:rPr>
          <w:rFonts w:ascii="Arial" w:hAnsi="Arial" w:cs="Arial"/>
          <w:sz w:val="20"/>
          <w:szCs w:val="20"/>
        </w:rPr>
        <w:t xml:space="preserve"> arhitektur</w:t>
      </w:r>
      <w:r w:rsidR="007F64CD" w:rsidRPr="008A0E94">
        <w:rPr>
          <w:rFonts w:ascii="Arial" w:hAnsi="Arial" w:cs="Arial"/>
          <w:sz w:val="20"/>
          <w:szCs w:val="20"/>
        </w:rPr>
        <w:t>i</w:t>
      </w:r>
      <w:r w:rsidRPr="008A0E94">
        <w:rPr>
          <w:rFonts w:ascii="Arial" w:hAnsi="Arial" w:cs="Arial"/>
          <w:sz w:val="20"/>
          <w:szCs w:val="20"/>
        </w:rPr>
        <w:t xml:space="preserve"> obsega izboljšanje kakovosti življenja in življenjskega okolja ter socialno kohezivnost, arhitektura in oblikovanje prostora pa spadata med ključne dejavnike za socialno izgradnjo bivalnega okolja ter njegovo raznovrstnost in povezanost. Zvrstno razvejeno je tudi </w:t>
      </w:r>
      <w:r w:rsidRPr="008A0E94">
        <w:rPr>
          <w:rFonts w:ascii="Arial" w:hAnsi="Arial" w:cs="Arial"/>
          <w:b/>
          <w:bCs/>
          <w:sz w:val="20"/>
          <w:szCs w:val="20"/>
        </w:rPr>
        <w:t>oblikovanj</w:t>
      </w:r>
      <w:r w:rsidR="007F64CD" w:rsidRPr="008A0E94">
        <w:rPr>
          <w:rFonts w:ascii="Arial" w:hAnsi="Arial" w:cs="Arial"/>
          <w:b/>
          <w:bCs/>
          <w:sz w:val="20"/>
          <w:szCs w:val="20"/>
        </w:rPr>
        <w:t>e</w:t>
      </w:r>
      <w:r w:rsidRPr="008A0E94">
        <w:rPr>
          <w:rFonts w:ascii="Arial" w:hAnsi="Arial" w:cs="Arial"/>
          <w:sz w:val="20"/>
          <w:szCs w:val="20"/>
        </w:rPr>
        <w:t>, ki med drugim obsega industrijsko, modno in unikatno oblikovanje, umetnostno obrt ter oblikovanje vidnih sporočil. V kontekstu tega razpisa se arhitekturni</w:t>
      </w:r>
      <w:r w:rsidR="007F64CD" w:rsidRPr="008A0E94">
        <w:rPr>
          <w:rFonts w:ascii="Arial" w:hAnsi="Arial" w:cs="Arial"/>
          <w:sz w:val="20"/>
          <w:szCs w:val="20"/>
        </w:rPr>
        <w:t xml:space="preserve"> in</w:t>
      </w:r>
      <w:r w:rsidRPr="008A0E94">
        <w:rPr>
          <w:rFonts w:ascii="Arial" w:hAnsi="Arial" w:cs="Arial"/>
          <w:sz w:val="20"/>
          <w:szCs w:val="20"/>
        </w:rPr>
        <w:t xml:space="preserve"> oblikovalski</w:t>
      </w:r>
      <w:r w:rsidR="007F64CD" w:rsidRPr="008A0E94">
        <w:rPr>
          <w:rFonts w:ascii="Arial" w:hAnsi="Arial" w:cs="Arial"/>
          <w:sz w:val="20"/>
          <w:szCs w:val="20"/>
        </w:rPr>
        <w:t xml:space="preserve"> projekti</w:t>
      </w:r>
      <w:r w:rsidRPr="008A0E94">
        <w:rPr>
          <w:rFonts w:ascii="Arial" w:hAnsi="Arial" w:cs="Arial"/>
          <w:sz w:val="20"/>
          <w:szCs w:val="20"/>
        </w:rPr>
        <w:t xml:space="preserve"> v praksi najpogosteje manifestirajo v obliki instalacij, razstav, performansov in intervencij v javnem prostoru, možne pa so tudi druge predstavitve.</w:t>
      </w:r>
    </w:p>
    <w:p w14:paraId="1634D1A4" w14:textId="77777777" w:rsidR="00625087" w:rsidRPr="008A0E94" w:rsidRDefault="00625087" w:rsidP="006A6B3E">
      <w:pPr>
        <w:spacing w:line="276" w:lineRule="auto"/>
        <w:rPr>
          <w:rFonts w:ascii="Arial" w:hAnsi="Arial" w:cs="Arial"/>
          <w:sz w:val="20"/>
          <w:szCs w:val="20"/>
        </w:rPr>
      </w:pPr>
    </w:p>
    <w:p w14:paraId="61D64C49" w14:textId="6A748201" w:rsidR="005B679F" w:rsidRPr="008A0E94" w:rsidRDefault="005B679F" w:rsidP="006A6B3E">
      <w:pPr>
        <w:spacing w:line="276" w:lineRule="auto"/>
        <w:rPr>
          <w:rFonts w:ascii="Arial" w:hAnsi="Arial" w:cs="Arial"/>
          <w:sz w:val="20"/>
          <w:szCs w:val="20"/>
          <w:lang w:eastAsia="en-US"/>
        </w:rPr>
      </w:pPr>
      <w:r w:rsidRPr="008A0E94">
        <w:rPr>
          <w:rFonts w:ascii="Arial" w:hAnsi="Arial" w:cs="Arial"/>
          <w:b/>
          <w:bCs/>
          <w:sz w:val="20"/>
          <w:szCs w:val="20"/>
        </w:rPr>
        <w:t>Intermedijske umetnosti</w:t>
      </w:r>
      <w:r w:rsidRPr="008A0E94">
        <w:rPr>
          <w:rFonts w:ascii="Arial" w:hAnsi="Arial" w:cs="Arial"/>
          <w:sz w:val="20"/>
          <w:szCs w:val="20"/>
        </w:rPr>
        <w:t xml:space="preserve"> </w:t>
      </w:r>
      <w:r w:rsidR="00DC7535" w:rsidRPr="008A0E94">
        <w:rPr>
          <w:rFonts w:ascii="Arial" w:hAnsi="Arial" w:cs="Arial"/>
          <w:iCs/>
          <w:sz w:val="20"/>
          <w:szCs w:val="20"/>
        </w:rPr>
        <w:t>so opredeljene kot umetniške prakse, ki v raziskovanju izraznih možnosti delujejo na presečiščih umetnosti, različnih znanosti, ved ali sodobnih tehnologij. Pri svojem ustvarjalnem izrazu, uporabljenih orodjih ter pristopih se opirajo na informacijske in komunikacijske tehnologije oziroma medije, vsebujejo pa tudi njihovo kritično refleksijo v družbenem kontekstu. V praksi se najpogosteje manifestirajo kot instalacija, razstava, performans ali intervencija v javnem prostoru, v virtualnih</w:t>
      </w:r>
      <w:r w:rsidR="00E73569" w:rsidRPr="008A0E94">
        <w:rPr>
          <w:rFonts w:ascii="Arial" w:hAnsi="Arial" w:cs="Arial"/>
          <w:iCs/>
          <w:sz w:val="20"/>
          <w:szCs w:val="20"/>
        </w:rPr>
        <w:t xml:space="preserve"> </w:t>
      </w:r>
      <w:r w:rsidRPr="008A0E94">
        <w:rPr>
          <w:rFonts w:ascii="Arial" w:hAnsi="Arial" w:cs="Arial"/>
          <w:sz w:val="20"/>
          <w:szCs w:val="20"/>
        </w:rPr>
        <w:t>prostorih oziroma na medmrežju, pa tudi kot nove eksperimentalne predstavitvene oblike.</w:t>
      </w:r>
    </w:p>
    <w:p w14:paraId="61389D18" w14:textId="77777777" w:rsidR="00133C00" w:rsidRPr="008A0E94" w:rsidRDefault="00133C00" w:rsidP="006A6B3E">
      <w:pPr>
        <w:autoSpaceDE w:val="0"/>
        <w:spacing w:line="276" w:lineRule="auto"/>
        <w:ind w:right="-32"/>
        <w:rPr>
          <w:rFonts w:ascii="Arial" w:hAnsi="Arial" w:cs="Arial"/>
          <w:sz w:val="20"/>
          <w:szCs w:val="20"/>
        </w:rPr>
      </w:pPr>
    </w:p>
    <w:p w14:paraId="48CE4600" w14:textId="43A11D80" w:rsidR="00574EEB" w:rsidRPr="008A0E94" w:rsidRDefault="00574EEB" w:rsidP="00574EEB">
      <w:pPr>
        <w:spacing w:line="276" w:lineRule="auto"/>
        <w:rPr>
          <w:rFonts w:ascii="Arial" w:hAnsi="Arial" w:cs="Arial"/>
          <w:sz w:val="20"/>
          <w:szCs w:val="20"/>
        </w:rPr>
      </w:pPr>
      <w:r w:rsidRPr="008A0E94">
        <w:rPr>
          <w:rFonts w:ascii="Arial" w:hAnsi="Arial" w:cs="Arial"/>
          <w:b/>
          <w:bCs/>
          <w:sz w:val="20"/>
          <w:szCs w:val="20"/>
        </w:rPr>
        <w:t>Transdisciplinarn</w:t>
      </w:r>
      <w:r w:rsidR="00E31BCD" w:rsidRPr="008A0E94">
        <w:rPr>
          <w:rFonts w:ascii="Arial" w:hAnsi="Arial" w:cs="Arial"/>
          <w:b/>
          <w:bCs/>
          <w:sz w:val="20"/>
          <w:szCs w:val="20"/>
        </w:rPr>
        <w:t>i</w:t>
      </w:r>
      <w:r w:rsidRPr="008A0E94">
        <w:rPr>
          <w:rFonts w:ascii="Arial" w:hAnsi="Arial" w:cs="Arial"/>
          <w:b/>
          <w:bCs/>
          <w:sz w:val="20"/>
          <w:szCs w:val="20"/>
        </w:rPr>
        <w:t xml:space="preserve"> </w:t>
      </w:r>
      <w:r w:rsidR="00E31BCD" w:rsidRPr="008A0E94">
        <w:rPr>
          <w:rFonts w:ascii="Arial" w:hAnsi="Arial" w:cs="Arial"/>
          <w:b/>
          <w:bCs/>
          <w:sz w:val="20"/>
          <w:szCs w:val="20"/>
        </w:rPr>
        <w:t>programi</w:t>
      </w:r>
      <w:r w:rsidR="00E31BCD" w:rsidRPr="008A0E94">
        <w:rPr>
          <w:rFonts w:ascii="Arial" w:hAnsi="Arial" w:cs="Arial"/>
          <w:sz w:val="20"/>
          <w:szCs w:val="20"/>
        </w:rPr>
        <w:t xml:space="preserve"> </w:t>
      </w:r>
      <w:r w:rsidRPr="008A0E94">
        <w:rPr>
          <w:rFonts w:ascii="Arial" w:hAnsi="Arial" w:cs="Arial"/>
          <w:sz w:val="20"/>
          <w:szCs w:val="20"/>
        </w:rPr>
        <w:t>opredeljuje</w:t>
      </w:r>
      <w:r w:rsidR="00E31BCD" w:rsidRPr="008A0E94">
        <w:rPr>
          <w:rFonts w:ascii="Arial" w:hAnsi="Arial" w:cs="Arial"/>
          <w:sz w:val="20"/>
          <w:szCs w:val="20"/>
        </w:rPr>
        <w:t>jo</w:t>
      </w:r>
      <w:r w:rsidRPr="008A0E94">
        <w:rPr>
          <w:rFonts w:ascii="Arial" w:hAnsi="Arial" w:cs="Arial"/>
          <w:sz w:val="20"/>
          <w:szCs w:val="20"/>
        </w:rPr>
        <w:t xml:space="preserve"> način dela na področju umetnosti, v katerem se izrazito preči posamezna področja in zvrsti umetniškega izraza ter ustvarjalcem, ki matično ne delujejo zgolj na enem umetniškem področju, ampak vsaj na treh, omogoča nadpodročno opredelitev. Program izvajalca ni le seštevek posameznih umetniških zvrsti, tehnik in produkcijskih enot, temveč njihova komplementarna spojitev. Transdisciplinarna praksa umetniško delo in metodo </w:t>
      </w:r>
      <w:r w:rsidR="007F64CD" w:rsidRPr="008A0E94">
        <w:rPr>
          <w:rFonts w:ascii="Arial" w:hAnsi="Arial" w:cs="Arial"/>
          <w:sz w:val="20"/>
          <w:szCs w:val="20"/>
        </w:rPr>
        <w:t xml:space="preserve">pogosto </w:t>
      </w:r>
      <w:r w:rsidRPr="008A0E94">
        <w:rPr>
          <w:rFonts w:ascii="Arial" w:hAnsi="Arial" w:cs="Arial"/>
          <w:sz w:val="20"/>
          <w:szCs w:val="20"/>
        </w:rPr>
        <w:t xml:space="preserve">kombinira z drugimi družbenimi sferami, na primer ekologijo, znanostjo, participacijo in inovacijskimi procesi. </w:t>
      </w:r>
    </w:p>
    <w:p w14:paraId="2C6047FE" w14:textId="77777777" w:rsidR="00574EEB" w:rsidRPr="008A0E94" w:rsidRDefault="00574EEB" w:rsidP="00574EEB">
      <w:pPr>
        <w:spacing w:line="276" w:lineRule="auto"/>
        <w:rPr>
          <w:rFonts w:ascii="Arial" w:hAnsi="Arial" w:cs="Arial"/>
          <w:sz w:val="20"/>
          <w:szCs w:val="20"/>
        </w:rPr>
      </w:pPr>
    </w:p>
    <w:p w14:paraId="53EF97E1" w14:textId="1A9AF92C" w:rsidR="00C83D3F" w:rsidRPr="008A0E94" w:rsidRDefault="00C83D3F" w:rsidP="006A6B3E">
      <w:pPr>
        <w:autoSpaceDE w:val="0"/>
        <w:spacing w:line="276" w:lineRule="auto"/>
        <w:ind w:right="-32"/>
        <w:rPr>
          <w:rFonts w:ascii="Arial" w:hAnsi="Arial" w:cs="Arial"/>
          <w:sz w:val="20"/>
          <w:szCs w:val="20"/>
        </w:rPr>
      </w:pPr>
      <w:r w:rsidRPr="008A0E94">
        <w:rPr>
          <w:rFonts w:ascii="Arial" w:hAnsi="Arial" w:cs="Arial"/>
          <w:b/>
          <w:sz w:val="20"/>
          <w:szCs w:val="20"/>
        </w:rPr>
        <w:t>Javni kulturni program</w:t>
      </w:r>
      <w:r w:rsidRPr="008A0E94">
        <w:rPr>
          <w:rFonts w:ascii="Arial" w:hAnsi="Arial" w:cs="Arial"/>
          <w:sz w:val="20"/>
          <w:szCs w:val="20"/>
        </w:rPr>
        <w:t xml:space="preserve"> (v nadaljevanju: program) je po vsebini, zasnovi in obsegu zaključena celota programskih </w:t>
      </w:r>
      <w:r w:rsidR="003E3250" w:rsidRPr="008A0E94">
        <w:rPr>
          <w:rFonts w:ascii="Arial" w:hAnsi="Arial" w:cs="Arial"/>
          <w:sz w:val="20"/>
          <w:szCs w:val="20"/>
        </w:rPr>
        <w:t>sklopov</w:t>
      </w:r>
      <w:r w:rsidRPr="008A0E94">
        <w:rPr>
          <w:rFonts w:ascii="Arial" w:hAnsi="Arial" w:cs="Arial"/>
          <w:sz w:val="20"/>
          <w:szCs w:val="20"/>
        </w:rPr>
        <w:t xml:space="preserve">, ki kontinuirano potekajo skozi vse leto. Javni kulturni </w:t>
      </w:r>
      <w:r w:rsidR="00826A4B" w:rsidRPr="008A0E94">
        <w:rPr>
          <w:rFonts w:ascii="Arial" w:hAnsi="Arial" w:cs="Arial"/>
          <w:sz w:val="20"/>
          <w:szCs w:val="20"/>
        </w:rPr>
        <w:t>p</w:t>
      </w:r>
      <w:r w:rsidRPr="008A0E94">
        <w:rPr>
          <w:rFonts w:ascii="Arial" w:hAnsi="Arial" w:cs="Arial"/>
          <w:sz w:val="20"/>
          <w:szCs w:val="20"/>
        </w:rPr>
        <w:t xml:space="preserve">rogram lahko poleg osnovnega razpisnega področja vsebuje tudi programske dejavnosti </w:t>
      </w:r>
      <w:r w:rsidR="0065310C" w:rsidRPr="008A0E94">
        <w:rPr>
          <w:rFonts w:ascii="Arial" w:hAnsi="Arial" w:cs="Arial"/>
          <w:sz w:val="20"/>
          <w:szCs w:val="20"/>
        </w:rPr>
        <w:t xml:space="preserve">na </w:t>
      </w:r>
      <w:r w:rsidRPr="008A0E94">
        <w:rPr>
          <w:rFonts w:ascii="Arial" w:hAnsi="Arial" w:cs="Arial"/>
          <w:sz w:val="20"/>
          <w:szCs w:val="20"/>
        </w:rPr>
        <w:t xml:space="preserve">drugih razpisanih področjih umetnosti, če so smiselno vsebinsko vpete v osnovno programsko </w:t>
      </w:r>
      <w:r w:rsidR="00574EEB" w:rsidRPr="008A0E94">
        <w:rPr>
          <w:rFonts w:ascii="Arial" w:hAnsi="Arial" w:cs="Arial"/>
          <w:sz w:val="20"/>
          <w:szCs w:val="20"/>
        </w:rPr>
        <w:t xml:space="preserve">vizijo </w:t>
      </w:r>
      <w:r w:rsidRPr="008A0E94">
        <w:rPr>
          <w:rFonts w:ascii="Arial" w:hAnsi="Arial" w:cs="Arial"/>
          <w:sz w:val="20"/>
          <w:szCs w:val="20"/>
        </w:rPr>
        <w:t>prijavitelja</w:t>
      </w:r>
      <w:r w:rsidR="0066757C" w:rsidRPr="008A0E94">
        <w:rPr>
          <w:rFonts w:ascii="Arial" w:hAnsi="Arial" w:cs="Arial"/>
          <w:sz w:val="20"/>
          <w:szCs w:val="20"/>
        </w:rPr>
        <w:t>.</w:t>
      </w:r>
      <w:r w:rsidRPr="008A0E94">
        <w:rPr>
          <w:rFonts w:ascii="Arial" w:hAnsi="Arial" w:cs="Arial"/>
          <w:sz w:val="20"/>
          <w:szCs w:val="20"/>
        </w:rPr>
        <w:t xml:space="preserve"> </w:t>
      </w:r>
      <w:r w:rsidR="003E3250" w:rsidRPr="008A0E94">
        <w:rPr>
          <w:rFonts w:ascii="Arial" w:hAnsi="Arial" w:cs="Arial"/>
          <w:sz w:val="20"/>
          <w:szCs w:val="20"/>
        </w:rPr>
        <w:t>Javni kulturni program j</w:t>
      </w:r>
      <w:r w:rsidRPr="008A0E94">
        <w:rPr>
          <w:rFonts w:ascii="Arial" w:hAnsi="Arial" w:cs="Arial"/>
          <w:sz w:val="20"/>
          <w:szCs w:val="20"/>
        </w:rPr>
        <w:t xml:space="preserve">e dostopen javnosti in bo izveden v obdobju od </w:t>
      </w:r>
      <w:r w:rsidR="00083599" w:rsidRPr="008A0E94">
        <w:rPr>
          <w:rFonts w:ascii="Arial" w:hAnsi="Arial" w:cs="Arial"/>
          <w:sz w:val="20"/>
          <w:szCs w:val="20"/>
        </w:rPr>
        <w:t xml:space="preserve">leta </w:t>
      </w:r>
      <w:r w:rsidRPr="008A0E94">
        <w:rPr>
          <w:rFonts w:ascii="Arial" w:hAnsi="Arial" w:cs="Arial"/>
          <w:sz w:val="20"/>
          <w:szCs w:val="20"/>
        </w:rPr>
        <w:t>20</w:t>
      </w:r>
      <w:r w:rsidR="00BF125E" w:rsidRPr="008A0E94">
        <w:rPr>
          <w:rFonts w:ascii="Arial" w:hAnsi="Arial" w:cs="Arial"/>
          <w:sz w:val="20"/>
          <w:szCs w:val="20"/>
        </w:rPr>
        <w:t>2</w:t>
      </w:r>
      <w:r w:rsidR="00DC7535" w:rsidRPr="008A0E94">
        <w:rPr>
          <w:rFonts w:ascii="Arial" w:hAnsi="Arial" w:cs="Arial"/>
          <w:sz w:val="20"/>
          <w:szCs w:val="20"/>
        </w:rPr>
        <w:t>6</w:t>
      </w:r>
      <w:r w:rsidRPr="008A0E94">
        <w:rPr>
          <w:rFonts w:ascii="Arial" w:hAnsi="Arial" w:cs="Arial"/>
          <w:sz w:val="20"/>
          <w:szCs w:val="20"/>
        </w:rPr>
        <w:t xml:space="preserve"> do vključno 202</w:t>
      </w:r>
      <w:r w:rsidR="00DC7535" w:rsidRPr="008A0E94">
        <w:rPr>
          <w:rFonts w:ascii="Arial" w:hAnsi="Arial" w:cs="Arial"/>
          <w:sz w:val="20"/>
          <w:szCs w:val="20"/>
        </w:rPr>
        <w:t>9</w:t>
      </w:r>
      <w:r w:rsidRPr="008A0E94">
        <w:rPr>
          <w:rFonts w:ascii="Arial" w:hAnsi="Arial" w:cs="Arial"/>
          <w:sz w:val="20"/>
          <w:szCs w:val="20"/>
        </w:rPr>
        <w:t>.</w:t>
      </w:r>
      <w:r w:rsidR="005C6B60" w:rsidRPr="008A0E94">
        <w:rPr>
          <w:rFonts w:ascii="Arial" w:hAnsi="Arial" w:cs="Arial"/>
          <w:sz w:val="20"/>
          <w:szCs w:val="20"/>
        </w:rPr>
        <w:t xml:space="preserve"> Ministrstvo bo preverjalo usklajenost programa s </w:t>
      </w:r>
      <w:r w:rsidR="00DC7535" w:rsidRPr="008A0E94">
        <w:rPr>
          <w:rFonts w:ascii="Arial" w:hAnsi="Arial" w:cs="Arial"/>
          <w:sz w:val="20"/>
          <w:szCs w:val="20"/>
        </w:rPr>
        <w:t>predloženo vizijo</w:t>
      </w:r>
      <w:r w:rsidR="003E3250" w:rsidRPr="008A0E94">
        <w:rPr>
          <w:rFonts w:ascii="Arial" w:hAnsi="Arial" w:cs="Arial"/>
          <w:sz w:val="20"/>
          <w:szCs w:val="20"/>
        </w:rPr>
        <w:t xml:space="preserve"> izvajalca</w:t>
      </w:r>
      <w:r w:rsidR="00826A4B" w:rsidRPr="008A0E94">
        <w:rPr>
          <w:rFonts w:ascii="Arial" w:hAnsi="Arial" w:cs="Arial"/>
          <w:sz w:val="20"/>
          <w:szCs w:val="20"/>
        </w:rPr>
        <w:t>.</w:t>
      </w:r>
    </w:p>
    <w:p w14:paraId="29A27DBD" w14:textId="77777777" w:rsidR="00EA45E0" w:rsidRPr="008A0E94" w:rsidRDefault="00EA45E0" w:rsidP="006A6B3E">
      <w:pPr>
        <w:autoSpaceDE w:val="0"/>
        <w:spacing w:line="276" w:lineRule="auto"/>
        <w:ind w:right="-32"/>
        <w:rPr>
          <w:rFonts w:ascii="Arial" w:hAnsi="Arial" w:cs="Arial"/>
          <w:sz w:val="20"/>
          <w:szCs w:val="20"/>
        </w:rPr>
      </w:pPr>
    </w:p>
    <w:p w14:paraId="59BE7DD2" w14:textId="0D3AE10D" w:rsidR="006F7772" w:rsidRPr="008A0E94" w:rsidRDefault="001B6C67" w:rsidP="006A6B3E">
      <w:pPr>
        <w:spacing w:line="276" w:lineRule="auto"/>
        <w:rPr>
          <w:rFonts w:ascii="Arial" w:hAnsi="Arial" w:cs="Arial"/>
          <w:b/>
          <w:sz w:val="20"/>
          <w:szCs w:val="20"/>
        </w:rPr>
      </w:pPr>
      <w:r w:rsidRPr="008A0E94">
        <w:rPr>
          <w:rFonts w:ascii="Arial" w:hAnsi="Arial" w:cs="Arial"/>
          <w:b/>
          <w:sz w:val="20"/>
          <w:szCs w:val="20"/>
        </w:rPr>
        <w:t>V</w:t>
      </w:r>
      <w:r w:rsidR="00DC7535" w:rsidRPr="008A0E94">
        <w:rPr>
          <w:rFonts w:ascii="Arial" w:hAnsi="Arial" w:cs="Arial"/>
          <w:b/>
          <w:sz w:val="20"/>
          <w:szCs w:val="20"/>
        </w:rPr>
        <w:t xml:space="preserve">izija </w:t>
      </w:r>
      <w:r w:rsidR="006F7772" w:rsidRPr="008A0E94">
        <w:rPr>
          <w:rFonts w:ascii="Arial" w:hAnsi="Arial" w:cs="Arial"/>
          <w:sz w:val="20"/>
          <w:szCs w:val="20"/>
        </w:rPr>
        <w:t>je</w:t>
      </w:r>
      <w:r w:rsidR="0065310C" w:rsidRPr="008A0E94">
        <w:rPr>
          <w:rFonts w:ascii="Arial" w:hAnsi="Arial" w:cs="Arial"/>
          <w:sz w:val="20"/>
          <w:szCs w:val="20"/>
        </w:rPr>
        <w:t xml:space="preserve"> </w:t>
      </w:r>
      <w:r w:rsidRPr="008A0E94">
        <w:rPr>
          <w:rFonts w:ascii="Arial" w:hAnsi="Arial" w:cs="Arial"/>
          <w:sz w:val="20"/>
          <w:szCs w:val="20"/>
        </w:rPr>
        <w:t xml:space="preserve">strateški </w:t>
      </w:r>
      <w:r w:rsidR="006F7772" w:rsidRPr="008A0E94">
        <w:rPr>
          <w:rFonts w:ascii="Arial" w:hAnsi="Arial" w:cs="Arial"/>
          <w:sz w:val="20"/>
          <w:szCs w:val="20"/>
        </w:rPr>
        <w:t xml:space="preserve">dokument </w:t>
      </w:r>
      <w:r w:rsidR="00DC7535" w:rsidRPr="008A0E94">
        <w:rPr>
          <w:rFonts w:ascii="Arial" w:hAnsi="Arial" w:cs="Arial"/>
          <w:sz w:val="20"/>
          <w:szCs w:val="20"/>
        </w:rPr>
        <w:t>izvajalca</w:t>
      </w:r>
      <w:r w:rsidR="006F7772" w:rsidRPr="008A0E94">
        <w:rPr>
          <w:rFonts w:ascii="Arial" w:hAnsi="Arial" w:cs="Arial"/>
          <w:sz w:val="20"/>
          <w:szCs w:val="20"/>
        </w:rPr>
        <w:t xml:space="preserve">, </w:t>
      </w:r>
      <w:r w:rsidRPr="008A0E94">
        <w:rPr>
          <w:rFonts w:ascii="Arial" w:hAnsi="Arial" w:cs="Arial"/>
          <w:sz w:val="20"/>
          <w:szCs w:val="20"/>
        </w:rPr>
        <w:t xml:space="preserve">ki </w:t>
      </w:r>
      <w:r w:rsidR="006F7772" w:rsidRPr="008A0E94">
        <w:rPr>
          <w:rFonts w:ascii="Arial" w:hAnsi="Arial" w:cs="Arial"/>
          <w:sz w:val="20"/>
          <w:szCs w:val="20"/>
        </w:rPr>
        <w:t xml:space="preserve">določa </w:t>
      </w:r>
      <w:r w:rsidRPr="008A0E94">
        <w:rPr>
          <w:rFonts w:ascii="Arial" w:hAnsi="Arial" w:cs="Arial"/>
          <w:sz w:val="20"/>
          <w:szCs w:val="20"/>
        </w:rPr>
        <w:t xml:space="preserve">kratkoročne </w:t>
      </w:r>
      <w:r w:rsidR="006F7772" w:rsidRPr="008A0E94">
        <w:rPr>
          <w:rFonts w:ascii="Arial" w:hAnsi="Arial" w:cs="Arial"/>
          <w:sz w:val="20"/>
          <w:szCs w:val="20"/>
        </w:rPr>
        <w:t>cilje</w:t>
      </w:r>
      <w:r w:rsidRPr="008A0E94">
        <w:rPr>
          <w:rFonts w:ascii="Arial" w:hAnsi="Arial" w:cs="Arial"/>
          <w:sz w:val="20"/>
          <w:szCs w:val="20"/>
        </w:rPr>
        <w:t xml:space="preserve"> za programsko obdobje </w:t>
      </w:r>
      <w:r w:rsidR="00DC7535" w:rsidRPr="008A0E94">
        <w:rPr>
          <w:rFonts w:ascii="Arial" w:hAnsi="Arial" w:cs="Arial"/>
          <w:sz w:val="20"/>
          <w:szCs w:val="20"/>
        </w:rPr>
        <w:t>in</w:t>
      </w:r>
      <w:r w:rsidR="006F7772" w:rsidRPr="008A0E94">
        <w:rPr>
          <w:rFonts w:ascii="Arial" w:hAnsi="Arial" w:cs="Arial"/>
          <w:sz w:val="20"/>
          <w:szCs w:val="20"/>
        </w:rPr>
        <w:t xml:space="preserve"> predvidene ukrepe za doseganje </w:t>
      </w:r>
      <w:r w:rsidRPr="008A0E94">
        <w:rPr>
          <w:rFonts w:ascii="Arial" w:hAnsi="Arial" w:cs="Arial"/>
          <w:sz w:val="20"/>
          <w:szCs w:val="20"/>
        </w:rPr>
        <w:t xml:space="preserve">dolgoročnih </w:t>
      </w:r>
      <w:r w:rsidR="006F7772" w:rsidRPr="008A0E94">
        <w:rPr>
          <w:rFonts w:ascii="Arial" w:hAnsi="Arial" w:cs="Arial"/>
          <w:sz w:val="20"/>
          <w:szCs w:val="20"/>
        </w:rPr>
        <w:t xml:space="preserve">ciljev ter izkazuje usmerjenost prijavitelja v trajno delovanje. </w:t>
      </w:r>
    </w:p>
    <w:p w14:paraId="7BEDCA09" w14:textId="77777777" w:rsidR="006F7772" w:rsidRPr="008A0E94" w:rsidRDefault="006F7772" w:rsidP="006A6B3E">
      <w:pPr>
        <w:autoSpaceDE w:val="0"/>
        <w:spacing w:line="276" w:lineRule="auto"/>
        <w:ind w:right="-32"/>
        <w:rPr>
          <w:rFonts w:ascii="Arial" w:hAnsi="Arial" w:cs="Arial"/>
          <w:sz w:val="20"/>
          <w:szCs w:val="20"/>
        </w:rPr>
      </w:pPr>
    </w:p>
    <w:p w14:paraId="6C6CB8EC" w14:textId="2BBCA687" w:rsidR="00EA45E0" w:rsidRPr="008A0E94" w:rsidRDefault="00EA45E0" w:rsidP="006A6B3E">
      <w:pPr>
        <w:autoSpaceDE w:val="0"/>
        <w:spacing w:line="276" w:lineRule="auto"/>
        <w:ind w:right="-32"/>
        <w:rPr>
          <w:rFonts w:ascii="Arial" w:hAnsi="Arial" w:cs="Arial"/>
          <w:sz w:val="20"/>
          <w:szCs w:val="20"/>
        </w:rPr>
      </w:pPr>
      <w:r w:rsidRPr="008A0E94">
        <w:rPr>
          <w:rFonts w:ascii="Arial" w:hAnsi="Arial" w:cs="Arial"/>
          <w:b/>
          <w:sz w:val="20"/>
          <w:szCs w:val="20"/>
        </w:rPr>
        <w:t xml:space="preserve">Programski sklop </w:t>
      </w:r>
      <w:r w:rsidRPr="008A0E94">
        <w:rPr>
          <w:rFonts w:ascii="Arial" w:hAnsi="Arial" w:cs="Arial"/>
          <w:sz w:val="20"/>
          <w:szCs w:val="20"/>
        </w:rPr>
        <w:t>je del programa, ki je po vsebini, zasnovi in obsegu zaključena celota</w:t>
      </w:r>
      <w:r w:rsidR="0066757C" w:rsidRPr="008A0E94">
        <w:rPr>
          <w:rFonts w:ascii="Arial" w:hAnsi="Arial" w:cs="Arial"/>
          <w:sz w:val="20"/>
          <w:szCs w:val="20"/>
        </w:rPr>
        <w:t xml:space="preserve"> </w:t>
      </w:r>
      <w:r w:rsidR="0018670F" w:rsidRPr="008A0E94">
        <w:rPr>
          <w:rFonts w:ascii="Arial" w:hAnsi="Arial" w:cs="Arial"/>
          <w:sz w:val="20"/>
          <w:szCs w:val="20"/>
        </w:rPr>
        <w:t xml:space="preserve">in </w:t>
      </w:r>
      <w:r w:rsidR="0066757C" w:rsidRPr="008A0E94">
        <w:rPr>
          <w:rFonts w:ascii="Arial" w:hAnsi="Arial" w:cs="Arial"/>
          <w:sz w:val="20"/>
          <w:szCs w:val="20"/>
        </w:rPr>
        <w:t xml:space="preserve">je </w:t>
      </w:r>
      <w:r w:rsidRPr="008A0E94">
        <w:rPr>
          <w:rFonts w:ascii="Arial" w:hAnsi="Arial" w:cs="Arial"/>
          <w:sz w:val="20"/>
          <w:szCs w:val="20"/>
        </w:rPr>
        <w:t>dostopna javnosti</w:t>
      </w:r>
      <w:r w:rsidR="00DC7535" w:rsidRPr="008A0E94">
        <w:rPr>
          <w:rFonts w:ascii="Arial" w:hAnsi="Arial" w:cs="Arial"/>
          <w:sz w:val="20"/>
          <w:szCs w:val="20"/>
        </w:rPr>
        <w:t xml:space="preserve"> oziroma so javnosti predstavljeni rezultati </w:t>
      </w:r>
      <w:r w:rsidR="00E93BA1" w:rsidRPr="008A0E94">
        <w:rPr>
          <w:rFonts w:ascii="Arial" w:hAnsi="Arial" w:cs="Arial"/>
          <w:sz w:val="20"/>
          <w:szCs w:val="20"/>
        </w:rPr>
        <w:t xml:space="preserve">ali procesi </w:t>
      </w:r>
      <w:r w:rsidR="00DC7535" w:rsidRPr="008A0E94">
        <w:rPr>
          <w:rFonts w:ascii="Arial" w:hAnsi="Arial" w:cs="Arial"/>
          <w:sz w:val="20"/>
          <w:szCs w:val="20"/>
        </w:rPr>
        <w:t xml:space="preserve">dela v programskem </w:t>
      </w:r>
      <w:r w:rsidR="00DC7535" w:rsidRPr="008A0E94">
        <w:rPr>
          <w:rFonts w:ascii="Arial" w:hAnsi="Arial" w:cs="Arial"/>
          <w:sz w:val="20"/>
          <w:szCs w:val="20"/>
        </w:rPr>
        <w:lastRenderedPageBreak/>
        <w:t>sklopu</w:t>
      </w:r>
      <w:r w:rsidRPr="008A0E94">
        <w:rPr>
          <w:rFonts w:ascii="Arial" w:hAnsi="Arial" w:cs="Arial"/>
          <w:sz w:val="20"/>
          <w:szCs w:val="20"/>
        </w:rPr>
        <w:t>. Vrste programskih sklopov so opredeljene v okviru posameznega razpisnega področja. Programski sklop je sestavljen iz programskih enot.</w:t>
      </w:r>
    </w:p>
    <w:p w14:paraId="21FF271A" w14:textId="77777777" w:rsidR="00EA45E0" w:rsidRPr="008A0E94" w:rsidRDefault="00EA45E0" w:rsidP="006A6B3E">
      <w:pPr>
        <w:autoSpaceDE w:val="0"/>
        <w:spacing w:line="276" w:lineRule="auto"/>
        <w:ind w:right="-32"/>
        <w:rPr>
          <w:rFonts w:ascii="Arial" w:hAnsi="Arial" w:cs="Arial"/>
          <w:sz w:val="20"/>
          <w:szCs w:val="20"/>
        </w:rPr>
      </w:pPr>
    </w:p>
    <w:p w14:paraId="548BE38A" w14:textId="77777777" w:rsidR="009D5BB4" w:rsidRPr="008A0E94" w:rsidRDefault="00EA45E0" w:rsidP="006A6B3E">
      <w:pPr>
        <w:autoSpaceDE w:val="0"/>
        <w:spacing w:line="276" w:lineRule="auto"/>
        <w:ind w:right="-32"/>
        <w:rPr>
          <w:rFonts w:ascii="Arial" w:hAnsi="Arial" w:cs="Arial"/>
          <w:snapToGrid w:val="0"/>
          <w:sz w:val="20"/>
          <w:szCs w:val="20"/>
        </w:rPr>
      </w:pPr>
      <w:r w:rsidRPr="008A0E94">
        <w:rPr>
          <w:rFonts w:ascii="Arial" w:hAnsi="Arial" w:cs="Arial"/>
          <w:b/>
          <w:snapToGrid w:val="0"/>
          <w:sz w:val="20"/>
          <w:szCs w:val="20"/>
        </w:rPr>
        <w:t>Programska enota</w:t>
      </w:r>
      <w:r w:rsidRPr="008A0E94">
        <w:rPr>
          <w:rFonts w:ascii="Arial" w:hAnsi="Arial" w:cs="Arial"/>
          <w:snapToGrid w:val="0"/>
          <w:sz w:val="20"/>
          <w:szCs w:val="20"/>
        </w:rPr>
        <w:t xml:space="preserve"> je konkretna programska aktivnost, </w:t>
      </w:r>
      <w:r w:rsidR="00F14B0A" w:rsidRPr="008A0E94">
        <w:rPr>
          <w:rFonts w:ascii="Arial" w:hAnsi="Arial" w:cs="Arial"/>
          <w:snapToGrid w:val="0"/>
          <w:sz w:val="20"/>
          <w:szCs w:val="20"/>
        </w:rPr>
        <w:t xml:space="preserve">enovit dogodek v kraju in času, </w:t>
      </w:r>
      <w:r w:rsidRPr="008A0E94">
        <w:rPr>
          <w:rFonts w:ascii="Arial" w:hAnsi="Arial" w:cs="Arial"/>
          <w:snapToGrid w:val="0"/>
          <w:sz w:val="20"/>
          <w:szCs w:val="20"/>
        </w:rPr>
        <w:t xml:space="preserve">na primer: konkretna produkcija, koncertni cikel, razstava, instalacija, performans, notna izdaja, mednarodni dogodek ipd. </w:t>
      </w:r>
    </w:p>
    <w:p w14:paraId="15A50FD5" w14:textId="77777777" w:rsidR="00724C13" w:rsidRPr="008A0E94" w:rsidRDefault="00724C13" w:rsidP="006A6B3E">
      <w:pPr>
        <w:autoSpaceDE w:val="0"/>
        <w:spacing w:line="276" w:lineRule="auto"/>
        <w:ind w:right="-32"/>
        <w:rPr>
          <w:rFonts w:ascii="Arial" w:hAnsi="Arial" w:cs="Arial"/>
          <w:snapToGrid w:val="0"/>
          <w:sz w:val="20"/>
          <w:szCs w:val="20"/>
        </w:rPr>
      </w:pPr>
    </w:p>
    <w:p w14:paraId="706A0D35" w14:textId="4591E11A" w:rsidR="00807662" w:rsidRPr="008A0E94" w:rsidRDefault="002B5EE4" w:rsidP="006A6B3E">
      <w:pPr>
        <w:spacing w:line="276" w:lineRule="auto"/>
        <w:rPr>
          <w:rFonts w:ascii="Arial" w:hAnsi="Arial" w:cs="Arial"/>
          <w:sz w:val="20"/>
          <w:szCs w:val="20"/>
        </w:rPr>
      </w:pPr>
      <w:r w:rsidRPr="008A0E94">
        <w:rPr>
          <w:rFonts w:ascii="Arial" w:hAnsi="Arial" w:cs="Arial"/>
          <w:b/>
          <w:sz w:val="20"/>
          <w:szCs w:val="20"/>
        </w:rPr>
        <w:t>Koprodukcija</w:t>
      </w:r>
      <w:r w:rsidRPr="008A0E94">
        <w:rPr>
          <w:rFonts w:ascii="Arial" w:hAnsi="Arial" w:cs="Arial"/>
          <w:sz w:val="20"/>
          <w:szCs w:val="20"/>
        </w:rPr>
        <w:t xml:space="preserve"> </w:t>
      </w:r>
      <w:r w:rsidR="00341008" w:rsidRPr="008A0E94">
        <w:rPr>
          <w:rFonts w:ascii="Arial" w:hAnsi="Arial" w:cs="Arial"/>
          <w:sz w:val="20"/>
          <w:szCs w:val="20"/>
        </w:rPr>
        <w:t xml:space="preserve">posameznih programskih enot znotraj prijavljenega programa </w:t>
      </w:r>
      <w:r w:rsidR="00F37545" w:rsidRPr="008A0E94">
        <w:rPr>
          <w:rFonts w:ascii="Arial" w:hAnsi="Arial" w:cs="Arial"/>
          <w:bCs/>
          <w:sz w:val="20"/>
          <w:szCs w:val="20"/>
        </w:rPr>
        <w:t xml:space="preserve">je enakovreden odnos dveh ali več izvajalcev (nevladne organizacije </w:t>
      </w:r>
      <w:r w:rsidR="00341008" w:rsidRPr="008A0E94">
        <w:rPr>
          <w:rFonts w:ascii="Arial" w:hAnsi="Arial" w:cs="Arial"/>
          <w:bCs/>
          <w:sz w:val="20"/>
          <w:szCs w:val="20"/>
        </w:rPr>
        <w:t>s področja kulture</w:t>
      </w:r>
      <w:r w:rsidR="00F37545" w:rsidRPr="008A0E94">
        <w:rPr>
          <w:rFonts w:ascii="Arial" w:hAnsi="Arial" w:cs="Arial"/>
          <w:bCs/>
          <w:sz w:val="20"/>
          <w:szCs w:val="20"/>
        </w:rPr>
        <w:t xml:space="preserve">, javni zavodi), ki združijo ustvarjalne zmožnosti in sredstva za uresničitev skupnega projekta. Koprodukcija pomeni, da so vsi partnerji odgovorni za realizacijo </w:t>
      </w:r>
      <w:r w:rsidR="00341008" w:rsidRPr="008A0E94">
        <w:rPr>
          <w:rFonts w:ascii="Arial" w:hAnsi="Arial" w:cs="Arial"/>
          <w:bCs/>
          <w:sz w:val="20"/>
          <w:szCs w:val="20"/>
        </w:rPr>
        <w:t xml:space="preserve">in sofinanciranje </w:t>
      </w:r>
      <w:r w:rsidR="00F37545" w:rsidRPr="008A0E94">
        <w:rPr>
          <w:rFonts w:ascii="Arial" w:hAnsi="Arial" w:cs="Arial"/>
          <w:bCs/>
          <w:sz w:val="20"/>
          <w:szCs w:val="20"/>
        </w:rPr>
        <w:t>projekta</w:t>
      </w:r>
      <w:r w:rsidR="00083599" w:rsidRPr="008A0E94">
        <w:rPr>
          <w:rFonts w:ascii="Arial" w:hAnsi="Arial" w:cs="Arial"/>
          <w:bCs/>
          <w:sz w:val="20"/>
          <w:szCs w:val="20"/>
        </w:rPr>
        <w:t xml:space="preserve"> </w:t>
      </w:r>
      <w:r w:rsidR="00F37545" w:rsidRPr="008A0E94">
        <w:rPr>
          <w:rFonts w:ascii="Arial" w:hAnsi="Arial" w:cs="Arial"/>
          <w:bCs/>
          <w:sz w:val="20"/>
          <w:szCs w:val="20"/>
        </w:rPr>
        <w:t xml:space="preserve">in so upravičeni do enakovrednih skupnih referenc, v skladu z medsebojnim pisnim dogovorom. </w:t>
      </w:r>
      <w:r w:rsidR="00341008" w:rsidRPr="008A0E94">
        <w:rPr>
          <w:rFonts w:ascii="Arial" w:hAnsi="Arial" w:cs="Arial"/>
          <w:bCs/>
          <w:sz w:val="20"/>
          <w:szCs w:val="20"/>
        </w:rPr>
        <w:t xml:space="preserve">Pri prijavi koprodukcijskih projektov skupna zaprošena vsota vseh koproducentov ne sme presegati 70 % vrednosti projekta. </w:t>
      </w:r>
      <w:r w:rsidR="00F37545" w:rsidRPr="008A0E94">
        <w:rPr>
          <w:rFonts w:ascii="Arial" w:hAnsi="Arial" w:cs="Arial"/>
          <w:bCs/>
          <w:sz w:val="20"/>
          <w:szCs w:val="20"/>
        </w:rPr>
        <w:t>Koprodukcijska razmerja ureja podpisan dogovor, v katerem so jasno opredeljene odgovornosti in dolžnosti posameznega partnerja ter natančno razmejene vse obveznosti (finančne, vsebinske, kadrovske, izvedbene).</w:t>
      </w:r>
    </w:p>
    <w:p w14:paraId="3F0966F8" w14:textId="77777777" w:rsidR="00E73569" w:rsidRPr="008A0E94" w:rsidRDefault="00E73569" w:rsidP="006A6B3E">
      <w:pPr>
        <w:autoSpaceDE w:val="0"/>
        <w:spacing w:line="276" w:lineRule="auto"/>
        <w:ind w:right="-32"/>
        <w:rPr>
          <w:rFonts w:ascii="Arial" w:hAnsi="Arial" w:cs="Arial"/>
          <w:b/>
          <w:snapToGrid w:val="0"/>
          <w:sz w:val="20"/>
          <w:szCs w:val="20"/>
        </w:rPr>
      </w:pPr>
    </w:p>
    <w:p w14:paraId="35A1B0C0" w14:textId="3C22AEB5" w:rsidR="001415B3" w:rsidRPr="008A0E94" w:rsidRDefault="00DE5748" w:rsidP="006A6B3E">
      <w:pPr>
        <w:autoSpaceDE w:val="0"/>
        <w:spacing w:line="276" w:lineRule="auto"/>
        <w:ind w:right="-32"/>
        <w:rPr>
          <w:rFonts w:ascii="Arial" w:hAnsi="Arial" w:cs="Arial"/>
          <w:snapToGrid w:val="0"/>
          <w:sz w:val="20"/>
          <w:szCs w:val="20"/>
        </w:rPr>
      </w:pPr>
      <w:r w:rsidRPr="008A0E94">
        <w:rPr>
          <w:rFonts w:ascii="Arial" w:hAnsi="Arial" w:cs="Arial"/>
          <w:b/>
          <w:snapToGrid w:val="0"/>
          <w:sz w:val="20"/>
          <w:szCs w:val="20"/>
        </w:rPr>
        <w:t>Osnovno razpisno področje</w:t>
      </w:r>
      <w:r w:rsidRPr="008A0E94">
        <w:rPr>
          <w:rFonts w:ascii="Arial" w:hAnsi="Arial" w:cs="Arial"/>
          <w:snapToGrid w:val="0"/>
          <w:sz w:val="20"/>
          <w:szCs w:val="20"/>
        </w:rPr>
        <w:t xml:space="preserve"> je tisto razpisno področje, </w:t>
      </w:r>
      <w:r w:rsidR="00476DB6" w:rsidRPr="008A0E94">
        <w:rPr>
          <w:rFonts w:ascii="Arial" w:hAnsi="Arial" w:cs="Arial"/>
          <w:snapToGrid w:val="0"/>
          <w:sz w:val="20"/>
          <w:szCs w:val="20"/>
        </w:rPr>
        <w:t>na katerega po obsegu in načinu izvajanja spada osrednji program prijavitelja</w:t>
      </w:r>
      <w:r w:rsidRPr="008A0E94">
        <w:rPr>
          <w:rFonts w:ascii="Arial" w:hAnsi="Arial" w:cs="Arial"/>
          <w:snapToGrid w:val="0"/>
          <w:sz w:val="20"/>
          <w:szCs w:val="20"/>
        </w:rPr>
        <w:t>.</w:t>
      </w:r>
    </w:p>
    <w:p w14:paraId="17067F42" w14:textId="77777777" w:rsidR="002E65F9" w:rsidRPr="008A0E94" w:rsidRDefault="002E65F9" w:rsidP="006A6B3E">
      <w:pPr>
        <w:suppressAutoHyphens w:val="0"/>
        <w:autoSpaceDE w:val="0"/>
        <w:autoSpaceDN w:val="0"/>
        <w:adjustRightInd w:val="0"/>
        <w:spacing w:line="276" w:lineRule="auto"/>
        <w:rPr>
          <w:rFonts w:ascii="Arial" w:eastAsia="Calibri" w:hAnsi="Arial" w:cs="Arial"/>
          <w:sz w:val="20"/>
          <w:szCs w:val="20"/>
          <w:lang w:eastAsia="sl-SI"/>
        </w:rPr>
      </w:pPr>
    </w:p>
    <w:p w14:paraId="6F4CC1B8" w14:textId="0EED26C2" w:rsidR="002E65F9" w:rsidRPr="008A0E94" w:rsidRDefault="002E65F9" w:rsidP="006A6B3E">
      <w:pPr>
        <w:suppressAutoHyphens w:val="0"/>
        <w:autoSpaceDE w:val="0"/>
        <w:autoSpaceDN w:val="0"/>
        <w:adjustRightInd w:val="0"/>
        <w:spacing w:line="276" w:lineRule="auto"/>
        <w:rPr>
          <w:rFonts w:ascii="Arial" w:eastAsia="Calibri" w:hAnsi="Arial" w:cs="Arial"/>
          <w:color w:val="000000"/>
          <w:sz w:val="20"/>
          <w:szCs w:val="20"/>
          <w:lang w:eastAsia="sl-SI"/>
        </w:rPr>
      </w:pPr>
      <w:r w:rsidRPr="008A0E94">
        <w:rPr>
          <w:rFonts w:ascii="Arial" w:eastAsia="Calibri" w:hAnsi="Arial" w:cs="Arial"/>
          <w:b/>
          <w:bCs/>
          <w:color w:val="000000"/>
          <w:sz w:val="20"/>
          <w:szCs w:val="20"/>
          <w:lang w:eastAsia="sl-SI"/>
        </w:rPr>
        <w:t xml:space="preserve">Druga razpisna področja </w:t>
      </w:r>
      <w:r w:rsidRPr="008A0E94">
        <w:rPr>
          <w:rFonts w:ascii="Arial" w:eastAsia="Calibri" w:hAnsi="Arial" w:cs="Arial"/>
          <w:color w:val="000000"/>
          <w:sz w:val="20"/>
          <w:szCs w:val="20"/>
          <w:lang w:eastAsia="sl-SI"/>
        </w:rPr>
        <w:t xml:space="preserve">so razpisna področja, ki jih lahko prijavitelj, ob izpolnjevanju splošnih in posebnih pogojev na osnovnem razpisnem področju, vključi v svoj program, </w:t>
      </w:r>
      <w:r w:rsidR="0065310C" w:rsidRPr="008A0E94">
        <w:rPr>
          <w:rFonts w:ascii="Arial" w:eastAsia="Calibri" w:hAnsi="Arial" w:cs="Arial"/>
          <w:color w:val="000000"/>
          <w:sz w:val="20"/>
          <w:szCs w:val="20"/>
          <w:lang w:eastAsia="sl-SI"/>
        </w:rPr>
        <w:t>če</w:t>
      </w:r>
      <w:r w:rsidRPr="008A0E94">
        <w:rPr>
          <w:rFonts w:ascii="Arial" w:eastAsia="Calibri" w:hAnsi="Arial" w:cs="Arial"/>
          <w:color w:val="000000"/>
          <w:sz w:val="20"/>
          <w:szCs w:val="20"/>
          <w:lang w:eastAsia="sl-SI"/>
        </w:rPr>
        <w:t xml:space="preserve"> zanje izpolnjuje posebne pogoje</w:t>
      </w:r>
      <w:r w:rsidR="00BE602C" w:rsidRPr="008A0E94">
        <w:rPr>
          <w:rFonts w:ascii="Arial" w:eastAsia="Calibri" w:hAnsi="Arial" w:cs="Arial"/>
          <w:color w:val="000000"/>
          <w:sz w:val="20"/>
          <w:szCs w:val="20"/>
          <w:lang w:eastAsia="sl-SI"/>
        </w:rPr>
        <w:t xml:space="preserve"> in kriterije</w:t>
      </w:r>
      <w:r w:rsidRPr="008A0E94">
        <w:rPr>
          <w:rFonts w:ascii="Arial" w:eastAsia="Calibri" w:hAnsi="Arial" w:cs="Arial"/>
          <w:color w:val="000000"/>
          <w:sz w:val="20"/>
          <w:szCs w:val="20"/>
          <w:lang w:eastAsia="sl-SI"/>
        </w:rPr>
        <w:t>, ki so navedeni</w:t>
      </w:r>
      <w:r w:rsidR="00C16BE4" w:rsidRPr="008A0E94">
        <w:rPr>
          <w:rFonts w:ascii="Arial" w:eastAsia="Calibri" w:hAnsi="Arial" w:cs="Arial"/>
          <w:color w:val="000000"/>
          <w:sz w:val="20"/>
          <w:szCs w:val="20"/>
          <w:lang w:eastAsia="sl-SI"/>
        </w:rPr>
        <w:t xml:space="preserve"> v točkah</w:t>
      </w:r>
      <w:r w:rsidRPr="008A0E94">
        <w:rPr>
          <w:rFonts w:ascii="Arial" w:eastAsia="Calibri" w:hAnsi="Arial" w:cs="Arial"/>
          <w:color w:val="000000"/>
          <w:sz w:val="20"/>
          <w:szCs w:val="20"/>
          <w:lang w:eastAsia="sl-SI"/>
        </w:rPr>
        <w:t xml:space="preserve"> 6.</w:t>
      </w:r>
      <w:r w:rsidR="00EC0249" w:rsidRPr="008A0E94">
        <w:rPr>
          <w:rFonts w:ascii="Arial" w:eastAsia="Calibri" w:hAnsi="Arial" w:cs="Arial"/>
          <w:color w:val="000000"/>
          <w:sz w:val="20"/>
          <w:szCs w:val="20"/>
          <w:lang w:eastAsia="sl-SI"/>
        </w:rPr>
        <w:t>2</w:t>
      </w:r>
      <w:r w:rsidRPr="008A0E94">
        <w:rPr>
          <w:rFonts w:ascii="Arial" w:eastAsia="Calibri" w:hAnsi="Arial" w:cs="Arial"/>
          <w:color w:val="000000"/>
          <w:sz w:val="20"/>
          <w:szCs w:val="20"/>
          <w:lang w:eastAsia="sl-SI"/>
        </w:rPr>
        <w:t xml:space="preserve"> </w:t>
      </w:r>
      <w:r w:rsidR="003D1593" w:rsidRPr="008A0E94">
        <w:rPr>
          <w:rFonts w:ascii="Arial" w:eastAsia="Calibri" w:hAnsi="Arial" w:cs="Arial"/>
          <w:color w:val="000000"/>
          <w:sz w:val="20"/>
          <w:szCs w:val="20"/>
          <w:lang w:eastAsia="sl-SI"/>
        </w:rPr>
        <w:t>in 8.</w:t>
      </w:r>
      <w:r w:rsidR="00EC0249" w:rsidRPr="008A0E94">
        <w:rPr>
          <w:rFonts w:ascii="Arial" w:eastAsia="Calibri" w:hAnsi="Arial" w:cs="Arial"/>
          <w:color w:val="000000"/>
          <w:sz w:val="20"/>
          <w:szCs w:val="20"/>
          <w:lang w:eastAsia="sl-SI"/>
        </w:rPr>
        <w:t>3</w:t>
      </w:r>
      <w:r w:rsidR="00C16BE4" w:rsidRPr="008A0E94">
        <w:rPr>
          <w:rFonts w:ascii="Arial" w:eastAsia="Calibri" w:hAnsi="Arial" w:cs="Arial"/>
          <w:color w:val="000000"/>
          <w:sz w:val="20"/>
          <w:szCs w:val="20"/>
          <w:lang w:eastAsia="sl-SI"/>
        </w:rPr>
        <w:t xml:space="preserve"> </w:t>
      </w:r>
      <w:r w:rsidRPr="008A0E94">
        <w:rPr>
          <w:rFonts w:ascii="Arial" w:eastAsia="Calibri" w:hAnsi="Arial" w:cs="Arial"/>
          <w:color w:val="000000"/>
          <w:sz w:val="20"/>
          <w:szCs w:val="20"/>
          <w:lang w:eastAsia="sl-SI"/>
        </w:rPr>
        <w:t>razpisnega besedila</w:t>
      </w:r>
      <w:r w:rsidR="00BE602C" w:rsidRPr="008A0E94">
        <w:rPr>
          <w:rFonts w:ascii="Arial" w:eastAsia="Calibri" w:hAnsi="Arial" w:cs="Arial"/>
          <w:color w:val="000000"/>
          <w:sz w:val="20"/>
          <w:szCs w:val="20"/>
          <w:lang w:eastAsia="sl-SI"/>
        </w:rPr>
        <w:t xml:space="preserve">. </w:t>
      </w:r>
    </w:p>
    <w:p w14:paraId="6EB09944" w14:textId="77777777" w:rsidR="00937AF2" w:rsidRPr="008A0E94" w:rsidRDefault="00937AF2" w:rsidP="006A6B3E">
      <w:pPr>
        <w:widowControl w:val="0"/>
        <w:spacing w:line="276" w:lineRule="auto"/>
        <w:ind w:right="-32"/>
        <w:rPr>
          <w:rFonts w:ascii="Arial" w:hAnsi="Arial" w:cs="Arial"/>
          <w:b/>
          <w:sz w:val="20"/>
          <w:szCs w:val="20"/>
        </w:rPr>
      </w:pPr>
    </w:p>
    <w:p w14:paraId="07F4B56D" w14:textId="67AA8888" w:rsidR="00F2460B" w:rsidRPr="008A0E94" w:rsidRDefault="00F2460B" w:rsidP="006A6B3E">
      <w:pPr>
        <w:widowControl w:val="0"/>
        <w:spacing w:line="276" w:lineRule="auto"/>
        <w:ind w:right="-32"/>
        <w:rPr>
          <w:rFonts w:ascii="Arial" w:hAnsi="Arial" w:cs="Arial"/>
          <w:sz w:val="20"/>
          <w:szCs w:val="20"/>
        </w:rPr>
      </w:pPr>
      <w:r w:rsidRPr="008A0E94">
        <w:rPr>
          <w:rFonts w:ascii="Arial" w:hAnsi="Arial" w:cs="Arial"/>
          <w:b/>
          <w:sz w:val="20"/>
          <w:szCs w:val="20"/>
        </w:rPr>
        <w:t xml:space="preserve">Izvajalec programa </w:t>
      </w:r>
      <w:r w:rsidRPr="008A0E94">
        <w:rPr>
          <w:rFonts w:ascii="Arial" w:hAnsi="Arial" w:cs="Arial"/>
          <w:sz w:val="20"/>
          <w:szCs w:val="20"/>
        </w:rPr>
        <w:t xml:space="preserve">je skladno z določili 58. člena ZUJIK pravna oseba, katere dejavnost je po kvaliteti ali po pomenu primerljiva s kulturno dejavnostjo javnih zavodov z </w:t>
      </w:r>
      <w:r w:rsidR="00476DB6" w:rsidRPr="008A0E94">
        <w:rPr>
          <w:rFonts w:ascii="Arial" w:hAnsi="Arial" w:cs="Arial"/>
          <w:sz w:val="20"/>
          <w:szCs w:val="20"/>
        </w:rPr>
        <w:t xml:space="preserve">njenega </w:t>
      </w:r>
      <w:r w:rsidRPr="008A0E94">
        <w:rPr>
          <w:rFonts w:ascii="Arial" w:hAnsi="Arial" w:cs="Arial"/>
          <w:sz w:val="20"/>
          <w:szCs w:val="20"/>
        </w:rPr>
        <w:t>delovnega področja</w:t>
      </w:r>
      <w:r w:rsidR="00E71E43" w:rsidRPr="008A0E94">
        <w:rPr>
          <w:rFonts w:ascii="Arial" w:hAnsi="Arial" w:cs="Arial"/>
          <w:sz w:val="20"/>
          <w:szCs w:val="20"/>
        </w:rPr>
        <w:t xml:space="preserve"> oziroma</w:t>
      </w:r>
      <w:r w:rsidRPr="008A0E94">
        <w:rPr>
          <w:rFonts w:ascii="Arial" w:hAnsi="Arial" w:cs="Arial"/>
          <w:sz w:val="20"/>
          <w:szCs w:val="20"/>
        </w:rPr>
        <w:t xml:space="preserve"> pravna oseba, katere dejavnost se praviloma ne zagotavlja v javnih zavodih, </w:t>
      </w:r>
      <w:r w:rsidR="00EC1E6F" w:rsidRPr="008A0E94">
        <w:rPr>
          <w:rFonts w:ascii="Arial" w:hAnsi="Arial" w:cs="Arial"/>
          <w:sz w:val="20"/>
          <w:szCs w:val="20"/>
        </w:rPr>
        <w:t>nje</w:t>
      </w:r>
      <w:r w:rsidR="00476DB6" w:rsidRPr="008A0E94">
        <w:rPr>
          <w:rFonts w:ascii="Arial" w:hAnsi="Arial" w:cs="Arial"/>
          <w:sz w:val="20"/>
          <w:szCs w:val="20"/>
        </w:rPr>
        <w:t>n</w:t>
      </w:r>
      <w:r w:rsidRPr="008A0E94">
        <w:rPr>
          <w:rFonts w:ascii="Arial" w:hAnsi="Arial" w:cs="Arial"/>
          <w:sz w:val="20"/>
          <w:szCs w:val="20"/>
        </w:rPr>
        <w:t xml:space="preserve"> kulturni program</w:t>
      </w:r>
      <w:r w:rsidR="00113958" w:rsidRPr="008A0E94">
        <w:rPr>
          <w:rFonts w:ascii="Arial" w:hAnsi="Arial" w:cs="Arial"/>
          <w:sz w:val="20"/>
          <w:szCs w:val="20"/>
        </w:rPr>
        <w:t xml:space="preserve"> pa je</w:t>
      </w:r>
      <w:r w:rsidRPr="008A0E94">
        <w:rPr>
          <w:rFonts w:ascii="Arial" w:hAnsi="Arial" w:cs="Arial"/>
          <w:sz w:val="20"/>
          <w:szCs w:val="20"/>
        </w:rPr>
        <w:t xml:space="preserve"> v javnem interesu.</w:t>
      </w:r>
      <w:r w:rsidR="008F2DFA" w:rsidRPr="008A0E94">
        <w:rPr>
          <w:rFonts w:ascii="Arial" w:hAnsi="Arial" w:cs="Arial"/>
          <w:sz w:val="20"/>
          <w:szCs w:val="20"/>
        </w:rPr>
        <w:t xml:space="preserve"> </w:t>
      </w:r>
      <w:r w:rsidRPr="008A0E94">
        <w:rPr>
          <w:rFonts w:ascii="Arial" w:hAnsi="Arial" w:cs="Arial"/>
          <w:sz w:val="20"/>
          <w:szCs w:val="20"/>
        </w:rPr>
        <w:t xml:space="preserve">Izvajalec programa </w:t>
      </w:r>
      <w:r w:rsidR="00EC1E6F" w:rsidRPr="008A0E94">
        <w:rPr>
          <w:rFonts w:ascii="Arial" w:hAnsi="Arial" w:cs="Arial"/>
          <w:sz w:val="20"/>
          <w:szCs w:val="20"/>
        </w:rPr>
        <w:t xml:space="preserve">je odgovorni nosilec programa ter poslovno in programsko predstavlja </w:t>
      </w:r>
      <w:r w:rsidR="00476DB6" w:rsidRPr="008A0E94">
        <w:rPr>
          <w:rFonts w:ascii="Arial" w:hAnsi="Arial" w:cs="Arial"/>
          <w:sz w:val="20"/>
          <w:szCs w:val="20"/>
        </w:rPr>
        <w:t xml:space="preserve">nevladno </w:t>
      </w:r>
      <w:r w:rsidR="00EC1E6F" w:rsidRPr="008A0E94">
        <w:rPr>
          <w:rFonts w:ascii="Arial" w:hAnsi="Arial" w:cs="Arial"/>
          <w:sz w:val="20"/>
          <w:szCs w:val="20"/>
        </w:rPr>
        <w:t>organizacijo</w:t>
      </w:r>
      <w:r w:rsidR="00476DB6" w:rsidRPr="008A0E94">
        <w:rPr>
          <w:rFonts w:ascii="Arial" w:hAnsi="Arial" w:cs="Arial"/>
          <w:sz w:val="20"/>
          <w:szCs w:val="20"/>
        </w:rPr>
        <w:t xml:space="preserve"> s področja kulture</w:t>
      </w:r>
      <w:r w:rsidR="00EC1E6F" w:rsidRPr="008A0E94">
        <w:rPr>
          <w:rFonts w:ascii="Arial" w:hAnsi="Arial" w:cs="Arial"/>
          <w:sz w:val="20"/>
          <w:szCs w:val="20"/>
        </w:rPr>
        <w:t>.</w:t>
      </w:r>
    </w:p>
    <w:p w14:paraId="51E0C37B" w14:textId="77777777" w:rsidR="00FE6764" w:rsidRPr="008A0E94" w:rsidRDefault="00FE6764" w:rsidP="006A6B3E">
      <w:pPr>
        <w:widowControl w:val="0"/>
        <w:spacing w:line="276" w:lineRule="auto"/>
        <w:ind w:right="-32"/>
        <w:rPr>
          <w:rFonts w:ascii="Arial" w:hAnsi="Arial" w:cs="Arial"/>
          <w:sz w:val="20"/>
          <w:szCs w:val="20"/>
        </w:rPr>
      </w:pPr>
    </w:p>
    <w:p w14:paraId="36B817F5" w14:textId="1444B814" w:rsidR="00AC3826" w:rsidRPr="008A0E94" w:rsidRDefault="00FE6764" w:rsidP="006A6B3E">
      <w:pPr>
        <w:spacing w:line="276" w:lineRule="auto"/>
        <w:rPr>
          <w:rFonts w:ascii="Arial" w:hAnsi="Arial" w:cs="Arial"/>
          <w:snapToGrid w:val="0"/>
          <w:sz w:val="20"/>
          <w:szCs w:val="20"/>
        </w:rPr>
      </w:pPr>
      <w:r w:rsidRPr="008A0E94">
        <w:rPr>
          <w:rFonts w:ascii="Arial" w:hAnsi="Arial" w:cs="Arial"/>
          <w:b/>
          <w:sz w:val="20"/>
          <w:szCs w:val="20"/>
        </w:rPr>
        <w:t xml:space="preserve">Upravičene osebe </w:t>
      </w:r>
      <w:r w:rsidR="000B338A" w:rsidRPr="008A0E94">
        <w:rPr>
          <w:rFonts w:ascii="Arial" w:hAnsi="Arial" w:cs="Arial"/>
          <w:bCs/>
          <w:sz w:val="20"/>
          <w:szCs w:val="20"/>
        </w:rPr>
        <w:t xml:space="preserve">na programskem razpisu so prijavitelji programov, </w:t>
      </w:r>
      <w:r w:rsidR="00476DB6" w:rsidRPr="008A0E94">
        <w:rPr>
          <w:rFonts w:ascii="Arial" w:hAnsi="Arial" w:cs="Arial"/>
          <w:bCs/>
          <w:sz w:val="20"/>
          <w:szCs w:val="20"/>
        </w:rPr>
        <w:t xml:space="preserve">to </w:t>
      </w:r>
      <w:r w:rsidRPr="008A0E94">
        <w:rPr>
          <w:rFonts w:ascii="Arial" w:hAnsi="Arial" w:cs="Arial"/>
          <w:sz w:val="20"/>
          <w:szCs w:val="20"/>
        </w:rPr>
        <w:t>so nevladne organizacije, registrirane za opravljanje kulturno-umetniških dejavnosti ter posredovanje</w:t>
      </w:r>
      <w:r w:rsidR="007220CF" w:rsidRPr="008A0E94">
        <w:rPr>
          <w:rFonts w:ascii="Arial" w:hAnsi="Arial" w:cs="Arial"/>
          <w:sz w:val="20"/>
          <w:szCs w:val="20"/>
        </w:rPr>
        <w:t xml:space="preserve"> kulturnih dobrin v Sloveniji, ki že</w:t>
      </w:r>
      <w:r w:rsidRPr="008A0E94">
        <w:rPr>
          <w:rFonts w:ascii="Arial" w:hAnsi="Arial" w:cs="Arial"/>
          <w:sz w:val="20"/>
          <w:szCs w:val="20"/>
        </w:rPr>
        <w:t xml:space="preserve"> delujejo na področju razpisa in izpolnjujejo splošne in posebne pogoje</w:t>
      </w:r>
      <w:r w:rsidR="008F2DFA" w:rsidRPr="008A0E94">
        <w:rPr>
          <w:rFonts w:ascii="Arial" w:hAnsi="Arial" w:cs="Arial"/>
          <w:sz w:val="20"/>
          <w:szCs w:val="20"/>
        </w:rPr>
        <w:t xml:space="preserve"> </w:t>
      </w:r>
      <w:r w:rsidRPr="008A0E94">
        <w:rPr>
          <w:rFonts w:ascii="Arial" w:hAnsi="Arial" w:cs="Arial"/>
          <w:sz w:val="20"/>
          <w:szCs w:val="20"/>
        </w:rPr>
        <w:t>za sodelovanje na razpisu.</w:t>
      </w:r>
      <w:r w:rsidR="00AC3826" w:rsidRPr="008A0E94">
        <w:rPr>
          <w:rFonts w:ascii="Arial" w:hAnsi="Arial" w:cs="Arial"/>
          <w:snapToGrid w:val="0"/>
          <w:sz w:val="20"/>
          <w:szCs w:val="20"/>
        </w:rPr>
        <w:t xml:space="preserve"> G</w:t>
      </w:r>
      <w:r w:rsidR="00AC3826" w:rsidRPr="008A0E94">
        <w:rPr>
          <w:rFonts w:ascii="Arial" w:hAnsi="Arial" w:cs="Arial"/>
          <w:bCs/>
          <w:sz w:val="20"/>
          <w:szCs w:val="20"/>
        </w:rPr>
        <w:t>lede na osnovno dejavnost niso izobraževalne</w:t>
      </w:r>
      <w:r w:rsidR="004C60CA" w:rsidRPr="008A0E94">
        <w:rPr>
          <w:rFonts w:ascii="Arial" w:hAnsi="Arial" w:cs="Arial"/>
          <w:bCs/>
          <w:sz w:val="20"/>
          <w:szCs w:val="20"/>
        </w:rPr>
        <w:t>, znanstvene</w:t>
      </w:r>
      <w:r w:rsidR="00AC3826" w:rsidRPr="008A0E94">
        <w:rPr>
          <w:rFonts w:ascii="Arial" w:hAnsi="Arial" w:cs="Arial"/>
          <w:bCs/>
          <w:sz w:val="20"/>
          <w:szCs w:val="20"/>
        </w:rPr>
        <w:t xml:space="preserve"> </w:t>
      </w:r>
      <w:r w:rsidR="00BC4B8D" w:rsidRPr="008A0E94">
        <w:rPr>
          <w:rFonts w:ascii="Arial" w:hAnsi="Arial" w:cs="Arial"/>
          <w:bCs/>
          <w:sz w:val="20"/>
          <w:szCs w:val="20"/>
        </w:rPr>
        <w:t xml:space="preserve">ali </w:t>
      </w:r>
      <w:r w:rsidR="00AC3826" w:rsidRPr="008A0E94">
        <w:rPr>
          <w:rFonts w:ascii="Arial" w:hAnsi="Arial" w:cs="Arial"/>
          <w:bCs/>
          <w:sz w:val="20"/>
          <w:szCs w:val="20"/>
        </w:rPr>
        <w:t>vzgojno-izobraževalne institucije oziroma so organizacije, katerih</w:t>
      </w:r>
      <w:r w:rsidR="00AC3826" w:rsidRPr="008A0E94">
        <w:rPr>
          <w:rFonts w:ascii="Arial" w:hAnsi="Arial" w:cs="Arial"/>
          <w:sz w:val="20"/>
          <w:szCs w:val="20"/>
        </w:rPr>
        <w:t xml:space="preserve"> temeljni namen za ustanovitev </w:t>
      </w:r>
      <w:r w:rsidR="00AE30FB" w:rsidRPr="008A0E94">
        <w:rPr>
          <w:rFonts w:ascii="Arial" w:hAnsi="Arial" w:cs="Arial"/>
          <w:sz w:val="20"/>
          <w:szCs w:val="20"/>
        </w:rPr>
        <w:t xml:space="preserve">je </w:t>
      </w:r>
      <w:r w:rsidR="00AC3826" w:rsidRPr="008A0E94">
        <w:rPr>
          <w:rFonts w:ascii="Arial" w:hAnsi="Arial" w:cs="Arial"/>
          <w:sz w:val="20"/>
          <w:szCs w:val="20"/>
        </w:rPr>
        <w:t>opravljanje kulturno-umetniških dejavnosti ter posredovanje kulturnih dobrin v Sloveniji</w:t>
      </w:r>
      <w:r w:rsidR="00724C13" w:rsidRPr="008A0E94">
        <w:rPr>
          <w:rFonts w:ascii="Arial" w:hAnsi="Arial" w:cs="Arial"/>
          <w:snapToGrid w:val="0"/>
          <w:sz w:val="20"/>
          <w:szCs w:val="20"/>
        </w:rPr>
        <w:t>.</w:t>
      </w:r>
    </w:p>
    <w:p w14:paraId="4F7BD66A" w14:textId="77777777" w:rsidR="00625087" w:rsidRPr="008A0E94" w:rsidRDefault="00625087" w:rsidP="006A6B3E">
      <w:pPr>
        <w:spacing w:line="276" w:lineRule="auto"/>
        <w:rPr>
          <w:rFonts w:ascii="Arial" w:hAnsi="Arial" w:cs="Arial"/>
          <w:bCs/>
          <w:sz w:val="20"/>
          <w:szCs w:val="20"/>
        </w:rPr>
      </w:pPr>
    </w:p>
    <w:p w14:paraId="36BCE4BD" w14:textId="607395A5" w:rsidR="00C77B6E" w:rsidRPr="008A0E94" w:rsidRDefault="00BA7371" w:rsidP="00DE07D3">
      <w:pPr>
        <w:widowControl w:val="0"/>
        <w:spacing w:line="276" w:lineRule="auto"/>
        <w:ind w:right="-32"/>
        <w:rPr>
          <w:rFonts w:ascii="Arial" w:hAnsi="Arial" w:cs="Arial"/>
          <w:bCs/>
          <w:sz w:val="20"/>
          <w:szCs w:val="20"/>
        </w:rPr>
      </w:pPr>
      <w:r w:rsidRPr="008A0E94">
        <w:rPr>
          <w:rFonts w:ascii="Arial" w:hAnsi="Arial" w:cs="Arial"/>
          <w:b/>
          <w:sz w:val="20"/>
          <w:szCs w:val="20"/>
        </w:rPr>
        <w:t>Nevladn</w:t>
      </w:r>
      <w:r w:rsidR="00F37545" w:rsidRPr="008A0E94">
        <w:rPr>
          <w:rFonts w:ascii="Arial" w:hAnsi="Arial" w:cs="Arial"/>
          <w:b/>
          <w:sz w:val="20"/>
          <w:szCs w:val="20"/>
        </w:rPr>
        <w:t>e</w:t>
      </w:r>
      <w:r w:rsidRPr="008A0E94">
        <w:rPr>
          <w:rFonts w:ascii="Arial" w:hAnsi="Arial" w:cs="Arial"/>
          <w:b/>
          <w:sz w:val="20"/>
          <w:szCs w:val="20"/>
        </w:rPr>
        <w:t xml:space="preserve"> organizacij</w:t>
      </w:r>
      <w:r w:rsidR="00F37545" w:rsidRPr="008A0E94">
        <w:rPr>
          <w:rFonts w:ascii="Arial" w:hAnsi="Arial" w:cs="Arial"/>
          <w:b/>
          <w:sz w:val="20"/>
          <w:szCs w:val="20"/>
        </w:rPr>
        <w:t>e</w:t>
      </w:r>
      <w:r w:rsidRPr="008A0E94">
        <w:rPr>
          <w:rFonts w:ascii="Arial" w:hAnsi="Arial" w:cs="Arial"/>
          <w:b/>
          <w:sz w:val="20"/>
          <w:szCs w:val="20"/>
        </w:rPr>
        <w:t xml:space="preserve"> </w:t>
      </w:r>
      <w:r w:rsidR="001B6C67" w:rsidRPr="008A0E94">
        <w:rPr>
          <w:rFonts w:ascii="Arial" w:hAnsi="Arial" w:cs="Arial"/>
          <w:bCs/>
          <w:sz w:val="20"/>
          <w:szCs w:val="20"/>
        </w:rPr>
        <w:t>s področja kulture</w:t>
      </w:r>
      <w:r w:rsidR="001B6C67" w:rsidRPr="008A0E94">
        <w:rPr>
          <w:rFonts w:ascii="Arial" w:hAnsi="Arial" w:cs="Arial"/>
          <w:b/>
          <w:sz w:val="20"/>
          <w:szCs w:val="20"/>
        </w:rPr>
        <w:t xml:space="preserve"> </w:t>
      </w:r>
      <w:r w:rsidR="00F37545" w:rsidRPr="008A0E94">
        <w:rPr>
          <w:rFonts w:ascii="Arial" w:hAnsi="Arial" w:cs="Arial"/>
          <w:bCs/>
          <w:sz w:val="20"/>
          <w:szCs w:val="20"/>
        </w:rPr>
        <w:t>so pravne osebe, ki so ustanovljene kot društva, zasebni zavodi, ustanove in drugo. Nevladno organizacijo opredeljuje 2. člen Zakona o nevladnih organizacijah (Uradni list RS, št. 21/18, v nadaljnjem besedilu: ZNOrg).</w:t>
      </w:r>
    </w:p>
    <w:p w14:paraId="036995E6" w14:textId="77777777" w:rsidR="000B338A" w:rsidRPr="008A0E94" w:rsidRDefault="000B338A" w:rsidP="00DE07D3">
      <w:pPr>
        <w:widowControl w:val="0"/>
        <w:spacing w:line="276" w:lineRule="auto"/>
        <w:ind w:right="-32"/>
        <w:rPr>
          <w:rFonts w:ascii="Arial" w:hAnsi="Arial" w:cs="Arial"/>
          <w:bCs/>
          <w:sz w:val="20"/>
          <w:szCs w:val="20"/>
        </w:rPr>
      </w:pPr>
    </w:p>
    <w:p w14:paraId="00E11341" w14:textId="6E910D75" w:rsidR="000B338A" w:rsidRPr="008A0E94" w:rsidRDefault="000B338A" w:rsidP="006A6B3E">
      <w:pPr>
        <w:widowControl w:val="0"/>
        <w:spacing w:line="276" w:lineRule="auto"/>
        <w:ind w:right="-32"/>
        <w:rPr>
          <w:rFonts w:ascii="Arial" w:hAnsi="Arial" w:cs="Arial"/>
          <w:sz w:val="20"/>
          <w:szCs w:val="20"/>
        </w:rPr>
      </w:pPr>
      <w:r w:rsidRPr="008A0E94">
        <w:rPr>
          <w:rFonts w:ascii="Arial" w:hAnsi="Arial" w:cs="Arial"/>
          <w:b/>
          <w:sz w:val="20"/>
          <w:szCs w:val="20"/>
        </w:rPr>
        <w:t>Samozaposleni v kulturi</w:t>
      </w:r>
      <w:r w:rsidRPr="008A0E94">
        <w:rPr>
          <w:rFonts w:ascii="Arial" w:hAnsi="Arial" w:cs="Arial"/>
          <w:sz w:val="20"/>
          <w:szCs w:val="20"/>
        </w:rPr>
        <w:t xml:space="preserve"> (v nadaljnjem besedilu: samozaposleni) so osebe, ki so na zadnji dan roka za oddajo vlog na razpis vpisane v razvid samozaposlenih v kulturi, ki ga vodi ministrstvo.</w:t>
      </w:r>
    </w:p>
    <w:p w14:paraId="05504BAF" w14:textId="77777777" w:rsidR="00E73569" w:rsidRPr="008A0E94" w:rsidRDefault="00E73569" w:rsidP="006A6B3E">
      <w:pPr>
        <w:widowControl w:val="0"/>
        <w:spacing w:line="276" w:lineRule="auto"/>
        <w:ind w:right="-32"/>
        <w:rPr>
          <w:rFonts w:ascii="Arial" w:hAnsi="Arial" w:cs="Arial"/>
          <w:b/>
          <w:sz w:val="20"/>
          <w:szCs w:val="20"/>
        </w:rPr>
      </w:pPr>
    </w:p>
    <w:p w14:paraId="37820851" w14:textId="36CB2FA7" w:rsidR="00424DD9" w:rsidRPr="008A0E94" w:rsidRDefault="00424DD9" w:rsidP="00424DD9">
      <w:pPr>
        <w:widowControl w:val="0"/>
        <w:spacing w:line="276" w:lineRule="auto"/>
        <w:ind w:right="-32"/>
        <w:rPr>
          <w:rFonts w:ascii="Arial" w:hAnsi="Arial" w:cs="Arial"/>
          <w:sz w:val="20"/>
          <w:szCs w:val="20"/>
        </w:rPr>
      </w:pPr>
      <w:r w:rsidRPr="008A0E94">
        <w:rPr>
          <w:rFonts w:ascii="Arial" w:hAnsi="Arial" w:cs="Arial"/>
          <w:b/>
          <w:bCs/>
          <w:sz w:val="20"/>
          <w:szCs w:val="20"/>
        </w:rPr>
        <w:t>Trajnostni razvoj</w:t>
      </w:r>
      <w:r w:rsidRPr="008A0E94">
        <w:rPr>
          <w:rFonts w:ascii="Arial" w:hAnsi="Arial" w:cs="Arial"/>
          <w:sz w:val="20"/>
          <w:szCs w:val="20"/>
        </w:rPr>
        <w:t xml:space="preserve"> pomeni zadovoljiti trenutne potrebe, ne da bi pri tem ogrožali zadovoljevanje potreb prihodnjih generacij.</w:t>
      </w:r>
      <w:r w:rsidRPr="008A0E94">
        <w:rPr>
          <w:rStyle w:val="Sprotnaopomba-sklic"/>
          <w:rFonts w:ascii="Arial" w:hAnsi="Arial" w:cs="Arial"/>
          <w:sz w:val="20"/>
          <w:szCs w:val="20"/>
        </w:rPr>
        <w:footnoteReference w:id="2"/>
      </w:r>
      <w:r w:rsidR="00B75FAE" w:rsidRPr="008A0E94">
        <w:rPr>
          <w:rFonts w:ascii="Arial" w:hAnsi="Arial" w:cs="Arial"/>
          <w:sz w:val="20"/>
          <w:szCs w:val="20"/>
        </w:rPr>
        <w:t xml:space="preserve"> Javni razpis zasleduje trajnostno oziroma vzdržno produkcijo, ki omogoča dolgožive projekte in programe, v katere so skladno z zmogljivostjo posamezne nevladne organizacije finančna sredstva investirana z mislijo na prihodnost in razvoj, kadrovske </w:t>
      </w:r>
      <w:r w:rsidR="00B75FAE" w:rsidRPr="008A0E94">
        <w:rPr>
          <w:rFonts w:ascii="Arial" w:hAnsi="Arial" w:cs="Arial"/>
          <w:sz w:val="20"/>
          <w:szCs w:val="20"/>
        </w:rPr>
        <w:lastRenderedPageBreak/>
        <w:t xml:space="preserve">zmogljivosti organizacije </w:t>
      </w:r>
      <w:r w:rsidR="00827045" w:rsidRPr="008A0E94">
        <w:rPr>
          <w:rFonts w:ascii="Arial" w:hAnsi="Arial" w:cs="Arial"/>
          <w:sz w:val="20"/>
          <w:szCs w:val="20"/>
        </w:rPr>
        <w:t>so načrtovane</w:t>
      </w:r>
      <w:r w:rsidR="00B75FAE" w:rsidRPr="008A0E94">
        <w:rPr>
          <w:rFonts w:ascii="Arial" w:hAnsi="Arial" w:cs="Arial"/>
          <w:sz w:val="20"/>
          <w:szCs w:val="20"/>
        </w:rPr>
        <w:t xml:space="preserve"> dolgoročno vzdržno, uporabljeni so okolju prijazni materiali in energetski viri, promocija programa odseva daljnosežno vizijo razvoja občinstev ipd.</w:t>
      </w:r>
    </w:p>
    <w:p w14:paraId="1285E39F" w14:textId="77777777" w:rsidR="00424DD9" w:rsidRPr="008A0E94" w:rsidRDefault="00424DD9" w:rsidP="00424DD9">
      <w:pPr>
        <w:widowControl w:val="0"/>
        <w:spacing w:line="276" w:lineRule="auto"/>
        <w:ind w:right="-32"/>
        <w:rPr>
          <w:rFonts w:ascii="Arial" w:hAnsi="Arial" w:cs="Arial"/>
          <w:sz w:val="20"/>
          <w:szCs w:val="20"/>
        </w:rPr>
      </w:pPr>
    </w:p>
    <w:p w14:paraId="3579F639" w14:textId="568CEA6D" w:rsidR="00424DD9" w:rsidRPr="008A0E94" w:rsidRDefault="00424DD9" w:rsidP="00424DD9">
      <w:pPr>
        <w:widowControl w:val="0"/>
        <w:spacing w:line="276" w:lineRule="auto"/>
        <w:ind w:right="-32"/>
        <w:rPr>
          <w:rFonts w:ascii="Arial" w:hAnsi="Arial" w:cs="Arial"/>
          <w:sz w:val="20"/>
          <w:szCs w:val="20"/>
        </w:rPr>
      </w:pPr>
      <w:r w:rsidRPr="008A0E94">
        <w:rPr>
          <w:rFonts w:ascii="Arial" w:hAnsi="Arial" w:cs="Arial"/>
          <w:b/>
          <w:bCs/>
          <w:sz w:val="20"/>
          <w:szCs w:val="20"/>
        </w:rPr>
        <w:t>Zeleni prehod v kulturi</w:t>
      </w:r>
      <w:r w:rsidRPr="008A0E94">
        <w:rPr>
          <w:rFonts w:ascii="Arial" w:hAnsi="Arial" w:cs="Arial"/>
          <w:sz w:val="20"/>
          <w:szCs w:val="20"/>
        </w:rPr>
        <w:t xml:space="preserve"> pomeni </w:t>
      </w:r>
      <w:r w:rsidR="00476DB6" w:rsidRPr="008A0E94">
        <w:rPr>
          <w:rFonts w:ascii="Arial" w:hAnsi="Arial" w:cs="Arial"/>
          <w:sz w:val="20"/>
          <w:szCs w:val="20"/>
        </w:rPr>
        <w:t xml:space="preserve">vključevanje </w:t>
      </w:r>
      <w:r w:rsidRPr="008A0E94">
        <w:rPr>
          <w:rFonts w:ascii="Arial" w:hAnsi="Arial" w:cs="Arial"/>
          <w:sz w:val="20"/>
          <w:szCs w:val="20"/>
        </w:rPr>
        <w:t>trajnostnih praks in okolju prijaznih pristopov v kulturnem sektorju. Glavni cilji zelenega prehoda v kulturi so: zmanjšanje okoljskega odtisa kulturnih dejavnosti ali dogodkov, povečanje ozaveščenosti o okoljskih vprašanjih ter spodbujanje trajnostnih vrednot skozi kulturne izraze.</w:t>
      </w:r>
    </w:p>
    <w:p w14:paraId="19287B04" w14:textId="77777777" w:rsidR="00B75FAE" w:rsidRPr="008A0E94" w:rsidRDefault="00B75FAE" w:rsidP="00424DD9">
      <w:pPr>
        <w:widowControl w:val="0"/>
        <w:spacing w:line="276" w:lineRule="auto"/>
        <w:ind w:right="-32"/>
        <w:rPr>
          <w:rFonts w:ascii="Arial" w:hAnsi="Arial" w:cs="Arial"/>
          <w:sz w:val="20"/>
          <w:szCs w:val="20"/>
        </w:rPr>
      </w:pPr>
    </w:p>
    <w:p w14:paraId="0CE18764" w14:textId="1537D203" w:rsidR="00B75FAE" w:rsidRPr="008A0E94" w:rsidRDefault="00B75FAE" w:rsidP="00424DD9">
      <w:pPr>
        <w:widowControl w:val="0"/>
        <w:spacing w:line="276" w:lineRule="auto"/>
        <w:ind w:right="-32"/>
        <w:rPr>
          <w:rFonts w:ascii="Arial" w:hAnsi="Arial" w:cs="Arial"/>
          <w:sz w:val="20"/>
          <w:szCs w:val="20"/>
        </w:rPr>
      </w:pPr>
      <w:r w:rsidRPr="008A0E94">
        <w:rPr>
          <w:rFonts w:ascii="Arial" w:hAnsi="Arial" w:cs="Arial"/>
          <w:b/>
          <w:bCs/>
          <w:sz w:val="20"/>
          <w:szCs w:val="20"/>
        </w:rPr>
        <w:t>Avtorski honorar</w:t>
      </w:r>
      <w:r w:rsidRPr="008A0E94">
        <w:rPr>
          <w:rFonts w:ascii="Arial" w:hAnsi="Arial" w:cs="Arial"/>
          <w:sz w:val="20"/>
          <w:szCs w:val="20"/>
        </w:rPr>
        <w:t xml:space="preserve"> predstavlja plačilo avtorju, ustvarjalcu in/ali izvajalcu za opravljeno avtorsko delo</w:t>
      </w:r>
      <w:r w:rsidR="00387629" w:rsidRPr="008A0E94">
        <w:rPr>
          <w:rFonts w:ascii="Arial" w:hAnsi="Arial" w:cs="Arial"/>
          <w:sz w:val="20"/>
          <w:szCs w:val="20"/>
        </w:rPr>
        <w:t xml:space="preserve"> oziroma za uporabo avtorskega dela</w:t>
      </w:r>
      <w:r w:rsidR="00A16080" w:rsidRPr="008A0E94">
        <w:rPr>
          <w:rFonts w:ascii="Arial" w:hAnsi="Arial" w:cs="Arial"/>
          <w:sz w:val="20"/>
          <w:szCs w:val="20"/>
        </w:rPr>
        <w:t xml:space="preserve">, ki ga je nujno </w:t>
      </w:r>
      <w:r w:rsidR="00387629" w:rsidRPr="008A0E94">
        <w:rPr>
          <w:rFonts w:ascii="Arial" w:hAnsi="Arial" w:cs="Arial"/>
          <w:sz w:val="20"/>
          <w:szCs w:val="20"/>
        </w:rPr>
        <w:t>treba</w:t>
      </w:r>
      <w:r w:rsidR="00A16080" w:rsidRPr="008A0E94">
        <w:rPr>
          <w:rFonts w:ascii="Arial" w:hAnsi="Arial" w:cs="Arial"/>
          <w:sz w:val="20"/>
          <w:szCs w:val="20"/>
        </w:rPr>
        <w:t xml:space="preserve"> upoštevati ter spoštova</w:t>
      </w:r>
      <w:r w:rsidR="00387629" w:rsidRPr="008A0E94">
        <w:rPr>
          <w:rFonts w:ascii="Arial" w:hAnsi="Arial" w:cs="Arial"/>
          <w:sz w:val="20"/>
          <w:szCs w:val="20"/>
        </w:rPr>
        <w:t>t</w:t>
      </w:r>
      <w:r w:rsidR="00A16080" w:rsidRPr="008A0E94">
        <w:rPr>
          <w:rFonts w:ascii="Arial" w:hAnsi="Arial" w:cs="Arial"/>
          <w:sz w:val="20"/>
          <w:szCs w:val="20"/>
        </w:rPr>
        <w:t xml:space="preserve">i </w:t>
      </w:r>
      <w:r w:rsidRPr="008A0E94">
        <w:rPr>
          <w:rFonts w:ascii="Arial" w:hAnsi="Arial" w:cs="Arial"/>
          <w:sz w:val="20"/>
          <w:szCs w:val="20"/>
        </w:rPr>
        <w:t>na vseh področjih javnega razpisa</w:t>
      </w:r>
      <w:r w:rsidR="00A16080" w:rsidRPr="008A0E94">
        <w:rPr>
          <w:rFonts w:ascii="Arial" w:hAnsi="Arial" w:cs="Arial"/>
          <w:sz w:val="20"/>
          <w:szCs w:val="20"/>
        </w:rPr>
        <w:t>.</w:t>
      </w:r>
    </w:p>
    <w:p w14:paraId="51812C9B" w14:textId="77777777" w:rsidR="00424DD9" w:rsidRPr="008A0E94" w:rsidRDefault="00424DD9" w:rsidP="00DE07D3">
      <w:pPr>
        <w:widowControl w:val="0"/>
        <w:spacing w:line="276" w:lineRule="auto"/>
        <w:ind w:right="-32"/>
        <w:rPr>
          <w:rFonts w:ascii="Arial" w:hAnsi="Arial" w:cs="Arial"/>
          <w:b/>
          <w:sz w:val="20"/>
          <w:szCs w:val="20"/>
        </w:rPr>
      </w:pPr>
    </w:p>
    <w:p w14:paraId="079FFCD5" w14:textId="770A45AA" w:rsidR="006D1FBD" w:rsidRPr="008A0E94" w:rsidRDefault="006D1FBD" w:rsidP="006A6B3E">
      <w:pPr>
        <w:widowControl w:val="0"/>
        <w:spacing w:line="276" w:lineRule="auto"/>
        <w:ind w:right="-32"/>
        <w:rPr>
          <w:rFonts w:ascii="Arial" w:hAnsi="Arial" w:cs="Arial"/>
          <w:b/>
          <w:sz w:val="20"/>
          <w:szCs w:val="20"/>
        </w:rPr>
      </w:pPr>
      <w:r w:rsidRPr="008A0E94">
        <w:rPr>
          <w:rFonts w:ascii="Arial" w:hAnsi="Arial" w:cs="Arial"/>
          <w:b/>
          <w:sz w:val="20"/>
          <w:szCs w:val="20"/>
        </w:rPr>
        <w:t>Upravičeni stroški</w:t>
      </w:r>
      <w:r w:rsidR="00ED4C46" w:rsidRPr="008A0E94">
        <w:rPr>
          <w:rFonts w:ascii="Arial" w:hAnsi="Arial" w:cs="Arial"/>
          <w:bCs/>
          <w:sz w:val="20"/>
          <w:szCs w:val="20"/>
        </w:rPr>
        <w:t xml:space="preserve">, ki ji sofinancira </w:t>
      </w:r>
      <w:r w:rsidR="006D5271" w:rsidRPr="008A0E94">
        <w:rPr>
          <w:rFonts w:ascii="Arial" w:hAnsi="Arial" w:cs="Arial"/>
          <w:bCs/>
          <w:sz w:val="20"/>
          <w:szCs w:val="20"/>
        </w:rPr>
        <w:t>m</w:t>
      </w:r>
      <w:r w:rsidR="00ED4C46" w:rsidRPr="008A0E94">
        <w:rPr>
          <w:rFonts w:ascii="Arial" w:hAnsi="Arial" w:cs="Arial"/>
          <w:bCs/>
          <w:sz w:val="20"/>
          <w:szCs w:val="20"/>
        </w:rPr>
        <w:t>inistrstvo, so</w:t>
      </w:r>
      <w:r w:rsidRPr="008A0E94">
        <w:rPr>
          <w:rFonts w:ascii="Arial" w:hAnsi="Arial" w:cs="Arial"/>
          <w:b/>
          <w:sz w:val="20"/>
          <w:szCs w:val="20"/>
        </w:rPr>
        <w:t>:</w:t>
      </w:r>
    </w:p>
    <w:p w14:paraId="36D92CBB" w14:textId="10D87FD3" w:rsidR="006D1FBD" w:rsidRPr="008A0E94" w:rsidRDefault="006D1FBD" w:rsidP="006A6B3E">
      <w:pPr>
        <w:pStyle w:val="Odstavekseznama"/>
        <w:numPr>
          <w:ilvl w:val="0"/>
          <w:numId w:val="57"/>
        </w:numPr>
        <w:rPr>
          <w:rFonts w:ascii="Arial" w:hAnsi="Arial" w:cs="Arial"/>
          <w:sz w:val="20"/>
          <w:szCs w:val="20"/>
        </w:rPr>
      </w:pPr>
      <w:r w:rsidRPr="008A0E94">
        <w:rPr>
          <w:rFonts w:ascii="Arial" w:hAnsi="Arial" w:cs="Arial"/>
          <w:sz w:val="20"/>
          <w:szCs w:val="20"/>
        </w:rPr>
        <w:t>splošni stroški delovanja</w:t>
      </w:r>
      <w:r w:rsidR="00441FC9" w:rsidRPr="008A0E94">
        <w:rPr>
          <w:rFonts w:ascii="Arial" w:hAnsi="Arial" w:cs="Arial"/>
          <w:sz w:val="20"/>
          <w:szCs w:val="20"/>
        </w:rPr>
        <w:t>,</w:t>
      </w:r>
    </w:p>
    <w:p w14:paraId="4495E42A" w14:textId="5CAC7D12" w:rsidR="006D1FBD" w:rsidRPr="008A0E94" w:rsidRDefault="006D1FBD" w:rsidP="006A6B3E">
      <w:pPr>
        <w:pStyle w:val="Odstavekseznama"/>
        <w:widowControl w:val="0"/>
        <w:numPr>
          <w:ilvl w:val="0"/>
          <w:numId w:val="57"/>
        </w:numPr>
        <w:spacing w:line="276" w:lineRule="auto"/>
        <w:ind w:right="-32"/>
        <w:rPr>
          <w:rFonts w:ascii="Arial" w:hAnsi="Arial" w:cs="Arial"/>
          <w:sz w:val="20"/>
          <w:szCs w:val="20"/>
        </w:rPr>
      </w:pPr>
      <w:r w:rsidRPr="008A0E94">
        <w:rPr>
          <w:rFonts w:ascii="Arial" w:hAnsi="Arial" w:cs="Arial"/>
          <w:sz w:val="20"/>
          <w:szCs w:val="20"/>
        </w:rPr>
        <w:t>stroški dela</w:t>
      </w:r>
      <w:r w:rsidR="00FC41A2" w:rsidRPr="008A0E94">
        <w:rPr>
          <w:rFonts w:ascii="Arial" w:hAnsi="Arial" w:cs="Arial"/>
          <w:sz w:val="20"/>
          <w:szCs w:val="20"/>
        </w:rPr>
        <w:t xml:space="preserve"> zaposlenih</w:t>
      </w:r>
      <w:r w:rsidR="00441FC9" w:rsidRPr="008A0E94">
        <w:rPr>
          <w:rFonts w:ascii="Arial" w:hAnsi="Arial" w:cs="Arial"/>
          <w:sz w:val="20"/>
          <w:szCs w:val="20"/>
        </w:rPr>
        <w:t>,</w:t>
      </w:r>
    </w:p>
    <w:p w14:paraId="455EFE1E" w14:textId="6046F6F3" w:rsidR="006D1FBD" w:rsidRPr="008A0E94" w:rsidRDefault="006D1FBD" w:rsidP="006A6B3E">
      <w:pPr>
        <w:pStyle w:val="Odstavekseznama"/>
        <w:widowControl w:val="0"/>
        <w:numPr>
          <w:ilvl w:val="0"/>
          <w:numId w:val="57"/>
        </w:numPr>
        <w:spacing w:line="276" w:lineRule="auto"/>
        <w:ind w:right="-32"/>
        <w:rPr>
          <w:rFonts w:ascii="Arial" w:hAnsi="Arial" w:cs="Arial"/>
          <w:sz w:val="20"/>
          <w:szCs w:val="20"/>
        </w:rPr>
      </w:pPr>
      <w:r w:rsidRPr="008A0E94">
        <w:rPr>
          <w:rFonts w:ascii="Arial" w:hAnsi="Arial" w:cs="Arial"/>
          <w:sz w:val="20"/>
          <w:szCs w:val="20"/>
        </w:rPr>
        <w:t>programski materialni stroški</w:t>
      </w:r>
      <w:r w:rsidR="00441FC9" w:rsidRPr="008A0E94">
        <w:rPr>
          <w:rFonts w:ascii="Arial" w:hAnsi="Arial" w:cs="Arial"/>
          <w:sz w:val="20"/>
          <w:szCs w:val="20"/>
        </w:rPr>
        <w:t>,</w:t>
      </w:r>
    </w:p>
    <w:p w14:paraId="26088BC1" w14:textId="19CC498A" w:rsidR="004A7948" w:rsidRPr="008A0E94" w:rsidRDefault="006D1FBD" w:rsidP="006A6B3E">
      <w:pPr>
        <w:pStyle w:val="Odstavekseznama"/>
        <w:widowControl w:val="0"/>
        <w:numPr>
          <w:ilvl w:val="0"/>
          <w:numId w:val="57"/>
        </w:numPr>
        <w:spacing w:line="276" w:lineRule="auto"/>
        <w:ind w:right="-32"/>
        <w:rPr>
          <w:rFonts w:ascii="Arial" w:hAnsi="Arial" w:cs="Arial"/>
          <w:sz w:val="20"/>
          <w:szCs w:val="20"/>
        </w:rPr>
      </w:pPr>
      <w:r w:rsidRPr="008A0E94">
        <w:rPr>
          <w:rFonts w:ascii="Arial" w:hAnsi="Arial" w:cs="Arial"/>
          <w:sz w:val="20"/>
          <w:szCs w:val="20"/>
        </w:rPr>
        <w:t>stroški nakupa opreme</w:t>
      </w:r>
      <w:r w:rsidR="00B47D0A" w:rsidRPr="008A0E94">
        <w:rPr>
          <w:rFonts w:ascii="Arial" w:hAnsi="Arial" w:cs="Arial"/>
          <w:sz w:val="20"/>
          <w:szCs w:val="20"/>
        </w:rPr>
        <w:t xml:space="preserve">, </w:t>
      </w:r>
      <w:r w:rsidR="00476DB6" w:rsidRPr="008A0E94">
        <w:rPr>
          <w:rFonts w:ascii="Arial" w:hAnsi="Arial" w:cs="Arial"/>
          <w:sz w:val="20"/>
          <w:szCs w:val="20"/>
        </w:rPr>
        <w:t>potrebne za</w:t>
      </w:r>
      <w:r w:rsidR="00B47D0A" w:rsidRPr="008A0E94">
        <w:rPr>
          <w:rFonts w:ascii="Arial" w:hAnsi="Arial" w:cs="Arial"/>
          <w:sz w:val="20"/>
          <w:szCs w:val="20"/>
        </w:rPr>
        <w:t xml:space="preserve"> izvedbo programa</w:t>
      </w:r>
      <w:r w:rsidR="004A7948" w:rsidRPr="008A0E94">
        <w:rPr>
          <w:rFonts w:ascii="Arial" w:hAnsi="Arial" w:cs="Arial"/>
          <w:sz w:val="20"/>
          <w:szCs w:val="20"/>
        </w:rPr>
        <w:t>,</w:t>
      </w:r>
    </w:p>
    <w:p w14:paraId="68479D16" w14:textId="1474AC43" w:rsidR="006D1FBD" w:rsidRPr="008A0E94" w:rsidRDefault="004A7948" w:rsidP="006A6B3E">
      <w:pPr>
        <w:pStyle w:val="Odstavekseznama"/>
        <w:widowControl w:val="0"/>
        <w:numPr>
          <w:ilvl w:val="0"/>
          <w:numId w:val="57"/>
        </w:numPr>
        <w:spacing w:line="276" w:lineRule="auto"/>
        <w:ind w:right="-32"/>
        <w:rPr>
          <w:rFonts w:ascii="Arial" w:hAnsi="Arial" w:cs="Arial"/>
          <w:sz w:val="20"/>
          <w:szCs w:val="20"/>
        </w:rPr>
      </w:pPr>
      <w:r w:rsidRPr="008A0E94">
        <w:rPr>
          <w:rFonts w:ascii="Arial" w:hAnsi="Arial" w:cs="Arial"/>
          <w:sz w:val="20"/>
          <w:szCs w:val="20"/>
        </w:rPr>
        <w:t>posredni stroški</w:t>
      </w:r>
      <w:r w:rsidR="006D1FBD" w:rsidRPr="008A0E94">
        <w:rPr>
          <w:rFonts w:ascii="Arial" w:hAnsi="Arial" w:cs="Arial"/>
          <w:sz w:val="20"/>
          <w:szCs w:val="20"/>
        </w:rPr>
        <w:t>.</w:t>
      </w:r>
    </w:p>
    <w:p w14:paraId="1E624D2E" w14:textId="77777777" w:rsidR="0085375A" w:rsidRPr="008A0E94" w:rsidRDefault="0085375A" w:rsidP="006A6B3E">
      <w:pPr>
        <w:widowControl w:val="0"/>
        <w:spacing w:line="276" w:lineRule="auto"/>
        <w:ind w:right="-32"/>
        <w:rPr>
          <w:rFonts w:ascii="Arial" w:hAnsi="Arial" w:cs="Arial"/>
          <w:sz w:val="20"/>
          <w:szCs w:val="20"/>
        </w:rPr>
      </w:pPr>
    </w:p>
    <w:p w14:paraId="2571F41B" w14:textId="0D62C72A" w:rsidR="00ED4C46" w:rsidRPr="008A0E94" w:rsidRDefault="00C71673" w:rsidP="00DE07D3">
      <w:pPr>
        <w:widowControl w:val="0"/>
        <w:spacing w:line="276" w:lineRule="auto"/>
        <w:ind w:right="-32"/>
        <w:rPr>
          <w:rFonts w:ascii="Arial" w:hAnsi="Arial" w:cs="Arial"/>
          <w:sz w:val="20"/>
          <w:szCs w:val="20"/>
        </w:rPr>
      </w:pPr>
      <w:r w:rsidRPr="008A0E94">
        <w:rPr>
          <w:rFonts w:ascii="Arial" w:hAnsi="Arial" w:cs="Arial"/>
          <w:sz w:val="20"/>
          <w:szCs w:val="20"/>
        </w:rPr>
        <w:t>Upravičeni stroški za sofi</w:t>
      </w:r>
      <w:r w:rsidR="00570052" w:rsidRPr="008A0E94">
        <w:rPr>
          <w:rFonts w:ascii="Arial" w:hAnsi="Arial" w:cs="Arial"/>
          <w:sz w:val="20"/>
          <w:szCs w:val="20"/>
        </w:rPr>
        <w:t>nanciranje s strani ministrstva</w:t>
      </w:r>
      <w:r w:rsidRPr="008A0E94">
        <w:rPr>
          <w:rFonts w:ascii="Arial" w:hAnsi="Arial" w:cs="Arial"/>
          <w:sz w:val="20"/>
          <w:szCs w:val="20"/>
        </w:rPr>
        <w:t xml:space="preserve"> so sestavljeni izključno iz upravičenih stroškov, navedenih v </w:t>
      </w:r>
      <w:r w:rsidR="008F300C" w:rsidRPr="008A0E94">
        <w:rPr>
          <w:rFonts w:ascii="Arial" w:hAnsi="Arial" w:cs="Arial"/>
          <w:sz w:val="20"/>
          <w:szCs w:val="20"/>
        </w:rPr>
        <w:t>vsakoletnem finančnem načrtu</w:t>
      </w:r>
      <w:r w:rsidRPr="008A0E94">
        <w:rPr>
          <w:rFonts w:ascii="Arial" w:hAnsi="Arial" w:cs="Arial"/>
          <w:sz w:val="20"/>
          <w:szCs w:val="20"/>
        </w:rPr>
        <w:t xml:space="preserve"> </w:t>
      </w:r>
      <w:r w:rsidR="004D692D" w:rsidRPr="008A0E94">
        <w:rPr>
          <w:rFonts w:ascii="Arial" w:hAnsi="Arial" w:cs="Arial"/>
          <w:sz w:val="20"/>
          <w:szCs w:val="20"/>
        </w:rPr>
        <w:t>prijavitelja</w:t>
      </w:r>
      <w:r w:rsidRPr="008A0E94">
        <w:rPr>
          <w:rFonts w:ascii="Arial" w:hAnsi="Arial" w:cs="Arial"/>
          <w:sz w:val="20"/>
          <w:szCs w:val="20"/>
        </w:rPr>
        <w:t xml:space="preserve">. </w:t>
      </w:r>
    </w:p>
    <w:p w14:paraId="20E3478D" w14:textId="77777777" w:rsidR="00ED4C46" w:rsidRPr="008A0E94" w:rsidRDefault="00ED4C46" w:rsidP="00DE07D3">
      <w:pPr>
        <w:widowControl w:val="0"/>
        <w:spacing w:line="276" w:lineRule="auto"/>
        <w:ind w:right="-32"/>
        <w:rPr>
          <w:rFonts w:ascii="Arial" w:hAnsi="Arial" w:cs="Arial"/>
          <w:sz w:val="20"/>
          <w:szCs w:val="20"/>
        </w:rPr>
      </w:pPr>
    </w:p>
    <w:p w14:paraId="3C379EAD" w14:textId="7A6E89BC" w:rsidR="00C71673" w:rsidRPr="008A0E94" w:rsidRDefault="00C71673" w:rsidP="006A6B3E">
      <w:pPr>
        <w:widowControl w:val="0"/>
        <w:spacing w:line="276" w:lineRule="auto"/>
        <w:ind w:right="-32"/>
        <w:rPr>
          <w:rFonts w:ascii="Arial" w:hAnsi="Arial" w:cs="Arial"/>
          <w:sz w:val="20"/>
          <w:szCs w:val="20"/>
        </w:rPr>
      </w:pPr>
      <w:r w:rsidRPr="008A0E94">
        <w:rPr>
          <w:rFonts w:ascii="Arial" w:hAnsi="Arial" w:cs="Arial"/>
          <w:sz w:val="20"/>
          <w:szCs w:val="20"/>
        </w:rPr>
        <w:t>Upravičeni stroški so tisti, ki:</w:t>
      </w:r>
    </w:p>
    <w:p w14:paraId="66BF95F2" w14:textId="79045487" w:rsidR="00BA7371" w:rsidRPr="008A0E94" w:rsidRDefault="00BA7371" w:rsidP="006A6B3E">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lang w:eastAsia="sl-SI"/>
        </w:rPr>
        <w:t>izhajajo iz predmeta pogodbe</w:t>
      </w:r>
      <w:r w:rsidR="0018472B" w:rsidRPr="008A0E94">
        <w:rPr>
          <w:rFonts w:ascii="Arial" w:hAnsi="Arial" w:cs="Arial"/>
          <w:sz w:val="20"/>
          <w:szCs w:val="20"/>
          <w:lang w:eastAsia="sl-SI"/>
        </w:rPr>
        <w:t>,</w:t>
      </w:r>
    </w:p>
    <w:p w14:paraId="5EE84472" w14:textId="1A3891F7" w:rsidR="00BA7371" w:rsidRPr="008A0E94" w:rsidRDefault="00BA7371" w:rsidP="00DE07D3">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rPr>
        <w:t xml:space="preserve">so </w:t>
      </w:r>
      <w:r w:rsidR="00ED4C46" w:rsidRPr="008A0E94">
        <w:rPr>
          <w:rFonts w:ascii="Arial" w:hAnsi="Arial" w:cs="Arial"/>
          <w:sz w:val="20"/>
          <w:szCs w:val="20"/>
        </w:rPr>
        <w:t>nujni</w:t>
      </w:r>
      <w:r w:rsidRPr="008A0E94">
        <w:rPr>
          <w:rFonts w:ascii="Arial" w:hAnsi="Arial" w:cs="Arial"/>
          <w:sz w:val="20"/>
          <w:szCs w:val="20"/>
        </w:rPr>
        <w:t xml:space="preserve"> za kvalitetno izvedbo </w:t>
      </w:r>
      <w:r w:rsidRPr="008A0E94">
        <w:rPr>
          <w:rFonts w:ascii="Arial" w:hAnsi="Arial" w:cs="Arial"/>
          <w:sz w:val="20"/>
          <w:szCs w:val="20"/>
          <w:lang w:eastAsia="sl-SI"/>
        </w:rPr>
        <w:t>sofinanciranega</w:t>
      </w:r>
      <w:r w:rsidRPr="008A0E94">
        <w:rPr>
          <w:rFonts w:ascii="Arial" w:hAnsi="Arial" w:cs="Arial"/>
          <w:sz w:val="20"/>
          <w:szCs w:val="20"/>
        </w:rPr>
        <w:t xml:space="preserve"> programa</w:t>
      </w:r>
      <w:r w:rsidR="0018472B" w:rsidRPr="008A0E94">
        <w:rPr>
          <w:rFonts w:ascii="Arial" w:hAnsi="Arial" w:cs="Arial"/>
          <w:sz w:val="20"/>
          <w:szCs w:val="20"/>
        </w:rPr>
        <w:t>,</w:t>
      </w:r>
    </w:p>
    <w:p w14:paraId="188FC295" w14:textId="635E9312" w:rsidR="00223A6F" w:rsidRPr="008A0E94" w:rsidRDefault="00223A6F" w:rsidP="006A6B3E">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rPr>
        <w:t>so dejansko nastali od 1. januarja 2026,</w:t>
      </w:r>
    </w:p>
    <w:p w14:paraId="0F96B9F6" w14:textId="4D2DE0C3" w:rsidR="00BA7371" w:rsidRPr="008A0E94" w:rsidRDefault="00476DB6" w:rsidP="006A6B3E">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lang w:eastAsia="sl-SI"/>
        </w:rPr>
        <w:t xml:space="preserve">so nastali </w:t>
      </w:r>
      <w:r w:rsidR="00BA7371" w:rsidRPr="008A0E94">
        <w:rPr>
          <w:rFonts w:ascii="Arial" w:hAnsi="Arial" w:cs="Arial"/>
          <w:sz w:val="20"/>
          <w:szCs w:val="20"/>
          <w:lang w:eastAsia="sl-SI"/>
        </w:rPr>
        <w:t xml:space="preserve">izključno za namen </w:t>
      </w:r>
      <w:r w:rsidR="00ED4C46" w:rsidRPr="008A0E94">
        <w:rPr>
          <w:rFonts w:ascii="Arial" w:hAnsi="Arial" w:cs="Arial"/>
          <w:sz w:val="20"/>
          <w:szCs w:val="20"/>
          <w:lang w:eastAsia="sl-SI"/>
        </w:rPr>
        <w:t xml:space="preserve">izvedbe </w:t>
      </w:r>
      <w:r w:rsidR="00BA7371" w:rsidRPr="008A0E94">
        <w:rPr>
          <w:rFonts w:ascii="Arial" w:hAnsi="Arial" w:cs="Arial"/>
          <w:sz w:val="20"/>
          <w:szCs w:val="20"/>
          <w:lang w:eastAsia="sl-SI"/>
        </w:rPr>
        <w:t>sofinanciranega programa in se lahko v celoti pripišejo temu programu,</w:t>
      </w:r>
    </w:p>
    <w:p w14:paraId="2468BF1A" w14:textId="77777777" w:rsidR="00BA7371" w:rsidRPr="008A0E94" w:rsidRDefault="00BA7371" w:rsidP="006A6B3E">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rPr>
        <w:t>so opredeljeni v prijavi prijavitelja,</w:t>
      </w:r>
    </w:p>
    <w:p w14:paraId="61780CC7" w14:textId="77777777" w:rsidR="00BA7371" w:rsidRPr="008A0E94" w:rsidRDefault="00BA7371" w:rsidP="006A6B3E">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lang w:eastAsia="sl-SI"/>
        </w:rPr>
        <w:t xml:space="preserve">so razumni in utemeljeni ter </w:t>
      </w:r>
      <w:r w:rsidRPr="008A0E94">
        <w:rPr>
          <w:rFonts w:ascii="Arial" w:hAnsi="Arial" w:cs="Arial"/>
          <w:sz w:val="20"/>
          <w:szCs w:val="20"/>
        </w:rPr>
        <w:t>skladni z načeli dobrega finančnega poslovanja, zlasti glede cenovne primernosti in stroškovne učinkovitosti,</w:t>
      </w:r>
    </w:p>
    <w:p w14:paraId="6EFDA691" w14:textId="77777777" w:rsidR="00BA7371" w:rsidRPr="008A0E94" w:rsidRDefault="00BA7371" w:rsidP="006A6B3E">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lang w:eastAsia="sl-SI"/>
        </w:rPr>
        <w:t>so transparentni in preverljivi</w:t>
      </w:r>
      <w:r w:rsidRPr="008A0E94">
        <w:rPr>
          <w:rFonts w:ascii="Arial" w:hAnsi="Arial" w:cs="Arial"/>
          <w:sz w:val="20"/>
          <w:szCs w:val="20"/>
        </w:rPr>
        <w:t>,</w:t>
      </w:r>
    </w:p>
    <w:p w14:paraId="13EC04D6" w14:textId="77777777" w:rsidR="00BA7371" w:rsidRPr="008A0E94" w:rsidRDefault="00BA7371" w:rsidP="006A6B3E">
      <w:pPr>
        <w:numPr>
          <w:ilvl w:val="0"/>
          <w:numId w:val="3"/>
        </w:numPr>
        <w:spacing w:line="276" w:lineRule="auto"/>
        <w:ind w:left="360"/>
        <w:rPr>
          <w:rFonts w:ascii="Arial" w:hAnsi="Arial" w:cs="Arial"/>
          <w:sz w:val="20"/>
          <w:szCs w:val="20"/>
        </w:rPr>
      </w:pPr>
      <w:r w:rsidRPr="008A0E94">
        <w:rPr>
          <w:rFonts w:ascii="Arial" w:hAnsi="Arial" w:cs="Arial"/>
          <w:sz w:val="20"/>
          <w:szCs w:val="20"/>
          <w:lang w:eastAsia="sl-SI"/>
        </w:rPr>
        <w:t>temeljijo na verodostojnih knjigovodskih in drugih listinah, so evidentirani na računih izvajalca v skladu z veljavnimi računovodskimi načeli in so opredeljeni v skladu z zahtevami obstoječe zakonodaje,</w:t>
      </w:r>
    </w:p>
    <w:p w14:paraId="60823878" w14:textId="5E6131E4" w:rsidR="00BA7371" w:rsidRPr="008A0E94" w:rsidRDefault="00BA7371" w:rsidP="006A6B3E">
      <w:pPr>
        <w:numPr>
          <w:ilvl w:val="0"/>
          <w:numId w:val="3"/>
        </w:numPr>
        <w:spacing w:line="276" w:lineRule="auto"/>
        <w:ind w:left="360"/>
        <w:rPr>
          <w:rFonts w:ascii="Arial" w:hAnsi="Arial" w:cs="Arial"/>
          <w:sz w:val="20"/>
          <w:szCs w:val="20"/>
        </w:rPr>
      </w:pPr>
      <w:r w:rsidRPr="008A0E94">
        <w:rPr>
          <w:rFonts w:ascii="Arial" w:hAnsi="Arial" w:cs="Arial"/>
          <w:sz w:val="20"/>
          <w:szCs w:val="20"/>
          <w:lang w:eastAsia="sl-SI"/>
        </w:rPr>
        <w:t>so</w:t>
      </w:r>
      <w:r w:rsidR="00B83240" w:rsidRPr="008A0E94">
        <w:rPr>
          <w:rFonts w:ascii="Arial" w:hAnsi="Arial" w:cs="Arial"/>
          <w:sz w:val="20"/>
          <w:szCs w:val="20"/>
          <w:lang w:eastAsia="sl-SI"/>
        </w:rPr>
        <w:t xml:space="preserve"> v primeru prve, druge, tretje in četrte alineje upravičenih stroškov iz predprejšnjega odstavka</w:t>
      </w:r>
      <w:r w:rsidRPr="008A0E94">
        <w:rPr>
          <w:rFonts w:ascii="Arial" w:hAnsi="Arial" w:cs="Arial"/>
          <w:sz w:val="20"/>
          <w:szCs w:val="20"/>
          <w:lang w:eastAsia="sl-SI"/>
        </w:rPr>
        <w:t xml:space="preserve"> izkazani s preverljivimi dokazili (računi, pogodbe, potrdila o izvedenih plačilih in druga obračunska dokumentacija)</w:t>
      </w:r>
      <w:r w:rsidR="00586465" w:rsidRPr="008A0E94">
        <w:rPr>
          <w:rFonts w:ascii="Arial" w:hAnsi="Arial" w:cs="Arial"/>
          <w:sz w:val="20"/>
          <w:szCs w:val="20"/>
          <w:lang w:eastAsia="sl-SI"/>
        </w:rPr>
        <w:t>,</w:t>
      </w:r>
    </w:p>
    <w:p w14:paraId="7EBD2C4E" w14:textId="03DED337" w:rsidR="00BA7371" w:rsidRPr="008A0E94" w:rsidRDefault="00BA7371" w:rsidP="006A6B3E">
      <w:pPr>
        <w:widowControl w:val="0"/>
        <w:numPr>
          <w:ilvl w:val="0"/>
          <w:numId w:val="3"/>
        </w:numPr>
        <w:spacing w:line="276" w:lineRule="auto"/>
        <w:ind w:left="360"/>
        <w:rPr>
          <w:rFonts w:ascii="Arial" w:hAnsi="Arial" w:cs="Arial"/>
          <w:sz w:val="20"/>
          <w:szCs w:val="20"/>
        </w:rPr>
      </w:pPr>
      <w:r w:rsidRPr="008A0E94">
        <w:rPr>
          <w:rFonts w:ascii="Arial" w:hAnsi="Arial" w:cs="Arial"/>
          <w:sz w:val="20"/>
          <w:szCs w:val="20"/>
        </w:rPr>
        <w:t xml:space="preserve">niso in ne bodo </w:t>
      </w:r>
      <w:r w:rsidR="0065310C" w:rsidRPr="008A0E94">
        <w:rPr>
          <w:rFonts w:ascii="Arial" w:hAnsi="Arial" w:cs="Arial"/>
          <w:sz w:val="20"/>
          <w:szCs w:val="20"/>
        </w:rPr>
        <w:t>so</w:t>
      </w:r>
      <w:r w:rsidRPr="008A0E94">
        <w:rPr>
          <w:rFonts w:ascii="Arial" w:hAnsi="Arial" w:cs="Arial"/>
          <w:sz w:val="20"/>
          <w:szCs w:val="20"/>
        </w:rPr>
        <w:t xml:space="preserve">časno financirani od drugih sofinancerjev </w:t>
      </w:r>
      <w:r w:rsidR="00223A6F" w:rsidRPr="008A0E94">
        <w:rPr>
          <w:rFonts w:ascii="Arial" w:hAnsi="Arial" w:cs="Arial"/>
          <w:sz w:val="20"/>
          <w:szCs w:val="20"/>
        </w:rPr>
        <w:t xml:space="preserve">programa </w:t>
      </w:r>
      <w:r w:rsidRPr="008A0E94">
        <w:rPr>
          <w:rFonts w:ascii="Arial" w:hAnsi="Arial" w:cs="Arial"/>
          <w:sz w:val="20"/>
          <w:szCs w:val="20"/>
        </w:rPr>
        <w:t>(dvojno financiranje).</w:t>
      </w:r>
    </w:p>
    <w:p w14:paraId="3A59AEF0" w14:textId="77777777" w:rsidR="00BA7371" w:rsidRPr="008A0E94" w:rsidRDefault="00BA7371" w:rsidP="006A6B3E">
      <w:pPr>
        <w:autoSpaceDE w:val="0"/>
        <w:autoSpaceDN w:val="0"/>
        <w:adjustRightInd w:val="0"/>
        <w:spacing w:line="276" w:lineRule="auto"/>
        <w:ind w:left="360"/>
        <w:rPr>
          <w:rFonts w:ascii="Arial" w:hAnsi="Arial" w:cs="Arial"/>
          <w:b/>
          <w:bCs/>
          <w:sz w:val="20"/>
          <w:szCs w:val="20"/>
          <w:lang w:eastAsia="sl-SI"/>
        </w:rPr>
      </w:pPr>
    </w:p>
    <w:p w14:paraId="1B107EC4" w14:textId="6B24B39B" w:rsidR="006D1FBD" w:rsidRPr="008A0E94" w:rsidRDefault="006D1FBD" w:rsidP="006A6B3E">
      <w:pPr>
        <w:widowControl w:val="0"/>
        <w:spacing w:line="276" w:lineRule="auto"/>
        <w:ind w:right="-32"/>
        <w:rPr>
          <w:rFonts w:ascii="Arial" w:hAnsi="Arial" w:cs="Arial"/>
          <w:sz w:val="20"/>
          <w:szCs w:val="20"/>
        </w:rPr>
      </w:pPr>
      <w:bookmarkStart w:id="1" w:name="_Hlk80699224"/>
      <w:r w:rsidRPr="008A0E94">
        <w:rPr>
          <w:rFonts w:ascii="Arial" w:hAnsi="Arial" w:cs="Arial"/>
          <w:b/>
          <w:sz w:val="20"/>
          <w:szCs w:val="20"/>
        </w:rPr>
        <w:t>Programski materialni stroški</w:t>
      </w:r>
      <w:r w:rsidRPr="008A0E94">
        <w:rPr>
          <w:rFonts w:ascii="Arial" w:hAnsi="Arial" w:cs="Arial"/>
          <w:sz w:val="20"/>
          <w:szCs w:val="20"/>
        </w:rPr>
        <w:t xml:space="preserve"> so str</w:t>
      </w:r>
      <w:r w:rsidR="000653FD" w:rsidRPr="008A0E94">
        <w:rPr>
          <w:rFonts w:ascii="Arial" w:hAnsi="Arial" w:cs="Arial"/>
          <w:sz w:val="20"/>
          <w:szCs w:val="20"/>
        </w:rPr>
        <w:t>oški</w:t>
      </w:r>
      <w:r w:rsidR="00F15FCC" w:rsidRPr="008A0E94">
        <w:rPr>
          <w:rFonts w:ascii="Arial" w:hAnsi="Arial" w:cs="Arial"/>
          <w:sz w:val="20"/>
          <w:szCs w:val="20"/>
        </w:rPr>
        <w:t>,</w:t>
      </w:r>
      <w:r w:rsidR="000653FD" w:rsidRPr="008A0E94">
        <w:rPr>
          <w:rFonts w:ascii="Arial" w:hAnsi="Arial" w:cs="Arial"/>
          <w:sz w:val="20"/>
          <w:szCs w:val="20"/>
        </w:rPr>
        <w:t xml:space="preserve"> nastali z izvedbo posameznega programa</w:t>
      </w:r>
      <w:r w:rsidR="003E3250" w:rsidRPr="008A0E94">
        <w:rPr>
          <w:rFonts w:ascii="Arial" w:hAnsi="Arial" w:cs="Arial"/>
          <w:sz w:val="20"/>
          <w:szCs w:val="20"/>
        </w:rPr>
        <w:t>, vključno z avtorskimi honorarji</w:t>
      </w:r>
      <w:r w:rsidR="00DF6390" w:rsidRPr="008A0E94">
        <w:rPr>
          <w:rFonts w:ascii="Arial" w:hAnsi="Arial" w:cs="Arial"/>
          <w:sz w:val="20"/>
          <w:szCs w:val="20"/>
        </w:rPr>
        <w:t xml:space="preserve"> in stroški za redno strokovno pogodbeno sodelovanje</w:t>
      </w:r>
      <w:r w:rsidRPr="008A0E94">
        <w:rPr>
          <w:rFonts w:ascii="Arial" w:hAnsi="Arial" w:cs="Arial"/>
          <w:sz w:val="20"/>
          <w:szCs w:val="20"/>
        </w:rPr>
        <w:t>.</w:t>
      </w:r>
      <w:r w:rsidR="00DF6390" w:rsidRPr="008A0E94">
        <w:rPr>
          <w:rFonts w:ascii="Arial" w:hAnsi="Arial" w:cs="Arial"/>
          <w:sz w:val="20"/>
          <w:szCs w:val="20"/>
        </w:rPr>
        <w:t xml:space="preserve"> Redno strokovno </w:t>
      </w:r>
      <w:r w:rsidR="00E41CCE" w:rsidRPr="008A0E94">
        <w:rPr>
          <w:rFonts w:ascii="Arial" w:hAnsi="Arial" w:cs="Arial"/>
          <w:sz w:val="20"/>
          <w:szCs w:val="20"/>
        </w:rPr>
        <w:t xml:space="preserve">pogodbeno </w:t>
      </w:r>
      <w:r w:rsidR="00DF6390" w:rsidRPr="008A0E94">
        <w:rPr>
          <w:rFonts w:ascii="Arial" w:hAnsi="Arial" w:cs="Arial"/>
          <w:sz w:val="20"/>
          <w:szCs w:val="20"/>
        </w:rPr>
        <w:t>sodelovanje presega čas trajanja posamezne programske enote oziroma izkazuje vezanost na izvajanje programa kot celote.</w:t>
      </w:r>
    </w:p>
    <w:p w14:paraId="62DBDC80" w14:textId="77777777" w:rsidR="006D1FBD" w:rsidRPr="008A0E94" w:rsidRDefault="006D1FBD" w:rsidP="006A6B3E">
      <w:pPr>
        <w:widowControl w:val="0"/>
        <w:spacing w:line="276" w:lineRule="auto"/>
        <w:ind w:right="-32"/>
        <w:rPr>
          <w:rFonts w:ascii="Arial" w:hAnsi="Arial" w:cs="Arial"/>
          <w:sz w:val="20"/>
          <w:szCs w:val="20"/>
        </w:rPr>
      </w:pPr>
    </w:p>
    <w:p w14:paraId="27A6F64A" w14:textId="3F5B0A9D" w:rsidR="006D1FBD" w:rsidRPr="008A0E94" w:rsidRDefault="006D1FBD" w:rsidP="006A6B3E">
      <w:pPr>
        <w:widowControl w:val="0"/>
        <w:spacing w:line="276" w:lineRule="auto"/>
        <w:ind w:right="-32"/>
        <w:rPr>
          <w:rFonts w:ascii="Arial" w:hAnsi="Arial" w:cs="Arial"/>
          <w:sz w:val="20"/>
          <w:szCs w:val="20"/>
        </w:rPr>
      </w:pPr>
      <w:r w:rsidRPr="008A0E94">
        <w:rPr>
          <w:rFonts w:ascii="Arial" w:hAnsi="Arial" w:cs="Arial"/>
          <w:b/>
          <w:sz w:val="20"/>
          <w:szCs w:val="20"/>
        </w:rPr>
        <w:t>Splošni stroški delovanja</w:t>
      </w:r>
      <w:r w:rsidRPr="008A0E94">
        <w:rPr>
          <w:rFonts w:ascii="Arial" w:hAnsi="Arial" w:cs="Arial"/>
          <w:sz w:val="20"/>
          <w:szCs w:val="20"/>
        </w:rPr>
        <w:t xml:space="preserve"> so stroški delovanja </w:t>
      </w:r>
      <w:r w:rsidR="0097006F" w:rsidRPr="008A0E94">
        <w:rPr>
          <w:rFonts w:ascii="Arial" w:hAnsi="Arial" w:cs="Arial"/>
          <w:sz w:val="20"/>
          <w:szCs w:val="20"/>
        </w:rPr>
        <w:t>izvajalca</w:t>
      </w:r>
      <w:r w:rsidR="008C1458" w:rsidRPr="008A0E94">
        <w:rPr>
          <w:rFonts w:ascii="Arial" w:hAnsi="Arial" w:cs="Arial"/>
          <w:sz w:val="20"/>
          <w:szCs w:val="20"/>
        </w:rPr>
        <w:t xml:space="preserve"> programa</w:t>
      </w:r>
      <w:r w:rsidR="00476DB6" w:rsidRPr="008A0E94">
        <w:rPr>
          <w:rFonts w:ascii="Arial" w:hAnsi="Arial" w:cs="Arial"/>
          <w:sz w:val="20"/>
          <w:szCs w:val="20"/>
        </w:rPr>
        <w:t xml:space="preserve"> (npr. najemnine prostorov, varovanje, računovodstvo, pisarniški material, ogrevanje, elektrika, voda, telefon …)</w:t>
      </w:r>
      <w:r w:rsidRPr="008A0E94">
        <w:rPr>
          <w:rFonts w:ascii="Arial" w:hAnsi="Arial" w:cs="Arial"/>
          <w:sz w:val="20"/>
          <w:szCs w:val="20"/>
        </w:rPr>
        <w:t>, ki se jih ne da vezati le na izvedbo program</w:t>
      </w:r>
      <w:r w:rsidR="000653FD" w:rsidRPr="008A0E94">
        <w:rPr>
          <w:rFonts w:ascii="Arial" w:hAnsi="Arial" w:cs="Arial"/>
          <w:sz w:val="20"/>
          <w:szCs w:val="20"/>
        </w:rPr>
        <w:t>a</w:t>
      </w:r>
      <w:r w:rsidR="00F15FCC" w:rsidRPr="008A0E94">
        <w:rPr>
          <w:rFonts w:ascii="Arial" w:hAnsi="Arial" w:cs="Arial"/>
          <w:sz w:val="20"/>
          <w:szCs w:val="20"/>
        </w:rPr>
        <w:t xml:space="preserve"> </w:t>
      </w:r>
      <w:r w:rsidR="006939F5" w:rsidRPr="008A0E94">
        <w:rPr>
          <w:rFonts w:ascii="Arial" w:hAnsi="Arial" w:cs="Arial"/>
          <w:sz w:val="20"/>
          <w:szCs w:val="20"/>
        </w:rPr>
        <w:t>in so nujni za izvajanje</w:t>
      </w:r>
      <w:r w:rsidR="0097006F" w:rsidRPr="008A0E94">
        <w:rPr>
          <w:rFonts w:ascii="Arial" w:hAnsi="Arial" w:cs="Arial"/>
          <w:sz w:val="20"/>
          <w:szCs w:val="20"/>
        </w:rPr>
        <w:t xml:space="preserve"> program</w:t>
      </w:r>
      <w:r w:rsidR="000653FD" w:rsidRPr="008A0E94">
        <w:rPr>
          <w:rFonts w:ascii="Arial" w:hAnsi="Arial" w:cs="Arial"/>
          <w:sz w:val="20"/>
          <w:szCs w:val="20"/>
        </w:rPr>
        <w:t>a</w:t>
      </w:r>
      <w:r w:rsidR="0097006F" w:rsidRPr="008A0E94">
        <w:rPr>
          <w:rFonts w:ascii="Arial" w:hAnsi="Arial" w:cs="Arial"/>
          <w:sz w:val="20"/>
          <w:szCs w:val="20"/>
        </w:rPr>
        <w:t xml:space="preserve">, </w:t>
      </w:r>
      <w:r w:rsidR="00F15FCC" w:rsidRPr="008A0E94">
        <w:rPr>
          <w:rFonts w:ascii="Arial" w:hAnsi="Arial" w:cs="Arial"/>
          <w:sz w:val="20"/>
          <w:szCs w:val="20"/>
        </w:rPr>
        <w:t>podpr</w:t>
      </w:r>
      <w:r w:rsidR="006939F5" w:rsidRPr="008A0E94">
        <w:rPr>
          <w:rFonts w:ascii="Arial" w:hAnsi="Arial" w:cs="Arial"/>
          <w:sz w:val="20"/>
          <w:szCs w:val="20"/>
        </w:rPr>
        <w:t>t</w:t>
      </w:r>
      <w:r w:rsidR="00476DB6" w:rsidRPr="008A0E94">
        <w:rPr>
          <w:rFonts w:ascii="Arial" w:hAnsi="Arial" w:cs="Arial"/>
          <w:sz w:val="20"/>
          <w:szCs w:val="20"/>
        </w:rPr>
        <w:t>ega</w:t>
      </w:r>
      <w:r w:rsidR="00F15FCC" w:rsidRPr="008A0E94">
        <w:rPr>
          <w:rFonts w:ascii="Arial" w:hAnsi="Arial" w:cs="Arial"/>
          <w:sz w:val="20"/>
          <w:szCs w:val="20"/>
        </w:rPr>
        <w:t xml:space="preserve"> </w:t>
      </w:r>
      <w:r w:rsidR="0097006F" w:rsidRPr="008A0E94">
        <w:rPr>
          <w:rFonts w:ascii="Arial" w:hAnsi="Arial" w:cs="Arial"/>
          <w:sz w:val="20"/>
          <w:szCs w:val="20"/>
        </w:rPr>
        <w:t>v okviru razpisa.</w:t>
      </w:r>
      <w:r w:rsidR="00113958" w:rsidRPr="008A0E94">
        <w:rPr>
          <w:rFonts w:ascii="Arial" w:hAnsi="Arial" w:cs="Arial"/>
          <w:sz w:val="20"/>
          <w:szCs w:val="20"/>
        </w:rPr>
        <w:t xml:space="preserve"> </w:t>
      </w:r>
    </w:p>
    <w:p w14:paraId="4B433BEA" w14:textId="77777777" w:rsidR="00E86826" w:rsidRPr="008A0E94" w:rsidRDefault="00E86826" w:rsidP="006A6B3E">
      <w:pPr>
        <w:widowControl w:val="0"/>
        <w:spacing w:line="276" w:lineRule="auto"/>
        <w:ind w:right="-32"/>
        <w:rPr>
          <w:rFonts w:ascii="Arial" w:hAnsi="Arial" w:cs="Arial"/>
          <w:b/>
          <w:sz w:val="20"/>
          <w:szCs w:val="20"/>
        </w:rPr>
      </w:pPr>
    </w:p>
    <w:p w14:paraId="51490780" w14:textId="0C6D360C" w:rsidR="00DF6390" w:rsidRPr="008A0E94" w:rsidRDefault="009E104E" w:rsidP="006A6B3E">
      <w:pPr>
        <w:widowControl w:val="0"/>
        <w:spacing w:line="276" w:lineRule="auto"/>
        <w:ind w:right="-32"/>
        <w:rPr>
          <w:rFonts w:ascii="Arial" w:hAnsi="Arial" w:cs="Arial"/>
          <w:sz w:val="20"/>
          <w:szCs w:val="20"/>
        </w:rPr>
      </w:pPr>
      <w:r w:rsidRPr="008A0E94">
        <w:rPr>
          <w:rFonts w:ascii="Arial" w:hAnsi="Arial" w:cs="Arial"/>
          <w:b/>
          <w:sz w:val="20"/>
          <w:szCs w:val="20"/>
        </w:rPr>
        <w:t>Stroški dela</w:t>
      </w:r>
      <w:r w:rsidRPr="008A0E94">
        <w:rPr>
          <w:rFonts w:ascii="Arial" w:hAnsi="Arial" w:cs="Arial"/>
          <w:sz w:val="20"/>
          <w:szCs w:val="20"/>
        </w:rPr>
        <w:t xml:space="preserve"> </w:t>
      </w:r>
      <w:r w:rsidR="00FC41A2" w:rsidRPr="008A0E94">
        <w:rPr>
          <w:rFonts w:ascii="Arial" w:hAnsi="Arial" w:cs="Arial"/>
          <w:b/>
          <w:bCs/>
          <w:sz w:val="20"/>
          <w:szCs w:val="20"/>
        </w:rPr>
        <w:t>zaposlenih</w:t>
      </w:r>
      <w:r w:rsidR="00FC41A2" w:rsidRPr="008A0E94">
        <w:rPr>
          <w:rFonts w:ascii="Arial" w:hAnsi="Arial" w:cs="Arial"/>
          <w:sz w:val="20"/>
          <w:szCs w:val="20"/>
        </w:rPr>
        <w:t xml:space="preserve"> </w:t>
      </w:r>
      <w:r w:rsidRPr="008A0E94">
        <w:rPr>
          <w:rFonts w:ascii="Arial" w:hAnsi="Arial" w:cs="Arial"/>
          <w:sz w:val="20"/>
          <w:szCs w:val="20"/>
        </w:rPr>
        <w:t>so stroški, nastali z izplačilom dohodka osebam, ki imajo z izvajalcem programa sklenjeno delovno razmerje na podlagi pogodbe o zaposlitvi</w:t>
      </w:r>
      <w:r w:rsidR="00DF6390" w:rsidRPr="008A0E94">
        <w:rPr>
          <w:rFonts w:ascii="Arial" w:hAnsi="Arial" w:cs="Arial"/>
          <w:sz w:val="20"/>
          <w:szCs w:val="20"/>
        </w:rPr>
        <w:t>. Izvajalci programa brez zaposlenih niso upravičeni do stroškov dela.</w:t>
      </w:r>
    </w:p>
    <w:bookmarkEnd w:id="1"/>
    <w:p w14:paraId="5841CCFE" w14:textId="77777777" w:rsidR="00340A3D" w:rsidRPr="008A0E94" w:rsidRDefault="00340A3D" w:rsidP="006A6B3E">
      <w:pPr>
        <w:widowControl w:val="0"/>
        <w:spacing w:line="276" w:lineRule="auto"/>
        <w:ind w:right="-32"/>
        <w:rPr>
          <w:rFonts w:ascii="Arial" w:hAnsi="Arial" w:cs="Arial"/>
          <w:sz w:val="20"/>
          <w:szCs w:val="20"/>
        </w:rPr>
      </w:pPr>
    </w:p>
    <w:p w14:paraId="32E698DC" w14:textId="20E6D220" w:rsidR="00C77B6E" w:rsidRPr="008A0E94" w:rsidRDefault="006D1FBD" w:rsidP="00DE07D3">
      <w:pPr>
        <w:widowControl w:val="0"/>
        <w:spacing w:line="276" w:lineRule="auto"/>
        <w:ind w:right="-32"/>
        <w:rPr>
          <w:rFonts w:ascii="Arial" w:hAnsi="Arial" w:cs="Arial"/>
          <w:sz w:val="20"/>
          <w:szCs w:val="20"/>
        </w:rPr>
      </w:pPr>
      <w:r w:rsidRPr="008A0E94">
        <w:rPr>
          <w:rFonts w:ascii="Arial" w:hAnsi="Arial" w:cs="Arial"/>
          <w:b/>
          <w:sz w:val="20"/>
          <w:szCs w:val="20"/>
        </w:rPr>
        <w:t>Stroški nakupa opreme</w:t>
      </w:r>
      <w:r w:rsidRPr="008A0E94">
        <w:rPr>
          <w:rFonts w:ascii="Arial" w:hAnsi="Arial" w:cs="Arial"/>
          <w:sz w:val="20"/>
          <w:szCs w:val="20"/>
        </w:rPr>
        <w:t xml:space="preserve"> so stroški</w:t>
      </w:r>
      <w:r w:rsidR="00C71673" w:rsidRPr="008A0E94">
        <w:rPr>
          <w:rFonts w:ascii="Arial" w:hAnsi="Arial" w:cs="Arial"/>
          <w:sz w:val="20"/>
          <w:szCs w:val="20"/>
        </w:rPr>
        <w:t>, nastali</w:t>
      </w:r>
      <w:r w:rsidRPr="008A0E94">
        <w:rPr>
          <w:rFonts w:ascii="Arial" w:hAnsi="Arial" w:cs="Arial"/>
          <w:sz w:val="20"/>
          <w:szCs w:val="20"/>
        </w:rPr>
        <w:t xml:space="preserve"> z nakupom opreme</w:t>
      </w:r>
      <w:r w:rsidR="00476DB6" w:rsidRPr="008A0E94">
        <w:rPr>
          <w:rFonts w:ascii="Arial" w:hAnsi="Arial" w:cs="Arial"/>
          <w:sz w:val="20"/>
          <w:szCs w:val="20"/>
        </w:rPr>
        <w:t>,</w:t>
      </w:r>
      <w:r w:rsidR="002404F4" w:rsidRPr="008A0E94">
        <w:rPr>
          <w:rFonts w:ascii="Arial" w:hAnsi="Arial" w:cs="Arial"/>
          <w:sz w:val="20"/>
          <w:szCs w:val="20"/>
        </w:rPr>
        <w:t xml:space="preserve"> </w:t>
      </w:r>
      <w:r w:rsidRPr="008A0E94">
        <w:rPr>
          <w:rFonts w:ascii="Arial" w:hAnsi="Arial" w:cs="Arial"/>
          <w:sz w:val="20"/>
          <w:szCs w:val="20"/>
        </w:rPr>
        <w:t xml:space="preserve">ki </w:t>
      </w:r>
      <w:r w:rsidR="001439E9" w:rsidRPr="008A0E94">
        <w:rPr>
          <w:rFonts w:ascii="Arial" w:hAnsi="Arial" w:cs="Arial"/>
          <w:sz w:val="20"/>
          <w:szCs w:val="20"/>
        </w:rPr>
        <w:t xml:space="preserve">je </w:t>
      </w:r>
      <w:r w:rsidRPr="008A0E94">
        <w:rPr>
          <w:rFonts w:ascii="Arial" w:hAnsi="Arial" w:cs="Arial"/>
          <w:sz w:val="20"/>
          <w:szCs w:val="20"/>
        </w:rPr>
        <w:t>potrebn</w:t>
      </w:r>
      <w:r w:rsidR="001439E9" w:rsidRPr="008A0E94">
        <w:rPr>
          <w:rFonts w:ascii="Arial" w:hAnsi="Arial" w:cs="Arial"/>
          <w:sz w:val="20"/>
          <w:szCs w:val="20"/>
        </w:rPr>
        <w:t>a</w:t>
      </w:r>
      <w:r w:rsidRPr="008A0E94">
        <w:rPr>
          <w:rFonts w:ascii="Arial" w:hAnsi="Arial" w:cs="Arial"/>
          <w:sz w:val="20"/>
          <w:szCs w:val="20"/>
        </w:rPr>
        <w:t xml:space="preserve"> za izvedbo programa.</w:t>
      </w:r>
      <w:r w:rsidR="00C74B56" w:rsidRPr="008A0E94">
        <w:rPr>
          <w:rFonts w:ascii="Arial" w:hAnsi="Arial" w:cs="Arial"/>
          <w:sz w:val="20"/>
          <w:szCs w:val="20"/>
        </w:rPr>
        <w:t xml:space="preserve"> V skladu z Zakonom o računovodstvu </w:t>
      </w:r>
      <w:r w:rsidR="00470618" w:rsidRPr="008A0E94">
        <w:rPr>
          <w:rFonts w:ascii="Arial" w:hAnsi="Arial" w:cs="Arial"/>
          <w:sz w:val="20"/>
          <w:szCs w:val="20"/>
        </w:rPr>
        <w:t xml:space="preserve">(Uradni list RS, št. 23/99, 30/02 – ZJF-C in 114/06 – ZUE) </w:t>
      </w:r>
      <w:r w:rsidR="00C74B56" w:rsidRPr="008A0E94">
        <w:rPr>
          <w:rFonts w:ascii="Arial" w:hAnsi="Arial" w:cs="Arial"/>
          <w:sz w:val="20"/>
          <w:szCs w:val="20"/>
        </w:rPr>
        <w:t xml:space="preserve">in Slovenskimi računovodskimi standardi </w:t>
      </w:r>
      <w:r w:rsidR="00470618" w:rsidRPr="008A0E94">
        <w:rPr>
          <w:rFonts w:ascii="Arial" w:hAnsi="Arial" w:cs="Arial"/>
          <w:sz w:val="20"/>
          <w:szCs w:val="20"/>
        </w:rPr>
        <w:t xml:space="preserve">2024 (Uradni list RS, št. 129/23) </w:t>
      </w:r>
      <w:r w:rsidR="00C74B56" w:rsidRPr="008A0E94">
        <w:rPr>
          <w:rFonts w:ascii="Arial" w:hAnsi="Arial" w:cs="Arial"/>
          <w:sz w:val="20"/>
          <w:szCs w:val="20"/>
        </w:rPr>
        <w:t xml:space="preserve">je </w:t>
      </w:r>
      <w:r w:rsidR="00C74B56" w:rsidRPr="008A0E94">
        <w:rPr>
          <w:rFonts w:ascii="Arial" w:hAnsi="Arial" w:cs="Arial"/>
          <w:b/>
          <w:bCs/>
          <w:sz w:val="20"/>
          <w:szCs w:val="20"/>
        </w:rPr>
        <w:t>oprema</w:t>
      </w:r>
      <w:r w:rsidR="00C74B56" w:rsidRPr="008A0E94">
        <w:rPr>
          <w:rFonts w:ascii="Arial" w:hAnsi="Arial" w:cs="Arial"/>
          <w:sz w:val="20"/>
          <w:szCs w:val="20"/>
        </w:rPr>
        <w:t xml:space="preserve"> opredmeteno osnovno sredstvo (npr. računalniška in druga tehn</w:t>
      </w:r>
      <w:r w:rsidR="00827045" w:rsidRPr="008A0E94">
        <w:rPr>
          <w:rFonts w:ascii="Arial" w:hAnsi="Arial" w:cs="Arial"/>
          <w:sz w:val="20"/>
          <w:szCs w:val="20"/>
        </w:rPr>
        <w:t>ična</w:t>
      </w:r>
      <w:r w:rsidR="00C74B56" w:rsidRPr="008A0E94">
        <w:rPr>
          <w:rFonts w:ascii="Arial" w:hAnsi="Arial" w:cs="Arial"/>
          <w:sz w:val="20"/>
          <w:szCs w:val="20"/>
        </w:rPr>
        <w:t xml:space="preserve"> oprema, naprave, pohištvo, glasbilo …), ki jo izvajalec programa uporablja za svoje delo več kot eno leto, njena posamična nabavna vrednost pa presega 500</w:t>
      </w:r>
      <w:r w:rsidR="008F300C" w:rsidRPr="008A0E94">
        <w:rPr>
          <w:rFonts w:ascii="Arial" w:hAnsi="Arial" w:cs="Arial"/>
          <w:sz w:val="20"/>
          <w:szCs w:val="20"/>
        </w:rPr>
        <w:t>,00</w:t>
      </w:r>
      <w:r w:rsidR="00C74B56" w:rsidRPr="008A0E94">
        <w:rPr>
          <w:rFonts w:ascii="Arial" w:hAnsi="Arial" w:cs="Arial"/>
          <w:sz w:val="20"/>
          <w:szCs w:val="20"/>
        </w:rPr>
        <w:t xml:space="preserve"> </w:t>
      </w:r>
      <w:r w:rsidR="008F300C" w:rsidRPr="008A0E94">
        <w:rPr>
          <w:rFonts w:ascii="Arial" w:hAnsi="Arial" w:cs="Arial"/>
          <w:sz w:val="20"/>
          <w:szCs w:val="20"/>
        </w:rPr>
        <w:t>EUR</w:t>
      </w:r>
      <w:r w:rsidR="00C74B56" w:rsidRPr="008A0E94">
        <w:rPr>
          <w:rFonts w:ascii="Arial" w:hAnsi="Arial" w:cs="Arial"/>
          <w:sz w:val="20"/>
          <w:szCs w:val="20"/>
        </w:rPr>
        <w:t>.</w:t>
      </w:r>
    </w:p>
    <w:p w14:paraId="2FDA3EFA" w14:textId="77777777" w:rsidR="004A7948" w:rsidRPr="008A0E94" w:rsidRDefault="004A7948" w:rsidP="00DE07D3">
      <w:pPr>
        <w:widowControl w:val="0"/>
        <w:spacing w:line="276" w:lineRule="auto"/>
        <w:ind w:right="-32"/>
        <w:rPr>
          <w:rFonts w:ascii="Arial" w:hAnsi="Arial" w:cs="Arial"/>
          <w:sz w:val="20"/>
          <w:szCs w:val="20"/>
        </w:rPr>
      </w:pPr>
    </w:p>
    <w:p w14:paraId="52E38564" w14:textId="7931A051" w:rsidR="004A7948" w:rsidRPr="008A0E94" w:rsidRDefault="004A7948" w:rsidP="006A6B3E">
      <w:pPr>
        <w:widowControl w:val="0"/>
        <w:spacing w:line="276" w:lineRule="auto"/>
        <w:ind w:right="-32"/>
        <w:rPr>
          <w:rFonts w:ascii="Arial" w:hAnsi="Arial" w:cs="Arial"/>
          <w:sz w:val="20"/>
          <w:szCs w:val="20"/>
        </w:rPr>
      </w:pPr>
      <w:r w:rsidRPr="008A0E94">
        <w:rPr>
          <w:rFonts w:ascii="Arial" w:hAnsi="Arial" w:cs="Arial"/>
          <w:b/>
          <w:bCs/>
          <w:sz w:val="20"/>
          <w:szCs w:val="20"/>
        </w:rPr>
        <w:t>Posredni stroški</w:t>
      </w:r>
      <w:r w:rsidR="00A155A6" w:rsidRPr="008A0E94">
        <w:rPr>
          <w:rFonts w:ascii="Arial" w:hAnsi="Arial" w:cs="Arial"/>
          <w:sz w:val="20"/>
          <w:szCs w:val="20"/>
        </w:rPr>
        <w:t xml:space="preserve"> so stroški, nastali z izvajanjem programa in so določeni </w:t>
      </w:r>
      <w:r w:rsidR="00A155A6" w:rsidRPr="008A0E94">
        <w:rPr>
          <w:rFonts w:ascii="Arial" w:hAnsi="Arial" w:cs="Arial"/>
          <w:color w:val="000000"/>
          <w:sz w:val="20"/>
          <w:szCs w:val="20"/>
          <w:lang w:eastAsia="sl-SI"/>
        </w:rPr>
        <w:t xml:space="preserve">kot povprečnina v višini </w:t>
      </w:r>
      <w:r w:rsidR="009E5DA5" w:rsidRPr="008A0E94">
        <w:rPr>
          <w:rFonts w:ascii="Arial" w:hAnsi="Arial" w:cs="Arial"/>
          <w:color w:val="000000"/>
          <w:sz w:val="20"/>
          <w:szCs w:val="20"/>
          <w:lang w:eastAsia="sl-SI"/>
        </w:rPr>
        <w:t>10</w:t>
      </w:r>
      <w:r w:rsidR="00695161" w:rsidRPr="008A0E94">
        <w:rPr>
          <w:rFonts w:ascii="Arial" w:hAnsi="Arial" w:cs="Arial"/>
          <w:color w:val="000000"/>
          <w:sz w:val="20"/>
          <w:szCs w:val="20"/>
          <w:lang w:eastAsia="sl-SI"/>
        </w:rPr>
        <w:t xml:space="preserve"> </w:t>
      </w:r>
      <w:r w:rsidR="00A155A6" w:rsidRPr="008A0E94">
        <w:rPr>
          <w:rFonts w:ascii="Arial" w:hAnsi="Arial" w:cs="Arial"/>
          <w:color w:val="000000"/>
          <w:sz w:val="20"/>
          <w:szCs w:val="20"/>
          <w:lang w:eastAsia="sl-SI"/>
        </w:rPr>
        <w:t>% vrednosti z odločbo in pogodbo dodeljenih sredstev sofinanciranja</w:t>
      </w:r>
      <w:r w:rsidR="00B83240" w:rsidRPr="008A0E94">
        <w:rPr>
          <w:rFonts w:ascii="Arial" w:hAnsi="Arial" w:cs="Arial"/>
          <w:color w:val="000000"/>
          <w:sz w:val="20"/>
          <w:szCs w:val="20"/>
          <w:lang w:eastAsia="sl-SI"/>
        </w:rPr>
        <w:t xml:space="preserve">. Zanje veljajo vsa določila </w:t>
      </w:r>
      <w:r w:rsidR="00C55AFE" w:rsidRPr="008A0E94">
        <w:rPr>
          <w:rFonts w:ascii="Arial" w:hAnsi="Arial" w:cs="Arial"/>
          <w:color w:val="000000"/>
          <w:sz w:val="20"/>
          <w:szCs w:val="20"/>
          <w:lang w:eastAsia="sl-SI"/>
        </w:rPr>
        <w:t xml:space="preserve">o </w:t>
      </w:r>
      <w:r w:rsidR="00B83240" w:rsidRPr="008A0E94">
        <w:rPr>
          <w:rFonts w:ascii="Arial" w:hAnsi="Arial" w:cs="Arial"/>
          <w:color w:val="000000"/>
          <w:sz w:val="20"/>
          <w:szCs w:val="20"/>
          <w:lang w:eastAsia="sl-SI"/>
        </w:rPr>
        <w:t>upravičenih</w:t>
      </w:r>
      <w:r w:rsidR="00C55AFE" w:rsidRPr="008A0E94">
        <w:rPr>
          <w:rFonts w:ascii="Arial" w:hAnsi="Arial" w:cs="Arial"/>
          <w:color w:val="000000"/>
          <w:sz w:val="20"/>
          <w:szCs w:val="20"/>
          <w:lang w:eastAsia="sl-SI"/>
        </w:rPr>
        <w:t xml:space="preserve"> stroških, razen določila o izkazljivosti, saj posredni</w:t>
      </w:r>
      <w:r w:rsidR="00476DB6" w:rsidRPr="008A0E94">
        <w:rPr>
          <w:rFonts w:ascii="Arial" w:hAnsi="Arial" w:cs="Arial"/>
          <w:color w:val="000000"/>
          <w:sz w:val="20"/>
          <w:szCs w:val="20"/>
          <w:lang w:eastAsia="sl-SI"/>
        </w:rPr>
        <w:t>h</w:t>
      </w:r>
      <w:r w:rsidR="00C55AFE" w:rsidRPr="008A0E94">
        <w:rPr>
          <w:rFonts w:ascii="Arial" w:hAnsi="Arial" w:cs="Arial"/>
          <w:color w:val="000000"/>
          <w:sz w:val="20"/>
          <w:szCs w:val="20"/>
          <w:lang w:eastAsia="sl-SI"/>
        </w:rPr>
        <w:t xml:space="preserve"> strošk</w:t>
      </w:r>
      <w:r w:rsidR="00476DB6" w:rsidRPr="008A0E94">
        <w:rPr>
          <w:rFonts w:ascii="Arial" w:hAnsi="Arial" w:cs="Arial"/>
          <w:color w:val="000000"/>
          <w:sz w:val="20"/>
          <w:szCs w:val="20"/>
          <w:lang w:eastAsia="sl-SI"/>
        </w:rPr>
        <w:t>ov</w:t>
      </w:r>
      <w:r w:rsidR="00C55AFE" w:rsidRPr="008A0E94">
        <w:rPr>
          <w:rFonts w:ascii="Arial" w:hAnsi="Arial" w:cs="Arial"/>
          <w:color w:val="000000"/>
          <w:sz w:val="20"/>
          <w:szCs w:val="20"/>
          <w:lang w:eastAsia="sl-SI"/>
        </w:rPr>
        <w:t xml:space="preserve"> </w:t>
      </w:r>
      <w:r w:rsidR="00476DB6" w:rsidRPr="008A0E94">
        <w:rPr>
          <w:rFonts w:ascii="Arial" w:hAnsi="Arial" w:cs="Arial"/>
          <w:color w:val="000000"/>
          <w:sz w:val="20"/>
          <w:szCs w:val="20"/>
          <w:lang w:eastAsia="sl-SI"/>
        </w:rPr>
        <w:t xml:space="preserve">prijavitelj programa </w:t>
      </w:r>
      <w:r w:rsidR="00A155A6" w:rsidRPr="008A0E94">
        <w:rPr>
          <w:rFonts w:ascii="Arial" w:hAnsi="Arial" w:cs="Arial"/>
          <w:color w:val="000000"/>
          <w:sz w:val="20"/>
          <w:szCs w:val="20"/>
          <w:lang w:eastAsia="sl-SI"/>
        </w:rPr>
        <w:t>ne izkazuje</w:t>
      </w:r>
      <w:r w:rsidR="00C55AFE" w:rsidRPr="008A0E94">
        <w:rPr>
          <w:rFonts w:ascii="Arial" w:hAnsi="Arial" w:cs="Arial"/>
          <w:color w:val="000000"/>
          <w:sz w:val="20"/>
          <w:szCs w:val="20"/>
          <w:lang w:eastAsia="sl-SI"/>
        </w:rPr>
        <w:t xml:space="preserve"> z dokazili</w:t>
      </w:r>
      <w:r w:rsidR="00A155A6" w:rsidRPr="008A0E94">
        <w:rPr>
          <w:rFonts w:ascii="Arial" w:hAnsi="Arial" w:cs="Arial"/>
          <w:color w:val="000000"/>
          <w:sz w:val="20"/>
          <w:szCs w:val="20"/>
          <w:lang w:eastAsia="sl-SI"/>
        </w:rPr>
        <w:t>.</w:t>
      </w:r>
    </w:p>
    <w:p w14:paraId="636118A8" w14:textId="77777777" w:rsidR="00CD18D2" w:rsidRPr="008A0E94" w:rsidRDefault="00CD18D2" w:rsidP="006A6B3E">
      <w:pPr>
        <w:spacing w:line="276" w:lineRule="auto"/>
        <w:rPr>
          <w:rFonts w:ascii="Arial" w:hAnsi="Arial" w:cs="Arial"/>
          <w:b/>
          <w:sz w:val="20"/>
          <w:szCs w:val="20"/>
        </w:rPr>
      </w:pPr>
      <w:bookmarkStart w:id="2" w:name="_Hlk73450763"/>
    </w:p>
    <w:p w14:paraId="0FADD90B" w14:textId="5F433912" w:rsidR="001F27F4" w:rsidRPr="008A0E94" w:rsidRDefault="001F27F4" w:rsidP="006A6B3E">
      <w:pPr>
        <w:spacing w:line="276" w:lineRule="auto"/>
        <w:rPr>
          <w:rFonts w:ascii="Arial" w:hAnsi="Arial" w:cs="Arial"/>
          <w:sz w:val="20"/>
          <w:szCs w:val="20"/>
        </w:rPr>
      </w:pPr>
      <w:r w:rsidRPr="008A0E94">
        <w:rPr>
          <w:rFonts w:ascii="Arial" w:hAnsi="Arial" w:cs="Arial"/>
          <w:b/>
          <w:sz w:val="20"/>
          <w:szCs w:val="20"/>
        </w:rPr>
        <w:t>Referenčna prizorišča</w:t>
      </w:r>
      <w:r w:rsidRPr="008A0E94">
        <w:rPr>
          <w:rFonts w:ascii="Arial" w:hAnsi="Arial" w:cs="Arial"/>
          <w:sz w:val="20"/>
          <w:szCs w:val="20"/>
        </w:rPr>
        <w:t xml:space="preserve"> na področju vizualnih</w:t>
      </w:r>
      <w:r w:rsidR="000E7DBC" w:rsidRPr="008A0E94">
        <w:rPr>
          <w:rFonts w:ascii="Arial" w:hAnsi="Arial" w:cs="Arial"/>
          <w:sz w:val="20"/>
          <w:szCs w:val="20"/>
        </w:rPr>
        <w:t xml:space="preserve"> umetnosti, arhitekture in oblikovanja</w:t>
      </w:r>
      <w:r w:rsidRPr="008A0E94">
        <w:rPr>
          <w:rFonts w:ascii="Arial" w:hAnsi="Arial" w:cs="Arial"/>
          <w:sz w:val="20"/>
          <w:szCs w:val="20"/>
        </w:rPr>
        <w:t xml:space="preserve"> </w:t>
      </w:r>
      <w:r w:rsidR="000E7DBC" w:rsidRPr="008A0E94">
        <w:rPr>
          <w:rFonts w:ascii="Arial" w:hAnsi="Arial" w:cs="Arial"/>
          <w:sz w:val="20"/>
          <w:szCs w:val="20"/>
        </w:rPr>
        <w:t>ter</w:t>
      </w:r>
      <w:r w:rsidRPr="008A0E94">
        <w:rPr>
          <w:rFonts w:ascii="Arial" w:hAnsi="Arial" w:cs="Arial"/>
          <w:sz w:val="20"/>
          <w:szCs w:val="20"/>
        </w:rPr>
        <w:t xml:space="preserve"> intermedijskih umetnosti </w:t>
      </w:r>
      <w:r w:rsidR="00CD18D2" w:rsidRPr="008A0E94">
        <w:rPr>
          <w:rFonts w:ascii="Arial" w:hAnsi="Arial" w:cs="Arial"/>
          <w:sz w:val="20"/>
          <w:szCs w:val="20"/>
        </w:rPr>
        <w:t xml:space="preserve">so tiste galerije in drugi prireditveni prostori, ki so se v preteklosti že uveljavili z razstavnimi dogodki </w:t>
      </w:r>
      <w:r w:rsidRPr="008A0E94">
        <w:rPr>
          <w:rFonts w:ascii="Arial" w:hAnsi="Arial" w:cs="Arial"/>
          <w:sz w:val="20"/>
          <w:szCs w:val="20"/>
        </w:rPr>
        <w:t>s področja vizualnih</w:t>
      </w:r>
      <w:r w:rsidR="000E7DBC" w:rsidRPr="008A0E94">
        <w:rPr>
          <w:rFonts w:ascii="Arial" w:hAnsi="Arial" w:cs="Arial"/>
          <w:sz w:val="20"/>
          <w:szCs w:val="20"/>
        </w:rPr>
        <w:t xml:space="preserve"> umetnosti, arhitekture in oblikovanja</w:t>
      </w:r>
      <w:r w:rsidRPr="008A0E94">
        <w:rPr>
          <w:rFonts w:ascii="Arial" w:hAnsi="Arial" w:cs="Arial"/>
          <w:sz w:val="20"/>
          <w:szCs w:val="20"/>
        </w:rPr>
        <w:t xml:space="preserve"> </w:t>
      </w:r>
      <w:r w:rsidR="000E7DBC" w:rsidRPr="008A0E94">
        <w:rPr>
          <w:rFonts w:ascii="Arial" w:hAnsi="Arial" w:cs="Arial"/>
          <w:sz w:val="20"/>
          <w:szCs w:val="20"/>
        </w:rPr>
        <w:t>ter</w:t>
      </w:r>
      <w:r w:rsidR="00000AC5" w:rsidRPr="008A0E94">
        <w:rPr>
          <w:rFonts w:ascii="Arial" w:hAnsi="Arial" w:cs="Arial"/>
          <w:sz w:val="20"/>
          <w:szCs w:val="20"/>
        </w:rPr>
        <w:t xml:space="preserve"> intermedijskih </w:t>
      </w:r>
      <w:r w:rsidRPr="008A0E94">
        <w:rPr>
          <w:rFonts w:ascii="Arial" w:hAnsi="Arial" w:cs="Arial"/>
          <w:sz w:val="20"/>
          <w:szCs w:val="20"/>
        </w:rPr>
        <w:t xml:space="preserve">umetnosti oziroma </w:t>
      </w:r>
      <w:r w:rsidR="00CD18D2" w:rsidRPr="008A0E94">
        <w:rPr>
          <w:rFonts w:ascii="Arial" w:hAnsi="Arial" w:cs="Arial"/>
          <w:sz w:val="20"/>
          <w:szCs w:val="20"/>
        </w:rPr>
        <w:t xml:space="preserve">jim </w:t>
      </w:r>
      <w:r w:rsidRPr="008A0E94">
        <w:rPr>
          <w:rFonts w:ascii="Arial" w:hAnsi="Arial" w:cs="Arial"/>
          <w:sz w:val="20"/>
          <w:szCs w:val="20"/>
        </w:rPr>
        <w:t>potrebno referenčnost zagotavljajo sodelavci aktualnega projekta (</w:t>
      </w:r>
      <w:r w:rsidR="00CD18D2" w:rsidRPr="008A0E94">
        <w:rPr>
          <w:rFonts w:ascii="Arial" w:hAnsi="Arial" w:cs="Arial"/>
          <w:sz w:val="20"/>
          <w:szCs w:val="20"/>
        </w:rPr>
        <w:t>kuratorji</w:t>
      </w:r>
      <w:r w:rsidRPr="008A0E94">
        <w:rPr>
          <w:rFonts w:ascii="Arial" w:hAnsi="Arial" w:cs="Arial"/>
          <w:sz w:val="20"/>
          <w:szCs w:val="20"/>
        </w:rPr>
        <w:t>, kustosi</w:t>
      </w:r>
      <w:r w:rsidR="00CD18D2" w:rsidRPr="008A0E94">
        <w:rPr>
          <w:rFonts w:ascii="Arial" w:hAnsi="Arial" w:cs="Arial"/>
          <w:sz w:val="20"/>
          <w:szCs w:val="20"/>
        </w:rPr>
        <w:t xml:space="preserve">, </w:t>
      </w:r>
      <w:r w:rsidRPr="008A0E94">
        <w:rPr>
          <w:rFonts w:ascii="Arial" w:hAnsi="Arial" w:cs="Arial"/>
          <w:sz w:val="20"/>
          <w:szCs w:val="20"/>
        </w:rPr>
        <w:t>umetniki</w:t>
      </w:r>
      <w:r w:rsidR="00CD18D2" w:rsidRPr="008A0E94">
        <w:rPr>
          <w:rFonts w:ascii="Arial" w:hAnsi="Arial" w:cs="Arial"/>
          <w:sz w:val="20"/>
          <w:szCs w:val="20"/>
        </w:rPr>
        <w:t xml:space="preserve"> in drugi</w:t>
      </w:r>
      <w:r w:rsidRPr="008A0E94">
        <w:rPr>
          <w:rFonts w:ascii="Arial" w:hAnsi="Arial" w:cs="Arial"/>
          <w:sz w:val="20"/>
          <w:szCs w:val="20"/>
        </w:rPr>
        <w:t>).</w:t>
      </w:r>
    </w:p>
    <w:bookmarkEnd w:id="2"/>
    <w:p w14:paraId="2C7B30D5" w14:textId="77777777" w:rsidR="001F27F4" w:rsidRPr="008A0E94" w:rsidRDefault="001F27F4" w:rsidP="00DE07D3">
      <w:pPr>
        <w:spacing w:line="276" w:lineRule="auto"/>
        <w:rPr>
          <w:rFonts w:ascii="Arial" w:hAnsi="Arial" w:cs="Arial"/>
          <w:b/>
          <w:bCs/>
          <w:sz w:val="20"/>
          <w:szCs w:val="20"/>
        </w:rPr>
      </w:pPr>
    </w:p>
    <w:p w14:paraId="5382EC8A" w14:textId="7046A2A9" w:rsidR="00EE54FD" w:rsidRPr="008A0E94" w:rsidRDefault="00EE54FD" w:rsidP="006A6B3E">
      <w:pPr>
        <w:spacing w:line="276" w:lineRule="auto"/>
        <w:ind w:right="-12"/>
        <w:rPr>
          <w:rFonts w:ascii="Arial" w:hAnsi="Arial" w:cs="Arial"/>
          <w:sz w:val="20"/>
          <w:szCs w:val="20"/>
        </w:rPr>
      </w:pPr>
      <w:r w:rsidRPr="008A0E94">
        <w:rPr>
          <w:rFonts w:ascii="Arial" w:hAnsi="Arial" w:cs="Arial"/>
          <w:b/>
          <w:sz w:val="20"/>
          <w:szCs w:val="20"/>
        </w:rPr>
        <w:t>Razstavnina</w:t>
      </w:r>
      <w:r w:rsidRPr="008A0E94">
        <w:rPr>
          <w:rFonts w:ascii="Arial" w:hAnsi="Arial" w:cs="Arial"/>
          <w:sz w:val="20"/>
          <w:szCs w:val="20"/>
        </w:rPr>
        <w:t xml:space="preserve"> </w:t>
      </w:r>
      <w:r w:rsidR="0088650F" w:rsidRPr="008A0E94">
        <w:rPr>
          <w:rFonts w:ascii="Arial" w:hAnsi="Arial" w:cs="Arial"/>
          <w:sz w:val="20"/>
          <w:szCs w:val="20"/>
        </w:rPr>
        <w:t>je avtorski honorar umetniku, ki javno predstavi svoja umetniška dela na razstavi ali drugem razstavnem ali performativnem dogodku.</w:t>
      </w:r>
      <w:r w:rsidR="005622B8" w:rsidRPr="008A0E94">
        <w:rPr>
          <w:rFonts w:ascii="Arial" w:hAnsi="Arial" w:cs="Arial"/>
          <w:sz w:val="20"/>
          <w:szCs w:val="20"/>
        </w:rPr>
        <w:t xml:space="preserve"> </w:t>
      </w:r>
      <w:r w:rsidR="0088650F" w:rsidRPr="008A0E94">
        <w:rPr>
          <w:rFonts w:ascii="Arial" w:hAnsi="Arial" w:cs="Arial"/>
          <w:sz w:val="20"/>
          <w:szCs w:val="20"/>
        </w:rPr>
        <w:t xml:space="preserve">Ministrstvo </w:t>
      </w:r>
      <w:r w:rsidR="00CD18D2" w:rsidRPr="008A0E94">
        <w:rPr>
          <w:rFonts w:ascii="Arial" w:hAnsi="Arial" w:cs="Arial"/>
          <w:sz w:val="20"/>
          <w:szCs w:val="20"/>
        </w:rPr>
        <w:t xml:space="preserve">razstavnino </w:t>
      </w:r>
      <w:r w:rsidR="0088650F" w:rsidRPr="008A0E94">
        <w:rPr>
          <w:rFonts w:ascii="Arial" w:hAnsi="Arial" w:cs="Arial"/>
          <w:sz w:val="20"/>
          <w:szCs w:val="20"/>
        </w:rPr>
        <w:t xml:space="preserve">uvršča med obvezne stroške </w:t>
      </w:r>
      <w:r w:rsidR="007327D2" w:rsidRPr="008A0E94">
        <w:rPr>
          <w:rFonts w:ascii="Arial" w:hAnsi="Arial" w:cs="Arial"/>
          <w:sz w:val="20"/>
          <w:szCs w:val="20"/>
        </w:rPr>
        <w:t xml:space="preserve">na področjih </w:t>
      </w:r>
      <w:r w:rsidR="0021508B" w:rsidRPr="008A0E94">
        <w:rPr>
          <w:rFonts w:ascii="Arial" w:hAnsi="Arial" w:cs="Arial"/>
          <w:sz w:val="20"/>
          <w:szCs w:val="20"/>
        </w:rPr>
        <w:t>vizualnih</w:t>
      </w:r>
      <w:r w:rsidR="007327D2" w:rsidRPr="008A0E94">
        <w:rPr>
          <w:rFonts w:ascii="Arial" w:hAnsi="Arial" w:cs="Arial"/>
          <w:sz w:val="20"/>
          <w:szCs w:val="20"/>
        </w:rPr>
        <w:t xml:space="preserve"> umetnost</w:t>
      </w:r>
      <w:r w:rsidR="008F300C" w:rsidRPr="008A0E94">
        <w:rPr>
          <w:rFonts w:ascii="Arial" w:hAnsi="Arial" w:cs="Arial"/>
          <w:sz w:val="20"/>
          <w:szCs w:val="20"/>
        </w:rPr>
        <w:t>i</w:t>
      </w:r>
      <w:r w:rsidR="00265384" w:rsidRPr="008A0E94">
        <w:rPr>
          <w:rFonts w:ascii="Arial" w:hAnsi="Arial" w:cs="Arial"/>
          <w:sz w:val="20"/>
          <w:szCs w:val="20"/>
        </w:rPr>
        <w:t xml:space="preserve"> ter</w:t>
      </w:r>
      <w:r w:rsidR="008F300C" w:rsidRPr="008A0E94">
        <w:rPr>
          <w:rFonts w:ascii="Arial" w:hAnsi="Arial" w:cs="Arial"/>
          <w:sz w:val="20"/>
          <w:szCs w:val="20"/>
        </w:rPr>
        <w:t xml:space="preserve"> arhitekture in oblikovanja</w:t>
      </w:r>
      <w:r w:rsidR="000E7DBC" w:rsidRPr="008A0E94">
        <w:rPr>
          <w:rFonts w:ascii="Arial" w:hAnsi="Arial" w:cs="Arial"/>
          <w:sz w:val="20"/>
          <w:szCs w:val="20"/>
        </w:rPr>
        <w:t xml:space="preserve"> ter</w:t>
      </w:r>
      <w:r w:rsidR="0088650F" w:rsidRPr="008A0E94">
        <w:rPr>
          <w:rFonts w:ascii="Arial" w:hAnsi="Arial" w:cs="Arial"/>
          <w:sz w:val="20"/>
          <w:szCs w:val="20"/>
        </w:rPr>
        <w:t xml:space="preserve"> določa najnižje bruto obsege: najmanj </w:t>
      </w:r>
      <w:r w:rsidR="00CD18D2" w:rsidRPr="008A0E94">
        <w:rPr>
          <w:rFonts w:ascii="Arial" w:hAnsi="Arial" w:cs="Arial"/>
          <w:sz w:val="20"/>
          <w:szCs w:val="20"/>
        </w:rPr>
        <w:t>1.0</w:t>
      </w:r>
      <w:r w:rsidR="0088650F" w:rsidRPr="008A0E94">
        <w:rPr>
          <w:rFonts w:ascii="Arial" w:hAnsi="Arial" w:cs="Arial"/>
          <w:sz w:val="20"/>
          <w:szCs w:val="20"/>
        </w:rPr>
        <w:t xml:space="preserve">00,00 EUR za osebno razstavo iz tekoče produkcije, najmanj </w:t>
      </w:r>
      <w:r w:rsidR="00CD18D2" w:rsidRPr="008A0E94">
        <w:rPr>
          <w:rFonts w:ascii="Arial" w:hAnsi="Arial" w:cs="Arial"/>
          <w:sz w:val="20"/>
          <w:szCs w:val="20"/>
        </w:rPr>
        <w:t>2</w:t>
      </w:r>
      <w:r w:rsidR="0088650F" w:rsidRPr="008A0E94">
        <w:rPr>
          <w:rFonts w:ascii="Arial" w:hAnsi="Arial" w:cs="Arial"/>
          <w:sz w:val="20"/>
          <w:szCs w:val="20"/>
        </w:rPr>
        <w:t>.</w:t>
      </w:r>
      <w:r w:rsidR="00CD18D2" w:rsidRPr="008A0E94">
        <w:rPr>
          <w:rFonts w:ascii="Arial" w:hAnsi="Arial" w:cs="Arial"/>
          <w:sz w:val="20"/>
          <w:szCs w:val="20"/>
        </w:rPr>
        <w:t>0</w:t>
      </w:r>
      <w:r w:rsidR="0088650F" w:rsidRPr="008A0E94">
        <w:rPr>
          <w:rFonts w:ascii="Arial" w:hAnsi="Arial" w:cs="Arial"/>
          <w:sz w:val="20"/>
          <w:szCs w:val="20"/>
        </w:rPr>
        <w:t xml:space="preserve">00,00 EUR za pregledno razstavo in najmanj </w:t>
      </w:r>
      <w:r w:rsidR="00CD18D2" w:rsidRPr="008A0E94">
        <w:rPr>
          <w:rFonts w:ascii="Arial" w:hAnsi="Arial" w:cs="Arial"/>
          <w:sz w:val="20"/>
          <w:szCs w:val="20"/>
        </w:rPr>
        <w:t>4</w:t>
      </w:r>
      <w:r w:rsidR="0088650F" w:rsidRPr="008A0E94">
        <w:rPr>
          <w:rFonts w:ascii="Arial" w:hAnsi="Arial" w:cs="Arial"/>
          <w:sz w:val="20"/>
          <w:szCs w:val="20"/>
        </w:rPr>
        <w:t>.000,00 EUR za retrospektivno razstavo.</w:t>
      </w:r>
      <w:r w:rsidR="007E16A8" w:rsidRPr="008A0E94">
        <w:rPr>
          <w:rFonts w:ascii="Arial" w:hAnsi="Arial" w:cs="Arial"/>
          <w:sz w:val="20"/>
          <w:szCs w:val="20"/>
        </w:rPr>
        <w:t xml:space="preserve"> V primeru skupinske razstave se vsaj </w:t>
      </w:r>
      <w:r w:rsidR="00B94919" w:rsidRPr="008A0E94">
        <w:rPr>
          <w:rFonts w:ascii="Arial" w:hAnsi="Arial" w:cs="Arial"/>
          <w:sz w:val="20"/>
          <w:szCs w:val="20"/>
        </w:rPr>
        <w:t>20</w:t>
      </w:r>
      <w:r w:rsidR="007E16A8" w:rsidRPr="008A0E94">
        <w:rPr>
          <w:rFonts w:ascii="Arial" w:hAnsi="Arial" w:cs="Arial"/>
          <w:sz w:val="20"/>
          <w:szCs w:val="20"/>
        </w:rPr>
        <w:t xml:space="preserve"> </w:t>
      </w:r>
      <w:r w:rsidR="00476DB6" w:rsidRPr="008A0E94">
        <w:rPr>
          <w:rFonts w:ascii="Arial" w:hAnsi="Arial" w:cs="Arial"/>
          <w:sz w:val="20"/>
          <w:szCs w:val="20"/>
        </w:rPr>
        <w:t xml:space="preserve">% </w:t>
      </w:r>
      <w:r w:rsidR="007E16A8" w:rsidRPr="008A0E94">
        <w:rPr>
          <w:rFonts w:ascii="Arial" w:hAnsi="Arial" w:cs="Arial"/>
          <w:sz w:val="20"/>
          <w:szCs w:val="20"/>
        </w:rPr>
        <w:t xml:space="preserve">pogodbene vrednosti nameni sodelujočim umetnikom. </w:t>
      </w:r>
    </w:p>
    <w:p w14:paraId="67E097EF" w14:textId="77777777" w:rsidR="006939F5" w:rsidRPr="008A0E94" w:rsidRDefault="006939F5" w:rsidP="006A6B3E">
      <w:pPr>
        <w:pStyle w:val="Brezrazmikov"/>
        <w:spacing w:line="276" w:lineRule="auto"/>
        <w:jc w:val="both"/>
        <w:rPr>
          <w:rFonts w:ascii="Arial" w:hAnsi="Arial" w:cs="Arial"/>
          <w:b/>
          <w:sz w:val="20"/>
          <w:szCs w:val="20"/>
        </w:rPr>
      </w:pPr>
    </w:p>
    <w:p w14:paraId="1164DA4F" w14:textId="30F14B32" w:rsidR="00C55AFE" w:rsidRPr="008A0E94" w:rsidRDefault="00F73436" w:rsidP="00DE07D3">
      <w:pPr>
        <w:autoSpaceDE w:val="0"/>
        <w:spacing w:line="276" w:lineRule="auto"/>
        <w:ind w:right="-32"/>
        <w:rPr>
          <w:rFonts w:ascii="Arial" w:hAnsi="Arial" w:cs="Arial"/>
          <w:sz w:val="20"/>
          <w:szCs w:val="20"/>
        </w:rPr>
      </w:pPr>
      <w:r w:rsidRPr="008A0E94">
        <w:rPr>
          <w:rFonts w:ascii="Arial" w:hAnsi="Arial" w:cs="Arial"/>
          <w:b/>
          <w:sz w:val="20"/>
          <w:szCs w:val="20"/>
        </w:rPr>
        <w:t>Finančna uravnoteženost</w:t>
      </w:r>
      <w:r w:rsidRPr="008A0E94">
        <w:rPr>
          <w:rFonts w:ascii="Arial" w:hAnsi="Arial" w:cs="Arial"/>
          <w:sz w:val="20"/>
          <w:szCs w:val="20"/>
        </w:rPr>
        <w:t xml:space="preserve"> programa pomeni</w:t>
      </w:r>
      <w:r w:rsidR="00C55AFE" w:rsidRPr="008A0E94">
        <w:rPr>
          <w:rFonts w:ascii="Arial" w:hAnsi="Arial" w:cs="Arial"/>
          <w:sz w:val="20"/>
          <w:szCs w:val="20"/>
        </w:rPr>
        <w:t>:</w:t>
      </w:r>
    </w:p>
    <w:p w14:paraId="7792FA6C" w14:textId="33DE86F8" w:rsidR="00C55AFE" w:rsidRPr="008A0E94" w:rsidRDefault="00C55AFE" w:rsidP="006A6B3E">
      <w:pPr>
        <w:pStyle w:val="Odstavekseznama"/>
        <w:numPr>
          <w:ilvl w:val="0"/>
          <w:numId w:val="59"/>
        </w:numPr>
        <w:autoSpaceDE w:val="0"/>
        <w:spacing w:line="276" w:lineRule="auto"/>
        <w:ind w:right="-32"/>
        <w:rPr>
          <w:rFonts w:ascii="Arial" w:hAnsi="Arial" w:cs="Arial"/>
          <w:sz w:val="20"/>
          <w:szCs w:val="20"/>
        </w:rPr>
      </w:pPr>
      <w:r w:rsidRPr="008A0E94">
        <w:rPr>
          <w:rFonts w:ascii="Arial" w:hAnsi="Arial" w:cs="Arial"/>
          <w:sz w:val="20"/>
          <w:szCs w:val="20"/>
        </w:rPr>
        <w:t>da so upravičeni stroški programa uravnoteženi</w:t>
      </w:r>
      <w:r w:rsidR="00F73436" w:rsidRPr="008A0E94">
        <w:rPr>
          <w:rFonts w:ascii="Arial" w:hAnsi="Arial" w:cs="Arial"/>
          <w:sz w:val="20"/>
          <w:szCs w:val="20"/>
        </w:rPr>
        <w:t xml:space="preserve"> z njegovim obsegom in vsebino </w:t>
      </w:r>
      <w:r w:rsidRPr="008A0E94">
        <w:rPr>
          <w:rFonts w:ascii="Arial" w:hAnsi="Arial" w:cs="Arial"/>
          <w:sz w:val="20"/>
          <w:szCs w:val="20"/>
        </w:rPr>
        <w:t>(</w:t>
      </w:r>
      <w:r w:rsidR="00F73436" w:rsidRPr="008A0E94">
        <w:rPr>
          <w:rFonts w:ascii="Arial" w:hAnsi="Arial" w:cs="Arial"/>
          <w:sz w:val="20"/>
          <w:szCs w:val="20"/>
        </w:rPr>
        <w:t>zlasti glede cenovne primernosti in stroškovne učinkovitosti</w:t>
      </w:r>
      <w:r w:rsidRPr="008A0E94">
        <w:rPr>
          <w:rFonts w:ascii="Arial" w:hAnsi="Arial" w:cs="Arial"/>
          <w:sz w:val="20"/>
          <w:szCs w:val="20"/>
        </w:rPr>
        <w:t>),</w:t>
      </w:r>
    </w:p>
    <w:p w14:paraId="7CE31D59" w14:textId="77777777" w:rsidR="00C55AFE" w:rsidRPr="008A0E94" w:rsidRDefault="00C55AFE" w:rsidP="006A6B3E">
      <w:pPr>
        <w:numPr>
          <w:ilvl w:val="0"/>
          <w:numId w:val="59"/>
        </w:numPr>
        <w:autoSpaceDE w:val="0"/>
        <w:spacing w:line="264" w:lineRule="auto"/>
        <w:rPr>
          <w:rFonts w:ascii="Arial" w:hAnsi="Arial" w:cs="Arial"/>
          <w:color w:val="000000"/>
          <w:sz w:val="20"/>
          <w:szCs w:val="20"/>
        </w:rPr>
      </w:pPr>
      <w:r w:rsidRPr="008A0E94">
        <w:rPr>
          <w:rFonts w:ascii="Arial" w:hAnsi="Arial" w:cs="Arial"/>
          <w:color w:val="000000"/>
          <w:sz w:val="20"/>
          <w:szCs w:val="20"/>
        </w:rPr>
        <w:t>da so prihodki enaki odhodkom.</w:t>
      </w:r>
    </w:p>
    <w:p w14:paraId="5D2870A9" w14:textId="77777777" w:rsidR="00F73436" w:rsidRPr="008A0E94" w:rsidRDefault="00F73436" w:rsidP="006A6B3E">
      <w:pPr>
        <w:autoSpaceDE w:val="0"/>
        <w:spacing w:line="276" w:lineRule="auto"/>
        <w:ind w:left="720" w:right="-32"/>
        <w:rPr>
          <w:rFonts w:ascii="Arial" w:hAnsi="Arial" w:cs="Arial"/>
          <w:sz w:val="20"/>
          <w:szCs w:val="20"/>
        </w:rPr>
      </w:pPr>
    </w:p>
    <w:p w14:paraId="403FBB84" w14:textId="46579753" w:rsidR="00EE54FD" w:rsidRPr="008A0E94" w:rsidRDefault="00EE54FD" w:rsidP="006A6B3E">
      <w:pPr>
        <w:pStyle w:val="Brezrazmikov"/>
        <w:spacing w:line="276" w:lineRule="auto"/>
        <w:jc w:val="both"/>
        <w:rPr>
          <w:rFonts w:ascii="Arial" w:hAnsi="Arial" w:cs="Arial"/>
          <w:sz w:val="20"/>
          <w:szCs w:val="20"/>
        </w:rPr>
      </w:pPr>
      <w:r w:rsidRPr="008A0E94">
        <w:rPr>
          <w:rFonts w:ascii="Arial" w:hAnsi="Arial" w:cs="Arial"/>
          <w:b/>
          <w:sz w:val="20"/>
          <w:szCs w:val="20"/>
        </w:rPr>
        <w:t>Celotna vrednost pro</w:t>
      </w:r>
      <w:r w:rsidR="00C141D4" w:rsidRPr="008A0E94">
        <w:rPr>
          <w:rFonts w:ascii="Arial" w:hAnsi="Arial" w:cs="Arial"/>
          <w:b/>
          <w:sz w:val="20"/>
          <w:szCs w:val="20"/>
        </w:rPr>
        <w:t>grama</w:t>
      </w:r>
      <w:r w:rsidRPr="008A0E94">
        <w:rPr>
          <w:rFonts w:ascii="Arial" w:hAnsi="Arial" w:cs="Arial"/>
          <w:sz w:val="20"/>
          <w:szCs w:val="20"/>
        </w:rPr>
        <w:t xml:space="preserve"> obsega vse načrtovane odhodke</w:t>
      </w:r>
      <w:r w:rsidR="00C55AFE" w:rsidRPr="008A0E94">
        <w:rPr>
          <w:rFonts w:ascii="Arial" w:hAnsi="Arial" w:cs="Arial"/>
          <w:sz w:val="20"/>
          <w:szCs w:val="20"/>
        </w:rPr>
        <w:t xml:space="preserve"> (vključno s posrednimi stroški)</w:t>
      </w:r>
      <w:r w:rsidR="007327D2" w:rsidRPr="008A0E94">
        <w:rPr>
          <w:rFonts w:ascii="Arial" w:hAnsi="Arial" w:cs="Arial"/>
          <w:sz w:val="20"/>
          <w:szCs w:val="20"/>
        </w:rPr>
        <w:t>.</w:t>
      </w:r>
    </w:p>
    <w:p w14:paraId="394CC4F1" w14:textId="77777777" w:rsidR="00CD18D2" w:rsidRPr="008A0E94" w:rsidRDefault="00CD18D2" w:rsidP="006A6B3E">
      <w:pPr>
        <w:pStyle w:val="Brezrazmikov"/>
        <w:spacing w:line="276" w:lineRule="auto"/>
        <w:jc w:val="both"/>
        <w:rPr>
          <w:rFonts w:ascii="Arial" w:hAnsi="Arial" w:cs="Arial"/>
          <w:sz w:val="20"/>
          <w:szCs w:val="20"/>
        </w:rPr>
      </w:pPr>
    </w:p>
    <w:p w14:paraId="30783972" w14:textId="77777777" w:rsidR="00CD18D2" w:rsidRPr="008A0E94" w:rsidRDefault="00CD18D2" w:rsidP="006A6B3E">
      <w:pPr>
        <w:pStyle w:val="Brezrazmikov"/>
        <w:spacing w:line="276" w:lineRule="auto"/>
        <w:jc w:val="both"/>
        <w:rPr>
          <w:rFonts w:ascii="Arial" w:hAnsi="Arial" w:cs="Arial"/>
          <w:sz w:val="20"/>
          <w:szCs w:val="20"/>
        </w:rPr>
      </w:pPr>
    </w:p>
    <w:p w14:paraId="500AA42E" w14:textId="54111028" w:rsidR="00C77B6E" w:rsidRPr="008A0E94" w:rsidRDefault="00380336" w:rsidP="006A6B3E">
      <w:pPr>
        <w:numPr>
          <w:ilvl w:val="0"/>
          <w:numId w:val="9"/>
        </w:numPr>
        <w:autoSpaceDE w:val="0"/>
        <w:spacing w:line="276" w:lineRule="auto"/>
        <w:ind w:right="-32"/>
        <w:rPr>
          <w:rFonts w:ascii="Arial" w:hAnsi="Arial" w:cs="Arial"/>
          <w:b/>
          <w:bCs/>
          <w:sz w:val="20"/>
          <w:szCs w:val="20"/>
        </w:rPr>
      </w:pPr>
      <w:r w:rsidRPr="008A0E94">
        <w:rPr>
          <w:rFonts w:ascii="Arial" w:hAnsi="Arial" w:cs="Arial"/>
          <w:b/>
          <w:bCs/>
          <w:sz w:val="20"/>
          <w:szCs w:val="20"/>
        </w:rPr>
        <w:t>Razpisna področja</w:t>
      </w:r>
      <w:r w:rsidR="000A4E03" w:rsidRPr="008A0E94">
        <w:rPr>
          <w:rFonts w:ascii="Arial" w:hAnsi="Arial" w:cs="Arial"/>
          <w:b/>
          <w:bCs/>
          <w:sz w:val="20"/>
          <w:szCs w:val="20"/>
        </w:rPr>
        <w:t>,</w:t>
      </w:r>
      <w:r w:rsidRPr="008A0E94">
        <w:rPr>
          <w:rFonts w:ascii="Arial" w:hAnsi="Arial" w:cs="Arial"/>
          <w:b/>
          <w:bCs/>
          <w:sz w:val="20"/>
          <w:szCs w:val="20"/>
        </w:rPr>
        <w:t xml:space="preserve"> p</w:t>
      </w:r>
      <w:r w:rsidR="00C432A5" w:rsidRPr="008A0E94">
        <w:rPr>
          <w:rFonts w:ascii="Arial" w:hAnsi="Arial" w:cs="Arial"/>
          <w:b/>
          <w:bCs/>
          <w:sz w:val="20"/>
          <w:szCs w:val="20"/>
        </w:rPr>
        <w:t>rogramski sklopi</w:t>
      </w:r>
      <w:r w:rsidR="000A4E03" w:rsidRPr="008A0E94">
        <w:rPr>
          <w:rFonts w:ascii="Arial" w:hAnsi="Arial" w:cs="Arial"/>
          <w:b/>
          <w:bCs/>
          <w:sz w:val="20"/>
          <w:szCs w:val="20"/>
        </w:rPr>
        <w:t xml:space="preserve"> in </w:t>
      </w:r>
      <w:r w:rsidR="00986912" w:rsidRPr="008A0E94">
        <w:rPr>
          <w:rFonts w:ascii="Arial" w:hAnsi="Arial" w:cs="Arial"/>
          <w:b/>
          <w:bCs/>
          <w:sz w:val="20"/>
          <w:szCs w:val="20"/>
        </w:rPr>
        <w:t xml:space="preserve">vrste </w:t>
      </w:r>
      <w:r w:rsidR="000A4E03" w:rsidRPr="008A0E94">
        <w:rPr>
          <w:rFonts w:ascii="Arial" w:hAnsi="Arial" w:cs="Arial"/>
          <w:b/>
          <w:bCs/>
          <w:sz w:val="20"/>
          <w:szCs w:val="20"/>
        </w:rPr>
        <w:t>programski sklop</w:t>
      </w:r>
      <w:r w:rsidR="00986912" w:rsidRPr="008A0E94">
        <w:rPr>
          <w:rFonts w:ascii="Arial" w:hAnsi="Arial" w:cs="Arial"/>
          <w:b/>
          <w:bCs/>
          <w:sz w:val="20"/>
          <w:szCs w:val="20"/>
        </w:rPr>
        <w:t>ov</w:t>
      </w:r>
    </w:p>
    <w:p w14:paraId="43494E81" w14:textId="6A0D03E3" w:rsidR="006627FD" w:rsidRPr="008A0E94" w:rsidRDefault="00C77B6E" w:rsidP="006A6B3E">
      <w:pPr>
        <w:autoSpaceDE w:val="0"/>
        <w:spacing w:line="276" w:lineRule="auto"/>
        <w:ind w:right="-32"/>
        <w:rPr>
          <w:rFonts w:ascii="Arial" w:hAnsi="Arial" w:cs="Arial"/>
          <w:bCs/>
          <w:sz w:val="20"/>
          <w:szCs w:val="20"/>
        </w:rPr>
      </w:pPr>
      <w:r w:rsidRPr="008A0E94">
        <w:rPr>
          <w:rFonts w:ascii="Arial" w:hAnsi="Arial" w:cs="Arial"/>
          <w:bCs/>
          <w:sz w:val="20"/>
          <w:szCs w:val="20"/>
        </w:rPr>
        <w:t xml:space="preserve">Ministrstvo na področju umetnosti razpisuje </w:t>
      </w:r>
      <w:r w:rsidR="00570052" w:rsidRPr="008A0E94">
        <w:rPr>
          <w:rFonts w:ascii="Arial" w:hAnsi="Arial" w:cs="Arial"/>
          <w:bCs/>
          <w:sz w:val="20"/>
          <w:szCs w:val="20"/>
        </w:rPr>
        <w:t>naslednj</w:t>
      </w:r>
      <w:r w:rsidR="00380336" w:rsidRPr="008A0E94">
        <w:rPr>
          <w:rFonts w:ascii="Arial" w:hAnsi="Arial" w:cs="Arial"/>
          <w:bCs/>
          <w:sz w:val="20"/>
          <w:szCs w:val="20"/>
        </w:rPr>
        <w:t>a razpisna področja in</w:t>
      </w:r>
      <w:r w:rsidR="00570052" w:rsidRPr="008A0E94">
        <w:rPr>
          <w:rFonts w:ascii="Arial" w:hAnsi="Arial" w:cs="Arial"/>
          <w:bCs/>
          <w:sz w:val="20"/>
          <w:szCs w:val="20"/>
        </w:rPr>
        <w:t xml:space="preserve"> </w:t>
      </w:r>
      <w:r w:rsidR="00546CFC" w:rsidRPr="008A0E94">
        <w:rPr>
          <w:rFonts w:ascii="Arial" w:hAnsi="Arial" w:cs="Arial"/>
          <w:bCs/>
          <w:sz w:val="20"/>
          <w:szCs w:val="20"/>
        </w:rPr>
        <w:t xml:space="preserve">vrste </w:t>
      </w:r>
      <w:r w:rsidR="00570052" w:rsidRPr="008A0E94">
        <w:rPr>
          <w:rFonts w:ascii="Arial" w:hAnsi="Arial" w:cs="Arial"/>
          <w:bCs/>
          <w:sz w:val="20"/>
          <w:szCs w:val="20"/>
        </w:rPr>
        <w:t>programsk</w:t>
      </w:r>
      <w:r w:rsidR="00546CFC" w:rsidRPr="008A0E94">
        <w:rPr>
          <w:rFonts w:ascii="Arial" w:hAnsi="Arial" w:cs="Arial"/>
          <w:bCs/>
          <w:sz w:val="20"/>
          <w:szCs w:val="20"/>
        </w:rPr>
        <w:t>ih</w:t>
      </w:r>
      <w:r w:rsidR="00570052" w:rsidRPr="008A0E94">
        <w:rPr>
          <w:rFonts w:ascii="Arial" w:hAnsi="Arial" w:cs="Arial"/>
          <w:bCs/>
          <w:sz w:val="20"/>
          <w:szCs w:val="20"/>
        </w:rPr>
        <w:t xml:space="preserve"> sklop</w:t>
      </w:r>
      <w:r w:rsidR="00546CFC" w:rsidRPr="008A0E94">
        <w:rPr>
          <w:rFonts w:ascii="Arial" w:hAnsi="Arial" w:cs="Arial"/>
          <w:bCs/>
          <w:sz w:val="20"/>
          <w:szCs w:val="20"/>
        </w:rPr>
        <w:t>ov</w:t>
      </w:r>
      <w:r w:rsidRPr="008A0E94">
        <w:rPr>
          <w:rFonts w:ascii="Arial" w:hAnsi="Arial" w:cs="Arial"/>
          <w:bCs/>
          <w:sz w:val="20"/>
          <w:szCs w:val="20"/>
        </w:rPr>
        <w:t xml:space="preserve">: </w:t>
      </w:r>
    </w:p>
    <w:p w14:paraId="6E5583E0" w14:textId="77777777" w:rsidR="006627FD" w:rsidRPr="008A0E94" w:rsidRDefault="006627FD" w:rsidP="006A6B3E">
      <w:pPr>
        <w:autoSpaceDE w:val="0"/>
        <w:spacing w:line="276" w:lineRule="auto"/>
        <w:ind w:right="-32"/>
        <w:rPr>
          <w:rFonts w:ascii="Arial" w:hAnsi="Arial" w:cs="Arial"/>
          <w:bCs/>
          <w:sz w:val="20"/>
          <w:szCs w:val="20"/>
        </w:rPr>
      </w:pPr>
    </w:p>
    <w:p w14:paraId="61B1207C" w14:textId="327A0E43" w:rsidR="00D85D4C" w:rsidRPr="008A0E94" w:rsidRDefault="00D85D4C" w:rsidP="006A6B3E">
      <w:pPr>
        <w:numPr>
          <w:ilvl w:val="1"/>
          <w:numId w:val="9"/>
        </w:numPr>
        <w:autoSpaceDE w:val="0"/>
        <w:spacing w:line="276" w:lineRule="auto"/>
        <w:ind w:left="284" w:right="-32" w:hanging="284"/>
        <w:rPr>
          <w:rFonts w:ascii="Arial" w:hAnsi="Arial" w:cs="Arial"/>
          <w:bCs/>
          <w:sz w:val="20"/>
          <w:szCs w:val="20"/>
        </w:rPr>
      </w:pPr>
      <w:r w:rsidRPr="008A0E94">
        <w:rPr>
          <w:rFonts w:ascii="Arial" w:hAnsi="Arial" w:cs="Arial"/>
          <w:b/>
          <w:bCs/>
          <w:sz w:val="20"/>
          <w:szCs w:val="20"/>
        </w:rPr>
        <w:t>Uprizoritven</w:t>
      </w:r>
      <w:r w:rsidR="004E5C94" w:rsidRPr="008A0E94">
        <w:rPr>
          <w:rFonts w:ascii="Arial" w:hAnsi="Arial" w:cs="Arial"/>
          <w:b/>
          <w:bCs/>
          <w:sz w:val="20"/>
          <w:szCs w:val="20"/>
        </w:rPr>
        <w:t>e</w:t>
      </w:r>
      <w:r w:rsidRPr="008A0E94">
        <w:rPr>
          <w:rFonts w:ascii="Arial" w:hAnsi="Arial" w:cs="Arial"/>
          <w:b/>
          <w:bCs/>
          <w:sz w:val="20"/>
          <w:szCs w:val="20"/>
        </w:rPr>
        <w:t xml:space="preserve"> umetnost</w:t>
      </w:r>
      <w:r w:rsidR="004E5C94" w:rsidRPr="008A0E94">
        <w:rPr>
          <w:rFonts w:ascii="Arial" w:hAnsi="Arial" w:cs="Arial"/>
          <w:b/>
          <w:bCs/>
          <w:sz w:val="20"/>
          <w:szCs w:val="20"/>
        </w:rPr>
        <w:t>i</w:t>
      </w:r>
    </w:p>
    <w:p w14:paraId="268B73DD" w14:textId="77777777" w:rsidR="00C81F34" w:rsidRPr="008A0E94" w:rsidRDefault="00C81F34" w:rsidP="006A6B3E">
      <w:pPr>
        <w:autoSpaceDE w:val="0"/>
        <w:spacing w:line="276" w:lineRule="auto"/>
        <w:ind w:right="-32"/>
        <w:rPr>
          <w:rFonts w:ascii="Arial" w:hAnsi="Arial" w:cs="Arial"/>
          <w:b/>
          <w:bCs/>
          <w:sz w:val="20"/>
          <w:szCs w:val="20"/>
        </w:rPr>
      </w:pPr>
    </w:p>
    <w:p w14:paraId="4EE89C35" w14:textId="77777777" w:rsidR="00C81F34" w:rsidRPr="008A0E94" w:rsidRDefault="00C81F34" w:rsidP="006A6B3E">
      <w:pPr>
        <w:pStyle w:val="Odstavekseznama"/>
        <w:numPr>
          <w:ilvl w:val="2"/>
          <w:numId w:val="38"/>
        </w:numPr>
        <w:autoSpaceDE w:val="0"/>
        <w:spacing w:line="276" w:lineRule="auto"/>
        <w:ind w:right="-32"/>
        <w:rPr>
          <w:rFonts w:ascii="Arial" w:hAnsi="Arial" w:cs="Arial"/>
          <w:b/>
          <w:bCs/>
          <w:sz w:val="20"/>
          <w:szCs w:val="20"/>
        </w:rPr>
      </w:pPr>
      <w:r w:rsidRPr="008A0E94">
        <w:rPr>
          <w:rFonts w:ascii="Arial" w:hAnsi="Arial" w:cs="Arial"/>
          <w:b/>
          <w:bCs/>
          <w:sz w:val="20"/>
          <w:szCs w:val="20"/>
        </w:rPr>
        <w:t>Produkcija</w:t>
      </w:r>
    </w:p>
    <w:p w14:paraId="4CBD7C90" w14:textId="77777777" w:rsidR="00C81F34" w:rsidRPr="008A0E94" w:rsidRDefault="00C81F34" w:rsidP="006A6B3E">
      <w:pPr>
        <w:numPr>
          <w:ilvl w:val="0"/>
          <w:numId w:val="4"/>
        </w:numPr>
        <w:autoSpaceDE w:val="0"/>
        <w:spacing w:line="276" w:lineRule="auto"/>
        <w:ind w:right="-32"/>
        <w:rPr>
          <w:rFonts w:ascii="Arial" w:hAnsi="Arial" w:cs="Arial"/>
          <w:bCs/>
          <w:sz w:val="20"/>
          <w:szCs w:val="20"/>
        </w:rPr>
      </w:pPr>
      <w:r w:rsidRPr="008A0E94">
        <w:rPr>
          <w:rFonts w:ascii="Arial" w:hAnsi="Arial" w:cs="Arial"/>
          <w:bCs/>
          <w:sz w:val="20"/>
          <w:szCs w:val="20"/>
        </w:rPr>
        <w:t>Premiere in ponovitve premiernih uprizoritev.</w:t>
      </w:r>
    </w:p>
    <w:p w14:paraId="76D3A6A4" w14:textId="77777777" w:rsidR="00CC2465" w:rsidRPr="008A0E94" w:rsidRDefault="00CC2465" w:rsidP="006A6B3E">
      <w:pPr>
        <w:autoSpaceDE w:val="0"/>
        <w:spacing w:line="276" w:lineRule="auto"/>
        <w:ind w:right="-32"/>
        <w:rPr>
          <w:rFonts w:ascii="Arial" w:hAnsi="Arial" w:cs="Arial"/>
          <w:bCs/>
          <w:sz w:val="20"/>
          <w:szCs w:val="20"/>
        </w:rPr>
      </w:pPr>
    </w:p>
    <w:p w14:paraId="1C607BF4" w14:textId="25B6F4A2"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bCs/>
          <w:sz w:val="20"/>
          <w:szCs w:val="20"/>
        </w:rPr>
        <w:t>Programski sklop »Produkcija« je namenjen sofinanciranju premier (uprizoritve, premierno uprizorjene v tekočem letu sofinanciranja) na področju uprizoritvenih umetnosti v Sloveniji in ponovitev premiernih uprizoritev v letu premiere v Sloveniji. Enoto programskega sklopa predstavlja posamezna premiera in vse ponovitve premierne uprizoritve v letu premiere v Sloveniji.</w:t>
      </w:r>
    </w:p>
    <w:p w14:paraId="3C7FF8BD" w14:textId="77777777" w:rsidR="00C81F34" w:rsidRPr="008A0E94" w:rsidRDefault="00C81F34" w:rsidP="006A6B3E">
      <w:pPr>
        <w:autoSpaceDE w:val="0"/>
        <w:spacing w:line="276" w:lineRule="auto"/>
        <w:ind w:right="-32"/>
        <w:rPr>
          <w:rFonts w:ascii="Arial" w:hAnsi="Arial" w:cs="Arial"/>
          <w:bCs/>
          <w:sz w:val="20"/>
          <w:szCs w:val="20"/>
        </w:rPr>
      </w:pPr>
    </w:p>
    <w:p w14:paraId="14762DE0" w14:textId="77777777" w:rsidR="00C81F34" w:rsidRPr="008A0E94" w:rsidRDefault="00C81F34"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14CA9B3B"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vključevanje kakovostnih in izvirnih avtorjev, avtorskih skupin ter ostalih izvajalcev s statusom samozaposlenih v kulturi,</w:t>
      </w:r>
    </w:p>
    <w:p w14:paraId="3BB1EA65"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lastRenderedPageBreak/>
        <w:t>izvirnost in ustvarjalnost v pristopu in izvedbi,</w:t>
      </w:r>
    </w:p>
    <w:p w14:paraId="3379F4DE"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koprodukcije,</w:t>
      </w:r>
    </w:p>
    <w:p w14:paraId="68B3A9C2"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skrb za postprodukcijo in njeno teritorialno razpršenost po Sloveniji.</w:t>
      </w:r>
    </w:p>
    <w:p w14:paraId="4F8471C2" w14:textId="77777777" w:rsidR="00C81F34" w:rsidRPr="008A0E94" w:rsidRDefault="00C81F34" w:rsidP="006A6B3E">
      <w:pPr>
        <w:autoSpaceDE w:val="0"/>
        <w:spacing w:line="276" w:lineRule="auto"/>
        <w:ind w:right="-32"/>
        <w:rPr>
          <w:rFonts w:ascii="Arial" w:hAnsi="Arial" w:cs="Arial"/>
          <w:bCs/>
          <w:sz w:val="20"/>
          <w:szCs w:val="20"/>
        </w:rPr>
      </w:pPr>
    </w:p>
    <w:p w14:paraId="270D0A1A" w14:textId="77777777" w:rsidR="00C81F34" w:rsidRPr="008A0E94" w:rsidRDefault="00C81F34" w:rsidP="006A6B3E">
      <w:pPr>
        <w:autoSpaceDE w:val="0"/>
        <w:spacing w:line="276" w:lineRule="auto"/>
        <w:ind w:right="-32"/>
        <w:rPr>
          <w:rFonts w:ascii="Arial" w:hAnsi="Arial" w:cs="Arial"/>
          <w:b/>
          <w:sz w:val="20"/>
          <w:szCs w:val="20"/>
        </w:rPr>
      </w:pPr>
      <w:r w:rsidRPr="008A0E94">
        <w:rPr>
          <w:rFonts w:ascii="Arial" w:hAnsi="Arial" w:cs="Arial"/>
          <w:b/>
          <w:sz w:val="20"/>
          <w:szCs w:val="20"/>
        </w:rPr>
        <w:t>5.1.2</w:t>
      </w:r>
      <w:r w:rsidRPr="008A0E94">
        <w:rPr>
          <w:rFonts w:ascii="Arial" w:hAnsi="Arial" w:cs="Arial"/>
          <w:b/>
          <w:sz w:val="20"/>
          <w:szCs w:val="20"/>
        </w:rPr>
        <w:tab/>
        <w:t>Postprodukcija</w:t>
      </w:r>
    </w:p>
    <w:p w14:paraId="3A494D21" w14:textId="77777777" w:rsidR="00C81F34" w:rsidRPr="008A0E94" w:rsidRDefault="00C81F34" w:rsidP="006A6B3E">
      <w:pPr>
        <w:numPr>
          <w:ilvl w:val="0"/>
          <w:numId w:val="4"/>
        </w:numPr>
        <w:autoSpaceDE w:val="0"/>
        <w:spacing w:line="276" w:lineRule="auto"/>
        <w:ind w:right="-32"/>
        <w:rPr>
          <w:rFonts w:ascii="Arial" w:hAnsi="Arial" w:cs="Arial"/>
          <w:bCs/>
          <w:sz w:val="20"/>
          <w:szCs w:val="20"/>
        </w:rPr>
      </w:pPr>
      <w:r w:rsidRPr="008A0E94">
        <w:rPr>
          <w:rFonts w:ascii="Arial" w:hAnsi="Arial" w:cs="Arial"/>
          <w:bCs/>
          <w:sz w:val="20"/>
          <w:szCs w:val="20"/>
        </w:rPr>
        <w:t>Ponovitve uprizoritev iz prejšnjih sezon.</w:t>
      </w:r>
    </w:p>
    <w:p w14:paraId="674B773D" w14:textId="77777777" w:rsidR="00CC2465" w:rsidRPr="008A0E94" w:rsidRDefault="00CC2465" w:rsidP="006A6B3E">
      <w:pPr>
        <w:autoSpaceDE w:val="0"/>
        <w:spacing w:line="276" w:lineRule="auto"/>
        <w:ind w:right="-32"/>
        <w:rPr>
          <w:rFonts w:ascii="Arial" w:hAnsi="Arial" w:cs="Arial"/>
          <w:bCs/>
          <w:sz w:val="20"/>
          <w:szCs w:val="20"/>
        </w:rPr>
      </w:pPr>
    </w:p>
    <w:p w14:paraId="2920C1FB" w14:textId="5210BDBA"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bCs/>
          <w:sz w:val="20"/>
          <w:szCs w:val="20"/>
        </w:rPr>
        <w:t>Programski sklop »Postprodukcija« je namenjen sofinanciranju ponovitev uprizoritev iz prejšnjih sezon v Sloveniji. Enoto programskega sklopa predstavlja posamezna ponovitev predstave iz prejšnjih sezon v Sloveniji.</w:t>
      </w:r>
    </w:p>
    <w:p w14:paraId="68BE8F9A" w14:textId="77777777" w:rsidR="00C81F34" w:rsidRPr="008A0E94" w:rsidRDefault="00C81F34" w:rsidP="006A6B3E">
      <w:pPr>
        <w:autoSpaceDE w:val="0"/>
        <w:spacing w:line="276" w:lineRule="auto"/>
        <w:ind w:right="-32"/>
        <w:rPr>
          <w:rFonts w:ascii="Arial" w:hAnsi="Arial" w:cs="Arial"/>
          <w:bCs/>
          <w:sz w:val="20"/>
          <w:szCs w:val="20"/>
        </w:rPr>
      </w:pPr>
    </w:p>
    <w:p w14:paraId="7197E37B" w14:textId="77777777" w:rsidR="00C81F34" w:rsidRPr="008A0E94" w:rsidRDefault="00C81F34"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6AFECC09"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teritorialna razpršenost postprodukcije po Sloveniji.</w:t>
      </w:r>
    </w:p>
    <w:p w14:paraId="4BE653E7" w14:textId="77777777" w:rsidR="00C81F34" w:rsidRPr="008A0E94" w:rsidRDefault="00C81F34" w:rsidP="006A6B3E">
      <w:pPr>
        <w:autoSpaceDE w:val="0"/>
        <w:spacing w:line="276" w:lineRule="auto"/>
        <w:ind w:right="-32"/>
        <w:rPr>
          <w:rFonts w:ascii="Arial" w:hAnsi="Arial" w:cs="Arial"/>
          <w:bCs/>
          <w:sz w:val="20"/>
          <w:szCs w:val="20"/>
        </w:rPr>
      </w:pPr>
    </w:p>
    <w:p w14:paraId="5E2DAEA4" w14:textId="77777777" w:rsidR="00C81F34" w:rsidRPr="008A0E94" w:rsidRDefault="00C81F34" w:rsidP="006A6B3E">
      <w:pPr>
        <w:autoSpaceDE w:val="0"/>
        <w:spacing w:line="276" w:lineRule="auto"/>
        <w:ind w:right="-32"/>
        <w:rPr>
          <w:rFonts w:ascii="Arial" w:hAnsi="Arial" w:cs="Arial"/>
          <w:b/>
          <w:sz w:val="20"/>
          <w:szCs w:val="20"/>
        </w:rPr>
      </w:pPr>
      <w:bookmarkStart w:id="3" w:name="_Hlk197590319"/>
      <w:r w:rsidRPr="008A0E94">
        <w:rPr>
          <w:rFonts w:ascii="Arial" w:hAnsi="Arial" w:cs="Arial"/>
          <w:b/>
          <w:sz w:val="20"/>
          <w:szCs w:val="20"/>
        </w:rPr>
        <w:t xml:space="preserve">5.1.3 </w:t>
      </w:r>
      <w:r w:rsidRPr="008A0E94">
        <w:rPr>
          <w:rFonts w:ascii="Arial" w:hAnsi="Arial" w:cs="Arial"/>
          <w:b/>
          <w:sz w:val="20"/>
          <w:szCs w:val="20"/>
        </w:rPr>
        <w:tab/>
        <w:t>Razvojni program</w:t>
      </w:r>
    </w:p>
    <w:p w14:paraId="1991AEBC" w14:textId="48E4B32C" w:rsidR="00C81F34" w:rsidRPr="008A0E94" w:rsidRDefault="00875BF4" w:rsidP="006A6B3E">
      <w:pPr>
        <w:numPr>
          <w:ilvl w:val="0"/>
          <w:numId w:val="4"/>
        </w:numPr>
        <w:autoSpaceDE w:val="0"/>
        <w:spacing w:line="276" w:lineRule="auto"/>
        <w:ind w:right="-32"/>
        <w:rPr>
          <w:rFonts w:ascii="Arial" w:hAnsi="Arial" w:cs="Arial"/>
          <w:bCs/>
          <w:sz w:val="20"/>
          <w:szCs w:val="20"/>
        </w:rPr>
      </w:pPr>
      <w:r w:rsidRPr="008A0E94">
        <w:rPr>
          <w:rFonts w:ascii="Arial" w:hAnsi="Arial" w:cs="Arial"/>
          <w:bCs/>
          <w:sz w:val="20"/>
          <w:szCs w:val="20"/>
        </w:rPr>
        <w:t>Program kreativnega sopotništva (v nadaljevanju: PKS)</w:t>
      </w:r>
      <w:r w:rsidR="008A12B9" w:rsidRPr="008A0E94">
        <w:rPr>
          <w:rFonts w:ascii="Arial" w:hAnsi="Arial" w:cs="Arial"/>
          <w:bCs/>
          <w:sz w:val="20"/>
          <w:szCs w:val="20"/>
        </w:rPr>
        <w:t>.</w:t>
      </w:r>
    </w:p>
    <w:p w14:paraId="04E91E05" w14:textId="77777777" w:rsidR="00C81F34" w:rsidRPr="008A0E94" w:rsidRDefault="00C81F34" w:rsidP="006A6B3E">
      <w:pPr>
        <w:numPr>
          <w:ilvl w:val="0"/>
          <w:numId w:val="4"/>
        </w:numPr>
        <w:autoSpaceDE w:val="0"/>
        <w:spacing w:line="276" w:lineRule="auto"/>
        <w:ind w:right="-32"/>
        <w:rPr>
          <w:rFonts w:ascii="Arial" w:hAnsi="Arial" w:cs="Arial"/>
          <w:bCs/>
          <w:sz w:val="20"/>
          <w:szCs w:val="20"/>
        </w:rPr>
      </w:pPr>
      <w:r w:rsidRPr="008A0E94">
        <w:rPr>
          <w:rFonts w:ascii="Arial" w:hAnsi="Arial" w:cs="Arial"/>
          <w:bCs/>
          <w:sz w:val="20"/>
          <w:szCs w:val="20"/>
        </w:rPr>
        <w:t>Produkcije mladih avtorjev.</w:t>
      </w:r>
    </w:p>
    <w:p w14:paraId="48E7FE42" w14:textId="77777777" w:rsidR="00CC2465" w:rsidRPr="008A0E94" w:rsidRDefault="00CC2465" w:rsidP="006A6B3E">
      <w:pPr>
        <w:autoSpaceDE w:val="0"/>
        <w:spacing w:line="276" w:lineRule="auto"/>
        <w:ind w:right="-32"/>
        <w:rPr>
          <w:rFonts w:ascii="Arial" w:hAnsi="Arial" w:cs="Arial"/>
          <w:bCs/>
          <w:sz w:val="20"/>
          <w:szCs w:val="20"/>
        </w:rPr>
      </w:pPr>
    </w:p>
    <w:p w14:paraId="7E31505F" w14:textId="5217CC66"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bCs/>
          <w:sz w:val="20"/>
          <w:szCs w:val="20"/>
        </w:rPr>
        <w:t>Programski sklop »Razvojni program« je namenjen sofinanciranju dejavnosti in projektov, ki pripomorejo k razvoju umetnikov ali dejavnosti in mladih avtorjev. Javnosti je dostopen kot proces (predstavitev kaj razvija) ali kot rezultat (npr. produkcija).</w:t>
      </w:r>
    </w:p>
    <w:p w14:paraId="708C66F6" w14:textId="77777777" w:rsidR="00CC2465" w:rsidRPr="008A0E94" w:rsidRDefault="00CC2465" w:rsidP="006A6B3E">
      <w:pPr>
        <w:autoSpaceDE w:val="0"/>
        <w:spacing w:line="276" w:lineRule="auto"/>
        <w:ind w:right="-32"/>
        <w:rPr>
          <w:rFonts w:ascii="Arial" w:hAnsi="Arial" w:cs="Arial"/>
          <w:bCs/>
          <w:sz w:val="20"/>
          <w:szCs w:val="20"/>
        </w:rPr>
      </w:pPr>
    </w:p>
    <w:p w14:paraId="44E5534F" w14:textId="10EDB3E2" w:rsidR="00C81F34" w:rsidRPr="008A0E94" w:rsidRDefault="00875BF4" w:rsidP="006A6B3E">
      <w:pPr>
        <w:autoSpaceDE w:val="0"/>
        <w:spacing w:line="276" w:lineRule="auto"/>
        <w:ind w:right="-32"/>
        <w:rPr>
          <w:rFonts w:ascii="Arial" w:hAnsi="Arial" w:cs="Arial"/>
          <w:bCs/>
          <w:sz w:val="20"/>
          <w:szCs w:val="20"/>
        </w:rPr>
      </w:pPr>
      <w:r w:rsidRPr="008A0E94">
        <w:rPr>
          <w:rFonts w:ascii="Arial" w:hAnsi="Arial" w:cs="Arial"/>
          <w:bCs/>
          <w:sz w:val="20"/>
          <w:szCs w:val="20"/>
        </w:rPr>
        <w:t xml:space="preserve">PKS </w:t>
      </w:r>
      <w:r w:rsidR="00C81F34" w:rsidRPr="008A0E94">
        <w:rPr>
          <w:rFonts w:ascii="Arial" w:hAnsi="Arial" w:cs="Arial"/>
          <w:bCs/>
          <w:sz w:val="20"/>
          <w:szCs w:val="20"/>
        </w:rPr>
        <w:t>je namenjen:</w:t>
      </w:r>
    </w:p>
    <w:p w14:paraId="2CB9CED9" w14:textId="77777777" w:rsidR="00C81F34" w:rsidRPr="008A0E94" w:rsidRDefault="00C81F34" w:rsidP="006A6B3E">
      <w:pPr>
        <w:pStyle w:val="Odstavekseznama"/>
        <w:numPr>
          <w:ilvl w:val="0"/>
          <w:numId w:val="42"/>
        </w:numPr>
        <w:autoSpaceDE w:val="0"/>
        <w:spacing w:line="276" w:lineRule="auto"/>
        <w:ind w:right="-32"/>
        <w:rPr>
          <w:rFonts w:ascii="Arial" w:hAnsi="Arial" w:cs="Arial"/>
          <w:bCs/>
          <w:sz w:val="20"/>
          <w:szCs w:val="20"/>
        </w:rPr>
      </w:pPr>
      <w:r w:rsidRPr="008A0E94">
        <w:rPr>
          <w:rFonts w:ascii="Arial" w:hAnsi="Arial" w:cs="Arial"/>
          <w:bCs/>
          <w:sz w:val="20"/>
          <w:szCs w:val="20"/>
        </w:rPr>
        <w:t>aktivnemu kuratorskemu sodelovanju izvajalca programa z izbranim rezidenčnim umetnikom s statusom samozaposlenega v kulturi ali umetniškim kolektivom, kjer ima več kot polovica članov kolektiva status samozaposlenega v kulturi (v nadaljevanju: rezident), v soustvarjalnem procesu, ki traja vsaj dve leti, s ciljem razvoja produkcije rezidenta ter iskanjem in odpiranjem priložnosti in prostorov rezidentu zunaj okvira same produkcije,</w:t>
      </w:r>
    </w:p>
    <w:p w14:paraId="6F4129CE" w14:textId="77777777" w:rsidR="00C81F34" w:rsidRPr="008A0E94" w:rsidRDefault="00C81F34" w:rsidP="006A6B3E">
      <w:pPr>
        <w:pStyle w:val="Odstavekseznama"/>
        <w:autoSpaceDE w:val="0"/>
        <w:spacing w:line="276" w:lineRule="auto"/>
        <w:ind w:left="720" w:right="-32"/>
        <w:rPr>
          <w:rFonts w:ascii="Arial" w:hAnsi="Arial" w:cs="Arial"/>
          <w:bCs/>
          <w:i/>
          <w:iCs/>
          <w:sz w:val="20"/>
          <w:szCs w:val="20"/>
        </w:rPr>
      </w:pPr>
      <w:r w:rsidRPr="008A0E94">
        <w:rPr>
          <w:rFonts w:ascii="Arial" w:hAnsi="Arial" w:cs="Arial"/>
          <w:bCs/>
          <w:i/>
          <w:iCs/>
          <w:sz w:val="20"/>
          <w:szCs w:val="20"/>
        </w:rPr>
        <w:t>ali</w:t>
      </w:r>
    </w:p>
    <w:p w14:paraId="31EDAEE9" w14:textId="77777777" w:rsidR="00C81F34" w:rsidRPr="008A0E94" w:rsidRDefault="00C81F34" w:rsidP="006A6B3E">
      <w:pPr>
        <w:pStyle w:val="Odstavekseznama"/>
        <w:numPr>
          <w:ilvl w:val="0"/>
          <w:numId w:val="42"/>
        </w:numPr>
        <w:autoSpaceDE w:val="0"/>
        <w:spacing w:line="276" w:lineRule="auto"/>
        <w:ind w:right="-32"/>
        <w:rPr>
          <w:rFonts w:ascii="Arial" w:hAnsi="Arial" w:cs="Arial"/>
          <w:bCs/>
          <w:sz w:val="20"/>
          <w:szCs w:val="20"/>
        </w:rPr>
      </w:pPr>
      <w:r w:rsidRPr="008A0E94">
        <w:rPr>
          <w:rFonts w:ascii="Arial" w:hAnsi="Arial" w:cs="Arial"/>
          <w:bCs/>
          <w:sz w:val="20"/>
          <w:szCs w:val="20"/>
        </w:rPr>
        <w:t xml:space="preserve">razvoju in realizaciji zastavljenega tematskega cilja v procesu, ki traja vsaj dve leti in vključuje različne dejavnosti ter zunanje strokovnjake in sodelavce z različnih področij. Zastavljeni tematski cilj zaobjema tematiko, ki jo izvajalec programa vidi kot bistveno za razvoj uprizoritvenega področja v najširšem pomenu. </w:t>
      </w:r>
    </w:p>
    <w:p w14:paraId="4FAADAE7" w14:textId="77777777" w:rsidR="00CC2465" w:rsidRPr="008A0E94" w:rsidRDefault="00CC2465" w:rsidP="006A6B3E">
      <w:pPr>
        <w:autoSpaceDE w:val="0"/>
        <w:spacing w:line="276" w:lineRule="auto"/>
        <w:ind w:right="-32"/>
        <w:rPr>
          <w:rFonts w:ascii="Arial" w:hAnsi="Arial" w:cs="Arial"/>
          <w:sz w:val="20"/>
          <w:szCs w:val="20"/>
        </w:rPr>
      </w:pPr>
    </w:p>
    <w:p w14:paraId="065BE9DA" w14:textId="7609366D"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sz w:val="20"/>
          <w:szCs w:val="20"/>
        </w:rPr>
        <w:t>»Produkcija mladega avtorja« obsega produkcijo posameznega mladega avtorja (</w:t>
      </w:r>
      <w:r w:rsidRPr="008A0E94">
        <w:rPr>
          <w:rFonts w:ascii="Arial" w:hAnsi="Arial" w:cs="Arial"/>
          <w:bCs/>
          <w:sz w:val="20"/>
          <w:szCs w:val="20"/>
        </w:rPr>
        <w:t xml:space="preserve">ki v letu </w:t>
      </w:r>
      <w:r w:rsidR="006B067D" w:rsidRPr="008A0E94">
        <w:rPr>
          <w:rFonts w:ascii="Arial" w:hAnsi="Arial" w:cs="Arial"/>
          <w:bCs/>
          <w:sz w:val="20"/>
          <w:szCs w:val="20"/>
        </w:rPr>
        <w:t xml:space="preserve">sofinanciranja </w:t>
      </w:r>
      <w:r w:rsidRPr="008A0E94">
        <w:rPr>
          <w:rFonts w:ascii="Arial" w:hAnsi="Arial" w:cs="Arial"/>
          <w:bCs/>
          <w:sz w:val="20"/>
          <w:szCs w:val="20"/>
        </w:rPr>
        <w:t xml:space="preserve">ne bo presegel starosti 30 let) ali mladega umetniškega kolektiva (v katerem več kot polovica članov v letu podpore ne bo presegla starosti 30 let) (v nadaljevanju: mladi avtor – izraz zajema tako posameznega mladega avtorja kot mlad umetniški kolektiv) pod mentorstvom in z organizacijsko/producentsko podporo izvajalca programa, </w:t>
      </w:r>
      <w:r w:rsidRPr="008A0E94">
        <w:rPr>
          <w:rFonts w:ascii="Arial" w:hAnsi="Arial" w:cs="Arial"/>
          <w:sz w:val="20"/>
          <w:szCs w:val="20"/>
        </w:rPr>
        <w:t>z jasnim umetniškim konceptom mladega avtorja. Izvedena bo v tekočem letu sofinanciranja ter obsega vse dejavnosti</w:t>
      </w:r>
      <w:r w:rsidRPr="008A0E94">
        <w:rPr>
          <w:rFonts w:ascii="Arial" w:hAnsi="Arial" w:cs="Arial"/>
          <w:bCs/>
          <w:sz w:val="20"/>
          <w:szCs w:val="20"/>
        </w:rPr>
        <w:t xml:space="preserve"> mladega avtorja, ki so potrebne za njeno realizacijo.</w:t>
      </w:r>
    </w:p>
    <w:p w14:paraId="2789025C" w14:textId="77777777" w:rsidR="005069A1" w:rsidRPr="008A0E94" w:rsidRDefault="005069A1" w:rsidP="00DE07D3">
      <w:pPr>
        <w:autoSpaceDE w:val="0"/>
        <w:spacing w:line="276" w:lineRule="auto"/>
        <w:ind w:right="-32"/>
        <w:rPr>
          <w:rFonts w:ascii="Arial" w:hAnsi="Arial" w:cs="Arial"/>
          <w:bCs/>
          <w:sz w:val="20"/>
          <w:szCs w:val="20"/>
        </w:rPr>
      </w:pPr>
    </w:p>
    <w:p w14:paraId="0F27156F" w14:textId="5A79D77A"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bCs/>
          <w:sz w:val="20"/>
          <w:szCs w:val="20"/>
        </w:rPr>
        <w:t xml:space="preserve">Enoto programskega sklopa predstavlja posamezna dejavnost v sklopu </w:t>
      </w:r>
      <w:r w:rsidR="00F477DD" w:rsidRPr="008A0E94">
        <w:rPr>
          <w:rFonts w:ascii="Arial" w:hAnsi="Arial" w:cs="Arial"/>
          <w:bCs/>
          <w:sz w:val="20"/>
          <w:szCs w:val="20"/>
        </w:rPr>
        <w:t xml:space="preserve">PKS </w:t>
      </w:r>
      <w:r w:rsidRPr="008A0E94">
        <w:rPr>
          <w:rFonts w:ascii="Arial" w:hAnsi="Arial" w:cs="Arial"/>
          <w:bCs/>
          <w:sz w:val="20"/>
          <w:szCs w:val="20"/>
        </w:rPr>
        <w:t>oziroma posamezna produkcija mladega avtorja in vse ponovitve te produkcije v tekočem letu.</w:t>
      </w:r>
    </w:p>
    <w:p w14:paraId="696DF081" w14:textId="77777777" w:rsidR="00C81F34" w:rsidRPr="008A0E94" w:rsidRDefault="00C81F34" w:rsidP="006A6B3E">
      <w:pPr>
        <w:autoSpaceDE w:val="0"/>
        <w:spacing w:line="276" w:lineRule="auto"/>
        <w:ind w:right="-32"/>
        <w:rPr>
          <w:rFonts w:ascii="Arial" w:hAnsi="Arial" w:cs="Arial"/>
          <w:bCs/>
          <w:sz w:val="20"/>
          <w:szCs w:val="20"/>
        </w:rPr>
      </w:pPr>
    </w:p>
    <w:p w14:paraId="39B07302" w14:textId="77777777" w:rsidR="00C81F34" w:rsidRPr="008A0E94" w:rsidRDefault="00C81F34"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4138EE04"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izvirnost in ustvarjalnost v pristopu in izvedbi,</w:t>
      </w:r>
    </w:p>
    <w:p w14:paraId="400FE492"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razvojna naravnanost,</w:t>
      </w:r>
    </w:p>
    <w:p w14:paraId="3CC09C11" w14:textId="526A6699"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 xml:space="preserve">vključevanje referenčnih </w:t>
      </w:r>
      <w:r w:rsidR="008A12B9" w:rsidRPr="008A0E94">
        <w:rPr>
          <w:rFonts w:ascii="Arial" w:hAnsi="Arial" w:cs="Arial"/>
          <w:bCs/>
          <w:sz w:val="20"/>
          <w:szCs w:val="20"/>
        </w:rPr>
        <w:t>slovenskih in mednarodnih</w:t>
      </w:r>
      <w:r w:rsidRPr="008A0E94">
        <w:rPr>
          <w:rFonts w:ascii="Arial" w:hAnsi="Arial" w:cs="Arial"/>
          <w:bCs/>
          <w:sz w:val="20"/>
          <w:szCs w:val="20"/>
        </w:rPr>
        <w:t xml:space="preserve"> ustvarjalcev in strokovnjakov,</w:t>
      </w:r>
    </w:p>
    <w:p w14:paraId="443008A6"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aktivno soustvarjalno (kuratorsko, mentorsko, producentsko …) sodelovanje,</w:t>
      </w:r>
    </w:p>
    <w:p w14:paraId="01C8A54B" w14:textId="77777777" w:rsidR="00C81F34" w:rsidRPr="008A0E94" w:rsidRDefault="00C81F34" w:rsidP="006A6B3E">
      <w:pPr>
        <w:pStyle w:val="Odstavekseznama"/>
        <w:numPr>
          <w:ilvl w:val="0"/>
          <w:numId w:val="15"/>
        </w:numPr>
        <w:spacing w:line="276" w:lineRule="auto"/>
        <w:rPr>
          <w:rFonts w:ascii="Arial" w:hAnsi="Arial" w:cs="Arial"/>
          <w:bCs/>
          <w:sz w:val="20"/>
          <w:szCs w:val="20"/>
        </w:rPr>
      </w:pPr>
      <w:r w:rsidRPr="008A0E94">
        <w:rPr>
          <w:rFonts w:ascii="Arial" w:hAnsi="Arial" w:cs="Arial"/>
          <w:bCs/>
          <w:sz w:val="20"/>
          <w:szCs w:val="20"/>
        </w:rPr>
        <w:t>učinkovitost ter možnost prenosa in uporabe rezultatov (aplikativnost rezultatov) raziskovalnega področja in/ali teme za različne deležnike uprizoritvenih umetnosti.</w:t>
      </w:r>
    </w:p>
    <w:bookmarkEnd w:id="3"/>
    <w:p w14:paraId="64A3658D" w14:textId="77777777" w:rsidR="003311CD" w:rsidRPr="008A0E94" w:rsidRDefault="003311CD" w:rsidP="006A6B3E">
      <w:pPr>
        <w:autoSpaceDE w:val="0"/>
        <w:spacing w:line="276" w:lineRule="auto"/>
        <w:ind w:right="-32"/>
        <w:rPr>
          <w:rFonts w:ascii="Arial" w:hAnsi="Arial" w:cs="Arial"/>
          <w:bCs/>
          <w:sz w:val="20"/>
          <w:szCs w:val="20"/>
        </w:rPr>
      </w:pPr>
    </w:p>
    <w:p w14:paraId="26398C56" w14:textId="23FCEB96" w:rsidR="00C81F34" w:rsidRPr="008A0E94" w:rsidRDefault="00C81F34" w:rsidP="006A6B3E">
      <w:pPr>
        <w:autoSpaceDE w:val="0"/>
        <w:spacing w:line="276" w:lineRule="auto"/>
        <w:ind w:right="-32"/>
        <w:rPr>
          <w:rFonts w:ascii="Arial" w:hAnsi="Arial" w:cs="Arial"/>
          <w:b/>
          <w:bCs/>
          <w:sz w:val="20"/>
          <w:szCs w:val="20"/>
        </w:rPr>
      </w:pPr>
      <w:r w:rsidRPr="008A0E94">
        <w:rPr>
          <w:rFonts w:ascii="Arial" w:hAnsi="Arial" w:cs="Arial"/>
          <w:b/>
          <w:bCs/>
          <w:sz w:val="20"/>
          <w:szCs w:val="20"/>
        </w:rPr>
        <w:t>5.1.4</w:t>
      </w:r>
      <w:r w:rsidR="006A6B3E" w:rsidRPr="008A0E94">
        <w:rPr>
          <w:rFonts w:ascii="Arial" w:hAnsi="Arial" w:cs="Arial"/>
          <w:b/>
          <w:bCs/>
          <w:sz w:val="20"/>
          <w:szCs w:val="20"/>
        </w:rPr>
        <w:tab/>
      </w:r>
      <w:r w:rsidRPr="008A0E94">
        <w:rPr>
          <w:rFonts w:ascii="Arial" w:hAnsi="Arial" w:cs="Arial"/>
          <w:b/>
          <w:bCs/>
          <w:sz w:val="20"/>
          <w:szCs w:val="20"/>
        </w:rPr>
        <w:t>Mednarodno sodelovanje in gostujoče uprizoritve</w:t>
      </w:r>
    </w:p>
    <w:p w14:paraId="08C98DD6" w14:textId="77777777" w:rsidR="00C81F34" w:rsidRPr="008A0E94" w:rsidRDefault="00C81F34" w:rsidP="006A6B3E">
      <w:pPr>
        <w:numPr>
          <w:ilvl w:val="0"/>
          <w:numId w:val="5"/>
        </w:numPr>
        <w:autoSpaceDE w:val="0"/>
        <w:spacing w:line="276" w:lineRule="auto"/>
        <w:ind w:right="-32"/>
        <w:rPr>
          <w:rFonts w:ascii="Arial" w:hAnsi="Arial" w:cs="Arial"/>
          <w:bCs/>
          <w:sz w:val="20"/>
          <w:szCs w:val="20"/>
        </w:rPr>
      </w:pPr>
      <w:r w:rsidRPr="008A0E94">
        <w:rPr>
          <w:rFonts w:ascii="Arial" w:hAnsi="Arial" w:cs="Arial"/>
          <w:bCs/>
          <w:sz w:val="20"/>
          <w:szCs w:val="20"/>
        </w:rPr>
        <w:t>Gostovanja v tujini.</w:t>
      </w:r>
    </w:p>
    <w:p w14:paraId="375303BA" w14:textId="77777777" w:rsidR="00C81F34" w:rsidRPr="008A0E94" w:rsidRDefault="00C81F34" w:rsidP="006A6B3E">
      <w:pPr>
        <w:numPr>
          <w:ilvl w:val="0"/>
          <w:numId w:val="5"/>
        </w:numPr>
        <w:autoSpaceDE w:val="0"/>
        <w:spacing w:line="276" w:lineRule="auto"/>
        <w:ind w:right="-32"/>
        <w:rPr>
          <w:rFonts w:ascii="Arial" w:hAnsi="Arial" w:cs="Arial"/>
          <w:bCs/>
          <w:sz w:val="20"/>
          <w:szCs w:val="20"/>
        </w:rPr>
      </w:pPr>
      <w:r w:rsidRPr="008A0E94">
        <w:rPr>
          <w:rFonts w:ascii="Arial" w:hAnsi="Arial" w:cs="Arial"/>
          <w:bCs/>
          <w:sz w:val="20"/>
          <w:szCs w:val="20"/>
        </w:rPr>
        <w:t>Gostujoče uprizoritve – iz Slovenije, zamejstva in tujine.</w:t>
      </w:r>
    </w:p>
    <w:p w14:paraId="06C2C284" w14:textId="77777777" w:rsidR="00C81F34" w:rsidRPr="008A0E94" w:rsidRDefault="00C81F34" w:rsidP="006A6B3E">
      <w:pPr>
        <w:numPr>
          <w:ilvl w:val="0"/>
          <w:numId w:val="5"/>
        </w:numPr>
        <w:autoSpaceDE w:val="0"/>
        <w:spacing w:line="276" w:lineRule="auto"/>
        <w:ind w:right="-32"/>
        <w:rPr>
          <w:rFonts w:ascii="Arial" w:hAnsi="Arial" w:cs="Arial"/>
          <w:bCs/>
          <w:sz w:val="20"/>
          <w:szCs w:val="20"/>
        </w:rPr>
      </w:pPr>
      <w:r w:rsidRPr="008A0E94">
        <w:rPr>
          <w:rFonts w:ascii="Arial" w:hAnsi="Arial" w:cs="Arial"/>
          <w:bCs/>
          <w:sz w:val="20"/>
          <w:szCs w:val="20"/>
        </w:rPr>
        <w:t>Mednarodno povezovanje in mreženje – v mednarodnih referenčnih mrežah in organizacijah.</w:t>
      </w:r>
    </w:p>
    <w:p w14:paraId="690985F3" w14:textId="77777777" w:rsidR="00CC2465" w:rsidRPr="008A0E94" w:rsidRDefault="00CC2465" w:rsidP="006A6B3E">
      <w:pPr>
        <w:autoSpaceDE w:val="0"/>
        <w:spacing w:line="276" w:lineRule="auto"/>
        <w:ind w:right="-32"/>
        <w:rPr>
          <w:rFonts w:ascii="Arial" w:hAnsi="Arial" w:cs="Arial"/>
          <w:bCs/>
          <w:sz w:val="20"/>
          <w:szCs w:val="20"/>
        </w:rPr>
      </w:pPr>
    </w:p>
    <w:p w14:paraId="78ACE5C4" w14:textId="5AEA4943"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bCs/>
          <w:sz w:val="20"/>
          <w:szCs w:val="20"/>
        </w:rPr>
        <w:t>Programski sklop »Mednarodno sodelovanje in gostujoče uprizoritve« je namenjen sofinanciranju gostovanja uprizoritev, ki so del programa, v tujini, sofinanciranju gostujočih uprizoritev drugih producentov iz Slovenije, zamejstva in tujine ter sofinanciranju stroškov mednarodnega povezovanja in mreženja v mednarodnih mrežah in organizacijah, predvsem stroškov članarin. Sem sodijo tudi ponovitve mednarodnih koprodukcij v tujini. Enoto programskega sklopa predstavlja posamezno gostovanje (ali posamezna turneja) v tujini oziroma posamezna gostujoča uprizoritev oziroma posamezna dejavnost v okviru mednarodnega povezovanja in mreženja.</w:t>
      </w:r>
    </w:p>
    <w:p w14:paraId="1BF789AA" w14:textId="77777777" w:rsidR="00C81F34" w:rsidRPr="008A0E94" w:rsidRDefault="00C81F34" w:rsidP="006A6B3E">
      <w:pPr>
        <w:spacing w:line="276" w:lineRule="auto"/>
        <w:rPr>
          <w:rFonts w:ascii="Arial" w:hAnsi="Arial" w:cs="Arial"/>
          <w:sz w:val="20"/>
          <w:szCs w:val="20"/>
        </w:rPr>
      </w:pPr>
    </w:p>
    <w:p w14:paraId="0269032C" w14:textId="77777777" w:rsidR="00C81F34" w:rsidRPr="008A0E94" w:rsidRDefault="00C81F34" w:rsidP="006A6B3E">
      <w:pPr>
        <w:spacing w:line="276" w:lineRule="auto"/>
        <w:rPr>
          <w:rFonts w:ascii="Arial" w:hAnsi="Arial" w:cs="Arial"/>
          <w:sz w:val="20"/>
          <w:szCs w:val="20"/>
        </w:rPr>
      </w:pPr>
      <w:r w:rsidRPr="008A0E94">
        <w:rPr>
          <w:rFonts w:ascii="Arial" w:hAnsi="Arial" w:cs="Arial"/>
          <w:sz w:val="20"/>
          <w:szCs w:val="20"/>
        </w:rPr>
        <w:t>Prednostni usmeritvi programskega sklopa sta:</w:t>
      </w:r>
    </w:p>
    <w:p w14:paraId="11AB5C3F" w14:textId="77777777" w:rsidR="00C81F34" w:rsidRPr="008A0E94" w:rsidRDefault="00C81F34" w:rsidP="006A6B3E">
      <w:pPr>
        <w:numPr>
          <w:ilvl w:val="0"/>
          <w:numId w:val="15"/>
        </w:numPr>
        <w:autoSpaceDE w:val="0"/>
        <w:spacing w:line="276" w:lineRule="auto"/>
        <w:ind w:right="-32"/>
        <w:rPr>
          <w:rFonts w:ascii="Arial" w:hAnsi="Arial" w:cs="Arial"/>
          <w:sz w:val="20"/>
          <w:szCs w:val="20"/>
        </w:rPr>
      </w:pPr>
      <w:r w:rsidRPr="008A0E94">
        <w:rPr>
          <w:rFonts w:ascii="Arial" w:hAnsi="Arial" w:cs="Arial"/>
          <w:sz w:val="20"/>
          <w:szCs w:val="20"/>
        </w:rPr>
        <w:t>gostovanje na referenčnih prizoriščih v mednarodnem prostoru,</w:t>
      </w:r>
    </w:p>
    <w:p w14:paraId="75FE8546" w14:textId="3ED0D86C"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sz w:val="20"/>
          <w:szCs w:val="20"/>
        </w:rPr>
        <w:t>gostovanje na podlagi vključevanja v mednarodne mreže.</w:t>
      </w:r>
    </w:p>
    <w:p w14:paraId="404BBB9A" w14:textId="77777777" w:rsidR="00C81F34" w:rsidRPr="008A0E94" w:rsidRDefault="00C81F34" w:rsidP="006A6B3E">
      <w:pPr>
        <w:autoSpaceDE w:val="0"/>
        <w:spacing w:line="276" w:lineRule="auto"/>
        <w:ind w:left="720" w:right="-32"/>
        <w:rPr>
          <w:rFonts w:ascii="Arial" w:hAnsi="Arial" w:cs="Arial"/>
          <w:bCs/>
          <w:sz w:val="20"/>
          <w:szCs w:val="20"/>
        </w:rPr>
      </w:pPr>
    </w:p>
    <w:p w14:paraId="3468CF73" w14:textId="77777777" w:rsidR="00C81F34" w:rsidRPr="008A0E94" w:rsidRDefault="00C81F34" w:rsidP="006A6B3E">
      <w:pPr>
        <w:pStyle w:val="Odstavekseznama"/>
        <w:numPr>
          <w:ilvl w:val="2"/>
          <w:numId w:val="43"/>
        </w:numPr>
        <w:autoSpaceDE w:val="0"/>
        <w:spacing w:line="276" w:lineRule="auto"/>
        <w:ind w:right="-32"/>
        <w:rPr>
          <w:rFonts w:ascii="Arial" w:hAnsi="Arial" w:cs="Arial"/>
          <w:b/>
          <w:bCs/>
          <w:sz w:val="20"/>
          <w:szCs w:val="20"/>
        </w:rPr>
      </w:pPr>
      <w:r w:rsidRPr="008A0E94">
        <w:rPr>
          <w:rFonts w:ascii="Arial" w:hAnsi="Arial" w:cs="Arial"/>
          <w:b/>
          <w:bCs/>
          <w:sz w:val="20"/>
          <w:szCs w:val="20"/>
        </w:rPr>
        <w:t>Mednarodni festivali in platforme</w:t>
      </w:r>
    </w:p>
    <w:p w14:paraId="33EB33B6" w14:textId="77777777"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bCs/>
          <w:sz w:val="20"/>
          <w:szCs w:val="20"/>
        </w:rPr>
        <w:t>Programski sklop »Mednarodni festivali in platforme« je namenjen sofinanciranju priprave, organizacije in izvedbe mednarodnega festivala ali platforme na področju uprizoritvenih umetnosti. Mednarodni festival mora vključevati gostovanja projektov s področja uprizoritvenih umetnosti producentov iz tujine, kamor ne sodijo predvajanja posnetkov uprizoritev. Enoto programskega sklopa predstavlja mednarodni festival ali platforma.</w:t>
      </w:r>
    </w:p>
    <w:p w14:paraId="612BAB27" w14:textId="77777777" w:rsidR="00C81F34" w:rsidRPr="008A0E94" w:rsidRDefault="00C81F34" w:rsidP="006A6B3E">
      <w:pPr>
        <w:spacing w:line="276" w:lineRule="auto"/>
        <w:rPr>
          <w:rFonts w:ascii="Arial" w:hAnsi="Arial" w:cs="Arial"/>
          <w:sz w:val="20"/>
          <w:szCs w:val="20"/>
        </w:rPr>
      </w:pPr>
    </w:p>
    <w:p w14:paraId="6351CF6F" w14:textId="77777777" w:rsidR="00C81F34" w:rsidRPr="008A0E94" w:rsidRDefault="00C81F34"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548FAE1D" w14:textId="5A6D69A0" w:rsidR="00C81F34" w:rsidRPr="008A0E94" w:rsidRDefault="00C81F34" w:rsidP="006A6B3E">
      <w:pPr>
        <w:numPr>
          <w:ilvl w:val="0"/>
          <w:numId w:val="16"/>
        </w:numPr>
        <w:autoSpaceDE w:val="0"/>
        <w:spacing w:line="276" w:lineRule="auto"/>
        <w:ind w:right="-32"/>
        <w:rPr>
          <w:rFonts w:ascii="Arial" w:hAnsi="Arial" w:cs="Arial"/>
          <w:bCs/>
          <w:sz w:val="20"/>
          <w:szCs w:val="20"/>
        </w:rPr>
      </w:pPr>
      <w:r w:rsidRPr="008A0E94">
        <w:rPr>
          <w:rFonts w:ascii="Arial" w:hAnsi="Arial" w:cs="Arial"/>
          <w:bCs/>
          <w:sz w:val="20"/>
          <w:szCs w:val="20"/>
        </w:rPr>
        <w:t xml:space="preserve">predstavitev referenčnih in kakovostnih </w:t>
      </w:r>
      <w:r w:rsidR="008A12B9" w:rsidRPr="008A0E94">
        <w:rPr>
          <w:rFonts w:ascii="Arial" w:hAnsi="Arial" w:cs="Arial"/>
          <w:bCs/>
          <w:sz w:val="20"/>
          <w:szCs w:val="20"/>
        </w:rPr>
        <w:t>slovenskih in mednarodnih</w:t>
      </w:r>
      <w:r w:rsidRPr="008A0E94">
        <w:rPr>
          <w:rFonts w:ascii="Arial" w:hAnsi="Arial" w:cs="Arial"/>
          <w:bCs/>
          <w:sz w:val="20"/>
          <w:szCs w:val="20"/>
        </w:rPr>
        <w:t xml:space="preserve"> izvajalcev in projektov,</w:t>
      </w:r>
    </w:p>
    <w:p w14:paraId="271771BE" w14:textId="327A1583" w:rsidR="00C81F34" w:rsidRPr="008A0E94" w:rsidRDefault="00C81F34" w:rsidP="006A6B3E">
      <w:pPr>
        <w:numPr>
          <w:ilvl w:val="0"/>
          <w:numId w:val="16"/>
        </w:numPr>
        <w:autoSpaceDE w:val="0"/>
        <w:spacing w:line="276" w:lineRule="auto"/>
        <w:ind w:right="-32"/>
        <w:rPr>
          <w:rFonts w:ascii="Arial" w:hAnsi="Arial" w:cs="Arial"/>
          <w:bCs/>
          <w:sz w:val="20"/>
          <w:szCs w:val="20"/>
        </w:rPr>
      </w:pPr>
      <w:r w:rsidRPr="008A0E94">
        <w:rPr>
          <w:rFonts w:ascii="Arial" w:hAnsi="Arial" w:cs="Arial"/>
          <w:bCs/>
          <w:sz w:val="20"/>
          <w:szCs w:val="20"/>
        </w:rPr>
        <w:t xml:space="preserve">vabljenje referenčnih </w:t>
      </w:r>
      <w:r w:rsidR="008A12B9" w:rsidRPr="008A0E94">
        <w:rPr>
          <w:rFonts w:ascii="Arial" w:hAnsi="Arial" w:cs="Arial"/>
          <w:bCs/>
          <w:sz w:val="20"/>
          <w:szCs w:val="20"/>
        </w:rPr>
        <w:t xml:space="preserve">mednarodnih </w:t>
      </w:r>
      <w:r w:rsidRPr="008A0E94">
        <w:rPr>
          <w:rFonts w:ascii="Arial" w:hAnsi="Arial" w:cs="Arial"/>
          <w:bCs/>
          <w:sz w:val="20"/>
          <w:szCs w:val="20"/>
        </w:rPr>
        <w:t>selektorjev, strokovnjakov in kritikov,</w:t>
      </w:r>
    </w:p>
    <w:p w14:paraId="49734C61" w14:textId="77777777" w:rsidR="00C81F34" w:rsidRPr="008A0E94" w:rsidRDefault="00C81F34" w:rsidP="006A6B3E">
      <w:pPr>
        <w:numPr>
          <w:ilvl w:val="0"/>
          <w:numId w:val="16"/>
        </w:numPr>
        <w:autoSpaceDE w:val="0"/>
        <w:spacing w:line="276" w:lineRule="auto"/>
        <w:ind w:right="-32"/>
        <w:rPr>
          <w:rFonts w:ascii="Arial" w:hAnsi="Arial" w:cs="Arial"/>
          <w:bCs/>
          <w:sz w:val="20"/>
          <w:szCs w:val="20"/>
        </w:rPr>
      </w:pPr>
      <w:r w:rsidRPr="008A0E94">
        <w:rPr>
          <w:rFonts w:ascii="Arial" w:hAnsi="Arial" w:cs="Arial"/>
          <w:bCs/>
          <w:sz w:val="20"/>
          <w:szCs w:val="20"/>
        </w:rPr>
        <w:t>vsebinska celovitost,</w:t>
      </w:r>
    </w:p>
    <w:p w14:paraId="67461494" w14:textId="77777777" w:rsidR="00C81F34" w:rsidRPr="008A0E94" w:rsidRDefault="00C81F34" w:rsidP="006A6B3E">
      <w:pPr>
        <w:numPr>
          <w:ilvl w:val="0"/>
          <w:numId w:val="16"/>
        </w:numPr>
        <w:autoSpaceDE w:val="0"/>
        <w:spacing w:line="276" w:lineRule="auto"/>
        <w:ind w:right="-32"/>
        <w:rPr>
          <w:rFonts w:ascii="Arial" w:hAnsi="Arial" w:cs="Arial"/>
          <w:bCs/>
          <w:sz w:val="20"/>
          <w:szCs w:val="20"/>
        </w:rPr>
      </w:pPr>
      <w:r w:rsidRPr="008A0E94">
        <w:rPr>
          <w:rFonts w:ascii="Arial" w:hAnsi="Arial" w:cs="Arial"/>
          <w:bCs/>
          <w:sz w:val="20"/>
          <w:szCs w:val="20"/>
        </w:rPr>
        <w:t>raznovrstnost form (predstave, delavnice, predavanja, pogovori …).</w:t>
      </w:r>
    </w:p>
    <w:p w14:paraId="06906ED3" w14:textId="77777777" w:rsidR="00C81F34" w:rsidRPr="008A0E94" w:rsidRDefault="00C81F34" w:rsidP="006A6B3E">
      <w:pPr>
        <w:autoSpaceDE w:val="0"/>
        <w:spacing w:line="276" w:lineRule="auto"/>
        <w:ind w:right="-32"/>
        <w:rPr>
          <w:rFonts w:ascii="Arial" w:hAnsi="Arial" w:cs="Arial"/>
          <w:b/>
          <w:bCs/>
          <w:sz w:val="20"/>
          <w:szCs w:val="20"/>
        </w:rPr>
      </w:pPr>
    </w:p>
    <w:p w14:paraId="6DF84E32" w14:textId="77777777" w:rsidR="00C81F34" w:rsidRPr="008A0E94" w:rsidRDefault="00C81F34" w:rsidP="006A6B3E">
      <w:pPr>
        <w:pStyle w:val="Odstavekseznama"/>
        <w:numPr>
          <w:ilvl w:val="2"/>
          <w:numId w:val="43"/>
        </w:numPr>
        <w:autoSpaceDE w:val="0"/>
        <w:spacing w:line="276" w:lineRule="auto"/>
        <w:ind w:right="-32"/>
        <w:rPr>
          <w:rFonts w:ascii="Arial" w:hAnsi="Arial" w:cs="Arial"/>
          <w:b/>
          <w:bCs/>
          <w:sz w:val="20"/>
          <w:szCs w:val="20"/>
        </w:rPr>
      </w:pPr>
      <w:r w:rsidRPr="008A0E94">
        <w:rPr>
          <w:rFonts w:ascii="Arial" w:hAnsi="Arial" w:cs="Arial"/>
          <w:b/>
          <w:bCs/>
          <w:sz w:val="20"/>
          <w:szCs w:val="20"/>
        </w:rPr>
        <w:t>Podporni programi</w:t>
      </w:r>
    </w:p>
    <w:p w14:paraId="69DCC12F" w14:textId="77777777" w:rsidR="00C81F34" w:rsidRPr="008A0E94" w:rsidRDefault="00C81F34" w:rsidP="006A6B3E">
      <w:pPr>
        <w:pStyle w:val="Odstavekseznama"/>
        <w:numPr>
          <w:ilvl w:val="0"/>
          <w:numId w:val="44"/>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Podporne dejavnosti, ki bistveno prispevajo k vsebinski celovitosti in zaokroženosti programa.</w:t>
      </w:r>
    </w:p>
    <w:p w14:paraId="54EC0D00" w14:textId="77777777" w:rsidR="00C81F34" w:rsidRPr="008A0E94" w:rsidRDefault="00C81F34" w:rsidP="006A6B3E">
      <w:pPr>
        <w:pStyle w:val="Odstavekseznama"/>
        <w:numPr>
          <w:ilvl w:val="0"/>
          <w:numId w:val="45"/>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Podporne dejavnosti, ki bistveno prispevajo h krepitvi kompetenc izvajalca (producenta) programa.</w:t>
      </w:r>
    </w:p>
    <w:p w14:paraId="6D7CDD39" w14:textId="77777777" w:rsidR="005069A1" w:rsidRPr="008A0E94" w:rsidRDefault="005069A1" w:rsidP="00DE07D3">
      <w:pPr>
        <w:autoSpaceDE w:val="0"/>
        <w:spacing w:line="276" w:lineRule="auto"/>
        <w:ind w:right="-34"/>
        <w:rPr>
          <w:rFonts w:ascii="Arial" w:hAnsi="Arial" w:cs="Arial"/>
          <w:bCs/>
          <w:sz w:val="20"/>
          <w:szCs w:val="20"/>
        </w:rPr>
      </w:pPr>
    </w:p>
    <w:p w14:paraId="7EBBAC89" w14:textId="7B90D707" w:rsidR="00C81F34" w:rsidRPr="008A0E94" w:rsidRDefault="00C81F34" w:rsidP="006A6B3E">
      <w:pPr>
        <w:autoSpaceDE w:val="0"/>
        <w:spacing w:line="276" w:lineRule="auto"/>
        <w:ind w:right="-34"/>
        <w:rPr>
          <w:rFonts w:ascii="Arial" w:hAnsi="Arial" w:cs="Arial"/>
          <w:bCs/>
          <w:sz w:val="20"/>
          <w:szCs w:val="20"/>
        </w:rPr>
      </w:pPr>
      <w:r w:rsidRPr="008A0E94">
        <w:rPr>
          <w:rFonts w:ascii="Arial" w:hAnsi="Arial" w:cs="Arial"/>
          <w:bCs/>
          <w:sz w:val="20"/>
          <w:szCs w:val="20"/>
        </w:rPr>
        <w:t xml:space="preserve">Programski sklop »Podporni programi« je namenjen sofinanciranju programskih dejavnosti na področju uprizoritvenih umetnosti, ki bistveno prispevajo k vsebinski celovitosti in zaokroženosti programa in so osredotočeni na zagotavljanje ustreznega podpornega okolja za uspešno izvajanje programa, njegov razvoj ter oblikovanje in krepitev zanimanja in refleksije s strani javnosti, ali podpornih dejavnosti, ki bistveno prispevajo h krepitvi kompetenc izvajalca programa in niso neposredno vezane na program. V programski sklop sodijo </w:t>
      </w:r>
      <w:r w:rsidRPr="008A0E94">
        <w:rPr>
          <w:rFonts w:ascii="Arial" w:hAnsi="Arial" w:cs="Arial"/>
          <w:snapToGrid w:val="0"/>
          <w:sz w:val="20"/>
          <w:szCs w:val="20"/>
        </w:rPr>
        <w:t>študijske, teoretske, izobraževalne, popularizirajoče dejavnosti, dejavnosti s področj</w:t>
      </w:r>
      <w:r w:rsidR="00827045" w:rsidRPr="008A0E94">
        <w:rPr>
          <w:rFonts w:ascii="Arial" w:hAnsi="Arial" w:cs="Arial"/>
          <w:snapToGrid w:val="0"/>
          <w:sz w:val="20"/>
          <w:szCs w:val="20"/>
        </w:rPr>
        <w:t>a</w:t>
      </w:r>
      <w:r w:rsidRPr="008A0E94">
        <w:rPr>
          <w:rFonts w:ascii="Arial" w:hAnsi="Arial" w:cs="Arial"/>
          <w:snapToGrid w:val="0"/>
          <w:sz w:val="20"/>
          <w:szCs w:val="20"/>
        </w:rPr>
        <w:t xml:space="preserve"> kulturno-umetnostne vzgoje in druge dejavnosti</w:t>
      </w:r>
      <w:r w:rsidRPr="008A0E94">
        <w:rPr>
          <w:rFonts w:ascii="Arial" w:hAnsi="Arial" w:cs="Arial"/>
          <w:bCs/>
          <w:sz w:val="20"/>
          <w:szCs w:val="20"/>
        </w:rPr>
        <w:t xml:space="preserve">, ki jih po formi in vsebini ni mogoče opredeliti v obstoječih programskih sklopih. </w:t>
      </w:r>
    </w:p>
    <w:p w14:paraId="00D7076C" w14:textId="77777777" w:rsidR="00C81F34" w:rsidRPr="008A0E94" w:rsidRDefault="00C81F34" w:rsidP="006A6B3E">
      <w:pPr>
        <w:autoSpaceDE w:val="0"/>
        <w:spacing w:line="276" w:lineRule="auto"/>
        <w:ind w:right="-32"/>
        <w:rPr>
          <w:rFonts w:ascii="Arial" w:hAnsi="Arial" w:cs="Arial"/>
          <w:bCs/>
          <w:sz w:val="20"/>
          <w:szCs w:val="20"/>
        </w:rPr>
      </w:pPr>
      <w:r w:rsidRPr="008A0E94">
        <w:rPr>
          <w:rFonts w:ascii="Arial" w:hAnsi="Arial" w:cs="Arial"/>
          <w:bCs/>
          <w:sz w:val="20"/>
          <w:szCs w:val="20"/>
        </w:rPr>
        <w:t>Enoto programskega sklopa predstavljajo posamezne dejavnosti.</w:t>
      </w:r>
    </w:p>
    <w:p w14:paraId="54447341" w14:textId="77777777" w:rsidR="00C81F34" w:rsidRPr="008A0E94" w:rsidRDefault="00C81F34" w:rsidP="006A6B3E">
      <w:pPr>
        <w:spacing w:line="276" w:lineRule="auto"/>
        <w:rPr>
          <w:rFonts w:ascii="Arial" w:hAnsi="Arial" w:cs="Arial"/>
          <w:sz w:val="20"/>
          <w:szCs w:val="20"/>
        </w:rPr>
      </w:pPr>
    </w:p>
    <w:p w14:paraId="61066738" w14:textId="77777777" w:rsidR="00C81F34" w:rsidRPr="008A0E94" w:rsidRDefault="00C81F34"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4DB2B625" w14:textId="10981C22"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 xml:space="preserve">vključevanje referenčnih </w:t>
      </w:r>
      <w:r w:rsidR="008A12B9" w:rsidRPr="008A0E94">
        <w:rPr>
          <w:rFonts w:ascii="Arial" w:hAnsi="Arial" w:cs="Arial"/>
          <w:bCs/>
          <w:sz w:val="20"/>
          <w:szCs w:val="20"/>
        </w:rPr>
        <w:t>slovenskih in mednarodnih</w:t>
      </w:r>
      <w:r w:rsidRPr="008A0E94">
        <w:rPr>
          <w:rFonts w:ascii="Arial" w:hAnsi="Arial" w:cs="Arial"/>
          <w:bCs/>
          <w:sz w:val="20"/>
          <w:szCs w:val="20"/>
        </w:rPr>
        <w:t xml:space="preserve"> ustvarjalcev in strokovnjakov, </w:t>
      </w:r>
    </w:p>
    <w:p w14:paraId="5C028B5F" w14:textId="77777777" w:rsidR="00C81F34" w:rsidRPr="008A0E94" w:rsidRDefault="00C81F34"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spodbujanje zanimanja za umetniške vsebine in procese med mladimi.</w:t>
      </w:r>
    </w:p>
    <w:p w14:paraId="68A9A4DC" w14:textId="77777777" w:rsidR="00C81F34" w:rsidRPr="008A0E94" w:rsidRDefault="00C81F34" w:rsidP="006A6B3E">
      <w:pPr>
        <w:autoSpaceDE w:val="0"/>
        <w:spacing w:line="276" w:lineRule="auto"/>
        <w:ind w:left="720" w:right="-32"/>
        <w:rPr>
          <w:rFonts w:ascii="Arial" w:hAnsi="Arial" w:cs="Arial"/>
          <w:sz w:val="20"/>
          <w:szCs w:val="20"/>
        </w:rPr>
      </w:pPr>
    </w:p>
    <w:p w14:paraId="41DB2C40" w14:textId="77777777" w:rsidR="0067736A" w:rsidRPr="008A0E94" w:rsidRDefault="0067736A" w:rsidP="00DE07D3">
      <w:pPr>
        <w:pStyle w:val="Brezrazmikov"/>
        <w:spacing w:line="276" w:lineRule="auto"/>
        <w:jc w:val="both"/>
        <w:rPr>
          <w:rFonts w:ascii="Arial" w:hAnsi="Arial" w:cs="Arial"/>
          <w:b/>
          <w:bCs/>
          <w:sz w:val="20"/>
          <w:szCs w:val="20"/>
        </w:rPr>
      </w:pPr>
    </w:p>
    <w:p w14:paraId="7B99128C" w14:textId="4022DC15" w:rsidR="0067736A" w:rsidRPr="008A0E94" w:rsidRDefault="0067736A" w:rsidP="006A6B3E">
      <w:pPr>
        <w:numPr>
          <w:ilvl w:val="1"/>
          <w:numId w:val="9"/>
        </w:numPr>
        <w:autoSpaceDE w:val="0"/>
        <w:spacing w:line="276" w:lineRule="auto"/>
        <w:ind w:left="284" w:right="-32" w:hanging="284"/>
        <w:rPr>
          <w:rFonts w:ascii="Arial" w:hAnsi="Arial" w:cs="Arial"/>
          <w:b/>
          <w:bCs/>
          <w:sz w:val="20"/>
          <w:szCs w:val="20"/>
        </w:rPr>
      </w:pPr>
      <w:r w:rsidRPr="008A0E94">
        <w:rPr>
          <w:rFonts w:ascii="Arial" w:hAnsi="Arial" w:cs="Arial"/>
          <w:b/>
          <w:bCs/>
          <w:sz w:val="20"/>
          <w:szCs w:val="20"/>
        </w:rPr>
        <w:t>Glasbene umetnosti</w:t>
      </w:r>
    </w:p>
    <w:p w14:paraId="0D9CEA94" w14:textId="77777777" w:rsidR="0067736A" w:rsidRPr="008A0E94" w:rsidRDefault="0067736A" w:rsidP="00DE07D3">
      <w:pPr>
        <w:pStyle w:val="Brezrazmikov"/>
        <w:spacing w:line="276" w:lineRule="auto"/>
        <w:jc w:val="both"/>
        <w:rPr>
          <w:rFonts w:ascii="Arial" w:hAnsi="Arial" w:cs="Arial"/>
          <w:b/>
          <w:bCs/>
          <w:sz w:val="20"/>
          <w:szCs w:val="20"/>
        </w:rPr>
      </w:pPr>
    </w:p>
    <w:p w14:paraId="0FDEAE2D" w14:textId="37796C63" w:rsidR="002A36A2" w:rsidRPr="008A0E94" w:rsidRDefault="002A36A2" w:rsidP="006A6B3E">
      <w:pPr>
        <w:pStyle w:val="Brezrazmikov"/>
        <w:spacing w:line="276" w:lineRule="auto"/>
        <w:jc w:val="both"/>
        <w:rPr>
          <w:rFonts w:ascii="Arial" w:hAnsi="Arial" w:cs="Arial"/>
          <w:b/>
          <w:sz w:val="20"/>
          <w:szCs w:val="20"/>
        </w:rPr>
      </w:pPr>
      <w:r w:rsidRPr="008A0E94">
        <w:rPr>
          <w:rFonts w:ascii="Arial" w:hAnsi="Arial" w:cs="Arial"/>
          <w:b/>
          <w:bCs/>
          <w:sz w:val="20"/>
          <w:szCs w:val="20"/>
        </w:rPr>
        <w:t>5.2.1</w:t>
      </w:r>
      <w:r w:rsidR="0067736A" w:rsidRPr="008A0E94">
        <w:rPr>
          <w:rFonts w:ascii="Arial" w:hAnsi="Arial" w:cs="Arial"/>
          <w:b/>
          <w:bCs/>
          <w:sz w:val="20"/>
          <w:szCs w:val="20"/>
        </w:rPr>
        <w:tab/>
      </w:r>
      <w:r w:rsidRPr="008A0E94">
        <w:rPr>
          <w:rFonts w:ascii="Arial" w:hAnsi="Arial" w:cs="Arial"/>
          <w:b/>
          <w:bCs/>
          <w:sz w:val="20"/>
          <w:szCs w:val="20"/>
        </w:rPr>
        <w:t>Produkcija in postprodukcija</w:t>
      </w:r>
    </w:p>
    <w:p w14:paraId="0307130D" w14:textId="60EA22DB" w:rsidR="002A36A2" w:rsidRPr="008A0E94" w:rsidRDefault="002A36A2" w:rsidP="006A6B3E">
      <w:pPr>
        <w:pStyle w:val="Telobesedila-zamik"/>
        <w:spacing w:after="0" w:line="276" w:lineRule="auto"/>
        <w:ind w:left="0"/>
        <w:rPr>
          <w:rFonts w:ascii="Arial" w:hAnsi="Arial" w:cs="Arial"/>
          <w:sz w:val="20"/>
          <w:szCs w:val="20"/>
        </w:rPr>
      </w:pPr>
      <w:r w:rsidRPr="008A0E94">
        <w:rPr>
          <w:rFonts w:ascii="Arial" w:hAnsi="Arial" w:cs="Arial"/>
          <w:sz w:val="20"/>
          <w:szCs w:val="20"/>
        </w:rPr>
        <w:t>Programski sklop »Produkcija in postprodukcija« je namenjen sofinanciranju koncertne, baletne ter glasbeno-scenske produkcije in njenem</w:t>
      </w:r>
      <w:r w:rsidR="003017B7" w:rsidRPr="008A0E94">
        <w:rPr>
          <w:rFonts w:ascii="Arial" w:hAnsi="Arial" w:cs="Arial"/>
          <w:sz w:val="20"/>
          <w:szCs w:val="20"/>
        </w:rPr>
        <w:t>u</w:t>
      </w:r>
      <w:r w:rsidRPr="008A0E94">
        <w:rPr>
          <w:rFonts w:ascii="Arial" w:hAnsi="Arial" w:cs="Arial"/>
          <w:sz w:val="20"/>
          <w:szCs w:val="20"/>
        </w:rPr>
        <w:t xml:space="preserve"> predstavljanju v slovenskem in mednarodnem kulturnem prostoru. Programski sklop </w:t>
      </w:r>
      <w:r w:rsidRPr="008A0E94">
        <w:rPr>
          <w:rFonts w:ascii="Arial" w:hAnsi="Arial" w:cs="Arial"/>
          <w:bCs/>
          <w:sz w:val="20"/>
          <w:szCs w:val="20"/>
        </w:rPr>
        <w:t>se deli na premiere oziroma izvedbo glasbenih del in njihove ponovitve v času trajanja sofinanciranja programa.</w:t>
      </w:r>
      <w:r w:rsidRPr="008A0E94">
        <w:rPr>
          <w:rFonts w:ascii="Arial" w:hAnsi="Arial" w:cs="Arial"/>
          <w:sz w:val="20"/>
          <w:szCs w:val="20"/>
        </w:rPr>
        <w:t xml:space="preserve"> Izvajalec programa je nosilec posamezne produkcije (producent) in jo izvaja v sodelovanju z umetniškimi ustvarjalci in izvajalci. Predstavljanje produkcije poteka na način izvedbe oziroma uprizoritve te produkcije na slovenskih in mednarodnih prizoriščih. Enoto programskega sklopa predstavlja posamezna premiera produkcije oziroma izvedb</w:t>
      </w:r>
      <w:r w:rsidR="00827045" w:rsidRPr="008A0E94">
        <w:rPr>
          <w:rFonts w:ascii="Arial" w:hAnsi="Arial" w:cs="Arial"/>
          <w:sz w:val="20"/>
          <w:szCs w:val="20"/>
        </w:rPr>
        <w:t>a</w:t>
      </w:r>
      <w:r w:rsidRPr="008A0E94">
        <w:rPr>
          <w:rFonts w:ascii="Arial" w:hAnsi="Arial" w:cs="Arial"/>
          <w:sz w:val="20"/>
          <w:szCs w:val="20"/>
        </w:rPr>
        <w:t xml:space="preserve"> glasbenih del </w:t>
      </w:r>
      <w:r w:rsidR="00A16080" w:rsidRPr="008A0E94">
        <w:rPr>
          <w:rFonts w:ascii="Arial" w:hAnsi="Arial" w:cs="Arial"/>
          <w:sz w:val="20"/>
          <w:szCs w:val="20"/>
        </w:rPr>
        <w:t xml:space="preserve">in </w:t>
      </w:r>
      <w:r w:rsidRPr="008A0E94">
        <w:rPr>
          <w:rFonts w:ascii="Arial" w:hAnsi="Arial" w:cs="Arial"/>
          <w:sz w:val="20"/>
          <w:szCs w:val="20"/>
        </w:rPr>
        <w:t>vse ponovitve ene izvedbe oziroma uprizoritve v tekočem letu.</w:t>
      </w:r>
    </w:p>
    <w:p w14:paraId="417291B2" w14:textId="77777777" w:rsidR="002A36A2" w:rsidRPr="008A0E94" w:rsidRDefault="002A36A2" w:rsidP="006A6B3E">
      <w:pPr>
        <w:pStyle w:val="Telobesedila-zamik"/>
        <w:spacing w:after="0" w:line="276" w:lineRule="auto"/>
        <w:ind w:left="0"/>
        <w:rPr>
          <w:rFonts w:ascii="Arial" w:hAnsi="Arial" w:cs="Arial"/>
          <w:sz w:val="20"/>
          <w:szCs w:val="20"/>
        </w:rPr>
      </w:pPr>
    </w:p>
    <w:p w14:paraId="634C2771" w14:textId="77777777" w:rsidR="002A36A2" w:rsidRPr="008A0E94" w:rsidRDefault="002A36A2" w:rsidP="006A6B3E">
      <w:pPr>
        <w:pStyle w:val="Telobesedila-zamik"/>
        <w:spacing w:after="0" w:line="276" w:lineRule="auto"/>
        <w:ind w:left="0"/>
        <w:rPr>
          <w:rFonts w:ascii="Arial" w:hAnsi="Arial" w:cs="Arial"/>
          <w:sz w:val="20"/>
          <w:szCs w:val="20"/>
        </w:rPr>
      </w:pPr>
      <w:r w:rsidRPr="008A0E94">
        <w:rPr>
          <w:rFonts w:ascii="Arial" w:hAnsi="Arial" w:cs="Arial"/>
          <w:sz w:val="20"/>
          <w:szCs w:val="20"/>
        </w:rPr>
        <w:t>Prednostne usmeritve programskega sklopa so:</w:t>
      </w:r>
    </w:p>
    <w:p w14:paraId="7B91F95B" w14:textId="5A306906" w:rsidR="002A36A2" w:rsidRPr="008A0E94" w:rsidRDefault="002A36A2" w:rsidP="006A6B3E">
      <w:pPr>
        <w:pStyle w:val="Brezrazmikov"/>
        <w:numPr>
          <w:ilvl w:val="0"/>
          <w:numId w:val="60"/>
        </w:numPr>
        <w:spacing w:line="276" w:lineRule="auto"/>
        <w:ind w:left="709"/>
        <w:jc w:val="both"/>
        <w:rPr>
          <w:rFonts w:ascii="Arial" w:hAnsi="Arial" w:cs="Arial"/>
          <w:sz w:val="20"/>
          <w:szCs w:val="20"/>
        </w:rPr>
      </w:pPr>
      <w:r w:rsidRPr="008A0E94">
        <w:rPr>
          <w:rFonts w:ascii="Arial" w:hAnsi="Arial" w:cs="Arial"/>
          <w:sz w:val="20"/>
          <w:szCs w:val="20"/>
        </w:rPr>
        <w:t>vključevanje kakovostnih, novih in izvirnih glasbenih, baletnih ali glasbeno-scenskih del referenčnih in kakovostnih ustvarjalcev</w:t>
      </w:r>
      <w:r w:rsidR="00A16080" w:rsidRPr="008A0E94">
        <w:rPr>
          <w:rFonts w:ascii="Arial" w:hAnsi="Arial" w:cs="Arial"/>
          <w:sz w:val="20"/>
          <w:szCs w:val="20"/>
        </w:rPr>
        <w:t xml:space="preserve"> iz Slovenije</w:t>
      </w:r>
      <w:r w:rsidRPr="008A0E94">
        <w:rPr>
          <w:rFonts w:ascii="Arial" w:hAnsi="Arial" w:cs="Arial"/>
          <w:sz w:val="20"/>
          <w:szCs w:val="20"/>
        </w:rPr>
        <w:t>,</w:t>
      </w:r>
    </w:p>
    <w:p w14:paraId="2A181A10" w14:textId="629A2E5E" w:rsidR="002A36A2" w:rsidRPr="008A0E94" w:rsidRDefault="002A36A2" w:rsidP="006A6B3E">
      <w:pPr>
        <w:pStyle w:val="Brezrazmikov"/>
        <w:numPr>
          <w:ilvl w:val="0"/>
          <w:numId w:val="60"/>
        </w:numPr>
        <w:spacing w:line="276" w:lineRule="auto"/>
        <w:ind w:left="709"/>
        <w:jc w:val="both"/>
        <w:rPr>
          <w:rFonts w:ascii="Arial" w:hAnsi="Arial" w:cs="Arial"/>
          <w:sz w:val="20"/>
          <w:szCs w:val="20"/>
        </w:rPr>
      </w:pPr>
      <w:r w:rsidRPr="008A0E94">
        <w:rPr>
          <w:rFonts w:ascii="Arial" w:hAnsi="Arial" w:cs="Arial"/>
          <w:sz w:val="20"/>
          <w:szCs w:val="20"/>
        </w:rPr>
        <w:t>izvedbo s strani referenčnih in kakovostnih izvajalcev</w:t>
      </w:r>
      <w:r w:rsidR="00A16080" w:rsidRPr="008A0E94">
        <w:rPr>
          <w:rFonts w:ascii="Arial" w:hAnsi="Arial" w:cs="Arial"/>
          <w:sz w:val="20"/>
          <w:szCs w:val="20"/>
        </w:rPr>
        <w:t xml:space="preserve"> iz Slovenije</w:t>
      </w:r>
      <w:r w:rsidRPr="008A0E94">
        <w:rPr>
          <w:rFonts w:ascii="Arial" w:hAnsi="Arial" w:cs="Arial"/>
          <w:sz w:val="20"/>
          <w:szCs w:val="20"/>
        </w:rPr>
        <w:t>,</w:t>
      </w:r>
    </w:p>
    <w:p w14:paraId="79AC90FB" w14:textId="087BDE6B" w:rsidR="002A36A2" w:rsidRPr="008A0E94" w:rsidRDefault="002A36A2" w:rsidP="006A6B3E">
      <w:pPr>
        <w:pStyle w:val="Brezrazmikov"/>
        <w:numPr>
          <w:ilvl w:val="0"/>
          <w:numId w:val="60"/>
        </w:numPr>
        <w:spacing w:line="276" w:lineRule="auto"/>
        <w:ind w:left="709"/>
        <w:jc w:val="both"/>
        <w:rPr>
          <w:rFonts w:ascii="Arial" w:hAnsi="Arial" w:cs="Arial"/>
          <w:sz w:val="20"/>
          <w:szCs w:val="20"/>
        </w:rPr>
      </w:pPr>
      <w:r w:rsidRPr="008A0E94">
        <w:rPr>
          <w:rFonts w:ascii="Arial" w:hAnsi="Arial" w:cs="Arial"/>
          <w:sz w:val="20"/>
          <w:szCs w:val="20"/>
        </w:rPr>
        <w:t>izkazovanje skrbi za uveljavljanje posebej nadarjenih mladih ustvarjalcev in izvajalcev,</w:t>
      </w:r>
    </w:p>
    <w:p w14:paraId="6C42DDB9" w14:textId="45EEFFA0" w:rsidR="002A36A2" w:rsidRPr="008A0E94" w:rsidRDefault="002A36A2" w:rsidP="006A6B3E">
      <w:pPr>
        <w:pStyle w:val="Brezrazmikov"/>
        <w:numPr>
          <w:ilvl w:val="0"/>
          <w:numId w:val="60"/>
        </w:numPr>
        <w:spacing w:line="276" w:lineRule="auto"/>
        <w:ind w:left="709"/>
        <w:jc w:val="both"/>
        <w:rPr>
          <w:rFonts w:ascii="Arial" w:hAnsi="Arial" w:cs="Arial"/>
          <w:sz w:val="20"/>
          <w:szCs w:val="20"/>
        </w:rPr>
      </w:pPr>
      <w:r w:rsidRPr="008A0E94">
        <w:rPr>
          <w:rFonts w:ascii="Arial" w:hAnsi="Arial" w:cs="Arial"/>
          <w:sz w:val="20"/>
          <w:szCs w:val="20"/>
        </w:rPr>
        <w:t xml:space="preserve">kontinuirano predstavljanje na referenčnih odrih v </w:t>
      </w:r>
      <w:r w:rsidR="00F477DD" w:rsidRPr="008A0E94">
        <w:rPr>
          <w:rFonts w:ascii="Arial" w:hAnsi="Arial" w:cs="Arial"/>
          <w:sz w:val="20"/>
          <w:szCs w:val="20"/>
        </w:rPr>
        <w:t xml:space="preserve">Sloveniji </w:t>
      </w:r>
      <w:r w:rsidRPr="008A0E94">
        <w:rPr>
          <w:rFonts w:ascii="Arial" w:hAnsi="Arial" w:cs="Arial"/>
          <w:sz w:val="20"/>
          <w:szCs w:val="20"/>
        </w:rPr>
        <w:t>in mednarodnem kulturnem prostoru s poudarkom na teritorialni razpršenosti po Sloveniji,</w:t>
      </w:r>
    </w:p>
    <w:p w14:paraId="5C40FBD0" w14:textId="77777777" w:rsidR="002A36A2" w:rsidRPr="008A0E94" w:rsidRDefault="002A36A2" w:rsidP="006A6B3E">
      <w:pPr>
        <w:pStyle w:val="Brezrazmikov"/>
        <w:numPr>
          <w:ilvl w:val="0"/>
          <w:numId w:val="60"/>
        </w:numPr>
        <w:spacing w:line="276" w:lineRule="auto"/>
        <w:ind w:left="709"/>
        <w:jc w:val="both"/>
        <w:rPr>
          <w:rFonts w:ascii="Arial" w:hAnsi="Arial" w:cs="Arial"/>
          <w:sz w:val="20"/>
          <w:szCs w:val="20"/>
        </w:rPr>
      </w:pPr>
      <w:r w:rsidRPr="008A0E94">
        <w:rPr>
          <w:rFonts w:ascii="Arial" w:hAnsi="Arial" w:cs="Arial"/>
          <w:sz w:val="20"/>
          <w:szCs w:val="20"/>
        </w:rPr>
        <w:t>koprodukcijska sodelovanja s poudarkom na sodelovanju z javnimi zavodi,</w:t>
      </w:r>
    </w:p>
    <w:p w14:paraId="44095346" w14:textId="77777777" w:rsidR="002A36A2" w:rsidRPr="008A0E94" w:rsidRDefault="002A36A2" w:rsidP="006A6B3E">
      <w:pPr>
        <w:pStyle w:val="Brezrazmikov"/>
        <w:numPr>
          <w:ilvl w:val="0"/>
          <w:numId w:val="60"/>
        </w:numPr>
        <w:spacing w:line="276" w:lineRule="auto"/>
        <w:ind w:left="709"/>
        <w:jc w:val="both"/>
        <w:rPr>
          <w:rFonts w:ascii="Arial" w:hAnsi="Arial" w:cs="Arial"/>
          <w:sz w:val="20"/>
          <w:szCs w:val="20"/>
        </w:rPr>
      </w:pPr>
      <w:r w:rsidRPr="008A0E94">
        <w:rPr>
          <w:rFonts w:ascii="Arial" w:hAnsi="Arial" w:cs="Arial"/>
          <w:sz w:val="20"/>
          <w:szCs w:val="20"/>
        </w:rPr>
        <w:t xml:space="preserve">doprinos k zagotavljanju ustrezne žanrske raznovrstnosti slovenske glasbene umetnosti. </w:t>
      </w:r>
    </w:p>
    <w:p w14:paraId="34CC6FCF" w14:textId="77777777" w:rsidR="002A36A2" w:rsidRPr="008A0E94" w:rsidRDefault="002A36A2" w:rsidP="006A6B3E">
      <w:pPr>
        <w:pStyle w:val="Telobesedila-zamik"/>
        <w:spacing w:after="0" w:line="276" w:lineRule="auto"/>
        <w:ind w:left="0"/>
        <w:rPr>
          <w:rFonts w:ascii="Arial" w:hAnsi="Arial" w:cs="Arial"/>
          <w:sz w:val="20"/>
          <w:szCs w:val="20"/>
        </w:rPr>
      </w:pPr>
    </w:p>
    <w:p w14:paraId="21EA27B3" w14:textId="537A7B38" w:rsidR="002A36A2" w:rsidRPr="008A0E94" w:rsidRDefault="002A36A2" w:rsidP="006A6B3E">
      <w:pPr>
        <w:pStyle w:val="Brezrazmikov"/>
        <w:spacing w:line="276" w:lineRule="auto"/>
        <w:jc w:val="both"/>
        <w:rPr>
          <w:rFonts w:ascii="Arial" w:hAnsi="Arial" w:cs="Arial"/>
          <w:b/>
          <w:sz w:val="20"/>
          <w:szCs w:val="20"/>
        </w:rPr>
      </w:pPr>
      <w:r w:rsidRPr="008A0E94">
        <w:rPr>
          <w:rFonts w:ascii="Arial" w:hAnsi="Arial" w:cs="Arial"/>
          <w:b/>
          <w:bCs/>
          <w:sz w:val="20"/>
          <w:szCs w:val="20"/>
        </w:rPr>
        <w:t>5.2.2</w:t>
      </w:r>
      <w:r w:rsidR="0067736A" w:rsidRPr="008A0E94">
        <w:rPr>
          <w:rFonts w:ascii="Arial" w:hAnsi="Arial" w:cs="Arial"/>
          <w:b/>
          <w:bCs/>
          <w:sz w:val="20"/>
          <w:szCs w:val="20"/>
        </w:rPr>
        <w:tab/>
      </w:r>
      <w:r w:rsidRPr="008A0E94">
        <w:rPr>
          <w:rFonts w:ascii="Arial" w:hAnsi="Arial" w:cs="Arial"/>
          <w:b/>
          <w:bCs/>
          <w:sz w:val="20"/>
          <w:szCs w:val="20"/>
        </w:rPr>
        <w:t xml:space="preserve">Organizacija koncertnih ciklov in festivalov </w:t>
      </w:r>
    </w:p>
    <w:p w14:paraId="65F2C9D0" w14:textId="7CD92A7F" w:rsidR="002A36A2" w:rsidRPr="008A0E94" w:rsidRDefault="002A36A2" w:rsidP="006A6B3E">
      <w:pPr>
        <w:autoSpaceDE w:val="0"/>
        <w:spacing w:line="276" w:lineRule="auto"/>
        <w:ind w:right="-32"/>
        <w:rPr>
          <w:rFonts w:ascii="Arial" w:hAnsi="Arial" w:cs="Arial"/>
          <w:bCs/>
          <w:sz w:val="20"/>
          <w:szCs w:val="20"/>
        </w:rPr>
      </w:pPr>
      <w:r w:rsidRPr="008A0E94">
        <w:rPr>
          <w:rFonts w:ascii="Arial" w:hAnsi="Arial" w:cs="Arial"/>
          <w:bCs/>
          <w:sz w:val="20"/>
          <w:szCs w:val="20"/>
        </w:rPr>
        <w:t>Programski sklop »Organizacija koncertnih ciklov in festivalov« je namenjen sofinanciranju priprave, organizacije in izvedbe koncertnega cikla ali festivala. Enoto programskega sklopa predstavlja: koncertni cikel (najmanj 5 koncertnih dogodkov) ali glasbeni festival (</w:t>
      </w:r>
      <w:r w:rsidR="00470618" w:rsidRPr="008A0E94">
        <w:rPr>
          <w:rFonts w:ascii="Arial" w:hAnsi="Arial" w:cs="Arial"/>
          <w:bCs/>
          <w:sz w:val="20"/>
          <w:szCs w:val="20"/>
        </w:rPr>
        <w:t xml:space="preserve">v trajanju </w:t>
      </w:r>
      <w:r w:rsidRPr="008A0E94">
        <w:rPr>
          <w:rFonts w:ascii="Arial" w:hAnsi="Arial" w:cs="Arial"/>
          <w:bCs/>
          <w:sz w:val="20"/>
          <w:szCs w:val="20"/>
        </w:rPr>
        <w:t>najmanj 2 dni).</w:t>
      </w:r>
    </w:p>
    <w:p w14:paraId="2E2F9AAF" w14:textId="77777777" w:rsidR="0069328E" w:rsidRPr="008A0E94" w:rsidRDefault="0069328E" w:rsidP="006A6B3E">
      <w:pPr>
        <w:pStyle w:val="Brezrazmikov"/>
        <w:spacing w:line="276" w:lineRule="auto"/>
        <w:jc w:val="both"/>
        <w:rPr>
          <w:rFonts w:ascii="Arial" w:hAnsi="Arial" w:cs="Arial"/>
          <w:sz w:val="20"/>
          <w:szCs w:val="20"/>
        </w:rPr>
      </w:pPr>
    </w:p>
    <w:p w14:paraId="2E351617" w14:textId="3ABE3622" w:rsidR="002A36A2" w:rsidRPr="008A0E94" w:rsidRDefault="002A36A2" w:rsidP="006A6B3E">
      <w:pPr>
        <w:pStyle w:val="Brezrazmikov"/>
        <w:spacing w:line="276" w:lineRule="auto"/>
        <w:jc w:val="both"/>
        <w:rPr>
          <w:rFonts w:ascii="Arial" w:hAnsi="Arial" w:cs="Arial"/>
          <w:sz w:val="20"/>
          <w:szCs w:val="20"/>
        </w:rPr>
      </w:pPr>
      <w:r w:rsidRPr="008A0E94">
        <w:rPr>
          <w:rFonts w:ascii="Arial" w:hAnsi="Arial" w:cs="Arial"/>
          <w:sz w:val="20"/>
          <w:szCs w:val="20"/>
        </w:rPr>
        <w:t>Prednostne usmeritve programskega sklopa so:</w:t>
      </w:r>
    </w:p>
    <w:p w14:paraId="459D4EEA" w14:textId="77777777" w:rsidR="002A36A2" w:rsidRPr="008A0E94" w:rsidRDefault="002A36A2" w:rsidP="006A6B3E">
      <w:pPr>
        <w:numPr>
          <w:ilvl w:val="0"/>
          <w:numId w:val="61"/>
        </w:numPr>
        <w:autoSpaceDE w:val="0"/>
        <w:spacing w:line="276" w:lineRule="auto"/>
        <w:ind w:right="-32"/>
        <w:rPr>
          <w:rFonts w:ascii="Arial" w:hAnsi="Arial" w:cs="Arial"/>
          <w:bCs/>
          <w:sz w:val="20"/>
          <w:szCs w:val="20"/>
        </w:rPr>
      </w:pPr>
      <w:r w:rsidRPr="008A0E94">
        <w:rPr>
          <w:rFonts w:ascii="Arial" w:hAnsi="Arial" w:cs="Arial"/>
          <w:sz w:val="20"/>
          <w:szCs w:val="20"/>
        </w:rPr>
        <w:t>zasledovanje zvrstne profiliranosti,</w:t>
      </w:r>
    </w:p>
    <w:p w14:paraId="3EE949B0" w14:textId="52D1F3FB" w:rsidR="002A36A2" w:rsidRPr="008A0E94" w:rsidRDefault="002A36A2" w:rsidP="006A6B3E">
      <w:pPr>
        <w:numPr>
          <w:ilvl w:val="0"/>
          <w:numId w:val="61"/>
        </w:numPr>
        <w:autoSpaceDE w:val="0"/>
        <w:spacing w:line="276" w:lineRule="auto"/>
        <w:ind w:right="-32"/>
        <w:rPr>
          <w:rFonts w:ascii="Arial" w:hAnsi="Arial" w:cs="Arial"/>
          <w:bCs/>
          <w:sz w:val="20"/>
          <w:szCs w:val="20"/>
        </w:rPr>
      </w:pPr>
      <w:r w:rsidRPr="008A0E94">
        <w:rPr>
          <w:rFonts w:ascii="Arial" w:hAnsi="Arial" w:cs="Arial"/>
          <w:bCs/>
          <w:sz w:val="20"/>
          <w:szCs w:val="20"/>
        </w:rPr>
        <w:t xml:space="preserve">predstavitev referenčnih in kakovostnih </w:t>
      </w:r>
      <w:r w:rsidR="003F4E3A" w:rsidRPr="008A0E94">
        <w:rPr>
          <w:rFonts w:ascii="Arial" w:hAnsi="Arial" w:cs="Arial"/>
          <w:bCs/>
          <w:sz w:val="20"/>
          <w:szCs w:val="20"/>
        </w:rPr>
        <w:t>slovenskih in mednarodnih</w:t>
      </w:r>
      <w:r w:rsidRPr="008A0E94">
        <w:rPr>
          <w:rFonts w:ascii="Arial" w:hAnsi="Arial" w:cs="Arial"/>
          <w:bCs/>
          <w:sz w:val="20"/>
          <w:szCs w:val="20"/>
        </w:rPr>
        <w:t xml:space="preserve"> izvajalcev in projektov,</w:t>
      </w:r>
    </w:p>
    <w:p w14:paraId="16BCC73F" w14:textId="5B89B9D3" w:rsidR="002A36A2" w:rsidRPr="008A0E94" w:rsidRDefault="002A36A2" w:rsidP="006A6B3E">
      <w:pPr>
        <w:numPr>
          <w:ilvl w:val="0"/>
          <w:numId w:val="61"/>
        </w:numPr>
        <w:autoSpaceDE w:val="0"/>
        <w:spacing w:line="276" w:lineRule="auto"/>
        <w:ind w:right="-32"/>
        <w:rPr>
          <w:rFonts w:ascii="Arial" w:hAnsi="Arial" w:cs="Arial"/>
          <w:bCs/>
          <w:sz w:val="20"/>
          <w:szCs w:val="20"/>
        </w:rPr>
      </w:pPr>
      <w:r w:rsidRPr="008A0E94">
        <w:rPr>
          <w:rFonts w:ascii="Arial" w:hAnsi="Arial" w:cs="Arial"/>
          <w:bCs/>
          <w:sz w:val="20"/>
          <w:szCs w:val="20"/>
        </w:rPr>
        <w:t xml:space="preserve">zagotavljanje </w:t>
      </w:r>
      <w:r w:rsidR="003F4E3A" w:rsidRPr="008A0E94">
        <w:rPr>
          <w:rFonts w:ascii="Arial" w:hAnsi="Arial" w:cs="Arial"/>
          <w:bCs/>
          <w:sz w:val="20"/>
          <w:szCs w:val="20"/>
        </w:rPr>
        <w:t xml:space="preserve">uravnoteženega </w:t>
      </w:r>
      <w:r w:rsidRPr="008A0E94">
        <w:rPr>
          <w:rFonts w:ascii="Arial" w:hAnsi="Arial" w:cs="Arial"/>
          <w:bCs/>
          <w:sz w:val="20"/>
          <w:szCs w:val="20"/>
        </w:rPr>
        <w:t>deleža slovenske glasbene ustvarjalnosti,</w:t>
      </w:r>
    </w:p>
    <w:p w14:paraId="63347B59" w14:textId="4DAAC518" w:rsidR="002A36A2" w:rsidRPr="008A0E94" w:rsidRDefault="002A36A2" w:rsidP="006A6B3E">
      <w:pPr>
        <w:numPr>
          <w:ilvl w:val="0"/>
          <w:numId w:val="61"/>
        </w:numPr>
        <w:autoSpaceDE w:val="0"/>
        <w:spacing w:line="276" w:lineRule="auto"/>
        <w:ind w:right="-32"/>
        <w:rPr>
          <w:rFonts w:ascii="Arial" w:hAnsi="Arial" w:cs="Arial"/>
          <w:bCs/>
          <w:sz w:val="20"/>
          <w:szCs w:val="20"/>
        </w:rPr>
      </w:pPr>
      <w:r w:rsidRPr="008A0E94">
        <w:rPr>
          <w:rFonts w:ascii="Arial" w:hAnsi="Arial" w:cs="Arial"/>
          <w:bCs/>
          <w:sz w:val="20"/>
          <w:szCs w:val="20"/>
        </w:rPr>
        <w:t xml:space="preserve">vabljenje referenčnih </w:t>
      </w:r>
      <w:r w:rsidR="003F4E3A" w:rsidRPr="008A0E94">
        <w:rPr>
          <w:rFonts w:ascii="Arial" w:hAnsi="Arial" w:cs="Arial"/>
          <w:bCs/>
          <w:sz w:val="20"/>
          <w:szCs w:val="20"/>
        </w:rPr>
        <w:t xml:space="preserve">mednarodnih </w:t>
      </w:r>
      <w:r w:rsidRPr="008A0E94">
        <w:rPr>
          <w:rFonts w:ascii="Arial" w:hAnsi="Arial" w:cs="Arial"/>
          <w:bCs/>
          <w:sz w:val="20"/>
          <w:szCs w:val="20"/>
        </w:rPr>
        <w:t>programskih vodij, producentov, strokovnjakov in kritikov,</w:t>
      </w:r>
    </w:p>
    <w:p w14:paraId="6F6CFFC3" w14:textId="77777777" w:rsidR="002A36A2" w:rsidRPr="008A0E94" w:rsidRDefault="002A36A2" w:rsidP="006A6B3E">
      <w:pPr>
        <w:numPr>
          <w:ilvl w:val="0"/>
          <w:numId w:val="61"/>
        </w:numPr>
        <w:autoSpaceDE w:val="0"/>
        <w:spacing w:line="276" w:lineRule="auto"/>
        <w:ind w:right="-32"/>
        <w:rPr>
          <w:rFonts w:ascii="Arial" w:hAnsi="Arial" w:cs="Arial"/>
          <w:bCs/>
          <w:sz w:val="20"/>
          <w:szCs w:val="20"/>
        </w:rPr>
      </w:pPr>
      <w:r w:rsidRPr="008A0E94">
        <w:rPr>
          <w:rFonts w:ascii="Arial" w:hAnsi="Arial" w:cs="Arial"/>
          <w:bCs/>
          <w:sz w:val="20"/>
          <w:szCs w:val="20"/>
        </w:rPr>
        <w:t>vsebinska celovitost,</w:t>
      </w:r>
    </w:p>
    <w:p w14:paraId="439CD466" w14:textId="77777777" w:rsidR="002A36A2" w:rsidRPr="008A0E94" w:rsidRDefault="002A36A2" w:rsidP="006A6B3E">
      <w:pPr>
        <w:numPr>
          <w:ilvl w:val="0"/>
          <w:numId w:val="61"/>
        </w:numPr>
        <w:autoSpaceDE w:val="0"/>
        <w:spacing w:line="276" w:lineRule="auto"/>
        <w:ind w:right="-32"/>
        <w:rPr>
          <w:rFonts w:ascii="Arial" w:hAnsi="Arial" w:cs="Arial"/>
          <w:bCs/>
          <w:sz w:val="20"/>
          <w:szCs w:val="20"/>
        </w:rPr>
      </w:pPr>
      <w:r w:rsidRPr="008A0E94">
        <w:rPr>
          <w:rFonts w:ascii="Arial" w:hAnsi="Arial" w:cs="Arial"/>
          <w:bCs/>
          <w:sz w:val="20"/>
          <w:szCs w:val="20"/>
        </w:rPr>
        <w:t>koprodukcijska sodelovanja s poudarkom na sodelovanju z javnimi zavodi,</w:t>
      </w:r>
    </w:p>
    <w:p w14:paraId="728D30EE" w14:textId="77777777" w:rsidR="002A36A2" w:rsidRPr="008A0E94" w:rsidRDefault="002A36A2" w:rsidP="006A6B3E">
      <w:pPr>
        <w:numPr>
          <w:ilvl w:val="0"/>
          <w:numId w:val="61"/>
        </w:numPr>
        <w:autoSpaceDE w:val="0"/>
        <w:spacing w:line="276" w:lineRule="auto"/>
        <w:ind w:right="-32"/>
        <w:rPr>
          <w:rFonts w:ascii="Arial" w:hAnsi="Arial" w:cs="Arial"/>
          <w:bCs/>
          <w:sz w:val="20"/>
          <w:szCs w:val="20"/>
        </w:rPr>
      </w:pPr>
      <w:r w:rsidRPr="008A0E94">
        <w:rPr>
          <w:rFonts w:ascii="Arial" w:hAnsi="Arial" w:cs="Arial"/>
          <w:bCs/>
          <w:sz w:val="20"/>
          <w:szCs w:val="20"/>
        </w:rPr>
        <w:t>izmenjevanje glasbenih vsebin s sorodnimi organizacijami iz mednarodnega kulturnega prostora.</w:t>
      </w:r>
    </w:p>
    <w:p w14:paraId="2D9B1F89" w14:textId="77777777" w:rsidR="002A36A2" w:rsidRPr="008A0E94" w:rsidRDefault="002A36A2" w:rsidP="006A6B3E">
      <w:pPr>
        <w:pStyle w:val="Brezrazmikov"/>
        <w:spacing w:line="276" w:lineRule="auto"/>
        <w:ind w:left="432"/>
        <w:jc w:val="both"/>
        <w:rPr>
          <w:rFonts w:ascii="Arial" w:hAnsi="Arial" w:cs="Arial"/>
          <w:b/>
          <w:sz w:val="20"/>
          <w:szCs w:val="20"/>
        </w:rPr>
      </w:pPr>
    </w:p>
    <w:p w14:paraId="33159506" w14:textId="44C75928" w:rsidR="002A36A2" w:rsidRPr="008A0E94" w:rsidRDefault="002A36A2" w:rsidP="006A6B3E">
      <w:pPr>
        <w:spacing w:line="276" w:lineRule="auto"/>
        <w:rPr>
          <w:rFonts w:ascii="Arial" w:hAnsi="Arial" w:cs="Arial"/>
          <w:b/>
          <w:bCs/>
          <w:sz w:val="20"/>
          <w:szCs w:val="20"/>
        </w:rPr>
      </w:pPr>
      <w:r w:rsidRPr="008A0E94">
        <w:rPr>
          <w:rFonts w:ascii="Arial" w:hAnsi="Arial" w:cs="Arial"/>
          <w:b/>
          <w:sz w:val="20"/>
          <w:szCs w:val="20"/>
        </w:rPr>
        <w:t>5.2.3</w:t>
      </w:r>
      <w:r w:rsidR="0067736A" w:rsidRPr="008A0E94">
        <w:rPr>
          <w:rFonts w:ascii="Arial" w:hAnsi="Arial" w:cs="Arial"/>
          <w:b/>
          <w:sz w:val="20"/>
          <w:szCs w:val="20"/>
        </w:rPr>
        <w:tab/>
      </w:r>
      <w:r w:rsidRPr="008A0E94">
        <w:rPr>
          <w:rFonts w:ascii="Arial" w:hAnsi="Arial" w:cs="Arial"/>
          <w:b/>
          <w:bCs/>
          <w:sz w:val="20"/>
          <w:szCs w:val="20"/>
        </w:rPr>
        <w:t>Mednarodno sodelovanje in promocija</w:t>
      </w:r>
    </w:p>
    <w:p w14:paraId="2F87EE1A" w14:textId="5248BB28" w:rsidR="002A36A2" w:rsidRPr="008A0E94" w:rsidRDefault="002A36A2" w:rsidP="006A6B3E">
      <w:pPr>
        <w:autoSpaceDE w:val="0"/>
        <w:spacing w:line="276" w:lineRule="auto"/>
        <w:ind w:right="-32"/>
        <w:rPr>
          <w:rFonts w:ascii="Arial" w:hAnsi="Arial" w:cs="Arial"/>
          <w:bCs/>
          <w:sz w:val="20"/>
          <w:szCs w:val="20"/>
        </w:rPr>
      </w:pPr>
      <w:r w:rsidRPr="008A0E94">
        <w:rPr>
          <w:rFonts w:ascii="Arial" w:hAnsi="Arial" w:cs="Arial"/>
          <w:bCs/>
          <w:sz w:val="20"/>
          <w:szCs w:val="20"/>
        </w:rPr>
        <w:t xml:space="preserve">Programski sklop »Mednarodno sodelovanje in promocija« je namenjen sofinanciranju mednarodnega sodelovanja in promocije </w:t>
      </w:r>
      <w:r w:rsidRPr="008A0E94">
        <w:rPr>
          <w:rFonts w:ascii="Arial" w:hAnsi="Arial" w:cs="Arial"/>
          <w:sz w:val="20"/>
          <w:szCs w:val="20"/>
        </w:rPr>
        <w:t xml:space="preserve">s ciljem mednarodnega uveljavljanja slovenske glasbene ustvarjalnosti, npr. </w:t>
      </w:r>
      <w:r w:rsidRPr="008A0E94">
        <w:rPr>
          <w:rFonts w:ascii="Arial" w:hAnsi="Arial" w:cs="Arial"/>
          <w:bCs/>
          <w:sz w:val="20"/>
          <w:szCs w:val="20"/>
        </w:rPr>
        <w:t>sklepanja dogovorov za glasbene nastope, turneje, snemanja pri referenčnih tujih založbah, mednarodne koprodukcije, itn.</w:t>
      </w:r>
      <w:r w:rsidR="0067736A" w:rsidRPr="008A0E94">
        <w:rPr>
          <w:rFonts w:ascii="Arial" w:hAnsi="Arial" w:cs="Arial"/>
          <w:bCs/>
          <w:sz w:val="20"/>
          <w:szCs w:val="20"/>
        </w:rPr>
        <w:t xml:space="preserve"> </w:t>
      </w:r>
      <w:r w:rsidRPr="008A0E94">
        <w:rPr>
          <w:rFonts w:ascii="Arial" w:hAnsi="Arial" w:cs="Arial"/>
          <w:bCs/>
          <w:sz w:val="20"/>
          <w:szCs w:val="20"/>
        </w:rPr>
        <w:t xml:space="preserve">Enoto programskega sklopa predstavlja posamičen mednarodni dogodek (npr. posamičen nastop, udeležba na glasbenem sejmu, mednarodna koprodukcija) ali serija dogodkov (npr. organizacija mednarodne turneje izvajalca). </w:t>
      </w:r>
    </w:p>
    <w:p w14:paraId="52497A0C" w14:textId="77777777" w:rsidR="0069328E" w:rsidRPr="008A0E94" w:rsidRDefault="0069328E" w:rsidP="006A6B3E">
      <w:pPr>
        <w:pStyle w:val="Brezrazmikov"/>
        <w:spacing w:line="276" w:lineRule="auto"/>
        <w:jc w:val="both"/>
        <w:rPr>
          <w:rFonts w:ascii="Arial" w:hAnsi="Arial" w:cs="Arial"/>
          <w:sz w:val="20"/>
          <w:szCs w:val="20"/>
        </w:rPr>
      </w:pPr>
    </w:p>
    <w:p w14:paraId="0CC6287A" w14:textId="4045D6AD" w:rsidR="002A36A2" w:rsidRPr="008A0E94" w:rsidRDefault="002A36A2" w:rsidP="006A6B3E">
      <w:pPr>
        <w:pStyle w:val="Brezrazmikov"/>
        <w:spacing w:line="276" w:lineRule="auto"/>
        <w:jc w:val="both"/>
        <w:rPr>
          <w:rFonts w:ascii="Arial" w:hAnsi="Arial" w:cs="Arial"/>
          <w:sz w:val="20"/>
          <w:szCs w:val="20"/>
        </w:rPr>
      </w:pPr>
      <w:r w:rsidRPr="008A0E94">
        <w:rPr>
          <w:rFonts w:ascii="Arial" w:hAnsi="Arial" w:cs="Arial"/>
          <w:sz w:val="20"/>
          <w:szCs w:val="20"/>
        </w:rPr>
        <w:t>Prednostne usmeritve programskega sklopa so:</w:t>
      </w:r>
    </w:p>
    <w:p w14:paraId="290B794F" w14:textId="025A1C2E" w:rsidR="002A36A2" w:rsidRPr="008A0E94" w:rsidRDefault="002A36A2" w:rsidP="006A6B3E">
      <w:pPr>
        <w:numPr>
          <w:ilvl w:val="0"/>
          <w:numId w:val="62"/>
        </w:numPr>
        <w:autoSpaceDE w:val="0"/>
        <w:spacing w:line="276" w:lineRule="auto"/>
        <w:ind w:right="-32"/>
        <w:rPr>
          <w:rFonts w:ascii="Arial" w:hAnsi="Arial" w:cs="Arial"/>
          <w:bCs/>
          <w:sz w:val="20"/>
          <w:szCs w:val="20"/>
        </w:rPr>
      </w:pPr>
      <w:r w:rsidRPr="008A0E94">
        <w:rPr>
          <w:rFonts w:ascii="Arial" w:hAnsi="Arial" w:cs="Arial"/>
          <w:bCs/>
          <w:sz w:val="20"/>
          <w:szCs w:val="20"/>
        </w:rPr>
        <w:lastRenderedPageBreak/>
        <w:t>predstavitev referenčnih in kakovostnih ustvarjalcev in izvajalcev</w:t>
      </w:r>
      <w:r w:rsidR="00827045" w:rsidRPr="008A0E94">
        <w:rPr>
          <w:rFonts w:ascii="Arial" w:hAnsi="Arial" w:cs="Arial"/>
          <w:bCs/>
          <w:sz w:val="20"/>
          <w:szCs w:val="20"/>
        </w:rPr>
        <w:t xml:space="preserve"> iz Slovenije</w:t>
      </w:r>
      <w:r w:rsidRPr="008A0E94">
        <w:rPr>
          <w:rFonts w:ascii="Arial" w:hAnsi="Arial" w:cs="Arial"/>
          <w:bCs/>
          <w:sz w:val="20"/>
          <w:szCs w:val="20"/>
        </w:rPr>
        <w:t>,</w:t>
      </w:r>
    </w:p>
    <w:p w14:paraId="38398CE3" w14:textId="77777777" w:rsidR="002A36A2" w:rsidRPr="008A0E94" w:rsidRDefault="002A36A2" w:rsidP="006A6B3E">
      <w:pPr>
        <w:numPr>
          <w:ilvl w:val="0"/>
          <w:numId w:val="62"/>
        </w:numPr>
        <w:spacing w:line="276" w:lineRule="auto"/>
        <w:rPr>
          <w:rFonts w:ascii="Arial" w:hAnsi="Arial" w:cs="Arial"/>
          <w:bCs/>
          <w:sz w:val="20"/>
          <w:szCs w:val="20"/>
        </w:rPr>
      </w:pPr>
      <w:r w:rsidRPr="008A0E94">
        <w:rPr>
          <w:rFonts w:ascii="Arial" w:hAnsi="Arial" w:cs="Arial"/>
          <w:bCs/>
          <w:sz w:val="20"/>
          <w:szCs w:val="20"/>
        </w:rPr>
        <w:t>predstavljanje aktualnih, sodobnih in inovativnih umetniških vsebin,</w:t>
      </w:r>
    </w:p>
    <w:p w14:paraId="12DEBB5B" w14:textId="77777777" w:rsidR="002A36A2" w:rsidRPr="008A0E94" w:rsidRDefault="002A36A2" w:rsidP="006A6B3E">
      <w:pPr>
        <w:numPr>
          <w:ilvl w:val="0"/>
          <w:numId w:val="62"/>
        </w:numPr>
        <w:autoSpaceDE w:val="0"/>
        <w:spacing w:line="276" w:lineRule="auto"/>
        <w:ind w:right="-32"/>
        <w:rPr>
          <w:rFonts w:ascii="Arial" w:hAnsi="Arial" w:cs="Arial"/>
          <w:bCs/>
          <w:sz w:val="20"/>
          <w:szCs w:val="20"/>
        </w:rPr>
      </w:pPr>
      <w:r w:rsidRPr="008A0E94">
        <w:rPr>
          <w:rFonts w:ascii="Arial" w:hAnsi="Arial" w:cs="Arial"/>
          <w:bCs/>
          <w:sz w:val="20"/>
          <w:szCs w:val="20"/>
        </w:rPr>
        <w:t>predstavljanje slovenske glasbene ustvarjalnosti na referenčnih mednarodnih sejmih v tujini,</w:t>
      </w:r>
    </w:p>
    <w:p w14:paraId="05C65233" w14:textId="77777777" w:rsidR="002A36A2" w:rsidRPr="008A0E94" w:rsidRDefault="002A36A2" w:rsidP="006A6B3E">
      <w:pPr>
        <w:numPr>
          <w:ilvl w:val="0"/>
          <w:numId w:val="62"/>
        </w:numPr>
        <w:autoSpaceDE w:val="0"/>
        <w:spacing w:line="276" w:lineRule="auto"/>
        <w:ind w:right="-32"/>
        <w:rPr>
          <w:rFonts w:ascii="Arial" w:hAnsi="Arial" w:cs="Arial"/>
          <w:bCs/>
          <w:sz w:val="20"/>
          <w:szCs w:val="20"/>
        </w:rPr>
      </w:pPr>
      <w:r w:rsidRPr="008A0E94">
        <w:rPr>
          <w:rFonts w:ascii="Arial" w:hAnsi="Arial" w:cs="Arial"/>
          <w:bCs/>
          <w:sz w:val="20"/>
          <w:szCs w:val="20"/>
        </w:rPr>
        <w:t>gostovanje na referenčnih mednarodnih koncertnih odrih in prizoriščih,</w:t>
      </w:r>
    </w:p>
    <w:p w14:paraId="244C3496" w14:textId="55F7B965" w:rsidR="002A36A2" w:rsidRPr="008A0E94" w:rsidRDefault="002A36A2" w:rsidP="006A6B3E">
      <w:pPr>
        <w:numPr>
          <w:ilvl w:val="0"/>
          <w:numId w:val="62"/>
        </w:numPr>
        <w:autoSpaceDE w:val="0"/>
        <w:spacing w:line="276" w:lineRule="auto"/>
        <w:ind w:right="-32"/>
        <w:rPr>
          <w:rFonts w:ascii="Arial" w:hAnsi="Arial" w:cs="Arial"/>
          <w:bCs/>
          <w:sz w:val="20"/>
          <w:szCs w:val="20"/>
        </w:rPr>
      </w:pPr>
      <w:r w:rsidRPr="008A0E94">
        <w:rPr>
          <w:rFonts w:ascii="Arial" w:hAnsi="Arial" w:cs="Arial"/>
          <w:bCs/>
          <w:sz w:val="20"/>
          <w:szCs w:val="20"/>
        </w:rPr>
        <w:t>vključevanje v mednarodne mreže.</w:t>
      </w:r>
    </w:p>
    <w:p w14:paraId="1A8A31F7" w14:textId="77777777" w:rsidR="002A36A2" w:rsidRPr="008A0E94" w:rsidRDefault="002A36A2" w:rsidP="006A6B3E">
      <w:pPr>
        <w:pStyle w:val="Brezrazmikov"/>
        <w:spacing w:line="276" w:lineRule="auto"/>
        <w:jc w:val="both"/>
        <w:rPr>
          <w:rFonts w:ascii="Arial" w:hAnsi="Arial" w:cs="Arial"/>
          <w:b/>
          <w:sz w:val="20"/>
          <w:szCs w:val="20"/>
        </w:rPr>
      </w:pPr>
    </w:p>
    <w:p w14:paraId="42AB918B" w14:textId="4B40C74C" w:rsidR="002A36A2" w:rsidRPr="008A0E94" w:rsidRDefault="002A36A2" w:rsidP="006A6B3E">
      <w:pPr>
        <w:pStyle w:val="Telobesedila"/>
        <w:spacing w:line="276" w:lineRule="auto"/>
        <w:jc w:val="both"/>
        <w:rPr>
          <w:rFonts w:ascii="Arial" w:hAnsi="Arial" w:cs="Arial"/>
          <w:sz w:val="20"/>
        </w:rPr>
      </w:pPr>
      <w:r w:rsidRPr="008A0E94">
        <w:rPr>
          <w:rFonts w:ascii="Arial" w:hAnsi="Arial" w:cs="Arial"/>
          <w:b/>
          <w:sz w:val="20"/>
        </w:rPr>
        <w:t>5.2.4</w:t>
      </w:r>
      <w:r w:rsidR="0067736A" w:rsidRPr="008A0E94">
        <w:rPr>
          <w:rFonts w:ascii="Arial" w:hAnsi="Arial" w:cs="Arial"/>
          <w:b/>
          <w:sz w:val="20"/>
        </w:rPr>
        <w:tab/>
      </w:r>
      <w:r w:rsidRPr="008A0E94">
        <w:rPr>
          <w:rFonts w:ascii="Arial" w:hAnsi="Arial" w:cs="Arial"/>
          <w:b/>
          <w:sz w:val="20"/>
        </w:rPr>
        <w:t>G</w:t>
      </w:r>
      <w:r w:rsidRPr="008A0E94">
        <w:rPr>
          <w:rFonts w:ascii="Arial" w:hAnsi="Arial" w:cs="Arial"/>
          <w:b/>
          <w:bCs/>
          <w:sz w:val="20"/>
        </w:rPr>
        <w:t>lasbeno založništvo</w:t>
      </w:r>
      <w:r w:rsidRPr="008A0E94">
        <w:rPr>
          <w:rFonts w:ascii="Arial" w:hAnsi="Arial" w:cs="Arial"/>
          <w:sz w:val="20"/>
        </w:rPr>
        <w:t xml:space="preserve"> </w:t>
      </w:r>
    </w:p>
    <w:p w14:paraId="289B1C07" w14:textId="0F2A7951" w:rsidR="002A36A2" w:rsidRPr="008A0E94" w:rsidRDefault="002A36A2" w:rsidP="006A6B3E">
      <w:pPr>
        <w:pStyle w:val="Telobesedila"/>
        <w:spacing w:line="276" w:lineRule="auto"/>
        <w:jc w:val="both"/>
        <w:rPr>
          <w:rFonts w:ascii="Arial" w:hAnsi="Arial" w:cs="Arial"/>
          <w:sz w:val="20"/>
        </w:rPr>
      </w:pPr>
      <w:r w:rsidRPr="008A0E94">
        <w:rPr>
          <w:rFonts w:ascii="Arial" w:hAnsi="Arial" w:cs="Arial"/>
          <w:sz w:val="20"/>
        </w:rPr>
        <w:t xml:space="preserve">Programski sklop »Glasbeno založništvo« je namenjen sofinanciranju izdaje nosilcev zvoka, notnih izdaj in revijalnega tiska. Posamezne izdaje so lahko fizične ali pretočne oziroma spletne. Enoto programskega sklopa predstavlja posamezna izdana številka revije oziroma nosilec zvoka oziroma notna izdaja. </w:t>
      </w:r>
    </w:p>
    <w:p w14:paraId="66B01E6C" w14:textId="77777777" w:rsidR="0069328E" w:rsidRPr="008A0E94" w:rsidRDefault="0069328E" w:rsidP="006A6B3E">
      <w:pPr>
        <w:pStyle w:val="Telobesedila"/>
        <w:spacing w:line="276" w:lineRule="auto"/>
        <w:jc w:val="both"/>
        <w:rPr>
          <w:rFonts w:ascii="Arial" w:hAnsi="Arial" w:cs="Arial"/>
          <w:sz w:val="20"/>
        </w:rPr>
      </w:pPr>
    </w:p>
    <w:p w14:paraId="618EFCBA" w14:textId="77E3513A" w:rsidR="002A36A2" w:rsidRPr="008A0E94" w:rsidRDefault="002A36A2" w:rsidP="006A6B3E">
      <w:pPr>
        <w:pStyle w:val="Telobesedila"/>
        <w:spacing w:line="276" w:lineRule="auto"/>
        <w:jc w:val="both"/>
        <w:rPr>
          <w:rFonts w:ascii="Arial" w:hAnsi="Arial" w:cs="Arial"/>
          <w:sz w:val="20"/>
        </w:rPr>
      </w:pPr>
      <w:r w:rsidRPr="008A0E94">
        <w:rPr>
          <w:rFonts w:ascii="Arial" w:hAnsi="Arial" w:cs="Arial"/>
          <w:sz w:val="20"/>
        </w:rPr>
        <w:t>Prednostne usmeritve programskega sklopa so:</w:t>
      </w:r>
    </w:p>
    <w:p w14:paraId="458250A6" w14:textId="4BBFEE8C" w:rsidR="002A36A2" w:rsidRPr="008A0E94" w:rsidRDefault="002A36A2" w:rsidP="006A6B3E">
      <w:pPr>
        <w:pStyle w:val="Telobesedila"/>
        <w:numPr>
          <w:ilvl w:val="0"/>
          <w:numId w:val="63"/>
        </w:numPr>
        <w:spacing w:line="276" w:lineRule="auto"/>
        <w:jc w:val="both"/>
        <w:rPr>
          <w:rFonts w:ascii="Arial" w:hAnsi="Arial" w:cs="Arial"/>
          <w:b/>
          <w:bCs/>
          <w:sz w:val="20"/>
        </w:rPr>
      </w:pPr>
      <w:r w:rsidRPr="008A0E94">
        <w:rPr>
          <w:rFonts w:ascii="Arial" w:hAnsi="Arial" w:cs="Arial"/>
          <w:sz w:val="20"/>
        </w:rPr>
        <w:t>predstavljanje referenčnih in kakovostnih ustvarjalcev in izvajalcev</w:t>
      </w:r>
      <w:r w:rsidR="00827045" w:rsidRPr="008A0E94">
        <w:rPr>
          <w:rFonts w:ascii="Arial" w:hAnsi="Arial" w:cs="Arial"/>
          <w:sz w:val="20"/>
        </w:rPr>
        <w:t xml:space="preserve"> iz Slovenije</w:t>
      </w:r>
      <w:r w:rsidRPr="008A0E94">
        <w:rPr>
          <w:rFonts w:ascii="Arial" w:hAnsi="Arial" w:cs="Arial"/>
          <w:sz w:val="20"/>
        </w:rPr>
        <w:t>,</w:t>
      </w:r>
    </w:p>
    <w:p w14:paraId="335CCB6B" w14:textId="77777777" w:rsidR="002A36A2" w:rsidRPr="008A0E94" w:rsidRDefault="002A36A2" w:rsidP="006A6B3E">
      <w:pPr>
        <w:pStyle w:val="Telobesedila"/>
        <w:numPr>
          <w:ilvl w:val="0"/>
          <w:numId w:val="63"/>
        </w:numPr>
        <w:spacing w:line="276" w:lineRule="auto"/>
        <w:jc w:val="both"/>
        <w:rPr>
          <w:rFonts w:ascii="Arial" w:hAnsi="Arial" w:cs="Arial"/>
          <w:b/>
          <w:bCs/>
          <w:sz w:val="20"/>
        </w:rPr>
      </w:pPr>
      <w:r w:rsidRPr="008A0E94">
        <w:rPr>
          <w:rFonts w:ascii="Arial" w:hAnsi="Arial" w:cs="Arial"/>
          <w:sz w:val="20"/>
        </w:rPr>
        <w:t xml:space="preserve">skrb za arhiviranje pomembne dediščine slovenske glasbene ustvarjalnosti oziroma skrb za izdajanje del posebej nadarjenih mladih slovenskih ustvarjalcev in izvajalcev, </w:t>
      </w:r>
    </w:p>
    <w:p w14:paraId="09F49CEB" w14:textId="77777777" w:rsidR="002A36A2" w:rsidRPr="008A0E94" w:rsidRDefault="002A36A2" w:rsidP="006A6B3E">
      <w:pPr>
        <w:pStyle w:val="Telobesedila"/>
        <w:numPr>
          <w:ilvl w:val="0"/>
          <w:numId w:val="63"/>
        </w:numPr>
        <w:spacing w:line="276" w:lineRule="auto"/>
        <w:jc w:val="both"/>
        <w:rPr>
          <w:rFonts w:ascii="Arial" w:hAnsi="Arial" w:cs="Arial"/>
          <w:b/>
          <w:bCs/>
          <w:sz w:val="20"/>
        </w:rPr>
      </w:pPr>
      <w:r w:rsidRPr="008A0E94">
        <w:rPr>
          <w:rFonts w:ascii="Arial" w:hAnsi="Arial" w:cs="Arial"/>
          <w:sz w:val="20"/>
        </w:rPr>
        <w:t>vključevanje v distribucijske tokove za zagotavljanje ustrezne dostopnosti zainteresirani javnosti s poudarkom na mednarodni dostopnosti,</w:t>
      </w:r>
    </w:p>
    <w:p w14:paraId="08349D12" w14:textId="77777777" w:rsidR="002A36A2" w:rsidRPr="008A0E94" w:rsidRDefault="002A36A2" w:rsidP="006A6B3E">
      <w:pPr>
        <w:pStyle w:val="Brezrazmikov"/>
        <w:numPr>
          <w:ilvl w:val="0"/>
          <w:numId w:val="63"/>
        </w:numPr>
        <w:spacing w:line="276" w:lineRule="auto"/>
        <w:jc w:val="both"/>
        <w:rPr>
          <w:rFonts w:ascii="Arial" w:hAnsi="Arial" w:cs="Arial"/>
          <w:sz w:val="20"/>
          <w:szCs w:val="20"/>
        </w:rPr>
      </w:pPr>
      <w:r w:rsidRPr="008A0E94">
        <w:rPr>
          <w:rFonts w:ascii="Arial" w:hAnsi="Arial" w:cs="Arial"/>
          <w:sz w:val="20"/>
          <w:szCs w:val="20"/>
        </w:rPr>
        <w:t xml:space="preserve">prispevek k zagotavljanju ustrezne žanrske raznovrstnosti na področju slovenske glasbene umetnosti. </w:t>
      </w:r>
    </w:p>
    <w:p w14:paraId="2438872E" w14:textId="77777777" w:rsidR="002A36A2" w:rsidRPr="008A0E94" w:rsidRDefault="002A36A2" w:rsidP="006A6B3E">
      <w:pPr>
        <w:pStyle w:val="Brezrazmikov"/>
        <w:spacing w:line="276" w:lineRule="auto"/>
        <w:jc w:val="both"/>
        <w:rPr>
          <w:rFonts w:ascii="Arial" w:hAnsi="Arial" w:cs="Arial"/>
          <w:sz w:val="20"/>
          <w:szCs w:val="20"/>
        </w:rPr>
      </w:pPr>
    </w:p>
    <w:p w14:paraId="27A6B6AB" w14:textId="6A93165C" w:rsidR="002A36A2" w:rsidRPr="008A0E94" w:rsidRDefault="002A36A2" w:rsidP="006A6B3E">
      <w:pPr>
        <w:spacing w:line="276" w:lineRule="auto"/>
        <w:rPr>
          <w:rFonts w:ascii="Arial" w:hAnsi="Arial" w:cs="Arial"/>
          <w:bCs/>
          <w:sz w:val="20"/>
          <w:szCs w:val="20"/>
        </w:rPr>
      </w:pPr>
      <w:r w:rsidRPr="008A0E94">
        <w:rPr>
          <w:rFonts w:ascii="Arial" w:hAnsi="Arial" w:cs="Arial"/>
          <w:b/>
          <w:sz w:val="20"/>
          <w:szCs w:val="20"/>
        </w:rPr>
        <w:t>5.2.5</w:t>
      </w:r>
      <w:r w:rsidR="0067736A" w:rsidRPr="008A0E94">
        <w:rPr>
          <w:rFonts w:ascii="Arial" w:hAnsi="Arial" w:cs="Arial"/>
          <w:b/>
          <w:sz w:val="20"/>
          <w:szCs w:val="20"/>
        </w:rPr>
        <w:tab/>
      </w:r>
      <w:bookmarkStart w:id="4" w:name="_Hlk199165274"/>
      <w:r w:rsidRPr="008A0E94">
        <w:rPr>
          <w:rFonts w:ascii="Arial" w:hAnsi="Arial" w:cs="Arial"/>
          <w:b/>
          <w:sz w:val="20"/>
          <w:szCs w:val="20"/>
        </w:rPr>
        <w:t>N</w:t>
      </w:r>
      <w:r w:rsidRPr="008A0E94">
        <w:rPr>
          <w:rFonts w:ascii="Arial" w:hAnsi="Arial" w:cs="Arial"/>
          <w:b/>
          <w:bCs/>
          <w:sz w:val="20"/>
          <w:szCs w:val="20"/>
        </w:rPr>
        <w:t>aročila novih izvirnih glasbenih del in koreografij</w:t>
      </w:r>
      <w:r w:rsidR="003F4E3A" w:rsidRPr="008A0E94">
        <w:rPr>
          <w:rFonts w:ascii="Arial" w:hAnsi="Arial" w:cs="Arial"/>
          <w:bCs/>
          <w:sz w:val="20"/>
          <w:szCs w:val="20"/>
        </w:rPr>
        <w:t xml:space="preserve"> </w:t>
      </w:r>
      <w:r w:rsidR="003F4E3A" w:rsidRPr="008A0E94">
        <w:rPr>
          <w:rFonts w:ascii="Arial" w:hAnsi="Arial" w:cs="Arial"/>
          <w:b/>
          <w:sz w:val="20"/>
          <w:szCs w:val="20"/>
        </w:rPr>
        <w:t>ustvarjalcev iz Slovenije</w:t>
      </w:r>
      <w:bookmarkEnd w:id="4"/>
    </w:p>
    <w:p w14:paraId="41BA987C" w14:textId="27CDBEEF" w:rsidR="002A36A2" w:rsidRPr="008A0E94" w:rsidRDefault="002A36A2" w:rsidP="006A6B3E">
      <w:pPr>
        <w:spacing w:line="276" w:lineRule="auto"/>
        <w:rPr>
          <w:rFonts w:ascii="Arial" w:hAnsi="Arial" w:cs="Arial"/>
          <w:sz w:val="20"/>
          <w:szCs w:val="20"/>
        </w:rPr>
      </w:pPr>
      <w:r w:rsidRPr="008A0E94">
        <w:rPr>
          <w:rFonts w:ascii="Arial" w:hAnsi="Arial" w:cs="Arial"/>
          <w:bCs/>
          <w:sz w:val="20"/>
          <w:szCs w:val="20"/>
        </w:rPr>
        <w:t>Programski sklop »Naročila novih izvirnih glasbenih del in koreografij</w:t>
      </w:r>
      <w:r w:rsidR="003F4E3A" w:rsidRPr="008A0E94">
        <w:rPr>
          <w:rFonts w:ascii="Arial" w:hAnsi="Arial" w:cs="Arial"/>
          <w:bCs/>
          <w:sz w:val="20"/>
          <w:szCs w:val="20"/>
        </w:rPr>
        <w:t xml:space="preserve"> ustvarjalcev iz Slovenije</w:t>
      </w:r>
      <w:r w:rsidRPr="008A0E94">
        <w:rPr>
          <w:rFonts w:ascii="Arial" w:hAnsi="Arial" w:cs="Arial"/>
          <w:bCs/>
          <w:sz w:val="20"/>
          <w:szCs w:val="20"/>
        </w:rPr>
        <w:t xml:space="preserve">« je namenjen sofinanciranju </w:t>
      </w:r>
      <w:r w:rsidRPr="008A0E94">
        <w:rPr>
          <w:rFonts w:ascii="Arial" w:hAnsi="Arial" w:cs="Arial"/>
          <w:sz w:val="20"/>
          <w:szCs w:val="20"/>
        </w:rPr>
        <w:t xml:space="preserve">naročil novih izvirnih slovenskih glasbenih del in koreografij. Posamezna dela morajo biti v tekočem koledarskem letu tudi javno izvedena in arhivirana. Enoto programskega sklopa predstavlja posamezno naročeno, predstavljeno in arhivirano glasbeno delo. </w:t>
      </w:r>
    </w:p>
    <w:p w14:paraId="2E78A923" w14:textId="77777777" w:rsidR="002A36A2" w:rsidRPr="008A0E94" w:rsidRDefault="002A36A2" w:rsidP="006A6B3E">
      <w:pPr>
        <w:spacing w:line="276" w:lineRule="auto"/>
        <w:rPr>
          <w:rFonts w:ascii="Arial" w:hAnsi="Arial" w:cs="Arial"/>
          <w:sz w:val="20"/>
          <w:szCs w:val="20"/>
        </w:rPr>
      </w:pPr>
    </w:p>
    <w:p w14:paraId="65FD6041" w14:textId="77777777" w:rsidR="002A36A2" w:rsidRPr="008A0E94" w:rsidRDefault="002A36A2"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446294D3" w14:textId="2C4D7DE8" w:rsidR="002A36A2" w:rsidRPr="008A0E94" w:rsidRDefault="002A36A2" w:rsidP="006A6B3E">
      <w:pPr>
        <w:numPr>
          <w:ilvl w:val="0"/>
          <w:numId w:val="64"/>
        </w:numPr>
        <w:spacing w:line="276" w:lineRule="auto"/>
        <w:ind w:left="709"/>
        <w:rPr>
          <w:rFonts w:ascii="Arial" w:hAnsi="Arial" w:cs="Arial"/>
          <w:b/>
          <w:bCs/>
          <w:sz w:val="20"/>
          <w:szCs w:val="20"/>
        </w:rPr>
      </w:pPr>
      <w:r w:rsidRPr="008A0E94">
        <w:rPr>
          <w:rFonts w:ascii="Arial" w:hAnsi="Arial" w:cs="Arial"/>
          <w:sz w:val="20"/>
          <w:szCs w:val="20"/>
        </w:rPr>
        <w:t>naročanje del referenčnih, kakovostnih in aktualnih glasbenih ustvarjalcev in koreografov</w:t>
      </w:r>
      <w:r w:rsidR="00827045" w:rsidRPr="008A0E94">
        <w:rPr>
          <w:rFonts w:ascii="Arial" w:hAnsi="Arial" w:cs="Arial"/>
          <w:sz w:val="20"/>
          <w:szCs w:val="20"/>
        </w:rPr>
        <w:t xml:space="preserve"> iz Slovenije</w:t>
      </w:r>
      <w:r w:rsidRPr="008A0E94">
        <w:rPr>
          <w:rFonts w:ascii="Arial" w:hAnsi="Arial" w:cs="Arial"/>
          <w:sz w:val="20"/>
          <w:szCs w:val="20"/>
        </w:rPr>
        <w:t>,</w:t>
      </w:r>
    </w:p>
    <w:p w14:paraId="14F43C1F" w14:textId="6923AB87" w:rsidR="002A36A2" w:rsidRPr="008A0E94" w:rsidRDefault="002A36A2" w:rsidP="006A6B3E">
      <w:pPr>
        <w:numPr>
          <w:ilvl w:val="0"/>
          <w:numId w:val="64"/>
        </w:numPr>
        <w:spacing w:line="276" w:lineRule="auto"/>
        <w:ind w:left="709"/>
        <w:rPr>
          <w:rFonts w:ascii="Arial" w:hAnsi="Arial" w:cs="Arial"/>
          <w:b/>
          <w:bCs/>
          <w:sz w:val="20"/>
          <w:szCs w:val="20"/>
        </w:rPr>
      </w:pPr>
      <w:r w:rsidRPr="008A0E94">
        <w:rPr>
          <w:rFonts w:ascii="Arial" w:hAnsi="Arial" w:cs="Arial"/>
          <w:sz w:val="20"/>
          <w:szCs w:val="20"/>
        </w:rPr>
        <w:t>izvajanje naročenih del s strani referenčnih izvajalcev</w:t>
      </w:r>
      <w:r w:rsidR="00827045" w:rsidRPr="008A0E94">
        <w:rPr>
          <w:rFonts w:ascii="Arial" w:hAnsi="Arial" w:cs="Arial"/>
          <w:sz w:val="20"/>
          <w:szCs w:val="20"/>
        </w:rPr>
        <w:t xml:space="preserve"> iz Slovenije</w:t>
      </w:r>
      <w:r w:rsidRPr="008A0E94">
        <w:rPr>
          <w:rFonts w:ascii="Arial" w:hAnsi="Arial" w:cs="Arial"/>
          <w:sz w:val="20"/>
          <w:szCs w:val="20"/>
        </w:rPr>
        <w:t>,</w:t>
      </w:r>
    </w:p>
    <w:p w14:paraId="78B32017" w14:textId="77777777" w:rsidR="002A36A2" w:rsidRPr="008A0E94" w:rsidRDefault="002A36A2" w:rsidP="006A6B3E">
      <w:pPr>
        <w:numPr>
          <w:ilvl w:val="0"/>
          <w:numId w:val="64"/>
        </w:numPr>
        <w:spacing w:line="276" w:lineRule="auto"/>
        <w:ind w:left="709"/>
        <w:rPr>
          <w:rFonts w:ascii="Arial" w:hAnsi="Arial" w:cs="Arial"/>
          <w:b/>
          <w:bCs/>
          <w:sz w:val="20"/>
          <w:szCs w:val="20"/>
        </w:rPr>
      </w:pPr>
      <w:r w:rsidRPr="008A0E94">
        <w:rPr>
          <w:rFonts w:ascii="Arial" w:hAnsi="Arial" w:cs="Arial"/>
          <w:sz w:val="20"/>
          <w:szCs w:val="20"/>
        </w:rPr>
        <w:t>skrb za angažiranje in uveljavljanje posebej nadarjenih mladih slovenskih glasbenih ustvarjalcev in koreografov,</w:t>
      </w:r>
    </w:p>
    <w:p w14:paraId="0AE3005B" w14:textId="1B3F6E2F" w:rsidR="002A36A2" w:rsidRPr="008A0E94" w:rsidRDefault="003F4E3A" w:rsidP="006A6B3E">
      <w:pPr>
        <w:numPr>
          <w:ilvl w:val="0"/>
          <w:numId w:val="64"/>
        </w:numPr>
        <w:spacing w:line="276" w:lineRule="auto"/>
        <w:ind w:left="709"/>
        <w:rPr>
          <w:rFonts w:ascii="Arial" w:hAnsi="Arial" w:cs="Arial"/>
          <w:b/>
          <w:bCs/>
          <w:sz w:val="20"/>
          <w:szCs w:val="20"/>
        </w:rPr>
      </w:pPr>
      <w:r w:rsidRPr="008A0E94">
        <w:rPr>
          <w:rFonts w:ascii="Arial" w:hAnsi="Arial" w:cs="Arial"/>
          <w:sz w:val="20"/>
          <w:szCs w:val="20"/>
        </w:rPr>
        <w:t xml:space="preserve">naročanje </w:t>
      </w:r>
      <w:r w:rsidR="002A36A2" w:rsidRPr="008A0E94">
        <w:rPr>
          <w:rFonts w:ascii="Arial" w:hAnsi="Arial" w:cs="Arial"/>
          <w:sz w:val="20"/>
          <w:szCs w:val="20"/>
        </w:rPr>
        <w:t>del, ki izkazujejo tendence k razvijanju in uveljavljanju novih kompozicijskih in izraznih možnosti,</w:t>
      </w:r>
    </w:p>
    <w:p w14:paraId="4191490C" w14:textId="77777777" w:rsidR="002A36A2" w:rsidRPr="008A0E94" w:rsidRDefault="002A36A2" w:rsidP="006A6B3E">
      <w:pPr>
        <w:numPr>
          <w:ilvl w:val="0"/>
          <w:numId w:val="64"/>
        </w:numPr>
        <w:spacing w:line="276" w:lineRule="auto"/>
        <w:ind w:left="709"/>
        <w:rPr>
          <w:rFonts w:ascii="Arial" w:hAnsi="Arial" w:cs="Arial"/>
          <w:b/>
          <w:bCs/>
          <w:sz w:val="20"/>
          <w:szCs w:val="20"/>
        </w:rPr>
      </w:pPr>
      <w:r w:rsidRPr="008A0E94">
        <w:rPr>
          <w:rFonts w:ascii="Arial" w:hAnsi="Arial" w:cs="Arial"/>
          <w:sz w:val="20"/>
          <w:szCs w:val="20"/>
        </w:rPr>
        <w:t>predstavljanje naročenih del v okviru referenčnih in odmevnih projektov,</w:t>
      </w:r>
    </w:p>
    <w:p w14:paraId="7DAC2EB7" w14:textId="4AF9ABDB" w:rsidR="002A36A2" w:rsidRPr="008A0E94" w:rsidRDefault="002A36A2" w:rsidP="006A6B3E">
      <w:pPr>
        <w:pStyle w:val="Brezrazmikov"/>
        <w:numPr>
          <w:ilvl w:val="0"/>
          <w:numId w:val="64"/>
        </w:numPr>
        <w:spacing w:line="276" w:lineRule="auto"/>
        <w:ind w:left="709"/>
        <w:jc w:val="both"/>
        <w:rPr>
          <w:rFonts w:ascii="Arial" w:hAnsi="Arial" w:cs="Arial"/>
          <w:sz w:val="20"/>
          <w:szCs w:val="20"/>
        </w:rPr>
      </w:pPr>
      <w:r w:rsidRPr="008A0E94">
        <w:rPr>
          <w:rFonts w:ascii="Arial" w:hAnsi="Arial" w:cs="Arial"/>
          <w:sz w:val="20"/>
          <w:szCs w:val="20"/>
        </w:rPr>
        <w:t>prispevek k zagotavljanju ustrezne žanrske raznovrstnosti glasbene umetnosti</w:t>
      </w:r>
      <w:r w:rsidR="00827045" w:rsidRPr="008A0E94">
        <w:rPr>
          <w:rFonts w:ascii="Arial" w:hAnsi="Arial" w:cs="Arial"/>
          <w:sz w:val="20"/>
          <w:szCs w:val="20"/>
        </w:rPr>
        <w:t xml:space="preserve"> v Sloveniji</w:t>
      </w:r>
      <w:r w:rsidRPr="008A0E94">
        <w:rPr>
          <w:rFonts w:ascii="Arial" w:hAnsi="Arial" w:cs="Arial"/>
          <w:sz w:val="20"/>
          <w:szCs w:val="20"/>
        </w:rPr>
        <w:t xml:space="preserve">. </w:t>
      </w:r>
    </w:p>
    <w:p w14:paraId="51892F1F" w14:textId="77777777" w:rsidR="002A36A2" w:rsidRPr="008A0E94" w:rsidRDefault="002A36A2" w:rsidP="006A6B3E">
      <w:pPr>
        <w:pStyle w:val="Odstavekseznama"/>
        <w:suppressAutoHyphens w:val="0"/>
        <w:autoSpaceDE w:val="0"/>
        <w:spacing w:line="276" w:lineRule="auto"/>
        <w:ind w:left="0" w:right="-32"/>
        <w:rPr>
          <w:rFonts w:ascii="Arial" w:hAnsi="Arial" w:cs="Arial"/>
          <w:b/>
          <w:sz w:val="20"/>
          <w:szCs w:val="20"/>
        </w:rPr>
      </w:pPr>
    </w:p>
    <w:p w14:paraId="16E18FDB" w14:textId="2E340841" w:rsidR="002A36A2" w:rsidRPr="008A0E94" w:rsidRDefault="002A36A2" w:rsidP="006A6B3E">
      <w:pPr>
        <w:pStyle w:val="Odstavekseznama"/>
        <w:suppressAutoHyphens w:val="0"/>
        <w:autoSpaceDE w:val="0"/>
        <w:spacing w:line="276" w:lineRule="auto"/>
        <w:ind w:left="0" w:right="-32"/>
        <w:rPr>
          <w:rFonts w:ascii="Arial" w:hAnsi="Arial" w:cs="Arial"/>
          <w:bCs/>
          <w:sz w:val="20"/>
          <w:szCs w:val="20"/>
        </w:rPr>
      </w:pPr>
      <w:r w:rsidRPr="008A0E94">
        <w:rPr>
          <w:rFonts w:ascii="Arial" w:hAnsi="Arial" w:cs="Arial"/>
          <w:b/>
          <w:sz w:val="20"/>
          <w:szCs w:val="20"/>
        </w:rPr>
        <w:t>5.2.6</w:t>
      </w:r>
      <w:r w:rsidR="0067736A" w:rsidRPr="008A0E94">
        <w:rPr>
          <w:rFonts w:ascii="Arial" w:hAnsi="Arial" w:cs="Arial"/>
          <w:b/>
          <w:sz w:val="20"/>
          <w:szCs w:val="20"/>
        </w:rPr>
        <w:tab/>
      </w:r>
      <w:r w:rsidRPr="008A0E94">
        <w:rPr>
          <w:rFonts w:ascii="Arial" w:hAnsi="Arial" w:cs="Arial"/>
          <w:b/>
          <w:sz w:val="20"/>
          <w:szCs w:val="20"/>
        </w:rPr>
        <w:t xml:space="preserve">Podporni programi </w:t>
      </w:r>
    </w:p>
    <w:p w14:paraId="6CF30C91" w14:textId="1D2D74F7" w:rsidR="002A36A2" w:rsidRPr="008A0E94" w:rsidRDefault="002A36A2" w:rsidP="006A6B3E">
      <w:pPr>
        <w:autoSpaceDE w:val="0"/>
        <w:spacing w:line="276" w:lineRule="auto"/>
        <w:ind w:right="-34"/>
        <w:rPr>
          <w:rFonts w:ascii="Arial" w:hAnsi="Arial" w:cs="Arial"/>
          <w:bCs/>
          <w:sz w:val="20"/>
          <w:szCs w:val="20"/>
        </w:rPr>
      </w:pPr>
      <w:r w:rsidRPr="008A0E94">
        <w:rPr>
          <w:rFonts w:ascii="Arial" w:hAnsi="Arial" w:cs="Arial"/>
          <w:bCs/>
          <w:sz w:val="20"/>
          <w:szCs w:val="20"/>
        </w:rPr>
        <w:t xml:space="preserve">Programski sklop »Podporni programi« je namenjen sofinanciranju dejavnosti na področju glasbenih umetnosti, ki bistveno prispevajo k vsebinski celovitosti in zaokroženosti programa in so osredotočeni na zagotavljanje ustreznega podpornega okolja za uspešno izvajanje programa, njegov razvoj ter oblikovanje in krepitev zanimanja in refleksije s strani javnosti ali podpornih dejavnosti, ki bistveno prispevajo h krepitvi kompetenc izvajalca programa in niso neposredno vezane na program. V programski sklop sodijo študijske, teoretske, izobraževalne, popularizajoče dejavnosti, </w:t>
      </w:r>
      <w:r w:rsidR="009751E9" w:rsidRPr="008A0E94">
        <w:rPr>
          <w:rFonts w:ascii="Arial" w:hAnsi="Arial" w:cs="Arial"/>
          <w:snapToGrid w:val="0"/>
          <w:sz w:val="20"/>
          <w:szCs w:val="20"/>
        </w:rPr>
        <w:t xml:space="preserve">dejavnosti s področja kulturno-umetnostne vzgoje, </w:t>
      </w:r>
      <w:r w:rsidRPr="008A0E94">
        <w:rPr>
          <w:rFonts w:ascii="Arial" w:hAnsi="Arial" w:cs="Arial"/>
          <w:bCs/>
          <w:sz w:val="20"/>
          <w:szCs w:val="20"/>
        </w:rPr>
        <w:t>organizacija in izvedba neformalnih usposabljanj tekmovanj, podeljevanje strokovnih nagrad in drugih referenčnih strokovnih priznanj in druge aktivnosti, ki jih po formi in vsebini ni mogoče opredeliti v obstoječih programskih sklopih.</w:t>
      </w:r>
      <w:r w:rsidR="0069328E" w:rsidRPr="008A0E94">
        <w:rPr>
          <w:rFonts w:ascii="Arial" w:hAnsi="Arial" w:cs="Arial"/>
          <w:bCs/>
          <w:sz w:val="20"/>
          <w:szCs w:val="20"/>
        </w:rPr>
        <w:t xml:space="preserve"> </w:t>
      </w:r>
      <w:r w:rsidRPr="008A0E94">
        <w:rPr>
          <w:rFonts w:ascii="Arial" w:hAnsi="Arial" w:cs="Arial"/>
          <w:bCs/>
          <w:sz w:val="20"/>
          <w:szCs w:val="20"/>
        </w:rPr>
        <w:t>Enoto programskega sklopa predstavljajo posamezne dejavnosti.</w:t>
      </w:r>
    </w:p>
    <w:p w14:paraId="43360006" w14:textId="77777777" w:rsidR="002A36A2" w:rsidRPr="008A0E94" w:rsidRDefault="002A36A2" w:rsidP="006A6B3E">
      <w:pPr>
        <w:autoSpaceDE w:val="0"/>
        <w:spacing w:line="276" w:lineRule="auto"/>
        <w:ind w:right="-32"/>
        <w:rPr>
          <w:rFonts w:ascii="Arial" w:hAnsi="Arial" w:cs="Arial"/>
          <w:bCs/>
          <w:sz w:val="20"/>
          <w:szCs w:val="20"/>
        </w:rPr>
      </w:pPr>
    </w:p>
    <w:p w14:paraId="03ED884D" w14:textId="77777777" w:rsidR="00592497" w:rsidRPr="008A0E94" w:rsidRDefault="00592497" w:rsidP="00592497">
      <w:pPr>
        <w:pStyle w:val="Odstavekseznama"/>
        <w:autoSpaceDE w:val="0"/>
        <w:spacing w:line="276" w:lineRule="auto"/>
        <w:ind w:left="0" w:right="-34"/>
        <w:contextualSpacing/>
        <w:rPr>
          <w:rFonts w:ascii="Arial" w:hAnsi="Arial" w:cs="Arial"/>
          <w:bCs/>
          <w:sz w:val="20"/>
          <w:szCs w:val="20"/>
        </w:rPr>
      </w:pPr>
      <w:r w:rsidRPr="008A0E94">
        <w:rPr>
          <w:rFonts w:ascii="Arial" w:hAnsi="Arial" w:cs="Arial"/>
          <w:bCs/>
          <w:sz w:val="20"/>
          <w:szCs w:val="20"/>
        </w:rPr>
        <w:t>Področje se deli na:</w:t>
      </w:r>
    </w:p>
    <w:p w14:paraId="4A929E1B" w14:textId="77777777" w:rsidR="00592497" w:rsidRPr="008A0E94" w:rsidRDefault="00592497" w:rsidP="00592497">
      <w:pPr>
        <w:pStyle w:val="Odstavekseznama"/>
        <w:numPr>
          <w:ilvl w:val="0"/>
          <w:numId w:val="69"/>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podporne dejavnosti, ki bistveno prispevajo k zaokroženosti in prepoznavnosti programa,</w:t>
      </w:r>
    </w:p>
    <w:p w14:paraId="75C84B1F" w14:textId="77777777" w:rsidR="00592497" w:rsidRPr="008A0E94" w:rsidRDefault="00592497" w:rsidP="00592497">
      <w:pPr>
        <w:pStyle w:val="Odstavekseznama"/>
        <w:numPr>
          <w:ilvl w:val="0"/>
          <w:numId w:val="69"/>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podporne dejavnosti, ki bistveno prispevajo h krepitvi kompetenc izvajalca (producenta) programa.</w:t>
      </w:r>
    </w:p>
    <w:p w14:paraId="71A6B60E" w14:textId="77777777" w:rsidR="00592497" w:rsidRPr="008A0E94" w:rsidRDefault="00592497" w:rsidP="006A6B3E">
      <w:pPr>
        <w:autoSpaceDE w:val="0"/>
        <w:spacing w:line="276" w:lineRule="auto"/>
        <w:ind w:right="-32"/>
        <w:rPr>
          <w:rFonts w:ascii="Arial" w:hAnsi="Arial" w:cs="Arial"/>
          <w:bCs/>
          <w:sz w:val="20"/>
          <w:szCs w:val="20"/>
        </w:rPr>
      </w:pPr>
    </w:p>
    <w:p w14:paraId="09ABCF02" w14:textId="77777777" w:rsidR="002A36A2" w:rsidRPr="008A0E94" w:rsidRDefault="002A36A2" w:rsidP="006A6B3E">
      <w:pPr>
        <w:pStyle w:val="Brezrazmikov"/>
        <w:spacing w:line="276" w:lineRule="auto"/>
        <w:jc w:val="both"/>
        <w:rPr>
          <w:rFonts w:ascii="Arial" w:hAnsi="Arial" w:cs="Arial"/>
          <w:sz w:val="20"/>
          <w:szCs w:val="20"/>
        </w:rPr>
      </w:pPr>
      <w:r w:rsidRPr="008A0E94">
        <w:rPr>
          <w:rFonts w:ascii="Arial" w:hAnsi="Arial" w:cs="Arial"/>
          <w:sz w:val="20"/>
          <w:szCs w:val="20"/>
        </w:rPr>
        <w:t>Prednostne usmeritve programskega sklopa so:</w:t>
      </w:r>
    </w:p>
    <w:p w14:paraId="1F3137A0" w14:textId="0431987E" w:rsidR="002A36A2" w:rsidRPr="008A0E94" w:rsidRDefault="002A36A2" w:rsidP="006A6B3E">
      <w:pPr>
        <w:numPr>
          <w:ilvl w:val="0"/>
          <w:numId w:val="65"/>
        </w:numPr>
        <w:autoSpaceDE w:val="0"/>
        <w:spacing w:line="276" w:lineRule="auto"/>
        <w:ind w:right="-32"/>
        <w:rPr>
          <w:rFonts w:ascii="Arial" w:hAnsi="Arial" w:cs="Arial"/>
          <w:bCs/>
          <w:sz w:val="20"/>
          <w:szCs w:val="20"/>
        </w:rPr>
      </w:pPr>
      <w:r w:rsidRPr="008A0E94">
        <w:rPr>
          <w:rFonts w:ascii="Arial" w:hAnsi="Arial" w:cs="Arial"/>
          <w:bCs/>
          <w:sz w:val="20"/>
          <w:szCs w:val="20"/>
        </w:rPr>
        <w:t xml:space="preserve">vključevanje </w:t>
      </w:r>
      <w:r w:rsidR="00F477DD" w:rsidRPr="008A0E94">
        <w:rPr>
          <w:rFonts w:ascii="Arial" w:hAnsi="Arial" w:cs="Arial"/>
          <w:bCs/>
          <w:sz w:val="20"/>
          <w:szCs w:val="20"/>
        </w:rPr>
        <w:t xml:space="preserve">referenčnih </w:t>
      </w:r>
      <w:r w:rsidR="00827045" w:rsidRPr="008A0E94">
        <w:rPr>
          <w:rFonts w:ascii="Arial" w:hAnsi="Arial" w:cs="Arial"/>
          <w:bCs/>
          <w:sz w:val="20"/>
          <w:szCs w:val="20"/>
        </w:rPr>
        <w:t>slovenskih in mednarodnih</w:t>
      </w:r>
      <w:r w:rsidR="00F477DD" w:rsidRPr="008A0E94">
        <w:rPr>
          <w:rFonts w:ascii="Arial" w:hAnsi="Arial" w:cs="Arial"/>
          <w:bCs/>
          <w:sz w:val="20"/>
          <w:szCs w:val="20"/>
        </w:rPr>
        <w:t xml:space="preserve"> ustvarjalcev in strokovnjakov</w:t>
      </w:r>
      <w:r w:rsidRPr="008A0E94">
        <w:rPr>
          <w:rFonts w:ascii="Arial" w:hAnsi="Arial" w:cs="Arial"/>
          <w:bCs/>
          <w:sz w:val="20"/>
          <w:szCs w:val="20"/>
        </w:rPr>
        <w:t xml:space="preserve">, </w:t>
      </w:r>
    </w:p>
    <w:p w14:paraId="3E2FBBEF" w14:textId="77777777" w:rsidR="002A36A2" w:rsidRPr="008A0E94" w:rsidRDefault="002A36A2" w:rsidP="006A6B3E">
      <w:pPr>
        <w:numPr>
          <w:ilvl w:val="0"/>
          <w:numId w:val="65"/>
        </w:numPr>
        <w:autoSpaceDE w:val="0"/>
        <w:spacing w:line="276" w:lineRule="auto"/>
        <w:ind w:right="-32"/>
        <w:rPr>
          <w:rFonts w:ascii="Arial" w:hAnsi="Arial" w:cs="Arial"/>
          <w:bCs/>
          <w:sz w:val="20"/>
          <w:szCs w:val="20"/>
        </w:rPr>
      </w:pPr>
      <w:r w:rsidRPr="008A0E94">
        <w:rPr>
          <w:rFonts w:ascii="Arial" w:hAnsi="Arial" w:cs="Arial"/>
          <w:bCs/>
          <w:sz w:val="20"/>
          <w:szCs w:val="20"/>
        </w:rPr>
        <w:t>izvajanje prenosa znanja na področjih glasbenih, baletnih ali glasbeno-scenskih vsebin in praks, za katere usposabljanje in izobraževanje v slovenskem prostoru ni ustrezno zastopano in razvito,</w:t>
      </w:r>
    </w:p>
    <w:p w14:paraId="48498C40" w14:textId="77777777" w:rsidR="002A36A2" w:rsidRPr="008A0E94" w:rsidRDefault="002A36A2" w:rsidP="006A6B3E">
      <w:pPr>
        <w:numPr>
          <w:ilvl w:val="0"/>
          <w:numId w:val="65"/>
        </w:numPr>
        <w:autoSpaceDE w:val="0"/>
        <w:spacing w:line="276" w:lineRule="auto"/>
        <w:ind w:right="-32"/>
        <w:rPr>
          <w:rFonts w:ascii="Arial" w:hAnsi="Arial" w:cs="Arial"/>
          <w:bCs/>
          <w:sz w:val="20"/>
          <w:szCs w:val="20"/>
        </w:rPr>
      </w:pPr>
      <w:r w:rsidRPr="008A0E94">
        <w:rPr>
          <w:rFonts w:ascii="Arial" w:hAnsi="Arial" w:cs="Arial"/>
          <w:bCs/>
          <w:sz w:val="20"/>
          <w:szCs w:val="20"/>
        </w:rPr>
        <w:t>spodbujanje zanimanja za umetniške vsebine in procese med mladimi,</w:t>
      </w:r>
    </w:p>
    <w:p w14:paraId="48965794" w14:textId="77777777" w:rsidR="002A36A2" w:rsidRPr="008A0E94" w:rsidRDefault="002A36A2" w:rsidP="006A6B3E">
      <w:pPr>
        <w:numPr>
          <w:ilvl w:val="0"/>
          <w:numId w:val="65"/>
        </w:numPr>
        <w:autoSpaceDE w:val="0"/>
        <w:spacing w:line="276" w:lineRule="auto"/>
        <w:ind w:right="-32"/>
        <w:rPr>
          <w:rFonts w:ascii="Arial" w:hAnsi="Arial" w:cs="Arial"/>
          <w:bCs/>
          <w:sz w:val="20"/>
          <w:szCs w:val="20"/>
        </w:rPr>
      </w:pPr>
      <w:r w:rsidRPr="008A0E94">
        <w:rPr>
          <w:rFonts w:ascii="Arial" w:hAnsi="Arial" w:cs="Arial"/>
          <w:bCs/>
          <w:sz w:val="20"/>
          <w:szCs w:val="20"/>
        </w:rPr>
        <w:t>krepitev kritiške stroke s področja izvajanja programa.</w:t>
      </w:r>
    </w:p>
    <w:p w14:paraId="0904FC5E" w14:textId="77777777" w:rsidR="000041EF" w:rsidRPr="008A0E94" w:rsidRDefault="000041EF" w:rsidP="006A6B3E">
      <w:pPr>
        <w:autoSpaceDE w:val="0"/>
        <w:spacing w:line="276" w:lineRule="auto"/>
        <w:ind w:right="-32"/>
        <w:rPr>
          <w:rFonts w:ascii="Arial" w:hAnsi="Arial" w:cs="Arial"/>
          <w:bCs/>
          <w:sz w:val="20"/>
          <w:szCs w:val="20"/>
        </w:rPr>
      </w:pPr>
    </w:p>
    <w:p w14:paraId="1F525C72" w14:textId="77777777" w:rsidR="000041EF" w:rsidRPr="008A0E94" w:rsidRDefault="000041EF" w:rsidP="006A6B3E">
      <w:pPr>
        <w:autoSpaceDE w:val="0"/>
        <w:spacing w:line="276" w:lineRule="auto"/>
        <w:ind w:right="-32"/>
        <w:rPr>
          <w:rFonts w:ascii="Arial" w:hAnsi="Arial" w:cs="Arial"/>
          <w:bCs/>
          <w:sz w:val="20"/>
          <w:szCs w:val="20"/>
        </w:rPr>
      </w:pPr>
    </w:p>
    <w:p w14:paraId="78FFCC62" w14:textId="73ECE8EA" w:rsidR="00A03DCD" w:rsidRPr="008A0E94" w:rsidRDefault="007E4D0B" w:rsidP="006A6B3E">
      <w:pPr>
        <w:autoSpaceDE w:val="0"/>
        <w:spacing w:line="276" w:lineRule="auto"/>
        <w:ind w:right="-32"/>
        <w:rPr>
          <w:rFonts w:ascii="Arial" w:hAnsi="Arial" w:cs="Arial"/>
          <w:b/>
          <w:bCs/>
          <w:sz w:val="20"/>
          <w:szCs w:val="20"/>
        </w:rPr>
      </w:pPr>
      <w:r w:rsidRPr="008A0E94">
        <w:rPr>
          <w:rFonts w:ascii="Arial" w:hAnsi="Arial" w:cs="Arial"/>
          <w:b/>
          <w:bCs/>
          <w:sz w:val="20"/>
          <w:szCs w:val="20"/>
        </w:rPr>
        <w:t>5.3.</w:t>
      </w:r>
      <w:r w:rsidRPr="008A0E94">
        <w:rPr>
          <w:rFonts w:ascii="Arial" w:hAnsi="Arial" w:cs="Arial"/>
          <w:b/>
          <w:bCs/>
          <w:sz w:val="20"/>
          <w:szCs w:val="20"/>
        </w:rPr>
        <w:tab/>
      </w:r>
      <w:r w:rsidR="00A03DCD" w:rsidRPr="008A0E94">
        <w:rPr>
          <w:rFonts w:ascii="Arial" w:hAnsi="Arial" w:cs="Arial"/>
          <w:b/>
          <w:bCs/>
          <w:sz w:val="20"/>
          <w:szCs w:val="20"/>
        </w:rPr>
        <w:t>Vizualne umetnosti ter arhitektura in oblikovanje</w:t>
      </w:r>
    </w:p>
    <w:p w14:paraId="0850B88D" w14:textId="77777777" w:rsidR="00A03DCD" w:rsidRPr="008A0E94" w:rsidRDefault="00A03DCD" w:rsidP="006A6B3E">
      <w:pPr>
        <w:autoSpaceDE w:val="0"/>
        <w:spacing w:line="276" w:lineRule="auto"/>
        <w:ind w:right="-32"/>
        <w:rPr>
          <w:rFonts w:ascii="Arial" w:hAnsi="Arial" w:cs="Arial"/>
          <w:b/>
          <w:bCs/>
          <w:sz w:val="20"/>
          <w:szCs w:val="20"/>
        </w:rPr>
      </w:pPr>
    </w:p>
    <w:p w14:paraId="1BC4B0E6" w14:textId="7DF4D087" w:rsidR="00A03DCD" w:rsidRPr="008A0E94" w:rsidRDefault="00A03DCD" w:rsidP="006A6B3E">
      <w:pPr>
        <w:spacing w:line="276" w:lineRule="auto"/>
        <w:rPr>
          <w:rFonts w:ascii="Arial" w:eastAsia="Calibri" w:hAnsi="Arial" w:cs="Arial"/>
          <w:b/>
          <w:snapToGrid w:val="0"/>
          <w:sz w:val="20"/>
          <w:szCs w:val="20"/>
        </w:rPr>
      </w:pPr>
      <w:r w:rsidRPr="008A0E94">
        <w:rPr>
          <w:rFonts w:ascii="Arial" w:eastAsia="Calibri" w:hAnsi="Arial" w:cs="Arial"/>
          <w:b/>
          <w:snapToGrid w:val="0"/>
          <w:sz w:val="20"/>
          <w:szCs w:val="20"/>
        </w:rPr>
        <w:t>5.3.1</w:t>
      </w:r>
      <w:r w:rsidR="007E4D0B" w:rsidRPr="008A0E94">
        <w:rPr>
          <w:rFonts w:ascii="Arial" w:eastAsia="Calibri" w:hAnsi="Arial" w:cs="Arial"/>
          <w:b/>
          <w:snapToGrid w:val="0"/>
          <w:sz w:val="20"/>
          <w:szCs w:val="20"/>
        </w:rPr>
        <w:tab/>
      </w:r>
      <w:r w:rsidRPr="008A0E94">
        <w:rPr>
          <w:rFonts w:ascii="Arial" w:eastAsia="Calibri" w:hAnsi="Arial" w:cs="Arial"/>
          <w:b/>
          <w:snapToGrid w:val="0"/>
          <w:sz w:val="20"/>
          <w:szCs w:val="20"/>
        </w:rPr>
        <w:t xml:space="preserve">Produkcija </w:t>
      </w:r>
      <w:r w:rsidR="00C40F5D" w:rsidRPr="008A0E94">
        <w:rPr>
          <w:rFonts w:ascii="Arial" w:eastAsia="Calibri" w:hAnsi="Arial" w:cs="Arial"/>
          <w:b/>
          <w:snapToGrid w:val="0"/>
          <w:sz w:val="20"/>
          <w:szCs w:val="20"/>
        </w:rPr>
        <w:t xml:space="preserve">in koprodukcija </w:t>
      </w:r>
      <w:r w:rsidRPr="008A0E94">
        <w:rPr>
          <w:rFonts w:ascii="Arial" w:eastAsia="Calibri" w:hAnsi="Arial" w:cs="Arial"/>
          <w:b/>
          <w:snapToGrid w:val="0"/>
          <w:sz w:val="20"/>
          <w:szCs w:val="20"/>
        </w:rPr>
        <w:t>razstavnih in festivalskih programov v Sloveniji</w:t>
      </w:r>
    </w:p>
    <w:p w14:paraId="13CCB2DC" w14:textId="2DC41185" w:rsidR="00C40F5D" w:rsidRPr="008A0E94" w:rsidRDefault="00A03DCD" w:rsidP="00C40F5D">
      <w:pPr>
        <w:spacing w:line="276" w:lineRule="auto"/>
        <w:rPr>
          <w:rFonts w:ascii="Arial" w:eastAsia="Calibri" w:hAnsi="Arial" w:cs="Arial"/>
          <w:snapToGrid w:val="0"/>
          <w:sz w:val="20"/>
          <w:szCs w:val="20"/>
        </w:rPr>
      </w:pPr>
      <w:r w:rsidRPr="008A0E94">
        <w:rPr>
          <w:rFonts w:ascii="Arial" w:eastAsia="Calibri" w:hAnsi="Arial" w:cs="Arial"/>
          <w:bCs/>
          <w:sz w:val="20"/>
          <w:szCs w:val="20"/>
        </w:rPr>
        <w:t xml:space="preserve">Programski sklop </w:t>
      </w:r>
      <w:r w:rsidR="007E4D0B" w:rsidRPr="008A0E94">
        <w:rPr>
          <w:rFonts w:ascii="Arial" w:eastAsia="Calibri" w:hAnsi="Arial" w:cs="Arial"/>
          <w:bCs/>
          <w:sz w:val="20"/>
          <w:szCs w:val="20"/>
        </w:rPr>
        <w:t xml:space="preserve">»Produkcija </w:t>
      </w:r>
      <w:r w:rsidR="00C40F5D" w:rsidRPr="008A0E94">
        <w:rPr>
          <w:rFonts w:ascii="Arial" w:eastAsia="Calibri" w:hAnsi="Arial" w:cs="Arial"/>
          <w:bCs/>
          <w:sz w:val="20"/>
          <w:szCs w:val="20"/>
        </w:rPr>
        <w:t xml:space="preserve">in koprodukcija </w:t>
      </w:r>
      <w:r w:rsidR="007E4D0B" w:rsidRPr="008A0E94">
        <w:rPr>
          <w:rFonts w:ascii="Arial" w:eastAsia="Calibri" w:hAnsi="Arial" w:cs="Arial"/>
          <w:bCs/>
          <w:sz w:val="20"/>
          <w:szCs w:val="20"/>
        </w:rPr>
        <w:t xml:space="preserve">razstavnih in festivalskih programov v Sloveniji« </w:t>
      </w:r>
      <w:r w:rsidRPr="008A0E94">
        <w:rPr>
          <w:rFonts w:ascii="Arial" w:eastAsia="Calibri" w:hAnsi="Arial" w:cs="Arial"/>
          <w:bCs/>
          <w:sz w:val="20"/>
          <w:szCs w:val="20"/>
        </w:rPr>
        <w:t xml:space="preserve">je namenjen sofinanciranju prijaviteljeve produkcije razstavnih in festivalskih dogodkov v Sloveniji. </w:t>
      </w:r>
    </w:p>
    <w:p w14:paraId="4C253BA4" w14:textId="77777777" w:rsidR="00C40F5D" w:rsidRPr="008A0E94" w:rsidRDefault="00C40F5D" w:rsidP="00C40F5D">
      <w:pPr>
        <w:spacing w:line="276" w:lineRule="auto"/>
        <w:rPr>
          <w:rFonts w:ascii="Arial" w:eastAsia="Calibri" w:hAnsi="Arial" w:cs="Arial"/>
          <w:snapToGrid w:val="0"/>
          <w:sz w:val="20"/>
          <w:szCs w:val="20"/>
        </w:rPr>
      </w:pPr>
    </w:p>
    <w:p w14:paraId="31F74821" w14:textId="77777777" w:rsidR="00C40F5D" w:rsidRPr="008A0E94" w:rsidRDefault="007E4D0B" w:rsidP="00C40F5D">
      <w:pPr>
        <w:spacing w:line="276" w:lineRule="auto"/>
        <w:rPr>
          <w:rFonts w:ascii="Arial" w:hAnsi="Arial" w:cs="Arial"/>
          <w:sz w:val="20"/>
          <w:szCs w:val="20"/>
        </w:rPr>
      </w:pPr>
      <w:r w:rsidRPr="008A0E94">
        <w:rPr>
          <w:rFonts w:ascii="Arial" w:hAnsi="Arial" w:cs="Arial"/>
          <w:sz w:val="20"/>
          <w:szCs w:val="20"/>
        </w:rPr>
        <w:t>Enoto programskega sklopa</w:t>
      </w:r>
      <w:r w:rsidR="00C40F5D" w:rsidRPr="008A0E94">
        <w:rPr>
          <w:rFonts w:ascii="Arial" w:hAnsi="Arial" w:cs="Arial"/>
          <w:sz w:val="20"/>
          <w:szCs w:val="20"/>
        </w:rPr>
        <w:t>, ki vključuje tudi spremne študije in objave v spremljajoči publikaciji,</w:t>
      </w:r>
      <w:r w:rsidRPr="008A0E94">
        <w:rPr>
          <w:rFonts w:ascii="Arial" w:hAnsi="Arial" w:cs="Arial"/>
          <w:sz w:val="20"/>
          <w:szCs w:val="20"/>
        </w:rPr>
        <w:t xml:space="preserve"> predstavlja</w:t>
      </w:r>
      <w:r w:rsidR="00C40F5D" w:rsidRPr="008A0E94">
        <w:rPr>
          <w:rFonts w:ascii="Arial" w:hAnsi="Arial" w:cs="Arial"/>
          <w:sz w:val="20"/>
          <w:szCs w:val="20"/>
        </w:rPr>
        <w:t>:</w:t>
      </w:r>
    </w:p>
    <w:p w14:paraId="5A2053BF" w14:textId="058E7298" w:rsidR="00C40F5D" w:rsidRPr="008A0E94" w:rsidRDefault="00C40F5D" w:rsidP="006A6B3E">
      <w:pPr>
        <w:numPr>
          <w:ilvl w:val="0"/>
          <w:numId w:val="17"/>
        </w:numPr>
        <w:spacing w:line="276" w:lineRule="auto"/>
        <w:ind w:left="709"/>
        <w:rPr>
          <w:rFonts w:ascii="Arial" w:eastAsia="Calibri" w:hAnsi="Arial" w:cs="Arial"/>
          <w:bCs/>
          <w:sz w:val="20"/>
          <w:szCs w:val="20"/>
        </w:rPr>
      </w:pPr>
      <w:r w:rsidRPr="008A0E94">
        <w:rPr>
          <w:rFonts w:ascii="Arial" w:eastAsia="Calibri" w:hAnsi="Arial" w:cs="Arial"/>
          <w:bCs/>
          <w:sz w:val="20"/>
          <w:szCs w:val="20"/>
        </w:rPr>
        <w:t xml:space="preserve">osebna razstava iz tekoče produkcije izbranih ustvarjalcev, </w:t>
      </w:r>
    </w:p>
    <w:p w14:paraId="2C4BED8E" w14:textId="31D954D3" w:rsidR="00A03DCD" w:rsidRPr="008A0E94" w:rsidRDefault="00A03DCD" w:rsidP="006A6B3E">
      <w:pPr>
        <w:numPr>
          <w:ilvl w:val="0"/>
          <w:numId w:val="17"/>
        </w:numPr>
        <w:spacing w:line="276" w:lineRule="auto"/>
        <w:ind w:left="709"/>
        <w:rPr>
          <w:rFonts w:ascii="Arial" w:eastAsia="Calibri" w:hAnsi="Arial" w:cs="Arial"/>
          <w:bCs/>
          <w:sz w:val="20"/>
          <w:szCs w:val="20"/>
        </w:rPr>
      </w:pPr>
      <w:r w:rsidRPr="008A0E94">
        <w:rPr>
          <w:rFonts w:ascii="Arial" w:eastAsia="Calibri" w:hAnsi="Arial" w:cs="Arial"/>
          <w:bCs/>
          <w:sz w:val="20"/>
          <w:szCs w:val="20"/>
        </w:rPr>
        <w:t>pregledn</w:t>
      </w:r>
      <w:r w:rsidR="00C40F5D" w:rsidRPr="008A0E94">
        <w:rPr>
          <w:rFonts w:ascii="Arial" w:eastAsia="Calibri" w:hAnsi="Arial" w:cs="Arial"/>
          <w:bCs/>
          <w:sz w:val="20"/>
          <w:szCs w:val="20"/>
        </w:rPr>
        <w:t>a</w:t>
      </w:r>
      <w:r w:rsidRPr="008A0E94">
        <w:rPr>
          <w:rFonts w:ascii="Arial" w:eastAsia="Calibri" w:hAnsi="Arial" w:cs="Arial"/>
          <w:bCs/>
          <w:sz w:val="20"/>
          <w:szCs w:val="20"/>
        </w:rPr>
        <w:t xml:space="preserve"> razstav</w:t>
      </w:r>
      <w:r w:rsidR="00C40F5D" w:rsidRPr="008A0E94">
        <w:rPr>
          <w:rFonts w:ascii="Arial" w:eastAsia="Calibri" w:hAnsi="Arial" w:cs="Arial"/>
          <w:bCs/>
          <w:sz w:val="20"/>
          <w:szCs w:val="20"/>
        </w:rPr>
        <w:t>a</w:t>
      </w:r>
      <w:r w:rsidRPr="008A0E94">
        <w:rPr>
          <w:rFonts w:ascii="Arial" w:eastAsia="Calibri" w:hAnsi="Arial" w:cs="Arial"/>
          <w:bCs/>
          <w:sz w:val="20"/>
          <w:szCs w:val="20"/>
        </w:rPr>
        <w:t xml:space="preserve"> izbranih ustvarjalcev, ki časovno obsega vsaj </w:t>
      </w:r>
      <w:r w:rsidR="00695161" w:rsidRPr="008A0E94">
        <w:rPr>
          <w:rFonts w:ascii="Arial" w:eastAsia="Calibri" w:hAnsi="Arial" w:cs="Arial"/>
          <w:bCs/>
          <w:sz w:val="20"/>
          <w:szCs w:val="20"/>
        </w:rPr>
        <w:t>pet</w:t>
      </w:r>
      <w:r w:rsidRPr="008A0E94">
        <w:rPr>
          <w:rFonts w:ascii="Arial" w:eastAsia="Calibri" w:hAnsi="Arial" w:cs="Arial"/>
          <w:bCs/>
          <w:sz w:val="20"/>
          <w:szCs w:val="20"/>
        </w:rPr>
        <w:t xml:space="preserve"> let njihovega ustvarjanja,</w:t>
      </w:r>
    </w:p>
    <w:p w14:paraId="77E53E3E" w14:textId="17C884DE" w:rsidR="00A03DCD" w:rsidRPr="008A0E94" w:rsidRDefault="00A03DCD" w:rsidP="006A6B3E">
      <w:pPr>
        <w:numPr>
          <w:ilvl w:val="0"/>
          <w:numId w:val="17"/>
        </w:numPr>
        <w:spacing w:line="276" w:lineRule="auto"/>
        <w:ind w:left="709"/>
        <w:rPr>
          <w:rFonts w:ascii="Arial" w:eastAsia="Calibri" w:hAnsi="Arial" w:cs="Arial"/>
          <w:bCs/>
          <w:sz w:val="20"/>
          <w:szCs w:val="20"/>
        </w:rPr>
      </w:pPr>
      <w:r w:rsidRPr="008A0E94">
        <w:rPr>
          <w:rFonts w:ascii="Arial" w:eastAsia="Calibri" w:hAnsi="Arial" w:cs="Arial"/>
          <w:bCs/>
          <w:sz w:val="20"/>
          <w:szCs w:val="20"/>
        </w:rPr>
        <w:t>retrospektivn</w:t>
      </w:r>
      <w:r w:rsidR="00C40F5D" w:rsidRPr="008A0E94">
        <w:rPr>
          <w:rFonts w:ascii="Arial" w:eastAsia="Calibri" w:hAnsi="Arial" w:cs="Arial"/>
          <w:bCs/>
          <w:sz w:val="20"/>
          <w:szCs w:val="20"/>
        </w:rPr>
        <w:t>a</w:t>
      </w:r>
      <w:r w:rsidRPr="008A0E94">
        <w:rPr>
          <w:rFonts w:ascii="Arial" w:eastAsia="Calibri" w:hAnsi="Arial" w:cs="Arial"/>
          <w:bCs/>
          <w:sz w:val="20"/>
          <w:szCs w:val="20"/>
        </w:rPr>
        <w:t xml:space="preserve"> razstav</w:t>
      </w:r>
      <w:r w:rsidR="00C40F5D" w:rsidRPr="008A0E94">
        <w:rPr>
          <w:rFonts w:ascii="Arial" w:eastAsia="Calibri" w:hAnsi="Arial" w:cs="Arial"/>
          <w:bCs/>
          <w:sz w:val="20"/>
          <w:szCs w:val="20"/>
        </w:rPr>
        <w:t>a</w:t>
      </w:r>
      <w:r w:rsidRPr="008A0E94">
        <w:rPr>
          <w:rFonts w:ascii="Arial" w:eastAsia="Calibri" w:hAnsi="Arial" w:cs="Arial"/>
          <w:bCs/>
          <w:sz w:val="20"/>
          <w:szCs w:val="20"/>
        </w:rPr>
        <w:t xml:space="preserve"> izbranih ustvarjalcev,</w:t>
      </w:r>
    </w:p>
    <w:p w14:paraId="222E4022" w14:textId="7997FC57" w:rsidR="00C40F5D" w:rsidRPr="008A0E94" w:rsidRDefault="00A03DCD" w:rsidP="006A6B3E">
      <w:pPr>
        <w:numPr>
          <w:ilvl w:val="0"/>
          <w:numId w:val="17"/>
        </w:numPr>
        <w:spacing w:line="276" w:lineRule="auto"/>
        <w:ind w:left="709"/>
        <w:rPr>
          <w:rFonts w:ascii="Arial" w:eastAsia="Calibri" w:hAnsi="Arial" w:cs="Arial"/>
          <w:bCs/>
          <w:sz w:val="20"/>
          <w:szCs w:val="20"/>
        </w:rPr>
      </w:pPr>
      <w:r w:rsidRPr="008A0E94">
        <w:rPr>
          <w:rFonts w:ascii="Arial" w:eastAsia="Calibri" w:hAnsi="Arial" w:cs="Arial"/>
          <w:bCs/>
          <w:sz w:val="20"/>
          <w:szCs w:val="20"/>
        </w:rPr>
        <w:t xml:space="preserve">problemsko, tematsko in </w:t>
      </w:r>
      <w:r w:rsidR="00695161" w:rsidRPr="008A0E94">
        <w:rPr>
          <w:rFonts w:ascii="Arial" w:eastAsia="Calibri" w:hAnsi="Arial" w:cs="Arial"/>
          <w:bCs/>
          <w:sz w:val="20"/>
          <w:szCs w:val="20"/>
        </w:rPr>
        <w:t xml:space="preserve">raziskovalno </w:t>
      </w:r>
      <w:r w:rsidRPr="008A0E94">
        <w:rPr>
          <w:rFonts w:ascii="Arial" w:eastAsia="Calibri" w:hAnsi="Arial" w:cs="Arial"/>
          <w:bCs/>
          <w:sz w:val="20"/>
          <w:szCs w:val="20"/>
        </w:rPr>
        <w:t>zastavljen razstavn</w:t>
      </w:r>
      <w:r w:rsidR="00C40F5D" w:rsidRPr="008A0E94">
        <w:rPr>
          <w:rFonts w:ascii="Arial" w:eastAsia="Calibri" w:hAnsi="Arial" w:cs="Arial"/>
          <w:bCs/>
          <w:sz w:val="20"/>
          <w:szCs w:val="20"/>
        </w:rPr>
        <w:t>i</w:t>
      </w:r>
      <w:r w:rsidRPr="008A0E94">
        <w:rPr>
          <w:rFonts w:ascii="Arial" w:eastAsia="Calibri" w:hAnsi="Arial" w:cs="Arial"/>
          <w:bCs/>
          <w:sz w:val="20"/>
          <w:szCs w:val="20"/>
        </w:rPr>
        <w:t xml:space="preserve"> </w:t>
      </w:r>
      <w:r w:rsidR="00C40F5D" w:rsidRPr="008A0E94">
        <w:rPr>
          <w:rFonts w:ascii="Arial" w:eastAsia="Calibri" w:hAnsi="Arial" w:cs="Arial"/>
          <w:bCs/>
          <w:sz w:val="20"/>
          <w:szCs w:val="20"/>
        </w:rPr>
        <w:t>ali</w:t>
      </w:r>
      <w:r w:rsidRPr="008A0E94">
        <w:rPr>
          <w:rFonts w:ascii="Arial" w:eastAsia="Calibri" w:hAnsi="Arial" w:cs="Arial"/>
          <w:bCs/>
          <w:sz w:val="20"/>
          <w:szCs w:val="20"/>
        </w:rPr>
        <w:t xml:space="preserve"> festivalsk</w:t>
      </w:r>
      <w:r w:rsidR="00C40F5D" w:rsidRPr="008A0E94">
        <w:rPr>
          <w:rFonts w:ascii="Arial" w:eastAsia="Calibri" w:hAnsi="Arial" w:cs="Arial"/>
          <w:bCs/>
          <w:sz w:val="20"/>
          <w:szCs w:val="20"/>
        </w:rPr>
        <w:t>i</w:t>
      </w:r>
      <w:r w:rsidRPr="008A0E94">
        <w:rPr>
          <w:rFonts w:ascii="Arial" w:eastAsia="Calibri" w:hAnsi="Arial" w:cs="Arial"/>
          <w:bCs/>
          <w:sz w:val="20"/>
          <w:szCs w:val="20"/>
        </w:rPr>
        <w:t xml:space="preserve"> pro</w:t>
      </w:r>
      <w:r w:rsidR="00C40F5D" w:rsidRPr="008A0E94">
        <w:rPr>
          <w:rFonts w:ascii="Arial" w:eastAsia="Calibri" w:hAnsi="Arial" w:cs="Arial"/>
          <w:bCs/>
          <w:sz w:val="20"/>
          <w:szCs w:val="20"/>
        </w:rPr>
        <w:t>jekt</w:t>
      </w:r>
      <w:r w:rsidRPr="008A0E94">
        <w:rPr>
          <w:rFonts w:ascii="Arial" w:eastAsia="Calibri" w:hAnsi="Arial" w:cs="Arial"/>
          <w:bCs/>
          <w:sz w:val="20"/>
          <w:szCs w:val="20"/>
        </w:rPr>
        <w:t>, ki vključuje večje število avtorjev in/oz. avtorskih skupin</w:t>
      </w:r>
      <w:r w:rsidR="00C40F5D" w:rsidRPr="008A0E94">
        <w:rPr>
          <w:rFonts w:ascii="Arial" w:eastAsia="Calibri" w:hAnsi="Arial" w:cs="Arial"/>
          <w:bCs/>
          <w:sz w:val="20"/>
          <w:szCs w:val="20"/>
        </w:rPr>
        <w:t>,</w:t>
      </w:r>
    </w:p>
    <w:p w14:paraId="3091D2AD" w14:textId="65065E24" w:rsidR="00A03DCD" w:rsidRPr="008A0E94" w:rsidRDefault="00C40F5D" w:rsidP="006A6B3E">
      <w:pPr>
        <w:numPr>
          <w:ilvl w:val="0"/>
          <w:numId w:val="17"/>
        </w:numPr>
        <w:spacing w:line="276" w:lineRule="auto"/>
        <w:ind w:left="709"/>
        <w:rPr>
          <w:rFonts w:ascii="Arial" w:eastAsia="Calibri" w:hAnsi="Arial" w:cs="Arial"/>
          <w:bCs/>
          <w:sz w:val="20"/>
          <w:szCs w:val="20"/>
        </w:rPr>
      </w:pPr>
      <w:r w:rsidRPr="008A0E94">
        <w:rPr>
          <w:rFonts w:ascii="Arial" w:eastAsia="Calibri" w:hAnsi="Arial" w:cs="Arial"/>
          <w:bCs/>
          <w:sz w:val="20"/>
          <w:szCs w:val="20"/>
        </w:rPr>
        <w:t>koprodukcija.</w:t>
      </w:r>
    </w:p>
    <w:p w14:paraId="654BFDF4" w14:textId="77777777" w:rsidR="00A03DCD" w:rsidRPr="008A0E94" w:rsidRDefault="00A03DCD" w:rsidP="006A6B3E">
      <w:pPr>
        <w:spacing w:line="276" w:lineRule="auto"/>
        <w:rPr>
          <w:rFonts w:ascii="Arial" w:hAnsi="Arial" w:cs="Arial"/>
          <w:bCs/>
          <w:sz w:val="20"/>
          <w:szCs w:val="20"/>
        </w:rPr>
      </w:pPr>
    </w:p>
    <w:p w14:paraId="2F5A61F1" w14:textId="77777777" w:rsidR="00A03DCD" w:rsidRPr="008A0E94" w:rsidRDefault="00A03DCD" w:rsidP="006A6B3E">
      <w:pPr>
        <w:spacing w:line="276" w:lineRule="auto"/>
        <w:rPr>
          <w:rFonts w:ascii="Arial" w:hAnsi="Arial" w:cs="Arial"/>
          <w:bCs/>
          <w:sz w:val="20"/>
          <w:szCs w:val="20"/>
        </w:rPr>
      </w:pPr>
      <w:r w:rsidRPr="008A0E94">
        <w:rPr>
          <w:rFonts w:ascii="Arial" w:hAnsi="Arial" w:cs="Arial"/>
          <w:bCs/>
          <w:sz w:val="20"/>
          <w:szCs w:val="20"/>
        </w:rPr>
        <w:t xml:space="preserve">Prednostne usmeritve programskega sklopa so: </w:t>
      </w:r>
    </w:p>
    <w:p w14:paraId="396C2E65" w14:textId="77777777" w:rsidR="00A03DCD" w:rsidRPr="008A0E94" w:rsidRDefault="00A03DCD" w:rsidP="006A6B3E">
      <w:pPr>
        <w:numPr>
          <w:ilvl w:val="0"/>
          <w:numId w:val="17"/>
        </w:numPr>
        <w:spacing w:line="276" w:lineRule="auto"/>
        <w:ind w:left="709"/>
        <w:rPr>
          <w:rFonts w:ascii="Arial" w:hAnsi="Arial" w:cs="Arial"/>
          <w:bCs/>
          <w:sz w:val="20"/>
          <w:szCs w:val="20"/>
        </w:rPr>
      </w:pPr>
      <w:r w:rsidRPr="008A0E94">
        <w:rPr>
          <w:rFonts w:ascii="Arial" w:hAnsi="Arial" w:cs="Arial"/>
          <w:bCs/>
          <w:sz w:val="20"/>
          <w:szCs w:val="20"/>
        </w:rPr>
        <w:t>izkazovanje zaokroženosti in prepoznavnosti programa,</w:t>
      </w:r>
    </w:p>
    <w:p w14:paraId="45F16EB0" w14:textId="24D3CB36" w:rsidR="00695161" w:rsidRPr="008A0E94" w:rsidRDefault="00A03DCD" w:rsidP="006A6B3E">
      <w:pPr>
        <w:numPr>
          <w:ilvl w:val="0"/>
          <w:numId w:val="17"/>
        </w:numPr>
        <w:spacing w:line="276" w:lineRule="auto"/>
        <w:ind w:left="709"/>
        <w:rPr>
          <w:rFonts w:ascii="Arial" w:hAnsi="Arial" w:cs="Arial"/>
          <w:bCs/>
          <w:sz w:val="20"/>
          <w:szCs w:val="20"/>
        </w:rPr>
      </w:pPr>
      <w:r w:rsidRPr="008A0E94">
        <w:rPr>
          <w:rFonts w:ascii="Arial" w:hAnsi="Arial" w:cs="Arial"/>
          <w:bCs/>
          <w:sz w:val="20"/>
          <w:szCs w:val="20"/>
        </w:rPr>
        <w:t xml:space="preserve">vključevanje referenčnih in kakovostnih </w:t>
      </w:r>
      <w:r w:rsidR="00695161" w:rsidRPr="008A0E94">
        <w:rPr>
          <w:rFonts w:ascii="Arial" w:hAnsi="Arial" w:cs="Arial"/>
          <w:bCs/>
          <w:sz w:val="20"/>
          <w:szCs w:val="20"/>
        </w:rPr>
        <w:t>slovenskih in mednarodnih ustvarjalcev</w:t>
      </w:r>
      <w:r w:rsidRPr="008A0E94">
        <w:rPr>
          <w:rFonts w:ascii="Arial" w:hAnsi="Arial" w:cs="Arial"/>
          <w:bCs/>
          <w:sz w:val="20"/>
          <w:szCs w:val="20"/>
        </w:rPr>
        <w:t xml:space="preserve">, avtorskih skupin </w:t>
      </w:r>
      <w:r w:rsidR="00827045" w:rsidRPr="008A0E94">
        <w:rPr>
          <w:rFonts w:ascii="Arial" w:hAnsi="Arial" w:cs="Arial"/>
          <w:bCs/>
          <w:sz w:val="20"/>
          <w:szCs w:val="20"/>
        </w:rPr>
        <w:t>in drugih</w:t>
      </w:r>
      <w:r w:rsidRPr="008A0E94">
        <w:rPr>
          <w:rFonts w:ascii="Arial" w:hAnsi="Arial" w:cs="Arial"/>
          <w:bCs/>
          <w:sz w:val="20"/>
          <w:szCs w:val="20"/>
        </w:rPr>
        <w:t xml:space="preserve"> izvajalcev</w:t>
      </w:r>
      <w:r w:rsidR="00695161" w:rsidRPr="008A0E94">
        <w:rPr>
          <w:rFonts w:ascii="Arial" w:hAnsi="Arial" w:cs="Arial"/>
          <w:bCs/>
          <w:sz w:val="20"/>
          <w:szCs w:val="20"/>
        </w:rPr>
        <w:t>,</w:t>
      </w:r>
    </w:p>
    <w:p w14:paraId="063CBC5A" w14:textId="77110C3F" w:rsidR="00A03DCD" w:rsidRPr="008A0E94" w:rsidRDefault="00695161" w:rsidP="006A6B3E">
      <w:pPr>
        <w:numPr>
          <w:ilvl w:val="0"/>
          <w:numId w:val="17"/>
        </w:numPr>
        <w:spacing w:line="276" w:lineRule="auto"/>
        <w:ind w:left="709"/>
        <w:rPr>
          <w:rFonts w:ascii="Arial" w:hAnsi="Arial" w:cs="Arial"/>
          <w:bCs/>
          <w:sz w:val="20"/>
          <w:szCs w:val="20"/>
        </w:rPr>
      </w:pPr>
      <w:r w:rsidRPr="008A0E94">
        <w:rPr>
          <w:rFonts w:ascii="Arial" w:hAnsi="Arial" w:cs="Arial"/>
          <w:bCs/>
          <w:sz w:val="20"/>
          <w:szCs w:val="20"/>
        </w:rPr>
        <w:t>vključevanje večjega števila ustvarjalcev</w:t>
      </w:r>
      <w:r w:rsidR="00A03DCD" w:rsidRPr="008A0E94">
        <w:rPr>
          <w:rFonts w:ascii="Arial" w:hAnsi="Arial" w:cs="Arial"/>
          <w:bCs/>
          <w:sz w:val="20"/>
          <w:szCs w:val="20"/>
        </w:rPr>
        <w:t xml:space="preserve"> s statusom samozaposlenih v kulturi,</w:t>
      </w:r>
    </w:p>
    <w:p w14:paraId="4BC0EEBD" w14:textId="1208CCB4" w:rsidR="00695161" w:rsidRPr="008A0E94" w:rsidRDefault="00695161" w:rsidP="006A6B3E">
      <w:pPr>
        <w:numPr>
          <w:ilvl w:val="0"/>
          <w:numId w:val="17"/>
        </w:numPr>
        <w:spacing w:line="276" w:lineRule="auto"/>
        <w:ind w:left="709"/>
        <w:rPr>
          <w:rFonts w:ascii="Arial" w:hAnsi="Arial" w:cs="Arial"/>
          <w:bCs/>
          <w:sz w:val="20"/>
          <w:szCs w:val="20"/>
        </w:rPr>
      </w:pPr>
      <w:r w:rsidRPr="008A0E94">
        <w:rPr>
          <w:rFonts w:ascii="Arial" w:hAnsi="Arial" w:cs="Arial"/>
          <w:bCs/>
          <w:sz w:val="20"/>
          <w:szCs w:val="20"/>
        </w:rPr>
        <w:t>dostopnost razstavnih projektov javnosti v trajanju najmanj štiri tedne,</w:t>
      </w:r>
    </w:p>
    <w:p w14:paraId="63126C22" w14:textId="77777777" w:rsidR="00A03DCD" w:rsidRPr="008A0E94" w:rsidRDefault="00A03DCD" w:rsidP="006A6B3E">
      <w:pPr>
        <w:numPr>
          <w:ilvl w:val="0"/>
          <w:numId w:val="17"/>
        </w:numPr>
        <w:spacing w:line="276" w:lineRule="auto"/>
        <w:ind w:left="709"/>
        <w:rPr>
          <w:rFonts w:ascii="Arial" w:hAnsi="Arial" w:cs="Arial"/>
          <w:bCs/>
          <w:sz w:val="20"/>
          <w:szCs w:val="20"/>
        </w:rPr>
      </w:pPr>
      <w:r w:rsidRPr="008A0E94">
        <w:rPr>
          <w:rFonts w:ascii="Arial" w:hAnsi="Arial" w:cs="Arial"/>
          <w:bCs/>
          <w:sz w:val="20"/>
          <w:szCs w:val="20"/>
        </w:rPr>
        <w:t xml:space="preserve">skrb za uveljavljanje najmlajše generacije ustvarjalcev, </w:t>
      </w:r>
    </w:p>
    <w:p w14:paraId="54CB5155" w14:textId="77777777" w:rsidR="00A03DCD" w:rsidRPr="008A0E94" w:rsidRDefault="00A03DCD" w:rsidP="006A6B3E">
      <w:pPr>
        <w:numPr>
          <w:ilvl w:val="0"/>
          <w:numId w:val="17"/>
        </w:numPr>
        <w:spacing w:line="276" w:lineRule="auto"/>
        <w:ind w:left="709"/>
        <w:rPr>
          <w:rFonts w:ascii="Arial" w:hAnsi="Arial" w:cs="Arial"/>
          <w:bCs/>
          <w:sz w:val="20"/>
          <w:szCs w:val="20"/>
        </w:rPr>
      </w:pPr>
      <w:r w:rsidRPr="008A0E94">
        <w:rPr>
          <w:rFonts w:ascii="Arial" w:hAnsi="Arial" w:cs="Arial"/>
          <w:bCs/>
          <w:sz w:val="20"/>
          <w:szCs w:val="20"/>
        </w:rPr>
        <w:t>upoštevanje raznolike produkcije sodobne vizualne umetnosti, arhitekture in oblikovanja in njene dostopnosti,</w:t>
      </w:r>
    </w:p>
    <w:p w14:paraId="16FC02D2" w14:textId="77777777" w:rsidR="00A03DCD" w:rsidRPr="008A0E94" w:rsidRDefault="00A03DCD" w:rsidP="006A6B3E">
      <w:pPr>
        <w:numPr>
          <w:ilvl w:val="0"/>
          <w:numId w:val="17"/>
        </w:numPr>
        <w:spacing w:line="276" w:lineRule="auto"/>
        <w:ind w:left="709"/>
        <w:rPr>
          <w:rFonts w:ascii="Arial" w:hAnsi="Arial" w:cs="Arial"/>
          <w:bCs/>
          <w:sz w:val="20"/>
          <w:szCs w:val="20"/>
        </w:rPr>
      </w:pPr>
      <w:r w:rsidRPr="008A0E94">
        <w:rPr>
          <w:rFonts w:ascii="Arial" w:hAnsi="Arial" w:cs="Arial"/>
          <w:bCs/>
          <w:sz w:val="20"/>
          <w:szCs w:val="20"/>
        </w:rPr>
        <w:t>koprodukcijska sodelovanja.</w:t>
      </w:r>
    </w:p>
    <w:p w14:paraId="5D04FD11" w14:textId="77777777" w:rsidR="00A03DCD" w:rsidRPr="008A0E94" w:rsidRDefault="00A03DCD" w:rsidP="006A6B3E">
      <w:pPr>
        <w:spacing w:line="276" w:lineRule="auto"/>
        <w:rPr>
          <w:rFonts w:ascii="Arial" w:hAnsi="Arial" w:cs="Arial"/>
          <w:bCs/>
          <w:sz w:val="20"/>
          <w:szCs w:val="20"/>
        </w:rPr>
      </w:pPr>
    </w:p>
    <w:p w14:paraId="236D59A8" w14:textId="22837C8E" w:rsidR="00A03DCD" w:rsidRPr="008A0E94" w:rsidRDefault="00A03DCD" w:rsidP="00265384">
      <w:pPr>
        <w:spacing w:line="276" w:lineRule="auto"/>
        <w:ind w:left="705" w:hanging="705"/>
        <w:rPr>
          <w:rFonts w:ascii="Arial" w:eastAsia="Calibri" w:hAnsi="Arial" w:cs="Arial"/>
          <w:b/>
          <w:snapToGrid w:val="0"/>
          <w:sz w:val="20"/>
          <w:szCs w:val="20"/>
        </w:rPr>
      </w:pPr>
      <w:r w:rsidRPr="008A0E94">
        <w:rPr>
          <w:rFonts w:ascii="Arial" w:eastAsia="Calibri" w:hAnsi="Arial" w:cs="Arial"/>
          <w:b/>
          <w:snapToGrid w:val="0"/>
          <w:sz w:val="20"/>
          <w:szCs w:val="20"/>
        </w:rPr>
        <w:t>5.3.2</w:t>
      </w:r>
      <w:r w:rsidR="001D692A" w:rsidRPr="008A0E94">
        <w:rPr>
          <w:rFonts w:ascii="Arial" w:eastAsia="Calibri" w:hAnsi="Arial" w:cs="Arial"/>
          <w:b/>
          <w:snapToGrid w:val="0"/>
          <w:sz w:val="20"/>
          <w:szCs w:val="20"/>
        </w:rPr>
        <w:tab/>
      </w:r>
      <w:r w:rsidRPr="008A0E94">
        <w:rPr>
          <w:rFonts w:ascii="Arial" w:eastAsia="Calibri" w:hAnsi="Arial" w:cs="Arial"/>
          <w:b/>
          <w:snapToGrid w:val="0"/>
          <w:sz w:val="20"/>
          <w:szCs w:val="20"/>
        </w:rPr>
        <w:t>Gostovanje razstavnih projektov na referenčnih prizoriščih zunaj občine, kjer so bili primarno predstavljeni</w:t>
      </w:r>
    </w:p>
    <w:p w14:paraId="35154BC3" w14:textId="70A8F9A7" w:rsidR="00A03DCD" w:rsidRPr="008A0E94" w:rsidRDefault="00A03DCD" w:rsidP="006A6B3E">
      <w:pPr>
        <w:spacing w:line="276" w:lineRule="auto"/>
        <w:rPr>
          <w:rFonts w:ascii="Arial" w:eastAsia="Calibri" w:hAnsi="Arial" w:cs="Arial"/>
          <w:snapToGrid w:val="0"/>
          <w:sz w:val="20"/>
          <w:szCs w:val="20"/>
        </w:rPr>
      </w:pPr>
      <w:r w:rsidRPr="008A0E94">
        <w:rPr>
          <w:rFonts w:ascii="Arial" w:eastAsia="Calibri" w:hAnsi="Arial" w:cs="Arial"/>
          <w:snapToGrid w:val="0"/>
          <w:sz w:val="20"/>
          <w:szCs w:val="20"/>
        </w:rPr>
        <w:t xml:space="preserve">Programski sklop </w:t>
      </w:r>
      <w:r w:rsidR="001D692A" w:rsidRPr="008A0E94">
        <w:rPr>
          <w:rFonts w:ascii="Arial" w:eastAsia="Calibri" w:hAnsi="Arial" w:cs="Arial"/>
          <w:snapToGrid w:val="0"/>
          <w:sz w:val="20"/>
          <w:szCs w:val="20"/>
        </w:rPr>
        <w:t xml:space="preserve">»Gostovanje razstavnih projektov na referenčnih prizoriščih zunaj občine, kjer so bili primarno predstavljeni« </w:t>
      </w:r>
      <w:r w:rsidRPr="008A0E94">
        <w:rPr>
          <w:rFonts w:ascii="Arial" w:eastAsia="Calibri" w:hAnsi="Arial" w:cs="Arial"/>
          <w:snapToGrid w:val="0"/>
          <w:sz w:val="20"/>
          <w:szCs w:val="20"/>
        </w:rPr>
        <w:t xml:space="preserve">je namenjen sofinanciranju decentraliziranega kroženja razstavnih projektov, ki so del prijaviteljevega programa, na referenčnih prizoriščih zunaj občine, kjer so bili primarno predstavljeni, v Sloveniji in zamejstvu. </w:t>
      </w:r>
      <w:r w:rsidR="001D692A" w:rsidRPr="008A0E94">
        <w:rPr>
          <w:rFonts w:ascii="Arial" w:hAnsi="Arial" w:cs="Arial"/>
          <w:sz w:val="20"/>
          <w:szCs w:val="20"/>
        </w:rPr>
        <w:t xml:space="preserve">Enoto programskega sklopa predstavlja </w:t>
      </w:r>
      <w:r w:rsidR="00C40F5D" w:rsidRPr="008A0E94">
        <w:rPr>
          <w:rFonts w:ascii="Arial" w:hAnsi="Arial" w:cs="Arial"/>
          <w:sz w:val="20"/>
          <w:szCs w:val="20"/>
        </w:rPr>
        <w:t>posamezen gostujoči razstavni projekt.</w:t>
      </w:r>
      <w:r w:rsidRPr="008A0E94">
        <w:rPr>
          <w:rFonts w:ascii="Arial" w:eastAsia="Calibri" w:hAnsi="Arial" w:cs="Arial"/>
          <w:snapToGrid w:val="0"/>
          <w:sz w:val="20"/>
          <w:szCs w:val="20"/>
        </w:rPr>
        <w:t xml:space="preserve"> </w:t>
      </w:r>
    </w:p>
    <w:p w14:paraId="0D08477E" w14:textId="77777777" w:rsidR="00A03DCD" w:rsidRPr="008A0E94" w:rsidRDefault="00A03DCD" w:rsidP="006A6B3E">
      <w:pPr>
        <w:spacing w:line="276" w:lineRule="auto"/>
        <w:rPr>
          <w:rFonts w:ascii="Arial" w:eastAsia="Calibri" w:hAnsi="Arial" w:cs="Arial"/>
          <w:snapToGrid w:val="0"/>
          <w:sz w:val="20"/>
          <w:szCs w:val="20"/>
        </w:rPr>
      </w:pPr>
    </w:p>
    <w:p w14:paraId="11AB6379" w14:textId="77777777" w:rsidR="00A03DCD" w:rsidRPr="008A0E94" w:rsidRDefault="00A03DCD" w:rsidP="006A6B3E">
      <w:pPr>
        <w:spacing w:line="276" w:lineRule="auto"/>
        <w:rPr>
          <w:rFonts w:ascii="Arial" w:eastAsia="Calibri" w:hAnsi="Arial" w:cs="Arial"/>
          <w:snapToGrid w:val="0"/>
          <w:sz w:val="20"/>
          <w:szCs w:val="20"/>
        </w:rPr>
      </w:pPr>
      <w:r w:rsidRPr="008A0E94">
        <w:rPr>
          <w:rFonts w:ascii="Arial" w:eastAsia="Calibri" w:hAnsi="Arial" w:cs="Arial"/>
          <w:snapToGrid w:val="0"/>
          <w:sz w:val="20"/>
          <w:szCs w:val="20"/>
        </w:rPr>
        <w:t>Prednostne usmeritve programskega sklopa so:</w:t>
      </w:r>
    </w:p>
    <w:p w14:paraId="7713E35C" w14:textId="77777777" w:rsidR="00A03DCD" w:rsidRPr="008A0E94" w:rsidRDefault="00A03DCD" w:rsidP="006A6B3E">
      <w:pPr>
        <w:numPr>
          <w:ilvl w:val="0"/>
          <w:numId w:val="17"/>
        </w:numPr>
        <w:spacing w:line="276" w:lineRule="auto"/>
        <w:ind w:left="709"/>
        <w:rPr>
          <w:rFonts w:ascii="Arial" w:eastAsia="Calibri" w:hAnsi="Arial" w:cs="Arial"/>
          <w:b/>
          <w:snapToGrid w:val="0"/>
          <w:sz w:val="20"/>
          <w:szCs w:val="20"/>
        </w:rPr>
      </w:pPr>
      <w:r w:rsidRPr="008A0E94">
        <w:rPr>
          <w:rFonts w:ascii="Arial" w:eastAsia="Calibri" w:hAnsi="Arial" w:cs="Arial"/>
          <w:snapToGrid w:val="0"/>
          <w:sz w:val="20"/>
          <w:szCs w:val="20"/>
        </w:rPr>
        <w:t>trajnostno delovanje in zagotavljanje širše dostopnosti kakovostne umetniške produkcije,</w:t>
      </w:r>
    </w:p>
    <w:p w14:paraId="60FED5A1" w14:textId="18840322" w:rsidR="00695161" w:rsidRPr="008A0E94" w:rsidRDefault="00695161" w:rsidP="006A6B3E">
      <w:pPr>
        <w:numPr>
          <w:ilvl w:val="0"/>
          <w:numId w:val="17"/>
        </w:numPr>
        <w:spacing w:line="276" w:lineRule="auto"/>
        <w:ind w:left="709"/>
        <w:rPr>
          <w:rFonts w:ascii="Arial" w:eastAsia="Calibri" w:hAnsi="Arial" w:cs="Arial"/>
          <w:b/>
          <w:snapToGrid w:val="0"/>
          <w:sz w:val="20"/>
          <w:szCs w:val="20"/>
        </w:rPr>
      </w:pPr>
      <w:r w:rsidRPr="008A0E94">
        <w:rPr>
          <w:rFonts w:ascii="Arial" w:eastAsia="Calibri" w:hAnsi="Arial" w:cs="Arial"/>
          <w:snapToGrid w:val="0"/>
          <w:sz w:val="20"/>
          <w:szCs w:val="20"/>
        </w:rPr>
        <w:lastRenderedPageBreak/>
        <w:t>dostopnost razstavnih projektov javnosti v trajanju najmanj štiri tedne,</w:t>
      </w:r>
    </w:p>
    <w:p w14:paraId="5106286C" w14:textId="77777777" w:rsidR="00A03DCD" w:rsidRPr="008A0E94" w:rsidRDefault="00A03DCD" w:rsidP="006A6B3E">
      <w:pPr>
        <w:numPr>
          <w:ilvl w:val="0"/>
          <w:numId w:val="17"/>
        </w:numPr>
        <w:spacing w:line="276" w:lineRule="auto"/>
        <w:ind w:left="709"/>
        <w:rPr>
          <w:rFonts w:ascii="Arial" w:eastAsia="Calibri" w:hAnsi="Arial" w:cs="Arial"/>
          <w:b/>
          <w:snapToGrid w:val="0"/>
          <w:sz w:val="20"/>
          <w:szCs w:val="20"/>
        </w:rPr>
      </w:pPr>
      <w:r w:rsidRPr="008A0E94">
        <w:rPr>
          <w:rFonts w:ascii="Arial" w:eastAsia="Calibri" w:hAnsi="Arial" w:cs="Arial"/>
          <w:snapToGrid w:val="0"/>
          <w:sz w:val="20"/>
          <w:szCs w:val="20"/>
        </w:rPr>
        <w:t xml:space="preserve">krepitev učinkovitejše rabe kulturne infrastrukture. </w:t>
      </w:r>
    </w:p>
    <w:p w14:paraId="74499591" w14:textId="77777777" w:rsidR="00A03DCD" w:rsidRPr="008A0E94" w:rsidRDefault="00A03DCD" w:rsidP="006A6B3E">
      <w:pPr>
        <w:spacing w:line="276" w:lineRule="auto"/>
        <w:rPr>
          <w:rFonts w:ascii="Arial" w:eastAsia="Calibri" w:hAnsi="Arial" w:cs="Arial"/>
          <w:b/>
          <w:snapToGrid w:val="0"/>
          <w:sz w:val="20"/>
          <w:szCs w:val="20"/>
        </w:rPr>
      </w:pPr>
    </w:p>
    <w:p w14:paraId="45FBCFD1" w14:textId="294E209D" w:rsidR="00A03DCD" w:rsidRPr="008A0E94" w:rsidRDefault="00A03DCD" w:rsidP="006A6B3E">
      <w:pPr>
        <w:spacing w:line="276" w:lineRule="auto"/>
        <w:rPr>
          <w:rFonts w:ascii="Arial" w:eastAsia="Calibri" w:hAnsi="Arial" w:cs="Arial"/>
          <w:b/>
          <w:snapToGrid w:val="0"/>
          <w:sz w:val="20"/>
          <w:szCs w:val="20"/>
        </w:rPr>
      </w:pPr>
      <w:r w:rsidRPr="008A0E94">
        <w:rPr>
          <w:rFonts w:ascii="Arial" w:eastAsia="Calibri" w:hAnsi="Arial" w:cs="Arial"/>
          <w:b/>
          <w:snapToGrid w:val="0"/>
          <w:sz w:val="20"/>
          <w:szCs w:val="20"/>
        </w:rPr>
        <w:t>5.3.3</w:t>
      </w:r>
      <w:r w:rsidR="001D692A" w:rsidRPr="008A0E94">
        <w:rPr>
          <w:rFonts w:ascii="Arial" w:eastAsia="Calibri" w:hAnsi="Arial" w:cs="Arial"/>
          <w:b/>
          <w:snapToGrid w:val="0"/>
          <w:sz w:val="20"/>
          <w:szCs w:val="20"/>
        </w:rPr>
        <w:tab/>
      </w:r>
      <w:r w:rsidRPr="008A0E94">
        <w:rPr>
          <w:rFonts w:ascii="Arial" w:eastAsia="Calibri" w:hAnsi="Arial" w:cs="Arial"/>
          <w:b/>
          <w:snapToGrid w:val="0"/>
          <w:sz w:val="20"/>
          <w:szCs w:val="20"/>
        </w:rPr>
        <w:t>Mednarodno sodelovanje</w:t>
      </w:r>
    </w:p>
    <w:p w14:paraId="66135B7A" w14:textId="1D7E74FB" w:rsidR="00C40F5D" w:rsidRPr="008A0E94" w:rsidRDefault="00A03DCD" w:rsidP="006A6B3E">
      <w:pPr>
        <w:spacing w:line="276" w:lineRule="auto"/>
        <w:rPr>
          <w:rFonts w:ascii="Arial" w:eastAsia="Calibri" w:hAnsi="Arial" w:cs="Arial"/>
          <w:snapToGrid w:val="0"/>
          <w:sz w:val="20"/>
          <w:szCs w:val="20"/>
        </w:rPr>
      </w:pPr>
      <w:r w:rsidRPr="008A0E94">
        <w:rPr>
          <w:rFonts w:ascii="Arial" w:eastAsia="Calibri" w:hAnsi="Arial" w:cs="Arial"/>
          <w:snapToGrid w:val="0"/>
          <w:sz w:val="20"/>
          <w:szCs w:val="20"/>
        </w:rPr>
        <w:t>Programski sklop</w:t>
      </w:r>
      <w:r w:rsidR="001D692A" w:rsidRPr="008A0E94">
        <w:rPr>
          <w:rFonts w:ascii="Arial" w:eastAsia="Calibri" w:hAnsi="Arial" w:cs="Arial"/>
          <w:snapToGrid w:val="0"/>
          <w:sz w:val="20"/>
          <w:szCs w:val="20"/>
        </w:rPr>
        <w:t xml:space="preserve"> »Mednarodno sodelovanje«</w:t>
      </w:r>
      <w:r w:rsidRPr="008A0E94">
        <w:rPr>
          <w:rFonts w:ascii="Arial" w:eastAsia="Calibri" w:hAnsi="Arial" w:cs="Arial"/>
          <w:snapToGrid w:val="0"/>
          <w:sz w:val="20"/>
          <w:szCs w:val="20"/>
        </w:rPr>
        <w:t xml:space="preserve"> je namenjen sofinanciranju gostovanja razstavnih projektov v </w:t>
      </w:r>
      <w:r w:rsidR="00695161" w:rsidRPr="008A0E94">
        <w:rPr>
          <w:rFonts w:ascii="Arial" w:eastAsia="Calibri" w:hAnsi="Arial" w:cs="Arial"/>
          <w:snapToGrid w:val="0"/>
          <w:sz w:val="20"/>
          <w:szCs w:val="20"/>
        </w:rPr>
        <w:t>mednarodnem okolju</w:t>
      </w:r>
      <w:r w:rsidR="00C40F5D" w:rsidRPr="008A0E94">
        <w:rPr>
          <w:rFonts w:ascii="Arial" w:eastAsia="Calibri" w:hAnsi="Arial" w:cs="Arial"/>
          <w:snapToGrid w:val="0"/>
          <w:sz w:val="20"/>
          <w:szCs w:val="20"/>
        </w:rPr>
        <w:t xml:space="preserve">. </w:t>
      </w:r>
    </w:p>
    <w:p w14:paraId="3F43EA59" w14:textId="77777777" w:rsidR="00C40F5D" w:rsidRPr="008A0E94" w:rsidRDefault="00C40F5D" w:rsidP="006A6B3E">
      <w:pPr>
        <w:spacing w:line="276" w:lineRule="auto"/>
        <w:rPr>
          <w:rFonts w:ascii="Arial" w:eastAsia="Calibri" w:hAnsi="Arial" w:cs="Arial"/>
          <w:snapToGrid w:val="0"/>
          <w:sz w:val="20"/>
          <w:szCs w:val="20"/>
        </w:rPr>
      </w:pPr>
    </w:p>
    <w:p w14:paraId="68604D61" w14:textId="73FCBA1F" w:rsidR="00A03DCD" w:rsidRPr="008A0E94" w:rsidRDefault="00C40F5D" w:rsidP="006A6B3E">
      <w:pPr>
        <w:spacing w:line="276" w:lineRule="auto"/>
        <w:rPr>
          <w:rFonts w:ascii="Arial" w:eastAsia="Calibri" w:hAnsi="Arial" w:cs="Arial"/>
          <w:snapToGrid w:val="0"/>
          <w:sz w:val="20"/>
          <w:szCs w:val="20"/>
        </w:rPr>
      </w:pPr>
      <w:r w:rsidRPr="008A0E94">
        <w:rPr>
          <w:rFonts w:ascii="Arial" w:eastAsia="Calibri" w:hAnsi="Arial" w:cs="Arial"/>
          <w:snapToGrid w:val="0"/>
          <w:sz w:val="20"/>
          <w:szCs w:val="20"/>
        </w:rPr>
        <w:t>Enoto programskega sklopa predstavlja:</w:t>
      </w:r>
    </w:p>
    <w:p w14:paraId="518574E1" w14:textId="04AD43E6" w:rsidR="00A03DCD" w:rsidRPr="008A0E94" w:rsidRDefault="00A03DCD" w:rsidP="006A6B3E">
      <w:pPr>
        <w:numPr>
          <w:ilvl w:val="0"/>
          <w:numId w:val="18"/>
        </w:numPr>
        <w:spacing w:line="276" w:lineRule="auto"/>
        <w:ind w:left="709"/>
        <w:rPr>
          <w:rFonts w:ascii="Arial" w:eastAsia="Calibri" w:hAnsi="Arial" w:cs="Arial"/>
          <w:snapToGrid w:val="0"/>
          <w:sz w:val="20"/>
          <w:szCs w:val="20"/>
        </w:rPr>
      </w:pPr>
      <w:r w:rsidRPr="008A0E94">
        <w:rPr>
          <w:rFonts w:ascii="Arial" w:eastAsia="Calibri" w:hAnsi="Arial" w:cs="Arial"/>
          <w:snapToGrid w:val="0"/>
          <w:sz w:val="20"/>
          <w:szCs w:val="20"/>
        </w:rPr>
        <w:t>gostovanj</w:t>
      </w:r>
      <w:r w:rsidR="00C40F5D" w:rsidRPr="008A0E94">
        <w:rPr>
          <w:rFonts w:ascii="Arial" w:eastAsia="Calibri" w:hAnsi="Arial" w:cs="Arial"/>
          <w:snapToGrid w:val="0"/>
          <w:sz w:val="20"/>
          <w:szCs w:val="20"/>
        </w:rPr>
        <w:t>e</w:t>
      </w:r>
      <w:r w:rsidRPr="008A0E94">
        <w:rPr>
          <w:rFonts w:ascii="Arial" w:eastAsia="Calibri" w:hAnsi="Arial" w:cs="Arial"/>
          <w:snapToGrid w:val="0"/>
          <w:sz w:val="20"/>
          <w:szCs w:val="20"/>
        </w:rPr>
        <w:t xml:space="preserve"> razstavn</w:t>
      </w:r>
      <w:r w:rsidR="00695161" w:rsidRPr="008A0E94">
        <w:rPr>
          <w:rFonts w:ascii="Arial" w:eastAsia="Calibri" w:hAnsi="Arial" w:cs="Arial"/>
          <w:snapToGrid w:val="0"/>
          <w:sz w:val="20"/>
          <w:szCs w:val="20"/>
        </w:rPr>
        <w:t>ega</w:t>
      </w:r>
      <w:r w:rsidRPr="008A0E94">
        <w:rPr>
          <w:rFonts w:ascii="Arial" w:eastAsia="Calibri" w:hAnsi="Arial" w:cs="Arial"/>
          <w:snapToGrid w:val="0"/>
          <w:sz w:val="20"/>
          <w:szCs w:val="20"/>
        </w:rPr>
        <w:t xml:space="preserve"> projekt</w:t>
      </w:r>
      <w:r w:rsidR="00695161" w:rsidRPr="008A0E94">
        <w:rPr>
          <w:rFonts w:ascii="Arial" w:eastAsia="Calibri" w:hAnsi="Arial" w:cs="Arial"/>
          <w:snapToGrid w:val="0"/>
          <w:sz w:val="20"/>
          <w:szCs w:val="20"/>
        </w:rPr>
        <w:t>a</w:t>
      </w:r>
      <w:r w:rsidRPr="008A0E94">
        <w:rPr>
          <w:rFonts w:ascii="Arial" w:eastAsia="Calibri" w:hAnsi="Arial" w:cs="Arial"/>
          <w:snapToGrid w:val="0"/>
          <w:sz w:val="20"/>
          <w:szCs w:val="20"/>
        </w:rPr>
        <w:t xml:space="preserve"> iz Slovenije na referenčnih mednarodnih razstavnih prizoriščih,</w:t>
      </w:r>
    </w:p>
    <w:p w14:paraId="07E1B222" w14:textId="06127632" w:rsidR="00A03DCD" w:rsidRPr="008A0E94" w:rsidRDefault="00A03DCD" w:rsidP="006A6B3E">
      <w:pPr>
        <w:numPr>
          <w:ilvl w:val="0"/>
          <w:numId w:val="18"/>
        </w:numPr>
        <w:spacing w:line="276" w:lineRule="auto"/>
        <w:ind w:left="709"/>
        <w:rPr>
          <w:rFonts w:ascii="Arial" w:eastAsia="Calibri" w:hAnsi="Arial" w:cs="Arial"/>
          <w:snapToGrid w:val="0"/>
          <w:sz w:val="20"/>
          <w:szCs w:val="20"/>
        </w:rPr>
      </w:pPr>
      <w:r w:rsidRPr="008A0E94">
        <w:rPr>
          <w:rFonts w:ascii="Arial" w:eastAsia="Calibri" w:hAnsi="Arial" w:cs="Arial"/>
          <w:snapToGrid w:val="0"/>
          <w:sz w:val="20"/>
          <w:szCs w:val="20"/>
        </w:rPr>
        <w:t>koprodukcij</w:t>
      </w:r>
      <w:r w:rsidR="00C40F5D" w:rsidRPr="008A0E94">
        <w:rPr>
          <w:rFonts w:ascii="Arial" w:eastAsia="Calibri" w:hAnsi="Arial" w:cs="Arial"/>
          <w:snapToGrid w:val="0"/>
          <w:sz w:val="20"/>
          <w:szCs w:val="20"/>
        </w:rPr>
        <w:t>a</w:t>
      </w:r>
      <w:r w:rsidRPr="008A0E94">
        <w:rPr>
          <w:rFonts w:ascii="Arial" w:eastAsia="Calibri" w:hAnsi="Arial" w:cs="Arial"/>
          <w:snapToGrid w:val="0"/>
          <w:sz w:val="20"/>
          <w:szCs w:val="20"/>
        </w:rPr>
        <w:t xml:space="preserve"> pri mednarodnih razstavnih projektih v </w:t>
      </w:r>
      <w:r w:rsidR="00695161" w:rsidRPr="008A0E94">
        <w:rPr>
          <w:rFonts w:ascii="Arial" w:eastAsia="Calibri" w:hAnsi="Arial" w:cs="Arial"/>
          <w:snapToGrid w:val="0"/>
          <w:sz w:val="20"/>
          <w:szCs w:val="20"/>
        </w:rPr>
        <w:t>mednarodnem okolju</w:t>
      </w:r>
      <w:r w:rsidRPr="008A0E94">
        <w:rPr>
          <w:rFonts w:ascii="Arial" w:eastAsia="Calibri" w:hAnsi="Arial" w:cs="Arial"/>
          <w:snapToGrid w:val="0"/>
          <w:sz w:val="20"/>
          <w:szCs w:val="20"/>
        </w:rPr>
        <w:t>.</w:t>
      </w:r>
    </w:p>
    <w:p w14:paraId="3F18F92D" w14:textId="77777777" w:rsidR="001D692A" w:rsidRPr="008A0E94" w:rsidRDefault="001D692A" w:rsidP="006A6B3E">
      <w:pPr>
        <w:spacing w:line="276" w:lineRule="auto"/>
        <w:rPr>
          <w:rFonts w:ascii="Arial" w:eastAsia="Calibri" w:hAnsi="Arial" w:cs="Arial"/>
          <w:bCs/>
          <w:sz w:val="20"/>
          <w:szCs w:val="20"/>
        </w:rPr>
      </w:pPr>
    </w:p>
    <w:p w14:paraId="35DF5B1B" w14:textId="77777777" w:rsidR="00A03DCD" w:rsidRPr="008A0E94" w:rsidRDefault="00A03DCD" w:rsidP="006A6B3E">
      <w:pPr>
        <w:spacing w:line="276" w:lineRule="auto"/>
        <w:rPr>
          <w:rFonts w:ascii="Arial" w:eastAsia="Calibri" w:hAnsi="Arial" w:cs="Arial"/>
          <w:bCs/>
          <w:sz w:val="20"/>
          <w:szCs w:val="20"/>
        </w:rPr>
      </w:pPr>
      <w:r w:rsidRPr="008A0E94">
        <w:rPr>
          <w:rFonts w:ascii="Arial" w:eastAsia="Calibri" w:hAnsi="Arial" w:cs="Arial"/>
          <w:bCs/>
          <w:sz w:val="20"/>
          <w:szCs w:val="20"/>
        </w:rPr>
        <w:t>Prednostne usmeritve programskega sklopa so:</w:t>
      </w:r>
    </w:p>
    <w:p w14:paraId="54B6FE3D" w14:textId="77777777" w:rsidR="00A03DCD" w:rsidRPr="008A0E94" w:rsidRDefault="00A03DCD" w:rsidP="006A6B3E">
      <w:pPr>
        <w:numPr>
          <w:ilvl w:val="0"/>
          <w:numId w:val="18"/>
        </w:numPr>
        <w:spacing w:line="276" w:lineRule="auto"/>
        <w:ind w:left="709"/>
        <w:rPr>
          <w:rFonts w:ascii="Arial" w:eastAsia="Calibri" w:hAnsi="Arial" w:cs="Arial"/>
          <w:bCs/>
          <w:sz w:val="20"/>
          <w:szCs w:val="20"/>
        </w:rPr>
      </w:pPr>
      <w:r w:rsidRPr="008A0E94">
        <w:rPr>
          <w:rFonts w:ascii="Arial" w:eastAsia="Calibri" w:hAnsi="Arial" w:cs="Arial"/>
          <w:bCs/>
          <w:sz w:val="20"/>
          <w:szCs w:val="20"/>
        </w:rPr>
        <w:t>predstavitve referenčnih in kakovostnih slovenskih ustvarjalcev v mednarodnem okolju,</w:t>
      </w:r>
    </w:p>
    <w:p w14:paraId="0B44456D" w14:textId="5739C979" w:rsidR="00A03DCD" w:rsidRPr="008A0E94" w:rsidRDefault="00A03DCD" w:rsidP="006A6B3E">
      <w:pPr>
        <w:numPr>
          <w:ilvl w:val="0"/>
          <w:numId w:val="18"/>
        </w:numPr>
        <w:spacing w:line="276" w:lineRule="auto"/>
        <w:ind w:left="709"/>
        <w:rPr>
          <w:rFonts w:ascii="Arial" w:eastAsia="Calibri" w:hAnsi="Arial" w:cs="Arial"/>
          <w:bCs/>
          <w:sz w:val="20"/>
          <w:szCs w:val="20"/>
        </w:rPr>
      </w:pPr>
      <w:r w:rsidRPr="008A0E94">
        <w:rPr>
          <w:rFonts w:ascii="Arial" w:eastAsia="Calibri" w:hAnsi="Arial" w:cs="Arial"/>
          <w:bCs/>
          <w:sz w:val="20"/>
          <w:szCs w:val="20"/>
        </w:rPr>
        <w:t>vključenost v mednarodne razstavne selekcije na najvišji ravni,</w:t>
      </w:r>
    </w:p>
    <w:p w14:paraId="55282337" w14:textId="2D6F708A" w:rsidR="00A03DCD" w:rsidRPr="008A0E94" w:rsidRDefault="00A03DCD" w:rsidP="006A6B3E">
      <w:pPr>
        <w:numPr>
          <w:ilvl w:val="0"/>
          <w:numId w:val="18"/>
        </w:numPr>
        <w:spacing w:line="276" w:lineRule="auto"/>
        <w:ind w:left="709"/>
        <w:rPr>
          <w:rFonts w:ascii="Arial" w:eastAsia="Calibri" w:hAnsi="Arial" w:cs="Arial"/>
          <w:bCs/>
          <w:sz w:val="20"/>
          <w:szCs w:val="20"/>
        </w:rPr>
      </w:pPr>
      <w:r w:rsidRPr="008A0E94">
        <w:rPr>
          <w:rFonts w:ascii="Arial" w:eastAsia="Calibri" w:hAnsi="Arial" w:cs="Arial"/>
          <w:bCs/>
          <w:sz w:val="20"/>
          <w:szCs w:val="20"/>
        </w:rPr>
        <w:t xml:space="preserve">predstavitve Slovenije </w:t>
      </w:r>
      <w:r w:rsidR="00341008" w:rsidRPr="008A0E94">
        <w:rPr>
          <w:rFonts w:ascii="Arial" w:eastAsia="Calibri" w:hAnsi="Arial" w:cs="Arial"/>
          <w:bCs/>
          <w:sz w:val="20"/>
          <w:szCs w:val="20"/>
        </w:rPr>
        <w:t>na referenčnih prizoriščih</w:t>
      </w:r>
      <w:r w:rsidRPr="008A0E94">
        <w:rPr>
          <w:rFonts w:ascii="Arial" w:eastAsia="Calibri" w:hAnsi="Arial" w:cs="Arial"/>
          <w:bCs/>
          <w:sz w:val="20"/>
          <w:szCs w:val="20"/>
        </w:rPr>
        <w:t xml:space="preserve"> gostiteljic ter vključenost v njihove umetniške zbirke.</w:t>
      </w:r>
    </w:p>
    <w:p w14:paraId="7FDBCCCB" w14:textId="77777777" w:rsidR="00A03DCD" w:rsidRPr="008A0E94" w:rsidRDefault="00A03DCD" w:rsidP="006A6B3E">
      <w:pPr>
        <w:spacing w:line="276" w:lineRule="auto"/>
        <w:rPr>
          <w:rFonts w:ascii="Arial" w:eastAsia="Calibri" w:hAnsi="Arial" w:cs="Arial"/>
          <w:snapToGrid w:val="0"/>
          <w:sz w:val="20"/>
          <w:szCs w:val="20"/>
        </w:rPr>
      </w:pPr>
    </w:p>
    <w:p w14:paraId="2E4C8374" w14:textId="3545F663" w:rsidR="00A03DCD" w:rsidRPr="008A0E94" w:rsidRDefault="00A03DCD" w:rsidP="006A6B3E">
      <w:pPr>
        <w:spacing w:line="276" w:lineRule="auto"/>
        <w:rPr>
          <w:rFonts w:ascii="Arial" w:eastAsia="Calibri" w:hAnsi="Arial" w:cs="Arial"/>
          <w:b/>
          <w:snapToGrid w:val="0"/>
          <w:sz w:val="20"/>
          <w:szCs w:val="20"/>
        </w:rPr>
      </w:pPr>
      <w:r w:rsidRPr="008A0E94">
        <w:rPr>
          <w:rFonts w:ascii="Arial" w:eastAsia="Calibri" w:hAnsi="Arial" w:cs="Arial"/>
          <w:b/>
          <w:snapToGrid w:val="0"/>
          <w:sz w:val="20"/>
          <w:szCs w:val="20"/>
        </w:rPr>
        <w:t>5.3.4</w:t>
      </w:r>
      <w:r w:rsidR="009751E9" w:rsidRPr="008A0E94">
        <w:rPr>
          <w:rFonts w:ascii="Arial" w:eastAsia="Calibri" w:hAnsi="Arial" w:cs="Arial"/>
          <w:b/>
          <w:snapToGrid w:val="0"/>
          <w:sz w:val="20"/>
          <w:szCs w:val="20"/>
        </w:rPr>
        <w:tab/>
      </w:r>
      <w:r w:rsidRPr="008A0E94">
        <w:rPr>
          <w:rFonts w:ascii="Arial" w:eastAsia="Calibri" w:hAnsi="Arial" w:cs="Arial"/>
          <w:b/>
          <w:snapToGrid w:val="0"/>
          <w:sz w:val="20"/>
          <w:szCs w:val="20"/>
        </w:rPr>
        <w:t>Podporni programi</w:t>
      </w:r>
    </w:p>
    <w:p w14:paraId="7490BEAE" w14:textId="60DF326E" w:rsidR="00C40F5D" w:rsidRPr="008A0E94" w:rsidRDefault="00A03DCD" w:rsidP="006A6B3E">
      <w:pPr>
        <w:autoSpaceDE w:val="0"/>
        <w:spacing w:line="276" w:lineRule="auto"/>
        <w:ind w:right="-34"/>
        <w:rPr>
          <w:rFonts w:ascii="Arial" w:hAnsi="Arial" w:cs="Arial"/>
          <w:bCs/>
          <w:sz w:val="20"/>
          <w:szCs w:val="20"/>
        </w:rPr>
      </w:pPr>
      <w:r w:rsidRPr="008A0E94">
        <w:rPr>
          <w:rFonts w:ascii="Arial" w:hAnsi="Arial" w:cs="Arial"/>
          <w:bCs/>
          <w:sz w:val="20"/>
          <w:szCs w:val="20"/>
        </w:rPr>
        <w:t xml:space="preserve">Programski sklop </w:t>
      </w:r>
      <w:r w:rsidR="009751E9" w:rsidRPr="008A0E94">
        <w:rPr>
          <w:rFonts w:ascii="Arial" w:hAnsi="Arial" w:cs="Arial"/>
          <w:bCs/>
          <w:sz w:val="20"/>
          <w:szCs w:val="20"/>
        </w:rPr>
        <w:t>»</w:t>
      </w:r>
      <w:r w:rsidR="00592497" w:rsidRPr="008A0E94">
        <w:rPr>
          <w:rFonts w:ascii="Arial" w:hAnsi="Arial" w:cs="Arial"/>
          <w:bCs/>
          <w:sz w:val="20"/>
          <w:szCs w:val="20"/>
        </w:rPr>
        <w:t>Podporni</w:t>
      </w:r>
      <w:r w:rsidR="009751E9" w:rsidRPr="008A0E94">
        <w:rPr>
          <w:rFonts w:ascii="Arial" w:hAnsi="Arial" w:cs="Arial"/>
          <w:bCs/>
          <w:sz w:val="20"/>
          <w:szCs w:val="20"/>
        </w:rPr>
        <w:t xml:space="preserve"> programi« </w:t>
      </w:r>
      <w:r w:rsidRPr="008A0E94">
        <w:rPr>
          <w:rFonts w:ascii="Arial" w:hAnsi="Arial" w:cs="Arial"/>
          <w:bCs/>
          <w:sz w:val="20"/>
          <w:szCs w:val="20"/>
        </w:rPr>
        <w:t xml:space="preserve">je namenjen sofinanciranju programskih dejavnosti na področju vizualnih umetnosti, arhitekture in oblikovanja, ki bistveno prispevajo k zaokroženosti in prepoznavnosti programa in so osredotočene na zagotavljanje ustreznega podpornega okolja za uspešno izvajanje programa, njegov razvoj ter oblikovanje in krepitev zanimanja in refleksije s strani javnosti, ali podpornih dejavnosti, ki bistveno prispevajo h krepitvi kompetenc izvajalca programa in niso neposredno vezane na program. V programski sklop sodijo </w:t>
      </w:r>
      <w:r w:rsidR="00695161" w:rsidRPr="008A0E94">
        <w:rPr>
          <w:rFonts w:ascii="Arial" w:hAnsi="Arial" w:cs="Arial"/>
          <w:snapToGrid w:val="0"/>
          <w:sz w:val="20"/>
          <w:szCs w:val="20"/>
        </w:rPr>
        <w:t>raziskovalne</w:t>
      </w:r>
      <w:r w:rsidRPr="008A0E94">
        <w:rPr>
          <w:rFonts w:ascii="Arial" w:hAnsi="Arial" w:cs="Arial"/>
          <w:snapToGrid w:val="0"/>
          <w:sz w:val="20"/>
          <w:szCs w:val="20"/>
        </w:rPr>
        <w:t>, teoretske, izobraževalne, popularizirajoče dejavnosti, dejavnosti s področja kulturno-umetnostne vzgoje in druge dejavnosti</w:t>
      </w:r>
      <w:r w:rsidRPr="008A0E94">
        <w:rPr>
          <w:rFonts w:ascii="Arial" w:hAnsi="Arial" w:cs="Arial"/>
          <w:bCs/>
          <w:sz w:val="20"/>
          <w:szCs w:val="20"/>
        </w:rPr>
        <w:t xml:space="preserve">, ki jih po formi in vsebini ni mogoče opredeliti v obstoječih programskih sklopih. </w:t>
      </w:r>
    </w:p>
    <w:p w14:paraId="475134EA" w14:textId="77777777" w:rsidR="00C40F5D" w:rsidRPr="008A0E94" w:rsidRDefault="00C40F5D" w:rsidP="006A6B3E">
      <w:pPr>
        <w:autoSpaceDE w:val="0"/>
        <w:spacing w:line="276" w:lineRule="auto"/>
        <w:ind w:right="-34"/>
        <w:rPr>
          <w:rFonts w:ascii="Arial" w:hAnsi="Arial" w:cs="Arial"/>
          <w:bCs/>
          <w:sz w:val="20"/>
          <w:szCs w:val="20"/>
        </w:rPr>
      </w:pPr>
    </w:p>
    <w:p w14:paraId="7AC59D56" w14:textId="77777777" w:rsidR="00C40F5D" w:rsidRPr="008A0E94" w:rsidRDefault="00A03DCD" w:rsidP="006A6B3E">
      <w:pPr>
        <w:autoSpaceDE w:val="0"/>
        <w:spacing w:line="276" w:lineRule="auto"/>
        <w:ind w:right="-34"/>
        <w:rPr>
          <w:rFonts w:ascii="Arial" w:hAnsi="Arial" w:cs="Arial"/>
          <w:bCs/>
          <w:sz w:val="20"/>
          <w:szCs w:val="20"/>
        </w:rPr>
      </w:pPr>
      <w:r w:rsidRPr="008A0E94">
        <w:rPr>
          <w:rFonts w:ascii="Arial" w:hAnsi="Arial" w:cs="Arial"/>
          <w:bCs/>
          <w:sz w:val="20"/>
          <w:szCs w:val="20"/>
        </w:rPr>
        <w:t>Enoto programskega sklopa predstavlja</w:t>
      </w:r>
      <w:r w:rsidR="00C40F5D" w:rsidRPr="008A0E94">
        <w:rPr>
          <w:rFonts w:ascii="Arial" w:hAnsi="Arial" w:cs="Arial"/>
          <w:bCs/>
          <w:sz w:val="20"/>
          <w:szCs w:val="20"/>
        </w:rPr>
        <w:t>:</w:t>
      </w:r>
    </w:p>
    <w:p w14:paraId="6CFBE725" w14:textId="6D9E85B8" w:rsidR="00A03DCD" w:rsidRPr="008A0E94" w:rsidRDefault="00A03DCD" w:rsidP="006A6B3E">
      <w:pPr>
        <w:pStyle w:val="Odstavekseznama"/>
        <w:numPr>
          <w:ilvl w:val="0"/>
          <w:numId w:val="66"/>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w:t>
      </w:r>
      <w:r w:rsidR="00C40F5D" w:rsidRPr="008A0E94">
        <w:rPr>
          <w:rFonts w:ascii="Arial" w:hAnsi="Arial" w:cs="Arial"/>
          <w:bCs/>
          <w:sz w:val="20"/>
          <w:szCs w:val="20"/>
        </w:rPr>
        <w:t>a</w:t>
      </w:r>
      <w:r w:rsidRPr="008A0E94">
        <w:rPr>
          <w:rFonts w:ascii="Arial" w:hAnsi="Arial" w:cs="Arial"/>
          <w:bCs/>
          <w:sz w:val="20"/>
          <w:szCs w:val="20"/>
        </w:rPr>
        <w:t xml:space="preserve"> dejavnost, ki bistveno prispeva k zaokroženosti in prepoznavnosti programa,</w:t>
      </w:r>
    </w:p>
    <w:p w14:paraId="16DF6DF4" w14:textId="757CC2ED" w:rsidR="00A03DCD" w:rsidRPr="008A0E94" w:rsidRDefault="00A03DCD" w:rsidP="006A6B3E">
      <w:pPr>
        <w:pStyle w:val="Odstavekseznama"/>
        <w:numPr>
          <w:ilvl w:val="0"/>
          <w:numId w:val="66"/>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w:t>
      </w:r>
      <w:r w:rsidR="00C40F5D" w:rsidRPr="008A0E94">
        <w:rPr>
          <w:rFonts w:ascii="Arial" w:hAnsi="Arial" w:cs="Arial"/>
          <w:bCs/>
          <w:sz w:val="20"/>
          <w:szCs w:val="20"/>
        </w:rPr>
        <w:t>a</w:t>
      </w:r>
      <w:r w:rsidRPr="008A0E94">
        <w:rPr>
          <w:rFonts w:ascii="Arial" w:hAnsi="Arial" w:cs="Arial"/>
          <w:bCs/>
          <w:sz w:val="20"/>
          <w:szCs w:val="20"/>
        </w:rPr>
        <w:t xml:space="preserve"> dejavnost, ki bistveno prispeva h krepitvi kompetenc izvajalca (producenta) programa.</w:t>
      </w:r>
    </w:p>
    <w:p w14:paraId="1489F8B1" w14:textId="77777777" w:rsidR="00A03DCD" w:rsidRPr="008A0E94" w:rsidRDefault="00A03DCD" w:rsidP="006A6B3E">
      <w:pPr>
        <w:autoSpaceDE w:val="0"/>
        <w:spacing w:line="276" w:lineRule="auto"/>
        <w:ind w:right="-34"/>
        <w:rPr>
          <w:rFonts w:ascii="Arial" w:hAnsi="Arial" w:cs="Arial"/>
          <w:bCs/>
          <w:sz w:val="20"/>
          <w:szCs w:val="20"/>
        </w:rPr>
      </w:pPr>
    </w:p>
    <w:p w14:paraId="0C1669FB" w14:textId="77777777" w:rsidR="00A03DCD" w:rsidRPr="008A0E94" w:rsidRDefault="00A03DCD" w:rsidP="006A6B3E">
      <w:pPr>
        <w:autoSpaceDE w:val="0"/>
        <w:spacing w:line="276" w:lineRule="auto"/>
        <w:ind w:right="-34"/>
        <w:rPr>
          <w:rFonts w:ascii="Arial" w:hAnsi="Arial" w:cs="Arial"/>
          <w:bCs/>
          <w:sz w:val="20"/>
          <w:szCs w:val="20"/>
        </w:rPr>
      </w:pPr>
      <w:r w:rsidRPr="008A0E94">
        <w:rPr>
          <w:rFonts w:ascii="Arial" w:hAnsi="Arial" w:cs="Arial"/>
          <w:sz w:val="20"/>
          <w:szCs w:val="20"/>
        </w:rPr>
        <w:t>Prednostne usmeritve programskega sklopa so:</w:t>
      </w:r>
    </w:p>
    <w:p w14:paraId="52EC8731" w14:textId="4E4EEB45" w:rsidR="00A03DCD" w:rsidRPr="008A0E94" w:rsidRDefault="00A03DCD" w:rsidP="006A6B3E">
      <w:pPr>
        <w:pStyle w:val="Odstavekseznama"/>
        <w:numPr>
          <w:ilvl w:val="0"/>
          <w:numId w:val="67"/>
        </w:numPr>
        <w:spacing w:line="276" w:lineRule="auto"/>
        <w:rPr>
          <w:rFonts w:ascii="Arial" w:hAnsi="Arial" w:cs="Arial"/>
          <w:bCs/>
          <w:sz w:val="20"/>
          <w:szCs w:val="20"/>
        </w:rPr>
      </w:pPr>
      <w:r w:rsidRPr="008A0E94">
        <w:rPr>
          <w:rFonts w:ascii="Arial" w:hAnsi="Arial" w:cs="Arial"/>
          <w:bCs/>
          <w:sz w:val="20"/>
          <w:szCs w:val="20"/>
        </w:rPr>
        <w:t xml:space="preserve">vključevanje referenčnih </w:t>
      </w:r>
      <w:r w:rsidR="00695161" w:rsidRPr="008A0E94">
        <w:rPr>
          <w:rFonts w:ascii="Arial" w:hAnsi="Arial" w:cs="Arial"/>
          <w:bCs/>
          <w:sz w:val="20"/>
          <w:szCs w:val="20"/>
        </w:rPr>
        <w:t>slovenskih in mednarodnih</w:t>
      </w:r>
      <w:r w:rsidRPr="008A0E94">
        <w:rPr>
          <w:rFonts w:ascii="Arial" w:hAnsi="Arial" w:cs="Arial"/>
          <w:bCs/>
          <w:sz w:val="20"/>
          <w:szCs w:val="20"/>
        </w:rPr>
        <w:t xml:space="preserve"> ustvarjalcev in strokovnjakov,</w:t>
      </w:r>
    </w:p>
    <w:p w14:paraId="570B47CE" w14:textId="34DF5DEA" w:rsidR="00A03DCD" w:rsidRPr="008A0E94" w:rsidRDefault="00A03DCD" w:rsidP="006A6B3E">
      <w:pPr>
        <w:pStyle w:val="Odstavekseznama"/>
        <w:numPr>
          <w:ilvl w:val="0"/>
          <w:numId w:val="67"/>
        </w:numPr>
        <w:spacing w:line="276" w:lineRule="auto"/>
        <w:rPr>
          <w:rFonts w:ascii="Arial" w:hAnsi="Arial" w:cs="Arial"/>
          <w:bCs/>
          <w:sz w:val="20"/>
          <w:szCs w:val="20"/>
        </w:rPr>
      </w:pPr>
      <w:r w:rsidRPr="008A0E94">
        <w:rPr>
          <w:rFonts w:ascii="Arial" w:hAnsi="Arial" w:cs="Arial"/>
          <w:bCs/>
          <w:sz w:val="20"/>
          <w:szCs w:val="20"/>
        </w:rPr>
        <w:t>spodbujanje zanimanja za umetniške vsebine in procese med mladimi,</w:t>
      </w:r>
    </w:p>
    <w:p w14:paraId="66CE7DFA" w14:textId="01CBBFF9" w:rsidR="00A03DCD" w:rsidRPr="008A0E94" w:rsidRDefault="00A03DCD" w:rsidP="006A6B3E">
      <w:pPr>
        <w:pStyle w:val="Odstavekseznama"/>
        <w:numPr>
          <w:ilvl w:val="0"/>
          <w:numId w:val="67"/>
        </w:numPr>
        <w:spacing w:line="276" w:lineRule="auto"/>
        <w:rPr>
          <w:rFonts w:ascii="Arial" w:hAnsi="Arial" w:cs="Arial"/>
          <w:bCs/>
          <w:sz w:val="20"/>
          <w:szCs w:val="20"/>
        </w:rPr>
      </w:pPr>
      <w:r w:rsidRPr="008A0E94">
        <w:rPr>
          <w:rFonts w:ascii="Arial" w:hAnsi="Arial" w:cs="Arial"/>
          <w:bCs/>
          <w:sz w:val="20"/>
          <w:szCs w:val="20"/>
        </w:rPr>
        <w:t>spodbujanje refleksije o vizualnih umetnostih, arhitekturi in oblikovanju,</w:t>
      </w:r>
    </w:p>
    <w:p w14:paraId="1AC3DF5A" w14:textId="6568E85E" w:rsidR="00A03DCD" w:rsidRPr="008A0E94" w:rsidRDefault="00A03DCD" w:rsidP="006A6B3E">
      <w:pPr>
        <w:pStyle w:val="Odstavekseznama"/>
        <w:numPr>
          <w:ilvl w:val="0"/>
          <w:numId w:val="67"/>
        </w:numPr>
        <w:spacing w:line="276" w:lineRule="auto"/>
        <w:rPr>
          <w:rFonts w:ascii="Arial" w:hAnsi="Arial" w:cs="Arial"/>
          <w:bCs/>
          <w:sz w:val="20"/>
          <w:szCs w:val="20"/>
        </w:rPr>
      </w:pPr>
      <w:r w:rsidRPr="008A0E94">
        <w:rPr>
          <w:rFonts w:ascii="Arial" w:hAnsi="Arial" w:cs="Arial"/>
          <w:bCs/>
          <w:sz w:val="20"/>
          <w:szCs w:val="20"/>
        </w:rPr>
        <w:t>skrb za trajnostni razvoj organizacije v okoljskem in družbenem smislu.</w:t>
      </w:r>
    </w:p>
    <w:p w14:paraId="3ECCF1CF" w14:textId="052F7D2E" w:rsidR="0011360A" w:rsidRPr="008A0E94" w:rsidRDefault="0011360A" w:rsidP="006A6B3E">
      <w:pPr>
        <w:autoSpaceDE w:val="0"/>
        <w:spacing w:line="276" w:lineRule="auto"/>
        <w:ind w:left="432" w:right="-32"/>
        <w:rPr>
          <w:rFonts w:ascii="Arial" w:eastAsia="Calibri" w:hAnsi="Arial" w:cs="Arial"/>
          <w:snapToGrid w:val="0"/>
          <w:sz w:val="20"/>
          <w:szCs w:val="20"/>
          <w:lang w:eastAsia="en-US"/>
        </w:rPr>
      </w:pPr>
    </w:p>
    <w:p w14:paraId="09E20D67" w14:textId="77777777" w:rsidR="0018394A" w:rsidRPr="008A0E94" w:rsidRDefault="0018394A" w:rsidP="006A6B3E">
      <w:pPr>
        <w:autoSpaceDE w:val="0"/>
        <w:spacing w:line="276" w:lineRule="auto"/>
        <w:ind w:left="432" w:right="-32"/>
        <w:rPr>
          <w:rFonts w:ascii="Arial" w:eastAsia="Calibri" w:hAnsi="Arial" w:cs="Arial"/>
          <w:snapToGrid w:val="0"/>
          <w:sz w:val="20"/>
          <w:szCs w:val="20"/>
          <w:lang w:eastAsia="en-US"/>
        </w:rPr>
      </w:pPr>
    </w:p>
    <w:p w14:paraId="0770CC0D" w14:textId="04A73897" w:rsidR="0069328E" w:rsidRPr="008A0E94" w:rsidRDefault="00FA7079" w:rsidP="006A6B3E">
      <w:pPr>
        <w:autoSpaceDE w:val="0"/>
        <w:spacing w:line="276" w:lineRule="auto"/>
        <w:ind w:right="-32"/>
        <w:rPr>
          <w:rFonts w:ascii="Arial" w:hAnsi="Arial" w:cs="Arial"/>
          <w:b/>
          <w:bCs/>
          <w:sz w:val="20"/>
          <w:szCs w:val="20"/>
        </w:rPr>
      </w:pPr>
      <w:r w:rsidRPr="008A0E94">
        <w:rPr>
          <w:rFonts w:ascii="Arial" w:hAnsi="Arial" w:cs="Arial"/>
          <w:b/>
          <w:bCs/>
          <w:sz w:val="20"/>
          <w:szCs w:val="20"/>
        </w:rPr>
        <w:t>5.4.</w:t>
      </w:r>
      <w:r w:rsidRPr="008A0E94">
        <w:rPr>
          <w:rFonts w:ascii="Arial" w:hAnsi="Arial" w:cs="Arial"/>
          <w:b/>
          <w:bCs/>
          <w:sz w:val="20"/>
          <w:szCs w:val="20"/>
        </w:rPr>
        <w:tab/>
      </w:r>
      <w:r w:rsidR="0069328E" w:rsidRPr="008A0E94">
        <w:rPr>
          <w:rFonts w:ascii="Arial" w:hAnsi="Arial" w:cs="Arial"/>
          <w:b/>
          <w:bCs/>
          <w:sz w:val="20"/>
          <w:szCs w:val="20"/>
        </w:rPr>
        <w:t>Intermedijske umetnosti</w:t>
      </w:r>
    </w:p>
    <w:p w14:paraId="0D50B4A4" w14:textId="77777777" w:rsidR="0069328E" w:rsidRPr="008A0E94" w:rsidRDefault="0069328E" w:rsidP="00DE07D3">
      <w:pPr>
        <w:pStyle w:val="Brezrazmikov"/>
        <w:spacing w:line="276" w:lineRule="auto"/>
        <w:rPr>
          <w:rFonts w:ascii="Arial" w:hAnsi="Arial" w:cs="Arial"/>
          <w:b/>
          <w:snapToGrid w:val="0"/>
          <w:sz w:val="20"/>
          <w:szCs w:val="20"/>
        </w:rPr>
      </w:pPr>
    </w:p>
    <w:p w14:paraId="6C2EA79B" w14:textId="1E32B58D" w:rsidR="0069328E" w:rsidRPr="008A0E94" w:rsidRDefault="0069328E" w:rsidP="006A6B3E">
      <w:pPr>
        <w:pStyle w:val="Brezrazmikov"/>
        <w:spacing w:line="276" w:lineRule="auto"/>
        <w:jc w:val="both"/>
        <w:rPr>
          <w:rFonts w:ascii="Arial" w:hAnsi="Arial" w:cs="Arial"/>
          <w:b/>
          <w:snapToGrid w:val="0"/>
          <w:sz w:val="20"/>
          <w:szCs w:val="20"/>
        </w:rPr>
      </w:pPr>
      <w:r w:rsidRPr="008A0E94">
        <w:rPr>
          <w:rFonts w:ascii="Arial" w:hAnsi="Arial" w:cs="Arial"/>
          <w:b/>
          <w:bCs/>
          <w:sz w:val="20"/>
          <w:szCs w:val="20"/>
        </w:rPr>
        <w:t>5.4.1</w:t>
      </w:r>
      <w:r w:rsidR="00FA7079" w:rsidRPr="008A0E94">
        <w:rPr>
          <w:rFonts w:ascii="Arial" w:hAnsi="Arial" w:cs="Arial"/>
          <w:b/>
          <w:bCs/>
          <w:sz w:val="20"/>
          <w:szCs w:val="20"/>
        </w:rPr>
        <w:tab/>
      </w:r>
      <w:r w:rsidRPr="008A0E94">
        <w:rPr>
          <w:rFonts w:ascii="Arial" w:hAnsi="Arial" w:cs="Arial"/>
          <w:b/>
          <w:bCs/>
          <w:sz w:val="20"/>
          <w:szCs w:val="20"/>
        </w:rPr>
        <w:t xml:space="preserve">Produkcija, koprodukcija in postprodukcija </w:t>
      </w:r>
    </w:p>
    <w:p w14:paraId="54E0CFB5" w14:textId="44C3B13B" w:rsidR="0069328E" w:rsidRPr="008A0E94" w:rsidRDefault="0069328E" w:rsidP="006A6B3E">
      <w:pPr>
        <w:pStyle w:val="Brezrazmikov"/>
        <w:spacing w:line="276" w:lineRule="auto"/>
        <w:jc w:val="both"/>
        <w:rPr>
          <w:rFonts w:ascii="Arial" w:hAnsi="Arial" w:cs="Arial"/>
          <w:bCs/>
          <w:sz w:val="20"/>
          <w:szCs w:val="20"/>
        </w:rPr>
      </w:pPr>
      <w:r w:rsidRPr="008A0E94">
        <w:rPr>
          <w:rFonts w:ascii="Arial" w:hAnsi="Arial" w:cs="Arial"/>
          <w:bCs/>
          <w:sz w:val="20"/>
          <w:szCs w:val="20"/>
        </w:rPr>
        <w:t xml:space="preserve">Programski sklop </w:t>
      </w:r>
      <w:r w:rsidR="00FA7079" w:rsidRPr="008A0E94">
        <w:rPr>
          <w:rFonts w:ascii="Arial" w:hAnsi="Arial" w:cs="Arial"/>
          <w:bCs/>
          <w:sz w:val="20"/>
          <w:szCs w:val="20"/>
        </w:rPr>
        <w:t xml:space="preserve">»Produkcija, koprodukcija in postprodukcija« </w:t>
      </w:r>
      <w:r w:rsidRPr="008A0E94">
        <w:rPr>
          <w:rFonts w:ascii="Arial" w:hAnsi="Arial" w:cs="Arial"/>
          <w:bCs/>
          <w:sz w:val="20"/>
          <w:szCs w:val="20"/>
        </w:rPr>
        <w:t>je namenjen sofinanciranju izvajalčeve lastne produkcije</w:t>
      </w:r>
      <w:r w:rsidR="00827045" w:rsidRPr="008A0E94">
        <w:rPr>
          <w:rFonts w:ascii="Arial" w:hAnsi="Arial" w:cs="Arial"/>
          <w:bCs/>
          <w:sz w:val="20"/>
          <w:szCs w:val="20"/>
        </w:rPr>
        <w:t>, koprodukcije</w:t>
      </w:r>
      <w:r w:rsidRPr="008A0E94">
        <w:rPr>
          <w:rFonts w:ascii="Arial" w:hAnsi="Arial" w:cs="Arial"/>
          <w:bCs/>
          <w:sz w:val="20"/>
          <w:szCs w:val="20"/>
        </w:rPr>
        <w:t xml:space="preserve"> in postprodukcije.</w:t>
      </w:r>
      <w:r w:rsidR="00FA7079" w:rsidRPr="008A0E94">
        <w:rPr>
          <w:rFonts w:ascii="Arial" w:hAnsi="Arial" w:cs="Arial"/>
          <w:bCs/>
          <w:sz w:val="20"/>
          <w:szCs w:val="20"/>
        </w:rPr>
        <w:t xml:space="preserve"> </w:t>
      </w:r>
      <w:r w:rsidR="00FA7079" w:rsidRPr="008A0E94">
        <w:rPr>
          <w:rFonts w:ascii="Arial" w:hAnsi="Arial" w:cs="Arial"/>
          <w:sz w:val="20"/>
          <w:szCs w:val="20"/>
        </w:rPr>
        <w:t xml:space="preserve">Enoto programskega sklopa predstavlja </w:t>
      </w:r>
      <w:r w:rsidR="00FE0267" w:rsidRPr="008A0E94">
        <w:rPr>
          <w:rFonts w:ascii="Arial" w:hAnsi="Arial" w:cs="Arial"/>
          <w:sz w:val="20"/>
          <w:szCs w:val="20"/>
        </w:rPr>
        <w:t>posamezna zaključena produkcija</w:t>
      </w:r>
      <w:r w:rsidR="00827045" w:rsidRPr="008A0E94">
        <w:rPr>
          <w:rFonts w:ascii="Arial" w:hAnsi="Arial" w:cs="Arial"/>
          <w:sz w:val="20"/>
          <w:szCs w:val="20"/>
        </w:rPr>
        <w:t xml:space="preserve">, </w:t>
      </w:r>
      <w:r w:rsidR="00FE0267" w:rsidRPr="008A0E94">
        <w:rPr>
          <w:rFonts w:ascii="Arial" w:hAnsi="Arial" w:cs="Arial"/>
          <w:sz w:val="20"/>
          <w:szCs w:val="20"/>
        </w:rPr>
        <w:t>postprodukcija</w:t>
      </w:r>
      <w:r w:rsidR="001978D0" w:rsidRPr="008A0E94">
        <w:rPr>
          <w:rFonts w:ascii="Arial" w:hAnsi="Arial" w:cs="Arial"/>
          <w:sz w:val="20"/>
          <w:szCs w:val="20"/>
        </w:rPr>
        <w:t xml:space="preserve"> ali koprodukcija</w:t>
      </w:r>
      <w:r w:rsidR="00FE0267" w:rsidRPr="008A0E94">
        <w:rPr>
          <w:rFonts w:ascii="Arial" w:hAnsi="Arial" w:cs="Arial"/>
          <w:sz w:val="20"/>
          <w:szCs w:val="20"/>
        </w:rPr>
        <w:t>, vključno s spremljajočimi materiali in promocijsko aktivnostjo v tekočem letu.</w:t>
      </w:r>
      <w:r w:rsidRPr="008A0E94">
        <w:rPr>
          <w:rFonts w:ascii="Arial" w:hAnsi="Arial" w:cs="Arial"/>
          <w:bCs/>
          <w:sz w:val="20"/>
          <w:szCs w:val="20"/>
        </w:rPr>
        <w:t xml:space="preserve"> </w:t>
      </w:r>
    </w:p>
    <w:p w14:paraId="4F8D29E5" w14:textId="77777777" w:rsidR="0069328E" w:rsidRPr="008A0E94" w:rsidRDefault="0069328E" w:rsidP="006A6B3E">
      <w:pPr>
        <w:pStyle w:val="Brezrazmikov"/>
        <w:spacing w:line="276" w:lineRule="auto"/>
        <w:jc w:val="both"/>
        <w:rPr>
          <w:rFonts w:ascii="Arial" w:hAnsi="Arial" w:cs="Arial"/>
          <w:bCs/>
          <w:sz w:val="20"/>
          <w:szCs w:val="20"/>
        </w:rPr>
      </w:pPr>
    </w:p>
    <w:p w14:paraId="364BC3A8" w14:textId="77777777" w:rsidR="0069328E" w:rsidRPr="008A0E94" w:rsidRDefault="0069328E" w:rsidP="006A6B3E">
      <w:pPr>
        <w:autoSpaceDE w:val="0"/>
        <w:spacing w:line="276" w:lineRule="auto"/>
        <w:ind w:right="-32"/>
        <w:rPr>
          <w:rFonts w:ascii="Arial" w:hAnsi="Arial" w:cs="Arial"/>
          <w:bCs/>
          <w:sz w:val="20"/>
          <w:szCs w:val="20"/>
        </w:rPr>
      </w:pPr>
      <w:r w:rsidRPr="008A0E94">
        <w:rPr>
          <w:rFonts w:ascii="Arial" w:hAnsi="Arial" w:cs="Arial"/>
          <w:bCs/>
          <w:sz w:val="20"/>
          <w:szCs w:val="20"/>
        </w:rPr>
        <w:t>Prednostne usmeritve</w:t>
      </w:r>
      <w:r w:rsidRPr="008A0E94">
        <w:rPr>
          <w:rFonts w:ascii="Arial" w:hAnsi="Arial" w:cs="Arial"/>
          <w:sz w:val="20"/>
          <w:szCs w:val="20"/>
        </w:rPr>
        <w:t xml:space="preserve"> </w:t>
      </w:r>
      <w:r w:rsidRPr="008A0E94">
        <w:rPr>
          <w:rFonts w:ascii="Arial" w:hAnsi="Arial" w:cs="Arial"/>
          <w:bCs/>
          <w:sz w:val="20"/>
          <w:szCs w:val="20"/>
        </w:rPr>
        <w:t xml:space="preserve">programskega sklopa: </w:t>
      </w:r>
    </w:p>
    <w:p w14:paraId="57945DF8" w14:textId="7631DFF8" w:rsidR="0069328E" w:rsidRPr="008A0E94" w:rsidRDefault="0069328E" w:rsidP="006A6B3E">
      <w:pPr>
        <w:pStyle w:val="Odstavekseznama"/>
        <w:numPr>
          <w:ilvl w:val="0"/>
          <w:numId w:val="18"/>
        </w:numPr>
        <w:autoSpaceDE w:val="0"/>
        <w:spacing w:line="276" w:lineRule="auto"/>
        <w:ind w:left="709" w:right="-32"/>
        <w:rPr>
          <w:rFonts w:ascii="Arial" w:hAnsi="Arial" w:cs="Arial"/>
          <w:bCs/>
          <w:sz w:val="20"/>
          <w:szCs w:val="20"/>
        </w:rPr>
      </w:pPr>
      <w:r w:rsidRPr="008A0E94">
        <w:rPr>
          <w:rFonts w:ascii="Arial" w:hAnsi="Arial" w:cs="Arial"/>
          <w:bCs/>
          <w:sz w:val="20"/>
          <w:szCs w:val="20"/>
        </w:rPr>
        <w:t xml:space="preserve">vključevanje </w:t>
      </w:r>
      <w:r w:rsidR="008A12B9" w:rsidRPr="008A0E94">
        <w:rPr>
          <w:rFonts w:ascii="Arial" w:hAnsi="Arial" w:cs="Arial"/>
          <w:bCs/>
          <w:sz w:val="20"/>
          <w:szCs w:val="20"/>
        </w:rPr>
        <w:t>referenčnih slovenskih in mednarodnih</w:t>
      </w:r>
      <w:r w:rsidR="00F477DD" w:rsidRPr="008A0E94">
        <w:rPr>
          <w:rFonts w:ascii="Arial" w:hAnsi="Arial" w:cs="Arial"/>
          <w:bCs/>
          <w:sz w:val="20"/>
          <w:szCs w:val="20"/>
        </w:rPr>
        <w:t xml:space="preserve"> avtorjev, ustvarjalcev in </w:t>
      </w:r>
      <w:r w:rsidRPr="008A0E94">
        <w:rPr>
          <w:rFonts w:ascii="Arial" w:hAnsi="Arial" w:cs="Arial"/>
          <w:bCs/>
          <w:sz w:val="20"/>
          <w:szCs w:val="20"/>
        </w:rPr>
        <w:t xml:space="preserve">izvajalcev, </w:t>
      </w:r>
    </w:p>
    <w:p w14:paraId="7FC0CBAD" w14:textId="06275F0B" w:rsidR="0069328E" w:rsidRPr="008A0E94" w:rsidRDefault="0069328E" w:rsidP="006A6B3E">
      <w:pPr>
        <w:pStyle w:val="Odstavekseznama"/>
        <w:numPr>
          <w:ilvl w:val="0"/>
          <w:numId w:val="18"/>
        </w:numPr>
        <w:autoSpaceDE w:val="0"/>
        <w:spacing w:line="276" w:lineRule="auto"/>
        <w:ind w:left="709" w:right="-32"/>
        <w:rPr>
          <w:rFonts w:ascii="Arial" w:hAnsi="Arial" w:cs="Arial"/>
          <w:bCs/>
          <w:sz w:val="20"/>
          <w:szCs w:val="20"/>
        </w:rPr>
      </w:pPr>
      <w:r w:rsidRPr="008A0E94">
        <w:rPr>
          <w:rFonts w:ascii="Arial" w:hAnsi="Arial" w:cs="Arial"/>
          <w:bCs/>
          <w:sz w:val="20"/>
          <w:szCs w:val="20"/>
        </w:rPr>
        <w:t xml:space="preserve">produkcija aktualnih intermedijskih </w:t>
      </w:r>
      <w:r w:rsidR="001978D0" w:rsidRPr="008A0E94">
        <w:rPr>
          <w:rFonts w:ascii="Arial" w:hAnsi="Arial" w:cs="Arial"/>
          <w:bCs/>
          <w:sz w:val="20"/>
          <w:szCs w:val="20"/>
        </w:rPr>
        <w:t>projektov</w:t>
      </w:r>
      <w:r w:rsidRPr="008A0E94">
        <w:rPr>
          <w:rFonts w:ascii="Arial" w:hAnsi="Arial" w:cs="Arial"/>
          <w:bCs/>
          <w:sz w:val="20"/>
          <w:szCs w:val="20"/>
        </w:rPr>
        <w:t xml:space="preserve">, </w:t>
      </w:r>
    </w:p>
    <w:p w14:paraId="29DC974C" w14:textId="77777777" w:rsidR="0069328E" w:rsidRPr="008A0E94" w:rsidRDefault="0069328E" w:rsidP="006A6B3E">
      <w:pPr>
        <w:pStyle w:val="Odstavekseznama"/>
        <w:numPr>
          <w:ilvl w:val="0"/>
          <w:numId w:val="18"/>
        </w:numPr>
        <w:autoSpaceDE w:val="0"/>
        <w:spacing w:line="276" w:lineRule="auto"/>
        <w:ind w:left="709" w:right="-32"/>
        <w:rPr>
          <w:rFonts w:ascii="Arial" w:hAnsi="Arial" w:cs="Arial"/>
          <w:bCs/>
          <w:sz w:val="20"/>
          <w:szCs w:val="20"/>
        </w:rPr>
      </w:pPr>
      <w:r w:rsidRPr="008A0E94">
        <w:rPr>
          <w:rFonts w:ascii="Arial" w:hAnsi="Arial" w:cs="Arial"/>
          <w:bCs/>
          <w:sz w:val="20"/>
          <w:szCs w:val="20"/>
        </w:rPr>
        <w:lastRenderedPageBreak/>
        <w:t xml:space="preserve">skrb za uveljavljanje mladih slovenskih avtorjev, </w:t>
      </w:r>
    </w:p>
    <w:p w14:paraId="758D198B" w14:textId="721ABF26" w:rsidR="0069328E" w:rsidRPr="008A0E94" w:rsidRDefault="0069328E" w:rsidP="006A6B3E">
      <w:pPr>
        <w:pStyle w:val="Odstavekseznama"/>
        <w:numPr>
          <w:ilvl w:val="0"/>
          <w:numId w:val="18"/>
        </w:numPr>
        <w:autoSpaceDE w:val="0"/>
        <w:spacing w:line="276" w:lineRule="auto"/>
        <w:ind w:left="709" w:right="-32"/>
        <w:rPr>
          <w:rFonts w:ascii="Arial" w:hAnsi="Arial" w:cs="Arial"/>
          <w:bCs/>
          <w:sz w:val="20"/>
          <w:szCs w:val="20"/>
        </w:rPr>
      </w:pPr>
      <w:r w:rsidRPr="008A0E94">
        <w:rPr>
          <w:rFonts w:ascii="Arial" w:hAnsi="Arial" w:cs="Arial"/>
          <w:bCs/>
          <w:sz w:val="20"/>
          <w:szCs w:val="20"/>
        </w:rPr>
        <w:t xml:space="preserve">večje število postprodukcij in njihova regionalna razpršenost </w:t>
      </w:r>
      <w:r w:rsidR="001978D0" w:rsidRPr="008A0E94">
        <w:rPr>
          <w:rFonts w:ascii="Arial" w:hAnsi="Arial" w:cs="Arial"/>
          <w:bCs/>
          <w:sz w:val="20"/>
          <w:szCs w:val="20"/>
        </w:rPr>
        <w:t>po</w:t>
      </w:r>
      <w:r w:rsidRPr="008A0E94">
        <w:rPr>
          <w:rFonts w:ascii="Arial" w:hAnsi="Arial" w:cs="Arial"/>
          <w:bCs/>
          <w:sz w:val="20"/>
          <w:szCs w:val="20"/>
        </w:rPr>
        <w:t xml:space="preserve"> </w:t>
      </w:r>
      <w:r w:rsidR="00F477DD" w:rsidRPr="008A0E94">
        <w:rPr>
          <w:rFonts w:ascii="Arial" w:hAnsi="Arial" w:cs="Arial"/>
          <w:bCs/>
          <w:sz w:val="20"/>
          <w:szCs w:val="20"/>
        </w:rPr>
        <w:t>Sloveniji</w:t>
      </w:r>
      <w:r w:rsidRPr="008A0E94">
        <w:rPr>
          <w:rFonts w:ascii="Arial" w:hAnsi="Arial" w:cs="Arial"/>
          <w:bCs/>
          <w:sz w:val="20"/>
          <w:szCs w:val="20"/>
        </w:rPr>
        <w:t>.</w:t>
      </w:r>
    </w:p>
    <w:p w14:paraId="4119E427" w14:textId="77777777" w:rsidR="0069328E" w:rsidRPr="008A0E94" w:rsidRDefault="0069328E" w:rsidP="006A6B3E">
      <w:pPr>
        <w:autoSpaceDE w:val="0"/>
        <w:spacing w:line="276" w:lineRule="auto"/>
        <w:ind w:right="-32"/>
        <w:rPr>
          <w:rFonts w:ascii="Arial" w:hAnsi="Arial" w:cs="Arial"/>
          <w:bCs/>
          <w:sz w:val="20"/>
          <w:szCs w:val="20"/>
        </w:rPr>
      </w:pPr>
    </w:p>
    <w:p w14:paraId="19529359" w14:textId="1A6B9AA5" w:rsidR="0069328E" w:rsidRPr="008A0E94" w:rsidRDefault="0069328E" w:rsidP="00DE07D3">
      <w:pPr>
        <w:pStyle w:val="Brezrazmikov"/>
        <w:spacing w:line="276" w:lineRule="auto"/>
        <w:rPr>
          <w:rFonts w:ascii="Arial" w:hAnsi="Arial" w:cs="Arial"/>
          <w:b/>
          <w:snapToGrid w:val="0"/>
          <w:sz w:val="20"/>
          <w:szCs w:val="20"/>
        </w:rPr>
      </w:pPr>
      <w:r w:rsidRPr="008A0E94">
        <w:rPr>
          <w:rFonts w:ascii="Arial" w:hAnsi="Arial" w:cs="Arial"/>
          <w:b/>
          <w:bCs/>
          <w:sz w:val="20"/>
          <w:szCs w:val="20"/>
        </w:rPr>
        <w:t>5.4.2</w:t>
      </w:r>
      <w:r w:rsidR="00FA7079" w:rsidRPr="008A0E94">
        <w:rPr>
          <w:rFonts w:ascii="Arial" w:hAnsi="Arial" w:cs="Arial"/>
          <w:b/>
          <w:bCs/>
          <w:sz w:val="20"/>
          <w:szCs w:val="20"/>
        </w:rPr>
        <w:tab/>
      </w:r>
      <w:r w:rsidRPr="008A0E94">
        <w:rPr>
          <w:rFonts w:ascii="Arial" w:hAnsi="Arial" w:cs="Arial"/>
          <w:b/>
          <w:bCs/>
          <w:sz w:val="20"/>
          <w:szCs w:val="20"/>
        </w:rPr>
        <w:t>Mednarodno sodelovanje in gostujoče programske enote</w:t>
      </w:r>
    </w:p>
    <w:p w14:paraId="0FEB7562" w14:textId="4FBC6861" w:rsidR="0069328E" w:rsidRPr="008A0E94" w:rsidRDefault="0069328E" w:rsidP="006A6B3E">
      <w:pPr>
        <w:autoSpaceDE w:val="0"/>
        <w:spacing w:line="276" w:lineRule="auto"/>
        <w:ind w:right="-32"/>
        <w:rPr>
          <w:rFonts w:ascii="Arial" w:hAnsi="Arial" w:cs="Arial"/>
          <w:bCs/>
          <w:sz w:val="20"/>
          <w:szCs w:val="20"/>
        </w:rPr>
      </w:pPr>
      <w:r w:rsidRPr="008A0E94">
        <w:rPr>
          <w:rFonts w:ascii="Arial" w:hAnsi="Arial" w:cs="Arial"/>
          <w:bCs/>
          <w:sz w:val="20"/>
          <w:szCs w:val="20"/>
        </w:rPr>
        <w:t xml:space="preserve">Programski sklop </w:t>
      </w:r>
      <w:r w:rsidR="00FA7079" w:rsidRPr="008A0E94">
        <w:rPr>
          <w:rFonts w:ascii="Arial" w:hAnsi="Arial" w:cs="Arial"/>
          <w:bCs/>
          <w:sz w:val="20"/>
          <w:szCs w:val="20"/>
        </w:rPr>
        <w:t xml:space="preserve">»Mednarodno sodelovanje in gostujoče programske enote« </w:t>
      </w:r>
      <w:r w:rsidRPr="008A0E94">
        <w:rPr>
          <w:rFonts w:ascii="Arial" w:hAnsi="Arial" w:cs="Arial"/>
          <w:bCs/>
          <w:sz w:val="20"/>
          <w:szCs w:val="20"/>
        </w:rPr>
        <w:t>je namenjen predvsem gostovanjem lastne programske produkcije na referenčnih prizoriščih v tujini in gostujočim referenčnim programskim enotam iz tujine. Slednje ne smejo presegati polovice programskih enot tega podpodročja.</w:t>
      </w:r>
      <w:r w:rsidR="00FA7079" w:rsidRPr="008A0E94">
        <w:rPr>
          <w:rFonts w:ascii="Arial" w:hAnsi="Arial" w:cs="Arial"/>
          <w:sz w:val="20"/>
          <w:szCs w:val="20"/>
        </w:rPr>
        <w:t xml:space="preserve"> Enoto programskega sklopa predstavlja</w:t>
      </w:r>
      <w:r w:rsidR="00FE0267" w:rsidRPr="008A0E94">
        <w:rPr>
          <w:rFonts w:ascii="Arial" w:hAnsi="Arial" w:cs="Arial"/>
          <w:sz w:val="20"/>
          <w:szCs w:val="20"/>
        </w:rPr>
        <w:t>jo posamezne aktivnosti gostovanja lastne programske produkcije in aktivnosti gostujočih programskih enot iz tujine v tekočem letu.</w:t>
      </w:r>
    </w:p>
    <w:p w14:paraId="5702DEFB" w14:textId="77777777" w:rsidR="0069328E" w:rsidRPr="008A0E94" w:rsidRDefault="0069328E" w:rsidP="006A6B3E">
      <w:pPr>
        <w:autoSpaceDE w:val="0"/>
        <w:spacing w:line="276" w:lineRule="auto"/>
        <w:ind w:right="-32"/>
        <w:rPr>
          <w:rFonts w:ascii="Arial" w:hAnsi="Arial" w:cs="Arial"/>
          <w:b/>
          <w:bCs/>
          <w:sz w:val="20"/>
          <w:szCs w:val="20"/>
        </w:rPr>
      </w:pPr>
    </w:p>
    <w:p w14:paraId="5C663B50" w14:textId="77777777" w:rsidR="0069328E" w:rsidRPr="008A0E94" w:rsidRDefault="0069328E" w:rsidP="006A6B3E">
      <w:pPr>
        <w:autoSpaceDE w:val="0"/>
        <w:spacing w:line="276" w:lineRule="auto"/>
        <w:ind w:right="-32"/>
        <w:rPr>
          <w:rFonts w:ascii="Arial" w:hAnsi="Arial" w:cs="Arial"/>
          <w:bCs/>
          <w:sz w:val="20"/>
          <w:szCs w:val="20"/>
        </w:rPr>
      </w:pPr>
      <w:r w:rsidRPr="008A0E94">
        <w:rPr>
          <w:rFonts w:ascii="Arial" w:hAnsi="Arial" w:cs="Arial"/>
          <w:bCs/>
          <w:sz w:val="20"/>
          <w:szCs w:val="20"/>
        </w:rPr>
        <w:t>Prednostne usmeritve</w:t>
      </w:r>
      <w:r w:rsidRPr="008A0E94">
        <w:rPr>
          <w:rFonts w:ascii="Arial" w:hAnsi="Arial" w:cs="Arial"/>
          <w:sz w:val="20"/>
          <w:szCs w:val="20"/>
        </w:rPr>
        <w:t xml:space="preserve"> </w:t>
      </w:r>
      <w:r w:rsidRPr="008A0E94">
        <w:rPr>
          <w:rFonts w:ascii="Arial" w:hAnsi="Arial" w:cs="Arial"/>
          <w:bCs/>
          <w:sz w:val="20"/>
          <w:szCs w:val="20"/>
        </w:rPr>
        <w:t xml:space="preserve">programskega sklopa: </w:t>
      </w:r>
    </w:p>
    <w:p w14:paraId="0160F53B" w14:textId="6EF9871D" w:rsidR="0069328E" w:rsidRPr="008A0E94" w:rsidRDefault="0069328E" w:rsidP="006A6B3E">
      <w:pPr>
        <w:pStyle w:val="Odstavekseznama"/>
        <w:numPr>
          <w:ilvl w:val="0"/>
          <w:numId w:val="18"/>
        </w:numPr>
        <w:autoSpaceDE w:val="0"/>
        <w:spacing w:line="276" w:lineRule="auto"/>
        <w:ind w:left="709" w:right="-32"/>
        <w:rPr>
          <w:rFonts w:ascii="Arial" w:hAnsi="Arial" w:cs="Arial"/>
          <w:bCs/>
          <w:sz w:val="20"/>
          <w:szCs w:val="20"/>
        </w:rPr>
      </w:pPr>
      <w:r w:rsidRPr="008A0E94">
        <w:rPr>
          <w:rFonts w:ascii="Arial" w:hAnsi="Arial" w:cs="Arial"/>
          <w:bCs/>
          <w:sz w:val="20"/>
          <w:szCs w:val="20"/>
        </w:rPr>
        <w:t xml:space="preserve">predstavljanje referenčnih </w:t>
      </w:r>
      <w:r w:rsidR="008A12B9" w:rsidRPr="008A0E94">
        <w:rPr>
          <w:rFonts w:ascii="Arial" w:hAnsi="Arial" w:cs="Arial"/>
          <w:bCs/>
          <w:sz w:val="20"/>
          <w:szCs w:val="20"/>
        </w:rPr>
        <w:t>slovenskih in mednarodnih</w:t>
      </w:r>
      <w:r w:rsidR="00F477DD" w:rsidRPr="008A0E94">
        <w:rPr>
          <w:rFonts w:ascii="Arial" w:hAnsi="Arial" w:cs="Arial"/>
          <w:bCs/>
          <w:sz w:val="20"/>
          <w:szCs w:val="20"/>
        </w:rPr>
        <w:t xml:space="preserve"> </w:t>
      </w:r>
      <w:r w:rsidRPr="008A0E94">
        <w:rPr>
          <w:rFonts w:ascii="Arial" w:hAnsi="Arial" w:cs="Arial"/>
          <w:bCs/>
          <w:sz w:val="20"/>
          <w:szCs w:val="20"/>
        </w:rPr>
        <w:t>avtorjev</w:t>
      </w:r>
      <w:r w:rsidR="00F477DD" w:rsidRPr="008A0E94">
        <w:rPr>
          <w:rFonts w:ascii="Arial" w:hAnsi="Arial" w:cs="Arial"/>
          <w:bCs/>
          <w:sz w:val="20"/>
          <w:szCs w:val="20"/>
        </w:rPr>
        <w:t xml:space="preserve"> in ustvarjalcev</w:t>
      </w:r>
      <w:r w:rsidRPr="008A0E94">
        <w:rPr>
          <w:rFonts w:ascii="Arial" w:hAnsi="Arial" w:cs="Arial"/>
          <w:bCs/>
          <w:sz w:val="20"/>
          <w:szCs w:val="20"/>
        </w:rPr>
        <w:t>,</w:t>
      </w:r>
      <w:r w:rsidRPr="008A0E94">
        <w:rPr>
          <w:rFonts w:ascii="Arial" w:hAnsi="Arial" w:cs="Arial"/>
          <w:b/>
          <w:bCs/>
          <w:sz w:val="20"/>
          <w:szCs w:val="20"/>
        </w:rPr>
        <w:t xml:space="preserve"> </w:t>
      </w:r>
    </w:p>
    <w:p w14:paraId="4668B3D7" w14:textId="77777777" w:rsidR="0069328E" w:rsidRPr="008A0E94" w:rsidRDefault="0069328E" w:rsidP="006A6B3E">
      <w:pPr>
        <w:pStyle w:val="Odstavekseznama"/>
        <w:numPr>
          <w:ilvl w:val="0"/>
          <w:numId w:val="18"/>
        </w:numPr>
        <w:autoSpaceDE w:val="0"/>
        <w:spacing w:line="276" w:lineRule="auto"/>
        <w:ind w:left="709" w:right="-32"/>
        <w:rPr>
          <w:rFonts w:ascii="Arial" w:hAnsi="Arial" w:cs="Arial"/>
          <w:bCs/>
          <w:sz w:val="20"/>
          <w:szCs w:val="20"/>
        </w:rPr>
      </w:pPr>
      <w:r w:rsidRPr="008A0E94">
        <w:rPr>
          <w:rFonts w:ascii="Arial" w:hAnsi="Arial" w:cs="Arial"/>
          <w:bCs/>
          <w:sz w:val="20"/>
          <w:szCs w:val="20"/>
        </w:rPr>
        <w:t xml:space="preserve">gostovanja na referenčnih prizoriščih v tujini, </w:t>
      </w:r>
    </w:p>
    <w:p w14:paraId="24312DBC" w14:textId="6F6645F1" w:rsidR="0069328E" w:rsidRPr="008A0E94" w:rsidRDefault="0069328E" w:rsidP="006A6B3E">
      <w:pPr>
        <w:pStyle w:val="Odstavekseznama"/>
        <w:numPr>
          <w:ilvl w:val="0"/>
          <w:numId w:val="18"/>
        </w:numPr>
        <w:autoSpaceDE w:val="0"/>
        <w:spacing w:line="276" w:lineRule="auto"/>
        <w:ind w:left="709" w:right="-32"/>
        <w:rPr>
          <w:rFonts w:ascii="Arial" w:hAnsi="Arial" w:cs="Arial"/>
          <w:bCs/>
          <w:sz w:val="20"/>
          <w:szCs w:val="20"/>
        </w:rPr>
      </w:pPr>
      <w:r w:rsidRPr="008A0E94">
        <w:rPr>
          <w:rFonts w:ascii="Arial" w:hAnsi="Arial" w:cs="Arial"/>
          <w:bCs/>
          <w:sz w:val="20"/>
          <w:szCs w:val="20"/>
        </w:rPr>
        <w:t xml:space="preserve">vključevanje v mednarodne mreže. </w:t>
      </w:r>
    </w:p>
    <w:p w14:paraId="0DB44404" w14:textId="77777777" w:rsidR="0069328E" w:rsidRPr="008A0E94" w:rsidRDefault="0069328E" w:rsidP="006A6B3E">
      <w:pPr>
        <w:autoSpaceDE w:val="0"/>
        <w:spacing w:line="276" w:lineRule="auto"/>
        <w:ind w:right="-32"/>
        <w:rPr>
          <w:rFonts w:ascii="Arial" w:hAnsi="Arial" w:cs="Arial"/>
          <w:bCs/>
          <w:sz w:val="20"/>
          <w:szCs w:val="20"/>
        </w:rPr>
      </w:pPr>
    </w:p>
    <w:p w14:paraId="57A20234" w14:textId="2D187D2A" w:rsidR="0069328E" w:rsidRPr="008A0E94" w:rsidRDefault="0069328E" w:rsidP="006A6B3E">
      <w:pPr>
        <w:autoSpaceDE w:val="0"/>
        <w:spacing w:line="276" w:lineRule="auto"/>
        <w:ind w:right="-32"/>
        <w:rPr>
          <w:rFonts w:ascii="Arial" w:eastAsia="Calibri" w:hAnsi="Arial" w:cs="Arial"/>
          <w:b/>
          <w:bCs/>
          <w:sz w:val="20"/>
          <w:szCs w:val="20"/>
          <w:lang w:eastAsia="en-US"/>
        </w:rPr>
      </w:pPr>
      <w:r w:rsidRPr="008A0E94">
        <w:rPr>
          <w:rFonts w:ascii="Arial" w:eastAsia="Calibri" w:hAnsi="Arial" w:cs="Arial"/>
          <w:b/>
          <w:bCs/>
          <w:sz w:val="20"/>
          <w:szCs w:val="20"/>
          <w:lang w:eastAsia="en-US"/>
        </w:rPr>
        <w:t>5.4.3</w:t>
      </w:r>
      <w:r w:rsidR="002F56FF" w:rsidRPr="008A0E94">
        <w:rPr>
          <w:rFonts w:ascii="Arial" w:eastAsia="Calibri" w:hAnsi="Arial" w:cs="Arial"/>
          <w:b/>
          <w:bCs/>
          <w:sz w:val="20"/>
          <w:szCs w:val="20"/>
          <w:lang w:eastAsia="en-US"/>
        </w:rPr>
        <w:tab/>
      </w:r>
      <w:r w:rsidRPr="008A0E94">
        <w:rPr>
          <w:rFonts w:ascii="Arial" w:eastAsia="Calibri" w:hAnsi="Arial" w:cs="Arial"/>
          <w:b/>
          <w:bCs/>
          <w:sz w:val="20"/>
          <w:szCs w:val="20"/>
          <w:lang w:eastAsia="en-US"/>
        </w:rPr>
        <w:t>Razvojni program</w:t>
      </w:r>
    </w:p>
    <w:p w14:paraId="7D3B59EE" w14:textId="15819473" w:rsidR="0069328E" w:rsidRPr="008A0E94" w:rsidRDefault="008A12B9" w:rsidP="006A6B3E">
      <w:pPr>
        <w:numPr>
          <w:ilvl w:val="0"/>
          <w:numId w:val="4"/>
        </w:numPr>
        <w:autoSpaceDE w:val="0"/>
        <w:spacing w:line="276" w:lineRule="auto"/>
        <w:ind w:right="-32"/>
        <w:rPr>
          <w:rFonts w:ascii="Arial" w:hAnsi="Arial" w:cs="Arial"/>
          <w:bCs/>
          <w:sz w:val="20"/>
          <w:szCs w:val="20"/>
        </w:rPr>
      </w:pPr>
      <w:r w:rsidRPr="008A0E94">
        <w:rPr>
          <w:rFonts w:ascii="Arial" w:hAnsi="Arial" w:cs="Arial"/>
          <w:bCs/>
          <w:sz w:val="20"/>
          <w:szCs w:val="20"/>
        </w:rPr>
        <w:t>Program kreativnega sopotništva (v nadaljevanju: PKS)</w:t>
      </w:r>
      <w:r w:rsidR="0069328E" w:rsidRPr="008A0E94">
        <w:rPr>
          <w:rFonts w:ascii="Arial" w:hAnsi="Arial" w:cs="Arial"/>
          <w:bCs/>
          <w:sz w:val="20"/>
          <w:szCs w:val="20"/>
        </w:rPr>
        <w:t>.</w:t>
      </w:r>
    </w:p>
    <w:p w14:paraId="68F605E1" w14:textId="77777777" w:rsidR="0069328E" w:rsidRPr="008A0E94" w:rsidRDefault="0069328E" w:rsidP="006A6B3E">
      <w:pPr>
        <w:numPr>
          <w:ilvl w:val="0"/>
          <w:numId w:val="4"/>
        </w:numPr>
        <w:autoSpaceDE w:val="0"/>
        <w:spacing w:line="276" w:lineRule="auto"/>
        <w:ind w:right="-32"/>
        <w:rPr>
          <w:rFonts w:ascii="Arial" w:hAnsi="Arial" w:cs="Arial"/>
          <w:bCs/>
          <w:sz w:val="20"/>
          <w:szCs w:val="20"/>
        </w:rPr>
      </w:pPr>
      <w:r w:rsidRPr="008A0E94">
        <w:rPr>
          <w:rFonts w:ascii="Arial" w:hAnsi="Arial" w:cs="Arial"/>
          <w:bCs/>
          <w:sz w:val="20"/>
          <w:szCs w:val="20"/>
        </w:rPr>
        <w:t>Produkcije mladih avtorjev.</w:t>
      </w:r>
    </w:p>
    <w:p w14:paraId="414C83D9" w14:textId="384F8E39" w:rsidR="0069328E" w:rsidRPr="008A0E94" w:rsidRDefault="0069328E" w:rsidP="006A6B3E">
      <w:pPr>
        <w:autoSpaceDE w:val="0"/>
        <w:spacing w:line="276" w:lineRule="auto"/>
        <w:ind w:right="-32"/>
        <w:rPr>
          <w:rFonts w:ascii="Arial" w:hAnsi="Arial" w:cs="Arial"/>
          <w:bCs/>
          <w:sz w:val="20"/>
          <w:szCs w:val="20"/>
        </w:rPr>
      </w:pPr>
      <w:r w:rsidRPr="008A0E94">
        <w:rPr>
          <w:rFonts w:ascii="Arial" w:hAnsi="Arial" w:cs="Arial"/>
          <w:bCs/>
          <w:sz w:val="20"/>
          <w:szCs w:val="20"/>
        </w:rPr>
        <w:t>Programski sklop »Razvojni program« je namenjen sofinanciranju dejavnosti in projektov, ki pripomorejo k razvoju umetnikov ali dejavnosti in mladih avtorjev. Javnosti je dostopen kot proces (predstavitev kaj razvija) ali kot rezultat (npr. produkcija).</w:t>
      </w:r>
    </w:p>
    <w:p w14:paraId="2F6AE005" w14:textId="77777777" w:rsidR="0069328E" w:rsidRPr="008A0E94" w:rsidRDefault="0069328E" w:rsidP="006A6B3E">
      <w:pPr>
        <w:autoSpaceDE w:val="0"/>
        <w:spacing w:line="276" w:lineRule="auto"/>
        <w:ind w:right="-32"/>
        <w:rPr>
          <w:rFonts w:ascii="Arial" w:hAnsi="Arial" w:cs="Arial"/>
          <w:bCs/>
          <w:sz w:val="20"/>
          <w:szCs w:val="20"/>
        </w:rPr>
      </w:pPr>
    </w:p>
    <w:p w14:paraId="3220DE88" w14:textId="07240DF8" w:rsidR="0069328E" w:rsidRPr="008A0E94" w:rsidRDefault="00F477DD" w:rsidP="006A6B3E">
      <w:pPr>
        <w:autoSpaceDE w:val="0"/>
        <w:spacing w:line="276" w:lineRule="auto"/>
        <w:ind w:right="-32"/>
        <w:rPr>
          <w:rFonts w:ascii="Arial" w:hAnsi="Arial" w:cs="Arial"/>
          <w:bCs/>
          <w:sz w:val="20"/>
          <w:szCs w:val="20"/>
        </w:rPr>
      </w:pPr>
      <w:r w:rsidRPr="008A0E94">
        <w:rPr>
          <w:rFonts w:ascii="Arial" w:hAnsi="Arial" w:cs="Arial"/>
          <w:bCs/>
          <w:sz w:val="20"/>
          <w:szCs w:val="20"/>
        </w:rPr>
        <w:t xml:space="preserve">PKS </w:t>
      </w:r>
      <w:r w:rsidR="0069328E" w:rsidRPr="008A0E94">
        <w:rPr>
          <w:rFonts w:ascii="Arial" w:hAnsi="Arial" w:cs="Arial"/>
          <w:bCs/>
          <w:sz w:val="20"/>
          <w:szCs w:val="20"/>
        </w:rPr>
        <w:t>je namenjen:</w:t>
      </w:r>
    </w:p>
    <w:p w14:paraId="3205E285" w14:textId="320C3809" w:rsidR="0069328E" w:rsidRPr="008A0E94" w:rsidRDefault="0069328E" w:rsidP="001978D0">
      <w:pPr>
        <w:pStyle w:val="Odstavekseznama"/>
        <w:numPr>
          <w:ilvl w:val="0"/>
          <w:numId w:val="86"/>
        </w:numPr>
        <w:autoSpaceDE w:val="0"/>
        <w:spacing w:line="276" w:lineRule="auto"/>
        <w:ind w:right="-32"/>
        <w:rPr>
          <w:rFonts w:ascii="Arial" w:hAnsi="Arial" w:cs="Arial"/>
          <w:bCs/>
          <w:sz w:val="20"/>
          <w:szCs w:val="20"/>
        </w:rPr>
      </w:pPr>
      <w:r w:rsidRPr="008A0E94">
        <w:rPr>
          <w:rFonts w:ascii="Arial" w:hAnsi="Arial" w:cs="Arial"/>
          <w:bCs/>
          <w:sz w:val="20"/>
          <w:szCs w:val="20"/>
        </w:rPr>
        <w:t>aktivnemu kuratorskemu sodelovanju izvajalca programa z izbranim rezidenčnim umetnikom ali umetniškim kolektivom (v nadaljevanju: rezident), v soustvarjalnem procesu, ki traja vsaj dve leti, s ciljem razvoja produkcije rezidenta ter iskanjem in odpiranjem priložnosti in prostorov rezidentu zunaj okvira same produkcije,</w:t>
      </w:r>
    </w:p>
    <w:p w14:paraId="26CFDD5D" w14:textId="77777777" w:rsidR="0069328E" w:rsidRPr="008A0E94" w:rsidRDefault="0069328E" w:rsidP="006A6B3E">
      <w:pPr>
        <w:pStyle w:val="Odstavekseznama"/>
        <w:autoSpaceDE w:val="0"/>
        <w:spacing w:line="276" w:lineRule="auto"/>
        <w:ind w:left="720" w:right="-32"/>
        <w:rPr>
          <w:rFonts w:ascii="Arial" w:hAnsi="Arial" w:cs="Arial"/>
          <w:bCs/>
          <w:i/>
          <w:iCs/>
          <w:sz w:val="20"/>
          <w:szCs w:val="20"/>
        </w:rPr>
      </w:pPr>
      <w:r w:rsidRPr="008A0E94">
        <w:rPr>
          <w:rFonts w:ascii="Arial" w:hAnsi="Arial" w:cs="Arial"/>
          <w:bCs/>
          <w:i/>
          <w:iCs/>
          <w:sz w:val="20"/>
          <w:szCs w:val="20"/>
        </w:rPr>
        <w:t>ali</w:t>
      </w:r>
    </w:p>
    <w:p w14:paraId="0F6BF27C" w14:textId="77777777" w:rsidR="0069328E" w:rsidRPr="008A0E94" w:rsidRDefault="0069328E" w:rsidP="001978D0">
      <w:pPr>
        <w:pStyle w:val="Odstavekseznama"/>
        <w:numPr>
          <w:ilvl w:val="0"/>
          <w:numId w:val="86"/>
        </w:numPr>
        <w:autoSpaceDE w:val="0"/>
        <w:spacing w:line="276" w:lineRule="auto"/>
        <w:ind w:right="-32"/>
        <w:rPr>
          <w:rFonts w:ascii="Arial" w:hAnsi="Arial" w:cs="Arial"/>
          <w:bCs/>
          <w:sz w:val="20"/>
          <w:szCs w:val="20"/>
        </w:rPr>
      </w:pPr>
      <w:r w:rsidRPr="008A0E94">
        <w:rPr>
          <w:rFonts w:ascii="Arial" w:hAnsi="Arial" w:cs="Arial"/>
          <w:bCs/>
          <w:sz w:val="20"/>
          <w:szCs w:val="20"/>
        </w:rPr>
        <w:t xml:space="preserve">razvoju in realizaciji zastavljenega tematskega cilja v procesu, ki traja vsaj dve leti in vključuje različne dejavnosti ter zunanje strokovnjake in sodelavce z različnih področij. Zastavljeni tematski cilj zaobjema tematiko, ki jo izvajalec programa vidi kot bistveno za razvoj intermedijskega področja v najširšem pomenu. </w:t>
      </w:r>
    </w:p>
    <w:p w14:paraId="3B422D47" w14:textId="77777777" w:rsidR="0069328E" w:rsidRPr="008A0E94" w:rsidRDefault="0069328E" w:rsidP="006A6B3E">
      <w:pPr>
        <w:autoSpaceDE w:val="0"/>
        <w:spacing w:line="276" w:lineRule="auto"/>
        <w:ind w:right="-32"/>
        <w:rPr>
          <w:rFonts w:ascii="Arial" w:hAnsi="Arial" w:cs="Arial"/>
          <w:sz w:val="20"/>
          <w:szCs w:val="20"/>
        </w:rPr>
      </w:pPr>
    </w:p>
    <w:p w14:paraId="74CFD967" w14:textId="4F5F382B" w:rsidR="0069328E" w:rsidRPr="008A0E94" w:rsidRDefault="0069328E" w:rsidP="006A6B3E">
      <w:pPr>
        <w:autoSpaceDE w:val="0"/>
        <w:spacing w:line="276" w:lineRule="auto"/>
        <w:ind w:right="-32"/>
        <w:rPr>
          <w:rFonts w:ascii="Arial" w:hAnsi="Arial" w:cs="Arial"/>
          <w:bCs/>
          <w:sz w:val="20"/>
          <w:szCs w:val="20"/>
        </w:rPr>
      </w:pPr>
      <w:r w:rsidRPr="008A0E94">
        <w:rPr>
          <w:rFonts w:ascii="Arial" w:hAnsi="Arial" w:cs="Arial"/>
          <w:sz w:val="20"/>
          <w:szCs w:val="20"/>
        </w:rPr>
        <w:t>»Produkcija mladega avtorja« obsega produkcijo posameznega mladega avtorja (</w:t>
      </w:r>
      <w:r w:rsidRPr="008A0E94">
        <w:rPr>
          <w:rFonts w:ascii="Arial" w:hAnsi="Arial" w:cs="Arial"/>
          <w:bCs/>
          <w:sz w:val="20"/>
          <w:szCs w:val="20"/>
        </w:rPr>
        <w:t xml:space="preserve">ki v letu podpore ne bo presegel starosti 30 let) ali mladega umetniškega kolektiva (v katerem več kot polovica članov v letu podpore ne bo presegla starosti 30 let) (v nadaljevanju: mladi avtor – izraz zajema tako posameznega mladega avtorja kot mlad umetniški kolektiv) pod mentorstvom in z organizacijsko/producentsko podporo izvajalca programa, </w:t>
      </w:r>
      <w:r w:rsidRPr="008A0E94">
        <w:rPr>
          <w:rFonts w:ascii="Arial" w:hAnsi="Arial" w:cs="Arial"/>
          <w:sz w:val="20"/>
          <w:szCs w:val="20"/>
        </w:rPr>
        <w:t>z jasnim umetniškim konceptom mladega avtorja. Izvedena bo v tekočem letu sofinanciranja ter obsega vse dejavnosti</w:t>
      </w:r>
      <w:r w:rsidRPr="008A0E94">
        <w:rPr>
          <w:rFonts w:ascii="Arial" w:hAnsi="Arial" w:cs="Arial"/>
          <w:bCs/>
          <w:sz w:val="20"/>
          <w:szCs w:val="20"/>
        </w:rPr>
        <w:t xml:space="preserve"> mladega avtorja, ki so potrebne za njeno realizacijo.</w:t>
      </w:r>
    </w:p>
    <w:p w14:paraId="00B3F0F5" w14:textId="77777777" w:rsidR="00FA7079" w:rsidRPr="008A0E94" w:rsidRDefault="00FA7079" w:rsidP="00DE07D3">
      <w:pPr>
        <w:autoSpaceDE w:val="0"/>
        <w:spacing w:line="276" w:lineRule="auto"/>
        <w:ind w:right="-32"/>
        <w:rPr>
          <w:rFonts w:ascii="Arial" w:hAnsi="Arial" w:cs="Arial"/>
          <w:bCs/>
          <w:sz w:val="20"/>
          <w:szCs w:val="20"/>
        </w:rPr>
      </w:pPr>
    </w:p>
    <w:p w14:paraId="64D431BD" w14:textId="12FA9ED1" w:rsidR="0069328E" w:rsidRPr="008A0E94" w:rsidRDefault="0069328E" w:rsidP="006A6B3E">
      <w:pPr>
        <w:autoSpaceDE w:val="0"/>
        <w:spacing w:line="276" w:lineRule="auto"/>
        <w:ind w:right="-32"/>
        <w:rPr>
          <w:rFonts w:ascii="Arial" w:hAnsi="Arial" w:cs="Arial"/>
          <w:bCs/>
          <w:sz w:val="20"/>
          <w:szCs w:val="20"/>
        </w:rPr>
      </w:pPr>
      <w:r w:rsidRPr="008A0E94">
        <w:rPr>
          <w:rFonts w:ascii="Arial" w:hAnsi="Arial" w:cs="Arial"/>
          <w:bCs/>
          <w:sz w:val="20"/>
          <w:szCs w:val="20"/>
        </w:rPr>
        <w:t>Enoto programskega sklopa predstavlja posamezna dejavnost v sklopu</w:t>
      </w:r>
      <w:r w:rsidR="00F477DD" w:rsidRPr="008A0E94">
        <w:rPr>
          <w:rFonts w:ascii="Arial" w:hAnsi="Arial" w:cs="Arial"/>
          <w:bCs/>
          <w:sz w:val="20"/>
          <w:szCs w:val="20"/>
        </w:rPr>
        <w:t xml:space="preserve"> PKS</w:t>
      </w:r>
      <w:r w:rsidRPr="008A0E94">
        <w:rPr>
          <w:rFonts w:ascii="Arial" w:hAnsi="Arial" w:cs="Arial"/>
          <w:bCs/>
          <w:sz w:val="20"/>
          <w:szCs w:val="20"/>
        </w:rPr>
        <w:t xml:space="preserve"> oziroma posamezna produkcija mladega avtorja in vse aktivnosti te produkcije v tekočem letu.</w:t>
      </w:r>
    </w:p>
    <w:p w14:paraId="3B84FA19" w14:textId="77777777" w:rsidR="0069328E" w:rsidRPr="008A0E94" w:rsidRDefault="0069328E" w:rsidP="006A6B3E">
      <w:pPr>
        <w:autoSpaceDE w:val="0"/>
        <w:spacing w:line="276" w:lineRule="auto"/>
        <w:ind w:right="-32"/>
        <w:rPr>
          <w:rFonts w:ascii="Arial" w:hAnsi="Arial" w:cs="Arial"/>
          <w:bCs/>
          <w:sz w:val="20"/>
          <w:szCs w:val="20"/>
        </w:rPr>
      </w:pPr>
    </w:p>
    <w:p w14:paraId="777B7422" w14:textId="77777777" w:rsidR="0069328E" w:rsidRPr="008A0E94" w:rsidRDefault="0069328E"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56234180" w14:textId="77777777" w:rsidR="0069328E"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izvirnost in ustvarjalnost v pristopu in izvedbi,</w:t>
      </w:r>
    </w:p>
    <w:p w14:paraId="21949CCD" w14:textId="77777777" w:rsidR="0069328E"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razvojna naravnanost,</w:t>
      </w:r>
    </w:p>
    <w:p w14:paraId="5D501B05" w14:textId="0D26C562" w:rsidR="0069328E"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 xml:space="preserve">vključevanje referenčnih </w:t>
      </w:r>
      <w:r w:rsidR="008A12B9" w:rsidRPr="008A0E94">
        <w:rPr>
          <w:rFonts w:ascii="Arial" w:hAnsi="Arial" w:cs="Arial"/>
          <w:bCs/>
          <w:sz w:val="20"/>
          <w:szCs w:val="20"/>
        </w:rPr>
        <w:t>slovenskih in mednarodnih</w:t>
      </w:r>
      <w:r w:rsidRPr="008A0E94">
        <w:rPr>
          <w:rFonts w:ascii="Arial" w:hAnsi="Arial" w:cs="Arial"/>
          <w:bCs/>
          <w:sz w:val="20"/>
          <w:szCs w:val="20"/>
        </w:rPr>
        <w:t xml:space="preserve"> ustvarjalcev in strokovnjakov,</w:t>
      </w:r>
    </w:p>
    <w:p w14:paraId="652971A5" w14:textId="77777777" w:rsidR="0069328E"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aktivno soustvarjalno (kuratorsko, mentorsko, producentsko …) sodelovanje,</w:t>
      </w:r>
    </w:p>
    <w:p w14:paraId="01F9B730" w14:textId="7D5DEA0D" w:rsidR="0069328E" w:rsidRPr="008A0E94" w:rsidRDefault="0069328E" w:rsidP="006A6B3E">
      <w:pPr>
        <w:pStyle w:val="Odstavekseznama"/>
        <w:numPr>
          <w:ilvl w:val="0"/>
          <w:numId w:val="15"/>
        </w:numPr>
        <w:spacing w:line="276" w:lineRule="auto"/>
        <w:rPr>
          <w:rFonts w:ascii="Arial" w:hAnsi="Arial" w:cs="Arial"/>
          <w:bCs/>
          <w:sz w:val="20"/>
          <w:szCs w:val="20"/>
        </w:rPr>
      </w:pPr>
      <w:r w:rsidRPr="008A0E94">
        <w:rPr>
          <w:rFonts w:ascii="Arial" w:hAnsi="Arial" w:cs="Arial"/>
          <w:bCs/>
          <w:sz w:val="20"/>
          <w:szCs w:val="20"/>
        </w:rPr>
        <w:lastRenderedPageBreak/>
        <w:t xml:space="preserve">učinkovitost ter možnost prenosa in uporabe rezultatov (aplikativnost rezultatov) raziskovalnega področja in/ali teme za različne deležnike </w:t>
      </w:r>
      <w:r w:rsidR="001978D0" w:rsidRPr="008A0E94">
        <w:rPr>
          <w:rFonts w:ascii="Arial" w:hAnsi="Arial" w:cs="Arial"/>
          <w:bCs/>
          <w:sz w:val="20"/>
          <w:szCs w:val="20"/>
        </w:rPr>
        <w:t xml:space="preserve">na področju </w:t>
      </w:r>
      <w:r w:rsidRPr="008A0E94">
        <w:rPr>
          <w:rFonts w:ascii="Arial" w:hAnsi="Arial" w:cs="Arial"/>
          <w:bCs/>
          <w:sz w:val="20"/>
          <w:szCs w:val="20"/>
        </w:rPr>
        <w:t>intermedijsk</w:t>
      </w:r>
      <w:r w:rsidR="001978D0" w:rsidRPr="008A0E94">
        <w:rPr>
          <w:rFonts w:ascii="Arial" w:hAnsi="Arial" w:cs="Arial"/>
          <w:bCs/>
          <w:sz w:val="20"/>
          <w:szCs w:val="20"/>
        </w:rPr>
        <w:t>ih</w:t>
      </w:r>
      <w:r w:rsidRPr="008A0E94">
        <w:rPr>
          <w:rFonts w:ascii="Arial" w:hAnsi="Arial" w:cs="Arial"/>
          <w:bCs/>
          <w:sz w:val="20"/>
          <w:szCs w:val="20"/>
        </w:rPr>
        <w:t xml:space="preserve"> umetnosti.</w:t>
      </w:r>
    </w:p>
    <w:p w14:paraId="63F563A8" w14:textId="77777777" w:rsidR="0069328E" w:rsidRPr="008A0E94" w:rsidRDefault="0069328E" w:rsidP="006A6B3E">
      <w:pPr>
        <w:autoSpaceDE w:val="0"/>
        <w:spacing w:line="276" w:lineRule="auto"/>
        <w:ind w:right="-32"/>
        <w:rPr>
          <w:rFonts w:ascii="Arial" w:hAnsi="Arial" w:cs="Arial"/>
          <w:bCs/>
          <w:sz w:val="20"/>
          <w:szCs w:val="20"/>
        </w:rPr>
      </w:pPr>
    </w:p>
    <w:p w14:paraId="57FD1F37" w14:textId="1F868A34" w:rsidR="0069328E" w:rsidRPr="008A0E94" w:rsidRDefault="0069328E" w:rsidP="006A6B3E">
      <w:pPr>
        <w:autoSpaceDE w:val="0"/>
        <w:spacing w:line="276" w:lineRule="auto"/>
        <w:ind w:right="-32"/>
        <w:rPr>
          <w:rFonts w:ascii="Arial" w:eastAsia="Calibri" w:hAnsi="Arial" w:cs="Arial"/>
          <w:b/>
          <w:bCs/>
          <w:sz w:val="20"/>
          <w:szCs w:val="20"/>
          <w:lang w:eastAsia="en-US"/>
        </w:rPr>
      </w:pPr>
      <w:r w:rsidRPr="008A0E94">
        <w:rPr>
          <w:rFonts w:ascii="Arial" w:eastAsia="Calibri" w:hAnsi="Arial" w:cs="Arial"/>
          <w:b/>
          <w:bCs/>
          <w:sz w:val="20"/>
          <w:szCs w:val="20"/>
          <w:lang w:eastAsia="en-US"/>
        </w:rPr>
        <w:t>5.4.4</w:t>
      </w:r>
      <w:r w:rsidR="002F56FF" w:rsidRPr="008A0E94">
        <w:rPr>
          <w:rFonts w:ascii="Arial" w:eastAsia="Calibri" w:hAnsi="Arial" w:cs="Arial"/>
          <w:b/>
          <w:bCs/>
          <w:sz w:val="20"/>
          <w:szCs w:val="20"/>
          <w:lang w:eastAsia="en-US"/>
        </w:rPr>
        <w:tab/>
      </w:r>
      <w:r w:rsidRPr="008A0E94">
        <w:rPr>
          <w:rFonts w:ascii="Arial" w:eastAsia="Calibri" w:hAnsi="Arial" w:cs="Arial"/>
          <w:b/>
          <w:bCs/>
          <w:sz w:val="20"/>
          <w:szCs w:val="20"/>
          <w:lang w:eastAsia="en-US"/>
        </w:rPr>
        <w:t>Podporni programi</w:t>
      </w:r>
    </w:p>
    <w:p w14:paraId="24A36323" w14:textId="77777777" w:rsidR="0069328E" w:rsidRPr="008A0E94" w:rsidRDefault="0069328E" w:rsidP="006A6B3E">
      <w:pPr>
        <w:pStyle w:val="Odstavekseznama"/>
        <w:numPr>
          <w:ilvl w:val="0"/>
          <w:numId w:val="44"/>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Podporne dejavnosti, ki bistveno prispevajo k vsebinski celovitosti in zaokroženosti programa.</w:t>
      </w:r>
    </w:p>
    <w:p w14:paraId="2B1F0D9B" w14:textId="77777777" w:rsidR="0069328E" w:rsidRPr="008A0E94" w:rsidRDefault="0069328E" w:rsidP="006A6B3E">
      <w:pPr>
        <w:pStyle w:val="Odstavekseznama"/>
        <w:numPr>
          <w:ilvl w:val="0"/>
          <w:numId w:val="45"/>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Podporne dejavnosti, ki bistveno prispevajo h krepitvi kompetenc izvajalca (producenta) programa.</w:t>
      </w:r>
    </w:p>
    <w:p w14:paraId="63547235" w14:textId="77777777" w:rsidR="0069328E" w:rsidRPr="008A0E94" w:rsidRDefault="0069328E" w:rsidP="006A6B3E">
      <w:pPr>
        <w:autoSpaceDE w:val="0"/>
        <w:spacing w:line="276" w:lineRule="auto"/>
        <w:ind w:right="-34"/>
        <w:rPr>
          <w:rFonts w:ascii="Arial" w:hAnsi="Arial" w:cs="Arial"/>
          <w:bCs/>
          <w:sz w:val="20"/>
          <w:szCs w:val="20"/>
        </w:rPr>
      </w:pPr>
    </w:p>
    <w:p w14:paraId="6159CF9E" w14:textId="7FF531D7" w:rsidR="0069328E" w:rsidRPr="008A0E94" w:rsidRDefault="0069328E" w:rsidP="006A6B3E">
      <w:pPr>
        <w:autoSpaceDE w:val="0"/>
        <w:spacing w:line="276" w:lineRule="auto"/>
        <w:ind w:right="-34"/>
        <w:rPr>
          <w:rFonts w:ascii="Arial" w:hAnsi="Arial" w:cs="Arial"/>
          <w:bCs/>
          <w:sz w:val="20"/>
          <w:szCs w:val="20"/>
        </w:rPr>
      </w:pPr>
      <w:r w:rsidRPr="008A0E94">
        <w:rPr>
          <w:rFonts w:ascii="Arial" w:hAnsi="Arial" w:cs="Arial"/>
          <w:bCs/>
          <w:sz w:val="20"/>
          <w:szCs w:val="20"/>
        </w:rPr>
        <w:t xml:space="preserve">Programski sklop »Podporni programi« je namenjen sofinanciranju programskih dejavnosti na področju intermedijskih umetnosti, ki bistveno prispevajo k vsebinski celovitosti in zaokroženosti programa in so osredotočeni na zagotavljanje ustreznega podpornega okolja za uspešno izvajanje programa, njegov razvoj ter oblikovanje in krepitev zanimanja in refleksije s strani javnosti, ali podpornih dejavnosti, ki bistveno prispevajo h krepitvi kompetenc izvajalca programa in niso neposredno vezane na program. V programski sklop sodijo </w:t>
      </w:r>
      <w:r w:rsidRPr="008A0E94">
        <w:rPr>
          <w:rFonts w:ascii="Arial" w:hAnsi="Arial" w:cs="Arial"/>
          <w:snapToGrid w:val="0"/>
          <w:sz w:val="20"/>
          <w:szCs w:val="20"/>
        </w:rPr>
        <w:t>študijske, teoretske, izobraževalne, popularizirajoče dejavnosti, dejavnosti s področj</w:t>
      </w:r>
      <w:r w:rsidR="001978D0" w:rsidRPr="008A0E94">
        <w:rPr>
          <w:rFonts w:ascii="Arial" w:hAnsi="Arial" w:cs="Arial"/>
          <w:snapToGrid w:val="0"/>
          <w:sz w:val="20"/>
          <w:szCs w:val="20"/>
        </w:rPr>
        <w:t>a</w:t>
      </w:r>
      <w:r w:rsidRPr="008A0E94">
        <w:rPr>
          <w:rFonts w:ascii="Arial" w:hAnsi="Arial" w:cs="Arial"/>
          <w:snapToGrid w:val="0"/>
          <w:sz w:val="20"/>
          <w:szCs w:val="20"/>
        </w:rPr>
        <w:t xml:space="preserve"> kulturno-umetnostne vzgoje in druge dejavnosti</w:t>
      </w:r>
      <w:r w:rsidRPr="008A0E94">
        <w:rPr>
          <w:rFonts w:ascii="Arial" w:hAnsi="Arial" w:cs="Arial"/>
          <w:bCs/>
          <w:sz w:val="20"/>
          <w:szCs w:val="20"/>
        </w:rPr>
        <w:t xml:space="preserve">, ki jih po formi in vsebini ni mogoče opredeliti v obstoječih programskih sklopih. </w:t>
      </w:r>
    </w:p>
    <w:p w14:paraId="1639541B" w14:textId="3DD10AA6" w:rsidR="0069328E" w:rsidRPr="008A0E94" w:rsidRDefault="0069328E" w:rsidP="006A6B3E">
      <w:pPr>
        <w:autoSpaceDE w:val="0"/>
        <w:spacing w:line="276" w:lineRule="auto"/>
        <w:ind w:right="-32"/>
        <w:rPr>
          <w:rFonts w:ascii="Arial" w:hAnsi="Arial" w:cs="Arial"/>
          <w:bCs/>
          <w:sz w:val="20"/>
          <w:szCs w:val="20"/>
        </w:rPr>
      </w:pPr>
      <w:r w:rsidRPr="008A0E94">
        <w:rPr>
          <w:rFonts w:ascii="Arial" w:hAnsi="Arial" w:cs="Arial"/>
          <w:bCs/>
          <w:sz w:val="20"/>
          <w:szCs w:val="20"/>
        </w:rPr>
        <w:t>Pod podporne programe ne štejemo projektov, ki so del izrazito tehnične kulture, participatornih tehnično vzgojnih projektov, »naredi sam« (DIY) projektov ljubiteljske narave in platform, če te ne izkazujejo nadgradnje z izrazito umetniško dodano vrednostjo.</w:t>
      </w:r>
      <w:r w:rsidR="00FA7079" w:rsidRPr="008A0E94">
        <w:rPr>
          <w:rFonts w:ascii="Arial" w:hAnsi="Arial" w:cs="Arial"/>
          <w:bCs/>
          <w:sz w:val="20"/>
          <w:szCs w:val="20"/>
        </w:rPr>
        <w:t xml:space="preserve"> </w:t>
      </w:r>
      <w:r w:rsidRPr="008A0E94">
        <w:rPr>
          <w:rFonts w:ascii="Arial" w:hAnsi="Arial" w:cs="Arial"/>
          <w:bCs/>
          <w:sz w:val="20"/>
          <w:szCs w:val="20"/>
        </w:rPr>
        <w:t>Enota programa je lahko tudi kulturno-vzgojni program, ki se navezuje na prijavljene enote programa v točkah 5.4.1 in 5.4.2 (gostujoče programske enote) in ni izrazito tehnične narave. Enoto programskega sklopa predstavljajo posamezne dejavnosti.</w:t>
      </w:r>
    </w:p>
    <w:p w14:paraId="305C4409" w14:textId="77777777" w:rsidR="0069328E" w:rsidRPr="008A0E94" w:rsidRDefault="0069328E" w:rsidP="006A6B3E">
      <w:pPr>
        <w:spacing w:line="276" w:lineRule="auto"/>
        <w:rPr>
          <w:rFonts w:ascii="Arial" w:hAnsi="Arial" w:cs="Arial"/>
          <w:sz w:val="20"/>
          <w:szCs w:val="20"/>
        </w:rPr>
      </w:pPr>
    </w:p>
    <w:p w14:paraId="5EAAD7E6" w14:textId="77777777" w:rsidR="0069328E" w:rsidRPr="008A0E94" w:rsidRDefault="0069328E"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5B296918" w14:textId="236EF9D9" w:rsidR="0069328E"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 xml:space="preserve">vključevanje referenčnih </w:t>
      </w:r>
      <w:r w:rsidR="008A12B9" w:rsidRPr="008A0E94">
        <w:rPr>
          <w:rFonts w:ascii="Arial" w:hAnsi="Arial" w:cs="Arial"/>
          <w:bCs/>
          <w:sz w:val="20"/>
          <w:szCs w:val="20"/>
        </w:rPr>
        <w:t>slovenskih in mednarodnih</w:t>
      </w:r>
      <w:r w:rsidRPr="008A0E94">
        <w:rPr>
          <w:rFonts w:ascii="Arial" w:hAnsi="Arial" w:cs="Arial"/>
          <w:bCs/>
          <w:sz w:val="20"/>
          <w:szCs w:val="20"/>
        </w:rPr>
        <w:t xml:space="preserve"> ustvarjalcev in strokovnjakov, </w:t>
      </w:r>
    </w:p>
    <w:p w14:paraId="5EB1B60D" w14:textId="77777777" w:rsidR="0069328E"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 xml:space="preserve">spodbujanje zanimanja za umetniške vsebine in procese med mladimi, </w:t>
      </w:r>
    </w:p>
    <w:p w14:paraId="0063BAD9" w14:textId="77777777" w:rsidR="00AF2D04"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 xml:space="preserve">izobraževanje in ustvarjanje </w:t>
      </w:r>
      <w:r w:rsidR="00AF2D04" w:rsidRPr="008A0E94">
        <w:rPr>
          <w:rFonts w:ascii="Arial" w:hAnsi="Arial" w:cs="Arial"/>
          <w:bCs/>
          <w:sz w:val="20"/>
          <w:szCs w:val="20"/>
        </w:rPr>
        <w:t>novih javnosti in občinstev</w:t>
      </w:r>
      <w:r w:rsidRPr="008A0E94">
        <w:rPr>
          <w:rFonts w:ascii="Arial" w:hAnsi="Arial" w:cs="Arial"/>
          <w:bCs/>
          <w:sz w:val="20"/>
          <w:szCs w:val="20"/>
        </w:rPr>
        <w:t xml:space="preserve">, </w:t>
      </w:r>
    </w:p>
    <w:p w14:paraId="62A205FC" w14:textId="7259F6F3" w:rsidR="0069328E" w:rsidRPr="008A0E94" w:rsidRDefault="0069328E" w:rsidP="006A6B3E">
      <w:pPr>
        <w:numPr>
          <w:ilvl w:val="0"/>
          <w:numId w:val="15"/>
        </w:numPr>
        <w:autoSpaceDE w:val="0"/>
        <w:spacing w:line="276" w:lineRule="auto"/>
        <w:ind w:right="-32"/>
        <w:rPr>
          <w:rFonts w:ascii="Arial" w:hAnsi="Arial" w:cs="Arial"/>
          <w:bCs/>
          <w:sz w:val="20"/>
          <w:szCs w:val="20"/>
        </w:rPr>
      </w:pPr>
      <w:r w:rsidRPr="008A0E94">
        <w:rPr>
          <w:rFonts w:ascii="Arial" w:hAnsi="Arial" w:cs="Arial"/>
          <w:bCs/>
          <w:sz w:val="20"/>
          <w:szCs w:val="20"/>
        </w:rPr>
        <w:t>sodelovanje z javnimi zavodi.</w:t>
      </w:r>
    </w:p>
    <w:p w14:paraId="33E0E7A9" w14:textId="77777777" w:rsidR="000A3E3E" w:rsidRPr="008A0E94" w:rsidRDefault="000A3E3E" w:rsidP="00DE07D3">
      <w:pPr>
        <w:autoSpaceDE w:val="0"/>
        <w:spacing w:line="276" w:lineRule="auto"/>
        <w:ind w:right="-32"/>
        <w:rPr>
          <w:rFonts w:ascii="Arial" w:eastAsia="Calibri" w:hAnsi="Arial" w:cs="Arial"/>
          <w:b/>
          <w:snapToGrid w:val="0"/>
          <w:sz w:val="20"/>
          <w:szCs w:val="20"/>
          <w:lang w:eastAsia="en-US"/>
        </w:rPr>
      </w:pPr>
    </w:p>
    <w:p w14:paraId="488AB0D2" w14:textId="77777777" w:rsidR="0020178C" w:rsidRPr="008A0E94" w:rsidRDefault="0020178C" w:rsidP="006A6B3E">
      <w:pPr>
        <w:autoSpaceDE w:val="0"/>
        <w:spacing w:line="276" w:lineRule="auto"/>
        <w:ind w:right="-32"/>
        <w:rPr>
          <w:rFonts w:ascii="Arial" w:eastAsia="Calibri" w:hAnsi="Arial" w:cs="Arial"/>
          <w:b/>
          <w:snapToGrid w:val="0"/>
          <w:sz w:val="20"/>
          <w:szCs w:val="20"/>
          <w:lang w:eastAsia="en-US"/>
        </w:rPr>
      </w:pPr>
    </w:p>
    <w:p w14:paraId="784BB9BF" w14:textId="3C3ECE29" w:rsidR="00C81F34" w:rsidRPr="008A0E94" w:rsidRDefault="002F56FF" w:rsidP="006A6B3E">
      <w:pPr>
        <w:autoSpaceDE w:val="0"/>
        <w:spacing w:line="276" w:lineRule="auto"/>
        <w:ind w:right="-32"/>
        <w:rPr>
          <w:rFonts w:ascii="Arial" w:hAnsi="Arial" w:cs="Arial"/>
          <w:b/>
          <w:bCs/>
          <w:sz w:val="20"/>
          <w:szCs w:val="20"/>
        </w:rPr>
      </w:pPr>
      <w:r w:rsidRPr="008A0E94">
        <w:rPr>
          <w:rFonts w:ascii="Arial" w:hAnsi="Arial" w:cs="Arial"/>
          <w:b/>
          <w:bCs/>
          <w:sz w:val="20"/>
          <w:szCs w:val="20"/>
        </w:rPr>
        <w:t>5.5.</w:t>
      </w:r>
      <w:r w:rsidRPr="008A0E94">
        <w:rPr>
          <w:rFonts w:ascii="Arial" w:hAnsi="Arial" w:cs="Arial"/>
          <w:b/>
          <w:bCs/>
          <w:sz w:val="20"/>
          <w:szCs w:val="20"/>
        </w:rPr>
        <w:tab/>
      </w:r>
      <w:r w:rsidR="00C81F34" w:rsidRPr="008A0E94">
        <w:rPr>
          <w:rFonts w:ascii="Arial" w:hAnsi="Arial" w:cs="Arial"/>
          <w:b/>
          <w:bCs/>
          <w:sz w:val="20"/>
          <w:szCs w:val="20"/>
        </w:rPr>
        <w:t>Transdisciplinarn</w:t>
      </w:r>
      <w:r w:rsidR="00E31BCD" w:rsidRPr="008A0E94">
        <w:rPr>
          <w:rFonts w:ascii="Arial" w:hAnsi="Arial" w:cs="Arial"/>
          <w:b/>
          <w:bCs/>
          <w:sz w:val="20"/>
          <w:szCs w:val="20"/>
        </w:rPr>
        <w:t>i</w:t>
      </w:r>
      <w:r w:rsidR="00C81F34" w:rsidRPr="008A0E94">
        <w:rPr>
          <w:rFonts w:ascii="Arial" w:hAnsi="Arial" w:cs="Arial"/>
          <w:b/>
          <w:bCs/>
          <w:sz w:val="20"/>
          <w:szCs w:val="20"/>
        </w:rPr>
        <w:t xml:space="preserve"> </w:t>
      </w:r>
      <w:r w:rsidR="00E31BCD" w:rsidRPr="008A0E94">
        <w:rPr>
          <w:rFonts w:ascii="Arial" w:hAnsi="Arial" w:cs="Arial"/>
          <w:b/>
          <w:bCs/>
          <w:sz w:val="20"/>
          <w:szCs w:val="20"/>
        </w:rPr>
        <w:t>programi</w:t>
      </w:r>
    </w:p>
    <w:p w14:paraId="45E6F11F" w14:textId="77777777" w:rsidR="00625087" w:rsidRPr="008A0E94" w:rsidRDefault="00625087" w:rsidP="006A6B3E">
      <w:pPr>
        <w:autoSpaceDE w:val="0"/>
        <w:spacing w:line="276" w:lineRule="auto"/>
        <w:ind w:right="-32"/>
        <w:rPr>
          <w:rFonts w:ascii="Arial" w:eastAsia="Calibri" w:hAnsi="Arial" w:cs="Arial"/>
          <w:b/>
          <w:snapToGrid w:val="0"/>
          <w:sz w:val="20"/>
          <w:szCs w:val="20"/>
          <w:lang w:eastAsia="en-US"/>
        </w:rPr>
      </w:pPr>
    </w:p>
    <w:p w14:paraId="10F85F64" w14:textId="7BC775B4" w:rsidR="005F63F0" w:rsidRPr="008A0E94" w:rsidRDefault="005F63F0" w:rsidP="006A6B3E">
      <w:pPr>
        <w:pStyle w:val="Odstavekseznama"/>
        <w:numPr>
          <w:ilvl w:val="2"/>
          <w:numId w:val="46"/>
        </w:numPr>
        <w:autoSpaceDE w:val="0"/>
        <w:spacing w:line="276" w:lineRule="auto"/>
        <w:ind w:left="720"/>
        <w:contextualSpacing/>
        <w:rPr>
          <w:rFonts w:ascii="Arial" w:hAnsi="Arial" w:cs="Arial"/>
          <w:b/>
          <w:sz w:val="20"/>
          <w:szCs w:val="20"/>
        </w:rPr>
      </w:pPr>
      <w:r w:rsidRPr="008A0E94">
        <w:rPr>
          <w:rFonts w:ascii="Arial" w:hAnsi="Arial" w:cs="Arial"/>
          <w:b/>
          <w:sz w:val="20"/>
          <w:szCs w:val="20"/>
        </w:rPr>
        <w:t>Produkcija, koprodukcija in ponovitve</w:t>
      </w:r>
    </w:p>
    <w:p w14:paraId="23704889" w14:textId="072ACFA8" w:rsidR="005F63F0" w:rsidRPr="008A0E94" w:rsidRDefault="005F63F0" w:rsidP="006A6B3E">
      <w:pPr>
        <w:pStyle w:val="Odstavekseznama"/>
        <w:autoSpaceDE w:val="0"/>
        <w:spacing w:line="276" w:lineRule="auto"/>
        <w:ind w:left="0"/>
        <w:rPr>
          <w:rFonts w:ascii="Arial" w:hAnsi="Arial" w:cs="Arial"/>
          <w:bCs/>
          <w:sz w:val="20"/>
          <w:szCs w:val="20"/>
        </w:rPr>
      </w:pPr>
      <w:r w:rsidRPr="008A0E94">
        <w:rPr>
          <w:rFonts w:ascii="Arial" w:hAnsi="Arial" w:cs="Arial"/>
          <w:bCs/>
          <w:sz w:val="20"/>
          <w:szCs w:val="20"/>
        </w:rPr>
        <w:t>Programski sklop</w:t>
      </w:r>
      <w:r w:rsidR="002F56FF" w:rsidRPr="008A0E94">
        <w:rPr>
          <w:rFonts w:ascii="Arial" w:hAnsi="Arial" w:cs="Arial"/>
          <w:bCs/>
          <w:sz w:val="20"/>
          <w:szCs w:val="20"/>
        </w:rPr>
        <w:t xml:space="preserve"> »Produkcija, koprodukcija in ponovitve«</w:t>
      </w:r>
      <w:r w:rsidRPr="008A0E94">
        <w:rPr>
          <w:rFonts w:ascii="Arial" w:hAnsi="Arial" w:cs="Arial"/>
          <w:bCs/>
          <w:sz w:val="20"/>
          <w:szCs w:val="20"/>
        </w:rPr>
        <w:t xml:space="preserve"> je namenjen sofinanciranju prijaviteljeve produkcije transdisciplinarnih projektov v Sloveniji. Enoto programskega sklopa predstavlja posamezna produkcijska forma, ki vsebinsko sodi na posamična umetniška področja ali vsebinsko spaja več umetniških področij, program izvajalca pa ni le seštevek</w:t>
      </w:r>
      <w:r w:rsidRPr="008A0E94">
        <w:rPr>
          <w:rFonts w:ascii="Arial" w:hAnsi="Arial" w:cs="Arial"/>
          <w:sz w:val="20"/>
          <w:szCs w:val="20"/>
        </w:rPr>
        <w:t xml:space="preserve"> posameznih umetniških zvrsti, tehnik in produkcijskih enot, temveč njihova komplementarna spojitev.</w:t>
      </w:r>
      <w:r w:rsidRPr="008A0E94">
        <w:rPr>
          <w:rFonts w:ascii="Arial" w:hAnsi="Arial" w:cs="Arial"/>
          <w:bCs/>
          <w:sz w:val="20"/>
          <w:szCs w:val="20"/>
        </w:rPr>
        <w:t xml:space="preserve"> Ločeno enoto programskega sklopa predstavljajo tudi ponovitve posamezne enote, ki je del prijaviteljevega programa, v času trajanja programa; v primeru razstavnih projektov to pomeni gostovanje projekta v drugem referenčnem prizorišču</w:t>
      </w:r>
      <w:r w:rsidR="001978D0" w:rsidRPr="008A0E94">
        <w:rPr>
          <w:rFonts w:ascii="Arial" w:hAnsi="Arial" w:cs="Arial"/>
          <w:bCs/>
          <w:sz w:val="20"/>
          <w:szCs w:val="20"/>
        </w:rPr>
        <w:t>,</w:t>
      </w:r>
      <w:r w:rsidRPr="008A0E94">
        <w:rPr>
          <w:rFonts w:ascii="Arial" w:hAnsi="Arial" w:cs="Arial"/>
          <w:bCs/>
          <w:sz w:val="20"/>
          <w:szCs w:val="20"/>
        </w:rPr>
        <w:t xml:space="preserve"> kot </w:t>
      </w:r>
      <w:r w:rsidR="001978D0" w:rsidRPr="008A0E94">
        <w:rPr>
          <w:rFonts w:ascii="Arial" w:hAnsi="Arial" w:cs="Arial"/>
          <w:bCs/>
          <w:sz w:val="20"/>
          <w:szCs w:val="20"/>
        </w:rPr>
        <w:t>je</w:t>
      </w:r>
      <w:r w:rsidRPr="008A0E94">
        <w:rPr>
          <w:rFonts w:ascii="Arial" w:hAnsi="Arial" w:cs="Arial"/>
          <w:bCs/>
          <w:sz w:val="20"/>
          <w:szCs w:val="20"/>
        </w:rPr>
        <w:t xml:space="preserve"> bil</w:t>
      </w:r>
      <w:r w:rsidR="001978D0" w:rsidRPr="008A0E94">
        <w:rPr>
          <w:rFonts w:ascii="Arial" w:hAnsi="Arial" w:cs="Arial"/>
          <w:bCs/>
          <w:sz w:val="20"/>
          <w:szCs w:val="20"/>
        </w:rPr>
        <w:t>o</w:t>
      </w:r>
      <w:r w:rsidRPr="008A0E94">
        <w:rPr>
          <w:rFonts w:ascii="Arial" w:hAnsi="Arial" w:cs="Arial"/>
          <w:bCs/>
          <w:sz w:val="20"/>
          <w:szCs w:val="20"/>
        </w:rPr>
        <w:t xml:space="preserve"> primarno </w:t>
      </w:r>
      <w:r w:rsidR="001978D0" w:rsidRPr="008A0E94">
        <w:rPr>
          <w:rFonts w:ascii="Arial" w:hAnsi="Arial" w:cs="Arial"/>
          <w:bCs/>
          <w:sz w:val="20"/>
          <w:szCs w:val="20"/>
        </w:rPr>
        <w:t>prizorišče</w:t>
      </w:r>
      <w:r w:rsidRPr="008A0E94">
        <w:rPr>
          <w:rFonts w:ascii="Arial" w:hAnsi="Arial" w:cs="Arial"/>
          <w:bCs/>
          <w:sz w:val="20"/>
          <w:szCs w:val="20"/>
        </w:rPr>
        <w:t xml:space="preserve">. </w:t>
      </w:r>
      <w:r w:rsidR="00592497" w:rsidRPr="008A0E94">
        <w:rPr>
          <w:rFonts w:ascii="Arial" w:hAnsi="Arial" w:cs="Arial"/>
          <w:bCs/>
          <w:sz w:val="20"/>
          <w:szCs w:val="20"/>
        </w:rPr>
        <w:t>Enoto programskega sklopa predstavljajo produkcija, ponovitve produkcijske enote in koprodukcija.</w:t>
      </w:r>
    </w:p>
    <w:p w14:paraId="5AA7FD38" w14:textId="77777777" w:rsidR="003311CD" w:rsidRPr="008A0E94" w:rsidRDefault="003311CD" w:rsidP="006A6B3E">
      <w:pPr>
        <w:pStyle w:val="Odstavekseznama"/>
        <w:autoSpaceDE w:val="0"/>
        <w:spacing w:line="276" w:lineRule="auto"/>
        <w:ind w:left="0"/>
        <w:rPr>
          <w:rFonts w:ascii="Arial" w:hAnsi="Arial" w:cs="Arial"/>
          <w:bCs/>
          <w:sz w:val="20"/>
          <w:szCs w:val="20"/>
        </w:rPr>
      </w:pPr>
    </w:p>
    <w:p w14:paraId="259B7501" w14:textId="77777777" w:rsidR="005F63F0" w:rsidRPr="008A0E94" w:rsidRDefault="005F63F0" w:rsidP="006A6B3E">
      <w:pPr>
        <w:pStyle w:val="Odstavekseznama"/>
        <w:autoSpaceDE w:val="0"/>
        <w:spacing w:line="276" w:lineRule="auto"/>
        <w:ind w:left="0" w:right="-32"/>
        <w:rPr>
          <w:rFonts w:ascii="Arial" w:hAnsi="Arial" w:cs="Arial"/>
          <w:bCs/>
          <w:sz w:val="20"/>
          <w:szCs w:val="20"/>
        </w:rPr>
      </w:pPr>
      <w:r w:rsidRPr="008A0E94">
        <w:rPr>
          <w:rFonts w:ascii="Arial" w:hAnsi="Arial" w:cs="Arial"/>
          <w:bCs/>
          <w:sz w:val="20"/>
          <w:szCs w:val="20"/>
        </w:rPr>
        <w:t>Prednostne usmeritve programskega sklopa so:</w:t>
      </w:r>
    </w:p>
    <w:p w14:paraId="57E47AE8" w14:textId="77777777" w:rsidR="005F63F0" w:rsidRPr="008A0E94" w:rsidRDefault="005F63F0" w:rsidP="006A6B3E">
      <w:pPr>
        <w:pStyle w:val="Odstavekseznama"/>
        <w:numPr>
          <w:ilvl w:val="0"/>
          <w:numId w:val="49"/>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vsebinska celovitost in prepoznavnost programa,</w:t>
      </w:r>
    </w:p>
    <w:p w14:paraId="734C046C" w14:textId="12475AA8" w:rsidR="005F63F0" w:rsidRPr="008A0E94" w:rsidRDefault="005F63F0" w:rsidP="006A6B3E">
      <w:pPr>
        <w:pStyle w:val="Odstavekseznama"/>
        <w:numPr>
          <w:ilvl w:val="0"/>
          <w:numId w:val="49"/>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 xml:space="preserve">vključevanje referenčnih in kakovostnih slovenskih </w:t>
      </w:r>
      <w:r w:rsidR="00695161" w:rsidRPr="008A0E94">
        <w:rPr>
          <w:rFonts w:ascii="Arial" w:hAnsi="Arial" w:cs="Arial"/>
          <w:bCs/>
          <w:sz w:val="20"/>
          <w:szCs w:val="20"/>
        </w:rPr>
        <w:t xml:space="preserve">in mednarodnih </w:t>
      </w:r>
      <w:r w:rsidRPr="008A0E94">
        <w:rPr>
          <w:rFonts w:ascii="Arial" w:hAnsi="Arial" w:cs="Arial"/>
          <w:bCs/>
          <w:sz w:val="20"/>
          <w:szCs w:val="20"/>
        </w:rPr>
        <w:t>ustvarjalcev, avtorskih skupin in izvajalcev,</w:t>
      </w:r>
    </w:p>
    <w:p w14:paraId="4652A3E3" w14:textId="77777777" w:rsidR="005F63F0" w:rsidRPr="008A0E94" w:rsidRDefault="005F63F0" w:rsidP="006A6B3E">
      <w:pPr>
        <w:pStyle w:val="Odstavekseznama"/>
        <w:numPr>
          <w:ilvl w:val="0"/>
          <w:numId w:val="49"/>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 xml:space="preserve">vključevanje večjega števila ustvarjalcev s statusom samozaposlenega v kulturi, </w:t>
      </w:r>
    </w:p>
    <w:p w14:paraId="6B6610A8" w14:textId="77777777" w:rsidR="005F63F0" w:rsidRPr="008A0E94" w:rsidRDefault="005F63F0" w:rsidP="006A6B3E">
      <w:pPr>
        <w:pStyle w:val="Odstavekseznama"/>
        <w:numPr>
          <w:ilvl w:val="0"/>
          <w:numId w:val="49"/>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kontinuirano predstavljanje na referenčnih prizoriščih v Sloveniji, s poudarkom na teritorialni razpršenosti,</w:t>
      </w:r>
    </w:p>
    <w:p w14:paraId="4599EB07" w14:textId="77777777" w:rsidR="005F63F0" w:rsidRPr="008A0E94" w:rsidRDefault="005F63F0" w:rsidP="006A6B3E">
      <w:pPr>
        <w:pStyle w:val="Odstavekseznama"/>
        <w:numPr>
          <w:ilvl w:val="0"/>
          <w:numId w:val="49"/>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lastRenderedPageBreak/>
        <w:t>upoštevanje raznolike produkcije sodobne umetnosti in njene produkcije,</w:t>
      </w:r>
    </w:p>
    <w:p w14:paraId="3CDA37E5" w14:textId="77777777" w:rsidR="005F63F0" w:rsidRPr="008A0E94" w:rsidRDefault="005F63F0" w:rsidP="006A6B3E">
      <w:pPr>
        <w:pStyle w:val="Odstavekseznama"/>
        <w:numPr>
          <w:ilvl w:val="0"/>
          <w:numId w:val="49"/>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koprodukcijska sodelovanja.</w:t>
      </w:r>
    </w:p>
    <w:p w14:paraId="1A9F298E" w14:textId="77777777" w:rsidR="005F63F0" w:rsidRPr="008A0E94" w:rsidRDefault="005F63F0" w:rsidP="006A6B3E">
      <w:pPr>
        <w:pStyle w:val="Odstavekseznama"/>
        <w:autoSpaceDE w:val="0"/>
        <w:spacing w:line="276" w:lineRule="auto"/>
        <w:ind w:left="1080" w:right="-32"/>
        <w:rPr>
          <w:rFonts w:ascii="Arial" w:hAnsi="Arial" w:cs="Arial"/>
          <w:bCs/>
          <w:sz w:val="20"/>
          <w:szCs w:val="20"/>
        </w:rPr>
      </w:pPr>
    </w:p>
    <w:p w14:paraId="6709EC7F" w14:textId="77777777" w:rsidR="005F63F0" w:rsidRPr="008A0E94" w:rsidRDefault="005F63F0" w:rsidP="006A6B3E">
      <w:pPr>
        <w:pStyle w:val="Odstavekseznama"/>
        <w:numPr>
          <w:ilvl w:val="2"/>
          <w:numId w:val="46"/>
        </w:numPr>
        <w:autoSpaceDE w:val="0"/>
        <w:spacing w:line="276" w:lineRule="auto"/>
        <w:ind w:left="720" w:right="-32"/>
        <w:contextualSpacing/>
        <w:rPr>
          <w:rFonts w:ascii="Arial" w:hAnsi="Arial" w:cs="Arial"/>
          <w:b/>
          <w:sz w:val="20"/>
          <w:szCs w:val="20"/>
        </w:rPr>
      </w:pPr>
      <w:r w:rsidRPr="008A0E94">
        <w:rPr>
          <w:rFonts w:ascii="Arial" w:hAnsi="Arial" w:cs="Arial"/>
          <w:b/>
          <w:sz w:val="20"/>
          <w:szCs w:val="20"/>
        </w:rPr>
        <w:t>Mednarodni festivali</w:t>
      </w:r>
    </w:p>
    <w:p w14:paraId="0499F34A" w14:textId="5E5510DD" w:rsidR="005F63F0" w:rsidRPr="008A0E94" w:rsidRDefault="005F63F0" w:rsidP="006A6B3E">
      <w:pPr>
        <w:pStyle w:val="Odstavekseznama"/>
        <w:autoSpaceDE w:val="0"/>
        <w:spacing w:line="276" w:lineRule="auto"/>
        <w:ind w:left="0"/>
        <w:rPr>
          <w:rFonts w:ascii="Arial" w:hAnsi="Arial" w:cs="Arial"/>
          <w:sz w:val="20"/>
          <w:szCs w:val="20"/>
        </w:rPr>
      </w:pPr>
      <w:r w:rsidRPr="008A0E94">
        <w:rPr>
          <w:rFonts w:ascii="Arial" w:hAnsi="Arial" w:cs="Arial"/>
          <w:bCs/>
          <w:sz w:val="20"/>
          <w:szCs w:val="20"/>
        </w:rPr>
        <w:t xml:space="preserve">Programski sklop </w:t>
      </w:r>
      <w:r w:rsidR="0020178C" w:rsidRPr="008A0E94">
        <w:rPr>
          <w:rFonts w:ascii="Arial" w:hAnsi="Arial" w:cs="Arial"/>
          <w:bCs/>
          <w:sz w:val="20"/>
          <w:szCs w:val="20"/>
        </w:rPr>
        <w:t>»</w:t>
      </w:r>
      <w:r w:rsidR="00592497" w:rsidRPr="008A0E94">
        <w:rPr>
          <w:rFonts w:ascii="Arial" w:hAnsi="Arial" w:cs="Arial"/>
          <w:bCs/>
          <w:sz w:val="20"/>
          <w:szCs w:val="20"/>
        </w:rPr>
        <w:t>Mednarodni</w:t>
      </w:r>
      <w:r w:rsidR="0020178C" w:rsidRPr="008A0E94">
        <w:rPr>
          <w:rFonts w:ascii="Arial" w:hAnsi="Arial" w:cs="Arial"/>
          <w:bCs/>
          <w:sz w:val="20"/>
          <w:szCs w:val="20"/>
        </w:rPr>
        <w:t xml:space="preserve"> festivali« </w:t>
      </w:r>
      <w:r w:rsidRPr="008A0E94">
        <w:rPr>
          <w:rFonts w:ascii="Arial" w:hAnsi="Arial" w:cs="Arial"/>
          <w:bCs/>
          <w:sz w:val="20"/>
          <w:szCs w:val="20"/>
        </w:rPr>
        <w:t xml:space="preserve">je namenjen sofinanciranju mednarodnih festivalov </w:t>
      </w:r>
      <w:r w:rsidR="00E31BCD" w:rsidRPr="008A0E94">
        <w:rPr>
          <w:rFonts w:ascii="Arial" w:hAnsi="Arial" w:cs="Arial"/>
          <w:bCs/>
          <w:sz w:val="20"/>
          <w:szCs w:val="20"/>
        </w:rPr>
        <w:t xml:space="preserve">v okviru </w:t>
      </w:r>
      <w:r w:rsidRPr="008A0E94">
        <w:rPr>
          <w:rFonts w:ascii="Arial" w:hAnsi="Arial" w:cs="Arial"/>
          <w:bCs/>
          <w:sz w:val="20"/>
          <w:szCs w:val="20"/>
        </w:rPr>
        <w:t>transdisciplinarn</w:t>
      </w:r>
      <w:r w:rsidR="00E31BCD" w:rsidRPr="008A0E94">
        <w:rPr>
          <w:rFonts w:ascii="Arial" w:hAnsi="Arial" w:cs="Arial"/>
          <w:bCs/>
          <w:sz w:val="20"/>
          <w:szCs w:val="20"/>
        </w:rPr>
        <w:t>ih</w:t>
      </w:r>
      <w:r w:rsidRPr="008A0E94">
        <w:rPr>
          <w:rFonts w:ascii="Arial" w:hAnsi="Arial" w:cs="Arial"/>
          <w:bCs/>
          <w:sz w:val="20"/>
          <w:szCs w:val="20"/>
        </w:rPr>
        <w:t xml:space="preserve"> p</w:t>
      </w:r>
      <w:r w:rsidR="00E31BCD" w:rsidRPr="008A0E94">
        <w:rPr>
          <w:rFonts w:ascii="Arial" w:hAnsi="Arial" w:cs="Arial"/>
          <w:bCs/>
          <w:sz w:val="20"/>
          <w:szCs w:val="20"/>
        </w:rPr>
        <w:t>rogramov</w:t>
      </w:r>
      <w:r w:rsidRPr="008A0E94">
        <w:rPr>
          <w:rFonts w:ascii="Arial" w:hAnsi="Arial" w:cs="Arial"/>
          <w:bCs/>
          <w:sz w:val="20"/>
          <w:szCs w:val="20"/>
        </w:rPr>
        <w:t xml:space="preserve"> v Sloveniji. Festivalski program mora vsebovati raznolike produkcijske forme, ki vsebinsko sodijo na posamična umetniška področja ali vsebinsko spajajo več umetniških področij, program izvajalca pa ni le seštevek</w:t>
      </w:r>
      <w:r w:rsidRPr="008A0E94">
        <w:rPr>
          <w:rFonts w:ascii="Arial" w:hAnsi="Arial" w:cs="Arial"/>
          <w:sz w:val="20"/>
          <w:szCs w:val="20"/>
        </w:rPr>
        <w:t xml:space="preserve"> posameznih umetniških zvrsti, tehnik in produkcijskih enot, temveč njihova komplementarna spojitev.</w:t>
      </w:r>
      <w:r w:rsidRPr="008A0E94">
        <w:rPr>
          <w:rFonts w:ascii="Arial" w:hAnsi="Arial" w:cs="Arial"/>
          <w:bCs/>
          <w:sz w:val="20"/>
          <w:szCs w:val="20"/>
        </w:rPr>
        <w:t xml:space="preserve"> Mednarodni festival mora ob slovenskih projektih vključevati tudi gostovanja projektov iz </w:t>
      </w:r>
      <w:r w:rsidR="00695161" w:rsidRPr="008A0E94">
        <w:rPr>
          <w:rFonts w:ascii="Arial" w:hAnsi="Arial" w:cs="Arial"/>
          <w:bCs/>
          <w:sz w:val="20"/>
          <w:szCs w:val="20"/>
        </w:rPr>
        <w:t>mednarodnega o</w:t>
      </w:r>
      <w:r w:rsidR="0055214F" w:rsidRPr="008A0E94">
        <w:rPr>
          <w:rFonts w:ascii="Arial" w:hAnsi="Arial" w:cs="Arial"/>
          <w:bCs/>
          <w:sz w:val="20"/>
          <w:szCs w:val="20"/>
        </w:rPr>
        <w:t>k</w:t>
      </w:r>
      <w:r w:rsidR="00695161" w:rsidRPr="008A0E94">
        <w:rPr>
          <w:rFonts w:ascii="Arial" w:hAnsi="Arial" w:cs="Arial"/>
          <w:bCs/>
          <w:sz w:val="20"/>
          <w:szCs w:val="20"/>
        </w:rPr>
        <w:t>o</w:t>
      </w:r>
      <w:r w:rsidR="0055214F" w:rsidRPr="008A0E94">
        <w:rPr>
          <w:rFonts w:ascii="Arial" w:hAnsi="Arial" w:cs="Arial"/>
          <w:bCs/>
          <w:sz w:val="20"/>
          <w:szCs w:val="20"/>
        </w:rPr>
        <w:t>l</w:t>
      </w:r>
      <w:r w:rsidR="00695161" w:rsidRPr="008A0E94">
        <w:rPr>
          <w:rFonts w:ascii="Arial" w:hAnsi="Arial" w:cs="Arial"/>
          <w:bCs/>
          <w:sz w:val="20"/>
          <w:szCs w:val="20"/>
        </w:rPr>
        <w:t>ja</w:t>
      </w:r>
      <w:r w:rsidRPr="008A0E94">
        <w:rPr>
          <w:rFonts w:ascii="Arial" w:hAnsi="Arial" w:cs="Arial"/>
          <w:bCs/>
          <w:sz w:val="20"/>
          <w:szCs w:val="20"/>
        </w:rPr>
        <w:t xml:space="preserve">, kamor ne sodijo predvajanja posnetkov uprizoritev ali glasbenih nastopov oziroma spletne razstave. </w:t>
      </w:r>
      <w:r w:rsidRPr="008A0E94">
        <w:rPr>
          <w:rFonts w:ascii="Arial" w:hAnsi="Arial" w:cs="Arial"/>
          <w:sz w:val="20"/>
          <w:szCs w:val="20"/>
        </w:rPr>
        <w:t xml:space="preserve">Enoto programskega sklopa prestavlja mednarodni festival. </w:t>
      </w:r>
    </w:p>
    <w:p w14:paraId="28607378" w14:textId="77777777" w:rsidR="0069328E" w:rsidRPr="008A0E94" w:rsidRDefault="0069328E" w:rsidP="006A6B3E">
      <w:pPr>
        <w:pStyle w:val="Odstavekseznama"/>
        <w:autoSpaceDE w:val="0"/>
        <w:spacing w:line="276" w:lineRule="auto"/>
        <w:ind w:left="1080" w:right="-32"/>
        <w:rPr>
          <w:rFonts w:ascii="Arial" w:hAnsi="Arial" w:cs="Arial"/>
          <w:bCs/>
          <w:sz w:val="20"/>
          <w:szCs w:val="20"/>
        </w:rPr>
      </w:pPr>
    </w:p>
    <w:p w14:paraId="21171D94" w14:textId="05F52386" w:rsidR="005F63F0" w:rsidRPr="008A0E94" w:rsidRDefault="005F63F0" w:rsidP="006A6B3E">
      <w:pPr>
        <w:pStyle w:val="Odstavekseznama"/>
        <w:autoSpaceDE w:val="0"/>
        <w:spacing w:line="276" w:lineRule="auto"/>
        <w:ind w:left="0" w:right="-32"/>
        <w:rPr>
          <w:rFonts w:ascii="Arial" w:hAnsi="Arial" w:cs="Arial"/>
          <w:bCs/>
          <w:sz w:val="20"/>
          <w:szCs w:val="20"/>
        </w:rPr>
      </w:pPr>
      <w:r w:rsidRPr="008A0E94">
        <w:rPr>
          <w:rFonts w:ascii="Arial" w:hAnsi="Arial" w:cs="Arial"/>
          <w:bCs/>
          <w:sz w:val="20"/>
          <w:szCs w:val="20"/>
        </w:rPr>
        <w:t>Prednostne usmeritve programskega sklopa so:</w:t>
      </w:r>
    </w:p>
    <w:p w14:paraId="0ED66A03" w14:textId="0074C941" w:rsidR="005F63F0" w:rsidRPr="008A0E94" w:rsidRDefault="005F63F0" w:rsidP="006A6B3E">
      <w:pPr>
        <w:pStyle w:val="Odstavekseznama"/>
        <w:numPr>
          <w:ilvl w:val="0"/>
          <w:numId w:val="48"/>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 xml:space="preserve">vsebinska celovitost in prepoznavnost problemsko, tematsko ali </w:t>
      </w:r>
      <w:r w:rsidR="00695161" w:rsidRPr="008A0E94">
        <w:rPr>
          <w:rFonts w:ascii="Arial" w:hAnsi="Arial" w:cs="Arial"/>
          <w:bCs/>
          <w:sz w:val="20"/>
          <w:szCs w:val="20"/>
        </w:rPr>
        <w:t xml:space="preserve">raziskovalno </w:t>
      </w:r>
      <w:r w:rsidRPr="008A0E94">
        <w:rPr>
          <w:rFonts w:ascii="Arial" w:hAnsi="Arial" w:cs="Arial"/>
          <w:bCs/>
          <w:sz w:val="20"/>
          <w:szCs w:val="20"/>
        </w:rPr>
        <w:t>zastavljenega programa,</w:t>
      </w:r>
    </w:p>
    <w:p w14:paraId="52ADA29C" w14:textId="1B59635C" w:rsidR="005F63F0" w:rsidRPr="008A0E94" w:rsidRDefault="005F63F0" w:rsidP="006A6B3E">
      <w:pPr>
        <w:pStyle w:val="Odstavekseznama"/>
        <w:numPr>
          <w:ilvl w:val="0"/>
          <w:numId w:val="48"/>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 xml:space="preserve">predstavitev referenčnih in kakovostnih slovenskih in </w:t>
      </w:r>
      <w:r w:rsidR="00695161" w:rsidRPr="008A0E94">
        <w:rPr>
          <w:rFonts w:ascii="Arial" w:hAnsi="Arial" w:cs="Arial"/>
          <w:bCs/>
          <w:sz w:val="20"/>
          <w:szCs w:val="20"/>
        </w:rPr>
        <w:t xml:space="preserve">mednarodnih </w:t>
      </w:r>
      <w:r w:rsidRPr="008A0E94">
        <w:rPr>
          <w:rFonts w:ascii="Arial" w:hAnsi="Arial" w:cs="Arial"/>
          <w:bCs/>
          <w:sz w:val="20"/>
          <w:szCs w:val="20"/>
        </w:rPr>
        <w:t>ustvarjalcev, izvajalcev in projektov,</w:t>
      </w:r>
    </w:p>
    <w:p w14:paraId="6A440EA0" w14:textId="4F45825C" w:rsidR="005F63F0" w:rsidRPr="008A0E94" w:rsidRDefault="005F63F0" w:rsidP="006A6B3E">
      <w:pPr>
        <w:pStyle w:val="Odstavekseznama"/>
        <w:numPr>
          <w:ilvl w:val="0"/>
          <w:numId w:val="48"/>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 xml:space="preserve">sodelovanje referenčnih </w:t>
      </w:r>
      <w:r w:rsidR="00695161" w:rsidRPr="008A0E94">
        <w:rPr>
          <w:rFonts w:ascii="Arial" w:hAnsi="Arial" w:cs="Arial"/>
          <w:bCs/>
          <w:sz w:val="20"/>
          <w:szCs w:val="20"/>
        </w:rPr>
        <w:t xml:space="preserve">mednarodnih </w:t>
      </w:r>
      <w:r w:rsidRPr="008A0E94">
        <w:rPr>
          <w:rFonts w:ascii="Arial" w:hAnsi="Arial" w:cs="Arial"/>
          <w:bCs/>
          <w:sz w:val="20"/>
          <w:szCs w:val="20"/>
        </w:rPr>
        <w:t>selektorjev, kustosov, strokovnjakov in kritikov,</w:t>
      </w:r>
    </w:p>
    <w:p w14:paraId="4FF21173" w14:textId="77777777" w:rsidR="005F63F0" w:rsidRPr="008A0E94" w:rsidRDefault="005F63F0" w:rsidP="006A6B3E">
      <w:pPr>
        <w:pStyle w:val="Odstavekseznama"/>
        <w:numPr>
          <w:ilvl w:val="0"/>
          <w:numId w:val="48"/>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koprodukcijska sodelovanja.</w:t>
      </w:r>
    </w:p>
    <w:p w14:paraId="14945640" w14:textId="77777777" w:rsidR="005F63F0" w:rsidRPr="008A0E94" w:rsidRDefault="005F63F0" w:rsidP="006A6B3E">
      <w:pPr>
        <w:pStyle w:val="Odstavekseznama"/>
        <w:autoSpaceDE w:val="0"/>
        <w:spacing w:line="276" w:lineRule="auto"/>
        <w:ind w:left="1080" w:right="-32"/>
        <w:rPr>
          <w:rFonts w:ascii="Arial" w:hAnsi="Arial" w:cs="Arial"/>
          <w:bCs/>
          <w:sz w:val="20"/>
          <w:szCs w:val="20"/>
        </w:rPr>
      </w:pPr>
    </w:p>
    <w:p w14:paraId="19BD9731" w14:textId="77777777" w:rsidR="005F63F0" w:rsidRPr="008A0E94" w:rsidRDefault="005F63F0" w:rsidP="006A6B3E">
      <w:pPr>
        <w:pStyle w:val="Odstavekseznama"/>
        <w:numPr>
          <w:ilvl w:val="2"/>
          <w:numId w:val="46"/>
        </w:numPr>
        <w:autoSpaceDE w:val="0"/>
        <w:spacing w:line="276" w:lineRule="auto"/>
        <w:ind w:left="720" w:right="-32"/>
        <w:contextualSpacing/>
        <w:rPr>
          <w:rFonts w:ascii="Arial" w:hAnsi="Arial" w:cs="Arial"/>
          <w:b/>
          <w:sz w:val="20"/>
          <w:szCs w:val="20"/>
        </w:rPr>
      </w:pPr>
      <w:r w:rsidRPr="008A0E94">
        <w:rPr>
          <w:rFonts w:ascii="Arial" w:hAnsi="Arial" w:cs="Arial"/>
          <w:b/>
          <w:sz w:val="20"/>
          <w:szCs w:val="20"/>
        </w:rPr>
        <w:t>Mednarodno sodelovanje</w:t>
      </w:r>
    </w:p>
    <w:p w14:paraId="195DE049" w14:textId="547938C7" w:rsidR="005F63F0" w:rsidRPr="008A0E94" w:rsidRDefault="005F63F0" w:rsidP="006A6B3E">
      <w:pPr>
        <w:pStyle w:val="Odstavekseznama"/>
        <w:autoSpaceDE w:val="0"/>
        <w:spacing w:line="276" w:lineRule="auto"/>
        <w:ind w:left="0" w:right="-32"/>
        <w:rPr>
          <w:rFonts w:ascii="Arial" w:hAnsi="Arial" w:cs="Arial"/>
          <w:bCs/>
          <w:sz w:val="20"/>
          <w:szCs w:val="20"/>
        </w:rPr>
      </w:pPr>
      <w:r w:rsidRPr="008A0E94">
        <w:rPr>
          <w:rFonts w:ascii="Arial" w:hAnsi="Arial" w:cs="Arial"/>
          <w:bCs/>
          <w:sz w:val="20"/>
          <w:szCs w:val="20"/>
        </w:rPr>
        <w:t>Programski sklop</w:t>
      </w:r>
      <w:r w:rsidR="0020178C" w:rsidRPr="008A0E94">
        <w:rPr>
          <w:rFonts w:ascii="Arial" w:hAnsi="Arial" w:cs="Arial"/>
          <w:bCs/>
          <w:sz w:val="20"/>
          <w:szCs w:val="20"/>
        </w:rPr>
        <w:t xml:space="preserve"> »Mednarodno sodelovanje«</w:t>
      </w:r>
      <w:r w:rsidRPr="008A0E94">
        <w:rPr>
          <w:rFonts w:ascii="Arial" w:hAnsi="Arial" w:cs="Arial"/>
          <w:bCs/>
          <w:sz w:val="20"/>
          <w:szCs w:val="20"/>
        </w:rPr>
        <w:t xml:space="preserve"> je namenjen sofinanciranju gostovanja transdisciplinarnih projektov, ki so del programa, v mednarodnem okolju, in se deli na:</w:t>
      </w:r>
    </w:p>
    <w:p w14:paraId="41720DD0" w14:textId="77777777" w:rsidR="005F63F0" w:rsidRPr="008A0E94" w:rsidRDefault="005F63F0" w:rsidP="006A6B3E">
      <w:pPr>
        <w:pStyle w:val="Odstavekseznama"/>
        <w:numPr>
          <w:ilvl w:val="0"/>
          <w:numId w:val="47"/>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gostovanja transdisciplinarnih projektov iz Slovenije na referenčnih prizoriščih v mednarodnem okolju,</w:t>
      </w:r>
    </w:p>
    <w:p w14:paraId="4F88AE5E" w14:textId="38A6E2C5" w:rsidR="005F63F0" w:rsidRPr="008A0E94" w:rsidRDefault="005F63F0" w:rsidP="006A6B3E">
      <w:pPr>
        <w:pStyle w:val="Odstavekseznama"/>
        <w:numPr>
          <w:ilvl w:val="0"/>
          <w:numId w:val="47"/>
        </w:numPr>
        <w:autoSpaceDE w:val="0"/>
        <w:spacing w:line="276" w:lineRule="auto"/>
        <w:ind w:left="709" w:right="-32"/>
        <w:contextualSpacing/>
        <w:rPr>
          <w:rFonts w:ascii="Arial" w:hAnsi="Arial" w:cs="Arial"/>
          <w:bCs/>
          <w:sz w:val="20"/>
          <w:szCs w:val="20"/>
        </w:rPr>
      </w:pPr>
      <w:r w:rsidRPr="008A0E94">
        <w:rPr>
          <w:rFonts w:ascii="Arial" w:hAnsi="Arial" w:cs="Arial"/>
          <w:snapToGrid w:val="0"/>
          <w:sz w:val="20"/>
          <w:szCs w:val="20"/>
        </w:rPr>
        <w:t xml:space="preserve">koprodukcije in ponovitve koprodukcije pri mednarodnih transdisciplinarnih projektih v </w:t>
      </w:r>
      <w:r w:rsidR="00695161" w:rsidRPr="008A0E94">
        <w:rPr>
          <w:rFonts w:ascii="Arial" w:hAnsi="Arial" w:cs="Arial"/>
          <w:snapToGrid w:val="0"/>
          <w:sz w:val="20"/>
          <w:szCs w:val="20"/>
        </w:rPr>
        <w:t>mednarodnem okolju</w:t>
      </w:r>
      <w:r w:rsidRPr="008A0E94">
        <w:rPr>
          <w:rFonts w:ascii="Arial" w:hAnsi="Arial" w:cs="Arial"/>
          <w:snapToGrid w:val="0"/>
          <w:sz w:val="20"/>
          <w:szCs w:val="20"/>
        </w:rPr>
        <w:t>.</w:t>
      </w:r>
    </w:p>
    <w:p w14:paraId="1FBAEC09" w14:textId="77777777" w:rsidR="0069328E" w:rsidRPr="008A0E94" w:rsidRDefault="0069328E" w:rsidP="006A6B3E">
      <w:pPr>
        <w:autoSpaceDE w:val="0"/>
        <w:spacing w:line="276" w:lineRule="auto"/>
        <w:ind w:right="-32"/>
        <w:rPr>
          <w:rFonts w:ascii="Arial" w:hAnsi="Arial" w:cs="Arial"/>
          <w:bCs/>
          <w:sz w:val="20"/>
          <w:szCs w:val="20"/>
        </w:rPr>
      </w:pPr>
    </w:p>
    <w:p w14:paraId="499622C4" w14:textId="75566B8A" w:rsidR="005F63F0" w:rsidRPr="008A0E94" w:rsidRDefault="005F63F0" w:rsidP="006A6B3E">
      <w:pPr>
        <w:autoSpaceDE w:val="0"/>
        <w:spacing w:line="276" w:lineRule="auto"/>
        <w:ind w:right="-32"/>
        <w:rPr>
          <w:rFonts w:ascii="Arial" w:hAnsi="Arial" w:cs="Arial"/>
          <w:bCs/>
          <w:sz w:val="20"/>
          <w:szCs w:val="20"/>
        </w:rPr>
      </w:pPr>
      <w:r w:rsidRPr="008A0E94">
        <w:rPr>
          <w:rFonts w:ascii="Arial" w:hAnsi="Arial" w:cs="Arial"/>
          <w:bCs/>
          <w:sz w:val="20"/>
          <w:szCs w:val="20"/>
        </w:rPr>
        <w:t xml:space="preserve">Enoto programskega sklopa predstavlja posamičen mednarodni dogodek (npr. nastop, razstava) ali serija dogodkov (npr. turneja) v </w:t>
      </w:r>
      <w:r w:rsidR="00695161" w:rsidRPr="008A0E94">
        <w:rPr>
          <w:rFonts w:ascii="Arial" w:hAnsi="Arial" w:cs="Arial"/>
          <w:bCs/>
          <w:sz w:val="20"/>
          <w:szCs w:val="20"/>
        </w:rPr>
        <w:t>mednarodnem okolju</w:t>
      </w:r>
      <w:r w:rsidRPr="008A0E94">
        <w:rPr>
          <w:rFonts w:ascii="Arial" w:hAnsi="Arial" w:cs="Arial"/>
          <w:bCs/>
          <w:sz w:val="20"/>
          <w:szCs w:val="20"/>
        </w:rPr>
        <w:t>.</w:t>
      </w:r>
    </w:p>
    <w:p w14:paraId="047F6E3C" w14:textId="77777777" w:rsidR="0069328E" w:rsidRPr="008A0E94" w:rsidRDefault="0069328E" w:rsidP="006A6B3E">
      <w:pPr>
        <w:pStyle w:val="Odstavekseznama"/>
        <w:autoSpaceDE w:val="0"/>
        <w:spacing w:line="276" w:lineRule="auto"/>
        <w:ind w:left="0" w:right="-32"/>
        <w:rPr>
          <w:rFonts w:ascii="Arial" w:hAnsi="Arial" w:cs="Arial"/>
          <w:bCs/>
          <w:sz w:val="20"/>
          <w:szCs w:val="20"/>
        </w:rPr>
      </w:pPr>
    </w:p>
    <w:p w14:paraId="1FC09225" w14:textId="663B1AC9" w:rsidR="005F63F0" w:rsidRPr="008A0E94" w:rsidRDefault="005F63F0" w:rsidP="006A6B3E">
      <w:pPr>
        <w:pStyle w:val="Odstavekseznama"/>
        <w:autoSpaceDE w:val="0"/>
        <w:spacing w:line="276" w:lineRule="auto"/>
        <w:ind w:left="0" w:right="-32"/>
        <w:rPr>
          <w:rFonts w:ascii="Arial" w:hAnsi="Arial" w:cs="Arial"/>
          <w:bCs/>
          <w:sz w:val="20"/>
          <w:szCs w:val="20"/>
        </w:rPr>
      </w:pPr>
      <w:r w:rsidRPr="008A0E94">
        <w:rPr>
          <w:rFonts w:ascii="Arial" w:hAnsi="Arial" w:cs="Arial"/>
          <w:bCs/>
          <w:sz w:val="20"/>
          <w:szCs w:val="20"/>
        </w:rPr>
        <w:t>Prednostne usmeritve programskega sklopa so:</w:t>
      </w:r>
    </w:p>
    <w:p w14:paraId="39B36038" w14:textId="77777777" w:rsidR="005F63F0" w:rsidRPr="008A0E94" w:rsidRDefault="005F63F0" w:rsidP="006A6B3E">
      <w:pPr>
        <w:pStyle w:val="Odstavekseznama"/>
        <w:numPr>
          <w:ilvl w:val="0"/>
          <w:numId w:val="47"/>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predstavitev referenčnih in kakovostnih slovenskih ustvarjalcev, izvajalcev in projektov,</w:t>
      </w:r>
    </w:p>
    <w:p w14:paraId="317F28D3" w14:textId="77777777" w:rsidR="005F63F0" w:rsidRPr="008A0E94" w:rsidRDefault="005F63F0" w:rsidP="006A6B3E">
      <w:pPr>
        <w:pStyle w:val="Odstavekseznama"/>
        <w:numPr>
          <w:ilvl w:val="0"/>
          <w:numId w:val="47"/>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predstavljanje slovenske ustvarjalnosti na referenčnih mednarodnih sejmih,</w:t>
      </w:r>
    </w:p>
    <w:p w14:paraId="764DF061" w14:textId="77777777" w:rsidR="005F63F0" w:rsidRPr="008A0E94" w:rsidRDefault="005F63F0" w:rsidP="006A6B3E">
      <w:pPr>
        <w:pStyle w:val="Odstavekseznama"/>
        <w:numPr>
          <w:ilvl w:val="0"/>
          <w:numId w:val="47"/>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vključevanje v mednarodne selekcije na najvišji ravni (npr. festivali, razstave),</w:t>
      </w:r>
    </w:p>
    <w:p w14:paraId="270BAF41" w14:textId="3E4BC4FE" w:rsidR="005F63F0" w:rsidRPr="008A0E94" w:rsidRDefault="005F63F0" w:rsidP="006A6B3E">
      <w:pPr>
        <w:pStyle w:val="Odstavekseznama"/>
        <w:numPr>
          <w:ilvl w:val="0"/>
          <w:numId w:val="47"/>
        </w:numPr>
        <w:autoSpaceDE w:val="0"/>
        <w:spacing w:line="276" w:lineRule="auto"/>
        <w:ind w:left="709" w:right="-32"/>
        <w:contextualSpacing/>
        <w:rPr>
          <w:rFonts w:ascii="Arial" w:hAnsi="Arial" w:cs="Arial"/>
          <w:bCs/>
          <w:sz w:val="20"/>
          <w:szCs w:val="20"/>
        </w:rPr>
      </w:pPr>
      <w:r w:rsidRPr="008A0E94">
        <w:rPr>
          <w:rFonts w:ascii="Arial" w:hAnsi="Arial" w:cs="Arial"/>
          <w:bCs/>
          <w:sz w:val="20"/>
          <w:szCs w:val="20"/>
        </w:rPr>
        <w:t xml:space="preserve">vključevanje v referenčne </w:t>
      </w:r>
      <w:r w:rsidR="00695161" w:rsidRPr="008A0E94">
        <w:rPr>
          <w:rFonts w:ascii="Arial" w:hAnsi="Arial" w:cs="Arial"/>
          <w:bCs/>
          <w:sz w:val="20"/>
          <w:szCs w:val="20"/>
        </w:rPr>
        <w:t xml:space="preserve">mednarodne </w:t>
      </w:r>
      <w:r w:rsidRPr="008A0E94">
        <w:rPr>
          <w:rFonts w:ascii="Arial" w:hAnsi="Arial" w:cs="Arial"/>
          <w:bCs/>
          <w:sz w:val="20"/>
          <w:szCs w:val="20"/>
        </w:rPr>
        <w:t>mreže.</w:t>
      </w:r>
    </w:p>
    <w:p w14:paraId="20DB3257" w14:textId="77777777" w:rsidR="005F63F0" w:rsidRPr="008A0E94" w:rsidRDefault="005F63F0" w:rsidP="006A6B3E">
      <w:pPr>
        <w:pStyle w:val="Odstavekseznama"/>
        <w:autoSpaceDE w:val="0"/>
        <w:spacing w:line="276" w:lineRule="auto"/>
        <w:ind w:left="0" w:right="-32"/>
        <w:rPr>
          <w:rFonts w:ascii="Arial" w:hAnsi="Arial" w:cs="Arial"/>
          <w:b/>
          <w:sz w:val="20"/>
          <w:szCs w:val="20"/>
        </w:rPr>
      </w:pPr>
    </w:p>
    <w:p w14:paraId="1426F120" w14:textId="77777777" w:rsidR="005F63F0" w:rsidRPr="008A0E94" w:rsidRDefault="005F63F0" w:rsidP="006A6B3E">
      <w:pPr>
        <w:pStyle w:val="Odstavekseznama"/>
        <w:numPr>
          <w:ilvl w:val="2"/>
          <w:numId w:val="46"/>
        </w:numPr>
        <w:autoSpaceDE w:val="0"/>
        <w:spacing w:line="276" w:lineRule="auto"/>
        <w:ind w:left="720" w:right="-32"/>
        <w:contextualSpacing/>
        <w:rPr>
          <w:rFonts w:ascii="Arial" w:hAnsi="Arial" w:cs="Arial"/>
          <w:b/>
          <w:sz w:val="20"/>
          <w:szCs w:val="20"/>
        </w:rPr>
      </w:pPr>
      <w:r w:rsidRPr="008A0E94">
        <w:rPr>
          <w:rFonts w:ascii="Arial" w:hAnsi="Arial" w:cs="Arial"/>
          <w:b/>
          <w:sz w:val="20"/>
          <w:szCs w:val="20"/>
        </w:rPr>
        <w:t xml:space="preserve">Podporni programi </w:t>
      </w:r>
    </w:p>
    <w:p w14:paraId="7C9F1846" w14:textId="0F9746D0" w:rsidR="0020178C" w:rsidRPr="008A0E94" w:rsidRDefault="005F63F0" w:rsidP="0020178C">
      <w:pPr>
        <w:pStyle w:val="Odstavekseznama"/>
        <w:autoSpaceDE w:val="0"/>
        <w:spacing w:line="276" w:lineRule="auto"/>
        <w:ind w:left="0" w:right="-34"/>
        <w:rPr>
          <w:rFonts w:ascii="Arial" w:hAnsi="Arial" w:cs="Arial"/>
          <w:bCs/>
          <w:sz w:val="20"/>
          <w:szCs w:val="20"/>
        </w:rPr>
      </w:pPr>
      <w:r w:rsidRPr="008A0E94">
        <w:rPr>
          <w:rFonts w:ascii="Arial" w:hAnsi="Arial" w:cs="Arial"/>
          <w:bCs/>
          <w:sz w:val="20"/>
          <w:szCs w:val="20"/>
        </w:rPr>
        <w:t xml:space="preserve">Programski sklop </w:t>
      </w:r>
      <w:r w:rsidR="0020178C" w:rsidRPr="008A0E94">
        <w:rPr>
          <w:rFonts w:ascii="Arial" w:hAnsi="Arial" w:cs="Arial"/>
          <w:bCs/>
          <w:sz w:val="20"/>
          <w:szCs w:val="20"/>
        </w:rPr>
        <w:t xml:space="preserve">»Podporni programi« </w:t>
      </w:r>
      <w:r w:rsidRPr="008A0E94">
        <w:rPr>
          <w:rFonts w:ascii="Arial" w:hAnsi="Arial" w:cs="Arial"/>
          <w:bCs/>
          <w:sz w:val="20"/>
          <w:szCs w:val="20"/>
        </w:rPr>
        <w:t xml:space="preserve">je namenjen sofinanciranju programskih dejavnosti </w:t>
      </w:r>
      <w:r w:rsidR="00E31BCD" w:rsidRPr="008A0E94">
        <w:rPr>
          <w:rFonts w:ascii="Arial" w:hAnsi="Arial" w:cs="Arial"/>
          <w:bCs/>
          <w:sz w:val="20"/>
          <w:szCs w:val="20"/>
        </w:rPr>
        <w:t xml:space="preserve">v okviru </w:t>
      </w:r>
      <w:r w:rsidRPr="008A0E94">
        <w:rPr>
          <w:rFonts w:ascii="Arial" w:hAnsi="Arial" w:cs="Arial"/>
          <w:bCs/>
          <w:sz w:val="20"/>
          <w:szCs w:val="20"/>
        </w:rPr>
        <w:t>transdisciplinarn</w:t>
      </w:r>
      <w:r w:rsidR="00E31BCD" w:rsidRPr="008A0E94">
        <w:rPr>
          <w:rFonts w:ascii="Arial" w:hAnsi="Arial" w:cs="Arial"/>
          <w:bCs/>
          <w:sz w:val="20"/>
          <w:szCs w:val="20"/>
        </w:rPr>
        <w:t>ih</w:t>
      </w:r>
      <w:r w:rsidRPr="008A0E94">
        <w:rPr>
          <w:rFonts w:ascii="Arial" w:hAnsi="Arial" w:cs="Arial"/>
          <w:bCs/>
          <w:sz w:val="20"/>
          <w:szCs w:val="20"/>
        </w:rPr>
        <w:t xml:space="preserve"> </w:t>
      </w:r>
      <w:r w:rsidR="00E31BCD" w:rsidRPr="008A0E94">
        <w:rPr>
          <w:rFonts w:ascii="Arial" w:hAnsi="Arial" w:cs="Arial"/>
          <w:bCs/>
          <w:sz w:val="20"/>
          <w:szCs w:val="20"/>
        </w:rPr>
        <w:t>programov</w:t>
      </w:r>
      <w:r w:rsidRPr="008A0E94">
        <w:rPr>
          <w:rFonts w:ascii="Arial" w:hAnsi="Arial" w:cs="Arial"/>
          <w:bCs/>
          <w:sz w:val="20"/>
          <w:szCs w:val="20"/>
        </w:rPr>
        <w:t>, ki bistveno prispevajo k zaokroženosti in prepoznavnosti programa in so osredotočen</w:t>
      </w:r>
      <w:r w:rsidR="00592497" w:rsidRPr="008A0E94">
        <w:rPr>
          <w:rFonts w:ascii="Arial" w:hAnsi="Arial" w:cs="Arial"/>
          <w:bCs/>
          <w:sz w:val="20"/>
          <w:szCs w:val="20"/>
        </w:rPr>
        <w:t>e</w:t>
      </w:r>
      <w:r w:rsidRPr="008A0E94">
        <w:rPr>
          <w:rFonts w:ascii="Arial" w:hAnsi="Arial" w:cs="Arial"/>
          <w:bCs/>
          <w:sz w:val="20"/>
          <w:szCs w:val="20"/>
        </w:rPr>
        <w:t xml:space="preserve"> na zagotavljanje ustreznega podpornega okolja za uspešno izvajanje programa, njegov razvoj ter oblikovanje in krepitev zanimanja in refleksije s strani javnosti, ali podpornih dejavnosti, ki bistveno prispevajo h krepitvi kompetenc izvajalca programa in niso neposredno vezane na program. V programski sklop sodijo </w:t>
      </w:r>
      <w:r w:rsidR="00695161" w:rsidRPr="008A0E94">
        <w:rPr>
          <w:rFonts w:ascii="Arial" w:hAnsi="Arial" w:cs="Arial"/>
          <w:snapToGrid w:val="0"/>
          <w:sz w:val="20"/>
          <w:szCs w:val="20"/>
        </w:rPr>
        <w:t>raziskovalne</w:t>
      </w:r>
      <w:r w:rsidRPr="008A0E94">
        <w:rPr>
          <w:rFonts w:ascii="Arial" w:hAnsi="Arial" w:cs="Arial"/>
          <w:snapToGrid w:val="0"/>
          <w:sz w:val="20"/>
          <w:szCs w:val="20"/>
        </w:rPr>
        <w:t>, teoretske, izobraževalne, popularizirajoče dejavnosti, dejavnosti s področja kulturno-umetnostne vzgoje in druge dejavnosti</w:t>
      </w:r>
      <w:r w:rsidRPr="008A0E94">
        <w:rPr>
          <w:rFonts w:ascii="Arial" w:hAnsi="Arial" w:cs="Arial"/>
          <w:bCs/>
          <w:sz w:val="20"/>
          <w:szCs w:val="20"/>
        </w:rPr>
        <w:t>, ki jih po formi in vsebini ni mogoče opredeliti v obstoječih programskih sklopih.</w:t>
      </w:r>
      <w:r w:rsidR="0020178C" w:rsidRPr="008A0E94">
        <w:rPr>
          <w:rFonts w:ascii="Arial" w:hAnsi="Arial" w:cs="Arial"/>
          <w:bCs/>
          <w:sz w:val="20"/>
          <w:szCs w:val="20"/>
        </w:rPr>
        <w:t xml:space="preserve"> Enoto programskega sklopa predstavlja posamezna dejavnost.</w:t>
      </w:r>
    </w:p>
    <w:p w14:paraId="1BAC4FB4" w14:textId="77777777" w:rsidR="0069328E" w:rsidRPr="008A0E94" w:rsidRDefault="0069328E" w:rsidP="006A6B3E">
      <w:pPr>
        <w:pStyle w:val="Odstavekseznama"/>
        <w:autoSpaceDE w:val="0"/>
        <w:spacing w:line="276" w:lineRule="auto"/>
        <w:ind w:left="0" w:right="-34"/>
        <w:contextualSpacing/>
        <w:rPr>
          <w:rFonts w:ascii="Arial" w:hAnsi="Arial" w:cs="Arial"/>
          <w:bCs/>
          <w:sz w:val="20"/>
          <w:szCs w:val="20"/>
        </w:rPr>
      </w:pPr>
    </w:p>
    <w:p w14:paraId="6B80EAB5" w14:textId="39A21FD7" w:rsidR="005F63F0" w:rsidRPr="008A0E94" w:rsidRDefault="005F63F0" w:rsidP="006A6B3E">
      <w:pPr>
        <w:pStyle w:val="Odstavekseznama"/>
        <w:autoSpaceDE w:val="0"/>
        <w:spacing w:line="276" w:lineRule="auto"/>
        <w:ind w:left="0" w:right="-34"/>
        <w:contextualSpacing/>
        <w:rPr>
          <w:rFonts w:ascii="Arial" w:hAnsi="Arial" w:cs="Arial"/>
          <w:bCs/>
          <w:sz w:val="20"/>
          <w:szCs w:val="20"/>
        </w:rPr>
      </w:pPr>
      <w:bookmarkStart w:id="5" w:name="_Hlk198278639"/>
      <w:r w:rsidRPr="008A0E94">
        <w:rPr>
          <w:rFonts w:ascii="Arial" w:hAnsi="Arial" w:cs="Arial"/>
          <w:bCs/>
          <w:sz w:val="20"/>
          <w:szCs w:val="20"/>
        </w:rPr>
        <w:t>Področje se deli na:</w:t>
      </w:r>
    </w:p>
    <w:p w14:paraId="4BB9222E" w14:textId="7500F847" w:rsidR="005F63F0" w:rsidRPr="008A0E94" w:rsidRDefault="005F63F0" w:rsidP="006A6B3E">
      <w:pPr>
        <w:pStyle w:val="Odstavekseznama"/>
        <w:numPr>
          <w:ilvl w:val="0"/>
          <w:numId w:val="69"/>
        </w:numPr>
        <w:autoSpaceDE w:val="0"/>
        <w:spacing w:line="276" w:lineRule="auto"/>
        <w:ind w:right="-34"/>
        <w:contextualSpacing/>
        <w:rPr>
          <w:rFonts w:ascii="Arial" w:hAnsi="Arial" w:cs="Arial"/>
          <w:bCs/>
          <w:sz w:val="20"/>
          <w:szCs w:val="20"/>
        </w:rPr>
      </w:pPr>
      <w:r w:rsidRPr="008A0E94">
        <w:rPr>
          <w:rFonts w:ascii="Arial" w:hAnsi="Arial" w:cs="Arial"/>
          <w:bCs/>
          <w:sz w:val="20"/>
          <w:szCs w:val="20"/>
        </w:rPr>
        <w:t>podporne dejavnosti, ki bistveno prispevajo k zaokroženosti in prepoznavnosti programa,</w:t>
      </w:r>
    </w:p>
    <w:p w14:paraId="18612571" w14:textId="4141AAC3" w:rsidR="005F63F0" w:rsidRPr="008A0E94" w:rsidRDefault="005F63F0" w:rsidP="006A6B3E">
      <w:pPr>
        <w:pStyle w:val="Odstavekseznama"/>
        <w:numPr>
          <w:ilvl w:val="0"/>
          <w:numId w:val="69"/>
        </w:numPr>
        <w:autoSpaceDE w:val="0"/>
        <w:spacing w:line="276" w:lineRule="auto"/>
        <w:ind w:right="-34"/>
        <w:contextualSpacing/>
        <w:rPr>
          <w:rFonts w:ascii="Arial" w:hAnsi="Arial" w:cs="Arial"/>
          <w:bCs/>
          <w:sz w:val="20"/>
          <w:szCs w:val="20"/>
        </w:rPr>
      </w:pPr>
      <w:r w:rsidRPr="008A0E94">
        <w:rPr>
          <w:rFonts w:ascii="Arial" w:hAnsi="Arial" w:cs="Arial"/>
          <w:bCs/>
          <w:sz w:val="20"/>
          <w:szCs w:val="20"/>
        </w:rPr>
        <w:lastRenderedPageBreak/>
        <w:t>podporne dejavnosti, ki bistveno prispevajo h krepitvi kompetenc izvajalca (producenta) programa.</w:t>
      </w:r>
    </w:p>
    <w:bookmarkEnd w:id="5"/>
    <w:p w14:paraId="05BA9303" w14:textId="77777777" w:rsidR="0069328E" w:rsidRPr="008A0E94" w:rsidRDefault="0069328E" w:rsidP="006A6B3E">
      <w:pPr>
        <w:spacing w:line="276" w:lineRule="auto"/>
        <w:ind w:firstLine="708"/>
        <w:rPr>
          <w:rFonts w:ascii="Arial" w:hAnsi="Arial" w:cs="Arial"/>
          <w:sz w:val="20"/>
          <w:szCs w:val="20"/>
        </w:rPr>
      </w:pPr>
    </w:p>
    <w:p w14:paraId="52B311C6" w14:textId="05F79277" w:rsidR="005F63F0" w:rsidRPr="008A0E94" w:rsidRDefault="005F63F0" w:rsidP="006A6B3E">
      <w:pPr>
        <w:spacing w:line="276" w:lineRule="auto"/>
        <w:rPr>
          <w:rFonts w:ascii="Arial" w:hAnsi="Arial" w:cs="Arial"/>
          <w:sz w:val="20"/>
          <w:szCs w:val="20"/>
        </w:rPr>
      </w:pPr>
      <w:r w:rsidRPr="008A0E94">
        <w:rPr>
          <w:rFonts w:ascii="Arial" w:hAnsi="Arial" w:cs="Arial"/>
          <w:sz w:val="20"/>
          <w:szCs w:val="20"/>
        </w:rPr>
        <w:t>Prednostne usmeritve programskega sklopa so:</w:t>
      </w:r>
    </w:p>
    <w:p w14:paraId="3ABDC13B" w14:textId="26BCA594" w:rsidR="005F63F0" w:rsidRPr="008A0E94" w:rsidRDefault="005F63F0" w:rsidP="006A6B3E">
      <w:pPr>
        <w:pStyle w:val="Odstavekseznama"/>
        <w:numPr>
          <w:ilvl w:val="0"/>
          <w:numId w:val="70"/>
        </w:numPr>
        <w:spacing w:line="276" w:lineRule="auto"/>
        <w:rPr>
          <w:rFonts w:ascii="Arial" w:hAnsi="Arial" w:cs="Arial"/>
          <w:bCs/>
          <w:sz w:val="20"/>
          <w:szCs w:val="20"/>
        </w:rPr>
      </w:pPr>
      <w:r w:rsidRPr="008A0E94">
        <w:rPr>
          <w:rFonts w:ascii="Arial" w:hAnsi="Arial" w:cs="Arial"/>
          <w:bCs/>
          <w:sz w:val="20"/>
          <w:szCs w:val="20"/>
        </w:rPr>
        <w:t xml:space="preserve">vključevanje referenčnih </w:t>
      </w:r>
      <w:r w:rsidR="00695161" w:rsidRPr="008A0E94">
        <w:rPr>
          <w:rFonts w:ascii="Arial" w:hAnsi="Arial" w:cs="Arial"/>
          <w:bCs/>
          <w:sz w:val="20"/>
          <w:szCs w:val="20"/>
        </w:rPr>
        <w:t>slovenskih in mednarodnih</w:t>
      </w:r>
      <w:r w:rsidRPr="008A0E94">
        <w:rPr>
          <w:rFonts w:ascii="Arial" w:hAnsi="Arial" w:cs="Arial"/>
          <w:bCs/>
          <w:sz w:val="20"/>
          <w:szCs w:val="20"/>
        </w:rPr>
        <w:t xml:space="preserve"> ustvarjalcev in strokovnjakov,</w:t>
      </w:r>
    </w:p>
    <w:p w14:paraId="1CAAC848" w14:textId="18754173" w:rsidR="005F63F0" w:rsidRPr="008A0E94" w:rsidRDefault="005F63F0" w:rsidP="006A6B3E">
      <w:pPr>
        <w:pStyle w:val="Odstavekseznama"/>
        <w:numPr>
          <w:ilvl w:val="0"/>
          <w:numId w:val="70"/>
        </w:numPr>
        <w:spacing w:line="276" w:lineRule="auto"/>
        <w:rPr>
          <w:rFonts w:ascii="Arial" w:hAnsi="Arial" w:cs="Arial"/>
          <w:bCs/>
          <w:sz w:val="20"/>
          <w:szCs w:val="20"/>
        </w:rPr>
      </w:pPr>
      <w:r w:rsidRPr="008A0E94">
        <w:rPr>
          <w:rFonts w:ascii="Arial" w:hAnsi="Arial" w:cs="Arial"/>
          <w:bCs/>
          <w:sz w:val="20"/>
          <w:szCs w:val="20"/>
        </w:rPr>
        <w:t>spodbujanje zanimanja za umetniške vsebine in procese med mladimi,</w:t>
      </w:r>
    </w:p>
    <w:p w14:paraId="5ED22F72" w14:textId="2E28E4AD" w:rsidR="005F63F0" w:rsidRPr="008A0E94" w:rsidRDefault="005F63F0" w:rsidP="006A6B3E">
      <w:pPr>
        <w:pStyle w:val="Odstavekseznama"/>
        <w:numPr>
          <w:ilvl w:val="0"/>
          <w:numId w:val="70"/>
        </w:numPr>
        <w:spacing w:line="276" w:lineRule="auto"/>
        <w:rPr>
          <w:rFonts w:ascii="Arial" w:hAnsi="Arial" w:cs="Arial"/>
          <w:bCs/>
          <w:sz w:val="20"/>
          <w:szCs w:val="20"/>
        </w:rPr>
      </w:pPr>
      <w:r w:rsidRPr="008A0E94">
        <w:rPr>
          <w:rFonts w:ascii="Arial" w:hAnsi="Arial" w:cs="Arial"/>
          <w:bCs/>
          <w:sz w:val="20"/>
          <w:szCs w:val="20"/>
        </w:rPr>
        <w:t xml:space="preserve">spodbujanje refleksije o sodelovanju z drugimi družbenimi sferami, kot </w:t>
      </w:r>
      <w:r w:rsidR="00695161" w:rsidRPr="008A0E94">
        <w:rPr>
          <w:rFonts w:ascii="Arial" w:hAnsi="Arial" w:cs="Arial"/>
          <w:bCs/>
          <w:sz w:val="20"/>
          <w:szCs w:val="20"/>
        </w:rPr>
        <w:t xml:space="preserve">so </w:t>
      </w:r>
      <w:r w:rsidRPr="008A0E94">
        <w:rPr>
          <w:rFonts w:ascii="Arial" w:hAnsi="Arial" w:cs="Arial"/>
          <w:bCs/>
          <w:sz w:val="20"/>
          <w:szCs w:val="20"/>
        </w:rPr>
        <w:t>ekologija, znanost, participacija in inovacijski procesi,</w:t>
      </w:r>
    </w:p>
    <w:p w14:paraId="65883AF5" w14:textId="2EA7DB4E" w:rsidR="00C74B56" w:rsidRPr="008A0E94" w:rsidRDefault="005F63F0" w:rsidP="006A6B3E">
      <w:pPr>
        <w:pStyle w:val="Odstavekseznama"/>
        <w:numPr>
          <w:ilvl w:val="0"/>
          <w:numId w:val="70"/>
        </w:numPr>
        <w:autoSpaceDE w:val="0"/>
        <w:spacing w:line="276" w:lineRule="auto"/>
        <w:ind w:right="-32"/>
        <w:rPr>
          <w:rFonts w:ascii="Arial" w:eastAsia="Calibri" w:hAnsi="Arial" w:cs="Arial"/>
          <w:b/>
          <w:snapToGrid w:val="0"/>
          <w:sz w:val="20"/>
          <w:szCs w:val="20"/>
          <w:lang w:eastAsia="en-US"/>
        </w:rPr>
      </w:pPr>
      <w:r w:rsidRPr="008A0E94">
        <w:rPr>
          <w:rFonts w:ascii="Arial" w:hAnsi="Arial" w:cs="Arial"/>
          <w:bCs/>
          <w:sz w:val="20"/>
          <w:szCs w:val="20"/>
        </w:rPr>
        <w:t>skrb za trajnostni razvoj organizacije v okoljskem in družbenem smislu.</w:t>
      </w:r>
    </w:p>
    <w:p w14:paraId="0AC07E4E" w14:textId="77777777" w:rsidR="00C74B56" w:rsidRPr="008A0E94" w:rsidRDefault="00C74B56" w:rsidP="00DE07D3">
      <w:pPr>
        <w:autoSpaceDE w:val="0"/>
        <w:spacing w:line="276" w:lineRule="auto"/>
        <w:ind w:right="-32"/>
        <w:rPr>
          <w:rFonts w:ascii="Arial" w:eastAsia="Calibri" w:hAnsi="Arial" w:cs="Arial"/>
          <w:b/>
          <w:snapToGrid w:val="0"/>
          <w:sz w:val="20"/>
          <w:szCs w:val="20"/>
          <w:lang w:eastAsia="en-US"/>
        </w:rPr>
      </w:pPr>
    </w:p>
    <w:p w14:paraId="020910B8" w14:textId="77777777" w:rsidR="005B70C4" w:rsidRPr="008A0E94" w:rsidRDefault="005B70C4" w:rsidP="006A6B3E">
      <w:pPr>
        <w:autoSpaceDE w:val="0"/>
        <w:spacing w:line="276" w:lineRule="auto"/>
        <w:ind w:right="-32"/>
        <w:rPr>
          <w:rFonts w:ascii="Arial" w:eastAsia="Calibri" w:hAnsi="Arial" w:cs="Arial"/>
          <w:b/>
          <w:snapToGrid w:val="0"/>
          <w:sz w:val="20"/>
          <w:szCs w:val="20"/>
          <w:lang w:eastAsia="en-US"/>
        </w:rPr>
      </w:pPr>
    </w:p>
    <w:p w14:paraId="47BD170A" w14:textId="77777777" w:rsidR="00C77B6E" w:rsidRPr="008A0E94" w:rsidRDefault="00C77B6E" w:rsidP="00A84D3E">
      <w:pPr>
        <w:pStyle w:val="Odstavekseznama"/>
        <w:numPr>
          <w:ilvl w:val="0"/>
          <w:numId w:val="46"/>
        </w:numPr>
        <w:autoSpaceDE w:val="0"/>
        <w:spacing w:line="276" w:lineRule="auto"/>
        <w:ind w:left="360" w:right="-32"/>
        <w:rPr>
          <w:rFonts w:ascii="Arial" w:hAnsi="Arial" w:cs="Arial"/>
          <w:b/>
          <w:bCs/>
          <w:sz w:val="20"/>
          <w:szCs w:val="20"/>
        </w:rPr>
      </w:pPr>
      <w:r w:rsidRPr="008A0E94">
        <w:rPr>
          <w:rFonts w:ascii="Arial" w:hAnsi="Arial" w:cs="Arial"/>
          <w:b/>
          <w:bCs/>
          <w:sz w:val="20"/>
          <w:szCs w:val="20"/>
        </w:rPr>
        <w:t>Pogoji za sodelovanje na razpisu</w:t>
      </w:r>
    </w:p>
    <w:p w14:paraId="3C29C03C" w14:textId="77777777" w:rsidR="002A49EA" w:rsidRPr="008A0E94" w:rsidRDefault="002A49EA" w:rsidP="006A6B3E">
      <w:pPr>
        <w:autoSpaceDE w:val="0"/>
        <w:spacing w:line="276" w:lineRule="auto"/>
        <w:ind w:left="360" w:right="-32"/>
        <w:rPr>
          <w:rFonts w:ascii="Arial" w:hAnsi="Arial" w:cs="Arial"/>
          <w:b/>
          <w:bCs/>
          <w:sz w:val="20"/>
          <w:szCs w:val="20"/>
        </w:rPr>
      </w:pPr>
    </w:p>
    <w:p w14:paraId="28C0A354" w14:textId="78951E58" w:rsidR="005B42E4" w:rsidRPr="008A0E94" w:rsidRDefault="009A2E7E" w:rsidP="006A6B3E">
      <w:pPr>
        <w:pStyle w:val="Odstavekseznama"/>
        <w:numPr>
          <w:ilvl w:val="1"/>
          <w:numId w:val="71"/>
        </w:numPr>
        <w:autoSpaceDE w:val="0"/>
        <w:spacing w:line="276" w:lineRule="auto"/>
        <w:ind w:right="-32"/>
        <w:rPr>
          <w:rFonts w:ascii="Arial" w:hAnsi="Arial" w:cs="Arial"/>
          <w:b/>
          <w:bCs/>
          <w:sz w:val="20"/>
          <w:szCs w:val="20"/>
        </w:rPr>
      </w:pPr>
      <w:r w:rsidRPr="008A0E94">
        <w:rPr>
          <w:rFonts w:ascii="Arial" w:hAnsi="Arial" w:cs="Arial"/>
          <w:b/>
          <w:bCs/>
          <w:sz w:val="20"/>
          <w:szCs w:val="20"/>
        </w:rPr>
        <w:t>Splošni pogoji:</w:t>
      </w:r>
    </w:p>
    <w:p w14:paraId="014685B7" w14:textId="297DEA0F" w:rsidR="005B42E4" w:rsidRPr="008A0E94" w:rsidRDefault="005B42E4" w:rsidP="006A6B3E">
      <w:pPr>
        <w:widowControl w:val="0"/>
        <w:spacing w:line="276" w:lineRule="auto"/>
        <w:ind w:right="-32"/>
        <w:rPr>
          <w:rFonts w:ascii="Arial" w:hAnsi="Arial" w:cs="Arial"/>
          <w:bCs/>
          <w:sz w:val="20"/>
          <w:szCs w:val="20"/>
        </w:rPr>
      </w:pPr>
      <w:bookmarkStart w:id="6" w:name="_Hlk76719054"/>
      <w:r w:rsidRPr="008A0E94">
        <w:rPr>
          <w:rFonts w:ascii="Arial" w:hAnsi="Arial" w:cs="Arial"/>
          <w:bCs/>
          <w:sz w:val="20"/>
          <w:szCs w:val="20"/>
        </w:rPr>
        <w:t xml:space="preserve">Na razpis se lahko prijavijo le </w:t>
      </w:r>
      <w:r w:rsidR="004D692D" w:rsidRPr="008A0E94">
        <w:rPr>
          <w:rFonts w:ascii="Arial" w:hAnsi="Arial" w:cs="Arial"/>
          <w:bCs/>
          <w:sz w:val="20"/>
          <w:szCs w:val="20"/>
        </w:rPr>
        <w:t>prijavitelji</w:t>
      </w:r>
      <w:r w:rsidR="008410B9" w:rsidRPr="008A0E94">
        <w:rPr>
          <w:rFonts w:ascii="Arial" w:hAnsi="Arial" w:cs="Arial"/>
          <w:bCs/>
          <w:sz w:val="20"/>
          <w:szCs w:val="20"/>
        </w:rPr>
        <w:t>,</w:t>
      </w:r>
      <w:r w:rsidRPr="008A0E94">
        <w:rPr>
          <w:rFonts w:ascii="Arial" w:hAnsi="Arial" w:cs="Arial"/>
          <w:bCs/>
          <w:sz w:val="20"/>
          <w:szCs w:val="20"/>
        </w:rPr>
        <w:t xml:space="preserve"> ki izpolnjujejo naslednje </w:t>
      </w:r>
      <w:r w:rsidRPr="008A0E94">
        <w:rPr>
          <w:rFonts w:ascii="Arial" w:hAnsi="Arial" w:cs="Arial"/>
          <w:b/>
          <w:bCs/>
          <w:sz w:val="20"/>
          <w:szCs w:val="20"/>
        </w:rPr>
        <w:t>splošne</w:t>
      </w:r>
      <w:r w:rsidRPr="008A0E94">
        <w:rPr>
          <w:rFonts w:ascii="Arial" w:hAnsi="Arial" w:cs="Arial"/>
          <w:bCs/>
          <w:sz w:val="20"/>
          <w:szCs w:val="20"/>
        </w:rPr>
        <w:t xml:space="preserve"> pogoje:</w:t>
      </w:r>
      <w:bookmarkStart w:id="7" w:name="_Hlk72928546"/>
    </w:p>
    <w:p w14:paraId="098479CD" w14:textId="7D268E2C" w:rsidR="005B42E4" w:rsidRPr="008A0E94" w:rsidRDefault="005B42E4" w:rsidP="006A6B3E">
      <w:pPr>
        <w:widowControl w:val="0"/>
        <w:numPr>
          <w:ilvl w:val="0"/>
          <w:numId w:val="6"/>
        </w:numPr>
        <w:spacing w:line="276" w:lineRule="auto"/>
        <w:ind w:right="-32"/>
        <w:rPr>
          <w:rFonts w:ascii="Arial" w:hAnsi="Arial" w:cs="Arial"/>
          <w:bCs/>
          <w:sz w:val="20"/>
          <w:szCs w:val="20"/>
        </w:rPr>
      </w:pPr>
      <w:bookmarkStart w:id="8" w:name="_Hlk76637417"/>
      <w:r w:rsidRPr="008A0E94">
        <w:rPr>
          <w:rFonts w:ascii="Arial" w:hAnsi="Arial" w:cs="Arial"/>
          <w:bCs/>
          <w:sz w:val="20"/>
          <w:szCs w:val="20"/>
        </w:rPr>
        <w:t>so</w:t>
      </w:r>
      <w:r w:rsidR="00000AC5" w:rsidRPr="008A0E94">
        <w:rPr>
          <w:rFonts w:ascii="Arial" w:hAnsi="Arial" w:cs="Arial"/>
          <w:bCs/>
          <w:sz w:val="20"/>
          <w:szCs w:val="20"/>
        </w:rPr>
        <w:t xml:space="preserve"> </w:t>
      </w:r>
      <w:r w:rsidRPr="008A0E94">
        <w:rPr>
          <w:rFonts w:ascii="Arial" w:hAnsi="Arial" w:cs="Arial"/>
          <w:bCs/>
          <w:sz w:val="20"/>
          <w:szCs w:val="20"/>
        </w:rPr>
        <w:t xml:space="preserve">nevladne organizacije, </w:t>
      </w:r>
      <w:r w:rsidR="000D4269" w:rsidRPr="008A0E94">
        <w:rPr>
          <w:rFonts w:ascii="Arial" w:hAnsi="Arial" w:cs="Arial"/>
          <w:bCs/>
          <w:sz w:val="20"/>
          <w:szCs w:val="20"/>
        </w:rPr>
        <w:t xml:space="preserve">ki imajo sedež v Republiki Sloveniji in so </w:t>
      </w:r>
      <w:r w:rsidRPr="008A0E94">
        <w:rPr>
          <w:rFonts w:ascii="Arial" w:hAnsi="Arial" w:cs="Arial"/>
          <w:sz w:val="20"/>
          <w:szCs w:val="20"/>
        </w:rPr>
        <w:t xml:space="preserve">registrirane za opravljanje kulturno-umetniških dejavnosti ter posredovanje kulturnih dobrin v Sloveniji, </w:t>
      </w:r>
      <w:r w:rsidR="007220CF" w:rsidRPr="008A0E94">
        <w:rPr>
          <w:rFonts w:ascii="Arial" w:hAnsi="Arial" w:cs="Arial"/>
          <w:sz w:val="20"/>
          <w:szCs w:val="20"/>
        </w:rPr>
        <w:t>ki že</w:t>
      </w:r>
      <w:r w:rsidRPr="008A0E94">
        <w:rPr>
          <w:rFonts w:ascii="Arial" w:hAnsi="Arial" w:cs="Arial"/>
          <w:sz w:val="20"/>
          <w:szCs w:val="20"/>
        </w:rPr>
        <w:t xml:space="preserve"> delujejo na področju razpisa</w:t>
      </w:r>
      <w:r w:rsidR="003F5A21" w:rsidRPr="008A0E94">
        <w:rPr>
          <w:rFonts w:ascii="Arial" w:hAnsi="Arial" w:cs="Arial"/>
          <w:sz w:val="20"/>
          <w:szCs w:val="20"/>
        </w:rPr>
        <w:t>,</w:t>
      </w:r>
      <w:r w:rsidRPr="008A0E94">
        <w:rPr>
          <w:rFonts w:ascii="Arial" w:hAnsi="Arial" w:cs="Arial"/>
          <w:bCs/>
          <w:sz w:val="20"/>
          <w:szCs w:val="20"/>
        </w:rPr>
        <w:t xml:space="preserve"> </w:t>
      </w:r>
      <w:r w:rsidR="00C22A9D" w:rsidRPr="008A0E94">
        <w:rPr>
          <w:rFonts w:ascii="Arial" w:hAnsi="Arial" w:cs="Arial"/>
          <w:bCs/>
          <w:sz w:val="20"/>
          <w:szCs w:val="20"/>
        </w:rPr>
        <w:t>glede na osnovno dejavnost pa niso</w:t>
      </w:r>
      <w:r w:rsidR="002F530B" w:rsidRPr="008A0E94">
        <w:rPr>
          <w:rFonts w:ascii="Arial" w:hAnsi="Arial" w:cs="Arial"/>
          <w:bCs/>
          <w:sz w:val="20"/>
          <w:szCs w:val="20"/>
        </w:rPr>
        <w:t xml:space="preserve"> ljubiteljske,</w:t>
      </w:r>
      <w:r w:rsidR="00C22A9D" w:rsidRPr="008A0E94">
        <w:rPr>
          <w:rFonts w:ascii="Arial" w:hAnsi="Arial" w:cs="Arial"/>
          <w:bCs/>
          <w:sz w:val="20"/>
          <w:szCs w:val="20"/>
        </w:rPr>
        <w:t xml:space="preserve"> izobraževalne</w:t>
      </w:r>
      <w:r w:rsidR="004C60CA" w:rsidRPr="008A0E94">
        <w:rPr>
          <w:rFonts w:ascii="Arial" w:hAnsi="Arial" w:cs="Arial"/>
          <w:bCs/>
          <w:sz w:val="20"/>
          <w:szCs w:val="20"/>
        </w:rPr>
        <w:t>, znanstvene</w:t>
      </w:r>
      <w:r w:rsidR="00C22A9D" w:rsidRPr="008A0E94">
        <w:rPr>
          <w:rFonts w:ascii="Arial" w:hAnsi="Arial" w:cs="Arial"/>
          <w:bCs/>
          <w:sz w:val="20"/>
          <w:szCs w:val="20"/>
        </w:rPr>
        <w:t xml:space="preserve"> </w:t>
      </w:r>
      <w:r w:rsidR="00661A14" w:rsidRPr="008A0E94">
        <w:rPr>
          <w:rFonts w:ascii="Arial" w:hAnsi="Arial" w:cs="Arial"/>
          <w:bCs/>
          <w:sz w:val="20"/>
          <w:szCs w:val="20"/>
        </w:rPr>
        <w:t>ali</w:t>
      </w:r>
      <w:r w:rsidR="00C22A9D" w:rsidRPr="008A0E94">
        <w:rPr>
          <w:rFonts w:ascii="Arial" w:hAnsi="Arial" w:cs="Arial"/>
          <w:bCs/>
          <w:sz w:val="20"/>
          <w:szCs w:val="20"/>
        </w:rPr>
        <w:t xml:space="preserve"> vzgojno-izobraževalne institucije</w:t>
      </w:r>
      <w:r w:rsidR="00661A14" w:rsidRPr="008A0E94">
        <w:rPr>
          <w:rFonts w:ascii="Arial" w:hAnsi="Arial" w:cs="Arial"/>
          <w:bCs/>
          <w:sz w:val="20"/>
          <w:szCs w:val="20"/>
        </w:rPr>
        <w:t>,</w:t>
      </w:r>
      <w:r w:rsidR="00C22A9D" w:rsidRPr="008A0E94">
        <w:rPr>
          <w:rFonts w:ascii="Arial" w:hAnsi="Arial" w:cs="Arial"/>
          <w:bCs/>
          <w:sz w:val="20"/>
          <w:szCs w:val="20"/>
        </w:rPr>
        <w:t xml:space="preserve"> oziroma organizacije, katerih temeljni namen za ustanovitev ni bilo opravljanje kulturno-umetniških dejavnosti ter posredovanje kulturnih dobrin v Sloveniji,</w:t>
      </w:r>
    </w:p>
    <w:p w14:paraId="3A41696B" w14:textId="77777777" w:rsidR="005B42E4" w:rsidRPr="008A0E94" w:rsidRDefault="00D10500" w:rsidP="006A6B3E">
      <w:pPr>
        <w:widowControl w:val="0"/>
        <w:numPr>
          <w:ilvl w:val="0"/>
          <w:numId w:val="6"/>
        </w:numPr>
        <w:spacing w:line="276" w:lineRule="auto"/>
        <w:ind w:right="-32"/>
        <w:rPr>
          <w:rFonts w:ascii="Arial" w:hAnsi="Arial" w:cs="Arial"/>
          <w:bCs/>
          <w:sz w:val="20"/>
          <w:szCs w:val="20"/>
        </w:rPr>
      </w:pPr>
      <w:r w:rsidRPr="008A0E94">
        <w:rPr>
          <w:rFonts w:ascii="Arial" w:hAnsi="Arial" w:cs="Arial"/>
          <w:bCs/>
          <w:sz w:val="20"/>
          <w:szCs w:val="20"/>
        </w:rPr>
        <w:t xml:space="preserve">so </w:t>
      </w:r>
      <w:r w:rsidR="004C60CA" w:rsidRPr="008A0E94">
        <w:rPr>
          <w:rFonts w:ascii="Arial" w:hAnsi="Arial" w:cs="Arial"/>
          <w:bCs/>
          <w:sz w:val="20"/>
          <w:szCs w:val="20"/>
        </w:rPr>
        <w:t xml:space="preserve">na dan </w:t>
      </w:r>
      <w:r w:rsidR="000937D6" w:rsidRPr="008A0E94">
        <w:rPr>
          <w:rFonts w:ascii="Arial" w:hAnsi="Arial" w:cs="Arial"/>
          <w:bCs/>
          <w:sz w:val="20"/>
          <w:szCs w:val="20"/>
        </w:rPr>
        <w:t>zaključka razpisnega roka</w:t>
      </w:r>
      <w:r w:rsidR="004C60CA" w:rsidRPr="008A0E94">
        <w:rPr>
          <w:rFonts w:ascii="Arial" w:hAnsi="Arial" w:cs="Arial"/>
          <w:bCs/>
          <w:sz w:val="20"/>
          <w:szCs w:val="20"/>
        </w:rPr>
        <w:t xml:space="preserve"> </w:t>
      </w:r>
      <w:r w:rsidRPr="008A0E94">
        <w:rPr>
          <w:rFonts w:ascii="Arial" w:hAnsi="Arial" w:cs="Arial"/>
          <w:bCs/>
          <w:sz w:val="20"/>
          <w:szCs w:val="20"/>
        </w:rPr>
        <w:t>vsaj pet let registrirani za izvajanje dejavnosti na področju kulture in umetnosti</w:t>
      </w:r>
      <w:r w:rsidR="003F5A21" w:rsidRPr="008A0E94">
        <w:rPr>
          <w:rFonts w:ascii="Arial" w:hAnsi="Arial" w:cs="Arial"/>
          <w:bCs/>
          <w:sz w:val="20"/>
          <w:szCs w:val="20"/>
        </w:rPr>
        <w:t>,</w:t>
      </w:r>
      <w:r w:rsidR="005B42E4" w:rsidRPr="008A0E94">
        <w:rPr>
          <w:rFonts w:ascii="Arial" w:hAnsi="Arial" w:cs="Arial"/>
          <w:bCs/>
          <w:sz w:val="20"/>
          <w:szCs w:val="20"/>
        </w:rPr>
        <w:t xml:space="preserve"> </w:t>
      </w:r>
    </w:p>
    <w:p w14:paraId="7A75F8D5" w14:textId="1676A8AA" w:rsidR="0038272A" w:rsidRPr="008A0E94" w:rsidRDefault="005B42E4" w:rsidP="006A6B3E">
      <w:pPr>
        <w:widowControl w:val="0"/>
        <w:numPr>
          <w:ilvl w:val="0"/>
          <w:numId w:val="6"/>
        </w:numPr>
        <w:tabs>
          <w:tab w:val="left" w:pos="720"/>
        </w:tabs>
        <w:spacing w:line="276" w:lineRule="auto"/>
        <w:ind w:right="-32"/>
        <w:rPr>
          <w:rFonts w:ascii="Arial" w:hAnsi="Arial" w:cs="Arial"/>
          <w:bCs/>
          <w:sz w:val="20"/>
          <w:szCs w:val="20"/>
        </w:rPr>
      </w:pPr>
      <w:r w:rsidRPr="008A0E94">
        <w:rPr>
          <w:rFonts w:ascii="Arial" w:hAnsi="Arial" w:cs="Arial"/>
          <w:bCs/>
          <w:sz w:val="20"/>
          <w:szCs w:val="20"/>
        </w:rPr>
        <w:t xml:space="preserve">zagotavljajo dostopnost </w:t>
      </w:r>
      <w:r w:rsidR="003F5A21" w:rsidRPr="008A0E94">
        <w:rPr>
          <w:rFonts w:ascii="Arial" w:hAnsi="Arial" w:cs="Arial"/>
          <w:bCs/>
          <w:sz w:val="20"/>
          <w:szCs w:val="20"/>
        </w:rPr>
        <w:t>programa</w:t>
      </w:r>
      <w:r w:rsidR="000F1056" w:rsidRPr="008A0E94">
        <w:rPr>
          <w:rFonts w:ascii="Arial" w:hAnsi="Arial" w:cs="Arial"/>
          <w:bCs/>
          <w:sz w:val="20"/>
          <w:szCs w:val="20"/>
        </w:rPr>
        <w:t xml:space="preserve"> </w:t>
      </w:r>
      <w:r w:rsidR="003F5A21" w:rsidRPr="008A0E94">
        <w:rPr>
          <w:rFonts w:ascii="Arial" w:hAnsi="Arial" w:cs="Arial"/>
          <w:bCs/>
          <w:sz w:val="20"/>
          <w:szCs w:val="20"/>
        </w:rPr>
        <w:t>javnosti</w:t>
      </w:r>
      <w:r w:rsidR="00827DEF" w:rsidRPr="008A0E94">
        <w:rPr>
          <w:rFonts w:ascii="Arial" w:hAnsi="Arial" w:cs="Arial"/>
          <w:bCs/>
          <w:sz w:val="20"/>
          <w:szCs w:val="20"/>
        </w:rPr>
        <w:t>,</w:t>
      </w:r>
    </w:p>
    <w:p w14:paraId="1AD80C80" w14:textId="441AA63E" w:rsidR="005B42E4" w:rsidRPr="008A0E94" w:rsidRDefault="00F82D13" w:rsidP="006A6B3E">
      <w:pPr>
        <w:widowControl w:val="0"/>
        <w:numPr>
          <w:ilvl w:val="0"/>
          <w:numId w:val="6"/>
        </w:numPr>
        <w:tabs>
          <w:tab w:val="left" w:pos="720"/>
        </w:tabs>
        <w:spacing w:line="276" w:lineRule="auto"/>
        <w:ind w:right="-32"/>
        <w:rPr>
          <w:rFonts w:ascii="Arial" w:hAnsi="Arial" w:cs="Arial"/>
          <w:bCs/>
          <w:sz w:val="20"/>
          <w:szCs w:val="20"/>
        </w:rPr>
      </w:pPr>
      <w:r w:rsidRPr="008A0E94">
        <w:rPr>
          <w:rFonts w:ascii="Arial" w:hAnsi="Arial" w:cs="Arial"/>
          <w:bCs/>
          <w:sz w:val="20"/>
          <w:szCs w:val="20"/>
        </w:rPr>
        <w:t xml:space="preserve">bodo </w:t>
      </w:r>
      <w:r w:rsidR="00C22A9D" w:rsidRPr="008A0E94">
        <w:rPr>
          <w:rFonts w:ascii="Arial" w:hAnsi="Arial" w:cs="Arial"/>
          <w:bCs/>
          <w:sz w:val="20"/>
          <w:szCs w:val="20"/>
        </w:rPr>
        <w:t>za vse svoje prireditve</w:t>
      </w:r>
      <w:r w:rsidR="00596907" w:rsidRPr="008A0E94">
        <w:rPr>
          <w:rFonts w:ascii="Arial" w:hAnsi="Arial" w:cs="Arial"/>
          <w:bCs/>
          <w:sz w:val="20"/>
          <w:szCs w:val="20"/>
        </w:rPr>
        <w:t xml:space="preserve"> </w:t>
      </w:r>
      <w:r w:rsidR="007220CF" w:rsidRPr="008A0E94">
        <w:rPr>
          <w:rFonts w:ascii="Arial" w:hAnsi="Arial" w:cs="Arial"/>
          <w:bCs/>
          <w:sz w:val="20"/>
          <w:szCs w:val="20"/>
        </w:rPr>
        <w:t xml:space="preserve">v okviru programa v letih </w:t>
      </w:r>
      <w:r w:rsidR="006D5271" w:rsidRPr="008A0E94">
        <w:rPr>
          <w:rFonts w:ascii="Arial" w:hAnsi="Arial" w:cs="Arial"/>
          <w:sz w:val="20"/>
          <w:szCs w:val="20"/>
        </w:rPr>
        <w:t xml:space="preserve">2026–2029 </w:t>
      </w:r>
      <w:r w:rsidR="006939F5" w:rsidRPr="008A0E94">
        <w:rPr>
          <w:rFonts w:ascii="Arial" w:hAnsi="Arial" w:cs="Arial"/>
          <w:bCs/>
          <w:sz w:val="20"/>
          <w:szCs w:val="20"/>
        </w:rPr>
        <w:t>izdaja</w:t>
      </w:r>
      <w:r w:rsidR="00000AC5" w:rsidRPr="008A0E94">
        <w:rPr>
          <w:rFonts w:ascii="Arial" w:hAnsi="Arial" w:cs="Arial"/>
          <w:bCs/>
          <w:sz w:val="20"/>
          <w:szCs w:val="20"/>
        </w:rPr>
        <w:t>li</w:t>
      </w:r>
      <w:r w:rsidR="00C22A9D" w:rsidRPr="008A0E94">
        <w:rPr>
          <w:rFonts w:ascii="Arial" w:hAnsi="Arial" w:cs="Arial"/>
          <w:bCs/>
          <w:sz w:val="20"/>
          <w:szCs w:val="20"/>
        </w:rPr>
        <w:t xml:space="preserve"> vstopn</w:t>
      </w:r>
      <w:r w:rsidR="00596907" w:rsidRPr="008A0E94">
        <w:rPr>
          <w:rFonts w:ascii="Arial" w:hAnsi="Arial" w:cs="Arial"/>
          <w:bCs/>
          <w:sz w:val="20"/>
          <w:szCs w:val="20"/>
        </w:rPr>
        <w:t>ice</w:t>
      </w:r>
      <w:r w:rsidR="00070B75" w:rsidRPr="008A0E94">
        <w:rPr>
          <w:rFonts w:ascii="Arial" w:hAnsi="Arial" w:cs="Arial"/>
          <w:bCs/>
          <w:sz w:val="20"/>
          <w:szCs w:val="20"/>
        </w:rPr>
        <w:t>, ki so lahko tudi brezplačne</w:t>
      </w:r>
      <w:r w:rsidR="007F3D42" w:rsidRPr="008A0E94">
        <w:rPr>
          <w:rFonts w:ascii="Arial" w:hAnsi="Arial" w:cs="Arial"/>
          <w:bCs/>
          <w:sz w:val="20"/>
          <w:szCs w:val="20"/>
        </w:rPr>
        <w:t xml:space="preserve">, oziroma </w:t>
      </w:r>
      <w:r w:rsidR="00000AC5" w:rsidRPr="008A0E94">
        <w:rPr>
          <w:rFonts w:ascii="Arial" w:hAnsi="Arial" w:cs="Arial"/>
          <w:bCs/>
          <w:sz w:val="20"/>
          <w:szCs w:val="20"/>
        </w:rPr>
        <w:t xml:space="preserve">bodo </w:t>
      </w:r>
      <w:r w:rsidR="007F3D42" w:rsidRPr="008A0E94">
        <w:rPr>
          <w:rFonts w:ascii="Arial" w:hAnsi="Arial" w:cs="Arial"/>
          <w:bCs/>
          <w:sz w:val="20"/>
          <w:szCs w:val="20"/>
        </w:rPr>
        <w:t>vzpostavi</w:t>
      </w:r>
      <w:r w:rsidR="00000AC5" w:rsidRPr="008A0E94">
        <w:rPr>
          <w:rFonts w:ascii="Arial" w:hAnsi="Arial" w:cs="Arial"/>
          <w:bCs/>
          <w:sz w:val="20"/>
          <w:szCs w:val="20"/>
        </w:rPr>
        <w:t>li</w:t>
      </w:r>
      <w:r w:rsidR="007F3D42" w:rsidRPr="008A0E94">
        <w:rPr>
          <w:rFonts w:ascii="Arial" w:hAnsi="Arial" w:cs="Arial"/>
          <w:bCs/>
          <w:sz w:val="20"/>
          <w:szCs w:val="20"/>
        </w:rPr>
        <w:t xml:space="preserve"> ustrezen način beleženja obiska</w:t>
      </w:r>
      <w:r w:rsidR="00F46AD2" w:rsidRPr="008A0E94">
        <w:rPr>
          <w:rFonts w:ascii="Arial" w:hAnsi="Arial" w:cs="Arial"/>
          <w:bCs/>
          <w:sz w:val="20"/>
          <w:szCs w:val="20"/>
        </w:rPr>
        <w:t xml:space="preserve">. Izjema so lahko </w:t>
      </w:r>
      <w:r w:rsidR="007F3D42" w:rsidRPr="008A0E94">
        <w:rPr>
          <w:rFonts w:ascii="Arial" w:hAnsi="Arial" w:cs="Arial"/>
          <w:bCs/>
          <w:sz w:val="20"/>
          <w:szCs w:val="20"/>
        </w:rPr>
        <w:t>tisti javni dogodk</w:t>
      </w:r>
      <w:r w:rsidR="00F46AD2" w:rsidRPr="008A0E94">
        <w:rPr>
          <w:rFonts w:ascii="Arial" w:hAnsi="Arial" w:cs="Arial"/>
          <w:bCs/>
          <w:sz w:val="20"/>
          <w:szCs w:val="20"/>
        </w:rPr>
        <w:t xml:space="preserve">i </w:t>
      </w:r>
      <w:r w:rsidR="007F3D42" w:rsidRPr="008A0E94">
        <w:rPr>
          <w:rFonts w:ascii="Arial" w:hAnsi="Arial" w:cs="Arial"/>
          <w:bCs/>
          <w:sz w:val="20"/>
          <w:szCs w:val="20"/>
        </w:rPr>
        <w:t xml:space="preserve">v okviru programa, ki </w:t>
      </w:r>
      <w:r w:rsidR="00C21322" w:rsidRPr="008A0E94">
        <w:rPr>
          <w:rFonts w:ascii="Arial" w:hAnsi="Arial" w:cs="Arial"/>
          <w:bCs/>
          <w:sz w:val="20"/>
          <w:szCs w:val="20"/>
        </w:rPr>
        <w:t xml:space="preserve">ne omogočajo </w:t>
      </w:r>
      <w:r w:rsidR="00F46AD2" w:rsidRPr="008A0E94">
        <w:rPr>
          <w:rFonts w:ascii="Arial" w:hAnsi="Arial" w:cs="Arial"/>
          <w:bCs/>
          <w:sz w:val="20"/>
          <w:szCs w:val="20"/>
        </w:rPr>
        <w:t xml:space="preserve">niti </w:t>
      </w:r>
      <w:r w:rsidR="00070B75" w:rsidRPr="008A0E94">
        <w:rPr>
          <w:rFonts w:ascii="Arial" w:hAnsi="Arial" w:cs="Arial"/>
          <w:bCs/>
          <w:sz w:val="20"/>
          <w:szCs w:val="20"/>
        </w:rPr>
        <w:t>izdajanja</w:t>
      </w:r>
      <w:r w:rsidR="00C21322" w:rsidRPr="008A0E94">
        <w:rPr>
          <w:rFonts w:ascii="Arial" w:hAnsi="Arial" w:cs="Arial"/>
          <w:bCs/>
          <w:sz w:val="20"/>
          <w:szCs w:val="20"/>
        </w:rPr>
        <w:t xml:space="preserve"> vstopni</w:t>
      </w:r>
      <w:r w:rsidR="00070B75" w:rsidRPr="008A0E94">
        <w:rPr>
          <w:rFonts w:ascii="Arial" w:hAnsi="Arial" w:cs="Arial"/>
          <w:bCs/>
          <w:sz w:val="20"/>
          <w:szCs w:val="20"/>
        </w:rPr>
        <w:t>c</w:t>
      </w:r>
      <w:r w:rsidR="00F46AD2" w:rsidRPr="008A0E94">
        <w:rPr>
          <w:rFonts w:ascii="Arial" w:hAnsi="Arial" w:cs="Arial"/>
          <w:bCs/>
          <w:sz w:val="20"/>
          <w:szCs w:val="20"/>
        </w:rPr>
        <w:t xml:space="preserve"> niti beleženja obiska (razstave v javnem prostoru ipd</w:t>
      </w:r>
      <w:r w:rsidR="00986912" w:rsidRPr="008A0E94">
        <w:rPr>
          <w:rFonts w:ascii="Arial" w:hAnsi="Arial" w:cs="Arial"/>
          <w:bCs/>
          <w:sz w:val="20"/>
          <w:szCs w:val="20"/>
        </w:rPr>
        <w:t>.</w:t>
      </w:r>
      <w:r w:rsidR="00F46AD2" w:rsidRPr="008A0E94">
        <w:rPr>
          <w:rFonts w:ascii="Arial" w:hAnsi="Arial" w:cs="Arial"/>
          <w:bCs/>
          <w:sz w:val="20"/>
          <w:szCs w:val="20"/>
        </w:rPr>
        <w:t>)</w:t>
      </w:r>
      <w:r w:rsidR="007F3D42" w:rsidRPr="008A0E94">
        <w:rPr>
          <w:rFonts w:ascii="Arial" w:hAnsi="Arial" w:cs="Arial"/>
          <w:bCs/>
          <w:sz w:val="20"/>
          <w:szCs w:val="20"/>
        </w:rPr>
        <w:t>,</w:t>
      </w:r>
    </w:p>
    <w:p w14:paraId="6D644D8F" w14:textId="77777777" w:rsidR="005B42E4" w:rsidRPr="008A0E94" w:rsidRDefault="006271C1" w:rsidP="006A6B3E">
      <w:pPr>
        <w:widowControl w:val="0"/>
        <w:numPr>
          <w:ilvl w:val="0"/>
          <w:numId w:val="6"/>
        </w:numPr>
        <w:tabs>
          <w:tab w:val="left" w:pos="5940"/>
        </w:tabs>
        <w:spacing w:line="276" w:lineRule="auto"/>
        <w:ind w:right="-32"/>
        <w:rPr>
          <w:rFonts w:ascii="Arial" w:hAnsi="Arial" w:cs="Arial"/>
          <w:bCs/>
          <w:sz w:val="20"/>
          <w:szCs w:val="20"/>
        </w:rPr>
      </w:pPr>
      <w:r w:rsidRPr="008A0E94">
        <w:rPr>
          <w:rFonts w:ascii="Arial" w:hAnsi="Arial" w:cs="Arial"/>
          <w:bCs/>
          <w:sz w:val="20"/>
          <w:szCs w:val="20"/>
        </w:rPr>
        <w:t>prijavljajo</w:t>
      </w:r>
      <w:r w:rsidR="005B42E4" w:rsidRPr="008A0E94">
        <w:rPr>
          <w:rFonts w:ascii="Arial" w:hAnsi="Arial" w:cs="Arial"/>
          <w:bCs/>
          <w:sz w:val="20"/>
          <w:szCs w:val="20"/>
        </w:rPr>
        <w:t xml:space="preserve"> </w:t>
      </w:r>
      <w:r w:rsidRPr="008A0E94">
        <w:rPr>
          <w:rFonts w:ascii="Arial" w:hAnsi="Arial" w:cs="Arial"/>
          <w:bCs/>
          <w:sz w:val="20"/>
          <w:szCs w:val="20"/>
        </w:rPr>
        <w:t>programe</w:t>
      </w:r>
      <w:r w:rsidR="005B42E4" w:rsidRPr="008A0E94">
        <w:rPr>
          <w:rFonts w:ascii="Arial" w:hAnsi="Arial" w:cs="Arial"/>
          <w:bCs/>
          <w:sz w:val="20"/>
          <w:szCs w:val="20"/>
        </w:rPr>
        <w:t xml:space="preserve">, katerih zaprošeni znesek financiranja ne presega najvišje možne višine zaprošenih sredstev, ki </w:t>
      </w:r>
      <w:r w:rsidR="003F5A21" w:rsidRPr="008A0E94">
        <w:rPr>
          <w:rFonts w:ascii="Arial" w:hAnsi="Arial" w:cs="Arial"/>
          <w:bCs/>
          <w:sz w:val="20"/>
          <w:szCs w:val="20"/>
        </w:rPr>
        <w:t>je</w:t>
      </w:r>
      <w:r w:rsidR="005B42E4" w:rsidRPr="008A0E94">
        <w:rPr>
          <w:rFonts w:ascii="Arial" w:hAnsi="Arial" w:cs="Arial"/>
          <w:bCs/>
          <w:sz w:val="20"/>
          <w:szCs w:val="20"/>
        </w:rPr>
        <w:t xml:space="preserve"> opredeljena </w:t>
      </w:r>
      <w:r w:rsidRPr="008A0E94">
        <w:rPr>
          <w:rFonts w:ascii="Arial" w:hAnsi="Arial" w:cs="Arial"/>
          <w:bCs/>
          <w:sz w:val="20"/>
          <w:szCs w:val="20"/>
        </w:rPr>
        <w:t>na področju</w:t>
      </w:r>
      <w:r w:rsidR="003F5A21" w:rsidRPr="008A0E94">
        <w:rPr>
          <w:rFonts w:ascii="Arial" w:hAnsi="Arial" w:cs="Arial"/>
          <w:bCs/>
          <w:sz w:val="20"/>
          <w:szCs w:val="20"/>
        </w:rPr>
        <w:t>,</w:t>
      </w:r>
    </w:p>
    <w:p w14:paraId="3C005698" w14:textId="3E250883" w:rsidR="006271C1" w:rsidRPr="008A0E94" w:rsidRDefault="006271C1" w:rsidP="006A6B3E">
      <w:pPr>
        <w:widowControl w:val="0"/>
        <w:numPr>
          <w:ilvl w:val="0"/>
          <w:numId w:val="6"/>
        </w:numPr>
        <w:spacing w:line="276" w:lineRule="auto"/>
        <w:ind w:right="-32"/>
        <w:rPr>
          <w:rFonts w:ascii="Arial" w:hAnsi="Arial" w:cs="Arial"/>
          <w:sz w:val="20"/>
          <w:szCs w:val="20"/>
        </w:rPr>
      </w:pPr>
      <w:r w:rsidRPr="008A0E94">
        <w:rPr>
          <w:rFonts w:ascii="Arial" w:hAnsi="Arial" w:cs="Arial"/>
          <w:sz w:val="20"/>
          <w:szCs w:val="20"/>
        </w:rPr>
        <w:t>prihodki programa</w:t>
      </w:r>
      <w:r w:rsidR="006939F5" w:rsidRPr="008A0E94">
        <w:rPr>
          <w:rFonts w:ascii="Arial" w:hAnsi="Arial" w:cs="Arial"/>
          <w:sz w:val="20"/>
          <w:szCs w:val="20"/>
        </w:rPr>
        <w:t xml:space="preserve"> so enaki </w:t>
      </w:r>
      <w:r w:rsidR="003F5A21" w:rsidRPr="008A0E94">
        <w:rPr>
          <w:rFonts w:ascii="Arial" w:hAnsi="Arial" w:cs="Arial"/>
          <w:sz w:val="20"/>
          <w:szCs w:val="20"/>
        </w:rPr>
        <w:t>odhodko</w:t>
      </w:r>
      <w:r w:rsidR="006939F5" w:rsidRPr="008A0E94">
        <w:rPr>
          <w:rFonts w:ascii="Arial" w:hAnsi="Arial" w:cs="Arial"/>
          <w:sz w:val="20"/>
          <w:szCs w:val="20"/>
        </w:rPr>
        <w:t>m</w:t>
      </w:r>
      <w:r w:rsidR="003F5A21" w:rsidRPr="008A0E94">
        <w:rPr>
          <w:rFonts w:ascii="Arial" w:hAnsi="Arial" w:cs="Arial"/>
          <w:sz w:val="20"/>
          <w:szCs w:val="20"/>
        </w:rPr>
        <w:t xml:space="preserve"> programa,</w:t>
      </w:r>
    </w:p>
    <w:p w14:paraId="7406D191" w14:textId="4B293B60" w:rsidR="005B42E4" w:rsidRPr="008A0E94" w:rsidRDefault="005B42E4" w:rsidP="006A6B3E">
      <w:pPr>
        <w:widowControl w:val="0"/>
        <w:numPr>
          <w:ilvl w:val="0"/>
          <w:numId w:val="6"/>
        </w:numPr>
        <w:spacing w:line="276" w:lineRule="auto"/>
        <w:ind w:right="-32"/>
        <w:rPr>
          <w:rFonts w:ascii="Arial" w:hAnsi="Arial" w:cs="Arial"/>
          <w:bCs/>
          <w:sz w:val="20"/>
          <w:szCs w:val="20"/>
        </w:rPr>
      </w:pPr>
      <w:r w:rsidRPr="008A0E94">
        <w:rPr>
          <w:rFonts w:ascii="Arial" w:hAnsi="Arial" w:cs="Arial"/>
          <w:bCs/>
          <w:sz w:val="20"/>
          <w:szCs w:val="20"/>
        </w:rPr>
        <w:t xml:space="preserve">ne prijavljajo </w:t>
      </w:r>
      <w:r w:rsidR="002752EC" w:rsidRPr="008A0E94">
        <w:rPr>
          <w:rFonts w:ascii="Arial" w:hAnsi="Arial" w:cs="Arial"/>
          <w:bCs/>
          <w:sz w:val="20"/>
          <w:szCs w:val="20"/>
        </w:rPr>
        <w:t xml:space="preserve">istih stroškov </w:t>
      </w:r>
      <w:r w:rsidRPr="008A0E94">
        <w:rPr>
          <w:rFonts w:ascii="Arial" w:hAnsi="Arial" w:cs="Arial"/>
          <w:bCs/>
          <w:sz w:val="20"/>
          <w:szCs w:val="20"/>
        </w:rPr>
        <w:t xml:space="preserve">programskih </w:t>
      </w:r>
      <w:r w:rsidR="006271C1" w:rsidRPr="008A0E94">
        <w:rPr>
          <w:rFonts w:ascii="Arial" w:hAnsi="Arial" w:cs="Arial"/>
          <w:bCs/>
          <w:sz w:val="20"/>
          <w:szCs w:val="20"/>
        </w:rPr>
        <w:t>dejavnosti ali enot</w:t>
      </w:r>
      <w:r w:rsidRPr="008A0E94">
        <w:rPr>
          <w:rFonts w:ascii="Arial" w:hAnsi="Arial" w:cs="Arial"/>
          <w:bCs/>
          <w:sz w:val="20"/>
          <w:szCs w:val="20"/>
        </w:rPr>
        <w:t>, ki so že bile izbrane na programskih ali projektnih razpisih oz. pozivih Ministrstva</w:t>
      </w:r>
      <w:r w:rsidR="000D4269" w:rsidRPr="008A0E94">
        <w:rPr>
          <w:rFonts w:ascii="Arial" w:hAnsi="Arial" w:cs="Arial"/>
          <w:bCs/>
          <w:sz w:val="20"/>
          <w:szCs w:val="20"/>
        </w:rPr>
        <w:t xml:space="preserve"> za kulturo</w:t>
      </w:r>
      <w:r w:rsidRPr="008A0E94">
        <w:rPr>
          <w:rFonts w:ascii="Arial" w:hAnsi="Arial" w:cs="Arial"/>
          <w:bCs/>
          <w:sz w:val="20"/>
          <w:szCs w:val="20"/>
        </w:rPr>
        <w:t xml:space="preserve">, na razpisih </w:t>
      </w:r>
      <w:r w:rsidR="00E829BE" w:rsidRPr="008A0E94">
        <w:rPr>
          <w:rFonts w:ascii="Arial" w:hAnsi="Arial" w:cs="Arial"/>
          <w:bCs/>
          <w:sz w:val="20"/>
          <w:szCs w:val="20"/>
        </w:rPr>
        <w:t>Slovenskega filmskega centra</w:t>
      </w:r>
      <w:r w:rsidR="000D4269" w:rsidRPr="008A0E94">
        <w:rPr>
          <w:rFonts w:ascii="Arial" w:hAnsi="Arial" w:cs="Arial"/>
          <w:bCs/>
          <w:sz w:val="20"/>
          <w:szCs w:val="20"/>
        </w:rPr>
        <w:t>,</w:t>
      </w:r>
      <w:r w:rsidR="00BF6083" w:rsidRPr="008A0E94">
        <w:rPr>
          <w:rFonts w:ascii="Arial" w:hAnsi="Arial" w:cs="Arial"/>
          <w:bCs/>
          <w:sz w:val="20"/>
          <w:szCs w:val="20"/>
        </w:rPr>
        <w:t xml:space="preserve"> </w:t>
      </w:r>
      <w:r w:rsidR="00E26235" w:rsidRPr="008A0E94">
        <w:rPr>
          <w:rFonts w:ascii="Arial" w:hAnsi="Arial" w:cs="Arial"/>
          <w:bCs/>
          <w:sz w:val="20"/>
          <w:szCs w:val="20"/>
        </w:rPr>
        <w:t xml:space="preserve">javne agencije </w:t>
      </w:r>
      <w:r w:rsidR="00BF6083" w:rsidRPr="008A0E94">
        <w:rPr>
          <w:rFonts w:ascii="Arial" w:hAnsi="Arial" w:cs="Arial"/>
          <w:bCs/>
          <w:sz w:val="20"/>
          <w:szCs w:val="20"/>
        </w:rPr>
        <w:t>RS</w:t>
      </w:r>
      <w:r w:rsidRPr="008A0E94">
        <w:rPr>
          <w:rFonts w:ascii="Arial" w:hAnsi="Arial" w:cs="Arial"/>
          <w:bCs/>
          <w:sz w:val="20"/>
          <w:szCs w:val="20"/>
        </w:rPr>
        <w:t xml:space="preserve">, Javnega sklada RS za kulturne dejavnosti, Javne agencije za knjigo RS in drugih </w:t>
      </w:r>
      <w:r w:rsidR="000D4269" w:rsidRPr="008A0E94">
        <w:rPr>
          <w:rFonts w:ascii="Arial" w:hAnsi="Arial" w:cs="Arial"/>
          <w:bCs/>
          <w:sz w:val="20"/>
          <w:szCs w:val="20"/>
        </w:rPr>
        <w:t>državnih organov ali lokalnih skupnosti</w:t>
      </w:r>
      <w:r w:rsidR="003F5A21" w:rsidRPr="008A0E94">
        <w:rPr>
          <w:rFonts w:ascii="Arial" w:hAnsi="Arial" w:cs="Arial"/>
          <w:bCs/>
          <w:sz w:val="20"/>
          <w:szCs w:val="20"/>
        </w:rPr>
        <w:t>,</w:t>
      </w:r>
    </w:p>
    <w:p w14:paraId="44A2AB66" w14:textId="013951A0" w:rsidR="00B37A4F" w:rsidRPr="008A0E94" w:rsidRDefault="00B37A4F" w:rsidP="006A6B3E">
      <w:pPr>
        <w:widowControl w:val="0"/>
        <w:numPr>
          <w:ilvl w:val="0"/>
          <w:numId w:val="6"/>
        </w:numPr>
        <w:spacing w:line="276" w:lineRule="auto"/>
        <w:ind w:right="-32"/>
        <w:rPr>
          <w:rFonts w:ascii="Arial" w:hAnsi="Arial" w:cs="Arial"/>
          <w:bCs/>
          <w:sz w:val="20"/>
          <w:szCs w:val="20"/>
        </w:rPr>
      </w:pPr>
      <w:r w:rsidRPr="008A0E94">
        <w:rPr>
          <w:rFonts w:ascii="Arial" w:hAnsi="Arial" w:cs="Arial"/>
          <w:bCs/>
          <w:sz w:val="20"/>
          <w:szCs w:val="20"/>
        </w:rPr>
        <w:t xml:space="preserve">da se posamezen prijavitelj na ta razpis prijavlja samo enkrat in poda vlogo le na eno </w:t>
      </w:r>
      <w:r w:rsidR="007220CF" w:rsidRPr="008A0E94">
        <w:rPr>
          <w:rFonts w:ascii="Arial" w:hAnsi="Arial" w:cs="Arial"/>
          <w:bCs/>
          <w:sz w:val="20"/>
          <w:szCs w:val="20"/>
        </w:rPr>
        <w:t xml:space="preserve">osnovno </w:t>
      </w:r>
      <w:r w:rsidRPr="008A0E94">
        <w:rPr>
          <w:rFonts w:ascii="Arial" w:hAnsi="Arial" w:cs="Arial"/>
          <w:bCs/>
          <w:sz w:val="20"/>
          <w:szCs w:val="20"/>
        </w:rPr>
        <w:t>razpisno področje,</w:t>
      </w:r>
    </w:p>
    <w:p w14:paraId="2284D84F" w14:textId="5463FA9E" w:rsidR="002F530B" w:rsidRPr="008A0E94" w:rsidRDefault="00FC41A2" w:rsidP="006A6B3E">
      <w:pPr>
        <w:widowControl w:val="0"/>
        <w:numPr>
          <w:ilvl w:val="0"/>
          <w:numId w:val="6"/>
        </w:numPr>
        <w:spacing w:line="276" w:lineRule="auto"/>
        <w:ind w:right="-32"/>
        <w:rPr>
          <w:rFonts w:ascii="Arial" w:hAnsi="Arial" w:cs="Arial"/>
          <w:bCs/>
          <w:sz w:val="20"/>
          <w:szCs w:val="20"/>
        </w:rPr>
      </w:pPr>
      <w:bookmarkStart w:id="9" w:name="_Hlk80613164"/>
      <w:r w:rsidRPr="008A0E94">
        <w:rPr>
          <w:rFonts w:ascii="Arial" w:hAnsi="Arial" w:cs="Arial"/>
          <w:bCs/>
          <w:sz w:val="20"/>
          <w:szCs w:val="20"/>
        </w:rPr>
        <w:t xml:space="preserve">imajo kontinuirano </w:t>
      </w:r>
      <w:r w:rsidR="00835F96" w:rsidRPr="008A0E94">
        <w:rPr>
          <w:rFonts w:ascii="Arial" w:hAnsi="Arial" w:cs="Arial"/>
          <w:bCs/>
          <w:sz w:val="20"/>
          <w:szCs w:val="20"/>
        </w:rPr>
        <w:t>vsaj enega redno zaposlenega</w:t>
      </w:r>
      <w:r w:rsidR="001F4EF0" w:rsidRPr="008A0E94">
        <w:rPr>
          <w:rFonts w:ascii="Arial" w:hAnsi="Arial" w:cs="Arial"/>
          <w:bCs/>
          <w:sz w:val="20"/>
          <w:szCs w:val="20"/>
        </w:rPr>
        <w:t xml:space="preserve"> strokovnega delavca</w:t>
      </w:r>
      <w:r w:rsidR="00A85E39" w:rsidRPr="008A0E94">
        <w:rPr>
          <w:rFonts w:ascii="Arial" w:hAnsi="Arial" w:cs="Arial"/>
          <w:bCs/>
          <w:sz w:val="20"/>
          <w:szCs w:val="20"/>
        </w:rPr>
        <w:t xml:space="preserve"> (dokaz</w:t>
      </w:r>
      <w:r w:rsidR="009723F8" w:rsidRPr="008A0E94">
        <w:rPr>
          <w:rFonts w:ascii="Arial" w:hAnsi="Arial" w:cs="Arial"/>
          <w:bCs/>
          <w:sz w:val="20"/>
          <w:szCs w:val="20"/>
        </w:rPr>
        <w:t>ilo</w:t>
      </w:r>
      <w:r w:rsidR="00A85E39" w:rsidRPr="008A0E94">
        <w:rPr>
          <w:rFonts w:ascii="Arial" w:hAnsi="Arial" w:cs="Arial"/>
          <w:bCs/>
          <w:sz w:val="20"/>
          <w:szCs w:val="20"/>
        </w:rPr>
        <w:t>: priložena pogodba o zaposlitvi</w:t>
      </w:r>
      <w:r w:rsidR="00053170" w:rsidRPr="008A0E94">
        <w:rPr>
          <w:rFonts w:ascii="Arial" w:hAnsi="Arial" w:cs="Arial"/>
          <w:bCs/>
          <w:sz w:val="20"/>
          <w:szCs w:val="20"/>
        </w:rPr>
        <w:t>,</w:t>
      </w:r>
      <w:r w:rsidR="00053170" w:rsidRPr="008A0E94">
        <w:rPr>
          <w:rFonts w:ascii="Arial" w:hAnsi="Arial" w:cs="Arial"/>
          <w:sz w:val="20"/>
          <w:szCs w:val="20"/>
        </w:rPr>
        <w:t xml:space="preserve"> </w:t>
      </w:r>
      <w:r w:rsidR="00053170" w:rsidRPr="008A0E94">
        <w:rPr>
          <w:rFonts w:ascii="Arial" w:hAnsi="Arial" w:cs="Arial"/>
          <w:bCs/>
          <w:sz w:val="20"/>
          <w:szCs w:val="20"/>
        </w:rPr>
        <w:t>veljavna na datum prijave na razpis</w:t>
      </w:r>
      <w:r w:rsidR="00D77E58" w:rsidRPr="008A0E94">
        <w:rPr>
          <w:rFonts w:ascii="Arial" w:hAnsi="Arial" w:cs="Arial"/>
          <w:bCs/>
          <w:sz w:val="20"/>
          <w:szCs w:val="20"/>
        </w:rPr>
        <w:t xml:space="preserve">) </w:t>
      </w:r>
      <w:r w:rsidRPr="008A0E94">
        <w:rPr>
          <w:rFonts w:ascii="Arial" w:hAnsi="Arial" w:cs="Arial"/>
          <w:bCs/>
          <w:sz w:val="20"/>
          <w:szCs w:val="20"/>
        </w:rPr>
        <w:t>oziroma imajo najmanj 2 redna strokovna pogodbena sodelavca (dokazilo: priložena pogodba za najmanj 6 mesecev, veljavna na datum prijave na razpis)</w:t>
      </w:r>
      <w:r w:rsidR="009F32F1" w:rsidRPr="008A0E94">
        <w:rPr>
          <w:rFonts w:ascii="Arial" w:hAnsi="Arial" w:cs="Arial"/>
          <w:bCs/>
          <w:sz w:val="20"/>
          <w:szCs w:val="20"/>
        </w:rPr>
        <w:t>.</w:t>
      </w:r>
      <w:r w:rsidRPr="008A0E94">
        <w:rPr>
          <w:rFonts w:ascii="Arial" w:hAnsi="Arial" w:cs="Arial"/>
          <w:bCs/>
          <w:sz w:val="20"/>
          <w:szCs w:val="20"/>
        </w:rPr>
        <w:t xml:space="preserve"> </w:t>
      </w:r>
      <w:r w:rsidR="00D77E58" w:rsidRPr="008A0E94">
        <w:rPr>
          <w:rFonts w:ascii="Arial" w:hAnsi="Arial" w:cs="Arial"/>
          <w:bCs/>
          <w:sz w:val="20"/>
          <w:szCs w:val="20"/>
        </w:rPr>
        <w:t>Dokaz</w:t>
      </w:r>
      <w:r w:rsidR="009723F8" w:rsidRPr="008A0E94">
        <w:rPr>
          <w:rFonts w:ascii="Arial" w:hAnsi="Arial" w:cs="Arial"/>
          <w:bCs/>
          <w:sz w:val="20"/>
          <w:szCs w:val="20"/>
        </w:rPr>
        <w:t>ila</w:t>
      </w:r>
      <w:r w:rsidR="00D77E58" w:rsidRPr="008A0E94">
        <w:rPr>
          <w:rFonts w:ascii="Arial" w:hAnsi="Arial" w:cs="Arial"/>
          <w:bCs/>
          <w:sz w:val="20"/>
          <w:szCs w:val="20"/>
        </w:rPr>
        <w:t xml:space="preserve"> o izpolnjevanju tega pogoja mora prijavitelj v razpisnem obdobju </w:t>
      </w:r>
      <w:r w:rsidR="006D5271" w:rsidRPr="008A0E94">
        <w:rPr>
          <w:rFonts w:ascii="Arial" w:hAnsi="Arial" w:cs="Arial"/>
          <w:sz w:val="20"/>
          <w:szCs w:val="20"/>
        </w:rPr>
        <w:t xml:space="preserve">2026–2029 </w:t>
      </w:r>
      <w:r w:rsidR="00D77E58" w:rsidRPr="008A0E94">
        <w:rPr>
          <w:rFonts w:ascii="Arial" w:hAnsi="Arial" w:cs="Arial"/>
          <w:bCs/>
          <w:sz w:val="20"/>
          <w:szCs w:val="20"/>
        </w:rPr>
        <w:t>po</w:t>
      </w:r>
      <w:r w:rsidR="008B4FEE" w:rsidRPr="008A0E94">
        <w:rPr>
          <w:rFonts w:ascii="Arial" w:hAnsi="Arial" w:cs="Arial"/>
          <w:bCs/>
          <w:sz w:val="20"/>
          <w:szCs w:val="20"/>
        </w:rPr>
        <w:t>slati</w:t>
      </w:r>
      <w:r w:rsidR="00D77E58" w:rsidRPr="008A0E94">
        <w:rPr>
          <w:rFonts w:ascii="Arial" w:hAnsi="Arial" w:cs="Arial"/>
          <w:bCs/>
          <w:sz w:val="20"/>
          <w:szCs w:val="20"/>
        </w:rPr>
        <w:t xml:space="preserve"> dvakrat na leto, in sicer do 10.</w:t>
      </w:r>
      <w:r w:rsidR="008B4FEE" w:rsidRPr="008A0E94">
        <w:rPr>
          <w:rFonts w:ascii="Arial" w:hAnsi="Arial" w:cs="Arial"/>
          <w:bCs/>
          <w:sz w:val="20"/>
          <w:szCs w:val="20"/>
        </w:rPr>
        <w:t xml:space="preserve"> </w:t>
      </w:r>
      <w:r w:rsidR="00D77E58" w:rsidRPr="008A0E94">
        <w:rPr>
          <w:rFonts w:ascii="Arial" w:hAnsi="Arial" w:cs="Arial"/>
          <w:bCs/>
          <w:sz w:val="20"/>
          <w:szCs w:val="20"/>
        </w:rPr>
        <w:t>1</w:t>
      </w:r>
      <w:r w:rsidR="008B4FEE" w:rsidRPr="008A0E94">
        <w:rPr>
          <w:rFonts w:ascii="Arial" w:hAnsi="Arial" w:cs="Arial"/>
          <w:bCs/>
          <w:sz w:val="20"/>
          <w:szCs w:val="20"/>
        </w:rPr>
        <w:t xml:space="preserve">. </w:t>
      </w:r>
      <w:r w:rsidR="00D77E58" w:rsidRPr="008A0E94">
        <w:rPr>
          <w:rFonts w:ascii="Arial" w:hAnsi="Arial" w:cs="Arial"/>
          <w:bCs/>
          <w:sz w:val="20"/>
          <w:szCs w:val="20"/>
        </w:rPr>
        <w:t>in do 10.</w:t>
      </w:r>
      <w:r w:rsidR="008B4FEE" w:rsidRPr="008A0E94">
        <w:rPr>
          <w:rFonts w:ascii="Arial" w:hAnsi="Arial" w:cs="Arial"/>
          <w:bCs/>
          <w:sz w:val="20"/>
          <w:szCs w:val="20"/>
        </w:rPr>
        <w:t xml:space="preserve"> </w:t>
      </w:r>
      <w:r w:rsidR="00D77E58" w:rsidRPr="008A0E94">
        <w:rPr>
          <w:rFonts w:ascii="Arial" w:hAnsi="Arial" w:cs="Arial"/>
          <w:bCs/>
          <w:sz w:val="20"/>
          <w:szCs w:val="20"/>
        </w:rPr>
        <w:t>7. za tekoče leto</w:t>
      </w:r>
      <w:bookmarkEnd w:id="9"/>
      <w:r w:rsidR="006939F5" w:rsidRPr="008A0E94">
        <w:rPr>
          <w:rFonts w:ascii="Arial" w:hAnsi="Arial" w:cs="Arial"/>
          <w:bCs/>
          <w:sz w:val="20"/>
          <w:szCs w:val="20"/>
        </w:rPr>
        <w:t>,</w:t>
      </w:r>
    </w:p>
    <w:p w14:paraId="48A70CD4" w14:textId="1A924FE0" w:rsidR="008B4FEE" w:rsidRPr="008A0E94" w:rsidRDefault="008B4FEE" w:rsidP="006A6B3E">
      <w:pPr>
        <w:pStyle w:val="Odstavekseznama"/>
        <w:numPr>
          <w:ilvl w:val="0"/>
          <w:numId w:val="6"/>
        </w:numPr>
        <w:spacing w:line="276" w:lineRule="auto"/>
        <w:rPr>
          <w:rFonts w:ascii="Arial" w:eastAsia="Calibri" w:hAnsi="Arial" w:cs="Arial"/>
          <w:bCs/>
          <w:sz w:val="20"/>
          <w:szCs w:val="20"/>
          <w:lang w:eastAsia="sl-SI"/>
        </w:rPr>
      </w:pPr>
      <w:r w:rsidRPr="008A0E94">
        <w:rPr>
          <w:rFonts w:ascii="Arial" w:eastAsia="Calibri" w:hAnsi="Arial" w:cs="Arial"/>
          <w:bCs/>
          <w:sz w:val="20"/>
          <w:szCs w:val="20"/>
          <w:lang w:eastAsia="sl-SI"/>
        </w:rPr>
        <w:t>da imajo po stanju na katerikoli dan v času razpisnega roka od</w:t>
      </w:r>
      <w:r w:rsidR="000605AA" w:rsidRPr="008A0E94">
        <w:rPr>
          <w:rFonts w:ascii="Arial" w:eastAsia="Calibri" w:hAnsi="Arial" w:cs="Arial"/>
          <w:bCs/>
          <w:sz w:val="20"/>
          <w:szCs w:val="20"/>
          <w:lang w:eastAsia="sl-SI"/>
        </w:rPr>
        <w:t xml:space="preserve"> 2. 6. do 20. 8. 2025</w:t>
      </w:r>
      <w:r w:rsidRPr="008A0E94">
        <w:rPr>
          <w:rFonts w:ascii="Arial" w:eastAsia="Calibri" w:hAnsi="Arial" w:cs="Arial"/>
          <w:bCs/>
          <w:sz w:val="20"/>
          <w:szCs w:val="20"/>
          <w:lang w:eastAsia="sl-SI"/>
        </w:rPr>
        <w:t xml:space="preserve"> poravnane vse zapadle davke in druge obvezne dajatve v Republiki Sloveniji (dokazilo: Potrdilo o plačanih davkih in drugih obveznih dajatvah na katerikoli dan v času razpisnega roka od </w:t>
      </w:r>
      <w:r w:rsidR="00C82235" w:rsidRPr="008A0E94">
        <w:rPr>
          <w:rFonts w:ascii="Arial" w:eastAsia="Calibri" w:hAnsi="Arial" w:cs="Arial"/>
          <w:bCs/>
          <w:sz w:val="20"/>
          <w:szCs w:val="20"/>
          <w:lang w:eastAsia="sl-SI"/>
        </w:rPr>
        <w:t>2. 6. do 20. 8. 2025</w:t>
      </w:r>
      <w:r w:rsidRPr="008A0E94">
        <w:rPr>
          <w:rFonts w:ascii="Arial" w:eastAsia="Calibri" w:hAnsi="Arial" w:cs="Arial"/>
          <w:bCs/>
          <w:sz w:val="20"/>
          <w:szCs w:val="20"/>
          <w:lang w:eastAsia="sl-SI"/>
        </w:rPr>
        <w:t>, ki ga prijavitelj pridobi pri Finančni upravi Republike Slovenije</w:t>
      </w:r>
      <w:r w:rsidR="004847E0" w:rsidRPr="008A0E94">
        <w:rPr>
          <w:rFonts w:ascii="Arial" w:eastAsia="Calibri" w:hAnsi="Arial" w:cs="Arial"/>
          <w:bCs/>
          <w:sz w:val="20"/>
          <w:szCs w:val="20"/>
          <w:lang w:eastAsia="sl-SI"/>
        </w:rPr>
        <w:t xml:space="preserve">; </w:t>
      </w:r>
      <w:r w:rsidR="00094785" w:rsidRPr="008A0E94">
        <w:rPr>
          <w:rFonts w:ascii="Arial" w:hAnsi="Arial" w:cs="Arial"/>
          <w:sz w:val="20"/>
          <w:szCs w:val="20"/>
          <w:lang w:eastAsia="sl-SI"/>
        </w:rPr>
        <w:t xml:space="preserve">ali podpisano pooblastilo, da lahko </w:t>
      </w:r>
      <w:r w:rsidR="006D5271" w:rsidRPr="008A0E94">
        <w:rPr>
          <w:rFonts w:ascii="Arial" w:hAnsi="Arial" w:cs="Arial"/>
          <w:sz w:val="20"/>
          <w:szCs w:val="20"/>
          <w:lang w:eastAsia="sl-SI"/>
        </w:rPr>
        <w:t>m</w:t>
      </w:r>
      <w:r w:rsidR="00094785" w:rsidRPr="008A0E94">
        <w:rPr>
          <w:rFonts w:ascii="Arial" w:hAnsi="Arial" w:cs="Arial"/>
          <w:sz w:val="20"/>
          <w:szCs w:val="20"/>
          <w:lang w:eastAsia="sl-SI"/>
        </w:rPr>
        <w:t>inistrstvo pridobi te podatke</w:t>
      </w:r>
      <w:r w:rsidRPr="008A0E94">
        <w:rPr>
          <w:rFonts w:ascii="Arial" w:eastAsia="Calibri" w:hAnsi="Arial" w:cs="Arial"/>
          <w:bCs/>
          <w:sz w:val="20"/>
          <w:szCs w:val="20"/>
          <w:lang w:eastAsia="sl-SI"/>
        </w:rPr>
        <w:t>),</w:t>
      </w:r>
    </w:p>
    <w:p w14:paraId="0A7D94B3" w14:textId="7A0EFAFF" w:rsidR="001B151B" w:rsidRPr="008A0E94" w:rsidRDefault="00F46AD2" w:rsidP="00DE07D3">
      <w:pPr>
        <w:widowControl w:val="0"/>
        <w:numPr>
          <w:ilvl w:val="0"/>
          <w:numId w:val="6"/>
        </w:numPr>
        <w:spacing w:line="276" w:lineRule="auto"/>
        <w:ind w:right="-32"/>
        <w:rPr>
          <w:rFonts w:ascii="Arial" w:hAnsi="Arial" w:cs="Arial"/>
          <w:bCs/>
          <w:sz w:val="20"/>
          <w:szCs w:val="20"/>
        </w:rPr>
      </w:pPr>
      <w:r w:rsidRPr="008A0E94">
        <w:rPr>
          <w:rFonts w:ascii="Arial" w:hAnsi="Arial" w:cs="Arial"/>
          <w:bCs/>
          <w:sz w:val="20"/>
          <w:szCs w:val="20"/>
        </w:rPr>
        <w:t xml:space="preserve">da je vloga prijavitelja skladna z </w:t>
      </w:r>
      <w:r w:rsidR="003F4E3A" w:rsidRPr="008A0E94">
        <w:rPr>
          <w:rFonts w:ascii="Arial" w:hAnsi="Arial" w:cs="Arial"/>
          <w:bCs/>
          <w:sz w:val="20"/>
          <w:szCs w:val="20"/>
        </w:rPr>
        <w:t>opredelitvami</w:t>
      </w:r>
      <w:r w:rsidRPr="008A0E94">
        <w:rPr>
          <w:rFonts w:ascii="Arial" w:hAnsi="Arial" w:cs="Arial"/>
          <w:bCs/>
          <w:sz w:val="20"/>
          <w:szCs w:val="20"/>
        </w:rPr>
        <w:t xml:space="preserve"> izrazov</w:t>
      </w:r>
      <w:r w:rsidR="00656819" w:rsidRPr="008A0E94">
        <w:rPr>
          <w:rFonts w:ascii="Arial" w:hAnsi="Arial" w:cs="Arial"/>
          <w:bCs/>
          <w:sz w:val="20"/>
          <w:szCs w:val="20"/>
        </w:rPr>
        <w:t>,</w:t>
      </w:r>
      <w:r w:rsidRPr="008A0E94">
        <w:rPr>
          <w:rFonts w:ascii="Arial" w:hAnsi="Arial" w:cs="Arial"/>
          <w:bCs/>
          <w:sz w:val="20"/>
          <w:szCs w:val="20"/>
        </w:rPr>
        <w:t xml:space="preserve"> določenimi v 4. točki razpisnega besedila</w:t>
      </w:r>
      <w:r w:rsidR="006B067D" w:rsidRPr="008A0E94">
        <w:rPr>
          <w:rFonts w:ascii="Arial" w:hAnsi="Arial" w:cs="Arial"/>
          <w:bCs/>
          <w:sz w:val="20"/>
          <w:szCs w:val="20"/>
        </w:rPr>
        <w:t>.</w:t>
      </w:r>
    </w:p>
    <w:p w14:paraId="46B6590E" w14:textId="77777777" w:rsidR="00C20075" w:rsidRPr="008A0E94" w:rsidRDefault="00C20075" w:rsidP="00DE07D3">
      <w:pPr>
        <w:widowControl w:val="0"/>
        <w:spacing w:line="276" w:lineRule="auto"/>
        <w:ind w:right="-32"/>
        <w:rPr>
          <w:rFonts w:ascii="Arial" w:hAnsi="Arial" w:cs="Arial"/>
          <w:sz w:val="20"/>
          <w:szCs w:val="20"/>
        </w:rPr>
      </w:pPr>
      <w:bookmarkStart w:id="10" w:name="_Hlk76719323"/>
      <w:bookmarkEnd w:id="6"/>
      <w:bookmarkEnd w:id="7"/>
      <w:bookmarkEnd w:id="8"/>
    </w:p>
    <w:p w14:paraId="20440F43" w14:textId="106D1276" w:rsidR="005B42E4" w:rsidRPr="008A0E94" w:rsidRDefault="000F1056" w:rsidP="006A6B3E">
      <w:pPr>
        <w:widowControl w:val="0"/>
        <w:spacing w:line="276" w:lineRule="auto"/>
        <w:ind w:right="-32"/>
        <w:rPr>
          <w:rFonts w:ascii="Arial" w:hAnsi="Arial" w:cs="Arial"/>
          <w:bCs/>
          <w:sz w:val="20"/>
          <w:szCs w:val="20"/>
        </w:rPr>
      </w:pPr>
      <w:r w:rsidRPr="008A0E94">
        <w:rPr>
          <w:rFonts w:ascii="Arial" w:hAnsi="Arial" w:cs="Arial"/>
          <w:sz w:val="20"/>
          <w:szCs w:val="20"/>
        </w:rPr>
        <w:t>Prijavitelj</w:t>
      </w:r>
      <w:r w:rsidR="005B42E4" w:rsidRPr="008A0E94">
        <w:rPr>
          <w:rFonts w:ascii="Arial" w:hAnsi="Arial" w:cs="Arial"/>
          <w:sz w:val="20"/>
          <w:szCs w:val="20"/>
        </w:rPr>
        <w:t xml:space="preserve"> poda izjavo o </w:t>
      </w:r>
      <w:r w:rsidR="003F5A21" w:rsidRPr="008A0E94">
        <w:rPr>
          <w:rFonts w:ascii="Arial" w:hAnsi="Arial" w:cs="Arial"/>
          <w:sz w:val="20"/>
          <w:szCs w:val="20"/>
        </w:rPr>
        <w:t>izpolnjevanju pogojev iz točke 6</w:t>
      </w:r>
      <w:r w:rsidR="005B42E4" w:rsidRPr="008A0E94">
        <w:rPr>
          <w:rFonts w:ascii="Arial" w:hAnsi="Arial" w:cs="Arial"/>
          <w:sz w:val="20"/>
          <w:szCs w:val="20"/>
        </w:rPr>
        <w:t xml:space="preserve">.1 s podpisanimi izjavami v predpisanem </w:t>
      </w:r>
      <w:r w:rsidR="005B42E4" w:rsidRPr="008A0E94">
        <w:rPr>
          <w:rFonts w:ascii="Arial" w:hAnsi="Arial" w:cs="Arial"/>
          <w:sz w:val="20"/>
          <w:szCs w:val="20"/>
        </w:rPr>
        <w:lastRenderedPageBreak/>
        <w:t>prijavnem obrazcu</w:t>
      </w:r>
      <w:r w:rsidR="00D37ADC" w:rsidRPr="008A0E94">
        <w:rPr>
          <w:rFonts w:ascii="Arial" w:hAnsi="Arial" w:cs="Arial"/>
          <w:sz w:val="20"/>
          <w:szCs w:val="20"/>
        </w:rPr>
        <w:t xml:space="preserve">. Izpolnjevanje </w:t>
      </w:r>
      <w:r w:rsidR="00586465" w:rsidRPr="008A0E94">
        <w:rPr>
          <w:rFonts w:ascii="Arial" w:hAnsi="Arial" w:cs="Arial"/>
          <w:sz w:val="20"/>
          <w:szCs w:val="20"/>
        </w:rPr>
        <w:t xml:space="preserve">2. </w:t>
      </w:r>
      <w:r w:rsidR="00D37ADC" w:rsidRPr="008A0E94">
        <w:rPr>
          <w:rFonts w:ascii="Arial" w:hAnsi="Arial" w:cs="Arial"/>
          <w:sz w:val="20"/>
          <w:szCs w:val="20"/>
        </w:rPr>
        <w:t xml:space="preserve">pogoja se ugotavlja na osnovi dostopnih javnih evidenc, in sicer mora prijavitelj pogoj izpolnjevati </w:t>
      </w:r>
      <w:r w:rsidR="000A3E3E" w:rsidRPr="008A0E94">
        <w:rPr>
          <w:rFonts w:ascii="Arial" w:hAnsi="Arial" w:cs="Arial"/>
          <w:sz w:val="20"/>
          <w:szCs w:val="20"/>
        </w:rPr>
        <w:t>na dan</w:t>
      </w:r>
      <w:r w:rsidR="00D37ADC" w:rsidRPr="008A0E94">
        <w:rPr>
          <w:rFonts w:ascii="Arial" w:hAnsi="Arial" w:cs="Arial"/>
          <w:sz w:val="20"/>
          <w:szCs w:val="20"/>
        </w:rPr>
        <w:t xml:space="preserve"> zaključka razpisnega roka</w:t>
      </w:r>
      <w:r w:rsidR="00D37ADC" w:rsidRPr="008A0E94">
        <w:rPr>
          <w:rStyle w:val="Pripombasklic"/>
          <w:rFonts w:ascii="Arial" w:hAnsi="Arial" w:cs="Arial"/>
          <w:sz w:val="20"/>
          <w:szCs w:val="20"/>
        </w:rPr>
        <w:t>.</w:t>
      </w:r>
      <w:r w:rsidR="00056096" w:rsidRPr="008A0E94">
        <w:rPr>
          <w:rFonts w:ascii="Arial" w:hAnsi="Arial" w:cs="Arial"/>
          <w:sz w:val="20"/>
          <w:szCs w:val="20"/>
        </w:rPr>
        <w:t xml:space="preserve"> </w:t>
      </w:r>
      <w:r w:rsidR="00054751" w:rsidRPr="008A0E94">
        <w:rPr>
          <w:rFonts w:ascii="Arial" w:hAnsi="Arial" w:cs="Arial"/>
          <w:sz w:val="20"/>
          <w:szCs w:val="20"/>
        </w:rPr>
        <w:t>Če</w:t>
      </w:r>
      <w:r w:rsidR="00261287" w:rsidRPr="008A0E94">
        <w:rPr>
          <w:rFonts w:ascii="Arial" w:hAnsi="Arial" w:cs="Arial"/>
          <w:bCs/>
          <w:sz w:val="20"/>
          <w:szCs w:val="20"/>
        </w:rPr>
        <w:t xml:space="preserve"> </w:t>
      </w:r>
      <w:r w:rsidR="006D5271" w:rsidRPr="008A0E94">
        <w:rPr>
          <w:rFonts w:ascii="Arial" w:hAnsi="Arial" w:cs="Arial"/>
          <w:bCs/>
          <w:sz w:val="20"/>
          <w:szCs w:val="20"/>
        </w:rPr>
        <w:t>m</w:t>
      </w:r>
      <w:r w:rsidR="00261287" w:rsidRPr="008A0E94">
        <w:rPr>
          <w:rFonts w:ascii="Arial" w:hAnsi="Arial" w:cs="Arial"/>
          <w:bCs/>
          <w:sz w:val="20"/>
          <w:szCs w:val="20"/>
        </w:rPr>
        <w:t xml:space="preserve">inistrstvo </w:t>
      </w:r>
      <w:r w:rsidR="00DA5896" w:rsidRPr="008A0E94">
        <w:rPr>
          <w:rFonts w:ascii="Arial" w:hAnsi="Arial" w:cs="Arial"/>
          <w:bCs/>
          <w:sz w:val="20"/>
          <w:szCs w:val="20"/>
        </w:rPr>
        <w:t xml:space="preserve">kadarkoli </w:t>
      </w:r>
      <w:r w:rsidR="00261287" w:rsidRPr="008A0E94">
        <w:rPr>
          <w:rFonts w:ascii="Arial" w:hAnsi="Arial" w:cs="Arial"/>
          <w:bCs/>
          <w:sz w:val="20"/>
          <w:szCs w:val="20"/>
        </w:rPr>
        <w:t xml:space="preserve">naknadno zahteva originalna potrdila o izpolnjevanju splošnih pogojev po posameznih alinejah, jih mora </w:t>
      </w:r>
      <w:r w:rsidRPr="008A0E94">
        <w:rPr>
          <w:rFonts w:ascii="Arial" w:hAnsi="Arial" w:cs="Arial"/>
          <w:bCs/>
          <w:sz w:val="20"/>
          <w:szCs w:val="20"/>
        </w:rPr>
        <w:t>prijavitelj</w:t>
      </w:r>
      <w:r w:rsidR="00261287" w:rsidRPr="008A0E94">
        <w:rPr>
          <w:rFonts w:ascii="Arial" w:hAnsi="Arial" w:cs="Arial"/>
          <w:bCs/>
          <w:sz w:val="20"/>
          <w:szCs w:val="20"/>
        </w:rPr>
        <w:t xml:space="preserve"> dostaviti v zahtevanem roku.</w:t>
      </w:r>
    </w:p>
    <w:bookmarkEnd w:id="10"/>
    <w:p w14:paraId="30C9662A" w14:textId="77777777" w:rsidR="008410B9" w:rsidRPr="008A0E94" w:rsidRDefault="008410B9" w:rsidP="006A6B3E">
      <w:pPr>
        <w:widowControl w:val="0"/>
        <w:spacing w:line="276" w:lineRule="auto"/>
        <w:ind w:right="-32"/>
        <w:rPr>
          <w:rFonts w:ascii="Arial" w:hAnsi="Arial" w:cs="Arial"/>
          <w:bCs/>
          <w:sz w:val="20"/>
          <w:szCs w:val="20"/>
        </w:rPr>
      </w:pPr>
    </w:p>
    <w:p w14:paraId="1BBCD409" w14:textId="681469AE" w:rsidR="00C77B6E" w:rsidRPr="008A0E94" w:rsidRDefault="005F533A" w:rsidP="006A6B3E">
      <w:pPr>
        <w:pStyle w:val="Odstavekseznama"/>
        <w:widowControl w:val="0"/>
        <w:numPr>
          <w:ilvl w:val="1"/>
          <w:numId w:val="40"/>
        </w:numPr>
        <w:spacing w:line="276" w:lineRule="auto"/>
        <w:ind w:right="-32"/>
        <w:rPr>
          <w:rFonts w:ascii="Arial" w:hAnsi="Arial" w:cs="Arial"/>
          <w:b/>
          <w:bCs/>
          <w:sz w:val="20"/>
          <w:szCs w:val="20"/>
        </w:rPr>
      </w:pPr>
      <w:r w:rsidRPr="008A0E94">
        <w:rPr>
          <w:rFonts w:ascii="Arial" w:hAnsi="Arial" w:cs="Arial"/>
          <w:b/>
          <w:bCs/>
          <w:sz w:val="20"/>
          <w:szCs w:val="20"/>
        </w:rPr>
        <w:t xml:space="preserve"> </w:t>
      </w:r>
      <w:r w:rsidR="006271C1" w:rsidRPr="008A0E94">
        <w:rPr>
          <w:rFonts w:ascii="Arial" w:hAnsi="Arial" w:cs="Arial"/>
          <w:b/>
          <w:bCs/>
          <w:sz w:val="20"/>
          <w:szCs w:val="20"/>
        </w:rPr>
        <w:t>Posebni pogoji</w:t>
      </w:r>
      <w:r w:rsidR="009A2E7E" w:rsidRPr="008A0E94">
        <w:rPr>
          <w:rFonts w:ascii="Arial" w:hAnsi="Arial" w:cs="Arial"/>
          <w:b/>
          <w:bCs/>
          <w:sz w:val="20"/>
          <w:szCs w:val="20"/>
        </w:rPr>
        <w:t xml:space="preserve"> na osnovnih razpisnih področjih</w:t>
      </w:r>
      <w:r w:rsidR="00C77B6E" w:rsidRPr="008A0E94">
        <w:rPr>
          <w:rFonts w:ascii="Arial" w:hAnsi="Arial" w:cs="Arial"/>
          <w:b/>
          <w:bCs/>
          <w:sz w:val="20"/>
          <w:szCs w:val="20"/>
        </w:rPr>
        <w:t>:</w:t>
      </w:r>
    </w:p>
    <w:p w14:paraId="361F27D3" w14:textId="5F5F22BA" w:rsidR="006271C1" w:rsidRPr="008A0E94" w:rsidRDefault="006271C1" w:rsidP="006A6B3E">
      <w:pPr>
        <w:widowControl w:val="0"/>
        <w:spacing w:line="276" w:lineRule="auto"/>
        <w:ind w:right="-32"/>
        <w:rPr>
          <w:rFonts w:ascii="Arial" w:hAnsi="Arial" w:cs="Arial"/>
          <w:bCs/>
          <w:sz w:val="20"/>
          <w:szCs w:val="20"/>
        </w:rPr>
      </w:pPr>
      <w:bookmarkStart w:id="11" w:name="_Hlk76719180"/>
      <w:r w:rsidRPr="008A0E94">
        <w:rPr>
          <w:rFonts w:ascii="Arial" w:hAnsi="Arial" w:cs="Arial"/>
          <w:bCs/>
          <w:sz w:val="20"/>
          <w:szCs w:val="20"/>
        </w:rPr>
        <w:t xml:space="preserve">Na </w:t>
      </w:r>
      <w:r w:rsidR="00A65A88" w:rsidRPr="008A0E94">
        <w:rPr>
          <w:rFonts w:ascii="Arial" w:hAnsi="Arial" w:cs="Arial"/>
          <w:bCs/>
          <w:sz w:val="20"/>
          <w:szCs w:val="20"/>
        </w:rPr>
        <w:t xml:space="preserve">osnovno </w:t>
      </w:r>
      <w:r w:rsidRPr="008A0E94">
        <w:rPr>
          <w:rFonts w:ascii="Arial" w:hAnsi="Arial" w:cs="Arial"/>
          <w:bCs/>
          <w:sz w:val="20"/>
          <w:szCs w:val="20"/>
        </w:rPr>
        <w:t>razpis</w:t>
      </w:r>
      <w:r w:rsidR="00A65A88" w:rsidRPr="008A0E94">
        <w:rPr>
          <w:rFonts w:ascii="Arial" w:hAnsi="Arial" w:cs="Arial"/>
          <w:bCs/>
          <w:sz w:val="20"/>
          <w:szCs w:val="20"/>
        </w:rPr>
        <w:t>no področje</w:t>
      </w:r>
      <w:r w:rsidRPr="008A0E94">
        <w:rPr>
          <w:rFonts w:ascii="Arial" w:hAnsi="Arial" w:cs="Arial"/>
          <w:bCs/>
          <w:sz w:val="20"/>
          <w:szCs w:val="20"/>
        </w:rPr>
        <w:t xml:space="preserve"> se lahko p</w:t>
      </w:r>
      <w:r w:rsidR="004C378E" w:rsidRPr="008A0E94">
        <w:rPr>
          <w:rFonts w:ascii="Arial" w:hAnsi="Arial" w:cs="Arial"/>
          <w:bCs/>
          <w:sz w:val="20"/>
          <w:szCs w:val="20"/>
        </w:rPr>
        <w:t xml:space="preserve">rijavijo le </w:t>
      </w:r>
      <w:r w:rsidR="000F1056" w:rsidRPr="008A0E94">
        <w:rPr>
          <w:rFonts w:ascii="Arial" w:hAnsi="Arial" w:cs="Arial"/>
          <w:bCs/>
          <w:sz w:val="20"/>
          <w:szCs w:val="20"/>
        </w:rPr>
        <w:t>prijavitelji</w:t>
      </w:r>
      <w:r w:rsidRPr="008A0E94">
        <w:rPr>
          <w:rFonts w:ascii="Arial" w:hAnsi="Arial" w:cs="Arial"/>
          <w:bCs/>
          <w:sz w:val="20"/>
          <w:szCs w:val="20"/>
        </w:rPr>
        <w:t>, ki poleg splošnih</w:t>
      </w:r>
      <w:r w:rsidR="005622B8" w:rsidRPr="008A0E94">
        <w:rPr>
          <w:rFonts w:ascii="Arial" w:hAnsi="Arial" w:cs="Arial"/>
          <w:bCs/>
          <w:sz w:val="20"/>
          <w:szCs w:val="20"/>
        </w:rPr>
        <w:t xml:space="preserve"> </w:t>
      </w:r>
      <w:r w:rsidRPr="008A0E94">
        <w:rPr>
          <w:rFonts w:ascii="Arial" w:hAnsi="Arial" w:cs="Arial"/>
          <w:bCs/>
          <w:sz w:val="20"/>
          <w:szCs w:val="20"/>
        </w:rPr>
        <w:t xml:space="preserve">izpolnjujejo </w:t>
      </w:r>
      <w:r w:rsidR="008B4FEE" w:rsidRPr="008A0E94">
        <w:rPr>
          <w:rFonts w:ascii="Arial" w:hAnsi="Arial" w:cs="Arial"/>
          <w:bCs/>
          <w:sz w:val="20"/>
          <w:szCs w:val="20"/>
        </w:rPr>
        <w:t>tudi</w:t>
      </w:r>
      <w:r w:rsidRPr="008A0E94">
        <w:rPr>
          <w:rFonts w:ascii="Arial" w:hAnsi="Arial" w:cs="Arial"/>
          <w:bCs/>
          <w:sz w:val="20"/>
          <w:szCs w:val="20"/>
        </w:rPr>
        <w:t xml:space="preserve"> naslednje </w:t>
      </w:r>
      <w:r w:rsidRPr="008A0E94">
        <w:rPr>
          <w:rFonts w:ascii="Arial" w:hAnsi="Arial" w:cs="Arial"/>
          <w:b/>
          <w:bCs/>
          <w:sz w:val="20"/>
          <w:szCs w:val="20"/>
        </w:rPr>
        <w:t>posebne</w:t>
      </w:r>
      <w:r w:rsidR="0041392B" w:rsidRPr="008A0E94">
        <w:rPr>
          <w:rFonts w:ascii="Arial" w:hAnsi="Arial" w:cs="Arial"/>
          <w:bCs/>
          <w:sz w:val="20"/>
          <w:szCs w:val="20"/>
        </w:rPr>
        <w:t xml:space="preserve"> pogoje</w:t>
      </w:r>
      <w:r w:rsidR="00A16080" w:rsidRPr="008A0E94">
        <w:rPr>
          <w:rFonts w:ascii="Arial" w:hAnsi="Arial" w:cs="Arial"/>
          <w:bCs/>
          <w:sz w:val="20"/>
          <w:szCs w:val="20"/>
        </w:rPr>
        <w:t xml:space="preserve"> (</w:t>
      </w:r>
      <w:r w:rsidR="00A16080" w:rsidRPr="008A0E94">
        <w:rPr>
          <w:rFonts w:ascii="Arial" w:hAnsi="Arial" w:cs="Arial"/>
          <w:sz w:val="20"/>
          <w:szCs w:val="20"/>
        </w:rPr>
        <w:t>večja količina programskih enot ne vpliva na oceno kakovosti programa)</w:t>
      </w:r>
      <w:r w:rsidR="0041392B" w:rsidRPr="008A0E94">
        <w:rPr>
          <w:rFonts w:ascii="Arial" w:hAnsi="Arial" w:cs="Arial"/>
          <w:bCs/>
          <w:sz w:val="20"/>
          <w:szCs w:val="20"/>
        </w:rPr>
        <w:t>:</w:t>
      </w:r>
    </w:p>
    <w:p w14:paraId="64479939" w14:textId="77777777" w:rsidR="004C378E" w:rsidRPr="008A0E94" w:rsidRDefault="004C378E" w:rsidP="006A6B3E">
      <w:pPr>
        <w:widowControl w:val="0"/>
        <w:spacing w:line="276" w:lineRule="auto"/>
        <w:ind w:right="-32"/>
        <w:rPr>
          <w:rFonts w:ascii="Arial" w:hAnsi="Arial" w:cs="Arial"/>
          <w:bCs/>
          <w:sz w:val="20"/>
          <w:szCs w:val="20"/>
        </w:rPr>
      </w:pPr>
    </w:p>
    <w:p w14:paraId="29CE1C2A" w14:textId="7BAADE14" w:rsidR="004C378E" w:rsidRPr="008A0E94" w:rsidRDefault="004C378E" w:rsidP="006A6B3E">
      <w:pPr>
        <w:pStyle w:val="Odstavekseznama"/>
        <w:widowControl w:val="0"/>
        <w:numPr>
          <w:ilvl w:val="2"/>
          <w:numId w:val="40"/>
        </w:numPr>
        <w:spacing w:line="276" w:lineRule="auto"/>
        <w:ind w:right="-32"/>
        <w:rPr>
          <w:rFonts w:ascii="Arial" w:hAnsi="Arial" w:cs="Arial"/>
          <w:b/>
          <w:bCs/>
          <w:sz w:val="20"/>
          <w:szCs w:val="20"/>
        </w:rPr>
      </w:pPr>
      <w:r w:rsidRPr="008A0E94">
        <w:rPr>
          <w:rFonts w:ascii="Arial" w:hAnsi="Arial" w:cs="Arial"/>
          <w:b/>
          <w:bCs/>
          <w:sz w:val="20"/>
          <w:szCs w:val="20"/>
        </w:rPr>
        <w:t>na področju uprizoritven</w:t>
      </w:r>
      <w:r w:rsidR="000D0B0C" w:rsidRPr="008A0E94">
        <w:rPr>
          <w:rFonts w:ascii="Arial" w:hAnsi="Arial" w:cs="Arial"/>
          <w:b/>
          <w:bCs/>
          <w:sz w:val="20"/>
          <w:szCs w:val="20"/>
        </w:rPr>
        <w:t>ih</w:t>
      </w:r>
      <w:r w:rsidRPr="008A0E94">
        <w:rPr>
          <w:rFonts w:ascii="Arial" w:hAnsi="Arial" w:cs="Arial"/>
          <w:b/>
          <w:bCs/>
          <w:sz w:val="20"/>
          <w:szCs w:val="20"/>
        </w:rPr>
        <w:t xml:space="preserve"> umetnosti</w:t>
      </w:r>
    </w:p>
    <w:p w14:paraId="4F0DABA6" w14:textId="1D1963E7" w:rsidR="00C74B56" w:rsidRPr="008A0E94" w:rsidRDefault="00C74B56" w:rsidP="006A6B3E">
      <w:pPr>
        <w:widowControl w:val="0"/>
        <w:numPr>
          <w:ilvl w:val="0"/>
          <w:numId w:val="27"/>
        </w:numPr>
        <w:spacing w:line="276" w:lineRule="auto"/>
        <w:ind w:right="-32"/>
        <w:rPr>
          <w:rFonts w:ascii="Arial" w:hAnsi="Arial" w:cs="Arial"/>
          <w:bCs/>
          <w:sz w:val="20"/>
          <w:szCs w:val="20"/>
        </w:rPr>
      </w:pPr>
      <w:r w:rsidRPr="008A0E94">
        <w:rPr>
          <w:rFonts w:ascii="Arial" w:hAnsi="Arial" w:cs="Arial"/>
          <w:bCs/>
          <w:sz w:val="20"/>
          <w:szCs w:val="20"/>
        </w:rPr>
        <w:t>da je prijavitelj v obdobju od 1. 1. 202</w:t>
      </w:r>
      <w:r w:rsidR="004C495C" w:rsidRPr="008A0E94">
        <w:rPr>
          <w:rFonts w:ascii="Arial" w:hAnsi="Arial" w:cs="Arial"/>
          <w:bCs/>
          <w:sz w:val="20"/>
          <w:szCs w:val="20"/>
        </w:rPr>
        <w:t>2</w:t>
      </w:r>
      <w:r w:rsidRPr="008A0E94">
        <w:rPr>
          <w:rFonts w:ascii="Arial" w:hAnsi="Arial" w:cs="Arial"/>
          <w:bCs/>
          <w:sz w:val="20"/>
          <w:szCs w:val="20"/>
        </w:rPr>
        <w:t xml:space="preserve"> do dne oddaje vloge na razpis realiziral najmanj </w:t>
      </w:r>
      <w:r w:rsidR="004C495C" w:rsidRPr="008A0E94">
        <w:rPr>
          <w:rFonts w:ascii="Arial" w:hAnsi="Arial" w:cs="Arial"/>
          <w:bCs/>
          <w:sz w:val="20"/>
          <w:szCs w:val="20"/>
        </w:rPr>
        <w:t>5</w:t>
      </w:r>
      <w:r w:rsidRPr="008A0E94">
        <w:rPr>
          <w:rFonts w:ascii="Arial" w:hAnsi="Arial" w:cs="Arial"/>
          <w:bCs/>
          <w:sz w:val="20"/>
          <w:szCs w:val="20"/>
        </w:rPr>
        <w:t>0 dogodkov v programskih sklopih, od tega najmanj 6 enot produkcije in najmanj 6 enot mednarodnega sodelovanja; upoštevajo se samo dogodki, navedeni v pravočasno prispeli vlogi,</w:t>
      </w:r>
    </w:p>
    <w:p w14:paraId="5A7EDF10" w14:textId="4369F5B6" w:rsidR="00C74B56" w:rsidRPr="008A0E94" w:rsidRDefault="00C74B56" w:rsidP="006A6B3E">
      <w:pPr>
        <w:widowControl w:val="0"/>
        <w:numPr>
          <w:ilvl w:val="0"/>
          <w:numId w:val="27"/>
        </w:numPr>
        <w:spacing w:line="276" w:lineRule="auto"/>
        <w:ind w:right="-32"/>
        <w:rPr>
          <w:rFonts w:ascii="Arial" w:hAnsi="Arial" w:cs="Arial"/>
          <w:bCs/>
          <w:sz w:val="20"/>
          <w:szCs w:val="20"/>
        </w:rPr>
      </w:pPr>
      <w:r w:rsidRPr="008A0E94">
        <w:rPr>
          <w:rFonts w:ascii="Arial" w:hAnsi="Arial" w:cs="Arial"/>
          <w:bCs/>
          <w:sz w:val="20"/>
          <w:szCs w:val="20"/>
        </w:rPr>
        <w:t>da prijavitelj prijavlja programske dejavnosti v najmanj štirih od šestih programskih sklopov iz točke 5.1, pri čemer mora program obvezno vsebovati programska sklopa:</w:t>
      </w:r>
    </w:p>
    <w:p w14:paraId="504047E5" w14:textId="6C433845" w:rsidR="00C74B56" w:rsidRPr="008A0E94" w:rsidRDefault="00C74B56" w:rsidP="006A6B3E">
      <w:pPr>
        <w:widowControl w:val="0"/>
        <w:numPr>
          <w:ilvl w:val="1"/>
          <w:numId w:val="27"/>
        </w:numPr>
        <w:spacing w:line="276" w:lineRule="auto"/>
        <w:ind w:right="-32"/>
        <w:rPr>
          <w:rFonts w:ascii="Arial" w:hAnsi="Arial" w:cs="Arial"/>
          <w:bCs/>
          <w:sz w:val="20"/>
          <w:szCs w:val="20"/>
        </w:rPr>
      </w:pPr>
      <w:r w:rsidRPr="008A0E94">
        <w:rPr>
          <w:rFonts w:ascii="Arial" w:hAnsi="Arial" w:cs="Arial"/>
          <w:bCs/>
          <w:sz w:val="20"/>
          <w:szCs w:val="20"/>
        </w:rPr>
        <w:t xml:space="preserve">Produkcija (točka 5.1.1), v katerem mora v obdobju razpisa </w:t>
      </w:r>
      <w:r w:rsidR="006D5271" w:rsidRPr="008A0E94">
        <w:rPr>
          <w:rFonts w:ascii="Arial" w:hAnsi="Arial" w:cs="Arial"/>
          <w:sz w:val="20"/>
          <w:szCs w:val="20"/>
        </w:rPr>
        <w:t xml:space="preserve">2026–2029 </w:t>
      </w:r>
      <w:r w:rsidRPr="008A0E94">
        <w:rPr>
          <w:rFonts w:ascii="Arial" w:hAnsi="Arial" w:cs="Arial"/>
          <w:bCs/>
          <w:sz w:val="20"/>
          <w:szCs w:val="20"/>
        </w:rPr>
        <w:t>prijaviti najmanj 6 enot programskega sklopa</w:t>
      </w:r>
      <w:r w:rsidR="004C495C" w:rsidRPr="008A0E94">
        <w:rPr>
          <w:rFonts w:ascii="Arial" w:hAnsi="Arial" w:cs="Arial"/>
          <w:bCs/>
          <w:sz w:val="20"/>
          <w:szCs w:val="20"/>
        </w:rPr>
        <w:t xml:space="preserve"> (</w:t>
      </w:r>
      <w:r w:rsidR="004C495C" w:rsidRPr="008A0E94">
        <w:rPr>
          <w:rFonts w:ascii="Arial" w:hAnsi="Arial" w:cs="Arial"/>
          <w:sz w:val="20"/>
          <w:szCs w:val="20"/>
        </w:rPr>
        <w:t xml:space="preserve">pri čemer </w:t>
      </w:r>
      <w:bookmarkStart w:id="12" w:name="_Hlk198875728"/>
      <w:r w:rsidR="004C495C" w:rsidRPr="008A0E94">
        <w:rPr>
          <w:rFonts w:ascii="Arial" w:hAnsi="Arial" w:cs="Arial"/>
          <w:sz w:val="20"/>
          <w:szCs w:val="20"/>
        </w:rPr>
        <w:t>večja količina enot ne vpliva na oceno kakovosti programa</w:t>
      </w:r>
      <w:bookmarkEnd w:id="12"/>
      <w:r w:rsidR="004C495C" w:rsidRPr="008A0E94">
        <w:rPr>
          <w:rFonts w:ascii="Arial" w:hAnsi="Arial" w:cs="Arial"/>
          <w:sz w:val="20"/>
          <w:szCs w:val="20"/>
        </w:rPr>
        <w:t xml:space="preserve"> – več premier ne pomeni, da je program kakovostnejši)</w:t>
      </w:r>
      <w:r w:rsidRPr="008A0E94">
        <w:rPr>
          <w:rFonts w:ascii="Arial" w:hAnsi="Arial" w:cs="Arial"/>
          <w:bCs/>
          <w:sz w:val="20"/>
          <w:szCs w:val="20"/>
        </w:rPr>
        <w:t>, in</w:t>
      </w:r>
    </w:p>
    <w:p w14:paraId="4D130949" w14:textId="69D2B32A" w:rsidR="00C74B56" w:rsidRPr="008A0E94" w:rsidRDefault="00C74B56" w:rsidP="006A6B3E">
      <w:pPr>
        <w:widowControl w:val="0"/>
        <w:numPr>
          <w:ilvl w:val="1"/>
          <w:numId w:val="27"/>
        </w:numPr>
        <w:spacing w:line="276" w:lineRule="auto"/>
        <w:ind w:right="-32"/>
        <w:rPr>
          <w:rFonts w:ascii="Arial" w:hAnsi="Arial" w:cs="Arial"/>
          <w:bCs/>
          <w:sz w:val="20"/>
          <w:szCs w:val="20"/>
        </w:rPr>
      </w:pPr>
      <w:r w:rsidRPr="008A0E94">
        <w:rPr>
          <w:rFonts w:ascii="Arial" w:hAnsi="Arial" w:cs="Arial"/>
          <w:bCs/>
          <w:sz w:val="20"/>
          <w:szCs w:val="20"/>
        </w:rPr>
        <w:t xml:space="preserve">Postprodukcija (točka 5.1.2), v katerem mora v obdobju razpisa </w:t>
      </w:r>
      <w:r w:rsidR="006D5271" w:rsidRPr="008A0E94">
        <w:rPr>
          <w:rFonts w:ascii="Arial" w:hAnsi="Arial" w:cs="Arial"/>
          <w:sz w:val="20"/>
          <w:szCs w:val="20"/>
        </w:rPr>
        <w:t xml:space="preserve">2026–2029 </w:t>
      </w:r>
      <w:r w:rsidRPr="008A0E94">
        <w:rPr>
          <w:rFonts w:ascii="Arial" w:hAnsi="Arial" w:cs="Arial"/>
          <w:bCs/>
          <w:sz w:val="20"/>
          <w:szCs w:val="20"/>
        </w:rPr>
        <w:t>prijaviti najmanj 40 enot programskega sklopa.</w:t>
      </w:r>
    </w:p>
    <w:p w14:paraId="6E582157" w14:textId="53040D79" w:rsidR="00C74B56" w:rsidRPr="008A0E94" w:rsidRDefault="00C74B56" w:rsidP="006A6B3E">
      <w:pPr>
        <w:widowControl w:val="0"/>
        <w:numPr>
          <w:ilvl w:val="0"/>
          <w:numId w:val="27"/>
        </w:numPr>
        <w:spacing w:line="276" w:lineRule="auto"/>
        <w:ind w:right="-32"/>
        <w:rPr>
          <w:rFonts w:ascii="Arial" w:hAnsi="Arial" w:cs="Arial"/>
          <w:bCs/>
          <w:sz w:val="20"/>
          <w:szCs w:val="20"/>
        </w:rPr>
      </w:pPr>
      <w:r w:rsidRPr="008A0E94">
        <w:rPr>
          <w:rFonts w:ascii="Arial" w:hAnsi="Arial" w:cs="Arial"/>
          <w:bCs/>
          <w:sz w:val="20"/>
          <w:szCs w:val="20"/>
        </w:rPr>
        <w:t>če prijavitelj v prijavljeni program vključuje programski sklop Razvojni program</w:t>
      </w:r>
      <w:r w:rsidR="00C20075" w:rsidRPr="008A0E94">
        <w:rPr>
          <w:rFonts w:ascii="Arial" w:hAnsi="Arial" w:cs="Arial"/>
          <w:bCs/>
          <w:sz w:val="20"/>
          <w:szCs w:val="20"/>
        </w:rPr>
        <w:t xml:space="preserve"> (točka 5.1.3)</w:t>
      </w:r>
      <w:r w:rsidRPr="008A0E94">
        <w:rPr>
          <w:rFonts w:ascii="Arial" w:hAnsi="Arial" w:cs="Arial"/>
          <w:bCs/>
          <w:sz w:val="20"/>
          <w:szCs w:val="20"/>
        </w:rPr>
        <w:t xml:space="preserve">, morajo imeti rezidenti, vključeni v </w:t>
      </w:r>
      <w:r w:rsidR="00F477DD" w:rsidRPr="008A0E94">
        <w:rPr>
          <w:rFonts w:ascii="Arial" w:hAnsi="Arial" w:cs="Arial"/>
          <w:bCs/>
          <w:sz w:val="20"/>
          <w:szCs w:val="20"/>
        </w:rPr>
        <w:t>PKS</w:t>
      </w:r>
      <w:r w:rsidRPr="008A0E94">
        <w:rPr>
          <w:rFonts w:ascii="Arial" w:hAnsi="Arial" w:cs="Arial"/>
          <w:bCs/>
          <w:sz w:val="20"/>
          <w:szCs w:val="20"/>
        </w:rPr>
        <w:t>, če so rezidenti posamični umetniki status samozaposlenega v kulturi, če so rezidenti kolektiv, pa mora imeti več kot polovica članov kolektiva status samozaposlenega v kulturi,</w:t>
      </w:r>
    </w:p>
    <w:p w14:paraId="4603EF0E" w14:textId="1652189C" w:rsidR="00C74B56" w:rsidRPr="008A0E94" w:rsidRDefault="00C74B56" w:rsidP="006A6B3E">
      <w:pPr>
        <w:numPr>
          <w:ilvl w:val="0"/>
          <w:numId w:val="27"/>
        </w:numPr>
        <w:spacing w:line="276" w:lineRule="auto"/>
        <w:rPr>
          <w:rFonts w:ascii="Arial" w:eastAsia="Calibri" w:hAnsi="Arial" w:cs="Arial"/>
          <w:iCs/>
          <w:sz w:val="20"/>
          <w:szCs w:val="20"/>
          <w:lang w:eastAsia="sl-SI"/>
        </w:rPr>
      </w:pPr>
      <w:r w:rsidRPr="008A0E94">
        <w:rPr>
          <w:rFonts w:ascii="Arial" w:eastAsia="Calibri" w:hAnsi="Arial" w:cs="Arial"/>
          <w:iCs/>
          <w:sz w:val="20"/>
          <w:szCs w:val="20"/>
          <w:lang w:eastAsia="sl-SI"/>
        </w:rPr>
        <w:t>da skupna zaprošena vsota za programske materialne stroške, za stroške dela zaposlenih, za splošne stroške delovanja</w:t>
      </w:r>
      <w:r w:rsidR="00962C25" w:rsidRPr="008A0E94">
        <w:rPr>
          <w:rFonts w:ascii="Arial" w:eastAsia="Calibri" w:hAnsi="Arial" w:cs="Arial"/>
          <w:iCs/>
          <w:sz w:val="20"/>
          <w:szCs w:val="20"/>
          <w:lang w:eastAsia="sl-SI"/>
        </w:rPr>
        <w:t>,</w:t>
      </w:r>
      <w:r w:rsidRPr="008A0E94">
        <w:rPr>
          <w:rFonts w:ascii="Arial" w:eastAsia="Calibri" w:hAnsi="Arial" w:cs="Arial"/>
          <w:iCs/>
          <w:sz w:val="20"/>
          <w:szCs w:val="20"/>
          <w:lang w:eastAsia="sl-SI"/>
        </w:rPr>
        <w:t xml:space="preserve"> za stroške nakupa opreme</w:t>
      </w:r>
      <w:r w:rsidR="00962C25" w:rsidRPr="008A0E94">
        <w:rPr>
          <w:rFonts w:ascii="Arial" w:eastAsia="Calibri" w:hAnsi="Arial" w:cs="Arial"/>
          <w:iCs/>
          <w:sz w:val="20"/>
          <w:szCs w:val="20"/>
          <w:lang w:eastAsia="sl-SI"/>
        </w:rPr>
        <w:t xml:space="preserve"> in za posredne stroške</w:t>
      </w:r>
      <w:r w:rsidRPr="008A0E94">
        <w:rPr>
          <w:rFonts w:ascii="Arial" w:eastAsia="Calibri" w:hAnsi="Arial" w:cs="Arial"/>
          <w:iCs/>
          <w:sz w:val="20"/>
          <w:szCs w:val="20"/>
          <w:lang w:eastAsia="sl-SI"/>
        </w:rPr>
        <w:t xml:space="preserve"> na letni ravni ne presega 70 % celotne vrednosti programa na letni ravni in da prijavitelj hkrati ne zaproša več kot za:</w:t>
      </w:r>
    </w:p>
    <w:p w14:paraId="1FF6CE05" w14:textId="64B3CCC9" w:rsidR="00C74B56" w:rsidRPr="008A0E94" w:rsidRDefault="00C74B56" w:rsidP="006A6B3E">
      <w:pPr>
        <w:pStyle w:val="Odstavekseznama"/>
        <w:numPr>
          <w:ilvl w:val="0"/>
          <w:numId w:val="83"/>
        </w:numPr>
        <w:spacing w:line="276" w:lineRule="auto"/>
        <w:ind w:left="1134"/>
        <w:rPr>
          <w:rFonts w:ascii="Arial" w:eastAsia="Calibri" w:hAnsi="Arial" w:cs="Arial"/>
          <w:iCs/>
          <w:sz w:val="20"/>
          <w:szCs w:val="20"/>
          <w:lang w:eastAsia="sl-SI"/>
        </w:rPr>
      </w:pPr>
      <w:r w:rsidRPr="008A0E94">
        <w:rPr>
          <w:rFonts w:ascii="Arial" w:eastAsia="Calibri" w:hAnsi="Arial" w:cs="Arial"/>
          <w:iCs/>
          <w:sz w:val="20"/>
          <w:szCs w:val="20"/>
          <w:lang w:eastAsia="sl-SI"/>
        </w:rPr>
        <w:t>do 140.000,00 EUR na letni ravni,</w:t>
      </w:r>
    </w:p>
    <w:p w14:paraId="5A4A58CD" w14:textId="5F32B8A4" w:rsidR="00C74B56" w:rsidRPr="008A0E94" w:rsidRDefault="00C74B56" w:rsidP="006A6B3E">
      <w:pPr>
        <w:pStyle w:val="Odstavekseznama"/>
        <w:numPr>
          <w:ilvl w:val="0"/>
          <w:numId w:val="83"/>
        </w:numPr>
        <w:spacing w:line="276" w:lineRule="auto"/>
        <w:ind w:left="1134"/>
        <w:rPr>
          <w:rFonts w:ascii="Arial" w:eastAsia="Calibri" w:hAnsi="Arial" w:cs="Arial"/>
          <w:iCs/>
          <w:sz w:val="20"/>
          <w:szCs w:val="20"/>
          <w:lang w:eastAsia="sl-SI"/>
        </w:rPr>
      </w:pPr>
      <w:r w:rsidRPr="008A0E94">
        <w:rPr>
          <w:rFonts w:ascii="Arial" w:eastAsia="Calibri" w:hAnsi="Arial" w:cs="Arial"/>
          <w:iCs/>
          <w:sz w:val="20"/>
          <w:szCs w:val="20"/>
          <w:lang w:eastAsia="sl-SI"/>
        </w:rPr>
        <w:t>do 165.000,00 EUR na letni ravni, če njegov program vsebuje tudi programski sklop:</w:t>
      </w:r>
    </w:p>
    <w:p w14:paraId="713D9925" w14:textId="77777777" w:rsidR="00C74B56" w:rsidRPr="008A0E94" w:rsidRDefault="00C74B56" w:rsidP="006A6B3E">
      <w:pPr>
        <w:pStyle w:val="Odstavekseznama"/>
        <w:numPr>
          <w:ilvl w:val="0"/>
          <w:numId w:val="35"/>
        </w:numPr>
        <w:spacing w:line="276" w:lineRule="auto"/>
        <w:rPr>
          <w:rFonts w:ascii="Arial" w:eastAsia="Calibri" w:hAnsi="Arial" w:cs="Arial"/>
          <w:iCs/>
          <w:sz w:val="20"/>
          <w:szCs w:val="20"/>
          <w:lang w:eastAsia="sl-SI"/>
        </w:rPr>
      </w:pPr>
      <w:r w:rsidRPr="008A0E94">
        <w:rPr>
          <w:rFonts w:ascii="Arial" w:eastAsia="Calibri" w:hAnsi="Arial" w:cs="Arial"/>
          <w:iCs/>
          <w:sz w:val="20"/>
          <w:szCs w:val="20"/>
          <w:lang w:eastAsia="sl-SI"/>
        </w:rPr>
        <w:t>Razvojni program:</w:t>
      </w:r>
    </w:p>
    <w:p w14:paraId="63291720" w14:textId="77777777" w:rsidR="00C74B56" w:rsidRPr="008A0E94" w:rsidRDefault="00C74B56" w:rsidP="006A6B3E">
      <w:pPr>
        <w:pStyle w:val="Odstavekseznama"/>
        <w:numPr>
          <w:ilvl w:val="1"/>
          <w:numId w:val="35"/>
        </w:numPr>
        <w:spacing w:line="276" w:lineRule="auto"/>
        <w:rPr>
          <w:rFonts w:ascii="Arial" w:eastAsia="Calibri" w:hAnsi="Arial" w:cs="Arial"/>
          <w:iCs/>
          <w:sz w:val="20"/>
          <w:szCs w:val="20"/>
          <w:lang w:eastAsia="sl-SI"/>
        </w:rPr>
      </w:pPr>
      <w:r w:rsidRPr="008A0E94">
        <w:rPr>
          <w:rFonts w:ascii="Arial" w:eastAsia="Calibri" w:hAnsi="Arial" w:cs="Arial"/>
          <w:iCs/>
          <w:sz w:val="20"/>
          <w:szCs w:val="20"/>
          <w:lang w:eastAsia="sl-SI"/>
        </w:rPr>
        <w:t xml:space="preserve">z najmanj dvema (2) rezidentoma ali dvema (2) tematskima ciljema v štirih letih, </w:t>
      </w:r>
      <w:r w:rsidRPr="008A0E94">
        <w:rPr>
          <w:rFonts w:ascii="Arial" w:eastAsia="Calibri" w:hAnsi="Arial" w:cs="Arial"/>
          <w:i/>
          <w:sz w:val="20"/>
          <w:szCs w:val="20"/>
          <w:lang w:eastAsia="sl-SI"/>
        </w:rPr>
        <w:t>ali</w:t>
      </w:r>
    </w:p>
    <w:p w14:paraId="3A691C0A" w14:textId="61313B73" w:rsidR="00C74B56" w:rsidRPr="008A0E94" w:rsidRDefault="00C74B56" w:rsidP="006A6B3E">
      <w:pPr>
        <w:pStyle w:val="Odstavekseznama"/>
        <w:numPr>
          <w:ilvl w:val="0"/>
          <w:numId w:val="35"/>
        </w:numPr>
        <w:spacing w:line="276" w:lineRule="auto"/>
        <w:ind w:left="2127"/>
        <w:rPr>
          <w:rFonts w:ascii="Arial" w:eastAsia="Calibri" w:hAnsi="Arial" w:cs="Arial"/>
          <w:iCs/>
          <w:sz w:val="20"/>
          <w:szCs w:val="20"/>
          <w:lang w:eastAsia="sl-SI"/>
        </w:rPr>
      </w:pPr>
      <w:r w:rsidRPr="008A0E94">
        <w:rPr>
          <w:rFonts w:ascii="Arial" w:eastAsia="Calibri" w:hAnsi="Arial" w:cs="Arial"/>
          <w:iCs/>
          <w:sz w:val="20"/>
          <w:szCs w:val="20"/>
          <w:lang w:eastAsia="sl-SI"/>
        </w:rPr>
        <w:t xml:space="preserve">z najmanj dvema (2) produkcijama mladega avtorja na leto (skupaj 8 produkcij mladega avtorja v štirih letih), </w:t>
      </w:r>
      <w:r w:rsidRPr="008A0E94">
        <w:rPr>
          <w:rFonts w:ascii="Arial" w:eastAsia="Calibri" w:hAnsi="Arial" w:cs="Arial"/>
          <w:i/>
          <w:sz w:val="20"/>
          <w:szCs w:val="20"/>
          <w:lang w:eastAsia="sl-SI"/>
        </w:rPr>
        <w:t>ali</w:t>
      </w:r>
    </w:p>
    <w:p w14:paraId="6D65774F" w14:textId="795F097F" w:rsidR="00C74B56" w:rsidRPr="008A0E94" w:rsidRDefault="00C74B56" w:rsidP="006A6B3E">
      <w:pPr>
        <w:pStyle w:val="Odstavekseznama"/>
        <w:numPr>
          <w:ilvl w:val="0"/>
          <w:numId w:val="35"/>
        </w:numPr>
        <w:spacing w:line="276" w:lineRule="auto"/>
        <w:ind w:left="2127"/>
        <w:rPr>
          <w:rFonts w:ascii="Arial" w:eastAsia="Calibri" w:hAnsi="Arial" w:cs="Arial"/>
          <w:iCs/>
          <w:sz w:val="20"/>
          <w:szCs w:val="20"/>
          <w:lang w:eastAsia="sl-SI"/>
        </w:rPr>
      </w:pPr>
      <w:r w:rsidRPr="008A0E94">
        <w:rPr>
          <w:rFonts w:ascii="Arial" w:eastAsia="Calibri" w:hAnsi="Arial" w:cs="Arial"/>
          <w:iCs/>
          <w:sz w:val="20"/>
          <w:szCs w:val="20"/>
          <w:lang w:eastAsia="sl-SI"/>
        </w:rPr>
        <w:t>z najmanj enim (1) rezidentom ali enim (1) tematskim ciljem v štirih letih</w:t>
      </w:r>
      <w:r w:rsidRPr="008A0E94" w:rsidDel="00BF36FD">
        <w:rPr>
          <w:rFonts w:ascii="Arial" w:eastAsia="Calibri" w:hAnsi="Arial" w:cs="Arial"/>
          <w:iCs/>
          <w:sz w:val="20"/>
          <w:szCs w:val="20"/>
          <w:lang w:eastAsia="sl-SI"/>
        </w:rPr>
        <w:t xml:space="preserve"> </w:t>
      </w:r>
      <w:r w:rsidRPr="008A0E94">
        <w:rPr>
          <w:rFonts w:ascii="Arial" w:eastAsia="Calibri" w:hAnsi="Arial" w:cs="Arial"/>
          <w:iCs/>
          <w:sz w:val="20"/>
          <w:szCs w:val="20"/>
          <w:lang w:eastAsia="sl-SI"/>
        </w:rPr>
        <w:t>in dvema (2) produkcijama mladega avtorja na leto (skupaj 4 produkcije mladega avtorja v dveh letih).</w:t>
      </w:r>
    </w:p>
    <w:p w14:paraId="689EFD12" w14:textId="77777777" w:rsidR="00C74B56" w:rsidRPr="008A0E94" w:rsidRDefault="00C74B56" w:rsidP="006A6B3E">
      <w:pPr>
        <w:spacing w:line="276" w:lineRule="auto"/>
        <w:ind w:left="1416"/>
        <w:rPr>
          <w:rFonts w:ascii="Arial" w:eastAsia="Calibri" w:hAnsi="Arial" w:cs="Arial"/>
          <w:i/>
          <w:sz w:val="20"/>
          <w:szCs w:val="20"/>
          <w:lang w:eastAsia="sl-SI"/>
        </w:rPr>
      </w:pPr>
      <w:r w:rsidRPr="008A0E94">
        <w:rPr>
          <w:rFonts w:ascii="Arial" w:eastAsia="Calibri" w:hAnsi="Arial" w:cs="Arial"/>
          <w:i/>
          <w:sz w:val="20"/>
          <w:szCs w:val="20"/>
          <w:lang w:eastAsia="sl-SI"/>
        </w:rPr>
        <w:t>ali</w:t>
      </w:r>
    </w:p>
    <w:p w14:paraId="365F809E" w14:textId="77777777" w:rsidR="00C74B56" w:rsidRPr="008A0E94" w:rsidRDefault="00C74B56" w:rsidP="006A6B3E">
      <w:pPr>
        <w:pStyle w:val="Odstavekseznama"/>
        <w:numPr>
          <w:ilvl w:val="0"/>
          <w:numId w:val="50"/>
        </w:numPr>
        <w:spacing w:line="276" w:lineRule="auto"/>
        <w:ind w:left="1418"/>
        <w:rPr>
          <w:rFonts w:ascii="Arial" w:eastAsia="Calibri" w:hAnsi="Arial" w:cs="Arial"/>
          <w:iCs/>
          <w:sz w:val="20"/>
          <w:szCs w:val="20"/>
          <w:lang w:eastAsia="sl-SI"/>
        </w:rPr>
      </w:pPr>
      <w:r w:rsidRPr="008A0E94">
        <w:rPr>
          <w:rFonts w:ascii="Arial" w:hAnsi="Arial" w:cs="Arial"/>
          <w:bCs/>
          <w:sz w:val="20"/>
          <w:szCs w:val="20"/>
        </w:rPr>
        <w:t>Mednarodni festivali in platforme z izvedbami na letni ravni (4 izvedbe festivala/platforme v programskem obdobju).</w:t>
      </w:r>
    </w:p>
    <w:p w14:paraId="34AAB807" w14:textId="61F9E9B4" w:rsidR="0009275F" w:rsidRPr="008A0E94" w:rsidRDefault="0009275F" w:rsidP="006A6B3E">
      <w:pPr>
        <w:spacing w:line="276" w:lineRule="auto"/>
        <w:ind w:left="720"/>
        <w:rPr>
          <w:rFonts w:ascii="Arial" w:eastAsia="Calibri" w:hAnsi="Arial" w:cs="Arial"/>
          <w:iCs/>
          <w:sz w:val="20"/>
          <w:szCs w:val="20"/>
          <w:lang w:eastAsia="sl-SI"/>
        </w:rPr>
      </w:pPr>
    </w:p>
    <w:p w14:paraId="70E0EE46" w14:textId="5D15521C" w:rsidR="004C378E" w:rsidRPr="008A0E94" w:rsidRDefault="002D6442"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6.2.</w:t>
      </w:r>
      <w:r w:rsidR="00C20075" w:rsidRPr="008A0E94">
        <w:rPr>
          <w:rFonts w:ascii="Arial" w:hAnsi="Arial" w:cs="Arial"/>
          <w:b/>
          <w:bCs/>
          <w:sz w:val="20"/>
          <w:szCs w:val="20"/>
        </w:rPr>
        <w:t>2</w:t>
      </w:r>
      <w:r w:rsidR="00C20075" w:rsidRPr="008A0E94">
        <w:rPr>
          <w:rFonts w:ascii="Arial" w:hAnsi="Arial" w:cs="Arial"/>
          <w:b/>
          <w:bCs/>
          <w:sz w:val="20"/>
          <w:szCs w:val="20"/>
        </w:rPr>
        <w:tab/>
      </w:r>
      <w:r w:rsidR="00C56AE5" w:rsidRPr="008A0E94">
        <w:rPr>
          <w:rFonts w:ascii="Arial" w:hAnsi="Arial" w:cs="Arial"/>
          <w:b/>
          <w:bCs/>
          <w:sz w:val="20"/>
          <w:szCs w:val="20"/>
        </w:rPr>
        <w:t>na področju glasbenih</w:t>
      </w:r>
      <w:r w:rsidR="004C378E" w:rsidRPr="008A0E94">
        <w:rPr>
          <w:rFonts w:ascii="Arial" w:hAnsi="Arial" w:cs="Arial"/>
          <w:b/>
          <w:bCs/>
          <w:sz w:val="20"/>
          <w:szCs w:val="20"/>
        </w:rPr>
        <w:t xml:space="preserve"> umetnosti</w:t>
      </w:r>
    </w:p>
    <w:p w14:paraId="3A68DD1C" w14:textId="77777777" w:rsidR="002A36A2" w:rsidRPr="008A0E94" w:rsidRDefault="002A36A2" w:rsidP="006A6B3E">
      <w:pPr>
        <w:widowControl w:val="0"/>
        <w:numPr>
          <w:ilvl w:val="0"/>
          <w:numId w:val="11"/>
        </w:numPr>
        <w:spacing w:line="276" w:lineRule="auto"/>
        <w:ind w:right="-32"/>
        <w:rPr>
          <w:rFonts w:ascii="Arial" w:hAnsi="Arial" w:cs="Arial"/>
          <w:bCs/>
          <w:sz w:val="20"/>
          <w:szCs w:val="20"/>
        </w:rPr>
      </w:pPr>
      <w:r w:rsidRPr="008A0E94">
        <w:rPr>
          <w:rFonts w:ascii="Arial" w:hAnsi="Arial" w:cs="Arial"/>
          <w:bCs/>
          <w:sz w:val="20"/>
          <w:szCs w:val="20"/>
        </w:rPr>
        <w:t>da je prijavitelj v obdobju od 1. 1. 2022 do dne oddaje vloge na razpis realiziral najmanj 12 dogodkov v programskih sklopih, ki jih v okviru razpisa prijavlja, oziroma izkazuje dejavnosti v primerljivem obsegu; upoštevajo se samo dogodki oziroma dejavnosti, navedeni v pravočasno prispeli vlogi,</w:t>
      </w:r>
    </w:p>
    <w:p w14:paraId="63F75349" w14:textId="5D85CA4D" w:rsidR="002A36A2" w:rsidRPr="008A0E94" w:rsidRDefault="002A36A2" w:rsidP="006A6B3E">
      <w:pPr>
        <w:widowControl w:val="0"/>
        <w:numPr>
          <w:ilvl w:val="0"/>
          <w:numId w:val="11"/>
        </w:numPr>
        <w:spacing w:line="276" w:lineRule="auto"/>
        <w:ind w:right="-32"/>
        <w:rPr>
          <w:rFonts w:ascii="Arial" w:hAnsi="Arial" w:cs="Arial"/>
          <w:bCs/>
          <w:sz w:val="20"/>
          <w:szCs w:val="20"/>
        </w:rPr>
      </w:pPr>
      <w:r w:rsidRPr="008A0E94">
        <w:rPr>
          <w:rFonts w:ascii="Arial" w:hAnsi="Arial" w:cs="Arial"/>
          <w:bCs/>
          <w:sz w:val="20"/>
          <w:szCs w:val="20"/>
        </w:rPr>
        <w:t>da prijavlja v okviru programa najmanj tri programske sklope (od šestih) z osnovnega razpisnega področja glasbene umetnosti (točka 5.2 razpisnega besedila),</w:t>
      </w:r>
    </w:p>
    <w:p w14:paraId="22431434" w14:textId="22B9B218" w:rsidR="002A36A2" w:rsidRPr="008A0E94" w:rsidRDefault="002A36A2" w:rsidP="006A6B3E">
      <w:pPr>
        <w:widowControl w:val="0"/>
        <w:numPr>
          <w:ilvl w:val="0"/>
          <w:numId w:val="11"/>
        </w:numPr>
        <w:spacing w:line="276" w:lineRule="auto"/>
        <w:ind w:right="-32"/>
        <w:rPr>
          <w:rFonts w:ascii="Arial" w:hAnsi="Arial" w:cs="Arial"/>
          <w:bCs/>
          <w:sz w:val="20"/>
          <w:szCs w:val="20"/>
        </w:rPr>
      </w:pPr>
      <w:r w:rsidRPr="008A0E94">
        <w:rPr>
          <w:rFonts w:ascii="Arial" w:hAnsi="Arial" w:cs="Arial"/>
          <w:bCs/>
          <w:sz w:val="20"/>
          <w:szCs w:val="20"/>
        </w:rPr>
        <w:lastRenderedPageBreak/>
        <w:t xml:space="preserve">da skupna zaprošena vsota za programske materialne stroške na vseh področjih, za stroške dela zaposlenih, </w:t>
      </w:r>
      <w:r w:rsidR="00962C25" w:rsidRPr="008A0E94">
        <w:rPr>
          <w:rFonts w:ascii="Arial" w:eastAsia="Calibri" w:hAnsi="Arial" w:cs="Arial"/>
          <w:iCs/>
          <w:sz w:val="20"/>
          <w:szCs w:val="20"/>
          <w:lang w:eastAsia="sl-SI"/>
        </w:rPr>
        <w:t>za splošne stroške delovanja, za stroške nakupa opreme in za posredne stroške na letni ravni ne presega 70 % celotne vrednosti programa</w:t>
      </w:r>
      <w:r w:rsidR="00772B70" w:rsidRPr="008A0E94">
        <w:rPr>
          <w:rFonts w:ascii="Arial" w:eastAsia="Calibri" w:hAnsi="Arial" w:cs="Arial"/>
          <w:iCs/>
          <w:sz w:val="20"/>
          <w:szCs w:val="20"/>
          <w:lang w:eastAsia="sl-SI"/>
        </w:rPr>
        <w:t xml:space="preserve"> na letni ravni</w:t>
      </w:r>
      <w:r w:rsidR="00962C25" w:rsidRPr="008A0E94">
        <w:rPr>
          <w:rFonts w:ascii="Arial" w:eastAsia="Calibri" w:hAnsi="Arial" w:cs="Arial"/>
          <w:iCs/>
          <w:sz w:val="20"/>
          <w:szCs w:val="20"/>
          <w:lang w:eastAsia="sl-SI"/>
        </w:rPr>
        <w:t xml:space="preserve"> </w:t>
      </w:r>
      <w:r w:rsidRPr="008A0E94">
        <w:rPr>
          <w:rFonts w:ascii="Arial" w:hAnsi="Arial" w:cs="Arial"/>
          <w:bCs/>
          <w:sz w:val="20"/>
          <w:szCs w:val="20"/>
        </w:rPr>
        <w:t>in obenem na letni ravni ne presega 1</w:t>
      </w:r>
      <w:r w:rsidR="00346713" w:rsidRPr="008A0E94">
        <w:rPr>
          <w:rFonts w:ascii="Arial" w:hAnsi="Arial" w:cs="Arial"/>
          <w:bCs/>
          <w:sz w:val="20"/>
          <w:szCs w:val="20"/>
        </w:rPr>
        <w:t>3</w:t>
      </w:r>
      <w:r w:rsidRPr="008A0E94">
        <w:rPr>
          <w:rFonts w:ascii="Arial" w:hAnsi="Arial" w:cs="Arial"/>
          <w:bCs/>
          <w:sz w:val="20"/>
          <w:szCs w:val="20"/>
        </w:rPr>
        <w:t>5.000,00 EUR.</w:t>
      </w:r>
    </w:p>
    <w:p w14:paraId="6D9F5962" w14:textId="77777777" w:rsidR="00C222F4" w:rsidRPr="008A0E94" w:rsidRDefault="00C222F4" w:rsidP="006A6B3E">
      <w:pPr>
        <w:widowControl w:val="0"/>
        <w:spacing w:line="276" w:lineRule="auto"/>
        <w:ind w:right="-32"/>
        <w:rPr>
          <w:rFonts w:ascii="Arial" w:hAnsi="Arial" w:cs="Arial"/>
          <w:bCs/>
          <w:sz w:val="20"/>
          <w:szCs w:val="20"/>
        </w:rPr>
      </w:pPr>
    </w:p>
    <w:p w14:paraId="792339CC" w14:textId="5B8C623B" w:rsidR="004C378E" w:rsidRPr="008A0E94" w:rsidRDefault="002D6442"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6.2.</w:t>
      </w:r>
      <w:r w:rsidR="00772B70" w:rsidRPr="008A0E94">
        <w:rPr>
          <w:rFonts w:ascii="Arial" w:hAnsi="Arial" w:cs="Arial"/>
          <w:b/>
          <w:bCs/>
          <w:sz w:val="20"/>
          <w:szCs w:val="20"/>
        </w:rPr>
        <w:t>3</w:t>
      </w:r>
      <w:r w:rsidR="00772B70" w:rsidRPr="008A0E94">
        <w:rPr>
          <w:rFonts w:ascii="Arial" w:hAnsi="Arial" w:cs="Arial"/>
          <w:b/>
          <w:bCs/>
          <w:sz w:val="20"/>
          <w:szCs w:val="20"/>
        </w:rPr>
        <w:tab/>
      </w:r>
      <w:r w:rsidR="004C378E" w:rsidRPr="008A0E94">
        <w:rPr>
          <w:rFonts w:ascii="Arial" w:hAnsi="Arial" w:cs="Arial"/>
          <w:b/>
          <w:bCs/>
          <w:sz w:val="20"/>
          <w:szCs w:val="20"/>
        </w:rPr>
        <w:t xml:space="preserve">na področju </w:t>
      </w:r>
      <w:r w:rsidR="0014118F" w:rsidRPr="008A0E94">
        <w:rPr>
          <w:rFonts w:ascii="Arial" w:hAnsi="Arial" w:cs="Arial"/>
          <w:b/>
          <w:bCs/>
          <w:sz w:val="20"/>
          <w:szCs w:val="20"/>
        </w:rPr>
        <w:t xml:space="preserve">vizualnih </w:t>
      </w:r>
      <w:r w:rsidR="004C378E" w:rsidRPr="008A0E94">
        <w:rPr>
          <w:rFonts w:ascii="Arial" w:hAnsi="Arial" w:cs="Arial"/>
          <w:b/>
          <w:bCs/>
          <w:sz w:val="20"/>
          <w:szCs w:val="20"/>
        </w:rPr>
        <w:t>umetnosti</w:t>
      </w:r>
      <w:r w:rsidR="000E7DBC" w:rsidRPr="008A0E94">
        <w:rPr>
          <w:rFonts w:ascii="Arial" w:hAnsi="Arial" w:cs="Arial"/>
          <w:b/>
          <w:bCs/>
          <w:sz w:val="20"/>
          <w:szCs w:val="20"/>
        </w:rPr>
        <w:t xml:space="preserve"> ter arhitekture in oblikovanja</w:t>
      </w:r>
    </w:p>
    <w:p w14:paraId="0C0EB1C1" w14:textId="58E9623F" w:rsidR="00A03DCD" w:rsidRPr="008A0E94" w:rsidRDefault="00A03DCD" w:rsidP="006A6B3E">
      <w:pPr>
        <w:pStyle w:val="Brezrazmikov"/>
        <w:numPr>
          <w:ilvl w:val="0"/>
          <w:numId w:val="12"/>
        </w:numPr>
        <w:spacing w:line="276" w:lineRule="auto"/>
        <w:jc w:val="both"/>
        <w:rPr>
          <w:rFonts w:ascii="Arial" w:hAnsi="Arial" w:cs="Arial"/>
          <w:sz w:val="20"/>
          <w:szCs w:val="20"/>
        </w:rPr>
      </w:pPr>
      <w:r w:rsidRPr="008A0E94">
        <w:rPr>
          <w:rFonts w:ascii="Arial" w:hAnsi="Arial" w:cs="Arial"/>
          <w:sz w:val="20"/>
          <w:szCs w:val="20"/>
        </w:rPr>
        <w:t xml:space="preserve">da je </w:t>
      </w:r>
      <w:r w:rsidRPr="008A0E94">
        <w:rPr>
          <w:rFonts w:ascii="Arial" w:hAnsi="Arial" w:cs="Arial"/>
          <w:bCs/>
          <w:sz w:val="20"/>
          <w:szCs w:val="20"/>
        </w:rPr>
        <w:t>prijavitelj v obdobju od 1. 1. 2022 do dne oddaje vloge na razpis realiziral</w:t>
      </w:r>
      <w:r w:rsidRPr="008A0E94">
        <w:rPr>
          <w:rFonts w:ascii="Arial" w:hAnsi="Arial" w:cs="Arial"/>
          <w:sz w:val="20"/>
          <w:szCs w:val="20"/>
        </w:rPr>
        <w:t xml:space="preserve"> najmanj 6 enot v programskem sklopu Produkcija </w:t>
      </w:r>
      <w:r w:rsidR="00A12603" w:rsidRPr="008A0E94">
        <w:rPr>
          <w:rFonts w:ascii="Arial" w:hAnsi="Arial" w:cs="Arial"/>
          <w:sz w:val="20"/>
          <w:szCs w:val="20"/>
        </w:rPr>
        <w:t xml:space="preserve">in koprodukcija </w:t>
      </w:r>
      <w:r w:rsidRPr="008A0E94">
        <w:rPr>
          <w:rFonts w:ascii="Arial" w:hAnsi="Arial" w:cs="Arial"/>
          <w:sz w:val="20"/>
          <w:szCs w:val="20"/>
        </w:rPr>
        <w:t xml:space="preserve">razstavnih in festivalskih programov v Sloveniji na letni ravni (v vlogi producenta) </w:t>
      </w:r>
      <w:r w:rsidRPr="008A0E94">
        <w:rPr>
          <w:rFonts w:ascii="Arial" w:hAnsi="Arial" w:cs="Arial"/>
          <w:i/>
          <w:sz w:val="20"/>
          <w:szCs w:val="20"/>
        </w:rPr>
        <w:t xml:space="preserve">ali </w:t>
      </w:r>
      <w:r w:rsidRPr="008A0E94">
        <w:rPr>
          <w:rFonts w:ascii="Arial" w:hAnsi="Arial" w:cs="Arial"/>
          <w:sz w:val="20"/>
          <w:szCs w:val="20"/>
        </w:rPr>
        <w:t xml:space="preserve">najmanj 4 enote v programskem sklopu Produkcija </w:t>
      </w:r>
      <w:r w:rsidR="00A12603" w:rsidRPr="008A0E94">
        <w:rPr>
          <w:rFonts w:ascii="Arial" w:hAnsi="Arial" w:cs="Arial"/>
          <w:sz w:val="20"/>
          <w:szCs w:val="20"/>
        </w:rPr>
        <w:t xml:space="preserve">in koprodukcija </w:t>
      </w:r>
      <w:r w:rsidRPr="008A0E94">
        <w:rPr>
          <w:rFonts w:ascii="Arial" w:hAnsi="Arial" w:cs="Arial"/>
          <w:sz w:val="20"/>
          <w:szCs w:val="20"/>
        </w:rPr>
        <w:t xml:space="preserve">razstavnih in festivalskih programov v Sloveniji (v vlogi producenta) </w:t>
      </w:r>
      <w:r w:rsidRPr="008A0E94">
        <w:rPr>
          <w:rFonts w:ascii="Arial" w:hAnsi="Arial" w:cs="Arial"/>
          <w:i/>
          <w:sz w:val="20"/>
          <w:szCs w:val="20"/>
        </w:rPr>
        <w:t>in hkrati</w:t>
      </w:r>
      <w:r w:rsidRPr="008A0E94">
        <w:rPr>
          <w:rFonts w:ascii="Arial" w:hAnsi="Arial" w:cs="Arial"/>
          <w:sz w:val="20"/>
          <w:szCs w:val="20"/>
        </w:rPr>
        <w:t xml:space="preserve"> najmanj 2 enoti na ostalih programskih sklopih na letni ravni;</w:t>
      </w:r>
      <w:r w:rsidRPr="008A0E94">
        <w:rPr>
          <w:rFonts w:ascii="Arial" w:hAnsi="Arial" w:cs="Arial"/>
          <w:bCs/>
          <w:sz w:val="20"/>
          <w:szCs w:val="20"/>
        </w:rPr>
        <w:t xml:space="preserve"> upoštevajo se samo enote, navedene v pravočasno prispeli vlogi,</w:t>
      </w:r>
    </w:p>
    <w:p w14:paraId="2AC5EFBD" w14:textId="4C5BEE15" w:rsidR="00A03DCD" w:rsidRPr="008A0E94" w:rsidRDefault="00A03DCD" w:rsidP="006A6B3E">
      <w:pPr>
        <w:pStyle w:val="Brezrazmikov"/>
        <w:numPr>
          <w:ilvl w:val="0"/>
          <w:numId w:val="12"/>
        </w:numPr>
        <w:spacing w:line="276" w:lineRule="auto"/>
        <w:jc w:val="both"/>
        <w:rPr>
          <w:rFonts w:ascii="Arial" w:hAnsi="Arial" w:cs="Arial"/>
          <w:sz w:val="20"/>
          <w:szCs w:val="20"/>
        </w:rPr>
      </w:pPr>
      <w:r w:rsidRPr="008A0E94">
        <w:rPr>
          <w:rFonts w:ascii="Arial" w:hAnsi="Arial" w:cs="Arial"/>
          <w:sz w:val="20"/>
          <w:szCs w:val="20"/>
        </w:rPr>
        <w:t>da prijavitelj prijavlja skupno najmanj 8 in največ 1</w:t>
      </w:r>
      <w:r w:rsidR="00695161" w:rsidRPr="008A0E94">
        <w:rPr>
          <w:rFonts w:ascii="Arial" w:hAnsi="Arial" w:cs="Arial"/>
          <w:sz w:val="20"/>
          <w:szCs w:val="20"/>
        </w:rPr>
        <w:t>4</w:t>
      </w:r>
      <w:r w:rsidRPr="008A0E94">
        <w:rPr>
          <w:rFonts w:ascii="Arial" w:hAnsi="Arial" w:cs="Arial"/>
          <w:sz w:val="20"/>
          <w:szCs w:val="20"/>
        </w:rPr>
        <w:t xml:space="preserve"> programskih enot, in sicer najmanj 5 in največ 1</w:t>
      </w:r>
      <w:r w:rsidR="001B7363">
        <w:rPr>
          <w:rFonts w:ascii="Arial" w:hAnsi="Arial" w:cs="Arial"/>
          <w:sz w:val="20"/>
          <w:szCs w:val="20"/>
        </w:rPr>
        <w:t>2</w:t>
      </w:r>
      <w:r w:rsidRPr="008A0E94">
        <w:rPr>
          <w:rFonts w:ascii="Arial" w:hAnsi="Arial" w:cs="Arial"/>
          <w:sz w:val="20"/>
          <w:szCs w:val="20"/>
        </w:rPr>
        <w:t xml:space="preserve"> programskih enot iz programskega sklopa Produkcija </w:t>
      </w:r>
      <w:r w:rsidR="00A12603" w:rsidRPr="008A0E94">
        <w:rPr>
          <w:rFonts w:ascii="Arial" w:hAnsi="Arial" w:cs="Arial"/>
          <w:sz w:val="20"/>
          <w:szCs w:val="20"/>
        </w:rPr>
        <w:t xml:space="preserve">in koprodukcija </w:t>
      </w:r>
      <w:r w:rsidRPr="008A0E94">
        <w:rPr>
          <w:rFonts w:ascii="Arial" w:hAnsi="Arial" w:cs="Arial"/>
          <w:sz w:val="20"/>
          <w:szCs w:val="20"/>
        </w:rPr>
        <w:t xml:space="preserve">razstavnih </w:t>
      </w:r>
      <w:r w:rsidR="00695161" w:rsidRPr="008A0E94">
        <w:rPr>
          <w:rFonts w:ascii="Arial" w:hAnsi="Arial" w:cs="Arial"/>
          <w:sz w:val="20"/>
          <w:szCs w:val="20"/>
        </w:rPr>
        <w:t xml:space="preserve">in festivalskih </w:t>
      </w:r>
      <w:r w:rsidRPr="008A0E94">
        <w:rPr>
          <w:rFonts w:ascii="Arial" w:hAnsi="Arial" w:cs="Arial"/>
          <w:sz w:val="20"/>
          <w:szCs w:val="20"/>
        </w:rPr>
        <w:t xml:space="preserve">programov v Sloveniji (v vlogi producenta) </w:t>
      </w:r>
      <w:r w:rsidRPr="008A0E94">
        <w:rPr>
          <w:rFonts w:ascii="Arial" w:hAnsi="Arial" w:cs="Arial"/>
          <w:i/>
          <w:iCs/>
          <w:sz w:val="20"/>
          <w:szCs w:val="20"/>
        </w:rPr>
        <w:t>in hkrati</w:t>
      </w:r>
      <w:r w:rsidRPr="008A0E94">
        <w:rPr>
          <w:rFonts w:ascii="Arial" w:hAnsi="Arial" w:cs="Arial"/>
          <w:sz w:val="20"/>
          <w:szCs w:val="20"/>
        </w:rPr>
        <w:t xml:space="preserve"> najmanj 1 programsko enoto iz programskega sklopa Gostovanje razstavnih projektov na referenčnih prizoriščih zunaj občine, kjer so bili primarno predstavljeni, </w:t>
      </w:r>
      <w:r w:rsidRPr="008A0E94">
        <w:rPr>
          <w:rFonts w:ascii="Arial" w:hAnsi="Arial" w:cs="Arial"/>
          <w:i/>
          <w:iCs/>
          <w:sz w:val="20"/>
          <w:szCs w:val="20"/>
        </w:rPr>
        <w:t>in hkrati</w:t>
      </w:r>
      <w:r w:rsidRPr="008A0E94">
        <w:rPr>
          <w:rFonts w:ascii="Arial" w:hAnsi="Arial" w:cs="Arial"/>
          <w:sz w:val="20"/>
          <w:szCs w:val="20"/>
        </w:rPr>
        <w:t xml:space="preserve"> najmanj 1 programsko enoto iz programskega sklopa Podporni programi, pri čemer gre </w:t>
      </w:r>
      <w:r w:rsidR="00695161" w:rsidRPr="008A0E94">
        <w:rPr>
          <w:rFonts w:ascii="Arial" w:hAnsi="Arial" w:cs="Arial"/>
          <w:sz w:val="20"/>
          <w:szCs w:val="20"/>
        </w:rPr>
        <w:t xml:space="preserve">za </w:t>
      </w:r>
      <w:r w:rsidRPr="008A0E94">
        <w:rPr>
          <w:rFonts w:ascii="Arial" w:hAnsi="Arial" w:cs="Arial"/>
          <w:bCs/>
          <w:sz w:val="20"/>
          <w:szCs w:val="20"/>
        </w:rPr>
        <w:t>podporne dejavnosti, ki bistveno prispevajo h krepitvi kompetenc izvajalca (producenta) programa</w:t>
      </w:r>
      <w:r w:rsidRPr="008A0E94">
        <w:rPr>
          <w:rFonts w:ascii="Arial" w:hAnsi="Arial" w:cs="Arial"/>
          <w:sz w:val="20"/>
          <w:szCs w:val="20"/>
        </w:rPr>
        <w:t>, na letni ravni.</w:t>
      </w:r>
    </w:p>
    <w:p w14:paraId="068AE919" w14:textId="5A8F148E" w:rsidR="00A03DCD" w:rsidRPr="008A0E94" w:rsidRDefault="00A03DCD" w:rsidP="006A6B3E">
      <w:pPr>
        <w:pStyle w:val="Brezrazmikov"/>
        <w:numPr>
          <w:ilvl w:val="0"/>
          <w:numId w:val="12"/>
        </w:numPr>
        <w:spacing w:line="276" w:lineRule="auto"/>
        <w:jc w:val="both"/>
        <w:rPr>
          <w:rFonts w:ascii="Arial" w:hAnsi="Arial" w:cs="Arial"/>
          <w:sz w:val="20"/>
          <w:szCs w:val="20"/>
        </w:rPr>
      </w:pPr>
      <w:r w:rsidRPr="008A0E94">
        <w:rPr>
          <w:rFonts w:ascii="Arial" w:hAnsi="Arial" w:cs="Arial"/>
          <w:sz w:val="20"/>
          <w:szCs w:val="20"/>
        </w:rPr>
        <w:t>da koproducenti znotraj programskega sklopa 5.3.1 (Produkcija</w:t>
      </w:r>
      <w:r w:rsidR="00A12603" w:rsidRPr="008A0E94">
        <w:rPr>
          <w:rFonts w:ascii="Arial" w:hAnsi="Arial" w:cs="Arial"/>
          <w:sz w:val="20"/>
          <w:szCs w:val="20"/>
        </w:rPr>
        <w:t xml:space="preserve"> in koprodukcija</w:t>
      </w:r>
      <w:r w:rsidRPr="008A0E94">
        <w:rPr>
          <w:rFonts w:ascii="Arial" w:hAnsi="Arial" w:cs="Arial"/>
          <w:sz w:val="20"/>
          <w:szCs w:val="20"/>
        </w:rPr>
        <w:t xml:space="preserve"> razstavnih in festivalskih programov v Sloveniji) niso fizične osebe,</w:t>
      </w:r>
    </w:p>
    <w:p w14:paraId="1A1D29D8" w14:textId="130531E6" w:rsidR="00A03DCD" w:rsidRPr="008A0E94" w:rsidRDefault="00A03DCD" w:rsidP="006A6B3E">
      <w:pPr>
        <w:pStyle w:val="Brezrazmikov"/>
        <w:numPr>
          <w:ilvl w:val="0"/>
          <w:numId w:val="12"/>
        </w:numPr>
        <w:spacing w:line="276" w:lineRule="auto"/>
        <w:jc w:val="both"/>
        <w:rPr>
          <w:rFonts w:ascii="Arial" w:hAnsi="Arial" w:cs="Arial"/>
          <w:sz w:val="20"/>
          <w:szCs w:val="20"/>
        </w:rPr>
      </w:pPr>
      <w:r w:rsidRPr="008A0E94">
        <w:rPr>
          <w:rFonts w:ascii="Arial" w:hAnsi="Arial" w:cs="Arial"/>
          <w:sz w:val="20"/>
          <w:szCs w:val="20"/>
        </w:rPr>
        <w:t xml:space="preserve">da </w:t>
      </w:r>
      <w:r w:rsidRPr="008A0E94">
        <w:rPr>
          <w:rFonts w:ascii="Arial" w:hAnsi="Arial" w:cs="Arial"/>
          <w:bCs/>
          <w:sz w:val="20"/>
          <w:szCs w:val="20"/>
        </w:rPr>
        <w:t xml:space="preserve">najvišja </w:t>
      </w:r>
      <w:r w:rsidRPr="008A0E94">
        <w:rPr>
          <w:rFonts w:ascii="Arial" w:hAnsi="Arial" w:cs="Arial"/>
          <w:sz w:val="20"/>
          <w:szCs w:val="20"/>
        </w:rPr>
        <w:t>zaprošena vsota za programske materialne stroške</w:t>
      </w:r>
      <w:r w:rsidRPr="008A0E94">
        <w:rPr>
          <w:rFonts w:ascii="Arial" w:hAnsi="Arial" w:cs="Arial"/>
          <w:bCs/>
          <w:sz w:val="20"/>
          <w:szCs w:val="20"/>
        </w:rPr>
        <w:t>,</w:t>
      </w:r>
      <w:r w:rsidRPr="008A0E94">
        <w:rPr>
          <w:rFonts w:ascii="Arial" w:hAnsi="Arial" w:cs="Arial"/>
          <w:sz w:val="20"/>
          <w:szCs w:val="20"/>
        </w:rPr>
        <w:t xml:space="preserve"> za stroške dela zaposlenih, </w:t>
      </w:r>
      <w:r w:rsidR="00962C25" w:rsidRPr="008A0E94">
        <w:rPr>
          <w:rFonts w:ascii="Arial" w:hAnsi="Arial" w:cs="Arial"/>
          <w:iCs/>
          <w:sz w:val="20"/>
          <w:szCs w:val="20"/>
          <w:lang w:eastAsia="sl-SI"/>
        </w:rPr>
        <w:t>za splošne stroške delovanja, za stroške nakupa opreme in za posredne stroške na letni ravni ne presega 70 % celotne vrednosti programa</w:t>
      </w:r>
      <w:r w:rsidR="00772B70" w:rsidRPr="008A0E94">
        <w:rPr>
          <w:rFonts w:ascii="Arial" w:hAnsi="Arial" w:cs="Arial"/>
          <w:iCs/>
          <w:sz w:val="20"/>
          <w:szCs w:val="20"/>
          <w:lang w:eastAsia="sl-SI"/>
        </w:rPr>
        <w:t xml:space="preserve"> na letni ravni</w:t>
      </w:r>
      <w:r w:rsidR="00962C25" w:rsidRPr="008A0E94">
        <w:rPr>
          <w:rFonts w:ascii="Arial" w:hAnsi="Arial" w:cs="Arial"/>
          <w:iCs/>
          <w:sz w:val="20"/>
          <w:szCs w:val="20"/>
          <w:lang w:eastAsia="sl-SI"/>
        </w:rPr>
        <w:t xml:space="preserve"> </w:t>
      </w:r>
      <w:r w:rsidRPr="008A0E94">
        <w:rPr>
          <w:rFonts w:ascii="Arial" w:hAnsi="Arial" w:cs="Arial"/>
          <w:sz w:val="20"/>
          <w:szCs w:val="20"/>
        </w:rPr>
        <w:t>in obenem ne presega:</w:t>
      </w:r>
    </w:p>
    <w:p w14:paraId="6BDAFB10" w14:textId="04CE07AC" w:rsidR="00A03DCD" w:rsidRPr="008A0E94" w:rsidRDefault="00A03DCD" w:rsidP="006A6B3E">
      <w:pPr>
        <w:pStyle w:val="Brezrazmikov"/>
        <w:numPr>
          <w:ilvl w:val="0"/>
          <w:numId w:val="82"/>
        </w:numPr>
        <w:spacing w:line="276" w:lineRule="auto"/>
        <w:ind w:left="1134"/>
        <w:jc w:val="both"/>
        <w:rPr>
          <w:rFonts w:ascii="Arial" w:hAnsi="Arial" w:cs="Arial"/>
          <w:bCs/>
          <w:sz w:val="20"/>
          <w:szCs w:val="20"/>
        </w:rPr>
      </w:pPr>
      <w:r w:rsidRPr="008A0E94">
        <w:rPr>
          <w:rFonts w:ascii="Arial" w:hAnsi="Arial" w:cs="Arial"/>
          <w:sz w:val="20"/>
          <w:szCs w:val="20"/>
        </w:rPr>
        <w:t>do 135.000,00</w:t>
      </w:r>
      <w:r w:rsidRPr="008A0E94">
        <w:rPr>
          <w:rFonts w:ascii="Arial" w:hAnsi="Arial" w:cs="Arial"/>
          <w:bCs/>
          <w:sz w:val="20"/>
          <w:szCs w:val="20"/>
        </w:rPr>
        <w:t xml:space="preserve"> EUR na letni ravni za prijavitelje, ki imajo vsaj 2 redno zaposlena;</w:t>
      </w:r>
    </w:p>
    <w:p w14:paraId="4ADE8C79" w14:textId="1AD9ED2C" w:rsidR="00A03DCD" w:rsidRPr="008A0E94" w:rsidRDefault="00A03DCD" w:rsidP="006A6B3E">
      <w:pPr>
        <w:pStyle w:val="Brezrazmikov"/>
        <w:numPr>
          <w:ilvl w:val="0"/>
          <w:numId w:val="82"/>
        </w:numPr>
        <w:spacing w:line="276" w:lineRule="auto"/>
        <w:ind w:left="1134"/>
        <w:jc w:val="both"/>
        <w:rPr>
          <w:rFonts w:ascii="Arial" w:hAnsi="Arial" w:cs="Arial"/>
          <w:sz w:val="20"/>
          <w:szCs w:val="20"/>
        </w:rPr>
      </w:pPr>
      <w:r w:rsidRPr="008A0E94">
        <w:rPr>
          <w:rFonts w:ascii="Arial" w:hAnsi="Arial" w:cs="Arial"/>
          <w:sz w:val="20"/>
          <w:szCs w:val="20"/>
        </w:rPr>
        <w:t xml:space="preserve">do 100.000,00 EUR na letni ravni za prijavitelje, ki imajo vsaj 1 redno zaposlenega oziroma vsaj 2 redna strokovna pogodbena sodelavca s pogodbo za najmanj 6 mesecev. </w:t>
      </w:r>
    </w:p>
    <w:p w14:paraId="362D662D" w14:textId="77777777" w:rsidR="00A36761" w:rsidRPr="008A0E94" w:rsidRDefault="00A36761" w:rsidP="006A6B3E">
      <w:pPr>
        <w:pStyle w:val="Brezrazmikov"/>
        <w:spacing w:line="276" w:lineRule="auto"/>
        <w:ind w:left="720"/>
        <w:jc w:val="both"/>
        <w:rPr>
          <w:rFonts w:ascii="Arial" w:hAnsi="Arial" w:cs="Arial"/>
          <w:sz w:val="20"/>
          <w:szCs w:val="20"/>
        </w:rPr>
      </w:pPr>
    </w:p>
    <w:p w14:paraId="44F577FB" w14:textId="5CE88CC3" w:rsidR="004C378E" w:rsidRPr="008A0E94" w:rsidRDefault="002D6442"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6.2.</w:t>
      </w:r>
      <w:r w:rsidR="00772B70" w:rsidRPr="008A0E94">
        <w:rPr>
          <w:rFonts w:ascii="Arial" w:hAnsi="Arial" w:cs="Arial"/>
          <w:b/>
          <w:bCs/>
          <w:sz w:val="20"/>
          <w:szCs w:val="20"/>
        </w:rPr>
        <w:t>4</w:t>
      </w:r>
      <w:r w:rsidR="00772B70" w:rsidRPr="008A0E94">
        <w:rPr>
          <w:rFonts w:ascii="Arial" w:hAnsi="Arial" w:cs="Arial"/>
          <w:b/>
          <w:bCs/>
          <w:sz w:val="20"/>
          <w:szCs w:val="20"/>
        </w:rPr>
        <w:tab/>
      </w:r>
      <w:r w:rsidR="004C378E" w:rsidRPr="008A0E94">
        <w:rPr>
          <w:rFonts w:ascii="Arial" w:hAnsi="Arial" w:cs="Arial"/>
          <w:b/>
          <w:bCs/>
          <w:sz w:val="20"/>
          <w:szCs w:val="20"/>
        </w:rPr>
        <w:t>na področju intermedijsk</w:t>
      </w:r>
      <w:r w:rsidR="00AD7EC5" w:rsidRPr="008A0E94">
        <w:rPr>
          <w:rFonts w:ascii="Arial" w:hAnsi="Arial" w:cs="Arial"/>
          <w:b/>
          <w:bCs/>
          <w:sz w:val="20"/>
          <w:szCs w:val="20"/>
        </w:rPr>
        <w:t>ih</w:t>
      </w:r>
      <w:r w:rsidR="004C378E" w:rsidRPr="008A0E94">
        <w:rPr>
          <w:rFonts w:ascii="Arial" w:hAnsi="Arial" w:cs="Arial"/>
          <w:b/>
          <w:bCs/>
          <w:sz w:val="20"/>
          <w:szCs w:val="20"/>
        </w:rPr>
        <w:t xml:space="preserve"> umetnosti</w:t>
      </w:r>
    </w:p>
    <w:p w14:paraId="3E93BEEF" w14:textId="7C404631" w:rsidR="0069328E" w:rsidRPr="008A0E94" w:rsidRDefault="0069328E" w:rsidP="006A6B3E">
      <w:pPr>
        <w:widowControl w:val="0"/>
        <w:numPr>
          <w:ilvl w:val="0"/>
          <w:numId w:val="14"/>
        </w:numPr>
        <w:spacing w:line="276" w:lineRule="auto"/>
        <w:ind w:right="-32"/>
        <w:rPr>
          <w:rFonts w:ascii="Arial" w:hAnsi="Arial" w:cs="Arial"/>
          <w:b/>
          <w:bCs/>
          <w:sz w:val="20"/>
          <w:szCs w:val="20"/>
        </w:rPr>
      </w:pPr>
      <w:r w:rsidRPr="008A0E94">
        <w:rPr>
          <w:rFonts w:ascii="Arial" w:hAnsi="Arial" w:cs="Arial"/>
          <w:bCs/>
          <w:sz w:val="20"/>
          <w:szCs w:val="20"/>
        </w:rPr>
        <w:t>da je prijavitelj v obdobju od 1. 1. 2022 do dne oddaje vloge na razpis na osnovnem področju realiziral najmanj 1</w:t>
      </w:r>
      <w:r w:rsidR="001978D0" w:rsidRPr="008A0E94">
        <w:rPr>
          <w:rFonts w:ascii="Arial" w:hAnsi="Arial" w:cs="Arial"/>
          <w:bCs/>
          <w:sz w:val="20"/>
          <w:szCs w:val="20"/>
        </w:rPr>
        <w:t>2</w:t>
      </w:r>
      <w:r w:rsidRPr="008A0E94">
        <w:rPr>
          <w:rFonts w:ascii="Arial" w:hAnsi="Arial" w:cs="Arial"/>
          <w:bCs/>
          <w:sz w:val="20"/>
          <w:szCs w:val="20"/>
        </w:rPr>
        <w:t xml:space="preserve"> intermedijskih programskih enot (upoštevajo se samo dogodki oziroma dejavnosti, navedeni v pravočasno prispeli vlogi) v najmanj dveh razpisanih programskih sklopih (5.4.1, 5.4.2, 5.4.3 ali 5.4.4) oziroma izkazuje intermedijske dejavnosti v primerljivem obsegu,</w:t>
      </w:r>
    </w:p>
    <w:p w14:paraId="4510A01B" w14:textId="65BB0DC7" w:rsidR="0069328E" w:rsidRPr="008A0E94" w:rsidRDefault="0069328E" w:rsidP="006A6B3E">
      <w:pPr>
        <w:widowControl w:val="0"/>
        <w:numPr>
          <w:ilvl w:val="0"/>
          <w:numId w:val="14"/>
        </w:numPr>
        <w:spacing w:line="276" w:lineRule="auto"/>
        <w:ind w:right="-32"/>
        <w:rPr>
          <w:rFonts w:ascii="Arial" w:hAnsi="Arial" w:cs="Arial"/>
          <w:b/>
          <w:bCs/>
          <w:sz w:val="20"/>
          <w:szCs w:val="20"/>
        </w:rPr>
      </w:pPr>
      <w:r w:rsidRPr="008A0E94">
        <w:rPr>
          <w:rFonts w:ascii="Arial" w:hAnsi="Arial" w:cs="Arial"/>
          <w:sz w:val="20"/>
          <w:szCs w:val="20"/>
        </w:rPr>
        <w:t xml:space="preserve">da prijavitelj prijavlja skupno najmanj </w:t>
      </w:r>
      <w:r w:rsidR="0055214F" w:rsidRPr="008A0E94">
        <w:rPr>
          <w:rFonts w:ascii="Arial" w:hAnsi="Arial" w:cs="Arial"/>
          <w:sz w:val="20"/>
          <w:szCs w:val="20"/>
        </w:rPr>
        <w:t>7</w:t>
      </w:r>
      <w:r w:rsidR="001978D0" w:rsidRPr="008A0E94">
        <w:rPr>
          <w:rFonts w:ascii="Arial" w:hAnsi="Arial" w:cs="Arial"/>
          <w:sz w:val="20"/>
          <w:szCs w:val="20"/>
        </w:rPr>
        <w:t xml:space="preserve"> </w:t>
      </w:r>
      <w:r w:rsidRPr="008A0E94">
        <w:rPr>
          <w:rFonts w:ascii="Arial" w:hAnsi="Arial" w:cs="Arial"/>
          <w:sz w:val="20"/>
          <w:szCs w:val="20"/>
        </w:rPr>
        <w:t>programskih enot na letni ravni</w:t>
      </w:r>
      <w:r w:rsidR="008A12B9" w:rsidRPr="008A0E94">
        <w:rPr>
          <w:rFonts w:ascii="Arial" w:hAnsi="Arial" w:cs="Arial"/>
          <w:sz w:val="20"/>
          <w:szCs w:val="20"/>
        </w:rPr>
        <w:t xml:space="preserve"> (pri čemer večja količina enot ne vpli</w:t>
      </w:r>
      <w:r w:rsidR="0055214F" w:rsidRPr="008A0E94">
        <w:rPr>
          <w:rFonts w:ascii="Arial" w:hAnsi="Arial" w:cs="Arial"/>
          <w:sz w:val="20"/>
          <w:szCs w:val="20"/>
        </w:rPr>
        <w:t>v</w:t>
      </w:r>
      <w:r w:rsidR="008A12B9" w:rsidRPr="008A0E94">
        <w:rPr>
          <w:rFonts w:ascii="Arial" w:hAnsi="Arial" w:cs="Arial"/>
          <w:sz w:val="20"/>
          <w:szCs w:val="20"/>
        </w:rPr>
        <w:t>a na oceno kakovosti programa)</w:t>
      </w:r>
      <w:r w:rsidRPr="008A0E94">
        <w:rPr>
          <w:rFonts w:ascii="Arial" w:hAnsi="Arial" w:cs="Arial"/>
          <w:sz w:val="20"/>
          <w:szCs w:val="20"/>
        </w:rPr>
        <w:t>,</w:t>
      </w:r>
    </w:p>
    <w:p w14:paraId="29DAF803" w14:textId="14BBFE9F" w:rsidR="0069328E" w:rsidRPr="008A0E94" w:rsidRDefault="0069328E" w:rsidP="006A6B3E">
      <w:pPr>
        <w:widowControl w:val="0"/>
        <w:numPr>
          <w:ilvl w:val="0"/>
          <w:numId w:val="14"/>
        </w:numPr>
        <w:spacing w:line="276" w:lineRule="auto"/>
        <w:ind w:right="-32"/>
        <w:rPr>
          <w:rFonts w:ascii="Arial" w:hAnsi="Arial" w:cs="Arial"/>
          <w:b/>
          <w:bCs/>
          <w:sz w:val="20"/>
          <w:szCs w:val="20"/>
        </w:rPr>
      </w:pPr>
      <w:r w:rsidRPr="008A0E94">
        <w:rPr>
          <w:rFonts w:ascii="Arial" w:hAnsi="Arial" w:cs="Arial"/>
          <w:bCs/>
          <w:sz w:val="20"/>
          <w:szCs w:val="20"/>
        </w:rPr>
        <w:t xml:space="preserve">da v okviru programskega sklopa </w:t>
      </w:r>
      <w:r w:rsidR="00772B70" w:rsidRPr="008A0E94">
        <w:rPr>
          <w:rFonts w:ascii="Arial" w:hAnsi="Arial" w:cs="Arial"/>
          <w:bCs/>
          <w:sz w:val="20"/>
          <w:szCs w:val="20"/>
        </w:rPr>
        <w:t>»</w:t>
      </w:r>
      <w:r w:rsidRPr="008A0E94">
        <w:rPr>
          <w:rFonts w:ascii="Arial" w:hAnsi="Arial" w:cs="Arial"/>
          <w:bCs/>
          <w:sz w:val="20"/>
          <w:szCs w:val="20"/>
        </w:rPr>
        <w:t>Mednarodno sodelovanje in gostujoče programske enote</w:t>
      </w:r>
      <w:r w:rsidR="00772B70" w:rsidRPr="008A0E94">
        <w:rPr>
          <w:rFonts w:ascii="Arial" w:hAnsi="Arial" w:cs="Arial"/>
          <w:bCs/>
          <w:sz w:val="20"/>
          <w:szCs w:val="20"/>
        </w:rPr>
        <w:t>«</w:t>
      </w:r>
      <w:r w:rsidRPr="008A0E94">
        <w:rPr>
          <w:rFonts w:ascii="Arial" w:hAnsi="Arial" w:cs="Arial"/>
          <w:bCs/>
          <w:sz w:val="20"/>
          <w:szCs w:val="20"/>
        </w:rPr>
        <w:t xml:space="preserve"> prijavlja le tolikšno število gostujočih tujih programskih enot, da te ne presegajo števila gostovanj lastne produkcije v tujini,</w:t>
      </w:r>
    </w:p>
    <w:p w14:paraId="50695A83" w14:textId="2098E07C" w:rsidR="0069328E" w:rsidRPr="008A0E94" w:rsidRDefault="00217791" w:rsidP="006A6B3E">
      <w:pPr>
        <w:pStyle w:val="Brezrazmikov"/>
        <w:numPr>
          <w:ilvl w:val="0"/>
          <w:numId w:val="14"/>
        </w:numPr>
        <w:spacing w:line="276" w:lineRule="auto"/>
        <w:jc w:val="both"/>
        <w:rPr>
          <w:rFonts w:ascii="Arial" w:hAnsi="Arial" w:cs="Arial"/>
          <w:sz w:val="20"/>
          <w:szCs w:val="20"/>
        </w:rPr>
      </w:pPr>
      <w:r w:rsidRPr="008A0E94">
        <w:rPr>
          <w:rFonts w:ascii="Arial" w:hAnsi="Arial" w:cs="Arial"/>
          <w:bCs/>
          <w:sz w:val="20"/>
          <w:szCs w:val="20"/>
        </w:rPr>
        <w:t xml:space="preserve">da skupna zaprošena vsota za programske materialne stroške na vseh področjih, za stroške dela zaposlenih, </w:t>
      </w:r>
      <w:r w:rsidRPr="008A0E94">
        <w:rPr>
          <w:rFonts w:ascii="Arial" w:hAnsi="Arial" w:cs="Arial"/>
          <w:iCs/>
          <w:sz w:val="20"/>
          <w:szCs w:val="20"/>
          <w:lang w:eastAsia="sl-SI"/>
        </w:rPr>
        <w:t xml:space="preserve">za splošne stroške delovanja, za stroške nakupa opreme in za posredne stroške na letni ravni ne presega 70 % celotne vrednosti programa na letni ravni </w:t>
      </w:r>
      <w:r w:rsidRPr="008A0E94">
        <w:rPr>
          <w:rFonts w:ascii="Arial" w:hAnsi="Arial" w:cs="Arial"/>
          <w:bCs/>
          <w:sz w:val="20"/>
          <w:szCs w:val="20"/>
        </w:rPr>
        <w:t xml:space="preserve">in obenem na letni ravni ne presega </w:t>
      </w:r>
      <w:r w:rsidR="00AF2D04" w:rsidRPr="008A0E94">
        <w:rPr>
          <w:rFonts w:ascii="Arial" w:hAnsi="Arial" w:cs="Arial"/>
          <w:bCs/>
          <w:sz w:val="20"/>
          <w:szCs w:val="20"/>
        </w:rPr>
        <w:t>91</w:t>
      </w:r>
      <w:r w:rsidRPr="008A0E94">
        <w:rPr>
          <w:rFonts w:ascii="Arial" w:hAnsi="Arial" w:cs="Arial"/>
          <w:bCs/>
          <w:sz w:val="20"/>
          <w:szCs w:val="20"/>
        </w:rPr>
        <w:t>.000,00 EUR</w:t>
      </w:r>
      <w:r w:rsidR="0069328E" w:rsidRPr="008A0E94">
        <w:rPr>
          <w:rFonts w:ascii="Arial" w:hAnsi="Arial" w:cs="Arial"/>
          <w:bCs/>
          <w:sz w:val="20"/>
          <w:szCs w:val="20"/>
        </w:rPr>
        <w:t>.</w:t>
      </w:r>
    </w:p>
    <w:p w14:paraId="4BA7FC25" w14:textId="77777777" w:rsidR="0011360A" w:rsidRPr="008A0E94" w:rsidRDefault="0011360A" w:rsidP="006A6B3E">
      <w:pPr>
        <w:widowControl w:val="0"/>
        <w:spacing w:line="276" w:lineRule="auto"/>
        <w:ind w:right="-32"/>
        <w:rPr>
          <w:rFonts w:ascii="Arial" w:hAnsi="Arial" w:cs="Arial"/>
          <w:b/>
          <w:bCs/>
          <w:sz w:val="20"/>
          <w:szCs w:val="20"/>
        </w:rPr>
      </w:pPr>
    </w:p>
    <w:p w14:paraId="5BB0C9FA" w14:textId="6DED8FE7" w:rsidR="00CC2465" w:rsidRPr="008A0E94" w:rsidRDefault="00CC2465"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6.2.5</w:t>
      </w:r>
      <w:r w:rsidR="00217791" w:rsidRPr="008A0E94">
        <w:rPr>
          <w:rFonts w:ascii="Arial" w:hAnsi="Arial" w:cs="Arial"/>
          <w:b/>
          <w:bCs/>
          <w:sz w:val="20"/>
          <w:szCs w:val="20"/>
        </w:rPr>
        <w:tab/>
      </w:r>
      <w:r w:rsidR="00486B43" w:rsidRPr="008A0E94">
        <w:rPr>
          <w:rFonts w:ascii="Arial" w:hAnsi="Arial" w:cs="Arial"/>
          <w:b/>
          <w:bCs/>
          <w:sz w:val="20"/>
          <w:szCs w:val="20"/>
        </w:rPr>
        <w:t xml:space="preserve">v okviru </w:t>
      </w:r>
      <w:r w:rsidRPr="008A0E94">
        <w:rPr>
          <w:rFonts w:ascii="Arial" w:hAnsi="Arial" w:cs="Arial"/>
          <w:b/>
          <w:bCs/>
          <w:sz w:val="20"/>
          <w:szCs w:val="20"/>
        </w:rPr>
        <w:t>transdisciplinarn</w:t>
      </w:r>
      <w:r w:rsidR="00486B43" w:rsidRPr="008A0E94">
        <w:rPr>
          <w:rFonts w:ascii="Arial" w:hAnsi="Arial" w:cs="Arial"/>
          <w:b/>
          <w:bCs/>
          <w:sz w:val="20"/>
          <w:szCs w:val="20"/>
        </w:rPr>
        <w:t>ih</w:t>
      </w:r>
      <w:r w:rsidRPr="008A0E94">
        <w:rPr>
          <w:rFonts w:ascii="Arial" w:hAnsi="Arial" w:cs="Arial"/>
          <w:b/>
          <w:bCs/>
          <w:sz w:val="20"/>
          <w:szCs w:val="20"/>
        </w:rPr>
        <w:t xml:space="preserve"> p</w:t>
      </w:r>
      <w:r w:rsidR="00486B43" w:rsidRPr="008A0E94">
        <w:rPr>
          <w:rFonts w:ascii="Arial" w:hAnsi="Arial" w:cs="Arial"/>
          <w:b/>
          <w:bCs/>
          <w:sz w:val="20"/>
          <w:szCs w:val="20"/>
        </w:rPr>
        <w:t>rogramov</w:t>
      </w:r>
    </w:p>
    <w:p w14:paraId="79423041" w14:textId="4DB67EC3" w:rsidR="009C732E" w:rsidRPr="008A0E94" w:rsidRDefault="009C732E" w:rsidP="006A6B3E">
      <w:pPr>
        <w:pStyle w:val="Brezrazmikov"/>
        <w:numPr>
          <w:ilvl w:val="0"/>
          <w:numId w:val="54"/>
        </w:numPr>
        <w:spacing w:line="276" w:lineRule="auto"/>
        <w:jc w:val="both"/>
        <w:rPr>
          <w:rFonts w:ascii="Arial" w:hAnsi="Arial" w:cs="Arial"/>
          <w:sz w:val="20"/>
          <w:szCs w:val="20"/>
        </w:rPr>
      </w:pPr>
      <w:bookmarkStart w:id="13" w:name="_Hlk199187544"/>
      <w:r w:rsidRPr="008A0E94">
        <w:rPr>
          <w:rFonts w:ascii="Arial" w:hAnsi="Arial" w:cs="Arial"/>
          <w:sz w:val="20"/>
          <w:szCs w:val="20"/>
        </w:rPr>
        <w:t>da prijav</w:t>
      </w:r>
      <w:r w:rsidR="00695161" w:rsidRPr="008A0E94">
        <w:rPr>
          <w:rFonts w:ascii="Arial" w:hAnsi="Arial" w:cs="Arial"/>
          <w:sz w:val="20"/>
          <w:szCs w:val="20"/>
        </w:rPr>
        <w:t>itelj prijavlja</w:t>
      </w:r>
      <w:r w:rsidRPr="008A0E94">
        <w:rPr>
          <w:rFonts w:ascii="Arial" w:hAnsi="Arial" w:cs="Arial"/>
          <w:sz w:val="20"/>
          <w:szCs w:val="20"/>
        </w:rPr>
        <w:t xml:space="preserve"> program, </w:t>
      </w:r>
      <w:r w:rsidRPr="008A0E94">
        <w:rPr>
          <w:rFonts w:ascii="Arial" w:hAnsi="Arial" w:cs="Arial"/>
          <w:bCs/>
          <w:sz w:val="20"/>
          <w:szCs w:val="20"/>
        </w:rPr>
        <w:t>katerega enote vsebinsko lahko sodijo na posamična umetniška področja ali vsebinsko spajajo več umetniških področij, a program izvajalca ni le seštevek</w:t>
      </w:r>
      <w:r w:rsidRPr="008A0E94">
        <w:rPr>
          <w:rFonts w:ascii="Arial" w:hAnsi="Arial" w:cs="Arial"/>
          <w:sz w:val="20"/>
          <w:szCs w:val="20"/>
        </w:rPr>
        <w:t xml:space="preserve"> teh posameznih umetniških zvrsti, tehnik in enot, temveč njihova komplementarna spojitev,</w:t>
      </w:r>
    </w:p>
    <w:p w14:paraId="7B422FD6" w14:textId="412F5B76" w:rsidR="009C732E" w:rsidRPr="008A0E94" w:rsidRDefault="009C732E" w:rsidP="006A6B3E">
      <w:pPr>
        <w:pStyle w:val="Brezrazmikov"/>
        <w:numPr>
          <w:ilvl w:val="0"/>
          <w:numId w:val="54"/>
        </w:numPr>
        <w:spacing w:line="276" w:lineRule="auto"/>
        <w:jc w:val="both"/>
        <w:rPr>
          <w:rFonts w:ascii="Arial" w:hAnsi="Arial" w:cs="Arial"/>
          <w:sz w:val="20"/>
          <w:szCs w:val="20"/>
        </w:rPr>
      </w:pPr>
      <w:r w:rsidRPr="008A0E94">
        <w:rPr>
          <w:rFonts w:ascii="Arial" w:hAnsi="Arial" w:cs="Arial"/>
          <w:sz w:val="20"/>
          <w:szCs w:val="20"/>
        </w:rPr>
        <w:lastRenderedPageBreak/>
        <w:t xml:space="preserve">da </w:t>
      </w:r>
      <w:r w:rsidR="00695161" w:rsidRPr="008A0E94">
        <w:rPr>
          <w:rFonts w:ascii="Arial" w:hAnsi="Arial" w:cs="Arial"/>
          <w:sz w:val="20"/>
          <w:szCs w:val="20"/>
        </w:rPr>
        <w:t xml:space="preserve">prijavitelj </w:t>
      </w:r>
      <w:r w:rsidRPr="008A0E94">
        <w:rPr>
          <w:rFonts w:ascii="Arial" w:hAnsi="Arial" w:cs="Arial"/>
          <w:sz w:val="20"/>
          <w:szCs w:val="20"/>
        </w:rPr>
        <w:t xml:space="preserve">prijavlja program, ki vsebuje produkcijske forme z najmanj </w:t>
      </w:r>
      <w:r w:rsidR="00695161" w:rsidRPr="008A0E94">
        <w:rPr>
          <w:rFonts w:ascii="Arial" w:hAnsi="Arial" w:cs="Arial"/>
          <w:sz w:val="20"/>
          <w:szCs w:val="20"/>
        </w:rPr>
        <w:t>treh</w:t>
      </w:r>
      <w:r w:rsidRPr="008A0E94">
        <w:rPr>
          <w:rFonts w:ascii="Arial" w:hAnsi="Arial" w:cs="Arial"/>
          <w:sz w:val="20"/>
          <w:szCs w:val="20"/>
        </w:rPr>
        <w:t xml:space="preserve"> različnih umetniških področij, in sicer </w:t>
      </w:r>
      <w:r w:rsidRPr="008A0E94">
        <w:rPr>
          <w:rFonts w:ascii="Arial" w:hAnsi="Arial" w:cs="Arial"/>
          <w:bCs/>
          <w:sz w:val="20"/>
          <w:szCs w:val="20"/>
        </w:rPr>
        <w:t>uprizoritvenih umetnosti, glasbenih umetnosti, vizualnih umetnosti ter arhitekture in oblikovanja in intermedijskih umetnosti, ali produkcijske forme, ki vsebinsko spajajo več umetniških področij,</w:t>
      </w:r>
    </w:p>
    <w:p w14:paraId="35321942" w14:textId="03F86D05" w:rsidR="009C732E" w:rsidRPr="008A0E94" w:rsidRDefault="009C732E" w:rsidP="006A6B3E">
      <w:pPr>
        <w:pStyle w:val="Brezrazmikov"/>
        <w:numPr>
          <w:ilvl w:val="0"/>
          <w:numId w:val="54"/>
        </w:numPr>
        <w:spacing w:line="276" w:lineRule="auto"/>
        <w:jc w:val="both"/>
        <w:rPr>
          <w:rFonts w:ascii="Arial" w:hAnsi="Arial" w:cs="Arial"/>
          <w:sz w:val="20"/>
          <w:szCs w:val="20"/>
        </w:rPr>
      </w:pPr>
      <w:r w:rsidRPr="008A0E94">
        <w:rPr>
          <w:rFonts w:ascii="Arial" w:hAnsi="Arial" w:cs="Arial"/>
          <w:sz w:val="20"/>
          <w:szCs w:val="20"/>
        </w:rPr>
        <w:t xml:space="preserve">da </w:t>
      </w:r>
      <w:r w:rsidR="00695161" w:rsidRPr="008A0E94">
        <w:rPr>
          <w:rFonts w:ascii="Arial" w:hAnsi="Arial" w:cs="Arial"/>
          <w:sz w:val="20"/>
          <w:szCs w:val="20"/>
        </w:rPr>
        <w:t xml:space="preserve">je prijavitelj </w:t>
      </w:r>
      <w:r w:rsidRPr="008A0E94">
        <w:rPr>
          <w:rFonts w:ascii="Arial" w:hAnsi="Arial" w:cs="Arial"/>
          <w:bCs/>
          <w:sz w:val="20"/>
          <w:szCs w:val="20"/>
        </w:rPr>
        <w:t>v obdobju od 1. 1. 2022 do dne oddaje vloge na razpis realiziral</w:t>
      </w:r>
      <w:r w:rsidRPr="008A0E94">
        <w:rPr>
          <w:rFonts w:ascii="Arial" w:hAnsi="Arial" w:cs="Arial"/>
          <w:sz w:val="20"/>
          <w:szCs w:val="20"/>
        </w:rPr>
        <w:t xml:space="preserve"> najmanj 12 enot (brez ponovitev) z razpisnih področij oziroma izkazujejo dejavnosti v primerljivem obsegu; upoštevajo se samo dogodki oziroma enote, navedeni v pravočasno prispeli vlogi, </w:t>
      </w:r>
    </w:p>
    <w:p w14:paraId="5DFFBDD6" w14:textId="594D4663" w:rsidR="009C732E" w:rsidRPr="008A0E94" w:rsidRDefault="009C732E" w:rsidP="006A6B3E">
      <w:pPr>
        <w:pStyle w:val="Brezrazmikov"/>
        <w:numPr>
          <w:ilvl w:val="0"/>
          <w:numId w:val="54"/>
        </w:numPr>
        <w:spacing w:line="276" w:lineRule="auto"/>
        <w:jc w:val="both"/>
        <w:rPr>
          <w:rFonts w:ascii="Arial" w:hAnsi="Arial" w:cs="Arial"/>
          <w:sz w:val="20"/>
          <w:szCs w:val="20"/>
        </w:rPr>
      </w:pPr>
      <w:r w:rsidRPr="008A0E94">
        <w:rPr>
          <w:rFonts w:ascii="Arial" w:hAnsi="Arial" w:cs="Arial"/>
          <w:sz w:val="20"/>
          <w:szCs w:val="20"/>
        </w:rPr>
        <w:t xml:space="preserve">da prijavljajo programske dejavnosti v najmanj treh od štirih programskih sklopov iz točke 5.5, </w:t>
      </w:r>
    </w:p>
    <w:p w14:paraId="372291CF" w14:textId="1EF17726" w:rsidR="009C732E" w:rsidRPr="008A0E94" w:rsidRDefault="009C732E" w:rsidP="006A6B3E">
      <w:pPr>
        <w:pStyle w:val="Brezrazmikov"/>
        <w:numPr>
          <w:ilvl w:val="0"/>
          <w:numId w:val="54"/>
        </w:numPr>
        <w:spacing w:line="276" w:lineRule="auto"/>
        <w:jc w:val="both"/>
        <w:rPr>
          <w:rFonts w:ascii="Arial" w:hAnsi="Arial" w:cs="Arial"/>
          <w:sz w:val="20"/>
          <w:szCs w:val="20"/>
        </w:rPr>
      </w:pPr>
      <w:r w:rsidRPr="008A0E94">
        <w:rPr>
          <w:rFonts w:ascii="Arial" w:hAnsi="Arial" w:cs="Arial"/>
          <w:bCs/>
          <w:sz w:val="20"/>
          <w:szCs w:val="20"/>
        </w:rPr>
        <w:t>da se prijavljajo na transdisciplinarn</w:t>
      </w:r>
      <w:r w:rsidR="00486B43" w:rsidRPr="008A0E94">
        <w:rPr>
          <w:rFonts w:ascii="Arial" w:hAnsi="Arial" w:cs="Arial"/>
          <w:bCs/>
          <w:sz w:val="20"/>
          <w:szCs w:val="20"/>
        </w:rPr>
        <w:t>e</w:t>
      </w:r>
      <w:r w:rsidRPr="008A0E94">
        <w:rPr>
          <w:rFonts w:ascii="Arial" w:hAnsi="Arial" w:cs="Arial"/>
          <w:bCs/>
          <w:sz w:val="20"/>
          <w:szCs w:val="20"/>
        </w:rPr>
        <w:t xml:space="preserve"> p</w:t>
      </w:r>
      <w:r w:rsidR="00486B43" w:rsidRPr="008A0E94">
        <w:rPr>
          <w:rFonts w:ascii="Arial" w:hAnsi="Arial" w:cs="Arial"/>
          <w:bCs/>
          <w:sz w:val="20"/>
          <w:szCs w:val="20"/>
        </w:rPr>
        <w:t>rograme</w:t>
      </w:r>
      <w:r w:rsidRPr="008A0E94">
        <w:rPr>
          <w:rFonts w:ascii="Arial" w:hAnsi="Arial" w:cs="Arial"/>
          <w:bCs/>
          <w:sz w:val="20"/>
          <w:szCs w:val="20"/>
        </w:rPr>
        <w:t xml:space="preserve"> kot na osnovno področje, v katerega vključujejo produkcijske forme različnih umetniških področij ali njihov spoj, zato onkraj transdisciplinarn</w:t>
      </w:r>
      <w:r w:rsidR="00486B43" w:rsidRPr="008A0E94">
        <w:rPr>
          <w:rFonts w:ascii="Arial" w:hAnsi="Arial" w:cs="Arial"/>
          <w:bCs/>
          <w:sz w:val="20"/>
          <w:szCs w:val="20"/>
        </w:rPr>
        <w:t>ih</w:t>
      </w:r>
      <w:r w:rsidRPr="008A0E94">
        <w:rPr>
          <w:rFonts w:ascii="Arial" w:hAnsi="Arial" w:cs="Arial"/>
          <w:bCs/>
          <w:sz w:val="20"/>
          <w:szCs w:val="20"/>
        </w:rPr>
        <w:t xml:space="preserve"> p</w:t>
      </w:r>
      <w:r w:rsidR="00486B43" w:rsidRPr="008A0E94">
        <w:rPr>
          <w:rFonts w:ascii="Arial" w:hAnsi="Arial" w:cs="Arial"/>
          <w:bCs/>
          <w:sz w:val="20"/>
          <w:szCs w:val="20"/>
        </w:rPr>
        <w:t>rogramov</w:t>
      </w:r>
      <w:r w:rsidRPr="008A0E94">
        <w:rPr>
          <w:rFonts w:ascii="Arial" w:hAnsi="Arial" w:cs="Arial"/>
          <w:bCs/>
          <w:sz w:val="20"/>
          <w:szCs w:val="20"/>
        </w:rPr>
        <w:t xml:space="preserve"> ne prijavljajo dodatnih programskih enot drugih razpisnih področij,</w:t>
      </w:r>
    </w:p>
    <w:p w14:paraId="44408E96" w14:textId="0A4341A3" w:rsidR="009C732E" w:rsidRPr="008A0E94" w:rsidRDefault="009C732E" w:rsidP="006A6B3E">
      <w:pPr>
        <w:pStyle w:val="Brezrazmikov"/>
        <w:numPr>
          <w:ilvl w:val="0"/>
          <w:numId w:val="54"/>
        </w:numPr>
        <w:spacing w:line="276" w:lineRule="auto"/>
        <w:jc w:val="both"/>
        <w:rPr>
          <w:rFonts w:ascii="Arial" w:hAnsi="Arial" w:cs="Arial"/>
          <w:sz w:val="20"/>
          <w:szCs w:val="20"/>
        </w:rPr>
      </w:pPr>
      <w:r w:rsidRPr="008A0E94">
        <w:rPr>
          <w:rFonts w:ascii="Arial" w:hAnsi="Arial" w:cs="Arial"/>
          <w:bCs/>
          <w:sz w:val="20"/>
          <w:szCs w:val="20"/>
        </w:rPr>
        <w:t>da v primeru, da se prijavljajo na transdisciplinarn</w:t>
      </w:r>
      <w:r w:rsidR="00486B43" w:rsidRPr="008A0E94">
        <w:rPr>
          <w:rFonts w:ascii="Arial" w:hAnsi="Arial" w:cs="Arial"/>
          <w:bCs/>
          <w:sz w:val="20"/>
          <w:szCs w:val="20"/>
        </w:rPr>
        <w:t>e</w:t>
      </w:r>
      <w:r w:rsidRPr="008A0E94">
        <w:rPr>
          <w:rFonts w:ascii="Arial" w:hAnsi="Arial" w:cs="Arial"/>
          <w:bCs/>
          <w:sz w:val="20"/>
          <w:szCs w:val="20"/>
        </w:rPr>
        <w:t xml:space="preserve"> </w:t>
      </w:r>
      <w:r w:rsidR="00486B43" w:rsidRPr="008A0E94">
        <w:rPr>
          <w:rFonts w:ascii="Arial" w:hAnsi="Arial" w:cs="Arial"/>
          <w:bCs/>
          <w:sz w:val="20"/>
          <w:szCs w:val="20"/>
        </w:rPr>
        <w:t xml:space="preserve">programe </w:t>
      </w:r>
      <w:r w:rsidRPr="008A0E94">
        <w:rPr>
          <w:rFonts w:ascii="Arial" w:hAnsi="Arial" w:cs="Arial"/>
          <w:bCs/>
          <w:sz w:val="20"/>
          <w:szCs w:val="20"/>
        </w:rPr>
        <w:t>kot na drugo razpisno področje, prijavljajo največ eno enoto,</w:t>
      </w:r>
    </w:p>
    <w:p w14:paraId="7BAAE8E7" w14:textId="0965CB2E" w:rsidR="009C732E" w:rsidRPr="008A0E94" w:rsidRDefault="009C732E" w:rsidP="006A6B3E">
      <w:pPr>
        <w:pStyle w:val="Brezrazmikov"/>
        <w:numPr>
          <w:ilvl w:val="0"/>
          <w:numId w:val="54"/>
        </w:numPr>
        <w:spacing w:line="276" w:lineRule="auto"/>
        <w:jc w:val="both"/>
        <w:rPr>
          <w:rFonts w:ascii="Arial" w:hAnsi="Arial" w:cs="Arial"/>
          <w:sz w:val="20"/>
          <w:szCs w:val="20"/>
        </w:rPr>
      </w:pPr>
      <w:r w:rsidRPr="008A0E94">
        <w:rPr>
          <w:rFonts w:ascii="Arial" w:hAnsi="Arial" w:cs="Arial"/>
          <w:sz w:val="20"/>
          <w:szCs w:val="20"/>
        </w:rPr>
        <w:t xml:space="preserve">da </w:t>
      </w:r>
      <w:r w:rsidRPr="008A0E94">
        <w:rPr>
          <w:rFonts w:ascii="Arial" w:hAnsi="Arial" w:cs="Arial"/>
          <w:bCs/>
          <w:sz w:val="20"/>
          <w:szCs w:val="20"/>
        </w:rPr>
        <w:t xml:space="preserve">najvišja </w:t>
      </w:r>
      <w:r w:rsidRPr="008A0E94">
        <w:rPr>
          <w:rFonts w:ascii="Arial" w:hAnsi="Arial" w:cs="Arial"/>
          <w:sz w:val="20"/>
          <w:szCs w:val="20"/>
        </w:rPr>
        <w:t>zaprošena vsota za programske materialne stroške,</w:t>
      </w:r>
      <w:r w:rsidRPr="008A0E94">
        <w:rPr>
          <w:rFonts w:ascii="Arial" w:hAnsi="Arial" w:cs="Arial"/>
          <w:bCs/>
          <w:sz w:val="20"/>
          <w:szCs w:val="20"/>
        </w:rPr>
        <w:t xml:space="preserve"> </w:t>
      </w:r>
      <w:r w:rsidRPr="008A0E94">
        <w:rPr>
          <w:rFonts w:ascii="Arial" w:hAnsi="Arial" w:cs="Arial"/>
          <w:sz w:val="20"/>
          <w:szCs w:val="20"/>
        </w:rPr>
        <w:t xml:space="preserve">za stroške dela zaposlenih, </w:t>
      </w:r>
      <w:r w:rsidR="00217791" w:rsidRPr="008A0E94">
        <w:rPr>
          <w:rFonts w:ascii="Arial" w:hAnsi="Arial" w:cs="Arial"/>
          <w:iCs/>
          <w:sz w:val="20"/>
          <w:szCs w:val="20"/>
          <w:lang w:eastAsia="sl-SI"/>
        </w:rPr>
        <w:t xml:space="preserve">za splošne stroške delovanja, za stroške nakupa opreme in za posredne stroške na letni ravni ne presega </w:t>
      </w:r>
      <w:r w:rsidRPr="008A0E94">
        <w:rPr>
          <w:rFonts w:ascii="Arial" w:hAnsi="Arial" w:cs="Arial"/>
          <w:sz w:val="20"/>
          <w:szCs w:val="20"/>
        </w:rPr>
        <w:t>70 % celotne vrednosti programa in obenem ne presega 110.000,00 EUR.</w:t>
      </w:r>
      <w:bookmarkEnd w:id="13"/>
      <w:r w:rsidRPr="008A0E94">
        <w:rPr>
          <w:rFonts w:ascii="Arial" w:hAnsi="Arial" w:cs="Arial"/>
          <w:sz w:val="20"/>
          <w:szCs w:val="20"/>
        </w:rPr>
        <w:t xml:space="preserve"> </w:t>
      </w:r>
    </w:p>
    <w:p w14:paraId="6A6D9300" w14:textId="77777777" w:rsidR="00CC2465" w:rsidRPr="008A0E94" w:rsidRDefault="00CC2465" w:rsidP="006A6B3E">
      <w:pPr>
        <w:widowControl w:val="0"/>
        <w:spacing w:line="276" w:lineRule="auto"/>
        <w:ind w:right="-32"/>
        <w:rPr>
          <w:rFonts w:ascii="Arial" w:hAnsi="Arial" w:cs="Arial"/>
          <w:b/>
          <w:bCs/>
          <w:sz w:val="20"/>
          <w:szCs w:val="20"/>
        </w:rPr>
      </w:pPr>
    </w:p>
    <w:p w14:paraId="0680EEE3" w14:textId="29C30B2F" w:rsidR="009A2E7E" w:rsidRPr="008A0E94" w:rsidRDefault="00701F9C" w:rsidP="006A6B3E">
      <w:pPr>
        <w:widowControl w:val="0"/>
        <w:numPr>
          <w:ilvl w:val="1"/>
          <w:numId w:val="40"/>
        </w:numPr>
        <w:spacing w:line="276" w:lineRule="auto"/>
        <w:ind w:right="-32"/>
        <w:rPr>
          <w:rFonts w:ascii="Arial" w:hAnsi="Arial" w:cs="Arial"/>
          <w:b/>
          <w:bCs/>
          <w:sz w:val="20"/>
          <w:szCs w:val="20"/>
        </w:rPr>
      </w:pPr>
      <w:r w:rsidRPr="008A0E94">
        <w:rPr>
          <w:rFonts w:ascii="Arial" w:hAnsi="Arial" w:cs="Arial"/>
          <w:b/>
          <w:bCs/>
          <w:sz w:val="20"/>
          <w:szCs w:val="20"/>
        </w:rPr>
        <w:t xml:space="preserve"> </w:t>
      </w:r>
      <w:r w:rsidR="000F1056" w:rsidRPr="008A0E94">
        <w:rPr>
          <w:rFonts w:ascii="Arial" w:hAnsi="Arial" w:cs="Arial"/>
          <w:b/>
          <w:bCs/>
          <w:sz w:val="20"/>
          <w:szCs w:val="20"/>
        </w:rPr>
        <w:t>Posebn</w:t>
      </w:r>
      <w:r w:rsidR="00961C39" w:rsidRPr="008A0E94">
        <w:rPr>
          <w:rFonts w:ascii="Arial" w:hAnsi="Arial" w:cs="Arial"/>
          <w:b/>
          <w:bCs/>
          <w:sz w:val="20"/>
          <w:szCs w:val="20"/>
        </w:rPr>
        <w:t>i</w:t>
      </w:r>
      <w:r w:rsidR="000F1056" w:rsidRPr="008A0E94">
        <w:rPr>
          <w:rFonts w:ascii="Arial" w:hAnsi="Arial" w:cs="Arial"/>
          <w:b/>
          <w:bCs/>
          <w:sz w:val="20"/>
          <w:szCs w:val="20"/>
        </w:rPr>
        <w:t xml:space="preserve"> pogoj</w:t>
      </w:r>
      <w:r w:rsidR="00961C39" w:rsidRPr="008A0E94">
        <w:rPr>
          <w:rFonts w:ascii="Arial" w:hAnsi="Arial" w:cs="Arial"/>
          <w:b/>
          <w:bCs/>
          <w:sz w:val="20"/>
          <w:szCs w:val="20"/>
        </w:rPr>
        <w:t>i</w:t>
      </w:r>
      <w:r w:rsidR="009A2E7E" w:rsidRPr="008A0E94">
        <w:rPr>
          <w:rFonts w:ascii="Arial" w:hAnsi="Arial" w:cs="Arial"/>
          <w:b/>
          <w:bCs/>
          <w:sz w:val="20"/>
          <w:szCs w:val="20"/>
        </w:rPr>
        <w:t xml:space="preserve"> na drugih razpisnih področjih:</w:t>
      </w:r>
    </w:p>
    <w:p w14:paraId="1B592CF8" w14:textId="77777777" w:rsidR="002E65F9" w:rsidRPr="008A0E94" w:rsidRDefault="002E65F9" w:rsidP="006A6B3E">
      <w:pPr>
        <w:suppressAutoHyphens w:val="0"/>
        <w:autoSpaceDE w:val="0"/>
        <w:autoSpaceDN w:val="0"/>
        <w:adjustRightInd w:val="0"/>
        <w:spacing w:line="276" w:lineRule="auto"/>
        <w:rPr>
          <w:rFonts w:ascii="Arial" w:eastAsia="Calibri" w:hAnsi="Arial" w:cs="Arial"/>
          <w:sz w:val="20"/>
          <w:szCs w:val="20"/>
          <w:lang w:eastAsia="sl-SI"/>
        </w:rPr>
      </w:pPr>
      <w:bookmarkStart w:id="14" w:name="_Hlk199187559"/>
      <w:r w:rsidRPr="008A0E94">
        <w:rPr>
          <w:rFonts w:ascii="Arial" w:eastAsia="Calibri" w:hAnsi="Arial" w:cs="Arial"/>
          <w:sz w:val="20"/>
          <w:szCs w:val="20"/>
          <w:lang w:eastAsia="sl-SI"/>
        </w:rPr>
        <w:t xml:space="preserve">Prijavitelj lahko </w:t>
      </w:r>
      <w:r w:rsidR="000937D6" w:rsidRPr="008A0E94">
        <w:rPr>
          <w:rFonts w:ascii="Arial" w:eastAsia="Calibri" w:hAnsi="Arial" w:cs="Arial"/>
          <w:sz w:val="20"/>
          <w:szCs w:val="20"/>
          <w:lang w:eastAsia="sl-SI"/>
        </w:rPr>
        <w:t xml:space="preserve">pod naslednjimi pogoji </w:t>
      </w:r>
      <w:r w:rsidRPr="008A0E94">
        <w:rPr>
          <w:rFonts w:ascii="Arial" w:eastAsia="Calibri" w:hAnsi="Arial" w:cs="Arial"/>
          <w:sz w:val="20"/>
          <w:szCs w:val="20"/>
          <w:lang w:eastAsia="sl-SI"/>
        </w:rPr>
        <w:t>v program vključi tudi programske enote drugih razpisnih področij:</w:t>
      </w:r>
    </w:p>
    <w:p w14:paraId="471EE9E7" w14:textId="361D3148" w:rsidR="002E65F9" w:rsidRPr="008A0E94" w:rsidRDefault="002E65F9" w:rsidP="006A6B3E">
      <w:pPr>
        <w:numPr>
          <w:ilvl w:val="0"/>
          <w:numId w:val="72"/>
        </w:numPr>
        <w:suppressAutoHyphens w:val="0"/>
        <w:autoSpaceDE w:val="0"/>
        <w:autoSpaceDN w:val="0"/>
        <w:adjustRightInd w:val="0"/>
        <w:spacing w:line="276" w:lineRule="auto"/>
        <w:rPr>
          <w:rFonts w:ascii="Arial" w:eastAsia="Calibri" w:hAnsi="Arial" w:cs="Arial"/>
          <w:sz w:val="20"/>
          <w:szCs w:val="20"/>
          <w:lang w:eastAsia="sl-SI"/>
        </w:rPr>
      </w:pPr>
      <w:r w:rsidRPr="008A0E94">
        <w:rPr>
          <w:rFonts w:ascii="Arial" w:eastAsia="Calibri" w:hAnsi="Arial" w:cs="Arial"/>
          <w:sz w:val="20"/>
          <w:szCs w:val="20"/>
          <w:lang w:eastAsia="sl-SI"/>
        </w:rPr>
        <w:t>da izpolnjuje splošne in posebne pogoje na osnovnem razpisnem področju</w:t>
      </w:r>
      <w:r w:rsidR="00B91C85" w:rsidRPr="008A0E94">
        <w:rPr>
          <w:rFonts w:ascii="Arial" w:eastAsia="Calibri" w:hAnsi="Arial" w:cs="Arial"/>
          <w:sz w:val="20"/>
          <w:szCs w:val="20"/>
          <w:lang w:eastAsia="sl-SI"/>
        </w:rPr>
        <w:t>,</w:t>
      </w:r>
      <w:r w:rsidRPr="008A0E94">
        <w:rPr>
          <w:rFonts w:ascii="Arial" w:eastAsia="Calibri" w:hAnsi="Arial" w:cs="Arial"/>
          <w:sz w:val="20"/>
          <w:szCs w:val="20"/>
          <w:lang w:eastAsia="sl-SI"/>
        </w:rPr>
        <w:t xml:space="preserve"> </w:t>
      </w:r>
      <w:r w:rsidR="00B91C85" w:rsidRPr="008A0E94">
        <w:rPr>
          <w:rFonts w:ascii="Arial" w:hAnsi="Arial" w:cs="Arial"/>
          <w:bCs/>
          <w:sz w:val="20"/>
          <w:szCs w:val="20"/>
        </w:rPr>
        <w:t>ki ga prijavlja</w:t>
      </w:r>
      <w:r w:rsidR="00F530E3" w:rsidRPr="008A0E94">
        <w:rPr>
          <w:rFonts w:ascii="Arial" w:hAnsi="Arial" w:cs="Arial"/>
          <w:bCs/>
          <w:sz w:val="20"/>
          <w:szCs w:val="20"/>
        </w:rPr>
        <w:t>,</w:t>
      </w:r>
      <w:r w:rsidR="00B91C85" w:rsidRPr="008A0E94">
        <w:rPr>
          <w:rFonts w:ascii="Arial" w:eastAsia="Calibri" w:hAnsi="Arial" w:cs="Arial"/>
          <w:sz w:val="20"/>
          <w:szCs w:val="20"/>
          <w:lang w:eastAsia="sl-SI"/>
        </w:rPr>
        <w:t xml:space="preserve"> </w:t>
      </w:r>
    </w:p>
    <w:p w14:paraId="00A15DCC" w14:textId="425AA958" w:rsidR="00B91C85" w:rsidRPr="008A0E94" w:rsidRDefault="002E65F9" w:rsidP="006A6B3E">
      <w:pPr>
        <w:widowControl w:val="0"/>
        <w:numPr>
          <w:ilvl w:val="0"/>
          <w:numId w:val="72"/>
        </w:numPr>
        <w:spacing w:line="276" w:lineRule="auto"/>
        <w:ind w:right="-32"/>
        <w:rPr>
          <w:rFonts w:ascii="Arial" w:eastAsia="Calibri" w:hAnsi="Arial" w:cs="Arial"/>
          <w:sz w:val="20"/>
          <w:szCs w:val="20"/>
          <w:lang w:eastAsia="sl-SI"/>
        </w:rPr>
      </w:pPr>
      <w:r w:rsidRPr="008A0E94">
        <w:rPr>
          <w:rFonts w:ascii="Arial" w:eastAsia="Calibri" w:hAnsi="Arial" w:cs="Arial"/>
          <w:sz w:val="20"/>
          <w:szCs w:val="20"/>
          <w:lang w:eastAsia="sl-SI"/>
        </w:rPr>
        <w:t>da so programske</w:t>
      </w:r>
      <w:r w:rsidR="001A0398" w:rsidRPr="008A0E94">
        <w:rPr>
          <w:rFonts w:ascii="Arial" w:eastAsia="Calibri" w:hAnsi="Arial" w:cs="Arial"/>
          <w:sz w:val="20"/>
          <w:szCs w:val="20"/>
          <w:lang w:eastAsia="sl-SI"/>
        </w:rPr>
        <w:t xml:space="preserve"> vsebine</w:t>
      </w:r>
      <w:r w:rsidRPr="008A0E94">
        <w:rPr>
          <w:rFonts w:ascii="Arial" w:eastAsia="Calibri" w:hAnsi="Arial" w:cs="Arial"/>
          <w:sz w:val="20"/>
          <w:szCs w:val="20"/>
          <w:lang w:eastAsia="sl-SI"/>
        </w:rPr>
        <w:t xml:space="preserve"> drugih razpisnih področij vključene v </w:t>
      </w:r>
      <w:r w:rsidR="00FF07A0" w:rsidRPr="008A0E94">
        <w:rPr>
          <w:rFonts w:ascii="Arial" w:eastAsia="Calibri" w:hAnsi="Arial" w:cs="Arial"/>
          <w:sz w:val="20"/>
          <w:szCs w:val="20"/>
          <w:lang w:eastAsia="sl-SI"/>
        </w:rPr>
        <w:t>vizijo programa</w:t>
      </w:r>
      <w:r w:rsidRPr="008A0E94">
        <w:rPr>
          <w:rFonts w:ascii="Arial" w:eastAsia="Calibri" w:hAnsi="Arial" w:cs="Arial"/>
          <w:sz w:val="20"/>
          <w:szCs w:val="20"/>
          <w:lang w:eastAsia="sl-SI"/>
        </w:rPr>
        <w:t>, ki je predmet financiranja</w:t>
      </w:r>
      <w:r w:rsidR="00F530E3" w:rsidRPr="008A0E94">
        <w:rPr>
          <w:rFonts w:ascii="Arial" w:eastAsia="Calibri" w:hAnsi="Arial" w:cs="Arial"/>
          <w:sz w:val="20"/>
          <w:szCs w:val="20"/>
          <w:lang w:eastAsia="sl-SI"/>
        </w:rPr>
        <w:t>,</w:t>
      </w:r>
    </w:p>
    <w:p w14:paraId="2D013BAC" w14:textId="0681AF0C" w:rsidR="004E7573" w:rsidRPr="008A0E94" w:rsidRDefault="00B91C85" w:rsidP="006A6B3E">
      <w:pPr>
        <w:widowControl w:val="0"/>
        <w:numPr>
          <w:ilvl w:val="0"/>
          <w:numId w:val="72"/>
        </w:numPr>
        <w:spacing w:line="276" w:lineRule="auto"/>
        <w:ind w:right="-32"/>
        <w:rPr>
          <w:rFonts w:ascii="Arial" w:hAnsi="Arial" w:cs="Arial"/>
          <w:bCs/>
          <w:sz w:val="20"/>
          <w:szCs w:val="20"/>
        </w:rPr>
      </w:pPr>
      <w:r w:rsidRPr="008A0E94">
        <w:rPr>
          <w:rFonts w:ascii="Arial" w:hAnsi="Arial" w:cs="Arial"/>
          <w:bCs/>
          <w:sz w:val="20"/>
          <w:szCs w:val="20"/>
        </w:rPr>
        <w:t xml:space="preserve">da skupna zaprošena vsota za programske materialne stroške na posameznem drugem razpisnem področju ne presega </w:t>
      </w:r>
      <w:r w:rsidR="00797E64" w:rsidRPr="008A0E94">
        <w:rPr>
          <w:rFonts w:ascii="Arial" w:hAnsi="Arial" w:cs="Arial"/>
          <w:bCs/>
          <w:sz w:val="20"/>
          <w:szCs w:val="20"/>
        </w:rPr>
        <w:t>7</w:t>
      </w:r>
      <w:r w:rsidRPr="008A0E94">
        <w:rPr>
          <w:rFonts w:ascii="Arial" w:hAnsi="Arial" w:cs="Arial"/>
          <w:bCs/>
          <w:sz w:val="20"/>
          <w:szCs w:val="20"/>
        </w:rPr>
        <w:t>0 % celotne vrednosti programskih materialnih stroškov na tem posameznem drugem razpisnem področju</w:t>
      </w:r>
      <w:r w:rsidR="004E7573" w:rsidRPr="008A0E94">
        <w:rPr>
          <w:rFonts w:ascii="Arial" w:hAnsi="Arial" w:cs="Arial"/>
          <w:bCs/>
          <w:sz w:val="20"/>
          <w:szCs w:val="20"/>
        </w:rPr>
        <w:t xml:space="preserve"> in hkrati ne presega:</w:t>
      </w:r>
    </w:p>
    <w:p w14:paraId="45CE71C8" w14:textId="7197F6C8" w:rsidR="003E4ADE" w:rsidRPr="008A0E94" w:rsidRDefault="003E4ADE" w:rsidP="006A6B3E">
      <w:pPr>
        <w:pStyle w:val="Telobesedila"/>
        <w:numPr>
          <w:ilvl w:val="0"/>
          <w:numId w:val="72"/>
        </w:numPr>
        <w:spacing w:line="276" w:lineRule="auto"/>
        <w:ind w:right="-32"/>
        <w:jc w:val="both"/>
        <w:rPr>
          <w:rFonts w:ascii="Arial" w:hAnsi="Arial" w:cs="Arial"/>
          <w:sz w:val="20"/>
        </w:rPr>
      </w:pPr>
      <w:r w:rsidRPr="008A0E94">
        <w:rPr>
          <w:rFonts w:ascii="Arial" w:hAnsi="Arial" w:cs="Arial"/>
          <w:sz w:val="20"/>
        </w:rPr>
        <w:t>20.000</w:t>
      </w:r>
      <w:r w:rsidR="002C4171" w:rsidRPr="008A0E94">
        <w:rPr>
          <w:rFonts w:ascii="Arial" w:hAnsi="Arial" w:cs="Arial"/>
          <w:sz w:val="20"/>
        </w:rPr>
        <w:t>,00</w:t>
      </w:r>
      <w:r w:rsidRPr="008A0E94">
        <w:rPr>
          <w:rFonts w:ascii="Arial" w:hAnsi="Arial" w:cs="Arial"/>
          <w:sz w:val="20"/>
        </w:rPr>
        <w:t xml:space="preserve"> EUR na področju uprizoritvenih umetnosti</w:t>
      </w:r>
      <w:r w:rsidR="00656819" w:rsidRPr="008A0E94">
        <w:rPr>
          <w:rFonts w:ascii="Arial" w:hAnsi="Arial" w:cs="Arial"/>
          <w:sz w:val="20"/>
        </w:rPr>
        <w:t>,</w:t>
      </w:r>
    </w:p>
    <w:p w14:paraId="1BEFCD84" w14:textId="6C0464D5" w:rsidR="003E4ADE" w:rsidRPr="008A0E94" w:rsidRDefault="00682661" w:rsidP="006A6B3E">
      <w:pPr>
        <w:pStyle w:val="Telobesedila"/>
        <w:numPr>
          <w:ilvl w:val="0"/>
          <w:numId w:val="72"/>
        </w:numPr>
        <w:spacing w:line="276" w:lineRule="auto"/>
        <w:ind w:right="-32"/>
        <w:jc w:val="both"/>
        <w:rPr>
          <w:rFonts w:ascii="Arial" w:hAnsi="Arial" w:cs="Arial"/>
          <w:sz w:val="20"/>
        </w:rPr>
      </w:pPr>
      <w:r w:rsidRPr="008A0E94">
        <w:rPr>
          <w:rFonts w:ascii="Arial" w:hAnsi="Arial" w:cs="Arial"/>
          <w:sz w:val="20"/>
        </w:rPr>
        <w:t>10</w:t>
      </w:r>
      <w:r w:rsidR="00D638B4" w:rsidRPr="008A0E94">
        <w:rPr>
          <w:rFonts w:ascii="Arial" w:hAnsi="Arial" w:cs="Arial"/>
          <w:sz w:val="20"/>
        </w:rPr>
        <w:t>.000</w:t>
      </w:r>
      <w:r w:rsidR="002C4171" w:rsidRPr="008A0E94">
        <w:rPr>
          <w:rFonts w:ascii="Arial" w:hAnsi="Arial" w:cs="Arial"/>
          <w:sz w:val="20"/>
        </w:rPr>
        <w:t>,00</w:t>
      </w:r>
      <w:r w:rsidR="003E4ADE" w:rsidRPr="008A0E94">
        <w:rPr>
          <w:rFonts w:ascii="Arial" w:hAnsi="Arial" w:cs="Arial"/>
          <w:sz w:val="20"/>
        </w:rPr>
        <w:t xml:space="preserve"> EUR na področju glasbenih umetnosti</w:t>
      </w:r>
      <w:r w:rsidR="00656819" w:rsidRPr="008A0E94">
        <w:rPr>
          <w:rFonts w:ascii="Arial" w:hAnsi="Arial" w:cs="Arial"/>
          <w:sz w:val="20"/>
        </w:rPr>
        <w:t>,</w:t>
      </w:r>
    </w:p>
    <w:p w14:paraId="59ABFBD8" w14:textId="0E20E4EA" w:rsidR="003E4ADE" w:rsidRPr="008A0E94" w:rsidRDefault="00AD0EB1" w:rsidP="006A6B3E">
      <w:pPr>
        <w:pStyle w:val="Telobesedila"/>
        <w:numPr>
          <w:ilvl w:val="0"/>
          <w:numId w:val="72"/>
        </w:numPr>
        <w:spacing w:line="276" w:lineRule="auto"/>
        <w:ind w:right="-32"/>
        <w:jc w:val="both"/>
        <w:rPr>
          <w:rFonts w:ascii="Arial" w:hAnsi="Arial" w:cs="Arial"/>
          <w:sz w:val="20"/>
        </w:rPr>
      </w:pPr>
      <w:r w:rsidRPr="008A0E94">
        <w:rPr>
          <w:rFonts w:ascii="Arial" w:hAnsi="Arial" w:cs="Arial"/>
          <w:sz w:val="20"/>
        </w:rPr>
        <w:t>1</w:t>
      </w:r>
      <w:r w:rsidR="00BC4C80" w:rsidRPr="008A0E94">
        <w:rPr>
          <w:rFonts w:ascii="Arial" w:hAnsi="Arial" w:cs="Arial"/>
          <w:sz w:val="20"/>
        </w:rPr>
        <w:t>5</w:t>
      </w:r>
      <w:r w:rsidRPr="008A0E94">
        <w:rPr>
          <w:rFonts w:ascii="Arial" w:hAnsi="Arial" w:cs="Arial"/>
          <w:sz w:val="20"/>
        </w:rPr>
        <w:t>.000</w:t>
      </w:r>
      <w:r w:rsidR="00053170" w:rsidRPr="008A0E94">
        <w:rPr>
          <w:rFonts w:ascii="Arial" w:hAnsi="Arial" w:cs="Arial"/>
          <w:sz w:val="20"/>
        </w:rPr>
        <w:t>,00</w:t>
      </w:r>
      <w:r w:rsidR="003E4ADE" w:rsidRPr="008A0E94">
        <w:rPr>
          <w:rFonts w:ascii="Arial" w:hAnsi="Arial" w:cs="Arial"/>
          <w:sz w:val="20"/>
        </w:rPr>
        <w:t xml:space="preserve"> </w:t>
      </w:r>
      <w:r w:rsidR="004274E0" w:rsidRPr="008A0E94">
        <w:rPr>
          <w:rFonts w:ascii="Arial" w:hAnsi="Arial" w:cs="Arial"/>
          <w:sz w:val="20"/>
        </w:rPr>
        <w:t xml:space="preserve">EUR </w:t>
      </w:r>
      <w:r w:rsidR="003E4ADE" w:rsidRPr="008A0E94">
        <w:rPr>
          <w:rFonts w:ascii="Arial" w:hAnsi="Arial" w:cs="Arial"/>
          <w:sz w:val="20"/>
        </w:rPr>
        <w:t>na področju vizualnih umetnosti</w:t>
      </w:r>
      <w:r w:rsidR="0029697F" w:rsidRPr="008A0E94">
        <w:rPr>
          <w:rFonts w:ascii="Arial" w:hAnsi="Arial" w:cs="Arial"/>
          <w:sz w:val="20"/>
        </w:rPr>
        <w:t xml:space="preserve"> ter arhitekture in oblikovanja</w:t>
      </w:r>
      <w:r w:rsidR="00656819" w:rsidRPr="008A0E94">
        <w:rPr>
          <w:rFonts w:ascii="Arial" w:hAnsi="Arial" w:cs="Arial"/>
          <w:sz w:val="20"/>
        </w:rPr>
        <w:t>,</w:t>
      </w:r>
    </w:p>
    <w:p w14:paraId="5FBD3C79" w14:textId="2B53836B" w:rsidR="00351B1E" w:rsidRPr="008A0E94" w:rsidRDefault="009776F0" w:rsidP="006A6B3E">
      <w:pPr>
        <w:pStyle w:val="Telobesedila"/>
        <w:numPr>
          <w:ilvl w:val="0"/>
          <w:numId w:val="72"/>
        </w:numPr>
        <w:spacing w:line="276" w:lineRule="auto"/>
        <w:ind w:right="-32"/>
        <w:jc w:val="both"/>
        <w:rPr>
          <w:rFonts w:ascii="Arial" w:hAnsi="Arial" w:cs="Arial"/>
          <w:bCs/>
          <w:sz w:val="20"/>
        </w:rPr>
      </w:pPr>
      <w:r w:rsidRPr="008A0E94">
        <w:rPr>
          <w:rFonts w:ascii="Arial" w:hAnsi="Arial" w:cs="Arial"/>
          <w:sz w:val="20"/>
        </w:rPr>
        <w:t>10</w:t>
      </w:r>
      <w:r w:rsidR="00D638B4" w:rsidRPr="008A0E94">
        <w:rPr>
          <w:rFonts w:ascii="Arial" w:hAnsi="Arial" w:cs="Arial"/>
          <w:sz w:val="20"/>
        </w:rPr>
        <w:t>.</w:t>
      </w:r>
      <w:r w:rsidR="00FF1F1A" w:rsidRPr="008A0E94">
        <w:rPr>
          <w:rFonts w:ascii="Arial" w:hAnsi="Arial" w:cs="Arial"/>
          <w:sz w:val="20"/>
        </w:rPr>
        <w:t>000</w:t>
      </w:r>
      <w:r w:rsidR="002C4171" w:rsidRPr="008A0E94">
        <w:rPr>
          <w:rFonts w:ascii="Arial" w:hAnsi="Arial" w:cs="Arial"/>
          <w:sz w:val="20"/>
        </w:rPr>
        <w:t>,00</w:t>
      </w:r>
      <w:r w:rsidR="003E4ADE" w:rsidRPr="008A0E94">
        <w:rPr>
          <w:rFonts w:ascii="Arial" w:hAnsi="Arial" w:cs="Arial"/>
          <w:sz w:val="20"/>
        </w:rPr>
        <w:t xml:space="preserve"> EUR na področju intermedijskih umetnosti</w:t>
      </w:r>
      <w:r w:rsidR="00351B1E" w:rsidRPr="008A0E94">
        <w:rPr>
          <w:rFonts w:ascii="Arial" w:hAnsi="Arial" w:cs="Arial"/>
          <w:sz w:val="20"/>
        </w:rPr>
        <w:t>,</w:t>
      </w:r>
    </w:p>
    <w:p w14:paraId="6A183ACB" w14:textId="2FC2B587" w:rsidR="00B91C85" w:rsidRPr="008A0E94" w:rsidRDefault="00351B1E" w:rsidP="006A6B3E">
      <w:pPr>
        <w:pStyle w:val="Telobesedila"/>
        <w:numPr>
          <w:ilvl w:val="0"/>
          <w:numId w:val="72"/>
        </w:numPr>
        <w:spacing w:line="276" w:lineRule="auto"/>
        <w:ind w:right="-32"/>
        <w:jc w:val="both"/>
        <w:rPr>
          <w:rFonts w:ascii="Arial" w:hAnsi="Arial" w:cs="Arial"/>
          <w:bCs/>
          <w:sz w:val="20"/>
        </w:rPr>
      </w:pPr>
      <w:r w:rsidRPr="008A0E94">
        <w:rPr>
          <w:rFonts w:ascii="Arial" w:hAnsi="Arial" w:cs="Arial"/>
          <w:sz w:val="20"/>
        </w:rPr>
        <w:t xml:space="preserve">10.000,00 EUR </w:t>
      </w:r>
      <w:r w:rsidR="00486B43" w:rsidRPr="008A0E94">
        <w:rPr>
          <w:rFonts w:ascii="Arial" w:hAnsi="Arial" w:cs="Arial"/>
          <w:sz w:val="20"/>
        </w:rPr>
        <w:t>v okviru</w:t>
      </w:r>
      <w:r w:rsidRPr="008A0E94">
        <w:rPr>
          <w:rFonts w:ascii="Arial" w:hAnsi="Arial" w:cs="Arial"/>
          <w:sz w:val="20"/>
        </w:rPr>
        <w:t xml:space="preserve"> transdisciplinarn</w:t>
      </w:r>
      <w:r w:rsidR="00486B43" w:rsidRPr="008A0E94">
        <w:rPr>
          <w:rFonts w:ascii="Arial" w:hAnsi="Arial" w:cs="Arial"/>
          <w:sz w:val="20"/>
        </w:rPr>
        <w:t>ih</w:t>
      </w:r>
      <w:r w:rsidRPr="008A0E94">
        <w:rPr>
          <w:rFonts w:ascii="Arial" w:hAnsi="Arial" w:cs="Arial"/>
          <w:sz w:val="20"/>
        </w:rPr>
        <w:t xml:space="preserve"> p</w:t>
      </w:r>
      <w:r w:rsidR="00486B43" w:rsidRPr="008A0E94">
        <w:rPr>
          <w:rFonts w:ascii="Arial" w:hAnsi="Arial" w:cs="Arial"/>
          <w:sz w:val="20"/>
        </w:rPr>
        <w:t>rogramov</w:t>
      </w:r>
      <w:r w:rsidRPr="008A0E94">
        <w:rPr>
          <w:rFonts w:ascii="Arial" w:hAnsi="Arial" w:cs="Arial"/>
          <w:sz w:val="20"/>
        </w:rPr>
        <w:t>.</w:t>
      </w:r>
      <w:bookmarkEnd w:id="14"/>
    </w:p>
    <w:bookmarkEnd w:id="11"/>
    <w:p w14:paraId="4E13D7A7" w14:textId="12DE5C05" w:rsidR="00625087" w:rsidRPr="008A0E94" w:rsidRDefault="00625087" w:rsidP="006A6B3E">
      <w:pPr>
        <w:widowControl w:val="0"/>
        <w:spacing w:line="276" w:lineRule="auto"/>
        <w:ind w:right="-32"/>
        <w:rPr>
          <w:rFonts w:ascii="Arial" w:hAnsi="Arial" w:cs="Arial"/>
          <w:b/>
          <w:bCs/>
          <w:sz w:val="20"/>
          <w:szCs w:val="20"/>
        </w:rPr>
      </w:pPr>
    </w:p>
    <w:p w14:paraId="777CED3A" w14:textId="77777777" w:rsidR="005870DA" w:rsidRPr="008A0E94" w:rsidRDefault="005870DA" w:rsidP="006A6B3E">
      <w:pPr>
        <w:widowControl w:val="0"/>
        <w:spacing w:line="276" w:lineRule="auto"/>
        <w:ind w:right="-32"/>
        <w:rPr>
          <w:rFonts w:ascii="Arial" w:hAnsi="Arial" w:cs="Arial"/>
          <w:b/>
          <w:bCs/>
          <w:sz w:val="20"/>
          <w:szCs w:val="20"/>
        </w:rPr>
      </w:pPr>
    </w:p>
    <w:p w14:paraId="6A451355" w14:textId="77777777" w:rsidR="00C77B6E" w:rsidRPr="008A0E94" w:rsidRDefault="00C77B6E" w:rsidP="006A6B3E">
      <w:pPr>
        <w:widowControl w:val="0"/>
        <w:numPr>
          <w:ilvl w:val="0"/>
          <w:numId w:val="40"/>
        </w:numPr>
        <w:spacing w:line="276" w:lineRule="auto"/>
        <w:ind w:right="-32"/>
        <w:rPr>
          <w:rFonts w:ascii="Arial" w:hAnsi="Arial" w:cs="Arial"/>
          <w:b/>
          <w:sz w:val="20"/>
          <w:szCs w:val="20"/>
        </w:rPr>
      </w:pPr>
      <w:r w:rsidRPr="008A0E94">
        <w:rPr>
          <w:rFonts w:ascii="Arial" w:hAnsi="Arial" w:cs="Arial"/>
          <w:b/>
          <w:sz w:val="20"/>
          <w:szCs w:val="20"/>
        </w:rPr>
        <w:t>Izpolnjevanje razpisnih pogojev</w:t>
      </w:r>
    </w:p>
    <w:p w14:paraId="27C27200" w14:textId="41AC3F20" w:rsidR="00C82235" w:rsidRPr="008A0E94" w:rsidRDefault="00C82235" w:rsidP="006A6B3E">
      <w:pPr>
        <w:pStyle w:val="Odstavekseznama"/>
        <w:widowControl w:val="0"/>
        <w:spacing w:line="276" w:lineRule="auto"/>
        <w:ind w:left="0" w:right="-7"/>
        <w:rPr>
          <w:rFonts w:ascii="Arial" w:hAnsi="Arial" w:cs="Arial"/>
          <w:sz w:val="20"/>
          <w:szCs w:val="20"/>
        </w:rPr>
      </w:pPr>
      <w:bookmarkStart w:id="15" w:name="_Hlk77334104"/>
      <w:bookmarkStart w:id="16" w:name="_Hlk76719704"/>
      <w:r w:rsidRPr="008A0E94">
        <w:rPr>
          <w:rFonts w:ascii="Arial" w:hAnsi="Arial" w:cs="Arial"/>
          <w:sz w:val="20"/>
          <w:szCs w:val="20"/>
        </w:rPr>
        <w:t>Izpolnjevanje pogojev ugotavlja komisija za odpiranje vlog, ki jo med zaposlenimi na ministrstvu imenuje ministrica za kulturo.</w:t>
      </w:r>
    </w:p>
    <w:p w14:paraId="699C33F4" w14:textId="77777777" w:rsidR="00C82235" w:rsidRPr="008A0E94" w:rsidRDefault="00C82235" w:rsidP="006A6B3E">
      <w:pPr>
        <w:pStyle w:val="Odstavekseznama"/>
        <w:widowControl w:val="0"/>
        <w:spacing w:line="276" w:lineRule="auto"/>
        <w:ind w:left="0" w:right="-7"/>
        <w:rPr>
          <w:rFonts w:ascii="Arial" w:hAnsi="Arial" w:cs="Arial"/>
          <w:sz w:val="20"/>
          <w:szCs w:val="20"/>
        </w:rPr>
      </w:pPr>
    </w:p>
    <w:p w14:paraId="2881FC32" w14:textId="77777777" w:rsidR="00C82235" w:rsidRPr="008A0E94" w:rsidRDefault="00C82235" w:rsidP="006A6B3E">
      <w:pPr>
        <w:pStyle w:val="Odstavekseznama"/>
        <w:widowControl w:val="0"/>
        <w:spacing w:line="276" w:lineRule="auto"/>
        <w:ind w:left="0" w:right="-7"/>
        <w:rPr>
          <w:rFonts w:ascii="Arial" w:hAnsi="Arial" w:cs="Arial"/>
          <w:sz w:val="20"/>
          <w:szCs w:val="20"/>
        </w:rPr>
      </w:pPr>
      <w:r w:rsidRPr="008A0E94">
        <w:rPr>
          <w:rFonts w:ascii="Arial" w:hAnsi="Arial" w:cs="Arial"/>
          <w:sz w:val="20"/>
          <w:szCs w:val="20"/>
        </w:rPr>
        <w:t>Prijavitelji, ki se prijavijo na razpis s formalno nepopolno vlogo, bodo pisno pozvani k dopolnitvi. Prijavitelj mora vlogo dopolniti v petih dneh po prejemu poziva k dopolnitvi, sicer se bo vloga štela za nepopolno. Vloge, ki ne bodo pravočasne ali popolne ali jih ne bodo vložile upravičene osebe, bodo izločene iz nadaljnjega postopka in zavržene s sklepom.</w:t>
      </w:r>
    </w:p>
    <w:p w14:paraId="1DB4DADD" w14:textId="77777777" w:rsidR="00C82235" w:rsidRPr="008A0E94" w:rsidRDefault="00C82235" w:rsidP="006A6B3E">
      <w:pPr>
        <w:pStyle w:val="Odstavekseznama"/>
        <w:widowControl w:val="0"/>
        <w:spacing w:line="276" w:lineRule="auto"/>
        <w:ind w:left="0" w:right="-7"/>
        <w:rPr>
          <w:rFonts w:ascii="Arial" w:hAnsi="Arial" w:cs="Arial"/>
          <w:sz w:val="20"/>
          <w:szCs w:val="20"/>
        </w:rPr>
      </w:pPr>
    </w:p>
    <w:p w14:paraId="3E3D1BD0" w14:textId="12EFBCB7" w:rsidR="00C82235" w:rsidRPr="008A0E94" w:rsidRDefault="00C82235" w:rsidP="006A6B3E">
      <w:pPr>
        <w:pStyle w:val="Odstavekseznama"/>
        <w:widowControl w:val="0"/>
        <w:spacing w:line="276" w:lineRule="auto"/>
        <w:ind w:left="0" w:right="-7"/>
        <w:rPr>
          <w:rFonts w:ascii="Arial" w:hAnsi="Arial" w:cs="Arial"/>
          <w:sz w:val="20"/>
          <w:szCs w:val="20"/>
        </w:rPr>
      </w:pPr>
      <w:r w:rsidRPr="008A0E94">
        <w:rPr>
          <w:rFonts w:ascii="Arial" w:hAnsi="Arial" w:cs="Arial"/>
          <w:sz w:val="20"/>
          <w:szCs w:val="20"/>
        </w:rPr>
        <w:t>Ministrstvo lahko v primeru poznejše ugotovitve neizpolnjevanja pogojev in po že izdani dokončni odločbi o izboru programa spremeni odločitev ter z izvajalcem programa ne sklene pogodbe. Prav tako lahko v primeru poznejše ugotovitve neizpolnjevanja pogojev ali pogodbenih obveznosti v času letnega pregleda razveže že sklenjeno pogodbo, v primeru že izplačanih sredstev pa zahteva povračilo sredstev.</w:t>
      </w:r>
    </w:p>
    <w:p w14:paraId="4960D7FF" w14:textId="77777777" w:rsidR="00C82235" w:rsidRPr="008A0E94" w:rsidRDefault="00C82235" w:rsidP="006A6B3E">
      <w:pPr>
        <w:pStyle w:val="Odstavekseznama"/>
        <w:spacing w:line="276" w:lineRule="auto"/>
        <w:ind w:left="0" w:right="-7"/>
        <w:rPr>
          <w:rFonts w:ascii="Arial" w:hAnsi="Arial" w:cs="Arial"/>
          <w:bCs/>
          <w:sz w:val="20"/>
          <w:szCs w:val="20"/>
        </w:rPr>
      </w:pPr>
    </w:p>
    <w:p w14:paraId="234B3EE2" w14:textId="3D0BF2D3" w:rsidR="00C82235" w:rsidRPr="008A0E94" w:rsidRDefault="00C82235" w:rsidP="006A6B3E">
      <w:pPr>
        <w:pStyle w:val="Odstavekseznama"/>
        <w:spacing w:line="276" w:lineRule="auto"/>
        <w:ind w:left="0" w:right="-7"/>
        <w:rPr>
          <w:rFonts w:ascii="Arial" w:hAnsi="Arial" w:cs="Arial"/>
          <w:bCs/>
          <w:sz w:val="20"/>
          <w:szCs w:val="20"/>
        </w:rPr>
      </w:pPr>
      <w:r w:rsidRPr="008A0E94">
        <w:rPr>
          <w:rFonts w:ascii="Arial" w:hAnsi="Arial" w:cs="Arial"/>
          <w:bCs/>
          <w:sz w:val="20"/>
          <w:szCs w:val="20"/>
        </w:rPr>
        <w:lastRenderedPageBreak/>
        <w:t>Če je prijavitelj vložil več vlog za isti program, se bo upoštevala prva vloga, preostale vloge bodo zavržene, razen če jih je mogoče obravnavati kot dopolnitve ali spremembe prve vloge.</w:t>
      </w:r>
    </w:p>
    <w:p w14:paraId="18B83780" w14:textId="77777777" w:rsidR="00C82235" w:rsidRPr="008A0E94" w:rsidRDefault="00C82235" w:rsidP="006A6B3E">
      <w:pPr>
        <w:pStyle w:val="Odstavekseznama"/>
        <w:spacing w:line="276" w:lineRule="auto"/>
        <w:ind w:left="0" w:right="-7"/>
        <w:rPr>
          <w:rFonts w:ascii="Arial" w:hAnsi="Arial" w:cs="Arial"/>
          <w:bCs/>
          <w:sz w:val="20"/>
          <w:szCs w:val="20"/>
        </w:rPr>
      </w:pPr>
    </w:p>
    <w:p w14:paraId="6E35E358" w14:textId="17C4B692" w:rsidR="00C82235" w:rsidRPr="008A0E94" w:rsidRDefault="00C82235" w:rsidP="006A6B3E">
      <w:pPr>
        <w:pStyle w:val="Odstavekseznama"/>
        <w:spacing w:line="276" w:lineRule="auto"/>
        <w:ind w:left="0" w:right="-7"/>
        <w:rPr>
          <w:rFonts w:ascii="Arial" w:hAnsi="Arial" w:cs="Arial"/>
          <w:bCs/>
          <w:sz w:val="20"/>
          <w:szCs w:val="20"/>
        </w:rPr>
      </w:pPr>
      <w:r w:rsidRPr="008A0E94">
        <w:rPr>
          <w:rFonts w:ascii="Arial" w:hAnsi="Arial" w:cs="Arial"/>
          <w:bCs/>
          <w:sz w:val="20"/>
          <w:szCs w:val="20"/>
        </w:rPr>
        <w:t>Če prijavitelj vloži več vlog, kot je določeno v osmi alineji 6. točke razpisa, se vse vloge prijavitelja zavržejo iz razloga neizpolnjevanja pogojev za sodelovanje na razpisu (kot vloge neupravičene osebe).</w:t>
      </w:r>
    </w:p>
    <w:p w14:paraId="647DFB6E" w14:textId="77777777" w:rsidR="00C82235" w:rsidRPr="008A0E94" w:rsidRDefault="00C82235" w:rsidP="006A6B3E">
      <w:pPr>
        <w:pStyle w:val="Odstavekseznama"/>
        <w:spacing w:line="276" w:lineRule="auto"/>
        <w:ind w:left="0" w:right="-7"/>
        <w:rPr>
          <w:rFonts w:ascii="Arial" w:hAnsi="Arial" w:cs="Arial"/>
          <w:bCs/>
          <w:sz w:val="20"/>
          <w:szCs w:val="20"/>
        </w:rPr>
      </w:pPr>
    </w:p>
    <w:p w14:paraId="3DCDA2AF" w14:textId="77777777" w:rsidR="00C82235" w:rsidRPr="008A0E94" w:rsidRDefault="00C82235" w:rsidP="006A6B3E">
      <w:pPr>
        <w:pStyle w:val="Odstavekseznama"/>
        <w:spacing w:line="276" w:lineRule="auto"/>
        <w:ind w:left="0" w:right="-7"/>
        <w:rPr>
          <w:rFonts w:ascii="Arial" w:hAnsi="Arial" w:cs="Arial"/>
          <w:bCs/>
          <w:sz w:val="20"/>
          <w:szCs w:val="20"/>
        </w:rPr>
      </w:pPr>
      <w:r w:rsidRPr="008A0E94">
        <w:rPr>
          <w:rFonts w:ascii="Arial" w:hAnsi="Arial" w:cs="Arial"/>
          <w:bCs/>
          <w:sz w:val="20"/>
          <w:szCs w:val="20"/>
        </w:rPr>
        <w:t xml:space="preserve">Če več prijaviteljev prijavi na ta razpis isti program, se vse vloge prijaviteljev istega programa zavržejo iz razloga neizpolnjevanja pogojev za sodelovanje na razpisu (kot vloge neupravičene osebe). </w:t>
      </w:r>
    </w:p>
    <w:p w14:paraId="5E01D0C1" w14:textId="77777777" w:rsidR="00C82235" w:rsidRPr="008A0E94" w:rsidRDefault="00C82235" w:rsidP="006A6B3E">
      <w:pPr>
        <w:pStyle w:val="Odstavekseznama"/>
        <w:spacing w:line="276" w:lineRule="auto"/>
        <w:ind w:left="0" w:right="-7"/>
        <w:rPr>
          <w:rFonts w:ascii="Arial" w:hAnsi="Arial" w:cs="Arial"/>
          <w:bCs/>
          <w:sz w:val="20"/>
          <w:szCs w:val="20"/>
        </w:rPr>
      </w:pPr>
    </w:p>
    <w:p w14:paraId="4133BD9A" w14:textId="60627586" w:rsidR="009E104E" w:rsidRPr="008A0E94" w:rsidRDefault="00C82235" w:rsidP="006A6B3E">
      <w:pPr>
        <w:widowControl w:val="0"/>
        <w:spacing w:line="276" w:lineRule="auto"/>
        <w:ind w:right="-32"/>
        <w:rPr>
          <w:rFonts w:ascii="Arial" w:hAnsi="Arial" w:cs="Arial"/>
          <w:sz w:val="20"/>
          <w:szCs w:val="20"/>
        </w:rPr>
      </w:pPr>
      <w:r w:rsidRPr="008A0E94">
        <w:rPr>
          <w:rFonts w:ascii="Arial" w:hAnsi="Arial" w:cs="Arial"/>
          <w:bCs/>
          <w:sz w:val="20"/>
          <w:szCs w:val="20"/>
        </w:rPr>
        <w:t>Če se prijavitelj prijavi s programom, ki vsebinsko ne spada na razpisno področje, se vloga zavrže iz razloga neizpolnjevanja pogojev za sodelovanje na razpisu (kot vloge neupravičene osebe).</w:t>
      </w:r>
      <w:bookmarkEnd w:id="15"/>
    </w:p>
    <w:bookmarkEnd w:id="16"/>
    <w:p w14:paraId="43DA3F25" w14:textId="77777777" w:rsidR="00C222F4" w:rsidRPr="008A0E94" w:rsidRDefault="00C222F4" w:rsidP="00DE07D3">
      <w:pPr>
        <w:spacing w:line="276" w:lineRule="auto"/>
        <w:rPr>
          <w:rFonts w:ascii="Arial" w:hAnsi="Arial" w:cs="Arial"/>
          <w:sz w:val="20"/>
          <w:szCs w:val="20"/>
        </w:rPr>
      </w:pPr>
    </w:p>
    <w:p w14:paraId="5A2C6FF2" w14:textId="77777777" w:rsidR="00333FB7" w:rsidRPr="008A0E94" w:rsidRDefault="00333FB7" w:rsidP="006A6B3E">
      <w:pPr>
        <w:spacing w:line="276" w:lineRule="auto"/>
        <w:rPr>
          <w:rFonts w:ascii="Arial" w:hAnsi="Arial" w:cs="Arial"/>
          <w:sz w:val="20"/>
          <w:szCs w:val="20"/>
        </w:rPr>
      </w:pPr>
    </w:p>
    <w:p w14:paraId="572C4EE9" w14:textId="77777777" w:rsidR="008D50FD" w:rsidRPr="008A0E94" w:rsidRDefault="008D50FD" w:rsidP="006A6B3E">
      <w:pPr>
        <w:widowControl w:val="0"/>
        <w:numPr>
          <w:ilvl w:val="0"/>
          <w:numId w:val="40"/>
        </w:numPr>
        <w:spacing w:line="276" w:lineRule="auto"/>
        <w:ind w:right="-32"/>
        <w:rPr>
          <w:rFonts w:ascii="Arial" w:hAnsi="Arial" w:cs="Arial"/>
          <w:b/>
          <w:bCs/>
          <w:sz w:val="20"/>
          <w:szCs w:val="20"/>
        </w:rPr>
      </w:pPr>
      <w:r w:rsidRPr="008A0E94">
        <w:rPr>
          <w:rFonts w:ascii="Arial" w:hAnsi="Arial" w:cs="Arial"/>
          <w:b/>
          <w:bCs/>
          <w:sz w:val="20"/>
          <w:szCs w:val="20"/>
        </w:rPr>
        <w:t>Razpisni kriteriji</w:t>
      </w:r>
    </w:p>
    <w:p w14:paraId="59DC178F" w14:textId="06D389CE" w:rsidR="00924C59" w:rsidRPr="008A0E94" w:rsidRDefault="00F10C60" w:rsidP="006A6B3E">
      <w:pPr>
        <w:pStyle w:val="Odstavekseznama"/>
        <w:widowControl w:val="0"/>
        <w:spacing w:line="276" w:lineRule="auto"/>
        <w:ind w:left="0" w:right="-142"/>
        <w:rPr>
          <w:rFonts w:ascii="Arial" w:hAnsi="Arial" w:cs="Arial"/>
          <w:sz w:val="20"/>
          <w:szCs w:val="20"/>
        </w:rPr>
      </w:pPr>
      <w:bookmarkStart w:id="17" w:name="_Hlk199187598"/>
      <w:bookmarkStart w:id="18" w:name="_Hlk76719886"/>
      <w:r w:rsidRPr="008A0E94">
        <w:rPr>
          <w:rFonts w:ascii="Arial" w:hAnsi="Arial" w:cs="Arial"/>
          <w:sz w:val="20"/>
          <w:szCs w:val="20"/>
        </w:rPr>
        <w:t xml:space="preserve">Pravočasne in popolne vloge ter vloge upravičenih oseb bodo obravnavale pristojne področne strokovne komisije. </w:t>
      </w:r>
      <w:r w:rsidR="00286E53" w:rsidRPr="008A0E94">
        <w:rPr>
          <w:rFonts w:ascii="Arial" w:hAnsi="Arial" w:cs="Arial"/>
          <w:sz w:val="20"/>
          <w:szCs w:val="20"/>
        </w:rPr>
        <w:t>Program, prijavljen na programski razpis</w:t>
      </w:r>
      <w:r w:rsidR="008D50FD" w:rsidRPr="008A0E94">
        <w:rPr>
          <w:rFonts w:ascii="Arial" w:hAnsi="Arial" w:cs="Arial"/>
          <w:sz w:val="20"/>
          <w:szCs w:val="20"/>
        </w:rPr>
        <w:t xml:space="preserve">, oznaka </w:t>
      </w:r>
      <w:r w:rsidR="0090018E" w:rsidRPr="008A0E94">
        <w:rPr>
          <w:rFonts w:ascii="Arial" w:hAnsi="Arial" w:cs="Arial"/>
          <w:sz w:val="20"/>
          <w:szCs w:val="20"/>
        </w:rPr>
        <w:t>JPR-PROG-2026–2029</w:t>
      </w:r>
      <w:r w:rsidR="008D50FD" w:rsidRPr="008A0E94">
        <w:rPr>
          <w:rFonts w:ascii="Arial" w:hAnsi="Arial" w:cs="Arial"/>
          <w:sz w:val="20"/>
          <w:szCs w:val="20"/>
        </w:rPr>
        <w:t xml:space="preserve">, se ocenjuje s kriteriji. </w:t>
      </w:r>
      <w:r w:rsidR="00333FB7" w:rsidRPr="008A0E94">
        <w:rPr>
          <w:rFonts w:ascii="Arial" w:hAnsi="Arial" w:cs="Arial"/>
          <w:sz w:val="20"/>
          <w:szCs w:val="20"/>
        </w:rPr>
        <w:t>S</w:t>
      </w:r>
      <w:r w:rsidR="00DD798B" w:rsidRPr="008A0E94">
        <w:rPr>
          <w:rFonts w:ascii="Arial" w:hAnsi="Arial" w:cs="Arial"/>
          <w:sz w:val="20"/>
          <w:szCs w:val="20"/>
        </w:rPr>
        <w:t>plošni kriteriji veljajo za vsa razpisna področja, posebni kriteriji pa za vsako razpisno področje posebej.</w:t>
      </w:r>
      <w:r w:rsidR="00BD5CAF" w:rsidRPr="008A0E94">
        <w:rPr>
          <w:rFonts w:ascii="Arial" w:hAnsi="Arial" w:cs="Arial"/>
          <w:sz w:val="20"/>
          <w:szCs w:val="20"/>
        </w:rPr>
        <w:t xml:space="preserve"> </w:t>
      </w:r>
      <w:r w:rsidR="00DD798B" w:rsidRPr="008A0E94">
        <w:rPr>
          <w:rFonts w:ascii="Arial" w:hAnsi="Arial" w:cs="Arial"/>
          <w:sz w:val="20"/>
          <w:szCs w:val="20"/>
        </w:rPr>
        <w:t xml:space="preserve">Kriteriji </w:t>
      </w:r>
      <w:r w:rsidR="008D50FD" w:rsidRPr="008A0E94">
        <w:rPr>
          <w:rFonts w:ascii="Arial" w:hAnsi="Arial" w:cs="Arial"/>
          <w:sz w:val="20"/>
          <w:szCs w:val="20"/>
        </w:rPr>
        <w:t xml:space="preserve">so ovrednoteni s točkami, pri čemer je pri posameznem kriteriju </w:t>
      </w:r>
      <w:r w:rsidR="00B36628" w:rsidRPr="008A0E94">
        <w:rPr>
          <w:rFonts w:ascii="Arial" w:hAnsi="Arial" w:cs="Arial"/>
          <w:sz w:val="20"/>
          <w:szCs w:val="20"/>
        </w:rPr>
        <w:t xml:space="preserve">v spodnji razpredelnici </w:t>
      </w:r>
      <w:r w:rsidR="008D50FD" w:rsidRPr="008A0E94">
        <w:rPr>
          <w:rFonts w:ascii="Arial" w:hAnsi="Arial" w:cs="Arial"/>
          <w:sz w:val="20"/>
          <w:szCs w:val="20"/>
        </w:rPr>
        <w:t xml:space="preserve">navedena najvišja možna višina prejetih točk. Najvišje možno število vseh prejetih točk za </w:t>
      </w:r>
      <w:r w:rsidR="00B36628" w:rsidRPr="008A0E94">
        <w:rPr>
          <w:rFonts w:ascii="Arial" w:hAnsi="Arial" w:cs="Arial"/>
          <w:sz w:val="20"/>
          <w:szCs w:val="20"/>
        </w:rPr>
        <w:t xml:space="preserve">celovit </w:t>
      </w:r>
      <w:r w:rsidR="008D50FD" w:rsidRPr="008A0E94">
        <w:rPr>
          <w:rFonts w:ascii="Arial" w:hAnsi="Arial" w:cs="Arial"/>
          <w:sz w:val="20"/>
          <w:szCs w:val="20"/>
        </w:rPr>
        <w:t>program</w:t>
      </w:r>
      <w:r w:rsidR="00485584" w:rsidRPr="008A0E94">
        <w:rPr>
          <w:rFonts w:ascii="Arial" w:hAnsi="Arial" w:cs="Arial"/>
          <w:sz w:val="20"/>
          <w:szCs w:val="20"/>
        </w:rPr>
        <w:t xml:space="preserve"> </w:t>
      </w:r>
      <w:r w:rsidR="00B36628" w:rsidRPr="008A0E94">
        <w:rPr>
          <w:rFonts w:ascii="Arial" w:hAnsi="Arial" w:cs="Arial"/>
          <w:sz w:val="20"/>
          <w:szCs w:val="20"/>
        </w:rPr>
        <w:t xml:space="preserve">je 100 točk. </w:t>
      </w:r>
    </w:p>
    <w:bookmarkEnd w:id="17"/>
    <w:p w14:paraId="36B2C249" w14:textId="55FD5546" w:rsidR="00625087" w:rsidRPr="008A0E94" w:rsidRDefault="00625087" w:rsidP="006A6B3E">
      <w:pPr>
        <w:pStyle w:val="Odstavekseznama"/>
        <w:widowControl w:val="0"/>
        <w:spacing w:line="276" w:lineRule="auto"/>
        <w:ind w:left="0" w:right="-142"/>
        <w:rPr>
          <w:rFonts w:ascii="Arial" w:hAnsi="Arial" w:cs="Arial"/>
          <w:b/>
          <w:sz w:val="20"/>
          <w:szCs w:val="20"/>
        </w:rPr>
      </w:pPr>
    </w:p>
    <w:p w14:paraId="34F80FA5" w14:textId="5C224FA1" w:rsidR="00F63E5A" w:rsidRPr="008A0E94" w:rsidRDefault="00D20590" w:rsidP="006A6B3E">
      <w:pPr>
        <w:pStyle w:val="Odstavekseznama"/>
        <w:widowControl w:val="0"/>
        <w:numPr>
          <w:ilvl w:val="1"/>
          <w:numId w:val="41"/>
        </w:numPr>
        <w:spacing w:line="276" w:lineRule="auto"/>
        <w:ind w:right="-142"/>
        <w:rPr>
          <w:rFonts w:ascii="Arial" w:hAnsi="Arial" w:cs="Arial"/>
          <w:b/>
          <w:sz w:val="20"/>
          <w:szCs w:val="20"/>
        </w:rPr>
      </w:pPr>
      <w:bookmarkStart w:id="19" w:name="_Hlk77682430"/>
      <w:r w:rsidRPr="008A0E94">
        <w:rPr>
          <w:rFonts w:ascii="Arial" w:hAnsi="Arial" w:cs="Arial"/>
          <w:b/>
          <w:sz w:val="20"/>
          <w:szCs w:val="20"/>
        </w:rPr>
        <w:t>Splošni kriteriji</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63"/>
      </w:tblGrid>
      <w:tr w:rsidR="0069328E" w:rsidRPr="008A0E94" w14:paraId="1A70DA65" w14:textId="77777777" w:rsidTr="00791124">
        <w:tc>
          <w:tcPr>
            <w:tcW w:w="8222" w:type="dxa"/>
            <w:shd w:val="clear" w:color="auto" w:fill="C6D9F1" w:themeFill="text2" w:themeFillTint="33"/>
            <w:vAlign w:val="center"/>
          </w:tcPr>
          <w:p w14:paraId="2B7CFFAA" w14:textId="77777777" w:rsidR="00F63E5A" w:rsidRPr="008A0E94" w:rsidRDefault="00F63E5A" w:rsidP="006A6B3E">
            <w:pPr>
              <w:tabs>
                <w:tab w:val="left" w:pos="0"/>
              </w:tabs>
              <w:spacing w:line="276" w:lineRule="auto"/>
              <w:ind w:right="-433"/>
              <w:rPr>
                <w:rFonts w:ascii="Arial" w:hAnsi="Arial" w:cs="Arial"/>
                <w:b/>
                <w:sz w:val="20"/>
                <w:szCs w:val="20"/>
              </w:rPr>
            </w:pPr>
            <w:bookmarkStart w:id="20" w:name="_Hlk199187626"/>
            <w:r w:rsidRPr="008A0E94">
              <w:rPr>
                <w:rFonts w:ascii="Arial" w:hAnsi="Arial" w:cs="Arial"/>
                <w:b/>
                <w:sz w:val="20"/>
                <w:szCs w:val="20"/>
              </w:rPr>
              <w:t xml:space="preserve">Kriteriji: </w:t>
            </w:r>
          </w:p>
        </w:tc>
        <w:tc>
          <w:tcPr>
            <w:tcW w:w="1163" w:type="dxa"/>
            <w:shd w:val="clear" w:color="auto" w:fill="C6D9F1" w:themeFill="text2" w:themeFillTint="33"/>
            <w:vAlign w:val="center"/>
          </w:tcPr>
          <w:p w14:paraId="7568E49C" w14:textId="7FD4ED80" w:rsidR="00F63E5A" w:rsidRPr="008A0E94" w:rsidRDefault="001978D0" w:rsidP="006A6B3E">
            <w:pPr>
              <w:tabs>
                <w:tab w:val="left" w:pos="0"/>
              </w:tabs>
              <w:spacing w:line="276" w:lineRule="auto"/>
              <w:ind w:right="-433"/>
              <w:rPr>
                <w:rFonts w:ascii="Arial" w:hAnsi="Arial" w:cs="Arial"/>
                <w:b/>
                <w:sz w:val="20"/>
                <w:szCs w:val="20"/>
              </w:rPr>
            </w:pPr>
            <w:r w:rsidRPr="008A0E94">
              <w:rPr>
                <w:rFonts w:ascii="Arial" w:hAnsi="Arial" w:cs="Arial"/>
                <w:b/>
                <w:sz w:val="20"/>
                <w:szCs w:val="20"/>
              </w:rPr>
              <w:t>Število</w:t>
            </w:r>
            <w:r w:rsidR="00F63E5A" w:rsidRPr="008A0E94">
              <w:rPr>
                <w:rFonts w:ascii="Arial" w:hAnsi="Arial" w:cs="Arial"/>
                <w:b/>
                <w:sz w:val="20"/>
                <w:szCs w:val="20"/>
              </w:rPr>
              <w:t xml:space="preserve"> možnih</w:t>
            </w:r>
          </w:p>
          <w:p w14:paraId="54173C4B" w14:textId="77777777" w:rsidR="00F63E5A" w:rsidRPr="008A0E94" w:rsidRDefault="00F63E5A" w:rsidP="006A6B3E">
            <w:pPr>
              <w:tabs>
                <w:tab w:val="left" w:pos="0"/>
              </w:tabs>
              <w:spacing w:line="276" w:lineRule="auto"/>
              <w:ind w:right="-433"/>
              <w:rPr>
                <w:rFonts w:ascii="Arial" w:hAnsi="Arial" w:cs="Arial"/>
                <w:b/>
                <w:sz w:val="20"/>
                <w:szCs w:val="20"/>
              </w:rPr>
            </w:pPr>
            <w:r w:rsidRPr="008A0E94">
              <w:rPr>
                <w:rFonts w:ascii="Arial" w:hAnsi="Arial" w:cs="Arial"/>
                <w:b/>
                <w:sz w:val="20"/>
                <w:szCs w:val="20"/>
              </w:rPr>
              <w:t>točk</w:t>
            </w:r>
          </w:p>
        </w:tc>
      </w:tr>
      <w:tr w:rsidR="0069328E" w:rsidRPr="008A0E94" w14:paraId="1EBCD6BA" w14:textId="77777777" w:rsidTr="00791124">
        <w:tc>
          <w:tcPr>
            <w:tcW w:w="8222" w:type="dxa"/>
            <w:shd w:val="clear" w:color="auto" w:fill="C6D9F1" w:themeFill="text2" w:themeFillTint="33"/>
            <w:vAlign w:val="center"/>
          </w:tcPr>
          <w:p w14:paraId="53A01BD4" w14:textId="20CC075A" w:rsidR="00F63E5A" w:rsidRPr="008A0E94" w:rsidRDefault="00F63E5A" w:rsidP="006A6B3E">
            <w:pPr>
              <w:numPr>
                <w:ilvl w:val="0"/>
                <w:numId w:val="32"/>
              </w:numPr>
              <w:tabs>
                <w:tab w:val="left" w:pos="0"/>
              </w:tabs>
              <w:spacing w:line="276" w:lineRule="auto"/>
              <w:ind w:right="-433"/>
              <w:rPr>
                <w:rFonts w:ascii="Arial" w:hAnsi="Arial" w:cs="Arial"/>
                <w:bCs/>
                <w:sz w:val="20"/>
                <w:szCs w:val="20"/>
              </w:rPr>
            </w:pPr>
            <w:r w:rsidRPr="008A0E94">
              <w:rPr>
                <w:rFonts w:ascii="Arial" w:hAnsi="Arial" w:cs="Arial"/>
                <w:b/>
                <w:sz w:val="20"/>
                <w:szCs w:val="20"/>
              </w:rPr>
              <w:t>OCENA REFERENČNOSTI PRIJAVITELJA IN USTVARJALCEV</w:t>
            </w:r>
          </w:p>
        </w:tc>
        <w:tc>
          <w:tcPr>
            <w:tcW w:w="1163" w:type="dxa"/>
            <w:shd w:val="clear" w:color="auto" w:fill="C6D9F1" w:themeFill="text2" w:themeFillTint="33"/>
            <w:vAlign w:val="center"/>
          </w:tcPr>
          <w:p w14:paraId="40588396" w14:textId="77777777" w:rsidR="00F63E5A" w:rsidRPr="008A0E94" w:rsidRDefault="00F63E5A" w:rsidP="006A6B3E">
            <w:pPr>
              <w:spacing w:line="276" w:lineRule="auto"/>
              <w:jc w:val="center"/>
              <w:rPr>
                <w:rFonts w:ascii="Arial" w:hAnsi="Arial" w:cs="Arial"/>
                <w:b/>
                <w:sz w:val="20"/>
                <w:szCs w:val="20"/>
              </w:rPr>
            </w:pPr>
            <w:r w:rsidRPr="008A0E94">
              <w:rPr>
                <w:rFonts w:ascii="Arial" w:hAnsi="Arial" w:cs="Arial"/>
                <w:b/>
                <w:sz w:val="20"/>
                <w:szCs w:val="20"/>
              </w:rPr>
              <w:t>25</w:t>
            </w:r>
          </w:p>
        </w:tc>
      </w:tr>
      <w:tr w:rsidR="0069328E" w:rsidRPr="008A0E94" w14:paraId="52005F6D" w14:textId="77777777" w:rsidTr="006A6B3E">
        <w:trPr>
          <w:trHeight w:val="980"/>
        </w:trPr>
        <w:tc>
          <w:tcPr>
            <w:tcW w:w="8222" w:type="dxa"/>
            <w:shd w:val="clear" w:color="auto" w:fill="auto"/>
            <w:vAlign w:val="center"/>
          </w:tcPr>
          <w:p w14:paraId="6FCD147F" w14:textId="74CDADB8" w:rsidR="00F63E5A" w:rsidRPr="008A0E94" w:rsidRDefault="00912157" w:rsidP="006A6B3E">
            <w:pPr>
              <w:numPr>
                <w:ilvl w:val="0"/>
                <w:numId w:val="7"/>
              </w:numPr>
              <w:tabs>
                <w:tab w:val="left" w:pos="0"/>
              </w:tabs>
              <w:spacing w:line="276" w:lineRule="auto"/>
              <w:contextualSpacing/>
              <w:rPr>
                <w:rFonts w:ascii="Arial" w:hAnsi="Arial" w:cs="Arial"/>
                <w:sz w:val="20"/>
                <w:szCs w:val="20"/>
              </w:rPr>
            </w:pPr>
            <w:r w:rsidRPr="008A0E94">
              <w:rPr>
                <w:rFonts w:ascii="Arial" w:hAnsi="Arial" w:cs="Arial"/>
                <w:sz w:val="20"/>
                <w:szCs w:val="20"/>
              </w:rPr>
              <w:t xml:space="preserve">Produkcijske </w:t>
            </w:r>
            <w:r w:rsidR="00F63E5A" w:rsidRPr="008A0E94">
              <w:rPr>
                <w:rFonts w:ascii="Arial" w:hAnsi="Arial" w:cs="Arial"/>
                <w:sz w:val="20"/>
                <w:szCs w:val="20"/>
              </w:rPr>
              <w:t xml:space="preserve">reference prijavitelja na osnovnem razpisnem področju v obdobju </w:t>
            </w:r>
            <w:r w:rsidR="00F63E5A" w:rsidRPr="008A0E94">
              <w:rPr>
                <w:rFonts w:ascii="Arial" w:hAnsi="Arial" w:cs="Arial"/>
                <w:bCs/>
                <w:sz w:val="20"/>
                <w:szCs w:val="20"/>
              </w:rPr>
              <w:t>od 1.1.</w:t>
            </w:r>
            <w:r w:rsidRPr="008A0E94">
              <w:rPr>
                <w:rFonts w:ascii="Arial" w:hAnsi="Arial" w:cs="Arial"/>
                <w:bCs/>
                <w:sz w:val="20"/>
                <w:szCs w:val="20"/>
              </w:rPr>
              <w:t xml:space="preserve"> </w:t>
            </w:r>
            <w:r w:rsidR="00F63E5A" w:rsidRPr="008A0E94">
              <w:rPr>
                <w:rFonts w:ascii="Arial" w:hAnsi="Arial" w:cs="Arial"/>
                <w:bCs/>
                <w:sz w:val="20"/>
                <w:szCs w:val="20"/>
              </w:rPr>
              <w:t>20</w:t>
            </w:r>
            <w:r w:rsidRPr="008A0E94">
              <w:rPr>
                <w:rFonts w:ascii="Arial" w:hAnsi="Arial" w:cs="Arial"/>
                <w:bCs/>
                <w:sz w:val="20"/>
                <w:szCs w:val="20"/>
              </w:rPr>
              <w:t>22</w:t>
            </w:r>
            <w:r w:rsidR="00F63E5A" w:rsidRPr="008A0E94">
              <w:rPr>
                <w:rFonts w:ascii="Arial" w:hAnsi="Arial" w:cs="Arial"/>
                <w:bCs/>
                <w:sz w:val="20"/>
                <w:szCs w:val="20"/>
              </w:rPr>
              <w:t xml:space="preserve"> do dne oddaje vloge na razpis </w:t>
            </w:r>
            <w:r w:rsidR="00F63E5A" w:rsidRPr="008A0E94">
              <w:rPr>
                <w:rFonts w:ascii="Arial" w:hAnsi="Arial" w:cs="Arial"/>
                <w:sz w:val="20"/>
                <w:szCs w:val="20"/>
              </w:rPr>
              <w:t>(kakovost in uspešnost izvedbe programov in projektov, prepoznavnost in uveljavljenost prijavitelja v strokovni javnosti)</w:t>
            </w:r>
            <w:r w:rsidR="00EB5F3E" w:rsidRPr="008A0E94">
              <w:rPr>
                <w:rFonts w:ascii="Arial" w:hAnsi="Arial" w:cs="Arial"/>
                <w:sz w:val="20"/>
                <w:szCs w:val="20"/>
              </w:rPr>
              <w:t>.</w:t>
            </w:r>
          </w:p>
        </w:tc>
        <w:tc>
          <w:tcPr>
            <w:tcW w:w="1163" w:type="dxa"/>
            <w:shd w:val="clear" w:color="auto" w:fill="auto"/>
            <w:vAlign w:val="center"/>
          </w:tcPr>
          <w:p w14:paraId="2998479F"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1B174CE7" w14:textId="77777777" w:rsidTr="00986912">
        <w:tc>
          <w:tcPr>
            <w:tcW w:w="8222" w:type="dxa"/>
            <w:tcBorders>
              <w:bottom w:val="single" w:sz="4" w:space="0" w:color="auto"/>
            </w:tcBorders>
            <w:shd w:val="clear" w:color="auto" w:fill="auto"/>
            <w:vAlign w:val="center"/>
          </w:tcPr>
          <w:p w14:paraId="192CA28E" w14:textId="11BED77E" w:rsidR="00F63E5A" w:rsidRPr="008A0E94" w:rsidRDefault="00912157" w:rsidP="006A6B3E">
            <w:pPr>
              <w:widowControl w:val="0"/>
              <w:numPr>
                <w:ilvl w:val="0"/>
                <w:numId w:val="7"/>
              </w:numPr>
              <w:tabs>
                <w:tab w:val="left" w:pos="0"/>
              </w:tabs>
              <w:snapToGrid w:val="0"/>
              <w:spacing w:line="276" w:lineRule="auto"/>
              <w:ind w:right="34"/>
              <w:contextualSpacing/>
              <w:rPr>
                <w:rFonts w:ascii="Arial" w:hAnsi="Arial" w:cs="Arial"/>
                <w:sz w:val="20"/>
                <w:szCs w:val="20"/>
              </w:rPr>
            </w:pPr>
            <w:r w:rsidRPr="008A0E94">
              <w:rPr>
                <w:rFonts w:ascii="Arial" w:hAnsi="Arial" w:cs="Arial"/>
                <w:sz w:val="20"/>
                <w:szCs w:val="20"/>
              </w:rPr>
              <w:t>Umetniške in strokovne reference</w:t>
            </w:r>
            <w:r w:rsidR="00F63E5A" w:rsidRPr="008A0E94">
              <w:rPr>
                <w:rFonts w:ascii="Arial" w:hAnsi="Arial" w:cs="Arial"/>
                <w:sz w:val="20"/>
                <w:szCs w:val="20"/>
              </w:rPr>
              <w:t xml:space="preserve"> izvajalcev in podizvajalcev</w:t>
            </w:r>
            <w:r w:rsidR="006A6B3E" w:rsidRPr="008A0E94">
              <w:rPr>
                <w:rFonts w:ascii="Arial" w:hAnsi="Arial" w:cs="Arial"/>
                <w:sz w:val="20"/>
                <w:szCs w:val="20"/>
              </w:rPr>
              <w:t xml:space="preserve"> </w:t>
            </w:r>
            <w:r w:rsidR="00F63E5A" w:rsidRPr="008A0E94">
              <w:rPr>
                <w:rFonts w:ascii="Arial" w:hAnsi="Arial" w:cs="Arial"/>
                <w:sz w:val="20"/>
                <w:szCs w:val="20"/>
              </w:rPr>
              <w:t>programa na osnovnem področju</w:t>
            </w:r>
            <w:r w:rsidR="00CA1AB0" w:rsidRPr="008A0E94">
              <w:rPr>
                <w:rFonts w:ascii="Arial" w:hAnsi="Arial" w:cs="Arial"/>
                <w:sz w:val="20"/>
                <w:szCs w:val="20"/>
              </w:rPr>
              <w:t>.</w:t>
            </w:r>
          </w:p>
        </w:tc>
        <w:tc>
          <w:tcPr>
            <w:tcW w:w="1163" w:type="dxa"/>
            <w:tcBorders>
              <w:bottom w:val="single" w:sz="4" w:space="0" w:color="auto"/>
            </w:tcBorders>
            <w:shd w:val="clear" w:color="auto" w:fill="auto"/>
            <w:vAlign w:val="center"/>
          </w:tcPr>
          <w:p w14:paraId="6064EE50"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56AB0849" w14:textId="77777777" w:rsidTr="00986912">
        <w:tc>
          <w:tcPr>
            <w:tcW w:w="8222" w:type="dxa"/>
            <w:tcBorders>
              <w:bottom w:val="single" w:sz="4" w:space="0" w:color="auto"/>
            </w:tcBorders>
            <w:shd w:val="clear" w:color="auto" w:fill="auto"/>
            <w:vAlign w:val="center"/>
          </w:tcPr>
          <w:p w14:paraId="67EE0B96" w14:textId="74A06B2F" w:rsidR="00F63E5A" w:rsidRPr="008A0E94" w:rsidRDefault="00912157" w:rsidP="006A6B3E">
            <w:pPr>
              <w:widowControl w:val="0"/>
              <w:numPr>
                <w:ilvl w:val="0"/>
                <w:numId w:val="7"/>
              </w:numPr>
              <w:tabs>
                <w:tab w:val="left" w:pos="0"/>
              </w:tabs>
              <w:snapToGrid w:val="0"/>
              <w:spacing w:line="276" w:lineRule="auto"/>
              <w:ind w:right="34"/>
              <w:contextualSpacing/>
              <w:rPr>
                <w:rFonts w:ascii="Arial" w:hAnsi="Arial" w:cs="Arial"/>
                <w:sz w:val="20"/>
                <w:szCs w:val="20"/>
              </w:rPr>
            </w:pPr>
            <w:r w:rsidRPr="008A0E94">
              <w:rPr>
                <w:rFonts w:ascii="Arial" w:hAnsi="Arial" w:cs="Arial"/>
                <w:sz w:val="20"/>
                <w:szCs w:val="20"/>
              </w:rPr>
              <w:t>Prijavitelj, ki ima status nevladne organizacije v javnem interesu na področju kulture, prejme 5 točk (16. člen Zakona o nevladnih organizacijah (ZNOrg), Uradni list RS, št. 21/18).</w:t>
            </w:r>
          </w:p>
        </w:tc>
        <w:tc>
          <w:tcPr>
            <w:tcW w:w="1163" w:type="dxa"/>
            <w:tcBorders>
              <w:bottom w:val="single" w:sz="4" w:space="0" w:color="auto"/>
            </w:tcBorders>
            <w:shd w:val="clear" w:color="auto" w:fill="auto"/>
            <w:vAlign w:val="center"/>
          </w:tcPr>
          <w:p w14:paraId="481B341D" w14:textId="7FDC0F45"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5</w:t>
            </w:r>
          </w:p>
        </w:tc>
      </w:tr>
      <w:tr w:rsidR="0069328E" w:rsidRPr="008A0E94" w14:paraId="55E6E992" w14:textId="77777777" w:rsidTr="00791124">
        <w:tc>
          <w:tcPr>
            <w:tcW w:w="8222" w:type="dxa"/>
            <w:tcBorders>
              <w:bottom w:val="single" w:sz="4" w:space="0" w:color="auto"/>
            </w:tcBorders>
            <w:shd w:val="clear" w:color="auto" w:fill="C6D9F1" w:themeFill="text2" w:themeFillTint="33"/>
            <w:vAlign w:val="center"/>
          </w:tcPr>
          <w:p w14:paraId="47983ACE" w14:textId="61DABD72" w:rsidR="00F63E5A" w:rsidRPr="008A0E94" w:rsidRDefault="00F63E5A" w:rsidP="006A6B3E">
            <w:pPr>
              <w:numPr>
                <w:ilvl w:val="0"/>
                <w:numId w:val="32"/>
              </w:numPr>
              <w:tabs>
                <w:tab w:val="left" w:pos="0"/>
              </w:tabs>
              <w:spacing w:line="276" w:lineRule="auto"/>
              <w:rPr>
                <w:rFonts w:ascii="Arial" w:hAnsi="Arial" w:cs="Arial"/>
                <w:b/>
                <w:sz w:val="20"/>
                <w:szCs w:val="20"/>
              </w:rPr>
            </w:pPr>
            <w:r w:rsidRPr="008A0E94">
              <w:rPr>
                <w:rFonts w:ascii="Arial" w:hAnsi="Arial" w:cs="Arial"/>
                <w:b/>
                <w:sz w:val="20"/>
                <w:szCs w:val="20"/>
              </w:rPr>
              <w:t>OCENA IZVEDLJIVOSTI</w:t>
            </w:r>
            <w:r w:rsidR="006A6B3E" w:rsidRPr="008A0E94">
              <w:rPr>
                <w:rFonts w:ascii="Arial" w:hAnsi="Arial" w:cs="Arial"/>
                <w:b/>
                <w:sz w:val="20"/>
                <w:szCs w:val="20"/>
              </w:rPr>
              <w:t xml:space="preserve"> </w:t>
            </w:r>
            <w:r w:rsidRPr="008A0E94">
              <w:rPr>
                <w:rFonts w:ascii="Arial" w:hAnsi="Arial" w:cs="Arial"/>
                <w:b/>
                <w:sz w:val="20"/>
                <w:szCs w:val="20"/>
              </w:rPr>
              <w:t>PROGRAMA</w:t>
            </w:r>
          </w:p>
        </w:tc>
        <w:tc>
          <w:tcPr>
            <w:tcW w:w="1163" w:type="dxa"/>
            <w:tcBorders>
              <w:bottom w:val="single" w:sz="4" w:space="0" w:color="auto"/>
            </w:tcBorders>
            <w:shd w:val="clear" w:color="auto" w:fill="C6D9F1" w:themeFill="text2" w:themeFillTint="33"/>
            <w:vAlign w:val="center"/>
          </w:tcPr>
          <w:p w14:paraId="3614C56E" w14:textId="433FD692" w:rsidR="00F63E5A" w:rsidRPr="008A0E94" w:rsidRDefault="00575A55" w:rsidP="006A6B3E">
            <w:pPr>
              <w:spacing w:line="276" w:lineRule="auto"/>
              <w:jc w:val="center"/>
              <w:rPr>
                <w:rFonts w:ascii="Arial" w:hAnsi="Arial" w:cs="Arial"/>
                <w:b/>
                <w:sz w:val="20"/>
                <w:szCs w:val="20"/>
              </w:rPr>
            </w:pPr>
            <w:r w:rsidRPr="008A0E94">
              <w:rPr>
                <w:rFonts w:ascii="Arial" w:hAnsi="Arial" w:cs="Arial"/>
                <w:b/>
                <w:sz w:val="20"/>
                <w:szCs w:val="20"/>
              </w:rPr>
              <w:t>25</w:t>
            </w:r>
          </w:p>
        </w:tc>
      </w:tr>
      <w:tr w:rsidR="0069328E" w:rsidRPr="008A0E94" w14:paraId="58BBD854" w14:textId="77777777" w:rsidTr="00986912">
        <w:tc>
          <w:tcPr>
            <w:tcW w:w="8222" w:type="dxa"/>
            <w:tcBorders>
              <w:bottom w:val="single" w:sz="4" w:space="0" w:color="auto"/>
            </w:tcBorders>
            <w:shd w:val="clear" w:color="auto" w:fill="auto"/>
            <w:vAlign w:val="center"/>
          </w:tcPr>
          <w:p w14:paraId="38FE7D1B" w14:textId="11E3376F" w:rsidR="00F63E5A" w:rsidRPr="008A0E94" w:rsidRDefault="00F63E5A" w:rsidP="006A6B3E">
            <w:pPr>
              <w:numPr>
                <w:ilvl w:val="0"/>
                <w:numId w:val="8"/>
              </w:numPr>
              <w:tabs>
                <w:tab w:val="left" w:pos="0"/>
              </w:tabs>
              <w:spacing w:line="276" w:lineRule="auto"/>
              <w:ind w:right="34"/>
              <w:rPr>
                <w:rFonts w:ascii="Arial" w:hAnsi="Arial" w:cs="Arial"/>
                <w:sz w:val="20"/>
                <w:szCs w:val="20"/>
              </w:rPr>
            </w:pPr>
            <w:r w:rsidRPr="008A0E94">
              <w:rPr>
                <w:rFonts w:ascii="Arial" w:hAnsi="Arial" w:cs="Arial"/>
                <w:sz w:val="20"/>
                <w:szCs w:val="20"/>
              </w:rPr>
              <w:t xml:space="preserve">Glede na vsebino in obseg finančno </w:t>
            </w:r>
            <w:r w:rsidR="00BD5CAF" w:rsidRPr="008A0E94">
              <w:rPr>
                <w:rFonts w:ascii="Arial" w:hAnsi="Arial" w:cs="Arial"/>
                <w:sz w:val="20"/>
                <w:szCs w:val="20"/>
              </w:rPr>
              <w:t>uravnotežen</w:t>
            </w:r>
            <w:r w:rsidRPr="008A0E94">
              <w:rPr>
                <w:rFonts w:ascii="Arial" w:hAnsi="Arial" w:cs="Arial"/>
                <w:sz w:val="20"/>
                <w:szCs w:val="20"/>
              </w:rPr>
              <w:t xml:space="preserve"> in izvedljiv program </w:t>
            </w:r>
            <w:r w:rsidR="00912157" w:rsidRPr="008A0E94">
              <w:rPr>
                <w:rFonts w:ascii="Arial" w:hAnsi="Arial" w:cs="Arial"/>
                <w:sz w:val="20"/>
                <w:szCs w:val="20"/>
              </w:rPr>
              <w:t xml:space="preserve">(ustreznost finančne konstrukcije, soudeležba izvajalca z lastnimi in drugimi pridobljenimi sredstvi (razen predvidenih sredstev </w:t>
            </w:r>
            <w:r w:rsidR="001978D0" w:rsidRPr="008A0E94">
              <w:rPr>
                <w:rFonts w:ascii="Arial" w:hAnsi="Arial" w:cs="Arial"/>
                <w:sz w:val="20"/>
                <w:szCs w:val="20"/>
              </w:rPr>
              <w:t>ministrstva</w:t>
            </w:r>
            <w:r w:rsidR="00912157" w:rsidRPr="008A0E94">
              <w:rPr>
                <w:rFonts w:ascii="Arial" w:hAnsi="Arial" w:cs="Arial"/>
                <w:sz w:val="20"/>
                <w:szCs w:val="20"/>
              </w:rPr>
              <w:t>))</w:t>
            </w:r>
            <w:r w:rsidR="00CA1AB0" w:rsidRPr="008A0E94">
              <w:rPr>
                <w:rFonts w:ascii="Arial" w:hAnsi="Arial" w:cs="Arial"/>
                <w:sz w:val="20"/>
                <w:szCs w:val="20"/>
              </w:rPr>
              <w:t>.</w:t>
            </w:r>
          </w:p>
        </w:tc>
        <w:tc>
          <w:tcPr>
            <w:tcW w:w="1163" w:type="dxa"/>
            <w:tcBorders>
              <w:bottom w:val="single" w:sz="4" w:space="0" w:color="auto"/>
            </w:tcBorders>
            <w:shd w:val="clear" w:color="auto" w:fill="auto"/>
            <w:vAlign w:val="center"/>
          </w:tcPr>
          <w:p w14:paraId="161257B8" w14:textId="5C20A7C5" w:rsidR="00F63E5A" w:rsidRPr="008A0E94" w:rsidRDefault="00575A55" w:rsidP="006A6B3E">
            <w:pPr>
              <w:spacing w:line="276" w:lineRule="auto"/>
              <w:jc w:val="center"/>
              <w:rPr>
                <w:rFonts w:ascii="Arial" w:hAnsi="Arial" w:cs="Arial"/>
                <w:sz w:val="20"/>
                <w:szCs w:val="20"/>
              </w:rPr>
            </w:pPr>
            <w:r w:rsidRPr="008A0E94">
              <w:rPr>
                <w:rFonts w:ascii="Arial" w:hAnsi="Arial" w:cs="Arial"/>
                <w:sz w:val="20"/>
                <w:szCs w:val="20"/>
              </w:rPr>
              <w:t>5</w:t>
            </w:r>
          </w:p>
        </w:tc>
      </w:tr>
      <w:tr w:rsidR="0069328E" w:rsidRPr="008A0E94" w14:paraId="1F31D2BC" w14:textId="77777777" w:rsidTr="00986912">
        <w:tc>
          <w:tcPr>
            <w:tcW w:w="8222" w:type="dxa"/>
            <w:tcBorders>
              <w:bottom w:val="single" w:sz="4" w:space="0" w:color="auto"/>
            </w:tcBorders>
            <w:shd w:val="clear" w:color="auto" w:fill="auto"/>
            <w:vAlign w:val="center"/>
          </w:tcPr>
          <w:p w14:paraId="1A46F142" w14:textId="7D22A8EA" w:rsidR="00F63E5A" w:rsidRPr="008A0E94" w:rsidRDefault="00F63E5A" w:rsidP="006A6B3E">
            <w:pPr>
              <w:numPr>
                <w:ilvl w:val="0"/>
                <w:numId w:val="8"/>
              </w:numPr>
              <w:tabs>
                <w:tab w:val="left" w:pos="0"/>
              </w:tabs>
              <w:spacing w:line="276" w:lineRule="auto"/>
              <w:ind w:right="34"/>
              <w:rPr>
                <w:rFonts w:ascii="Arial" w:hAnsi="Arial" w:cs="Arial"/>
                <w:sz w:val="20"/>
                <w:szCs w:val="20"/>
              </w:rPr>
            </w:pPr>
            <w:r w:rsidRPr="008A0E94">
              <w:rPr>
                <w:rFonts w:ascii="Arial" w:hAnsi="Arial" w:cs="Arial"/>
                <w:sz w:val="20"/>
                <w:szCs w:val="20"/>
              </w:rPr>
              <w:t>Ustrezno ovrednotenje avtorskega dela ustvarjalcev programskih vsebin</w:t>
            </w:r>
            <w:r w:rsidR="00912157" w:rsidRPr="008A0E94">
              <w:rPr>
                <w:rFonts w:ascii="Arial" w:hAnsi="Arial" w:cs="Arial"/>
                <w:sz w:val="20"/>
                <w:szCs w:val="20"/>
              </w:rPr>
              <w:t xml:space="preserve"> (smiselno upoštevanje zakonskega določila o minimalnem plačilu</w:t>
            </w:r>
            <w:r w:rsidR="00575A55" w:rsidRPr="008A0E94">
              <w:rPr>
                <w:rFonts w:ascii="Arial" w:hAnsi="Arial" w:cs="Arial"/>
                <w:sz w:val="20"/>
                <w:szCs w:val="20"/>
              </w:rPr>
              <w:t>, razstavnine</w:t>
            </w:r>
            <w:r w:rsidR="00912157" w:rsidRPr="008A0E94">
              <w:rPr>
                <w:rFonts w:ascii="Arial" w:hAnsi="Arial" w:cs="Arial"/>
                <w:sz w:val="20"/>
                <w:szCs w:val="20"/>
              </w:rPr>
              <w:t>)</w:t>
            </w:r>
            <w:r w:rsidR="00CA1AB0" w:rsidRPr="008A0E94">
              <w:rPr>
                <w:rFonts w:ascii="Arial" w:hAnsi="Arial" w:cs="Arial"/>
                <w:sz w:val="20"/>
                <w:szCs w:val="20"/>
              </w:rPr>
              <w:t>.</w:t>
            </w:r>
          </w:p>
        </w:tc>
        <w:tc>
          <w:tcPr>
            <w:tcW w:w="1163" w:type="dxa"/>
            <w:tcBorders>
              <w:bottom w:val="single" w:sz="4" w:space="0" w:color="auto"/>
            </w:tcBorders>
            <w:shd w:val="clear" w:color="auto" w:fill="auto"/>
            <w:vAlign w:val="center"/>
          </w:tcPr>
          <w:p w14:paraId="2EA230AB"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5</w:t>
            </w:r>
          </w:p>
        </w:tc>
      </w:tr>
      <w:tr w:rsidR="0069328E" w:rsidRPr="008A0E94" w14:paraId="35C13C37" w14:textId="77777777" w:rsidTr="00986912">
        <w:tc>
          <w:tcPr>
            <w:tcW w:w="8222" w:type="dxa"/>
            <w:tcBorders>
              <w:bottom w:val="single" w:sz="4" w:space="0" w:color="auto"/>
            </w:tcBorders>
            <w:shd w:val="clear" w:color="auto" w:fill="auto"/>
            <w:vAlign w:val="center"/>
          </w:tcPr>
          <w:p w14:paraId="5047DE8C" w14:textId="08D588F8" w:rsidR="00F63E5A" w:rsidRPr="008A0E94" w:rsidRDefault="00F63E5A" w:rsidP="006A6B3E">
            <w:pPr>
              <w:numPr>
                <w:ilvl w:val="0"/>
                <w:numId w:val="8"/>
              </w:numPr>
              <w:tabs>
                <w:tab w:val="left" w:pos="0"/>
              </w:tabs>
              <w:spacing w:line="276" w:lineRule="auto"/>
              <w:ind w:right="34"/>
              <w:rPr>
                <w:rFonts w:ascii="Arial" w:hAnsi="Arial" w:cs="Arial"/>
                <w:sz w:val="20"/>
                <w:szCs w:val="20"/>
              </w:rPr>
            </w:pPr>
            <w:r w:rsidRPr="008A0E94">
              <w:rPr>
                <w:rFonts w:ascii="Arial" w:hAnsi="Arial" w:cs="Arial"/>
                <w:sz w:val="20"/>
                <w:szCs w:val="20"/>
              </w:rPr>
              <w:t>Predvidena dostopnost programa javnosti in izkazovanje ciljev, ki presegajo lokalne interese</w:t>
            </w:r>
            <w:r w:rsidR="009B3BFB" w:rsidRPr="008A0E94">
              <w:rPr>
                <w:rFonts w:ascii="Arial" w:hAnsi="Arial" w:cs="Arial"/>
                <w:sz w:val="20"/>
                <w:szCs w:val="20"/>
              </w:rPr>
              <w:t xml:space="preserve"> (referenčnost prizorišč, promocijski načrt, ciljne javnosti)</w:t>
            </w:r>
            <w:r w:rsidR="00CA1AB0" w:rsidRPr="008A0E94">
              <w:rPr>
                <w:rFonts w:ascii="Arial" w:hAnsi="Arial" w:cs="Arial"/>
                <w:sz w:val="20"/>
                <w:szCs w:val="20"/>
              </w:rPr>
              <w:t>.</w:t>
            </w:r>
          </w:p>
        </w:tc>
        <w:tc>
          <w:tcPr>
            <w:tcW w:w="1163" w:type="dxa"/>
            <w:tcBorders>
              <w:bottom w:val="single" w:sz="4" w:space="0" w:color="auto"/>
            </w:tcBorders>
            <w:shd w:val="clear" w:color="auto" w:fill="auto"/>
            <w:vAlign w:val="center"/>
          </w:tcPr>
          <w:p w14:paraId="70317E25"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5</w:t>
            </w:r>
          </w:p>
        </w:tc>
      </w:tr>
      <w:tr w:rsidR="0069328E" w:rsidRPr="008A0E94" w14:paraId="20D1CEE3" w14:textId="77777777" w:rsidTr="00986912">
        <w:tc>
          <w:tcPr>
            <w:tcW w:w="8222" w:type="dxa"/>
            <w:tcBorders>
              <w:bottom w:val="single" w:sz="4" w:space="0" w:color="auto"/>
            </w:tcBorders>
            <w:shd w:val="clear" w:color="auto" w:fill="auto"/>
            <w:vAlign w:val="center"/>
          </w:tcPr>
          <w:p w14:paraId="30C08BB9" w14:textId="6F0F8FDD" w:rsidR="00F63E5A" w:rsidRPr="008A0E94" w:rsidRDefault="00F63E5A" w:rsidP="006A6B3E">
            <w:pPr>
              <w:numPr>
                <w:ilvl w:val="0"/>
                <w:numId w:val="8"/>
              </w:numPr>
              <w:tabs>
                <w:tab w:val="left" w:pos="0"/>
              </w:tabs>
              <w:spacing w:line="276" w:lineRule="auto"/>
              <w:ind w:right="34"/>
              <w:rPr>
                <w:rFonts w:ascii="Arial" w:hAnsi="Arial" w:cs="Arial"/>
                <w:sz w:val="20"/>
                <w:szCs w:val="20"/>
              </w:rPr>
            </w:pPr>
            <w:r w:rsidRPr="008A0E94">
              <w:rPr>
                <w:rFonts w:ascii="Arial" w:hAnsi="Arial" w:cs="Arial"/>
                <w:sz w:val="20"/>
                <w:szCs w:val="20"/>
              </w:rPr>
              <w:t>Razvoj</w:t>
            </w:r>
            <w:r w:rsidR="00912157" w:rsidRPr="008A0E94">
              <w:rPr>
                <w:rFonts w:ascii="Arial" w:hAnsi="Arial" w:cs="Arial"/>
                <w:sz w:val="20"/>
                <w:szCs w:val="20"/>
              </w:rPr>
              <w:t xml:space="preserve">na naravnanost vizije </w:t>
            </w:r>
            <w:r w:rsidR="009B3BFB" w:rsidRPr="008A0E94">
              <w:rPr>
                <w:rFonts w:ascii="Arial" w:hAnsi="Arial" w:cs="Arial"/>
                <w:sz w:val="20"/>
                <w:szCs w:val="20"/>
              </w:rPr>
              <w:t xml:space="preserve">(strateškega dokumenta) </w:t>
            </w:r>
            <w:r w:rsidR="00912157" w:rsidRPr="008A0E94">
              <w:rPr>
                <w:rFonts w:ascii="Arial" w:hAnsi="Arial" w:cs="Arial"/>
                <w:sz w:val="20"/>
                <w:szCs w:val="20"/>
              </w:rPr>
              <w:t>in zasnove programa</w:t>
            </w:r>
            <w:r w:rsidR="00CA1AB0" w:rsidRPr="008A0E94">
              <w:rPr>
                <w:rFonts w:ascii="Arial" w:hAnsi="Arial" w:cs="Arial"/>
                <w:sz w:val="20"/>
                <w:szCs w:val="20"/>
              </w:rPr>
              <w:t>.</w:t>
            </w:r>
          </w:p>
        </w:tc>
        <w:tc>
          <w:tcPr>
            <w:tcW w:w="1163" w:type="dxa"/>
            <w:tcBorders>
              <w:bottom w:val="single" w:sz="4" w:space="0" w:color="auto"/>
            </w:tcBorders>
            <w:shd w:val="clear" w:color="auto" w:fill="auto"/>
            <w:vAlign w:val="center"/>
          </w:tcPr>
          <w:p w14:paraId="65BD0E13" w14:textId="5AF1A41A" w:rsidR="00F63E5A" w:rsidRPr="008A0E94" w:rsidRDefault="00912157"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39A2A013" w14:textId="77777777" w:rsidTr="00791124">
        <w:tc>
          <w:tcPr>
            <w:tcW w:w="8222" w:type="dxa"/>
            <w:shd w:val="clear" w:color="auto" w:fill="C6D9F1" w:themeFill="text2" w:themeFillTint="33"/>
            <w:vAlign w:val="center"/>
          </w:tcPr>
          <w:p w14:paraId="4A0F5B16" w14:textId="64034199" w:rsidR="00F63E5A" w:rsidRPr="008A0E94" w:rsidRDefault="00F63E5A" w:rsidP="006A6B3E">
            <w:pPr>
              <w:tabs>
                <w:tab w:val="left" w:pos="0"/>
              </w:tabs>
              <w:spacing w:line="276" w:lineRule="auto"/>
              <w:ind w:right="-433"/>
              <w:rPr>
                <w:rFonts w:ascii="Arial" w:hAnsi="Arial" w:cs="Arial"/>
                <w:b/>
                <w:sz w:val="20"/>
                <w:szCs w:val="20"/>
              </w:rPr>
            </w:pPr>
            <w:r w:rsidRPr="008A0E94">
              <w:rPr>
                <w:rFonts w:ascii="Arial" w:hAnsi="Arial" w:cs="Arial"/>
                <w:b/>
                <w:sz w:val="20"/>
                <w:szCs w:val="20"/>
              </w:rPr>
              <w:t>SKUPAJ</w:t>
            </w:r>
            <w:r w:rsidR="00CA1AB0" w:rsidRPr="008A0E94">
              <w:rPr>
                <w:rFonts w:ascii="Arial" w:hAnsi="Arial" w:cs="Arial"/>
                <w:b/>
                <w:sz w:val="20"/>
                <w:szCs w:val="20"/>
              </w:rPr>
              <w:t>:</w:t>
            </w:r>
          </w:p>
        </w:tc>
        <w:tc>
          <w:tcPr>
            <w:tcW w:w="1163" w:type="dxa"/>
            <w:shd w:val="clear" w:color="auto" w:fill="C6D9F1" w:themeFill="text2" w:themeFillTint="33"/>
            <w:vAlign w:val="center"/>
          </w:tcPr>
          <w:p w14:paraId="4A2647F0" w14:textId="0724F8E0" w:rsidR="00F63E5A" w:rsidRPr="008A0E94" w:rsidRDefault="00912157" w:rsidP="006A6B3E">
            <w:pPr>
              <w:spacing w:line="276" w:lineRule="auto"/>
              <w:jc w:val="center"/>
              <w:rPr>
                <w:rFonts w:ascii="Arial" w:hAnsi="Arial" w:cs="Arial"/>
                <w:b/>
                <w:sz w:val="20"/>
                <w:szCs w:val="20"/>
              </w:rPr>
            </w:pPr>
            <w:r w:rsidRPr="008A0E94">
              <w:rPr>
                <w:rFonts w:ascii="Arial" w:hAnsi="Arial" w:cs="Arial"/>
                <w:b/>
                <w:sz w:val="20"/>
                <w:szCs w:val="20"/>
              </w:rPr>
              <w:t>5</w:t>
            </w:r>
            <w:r w:rsidR="00575A55" w:rsidRPr="008A0E94">
              <w:rPr>
                <w:rFonts w:ascii="Arial" w:hAnsi="Arial" w:cs="Arial"/>
                <w:b/>
                <w:sz w:val="20"/>
                <w:szCs w:val="20"/>
              </w:rPr>
              <w:t>0</w:t>
            </w:r>
          </w:p>
        </w:tc>
      </w:tr>
      <w:bookmarkEnd w:id="19"/>
      <w:bookmarkEnd w:id="20"/>
    </w:tbl>
    <w:p w14:paraId="38D5D0EF" w14:textId="77777777" w:rsidR="00CA1AB0" w:rsidRPr="008A0E94" w:rsidRDefault="00CA1AB0" w:rsidP="00CA1AB0">
      <w:pPr>
        <w:pStyle w:val="Odstavekseznama"/>
        <w:widowControl w:val="0"/>
        <w:spacing w:line="276" w:lineRule="auto"/>
        <w:ind w:left="360" w:right="-142"/>
        <w:rPr>
          <w:rFonts w:ascii="Arial" w:hAnsi="Arial" w:cs="Arial"/>
          <w:sz w:val="20"/>
          <w:szCs w:val="20"/>
        </w:rPr>
      </w:pPr>
    </w:p>
    <w:p w14:paraId="35B5CAD4" w14:textId="77777777" w:rsidR="00CA1AB0" w:rsidRPr="008A0E94" w:rsidRDefault="00CA1AB0" w:rsidP="006A6B3E">
      <w:pPr>
        <w:pStyle w:val="Odstavekseznama"/>
        <w:widowControl w:val="0"/>
        <w:spacing w:line="276" w:lineRule="auto"/>
        <w:ind w:left="360" w:right="-142"/>
        <w:rPr>
          <w:rFonts w:ascii="Arial" w:hAnsi="Arial" w:cs="Arial"/>
          <w:sz w:val="20"/>
          <w:szCs w:val="20"/>
        </w:rPr>
      </w:pPr>
    </w:p>
    <w:p w14:paraId="69170347" w14:textId="13477EBD" w:rsidR="00E61084" w:rsidRPr="008A0E94" w:rsidRDefault="00D20590" w:rsidP="006A6B3E">
      <w:pPr>
        <w:pStyle w:val="Odstavekseznama"/>
        <w:widowControl w:val="0"/>
        <w:numPr>
          <w:ilvl w:val="1"/>
          <w:numId w:val="41"/>
        </w:numPr>
        <w:spacing w:line="276" w:lineRule="auto"/>
        <w:ind w:right="-142"/>
        <w:rPr>
          <w:rFonts w:ascii="Arial" w:hAnsi="Arial" w:cs="Arial"/>
          <w:sz w:val="20"/>
          <w:szCs w:val="20"/>
        </w:rPr>
      </w:pPr>
      <w:r w:rsidRPr="008A0E94">
        <w:rPr>
          <w:rFonts w:ascii="Arial" w:hAnsi="Arial" w:cs="Arial"/>
          <w:b/>
          <w:bCs/>
          <w:sz w:val="20"/>
          <w:szCs w:val="20"/>
        </w:rPr>
        <w:t>Posebni kriteriji</w:t>
      </w:r>
    </w:p>
    <w:p w14:paraId="485907FC" w14:textId="7A8FE108" w:rsidR="000561CE" w:rsidRPr="008A0E94" w:rsidRDefault="000561CE" w:rsidP="006A6B3E">
      <w:pPr>
        <w:pStyle w:val="Odstavekseznama"/>
        <w:widowControl w:val="0"/>
        <w:spacing w:line="276" w:lineRule="auto"/>
        <w:ind w:left="360" w:right="-142"/>
        <w:rPr>
          <w:rFonts w:ascii="Arial" w:hAnsi="Arial" w:cs="Arial"/>
          <w:b/>
          <w:bCs/>
          <w:sz w:val="20"/>
          <w:szCs w:val="20"/>
        </w:rPr>
      </w:pPr>
    </w:p>
    <w:p w14:paraId="04BD05AE" w14:textId="22FF1AF9" w:rsidR="008410B9" w:rsidRPr="008A0E94" w:rsidRDefault="00D20590" w:rsidP="006A6B3E">
      <w:pPr>
        <w:pStyle w:val="Odstavekseznama"/>
        <w:widowControl w:val="0"/>
        <w:numPr>
          <w:ilvl w:val="2"/>
          <w:numId w:val="41"/>
        </w:numPr>
        <w:spacing w:line="276" w:lineRule="auto"/>
        <w:ind w:right="-142"/>
        <w:rPr>
          <w:rFonts w:ascii="Arial" w:hAnsi="Arial" w:cs="Arial"/>
          <w:b/>
          <w:sz w:val="20"/>
          <w:szCs w:val="20"/>
        </w:rPr>
      </w:pPr>
      <w:r w:rsidRPr="008A0E94">
        <w:rPr>
          <w:rFonts w:ascii="Arial" w:hAnsi="Arial" w:cs="Arial"/>
          <w:b/>
          <w:bCs/>
          <w:sz w:val="20"/>
          <w:szCs w:val="20"/>
        </w:rPr>
        <w:t>Uprizo</w:t>
      </w:r>
      <w:r w:rsidR="00C32D0D" w:rsidRPr="008A0E94">
        <w:rPr>
          <w:rFonts w:ascii="Arial" w:hAnsi="Arial" w:cs="Arial"/>
          <w:b/>
          <w:bCs/>
          <w:sz w:val="20"/>
          <w:szCs w:val="20"/>
        </w:rPr>
        <w:t>ri</w:t>
      </w:r>
      <w:r w:rsidRPr="008A0E94">
        <w:rPr>
          <w:rFonts w:ascii="Arial" w:hAnsi="Arial" w:cs="Arial"/>
          <w:b/>
          <w:bCs/>
          <w:sz w:val="20"/>
          <w:szCs w:val="20"/>
        </w:rPr>
        <w:t>tven</w:t>
      </w:r>
      <w:r w:rsidR="003E4ADE" w:rsidRPr="008A0E94">
        <w:rPr>
          <w:rFonts w:ascii="Arial" w:hAnsi="Arial" w:cs="Arial"/>
          <w:b/>
          <w:bCs/>
          <w:sz w:val="20"/>
          <w:szCs w:val="20"/>
        </w:rPr>
        <w:t>e</w:t>
      </w:r>
      <w:r w:rsidRPr="008A0E94">
        <w:rPr>
          <w:rFonts w:ascii="Arial" w:hAnsi="Arial" w:cs="Arial"/>
          <w:b/>
          <w:bCs/>
          <w:sz w:val="20"/>
          <w:szCs w:val="20"/>
        </w:rPr>
        <w:t xml:space="preserve"> umetnost</w:t>
      </w:r>
      <w:r w:rsidR="003E4ADE" w:rsidRPr="008A0E94">
        <w:rPr>
          <w:rFonts w:ascii="Arial" w:hAnsi="Arial" w:cs="Arial"/>
          <w:b/>
          <w:bCs/>
          <w:sz w:val="20"/>
          <w:szCs w:val="20"/>
        </w:rPr>
        <w:t>i</w:t>
      </w:r>
    </w:p>
    <w:p w14:paraId="2FBA94BB" w14:textId="77777777" w:rsidR="00A925FC" w:rsidRPr="008A0E94" w:rsidRDefault="00A925FC" w:rsidP="006A6B3E">
      <w:pPr>
        <w:pStyle w:val="Odstavekseznama"/>
        <w:widowControl w:val="0"/>
        <w:spacing w:line="276" w:lineRule="auto"/>
        <w:ind w:left="720" w:right="-142"/>
        <w:rPr>
          <w:rFonts w:ascii="Arial" w:hAnsi="Arial" w:cs="Arial"/>
          <w:b/>
          <w:sz w:val="20"/>
          <w:szCs w:val="2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63"/>
      </w:tblGrid>
      <w:tr w:rsidR="0069328E" w:rsidRPr="008A0E94" w14:paraId="3B0130A3" w14:textId="77777777" w:rsidTr="00791124">
        <w:tc>
          <w:tcPr>
            <w:tcW w:w="8222" w:type="dxa"/>
            <w:tcBorders>
              <w:bottom w:val="single" w:sz="4" w:space="0" w:color="auto"/>
            </w:tcBorders>
            <w:shd w:val="clear" w:color="auto" w:fill="C6D9F1" w:themeFill="text2" w:themeFillTint="33"/>
            <w:vAlign w:val="center"/>
          </w:tcPr>
          <w:p w14:paraId="3BF0C384" w14:textId="77777777" w:rsidR="00F63E5A" w:rsidRPr="008A0E94" w:rsidRDefault="00F63E5A" w:rsidP="006A6B3E">
            <w:pPr>
              <w:spacing w:line="276" w:lineRule="auto"/>
              <w:rPr>
                <w:rFonts w:ascii="Arial" w:hAnsi="Arial" w:cs="Arial"/>
                <w:sz w:val="20"/>
                <w:szCs w:val="20"/>
              </w:rPr>
            </w:pPr>
            <w:r w:rsidRPr="008A0E94">
              <w:rPr>
                <w:rFonts w:ascii="Arial" w:hAnsi="Arial" w:cs="Arial"/>
                <w:b/>
                <w:sz w:val="20"/>
                <w:szCs w:val="20"/>
              </w:rPr>
              <w:t xml:space="preserve">Kriteriji: </w:t>
            </w:r>
          </w:p>
        </w:tc>
        <w:tc>
          <w:tcPr>
            <w:tcW w:w="1163" w:type="dxa"/>
            <w:tcBorders>
              <w:bottom w:val="single" w:sz="4" w:space="0" w:color="auto"/>
            </w:tcBorders>
            <w:shd w:val="clear" w:color="auto" w:fill="C6D9F1" w:themeFill="text2" w:themeFillTint="33"/>
            <w:vAlign w:val="center"/>
          </w:tcPr>
          <w:p w14:paraId="1E897A98" w14:textId="08E0AE5E" w:rsidR="00F63E5A" w:rsidRPr="008A0E94" w:rsidRDefault="002D08FF" w:rsidP="006A6B3E">
            <w:pPr>
              <w:tabs>
                <w:tab w:val="left" w:pos="0"/>
              </w:tabs>
              <w:spacing w:line="276" w:lineRule="auto"/>
              <w:ind w:right="-433"/>
              <w:jc w:val="left"/>
              <w:rPr>
                <w:rFonts w:ascii="Arial" w:hAnsi="Arial" w:cs="Arial"/>
                <w:b/>
                <w:sz w:val="20"/>
                <w:szCs w:val="20"/>
              </w:rPr>
            </w:pPr>
            <w:r w:rsidRPr="008A0E94">
              <w:rPr>
                <w:rFonts w:ascii="Arial" w:hAnsi="Arial" w:cs="Arial"/>
                <w:b/>
                <w:sz w:val="20"/>
                <w:szCs w:val="20"/>
              </w:rPr>
              <w:t>Število</w:t>
            </w:r>
            <w:r w:rsidR="00F63E5A" w:rsidRPr="008A0E94">
              <w:rPr>
                <w:rFonts w:ascii="Arial" w:hAnsi="Arial" w:cs="Arial"/>
                <w:b/>
                <w:sz w:val="20"/>
                <w:szCs w:val="20"/>
              </w:rPr>
              <w:t xml:space="preserve"> možnih</w:t>
            </w:r>
          </w:p>
          <w:p w14:paraId="1B30D251" w14:textId="77777777" w:rsidR="00F63E5A" w:rsidRPr="008A0E94" w:rsidRDefault="00F63E5A" w:rsidP="006A6B3E">
            <w:pPr>
              <w:spacing w:line="276" w:lineRule="auto"/>
              <w:jc w:val="left"/>
              <w:rPr>
                <w:rFonts w:ascii="Arial" w:hAnsi="Arial" w:cs="Arial"/>
                <w:b/>
                <w:sz w:val="20"/>
                <w:szCs w:val="20"/>
              </w:rPr>
            </w:pPr>
            <w:r w:rsidRPr="008A0E94">
              <w:rPr>
                <w:rFonts w:ascii="Arial" w:hAnsi="Arial" w:cs="Arial"/>
                <w:b/>
                <w:sz w:val="20"/>
                <w:szCs w:val="20"/>
              </w:rPr>
              <w:t>točk</w:t>
            </w:r>
          </w:p>
        </w:tc>
      </w:tr>
      <w:tr w:rsidR="0069328E" w:rsidRPr="008A0E94" w14:paraId="68CDC7C6" w14:textId="77777777" w:rsidTr="00791124">
        <w:tc>
          <w:tcPr>
            <w:tcW w:w="8222" w:type="dxa"/>
            <w:tcBorders>
              <w:bottom w:val="single" w:sz="4" w:space="0" w:color="auto"/>
            </w:tcBorders>
            <w:shd w:val="clear" w:color="auto" w:fill="C6D9F1" w:themeFill="text2" w:themeFillTint="33"/>
            <w:vAlign w:val="center"/>
          </w:tcPr>
          <w:p w14:paraId="041DCA4A" w14:textId="1FE8AA5B" w:rsidR="00F63E5A" w:rsidRPr="008A0E94" w:rsidRDefault="00F63E5A" w:rsidP="00136010">
            <w:pPr>
              <w:pStyle w:val="Odstavekseznama"/>
              <w:numPr>
                <w:ilvl w:val="0"/>
                <w:numId w:val="32"/>
              </w:numPr>
              <w:spacing w:line="276" w:lineRule="auto"/>
              <w:rPr>
                <w:rFonts w:ascii="Arial" w:hAnsi="Arial" w:cs="Arial"/>
                <w:b/>
                <w:sz w:val="20"/>
                <w:szCs w:val="20"/>
              </w:rPr>
            </w:pPr>
            <w:r w:rsidRPr="008A0E94">
              <w:rPr>
                <w:rFonts w:ascii="Arial" w:hAnsi="Arial" w:cs="Arial"/>
                <w:b/>
                <w:bCs/>
                <w:sz w:val="20"/>
                <w:szCs w:val="20"/>
              </w:rPr>
              <w:t>OCENA VSEBINE</w:t>
            </w:r>
            <w:r w:rsidR="006A6B3E" w:rsidRPr="008A0E94">
              <w:rPr>
                <w:rFonts w:ascii="Arial" w:hAnsi="Arial" w:cs="Arial"/>
                <w:b/>
                <w:bCs/>
                <w:sz w:val="20"/>
                <w:szCs w:val="20"/>
              </w:rPr>
              <w:t xml:space="preserve"> </w:t>
            </w:r>
            <w:r w:rsidRPr="008A0E94">
              <w:rPr>
                <w:rFonts w:ascii="Arial" w:hAnsi="Arial" w:cs="Arial"/>
                <w:b/>
                <w:bCs/>
                <w:sz w:val="20"/>
                <w:szCs w:val="20"/>
              </w:rPr>
              <w:t>PROGRAMA</w:t>
            </w:r>
            <w:r w:rsidRPr="008A0E94">
              <w:rPr>
                <w:rFonts w:ascii="Arial" w:hAnsi="Arial" w:cs="Arial"/>
                <w:sz w:val="20"/>
                <w:szCs w:val="20"/>
              </w:rPr>
              <w:t xml:space="preserve"> </w:t>
            </w:r>
          </w:p>
        </w:tc>
        <w:tc>
          <w:tcPr>
            <w:tcW w:w="1163" w:type="dxa"/>
            <w:tcBorders>
              <w:bottom w:val="single" w:sz="4" w:space="0" w:color="auto"/>
            </w:tcBorders>
            <w:shd w:val="clear" w:color="auto" w:fill="C6D9F1" w:themeFill="text2" w:themeFillTint="33"/>
            <w:vAlign w:val="center"/>
          </w:tcPr>
          <w:p w14:paraId="05E622B2" w14:textId="44B61717" w:rsidR="00F63E5A" w:rsidRPr="008A0E94" w:rsidRDefault="009B3BFB" w:rsidP="006A6B3E">
            <w:pPr>
              <w:spacing w:line="276" w:lineRule="auto"/>
              <w:jc w:val="center"/>
              <w:rPr>
                <w:rFonts w:ascii="Arial" w:hAnsi="Arial" w:cs="Arial"/>
                <w:b/>
                <w:sz w:val="20"/>
                <w:szCs w:val="20"/>
              </w:rPr>
            </w:pPr>
            <w:r w:rsidRPr="008A0E94">
              <w:rPr>
                <w:rFonts w:ascii="Arial" w:hAnsi="Arial" w:cs="Arial"/>
                <w:b/>
                <w:sz w:val="20"/>
                <w:szCs w:val="20"/>
              </w:rPr>
              <w:t>50</w:t>
            </w:r>
          </w:p>
        </w:tc>
      </w:tr>
      <w:tr w:rsidR="0069328E" w:rsidRPr="008A0E94" w14:paraId="6306DF65" w14:textId="77777777" w:rsidTr="00986912">
        <w:tc>
          <w:tcPr>
            <w:tcW w:w="8222" w:type="dxa"/>
            <w:tcBorders>
              <w:bottom w:val="single" w:sz="4" w:space="0" w:color="auto"/>
            </w:tcBorders>
            <w:shd w:val="clear" w:color="auto" w:fill="auto"/>
            <w:vAlign w:val="center"/>
          </w:tcPr>
          <w:p w14:paraId="7CB38F3D" w14:textId="0792B7E6" w:rsidR="00F63E5A" w:rsidRPr="008A0E94" w:rsidRDefault="00912157" w:rsidP="006A6B3E">
            <w:pPr>
              <w:pStyle w:val="Odstavekseznama"/>
              <w:numPr>
                <w:ilvl w:val="0"/>
                <w:numId w:val="73"/>
              </w:numPr>
              <w:tabs>
                <w:tab w:val="left" w:pos="0"/>
              </w:tabs>
              <w:spacing w:line="276" w:lineRule="auto"/>
              <w:ind w:left="344" w:right="34"/>
              <w:rPr>
                <w:rFonts w:ascii="Arial" w:hAnsi="Arial" w:cs="Arial"/>
                <w:sz w:val="20"/>
                <w:szCs w:val="20"/>
              </w:rPr>
            </w:pPr>
            <w:r w:rsidRPr="008A0E94">
              <w:rPr>
                <w:rFonts w:ascii="Arial" w:hAnsi="Arial" w:cs="Arial"/>
                <w:sz w:val="20"/>
                <w:szCs w:val="20"/>
              </w:rPr>
              <w:t xml:space="preserve">Umetniška, strokovna in vsebinska zasnova programa s poudarkom na prednostnih usmeritvah po posameznih programskih sklopih (navedenih v točki 5.1. razpisnega besedila). </w:t>
            </w:r>
          </w:p>
        </w:tc>
        <w:tc>
          <w:tcPr>
            <w:tcW w:w="1163" w:type="dxa"/>
            <w:tcBorders>
              <w:bottom w:val="single" w:sz="4" w:space="0" w:color="auto"/>
            </w:tcBorders>
            <w:shd w:val="clear" w:color="auto" w:fill="auto"/>
            <w:vAlign w:val="center"/>
          </w:tcPr>
          <w:p w14:paraId="0F8B0336" w14:textId="0D283C83" w:rsidR="00F63E5A" w:rsidRPr="008A0E94" w:rsidRDefault="00912157" w:rsidP="006A6B3E">
            <w:pPr>
              <w:spacing w:line="276" w:lineRule="auto"/>
              <w:jc w:val="center"/>
              <w:rPr>
                <w:rFonts w:ascii="Arial" w:hAnsi="Arial" w:cs="Arial"/>
                <w:sz w:val="20"/>
                <w:szCs w:val="20"/>
              </w:rPr>
            </w:pPr>
            <w:r w:rsidRPr="008A0E94">
              <w:rPr>
                <w:rFonts w:ascii="Arial" w:hAnsi="Arial" w:cs="Arial"/>
                <w:sz w:val="20"/>
                <w:szCs w:val="20"/>
              </w:rPr>
              <w:t>2</w:t>
            </w:r>
            <w:r w:rsidR="00F63E5A" w:rsidRPr="008A0E94">
              <w:rPr>
                <w:rFonts w:ascii="Arial" w:hAnsi="Arial" w:cs="Arial"/>
                <w:sz w:val="20"/>
                <w:szCs w:val="20"/>
              </w:rPr>
              <w:t>0</w:t>
            </w:r>
          </w:p>
        </w:tc>
      </w:tr>
      <w:tr w:rsidR="0069328E" w:rsidRPr="008A0E94" w14:paraId="196AE4CD" w14:textId="77777777" w:rsidTr="00986912">
        <w:tc>
          <w:tcPr>
            <w:tcW w:w="8222" w:type="dxa"/>
            <w:tcBorders>
              <w:bottom w:val="single" w:sz="4" w:space="0" w:color="auto"/>
            </w:tcBorders>
            <w:shd w:val="clear" w:color="auto" w:fill="auto"/>
            <w:vAlign w:val="center"/>
          </w:tcPr>
          <w:p w14:paraId="36BF9708" w14:textId="2410EE73" w:rsidR="00F63E5A" w:rsidRPr="008A0E94" w:rsidRDefault="001978D0" w:rsidP="006A6B3E">
            <w:pPr>
              <w:pStyle w:val="Odstavekseznama"/>
              <w:numPr>
                <w:ilvl w:val="0"/>
                <w:numId w:val="73"/>
              </w:numPr>
              <w:tabs>
                <w:tab w:val="left" w:pos="0"/>
              </w:tabs>
              <w:spacing w:line="276" w:lineRule="auto"/>
              <w:ind w:left="344" w:right="34"/>
              <w:rPr>
                <w:rFonts w:ascii="Arial" w:hAnsi="Arial" w:cs="Arial"/>
                <w:sz w:val="20"/>
                <w:szCs w:val="20"/>
              </w:rPr>
            </w:pPr>
            <w:r w:rsidRPr="008A0E94">
              <w:rPr>
                <w:rFonts w:ascii="Arial" w:hAnsi="Arial" w:cs="Arial"/>
                <w:sz w:val="20"/>
                <w:szCs w:val="20"/>
              </w:rPr>
              <w:t>Raznovrstnost programskih vsebin, celovitost in zaokroženost programa, tehtnost vsebinske obrazložitve in utemeljitve programa.</w:t>
            </w:r>
          </w:p>
        </w:tc>
        <w:tc>
          <w:tcPr>
            <w:tcW w:w="1163" w:type="dxa"/>
            <w:tcBorders>
              <w:bottom w:val="single" w:sz="4" w:space="0" w:color="auto"/>
            </w:tcBorders>
            <w:shd w:val="clear" w:color="auto" w:fill="auto"/>
            <w:vAlign w:val="center"/>
          </w:tcPr>
          <w:p w14:paraId="6F11D024"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4769C181" w14:textId="77777777" w:rsidTr="00912157">
        <w:tc>
          <w:tcPr>
            <w:tcW w:w="8222" w:type="dxa"/>
            <w:shd w:val="clear" w:color="auto" w:fill="auto"/>
            <w:vAlign w:val="center"/>
          </w:tcPr>
          <w:p w14:paraId="661D2A54" w14:textId="2BD80B84" w:rsidR="00F63E5A" w:rsidRPr="008A0E94" w:rsidRDefault="00912157" w:rsidP="006A6B3E">
            <w:pPr>
              <w:pStyle w:val="Odstavekseznama"/>
              <w:numPr>
                <w:ilvl w:val="0"/>
                <w:numId w:val="73"/>
              </w:numPr>
              <w:tabs>
                <w:tab w:val="left" w:pos="0"/>
              </w:tabs>
              <w:spacing w:line="276" w:lineRule="auto"/>
              <w:ind w:left="344" w:right="34"/>
              <w:rPr>
                <w:rFonts w:ascii="Arial" w:hAnsi="Arial" w:cs="Arial"/>
                <w:sz w:val="20"/>
                <w:szCs w:val="20"/>
              </w:rPr>
            </w:pPr>
            <w:r w:rsidRPr="008A0E94">
              <w:rPr>
                <w:rFonts w:ascii="Arial" w:hAnsi="Arial" w:cs="Arial"/>
                <w:sz w:val="20"/>
                <w:szCs w:val="20"/>
              </w:rPr>
              <w:t>Vzdržna produkcija, decentralizirano kroženje postprodukcije in trajnostna naravnanost programa.</w:t>
            </w:r>
          </w:p>
        </w:tc>
        <w:tc>
          <w:tcPr>
            <w:tcW w:w="1163" w:type="dxa"/>
            <w:shd w:val="clear" w:color="auto" w:fill="auto"/>
            <w:vAlign w:val="center"/>
          </w:tcPr>
          <w:p w14:paraId="07EDC34B"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7F955BFD" w14:textId="77777777" w:rsidTr="00986912">
        <w:tc>
          <w:tcPr>
            <w:tcW w:w="8222" w:type="dxa"/>
            <w:tcBorders>
              <w:bottom w:val="single" w:sz="4" w:space="0" w:color="auto"/>
            </w:tcBorders>
            <w:shd w:val="clear" w:color="auto" w:fill="auto"/>
            <w:vAlign w:val="center"/>
          </w:tcPr>
          <w:p w14:paraId="6919BDD2" w14:textId="2889AEB1" w:rsidR="00912157" w:rsidRPr="008A0E94" w:rsidRDefault="00912157" w:rsidP="006A6B3E">
            <w:pPr>
              <w:pStyle w:val="Odstavekseznama"/>
              <w:numPr>
                <w:ilvl w:val="0"/>
                <w:numId w:val="73"/>
              </w:numPr>
              <w:tabs>
                <w:tab w:val="left" w:pos="0"/>
              </w:tabs>
              <w:spacing w:line="276" w:lineRule="auto"/>
              <w:ind w:left="344" w:right="34"/>
              <w:rPr>
                <w:rFonts w:ascii="Arial" w:hAnsi="Arial" w:cs="Arial"/>
                <w:sz w:val="20"/>
                <w:szCs w:val="20"/>
              </w:rPr>
            </w:pPr>
            <w:r w:rsidRPr="008A0E94">
              <w:rPr>
                <w:rFonts w:ascii="Arial" w:hAnsi="Arial" w:cs="Arial"/>
                <w:sz w:val="20"/>
                <w:szCs w:val="20"/>
              </w:rPr>
              <w:t>Pomen programa za področje uprizoritvenih umetnosti</w:t>
            </w:r>
            <w:r w:rsidR="009A0961" w:rsidRPr="008A0E94">
              <w:rPr>
                <w:rFonts w:ascii="Arial" w:hAnsi="Arial" w:cs="Arial"/>
                <w:sz w:val="20"/>
                <w:szCs w:val="20"/>
              </w:rPr>
              <w:t>.</w:t>
            </w:r>
          </w:p>
        </w:tc>
        <w:tc>
          <w:tcPr>
            <w:tcW w:w="1163" w:type="dxa"/>
            <w:tcBorders>
              <w:bottom w:val="single" w:sz="4" w:space="0" w:color="auto"/>
            </w:tcBorders>
            <w:shd w:val="clear" w:color="auto" w:fill="auto"/>
            <w:vAlign w:val="center"/>
          </w:tcPr>
          <w:p w14:paraId="1B940792" w14:textId="4D215390" w:rsidR="00912157" w:rsidRPr="008A0E94" w:rsidRDefault="009B3BFB" w:rsidP="006A6B3E">
            <w:pPr>
              <w:spacing w:line="276" w:lineRule="auto"/>
              <w:jc w:val="center"/>
              <w:rPr>
                <w:rFonts w:ascii="Arial" w:hAnsi="Arial" w:cs="Arial"/>
                <w:sz w:val="20"/>
                <w:szCs w:val="20"/>
              </w:rPr>
            </w:pPr>
            <w:r w:rsidRPr="008A0E94">
              <w:rPr>
                <w:rFonts w:ascii="Arial" w:hAnsi="Arial" w:cs="Arial"/>
                <w:sz w:val="20"/>
                <w:szCs w:val="20"/>
              </w:rPr>
              <w:t>10</w:t>
            </w:r>
          </w:p>
        </w:tc>
      </w:tr>
    </w:tbl>
    <w:p w14:paraId="2BA99997" w14:textId="5A4B3D19" w:rsidR="00A925FC" w:rsidRPr="008A0E94" w:rsidRDefault="00A925FC" w:rsidP="006A6B3E">
      <w:pPr>
        <w:pStyle w:val="Odstavekseznama"/>
        <w:widowControl w:val="0"/>
        <w:spacing w:line="276" w:lineRule="auto"/>
        <w:ind w:left="720" w:right="-142"/>
        <w:rPr>
          <w:rFonts w:ascii="Arial" w:hAnsi="Arial" w:cs="Arial"/>
          <w:b/>
          <w:sz w:val="20"/>
          <w:szCs w:val="20"/>
        </w:rPr>
      </w:pPr>
    </w:p>
    <w:p w14:paraId="71BB1EB7" w14:textId="77777777" w:rsidR="00F63E5A" w:rsidRPr="008A0E94" w:rsidRDefault="00F63E5A" w:rsidP="006A6B3E">
      <w:pPr>
        <w:pStyle w:val="Odstavekseznama"/>
        <w:widowControl w:val="0"/>
        <w:spacing w:line="276" w:lineRule="auto"/>
        <w:ind w:left="720" w:right="-142"/>
        <w:rPr>
          <w:rFonts w:ascii="Arial" w:hAnsi="Arial" w:cs="Arial"/>
          <w:b/>
          <w:sz w:val="20"/>
          <w:szCs w:val="20"/>
        </w:rPr>
      </w:pPr>
    </w:p>
    <w:p w14:paraId="021F3958" w14:textId="4141141D" w:rsidR="00F63E5A" w:rsidRPr="008A0E94" w:rsidRDefault="00CE327A" w:rsidP="006A6B3E">
      <w:pPr>
        <w:pStyle w:val="Telobesedila"/>
        <w:numPr>
          <w:ilvl w:val="2"/>
          <w:numId w:val="41"/>
        </w:numPr>
        <w:spacing w:line="276" w:lineRule="auto"/>
        <w:ind w:right="-142"/>
        <w:jc w:val="both"/>
        <w:rPr>
          <w:rFonts w:ascii="Arial" w:hAnsi="Arial" w:cs="Arial"/>
          <w:b/>
          <w:sz w:val="20"/>
        </w:rPr>
      </w:pPr>
      <w:r w:rsidRPr="008A0E94">
        <w:rPr>
          <w:rFonts w:ascii="Arial" w:hAnsi="Arial" w:cs="Arial"/>
          <w:b/>
          <w:sz w:val="20"/>
        </w:rPr>
        <w:t>Glasben</w:t>
      </w:r>
      <w:r w:rsidR="00514372" w:rsidRPr="008A0E94">
        <w:rPr>
          <w:rFonts w:ascii="Arial" w:hAnsi="Arial" w:cs="Arial"/>
          <w:b/>
          <w:sz w:val="20"/>
        </w:rPr>
        <w:t>e</w:t>
      </w:r>
      <w:r w:rsidRPr="008A0E94">
        <w:rPr>
          <w:rFonts w:ascii="Arial" w:hAnsi="Arial" w:cs="Arial"/>
          <w:b/>
          <w:sz w:val="20"/>
        </w:rPr>
        <w:t xml:space="preserve"> umetnost</w:t>
      </w:r>
      <w:r w:rsidR="00514372" w:rsidRPr="008A0E94">
        <w:rPr>
          <w:rFonts w:ascii="Arial" w:hAnsi="Arial" w:cs="Arial"/>
          <w:b/>
          <w:sz w:val="20"/>
        </w:rPr>
        <w:t>i</w:t>
      </w:r>
    </w:p>
    <w:p w14:paraId="78AD643D" w14:textId="77777777" w:rsidR="00A925FC" w:rsidRPr="008A0E94" w:rsidRDefault="00A925FC" w:rsidP="006A6B3E">
      <w:pPr>
        <w:pStyle w:val="Telobesedila"/>
        <w:spacing w:line="276" w:lineRule="auto"/>
        <w:ind w:left="720" w:right="-142"/>
        <w:jc w:val="both"/>
        <w:rPr>
          <w:rFonts w:ascii="Arial" w:hAnsi="Arial" w:cs="Arial"/>
          <w:b/>
          <w:sz w:val="20"/>
        </w:rPr>
      </w:pPr>
    </w:p>
    <w:p w14:paraId="27807C76" w14:textId="5C5EBB55" w:rsidR="009E104E" w:rsidRPr="008A0E94" w:rsidRDefault="009E104E" w:rsidP="006A6B3E">
      <w:pPr>
        <w:pStyle w:val="Telobesedila"/>
        <w:spacing w:line="276" w:lineRule="auto"/>
        <w:ind w:right="-142"/>
        <w:jc w:val="both"/>
        <w:rPr>
          <w:rFonts w:ascii="Arial" w:hAnsi="Arial" w:cs="Arial"/>
          <w:b/>
          <w:sz w:val="20"/>
        </w:rPr>
      </w:pPr>
    </w:p>
    <w:tbl>
      <w:tblPr>
        <w:tblpPr w:leftFromText="141" w:rightFromText="141"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021"/>
      </w:tblGrid>
      <w:tr w:rsidR="00FF2FA2" w:rsidRPr="008A0E94" w14:paraId="6859C722" w14:textId="77777777" w:rsidTr="00563A55">
        <w:tc>
          <w:tcPr>
            <w:tcW w:w="8330" w:type="dxa"/>
            <w:shd w:val="clear" w:color="auto" w:fill="C6D9F1" w:themeFill="text2" w:themeFillTint="33"/>
            <w:vAlign w:val="center"/>
          </w:tcPr>
          <w:p w14:paraId="3CEED737" w14:textId="77777777" w:rsidR="00FF2FA2" w:rsidRPr="008A0E94" w:rsidRDefault="00FF2FA2" w:rsidP="006A6B3E">
            <w:pPr>
              <w:tabs>
                <w:tab w:val="left" w:pos="0"/>
              </w:tabs>
              <w:spacing w:line="276" w:lineRule="auto"/>
              <w:ind w:right="-433"/>
              <w:rPr>
                <w:rFonts w:ascii="Arial" w:hAnsi="Arial" w:cs="Arial"/>
                <w:b/>
                <w:sz w:val="20"/>
                <w:szCs w:val="20"/>
              </w:rPr>
            </w:pPr>
            <w:r w:rsidRPr="008A0E94">
              <w:rPr>
                <w:rFonts w:ascii="Arial" w:hAnsi="Arial" w:cs="Arial"/>
                <w:b/>
                <w:sz w:val="20"/>
                <w:szCs w:val="20"/>
              </w:rPr>
              <w:t xml:space="preserve">Kriteriji: </w:t>
            </w:r>
          </w:p>
        </w:tc>
        <w:tc>
          <w:tcPr>
            <w:tcW w:w="1021" w:type="dxa"/>
            <w:shd w:val="clear" w:color="auto" w:fill="C6D9F1" w:themeFill="text2" w:themeFillTint="33"/>
            <w:vAlign w:val="center"/>
          </w:tcPr>
          <w:p w14:paraId="31C31D51" w14:textId="0A932C50" w:rsidR="00FF2FA2" w:rsidRPr="008A0E94" w:rsidRDefault="002D08FF" w:rsidP="006A6B3E">
            <w:pPr>
              <w:tabs>
                <w:tab w:val="left" w:pos="0"/>
              </w:tabs>
              <w:spacing w:line="276" w:lineRule="auto"/>
              <w:ind w:right="-433"/>
              <w:jc w:val="left"/>
              <w:rPr>
                <w:rFonts w:ascii="Arial" w:hAnsi="Arial" w:cs="Arial"/>
                <w:b/>
                <w:sz w:val="20"/>
                <w:szCs w:val="20"/>
              </w:rPr>
            </w:pPr>
            <w:r w:rsidRPr="008A0E94">
              <w:rPr>
                <w:rFonts w:ascii="Arial" w:hAnsi="Arial" w:cs="Arial"/>
                <w:b/>
                <w:sz w:val="20"/>
                <w:szCs w:val="20"/>
              </w:rPr>
              <w:t>Število</w:t>
            </w:r>
            <w:r w:rsidR="00FF2FA2" w:rsidRPr="008A0E94">
              <w:rPr>
                <w:rFonts w:ascii="Arial" w:hAnsi="Arial" w:cs="Arial"/>
                <w:b/>
                <w:sz w:val="20"/>
                <w:szCs w:val="20"/>
              </w:rPr>
              <w:t xml:space="preserve"> možnih</w:t>
            </w:r>
          </w:p>
          <w:p w14:paraId="25487914" w14:textId="77777777" w:rsidR="00FF2FA2" w:rsidRPr="008A0E94" w:rsidRDefault="00FF2FA2" w:rsidP="006A6B3E">
            <w:pPr>
              <w:spacing w:line="276" w:lineRule="auto"/>
              <w:jc w:val="left"/>
              <w:rPr>
                <w:rFonts w:ascii="Arial" w:hAnsi="Arial" w:cs="Arial"/>
                <w:b/>
                <w:sz w:val="20"/>
                <w:szCs w:val="20"/>
              </w:rPr>
            </w:pPr>
            <w:r w:rsidRPr="008A0E94">
              <w:rPr>
                <w:rFonts w:ascii="Arial" w:hAnsi="Arial" w:cs="Arial"/>
                <w:b/>
                <w:sz w:val="20"/>
                <w:szCs w:val="20"/>
              </w:rPr>
              <w:t>točk</w:t>
            </w:r>
          </w:p>
        </w:tc>
      </w:tr>
      <w:tr w:rsidR="00FF2FA2" w:rsidRPr="008A0E94" w14:paraId="7A7B3744" w14:textId="77777777" w:rsidTr="00563A55">
        <w:tc>
          <w:tcPr>
            <w:tcW w:w="8330" w:type="dxa"/>
            <w:shd w:val="clear" w:color="auto" w:fill="C6D9F1" w:themeFill="text2" w:themeFillTint="33"/>
            <w:vAlign w:val="center"/>
          </w:tcPr>
          <w:p w14:paraId="57395F82" w14:textId="5D514E43" w:rsidR="00FF2FA2" w:rsidRPr="008A0E94" w:rsidRDefault="00BA4899" w:rsidP="00BA4899">
            <w:pPr>
              <w:spacing w:line="276" w:lineRule="auto"/>
              <w:ind w:left="457" w:right="-433"/>
              <w:rPr>
                <w:rFonts w:ascii="Arial" w:hAnsi="Arial" w:cs="Arial"/>
                <w:sz w:val="20"/>
                <w:szCs w:val="20"/>
                <w:lang w:eastAsia="sl-SI"/>
              </w:rPr>
            </w:pPr>
            <w:r w:rsidRPr="008A0E94">
              <w:rPr>
                <w:rFonts w:ascii="Arial" w:hAnsi="Arial" w:cs="Arial"/>
                <w:b/>
                <w:bCs/>
                <w:sz w:val="20"/>
                <w:szCs w:val="20"/>
              </w:rPr>
              <w:t>3.</w:t>
            </w:r>
            <w:r w:rsidR="00136010" w:rsidRPr="008A0E94">
              <w:rPr>
                <w:rFonts w:ascii="Arial" w:hAnsi="Arial" w:cs="Arial"/>
                <w:b/>
                <w:bCs/>
                <w:sz w:val="20"/>
                <w:szCs w:val="20"/>
              </w:rPr>
              <w:t xml:space="preserve">  </w:t>
            </w:r>
            <w:r w:rsidRPr="008A0E94">
              <w:rPr>
                <w:rFonts w:ascii="Arial" w:hAnsi="Arial" w:cs="Arial"/>
                <w:b/>
                <w:bCs/>
                <w:sz w:val="20"/>
                <w:szCs w:val="20"/>
              </w:rPr>
              <w:t>OCENA VSEBINE PROGRAMA</w:t>
            </w:r>
          </w:p>
        </w:tc>
        <w:tc>
          <w:tcPr>
            <w:tcW w:w="1021" w:type="dxa"/>
            <w:shd w:val="clear" w:color="auto" w:fill="C6D9F1" w:themeFill="text2" w:themeFillTint="33"/>
            <w:vAlign w:val="bottom"/>
          </w:tcPr>
          <w:p w14:paraId="4F11D73E" w14:textId="77777777" w:rsidR="00FF2FA2" w:rsidRPr="008A0E94" w:rsidRDefault="00FF2FA2" w:rsidP="006A6B3E">
            <w:pPr>
              <w:spacing w:line="276" w:lineRule="auto"/>
              <w:jc w:val="center"/>
              <w:rPr>
                <w:rFonts w:ascii="Arial" w:hAnsi="Arial" w:cs="Arial"/>
                <w:b/>
                <w:sz w:val="20"/>
                <w:szCs w:val="20"/>
              </w:rPr>
            </w:pPr>
            <w:r w:rsidRPr="008A0E94">
              <w:rPr>
                <w:rFonts w:ascii="Arial" w:hAnsi="Arial" w:cs="Arial"/>
                <w:b/>
                <w:sz w:val="20"/>
                <w:szCs w:val="20"/>
              </w:rPr>
              <w:t>50</w:t>
            </w:r>
          </w:p>
        </w:tc>
      </w:tr>
      <w:tr w:rsidR="00FF2FA2" w:rsidRPr="008A0E94" w14:paraId="18436C8E" w14:textId="77777777" w:rsidTr="00563A55">
        <w:tc>
          <w:tcPr>
            <w:tcW w:w="8330" w:type="dxa"/>
            <w:shd w:val="clear" w:color="auto" w:fill="auto"/>
            <w:vAlign w:val="center"/>
          </w:tcPr>
          <w:p w14:paraId="100F49DB" w14:textId="5BB798C0" w:rsidR="00FF2FA2" w:rsidRPr="008A0E94" w:rsidRDefault="00FF2FA2" w:rsidP="006A6B3E">
            <w:pPr>
              <w:numPr>
                <w:ilvl w:val="0"/>
                <w:numId w:val="13"/>
              </w:numPr>
              <w:tabs>
                <w:tab w:val="left" w:pos="0"/>
              </w:tabs>
              <w:spacing w:line="276" w:lineRule="auto"/>
              <w:ind w:right="34"/>
              <w:contextualSpacing/>
              <w:rPr>
                <w:rFonts w:ascii="Arial" w:hAnsi="Arial" w:cs="Arial"/>
                <w:sz w:val="20"/>
                <w:szCs w:val="20"/>
              </w:rPr>
            </w:pPr>
            <w:r w:rsidRPr="008A0E94">
              <w:rPr>
                <w:rFonts w:ascii="Arial" w:hAnsi="Arial" w:cs="Arial"/>
                <w:sz w:val="20"/>
                <w:szCs w:val="20"/>
              </w:rPr>
              <w:t>Umetniška, strokovna in vsebinska zasnova programa s poudarkom na prednostnih usmeritvah po posameznih programskih sklopih (navedenih v točki 5.2. razpisnega besedila</w:t>
            </w:r>
            <w:r w:rsidR="000A1663" w:rsidRPr="008A0E94">
              <w:rPr>
                <w:rFonts w:ascii="Arial" w:hAnsi="Arial" w:cs="Arial"/>
                <w:sz w:val="20"/>
                <w:szCs w:val="20"/>
              </w:rPr>
              <w:t>.</w:t>
            </w:r>
          </w:p>
        </w:tc>
        <w:tc>
          <w:tcPr>
            <w:tcW w:w="1021" w:type="dxa"/>
            <w:shd w:val="clear" w:color="auto" w:fill="auto"/>
            <w:vAlign w:val="center"/>
          </w:tcPr>
          <w:p w14:paraId="35910A43" w14:textId="77777777" w:rsidR="00FF2FA2" w:rsidRPr="008A0E94" w:rsidRDefault="00FF2FA2" w:rsidP="006A6B3E">
            <w:pPr>
              <w:spacing w:line="276" w:lineRule="auto"/>
              <w:jc w:val="center"/>
              <w:rPr>
                <w:rFonts w:ascii="Arial" w:hAnsi="Arial" w:cs="Arial"/>
                <w:sz w:val="20"/>
                <w:szCs w:val="20"/>
              </w:rPr>
            </w:pPr>
            <w:r w:rsidRPr="008A0E94">
              <w:rPr>
                <w:rFonts w:ascii="Arial" w:hAnsi="Arial" w:cs="Arial"/>
                <w:sz w:val="20"/>
                <w:szCs w:val="20"/>
              </w:rPr>
              <w:t>20</w:t>
            </w:r>
          </w:p>
        </w:tc>
      </w:tr>
      <w:tr w:rsidR="00FF2FA2" w:rsidRPr="008A0E94" w14:paraId="0158DD5A" w14:textId="77777777" w:rsidTr="00563A55">
        <w:tc>
          <w:tcPr>
            <w:tcW w:w="8330" w:type="dxa"/>
            <w:shd w:val="clear" w:color="auto" w:fill="auto"/>
            <w:vAlign w:val="center"/>
          </w:tcPr>
          <w:p w14:paraId="6849A53A" w14:textId="591EEE09" w:rsidR="00FF2FA2" w:rsidRPr="008A0E94" w:rsidRDefault="001978D0" w:rsidP="006A6B3E">
            <w:pPr>
              <w:numPr>
                <w:ilvl w:val="0"/>
                <w:numId w:val="13"/>
              </w:numPr>
              <w:tabs>
                <w:tab w:val="left" w:pos="0"/>
              </w:tabs>
              <w:spacing w:line="276" w:lineRule="auto"/>
              <w:ind w:right="34"/>
              <w:contextualSpacing/>
              <w:rPr>
                <w:rFonts w:ascii="Arial" w:hAnsi="Arial" w:cs="Arial"/>
                <w:sz w:val="20"/>
                <w:szCs w:val="20"/>
              </w:rPr>
            </w:pPr>
            <w:r w:rsidRPr="008A0E94">
              <w:rPr>
                <w:rFonts w:ascii="Arial" w:hAnsi="Arial" w:cs="Arial"/>
                <w:sz w:val="20"/>
                <w:szCs w:val="20"/>
              </w:rPr>
              <w:t>Raznovrstnost programskih vsebin, celovitost in zaokroženost programa, tehtnost vsebinske obrazložitve in utemeljitve programa</w:t>
            </w:r>
            <w:r w:rsidR="00D105D9" w:rsidRPr="008A0E94">
              <w:rPr>
                <w:rFonts w:ascii="Arial" w:hAnsi="Arial" w:cs="Arial"/>
                <w:sz w:val="20"/>
                <w:szCs w:val="20"/>
              </w:rPr>
              <w:t>.</w:t>
            </w:r>
          </w:p>
        </w:tc>
        <w:tc>
          <w:tcPr>
            <w:tcW w:w="1021" w:type="dxa"/>
            <w:shd w:val="clear" w:color="auto" w:fill="auto"/>
            <w:vAlign w:val="center"/>
          </w:tcPr>
          <w:p w14:paraId="6C548400" w14:textId="77777777" w:rsidR="00FF2FA2" w:rsidRPr="008A0E94" w:rsidRDefault="00FF2FA2" w:rsidP="006A6B3E">
            <w:pPr>
              <w:spacing w:line="276" w:lineRule="auto"/>
              <w:jc w:val="center"/>
              <w:rPr>
                <w:rFonts w:ascii="Arial" w:hAnsi="Arial" w:cs="Arial"/>
                <w:sz w:val="20"/>
                <w:szCs w:val="20"/>
              </w:rPr>
            </w:pPr>
            <w:r w:rsidRPr="008A0E94">
              <w:rPr>
                <w:rFonts w:ascii="Arial" w:hAnsi="Arial" w:cs="Arial"/>
                <w:sz w:val="20"/>
                <w:szCs w:val="20"/>
              </w:rPr>
              <w:t>10</w:t>
            </w:r>
          </w:p>
        </w:tc>
      </w:tr>
      <w:tr w:rsidR="00FF2FA2" w:rsidRPr="008A0E94" w14:paraId="52E57AB1" w14:textId="77777777" w:rsidTr="00563A55">
        <w:tc>
          <w:tcPr>
            <w:tcW w:w="8330" w:type="dxa"/>
            <w:shd w:val="clear" w:color="auto" w:fill="auto"/>
            <w:vAlign w:val="center"/>
          </w:tcPr>
          <w:p w14:paraId="012FF206" w14:textId="33C62B38" w:rsidR="00FF2FA2" w:rsidRPr="008A0E94" w:rsidRDefault="00FF2FA2" w:rsidP="006A6B3E">
            <w:pPr>
              <w:numPr>
                <w:ilvl w:val="0"/>
                <w:numId w:val="13"/>
              </w:numPr>
              <w:tabs>
                <w:tab w:val="left" w:pos="0"/>
              </w:tabs>
              <w:spacing w:line="276" w:lineRule="auto"/>
              <w:ind w:right="34"/>
              <w:contextualSpacing/>
              <w:rPr>
                <w:rFonts w:ascii="Arial" w:hAnsi="Arial" w:cs="Arial"/>
                <w:sz w:val="20"/>
                <w:szCs w:val="20"/>
              </w:rPr>
            </w:pPr>
            <w:r w:rsidRPr="008A0E94">
              <w:rPr>
                <w:rFonts w:ascii="Arial" w:hAnsi="Arial" w:cs="Arial"/>
                <w:sz w:val="20"/>
                <w:szCs w:val="20"/>
              </w:rPr>
              <w:t>Vzdržna produkcija, mednarodna odmevnost in trajnostna naravnanost programa</w:t>
            </w:r>
            <w:r w:rsidR="00C631B2" w:rsidRPr="008A0E94">
              <w:rPr>
                <w:rFonts w:ascii="Arial" w:hAnsi="Arial" w:cs="Arial"/>
                <w:sz w:val="20"/>
                <w:szCs w:val="20"/>
              </w:rPr>
              <w:t>.</w:t>
            </w:r>
          </w:p>
        </w:tc>
        <w:tc>
          <w:tcPr>
            <w:tcW w:w="1021" w:type="dxa"/>
            <w:shd w:val="clear" w:color="auto" w:fill="auto"/>
            <w:vAlign w:val="center"/>
          </w:tcPr>
          <w:p w14:paraId="27646E3A" w14:textId="77777777" w:rsidR="00FF2FA2" w:rsidRPr="008A0E94" w:rsidRDefault="00FF2FA2" w:rsidP="006A6B3E">
            <w:pPr>
              <w:spacing w:line="276" w:lineRule="auto"/>
              <w:jc w:val="center"/>
              <w:rPr>
                <w:rFonts w:ascii="Arial" w:hAnsi="Arial" w:cs="Arial"/>
                <w:sz w:val="20"/>
                <w:szCs w:val="20"/>
              </w:rPr>
            </w:pPr>
            <w:r w:rsidRPr="008A0E94">
              <w:rPr>
                <w:rFonts w:ascii="Arial" w:hAnsi="Arial" w:cs="Arial"/>
                <w:sz w:val="20"/>
                <w:szCs w:val="20"/>
              </w:rPr>
              <w:t>10</w:t>
            </w:r>
          </w:p>
        </w:tc>
      </w:tr>
      <w:tr w:rsidR="00FF2FA2" w:rsidRPr="008A0E94" w14:paraId="596FC45D" w14:textId="77777777" w:rsidTr="00563A55">
        <w:tc>
          <w:tcPr>
            <w:tcW w:w="8330" w:type="dxa"/>
            <w:shd w:val="clear" w:color="auto" w:fill="auto"/>
            <w:vAlign w:val="center"/>
          </w:tcPr>
          <w:p w14:paraId="57EEB013" w14:textId="091ADF67" w:rsidR="00FF2FA2" w:rsidRPr="008A0E94" w:rsidRDefault="009A0961" w:rsidP="006A6B3E">
            <w:pPr>
              <w:numPr>
                <w:ilvl w:val="0"/>
                <w:numId w:val="13"/>
              </w:numPr>
              <w:tabs>
                <w:tab w:val="left" w:pos="0"/>
              </w:tabs>
              <w:spacing w:line="276" w:lineRule="auto"/>
              <w:ind w:right="34"/>
              <w:contextualSpacing/>
              <w:rPr>
                <w:rFonts w:ascii="Arial" w:hAnsi="Arial" w:cs="Arial"/>
                <w:sz w:val="20"/>
                <w:szCs w:val="20"/>
              </w:rPr>
            </w:pPr>
            <w:r w:rsidRPr="008A0E94">
              <w:rPr>
                <w:rFonts w:ascii="Arial" w:hAnsi="Arial" w:cs="Arial"/>
                <w:sz w:val="20"/>
                <w:szCs w:val="20"/>
              </w:rPr>
              <w:t xml:space="preserve">Pomen programa za področje glasbenih </w:t>
            </w:r>
            <w:r w:rsidR="00FF2FA2" w:rsidRPr="008A0E94">
              <w:rPr>
                <w:rFonts w:ascii="Arial" w:hAnsi="Arial" w:cs="Arial"/>
                <w:sz w:val="20"/>
                <w:szCs w:val="20"/>
              </w:rPr>
              <w:t>umetnosti</w:t>
            </w:r>
            <w:r w:rsidR="00D105D9" w:rsidRPr="008A0E94">
              <w:rPr>
                <w:rFonts w:ascii="Arial" w:hAnsi="Arial" w:cs="Arial"/>
                <w:sz w:val="20"/>
                <w:szCs w:val="20"/>
              </w:rPr>
              <w:t>.</w:t>
            </w:r>
            <w:r w:rsidR="00FF2FA2" w:rsidRPr="008A0E94">
              <w:rPr>
                <w:rFonts w:ascii="Arial" w:hAnsi="Arial" w:cs="Arial"/>
                <w:sz w:val="20"/>
                <w:szCs w:val="20"/>
              </w:rPr>
              <w:t xml:space="preserve"> </w:t>
            </w:r>
          </w:p>
        </w:tc>
        <w:tc>
          <w:tcPr>
            <w:tcW w:w="1021" w:type="dxa"/>
            <w:shd w:val="clear" w:color="auto" w:fill="auto"/>
            <w:vAlign w:val="center"/>
          </w:tcPr>
          <w:p w14:paraId="7AE5B578" w14:textId="77777777" w:rsidR="00FF2FA2" w:rsidRPr="008A0E94" w:rsidRDefault="00FF2FA2" w:rsidP="006A6B3E">
            <w:pPr>
              <w:spacing w:line="276" w:lineRule="auto"/>
              <w:jc w:val="center"/>
              <w:rPr>
                <w:rFonts w:ascii="Arial" w:hAnsi="Arial" w:cs="Arial"/>
                <w:sz w:val="20"/>
                <w:szCs w:val="20"/>
              </w:rPr>
            </w:pPr>
            <w:r w:rsidRPr="008A0E94">
              <w:rPr>
                <w:rFonts w:ascii="Arial" w:hAnsi="Arial" w:cs="Arial"/>
                <w:sz w:val="20"/>
                <w:szCs w:val="20"/>
              </w:rPr>
              <w:t>10</w:t>
            </w:r>
          </w:p>
        </w:tc>
      </w:tr>
    </w:tbl>
    <w:p w14:paraId="01EF4D6D" w14:textId="547A073E" w:rsidR="009E104E" w:rsidRPr="008A0E94" w:rsidRDefault="009E104E" w:rsidP="006A6B3E">
      <w:pPr>
        <w:pStyle w:val="Telobesedila"/>
        <w:spacing w:line="276" w:lineRule="auto"/>
        <w:ind w:right="-142"/>
        <w:jc w:val="both"/>
        <w:rPr>
          <w:rFonts w:ascii="Arial" w:hAnsi="Arial" w:cs="Arial"/>
          <w:b/>
          <w:sz w:val="20"/>
        </w:rPr>
      </w:pPr>
    </w:p>
    <w:p w14:paraId="6874BBA7" w14:textId="77777777" w:rsidR="009E104E" w:rsidRPr="008A0E94" w:rsidRDefault="009E104E" w:rsidP="006A6B3E">
      <w:pPr>
        <w:pStyle w:val="Telobesedila"/>
        <w:spacing w:line="276" w:lineRule="auto"/>
        <w:ind w:right="-142"/>
        <w:jc w:val="both"/>
        <w:rPr>
          <w:rFonts w:ascii="Arial" w:hAnsi="Arial" w:cs="Arial"/>
          <w:b/>
          <w:sz w:val="20"/>
        </w:rPr>
      </w:pPr>
    </w:p>
    <w:p w14:paraId="27CBE17A" w14:textId="7C1F88DD" w:rsidR="00F62A20" w:rsidRPr="008A0E94" w:rsidRDefault="0096202F" w:rsidP="006A6B3E">
      <w:pPr>
        <w:pStyle w:val="Telobesedila"/>
        <w:numPr>
          <w:ilvl w:val="2"/>
          <w:numId w:val="41"/>
        </w:numPr>
        <w:spacing w:line="276" w:lineRule="auto"/>
        <w:ind w:right="-142"/>
        <w:jc w:val="both"/>
        <w:rPr>
          <w:rFonts w:ascii="Arial" w:hAnsi="Arial" w:cs="Arial"/>
          <w:b/>
          <w:sz w:val="20"/>
        </w:rPr>
      </w:pPr>
      <w:r w:rsidRPr="008A0E94">
        <w:rPr>
          <w:rFonts w:ascii="Arial" w:hAnsi="Arial" w:cs="Arial"/>
          <w:b/>
          <w:sz w:val="20"/>
        </w:rPr>
        <w:t>Vizualne</w:t>
      </w:r>
      <w:r w:rsidR="00644109" w:rsidRPr="008A0E94">
        <w:rPr>
          <w:rFonts w:ascii="Arial" w:hAnsi="Arial" w:cs="Arial"/>
          <w:b/>
          <w:sz w:val="20"/>
        </w:rPr>
        <w:t xml:space="preserve"> </w:t>
      </w:r>
      <w:r w:rsidR="008D50FD" w:rsidRPr="008A0E94">
        <w:rPr>
          <w:rFonts w:ascii="Arial" w:hAnsi="Arial" w:cs="Arial"/>
          <w:b/>
          <w:sz w:val="20"/>
        </w:rPr>
        <w:t>umetnost</w:t>
      </w:r>
      <w:r w:rsidRPr="008A0E94">
        <w:rPr>
          <w:rFonts w:ascii="Arial" w:hAnsi="Arial" w:cs="Arial"/>
          <w:b/>
          <w:sz w:val="20"/>
        </w:rPr>
        <w:t>i</w:t>
      </w:r>
      <w:r w:rsidR="0029697F" w:rsidRPr="008A0E94">
        <w:rPr>
          <w:rFonts w:ascii="Arial" w:hAnsi="Arial" w:cs="Arial"/>
          <w:b/>
          <w:sz w:val="20"/>
        </w:rPr>
        <w:t xml:space="preserve"> ter arhitektura in oblikovanje</w:t>
      </w:r>
    </w:p>
    <w:p w14:paraId="197B44B6" w14:textId="77777777" w:rsidR="00A925FC" w:rsidRPr="008A0E94" w:rsidRDefault="00A925FC" w:rsidP="006A6B3E">
      <w:pPr>
        <w:pStyle w:val="Telobesedila"/>
        <w:spacing w:line="276" w:lineRule="auto"/>
        <w:ind w:left="720" w:right="-142"/>
        <w:jc w:val="both"/>
        <w:rPr>
          <w:rFonts w:ascii="Arial" w:hAnsi="Arial" w:cs="Arial"/>
          <w:b/>
          <w:sz w:val="2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3"/>
        <w:gridCol w:w="992"/>
      </w:tblGrid>
      <w:tr w:rsidR="0069328E" w:rsidRPr="008A0E94" w14:paraId="17E2D0BD" w14:textId="77777777" w:rsidTr="003012C1">
        <w:tc>
          <w:tcPr>
            <w:tcW w:w="8393" w:type="dxa"/>
            <w:shd w:val="clear" w:color="auto" w:fill="C6D9F1"/>
            <w:vAlign w:val="center"/>
          </w:tcPr>
          <w:p w14:paraId="320E9AE3" w14:textId="77777777" w:rsidR="00A03DCD" w:rsidRPr="008A0E94" w:rsidRDefault="00A03DCD" w:rsidP="00DE07D3">
            <w:pPr>
              <w:tabs>
                <w:tab w:val="left" w:pos="0"/>
              </w:tabs>
              <w:spacing w:line="276" w:lineRule="auto"/>
              <w:ind w:right="-433"/>
              <w:rPr>
                <w:rFonts w:ascii="Arial" w:hAnsi="Arial" w:cs="Arial"/>
                <w:b/>
                <w:sz w:val="20"/>
                <w:szCs w:val="20"/>
              </w:rPr>
            </w:pPr>
            <w:r w:rsidRPr="008A0E94">
              <w:rPr>
                <w:rFonts w:ascii="Arial" w:hAnsi="Arial" w:cs="Arial"/>
                <w:b/>
                <w:sz w:val="20"/>
                <w:szCs w:val="20"/>
              </w:rPr>
              <w:t xml:space="preserve">Kriteriji: </w:t>
            </w:r>
          </w:p>
        </w:tc>
        <w:tc>
          <w:tcPr>
            <w:tcW w:w="992" w:type="dxa"/>
            <w:shd w:val="clear" w:color="auto" w:fill="C6D9F1"/>
            <w:vAlign w:val="center"/>
          </w:tcPr>
          <w:p w14:paraId="7558B866" w14:textId="0EF83521" w:rsidR="00A03DCD" w:rsidRPr="008A0E94" w:rsidRDefault="002D08FF" w:rsidP="00DE07D3">
            <w:pPr>
              <w:tabs>
                <w:tab w:val="left" w:pos="0"/>
              </w:tabs>
              <w:spacing w:line="276" w:lineRule="auto"/>
              <w:ind w:right="-433"/>
              <w:rPr>
                <w:rFonts w:ascii="Arial" w:hAnsi="Arial" w:cs="Arial"/>
                <w:b/>
                <w:sz w:val="20"/>
                <w:szCs w:val="20"/>
              </w:rPr>
            </w:pPr>
            <w:r w:rsidRPr="008A0E94">
              <w:rPr>
                <w:rFonts w:ascii="Arial" w:hAnsi="Arial" w:cs="Arial"/>
                <w:b/>
                <w:sz w:val="20"/>
                <w:szCs w:val="20"/>
              </w:rPr>
              <w:t>Število</w:t>
            </w:r>
            <w:r w:rsidR="00A03DCD" w:rsidRPr="008A0E94">
              <w:rPr>
                <w:rFonts w:ascii="Arial" w:hAnsi="Arial" w:cs="Arial"/>
                <w:b/>
                <w:sz w:val="20"/>
                <w:szCs w:val="20"/>
              </w:rPr>
              <w:t xml:space="preserve"> možnih</w:t>
            </w:r>
          </w:p>
          <w:p w14:paraId="67A71B43" w14:textId="77777777" w:rsidR="00A03DCD" w:rsidRPr="008A0E94" w:rsidRDefault="00A03DCD" w:rsidP="00DE07D3">
            <w:pPr>
              <w:tabs>
                <w:tab w:val="left" w:pos="0"/>
              </w:tabs>
              <w:spacing w:line="276" w:lineRule="auto"/>
              <w:ind w:right="-433"/>
              <w:rPr>
                <w:rFonts w:ascii="Arial" w:hAnsi="Arial" w:cs="Arial"/>
                <w:b/>
                <w:sz w:val="20"/>
                <w:szCs w:val="20"/>
              </w:rPr>
            </w:pPr>
            <w:r w:rsidRPr="008A0E94">
              <w:rPr>
                <w:rFonts w:ascii="Arial" w:hAnsi="Arial" w:cs="Arial"/>
                <w:b/>
                <w:sz w:val="20"/>
                <w:szCs w:val="20"/>
              </w:rPr>
              <w:t>točk</w:t>
            </w:r>
          </w:p>
        </w:tc>
      </w:tr>
      <w:tr w:rsidR="0069328E" w:rsidRPr="008A0E94" w14:paraId="002273F6" w14:textId="77777777" w:rsidTr="003012C1">
        <w:tc>
          <w:tcPr>
            <w:tcW w:w="8393" w:type="dxa"/>
            <w:shd w:val="clear" w:color="auto" w:fill="C6D9F1"/>
            <w:vAlign w:val="center"/>
          </w:tcPr>
          <w:p w14:paraId="3FDB2C50" w14:textId="7FCD6C3E" w:rsidR="00A03DCD" w:rsidRPr="008A0E94" w:rsidRDefault="00BA4899" w:rsidP="00BA4899">
            <w:pPr>
              <w:spacing w:line="276" w:lineRule="auto"/>
              <w:ind w:left="486" w:right="-433"/>
              <w:rPr>
                <w:rFonts w:ascii="Arial" w:hAnsi="Arial" w:cs="Arial"/>
                <w:b/>
                <w:sz w:val="20"/>
                <w:szCs w:val="20"/>
              </w:rPr>
            </w:pPr>
            <w:r w:rsidRPr="008A0E94">
              <w:rPr>
                <w:rFonts w:ascii="Arial" w:hAnsi="Arial" w:cs="Arial"/>
                <w:b/>
                <w:bCs/>
                <w:sz w:val="20"/>
                <w:szCs w:val="20"/>
              </w:rPr>
              <w:t>3.  OCENA VSEBINE PROGRAMA</w:t>
            </w:r>
          </w:p>
        </w:tc>
        <w:tc>
          <w:tcPr>
            <w:tcW w:w="992" w:type="dxa"/>
            <w:shd w:val="clear" w:color="auto" w:fill="C6D9F1"/>
            <w:vAlign w:val="bottom"/>
          </w:tcPr>
          <w:p w14:paraId="563FCB8F" w14:textId="77777777" w:rsidR="00A03DCD" w:rsidRPr="008A0E94" w:rsidRDefault="00A03DCD" w:rsidP="00DE07D3">
            <w:pPr>
              <w:spacing w:line="276" w:lineRule="auto"/>
              <w:jc w:val="center"/>
              <w:rPr>
                <w:rFonts w:ascii="Arial" w:hAnsi="Arial" w:cs="Arial"/>
                <w:b/>
                <w:sz w:val="20"/>
                <w:szCs w:val="20"/>
              </w:rPr>
            </w:pPr>
            <w:r w:rsidRPr="008A0E94">
              <w:rPr>
                <w:rFonts w:ascii="Arial" w:hAnsi="Arial" w:cs="Arial"/>
                <w:b/>
                <w:sz w:val="20"/>
                <w:szCs w:val="20"/>
              </w:rPr>
              <w:t>50</w:t>
            </w:r>
          </w:p>
        </w:tc>
      </w:tr>
      <w:tr w:rsidR="0069328E" w:rsidRPr="008A0E94" w14:paraId="5658C23F" w14:textId="77777777" w:rsidTr="003012C1">
        <w:tc>
          <w:tcPr>
            <w:tcW w:w="8393" w:type="dxa"/>
            <w:shd w:val="clear" w:color="auto" w:fill="auto"/>
            <w:vAlign w:val="center"/>
          </w:tcPr>
          <w:p w14:paraId="2717FC21" w14:textId="5763B70E" w:rsidR="00A03DCD" w:rsidRPr="008A0E94" w:rsidRDefault="00A03DCD" w:rsidP="006A6B3E">
            <w:pPr>
              <w:pStyle w:val="Odstavekseznama"/>
              <w:numPr>
                <w:ilvl w:val="0"/>
                <w:numId w:val="75"/>
              </w:numPr>
              <w:ind w:left="486"/>
              <w:rPr>
                <w:rFonts w:ascii="Arial" w:hAnsi="Arial" w:cs="Arial"/>
                <w:b/>
                <w:sz w:val="20"/>
                <w:szCs w:val="20"/>
              </w:rPr>
            </w:pPr>
            <w:r w:rsidRPr="008A0E94">
              <w:rPr>
                <w:rFonts w:ascii="Arial" w:hAnsi="Arial" w:cs="Arial"/>
                <w:sz w:val="20"/>
                <w:szCs w:val="20"/>
              </w:rPr>
              <w:t xml:space="preserve">Umetniška, strokovna in vsebinska zasnova programa s poudarkom na prednostnih usmeritvah po posameznih programskih sklopih (navedenih v točki 5.3 razpisnega </w:t>
            </w:r>
            <w:r w:rsidR="00CC0BBB" w:rsidRPr="008A0E94">
              <w:rPr>
                <w:rFonts w:ascii="Arial" w:hAnsi="Arial" w:cs="Arial"/>
                <w:sz w:val="20"/>
                <w:szCs w:val="20"/>
              </w:rPr>
              <w:t>besedila</w:t>
            </w:r>
            <w:r w:rsidR="00083599" w:rsidRPr="008A0E94">
              <w:rPr>
                <w:rFonts w:ascii="Arial" w:hAnsi="Arial" w:cs="Arial"/>
                <w:sz w:val="20"/>
                <w:szCs w:val="20"/>
              </w:rPr>
              <w:t>)</w:t>
            </w:r>
            <w:r w:rsidR="00CC0BBB" w:rsidRPr="008A0E94">
              <w:rPr>
                <w:rFonts w:ascii="Arial" w:hAnsi="Arial" w:cs="Arial"/>
                <w:sz w:val="20"/>
                <w:szCs w:val="20"/>
              </w:rPr>
              <w:t>.</w:t>
            </w:r>
          </w:p>
        </w:tc>
        <w:tc>
          <w:tcPr>
            <w:tcW w:w="992" w:type="dxa"/>
            <w:shd w:val="clear" w:color="auto" w:fill="auto"/>
            <w:vAlign w:val="bottom"/>
          </w:tcPr>
          <w:p w14:paraId="5E303C07" w14:textId="77777777" w:rsidR="00A03DCD" w:rsidRPr="008A0E94" w:rsidRDefault="00A03DCD" w:rsidP="00DE07D3">
            <w:pPr>
              <w:spacing w:line="276" w:lineRule="auto"/>
              <w:jc w:val="center"/>
              <w:rPr>
                <w:rFonts w:ascii="Arial" w:hAnsi="Arial" w:cs="Arial"/>
                <w:bCs/>
                <w:sz w:val="20"/>
                <w:szCs w:val="20"/>
              </w:rPr>
            </w:pPr>
            <w:r w:rsidRPr="008A0E94">
              <w:rPr>
                <w:rFonts w:ascii="Arial" w:hAnsi="Arial" w:cs="Arial"/>
                <w:bCs/>
                <w:sz w:val="20"/>
                <w:szCs w:val="20"/>
              </w:rPr>
              <w:t>20</w:t>
            </w:r>
          </w:p>
        </w:tc>
      </w:tr>
      <w:tr w:rsidR="0069328E" w:rsidRPr="008A0E94" w14:paraId="72AE5A99" w14:textId="77777777" w:rsidTr="003012C1">
        <w:tc>
          <w:tcPr>
            <w:tcW w:w="8393" w:type="dxa"/>
            <w:shd w:val="clear" w:color="auto" w:fill="auto"/>
            <w:vAlign w:val="center"/>
          </w:tcPr>
          <w:p w14:paraId="228FF09F" w14:textId="199C86DF" w:rsidR="00A03DCD" w:rsidRPr="008A0E94" w:rsidRDefault="00A03DCD" w:rsidP="006A6B3E">
            <w:pPr>
              <w:pStyle w:val="Odstavekseznama"/>
              <w:numPr>
                <w:ilvl w:val="0"/>
                <w:numId w:val="75"/>
              </w:numPr>
              <w:ind w:left="486"/>
              <w:rPr>
                <w:rFonts w:ascii="Arial" w:hAnsi="Arial" w:cs="Arial"/>
                <w:sz w:val="20"/>
                <w:szCs w:val="20"/>
              </w:rPr>
            </w:pPr>
            <w:r w:rsidRPr="008A0E94">
              <w:rPr>
                <w:rFonts w:ascii="Arial" w:hAnsi="Arial" w:cs="Arial"/>
                <w:sz w:val="20"/>
                <w:szCs w:val="20"/>
              </w:rPr>
              <w:t>Zaokroženost in prepoznavnost programa ter tehtnost vsebinske obrazložitve in utemeljitve programa</w:t>
            </w:r>
            <w:r w:rsidR="00CC0BBB" w:rsidRPr="008A0E94">
              <w:rPr>
                <w:rFonts w:ascii="Arial" w:hAnsi="Arial" w:cs="Arial"/>
                <w:sz w:val="20"/>
                <w:szCs w:val="20"/>
              </w:rPr>
              <w:t>.</w:t>
            </w:r>
          </w:p>
        </w:tc>
        <w:tc>
          <w:tcPr>
            <w:tcW w:w="992" w:type="dxa"/>
            <w:shd w:val="clear" w:color="auto" w:fill="auto"/>
            <w:vAlign w:val="center"/>
          </w:tcPr>
          <w:p w14:paraId="070ED1EA" w14:textId="77777777" w:rsidR="00A03DCD" w:rsidRPr="008A0E94" w:rsidRDefault="00A03DCD" w:rsidP="00DE07D3">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4E05F82A" w14:textId="77777777" w:rsidTr="003012C1">
        <w:tc>
          <w:tcPr>
            <w:tcW w:w="8393" w:type="dxa"/>
            <w:shd w:val="clear" w:color="auto" w:fill="auto"/>
            <w:vAlign w:val="center"/>
          </w:tcPr>
          <w:p w14:paraId="44DCF1DC" w14:textId="4E5CD723" w:rsidR="00A03DCD" w:rsidRPr="008A0E94" w:rsidRDefault="00A03DCD" w:rsidP="006A6B3E">
            <w:pPr>
              <w:pStyle w:val="Odstavekseznama"/>
              <w:numPr>
                <w:ilvl w:val="0"/>
                <w:numId w:val="75"/>
              </w:numPr>
              <w:ind w:left="486"/>
              <w:rPr>
                <w:rFonts w:ascii="Arial" w:hAnsi="Arial" w:cs="Arial"/>
                <w:sz w:val="20"/>
                <w:szCs w:val="20"/>
              </w:rPr>
            </w:pPr>
            <w:r w:rsidRPr="008A0E94">
              <w:rPr>
                <w:rFonts w:ascii="Arial" w:hAnsi="Arial" w:cs="Arial"/>
                <w:sz w:val="20"/>
                <w:szCs w:val="20"/>
              </w:rPr>
              <w:t>Uporaba sodobnih in raznolikih pristopov v produkciji programa oz</w:t>
            </w:r>
            <w:r w:rsidR="009776F0" w:rsidRPr="008A0E94">
              <w:rPr>
                <w:rFonts w:ascii="Arial" w:hAnsi="Arial" w:cs="Arial"/>
                <w:sz w:val="20"/>
                <w:szCs w:val="20"/>
              </w:rPr>
              <w:t>iroma</w:t>
            </w:r>
            <w:r w:rsidRPr="008A0E94">
              <w:rPr>
                <w:rFonts w:ascii="Arial" w:hAnsi="Arial" w:cs="Arial"/>
                <w:sz w:val="20"/>
                <w:szCs w:val="20"/>
              </w:rPr>
              <w:t xml:space="preserve"> posameznih programskih enot</w:t>
            </w:r>
            <w:r w:rsidR="00CC0BBB" w:rsidRPr="008A0E94">
              <w:rPr>
                <w:rFonts w:ascii="Arial" w:hAnsi="Arial" w:cs="Arial"/>
                <w:sz w:val="20"/>
                <w:szCs w:val="20"/>
              </w:rPr>
              <w:t>.</w:t>
            </w:r>
          </w:p>
        </w:tc>
        <w:tc>
          <w:tcPr>
            <w:tcW w:w="992" w:type="dxa"/>
            <w:shd w:val="clear" w:color="auto" w:fill="auto"/>
            <w:vAlign w:val="center"/>
          </w:tcPr>
          <w:p w14:paraId="6B376F3E" w14:textId="77777777" w:rsidR="00A03DCD" w:rsidRPr="008A0E94" w:rsidRDefault="00A03DCD"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0517EE20" w14:textId="77777777" w:rsidTr="003012C1">
        <w:tc>
          <w:tcPr>
            <w:tcW w:w="8393" w:type="dxa"/>
            <w:shd w:val="clear" w:color="auto" w:fill="auto"/>
            <w:vAlign w:val="center"/>
          </w:tcPr>
          <w:p w14:paraId="004F09DD" w14:textId="7C2FF0C0" w:rsidR="00A03DCD" w:rsidRPr="008A0E94" w:rsidRDefault="00A03DCD" w:rsidP="006A6B3E">
            <w:pPr>
              <w:pStyle w:val="Odstavekseznama"/>
              <w:numPr>
                <w:ilvl w:val="0"/>
                <w:numId w:val="75"/>
              </w:numPr>
              <w:ind w:left="486"/>
              <w:rPr>
                <w:rFonts w:ascii="Arial" w:hAnsi="Arial" w:cs="Arial"/>
                <w:sz w:val="20"/>
                <w:szCs w:val="20"/>
              </w:rPr>
            </w:pPr>
            <w:r w:rsidRPr="008A0E94">
              <w:rPr>
                <w:rFonts w:ascii="Arial" w:hAnsi="Arial" w:cs="Arial"/>
                <w:sz w:val="20"/>
                <w:szCs w:val="20"/>
              </w:rPr>
              <w:t>Pomen programa za področje vizualnih umetnosti, arhitekture in oblikovanja</w:t>
            </w:r>
            <w:r w:rsidR="00CC0BBB" w:rsidRPr="008A0E94">
              <w:rPr>
                <w:rFonts w:ascii="Arial" w:hAnsi="Arial" w:cs="Arial"/>
                <w:sz w:val="20"/>
                <w:szCs w:val="20"/>
              </w:rPr>
              <w:t>.</w:t>
            </w:r>
          </w:p>
        </w:tc>
        <w:tc>
          <w:tcPr>
            <w:tcW w:w="992" w:type="dxa"/>
            <w:shd w:val="clear" w:color="auto" w:fill="auto"/>
            <w:vAlign w:val="center"/>
          </w:tcPr>
          <w:p w14:paraId="733A035A" w14:textId="77777777" w:rsidR="00A03DCD" w:rsidRPr="008A0E94" w:rsidRDefault="00A03DCD" w:rsidP="006A6B3E">
            <w:pPr>
              <w:spacing w:line="276" w:lineRule="auto"/>
              <w:jc w:val="center"/>
              <w:rPr>
                <w:rFonts w:ascii="Arial" w:hAnsi="Arial" w:cs="Arial"/>
                <w:sz w:val="20"/>
                <w:szCs w:val="20"/>
              </w:rPr>
            </w:pPr>
            <w:r w:rsidRPr="008A0E94">
              <w:rPr>
                <w:rFonts w:ascii="Arial" w:hAnsi="Arial" w:cs="Arial"/>
                <w:sz w:val="20"/>
                <w:szCs w:val="20"/>
              </w:rPr>
              <w:t>10</w:t>
            </w:r>
          </w:p>
        </w:tc>
      </w:tr>
    </w:tbl>
    <w:p w14:paraId="274707F5" w14:textId="7172D680" w:rsidR="00856203" w:rsidRPr="008A0E94" w:rsidRDefault="00856203" w:rsidP="006A6B3E">
      <w:pPr>
        <w:widowControl w:val="0"/>
        <w:spacing w:line="276" w:lineRule="auto"/>
        <w:ind w:right="-142"/>
        <w:rPr>
          <w:rFonts w:ascii="Arial" w:hAnsi="Arial" w:cs="Arial"/>
          <w:b/>
          <w:bCs/>
          <w:sz w:val="20"/>
          <w:szCs w:val="20"/>
        </w:rPr>
      </w:pPr>
    </w:p>
    <w:p w14:paraId="2DC7CEAC" w14:textId="77777777" w:rsidR="00F530E3" w:rsidRPr="008A0E94" w:rsidRDefault="00F530E3" w:rsidP="006A6B3E">
      <w:pPr>
        <w:widowControl w:val="0"/>
        <w:spacing w:line="276" w:lineRule="auto"/>
        <w:ind w:right="-142"/>
        <w:rPr>
          <w:rFonts w:ascii="Arial" w:hAnsi="Arial" w:cs="Arial"/>
          <w:b/>
          <w:bCs/>
          <w:sz w:val="20"/>
          <w:szCs w:val="20"/>
        </w:rPr>
      </w:pPr>
    </w:p>
    <w:p w14:paraId="6B09049D" w14:textId="3E3CB086" w:rsidR="00204926" w:rsidRPr="008A0E94" w:rsidRDefault="00790F99" w:rsidP="006A6B3E">
      <w:pPr>
        <w:pStyle w:val="Odstavekseznama"/>
        <w:widowControl w:val="0"/>
        <w:numPr>
          <w:ilvl w:val="2"/>
          <w:numId w:val="41"/>
        </w:numPr>
        <w:spacing w:line="276" w:lineRule="auto"/>
        <w:ind w:right="-142"/>
        <w:rPr>
          <w:rFonts w:ascii="Arial" w:hAnsi="Arial" w:cs="Arial"/>
          <w:b/>
          <w:sz w:val="20"/>
          <w:szCs w:val="20"/>
        </w:rPr>
      </w:pPr>
      <w:r w:rsidRPr="008A0E94">
        <w:rPr>
          <w:rFonts w:ascii="Arial" w:hAnsi="Arial" w:cs="Arial"/>
          <w:b/>
          <w:sz w:val="20"/>
          <w:szCs w:val="20"/>
        </w:rPr>
        <w:t>Intermedijsk</w:t>
      </w:r>
      <w:r w:rsidR="002049EC" w:rsidRPr="008A0E94">
        <w:rPr>
          <w:rFonts w:ascii="Arial" w:hAnsi="Arial" w:cs="Arial"/>
          <w:b/>
          <w:sz w:val="20"/>
          <w:szCs w:val="20"/>
        </w:rPr>
        <w:t>e</w:t>
      </w:r>
      <w:r w:rsidRPr="008A0E94">
        <w:rPr>
          <w:rFonts w:ascii="Arial" w:hAnsi="Arial" w:cs="Arial"/>
          <w:b/>
          <w:sz w:val="20"/>
          <w:szCs w:val="20"/>
        </w:rPr>
        <w:t xml:space="preserve"> umetnost</w:t>
      </w:r>
      <w:r w:rsidR="002049EC" w:rsidRPr="008A0E94">
        <w:rPr>
          <w:rFonts w:ascii="Arial" w:hAnsi="Arial" w:cs="Arial"/>
          <w:b/>
          <w:sz w:val="20"/>
          <w:szCs w:val="20"/>
        </w:rPr>
        <w:t>i</w:t>
      </w:r>
    </w:p>
    <w:p w14:paraId="394CCD10" w14:textId="77777777" w:rsidR="00A925FC" w:rsidRPr="008A0E94" w:rsidRDefault="00A925FC" w:rsidP="006A6B3E">
      <w:pPr>
        <w:pStyle w:val="Odstavekseznama"/>
        <w:widowControl w:val="0"/>
        <w:spacing w:line="276" w:lineRule="auto"/>
        <w:ind w:left="720" w:right="-142"/>
        <w:rPr>
          <w:rFonts w:ascii="Arial" w:hAnsi="Arial" w:cs="Arial"/>
          <w:b/>
          <w:sz w:val="20"/>
          <w:szCs w:val="20"/>
        </w:rPr>
      </w:pPr>
      <w:bookmarkStart w:id="21" w:name="_Hlk77153856"/>
    </w:p>
    <w:tbl>
      <w:tblPr>
        <w:tblW w:w="552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049"/>
      </w:tblGrid>
      <w:tr w:rsidR="0069328E" w:rsidRPr="008A0E94" w14:paraId="6114E515" w14:textId="77777777" w:rsidTr="003012C1">
        <w:tc>
          <w:tcPr>
            <w:tcW w:w="4441" w:type="pct"/>
            <w:shd w:val="clear" w:color="auto" w:fill="C6D9F1" w:themeFill="text2" w:themeFillTint="33"/>
            <w:vAlign w:val="center"/>
          </w:tcPr>
          <w:p w14:paraId="1EDCD721" w14:textId="77777777" w:rsidR="0069328E" w:rsidRPr="008A0E94" w:rsidRDefault="0069328E" w:rsidP="00DE07D3">
            <w:pPr>
              <w:tabs>
                <w:tab w:val="left" w:pos="0"/>
              </w:tabs>
              <w:spacing w:line="276" w:lineRule="auto"/>
              <w:ind w:right="-433"/>
              <w:rPr>
                <w:rFonts w:ascii="Arial" w:hAnsi="Arial" w:cs="Arial"/>
                <w:b/>
                <w:sz w:val="20"/>
                <w:szCs w:val="20"/>
              </w:rPr>
            </w:pPr>
            <w:r w:rsidRPr="008A0E94">
              <w:rPr>
                <w:rFonts w:ascii="Arial" w:hAnsi="Arial" w:cs="Arial"/>
                <w:b/>
                <w:sz w:val="20"/>
                <w:szCs w:val="20"/>
              </w:rPr>
              <w:t xml:space="preserve">Kriteriji: </w:t>
            </w:r>
          </w:p>
        </w:tc>
        <w:tc>
          <w:tcPr>
            <w:tcW w:w="559" w:type="pct"/>
            <w:shd w:val="clear" w:color="auto" w:fill="C6D9F1" w:themeFill="text2" w:themeFillTint="33"/>
            <w:vAlign w:val="center"/>
          </w:tcPr>
          <w:p w14:paraId="1935C676" w14:textId="1348D725" w:rsidR="0069328E" w:rsidRPr="008A0E94" w:rsidRDefault="002D08FF" w:rsidP="00DE07D3">
            <w:pPr>
              <w:tabs>
                <w:tab w:val="left" w:pos="0"/>
              </w:tabs>
              <w:spacing w:line="276" w:lineRule="auto"/>
              <w:ind w:right="-433"/>
              <w:jc w:val="left"/>
              <w:rPr>
                <w:rFonts w:ascii="Arial" w:hAnsi="Arial" w:cs="Arial"/>
                <w:b/>
                <w:sz w:val="20"/>
                <w:szCs w:val="20"/>
              </w:rPr>
            </w:pPr>
            <w:r w:rsidRPr="008A0E94">
              <w:rPr>
                <w:rFonts w:ascii="Arial" w:hAnsi="Arial" w:cs="Arial"/>
                <w:b/>
                <w:sz w:val="20"/>
                <w:szCs w:val="20"/>
              </w:rPr>
              <w:t>Število</w:t>
            </w:r>
            <w:r w:rsidR="0069328E" w:rsidRPr="008A0E94">
              <w:rPr>
                <w:rFonts w:ascii="Arial" w:hAnsi="Arial" w:cs="Arial"/>
                <w:b/>
                <w:sz w:val="20"/>
                <w:szCs w:val="20"/>
              </w:rPr>
              <w:t xml:space="preserve"> možnih</w:t>
            </w:r>
          </w:p>
          <w:p w14:paraId="3F0B5C8E" w14:textId="77777777" w:rsidR="0069328E" w:rsidRPr="008A0E94" w:rsidRDefault="0069328E" w:rsidP="00DE07D3">
            <w:pPr>
              <w:tabs>
                <w:tab w:val="left" w:pos="0"/>
              </w:tabs>
              <w:spacing w:line="276" w:lineRule="auto"/>
              <w:ind w:right="-433"/>
              <w:jc w:val="left"/>
              <w:rPr>
                <w:rFonts w:ascii="Arial" w:hAnsi="Arial" w:cs="Arial"/>
                <w:b/>
                <w:sz w:val="20"/>
                <w:szCs w:val="20"/>
              </w:rPr>
            </w:pPr>
            <w:r w:rsidRPr="008A0E94">
              <w:rPr>
                <w:rFonts w:ascii="Arial" w:hAnsi="Arial" w:cs="Arial"/>
                <w:b/>
                <w:sz w:val="20"/>
                <w:szCs w:val="20"/>
              </w:rPr>
              <w:t>točk</w:t>
            </w:r>
          </w:p>
        </w:tc>
      </w:tr>
      <w:tr w:rsidR="0069328E" w:rsidRPr="008A0E94" w14:paraId="77C1D170" w14:textId="77777777" w:rsidTr="003012C1">
        <w:tc>
          <w:tcPr>
            <w:tcW w:w="4441" w:type="pct"/>
            <w:shd w:val="clear" w:color="auto" w:fill="C6D9F1" w:themeFill="text2" w:themeFillTint="33"/>
            <w:vAlign w:val="center"/>
          </w:tcPr>
          <w:p w14:paraId="10850626" w14:textId="55276E34" w:rsidR="0069328E" w:rsidRPr="008A0E94" w:rsidRDefault="0069328E" w:rsidP="00BA4899">
            <w:pPr>
              <w:spacing w:line="276" w:lineRule="auto"/>
              <w:ind w:left="486" w:right="-433"/>
              <w:rPr>
                <w:rFonts w:ascii="Arial" w:hAnsi="Arial" w:cs="Arial"/>
                <w:b/>
                <w:sz w:val="20"/>
                <w:szCs w:val="20"/>
              </w:rPr>
            </w:pPr>
            <w:r w:rsidRPr="008A0E94">
              <w:rPr>
                <w:rFonts w:ascii="Arial" w:hAnsi="Arial" w:cs="Arial"/>
                <w:b/>
                <w:sz w:val="20"/>
                <w:szCs w:val="20"/>
              </w:rPr>
              <w:lastRenderedPageBreak/>
              <w:t xml:space="preserve">3. </w:t>
            </w:r>
            <w:r w:rsidR="00BA4899" w:rsidRPr="008A0E94">
              <w:rPr>
                <w:rFonts w:ascii="Arial" w:hAnsi="Arial" w:cs="Arial"/>
                <w:b/>
                <w:sz w:val="20"/>
                <w:szCs w:val="20"/>
              </w:rPr>
              <w:t xml:space="preserve"> </w:t>
            </w:r>
            <w:r w:rsidRPr="008A0E94">
              <w:rPr>
                <w:rFonts w:ascii="Arial" w:hAnsi="Arial" w:cs="Arial"/>
                <w:b/>
                <w:sz w:val="20"/>
                <w:szCs w:val="20"/>
              </w:rPr>
              <w:t>OCENA VSEBINE PROGRAMA</w:t>
            </w:r>
          </w:p>
        </w:tc>
        <w:tc>
          <w:tcPr>
            <w:tcW w:w="559" w:type="pct"/>
            <w:shd w:val="clear" w:color="auto" w:fill="C6D9F1" w:themeFill="text2" w:themeFillTint="33"/>
            <w:vAlign w:val="bottom"/>
          </w:tcPr>
          <w:p w14:paraId="5A499E5E" w14:textId="4174AF43" w:rsidR="0069328E" w:rsidRPr="008A0E94" w:rsidRDefault="00701BFB" w:rsidP="00DE07D3">
            <w:pPr>
              <w:spacing w:line="276" w:lineRule="auto"/>
              <w:jc w:val="center"/>
              <w:rPr>
                <w:rFonts w:ascii="Arial" w:hAnsi="Arial" w:cs="Arial"/>
                <w:b/>
                <w:sz w:val="20"/>
                <w:szCs w:val="20"/>
              </w:rPr>
            </w:pPr>
            <w:r w:rsidRPr="008A0E94">
              <w:rPr>
                <w:rFonts w:ascii="Arial" w:hAnsi="Arial" w:cs="Arial"/>
                <w:b/>
                <w:sz w:val="20"/>
                <w:szCs w:val="20"/>
              </w:rPr>
              <w:t>50</w:t>
            </w:r>
          </w:p>
        </w:tc>
      </w:tr>
      <w:tr w:rsidR="0069328E" w:rsidRPr="008A0E94" w14:paraId="739DEAEF" w14:textId="77777777" w:rsidTr="003012C1">
        <w:tc>
          <w:tcPr>
            <w:tcW w:w="4441" w:type="pct"/>
            <w:shd w:val="clear" w:color="auto" w:fill="auto"/>
            <w:vAlign w:val="center"/>
          </w:tcPr>
          <w:p w14:paraId="4123BA04" w14:textId="2772757F" w:rsidR="0069328E" w:rsidRPr="008A0E94" w:rsidRDefault="0069328E" w:rsidP="006A6B3E">
            <w:pPr>
              <w:pStyle w:val="Odstavekseznama"/>
              <w:numPr>
                <w:ilvl w:val="0"/>
                <w:numId w:val="56"/>
              </w:numPr>
              <w:tabs>
                <w:tab w:val="left" w:pos="0"/>
              </w:tabs>
              <w:spacing w:line="276" w:lineRule="auto"/>
              <w:ind w:left="486" w:right="-433"/>
              <w:jc w:val="left"/>
              <w:rPr>
                <w:rFonts w:ascii="Arial" w:hAnsi="Arial" w:cs="Arial"/>
                <w:sz w:val="20"/>
                <w:szCs w:val="20"/>
              </w:rPr>
            </w:pPr>
            <w:r w:rsidRPr="008A0E94">
              <w:rPr>
                <w:rFonts w:ascii="Arial" w:hAnsi="Arial" w:cs="Arial"/>
                <w:sz w:val="20"/>
                <w:szCs w:val="20"/>
              </w:rPr>
              <w:t xml:space="preserve">Umetniška, strokovna in vsebinska zasnova programa s poudarkom na prednostnih usmeritvah po posameznih programskih sklopih (navedenih v točki 5.4 razpisnega besedila). </w:t>
            </w:r>
          </w:p>
        </w:tc>
        <w:tc>
          <w:tcPr>
            <w:tcW w:w="559" w:type="pct"/>
            <w:shd w:val="clear" w:color="auto" w:fill="auto"/>
            <w:vAlign w:val="center"/>
          </w:tcPr>
          <w:p w14:paraId="12A40718" w14:textId="77777777" w:rsidR="0069328E" w:rsidRPr="008A0E94" w:rsidRDefault="0069328E" w:rsidP="00DE07D3">
            <w:pPr>
              <w:spacing w:line="276" w:lineRule="auto"/>
              <w:jc w:val="center"/>
              <w:rPr>
                <w:rFonts w:ascii="Arial" w:hAnsi="Arial" w:cs="Arial"/>
                <w:b/>
                <w:sz w:val="20"/>
                <w:szCs w:val="20"/>
              </w:rPr>
            </w:pPr>
            <w:r w:rsidRPr="008A0E94">
              <w:rPr>
                <w:rFonts w:ascii="Arial" w:hAnsi="Arial" w:cs="Arial"/>
                <w:sz w:val="20"/>
                <w:szCs w:val="20"/>
              </w:rPr>
              <w:t>20</w:t>
            </w:r>
          </w:p>
        </w:tc>
      </w:tr>
      <w:tr w:rsidR="0069328E" w:rsidRPr="008A0E94" w14:paraId="0B624E04" w14:textId="77777777" w:rsidTr="003012C1">
        <w:tc>
          <w:tcPr>
            <w:tcW w:w="4441" w:type="pct"/>
            <w:shd w:val="clear" w:color="auto" w:fill="auto"/>
            <w:vAlign w:val="center"/>
          </w:tcPr>
          <w:p w14:paraId="4C51FEC9" w14:textId="3B6E6A6B" w:rsidR="0069328E" w:rsidRPr="008A0E94" w:rsidRDefault="0069328E" w:rsidP="006A6B3E">
            <w:pPr>
              <w:pStyle w:val="Odstavekseznama"/>
              <w:numPr>
                <w:ilvl w:val="0"/>
                <w:numId w:val="56"/>
              </w:numPr>
              <w:tabs>
                <w:tab w:val="left" w:pos="0"/>
              </w:tabs>
              <w:spacing w:line="276" w:lineRule="auto"/>
              <w:ind w:left="486" w:right="34"/>
              <w:contextualSpacing/>
              <w:rPr>
                <w:rFonts w:ascii="Arial" w:hAnsi="Arial" w:cs="Arial"/>
                <w:sz w:val="20"/>
                <w:szCs w:val="20"/>
              </w:rPr>
            </w:pPr>
            <w:r w:rsidRPr="008A0E94">
              <w:rPr>
                <w:rFonts w:ascii="Arial" w:hAnsi="Arial" w:cs="Arial"/>
                <w:sz w:val="20"/>
                <w:szCs w:val="20"/>
              </w:rPr>
              <w:t>Aktualnost</w:t>
            </w:r>
            <w:r w:rsidR="009776F0" w:rsidRPr="008A0E94">
              <w:rPr>
                <w:rFonts w:ascii="Arial" w:hAnsi="Arial" w:cs="Arial"/>
                <w:sz w:val="20"/>
                <w:szCs w:val="20"/>
              </w:rPr>
              <w:t>, izvirnost, profiliranost in prepoznavnost prijavljenega programa</w:t>
            </w:r>
            <w:r w:rsidR="00D105D9" w:rsidRPr="008A0E94">
              <w:rPr>
                <w:rFonts w:ascii="Arial" w:hAnsi="Arial" w:cs="Arial"/>
                <w:sz w:val="20"/>
                <w:szCs w:val="20"/>
              </w:rPr>
              <w:t>.</w:t>
            </w:r>
            <w:r w:rsidRPr="008A0E94">
              <w:rPr>
                <w:rFonts w:ascii="Arial" w:hAnsi="Arial" w:cs="Arial"/>
                <w:sz w:val="20"/>
                <w:szCs w:val="20"/>
              </w:rPr>
              <w:t xml:space="preserve"> </w:t>
            </w:r>
          </w:p>
        </w:tc>
        <w:tc>
          <w:tcPr>
            <w:tcW w:w="559" w:type="pct"/>
            <w:shd w:val="clear" w:color="auto" w:fill="auto"/>
            <w:vAlign w:val="center"/>
          </w:tcPr>
          <w:p w14:paraId="00A83532" w14:textId="77777777" w:rsidR="0069328E" w:rsidRPr="008A0E94" w:rsidRDefault="0069328E"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2F506B3E" w14:textId="77777777" w:rsidTr="003012C1">
        <w:tc>
          <w:tcPr>
            <w:tcW w:w="4441" w:type="pct"/>
            <w:shd w:val="clear" w:color="auto" w:fill="auto"/>
            <w:vAlign w:val="center"/>
          </w:tcPr>
          <w:p w14:paraId="6F2569EB" w14:textId="6D1241B5" w:rsidR="0069328E" w:rsidRPr="008A0E94" w:rsidRDefault="009776F0" w:rsidP="006A6B3E">
            <w:pPr>
              <w:pStyle w:val="Odstavekseznama"/>
              <w:numPr>
                <w:ilvl w:val="0"/>
                <w:numId w:val="56"/>
              </w:numPr>
              <w:tabs>
                <w:tab w:val="left" w:pos="0"/>
              </w:tabs>
              <w:spacing w:line="276" w:lineRule="auto"/>
              <w:ind w:left="486" w:right="34"/>
              <w:contextualSpacing/>
              <w:rPr>
                <w:rFonts w:ascii="Arial" w:hAnsi="Arial" w:cs="Arial"/>
                <w:sz w:val="20"/>
                <w:szCs w:val="20"/>
              </w:rPr>
            </w:pPr>
            <w:r w:rsidRPr="008A0E94">
              <w:rPr>
                <w:rFonts w:ascii="Arial" w:hAnsi="Arial" w:cs="Arial"/>
                <w:sz w:val="20"/>
                <w:szCs w:val="20"/>
              </w:rPr>
              <w:t>Izkazovanje sodobnih in inovativnih pristopov v produkciji programa oziroma posameznih programskih enot</w:t>
            </w:r>
            <w:r w:rsidR="00D105D9" w:rsidRPr="008A0E94">
              <w:rPr>
                <w:rFonts w:ascii="Arial" w:hAnsi="Arial" w:cs="Arial"/>
                <w:sz w:val="20"/>
                <w:szCs w:val="20"/>
              </w:rPr>
              <w:t>.</w:t>
            </w:r>
          </w:p>
        </w:tc>
        <w:tc>
          <w:tcPr>
            <w:tcW w:w="559" w:type="pct"/>
            <w:shd w:val="clear" w:color="auto" w:fill="auto"/>
            <w:vAlign w:val="center"/>
          </w:tcPr>
          <w:p w14:paraId="095D4905" w14:textId="77777777" w:rsidR="0069328E" w:rsidRPr="008A0E94" w:rsidRDefault="0069328E"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358D062B" w14:textId="77777777" w:rsidTr="003012C1">
        <w:tc>
          <w:tcPr>
            <w:tcW w:w="4441" w:type="pct"/>
            <w:shd w:val="clear" w:color="auto" w:fill="auto"/>
            <w:vAlign w:val="center"/>
          </w:tcPr>
          <w:p w14:paraId="20638D93" w14:textId="3C1189F3" w:rsidR="0069328E" w:rsidRPr="008A0E94" w:rsidRDefault="00676AEB" w:rsidP="006A6B3E">
            <w:pPr>
              <w:pStyle w:val="Odstavekseznama"/>
              <w:numPr>
                <w:ilvl w:val="0"/>
                <w:numId w:val="56"/>
              </w:numPr>
              <w:tabs>
                <w:tab w:val="left" w:pos="0"/>
              </w:tabs>
              <w:suppressAutoHyphens w:val="0"/>
              <w:spacing w:line="276" w:lineRule="auto"/>
              <w:ind w:left="486" w:right="34"/>
              <w:contextualSpacing/>
              <w:jc w:val="left"/>
              <w:rPr>
                <w:rFonts w:ascii="Arial" w:hAnsi="Arial" w:cs="Arial"/>
                <w:sz w:val="20"/>
                <w:szCs w:val="20"/>
              </w:rPr>
            </w:pPr>
            <w:r w:rsidRPr="008A0E94">
              <w:rPr>
                <w:rFonts w:ascii="Arial" w:hAnsi="Arial" w:cs="Arial"/>
                <w:sz w:val="20"/>
                <w:szCs w:val="20"/>
              </w:rPr>
              <w:t>Pomen programa za področje</w:t>
            </w:r>
            <w:r w:rsidR="0069328E" w:rsidRPr="008A0E94">
              <w:rPr>
                <w:rFonts w:ascii="Arial" w:hAnsi="Arial" w:cs="Arial"/>
                <w:sz w:val="20"/>
                <w:szCs w:val="20"/>
              </w:rPr>
              <w:t xml:space="preserve"> intermedijskih umetnosti</w:t>
            </w:r>
            <w:r w:rsidRPr="008A0E94">
              <w:rPr>
                <w:rFonts w:ascii="Arial" w:hAnsi="Arial" w:cs="Arial"/>
                <w:sz w:val="20"/>
                <w:szCs w:val="20"/>
              </w:rPr>
              <w:t>.</w:t>
            </w:r>
          </w:p>
        </w:tc>
        <w:tc>
          <w:tcPr>
            <w:tcW w:w="559" w:type="pct"/>
            <w:shd w:val="clear" w:color="auto" w:fill="auto"/>
            <w:vAlign w:val="center"/>
          </w:tcPr>
          <w:p w14:paraId="263AF155" w14:textId="56F5880A" w:rsidR="0069328E" w:rsidRPr="008A0E94" w:rsidRDefault="00701BFB" w:rsidP="006A6B3E">
            <w:pPr>
              <w:spacing w:line="276" w:lineRule="auto"/>
              <w:jc w:val="center"/>
              <w:rPr>
                <w:rFonts w:ascii="Arial" w:hAnsi="Arial" w:cs="Arial"/>
                <w:sz w:val="20"/>
                <w:szCs w:val="20"/>
              </w:rPr>
            </w:pPr>
            <w:r w:rsidRPr="008A0E94">
              <w:rPr>
                <w:rFonts w:ascii="Arial" w:hAnsi="Arial" w:cs="Arial"/>
                <w:sz w:val="20"/>
                <w:szCs w:val="20"/>
              </w:rPr>
              <w:t>10</w:t>
            </w:r>
          </w:p>
        </w:tc>
      </w:tr>
    </w:tbl>
    <w:p w14:paraId="7F78F115" w14:textId="77777777" w:rsidR="0069328E" w:rsidRPr="008A0E94" w:rsidRDefault="0069328E" w:rsidP="006A6B3E">
      <w:pPr>
        <w:pStyle w:val="Odstavekseznama"/>
        <w:widowControl w:val="0"/>
        <w:spacing w:line="276" w:lineRule="auto"/>
        <w:ind w:left="720" w:right="-142"/>
        <w:rPr>
          <w:rFonts w:ascii="Arial" w:hAnsi="Arial" w:cs="Arial"/>
          <w:b/>
          <w:sz w:val="20"/>
          <w:szCs w:val="20"/>
        </w:rPr>
      </w:pPr>
    </w:p>
    <w:bookmarkEnd w:id="21"/>
    <w:p w14:paraId="20D4B300" w14:textId="6AC0CCBC" w:rsidR="00A921E6" w:rsidRPr="008A0E94" w:rsidRDefault="00A921E6" w:rsidP="006A6B3E">
      <w:pPr>
        <w:suppressAutoHyphens w:val="0"/>
        <w:autoSpaceDE w:val="0"/>
        <w:autoSpaceDN w:val="0"/>
        <w:adjustRightInd w:val="0"/>
        <w:spacing w:line="276" w:lineRule="auto"/>
        <w:rPr>
          <w:rFonts w:ascii="Arial" w:eastAsia="Calibri" w:hAnsi="Arial" w:cs="Arial"/>
          <w:b/>
          <w:sz w:val="20"/>
          <w:szCs w:val="20"/>
          <w:lang w:eastAsia="sl-SI"/>
        </w:rPr>
      </w:pPr>
    </w:p>
    <w:p w14:paraId="7AD99C01" w14:textId="32AEB466" w:rsidR="00B261C9" w:rsidRPr="008A0E94" w:rsidRDefault="00B261C9" w:rsidP="006A6B3E">
      <w:pPr>
        <w:pStyle w:val="Odstavekseznama"/>
        <w:widowControl w:val="0"/>
        <w:numPr>
          <w:ilvl w:val="2"/>
          <w:numId w:val="41"/>
        </w:numPr>
        <w:spacing w:line="276" w:lineRule="auto"/>
        <w:ind w:right="-142"/>
        <w:rPr>
          <w:rFonts w:ascii="Arial" w:hAnsi="Arial" w:cs="Arial"/>
          <w:b/>
          <w:sz w:val="20"/>
          <w:szCs w:val="20"/>
        </w:rPr>
      </w:pPr>
      <w:r w:rsidRPr="008A0E94">
        <w:rPr>
          <w:rFonts w:ascii="Arial" w:hAnsi="Arial" w:cs="Arial"/>
          <w:b/>
          <w:bCs/>
          <w:sz w:val="20"/>
          <w:szCs w:val="20"/>
        </w:rPr>
        <w:t>Transdisciplinarn</w:t>
      </w:r>
      <w:r w:rsidR="00486B43" w:rsidRPr="008A0E94">
        <w:rPr>
          <w:rFonts w:ascii="Arial" w:hAnsi="Arial" w:cs="Arial"/>
          <w:b/>
          <w:bCs/>
          <w:sz w:val="20"/>
          <w:szCs w:val="20"/>
        </w:rPr>
        <w:t>i</w:t>
      </w:r>
      <w:r w:rsidRPr="008A0E94">
        <w:rPr>
          <w:rFonts w:ascii="Arial" w:hAnsi="Arial" w:cs="Arial"/>
          <w:b/>
          <w:bCs/>
          <w:sz w:val="20"/>
          <w:szCs w:val="20"/>
        </w:rPr>
        <w:t xml:space="preserve"> p</w:t>
      </w:r>
      <w:r w:rsidR="00486B43" w:rsidRPr="008A0E94">
        <w:rPr>
          <w:rFonts w:ascii="Arial" w:hAnsi="Arial" w:cs="Arial"/>
          <w:b/>
          <w:bCs/>
          <w:sz w:val="20"/>
          <w:szCs w:val="20"/>
        </w:rPr>
        <w:t>rogrami</w:t>
      </w:r>
    </w:p>
    <w:p w14:paraId="0942C887" w14:textId="77777777" w:rsidR="00B261C9" w:rsidRPr="008A0E94" w:rsidRDefault="00B261C9" w:rsidP="006A6B3E">
      <w:pPr>
        <w:pStyle w:val="Odstavekseznama"/>
        <w:widowControl w:val="0"/>
        <w:spacing w:line="276" w:lineRule="auto"/>
        <w:ind w:left="720" w:right="-142"/>
        <w:rPr>
          <w:rFonts w:ascii="Arial" w:hAnsi="Arial" w:cs="Arial"/>
          <w:b/>
          <w:sz w:val="20"/>
          <w:szCs w:val="2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63"/>
      </w:tblGrid>
      <w:tr w:rsidR="0069328E" w:rsidRPr="008A0E94" w14:paraId="4FFB659A" w14:textId="77777777" w:rsidTr="003012C1">
        <w:tc>
          <w:tcPr>
            <w:tcW w:w="8222" w:type="dxa"/>
            <w:tcBorders>
              <w:bottom w:val="single" w:sz="4" w:space="0" w:color="auto"/>
            </w:tcBorders>
            <w:shd w:val="clear" w:color="auto" w:fill="C6D9F1" w:themeFill="text2" w:themeFillTint="33"/>
            <w:vAlign w:val="center"/>
          </w:tcPr>
          <w:p w14:paraId="6213A7C0" w14:textId="77777777" w:rsidR="00B261C9" w:rsidRPr="008A0E94" w:rsidRDefault="00B261C9" w:rsidP="006A6B3E">
            <w:pPr>
              <w:spacing w:line="276" w:lineRule="auto"/>
              <w:rPr>
                <w:rFonts w:ascii="Arial" w:hAnsi="Arial" w:cs="Arial"/>
                <w:sz w:val="20"/>
                <w:szCs w:val="20"/>
              </w:rPr>
            </w:pPr>
            <w:r w:rsidRPr="008A0E94">
              <w:rPr>
                <w:rFonts w:ascii="Arial" w:hAnsi="Arial" w:cs="Arial"/>
                <w:b/>
                <w:sz w:val="20"/>
                <w:szCs w:val="20"/>
              </w:rPr>
              <w:t xml:space="preserve">Kriteriji: </w:t>
            </w:r>
          </w:p>
        </w:tc>
        <w:tc>
          <w:tcPr>
            <w:tcW w:w="1163" w:type="dxa"/>
            <w:tcBorders>
              <w:bottom w:val="single" w:sz="4" w:space="0" w:color="auto"/>
            </w:tcBorders>
            <w:shd w:val="clear" w:color="auto" w:fill="C6D9F1" w:themeFill="text2" w:themeFillTint="33"/>
            <w:vAlign w:val="center"/>
          </w:tcPr>
          <w:p w14:paraId="2717603F" w14:textId="1DA19FF0" w:rsidR="00B261C9" w:rsidRPr="008A0E94" w:rsidRDefault="002D08FF" w:rsidP="006A6B3E">
            <w:pPr>
              <w:tabs>
                <w:tab w:val="left" w:pos="0"/>
              </w:tabs>
              <w:spacing w:line="276" w:lineRule="auto"/>
              <w:ind w:right="-433"/>
              <w:jc w:val="left"/>
              <w:rPr>
                <w:rFonts w:ascii="Arial" w:hAnsi="Arial" w:cs="Arial"/>
                <w:b/>
                <w:sz w:val="20"/>
                <w:szCs w:val="20"/>
              </w:rPr>
            </w:pPr>
            <w:r w:rsidRPr="008A0E94">
              <w:rPr>
                <w:rFonts w:ascii="Arial" w:hAnsi="Arial" w:cs="Arial"/>
                <w:b/>
                <w:sz w:val="20"/>
                <w:szCs w:val="20"/>
              </w:rPr>
              <w:t>Število</w:t>
            </w:r>
            <w:r w:rsidR="00B261C9" w:rsidRPr="008A0E94">
              <w:rPr>
                <w:rFonts w:ascii="Arial" w:hAnsi="Arial" w:cs="Arial"/>
                <w:b/>
                <w:sz w:val="20"/>
                <w:szCs w:val="20"/>
              </w:rPr>
              <w:t xml:space="preserve"> možnih</w:t>
            </w:r>
          </w:p>
          <w:p w14:paraId="46D40F27" w14:textId="77777777" w:rsidR="00B261C9" w:rsidRPr="008A0E94" w:rsidRDefault="00B261C9" w:rsidP="006A6B3E">
            <w:pPr>
              <w:spacing w:line="276" w:lineRule="auto"/>
              <w:jc w:val="left"/>
              <w:rPr>
                <w:rFonts w:ascii="Arial" w:hAnsi="Arial" w:cs="Arial"/>
                <w:b/>
                <w:sz w:val="20"/>
                <w:szCs w:val="20"/>
              </w:rPr>
            </w:pPr>
            <w:r w:rsidRPr="008A0E94">
              <w:rPr>
                <w:rFonts w:ascii="Arial" w:hAnsi="Arial" w:cs="Arial"/>
                <w:b/>
                <w:sz w:val="20"/>
                <w:szCs w:val="20"/>
              </w:rPr>
              <w:t>točk</w:t>
            </w:r>
          </w:p>
        </w:tc>
      </w:tr>
      <w:tr w:rsidR="0069328E" w:rsidRPr="008A0E94" w14:paraId="74E77E72" w14:textId="77777777" w:rsidTr="003012C1">
        <w:tc>
          <w:tcPr>
            <w:tcW w:w="8222" w:type="dxa"/>
            <w:tcBorders>
              <w:bottom w:val="single" w:sz="4" w:space="0" w:color="auto"/>
            </w:tcBorders>
            <w:shd w:val="clear" w:color="auto" w:fill="C6D9F1" w:themeFill="text2" w:themeFillTint="33"/>
            <w:vAlign w:val="center"/>
          </w:tcPr>
          <w:p w14:paraId="2B4E169E" w14:textId="24011BBF" w:rsidR="00B261C9" w:rsidRPr="008A0E94" w:rsidRDefault="00BA4899" w:rsidP="00BA4899">
            <w:pPr>
              <w:spacing w:line="276" w:lineRule="auto"/>
              <w:ind w:left="486"/>
              <w:rPr>
                <w:rFonts w:ascii="Arial" w:hAnsi="Arial" w:cs="Arial"/>
                <w:b/>
                <w:sz w:val="20"/>
                <w:szCs w:val="20"/>
              </w:rPr>
            </w:pPr>
            <w:r w:rsidRPr="008A0E94">
              <w:rPr>
                <w:rFonts w:ascii="Arial" w:hAnsi="Arial" w:cs="Arial"/>
                <w:b/>
                <w:sz w:val="20"/>
                <w:szCs w:val="20"/>
              </w:rPr>
              <w:t>3.  OCENA VSEBINE PROGRAMA</w:t>
            </w:r>
          </w:p>
        </w:tc>
        <w:tc>
          <w:tcPr>
            <w:tcW w:w="1163" w:type="dxa"/>
            <w:tcBorders>
              <w:bottom w:val="single" w:sz="4" w:space="0" w:color="auto"/>
            </w:tcBorders>
            <w:shd w:val="clear" w:color="auto" w:fill="C6D9F1" w:themeFill="text2" w:themeFillTint="33"/>
            <w:vAlign w:val="center"/>
          </w:tcPr>
          <w:p w14:paraId="6DC66EC2" w14:textId="77777777" w:rsidR="00B261C9" w:rsidRPr="008A0E94" w:rsidRDefault="00B261C9" w:rsidP="006A6B3E">
            <w:pPr>
              <w:spacing w:line="276" w:lineRule="auto"/>
              <w:jc w:val="center"/>
              <w:rPr>
                <w:rFonts w:ascii="Arial" w:hAnsi="Arial" w:cs="Arial"/>
                <w:b/>
                <w:sz w:val="20"/>
                <w:szCs w:val="20"/>
              </w:rPr>
            </w:pPr>
            <w:r w:rsidRPr="008A0E94">
              <w:rPr>
                <w:rFonts w:ascii="Arial" w:hAnsi="Arial" w:cs="Arial"/>
                <w:b/>
                <w:sz w:val="20"/>
                <w:szCs w:val="20"/>
              </w:rPr>
              <w:t>50</w:t>
            </w:r>
          </w:p>
        </w:tc>
      </w:tr>
      <w:tr w:rsidR="0069328E" w:rsidRPr="008A0E94" w14:paraId="55B25114" w14:textId="77777777" w:rsidTr="003012C1">
        <w:tc>
          <w:tcPr>
            <w:tcW w:w="8222" w:type="dxa"/>
            <w:tcBorders>
              <w:bottom w:val="single" w:sz="4" w:space="0" w:color="auto"/>
            </w:tcBorders>
            <w:shd w:val="clear" w:color="auto" w:fill="auto"/>
            <w:vAlign w:val="center"/>
          </w:tcPr>
          <w:p w14:paraId="76101BB7" w14:textId="7F2F00FE" w:rsidR="00B261C9" w:rsidRPr="008A0E94" w:rsidRDefault="00B261C9" w:rsidP="006A6B3E">
            <w:pPr>
              <w:pStyle w:val="Odstavekseznama"/>
              <w:numPr>
                <w:ilvl w:val="0"/>
                <w:numId w:val="76"/>
              </w:numPr>
              <w:tabs>
                <w:tab w:val="left" w:pos="0"/>
              </w:tabs>
              <w:spacing w:line="276" w:lineRule="auto"/>
              <w:ind w:left="486" w:right="34"/>
              <w:rPr>
                <w:rFonts w:ascii="Arial" w:hAnsi="Arial" w:cs="Arial"/>
                <w:sz w:val="20"/>
                <w:szCs w:val="20"/>
              </w:rPr>
            </w:pPr>
            <w:r w:rsidRPr="008A0E94">
              <w:rPr>
                <w:rFonts w:ascii="Arial" w:hAnsi="Arial" w:cs="Arial"/>
                <w:sz w:val="20"/>
                <w:szCs w:val="20"/>
              </w:rPr>
              <w:t>Umetniška, strokovna in vsebinska zasnova programa s poudarkom na prednostnih usmeritvah po posameznih programskih sklopih (navedenih v točki 5.5. razpisnega besedila)</w:t>
            </w:r>
            <w:r w:rsidR="00D105D9" w:rsidRPr="008A0E94">
              <w:rPr>
                <w:rFonts w:ascii="Arial" w:hAnsi="Arial" w:cs="Arial"/>
                <w:sz w:val="20"/>
                <w:szCs w:val="20"/>
              </w:rPr>
              <w:t>.</w:t>
            </w:r>
          </w:p>
        </w:tc>
        <w:tc>
          <w:tcPr>
            <w:tcW w:w="1163" w:type="dxa"/>
            <w:tcBorders>
              <w:bottom w:val="single" w:sz="4" w:space="0" w:color="auto"/>
            </w:tcBorders>
            <w:shd w:val="clear" w:color="auto" w:fill="auto"/>
            <w:vAlign w:val="center"/>
          </w:tcPr>
          <w:p w14:paraId="630440C7" w14:textId="77777777" w:rsidR="00B261C9" w:rsidRPr="008A0E94" w:rsidRDefault="00B261C9" w:rsidP="006A6B3E">
            <w:pPr>
              <w:spacing w:line="276" w:lineRule="auto"/>
              <w:jc w:val="center"/>
              <w:rPr>
                <w:rFonts w:ascii="Arial" w:hAnsi="Arial" w:cs="Arial"/>
                <w:sz w:val="20"/>
                <w:szCs w:val="20"/>
              </w:rPr>
            </w:pPr>
            <w:r w:rsidRPr="008A0E94">
              <w:rPr>
                <w:rFonts w:ascii="Arial" w:hAnsi="Arial" w:cs="Arial"/>
                <w:sz w:val="20"/>
                <w:szCs w:val="20"/>
              </w:rPr>
              <w:t>15</w:t>
            </w:r>
          </w:p>
        </w:tc>
      </w:tr>
      <w:tr w:rsidR="0069328E" w:rsidRPr="008A0E94" w14:paraId="4FC24DFA" w14:textId="77777777" w:rsidTr="003012C1">
        <w:tc>
          <w:tcPr>
            <w:tcW w:w="8222" w:type="dxa"/>
            <w:tcBorders>
              <w:bottom w:val="single" w:sz="4" w:space="0" w:color="auto"/>
            </w:tcBorders>
            <w:shd w:val="clear" w:color="auto" w:fill="auto"/>
            <w:vAlign w:val="center"/>
          </w:tcPr>
          <w:p w14:paraId="717F9CB6" w14:textId="7B27D57E" w:rsidR="00B261C9" w:rsidRPr="008A0E94" w:rsidRDefault="00B261C9" w:rsidP="006A6B3E">
            <w:pPr>
              <w:pStyle w:val="Odstavekseznama"/>
              <w:numPr>
                <w:ilvl w:val="0"/>
                <w:numId w:val="76"/>
              </w:numPr>
              <w:tabs>
                <w:tab w:val="left" w:pos="0"/>
              </w:tabs>
              <w:spacing w:line="276" w:lineRule="auto"/>
              <w:ind w:left="486" w:right="34"/>
              <w:rPr>
                <w:rFonts w:ascii="Arial" w:hAnsi="Arial" w:cs="Arial"/>
                <w:sz w:val="20"/>
                <w:szCs w:val="20"/>
              </w:rPr>
            </w:pPr>
            <w:r w:rsidRPr="008A0E94">
              <w:rPr>
                <w:rFonts w:ascii="Arial" w:hAnsi="Arial" w:cs="Arial"/>
                <w:sz w:val="20"/>
                <w:szCs w:val="20"/>
              </w:rPr>
              <w:t>Uporaba inovativnih pristopov v produkciji programa oz. posameznih programskih enot, ki metode in prakse kombinirajo z drugimi družbenimi sferami, na primer ekologijo, znanostjo, participacijo in inovacijskimi procesi</w:t>
            </w:r>
            <w:r w:rsidR="00D105D9" w:rsidRPr="008A0E94">
              <w:rPr>
                <w:rFonts w:ascii="Arial" w:hAnsi="Arial" w:cs="Arial"/>
                <w:sz w:val="20"/>
                <w:szCs w:val="20"/>
              </w:rPr>
              <w:t>.</w:t>
            </w:r>
            <w:r w:rsidRPr="008A0E94">
              <w:rPr>
                <w:rFonts w:ascii="Arial" w:hAnsi="Arial" w:cs="Arial"/>
                <w:sz w:val="20"/>
                <w:szCs w:val="20"/>
              </w:rPr>
              <w:t xml:space="preserve"> </w:t>
            </w:r>
          </w:p>
        </w:tc>
        <w:tc>
          <w:tcPr>
            <w:tcW w:w="1163" w:type="dxa"/>
            <w:tcBorders>
              <w:bottom w:val="single" w:sz="4" w:space="0" w:color="auto"/>
            </w:tcBorders>
            <w:shd w:val="clear" w:color="auto" w:fill="auto"/>
            <w:vAlign w:val="center"/>
          </w:tcPr>
          <w:p w14:paraId="47ABD5B2" w14:textId="77777777" w:rsidR="00B261C9" w:rsidRPr="008A0E94" w:rsidRDefault="00B261C9" w:rsidP="006A6B3E">
            <w:pPr>
              <w:spacing w:line="276" w:lineRule="auto"/>
              <w:jc w:val="center"/>
              <w:rPr>
                <w:rFonts w:ascii="Arial" w:hAnsi="Arial" w:cs="Arial"/>
                <w:sz w:val="20"/>
                <w:szCs w:val="20"/>
              </w:rPr>
            </w:pPr>
            <w:r w:rsidRPr="008A0E94">
              <w:rPr>
                <w:rFonts w:ascii="Arial" w:hAnsi="Arial" w:cs="Arial"/>
                <w:sz w:val="20"/>
                <w:szCs w:val="20"/>
              </w:rPr>
              <w:t>15</w:t>
            </w:r>
          </w:p>
        </w:tc>
      </w:tr>
      <w:tr w:rsidR="0069328E" w:rsidRPr="008A0E94" w14:paraId="174594F9" w14:textId="77777777" w:rsidTr="003012C1">
        <w:tc>
          <w:tcPr>
            <w:tcW w:w="8222" w:type="dxa"/>
            <w:shd w:val="clear" w:color="auto" w:fill="auto"/>
            <w:vAlign w:val="center"/>
          </w:tcPr>
          <w:p w14:paraId="65DB36E4" w14:textId="4812414C" w:rsidR="00B261C9" w:rsidRPr="008A0E94" w:rsidRDefault="00B261C9" w:rsidP="006A6B3E">
            <w:pPr>
              <w:pStyle w:val="Odstavekseznama"/>
              <w:numPr>
                <w:ilvl w:val="0"/>
                <w:numId w:val="76"/>
              </w:numPr>
              <w:tabs>
                <w:tab w:val="left" w:pos="0"/>
              </w:tabs>
              <w:spacing w:line="276" w:lineRule="auto"/>
              <w:ind w:left="486" w:right="34"/>
              <w:rPr>
                <w:rFonts w:ascii="Arial" w:hAnsi="Arial" w:cs="Arial"/>
                <w:sz w:val="20"/>
                <w:szCs w:val="20"/>
              </w:rPr>
            </w:pPr>
            <w:r w:rsidRPr="008A0E94">
              <w:rPr>
                <w:rFonts w:ascii="Arial" w:hAnsi="Arial" w:cs="Arial"/>
                <w:sz w:val="20"/>
                <w:szCs w:val="20"/>
              </w:rPr>
              <w:t>Zaokroženost in prepoznavnost programa ter tehtnost vsebinske obrazložitve in utemeljitve programa</w:t>
            </w:r>
            <w:r w:rsidR="00D105D9" w:rsidRPr="008A0E94">
              <w:rPr>
                <w:rFonts w:ascii="Arial" w:hAnsi="Arial" w:cs="Arial"/>
                <w:sz w:val="20"/>
                <w:szCs w:val="20"/>
              </w:rPr>
              <w:t>.</w:t>
            </w:r>
          </w:p>
        </w:tc>
        <w:tc>
          <w:tcPr>
            <w:tcW w:w="1163" w:type="dxa"/>
            <w:shd w:val="clear" w:color="auto" w:fill="auto"/>
            <w:vAlign w:val="center"/>
          </w:tcPr>
          <w:p w14:paraId="25D5C3A3" w14:textId="77777777" w:rsidR="00B261C9" w:rsidRPr="008A0E94" w:rsidRDefault="00B261C9"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7F803265" w14:textId="77777777" w:rsidTr="003012C1">
        <w:tc>
          <w:tcPr>
            <w:tcW w:w="8222" w:type="dxa"/>
            <w:tcBorders>
              <w:bottom w:val="single" w:sz="4" w:space="0" w:color="auto"/>
            </w:tcBorders>
            <w:shd w:val="clear" w:color="auto" w:fill="auto"/>
            <w:vAlign w:val="center"/>
          </w:tcPr>
          <w:p w14:paraId="01448408" w14:textId="2AB8B993" w:rsidR="00B261C9" w:rsidRPr="008A0E94" w:rsidRDefault="007F64CD" w:rsidP="006A6B3E">
            <w:pPr>
              <w:pStyle w:val="Odstavekseznama"/>
              <w:numPr>
                <w:ilvl w:val="0"/>
                <w:numId w:val="76"/>
              </w:numPr>
              <w:tabs>
                <w:tab w:val="left" w:pos="0"/>
              </w:tabs>
              <w:spacing w:line="276" w:lineRule="auto"/>
              <w:ind w:left="486" w:right="34"/>
              <w:rPr>
                <w:rFonts w:ascii="Arial" w:hAnsi="Arial" w:cs="Arial"/>
                <w:sz w:val="20"/>
                <w:szCs w:val="20"/>
              </w:rPr>
            </w:pPr>
            <w:r w:rsidRPr="008A0E94">
              <w:rPr>
                <w:rFonts w:ascii="Arial" w:hAnsi="Arial" w:cs="Arial"/>
                <w:sz w:val="20"/>
                <w:szCs w:val="20"/>
              </w:rPr>
              <w:t>Prispevek k razvoju</w:t>
            </w:r>
            <w:r w:rsidR="00B261C9" w:rsidRPr="008A0E94">
              <w:rPr>
                <w:rFonts w:ascii="Arial" w:hAnsi="Arial" w:cs="Arial"/>
                <w:sz w:val="20"/>
                <w:szCs w:val="20"/>
              </w:rPr>
              <w:t xml:space="preserve"> transdisciplinarn</w:t>
            </w:r>
            <w:r w:rsidR="00486B43" w:rsidRPr="008A0E94">
              <w:rPr>
                <w:rFonts w:ascii="Arial" w:hAnsi="Arial" w:cs="Arial"/>
                <w:sz w:val="20"/>
                <w:szCs w:val="20"/>
              </w:rPr>
              <w:t>ih</w:t>
            </w:r>
            <w:r w:rsidR="00B261C9" w:rsidRPr="008A0E94">
              <w:rPr>
                <w:rFonts w:ascii="Arial" w:hAnsi="Arial" w:cs="Arial"/>
                <w:sz w:val="20"/>
                <w:szCs w:val="20"/>
              </w:rPr>
              <w:t xml:space="preserve"> p</w:t>
            </w:r>
            <w:r w:rsidR="00486B43" w:rsidRPr="008A0E94">
              <w:rPr>
                <w:rFonts w:ascii="Arial" w:hAnsi="Arial" w:cs="Arial"/>
                <w:sz w:val="20"/>
                <w:szCs w:val="20"/>
              </w:rPr>
              <w:t>rogramov</w:t>
            </w:r>
            <w:r w:rsidR="00D105D9" w:rsidRPr="008A0E94">
              <w:rPr>
                <w:rFonts w:ascii="Arial" w:hAnsi="Arial" w:cs="Arial"/>
                <w:sz w:val="20"/>
                <w:szCs w:val="20"/>
              </w:rPr>
              <w:t>.</w:t>
            </w:r>
            <w:r w:rsidR="00B261C9" w:rsidRPr="008A0E94">
              <w:rPr>
                <w:rFonts w:ascii="Arial" w:hAnsi="Arial" w:cs="Arial"/>
                <w:sz w:val="20"/>
                <w:szCs w:val="20"/>
              </w:rPr>
              <w:t xml:space="preserve"> </w:t>
            </w:r>
          </w:p>
        </w:tc>
        <w:tc>
          <w:tcPr>
            <w:tcW w:w="1163" w:type="dxa"/>
            <w:tcBorders>
              <w:bottom w:val="single" w:sz="4" w:space="0" w:color="auto"/>
            </w:tcBorders>
            <w:shd w:val="clear" w:color="auto" w:fill="auto"/>
            <w:vAlign w:val="center"/>
          </w:tcPr>
          <w:p w14:paraId="3C89DA28" w14:textId="77777777" w:rsidR="00B261C9" w:rsidRPr="008A0E94" w:rsidRDefault="00B261C9" w:rsidP="006A6B3E">
            <w:pPr>
              <w:spacing w:line="276" w:lineRule="auto"/>
              <w:jc w:val="center"/>
              <w:rPr>
                <w:rFonts w:ascii="Arial" w:hAnsi="Arial" w:cs="Arial"/>
                <w:sz w:val="20"/>
                <w:szCs w:val="20"/>
              </w:rPr>
            </w:pPr>
            <w:r w:rsidRPr="008A0E94">
              <w:rPr>
                <w:rFonts w:ascii="Arial" w:hAnsi="Arial" w:cs="Arial"/>
                <w:sz w:val="20"/>
                <w:szCs w:val="20"/>
              </w:rPr>
              <w:t>10</w:t>
            </w:r>
          </w:p>
        </w:tc>
      </w:tr>
    </w:tbl>
    <w:p w14:paraId="33644AE8" w14:textId="77777777" w:rsidR="00B261C9" w:rsidRPr="008A0E94" w:rsidRDefault="00B261C9" w:rsidP="006A6B3E">
      <w:pPr>
        <w:suppressAutoHyphens w:val="0"/>
        <w:autoSpaceDE w:val="0"/>
        <w:autoSpaceDN w:val="0"/>
        <w:adjustRightInd w:val="0"/>
        <w:spacing w:line="276" w:lineRule="auto"/>
        <w:rPr>
          <w:rFonts w:ascii="Arial" w:eastAsia="Calibri" w:hAnsi="Arial" w:cs="Arial"/>
          <w:b/>
          <w:sz w:val="20"/>
          <w:szCs w:val="20"/>
          <w:lang w:eastAsia="sl-SI"/>
        </w:rPr>
      </w:pPr>
    </w:p>
    <w:bookmarkEnd w:id="18"/>
    <w:p w14:paraId="2DF4264E" w14:textId="77777777" w:rsidR="00A921E6" w:rsidRPr="008A0E94" w:rsidRDefault="00A921E6" w:rsidP="006A6B3E">
      <w:pPr>
        <w:suppressAutoHyphens w:val="0"/>
        <w:autoSpaceDE w:val="0"/>
        <w:autoSpaceDN w:val="0"/>
        <w:adjustRightInd w:val="0"/>
        <w:spacing w:line="276" w:lineRule="auto"/>
        <w:rPr>
          <w:rFonts w:ascii="Arial" w:eastAsia="Calibri" w:hAnsi="Arial" w:cs="Arial"/>
          <w:b/>
          <w:sz w:val="20"/>
          <w:szCs w:val="20"/>
          <w:lang w:eastAsia="sl-SI"/>
        </w:rPr>
      </w:pPr>
    </w:p>
    <w:p w14:paraId="6FF5E0B3" w14:textId="476A53DB" w:rsidR="003D1593" w:rsidRPr="008A0E94" w:rsidRDefault="003D1593" w:rsidP="006A6B3E">
      <w:pPr>
        <w:suppressAutoHyphens w:val="0"/>
        <w:autoSpaceDE w:val="0"/>
        <w:autoSpaceDN w:val="0"/>
        <w:adjustRightInd w:val="0"/>
        <w:spacing w:line="276" w:lineRule="auto"/>
        <w:rPr>
          <w:rFonts w:ascii="Arial" w:eastAsia="Calibri" w:hAnsi="Arial" w:cs="Arial"/>
          <w:b/>
          <w:sz w:val="20"/>
          <w:szCs w:val="20"/>
          <w:lang w:eastAsia="sl-SI"/>
        </w:rPr>
      </w:pPr>
      <w:bookmarkStart w:id="22" w:name="_Hlk76724491"/>
      <w:r w:rsidRPr="008A0E94">
        <w:rPr>
          <w:rFonts w:ascii="Arial" w:eastAsia="Calibri" w:hAnsi="Arial" w:cs="Arial"/>
          <w:b/>
          <w:sz w:val="20"/>
          <w:szCs w:val="20"/>
          <w:lang w:eastAsia="sl-SI"/>
        </w:rPr>
        <w:t xml:space="preserve">8. </w:t>
      </w:r>
      <w:r w:rsidR="00D105D9" w:rsidRPr="008A0E94">
        <w:rPr>
          <w:rFonts w:ascii="Arial" w:eastAsia="Calibri" w:hAnsi="Arial" w:cs="Arial"/>
          <w:b/>
          <w:sz w:val="20"/>
          <w:szCs w:val="20"/>
          <w:lang w:eastAsia="sl-SI"/>
        </w:rPr>
        <w:t>3</w:t>
      </w:r>
      <w:r w:rsidRPr="008A0E94">
        <w:rPr>
          <w:rFonts w:ascii="Arial" w:eastAsia="Calibri" w:hAnsi="Arial" w:cs="Arial"/>
          <w:b/>
          <w:sz w:val="20"/>
          <w:szCs w:val="20"/>
          <w:lang w:eastAsia="sl-SI"/>
        </w:rPr>
        <w:t xml:space="preserve">. </w:t>
      </w:r>
      <w:r w:rsidR="00AF2D04" w:rsidRPr="008A0E94">
        <w:rPr>
          <w:rFonts w:ascii="Arial" w:eastAsia="Calibri" w:hAnsi="Arial" w:cs="Arial"/>
          <w:b/>
          <w:sz w:val="20"/>
          <w:szCs w:val="20"/>
          <w:lang w:eastAsia="sl-SI"/>
        </w:rPr>
        <w:t>K</w:t>
      </w:r>
      <w:r w:rsidRPr="008A0E94">
        <w:rPr>
          <w:rFonts w:ascii="Arial" w:eastAsia="Calibri" w:hAnsi="Arial" w:cs="Arial"/>
          <w:b/>
          <w:sz w:val="20"/>
          <w:szCs w:val="20"/>
          <w:lang w:eastAsia="sl-SI"/>
        </w:rPr>
        <w:t>riterij</w:t>
      </w:r>
      <w:r w:rsidR="00DD798B" w:rsidRPr="008A0E94">
        <w:rPr>
          <w:rFonts w:ascii="Arial" w:eastAsia="Calibri" w:hAnsi="Arial" w:cs="Arial"/>
          <w:b/>
          <w:sz w:val="20"/>
          <w:szCs w:val="20"/>
          <w:lang w:eastAsia="sl-SI"/>
        </w:rPr>
        <w:t>i</w:t>
      </w:r>
      <w:r w:rsidRPr="008A0E94">
        <w:rPr>
          <w:rFonts w:ascii="Arial" w:eastAsia="Calibri" w:hAnsi="Arial" w:cs="Arial"/>
          <w:b/>
          <w:sz w:val="20"/>
          <w:szCs w:val="20"/>
          <w:lang w:eastAsia="sl-SI"/>
        </w:rPr>
        <w:t xml:space="preserve"> na drugih razpisnih področjih</w:t>
      </w:r>
    </w:p>
    <w:p w14:paraId="46BA3434" w14:textId="2202CF84" w:rsidR="00D5082C" w:rsidRPr="008A0E94" w:rsidRDefault="00543FF9" w:rsidP="006A6B3E">
      <w:pPr>
        <w:suppressAutoHyphens w:val="0"/>
        <w:autoSpaceDE w:val="0"/>
        <w:autoSpaceDN w:val="0"/>
        <w:adjustRightInd w:val="0"/>
        <w:spacing w:line="276" w:lineRule="auto"/>
        <w:rPr>
          <w:rFonts w:ascii="Arial" w:eastAsia="Calibri" w:hAnsi="Arial" w:cs="Arial"/>
          <w:bCs/>
          <w:sz w:val="20"/>
          <w:szCs w:val="20"/>
          <w:lang w:eastAsia="sl-SI"/>
        </w:rPr>
      </w:pPr>
      <w:bookmarkStart w:id="23" w:name="_Hlk199188017"/>
      <w:bookmarkStart w:id="24" w:name="_Hlk76726058"/>
      <w:r w:rsidRPr="008A0E94">
        <w:rPr>
          <w:rFonts w:ascii="Arial" w:eastAsia="Calibri" w:hAnsi="Arial" w:cs="Arial"/>
          <w:sz w:val="20"/>
          <w:szCs w:val="20"/>
          <w:lang w:eastAsia="sl-SI"/>
        </w:rPr>
        <w:t>Skladnost programskih enot drugih razpisnih področij</w:t>
      </w:r>
      <w:r w:rsidR="00125914" w:rsidRPr="008A0E94">
        <w:rPr>
          <w:rFonts w:ascii="Arial" w:eastAsia="Calibri" w:hAnsi="Arial" w:cs="Arial"/>
          <w:sz w:val="20"/>
          <w:szCs w:val="20"/>
          <w:lang w:eastAsia="sl-SI"/>
        </w:rPr>
        <w:t xml:space="preserve">, </w:t>
      </w:r>
      <w:r w:rsidRPr="008A0E94">
        <w:rPr>
          <w:rFonts w:ascii="Arial" w:eastAsia="Calibri" w:hAnsi="Arial" w:cs="Arial"/>
          <w:sz w:val="20"/>
          <w:szCs w:val="20"/>
          <w:lang w:eastAsia="sl-SI"/>
        </w:rPr>
        <w:t>ki jih bo prijavitelj vključil v program</w:t>
      </w:r>
      <w:r w:rsidR="00125914" w:rsidRPr="008A0E94">
        <w:rPr>
          <w:rFonts w:ascii="Arial" w:eastAsia="Calibri" w:hAnsi="Arial" w:cs="Arial"/>
          <w:sz w:val="20"/>
          <w:szCs w:val="20"/>
          <w:lang w:eastAsia="sl-SI"/>
        </w:rPr>
        <w:t>,</w:t>
      </w:r>
      <w:r w:rsidRPr="008A0E94">
        <w:rPr>
          <w:rFonts w:ascii="Arial" w:eastAsia="Calibri" w:hAnsi="Arial" w:cs="Arial"/>
          <w:sz w:val="20"/>
          <w:szCs w:val="20"/>
          <w:lang w:eastAsia="sl-SI"/>
        </w:rPr>
        <w:t xml:space="preserve"> </w:t>
      </w:r>
      <w:r w:rsidR="00FF07A0" w:rsidRPr="008A0E94">
        <w:rPr>
          <w:rFonts w:ascii="Arial" w:eastAsia="Calibri" w:hAnsi="Arial" w:cs="Arial"/>
          <w:sz w:val="20"/>
          <w:szCs w:val="20"/>
          <w:lang w:eastAsia="sl-SI"/>
        </w:rPr>
        <w:t>z vizijo</w:t>
      </w:r>
      <w:r w:rsidR="004F1910" w:rsidRPr="008A0E94">
        <w:rPr>
          <w:rFonts w:ascii="Arial" w:eastAsia="Calibri" w:hAnsi="Arial" w:cs="Arial"/>
          <w:sz w:val="20"/>
          <w:szCs w:val="20"/>
          <w:lang w:eastAsia="sl-SI"/>
        </w:rPr>
        <w:t xml:space="preserve"> </w:t>
      </w:r>
      <w:r w:rsidRPr="008A0E94">
        <w:rPr>
          <w:rFonts w:ascii="Arial" w:eastAsia="Calibri" w:hAnsi="Arial" w:cs="Arial"/>
          <w:sz w:val="20"/>
          <w:szCs w:val="20"/>
          <w:lang w:eastAsia="sl-SI"/>
        </w:rPr>
        <w:t xml:space="preserve">na </w:t>
      </w:r>
      <w:r w:rsidR="00A42C24" w:rsidRPr="008A0E94">
        <w:rPr>
          <w:rFonts w:ascii="Arial" w:eastAsia="Calibri" w:hAnsi="Arial" w:cs="Arial"/>
          <w:sz w:val="20"/>
          <w:szCs w:val="20"/>
          <w:lang w:eastAsia="sl-SI"/>
        </w:rPr>
        <w:t>osnovnih</w:t>
      </w:r>
      <w:r w:rsidRPr="008A0E94">
        <w:rPr>
          <w:rFonts w:ascii="Arial" w:eastAsia="Calibri" w:hAnsi="Arial" w:cs="Arial"/>
          <w:sz w:val="20"/>
          <w:szCs w:val="20"/>
          <w:lang w:eastAsia="sl-SI"/>
        </w:rPr>
        <w:t xml:space="preserve"> </w:t>
      </w:r>
      <w:r w:rsidR="00642C85" w:rsidRPr="008A0E94">
        <w:rPr>
          <w:rFonts w:ascii="Arial" w:eastAsia="Calibri" w:hAnsi="Arial" w:cs="Arial"/>
          <w:sz w:val="20"/>
          <w:szCs w:val="20"/>
          <w:lang w:eastAsia="sl-SI"/>
        </w:rPr>
        <w:t xml:space="preserve">razpisnih </w:t>
      </w:r>
      <w:r w:rsidRPr="008A0E94">
        <w:rPr>
          <w:rFonts w:ascii="Arial" w:eastAsia="Calibri" w:hAnsi="Arial" w:cs="Arial"/>
          <w:sz w:val="20"/>
          <w:szCs w:val="20"/>
          <w:lang w:eastAsia="sl-SI"/>
        </w:rPr>
        <w:t>podr</w:t>
      </w:r>
      <w:r w:rsidR="00091BDA" w:rsidRPr="008A0E94">
        <w:rPr>
          <w:rFonts w:ascii="Arial" w:eastAsia="Calibri" w:hAnsi="Arial" w:cs="Arial"/>
          <w:sz w:val="20"/>
          <w:szCs w:val="20"/>
          <w:lang w:eastAsia="sl-SI"/>
        </w:rPr>
        <w:t>očjih</w:t>
      </w:r>
      <w:r w:rsidRPr="008A0E94">
        <w:rPr>
          <w:rFonts w:ascii="Arial" w:eastAsia="Calibri" w:hAnsi="Arial" w:cs="Arial"/>
          <w:sz w:val="20"/>
          <w:szCs w:val="20"/>
          <w:lang w:eastAsia="sl-SI"/>
        </w:rPr>
        <w:t xml:space="preserve"> bo</w:t>
      </w:r>
      <w:r w:rsidR="00091BDA" w:rsidRPr="008A0E94">
        <w:rPr>
          <w:rFonts w:ascii="Arial" w:eastAsia="Calibri" w:hAnsi="Arial" w:cs="Arial"/>
          <w:sz w:val="20"/>
          <w:szCs w:val="20"/>
          <w:lang w:eastAsia="sl-SI"/>
        </w:rPr>
        <w:t>do</w:t>
      </w:r>
      <w:r w:rsidRPr="008A0E94">
        <w:rPr>
          <w:rFonts w:ascii="Arial" w:eastAsia="Calibri" w:hAnsi="Arial" w:cs="Arial"/>
          <w:sz w:val="20"/>
          <w:szCs w:val="20"/>
          <w:lang w:eastAsia="sl-SI"/>
        </w:rPr>
        <w:t xml:space="preserve"> presojal</w:t>
      </w:r>
      <w:r w:rsidR="00091BDA" w:rsidRPr="008A0E94">
        <w:rPr>
          <w:rFonts w:ascii="Arial" w:eastAsia="Calibri" w:hAnsi="Arial" w:cs="Arial"/>
          <w:sz w:val="20"/>
          <w:szCs w:val="20"/>
          <w:lang w:eastAsia="sl-SI"/>
        </w:rPr>
        <w:t>e strokovne</w:t>
      </w:r>
      <w:r w:rsidRPr="008A0E94">
        <w:rPr>
          <w:rFonts w:ascii="Arial" w:eastAsia="Calibri" w:hAnsi="Arial" w:cs="Arial"/>
          <w:sz w:val="20"/>
          <w:szCs w:val="20"/>
          <w:lang w:eastAsia="sl-SI"/>
        </w:rPr>
        <w:t xml:space="preserve"> komisij</w:t>
      </w:r>
      <w:r w:rsidR="00091BDA" w:rsidRPr="008A0E94">
        <w:rPr>
          <w:rFonts w:ascii="Arial" w:eastAsia="Calibri" w:hAnsi="Arial" w:cs="Arial"/>
          <w:sz w:val="20"/>
          <w:szCs w:val="20"/>
          <w:lang w:eastAsia="sl-SI"/>
        </w:rPr>
        <w:t>e</w:t>
      </w:r>
      <w:r w:rsidRPr="008A0E94">
        <w:rPr>
          <w:rFonts w:ascii="Arial" w:eastAsia="Calibri" w:hAnsi="Arial" w:cs="Arial"/>
          <w:sz w:val="20"/>
          <w:szCs w:val="20"/>
          <w:lang w:eastAsia="sl-SI"/>
        </w:rPr>
        <w:t xml:space="preserve"> za prijaviteljevo osnovno</w:t>
      </w:r>
      <w:r w:rsidR="00642C85" w:rsidRPr="008A0E94">
        <w:rPr>
          <w:rFonts w:ascii="Arial" w:eastAsia="Calibri" w:hAnsi="Arial" w:cs="Arial"/>
          <w:sz w:val="20"/>
          <w:szCs w:val="20"/>
          <w:lang w:eastAsia="sl-SI"/>
        </w:rPr>
        <w:t xml:space="preserve"> razpisno</w:t>
      </w:r>
      <w:r w:rsidRPr="008A0E94">
        <w:rPr>
          <w:rFonts w:ascii="Arial" w:eastAsia="Calibri" w:hAnsi="Arial" w:cs="Arial"/>
          <w:sz w:val="20"/>
          <w:szCs w:val="20"/>
          <w:lang w:eastAsia="sl-SI"/>
        </w:rPr>
        <w:t xml:space="preserve"> področje. </w:t>
      </w:r>
      <w:r w:rsidRPr="008A0E94">
        <w:rPr>
          <w:rFonts w:ascii="Arial" w:eastAsia="Calibri" w:hAnsi="Arial" w:cs="Arial"/>
          <w:bCs/>
          <w:sz w:val="20"/>
          <w:szCs w:val="20"/>
          <w:lang w:eastAsia="sl-SI"/>
        </w:rPr>
        <w:t>Če bo</w:t>
      </w:r>
      <w:r w:rsidR="00091BDA" w:rsidRPr="008A0E94">
        <w:rPr>
          <w:rFonts w:ascii="Arial" w:eastAsia="Calibri" w:hAnsi="Arial" w:cs="Arial"/>
          <w:bCs/>
          <w:sz w:val="20"/>
          <w:szCs w:val="20"/>
          <w:lang w:eastAsia="sl-SI"/>
        </w:rPr>
        <w:t>do strokovne</w:t>
      </w:r>
      <w:r w:rsidRPr="008A0E94">
        <w:rPr>
          <w:rFonts w:ascii="Arial" w:eastAsia="Calibri" w:hAnsi="Arial" w:cs="Arial"/>
          <w:bCs/>
          <w:sz w:val="20"/>
          <w:szCs w:val="20"/>
          <w:lang w:eastAsia="sl-SI"/>
        </w:rPr>
        <w:t xml:space="preserve"> komisij</w:t>
      </w:r>
      <w:r w:rsidR="00091BDA" w:rsidRPr="008A0E94">
        <w:rPr>
          <w:rFonts w:ascii="Arial" w:eastAsia="Calibri" w:hAnsi="Arial" w:cs="Arial"/>
          <w:bCs/>
          <w:sz w:val="20"/>
          <w:szCs w:val="20"/>
          <w:lang w:eastAsia="sl-SI"/>
        </w:rPr>
        <w:t>e</w:t>
      </w:r>
      <w:r w:rsidRPr="008A0E94">
        <w:rPr>
          <w:rFonts w:ascii="Arial" w:eastAsia="Calibri" w:hAnsi="Arial" w:cs="Arial"/>
          <w:bCs/>
          <w:sz w:val="20"/>
          <w:szCs w:val="20"/>
          <w:lang w:eastAsia="sl-SI"/>
        </w:rPr>
        <w:t xml:space="preserve"> za osnovn</w:t>
      </w:r>
      <w:r w:rsidR="00091BDA" w:rsidRPr="008A0E94">
        <w:rPr>
          <w:rFonts w:ascii="Arial" w:eastAsia="Calibri" w:hAnsi="Arial" w:cs="Arial"/>
          <w:bCs/>
          <w:sz w:val="20"/>
          <w:szCs w:val="20"/>
          <w:lang w:eastAsia="sl-SI"/>
        </w:rPr>
        <w:t>a</w:t>
      </w:r>
      <w:r w:rsidRPr="008A0E94">
        <w:rPr>
          <w:rFonts w:ascii="Arial" w:eastAsia="Calibri" w:hAnsi="Arial" w:cs="Arial"/>
          <w:bCs/>
          <w:sz w:val="20"/>
          <w:szCs w:val="20"/>
          <w:lang w:eastAsia="sl-SI"/>
        </w:rPr>
        <w:t xml:space="preserve"> </w:t>
      </w:r>
      <w:r w:rsidR="00642C85" w:rsidRPr="008A0E94">
        <w:rPr>
          <w:rFonts w:ascii="Arial" w:eastAsia="Calibri" w:hAnsi="Arial" w:cs="Arial"/>
          <w:bCs/>
          <w:sz w:val="20"/>
          <w:szCs w:val="20"/>
          <w:lang w:eastAsia="sl-SI"/>
        </w:rPr>
        <w:t xml:space="preserve">razpisna </w:t>
      </w:r>
      <w:r w:rsidRPr="008A0E94">
        <w:rPr>
          <w:rFonts w:ascii="Arial" w:eastAsia="Calibri" w:hAnsi="Arial" w:cs="Arial"/>
          <w:bCs/>
          <w:sz w:val="20"/>
          <w:szCs w:val="20"/>
          <w:lang w:eastAsia="sl-SI"/>
        </w:rPr>
        <w:t>področj</w:t>
      </w:r>
      <w:r w:rsidR="00091BDA" w:rsidRPr="008A0E94">
        <w:rPr>
          <w:rFonts w:ascii="Arial" w:eastAsia="Calibri" w:hAnsi="Arial" w:cs="Arial"/>
          <w:bCs/>
          <w:sz w:val="20"/>
          <w:szCs w:val="20"/>
          <w:lang w:eastAsia="sl-SI"/>
        </w:rPr>
        <w:t>a</w:t>
      </w:r>
      <w:r w:rsidRPr="008A0E94">
        <w:rPr>
          <w:rFonts w:ascii="Arial" w:eastAsia="Calibri" w:hAnsi="Arial" w:cs="Arial"/>
          <w:bCs/>
          <w:sz w:val="20"/>
          <w:szCs w:val="20"/>
          <w:lang w:eastAsia="sl-SI"/>
        </w:rPr>
        <w:t xml:space="preserve"> ocenil</w:t>
      </w:r>
      <w:r w:rsidR="00091BDA" w:rsidRPr="008A0E94">
        <w:rPr>
          <w:rFonts w:ascii="Arial" w:eastAsia="Calibri" w:hAnsi="Arial" w:cs="Arial"/>
          <w:bCs/>
          <w:sz w:val="20"/>
          <w:szCs w:val="20"/>
          <w:lang w:eastAsia="sl-SI"/>
        </w:rPr>
        <w:t>e</w:t>
      </w:r>
      <w:r w:rsidRPr="008A0E94">
        <w:rPr>
          <w:rFonts w:ascii="Arial" w:eastAsia="Calibri" w:hAnsi="Arial" w:cs="Arial"/>
          <w:bCs/>
          <w:sz w:val="20"/>
          <w:szCs w:val="20"/>
          <w:lang w:eastAsia="sl-SI"/>
        </w:rPr>
        <w:t xml:space="preserve">, da so programske enote drugih razpisnih področij skladne </w:t>
      </w:r>
      <w:r w:rsidR="00FF07A0" w:rsidRPr="008A0E94">
        <w:rPr>
          <w:rFonts w:ascii="Arial" w:eastAsia="Calibri" w:hAnsi="Arial" w:cs="Arial"/>
          <w:bCs/>
          <w:sz w:val="20"/>
          <w:szCs w:val="20"/>
          <w:lang w:eastAsia="sl-SI"/>
        </w:rPr>
        <w:t>z vizijo</w:t>
      </w:r>
      <w:r w:rsidR="00091BDA" w:rsidRPr="008A0E94">
        <w:rPr>
          <w:rFonts w:ascii="Arial" w:eastAsia="Calibri" w:hAnsi="Arial" w:cs="Arial"/>
          <w:bCs/>
          <w:sz w:val="20"/>
          <w:szCs w:val="20"/>
          <w:lang w:eastAsia="sl-SI"/>
        </w:rPr>
        <w:t>, jih bodo predale</w:t>
      </w:r>
      <w:r w:rsidRPr="008A0E94">
        <w:rPr>
          <w:rFonts w:ascii="Arial" w:eastAsia="Calibri" w:hAnsi="Arial" w:cs="Arial"/>
          <w:bCs/>
          <w:sz w:val="20"/>
          <w:szCs w:val="20"/>
          <w:lang w:eastAsia="sl-SI"/>
        </w:rPr>
        <w:t xml:space="preserve"> v ocenjevanje strok</w:t>
      </w:r>
      <w:r w:rsidR="00091BDA" w:rsidRPr="008A0E94">
        <w:rPr>
          <w:rFonts w:ascii="Arial" w:eastAsia="Calibri" w:hAnsi="Arial" w:cs="Arial"/>
          <w:bCs/>
          <w:sz w:val="20"/>
          <w:szCs w:val="20"/>
          <w:lang w:eastAsia="sl-SI"/>
        </w:rPr>
        <w:t>ovnim</w:t>
      </w:r>
      <w:r w:rsidRPr="008A0E94">
        <w:rPr>
          <w:rFonts w:ascii="Arial" w:eastAsia="Calibri" w:hAnsi="Arial" w:cs="Arial"/>
          <w:bCs/>
          <w:sz w:val="20"/>
          <w:szCs w:val="20"/>
          <w:lang w:eastAsia="sl-SI"/>
        </w:rPr>
        <w:t xml:space="preserve"> komis</w:t>
      </w:r>
      <w:r w:rsidR="00091BDA" w:rsidRPr="008A0E94">
        <w:rPr>
          <w:rFonts w:ascii="Arial" w:eastAsia="Calibri" w:hAnsi="Arial" w:cs="Arial"/>
          <w:bCs/>
          <w:sz w:val="20"/>
          <w:szCs w:val="20"/>
          <w:lang w:eastAsia="sl-SI"/>
        </w:rPr>
        <w:t>ijam</w:t>
      </w:r>
      <w:r w:rsidR="00830996" w:rsidRPr="008A0E94">
        <w:rPr>
          <w:rFonts w:ascii="Arial" w:eastAsia="Calibri" w:hAnsi="Arial" w:cs="Arial"/>
          <w:bCs/>
          <w:sz w:val="20"/>
          <w:szCs w:val="20"/>
          <w:lang w:eastAsia="sl-SI"/>
        </w:rPr>
        <w:t xml:space="preserve"> za </w:t>
      </w:r>
      <w:r w:rsidR="00B23341" w:rsidRPr="008A0E94">
        <w:rPr>
          <w:rFonts w:ascii="Arial" w:eastAsia="Calibri" w:hAnsi="Arial" w:cs="Arial"/>
          <w:bCs/>
          <w:sz w:val="20"/>
          <w:szCs w:val="20"/>
          <w:lang w:eastAsia="sl-SI"/>
        </w:rPr>
        <w:t xml:space="preserve">ustrezna </w:t>
      </w:r>
      <w:r w:rsidR="00830996" w:rsidRPr="008A0E94">
        <w:rPr>
          <w:rFonts w:ascii="Arial" w:eastAsia="Calibri" w:hAnsi="Arial" w:cs="Arial"/>
          <w:bCs/>
          <w:sz w:val="20"/>
          <w:szCs w:val="20"/>
          <w:lang w:eastAsia="sl-SI"/>
        </w:rPr>
        <w:t>drug</w:t>
      </w:r>
      <w:r w:rsidR="00091BDA" w:rsidRPr="008A0E94">
        <w:rPr>
          <w:rFonts w:ascii="Arial" w:eastAsia="Calibri" w:hAnsi="Arial" w:cs="Arial"/>
          <w:bCs/>
          <w:sz w:val="20"/>
          <w:szCs w:val="20"/>
          <w:lang w:eastAsia="sl-SI"/>
        </w:rPr>
        <w:t>a</w:t>
      </w:r>
      <w:r w:rsidR="00830996" w:rsidRPr="008A0E94">
        <w:rPr>
          <w:rFonts w:ascii="Arial" w:eastAsia="Calibri" w:hAnsi="Arial" w:cs="Arial"/>
          <w:bCs/>
          <w:sz w:val="20"/>
          <w:szCs w:val="20"/>
          <w:lang w:eastAsia="sl-SI"/>
        </w:rPr>
        <w:t xml:space="preserve"> razpisn</w:t>
      </w:r>
      <w:r w:rsidR="00091BDA" w:rsidRPr="008A0E94">
        <w:rPr>
          <w:rFonts w:ascii="Arial" w:eastAsia="Calibri" w:hAnsi="Arial" w:cs="Arial"/>
          <w:bCs/>
          <w:sz w:val="20"/>
          <w:szCs w:val="20"/>
          <w:lang w:eastAsia="sl-SI"/>
        </w:rPr>
        <w:t>a</w:t>
      </w:r>
      <w:r w:rsidR="00830996" w:rsidRPr="008A0E94">
        <w:rPr>
          <w:rFonts w:ascii="Arial" w:eastAsia="Calibri" w:hAnsi="Arial" w:cs="Arial"/>
          <w:bCs/>
          <w:sz w:val="20"/>
          <w:szCs w:val="20"/>
          <w:lang w:eastAsia="sl-SI"/>
        </w:rPr>
        <w:t xml:space="preserve"> področj</w:t>
      </w:r>
      <w:r w:rsidR="00091BDA" w:rsidRPr="008A0E94">
        <w:rPr>
          <w:rFonts w:ascii="Arial" w:eastAsia="Calibri" w:hAnsi="Arial" w:cs="Arial"/>
          <w:bCs/>
          <w:sz w:val="20"/>
          <w:szCs w:val="20"/>
          <w:lang w:eastAsia="sl-SI"/>
        </w:rPr>
        <w:t>a</w:t>
      </w:r>
      <w:r w:rsidR="00830996" w:rsidRPr="008A0E94">
        <w:rPr>
          <w:rFonts w:ascii="Arial" w:eastAsia="Calibri" w:hAnsi="Arial" w:cs="Arial"/>
          <w:bCs/>
          <w:sz w:val="20"/>
          <w:szCs w:val="20"/>
          <w:lang w:eastAsia="sl-SI"/>
        </w:rPr>
        <w:t xml:space="preserve">. </w:t>
      </w:r>
    </w:p>
    <w:bookmarkEnd w:id="23"/>
    <w:p w14:paraId="70718E6C" w14:textId="77777777" w:rsidR="00D5082C" w:rsidRPr="008A0E94" w:rsidRDefault="00D5082C" w:rsidP="006A6B3E">
      <w:pPr>
        <w:suppressAutoHyphens w:val="0"/>
        <w:autoSpaceDE w:val="0"/>
        <w:autoSpaceDN w:val="0"/>
        <w:adjustRightInd w:val="0"/>
        <w:spacing w:line="276" w:lineRule="auto"/>
        <w:rPr>
          <w:rFonts w:ascii="Arial" w:eastAsia="Calibri" w:hAnsi="Arial" w:cs="Arial"/>
          <w:bCs/>
          <w:sz w:val="20"/>
          <w:szCs w:val="20"/>
          <w:lang w:eastAsia="sl-SI"/>
        </w:rPr>
      </w:pPr>
    </w:p>
    <w:bookmarkEnd w:id="24"/>
    <w:p w14:paraId="45EF5B6C" w14:textId="77777777" w:rsidR="00543FF9" w:rsidRPr="008A0E94" w:rsidRDefault="00543FF9" w:rsidP="006A6B3E">
      <w:pPr>
        <w:suppressAutoHyphens w:val="0"/>
        <w:autoSpaceDE w:val="0"/>
        <w:autoSpaceDN w:val="0"/>
        <w:adjustRightInd w:val="0"/>
        <w:spacing w:line="276" w:lineRule="auto"/>
        <w:rPr>
          <w:rFonts w:ascii="Arial" w:eastAsia="Calibri" w:hAnsi="Arial" w:cs="Arial"/>
          <w:bCs/>
          <w:sz w:val="20"/>
          <w:szCs w:val="20"/>
          <w:lang w:eastAsia="sl-SI"/>
        </w:rPr>
      </w:pPr>
    </w:p>
    <w:p w14:paraId="58B3132B" w14:textId="201AEEAF" w:rsidR="00C17C7C" w:rsidRPr="008A0E94" w:rsidRDefault="00C17C7C" w:rsidP="006A6B3E">
      <w:pPr>
        <w:autoSpaceDE w:val="0"/>
        <w:autoSpaceDN w:val="0"/>
        <w:adjustRightInd w:val="0"/>
        <w:spacing w:line="276" w:lineRule="auto"/>
        <w:jc w:val="left"/>
        <w:rPr>
          <w:rFonts w:ascii="Arial" w:eastAsia="Calibri" w:hAnsi="Arial" w:cs="Arial"/>
          <w:sz w:val="20"/>
          <w:szCs w:val="20"/>
        </w:rPr>
      </w:pPr>
      <w:r w:rsidRPr="008A0E94">
        <w:rPr>
          <w:rFonts w:ascii="Arial" w:eastAsia="Calibri" w:hAnsi="Arial" w:cs="Arial"/>
          <w:b/>
          <w:bCs/>
          <w:sz w:val="20"/>
          <w:szCs w:val="20"/>
        </w:rPr>
        <w:t>8.</w:t>
      </w:r>
      <w:r w:rsidR="00D105D9" w:rsidRPr="008A0E94">
        <w:rPr>
          <w:rFonts w:ascii="Arial" w:eastAsia="Calibri" w:hAnsi="Arial" w:cs="Arial"/>
          <w:b/>
          <w:bCs/>
          <w:sz w:val="20"/>
          <w:szCs w:val="20"/>
        </w:rPr>
        <w:t>3</w:t>
      </w:r>
      <w:r w:rsidRPr="008A0E94">
        <w:rPr>
          <w:rFonts w:ascii="Arial" w:eastAsia="Calibri" w:hAnsi="Arial" w:cs="Arial"/>
          <w:b/>
          <w:bCs/>
          <w:sz w:val="20"/>
          <w:szCs w:val="20"/>
        </w:rPr>
        <w:t>.1 Izločitven</w:t>
      </w:r>
      <w:r w:rsidR="00713A71" w:rsidRPr="008A0E94">
        <w:rPr>
          <w:rFonts w:ascii="Arial" w:eastAsia="Calibri" w:hAnsi="Arial" w:cs="Arial"/>
          <w:b/>
          <w:bCs/>
          <w:sz w:val="20"/>
          <w:szCs w:val="20"/>
        </w:rPr>
        <w:t>i</w:t>
      </w:r>
      <w:r w:rsidRPr="008A0E94">
        <w:rPr>
          <w:rFonts w:ascii="Arial" w:eastAsia="Calibri" w:hAnsi="Arial" w:cs="Arial"/>
          <w:b/>
          <w:bCs/>
          <w:sz w:val="20"/>
          <w:szCs w:val="20"/>
        </w:rPr>
        <w:t xml:space="preserve"> </w:t>
      </w:r>
      <w:r w:rsidR="00713A71" w:rsidRPr="008A0E94">
        <w:rPr>
          <w:rFonts w:ascii="Arial" w:eastAsia="Calibri" w:hAnsi="Arial" w:cs="Arial"/>
          <w:b/>
          <w:bCs/>
          <w:sz w:val="20"/>
          <w:szCs w:val="20"/>
        </w:rPr>
        <w:t xml:space="preserve">kriterij </w:t>
      </w:r>
    </w:p>
    <w:p w14:paraId="68F33DFF" w14:textId="032B3281" w:rsidR="00C17C7C" w:rsidRPr="008A0E94" w:rsidRDefault="000A69F7" w:rsidP="006A6B3E">
      <w:pPr>
        <w:suppressAutoHyphens w:val="0"/>
        <w:autoSpaceDE w:val="0"/>
        <w:autoSpaceDN w:val="0"/>
        <w:adjustRightInd w:val="0"/>
        <w:spacing w:line="276" w:lineRule="auto"/>
        <w:rPr>
          <w:rFonts w:ascii="Arial" w:eastAsia="Calibri" w:hAnsi="Arial" w:cs="Arial"/>
          <w:bCs/>
          <w:sz w:val="20"/>
          <w:szCs w:val="20"/>
          <w:lang w:eastAsia="sl-SI"/>
        </w:rPr>
      </w:pPr>
      <w:bookmarkStart w:id="25" w:name="_Hlk199188030"/>
      <w:bookmarkStart w:id="26" w:name="_Hlk76725292"/>
      <w:r w:rsidRPr="008A0E94">
        <w:rPr>
          <w:rFonts w:ascii="Arial" w:eastAsia="Calibri" w:hAnsi="Arial" w:cs="Arial"/>
          <w:bCs/>
          <w:sz w:val="20"/>
          <w:szCs w:val="20"/>
          <w:lang w:eastAsia="sl-SI"/>
        </w:rPr>
        <w:t>S</w:t>
      </w:r>
      <w:r w:rsidR="00C17C7C" w:rsidRPr="008A0E94">
        <w:rPr>
          <w:rFonts w:ascii="Arial" w:eastAsia="Calibri" w:hAnsi="Arial" w:cs="Arial"/>
          <w:bCs/>
          <w:sz w:val="20"/>
          <w:szCs w:val="20"/>
          <w:lang w:eastAsia="sl-SI"/>
        </w:rPr>
        <w:t>trokovn</w:t>
      </w:r>
      <w:r w:rsidRPr="008A0E94">
        <w:rPr>
          <w:rFonts w:ascii="Arial" w:eastAsia="Calibri" w:hAnsi="Arial" w:cs="Arial"/>
          <w:bCs/>
          <w:sz w:val="20"/>
          <w:szCs w:val="20"/>
          <w:lang w:eastAsia="sl-SI"/>
        </w:rPr>
        <w:t>a</w:t>
      </w:r>
      <w:r w:rsidR="00C17C7C" w:rsidRPr="008A0E94">
        <w:rPr>
          <w:rFonts w:ascii="Arial" w:eastAsia="Calibri" w:hAnsi="Arial" w:cs="Arial"/>
          <w:bCs/>
          <w:sz w:val="20"/>
          <w:szCs w:val="20"/>
          <w:lang w:eastAsia="sl-SI"/>
        </w:rPr>
        <w:t xml:space="preserve"> komisij</w:t>
      </w:r>
      <w:r w:rsidRPr="008A0E94">
        <w:rPr>
          <w:rFonts w:ascii="Arial" w:eastAsia="Calibri" w:hAnsi="Arial" w:cs="Arial"/>
          <w:bCs/>
          <w:sz w:val="20"/>
          <w:szCs w:val="20"/>
          <w:lang w:eastAsia="sl-SI"/>
        </w:rPr>
        <w:t>a</w:t>
      </w:r>
      <w:r w:rsidR="00C17C7C" w:rsidRPr="008A0E94">
        <w:rPr>
          <w:rFonts w:ascii="Arial" w:eastAsia="Calibri" w:hAnsi="Arial" w:cs="Arial"/>
          <w:bCs/>
          <w:sz w:val="20"/>
          <w:szCs w:val="20"/>
          <w:lang w:eastAsia="sl-SI"/>
        </w:rPr>
        <w:t xml:space="preserve"> za prijaviteljevo osnovno </w:t>
      </w:r>
      <w:r w:rsidR="00D105D9" w:rsidRPr="008A0E94">
        <w:rPr>
          <w:rFonts w:ascii="Arial" w:eastAsia="Calibri" w:hAnsi="Arial" w:cs="Arial"/>
          <w:bCs/>
          <w:sz w:val="20"/>
          <w:szCs w:val="20"/>
          <w:lang w:eastAsia="sl-SI"/>
        </w:rPr>
        <w:t xml:space="preserve">razpisno </w:t>
      </w:r>
      <w:r w:rsidR="00C17C7C" w:rsidRPr="008A0E94">
        <w:rPr>
          <w:rFonts w:ascii="Arial" w:eastAsia="Calibri" w:hAnsi="Arial" w:cs="Arial"/>
          <w:bCs/>
          <w:sz w:val="20"/>
          <w:szCs w:val="20"/>
          <w:lang w:eastAsia="sl-SI"/>
        </w:rPr>
        <w:t xml:space="preserve">področje </w:t>
      </w:r>
      <w:r w:rsidRPr="008A0E94">
        <w:rPr>
          <w:rFonts w:ascii="Arial" w:eastAsia="Calibri" w:hAnsi="Arial" w:cs="Arial"/>
          <w:bCs/>
          <w:sz w:val="20"/>
          <w:szCs w:val="20"/>
          <w:lang w:eastAsia="sl-SI"/>
        </w:rPr>
        <w:t xml:space="preserve">bo v skladu z izločitvenim </w:t>
      </w:r>
      <w:r w:rsidR="00713A71" w:rsidRPr="008A0E94">
        <w:rPr>
          <w:rFonts w:ascii="Arial" w:eastAsia="Calibri" w:hAnsi="Arial" w:cs="Arial"/>
          <w:bCs/>
          <w:sz w:val="20"/>
          <w:szCs w:val="20"/>
          <w:lang w:eastAsia="sl-SI"/>
        </w:rPr>
        <w:t xml:space="preserve">kriterijem </w:t>
      </w:r>
      <w:r w:rsidRPr="008A0E94">
        <w:rPr>
          <w:rFonts w:ascii="Arial" w:eastAsia="Calibri" w:hAnsi="Arial" w:cs="Arial"/>
          <w:bCs/>
          <w:sz w:val="20"/>
          <w:szCs w:val="20"/>
          <w:lang w:eastAsia="sl-SI"/>
        </w:rPr>
        <w:t>ugotavljala, ali so</w:t>
      </w:r>
      <w:r w:rsidR="00C17C7C" w:rsidRPr="008A0E94">
        <w:rPr>
          <w:rFonts w:ascii="Arial" w:eastAsia="Calibri" w:hAnsi="Arial" w:cs="Arial"/>
          <w:bCs/>
          <w:sz w:val="20"/>
          <w:szCs w:val="20"/>
          <w:lang w:eastAsia="sl-SI"/>
        </w:rPr>
        <w:t xml:space="preserve"> programske enote drugih razpisnih področij skladne </w:t>
      </w:r>
      <w:r w:rsidR="00642C85" w:rsidRPr="008A0E94">
        <w:rPr>
          <w:rFonts w:ascii="Arial" w:eastAsia="Calibri" w:hAnsi="Arial" w:cs="Arial"/>
          <w:bCs/>
          <w:sz w:val="20"/>
          <w:szCs w:val="20"/>
          <w:lang w:eastAsia="sl-SI"/>
        </w:rPr>
        <w:t>z vizijo</w:t>
      </w:r>
      <w:r w:rsidRPr="008A0E94">
        <w:rPr>
          <w:rFonts w:ascii="Arial" w:eastAsia="Calibri" w:hAnsi="Arial" w:cs="Arial"/>
          <w:bCs/>
          <w:sz w:val="20"/>
          <w:szCs w:val="20"/>
          <w:lang w:eastAsia="sl-SI"/>
        </w:rPr>
        <w:t>.</w:t>
      </w:r>
      <w:r w:rsidR="00C17C7C" w:rsidRPr="008A0E94">
        <w:rPr>
          <w:rFonts w:ascii="Arial" w:eastAsia="Calibri" w:hAnsi="Arial" w:cs="Arial"/>
          <w:bCs/>
          <w:sz w:val="20"/>
          <w:szCs w:val="20"/>
          <w:lang w:eastAsia="sl-SI"/>
        </w:rPr>
        <w:t xml:space="preserve"> </w:t>
      </w:r>
      <w:r w:rsidR="002975F5" w:rsidRPr="008A0E94">
        <w:rPr>
          <w:rFonts w:ascii="Arial" w:eastAsia="Calibri" w:hAnsi="Arial" w:cs="Arial"/>
          <w:bCs/>
          <w:sz w:val="20"/>
          <w:szCs w:val="20"/>
          <w:lang w:eastAsia="sl-SI"/>
        </w:rPr>
        <w:t>Komisija skladnost programskih enot drugih razpisnih področij z vizijo ugotavlja za vsako prijavljeno drugo razpisno področje posebej</w:t>
      </w:r>
      <w:bookmarkEnd w:id="25"/>
      <w:r w:rsidR="002975F5" w:rsidRPr="008A0E94">
        <w:rPr>
          <w:rFonts w:ascii="Arial" w:eastAsia="Calibri" w:hAnsi="Arial" w:cs="Arial"/>
          <w:bCs/>
          <w:sz w:val="20"/>
          <w:szCs w:val="20"/>
          <w:lang w:eastAsia="sl-SI"/>
        </w:rPr>
        <w:t>.</w:t>
      </w:r>
    </w:p>
    <w:bookmarkEnd w:id="26"/>
    <w:p w14:paraId="569E569F" w14:textId="77777777" w:rsidR="00C17C7C" w:rsidRPr="008A0E94" w:rsidRDefault="00C17C7C" w:rsidP="006A6B3E">
      <w:pPr>
        <w:suppressAutoHyphens w:val="0"/>
        <w:autoSpaceDE w:val="0"/>
        <w:autoSpaceDN w:val="0"/>
        <w:adjustRightInd w:val="0"/>
        <w:spacing w:line="276" w:lineRule="auto"/>
        <w:rPr>
          <w:rFonts w:ascii="Arial" w:eastAsia="Calibri" w:hAnsi="Arial" w:cs="Arial"/>
          <w:bCs/>
          <w:sz w:val="20"/>
          <w:szCs w:val="20"/>
          <w:lang w:eastAsia="sl-SI"/>
        </w:rPr>
      </w:pPr>
    </w:p>
    <w:p w14:paraId="136DFCB0" w14:textId="706F9BE9" w:rsidR="00C17C7C" w:rsidRPr="008A0E94" w:rsidRDefault="00C17C7C" w:rsidP="006A6B3E">
      <w:pPr>
        <w:spacing w:line="276" w:lineRule="auto"/>
        <w:rPr>
          <w:rFonts w:ascii="Arial" w:eastAsia="Calibri" w:hAnsi="Arial" w:cs="Arial"/>
          <w:sz w:val="20"/>
          <w:szCs w:val="20"/>
        </w:rPr>
      </w:pPr>
      <w:bookmarkStart w:id="27" w:name="_Hlk199188038"/>
      <w:r w:rsidRPr="008A0E94">
        <w:rPr>
          <w:rFonts w:ascii="Arial" w:eastAsia="Calibri" w:hAnsi="Arial" w:cs="Arial"/>
          <w:sz w:val="20"/>
          <w:szCs w:val="20"/>
        </w:rPr>
        <w:t>Če je izločitven</w:t>
      </w:r>
      <w:r w:rsidR="00713A71" w:rsidRPr="008A0E94">
        <w:rPr>
          <w:rFonts w:ascii="Arial" w:eastAsia="Calibri" w:hAnsi="Arial" w:cs="Arial"/>
          <w:sz w:val="20"/>
          <w:szCs w:val="20"/>
        </w:rPr>
        <w:t>i</w:t>
      </w:r>
      <w:r w:rsidRPr="008A0E94">
        <w:rPr>
          <w:rFonts w:ascii="Arial" w:eastAsia="Calibri" w:hAnsi="Arial" w:cs="Arial"/>
          <w:sz w:val="20"/>
          <w:szCs w:val="20"/>
        </w:rPr>
        <w:t xml:space="preserve"> </w:t>
      </w:r>
      <w:r w:rsidR="00713A71" w:rsidRPr="008A0E94">
        <w:rPr>
          <w:rFonts w:ascii="Arial" w:eastAsia="Calibri" w:hAnsi="Arial" w:cs="Arial"/>
          <w:sz w:val="20"/>
          <w:szCs w:val="20"/>
        </w:rPr>
        <w:t xml:space="preserve">kriterij </w:t>
      </w:r>
      <w:r w:rsidR="002975F5" w:rsidRPr="008A0E94">
        <w:rPr>
          <w:rFonts w:ascii="Arial" w:eastAsia="Calibri" w:hAnsi="Arial" w:cs="Arial"/>
          <w:sz w:val="20"/>
          <w:szCs w:val="20"/>
        </w:rPr>
        <w:t xml:space="preserve">za posamezno drugo razpisno področje </w:t>
      </w:r>
      <w:r w:rsidRPr="008A0E94">
        <w:rPr>
          <w:rFonts w:ascii="Arial" w:eastAsia="Calibri" w:hAnsi="Arial" w:cs="Arial"/>
          <w:sz w:val="20"/>
          <w:szCs w:val="20"/>
        </w:rPr>
        <w:t xml:space="preserve">ovrednoten kot NE, strokovna komisija za osnovno področje v postopku izvedbe postopka javnega razpisa v prijavi </w:t>
      </w:r>
      <w:r w:rsidR="00C42D4C" w:rsidRPr="008A0E94">
        <w:rPr>
          <w:rFonts w:ascii="Arial" w:eastAsia="Calibri" w:hAnsi="Arial" w:cs="Arial"/>
          <w:sz w:val="20"/>
          <w:szCs w:val="20"/>
        </w:rPr>
        <w:t>programskih enot tega drugega razpisnega področja ne ocenjuje</w:t>
      </w:r>
      <w:bookmarkEnd w:id="27"/>
      <w:r w:rsidRPr="008A0E94">
        <w:rPr>
          <w:rFonts w:ascii="Arial" w:eastAsia="Calibri" w:hAnsi="Arial" w:cs="Arial"/>
          <w:sz w:val="20"/>
          <w:szCs w:val="20"/>
        </w:rPr>
        <w:t xml:space="preserve">. </w:t>
      </w:r>
    </w:p>
    <w:p w14:paraId="76C95D84" w14:textId="77777777" w:rsidR="00DD798B" w:rsidRPr="008A0E94" w:rsidRDefault="00DD798B" w:rsidP="006A6B3E">
      <w:pPr>
        <w:spacing w:line="276" w:lineRule="auto"/>
        <w:rPr>
          <w:rFonts w:ascii="Arial" w:eastAsia="Calibri"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992"/>
        <w:gridCol w:w="1588"/>
      </w:tblGrid>
      <w:tr w:rsidR="0069328E" w:rsidRPr="008A0E94" w14:paraId="392A2B23" w14:textId="77777777" w:rsidTr="009E6AE1">
        <w:tc>
          <w:tcPr>
            <w:tcW w:w="6492" w:type="dxa"/>
            <w:vMerge w:val="restart"/>
            <w:shd w:val="clear" w:color="auto" w:fill="auto"/>
          </w:tcPr>
          <w:p w14:paraId="3EAF89DC" w14:textId="2ACE848C" w:rsidR="00C17C7C" w:rsidRPr="008A0E94" w:rsidRDefault="00C17C7C" w:rsidP="006A6B3E">
            <w:pPr>
              <w:spacing w:line="276" w:lineRule="auto"/>
              <w:rPr>
                <w:rFonts w:ascii="Arial" w:hAnsi="Arial" w:cs="Arial"/>
                <w:b/>
                <w:sz w:val="20"/>
                <w:szCs w:val="20"/>
              </w:rPr>
            </w:pPr>
            <w:r w:rsidRPr="008A0E94">
              <w:rPr>
                <w:rFonts w:ascii="Arial" w:hAnsi="Arial" w:cs="Arial"/>
                <w:b/>
                <w:sz w:val="20"/>
                <w:szCs w:val="20"/>
              </w:rPr>
              <w:t>Programsk</w:t>
            </w:r>
            <w:r w:rsidR="00642C85" w:rsidRPr="008A0E94">
              <w:rPr>
                <w:rFonts w:ascii="Arial" w:hAnsi="Arial" w:cs="Arial"/>
                <w:b/>
                <w:sz w:val="20"/>
                <w:szCs w:val="20"/>
              </w:rPr>
              <w:t>e</w:t>
            </w:r>
            <w:r w:rsidRPr="008A0E94">
              <w:rPr>
                <w:rFonts w:ascii="Arial" w:hAnsi="Arial" w:cs="Arial"/>
                <w:b/>
                <w:sz w:val="20"/>
                <w:szCs w:val="20"/>
              </w:rPr>
              <w:t xml:space="preserve"> enot</w:t>
            </w:r>
            <w:r w:rsidR="00642C85" w:rsidRPr="008A0E94">
              <w:rPr>
                <w:rFonts w:ascii="Arial" w:hAnsi="Arial" w:cs="Arial"/>
                <w:b/>
                <w:sz w:val="20"/>
                <w:szCs w:val="20"/>
              </w:rPr>
              <w:t>e</w:t>
            </w:r>
            <w:r w:rsidRPr="008A0E94">
              <w:rPr>
                <w:rFonts w:ascii="Arial" w:hAnsi="Arial" w:cs="Arial"/>
                <w:b/>
                <w:sz w:val="20"/>
                <w:szCs w:val="20"/>
              </w:rPr>
              <w:t xml:space="preserve"> drugega razpisnega področja </w:t>
            </w:r>
            <w:r w:rsidR="00642C85" w:rsidRPr="008A0E94">
              <w:rPr>
                <w:rFonts w:ascii="Arial" w:hAnsi="Arial" w:cs="Arial"/>
                <w:b/>
                <w:sz w:val="20"/>
                <w:szCs w:val="20"/>
              </w:rPr>
              <w:t xml:space="preserve">so </w:t>
            </w:r>
            <w:r w:rsidRPr="008A0E94">
              <w:rPr>
                <w:rFonts w:ascii="Arial" w:hAnsi="Arial" w:cs="Arial"/>
                <w:b/>
                <w:sz w:val="20"/>
                <w:szCs w:val="20"/>
              </w:rPr>
              <w:t>skladn</w:t>
            </w:r>
            <w:r w:rsidR="00642C85" w:rsidRPr="008A0E94">
              <w:rPr>
                <w:rFonts w:ascii="Arial" w:hAnsi="Arial" w:cs="Arial"/>
                <w:b/>
                <w:sz w:val="20"/>
                <w:szCs w:val="20"/>
              </w:rPr>
              <w:t>e</w:t>
            </w:r>
            <w:r w:rsidRPr="008A0E94">
              <w:rPr>
                <w:rFonts w:ascii="Arial" w:hAnsi="Arial" w:cs="Arial"/>
                <w:b/>
                <w:sz w:val="20"/>
                <w:szCs w:val="20"/>
              </w:rPr>
              <w:t xml:space="preserve"> </w:t>
            </w:r>
            <w:r w:rsidR="00FF07A0" w:rsidRPr="008A0E94">
              <w:rPr>
                <w:rFonts w:ascii="Arial" w:hAnsi="Arial" w:cs="Arial"/>
                <w:b/>
                <w:sz w:val="20"/>
                <w:szCs w:val="20"/>
              </w:rPr>
              <w:t>z vizijo</w:t>
            </w:r>
          </w:p>
        </w:tc>
        <w:tc>
          <w:tcPr>
            <w:tcW w:w="992" w:type="dxa"/>
            <w:shd w:val="clear" w:color="auto" w:fill="auto"/>
          </w:tcPr>
          <w:p w14:paraId="6F4893E9" w14:textId="77777777" w:rsidR="00C17C7C" w:rsidRPr="008A0E94" w:rsidRDefault="00C17C7C" w:rsidP="006A6B3E">
            <w:pPr>
              <w:spacing w:line="276" w:lineRule="auto"/>
              <w:rPr>
                <w:rFonts w:ascii="Arial" w:hAnsi="Arial" w:cs="Arial"/>
                <w:b/>
                <w:sz w:val="20"/>
                <w:szCs w:val="20"/>
              </w:rPr>
            </w:pPr>
            <w:r w:rsidRPr="008A0E94">
              <w:rPr>
                <w:rFonts w:ascii="Arial" w:hAnsi="Arial" w:cs="Arial"/>
                <w:b/>
                <w:sz w:val="20"/>
                <w:szCs w:val="20"/>
              </w:rPr>
              <w:t>DA</w:t>
            </w:r>
          </w:p>
        </w:tc>
        <w:tc>
          <w:tcPr>
            <w:tcW w:w="1588" w:type="dxa"/>
            <w:shd w:val="clear" w:color="auto" w:fill="auto"/>
          </w:tcPr>
          <w:p w14:paraId="4E5F4D6D" w14:textId="77777777" w:rsidR="00C17C7C" w:rsidRPr="008A0E94" w:rsidRDefault="00C17C7C" w:rsidP="006A6B3E">
            <w:pPr>
              <w:spacing w:line="276" w:lineRule="auto"/>
              <w:rPr>
                <w:rFonts w:ascii="Arial" w:hAnsi="Arial" w:cs="Arial"/>
                <w:b/>
                <w:sz w:val="20"/>
                <w:szCs w:val="20"/>
              </w:rPr>
            </w:pPr>
            <w:r w:rsidRPr="008A0E94">
              <w:rPr>
                <w:rFonts w:ascii="Arial" w:hAnsi="Arial" w:cs="Arial"/>
                <w:b/>
                <w:sz w:val="20"/>
                <w:szCs w:val="20"/>
              </w:rPr>
              <w:t>NE</w:t>
            </w:r>
          </w:p>
        </w:tc>
      </w:tr>
      <w:tr w:rsidR="0069328E" w:rsidRPr="008A0E94" w14:paraId="6EA2CD16" w14:textId="77777777" w:rsidTr="009E6AE1">
        <w:tc>
          <w:tcPr>
            <w:tcW w:w="6492" w:type="dxa"/>
            <w:vMerge/>
            <w:shd w:val="clear" w:color="auto" w:fill="auto"/>
          </w:tcPr>
          <w:p w14:paraId="21C59DB5" w14:textId="77777777" w:rsidR="00C17C7C" w:rsidRPr="008A0E94" w:rsidRDefault="00C17C7C" w:rsidP="006A6B3E">
            <w:pPr>
              <w:spacing w:line="276" w:lineRule="auto"/>
              <w:rPr>
                <w:rFonts w:ascii="Arial" w:hAnsi="Arial" w:cs="Arial"/>
                <w:b/>
                <w:sz w:val="20"/>
                <w:szCs w:val="20"/>
              </w:rPr>
            </w:pPr>
          </w:p>
        </w:tc>
        <w:tc>
          <w:tcPr>
            <w:tcW w:w="2580" w:type="dxa"/>
            <w:gridSpan w:val="2"/>
            <w:shd w:val="clear" w:color="auto" w:fill="auto"/>
          </w:tcPr>
          <w:p w14:paraId="353FE0E0" w14:textId="44EDC552" w:rsidR="00C17C7C" w:rsidRPr="008A0E94" w:rsidRDefault="00C17C7C" w:rsidP="006A6B3E">
            <w:pPr>
              <w:spacing w:line="276" w:lineRule="auto"/>
              <w:rPr>
                <w:rFonts w:ascii="Arial" w:hAnsi="Arial" w:cs="Arial"/>
                <w:b/>
                <w:sz w:val="20"/>
                <w:szCs w:val="20"/>
              </w:rPr>
            </w:pPr>
            <w:r w:rsidRPr="008A0E94">
              <w:rPr>
                <w:rFonts w:ascii="Arial" w:hAnsi="Arial" w:cs="Arial"/>
                <w:b/>
                <w:sz w:val="20"/>
                <w:szCs w:val="20"/>
              </w:rPr>
              <w:t>izločitven</w:t>
            </w:r>
            <w:r w:rsidR="00713A71" w:rsidRPr="008A0E94">
              <w:rPr>
                <w:rFonts w:ascii="Arial" w:hAnsi="Arial" w:cs="Arial"/>
                <w:b/>
                <w:sz w:val="20"/>
                <w:szCs w:val="20"/>
              </w:rPr>
              <w:t>i</w:t>
            </w:r>
            <w:r w:rsidRPr="008A0E94">
              <w:rPr>
                <w:rFonts w:ascii="Arial" w:hAnsi="Arial" w:cs="Arial"/>
                <w:b/>
                <w:sz w:val="20"/>
                <w:szCs w:val="20"/>
              </w:rPr>
              <w:t xml:space="preserve"> </w:t>
            </w:r>
            <w:r w:rsidR="00713A71" w:rsidRPr="008A0E94">
              <w:rPr>
                <w:rFonts w:ascii="Arial" w:hAnsi="Arial" w:cs="Arial"/>
                <w:b/>
                <w:sz w:val="20"/>
                <w:szCs w:val="20"/>
              </w:rPr>
              <w:t>kriterij</w:t>
            </w:r>
          </w:p>
        </w:tc>
      </w:tr>
    </w:tbl>
    <w:p w14:paraId="0F964E35" w14:textId="77777777" w:rsidR="00440BCC" w:rsidRPr="008A0E94" w:rsidRDefault="00440BCC">
      <w:pPr>
        <w:pStyle w:val="Telobesedila"/>
        <w:spacing w:line="276" w:lineRule="auto"/>
        <w:ind w:right="-142"/>
        <w:jc w:val="both"/>
        <w:rPr>
          <w:rFonts w:ascii="Arial" w:hAnsi="Arial" w:cs="Arial"/>
          <w:b/>
          <w:sz w:val="20"/>
        </w:rPr>
      </w:pPr>
    </w:p>
    <w:p w14:paraId="409234A6" w14:textId="77777777" w:rsidR="008264F0" w:rsidRPr="008A0E94" w:rsidRDefault="008264F0" w:rsidP="006A6B3E">
      <w:pPr>
        <w:pStyle w:val="Telobesedila"/>
        <w:spacing w:line="276" w:lineRule="auto"/>
        <w:ind w:right="-142"/>
        <w:jc w:val="both"/>
        <w:rPr>
          <w:rFonts w:ascii="Arial" w:hAnsi="Arial" w:cs="Arial"/>
          <w:b/>
          <w:sz w:val="20"/>
        </w:rPr>
      </w:pPr>
    </w:p>
    <w:p w14:paraId="067C9B7F" w14:textId="44437AA7" w:rsidR="00C17C7C" w:rsidRPr="008A0E94" w:rsidRDefault="00C17C7C">
      <w:pPr>
        <w:pStyle w:val="Telobesedila"/>
        <w:spacing w:line="276" w:lineRule="auto"/>
        <w:ind w:right="-142"/>
        <w:jc w:val="both"/>
        <w:rPr>
          <w:rFonts w:ascii="Arial" w:hAnsi="Arial" w:cs="Arial"/>
          <w:b/>
          <w:sz w:val="20"/>
        </w:rPr>
      </w:pPr>
      <w:r w:rsidRPr="008A0E94">
        <w:rPr>
          <w:rFonts w:ascii="Arial" w:hAnsi="Arial" w:cs="Arial"/>
          <w:b/>
          <w:sz w:val="20"/>
        </w:rPr>
        <w:t>8.</w:t>
      </w:r>
      <w:r w:rsidR="00D105D9" w:rsidRPr="008A0E94">
        <w:rPr>
          <w:rFonts w:ascii="Arial" w:hAnsi="Arial" w:cs="Arial"/>
          <w:b/>
          <w:sz w:val="20"/>
        </w:rPr>
        <w:t>3</w:t>
      </w:r>
      <w:r w:rsidRPr="008A0E94">
        <w:rPr>
          <w:rFonts w:ascii="Arial" w:hAnsi="Arial" w:cs="Arial"/>
          <w:b/>
          <w:sz w:val="20"/>
        </w:rPr>
        <w:t>.</w:t>
      </w:r>
      <w:r w:rsidR="00650928" w:rsidRPr="008A0E94">
        <w:rPr>
          <w:rFonts w:ascii="Arial" w:hAnsi="Arial" w:cs="Arial"/>
          <w:b/>
          <w:sz w:val="20"/>
        </w:rPr>
        <w:t>2</w:t>
      </w:r>
      <w:r w:rsidR="00650928" w:rsidRPr="008A0E94">
        <w:rPr>
          <w:rFonts w:ascii="Arial" w:hAnsi="Arial" w:cs="Arial"/>
          <w:b/>
          <w:sz w:val="20"/>
        </w:rPr>
        <w:tab/>
      </w:r>
      <w:r w:rsidR="00DD798B" w:rsidRPr="008A0E94">
        <w:rPr>
          <w:rFonts w:ascii="Arial" w:hAnsi="Arial" w:cs="Arial"/>
          <w:b/>
          <w:sz w:val="20"/>
        </w:rPr>
        <w:t>Kriteriji</w:t>
      </w:r>
    </w:p>
    <w:p w14:paraId="221C01D4" w14:textId="77777777" w:rsidR="00D105D9" w:rsidRPr="008A0E94" w:rsidRDefault="00D105D9" w:rsidP="00D105D9">
      <w:pPr>
        <w:suppressAutoHyphens w:val="0"/>
        <w:autoSpaceDE w:val="0"/>
        <w:autoSpaceDN w:val="0"/>
        <w:adjustRightInd w:val="0"/>
        <w:spacing w:line="276" w:lineRule="auto"/>
        <w:rPr>
          <w:rFonts w:ascii="Arial" w:eastAsia="Calibri" w:hAnsi="Arial" w:cs="Arial"/>
          <w:bCs/>
          <w:sz w:val="20"/>
          <w:szCs w:val="20"/>
          <w:lang w:eastAsia="sl-SI"/>
        </w:rPr>
      </w:pPr>
      <w:bookmarkStart w:id="28" w:name="_Hlk199188058"/>
      <w:r w:rsidRPr="008A0E94">
        <w:rPr>
          <w:rFonts w:ascii="Arial" w:eastAsia="Calibri" w:hAnsi="Arial" w:cs="Arial"/>
          <w:bCs/>
          <w:sz w:val="20"/>
          <w:szCs w:val="20"/>
          <w:lang w:eastAsia="sl-SI"/>
        </w:rPr>
        <w:lastRenderedPageBreak/>
        <w:t>Strokovna komisija ustreznega drugega področja bo program</w:t>
      </w:r>
      <w:r w:rsidRPr="008A0E94">
        <w:rPr>
          <w:rFonts w:ascii="Arial" w:eastAsia="Calibri" w:hAnsi="Arial" w:cs="Arial"/>
          <w:sz w:val="20"/>
          <w:szCs w:val="20"/>
          <w:lang w:eastAsia="sl-SI"/>
        </w:rPr>
        <w:t>, ki ga prijavitelj prijavlja na drugo področje in za katerega je strokovna komisija za prijaviteljevo osnovno področje predhodno ugotovila, da je skladen z vizijo na osnovnem področju,</w:t>
      </w:r>
      <w:r w:rsidRPr="008A0E94">
        <w:rPr>
          <w:rFonts w:ascii="Arial" w:eastAsia="Calibri" w:hAnsi="Arial" w:cs="Arial"/>
          <w:bCs/>
          <w:sz w:val="20"/>
          <w:szCs w:val="20"/>
          <w:lang w:eastAsia="sl-SI"/>
        </w:rPr>
        <w:t xml:space="preserve"> ocenila na podlagi naslednjih kriterijev</w:t>
      </w:r>
      <w:bookmarkEnd w:id="28"/>
      <w:r w:rsidRPr="008A0E94">
        <w:rPr>
          <w:rFonts w:ascii="Arial" w:eastAsia="Calibri" w:hAnsi="Arial" w:cs="Arial"/>
          <w:bCs/>
          <w:sz w:val="20"/>
          <w:szCs w:val="20"/>
          <w:lang w:eastAsia="sl-SI"/>
        </w:rPr>
        <w:t>:</w:t>
      </w:r>
    </w:p>
    <w:p w14:paraId="2A2E0166" w14:textId="77777777" w:rsidR="00650928" w:rsidRPr="008A0E94" w:rsidRDefault="00650928" w:rsidP="006A6B3E">
      <w:pPr>
        <w:pStyle w:val="Telobesedila"/>
        <w:spacing w:line="276" w:lineRule="auto"/>
        <w:ind w:right="-142"/>
        <w:jc w:val="both"/>
        <w:rPr>
          <w:rFonts w:ascii="Arial" w:hAnsi="Arial" w:cs="Arial"/>
          <w:b/>
          <w:sz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916"/>
      </w:tblGrid>
      <w:tr w:rsidR="0069328E" w:rsidRPr="008A0E94" w14:paraId="3723A1D7" w14:textId="77777777" w:rsidTr="00791124">
        <w:tc>
          <w:tcPr>
            <w:tcW w:w="8043" w:type="dxa"/>
            <w:shd w:val="clear" w:color="auto" w:fill="C6D9F1" w:themeFill="text2" w:themeFillTint="33"/>
            <w:vAlign w:val="center"/>
          </w:tcPr>
          <w:p w14:paraId="7F421D32" w14:textId="77777777" w:rsidR="00F63E5A" w:rsidRPr="008A0E94" w:rsidRDefault="00F63E5A" w:rsidP="006A6B3E">
            <w:pPr>
              <w:tabs>
                <w:tab w:val="left" w:pos="0"/>
              </w:tabs>
              <w:spacing w:line="276" w:lineRule="auto"/>
              <w:ind w:right="-433"/>
              <w:rPr>
                <w:rFonts w:ascii="Arial" w:hAnsi="Arial" w:cs="Arial"/>
                <w:b/>
                <w:sz w:val="20"/>
                <w:szCs w:val="20"/>
              </w:rPr>
            </w:pPr>
            <w:bookmarkStart w:id="29" w:name="_Hlk77148482"/>
            <w:r w:rsidRPr="008A0E94">
              <w:rPr>
                <w:rFonts w:ascii="Arial" w:hAnsi="Arial" w:cs="Arial"/>
                <w:b/>
                <w:sz w:val="20"/>
                <w:szCs w:val="20"/>
              </w:rPr>
              <w:t xml:space="preserve">Kriteriji: </w:t>
            </w:r>
          </w:p>
        </w:tc>
        <w:tc>
          <w:tcPr>
            <w:tcW w:w="916" w:type="dxa"/>
            <w:shd w:val="clear" w:color="auto" w:fill="C6D9F1" w:themeFill="text2" w:themeFillTint="33"/>
            <w:vAlign w:val="center"/>
          </w:tcPr>
          <w:p w14:paraId="26670199" w14:textId="73558F3A" w:rsidR="00F63E5A" w:rsidRPr="008A0E94" w:rsidRDefault="002D08FF" w:rsidP="006A6B3E">
            <w:pPr>
              <w:tabs>
                <w:tab w:val="left" w:pos="0"/>
              </w:tabs>
              <w:spacing w:line="276" w:lineRule="auto"/>
              <w:ind w:right="-433"/>
              <w:rPr>
                <w:rFonts w:ascii="Arial" w:hAnsi="Arial" w:cs="Arial"/>
                <w:b/>
                <w:sz w:val="20"/>
                <w:szCs w:val="20"/>
              </w:rPr>
            </w:pPr>
            <w:r w:rsidRPr="008A0E94">
              <w:rPr>
                <w:rFonts w:ascii="Arial" w:hAnsi="Arial" w:cs="Arial"/>
                <w:b/>
                <w:sz w:val="20"/>
                <w:szCs w:val="20"/>
              </w:rPr>
              <w:t>Število</w:t>
            </w:r>
            <w:r w:rsidR="00F63E5A" w:rsidRPr="008A0E94">
              <w:rPr>
                <w:rFonts w:ascii="Arial" w:hAnsi="Arial" w:cs="Arial"/>
                <w:b/>
                <w:sz w:val="20"/>
                <w:szCs w:val="20"/>
              </w:rPr>
              <w:t xml:space="preserve"> možnih </w:t>
            </w:r>
          </w:p>
          <w:p w14:paraId="58B51CED" w14:textId="77777777" w:rsidR="00F63E5A" w:rsidRPr="008A0E94" w:rsidRDefault="00F63E5A" w:rsidP="006A6B3E">
            <w:pPr>
              <w:tabs>
                <w:tab w:val="left" w:pos="0"/>
              </w:tabs>
              <w:spacing w:line="276" w:lineRule="auto"/>
              <w:ind w:right="-433"/>
              <w:rPr>
                <w:rFonts w:ascii="Arial" w:hAnsi="Arial" w:cs="Arial"/>
                <w:b/>
                <w:sz w:val="20"/>
                <w:szCs w:val="20"/>
              </w:rPr>
            </w:pPr>
            <w:r w:rsidRPr="008A0E94">
              <w:rPr>
                <w:rFonts w:ascii="Arial" w:hAnsi="Arial" w:cs="Arial"/>
                <w:b/>
                <w:sz w:val="20"/>
                <w:szCs w:val="20"/>
              </w:rPr>
              <w:t>točk</w:t>
            </w:r>
          </w:p>
        </w:tc>
      </w:tr>
      <w:tr w:rsidR="0069328E" w:rsidRPr="008A0E94" w14:paraId="6943DA58" w14:textId="77777777" w:rsidTr="00F530E3">
        <w:tc>
          <w:tcPr>
            <w:tcW w:w="8043" w:type="dxa"/>
            <w:shd w:val="clear" w:color="auto" w:fill="auto"/>
            <w:vAlign w:val="center"/>
          </w:tcPr>
          <w:p w14:paraId="615FFD6E" w14:textId="247EA30E" w:rsidR="00F63E5A" w:rsidRPr="008A0E94" w:rsidRDefault="00DF4C82" w:rsidP="006A6B3E">
            <w:pPr>
              <w:pStyle w:val="Odstavekseznama"/>
              <w:numPr>
                <w:ilvl w:val="0"/>
                <w:numId w:val="77"/>
              </w:numPr>
              <w:ind w:left="347"/>
              <w:rPr>
                <w:rFonts w:ascii="Arial" w:hAnsi="Arial" w:cs="Arial"/>
                <w:sz w:val="20"/>
                <w:szCs w:val="20"/>
              </w:rPr>
            </w:pPr>
            <w:r w:rsidRPr="008A0E94">
              <w:rPr>
                <w:rFonts w:ascii="Arial" w:hAnsi="Arial" w:cs="Arial"/>
                <w:sz w:val="20"/>
                <w:szCs w:val="20"/>
              </w:rPr>
              <w:t>R</w:t>
            </w:r>
            <w:r w:rsidR="00F63E5A" w:rsidRPr="008A0E94">
              <w:rPr>
                <w:rFonts w:ascii="Arial" w:hAnsi="Arial" w:cs="Arial"/>
                <w:sz w:val="20"/>
                <w:szCs w:val="20"/>
              </w:rPr>
              <w:t>eference prijavitelja na drugem razpisnem področju v obdobju od 1.1.</w:t>
            </w:r>
            <w:r w:rsidR="000E386C" w:rsidRPr="008A0E94">
              <w:rPr>
                <w:rFonts w:ascii="Arial" w:hAnsi="Arial" w:cs="Arial"/>
                <w:sz w:val="20"/>
                <w:szCs w:val="20"/>
              </w:rPr>
              <w:t xml:space="preserve"> </w:t>
            </w:r>
            <w:r w:rsidR="00F63E5A" w:rsidRPr="008A0E94">
              <w:rPr>
                <w:rFonts w:ascii="Arial" w:hAnsi="Arial" w:cs="Arial"/>
                <w:sz w:val="20"/>
                <w:szCs w:val="20"/>
              </w:rPr>
              <w:t>20</w:t>
            </w:r>
            <w:r w:rsidR="000E386C" w:rsidRPr="008A0E94">
              <w:rPr>
                <w:rFonts w:ascii="Arial" w:hAnsi="Arial" w:cs="Arial"/>
                <w:sz w:val="20"/>
                <w:szCs w:val="20"/>
              </w:rPr>
              <w:t>22</w:t>
            </w:r>
            <w:r w:rsidR="00F63E5A" w:rsidRPr="008A0E94">
              <w:rPr>
                <w:rFonts w:ascii="Arial" w:hAnsi="Arial" w:cs="Arial"/>
                <w:sz w:val="20"/>
                <w:szCs w:val="20"/>
              </w:rPr>
              <w:t xml:space="preserve"> </w:t>
            </w:r>
            <w:bookmarkStart w:id="30" w:name="_Hlk73452896"/>
            <w:r w:rsidR="00F63E5A" w:rsidRPr="008A0E94">
              <w:rPr>
                <w:rFonts w:ascii="Arial" w:hAnsi="Arial" w:cs="Arial"/>
                <w:sz w:val="20"/>
                <w:szCs w:val="20"/>
              </w:rPr>
              <w:t>do dne oddaje vloge na razpis</w:t>
            </w:r>
            <w:bookmarkEnd w:id="30"/>
            <w:r w:rsidRPr="008A0E94">
              <w:rPr>
                <w:rFonts w:ascii="Arial" w:hAnsi="Arial" w:cs="Arial"/>
                <w:sz w:val="20"/>
                <w:szCs w:val="20"/>
              </w:rPr>
              <w:t xml:space="preserve"> (kakovost in uspešnost izvedbe programov in projektov, prepoznavnost in uveljavljenost prijavitelja v strokovni javnosti).</w:t>
            </w:r>
          </w:p>
        </w:tc>
        <w:tc>
          <w:tcPr>
            <w:tcW w:w="916" w:type="dxa"/>
            <w:shd w:val="clear" w:color="auto" w:fill="auto"/>
            <w:vAlign w:val="center"/>
          </w:tcPr>
          <w:p w14:paraId="3A8A5DF9"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77F95DDE" w14:textId="77777777" w:rsidTr="00F530E3">
        <w:tc>
          <w:tcPr>
            <w:tcW w:w="8043" w:type="dxa"/>
            <w:shd w:val="clear" w:color="auto" w:fill="auto"/>
            <w:vAlign w:val="center"/>
          </w:tcPr>
          <w:p w14:paraId="36E9F1F5" w14:textId="70A9855B" w:rsidR="00F63E5A" w:rsidRPr="008A0E94" w:rsidRDefault="00DF4C82" w:rsidP="006A6B3E">
            <w:pPr>
              <w:pStyle w:val="Odstavekseznama"/>
              <w:numPr>
                <w:ilvl w:val="0"/>
                <w:numId w:val="77"/>
              </w:numPr>
              <w:ind w:left="347"/>
              <w:rPr>
                <w:rFonts w:ascii="Arial" w:hAnsi="Arial" w:cs="Arial"/>
                <w:sz w:val="20"/>
                <w:szCs w:val="20"/>
              </w:rPr>
            </w:pPr>
            <w:r w:rsidRPr="008A0E94">
              <w:rPr>
                <w:rFonts w:ascii="Arial" w:hAnsi="Arial" w:cs="Arial"/>
                <w:sz w:val="20"/>
                <w:szCs w:val="20"/>
              </w:rPr>
              <w:t>Umetniške in strokovne reference izvajalcev in podizvajalcev programa</w:t>
            </w:r>
            <w:r w:rsidR="00440BCC" w:rsidRPr="008A0E94">
              <w:rPr>
                <w:rFonts w:ascii="Arial" w:hAnsi="Arial" w:cs="Arial"/>
                <w:sz w:val="20"/>
                <w:szCs w:val="20"/>
              </w:rPr>
              <w:t>/programskih enot</w:t>
            </w:r>
            <w:r w:rsidR="008264F0" w:rsidRPr="008A0E94">
              <w:rPr>
                <w:rFonts w:ascii="Arial" w:hAnsi="Arial" w:cs="Arial"/>
                <w:sz w:val="20"/>
                <w:szCs w:val="20"/>
              </w:rPr>
              <w:t xml:space="preserve"> na drugem razpisnem področju</w:t>
            </w:r>
            <w:r w:rsidR="00440BCC" w:rsidRPr="008A0E94">
              <w:rPr>
                <w:rFonts w:ascii="Arial" w:hAnsi="Arial" w:cs="Arial"/>
                <w:sz w:val="20"/>
                <w:szCs w:val="20"/>
              </w:rPr>
              <w:t>.</w:t>
            </w:r>
            <w:r w:rsidRPr="008A0E94">
              <w:rPr>
                <w:rFonts w:ascii="Arial" w:hAnsi="Arial" w:cs="Arial"/>
                <w:sz w:val="20"/>
                <w:szCs w:val="20"/>
              </w:rPr>
              <w:t xml:space="preserve"> </w:t>
            </w:r>
          </w:p>
        </w:tc>
        <w:tc>
          <w:tcPr>
            <w:tcW w:w="916" w:type="dxa"/>
            <w:shd w:val="clear" w:color="auto" w:fill="auto"/>
            <w:vAlign w:val="center"/>
          </w:tcPr>
          <w:p w14:paraId="47F40890"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141BE411" w14:textId="77777777" w:rsidTr="00F530E3">
        <w:tc>
          <w:tcPr>
            <w:tcW w:w="8043" w:type="dxa"/>
            <w:shd w:val="clear" w:color="auto" w:fill="auto"/>
            <w:vAlign w:val="center"/>
          </w:tcPr>
          <w:p w14:paraId="5B69497B" w14:textId="00CBEBA6" w:rsidR="00F63E5A" w:rsidRPr="008A0E94" w:rsidRDefault="00C85184" w:rsidP="006A6B3E">
            <w:pPr>
              <w:pStyle w:val="Odstavekseznama"/>
              <w:numPr>
                <w:ilvl w:val="0"/>
                <w:numId w:val="77"/>
              </w:numPr>
              <w:ind w:left="347"/>
              <w:rPr>
                <w:rFonts w:ascii="Arial" w:hAnsi="Arial" w:cs="Arial"/>
                <w:sz w:val="20"/>
                <w:szCs w:val="20"/>
              </w:rPr>
            </w:pPr>
            <w:r w:rsidRPr="008A0E94">
              <w:rPr>
                <w:rFonts w:ascii="Arial" w:hAnsi="Arial" w:cs="Arial"/>
                <w:sz w:val="20"/>
                <w:szCs w:val="20"/>
              </w:rPr>
              <w:t xml:space="preserve">Umetniška, strokovna in vsebinska zasnova programa/programskih enot drugega razpisnega področja s poudarkom na prednostnih usmeritvah </w:t>
            </w:r>
            <w:r w:rsidR="00274729" w:rsidRPr="008A0E94">
              <w:rPr>
                <w:rFonts w:ascii="Arial" w:hAnsi="Arial" w:cs="Arial"/>
                <w:sz w:val="20"/>
                <w:szCs w:val="20"/>
              </w:rPr>
              <w:t>področja na katero sodi program/programske enote drugega področja</w:t>
            </w:r>
            <w:r w:rsidR="00CC0430" w:rsidRPr="008A0E94">
              <w:rPr>
                <w:rFonts w:ascii="Arial" w:hAnsi="Arial" w:cs="Arial"/>
                <w:sz w:val="20"/>
                <w:szCs w:val="20"/>
              </w:rPr>
              <w:t xml:space="preserve"> (točka 5 razpisnega besedila).</w:t>
            </w:r>
            <w:r w:rsidRPr="008A0E94">
              <w:rPr>
                <w:rFonts w:ascii="Arial" w:hAnsi="Arial" w:cs="Arial"/>
                <w:sz w:val="20"/>
                <w:szCs w:val="20"/>
              </w:rPr>
              <w:t xml:space="preserve"> </w:t>
            </w:r>
          </w:p>
        </w:tc>
        <w:tc>
          <w:tcPr>
            <w:tcW w:w="916" w:type="dxa"/>
            <w:shd w:val="clear" w:color="auto" w:fill="auto"/>
            <w:vAlign w:val="center"/>
          </w:tcPr>
          <w:p w14:paraId="7134DD54"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2851324B" w14:textId="77777777" w:rsidTr="00F530E3">
        <w:tc>
          <w:tcPr>
            <w:tcW w:w="8043" w:type="dxa"/>
            <w:shd w:val="clear" w:color="auto" w:fill="auto"/>
            <w:vAlign w:val="center"/>
          </w:tcPr>
          <w:p w14:paraId="33B8EFD9" w14:textId="5B006442" w:rsidR="00F63E5A" w:rsidRPr="008A0E94" w:rsidRDefault="002720E8" w:rsidP="006A6B3E">
            <w:pPr>
              <w:pStyle w:val="Odstavekseznama"/>
              <w:numPr>
                <w:ilvl w:val="0"/>
                <w:numId w:val="77"/>
              </w:numPr>
              <w:ind w:left="347"/>
              <w:rPr>
                <w:rFonts w:ascii="Arial" w:hAnsi="Arial" w:cs="Arial"/>
                <w:sz w:val="20"/>
                <w:szCs w:val="20"/>
              </w:rPr>
            </w:pPr>
            <w:r w:rsidRPr="008A0E94">
              <w:rPr>
                <w:rFonts w:ascii="Arial" w:hAnsi="Arial" w:cs="Arial"/>
                <w:sz w:val="20"/>
                <w:szCs w:val="20"/>
              </w:rPr>
              <w:t>Predvidena dostopnost programa</w:t>
            </w:r>
            <w:r w:rsidR="008264F0" w:rsidRPr="008A0E94">
              <w:rPr>
                <w:rFonts w:ascii="Arial" w:hAnsi="Arial" w:cs="Arial"/>
                <w:sz w:val="20"/>
                <w:szCs w:val="20"/>
              </w:rPr>
              <w:t>/programskih enot drugega razpisnega področja</w:t>
            </w:r>
            <w:r w:rsidRPr="008A0E94">
              <w:rPr>
                <w:rFonts w:ascii="Arial" w:hAnsi="Arial" w:cs="Arial"/>
                <w:sz w:val="20"/>
                <w:szCs w:val="20"/>
              </w:rPr>
              <w:t xml:space="preserve"> javnosti in izkazovanje ciljev, ki presegajo lokalne interese (referenčnost prizorišč, ciljne javnosti, </w:t>
            </w:r>
            <w:r w:rsidR="00440BCC" w:rsidRPr="008A0E94">
              <w:rPr>
                <w:rFonts w:ascii="Arial" w:hAnsi="Arial" w:cs="Arial"/>
                <w:sz w:val="20"/>
                <w:szCs w:val="20"/>
              </w:rPr>
              <w:t>teritorialna decentralizacija</w:t>
            </w:r>
            <w:r w:rsidRPr="008A0E94">
              <w:rPr>
                <w:rFonts w:ascii="Arial" w:hAnsi="Arial" w:cs="Arial"/>
                <w:sz w:val="20"/>
                <w:szCs w:val="20"/>
              </w:rPr>
              <w:t>).</w:t>
            </w:r>
          </w:p>
        </w:tc>
        <w:tc>
          <w:tcPr>
            <w:tcW w:w="916" w:type="dxa"/>
            <w:shd w:val="clear" w:color="auto" w:fill="auto"/>
            <w:vAlign w:val="center"/>
          </w:tcPr>
          <w:p w14:paraId="58D61785" w14:textId="39130C46" w:rsidR="00F63E5A" w:rsidRPr="008A0E94" w:rsidRDefault="00440BCC"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23A10B0B" w14:textId="77777777" w:rsidTr="00F530E3">
        <w:trPr>
          <w:trHeight w:val="502"/>
        </w:trPr>
        <w:tc>
          <w:tcPr>
            <w:tcW w:w="8043" w:type="dxa"/>
            <w:shd w:val="clear" w:color="auto" w:fill="auto"/>
            <w:vAlign w:val="center"/>
          </w:tcPr>
          <w:p w14:paraId="6AE53D31" w14:textId="06ADB869" w:rsidR="00F63E5A" w:rsidRPr="008A0E94" w:rsidRDefault="00440BCC" w:rsidP="006A6B3E">
            <w:pPr>
              <w:pStyle w:val="Odstavekseznama"/>
              <w:numPr>
                <w:ilvl w:val="0"/>
                <w:numId w:val="77"/>
              </w:numPr>
              <w:tabs>
                <w:tab w:val="left" w:pos="0"/>
              </w:tabs>
              <w:spacing w:line="276" w:lineRule="auto"/>
              <w:ind w:left="347"/>
              <w:rPr>
                <w:rFonts w:ascii="Arial" w:hAnsi="Arial" w:cs="Arial"/>
                <w:sz w:val="20"/>
                <w:szCs w:val="20"/>
              </w:rPr>
            </w:pPr>
            <w:r w:rsidRPr="008A0E94">
              <w:rPr>
                <w:rFonts w:ascii="Arial" w:hAnsi="Arial" w:cs="Arial"/>
                <w:sz w:val="20"/>
                <w:szCs w:val="20"/>
              </w:rPr>
              <w:t xml:space="preserve">Pomen </w:t>
            </w:r>
            <w:r w:rsidR="008264F0" w:rsidRPr="008A0E94">
              <w:rPr>
                <w:rFonts w:ascii="Arial" w:hAnsi="Arial" w:cs="Arial"/>
                <w:sz w:val="20"/>
                <w:szCs w:val="20"/>
              </w:rPr>
              <w:t xml:space="preserve">programa/programskih enot drugega razpisnega področja </w:t>
            </w:r>
            <w:r w:rsidRPr="008A0E94">
              <w:rPr>
                <w:rFonts w:ascii="Arial" w:hAnsi="Arial" w:cs="Arial"/>
                <w:sz w:val="20"/>
                <w:szCs w:val="20"/>
              </w:rPr>
              <w:t>za razpisno področje</w:t>
            </w:r>
            <w:r w:rsidR="00083599" w:rsidRPr="008A0E94">
              <w:rPr>
                <w:rFonts w:ascii="Arial" w:hAnsi="Arial" w:cs="Arial"/>
                <w:sz w:val="20"/>
                <w:szCs w:val="20"/>
              </w:rPr>
              <w:t>,</w:t>
            </w:r>
            <w:r w:rsidRPr="008A0E94">
              <w:rPr>
                <w:rFonts w:ascii="Arial" w:hAnsi="Arial" w:cs="Arial"/>
                <w:sz w:val="20"/>
                <w:szCs w:val="20"/>
              </w:rPr>
              <w:t xml:space="preserve"> na katero sodi program/programske enote. </w:t>
            </w:r>
          </w:p>
        </w:tc>
        <w:tc>
          <w:tcPr>
            <w:tcW w:w="916" w:type="dxa"/>
            <w:shd w:val="clear" w:color="auto" w:fill="auto"/>
            <w:vAlign w:val="center"/>
          </w:tcPr>
          <w:p w14:paraId="77697456" w14:textId="77777777" w:rsidR="00F63E5A" w:rsidRPr="008A0E94" w:rsidRDefault="00F63E5A" w:rsidP="006A6B3E">
            <w:pPr>
              <w:spacing w:line="276" w:lineRule="auto"/>
              <w:jc w:val="center"/>
              <w:rPr>
                <w:rFonts w:ascii="Arial" w:hAnsi="Arial" w:cs="Arial"/>
                <w:sz w:val="20"/>
                <w:szCs w:val="20"/>
              </w:rPr>
            </w:pPr>
            <w:r w:rsidRPr="008A0E94">
              <w:rPr>
                <w:rFonts w:ascii="Arial" w:hAnsi="Arial" w:cs="Arial"/>
                <w:sz w:val="20"/>
                <w:szCs w:val="20"/>
              </w:rPr>
              <w:t>10</w:t>
            </w:r>
          </w:p>
        </w:tc>
      </w:tr>
      <w:tr w:rsidR="0069328E" w:rsidRPr="008A0E94" w14:paraId="167265F0" w14:textId="77777777" w:rsidTr="00791124">
        <w:tc>
          <w:tcPr>
            <w:tcW w:w="8043" w:type="dxa"/>
            <w:shd w:val="clear" w:color="auto" w:fill="C6D9F1" w:themeFill="text2" w:themeFillTint="33"/>
            <w:vAlign w:val="center"/>
          </w:tcPr>
          <w:p w14:paraId="1F3B3558" w14:textId="1574591F" w:rsidR="00F530E3" w:rsidRPr="008A0E94" w:rsidRDefault="00F530E3" w:rsidP="006A6B3E">
            <w:pPr>
              <w:tabs>
                <w:tab w:val="left" w:pos="0"/>
              </w:tabs>
              <w:spacing w:line="276" w:lineRule="auto"/>
              <w:ind w:right="34"/>
              <w:rPr>
                <w:rFonts w:ascii="Arial" w:hAnsi="Arial" w:cs="Arial"/>
                <w:sz w:val="20"/>
                <w:szCs w:val="20"/>
              </w:rPr>
            </w:pPr>
            <w:r w:rsidRPr="008A0E94">
              <w:rPr>
                <w:rFonts w:ascii="Arial" w:hAnsi="Arial" w:cs="Arial"/>
                <w:b/>
                <w:sz w:val="20"/>
                <w:szCs w:val="20"/>
              </w:rPr>
              <w:t>SKUPAJ:</w:t>
            </w:r>
          </w:p>
        </w:tc>
        <w:tc>
          <w:tcPr>
            <w:tcW w:w="916" w:type="dxa"/>
            <w:shd w:val="clear" w:color="auto" w:fill="C6D9F1" w:themeFill="text2" w:themeFillTint="33"/>
            <w:vAlign w:val="center"/>
          </w:tcPr>
          <w:p w14:paraId="3D7A433E" w14:textId="71C67888" w:rsidR="00F530E3" w:rsidRPr="008A0E94" w:rsidRDefault="00F530E3" w:rsidP="006A6B3E">
            <w:pPr>
              <w:spacing w:line="276" w:lineRule="auto"/>
              <w:jc w:val="center"/>
              <w:rPr>
                <w:rFonts w:ascii="Arial" w:hAnsi="Arial" w:cs="Arial"/>
                <w:sz w:val="20"/>
                <w:szCs w:val="20"/>
              </w:rPr>
            </w:pPr>
            <w:r w:rsidRPr="008A0E94">
              <w:rPr>
                <w:rFonts w:ascii="Arial" w:hAnsi="Arial" w:cs="Arial"/>
                <w:b/>
                <w:sz w:val="20"/>
                <w:szCs w:val="20"/>
              </w:rPr>
              <w:t>50</w:t>
            </w:r>
          </w:p>
        </w:tc>
      </w:tr>
      <w:bookmarkEnd w:id="29"/>
      <w:bookmarkEnd w:id="22"/>
    </w:tbl>
    <w:p w14:paraId="1AD8CD41" w14:textId="77777777" w:rsidR="00336BF7" w:rsidRPr="008A0E94" w:rsidRDefault="00336BF7" w:rsidP="006A6B3E">
      <w:pPr>
        <w:suppressAutoHyphens w:val="0"/>
        <w:autoSpaceDE w:val="0"/>
        <w:autoSpaceDN w:val="0"/>
        <w:adjustRightInd w:val="0"/>
        <w:spacing w:line="276" w:lineRule="auto"/>
        <w:rPr>
          <w:rFonts w:ascii="Arial" w:eastAsia="Calibri" w:hAnsi="Arial" w:cs="Arial"/>
          <w:bCs/>
          <w:sz w:val="20"/>
          <w:szCs w:val="20"/>
          <w:lang w:eastAsia="sl-SI"/>
        </w:rPr>
      </w:pPr>
    </w:p>
    <w:p w14:paraId="59F27894" w14:textId="0E7F7CFE" w:rsidR="00EB3752" w:rsidRPr="008A0E94" w:rsidRDefault="00EB3752" w:rsidP="006A6B3E">
      <w:pPr>
        <w:suppressAutoHyphens w:val="0"/>
        <w:autoSpaceDE w:val="0"/>
        <w:autoSpaceDN w:val="0"/>
        <w:adjustRightInd w:val="0"/>
        <w:spacing w:line="276" w:lineRule="auto"/>
        <w:rPr>
          <w:rFonts w:ascii="Arial" w:eastAsia="Calibri" w:hAnsi="Arial" w:cs="Arial"/>
          <w:sz w:val="20"/>
          <w:szCs w:val="20"/>
          <w:lang w:eastAsia="sl-SI"/>
        </w:rPr>
      </w:pPr>
      <w:r w:rsidRPr="008A0E94">
        <w:rPr>
          <w:rFonts w:ascii="Arial" w:eastAsia="Calibri" w:hAnsi="Arial" w:cs="Arial"/>
          <w:sz w:val="20"/>
          <w:szCs w:val="20"/>
          <w:lang w:eastAsia="sl-SI"/>
        </w:rPr>
        <w:t>Skladnost drugih razpisnih področij se bo preverjala na podlagi vloge in predloga prijavitelja tudi na osnovi vsakoletnega poziva k predložitvi programa za naslednje leto, če bo pri tem še vedno izpolnjeval splošne in posebne pogoje razpisa.</w:t>
      </w:r>
    </w:p>
    <w:p w14:paraId="2EA72954" w14:textId="77777777" w:rsidR="00CB185C" w:rsidRPr="008A0E94" w:rsidRDefault="00CB185C" w:rsidP="006A6B3E">
      <w:pPr>
        <w:suppressAutoHyphens w:val="0"/>
        <w:autoSpaceDE w:val="0"/>
        <w:autoSpaceDN w:val="0"/>
        <w:adjustRightInd w:val="0"/>
        <w:spacing w:line="276" w:lineRule="auto"/>
        <w:rPr>
          <w:rFonts w:ascii="Arial" w:eastAsia="Calibri" w:hAnsi="Arial" w:cs="Arial"/>
          <w:sz w:val="20"/>
          <w:szCs w:val="20"/>
          <w:lang w:eastAsia="sl-SI"/>
        </w:rPr>
      </w:pPr>
    </w:p>
    <w:p w14:paraId="463E8FE7" w14:textId="77777777" w:rsidR="0011360A" w:rsidRPr="008A0E94" w:rsidRDefault="0011360A" w:rsidP="006A6B3E">
      <w:pPr>
        <w:widowControl w:val="0"/>
        <w:spacing w:line="276" w:lineRule="auto"/>
        <w:ind w:right="-32"/>
        <w:rPr>
          <w:rFonts w:ascii="Arial" w:hAnsi="Arial" w:cs="Arial"/>
          <w:b/>
          <w:bCs/>
          <w:sz w:val="20"/>
          <w:szCs w:val="20"/>
        </w:rPr>
      </w:pPr>
    </w:p>
    <w:p w14:paraId="1A9B228E" w14:textId="11D4F627" w:rsidR="00AE5B47" w:rsidRPr="008A0E94" w:rsidRDefault="00C77B6E" w:rsidP="006A6B3E">
      <w:pPr>
        <w:pStyle w:val="Odstavekseznama"/>
        <w:widowControl w:val="0"/>
        <w:numPr>
          <w:ilvl w:val="0"/>
          <w:numId w:val="41"/>
        </w:numPr>
        <w:spacing w:line="276" w:lineRule="auto"/>
        <w:ind w:right="-32"/>
        <w:rPr>
          <w:rFonts w:ascii="Arial" w:hAnsi="Arial" w:cs="Arial"/>
          <w:b/>
          <w:bCs/>
          <w:sz w:val="20"/>
          <w:szCs w:val="20"/>
        </w:rPr>
      </w:pPr>
      <w:r w:rsidRPr="008A0E94">
        <w:rPr>
          <w:rFonts w:ascii="Arial" w:hAnsi="Arial" w:cs="Arial"/>
          <w:b/>
          <w:bCs/>
          <w:sz w:val="20"/>
          <w:szCs w:val="20"/>
        </w:rPr>
        <w:t>Uporaba kriterijev</w:t>
      </w:r>
      <w:r w:rsidR="00816E22" w:rsidRPr="008A0E94">
        <w:rPr>
          <w:rFonts w:ascii="Arial" w:hAnsi="Arial" w:cs="Arial"/>
          <w:b/>
          <w:bCs/>
          <w:sz w:val="20"/>
          <w:szCs w:val="20"/>
        </w:rPr>
        <w:t xml:space="preserve"> in določitev višine sofinanciranja</w:t>
      </w:r>
      <w:r w:rsidR="00AE5B47" w:rsidRPr="008A0E94">
        <w:rPr>
          <w:rFonts w:ascii="Arial" w:hAnsi="Arial" w:cs="Arial"/>
          <w:b/>
          <w:bCs/>
          <w:sz w:val="20"/>
          <w:szCs w:val="20"/>
        </w:rPr>
        <w:t xml:space="preserve"> </w:t>
      </w:r>
    </w:p>
    <w:p w14:paraId="61C22041" w14:textId="506DF8B1" w:rsidR="00AE5B47" w:rsidRPr="008A0E94" w:rsidRDefault="00DD798B" w:rsidP="006A6B3E">
      <w:pPr>
        <w:widowControl w:val="0"/>
        <w:spacing w:line="276" w:lineRule="auto"/>
        <w:ind w:right="-32"/>
        <w:rPr>
          <w:rFonts w:ascii="Arial" w:hAnsi="Arial" w:cs="Arial"/>
          <w:sz w:val="20"/>
          <w:szCs w:val="20"/>
        </w:rPr>
      </w:pPr>
      <w:bookmarkStart w:id="31" w:name="_Hlk73453586"/>
      <w:bookmarkStart w:id="32" w:name="_Hlk199188183"/>
      <w:bookmarkStart w:id="33" w:name="_Hlk76725659"/>
      <w:bookmarkStart w:id="34" w:name="_Hlk76724589"/>
      <w:r w:rsidRPr="008A0E94">
        <w:rPr>
          <w:rFonts w:ascii="Arial" w:hAnsi="Arial" w:cs="Arial"/>
          <w:sz w:val="20"/>
          <w:szCs w:val="20"/>
        </w:rPr>
        <w:t>Strokovn</w:t>
      </w:r>
      <w:r w:rsidR="000A69F7" w:rsidRPr="008A0E94">
        <w:rPr>
          <w:rFonts w:ascii="Arial" w:hAnsi="Arial" w:cs="Arial"/>
          <w:sz w:val="20"/>
          <w:szCs w:val="20"/>
        </w:rPr>
        <w:t>e</w:t>
      </w:r>
      <w:r w:rsidRPr="008A0E94">
        <w:rPr>
          <w:rFonts w:ascii="Arial" w:hAnsi="Arial" w:cs="Arial"/>
          <w:sz w:val="20"/>
          <w:szCs w:val="20"/>
        </w:rPr>
        <w:t xml:space="preserve"> komisij</w:t>
      </w:r>
      <w:r w:rsidR="000A69F7" w:rsidRPr="008A0E94">
        <w:rPr>
          <w:rFonts w:ascii="Arial" w:hAnsi="Arial" w:cs="Arial"/>
          <w:sz w:val="20"/>
          <w:szCs w:val="20"/>
        </w:rPr>
        <w:t>e</w:t>
      </w:r>
      <w:r w:rsidRPr="008A0E94">
        <w:rPr>
          <w:rFonts w:ascii="Arial" w:hAnsi="Arial" w:cs="Arial"/>
          <w:sz w:val="20"/>
          <w:szCs w:val="20"/>
        </w:rPr>
        <w:t xml:space="preserve"> </w:t>
      </w:r>
      <w:r w:rsidR="000A69F7" w:rsidRPr="008A0E94">
        <w:rPr>
          <w:rFonts w:ascii="Arial" w:hAnsi="Arial" w:cs="Arial"/>
          <w:sz w:val="20"/>
          <w:szCs w:val="20"/>
        </w:rPr>
        <w:t xml:space="preserve">za posamezna </w:t>
      </w:r>
      <w:r w:rsidR="00713A71" w:rsidRPr="008A0E94">
        <w:rPr>
          <w:rFonts w:ascii="Arial" w:hAnsi="Arial" w:cs="Arial"/>
          <w:sz w:val="20"/>
          <w:szCs w:val="20"/>
        </w:rPr>
        <w:t xml:space="preserve">razpisna </w:t>
      </w:r>
      <w:r w:rsidR="000A69F7" w:rsidRPr="008A0E94">
        <w:rPr>
          <w:rFonts w:ascii="Arial" w:hAnsi="Arial" w:cs="Arial"/>
          <w:sz w:val="20"/>
          <w:szCs w:val="20"/>
        </w:rPr>
        <w:t xml:space="preserve">področja </w:t>
      </w:r>
      <w:r w:rsidRPr="008A0E94">
        <w:rPr>
          <w:rFonts w:ascii="Arial" w:hAnsi="Arial" w:cs="Arial"/>
          <w:sz w:val="20"/>
          <w:szCs w:val="20"/>
        </w:rPr>
        <w:t>bo</w:t>
      </w:r>
      <w:r w:rsidR="000A69F7" w:rsidRPr="008A0E94">
        <w:rPr>
          <w:rFonts w:ascii="Arial" w:hAnsi="Arial" w:cs="Arial"/>
          <w:sz w:val="20"/>
          <w:szCs w:val="20"/>
        </w:rPr>
        <w:t>do</w:t>
      </w:r>
      <w:r w:rsidRPr="008A0E94">
        <w:rPr>
          <w:rFonts w:ascii="Arial" w:hAnsi="Arial" w:cs="Arial"/>
          <w:sz w:val="20"/>
          <w:szCs w:val="20"/>
        </w:rPr>
        <w:t xml:space="preserve"> vse </w:t>
      </w:r>
      <w:r w:rsidR="00827903" w:rsidRPr="008A0E94">
        <w:rPr>
          <w:rFonts w:ascii="Arial" w:hAnsi="Arial" w:cs="Arial"/>
          <w:sz w:val="20"/>
          <w:szCs w:val="20"/>
        </w:rPr>
        <w:t xml:space="preserve">prijavljene </w:t>
      </w:r>
      <w:r w:rsidRPr="008A0E94">
        <w:rPr>
          <w:rFonts w:ascii="Arial" w:hAnsi="Arial" w:cs="Arial"/>
          <w:sz w:val="20"/>
          <w:szCs w:val="20"/>
        </w:rPr>
        <w:t>kulturne programe v ustreznih vlogah</w:t>
      </w:r>
      <w:r w:rsidR="00827903" w:rsidRPr="008A0E94">
        <w:rPr>
          <w:rFonts w:ascii="Arial" w:hAnsi="Arial" w:cs="Arial"/>
          <w:sz w:val="20"/>
          <w:szCs w:val="20"/>
        </w:rPr>
        <w:t>,</w:t>
      </w:r>
      <w:r w:rsidRPr="008A0E94">
        <w:rPr>
          <w:rFonts w:ascii="Arial" w:hAnsi="Arial" w:cs="Arial"/>
          <w:sz w:val="20"/>
          <w:szCs w:val="20"/>
        </w:rPr>
        <w:t xml:space="preserve"> prispelih na javni razpis z oznako </w:t>
      </w:r>
      <w:r w:rsidR="0090018E" w:rsidRPr="008A0E94">
        <w:rPr>
          <w:rFonts w:ascii="Arial" w:hAnsi="Arial" w:cs="Arial"/>
          <w:sz w:val="20"/>
          <w:szCs w:val="20"/>
        </w:rPr>
        <w:t>JPR-PROG-2026–2029</w:t>
      </w:r>
      <w:r w:rsidR="00827903" w:rsidRPr="008A0E94">
        <w:rPr>
          <w:rFonts w:ascii="Arial" w:hAnsi="Arial" w:cs="Arial"/>
          <w:sz w:val="20"/>
          <w:szCs w:val="20"/>
        </w:rPr>
        <w:t>,</w:t>
      </w:r>
      <w:r w:rsidR="00EE2E15" w:rsidRPr="008A0E94">
        <w:rPr>
          <w:rFonts w:ascii="Arial" w:hAnsi="Arial" w:cs="Arial"/>
          <w:sz w:val="20"/>
          <w:szCs w:val="20"/>
        </w:rPr>
        <w:t xml:space="preserve"> </w:t>
      </w:r>
      <w:r w:rsidRPr="008A0E94">
        <w:rPr>
          <w:rFonts w:ascii="Arial" w:hAnsi="Arial" w:cs="Arial"/>
          <w:sz w:val="20"/>
          <w:szCs w:val="20"/>
        </w:rPr>
        <w:t>razvrstil</w:t>
      </w:r>
      <w:r w:rsidR="00361BF2" w:rsidRPr="008A0E94">
        <w:rPr>
          <w:rFonts w:ascii="Arial" w:hAnsi="Arial" w:cs="Arial"/>
          <w:sz w:val="20"/>
          <w:szCs w:val="20"/>
        </w:rPr>
        <w:t>e</w:t>
      </w:r>
      <w:r w:rsidRPr="008A0E94">
        <w:rPr>
          <w:rFonts w:ascii="Arial" w:hAnsi="Arial" w:cs="Arial"/>
          <w:sz w:val="20"/>
          <w:szCs w:val="20"/>
        </w:rPr>
        <w:t xml:space="preserve"> </w:t>
      </w:r>
      <w:r w:rsidR="00827903" w:rsidRPr="008A0E94">
        <w:rPr>
          <w:rFonts w:ascii="Arial" w:hAnsi="Arial" w:cs="Arial"/>
          <w:sz w:val="20"/>
          <w:szCs w:val="20"/>
        </w:rPr>
        <w:t>na podlagi</w:t>
      </w:r>
      <w:r w:rsidRPr="008A0E94">
        <w:rPr>
          <w:rFonts w:ascii="Arial" w:hAnsi="Arial" w:cs="Arial"/>
          <w:sz w:val="20"/>
          <w:szCs w:val="20"/>
        </w:rPr>
        <w:t xml:space="preserve"> splošn</w:t>
      </w:r>
      <w:r w:rsidR="00827903" w:rsidRPr="008A0E94">
        <w:rPr>
          <w:rFonts w:ascii="Arial" w:hAnsi="Arial" w:cs="Arial"/>
          <w:sz w:val="20"/>
          <w:szCs w:val="20"/>
        </w:rPr>
        <w:t xml:space="preserve">ih </w:t>
      </w:r>
      <w:r w:rsidRPr="008A0E94">
        <w:rPr>
          <w:rFonts w:ascii="Arial" w:hAnsi="Arial" w:cs="Arial"/>
          <w:sz w:val="20"/>
          <w:szCs w:val="20"/>
        </w:rPr>
        <w:t>in posebn</w:t>
      </w:r>
      <w:r w:rsidR="00827903" w:rsidRPr="008A0E94">
        <w:rPr>
          <w:rFonts w:ascii="Arial" w:hAnsi="Arial" w:cs="Arial"/>
          <w:sz w:val="20"/>
          <w:szCs w:val="20"/>
        </w:rPr>
        <w:t>ih</w:t>
      </w:r>
      <w:r w:rsidRPr="008A0E94">
        <w:rPr>
          <w:rFonts w:ascii="Arial" w:hAnsi="Arial" w:cs="Arial"/>
          <w:sz w:val="20"/>
          <w:szCs w:val="20"/>
        </w:rPr>
        <w:t xml:space="preserve"> kriterije</w:t>
      </w:r>
      <w:r w:rsidR="00827903" w:rsidRPr="008A0E94">
        <w:rPr>
          <w:rFonts w:ascii="Arial" w:hAnsi="Arial" w:cs="Arial"/>
          <w:sz w:val="20"/>
          <w:szCs w:val="20"/>
        </w:rPr>
        <w:t>v</w:t>
      </w:r>
      <w:r w:rsidRPr="008A0E94">
        <w:rPr>
          <w:rFonts w:ascii="Arial" w:hAnsi="Arial" w:cs="Arial"/>
          <w:sz w:val="20"/>
          <w:szCs w:val="20"/>
        </w:rPr>
        <w:t xml:space="preserve"> za ocenjevanje in vrednotenje</w:t>
      </w:r>
      <w:bookmarkEnd w:id="31"/>
      <w:r w:rsidRPr="008A0E94">
        <w:rPr>
          <w:rFonts w:ascii="Arial" w:hAnsi="Arial" w:cs="Arial"/>
          <w:sz w:val="20"/>
          <w:szCs w:val="20"/>
        </w:rPr>
        <w:t>.</w:t>
      </w:r>
      <w:r w:rsidR="00713A71" w:rsidRPr="008A0E94">
        <w:rPr>
          <w:rFonts w:ascii="Arial" w:hAnsi="Arial" w:cs="Arial"/>
          <w:sz w:val="20"/>
          <w:szCs w:val="20"/>
        </w:rPr>
        <w:t xml:space="preserve"> V sofinanciranje bodo sprejeti najvišje ocenjeni programi na </w:t>
      </w:r>
      <w:r w:rsidR="005B4166" w:rsidRPr="008A0E94">
        <w:rPr>
          <w:rFonts w:ascii="Arial" w:hAnsi="Arial" w:cs="Arial"/>
          <w:sz w:val="20"/>
          <w:szCs w:val="20"/>
        </w:rPr>
        <w:t xml:space="preserve">osnovnih </w:t>
      </w:r>
      <w:r w:rsidR="00713A71" w:rsidRPr="008A0E94">
        <w:rPr>
          <w:rFonts w:ascii="Arial" w:hAnsi="Arial" w:cs="Arial"/>
          <w:sz w:val="20"/>
          <w:szCs w:val="20"/>
        </w:rPr>
        <w:t>razpisnih področjih in najvišje ocenjeni programi na drugih razpisnih področjih</w:t>
      </w:r>
      <w:bookmarkEnd w:id="32"/>
      <w:r w:rsidR="00713A71" w:rsidRPr="008A0E94">
        <w:rPr>
          <w:rFonts w:ascii="Arial" w:hAnsi="Arial" w:cs="Arial"/>
          <w:sz w:val="20"/>
          <w:szCs w:val="20"/>
        </w:rPr>
        <w:t>.</w:t>
      </w:r>
    </w:p>
    <w:bookmarkEnd w:id="33"/>
    <w:p w14:paraId="65B8BA97" w14:textId="77777777" w:rsidR="00DD798B" w:rsidRPr="008A0E94" w:rsidRDefault="00DD798B" w:rsidP="006A6B3E">
      <w:pPr>
        <w:widowControl w:val="0"/>
        <w:spacing w:line="276" w:lineRule="auto"/>
        <w:ind w:right="-32"/>
        <w:rPr>
          <w:rFonts w:ascii="Arial" w:hAnsi="Arial" w:cs="Arial"/>
          <w:b/>
          <w:bCs/>
          <w:sz w:val="20"/>
          <w:szCs w:val="20"/>
        </w:rPr>
      </w:pPr>
    </w:p>
    <w:p w14:paraId="69237BD7" w14:textId="6AE8CB25" w:rsidR="00C77B6E" w:rsidRPr="008A0E94" w:rsidRDefault="00AE5B47"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9.</w:t>
      </w:r>
      <w:r w:rsidR="00650928" w:rsidRPr="008A0E94">
        <w:rPr>
          <w:rFonts w:ascii="Arial" w:hAnsi="Arial" w:cs="Arial"/>
          <w:b/>
          <w:bCs/>
          <w:sz w:val="20"/>
          <w:szCs w:val="20"/>
        </w:rPr>
        <w:t>1</w:t>
      </w:r>
      <w:r w:rsidR="00650928" w:rsidRPr="008A0E94">
        <w:rPr>
          <w:rFonts w:ascii="Arial" w:hAnsi="Arial" w:cs="Arial"/>
          <w:b/>
          <w:bCs/>
          <w:sz w:val="20"/>
          <w:szCs w:val="20"/>
        </w:rPr>
        <w:tab/>
      </w:r>
      <w:r w:rsidRPr="008A0E94">
        <w:rPr>
          <w:rFonts w:ascii="Arial" w:hAnsi="Arial" w:cs="Arial"/>
          <w:b/>
          <w:bCs/>
          <w:sz w:val="20"/>
          <w:szCs w:val="20"/>
        </w:rPr>
        <w:t>Osnovno področje</w:t>
      </w:r>
    </w:p>
    <w:p w14:paraId="1152C8AA" w14:textId="25EA8029" w:rsidR="007E41C7" w:rsidRPr="008A0E94" w:rsidRDefault="00C77B6E" w:rsidP="006A6B3E">
      <w:pPr>
        <w:pStyle w:val="Telobesedila"/>
        <w:spacing w:line="276" w:lineRule="auto"/>
        <w:ind w:right="-32"/>
        <w:jc w:val="both"/>
        <w:rPr>
          <w:rFonts w:ascii="Arial" w:hAnsi="Arial" w:cs="Arial"/>
          <w:sz w:val="20"/>
        </w:rPr>
      </w:pPr>
      <w:bookmarkStart w:id="35" w:name="_Hlk199188210"/>
      <w:r w:rsidRPr="008A0E94">
        <w:rPr>
          <w:rFonts w:ascii="Arial" w:hAnsi="Arial" w:cs="Arial"/>
          <w:sz w:val="20"/>
        </w:rPr>
        <w:t xml:space="preserve">Razpisni kriteriji so ovrednoteni s točkami, pri čemer je pri posameznem kriteriju navedena najvišja možna višina doseženih točk. Najvišje možno število prejetih točk </w:t>
      </w:r>
      <w:r w:rsidR="00210421" w:rsidRPr="008A0E94">
        <w:rPr>
          <w:rFonts w:ascii="Arial" w:hAnsi="Arial" w:cs="Arial"/>
          <w:sz w:val="20"/>
        </w:rPr>
        <w:t>za program na</w:t>
      </w:r>
      <w:r w:rsidR="009F6C61" w:rsidRPr="008A0E94">
        <w:rPr>
          <w:rFonts w:ascii="Arial" w:hAnsi="Arial" w:cs="Arial"/>
          <w:sz w:val="20"/>
        </w:rPr>
        <w:t xml:space="preserve"> osnovnem razpisnem po</w:t>
      </w:r>
      <w:r w:rsidR="00C65B42" w:rsidRPr="008A0E94">
        <w:rPr>
          <w:rFonts w:ascii="Arial" w:hAnsi="Arial" w:cs="Arial"/>
          <w:sz w:val="20"/>
        </w:rPr>
        <w:t>d</w:t>
      </w:r>
      <w:r w:rsidR="009F6C61" w:rsidRPr="008A0E94">
        <w:rPr>
          <w:rFonts w:ascii="Arial" w:hAnsi="Arial" w:cs="Arial"/>
          <w:sz w:val="20"/>
        </w:rPr>
        <w:t>ročju</w:t>
      </w:r>
      <w:r w:rsidR="00834E3F" w:rsidRPr="008A0E94">
        <w:rPr>
          <w:rFonts w:ascii="Arial" w:hAnsi="Arial" w:cs="Arial"/>
          <w:sz w:val="20"/>
        </w:rPr>
        <w:t xml:space="preserve"> </w:t>
      </w:r>
      <w:r w:rsidRPr="008A0E94">
        <w:rPr>
          <w:rFonts w:ascii="Arial" w:hAnsi="Arial" w:cs="Arial"/>
          <w:sz w:val="20"/>
        </w:rPr>
        <w:t>je 100</w:t>
      </w:r>
      <w:r w:rsidR="00125914" w:rsidRPr="008A0E94">
        <w:rPr>
          <w:rFonts w:ascii="Arial" w:hAnsi="Arial" w:cs="Arial"/>
          <w:sz w:val="20"/>
        </w:rPr>
        <w:t>.</w:t>
      </w:r>
      <w:r w:rsidR="009E104E" w:rsidRPr="008A0E94">
        <w:rPr>
          <w:rFonts w:ascii="Arial" w:hAnsi="Arial" w:cs="Arial"/>
          <w:sz w:val="20"/>
        </w:rPr>
        <w:t xml:space="preserve"> Vstopni prag za sofinanciranje je 81 točk. </w:t>
      </w:r>
      <w:bookmarkStart w:id="36" w:name="_Hlk77149166"/>
      <w:r w:rsidR="00FA6E73" w:rsidRPr="008A0E94">
        <w:rPr>
          <w:rFonts w:ascii="Arial" w:hAnsi="Arial" w:cs="Arial"/>
          <w:sz w:val="20"/>
        </w:rPr>
        <w:t>Na posameznem razpisnem področju bodo v okviru razpoložljivih sredstev na posameznem razpisnem področju</w:t>
      </w:r>
      <w:r w:rsidR="00FA6E73" w:rsidRPr="008A0E94" w:rsidDel="00FA6E73">
        <w:rPr>
          <w:rFonts w:ascii="Arial" w:hAnsi="Arial" w:cs="Arial"/>
          <w:sz w:val="20"/>
        </w:rPr>
        <w:t xml:space="preserve"> </w:t>
      </w:r>
      <w:r w:rsidR="00FA6E73" w:rsidRPr="008A0E94">
        <w:rPr>
          <w:rFonts w:ascii="Arial" w:hAnsi="Arial" w:cs="Arial"/>
          <w:sz w:val="20"/>
        </w:rPr>
        <w:t>v sofinanciranje sprejeti programi</w:t>
      </w:r>
      <w:r w:rsidR="009E104E" w:rsidRPr="008A0E94">
        <w:rPr>
          <w:rFonts w:ascii="Arial" w:hAnsi="Arial" w:cs="Arial"/>
          <w:sz w:val="20"/>
        </w:rPr>
        <w:t>, ki bodo ocenjeni</w:t>
      </w:r>
      <w:r w:rsidR="00054751" w:rsidRPr="008A0E94">
        <w:rPr>
          <w:rFonts w:ascii="Arial" w:hAnsi="Arial" w:cs="Arial"/>
          <w:sz w:val="20"/>
        </w:rPr>
        <w:t xml:space="preserve"> najvišje</w:t>
      </w:r>
      <w:r w:rsidR="009E104E" w:rsidRPr="008A0E94">
        <w:rPr>
          <w:rFonts w:ascii="Arial" w:hAnsi="Arial" w:cs="Arial"/>
          <w:sz w:val="20"/>
        </w:rPr>
        <w:t>.</w:t>
      </w:r>
      <w:bookmarkEnd w:id="36"/>
    </w:p>
    <w:p w14:paraId="6C6FF07B" w14:textId="77777777" w:rsidR="00896380" w:rsidRPr="008A0E94" w:rsidRDefault="00896380" w:rsidP="006A6B3E">
      <w:pPr>
        <w:pStyle w:val="Telobesedila"/>
        <w:spacing w:line="276" w:lineRule="auto"/>
        <w:ind w:right="-32"/>
        <w:jc w:val="both"/>
        <w:rPr>
          <w:rFonts w:ascii="Arial" w:hAnsi="Arial" w:cs="Arial"/>
          <w:sz w:val="20"/>
        </w:rPr>
      </w:pPr>
    </w:p>
    <w:p w14:paraId="6C9A3BDE" w14:textId="564B69BE" w:rsidR="00C53253" w:rsidRPr="008A0E94" w:rsidRDefault="00C53253" w:rsidP="00F21E79">
      <w:pPr>
        <w:pStyle w:val="Telobesedila"/>
        <w:spacing w:line="276" w:lineRule="auto"/>
        <w:ind w:right="-32"/>
        <w:jc w:val="both"/>
        <w:rPr>
          <w:rFonts w:ascii="Arial" w:hAnsi="Arial" w:cs="Arial"/>
          <w:sz w:val="20"/>
        </w:rPr>
      </w:pPr>
      <w:r w:rsidRPr="008A0E94">
        <w:rPr>
          <w:rFonts w:ascii="Arial" w:hAnsi="Arial" w:cs="Arial"/>
          <w:sz w:val="20"/>
        </w:rPr>
        <w:t>Točkovanje posamezne vloge opravi vsak član komisije v skladu z vsemi omenjenimi kriteriji.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6DA0B2CD" w14:textId="77777777" w:rsidR="00C53253" w:rsidRPr="008A0E94" w:rsidRDefault="00C53253" w:rsidP="006A6B3E">
      <w:pPr>
        <w:pStyle w:val="Telobesedila"/>
        <w:spacing w:line="276" w:lineRule="auto"/>
        <w:ind w:right="-32"/>
        <w:jc w:val="both"/>
        <w:rPr>
          <w:rFonts w:ascii="Arial" w:hAnsi="Arial" w:cs="Arial"/>
          <w:sz w:val="20"/>
        </w:rPr>
      </w:pPr>
    </w:p>
    <w:p w14:paraId="252E1A17" w14:textId="582F3A00" w:rsidR="00827903" w:rsidRPr="008A0E94" w:rsidRDefault="00054751" w:rsidP="006A6B3E">
      <w:pPr>
        <w:pStyle w:val="Telobesedila"/>
        <w:spacing w:line="276" w:lineRule="auto"/>
        <w:ind w:right="-32"/>
        <w:jc w:val="both"/>
        <w:rPr>
          <w:rFonts w:ascii="Arial" w:hAnsi="Arial" w:cs="Arial"/>
          <w:sz w:val="20"/>
        </w:rPr>
      </w:pPr>
      <w:r w:rsidRPr="008A0E94">
        <w:rPr>
          <w:rFonts w:ascii="Arial" w:hAnsi="Arial" w:cs="Arial"/>
          <w:sz w:val="20"/>
        </w:rPr>
        <w:t xml:space="preserve">Če </w:t>
      </w:r>
      <w:r w:rsidR="00336BF7" w:rsidRPr="008A0E94">
        <w:rPr>
          <w:rFonts w:ascii="Arial" w:hAnsi="Arial" w:cs="Arial"/>
          <w:sz w:val="20"/>
        </w:rPr>
        <w:t xml:space="preserve">bi v okviru posameznega razpisnega področja strokovna komisija z enakim številom točk ocenila dve ali več vlog, bo v sofinanciranje izbrana vloga, ki </w:t>
      </w:r>
      <w:r w:rsidR="00896380" w:rsidRPr="008A0E94">
        <w:rPr>
          <w:rFonts w:ascii="Arial" w:hAnsi="Arial" w:cs="Arial"/>
          <w:sz w:val="20"/>
        </w:rPr>
        <w:t>j</w:t>
      </w:r>
      <w:r w:rsidR="00827903" w:rsidRPr="008A0E94">
        <w:rPr>
          <w:rFonts w:ascii="Arial" w:hAnsi="Arial" w:cs="Arial"/>
          <w:sz w:val="20"/>
        </w:rPr>
        <w:t>e dosegla višje število točk na podlagi posebnih kriterijev</w:t>
      </w:r>
      <w:bookmarkEnd w:id="35"/>
      <w:r w:rsidR="00827903" w:rsidRPr="008A0E94">
        <w:rPr>
          <w:rFonts w:ascii="Arial" w:hAnsi="Arial" w:cs="Arial"/>
          <w:sz w:val="20"/>
        </w:rPr>
        <w:t>.</w:t>
      </w:r>
    </w:p>
    <w:p w14:paraId="7FF755E7" w14:textId="302D1ED4" w:rsidR="00827903" w:rsidRPr="008A0E94" w:rsidRDefault="00827903" w:rsidP="006A6B3E">
      <w:pPr>
        <w:pStyle w:val="Telobesedila"/>
        <w:spacing w:line="276" w:lineRule="auto"/>
        <w:ind w:right="-32"/>
        <w:jc w:val="both"/>
        <w:rPr>
          <w:rFonts w:ascii="Arial" w:hAnsi="Arial" w:cs="Arial"/>
          <w:sz w:val="20"/>
        </w:rPr>
      </w:pPr>
    </w:p>
    <w:p w14:paraId="0BA4CFED" w14:textId="26D0E493" w:rsidR="00827903" w:rsidRPr="008A0E94" w:rsidRDefault="00827903" w:rsidP="006A6B3E">
      <w:pPr>
        <w:pStyle w:val="Telobesedila"/>
        <w:spacing w:line="276" w:lineRule="auto"/>
        <w:ind w:right="-32"/>
        <w:jc w:val="both"/>
        <w:rPr>
          <w:rFonts w:ascii="Arial" w:hAnsi="Arial" w:cs="Arial"/>
          <w:sz w:val="20"/>
        </w:rPr>
      </w:pPr>
      <w:bookmarkStart w:id="37" w:name="_Hlk199188257"/>
      <w:r w:rsidRPr="008A0E94">
        <w:rPr>
          <w:rFonts w:ascii="Arial" w:hAnsi="Arial" w:cs="Arial"/>
          <w:sz w:val="20"/>
        </w:rPr>
        <w:t xml:space="preserve">Če </w:t>
      </w:r>
      <w:r w:rsidR="00336BF7" w:rsidRPr="008A0E94">
        <w:rPr>
          <w:rFonts w:ascii="Arial" w:hAnsi="Arial" w:cs="Arial"/>
          <w:sz w:val="20"/>
        </w:rPr>
        <w:t xml:space="preserve">tudi </w:t>
      </w:r>
      <w:r w:rsidRPr="008A0E94">
        <w:rPr>
          <w:rFonts w:ascii="Arial" w:hAnsi="Arial" w:cs="Arial"/>
          <w:sz w:val="20"/>
        </w:rPr>
        <w:t xml:space="preserve">po tem kriteriju ne bi bilo mogoče razlikovati (oziroma bi imele primerjane </w:t>
      </w:r>
      <w:r w:rsidR="0007359C" w:rsidRPr="008A0E94">
        <w:rPr>
          <w:rFonts w:ascii="Arial" w:hAnsi="Arial" w:cs="Arial"/>
          <w:sz w:val="20"/>
        </w:rPr>
        <w:t xml:space="preserve">vloge </w:t>
      </w:r>
      <w:r w:rsidRPr="008A0E94">
        <w:rPr>
          <w:rFonts w:ascii="Arial" w:hAnsi="Arial" w:cs="Arial"/>
          <w:sz w:val="20"/>
        </w:rPr>
        <w:t xml:space="preserve">enako </w:t>
      </w:r>
      <w:r w:rsidR="00336BF7" w:rsidRPr="008A0E94">
        <w:rPr>
          <w:rFonts w:ascii="Arial" w:hAnsi="Arial" w:cs="Arial"/>
          <w:sz w:val="20"/>
        </w:rPr>
        <w:lastRenderedPageBreak/>
        <w:t>število točk</w:t>
      </w:r>
      <w:r w:rsidRPr="008A0E94">
        <w:rPr>
          <w:rFonts w:ascii="Arial" w:hAnsi="Arial" w:cs="Arial"/>
          <w:sz w:val="20"/>
        </w:rPr>
        <w:t>), se kot naslednja na enak način upošteva ocena po naslednjem kriteriju:</w:t>
      </w:r>
    </w:p>
    <w:p w14:paraId="40AB1DF1" w14:textId="3FDA9F8A" w:rsidR="00916686" w:rsidRPr="008A0E94" w:rsidRDefault="00916686" w:rsidP="006A6B3E">
      <w:pPr>
        <w:pStyle w:val="Telobesedila"/>
        <w:numPr>
          <w:ilvl w:val="0"/>
          <w:numId w:val="78"/>
        </w:numPr>
        <w:spacing w:line="276" w:lineRule="auto"/>
        <w:ind w:right="-32"/>
        <w:jc w:val="both"/>
        <w:rPr>
          <w:rFonts w:ascii="Arial" w:hAnsi="Arial" w:cs="Arial"/>
          <w:sz w:val="20"/>
        </w:rPr>
      </w:pPr>
      <w:r w:rsidRPr="008A0E94">
        <w:rPr>
          <w:rFonts w:ascii="Arial" w:hAnsi="Arial" w:cs="Arial"/>
          <w:sz w:val="20"/>
        </w:rPr>
        <w:t>na področju uprizoritven</w:t>
      </w:r>
      <w:r w:rsidR="00C17C7C" w:rsidRPr="008A0E94">
        <w:rPr>
          <w:rFonts w:ascii="Arial" w:hAnsi="Arial" w:cs="Arial"/>
          <w:sz w:val="20"/>
        </w:rPr>
        <w:t>ih</w:t>
      </w:r>
      <w:r w:rsidRPr="008A0E94">
        <w:rPr>
          <w:rFonts w:ascii="Arial" w:hAnsi="Arial" w:cs="Arial"/>
          <w:sz w:val="20"/>
        </w:rPr>
        <w:t xml:space="preserve"> umetnosti: 3b</w:t>
      </w:r>
      <w:r w:rsidR="00054751" w:rsidRPr="008A0E94">
        <w:rPr>
          <w:rFonts w:ascii="Arial" w:hAnsi="Arial" w:cs="Arial"/>
          <w:sz w:val="20"/>
        </w:rPr>
        <w:t>,</w:t>
      </w:r>
    </w:p>
    <w:p w14:paraId="34364003" w14:textId="4212039F" w:rsidR="00916686" w:rsidRPr="008A0E94" w:rsidRDefault="00916686" w:rsidP="006A6B3E">
      <w:pPr>
        <w:pStyle w:val="Telobesedila"/>
        <w:numPr>
          <w:ilvl w:val="0"/>
          <w:numId w:val="78"/>
        </w:numPr>
        <w:spacing w:line="276" w:lineRule="auto"/>
        <w:ind w:right="-32"/>
        <w:jc w:val="both"/>
        <w:rPr>
          <w:rFonts w:ascii="Arial" w:hAnsi="Arial" w:cs="Arial"/>
          <w:sz w:val="20"/>
        </w:rPr>
      </w:pPr>
      <w:r w:rsidRPr="008A0E94">
        <w:rPr>
          <w:rFonts w:ascii="Arial" w:hAnsi="Arial" w:cs="Arial"/>
          <w:sz w:val="20"/>
        </w:rPr>
        <w:t>na področju glasben</w:t>
      </w:r>
      <w:r w:rsidR="00C17C7C" w:rsidRPr="008A0E94">
        <w:rPr>
          <w:rFonts w:ascii="Arial" w:hAnsi="Arial" w:cs="Arial"/>
          <w:sz w:val="20"/>
        </w:rPr>
        <w:t>ih</w:t>
      </w:r>
      <w:r w:rsidRPr="008A0E94">
        <w:rPr>
          <w:rFonts w:ascii="Arial" w:hAnsi="Arial" w:cs="Arial"/>
          <w:sz w:val="20"/>
        </w:rPr>
        <w:t xml:space="preserve"> umetnosti:</w:t>
      </w:r>
      <w:r w:rsidR="00586465" w:rsidRPr="008A0E94">
        <w:rPr>
          <w:rFonts w:ascii="Arial" w:hAnsi="Arial" w:cs="Arial"/>
          <w:sz w:val="20"/>
        </w:rPr>
        <w:t xml:space="preserve"> </w:t>
      </w:r>
      <w:r w:rsidR="00827903" w:rsidRPr="008A0E94">
        <w:rPr>
          <w:rFonts w:ascii="Arial" w:hAnsi="Arial" w:cs="Arial"/>
          <w:sz w:val="20"/>
        </w:rPr>
        <w:t>3</w:t>
      </w:r>
      <w:r w:rsidR="004368A5" w:rsidRPr="008A0E94">
        <w:rPr>
          <w:rFonts w:ascii="Arial" w:hAnsi="Arial" w:cs="Arial"/>
          <w:sz w:val="20"/>
        </w:rPr>
        <w:t>a</w:t>
      </w:r>
      <w:r w:rsidR="00054751" w:rsidRPr="008A0E94">
        <w:rPr>
          <w:rFonts w:ascii="Arial" w:hAnsi="Arial" w:cs="Arial"/>
          <w:sz w:val="20"/>
        </w:rPr>
        <w:t>,</w:t>
      </w:r>
    </w:p>
    <w:p w14:paraId="5B04DBCF" w14:textId="6BE10E21" w:rsidR="00916686" w:rsidRPr="008A0E94" w:rsidRDefault="00916686" w:rsidP="006A6B3E">
      <w:pPr>
        <w:pStyle w:val="Telobesedila"/>
        <w:numPr>
          <w:ilvl w:val="0"/>
          <w:numId w:val="78"/>
        </w:numPr>
        <w:spacing w:line="276" w:lineRule="auto"/>
        <w:ind w:right="-32"/>
        <w:jc w:val="both"/>
        <w:rPr>
          <w:rFonts w:ascii="Arial" w:hAnsi="Arial" w:cs="Arial"/>
          <w:sz w:val="20"/>
        </w:rPr>
      </w:pPr>
      <w:r w:rsidRPr="008A0E94">
        <w:rPr>
          <w:rFonts w:ascii="Arial" w:hAnsi="Arial" w:cs="Arial"/>
          <w:sz w:val="20"/>
        </w:rPr>
        <w:t>na področju vizual</w:t>
      </w:r>
      <w:r w:rsidR="00C17C7C" w:rsidRPr="008A0E94">
        <w:rPr>
          <w:rFonts w:ascii="Arial" w:hAnsi="Arial" w:cs="Arial"/>
          <w:sz w:val="20"/>
        </w:rPr>
        <w:t>nih</w:t>
      </w:r>
      <w:r w:rsidRPr="008A0E94">
        <w:rPr>
          <w:rFonts w:ascii="Arial" w:hAnsi="Arial" w:cs="Arial"/>
          <w:sz w:val="20"/>
        </w:rPr>
        <w:t xml:space="preserve"> umetnosti</w:t>
      </w:r>
      <w:r w:rsidR="0029697F" w:rsidRPr="008A0E94">
        <w:rPr>
          <w:rFonts w:ascii="Arial" w:hAnsi="Arial" w:cs="Arial"/>
          <w:sz w:val="20"/>
        </w:rPr>
        <w:t xml:space="preserve"> ter arhitekture in oblikovanja</w:t>
      </w:r>
      <w:r w:rsidRPr="008A0E94">
        <w:rPr>
          <w:rFonts w:ascii="Arial" w:hAnsi="Arial" w:cs="Arial"/>
          <w:sz w:val="20"/>
        </w:rPr>
        <w:t>:</w:t>
      </w:r>
      <w:r w:rsidR="00586465" w:rsidRPr="008A0E94">
        <w:rPr>
          <w:rFonts w:ascii="Arial" w:hAnsi="Arial" w:cs="Arial"/>
          <w:sz w:val="20"/>
        </w:rPr>
        <w:t xml:space="preserve"> </w:t>
      </w:r>
      <w:r w:rsidR="00827903" w:rsidRPr="008A0E94">
        <w:rPr>
          <w:rFonts w:ascii="Arial" w:hAnsi="Arial" w:cs="Arial"/>
          <w:sz w:val="20"/>
        </w:rPr>
        <w:t>3</w:t>
      </w:r>
      <w:r w:rsidR="004368A5" w:rsidRPr="008A0E94">
        <w:rPr>
          <w:rFonts w:ascii="Arial" w:hAnsi="Arial" w:cs="Arial"/>
          <w:sz w:val="20"/>
        </w:rPr>
        <w:t>a</w:t>
      </w:r>
      <w:r w:rsidR="00054751" w:rsidRPr="008A0E94">
        <w:rPr>
          <w:rFonts w:ascii="Arial" w:hAnsi="Arial" w:cs="Arial"/>
          <w:sz w:val="20"/>
        </w:rPr>
        <w:t>,</w:t>
      </w:r>
    </w:p>
    <w:p w14:paraId="305B5463" w14:textId="4320968D" w:rsidR="00916686" w:rsidRPr="008A0E94" w:rsidRDefault="00916686" w:rsidP="006A6B3E">
      <w:pPr>
        <w:pStyle w:val="Telobesedila"/>
        <w:numPr>
          <w:ilvl w:val="0"/>
          <w:numId w:val="78"/>
        </w:numPr>
        <w:spacing w:line="276" w:lineRule="auto"/>
        <w:ind w:right="-32"/>
        <w:jc w:val="both"/>
        <w:rPr>
          <w:rFonts w:ascii="Arial" w:hAnsi="Arial" w:cs="Arial"/>
          <w:sz w:val="20"/>
        </w:rPr>
      </w:pPr>
      <w:r w:rsidRPr="008A0E94">
        <w:rPr>
          <w:rFonts w:ascii="Arial" w:hAnsi="Arial" w:cs="Arial"/>
          <w:sz w:val="20"/>
        </w:rPr>
        <w:t>na področju intermedijskih umetnosti:</w:t>
      </w:r>
      <w:r w:rsidR="00586465" w:rsidRPr="008A0E94">
        <w:rPr>
          <w:rFonts w:ascii="Arial" w:hAnsi="Arial" w:cs="Arial"/>
          <w:sz w:val="20"/>
        </w:rPr>
        <w:t xml:space="preserve"> </w:t>
      </w:r>
      <w:r w:rsidR="00827903" w:rsidRPr="008A0E94">
        <w:rPr>
          <w:rFonts w:ascii="Arial" w:hAnsi="Arial" w:cs="Arial"/>
          <w:sz w:val="20"/>
        </w:rPr>
        <w:t>3b</w:t>
      </w:r>
      <w:r w:rsidR="004368A5" w:rsidRPr="008A0E94">
        <w:rPr>
          <w:rFonts w:ascii="Arial" w:hAnsi="Arial" w:cs="Arial"/>
          <w:sz w:val="20"/>
        </w:rPr>
        <w:t>,</w:t>
      </w:r>
    </w:p>
    <w:p w14:paraId="4D51AB50" w14:textId="06CC6B23" w:rsidR="00E40FB4" w:rsidRPr="008A0E94" w:rsidRDefault="00486B43" w:rsidP="006A6B3E">
      <w:pPr>
        <w:pStyle w:val="Telobesedila"/>
        <w:numPr>
          <w:ilvl w:val="0"/>
          <w:numId w:val="78"/>
        </w:numPr>
        <w:spacing w:line="276" w:lineRule="auto"/>
        <w:ind w:right="-32"/>
        <w:jc w:val="both"/>
        <w:rPr>
          <w:rFonts w:ascii="Arial" w:hAnsi="Arial" w:cs="Arial"/>
          <w:sz w:val="20"/>
        </w:rPr>
      </w:pPr>
      <w:r w:rsidRPr="008A0E94">
        <w:rPr>
          <w:rFonts w:ascii="Arial" w:hAnsi="Arial" w:cs="Arial"/>
          <w:sz w:val="20"/>
        </w:rPr>
        <w:t xml:space="preserve">v okviru </w:t>
      </w:r>
      <w:r w:rsidR="00E40FB4" w:rsidRPr="008A0E94">
        <w:rPr>
          <w:rFonts w:ascii="Arial" w:hAnsi="Arial" w:cs="Arial"/>
          <w:sz w:val="20"/>
        </w:rPr>
        <w:t>transdisciplinarn</w:t>
      </w:r>
      <w:r w:rsidRPr="008A0E94">
        <w:rPr>
          <w:rFonts w:ascii="Arial" w:hAnsi="Arial" w:cs="Arial"/>
          <w:sz w:val="20"/>
        </w:rPr>
        <w:t>ih</w:t>
      </w:r>
      <w:r w:rsidR="00E40FB4" w:rsidRPr="008A0E94">
        <w:rPr>
          <w:rFonts w:ascii="Arial" w:hAnsi="Arial" w:cs="Arial"/>
          <w:sz w:val="20"/>
        </w:rPr>
        <w:t xml:space="preserve"> p</w:t>
      </w:r>
      <w:r w:rsidRPr="008A0E94">
        <w:rPr>
          <w:rFonts w:ascii="Arial" w:hAnsi="Arial" w:cs="Arial"/>
          <w:sz w:val="20"/>
        </w:rPr>
        <w:t>rogramov</w:t>
      </w:r>
      <w:r w:rsidR="00E40FB4" w:rsidRPr="008A0E94">
        <w:rPr>
          <w:rFonts w:ascii="Arial" w:hAnsi="Arial" w:cs="Arial"/>
          <w:sz w:val="20"/>
        </w:rPr>
        <w:t>:</w:t>
      </w:r>
      <w:r w:rsidR="004368A5" w:rsidRPr="008A0E94">
        <w:rPr>
          <w:rFonts w:ascii="Arial" w:hAnsi="Arial" w:cs="Arial"/>
          <w:sz w:val="20"/>
        </w:rPr>
        <w:t xml:space="preserve"> 3a.</w:t>
      </w:r>
    </w:p>
    <w:p w14:paraId="69FBA969" w14:textId="77777777" w:rsidR="008915EF" w:rsidRPr="008A0E94" w:rsidRDefault="008915EF" w:rsidP="006A6B3E">
      <w:pPr>
        <w:pStyle w:val="Telobesedila"/>
        <w:spacing w:line="276" w:lineRule="auto"/>
        <w:ind w:left="720" w:right="-32"/>
        <w:jc w:val="both"/>
        <w:rPr>
          <w:rFonts w:ascii="Arial" w:hAnsi="Arial" w:cs="Arial"/>
          <w:sz w:val="20"/>
        </w:rPr>
      </w:pPr>
    </w:p>
    <w:p w14:paraId="586453F9" w14:textId="6B36BF81" w:rsidR="00916686" w:rsidRPr="008A0E94" w:rsidRDefault="00896380" w:rsidP="006A6B3E">
      <w:pPr>
        <w:pStyle w:val="Telobesedila"/>
        <w:spacing w:line="276" w:lineRule="auto"/>
        <w:ind w:right="-32"/>
        <w:jc w:val="both"/>
        <w:rPr>
          <w:rFonts w:ascii="Arial" w:hAnsi="Arial" w:cs="Arial"/>
          <w:sz w:val="20"/>
        </w:rPr>
      </w:pPr>
      <w:r w:rsidRPr="008A0E94">
        <w:rPr>
          <w:rFonts w:ascii="Arial" w:hAnsi="Arial" w:cs="Arial"/>
          <w:sz w:val="20"/>
        </w:rPr>
        <w:t xml:space="preserve">Če </w:t>
      </w:r>
      <w:r w:rsidR="00F06B9C" w:rsidRPr="008A0E94">
        <w:rPr>
          <w:rFonts w:ascii="Arial" w:hAnsi="Arial" w:cs="Arial"/>
          <w:sz w:val="20"/>
        </w:rPr>
        <w:t xml:space="preserve">tudi </w:t>
      </w:r>
      <w:r w:rsidRPr="008A0E94">
        <w:rPr>
          <w:rFonts w:ascii="Arial" w:hAnsi="Arial" w:cs="Arial"/>
          <w:sz w:val="20"/>
        </w:rPr>
        <w:t xml:space="preserve">po tem kriteriju ne bi bilo mogoče razlikovati (oziroma bi imele primerjane </w:t>
      </w:r>
      <w:r w:rsidR="0007359C" w:rsidRPr="008A0E94">
        <w:rPr>
          <w:rFonts w:ascii="Arial" w:hAnsi="Arial" w:cs="Arial"/>
          <w:sz w:val="20"/>
        </w:rPr>
        <w:t xml:space="preserve">vloge </w:t>
      </w:r>
      <w:r w:rsidRPr="008A0E94">
        <w:rPr>
          <w:rFonts w:ascii="Arial" w:hAnsi="Arial" w:cs="Arial"/>
          <w:sz w:val="20"/>
        </w:rPr>
        <w:t xml:space="preserve">enako oceno tega kriterija), se kot naslednja na enak način </w:t>
      </w:r>
      <w:r w:rsidR="00916686" w:rsidRPr="008A0E94">
        <w:rPr>
          <w:rFonts w:ascii="Arial" w:hAnsi="Arial" w:cs="Arial"/>
          <w:sz w:val="20"/>
        </w:rPr>
        <w:t>upošteva</w:t>
      </w:r>
      <w:r w:rsidRPr="008A0E94">
        <w:rPr>
          <w:rFonts w:ascii="Arial" w:hAnsi="Arial" w:cs="Arial"/>
          <w:sz w:val="20"/>
        </w:rPr>
        <w:t xml:space="preserve"> ocena </w:t>
      </w:r>
      <w:r w:rsidR="00916686" w:rsidRPr="008A0E94">
        <w:rPr>
          <w:rFonts w:ascii="Arial" w:hAnsi="Arial" w:cs="Arial"/>
          <w:sz w:val="20"/>
        </w:rPr>
        <w:t>po naslednjem kriteriju:</w:t>
      </w:r>
    </w:p>
    <w:p w14:paraId="15BFE00F" w14:textId="216B8E43" w:rsidR="00916686" w:rsidRPr="008A0E94" w:rsidRDefault="00916686" w:rsidP="006A6B3E">
      <w:pPr>
        <w:pStyle w:val="Telobesedila"/>
        <w:numPr>
          <w:ilvl w:val="0"/>
          <w:numId w:val="79"/>
        </w:numPr>
        <w:spacing w:line="276" w:lineRule="auto"/>
        <w:ind w:right="-32"/>
        <w:jc w:val="both"/>
        <w:rPr>
          <w:rFonts w:ascii="Arial" w:hAnsi="Arial" w:cs="Arial"/>
          <w:sz w:val="20"/>
        </w:rPr>
      </w:pPr>
      <w:r w:rsidRPr="008A0E94">
        <w:rPr>
          <w:rFonts w:ascii="Arial" w:hAnsi="Arial" w:cs="Arial"/>
          <w:sz w:val="20"/>
        </w:rPr>
        <w:t>na področju uprizoritven</w:t>
      </w:r>
      <w:r w:rsidR="00C17C7C" w:rsidRPr="008A0E94">
        <w:rPr>
          <w:rFonts w:ascii="Arial" w:hAnsi="Arial" w:cs="Arial"/>
          <w:sz w:val="20"/>
        </w:rPr>
        <w:t>ih</w:t>
      </w:r>
      <w:r w:rsidRPr="008A0E94">
        <w:rPr>
          <w:rFonts w:ascii="Arial" w:hAnsi="Arial" w:cs="Arial"/>
          <w:sz w:val="20"/>
        </w:rPr>
        <w:t xml:space="preserve"> umetnosti: 3</w:t>
      </w:r>
      <w:r w:rsidR="00E40FB4" w:rsidRPr="008A0E94">
        <w:rPr>
          <w:rFonts w:ascii="Arial" w:hAnsi="Arial" w:cs="Arial"/>
          <w:sz w:val="20"/>
        </w:rPr>
        <w:t>a</w:t>
      </w:r>
      <w:r w:rsidR="00054751" w:rsidRPr="008A0E94">
        <w:rPr>
          <w:rFonts w:ascii="Arial" w:hAnsi="Arial" w:cs="Arial"/>
          <w:sz w:val="20"/>
        </w:rPr>
        <w:t>,</w:t>
      </w:r>
    </w:p>
    <w:p w14:paraId="7D035060" w14:textId="2E5DB4FF" w:rsidR="00916686" w:rsidRPr="008A0E94" w:rsidRDefault="00916686" w:rsidP="006A6B3E">
      <w:pPr>
        <w:pStyle w:val="Telobesedila"/>
        <w:numPr>
          <w:ilvl w:val="0"/>
          <w:numId w:val="79"/>
        </w:numPr>
        <w:spacing w:line="276" w:lineRule="auto"/>
        <w:ind w:right="-32"/>
        <w:jc w:val="both"/>
        <w:rPr>
          <w:rFonts w:ascii="Arial" w:hAnsi="Arial" w:cs="Arial"/>
          <w:sz w:val="20"/>
        </w:rPr>
      </w:pPr>
      <w:r w:rsidRPr="008A0E94">
        <w:rPr>
          <w:rFonts w:ascii="Arial" w:hAnsi="Arial" w:cs="Arial"/>
          <w:sz w:val="20"/>
        </w:rPr>
        <w:t>na področju glasben</w:t>
      </w:r>
      <w:r w:rsidR="00C17C7C" w:rsidRPr="008A0E94">
        <w:rPr>
          <w:rFonts w:ascii="Arial" w:hAnsi="Arial" w:cs="Arial"/>
          <w:sz w:val="20"/>
        </w:rPr>
        <w:t>ih</w:t>
      </w:r>
      <w:r w:rsidRPr="008A0E94">
        <w:rPr>
          <w:rFonts w:ascii="Arial" w:hAnsi="Arial" w:cs="Arial"/>
          <w:sz w:val="20"/>
        </w:rPr>
        <w:t xml:space="preserve"> umetnosti:</w:t>
      </w:r>
      <w:r w:rsidR="00586465" w:rsidRPr="008A0E94">
        <w:rPr>
          <w:rFonts w:ascii="Arial" w:hAnsi="Arial" w:cs="Arial"/>
          <w:sz w:val="20"/>
        </w:rPr>
        <w:t xml:space="preserve"> </w:t>
      </w:r>
      <w:r w:rsidR="00827903" w:rsidRPr="008A0E94">
        <w:rPr>
          <w:rFonts w:ascii="Arial" w:hAnsi="Arial" w:cs="Arial"/>
          <w:sz w:val="20"/>
        </w:rPr>
        <w:t>3</w:t>
      </w:r>
      <w:r w:rsidR="0007359C" w:rsidRPr="008A0E94">
        <w:rPr>
          <w:rFonts w:ascii="Arial" w:hAnsi="Arial" w:cs="Arial"/>
          <w:sz w:val="20"/>
        </w:rPr>
        <w:t>d</w:t>
      </w:r>
      <w:r w:rsidR="00054751" w:rsidRPr="008A0E94">
        <w:rPr>
          <w:rFonts w:ascii="Arial" w:hAnsi="Arial" w:cs="Arial"/>
          <w:sz w:val="20"/>
        </w:rPr>
        <w:t>,</w:t>
      </w:r>
    </w:p>
    <w:p w14:paraId="032F642C" w14:textId="04C2F04B" w:rsidR="00916686" w:rsidRPr="008A0E94" w:rsidRDefault="00916686" w:rsidP="006A6B3E">
      <w:pPr>
        <w:pStyle w:val="Telobesedila"/>
        <w:numPr>
          <w:ilvl w:val="0"/>
          <w:numId w:val="79"/>
        </w:numPr>
        <w:spacing w:line="276" w:lineRule="auto"/>
        <w:ind w:right="-32"/>
        <w:jc w:val="both"/>
        <w:rPr>
          <w:rFonts w:ascii="Arial" w:hAnsi="Arial" w:cs="Arial"/>
          <w:sz w:val="20"/>
        </w:rPr>
      </w:pPr>
      <w:r w:rsidRPr="008A0E94">
        <w:rPr>
          <w:rFonts w:ascii="Arial" w:hAnsi="Arial" w:cs="Arial"/>
          <w:sz w:val="20"/>
        </w:rPr>
        <w:t>na področju vizualn</w:t>
      </w:r>
      <w:r w:rsidR="00C17C7C" w:rsidRPr="008A0E94">
        <w:rPr>
          <w:rFonts w:ascii="Arial" w:hAnsi="Arial" w:cs="Arial"/>
          <w:sz w:val="20"/>
        </w:rPr>
        <w:t>ih</w:t>
      </w:r>
      <w:r w:rsidRPr="008A0E94">
        <w:rPr>
          <w:rFonts w:ascii="Arial" w:hAnsi="Arial" w:cs="Arial"/>
          <w:sz w:val="20"/>
        </w:rPr>
        <w:t xml:space="preserve"> umetnosti</w:t>
      </w:r>
      <w:r w:rsidR="0029697F" w:rsidRPr="008A0E94">
        <w:rPr>
          <w:rFonts w:ascii="Arial" w:hAnsi="Arial" w:cs="Arial"/>
          <w:sz w:val="20"/>
        </w:rPr>
        <w:t xml:space="preserve"> ter arhitekture in oblikovanja</w:t>
      </w:r>
      <w:r w:rsidRPr="008A0E94">
        <w:rPr>
          <w:rFonts w:ascii="Arial" w:hAnsi="Arial" w:cs="Arial"/>
          <w:sz w:val="20"/>
        </w:rPr>
        <w:t>:</w:t>
      </w:r>
      <w:r w:rsidR="00586465" w:rsidRPr="008A0E94">
        <w:rPr>
          <w:rFonts w:ascii="Arial" w:hAnsi="Arial" w:cs="Arial"/>
          <w:sz w:val="20"/>
        </w:rPr>
        <w:t xml:space="preserve"> </w:t>
      </w:r>
      <w:r w:rsidR="00827903" w:rsidRPr="008A0E94">
        <w:rPr>
          <w:rFonts w:ascii="Arial" w:hAnsi="Arial" w:cs="Arial"/>
          <w:sz w:val="20"/>
        </w:rPr>
        <w:t>3</w:t>
      </w:r>
      <w:r w:rsidR="004368A5" w:rsidRPr="008A0E94">
        <w:rPr>
          <w:rFonts w:ascii="Arial" w:hAnsi="Arial" w:cs="Arial"/>
          <w:sz w:val="20"/>
        </w:rPr>
        <w:t>d</w:t>
      </w:r>
      <w:r w:rsidR="00054751" w:rsidRPr="008A0E94">
        <w:rPr>
          <w:rFonts w:ascii="Arial" w:hAnsi="Arial" w:cs="Arial"/>
          <w:sz w:val="20"/>
        </w:rPr>
        <w:t>,</w:t>
      </w:r>
    </w:p>
    <w:p w14:paraId="09B185E4" w14:textId="7E102AC5" w:rsidR="00916686" w:rsidRPr="008A0E94" w:rsidRDefault="00916686" w:rsidP="006A6B3E">
      <w:pPr>
        <w:pStyle w:val="Telobesedila"/>
        <w:numPr>
          <w:ilvl w:val="0"/>
          <w:numId w:val="79"/>
        </w:numPr>
        <w:spacing w:line="276" w:lineRule="auto"/>
        <w:ind w:right="-32"/>
        <w:jc w:val="both"/>
        <w:rPr>
          <w:rFonts w:ascii="Arial" w:hAnsi="Arial" w:cs="Arial"/>
          <w:sz w:val="20"/>
        </w:rPr>
      </w:pPr>
      <w:r w:rsidRPr="008A0E94">
        <w:rPr>
          <w:rFonts w:ascii="Arial" w:hAnsi="Arial" w:cs="Arial"/>
          <w:sz w:val="20"/>
        </w:rPr>
        <w:t>na področju intermedijskih umetnosti:</w:t>
      </w:r>
      <w:r w:rsidR="00586465" w:rsidRPr="008A0E94">
        <w:rPr>
          <w:rFonts w:ascii="Arial" w:hAnsi="Arial" w:cs="Arial"/>
          <w:sz w:val="20"/>
        </w:rPr>
        <w:t xml:space="preserve"> </w:t>
      </w:r>
      <w:r w:rsidR="00827903" w:rsidRPr="008A0E94">
        <w:rPr>
          <w:rFonts w:ascii="Arial" w:hAnsi="Arial" w:cs="Arial"/>
          <w:sz w:val="20"/>
        </w:rPr>
        <w:t>3c</w:t>
      </w:r>
      <w:r w:rsidR="004368A5" w:rsidRPr="008A0E94">
        <w:rPr>
          <w:rFonts w:ascii="Arial" w:hAnsi="Arial" w:cs="Arial"/>
          <w:sz w:val="20"/>
        </w:rPr>
        <w:t>,</w:t>
      </w:r>
    </w:p>
    <w:p w14:paraId="61FD9E64" w14:textId="4D261766" w:rsidR="00E40FB4" w:rsidRPr="008A0E94" w:rsidRDefault="00486B43" w:rsidP="006A6B3E">
      <w:pPr>
        <w:pStyle w:val="Telobesedila"/>
        <w:numPr>
          <w:ilvl w:val="0"/>
          <w:numId w:val="79"/>
        </w:numPr>
        <w:spacing w:line="276" w:lineRule="auto"/>
        <w:ind w:right="-32"/>
        <w:jc w:val="both"/>
        <w:rPr>
          <w:rFonts w:ascii="Arial" w:hAnsi="Arial" w:cs="Arial"/>
          <w:sz w:val="20"/>
        </w:rPr>
      </w:pPr>
      <w:r w:rsidRPr="008A0E94">
        <w:rPr>
          <w:rFonts w:ascii="Arial" w:hAnsi="Arial" w:cs="Arial"/>
          <w:sz w:val="20"/>
        </w:rPr>
        <w:t>v okviru transdisciplinarnih programov</w:t>
      </w:r>
      <w:r w:rsidR="00E40FB4" w:rsidRPr="008A0E94">
        <w:rPr>
          <w:rFonts w:ascii="Arial" w:hAnsi="Arial" w:cs="Arial"/>
          <w:sz w:val="20"/>
        </w:rPr>
        <w:t>:</w:t>
      </w:r>
      <w:r w:rsidR="004368A5" w:rsidRPr="008A0E94">
        <w:rPr>
          <w:rFonts w:ascii="Arial" w:hAnsi="Arial" w:cs="Arial"/>
          <w:sz w:val="20"/>
        </w:rPr>
        <w:t xml:space="preserve"> 3b.</w:t>
      </w:r>
    </w:p>
    <w:p w14:paraId="1E30AC39" w14:textId="77777777" w:rsidR="00916686" w:rsidRPr="008A0E94" w:rsidRDefault="00916686" w:rsidP="006A6B3E">
      <w:pPr>
        <w:pStyle w:val="Telobesedila"/>
        <w:spacing w:line="276" w:lineRule="auto"/>
        <w:ind w:right="-32"/>
        <w:jc w:val="both"/>
        <w:rPr>
          <w:rFonts w:ascii="Arial" w:hAnsi="Arial" w:cs="Arial"/>
          <w:sz w:val="20"/>
        </w:rPr>
      </w:pPr>
    </w:p>
    <w:p w14:paraId="24EA522A" w14:textId="48E0A48A" w:rsidR="00916686" w:rsidRPr="008A0E94" w:rsidRDefault="00916686">
      <w:pPr>
        <w:tabs>
          <w:tab w:val="left" w:pos="0"/>
        </w:tabs>
        <w:spacing w:line="276" w:lineRule="auto"/>
        <w:ind w:right="34"/>
        <w:rPr>
          <w:rFonts w:ascii="Arial" w:hAnsi="Arial" w:cs="Arial"/>
          <w:sz w:val="20"/>
          <w:szCs w:val="20"/>
        </w:rPr>
      </w:pPr>
      <w:r w:rsidRPr="008A0E94">
        <w:rPr>
          <w:rFonts w:ascii="Arial" w:hAnsi="Arial" w:cs="Arial"/>
          <w:sz w:val="20"/>
          <w:szCs w:val="20"/>
        </w:rPr>
        <w:t xml:space="preserve">Če bi bile primerjane </w:t>
      </w:r>
      <w:r w:rsidR="0007359C" w:rsidRPr="008A0E94">
        <w:rPr>
          <w:rFonts w:ascii="Arial" w:hAnsi="Arial" w:cs="Arial"/>
          <w:sz w:val="20"/>
          <w:szCs w:val="20"/>
        </w:rPr>
        <w:t xml:space="preserve">vloge </w:t>
      </w:r>
      <w:r w:rsidRPr="008A0E94">
        <w:rPr>
          <w:rFonts w:ascii="Arial" w:hAnsi="Arial" w:cs="Arial"/>
          <w:sz w:val="20"/>
          <w:szCs w:val="20"/>
        </w:rPr>
        <w:t xml:space="preserve">enako ocenjene tudi po vseh zgoraj naštetih posameznih kriterijih, se v sofinanciranje sprejme </w:t>
      </w:r>
      <w:r w:rsidR="0007359C" w:rsidRPr="008A0E94">
        <w:rPr>
          <w:rFonts w:ascii="Arial" w:hAnsi="Arial" w:cs="Arial"/>
          <w:sz w:val="20"/>
          <w:szCs w:val="20"/>
        </w:rPr>
        <w:t>vloga</w:t>
      </w:r>
      <w:r w:rsidRPr="008A0E94">
        <w:rPr>
          <w:rFonts w:ascii="Arial" w:hAnsi="Arial" w:cs="Arial"/>
          <w:sz w:val="20"/>
          <w:szCs w:val="20"/>
        </w:rPr>
        <w:t xml:space="preserve">, ki ima večji </w:t>
      </w:r>
      <w:r w:rsidR="0007359C" w:rsidRPr="008A0E94">
        <w:rPr>
          <w:rFonts w:ascii="Arial" w:hAnsi="Arial" w:cs="Arial"/>
          <w:sz w:val="20"/>
          <w:szCs w:val="20"/>
        </w:rPr>
        <w:t xml:space="preserve">delež </w:t>
      </w:r>
      <w:r w:rsidRPr="008A0E94">
        <w:rPr>
          <w:rFonts w:ascii="Arial" w:hAnsi="Arial" w:cs="Arial"/>
          <w:sz w:val="20"/>
          <w:szCs w:val="20"/>
        </w:rPr>
        <w:t xml:space="preserve">finančne soudeleženosti izvajalca </w:t>
      </w:r>
      <w:r w:rsidR="006939F5" w:rsidRPr="008A0E94">
        <w:rPr>
          <w:rFonts w:ascii="Arial" w:hAnsi="Arial" w:cs="Arial"/>
          <w:sz w:val="20"/>
          <w:szCs w:val="20"/>
        </w:rPr>
        <w:t xml:space="preserve">z lastnimi in drugimi pridobljenimi sredstvi (razen predvidenih sredstev </w:t>
      </w:r>
      <w:r w:rsidR="00B05B3C" w:rsidRPr="008A0E94">
        <w:rPr>
          <w:rFonts w:ascii="Arial" w:hAnsi="Arial" w:cs="Arial"/>
          <w:sz w:val="20"/>
          <w:szCs w:val="20"/>
        </w:rPr>
        <w:t>ministrstva)</w:t>
      </w:r>
      <w:bookmarkEnd w:id="37"/>
      <w:r w:rsidRPr="008A0E94">
        <w:rPr>
          <w:rFonts w:ascii="Arial" w:hAnsi="Arial" w:cs="Arial"/>
          <w:sz w:val="20"/>
          <w:szCs w:val="20"/>
        </w:rPr>
        <w:t>.</w:t>
      </w:r>
    </w:p>
    <w:p w14:paraId="7B7A4D00" w14:textId="77777777" w:rsidR="00895393" w:rsidRPr="008A0E94" w:rsidRDefault="00895393" w:rsidP="00C53253">
      <w:pPr>
        <w:pStyle w:val="Telobesedila"/>
        <w:spacing w:line="276" w:lineRule="auto"/>
        <w:ind w:right="-32"/>
        <w:jc w:val="both"/>
        <w:rPr>
          <w:rFonts w:ascii="Arial" w:hAnsi="Arial" w:cs="Arial"/>
          <w:sz w:val="20"/>
        </w:rPr>
      </w:pPr>
    </w:p>
    <w:p w14:paraId="7F3D5D18" w14:textId="77777777" w:rsidR="00895393" w:rsidRPr="008A0E94" w:rsidRDefault="00895393" w:rsidP="00C53253">
      <w:pPr>
        <w:pStyle w:val="Telobesedila"/>
        <w:spacing w:line="276" w:lineRule="auto"/>
        <w:ind w:right="-32"/>
        <w:jc w:val="both"/>
        <w:rPr>
          <w:rFonts w:ascii="Arial" w:hAnsi="Arial" w:cs="Arial"/>
          <w:sz w:val="20"/>
        </w:rPr>
      </w:pPr>
      <w:r w:rsidRPr="008A0E94">
        <w:rPr>
          <w:rFonts w:ascii="Arial" w:hAnsi="Arial" w:cs="Arial"/>
          <w:sz w:val="20"/>
        </w:rPr>
        <w:t>V okviru razpoložljivih sredstev na posameznem razpisnem področju bodo:</w:t>
      </w:r>
    </w:p>
    <w:p w14:paraId="053BE2BA" w14:textId="6D15227D" w:rsidR="00C53253" w:rsidRPr="008A0E94" w:rsidRDefault="00895393" w:rsidP="006A6B3E">
      <w:pPr>
        <w:pStyle w:val="Telobesedila"/>
        <w:numPr>
          <w:ilvl w:val="0"/>
          <w:numId w:val="80"/>
        </w:numPr>
        <w:spacing w:line="276" w:lineRule="auto"/>
        <w:ind w:right="-32"/>
        <w:jc w:val="both"/>
        <w:rPr>
          <w:rFonts w:ascii="Arial" w:hAnsi="Arial" w:cs="Arial"/>
          <w:sz w:val="20"/>
        </w:rPr>
      </w:pPr>
      <w:r w:rsidRPr="008A0E94">
        <w:rPr>
          <w:rFonts w:ascii="Arial" w:hAnsi="Arial" w:cs="Arial"/>
          <w:sz w:val="20"/>
        </w:rPr>
        <w:t>p</w:t>
      </w:r>
      <w:r w:rsidR="00C53253" w:rsidRPr="008A0E94">
        <w:rPr>
          <w:rFonts w:ascii="Arial" w:hAnsi="Arial" w:cs="Arial"/>
          <w:sz w:val="20"/>
        </w:rPr>
        <w:t xml:space="preserve">rogrami prijaviteljev, ki </w:t>
      </w:r>
      <w:r w:rsidR="0007359C" w:rsidRPr="008A0E94">
        <w:rPr>
          <w:rFonts w:ascii="Arial" w:hAnsi="Arial" w:cs="Arial"/>
          <w:sz w:val="20"/>
        </w:rPr>
        <w:t xml:space="preserve">bodo prejeli </w:t>
      </w:r>
      <w:r w:rsidR="00C53253" w:rsidRPr="008A0E94">
        <w:rPr>
          <w:rFonts w:ascii="Arial" w:hAnsi="Arial" w:cs="Arial"/>
          <w:sz w:val="20"/>
        </w:rPr>
        <w:t>od (vključno) 90 do 100 točk, sofinancirani v celotni zaprošeni vrednosti</w:t>
      </w:r>
      <w:r w:rsidRPr="008A0E94">
        <w:rPr>
          <w:rFonts w:ascii="Arial" w:hAnsi="Arial" w:cs="Arial"/>
          <w:sz w:val="20"/>
        </w:rPr>
        <w:t>;</w:t>
      </w:r>
    </w:p>
    <w:p w14:paraId="6F8AAADF" w14:textId="5ED905E0" w:rsidR="00C53253" w:rsidRPr="008A0E94" w:rsidRDefault="00895393" w:rsidP="00895393">
      <w:pPr>
        <w:pStyle w:val="Telobesedila"/>
        <w:numPr>
          <w:ilvl w:val="0"/>
          <w:numId w:val="80"/>
        </w:numPr>
        <w:spacing w:line="276" w:lineRule="auto"/>
        <w:ind w:right="-32"/>
        <w:jc w:val="both"/>
        <w:rPr>
          <w:rFonts w:ascii="Arial" w:hAnsi="Arial" w:cs="Arial"/>
          <w:sz w:val="20"/>
        </w:rPr>
      </w:pPr>
      <w:r w:rsidRPr="008A0E94">
        <w:rPr>
          <w:rFonts w:ascii="Arial" w:hAnsi="Arial" w:cs="Arial"/>
          <w:sz w:val="20"/>
        </w:rPr>
        <w:t>p</w:t>
      </w:r>
      <w:r w:rsidR="00C53253" w:rsidRPr="008A0E94">
        <w:rPr>
          <w:rFonts w:ascii="Arial" w:hAnsi="Arial" w:cs="Arial"/>
          <w:sz w:val="20"/>
        </w:rPr>
        <w:t xml:space="preserve">rogrami prijaviteljev, ki </w:t>
      </w:r>
      <w:r w:rsidR="0007359C" w:rsidRPr="008A0E94">
        <w:rPr>
          <w:rFonts w:ascii="Arial" w:hAnsi="Arial" w:cs="Arial"/>
          <w:sz w:val="20"/>
        </w:rPr>
        <w:t xml:space="preserve">bodo prejeli </w:t>
      </w:r>
      <w:r w:rsidR="00C53253" w:rsidRPr="008A0E94">
        <w:rPr>
          <w:rFonts w:ascii="Arial" w:hAnsi="Arial" w:cs="Arial"/>
          <w:sz w:val="20"/>
        </w:rPr>
        <w:t xml:space="preserve">od (vključno) 81 do 89 točk, sofinancirani z 90 % zaprošene vrednosti. </w:t>
      </w:r>
    </w:p>
    <w:p w14:paraId="77E0633A" w14:textId="77777777" w:rsidR="00895393" w:rsidRPr="008A0E94" w:rsidRDefault="00895393" w:rsidP="00895393">
      <w:pPr>
        <w:pStyle w:val="Telobesedila"/>
        <w:spacing w:line="276" w:lineRule="auto"/>
        <w:ind w:right="-32"/>
        <w:jc w:val="both"/>
        <w:rPr>
          <w:rFonts w:ascii="Arial" w:hAnsi="Arial" w:cs="Arial"/>
          <w:sz w:val="20"/>
        </w:rPr>
      </w:pPr>
    </w:p>
    <w:p w14:paraId="077944D1" w14:textId="6A2E2599" w:rsidR="00895393" w:rsidRPr="008A0E94" w:rsidRDefault="00895393" w:rsidP="00895393">
      <w:pPr>
        <w:pStyle w:val="Telobesedila"/>
        <w:spacing w:line="276" w:lineRule="auto"/>
        <w:ind w:right="-32"/>
        <w:jc w:val="both"/>
        <w:rPr>
          <w:rFonts w:ascii="Arial" w:hAnsi="Arial" w:cs="Arial"/>
          <w:sz w:val="20"/>
        </w:rPr>
      </w:pPr>
      <w:r w:rsidRPr="008A0E94">
        <w:rPr>
          <w:rFonts w:ascii="Arial" w:hAnsi="Arial" w:cs="Arial"/>
          <w:sz w:val="20"/>
        </w:rPr>
        <w:t xml:space="preserve">Pri sprejemanju programov v sofinanciranje v okviru razpoložljivih sredstev na </w:t>
      </w:r>
      <w:r w:rsidR="00967499" w:rsidRPr="008A0E94">
        <w:rPr>
          <w:rFonts w:ascii="Arial" w:hAnsi="Arial" w:cs="Arial"/>
          <w:sz w:val="20"/>
        </w:rPr>
        <w:t>posameznem</w:t>
      </w:r>
      <w:r w:rsidRPr="008A0E94">
        <w:rPr>
          <w:rFonts w:ascii="Arial" w:hAnsi="Arial" w:cs="Arial"/>
          <w:sz w:val="20"/>
        </w:rPr>
        <w:t xml:space="preserve"> razpisnem področju bo upoštevano načelo, da </w:t>
      </w:r>
      <w:r w:rsidR="00967499" w:rsidRPr="008A0E94">
        <w:rPr>
          <w:rFonts w:ascii="Arial" w:hAnsi="Arial" w:cs="Arial"/>
          <w:sz w:val="20"/>
        </w:rPr>
        <w:t xml:space="preserve">je vsak </w:t>
      </w:r>
      <w:r w:rsidRPr="008A0E94">
        <w:rPr>
          <w:rFonts w:ascii="Arial" w:hAnsi="Arial" w:cs="Arial"/>
          <w:sz w:val="20"/>
        </w:rPr>
        <w:t>program, sprejet v sofinanciranje</w:t>
      </w:r>
      <w:r w:rsidR="00967499" w:rsidRPr="008A0E94">
        <w:rPr>
          <w:rFonts w:ascii="Arial" w:hAnsi="Arial" w:cs="Arial"/>
          <w:sz w:val="20"/>
        </w:rPr>
        <w:t>, sofinanciran v višini, kot je določeno v prejšnjem odstavku.</w:t>
      </w:r>
    </w:p>
    <w:p w14:paraId="3F1D6926" w14:textId="77777777" w:rsidR="00C53253" w:rsidRPr="008A0E94" w:rsidRDefault="00C53253" w:rsidP="006A6B3E">
      <w:pPr>
        <w:tabs>
          <w:tab w:val="left" w:pos="0"/>
        </w:tabs>
        <w:spacing w:line="276" w:lineRule="auto"/>
        <w:ind w:right="34"/>
        <w:rPr>
          <w:rFonts w:ascii="Arial" w:hAnsi="Arial" w:cs="Arial"/>
          <w:sz w:val="20"/>
          <w:szCs w:val="20"/>
        </w:rPr>
      </w:pPr>
    </w:p>
    <w:p w14:paraId="34AF6359" w14:textId="53F8A7F8" w:rsidR="00AE5B47" w:rsidRPr="008A0E94" w:rsidRDefault="00AE5B47" w:rsidP="006A6B3E">
      <w:pPr>
        <w:pStyle w:val="Telobesedila"/>
        <w:spacing w:line="276" w:lineRule="auto"/>
        <w:ind w:right="-32"/>
        <w:jc w:val="both"/>
        <w:rPr>
          <w:rFonts w:ascii="Arial" w:hAnsi="Arial" w:cs="Arial"/>
          <w:b/>
          <w:bCs/>
          <w:sz w:val="20"/>
        </w:rPr>
      </w:pPr>
      <w:r w:rsidRPr="008A0E94">
        <w:rPr>
          <w:rFonts w:ascii="Arial" w:hAnsi="Arial" w:cs="Arial"/>
          <w:b/>
          <w:bCs/>
          <w:sz w:val="20"/>
        </w:rPr>
        <w:t>9.</w:t>
      </w:r>
      <w:r w:rsidR="00650928" w:rsidRPr="008A0E94">
        <w:rPr>
          <w:rFonts w:ascii="Arial" w:hAnsi="Arial" w:cs="Arial"/>
          <w:b/>
          <w:bCs/>
          <w:sz w:val="20"/>
        </w:rPr>
        <w:t>2</w:t>
      </w:r>
      <w:r w:rsidR="00650928" w:rsidRPr="008A0E94">
        <w:rPr>
          <w:rFonts w:ascii="Arial" w:hAnsi="Arial" w:cs="Arial"/>
          <w:b/>
          <w:bCs/>
          <w:sz w:val="20"/>
        </w:rPr>
        <w:tab/>
      </w:r>
      <w:r w:rsidRPr="008A0E94">
        <w:rPr>
          <w:rFonts w:ascii="Arial" w:hAnsi="Arial" w:cs="Arial"/>
          <w:b/>
          <w:bCs/>
          <w:sz w:val="20"/>
        </w:rPr>
        <w:t xml:space="preserve">Druga </w:t>
      </w:r>
      <w:r w:rsidR="00713A71" w:rsidRPr="008A0E94">
        <w:rPr>
          <w:rFonts w:ascii="Arial" w:hAnsi="Arial" w:cs="Arial"/>
          <w:b/>
          <w:bCs/>
          <w:sz w:val="20"/>
        </w:rPr>
        <w:t xml:space="preserve">razpisna </w:t>
      </w:r>
      <w:r w:rsidRPr="008A0E94">
        <w:rPr>
          <w:rFonts w:ascii="Arial" w:hAnsi="Arial" w:cs="Arial"/>
          <w:b/>
          <w:bCs/>
          <w:sz w:val="20"/>
        </w:rPr>
        <w:t>področja</w:t>
      </w:r>
    </w:p>
    <w:p w14:paraId="48EE76FA" w14:textId="7B234C96" w:rsidR="004F74A2" w:rsidRPr="008A0E94" w:rsidRDefault="00AE5B47" w:rsidP="006A6B3E">
      <w:pPr>
        <w:pStyle w:val="Telobesedila"/>
        <w:spacing w:line="276" w:lineRule="auto"/>
        <w:ind w:right="-32"/>
        <w:jc w:val="both"/>
        <w:rPr>
          <w:rFonts w:ascii="Arial" w:hAnsi="Arial" w:cs="Arial"/>
          <w:sz w:val="20"/>
        </w:rPr>
      </w:pPr>
      <w:bookmarkStart w:id="38" w:name="_Hlk199188312"/>
      <w:bookmarkStart w:id="39" w:name="_Hlk80613400"/>
      <w:r w:rsidRPr="008A0E94">
        <w:rPr>
          <w:rFonts w:ascii="Arial" w:hAnsi="Arial" w:cs="Arial"/>
          <w:sz w:val="20"/>
        </w:rPr>
        <w:t>Razpisni kriteriji so ovrednoteni s točkami, pri čemer je pri posameznem kriteriju naveden</w:t>
      </w:r>
      <w:r w:rsidR="0007359C" w:rsidRPr="008A0E94">
        <w:rPr>
          <w:rFonts w:ascii="Arial" w:hAnsi="Arial" w:cs="Arial"/>
          <w:sz w:val="20"/>
        </w:rPr>
        <w:t>o</w:t>
      </w:r>
      <w:r w:rsidRPr="008A0E94">
        <w:rPr>
          <w:rFonts w:ascii="Arial" w:hAnsi="Arial" w:cs="Arial"/>
          <w:sz w:val="20"/>
        </w:rPr>
        <w:t xml:space="preserve"> najvišj</w:t>
      </w:r>
      <w:r w:rsidR="0007359C" w:rsidRPr="008A0E94">
        <w:rPr>
          <w:rFonts w:ascii="Arial" w:hAnsi="Arial" w:cs="Arial"/>
          <w:sz w:val="20"/>
        </w:rPr>
        <w:t>e</w:t>
      </w:r>
      <w:r w:rsidRPr="008A0E94">
        <w:rPr>
          <w:rFonts w:ascii="Arial" w:hAnsi="Arial" w:cs="Arial"/>
          <w:sz w:val="20"/>
        </w:rPr>
        <w:t xml:space="preserve"> možn</w:t>
      </w:r>
      <w:r w:rsidR="0007359C" w:rsidRPr="008A0E94">
        <w:rPr>
          <w:rFonts w:ascii="Arial" w:hAnsi="Arial" w:cs="Arial"/>
          <w:sz w:val="20"/>
        </w:rPr>
        <w:t>o</w:t>
      </w:r>
      <w:r w:rsidRPr="008A0E94">
        <w:rPr>
          <w:rFonts w:ascii="Arial" w:hAnsi="Arial" w:cs="Arial"/>
          <w:sz w:val="20"/>
        </w:rPr>
        <w:t xml:space="preserve"> </w:t>
      </w:r>
      <w:r w:rsidR="0007359C" w:rsidRPr="008A0E94">
        <w:rPr>
          <w:rFonts w:ascii="Arial" w:hAnsi="Arial" w:cs="Arial"/>
          <w:sz w:val="20"/>
        </w:rPr>
        <w:t xml:space="preserve">število </w:t>
      </w:r>
      <w:r w:rsidRPr="008A0E94">
        <w:rPr>
          <w:rFonts w:ascii="Arial" w:hAnsi="Arial" w:cs="Arial"/>
          <w:sz w:val="20"/>
        </w:rPr>
        <w:t>do</w:t>
      </w:r>
      <w:r w:rsidR="0007359C" w:rsidRPr="008A0E94">
        <w:rPr>
          <w:rFonts w:ascii="Arial" w:hAnsi="Arial" w:cs="Arial"/>
          <w:sz w:val="20"/>
        </w:rPr>
        <w:t xml:space="preserve">deljenih </w:t>
      </w:r>
      <w:r w:rsidRPr="008A0E94">
        <w:rPr>
          <w:rFonts w:ascii="Arial" w:hAnsi="Arial" w:cs="Arial"/>
          <w:sz w:val="20"/>
        </w:rPr>
        <w:t xml:space="preserve">točk. Najvišje možno število </w:t>
      </w:r>
      <w:r w:rsidR="0007359C" w:rsidRPr="008A0E94">
        <w:rPr>
          <w:rFonts w:ascii="Arial" w:hAnsi="Arial" w:cs="Arial"/>
          <w:sz w:val="20"/>
        </w:rPr>
        <w:t xml:space="preserve">dodeljenih </w:t>
      </w:r>
      <w:r w:rsidRPr="008A0E94">
        <w:rPr>
          <w:rFonts w:ascii="Arial" w:hAnsi="Arial" w:cs="Arial"/>
          <w:sz w:val="20"/>
        </w:rPr>
        <w:t>točk za program na drugem razpisnem področju je 50</w:t>
      </w:r>
      <w:r w:rsidR="00B05B3C" w:rsidRPr="008A0E94">
        <w:rPr>
          <w:rFonts w:ascii="Arial" w:hAnsi="Arial" w:cs="Arial"/>
          <w:sz w:val="20"/>
        </w:rPr>
        <w:t xml:space="preserve">. </w:t>
      </w:r>
      <w:r w:rsidR="009E104E" w:rsidRPr="008A0E94">
        <w:rPr>
          <w:rFonts w:ascii="Arial" w:hAnsi="Arial" w:cs="Arial"/>
          <w:sz w:val="20"/>
        </w:rPr>
        <w:t>Vstopni prag za sofinanciranje je 40 točk. Sofinancirani bodo programi, ki bodo na posamezn</w:t>
      </w:r>
      <w:r w:rsidR="00340A3D" w:rsidRPr="008A0E94">
        <w:rPr>
          <w:rFonts w:ascii="Arial" w:hAnsi="Arial" w:cs="Arial"/>
          <w:sz w:val="20"/>
        </w:rPr>
        <w:t>em</w:t>
      </w:r>
      <w:r w:rsidR="009E104E" w:rsidRPr="008A0E94">
        <w:rPr>
          <w:rFonts w:ascii="Arial" w:hAnsi="Arial" w:cs="Arial"/>
          <w:sz w:val="20"/>
        </w:rPr>
        <w:t xml:space="preserve"> </w:t>
      </w:r>
      <w:r w:rsidR="00713A71" w:rsidRPr="008A0E94">
        <w:rPr>
          <w:rFonts w:ascii="Arial" w:hAnsi="Arial" w:cs="Arial"/>
          <w:sz w:val="20"/>
        </w:rPr>
        <w:t xml:space="preserve">drugem </w:t>
      </w:r>
      <w:r w:rsidR="009E104E" w:rsidRPr="008A0E94">
        <w:rPr>
          <w:rFonts w:ascii="Arial" w:hAnsi="Arial" w:cs="Arial"/>
          <w:sz w:val="20"/>
        </w:rPr>
        <w:t>razpisn</w:t>
      </w:r>
      <w:r w:rsidR="00340A3D" w:rsidRPr="008A0E94">
        <w:rPr>
          <w:rFonts w:ascii="Arial" w:hAnsi="Arial" w:cs="Arial"/>
          <w:sz w:val="20"/>
        </w:rPr>
        <w:t>em</w:t>
      </w:r>
      <w:r w:rsidR="009E104E" w:rsidRPr="008A0E94">
        <w:rPr>
          <w:rFonts w:ascii="Arial" w:hAnsi="Arial" w:cs="Arial"/>
          <w:sz w:val="20"/>
        </w:rPr>
        <w:t xml:space="preserve"> področj</w:t>
      </w:r>
      <w:r w:rsidR="00340A3D" w:rsidRPr="008A0E94">
        <w:rPr>
          <w:rFonts w:ascii="Arial" w:hAnsi="Arial" w:cs="Arial"/>
          <w:sz w:val="20"/>
        </w:rPr>
        <w:t>u</w:t>
      </w:r>
      <w:r w:rsidR="009E104E" w:rsidRPr="008A0E94">
        <w:rPr>
          <w:rFonts w:ascii="Arial" w:hAnsi="Arial" w:cs="Arial"/>
          <w:sz w:val="20"/>
        </w:rPr>
        <w:t xml:space="preserve"> najvišje ocenjeni.</w:t>
      </w:r>
    </w:p>
    <w:p w14:paraId="129B06FB" w14:textId="77777777" w:rsidR="00B05B3C" w:rsidRPr="008A0E94" w:rsidRDefault="00B05B3C" w:rsidP="006A6B3E">
      <w:pPr>
        <w:pStyle w:val="Telobesedila"/>
        <w:spacing w:line="276" w:lineRule="auto"/>
        <w:ind w:right="-32"/>
        <w:jc w:val="both"/>
        <w:rPr>
          <w:rFonts w:ascii="Arial" w:hAnsi="Arial" w:cs="Arial"/>
          <w:sz w:val="20"/>
        </w:rPr>
      </w:pPr>
    </w:p>
    <w:p w14:paraId="43D9DF80" w14:textId="518844D9" w:rsidR="00C53253" w:rsidRPr="008A0E94" w:rsidRDefault="00C53253">
      <w:pPr>
        <w:pStyle w:val="Telobesedila"/>
        <w:spacing w:line="276" w:lineRule="auto"/>
        <w:ind w:right="-32"/>
        <w:jc w:val="both"/>
        <w:rPr>
          <w:rFonts w:ascii="Arial" w:hAnsi="Arial" w:cs="Arial"/>
          <w:sz w:val="20"/>
        </w:rPr>
      </w:pPr>
      <w:r w:rsidRPr="008A0E94">
        <w:rPr>
          <w:rFonts w:ascii="Arial" w:hAnsi="Arial" w:cs="Arial"/>
          <w:sz w:val="20"/>
        </w:rPr>
        <w:t>Točkovanje posamezne vloge opravi vsak član komisije v skladu z vsemi omenjenimi kriteriji.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50A2398B" w14:textId="77777777" w:rsidR="00C53253" w:rsidRPr="008A0E94" w:rsidRDefault="00C53253">
      <w:pPr>
        <w:pStyle w:val="Telobesedila"/>
        <w:spacing w:line="276" w:lineRule="auto"/>
        <w:ind w:right="-32"/>
        <w:jc w:val="both"/>
        <w:rPr>
          <w:rFonts w:ascii="Arial" w:hAnsi="Arial" w:cs="Arial"/>
          <w:sz w:val="20"/>
        </w:rPr>
      </w:pPr>
    </w:p>
    <w:p w14:paraId="4CC62580" w14:textId="1128DDC3" w:rsidR="00F06B9C" w:rsidRPr="008A0E94" w:rsidRDefault="004F74A2" w:rsidP="006A6B3E">
      <w:pPr>
        <w:pStyle w:val="Telobesedila"/>
        <w:spacing w:line="276" w:lineRule="auto"/>
        <w:ind w:right="-32"/>
        <w:jc w:val="both"/>
        <w:rPr>
          <w:rFonts w:ascii="Arial" w:hAnsi="Arial" w:cs="Arial"/>
          <w:sz w:val="20"/>
        </w:rPr>
      </w:pPr>
      <w:r w:rsidRPr="008A0E94">
        <w:rPr>
          <w:rFonts w:ascii="Arial" w:hAnsi="Arial" w:cs="Arial"/>
          <w:sz w:val="20"/>
        </w:rPr>
        <w:t xml:space="preserve">Če bi po ocenjevanju komisije imelo več </w:t>
      </w:r>
      <w:r w:rsidR="0007359C" w:rsidRPr="008A0E94">
        <w:rPr>
          <w:rFonts w:ascii="Arial" w:hAnsi="Arial" w:cs="Arial"/>
          <w:sz w:val="20"/>
        </w:rPr>
        <w:t xml:space="preserve">vlog </w:t>
      </w:r>
      <w:r w:rsidRPr="008A0E94">
        <w:rPr>
          <w:rFonts w:ascii="Arial" w:hAnsi="Arial" w:cs="Arial"/>
          <w:sz w:val="20"/>
        </w:rPr>
        <w:t xml:space="preserve">enako število točk in na ta način ne bi bilo mogoče določiti dveh najvišje ocenjenih </w:t>
      </w:r>
      <w:r w:rsidR="0007359C" w:rsidRPr="008A0E94">
        <w:rPr>
          <w:rFonts w:ascii="Arial" w:hAnsi="Arial" w:cs="Arial"/>
          <w:sz w:val="20"/>
        </w:rPr>
        <w:t>vlog</w:t>
      </w:r>
      <w:r w:rsidRPr="008A0E94">
        <w:rPr>
          <w:rFonts w:ascii="Arial" w:hAnsi="Arial" w:cs="Arial"/>
          <w:sz w:val="20"/>
        </w:rPr>
        <w:t xml:space="preserve">, se med </w:t>
      </w:r>
      <w:r w:rsidR="0007359C" w:rsidRPr="008A0E94">
        <w:rPr>
          <w:rFonts w:ascii="Arial" w:hAnsi="Arial" w:cs="Arial"/>
          <w:sz w:val="20"/>
        </w:rPr>
        <w:t xml:space="preserve">vlogami </w:t>
      </w:r>
      <w:r w:rsidRPr="008A0E94">
        <w:rPr>
          <w:rFonts w:ascii="Arial" w:hAnsi="Arial" w:cs="Arial"/>
          <w:sz w:val="20"/>
        </w:rPr>
        <w:t xml:space="preserve">z enakim seštevkom točk za sofinanciranje izbere tisto </w:t>
      </w:r>
      <w:r w:rsidR="0007359C" w:rsidRPr="008A0E94">
        <w:rPr>
          <w:rFonts w:ascii="Arial" w:hAnsi="Arial" w:cs="Arial"/>
          <w:sz w:val="20"/>
        </w:rPr>
        <w:t>vlogo</w:t>
      </w:r>
      <w:r w:rsidRPr="008A0E94">
        <w:rPr>
          <w:rFonts w:ascii="Arial" w:hAnsi="Arial" w:cs="Arial"/>
          <w:sz w:val="20"/>
        </w:rPr>
        <w:t xml:space="preserve">, ki </w:t>
      </w:r>
      <w:r w:rsidR="00586465" w:rsidRPr="008A0E94">
        <w:rPr>
          <w:rFonts w:ascii="Arial" w:hAnsi="Arial" w:cs="Arial"/>
          <w:sz w:val="20"/>
        </w:rPr>
        <w:t>ima</w:t>
      </w:r>
      <w:r w:rsidR="00053170" w:rsidRPr="008A0E94">
        <w:rPr>
          <w:rFonts w:ascii="Arial" w:hAnsi="Arial" w:cs="Arial"/>
          <w:sz w:val="20"/>
        </w:rPr>
        <w:t xml:space="preserve"> višjo oceno po kriteriju </w:t>
      </w:r>
      <w:r w:rsidR="00650928" w:rsidRPr="008A0E94">
        <w:rPr>
          <w:rFonts w:ascii="Arial" w:hAnsi="Arial" w:cs="Arial"/>
          <w:sz w:val="20"/>
        </w:rPr>
        <w:t>c</w:t>
      </w:r>
      <w:r w:rsidR="00053170" w:rsidRPr="008A0E94">
        <w:rPr>
          <w:rFonts w:ascii="Arial" w:hAnsi="Arial" w:cs="Arial"/>
          <w:sz w:val="20"/>
        </w:rPr>
        <w:t xml:space="preserve"> iz točke 8.</w:t>
      </w:r>
      <w:r w:rsidR="00083599" w:rsidRPr="008A0E94">
        <w:rPr>
          <w:rFonts w:ascii="Arial" w:hAnsi="Arial" w:cs="Arial"/>
          <w:sz w:val="20"/>
        </w:rPr>
        <w:t>3</w:t>
      </w:r>
      <w:r w:rsidR="00053170" w:rsidRPr="008A0E94">
        <w:rPr>
          <w:rFonts w:ascii="Arial" w:hAnsi="Arial" w:cs="Arial"/>
          <w:sz w:val="20"/>
        </w:rPr>
        <w:t>.2.</w:t>
      </w:r>
    </w:p>
    <w:p w14:paraId="6C42B7E8" w14:textId="01ED07F5" w:rsidR="00586465" w:rsidRPr="008A0E94" w:rsidRDefault="00F06B9C" w:rsidP="006A6B3E">
      <w:pPr>
        <w:pStyle w:val="Telobesedila"/>
        <w:spacing w:line="276" w:lineRule="auto"/>
        <w:ind w:right="-32"/>
        <w:jc w:val="both"/>
        <w:rPr>
          <w:rFonts w:ascii="Arial" w:hAnsi="Arial" w:cs="Arial"/>
          <w:sz w:val="20"/>
        </w:rPr>
      </w:pPr>
      <w:r w:rsidRPr="008A0E94">
        <w:rPr>
          <w:rFonts w:ascii="Arial" w:hAnsi="Arial" w:cs="Arial"/>
          <w:sz w:val="20"/>
        </w:rPr>
        <w:t xml:space="preserve"> </w:t>
      </w:r>
    </w:p>
    <w:p w14:paraId="292FDDBE" w14:textId="3B889FDB" w:rsidR="00F06B9C" w:rsidRPr="008A0E94" w:rsidRDefault="00B75B78" w:rsidP="006A6B3E">
      <w:pPr>
        <w:pStyle w:val="Telobesedila"/>
        <w:spacing w:line="276" w:lineRule="auto"/>
        <w:ind w:right="-32"/>
        <w:jc w:val="both"/>
        <w:rPr>
          <w:rFonts w:ascii="Arial" w:hAnsi="Arial" w:cs="Arial"/>
          <w:sz w:val="20"/>
        </w:rPr>
      </w:pPr>
      <w:r w:rsidRPr="008A0E94">
        <w:rPr>
          <w:rFonts w:ascii="Arial" w:hAnsi="Arial" w:cs="Arial"/>
          <w:sz w:val="20"/>
        </w:rPr>
        <w:t xml:space="preserve">Če tudi po tem kriteriju ne bi bilo mogoče razlikovati (oziroma bi imele primerjane </w:t>
      </w:r>
      <w:r w:rsidR="0007359C" w:rsidRPr="008A0E94">
        <w:rPr>
          <w:rFonts w:ascii="Arial" w:hAnsi="Arial" w:cs="Arial"/>
          <w:sz w:val="20"/>
        </w:rPr>
        <w:t xml:space="preserve">vloge </w:t>
      </w:r>
      <w:r w:rsidRPr="008A0E94">
        <w:rPr>
          <w:rFonts w:ascii="Arial" w:hAnsi="Arial" w:cs="Arial"/>
          <w:sz w:val="20"/>
        </w:rPr>
        <w:t xml:space="preserve">enako oceno tega kriterija), se med </w:t>
      </w:r>
      <w:r w:rsidR="0007359C" w:rsidRPr="008A0E94">
        <w:rPr>
          <w:rFonts w:ascii="Arial" w:hAnsi="Arial" w:cs="Arial"/>
          <w:sz w:val="20"/>
        </w:rPr>
        <w:t xml:space="preserve">vlogami </w:t>
      </w:r>
      <w:r w:rsidRPr="008A0E94">
        <w:rPr>
          <w:rFonts w:ascii="Arial" w:hAnsi="Arial" w:cs="Arial"/>
          <w:sz w:val="20"/>
        </w:rPr>
        <w:t xml:space="preserve">z enakim seštevkom točk za sofinanciranje izbere tisto </w:t>
      </w:r>
      <w:r w:rsidR="0007359C" w:rsidRPr="008A0E94">
        <w:rPr>
          <w:rFonts w:ascii="Arial" w:hAnsi="Arial" w:cs="Arial"/>
          <w:sz w:val="20"/>
        </w:rPr>
        <w:t>vlogo</w:t>
      </w:r>
      <w:r w:rsidRPr="008A0E94">
        <w:rPr>
          <w:rFonts w:ascii="Arial" w:hAnsi="Arial" w:cs="Arial"/>
          <w:sz w:val="20"/>
        </w:rPr>
        <w:t xml:space="preserve">, ki ima višjo oceno po kriteriju </w:t>
      </w:r>
      <w:r w:rsidR="00650928" w:rsidRPr="008A0E94">
        <w:rPr>
          <w:rFonts w:ascii="Arial" w:hAnsi="Arial" w:cs="Arial"/>
          <w:sz w:val="20"/>
        </w:rPr>
        <w:t xml:space="preserve">d </w:t>
      </w:r>
      <w:r w:rsidRPr="008A0E94">
        <w:rPr>
          <w:rFonts w:ascii="Arial" w:hAnsi="Arial" w:cs="Arial"/>
          <w:sz w:val="20"/>
        </w:rPr>
        <w:t>iz točke 8.</w:t>
      </w:r>
      <w:r w:rsidR="00083599" w:rsidRPr="008A0E94">
        <w:rPr>
          <w:rFonts w:ascii="Arial" w:hAnsi="Arial" w:cs="Arial"/>
          <w:sz w:val="20"/>
        </w:rPr>
        <w:t>3</w:t>
      </w:r>
      <w:r w:rsidRPr="008A0E94">
        <w:rPr>
          <w:rFonts w:ascii="Arial" w:hAnsi="Arial" w:cs="Arial"/>
          <w:sz w:val="20"/>
        </w:rPr>
        <w:t>.2.</w:t>
      </w:r>
    </w:p>
    <w:p w14:paraId="5A809285" w14:textId="77777777" w:rsidR="00B75B78" w:rsidRPr="008A0E94" w:rsidRDefault="00B75B78" w:rsidP="006A6B3E">
      <w:pPr>
        <w:pStyle w:val="Telobesedila"/>
        <w:spacing w:line="276" w:lineRule="auto"/>
        <w:ind w:right="-32"/>
        <w:jc w:val="both"/>
        <w:rPr>
          <w:rFonts w:ascii="Arial" w:hAnsi="Arial" w:cs="Arial"/>
          <w:sz w:val="20"/>
        </w:rPr>
      </w:pPr>
    </w:p>
    <w:p w14:paraId="6E6E371F" w14:textId="39B0B052" w:rsidR="00F06B9C" w:rsidRPr="008A0E94" w:rsidRDefault="00F06B9C" w:rsidP="006A6B3E">
      <w:pPr>
        <w:pStyle w:val="Telobesedila"/>
        <w:spacing w:line="276" w:lineRule="auto"/>
        <w:ind w:right="-32"/>
        <w:jc w:val="both"/>
        <w:rPr>
          <w:rFonts w:ascii="Arial" w:hAnsi="Arial" w:cs="Arial"/>
          <w:sz w:val="20"/>
        </w:rPr>
      </w:pPr>
      <w:r w:rsidRPr="008A0E94">
        <w:rPr>
          <w:rFonts w:ascii="Arial" w:hAnsi="Arial" w:cs="Arial"/>
          <w:sz w:val="20"/>
        </w:rPr>
        <w:t xml:space="preserve">Če tudi po tem kriteriju ne bi bilo mogoče razlikovati (oziroma bi imele primerjane </w:t>
      </w:r>
      <w:r w:rsidR="0007359C" w:rsidRPr="008A0E94">
        <w:rPr>
          <w:rFonts w:ascii="Arial" w:hAnsi="Arial" w:cs="Arial"/>
          <w:sz w:val="20"/>
        </w:rPr>
        <w:t xml:space="preserve">vloge </w:t>
      </w:r>
      <w:r w:rsidRPr="008A0E94">
        <w:rPr>
          <w:rFonts w:ascii="Arial" w:hAnsi="Arial" w:cs="Arial"/>
          <w:sz w:val="20"/>
        </w:rPr>
        <w:t xml:space="preserve">enako oceno tega kriterija), se v sofinanciranje sprejme </w:t>
      </w:r>
      <w:r w:rsidR="0007359C" w:rsidRPr="008A0E94">
        <w:rPr>
          <w:rFonts w:ascii="Arial" w:hAnsi="Arial" w:cs="Arial"/>
          <w:sz w:val="20"/>
        </w:rPr>
        <w:t>vloga</w:t>
      </w:r>
      <w:r w:rsidRPr="008A0E94">
        <w:rPr>
          <w:rFonts w:ascii="Arial" w:hAnsi="Arial" w:cs="Arial"/>
          <w:sz w:val="20"/>
        </w:rPr>
        <w:t xml:space="preserve">, ki ima večji odstotek finančne </w:t>
      </w:r>
      <w:r w:rsidRPr="008A0E94">
        <w:rPr>
          <w:rFonts w:ascii="Arial" w:hAnsi="Arial" w:cs="Arial"/>
          <w:sz w:val="20"/>
        </w:rPr>
        <w:lastRenderedPageBreak/>
        <w:t>soudeleženosti izvajalca z lastnimi in drugimi pridobljenimi sredstvi (razen predvidenih sredstev ministrstva).</w:t>
      </w:r>
    </w:p>
    <w:bookmarkEnd w:id="38"/>
    <w:p w14:paraId="5CCF0CA3" w14:textId="77777777" w:rsidR="00586465" w:rsidRPr="008A0E94" w:rsidRDefault="00586465">
      <w:pPr>
        <w:pStyle w:val="Telobesedila"/>
        <w:spacing w:line="276" w:lineRule="auto"/>
        <w:ind w:right="-32"/>
        <w:rPr>
          <w:rFonts w:ascii="Arial" w:hAnsi="Arial" w:cs="Arial"/>
          <w:sz w:val="20"/>
        </w:rPr>
      </w:pPr>
    </w:p>
    <w:p w14:paraId="411DB6BD" w14:textId="126A5D8E" w:rsidR="00F07881" w:rsidRPr="008A0E94" w:rsidRDefault="00F07881" w:rsidP="00F07881">
      <w:pPr>
        <w:pStyle w:val="Telobesedila"/>
        <w:spacing w:line="276" w:lineRule="auto"/>
        <w:ind w:right="-32"/>
        <w:jc w:val="both"/>
        <w:rPr>
          <w:rFonts w:ascii="Arial" w:hAnsi="Arial" w:cs="Arial"/>
          <w:sz w:val="20"/>
        </w:rPr>
      </w:pPr>
      <w:r w:rsidRPr="008A0E94">
        <w:rPr>
          <w:rFonts w:ascii="Arial" w:hAnsi="Arial" w:cs="Arial"/>
          <w:sz w:val="20"/>
        </w:rPr>
        <w:t xml:space="preserve">V okviru razpoložljivih sredstev na posameznem </w:t>
      </w:r>
      <w:r w:rsidR="00713A71" w:rsidRPr="008A0E94">
        <w:rPr>
          <w:rFonts w:ascii="Arial" w:hAnsi="Arial" w:cs="Arial"/>
          <w:sz w:val="20"/>
        </w:rPr>
        <w:t xml:space="preserve">drugem </w:t>
      </w:r>
      <w:r w:rsidRPr="008A0E94">
        <w:rPr>
          <w:rFonts w:ascii="Arial" w:hAnsi="Arial" w:cs="Arial"/>
          <w:sz w:val="20"/>
        </w:rPr>
        <w:t>razpisnem področju bodo:</w:t>
      </w:r>
    </w:p>
    <w:p w14:paraId="2BF84182" w14:textId="4A690492" w:rsidR="00F07881" w:rsidRPr="008A0E94" w:rsidRDefault="00F07881" w:rsidP="00F07881">
      <w:pPr>
        <w:pStyle w:val="Telobesedila"/>
        <w:numPr>
          <w:ilvl w:val="0"/>
          <w:numId w:val="80"/>
        </w:numPr>
        <w:spacing w:line="276" w:lineRule="auto"/>
        <w:ind w:right="-32"/>
        <w:jc w:val="both"/>
        <w:rPr>
          <w:rFonts w:ascii="Arial" w:hAnsi="Arial" w:cs="Arial"/>
          <w:sz w:val="20"/>
        </w:rPr>
      </w:pPr>
      <w:r w:rsidRPr="008A0E94">
        <w:rPr>
          <w:rFonts w:ascii="Arial" w:hAnsi="Arial" w:cs="Arial"/>
          <w:sz w:val="20"/>
        </w:rPr>
        <w:t xml:space="preserve">programi prijaviteljev, ki </w:t>
      </w:r>
      <w:r w:rsidR="0007359C" w:rsidRPr="008A0E94">
        <w:rPr>
          <w:rFonts w:ascii="Arial" w:hAnsi="Arial" w:cs="Arial"/>
          <w:sz w:val="20"/>
        </w:rPr>
        <w:t xml:space="preserve">bodo prejeli </w:t>
      </w:r>
      <w:r w:rsidRPr="008A0E94">
        <w:rPr>
          <w:rFonts w:ascii="Arial" w:hAnsi="Arial" w:cs="Arial"/>
          <w:sz w:val="20"/>
        </w:rPr>
        <w:t>od (vključno) 45 do 50 točk, sofinancirani v celotni zaprošeni vrednosti;</w:t>
      </w:r>
    </w:p>
    <w:p w14:paraId="6DF5F1B0" w14:textId="39E12A29" w:rsidR="00F07881" w:rsidRPr="008A0E94" w:rsidRDefault="00F07881" w:rsidP="00F07881">
      <w:pPr>
        <w:pStyle w:val="Telobesedila"/>
        <w:numPr>
          <w:ilvl w:val="0"/>
          <w:numId w:val="80"/>
        </w:numPr>
        <w:spacing w:line="276" w:lineRule="auto"/>
        <w:ind w:right="-32"/>
        <w:jc w:val="both"/>
        <w:rPr>
          <w:rFonts w:ascii="Arial" w:hAnsi="Arial" w:cs="Arial"/>
          <w:sz w:val="20"/>
        </w:rPr>
      </w:pPr>
      <w:r w:rsidRPr="008A0E94">
        <w:rPr>
          <w:rFonts w:ascii="Arial" w:hAnsi="Arial" w:cs="Arial"/>
          <w:sz w:val="20"/>
        </w:rPr>
        <w:t xml:space="preserve">programi prijaviteljev, ki </w:t>
      </w:r>
      <w:r w:rsidR="0007359C" w:rsidRPr="008A0E94">
        <w:rPr>
          <w:rFonts w:ascii="Arial" w:hAnsi="Arial" w:cs="Arial"/>
          <w:sz w:val="20"/>
        </w:rPr>
        <w:t xml:space="preserve">bodo prejeli </w:t>
      </w:r>
      <w:r w:rsidRPr="008A0E94">
        <w:rPr>
          <w:rFonts w:ascii="Arial" w:hAnsi="Arial" w:cs="Arial"/>
          <w:sz w:val="20"/>
        </w:rPr>
        <w:t xml:space="preserve">od (vključno) 40 do 44 točk, sofinancirani z 90 % zaprošene vrednosti. </w:t>
      </w:r>
    </w:p>
    <w:bookmarkEnd w:id="39"/>
    <w:bookmarkEnd w:id="34"/>
    <w:p w14:paraId="4759A161" w14:textId="77777777" w:rsidR="00F07881" w:rsidRPr="008A0E94" w:rsidRDefault="00F07881" w:rsidP="00F07881">
      <w:pPr>
        <w:pStyle w:val="Telobesedila"/>
        <w:spacing w:line="276" w:lineRule="auto"/>
        <w:ind w:right="-32"/>
        <w:jc w:val="both"/>
        <w:rPr>
          <w:rFonts w:ascii="Arial" w:hAnsi="Arial" w:cs="Arial"/>
          <w:sz w:val="20"/>
        </w:rPr>
      </w:pPr>
    </w:p>
    <w:p w14:paraId="0C7C747D" w14:textId="290EAD0D" w:rsidR="00F07881" w:rsidRPr="008A0E94" w:rsidRDefault="00F07881" w:rsidP="00F07881">
      <w:pPr>
        <w:pStyle w:val="Telobesedila"/>
        <w:spacing w:line="276" w:lineRule="auto"/>
        <w:ind w:right="-32"/>
        <w:jc w:val="both"/>
        <w:rPr>
          <w:rFonts w:ascii="Arial" w:hAnsi="Arial" w:cs="Arial"/>
          <w:sz w:val="20"/>
        </w:rPr>
      </w:pPr>
      <w:r w:rsidRPr="008A0E94">
        <w:rPr>
          <w:rFonts w:ascii="Arial" w:hAnsi="Arial" w:cs="Arial"/>
          <w:sz w:val="20"/>
        </w:rPr>
        <w:t xml:space="preserve">Pri sprejemanju programov v sofinanciranje v okviru razpoložljivih sredstev na posameznem </w:t>
      </w:r>
      <w:r w:rsidR="005B4166" w:rsidRPr="008A0E94">
        <w:rPr>
          <w:rFonts w:ascii="Arial" w:hAnsi="Arial" w:cs="Arial"/>
          <w:sz w:val="20"/>
        </w:rPr>
        <w:t xml:space="preserve">drugem </w:t>
      </w:r>
      <w:r w:rsidRPr="008A0E94">
        <w:rPr>
          <w:rFonts w:ascii="Arial" w:hAnsi="Arial" w:cs="Arial"/>
          <w:sz w:val="20"/>
        </w:rPr>
        <w:t>razpisnem področju bo upoštevano načelo, da je vsak program, sprejet v sofinanciranje, sofinanciran v višini, kot je določeno v prejšnjem odstavku.</w:t>
      </w:r>
    </w:p>
    <w:p w14:paraId="4114DEA1" w14:textId="77777777" w:rsidR="00336BF7" w:rsidRPr="008A0E94" w:rsidRDefault="00336BF7">
      <w:pPr>
        <w:pStyle w:val="Telobesedila"/>
        <w:spacing w:line="276" w:lineRule="auto"/>
        <w:ind w:right="-32"/>
        <w:jc w:val="both"/>
        <w:rPr>
          <w:rFonts w:ascii="Arial" w:hAnsi="Arial" w:cs="Arial"/>
          <w:sz w:val="20"/>
        </w:rPr>
      </w:pPr>
    </w:p>
    <w:p w14:paraId="0507F4DB" w14:textId="77777777" w:rsidR="00650928" w:rsidRPr="008A0E94" w:rsidRDefault="00650928" w:rsidP="006A6B3E">
      <w:pPr>
        <w:pStyle w:val="Telobesedila"/>
        <w:spacing w:line="276" w:lineRule="auto"/>
        <w:ind w:right="-32"/>
        <w:jc w:val="both"/>
        <w:rPr>
          <w:rFonts w:ascii="Arial" w:hAnsi="Arial" w:cs="Arial"/>
          <w:sz w:val="20"/>
        </w:rPr>
      </w:pPr>
    </w:p>
    <w:p w14:paraId="1E87034D" w14:textId="756598DC" w:rsidR="007107F4" w:rsidRPr="008A0E94" w:rsidRDefault="003F4650" w:rsidP="006A6B3E">
      <w:pPr>
        <w:pStyle w:val="Telobesedila"/>
        <w:spacing w:line="276" w:lineRule="auto"/>
        <w:ind w:right="-32"/>
        <w:jc w:val="both"/>
        <w:rPr>
          <w:rFonts w:ascii="Arial" w:hAnsi="Arial" w:cs="Arial"/>
          <w:b/>
          <w:sz w:val="20"/>
        </w:rPr>
      </w:pPr>
      <w:bookmarkStart w:id="40" w:name="_Hlk77765051"/>
      <w:r w:rsidRPr="008A0E94">
        <w:rPr>
          <w:rFonts w:ascii="Arial" w:hAnsi="Arial" w:cs="Arial"/>
          <w:b/>
          <w:sz w:val="20"/>
        </w:rPr>
        <w:t>10</w:t>
      </w:r>
      <w:r w:rsidR="004729D0" w:rsidRPr="008A0E94">
        <w:rPr>
          <w:rFonts w:ascii="Arial" w:hAnsi="Arial" w:cs="Arial"/>
          <w:b/>
          <w:sz w:val="20"/>
        </w:rPr>
        <w:t>.</w:t>
      </w:r>
      <w:r w:rsidR="00C53253" w:rsidRPr="008A0E94">
        <w:rPr>
          <w:rFonts w:ascii="Arial" w:hAnsi="Arial" w:cs="Arial"/>
          <w:b/>
          <w:sz w:val="20"/>
        </w:rPr>
        <w:tab/>
      </w:r>
      <w:r w:rsidR="004C2F34" w:rsidRPr="008A0E94">
        <w:rPr>
          <w:rFonts w:ascii="Arial" w:hAnsi="Arial" w:cs="Arial"/>
          <w:b/>
          <w:sz w:val="20"/>
        </w:rPr>
        <w:t>Poraba dodeljenih sredstev</w:t>
      </w:r>
      <w:bookmarkEnd w:id="40"/>
    </w:p>
    <w:p w14:paraId="3F65646D" w14:textId="5307C0FA" w:rsidR="00AE5B47" w:rsidRPr="008A0E94" w:rsidRDefault="007107F4" w:rsidP="006A6B3E">
      <w:pPr>
        <w:pStyle w:val="Telobesedila"/>
        <w:spacing w:line="276" w:lineRule="auto"/>
        <w:ind w:right="-32"/>
        <w:jc w:val="both"/>
        <w:rPr>
          <w:rFonts w:ascii="Arial" w:hAnsi="Arial" w:cs="Arial"/>
          <w:sz w:val="20"/>
        </w:rPr>
      </w:pPr>
      <w:r w:rsidRPr="008A0E94">
        <w:rPr>
          <w:rFonts w:ascii="Arial" w:hAnsi="Arial" w:cs="Arial"/>
          <w:sz w:val="20"/>
        </w:rPr>
        <w:t xml:space="preserve">Z izvajalcem izbranega programa bo </w:t>
      </w:r>
      <w:r w:rsidR="005535DE" w:rsidRPr="008A0E94">
        <w:rPr>
          <w:rFonts w:ascii="Arial" w:hAnsi="Arial" w:cs="Arial"/>
          <w:sz w:val="20"/>
        </w:rPr>
        <w:t xml:space="preserve">na podlagi odločbe </w:t>
      </w:r>
      <w:r w:rsidRPr="008A0E94">
        <w:rPr>
          <w:rFonts w:ascii="Arial" w:hAnsi="Arial" w:cs="Arial"/>
          <w:sz w:val="20"/>
        </w:rPr>
        <w:t>sklenjena pogodba za obdobje trajanja razpisa</w:t>
      </w:r>
      <w:r w:rsidR="00B9569F" w:rsidRPr="008A0E94">
        <w:rPr>
          <w:rFonts w:ascii="Arial" w:hAnsi="Arial" w:cs="Arial"/>
          <w:sz w:val="20"/>
        </w:rPr>
        <w:t xml:space="preserve">. Ob letnem pozivu k predložitvi programa za </w:t>
      </w:r>
      <w:r w:rsidR="00710B45" w:rsidRPr="008A0E94">
        <w:rPr>
          <w:rFonts w:ascii="Arial" w:hAnsi="Arial" w:cs="Arial"/>
          <w:sz w:val="20"/>
        </w:rPr>
        <w:t>naslednje</w:t>
      </w:r>
      <w:r w:rsidR="00B9569F" w:rsidRPr="008A0E94">
        <w:rPr>
          <w:rFonts w:ascii="Arial" w:hAnsi="Arial" w:cs="Arial"/>
          <w:sz w:val="20"/>
        </w:rPr>
        <w:t xml:space="preserve"> leto</w:t>
      </w:r>
      <w:r w:rsidR="005535DE" w:rsidRPr="008A0E94">
        <w:rPr>
          <w:rFonts w:ascii="Arial" w:hAnsi="Arial" w:cs="Arial"/>
          <w:sz w:val="20"/>
        </w:rPr>
        <w:t xml:space="preserve"> ali v primeru drugih objektivnih sprememb, ki vplivajo na pogodbeno razmerje,</w:t>
      </w:r>
      <w:r w:rsidRPr="008A0E94">
        <w:rPr>
          <w:rFonts w:ascii="Arial" w:hAnsi="Arial" w:cs="Arial"/>
          <w:sz w:val="20"/>
        </w:rPr>
        <w:t xml:space="preserve"> </w:t>
      </w:r>
      <w:r w:rsidR="00B03846" w:rsidRPr="008A0E94">
        <w:rPr>
          <w:rFonts w:ascii="Arial" w:hAnsi="Arial" w:cs="Arial"/>
          <w:sz w:val="20"/>
        </w:rPr>
        <w:t xml:space="preserve">bodo z izvajalcem sklenjeni </w:t>
      </w:r>
      <w:r w:rsidRPr="008A0E94">
        <w:rPr>
          <w:rFonts w:ascii="Arial" w:hAnsi="Arial" w:cs="Arial"/>
          <w:sz w:val="20"/>
        </w:rPr>
        <w:t>dodatki k pogodbi, v katerih bosta določena dokončen obseg programa v posameznem letu in dokončna višina sredstev za izvedbo programa v določenem letu</w:t>
      </w:r>
      <w:r w:rsidR="005535DE" w:rsidRPr="008A0E94">
        <w:rPr>
          <w:rFonts w:ascii="Arial" w:hAnsi="Arial" w:cs="Arial"/>
          <w:sz w:val="20"/>
        </w:rPr>
        <w:t xml:space="preserve"> ter </w:t>
      </w:r>
      <w:r w:rsidR="000E402C" w:rsidRPr="008A0E94">
        <w:rPr>
          <w:rFonts w:ascii="Arial" w:hAnsi="Arial" w:cs="Arial"/>
          <w:sz w:val="20"/>
        </w:rPr>
        <w:t xml:space="preserve">opredeljene druge morebitne spremembe, </w:t>
      </w:r>
      <w:r w:rsidR="0007359C" w:rsidRPr="008A0E94">
        <w:rPr>
          <w:rFonts w:ascii="Arial" w:hAnsi="Arial" w:cs="Arial"/>
          <w:sz w:val="20"/>
        </w:rPr>
        <w:t>po</w:t>
      </w:r>
      <w:r w:rsidR="000E402C" w:rsidRPr="008A0E94">
        <w:rPr>
          <w:rFonts w:ascii="Arial" w:hAnsi="Arial" w:cs="Arial"/>
          <w:sz w:val="20"/>
        </w:rPr>
        <w:t xml:space="preserve">vezane </w:t>
      </w:r>
      <w:r w:rsidR="0007359C" w:rsidRPr="008A0E94">
        <w:rPr>
          <w:rFonts w:ascii="Arial" w:hAnsi="Arial" w:cs="Arial"/>
          <w:sz w:val="20"/>
        </w:rPr>
        <w:t xml:space="preserve">z </w:t>
      </w:r>
      <w:r w:rsidR="000E402C" w:rsidRPr="008A0E94">
        <w:rPr>
          <w:rFonts w:ascii="Arial" w:hAnsi="Arial" w:cs="Arial"/>
          <w:sz w:val="20"/>
        </w:rPr>
        <w:t>izvedbo izbranega programa</w:t>
      </w:r>
      <w:r w:rsidR="00F837EF" w:rsidRPr="008A0E94">
        <w:rPr>
          <w:rFonts w:ascii="Arial" w:hAnsi="Arial" w:cs="Arial"/>
          <w:sz w:val="20"/>
        </w:rPr>
        <w:t xml:space="preserve"> in pogodben</w:t>
      </w:r>
      <w:r w:rsidR="00083599" w:rsidRPr="008A0E94">
        <w:rPr>
          <w:rFonts w:ascii="Arial" w:hAnsi="Arial" w:cs="Arial"/>
          <w:sz w:val="20"/>
        </w:rPr>
        <w:t>im</w:t>
      </w:r>
      <w:r w:rsidR="00F837EF" w:rsidRPr="008A0E94">
        <w:rPr>
          <w:rFonts w:ascii="Arial" w:hAnsi="Arial" w:cs="Arial"/>
          <w:sz w:val="20"/>
        </w:rPr>
        <w:t xml:space="preserve"> razmerje</w:t>
      </w:r>
      <w:r w:rsidR="00083599" w:rsidRPr="008A0E94">
        <w:rPr>
          <w:rFonts w:ascii="Arial" w:hAnsi="Arial" w:cs="Arial"/>
          <w:sz w:val="20"/>
        </w:rPr>
        <w:t>m</w:t>
      </w:r>
      <w:r w:rsidRPr="008A0E94">
        <w:rPr>
          <w:rFonts w:ascii="Arial" w:hAnsi="Arial" w:cs="Arial"/>
          <w:sz w:val="20"/>
        </w:rPr>
        <w:t xml:space="preserve">. </w:t>
      </w:r>
      <w:r w:rsidR="00294C59" w:rsidRPr="008A0E94">
        <w:rPr>
          <w:rFonts w:ascii="Arial" w:hAnsi="Arial" w:cs="Arial"/>
          <w:sz w:val="20"/>
        </w:rPr>
        <w:t>V primeru zmanjšanja vrednosti projekta v posameznem letu sofinanciranja se višina sofinanciranja prilagodi glede na z odločbo odobreni delež sofinanciranja projekta.</w:t>
      </w:r>
    </w:p>
    <w:p w14:paraId="65EFAFB6" w14:textId="77777777" w:rsidR="00C53253" w:rsidRPr="008A0E94" w:rsidRDefault="00C53253">
      <w:pPr>
        <w:pStyle w:val="Telobesedila"/>
        <w:spacing w:line="276" w:lineRule="auto"/>
        <w:ind w:right="-32"/>
        <w:jc w:val="both"/>
        <w:rPr>
          <w:rFonts w:ascii="Arial" w:hAnsi="Arial" w:cs="Arial"/>
          <w:sz w:val="20"/>
        </w:rPr>
      </w:pPr>
    </w:p>
    <w:p w14:paraId="3C96562C" w14:textId="083B4C6D" w:rsidR="000E402C" w:rsidRPr="008A0E94" w:rsidRDefault="008F1065" w:rsidP="006A6B3E">
      <w:pPr>
        <w:pStyle w:val="Telobesedila"/>
        <w:spacing w:line="276" w:lineRule="auto"/>
        <w:ind w:right="-32"/>
        <w:jc w:val="both"/>
        <w:rPr>
          <w:rFonts w:ascii="Arial" w:hAnsi="Arial" w:cs="Arial"/>
          <w:sz w:val="20"/>
        </w:rPr>
      </w:pPr>
      <w:r w:rsidRPr="008A0E94">
        <w:rPr>
          <w:rFonts w:ascii="Arial" w:hAnsi="Arial" w:cs="Arial"/>
          <w:sz w:val="20"/>
        </w:rPr>
        <w:t>Izvajalec izbranega programa mora celotno obdobje trajanja razpisa izpolnjevati splošne in posebne pogoje razpisa</w:t>
      </w:r>
      <w:r w:rsidR="00AE5B47" w:rsidRPr="008A0E94">
        <w:rPr>
          <w:rFonts w:ascii="Arial" w:hAnsi="Arial" w:cs="Arial"/>
          <w:sz w:val="20"/>
        </w:rPr>
        <w:t xml:space="preserve"> na vseh področjih, ki so bila izbrana v sofinanciranje</w:t>
      </w:r>
      <w:r w:rsidR="000C0293" w:rsidRPr="008A0E94">
        <w:rPr>
          <w:rFonts w:ascii="Arial" w:hAnsi="Arial" w:cs="Arial"/>
          <w:sz w:val="20"/>
        </w:rPr>
        <w:t xml:space="preserve">, </w:t>
      </w:r>
      <w:bookmarkStart w:id="41" w:name="_Hlk77765095"/>
      <w:r w:rsidR="000C0293" w:rsidRPr="008A0E94">
        <w:rPr>
          <w:rFonts w:ascii="Arial" w:hAnsi="Arial" w:cs="Arial"/>
          <w:sz w:val="20"/>
        </w:rPr>
        <w:t>celotno vrednost programa za posamezno leto pa lahko spreminja le z utemeljenim pisnim predlogom</w:t>
      </w:r>
      <w:r w:rsidRPr="008A0E94">
        <w:rPr>
          <w:rFonts w:ascii="Arial" w:hAnsi="Arial" w:cs="Arial"/>
          <w:sz w:val="20"/>
        </w:rPr>
        <w:t xml:space="preserve">. </w:t>
      </w:r>
    </w:p>
    <w:bookmarkEnd w:id="41"/>
    <w:p w14:paraId="6E74AE79" w14:textId="0A46F1A9" w:rsidR="00870D36" w:rsidRPr="008A0E94" w:rsidRDefault="00870D36" w:rsidP="006A6B3E">
      <w:pPr>
        <w:pStyle w:val="Telobesedila"/>
        <w:spacing w:line="276" w:lineRule="auto"/>
        <w:ind w:right="-32"/>
        <w:jc w:val="both"/>
        <w:rPr>
          <w:rFonts w:ascii="Arial" w:hAnsi="Arial" w:cs="Arial"/>
          <w:sz w:val="20"/>
        </w:rPr>
      </w:pPr>
    </w:p>
    <w:p w14:paraId="559A60B7" w14:textId="7BD86D16" w:rsidR="00975660" w:rsidRPr="008A0E94" w:rsidRDefault="00870D36" w:rsidP="006A6B3E">
      <w:pPr>
        <w:pStyle w:val="Telobesedila"/>
        <w:spacing w:line="276" w:lineRule="auto"/>
        <w:ind w:right="-32"/>
        <w:jc w:val="both"/>
        <w:rPr>
          <w:rFonts w:ascii="Arial" w:hAnsi="Arial" w:cs="Arial"/>
          <w:sz w:val="20"/>
        </w:rPr>
      </w:pPr>
      <w:r w:rsidRPr="008A0E94">
        <w:rPr>
          <w:rFonts w:ascii="Arial" w:hAnsi="Arial" w:cs="Arial"/>
          <w:sz w:val="20"/>
        </w:rPr>
        <w:t xml:space="preserve">V času trajanja pogodbe lahko izvajalec programa ob </w:t>
      </w:r>
      <w:r w:rsidR="001415B3" w:rsidRPr="008A0E94">
        <w:rPr>
          <w:rFonts w:ascii="Arial" w:hAnsi="Arial" w:cs="Arial"/>
          <w:sz w:val="20"/>
        </w:rPr>
        <w:t xml:space="preserve">letnem pozivu k predložitvi programa za </w:t>
      </w:r>
      <w:r w:rsidR="00710B45" w:rsidRPr="008A0E94">
        <w:rPr>
          <w:rFonts w:ascii="Arial" w:hAnsi="Arial" w:cs="Arial"/>
          <w:sz w:val="20"/>
        </w:rPr>
        <w:t>naslednje</w:t>
      </w:r>
      <w:r w:rsidR="001415B3" w:rsidRPr="008A0E94">
        <w:rPr>
          <w:rFonts w:ascii="Arial" w:hAnsi="Arial" w:cs="Arial"/>
          <w:sz w:val="20"/>
        </w:rPr>
        <w:t xml:space="preserve"> leto predloži</w:t>
      </w:r>
      <w:r w:rsidR="00B9569F" w:rsidRPr="008A0E94">
        <w:rPr>
          <w:rFonts w:ascii="Arial" w:hAnsi="Arial" w:cs="Arial"/>
          <w:sz w:val="20"/>
        </w:rPr>
        <w:t xml:space="preserve"> </w:t>
      </w:r>
      <w:r w:rsidR="00315CDB" w:rsidRPr="008A0E94">
        <w:rPr>
          <w:rFonts w:ascii="Arial" w:hAnsi="Arial" w:cs="Arial"/>
          <w:sz w:val="20"/>
        </w:rPr>
        <w:t>programske enote</w:t>
      </w:r>
      <w:r w:rsidR="001415B3" w:rsidRPr="008A0E94">
        <w:rPr>
          <w:rFonts w:ascii="Arial" w:hAnsi="Arial" w:cs="Arial"/>
          <w:sz w:val="20"/>
        </w:rPr>
        <w:t xml:space="preserve"> </w:t>
      </w:r>
      <w:r w:rsidR="00B9569F" w:rsidRPr="008A0E94">
        <w:rPr>
          <w:rFonts w:ascii="Arial" w:hAnsi="Arial" w:cs="Arial"/>
          <w:sz w:val="20"/>
        </w:rPr>
        <w:t xml:space="preserve">iz programskih sklopov </w:t>
      </w:r>
      <w:r w:rsidR="00AE5B47" w:rsidRPr="008A0E94">
        <w:rPr>
          <w:rFonts w:ascii="Arial" w:hAnsi="Arial" w:cs="Arial"/>
          <w:sz w:val="20"/>
        </w:rPr>
        <w:t>tistih razpisnih</w:t>
      </w:r>
      <w:r w:rsidR="001415B3" w:rsidRPr="008A0E94">
        <w:rPr>
          <w:rFonts w:ascii="Arial" w:hAnsi="Arial" w:cs="Arial"/>
          <w:sz w:val="20"/>
        </w:rPr>
        <w:t xml:space="preserve"> področ</w:t>
      </w:r>
      <w:r w:rsidR="00AE5B47" w:rsidRPr="008A0E94">
        <w:rPr>
          <w:rFonts w:ascii="Arial" w:hAnsi="Arial" w:cs="Arial"/>
          <w:sz w:val="20"/>
        </w:rPr>
        <w:t>i</w:t>
      </w:r>
      <w:r w:rsidR="001415B3" w:rsidRPr="008A0E94">
        <w:rPr>
          <w:rFonts w:ascii="Arial" w:hAnsi="Arial" w:cs="Arial"/>
          <w:sz w:val="20"/>
        </w:rPr>
        <w:t xml:space="preserve">j, </w:t>
      </w:r>
      <w:r w:rsidR="00AE5B47" w:rsidRPr="008A0E94">
        <w:rPr>
          <w:rFonts w:ascii="Arial" w:hAnsi="Arial" w:cs="Arial"/>
          <w:sz w:val="20"/>
        </w:rPr>
        <w:t>ki so bil</w:t>
      </w:r>
      <w:r w:rsidR="00B05B3C" w:rsidRPr="008A0E94">
        <w:rPr>
          <w:rFonts w:ascii="Arial" w:hAnsi="Arial" w:cs="Arial"/>
          <w:sz w:val="20"/>
        </w:rPr>
        <w:t>a</w:t>
      </w:r>
      <w:r w:rsidR="00AE5B47" w:rsidRPr="008A0E94">
        <w:rPr>
          <w:rFonts w:ascii="Arial" w:hAnsi="Arial" w:cs="Arial"/>
          <w:sz w:val="20"/>
        </w:rPr>
        <w:t xml:space="preserve"> izbrana v sofinanciranje</w:t>
      </w:r>
      <w:r w:rsidR="00315CDB" w:rsidRPr="008A0E94">
        <w:rPr>
          <w:rFonts w:ascii="Arial" w:hAnsi="Arial" w:cs="Arial"/>
          <w:sz w:val="20"/>
        </w:rPr>
        <w:t>.</w:t>
      </w:r>
    </w:p>
    <w:p w14:paraId="38DDEA97" w14:textId="77777777" w:rsidR="00C222F4" w:rsidRPr="008A0E94" w:rsidRDefault="00C222F4" w:rsidP="006A6B3E">
      <w:pPr>
        <w:pStyle w:val="Telobesedila"/>
        <w:spacing w:line="276" w:lineRule="auto"/>
        <w:ind w:right="-32"/>
        <w:jc w:val="both"/>
        <w:rPr>
          <w:rFonts w:ascii="Arial" w:hAnsi="Arial" w:cs="Arial"/>
          <w:sz w:val="20"/>
        </w:rPr>
      </w:pPr>
    </w:p>
    <w:p w14:paraId="2ECD0A92" w14:textId="4CB32392" w:rsidR="004C6F96" w:rsidRPr="008A0E94" w:rsidRDefault="004C6F96" w:rsidP="006A6B3E">
      <w:pPr>
        <w:pStyle w:val="Telobesedila"/>
        <w:spacing w:line="276" w:lineRule="auto"/>
        <w:ind w:right="-32"/>
        <w:jc w:val="both"/>
        <w:rPr>
          <w:rFonts w:ascii="Arial" w:hAnsi="Arial" w:cs="Arial"/>
          <w:sz w:val="20"/>
        </w:rPr>
      </w:pPr>
      <w:r w:rsidRPr="008A0E94">
        <w:rPr>
          <w:rFonts w:ascii="Arial" w:hAnsi="Arial" w:cs="Arial"/>
          <w:sz w:val="20"/>
        </w:rPr>
        <w:t xml:space="preserve">Predvidena višina odobrenih sredstev sofinanciranja </w:t>
      </w:r>
      <w:r w:rsidR="00CF20A6" w:rsidRPr="008A0E94">
        <w:rPr>
          <w:rFonts w:ascii="Arial" w:hAnsi="Arial" w:cs="Arial"/>
          <w:sz w:val="20"/>
        </w:rPr>
        <w:t xml:space="preserve">izvajalca kulturnega programa </w:t>
      </w:r>
      <w:r w:rsidRPr="008A0E94">
        <w:rPr>
          <w:rFonts w:ascii="Arial" w:hAnsi="Arial" w:cs="Arial"/>
          <w:sz w:val="20"/>
        </w:rPr>
        <w:t>se lahko valorizira v skladu z javnofinančno zakonodajo upoštevajoč indeks kulturnih storitev, vključen v indeks življenjskih potrebščin (</w:t>
      </w:r>
      <w:r w:rsidR="0007359C" w:rsidRPr="008A0E94">
        <w:rPr>
          <w:rFonts w:ascii="Arial" w:hAnsi="Arial" w:cs="Arial"/>
          <w:sz w:val="20"/>
        </w:rPr>
        <w:t xml:space="preserve">če </w:t>
      </w:r>
      <w:r w:rsidRPr="008A0E94">
        <w:rPr>
          <w:rFonts w:ascii="Arial" w:hAnsi="Arial" w:cs="Arial"/>
          <w:sz w:val="20"/>
        </w:rPr>
        <w:t>se indeks kulturnih storitev kumulativno dvigne za 4</w:t>
      </w:r>
      <w:r w:rsidR="00E40FB4" w:rsidRPr="008A0E94">
        <w:rPr>
          <w:rFonts w:ascii="Arial" w:hAnsi="Arial" w:cs="Arial"/>
          <w:sz w:val="20"/>
        </w:rPr>
        <w:t xml:space="preserve"> </w:t>
      </w:r>
      <w:r w:rsidRPr="008A0E94">
        <w:rPr>
          <w:rFonts w:ascii="Arial" w:hAnsi="Arial" w:cs="Arial"/>
          <w:sz w:val="20"/>
        </w:rPr>
        <w:t>% ali več)</w:t>
      </w:r>
      <w:r w:rsidR="00AF2D04" w:rsidRPr="008A0E94">
        <w:rPr>
          <w:rFonts w:ascii="Arial" w:hAnsi="Arial" w:cs="Arial"/>
          <w:sz w:val="20"/>
        </w:rPr>
        <w:t xml:space="preserve">, </w:t>
      </w:r>
      <w:r w:rsidR="0007359C" w:rsidRPr="008A0E94">
        <w:rPr>
          <w:rFonts w:ascii="Arial" w:hAnsi="Arial" w:cs="Arial"/>
          <w:sz w:val="20"/>
        </w:rPr>
        <w:t xml:space="preserve">in sicer </w:t>
      </w:r>
      <w:r w:rsidR="00AF2D04" w:rsidRPr="008A0E94">
        <w:rPr>
          <w:rFonts w:ascii="Arial" w:hAnsi="Arial" w:cs="Arial"/>
          <w:sz w:val="20"/>
        </w:rPr>
        <w:t>v skladu z javnofinančnimi zmožnostmi.</w:t>
      </w:r>
    </w:p>
    <w:p w14:paraId="2D0BA236" w14:textId="77777777" w:rsidR="004C6F96" w:rsidRPr="008A0E94" w:rsidRDefault="004C6F96" w:rsidP="006A6B3E">
      <w:pPr>
        <w:pStyle w:val="Telobesedila"/>
        <w:spacing w:line="276" w:lineRule="auto"/>
        <w:ind w:right="-32"/>
        <w:jc w:val="both"/>
        <w:rPr>
          <w:rFonts w:ascii="Arial" w:hAnsi="Arial" w:cs="Arial"/>
          <w:sz w:val="20"/>
        </w:rPr>
      </w:pPr>
    </w:p>
    <w:p w14:paraId="44C06C1B" w14:textId="77777777" w:rsidR="00975660" w:rsidRPr="008A0E94" w:rsidRDefault="00975660" w:rsidP="006A6B3E">
      <w:pPr>
        <w:pStyle w:val="Telobesedila"/>
        <w:spacing w:line="276" w:lineRule="auto"/>
        <w:ind w:right="-32"/>
        <w:jc w:val="both"/>
        <w:rPr>
          <w:rFonts w:ascii="Arial" w:hAnsi="Arial" w:cs="Arial"/>
          <w:sz w:val="20"/>
        </w:rPr>
      </w:pPr>
    </w:p>
    <w:p w14:paraId="74E69A51" w14:textId="0CD487CE" w:rsidR="00C77B6E" w:rsidRPr="008A0E94" w:rsidRDefault="003F4650" w:rsidP="006A6B3E">
      <w:pPr>
        <w:pStyle w:val="Telobesedila"/>
        <w:spacing w:line="276" w:lineRule="auto"/>
        <w:ind w:right="-32"/>
        <w:jc w:val="both"/>
        <w:rPr>
          <w:rFonts w:ascii="Arial" w:hAnsi="Arial" w:cs="Arial"/>
          <w:b/>
          <w:bCs/>
          <w:sz w:val="20"/>
        </w:rPr>
      </w:pPr>
      <w:r w:rsidRPr="008A0E94">
        <w:rPr>
          <w:rFonts w:ascii="Arial" w:hAnsi="Arial" w:cs="Arial"/>
          <w:b/>
          <w:bCs/>
          <w:sz w:val="20"/>
        </w:rPr>
        <w:t>11</w:t>
      </w:r>
      <w:r w:rsidR="00FA6E73" w:rsidRPr="008A0E94">
        <w:rPr>
          <w:rFonts w:ascii="Arial" w:hAnsi="Arial" w:cs="Arial"/>
          <w:b/>
          <w:bCs/>
          <w:sz w:val="20"/>
        </w:rPr>
        <w:t>.</w:t>
      </w:r>
      <w:r w:rsidR="00FA6E73" w:rsidRPr="008A0E94">
        <w:rPr>
          <w:rFonts w:ascii="Arial" w:hAnsi="Arial" w:cs="Arial"/>
          <w:b/>
          <w:bCs/>
          <w:sz w:val="20"/>
        </w:rPr>
        <w:tab/>
      </w:r>
      <w:r w:rsidR="0073136B" w:rsidRPr="008A0E94">
        <w:rPr>
          <w:rFonts w:ascii="Arial" w:hAnsi="Arial" w:cs="Arial"/>
          <w:b/>
          <w:bCs/>
          <w:sz w:val="20"/>
        </w:rPr>
        <w:t xml:space="preserve">Okvirna </w:t>
      </w:r>
      <w:r w:rsidR="00C77B6E" w:rsidRPr="008A0E94">
        <w:rPr>
          <w:rFonts w:ascii="Arial" w:hAnsi="Arial" w:cs="Arial"/>
          <w:b/>
          <w:bCs/>
          <w:sz w:val="20"/>
        </w:rPr>
        <w:t xml:space="preserve">vrednost </w:t>
      </w:r>
      <w:r w:rsidR="0073136B" w:rsidRPr="008A0E94">
        <w:rPr>
          <w:rFonts w:ascii="Arial" w:hAnsi="Arial" w:cs="Arial"/>
          <w:b/>
          <w:bCs/>
          <w:sz w:val="20"/>
        </w:rPr>
        <w:t xml:space="preserve">razpisanih </w:t>
      </w:r>
      <w:r w:rsidR="00C77B6E" w:rsidRPr="008A0E94">
        <w:rPr>
          <w:rFonts w:ascii="Arial" w:hAnsi="Arial" w:cs="Arial"/>
          <w:b/>
          <w:bCs/>
          <w:sz w:val="20"/>
        </w:rPr>
        <w:t>sredstev</w:t>
      </w:r>
    </w:p>
    <w:p w14:paraId="4DBAFB07" w14:textId="5E94382A" w:rsidR="00C77B6E" w:rsidRPr="008A0E94" w:rsidRDefault="00C77B6E" w:rsidP="006A6B3E">
      <w:pPr>
        <w:widowControl w:val="0"/>
        <w:spacing w:line="276" w:lineRule="auto"/>
        <w:ind w:right="-32"/>
        <w:rPr>
          <w:rFonts w:ascii="Arial" w:hAnsi="Arial" w:cs="Arial"/>
          <w:bCs/>
          <w:sz w:val="20"/>
          <w:szCs w:val="20"/>
        </w:rPr>
      </w:pPr>
      <w:bookmarkStart w:id="42" w:name="_Hlk76724705"/>
      <w:r w:rsidRPr="008A0E94">
        <w:rPr>
          <w:rFonts w:ascii="Arial" w:hAnsi="Arial" w:cs="Arial"/>
          <w:bCs/>
          <w:sz w:val="20"/>
          <w:szCs w:val="20"/>
        </w:rPr>
        <w:t>Predvidena vrednost</w:t>
      </w:r>
      <w:r w:rsidRPr="008A0E94">
        <w:rPr>
          <w:rFonts w:ascii="Arial" w:hAnsi="Arial" w:cs="Arial"/>
          <w:b/>
          <w:bCs/>
          <w:sz w:val="20"/>
          <w:szCs w:val="20"/>
        </w:rPr>
        <w:t xml:space="preserve"> </w:t>
      </w:r>
      <w:r w:rsidRPr="008A0E94">
        <w:rPr>
          <w:rFonts w:ascii="Arial" w:hAnsi="Arial" w:cs="Arial"/>
          <w:sz w:val="20"/>
          <w:szCs w:val="20"/>
        </w:rPr>
        <w:t xml:space="preserve">vseh razpoložljivih sredstev, namenjenih za </w:t>
      </w:r>
      <w:r w:rsidR="004700B3" w:rsidRPr="008A0E94">
        <w:rPr>
          <w:rFonts w:ascii="Arial" w:hAnsi="Arial" w:cs="Arial"/>
          <w:sz w:val="20"/>
          <w:szCs w:val="20"/>
        </w:rPr>
        <w:t>razpis</w:t>
      </w:r>
      <w:r w:rsidRPr="008A0E94">
        <w:rPr>
          <w:rFonts w:ascii="Arial" w:hAnsi="Arial" w:cs="Arial"/>
          <w:sz w:val="20"/>
          <w:szCs w:val="20"/>
        </w:rPr>
        <w:t xml:space="preserve">, oznaka </w:t>
      </w:r>
      <w:r w:rsidR="0090018E" w:rsidRPr="008A0E94">
        <w:rPr>
          <w:rFonts w:ascii="Arial" w:hAnsi="Arial" w:cs="Arial"/>
          <w:sz w:val="20"/>
          <w:szCs w:val="20"/>
        </w:rPr>
        <w:t>JPR-PROG-2026–2029</w:t>
      </w:r>
      <w:r w:rsidRPr="008A0E94">
        <w:rPr>
          <w:rFonts w:ascii="Arial" w:hAnsi="Arial" w:cs="Arial"/>
          <w:sz w:val="20"/>
          <w:szCs w:val="20"/>
        </w:rPr>
        <w:t xml:space="preserve">, </w:t>
      </w:r>
      <w:r w:rsidR="00054751" w:rsidRPr="008A0E94">
        <w:rPr>
          <w:rFonts w:ascii="Arial" w:hAnsi="Arial" w:cs="Arial"/>
          <w:sz w:val="20"/>
          <w:szCs w:val="20"/>
        </w:rPr>
        <w:t>je</w:t>
      </w:r>
      <w:r w:rsidR="00336BF7" w:rsidRPr="008A0E94">
        <w:rPr>
          <w:rFonts w:ascii="Arial" w:hAnsi="Arial" w:cs="Arial"/>
          <w:sz w:val="20"/>
          <w:szCs w:val="20"/>
        </w:rPr>
        <w:t xml:space="preserve"> </w:t>
      </w:r>
      <w:r w:rsidR="004274E0" w:rsidRPr="008A0E94">
        <w:rPr>
          <w:rFonts w:ascii="Arial" w:hAnsi="Arial" w:cs="Arial"/>
          <w:sz w:val="20"/>
          <w:szCs w:val="20"/>
        </w:rPr>
        <w:t>5</w:t>
      </w:r>
      <w:r w:rsidR="007309AE" w:rsidRPr="008A0E94">
        <w:rPr>
          <w:rFonts w:ascii="Arial" w:hAnsi="Arial" w:cs="Arial"/>
          <w:sz w:val="20"/>
          <w:szCs w:val="20"/>
        </w:rPr>
        <w:t>.</w:t>
      </w:r>
      <w:r w:rsidR="00AF2D04" w:rsidRPr="008A0E94">
        <w:rPr>
          <w:rFonts w:ascii="Arial" w:hAnsi="Arial" w:cs="Arial"/>
          <w:sz w:val="20"/>
          <w:szCs w:val="20"/>
        </w:rPr>
        <w:t>245</w:t>
      </w:r>
      <w:r w:rsidR="00336BF7" w:rsidRPr="008A0E94">
        <w:rPr>
          <w:rFonts w:ascii="Arial" w:hAnsi="Arial" w:cs="Arial"/>
          <w:sz w:val="20"/>
          <w:szCs w:val="20"/>
        </w:rPr>
        <w:t>.000</w:t>
      </w:r>
      <w:r w:rsidR="00B05B3C" w:rsidRPr="008A0E94">
        <w:rPr>
          <w:rFonts w:ascii="Arial" w:hAnsi="Arial" w:cs="Arial"/>
          <w:sz w:val="20"/>
          <w:szCs w:val="20"/>
        </w:rPr>
        <w:t>,00</w:t>
      </w:r>
      <w:r w:rsidR="000903A6" w:rsidRPr="008A0E94">
        <w:rPr>
          <w:rFonts w:ascii="Arial" w:hAnsi="Arial" w:cs="Arial"/>
          <w:bCs/>
          <w:sz w:val="20"/>
          <w:szCs w:val="20"/>
        </w:rPr>
        <w:t xml:space="preserve"> </w:t>
      </w:r>
      <w:r w:rsidR="00EF67CC" w:rsidRPr="008A0E94">
        <w:rPr>
          <w:rFonts w:ascii="Arial" w:hAnsi="Arial" w:cs="Arial"/>
          <w:bCs/>
          <w:sz w:val="20"/>
          <w:szCs w:val="20"/>
        </w:rPr>
        <w:t>EUR</w:t>
      </w:r>
      <w:r w:rsidR="006C0FCB" w:rsidRPr="008A0E94">
        <w:rPr>
          <w:rFonts w:ascii="Arial" w:hAnsi="Arial" w:cs="Arial"/>
          <w:bCs/>
          <w:sz w:val="20"/>
          <w:szCs w:val="20"/>
        </w:rPr>
        <w:t xml:space="preserve"> na letni ravni. Sredstva se zagotovijo</w:t>
      </w:r>
      <w:r w:rsidRPr="008A0E94">
        <w:rPr>
          <w:rFonts w:ascii="Arial" w:hAnsi="Arial" w:cs="Arial"/>
          <w:bCs/>
          <w:sz w:val="20"/>
          <w:szCs w:val="20"/>
        </w:rPr>
        <w:t xml:space="preserve"> </w:t>
      </w:r>
      <w:r w:rsidR="00EF67CC" w:rsidRPr="008A0E94">
        <w:rPr>
          <w:rFonts w:ascii="Arial" w:hAnsi="Arial" w:cs="Arial"/>
          <w:bCs/>
          <w:sz w:val="20"/>
          <w:szCs w:val="20"/>
        </w:rPr>
        <w:t>z naslednjih</w:t>
      </w:r>
      <w:r w:rsidR="005622B8" w:rsidRPr="008A0E94">
        <w:rPr>
          <w:rFonts w:ascii="Arial" w:hAnsi="Arial" w:cs="Arial"/>
          <w:bCs/>
          <w:sz w:val="20"/>
          <w:szCs w:val="20"/>
        </w:rPr>
        <w:t xml:space="preserve"> </w:t>
      </w:r>
      <w:r w:rsidR="00EF67CC" w:rsidRPr="008A0E94">
        <w:rPr>
          <w:rFonts w:ascii="Arial" w:hAnsi="Arial" w:cs="Arial"/>
          <w:bCs/>
          <w:sz w:val="20"/>
          <w:szCs w:val="20"/>
        </w:rPr>
        <w:t xml:space="preserve">proračunskih postavk: </w:t>
      </w:r>
    </w:p>
    <w:p w14:paraId="193D2113" w14:textId="773B89D5" w:rsidR="00EF67CC" w:rsidRPr="008A0E94" w:rsidRDefault="00DD6433" w:rsidP="006A6B3E">
      <w:pPr>
        <w:widowControl w:val="0"/>
        <w:numPr>
          <w:ilvl w:val="0"/>
          <w:numId w:val="10"/>
        </w:numPr>
        <w:spacing w:line="276" w:lineRule="auto"/>
        <w:ind w:right="-32"/>
        <w:rPr>
          <w:rFonts w:ascii="Arial" w:hAnsi="Arial" w:cs="Arial"/>
          <w:bCs/>
          <w:sz w:val="20"/>
          <w:szCs w:val="20"/>
        </w:rPr>
      </w:pPr>
      <w:bookmarkStart w:id="43" w:name="_Hlk198724252"/>
      <w:r w:rsidRPr="008A0E94">
        <w:rPr>
          <w:rFonts w:ascii="Arial" w:hAnsi="Arial" w:cs="Arial"/>
          <w:bCs/>
          <w:sz w:val="20"/>
          <w:szCs w:val="20"/>
        </w:rPr>
        <w:t xml:space="preserve">131075 </w:t>
      </w:r>
      <w:r w:rsidR="0007359C" w:rsidRPr="008A0E94">
        <w:rPr>
          <w:rFonts w:ascii="Arial" w:hAnsi="Arial" w:cs="Arial"/>
          <w:sz w:val="20"/>
          <w:szCs w:val="20"/>
        </w:rPr>
        <w:t>–</w:t>
      </w:r>
      <w:r w:rsidRPr="008A0E94">
        <w:rPr>
          <w:rFonts w:ascii="Arial" w:hAnsi="Arial" w:cs="Arial"/>
          <w:bCs/>
          <w:sz w:val="20"/>
          <w:szCs w:val="20"/>
        </w:rPr>
        <w:t xml:space="preserve"> </w:t>
      </w:r>
      <w:r w:rsidR="00975660" w:rsidRPr="008A0E94">
        <w:rPr>
          <w:rFonts w:ascii="Arial" w:hAnsi="Arial" w:cs="Arial"/>
          <w:bCs/>
          <w:sz w:val="20"/>
          <w:szCs w:val="20"/>
        </w:rPr>
        <w:t>U</w:t>
      </w:r>
      <w:r w:rsidR="00EF67CC" w:rsidRPr="008A0E94">
        <w:rPr>
          <w:rFonts w:ascii="Arial" w:hAnsi="Arial" w:cs="Arial"/>
          <w:bCs/>
          <w:sz w:val="20"/>
          <w:szCs w:val="20"/>
        </w:rPr>
        <w:t>prizoritven</w:t>
      </w:r>
      <w:r w:rsidR="005F5321" w:rsidRPr="008A0E94">
        <w:rPr>
          <w:rFonts w:ascii="Arial" w:hAnsi="Arial" w:cs="Arial"/>
          <w:bCs/>
          <w:sz w:val="20"/>
          <w:szCs w:val="20"/>
        </w:rPr>
        <w:t>e</w:t>
      </w:r>
      <w:r w:rsidR="00EF67CC" w:rsidRPr="008A0E94">
        <w:rPr>
          <w:rFonts w:ascii="Arial" w:hAnsi="Arial" w:cs="Arial"/>
          <w:bCs/>
          <w:sz w:val="20"/>
          <w:szCs w:val="20"/>
        </w:rPr>
        <w:t xml:space="preserve"> umetnost</w:t>
      </w:r>
      <w:r w:rsidR="005F5321" w:rsidRPr="008A0E94">
        <w:rPr>
          <w:rFonts w:ascii="Arial" w:hAnsi="Arial" w:cs="Arial"/>
          <w:bCs/>
          <w:sz w:val="20"/>
          <w:szCs w:val="20"/>
        </w:rPr>
        <w:t>i</w:t>
      </w:r>
      <w:r w:rsidR="002848F9" w:rsidRPr="008A0E94">
        <w:rPr>
          <w:rFonts w:ascii="Arial" w:hAnsi="Arial" w:cs="Arial"/>
          <w:bCs/>
          <w:sz w:val="20"/>
          <w:szCs w:val="20"/>
        </w:rPr>
        <w:t xml:space="preserve"> – </w:t>
      </w:r>
      <w:r w:rsidR="00975660" w:rsidRPr="008A0E94">
        <w:rPr>
          <w:rFonts w:ascii="Arial" w:hAnsi="Arial" w:cs="Arial"/>
          <w:bCs/>
          <w:sz w:val="20"/>
          <w:szCs w:val="20"/>
        </w:rPr>
        <w:t>programi in projekti</w:t>
      </w:r>
      <w:r w:rsidR="00EF67CC" w:rsidRPr="008A0E94">
        <w:rPr>
          <w:rFonts w:ascii="Arial" w:hAnsi="Arial" w:cs="Arial"/>
          <w:bCs/>
          <w:sz w:val="20"/>
          <w:szCs w:val="20"/>
        </w:rPr>
        <w:t xml:space="preserve"> v predvideni višini </w:t>
      </w:r>
      <w:r w:rsidR="003F471D" w:rsidRPr="008A0E94">
        <w:rPr>
          <w:rFonts w:ascii="Arial" w:hAnsi="Arial" w:cs="Arial"/>
          <w:bCs/>
          <w:color w:val="000000"/>
          <w:sz w:val="20"/>
          <w:szCs w:val="20"/>
        </w:rPr>
        <w:t xml:space="preserve">1.700.000,00 EUR, od tega predvidoma 50.000,00 EUR za druga </w:t>
      </w:r>
      <w:r w:rsidR="0073136B" w:rsidRPr="008A0E94">
        <w:rPr>
          <w:rFonts w:ascii="Arial" w:hAnsi="Arial" w:cs="Arial"/>
          <w:bCs/>
          <w:color w:val="000000"/>
          <w:sz w:val="20"/>
          <w:szCs w:val="20"/>
        </w:rPr>
        <w:t xml:space="preserve">razpisna </w:t>
      </w:r>
      <w:r w:rsidR="003F471D" w:rsidRPr="008A0E94">
        <w:rPr>
          <w:rFonts w:ascii="Arial" w:hAnsi="Arial" w:cs="Arial"/>
          <w:bCs/>
          <w:color w:val="000000"/>
          <w:sz w:val="20"/>
          <w:szCs w:val="20"/>
        </w:rPr>
        <w:t>področja</w:t>
      </w:r>
      <w:r w:rsidR="00EF67CC" w:rsidRPr="008A0E94">
        <w:rPr>
          <w:rFonts w:ascii="Arial" w:hAnsi="Arial" w:cs="Arial"/>
          <w:bCs/>
          <w:sz w:val="20"/>
          <w:szCs w:val="20"/>
        </w:rPr>
        <w:t>,</w:t>
      </w:r>
    </w:p>
    <w:p w14:paraId="592A8E19" w14:textId="4223A3C5" w:rsidR="00EF67CC" w:rsidRPr="008A0E94" w:rsidRDefault="00E25EA2" w:rsidP="006A6B3E">
      <w:pPr>
        <w:widowControl w:val="0"/>
        <w:numPr>
          <w:ilvl w:val="0"/>
          <w:numId w:val="10"/>
        </w:numPr>
        <w:spacing w:line="276" w:lineRule="auto"/>
        <w:ind w:right="-32"/>
        <w:rPr>
          <w:rFonts w:ascii="Arial" w:hAnsi="Arial" w:cs="Arial"/>
          <w:bCs/>
          <w:sz w:val="20"/>
          <w:szCs w:val="20"/>
        </w:rPr>
      </w:pPr>
      <w:r w:rsidRPr="008A0E94">
        <w:rPr>
          <w:rFonts w:ascii="Arial" w:hAnsi="Arial" w:cs="Arial"/>
          <w:bCs/>
          <w:sz w:val="20"/>
          <w:szCs w:val="20"/>
        </w:rPr>
        <w:t>131077</w:t>
      </w:r>
      <w:r w:rsidR="004274E0" w:rsidRPr="008A0E94">
        <w:rPr>
          <w:rFonts w:ascii="Arial" w:hAnsi="Arial" w:cs="Arial"/>
          <w:bCs/>
          <w:sz w:val="20"/>
          <w:szCs w:val="20"/>
        </w:rPr>
        <w:t xml:space="preserve"> </w:t>
      </w:r>
      <w:r w:rsidR="0007359C" w:rsidRPr="008A0E94">
        <w:rPr>
          <w:rFonts w:ascii="Arial" w:hAnsi="Arial" w:cs="Arial"/>
          <w:sz w:val="20"/>
          <w:szCs w:val="20"/>
        </w:rPr>
        <w:t>–</w:t>
      </w:r>
      <w:r w:rsidR="004274E0" w:rsidRPr="008A0E94">
        <w:rPr>
          <w:rFonts w:ascii="Arial" w:hAnsi="Arial" w:cs="Arial"/>
          <w:bCs/>
          <w:sz w:val="20"/>
          <w:szCs w:val="20"/>
        </w:rPr>
        <w:t xml:space="preserve"> </w:t>
      </w:r>
      <w:r w:rsidR="00975660" w:rsidRPr="008A0E94">
        <w:rPr>
          <w:rFonts w:ascii="Arial" w:hAnsi="Arial" w:cs="Arial"/>
          <w:bCs/>
          <w:sz w:val="20"/>
          <w:szCs w:val="20"/>
        </w:rPr>
        <w:t>Gl</w:t>
      </w:r>
      <w:r w:rsidRPr="008A0E94">
        <w:rPr>
          <w:rFonts w:ascii="Arial" w:hAnsi="Arial" w:cs="Arial"/>
          <w:bCs/>
          <w:sz w:val="20"/>
          <w:szCs w:val="20"/>
        </w:rPr>
        <w:t>asbeni programi in projekti</w:t>
      </w:r>
      <w:r w:rsidR="00EF67CC" w:rsidRPr="008A0E94">
        <w:rPr>
          <w:rFonts w:ascii="Arial" w:hAnsi="Arial" w:cs="Arial"/>
          <w:bCs/>
          <w:sz w:val="20"/>
          <w:szCs w:val="20"/>
        </w:rPr>
        <w:t xml:space="preserve"> v pre</w:t>
      </w:r>
      <w:r w:rsidR="00F13682" w:rsidRPr="008A0E94">
        <w:rPr>
          <w:rFonts w:ascii="Arial" w:hAnsi="Arial" w:cs="Arial"/>
          <w:bCs/>
          <w:sz w:val="20"/>
          <w:szCs w:val="20"/>
        </w:rPr>
        <w:t>d</w:t>
      </w:r>
      <w:r w:rsidR="00EF67CC" w:rsidRPr="008A0E94">
        <w:rPr>
          <w:rFonts w:ascii="Arial" w:hAnsi="Arial" w:cs="Arial"/>
          <w:bCs/>
          <w:sz w:val="20"/>
          <w:szCs w:val="20"/>
        </w:rPr>
        <w:t>videni višini</w:t>
      </w:r>
      <w:r w:rsidR="00CC5A35" w:rsidRPr="008A0E94">
        <w:rPr>
          <w:rFonts w:ascii="Arial" w:hAnsi="Arial" w:cs="Arial"/>
          <w:bCs/>
          <w:sz w:val="20"/>
          <w:szCs w:val="20"/>
        </w:rPr>
        <w:t xml:space="preserve"> </w:t>
      </w:r>
      <w:r w:rsidR="00336BF7" w:rsidRPr="008A0E94">
        <w:rPr>
          <w:rFonts w:ascii="Arial" w:hAnsi="Arial" w:cs="Arial"/>
          <w:bCs/>
          <w:sz w:val="20"/>
          <w:szCs w:val="20"/>
        </w:rPr>
        <w:t>1.</w:t>
      </w:r>
      <w:r w:rsidR="00EF212A" w:rsidRPr="008A0E94">
        <w:rPr>
          <w:rFonts w:ascii="Arial" w:hAnsi="Arial" w:cs="Arial"/>
          <w:bCs/>
          <w:sz w:val="20"/>
          <w:szCs w:val="20"/>
        </w:rPr>
        <w:t>4</w:t>
      </w:r>
      <w:r w:rsidR="00AF2D04" w:rsidRPr="008A0E94">
        <w:rPr>
          <w:rFonts w:ascii="Arial" w:hAnsi="Arial" w:cs="Arial"/>
          <w:bCs/>
          <w:sz w:val="20"/>
          <w:szCs w:val="20"/>
        </w:rPr>
        <w:t>5</w:t>
      </w:r>
      <w:r w:rsidR="00336BF7" w:rsidRPr="008A0E94">
        <w:rPr>
          <w:rFonts w:ascii="Arial" w:hAnsi="Arial" w:cs="Arial"/>
          <w:bCs/>
          <w:sz w:val="20"/>
          <w:szCs w:val="20"/>
        </w:rPr>
        <w:t>0.000</w:t>
      </w:r>
      <w:r w:rsidR="00B05B3C" w:rsidRPr="008A0E94">
        <w:rPr>
          <w:rFonts w:ascii="Arial" w:hAnsi="Arial" w:cs="Arial"/>
          <w:bCs/>
          <w:sz w:val="20"/>
          <w:szCs w:val="20"/>
        </w:rPr>
        <w:t>,00</w:t>
      </w:r>
      <w:r w:rsidR="00336BF7" w:rsidRPr="008A0E94">
        <w:rPr>
          <w:rFonts w:ascii="Arial" w:hAnsi="Arial" w:cs="Arial"/>
          <w:bCs/>
          <w:sz w:val="20"/>
          <w:szCs w:val="20"/>
        </w:rPr>
        <w:t xml:space="preserve"> </w:t>
      </w:r>
      <w:r w:rsidR="000903A6" w:rsidRPr="008A0E94">
        <w:rPr>
          <w:rFonts w:ascii="Arial" w:hAnsi="Arial" w:cs="Arial"/>
          <w:bCs/>
          <w:sz w:val="20"/>
          <w:szCs w:val="20"/>
        </w:rPr>
        <w:t>EUR</w:t>
      </w:r>
      <w:r w:rsidR="003F471D" w:rsidRPr="008A0E94">
        <w:rPr>
          <w:rFonts w:ascii="Arial" w:hAnsi="Arial" w:cs="Arial"/>
          <w:bCs/>
          <w:sz w:val="20"/>
          <w:szCs w:val="20"/>
        </w:rPr>
        <w:t>,</w:t>
      </w:r>
      <w:r w:rsidR="003F471D" w:rsidRPr="008A0E94">
        <w:rPr>
          <w:rFonts w:ascii="Arial" w:hAnsi="Arial" w:cs="Arial"/>
          <w:bCs/>
          <w:color w:val="000000"/>
          <w:sz w:val="20"/>
          <w:szCs w:val="20"/>
        </w:rPr>
        <w:t xml:space="preserve"> od tega predvidoma </w:t>
      </w:r>
      <w:r w:rsidR="004368A5" w:rsidRPr="008A0E94">
        <w:rPr>
          <w:rFonts w:ascii="Arial" w:hAnsi="Arial" w:cs="Arial"/>
          <w:bCs/>
          <w:color w:val="000000"/>
          <w:sz w:val="20"/>
          <w:szCs w:val="20"/>
        </w:rPr>
        <w:t>6</w:t>
      </w:r>
      <w:r w:rsidR="003F471D" w:rsidRPr="008A0E94">
        <w:rPr>
          <w:rFonts w:ascii="Arial" w:hAnsi="Arial" w:cs="Arial"/>
          <w:bCs/>
          <w:color w:val="000000"/>
          <w:sz w:val="20"/>
          <w:szCs w:val="20"/>
        </w:rPr>
        <w:t xml:space="preserve">0.000,00 EUR za druga </w:t>
      </w:r>
      <w:r w:rsidR="0073136B" w:rsidRPr="008A0E94">
        <w:rPr>
          <w:rFonts w:ascii="Arial" w:hAnsi="Arial" w:cs="Arial"/>
          <w:bCs/>
          <w:color w:val="000000"/>
          <w:sz w:val="20"/>
          <w:szCs w:val="20"/>
        </w:rPr>
        <w:t xml:space="preserve">razpisna </w:t>
      </w:r>
      <w:r w:rsidR="003F471D" w:rsidRPr="008A0E94">
        <w:rPr>
          <w:rFonts w:ascii="Arial" w:hAnsi="Arial" w:cs="Arial"/>
          <w:bCs/>
          <w:color w:val="000000"/>
          <w:sz w:val="20"/>
          <w:szCs w:val="20"/>
        </w:rPr>
        <w:t>področja</w:t>
      </w:r>
      <w:r w:rsidR="000903A6" w:rsidRPr="008A0E94">
        <w:rPr>
          <w:rFonts w:ascii="Arial" w:hAnsi="Arial" w:cs="Arial"/>
          <w:bCs/>
          <w:sz w:val="20"/>
          <w:szCs w:val="20"/>
        </w:rPr>
        <w:t>,</w:t>
      </w:r>
    </w:p>
    <w:p w14:paraId="509A37C3" w14:textId="1C5A7790" w:rsidR="000903A6" w:rsidRPr="008A0E94" w:rsidRDefault="00DD6433" w:rsidP="006A6B3E">
      <w:pPr>
        <w:widowControl w:val="0"/>
        <w:numPr>
          <w:ilvl w:val="0"/>
          <w:numId w:val="10"/>
        </w:numPr>
        <w:spacing w:line="276" w:lineRule="auto"/>
        <w:ind w:right="-32"/>
        <w:rPr>
          <w:rFonts w:ascii="Arial" w:hAnsi="Arial" w:cs="Arial"/>
          <w:bCs/>
          <w:sz w:val="20"/>
          <w:szCs w:val="20"/>
        </w:rPr>
      </w:pPr>
      <w:r w:rsidRPr="008A0E94">
        <w:rPr>
          <w:rFonts w:ascii="Arial" w:hAnsi="Arial" w:cs="Arial"/>
          <w:bCs/>
          <w:sz w:val="20"/>
          <w:szCs w:val="20"/>
        </w:rPr>
        <w:t xml:space="preserve">131076 </w:t>
      </w:r>
      <w:r w:rsidR="0007359C" w:rsidRPr="008A0E94">
        <w:rPr>
          <w:rFonts w:ascii="Arial" w:hAnsi="Arial" w:cs="Arial"/>
          <w:sz w:val="20"/>
          <w:szCs w:val="20"/>
        </w:rPr>
        <w:t>–</w:t>
      </w:r>
      <w:r w:rsidRPr="008A0E94">
        <w:rPr>
          <w:rFonts w:ascii="Arial" w:hAnsi="Arial" w:cs="Arial"/>
          <w:bCs/>
          <w:sz w:val="20"/>
          <w:szCs w:val="20"/>
        </w:rPr>
        <w:t xml:space="preserve"> </w:t>
      </w:r>
      <w:r w:rsidR="00975660" w:rsidRPr="008A0E94">
        <w:rPr>
          <w:rFonts w:ascii="Arial" w:hAnsi="Arial" w:cs="Arial"/>
          <w:bCs/>
          <w:sz w:val="20"/>
          <w:szCs w:val="20"/>
        </w:rPr>
        <w:t>V</w:t>
      </w:r>
      <w:r w:rsidR="008A7DF0" w:rsidRPr="008A0E94">
        <w:rPr>
          <w:rFonts w:ascii="Arial" w:hAnsi="Arial" w:cs="Arial"/>
          <w:bCs/>
          <w:sz w:val="20"/>
          <w:szCs w:val="20"/>
        </w:rPr>
        <w:t>izualne</w:t>
      </w:r>
      <w:r w:rsidR="000903A6" w:rsidRPr="008A0E94">
        <w:rPr>
          <w:rFonts w:ascii="Arial" w:hAnsi="Arial" w:cs="Arial"/>
          <w:bCs/>
          <w:sz w:val="20"/>
          <w:szCs w:val="20"/>
        </w:rPr>
        <w:t xml:space="preserve"> umetnost</w:t>
      </w:r>
      <w:r w:rsidR="008A7DF0" w:rsidRPr="008A0E94">
        <w:rPr>
          <w:rFonts w:ascii="Arial" w:hAnsi="Arial" w:cs="Arial"/>
          <w:bCs/>
          <w:sz w:val="20"/>
          <w:szCs w:val="20"/>
        </w:rPr>
        <w:t>i</w:t>
      </w:r>
      <w:bookmarkStart w:id="44" w:name="_Hlk198198949"/>
      <w:r w:rsidR="00975660" w:rsidRPr="008A0E94">
        <w:rPr>
          <w:rFonts w:ascii="Arial" w:hAnsi="Arial" w:cs="Arial"/>
          <w:bCs/>
          <w:sz w:val="20"/>
          <w:szCs w:val="20"/>
        </w:rPr>
        <w:t xml:space="preserve"> – </w:t>
      </w:r>
      <w:bookmarkEnd w:id="44"/>
      <w:r w:rsidR="00975660" w:rsidRPr="008A0E94">
        <w:rPr>
          <w:rFonts w:ascii="Arial" w:hAnsi="Arial" w:cs="Arial"/>
          <w:bCs/>
          <w:sz w:val="20"/>
          <w:szCs w:val="20"/>
        </w:rPr>
        <w:t>programi in projekti</w:t>
      </w:r>
      <w:r w:rsidR="000903A6" w:rsidRPr="008A0E94">
        <w:rPr>
          <w:rFonts w:ascii="Arial" w:hAnsi="Arial" w:cs="Arial"/>
          <w:bCs/>
          <w:sz w:val="20"/>
          <w:szCs w:val="20"/>
        </w:rPr>
        <w:t xml:space="preserve"> v predvideni višini</w:t>
      </w:r>
      <w:r w:rsidR="00E11EAC" w:rsidRPr="008A0E94">
        <w:rPr>
          <w:rFonts w:ascii="Arial" w:hAnsi="Arial" w:cs="Arial"/>
          <w:bCs/>
          <w:sz w:val="20"/>
          <w:szCs w:val="20"/>
        </w:rPr>
        <w:t xml:space="preserve"> </w:t>
      </w:r>
      <w:r w:rsidR="004368A5" w:rsidRPr="008A0E94">
        <w:rPr>
          <w:rFonts w:ascii="Arial" w:hAnsi="Arial" w:cs="Arial"/>
          <w:bCs/>
          <w:sz w:val="20"/>
          <w:szCs w:val="20"/>
        </w:rPr>
        <w:t>1.170</w:t>
      </w:r>
      <w:r w:rsidR="00336BF7" w:rsidRPr="008A0E94">
        <w:rPr>
          <w:rFonts w:ascii="Arial" w:hAnsi="Arial" w:cs="Arial"/>
          <w:sz w:val="20"/>
          <w:szCs w:val="20"/>
        </w:rPr>
        <w:t>.000</w:t>
      </w:r>
      <w:r w:rsidR="00B05B3C" w:rsidRPr="008A0E94">
        <w:rPr>
          <w:rFonts w:ascii="Arial" w:hAnsi="Arial" w:cs="Arial"/>
          <w:sz w:val="20"/>
          <w:szCs w:val="20"/>
        </w:rPr>
        <w:t>,00</w:t>
      </w:r>
      <w:r w:rsidR="000903A6" w:rsidRPr="008A0E94">
        <w:rPr>
          <w:rFonts w:ascii="Arial" w:hAnsi="Arial" w:cs="Arial"/>
          <w:bCs/>
          <w:sz w:val="20"/>
          <w:szCs w:val="20"/>
        </w:rPr>
        <w:t xml:space="preserve"> EUR,</w:t>
      </w:r>
      <w:r w:rsidR="003F471D" w:rsidRPr="008A0E94">
        <w:rPr>
          <w:rFonts w:ascii="Arial" w:hAnsi="Arial" w:cs="Arial"/>
          <w:bCs/>
          <w:color w:val="000000"/>
          <w:sz w:val="20"/>
          <w:szCs w:val="20"/>
        </w:rPr>
        <w:t xml:space="preserve"> od tega predvidoma </w:t>
      </w:r>
      <w:r w:rsidR="008F6822" w:rsidRPr="008A0E94">
        <w:rPr>
          <w:rFonts w:ascii="Arial" w:hAnsi="Arial" w:cs="Arial"/>
          <w:bCs/>
          <w:color w:val="000000"/>
          <w:sz w:val="20"/>
          <w:szCs w:val="20"/>
        </w:rPr>
        <w:t xml:space="preserve">874.000,00 EUR za vizualne umetnosti, </w:t>
      </w:r>
      <w:r w:rsidR="00D105D9" w:rsidRPr="008A0E94">
        <w:rPr>
          <w:rFonts w:ascii="Arial" w:hAnsi="Arial" w:cs="Arial"/>
          <w:bCs/>
          <w:color w:val="000000"/>
          <w:sz w:val="20"/>
          <w:szCs w:val="20"/>
        </w:rPr>
        <w:t xml:space="preserve">predvidoma </w:t>
      </w:r>
      <w:r w:rsidR="008F6822" w:rsidRPr="008A0E94">
        <w:rPr>
          <w:rFonts w:ascii="Arial" w:hAnsi="Arial" w:cs="Arial"/>
          <w:bCs/>
          <w:color w:val="000000"/>
          <w:sz w:val="20"/>
          <w:szCs w:val="20"/>
        </w:rPr>
        <w:t xml:space="preserve">246.000,00 EUR za arhitekturo in oblikovanje </w:t>
      </w:r>
      <w:r w:rsidR="0007359C" w:rsidRPr="008A0E94">
        <w:rPr>
          <w:rFonts w:ascii="Arial" w:hAnsi="Arial" w:cs="Arial"/>
          <w:bCs/>
          <w:color w:val="000000"/>
          <w:sz w:val="20"/>
          <w:szCs w:val="20"/>
        </w:rPr>
        <w:t xml:space="preserve">ter </w:t>
      </w:r>
      <w:r w:rsidR="008F6822" w:rsidRPr="008A0E94">
        <w:rPr>
          <w:rFonts w:ascii="Arial" w:hAnsi="Arial" w:cs="Arial"/>
          <w:bCs/>
          <w:color w:val="000000"/>
          <w:sz w:val="20"/>
          <w:szCs w:val="20"/>
        </w:rPr>
        <w:t xml:space="preserve">predvidoma </w:t>
      </w:r>
      <w:r w:rsidR="003F471D" w:rsidRPr="008A0E94">
        <w:rPr>
          <w:rFonts w:ascii="Arial" w:hAnsi="Arial" w:cs="Arial"/>
          <w:bCs/>
          <w:color w:val="000000"/>
          <w:sz w:val="20"/>
          <w:szCs w:val="20"/>
        </w:rPr>
        <w:t xml:space="preserve">50.000,00 EUR za druga </w:t>
      </w:r>
      <w:r w:rsidR="0073136B" w:rsidRPr="008A0E94">
        <w:rPr>
          <w:rFonts w:ascii="Arial" w:hAnsi="Arial" w:cs="Arial"/>
          <w:bCs/>
          <w:color w:val="000000"/>
          <w:sz w:val="20"/>
          <w:szCs w:val="20"/>
        </w:rPr>
        <w:t xml:space="preserve">razpisna </w:t>
      </w:r>
      <w:r w:rsidR="003F471D" w:rsidRPr="008A0E94">
        <w:rPr>
          <w:rFonts w:ascii="Arial" w:hAnsi="Arial" w:cs="Arial"/>
          <w:bCs/>
          <w:color w:val="000000"/>
          <w:sz w:val="20"/>
          <w:szCs w:val="20"/>
        </w:rPr>
        <w:t>področja</w:t>
      </w:r>
      <w:r w:rsidR="008C3BBA" w:rsidRPr="008A0E94">
        <w:rPr>
          <w:rFonts w:ascii="Arial" w:hAnsi="Arial" w:cs="Arial"/>
          <w:bCs/>
          <w:color w:val="000000"/>
          <w:sz w:val="20"/>
          <w:szCs w:val="20"/>
        </w:rPr>
        <w:t>,</w:t>
      </w:r>
    </w:p>
    <w:p w14:paraId="475A1625" w14:textId="55A983FC" w:rsidR="000903A6" w:rsidRPr="008A0E94" w:rsidRDefault="00DD6433" w:rsidP="006A6B3E">
      <w:pPr>
        <w:widowControl w:val="0"/>
        <w:numPr>
          <w:ilvl w:val="0"/>
          <w:numId w:val="10"/>
        </w:numPr>
        <w:spacing w:line="276" w:lineRule="auto"/>
        <w:ind w:right="-32"/>
        <w:rPr>
          <w:rFonts w:ascii="Arial" w:hAnsi="Arial" w:cs="Arial"/>
          <w:bCs/>
          <w:sz w:val="20"/>
          <w:szCs w:val="20"/>
        </w:rPr>
      </w:pPr>
      <w:r w:rsidRPr="008A0E94">
        <w:rPr>
          <w:rFonts w:ascii="Arial" w:hAnsi="Arial" w:cs="Arial"/>
          <w:bCs/>
          <w:sz w:val="20"/>
          <w:szCs w:val="20"/>
        </w:rPr>
        <w:t xml:space="preserve">131078 </w:t>
      </w:r>
      <w:r w:rsidR="0007359C" w:rsidRPr="008A0E94">
        <w:rPr>
          <w:rFonts w:ascii="Arial" w:hAnsi="Arial" w:cs="Arial"/>
          <w:sz w:val="20"/>
          <w:szCs w:val="20"/>
        </w:rPr>
        <w:t>–</w:t>
      </w:r>
      <w:r w:rsidRPr="008A0E94">
        <w:rPr>
          <w:rFonts w:ascii="Arial" w:hAnsi="Arial" w:cs="Arial"/>
          <w:bCs/>
          <w:sz w:val="20"/>
          <w:szCs w:val="20"/>
        </w:rPr>
        <w:t xml:space="preserve"> </w:t>
      </w:r>
      <w:r w:rsidR="00975660" w:rsidRPr="008A0E94">
        <w:rPr>
          <w:rFonts w:ascii="Arial" w:hAnsi="Arial" w:cs="Arial"/>
          <w:bCs/>
          <w:sz w:val="20"/>
          <w:szCs w:val="20"/>
        </w:rPr>
        <w:t>I</w:t>
      </w:r>
      <w:r w:rsidR="000903A6" w:rsidRPr="008A0E94">
        <w:rPr>
          <w:rFonts w:ascii="Arial" w:hAnsi="Arial" w:cs="Arial"/>
          <w:bCs/>
          <w:sz w:val="20"/>
          <w:szCs w:val="20"/>
        </w:rPr>
        <w:t>ntermedijsk</w:t>
      </w:r>
      <w:r w:rsidR="005F5321" w:rsidRPr="008A0E94">
        <w:rPr>
          <w:rFonts w:ascii="Arial" w:hAnsi="Arial" w:cs="Arial"/>
          <w:bCs/>
          <w:sz w:val="20"/>
          <w:szCs w:val="20"/>
        </w:rPr>
        <w:t>e</w:t>
      </w:r>
      <w:r w:rsidR="000903A6" w:rsidRPr="008A0E94">
        <w:rPr>
          <w:rFonts w:ascii="Arial" w:hAnsi="Arial" w:cs="Arial"/>
          <w:bCs/>
          <w:sz w:val="20"/>
          <w:szCs w:val="20"/>
        </w:rPr>
        <w:t xml:space="preserve"> umetnost</w:t>
      </w:r>
      <w:r w:rsidR="005F5321" w:rsidRPr="008A0E94">
        <w:rPr>
          <w:rFonts w:ascii="Arial" w:hAnsi="Arial" w:cs="Arial"/>
          <w:bCs/>
          <w:sz w:val="20"/>
          <w:szCs w:val="20"/>
        </w:rPr>
        <w:t>i</w:t>
      </w:r>
      <w:r w:rsidR="002848F9" w:rsidRPr="008A0E94">
        <w:rPr>
          <w:rFonts w:ascii="Arial" w:hAnsi="Arial" w:cs="Arial"/>
          <w:bCs/>
          <w:sz w:val="20"/>
          <w:szCs w:val="20"/>
        </w:rPr>
        <w:t xml:space="preserve"> – </w:t>
      </w:r>
      <w:r w:rsidR="00975660" w:rsidRPr="008A0E94">
        <w:rPr>
          <w:rFonts w:ascii="Arial" w:hAnsi="Arial" w:cs="Arial"/>
          <w:bCs/>
          <w:sz w:val="20"/>
          <w:szCs w:val="20"/>
        </w:rPr>
        <w:t>programi in projekti</w:t>
      </w:r>
      <w:r w:rsidR="004F1910" w:rsidRPr="008A0E94">
        <w:rPr>
          <w:rFonts w:ascii="Arial" w:hAnsi="Arial" w:cs="Arial"/>
          <w:bCs/>
          <w:sz w:val="20"/>
          <w:szCs w:val="20"/>
        </w:rPr>
        <w:t xml:space="preserve"> </w:t>
      </w:r>
      <w:r w:rsidR="000903A6" w:rsidRPr="008A0E94">
        <w:rPr>
          <w:rFonts w:ascii="Arial" w:hAnsi="Arial" w:cs="Arial"/>
          <w:bCs/>
          <w:sz w:val="20"/>
          <w:szCs w:val="20"/>
        </w:rPr>
        <w:t xml:space="preserve">v predvideni višini </w:t>
      </w:r>
      <w:r w:rsidR="00AF2D04" w:rsidRPr="008A0E94">
        <w:rPr>
          <w:rFonts w:ascii="Arial" w:hAnsi="Arial" w:cs="Arial"/>
          <w:bCs/>
          <w:sz w:val="20"/>
          <w:szCs w:val="20"/>
        </w:rPr>
        <w:t>47</w:t>
      </w:r>
      <w:r w:rsidR="009776F0" w:rsidRPr="008A0E94">
        <w:rPr>
          <w:rFonts w:ascii="Arial" w:hAnsi="Arial" w:cs="Arial"/>
          <w:bCs/>
          <w:sz w:val="20"/>
          <w:szCs w:val="20"/>
        </w:rPr>
        <w:t>5</w:t>
      </w:r>
      <w:r w:rsidR="00336BF7" w:rsidRPr="008A0E94">
        <w:rPr>
          <w:rFonts w:ascii="Arial" w:hAnsi="Arial" w:cs="Arial"/>
          <w:bCs/>
          <w:sz w:val="20"/>
          <w:szCs w:val="20"/>
        </w:rPr>
        <w:t>.000</w:t>
      </w:r>
      <w:r w:rsidR="00B05B3C" w:rsidRPr="008A0E94">
        <w:rPr>
          <w:rFonts w:ascii="Arial" w:hAnsi="Arial" w:cs="Arial"/>
          <w:bCs/>
          <w:sz w:val="20"/>
          <w:szCs w:val="20"/>
        </w:rPr>
        <w:t>,00</w:t>
      </w:r>
      <w:r w:rsidR="000903A6" w:rsidRPr="008A0E94">
        <w:rPr>
          <w:rFonts w:ascii="Arial" w:hAnsi="Arial" w:cs="Arial"/>
          <w:bCs/>
          <w:sz w:val="20"/>
          <w:szCs w:val="20"/>
        </w:rPr>
        <w:t xml:space="preserve"> EUR</w:t>
      </w:r>
      <w:r w:rsidR="003F471D" w:rsidRPr="008A0E94">
        <w:rPr>
          <w:rFonts w:ascii="Arial" w:hAnsi="Arial" w:cs="Arial"/>
          <w:bCs/>
          <w:sz w:val="20"/>
          <w:szCs w:val="20"/>
        </w:rPr>
        <w:t xml:space="preserve">, </w:t>
      </w:r>
      <w:r w:rsidR="003F471D" w:rsidRPr="008A0E94">
        <w:rPr>
          <w:rFonts w:ascii="Arial" w:hAnsi="Arial" w:cs="Arial"/>
          <w:bCs/>
          <w:color w:val="000000"/>
          <w:sz w:val="20"/>
          <w:szCs w:val="20"/>
        </w:rPr>
        <w:t xml:space="preserve">od tega predvidoma </w:t>
      </w:r>
      <w:r w:rsidR="009776F0" w:rsidRPr="008A0E94">
        <w:rPr>
          <w:rFonts w:ascii="Arial" w:hAnsi="Arial" w:cs="Arial"/>
          <w:bCs/>
          <w:color w:val="000000"/>
          <w:sz w:val="20"/>
          <w:szCs w:val="20"/>
        </w:rPr>
        <w:t>2</w:t>
      </w:r>
      <w:r w:rsidR="003F471D" w:rsidRPr="008A0E94">
        <w:rPr>
          <w:rFonts w:ascii="Arial" w:hAnsi="Arial" w:cs="Arial"/>
          <w:bCs/>
          <w:color w:val="000000"/>
          <w:sz w:val="20"/>
          <w:szCs w:val="20"/>
        </w:rPr>
        <w:t>0.000,00 EUR za druga</w:t>
      </w:r>
      <w:r w:rsidR="0073136B" w:rsidRPr="008A0E94">
        <w:rPr>
          <w:rFonts w:ascii="Arial" w:hAnsi="Arial" w:cs="Arial"/>
          <w:bCs/>
          <w:color w:val="000000"/>
          <w:sz w:val="20"/>
          <w:szCs w:val="20"/>
        </w:rPr>
        <w:t xml:space="preserve"> razpisna</w:t>
      </w:r>
      <w:r w:rsidR="003F471D" w:rsidRPr="008A0E94">
        <w:rPr>
          <w:rFonts w:ascii="Arial" w:hAnsi="Arial" w:cs="Arial"/>
          <w:bCs/>
          <w:color w:val="000000"/>
          <w:sz w:val="20"/>
          <w:szCs w:val="20"/>
        </w:rPr>
        <w:t xml:space="preserve"> področja</w:t>
      </w:r>
      <w:r w:rsidR="009776F0" w:rsidRPr="008A0E94">
        <w:rPr>
          <w:rFonts w:ascii="Arial" w:hAnsi="Arial" w:cs="Arial"/>
          <w:bCs/>
          <w:sz w:val="20"/>
          <w:szCs w:val="20"/>
        </w:rPr>
        <w:t>,</w:t>
      </w:r>
    </w:p>
    <w:p w14:paraId="0B7D660D" w14:textId="63394EFC" w:rsidR="00E40FB4" w:rsidRPr="008A0E94" w:rsidRDefault="00346713" w:rsidP="006A6B3E">
      <w:pPr>
        <w:widowControl w:val="0"/>
        <w:numPr>
          <w:ilvl w:val="0"/>
          <w:numId w:val="10"/>
        </w:numPr>
        <w:spacing w:line="276" w:lineRule="auto"/>
        <w:ind w:right="-32"/>
        <w:rPr>
          <w:rFonts w:ascii="Arial" w:hAnsi="Arial" w:cs="Arial"/>
          <w:bCs/>
          <w:sz w:val="20"/>
          <w:szCs w:val="20"/>
        </w:rPr>
      </w:pPr>
      <w:r w:rsidRPr="008A0E94">
        <w:rPr>
          <w:rFonts w:ascii="Arial" w:hAnsi="Arial" w:cs="Arial"/>
          <w:bCs/>
          <w:sz w:val="20"/>
          <w:szCs w:val="20"/>
        </w:rPr>
        <w:t>251038</w:t>
      </w:r>
      <w:r w:rsidR="004274E0" w:rsidRPr="008A0E94">
        <w:rPr>
          <w:rFonts w:ascii="Arial" w:hAnsi="Arial" w:cs="Arial"/>
          <w:bCs/>
          <w:sz w:val="20"/>
          <w:szCs w:val="20"/>
        </w:rPr>
        <w:t xml:space="preserve"> </w:t>
      </w:r>
      <w:r w:rsidR="0007359C" w:rsidRPr="008A0E94">
        <w:rPr>
          <w:rFonts w:ascii="Arial" w:hAnsi="Arial" w:cs="Arial"/>
          <w:sz w:val="20"/>
          <w:szCs w:val="20"/>
        </w:rPr>
        <w:t>–</w:t>
      </w:r>
      <w:r w:rsidR="004274E0" w:rsidRPr="008A0E94">
        <w:rPr>
          <w:rFonts w:ascii="Arial" w:hAnsi="Arial" w:cs="Arial"/>
          <w:bCs/>
          <w:sz w:val="20"/>
          <w:szCs w:val="20"/>
        </w:rPr>
        <w:t xml:space="preserve"> </w:t>
      </w:r>
      <w:r w:rsidR="00E40FB4" w:rsidRPr="008A0E94">
        <w:rPr>
          <w:rFonts w:ascii="Arial" w:hAnsi="Arial" w:cs="Arial"/>
          <w:bCs/>
          <w:sz w:val="20"/>
          <w:szCs w:val="20"/>
        </w:rPr>
        <w:t>Transdisciplinarno področje</w:t>
      </w:r>
      <w:r w:rsidR="003F471D" w:rsidRPr="008A0E94">
        <w:rPr>
          <w:rFonts w:ascii="Arial" w:hAnsi="Arial" w:cs="Arial"/>
          <w:bCs/>
          <w:sz w:val="20"/>
          <w:szCs w:val="20"/>
        </w:rPr>
        <w:t xml:space="preserve"> v predvideni višini 4</w:t>
      </w:r>
      <w:r w:rsidR="004368A5" w:rsidRPr="008A0E94">
        <w:rPr>
          <w:rFonts w:ascii="Arial" w:hAnsi="Arial" w:cs="Arial"/>
          <w:bCs/>
          <w:sz w:val="20"/>
          <w:szCs w:val="20"/>
        </w:rPr>
        <w:t>50</w:t>
      </w:r>
      <w:r w:rsidR="003F471D" w:rsidRPr="008A0E94">
        <w:rPr>
          <w:rFonts w:ascii="Arial" w:hAnsi="Arial" w:cs="Arial"/>
          <w:bCs/>
          <w:sz w:val="20"/>
          <w:szCs w:val="20"/>
        </w:rPr>
        <w:t xml:space="preserve">.000,00 EUR, </w:t>
      </w:r>
      <w:r w:rsidR="003F471D" w:rsidRPr="008A0E94">
        <w:rPr>
          <w:rFonts w:ascii="Arial" w:hAnsi="Arial" w:cs="Arial"/>
          <w:bCs/>
          <w:color w:val="000000"/>
          <w:sz w:val="20"/>
          <w:szCs w:val="20"/>
        </w:rPr>
        <w:t xml:space="preserve">od tega </w:t>
      </w:r>
      <w:r w:rsidR="003F471D" w:rsidRPr="008A0E94">
        <w:rPr>
          <w:rFonts w:ascii="Arial" w:hAnsi="Arial" w:cs="Arial"/>
          <w:bCs/>
          <w:color w:val="000000"/>
          <w:sz w:val="20"/>
          <w:szCs w:val="20"/>
        </w:rPr>
        <w:lastRenderedPageBreak/>
        <w:t xml:space="preserve">predvidoma </w:t>
      </w:r>
      <w:r w:rsidR="004368A5" w:rsidRPr="008A0E94">
        <w:rPr>
          <w:rFonts w:ascii="Arial" w:hAnsi="Arial" w:cs="Arial"/>
          <w:bCs/>
          <w:color w:val="000000"/>
          <w:sz w:val="20"/>
          <w:szCs w:val="20"/>
        </w:rPr>
        <w:t>2</w:t>
      </w:r>
      <w:r w:rsidR="003F471D" w:rsidRPr="008A0E94">
        <w:rPr>
          <w:rFonts w:ascii="Arial" w:hAnsi="Arial" w:cs="Arial"/>
          <w:bCs/>
          <w:color w:val="000000"/>
          <w:sz w:val="20"/>
          <w:szCs w:val="20"/>
        </w:rPr>
        <w:t xml:space="preserve">0.000,00 EUR za druga </w:t>
      </w:r>
      <w:r w:rsidR="0073136B" w:rsidRPr="008A0E94">
        <w:rPr>
          <w:rFonts w:ascii="Arial" w:hAnsi="Arial" w:cs="Arial"/>
          <w:bCs/>
          <w:color w:val="000000"/>
          <w:sz w:val="20"/>
          <w:szCs w:val="20"/>
        </w:rPr>
        <w:t xml:space="preserve">razpisna </w:t>
      </w:r>
      <w:r w:rsidR="003F471D" w:rsidRPr="008A0E94">
        <w:rPr>
          <w:rFonts w:ascii="Arial" w:hAnsi="Arial" w:cs="Arial"/>
          <w:bCs/>
          <w:color w:val="000000"/>
          <w:sz w:val="20"/>
          <w:szCs w:val="20"/>
        </w:rPr>
        <w:t>področja</w:t>
      </w:r>
      <w:r w:rsidR="003F471D" w:rsidRPr="008A0E94">
        <w:rPr>
          <w:rFonts w:ascii="Arial" w:hAnsi="Arial" w:cs="Arial"/>
          <w:bCs/>
          <w:sz w:val="20"/>
          <w:szCs w:val="20"/>
        </w:rPr>
        <w:t>.</w:t>
      </w:r>
    </w:p>
    <w:bookmarkEnd w:id="42"/>
    <w:bookmarkEnd w:id="43"/>
    <w:p w14:paraId="66106F44" w14:textId="77777777" w:rsidR="00C77B6E" w:rsidRPr="008A0E94" w:rsidRDefault="00C77B6E" w:rsidP="006A6B3E">
      <w:pPr>
        <w:widowControl w:val="0"/>
        <w:spacing w:line="276" w:lineRule="auto"/>
        <w:ind w:right="-32"/>
        <w:rPr>
          <w:rFonts w:ascii="Arial" w:hAnsi="Arial" w:cs="Arial"/>
          <w:b/>
          <w:bCs/>
          <w:sz w:val="20"/>
          <w:szCs w:val="20"/>
        </w:rPr>
      </w:pPr>
    </w:p>
    <w:p w14:paraId="55775324" w14:textId="0EA75837" w:rsidR="00E829BE" w:rsidRPr="008A0E94" w:rsidRDefault="00E829BE" w:rsidP="006A6B3E">
      <w:pPr>
        <w:pStyle w:val="Telobesedila"/>
        <w:spacing w:line="276" w:lineRule="auto"/>
        <w:ind w:right="-32"/>
        <w:jc w:val="both"/>
        <w:rPr>
          <w:rFonts w:ascii="Arial" w:hAnsi="Arial" w:cs="Arial"/>
          <w:sz w:val="20"/>
        </w:rPr>
      </w:pPr>
    </w:p>
    <w:p w14:paraId="44C26824" w14:textId="28AE07B6" w:rsidR="00C77B6E" w:rsidRPr="008A0E94" w:rsidRDefault="003F4650"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12</w:t>
      </w:r>
      <w:r w:rsidR="003F471D" w:rsidRPr="008A0E94">
        <w:rPr>
          <w:rFonts w:ascii="Arial" w:hAnsi="Arial" w:cs="Arial"/>
          <w:b/>
          <w:bCs/>
          <w:sz w:val="20"/>
          <w:szCs w:val="20"/>
        </w:rPr>
        <w:t>.</w:t>
      </w:r>
      <w:r w:rsidR="003F471D" w:rsidRPr="008A0E94">
        <w:rPr>
          <w:rFonts w:ascii="Arial" w:hAnsi="Arial" w:cs="Arial"/>
          <w:b/>
          <w:bCs/>
          <w:sz w:val="20"/>
          <w:szCs w:val="20"/>
        </w:rPr>
        <w:tab/>
      </w:r>
      <w:r w:rsidR="00C77B6E" w:rsidRPr="008A0E94">
        <w:rPr>
          <w:rFonts w:ascii="Arial" w:hAnsi="Arial" w:cs="Arial"/>
          <w:b/>
          <w:bCs/>
          <w:sz w:val="20"/>
          <w:szCs w:val="20"/>
        </w:rPr>
        <w:t>Obdobje za porabo dodeljenih sredstev</w:t>
      </w:r>
    </w:p>
    <w:p w14:paraId="7121FB4D" w14:textId="195D6F06" w:rsidR="00C77B6E" w:rsidRPr="008A0E94" w:rsidRDefault="00C77B6E" w:rsidP="006A6B3E">
      <w:pPr>
        <w:widowControl w:val="0"/>
        <w:spacing w:line="276" w:lineRule="auto"/>
        <w:ind w:right="-32"/>
        <w:rPr>
          <w:rFonts w:ascii="Arial" w:hAnsi="Arial" w:cs="Arial"/>
          <w:sz w:val="20"/>
          <w:szCs w:val="20"/>
        </w:rPr>
      </w:pPr>
      <w:r w:rsidRPr="008A0E94">
        <w:rPr>
          <w:rFonts w:ascii="Arial" w:hAnsi="Arial" w:cs="Arial"/>
          <w:sz w:val="20"/>
          <w:szCs w:val="20"/>
        </w:rPr>
        <w:t xml:space="preserve">Dodeljena proračunska sredstva za izbrane </w:t>
      </w:r>
      <w:r w:rsidR="006C0FCB" w:rsidRPr="008A0E94">
        <w:rPr>
          <w:rFonts w:ascii="Arial" w:hAnsi="Arial" w:cs="Arial"/>
          <w:sz w:val="20"/>
          <w:szCs w:val="20"/>
        </w:rPr>
        <w:t>programe</w:t>
      </w:r>
      <w:r w:rsidRPr="008A0E94">
        <w:rPr>
          <w:rFonts w:ascii="Arial" w:hAnsi="Arial" w:cs="Arial"/>
          <w:sz w:val="20"/>
          <w:szCs w:val="20"/>
        </w:rPr>
        <w:t xml:space="preserve"> morajo biti porabljena v </w:t>
      </w:r>
      <w:r w:rsidR="009B2336" w:rsidRPr="008A0E94">
        <w:rPr>
          <w:rFonts w:ascii="Arial" w:hAnsi="Arial" w:cs="Arial"/>
          <w:sz w:val="20"/>
          <w:szCs w:val="20"/>
        </w:rPr>
        <w:t>proračunskih</w:t>
      </w:r>
      <w:r w:rsidRPr="008A0E94">
        <w:rPr>
          <w:rFonts w:ascii="Arial" w:hAnsi="Arial" w:cs="Arial"/>
          <w:sz w:val="20"/>
          <w:szCs w:val="20"/>
        </w:rPr>
        <w:t xml:space="preserve"> </w:t>
      </w:r>
      <w:r w:rsidR="009B2336" w:rsidRPr="008A0E94">
        <w:rPr>
          <w:rFonts w:ascii="Arial" w:hAnsi="Arial" w:cs="Arial"/>
          <w:sz w:val="20"/>
          <w:szCs w:val="20"/>
        </w:rPr>
        <w:t xml:space="preserve">letih </w:t>
      </w:r>
      <w:r w:rsidR="00DF0F00" w:rsidRPr="008A0E94">
        <w:rPr>
          <w:rFonts w:ascii="Arial" w:hAnsi="Arial" w:cs="Arial"/>
          <w:sz w:val="20"/>
          <w:szCs w:val="20"/>
        </w:rPr>
        <w:t xml:space="preserve">2026, 2027, 2028 in 2029 </w:t>
      </w:r>
      <w:r w:rsidRPr="008A0E94">
        <w:rPr>
          <w:rFonts w:ascii="Arial" w:hAnsi="Arial" w:cs="Arial"/>
          <w:sz w:val="20"/>
          <w:szCs w:val="20"/>
        </w:rPr>
        <w:t>oz</w:t>
      </w:r>
      <w:r w:rsidR="00DF0F00" w:rsidRPr="008A0E94">
        <w:rPr>
          <w:rFonts w:ascii="Arial" w:hAnsi="Arial" w:cs="Arial"/>
          <w:sz w:val="20"/>
          <w:szCs w:val="20"/>
        </w:rPr>
        <w:t>iroma</w:t>
      </w:r>
      <w:r w:rsidRPr="008A0E94">
        <w:rPr>
          <w:rFonts w:ascii="Arial" w:hAnsi="Arial" w:cs="Arial"/>
          <w:sz w:val="20"/>
          <w:szCs w:val="20"/>
        </w:rPr>
        <w:t xml:space="preserve"> v plačilnih rokih, kot jih bo določal Zakon o izvrševanju proračuna RS. </w:t>
      </w:r>
    </w:p>
    <w:p w14:paraId="36131E4C" w14:textId="77777777" w:rsidR="00DF0F00" w:rsidRPr="008A0E94" w:rsidRDefault="00DF0F00" w:rsidP="006A6B3E">
      <w:pPr>
        <w:suppressAutoHyphens w:val="0"/>
        <w:autoSpaceDE w:val="0"/>
        <w:autoSpaceDN w:val="0"/>
        <w:adjustRightInd w:val="0"/>
        <w:spacing w:line="276" w:lineRule="auto"/>
        <w:rPr>
          <w:rFonts w:ascii="Arial" w:eastAsia="Calibri" w:hAnsi="Arial" w:cs="Arial"/>
          <w:bCs/>
          <w:sz w:val="20"/>
          <w:szCs w:val="20"/>
          <w:lang w:eastAsia="sl-SI"/>
        </w:rPr>
      </w:pPr>
    </w:p>
    <w:p w14:paraId="3FB2AB17" w14:textId="157852E6" w:rsidR="00C77B6E" w:rsidRPr="008A0E94" w:rsidRDefault="00C77B6E" w:rsidP="006A6B3E">
      <w:pPr>
        <w:suppressAutoHyphens w:val="0"/>
        <w:autoSpaceDE w:val="0"/>
        <w:autoSpaceDN w:val="0"/>
        <w:adjustRightInd w:val="0"/>
        <w:spacing w:line="276" w:lineRule="auto"/>
        <w:rPr>
          <w:rFonts w:ascii="Arial" w:hAnsi="Arial" w:cs="Arial"/>
          <w:b/>
          <w:bCs/>
          <w:sz w:val="20"/>
          <w:szCs w:val="20"/>
        </w:rPr>
      </w:pPr>
      <w:r w:rsidRPr="008A0E94">
        <w:rPr>
          <w:rFonts w:ascii="Arial" w:eastAsia="Calibri" w:hAnsi="Arial" w:cs="Arial"/>
          <w:bCs/>
          <w:sz w:val="20"/>
          <w:szCs w:val="20"/>
          <w:lang w:eastAsia="sl-SI"/>
        </w:rPr>
        <w:t xml:space="preserve">Dodeljena proračunska sredstva se bodo izplačevala skladno z dinamiko izplačil, opredeljeno v pogodbi o sofinanciranju kulturnih </w:t>
      </w:r>
      <w:r w:rsidR="009B2336" w:rsidRPr="008A0E94">
        <w:rPr>
          <w:rFonts w:ascii="Arial" w:eastAsia="Calibri" w:hAnsi="Arial" w:cs="Arial"/>
          <w:bCs/>
          <w:sz w:val="20"/>
          <w:szCs w:val="20"/>
          <w:lang w:eastAsia="sl-SI"/>
        </w:rPr>
        <w:t>programov</w:t>
      </w:r>
      <w:r w:rsidR="00975660" w:rsidRPr="008A0E94">
        <w:rPr>
          <w:rFonts w:ascii="Arial" w:eastAsia="Calibri" w:hAnsi="Arial" w:cs="Arial"/>
          <w:bCs/>
          <w:sz w:val="20"/>
          <w:szCs w:val="20"/>
          <w:lang w:eastAsia="sl-SI"/>
        </w:rPr>
        <w:t>,</w:t>
      </w:r>
      <w:r w:rsidRPr="008A0E94">
        <w:rPr>
          <w:rFonts w:ascii="Arial" w:eastAsia="Calibri" w:hAnsi="Arial" w:cs="Arial"/>
          <w:bCs/>
          <w:sz w:val="20"/>
          <w:szCs w:val="20"/>
          <w:lang w:eastAsia="sl-SI"/>
        </w:rPr>
        <w:t xml:space="preserve"> </w:t>
      </w:r>
      <w:r w:rsidR="003F471D" w:rsidRPr="008A0E94">
        <w:rPr>
          <w:rFonts w:ascii="Arial" w:hAnsi="Arial" w:cs="Arial"/>
          <w:bCs/>
          <w:color w:val="000000"/>
          <w:sz w:val="20"/>
          <w:szCs w:val="20"/>
          <w:lang w:eastAsia="sl-SI"/>
        </w:rPr>
        <w:t xml:space="preserve">in na podlagi izdanih e-računov oziroma elektronskih zahtevkov za izplačilo, pri čemer je pri prvem zahtevku možno uveljavljati predplačilo v višini do 30 </w:t>
      </w:r>
      <w:r w:rsidR="0007359C" w:rsidRPr="008A0E94">
        <w:rPr>
          <w:rFonts w:ascii="Arial" w:hAnsi="Arial" w:cs="Arial"/>
          <w:bCs/>
          <w:color w:val="000000"/>
          <w:sz w:val="20"/>
          <w:szCs w:val="20"/>
          <w:lang w:eastAsia="sl-SI"/>
        </w:rPr>
        <w:t xml:space="preserve">% </w:t>
      </w:r>
      <w:r w:rsidR="003F471D" w:rsidRPr="008A0E94">
        <w:rPr>
          <w:rFonts w:ascii="Arial" w:hAnsi="Arial" w:cs="Arial"/>
          <w:bCs/>
          <w:color w:val="000000"/>
          <w:sz w:val="20"/>
          <w:szCs w:val="20"/>
          <w:lang w:eastAsia="sl-SI"/>
        </w:rPr>
        <w:t>pogodbene vrednosti.</w:t>
      </w:r>
    </w:p>
    <w:p w14:paraId="445A5D68" w14:textId="77777777" w:rsidR="00C77B6E" w:rsidRPr="008A0E94" w:rsidRDefault="00C77B6E" w:rsidP="006A6B3E">
      <w:pPr>
        <w:widowControl w:val="0"/>
        <w:spacing w:line="276" w:lineRule="auto"/>
        <w:ind w:right="-32"/>
        <w:rPr>
          <w:rFonts w:ascii="Arial" w:hAnsi="Arial" w:cs="Arial"/>
          <w:b/>
          <w:bCs/>
          <w:sz w:val="20"/>
          <w:szCs w:val="20"/>
        </w:rPr>
      </w:pPr>
    </w:p>
    <w:p w14:paraId="59BE46A1" w14:textId="77777777" w:rsidR="00625087" w:rsidRPr="008A0E94" w:rsidRDefault="00625087" w:rsidP="006A6B3E">
      <w:pPr>
        <w:widowControl w:val="0"/>
        <w:spacing w:line="276" w:lineRule="auto"/>
        <w:ind w:right="-32"/>
        <w:rPr>
          <w:rFonts w:ascii="Arial" w:hAnsi="Arial" w:cs="Arial"/>
          <w:b/>
          <w:bCs/>
          <w:sz w:val="20"/>
          <w:szCs w:val="20"/>
        </w:rPr>
      </w:pPr>
    </w:p>
    <w:p w14:paraId="73A8853F" w14:textId="552264C4" w:rsidR="00C77B6E" w:rsidRPr="008A0E94" w:rsidRDefault="003F4650"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13</w:t>
      </w:r>
      <w:r w:rsidR="00F15315" w:rsidRPr="008A0E94">
        <w:rPr>
          <w:rFonts w:ascii="Arial" w:hAnsi="Arial" w:cs="Arial"/>
          <w:b/>
          <w:bCs/>
          <w:sz w:val="20"/>
          <w:szCs w:val="20"/>
        </w:rPr>
        <w:t>.</w:t>
      </w:r>
      <w:r w:rsidR="00F15315" w:rsidRPr="008A0E94">
        <w:rPr>
          <w:rFonts w:ascii="Arial" w:hAnsi="Arial" w:cs="Arial"/>
          <w:b/>
          <w:bCs/>
          <w:sz w:val="20"/>
          <w:szCs w:val="20"/>
        </w:rPr>
        <w:tab/>
      </w:r>
      <w:r w:rsidR="00C77B6E" w:rsidRPr="008A0E94">
        <w:rPr>
          <w:rFonts w:ascii="Arial" w:hAnsi="Arial" w:cs="Arial"/>
          <w:b/>
          <w:bCs/>
          <w:sz w:val="20"/>
          <w:szCs w:val="20"/>
        </w:rPr>
        <w:t>Razpisni rok</w:t>
      </w:r>
      <w:r w:rsidR="00DF0F00" w:rsidRPr="008A0E94">
        <w:rPr>
          <w:rFonts w:ascii="Arial" w:hAnsi="Arial" w:cs="Arial"/>
          <w:b/>
          <w:bCs/>
          <w:sz w:val="20"/>
          <w:szCs w:val="20"/>
        </w:rPr>
        <w:t xml:space="preserve"> in oddaja vloge</w:t>
      </w:r>
    </w:p>
    <w:p w14:paraId="230CBE45" w14:textId="2D5D5E20" w:rsidR="00315CDB" w:rsidRPr="008A0E94" w:rsidRDefault="00C77B6E" w:rsidP="006A6B3E">
      <w:pPr>
        <w:widowControl w:val="0"/>
        <w:tabs>
          <w:tab w:val="left" w:pos="5505"/>
        </w:tabs>
        <w:spacing w:line="276" w:lineRule="auto"/>
        <w:ind w:right="-32"/>
        <w:rPr>
          <w:rFonts w:ascii="Arial" w:hAnsi="Arial" w:cs="Arial"/>
          <w:bCs/>
          <w:sz w:val="20"/>
          <w:szCs w:val="20"/>
        </w:rPr>
      </w:pPr>
      <w:bookmarkStart w:id="45" w:name="_Hlk76724673"/>
      <w:r w:rsidRPr="008A0E94">
        <w:rPr>
          <w:rFonts w:ascii="Arial" w:hAnsi="Arial" w:cs="Arial"/>
          <w:bCs/>
          <w:sz w:val="20"/>
          <w:szCs w:val="20"/>
        </w:rPr>
        <w:t xml:space="preserve">Razpis </w:t>
      </w:r>
      <w:r w:rsidR="0007359C" w:rsidRPr="008A0E94">
        <w:rPr>
          <w:rFonts w:ascii="Arial" w:hAnsi="Arial" w:cs="Arial"/>
          <w:bCs/>
          <w:sz w:val="20"/>
          <w:szCs w:val="20"/>
        </w:rPr>
        <w:t xml:space="preserve">je odprt od vključno </w:t>
      </w:r>
      <w:r w:rsidR="007E41C7" w:rsidRPr="008A0E94">
        <w:rPr>
          <w:rFonts w:ascii="Arial" w:hAnsi="Arial" w:cs="Arial"/>
          <w:b/>
          <w:bCs/>
          <w:sz w:val="20"/>
          <w:szCs w:val="20"/>
        </w:rPr>
        <w:t>2</w:t>
      </w:r>
      <w:r w:rsidR="00315CDB" w:rsidRPr="008A0E94">
        <w:rPr>
          <w:rFonts w:ascii="Arial" w:hAnsi="Arial" w:cs="Arial"/>
          <w:b/>
          <w:bCs/>
          <w:sz w:val="20"/>
          <w:szCs w:val="20"/>
        </w:rPr>
        <w:t xml:space="preserve">. </w:t>
      </w:r>
      <w:r w:rsidR="00F15315" w:rsidRPr="008A0E94">
        <w:rPr>
          <w:rFonts w:ascii="Arial" w:hAnsi="Arial" w:cs="Arial"/>
          <w:b/>
          <w:bCs/>
          <w:sz w:val="20"/>
          <w:szCs w:val="20"/>
        </w:rPr>
        <w:t>junija</w:t>
      </w:r>
      <w:r w:rsidR="00315CDB" w:rsidRPr="008A0E94">
        <w:rPr>
          <w:rFonts w:ascii="Arial" w:hAnsi="Arial" w:cs="Arial"/>
          <w:b/>
          <w:bCs/>
          <w:sz w:val="20"/>
          <w:szCs w:val="20"/>
        </w:rPr>
        <w:t xml:space="preserve"> 20</w:t>
      </w:r>
      <w:r w:rsidR="00104ABC" w:rsidRPr="008A0E94">
        <w:rPr>
          <w:rFonts w:ascii="Arial" w:hAnsi="Arial" w:cs="Arial"/>
          <w:b/>
          <w:bCs/>
          <w:sz w:val="20"/>
          <w:szCs w:val="20"/>
        </w:rPr>
        <w:t>2</w:t>
      </w:r>
      <w:r w:rsidR="00DF0F00" w:rsidRPr="008A0E94">
        <w:rPr>
          <w:rFonts w:ascii="Arial" w:hAnsi="Arial" w:cs="Arial"/>
          <w:b/>
          <w:bCs/>
          <w:sz w:val="20"/>
          <w:szCs w:val="20"/>
        </w:rPr>
        <w:t>5</w:t>
      </w:r>
      <w:r w:rsidRPr="008A0E94">
        <w:rPr>
          <w:rFonts w:ascii="Arial" w:hAnsi="Arial" w:cs="Arial"/>
          <w:bCs/>
          <w:sz w:val="20"/>
          <w:szCs w:val="20"/>
        </w:rPr>
        <w:t xml:space="preserve"> in </w:t>
      </w:r>
      <w:r w:rsidR="0007359C" w:rsidRPr="008A0E94">
        <w:rPr>
          <w:rFonts w:ascii="Arial" w:hAnsi="Arial" w:cs="Arial"/>
          <w:bCs/>
          <w:sz w:val="20"/>
          <w:szCs w:val="20"/>
        </w:rPr>
        <w:t xml:space="preserve">do vključno </w:t>
      </w:r>
      <w:r w:rsidR="00DF0F00" w:rsidRPr="008A0E94">
        <w:rPr>
          <w:rFonts w:ascii="Arial" w:hAnsi="Arial" w:cs="Arial"/>
          <w:b/>
          <w:sz w:val="20"/>
          <w:szCs w:val="20"/>
        </w:rPr>
        <w:t>20</w:t>
      </w:r>
      <w:r w:rsidR="00A26B16" w:rsidRPr="008A0E94">
        <w:rPr>
          <w:rFonts w:ascii="Arial" w:hAnsi="Arial" w:cs="Arial"/>
          <w:b/>
          <w:bCs/>
          <w:sz w:val="20"/>
          <w:szCs w:val="20"/>
        </w:rPr>
        <w:t xml:space="preserve">. </w:t>
      </w:r>
      <w:r w:rsidR="00F15315" w:rsidRPr="008A0E94">
        <w:rPr>
          <w:rFonts w:ascii="Arial" w:hAnsi="Arial" w:cs="Arial"/>
          <w:b/>
          <w:bCs/>
          <w:sz w:val="20"/>
          <w:szCs w:val="20"/>
        </w:rPr>
        <w:t>avgusta</w:t>
      </w:r>
      <w:r w:rsidRPr="008A0E94">
        <w:rPr>
          <w:rFonts w:ascii="Arial" w:hAnsi="Arial" w:cs="Arial"/>
          <w:b/>
          <w:bCs/>
          <w:sz w:val="20"/>
          <w:szCs w:val="20"/>
        </w:rPr>
        <w:t xml:space="preserve"> 20</w:t>
      </w:r>
      <w:r w:rsidR="00104ABC" w:rsidRPr="008A0E94">
        <w:rPr>
          <w:rFonts w:ascii="Arial" w:hAnsi="Arial" w:cs="Arial"/>
          <w:b/>
          <w:bCs/>
          <w:sz w:val="20"/>
          <w:szCs w:val="20"/>
        </w:rPr>
        <w:t>2</w:t>
      </w:r>
      <w:r w:rsidR="00DF0F00" w:rsidRPr="008A0E94">
        <w:rPr>
          <w:rFonts w:ascii="Arial" w:hAnsi="Arial" w:cs="Arial"/>
          <w:b/>
          <w:bCs/>
          <w:sz w:val="20"/>
          <w:szCs w:val="20"/>
        </w:rPr>
        <w:t>5</w:t>
      </w:r>
      <w:bookmarkEnd w:id="45"/>
      <w:r w:rsidR="00054751" w:rsidRPr="008A0E94">
        <w:rPr>
          <w:rFonts w:ascii="Arial" w:hAnsi="Arial" w:cs="Arial"/>
          <w:bCs/>
          <w:sz w:val="20"/>
          <w:szCs w:val="20"/>
        </w:rPr>
        <w:t>.</w:t>
      </w:r>
    </w:p>
    <w:p w14:paraId="3AEC24A0" w14:textId="77777777" w:rsidR="00625087" w:rsidRPr="008A0E94" w:rsidRDefault="00625087" w:rsidP="006A6B3E">
      <w:pPr>
        <w:widowControl w:val="0"/>
        <w:tabs>
          <w:tab w:val="left" w:pos="5505"/>
        </w:tabs>
        <w:spacing w:line="276" w:lineRule="auto"/>
        <w:ind w:right="-32"/>
        <w:rPr>
          <w:rFonts w:ascii="Arial" w:hAnsi="Arial" w:cs="Arial"/>
          <w:bCs/>
          <w:sz w:val="20"/>
          <w:szCs w:val="20"/>
        </w:rPr>
      </w:pPr>
    </w:p>
    <w:p w14:paraId="392F4FD7" w14:textId="6B830797" w:rsidR="00DF0F00" w:rsidRPr="008A0E94" w:rsidRDefault="00DF0F00"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Vloga mora biti izpolnjena in oddana v elektronski obliki na prijavnem obrazcu v spletni aplikaciji eJR na naslovu: http://ejr.ekultura.gov.si/ejr-web in mora vsebovati vse zahtevane priloge in podatke, določene v razpisni dokumentaciji. Vloga mora biti oddana oziroma predložena na enega od načinov, opredeljenih v točkah 13.1 in 13.2.</w:t>
      </w:r>
    </w:p>
    <w:p w14:paraId="7227EE0A" w14:textId="77777777" w:rsidR="00DF0F00" w:rsidRPr="008A0E94" w:rsidRDefault="00DF0F00" w:rsidP="006A6B3E">
      <w:pPr>
        <w:widowControl w:val="0"/>
        <w:tabs>
          <w:tab w:val="left" w:pos="5505"/>
        </w:tabs>
        <w:spacing w:line="276" w:lineRule="auto"/>
        <w:ind w:right="-32"/>
        <w:rPr>
          <w:rFonts w:ascii="Arial" w:hAnsi="Arial" w:cs="Arial"/>
          <w:bCs/>
          <w:sz w:val="20"/>
          <w:szCs w:val="20"/>
        </w:rPr>
      </w:pPr>
    </w:p>
    <w:p w14:paraId="4EB2C2A1" w14:textId="77777777" w:rsidR="00DF0F00" w:rsidRPr="008A0E94" w:rsidRDefault="00DF0F00"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Da ne bi prišlo do preobremenjenosti strežnika, prijaviteljem priporočamo, da vloge na javni razpis oddajo pred zadnjim dnem razpisnega roka.</w:t>
      </w:r>
    </w:p>
    <w:p w14:paraId="3AE17BD2" w14:textId="77777777" w:rsidR="00DF0F00" w:rsidRPr="008A0E94" w:rsidRDefault="00DF0F00" w:rsidP="006A6B3E">
      <w:pPr>
        <w:widowControl w:val="0"/>
        <w:tabs>
          <w:tab w:val="left" w:pos="5505"/>
        </w:tabs>
        <w:spacing w:line="276" w:lineRule="auto"/>
        <w:ind w:right="-7"/>
        <w:rPr>
          <w:rFonts w:ascii="Arial" w:hAnsi="Arial" w:cs="Arial"/>
          <w:bCs/>
          <w:sz w:val="20"/>
          <w:szCs w:val="20"/>
        </w:rPr>
      </w:pPr>
    </w:p>
    <w:p w14:paraId="7757FF40" w14:textId="77F55420" w:rsidR="00DF0F00" w:rsidRPr="008A0E94" w:rsidRDefault="00DF0F00"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Dopolnjevanje in spreminjanje vlog sta možn</w:t>
      </w:r>
      <w:r w:rsidR="0007359C" w:rsidRPr="008A0E94">
        <w:rPr>
          <w:rFonts w:ascii="Arial" w:hAnsi="Arial" w:cs="Arial"/>
          <w:bCs/>
          <w:sz w:val="20"/>
          <w:szCs w:val="20"/>
        </w:rPr>
        <w:t>i</w:t>
      </w:r>
      <w:r w:rsidRPr="008A0E94">
        <w:rPr>
          <w:rFonts w:ascii="Arial" w:hAnsi="Arial" w:cs="Arial"/>
          <w:bCs/>
          <w:sz w:val="20"/>
          <w:szCs w:val="20"/>
        </w:rPr>
        <w:t xml:space="preserve"> le do poteka razpisnega roka, in sicer z navedbo oznake, na katero vlogo se dopolnitev nanaša.</w:t>
      </w:r>
    </w:p>
    <w:p w14:paraId="0EA2C5B1" w14:textId="77777777" w:rsidR="00DF0F00" w:rsidRPr="008A0E94" w:rsidRDefault="00DF0F00" w:rsidP="006A6B3E">
      <w:pPr>
        <w:widowControl w:val="0"/>
        <w:tabs>
          <w:tab w:val="left" w:pos="5505"/>
        </w:tabs>
        <w:spacing w:line="276" w:lineRule="auto"/>
        <w:ind w:right="-32"/>
        <w:rPr>
          <w:rFonts w:ascii="Arial" w:hAnsi="Arial" w:cs="Arial"/>
          <w:bCs/>
          <w:sz w:val="20"/>
          <w:szCs w:val="20"/>
        </w:rPr>
      </w:pPr>
    </w:p>
    <w:p w14:paraId="367BAA78" w14:textId="7C2229BD" w:rsidR="00DF0F00" w:rsidRPr="008A0E94" w:rsidRDefault="00F15315" w:rsidP="006A6B3E">
      <w:pPr>
        <w:widowControl w:val="0"/>
        <w:spacing w:line="276" w:lineRule="auto"/>
        <w:ind w:right="-32"/>
        <w:rPr>
          <w:rFonts w:ascii="Arial" w:hAnsi="Arial" w:cs="Arial"/>
          <w:b/>
          <w:sz w:val="20"/>
          <w:szCs w:val="20"/>
        </w:rPr>
      </w:pPr>
      <w:r w:rsidRPr="008A0E94">
        <w:rPr>
          <w:rFonts w:ascii="Arial" w:hAnsi="Arial" w:cs="Arial"/>
          <w:b/>
          <w:sz w:val="20"/>
          <w:szCs w:val="20"/>
        </w:rPr>
        <w:t>13.1</w:t>
      </w:r>
      <w:r w:rsidRPr="008A0E94">
        <w:rPr>
          <w:rFonts w:ascii="Arial" w:hAnsi="Arial" w:cs="Arial"/>
          <w:b/>
          <w:sz w:val="20"/>
          <w:szCs w:val="20"/>
        </w:rPr>
        <w:tab/>
      </w:r>
      <w:r w:rsidR="00DF0F00" w:rsidRPr="008A0E94">
        <w:rPr>
          <w:rFonts w:ascii="Arial" w:hAnsi="Arial" w:cs="Arial"/>
          <w:b/>
          <w:sz w:val="20"/>
          <w:szCs w:val="20"/>
        </w:rPr>
        <w:t>Oddaja elektronsko podpisane vloge</w:t>
      </w:r>
    </w:p>
    <w:p w14:paraId="2C44E11D" w14:textId="77777777" w:rsidR="00DF0F00" w:rsidRPr="008A0E94" w:rsidRDefault="00DF0F00" w:rsidP="006A6B3E">
      <w:pPr>
        <w:widowControl w:val="0"/>
        <w:tabs>
          <w:tab w:val="left" w:pos="5505"/>
        </w:tabs>
        <w:spacing w:line="276" w:lineRule="auto"/>
        <w:ind w:right="-32"/>
        <w:rPr>
          <w:rFonts w:ascii="Arial" w:hAnsi="Arial" w:cs="Arial"/>
          <w:b/>
          <w:sz w:val="20"/>
          <w:szCs w:val="20"/>
        </w:rPr>
      </w:pPr>
    </w:p>
    <w:p w14:paraId="1BCE1FEA" w14:textId="77777777" w:rsidR="00DF0F00" w:rsidRPr="008A0E94" w:rsidRDefault="00DF0F00"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Prijavitelj vlogo na javni razpis odda na prijavnem obrazcu v spletni aplikaciji eJR na naslovu: http://ejr.ekultura.gov.si/ejr-web in jo elektronsko podpiše. V tem primeru vloge ni treba natisniti in poslati po navadni pošti.</w:t>
      </w:r>
    </w:p>
    <w:p w14:paraId="4DAB12B9" w14:textId="77777777" w:rsidR="00DF0F00" w:rsidRPr="008A0E94" w:rsidRDefault="00DF0F00" w:rsidP="006A6B3E">
      <w:pPr>
        <w:widowControl w:val="0"/>
        <w:tabs>
          <w:tab w:val="left" w:pos="5505"/>
        </w:tabs>
        <w:spacing w:line="276" w:lineRule="auto"/>
        <w:ind w:right="-7"/>
        <w:rPr>
          <w:rFonts w:ascii="Arial" w:hAnsi="Arial" w:cs="Arial"/>
          <w:bCs/>
          <w:sz w:val="20"/>
          <w:szCs w:val="20"/>
        </w:rPr>
      </w:pPr>
    </w:p>
    <w:p w14:paraId="36FA1E52" w14:textId="19A954C6" w:rsidR="00DF0F00" w:rsidRPr="008A0E94" w:rsidRDefault="00DF0F00"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 xml:space="preserve">Elektronsko podpisana </w:t>
      </w:r>
      <w:r w:rsidR="0007359C" w:rsidRPr="008A0E94">
        <w:rPr>
          <w:rFonts w:ascii="Arial" w:hAnsi="Arial" w:cs="Arial"/>
          <w:bCs/>
          <w:sz w:val="20"/>
          <w:szCs w:val="20"/>
        </w:rPr>
        <w:t xml:space="preserve">vloga </w:t>
      </w:r>
      <w:r w:rsidRPr="008A0E94">
        <w:rPr>
          <w:rFonts w:ascii="Arial" w:hAnsi="Arial" w:cs="Arial"/>
          <w:bCs/>
          <w:sz w:val="20"/>
          <w:szCs w:val="20"/>
        </w:rPr>
        <w:t>se šteje za pravočasno, če je izpolnjena, elektronsko podpisana in oddana na prijavnem obrazcu v spletni aplikaciji eJR do vključno</w:t>
      </w:r>
      <w:r w:rsidR="004F1910" w:rsidRPr="008A0E94">
        <w:rPr>
          <w:rFonts w:ascii="Arial" w:hAnsi="Arial" w:cs="Arial"/>
          <w:bCs/>
          <w:sz w:val="20"/>
          <w:szCs w:val="20"/>
        </w:rPr>
        <w:t xml:space="preserve"> </w:t>
      </w:r>
      <w:r w:rsidRPr="008A0E94">
        <w:rPr>
          <w:rFonts w:ascii="Arial" w:hAnsi="Arial" w:cs="Arial"/>
          <w:bCs/>
          <w:sz w:val="20"/>
          <w:szCs w:val="20"/>
        </w:rPr>
        <w:t>20. avgusta 2025 do 23.59.</w:t>
      </w:r>
    </w:p>
    <w:p w14:paraId="3A11115A" w14:textId="77777777" w:rsidR="00DF0F00" w:rsidRPr="008A0E94" w:rsidRDefault="00DF0F00" w:rsidP="006A6B3E">
      <w:pPr>
        <w:widowControl w:val="0"/>
        <w:tabs>
          <w:tab w:val="left" w:pos="5505"/>
        </w:tabs>
        <w:spacing w:line="276" w:lineRule="auto"/>
        <w:ind w:right="-32"/>
        <w:rPr>
          <w:rFonts w:ascii="Arial" w:hAnsi="Arial" w:cs="Arial"/>
          <w:b/>
          <w:sz w:val="20"/>
          <w:szCs w:val="20"/>
        </w:rPr>
      </w:pPr>
    </w:p>
    <w:p w14:paraId="4C5BF7FA" w14:textId="1F613A2E" w:rsidR="00DF0F00" w:rsidRPr="008A0E94" w:rsidRDefault="00DF0F00" w:rsidP="006A6B3E">
      <w:pPr>
        <w:pStyle w:val="Odstavekseznama"/>
        <w:widowControl w:val="0"/>
        <w:numPr>
          <w:ilvl w:val="1"/>
          <w:numId w:val="81"/>
        </w:numPr>
        <w:spacing w:line="276" w:lineRule="auto"/>
        <w:ind w:right="-32"/>
        <w:rPr>
          <w:rFonts w:ascii="Arial" w:hAnsi="Arial" w:cs="Arial"/>
          <w:b/>
          <w:sz w:val="20"/>
          <w:szCs w:val="20"/>
        </w:rPr>
      </w:pPr>
      <w:r w:rsidRPr="008A0E94">
        <w:rPr>
          <w:rFonts w:ascii="Arial" w:hAnsi="Arial" w:cs="Arial"/>
          <w:b/>
          <w:sz w:val="20"/>
          <w:szCs w:val="20"/>
        </w:rPr>
        <w:t>Oddaja lastnoročno podpisane vloge</w:t>
      </w:r>
    </w:p>
    <w:p w14:paraId="1045D383" w14:textId="77777777" w:rsidR="00625087" w:rsidRPr="008A0E94" w:rsidRDefault="00625087" w:rsidP="006A6B3E">
      <w:pPr>
        <w:widowControl w:val="0"/>
        <w:tabs>
          <w:tab w:val="left" w:pos="5505"/>
        </w:tabs>
        <w:spacing w:line="276" w:lineRule="auto"/>
        <w:ind w:right="-32"/>
        <w:rPr>
          <w:rFonts w:ascii="Arial" w:hAnsi="Arial" w:cs="Arial"/>
          <w:bCs/>
          <w:sz w:val="20"/>
          <w:szCs w:val="20"/>
        </w:rPr>
      </w:pPr>
    </w:p>
    <w:p w14:paraId="1D76608E" w14:textId="77777777" w:rsidR="0068616A" w:rsidRPr="008A0E94" w:rsidRDefault="0068616A"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Če prijavitelj nima digitalne identitete za elektronsko podpisovanje, naj vlogo na javni razpis kljub temu izpolni na prijavnem obrazcu v spletni aplikaciji eJR na naslovu: http://ejr.ekultura.gov.si/ejr-web, nato pa obrazec natisne in lastnoročno podpiše. Lastnoročno podpisani izvod vloge mora biti vsebinsko popolnoma enak elektronsko oddani vlogi. V primeru razlik se upošteva natisnjena različica.</w:t>
      </w:r>
    </w:p>
    <w:p w14:paraId="6162F43C" w14:textId="77777777" w:rsidR="0068616A" w:rsidRPr="008A0E94" w:rsidRDefault="0068616A" w:rsidP="006A6B3E">
      <w:pPr>
        <w:widowControl w:val="0"/>
        <w:tabs>
          <w:tab w:val="left" w:pos="5505"/>
        </w:tabs>
        <w:spacing w:line="276" w:lineRule="auto"/>
        <w:ind w:right="-7"/>
        <w:rPr>
          <w:rFonts w:ascii="Arial" w:hAnsi="Arial" w:cs="Arial"/>
          <w:bCs/>
          <w:sz w:val="20"/>
          <w:szCs w:val="20"/>
        </w:rPr>
      </w:pPr>
    </w:p>
    <w:p w14:paraId="2C409B08" w14:textId="4A405612" w:rsidR="0068616A" w:rsidRPr="008A0E94" w:rsidRDefault="0068616A"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20. avgusta 2025 oziroma najpozneje ta dan oddana na pošti kot priporočena pošiljka. Na ovojnico je treba obvezno nalepiti A4 dokument »Kuverta«, ki je priloga tega javnega razpisa in vsebuje vse potrebne podatke, kot so naslov, oznaka javnega razpisa, navedba prijavitelja in drugo.</w:t>
      </w:r>
    </w:p>
    <w:p w14:paraId="458857B3" w14:textId="77777777" w:rsidR="0068616A" w:rsidRPr="008A0E94" w:rsidRDefault="0068616A" w:rsidP="006A6B3E">
      <w:pPr>
        <w:widowControl w:val="0"/>
        <w:tabs>
          <w:tab w:val="left" w:pos="5505"/>
        </w:tabs>
        <w:spacing w:line="276" w:lineRule="auto"/>
        <w:ind w:right="-7"/>
        <w:rPr>
          <w:rFonts w:ascii="Arial" w:hAnsi="Arial" w:cs="Arial"/>
          <w:bCs/>
          <w:sz w:val="20"/>
          <w:szCs w:val="20"/>
        </w:rPr>
      </w:pPr>
    </w:p>
    <w:p w14:paraId="1A99470B" w14:textId="77777777" w:rsidR="0068616A" w:rsidRPr="008A0E94" w:rsidRDefault="0068616A"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Zaželeno je, da so vse obvezne priloge, določene v razpisni dokumentaciji oziroma besedilu tega javnega razpisa, priložene le v spletnem obrazcu in jih prijavitelji ne pošiljajo fizično.</w:t>
      </w:r>
    </w:p>
    <w:p w14:paraId="054742BF" w14:textId="77777777" w:rsidR="0068616A" w:rsidRPr="008A0E94" w:rsidRDefault="0068616A" w:rsidP="006A6B3E">
      <w:pPr>
        <w:widowControl w:val="0"/>
        <w:tabs>
          <w:tab w:val="left" w:pos="5505"/>
        </w:tabs>
        <w:spacing w:line="276" w:lineRule="auto"/>
        <w:ind w:right="-7"/>
        <w:rPr>
          <w:rFonts w:ascii="Arial" w:hAnsi="Arial" w:cs="Arial"/>
          <w:bCs/>
          <w:sz w:val="20"/>
          <w:szCs w:val="20"/>
        </w:rPr>
      </w:pPr>
    </w:p>
    <w:p w14:paraId="19D85362" w14:textId="1026013B" w:rsidR="0068616A" w:rsidRPr="008A0E94" w:rsidRDefault="0068616A"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 xml:space="preserve">Vloga mora biti izpolnjena na predpisanih obrazcih, ki so dostopni na naslovu www.gov.si/drzavni-organi/ministrstva/ministrstvo-za-kulturo/javne-objave/ in mora vsebovati vse obvezne priloge in podatke, določene v razpisni dokumentaciji. </w:t>
      </w:r>
    </w:p>
    <w:p w14:paraId="1B03A0B5" w14:textId="77777777" w:rsidR="0068616A" w:rsidRPr="008A0E94" w:rsidRDefault="0068616A" w:rsidP="006A6B3E">
      <w:pPr>
        <w:widowControl w:val="0"/>
        <w:tabs>
          <w:tab w:val="left" w:pos="5505"/>
        </w:tabs>
        <w:spacing w:line="276" w:lineRule="auto"/>
        <w:ind w:right="-7"/>
        <w:rPr>
          <w:rFonts w:ascii="Arial" w:hAnsi="Arial" w:cs="Arial"/>
          <w:bCs/>
          <w:sz w:val="20"/>
          <w:szCs w:val="20"/>
        </w:rPr>
      </w:pPr>
    </w:p>
    <w:p w14:paraId="75390BE1" w14:textId="77777777" w:rsidR="0068616A" w:rsidRPr="008A0E94" w:rsidRDefault="0068616A" w:rsidP="006A6B3E">
      <w:pPr>
        <w:widowControl w:val="0"/>
        <w:tabs>
          <w:tab w:val="left" w:pos="5505"/>
        </w:tabs>
        <w:spacing w:line="276" w:lineRule="auto"/>
        <w:ind w:right="-7"/>
        <w:rPr>
          <w:rFonts w:ascii="Arial" w:hAnsi="Arial" w:cs="Arial"/>
          <w:bCs/>
          <w:sz w:val="20"/>
          <w:szCs w:val="20"/>
        </w:rPr>
      </w:pPr>
      <w:r w:rsidRPr="008A0E94">
        <w:rPr>
          <w:rFonts w:ascii="Arial" w:hAnsi="Arial" w:cs="Arial"/>
          <w:bCs/>
          <w:sz w:val="20"/>
          <w:szCs w:val="20"/>
        </w:rPr>
        <w:t>Oddaja vloge pomeni, da se prijavitelj strinja z vsemi pogoji in kriteriji razpisa.</w:t>
      </w:r>
    </w:p>
    <w:p w14:paraId="482A1DA0" w14:textId="77777777" w:rsidR="0068616A" w:rsidRPr="008A0E94" w:rsidRDefault="0068616A" w:rsidP="006A6B3E">
      <w:pPr>
        <w:widowControl w:val="0"/>
        <w:tabs>
          <w:tab w:val="left" w:pos="5505"/>
        </w:tabs>
        <w:spacing w:line="276" w:lineRule="auto"/>
        <w:ind w:right="-32"/>
        <w:rPr>
          <w:rFonts w:ascii="Arial" w:hAnsi="Arial" w:cs="Arial"/>
          <w:bCs/>
          <w:sz w:val="20"/>
          <w:szCs w:val="20"/>
        </w:rPr>
      </w:pPr>
    </w:p>
    <w:p w14:paraId="00972A4E" w14:textId="2896284A" w:rsidR="00EE1A7B" w:rsidRPr="008A0E94" w:rsidRDefault="00EE1A7B" w:rsidP="006A6B3E">
      <w:pPr>
        <w:widowControl w:val="0"/>
        <w:spacing w:line="276" w:lineRule="auto"/>
        <w:ind w:right="-32"/>
        <w:rPr>
          <w:rFonts w:ascii="Arial" w:hAnsi="Arial" w:cs="Arial"/>
          <w:bCs/>
          <w:sz w:val="20"/>
          <w:szCs w:val="20"/>
        </w:rPr>
      </w:pPr>
      <w:r w:rsidRPr="008A0E94">
        <w:rPr>
          <w:rFonts w:ascii="Arial" w:hAnsi="Arial" w:cs="Arial"/>
          <w:bCs/>
          <w:sz w:val="20"/>
          <w:szCs w:val="20"/>
        </w:rPr>
        <w:t>Prijavitelj se z oddajo vloge</w:t>
      </w:r>
      <w:r w:rsidR="004F1910" w:rsidRPr="008A0E94">
        <w:rPr>
          <w:rFonts w:ascii="Arial" w:hAnsi="Arial" w:cs="Arial"/>
          <w:bCs/>
          <w:sz w:val="20"/>
          <w:szCs w:val="20"/>
        </w:rPr>
        <w:t xml:space="preserve"> </w:t>
      </w:r>
      <w:r w:rsidRPr="008A0E94">
        <w:rPr>
          <w:rFonts w:ascii="Arial" w:hAnsi="Arial" w:cs="Arial"/>
          <w:bCs/>
          <w:sz w:val="20"/>
          <w:szCs w:val="20"/>
        </w:rPr>
        <w:t>na programski razpis strinja z objavo podatkov na spletni strani ministrstva skladno z 10. členom Uredbe o posredovanju in ponovni uporabi informacij javnega značaja (Uradni list RS, št. 24/16 in 146/22). Prav tako se strinja, da so vsi podatki iz vloge informacija javnega značaja v skladu z Zakonom o dostopu do informacij javnega značaja (Uradni list RS, št. 51/06 – uradno prečiščeno besedilo, 117/06 – ZDavP-2, 23/14, 50/14, 19/15 – odl. US, 102/15, 7/18 in 141/22).</w:t>
      </w:r>
    </w:p>
    <w:p w14:paraId="72BD0BAC" w14:textId="77777777" w:rsidR="00EE1A7B" w:rsidRPr="008A0E94" w:rsidRDefault="00EE1A7B" w:rsidP="006A6B3E">
      <w:pPr>
        <w:widowControl w:val="0"/>
        <w:tabs>
          <w:tab w:val="left" w:pos="5505"/>
        </w:tabs>
        <w:spacing w:line="276" w:lineRule="auto"/>
        <w:ind w:right="-32"/>
        <w:rPr>
          <w:rFonts w:ascii="Arial" w:hAnsi="Arial" w:cs="Arial"/>
          <w:bCs/>
          <w:sz w:val="20"/>
          <w:szCs w:val="20"/>
        </w:rPr>
      </w:pPr>
    </w:p>
    <w:p w14:paraId="3F40DC07" w14:textId="77777777" w:rsidR="0068616A" w:rsidRPr="008A0E94" w:rsidRDefault="0068616A" w:rsidP="006A6B3E">
      <w:pPr>
        <w:widowControl w:val="0"/>
        <w:tabs>
          <w:tab w:val="left" w:pos="5505"/>
        </w:tabs>
        <w:spacing w:line="276" w:lineRule="auto"/>
        <w:ind w:right="-32"/>
        <w:rPr>
          <w:rFonts w:ascii="Arial" w:hAnsi="Arial" w:cs="Arial"/>
          <w:bCs/>
          <w:sz w:val="20"/>
          <w:szCs w:val="20"/>
        </w:rPr>
      </w:pPr>
    </w:p>
    <w:p w14:paraId="61D003B5" w14:textId="222405B5" w:rsidR="00C77B6E" w:rsidRPr="008A0E94" w:rsidRDefault="003F4650"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14</w:t>
      </w:r>
      <w:r w:rsidR="00F15315" w:rsidRPr="008A0E94">
        <w:rPr>
          <w:rFonts w:ascii="Arial" w:hAnsi="Arial" w:cs="Arial"/>
          <w:b/>
          <w:bCs/>
          <w:sz w:val="20"/>
          <w:szCs w:val="20"/>
        </w:rPr>
        <w:t>.</w:t>
      </w:r>
      <w:r w:rsidR="00F15315" w:rsidRPr="008A0E94">
        <w:rPr>
          <w:rFonts w:ascii="Arial" w:hAnsi="Arial" w:cs="Arial"/>
          <w:b/>
          <w:bCs/>
          <w:sz w:val="20"/>
          <w:szCs w:val="20"/>
        </w:rPr>
        <w:tab/>
      </w:r>
      <w:r w:rsidR="00C77B6E" w:rsidRPr="008A0E94">
        <w:rPr>
          <w:rFonts w:ascii="Arial" w:hAnsi="Arial" w:cs="Arial"/>
          <w:b/>
          <w:bCs/>
          <w:sz w:val="20"/>
          <w:szCs w:val="20"/>
        </w:rPr>
        <w:t>Razpisna dokumentacija</w:t>
      </w:r>
    </w:p>
    <w:p w14:paraId="042B1CA9" w14:textId="77777777" w:rsidR="00C77B6E" w:rsidRPr="008A0E94" w:rsidRDefault="00C77B6E" w:rsidP="006A6B3E">
      <w:pPr>
        <w:widowControl w:val="0"/>
        <w:spacing w:line="276" w:lineRule="auto"/>
        <w:ind w:right="-32"/>
        <w:rPr>
          <w:rFonts w:ascii="Arial" w:hAnsi="Arial" w:cs="Arial"/>
          <w:sz w:val="20"/>
          <w:szCs w:val="20"/>
        </w:rPr>
      </w:pPr>
      <w:bookmarkStart w:id="46" w:name="_Hlk76726122"/>
      <w:r w:rsidRPr="008A0E94">
        <w:rPr>
          <w:rFonts w:ascii="Arial" w:hAnsi="Arial" w:cs="Arial"/>
          <w:sz w:val="20"/>
          <w:szCs w:val="20"/>
        </w:rPr>
        <w:t>Razpisna dokumentacija obsega:</w:t>
      </w:r>
    </w:p>
    <w:p w14:paraId="04F73413" w14:textId="3CD0A377" w:rsidR="00C77B6E" w:rsidRPr="008A0E94" w:rsidRDefault="005F5FD6" w:rsidP="006A6B3E">
      <w:pPr>
        <w:widowControl w:val="0"/>
        <w:numPr>
          <w:ilvl w:val="0"/>
          <w:numId w:val="2"/>
        </w:numPr>
        <w:tabs>
          <w:tab w:val="left" w:pos="340"/>
        </w:tabs>
        <w:spacing w:line="276" w:lineRule="auto"/>
        <w:ind w:right="-32"/>
        <w:rPr>
          <w:rFonts w:ascii="Arial" w:hAnsi="Arial" w:cs="Arial"/>
          <w:sz w:val="20"/>
          <w:szCs w:val="20"/>
        </w:rPr>
      </w:pPr>
      <w:r w:rsidRPr="008A0E94">
        <w:rPr>
          <w:rFonts w:ascii="Arial" w:hAnsi="Arial" w:cs="Arial"/>
          <w:sz w:val="20"/>
          <w:szCs w:val="20"/>
        </w:rPr>
        <w:t>b</w:t>
      </w:r>
      <w:r w:rsidR="00C77B6E" w:rsidRPr="008A0E94">
        <w:rPr>
          <w:rFonts w:ascii="Arial" w:hAnsi="Arial" w:cs="Arial"/>
          <w:sz w:val="20"/>
          <w:szCs w:val="20"/>
        </w:rPr>
        <w:t xml:space="preserve">esedilo </w:t>
      </w:r>
      <w:r w:rsidR="009B2336" w:rsidRPr="008A0E94">
        <w:rPr>
          <w:rFonts w:ascii="Arial" w:hAnsi="Arial" w:cs="Arial"/>
          <w:sz w:val="20"/>
          <w:szCs w:val="20"/>
        </w:rPr>
        <w:t>programskega</w:t>
      </w:r>
      <w:r w:rsidR="00C77B6E" w:rsidRPr="008A0E94">
        <w:rPr>
          <w:rFonts w:ascii="Arial" w:hAnsi="Arial" w:cs="Arial"/>
          <w:sz w:val="20"/>
          <w:szCs w:val="20"/>
        </w:rPr>
        <w:t xml:space="preserve"> razpisa, oznaka </w:t>
      </w:r>
      <w:r w:rsidR="0090018E" w:rsidRPr="008A0E94">
        <w:rPr>
          <w:rFonts w:ascii="Arial" w:hAnsi="Arial" w:cs="Arial"/>
          <w:sz w:val="20"/>
          <w:szCs w:val="20"/>
        </w:rPr>
        <w:t>JPR-PROG-2026–2029</w:t>
      </w:r>
      <w:r w:rsidR="00C77B6E" w:rsidRPr="008A0E94">
        <w:rPr>
          <w:rFonts w:ascii="Arial" w:hAnsi="Arial" w:cs="Arial"/>
          <w:sz w:val="20"/>
          <w:szCs w:val="20"/>
        </w:rPr>
        <w:t xml:space="preserve">, </w:t>
      </w:r>
    </w:p>
    <w:p w14:paraId="4FECCA8D" w14:textId="536536FA" w:rsidR="0068616A" w:rsidRPr="008A0E94" w:rsidRDefault="0068616A" w:rsidP="00DE07D3">
      <w:pPr>
        <w:pStyle w:val="Brezrazmikov"/>
        <w:numPr>
          <w:ilvl w:val="0"/>
          <w:numId w:val="2"/>
        </w:numPr>
        <w:spacing w:line="276" w:lineRule="auto"/>
        <w:ind w:right="-7"/>
        <w:jc w:val="both"/>
        <w:rPr>
          <w:rFonts w:ascii="Arial" w:eastAsia="Times New Roman" w:hAnsi="Arial" w:cs="Arial"/>
          <w:bCs/>
          <w:sz w:val="20"/>
          <w:szCs w:val="20"/>
          <w:lang w:eastAsia="ar-SA"/>
        </w:rPr>
      </w:pPr>
      <w:r w:rsidRPr="008A0E94">
        <w:rPr>
          <w:rFonts w:ascii="Arial" w:eastAsia="Times New Roman" w:hAnsi="Arial" w:cs="Arial"/>
          <w:bCs/>
          <w:sz w:val="20"/>
          <w:szCs w:val="20"/>
          <w:lang w:eastAsia="ar-SA"/>
        </w:rPr>
        <w:t xml:space="preserve">prijavni obrazec s prilogami v spletni aplikaciji eJR na naslovu: </w:t>
      </w:r>
      <w:r w:rsidR="00136010" w:rsidRPr="008A0E94">
        <w:rPr>
          <w:rFonts w:ascii="Arial" w:eastAsia="Times New Roman" w:hAnsi="Arial" w:cs="Arial"/>
          <w:bCs/>
          <w:sz w:val="20"/>
          <w:szCs w:val="20"/>
          <w:lang w:eastAsia="ar-SA"/>
        </w:rPr>
        <w:t>http://ejr.ekultura.gov.si/ejr-web</w:t>
      </w:r>
      <w:r w:rsidRPr="008A0E94">
        <w:rPr>
          <w:rFonts w:ascii="Arial" w:eastAsia="Times New Roman" w:hAnsi="Arial" w:cs="Arial"/>
          <w:bCs/>
          <w:sz w:val="20"/>
          <w:szCs w:val="20"/>
          <w:lang w:eastAsia="ar-SA"/>
        </w:rPr>
        <w:t>.</w:t>
      </w:r>
    </w:p>
    <w:p w14:paraId="25517534" w14:textId="77777777" w:rsidR="00C77B6E" w:rsidRPr="008A0E94" w:rsidRDefault="00C77B6E" w:rsidP="006A6B3E">
      <w:pPr>
        <w:widowControl w:val="0"/>
        <w:tabs>
          <w:tab w:val="left" w:pos="340"/>
        </w:tabs>
        <w:spacing w:line="276" w:lineRule="auto"/>
        <w:ind w:left="340" w:right="-32"/>
        <w:rPr>
          <w:rFonts w:ascii="Arial" w:hAnsi="Arial" w:cs="Arial"/>
          <w:sz w:val="20"/>
          <w:szCs w:val="20"/>
        </w:rPr>
      </w:pPr>
    </w:p>
    <w:p w14:paraId="51F6EDEB" w14:textId="2FE985EA" w:rsidR="0068616A" w:rsidRPr="008A0E94" w:rsidRDefault="0068616A" w:rsidP="006A6B3E">
      <w:pPr>
        <w:widowControl w:val="0"/>
        <w:spacing w:line="276" w:lineRule="auto"/>
        <w:ind w:right="-32"/>
        <w:rPr>
          <w:rFonts w:ascii="Arial" w:hAnsi="Arial" w:cs="Arial"/>
          <w:bCs/>
          <w:sz w:val="20"/>
          <w:szCs w:val="20"/>
        </w:rPr>
      </w:pPr>
      <w:bookmarkStart w:id="47" w:name="_Hlk77765237"/>
      <w:r w:rsidRPr="008A0E94">
        <w:rPr>
          <w:rFonts w:ascii="Arial" w:hAnsi="Arial" w:cs="Arial"/>
          <w:bCs/>
          <w:sz w:val="20"/>
          <w:szCs w:val="20"/>
        </w:rPr>
        <w:t xml:space="preserve">Razpisna dokumentacija je objavljena na spletni strani ministrstva, v zavihku </w:t>
      </w:r>
      <w:r w:rsidR="007D174A" w:rsidRPr="008A0E94">
        <w:rPr>
          <w:rFonts w:ascii="Arial" w:hAnsi="Arial" w:cs="Arial"/>
          <w:bCs/>
          <w:sz w:val="20"/>
          <w:szCs w:val="20"/>
        </w:rPr>
        <w:t>Javne objave</w:t>
      </w:r>
      <w:r w:rsidRPr="008A0E94">
        <w:rPr>
          <w:rFonts w:ascii="Arial" w:hAnsi="Arial" w:cs="Arial"/>
          <w:bCs/>
          <w:sz w:val="20"/>
          <w:szCs w:val="20"/>
        </w:rPr>
        <w:t xml:space="preserve"> na elektronskem naslovu https://www.gov.si/drzavni-organi/ministrstva/ministrstvo-za-kulturo/javne-objave/. Na tem spletnem naslovu so tudi vsi drugi podatki, povezani z razpisom z oznako </w:t>
      </w:r>
      <w:r w:rsidR="00083599" w:rsidRPr="008A0E94">
        <w:rPr>
          <w:rFonts w:ascii="Arial" w:hAnsi="Arial" w:cs="Arial"/>
          <w:sz w:val="20"/>
          <w:szCs w:val="20"/>
        </w:rPr>
        <w:t>JPR-PROG-2026–2029.</w:t>
      </w:r>
    </w:p>
    <w:p w14:paraId="2630CAF1" w14:textId="77777777" w:rsidR="0068616A" w:rsidRPr="008A0E94" w:rsidRDefault="0068616A" w:rsidP="006A6B3E">
      <w:pPr>
        <w:widowControl w:val="0"/>
        <w:spacing w:line="276" w:lineRule="auto"/>
        <w:ind w:right="-32"/>
        <w:rPr>
          <w:rFonts w:ascii="Arial" w:hAnsi="Arial" w:cs="Arial"/>
          <w:bCs/>
          <w:sz w:val="20"/>
          <w:szCs w:val="20"/>
        </w:rPr>
      </w:pPr>
    </w:p>
    <w:bookmarkEnd w:id="46"/>
    <w:bookmarkEnd w:id="47"/>
    <w:p w14:paraId="2D7B5099" w14:textId="77777777" w:rsidR="00A925FC" w:rsidRPr="008A0E94" w:rsidRDefault="00A925FC" w:rsidP="006A6B3E">
      <w:pPr>
        <w:widowControl w:val="0"/>
        <w:spacing w:line="276" w:lineRule="auto"/>
        <w:ind w:right="-32"/>
        <w:rPr>
          <w:rFonts w:ascii="Arial" w:hAnsi="Arial" w:cs="Arial"/>
          <w:sz w:val="20"/>
          <w:szCs w:val="20"/>
        </w:rPr>
      </w:pPr>
    </w:p>
    <w:p w14:paraId="28F14244" w14:textId="24115D97" w:rsidR="00C77B6E" w:rsidRPr="008A0E94" w:rsidRDefault="003F4650"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15</w:t>
      </w:r>
      <w:r w:rsidR="00F15315" w:rsidRPr="008A0E94">
        <w:rPr>
          <w:rFonts w:ascii="Arial" w:hAnsi="Arial" w:cs="Arial"/>
          <w:b/>
          <w:bCs/>
          <w:sz w:val="20"/>
          <w:szCs w:val="20"/>
        </w:rPr>
        <w:t>.</w:t>
      </w:r>
      <w:r w:rsidR="00F15315" w:rsidRPr="008A0E94">
        <w:rPr>
          <w:rFonts w:ascii="Arial" w:hAnsi="Arial" w:cs="Arial"/>
          <w:b/>
          <w:bCs/>
          <w:sz w:val="20"/>
          <w:szCs w:val="20"/>
        </w:rPr>
        <w:tab/>
      </w:r>
      <w:r w:rsidR="0068616A" w:rsidRPr="008A0E94">
        <w:rPr>
          <w:rFonts w:ascii="Arial" w:hAnsi="Arial" w:cs="Arial"/>
          <w:b/>
          <w:bCs/>
          <w:sz w:val="20"/>
          <w:szCs w:val="20"/>
        </w:rPr>
        <w:t>Zavrženje vlog</w:t>
      </w:r>
    </w:p>
    <w:p w14:paraId="48900BC4" w14:textId="3A099E3F" w:rsidR="0068616A" w:rsidRPr="008A0E94" w:rsidRDefault="0068616A" w:rsidP="006A6B3E">
      <w:pPr>
        <w:widowControl w:val="0"/>
        <w:spacing w:line="276" w:lineRule="auto"/>
        <w:ind w:right="-7"/>
        <w:rPr>
          <w:rFonts w:ascii="Arial" w:hAnsi="Arial" w:cs="Arial"/>
          <w:sz w:val="20"/>
          <w:szCs w:val="20"/>
        </w:rPr>
      </w:pPr>
      <w:r w:rsidRPr="008A0E94">
        <w:rPr>
          <w:rFonts w:ascii="Arial" w:hAnsi="Arial" w:cs="Arial"/>
          <w:sz w:val="20"/>
          <w:szCs w:val="20"/>
        </w:rPr>
        <w:t xml:space="preserve">Za </w:t>
      </w:r>
      <w:r w:rsidRPr="008A0E94">
        <w:rPr>
          <w:rFonts w:ascii="Arial" w:hAnsi="Arial" w:cs="Arial"/>
          <w:b/>
          <w:bCs/>
          <w:sz w:val="20"/>
          <w:szCs w:val="20"/>
        </w:rPr>
        <w:t xml:space="preserve">prepozno </w:t>
      </w:r>
      <w:r w:rsidRPr="008A0E94">
        <w:rPr>
          <w:rFonts w:ascii="Arial" w:hAnsi="Arial" w:cs="Arial"/>
          <w:sz w:val="20"/>
          <w:szCs w:val="20"/>
        </w:rPr>
        <w:t xml:space="preserve">se bo štela vloga (oziroma dopolnitev ali sprememba), ki ne bo oddana v spletni aplikaciji eJR do vključno </w:t>
      </w:r>
      <w:r w:rsidRPr="008A0E94">
        <w:rPr>
          <w:rFonts w:ascii="Arial" w:hAnsi="Arial" w:cs="Arial"/>
          <w:bCs/>
          <w:sz w:val="20"/>
          <w:szCs w:val="20"/>
        </w:rPr>
        <w:t>20. avgusta</w:t>
      </w:r>
      <w:r w:rsidR="00F15315" w:rsidRPr="008A0E94">
        <w:rPr>
          <w:rFonts w:ascii="Arial" w:hAnsi="Arial" w:cs="Arial"/>
          <w:bCs/>
          <w:sz w:val="20"/>
          <w:szCs w:val="20"/>
        </w:rPr>
        <w:t xml:space="preserve"> </w:t>
      </w:r>
      <w:r w:rsidRPr="008A0E94">
        <w:rPr>
          <w:rFonts w:ascii="Arial" w:hAnsi="Arial" w:cs="Arial"/>
          <w:bCs/>
          <w:sz w:val="20"/>
          <w:szCs w:val="20"/>
        </w:rPr>
        <w:t>2025 do 23.59.</w:t>
      </w:r>
      <w:r w:rsidRPr="008A0E94">
        <w:rPr>
          <w:rFonts w:ascii="Arial" w:hAnsi="Arial" w:cs="Arial"/>
          <w:b/>
          <w:sz w:val="20"/>
          <w:szCs w:val="20"/>
        </w:rPr>
        <w:t xml:space="preserve"> </w:t>
      </w:r>
      <w:r w:rsidRPr="008A0E94">
        <w:rPr>
          <w:rFonts w:ascii="Arial" w:hAnsi="Arial" w:cs="Arial"/>
          <w:bCs/>
          <w:sz w:val="20"/>
          <w:szCs w:val="20"/>
        </w:rPr>
        <w:t xml:space="preserve">Če </w:t>
      </w:r>
      <w:r w:rsidRPr="008A0E94">
        <w:rPr>
          <w:rFonts w:ascii="Arial" w:hAnsi="Arial" w:cs="Arial"/>
          <w:sz w:val="20"/>
          <w:szCs w:val="20"/>
        </w:rPr>
        <w:t xml:space="preserve">prijavitelj nima digitalne identitete za elektronsko podpisovanje in vlogo podpiše fizično, se za prepozno šteje vloga, ki ni bila v poslovnem času ministrstva osebno predložena v glavni pisarni ministrstva ali po pošti poslana na naslov: Ministrstvo za kulturo Republike Slovenije, Maistrova ulica 10, 1000 Ljubljana, najpozneje do </w:t>
      </w:r>
      <w:r w:rsidRPr="008A0E94">
        <w:rPr>
          <w:rFonts w:ascii="Arial" w:hAnsi="Arial" w:cs="Arial"/>
          <w:bCs/>
          <w:sz w:val="20"/>
          <w:szCs w:val="20"/>
        </w:rPr>
        <w:t>20. avgusta</w:t>
      </w:r>
      <w:r w:rsidR="00F15315" w:rsidRPr="008A0E94">
        <w:rPr>
          <w:rFonts w:ascii="Arial" w:hAnsi="Arial" w:cs="Arial"/>
          <w:bCs/>
          <w:sz w:val="20"/>
          <w:szCs w:val="20"/>
        </w:rPr>
        <w:t xml:space="preserve"> </w:t>
      </w:r>
      <w:r w:rsidRPr="008A0E94">
        <w:rPr>
          <w:rFonts w:ascii="Arial" w:hAnsi="Arial" w:cs="Arial"/>
          <w:bCs/>
          <w:sz w:val="20"/>
          <w:szCs w:val="20"/>
        </w:rPr>
        <w:t xml:space="preserve">2025 </w:t>
      </w:r>
      <w:r w:rsidRPr="008A0E94">
        <w:rPr>
          <w:rFonts w:ascii="Arial" w:hAnsi="Arial" w:cs="Arial"/>
          <w:sz w:val="20"/>
          <w:szCs w:val="20"/>
        </w:rPr>
        <w:t>oziroma najpozneje ta dan oddana na pošti kot priporočena pošiljka.</w:t>
      </w:r>
    </w:p>
    <w:p w14:paraId="59204A53" w14:textId="77777777" w:rsidR="0068616A" w:rsidRPr="008A0E94" w:rsidRDefault="0068616A" w:rsidP="006A6B3E">
      <w:pPr>
        <w:widowControl w:val="0"/>
        <w:spacing w:line="276" w:lineRule="auto"/>
        <w:ind w:right="-7"/>
        <w:rPr>
          <w:rFonts w:ascii="Arial" w:hAnsi="Arial" w:cs="Arial"/>
          <w:sz w:val="20"/>
          <w:szCs w:val="20"/>
        </w:rPr>
      </w:pPr>
    </w:p>
    <w:p w14:paraId="46D0301D" w14:textId="77777777" w:rsidR="0068616A" w:rsidRPr="008A0E94" w:rsidRDefault="0068616A" w:rsidP="006A6B3E">
      <w:pPr>
        <w:widowControl w:val="0"/>
        <w:spacing w:line="276" w:lineRule="auto"/>
        <w:ind w:right="-7"/>
        <w:rPr>
          <w:rFonts w:ascii="Arial" w:hAnsi="Arial" w:cs="Arial"/>
          <w:sz w:val="20"/>
          <w:szCs w:val="20"/>
        </w:rPr>
      </w:pPr>
      <w:r w:rsidRPr="008A0E94">
        <w:rPr>
          <w:rFonts w:ascii="Arial" w:hAnsi="Arial" w:cs="Arial"/>
          <w:sz w:val="20"/>
          <w:szCs w:val="20"/>
          <w:lang w:val="x-none"/>
        </w:rPr>
        <w:t>Vlog</w:t>
      </w:r>
      <w:r w:rsidRPr="008A0E94">
        <w:rPr>
          <w:rFonts w:ascii="Arial" w:hAnsi="Arial" w:cs="Arial"/>
          <w:sz w:val="20"/>
          <w:szCs w:val="20"/>
        </w:rPr>
        <w:t>e</w:t>
      </w:r>
      <w:r w:rsidRPr="008A0E94">
        <w:rPr>
          <w:rFonts w:ascii="Arial" w:hAnsi="Arial" w:cs="Arial"/>
          <w:sz w:val="20"/>
          <w:szCs w:val="20"/>
          <w:lang w:val="x-none"/>
        </w:rPr>
        <w:t>, ki j</w:t>
      </w:r>
      <w:r w:rsidRPr="008A0E94">
        <w:rPr>
          <w:rFonts w:ascii="Arial" w:hAnsi="Arial" w:cs="Arial"/>
          <w:sz w:val="20"/>
          <w:szCs w:val="20"/>
        </w:rPr>
        <w:t>ih bodo</w:t>
      </w:r>
      <w:r w:rsidRPr="008A0E94">
        <w:rPr>
          <w:rFonts w:ascii="Arial" w:hAnsi="Arial" w:cs="Arial"/>
          <w:sz w:val="20"/>
          <w:szCs w:val="20"/>
          <w:lang w:val="x-none"/>
        </w:rPr>
        <w:t xml:space="preserve"> </w:t>
      </w:r>
      <w:r w:rsidRPr="008A0E94">
        <w:rPr>
          <w:rFonts w:ascii="Arial" w:hAnsi="Arial" w:cs="Arial"/>
          <w:sz w:val="20"/>
          <w:szCs w:val="20"/>
        </w:rPr>
        <w:t>prijavitelji</w:t>
      </w:r>
      <w:r w:rsidRPr="008A0E94">
        <w:rPr>
          <w:rFonts w:ascii="Arial" w:hAnsi="Arial" w:cs="Arial"/>
          <w:sz w:val="20"/>
          <w:szCs w:val="20"/>
          <w:lang w:val="x-none"/>
        </w:rPr>
        <w:t xml:space="preserve"> </w:t>
      </w:r>
      <w:r w:rsidRPr="008A0E94">
        <w:rPr>
          <w:rFonts w:ascii="Arial" w:hAnsi="Arial" w:cs="Arial"/>
          <w:sz w:val="20"/>
          <w:szCs w:val="20"/>
        </w:rPr>
        <w:t>vloži</w:t>
      </w:r>
      <w:r w:rsidRPr="008A0E94">
        <w:rPr>
          <w:rFonts w:ascii="Arial" w:hAnsi="Arial" w:cs="Arial"/>
          <w:sz w:val="20"/>
          <w:szCs w:val="20"/>
          <w:lang w:val="x-none"/>
        </w:rPr>
        <w:t>l</w:t>
      </w:r>
      <w:r w:rsidRPr="008A0E94">
        <w:rPr>
          <w:rFonts w:ascii="Arial" w:hAnsi="Arial" w:cs="Arial"/>
          <w:sz w:val="20"/>
          <w:szCs w:val="20"/>
        </w:rPr>
        <w:t>i</w:t>
      </w:r>
      <w:r w:rsidRPr="008A0E94">
        <w:rPr>
          <w:rFonts w:ascii="Arial" w:hAnsi="Arial" w:cs="Arial"/>
          <w:sz w:val="20"/>
          <w:szCs w:val="20"/>
          <w:lang w:val="x-none"/>
        </w:rPr>
        <w:t xml:space="preserve"> po preteku razpisnega roka, </w:t>
      </w:r>
      <w:r w:rsidRPr="008A0E94">
        <w:rPr>
          <w:rFonts w:ascii="Arial" w:hAnsi="Arial" w:cs="Arial"/>
          <w:sz w:val="20"/>
          <w:szCs w:val="20"/>
        </w:rPr>
        <w:t>se bodo v skladu s tretjim odstavkom 116. člena ZUJIK štele za</w:t>
      </w:r>
      <w:r w:rsidRPr="008A0E94">
        <w:rPr>
          <w:rFonts w:ascii="Arial" w:hAnsi="Arial" w:cs="Arial"/>
          <w:sz w:val="20"/>
          <w:szCs w:val="20"/>
          <w:lang w:val="x-none"/>
        </w:rPr>
        <w:t xml:space="preserve"> </w:t>
      </w:r>
      <w:r w:rsidRPr="008A0E94">
        <w:rPr>
          <w:rFonts w:ascii="Arial" w:hAnsi="Arial" w:cs="Arial"/>
          <w:b/>
          <w:sz w:val="20"/>
          <w:szCs w:val="20"/>
          <w:lang w:val="x-none"/>
        </w:rPr>
        <w:t>prepozn</w:t>
      </w:r>
      <w:r w:rsidRPr="008A0E94">
        <w:rPr>
          <w:rFonts w:ascii="Arial" w:hAnsi="Arial" w:cs="Arial"/>
          <w:b/>
          <w:sz w:val="20"/>
          <w:szCs w:val="20"/>
        </w:rPr>
        <w:t>e</w:t>
      </w:r>
      <w:r w:rsidRPr="008A0E94">
        <w:rPr>
          <w:rFonts w:ascii="Arial" w:hAnsi="Arial" w:cs="Arial"/>
          <w:sz w:val="20"/>
          <w:szCs w:val="20"/>
          <w:lang w:val="x-none"/>
        </w:rPr>
        <w:t>.</w:t>
      </w:r>
    </w:p>
    <w:p w14:paraId="3BD299D5" w14:textId="77777777" w:rsidR="0068616A" w:rsidRPr="008A0E94" w:rsidRDefault="0068616A" w:rsidP="00DE07D3">
      <w:pPr>
        <w:pStyle w:val="Telobesedila"/>
        <w:tabs>
          <w:tab w:val="left" w:pos="3600"/>
        </w:tabs>
        <w:spacing w:line="276" w:lineRule="auto"/>
        <w:ind w:right="-7"/>
        <w:jc w:val="both"/>
        <w:rPr>
          <w:rFonts w:ascii="Arial" w:hAnsi="Arial" w:cs="Arial"/>
          <w:sz w:val="20"/>
        </w:rPr>
      </w:pPr>
    </w:p>
    <w:p w14:paraId="19645D4B" w14:textId="77777777" w:rsidR="0068616A" w:rsidRPr="008A0E94" w:rsidRDefault="0068616A" w:rsidP="00DE07D3">
      <w:pPr>
        <w:pStyle w:val="Telobesedila"/>
        <w:tabs>
          <w:tab w:val="left" w:pos="3600"/>
        </w:tabs>
        <w:spacing w:line="276" w:lineRule="auto"/>
        <w:ind w:right="-7"/>
        <w:jc w:val="both"/>
        <w:rPr>
          <w:rFonts w:ascii="Arial" w:hAnsi="Arial" w:cs="Arial"/>
          <w:sz w:val="20"/>
        </w:rPr>
      </w:pPr>
      <w:r w:rsidRPr="008A0E94">
        <w:rPr>
          <w:rFonts w:ascii="Arial" w:hAnsi="Arial" w:cs="Arial"/>
          <w:sz w:val="20"/>
        </w:rPr>
        <w:t xml:space="preserve">Vloge, ki ne bodo vsebovale vseh obveznih sestavin, ki jih določa besedilo javnega razpisa, in ki jih prijavitelji ne bodo v celoti dopolnili niti v petih dneh od prejema poziva k dopolnitvi, se bodo štele za </w:t>
      </w:r>
      <w:r w:rsidRPr="008A0E94">
        <w:rPr>
          <w:rFonts w:ascii="Arial" w:hAnsi="Arial" w:cs="Arial"/>
          <w:b/>
          <w:sz w:val="20"/>
        </w:rPr>
        <w:t>nepopolne</w:t>
      </w:r>
      <w:r w:rsidRPr="008A0E94">
        <w:rPr>
          <w:rFonts w:ascii="Arial" w:hAnsi="Arial" w:cs="Arial"/>
          <w:sz w:val="20"/>
        </w:rPr>
        <w:t>.</w:t>
      </w:r>
    </w:p>
    <w:p w14:paraId="3A5BC2B7" w14:textId="77777777" w:rsidR="0068616A" w:rsidRPr="008A0E94" w:rsidRDefault="0068616A" w:rsidP="00DE07D3">
      <w:pPr>
        <w:pStyle w:val="Telobesedila"/>
        <w:tabs>
          <w:tab w:val="left" w:pos="3600"/>
        </w:tabs>
        <w:spacing w:line="276" w:lineRule="auto"/>
        <w:ind w:right="-7"/>
        <w:jc w:val="both"/>
        <w:rPr>
          <w:rFonts w:ascii="Arial" w:hAnsi="Arial" w:cs="Arial"/>
          <w:sz w:val="20"/>
        </w:rPr>
      </w:pPr>
    </w:p>
    <w:p w14:paraId="6D49B05B" w14:textId="77777777" w:rsidR="0068616A" w:rsidRPr="008A0E94" w:rsidRDefault="0068616A" w:rsidP="00DE07D3">
      <w:pPr>
        <w:pStyle w:val="Telobesedila"/>
        <w:tabs>
          <w:tab w:val="left" w:pos="3600"/>
        </w:tabs>
        <w:spacing w:line="276" w:lineRule="auto"/>
        <w:ind w:right="-7"/>
        <w:jc w:val="both"/>
        <w:rPr>
          <w:rFonts w:ascii="Arial" w:hAnsi="Arial" w:cs="Arial"/>
          <w:sz w:val="20"/>
        </w:rPr>
      </w:pPr>
      <w:r w:rsidRPr="008A0E94">
        <w:rPr>
          <w:rFonts w:ascii="Arial" w:hAnsi="Arial" w:cs="Arial"/>
          <w:sz w:val="20"/>
        </w:rPr>
        <w:t xml:space="preserve">Prijavitelj, čigar vloga ne bo izpolnjevala pogojev za sodelovanje na razpisu, določenih v besedilu tega javnega razpisa, se bo štel za </w:t>
      </w:r>
      <w:r w:rsidRPr="008A0E94">
        <w:rPr>
          <w:rFonts w:ascii="Arial" w:hAnsi="Arial" w:cs="Arial"/>
          <w:b/>
          <w:sz w:val="20"/>
        </w:rPr>
        <w:t>neupravičeno osebo</w:t>
      </w:r>
      <w:r w:rsidRPr="008A0E94">
        <w:rPr>
          <w:rFonts w:ascii="Arial" w:hAnsi="Arial" w:cs="Arial"/>
          <w:sz w:val="20"/>
        </w:rPr>
        <w:t>. Izpolnjevanje pogojev se ugotavlja na podlagi vloge prijavitelja in obveznih dokazil.</w:t>
      </w:r>
    </w:p>
    <w:p w14:paraId="3EFF9702" w14:textId="77777777" w:rsidR="0068616A" w:rsidRPr="008A0E94" w:rsidRDefault="0068616A" w:rsidP="006A6B3E">
      <w:pPr>
        <w:widowControl w:val="0"/>
        <w:spacing w:line="276" w:lineRule="auto"/>
        <w:ind w:right="-7"/>
        <w:rPr>
          <w:rFonts w:ascii="Arial" w:hAnsi="Arial" w:cs="Arial"/>
          <w:sz w:val="20"/>
          <w:szCs w:val="20"/>
        </w:rPr>
      </w:pPr>
    </w:p>
    <w:p w14:paraId="6E50FC9E" w14:textId="77777777" w:rsidR="0068616A" w:rsidRPr="008A0E94" w:rsidRDefault="0068616A" w:rsidP="006A6B3E">
      <w:pPr>
        <w:widowControl w:val="0"/>
        <w:spacing w:line="276" w:lineRule="auto"/>
        <w:ind w:right="-7"/>
        <w:rPr>
          <w:rFonts w:ascii="Arial" w:hAnsi="Arial" w:cs="Arial"/>
          <w:sz w:val="20"/>
          <w:szCs w:val="20"/>
          <w:lang w:val="x-none"/>
        </w:rPr>
      </w:pPr>
      <w:r w:rsidRPr="008A0E94">
        <w:rPr>
          <w:rFonts w:ascii="Arial" w:hAnsi="Arial" w:cs="Arial"/>
          <w:sz w:val="20"/>
          <w:szCs w:val="20"/>
        </w:rPr>
        <w:t>Prijavitelji</w:t>
      </w:r>
      <w:r w:rsidRPr="008A0E94">
        <w:rPr>
          <w:rFonts w:ascii="Arial" w:hAnsi="Arial" w:cs="Arial"/>
          <w:sz w:val="20"/>
          <w:szCs w:val="20"/>
          <w:lang w:val="x-none"/>
        </w:rPr>
        <w:t xml:space="preserve"> lahko vlog</w:t>
      </w:r>
      <w:r w:rsidRPr="008A0E94">
        <w:rPr>
          <w:rFonts w:ascii="Arial" w:hAnsi="Arial" w:cs="Arial"/>
          <w:sz w:val="20"/>
          <w:szCs w:val="20"/>
        </w:rPr>
        <w:t>e</w:t>
      </w:r>
      <w:r w:rsidRPr="008A0E94">
        <w:rPr>
          <w:rFonts w:ascii="Arial" w:hAnsi="Arial" w:cs="Arial"/>
          <w:sz w:val="20"/>
          <w:szCs w:val="20"/>
          <w:lang w:val="x-none"/>
        </w:rPr>
        <w:t xml:space="preserve"> dopolnjuje</w:t>
      </w:r>
      <w:r w:rsidRPr="008A0E94">
        <w:rPr>
          <w:rFonts w:ascii="Arial" w:hAnsi="Arial" w:cs="Arial"/>
          <w:sz w:val="20"/>
          <w:szCs w:val="20"/>
        </w:rPr>
        <w:t>jo</w:t>
      </w:r>
      <w:r w:rsidRPr="008A0E94">
        <w:rPr>
          <w:rFonts w:ascii="Arial" w:hAnsi="Arial" w:cs="Arial"/>
          <w:sz w:val="20"/>
          <w:szCs w:val="20"/>
          <w:lang w:val="x-none"/>
        </w:rPr>
        <w:t xml:space="preserve"> oziroma spreminja</w:t>
      </w:r>
      <w:r w:rsidRPr="008A0E94">
        <w:rPr>
          <w:rFonts w:ascii="Arial" w:hAnsi="Arial" w:cs="Arial"/>
          <w:sz w:val="20"/>
          <w:szCs w:val="20"/>
        </w:rPr>
        <w:t>jo do preteka razpisnega roka</w:t>
      </w:r>
      <w:r w:rsidRPr="008A0E94">
        <w:rPr>
          <w:rFonts w:ascii="Arial" w:hAnsi="Arial" w:cs="Arial"/>
          <w:sz w:val="20"/>
          <w:szCs w:val="20"/>
          <w:lang w:val="x-none"/>
        </w:rPr>
        <w:t>.</w:t>
      </w:r>
    </w:p>
    <w:p w14:paraId="33F831E2" w14:textId="77777777" w:rsidR="0068616A" w:rsidRPr="008A0E94" w:rsidRDefault="0068616A" w:rsidP="006A6B3E">
      <w:pPr>
        <w:widowControl w:val="0"/>
        <w:spacing w:line="276" w:lineRule="auto"/>
        <w:ind w:right="-7"/>
        <w:rPr>
          <w:rFonts w:ascii="Arial" w:hAnsi="Arial" w:cs="Arial"/>
          <w:b/>
          <w:sz w:val="20"/>
          <w:szCs w:val="20"/>
        </w:rPr>
      </w:pPr>
    </w:p>
    <w:p w14:paraId="539E87F0" w14:textId="77777777" w:rsidR="0068616A" w:rsidRPr="008A0E94" w:rsidRDefault="0068616A" w:rsidP="006A6B3E">
      <w:pPr>
        <w:widowControl w:val="0"/>
        <w:spacing w:line="276" w:lineRule="auto"/>
        <w:ind w:right="-7"/>
        <w:rPr>
          <w:rFonts w:ascii="Arial" w:hAnsi="Arial" w:cs="Arial"/>
          <w:b/>
          <w:bCs/>
          <w:sz w:val="20"/>
          <w:szCs w:val="20"/>
        </w:rPr>
      </w:pPr>
      <w:r w:rsidRPr="008A0E94">
        <w:rPr>
          <w:rFonts w:ascii="Arial" w:hAnsi="Arial" w:cs="Arial"/>
          <w:sz w:val="20"/>
          <w:szCs w:val="20"/>
        </w:rPr>
        <w:lastRenderedPageBreak/>
        <w:t>Ministrstvo bo na podlagi petega oziroma šestega odstavka 117. člena ZUJIK</w:t>
      </w:r>
      <w:r w:rsidRPr="008A0E94">
        <w:rPr>
          <w:rFonts w:ascii="Arial" w:hAnsi="Arial" w:cs="Arial"/>
          <w:b/>
          <w:bCs/>
          <w:sz w:val="20"/>
          <w:szCs w:val="20"/>
        </w:rPr>
        <w:t xml:space="preserve"> s sklepom zavrglo:</w:t>
      </w:r>
    </w:p>
    <w:p w14:paraId="03D1DE0E" w14:textId="0E39C285" w:rsidR="0068616A" w:rsidRPr="008A0E94" w:rsidRDefault="0068616A" w:rsidP="00DE07D3">
      <w:pPr>
        <w:pStyle w:val="Odstavekseznama"/>
        <w:widowControl w:val="0"/>
        <w:numPr>
          <w:ilvl w:val="0"/>
          <w:numId w:val="53"/>
        </w:numPr>
        <w:suppressAutoHyphens w:val="0"/>
        <w:spacing w:line="276" w:lineRule="auto"/>
        <w:ind w:right="-7"/>
        <w:contextualSpacing/>
        <w:rPr>
          <w:rFonts w:ascii="Arial" w:hAnsi="Arial" w:cs="Arial"/>
          <w:b/>
          <w:bCs/>
          <w:sz w:val="20"/>
          <w:szCs w:val="20"/>
        </w:rPr>
      </w:pPr>
      <w:r w:rsidRPr="008A0E94">
        <w:rPr>
          <w:rFonts w:ascii="Arial" w:hAnsi="Arial" w:cs="Arial"/>
          <w:b/>
          <w:bCs/>
          <w:sz w:val="20"/>
          <w:szCs w:val="20"/>
        </w:rPr>
        <w:t>prepozno vlogo</w:t>
      </w:r>
      <w:r w:rsidR="002848F9" w:rsidRPr="008A0E94">
        <w:rPr>
          <w:rFonts w:ascii="Arial" w:hAnsi="Arial" w:cs="Arial"/>
          <w:b/>
          <w:bCs/>
          <w:sz w:val="20"/>
          <w:szCs w:val="20"/>
        </w:rPr>
        <w:t>,</w:t>
      </w:r>
    </w:p>
    <w:p w14:paraId="254066BA" w14:textId="6B0C4500" w:rsidR="0068616A" w:rsidRPr="008A0E94" w:rsidRDefault="0068616A" w:rsidP="00DE07D3">
      <w:pPr>
        <w:pStyle w:val="Odstavekseznama"/>
        <w:widowControl w:val="0"/>
        <w:numPr>
          <w:ilvl w:val="0"/>
          <w:numId w:val="53"/>
        </w:numPr>
        <w:suppressAutoHyphens w:val="0"/>
        <w:spacing w:line="276" w:lineRule="auto"/>
        <w:ind w:right="-7"/>
        <w:contextualSpacing/>
        <w:rPr>
          <w:rFonts w:ascii="Arial" w:hAnsi="Arial" w:cs="Arial"/>
          <w:b/>
          <w:bCs/>
          <w:sz w:val="20"/>
          <w:szCs w:val="20"/>
        </w:rPr>
      </w:pPr>
      <w:r w:rsidRPr="008A0E94">
        <w:rPr>
          <w:rFonts w:ascii="Arial" w:hAnsi="Arial" w:cs="Arial"/>
          <w:b/>
          <w:bCs/>
          <w:sz w:val="20"/>
          <w:szCs w:val="20"/>
        </w:rPr>
        <w:t>nepopolno in/ali prepozno dopolnjeno vlogo</w:t>
      </w:r>
      <w:r w:rsidR="002848F9" w:rsidRPr="008A0E94">
        <w:rPr>
          <w:rFonts w:ascii="Arial" w:hAnsi="Arial" w:cs="Arial"/>
          <w:b/>
          <w:bCs/>
          <w:sz w:val="20"/>
          <w:szCs w:val="20"/>
        </w:rPr>
        <w:t>,</w:t>
      </w:r>
    </w:p>
    <w:p w14:paraId="32B1A46B" w14:textId="77777777" w:rsidR="0068616A" w:rsidRPr="008A0E94" w:rsidRDefault="0068616A" w:rsidP="00DE07D3">
      <w:pPr>
        <w:pStyle w:val="Odstavekseznama"/>
        <w:widowControl w:val="0"/>
        <w:numPr>
          <w:ilvl w:val="0"/>
          <w:numId w:val="53"/>
        </w:numPr>
        <w:suppressAutoHyphens w:val="0"/>
        <w:spacing w:line="276" w:lineRule="auto"/>
        <w:ind w:right="-7"/>
        <w:contextualSpacing/>
        <w:rPr>
          <w:rFonts w:ascii="Arial" w:hAnsi="Arial" w:cs="Arial"/>
          <w:b/>
          <w:bCs/>
          <w:sz w:val="20"/>
          <w:szCs w:val="20"/>
        </w:rPr>
      </w:pPr>
      <w:r w:rsidRPr="008A0E94">
        <w:rPr>
          <w:rFonts w:ascii="Arial" w:hAnsi="Arial" w:cs="Arial"/>
          <w:b/>
          <w:bCs/>
          <w:sz w:val="20"/>
          <w:szCs w:val="20"/>
        </w:rPr>
        <w:t>vlogo, ki jo bo oddala neupravičena oseba.</w:t>
      </w:r>
    </w:p>
    <w:p w14:paraId="5BE8A8E3" w14:textId="347D779A" w:rsidR="00AC5969" w:rsidRPr="008A0E94" w:rsidRDefault="00AC5969" w:rsidP="006A6B3E">
      <w:pPr>
        <w:widowControl w:val="0"/>
        <w:spacing w:line="276" w:lineRule="auto"/>
        <w:ind w:right="-32"/>
        <w:rPr>
          <w:rFonts w:ascii="Arial" w:hAnsi="Arial" w:cs="Arial"/>
          <w:sz w:val="20"/>
          <w:szCs w:val="20"/>
        </w:rPr>
      </w:pPr>
    </w:p>
    <w:p w14:paraId="4C621321" w14:textId="77777777" w:rsidR="00C222F4" w:rsidRPr="008A0E94" w:rsidRDefault="00C222F4" w:rsidP="006A6B3E">
      <w:pPr>
        <w:widowControl w:val="0"/>
        <w:spacing w:line="276" w:lineRule="auto"/>
        <w:ind w:right="-32"/>
        <w:rPr>
          <w:rFonts w:ascii="Arial" w:hAnsi="Arial" w:cs="Arial"/>
          <w:sz w:val="20"/>
          <w:szCs w:val="20"/>
        </w:rPr>
      </w:pPr>
    </w:p>
    <w:p w14:paraId="744356BA" w14:textId="3BBAB72A" w:rsidR="00C77B6E" w:rsidRPr="008A0E94" w:rsidRDefault="003F4650" w:rsidP="006A6B3E">
      <w:pPr>
        <w:widowControl w:val="0"/>
        <w:spacing w:line="276" w:lineRule="auto"/>
        <w:ind w:right="-32"/>
        <w:rPr>
          <w:rFonts w:ascii="Arial" w:hAnsi="Arial" w:cs="Arial"/>
          <w:b/>
          <w:sz w:val="20"/>
          <w:szCs w:val="20"/>
        </w:rPr>
      </w:pPr>
      <w:r w:rsidRPr="008A0E94">
        <w:rPr>
          <w:rFonts w:ascii="Arial" w:hAnsi="Arial" w:cs="Arial"/>
          <w:b/>
          <w:sz w:val="20"/>
          <w:szCs w:val="20"/>
        </w:rPr>
        <w:t>16</w:t>
      </w:r>
      <w:r w:rsidR="00F23C28" w:rsidRPr="008A0E94">
        <w:rPr>
          <w:rFonts w:ascii="Arial" w:hAnsi="Arial" w:cs="Arial"/>
          <w:b/>
          <w:sz w:val="20"/>
          <w:szCs w:val="20"/>
        </w:rPr>
        <w:t>.</w:t>
      </w:r>
      <w:r w:rsidR="00F23C28" w:rsidRPr="008A0E94">
        <w:rPr>
          <w:rFonts w:ascii="Arial" w:hAnsi="Arial" w:cs="Arial"/>
          <w:b/>
          <w:sz w:val="20"/>
          <w:szCs w:val="20"/>
        </w:rPr>
        <w:tab/>
      </w:r>
      <w:r w:rsidR="0068616A" w:rsidRPr="008A0E94">
        <w:rPr>
          <w:rFonts w:ascii="Arial" w:hAnsi="Arial" w:cs="Arial"/>
          <w:b/>
          <w:sz w:val="20"/>
          <w:szCs w:val="20"/>
        </w:rPr>
        <w:t>Odpiranje vlog</w:t>
      </w:r>
    </w:p>
    <w:p w14:paraId="0F520780" w14:textId="48BF2AF8" w:rsidR="0068616A" w:rsidRPr="008A0E94" w:rsidRDefault="0068616A" w:rsidP="006A6B3E">
      <w:pPr>
        <w:widowControl w:val="0"/>
        <w:spacing w:line="276" w:lineRule="auto"/>
        <w:ind w:right="-7"/>
        <w:rPr>
          <w:rFonts w:ascii="Arial" w:hAnsi="Arial" w:cs="Arial"/>
          <w:sz w:val="20"/>
          <w:szCs w:val="20"/>
        </w:rPr>
      </w:pPr>
      <w:r w:rsidRPr="008A0E94">
        <w:rPr>
          <w:rFonts w:ascii="Arial" w:hAnsi="Arial" w:cs="Arial"/>
          <w:sz w:val="20"/>
          <w:szCs w:val="20"/>
        </w:rPr>
        <w:t>Ministrstvo bo vloge začelo odpirati 26. avgusta 2025</w:t>
      </w:r>
      <w:r w:rsidR="004F1910" w:rsidRPr="008A0E94">
        <w:rPr>
          <w:rFonts w:ascii="Arial" w:hAnsi="Arial" w:cs="Arial"/>
          <w:sz w:val="20"/>
          <w:szCs w:val="20"/>
        </w:rPr>
        <w:t xml:space="preserve"> </w:t>
      </w:r>
      <w:r w:rsidRPr="008A0E94">
        <w:rPr>
          <w:rFonts w:ascii="Arial" w:hAnsi="Arial" w:cs="Arial"/>
          <w:sz w:val="20"/>
          <w:szCs w:val="20"/>
        </w:rPr>
        <w:t xml:space="preserve">ob 10. uri. </w:t>
      </w:r>
    </w:p>
    <w:p w14:paraId="247C6D4A" w14:textId="547984ED" w:rsidR="00C222F4" w:rsidRPr="008A0E94" w:rsidRDefault="00C222F4" w:rsidP="006A6B3E">
      <w:pPr>
        <w:widowControl w:val="0"/>
        <w:spacing w:line="276" w:lineRule="auto"/>
        <w:ind w:right="-32"/>
        <w:rPr>
          <w:rFonts w:ascii="Arial" w:hAnsi="Arial" w:cs="Arial"/>
          <w:sz w:val="20"/>
          <w:szCs w:val="20"/>
        </w:rPr>
      </w:pPr>
    </w:p>
    <w:p w14:paraId="54ED5828" w14:textId="77777777" w:rsidR="00C222F4" w:rsidRPr="008A0E94" w:rsidRDefault="00C222F4" w:rsidP="006A6B3E">
      <w:pPr>
        <w:widowControl w:val="0"/>
        <w:spacing w:line="276" w:lineRule="auto"/>
        <w:ind w:right="-32"/>
        <w:rPr>
          <w:rFonts w:ascii="Arial" w:hAnsi="Arial" w:cs="Arial"/>
          <w:sz w:val="20"/>
          <w:szCs w:val="20"/>
        </w:rPr>
      </w:pPr>
    </w:p>
    <w:p w14:paraId="72531316" w14:textId="0E4C26DF" w:rsidR="006C7C59" w:rsidRPr="008A0E94" w:rsidRDefault="003F4650" w:rsidP="006A6B3E">
      <w:pPr>
        <w:widowControl w:val="0"/>
        <w:spacing w:line="276" w:lineRule="auto"/>
        <w:ind w:right="-32"/>
        <w:rPr>
          <w:rFonts w:ascii="Arial" w:hAnsi="Arial" w:cs="Arial"/>
          <w:b/>
          <w:sz w:val="20"/>
          <w:szCs w:val="20"/>
        </w:rPr>
      </w:pPr>
      <w:r w:rsidRPr="008A0E94">
        <w:rPr>
          <w:rFonts w:ascii="Arial" w:hAnsi="Arial" w:cs="Arial"/>
          <w:b/>
          <w:bCs/>
          <w:sz w:val="20"/>
          <w:szCs w:val="20"/>
        </w:rPr>
        <w:t>1</w:t>
      </w:r>
      <w:r w:rsidR="0068616A" w:rsidRPr="008A0E94">
        <w:rPr>
          <w:rFonts w:ascii="Arial" w:hAnsi="Arial" w:cs="Arial"/>
          <w:b/>
          <w:bCs/>
          <w:sz w:val="20"/>
          <w:szCs w:val="20"/>
        </w:rPr>
        <w:t>7</w:t>
      </w:r>
      <w:r w:rsidR="004729D0" w:rsidRPr="008A0E94">
        <w:rPr>
          <w:rFonts w:ascii="Arial" w:hAnsi="Arial" w:cs="Arial"/>
          <w:b/>
          <w:bCs/>
          <w:sz w:val="20"/>
          <w:szCs w:val="20"/>
        </w:rPr>
        <w:t>.</w:t>
      </w:r>
      <w:r w:rsidR="00F23C28" w:rsidRPr="008A0E94">
        <w:rPr>
          <w:rFonts w:ascii="Arial" w:hAnsi="Arial" w:cs="Arial"/>
          <w:b/>
          <w:bCs/>
          <w:sz w:val="20"/>
          <w:szCs w:val="20"/>
        </w:rPr>
        <w:tab/>
      </w:r>
      <w:r w:rsidR="00E829BE" w:rsidRPr="008A0E94">
        <w:rPr>
          <w:rFonts w:ascii="Arial" w:hAnsi="Arial" w:cs="Arial"/>
          <w:b/>
          <w:bCs/>
          <w:sz w:val="20"/>
          <w:szCs w:val="20"/>
        </w:rPr>
        <w:t>P</w:t>
      </w:r>
      <w:r w:rsidR="00C77B6E" w:rsidRPr="008A0E94">
        <w:rPr>
          <w:rFonts w:ascii="Arial" w:hAnsi="Arial" w:cs="Arial"/>
          <w:b/>
          <w:bCs/>
          <w:sz w:val="20"/>
          <w:szCs w:val="20"/>
        </w:rPr>
        <w:t>ristojn</w:t>
      </w:r>
      <w:r w:rsidR="00D17969" w:rsidRPr="008A0E94">
        <w:rPr>
          <w:rFonts w:ascii="Arial" w:hAnsi="Arial" w:cs="Arial"/>
          <w:b/>
          <w:bCs/>
          <w:sz w:val="20"/>
          <w:szCs w:val="20"/>
        </w:rPr>
        <w:t>i</w:t>
      </w:r>
      <w:r w:rsidR="00C77B6E" w:rsidRPr="008A0E94">
        <w:rPr>
          <w:rFonts w:ascii="Arial" w:hAnsi="Arial" w:cs="Arial"/>
          <w:b/>
          <w:bCs/>
          <w:sz w:val="20"/>
          <w:szCs w:val="20"/>
        </w:rPr>
        <w:t xml:space="preserve"> uslužben</w:t>
      </w:r>
      <w:r w:rsidR="00D17969" w:rsidRPr="008A0E94">
        <w:rPr>
          <w:rFonts w:ascii="Arial" w:hAnsi="Arial" w:cs="Arial"/>
          <w:b/>
          <w:bCs/>
          <w:sz w:val="20"/>
          <w:szCs w:val="20"/>
        </w:rPr>
        <w:t>ci</w:t>
      </w:r>
      <w:r w:rsidR="00C77B6E" w:rsidRPr="008A0E94">
        <w:rPr>
          <w:rFonts w:ascii="Arial" w:hAnsi="Arial" w:cs="Arial"/>
          <w:b/>
          <w:bCs/>
          <w:sz w:val="20"/>
          <w:szCs w:val="20"/>
        </w:rPr>
        <w:t xml:space="preserve"> </w:t>
      </w:r>
      <w:r w:rsidR="00C77B6E" w:rsidRPr="008A0E94">
        <w:rPr>
          <w:rFonts w:ascii="Arial" w:hAnsi="Arial" w:cs="Arial"/>
          <w:b/>
          <w:sz w:val="20"/>
          <w:szCs w:val="20"/>
        </w:rPr>
        <w:t>za dajanje informacij in pojasnil v zvezi z razpisom:</w:t>
      </w:r>
    </w:p>
    <w:p w14:paraId="18911E36" w14:textId="0119CA4C" w:rsidR="00305715" w:rsidRPr="008A0E94" w:rsidRDefault="00305715" w:rsidP="00305715">
      <w:pPr>
        <w:tabs>
          <w:tab w:val="left" w:pos="1701"/>
        </w:tabs>
        <w:rPr>
          <w:rFonts w:ascii="Arial" w:hAnsi="Arial" w:cs="Arial"/>
          <w:snapToGrid w:val="0"/>
          <w:sz w:val="20"/>
          <w:szCs w:val="20"/>
          <w:lang w:eastAsia="sl-SI"/>
        </w:rPr>
      </w:pPr>
      <w:r w:rsidRPr="008A0E94">
        <w:rPr>
          <w:rFonts w:ascii="Arial" w:hAnsi="Arial" w:cs="Arial"/>
          <w:snapToGrid w:val="0"/>
          <w:sz w:val="20"/>
          <w:szCs w:val="20"/>
          <w:lang w:eastAsia="sl-SI"/>
        </w:rPr>
        <w:t>Uprizoritvene umetnosti: Katja Jančič (katja.jancic@gov.si)</w:t>
      </w:r>
      <w:r w:rsidR="007D174A" w:rsidRPr="008A0E94">
        <w:rPr>
          <w:rFonts w:ascii="Arial" w:hAnsi="Arial" w:cs="Arial"/>
          <w:snapToGrid w:val="0"/>
          <w:sz w:val="20"/>
          <w:szCs w:val="20"/>
          <w:lang w:eastAsia="sl-SI"/>
        </w:rPr>
        <w:t>,</w:t>
      </w:r>
    </w:p>
    <w:p w14:paraId="1240C2DB" w14:textId="4325702F" w:rsidR="00305715" w:rsidRPr="008A0E94" w:rsidRDefault="00305715" w:rsidP="00305715">
      <w:pPr>
        <w:tabs>
          <w:tab w:val="left" w:pos="1701"/>
        </w:tabs>
        <w:rPr>
          <w:rFonts w:ascii="Arial" w:hAnsi="Arial" w:cs="Arial"/>
          <w:snapToGrid w:val="0"/>
          <w:sz w:val="20"/>
          <w:szCs w:val="20"/>
          <w:lang w:eastAsia="sl-SI"/>
        </w:rPr>
      </w:pPr>
      <w:r w:rsidRPr="008A0E94">
        <w:rPr>
          <w:rFonts w:ascii="Arial" w:hAnsi="Arial" w:cs="Arial"/>
          <w:snapToGrid w:val="0"/>
          <w:sz w:val="20"/>
          <w:szCs w:val="20"/>
          <w:lang w:eastAsia="sl-SI"/>
        </w:rPr>
        <w:t>Glasbene umetnosti: Rok Avbar (rok.avbar@gov.si), mag. Igor Teršar (igor.tersar@gov.si)</w:t>
      </w:r>
      <w:r w:rsidR="007D174A" w:rsidRPr="008A0E94">
        <w:rPr>
          <w:rFonts w:ascii="Arial" w:hAnsi="Arial" w:cs="Arial"/>
          <w:snapToGrid w:val="0"/>
          <w:sz w:val="20"/>
          <w:szCs w:val="20"/>
          <w:lang w:eastAsia="sl-SI"/>
        </w:rPr>
        <w:t>,</w:t>
      </w:r>
    </w:p>
    <w:p w14:paraId="597FF8BD" w14:textId="38C197CF" w:rsidR="00305715" w:rsidRPr="008A0E94" w:rsidRDefault="00305715" w:rsidP="00305715">
      <w:pPr>
        <w:tabs>
          <w:tab w:val="left" w:pos="1701"/>
        </w:tabs>
        <w:rPr>
          <w:rFonts w:ascii="Arial" w:hAnsi="Arial" w:cs="Arial"/>
          <w:snapToGrid w:val="0"/>
          <w:sz w:val="20"/>
          <w:szCs w:val="20"/>
          <w:lang w:eastAsia="sl-SI"/>
        </w:rPr>
      </w:pPr>
      <w:r w:rsidRPr="008A0E94">
        <w:rPr>
          <w:rFonts w:ascii="Arial" w:hAnsi="Arial" w:cs="Arial"/>
          <w:snapToGrid w:val="0"/>
          <w:sz w:val="20"/>
          <w:szCs w:val="20"/>
          <w:lang w:eastAsia="sl-SI"/>
        </w:rPr>
        <w:t>Vizualne umetnosti ter arhitektura in oblikovanje: Eva Jera Hanžek (eva.jera-hanzek@gov.si)</w:t>
      </w:r>
      <w:r w:rsidR="00486B43" w:rsidRPr="008A0E94">
        <w:rPr>
          <w:rFonts w:ascii="Arial" w:hAnsi="Arial" w:cs="Arial"/>
          <w:snapToGrid w:val="0"/>
          <w:sz w:val="20"/>
          <w:szCs w:val="20"/>
          <w:lang w:eastAsia="sl-SI"/>
        </w:rPr>
        <w:t>, Maja Šučur (maja.sucur@gov.si),</w:t>
      </w:r>
    </w:p>
    <w:p w14:paraId="1D7658CF" w14:textId="1B535C03" w:rsidR="00305715" w:rsidRPr="008A0E94" w:rsidRDefault="00305715" w:rsidP="00305715">
      <w:pPr>
        <w:tabs>
          <w:tab w:val="left" w:pos="1701"/>
        </w:tabs>
        <w:rPr>
          <w:rFonts w:ascii="Arial" w:hAnsi="Arial" w:cs="Arial"/>
          <w:snapToGrid w:val="0"/>
          <w:sz w:val="20"/>
          <w:szCs w:val="20"/>
          <w:lang w:eastAsia="sl-SI"/>
        </w:rPr>
      </w:pPr>
      <w:r w:rsidRPr="008A0E94">
        <w:rPr>
          <w:rFonts w:ascii="Arial" w:hAnsi="Arial" w:cs="Arial"/>
          <w:snapToGrid w:val="0"/>
          <w:sz w:val="20"/>
          <w:szCs w:val="20"/>
          <w:lang w:eastAsia="sl-SI"/>
        </w:rPr>
        <w:t>Intermedijske umetnosti: Mojca Sfiligoj (mojca.sfiligoj@gov.si)</w:t>
      </w:r>
      <w:r w:rsidR="007D174A" w:rsidRPr="008A0E94">
        <w:rPr>
          <w:rFonts w:ascii="Arial" w:hAnsi="Arial" w:cs="Arial"/>
          <w:snapToGrid w:val="0"/>
          <w:sz w:val="20"/>
          <w:szCs w:val="20"/>
          <w:lang w:eastAsia="sl-SI"/>
        </w:rPr>
        <w:t>,</w:t>
      </w:r>
    </w:p>
    <w:p w14:paraId="6039B11F" w14:textId="21D80BB7" w:rsidR="00305715" w:rsidRPr="008A0E94" w:rsidRDefault="00305715" w:rsidP="00305715">
      <w:pPr>
        <w:tabs>
          <w:tab w:val="left" w:pos="1701"/>
        </w:tabs>
        <w:rPr>
          <w:rFonts w:ascii="Arial" w:hAnsi="Arial" w:cs="Arial"/>
          <w:snapToGrid w:val="0"/>
          <w:sz w:val="20"/>
          <w:szCs w:val="20"/>
          <w:lang w:eastAsia="sl-SI"/>
        </w:rPr>
      </w:pPr>
      <w:r w:rsidRPr="008A0E94">
        <w:rPr>
          <w:rFonts w:ascii="Arial" w:hAnsi="Arial" w:cs="Arial"/>
          <w:snapToGrid w:val="0"/>
          <w:sz w:val="20"/>
          <w:szCs w:val="20"/>
          <w:lang w:eastAsia="sl-SI"/>
        </w:rPr>
        <w:t>Transdisciplinarn</w:t>
      </w:r>
      <w:r w:rsidR="00486B43" w:rsidRPr="008A0E94">
        <w:rPr>
          <w:rFonts w:ascii="Arial" w:hAnsi="Arial" w:cs="Arial"/>
          <w:snapToGrid w:val="0"/>
          <w:sz w:val="20"/>
          <w:szCs w:val="20"/>
          <w:lang w:eastAsia="sl-SI"/>
        </w:rPr>
        <w:t>i</w:t>
      </w:r>
      <w:r w:rsidRPr="008A0E94">
        <w:rPr>
          <w:rFonts w:ascii="Arial" w:hAnsi="Arial" w:cs="Arial"/>
          <w:snapToGrid w:val="0"/>
          <w:sz w:val="20"/>
          <w:szCs w:val="20"/>
          <w:lang w:eastAsia="sl-SI"/>
        </w:rPr>
        <w:t xml:space="preserve"> </w:t>
      </w:r>
      <w:r w:rsidR="00486B43" w:rsidRPr="008A0E94">
        <w:rPr>
          <w:rFonts w:ascii="Arial" w:hAnsi="Arial" w:cs="Arial"/>
          <w:snapToGrid w:val="0"/>
          <w:sz w:val="20"/>
          <w:szCs w:val="20"/>
          <w:lang w:eastAsia="sl-SI"/>
        </w:rPr>
        <w:t>programi</w:t>
      </w:r>
      <w:r w:rsidRPr="008A0E94">
        <w:rPr>
          <w:rFonts w:ascii="Arial" w:hAnsi="Arial" w:cs="Arial"/>
          <w:snapToGrid w:val="0"/>
          <w:sz w:val="20"/>
          <w:szCs w:val="20"/>
          <w:lang w:eastAsia="sl-SI"/>
        </w:rPr>
        <w:t>: Maja Šučur (maja.sucur@gov.si)</w:t>
      </w:r>
      <w:r w:rsidR="007D174A" w:rsidRPr="008A0E94">
        <w:rPr>
          <w:rFonts w:ascii="Arial" w:hAnsi="Arial" w:cs="Arial"/>
          <w:snapToGrid w:val="0"/>
          <w:sz w:val="20"/>
          <w:szCs w:val="20"/>
          <w:lang w:eastAsia="sl-SI"/>
        </w:rPr>
        <w:t>.</w:t>
      </w:r>
    </w:p>
    <w:p w14:paraId="2CFE8EF4" w14:textId="77777777" w:rsidR="00305715" w:rsidRPr="008A0E94" w:rsidRDefault="00305715" w:rsidP="006A6B3E">
      <w:pPr>
        <w:widowControl w:val="0"/>
        <w:spacing w:line="276" w:lineRule="auto"/>
        <w:ind w:right="-32"/>
        <w:rPr>
          <w:rFonts w:ascii="Arial" w:hAnsi="Arial" w:cs="Arial"/>
          <w:sz w:val="20"/>
          <w:szCs w:val="20"/>
        </w:rPr>
      </w:pPr>
    </w:p>
    <w:p w14:paraId="25B99639" w14:textId="39952B86" w:rsidR="004B212C" w:rsidRPr="008A0E94" w:rsidRDefault="004B212C" w:rsidP="006A6B3E">
      <w:pPr>
        <w:widowControl w:val="0"/>
        <w:spacing w:line="276" w:lineRule="auto"/>
        <w:ind w:right="-32"/>
        <w:rPr>
          <w:rFonts w:ascii="Arial" w:hAnsi="Arial" w:cs="Arial"/>
          <w:sz w:val="20"/>
          <w:szCs w:val="20"/>
        </w:rPr>
      </w:pPr>
      <w:r w:rsidRPr="008A0E94">
        <w:rPr>
          <w:rFonts w:ascii="Arial" w:hAnsi="Arial" w:cs="Arial"/>
          <w:sz w:val="20"/>
          <w:szCs w:val="20"/>
        </w:rPr>
        <w:t xml:space="preserve">Vsebinska vprašanja v zvezi z razpisom je po elektronski pošti na navedeni naslov možno poslati najpozneje do vključno 18. 8. 2025, zadnji odgovori ministrstva bodo podani najpozneje do 19. 8. 2025 do 15. ure. Če bodo vprašanja poslana po navedenem datumu, ministrstvo odgovorov ne zagotavlja. </w:t>
      </w:r>
    </w:p>
    <w:p w14:paraId="68BBE931" w14:textId="77777777" w:rsidR="004B212C" w:rsidRPr="008A0E94" w:rsidRDefault="004B212C" w:rsidP="006A6B3E">
      <w:pPr>
        <w:widowControl w:val="0"/>
        <w:spacing w:line="276" w:lineRule="auto"/>
        <w:ind w:right="-32"/>
        <w:rPr>
          <w:rFonts w:ascii="Arial" w:hAnsi="Arial" w:cs="Arial"/>
          <w:sz w:val="20"/>
          <w:szCs w:val="20"/>
        </w:rPr>
      </w:pPr>
    </w:p>
    <w:p w14:paraId="6A586FCF" w14:textId="40750086" w:rsidR="004B212C" w:rsidRPr="008A0E94" w:rsidRDefault="004B212C" w:rsidP="006A6B3E">
      <w:pPr>
        <w:widowControl w:val="0"/>
        <w:spacing w:line="276" w:lineRule="auto"/>
        <w:ind w:right="-7"/>
        <w:rPr>
          <w:rFonts w:ascii="Arial" w:hAnsi="Arial" w:cs="Arial"/>
          <w:sz w:val="20"/>
          <w:szCs w:val="20"/>
        </w:rPr>
      </w:pPr>
      <w:r w:rsidRPr="008A0E94">
        <w:rPr>
          <w:rFonts w:ascii="Arial" w:hAnsi="Arial" w:cs="Arial"/>
          <w:sz w:val="20"/>
          <w:szCs w:val="20"/>
        </w:rPr>
        <w:t xml:space="preserve">Za tehnično podporo in odgovarjanje na tehnična vprašanja v zvezi z </w:t>
      </w:r>
      <w:r w:rsidR="007D174A" w:rsidRPr="008A0E94">
        <w:rPr>
          <w:rFonts w:ascii="Arial" w:hAnsi="Arial" w:cs="Arial"/>
          <w:sz w:val="20"/>
          <w:szCs w:val="20"/>
        </w:rPr>
        <w:t xml:space="preserve">digitalnim okoljem </w:t>
      </w:r>
      <w:r w:rsidRPr="008A0E94">
        <w:rPr>
          <w:rFonts w:ascii="Arial" w:hAnsi="Arial" w:cs="Arial"/>
          <w:sz w:val="20"/>
          <w:szCs w:val="20"/>
        </w:rPr>
        <w:t xml:space="preserve">eJR se lahko prijavitelji obrnejo na Službo za digitalizacijo </w:t>
      </w:r>
      <w:r w:rsidR="007D174A" w:rsidRPr="008A0E94">
        <w:rPr>
          <w:rFonts w:ascii="Arial" w:hAnsi="Arial" w:cs="Arial"/>
          <w:sz w:val="20"/>
          <w:szCs w:val="20"/>
        </w:rPr>
        <w:t xml:space="preserve">Ministrstva za kulturo </w:t>
      </w:r>
      <w:r w:rsidRPr="008A0E94">
        <w:rPr>
          <w:rFonts w:ascii="Arial" w:hAnsi="Arial" w:cs="Arial"/>
          <w:sz w:val="20"/>
          <w:szCs w:val="20"/>
        </w:rPr>
        <w:t>vsak delovni dan</w:t>
      </w:r>
      <w:r w:rsidR="004F1910" w:rsidRPr="008A0E94">
        <w:rPr>
          <w:rFonts w:ascii="Arial" w:hAnsi="Arial" w:cs="Arial"/>
          <w:sz w:val="20"/>
          <w:szCs w:val="20"/>
        </w:rPr>
        <w:t xml:space="preserve"> </w:t>
      </w:r>
      <w:r w:rsidRPr="008A0E94">
        <w:rPr>
          <w:rFonts w:ascii="Arial" w:hAnsi="Arial" w:cs="Arial"/>
          <w:sz w:val="20"/>
          <w:szCs w:val="20"/>
        </w:rPr>
        <w:t>med 9. in 15. uro, najkasneje do 20. 8. 2025 do vključno 15. ure.</w:t>
      </w:r>
    </w:p>
    <w:p w14:paraId="3A7F4A82" w14:textId="77777777" w:rsidR="004B212C" w:rsidRPr="008A0E94" w:rsidRDefault="004B212C" w:rsidP="006A6B3E">
      <w:pPr>
        <w:widowControl w:val="0"/>
        <w:spacing w:line="276" w:lineRule="auto"/>
        <w:ind w:right="-32"/>
        <w:rPr>
          <w:rFonts w:ascii="Arial" w:hAnsi="Arial" w:cs="Arial"/>
          <w:sz w:val="20"/>
          <w:szCs w:val="20"/>
        </w:rPr>
      </w:pPr>
    </w:p>
    <w:p w14:paraId="41F04429" w14:textId="6F27BAFF" w:rsidR="00ED6D01" w:rsidRPr="008A0E94" w:rsidRDefault="00C77B6E" w:rsidP="006A6B3E">
      <w:pPr>
        <w:widowControl w:val="0"/>
        <w:spacing w:line="276" w:lineRule="auto"/>
        <w:ind w:right="-32"/>
        <w:rPr>
          <w:rFonts w:ascii="Arial" w:hAnsi="Arial" w:cs="Arial"/>
          <w:b/>
          <w:bCs/>
          <w:sz w:val="20"/>
          <w:szCs w:val="20"/>
        </w:rPr>
      </w:pPr>
      <w:r w:rsidRPr="008A0E94">
        <w:rPr>
          <w:rFonts w:ascii="Arial" w:hAnsi="Arial" w:cs="Arial"/>
          <w:sz w:val="20"/>
          <w:szCs w:val="20"/>
        </w:rPr>
        <w:t xml:space="preserve">Ministrstvo priporoča, da se </w:t>
      </w:r>
      <w:r w:rsidR="007908E9" w:rsidRPr="008A0E94">
        <w:rPr>
          <w:rFonts w:ascii="Arial" w:hAnsi="Arial" w:cs="Arial"/>
          <w:sz w:val="20"/>
          <w:szCs w:val="20"/>
        </w:rPr>
        <w:t>prijavitelji</w:t>
      </w:r>
      <w:r w:rsidRPr="008A0E94">
        <w:rPr>
          <w:rFonts w:ascii="Arial" w:hAnsi="Arial" w:cs="Arial"/>
          <w:sz w:val="20"/>
          <w:szCs w:val="20"/>
        </w:rPr>
        <w:t xml:space="preserve"> udeležijo javnih inštrukcij</w:t>
      </w:r>
      <w:r w:rsidR="00896380" w:rsidRPr="008A0E94">
        <w:rPr>
          <w:rFonts w:ascii="Arial" w:hAnsi="Arial" w:cs="Arial"/>
          <w:sz w:val="20"/>
          <w:szCs w:val="20"/>
        </w:rPr>
        <w:t xml:space="preserve">. Termin in način izvedbe bo objavljen na spletni strani </w:t>
      </w:r>
      <w:r w:rsidR="00701004" w:rsidRPr="008A0E94">
        <w:rPr>
          <w:rFonts w:ascii="Arial" w:hAnsi="Arial" w:cs="Arial"/>
          <w:sz w:val="20"/>
          <w:szCs w:val="20"/>
        </w:rPr>
        <w:t>http://www.gov.si/drzavni-organi/ministrstva/ministrstvo-za-kulturo/javne-objave/</w:t>
      </w:r>
      <w:r w:rsidR="004B212C" w:rsidRPr="008A0E94">
        <w:rPr>
          <w:rFonts w:ascii="Arial" w:hAnsi="Arial" w:cs="Arial"/>
          <w:sz w:val="20"/>
          <w:szCs w:val="20"/>
        </w:rPr>
        <w:t>.</w:t>
      </w:r>
    </w:p>
    <w:p w14:paraId="0ED0293C" w14:textId="77777777" w:rsidR="00975660" w:rsidRPr="008A0E94" w:rsidRDefault="00975660" w:rsidP="006A6B3E">
      <w:pPr>
        <w:widowControl w:val="0"/>
        <w:spacing w:line="276" w:lineRule="auto"/>
        <w:ind w:right="-32"/>
        <w:rPr>
          <w:rFonts w:ascii="Arial" w:hAnsi="Arial" w:cs="Arial"/>
          <w:b/>
          <w:bCs/>
          <w:sz w:val="20"/>
          <w:szCs w:val="20"/>
        </w:rPr>
      </w:pPr>
    </w:p>
    <w:p w14:paraId="0FC5FAAF" w14:textId="77777777" w:rsidR="00975660" w:rsidRPr="008A0E94" w:rsidRDefault="00975660" w:rsidP="006A6B3E">
      <w:pPr>
        <w:widowControl w:val="0"/>
        <w:spacing w:line="276" w:lineRule="auto"/>
        <w:ind w:right="-32"/>
        <w:rPr>
          <w:rFonts w:ascii="Arial" w:hAnsi="Arial" w:cs="Arial"/>
          <w:b/>
          <w:bCs/>
          <w:sz w:val="20"/>
          <w:szCs w:val="20"/>
        </w:rPr>
      </w:pPr>
    </w:p>
    <w:p w14:paraId="27A51C13" w14:textId="70FD88EF" w:rsidR="00C77B6E" w:rsidRPr="008A0E94" w:rsidRDefault="003F4650" w:rsidP="006A6B3E">
      <w:pPr>
        <w:widowControl w:val="0"/>
        <w:spacing w:line="276" w:lineRule="auto"/>
        <w:ind w:right="-32"/>
        <w:rPr>
          <w:rFonts w:ascii="Arial" w:hAnsi="Arial" w:cs="Arial"/>
          <w:b/>
          <w:bCs/>
          <w:sz w:val="20"/>
          <w:szCs w:val="20"/>
        </w:rPr>
      </w:pPr>
      <w:r w:rsidRPr="008A0E94">
        <w:rPr>
          <w:rFonts w:ascii="Arial" w:hAnsi="Arial" w:cs="Arial"/>
          <w:b/>
          <w:bCs/>
          <w:sz w:val="20"/>
          <w:szCs w:val="20"/>
        </w:rPr>
        <w:t>1</w:t>
      </w:r>
      <w:r w:rsidR="00305715" w:rsidRPr="008A0E94">
        <w:rPr>
          <w:rFonts w:ascii="Arial" w:hAnsi="Arial" w:cs="Arial"/>
          <w:b/>
          <w:bCs/>
          <w:sz w:val="20"/>
          <w:szCs w:val="20"/>
        </w:rPr>
        <w:t>8</w:t>
      </w:r>
      <w:r w:rsidR="00F23C28" w:rsidRPr="008A0E94">
        <w:rPr>
          <w:rFonts w:ascii="Arial" w:hAnsi="Arial" w:cs="Arial"/>
          <w:b/>
          <w:bCs/>
          <w:sz w:val="20"/>
          <w:szCs w:val="20"/>
        </w:rPr>
        <w:t>.</w:t>
      </w:r>
      <w:r w:rsidR="00F23C28" w:rsidRPr="008A0E94">
        <w:rPr>
          <w:rFonts w:ascii="Arial" w:hAnsi="Arial" w:cs="Arial"/>
          <w:b/>
          <w:bCs/>
          <w:sz w:val="20"/>
          <w:szCs w:val="20"/>
        </w:rPr>
        <w:tab/>
      </w:r>
      <w:r w:rsidR="00C77B6E" w:rsidRPr="008A0E94">
        <w:rPr>
          <w:rFonts w:ascii="Arial" w:hAnsi="Arial" w:cs="Arial"/>
          <w:b/>
          <w:bCs/>
          <w:sz w:val="20"/>
          <w:szCs w:val="20"/>
        </w:rPr>
        <w:t>Vpogled v razpisno dokumentacijo</w:t>
      </w:r>
    </w:p>
    <w:p w14:paraId="0432BC6E" w14:textId="0C9E393A" w:rsidR="00C77B6E" w:rsidRPr="008A0E94" w:rsidRDefault="00643815" w:rsidP="006A6B3E">
      <w:pPr>
        <w:widowControl w:val="0"/>
        <w:spacing w:line="276" w:lineRule="auto"/>
        <w:ind w:right="-32"/>
        <w:rPr>
          <w:rFonts w:ascii="Arial" w:hAnsi="Arial" w:cs="Arial"/>
          <w:sz w:val="20"/>
          <w:szCs w:val="20"/>
        </w:rPr>
      </w:pPr>
      <w:r w:rsidRPr="008A0E94">
        <w:rPr>
          <w:rFonts w:ascii="Arial" w:hAnsi="Arial" w:cs="Arial"/>
          <w:sz w:val="20"/>
          <w:szCs w:val="20"/>
        </w:rPr>
        <w:t xml:space="preserve">Zainteresirane osebe se lahko seznanijo z razpisno dokumentacijo na spletnih straneh ministrstva: </w:t>
      </w:r>
      <w:r w:rsidR="002C7B69" w:rsidRPr="008A0E94">
        <w:rPr>
          <w:rFonts w:ascii="Arial" w:hAnsi="Arial" w:cs="Arial"/>
          <w:sz w:val="20"/>
          <w:szCs w:val="20"/>
        </w:rPr>
        <w:t>http://www.gov.si/drzavni-organi/ministrstva/ministrstvo-za-kulturo/javne-objave/</w:t>
      </w:r>
      <w:r w:rsidR="00C77B6E" w:rsidRPr="008A0E94">
        <w:rPr>
          <w:rFonts w:ascii="Arial" w:hAnsi="Arial" w:cs="Arial"/>
          <w:sz w:val="20"/>
          <w:szCs w:val="20"/>
        </w:rPr>
        <w:t xml:space="preserve">, kot je navedeno pod točko </w:t>
      </w:r>
      <w:r w:rsidR="00530F0F" w:rsidRPr="008A0E94">
        <w:rPr>
          <w:rFonts w:ascii="Arial" w:hAnsi="Arial" w:cs="Arial"/>
          <w:sz w:val="20"/>
          <w:szCs w:val="20"/>
        </w:rPr>
        <w:t>1</w:t>
      </w:r>
      <w:r w:rsidRPr="008A0E94">
        <w:rPr>
          <w:rFonts w:ascii="Arial" w:hAnsi="Arial" w:cs="Arial"/>
          <w:sz w:val="20"/>
          <w:szCs w:val="20"/>
        </w:rPr>
        <w:t>4</w:t>
      </w:r>
      <w:r w:rsidR="00C77B6E" w:rsidRPr="008A0E94">
        <w:rPr>
          <w:rFonts w:ascii="Arial" w:hAnsi="Arial" w:cs="Arial"/>
          <w:sz w:val="20"/>
          <w:szCs w:val="20"/>
        </w:rPr>
        <w:t>.</w:t>
      </w:r>
    </w:p>
    <w:p w14:paraId="29736BEE" w14:textId="535F7808" w:rsidR="006C7C59" w:rsidRPr="008A0E94" w:rsidRDefault="006C7C59">
      <w:pPr>
        <w:widowControl w:val="0"/>
        <w:spacing w:line="276" w:lineRule="auto"/>
        <w:ind w:right="-32"/>
        <w:rPr>
          <w:rFonts w:ascii="Arial" w:hAnsi="Arial" w:cs="Arial"/>
          <w:sz w:val="20"/>
          <w:szCs w:val="20"/>
        </w:rPr>
      </w:pPr>
    </w:p>
    <w:p w14:paraId="79839317" w14:textId="77777777" w:rsidR="004A6BF3" w:rsidRPr="008A0E94" w:rsidRDefault="004A6BF3" w:rsidP="006A6B3E">
      <w:pPr>
        <w:widowControl w:val="0"/>
        <w:spacing w:line="276" w:lineRule="auto"/>
        <w:ind w:right="-32"/>
        <w:rPr>
          <w:rFonts w:ascii="Arial" w:hAnsi="Arial" w:cs="Arial"/>
          <w:sz w:val="20"/>
          <w:szCs w:val="20"/>
        </w:rPr>
      </w:pPr>
    </w:p>
    <w:p w14:paraId="45E8C9B8" w14:textId="20750385" w:rsidR="00E34E8B" w:rsidRPr="008A0E94" w:rsidRDefault="00305715" w:rsidP="006A6B3E">
      <w:pPr>
        <w:widowControl w:val="0"/>
        <w:spacing w:line="276" w:lineRule="auto"/>
        <w:ind w:right="-7"/>
        <w:rPr>
          <w:rFonts w:ascii="Arial" w:hAnsi="Arial" w:cs="Arial"/>
          <w:b/>
          <w:bCs/>
          <w:sz w:val="20"/>
          <w:szCs w:val="20"/>
        </w:rPr>
      </w:pPr>
      <w:r w:rsidRPr="008A0E94">
        <w:rPr>
          <w:rFonts w:ascii="Arial" w:hAnsi="Arial" w:cs="Arial"/>
          <w:b/>
          <w:bCs/>
          <w:sz w:val="20"/>
          <w:szCs w:val="20"/>
        </w:rPr>
        <w:t>19</w:t>
      </w:r>
      <w:r w:rsidR="004A6BF3" w:rsidRPr="008A0E94">
        <w:rPr>
          <w:rFonts w:ascii="Arial" w:hAnsi="Arial" w:cs="Arial"/>
          <w:b/>
          <w:bCs/>
          <w:sz w:val="20"/>
          <w:szCs w:val="20"/>
        </w:rPr>
        <w:t>.</w:t>
      </w:r>
      <w:r w:rsidR="004A6BF3" w:rsidRPr="008A0E94">
        <w:rPr>
          <w:rFonts w:ascii="Arial" w:hAnsi="Arial" w:cs="Arial"/>
          <w:b/>
          <w:bCs/>
          <w:sz w:val="20"/>
          <w:szCs w:val="20"/>
        </w:rPr>
        <w:tab/>
      </w:r>
      <w:r w:rsidR="00E34E8B" w:rsidRPr="008A0E94">
        <w:rPr>
          <w:rFonts w:ascii="Arial" w:hAnsi="Arial" w:cs="Arial"/>
          <w:b/>
          <w:bCs/>
          <w:sz w:val="20"/>
          <w:szCs w:val="20"/>
        </w:rPr>
        <w:t xml:space="preserve">Odločitev </w:t>
      </w:r>
    </w:p>
    <w:p w14:paraId="0E8F622D" w14:textId="0D86DD38" w:rsidR="00E34E8B" w:rsidRPr="008A0E94" w:rsidRDefault="00E34E8B" w:rsidP="006A6B3E">
      <w:pPr>
        <w:widowControl w:val="0"/>
        <w:spacing w:line="276" w:lineRule="auto"/>
        <w:ind w:right="-7"/>
        <w:rPr>
          <w:rFonts w:ascii="Arial" w:hAnsi="Arial" w:cs="Arial"/>
          <w:sz w:val="20"/>
          <w:szCs w:val="20"/>
        </w:rPr>
      </w:pPr>
      <w:r w:rsidRPr="008A0E94">
        <w:rPr>
          <w:rFonts w:ascii="Arial" w:hAnsi="Arial" w:cs="Arial"/>
          <w:sz w:val="20"/>
          <w:szCs w:val="20"/>
        </w:rPr>
        <w:t xml:space="preserve">Ministrica za kulturo na podlagi predloga </w:t>
      </w:r>
      <w:r w:rsidR="00BA6ACE" w:rsidRPr="008A0E94">
        <w:rPr>
          <w:rFonts w:ascii="Arial" w:hAnsi="Arial" w:cs="Arial"/>
          <w:sz w:val="20"/>
          <w:szCs w:val="20"/>
        </w:rPr>
        <w:t xml:space="preserve">pristojnih področnih </w:t>
      </w:r>
      <w:r w:rsidRPr="008A0E94">
        <w:rPr>
          <w:rFonts w:ascii="Arial" w:hAnsi="Arial" w:cs="Arial"/>
          <w:sz w:val="20"/>
          <w:szCs w:val="20"/>
        </w:rPr>
        <w:t>strokovn</w:t>
      </w:r>
      <w:r w:rsidR="00BA6ACE" w:rsidRPr="008A0E94">
        <w:rPr>
          <w:rFonts w:ascii="Arial" w:hAnsi="Arial" w:cs="Arial"/>
          <w:sz w:val="20"/>
          <w:szCs w:val="20"/>
        </w:rPr>
        <w:t>ih</w:t>
      </w:r>
      <w:r w:rsidRPr="008A0E94">
        <w:rPr>
          <w:rFonts w:ascii="Arial" w:hAnsi="Arial" w:cs="Arial"/>
          <w:sz w:val="20"/>
          <w:szCs w:val="20"/>
        </w:rPr>
        <w:t xml:space="preserve"> komisij o vsaki ustrezni vlogi, prispeli na javni razpis, izda posamično odločbo, s katero odloči o odobritvi ali zavrnitvi vloge. Odločba o odobritvi je podlaga za sklenitev pogodbe. </w:t>
      </w:r>
    </w:p>
    <w:p w14:paraId="2DB61305" w14:textId="77777777" w:rsidR="00E34E8B" w:rsidRPr="008A0E94" w:rsidRDefault="00E34E8B" w:rsidP="006A6B3E">
      <w:pPr>
        <w:widowControl w:val="0"/>
        <w:spacing w:line="276" w:lineRule="auto"/>
        <w:ind w:right="-7"/>
        <w:rPr>
          <w:rFonts w:ascii="Arial" w:hAnsi="Arial" w:cs="Arial"/>
          <w:sz w:val="20"/>
          <w:szCs w:val="20"/>
        </w:rPr>
      </w:pPr>
    </w:p>
    <w:p w14:paraId="3D0462E9" w14:textId="77777777" w:rsidR="00E34E8B" w:rsidRPr="008A0E94" w:rsidRDefault="00E34E8B" w:rsidP="00DE07D3">
      <w:pPr>
        <w:pStyle w:val="Brezrazmikov"/>
        <w:spacing w:line="276" w:lineRule="auto"/>
        <w:ind w:right="-7"/>
        <w:jc w:val="both"/>
        <w:rPr>
          <w:rFonts w:ascii="Arial" w:hAnsi="Arial" w:cs="Arial"/>
          <w:snapToGrid w:val="0"/>
          <w:sz w:val="20"/>
          <w:szCs w:val="20"/>
        </w:rPr>
      </w:pPr>
      <w:r w:rsidRPr="008A0E94">
        <w:rPr>
          <w:rFonts w:ascii="Arial" w:hAnsi="Arial" w:cs="Arial"/>
          <w:snapToGrid w:val="0"/>
          <w:sz w:val="20"/>
          <w:szCs w:val="20"/>
        </w:rPr>
        <w:t>Ministrstvo bo izbralo predloge kulturnih projektov po postopku, kot ga določa Pravilnik o izvedbi javnega poziva in javnega razpisa.</w:t>
      </w:r>
    </w:p>
    <w:p w14:paraId="6C53520B" w14:textId="77777777" w:rsidR="00E34E8B" w:rsidRPr="008A0E94" w:rsidRDefault="00E34E8B" w:rsidP="00DE07D3">
      <w:pPr>
        <w:pStyle w:val="Brezrazmikov"/>
        <w:spacing w:line="276" w:lineRule="auto"/>
        <w:ind w:right="-7"/>
        <w:jc w:val="both"/>
        <w:rPr>
          <w:rFonts w:ascii="Arial" w:hAnsi="Arial" w:cs="Arial"/>
          <w:snapToGrid w:val="0"/>
          <w:sz w:val="20"/>
          <w:szCs w:val="20"/>
        </w:rPr>
      </w:pPr>
    </w:p>
    <w:p w14:paraId="537F6230" w14:textId="77777777" w:rsidR="00E34E8B" w:rsidRPr="008A0E94" w:rsidRDefault="00E34E8B" w:rsidP="006A6B3E">
      <w:pPr>
        <w:spacing w:line="276" w:lineRule="auto"/>
        <w:ind w:right="-7"/>
        <w:rPr>
          <w:rFonts w:ascii="Arial" w:hAnsi="Arial" w:cs="Arial"/>
          <w:b/>
          <w:bCs/>
          <w:sz w:val="20"/>
          <w:szCs w:val="20"/>
        </w:rPr>
      </w:pPr>
      <w:r w:rsidRPr="008A0E94">
        <w:rPr>
          <w:rFonts w:ascii="Arial" w:hAnsi="Arial" w:cs="Arial"/>
          <w:b/>
          <w:bCs/>
          <w:sz w:val="20"/>
          <w:szCs w:val="20"/>
        </w:rPr>
        <w:t>OPOZORILO</w:t>
      </w:r>
    </w:p>
    <w:p w14:paraId="58E69E62" w14:textId="34F6307D" w:rsidR="00E34E8B" w:rsidRPr="008A0E94" w:rsidRDefault="00E34E8B" w:rsidP="006A6B3E">
      <w:pPr>
        <w:spacing w:line="276" w:lineRule="auto"/>
        <w:ind w:right="-7"/>
        <w:rPr>
          <w:rFonts w:ascii="Arial" w:hAnsi="Arial" w:cs="Arial"/>
          <w:b/>
          <w:bCs/>
          <w:sz w:val="20"/>
          <w:szCs w:val="20"/>
          <w:lang w:eastAsia="sl-SI"/>
        </w:rPr>
      </w:pPr>
      <w:r w:rsidRPr="008A0E94">
        <w:rPr>
          <w:rFonts w:ascii="Arial" w:hAnsi="Arial" w:cs="Arial"/>
          <w:b/>
          <w:bCs/>
          <w:sz w:val="20"/>
          <w:szCs w:val="20"/>
        </w:rPr>
        <w:t xml:space="preserve">Prijavitelje opozarjamo, da je izvedba postopka razpisa z oznako </w:t>
      </w:r>
      <w:r w:rsidR="0090018E" w:rsidRPr="008A0E94">
        <w:rPr>
          <w:rFonts w:ascii="Arial" w:hAnsi="Arial" w:cs="Arial"/>
          <w:b/>
          <w:bCs/>
          <w:sz w:val="20"/>
          <w:szCs w:val="20"/>
        </w:rPr>
        <w:t>JPR-PROG-2026–2029</w:t>
      </w:r>
      <w:r w:rsidRPr="008A0E94">
        <w:rPr>
          <w:rFonts w:ascii="Arial" w:hAnsi="Arial" w:cs="Arial"/>
          <w:b/>
          <w:bCs/>
          <w:sz w:val="20"/>
          <w:szCs w:val="20"/>
        </w:rPr>
        <w:t xml:space="preserve"> vezana na </w:t>
      </w:r>
      <w:r w:rsidRPr="008A0E94">
        <w:rPr>
          <w:rFonts w:ascii="Arial" w:hAnsi="Arial" w:cs="Arial"/>
          <w:b/>
          <w:bCs/>
          <w:sz w:val="20"/>
          <w:szCs w:val="20"/>
          <w:lang w:eastAsia="sl-SI"/>
        </w:rPr>
        <w:t xml:space="preserve">proračunske zmogljivosti ministrstva. Če pride do sprememb v državnem proračunu ali finančnem načrtu ministrstva, ki neposredno vplivajo na izvedbo postopka razpisa z oznako </w:t>
      </w:r>
      <w:r w:rsidR="0090018E" w:rsidRPr="008A0E94">
        <w:rPr>
          <w:rFonts w:ascii="Arial" w:hAnsi="Arial" w:cs="Arial"/>
          <w:b/>
          <w:bCs/>
          <w:sz w:val="20"/>
          <w:szCs w:val="20"/>
        </w:rPr>
        <w:t>JPR-PROG-2026–2029</w:t>
      </w:r>
      <w:r w:rsidRPr="008A0E94">
        <w:rPr>
          <w:rFonts w:ascii="Arial" w:hAnsi="Arial" w:cs="Arial"/>
          <w:b/>
          <w:bCs/>
          <w:sz w:val="20"/>
          <w:szCs w:val="20"/>
          <w:lang w:eastAsia="sl-SI"/>
        </w:rPr>
        <w:t xml:space="preserve">, mora ministrstvo ukrepati v skladu s spremembami v državnem proračunu oziroma finančnem načrtu ministrstva. </w:t>
      </w:r>
    </w:p>
    <w:p w14:paraId="2256F25D" w14:textId="77777777" w:rsidR="00E34E8B" w:rsidRPr="008A0E94" w:rsidRDefault="00E34E8B" w:rsidP="006A6B3E">
      <w:pPr>
        <w:spacing w:line="276" w:lineRule="auto"/>
        <w:ind w:right="-7"/>
        <w:rPr>
          <w:rFonts w:ascii="Arial" w:hAnsi="Arial" w:cs="Arial"/>
          <w:b/>
          <w:bCs/>
          <w:sz w:val="20"/>
          <w:szCs w:val="20"/>
          <w:lang w:eastAsia="sl-SI"/>
        </w:rPr>
      </w:pPr>
    </w:p>
    <w:p w14:paraId="7C9CAEAD" w14:textId="497DDB8C" w:rsidR="00E34E8B" w:rsidRPr="008A0E94" w:rsidRDefault="00E34E8B" w:rsidP="006A6B3E">
      <w:pPr>
        <w:widowControl w:val="0"/>
        <w:spacing w:line="276" w:lineRule="auto"/>
        <w:ind w:right="-7"/>
        <w:rPr>
          <w:rFonts w:ascii="Arial" w:hAnsi="Arial" w:cs="Arial"/>
          <w:b/>
          <w:sz w:val="20"/>
          <w:szCs w:val="20"/>
        </w:rPr>
      </w:pPr>
      <w:r w:rsidRPr="008A0E94">
        <w:rPr>
          <w:rFonts w:ascii="Arial" w:hAnsi="Arial" w:cs="Arial"/>
          <w:b/>
          <w:sz w:val="20"/>
          <w:szCs w:val="20"/>
          <w:lang w:eastAsia="sl-SI"/>
        </w:rPr>
        <w:t xml:space="preserve">Če se v času izvedbe postopka razpisa z oznako </w:t>
      </w:r>
      <w:r w:rsidR="0090018E" w:rsidRPr="008A0E94">
        <w:rPr>
          <w:rFonts w:ascii="Arial" w:hAnsi="Arial" w:cs="Arial"/>
          <w:b/>
          <w:sz w:val="20"/>
          <w:szCs w:val="20"/>
        </w:rPr>
        <w:t>JPR-PROG-2026–2029</w:t>
      </w:r>
      <w:r w:rsidR="0080336F" w:rsidRPr="008A0E94">
        <w:rPr>
          <w:rFonts w:ascii="Arial" w:hAnsi="Arial" w:cs="Arial"/>
          <w:b/>
          <w:sz w:val="20"/>
          <w:szCs w:val="20"/>
        </w:rPr>
        <w:t xml:space="preserve"> </w:t>
      </w:r>
      <w:r w:rsidRPr="008A0E94">
        <w:rPr>
          <w:rFonts w:ascii="Arial" w:hAnsi="Arial" w:cs="Arial"/>
          <w:b/>
          <w:sz w:val="20"/>
          <w:szCs w:val="20"/>
          <w:lang w:eastAsia="sl-SI"/>
        </w:rPr>
        <w:t xml:space="preserve">obseg sredstev, ki so v državnem proračunu namenjena za kulturo, zmanjša toliko, da ne zagotavlja izpolnitve ciljev razpisa z oznako </w:t>
      </w:r>
      <w:r w:rsidR="0090018E" w:rsidRPr="008A0E94">
        <w:rPr>
          <w:rFonts w:ascii="Arial" w:hAnsi="Arial" w:cs="Arial"/>
          <w:b/>
          <w:sz w:val="20"/>
          <w:szCs w:val="20"/>
        </w:rPr>
        <w:t>JPR-PROG-2026–2029</w:t>
      </w:r>
      <w:r w:rsidRPr="008A0E94">
        <w:rPr>
          <w:rFonts w:ascii="Arial" w:hAnsi="Arial" w:cs="Arial"/>
          <w:b/>
          <w:sz w:val="20"/>
          <w:szCs w:val="20"/>
          <w:lang w:eastAsia="sl-SI"/>
        </w:rPr>
        <w:t>, lahko ministrstvo postopek razpisa ustavi oziroma v primeru že končanega izbora kulturnih projektov v skladu s spremembami proračuna zmanjša obseg sofinanciranja, spremeni ali prekine že sklenjeno pogodbo o sofinanciranju projekta.</w:t>
      </w:r>
      <w:r w:rsidRPr="008A0E94">
        <w:rPr>
          <w:rFonts w:ascii="Arial" w:hAnsi="Arial" w:cs="Arial"/>
          <w:b/>
          <w:sz w:val="20"/>
          <w:szCs w:val="20"/>
        </w:rPr>
        <w:t xml:space="preserve"> </w:t>
      </w:r>
    </w:p>
    <w:p w14:paraId="21E61B56" w14:textId="77777777" w:rsidR="00E34E8B" w:rsidRPr="008A0E94" w:rsidRDefault="00E34E8B" w:rsidP="006A6B3E">
      <w:pPr>
        <w:spacing w:line="276" w:lineRule="auto"/>
        <w:ind w:right="-7"/>
        <w:rPr>
          <w:rFonts w:ascii="Arial" w:hAnsi="Arial" w:cs="Arial"/>
          <w:b/>
          <w:bCs/>
          <w:sz w:val="20"/>
          <w:szCs w:val="20"/>
          <w:lang w:eastAsia="sl-SI"/>
        </w:rPr>
      </w:pPr>
    </w:p>
    <w:p w14:paraId="41428872" w14:textId="7C5C608C" w:rsidR="00726B1D" w:rsidRPr="008A0E94" w:rsidRDefault="004A6BF3" w:rsidP="006A6B3E">
      <w:pPr>
        <w:widowControl w:val="0"/>
        <w:spacing w:line="276" w:lineRule="auto"/>
        <w:ind w:left="3540" w:right="-32" w:firstLine="708"/>
        <w:rPr>
          <w:rFonts w:ascii="Arial" w:hAnsi="Arial" w:cs="Arial"/>
          <w:sz w:val="20"/>
          <w:szCs w:val="20"/>
        </w:rPr>
      </w:pPr>
      <w:r w:rsidRPr="008A0E94">
        <w:rPr>
          <w:rFonts w:ascii="Arial" w:hAnsi="Arial" w:cs="Arial"/>
          <w:color w:val="000000"/>
          <w:sz w:val="20"/>
          <w:szCs w:val="20"/>
        </w:rPr>
        <w:t>Dr. Asta Vrečko</w:t>
      </w:r>
      <w:r w:rsidR="007D174A" w:rsidRPr="008A0E94">
        <w:rPr>
          <w:rFonts w:ascii="Arial" w:hAnsi="Arial" w:cs="Arial"/>
          <w:color w:val="000000"/>
          <w:sz w:val="20"/>
          <w:szCs w:val="20"/>
        </w:rPr>
        <w:t>,</w:t>
      </w:r>
      <w:r w:rsidRPr="008A0E94">
        <w:rPr>
          <w:rFonts w:ascii="Arial" w:hAnsi="Arial" w:cs="Arial"/>
          <w:color w:val="000000"/>
          <w:sz w:val="20"/>
          <w:szCs w:val="20"/>
        </w:rPr>
        <w:tab/>
      </w:r>
      <w:r w:rsidRPr="008A0E94">
        <w:rPr>
          <w:rFonts w:ascii="Arial" w:hAnsi="Arial" w:cs="Arial"/>
          <w:color w:val="000000"/>
          <w:sz w:val="20"/>
          <w:szCs w:val="20"/>
        </w:rPr>
        <w:tab/>
      </w:r>
      <w:r w:rsidRPr="008A0E94">
        <w:rPr>
          <w:rFonts w:ascii="Arial" w:hAnsi="Arial" w:cs="Arial"/>
          <w:color w:val="000000"/>
          <w:sz w:val="20"/>
          <w:szCs w:val="20"/>
        </w:rPr>
        <w:tab/>
      </w:r>
      <w:r w:rsidRPr="008A0E94">
        <w:rPr>
          <w:rFonts w:ascii="Arial" w:hAnsi="Arial" w:cs="Arial"/>
          <w:color w:val="000000"/>
          <w:sz w:val="20"/>
          <w:szCs w:val="20"/>
        </w:rPr>
        <w:tab/>
      </w:r>
      <w:r w:rsidRPr="008A0E94">
        <w:rPr>
          <w:rFonts w:ascii="Arial" w:hAnsi="Arial" w:cs="Arial"/>
          <w:color w:val="000000"/>
          <w:sz w:val="20"/>
          <w:szCs w:val="20"/>
        </w:rPr>
        <w:tab/>
        <w:t>ministrica</w:t>
      </w:r>
    </w:p>
    <w:sectPr w:rsidR="00726B1D" w:rsidRPr="008A0E94" w:rsidSect="00130A30">
      <w:headerReference w:type="default" r:id="rId8"/>
      <w:footerReference w:type="even" r:id="rId9"/>
      <w:footerReference w:type="default" r:id="rId10"/>
      <w:headerReference w:type="first" r:id="rId11"/>
      <w:pgSz w:w="11900" w:h="16840" w:code="9"/>
      <w:pgMar w:top="1560"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8A83" w14:textId="77777777" w:rsidR="0065310C" w:rsidRDefault="0065310C">
      <w:r>
        <w:separator/>
      </w:r>
    </w:p>
  </w:endnote>
  <w:endnote w:type="continuationSeparator" w:id="0">
    <w:p w14:paraId="4D1E5184" w14:textId="77777777" w:rsidR="0065310C" w:rsidRDefault="0065310C">
      <w:r>
        <w:continuationSeparator/>
      </w:r>
    </w:p>
  </w:endnote>
  <w:endnote w:type="continuationNotice" w:id="1">
    <w:p w14:paraId="2C6F28F2" w14:textId="77777777" w:rsidR="0065310C" w:rsidRDefault="00653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BE6C" w14:textId="77777777" w:rsidR="0065310C" w:rsidRDefault="0065310C"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89F752" w14:textId="77777777" w:rsidR="0065310C" w:rsidRDefault="0065310C"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4A73" w14:textId="12C76119" w:rsidR="0065310C" w:rsidRDefault="0065310C"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20</w:t>
    </w:r>
    <w:r>
      <w:rPr>
        <w:rStyle w:val="tevilkastrani"/>
      </w:rPr>
      <w:fldChar w:fldCharType="end"/>
    </w:r>
  </w:p>
  <w:p w14:paraId="5ED00EB1" w14:textId="77777777" w:rsidR="0065310C" w:rsidRDefault="0065310C"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3064" w14:textId="77777777" w:rsidR="0065310C" w:rsidRDefault="0065310C">
      <w:r>
        <w:separator/>
      </w:r>
    </w:p>
  </w:footnote>
  <w:footnote w:type="continuationSeparator" w:id="0">
    <w:p w14:paraId="637830C6" w14:textId="77777777" w:rsidR="0065310C" w:rsidRDefault="0065310C">
      <w:r>
        <w:continuationSeparator/>
      </w:r>
    </w:p>
  </w:footnote>
  <w:footnote w:type="continuationNotice" w:id="1">
    <w:p w14:paraId="715E7340" w14:textId="77777777" w:rsidR="0065310C" w:rsidRDefault="0065310C"/>
  </w:footnote>
  <w:footnote w:id="2">
    <w:p w14:paraId="22E7A9AC" w14:textId="77777777" w:rsidR="00424DD9" w:rsidRPr="00965B51" w:rsidRDefault="00424DD9" w:rsidP="00424DD9">
      <w:pPr>
        <w:pStyle w:val="Sprotnaopomba-besedilo"/>
        <w:jc w:val="left"/>
        <w:rPr>
          <w:rFonts w:ascii="Arial" w:hAnsi="Arial" w:cs="Arial"/>
          <w:sz w:val="16"/>
          <w:szCs w:val="16"/>
        </w:rPr>
      </w:pPr>
      <w:r w:rsidRPr="00965B51">
        <w:rPr>
          <w:rStyle w:val="Sprotnaopomba-sklic"/>
          <w:rFonts w:ascii="Arial" w:hAnsi="Arial" w:cs="Arial"/>
          <w:sz w:val="16"/>
          <w:szCs w:val="16"/>
        </w:rPr>
        <w:footnoteRef/>
      </w:r>
      <w:r w:rsidRPr="00965B51">
        <w:rPr>
          <w:rFonts w:ascii="Arial" w:hAnsi="Arial" w:cs="Arial"/>
          <w:sz w:val="16"/>
          <w:szCs w:val="16"/>
        </w:rPr>
        <w:t xml:space="preserve"> </w:t>
      </w:r>
      <w:r>
        <w:rPr>
          <w:rFonts w:ascii="Arial" w:hAnsi="Arial" w:cs="Arial"/>
          <w:sz w:val="16"/>
          <w:szCs w:val="16"/>
        </w:rPr>
        <w:t xml:space="preserve">Cilji trajnostnega razvoja so opredeljeni v Agendi za trajnostni razvoj do leta 2030 (Organizacija Združenih narodov, dostopno na </w:t>
      </w:r>
      <w:r w:rsidRPr="00E86D51">
        <w:rPr>
          <w:rFonts w:ascii="Arial" w:hAnsi="Arial" w:cs="Arial"/>
          <w:sz w:val="16"/>
          <w:szCs w:val="16"/>
        </w:rPr>
        <w:t>https://www.gov.si/zbirke/projekti-in-programi/uresnicevanje-agende-2030/</w:t>
      </w:r>
      <w:r>
        <w:rPr>
          <w:rFonts w:ascii="Arial" w:hAnsi="Arial" w:cs="Arial"/>
          <w:sz w:val="16"/>
          <w:szCs w:val="16"/>
        </w:rPr>
        <w:t xml:space="preserve">), ki so vključeni tudi v Strategijo razvoja Slovenije 2030 (dostopno na: </w:t>
      </w:r>
      <w:r w:rsidRPr="00E86D51">
        <w:rPr>
          <w:rFonts w:ascii="Arial" w:hAnsi="Arial" w:cs="Arial"/>
          <w:sz w:val="16"/>
          <w:szCs w:val="16"/>
        </w:rPr>
        <w:t>https://www.gov.si/assets/ministrstva/MKRR/Strategija-razvoja-Slovenije-2030/Strategija_razvoja_Slovenije_2030.pdf</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F65A" w14:textId="77777777" w:rsidR="0065310C" w:rsidRPr="00110CBD" w:rsidRDefault="0065310C"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5310C" w:rsidRPr="008F3500" w14:paraId="0F016A2F" w14:textId="77777777">
      <w:trPr>
        <w:cantSplit/>
        <w:trHeight w:hRule="exact" w:val="847"/>
      </w:trPr>
      <w:tc>
        <w:tcPr>
          <w:tcW w:w="567" w:type="dxa"/>
        </w:tcPr>
        <w:p w14:paraId="5289E41F" w14:textId="5CF97823" w:rsidR="0065310C" w:rsidRPr="008F3500" w:rsidRDefault="0065310C" w:rsidP="00341EBE">
          <w:pPr>
            <w:autoSpaceDE w:val="0"/>
            <w:autoSpaceDN w:val="0"/>
            <w:adjustRightInd w:val="0"/>
            <w:rPr>
              <w:rFonts w:ascii="Republika" w:hAnsi="Republika"/>
              <w:color w:val="529DBA"/>
              <w:sz w:val="60"/>
              <w:szCs w:val="60"/>
            </w:rPr>
          </w:pPr>
          <w:r>
            <w:rPr>
              <w:noProof/>
              <w:lang w:eastAsia="sl-SI"/>
            </w:rPr>
            <mc:AlternateContent>
              <mc:Choice Requires="wps">
                <w:drawing>
                  <wp:anchor distT="0" distB="0" distL="114300" distR="114300" simplePos="0" relativeHeight="251658240" behindDoc="0" locked="0" layoutInCell="0" allowOverlap="1" wp14:anchorId="55CF5160" wp14:editId="08F292E1">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BB7DB"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4533649" w14:textId="03D5BD23" w:rsidR="0065310C" w:rsidRPr="008F3500" w:rsidRDefault="0065310C" w:rsidP="00067D61">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1" behindDoc="0" locked="0" layoutInCell="1" allowOverlap="1" wp14:anchorId="0D71C4B1" wp14:editId="0F1716E3">
          <wp:simplePos x="0" y="0"/>
          <wp:positionH relativeFrom="page">
            <wp:posOffset>0</wp:posOffset>
          </wp:positionH>
          <wp:positionV relativeFrom="page">
            <wp:posOffset>0</wp:posOffset>
          </wp:positionV>
          <wp:extent cx="4321810" cy="972185"/>
          <wp:effectExtent l="0" t="0" r="254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4756649D" w14:textId="77777777" w:rsidR="0065310C" w:rsidRPr="008F3500" w:rsidRDefault="0065310C" w:rsidP="00067D61">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585EA98F" w14:textId="77777777" w:rsidR="0065310C" w:rsidRPr="008F3500" w:rsidRDefault="0065310C" w:rsidP="00067D61">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429BBA93" w14:textId="77777777" w:rsidR="0065310C" w:rsidRPr="008F3500" w:rsidRDefault="0065310C" w:rsidP="00067D6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6B517B42" w14:textId="77777777" w:rsidR="0065310C" w:rsidRPr="008F3500" w:rsidRDefault="0065310C"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cs="Times New Roman"/>
      </w:rPr>
    </w:lvl>
  </w:abstractNum>
  <w:abstractNum w:abstractNumId="1" w15:restartNumberingAfterBreak="0">
    <w:nsid w:val="00000007"/>
    <w:multiLevelType w:val="singleLevel"/>
    <w:tmpl w:val="00000007"/>
    <w:name w:val="WW8Num11"/>
    <w:lvl w:ilvl="0">
      <w:start w:val="1"/>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cs="Times New Roman"/>
      </w:rPr>
    </w:lvl>
  </w:abstractNum>
  <w:abstractNum w:abstractNumId="3"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4"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cs="Times New Roman"/>
      </w:rPr>
    </w:lvl>
  </w:abstractNum>
  <w:abstractNum w:abstractNumId="5" w15:restartNumberingAfterBreak="0">
    <w:nsid w:val="015717B8"/>
    <w:multiLevelType w:val="hybridMultilevel"/>
    <w:tmpl w:val="C39CF2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13505"/>
    <w:multiLevelType w:val="hybridMultilevel"/>
    <w:tmpl w:val="7D3289D4"/>
    <w:lvl w:ilvl="0" w:tplc="BF06C27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2E57F5"/>
    <w:multiLevelType w:val="hybridMultilevel"/>
    <w:tmpl w:val="CE7ADA94"/>
    <w:lvl w:ilvl="0" w:tplc="111CC660">
      <w:start w:val="5"/>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053E3874"/>
    <w:multiLevelType w:val="hybridMultilevel"/>
    <w:tmpl w:val="6A547F6E"/>
    <w:lvl w:ilvl="0" w:tplc="BF06C27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C76BD5"/>
    <w:multiLevelType w:val="hybridMultilevel"/>
    <w:tmpl w:val="6622A8F8"/>
    <w:lvl w:ilvl="0" w:tplc="BF06C27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551827"/>
    <w:multiLevelType w:val="hybridMultilevel"/>
    <w:tmpl w:val="7F74E756"/>
    <w:lvl w:ilvl="0" w:tplc="BF06C270">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0DE124E1"/>
    <w:multiLevelType w:val="hybridMultilevel"/>
    <w:tmpl w:val="E734663A"/>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E5E568A"/>
    <w:multiLevelType w:val="multilevel"/>
    <w:tmpl w:val="A05A0A4C"/>
    <w:lvl w:ilvl="0">
      <w:start w:val="1"/>
      <w:numFmt w:val="decimal"/>
      <w:lvlText w:val="%1."/>
      <w:lvlJc w:val="left"/>
      <w:pPr>
        <w:ind w:left="360" w:hanging="360"/>
      </w:p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1B16B77"/>
    <w:multiLevelType w:val="multilevel"/>
    <w:tmpl w:val="14E4C9F8"/>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CC4C33"/>
    <w:multiLevelType w:val="hybridMultilevel"/>
    <w:tmpl w:val="10DAC530"/>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0757A2"/>
    <w:multiLevelType w:val="hybridMultilevel"/>
    <w:tmpl w:val="21448624"/>
    <w:lvl w:ilvl="0" w:tplc="BF06C27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811834"/>
    <w:multiLevelType w:val="multilevel"/>
    <w:tmpl w:val="770EF960"/>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071FD5"/>
    <w:multiLevelType w:val="hybridMultilevel"/>
    <w:tmpl w:val="AA4CB2D4"/>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B04AE1"/>
    <w:multiLevelType w:val="hybridMultilevel"/>
    <w:tmpl w:val="956E2A3E"/>
    <w:lvl w:ilvl="0" w:tplc="04240019">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1A555F93"/>
    <w:multiLevelType w:val="hybridMultilevel"/>
    <w:tmpl w:val="543294A4"/>
    <w:lvl w:ilvl="0" w:tplc="BF06C27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AD5150A"/>
    <w:multiLevelType w:val="hybridMultilevel"/>
    <w:tmpl w:val="B10C890A"/>
    <w:lvl w:ilvl="0" w:tplc="0036958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D9932BD"/>
    <w:multiLevelType w:val="hybridMultilevel"/>
    <w:tmpl w:val="66F2C5A6"/>
    <w:lvl w:ilvl="0" w:tplc="00000006">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1C3485"/>
    <w:multiLevelType w:val="hybridMultilevel"/>
    <w:tmpl w:val="FFF60BCE"/>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65425F"/>
    <w:multiLevelType w:val="hybridMultilevel"/>
    <w:tmpl w:val="0C7E8D3C"/>
    <w:lvl w:ilvl="0" w:tplc="3C3ADA58">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5C064C1"/>
    <w:multiLevelType w:val="hybridMultilevel"/>
    <w:tmpl w:val="365E2034"/>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62933C1"/>
    <w:multiLevelType w:val="hybridMultilevel"/>
    <w:tmpl w:val="6B0E6298"/>
    <w:lvl w:ilvl="0" w:tplc="840054A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994A3C"/>
    <w:multiLevelType w:val="hybridMultilevel"/>
    <w:tmpl w:val="BCA6C8D6"/>
    <w:lvl w:ilvl="0" w:tplc="BF06C27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87F5431"/>
    <w:multiLevelType w:val="multilevel"/>
    <w:tmpl w:val="8CB6AFC2"/>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8" w15:restartNumberingAfterBreak="0">
    <w:nsid w:val="2A856DFA"/>
    <w:multiLevelType w:val="hybridMultilevel"/>
    <w:tmpl w:val="D3644A08"/>
    <w:lvl w:ilvl="0" w:tplc="47A037CE">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ADE407D"/>
    <w:multiLevelType w:val="hybridMultilevel"/>
    <w:tmpl w:val="5BDEC42E"/>
    <w:lvl w:ilvl="0" w:tplc="04240019">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ADF64C9"/>
    <w:multiLevelType w:val="hybridMultilevel"/>
    <w:tmpl w:val="08866FA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DB711FB"/>
    <w:multiLevelType w:val="hybridMultilevel"/>
    <w:tmpl w:val="18AE260A"/>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E79103B"/>
    <w:multiLevelType w:val="hybridMultilevel"/>
    <w:tmpl w:val="B718A50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4C51D19"/>
    <w:multiLevelType w:val="hybridMultilevel"/>
    <w:tmpl w:val="174AF2F8"/>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354317A7"/>
    <w:multiLevelType w:val="hybridMultilevel"/>
    <w:tmpl w:val="4FD290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59136AE"/>
    <w:multiLevelType w:val="hybridMultilevel"/>
    <w:tmpl w:val="8B360A34"/>
    <w:lvl w:ilvl="0" w:tplc="DFE2835C">
      <w:start w:val="1"/>
      <w:numFmt w:val="lowerLetter"/>
      <w:lvlText w:val="%1."/>
      <w:lvlJc w:val="left"/>
      <w:pPr>
        <w:ind w:left="720" w:hanging="360"/>
      </w:pPr>
      <w:rPr>
        <w:rFonts w:ascii="Arial" w:hAnsi="Arial" w:cs="Arial" w:hint="default"/>
        <w:sz w:val="20"/>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6DC580C"/>
    <w:multiLevelType w:val="multilevel"/>
    <w:tmpl w:val="3C34EC86"/>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9A646EF"/>
    <w:multiLevelType w:val="hybridMultilevel"/>
    <w:tmpl w:val="0F1862D0"/>
    <w:lvl w:ilvl="0" w:tplc="47A037CE">
      <w:start w:val="1"/>
      <w:numFmt w:val="bullet"/>
      <w:lvlText w:val="-"/>
      <w:lvlJc w:val="left"/>
      <w:pPr>
        <w:ind w:left="1004" w:hanging="360"/>
      </w:pPr>
      <w:rPr>
        <w:rFonts w:ascii="Times New Roman" w:hAnsi="Times New Roman" w:cs="Times New Roman" w:hint="default"/>
        <w:color w:val="auto"/>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9" w15:restartNumberingAfterBreak="0">
    <w:nsid w:val="39C61D7E"/>
    <w:multiLevelType w:val="hybridMultilevel"/>
    <w:tmpl w:val="AE161A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AD777AC"/>
    <w:multiLevelType w:val="hybridMultilevel"/>
    <w:tmpl w:val="174E4E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C1A6516"/>
    <w:multiLevelType w:val="hybridMultilevel"/>
    <w:tmpl w:val="8FB0DB40"/>
    <w:lvl w:ilvl="0" w:tplc="AE662800">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E4D57E2"/>
    <w:multiLevelType w:val="hybridMultilevel"/>
    <w:tmpl w:val="7F242DBC"/>
    <w:lvl w:ilvl="0" w:tplc="AE662800">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0D90D7E"/>
    <w:multiLevelType w:val="hybridMultilevel"/>
    <w:tmpl w:val="7CF40B46"/>
    <w:lvl w:ilvl="0" w:tplc="3306BA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0F25531"/>
    <w:multiLevelType w:val="hybridMultilevel"/>
    <w:tmpl w:val="1C3A3D6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12F57BD"/>
    <w:multiLevelType w:val="hybridMultilevel"/>
    <w:tmpl w:val="8612DC8E"/>
    <w:lvl w:ilvl="0" w:tplc="BF06C270">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6" w15:restartNumberingAfterBreak="0">
    <w:nsid w:val="48C14652"/>
    <w:multiLevelType w:val="hybridMultilevel"/>
    <w:tmpl w:val="180CCAF0"/>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BB22F8F"/>
    <w:multiLevelType w:val="hybridMultilevel"/>
    <w:tmpl w:val="71F8A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CCA35F4"/>
    <w:multiLevelType w:val="hybridMultilevel"/>
    <w:tmpl w:val="8DE406C6"/>
    <w:lvl w:ilvl="0" w:tplc="00000006">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DC010C9"/>
    <w:multiLevelType w:val="multilevel"/>
    <w:tmpl w:val="7DA6D5D6"/>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EA66A91"/>
    <w:multiLevelType w:val="hybridMultilevel"/>
    <w:tmpl w:val="9BCC82EA"/>
    <w:lvl w:ilvl="0" w:tplc="FE209604">
      <w:start w:val="5"/>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1" w15:restartNumberingAfterBreak="0">
    <w:nsid w:val="4F234197"/>
    <w:multiLevelType w:val="hybridMultilevel"/>
    <w:tmpl w:val="117031B2"/>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FE67D73"/>
    <w:multiLevelType w:val="hybridMultilevel"/>
    <w:tmpl w:val="B67EB942"/>
    <w:lvl w:ilvl="0" w:tplc="D5CC7576">
      <w:start w:val="5"/>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3" w15:restartNumberingAfterBreak="0">
    <w:nsid w:val="51707878"/>
    <w:multiLevelType w:val="hybridMultilevel"/>
    <w:tmpl w:val="A8EE26EC"/>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22C20C9"/>
    <w:multiLevelType w:val="hybridMultilevel"/>
    <w:tmpl w:val="5CCC7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815914"/>
    <w:multiLevelType w:val="hybridMultilevel"/>
    <w:tmpl w:val="2CB0DE14"/>
    <w:lvl w:ilvl="0" w:tplc="0000001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2DB617C"/>
    <w:multiLevelType w:val="multilevel"/>
    <w:tmpl w:val="B224AD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3DA1FBD"/>
    <w:multiLevelType w:val="hybridMultilevel"/>
    <w:tmpl w:val="9320AE18"/>
    <w:lvl w:ilvl="0" w:tplc="47A037CE">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41871EB"/>
    <w:multiLevelType w:val="hybridMultilevel"/>
    <w:tmpl w:val="3DCE63D0"/>
    <w:lvl w:ilvl="0" w:tplc="ABC070A6">
      <w:start w:val="1"/>
      <w:numFmt w:val="lowerLetter"/>
      <w:lvlText w:val="%1."/>
      <w:lvlJc w:val="left"/>
      <w:pPr>
        <w:ind w:left="501" w:hanging="360"/>
      </w:pPr>
      <w:rPr>
        <w:rFonts w:hint="default"/>
        <w:b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8797384"/>
    <w:multiLevelType w:val="hybridMultilevel"/>
    <w:tmpl w:val="70AE6030"/>
    <w:lvl w:ilvl="0" w:tplc="042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B272BBF"/>
    <w:multiLevelType w:val="hybridMultilevel"/>
    <w:tmpl w:val="12F8387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5C962A7F"/>
    <w:multiLevelType w:val="hybridMultilevel"/>
    <w:tmpl w:val="1E482A90"/>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DE02282"/>
    <w:multiLevelType w:val="hybridMultilevel"/>
    <w:tmpl w:val="F79CB238"/>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E912E12"/>
    <w:multiLevelType w:val="hybridMultilevel"/>
    <w:tmpl w:val="E9D675B4"/>
    <w:lvl w:ilvl="0" w:tplc="BF06C270">
      <w:start w:val="1000"/>
      <w:numFmt w:val="bullet"/>
      <w:lvlText w:val="-"/>
      <w:lvlJc w:val="left"/>
      <w:pPr>
        <w:ind w:left="360" w:hanging="360"/>
      </w:pPr>
      <w:rPr>
        <w:rFonts w:ascii="Arial" w:eastAsia="Times New Roman" w:hAnsi="Arial" w:cs="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0625387"/>
    <w:multiLevelType w:val="hybridMultilevel"/>
    <w:tmpl w:val="0A104A4C"/>
    <w:lvl w:ilvl="0" w:tplc="47A037CE">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0EF6E28"/>
    <w:multiLevelType w:val="multilevel"/>
    <w:tmpl w:val="39DC3BA0"/>
    <w:lvl w:ilvl="0">
      <w:start w:val="1"/>
      <w:numFmt w:val="decimal"/>
      <w:lvlText w:val="%1."/>
      <w:lvlJc w:val="left"/>
      <w:pPr>
        <w:ind w:left="786"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35693E"/>
    <w:multiLevelType w:val="hybridMultilevel"/>
    <w:tmpl w:val="9F4A7DDE"/>
    <w:lvl w:ilvl="0" w:tplc="449802A6">
      <w:start w:val="1"/>
      <w:numFmt w:val="lowerLetter"/>
      <w:lvlText w:val="%1."/>
      <w:lvlJc w:val="left"/>
      <w:pPr>
        <w:ind w:left="720" w:hanging="360"/>
      </w:pPr>
      <w:rPr>
        <w:rFonts w:ascii="Arial" w:hAnsi="Arial" w:cs="Arial" w:hint="default"/>
        <w:b w:val="0"/>
        <w:sz w:val="20"/>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2EF443D"/>
    <w:multiLevelType w:val="multilevel"/>
    <w:tmpl w:val="1D20BA0E"/>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3F73D26"/>
    <w:multiLevelType w:val="hybridMultilevel"/>
    <w:tmpl w:val="3CE69306"/>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5220904"/>
    <w:multiLevelType w:val="hybridMultilevel"/>
    <w:tmpl w:val="5422F904"/>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6A45DA8"/>
    <w:multiLevelType w:val="hybridMultilevel"/>
    <w:tmpl w:val="70306968"/>
    <w:lvl w:ilvl="0" w:tplc="840054A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8F601DE"/>
    <w:multiLevelType w:val="hybridMultilevel"/>
    <w:tmpl w:val="82B6224A"/>
    <w:lvl w:ilvl="0" w:tplc="BF06C27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96F11DE"/>
    <w:multiLevelType w:val="hybridMultilevel"/>
    <w:tmpl w:val="FCD6369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6A003E4D"/>
    <w:multiLevelType w:val="hybridMultilevel"/>
    <w:tmpl w:val="B5C85C16"/>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A173154"/>
    <w:multiLevelType w:val="hybridMultilevel"/>
    <w:tmpl w:val="4C7E0CCE"/>
    <w:lvl w:ilvl="0" w:tplc="840054A4">
      <w:numFmt w:val="bullet"/>
      <w:lvlText w:val="-"/>
      <w:lvlJc w:val="left"/>
      <w:pPr>
        <w:ind w:left="1352" w:hanging="360"/>
      </w:pPr>
      <w:rPr>
        <w:rFonts w:ascii="Times New Roman" w:eastAsia="Times New Roman" w:hAnsi="Times New Roman" w:cs="Times New Roman"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75" w15:restartNumberingAfterBreak="0">
    <w:nsid w:val="6AC1413C"/>
    <w:multiLevelType w:val="hybridMultilevel"/>
    <w:tmpl w:val="452E6588"/>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C2C2227"/>
    <w:multiLevelType w:val="hybridMultilevel"/>
    <w:tmpl w:val="F9B8D50C"/>
    <w:lvl w:ilvl="0" w:tplc="840054A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DD67DD6"/>
    <w:multiLevelType w:val="hybridMultilevel"/>
    <w:tmpl w:val="AE3835AE"/>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E1153F8"/>
    <w:multiLevelType w:val="hybridMultilevel"/>
    <w:tmpl w:val="B09A769C"/>
    <w:lvl w:ilvl="0" w:tplc="D8A6F628">
      <w:start w:val="100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E753D35"/>
    <w:multiLevelType w:val="hybridMultilevel"/>
    <w:tmpl w:val="D5860F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FD34759"/>
    <w:multiLevelType w:val="multilevel"/>
    <w:tmpl w:val="191221CA"/>
    <w:lvl w:ilvl="0">
      <w:start w:val="1"/>
      <w:numFmt w:val="decimal"/>
      <w:lvlText w:val="%1."/>
      <w:lvlJc w:val="left"/>
      <w:pPr>
        <w:tabs>
          <w:tab w:val="num" w:pos="720"/>
        </w:tabs>
        <w:ind w:left="720" w:hanging="360"/>
      </w:p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1" w15:restartNumberingAfterBreak="0">
    <w:nsid w:val="722661E5"/>
    <w:multiLevelType w:val="multilevel"/>
    <w:tmpl w:val="AFE0B0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26C5B98"/>
    <w:multiLevelType w:val="hybridMultilevel"/>
    <w:tmpl w:val="5CCC71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75BF7733"/>
    <w:multiLevelType w:val="multilevel"/>
    <w:tmpl w:val="A2D68A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6685843"/>
    <w:multiLevelType w:val="multilevel"/>
    <w:tmpl w:val="A76E99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B733261"/>
    <w:multiLevelType w:val="multilevel"/>
    <w:tmpl w:val="EE5A791E"/>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BC0535D"/>
    <w:multiLevelType w:val="hybridMultilevel"/>
    <w:tmpl w:val="465C8454"/>
    <w:lvl w:ilvl="0" w:tplc="BF06C270">
      <w:start w:val="1000"/>
      <w:numFmt w:val="bullet"/>
      <w:lvlText w:val="-"/>
      <w:lvlJc w:val="left"/>
      <w:pPr>
        <w:ind w:left="360" w:hanging="360"/>
      </w:pPr>
      <w:rPr>
        <w:rFonts w:ascii="Arial" w:eastAsia="Times New Roman" w:hAnsi="Arial" w:cs="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F8C6EC1"/>
    <w:multiLevelType w:val="hybridMultilevel"/>
    <w:tmpl w:val="4FFCE1B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78145188">
    <w:abstractNumId w:val="0"/>
  </w:num>
  <w:num w:numId="2" w16cid:durableId="1343319436">
    <w:abstractNumId w:val="4"/>
  </w:num>
  <w:num w:numId="3" w16cid:durableId="1062488811">
    <w:abstractNumId w:val="74"/>
  </w:num>
  <w:num w:numId="4" w16cid:durableId="311562139">
    <w:abstractNumId w:val="76"/>
  </w:num>
  <w:num w:numId="5" w16cid:durableId="974875746">
    <w:abstractNumId w:val="70"/>
  </w:num>
  <w:num w:numId="6" w16cid:durableId="93592731">
    <w:abstractNumId w:val="80"/>
  </w:num>
  <w:num w:numId="7" w16cid:durableId="500706500">
    <w:abstractNumId w:val="68"/>
  </w:num>
  <w:num w:numId="8" w16cid:durableId="1098481309">
    <w:abstractNumId w:val="31"/>
  </w:num>
  <w:num w:numId="9" w16cid:durableId="1057435554">
    <w:abstractNumId w:val="12"/>
  </w:num>
  <w:num w:numId="10" w16cid:durableId="799885945">
    <w:abstractNumId w:val="64"/>
  </w:num>
  <w:num w:numId="11" w16cid:durableId="1841848802">
    <w:abstractNumId w:val="27"/>
  </w:num>
  <w:num w:numId="12" w16cid:durableId="716900606">
    <w:abstractNumId w:val="82"/>
  </w:num>
  <w:num w:numId="13" w16cid:durableId="657417695">
    <w:abstractNumId w:val="58"/>
  </w:num>
  <w:num w:numId="14" w16cid:durableId="176818310">
    <w:abstractNumId w:val="65"/>
  </w:num>
  <w:num w:numId="15" w16cid:durableId="1298141035">
    <w:abstractNumId w:val="48"/>
  </w:num>
  <w:num w:numId="16" w16cid:durableId="700478100">
    <w:abstractNumId w:val="21"/>
  </w:num>
  <w:num w:numId="17" w16cid:durableId="639266812">
    <w:abstractNumId w:val="28"/>
  </w:num>
  <w:num w:numId="18" w16cid:durableId="271087862">
    <w:abstractNumId w:val="57"/>
  </w:num>
  <w:num w:numId="19" w16cid:durableId="858549933">
    <w:abstractNumId w:val="38"/>
  </w:num>
  <w:num w:numId="20" w16cid:durableId="1478909793">
    <w:abstractNumId w:val="53"/>
  </w:num>
  <w:num w:numId="21" w16cid:durableId="2106879810">
    <w:abstractNumId w:val="41"/>
  </w:num>
  <w:num w:numId="22" w16cid:durableId="1922181664">
    <w:abstractNumId w:val="14"/>
  </w:num>
  <w:num w:numId="23" w16cid:durableId="754059346">
    <w:abstractNumId w:val="51"/>
  </w:num>
  <w:num w:numId="24" w16cid:durableId="1911694985">
    <w:abstractNumId w:val="11"/>
  </w:num>
  <w:num w:numId="25" w16cid:durableId="1643192565">
    <w:abstractNumId w:val="42"/>
  </w:num>
  <w:num w:numId="26" w16cid:durableId="1664775076">
    <w:abstractNumId w:val="24"/>
  </w:num>
  <w:num w:numId="27" w16cid:durableId="1697464444">
    <w:abstractNumId w:val="32"/>
  </w:num>
  <w:num w:numId="28" w16cid:durableId="1604803062">
    <w:abstractNumId w:val="83"/>
  </w:num>
  <w:num w:numId="29" w16cid:durableId="242683555">
    <w:abstractNumId w:val="37"/>
  </w:num>
  <w:num w:numId="30" w16cid:durableId="2070416334">
    <w:abstractNumId w:val="40"/>
  </w:num>
  <w:num w:numId="31" w16cid:durableId="548341743">
    <w:abstractNumId w:val="75"/>
  </w:num>
  <w:num w:numId="32" w16cid:durableId="1429733751">
    <w:abstractNumId w:val="47"/>
  </w:num>
  <w:num w:numId="33" w16cid:durableId="125702084">
    <w:abstractNumId w:val="79"/>
  </w:num>
  <w:num w:numId="34" w16cid:durableId="1237281528">
    <w:abstractNumId w:val="18"/>
  </w:num>
  <w:num w:numId="35" w16cid:durableId="546917794">
    <w:abstractNumId w:val="33"/>
  </w:num>
  <w:num w:numId="36" w16cid:durableId="773860868">
    <w:abstractNumId w:val="29"/>
  </w:num>
  <w:num w:numId="37" w16cid:durableId="1669558830">
    <w:abstractNumId w:val="43"/>
  </w:num>
  <w:num w:numId="38" w16cid:durableId="300621664">
    <w:abstractNumId w:val="86"/>
  </w:num>
  <w:num w:numId="39" w16cid:durableId="235434814">
    <w:abstractNumId w:val="13"/>
  </w:num>
  <w:num w:numId="40" w16cid:durableId="1182549434">
    <w:abstractNumId w:val="81"/>
  </w:num>
  <w:num w:numId="41" w16cid:durableId="548155541">
    <w:abstractNumId w:val="56"/>
  </w:num>
  <w:num w:numId="42" w16cid:durableId="1634477982">
    <w:abstractNumId w:val="30"/>
  </w:num>
  <w:num w:numId="43" w16cid:durableId="1033001838">
    <w:abstractNumId w:val="16"/>
  </w:num>
  <w:num w:numId="44" w16cid:durableId="925192362">
    <w:abstractNumId w:val="55"/>
  </w:num>
  <w:num w:numId="45" w16cid:durableId="584650236">
    <w:abstractNumId w:val="25"/>
  </w:num>
  <w:num w:numId="46" w16cid:durableId="373315799">
    <w:abstractNumId w:val="49"/>
  </w:num>
  <w:num w:numId="47" w16cid:durableId="1892570066">
    <w:abstractNumId w:val="52"/>
  </w:num>
  <w:num w:numId="48" w16cid:durableId="714353983">
    <w:abstractNumId w:val="50"/>
  </w:num>
  <w:num w:numId="49" w16cid:durableId="1162546863">
    <w:abstractNumId w:val="7"/>
  </w:num>
  <w:num w:numId="50" w16cid:durableId="941113135">
    <w:abstractNumId w:val="39"/>
  </w:num>
  <w:num w:numId="51" w16cid:durableId="611283227">
    <w:abstractNumId w:val="5"/>
  </w:num>
  <w:num w:numId="52" w16cid:durableId="1450122572">
    <w:abstractNumId w:val="78"/>
  </w:num>
  <w:num w:numId="53" w16cid:durableId="98068175">
    <w:abstractNumId w:val="69"/>
  </w:num>
  <w:num w:numId="54" w16cid:durableId="1827748552">
    <w:abstractNumId w:val="54"/>
  </w:num>
  <w:num w:numId="55" w16cid:durableId="1338800781">
    <w:abstractNumId w:val="34"/>
  </w:num>
  <w:num w:numId="56" w16cid:durableId="1849951118">
    <w:abstractNumId w:val="44"/>
  </w:num>
  <w:num w:numId="57" w16cid:durableId="1832335359">
    <w:abstractNumId w:val="73"/>
  </w:num>
  <w:num w:numId="58" w16cid:durableId="606811533">
    <w:abstractNumId w:val="85"/>
  </w:num>
  <w:num w:numId="59" w16cid:durableId="1842155067">
    <w:abstractNumId w:val="22"/>
  </w:num>
  <w:num w:numId="60" w16cid:durableId="492574397">
    <w:abstractNumId w:val="63"/>
  </w:num>
  <w:num w:numId="61" w16cid:durableId="1281036566">
    <w:abstractNumId w:val="6"/>
  </w:num>
  <w:num w:numId="62" w16cid:durableId="1603345297">
    <w:abstractNumId w:val="71"/>
  </w:num>
  <w:num w:numId="63" w16cid:durableId="1207571527">
    <w:abstractNumId w:val="19"/>
  </w:num>
  <w:num w:numId="64" w16cid:durableId="1782457930">
    <w:abstractNumId w:val="87"/>
  </w:num>
  <w:num w:numId="65" w16cid:durableId="389227350">
    <w:abstractNumId w:val="26"/>
  </w:num>
  <w:num w:numId="66" w16cid:durableId="1442724796">
    <w:abstractNumId w:val="77"/>
  </w:num>
  <w:num w:numId="67" w16cid:durableId="349647230">
    <w:abstractNumId w:val="62"/>
  </w:num>
  <w:num w:numId="68" w16cid:durableId="1202130991">
    <w:abstractNumId w:val="36"/>
  </w:num>
  <w:num w:numId="69" w16cid:durableId="2142842739">
    <w:abstractNumId w:val="17"/>
  </w:num>
  <w:num w:numId="70" w16cid:durableId="1134828083">
    <w:abstractNumId w:val="46"/>
  </w:num>
  <w:num w:numId="71" w16cid:durableId="513763544">
    <w:abstractNumId w:val="84"/>
  </w:num>
  <w:num w:numId="72" w16cid:durableId="708919463">
    <w:abstractNumId w:val="15"/>
  </w:num>
  <w:num w:numId="73" w16cid:durableId="2068987723">
    <w:abstractNumId w:val="60"/>
  </w:num>
  <w:num w:numId="74" w16cid:durableId="2087410229">
    <w:abstractNumId w:val="88"/>
  </w:num>
  <w:num w:numId="75" w16cid:durableId="632171855">
    <w:abstractNumId w:val="66"/>
  </w:num>
  <w:num w:numId="76" w16cid:durableId="1645425381">
    <w:abstractNumId w:val="59"/>
  </w:num>
  <w:num w:numId="77" w16cid:durableId="1639845592">
    <w:abstractNumId w:val="35"/>
  </w:num>
  <w:num w:numId="78" w16cid:durableId="669992001">
    <w:abstractNumId w:val="9"/>
  </w:num>
  <w:num w:numId="79" w16cid:durableId="1755854775">
    <w:abstractNumId w:val="8"/>
  </w:num>
  <w:num w:numId="80" w16cid:durableId="1407537222">
    <w:abstractNumId w:val="61"/>
  </w:num>
  <w:num w:numId="81" w16cid:durableId="709376000">
    <w:abstractNumId w:val="67"/>
  </w:num>
  <w:num w:numId="82" w16cid:durableId="2083092069">
    <w:abstractNumId w:val="45"/>
  </w:num>
  <w:num w:numId="83" w16cid:durableId="602882385">
    <w:abstractNumId w:val="10"/>
  </w:num>
  <w:num w:numId="84" w16cid:durableId="1894920932">
    <w:abstractNumId w:val="23"/>
  </w:num>
  <w:num w:numId="85" w16cid:durableId="1418743693">
    <w:abstractNumId w:val="20"/>
  </w:num>
  <w:num w:numId="86" w16cid:durableId="67389754">
    <w:abstractNumId w:val="7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72"/>
    <w:rsid w:val="00000AC5"/>
    <w:rsid w:val="00001F9D"/>
    <w:rsid w:val="000041EF"/>
    <w:rsid w:val="000118AF"/>
    <w:rsid w:val="00011A0F"/>
    <w:rsid w:val="00011BA3"/>
    <w:rsid w:val="00012524"/>
    <w:rsid w:val="00012900"/>
    <w:rsid w:val="000203BA"/>
    <w:rsid w:val="00020B28"/>
    <w:rsid w:val="000210F7"/>
    <w:rsid w:val="00024FA9"/>
    <w:rsid w:val="000264E8"/>
    <w:rsid w:val="00033041"/>
    <w:rsid w:val="00033512"/>
    <w:rsid w:val="0003531F"/>
    <w:rsid w:val="0004034C"/>
    <w:rsid w:val="00043B97"/>
    <w:rsid w:val="00043FC3"/>
    <w:rsid w:val="00045B20"/>
    <w:rsid w:val="00045E1A"/>
    <w:rsid w:val="000502DF"/>
    <w:rsid w:val="00050F91"/>
    <w:rsid w:val="00051998"/>
    <w:rsid w:val="00052155"/>
    <w:rsid w:val="000526E2"/>
    <w:rsid w:val="00053170"/>
    <w:rsid w:val="00054751"/>
    <w:rsid w:val="00056096"/>
    <w:rsid w:val="000561CE"/>
    <w:rsid w:val="00056D5D"/>
    <w:rsid w:val="00057169"/>
    <w:rsid w:val="00057D96"/>
    <w:rsid w:val="000605AA"/>
    <w:rsid w:val="000612A0"/>
    <w:rsid w:val="00062281"/>
    <w:rsid w:val="000653FD"/>
    <w:rsid w:val="00065C51"/>
    <w:rsid w:val="00065E01"/>
    <w:rsid w:val="00066A48"/>
    <w:rsid w:val="00067330"/>
    <w:rsid w:val="00067D61"/>
    <w:rsid w:val="00070B75"/>
    <w:rsid w:val="00072741"/>
    <w:rsid w:val="0007359C"/>
    <w:rsid w:val="00075452"/>
    <w:rsid w:val="0007596C"/>
    <w:rsid w:val="00075D97"/>
    <w:rsid w:val="00077A5E"/>
    <w:rsid w:val="0008006E"/>
    <w:rsid w:val="000834B5"/>
    <w:rsid w:val="00083599"/>
    <w:rsid w:val="000842DA"/>
    <w:rsid w:val="000849F6"/>
    <w:rsid w:val="00086DB3"/>
    <w:rsid w:val="000903A6"/>
    <w:rsid w:val="00090E79"/>
    <w:rsid w:val="00091BDA"/>
    <w:rsid w:val="00091F6F"/>
    <w:rsid w:val="0009232D"/>
    <w:rsid w:val="00092710"/>
    <w:rsid w:val="0009275F"/>
    <w:rsid w:val="00092767"/>
    <w:rsid w:val="00093638"/>
    <w:rsid w:val="000936BE"/>
    <w:rsid w:val="000937D6"/>
    <w:rsid w:val="00093DFD"/>
    <w:rsid w:val="00094785"/>
    <w:rsid w:val="00095C3F"/>
    <w:rsid w:val="00095E10"/>
    <w:rsid w:val="0009710E"/>
    <w:rsid w:val="00097A50"/>
    <w:rsid w:val="000A0D41"/>
    <w:rsid w:val="000A1663"/>
    <w:rsid w:val="000A2884"/>
    <w:rsid w:val="000A3E3E"/>
    <w:rsid w:val="000A3F83"/>
    <w:rsid w:val="000A403F"/>
    <w:rsid w:val="000A4D3B"/>
    <w:rsid w:val="000A4E03"/>
    <w:rsid w:val="000A69F7"/>
    <w:rsid w:val="000B0D60"/>
    <w:rsid w:val="000B0ED5"/>
    <w:rsid w:val="000B338A"/>
    <w:rsid w:val="000B4A06"/>
    <w:rsid w:val="000B5780"/>
    <w:rsid w:val="000B5FFB"/>
    <w:rsid w:val="000B6210"/>
    <w:rsid w:val="000B6537"/>
    <w:rsid w:val="000B6957"/>
    <w:rsid w:val="000C0293"/>
    <w:rsid w:val="000C23AE"/>
    <w:rsid w:val="000C2F1C"/>
    <w:rsid w:val="000C446C"/>
    <w:rsid w:val="000C64AA"/>
    <w:rsid w:val="000D0B0C"/>
    <w:rsid w:val="000D1997"/>
    <w:rsid w:val="000D4269"/>
    <w:rsid w:val="000D499B"/>
    <w:rsid w:val="000D56D6"/>
    <w:rsid w:val="000D751D"/>
    <w:rsid w:val="000D7828"/>
    <w:rsid w:val="000E0F34"/>
    <w:rsid w:val="000E12F2"/>
    <w:rsid w:val="000E1C3A"/>
    <w:rsid w:val="000E2D7A"/>
    <w:rsid w:val="000E386C"/>
    <w:rsid w:val="000E402C"/>
    <w:rsid w:val="000E4AD9"/>
    <w:rsid w:val="000E7DBC"/>
    <w:rsid w:val="000F03F3"/>
    <w:rsid w:val="000F1056"/>
    <w:rsid w:val="000F1FC7"/>
    <w:rsid w:val="000F4622"/>
    <w:rsid w:val="000F47DD"/>
    <w:rsid w:val="000F55EC"/>
    <w:rsid w:val="000F5CC0"/>
    <w:rsid w:val="00102151"/>
    <w:rsid w:val="001032AB"/>
    <w:rsid w:val="00104ABC"/>
    <w:rsid w:val="00106187"/>
    <w:rsid w:val="0011007A"/>
    <w:rsid w:val="0011181C"/>
    <w:rsid w:val="00111BBC"/>
    <w:rsid w:val="001134BB"/>
    <w:rsid w:val="0011360A"/>
    <w:rsid w:val="00113958"/>
    <w:rsid w:val="00114039"/>
    <w:rsid w:val="00116CB9"/>
    <w:rsid w:val="00117099"/>
    <w:rsid w:val="00117B4F"/>
    <w:rsid w:val="0012183E"/>
    <w:rsid w:val="00123C95"/>
    <w:rsid w:val="00123FEC"/>
    <w:rsid w:val="00125914"/>
    <w:rsid w:val="00125A03"/>
    <w:rsid w:val="00127F1B"/>
    <w:rsid w:val="001304BD"/>
    <w:rsid w:val="00130A30"/>
    <w:rsid w:val="00130CEB"/>
    <w:rsid w:val="00133B06"/>
    <w:rsid w:val="00133C00"/>
    <w:rsid w:val="00134535"/>
    <w:rsid w:val="0013490E"/>
    <w:rsid w:val="00134CD0"/>
    <w:rsid w:val="00134DC9"/>
    <w:rsid w:val="001350F6"/>
    <w:rsid w:val="00136010"/>
    <w:rsid w:val="001361C1"/>
    <w:rsid w:val="00136A0C"/>
    <w:rsid w:val="001405E4"/>
    <w:rsid w:val="0014118F"/>
    <w:rsid w:val="001415B3"/>
    <w:rsid w:val="00141F2F"/>
    <w:rsid w:val="001424D9"/>
    <w:rsid w:val="001439C3"/>
    <w:rsid w:val="001439E9"/>
    <w:rsid w:val="0014431B"/>
    <w:rsid w:val="0014470C"/>
    <w:rsid w:val="00144A4E"/>
    <w:rsid w:val="0014643E"/>
    <w:rsid w:val="00151BD3"/>
    <w:rsid w:val="0015507C"/>
    <w:rsid w:val="001557BB"/>
    <w:rsid w:val="00162541"/>
    <w:rsid w:val="001648CD"/>
    <w:rsid w:val="00164B03"/>
    <w:rsid w:val="001665F7"/>
    <w:rsid w:val="0016680C"/>
    <w:rsid w:val="00171576"/>
    <w:rsid w:val="00171AAD"/>
    <w:rsid w:val="00171F52"/>
    <w:rsid w:val="0017317C"/>
    <w:rsid w:val="00173D9F"/>
    <w:rsid w:val="00180F49"/>
    <w:rsid w:val="0018394A"/>
    <w:rsid w:val="0018472B"/>
    <w:rsid w:val="001848AF"/>
    <w:rsid w:val="00184ED3"/>
    <w:rsid w:val="0018542F"/>
    <w:rsid w:val="0018670F"/>
    <w:rsid w:val="001909E2"/>
    <w:rsid w:val="00192018"/>
    <w:rsid w:val="00193839"/>
    <w:rsid w:val="001978D0"/>
    <w:rsid w:val="00197FE3"/>
    <w:rsid w:val="001A0398"/>
    <w:rsid w:val="001A09FE"/>
    <w:rsid w:val="001A0C99"/>
    <w:rsid w:val="001A1CE4"/>
    <w:rsid w:val="001A26EC"/>
    <w:rsid w:val="001A6BB9"/>
    <w:rsid w:val="001A6DC1"/>
    <w:rsid w:val="001A6DFC"/>
    <w:rsid w:val="001A6FFD"/>
    <w:rsid w:val="001B0694"/>
    <w:rsid w:val="001B151B"/>
    <w:rsid w:val="001B45AC"/>
    <w:rsid w:val="001B499C"/>
    <w:rsid w:val="001B4BA5"/>
    <w:rsid w:val="001B582A"/>
    <w:rsid w:val="001B6C67"/>
    <w:rsid w:val="001B6E2E"/>
    <w:rsid w:val="001B7363"/>
    <w:rsid w:val="001B7A44"/>
    <w:rsid w:val="001B7B10"/>
    <w:rsid w:val="001C28EE"/>
    <w:rsid w:val="001C4266"/>
    <w:rsid w:val="001C4A69"/>
    <w:rsid w:val="001C6345"/>
    <w:rsid w:val="001C6C0D"/>
    <w:rsid w:val="001D1D47"/>
    <w:rsid w:val="001D2015"/>
    <w:rsid w:val="001D43A4"/>
    <w:rsid w:val="001D4403"/>
    <w:rsid w:val="001D5839"/>
    <w:rsid w:val="001D692A"/>
    <w:rsid w:val="001E092D"/>
    <w:rsid w:val="001E0B0B"/>
    <w:rsid w:val="001E10A0"/>
    <w:rsid w:val="001E15A1"/>
    <w:rsid w:val="001E4293"/>
    <w:rsid w:val="001F1CB0"/>
    <w:rsid w:val="001F27F4"/>
    <w:rsid w:val="001F2851"/>
    <w:rsid w:val="001F32D1"/>
    <w:rsid w:val="001F4EF0"/>
    <w:rsid w:val="001F69B9"/>
    <w:rsid w:val="001F6D9E"/>
    <w:rsid w:val="002011DA"/>
    <w:rsid w:val="0020178C"/>
    <w:rsid w:val="00204926"/>
    <w:rsid w:val="002049EC"/>
    <w:rsid w:val="00204F37"/>
    <w:rsid w:val="00205420"/>
    <w:rsid w:val="00206084"/>
    <w:rsid w:val="00207BA1"/>
    <w:rsid w:val="00210421"/>
    <w:rsid w:val="00210AFC"/>
    <w:rsid w:val="002119F8"/>
    <w:rsid w:val="00212E4A"/>
    <w:rsid w:val="00213467"/>
    <w:rsid w:val="00213FB6"/>
    <w:rsid w:val="0021508B"/>
    <w:rsid w:val="00217791"/>
    <w:rsid w:val="00220836"/>
    <w:rsid w:val="002209CF"/>
    <w:rsid w:val="00220FA1"/>
    <w:rsid w:val="00222BF3"/>
    <w:rsid w:val="00223A6F"/>
    <w:rsid w:val="0022482D"/>
    <w:rsid w:val="00225FC1"/>
    <w:rsid w:val="00226C8F"/>
    <w:rsid w:val="00227E35"/>
    <w:rsid w:val="0023193A"/>
    <w:rsid w:val="00232AF7"/>
    <w:rsid w:val="00234C57"/>
    <w:rsid w:val="00234DC3"/>
    <w:rsid w:val="00236423"/>
    <w:rsid w:val="002404F4"/>
    <w:rsid w:val="00240ACA"/>
    <w:rsid w:val="00241FBC"/>
    <w:rsid w:val="0024795C"/>
    <w:rsid w:val="002505E5"/>
    <w:rsid w:val="00250610"/>
    <w:rsid w:val="002520B5"/>
    <w:rsid w:val="0025255E"/>
    <w:rsid w:val="0025374D"/>
    <w:rsid w:val="00254CEC"/>
    <w:rsid w:val="0025637E"/>
    <w:rsid w:val="00256B32"/>
    <w:rsid w:val="0025733D"/>
    <w:rsid w:val="00261287"/>
    <w:rsid w:val="00261306"/>
    <w:rsid w:val="00263EE0"/>
    <w:rsid w:val="00264E43"/>
    <w:rsid w:val="00265384"/>
    <w:rsid w:val="002720E8"/>
    <w:rsid w:val="00273AE3"/>
    <w:rsid w:val="00273D45"/>
    <w:rsid w:val="00274729"/>
    <w:rsid w:val="002752EC"/>
    <w:rsid w:val="00277188"/>
    <w:rsid w:val="0027753D"/>
    <w:rsid w:val="00277BE4"/>
    <w:rsid w:val="00281DE5"/>
    <w:rsid w:val="002828DE"/>
    <w:rsid w:val="002848F9"/>
    <w:rsid w:val="002849AB"/>
    <w:rsid w:val="00285290"/>
    <w:rsid w:val="00285EC3"/>
    <w:rsid w:val="00286E53"/>
    <w:rsid w:val="002915D6"/>
    <w:rsid w:val="002924F6"/>
    <w:rsid w:val="002947ED"/>
    <w:rsid w:val="00294C59"/>
    <w:rsid w:val="00296042"/>
    <w:rsid w:val="0029697F"/>
    <w:rsid w:val="002975F5"/>
    <w:rsid w:val="002A2EEB"/>
    <w:rsid w:val="002A36A2"/>
    <w:rsid w:val="002A3C75"/>
    <w:rsid w:val="002A46C5"/>
    <w:rsid w:val="002A49EA"/>
    <w:rsid w:val="002A6C9C"/>
    <w:rsid w:val="002A6EAD"/>
    <w:rsid w:val="002A73FE"/>
    <w:rsid w:val="002B2875"/>
    <w:rsid w:val="002B28A9"/>
    <w:rsid w:val="002B2971"/>
    <w:rsid w:val="002B342B"/>
    <w:rsid w:val="002B5EE4"/>
    <w:rsid w:val="002B7B15"/>
    <w:rsid w:val="002C1C9F"/>
    <w:rsid w:val="002C238D"/>
    <w:rsid w:val="002C2CBC"/>
    <w:rsid w:val="002C4171"/>
    <w:rsid w:val="002C4975"/>
    <w:rsid w:val="002C4CC1"/>
    <w:rsid w:val="002C5759"/>
    <w:rsid w:val="002C6AE3"/>
    <w:rsid w:val="002C78A7"/>
    <w:rsid w:val="002C7B69"/>
    <w:rsid w:val="002D08FF"/>
    <w:rsid w:val="002D18CC"/>
    <w:rsid w:val="002D4D13"/>
    <w:rsid w:val="002D5575"/>
    <w:rsid w:val="002D6271"/>
    <w:rsid w:val="002D6442"/>
    <w:rsid w:val="002D7154"/>
    <w:rsid w:val="002D7267"/>
    <w:rsid w:val="002E0BEB"/>
    <w:rsid w:val="002E3657"/>
    <w:rsid w:val="002E39B7"/>
    <w:rsid w:val="002E52B3"/>
    <w:rsid w:val="002E53BD"/>
    <w:rsid w:val="002E548C"/>
    <w:rsid w:val="002E65F9"/>
    <w:rsid w:val="002E67AE"/>
    <w:rsid w:val="002E7048"/>
    <w:rsid w:val="002F0660"/>
    <w:rsid w:val="002F2D49"/>
    <w:rsid w:val="002F35D6"/>
    <w:rsid w:val="002F409E"/>
    <w:rsid w:val="002F46A8"/>
    <w:rsid w:val="002F4AA6"/>
    <w:rsid w:val="002F530B"/>
    <w:rsid w:val="002F56FF"/>
    <w:rsid w:val="002F570E"/>
    <w:rsid w:val="002F6D4C"/>
    <w:rsid w:val="002F6FC1"/>
    <w:rsid w:val="003009BD"/>
    <w:rsid w:val="00301074"/>
    <w:rsid w:val="003017B7"/>
    <w:rsid w:val="00301B18"/>
    <w:rsid w:val="00302794"/>
    <w:rsid w:val="00305715"/>
    <w:rsid w:val="00307A7C"/>
    <w:rsid w:val="00307DC6"/>
    <w:rsid w:val="0031138E"/>
    <w:rsid w:val="00311C5C"/>
    <w:rsid w:val="00312D89"/>
    <w:rsid w:val="00315CDB"/>
    <w:rsid w:val="00320627"/>
    <w:rsid w:val="003214C4"/>
    <w:rsid w:val="00321B94"/>
    <w:rsid w:val="003250CD"/>
    <w:rsid w:val="00325564"/>
    <w:rsid w:val="00326571"/>
    <w:rsid w:val="00326E57"/>
    <w:rsid w:val="00327219"/>
    <w:rsid w:val="003311CD"/>
    <w:rsid w:val="00331BA1"/>
    <w:rsid w:val="003321DB"/>
    <w:rsid w:val="003327A1"/>
    <w:rsid w:val="00333FB7"/>
    <w:rsid w:val="00334067"/>
    <w:rsid w:val="00336BF7"/>
    <w:rsid w:val="00336FFB"/>
    <w:rsid w:val="0033736A"/>
    <w:rsid w:val="003403ED"/>
    <w:rsid w:val="00340A3D"/>
    <w:rsid w:val="00341008"/>
    <w:rsid w:val="00341EBE"/>
    <w:rsid w:val="00343A0A"/>
    <w:rsid w:val="00343F69"/>
    <w:rsid w:val="00343FC0"/>
    <w:rsid w:val="00344828"/>
    <w:rsid w:val="00346399"/>
    <w:rsid w:val="00346713"/>
    <w:rsid w:val="00347BE6"/>
    <w:rsid w:val="00351602"/>
    <w:rsid w:val="00351B1E"/>
    <w:rsid w:val="00351D76"/>
    <w:rsid w:val="00352EC8"/>
    <w:rsid w:val="003565FC"/>
    <w:rsid w:val="00357A86"/>
    <w:rsid w:val="00361BF2"/>
    <w:rsid w:val="003650DF"/>
    <w:rsid w:val="00367C6B"/>
    <w:rsid w:val="00367C81"/>
    <w:rsid w:val="00371AF9"/>
    <w:rsid w:val="00373DD6"/>
    <w:rsid w:val="00376A6A"/>
    <w:rsid w:val="00380336"/>
    <w:rsid w:val="00380666"/>
    <w:rsid w:val="0038272A"/>
    <w:rsid w:val="00382F89"/>
    <w:rsid w:val="00383C82"/>
    <w:rsid w:val="00385377"/>
    <w:rsid w:val="00385FC2"/>
    <w:rsid w:val="00387629"/>
    <w:rsid w:val="00387A6E"/>
    <w:rsid w:val="00390BA8"/>
    <w:rsid w:val="00390D45"/>
    <w:rsid w:val="003A499F"/>
    <w:rsid w:val="003A7B5D"/>
    <w:rsid w:val="003B11B0"/>
    <w:rsid w:val="003B1AA9"/>
    <w:rsid w:val="003B3940"/>
    <w:rsid w:val="003B3CC2"/>
    <w:rsid w:val="003B4A95"/>
    <w:rsid w:val="003B5A9F"/>
    <w:rsid w:val="003B5F83"/>
    <w:rsid w:val="003B661E"/>
    <w:rsid w:val="003B714D"/>
    <w:rsid w:val="003C1E20"/>
    <w:rsid w:val="003C1FBF"/>
    <w:rsid w:val="003C305B"/>
    <w:rsid w:val="003C5074"/>
    <w:rsid w:val="003C5A95"/>
    <w:rsid w:val="003D1593"/>
    <w:rsid w:val="003D1B75"/>
    <w:rsid w:val="003D2C4E"/>
    <w:rsid w:val="003D6633"/>
    <w:rsid w:val="003D6C3E"/>
    <w:rsid w:val="003D7CA5"/>
    <w:rsid w:val="003E02A6"/>
    <w:rsid w:val="003E0F5D"/>
    <w:rsid w:val="003E3250"/>
    <w:rsid w:val="003E4ADE"/>
    <w:rsid w:val="003E5294"/>
    <w:rsid w:val="003E5455"/>
    <w:rsid w:val="003E66ED"/>
    <w:rsid w:val="003E6FF6"/>
    <w:rsid w:val="003E7918"/>
    <w:rsid w:val="003F0397"/>
    <w:rsid w:val="003F3D35"/>
    <w:rsid w:val="003F4650"/>
    <w:rsid w:val="003F471D"/>
    <w:rsid w:val="003F4E3A"/>
    <w:rsid w:val="003F5A21"/>
    <w:rsid w:val="003F5F48"/>
    <w:rsid w:val="003F656C"/>
    <w:rsid w:val="00402621"/>
    <w:rsid w:val="004075AA"/>
    <w:rsid w:val="004125F8"/>
    <w:rsid w:val="00412ABF"/>
    <w:rsid w:val="0041392B"/>
    <w:rsid w:val="004145DF"/>
    <w:rsid w:val="00415285"/>
    <w:rsid w:val="00417374"/>
    <w:rsid w:val="00420646"/>
    <w:rsid w:val="0042091A"/>
    <w:rsid w:val="004221B2"/>
    <w:rsid w:val="00424DD9"/>
    <w:rsid w:val="0042553A"/>
    <w:rsid w:val="004255A5"/>
    <w:rsid w:val="00426A33"/>
    <w:rsid w:val="00426B98"/>
    <w:rsid w:val="004274E0"/>
    <w:rsid w:val="0043168F"/>
    <w:rsid w:val="004355B8"/>
    <w:rsid w:val="00435EC8"/>
    <w:rsid w:val="004368A5"/>
    <w:rsid w:val="00440BCC"/>
    <w:rsid w:val="00441FC9"/>
    <w:rsid w:val="004461AD"/>
    <w:rsid w:val="00446EFA"/>
    <w:rsid w:val="00447E37"/>
    <w:rsid w:val="00450780"/>
    <w:rsid w:val="00451947"/>
    <w:rsid w:val="00453772"/>
    <w:rsid w:val="004541AC"/>
    <w:rsid w:val="00454EF8"/>
    <w:rsid w:val="00462C7F"/>
    <w:rsid w:val="00464EC9"/>
    <w:rsid w:val="00466896"/>
    <w:rsid w:val="00466B32"/>
    <w:rsid w:val="00467D7C"/>
    <w:rsid w:val="00470049"/>
    <w:rsid w:val="004700B3"/>
    <w:rsid w:val="00470618"/>
    <w:rsid w:val="004728AB"/>
    <w:rsid w:val="004729D0"/>
    <w:rsid w:val="0047512A"/>
    <w:rsid w:val="00475755"/>
    <w:rsid w:val="00476472"/>
    <w:rsid w:val="00476DB6"/>
    <w:rsid w:val="00483651"/>
    <w:rsid w:val="004847E0"/>
    <w:rsid w:val="00484B52"/>
    <w:rsid w:val="004854EA"/>
    <w:rsid w:val="00485584"/>
    <w:rsid w:val="004869DD"/>
    <w:rsid w:val="00486B43"/>
    <w:rsid w:val="0049196D"/>
    <w:rsid w:val="004919D8"/>
    <w:rsid w:val="00491F3F"/>
    <w:rsid w:val="004929C5"/>
    <w:rsid w:val="004947C9"/>
    <w:rsid w:val="00495502"/>
    <w:rsid w:val="004956FC"/>
    <w:rsid w:val="00497126"/>
    <w:rsid w:val="00497F66"/>
    <w:rsid w:val="004A049F"/>
    <w:rsid w:val="004A16CF"/>
    <w:rsid w:val="004A3F37"/>
    <w:rsid w:val="004A40B7"/>
    <w:rsid w:val="004A4F0C"/>
    <w:rsid w:val="004A4F98"/>
    <w:rsid w:val="004A6BF3"/>
    <w:rsid w:val="004A7948"/>
    <w:rsid w:val="004B212C"/>
    <w:rsid w:val="004B3AE3"/>
    <w:rsid w:val="004B53A2"/>
    <w:rsid w:val="004B7263"/>
    <w:rsid w:val="004B7B19"/>
    <w:rsid w:val="004C0E54"/>
    <w:rsid w:val="004C1FD2"/>
    <w:rsid w:val="004C2F34"/>
    <w:rsid w:val="004C378E"/>
    <w:rsid w:val="004C4162"/>
    <w:rsid w:val="004C495C"/>
    <w:rsid w:val="004C591D"/>
    <w:rsid w:val="004C5D4A"/>
    <w:rsid w:val="004C60CA"/>
    <w:rsid w:val="004C6115"/>
    <w:rsid w:val="004C6F96"/>
    <w:rsid w:val="004D1BF4"/>
    <w:rsid w:val="004D1CE0"/>
    <w:rsid w:val="004D4A1F"/>
    <w:rsid w:val="004D5374"/>
    <w:rsid w:val="004D6640"/>
    <w:rsid w:val="004D692D"/>
    <w:rsid w:val="004D7F4D"/>
    <w:rsid w:val="004E1C87"/>
    <w:rsid w:val="004E5C94"/>
    <w:rsid w:val="004E7573"/>
    <w:rsid w:val="004F12CC"/>
    <w:rsid w:val="004F1910"/>
    <w:rsid w:val="004F1FCA"/>
    <w:rsid w:val="004F524B"/>
    <w:rsid w:val="004F5C47"/>
    <w:rsid w:val="004F5DAD"/>
    <w:rsid w:val="004F6B59"/>
    <w:rsid w:val="004F74A2"/>
    <w:rsid w:val="00500316"/>
    <w:rsid w:val="005012A8"/>
    <w:rsid w:val="0050133B"/>
    <w:rsid w:val="00502580"/>
    <w:rsid w:val="00504CF1"/>
    <w:rsid w:val="005069A1"/>
    <w:rsid w:val="00510B30"/>
    <w:rsid w:val="00510C9F"/>
    <w:rsid w:val="00510E92"/>
    <w:rsid w:val="00512915"/>
    <w:rsid w:val="00514372"/>
    <w:rsid w:val="0051455B"/>
    <w:rsid w:val="00514793"/>
    <w:rsid w:val="00516D5F"/>
    <w:rsid w:val="005172ED"/>
    <w:rsid w:val="00521977"/>
    <w:rsid w:val="0052387D"/>
    <w:rsid w:val="0052463E"/>
    <w:rsid w:val="00530A7F"/>
    <w:rsid w:val="00530F0F"/>
    <w:rsid w:val="00531992"/>
    <w:rsid w:val="00532A10"/>
    <w:rsid w:val="00532E1C"/>
    <w:rsid w:val="0053424E"/>
    <w:rsid w:val="005350AF"/>
    <w:rsid w:val="00535A93"/>
    <w:rsid w:val="00536921"/>
    <w:rsid w:val="00543FF9"/>
    <w:rsid w:val="0054540C"/>
    <w:rsid w:val="005468A1"/>
    <w:rsid w:val="00546CFC"/>
    <w:rsid w:val="00546D0C"/>
    <w:rsid w:val="00546FBF"/>
    <w:rsid w:val="00550B57"/>
    <w:rsid w:val="0055214F"/>
    <w:rsid w:val="00552B92"/>
    <w:rsid w:val="0055322B"/>
    <w:rsid w:val="005535DE"/>
    <w:rsid w:val="005545D4"/>
    <w:rsid w:val="0055625C"/>
    <w:rsid w:val="00556FE1"/>
    <w:rsid w:val="00561493"/>
    <w:rsid w:val="005622B8"/>
    <w:rsid w:val="005639BB"/>
    <w:rsid w:val="00566CD9"/>
    <w:rsid w:val="005679DF"/>
    <w:rsid w:val="00567D82"/>
    <w:rsid w:val="00567E68"/>
    <w:rsid w:val="00570052"/>
    <w:rsid w:val="00571CC1"/>
    <w:rsid w:val="00571E1A"/>
    <w:rsid w:val="00573436"/>
    <w:rsid w:val="00574EEB"/>
    <w:rsid w:val="00575A55"/>
    <w:rsid w:val="00576ADF"/>
    <w:rsid w:val="00581F84"/>
    <w:rsid w:val="0058406C"/>
    <w:rsid w:val="005846D7"/>
    <w:rsid w:val="00586465"/>
    <w:rsid w:val="005870DA"/>
    <w:rsid w:val="00587EB9"/>
    <w:rsid w:val="00592497"/>
    <w:rsid w:val="005962B1"/>
    <w:rsid w:val="00596441"/>
    <w:rsid w:val="00596907"/>
    <w:rsid w:val="00596E66"/>
    <w:rsid w:val="00597A1B"/>
    <w:rsid w:val="005A20B1"/>
    <w:rsid w:val="005A323C"/>
    <w:rsid w:val="005A369B"/>
    <w:rsid w:val="005A4CE2"/>
    <w:rsid w:val="005A57F3"/>
    <w:rsid w:val="005A7F79"/>
    <w:rsid w:val="005B3B18"/>
    <w:rsid w:val="005B3C30"/>
    <w:rsid w:val="005B4166"/>
    <w:rsid w:val="005B42E4"/>
    <w:rsid w:val="005B679F"/>
    <w:rsid w:val="005B70C4"/>
    <w:rsid w:val="005B78CE"/>
    <w:rsid w:val="005C11A6"/>
    <w:rsid w:val="005C24EA"/>
    <w:rsid w:val="005C482E"/>
    <w:rsid w:val="005C6B60"/>
    <w:rsid w:val="005D0AFB"/>
    <w:rsid w:val="005D0EE5"/>
    <w:rsid w:val="005D2F3E"/>
    <w:rsid w:val="005D4FFB"/>
    <w:rsid w:val="005D5AD9"/>
    <w:rsid w:val="005E0834"/>
    <w:rsid w:val="005E2FD8"/>
    <w:rsid w:val="005E4198"/>
    <w:rsid w:val="005E484A"/>
    <w:rsid w:val="005E5518"/>
    <w:rsid w:val="005E6FFC"/>
    <w:rsid w:val="005E7E72"/>
    <w:rsid w:val="005F15E0"/>
    <w:rsid w:val="005F206B"/>
    <w:rsid w:val="005F5321"/>
    <w:rsid w:val="005F533A"/>
    <w:rsid w:val="005F596E"/>
    <w:rsid w:val="005F5999"/>
    <w:rsid w:val="005F5CF0"/>
    <w:rsid w:val="005F5FD6"/>
    <w:rsid w:val="005F63F0"/>
    <w:rsid w:val="005F6515"/>
    <w:rsid w:val="0060057E"/>
    <w:rsid w:val="0060468C"/>
    <w:rsid w:val="00604A04"/>
    <w:rsid w:val="00605128"/>
    <w:rsid w:val="006056CD"/>
    <w:rsid w:val="006059C1"/>
    <w:rsid w:val="00605E08"/>
    <w:rsid w:val="006067EE"/>
    <w:rsid w:val="00607141"/>
    <w:rsid w:val="006105E8"/>
    <w:rsid w:val="00610EC9"/>
    <w:rsid w:val="00613AE2"/>
    <w:rsid w:val="0061445E"/>
    <w:rsid w:val="00614D86"/>
    <w:rsid w:val="00616496"/>
    <w:rsid w:val="00621E2C"/>
    <w:rsid w:val="00622634"/>
    <w:rsid w:val="0062424D"/>
    <w:rsid w:val="00625087"/>
    <w:rsid w:val="00626F3F"/>
    <w:rsid w:val="006271C1"/>
    <w:rsid w:val="00631DE6"/>
    <w:rsid w:val="006327F3"/>
    <w:rsid w:val="00634461"/>
    <w:rsid w:val="006360BE"/>
    <w:rsid w:val="00636311"/>
    <w:rsid w:val="00640617"/>
    <w:rsid w:val="00640643"/>
    <w:rsid w:val="00642C85"/>
    <w:rsid w:val="006435C7"/>
    <w:rsid w:val="00643704"/>
    <w:rsid w:val="00643815"/>
    <w:rsid w:val="00644109"/>
    <w:rsid w:val="0064501B"/>
    <w:rsid w:val="006469BE"/>
    <w:rsid w:val="00646DBF"/>
    <w:rsid w:val="0064791D"/>
    <w:rsid w:val="00650928"/>
    <w:rsid w:val="00650AF0"/>
    <w:rsid w:val="006519CB"/>
    <w:rsid w:val="00652E6E"/>
    <w:rsid w:val="0065310C"/>
    <w:rsid w:val="006534B2"/>
    <w:rsid w:val="00654768"/>
    <w:rsid w:val="00654EEF"/>
    <w:rsid w:val="006554BE"/>
    <w:rsid w:val="00656819"/>
    <w:rsid w:val="006574F2"/>
    <w:rsid w:val="0065771D"/>
    <w:rsid w:val="006579F8"/>
    <w:rsid w:val="006602A7"/>
    <w:rsid w:val="00661A14"/>
    <w:rsid w:val="00661CB1"/>
    <w:rsid w:val="006627FD"/>
    <w:rsid w:val="006640EC"/>
    <w:rsid w:val="00664904"/>
    <w:rsid w:val="00664A68"/>
    <w:rsid w:val="0066757C"/>
    <w:rsid w:val="0067215C"/>
    <w:rsid w:val="00672A30"/>
    <w:rsid w:val="0067510D"/>
    <w:rsid w:val="0067516A"/>
    <w:rsid w:val="00675762"/>
    <w:rsid w:val="00676AEB"/>
    <w:rsid w:val="0067736A"/>
    <w:rsid w:val="00682661"/>
    <w:rsid w:val="00683C6B"/>
    <w:rsid w:val="0068616A"/>
    <w:rsid w:val="006922AF"/>
    <w:rsid w:val="006922D2"/>
    <w:rsid w:val="0069328E"/>
    <w:rsid w:val="006935DC"/>
    <w:rsid w:val="006939F5"/>
    <w:rsid w:val="00695161"/>
    <w:rsid w:val="00696610"/>
    <w:rsid w:val="006A0B16"/>
    <w:rsid w:val="006A3DF0"/>
    <w:rsid w:val="006A6B3E"/>
    <w:rsid w:val="006B067D"/>
    <w:rsid w:val="006B0EA5"/>
    <w:rsid w:val="006B1135"/>
    <w:rsid w:val="006B12F3"/>
    <w:rsid w:val="006B19EC"/>
    <w:rsid w:val="006B24E4"/>
    <w:rsid w:val="006B2509"/>
    <w:rsid w:val="006B3812"/>
    <w:rsid w:val="006B5C10"/>
    <w:rsid w:val="006B68A2"/>
    <w:rsid w:val="006B6F8A"/>
    <w:rsid w:val="006C013E"/>
    <w:rsid w:val="006C0323"/>
    <w:rsid w:val="006C06F3"/>
    <w:rsid w:val="006C0FCB"/>
    <w:rsid w:val="006C13E1"/>
    <w:rsid w:val="006C2A64"/>
    <w:rsid w:val="006C5DA3"/>
    <w:rsid w:val="006C5F3E"/>
    <w:rsid w:val="006C750E"/>
    <w:rsid w:val="006C7C59"/>
    <w:rsid w:val="006D1FBD"/>
    <w:rsid w:val="006D26A9"/>
    <w:rsid w:val="006D5271"/>
    <w:rsid w:val="006D607F"/>
    <w:rsid w:val="006D651C"/>
    <w:rsid w:val="006D6664"/>
    <w:rsid w:val="006D7248"/>
    <w:rsid w:val="006E0A73"/>
    <w:rsid w:val="006E341A"/>
    <w:rsid w:val="006E4A29"/>
    <w:rsid w:val="006E655A"/>
    <w:rsid w:val="006F0C55"/>
    <w:rsid w:val="006F0FCF"/>
    <w:rsid w:val="006F2009"/>
    <w:rsid w:val="006F25E7"/>
    <w:rsid w:val="006F2988"/>
    <w:rsid w:val="006F3A99"/>
    <w:rsid w:val="006F499B"/>
    <w:rsid w:val="006F4CE1"/>
    <w:rsid w:val="006F58CF"/>
    <w:rsid w:val="006F7772"/>
    <w:rsid w:val="0070034B"/>
    <w:rsid w:val="00701004"/>
    <w:rsid w:val="007016FB"/>
    <w:rsid w:val="00701BFB"/>
    <w:rsid w:val="00701E0C"/>
    <w:rsid w:val="00701EEA"/>
    <w:rsid w:val="00701F9C"/>
    <w:rsid w:val="0070223D"/>
    <w:rsid w:val="007041C7"/>
    <w:rsid w:val="00704219"/>
    <w:rsid w:val="0070699B"/>
    <w:rsid w:val="0070787D"/>
    <w:rsid w:val="00707F72"/>
    <w:rsid w:val="00710577"/>
    <w:rsid w:val="007107F4"/>
    <w:rsid w:val="00710B45"/>
    <w:rsid w:val="007123E5"/>
    <w:rsid w:val="00712D4F"/>
    <w:rsid w:val="00713A71"/>
    <w:rsid w:val="00715127"/>
    <w:rsid w:val="00720E08"/>
    <w:rsid w:val="007220CF"/>
    <w:rsid w:val="00722186"/>
    <w:rsid w:val="007239F9"/>
    <w:rsid w:val="00724C13"/>
    <w:rsid w:val="007264E5"/>
    <w:rsid w:val="00726B1D"/>
    <w:rsid w:val="007305B4"/>
    <w:rsid w:val="007309AE"/>
    <w:rsid w:val="00730BED"/>
    <w:rsid w:val="0073136B"/>
    <w:rsid w:val="007327D2"/>
    <w:rsid w:val="00732F9B"/>
    <w:rsid w:val="00734736"/>
    <w:rsid w:val="007374AA"/>
    <w:rsid w:val="00740170"/>
    <w:rsid w:val="0074080F"/>
    <w:rsid w:val="00744BAC"/>
    <w:rsid w:val="00746050"/>
    <w:rsid w:val="00746212"/>
    <w:rsid w:val="00747D9E"/>
    <w:rsid w:val="00750E66"/>
    <w:rsid w:val="00757A6A"/>
    <w:rsid w:val="00760ACC"/>
    <w:rsid w:val="00760D88"/>
    <w:rsid w:val="00765C49"/>
    <w:rsid w:val="007674EF"/>
    <w:rsid w:val="00771F61"/>
    <w:rsid w:val="00772B70"/>
    <w:rsid w:val="00774AA3"/>
    <w:rsid w:val="007764A5"/>
    <w:rsid w:val="00777E44"/>
    <w:rsid w:val="007812C1"/>
    <w:rsid w:val="007907A1"/>
    <w:rsid w:val="007908E9"/>
    <w:rsid w:val="00790F99"/>
    <w:rsid w:val="00791124"/>
    <w:rsid w:val="00791D64"/>
    <w:rsid w:val="007927F7"/>
    <w:rsid w:val="007966D7"/>
    <w:rsid w:val="00797E64"/>
    <w:rsid w:val="007A1773"/>
    <w:rsid w:val="007A231F"/>
    <w:rsid w:val="007A25BC"/>
    <w:rsid w:val="007A3BAB"/>
    <w:rsid w:val="007A4CCF"/>
    <w:rsid w:val="007A7C78"/>
    <w:rsid w:val="007B2775"/>
    <w:rsid w:val="007B27D4"/>
    <w:rsid w:val="007B3237"/>
    <w:rsid w:val="007B4049"/>
    <w:rsid w:val="007B4CA7"/>
    <w:rsid w:val="007B579D"/>
    <w:rsid w:val="007B611B"/>
    <w:rsid w:val="007C2845"/>
    <w:rsid w:val="007C39BB"/>
    <w:rsid w:val="007C62C2"/>
    <w:rsid w:val="007D174A"/>
    <w:rsid w:val="007D24E6"/>
    <w:rsid w:val="007D3D06"/>
    <w:rsid w:val="007D46D1"/>
    <w:rsid w:val="007E0410"/>
    <w:rsid w:val="007E122D"/>
    <w:rsid w:val="007E16A8"/>
    <w:rsid w:val="007E1B7D"/>
    <w:rsid w:val="007E1E4F"/>
    <w:rsid w:val="007E39D6"/>
    <w:rsid w:val="007E41C7"/>
    <w:rsid w:val="007E4D0B"/>
    <w:rsid w:val="007E5092"/>
    <w:rsid w:val="007E5713"/>
    <w:rsid w:val="007E6559"/>
    <w:rsid w:val="007F0E95"/>
    <w:rsid w:val="007F16C5"/>
    <w:rsid w:val="007F1A82"/>
    <w:rsid w:val="007F1BFB"/>
    <w:rsid w:val="007F21AF"/>
    <w:rsid w:val="007F23BA"/>
    <w:rsid w:val="007F2420"/>
    <w:rsid w:val="007F2582"/>
    <w:rsid w:val="007F3808"/>
    <w:rsid w:val="007F3D42"/>
    <w:rsid w:val="007F4730"/>
    <w:rsid w:val="007F50B1"/>
    <w:rsid w:val="007F574D"/>
    <w:rsid w:val="007F64CD"/>
    <w:rsid w:val="007F6610"/>
    <w:rsid w:val="007F7BE8"/>
    <w:rsid w:val="00800D88"/>
    <w:rsid w:val="00801FC5"/>
    <w:rsid w:val="00802A13"/>
    <w:rsid w:val="0080336F"/>
    <w:rsid w:val="00807426"/>
    <w:rsid w:val="00807662"/>
    <w:rsid w:val="00807F96"/>
    <w:rsid w:val="008104A2"/>
    <w:rsid w:val="0081299E"/>
    <w:rsid w:val="00813FBB"/>
    <w:rsid w:val="00815FC8"/>
    <w:rsid w:val="00816E22"/>
    <w:rsid w:val="00821709"/>
    <w:rsid w:val="008219A4"/>
    <w:rsid w:val="00824997"/>
    <w:rsid w:val="008262CE"/>
    <w:rsid w:val="008264F0"/>
    <w:rsid w:val="00826A4B"/>
    <w:rsid w:val="00827045"/>
    <w:rsid w:val="00827903"/>
    <w:rsid w:val="00827DEF"/>
    <w:rsid w:val="00830996"/>
    <w:rsid w:val="008310A2"/>
    <w:rsid w:val="008326CC"/>
    <w:rsid w:val="00832DFE"/>
    <w:rsid w:val="0083393A"/>
    <w:rsid w:val="00834E3F"/>
    <w:rsid w:val="0083509C"/>
    <w:rsid w:val="00835F96"/>
    <w:rsid w:val="00837AF6"/>
    <w:rsid w:val="008410B9"/>
    <w:rsid w:val="00844170"/>
    <w:rsid w:val="008443B4"/>
    <w:rsid w:val="0084568A"/>
    <w:rsid w:val="008469E2"/>
    <w:rsid w:val="00851051"/>
    <w:rsid w:val="0085293D"/>
    <w:rsid w:val="00852EF0"/>
    <w:rsid w:val="0085375A"/>
    <w:rsid w:val="00854BE2"/>
    <w:rsid w:val="00856203"/>
    <w:rsid w:val="008565E9"/>
    <w:rsid w:val="00857F90"/>
    <w:rsid w:val="008627EC"/>
    <w:rsid w:val="0086587A"/>
    <w:rsid w:val="00867C98"/>
    <w:rsid w:val="00870D36"/>
    <w:rsid w:val="00871995"/>
    <w:rsid w:val="00871ABB"/>
    <w:rsid w:val="008728C3"/>
    <w:rsid w:val="00874ADE"/>
    <w:rsid w:val="00875047"/>
    <w:rsid w:val="008751B8"/>
    <w:rsid w:val="00875BF4"/>
    <w:rsid w:val="00875ED0"/>
    <w:rsid w:val="00881D22"/>
    <w:rsid w:val="00883EE3"/>
    <w:rsid w:val="008846FC"/>
    <w:rsid w:val="0088650F"/>
    <w:rsid w:val="00891570"/>
    <w:rsid w:val="008915EF"/>
    <w:rsid w:val="00895393"/>
    <w:rsid w:val="00896380"/>
    <w:rsid w:val="008A0E94"/>
    <w:rsid w:val="008A12B9"/>
    <w:rsid w:val="008A39BF"/>
    <w:rsid w:val="008A4D2B"/>
    <w:rsid w:val="008A7AAD"/>
    <w:rsid w:val="008A7DF0"/>
    <w:rsid w:val="008B139E"/>
    <w:rsid w:val="008B2383"/>
    <w:rsid w:val="008B3782"/>
    <w:rsid w:val="008B3B64"/>
    <w:rsid w:val="008B470A"/>
    <w:rsid w:val="008B4FEE"/>
    <w:rsid w:val="008B6B2A"/>
    <w:rsid w:val="008B7319"/>
    <w:rsid w:val="008B76A0"/>
    <w:rsid w:val="008C1458"/>
    <w:rsid w:val="008C15A2"/>
    <w:rsid w:val="008C3BBA"/>
    <w:rsid w:val="008C54FD"/>
    <w:rsid w:val="008C5F31"/>
    <w:rsid w:val="008C6288"/>
    <w:rsid w:val="008D123E"/>
    <w:rsid w:val="008D3774"/>
    <w:rsid w:val="008D3B89"/>
    <w:rsid w:val="008D50FD"/>
    <w:rsid w:val="008D5932"/>
    <w:rsid w:val="008E14B7"/>
    <w:rsid w:val="008E35BD"/>
    <w:rsid w:val="008E3A89"/>
    <w:rsid w:val="008E56E7"/>
    <w:rsid w:val="008E586B"/>
    <w:rsid w:val="008E5E4A"/>
    <w:rsid w:val="008E6C2D"/>
    <w:rsid w:val="008E73DB"/>
    <w:rsid w:val="008E745E"/>
    <w:rsid w:val="008F0880"/>
    <w:rsid w:val="008F1065"/>
    <w:rsid w:val="008F1F7B"/>
    <w:rsid w:val="008F25AA"/>
    <w:rsid w:val="008F2DFA"/>
    <w:rsid w:val="008F300C"/>
    <w:rsid w:val="008F46F9"/>
    <w:rsid w:val="008F6822"/>
    <w:rsid w:val="008F694F"/>
    <w:rsid w:val="0090018E"/>
    <w:rsid w:val="00900C57"/>
    <w:rsid w:val="00900E6A"/>
    <w:rsid w:val="00902631"/>
    <w:rsid w:val="00902760"/>
    <w:rsid w:val="00903C9B"/>
    <w:rsid w:val="009049E2"/>
    <w:rsid w:val="0090576B"/>
    <w:rsid w:val="00911872"/>
    <w:rsid w:val="00912157"/>
    <w:rsid w:val="009123B5"/>
    <w:rsid w:val="009124DF"/>
    <w:rsid w:val="0091299D"/>
    <w:rsid w:val="009139F2"/>
    <w:rsid w:val="009158F6"/>
    <w:rsid w:val="00916686"/>
    <w:rsid w:val="009166BF"/>
    <w:rsid w:val="00916CA7"/>
    <w:rsid w:val="009178DB"/>
    <w:rsid w:val="00917C73"/>
    <w:rsid w:val="00921AA1"/>
    <w:rsid w:val="00923AB8"/>
    <w:rsid w:val="00923CA7"/>
    <w:rsid w:val="00924C59"/>
    <w:rsid w:val="009254C3"/>
    <w:rsid w:val="00926E12"/>
    <w:rsid w:val="009317E6"/>
    <w:rsid w:val="00933F0B"/>
    <w:rsid w:val="00936A79"/>
    <w:rsid w:val="00937AF2"/>
    <w:rsid w:val="00941C80"/>
    <w:rsid w:val="0094282F"/>
    <w:rsid w:val="00942F6C"/>
    <w:rsid w:val="0094485F"/>
    <w:rsid w:val="00944CEB"/>
    <w:rsid w:val="00945C64"/>
    <w:rsid w:val="00951071"/>
    <w:rsid w:val="009529D3"/>
    <w:rsid w:val="00953B7B"/>
    <w:rsid w:val="00954316"/>
    <w:rsid w:val="00956489"/>
    <w:rsid w:val="00956E7F"/>
    <w:rsid w:val="009605F3"/>
    <w:rsid w:val="00961C39"/>
    <w:rsid w:val="0096202F"/>
    <w:rsid w:val="00962295"/>
    <w:rsid w:val="009627F5"/>
    <w:rsid w:val="009628BF"/>
    <w:rsid w:val="00962C25"/>
    <w:rsid w:val="0096492C"/>
    <w:rsid w:val="00964CD6"/>
    <w:rsid w:val="00965EA0"/>
    <w:rsid w:val="00967499"/>
    <w:rsid w:val="0097006F"/>
    <w:rsid w:val="0097087D"/>
    <w:rsid w:val="00971433"/>
    <w:rsid w:val="00971A00"/>
    <w:rsid w:val="00972085"/>
    <w:rsid w:val="009723F8"/>
    <w:rsid w:val="00974C39"/>
    <w:rsid w:val="00974F0F"/>
    <w:rsid w:val="009751E9"/>
    <w:rsid w:val="00975660"/>
    <w:rsid w:val="009763FF"/>
    <w:rsid w:val="00976816"/>
    <w:rsid w:val="00976A36"/>
    <w:rsid w:val="009776F0"/>
    <w:rsid w:val="00977A03"/>
    <w:rsid w:val="00980B9F"/>
    <w:rsid w:val="00980E76"/>
    <w:rsid w:val="00980EDD"/>
    <w:rsid w:val="009817C8"/>
    <w:rsid w:val="00982E82"/>
    <w:rsid w:val="009847B8"/>
    <w:rsid w:val="00986912"/>
    <w:rsid w:val="009901DD"/>
    <w:rsid w:val="00994EB3"/>
    <w:rsid w:val="00997062"/>
    <w:rsid w:val="00997E4D"/>
    <w:rsid w:val="009A0961"/>
    <w:rsid w:val="009A0AF3"/>
    <w:rsid w:val="009A18EC"/>
    <w:rsid w:val="009A2416"/>
    <w:rsid w:val="009A2E7E"/>
    <w:rsid w:val="009A55A8"/>
    <w:rsid w:val="009A7627"/>
    <w:rsid w:val="009A7A77"/>
    <w:rsid w:val="009B1473"/>
    <w:rsid w:val="009B2336"/>
    <w:rsid w:val="009B3206"/>
    <w:rsid w:val="009B3BFB"/>
    <w:rsid w:val="009B4A17"/>
    <w:rsid w:val="009B4F35"/>
    <w:rsid w:val="009B5CF1"/>
    <w:rsid w:val="009B637D"/>
    <w:rsid w:val="009B6579"/>
    <w:rsid w:val="009B6E6E"/>
    <w:rsid w:val="009B76E9"/>
    <w:rsid w:val="009B7785"/>
    <w:rsid w:val="009C0FEA"/>
    <w:rsid w:val="009C19A4"/>
    <w:rsid w:val="009C3DF1"/>
    <w:rsid w:val="009C4F72"/>
    <w:rsid w:val="009C50A7"/>
    <w:rsid w:val="009C54EC"/>
    <w:rsid w:val="009C5762"/>
    <w:rsid w:val="009C732E"/>
    <w:rsid w:val="009C7850"/>
    <w:rsid w:val="009C7DB4"/>
    <w:rsid w:val="009D3ABF"/>
    <w:rsid w:val="009D3E9F"/>
    <w:rsid w:val="009D5BB4"/>
    <w:rsid w:val="009D5EB3"/>
    <w:rsid w:val="009D60A9"/>
    <w:rsid w:val="009D6A31"/>
    <w:rsid w:val="009E104E"/>
    <w:rsid w:val="009E1DF5"/>
    <w:rsid w:val="009E3202"/>
    <w:rsid w:val="009E4C8C"/>
    <w:rsid w:val="009E5DA5"/>
    <w:rsid w:val="009E649C"/>
    <w:rsid w:val="009E6AE1"/>
    <w:rsid w:val="009E77CE"/>
    <w:rsid w:val="009F041D"/>
    <w:rsid w:val="009F0515"/>
    <w:rsid w:val="009F2F9E"/>
    <w:rsid w:val="009F3077"/>
    <w:rsid w:val="009F32F1"/>
    <w:rsid w:val="009F4544"/>
    <w:rsid w:val="009F5F28"/>
    <w:rsid w:val="009F6C61"/>
    <w:rsid w:val="009F6CCA"/>
    <w:rsid w:val="00A01295"/>
    <w:rsid w:val="00A0164C"/>
    <w:rsid w:val="00A03DCD"/>
    <w:rsid w:val="00A04F2A"/>
    <w:rsid w:val="00A05B50"/>
    <w:rsid w:val="00A1078B"/>
    <w:rsid w:val="00A12603"/>
    <w:rsid w:val="00A13E30"/>
    <w:rsid w:val="00A14B67"/>
    <w:rsid w:val="00A155A6"/>
    <w:rsid w:val="00A16080"/>
    <w:rsid w:val="00A16A34"/>
    <w:rsid w:val="00A17E55"/>
    <w:rsid w:val="00A23850"/>
    <w:rsid w:val="00A25006"/>
    <w:rsid w:val="00A26B16"/>
    <w:rsid w:val="00A3046E"/>
    <w:rsid w:val="00A31718"/>
    <w:rsid w:val="00A358A1"/>
    <w:rsid w:val="00A36761"/>
    <w:rsid w:val="00A4073E"/>
    <w:rsid w:val="00A40997"/>
    <w:rsid w:val="00A42C24"/>
    <w:rsid w:val="00A4381C"/>
    <w:rsid w:val="00A456E2"/>
    <w:rsid w:val="00A45B48"/>
    <w:rsid w:val="00A45B77"/>
    <w:rsid w:val="00A46F65"/>
    <w:rsid w:val="00A47235"/>
    <w:rsid w:val="00A47DD2"/>
    <w:rsid w:val="00A50D07"/>
    <w:rsid w:val="00A526F9"/>
    <w:rsid w:val="00A53630"/>
    <w:rsid w:val="00A55F8D"/>
    <w:rsid w:val="00A57A48"/>
    <w:rsid w:val="00A60392"/>
    <w:rsid w:val="00A65038"/>
    <w:rsid w:val="00A6549F"/>
    <w:rsid w:val="00A65A88"/>
    <w:rsid w:val="00A665A9"/>
    <w:rsid w:val="00A67F76"/>
    <w:rsid w:val="00A67FA9"/>
    <w:rsid w:val="00A70CF1"/>
    <w:rsid w:val="00A711B7"/>
    <w:rsid w:val="00A71E65"/>
    <w:rsid w:val="00A72243"/>
    <w:rsid w:val="00A72FBD"/>
    <w:rsid w:val="00A7406D"/>
    <w:rsid w:val="00A75EDA"/>
    <w:rsid w:val="00A7614D"/>
    <w:rsid w:val="00A763BD"/>
    <w:rsid w:val="00A76903"/>
    <w:rsid w:val="00A772B5"/>
    <w:rsid w:val="00A77490"/>
    <w:rsid w:val="00A80E81"/>
    <w:rsid w:val="00A817FC"/>
    <w:rsid w:val="00A819B8"/>
    <w:rsid w:val="00A822FD"/>
    <w:rsid w:val="00A82A8F"/>
    <w:rsid w:val="00A83200"/>
    <w:rsid w:val="00A8426D"/>
    <w:rsid w:val="00A84D3E"/>
    <w:rsid w:val="00A85E39"/>
    <w:rsid w:val="00A85F08"/>
    <w:rsid w:val="00A864D3"/>
    <w:rsid w:val="00A90C19"/>
    <w:rsid w:val="00A921E6"/>
    <w:rsid w:val="00A925FC"/>
    <w:rsid w:val="00A94833"/>
    <w:rsid w:val="00A94CD7"/>
    <w:rsid w:val="00A9755A"/>
    <w:rsid w:val="00A9786E"/>
    <w:rsid w:val="00AA1A15"/>
    <w:rsid w:val="00AA3446"/>
    <w:rsid w:val="00AA3979"/>
    <w:rsid w:val="00AA523D"/>
    <w:rsid w:val="00AA6294"/>
    <w:rsid w:val="00AB22BE"/>
    <w:rsid w:val="00AB3722"/>
    <w:rsid w:val="00AB484B"/>
    <w:rsid w:val="00AC141C"/>
    <w:rsid w:val="00AC3437"/>
    <w:rsid w:val="00AC3826"/>
    <w:rsid w:val="00AC446B"/>
    <w:rsid w:val="00AC49D7"/>
    <w:rsid w:val="00AC4E4D"/>
    <w:rsid w:val="00AC5969"/>
    <w:rsid w:val="00AC6E68"/>
    <w:rsid w:val="00AC739C"/>
    <w:rsid w:val="00AD0EB1"/>
    <w:rsid w:val="00AD3B7E"/>
    <w:rsid w:val="00AD4DF6"/>
    <w:rsid w:val="00AD553F"/>
    <w:rsid w:val="00AD678E"/>
    <w:rsid w:val="00AD7A1A"/>
    <w:rsid w:val="00AD7EC5"/>
    <w:rsid w:val="00AE0F65"/>
    <w:rsid w:val="00AE17D9"/>
    <w:rsid w:val="00AE181F"/>
    <w:rsid w:val="00AE19F2"/>
    <w:rsid w:val="00AE1D54"/>
    <w:rsid w:val="00AE1ED3"/>
    <w:rsid w:val="00AE30FB"/>
    <w:rsid w:val="00AE407E"/>
    <w:rsid w:val="00AE5B47"/>
    <w:rsid w:val="00AE5E7C"/>
    <w:rsid w:val="00AE62CE"/>
    <w:rsid w:val="00AF034E"/>
    <w:rsid w:val="00AF15CE"/>
    <w:rsid w:val="00AF1698"/>
    <w:rsid w:val="00AF2D04"/>
    <w:rsid w:val="00AF2FB3"/>
    <w:rsid w:val="00AF3E1E"/>
    <w:rsid w:val="00AF44C7"/>
    <w:rsid w:val="00AF4528"/>
    <w:rsid w:val="00AF55AE"/>
    <w:rsid w:val="00AF5A9F"/>
    <w:rsid w:val="00AF5C86"/>
    <w:rsid w:val="00AF6810"/>
    <w:rsid w:val="00B004A6"/>
    <w:rsid w:val="00B006DE"/>
    <w:rsid w:val="00B032EE"/>
    <w:rsid w:val="00B03846"/>
    <w:rsid w:val="00B05B3C"/>
    <w:rsid w:val="00B067EC"/>
    <w:rsid w:val="00B07211"/>
    <w:rsid w:val="00B0757F"/>
    <w:rsid w:val="00B0773C"/>
    <w:rsid w:val="00B11D08"/>
    <w:rsid w:val="00B140F3"/>
    <w:rsid w:val="00B14727"/>
    <w:rsid w:val="00B203E6"/>
    <w:rsid w:val="00B20EC6"/>
    <w:rsid w:val="00B23341"/>
    <w:rsid w:val="00B2428D"/>
    <w:rsid w:val="00B246B4"/>
    <w:rsid w:val="00B261C9"/>
    <w:rsid w:val="00B270B4"/>
    <w:rsid w:val="00B277E9"/>
    <w:rsid w:val="00B30F84"/>
    <w:rsid w:val="00B31786"/>
    <w:rsid w:val="00B32641"/>
    <w:rsid w:val="00B3272E"/>
    <w:rsid w:val="00B36628"/>
    <w:rsid w:val="00B36AF4"/>
    <w:rsid w:val="00B37A4F"/>
    <w:rsid w:val="00B37F31"/>
    <w:rsid w:val="00B42454"/>
    <w:rsid w:val="00B4418B"/>
    <w:rsid w:val="00B4732E"/>
    <w:rsid w:val="00B47788"/>
    <w:rsid w:val="00B47AAF"/>
    <w:rsid w:val="00B47D0A"/>
    <w:rsid w:val="00B47DA9"/>
    <w:rsid w:val="00B5171C"/>
    <w:rsid w:val="00B532C7"/>
    <w:rsid w:val="00B54D33"/>
    <w:rsid w:val="00B556ED"/>
    <w:rsid w:val="00B56B79"/>
    <w:rsid w:val="00B56D12"/>
    <w:rsid w:val="00B5759B"/>
    <w:rsid w:val="00B61702"/>
    <w:rsid w:val="00B620EC"/>
    <w:rsid w:val="00B62C1F"/>
    <w:rsid w:val="00B62CCB"/>
    <w:rsid w:val="00B6306D"/>
    <w:rsid w:val="00B639AF"/>
    <w:rsid w:val="00B644A8"/>
    <w:rsid w:val="00B646DF"/>
    <w:rsid w:val="00B66565"/>
    <w:rsid w:val="00B665D0"/>
    <w:rsid w:val="00B67C28"/>
    <w:rsid w:val="00B712CE"/>
    <w:rsid w:val="00B715B6"/>
    <w:rsid w:val="00B73120"/>
    <w:rsid w:val="00B75AFE"/>
    <w:rsid w:val="00B75B78"/>
    <w:rsid w:val="00B75FAE"/>
    <w:rsid w:val="00B77782"/>
    <w:rsid w:val="00B77973"/>
    <w:rsid w:val="00B8147A"/>
    <w:rsid w:val="00B820A0"/>
    <w:rsid w:val="00B8275C"/>
    <w:rsid w:val="00B83240"/>
    <w:rsid w:val="00B8533B"/>
    <w:rsid w:val="00B85DCC"/>
    <w:rsid w:val="00B8707B"/>
    <w:rsid w:val="00B875FF"/>
    <w:rsid w:val="00B90AF6"/>
    <w:rsid w:val="00B91C85"/>
    <w:rsid w:val="00B924E3"/>
    <w:rsid w:val="00B94919"/>
    <w:rsid w:val="00B9569F"/>
    <w:rsid w:val="00B957E1"/>
    <w:rsid w:val="00B97D40"/>
    <w:rsid w:val="00BA0405"/>
    <w:rsid w:val="00BA0560"/>
    <w:rsid w:val="00BA0D76"/>
    <w:rsid w:val="00BA156D"/>
    <w:rsid w:val="00BA171C"/>
    <w:rsid w:val="00BA3790"/>
    <w:rsid w:val="00BA398D"/>
    <w:rsid w:val="00BA3FBB"/>
    <w:rsid w:val="00BA4899"/>
    <w:rsid w:val="00BA6ACE"/>
    <w:rsid w:val="00BA7371"/>
    <w:rsid w:val="00BA7595"/>
    <w:rsid w:val="00BB1997"/>
    <w:rsid w:val="00BB1A04"/>
    <w:rsid w:val="00BB34CA"/>
    <w:rsid w:val="00BB3B3F"/>
    <w:rsid w:val="00BB3E52"/>
    <w:rsid w:val="00BB400F"/>
    <w:rsid w:val="00BB6895"/>
    <w:rsid w:val="00BB7482"/>
    <w:rsid w:val="00BC0357"/>
    <w:rsid w:val="00BC0A28"/>
    <w:rsid w:val="00BC12C9"/>
    <w:rsid w:val="00BC4B8D"/>
    <w:rsid w:val="00BC4C80"/>
    <w:rsid w:val="00BD0204"/>
    <w:rsid w:val="00BD0388"/>
    <w:rsid w:val="00BD165B"/>
    <w:rsid w:val="00BD1A5C"/>
    <w:rsid w:val="00BD1B04"/>
    <w:rsid w:val="00BD2C64"/>
    <w:rsid w:val="00BD5CAF"/>
    <w:rsid w:val="00BD6516"/>
    <w:rsid w:val="00BE07FA"/>
    <w:rsid w:val="00BE30C3"/>
    <w:rsid w:val="00BE3B74"/>
    <w:rsid w:val="00BE602A"/>
    <w:rsid w:val="00BE602C"/>
    <w:rsid w:val="00BE7F5D"/>
    <w:rsid w:val="00BF07D3"/>
    <w:rsid w:val="00BF125E"/>
    <w:rsid w:val="00BF13C5"/>
    <w:rsid w:val="00BF2176"/>
    <w:rsid w:val="00BF3F69"/>
    <w:rsid w:val="00BF4C73"/>
    <w:rsid w:val="00BF5DCA"/>
    <w:rsid w:val="00BF6083"/>
    <w:rsid w:val="00C03433"/>
    <w:rsid w:val="00C0659A"/>
    <w:rsid w:val="00C10B67"/>
    <w:rsid w:val="00C10D05"/>
    <w:rsid w:val="00C12D2C"/>
    <w:rsid w:val="00C141D4"/>
    <w:rsid w:val="00C16BE4"/>
    <w:rsid w:val="00C17C7C"/>
    <w:rsid w:val="00C20075"/>
    <w:rsid w:val="00C21322"/>
    <w:rsid w:val="00C220F9"/>
    <w:rsid w:val="00C222F4"/>
    <w:rsid w:val="00C22A9D"/>
    <w:rsid w:val="00C24954"/>
    <w:rsid w:val="00C253B6"/>
    <w:rsid w:val="00C25AD8"/>
    <w:rsid w:val="00C26E6B"/>
    <w:rsid w:val="00C27269"/>
    <w:rsid w:val="00C310CE"/>
    <w:rsid w:val="00C31980"/>
    <w:rsid w:val="00C325F9"/>
    <w:rsid w:val="00C3297D"/>
    <w:rsid w:val="00C32D0D"/>
    <w:rsid w:val="00C365CF"/>
    <w:rsid w:val="00C36AED"/>
    <w:rsid w:val="00C37D81"/>
    <w:rsid w:val="00C40140"/>
    <w:rsid w:val="00C40F5D"/>
    <w:rsid w:val="00C41384"/>
    <w:rsid w:val="00C42970"/>
    <w:rsid w:val="00C42D4C"/>
    <w:rsid w:val="00C432A5"/>
    <w:rsid w:val="00C444F0"/>
    <w:rsid w:val="00C44617"/>
    <w:rsid w:val="00C506FC"/>
    <w:rsid w:val="00C518A8"/>
    <w:rsid w:val="00C52496"/>
    <w:rsid w:val="00C53253"/>
    <w:rsid w:val="00C54429"/>
    <w:rsid w:val="00C552EF"/>
    <w:rsid w:val="00C55AFE"/>
    <w:rsid w:val="00C56082"/>
    <w:rsid w:val="00C56AE5"/>
    <w:rsid w:val="00C572EC"/>
    <w:rsid w:val="00C622FD"/>
    <w:rsid w:val="00C62513"/>
    <w:rsid w:val="00C631B2"/>
    <w:rsid w:val="00C65B42"/>
    <w:rsid w:val="00C6679D"/>
    <w:rsid w:val="00C66953"/>
    <w:rsid w:val="00C66CB9"/>
    <w:rsid w:val="00C70BAF"/>
    <w:rsid w:val="00C71673"/>
    <w:rsid w:val="00C72659"/>
    <w:rsid w:val="00C72B79"/>
    <w:rsid w:val="00C74410"/>
    <w:rsid w:val="00C74B56"/>
    <w:rsid w:val="00C75D29"/>
    <w:rsid w:val="00C77B6E"/>
    <w:rsid w:val="00C81F34"/>
    <w:rsid w:val="00C82028"/>
    <w:rsid w:val="00C82235"/>
    <w:rsid w:val="00C83D3F"/>
    <w:rsid w:val="00C84E19"/>
    <w:rsid w:val="00C85184"/>
    <w:rsid w:val="00C865A7"/>
    <w:rsid w:val="00C87219"/>
    <w:rsid w:val="00C93853"/>
    <w:rsid w:val="00C94FC5"/>
    <w:rsid w:val="00C9546F"/>
    <w:rsid w:val="00C95D17"/>
    <w:rsid w:val="00C977BF"/>
    <w:rsid w:val="00C97AB6"/>
    <w:rsid w:val="00C97CE7"/>
    <w:rsid w:val="00CA0046"/>
    <w:rsid w:val="00CA1282"/>
    <w:rsid w:val="00CA1AB0"/>
    <w:rsid w:val="00CA35DC"/>
    <w:rsid w:val="00CA3760"/>
    <w:rsid w:val="00CA760B"/>
    <w:rsid w:val="00CA7C43"/>
    <w:rsid w:val="00CB185C"/>
    <w:rsid w:val="00CB269D"/>
    <w:rsid w:val="00CB6BB8"/>
    <w:rsid w:val="00CC0430"/>
    <w:rsid w:val="00CC0BBB"/>
    <w:rsid w:val="00CC1890"/>
    <w:rsid w:val="00CC2465"/>
    <w:rsid w:val="00CC2CAB"/>
    <w:rsid w:val="00CC2E01"/>
    <w:rsid w:val="00CC5A35"/>
    <w:rsid w:val="00CD18D2"/>
    <w:rsid w:val="00CD4AC6"/>
    <w:rsid w:val="00CD4BCF"/>
    <w:rsid w:val="00CD70B0"/>
    <w:rsid w:val="00CD74E2"/>
    <w:rsid w:val="00CD7B6D"/>
    <w:rsid w:val="00CE327A"/>
    <w:rsid w:val="00CE49EF"/>
    <w:rsid w:val="00CE6983"/>
    <w:rsid w:val="00CF02B9"/>
    <w:rsid w:val="00CF1E9D"/>
    <w:rsid w:val="00CF20A6"/>
    <w:rsid w:val="00CF6464"/>
    <w:rsid w:val="00CF7443"/>
    <w:rsid w:val="00CF7465"/>
    <w:rsid w:val="00D00922"/>
    <w:rsid w:val="00D01D95"/>
    <w:rsid w:val="00D03185"/>
    <w:rsid w:val="00D033D7"/>
    <w:rsid w:val="00D06CC9"/>
    <w:rsid w:val="00D10500"/>
    <w:rsid w:val="00D105D9"/>
    <w:rsid w:val="00D111AF"/>
    <w:rsid w:val="00D12CAE"/>
    <w:rsid w:val="00D152DF"/>
    <w:rsid w:val="00D175BE"/>
    <w:rsid w:val="00D17969"/>
    <w:rsid w:val="00D20008"/>
    <w:rsid w:val="00D20590"/>
    <w:rsid w:val="00D21129"/>
    <w:rsid w:val="00D218E4"/>
    <w:rsid w:val="00D2289D"/>
    <w:rsid w:val="00D228CE"/>
    <w:rsid w:val="00D24457"/>
    <w:rsid w:val="00D249C2"/>
    <w:rsid w:val="00D26AA3"/>
    <w:rsid w:val="00D3240F"/>
    <w:rsid w:val="00D33487"/>
    <w:rsid w:val="00D33F7A"/>
    <w:rsid w:val="00D352A8"/>
    <w:rsid w:val="00D3547E"/>
    <w:rsid w:val="00D36F76"/>
    <w:rsid w:val="00D373F2"/>
    <w:rsid w:val="00D37ADC"/>
    <w:rsid w:val="00D40ACB"/>
    <w:rsid w:val="00D41E56"/>
    <w:rsid w:val="00D5082C"/>
    <w:rsid w:val="00D51B36"/>
    <w:rsid w:val="00D525A4"/>
    <w:rsid w:val="00D5685A"/>
    <w:rsid w:val="00D601A3"/>
    <w:rsid w:val="00D603C6"/>
    <w:rsid w:val="00D60ED2"/>
    <w:rsid w:val="00D62972"/>
    <w:rsid w:val="00D638B4"/>
    <w:rsid w:val="00D6634B"/>
    <w:rsid w:val="00D66518"/>
    <w:rsid w:val="00D679B6"/>
    <w:rsid w:val="00D71195"/>
    <w:rsid w:val="00D71662"/>
    <w:rsid w:val="00D71F54"/>
    <w:rsid w:val="00D74C0F"/>
    <w:rsid w:val="00D77E58"/>
    <w:rsid w:val="00D84B1A"/>
    <w:rsid w:val="00D85BB2"/>
    <w:rsid w:val="00D85D4C"/>
    <w:rsid w:val="00D85EF7"/>
    <w:rsid w:val="00D861C8"/>
    <w:rsid w:val="00D878CC"/>
    <w:rsid w:val="00D87BCA"/>
    <w:rsid w:val="00D908D8"/>
    <w:rsid w:val="00D9273F"/>
    <w:rsid w:val="00D97060"/>
    <w:rsid w:val="00DA0F7A"/>
    <w:rsid w:val="00DA1EFA"/>
    <w:rsid w:val="00DA28D6"/>
    <w:rsid w:val="00DA294A"/>
    <w:rsid w:val="00DA3EAB"/>
    <w:rsid w:val="00DA4969"/>
    <w:rsid w:val="00DA4CA2"/>
    <w:rsid w:val="00DA4FE6"/>
    <w:rsid w:val="00DA5896"/>
    <w:rsid w:val="00DA60CC"/>
    <w:rsid w:val="00DA7BF9"/>
    <w:rsid w:val="00DB0941"/>
    <w:rsid w:val="00DB2301"/>
    <w:rsid w:val="00DB289E"/>
    <w:rsid w:val="00DB2CB8"/>
    <w:rsid w:val="00DB301C"/>
    <w:rsid w:val="00DB4401"/>
    <w:rsid w:val="00DB45A0"/>
    <w:rsid w:val="00DB61A9"/>
    <w:rsid w:val="00DB6391"/>
    <w:rsid w:val="00DC0E4E"/>
    <w:rsid w:val="00DC2E7E"/>
    <w:rsid w:val="00DC3217"/>
    <w:rsid w:val="00DC5AA3"/>
    <w:rsid w:val="00DC7535"/>
    <w:rsid w:val="00DD15A8"/>
    <w:rsid w:val="00DD1D75"/>
    <w:rsid w:val="00DD212A"/>
    <w:rsid w:val="00DD61D2"/>
    <w:rsid w:val="00DD6433"/>
    <w:rsid w:val="00DD6F56"/>
    <w:rsid w:val="00DD700E"/>
    <w:rsid w:val="00DD712C"/>
    <w:rsid w:val="00DD798B"/>
    <w:rsid w:val="00DE0244"/>
    <w:rsid w:val="00DE07D3"/>
    <w:rsid w:val="00DE4690"/>
    <w:rsid w:val="00DE5748"/>
    <w:rsid w:val="00DE5CF8"/>
    <w:rsid w:val="00DE6FA1"/>
    <w:rsid w:val="00DE78D0"/>
    <w:rsid w:val="00DE7B0D"/>
    <w:rsid w:val="00DF0387"/>
    <w:rsid w:val="00DF0F00"/>
    <w:rsid w:val="00DF2247"/>
    <w:rsid w:val="00DF4C82"/>
    <w:rsid w:val="00DF6390"/>
    <w:rsid w:val="00DF694C"/>
    <w:rsid w:val="00E011D2"/>
    <w:rsid w:val="00E0258D"/>
    <w:rsid w:val="00E026C5"/>
    <w:rsid w:val="00E04CD2"/>
    <w:rsid w:val="00E064BA"/>
    <w:rsid w:val="00E10C24"/>
    <w:rsid w:val="00E11EAC"/>
    <w:rsid w:val="00E11FCE"/>
    <w:rsid w:val="00E1212A"/>
    <w:rsid w:val="00E1312A"/>
    <w:rsid w:val="00E13D26"/>
    <w:rsid w:val="00E13D44"/>
    <w:rsid w:val="00E14FA9"/>
    <w:rsid w:val="00E1736C"/>
    <w:rsid w:val="00E2270A"/>
    <w:rsid w:val="00E23200"/>
    <w:rsid w:val="00E25EA2"/>
    <w:rsid w:val="00E26235"/>
    <w:rsid w:val="00E26A71"/>
    <w:rsid w:val="00E30FC2"/>
    <w:rsid w:val="00E31052"/>
    <w:rsid w:val="00E312CA"/>
    <w:rsid w:val="00E31BCD"/>
    <w:rsid w:val="00E32562"/>
    <w:rsid w:val="00E33545"/>
    <w:rsid w:val="00E335EF"/>
    <w:rsid w:val="00E34E8B"/>
    <w:rsid w:val="00E361B9"/>
    <w:rsid w:val="00E4035A"/>
    <w:rsid w:val="00E40A80"/>
    <w:rsid w:val="00E40D8F"/>
    <w:rsid w:val="00E40FB4"/>
    <w:rsid w:val="00E41CCE"/>
    <w:rsid w:val="00E4277F"/>
    <w:rsid w:val="00E42E35"/>
    <w:rsid w:val="00E43994"/>
    <w:rsid w:val="00E448D1"/>
    <w:rsid w:val="00E52251"/>
    <w:rsid w:val="00E541CF"/>
    <w:rsid w:val="00E56B81"/>
    <w:rsid w:val="00E570DC"/>
    <w:rsid w:val="00E6055C"/>
    <w:rsid w:val="00E61084"/>
    <w:rsid w:val="00E62AA8"/>
    <w:rsid w:val="00E62AC9"/>
    <w:rsid w:val="00E63DC6"/>
    <w:rsid w:val="00E64351"/>
    <w:rsid w:val="00E64C27"/>
    <w:rsid w:val="00E667F8"/>
    <w:rsid w:val="00E71E43"/>
    <w:rsid w:val="00E73569"/>
    <w:rsid w:val="00E74D8D"/>
    <w:rsid w:val="00E763C8"/>
    <w:rsid w:val="00E806F9"/>
    <w:rsid w:val="00E829BE"/>
    <w:rsid w:val="00E84B5E"/>
    <w:rsid w:val="00E84F8E"/>
    <w:rsid w:val="00E864D4"/>
    <w:rsid w:val="00E86826"/>
    <w:rsid w:val="00E86C2D"/>
    <w:rsid w:val="00E93BA1"/>
    <w:rsid w:val="00E93F50"/>
    <w:rsid w:val="00E9432D"/>
    <w:rsid w:val="00E947AB"/>
    <w:rsid w:val="00E95BF4"/>
    <w:rsid w:val="00E962C8"/>
    <w:rsid w:val="00E96600"/>
    <w:rsid w:val="00E96939"/>
    <w:rsid w:val="00EA0B03"/>
    <w:rsid w:val="00EA1983"/>
    <w:rsid w:val="00EA45E0"/>
    <w:rsid w:val="00EA65F1"/>
    <w:rsid w:val="00EA6A30"/>
    <w:rsid w:val="00EB3752"/>
    <w:rsid w:val="00EB3921"/>
    <w:rsid w:val="00EB494C"/>
    <w:rsid w:val="00EB5F3E"/>
    <w:rsid w:val="00EB62B3"/>
    <w:rsid w:val="00EC003B"/>
    <w:rsid w:val="00EC0249"/>
    <w:rsid w:val="00EC0343"/>
    <w:rsid w:val="00EC03D1"/>
    <w:rsid w:val="00EC06FB"/>
    <w:rsid w:val="00EC1E6F"/>
    <w:rsid w:val="00EC5C0C"/>
    <w:rsid w:val="00EC7A3A"/>
    <w:rsid w:val="00ED127C"/>
    <w:rsid w:val="00ED1457"/>
    <w:rsid w:val="00ED19AB"/>
    <w:rsid w:val="00ED208D"/>
    <w:rsid w:val="00ED29D9"/>
    <w:rsid w:val="00ED2C98"/>
    <w:rsid w:val="00ED2E5D"/>
    <w:rsid w:val="00ED4C46"/>
    <w:rsid w:val="00ED4E74"/>
    <w:rsid w:val="00ED5F54"/>
    <w:rsid w:val="00ED6D01"/>
    <w:rsid w:val="00EE1425"/>
    <w:rsid w:val="00EE1A50"/>
    <w:rsid w:val="00EE1A7B"/>
    <w:rsid w:val="00EE1DBC"/>
    <w:rsid w:val="00EE2E15"/>
    <w:rsid w:val="00EE3B4B"/>
    <w:rsid w:val="00EE4BBB"/>
    <w:rsid w:val="00EE54FD"/>
    <w:rsid w:val="00EE620B"/>
    <w:rsid w:val="00EE6403"/>
    <w:rsid w:val="00EE6F5F"/>
    <w:rsid w:val="00EF06B4"/>
    <w:rsid w:val="00EF1AFE"/>
    <w:rsid w:val="00EF1E5C"/>
    <w:rsid w:val="00EF212A"/>
    <w:rsid w:val="00EF282E"/>
    <w:rsid w:val="00EF2EE0"/>
    <w:rsid w:val="00EF3BC0"/>
    <w:rsid w:val="00EF4153"/>
    <w:rsid w:val="00EF67CC"/>
    <w:rsid w:val="00EF6EAD"/>
    <w:rsid w:val="00EF79F8"/>
    <w:rsid w:val="00F039F5"/>
    <w:rsid w:val="00F06B9C"/>
    <w:rsid w:val="00F074F9"/>
    <w:rsid w:val="00F07881"/>
    <w:rsid w:val="00F10C60"/>
    <w:rsid w:val="00F12055"/>
    <w:rsid w:val="00F13682"/>
    <w:rsid w:val="00F14B0A"/>
    <w:rsid w:val="00F15315"/>
    <w:rsid w:val="00F15FCC"/>
    <w:rsid w:val="00F1608C"/>
    <w:rsid w:val="00F203A3"/>
    <w:rsid w:val="00F219AD"/>
    <w:rsid w:val="00F21E79"/>
    <w:rsid w:val="00F22EB3"/>
    <w:rsid w:val="00F237CB"/>
    <w:rsid w:val="00F23C28"/>
    <w:rsid w:val="00F2460B"/>
    <w:rsid w:val="00F25B0E"/>
    <w:rsid w:val="00F27614"/>
    <w:rsid w:val="00F32059"/>
    <w:rsid w:val="00F32A2A"/>
    <w:rsid w:val="00F3431D"/>
    <w:rsid w:val="00F34517"/>
    <w:rsid w:val="00F37545"/>
    <w:rsid w:val="00F37B78"/>
    <w:rsid w:val="00F44302"/>
    <w:rsid w:val="00F45706"/>
    <w:rsid w:val="00F46AD2"/>
    <w:rsid w:val="00F477DD"/>
    <w:rsid w:val="00F52209"/>
    <w:rsid w:val="00F530E3"/>
    <w:rsid w:val="00F55A3E"/>
    <w:rsid w:val="00F57E3D"/>
    <w:rsid w:val="00F60D55"/>
    <w:rsid w:val="00F62A20"/>
    <w:rsid w:val="00F62C02"/>
    <w:rsid w:val="00F630BF"/>
    <w:rsid w:val="00F63E5A"/>
    <w:rsid w:val="00F65AE5"/>
    <w:rsid w:val="00F7061B"/>
    <w:rsid w:val="00F7171B"/>
    <w:rsid w:val="00F72498"/>
    <w:rsid w:val="00F73436"/>
    <w:rsid w:val="00F755D6"/>
    <w:rsid w:val="00F75839"/>
    <w:rsid w:val="00F76EB9"/>
    <w:rsid w:val="00F80E8C"/>
    <w:rsid w:val="00F80FD5"/>
    <w:rsid w:val="00F81BB8"/>
    <w:rsid w:val="00F8281F"/>
    <w:rsid w:val="00F82D07"/>
    <w:rsid w:val="00F82D13"/>
    <w:rsid w:val="00F8366F"/>
    <w:rsid w:val="00F837EF"/>
    <w:rsid w:val="00F84D8C"/>
    <w:rsid w:val="00F86EC9"/>
    <w:rsid w:val="00F93045"/>
    <w:rsid w:val="00FA0AE4"/>
    <w:rsid w:val="00FA0D59"/>
    <w:rsid w:val="00FA2066"/>
    <w:rsid w:val="00FA2E7C"/>
    <w:rsid w:val="00FA4A30"/>
    <w:rsid w:val="00FA6A0D"/>
    <w:rsid w:val="00FA6E73"/>
    <w:rsid w:val="00FA7079"/>
    <w:rsid w:val="00FA74F6"/>
    <w:rsid w:val="00FB17B5"/>
    <w:rsid w:val="00FB2E7F"/>
    <w:rsid w:val="00FB55AC"/>
    <w:rsid w:val="00FC104B"/>
    <w:rsid w:val="00FC18C8"/>
    <w:rsid w:val="00FC373D"/>
    <w:rsid w:val="00FC41A2"/>
    <w:rsid w:val="00FC52E1"/>
    <w:rsid w:val="00FC6CAE"/>
    <w:rsid w:val="00FD09C1"/>
    <w:rsid w:val="00FD3288"/>
    <w:rsid w:val="00FD46DF"/>
    <w:rsid w:val="00FD48CD"/>
    <w:rsid w:val="00FD51CA"/>
    <w:rsid w:val="00FE0267"/>
    <w:rsid w:val="00FE0C87"/>
    <w:rsid w:val="00FE32A1"/>
    <w:rsid w:val="00FE4033"/>
    <w:rsid w:val="00FE6764"/>
    <w:rsid w:val="00FE7B92"/>
    <w:rsid w:val="00FF07A0"/>
    <w:rsid w:val="00FF0C72"/>
    <w:rsid w:val="00FF0F13"/>
    <w:rsid w:val="00FF1F1A"/>
    <w:rsid w:val="00FF2FA2"/>
    <w:rsid w:val="00FF5FA1"/>
    <w:rsid w:val="0CD4765E"/>
    <w:rsid w:val="2582DDA4"/>
    <w:rsid w:val="3A9D3135"/>
    <w:rsid w:val="3E78CBCD"/>
    <w:rsid w:val="42853326"/>
    <w:rsid w:val="5282F149"/>
    <w:rsid w:val="593D0DA4"/>
    <w:rsid w:val="601DF9E8"/>
    <w:rsid w:val="7BDE11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ECD133"/>
  <w15:docId w15:val="{DB4C243C-4921-4E37-BCA7-0D8C57FB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3772"/>
    <w:pPr>
      <w:suppressAutoHyphens/>
      <w:jc w:val="both"/>
    </w:pPr>
    <w:rPr>
      <w:rFonts w:ascii="Times New Roman" w:eastAsia="Times New Roman" w:hAnsi="Times New Roman"/>
      <w:sz w:val="22"/>
      <w:szCs w:val="24"/>
      <w:lang w:eastAsia="ar-SA"/>
    </w:rPr>
  </w:style>
  <w:style w:type="paragraph" w:styleId="Naslov2">
    <w:name w:val="heading 2"/>
    <w:basedOn w:val="Navaden"/>
    <w:next w:val="Navaden"/>
    <w:link w:val="Naslov2Znak"/>
    <w:uiPriority w:val="9"/>
    <w:unhideWhenUsed/>
    <w:qFormat/>
    <w:rsid w:val="00521977"/>
    <w:pPr>
      <w:keepNext/>
      <w:spacing w:before="240" w:after="60"/>
      <w:outlineLvl w:val="1"/>
    </w:pPr>
    <w:rPr>
      <w:rFonts w:ascii="Cambria" w:hAnsi="Cambria"/>
      <w:b/>
      <w:bCs/>
      <w:i/>
      <w:iCs/>
      <w:sz w:val="28"/>
      <w:szCs w:val="28"/>
    </w:rPr>
  </w:style>
  <w:style w:type="paragraph" w:styleId="Naslov5">
    <w:name w:val="heading 5"/>
    <w:basedOn w:val="Navaden"/>
    <w:next w:val="Navaden"/>
    <w:link w:val="Naslov5Znak"/>
    <w:qFormat/>
    <w:rsid w:val="00453772"/>
    <w:pPr>
      <w:keepNext/>
      <w:tabs>
        <w:tab w:val="num" w:pos="0"/>
      </w:tabs>
      <w:overflowPunct w:val="0"/>
      <w:autoSpaceDE w:val="0"/>
      <w:jc w:val="center"/>
      <w:textAlignment w:val="baseline"/>
      <w:outlineLvl w:val="4"/>
    </w:pPr>
    <w:rPr>
      <w:rFonts w:ascii="Arial" w:hAnsi="Arial" w:cs="Arial"/>
      <w:b/>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5Znak">
    <w:name w:val="Naslov 5 Znak"/>
    <w:link w:val="Naslov5"/>
    <w:rsid w:val="00453772"/>
    <w:rPr>
      <w:rFonts w:ascii="Arial" w:eastAsia="Times New Roman" w:hAnsi="Arial" w:cs="Arial"/>
      <w:b/>
      <w:bCs/>
      <w:sz w:val="22"/>
      <w:lang w:eastAsia="ar-SA"/>
    </w:rPr>
  </w:style>
  <w:style w:type="character" w:styleId="Hiperpovezava">
    <w:name w:val="Hyperlink"/>
    <w:rsid w:val="00453772"/>
    <w:rPr>
      <w:color w:val="0000FF"/>
      <w:u w:val="single"/>
    </w:rPr>
  </w:style>
  <w:style w:type="paragraph" w:styleId="Telobesedila">
    <w:name w:val="Body Text"/>
    <w:basedOn w:val="Navaden"/>
    <w:link w:val="TelobesedilaZnak"/>
    <w:rsid w:val="00453772"/>
    <w:pPr>
      <w:widowControl w:val="0"/>
      <w:jc w:val="left"/>
    </w:pPr>
    <w:rPr>
      <w:sz w:val="24"/>
      <w:szCs w:val="20"/>
    </w:rPr>
  </w:style>
  <w:style w:type="character" w:customStyle="1" w:styleId="TelobesedilaZnak">
    <w:name w:val="Telo besedila Znak"/>
    <w:link w:val="Telobesedila"/>
    <w:rsid w:val="00453772"/>
    <w:rPr>
      <w:rFonts w:ascii="Times New Roman" w:eastAsia="Times New Roman" w:hAnsi="Times New Roman"/>
      <w:sz w:val="24"/>
      <w:lang w:eastAsia="ar-SA"/>
    </w:rPr>
  </w:style>
  <w:style w:type="paragraph" w:customStyle="1" w:styleId="Telobesedila21">
    <w:name w:val="Telo besedila 21"/>
    <w:basedOn w:val="Navaden"/>
    <w:rsid w:val="00453772"/>
    <w:pPr>
      <w:widowControl w:val="0"/>
      <w:jc w:val="center"/>
    </w:pPr>
    <w:rPr>
      <w:b/>
      <w:sz w:val="20"/>
      <w:szCs w:val="20"/>
    </w:rPr>
  </w:style>
  <w:style w:type="paragraph" w:customStyle="1" w:styleId="Telobesedila31">
    <w:name w:val="Telo besedila 31"/>
    <w:basedOn w:val="Navaden"/>
    <w:rsid w:val="00453772"/>
    <w:pPr>
      <w:widowControl w:val="0"/>
      <w:jc w:val="left"/>
    </w:pPr>
    <w:rPr>
      <w:b/>
      <w:sz w:val="24"/>
      <w:szCs w:val="20"/>
    </w:rPr>
  </w:style>
  <w:style w:type="paragraph" w:styleId="Besedilooblaka">
    <w:name w:val="Balloon Text"/>
    <w:basedOn w:val="Navaden"/>
    <w:link w:val="BesedilooblakaZnak"/>
    <w:uiPriority w:val="99"/>
    <w:semiHidden/>
    <w:unhideWhenUsed/>
    <w:rsid w:val="0009232D"/>
    <w:rPr>
      <w:rFonts w:ascii="Tahoma" w:hAnsi="Tahoma" w:cs="Tahoma"/>
      <w:sz w:val="16"/>
      <w:szCs w:val="16"/>
    </w:rPr>
  </w:style>
  <w:style w:type="character" w:customStyle="1" w:styleId="BesedilooblakaZnak">
    <w:name w:val="Besedilo oblačka Znak"/>
    <w:link w:val="Besedilooblaka"/>
    <w:uiPriority w:val="99"/>
    <w:semiHidden/>
    <w:rsid w:val="0009232D"/>
    <w:rPr>
      <w:rFonts w:ascii="Tahoma" w:eastAsia="Times New Roman" w:hAnsi="Tahoma" w:cs="Tahoma"/>
      <w:sz w:val="16"/>
      <w:szCs w:val="16"/>
      <w:lang w:eastAsia="ar-SA"/>
    </w:rPr>
  </w:style>
  <w:style w:type="character" w:styleId="Pripombasklic">
    <w:name w:val="annotation reference"/>
    <w:uiPriority w:val="99"/>
    <w:semiHidden/>
    <w:unhideWhenUsed/>
    <w:rsid w:val="00FE6764"/>
    <w:rPr>
      <w:sz w:val="16"/>
      <w:szCs w:val="16"/>
    </w:rPr>
  </w:style>
  <w:style w:type="paragraph" w:styleId="Pripombabesedilo">
    <w:name w:val="annotation text"/>
    <w:basedOn w:val="Navaden"/>
    <w:link w:val="PripombabesediloZnak"/>
    <w:uiPriority w:val="99"/>
    <w:unhideWhenUsed/>
    <w:rsid w:val="00FE6764"/>
    <w:rPr>
      <w:sz w:val="20"/>
      <w:szCs w:val="20"/>
    </w:rPr>
  </w:style>
  <w:style w:type="character" w:customStyle="1" w:styleId="PripombabesediloZnak">
    <w:name w:val="Pripomba – besedilo Znak"/>
    <w:link w:val="Pripombabesedilo"/>
    <w:uiPriority w:val="99"/>
    <w:rsid w:val="00FE6764"/>
    <w:rPr>
      <w:rFonts w:ascii="Times New Roman" w:eastAsia="Times New Roman" w:hAnsi="Times New Roman"/>
      <w:lang w:eastAsia="ar-SA"/>
    </w:rPr>
  </w:style>
  <w:style w:type="paragraph" w:styleId="Zadevapripombe">
    <w:name w:val="annotation subject"/>
    <w:basedOn w:val="Pripombabesedilo"/>
    <w:next w:val="Pripombabesedilo"/>
    <w:link w:val="ZadevapripombeZnak"/>
    <w:uiPriority w:val="99"/>
    <w:semiHidden/>
    <w:unhideWhenUsed/>
    <w:rsid w:val="00FE6764"/>
    <w:rPr>
      <w:b/>
      <w:bCs/>
    </w:rPr>
  </w:style>
  <w:style w:type="character" w:customStyle="1" w:styleId="ZadevapripombeZnak">
    <w:name w:val="Zadeva pripombe Znak"/>
    <w:link w:val="Zadevapripombe"/>
    <w:uiPriority w:val="99"/>
    <w:semiHidden/>
    <w:rsid w:val="00FE6764"/>
    <w:rPr>
      <w:rFonts w:ascii="Times New Roman" w:eastAsia="Times New Roman" w:hAnsi="Times New Roman"/>
      <w:b/>
      <w:bCs/>
      <w:lang w:eastAsia="ar-SA"/>
    </w:rPr>
  </w:style>
  <w:style w:type="paragraph" w:styleId="Odstavekseznama">
    <w:name w:val="List Paragraph"/>
    <w:basedOn w:val="Navaden"/>
    <w:uiPriority w:val="34"/>
    <w:qFormat/>
    <w:rsid w:val="00730BED"/>
    <w:pPr>
      <w:ind w:left="708"/>
    </w:pPr>
  </w:style>
  <w:style w:type="paragraph" w:styleId="Sprotnaopomba-besedilo">
    <w:name w:val="footnote text"/>
    <w:basedOn w:val="Navaden"/>
    <w:link w:val="Sprotnaopomba-besediloZnak"/>
    <w:unhideWhenUsed/>
    <w:rsid w:val="00FD3288"/>
    <w:rPr>
      <w:sz w:val="20"/>
      <w:szCs w:val="20"/>
    </w:rPr>
  </w:style>
  <w:style w:type="character" w:customStyle="1" w:styleId="Sprotnaopomba-besediloZnak">
    <w:name w:val="Sprotna opomba - besedilo Znak"/>
    <w:link w:val="Sprotnaopomba-besedilo"/>
    <w:rsid w:val="00FD3288"/>
    <w:rPr>
      <w:rFonts w:ascii="Times New Roman" w:eastAsia="Times New Roman" w:hAnsi="Times New Roman"/>
      <w:lang w:eastAsia="ar-SA"/>
    </w:rPr>
  </w:style>
  <w:style w:type="character" w:styleId="Sprotnaopomba-sklic">
    <w:name w:val="footnote reference"/>
    <w:uiPriority w:val="99"/>
    <w:unhideWhenUsed/>
    <w:rsid w:val="00FD3288"/>
    <w:rPr>
      <w:vertAlign w:val="superscript"/>
    </w:rPr>
  </w:style>
  <w:style w:type="paragraph" w:styleId="Brezrazmikov">
    <w:name w:val="No Spacing"/>
    <w:uiPriority w:val="1"/>
    <w:qFormat/>
    <w:rsid w:val="005F5FD6"/>
    <w:rPr>
      <w:sz w:val="22"/>
      <w:szCs w:val="22"/>
      <w:lang w:eastAsia="en-US"/>
    </w:rPr>
  </w:style>
  <w:style w:type="paragraph" w:styleId="Telobesedila-zamik">
    <w:name w:val="Body Text Indent"/>
    <w:basedOn w:val="Navaden"/>
    <w:link w:val="Telobesedila-zamikZnak"/>
    <w:uiPriority w:val="99"/>
    <w:unhideWhenUsed/>
    <w:rsid w:val="00380336"/>
    <w:pPr>
      <w:spacing w:after="120"/>
      <w:ind w:left="283"/>
    </w:pPr>
  </w:style>
  <w:style w:type="character" w:customStyle="1" w:styleId="Telobesedila-zamikZnak">
    <w:name w:val="Telo besedila - zamik Znak"/>
    <w:link w:val="Telobesedila-zamik"/>
    <w:uiPriority w:val="99"/>
    <w:rsid w:val="00380336"/>
    <w:rPr>
      <w:rFonts w:ascii="Times New Roman" w:eastAsia="Times New Roman" w:hAnsi="Times New Roman"/>
      <w:sz w:val="22"/>
      <w:szCs w:val="24"/>
      <w:lang w:eastAsia="ar-SA"/>
    </w:rPr>
  </w:style>
  <w:style w:type="table" w:styleId="Tabelamrea">
    <w:name w:val="Table Grid"/>
    <w:basedOn w:val="Navadnatabela"/>
    <w:rsid w:val="009F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link w:val="Naslov2"/>
    <w:uiPriority w:val="9"/>
    <w:rsid w:val="00521977"/>
    <w:rPr>
      <w:rFonts w:ascii="Cambria" w:eastAsia="Times New Roman" w:hAnsi="Cambria" w:cs="Times New Roman"/>
      <w:b/>
      <w:bCs/>
      <w:i/>
      <w:iCs/>
      <w:sz w:val="28"/>
      <w:szCs w:val="28"/>
      <w:lang w:eastAsia="ar-SA"/>
    </w:rPr>
  </w:style>
  <w:style w:type="paragraph" w:styleId="Revizija">
    <w:name w:val="Revision"/>
    <w:hidden/>
    <w:uiPriority w:val="99"/>
    <w:semiHidden/>
    <w:rsid w:val="00D20590"/>
    <w:rPr>
      <w:rFonts w:ascii="Times New Roman" w:eastAsia="Times New Roman" w:hAnsi="Times New Roman"/>
      <w:sz w:val="22"/>
      <w:szCs w:val="24"/>
      <w:lang w:eastAsia="ar-SA"/>
    </w:rPr>
  </w:style>
  <w:style w:type="character" w:styleId="Nerazreenaomemba">
    <w:name w:val="Unresolved Mention"/>
    <w:basedOn w:val="Privzetapisavaodstavka"/>
    <w:uiPriority w:val="99"/>
    <w:semiHidden/>
    <w:unhideWhenUsed/>
    <w:rsid w:val="00CB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7243">
      <w:bodyDiv w:val="1"/>
      <w:marLeft w:val="0"/>
      <w:marRight w:val="0"/>
      <w:marTop w:val="0"/>
      <w:marBottom w:val="0"/>
      <w:divBdr>
        <w:top w:val="none" w:sz="0" w:space="0" w:color="auto"/>
        <w:left w:val="none" w:sz="0" w:space="0" w:color="auto"/>
        <w:bottom w:val="none" w:sz="0" w:space="0" w:color="auto"/>
        <w:right w:val="none" w:sz="0" w:space="0" w:color="auto"/>
      </w:divBdr>
    </w:div>
    <w:div w:id="198980978">
      <w:bodyDiv w:val="1"/>
      <w:marLeft w:val="0"/>
      <w:marRight w:val="0"/>
      <w:marTop w:val="0"/>
      <w:marBottom w:val="0"/>
      <w:divBdr>
        <w:top w:val="none" w:sz="0" w:space="0" w:color="auto"/>
        <w:left w:val="none" w:sz="0" w:space="0" w:color="auto"/>
        <w:bottom w:val="none" w:sz="0" w:space="0" w:color="auto"/>
        <w:right w:val="none" w:sz="0" w:space="0" w:color="auto"/>
      </w:divBdr>
    </w:div>
    <w:div w:id="1101147000">
      <w:bodyDiv w:val="1"/>
      <w:marLeft w:val="0"/>
      <w:marRight w:val="0"/>
      <w:marTop w:val="0"/>
      <w:marBottom w:val="0"/>
      <w:divBdr>
        <w:top w:val="none" w:sz="0" w:space="0" w:color="auto"/>
        <w:left w:val="none" w:sz="0" w:space="0" w:color="auto"/>
        <w:bottom w:val="none" w:sz="0" w:space="0" w:color="auto"/>
        <w:right w:val="none" w:sz="0" w:space="0" w:color="auto"/>
      </w:divBdr>
    </w:div>
    <w:div w:id="1136605324">
      <w:bodyDiv w:val="1"/>
      <w:marLeft w:val="0"/>
      <w:marRight w:val="0"/>
      <w:marTop w:val="0"/>
      <w:marBottom w:val="0"/>
      <w:divBdr>
        <w:top w:val="none" w:sz="0" w:space="0" w:color="auto"/>
        <w:left w:val="none" w:sz="0" w:space="0" w:color="auto"/>
        <w:bottom w:val="none" w:sz="0" w:space="0" w:color="auto"/>
        <w:right w:val="none" w:sz="0" w:space="0" w:color="auto"/>
      </w:divBdr>
    </w:div>
    <w:div w:id="1958296545">
      <w:bodyDiv w:val="1"/>
      <w:marLeft w:val="0"/>
      <w:marRight w:val="0"/>
      <w:marTop w:val="0"/>
      <w:marBottom w:val="0"/>
      <w:divBdr>
        <w:top w:val="none" w:sz="0" w:space="0" w:color="auto"/>
        <w:left w:val="none" w:sz="0" w:space="0" w:color="auto"/>
        <w:bottom w:val="none" w:sz="0" w:space="0" w:color="auto"/>
        <w:right w:val="none" w:sz="0" w:space="0" w:color="auto"/>
      </w:divBdr>
    </w:div>
    <w:div w:id="19819541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C22C-E4DC-4885-8622-18936106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28</Pages>
  <Words>12037</Words>
  <Characters>68611</Characters>
  <Application>Microsoft Office Word</Application>
  <DocSecurity>0</DocSecurity>
  <Lines>571</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Zakona o uresničevanju javnega interesa za kulturo (Uradni list RS, št</vt:lpstr>
      <vt:lpstr>Na podlagi Zakona o uresničevanju javnega interesa za kulturo (Uradni list RS, št</vt:lpstr>
    </vt:vector>
  </TitlesOfParts>
  <Company>Ministrstvo za kulturo</Company>
  <LinksUpToDate>false</LinksUpToDate>
  <CharactersWithSpaces>80488</CharactersWithSpaces>
  <SharedDoc>false</SharedDoc>
  <HLinks>
    <vt:vector size="36" baseType="variant">
      <vt:variant>
        <vt:i4>852036</vt:i4>
      </vt:variant>
      <vt:variant>
        <vt:i4>15</vt:i4>
      </vt:variant>
      <vt:variant>
        <vt:i4>0</vt:i4>
      </vt:variant>
      <vt:variant>
        <vt:i4>5</vt:i4>
      </vt:variant>
      <vt:variant>
        <vt:lpwstr>http://www.gov.si/drzavni-organi/ministrstva/ministrstvo-za-kulturo/javne-objave/</vt:lpwstr>
      </vt:variant>
      <vt:variant>
        <vt:lpwstr/>
      </vt:variant>
      <vt:variant>
        <vt:i4>1310840</vt:i4>
      </vt:variant>
      <vt:variant>
        <vt:i4>12</vt:i4>
      </vt:variant>
      <vt:variant>
        <vt:i4>0</vt:i4>
      </vt:variant>
      <vt:variant>
        <vt:i4>5</vt:i4>
      </vt:variant>
      <vt:variant>
        <vt:lpwstr>mailto:aleksej.loos@gov.si</vt:lpwstr>
      </vt:variant>
      <vt:variant>
        <vt:lpwstr/>
      </vt:variant>
      <vt:variant>
        <vt:i4>6094948</vt:i4>
      </vt:variant>
      <vt:variant>
        <vt:i4>9</vt:i4>
      </vt:variant>
      <vt:variant>
        <vt:i4>0</vt:i4>
      </vt:variant>
      <vt:variant>
        <vt:i4>5</vt:i4>
      </vt:variant>
      <vt:variant>
        <vt:lpwstr>mailto:judita.krivec-dragan@gov.si</vt:lpwstr>
      </vt:variant>
      <vt:variant>
        <vt:lpwstr/>
      </vt:variant>
      <vt:variant>
        <vt:i4>852036</vt:i4>
      </vt:variant>
      <vt:variant>
        <vt:i4>6</vt:i4>
      </vt:variant>
      <vt:variant>
        <vt:i4>0</vt:i4>
      </vt:variant>
      <vt:variant>
        <vt:i4>5</vt:i4>
      </vt:variant>
      <vt:variant>
        <vt:lpwstr>http://www.gov.si/drzavni-organi/ministrstva/ministrstvo-za-kulturo/javne-objave/</vt:lpwstr>
      </vt:variant>
      <vt:variant>
        <vt:lpwstr/>
      </vt:variant>
      <vt:variant>
        <vt:i4>4194393</vt:i4>
      </vt:variant>
      <vt:variant>
        <vt:i4>3</vt:i4>
      </vt:variant>
      <vt:variant>
        <vt:i4>0</vt:i4>
      </vt:variant>
      <vt:variant>
        <vt:i4>5</vt:i4>
      </vt:variant>
      <vt:variant>
        <vt:lpwstr>http://www.mk.gov.si/</vt:lpwstr>
      </vt:variant>
      <vt:variant>
        <vt:lpwstr/>
      </vt:variant>
      <vt:variant>
        <vt:i4>1310747</vt:i4>
      </vt:variant>
      <vt:variant>
        <vt:i4>0</vt:i4>
      </vt:variant>
      <vt:variant>
        <vt:i4>0</vt:i4>
      </vt:variant>
      <vt:variant>
        <vt:i4>5</vt:i4>
      </vt:variant>
      <vt:variant>
        <vt:lpwstr>http://www.ebonitete.si/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Zakona o uresničevanju javnega interesa za kulturo (Uradni list RS, št</dc:title>
  <dc:creator>Rok Avbar</dc:creator>
  <cp:lastModifiedBy>Rok Avbar</cp:lastModifiedBy>
  <cp:revision>13</cp:revision>
  <cp:lastPrinted>2021-08-25T12:53:00Z</cp:lastPrinted>
  <dcterms:created xsi:type="dcterms:W3CDTF">2025-05-26T05:31:00Z</dcterms:created>
  <dcterms:modified xsi:type="dcterms:W3CDTF">2025-05-29T19:50:00Z</dcterms:modified>
</cp:coreProperties>
</file>