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C157" w14:textId="75181ADE" w:rsidR="00386092" w:rsidRPr="00A53172" w:rsidRDefault="00386092" w:rsidP="00D47A5C">
      <w:pPr>
        <w:jc w:val="both"/>
      </w:pPr>
      <w:r w:rsidRPr="00A53172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D5DA49B" wp14:editId="0C80D4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1" name="Slika 1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03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8E673" w14:textId="77777777" w:rsidR="00386092" w:rsidRPr="00A53172" w:rsidRDefault="00386092" w:rsidP="00D47A5C">
      <w:pPr>
        <w:tabs>
          <w:tab w:val="left" w:pos="5112"/>
        </w:tabs>
        <w:suppressAutoHyphens/>
        <w:autoSpaceDN w:val="0"/>
        <w:spacing w:before="120" w:line="240" w:lineRule="exact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A53172">
        <w:rPr>
          <w:rFonts w:ascii="Arial" w:eastAsia="Calibri" w:hAnsi="Arial" w:cs="Arial"/>
          <w:noProof/>
          <w:kern w:val="0"/>
          <w:lang w:eastAsia="sl-SI"/>
          <w14:ligatures w14:val="none"/>
        </w:rPr>
        <w:drawing>
          <wp:anchor distT="0" distB="0" distL="114300" distR="114300" simplePos="0" relativeHeight="251660288" behindDoc="0" locked="0" layoutInCell="1" allowOverlap="1" wp14:anchorId="45767E37" wp14:editId="6DD4DB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Slika 2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03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172">
        <w:rPr>
          <w:rFonts w:ascii="Arial" w:eastAsia="Calibri" w:hAnsi="Arial" w:cs="Arial"/>
          <w:kern w:val="0"/>
          <w:sz w:val="16"/>
          <w14:ligatures w14:val="none"/>
        </w:rPr>
        <w:t>M</w:t>
      </w:r>
      <w:r w:rsidRPr="00A53172">
        <w:rPr>
          <w:rFonts w:ascii="Arial" w:eastAsia="Calibri" w:hAnsi="Arial" w:cs="Arial"/>
          <w:kern w:val="0"/>
          <w:sz w:val="16"/>
          <w:szCs w:val="16"/>
          <w14:ligatures w14:val="none"/>
        </w:rPr>
        <w:t>aistrova ulica 10, 1000 Ljubljana</w:t>
      </w:r>
      <w:r w:rsidRPr="00A53172">
        <w:rPr>
          <w:rFonts w:ascii="Arial" w:eastAsia="Calibri" w:hAnsi="Arial" w:cs="Arial"/>
          <w:kern w:val="0"/>
          <w:sz w:val="16"/>
          <w:szCs w:val="16"/>
          <w14:ligatures w14:val="none"/>
        </w:rPr>
        <w:tab/>
      </w:r>
      <w:r w:rsidRPr="00A53172">
        <w:rPr>
          <w:rFonts w:ascii="Arial" w:eastAsia="Calibri" w:hAnsi="Arial" w:cs="Arial"/>
          <w:kern w:val="0"/>
          <w:sz w:val="16"/>
          <w:szCs w:val="16"/>
          <w14:ligatures w14:val="none"/>
        </w:rPr>
        <w:tab/>
        <w:t>T: 01 369 59 00</w:t>
      </w:r>
    </w:p>
    <w:p w14:paraId="6BCD73F6" w14:textId="77777777" w:rsidR="00386092" w:rsidRPr="00A53172" w:rsidRDefault="00386092" w:rsidP="00D47A5C">
      <w:pPr>
        <w:tabs>
          <w:tab w:val="left" w:pos="5112"/>
        </w:tabs>
        <w:suppressAutoHyphens/>
        <w:autoSpaceDN w:val="0"/>
        <w:spacing w:line="240" w:lineRule="exact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A53172">
        <w:rPr>
          <w:rFonts w:ascii="Arial" w:eastAsia="Calibri" w:hAnsi="Arial" w:cs="Arial"/>
          <w:kern w:val="0"/>
          <w:sz w:val="16"/>
          <w:szCs w:val="16"/>
          <w14:ligatures w14:val="none"/>
        </w:rPr>
        <w:tab/>
      </w:r>
      <w:r w:rsidRPr="00A53172">
        <w:rPr>
          <w:rFonts w:ascii="Arial" w:eastAsia="Calibri" w:hAnsi="Arial" w:cs="Arial"/>
          <w:kern w:val="0"/>
          <w:sz w:val="16"/>
          <w:szCs w:val="16"/>
          <w14:ligatures w14:val="none"/>
        </w:rPr>
        <w:tab/>
        <w:t xml:space="preserve">F: 01 369 59 01 </w:t>
      </w:r>
    </w:p>
    <w:p w14:paraId="43E68852" w14:textId="77777777" w:rsidR="00386092" w:rsidRPr="00A53172" w:rsidRDefault="00386092" w:rsidP="00D47A5C">
      <w:pPr>
        <w:tabs>
          <w:tab w:val="left" w:pos="5112"/>
        </w:tabs>
        <w:suppressAutoHyphens/>
        <w:autoSpaceDN w:val="0"/>
        <w:spacing w:line="240" w:lineRule="exact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A53172">
        <w:rPr>
          <w:rFonts w:ascii="Arial" w:eastAsia="Calibri" w:hAnsi="Arial" w:cs="Arial"/>
          <w:kern w:val="0"/>
          <w:sz w:val="16"/>
          <w:szCs w:val="16"/>
          <w14:ligatures w14:val="none"/>
        </w:rPr>
        <w:tab/>
      </w:r>
      <w:r w:rsidRPr="00A53172">
        <w:rPr>
          <w:rFonts w:ascii="Arial" w:eastAsia="Calibri" w:hAnsi="Arial" w:cs="Arial"/>
          <w:kern w:val="0"/>
          <w:sz w:val="16"/>
          <w:szCs w:val="16"/>
          <w14:ligatures w14:val="none"/>
        </w:rPr>
        <w:tab/>
        <w:t xml:space="preserve">E: </w:t>
      </w:r>
      <w:hyperlink r:id="rId7" w:history="1">
        <w:r w:rsidRPr="00A53172">
          <w:rPr>
            <w:rFonts w:ascii="Arial" w:eastAsia="Calibri" w:hAnsi="Arial" w:cs="Arial"/>
            <w:color w:val="0000FF"/>
            <w:kern w:val="0"/>
            <w:sz w:val="16"/>
            <w:szCs w:val="16"/>
            <w:u w:val="single"/>
            <w14:ligatures w14:val="none"/>
          </w:rPr>
          <w:t>gp.mk@gov.si</w:t>
        </w:r>
      </w:hyperlink>
    </w:p>
    <w:p w14:paraId="0FA7A3B9" w14:textId="73C16C41" w:rsidR="009B647E" w:rsidRPr="00A53172" w:rsidRDefault="00DA5B84" w:rsidP="009B647E">
      <w:pPr>
        <w:spacing w:line="24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</w:t>
      </w:r>
      <w:r w:rsidRPr="009B4EA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a podlagi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prvega odstavka 106. i člena </w:t>
      </w:r>
      <w:r w:rsidRPr="00446E7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Zakona o javnih financah (Uradni list RS, št. 11/11 - uradno prečiščeno besedilo, 14/13 - popr., 101/13,  55/15 - ZFisP, 96/15 - ZIPRS1617, 13/18,  195/20 – odl. US, 18/23 – ZDU-1O  in </w:t>
      </w:r>
      <w:hyperlink r:id="rId8" w:tgtFrame="_blank" w:tooltip="Zakon o spremembah in dopolnitvah Zakona o javnih financah" w:history="1">
        <w:r w:rsidRPr="00446E79">
          <w:rPr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76/23</w:t>
        </w:r>
      </w:hyperlink>
      <w:r w:rsidRPr="00446E7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),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219. člena </w:t>
      </w:r>
      <w:r w:rsidRPr="00446E7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Pravilnika o postopkih za izvrševanje proračuna Republike Slovenije (Uradni list RS, št. 50/07, 114/07 - ZIPRS0809, 61/08, 99/09 - ZIPRS1011, 3/13, 81/16, 164/20, 11/22, 96/22, 105/22 – ZZNŠPP,  149/22 in </w:t>
      </w:r>
      <w:hyperlink r:id="rId9" w:tgtFrame="_blank" w:tooltip="Pravilnik o spremembah Pravilnika o postopkih za izvrševanje proračuna Republike Slovenije" w:history="1">
        <w:r w:rsidRPr="00446E79">
          <w:rPr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106/23</w:t>
        </w:r>
      </w:hyperlink>
      <w:r w:rsidRPr="00446E7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),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1. člena </w:t>
      </w:r>
      <w:r w:rsidRPr="009B4EA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Odloka o Programu porabe sredstev Sklada za podnebne spremembe za leta 2023-2026 (Uradni list RS, št. 106/23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) in </w:t>
      </w:r>
      <w:r w:rsidRPr="009B4EA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Sporazuma št. 2570-24-311034 (MOPE) in 6110-63/2024-3340 (MK) o sodelovanju pri izvajanju ukrepa »Projekti za izobraževanje, ozaveščanje javnosti in usposabljanje deležnikov«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, </w:t>
      </w:r>
      <w:r w:rsidRPr="0038609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Ministrstvo za kulturo </w:t>
      </w:r>
      <w:r w:rsidRPr="0038609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objavlja</w:t>
      </w:r>
      <w:r w:rsidR="009B647E" w:rsidRPr="00A53172">
        <w:rPr>
          <w:rFonts w:ascii="Arial" w:eastAsia="Times New Roman" w:hAnsi="Arial" w:cs="Arial"/>
          <w:noProof/>
          <w:kern w:val="0"/>
          <w:sz w:val="20"/>
          <w:szCs w:val="20"/>
          <w:lang w:eastAsia="sl-SI"/>
          <w14:ligatures w14:val="none"/>
        </w:rPr>
        <w:drawing>
          <wp:anchor distT="0" distB="0" distL="114300" distR="114300" simplePos="0" relativeHeight="251663360" behindDoc="0" locked="0" layoutInCell="1" allowOverlap="1" wp14:anchorId="2D409B84" wp14:editId="229AF05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4" name="Slika 4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03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FE67D" w14:textId="77777777" w:rsidR="00386092" w:rsidRPr="00A53172" w:rsidRDefault="00386092" w:rsidP="00D47A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3CFA426B" w14:textId="10CD9723" w:rsidR="00386092" w:rsidRPr="00A53172" w:rsidRDefault="00DA607E" w:rsidP="009B4EAE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A53172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JAVNI RAZPIS ZA ZELENI PREHOD V KULTURI </w:t>
      </w:r>
    </w:p>
    <w:p w14:paraId="2CBCF076" w14:textId="14C6F6DB" w:rsidR="00DA607E" w:rsidRPr="00A53172" w:rsidRDefault="00DA607E" w:rsidP="00DA607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53172">
        <w:rPr>
          <w:rFonts w:ascii="Arial" w:hAnsi="Arial" w:cs="Arial"/>
          <w:b/>
          <w:sz w:val="20"/>
          <w:szCs w:val="20"/>
        </w:rPr>
        <w:t>(JR-ZPK-2024-202</w:t>
      </w:r>
      <w:r w:rsidR="006B2053">
        <w:rPr>
          <w:rFonts w:ascii="Arial" w:hAnsi="Arial" w:cs="Arial"/>
          <w:b/>
          <w:sz w:val="20"/>
          <w:szCs w:val="20"/>
        </w:rPr>
        <w:t>6</w:t>
      </w:r>
      <w:r w:rsidRPr="00A53172">
        <w:rPr>
          <w:rFonts w:ascii="Arial" w:hAnsi="Arial" w:cs="Arial"/>
          <w:b/>
          <w:sz w:val="20"/>
          <w:szCs w:val="20"/>
        </w:rPr>
        <w:t>)</w:t>
      </w:r>
    </w:p>
    <w:p w14:paraId="271DDEEA" w14:textId="77777777" w:rsidR="00DA607E" w:rsidRPr="00A53172" w:rsidRDefault="00DA607E" w:rsidP="00D47A5C">
      <w:pPr>
        <w:tabs>
          <w:tab w:val="left" w:pos="5112"/>
        </w:tabs>
        <w:suppressAutoHyphens/>
        <w:autoSpaceDN w:val="0"/>
        <w:spacing w:before="120" w:line="240" w:lineRule="exact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216C8CA4" w14:textId="5DCD9729" w:rsidR="00386092" w:rsidRPr="00A53172" w:rsidRDefault="00C74761" w:rsidP="00BD7927">
      <w:pPr>
        <w:spacing w:before="240" w:after="0" w:line="240" w:lineRule="auto"/>
        <w:ind w:left="357"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1 </w:t>
      </w:r>
      <w:r w:rsidR="00386092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NAZIV IN SEDEŽ ORGANA, KI RAZPISUJE SREDSTVA</w:t>
      </w:r>
    </w:p>
    <w:p w14:paraId="5C5C4033" w14:textId="77777777" w:rsidR="00386092" w:rsidRPr="00A53172" w:rsidRDefault="00386092" w:rsidP="00D47A5C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2D89FE3" w14:textId="155E184F" w:rsidR="00DA607E" w:rsidRDefault="00823F03" w:rsidP="00B4323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bookmarkStart w:id="0" w:name="_Hlk72320994"/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Republika Slovenija, Ministrstvo za kulturo, </w:t>
      </w:r>
      <w:r w:rsidRPr="00B4323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Maistrova ulica 10, Ljubljana (v nadaljnjem besedilu: 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ministrstvo) pri izvedbi tega javnega razpisa </w:t>
      </w:r>
      <w:r w:rsidR="00EE62A3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nastopa 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v vlogi nosilnega organa in izvajalca javnega razpisa. </w:t>
      </w:r>
    </w:p>
    <w:p w14:paraId="3D2114E2" w14:textId="77777777" w:rsidR="009148FD" w:rsidRPr="009148FD" w:rsidRDefault="009148FD" w:rsidP="00B4323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40864AC" w14:textId="332CDD7B" w:rsidR="00823F03" w:rsidRPr="00B43231" w:rsidRDefault="00C74761" w:rsidP="00B43231">
      <w:pPr>
        <w:spacing w:before="240" w:after="0" w:line="240" w:lineRule="auto"/>
        <w:ind w:left="357"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 w:rsidRPr="00B43231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2 </w:t>
      </w:r>
      <w:r w:rsidR="00823F03" w:rsidRPr="00B43231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NAMEN JAVNEGA RAZPISA</w:t>
      </w:r>
    </w:p>
    <w:p w14:paraId="110AE2B8" w14:textId="77777777" w:rsidR="00823F03" w:rsidRPr="00B43231" w:rsidRDefault="00823F03" w:rsidP="00D47A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CB7ED0E" w14:textId="2BF4580D" w:rsidR="00666736" w:rsidRPr="00A53172" w:rsidRDefault="00823F03" w:rsidP="00D47A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Ministrstvo želi z javnim razpisom</w:t>
      </w:r>
      <w:r w:rsidRPr="00B4323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usposobiti deležnike</w:t>
      </w:r>
      <w:r w:rsidR="00106BC2" w:rsidRPr="00B4323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v kulturi</w:t>
      </w:r>
      <w:r w:rsidRPr="00B4323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="00106BC2" w:rsidRPr="00B4323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za</w:t>
      </w:r>
      <w:r w:rsidR="00966074" w:rsidRPr="00B4323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uvajanj</w:t>
      </w:r>
      <w:r w:rsidR="00EE62A3" w:rsidRPr="00B4323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e</w:t>
      </w:r>
      <w:r w:rsidR="00966074" w:rsidRPr="00B4323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zelenih praks v kulturi</w:t>
      </w:r>
      <w:r w:rsidR="00106BC2" w:rsidRPr="00B4323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="00FB692B" w:rsidRPr="00B4323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oziroma</w:t>
      </w:r>
      <w:r w:rsidR="00106BC2" w:rsidRPr="00B4323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spodbuditi razvoj inovativnih zelenih pristopov</w:t>
      </w:r>
      <w:r w:rsidR="00966074" w:rsidRPr="00B4323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Pr="00B4323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ter tako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="00106BC2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omogočiti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spremembe pri upravljanju organizacij, prizorišč in kulturnih dogodkov</w:t>
      </w:r>
      <w:r w:rsidR="00106BC2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 posredno pa</w:t>
      </w:r>
      <w:r w:rsidR="00DA501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želi</w:t>
      </w:r>
      <w:r w:rsidR="00106BC2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="00EE62A3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o pomenu zelenega prehoda ozaveščati tudi širšo javnost. 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Kultura in umetnost </w:t>
      </w:r>
      <w:r w:rsidR="00666736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imata namreč pomemben 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potencial pri spreminjanju navad prebivalstva.</w:t>
      </w:r>
    </w:p>
    <w:p w14:paraId="70D4ADAB" w14:textId="77777777" w:rsidR="009A1074" w:rsidRPr="00A53172" w:rsidRDefault="009A1074" w:rsidP="00D47A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7A03991" w14:textId="3745795C" w:rsidR="00823F03" w:rsidRPr="00A53172" w:rsidRDefault="009A1074" w:rsidP="00D47A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A53172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Namen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javnega razpisa je tako zmanjšanje ogljičnega odtisa, neposredno vezanega na </w:t>
      </w:r>
      <w:r w:rsidR="00FB692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aktivnosti 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organizacij, ki delujejo na področju kulture</w:t>
      </w:r>
      <w:r w:rsidR="00C57D2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oz</w:t>
      </w:r>
      <w:r w:rsidR="00097B1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iroma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kulturnih dogodkov in prireditev. </w:t>
      </w:r>
      <w:r w:rsidR="00823F03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Javni razpis </w:t>
      </w:r>
      <w:r w:rsidR="00FB692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bo </w:t>
      </w:r>
      <w:r w:rsidR="00666736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prispeva</w:t>
      </w:r>
      <w:r w:rsidR="00FB692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l</w:t>
      </w:r>
      <w:r w:rsidR="00666736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k </w:t>
      </w:r>
      <w:r w:rsidR="00823F03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izboljšanj</w:t>
      </w:r>
      <w:r w:rsidR="00666736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u</w:t>
      </w:r>
      <w:r w:rsidR="00823F03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odpornosti Republike Slovenije</w:t>
      </w:r>
      <w:r w:rsidR="00DE1898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="00C57D2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proti </w:t>
      </w:r>
      <w:r w:rsidR="00823F03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podnebn</w:t>
      </w:r>
      <w:r w:rsidR="00612823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im</w:t>
      </w:r>
      <w:r w:rsidR="00823F03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sprememb</w:t>
      </w:r>
      <w:r w:rsidR="00612823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am</w:t>
      </w:r>
      <w:r w:rsidR="00823F03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, hkrati pa bo </w:t>
      </w:r>
      <w:r w:rsidR="006E30F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Republiki Sloveniji</w:t>
      </w:r>
      <w:r w:rsidR="00823F03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omogočil, da uspešneje in hitreje doseže zaveze glede podnebne nevtralnosti ter sledi evropskim in </w:t>
      </w:r>
      <w:r w:rsidR="009B647E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nacionalnim </w:t>
      </w:r>
      <w:r w:rsidR="00823F03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usmeritvam na tem področju. </w:t>
      </w:r>
    </w:p>
    <w:p w14:paraId="58CD77D2" w14:textId="77777777" w:rsidR="00823F03" w:rsidRPr="00A53172" w:rsidRDefault="00823F03" w:rsidP="00D47A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D7A8EC6" w14:textId="627BA89B" w:rsidR="00823F03" w:rsidRPr="00A53172" w:rsidRDefault="00823F03" w:rsidP="00D47A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Javni razpis je razdeljen na dva (2) ločena sklopa: </w:t>
      </w:r>
      <w:r w:rsidRPr="00A53172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SKLOP A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in </w:t>
      </w:r>
      <w:r w:rsidRPr="00A53172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SKLOP B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, </w:t>
      </w:r>
      <w:r w:rsidRPr="00A53172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SKLOP A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pa še na </w:t>
      </w:r>
      <w:r w:rsidRPr="00A53172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podsklop</w:t>
      </w:r>
      <w:r w:rsidR="00966074" w:rsidRPr="00A53172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a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Pr="00A53172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A1 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in</w:t>
      </w:r>
      <w:r w:rsidRPr="00A53172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A2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. </w:t>
      </w:r>
      <w:r w:rsidR="00612823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Posebnosti 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posameznega sklopa in podsklopa so posebej določene v besedilu javnega razpisa</w:t>
      </w:r>
      <w:r w:rsidR="00DE1898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="00DE1898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Č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e teh </w:t>
      </w:r>
      <w:r w:rsidR="000145ED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posebnosti 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ni, veljajo določ</w:t>
      </w:r>
      <w:r w:rsidR="00966074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ila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javnega razpisa za oba sklopa</w:t>
      </w:r>
      <w:r w:rsidR="00684A99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oz</w:t>
      </w:r>
      <w:r w:rsidR="00097B1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iroma</w:t>
      </w:r>
      <w:r w:rsidR="00684A99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podsklopa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enako.</w:t>
      </w:r>
    </w:p>
    <w:p w14:paraId="41C439D1" w14:textId="77777777" w:rsidR="00823F03" w:rsidRPr="00A53172" w:rsidRDefault="00823F03" w:rsidP="00D47A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4EB8FF3" w14:textId="1BFE3CBD" w:rsidR="006E30F2" w:rsidRPr="00A53172" w:rsidRDefault="00C74761" w:rsidP="006E30F2">
      <w:pPr>
        <w:spacing w:before="240" w:after="0" w:line="240" w:lineRule="auto"/>
        <w:ind w:left="357"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3 </w:t>
      </w:r>
      <w:r w:rsidR="00823F03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PREDMET JAVNEGA RAZPISA</w:t>
      </w:r>
    </w:p>
    <w:p w14:paraId="1E9C4FC2" w14:textId="6589D1B7" w:rsidR="00823F03" w:rsidRPr="00A53172" w:rsidRDefault="00823F03" w:rsidP="00D47A5C">
      <w:pPr>
        <w:spacing w:before="240" w:after="0" w:line="240" w:lineRule="auto"/>
        <w:jc w:val="both"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r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Predmet javnega razpisa je sofinanciranje </w:t>
      </w:r>
      <w:r w:rsidR="00DA501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dejav</w:t>
      </w:r>
      <w:r w:rsidR="00DA5012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nosti</w:t>
      </w:r>
      <w:r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, opredeljenih v nadaljevanju, ki jih bodo izvajali izbrani prijavitelji.</w:t>
      </w:r>
    </w:p>
    <w:p w14:paraId="37151035" w14:textId="77777777" w:rsidR="006E30F2" w:rsidRDefault="006E30F2" w:rsidP="00912143">
      <w:pPr>
        <w:tabs>
          <w:tab w:val="left" w:pos="0"/>
        </w:tabs>
        <w:spacing w:line="240" w:lineRule="auto"/>
        <w:jc w:val="both"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</w:p>
    <w:p w14:paraId="6DAC987F" w14:textId="2D3A77DC" w:rsidR="00823F03" w:rsidRPr="00A53172" w:rsidRDefault="00823F03" w:rsidP="00912143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3.1 SKLOP A </w:t>
      </w:r>
      <w:r w:rsidRPr="00A53172">
        <w:rPr>
          <w:rFonts w:ascii="Arial" w:eastAsia="Calibri" w:hAnsi="Arial" w:cs="Arial"/>
          <w:sz w:val="20"/>
          <w:szCs w:val="20"/>
        </w:rPr>
        <w:t xml:space="preserve">je namenjen sofinanciranju </w:t>
      </w:r>
      <w:r w:rsidRPr="00A53172">
        <w:rPr>
          <w:rFonts w:ascii="Arial" w:eastAsia="Calibri" w:hAnsi="Arial" w:cs="Arial"/>
          <w:b/>
          <w:bCs/>
          <w:sz w:val="20"/>
          <w:szCs w:val="20"/>
        </w:rPr>
        <w:t>pilotnih projektov</w:t>
      </w:r>
      <w:r w:rsidR="00CA2825" w:rsidRPr="00A53172">
        <w:rPr>
          <w:rFonts w:ascii="Arial" w:eastAsia="Calibri" w:hAnsi="Arial" w:cs="Arial"/>
          <w:b/>
          <w:bCs/>
          <w:sz w:val="20"/>
          <w:szCs w:val="20"/>
        </w:rPr>
        <w:t xml:space="preserve"> za</w:t>
      </w:r>
      <w:r w:rsidRPr="00A531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A2825" w:rsidRPr="00A53172">
        <w:rPr>
          <w:rFonts w:ascii="Arial" w:eastAsia="Calibri" w:hAnsi="Arial" w:cs="Arial"/>
          <w:b/>
          <w:bCs/>
          <w:sz w:val="20"/>
          <w:szCs w:val="20"/>
        </w:rPr>
        <w:t xml:space="preserve">zeleni </w:t>
      </w:r>
      <w:r w:rsidRPr="00A53172">
        <w:rPr>
          <w:rFonts w:ascii="Arial" w:eastAsia="Calibri" w:hAnsi="Arial" w:cs="Arial"/>
          <w:b/>
          <w:bCs/>
          <w:sz w:val="20"/>
          <w:szCs w:val="20"/>
        </w:rPr>
        <w:t>prehod v kulturi</w:t>
      </w:r>
      <w:r w:rsidRPr="00A53172">
        <w:rPr>
          <w:rFonts w:ascii="Arial" w:eastAsia="Calibri" w:hAnsi="Arial" w:cs="Arial"/>
          <w:sz w:val="20"/>
          <w:szCs w:val="20"/>
        </w:rPr>
        <w:t xml:space="preserve">. V okviru tega SKLOPA bo ministrstvo sofinanciralo naslednje </w:t>
      </w:r>
      <w:r w:rsidR="00DA5012">
        <w:rPr>
          <w:rFonts w:ascii="Arial" w:eastAsia="Calibri" w:hAnsi="Arial" w:cs="Arial"/>
          <w:sz w:val="20"/>
          <w:szCs w:val="20"/>
        </w:rPr>
        <w:t>deja</w:t>
      </w:r>
      <w:r w:rsidR="00DA5012" w:rsidRPr="00A53172">
        <w:rPr>
          <w:rFonts w:ascii="Arial" w:eastAsia="Calibri" w:hAnsi="Arial" w:cs="Arial"/>
          <w:sz w:val="20"/>
          <w:szCs w:val="20"/>
        </w:rPr>
        <w:t>vnosti</w:t>
      </w:r>
      <w:r w:rsidRPr="00A53172">
        <w:rPr>
          <w:rFonts w:ascii="Arial" w:eastAsia="Calibri" w:hAnsi="Arial" w:cs="Arial"/>
          <w:sz w:val="20"/>
          <w:szCs w:val="20"/>
        </w:rPr>
        <w:t>:</w:t>
      </w:r>
    </w:p>
    <w:p w14:paraId="13F0938F" w14:textId="1620CA2A" w:rsidR="005B60B8" w:rsidRPr="00A53172" w:rsidRDefault="005B60B8" w:rsidP="00BD7927">
      <w:pPr>
        <w:numPr>
          <w:ilvl w:val="0"/>
          <w:numId w:val="45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172">
        <w:rPr>
          <w:rFonts w:ascii="Arial" w:eastAsia="Calibri" w:hAnsi="Arial" w:cs="Arial"/>
          <w:sz w:val="20"/>
          <w:szCs w:val="20"/>
        </w:rPr>
        <w:t xml:space="preserve">izvedba pilotnih </w:t>
      </w:r>
      <w:r w:rsidR="006E30F2">
        <w:rPr>
          <w:rFonts w:ascii="Arial" w:eastAsia="Calibri" w:hAnsi="Arial" w:cs="Arial"/>
          <w:sz w:val="20"/>
          <w:szCs w:val="20"/>
        </w:rPr>
        <w:t>aktivnosti</w:t>
      </w:r>
      <w:r w:rsidR="00DA5012" w:rsidRPr="00A53172">
        <w:rPr>
          <w:rFonts w:ascii="Arial" w:eastAsia="Calibri" w:hAnsi="Arial" w:cs="Arial"/>
          <w:sz w:val="20"/>
          <w:szCs w:val="20"/>
        </w:rPr>
        <w:t xml:space="preserve"> </w:t>
      </w:r>
      <w:r w:rsidRPr="00A53172">
        <w:rPr>
          <w:rFonts w:ascii="Arial" w:eastAsia="Calibri" w:hAnsi="Arial" w:cs="Arial"/>
          <w:sz w:val="20"/>
          <w:szCs w:val="20"/>
        </w:rPr>
        <w:t>za zmanjševanje ogljičnega odtisa organizacij, ki delujejo na področju kulture;</w:t>
      </w:r>
    </w:p>
    <w:p w14:paraId="51CDB541" w14:textId="3F1FC781" w:rsidR="00CA2825" w:rsidRPr="00A53172" w:rsidRDefault="00CA2825" w:rsidP="00BD7927">
      <w:pPr>
        <w:numPr>
          <w:ilvl w:val="0"/>
          <w:numId w:val="45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172">
        <w:rPr>
          <w:rFonts w:ascii="Arial" w:eastAsia="Calibri" w:hAnsi="Arial" w:cs="Arial"/>
          <w:sz w:val="20"/>
          <w:szCs w:val="20"/>
        </w:rPr>
        <w:lastRenderedPageBreak/>
        <w:t xml:space="preserve">razvoj upravljavskih modelov za prehod v okoljsko nevtralne </w:t>
      </w:r>
      <w:bookmarkStart w:id="1" w:name="_Hlk168306550"/>
      <w:r w:rsidRPr="00A53172">
        <w:rPr>
          <w:rFonts w:ascii="Arial" w:eastAsia="Calibri" w:hAnsi="Arial" w:cs="Arial"/>
          <w:sz w:val="20"/>
          <w:szCs w:val="20"/>
        </w:rPr>
        <w:t xml:space="preserve">organizacije, ki delujejo na področju kulture;  </w:t>
      </w:r>
    </w:p>
    <w:bookmarkEnd w:id="1"/>
    <w:p w14:paraId="4FEF71BC" w14:textId="45CA98AB" w:rsidR="005B60B8" w:rsidRPr="00A53172" w:rsidRDefault="00823F03" w:rsidP="00BD7927">
      <w:pPr>
        <w:numPr>
          <w:ilvl w:val="0"/>
          <w:numId w:val="45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172">
        <w:rPr>
          <w:rFonts w:ascii="Arial" w:eastAsia="Calibri" w:hAnsi="Arial" w:cs="Arial"/>
          <w:sz w:val="20"/>
          <w:szCs w:val="20"/>
        </w:rPr>
        <w:t xml:space="preserve">svetovalno-informacijske </w:t>
      </w:r>
      <w:r w:rsidR="006E30F2">
        <w:rPr>
          <w:rFonts w:ascii="Arial" w:eastAsia="Calibri" w:hAnsi="Arial" w:cs="Arial"/>
          <w:sz w:val="20"/>
          <w:szCs w:val="20"/>
        </w:rPr>
        <w:t>aktivnosti</w:t>
      </w:r>
      <w:r w:rsidR="00DA5012" w:rsidRPr="00A53172">
        <w:rPr>
          <w:rFonts w:ascii="Arial" w:eastAsia="Calibri" w:hAnsi="Arial" w:cs="Arial"/>
          <w:sz w:val="20"/>
          <w:szCs w:val="20"/>
        </w:rPr>
        <w:t xml:space="preserve"> </w:t>
      </w:r>
      <w:r w:rsidR="009C1F3F" w:rsidRPr="00A53172">
        <w:rPr>
          <w:rFonts w:ascii="Arial" w:eastAsia="Calibri" w:hAnsi="Arial" w:cs="Arial"/>
          <w:sz w:val="20"/>
          <w:szCs w:val="20"/>
        </w:rPr>
        <w:t xml:space="preserve">o </w:t>
      </w:r>
      <w:r w:rsidRPr="00A53172">
        <w:rPr>
          <w:rFonts w:ascii="Arial" w:eastAsia="Calibri" w:hAnsi="Arial" w:cs="Arial"/>
          <w:sz w:val="20"/>
          <w:szCs w:val="20"/>
        </w:rPr>
        <w:t>zelene</w:t>
      </w:r>
      <w:r w:rsidR="009C1F3F" w:rsidRPr="00A53172">
        <w:rPr>
          <w:rFonts w:ascii="Arial" w:eastAsia="Calibri" w:hAnsi="Arial" w:cs="Arial"/>
          <w:sz w:val="20"/>
          <w:szCs w:val="20"/>
        </w:rPr>
        <w:t>m</w:t>
      </w:r>
      <w:r w:rsidRPr="00A53172">
        <w:rPr>
          <w:rFonts w:ascii="Arial" w:eastAsia="Calibri" w:hAnsi="Arial" w:cs="Arial"/>
          <w:sz w:val="20"/>
          <w:szCs w:val="20"/>
        </w:rPr>
        <w:t xml:space="preserve"> prehod</w:t>
      </w:r>
      <w:r w:rsidR="009C1F3F" w:rsidRPr="00A53172">
        <w:rPr>
          <w:rFonts w:ascii="Arial" w:eastAsia="Calibri" w:hAnsi="Arial" w:cs="Arial"/>
          <w:sz w:val="20"/>
          <w:szCs w:val="20"/>
        </w:rPr>
        <w:t>u</w:t>
      </w:r>
      <w:r w:rsidRPr="00A53172">
        <w:rPr>
          <w:rFonts w:ascii="Arial" w:eastAsia="Calibri" w:hAnsi="Arial" w:cs="Arial"/>
          <w:sz w:val="20"/>
          <w:szCs w:val="20"/>
        </w:rPr>
        <w:t xml:space="preserve"> za </w:t>
      </w:r>
      <w:r w:rsidR="005B60B8" w:rsidRPr="00A53172">
        <w:rPr>
          <w:rFonts w:ascii="Arial" w:eastAsia="Calibri" w:hAnsi="Arial" w:cs="Arial"/>
          <w:sz w:val="20"/>
          <w:szCs w:val="20"/>
        </w:rPr>
        <w:t xml:space="preserve">organizacije, ki delujejo na področju kulture;  </w:t>
      </w:r>
    </w:p>
    <w:p w14:paraId="46A8FD9A" w14:textId="77777777" w:rsidR="00823F03" w:rsidRPr="00A53172" w:rsidRDefault="00823F03" w:rsidP="00BD7927">
      <w:pPr>
        <w:numPr>
          <w:ilvl w:val="0"/>
          <w:numId w:val="45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172">
        <w:rPr>
          <w:rFonts w:ascii="Arial" w:eastAsia="Calibri" w:hAnsi="Arial" w:cs="Arial"/>
          <w:sz w:val="20"/>
          <w:szCs w:val="20"/>
        </w:rPr>
        <w:t>ozaveščanje javnosti in usposabljanje deležnikov na področju uvajanja zelenih praks v kulturi;</w:t>
      </w:r>
    </w:p>
    <w:p w14:paraId="7E2113F1" w14:textId="06120200" w:rsidR="005B60B8" w:rsidRPr="00A53172" w:rsidRDefault="005B60B8" w:rsidP="00BD7927">
      <w:pPr>
        <w:numPr>
          <w:ilvl w:val="0"/>
          <w:numId w:val="45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172">
        <w:rPr>
          <w:rFonts w:ascii="Arial" w:eastAsia="Calibri" w:hAnsi="Arial" w:cs="Arial"/>
          <w:sz w:val="20"/>
          <w:szCs w:val="20"/>
        </w:rPr>
        <w:t xml:space="preserve">uporaba novih tehnologij za zeleni prehod v kulturi; </w:t>
      </w:r>
    </w:p>
    <w:p w14:paraId="4C2B76B6" w14:textId="0BD72752" w:rsidR="00823F03" w:rsidRPr="00A53172" w:rsidRDefault="006E7173" w:rsidP="00BD7927">
      <w:pPr>
        <w:numPr>
          <w:ilvl w:val="0"/>
          <w:numId w:val="45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172">
        <w:rPr>
          <w:rFonts w:ascii="Arial" w:eastAsia="Calibri" w:hAnsi="Arial" w:cs="Arial"/>
          <w:sz w:val="20"/>
          <w:szCs w:val="20"/>
        </w:rPr>
        <w:t>razvoj tehničnih, logističnih in organizacijskih rešitev za obiskovanje kulturnih dogodkov, ki vključuje različne oblike trajnostne mobilnosti</w:t>
      </w:r>
      <w:r w:rsidR="00C134C1" w:rsidRPr="00A53172">
        <w:rPr>
          <w:rFonts w:ascii="Arial" w:eastAsia="Calibri" w:hAnsi="Arial" w:cs="Arial"/>
          <w:sz w:val="20"/>
          <w:szCs w:val="20"/>
        </w:rPr>
        <w:t>.</w:t>
      </w:r>
      <w:r w:rsidR="005B60B8" w:rsidRPr="00A53172">
        <w:rPr>
          <w:rFonts w:ascii="Arial" w:eastAsia="Calibri" w:hAnsi="Arial" w:cs="Arial"/>
          <w:sz w:val="20"/>
          <w:szCs w:val="20"/>
        </w:rPr>
        <w:t xml:space="preserve"> </w:t>
      </w:r>
    </w:p>
    <w:p w14:paraId="123F5EEC" w14:textId="77777777" w:rsidR="00823F03" w:rsidRPr="00A53172" w:rsidRDefault="00823F03" w:rsidP="00976F9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E12C6B6" w14:textId="52B3BDD7" w:rsidR="005B0F1E" w:rsidRPr="00A53172" w:rsidRDefault="00823F03" w:rsidP="005B0F1E">
      <w:pPr>
        <w:tabs>
          <w:tab w:val="left" w:pos="0"/>
        </w:tabs>
        <w:spacing w:line="240" w:lineRule="auto"/>
        <w:jc w:val="both"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bookmarkStart w:id="2" w:name="_Hlk168987926"/>
      <w:r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3.2 SKLOP B </w:t>
      </w:r>
      <w:bookmarkStart w:id="3" w:name="_Hlk168388299"/>
      <w:r w:rsidR="005B0F1E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je</w:t>
      </w:r>
      <w:r w:rsidR="005B0F1E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 </w:t>
      </w:r>
      <w:r w:rsidR="005B0F1E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namenjen sofinanciranju projektov</w:t>
      </w:r>
      <w:r w:rsidR="005B0F1E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 za večjo podnebno nevtralnost in okoljsko </w:t>
      </w:r>
      <w:bookmarkStart w:id="4" w:name="_Hlk169010417"/>
      <w:r w:rsidR="005B0F1E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vzdržnost obstoječih </w:t>
      </w:r>
      <w:r w:rsidR="005B0F1E" w:rsidRPr="005D057F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večdnevnih dogodkov ali programskih ciklov </w:t>
      </w:r>
      <w:r w:rsidR="006B2053" w:rsidRPr="005D057F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v kulturi </w:t>
      </w:r>
      <w:r w:rsidR="005B0F1E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(</w:t>
      </w:r>
      <w:r w:rsidR="00097B1A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na primer </w:t>
      </w:r>
      <w:r w:rsidR="005B0F1E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festivalov, ciklov, abonmajev ali drugih večdnevnih kulturnih dogodkov)</w:t>
      </w:r>
      <w:r w:rsidR="005B0F1E" w:rsidRPr="005D057F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, </w:t>
      </w:r>
      <w:r w:rsidR="005B0F1E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ki so bili v preteklosti izvedeni že vsaj trikrat (3x) </w:t>
      </w:r>
      <w:r w:rsidR="00D76176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in jih je </w:t>
      </w:r>
      <w:r w:rsidR="005B0F1E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vsaj enkrat (1x) </w:t>
      </w:r>
      <w:r w:rsidR="00D76176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sofinanciralo</w:t>
      </w:r>
      <w:r w:rsidR="005D057F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</w:t>
      </w:r>
      <w:r w:rsidR="0081648D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na programskih ali projektnih razpisih ali pozivih</w:t>
      </w:r>
      <w:r w:rsidR="006B2053" w:rsidRPr="006B2053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</w:t>
      </w:r>
      <w:r w:rsidR="006B2053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Ministrstvo za kulturo</w:t>
      </w:r>
      <w:r w:rsidR="005D057F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, </w:t>
      </w:r>
      <w:r w:rsidR="0081648D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Javn</w:t>
      </w:r>
      <w:r w:rsidR="005D057F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a</w:t>
      </w:r>
      <w:r w:rsidR="0081648D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agencij</w:t>
      </w:r>
      <w:r w:rsidR="005D057F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a</w:t>
      </w:r>
      <w:r w:rsidR="0081648D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za knjigo Republike Slovenije, Slovensk</w:t>
      </w:r>
      <w:r w:rsidR="005D057F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i</w:t>
      </w:r>
      <w:r w:rsidR="0081648D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filmsk</w:t>
      </w:r>
      <w:r w:rsidR="005D057F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i</w:t>
      </w:r>
      <w:r w:rsidR="0081648D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cent</w:t>
      </w:r>
      <w:r w:rsidR="005D057F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er </w:t>
      </w:r>
      <w:r w:rsidR="00CB1CC0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ali</w:t>
      </w:r>
      <w:r w:rsidR="0081648D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Javn</w:t>
      </w:r>
      <w:r w:rsidR="005D057F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i</w:t>
      </w:r>
      <w:r w:rsidR="0081648D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sklad Republike Slovenije za kulturne dejavnosti.</w:t>
      </w:r>
      <w:r w:rsidR="0081648D" w:rsidRPr="0081648D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</w:t>
      </w:r>
      <w:bookmarkEnd w:id="4"/>
    </w:p>
    <w:p w14:paraId="064FF04B" w14:textId="36D7F221" w:rsidR="00DA607E" w:rsidRPr="00A53172" w:rsidRDefault="00823F03" w:rsidP="00DA607E">
      <w:pPr>
        <w:tabs>
          <w:tab w:val="left" w:pos="0"/>
        </w:tabs>
        <w:spacing w:line="240" w:lineRule="auto"/>
        <w:jc w:val="both"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r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Ministrstvo bo v tem </w:t>
      </w:r>
      <w:r w:rsidR="002D4CE2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SKLOPU </w:t>
      </w:r>
      <w:r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sofinanciralo</w:t>
      </w:r>
      <w:r w:rsidR="007308E4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</w:t>
      </w:r>
      <w:r w:rsidR="0041682D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samo </w:t>
      </w:r>
      <w:r w:rsidR="001178BB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tiste </w:t>
      </w:r>
      <w:r w:rsidR="00E2253A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aktivnosti</w:t>
      </w:r>
      <w:r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, ki bodo pripomogle k ozelenitvi oziroma podnebni nevtralnosti </w:t>
      </w:r>
      <w:r w:rsidR="00BE0B1B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obstoječih </w:t>
      </w:r>
      <w:r w:rsidR="005B60B8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večdnevnih </w:t>
      </w:r>
      <w:r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kulturnih dogodkov</w:t>
      </w:r>
      <w:r w:rsidR="00D76176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,</w:t>
      </w:r>
      <w:r w:rsidR="007308E4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in ne </w:t>
      </w:r>
      <w:r w:rsidR="00C134C1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vsebinskih umetniških </w:t>
      </w:r>
      <w:r w:rsidR="007308E4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projektnih </w:t>
      </w:r>
      <w:r w:rsidR="003D7E40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aktivnosti</w:t>
      </w:r>
      <w:bookmarkEnd w:id="2"/>
      <w:bookmarkEnd w:id="3"/>
      <w:r w:rsidR="0081648D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.</w:t>
      </w:r>
    </w:p>
    <w:p w14:paraId="0EBFA580" w14:textId="77777777" w:rsidR="00DA607E" w:rsidRPr="00A53172" w:rsidRDefault="00DA607E" w:rsidP="00DA607E">
      <w:pPr>
        <w:tabs>
          <w:tab w:val="left" w:pos="0"/>
        </w:tabs>
        <w:spacing w:line="240" w:lineRule="auto"/>
        <w:jc w:val="both"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</w:p>
    <w:p w14:paraId="6161C95E" w14:textId="49CFFC04" w:rsidR="00823F03" w:rsidRPr="00A53172" w:rsidRDefault="00C74761" w:rsidP="00B56AB1">
      <w:pPr>
        <w:spacing w:before="240" w:after="0" w:line="240" w:lineRule="auto"/>
        <w:ind w:left="357"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4 </w:t>
      </w:r>
      <w:r w:rsidR="00823F03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CILJI JAVNEGA RAZPISA</w:t>
      </w:r>
    </w:p>
    <w:p w14:paraId="7F770757" w14:textId="77777777" w:rsidR="00823F03" w:rsidRPr="00A53172" w:rsidRDefault="00823F03" w:rsidP="00976F9C">
      <w:pPr>
        <w:spacing w:before="240" w:after="0" w:line="240" w:lineRule="auto"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</w:p>
    <w:p w14:paraId="14619FE6" w14:textId="2BC8AAA1" w:rsidR="00823F03" w:rsidRPr="00D76176" w:rsidRDefault="00823F03" w:rsidP="0091214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53172">
        <w:rPr>
          <w:rFonts w:ascii="Arial" w:hAnsi="Arial" w:cs="Arial"/>
          <w:sz w:val="20"/>
          <w:szCs w:val="20"/>
        </w:rPr>
        <w:t xml:space="preserve">Javni razpis </w:t>
      </w:r>
      <w:r w:rsidR="00D76176">
        <w:rPr>
          <w:rFonts w:ascii="Arial" w:hAnsi="Arial" w:cs="Arial"/>
          <w:sz w:val="20"/>
          <w:szCs w:val="20"/>
        </w:rPr>
        <w:t>sledi</w:t>
      </w:r>
      <w:r w:rsidR="00D76176" w:rsidRPr="00A53172">
        <w:rPr>
          <w:rFonts w:ascii="Arial" w:hAnsi="Arial" w:cs="Arial"/>
          <w:sz w:val="20"/>
          <w:szCs w:val="20"/>
        </w:rPr>
        <w:t xml:space="preserve"> naslednj</w:t>
      </w:r>
      <w:r w:rsidR="00D76176">
        <w:rPr>
          <w:rFonts w:ascii="Arial" w:hAnsi="Arial" w:cs="Arial"/>
          <w:sz w:val="20"/>
          <w:szCs w:val="20"/>
        </w:rPr>
        <w:t>im</w:t>
      </w:r>
      <w:r w:rsidR="00D76176" w:rsidRPr="00A53172">
        <w:rPr>
          <w:rFonts w:ascii="Arial" w:hAnsi="Arial" w:cs="Arial"/>
          <w:sz w:val="20"/>
          <w:szCs w:val="20"/>
        </w:rPr>
        <w:t xml:space="preserve"> </w:t>
      </w:r>
      <w:r w:rsidR="00BD7927">
        <w:rPr>
          <w:rFonts w:ascii="Arial" w:hAnsi="Arial" w:cs="Arial"/>
          <w:b/>
          <w:bCs/>
          <w:sz w:val="20"/>
          <w:szCs w:val="20"/>
        </w:rPr>
        <w:t xml:space="preserve">splošnim </w:t>
      </w:r>
      <w:r w:rsidRPr="00A53172">
        <w:rPr>
          <w:rFonts w:ascii="Arial" w:hAnsi="Arial" w:cs="Arial"/>
          <w:b/>
          <w:bCs/>
          <w:sz w:val="20"/>
          <w:szCs w:val="20"/>
        </w:rPr>
        <w:t>cilje</w:t>
      </w:r>
      <w:r w:rsidR="00D76176">
        <w:rPr>
          <w:rFonts w:ascii="Arial" w:hAnsi="Arial" w:cs="Arial"/>
          <w:b/>
          <w:bCs/>
          <w:sz w:val="20"/>
          <w:szCs w:val="20"/>
        </w:rPr>
        <w:t>m</w:t>
      </w:r>
      <w:r w:rsidRPr="00BD7927">
        <w:rPr>
          <w:rFonts w:ascii="Arial" w:hAnsi="Arial" w:cs="Arial"/>
          <w:bCs/>
          <w:sz w:val="20"/>
          <w:szCs w:val="20"/>
        </w:rPr>
        <w:t>:</w:t>
      </w:r>
    </w:p>
    <w:p w14:paraId="004007CF" w14:textId="4C46B37C" w:rsidR="00823F03" w:rsidRPr="00A53172" w:rsidRDefault="00823F03" w:rsidP="00BD7927">
      <w:pPr>
        <w:numPr>
          <w:ilvl w:val="0"/>
          <w:numId w:val="4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>spodbujanje razvoja in oblikovanja novih trajnostnih in celostnih rešitev na področju podnebnih sprememb in podnebne nevtralnosti v</w:t>
      </w:r>
      <w:r w:rsidR="00FF26F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kulturi</w:t>
      </w:r>
      <w:r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>;</w:t>
      </w:r>
    </w:p>
    <w:p w14:paraId="33784E17" w14:textId="11FA8793" w:rsidR="00823F03" w:rsidRPr="00A53172" w:rsidRDefault="00823F03" w:rsidP="00BD7927">
      <w:pPr>
        <w:numPr>
          <w:ilvl w:val="0"/>
          <w:numId w:val="4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razvoj novih oblik upravljanja in delovanja </w:t>
      </w:r>
      <w:r w:rsidR="005A6DF2"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>organizacij, ki delujejo na področju kulture</w:t>
      </w:r>
      <w:r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>;</w:t>
      </w:r>
    </w:p>
    <w:p w14:paraId="2958A38C" w14:textId="532FDFF4" w:rsidR="00823F03" w:rsidRPr="00A53172" w:rsidRDefault="00823F03" w:rsidP="00BD7927">
      <w:pPr>
        <w:numPr>
          <w:ilvl w:val="0"/>
          <w:numId w:val="4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>krepitev sposobnosti organizacij, ki delujejo na področju kulture</w:t>
      </w:r>
      <w:r w:rsidR="005A6DF2"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>,</w:t>
      </w:r>
      <w:r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za reševanje okoljskih izzivov;</w:t>
      </w:r>
    </w:p>
    <w:p w14:paraId="4886F5E5" w14:textId="4F608373" w:rsidR="00823F03" w:rsidRPr="00A53172" w:rsidRDefault="00823F03" w:rsidP="00BD7927">
      <w:pPr>
        <w:numPr>
          <w:ilvl w:val="0"/>
          <w:numId w:val="4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povečana ozaveščenost kulturnega sektorja o okoljskih izzivih </w:t>
      </w:r>
      <w:r w:rsidR="00D76176">
        <w:rPr>
          <w:rFonts w:ascii="Arial" w:eastAsia="Times New Roman" w:hAnsi="Arial" w:cs="Arial"/>
          <w:kern w:val="0"/>
          <w:sz w:val="20"/>
          <w:szCs w:val="20"/>
          <w14:ligatures w14:val="none"/>
        </w:rPr>
        <w:t>in</w:t>
      </w:r>
      <w:r w:rsidR="00D76176"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D92F09"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oblikah </w:t>
      </w:r>
      <w:r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>trajnostnega ravnanja;</w:t>
      </w:r>
    </w:p>
    <w:p w14:paraId="7C942954" w14:textId="449F9FBB" w:rsidR="00823F03" w:rsidRPr="00A53172" w:rsidRDefault="00823F03" w:rsidP="00BD7927">
      <w:pPr>
        <w:numPr>
          <w:ilvl w:val="0"/>
          <w:numId w:val="4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povečana usposobljenost deležnikov </w:t>
      </w:r>
      <w:r w:rsidR="005A2FC0"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 kulturi </w:t>
      </w:r>
      <w:r w:rsidR="00D76176">
        <w:rPr>
          <w:rFonts w:ascii="Arial" w:eastAsia="Times New Roman" w:hAnsi="Arial" w:cs="Arial"/>
          <w:kern w:val="0"/>
          <w:sz w:val="20"/>
          <w:szCs w:val="20"/>
          <w14:ligatures w14:val="none"/>
        </w:rPr>
        <w:t>in</w:t>
      </w:r>
      <w:r w:rsidR="00D76176"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>splošne javnosti na področju uvajanja zelenih praks v kulturi;</w:t>
      </w:r>
    </w:p>
    <w:p w14:paraId="5B02853C" w14:textId="623695BC" w:rsidR="00823F03" w:rsidRPr="00A53172" w:rsidRDefault="00823F03" w:rsidP="00BD7927">
      <w:pPr>
        <w:numPr>
          <w:ilvl w:val="0"/>
          <w:numId w:val="4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zmanjšan ogljični odtis pri organizaciji kulturnih dogodkov </w:t>
      </w:r>
      <w:r w:rsidR="00AA497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in preoblikovanje </w:t>
      </w:r>
      <w:r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>ustaljenih načinov organiziranja javnih dogodkov;</w:t>
      </w:r>
    </w:p>
    <w:p w14:paraId="0ABE233F" w14:textId="23D31A3A" w:rsidR="00823F03" w:rsidRPr="00A53172" w:rsidRDefault="00823F03" w:rsidP="00BD7927">
      <w:pPr>
        <w:numPr>
          <w:ilvl w:val="0"/>
          <w:numId w:val="4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hitrejše doseganje zavez </w:t>
      </w:r>
      <w:r w:rsidR="00A3661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Republike Slovenije </w:t>
      </w:r>
      <w:r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>glede podnebne nevtralnosti.</w:t>
      </w:r>
    </w:p>
    <w:p w14:paraId="3B5AD033" w14:textId="77777777" w:rsidR="00823F03" w:rsidRPr="00A53172" w:rsidRDefault="00823F03" w:rsidP="00D47A5C">
      <w:pPr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5E4962BA" w14:textId="3CEFA2D6" w:rsidR="005B0F1E" w:rsidRPr="00A53172" w:rsidRDefault="00823F03" w:rsidP="005B0F1E">
      <w:pPr>
        <w:spacing w:before="240"/>
        <w:jc w:val="both"/>
        <w:rPr>
          <w:rFonts w:ascii="Arial" w:eastAsia="MS Mincho" w:hAnsi="Arial" w:cs="Arial"/>
          <w:bCs/>
          <w:sz w:val="20"/>
          <w:szCs w:val="20"/>
        </w:rPr>
      </w:pPr>
      <w:r w:rsidRPr="00A53172">
        <w:rPr>
          <w:rFonts w:ascii="Arial" w:eastAsia="MS Mincho" w:hAnsi="Arial" w:cs="Arial"/>
          <w:b/>
          <w:sz w:val="20"/>
          <w:szCs w:val="20"/>
        </w:rPr>
        <w:t>Specifični cilji</w:t>
      </w:r>
      <w:r w:rsidRPr="00A53172">
        <w:rPr>
          <w:rFonts w:ascii="Arial" w:eastAsia="MS Mincho" w:hAnsi="Arial" w:cs="Arial"/>
          <w:bCs/>
          <w:sz w:val="20"/>
          <w:szCs w:val="20"/>
        </w:rPr>
        <w:t xml:space="preserve"> javnega razpisa so naslednji:</w:t>
      </w:r>
      <w:r w:rsidR="007C52CF" w:rsidRPr="00A53172">
        <w:rPr>
          <w:rFonts w:ascii="Arial" w:eastAsia="MS Mincho" w:hAnsi="Arial" w:cs="Arial"/>
          <w:bCs/>
          <w:sz w:val="20"/>
          <w:szCs w:val="20"/>
        </w:rPr>
        <w:t xml:space="preserve"> </w:t>
      </w:r>
    </w:p>
    <w:p w14:paraId="1A4676A5" w14:textId="5E20350D" w:rsidR="00823F03" w:rsidRPr="00A53172" w:rsidRDefault="00823F03" w:rsidP="00744442">
      <w:pPr>
        <w:pStyle w:val="Odstavekseznama"/>
        <w:numPr>
          <w:ilvl w:val="0"/>
          <w:numId w:val="47"/>
        </w:numPr>
        <w:spacing w:before="240"/>
        <w:jc w:val="both"/>
        <w:rPr>
          <w:rFonts w:ascii="Arial" w:eastAsia="MS Mincho" w:hAnsi="Arial" w:cs="Arial"/>
          <w:bCs/>
          <w:sz w:val="20"/>
          <w:szCs w:val="20"/>
        </w:rPr>
      </w:pPr>
      <w:r w:rsidRPr="00A53172">
        <w:rPr>
          <w:rFonts w:ascii="Arial" w:eastAsia="MS Mincho" w:hAnsi="Arial" w:cs="Arial"/>
          <w:bCs/>
          <w:sz w:val="20"/>
          <w:szCs w:val="20"/>
        </w:rPr>
        <w:t xml:space="preserve">predvidoma </w:t>
      </w:r>
      <w:r w:rsidR="008863C0">
        <w:rPr>
          <w:rFonts w:ascii="Arial" w:eastAsia="MS Mincho" w:hAnsi="Arial" w:cs="Arial"/>
          <w:bCs/>
          <w:sz w:val="20"/>
          <w:szCs w:val="20"/>
        </w:rPr>
        <w:t>osem</w:t>
      </w:r>
      <w:r w:rsidR="00BD7927">
        <w:rPr>
          <w:rFonts w:ascii="Arial" w:eastAsia="MS Mincho" w:hAnsi="Arial" w:cs="Arial"/>
          <w:bCs/>
          <w:sz w:val="20"/>
          <w:szCs w:val="20"/>
        </w:rPr>
        <w:t xml:space="preserve"> (8)</w:t>
      </w:r>
      <w:r w:rsidR="008863C0" w:rsidRPr="00A53172">
        <w:rPr>
          <w:rFonts w:ascii="Arial" w:eastAsia="MS Mincho" w:hAnsi="Arial" w:cs="Arial"/>
          <w:bCs/>
          <w:sz w:val="20"/>
          <w:szCs w:val="20"/>
        </w:rPr>
        <w:t xml:space="preserve"> </w:t>
      </w:r>
      <w:r w:rsidR="00587D9B" w:rsidRPr="00A53172">
        <w:rPr>
          <w:rFonts w:ascii="Arial" w:eastAsia="MS Mincho" w:hAnsi="Arial" w:cs="Arial"/>
          <w:bCs/>
          <w:sz w:val="20"/>
          <w:szCs w:val="20"/>
        </w:rPr>
        <w:t xml:space="preserve">projektov </w:t>
      </w:r>
      <w:r w:rsidRPr="00A53172">
        <w:rPr>
          <w:rFonts w:ascii="Arial" w:eastAsia="MS Mincho" w:hAnsi="Arial" w:cs="Arial"/>
          <w:bCs/>
          <w:sz w:val="20"/>
          <w:szCs w:val="20"/>
        </w:rPr>
        <w:t>novotestiranih in izvedenih praks zelenega prehoda v kulturi</w:t>
      </w:r>
      <w:r w:rsidR="00684A99" w:rsidRPr="00A53172">
        <w:rPr>
          <w:rFonts w:ascii="Arial" w:eastAsia="MS Mincho" w:hAnsi="Arial" w:cs="Arial"/>
          <w:bCs/>
          <w:sz w:val="20"/>
          <w:szCs w:val="20"/>
        </w:rPr>
        <w:t xml:space="preserve"> oziroma </w:t>
      </w:r>
      <w:r w:rsidRPr="00A53172">
        <w:rPr>
          <w:rFonts w:ascii="Arial" w:eastAsia="MS Mincho" w:hAnsi="Arial" w:cs="Arial"/>
          <w:bCs/>
          <w:sz w:val="20"/>
          <w:szCs w:val="20"/>
        </w:rPr>
        <w:t>novorazvitih praks delovanja kulturnih organizacij na področju podnebne nevtralnosti</w:t>
      </w:r>
      <w:r w:rsidR="00BE0B1B" w:rsidRPr="00A53172">
        <w:rPr>
          <w:rFonts w:ascii="Arial" w:eastAsia="MS Mincho" w:hAnsi="Arial" w:cs="Arial"/>
          <w:bCs/>
          <w:sz w:val="20"/>
          <w:szCs w:val="20"/>
        </w:rPr>
        <w:t xml:space="preserve"> </w:t>
      </w:r>
      <w:r w:rsidR="008863C0">
        <w:rPr>
          <w:rFonts w:ascii="Arial" w:eastAsia="MS Mincho" w:hAnsi="Arial" w:cs="Arial"/>
          <w:bCs/>
          <w:sz w:val="20"/>
          <w:szCs w:val="20"/>
        </w:rPr>
        <w:t>v</w:t>
      </w:r>
      <w:r w:rsidR="008863C0" w:rsidRPr="00A53172">
        <w:rPr>
          <w:rFonts w:ascii="Arial" w:eastAsia="MS Mincho" w:hAnsi="Arial" w:cs="Arial"/>
          <w:bCs/>
          <w:sz w:val="20"/>
          <w:szCs w:val="20"/>
        </w:rPr>
        <w:t xml:space="preserve"> </w:t>
      </w:r>
      <w:r w:rsidR="008B4D44" w:rsidRPr="00A53172">
        <w:rPr>
          <w:rFonts w:ascii="Arial" w:eastAsia="MS Mincho" w:hAnsi="Arial" w:cs="Arial"/>
          <w:bCs/>
          <w:sz w:val="20"/>
          <w:szCs w:val="20"/>
        </w:rPr>
        <w:t xml:space="preserve">SKLOPU </w:t>
      </w:r>
      <w:r w:rsidR="00BE0B1B" w:rsidRPr="00A53172">
        <w:rPr>
          <w:rFonts w:ascii="Arial" w:eastAsia="MS Mincho" w:hAnsi="Arial" w:cs="Arial"/>
          <w:bCs/>
          <w:sz w:val="20"/>
          <w:szCs w:val="20"/>
        </w:rPr>
        <w:t>A</w:t>
      </w:r>
      <w:r w:rsidR="00684A99" w:rsidRPr="00A53172">
        <w:rPr>
          <w:rFonts w:ascii="Arial" w:eastAsia="MS Mincho" w:hAnsi="Arial" w:cs="Arial"/>
          <w:bCs/>
          <w:sz w:val="20"/>
          <w:szCs w:val="20"/>
        </w:rPr>
        <w:t>;</w:t>
      </w:r>
    </w:p>
    <w:p w14:paraId="1C42650C" w14:textId="1782DFFD" w:rsidR="00823F03" w:rsidRPr="006B2053" w:rsidRDefault="00823F03" w:rsidP="006B2053">
      <w:pPr>
        <w:pStyle w:val="Odstavekseznama"/>
        <w:numPr>
          <w:ilvl w:val="0"/>
          <w:numId w:val="47"/>
        </w:numPr>
        <w:jc w:val="both"/>
        <w:rPr>
          <w:rFonts w:ascii="Arial" w:eastAsia="MS Mincho" w:hAnsi="Arial" w:cs="Arial"/>
          <w:bCs/>
          <w:sz w:val="20"/>
          <w:szCs w:val="20"/>
        </w:rPr>
      </w:pPr>
      <w:r w:rsidRPr="00A53172">
        <w:rPr>
          <w:rFonts w:ascii="Arial" w:eastAsia="MS Mincho" w:hAnsi="Arial" w:cs="Arial"/>
          <w:bCs/>
          <w:sz w:val="20"/>
          <w:szCs w:val="20"/>
        </w:rPr>
        <w:t xml:space="preserve">predvidoma </w:t>
      </w:r>
      <w:r w:rsidR="008863C0">
        <w:rPr>
          <w:rFonts w:ascii="Arial" w:eastAsia="MS Mincho" w:hAnsi="Arial" w:cs="Arial"/>
          <w:bCs/>
          <w:sz w:val="20"/>
          <w:szCs w:val="20"/>
        </w:rPr>
        <w:t>pet</w:t>
      </w:r>
      <w:r w:rsidR="008863C0" w:rsidRPr="00A53172">
        <w:rPr>
          <w:rFonts w:ascii="Arial" w:eastAsia="MS Mincho" w:hAnsi="Arial" w:cs="Arial"/>
          <w:bCs/>
          <w:sz w:val="20"/>
          <w:szCs w:val="20"/>
        </w:rPr>
        <w:t xml:space="preserve"> </w:t>
      </w:r>
      <w:r w:rsidR="00BD7927">
        <w:rPr>
          <w:rFonts w:ascii="Arial" w:eastAsia="MS Mincho" w:hAnsi="Arial" w:cs="Arial"/>
          <w:bCs/>
          <w:sz w:val="20"/>
          <w:szCs w:val="20"/>
        </w:rPr>
        <w:t xml:space="preserve">(5) </w:t>
      </w:r>
      <w:r w:rsidR="00587D9B" w:rsidRPr="00A53172">
        <w:rPr>
          <w:rFonts w:ascii="Arial" w:eastAsia="MS Mincho" w:hAnsi="Arial" w:cs="Arial"/>
          <w:bCs/>
          <w:sz w:val="20"/>
          <w:szCs w:val="20"/>
        </w:rPr>
        <w:t xml:space="preserve">projektov z </w:t>
      </w:r>
      <w:r w:rsidR="00E2253A">
        <w:rPr>
          <w:rFonts w:ascii="Arial" w:eastAsia="MS Mincho" w:hAnsi="Arial" w:cs="Arial"/>
          <w:bCs/>
          <w:sz w:val="20"/>
          <w:szCs w:val="20"/>
        </w:rPr>
        <w:t>aktivnostmi</w:t>
      </w:r>
      <w:r w:rsidR="006B2053">
        <w:rPr>
          <w:rFonts w:ascii="Arial" w:eastAsia="MS Mincho" w:hAnsi="Arial" w:cs="Arial"/>
          <w:bCs/>
          <w:sz w:val="20"/>
          <w:szCs w:val="20"/>
        </w:rPr>
        <w:t xml:space="preserve"> </w:t>
      </w:r>
      <w:r w:rsidRPr="006B2053">
        <w:rPr>
          <w:rFonts w:ascii="Arial" w:eastAsia="MS Mincho" w:hAnsi="Arial" w:cs="Arial"/>
          <w:bCs/>
          <w:sz w:val="20"/>
          <w:szCs w:val="20"/>
        </w:rPr>
        <w:t xml:space="preserve">za večjo podnebno nevtralnost in okoljsko vzdržnost </w:t>
      </w:r>
      <w:r w:rsidR="00587D9B" w:rsidRPr="006B2053">
        <w:rPr>
          <w:rFonts w:ascii="Arial" w:eastAsia="MS Mincho" w:hAnsi="Arial" w:cs="Arial"/>
          <w:bCs/>
          <w:sz w:val="20"/>
          <w:szCs w:val="20"/>
        </w:rPr>
        <w:t>dogodkov</w:t>
      </w:r>
      <w:r w:rsidRPr="006B2053">
        <w:rPr>
          <w:rFonts w:ascii="Arial" w:eastAsia="MS Mincho" w:hAnsi="Arial" w:cs="Arial"/>
          <w:bCs/>
          <w:sz w:val="20"/>
          <w:szCs w:val="20"/>
        </w:rPr>
        <w:t xml:space="preserve"> v kulturi</w:t>
      </w:r>
      <w:r w:rsidR="00BE0B1B" w:rsidRPr="006B2053">
        <w:rPr>
          <w:rFonts w:ascii="Arial" w:eastAsia="MS Mincho" w:hAnsi="Arial" w:cs="Arial"/>
          <w:bCs/>
          <w:sz w:val="20"/>
          <w:szCs w:val="20"/>
        </w:rPr>
        <w:t xml:space="preserve"> </w:t>
      </w:r>
      <w:r w:rsidR="008863C0" w:rsidRPr="006B2053">
        <w:rPr>
          <w:rFonts w:ascii="Arial" w:eastAsia="MS Mincho" w:hAnsi="Arial" w:cs="Arial"/>
          <w:bCs/>
          <w:sz w:val="20"/>
          <w:szCs w:val="20"/>
        </w:rPr>
        <w:t xml:space="preserve">v </w:t>
      </w:r>
      <w:r w:rsidR="008B4D44" w:rsidRPr="006B2053">
        <w:rPr>
          <w:rFonts w:ascii="Arial" w:eastAsia="MS Mincho" w:hAnsi="Arial" w:cs="Arial"/>
          <w:bCs/>
          <w:sz w:val="20"/>
          <w:szCs w:val="20"/>
        </w:rPr>
        <w:t xml:space="preserve">SKLOPU </w:t>
      </w:r>
      <w:r w:rsidR="00BE0B1B" w:rsidRPr="006B2053">
        <w:rPr>
          <w:rFonts w:ascii="Arial" w:eastAsia="MS Mincho" w:hAnsi="Arial" w:cs="Arial"/>
          <w:bCs/>
          <w:sz w:val="20"/>
          <w:szCs w:val="20"/>
        </w:rPr>
        <w:t>B</w:t>
      </w:r>
      <w:r w:rsidR="002D4CE2" w:rsidRPr="006B2053">
        <w:rPr>
          <w:rFonts w:ascii="Arial" w:eastAsia="MS Mincho" w:hAnsi="Arial" w:cs="Arial"/>
          <w:bCs/>
          <w:sz w:val="20"/>
          <w:szCs w:val="20"/>
        </w:rPr>
        <w:t>.</w:t>
      </w:r>
    </w:p>
    <w:p w14:paraId="3A2B2D50" w14:textId="77777777" w:rsidR="00823F03" w:rsidRPr="00A53172" w:rsidRDefault="00823F03" w:rsidP="00D47A5C">
      <w:pPr>
        <w:spacing w:before="240" w:after="0" w:line="240" w:lineRule="auto"/>
        <w:jc w:val="both"/>
        <w:rPr>
          <w:rFonts w:ascii="Arial" w:eastAsia="MS Mincho" w:hAnsi="Arial" w:cs="Arial"/>
          <w:b/>
          <w:kern w:val="0"/>
          <w:sz w:val="20"/>
          <w:szCs w:val="20"/>
          <w:highlight w:val="yellow"/>
          <w14:ligatures w14:val="none"/>
        </w:rPr>
      </w:pPr>
    </w:p>
    <w:p w14:paraId="2576397F" w14:textId="4B040669" w:rsidR="00823F03" w:rsidRPr="00A53172" w:rsidRDefault="00C74761" w:rsidP="006A671B">
      <w:pPr>
        <w:spacing w:after="0" w:line="240" w:lineRule="auto"/>
        <w:ind w:left="360"/>
        <w:contextualSpacing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5 </w:t>
      </w:r>
      <w:r w:rsidR="00823F03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PRIJAVITELJI IN KONČNI PREJEMNIKI</w:t>
      </w:r>
      <w:r w:rsidR="00BE0B1B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 SREDSTEV</w:t>
      </w:r>
      <w:r w:rsidR="00823F03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 JAVNEGA RAZPISA</w:t>
      </w:r>
    </w:p>
    <w:p w14:paraId="43887209" w14:textId="77777777" w:rsidR="00823F03" w:rsidRPr="00A53172" w:rsidRDefault="00823F03" w:rsidP="00D47A5C">
      <w:pPr>
        <w:spacing w:after="0" w:line="240" w:lineRule="auto"/>
        <w:contextualSpacing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</w:p>
    <w:p w14:paraId="648BA63F" w14:textId="6DA5BC41" w:rsidR="00823F03" w:rsidRPr="00A53172" w:rsidRDefault="00823F03" w:rsidP="00D47A5C">
      <w:pPr>
        <w:spacing w:after="0" w:line="240" w:lineRule="auto"/>
        <w:contextualSpacing/>
        <w:jc w:val="both"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bookmarkStart w:id="5" w:name="_Hlk168388992"/>
      <w:r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Na javni razpis se lahko prijavi:</w:t>
      </w:r>
    </w:p>
    <w:p w14:paraId="5C75BD11" w14:textId="77777777" w:rsidR="00823F03" w:rsidRPr="00A53172" w:rsidRDefault="00823F03" w:rsidP="00D47A5C">
      <w:pPr>
        <w:spacing w:after="0" w:line="240" w:lineRule="auto"/>
        <w:contextualSpacing/>
        <w:jc w:val="both"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</w:p>
    <w:p w14:paraId="2BE30A85" w14:textId="26946FE8" w:rsidR="00823F03" w:rsidRPr="00A53172" w:rsidRDefault="00684A99" w:rsidP="00D47A5C">
      <w:pPr>
        <w:jc w:val="both"/>
        <w:rPr>
          <w:rFonts w:ascii="Arial" w:eastAsia="MS Mincho" w:hAnsi="Arial" w:cs="Arial"/>
          <w:b/>
          <w:sz w:val="20"/>
          <w:szCs w:val="20"/>
        </w:rPr>
      </w:pPr>
      <w:r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5.1 </w:t>
      </w:r>
      <w:r w:rsidR="00823F03" w:rsidRPr="00A53172">
        <w:rPr>
          <w:rFonts w:ascii="Arial" w:eastAsia="MS Mincho" w:hAnsi="Arial" w:cs="Arial"/>
          <w:b/>
          <w:sz w:val="20"/>
          <w:szCs w:val="20"/>
        </w:rPr>
        <w:t>SKLOP A:</w:t>
      </w:r>
    </w:p>
    <w:p w14:paraId="401765E3" w14:textId="12CC63F2" w:rsidR="00823F03" w:rsidRPr="00A53172" w:rsidRDefault="008863C0" w:rsidP="006A671B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p</w:t>
      </w:r>
      <w:r w:rsidR="00BC3E26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odsklop </w:t>
      </w:r>
      <w:r w:rsidR="00823F03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A1:</w:t>
      </w:r>
    </w:p>
    <w:p w14:paraId="5FC0DA83" w14:textId="32B3E453" w:rsidR="00823F03" w:rsidRPr="006B2053" w:rsidRDefault="00823F03" w:rsidP="00D47A5C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r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nevladna organizacija</w:t>
      </w:r>
      <w:r w:rsidR="00657E6B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,</w:t>
      </w:r>
      <w:r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ki ima v ustanovnem aktu ali drugem ustreznem pravnem aktu opredeljeno primarno delovanje na področju kulture in izpolnjuje pogoje, določene v 2. členu </w:t>
      </w:r>
      <w:r w:rsidR="002D4CE2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Zakona o nevladnih organizacijah </w:t>
      </w:r>
      <w:r w:rsidR="00CE1115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(Uradni list RS, št. 21/18; v nadaljnjem besedilu: ZNOrg)</w:t>
      </w:r>
      <w:r w:rsidR="00A37063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</w:t>
      </w:r>
    </w:p>
    <w:p w14:paraId="7830451B" w14:textId="77777777" w:rsidR="006B2053" w:rsidRPr="00A53172" w:rsidRDefault="006B2053" w:rsidP="006B2053">
      <w:pPr>
        <w:spacing w:after="0" w:line="240" w:lineRule="auto"/>
        <w:ind w:left="1440"/>
        <w:contextualSpacing/>
        <w:jc w:val="both"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</w:p>
    <w:p w14:paraId="048BB2D4" w14:textId="45CCBC3E" w:rsidR="00823F03" w:rsidRPr="00A53172" w:rsidRDefault="008863C0" w:rsidP="006A671B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lastRenderedPageBreak/>
        <w:t>p</w:t>
      </w:r>
      <w:r w:rsidR="00BC3E26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odsklop </w:t>
      </w:r>
      <w:r w:rsidR="00823F03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A2:</w:t>
      </w:r>
    </w:p>
    <w:p w14:paraId="7E581D51" w14:textId="7168CFB7" w:rsidR="00823F03" w:rsidRPr="00A53172" w:rsidRDefault="00823F03" w:rsidP="00D47A5C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bookmarkStart w:id="6" w:name="_Hlk166484423"/>
      <w:r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javni zavod,</w:t>
      </w:r>
      <w:r w:rsidR="00534602" w:rsidRPr="00A53172">
        <w:rPr>
          <w:rFonts w:ascii="Arial" w:hAnsi="Arial" w:cs="Arial"/>
          <w:bCs/>
          <w:sz w:val="20"/>
        </w:rPr>
        <w:t xml:space="preserve"> vpisan v evidenco javnih zavodov na področju kulture</w:t>
      </w:r>
      <w:r w:rsidR="00534602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, </w:t>
      </w:r>
      <w:r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ki jo vodi ministrstvo</w:t>
      </w:r>
      <w:r w:rsidR="00CE1115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</w:t>
      </w:r>
      <w:r w:rsidR="00A36618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v skladu </w:t>
      </w:r>
      <w:r w:rsidR="00CE1115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s 30. členom </w:t>
      </w:r>
      <w:r w:rsidR="00CE1115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Zakona o uresničevanju javnega interesa za kulturo (Uradni list RS, št. 77/07, uradno prečiščeno besedilo, 56/08, 4/10, 20/11, 111/13, 68/16, 61/17 in 21/18 – ZNOrg, 3/22 – ZDeb in 105/22 – ZZNŠPP; v nadaljnjem besedilu: ZUJIK)</w:t>
      </w:r>
      <w:r w:rsidR="00684A99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.</w:t>
      </w:r>
    </w:p>
    <w:bookmarkEnd w:id="6"/>
    <w:p w14:paraId="1569B65F" w14:textId="77777777" w:rsidR="00823F03" w:rsidRPr="00A53172" w:rsidRDefault="00823F03" w:rsidP="00D47A5C">
      <w:pPr>
        <w:spacing w:after="0" w:line="240" w:lineRule="auto"/>
        <w:contextualSpacing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</w:p>
    <w:p w14:paraId="13861D6D" w14:textId="5174149D" w:rsidR="00823F03" w:rsidRPr="00A53172" w:rsidRDefault="00684A99" w:rsidP="00D47A5C">
      <w:pPr>
        <w:spacing w:after="0" w:line="240" w:lineRule="auto"/>
        <w:contextualSpacing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5.2 </w:t>
      </w:r>
      <w:r w:rsidR="00823F03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SKLOP B:</w:t>
      </w:r>
    </w:p>
    <w:p w14:paraId="1B2399F2" w14:textId="2324C5D9" w:rsidR="00823F03" w:rsidRPr="00A53172" w:rsidRDefault="00823F03" w:rsidP="00D47A5C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r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nevladna organizacija, ki ima</w:t>
      </w:r>
      <w:r w:rsidR="00955351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podeljen status</w:t>
      </w:r>
      <w:r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v </w:t>
      </w:r>
      <w:r w:rsidR="00955351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javnem interesu na področju kulture</w:t>
      </w:r>
      <w:r w:rsidR="008863C0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,</w:t>
      </w:r>
      <w:r w:rsidR="00955351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ali</w:t>
      </w:r>
    </w:p>
    <w:p w14:paraId="3FAED007" w14:textId="6FFD3D83" w:rsidR="00386092" w:rsidRPr="00A53172" w:rsidRDefault="00534602" w:rsidP="00A37063">
      <w:pPr>
        <w:spacing w:after="0" w:line="240" w:lineRule="auto"/>
        <w:ind w:left="1440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javni zavod, </w:t>
      </w:r>
      <w:r w:rsidRPr="00A53172">
        <w:rPr>
          <w:rFonts w:ascii="Arial" w:hAnsi="Arial" w:cs="Arial"/>
          <w:bCs/>
          <w:sz w:val="20"/>
        </w:rPr>
        <w:t>vpisan v evidenco javnih zavodov na področju kulture</w:t>
      </w:r>
      <w:r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, ki jo vodi ministrstvo</w:t>
      </w:r>
      <w:r w:rsidR="00A32E74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</w:t>
      </w:r>
      <w:r w:rsidR="00A36618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v skladu </w:t>
      </w:r>
      <w:r w:rsidR="00A32E74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s 30. členom ZUJIK.</w:t>
      </w:r>
      <w:bookmarkEnd w:id="5"/>
    </w:p>
    <w:p w14:paraId="7CC0C4B3" w14:textId="3EF6E3CD" w:rsidR="00386092" w:rsidRPr="00A53172" w:rsidRDefault="00386092" w:rsidP="00D47A5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bookmarkStart w:id="7" w:name="_Hlk509302130"/>
    </w:p>
    <w:p w14:paraId="3726DC57" w14:textId="421B2E58" w:rsidR="00823F03" w:rsidRPr="00A53172" w:rsidRDefault="00C74761" w:rsidP="006A671B">
      <w:pPr>
        <w:spacing w:after="0" w:line="240" w:lineRule="auto"/>
        <w:ind w:left="360"/>
        <w:contextualSpacing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6 </w:t>
      </w:r>
      <w:r w:rsidR="006A671B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SPLOŠNI </w:t>
      </w:r>
      <w:r w:rsidR="00823F03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POGOJI </w:t>
      </w:r>
      <w:r w:rsidR="006A671B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ZA </w:t>
      </w:r>
      <w:r w:rsidR="00823F03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PRIJAV</w:t>
      </w:r>
      <w:r w:rsidR="006A671B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O</w:t>
      </w:r>
      <w:r w:rsidR="00823F03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 NA JAVNI RAZPIS</w:t>
      </w:r>
    </w:p>
    <w:p w14:paraId="68DFD55D" w14:textId="77777777" w:rsidR="00823F03" w:rsidRPr="00A53172" w:rsidRDefault="00823F03" w:rsidP="00D47A5C">
      <w:pPr>
        <w:keepNext/>
        <w:keepLines/>
        <w:spacing w:before="200" w:after="0" w:line="240" w:lineRule="auto"/>
        <w:jc w:val="both"/>
        <w:outlineLvl w:val="2"/>
        <w:rPr>
          <w:rFonts w:ascii="Arial" w:eastAsiaTheme="majorEastAsia" w:hAnsi="Arial" w:cstheme="majorBidi"/>
          <w:b/>
          <w:bCs/>
          <w:kern w:val="0"/>
          <w:sz w:val="20"/>
          <w:szCs w:val="20"/>
          <w:lang w:eastAsia="sl-SI"/>
          <w14:ligatures w14:val="none"/>
        </w:rPr>
      </w:pPr>
    </w:p>
    <w:p w14:paraId="6E092FDE" w14:textId="16821D21" w:rsidR="00823F03" w:rsidRPr="00A53172" w:rsidRDefault="003D7E40" w:rsidP="00D47A5C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bookmarkStart w:id="8" w:name="_Hlk168389056"/>
      <w:bookmarkStart w:id="9" w:name="_Hlk127289529"/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Splošni pogoji</w:t>
      </w:r>
      <w:r w:rsidR="00823F03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za kandidiranje na javnem razpisu se </w:t>
      </w:r>
      <w:r w:rsidR="00823F03" w:rsidRPr="00A53172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med seboj razlikujejo glede na sklop in podsklop javnega razpisa </w:t>
      </w:r>
      <w:r w:rsidR="00823F03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in jih mora prijavitelj izpolnjevati </w:t>
      </w:r>
      <w:r w:rsidR="00823F03" w:rsidRPr="00A53172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na dan</w:t>
      </w:r>
      <w:r w:rsidR="006331D7" w:rsidRPr="00A53172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</w:t>
      </w:r>
      <w:r w:rsidR="00534602" w:rsidRPr="00A53172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objave javnega razpisa</w:t>
      </w:r>
      <w:r w:rsidR="00684A99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v Uradnem listu Republike Slovenije</w:t>
      </w:r>
      <w:bookmarkEnd w:id="8"/>
      <w:r w:rsidR="00823F03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 razen če</w:t>
      </w:r>
      <w:r w:rsidR="00684A99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v besedilu javnega razpisa</w:t>
      </w:r>
      <w:r w:rsidR="00823F03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ni določen drugačen presečni datum.</w:t>
      </w:r>
      <w:bookmarkEnd w:id="9"/>
    </w:p>
    <w:p w14:paraId="0A470D3A" w14:textId="77777777" w:rsidR="00386092" w:rsidRPr="00A53172" w:rsidRDefault="00386092" w:rsidP="00D47A5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2D329D5" w14:textId="0D01F337" w:rsidR="00386092" w:rsidRPr="00A53172" w:rsidRDefault="00386092" w:rsidP="00D47A5C">
      <w:pPr>
        <w:spacing w:after="0" w:line="240" w:lineRule="auto"/>
        <w:jc w:val="both"/>
        <w:rPr>
          <w:rFonts w:ascii="Arial" w:hAnsi="Arial" w:cs="Arial"/>
          <w:bCs/>
          <w:kern w:val="0"/>
          <w:sz w:val="20"/>
          <w:szCs w:val="20"/>
          <w14:ligatures w14:val="none"/>
        </w:rPr>
      </w:pPr>
      <w:bookmarkStart w:id="10" w:name="_Hlk168389075"/>
      <w:r w:rsidRPr="00A53172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Pogoji, zahtevana dokazila in način preverjanja pogojev za kandidiranje na javnem razpisu so </w:t>
      </w:r>
      <w:r w:rsidR="00823F03" w:rsidRPr="00A53172">
        <w:rPr>
          <w:rFonts w:ascii="Arial" w:hAnsi="Arial" w:cs="Arial"/>
          <w:bCs/>
          <w:kern w:val="0"/>
          <w:sz w:val="20"/>
          <w:szCs w:val="20"/>
          <w14:ligatures w14:val="none"/>
        </w:rPr>
        <w:t>navedeni v spodnjih preglednicah.</w:t>
      </w:r>
    </w:p>
    <w:p w14:paraId="5DEC6D30" w14:textId="77777777" w:rsidR="00DA607E" w:rsidRPr="00A53172" w:rsidRDefault="00DA607E" w:rsidP="00D47A5C">
      <w:pPr>
        <w:spacing w:after="0" w:line="240" w:lineRule="auto"/>
        <w:jc w:val="both"/>
        <w:rPr>
          <w:rFonts w:ascii="Arial" w:hAnsi="Arial" w:cs="Arial"/>
          <w:bCs/>
          <w:kern w:val="0"/>
          <w:sz w:val="20"/>
          <w:szCs w:val="20"/>
          <w14:ligatures w14:val="none"/>
        </w:rPr>
      </w:pPr>
    </w:p>
    <w:bookmarkEnd w:id="10"/>
    <w:p w14:paraId="59F8C052" w14:textId="77777777" w:rsidR="00386092" w:rsidRPr="00A53172" w:rsidRDefault="00386092" w:rsidP="00D47A5C">
      <w:pPr>
        <w:spacing w:after="0" w:line="240" w:lineRule="auto"/>
        <w:jc w:val="both"/>
        <w:rPr>
          <w:rFonts w:ascii="Arial" w:hAnsi="Arial" w:cs="Arial"/>
          <w:bCs/>
          <w:kern w:val="0"/>
          <w:sz w:val="20"/>
          <w:szCs w:val="20"/>
          <w14:ligatures w14:val="none"/>
        </w:rPr>
      </w:pPr>
    </w:p>
    <w:p w14:paraId="56AC03E6" w14:textId="65F7F952" w:rsidR="00823F03" w:rsidRPr="006A671B" w:rsidRDefault="006A671B" w:rsidP="006A671B">
      <w:pPr>
        <w:spacing w:after="0" w:line="240" w:lineRule="auto"/>
        <w:contextualSpacing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6.1 </w:t>
      </w:r>
      <w:r w:rsidR="00823F03" w:rsidRPr="006A671B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SKLOP A </w:t>
      </w:r>
    </w:p>
    <w:p w14:paraId="201E7FC6" w14:textId="77777777" w:rsidR="00823F03" w:rsidRPr="00A53172" w:rsidRDefault="00823F03" w:rsidP="00D47A5C">
      <w:pPr>
        <w:pStyle w:val="Odstavekseznama"/>
        <w:ind w:left="357"/>
        <w:jc w:val="both"/>
        <w:rPr>
          <w:rFonts w:ascii="Arial" w:hAnsi="Arial" w:cs="Arial"/>
          <w:b/>
          <w:sz w:val="20"/>
        </w:rPr>
      </w:pPr>
    </w:p>
    <w:p w14:paraId="4D189403" w14:textId="13D2E857" w:rsidR="00823F03" w:rsidRPr="00A53172" w:rsidRDefault="00A32E74" w:rsidP="00912143">
      <w:pPr>
        <w:jc w:val="both"/>
        <w:rPr>
          <w:rFonts w:ascii="Arial" w:hAnsi="Arial" w:cs="Arial"/>
          <w:b/>
          <w:sz w:val="20"/>
        </w:rPr>
      </w:pPr>
      <w:r w:rsidRPr="00A53172">
        <w:rPr>
          <w:rFonts w:ascii="Arial" w:hAnsi="Arial" w:cs="Arial"/>
          <w:b/>
          <w:sz w:val="20"/>
        </w:rPr>
        <w:t>6.1.1</w:t>
      </w:r>
      <w:r w:rsidR="00823F03" w:rsidRPr="00A53172">
        <w:rPr>
          <w:rFonts w:ascii="Arial" w:hAnsi="Arial" w:cs="Arial"/>
          <w:b/>
          <w:sz w:val="20"/>
        </w:rPr>
        <w:t xml:space="preserve"> </w:t>
      </w:r>
      <w:r w:rsidR="00BC3E26" w:rsidRPr="00A53172">
        <w:rPr>
          <w:rFonts w:ascii="Arial" w:hAnsi="Arial" w:cs="Arial"/>
          <w:b/>
          <w:sz w:val="20"/>
        </w:rPr>
        <w:t xml:space="preserve">Podsklop </w:t>
      </w:r>
      <w:r w:rsidR="00823F03" w:rsidRPr="00A53172">
        <w:rPr>
          <w:rFonts w:ascii="Arial" w:hAnsi="Arial" w:cs="Arial"/>
          <w:b/>
          <w:sz w:val="20"/>
        </w:rPr>
        <w:t>A1</w:t>
      </w:r>
    </w:p>
    <w:p w14:paraId="00706EC1" w14:textId="77777777" w:rsidR="006A671B" w:rsidRDefault="006A671B" w:rsidP="006A671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</w:pPr>
      <w:r w:rsidRPr="004D67BE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>Prijavitelj, ki se prijavlja na SKLOP A,</w:t>
      </w:r>
      <w:r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 xml:space="preserve"> podsklop A 1</w:t>
      </w:r>
      <w:r w:rsidRPr="004D67BE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 xml:space="preserve"> </w:t>
      </w:r>
      <w:r w:rsidRPr="004D67BE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mora izpolnjevati </w:t>
      </w:r>
      <w:r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>naslednje splošne</w:t>
      </w:r>
      <w:r w:rsidRPr="004D67BE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 pogoje</w:t>
      </w:r>
      <w:r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: </w:t>
      </w:r>
    </w:p>
    <w:p w14:paraId="0494ECD7" w14:textId="1EDC4BF1" w:rsidR="00823F03" w:rsidRPr="00A53172" w:rsidRDefault="00823F03" w:rsidP="00D47A5C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500"/>
        <w:gridCol w:w="3005"/>
      </w:tblGrid>
      <w:tr w:rsidR="00386092" w:rsidRPr="00A53172" w14:paraId="672BFC45" w14:textId="77777777" w:rsidTr="00A53172">
        <w:tc>
          <w:tcPr>
            <w:tcW w:w="6096" w:type="dxa"/>
            <w:gridSpan w:val="2"/>
            <w:shd w:val="clear" w:color="auto" w:fill="FBE4D5" w:themeFill="accent2" w:themeFillTint="33"/>
          </w:tcPr>
          <w:p w14:paraId="3AA99097" w14:textId="1D28005D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bookmarkStart w:id="11" w:name="_Hlk510019020"/>
            <w:r w:rsidRPr="00A53172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POGOJI </w:t>
            </w:r>
            <w:r w:rsidR="00051602" w:rsidRPr="00A53172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podsklop </w:t>
            </w:r>
            <w:r w:rsidRPr="00A53172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A1</w:t>
            </w:r>
          </w:p>
        </w:tc>
        <w:tc>
          <w:tcPr>
            <w:tcW w:w="3005" w:type="dxa"/>
            <w:vMerge w:val="restart"/>
            <w:shd w:val="clear" w:color="auto" w:fill="FBE4D5" w:themeFill="accent2" w:themeFillTint="33"/>
          </w:tcPr>
          <w:p w14:paraId="161CBA83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DOKAZILO IN NAČIN PREVERJANJA</w:t>
            </w:r>
          </w:p>
        </w:tc>
      </w:tr>
      <w:tr w:rsidR="00386092" w:rsidRPr="00A53172" w14:paraId="5B91E000" w14:textId="77777777" w:rsidTr="00A53172">
        <w:tc>
          <w:tcPr>
            <w:tcW w:w="6096" w:type="dxa"/>
            <w:gridSpan w:val="2"/>
            <w:shd w:val="clear" w:color="auto" w:fill="FBE4D5" w:themeFill="accent2" w:themeFillTint="33"/>
          </w:tcPr>
          <w:p w14:paraId="636A9547" w14:textId="4FF0CC23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Splošni pogoji za prijavitelje</w:t>
            </w:r>
          </w:p>
        </w:tc>
        <w:tc>
          <w:tcPr>
            <w:tcW w:w="3005" w:type="dxa"/>
            <w:vMerge/>
            <w:shd w:val="clear" w:color="auto" w:fill="FBE4D5" w:themeFill="accent2" w:themeFillTint="33"/>
          </w:tcPr>
          <w:p w14:paraId="0AEDB052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386092" w:rsidRPr="00A53172" w14:paraId="1428272F" w14:textId="77777777" w:rsidTr="00B46713">
        <w:tc>
          <w:tcPr>
            <w:tcW w:w="596" w:type="dxa"/>
            <w:shd w:val="clear" w:color="auto" w:fill="FBE4D5" w:themeFill="accent2" w:themeFillTint="33"/>
          </w:tcPr>
          <w:p w14:paraId="064B5245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5500" w:type="dxa"/>
            <w:shd w:val="clear" w:color="auto" w:fill="FFFFFF" w:themeFill="background1"/>
          </w:tcPr>
          <w:p w14:paraId="129FD49F" w14:textId="44832BDB" w:rsidR="00386092" w:rsidRPr="00A53172" w:rsidRDefault="004C3C7F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Prijavitelj je n</w:t>
            </w:r>
            <w:r w:rsidR="00386092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evladna organizacija, ki ima v ustanovnem aktu ali drugem ustreznem pravnem aktu opredeljeno primarno delovanje na področju kulture in izpolnjuje pogoje, določene v 2. členu </w:t>
            </w:r>
            <w:r w:rsidR="006331D7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ZNOrg</w:t>
            </w:r>
            <w:r w:rsidR="00386092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.</w:t>
            </w:r>
          </w:p>
          <w:p w14:paraId="18AC8A0B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E3876E7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7364A85" w14:textId="77777777" w:rsidR="00386092" w:rsidRPr="00A53172" w:rsidRDefault="00386092" w:rsidP="00D47A5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08D5988D" w14:textId="0F9E609C" w:rsidR="00386092" w:rsidRPr="00A53172" w:rsidRDefault="00DF59E7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 w:rsidR="00C070D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št. </w:t>
            </w:r>
            <w:r w:rsidR="0057195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3_A1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</w:t>
            </w:r>
            <w:r w:rsidR="00E04070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9370F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056B79FA" w14:textId="0B5E1204" w:rsidR="00386092" w:rsidRPr="00A53172" w:rsidRDefault="00CE67AA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</w:t>
            </w:r>
          </w:p>
          <w:p w14:paraId="07332EBC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1949DA4" w14:textId="22737072" w:rsidR="00386092" w:rsidRPr="00A53172" w:rsidRDefault="002B0965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iloga št. </w:t>
            </w:r>
            <w:r w:rsidR="00F675A8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1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(priloži </w:t>
            </w:r>
            <w:r w:rsidR="00B46713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prijavitelj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sam)</w:t>
            </w:r>
            <w:r w:rsidR="001906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kopija veljavnega </w:t>
            </w:r>
            <w:r w:rsidR="00DF59E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stanovitvenega akta ali drugega ustreznega temeljnega akta z vsemi spremembami in dopolnitvami</w:t>
            </w:r>
            <w:r w:rsidR="00083FFA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v katerem</w:t>
            </w:r>
            <w:r w:rsidR="001D6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prijavitelj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386092" w:rsidRPr="00A531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jasno označi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0D768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uresničevanje</w:t>
            </w:r>
            <w:r w:rsidR="000D768B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6331D7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primarnega delovanja na področju kulture ter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določil 2. člena ZNOrg</w:t>
            </w:r>
            <w:r w:rsidR="006A671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4D707106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DACC1DA" w14:textId="5C54E4BB" w:rsidR="00386092" w:rsidRPr="00A53172" w:rsidRDefault="000D768B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Če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ima prijavitelj status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organizacije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 javnem interesu</w:t>
            </w:r>
            <w:r w:rsidR="006F40AA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na področju kulture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, mu ustanovitvenega akta ali drugega ustreznega temeljnega akta z vsemi spremembami in dopolnitvami ni </w:t>
            </w:r>
            <w:r w:rsidR="001906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treba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prilagati</w:t>
            </w:r>
            <w:r w:rsidR="00083FFA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="006F40AA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temveč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svoj status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EC7D60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navede v vlogi na javni razpis.</w:t>
            </w:r>
          </w:p>
          <w:p w14:paraId="1795BDC3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B6D1E17" w14:textId="3FD7B45F" w:rsidR="00386092" w:rsidRPr="00A53172" w:rsidRDefault="00EC7D60" w:rsidP="00A53172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Izpolnjevanje pogoja v tem primeru preveri ministrstvo v </w:t>
            </w:r>
            <w:r w:rsid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zbirki </w:t>
            </w:r>
            <w:r w:rsidRPr="00A53172">
              <w:rPr>
                <w:rFonts w:ascii="Arial" w:hAnsi="Arial" w:cs="Arial"/>
                <w:sz w:val="20"/>
              </w:rPr>
              <w:t xml:space="preserve">Agencije Republike </w:t>
            </w:r>
            <w:r w:rsidRPr="00A53172">
              <w:rPr>
                <w:rFonts w:ascii="Arial" w:hAnsi="Arial" w:cs="Arial"/>
                <w:sz w:val="20"/>
              </w:rPr>
              <w:lastRenderedPageBreak/>
              <w:t>Slovenije za javnopravne evidence in storitve (v nadaljnjem besedilu: AJPES).</w:t>
            </w:r>
          </w:p>
        </w:tc>
      </w:tr>
      <w:tr w:rsidR="002D0734" w:rsidRPr="00A53172" w14:paraId="0A6C2678" w14:textId="77777777" w:rsidTr="00214E04">
        <w:tc>
          <w:tcPr>
            <w:tcW w:w="596" w:type="dxa"/>
            <w:shd w:val="clear" w:color="auto" w:fill="FBE4D5" w:themeFill="accent2" w:themeFillTint="33"/>
          </w:tcPr>
          <w:p w14:paraId="38F3FAD8" w14:textId="76395FA9" w:rsidR="002D0734" w:rsidRPr="00A53172" w:rsidRDefault="002D0734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 xml:space="preserve">2. </w:t>
            </w:r>
          </w:p>
        </w:tc>
        <w:tc>
          <w:tcPr>
            <w:tcW w:w="5500" w:type="dxa"/>
            <w:shd w:val="clear" w:color="auto" w:fill="FFFFFF" w:themeFill="background1"/>
          </w:tcPr>
          <w:p w14:paraId="02EB05D1" w14:textId="1E89B987" w:rsidR="002D0734" w:rsidRPr="00A53172" w:rsidRDefault="004C3C7F" w:rsidP="004C3C7F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Prijavitelj j</w:t>
            </w:r>
            <w:r w:rsidR="002D0734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e najmanj </w:t>
            </w:r>
            <w:r w:rsidR="00F86083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pet (</w:t>
            </w:r>
            <w:r w:rsidR="002D0734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5</w:t>
            </w:r>
            <w:r w:rsidR="00F86083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)</w:t>
            </w:r>
            <w:r w:rsidR="002D0734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let vpisan v Poslovni register Slovenije</w:t>
            </w:r>
            <w:r w:rsidR="00A32E74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3B4814D7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3_A1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19BEDA6E" w14:textId="77777777" w:rsidR="002D0734" w:rsidRPr="00A53172" w:rsidRDefault="002D0734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D4AD222" w14:textId="4663D4BD" w:rsidR="002D0734" w:rsidRPr="00A53172" w:rsidRDefault="002D0734" w:rsidP="00A5317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Izpolnjevanje pogoja preveri ministrstvo v </w:t>
            </w:r>
            <w:r w:rsid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zbirki </w:t>
            </w:r>
            <w:r w:rsidRPr="00A53172">
              <w:rPr>
                <w:rFonts w:ascii="Arial" w:hAnsi="Arial" w:cs="Arial"/>
                <w:sz w:val="20"/>
              </w:rPr>
              <w:t>AJPES.</w:t>
            </w:r>
          </w:p>
        </w:tc>
      </w:tr>
      <w:tr w:rsidR="00386092" w:rsidRPr="00A53172" w14:paraId="1716319C" w14:textId="77777777" w:rsidTr="00214E04">
        <w:tc>
          <w:tcPr>
            <w:tcW w:w="596" w:type="dxa"/>
            <w:shd w:val="clear" w:color="auto" w:fill="FBE4D5" w:themeFill="accent2" w:themeFillTint="33"/>
          </w:tcPr>
          <w:p w14:paraId="6373ECD8" w14:textId="2DE81619" w:rsidR="00386092" w:rsidRPr="00A53172" w:rsidRDefault="002D0734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. </w:t>
            </w:r>
          </w:p>
        </w:tc>
        <w:tc>
          <w:tcPr>
            <w:tcW w:w="5500" w:type="dxa"/>
            <w:shd w:val="clear" w:color="auto" w:fill="auto"/>
          </w:tcPr>
          <w:p w14:paraId="749138C4" w14:textId="224AEE1F" w:rsidR="00386092" w:rsidRPr="00A53172" w:rsidRDefault="004C3C7F" w:rsidP="00AF078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Prijavitelj j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e imel v </w:t>
            </w:r>
            <w:r w:rsidR="00D03181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let</w:t>
            </w:r>
            <w:r w:rsidR="00D0318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</w:t>
            </w:r>
            <w:r w:rsidR="00D03181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2022 ali 2023 najmanj </w:t>
            </w:r>
            <w:r w:rsidR="006C0968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.000 </w:t>
            </w:r>
            <w:r w:rsidR="00AF078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evrov</w:t>
            </w:r>
            <w:r w:rsidR="00AF0781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prihodka</w:t>
            </w:r>
            <w:r w:rsidR="00083FFA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14:paraId="57543EF1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3_A1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48B599FE" w14:textId="1823AA4E" w:rsidR="00386092" w:rsidRPr="00A53172" w:rsidRDefault="000D768B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</w:t>
            </w:r>
          </w:p>
          <w:p w14:paraId="79E1822F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B4C3EE8" w14:textId="45370EF0" w:rsidR="00386092" w:rsidRPr="00A53172" w:rsidRDefault="00DF59E7" w:rsidP="00AF078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riloga št. </w:t>
            </w:r>
            <w:r w:rsidR="00EC7D60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 </w:t>
            </w:r>
            <w:r w:rsidR="00A32E74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(priloži prijavitelj sam)</w:t>
            </w:r>
            <w:r w:rsidR="001906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bookmarkStart w:id="12" w:name="_Hlk510512035"/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kopij</w:t>
            </w:r>
            <w:r w:rsidR="00CC78A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podatkov iz izkaza prihodkov in odhodkov (izkaz poslovnega izida) za obdobje </w:t>
            </w:r>
            <w:r w:rsidR="000D768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od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  <w:r w:rsidR="00CC78A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0D768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januarja</w:t>
            </w:r>
            <w:r w:rsidR="000D768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do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31.</w:t>
            </w:r>
            <w:r w:rsidR="00CC78A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0D768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decembra</w:t>
            </w:r>
            <w:r w:rsidR="00CC78A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  <w:bookmarkEnd w:id="12"/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22 ali za obdobje </w:t>
            </w:r>
            <w:r w:rsidR="000D768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od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  <w:r w:rsidR="00CC78A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0D768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januarja</w:t>
            </w:r>
            <w:r w:rsidR="00CC78A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0D768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do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31.</w:t>
            </w:r>
            <w:r w:rsidR="00CC78A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0D768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decembra</w:t>
            </w:r>
            <w:r w:rsidR="00CC78A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2023</w:t>
            </w:r>
            <w:r w:rsidR="00CC78A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iz katere je razvidno, da je imel prijavitelj v let</w:t>
            </w:r>
            <w:r w:rsidR="00083FFA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ih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2022 ali 2023 najmanj </w:t>
            </w:r>
            <w:r w:rsidR="006C0968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.000 </w:t>
            </w:r>
            <w:r w:rsidR="00AF078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evrov</w:t>
            </w:r>
            <w:r w:rsidR="00AF0781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prihodka</w:t>
            </w:r>
            <w:r w:rsidR="009370F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386092" w:rsidRPr="00A53172" w14:paraId="128A3788" w14:textId="77777777" w:rsidTr="00A32E74">
        <w:tc>
          <w:tcPr>
            <w:tcW w:w="596" w:type="dxa"/>
            <w:shd w:val="clear" w:color="auto" w:fill="FBE4D5" w:themeFill="accent2" w:themeFillTint="33"/>
          </w:tcPr>
          <w:p w14:paraId="4979F3A8" w14:textId="3BA49858" w:rsidR="00386092" w:rsidRPr="00A53172" w:rsidRDefault="002D0734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500" w:type="dxa"/>
            <w:shd w:val="clear" w:color="auto" w:fill="auto"/>
          </w:tcPr>
          <w:p w14:paraId="66854088" w14:textId="69F7F87E" w:rsidR="00386092" w:rsidRPr="00A53172" w:rsidRDefault="004C3C7F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bookmarkStart w:id="13" w:name="_Hlk510088218"/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Prijavitelj j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e imel </w:t>
            </w:r>
            <w:r w:rsidR="005B0F1E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oziroma ima v letih 2022, 2023 ali 2024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zaposleno</w:t>
            </w:r>
            <w:r w:rsidR="00EC7D60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vsaj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eno osebo za polni ali krajši delovni čas.</w:t>
            </w:r>
          </w:p>
          <w:bookmarkEnd w:id="13"/>
          <w:p w14:paraId="21098CB5" w14:textId="58749FE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14:paraId="120A8001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3_A1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535B34DD" w14:textId="73B4E427" w:rsidR="00386092" w:rsidRPr="00A53172" w:rsidRDefault="000D768B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</w:t>
            </w:r>
          </w:p>
          <w:p w14:paraId="6D07DB13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16C4B1B" w14:textId="6C44F69C" w:rsidR="00386092" w:rsidRPr="00A53172" w:rsidRDefault="00DF59E7" w:rsidP="00007F2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riloga št. </w:t>
            </w:r>
            <w:r w:rsidR="00EC7D60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3 </w:t>
            </w:r>
            <w:r w:rsidR="00A32E74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(priloži prijavitelj sam):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kopija dokazila Z</w:t>
            </w:r>
            <w:r w:rsidR="00347289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avoda za zdravstveno zavarovanje Slovenije (v nadaljnjem besedilu: Z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ZZS</w:t>
            </w:r>
            <w:r w:rsidR="00347289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)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0D768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="000D768B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števil</w:t>
            </w:r>
            <w:r w:rsidR="000D768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zaposlenih oseb v let</w:t>
            </w:r>
            <w:r w:rsidR="006F2800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ih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2022</w:t>
            </w:r>
            <w:r w:rsidR="005B0F1E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2023 ali 2024</w:t>
            </w:r>
            <w:r w:rsidR="009370F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386092" w:rsidRPr="00A53172" w14:paraId="13541189" w14:textId="77777777" w:rsidTr="00214E04">
        <w:tc>
          <w:tcPr>
            <w:tcW w:w="596" w:type="dxa"/>
            <w:shd w:val="clear" w:color="auto" w:fill="FBE4D5" w:themeFill="accent2" w:themeFillTint="33"/>
          </w:tcPr>
          <w:p w14:paraId="5B812563" w14:textId="34754AF3" w:rsidR="00386092" w:rsidRPr="00A53172" w:rsidRDefault="002D0734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500" w:type="dxa"/>
            <w:shd w:val="clear" w:color="auto" w:fill="auto"/>
          </w:tcPr>
          <w:p w14:paraId="04841DA9" w14:textId="377B77A2" w:rsidR="00386092" w:rsidRPr="00A53172" w:rsidRDefault="004C3C7F" w:rsidP="00D47A5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Prijavitelj i</w:t>
            </w:r>
            <w:r w:rsidR="00386092" w:rsidRPr="00A53172">
              <w:rPr>
                <w:rFonts w:ascii="Arial" w:hAnsi="Arial" w:cs="Arial"/>
                <w:sz w:val="20"/>
              </w:rPr>
              <w:t xml:space="preserve">ma v </w:t>
            </w:r>
            <w:r w:rsidR="00A36618">
              <w:rPr>
                <w:rFonts w:ascii="Arial" w:hAnsi="Arial" w:cs="Arial"/>
                <w:sz w:val="20"/>
              </w:rPr>
              <w:t xml:space="preserve">Republiki Sloveniji </w:t>
            </w:r>
            <w:r w:rsidR="00386092" w:rsidRPr="00A53172">
              <w:rPr>
                <w:rFonts w:ascii="Arial" w:hAnsi="Arial" w:cs="Arial"/>
                <w:sz w:val="20"/>
              </w:rPr>
              <w:t>odprt transakcijski račun, ki je vpisan v register transakcijskih računov pri AJPES</w:t>
            </w:r>
            <w:r w:rsidR="005B0F1E" w:rsidRPr="00A53172">
              <w:rPr>
                <w:rFonts w:ascii="Arial" w:hAnsi="Arial" w:cs="Arial"/>
                <w:sz w:val="20"/>
              </w:rPr>
              <w:t>.</w:t>
            </w:r>
          </w:p>
          <w:p w14:paraId="5B7295F0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dxa"/>
            <w:shd w:val="clear" w:color="auto" w:fill="auto"/>
          </w:tcPr>
          <w:p w14:paraId="37DD5FE9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3_A1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4DA7A71B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90015DF" w14:textId="480023F5" w:rsidR="00386092" w:rsidRPr="00A53172" w:rsidRDefault="00386092" w:rsidP="00A5317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Izpolnjevanje pogoja preveri ministrstvo v </w:t>
            </w:r>
            <w:r w:rsid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zbirki 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AJPES</w:t>
            </w:r>
            <w:r w:rsidR="002D12B3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386092" w:rsidRPr="00A53172" w14:paraId="119C9CC5" w14:textId="77777777" w:rsidTr="00214E04">
        <w:tc>
          <w:tcPr>
            <w:tcW w:w="596" w:type="dxa"/>
            <w:shd w:val="clear" w:color="auto" w:fill="FBE4D5" w:themeFill="accent2" w:themeFillTint="33"/>
          </w:tcPr>
          <w:p w14:paraId="1B31829F" w14:textId="12C92419" w:rsidR="00386092" w:rsidRPr="00A53172" w:rsidRDefault="002D0734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500" w:type="dxa"/>
            <w:shd w:val="clear" w:color="auto" w:fill="auto"/>
          </w:tcPr>
          <w:p w14:paraId="57A643C2" w14:textId="37BEF72F" w:rsidR="00D03181" w:rsidRPr="00350E61" w:rsidRDefault="004C3C7F" w:rsidP="00D03181">
            <w:pPr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Prijavitelj</w:t>
            </w:r>
            <w:r w:rsidR="00D03181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D03181" w:rsidRPr="00386092">
              <w:rPr>
                <w:rFonts w:ascii="Arial" w:hAnsi="Arial" w:cs="Arial"/>
                <w:sz w:val="20"/>
                <w:szCs w:val="20"/>
              </w:rPr>
              <w:t>ima</w:t>
            </w:r>
            <w:r w:rsidR="00D03181">
              <w:rPr>
                <w:rFonts w:ascii="Arial" w:eastAsia="Calibri" w:hAnsi="Arial" w:cs="Arial"/>
                <w:bCs/>
                <w:kern w:val="0"/>
                <w:sz w:val="20"/>
                <w:szCs w:val="24"/>
                <w14:ligatures w14:val="none"/>
              </w:rPr>
              <w:t xml:space="preserve"> </w:t>
            </w:r>
            <w:r w:rsidR="00D03181" w:rsidRPr="00350E61">
              <w:rPr>
                <w:rFonts w:ascii="Arial" w:eastAsia="Calibri" w:hAnsi="Arial" w:cs="Arial"/>
                <w:bCs/>
                <w:kern w:val="0"/>
                <w:sz w:val="20"/>
                <w:szCs w:val="24"/>
                <w14:ligatures w14:val="none"/>
              </w:rPr>
              <w:t>neporavnanih zapadlih finančnih obveznosti do Ministrstva za kulturo iz naslova pogodb o sofinanciranju, sklenjenih v preteklih letih.</w:t>
            </w:r>
          </w:p>
          <w:p w14:paraId="556CDD09" w14:textId="3E5D07F7" w:rsidR="00386092" w:rsidRPr="00A53172" w:rsidRDefault="00386092" w:rsidP="003E1C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42B5344D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3_A1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6070C434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123E504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915BA66" w14:textId="77D52DEF" w:rsidR="00386092" w:rsidRPr="00A53172" w:rsidRDefault="00386092" w:rsidP="00A5317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Izpolnjevanje pogoja preveri ministrstvo v </w:t>
            </w:r>
            <w:r w:rsid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zbirki 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ministrstva.</w:t>
            </w:r>
          </w:p>
        </w:tc>
      </w:tr>
      <w:tr w:rsidR="00386092" w:rsidRPr="00A53172" w14:paraId="33FDB58B" w14:textId="77777777" w:rsidTr="009370F9">
        <w:trPr>
          <w:trHeight w:val="1833"/>
        </w:trPr>
        <w:tc>
          <w:tcPr>
            <w:tcW w:w="596" w:type="dxa"/>
            <w:shd w:val="clear" w:color="auto" w:fill="FBE4D5" w:themeFill="accent2" w:themeFillTint="33"/>
          </w:tcPr>
          <w:p w14:paraId="4036F082" w14:textId="497A8210" w:rsidR="00386092" w:rsidRPr="00A53172" w:rsidRDefault="002D0734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500" w:type="dxa"/>
            <w:shd w:val="clear" w:color="auto" w:fill="auto"/>
          </w:tcPr>
          <w:p w14:paraId="16B574E2" w14:textId="71385DC4" w:rsidR="00386092" w:rsidRPr="00A53172" w:rsidRDefault="004C3C7F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Prijavitelj i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ma poravnane vse davke in druge obvezne dajatve </w:t>
            </w:r>
            <w:r w:rsidR="00A36618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v skladu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z nacionalno zakonodajo, zapadle do vključno zadnjega dne v mesecu pred vložitvijo </w:t>
            </w:r>
            <w:r w:rsidR="00F3205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vloge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na javni razpis</w:t>
            </w:r>
            <w:r w:rsidR="000D768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oziroma vrednost neplačanih zapadlih obveznosti ne znaša 50 </w:t>
            </w:r>
            <w:r w:rsidR="00AF078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evrov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ali več</w:t>
            </w:r>
            <w:r w:rsidR="004D7E7F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4A51CAC8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dxa"/>
            <w:shd w:val="clear" w:color="auto" w:fill="auto"/>
          </w:tcPr>
          <w:p w14:paraId="3CA452D4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3_A1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484D7122" w14:textId="4EA7053C" w:rsidR="00386092" w:rsidRPr="00A53172" w:rsidRDefault="00441488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</w:t>
            </w:r>
          </w:p>
          <w:p w14:paraId="5DFA10DF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D662DF3" w14:textId="2CB5AE51" w:rsidR="00386092" w:rsidRPr="00A53172" w:rsidRDefault="00DF59E7" w:rsidP="00AF078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386092" w:rsidRPr="00A53172">
              <w:rPr>
                <w:rFonts w:ascii="Arial" w:hAnsi="Arial" w:cs="Arial"/>
                <w:sz w:val="20"/>
              </w:rPr>
              <w:t xml:space="preserve">riloga št. </w:t>
            </w:r>
            <w:r w:rsidR="00EC7D60" w:rsidRPr="00A53172">
              <w:rPr>
                <w:rFonts w:ascii="Arial" w:hAnsi="Arial" w:cs="Arial"/>
                <w:sz w:val="20"/>
              </w:rPr>
              <w:t xml:space="preserve">4 </w:t>
            </w:r>
            <w:r w:rsidR="00386092" w:rsidRPr="00A53172">
              <w:rPr>
                <w:rFonts w:ascii="Arial" w:hAnsi="Arial" w:cs="Arial"/>
                <w:sz w:val="20"/>
              </w:rPr>
              <w:t xml:space="preserve">(priloži </w:t>
            </w:r>
            <w:r w:rsidR="00347289" w:rsidRPr="00A53172">
              <w:rPr>
                <w:rFonts w:ascii="Arial" w:hAnsi="Arial" w:cs="Arial"/>
                <w:sz w:val="20"/>
              </w:rPr>
              <w:t xml:space="preserve">prijavitelj </w:t>
            </w:r>
            <w:r w:rsidR="00386092" w:rsidRPr="00A53172">
              <w:rPr>
                <w:rFonts w:ascii="Arial" w:hAnsi="Arial" w:cs="Arial"/>
                <w:sz w:val="20"/>
              </w:rPr>
              <w:t>sam): kopija dokazila F</w:t>
            </w:r>
            <w:r w:rsidR="001E42DF" w:rsidRPr="00A53172">
              <w:rPr>
                <w:rFonts w:ascii="Arial" w:hAnsi="Arial" w:cs="Arial"/>
                <w:sz w:val="20"/>
              </w:rPr>
              <w:t>inančne uprave Republike Slovenije (v nadaljnjem besedilu: F</w:t>
            </w:r>
            <w:r w:rsidR="00386092" w:rsidRPr="00A53172">
              <w:rPr>
                <w:rFonts w:ascii="Arial" w:hAnsi="Arial" w:cs="Arial"/>
                <w:sz w:val="20"/>
              </w:rPr>
              <w:t>URS</w:t>
            </w:r>
            <w:r w:rsidR="001E42DF" w:rsidRPr="00A53172">
              <w:rPr>
                <w:rFonts w:ascii="Arial" w:hAnsi="Arial" w:cs="Arial"/>
                <w:sz w:val="20"/>
              </w:rPr>
              <w:t>)</w:t>
            </w:r>
            <w:r w:rsidR="00386092" w:rsidRPr="00A53172">
              <w:rPr>
                <w:rFonts w:ascii="Arial" w:hAnsi="Arial" w:cs="Arial"/>
                <w:sz w:val="20"/>
              </w:rPr>
              <w:t xml:space="preserve"> o plačanih davkih in drugih </w:t>
            </w:r>
            <w:r w:rsidR="00386092" w:rsidRPr="00A53172">
              <w:rPr>
                <w:rFonts w:ascii="Arial" w:hAnsi="Arial" w:cs="Arial"/>
                <w:sz w:val="20"/>
              </w:rPr>
              <w:lastRenderedPageBreak/>
              <w:t>obveznih dajatvah</w:t>
            </w:r>
            <w:r w:rsidR="00206C38" w:rsidRPr="00A53172">
              <w:rPr>
                <w:rFonts w:ascii="Arial" w:hAnsi="Arial" w:cs="Arial"/>
                <w:sz w:val="20"/>
              </w:rPr>
              <w:t>,</w:t>
            </w:r>
            <w:r w:rsidR="00386092" w:rsidRPr="00A53172">
              <w:rPr>
                <w:rFonts w:ascii="Arial" w:hAnsi="Arial" w:cs="Arial"/>
                <w:sz w:val="20"/>
              </w:rPr>
              <w:t xml:space="preserve"> zapadlih do vključno zadnjega dne v mesecu pred vložitvijo </w:t>
            </w:r>
            <w:r w:rsidR="00F32054">
              <w:rPr>
                <w:rFonts w:ascii="Arial" w:hAnsi="Arial" w:cs="Arial"/>
                <w:sz w:val="20"/>
              </w:rPr>
              <w:t>vloge</w:t>
            </w:r>
            <w:r w:rsidR="00386092" w:rsidRPr="00A53172">
              <w:rPr>
                <w:rFonts w:ascii="Arial" w:hAnsi="Arial" w:cs="Arial"/>
                <w:sz w:val="20"/>
              </w:rPr>
              <w:t xml:space="preserve"> na javni razpis</w:t>
            </w:r>
            <w:r w:rsidR="004C3C7F">
              <w:rPr>
                <w:rFonts w:ascii="Arial" w:hAnsi="Arial" w:cs="Arial"/>
                <w:sz w:val="20"/>
              </w:rPr>
              <w:t>,</w:t>
            </w:r>
            <w:r w:rsidR="00386092" w:rsidRPr="00A53172">
              <w:rPr>
                <w:rFonts w:ascii="Arial" w:hAnsi="Arial" w:cs="Arial"/>
                <w:sz w:val="20"/>
              </w:rPr>
              <w:t xml:space="preserve"> oziroma </w:t>
            </w:r>
            <w:r w:rsidR="00EB6810" w:rsidRPr="00A53172">
              <w:rPr>
                <w:rFonts w:ascii="Arial" w:hAnsi="Arial" w:cs="Arial"/>
                <w:sz w:val="20"/>
              </w:rPr>
              <w:t xml:space="preserve">dokazilo, da </w:t>
            </w:r>
            <w:r w:rsidR="00386092" w:rsidRPr="00A53172">
              <w:rPr>
                <w:rFonts w:ascii="Arial" w:hAnsi="Arial" w:cs="Arial"/>
                <w:sz w:val="20"/>
              </w:rPr>
              <w:t xml:space="preserve">vrednost neplačanih zapadlih obveznosti ne znaša 50 </w:t>
            </w:r>
            <w:r w:rsidR="00AF0781">
              <w:rPr>
                <w:rFonts w:ascii="Arial" w:hAnsi="Arial" w:cs="Arial"/>
                <w:sz w:val="20"/>
              </w:rPr>
              <w:t>evrov</w:t>
            </w:r>
            <w:r w:rsidR="00386092" w:rsidRPr="00A53172">
              <w:rPr>
                <w:rFonts w:ascii="Arial" w:hAnsi="Arial" w:cs="Arial"/>
                <w:sz w:val="20"/>
              </w:rPr>
              <w:t xml:space="preserve"> ali več</w:t>
            </w:r>
            <w:r w:rsidR="009370F9">
              <w:rPr>
                <w:rFonts w:ascii="Arial" w:hAnsi="Arial" w:cs="Arial"/>
                <w:sz w:val="20"/>
              </w:rPr>
              <w:t>.</w:t>
            </w:r>
          </w:p>
        </w:tc>
      </w:tr>
      <w:tr w:rsidR="00386092" w:rsidRPr="00A53172" w14:paraId="543087CC" w14:textId="77777777" w:rsidTr="00214E04">
        <w:tc>
          <w:tcPr>
            <w:tcW w:w="596" w:type="dxa"/>
            <w:shd w:val="clear" w:color="auto" w:fill="FBE4D5" w:themeFill="accent2" w:themeFillTint="33"/>
          </w:tcPr>
          <w:p w14:paraId="272A6F69" w14:textId="7BDC7561" w:rsidR="00386092" w:rsidRPr="00A53172" w:rsidRDefault="002D0734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8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500" w:type="dxa"/>
            <w:shd w:val="clear" w:color="auto" w:fill="auto"/>
          </w:tcPr>
          <w:p w14:paraId="2200E7C9" w14:textId="062FCF00" w:rsidR="00386092" w:rsidRPr="00A53172" w:rsidRDefault="004C3C7F" w:rsidP="00D47A5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Prijavitelj n</w:t>
            </w:r>
            <w:r w:rsidR="00386092" w:rsidRPr="00A53172">
              <w:rPr>
                <w:rFonts w:ascii="Arial" w:hAnsi="Arial" w:cs="Arial"/>
                <w:sz w:val="20"/>
              </w:rPr>
              <w:t>i v stečajnem postopku, postopku prenehanja delovanja, postopku prisilne poravnave ali postopku likvidacije</w:t>
            </w:r>
            <w:r w:rsidR="00B70B12" w:rsidRPr="00A53172">
              <w:rPr>
                <w:rFonts w:ascii="Arial" w:hAnsi="Arial" w:cs="Arial"/>
                <w:sz w:val="20"/>
              </w:rPr>
              <w:t>.</w:t>
            </w:r>
          </w:p>
          <w:p w14:paraId="17C8DF4A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dxa"/>
            <w:shd w:val="clear" w:color="auto" w:fill="auto"/>
          </w:tcPr>
          <w:p w14:paraId="070A553A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3_A1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5925A547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4427288" w14:textId="40420714" w:rsidR="00386092" w:rsidRPr="00A53172" w:rsidRDefault="00386092" w:rsidP="00A5317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Izpolnjevanje pogoja preveri ministrstvo v </w:t>
            </w:r>
            <w:r w:rsid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zbirki 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AJPES</w:t>
            </w:r>
            <w:r w:rsidR="00B70B1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386092" w:rsidRPr="00A53172" w14:paraId="405E95AA" w14:textId="77777777" w:rsidTr="00214E04">
        <w:tc>
          <w:tcPr>
            <w:tcW w:w="596" w:type="dxa"/>
            <w:shd w:val="clear" w:color="auto" w:fill="FBE4D5" w:themeFill="accent2" w:themeFillTint="33"/>
          </w:tcPr>
          <w:p w14:paraId="64D68662" w14:textId="538FF4B6" w:rsidR="00386092" w:rsidRPr="00A53172" w:rsidRDefault="002D0734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500" w:type="dxa"/>
            <w:shd w:val="clear" w:color="auto" w:fill="auto"/>
          </w:tcPr>
          <w:p w14:paraId="14EE3F50" w14:textId="36DEE1D5" w:rsidR="00386092" w:rsidRPr="00A53172" w:rsidRDefault="004C3C7F" w:rsidP="00151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386092" w:rsidRPr="00A53172">
              <w:rPr>
                <w:rFonts w:ascii="Arial" w:hAnsi="Arial" w:cs="Arial"/>
                <w:sz w:val="20"/>
                <w:szCs w:val="20"/>
              </w:rPr>
              <w:t xml:space="preserve">oper </w:t>
            </w:r>
            <w:r>
              <w:rPr>
                <w:rFonts w:ascii="Arial" w:hAnsi="Arial" w:cs="Arial"/>
                <w:sz w:val="20"/>
                <w:szCs w:val="20"/>
              </w:rPr>
              <w:t xml:space="preserve">prijavitelja ni </w:t>
            </w:r>
            <w:r w:rsidR="00386092" w:rsidRPr="00A53172">
              <w:rPr>
                <w:rFonts w:ascii="Arial" w:hAnsi="Arial" w:cs="Arial"/>
                <w:sz w:val="20"/>
                <w:szCs w:val="20"/>
              </w:rPr>
              <w:t>podana prepoved poslovanja v razmerju do ministrstva v obsegu, kot izhaja iz 35. in 36. člena Zakona o integriteti in preprečevanju korupcije (Uradni list RS, št. 69/11 – uradno prečiščeno besedilo, 158/20, 3/22 – Zdeb in 16/23 – ZZPri)</w:t>
            </w:r>
            <w:r w:rsidR="002D12B3" w:rsidRPr="00A531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32744D1D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3_A1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70FCF01D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2947E19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5B65EC6" w14:textId="4386BBE2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Izpolnjevanje pogoja preveri ministrstvo na spletni strani ERAR</w:t>
            </w:r>
            <w:r w:rsidR="002D12B3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(http:14//erar.si/omejitve)</w:t>
            </w:r>
            <w:r w:rsidR="00B70B1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386092" w:rsidRPr="00A53172" w14:paraId="451170FE" w14:textId="77777777" w:rsidTr="00214E04">
        <w:tc>
          <w:tcPr>
            <w:tcW w:w="596" w:type="dxa"/>
            <w:shd w:val="clear" w:color="auto" w:fill="FBE4D5" w:themeFill="accent2" w:themeFillTint="33"/>
          </w:tcPr>
          <w:p w14:paraId="07A07C65" w14:textId="54ABC84D" w:rsidR="00386092" w:rsidRPr="00A53172" w:rsidRDefault="002D0734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500" w:type="dxa"/>
            <w:shd w:val="clear" w:color="auto" w:fill="auto"/>
          </w:tcPr>
          <w:p w14:paraId="32D0D5CE" w14:textId="140143A7" w:rsidR="00386092" w:rsidRPr="00A53172" w:rsidRDefault="00B70B12" w:rsidP="00C4259B">
            <w:pPr>
              <w:jc w:val="both"/>
              <w:rPr>
                <w:rFonts w:ascii="Arial" w:hAnsi="Arial" w:cs="Arial"/>
                <w:sz w:val="20"/>
              </w:rPr>
            </w:pPr>
            <w:r w:rsidRPr="00A53172">
              <w:rPr>
                <w:rFonts w:ascii="Arial" w:hAnsi="Arial" w:cs="Arial"/>
                <w:sz w:val="20"/>
              </w:rPr>
              <w:t>Z</w:t>
            </w:r>
            <w:r w:rsidR="00386092" w:rsidRPr="00A53172">
              <w:rPr>
                <w:rFonts w:ascii="Arial" w:hAnsi="Arial" w:cs="Arial"/>
                <w:sz w:val="20"/>
              </w:rPr>
              <w:t xml:space="preserve">a iste </w:t>
            </w:r>
            <w:r w:rsidR="00EE1CD1" w:rsidRPr="00A53172">
              <w:rPr>
                <w:rFonts w:ascii="Arial" w:hAnsi="Arial" w:cs="Arial"/>
                <w:sz w:val="20"/>
              </w:rPr>
              <w:t xml:space="preserve">že povrnjene </w:t>
            </w:r>
            <w:r w:rsidR="00386092" w:rsidRPr="00A53172">
              <w:rPr>
                <w:rFonts w:ascii="Arial" w:hAnsi="Arial" w:cs="Arial"/>
                <w:sz w:val="20"/>
              </w:rPr>
              <w:t xml:space="preserve">upravičene stroške, ki so predmet sofinanciranja v tem razpisu, </w:t>
            </w:r>
            <w:r w:rsidR="00C4259B">
              <w:rPr>
                <w:rFonts w:ascii="Arial" w:hAnsi="Arial" w:cs="Arial"/>
                <w:sz w:val="20"/>
              </w:rPr>
              <w:t xml:space="preserve">prijavitelj </w:t>
            </w:r>
            <w:r w:rsidR="00386092" w:rsidRPr="00A53172">
              <w:rPr>
                <w:rFonts w:ascii="Arial" w:hAnsi="Arial" w:cs="Arial"/>
                <w:sz w:val="20"/>
              </w:rPr>
              <w:t>ni in ne bo pridobil sredstev iz drugih javnih virov (sredstev evropskega, državnega ali lokalnega proračuna) (prepoved dvojnega sofinanciranja)</w:t>
            </w:r>
            <w:r w:rsidRPr="00A5317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32BF3078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3_A1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74829FAC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2348CFC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11"/>
    </w:tbl>
    <w:p w14:paraId="4928AB1F" w14:textId="77777777" w:rsidR="00386092" w:rsidRPr="00A53172" w:rsidRDefault="00386092" w:rsidP="00D47A5C">
      <w:pPr>
        <w:jc w:val="both"/>
        <w:rPr>
          <w:rFonts w:ascii="Arial" w:hAnsi="Arial" w:cs="Arial"/>
          <w:bCs/>
          <w:sz w:val="20"/>
        </w:rPr>
      </w:pPr>
    </w:p>
    <w:p w14:paraId="3F145C05" w14:textId="77777777" w:rsidR="00DA607E" w:rsidRPr="00A53172" w:rsidRDefault="00DA607E" w:rsidP="00D47A5C">
      <w:pPr>
        <w:jc w:val="both"/>
        <w:rPr>
          <w:rFonts w:ascii="Arial" w:hAnsi="Arial" w:cs="Arial"/>
          <w:bCs/>
          <w:sz w:val="20"/>
        </w:rPr>
      </w:pPr>
    </w:p>
    <w:p w14:paraId="34491BD8" w14:textId="47D5FCB8" w:rsidR="00823F03" w:rsidRPr="00A53172" w:rsidRDefault="00EA79A6" w:rsidP="00755A9A">
      <w:pPr>
        <w:jc w:val="both"/>
        <w:rPr>
          <w:rFonts w:ascii="Arial" w:hAnsi="Arial" w:cs="Arial"/>
          <w:b/>
          <w:sz w:val="20"/>
        </w:rPr>
      </w:pPr>
      <w:r w:rsidRPr="00A53172">
        <w:rPr>
          <w:rFonts w:ascii="Arial" w:hAnsi="Arial" w:cs="Arial"/>
          <w:b/>
          <w:sz w:val="20"/>
        </w:rPr>
        <w:t>6.1.2</w:t>
      </w:r>
      <w:r w:rsidR="00823F03" w:rsidRPr="00A53172">
        <w:rPr>
          <w:rFonts w:ascii="Arial" w:hAnsi="Arial" w:cs="Arial"/>
          <w:b/>
          <w:sz w:val="20"/>
        </w:rPr>
        <w:t xml:space="preserve"> </w:t>
      </w:r>
      <w:r w:rsidR="00051602" w:rsidRPr="00A53172">
        <w:rPr>
          <w:rFonts w:ascii="Arial" w:hAnsi="Arial" w:cs="Arial"/>
          <w:b/>
          <w:sz w:val="20"/>
        </w:rPr>
        <w:t>Podsklop</w:t>
      </w:r>
      <w:r w:rsidR="00823F03" w:rsidRPr="00A53172">
        <w:rPr>
          <w:rFonts w:ascii="Arial" w:hAnsi="Arial" w:cs="Arial"/>
          <w:b/>
          <w:sz w:val="20"/>
        </w:rPr>
        <w:t xml:space="preserve"> A2</w:t>
      </w:r>
    </w:p>
    <w:p w14:paraId="31DD41A8" w14:textId="6686B006" w:rsidR="00B56AB1" w:rsidRDefault="00B56AB1" w:rsidP="00B56AB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</w:pPr>
      <w:r w:rsidRPr="004D67BE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>Prijavitelj, ki se prijavlja na SKLOP A,</w:t>
      </w:r>
      <w:r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 xml:space="preserve"> podsklop A 2</w:t>
      </w:r>
      <w:r w:rsidRPr="004D67BE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 xml:space="preserve"> </w:t>
      </w:r>
      <w:r w:rsidRPr="004D67BE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mora izpolnjevati </w:t>
      </w:r>
      <w:r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>naslednje splošne</w:t>
      </w:r>
      <w:r w:rsidRPr="004D67BE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 pogoje</w:t>
      </w:r>
      <w:r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: </w:t>
      </w:r>
    </w:p>
    <w:p w14:paraId="231DF88A" w14:textId="77777777" w:rsidR="00823F03" w:rsidRDefault="00823F03" w:rsidP="00D47A5C">
      <w:pPr>
        <w:pStyle w:val="Odstavekseznama"/>
        <w:ind w:left="357"/>
        <w:jc w:val="both"/>
        <w:rPr>
          <w:rFonts w:ascii="Arial" w:hAnsi="Arial" w:cs="Arial"/>
          <w:b/>
          <w:sz w:val="20"/>
        </w:rPr>
      </w:pPr>
    </w:p>
    <w:p w14:paraId="066E84FA" w14:textId="77777777" w:rsidR="00B56AB1" w:rsidRPr="00A53172" w:rsidRDefault="00B56AB1" w:rsidP="00D47A5C">
      <w:pPr>
        <w:pStyle w:val="Odstavekseznama"/>
        <w:ind w:left="357"/>
        <w:jc w:val="both"/>
        <w:rPr>
          <w:rFonts w:ascii="Arial" w:hAnsi="Arial" w:cs="Arial"/>
          <w:b/>
          <w:sz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3005"/>
      </w:tblGrid>
      <w:tr w:rsidR="00386092" w:rsidRPr="00A53172" w14:paraId="1B3AC423" w14:textId="77777777" w:rsidTr="00A53172">
        <w:tc>
          <w:tcPr>
            <w:tcW w:w="6096" w:type="dxa"/>
            <w:gridSpan w:val="2"/>
            <w:shd w:val="clear" w:color="auto" w:fill="FBE4D5" w:themeFill="accent2" w:themeFillTint="33"/>
          </w:tcPr>
          <w:p w14:paraId="158FDBD4" w14:textId="1AE49A43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bookmarkStart w:id="14" w:name="_Hlk168996093"/>
            <w:r w:rsidRPr="00A53172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POGOJI </w:t>
            </w:r>
            <w:r w:rsidR="00051602" w:rsidRPr="00A53172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podsklop </w:t>
            </w:r>
            <w:r w:rsidRPr="00A53172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A2</w:t>
            </w:r>
          </w:p>
        </w:tc>
        <w:tc>
          <w:tcPr>
            <w:tcW w:w="3005" w:type="dxa"/>
            <w:vMerge w:val="restart"/>
            <w:shd w:val="clear" w:color="auto" w:fill="FBE4D5" w:themeFill="accent2" w:themeFillTint="33"/>
          </w:tcPr>
          <w:p w14:paraId="4AF10432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DOKAZILO IN NAČIN PREVERJANJA</w:t>
            </w:r>
          </w:p>
        </w:tc>
      </w:tr>
      <w:tr w:rsidR="00386092" w:rsidRPr="00A53172" w14:paraId="6410ECC5" w14:textId="77777777" w:rsidTr="00A53172">
        <w:tc>
          <w:tcPr>
            <w:tcW w:w="6096" w:type="dxa"/>
            <w:gridSpan w:val="2"/>
            <w:shd w:val="clear" w:color="auto" w:fill="FBE4D5" w:themeFill="accent2" w:themeFillTint="33"/>
          </w:tcPr>
          <w:p w14:paraId="1E790824" w14:textId="34A259C1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Splošni pogoji za prijavitelje</w:t>
            </w:r>
          </w:p>
        </w:tc>
        <w:tc>
          <w:tcPr>
            <w:tcW w:w="3005" w:type="dxa"/>
            <w:vMerge/>
            <w:shd w:val="clear" w:color="auto" w:fill="FBE4D5" w:themeFill="accent2" w:themeFillTint="33"/>
          </w:tcPr>
          <w:p w14:paraId="243A1A55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386092" w:rsidRPr="00A53172" w14:paraId="0CB9AD8E" w14:textId="77777777" w:rsidTr="00A53172">
        <w:tc>
          <w:tcPr>
            <w:tcW w:w="426" w:type="dxa"/>
            <w:shd w:val="clear" w:color="auto" w:fill="FBE4D5" w:themeFill="accent2" w:themeFillTint="33"/>
          </w:tcPr>
          <w:p w14:paraId="78581CC0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14:paraId="6753F420" w14:textId="47E65D90" w:rsidR="00386092" w:rsidRPr="00A53172" w:rsidRDefault="004C3C7F" w:rsidP="00C4259B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Prijavitelj j</w:t>
            </w:r>
            <w:r w:rsidR="00386092" w:rsidRPr="00A53172">
              <w:rPr>
                <w:rFonts w:ascii="Arial" w:hAnsi="Arial" w:cs="Arial"/>
                <w:bCs/>
                <w:sz w:val="20"/>
              </w:rPr>
              <w:t>e javni zavod</w:t>
            </w:r>
            <w:r w:rsidR="0035374A" w:rsidRPr="00A53172">
              <w:rPr>
                <w:rFonts w:ascii="Arial" w:hAnsi="Arial" w:cs="Arial"/>
                <w:bCs/>
                <w:sz w:val="20"/>
              </w:rPr>
              <w:t>,</w:t>
            </w:r>
            <w:r w:rsidR="006B34F4" w:rsidRPr="00A53172">
              <w:rPr>
                <w:rFonts w:ascii="Arial" w:hAnsi="Arial" w:cs="Arial"/>
                <w:bCs/>
                <w:sz w:val="20"/>
              </w:rPr>
              <w:t xml:space="preserve"> </w:t>
            </w:r>
            <w:r w:rsidR="00386092" w:rsidRPr="00A53172">
              <w:rPr>
                <w:rFonts w:ascii="Arial" w:hAnsi="Arial" w:cs="Arial"/>
                <w:bCs/>
                <w:sz w:val="20"/>
              </w:rPr>
              <w:t xml:space="preserve">vpisan v evidenco javnih zavodov na področju kulture, ki ga vodi </w:t>
            </w:r>
            <w:r w:rsidR="0035374A" w:rsidRPr="00A53172">
              <w:rPr>
                <w:rFonts w:ascii="Arial" w:hAnsi="Arial" w:cs="Arial"/>
                <w:bCs/>
                <w:sz w:val="20"/>
              </w:rPr>
              <w:t>ministrstvo</w:t>
            </w:r>
            <w:r w:rsidR="00755A9A" w:rsidRPr="00A53172">
              <w:rPr>
                <w:rFonts w:ascii="Arial" w:hAnsi="Arial" w:cs="Arial"/>
                <w:bCs/>
                <w:sz w:val="20"/>
              </w:rPr>
              <w:t xml:space="preserve"> </w:t>
            </w:r>
            <w:r w:rsidR="00A36618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v skladu </w:t>
            </w:r>
            <w:r w:rsidR="001E42DF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s 30. členom ZUJIK.</w:t>
            </w:r>
          </w:p>
        </w:tc>
        <w:tc>
          <w:tcPr>
            <w:tcW w:w="3005" w:type="dxa"/>
            <w:shd w:val="clear" w:color="auto" w:fill="auto"/>
          </w:tcPr>
          <w:p w14:paraId="7160A84C" w14:textId="48CE7185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3_A2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3764A848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2B98AB3F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72FB82F" w14:textId="0584E978" w:rsidR="00386092" w:rsidRPr="00A53172" w:rsidRDefault="00386092" w:rsidP="00A5317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Izpolnjevanje pogoja preveri ministrstvo v </w:t>
            </w:r>
            <w:r w:rsid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zbirki 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ministrstva</w:t>
            </w:r>
            <w:r w:rsidR="00211CF8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2D0734" w:rsidRPr="00A53172" w14:paraId="17A447BA" w14:textId="77777777" w:rsidTr="00A53172">
        <w:tc>
          <w:tcPr>
            <w:tcW w:w="426" w:type="dxa"/>
            <w:shd w:val="clear" w:color="auto" w:fill="FBE4D5" w:themeFill="accent2" w:themeFillTint="33"/>
          </w:tcPr>
          <w:p w14:paraId="15689DC4" w14:textId="21BB4464" w:rsidR="002D0734" w:rsidRPr="00A53172" w:rsidRDefault="002D0734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14:paraId="69793381" w14:textId="48F5D57A" w:rsidR="002D0734" w:rsidRPr="00A53172" w:rsidRDefault="004C3C7F" w:rsidP="004C3C7F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14:ligatures w14:val="none"/>
              </w:rPr>
              <w:t xml:space="preserve">Prijavitelj </w:t>
            </w:r>
            <w:r>
              <w:rPr>
                <w:rFonts w:ascii="Arial" w:hAnsi="Arial" w:cs="Arial"/>
                <w:bCs/>
                <w:sz w:val="20"/>
              </w:rPr>
              <w:t>j</w:t>
            </w:r>
            <w:r w:rsidR="002D0734" w:rsidRPr="00A53172">
              <w:rPr>
                <w:rFonts w:ascii="Arial" w:hAnsi="Arial" w:cs="Arial"/>
                <w:bCs/>
                <w:sz w:val="20"/>
              </w:rPr>
              <w:t xml:space="preserve">e najmanj </w:t>
            </w:r>
            <w:r w:rsidR="002D12B3" w:rsidRPr="00A53172">
              <w:rPr>
                <w:rFonts w:ascii="Arial" w:hAnsi="Arial" w:cs="Arial"/>
                <w:bCs/>
                <w:sz w:val="20"/>
              </w:rPr>
              <w:t>pet</w:t>
            </w:r>
            <w:r w:rsidR="00C62535">
              <w:rPr>
                <w:rFonts w:ascii="Arial" w:hAnsi="Arial" w:cs="Arial"/>
                <w:bCs/>
                <w:sz w:val="20"/>
              </w:rPr>
              <w:t xml:space="preserve"> </w:t>
            </w:r>
            <w:r w:rsidR="002D12B3" w:rsidRPr="00A53172">
              <w:rPr>
                <w:rFonts w:ascii="Arial" w:hAnsi="Arial" w:cs="Arial"/>
                <w:bCs/>
                <w:sz w:val="20"/>
              </w:rPr>
              <w:t>(</w:t>
            </w:r>
            <w:r w:rsidR="002D0734" w:rsidRPr="00A53172">
              <w:rPr>
                <w:rFonts w:ascii="Arial" w:hAnsi="Arial" w:cs="Arial"/>
                <w:bCs/>
                <w:sz w:val="20"/>
              </w:rPr>
              <w:t>5</w:t>
            </w:r>
            <w:r w:rsidR="002D12B3" w:rsidRPr="00A53172">
              <w:rPr>
                <w:rFonts w:ascii="Arial" w:hAnsi="Arial" w:cs="Arial"/>
                <w:bCs/>
                <w:sz w:val="20"/>
              </w:rPr>
              <w:t>)</w:t>
            </w:r>
            <w:r w:rsidR="002D0734" w:rsidRPr="00A53172">
              <w:rPr>
                <w:rFonts w:ascii="Arial" w:hAnsi="Arial" w:cs="Arial"/>
                <w:bCs/>
                <w:sz w:val="20"/>
              </w:rPr>
              <w:t xml:space="preserve"> let vpisan v Poslovni register </w:t>
            </w:r>
            <w:r w:rsidR="00BF55BD" w:rsidRPr="00A53172">
              <w:rPr>
                <w:rFonts w:ascii="Arial" w:hAnsi="Arial" w:cs="Arial"/>
                <w:bCs/>
                <w:sz w:val="20"/>
              </w:rPr>
              <w:t>Slovenije.</w:t>
            </w:r>
          </w:p>
        </w:tc>
        <w:tc>
          <w:tcPr>
            <w:tcW w:w="3005" w:type="dxa"/>
            <w:shd w:val="clear" w:color="auto" w:fill="auto"/>
          </w:tcPr>
          <w:p w14:paraId="34F5DF4D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3_A2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252FE0B7" w14:textId="77777777" w:rsidR="00BF55BD" w:rsidRPr="00A53172" w:rsidRDefault="00BF55BD" w:rsidP="00BF55B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38CC9B02" w14:textId="77777777" w:rsidR="00BF55BD" w:rsidRPr="00A53172" w:rsidRDefault="00BF55BD" w:rsidP="00BF55B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9B9CAC1" w14:textId="28B027A1" w:rsidR="002D0734" w:rsidRPr="00A53172" w:rsidRDefault="00BF55BD" w:rsidP="00A5317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Izpolnjevanje pogoja preveri ministrstvo v </w:t>
            </w:r>
            <w:r w:rsid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zbirki 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AJPES</w:t>
            </w:r>
            <w:r w:rsidR="002D12B3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386092" w:rsidRPr="00A53172" w14:paraId="24BF75E4" w14:textId="77777777" w:rsidTr="00A53172">
        <w:tc>
          <w:tcPr>
            <w:tcW w:w="426" w:type="dxa"/>
            <w:shd w:val="clear" w:color="auto" w:fill="FBE4D5" w:themeFill="accent2" w:themeFillTint="33"/>
          </w:tcPr>
          <w:p w14:paraId="6AF91F1C" w14:textId="5EA5160E" w:rsidR="00386092" w:rsidRPr="00A53172" w:rsidRDefault="00BF55BD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722B5C32" w14:textId="31DF287E" w:rsidR="00386092" w:rsidRPr="00A53172" w:rsidRDefault="004C3C7F" w:rsidP="003A5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14:ligatures w14:val="none"/>
              </w:rPr>
              <w:t xml:space="preserve">Prijavitelj </w:t>
            </w:r>
            <w:r w:rsidRPr="00C62535">
              <w:rPr>
                <w:rFonts w:ascii="Arial" w:hAnsi="Arial" w:cs="Arial"/>
                <w:sz w:val="20"/>
                <w:szCs w:val="20"/>
              </w:rPr>
              <w:t>n</w:t>
            </w:r>
            <w:r w:rsidR="00386092" w:rsidRPr="00C62535">
              <w:rPr>
                <w:rFonts w:ascii="Arial" w:hAnsi="Arial" w:cs="Arial"/>
                <w:sz w:val="20"/>
                <w:szCs w:val="20"/>
              </w:rPr>
              <w:t xml:space="preserve">ima </w:t>
            </w:r>
            <w:r w:rsidR="00C62535" w:rsidRPr="00C62535">
              <w:rPr>
                <w:rFonts w:ascii="Arial" w:eastAsia="Calibri" w:hAnsi="Arial" w:cs="Arial"/>
                <w:bCs/>
                <w:kern w:val="0"/>
                <w:sz w:val="20"/>
                <w:szCs w:val="24"/>
                <w14:ligatures w14:val="none"/>
              </w:rPr>
              <w:t xml:space="preserve">neporavnanih zapadlih finančnih obveznosti do Ministrstva za kulturo iz naslova </w:t>
            </w:r>
            <w:r w:rsidR="00C62535" w:rsidRPr="00C62535">
              <w:rPr>
                <w:rFonts w:ascii="Arial" w:eastAsia="Calibri" w:hAnsi="Arial" w:cs="Arial"/>
                <w:bCs/>
                <w:sz w:val="20"/>
                <w:szCs w:val="24"/>
              </w:rPr>
              <w:t>pogodb o sofinanciranju projektov oz. odločb</w:t>
            </w:r>
            <w:r w:rsidR="00C62535" w:rsidRPr="00C62535">
              <w:rPr>
                <w:rFonts w:ascii="Arial" w:eastAsia="Calibri" w:hAnsi="Arial" w:cs="Arial"/>
                <w:bCs/>
                <w:kern w:val="0"/>
                <w:sz w:val="20"/>
                <w:szCs w:val="24"/>
                <w14:ligatures w14:val="none"/>
              </w:rPr>
              <w:t xml:space="preserve"> o izvedbi programa dela</w:t>
            </w:r>
            <w:r w:rsidR="00C62535" w:rsidRPr="00C62535">
              <w:rPr>
                <w:rFonts w:ascii="Arial" w:eastAsia="Calibri" w:hAnsi="Arial" w:cs="Arial"/>
                <w:bCs/>
                <w:sz w:val="20"/>
                <w:szCs w:val="24"/>
              </w:rPr>
              <w:t>, sklenjenih v preteklih letih.</w:t>
            </w:r>
          </w:p>
        </w:tc>
        <w:tc>
          <w:tcPr>
            <w:tcW w:w="3005" w:type="dxa"/>
            <w:shd w:val="clear" w:color="auto" w:fill="auto"/>
          </w:tcPr>
          <w:p w14:paraId="38BFFC25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3_A2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45D379EE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CF98C1B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C80D02E" w14:textId="4AB2A465" w:rsidR="00386092" w:rsidRPr="00A53172" w:rsidRDefault="00386092" w:rsidP="00A5317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 xml:space="preserve">Izpolnjevanje pogoja preveri ministrstvo v </w:t>
            </w:r>
            <w:r w:rsid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zbirki 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ministrstva</w:t>
            </w:r>
            <w:r w:rsidR="002D12B3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386092" w:rsidRPr="00A53172" w14:paraId="34D11E4F" w14:textId="77777777" w:rsidTr="00A53172">
        <w:tc>
          <w:tcPr>
            <w:tcW w:w="426" w:type="dxa"/>
            <w:shd w:val="clear" w:color="auto" w:fill="FBE4D5" w:themeFill="accent2" w:themeFillTint="33"/>
          </w:tcPr>
          <w:p w14:paraId="601A64FF" w14:textId="7E4C07ED" w:rsidR="00386092" w:rsidRPr="00A53172" w:rsidRDefault="00BF55BD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4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6FA17B2D" w14:textId="4ADFD88D" w:rsidR="00386092" w:rsidRPr="00A53172" w:rsidRDefault="00997E08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Cs/>
                <w:kern w:val="0"/>
                <w:sz w:val="20"/>
                <w14:ligatures w14:val="none"/>
              </w:rPr>
              <w:t xml:space="preserve">Prijavitelj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ma poravnane vse davke in druge obvezne dajatve </w:t>
            </w:r>
            <w:r w:rsidR="00A36618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v skladu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z </w:t>
            </w:r>
            <w:r w:rsidR="008D0F5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nacionalno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zakonodajo, zapadle do vključno zadnjega dne v mesecu pred vložitvijo </w:t>
            </w:r>
            <w:r w:rsidR="00F3205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vloge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na javni razpis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oziroma vrednost neplačanih zapadlih obveznosti ne znaša 50 </w:t>
            </w:r>
            <w:r w:rsidR="00AF078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evrov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ali več</w:t>
            </w:r>
            <w:r w:rsidR="00211CF8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20FF66CF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dxa"/>
            <w:shd w:val="clear" w:color="auto" w:fill="auto"/>
          </w:tcPr>
          <w:p w14:paraId="3838D93B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3_A2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0AB74F4C" w14:textId="37545737" w:rsidR="00386092" w:rsidRPr="00A53172" w:rsidRDefault="006E7DF8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</w:t>
            </w:r>
          </w:p>
          <w:p w14:paraId="7E0DB827" w14:textId="77777777" w:rsidR="00E04070" w:rsidRPr="00A53172" w:rsidRDefault="00E04070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569BEFF" w14:textId="09248CF3" w:rsidR="00386092" w:rsidRPr="00A53172" w:rsidRDefault="00DF59E7" w:rsidP="00AF078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386092" w:rsidRPr="00A53172">
              <w:rPr>
                <w:rFonts w:ascii="Arial" w:hAnsi="Arial" w:cs="Arial"/>
                <w:sz w:val="20"/>
              </w:rPr>
              <w:t xml:space="preserve">riloga št. </w:t>
            </w:r>
            <w:r w:rsidR="0035374A" w:rsidRPr="00A53172">
              <w:rPr>
                <w:rFonts w:ascii="Arial" w:hAnsi="Arial" w:cs="Arial"/>
                <w:sz w:val="20"/>
              </w:rPr>
              <w:t xml:space="preserve">4 </w:t>
            </w:r>
            <w:r w:rsidR="00386092" w:rsidRPr="00A53172">
              <w:rPr>
                <w:rFonts w:ascii="Arial" w:hAnsi="Arial" w:cs="Arial"/>
                <w:sz w:val="20"/>
              </w:rPr>
              <w:t xml:space="preserve">(priloži </w:t>
            </w:r>
            <w:r w:rsidR="001E42DF" w:rsidRPr="00A53172">
              <w:rPr>
                <w:rFonts w:ascii="Arial" w:hAnsi="Arial" w:cs="Arial"/>
                <w:sz w:val="20"/>
              </w:rPr>
              <w:t xml:space="preserve">prijavitelj </w:t>
            </w:r>
            <w:r w:rsidR="00386092" w:rsidRPr="00A53172">
              <w:rPr>
                <w:rFonts w:ascii="Arial" w:hAnsi="Arial" w:cs="Arial"/>
                <w:sz w:val="20"/>
              </w:rPr>
              <w:t>sam): kopija dokazila FURS o plačanih davkih in drugih obveznih dajatvah</w:t>
            </w:r>
            <w:r w:rsidR="00206C38" w:rsidRPr="00A53172">
              <w:rPr>
                <w:rFonts w:ascii="Arial" w:hAnsi="Arial" w:cs="Arial"/>
                <w:sz w:val="20"/>
              </w:rPr>
              <w:t>,</w:t>
            </w:r>
            <w:r w:rsidR="00386092" w:rsidRPr="00A53172">
              <w:rPr>
                <w:rFonts w:ascii="Arial" w:hAnsi="Arial" w:cs="Arial"/>
                <w:sz w:val="20"/>
              </w:rPr>
              <w:t xml:space="preserve"> zapadlih do vključno zadnjega dne v mesecu pred vložitvijo </w:t>
            </w:r>
            <w:r w:rsidR="00F32054">
              <w:rPr>
                <w:rFonts w:ascii="Arial" w:hAnsi="Arial" w:cs="Arial"/>
                <w:sz w:val="20"/>
              </w:rPr>
              <w:t>vloge</w:t>
            </w:r>
            <w:r w:rsidR="00386092" w:rsidRPr="00A53172">
              <w:rPr>
                <w:rFonts w:ascii="Arial" w:hAnsi="Arial" w:cs="Arial"/>
                <w:sz w:val="20"/>
              </w:rPr>
              <w:t xml:space="preserve"> na javni razpis</w:t>
            </w:r>
            <w:r w:rsidR="00997E08">
              <w:rPr>
                <w:rFonts w:ascii="Arial" w:hAnsi="Arial" w:cs="Arial"/>
                <w:sz w:val="20"/>
              </w:rPr>
              <w:t>,</w:t>
            </w:r>
            <w:r w:rsidR="00386092" w:rsidRPr="00A53172">
              <w:rPr>
                <w:rFonts w:ascii="Arial" w:hAnsi="Arial" w:cs="Arial"/>
                <w:sz w:val="20"/>
              </w:rPr>
              <w:t xml:space="preserve"> oziroma </w:t>
            </w:r>
            <w:r w:rsidR="001E42DF" w:rsidRPr="00A53172">
              <w:rPr>
                <w:rFonts w:ascii="Arial" w:hAnsi="Arial" w:cs="Arial"/>
                <w:sz w:val="20"/>
              </w:rPr>
              <w:t xml:space="preserve">dokazilo, da </w:t>
            </w:r>
            <w:r w:rsidR="00386092" w:rsidRPr="00A53172">
              <w:rPr>
                <w:rFonts w:ascii="Arial" w:hAnsi="Arial" w:cs="Arial"/>
                <w:sz w:val="20"/>
              </w:rPr>
              <w:t xml:space="preserve">vrednost neplačanih zapadlih obveznosti ne znaša 50 </w:t>
            </w:r>
            <w:r w:rsidR="00AF0781">
              <w:rPr>
                <w:rFonts w:ascii="Arial" w:hAnsi="Arial" w:cs="Arial"/>
                <w:sz w:val="20"/>
              </w:rPr>
              <w:t>evrov</w:t>
            </w:r>
            <w:r w:rsidR="00AF0781" w:rsidRPr="00A53172">
              <w:rPr>
                <w:rFonts w:ascii="Arial" w:hAnsi="Arial" w:cs="Arial"/>
                <w:sz w:val="20"/>
              </w:rPr>
              <w:t xml:space="preserve"> </w:t>
            </w:r>
            <w:r w:rsidR="00386092" w:rsidRPr="00A53172">
              <w:rPr>
                <w:rFonts w:ascii="Arial" w:hAnsi="Arial" w:cs="Arial"/>
                <w:sz w:val="20"/>
              </w:rPr>
              <w:t>ali več</w:t>
            </w:r>
            <w:r w:rsidR="009370F9">
              <w:rPr>
                <w:rFonts w:ascii="Arial" w:hAnsi="Arial" w:cs="Arial"/>
                <w:sz w:val="20"/>
              </w:rPr>
              <w:t>.</w:t>
            </w:r>
          </w:p>
        </w:tc>
      </w:tr>
      <w:tr w:rsidR="00386092" w:rsidRPr="00A53172" w14:paraId="226261CE" w14:textId="77777777" w:rsidTr="00A53172">
        <w:tc>
          <w:tcPr>
            <w:tcW w:w="426" w:type="dxa"/>
            <w:shd w:val="clear" w:color="auto" w:fill="FBE4D5" w:themeFill="accent2" w:themeFillTint="33"/>
          </w:tcPr>
          <w:p w14:paraId="55847A70" w14:textId="45D91512" w:rsidR="00386092" w:rsidRPr="00A53172" w:rsidRDefault="00BF55BD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565A0E4D" w14:textId="37D49B48" w:rsidR="00386092" w:rsidRPr="00A53172" w:rsidRDefault="00997E08" w:rsidP="00D47A5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14:ligatures w14:val="none"/>
              </w:rPr>
              <w:t xml:space="preserve">Prijavitelj </w:t>
            </w:r>
            <w:r>
              <w:rPr>
                <w:rFonts w:ascii="Arial" w:hAnsi="Arial" w:cs="Arial"/>
                <w:sz w:val="20"/>
              </w:rPr>
              <w:t>n</w:t>
            </w:r>
            <w:r w:rsidR="00386092" w:rsidRPr="00A53172">
              <w:rPr>
                <w:rFonts w:ascii="Arial" w:hAnsi="Arial" w:cs="Arial"/>
                <w:sz w:val="20"/>
              </w:rPr>
              <w:t>i v stečajnem postopku, postopku prenehanja delovanja, postopku prisilne poravnave ali postopku likvidacije</w:t>
            </w:r>
            <w:r w:rsidR="00211CF8" w:rsidRPr="00A53172">
              <w:rPr>
                <w:rFonts w:ascii="Arial" w:hAnsi="Arial" w:cs="Arial"/>
                <w:sz w:val="20"/>
              </w:rPr>
              <w:t>.</w:t>
            </w:r>
          </w:p>
          <w:p w14:paraId="57E3843A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dxa"/>
            <w:shd w:val="clear" w:color="auto" w:fill="auto"/>
          </w:tcPr>
          <w:p w14:paraId="77F27257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3_A2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1AC93FFE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5A8A8D9" w14:textId="6EB23AA7" w:rsidR="00386092" w:rsidRPr="00A53172" w:rsidRDefault="00386092" w:rsidP="00A5317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Izpolnjevanje pogoja preveri ministrstvo v </w:t>
            </w:r>
            <w:r w:rsid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zbirki 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AJPES</w:t>
            </w:r>
            <w:r w:rsidR="00211CF8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386092" w:rsidRPr="00A53172" w14:paraId="600315B7" w14:textId="77777777" w:rsidTr="00A53172">
        <w:tc>
          <w:tcPr>
            <w:tcW w:w="426" w:type="dxa"/>
            <w:shd w:val="clear" w:color="auto" w:fill="FBE4D5" w:themeFill="accent2" w:themeFillTint="33"/>
          </w:tcPr>
          <w:p w14:paraId="334ECE90" w14:textId="340A24B0" w:rsidR="00386092" w:rsidRPr="00A53172" w:rsidRDefault="00BF55BD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  <w:r w:rsidR="00C353B1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71574306" w14:textId="6603D938" w:rsidR="00386092" w:rsidRPr="00A53172" w:rsidRDefault="00997E08" w:rsidP="00997E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277721" w:rsidRPr="00A53172">
              <w:rPr>
                <w:rFonts w:ascii="Arial" w:hAnsi="Arial" w:cs="Arial"/>
                <w:sz w:val="20"/>
                <w:szCs w:val="20"/>
              </w:rPr>
              <w:t xml:space="preserve">oper </w:t>
            </w:r>
            <w:r>
              <w:rPr>
                <w:rFonts w:ascii="Arial" w:hAnsi="Arial" w:cs="Arial"/>
                <w:sz w:val="20"/>
                <w:szCs w:val="20"/>
              </w:rPr>
              <w:t>prijavitelja ni</w:t>
            </w:r>
            <w:r w:rsidRPr="00A531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7721" w:rsidRPr="00A53172">
              <w:rPr>
                <w:rFonts w:ascii="Arial" w:hAnsi="Arial" w:cs="Arial"/>
                <w:sz w:val="20"/>
                <w:szCs w:val="20"/>
              </w:rPr>
              <w:t>podana prepoved poslovanja v razmerju do ministrstva v obsegu, kot izhaja iz 35. in 36. člena Zakona o integriteti in preprečevanju korupcije (Uradni list RS, št. 69/11 – uradno prečiščeno besedilo, 158/20, 3/22 – Zdeb in 16/23 – ZZPri).</w:t>
            </w:r>
          </w:p>
        </w:tc>
        <w:tc>
          <w:tcPr>
            <w:tcW w:w="3005" w:type="dxa"/>
            <w:shd w:val="clear" w:color="auto" w:fill="auto"/>
          </w:tcPr>
          <w:p w14:paraId="2B195F81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3_A2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66A2A635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8CF3532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0386EE6" w14:textId="53AE9A03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Izpolnjevanje pogoja preveri ministrstvo na spletni strani ERAR (http:14//erar.si/omejitve)</w:t>
            </w:r>
            <w:r w:rsidR="00211CF8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386092" w:rsidRPr="00A53172" w14:paraId="0D7B0B1D" w14:textId="77777777" w:rsidTr="00A53172">
        <w:tc>
          <w:tcPr>
            <w:tcW w:w="426" w:type="dxa"/>
            <w:shd w:val="clear" w:color="auto" w:fill="FBE4D5" w:themeFill="accent2" w:themeFillTint="33"/>
          </w:tcPr>
          <w:p w14:paraId="7164F51B" w14:textId="042E42EA" w:rsidR="00386092" w:rsidRPr="00A53172" w:rsidRDefault="00BF55BD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491BEEAA" w14:textId="797A4B50" w:rsidR="00386092" w:rsidRPr="00A53172" w:rsidRDefault="00211CF8" w:rsidP="00997E08">
            <w:pPr>
              <w:jc w:val="both"/>
              <w:rPr>
                <w:rFonts w:ascii="Arial" w:hAnsi="Arial" w:cs="Arial"/>
                <w:sz w:val="20"/>
              </w:rPr>
            </w:pPr>
            <w:r w:rsidRPr="00A53172">
              <w:rPr>
                <w:rFonts w:ascii="Arial" w:hAnsi="Arial" w:cs="Arial"/>
                <w:sz w:val="20"/>
              </w:rPr>
              <w:t>Z</w:t>
            </w:r>
            <w:r w:rsidR="00386092" w:rsidRPr="00A53172">
              <w:rPr>
                <w:rFonts w:ascii="Arial" w:hAnsi="Arial" w:cs="Arial"/>
                <w:sz w:val="20"/>
              </w:rPr>
              <w:t xml:space="preserve">a iste upravičene stroške, ki so predmet sofinanciranja v tem razpisu, </w:t>
            </w:r>
            <w:r w:rsidR="00B45F0F">
              <w:rPr>
                <w:rFonts w:ascii="Arial" w:hAnsi="Arial" w:cs="Arial"/>
                <w:sz w:val="20"/>
              </w:rPr>
              <w:t xml:space="preserve">prijavitelj </w:t>
            </w:r>
            <w:r w:rsidR="00386092" w:rsidRPr="00A53172">
              <w:rPr>
                <w:rFonts w:ascii="Arial" w:hAnsi="Arial" w:cs="Arial"/>
                <w:sz w:val="20"/>
              </w:rPr>
              <w:t>ni in ne bo pridobil sredstev iz drugih javnih virov (sredstev evropskega, državnega ali lokalnega proračuna) (prepoved dvojnega sofinanciranja)</w:t>
            </w:r>
            <w:r w:rsidRPr="00A5317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156CC737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3_A2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41533541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02EC652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14"/>
    </w:tbl>
    <w:p w14:paraId="44660A69" w14:textId="77777777" w:rsidR="00386092" w:rsidRPr="00A53172" w:rsidRDefault="00386092" w:rsidP="00D47A5C">
      <w:pPr>
        <w:jc w:val="both"/>
        <w:rPr>
          <w:rFonts w:ascii="Arial" w:hAnsi="Arial" w:cs="Arial"/>
          <w:bCs/>
          <w:sz w:val="20"/>
        </w:rPr>
      </w:pPr>
    </w:p>
    <w:p w14:paraId="4374F0FD" w14:textId="77777777" w:rsidR="00DA607E" w:rsidRPr="00A53172" w:rsidRDefault="00DA607E" w:rsidP="00D47A5C">
      <w:pPr>
        <w:jc w:val="both"/>
        <w:rPr>
          <w:rFonts w:ascii="Arial" w:hAnsi="Arial" w:cs="Arial"/>
          <w:bCs/>
          <w:sz w:val="20"/>
        </w:rPr>
      </w:pPr>
    </w:p>
    <w:p w14:paraId="19AA44CD" w14:textId="528203E7" w:rsidR="00386092" w:rsidRDefault="00C62535" w:rsidP="00C62535">
      <w:pPr>
        <w:spacing w:after="0" w:line="240" w:lineRule="auto"/>
        <w:contextualSpacing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6.2 </w:t>
      </w:r>
      <w:r w:rsidR="00386092" w:rsidRPr="00C62535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SKLOP B </w:t>
      </w:r>
    </w:p>
    <w:p w14:paraId="71D46F8C" w14:textId="77777777" w:rsidR="00B56AB1" w:rsidRDefault="00B56AB1" w:rsidP="00C62535">
      <w:pPr>
        <w:spacing w:after="0" w:line="240" w:lineRule="auto"/>
        <w:contextualSpacing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</w:p>
    <w:p w14:paraId="5B3A7440" w14:textId="3CE094DD" w:rsidR="00B56AB1" w:rsidRDefault="00B56AB1" w:rsidP="00B56AB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</w:pPr>
      <w:r w:rsidRPr="004D67BE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 xml:space="preserve">Prijavitelj, ki se prijavlja na SKLOP </w:t>
      </w:r>
      <w:r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>B</w:t>
      </w:r>
      <w:r w:rsidRPr="004D67BE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>,</w:t>
      </w:r>
      <w:r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 xml:space="preserve"> </w:t>
      </w:r>
      <w:r w:rsidRPr="004D67BE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mora izpolnjevati </w:t>
      </w:r>
      <w:r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>naslednje splošne</w:t>
      </w:r>
      <w:r w:rsidRPr="004D67BE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 pogoje</w:t>
      </w:r>
      <w:r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: </w:t>
      </w:r>
    </w:p>
    <w:p w14:paraId="66B69E6D" w14:textId="77777777" w:rsidR="00B56AB1" w:rsidRPr="00C62535" w:rsidRDefault="00B56AB1" w:rsidP="00C62535">
      <w:pPr>
        <w:spacing w:after="0" w:line="240" w:lineRule="auto"/>
        <w:contextualSpacing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</w:p>
    <w:p w14:paraId="549216D4" w14:textId="77777777" w:rsidR="00823F03" w:rsidRPr="00A53172" w:rsidRDefault="00823F03" w:rsidP="00D47A5C">
      <w:pPr>
        <w:pStyle w:val="Odstavekseznama"/>
        <w:tabs>
          <w:tab w:val="num" w:pos="0"/>
        </w:tabs>
        <w:ind w:left="357" w:hanging="357"/>
        <w:jc w:val="both"/>
        <w:rPr>
          <w:rFonts w:ascii="Arial" w:hAnsi="Arial" w:cs="Arial"/>
          <w:b/>
          <w:sz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500"/>
        <w:gridCol w:w="3005"/>
      </w:tblGrid>
      <w:tr w:rsidR="00386092" w:rsidRPr="00A53172" w14:paraId="7AEAC631" w14:textId="77777777" w:rsidTr="00A53172">
        <w:tc>
          <w:tcPr>
            <w:tcW w:w="6096" w:type="dxa"/>
            <w:gridSpan w:val="2"/>
            <w:shd w:val="clear" w:color="auto" w:fill="FBE4D5" w:themeFill="accent2" w:themeFillTint="33"/>
          </w:tcPr>
          <w:p w14:paraId="341E1A1B" w14:textId="0201583F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bookmarkStart w:id="15" w:name="_Hlk168996200"/>
            <w:r w:rsidRPr="00A53172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POGOJI </w:t>
            </w:r>
            <w:r w:rsidR="00051602" w:rsidRPr="00A53172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sklop </w:t>
            </w:r>
            <w:r w:rsidRPr="00A53172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B </w:t>
            </w:r>
          </w:p>
        </w:tc>
        <w:tc>
          <w:tcPr>
            <w:tcW w:w="3005" w:type="dxa"/>
            <w:vMerge w:val="restart"/>
            <w:shd w:val="clear" w:color="auto" w:fill="FBE4D5" w:themeFill="accent2" w:themeFillTint="33"/>
          </w:tcPr>
          <w:p w14:paraId="01DC490A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DOKAZILO IN NAČIN PREVERJANJA</w:t>
            </w:r>
          </w:p>
        </w:tc>
      </w:tr>
      <w:tr w:rsidR="00386092" w:rsidRPr="00A53172" w14:paraId="265D7141" w14:textId="77777777" w:rsidTr="00A53172">
        <w:tc>
          <w:tcPr>
            <w:tcW w:w="6096" w:type="dxa"/>
            <w:gridSpan w:val="2"/>
            <w:shd w:val="clear" w:color="auto" w:fill="FBE4D5" w:themeFill="accent2" w:themeFillTint="33"/>
          </w:tcPr>
          <w:p w14:paraId="06A5A162" w14:textId="686E98BC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highlight w:val="green"/>
                <w14:ligatures w14:val="none"/>
              </w:rPr>
            </w:pPr>
            <w:r w:rsidRPr="00A53172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Splošni pogoji za prijavitelje</w:t>
            </w:r>
          </w:p>
        </w:tc>
        <w:tc>
          <w:tcPr>
            <w:tcW w:w="3005" w:type="dxa"/>
            <w:vMerge/>
            <w:shd w:val="clear" w:color="auto" w:fill="FBE4D5" w:themeFill="accent2" w:themeFillTint="33"/>
          </w:tcPr>
          <w:p w14:paraId="1B2CF270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386092" w:rsidRPr="00A53172" w14:paraId="2F3608FF" w14:textId="77777777" w:rsidTr="005E17F5">
        <w:tc>
          <w:tcPr>
            <w:tcW w:w="596" w:type="dxa"/>
            <w:shd w:val="clear" w:color="auto" w:fill="FBE4D5" w:themeFill="accent2" w:themeFillTint="33"/>
          </w:tcPr>
          <w:p w14:paraId="69CE97CA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5500" w:type="dxa"/>
            <w:shd w:val="clear" w:color="auto" w:fill="auto"/>
          </w:tcPr>
          <w:p w14:paraId="228D686F" w14:textId="06B7A523" w:rsidR="00386092" w:rsidRPr="00A53172" w:rsidRDefault="00997E08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Cs/>
                <w:kern w:val="0"/>
                <w:sz w:val="20"/>
                <w14:ligatures w14:val="none"/>
              </w:rPr>
              <w:t xml:space="preserve">Prijavitelj </w:t>
            </w:r>
            <w:r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j</w:t>
            </w:r>
            <w:r w:rsidR="00386092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e nevladna organizacija, ki </w:t>
            </w:r>
            <w:r w:rsidR="00955351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ima status v javnem interesu na področju kulture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</w:t>
            </w:r>
          </w:p>
          <w:p w14:paraId="25EC1F9A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E85100A" w14:textId="77777777" w:rsidR="00386092" w:rsidRPr="00CB1CC0" w:rsidRDefault="00386092" w:rsidP="00D47A5C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CB1CC0">
              <w:rPr>
                <w:rFonts w:cs="Arial"/>
                <w:b/>
                <w:bCs/>
                <w:szCs w:val="20"/>
              </w:rPr>
              <w:t>ali</w:t>
            </w:r>
          </w:p>
          <w:p w14:paraId="01C53936" w14:textId="67A50CCE" w:rsidR="00386092" w:rsidRPr="00A53172" w:rsidRDefault="00B43231" w:rsidP="00C4259B">
            <w:pPr>
              <w:jc w:val="both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P</w:t>
            </w:r>
            <w:r w:rsidR="00C4259B">
              <w:rPr>
                <w:rFonts w:ascii="Arial" w:hAnsi="Arial" w:cs="Arial"/>
                <w:bCs/>
                <w:sz w:val="20"/>
              </w:rPr>
              <w:t xml:space="preserve">rijavitelj </w:t>
            </w:r>
            <w:r w:rsidR="00386092" w:rsidRPr="00A53172">
              <w:rPr>
                <w:rFonts w:ascii="Arial" w:hAnsi="Arial" w:cs="Arial"/>
                <w:bCs/>
                <w:sz w:val="20"/>
              </w:rPr>
              <w:t>je javni zavod</w:t>
            </w:r>
            <w:r w:rsidR="0035374A" w:rsidRPr="00A53172">
              <w:rPr>
                <w:rFonts w:ascii="Arial" w:hAnsi="Arial" w:cs="Arial"/>
                <w:bCs/>
                <w:sz w:val="20"/>
              </w:rPr>
              <w:t xml:space="preserve">, </w:t>
            </w:r>
            <w:bookmarkStart w:id="16" w:name="_Hlk167445891"/>
            <w:r w:rsidR="00386092" w:rsidRPr="00A53172">
              <w:rPr>
                <w:rFonts w:ascii="Arial" w:hAnsi="Arial" w:cs="Arial"/>
                <w:bCs/>
                <w:sz w:val="20"/>
              </w:rPr>
              <w:t>vpisan v evidenco javnih zavodov na področju kulture</w:t>
            </w:r>
            <w:bookmarkEnd w:id="16"/>
            <w:r w:rsidR="00386092" w:rsidRPr="00A53172">
              <w:rPr>
                <w:rFonts w:ascii="Arial" w:hAnsi="Arial" w:cs="Arial"/>
                <w:bCs/>
                <w:sz w:val="20"/>
              </w:rPr>
              <w:t xml:space="preserve">, ki ga vodi </w:t>
            </w:r>
            <w:r w:rsidR="005E17F5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ministrstvo</w:t>
            </w:r>
            <w:r w:rsidR="001E42DF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A36618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v skladu </w:t>
            </w:r>
            <w:r w:rsidR="001E42DF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s 30. členom ZUJIK.</w:t>
            </w:r>
          </w:p>
        </w:tc>
        <w:tc>
          <w:tcPr>
            <w:tcW w:w="3005" w:type="dxa"/>
            <w:shd w:val="clear" w:color="auto" w:fill="auto"/>
          </w:tcPr>
          <w:p w14:paraId="09234C7F" w14:textId="1948EA5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3_B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0D4D2ECB" w14:textId="615A826D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2F2CAD1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8CB6D89" w14:textId="38D250FD" w:rsidR="00386092" w:rsidRPr="00A53172" w:rsidRDefault="00386092" w:rsidP="00A5317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Izpolnjevanje pogoja preveri ministrstvo v </w:t>
            </w:r>
            <w:r w:rsid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zbirki </w:t>
            </w:r>
            <w:r w:rsidR="00955351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AJPES oz</w:t>
            </w:r>
            <w:r w:rsidR="00097B1A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iroma</w:t>
            </w:r>
            <w:r w:rsidR="00955351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zbirki 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ministrstva</w:t>
            </w:r>
            <w:r w:rsidR="00E26F43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  <w:r w:rsidR="00955351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F55BD" w:rsidRPr="00A53172" w14:paraId="19F1702C" w14:textId="77777777" w:rsidTr="005E17F5">
        <w:tc>
          <w:tcPr>
            <w:tcW w:w="596" w:type="dxa"/>
            <w:shd w:val="clear" w:color="auto" w:fill="FBE4D5" w:themeFill="accent2" w:themeFillTint="33"/>
          </w:tcPr>
          <w:p w14:paraId="62CAAA68" w14:textId="041207FD" w:rsidR="00BF55BD" w:rsidRPr="00A53172" w:rsidRDefault="00BF55BD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 xml:space="preserve">2. </w:t>
            </w:r>
          </w:p>
        </w:tc>
        <w:tc>
          <w:tcPr>
            <w:tcW w:w="5500" w:type="dxa"/>
            <w:shd w:val="clear" w:color="auto" w:fill="auto"/>
          </w:tcPr>
          <w:p w14:paraId="13F836CB" w14:textId="11E3EAF6" w:rsidR="00BF55BD" w:rsidRPr="00A53172" w:rsidRDefault="00997E08" w:rsidP="00997E08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Cs/>
                <w:kern w:val="0"/>
                <w:sz w:val="20"/>
                <w14:ligatures w14:val="none"/>
              </w:rPr>
              <w:t xml:space="preserve">Prijavitelj </w:t>
            </w:r>
            <w:r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j</w:t>
            </w:r>
            <w:r w:rsidR="00BF55BD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e najmanj </w:t>
            </w:r>
            <w:r w:rsidR="002D12B3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pet</w:t>
            </w:r>
            <w:r w:rsidR="0067552E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2D12B3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(</w:t>
            </w:r>
            <w:r w:rsidR="00BF55BD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5</w:t>
            </w:r>
            <w:r w:rsidR="002D12B3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)</w:t>
            </w:r>
            <w:r w:rsidR="00BF55BD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let vpisan v </w:t>
            </w:r>
            <w:r w:rsidR="00BF55BD" w:rsidRPr="00A53172">
              <w:rPr>
                <w:rFonts w:ascii="Arial" w:hAnsi="Arial" w:cs="Arial"/>
                <w:bCs/>
                <w:sz w:val="20"/>
              </w:rPr>
              <w:t>Poslovni register Slovenije.</w:t>
            </w:r>
          </w:p>
        </w:tc>
        <w:tc>
          <w:tcPr>
            <w:tcW w:w="3005" w:type="dxa"/>
            <w:shd w:val="clear" w:color="auto" w:fill="auto"/>
          </w:tcPr>
          <w:p w14:paraId="0EFFC630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3_B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5E6A0908" w14:textId="77777777" w:rsidR="00BF55BD" w:rsidRPr="00A53172" w:rsidRDefault="00BF55BD" w:rsidP="00BF55B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45AC983" w14:textId="1FC8635E" w:rsidR="00BF55BD" w:rsidRPr="00A53172" w:rsidRDefault="00BF55BD" w:rsidP="00A5317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Izpolnjevanje pogoja preveri ministrstvo v </w:t>
            </w:r>
            <w:r w:rsid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zbirki 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AJPES.</w:t>
            </w:r>
          </w:p>
        </w:tc>
      </w:tr>
      <w:tr w:rsidR="00277721" w:rsidRPr="00A53172" w14:paraId="1BF9BA5A" w14:textId="77777777" w:rsidTr="005E17F5">
        <w:tc>
          <w:tcPr>
            <w:tcW w:w="596" w:type="dxa"/>
            <w:shd w:val="clear" w:color="auto" w:fill="FBE4D5" w:themeFill="accent2" w:themeFillTint="33"/>
          </w:tcPr>
          <w:p w14:paraId="13E3DEB9" w14:textId="76B91C0B" w:rsidR="00277721" w:rsidRPr="00A53172" w:rsidRDefault="005E17F5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  <w:r w:rsidR="00277721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500" w:type="dxa"/>
            <w:shd w:val="clear" w:color="auto" w:fill="auto"/>
          </w:tcPr>
          <w:p w14:paraId="27E423C5" w14:textId="6924F1F6" w:rsidR="00277721" w:rsidRPr="00A53172" w:rsidRDefault="00997E08" w:rsidP="00997E08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Cs/>
                <w:kern w:val="0"/>
                <w:sz w:val="20"/>
                <w14:ligatures w14:val="none"/>
              </w:rPr>
              <w:t xml:space="preserve">Prijavitelj </w:t>
            </w:r>
            <w:r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j</w:t>
            </w:r>
            <w:r w:rsidR="00277721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e pre</w:t>
            </w:r>
            <w:r w:rsidR="0067552E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d dnem objave javnega razpisa</w:t>
            </w:r>
            <w:r w:rsidR="00277721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963228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najmanj </w:t>
            </w:r>
            <w:r w:rsidR="00AC4D5E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trikrat</w:t>
            </w:r>
            <w:r w:rsidR="00BF55BD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(3x) </w:t>
            </w:r>
            <w:r w:rsidR="00277721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izvedel</w:t>
            </w:r>
            <w:r w:rsidR="00333414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6107AC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večdnevni </w:t>
            </w:r>
            <w:r w:rsidR="00277721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dogod</w:t>
            </w:r>
            <w:r w:rsidR="005605FE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ek</w:t>
            </w:r>
            <w:r w:rsidR="00AC4D5E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ali programsk</w:t>
            </w:r>
            <w:r w:rsidR="005605FE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i</w:t>
            </w:r>
            <w:r w:rsidR="00AC4D5E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cikel</w:t>
            </w:r>
            <w:r w:rsidR="005605FE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v kulturi</w:t>
            </w:r>
            <w:r w:rsidR="00E26F43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,</w:t>
            </w:r>
            <w:r w:rsidR="00336FD9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277721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s katerim se prijavlja na javni razpis</w:t>
            </w:r>
            <w:r w:rsidR="005E17F5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333414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in </w:t>
            </w:r>
            <w:r w:rsidR="00896A9C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ki </w:t>
            </w:r>
            <w:r w:rsidR="00333414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ga </w:t>
            </w:r>
            <w:r w:rsidR="005B0F1E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je vsaj enkrat</w:t>
            </w:r>
            <w:r w:rsidR="0067552E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(1x)</w:t>
            </w:r>
            <w:r w:rsidR="005B0F1E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F8175F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sofinanciralo </w:t>
            </w:r>
            <w:r w:rsidR="0067552E" w:rsidRPr="00C62535">
              <w:rPr>
                <w:rFonts w:ascii="Arial" w:eastAsia="Calibri" w:hAnsi="Arial" w:cs="Arial"/>
                <w:bCs/>
                <w:kern w:val="0"/>
                <w:sz w:val="20"/>
                <w:szCs w:val="24"/>
                <w14:ligatures w14:val="none"/>
              </w:rPr>
              <w:t>Ministrstv</w:t>
            </w:r>
            <w:r w:rsidR="0067552E">
              <w:rPr>
                <w:rFonts w:ascii="Arial" w:eastAsia="Calibri" w:hAnsi="Arial" w:cs="Arial"/>
                <w:bCs/>
                <w:kern w:val="0"/>
                <w:sz w:val="20"/>
                <w:szCs w:val="24"/>
                <w14:ligatures w14:val="none"/>
              </w:rPr>
              <w:t>o</w:t>
            </w:r>
            <w:r w:rsidR="0067552E" w:rsidRPr="00C62535">
              <w:rPr>
                <w:rFonts w:ascii="Arial" w:eastAsia="Calibri" w:hAnsi="Arial" w:cs="Arial"/>
                <w:bCs/>
                <w:kern w:val="0"/>
                <w:sz w:val="20"/>
                <w:szCs w:val="24"/>
                <w14:ligatures w14:val="none"/>
              </w:rPr>
              <w:t xml:space="preserve"> za kulturo</w:t>
            </w:r>
            <w:r w:rsidR="00CB1CC0">
              <w:rPr>
                <w:rFonts w:ascii="Arial" w:eastAsia="Calibri" w:hAnsi="Arial" w:cs="Arial"/>
                <w:bCs/>
                <w:kern w:val="0"/>
                <w:sz w:val="20"/>
                <w:szCs w:val="24"/>
                <w14:ligatures w14:val="none"/>
              </w:rPr>
              <w:t xml:space="preserve">, </w:t>
            </w:r>
            <w:r w:rsidR="00CB1CC0" w:rsidRPr="005D057F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Javna agencija za knjigo Republike Slovenije, Slovenski filmski center </w:t>
            </w:r>
            <w:r w:rsidR="00CB1CC0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ali</w:t>
            </w:r>
            <w:r w:rsidR="00CB1CC0" w:rsidRPr="005D057F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Javni sklad Republike Slovenije za kulturne dejavnosti.</w:t>
            </w:r>
          </w:p>
        </w:tc>
        <w:tc>
          <w:tcPr>
            <w:tcW w:w="3005" w:type="dxa"/>
            <w:shd w:val="clear" w:color="auto" w:fill="auto"/>
          </w:tcPr>
          <w:p w14:paraId="0562C74E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3_B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295A2153" w14:textId="6347814D" w:rsidR="00277721" w:rsidRPr="00A53172" w:rsidRDefault="00997E08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</w:t>
            </w:r>
          </w:p>
          <w:p w14:paraId="5CFBFD15" w14:textId="77777777" w:rsidR="00277721" w:rsidRPr="00A53172" w:rsidRDefault="00277721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D8959E2" w14:textId="39894A83" w:rsidR="007D6E93" w:rsidRPr="00A53172" w:rsidRDefault="00DF59E7" w:rsidP="005E17F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</w:t>
            </w:r>
            <w:r w:rsidR="00277721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riloga št. </w:t>
            </w:r>
            <w:r w:rsidR="006B34F4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5 </w:t>
            </w:r>
            <w:r w:rsidR="00277721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</w:t>
            </w:r>
            <w:r w:rsidR="001E42DF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</w:t>
            </w:r>
            <w:r w:rsidR="00277721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riloži</w:t>
            </w:r>
            <w:r w:rsidR="001E42DF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prijavitelj</w:t>
            </w:r>
            <w:r w:rsidR="00277721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sam)</w:t>
            </w:r>
            <w:r w:rsidR="00EC316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</w:t>
            </w:r>
            <w:r w:rsidR="00277721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kopija </w:t>
            </w:r>
            <w:r w:rsidR="00F8175F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odločb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</w:t>
            </w:r>
            <w:r w:rsidR="005E17F5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C1777D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oz</w:t>
            </w:r>
            <w:r w:rsidR="00097B1A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iroma</w:t>
            </w:r>
            <w:r w:rsidR="00C1777D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pogodb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</w:t>
            </w:r>
            <w:r w:rsidR="005B0F1E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 sofinanciranju</w:t>
            </w:r>
            <w:r w:rsidR="0067552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8F5B6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večdnevnega</w:t>
            </w:r>
            <w:r w:rsidR="005605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67552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dogodka</w:t>
            </w:r>
            <w:r w:rsidR="008F5B6B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ali programsk</w:t>
            </w:r>
            <w:r w:rsidR="008F5B6B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ega</w:t>
            </w:r>
            <w:r w:rsidR="008F5B6B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cik</w:t>
            </w:r>
            <w:r w:rsidR="008F5B6B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la</w:t>
            </w:r>
            <w:r w:rsidR="005605FE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v kulturi</w:t>
            </w:r>
            <w:r w:rsidR="0067552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="00C1777D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67552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izdana s strani </w:t>
            </w:r>
            <w:r w:rsidR="0067552E" w:rsidRPr="00C62535">
              <w:rPr>
                <w:rFonts w:ascii="Arial" w:eastAsia="Calibri" w:hAnsi="Arial" w:cs="Arial"/>
                <w:bCs/>
                <w:kern w:val="0"/>
                <w:sz w:val="20"/>
                <w:szCs w:val="24"/>
                <w14:ligatures w14:val="none"/>
              </w:rPr>
              <w:t>Ministrstva za kulturo</w:t>
            </w:r>
            <w:r w:rsidR="00CB1CC0">
              <w:rPr>
                <w:rFonts w:ascii="Arial" w:eastAsia="Calibri" w:hAnsi="Arial" w:cs="Arial"/>
                <w:bCs/>
                <w:kern w:val="0"/>
                <w:sz w:val="20"/>
                <w:szCs w:val="24"/>
                <w14:ligatures w14:val="none"/>
              </w:rPr>
              <w:t>,</w:t>
            </w:r>
            <w:r w:rsidR="00CB1CC0" w:rsidRPr="005D057F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Javn</w:t>
            </w:r>
            <w:r w:rsidR="00CB1CC0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e</w:t>
            </w:r>
            <w:r w:rsidR="00CB1CC0" w:rsidRPr="005D057F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agencij</w:t>
            </w:r>
            <w:r w:rsidR="00CB1CC0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e</w:t>
            </w:r>
            <w:r w:rsidR="00CB1CC0" w:rsidRPr="005D057F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za knjigo Republike Slovenije, Slovensk</w:t>
            </w:r>
            <w:r w:rsidR="00CB1CC0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ega</w:t>
            </w:r>
            <w:r w:rsidR="00CB1CC0" w:rsidRPr="005D057F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filmsk</w:t>
            </w:r>
            <w:r w:rsidR="00CB1CC0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ega</w:t>
            </w:r>
            <w:r w:rsidR="00CB1CC0" w:rsidRPr="005D057F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cent</w:t>
            </w:r>
            <w:r w:rsidR="00CB1CC0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ra</w:t>
            </w:r>
            <w:r w:rsidR="00CB1CC0" w:rsidRPr="005D057F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5605FE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ali</w:t>
            </w:r>
            <w:r w:rsidR="00CB1CC0" w:rsidRPr="005D057F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Javn</w:t>
            </w:r>
            <w:r w:rsidR="005605FE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ega</w:t>
            </w:r>
            <w:r w:rsidR="00CB1CC0" w:rsidRPr="005D057F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sklad</w:t>
            </w:r>
            <w:r w:rsidR="005605FE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a</w:t>
            </w:r>
            <w:r w:rsidR="00CB1CC0" w:rsidRPr="005D057F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Republike Slovenije za kulturne dejavnosti.</w:t>
            </w:r>
            <w:r w:rsidR="00CB1CC0" w:rsidRPr="0081648D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CB1CC0">
              <w:rPr>
                <w:rFonts w:ascii="Arial" w:eastAsia="Calibri" w:hAnsi="Arial" w:cs="Arial"/>
                <w:bCs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14:paraId="6EFC8E62" w14:textId="1BAAC2EE" w:rsidR="007D6E93" w:rsidRPr="00A53172" w:rsidRDefault="00997E08" w:rsidP="005E17F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</w:t>
            </w:r>
          </w:p>
          <w:p w14:paraId="7D6EF615" w14:textId="77777777" w:rsidR="007D6E93" w:rsidRPr="00A53172" w:rsidRDefault="007D6E93" w:rsidP="005E17F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63CF7C2" w14:textId="7F3A9224" w:rsidR="00277721" w:rsidRPr="00A53172" w:rsidRDefault="00DF59E7" w:rsidP="00896A9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</w:t>
            </w:r>
            <w:r w:rsidR="007D6E93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riloga št. 6 (priloži prijavitelj sam)</w:t>
            </w:r>
            <w:r w:rsidR="005B0F1E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</w:t>
            </w:r>
            <w:r w:rsidR="007D6E93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kopija </w:t>
            </w:r>
            <w:r w:rsidR="005B0F1E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</w:t>
            </w:r>
            <w:r w:rsidR="007D6E93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okazil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  <w:r w:rsidR="007D6E93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</w:t>
            </w:r>
            <w:r w:rsidR="0067552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trikratni (3x)</w:t>
            </w:r>
            <w:r w:rsidR="007D6E93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izvedbi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5605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večdnevnega dogodka</w:t>
            </w:r>
            <w:r w:rsidR="005605FE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ali programsk</w:t>
            </w:r>
            <w:r w:rsidR="005605FE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ega</w:t>
            </w:r>
            <w:r w:rsidR="005605FE" w:rsidRPr="00A53172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 cik</w:t>
            </w:r>
            <w:r w:rsidR="005605FE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la v kulturi</w:t>
            </w:r>
            <w:r w:rsidR="005605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67552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pred dnem objave javnega razpisa</w:t>
            </w:r>
            <w:r w:rsidR="007D6E93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</w:t>
            </w:r>
            <w:r w:rsidR="00097B1A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>na primer</w:t>
            </w:r>
            <w:r w:rsidR="007D6E93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spletna stran dogodka, medijske objave o dogodku, vabila na dogodek </w:t>
            </w:r>
            <w:r w:rsidR="001906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 podobno</w:t>
            </w:r>
            <w:r w:rsidR="007D6E93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)</w:t>
            </w:r>
            <w:r w:rsidR="005605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386092" w:rsidRPr="00A53172" w14:paraId="71DD40DE" w14:textId="77777777" w:rsidTr="005E17F5">
        <w:tc>
          <w:tcPr>
            <w:tcW w:w="596" w:type="dxa"/>
            <w:shd w:val="clear" w:color="auto" w:fill="FBE4D5" w:themeFill="accent2" w:themeFillTint="33"/>
          </w:tcPr>
          <w:p w14:paraId="4703EB97" w14:textId="631627F4" w:rsidR="00386092" w:rsidRPr="00A53172" w:rsidRDefault="005E17F5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. </w:t>
            </w:r>
          </w:p>
        </w:tc>
        <w:tc>
          <w:tcPr>
            <w:tcW w:w="5500" w:type="dxa"/>
            <w:shd w:val="clear" w:color="auto" w:fill="auto"/>
          </w:tcPr>
          <w:p w14:paraId="7C71C83C" w14:textId="7559872D" w:rsidR="00386092" w:rsidRPr="00A53172" w:rsidRDefault="00655685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Cs/>
                <w:kern w:val="0"/>
                <w:sz w:val="20"/>
                <w14:ligatures w14:val="none"/>
              </w:rPr>
              <w:t xml:space="preserve">Prijavitelj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e imel v </w:t>
            </w:r>
            <w:r w:rsidR="00C62535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let</w:t>
            </w:r>
            <w:r w:rsidR="00C6253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</w:t>
            </w:r>
            <w:r w:rsidR="00C62535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2022 ali 2023 najmanj </w:t>
            </w:r>
            <w:r w:rsidR="006C0968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0.000 </w:t>
            </w:r>
            <w:r w:rsidR="00AF078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evrov</w:t>
            </w:r>
            <w:r w:rsidR="00AF0781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prihodka</w:t>
            </w:r>
            <w:r w:rsidR="00B26297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341B9178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0A8832F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dxa"/>
            <w:shd w:val="clear" w:color="auto" w:fill="auto"/>
          </w:tcPr>
          <w:p w14:paraId="3984A0BA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3_B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2D000BEF" w14:textId="4F24E33D" w:rsidR="00386092" w:rsidRPr="00A53172" w:rsidRDefault="00997E08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</w:t>
            </w:r>
          </w:p>
          <w:p w14:paraId="75D6A1DE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60CBDE1" w14:textId="12DC543F" w:rsidR="00386092" w:rsidRPr="00A53172" w:rsidRDefault="00DF59E7" w:rsidP="00896A9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riloga št. </w:t>
            </w:r>
            <w:r w:rsidR="006B34F4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(priloži </w:t>
            </w:r>
            <w:r w:rsidR="00214E04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prijavitelj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sam)</w:t>
            </w:r>
            <w:r w:rsidR="00EC316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</w:t>
            </w:r>
            <w:r w:rsidR="00B26297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kopij</w:t>
            </w:r>
            <w:r w:rsidR="00C1777D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podatkov iz izkaza prihodkov in odhodkov (izkaz poslovnega izida) za obdobje </w:t>
            </w:r>
            <w:r w:rsidR="00997E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od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  <w:r w:rsidR="00C1777D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896A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januarja </w:t>
            </w:r>
            <w:r w:rsidR="00997E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do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31.</w:t>
            </w:r>
            <w:r w:rsidR="00896A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997E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decembra</w:t>
            </w:r>
            <w:r w:rsidR="00C1777D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  <w:r w:rsidR="00E04070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ali za obdobje </w:t>
            </w:r>
            <w:r w:rsidR="00997E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od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  <w:r w:rsidR="00C1777D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896A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januarja </w:t>
            </w:r>
            <w:r w:rsidR="00997E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do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31.</w:t>
            </w:r>
            <w:r w:rsidR="00C1777D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997E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decembra</w:t>
            </w:r>
            <w:r w:rsidR="00C1777D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</w:t>
            </w:r>
            <w:r w:rsidR="00E04070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  <w:r w:rsidR="00C1777D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iz katere je razvidno, da je imel prijavitelj v letu 20</w:t>
            </w:r>
            <w:r w:rsidR="00E04070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ali v letu 202</w:t>
            </w:r>
            <w:r w:rsidR="00E04070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najmanj </w:t>
            </w:r>
            <w:r w:rsidR="006C0968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0.000 </w:t>
            </w:r>
            <w:r w:rsidR="00AF078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evrov</w:t>
            </w:r>
            <w:r w:rsidR="00AF0781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prihodka</w:t>
            </w:r>
            <w:r w:rsidR="00B26297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386092" w:rsidRPr="00A53172" w14:paraId="7B7474A4" w14:textId="77777777" w:rsidTr="005E17F5">
        <w:tc>
          <w:tcPr>
            <w:tcW w:w="596" w:type="dxa"/>
            <w:shd w:val="clear" w:color="auto" w:fill="FBE4D5" w:themeFill="accent2" w:themeFillTint="33"/>
          </w:tcPr>
          <w:p w14:paraId="33BA1DEE" w14:textId="6407B399" w:rsidR="00386092" w:rsidRPr="00A53172" w:rsidRDefault="005E17F5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500" w:type="dxa"/>
            <w:shd w:val="clear" w:color="auto" w:fill="auto"/>
          </w:tcPr>
          <w:p w14:paraId="061B0596" w14:textId="66E1A94C" w:rsidR="00386092" w:rsidRPr="00A53172" w:rsidRDefault="00655685" w:rsidP="00D47A5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14:ligatures w14:val="none"/>
              </w:rPr>
              <w:t xml:space="preserve">Prijavitelj </w:t>
            </w:r>
            <w:r>
              <w:rPr>
                <w:rFonts w:ascii="Arial" w:hAnsi="Arial" w:cs="Arial"/>
                <w:sz w:val="20"/>
              </w:rPr>
              <w:t>i</w:t>
            </w:r>
            <w:r w:rsidR="00386092" w:rsidRPr="00A53172">
              <w:rPr>
                <w:rFonts w:ascii="Arial" w:hAnsi="Arial" w:cs="Arial"/>
                <w:sz w:val="20"/>
              </w:rPr>
              <w:t xml:space="preserve">ma v </w:t>
            </w:r>
            <w:r w:rsidR="00A36618">
              <w:rPr>
                <w:rFonts w:ascii="Arial" w:hAnsi="Arial" w:cs="Arial"/>
                <w:sz w:val="20"/>
              </w:rPr>
              <w:t xml:space="preserve">Republiki Sloveniji </w:t>
            </w:r>
            <w:r w:rsidR="00386092" w:rsidRPr="00A53172">
              <w:rPr>
                <w:rFonts w:ascii="Arial" w:hAnsi="Arial" w:cs="Arial"/>
                <w:sz w:val="20"/>
              </w:rPr>
              <w:t>odprt transakcijski račun, ki je vpisan v register transakcijskih računov pri AJPES</w:t>
            </w:r>
            <w:r w:rsidR="00B26297" w:rsidRPr="00A53172">
              <w:rPr>
                <w:rFonts w:ascii="Arial" w:hAnsi="Arial" w:cs="Arial"/>
                <w:sz w:val="20"/>
              </w:rPr>
              <w:t>.</w:t>
            </w:r>
          </w:p>
          <w:p w14:paraId="55B201F7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dxa"/>
            <w:shd w:val="clear" w:color="auto" w:fill="auto"/>
          </w:tcPr>
          <w:p w14:paraId="3016CB8D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3_B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55DB6138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85CE5ED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EED94DA" w14:textId="58FE4605" w:rsidR="00386092" w:rsidRPr="00A53172" w:rsidRDefault="00386092" w:rsidP="00A5317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Izpolnjevanje pogoja preveri ministrstvo v </w:t>
            </w:r>
            <w:r w:rsid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zbirki 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AJPES</w:t>
            </w:r>
            <w:r w:rsidR="00B26297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386092" w:rsidRPr="00A53172" w14:paraId="3BA21674" w14:textId="77777777" w:rsidTr="005E17F5">
        <w:tc>
          <w:tcPr>
            <w:tcW w:w="596" w:type="dxa"/>
            <w:shd w:val="clear" w:color="auto" w:fill="FBE4D5" w:themeFill="accent2" w:themeFillTint="33"/>
          </w:tcPr>
          <w:p w14:paraId="3DABA4C0" w14:textId="1681ED5F" w:rsidR="00386092" w:rsidRPr="00A53172" w:rsidRDefault="005E17F5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  <w:r w:rsidR="00277721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500" w:type="dxa"/>
            <w:shd w:val="clear" w:color="auto" w:fill="auto"/>
          </w:tcPr>
          <w:p w14:paraId="7CDC2640" w14:textId="333DB69B" w:rsidR="00386092" w:rsidRPr="00A53172" w:rsidRDefault="00655685" w:rsidP="003E1C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14:ligatures w14:val="none"/>
              </w:rPr>
              <w:t xml:space="preserve">Prijavitelj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86092" w:rsidRPr="00A53172">
              <w:rPr>
                <w:rFonts w:ascii="Arial" w:hAnsi="Arial" w:cs="Arial"/>
                <w:sz w:val="20"/>
                <w:szCs w:val="20"/>
              </w:rPr>
              <w:t xml:space="preserve">ima </w:t>
            </w:r>
            <w:r w:rsidR="00C62535" w:rsidRPr="00D2654A">
              <w:rPr>
                <w:rFonts w:ascii="Arial" w:eastAsia="Calibri" w:hAnsi="Arial" w:cs="Arial"/>
                <w:bCs/>
                <w:kern w:val="0"/>
                <w:sz w:val="20"/>
                <w:szCs w:val="24"/>
                <w14:ligatures w14:val="none"/>
              </w:rPr>
              <w:t xml:space="preserve">neporavnanih zapadlih finančnih obveznosti do Ministrstva za kulturo iz naslova pogodb o sofinanciranju </w:t>
            </w:r>
            <w:r w:rsidR="00C62535" w:rsidRPr="00D2654A">
              <w:rPr>
                <w:rFonts w:ascii="Arial" w:eastAsia="Calibri" w:hAnsi="Arial" w:cs="Arial"/>
                <w:bCs/>
                <w:kern w:val="0"/>
                <w:sz w:val="20"/>
                <w:szCs w:val="24"/>
                <w14:ligatures w14:val="none"/>
              </w:rPr>
              <w:lastRenderedPageBreak/>
              <w:t>oz. odločb</w:t>
            </w:r>
            <w:r w:rsidR="00C62535">
              <w:rPr>
                <w:rFonts w:ascii="Arial" w:eastAsia="Calibri" w:hAnsi="Arial" w:cs="Arial"/>
                <w:bCs/>
                <w:kern w:val="0"/>
                <w:sz w:val="20"/>
                <w:szCs w:val="24"/>
                <w14:ligatures w14:val="none"/>
              </w:rPr>
              <w:t xml:space="preserve"> o izvedbi programa dela</w:t>
            </w:r>
            <w:r w:rsidR="00C62535" w:rsidRPr="00D2654A">
              <w:rPr>
                <w:rFonts w:ascii="Arial" w:eastAsia="Calibri" w:hAnsi="Arial" w:cs="Arial"/>
                <w:bCs/>
                <w:kern w:val="0"/>
                <w:sz w:val="20"/>
                <w:szCs w:val="24"/>
                <w14:ligatures w14:val="none"/>
              </w:rPr>
              <w:t>, sklenjenih v preteklih letih.</w:t>
            </w:r>
          </w:p>
        </w:tc>
        <w:tc>
          <w:tcPr>
            <w:tcW w:w="3005" w:type="dxa"/>
            <w:shd w:val="clear" w:color="auto" w:fill="auto"/>
          </w:tcPr>
          <w:p w14:paraId="758B9ABD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3_B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3482E8E5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D2D7176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3666E4B" w14:textId="50A6C659" w:rsidR="00386092" w:rsidRPr="00A53172" w:rsidRDefault="00386092" w:rsidP="00A5317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Izpolnjevanje pogoja preveri ministrstvo v </w:t>
            </w:r>
            <w:r w:rsid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zbirki 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ministrstva.</w:t>
            </w:r>
          </w:p>
        </w:tc>
      </w:tr>
      <w:tr w:rsidR="00386092" w:rsidRPr="00A53172" w14:paraId="34482DE1" w14:textId="77777777" w:rsidTr="005E17F5">
        <w:tc>
          <w:tcPr>
            <w:tcW w:w="596" w:type="dxa"/>
            <w:shd w:val="clear" w:color="auto" w:fill="FBE4D5" w:themeFill="accent2" w:themeFillTint="33"/>
          </w:tcPr>
          <w:p w14:paraId="5444267F" w14:textId="117C017F" w:rsidR="00386092" w:rsidRPr="00A53172" w:rsidRDefault="005E17F5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7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500" w:type="dxa"/>
            <w:shd w:val="clear" w:color="auto" w:fill="auto"/>
          </w:tcPr>
          <w:p w14:paraId="5585C57B" w14:textId="10AE7858" w:rsidR="00386092" w:rsidRPr="00A53172" w:rsidRDefault="00655685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Cs/>
                <w:kern w:val="0"/>
                <w:sz w:val="20"/>
                <w14:ligatures w14:val="none"/>
              </w:rPr>
              <w:t xml:space="preserve">Prijavitelj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ma poravnane vse davke in druge obvezne dajatve </w:t>
            </w:r>
            <w:r w:rsidR="00A36618">
              <w:rPr>
                <w:rFonts w:ascii="Arial" w:eastAsia="MS Mincho" w:hAnsi="Arial" w:cs="Arial"/>
                <w:bCs/>
                <w:kern w:val="0"/>
                <w:sz w:val="20"/>
                <w:szCs w:val="20"/>
                <w14:ligatures w14:val="none"/>
              </w:rPr>
              <w:t xml:space="preserve">v skladu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 nacionalno</w:t>
            </w:r>
            <w:r w:rsid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zakonodajo, zapadle do vključno zadnjega dne v mesecu pred vložitvijo </w:t>
            </w:r>
            <w:r w:rsidR="00F3205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vloge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na javni razpis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oziroma vrednost neplačanih zapadlih obveznosti ne znaša 50 </w:t>
            </w:r>
            <w:r w:rsidR="00AF078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evrov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ali več</w:t>
            </w:r>
            <w:r w:rsidR="00B26297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07F5D661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dxa"/>
            <w:shd w:val="clear" w:color="auto" w:fill="auto"/>
          </w:tcPr>
          <w:p w14:paraId="07BC3F8C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3_B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68E0E5AD" w14:textId="6675A6E9" w:rsidR="00386092" w:rsidRPr="00A53172" w:rsidRDefault="006E7DF8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</w:t>
            </w:r>
          </w:p>
          <w:p w14:paraId="16D802C7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7EF5977" w14:textId="57A6634D" w:rsidR="00386092" w:rsidRPr="00A53172" w:rsidRDefault="00DF59E7" w:rsidP="00AF078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386092" w:rsidRPr="00A53172">
              <w:rPr>
                <w:rFonts w:ascii="Arial" w:hAnsi="Arial" w:cs="Arial"/>
                <w:sz w:val="20"/>
              </w:rPr>
              <w:t xml:space="preserve">riloga št. </w:t>
            </w:r>
            <w:r w:rsidR="006B34F4" w:rsidRPr="00A53172">
              <w:rPr>
                <w:rFonts w:ascii="Arial" w:hAnsi="Arial" w:cs="Arial"/>
                <w:sz w:val="20"/>
              </w:rPr>
              <w:t xml:space="preserve">4 </w:t>
            </w:r>
            <w:r w:rsidR="00386092" w:rsidRPr="00A53172">
              <w:rPr>
                <w:rFonts w:ascii="Arial" w:hAnsi="Arial" w:cs="Arial"/>
                <w:sz w:val="20"/>
              </w:rPr>
              <w:t>(priloži</w:t>
            </w:r>
            <w:r w:rsidR="00214E04" w:rsidRPr="00A53172">
              <w:rPr>
                <w:rFonts w:ascii="Arial" w:hAnsi="Arial" w:cs="Arial"/>
                <w:sz w:val="20"/>
              </w:rPr>
              <w:t xml:space="preserve"> prijavitelj </w:t>
            </w:r>
            <w:r w:rsidR="00386092" w:rsidRPr="00A53172">
              <w:rPr>
                <w:rFonts w:ascii="Arial" w:hAnsi="Arial" w:cs="Arial"/>
                <w:sz w:val="20"/>
              </w:rPr>
              <w:t>sam): kopija dokazila FURS o plačanih davkih in drugih obveznih dajatvah</w:t>
            </w:r>
            <w:r w:rsidR="00E04070" w:rsidRPr="00A53172">
              <w:rPr>
                <w:rFonts w:ascii="Arial" w:hAnsi="Arial" w:cs="Arial"/>
                <w:sz w:val="20"/>
              </w:rPr>
              <w:t>,</w:t>
            </w:r>
            <w:r w:rsidR="00386092" w:rsidRPr="00A53172">
              <w:rPr>
                <w:rFonts w:ascii="Arial" w:hAnsi="Arial" w:cs="Arial"/>
                <w:sz w:val="20"/>
              </w:rPr>
              <w:t xml:space="preserve"> zapadlih do vključno zadnjega dne v mesecu pred vložitvijo </w:t>
            </w:r>
            <w:r w:rsidR="00F32054">
              <w:rPr>
                <w:rFonts w:ascii="Arial" w:hAnsi="Arial" w:cs="Arial"/>
                <w:sz w:val="20"/>
              </w:rPr>
              <w:t>vloge</w:t>
            </w:r>
            <w:r w:rsidR="00386092" w:rsidRPr="00A53172">
              <w:rPr>
                <w:rFonts w:ascii="Arial" w:hAnsi="Arial" w:cs="Arial"/>
                <w:sz w:val="20"/>
              </w:rPr>
              <w:t xml:space="preserve"> na javni razpis</w:t>
            </w:r>
            <w:r w:rsidR="00655685">
              <w:rPr>
                <w:rFonts w:ascii="Arial" w:hAnsi="Arial" w:cs="Arial"/>
                <w:sz w:val="20"/>
              </w:rPr>
              <w:t>,</w:t>
            </w:r>
            <w:r w:rsidR="00386092" w:rsidRPr="00A53172">
              <w:rPr>
                <w:rFonts w:ascii="Arial" w:hAnsi="Arial" w:cs="Arial"/>
                <w:sz w:val="20"/>
              </w:rPr>
              <w:t xml:space="preserve"> oziroma </w:t>
            </w:r>
            <w:r w:rsidR="00214E04" w:rsidRPr="00A53172">
              <w:rPr>
                <w:rFonts w:ascii="Arial" w:hAnsi="Arial" w:cs="Arial"/>
                <w:sz w:val="20"/>
              </w:rPr>
              <w:t xml:space="preserve">dokazilo, da </w:t>
            </w:r>
            <w:r w:rsidR="00386092" w:rsidRPr="00A53172">
              <w:rPr>
                <w:rFonts w:ascii="Arial" w:hAnsi="Arial" w:cs="Arial"/>
                <w:sz w:val="20"/>
              </w:rPr>
              <w:t xml:space="preserve">vrednost neplačanih zapadlih obveznosti ne znaša 50 </w:t>
            </w:r>
            <w:r w:rsidR="00AF0781">
              <w:rPr>
                <w:rFonts w:ascii="Arial" w:hAnsi="Arial" w:cs="Arial"/>
                <w:sz w:val="20"/>
              </w:rPr>
              <w:t>evrov</w:t>
            </w:r>
            <w:r w:rsidR="00AF0781" w:rsidRPr="00A53172">
              <w:rPr>
                <w:rFonts w:ascii="Arial" w:hAnsi="Arial" w:cs="Arial"/>
                <w:sz w:val="20"/>
              </w:rPr>
              <w:t xml:space="preserve"> </w:t>
            </w:r>
            <w:r w:rsidR="00386092" w:rsidRPr="00A53172">
              <w:rPr>
                <w:rFonts w:ascii="Arial" w:hAnsi="Arial" w:cs="Arial"/>
                <w:sz w:val="20"/>
              </w:rPr>
              <w:t>ali več</w:t>
            </w:r>
            <w:r w:rsidR="005605FE">
              <w:rPr>
                <w:rFonts w:ascii="Arial" w:hAnsi="Arial" w:cs="Arial"/>
                <w:sz w:val="20"/>
              </w:rPr>
              <w:t>.</w:t>
            </w:r>
          </w:p>
        </w:tc>
      </w:tr>
      <w:tr w:rsidR="00386092" w:rsidRPr="00A53172" w14:paraId="3BE96FC8" w14:textId="77777777" w:rsidTr="005E17F5">
        <w:tc>
          <w:tcPr>
            <w:tcW w:w="596" w:type="dxa"/>
            <w:shd w:val="clear" w:color="auto" w:fill="FBE4D5" w:themeFill="accent2" w:themeFillTint="33"/>
          </w:tcPr>
          <w:p w14:paraId="5014F01F" w14:textId="5D523083" w:rsidR="00386092" w:rsidRPr="00A53172" w:rsidRDefault="005E17F5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  <w:r w:rsidR="00277721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500" w:type="dxa"/>
            <w:shd w:val="clear" w:color="auto" w:fill="auto"/>
          </w:tcPr>
          <w:p w14:paraId="4E4CB7DE" w14:textId="1C8AEE55" w:rsidR="00386092" w:rsidRPr="00A53172" w:rsidRDefault="00655685" w:rsidP="00D47A5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14:ligatures w14:val="none"/>
              </w:rPr>
              <w:t xml:space="preserve">Prijavitelj </w:t>
            </w:r>
            <w:r>
              <w:rPr>
                <w:rFonts w:ascii="Arial" w:hAnsi="Arial" w:cs="Arial"/>
                <w:sz w:val="20"/>
              </w:rPr>
              <w:t>n</w:t>
            </w:r>
            <w:r w:rsidR="00386092" w:rsidRPr="00A53172">
              <w:rPr>
                <w:rFonts w:ascii="Arial" w:hAnsi="Arial" w:cs="Arial"/>
                <w:sz w:val="20"/>
              </w:rPr>
              <w:t>i v stečajnem postopku, postopku prenehanja delovanja, postopku prisilne poravnave ali postopku likvidacije</w:t>
            </w:r>
            <w:r w:rsidR="00B26297" w:rsidRPr="00A53172">
              <w:rPr>
                <w:rFonts w:ascii="Arial" w:hAnsi="Arial" w:cs="Arial"/>
                <w:sz w:val="20"/>
              </w:rPr>
              <w:t>.</w:t>
            </w:r>
          </w:p>
          <w:p w14:paraId="70369AFC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dxa"/>
            <w:shd w:val="clear" w:color="auto" w:fill="auto"/>
          </w:tcPr>
          <w:p w14:paraId="26657B10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3_B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52C79EFB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F2AE6EA" w14:textId="1CF2890B" w:rsidR="00386092" w:rsidRPr="00A53172" w:rsidRDefault="00386092" w:rsidP="00A5317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Izpolnjevanje pogoja preveri ministrstvo v </w:t>
            </w:r>
            <w:r w:rsid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zbirki 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AJPES</w:t>
            </w:r>
            <w:r w:rsidR="00B26297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386092" w:rsidRPr="00A53172" w14:paraId="03795284" w14:textId="77777777" w:rsidTr="005E17F5">
        <w:tc>
          <w:tcPr>
            <w:tcW w:w="596" w:type="dxa"/>
            <w:shd w:val="clear" w:color="auto" w:fill="FBE4D5" w:themeFill="accent2" w:themeFillTint="33"/>
          </w:tcPr>
          <w:p w14:paraId="05721E28" w14:textId="351C0774" w:rsidR="00386092" w:rsidRPr="00A53172" w:rsidRDefault="005E17F5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  <w:r w:rsidR="00277721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500" w:type="dxa"/>
            <w:shd w:val="clear" w:color="auto" w:fill="auto"/>
          </w:tcPr>
          <w:p w14:paraId="05FB977D" w14:textId="4EA2286E" w:rsidR="00386092" w:rsidRPr="00A53172" w:rsidRDefault="00655685" w:rsidP="006556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277721" w:rsidRPr="00A53172">
              <w:rPr>
                <w:rFonts w:ascii="Arial" w:hAnsi="Arial" w:cs="Arial"/>
                <w:sz w:val="20"/>
                <w:szCs w:val="20"/>
              </w:rPr>
              <w:t xml:space="preserve">oper </w:t>
            </w:r>
            <w:r>
              <w:rPr>
                <w:rFonts w:ascii="Arial" w:hAnsi="Arial" w:cs="Arial"/>
                <w:sz w:val="20"/>
                <w:szCs w:val="20"/>
              </w:rPr>
              <w:t>prijavitelja ni</w:t>
            </w:r>
            <w:r w:rsidRPr="00A531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7721" w:rsidRPr="00A53172">
              <w:rPr>
                <w:rFonts w:ascii="Arial" w:hAnsi="Arial" w:cs="Arial"/>
                <w:sz w:val="20"/>
                <w:szCs w:val="20"/>
              </w:rPr>
              <w:t>podana prepoved poslovanja v razmerju do ministrstva v obsegu, kot izhaja iz 35. in 36. člena Zakona o integriteti in preprečevanju korupcije (Uradni list RS, št. 69/11 – uradno prečiščeno besedilo, 158/20, 3/22 – Zdeb in 16/23 – ZZPri).</w:t>
            </w:r>
          </w:p>
        </w:tc>
        <w:tc>
          <w:tcPr>
            <w:tcW w:w="3005" w:type="dxa"/>
            <w:shd w:val="clear" w:color="auto" w:fill="auto"/>
          </w:tcPr>
          <w:p w14:paraId="063374A0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3_B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37297B36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D689238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FBE52BF" w14:textId="10C5D862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Izpolnjevanje pogoja preveri ministrstvo na spletni strani ERAR (http:14//erar.si/omejitve)</w:t>
            </w:r>
            <w:r w:rsidR="00B26297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386092" w:rsidRPr="00A53172" w14:paraId="42F4D892" w14:textId="77777777" w:rsidTr="005E17F5">
        <w:tc>
          <w:tcPr>
            <w:tcW w:w="596" w:type="dxa"/>
            <w:shd w:val="clear" w:color="auto" w:fill="FBE4D5" w:themeFill="accent2" w:themeFillTint="33"/>
          </w:tcPr>
          <w:p w14:paraId="605F3F5C" w14:textId="0F56BC45" w:rsidR="00386092" w:rsidRPr="00A53172" w:rsidRDefault="005E17F5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  <w:r w:rsidR="00386092"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500" w:type="dxa"/>
            <w:shd w:val="clear" w:color="auto" w:fill="auto"/>
          </w:tcPr>
          <w:p w14:paraId="410E891C" w14:textId="1D7F7528" w:rsidR="00386092" w:rsidRPr="00A53172" w:rsidRDefault="00B26297" w:rsidP="00B45F0F">
            <w:pPr>
              <w:jc w:val="both"/>
              <w:rPr>
                <w:rFonts w:ascii="Arial" w:hAnsi="Arial" w:cs="Arial"/>
                <w:sz w:val="20"/>
              </w:rPr>
            </w:pPr>
            <w:r w:rsidRPr="00A53172">
              <w:rPr>
                <w:rFonts w:ascii="Arial" w:hAnsi="Arial" w:cs="Arial"/>
                <w:sz w:val="20"/>
              </w:rPr>
              <w:t>Z</w:t>
            </w:r>
            <w:r w:rsidR="00386092" w:rsidRPr="00A53172">
              <w:rPr>
                <w:rFonts w:ascii="Arial" w:hAnsi="Arial" w:cs="Arial"/>
                <w:sz w:val="20"/>
              </w:rPr>
              <w:t xml:space="preserve">a iste upravičene stroške, ki so predmet sofinanciranja v tem razpisu, </w:t>
            </w:r>
            <w:r w:rsidR="00B45F0F">
              <w:rPr>
                <w:rFonts w:ascii="Arial" w:hAnsi="Arial" w:cs="Arial"/>
                <w:sz w:val="20"/>
              </w:rPr>
              <w:t xml:space="preserve">prijavitelj </w:t>
            </w:r>
            <w:r w:rsidR="00386092" w:rsidRPr="00A53172">
              <w:rPr>
                <w:rFonts w:ascii="Arial" w:hAnsi="Arial" w:cs="Arial"/>
                <w:sz w:val="20"/>
              </w:rPr>
              <w:t>ni in ne bo pridobil sredstev iz drugih javnih virov (sredstev evropskega, državnega ali lokalnega proračuna) (prepoved dvojnega sofinanciranja)</w:t>
            </w:r>
            <w:r w:rsidRPr="00A5317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1E2ED87A" w14:textId="77777777" w:rsidR="009370F9" w:rsidRPr="00A53172" w:rsidRDefault="009370F9" w:rsidP="009370F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brazec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št. 3_B</w:t>
            </w:r>
            <w:r w:rsidRPr="00A5317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Izjava prijavitelja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izpolnjevanju in sprejemanju razpisnih pogojev</w:t>
            </w:r>
          </w:p>
          <w:p w14:paraId="7CCC2652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EE71A9D" w14:textId="77777777" w:rsidR="00386092" w:rsidRPr="00A53172" w:rsidRDefault="00386092" w:rsidP="00D47A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7"/>
      <w:bookmarkEnd w:id="15"/>
    </w:tbl>
    <w:p w14:paraId="428ABBEB" w14:textId="77777777" w:rsidR="000F796C" w:rsidRPr="00A53172" w:rsidRDefault="000F796C" w:rsidP="00D47A5C">
      <w:pPr>
        <w:jc w:val="both"/>
        <w:rPr>
          <w:rFonts w:ascii="Arial" w:hAnsi="Arial" w:cs="Arial"/>
          <w:sz w:val="20"/>
        </w:rPr>
      </w:pPr>
    </w:p>
    <w:p w14:paraId="14A445AF" w14:textId="6634D26D" w:rsidR="00EF185D" w:rsidRPr="00A53172" w:rsidRDefault="008D0F5E" w:rsidP="008D0F5E">
      <w:pPr>
        <w:pStyle w:val="Odstavekseznama"/>
        <w:ind w:left="35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6.3 </w:t>
      </w:r>
      <w:r w:rsidR="000145ED">
        <w:rPr>
          <w:rFonts w:ascii="Arial" w:hAnsi="Arial" w:cs="Arial"/>
          <w:b/>
          <w:sz w:val="20"/>
        </w:rPr>
        <w:t xml:space="preserve">POSEBNI </w:t>
      </w:r>
      <w:r w:rsidR="00DA607E" w:rsidRPr="00A53172">
        <w:rPr>
          <w:rFonts w:ascii="Arial" w:hAnsi="Arial" w:cs="Arial"/>
          <w:b/>
          <w:sz w:val="20"/>
        </w:rPr>
        <w:t>POGOJI, KI SE NANAŠAJO NA IZVEDBO POSAMEZNEGA SOFINANCIRANEGA PROJEKTA</w:t>
      </w:r>
    </w:p>
    <w:p w14:paraId="4F94D691" w14:textId="77777777" w:rsidR="00C670EE" w:rsidRPr="00A53172" w:rsidRDefault="00C670EE" w:rsidP="00D47A5C">
      <w:pPr>
        <w:pStyle w:val="Odstavekseznama"/>
        <w:ind w:left="357"/>
        <w:jc w:val="both"/>
        <w:rPr>
          <w:rFonts w:ascii="Arial" w:hAnsi="Arial" w:cs="Arial"/>
          <w:b/>
          <w:sz w:val="20"/>
        </w:rPr>
      </w:pPr>
    </w:p>
    <w:p w14:paraId="7528413F" w14:textId="51BBB2D2" w:rsidR="008D0F5E" w:rsidRPr="00B56AB1" w:rsidRDefault="00BF10BB" w:rsidP="008D0F5E">
      <w:pPr>
        <w:pStyle w:val="Odstavekseznama"/>
        <w:numPr>
          <w:ilvl w:val="0"/>
          <w:numId w:val="60"/>
        </w:numPr>
        <w:jc w:val="both"/>
        <w:rPr>
          <w:rFonts w:ascii="Arial" w:eastAsia="MS Mincho" w:hAnsi="Arial" w:cs="Arial"/>
          <w:bCs/>
          <w:sz w:val="20"/>
        </w:rPr>
      </w:pPr>
      <w:r w:rsidRPr="008D0F5E">
        <w:rPr>
          <w:rFonts w:ascii="Arial" w:eastAsia="MS Mincho" w:hAnsi="Arial" w:cs="Arial"/>
          <w:bCs/>
          <w:sz w:val="20"/>
        </w:rPr>
        <w:t xml:space="preserve">Za vse izbrane projekte velja, da so upravičenci po </w:t>
      </w:r>
      <w:r w:rsidR="00CC025F" w:rsidRPr="008D0F5E">
        <w:rPr>
          <w:rFonts w:ascii="Arial" w:eastAsia="MS Mincho" w:hAnsi="Arial" w:cs="Arial"/>
          <w:bCs/>
          <w:sz w:val="20"/>
        </w:rPr>
        <w:t xml:space="preserve">koncu </w:t>
      </w:r>
      <w:r w:rsidRPr="008D0F5E">
        <w:rPr>
          <w:rFonts w:ascii="Arial" w:eastAsia="MS Mincho" w:hAnsi="Arial" w:cs="Arial"/>
          <w:bCs/>
          <w:sz w:val="20"/>
        </w:rPr>
        <w:t xml:space="preserve">izvedbe sofinanciranih projektov dolžni izvesti </w:t>
      </w:r>
      <w:r w:rsidRPr="008D0F5E">
        <w:rPr>
          <w:rFonts w:ascii="Arial" w:eastAsia="MS Mincho" w:hAnsi="Arial" w:cs="Arial"/>
          <w:b/>
          <w:sz w:val="20"/>
        </w:rPr>
        <w:t>evalvacijo izvedenega projekta</w:t>
      </w:r>
      <w:r w:rsidRPr="008D0F5E">
        <w:rPr>
          <w:rFonts w:ascii="Arial" w:eastAsia="MS Mincho" w:hAnsi="Arial" w:cs="Arial"/>
          <w:bCs/>
          <w:sz w:val="20"/>
        </w:rPr>
        <w:t xml:space="preserve">. Evalvacija mora biti </w:t>
      </w:r>
      <w:r w:rsidR="00B04F30" w:rsidRPr="008D0F5E">
        <w:rPr>
          <w:rFonts w:ascii="Arial" w:eastAsia="MS Mincho" w:hAnsi="Arial" w:cs="Arial"/>
          <w:bCs/>
          <w:sz w:val="20"/>
        </w:rPr>
        <w:t xml:space="preserve">končana </w:t>
      </w:r>
      <w:r w:rsidR="002B0965">
        <w:rPr>
          <w:rFonts w:ascii="Arial" w:eastAsia="MS Mincho" w:hAnsi="Arial" w:cs="Arial"/>
          <w:bCs/>
          <w:sz w:val="20"/>
        </w:rPr>
        <w:t>najkasneje</w:t>
      </w:r>
      <w:r w:rsidRPr="008D0F5E">
        <w:rPr>
          <w:rFonts w:ascii="Arial" w:eastAsia="MS Mincho" w:hAnsi="Arial" w:cs="Arial"/>
          <w:bCs/>
          <w:sz w:val="20"/>
        </w:rPr>
        <w:t xml:space="preserve"> </w:t>
      </w:r>
      <w:r w:rsidR="00C1777D" w:rsidRPr="008D0F5E">
        <w:rPr>
          <w:rFonts w:ascii="Arial" w:eastAsia="MS Mincho" w:hAnsi="Arial" w:cs="Arial"/>
          <w:bCs/>
          <w:sz w:val="20"/>
        </w:rPr>
        <w:t>dva</w:t>
      </w:r>
      <w:r w:rsidR="00F32054">
        <w:rPr>
          <w:rFonts w:ascii="Arial" w:eastAsia="MS Mincho" w:hAnsi="Arial" w:cs="Arial"/>
          <w:bCs/>
          <w:sz w:val="20"/>
        </w:rPr>
        <w:t xml:space="preserve"> (2)</w:t>
      </w:r>
      <w:r w:rsidRPr="008D0F5E">
        <w:rPr>
          <w:rFonts w:ascii="Arial" w:eastAsia="MS Mincho" w:hAnsi="Arial" w:cs="Arial"/>
          <w:bCs/>
          <w:sz w:val="20"/>
        </w:rPr>
        <w:t xml:space="preserve"> meseca po </w:t>
      </w:r>
      <w:r w:rsidR="00CC025F" w:rsidRPr="008D0F5E">
        <w:rPr>
          <w:rFonts w:ascii="Arial" w:eastAsia="MS Mincho" w:hAnsi="Arial" w:cs="Arial"/>
          <w:bCs/>
          <w:sz w:val="20"/>
        </w:rPr>
        <w:t xml:space="preserve">koncu </w:t>
      </w:r>
      <w:r w:rsidRPr="008D0F5E">
        <w:rPr>
          <w:rFonts w:ascii="Arial" w:eastAsia="MS Mincho" w:hAnsi="Arial" w:cs="Arial"/>
          <w:bCs/>
          <w:sz w:val="20"/>
        </w:rPr>
        <w:t>izvedbe projekta in bo del končnega poročila upravičenca.</w:t>
      </w:r>
    </w:p>
    <w:p w14:paraId="5C55B8F8" w14:textId="77777777" w:rsidR="008D0F5E" w:rsidRDefault="008D0F5E" w:rsidP="008D0F5E">
      <w:pPr>
        <w:pStyle w:val="Odstavekseznama"/>
        <w:jc w:val="both"/>
        <w:rPr>
          <w:rFonts w:ascii="Arial" w:eastAsia="MS Mincho" w:hAnsi="Arial" w:cs="Arial"/>
          <w:bCs/>
          <w:sz w:val="20"/>
        </w:rPr>
      </w:pPr>
    </w:p>
    <w:p w14:paraId="4097EE6C" w14:textId="2B2E7F40" w:rsidR="00E75A8F" w:rsidRDefault="00E75A8F" w:rsidP="00E75A8F">
      <w:pPr>
        <w:pStyle w:val="Odstavekseznama"/>
        <w:numPr>
          <w:ilvl w:val="0"/>
          <w:numId w:val="60"/>
        </w:numPr>
        <w:jc w:val="both"/>
        <w:rPr>
          <w:rFonts w:ascii="Arial" w:eastAsia="MS Mincho" w:hAnsi="Arial" w:cs="Arial"/>
          <w:bCs/>
          <w:sz w:val="20"/>
        </w:rPr>
      </w:pPr>
      <w:r w:rsidRPr="008D0F5E">
        <w:rPr>
          <w:rFonts w:ascii="Arial" w:eastAsia="MS Mincho" w:hAnsi="Arial" w:cs="Arial"/>
          <w:bCs/>
          <w:sz w:val="20"/>
        </w:rPr>
        <w:t>Prav tako mora vsak prijavitelj za projekt, ki ga prijavlja na javni razpis</w:t>
      </w:r>
      <w:r w:rsidR="00BF2308" w:rsidRPr="008D0F5E">
        <w:rPr>
          <w:rFonts w:ascii="Arial" w:eastAsia="MS Mincho" w:hAnsi="Arial" w:cs="Arial"/>
          <w:bCs/>
          <w:sz w:val="20"/>
        </w:rPr>
        <w:t>,</w:t>
      </w:r>
      <w:r w:rsidRPr="008D0F5E">
        <w:rPr>
          <w:rFonts w:ascii="Arial" w:eastAsia="MS Mincho" w:hAnsi="Arial" w:cs="Arial"/>
          <w:bCs/>
          <w:sz w:val="20"/>
        </w:rPr>
        <w:t xml:space="preserve"> </w:t>
      </w:r>
      <w:r w:rsidRPr="00F32054">
        <w:rPr>
          <w:rFonts w:ascii="Arial" w:eastAsia="MS Mincho" w:hAnsi="Arial" w:cs="Arial"/>
          <w:b/>
          <w:sz w:val="20"/>
        </w:rPr>
        <w:t>izmeriti ogljični odtis</w:t>
      </w:r>
      <w:r w:rsidR="00B04F30" w:rsidRPr="008D0F5E">
        <w:rPr>
          <w:rFonts w:ascii="Arial" w:eastAsia="MS Mincho" w:hAnsi="Arial" w:cs="Arial"/>
          <w:bCs/>
          <w:sz w:val="20"/>
        </w:rPr>
        <w:t>,</w:t>
      </w:r>
      <w:r w:rsidR="001E1B15" w:rsidRPr="008D0F5E">
        <w:rPr>
          <w:rFonts w:ascii="Arial" w:eastAsia="MS Mincho" w:hAnsi="Arial" w:cs="Arial"/>
          <w:bCs/>
          <w:sz w:val="20"/>
        </w:rPr>
        <w:t xml:space="preserve"> </w:t>
      </w:r>
      <w:r w:rsidRPr="008D0F5E">
        <w:rPr>
          <w:rFonts w:ascii="Arial" w:eastAsia="MS Mincho" w:hAnsi="Arial" w:cs="Arial"/>
          <w:bCs/>
          <w:sz w:val="20"/>
        </w:rPr>
        <w:t xml:space="preserve">in sicer </w:t>
      </w:r>
      <w:r w:rsidR="00B04F30" w:rsidRPr="008D0F5E">
        <w:rPr>
          <w:rFonts w:ascii="Arial" w:eastAsia="MS Mincho" w:hAnsi="Arial" w:cs="Arial"/>
          <w:bCs/>
          <w:sz w:val="20"/>
        </w:rPr>
        <w:t xml:space="preserve">v </w:t>
      </w:r>
      <w:r w:rsidR="001E1B15" w:rsidRPr="008D0F5E">
        <w:rPr>
          <w:rFonts w:ascii="Arial" w:eastAsia="MS Mincho" w:hAnsi="Arial" w:cs="Arial"/>
          <w:bCs/>
          <w:sz w:val="20"/>
        </w:rPr>
        <w:t>SKLOPU A ogljični odtis organizacije oz</w:t>
      </w:r>
      <w:r w:rsidR="00097B1A" w:rsidRPr="008D0F5E">
        <w:rPr>
          <w:rFonts w:ascii="Arial" w:eastAsia="MS Mincho" w:hAnsi="Arial" w:cs="Arial"/>
          <w:bCs/>
          <w:sz w:val="20"/>
        </w:rPr>
        <w:t>iroma</w:t>
      </w:r>
      <w:r w:rsidR="001E1B15" w:rsidRPr="008D0F5E">
        <w:rPr>
          <w:rFonts w:ascii="Arial" w:eastAsia="MS Mincho" w:hAnsi="Arial" w:cs="Arial"/>
          <w:bCs/>
          <w:sz w:val="20"/>
        </w:rPr>
        <w:t xml:space="preserve"> izziva, ki ga s projektom </w:t>
      </w:r>
      <w:r w:rsidR="001D13CC" w:rsidRPr="008D0F5E">
        <w:rPr>
          <w:rFonts w:ascii="Arial" w:eastAsia="MS Mincho" w:hAnsi="Arial" w:cs="Arial"/>
          <w:bCs/>
          <w:sz w:val="20"/>
        </w:rPr>
        <w:t xml:space="preserve">obravnava, </w:t>
      </w:r>
      <w:r w:rsidR="00B04F30" w:rsidRPr="008D0F5E">
        <w:rPr>
          <w:rFonts w:ascii="Arial" w:eastAsia="MS Mincho" w:hAnsi="Arial" w:cs="Arial"/>
          <w:bCs/>
          <w:sz w:val="20"/>
        </w:rPr>
        <w:t xml:space="preserve">in v </w:t>
      </w:r>
      <w:r w:rsidR="001E1B15" w:rsidRPr="008D0F5E">
        <w:rPr>
          <w:rFonts w:ascii="Arial" w:eastAsia="MS Mincho" w:hAnsi="Arial" w:cs="Arial"/>
          <w:bCs/>
          <w:sz w:val="20"/>
        </w:rPr>
        <w:t xml:space="preserve">SKLOPU B </w:t>
      </w:r>
      <w:r w:rsidR="00F83604">
        <w:rPr>
          <w:rFonts w:ascii="Arial" w:hAnsi="Arial" w:cs="Arial"/>
          <w:sz w:val="20"/>
          <w:szCs w:val="20"/>
        </w:rPr>
        <w:t>večdnevnega dogodka</w:t>
      </w:r>
      <w:r w:rsidR="00F83604" w:rsidRPr="00A53172">
        <w:rPr>
          <w:rFonts w:ascii="Arial" w:eastAsia="MS Mincho" w:hAnsi="Arial" w:cs="Arial"/>
          <w:bCs/>
          <w:sz w:val="20"/>
          <w:szCs w:val="20"/>
        </w:rPr>
        <w:t xml:space="preserve"> ali programsk</w:t>
      </w:r>
      <w:r w:rsidR="00F83604">
        <w:rPr>
          <w:rFonts w:ascii="Arial" w:eastAsia="MS Mincho" w:hAnsi="Arial" w:cs="Arial"/>
          <w:bCs/>
          <w:sz w:val="20"/>
          <w:szCs w:val="20"/>
        </w:rPr>
        <w:t>ega</w:t>
      </w:r>
      <w:r w:rsidR="00F83604" w:rsidRPr="00A53172">
        <w:rPr>
          <w:rFonts w:ascii="Arial" w:eastAsia="MS Mincho" w:hAnsi="Arial" w:cs="Arial"/>
          <w:bCs/>
          <w:sz w:val="20"/>
          <w:szCs w:val="20"/>
        </w:rPr>
        <w:t xml:space="preserve"> cik</w:t>
      </w:r>
      <w:r w:rsidR="00F83604">
        <w:rPr>
          <w:rFonts w:ascii="Arial" w:eastAsia="MS Mincho" w:hAnsi="Arial" w:cs="Arial"/>
          <w:bCs/>
          <w:sz w:val="20"/>
          <w:szCs w:val="20"/>
        </w:rPr>
        <w:t>la v kulturi</w:t>
      </w:r>
      <w:r w:rsidR="00C1777D" w:rsidRPr="008D0F5E">
        <w:rPr>
          <w:rFonts w:ascii="Arial" w:eastAsia="MS Mincho" w:hAnsi="Arial" w:cs="Arial"/>
          <w:bCs/>
          <w:sz w:val="20"/>
        </w:rPr>
        <w:t>,</w:t>
      </w:r>
      <w:r w:rsidRPr="008D0F5E">
        <w:rPr>
          <w:rFonts w:ascii="Arial" w:eastAsia="MS Mincho" w:hAnsi="Arial" w:cs="Arial"/>
          <w:bCs/>
          <w:sz w:val="20"/>
        </w:rPr>
        <w:t xml:space="preserve"> s katerim se prijavlja</w:t>
      </w:r>
      <w:r w:rsidR="001E1B15" w:rsidRPr="008D0F5E">
        <w:rPr>
          <w:rFonts w:ascii="Arial" w:eastAsia="MS Mincho" w:hAnsi="Arial" w:cs="Arial"/>
          <w:bCs/>
          <w:sz w:val="20"/>
        </w:rPr>
        <w:t xml:space="preserve"> na javni razpis. Ogljični odtis je </w:t>
      </w:r>
      <w:r w:rsidR="001906C7" w:rsidRPr="008D0F5E">
        <w:rPr>
          <w:rFonts w:ascii="Arial" w:eastAsia="MS Mincho" w:hAnsi="Arial" w:cs="Arial"/>
          <w:bCs/>
          <w:sz w:val="20"/>
        </w:rPr>
        <w:t xml:space="preserve">treba </w:t>
      </w:r>
      <w:r w:rsidR="001E1B15" w:rsidRPr="008D0F5E">
        <w:rPr>
          <w:rFonts w:ascii="Arial" w:eastAsia="MS Mincho" w:hAnsi="Arial" w:cs="Arial"/>
          <w:bCs/>
          <w:sz w:val="20"/>
        </w:rPr>
        <w:t xml:space="preserve">izmeriti oziroma izračunati tako pred samim začetkom izvajanja </w:t>
      </w:r>
      <w:r w:rsidR="00F24440" w:rsidRPr="008D0F5E">
        <w:rPr>
          <w:rFonts w:ascii="Arial" w:eastAsia="MS Mincho" w:hAnsi="Arial" w:cs="Arial"/>
          <w:bCs/>
          <w:sz w:val="20"/>
        </w:rPr>
        <w:t xml:space="preserve">projekta kot tudi </w:t>
      </w:r>
      <w:r w:rsidRPr="008D0F5E">
        <w:rPr>
          <w:rFonts w:ascii="Arial" w:eastAsia="MS Mincho" w:hAnsi="Arial" w:cs="Arial"/>
          <w:bCs/>
          <w:sz w:val="20"/>
        </w:rPr>
        <w:t>po nje</w:t>
      </w:r>
      <w:r w:rsidR="00C1777D" w:rsidRPr="008D0F5E">
        <w:rPr>
          <w:rFonts w:ascii="Arial" w:eastAsia="MS Mincho" w:hAnsi="Arial" w:cs="Arial"/>
          <w:bCs/>
          <w:sz w:val="20"/>
        </w:rPr>
        <w:t>gov</w:t>
      </w:r>
      <w:r w:rsidRPr="008D0F5E">
        <w:rPr>
          <w:rFonts w:ascii="Arial" w:eastAsia="MS Mincho" w:hAnsi="Arial" w:cs="Arial"/>
          <w:bCs/>
          <w:sz w:val="20"/>
        </w:rPr>
        <w:t xml:space="preserve">em </w:t>
      </w:r>
      <w:r w:rsidR="00881006" w:rsidRPr="008D0F5E">
        <w:rPr>
          <w:rFonts w:ascii="Arial" w:eastAsia="MS Mincho" w:hAnsi="Arial" w:cs="Arial"/>
          <w:bCs/>
          <w:sz w:val="20"/>
        </w:rPr>
        <w:t>koncu</w:t>
      </w:r>
      <w:r w:rsidRPr="008D0F5E">
        <w:rPr>
          <w:rFonts w:ascii="Arial" w:eastAsia="MS Mincho" w:hAnsi="Arial" w:cs="Arial"/>
          <w:bCs/>
          <w:sz w:val="20"/>
        </w:rPr>
        <w:t xml:space="preserve">. </w:t>
      </w:r>
      <w:r w:rsidR="00F24440" w:rsidRPr="008D0F5E">
        <w:rPr>
          <w:rFonts w:ascii="Arial" w:eastAsia="MS Mincho" w:hAnsi="Arial" w:cs="Arial"/>
          <w:bCs/>
          <w:sz w:val="20"/>
        </w:rPr>
        <w:t>V</w:t>
      </w:r>
      <w:r w:rsidRPr="008D0F5E">
        <w:rPr>
          <w:rFonts w:ascii="Arial" w:eastAsia="MS Mincho" w:hAnsi="Arial" w:cs="Arial"/>
          <w:bCs/>
          <w:sz w:val="20"/>
        </w:rPr>
        <w:t xml:space="preserve"> vlogi</w:t>
      </w:r>
      <w:r w:rsidR="00F24440" w:rsidRPr="008D0F5E">
        <w:rPr>
          <w:rFonts w:ascii="Arial" w:eastAsia="MS Mincho" w:hAnsi="Arial" w:cs="Arial"/>
          <w:bCs/>
          <w:sz w:val="20"/>
        </w:rPr>
        <w:t xml:space="preserve"> na javni razpis mora prijavitelj</w:t>
      </w:r>
      <w:r w:rsidRPr="008D0F5E">
        <w:rPr>
          <w:rFonts w:ascii="Arial" w:eastAsia="MS Mincho" w:hAnsi="Arial" w:cs="Arial"/>
          <w:bCs/>
          <w:sz w:val="20"/>
        </w:rPr>
        <w:t xml:space="preserve"> jasno navesti metodologijo izmere oziroma navesti, kateri </w:t>
      </w:r>
      <w:r w:rsidR="00B04F30" w:rsidRPr="008D0F5E">
        <w:rPr>
          <w:rFonts w:ascii="Arial" w:eastAsia="MS Mincho" w:hAnsi="Arial" w:cs="Arial"/>
          <w:bCs/>
          <w:sz w:val="20"/>
        </w:rPr>
        <w:t xml:space="preserve">izračun </w:t>
      </w:r>
      <w:r w:rsidRPr="008D0F5E">
        <w:rPr>
          <w:rFonts w:ascii="Arial" w:eastAsia="MS Mincho" w:hAnsi="Arial" w:cs="Arial"/>
          <w:bCs/>
          <w:sz w:val="20"/>
        </w:rPr>
        <w:t>ogljičnega odtisa je pri tem uporabil.</w:t>
      </w:r>
    </w:p>
    <w:p w14:paraId="0858755E" w14:textId="77777777" w:rsidR="008D0F5E" w:rsidRPr="008D0F5E" w:rsidRDefault="008D0F5E" w:rsidP="008D0F5E">
      <w:pPr>
        <w:pStyle w:val="Odstavekseznama"/>
        <w:rPr>
          <w:rFonts w:ascii="Arial" w:eastAsia="MS Mincho" w:hAnsi="Arial" w:cs="Arial"/>
          <w:bCs/>
          <w:sz w:val="20"/>
        </w:rPr>
      </w:pPr>
    </w:p>
    <w:p w14:paraId="2B860747" w14:textId="75880F19" w:rsidR="005E7A44" w:rsidRPr="008D0F5E" w:rsidRDefault="00BF10BB" w:rsidP="008D0F5E">
      <w:pPr>
        <w:pStyle w:val="Odstavekseznama"/>
        <w:numPr>
          <w:ilvl w:val="0"/>
          <w:numId w:val="60"/>
        </w:numPr>
        <w:jc w:val="both"/>
        <w:rPr>
          <w:rFonts w:ascii="Arial" w:eastAsia="MS Mincho" w:hAnsi="Arial" w:cs="Arial"/>
          <w:bCs/>
          <w:sz w:val="20"/>
        </w:rPr>
      </w:pPr>
      <w:r w:rsidRPr="008D0F5E">
        <w:rPr>
          <w:rFonts w:ascii="Arial" w:eastAsia="MS Mincho" w:hAnsi="Arial" w:cs="Arial"/>
          <w:bCs/>
          <w:sz w:val="20"/>
        </w:rPr>
        <w:t xml:space="preserve">Ne glede na SKLOP javnega razpisa </w:t>
      </w:r>
      <w:r w:rsidR="00B04F30" w:rsidRPr="008D0F5E">
        <w:rPr>
          <w:rFonts w:ascii="Arial" w:eastAsia="MS Mincho" w:hAnsi="Arial" w:cs="Arial"/>
          <w:bCs/>
          <w:sz w:val="20"/>
        </w:rPr>
        <w:t xml:space="preserve">in </w:t>
      </w:r>
      <w:r w:rsidRPr="008D0F5E">
        <w:rPr>
          <w:rFonts w:ascii="Arial" w:eastAsia="MS Mincho" w:hAnsi="Arial" w:cs="Arial"/>
          <w:bCs/>
          <w:sz w:val="20"/>
        </w:rPr>
        <w:t xml:space="preserve">vsebino projekta mora vsak prijavitelj v vlogi predvideti </w:t>
      </w:r>
      <w:r w:rsidR="00B252E2" w:rsidRPr="00F32054">
        <w:rPr>
          <w:rFonts w:ascii="Arial" w:eastAsia="MS Mincho" w:hAnsi="Arial" w:cs="Arial"/>
          <w:b/>
          <w:sz w:val="20"/>
        </w:rPr>
        <w:t>vsaj eno</w:t>
      </w:r>
      <w:r w:rsidR="00F32054" w:rsidRPr="00F32054">
        <w:rPr>
          <w:rFonts w:ascii="Arial" w:eastAsia="MS Mincho" w:hAnsi="Arial" w:cs="Arial"/>
          <w:b/>
          <w:sz w:val="20"/>
        </w:rPr>
        <w:t xml:space="preserve"> (1)</w:t>
      </w:r>
      <w:r w:rsidR="00B252E2" w:rsidRPr="00F32054">
        <w:rPr>
          <w:rFonts w:ascii="Arial" w:eastAsia="MS Mincho" w:hAnsi="Arial" w:cs="Arial"/>
          <w:b/>
          <w:sz w:val="20"/>
        </w:rPr>
        <w:t xml:space="preserve"> </w:t>
      </w:r>
      <w:r w:rsidR="00F32054" w:rsidRPr="00F32054">
        <w:rPr>
          <w:rFonts w:ascii="Arial" w:eastAsia="MS Mincho" w:hAnsi="Arial" w:cs="Arial"/>
          <w:b/>
          <w:sz w:val="20"/>
        </w:rPr>
        <w:t>aktivnost</w:t>
      </w:r>
      <w:r w:rsidR="00DA5012" w:rsidRPr="00F32054">
        <w:rPr>
          <w:rFonts w:ascii="Arial" w:eastAsia="MS Mincho" w:hAnsi="Arial" w:cs="Arial"/>
          <w:b/>
          <w:sz w:val="20"/>
        </w:rPr>
        <w:t xml:space="preserve"> </w:t>
      </w:r>
      <w:r w:rsidRPr="00F32054">
        <w:rPr>
          <w:rFonts w:ascii="Arial" w:eastAsia="MS Mincho" w:hAnsi="Arial" w:cs="Arial"/>
          <w:b/>
          <w:sz w:val="20"/>
        </w:rPr>
        <w:t xml:space="preserve">za ozaveščanje ciljne skupine ali širše javnosti </w:t>
      </w:r>
      <w:r w:rsidRPr="009148FD">
        <w:rPr>
          <w:rFonts w:ascii="Arial" w:eastAsia="MS Mincho" w:hAnsi="Arial" w:cs="Arial"/>
          <w:bCs/>
          <w:sz w:val="20"/>
        </w:rPr>
        <w:t xml:space="preserve">na </w:t>
      </w:r>
      <w:bookmarkStart w:id="17" w:name="_Hlk167891753"/>
      <w:r w:rsidRPr="009148FD">
        <w:rPr>
          <w:rFonts w:ascii="Arial" w:eastAsia="MS Mincho" w:hAnsi="Arial" w:cs="Arial"/>
          <w:bCs/>
          <w:sz w:val="20"/>
        </w:rPr>
        <w:t>področju podnebnih sprememb in podnebne nevtralnosti,</w:t>
      </w:r>
      <w:r w:rsidRPr="008D0F5E">
        <w:rPr>
          <w:rFonts w:ascii="Arial" w:eastAsia="MS Mincho" w:hAnsi="Arial" w:cs="Arial"/>
          <w:bCs/>
          <w:sz w:val="20"/>
        </w:rPr>
        <w:t xml:space="preserve"> zelenega prehoda, trajnostnega ravnanja ali prehoda v brezogljično družbo v povezavi s cilji </w:t>
      </w:r>
      <w:bookmarkEnd w:id="17"/>
      <w:r w:rsidRPr="008D0F5E">
        <w:rPr>
          <w:rFonts w:ascii="Arial" w:eastAsia="MS Mincho" w:hAnsi="Arial" w:cs="Arial"/>
          <w:bCs/>
          <w:sz w:val="20"/>
        </w:rPr>
        <w:t xml:space="preserve">projekta. </w:t>
      </w:r>
    </w:p>
    <w:p w14:paraId="314480EE" w14:textId="216E231C" w:rsidR="008D0F5E" w:rsidRDefault="008D0F5E" w:rsidP="00D47A5C">
      <w:pPr>
        <w:jc w:val="both"/>
        <w:rPr>
          <w:rFonts w:ascii="Arial" w:hAnsi="Arial" w:cs="Arial"/>
          <w:b/>
          <w:bCs/>
          <w:sz w:val="20"/>
        </w:rPr>
      </w:pPr>
    </w:p>
    <w:p w14:paraId="66A0C5EC" w14:textId="600390C3" w:rsidR="00BF10BB" w:rsidRPr="00A53172" w:rsidRDefault="0041682D" w:rsidP="00D47A5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Če </w:t>
      </w:r>
      <w:r w:rsidR="00DE4193" w:rsidRPr="00A53172">
        <w:rPr>
          <w:rFonts w:ascii="Arial" w:hAnsi="Arial" w:cs="Arial"/>
          <w:b/>
          <w:bCs/>
          <w:sz w:val="20"/>
        </w:rPr>
        <w:t xml:space="preserve">vsi zgoraj navedeni </w:t>
      </w:r>
      <w:r w:rsidR="000145ED">
        <w:rPr>
          <w:rFonts w:ascii="Arial" w:hAnsi="Arial" w:cs="Arial"/>
          <w:b/>
          <w:bCs/>
          <w:sz w:val="20"/>
        </w:rPr>
        <w:t xml:space="preserve">posebni </w:t>
      </w:r>
      <w:r w:rsidR="00DE4193" w:rsidRPr="00A53172">
        <w:rPr>
          <w:rFonts w:ascii="Arial" w:hAnsi="Arial" w:cs="Arial"/>
          <w:b/>
          <w:bCs/>
          <w:sz w:val="20"/>
        </w:rPr>
        <w:t xml:space="preserve">pogoji ne bodo vključeni </w:t>
      </w:r>
      <w:r w:rsidR="006E5DFE">
        <w:rPr>
          <w:rFonts w:ascii="Arial" w:hAnsi="Arial" w:cs="Arial"/>
          <w:b/>
          <w:bCs/>
          <w:sz w:val="20"/>
        </w:rPr>
        <w:t xml:space="preserve">v </w:t>
      </w:r>
      <w:r w:rsidR="00DE4193" w:rsidRPr="00A53172">
        <w:rPr>
          <w:rFonts w:ascii="Arial" w:hAnsi="Arial" w:cs="Arial"/>
          <w:b/>
          <w:bCs/>
          <w:sz w:val="20"/>
        </w:rPr>
        <w:t>vsebin</w:t>
      </w:r>
      <w:r w:rsidR="006E5DFE">
        <w:rPr>
          <w:rFonts w:ascii="Arial" w:hAnsi="Arial" w:cs="Arial"/>
          <w:b/>
          <w:bCs/>
          <w:sz w:val="20"/>
        </w:rPr>
        <w:t>o</w:t>
      </w:r>
      <w:r w:rsidR="00DE4193" w:rsidRPr="00A53172">
        <w:rPr>
          <w:rFonts w:ascii="Arial" w:hAnsi="Arial" w:cs="Arial"/>
          <w:b/>
          <w:bCs/>
          <w:sz w:val="20"/>
        </w:rPr>
        <w:t xml:space="preserve"> vloge</w:t>
      </w:r>
      <w:r w:rsidR="00E2372A" w:rsidRPr="00A53172">
        <w:rPr>
          <w:rFonts w:ascii="Arial" w:hAnsi="Arial" w:cs="Arial"/>
          <w:b/>
          <w:bCs/>
          <w:sz w:val="20"/>
        </w:rPr>
        <w:t xml:space="preserve"> </w:t>
      </w:r>
      <w:r w:rsidR="00DE4193" w:rsidRPr="00A53172">
        <w:rPr>
          <w:rFonts w:ascii="Arial" w:hAnsi="Arial" w:cs="Arial"/>
          <w:b/>
          <w:bCs/>
          <w:sz w:val="20"/>
        </w:rPr>
        <w:t>prijavitelja</w:t>
      </w:r>
      <w:r w:rsidR="00B43231">
        <w:rPr>
          <w:rFonts w:ascii="Arial" w:hAnsi="Arial" w:cs="Arial"/>
          <w:b/>
          <w:bCs/>
          <w:sz w:val="20"/>
        </w:rPr>
        <w:t>,</w:t>
      </w:r>
      <w:r w:rsidR="006E5DFE" w:rsidRPr="006E5DFE">
        <w:rPr>
          <w:rFonts w:ascii="Arial" w:hAnsi="Arial" w:cs="Arial"/>
          <w:b/>
          <w:bCs/>
          <w:sz w:val="20"/>
        </w:rPr>
        <w:t xml:space="preserve"> </w:t>
      </w:r>
      <w:r w:rsidR="006E5DFE" w:rsidRPr="00A53172">
        <w:rPr>
          <w:rFonts w:ascii="Arial" w:hAnsi="Arial" w:cs="Arial"/>
          <w:b/>
          <w:bCs/>
          <w:sz w:val="20"/>
        </w:rPr>
        <w:t xml:space="preserve">oziroma </w:t>
      </w:r>
      <w:r w:rsidR="00771F0B">
        <w:rPr>
          <w:rFonts w:ascii="Arial" w:hAnsi="Arial" w:cs="Arial"/>
          <w:b/>
          <w:bCs/>
          <w:sz w:val="20"/>
        </w:rPr>
        <w:t xml:space="preserve">iz nje </w:t>
      </w:r>
      <w:r w:rsidR="006E5DFE">
        <w:rPr>
          <w:rFonts w:ascii="Arial" w:hAnsi="Arial" w:cs="Arial"/>
          <w:b/>
          <w:bCs/>
          <w:sz w:val="20"/>
        </w:rPr>
        <w:t xml:space="preserve">ne bodo </w:t>
      </w:r>
      <w:r w:rsidR="00771F0B">
        <w:rPr>
          <w:rFonts w:ascii="Arial" w:hAnsi="Arial" w:cs="Arial"/>
          <w:b/>
          <w:bCs/>
          <w:sz w:val="20"/>
        </w:rPr>
        <w:t>razvidni</w:t>
      </w:r>
      <w:r w:rsidR="00DE4193" w:rsidRPr="00A53172">
        <w:rPr>
          <w:rFonts w:ascii="Arial" w:hAnsi="Arial" w:cs="Arial"/>
          <w:b/>
          <w:bCs/>
          <w:sz w:val="20"/>
        </w:rPr>
        <w:t>, bo taka vloga zavrnjena.</w:t>
      </w:r>
    </w:p>
    <w:p w14:paraId="3CC45D9A" w14:textId="77777777" w:rsidR="00851445" w:rsidRPr="00A53172" w:rsidRDefault="00851445" w:rsidP="00D47A5C">
      <w:pPr>
        <w:jc w:val="both"/>
        <w:rPr>
          <w:rFonts w:ascii="Arial" w:hAnsi="Arial" w:cs="Arial"/>
          <w:sz w:val="20"/>
        </w:rPr>
      </w:pPr>
    </w:p>
    <w:p w14:paraId="696457FB" w14:textId="10F62C89" w:rsidR="00BF10BB" w:rsidRPr="00A53172" w:rsidRDefault="00C74761" w:rsidP="008D0F5E">
      <w:pPr>
        <w:spacing w:after="0" w:line="240" w:lineRule="auto"/>
        <w:ind w:left="360"/>
        <w:contextualSpacing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bookmarkStart w:id="18" w:name="_Toc131518600"/>
      <w:r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7 </w:t>
      </w:r>
      <w:r w:rsidR="00BF10BB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PREVERJANJE IN DOKAZOVANJE SPLOŠNIH IN </w:t>
      </w:r>
      <w:r w:rsidR="000145ED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POSEBNIH </w:t>
      </w:r>
      <w:r w:rsidR="00BF10BB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POGOJEV ZA KANDIDIRANJE</w:t>
      </w:r>
      <w:bookmarkEnd w:id="18"/>
    </w:p>
    <w:p w14:paraId="40CFE9AF" w14:textId="77777777" w:rsidR="00FA65BC" w:rsidRPr="00A53172" w:rsidRDefault="00FA65BC" w:rsidP="00D47A5C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3D207C04" w14:textId="5B6F5982" w:rsidR="00BF10BB" w:rsidRPr="00A53172" w:rsidRDefault="00BF10BB" w:rsidP="00D47A5C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4"/>
          <w14:ligatures w14:val="none"/>
        </w:rPr>
      </w:pPr>
      <w:r w:rsidRPr="00A53172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 xml:space="preserve">Za kandidiranje na javnem razpisu je </w:t>
      </w:r>
      <w:r w:rsidR="001906C7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 xml:space="preserve">treba </w:t>
      </w:r>
      <w:r w:rsidRPr="00A53172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 xml:space="preserve">vlogo z vso potrebno dokumentacijo </w:t>
      </w:r>
      <w:r w:rsidR="004F73C7" w:rsidRPr="00A53172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>oddati</w:t>
      </w:r>
      <w:r w:rsidR="004F73C7" w:rsidRPr="00A53172">
        <w:rPr>
          <w:rFonts w:ascii="Arial" w:eastAsia="Times New Roman" w:hAnsi="Arial" w:cs="Times New Roman"/>
          <w:b/>
          <w:bCs/>
          <w:kern w:val="0"/>
          <w:sz w:val="20"/>
          <w:szCs w:val="24"/>
          <w14:ligatures w14:val="none"/>
        </w:rPr>
        <w:t xml:space="preserve"> </w:t>
      </w:r>
      <w:r w:rsidRPr="00A53172">
        <w:rPr>
          <w:rFonts w:ascii="Arial" w:eastAsia="Times New Roman" w:hAnsi="Arial" w:cs="Times New Roman"/>
          <w:b/>
          <w:bCs/>
          <w:kern w:val="0"/>
          <w:sz w:val="20"/>
          <w:szCs w:val="24"/>
          <w14:ligatures w14:val="none"/>
        </w:rPr>
        <w:t>v</w:t>
      </w:r>
      <w:r w:rsidRPr="00A53172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spletni aplikaciji eJR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na naslovu: </w:t>
      </w:r>
      <w:hyperlink r:id="rId11" w:history="1">
        <w:r w:rsidRPr="00A53172">
          <w:rPr>
            <w:rFonts w:ascii="Arial" w:eastAsiaTheme="majorEastAsia" w:hAnsi="Arial" w:cs="Times New Roman"/>
            <w:color w:val="0000FF"/>
            <w:kern w:val="0"/>
            <w:sz w:val="20"/>
            <w:szCs w:val="24"/>
            <w:u w:val="single"/>
            <w14:ligatures w14:val="none"/>
          </w:rPr>
          <w:t>https://ejr.ekultura.gov.si/ejr-web/</w:t>
        </w:r>
      </w:hyperlink>
      <w:r w:rsidRPr="00A53172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 xml:space="preserve">. </w:t>
      </w:r>
    </w:p>
    <w:p w14:paraId="6F9EEBAE" w14:textId="77777777" w:rsidR="006E243D" w:rsidRPr="00A53172" w:rsidRDefault="006E243D" w:rsidP="00D47A5C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4"/>
          <w14:ligatures w14:val="none"/>
        </w:rPr>
      </w:pPr>
    </w:p>
    <w:p w14:paraId="0D0B0A0F" w14:textId="0A54A95B" w:rsidR="006E243D" w:rsidRPr="00A53172" w:rsidRDefault="006E243D" w:rsidP="00D47A5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4"/>
          <w14:ligatures w14:val="none"/>
        </w:rPr>
      </w:pPr>
      <w:r w:rsidRPr="00A53172">
        <w:rPr>
          <w:rFonts w:ascii="Arial" w:eastAsia="MS Mincho" w:hAnsi="Arial" w:cs="Arial"/>
          <w:kern w:val="0"/>
          <w:sz w:val="20"/>
          <w:szCs w:val="24"/>
          <w14:ligatures w14:val="none"/>
        </w:rPr>
        <w:t xml:space="preserve">Posamezni prijavitelj mora za </w:t>
      </w:r>
      <w:r w:rsidR="00224296">
        <w:rPr>
          <w:rFonts w:ascii="Arial" w:eastAsia="MS Mincho" w:hAnsi="Arial" w:cs="Arial"/>
          <w:kern w:val="0"/>
          <w:sz w:val="20"/>
          <w:szCs w:val="24"/>
          <w14:ligatures w14:val="none"/>
        </w:rPr>
        <w:t xml:space="preserve">SKLOP </w:t>
      </w:r>
      <w:r w:rsidRPr="00A53172">
        <w:rPr>
          <w:rFonts w:ascii="Arial" w:eastAsia="MS Mincho" w:hAnsi="Arial" w:cs="Arial"/>
          <w:kern w:val="0"/>
          <w:sz w:val="20"/>
          <w:szCs w:val="24"/>
          <w14:ligatures w14:val="none"/>
        </w:rPr>
        <w:t xml:space="preserve">oziroma podsklop, na katerega se prijavlja, izpolnjevati vse </w:t>
      </w:r>
      <w:r w:rsidR="003D7E40">
        <w:rPr>
          <w:rFonts w:ascii="Arial" w:eastAsia="MS Mincho" w:hAnsi="Arial" w:cs="Arial"/>
          <w:kern w:val="0"/>
          <w:sz w:val="20"/>
          <w:szCs w:val="24"/>
          <w14:ligatures w14:val="none"/>
        </w:rPr>
        <w:t xml:space="preserve">splošne in posebne </w:t>
      </w:r>
      <w:r w:rsidRPr="00A53172">
        <w:rPr>
          <w:rFonts w:ascii="Arial" w:eastAsia="MS Mincho" w:hAnsi="Arial" w:cs="Arial"/>
          <w:kern w:val="0"/>
          <w:sz w:val="20"/>
          <w:szCs w:val="24"/>
          <w14:ligatures w14:val="none"/>
        </w:rPr>
        <w:t>pogoje javnega razpisa. Izpolnjevanje pogojev mora izhajati iz vsebine celotne vloge</w:t>
      </w:r>
      <w:r w:rsidR="003D7E40">
        <w:rPr>
          <w:rFonts w:ascii="Arial" w:eastAsia="MS Mincho" w:hAnsi="Arial" w:cs="Arial"/>
          <w:kern w:val="0"/>
          <w:sz w:val="20"/>
          <w:szCs w:val="24"/>
          <w14:ligatures w14:val="none"/>
        </w:rPr>
        <w:t xml:space="preserve"> in zahtevanih dokazil</w:t>
      </w:r>
      <w:r w:rsidRPr="00A53172">
        <w:rPr>
          <w:rFonts w:ascii="Arial" w:eastAsia="MS Mincho" w:hAnsi="Arial" w:cs="Arial"/>
          <w:kern w:val="0"/>
          <w:sz w:val="20"/>
          <w:szCs w:val="24"/>
          <w14:ligatures w14:val="none"/>
        </w:rPr>
        <w:t xml:space="preserve">. </w:t>
      </w:r>
      <w:r w:rsidR="00721CBD">
        <w:rPr>
          <w:rFonts w:ascii="Arial" w:eastAsia="Calibri" w:hAnsi="Arial" w:cs="Arial"/>
          <w:kern w:val="0"/>
          <w:sz w:val="20"/>
          <w:szCs w:val="24"/>
          <w14:ligatures w14:val="none"/>
        </w:rPr>
        <w:t>P</w:t>
      </w:r>
      <w:r w:rsidRPr="00A53172">
        <w:rPr>
          <w:rFonts w:ascii="Arial" w:eastAsia="Calibri" w:hAnsi="Arial" w:cs="Arial"/>
          <w:kern w:val="0"/>
          <w:sz w:val="20"/>
          <w:szCs w:val="24"/>
          <w14:ligatures w14:val="none"/>
        </w:rPr>
        <w:t xml:space="preserve">rijavitelj </w:t>
      </w:r>
      <w:r w:rsidR="00721CBD">
        <w:rPr>
          <w:rFonts w:ascii="Arial" w:eastAsia="Calibri" w:hAnsi="Arial" w:cs="Arial"/>
          <w:kern w:val="0"/>
          <w:sz w:val="20"/>
          <w:szCs w:val="24"/>
          <w14:ligatures w14:val="none"/>
        </w:rPr>
        <w:t xml:space="preserve">mora </w:t>
      </w:r>
      <w:r w:rsidR="008D0F5E" w:rsidRPr="00A53172">
        <w:rPr>
          <w:rFonts w:ascii="Arial" w:eastAsia="Calibri" w:hAnsi="Arial" w:cs="Arial"/>
          <w:kern w:val="0"/>
          <w:sz w:val="20"/>
          <w:szCs w:val="24"/>
          <w14:ligatures w14:val="none"/>
        </w:rPr>
        <w:t>p</w:t>
      </w:r>
      <w:r w:rsidR="008D0F5E">
        <w:rPr>
          <w:rFonts w:ascii="Arial" w:eastAsia="Calibri" w:hAnsi="Arial" w:cs="Arial"/>
          <w:kern w:val="0"/>
          <w:sz w:val="20"/>
          <w:szCs w:val="24"/>
          <w14:ligatures w14:val="none"/>
        </w:rPr>
        <w:t>odati</w:t>
      </w:r>
      <w:r w:rsidR="008D0F5E" w:rsidRPr="00A53172">
        <w:rPr>
          <w:rFonts w:ascii="Arial" w:eastAsia="Calibri" w:hAnsi="Arial" w:cs="Arial"/>
          <w:kern w:val="0"/>
          <w:sz w:val="20"/>
          <w:szCs w:val="24"/>
          <w14:ligatures w14:val="none"/>
        </w:rPr>
        <w:t xml:space="preserve"> </w:t>
      </w:r>
      <w:r w:rsidRPr="00A53172">
        <w:rPr>
          <w:rFonts w:ascii="Arial" w:eastAsia="Calibri" w:hAnsi="Arial" w:cs="Arial"/>
          <w:kern w:val="0"/>
          <w:sz w:val="20"/>
          <w:szCs w:val="24"/>
          <w14:ligatures w14:val="none"/>
        </w:rPr>
        <w:t>izjavo (za SKLOP A:</w:t>
      </w:r>
      <w:r w:rsidR="00224296">
        <w:rPr>
          <w:rFonts w:ascii="Arial" w:eastAsia="Calibri" w:hAnsi="Arial" w:cs="Arial"/>
          <w:kern w:val="0"/>
          <w:sz w:val="20"/>
          <w:szCs w:val="24"/>
          <w14:ligatures w14:val="none"/>
        </w:rPr>
        <w:t xml:space="preserve">, podsklop A1: </w:t>
      </w:r>
      <w:r w:rsidR="00AC204D">
        <w:rPr>
          <w:rFonts w:ascii="Arial" w:eastAsia="Calibri" w:hAnsi="Arial" w:cs="Arial"/>
          <w:i/>
          <w:kern w:val="0"/>
          <w:sz w:val="20"/>
          <w:szCs w:val="24"/>
          <w14:ligatures w14:val="none"/>
        </w:rPr>
        <w:t>O</w:t>
      </w:r>
      <w:r w:rsidRPr="00A53172">
        <w:rPr>
          <w:rFonts w:ascii="Arial" w:eastAsia="Calibri" w:hAnsi="Arial" w:cs="Arial"/>
          <w:i/>
          <w:kern w:val="0"/>
          <w:sz w:val="20"/>
          <w:szCs w:val="24"/>
          <w14:ligatures w14:val="none"/>
        </w:rPr>
        <w:t xml:space="preserve">brazec št. </w:t>
      </w:r>
      <w:r w:rsidR="00AC204D">
        <w:rPr>
          <w:rFonts w:ascii="Arial" w:eastAsia="Calibri" w:hAnsi="Arial" w:cs="Arial"/>
          <w:i/>
          <w:kern w:val="0"/>
          <w:sz w:val="20"/>
          <w:szCs w:val="24"/>
          <w14:ligatures w14:val="none"/>
        </w:rPr>
        <w:t>3_A1,</w:t>
      </w:r>
      <w:r w:rsidR="00214E04" w:rsidRPr="00A53172">
        <w:rPr>
          <w:rFonts w:ascii="Arial" w:eastAsia="Calibri" w:hAnsi="Arial" w:cs="Arial"/>
          <w:i/>
          <w:kern w:val="0"/>
          <w:sz w:val="20"/>
          <w:szCs w:val="24"/>
          <w14:ligatures w14:val="none"/>
        </w:rPr>
        <w:t xml:space="preserve"> </w:t>
      </w:r>
      <w:r w:rsidRPr="00224296">
        <w:rPr>
          <w:rFonts w:ascii="Arial" w:eastAsia="Calibri" w:hAnsi="Arial" w:cs="Arial"/>
          <w:iCs/>
          <w:kern w:val="0"/>
          <w:sz w:val="20"/>
          <w:szCs w:val="24"/>
          <w14:ligatures w14:val="none"/>
        </w:rPr>
        <w:t>oz</w:t>
      </w:r>
      <w:r w:rsidR="00097B1A" w:rsidRPr="00224296">
        <w:rPr>
          <w:rFonts w:ascii="Arial" w:eastAsia="Calibri" w:hAnsi="Arial" w:cs="Arial"/>
          <w:iCs/>
          <w:kern w:val="0"/>
          <w:sz w:val="20"/>
          <w:szCs w:val="24"/>
          <w14:ligatures w14:val="none"/>
        </w:rPr>
        <w:t>iroma</w:t>
      </w:r>
      <w:r w:rsidR="00224296" w:rsidRPr="00224296">
        <w:rPr>
          <w:rFonts w:ascii="Arial" w:eastAsia="Calibri" w:hAnsi="Arial" w:cs="Arial"/>
          <w:iCs/>
          <w:kern w:val="0"/>
          <w:sz w:val="20"/>
          <w:szCs w:val="24"/>
          <w14:ligatures w14:val="none"/>
        </w:rPr>
        <w:t xml:space="preserve"> za podsklop A2</w:t>
      </w:r>
      <w:r w:rsidR="00224296">
        <w:rPr>
          <w:rFonts w:ascii="Arial" w:eastAsia="Calibri" w:hAnsi="Arial" w:cs="Arial"/>
          <w:i/>
          <w:kern w:val="0"/>
          <w:sz w:val="20"/>
          <w:szCs w:val="24"/>
          <w14:ligatures w14:val="none"/>
        </w:rPr>
        <w:t>: obrazec</w:t>
      </w:r>
      <w:r w:rsidRPr="00A53172">
        <w:rPr>
          <w:rFonts w:ascii="Arial" w:eastAsia="Calibri" w:hAnsi="Arial" w:cs="Arial"/>
          <w:i/>
          <w:kern w:val="0"/>
          <w:sz w:val="20"/>
          <w:szCs w:val="24"/>
          <w14:ligatures w14:val="none"/>
        </w:rPr>
        <w:t xml:space="preserve"> </w:t>
      </w:r>
      <w:r w:rsidR="006E7DF8">
        <w:rPr>
          <w:rFonts w:ascii="Arial" w:eastAsia="Calibri" w:hAnsi="Arial" w:cs="Arial"/>
          <w:i/>
          <w:kern w:val="0"/>
          <w:sz w:val="20"/>
          <w:szCs w:val="24"/>
          <w14:ligatures w14:val="none"/>
        </w:rPr>
        <w:t xml:space="preserve">št. </w:t>
      </w:r>
      <w:r w:rsidR="00AC204D">
        <w:rPr>
          <w:rFonts w:ascii="Arial" w:eastAsia="Calibri" w:hAnsi="Arial" w:cs="Arial"/>
          <w:i/>
          <w:kern w:val="0"/>
          <w:sz w:val="20"/>
          <w:szCs w:val="24"/>
          <w14:ligatures w14:val="none"/>
        </w:rPr>
        <w:t>3_A2</w:t>
      </w:r>
      <w:r w:rsidRPr="002155F1">
        <w:rPr>
          <w:rFonts w:ascii="Arial" w:eastAsia="Calibri" w:hAnsi="Arial" w:cs="Arial"/>
          <w:kern w:val="0"/>
          <w:sz w:val="20"/>
          <w:szCs w:val="24"/>
          <w14:ligatures w14:val="none"/>
        </w:rPr>
        <w:t xml:space="preserve">, </w:t>
      </w:r>
      <w:r w:rsidRPr="00A53172">
        <w:rPr>
          <w:rFonts w:ascii="Arial" w:eastAsia="Calibri" w:hAnsi="Arial" w:cs="Arial"/>
          <w:kern w:val="0"/>
          <w:sz w:val="20"/>
          <w:szCs w:val="24"/>
          <w14:ligatures w14:val="none"/>
        </w:rPr>
        <w:t xml:space="preserve">za SKLOP B: </w:t>
      </w:r>
      <w:r w:rsidR="00BB690A">
        <w:rPr>
          <w:rFonts w:ascii="Arial" w:eastAsia="Calibri" w:hAnsi="Arial" w:cs="Arial"/>
          <w:i/>
          <w:kern w:val="0"/>
          <w:sz w:val="20"/>
          <w:szCs w:val="24"/>
          <w14:ligatures w14:val="none"/>
        </w:rPr>
        <w:t>o</w:t>
      </w:r>
      <w:r w:rsidRPr="00A53172">
        <w:rPr>
          <w:rFonts w:ascii="Arial" w:eastAsia="Calibri" w:hAnsi="Arial" w:cs="Arial"/>
          <w:i/>
          <w:kern w:val="0"/>
          <w:sz w:val="20"/>
          <w:szCs w:val="24"/>
          <w14:ligatures w14:val="none"/>
        </w:rPr>
        <w:t xml:space="preserve">brazec št. </w:t>
      </w:r>
      <w:r w:rsidR="00C271DE" w:rsidRPr="00A53172">
        <w:rPr>
          <w:rFonts w:ascii="Arial" w:eastAsia="Calibri" w:hAnsi="Arial" w:cs="Arial"/>
          <w:i/>
          <w:kern w:val="0"/>
          <w:sz w:val="20"/>
          <w:szCs w:val="24"/>
          <w14:ligatures w14:val="none"/>
        </w:rPr>
        <w:t>3</w:t>
      </w:r>
      <w:r w:rsidR="00AC204D">
        <w:rPr>
          <w:rFonts w:ascii="Arial" w:eastAsia="Calibri" w:hAnsi="Arial" w:cs="Arial"/>
          <w:i/>
          <w:kern w:val="0"/>
          <w:sz w:val="20"/>
          <w:szCs w:val="24"/>
          <w14:ligatures w14:val="none"/>
        </w:rPr>
        <w:t>_B</w:t>
      </w:r>
      <w:r w:rsidRPr="00A53172">
        <w:rPr>
          <w:rFonts w:ascii="Arial" w:eastAsia="Calibri" w:hAnsi="Arial" w:cs="Arial"/>
          <w:kern w:val="0"/>
          <w:sz w:val="20"/>
          <w:szCs w:val="24"/>
          <w14:ligatures w14:val="none"/>
        </w:rPr>
        <w:t xml:space="preserve">), s katero pod kazensko in materialno odgovornostjo potrdi izpolnjevanje in sprejemanje pogojev za kandidiranje na tem javnem razpisu. </w:t>
      </w:r>
    </w:p>
    <w:p w14:paraId="760CCBEB" w14:textId="77777777" w:rsidR="00B252E2" w:rsidRPr="00A53172" w:rsidRDefault="00B252E2" w:rsidP="00D47A5C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4"/>
          <w14:ligatures w14:val="none"/>
        </w:rPr>
      </w:pPr>
    </w:p>
    <w:p w14:paraId="050F1B66" w14:textId="51DD6585" w:rsidR="006E243D" w:rsidRPr="00A53172" w:rsidRDefault="00BF10BB" w:rsidP="00D47A5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</w:pPr>
      <w:r w:rsidRPr="00A53172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 xml:space="preserve">Ministrstvo bo pogoje preverjalo na podlagi navedb v vlogi in prilogah v javno dostopnih evidencah ali po potrebi </w:t>
      </w:r>
      <w:r w:rsidR="00721CBD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 xml:space="preserve">od prijavitelja </w:t>
      </w:r>
      <w:r w:rsidRPr="00A53172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 xml:space="preserve">zahtevalo dodatne obrazložitve in/ali dokazila. </w:t>
      </w:r>
      <w:r w:rsidRPr="00A53172">
        <w:rPr>
          <w:rFonts w:ascii="Arial" w:hAnsi="Arial" w:cs="Arial"/>
          <w:sz w:val="20"/>
        </w:rPr>
        <w:t>Ministrstvo si pridržuje pravico, da lahko od prijavitelja poleg dokazil</w:t>
      </w:r>
      <w:r w:rsidR="00C732FA" w:rsidRPr="00A53172">
        <w:rPr>
          <w:rFonts w:ascii="Arial" w:hAnsi="Arial" w:cs="Arial"/>
          <w:sz w:val="20"/>
        </w:rPr>
        <w:t>,</w:t>
      </w:r>
      <w:r w:rsidRPr="00A53172">
        <w:rPr>
          <w:rFonts w:ascii="Arial" w:hAnsi="Arial" w:cs="Arial"/>
          <w:sz w:val="20"/>
        </w:rPr>
        <w:t xml:space="preserve"> navedenih v </w:t>
      </w:r>
      <w:r w:rsidR="008D0F5E">
        <w:rPr>
          <w:rFonts w:ascii="Arial" w:hAnsi="Arial" w:cs="Arial"/>
          <w:sz w:val="20"/>
        </w:rPr>
        <w:t>javnem razpisu</w:t>
      </w:r>
      <w:r w:rsidR="007C32B0">
        <w:rPr>
          <w:rFonts w:ascii="Arial" w:hAnsi="Arial" w:cs="Arial"/>
          <w:sz w:val="20"/>
        </w:rPr>
        <w:t>,</w:t>
      </w:r>
      <w:r w:rsidRPr="00A53172">
        <w:rPr>
          <w:rFonts w:ascii="Arial" w:hAnsi="Arial" w:cs="Arial"/>
          <w:sz w:val="20"/>
        </w:rPr>
        <w:t xml:space="preserve"> za dokazovanje izpolnjevanja zgoraj navedenih pogojev zahteva tudi dodatna pojasnila in/ali dokazila ter pogoje za kandidiranje preverja še na druge načine</w:t>
      </w:r>
      <w:r w:rsidR="006E243D" w:rsidRPr="00A53172">
        <w:rPr>
          <w:rFonts w:ascii="Arial" w:hAnsi="Arial" w:cs="Arial"/>
          <w:sz w:val="20"/>
        </w:rPr>
        <w:t>,</w:t>
      </w:r>
      <w:r w:rsidRPr="00A53172">
        <w:rPr>
          <w:rFonts w:ascii="Arial" w:hAnsi="Arial" w:cs="Arial"/>
          <w:sz w:val="20"/>
        </w:rPr>
        <w:t xml:space="preserve"> </w:t>
      </w:r>
      <w:r w:rsidR="0041682D">
        <w:rPr>
          <w:rFonts w:ascii="Arial" w:hAnsi="Arial" w:cs="Arial"/>
          <w:sz w:val="20"/>
        </w:rPr>
        <w:t xml:space="preserve">če </w:t>
      </w:r>
      <w:r w:rsidRPr="00A53172">
        <w:rPr>
          <w:rFonts w:ascii="Arial" w:hAnsi="Arial" w:cs="Arial"/>
          <w:sz w:val="20"/>
        </w:rPr>
        <w:t>ti ne bodo nedvoumno preverljivi v javnih evidencah ali vlogi.</w:t>
      </w:r>
      <w:r w:rsidR="006E243D" w:rsidRPr="00A53172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 xml:space="preserve"> </w:t>
      </w:r>
    </w:p>
    <w:p w14:paraId="6095F10B" w14:textId="77777777" w:rsidR="006E243D" w:rsidRPr="00A53172" w:rsidRDefault="006E243D" w:rsidP="00D47A5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</w:pPr>
    </w:p>
    <w:p w14:paraId="7FD37B9F" w14:textId="03D5745E" w:rsidR="00FA65BC" w:rsidRPr="00A53172" w:rsidRDefault="006E243D" w:rsidP="00D47A5C">
      <w:pPr>
        <w:spacing w:after="0" w:line="240" w:lineRule="auto"/>
        <w:jc w:val="both"/>
        <w:rPr>
          <w:rFonts w:ascii="Arial" w:hAnsi="Arial" w:cs="Arial"/>
          <w:sz w:val="20"/>
        </w:rPr>
      </w:pPr>
      <w:r w:rsidRPr="009D6147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>Za hitrejšo obravnavo vloge lahko vsak prijavitelj navedena dokazila iz uradnih evidenc priloži sam</w:t>
      </w:r>
      <w:r w:rsidRPr="00A53172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 xml:space="preserve"> 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(</w:t>
      </w:r>
      <w:r w:rsidR="00097B1A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na primer 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dokazilo FURS o poravnanih obveznostih, izpis iz </w:t>
      </w:r>
      <w:r w:rsidR="00771F0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evidenc 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ZZZS </w:t>
      </w:r>
      <w:r w:rsidR="001906C7">
        <w:rPr>
          <w:rFonts w:ascii="Arial" w:eastAsia="Times New Roman" w:hAnsi="Arial" w:cs="Arial"/>
          <w:kern w:val="0"/>
          <w:sz w:val="20"/>
          <w:szCs w:val="20"/>
          <w14:ligatures w14:val="none"/>
        </w:rPr>
        <w:t>in podobno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). </w:t>
      </w:r>
    </w:p>
    <w:p w14:paraId="42C22E1D" w14:textId="46FF256F" w:rsidR="00BF10BB" w:rsidRPr="00A53172" w:rsidRDefault="00BF10BB" w:rsidP="00D47A5C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4"/>
          <w14:ligatures w14:val="none"/>
        </w:rPr>
      </w:pPr>
    </w:p>
    <w:p w14:paraId="46BD3AE4" w14:textId="0087FD30" w:rsidR="00BF10BB" w:rsidRPr="00A53172" w:rsidRDefault="00582871" w:rsidP="00D47A5C">
      <w:pPr>
        <w:spacing w:after="0" w:line="240" w:lineRule="auto"/>
        <w:jc w:val="both"/>
        <w:rPr>
          <w:rFonts w:ascii="Arial" w:eastAsia="Calibri" w:hAnsi="Arial" w:cs="Times New Roman"/>
          <w:kern w:val="0"/>
          <w:sz w:val="20"/>
          <w:szCs w:val="24"/>
          <w14:ligatures w14:val="none"/>
        </w:rPr>
      </w:pPr>
      <w:r w:rsidRPr="00A53172">
        <w:rPr>
          <w:rFonts w:ascii="Arial" w:eastAsia="Calibri" w:hAnsi="Arial" w:cs="Times New Roman"/>
          <w:kern w:val="0"/>
          <w:sz w:val="20"/>
          <w:szCs w:val="24"/>
          <w14:ligatures w14:val="none"/>
        </w:rPr>
        <w:t>Če</w:t>
      </w:r>
      <w:r w:rsidR="00BF10BB" w:rsidRPr="00A53172">
        <w:rPr>
          <w:rFonts w:ascii="Arial" w:eastAsia="Calibri" w:hAnsi="Arial" w:cs="Times New Roman"/>
          <w:kern w:val="0"/>
          <w:sz w:val="20"/>
          <w:szCs w:val="24"/>
          <w14:ligatures w14:val="none"/>
        </w:rPr>
        <w:t xml:space="preserve"> ministrstvo ugotovi, da je prijavitelj v vlogi navajal napačne podatke ali da je </w:t>
      </w:r>
      <w:r w:rsidR="00224296" w:rsidRPr="00A53172">
        <w:rPr>
          <w:rFonts w:ascii="Arial" w:eastAsia="Calibri" w:hAnsi="Arial" w:cs="Times New Roman"/>
          <w:kern w:val="0"/>
          <w:sz w:val="20"/>
          <w:szCs w:val="24"/>
          <w14:ligatures w14:val="none"/>
        </w:rPr>
        <w:t xml:space="preserve">v obrazcu </w:t>
      </w:r>
      <w:r w:rsidR="00BF10BB" w:rsidRPr="00A53172">
        <w:rPr>
          <w:rFonts w:ascii="Arial" w:eastAsia="Calibri" w:hAnsi="Arial" w:cs="Times New Roman"/>
          <w:kern w:val="0"/>
          <w:sz w:val="20"/>
          <w:szCs w:val="24"/>
          <w14:ligatures w14:val="none"/>
        </w:rPr>
        <w:t xml:space="preserve">podpisal lažno izjavo, </w:t>
      </w:r>
      <w:r w:rsidR="001F4B47" w:rsidRPr="00A53172">
        <w:rPr>
          <w:rFonts w:ascii="Arial" w:eastAsia="Calibri" w:hAnsi="Arial" w:cs="Times New Roman"/>
          <w:kern w:val="0"/>
          <w:sz w:val="20"/>
          <w:szCs w:val="24"/>
          <w14:ligatures w14:val="none"/>
        </w:rPr>
        <w:t xml:space="preserve">bo </w:t>
      </w:r>
      <w:r w:rsidR="00BF10BB" w:rsidRPr="00A53172">
        <w:rPr>
          <w:rFonts w:ascii="Arial" w:eastAsia="Calibri" w:hAnsi="Arial" w:cs="Times New Roman"/>
          <w:kern w:val="0"/>
          <w:sz w:val="20"/>
          <w:szCs w:val="24"/>
          <w14:ligatures w14:val="none"/>
        </w:rPr>
        <w:t>vlogo zavr</w:t>
      </w:r>
      <w:r w:rsidR="006E243D" w:rsidRPr="00A53172">
        <w:rPr>
          <w:rFonts w:ascii="Arial" w:eastAsia="Calibri" w:hAnsi="Arial" w:cs="Times New Roman"/>
          <w:kern w:val="0"/>
          <w:sz w:val="20"/>
          <w:szCs w:val="24"/>
          <w14:ligatures w14:val="none"/>
        </w:rPr>
        <w:t>nilo</w:t>
      </w:r>
      <w:r w:rsidR="00BF10BB" w:rsidRPr="00A53172">
        <w:rPr>
          <w:rFonts w:ascii="Arial" w:eastAsia="Calibri" w:hAnsi="Arial" w:cs="Times New Roman"/>
          <w:kern w:val="0"/>
          <w:sz w:val="20"/>
          <w:szCs w:val="24"/>
          <w14:ligatures w14:val="none"/>
        </w:rPr>
        <w:t>.</w:t>
      </w:r>
    </w:p>
    <w:p w14:paraId="64890AAD" w14:textId="77777777" w:rsidR="00BF10BB" w:rsidRPr="00A53172" w:rsidRDefault="00BF10BB" w:rsidP="00D47A5C">
      <w:pPr>
        <w:spacing w:after="0" w:line="240" w:lineRule="auto"/>
        <w:jc w:val="both"/>
        <w:rPr>
          <w:rFonts w:ascii="Arial" w:eastAsia="Calibri" w:hAnsi="Arial" w:cs="Times New Roman"/>
          <w:kern w:val="0"/>
          <w:sz w:val="20"/>
          <w:szCs w:val="24"/>
          <w14:ligatures w14:val="none"/>
        </w:rPr>
      </w:pPr>
    </w:p>
    <w:p w14:paraId="786B847B" w14:textId="69715047" w:rsidR="00BF10BB" w:rsidRPr="00A53172" w:rsidRDefault="00BF10BB" w:rsidP="00D47A5C">
      <w:pPr>
        <w:spacing w:after="0" w:line="240" w:lineRule="auto"/>
        <w:jc w:val="both"/>
        <w:rPr>
          <w:rFonts w:ascii="Arial" w:eastAsia="Calibri" w:hAnsi="Arial" w:cs="Times New Roman"/>
          <w:kern w:val="0"/>
          <w:sz w:val="20"/>
          <w:szCs w:val="24"/>
          <w14:ligatures w14:val="none"/>
        </w:rPr>
      </w:pPr>
      <w:r w:rsidRPr="00A53172">
        <w:rPr>
          <w:rFonts w:ascii="Arial" w:eastAsia="Calibri" w:hAnsi="Arial" w:cs="Times New Roman"/>
          <w:kern w:val="0"/>
          <w:sz w:val="20"/>
          <w:szCs w:val="24"/>
          <w14:ligatures w14:val="none"/>
        </w:rPr>
        <w:t xml:space="preserve">Če se neizpolnjevanje pogojev ugotovi po izdaji </w:t>
      </w:r>
      <w:r w:rsidR="009148FD">
        <w:rPr>
          <w:rFonts w:ascii="Arial" w:eastAsia="Calibri" w:hAnsi="Arial" w:cs="Times New Roman"/>
          <w:kern w:val="0"/>
          <w:sz w:val="20"/>
          <w:szCs w:val="24"/>
          <w14:ligatures w14:val="none"/>
        </w:rPr>
        <w:t>sklepa</w:t>
      </w:r>
      <w:r w:rsidRPr="00A53172">
        <w:rPr>
          <w:rFonts w:ascii="Arial" w:eastAsia="Calibri" w:hAnsi="Arial" w:cs="Times New Roman"/>
          <w:kern w:val="0"/>
          <w:sz w:val="20"/>
          <w:szCs w:val="24"/>
          <w14:ligatures w14:val="none"/>
        </w:rPr>
        <w:t xml:space="preserve"> o izboru vloge, </w:t>
      </w:r>
      <w:r w:rsidR="007C32B0">
        <w:rPr>
          <w:rFonts w:ascii="Arial" w:eastAsia="Calibri" w:hAnsi="Arial" w:cs="Times New Roman"/>
          <w:kern w:val="0"/>
          <w:sz w:val="20"/>
          <w:szCs w:val="24"/>
          <w14:ligatures w14:val="none"/>
        </w:rPr>
        <w:t xml:space="preserve">ministrstvo spremeni odločitev in ne sklene </w:t>
      </w:r>
      <w:r w:rsidRPr="00A53172">
        <w:rPr>
          <w:rFonts w:ascii="Arial" w:eastAsia="Calibri" w:hAnsi="Arial" w:cs="Times New Roman"/>
          <w:kern w:val="0"/>
          <w:sz w:val="20"/>
          <w:szCs w:val="24"/>
          <w14:ligatures w14:val="none"/>
        </w:rPr>
        <w:t>pogodb</w:t>
      </w:r>
      <w:r w:rsidR="007C32B0">
        <w:rPr>
          <w:rFonts w:ascii="Arial" w:eastAsia="Calibri" w:hAnsi="Arial" w:cs="Times New Roman"/>
          <w:kern w:val="0"/>
          <w:sz w:val="20"/>
          <w:szCs w:val="24"/>
          <w14:ligatures w14:val="none"/>
        </w:rPr>
        <w:t>e</w:t>
      </w:r>
      <w:r w:rsidRPr="00A53172">
        <w:rPr>
          <w:rFonts w:ascii="Arial" w:eastAsia="Calibri" w:hAnsi="Arial" w:cs="Times New Roman"/>
          <w:kern w:val="0"/>
          <w:sz w:val="20"/>
          <w:szCs w:val="24"/>
          <w14:ligatures w14:val="none"/>
        </w:rPr>
        <w:t xml:space="preserve"> o sofinanciranju</w:t>
      </w:r>
      <w:r w:rsidR="007C32B0">
        <w:rPr>
          <w:rFonts w:ascii="Arial" w:eastAsia="Calibri" w:hAnsi="Arial" w:cs="Times New Roman"/>
          <w:kern w:val="0"/>
          <w:sz w:val="20"/>
          <w:szCs w:val="24"/>
          <w14:ligatures w14:val="none"/>
        </w:rPr>
        <w:t>.</w:t>
      </w:r>
    </w:p>
    <w:p w14:paraId="4FC669A1" w14:textId="77777777" w:rsidR="00BF10BB" w:rsidRPr="00A53172" w:rsidRDefault="00BF10BB" w:rsidP="00D47A5C">
      <w:pPr>
        <w:spacing w:after="0" w:line="240" w:lineRule="auto"/>
        <w:jc w:val="both"/>
        <w:rPr>
          <w:rFonts w:ascii="Arial" w:eastAsia="Calibri" w:hAnsi="Arial" w:cs="Times New Roman"/>
          <w:kern w:val="0"/>
          <w:sz w:val="20"/>
          <w:szCs w:val="24"/>
          <w14:ligatures w14:val="none"/>
        </w:rPr>
      </w:pPr>
    </w:p>
    <w:p w14:paraId="128C35C0" w14:textId="09B74368" w:rsidR="006E243D" w:rsidRPr="00A53172" w:rsidRDefault="00582871" w:rsidP="00D47A5C">
      <w:pPr>
        <w:spacing w:after="0" w:line="240" w:lineRule="auto"/>
        <w:jc w:val="both"/>
        <w:rPr>
          <w:rFonts w:ascii="Arial" w:eastAsia="Calibri" w:hAnsi="Arial" w:cs="Times New Roman"/>
          <w:kern w:val="0"/>
          <w:sz w:val="20"/>
          <w:szCs w:val="24"/>
          <w14:ligatures w14:val="none"/>
        </w:rPr>
      </w:pPr>
      <w:r w:rsidRPr="00A53172">
        <w:rPr>
          <w:rFonts w:ascii="Arial" w:eastAsia="Calibri" w:hAnsi="Arial" w:cs="Times New Roman"/>
          <w:kern w:val="0"/>
          <w:sz w:val="20"/>
          <w:szCs w:val="24"/>
          <w14:ligatures w14:val="none"/>
        </w:rPr>
        <w:t>Če</w:t>
      </w:r>
      <w:r w:rsidR="00BF10BB" w:rsidRPr="00A53172">
        <w:rPr>
          <w:rFonts w:ascii="Arial" w:eastAsia="Calibri" w:hAnsi="Arial" w:cs="Times New Roman"/>
          <w:kern w:val="0"/>
          <w:sz w:val="20"/>
          <w:szCs w:val="24"/>
          <w14:ligatures w14:val="none"/>
        </w:rPr>
        <w:t xml:space="preserve"> se neizpolnjevanje pogojev ugotovi po podpisu pogodbe o </w:t>
      </w:r>
      <w:r w:rsidR="004F73C7">
        <w:rPr>
          <w:rFonts w:ascii="Arial" w:eastAsia="Calibri" w:hAnsi="Arial" w:cs="Times New Roman"/>
          <w:kern w:val="0"/>
          <w:sz w:val="20"/>
          <w:szCs w:val="24"/>
          <w14:ligatures w14:val="none"/>
        </w:rPr>
        <w:t>sofinanciranju projekta</w:t>
      </w:r>
      <w:r w:rsidR="00BF10BB" w:rsidRPr="00A53172">
        <w:rPr>
          <w:rFonts w:ascii="Arial" w:eastAsia="Calibri" w:hAnsi="Arial" w:cs="Times New Roman"/>
          <w:kern w:val="0"/>
          <w:sz w:val="20"/>
          <w:szCs w:val="24"/>
          <w14:ligatures w14:val="none"/>
        </w:rPr>
        <w:t xml:space="preserve">, lahko ministrstvo odstopi od pogodbe, pri čemer bo izbrani prijavitelj </w:t>
      </w:r>
      <w:r w:rsidR="006C1F65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v skladu </w:t>
      </w:r>
      <w:r w:rsidR="006C1F65" w:rsidRPr="00A53172">
        <w:rPr>
          <w:rFonts w:ascii="Arial" w:eastAsia="Calibri" w:hAnsi="Arial" w:cs="Times New Roman"/>
          <w:kern w:val="0"/>
          <w:sz w:val="20"/>
          <w:szCs w:val="24"/>
          <w14:ligatures w14:val="none"/>
        </w:rPr>
        <w:t xml:space="preserve">s pozivom ministrstva </w:t>
      </w:r>
      <w:r w:rsidR="00BF10BB" w:rsidRPr="00A53172">
        <w:rPr>
          <w:rFonts w:ascii="Arial" w:eastAsia="Calibri" w:hAnsi="Arial" w:cs="Times New Roman"/>
          <w:kern w:val="0"/>
          <w:sz w:val="20"/>
          <w:szCs w:val="24"/>
          <w14:ligatures w14:val="none"/>
        </w:rPr>
        <w:t>dolžan vrniti že prejeta sredstva skupaj z zakonskimi zamudnimi obrestmi od dneva nakazila sredstev na njegov transakcijski račun do dneva vračila sredstev.</w:t>
      </w:r>
    </w:p>
    <w:p w14:paraId="47A7BDE4" w14:textId="77777777" w:rsidR="002578DD" w:rsidRPr="00A53172" w:rsidRDefault="002578DD" w:rsidP="00D47A5C">
      <w:pPr>
        <w:spacing w:after="0" w:line="240" w:lineRule="auto"/>
        <w:jc w:val="both"/>
        <w:rPr>
          <w:rFonts w:ascii="Arial" w:eastAsia="Calibri" w:hAnsi="Arial" w:cs="Times New Roman"/>
          <w:kern w:val="0"/>
          <w:sz w:val="20"/>
          <w:szCs w:val="24"/>
          <w14:ligatures w14:val="none"/>
        </w:rPr>
      </w:pPr>
    </w:p>
    <w:p w14:paraId="2EC6D37B" w14:textId="4EAA9DC4" w:rsidR="00BF10BB" w:rsidRPr="00A53172" w:rsidRDefault="00C74761" w:rsidP="002155F1">
      <w:pPr>
        <w:keepNext/>
        <w:spacing w:before="240" w:after="0" w:line="276" w:lineRule="auto"/>
        <w:ind w:left="360"/>
        <w:jc w:val="both"/>
        <w:outlineLvl w:val="1"/>
        <w:rPr>
          <w:rFonts w:ascii="Arial" w:hAnsi="Arial" w:cs="Arial"/>
          <w:b/>
          <w:bCs/>
          <w:sz w:val="20"/>
        </w:rPr>
      </w:pPr>
      <w:bookmarkStart w:id="19" w:name="_Toc131518603"/>
      <w:bookmarkEnd w:id="0"/>
      <w:r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t xml:space="preserve">8 </w:t>
      </w:r>
      <w:r w:rsidR="00BF10BB" w:rsidRPr="00A53172"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t xml:space="preserve">SODELOVANJE Z DRUGIMI </w:t>
      </w:r>
      <w:bookmarkEnd w:id="19"/>
      <w:r w:rsidR="005D5542" w:rsidRPr="00A53172">
        <w:rPr>
          <w:rFonts w:ascii="Arial" w:hAnsi="Arial" w:cs="Arial"/>
          <w:b/>
          <w:bCs/>
          <w:sz w:val="20"/>
        </w:rPr>
        <w:t>ORGANIZACIJAMI S PODROČJA OKOLJA</w:t>
      </w:r>
    </w:p>
    <w:p w14:paraId="2F1B567E" w14:textId="77777777" w:rsidR="005D5542" w:rsidRPr="00A53172" w:rsidRDefault="005D5542" w:rsidP="00E75A8F">
      <w:pPr>
        <w:contextualSpacing/>
        <w:jc w:val="both"/>
        <w:rPr>
          <w:rFonts w:ascii="Arial" w:hAnsi="Arial" w:cs="Arial"/>
          <w:sz w:val="20"/>
        </w:rPr>
      </w:pPr>
    </w:p>
    <w:p w14:paraId="3B38C16E" w14:textId="2EDDE05D" w:rsidR="00E75A8F" w:rsidRPr="00A53172" w:rsidRDefault="00721CBD" w:rsidP="00E75A8F">
      <w:pPr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A53172">
        <w:rPr>
          <w:rFonts w:ascii="Arial" w:hAnsi="Arial" w:cs="Arial"/>
          <w:sz w:val="20"/>
        </w:rPr>
        <w:t xml:space="preserve"> </w:t>
      </w:r>
      <w:r w:rsidR="00EA79A6" w:rsidRPr="00A53172">
        <w:rPr>
          <w:rFonts w:ascii="Arial" w:hAnsi="Arial" w:cs="Arial"/>
          <w:sz w:val="20"/>
        </w:rPr>
        <w:t>SKLOPU</w:t>
      </w:r>
      <w:r w:rsidR="00E75A8F" w:rsidRPr="00A53172">
        <w:rPr>
          <w:rFonts w:ascii="Arial" w:hAnsi="Arial" w:cs="Arial"/>
          <w:sz w:val="20"/>
        </w:rPr>
        <w:t xml:space="preserve"> A je zaželeno, da prijavitelji v projektu sodelujejo z različnimi organizacijami, ki delujejo na področju </w:t>
      </w:r>
      <w:r w:rsidR="00F24440" w:rsidRPr="00A53172">
        <w:rPr>
          <w:rFonts w:ascii="Arial" w:hAnsi="Arial" w:cs="Arial"/>
          <w:sz w:val="20"/>
        </w:rPr>
        <w:t>okolja</w:t>
      </w:r>
      <w:r>
        <w:rPr>
          <w:rFonts w:ascii="Arial" w:hAnsi="Arial" w:cs="Arial"/>
          <w:sz w:val="20"/>
        </w:rPr>
        <w:t>,</w:t>
      </w:r>
      <w:r w:rsidR="00E75A8F" w:rsidRPr="00A53172">
        <w:rPr>
          <w:rFonts w:ascii="Arial" w:hAnsi="Arial" w:cs="Arial"/>
          <w:sz w:val="20"/>
        </w:rPr>
        <w:t xml:space="preserve"> </w:t>
      </w:r>
      <w:r w:rsidR="001906C7">
        <w:rPr>
          <w:rFonts w:ascii="Arial" w:hAnsi="Arial" w:cs="Arial"/>
          <w:sz w:val="20"/>
        </w:rPr>
        <w:t>to je</w:t>
      </w:r>
      <w:r w:rsidR="00E75A8F" w:rsidRPr="00A53172">
        <w:rPr>
          <w:rFonts w:ascii="Arial" w:hAnsi="Arial" w:cs="Arial"/>
          <w:sz w:val="20"/>
        </w:rPr>
        <w:t xml:space="preserve"> drugimi pravnimi osebami</w:t>
      </w:r>
      <w:r w:rsidR="00C1777D" w:rsidRPr="00A53172">
        <w:rPr>
          <w:rFonts w:ascii="Arial" w:hAnsi="Arial" w:cs="Arial"/>
          <w:sz w:val="20"/>
        </w:rPr>
        <w:t>,</w:t>
      </w:r>
      <w:r w:rsidR="00E75A8F" w:rsidRPr="00A53172">
        <w:rPr>
          <w:rFonts w:ascii="Arial" w:hAnsi="Arial" w:cs="Arial"/>
          <w:sz w:val="20"/>
        </w:rPr>
        <w:t xml:space="preserve"> ne glede na njihov status in pravno obliko (</w:t>
      </w:r>
      <w:r w:rsidR="00097B1A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na primer </w:t>
      </w:r>
      <w:r w:rsidR="00E75A8F" w:rsidRPr="00A53172">
        <w:rPr>
          <w:rFonts w:ascii="Arial" w:hAnsi="Arial" w:cs="Arial"/>
          <w:sz w:val="20"/>
        </w:rPr>
        <w:t>nevladn</w:t>
      </w:r>
      <w:r w:rsidR="00B6103D" w:rsidRPr="00A53172">
        <w:rPr>
          <w:rFonts w:ascii="Arial" w:hAnsi="Arial" w:cs="Arial"/>
          <w:sz w:val="20"/>
        </w:rPr>
        <w:t>e</w:t>
      </w:r>
      <w:r w:rsidR="00E75A8F" w:rsidRPr="00A53172">
        <w:rPr>
          <w:rFonts w:ascii="Arial" w:hAnsi="Arial" w:cs="Arial"/>
          <w:sz w:val="20"/>
        </w:rPr>
        <w:t xml:space="preserve"> organizacij</w:t>
      </w:r>
      <w:r w:rsidR="005E7A44" w:rsidRPr="00A53172">
        <w:rPr>
          <w:rFonts w:ascii="Arial" w:hAnsi="Arial" w:cs="Arial"/>
          <w:sz w:val="20"/>
        </w:rPr>
        <w:t>e</w:t>
      </w:r>
      <w:r w:rsidR="00E75A8F" w:rsidRPr="00A53172">
        <w:rPr>
          <w:rFonts w:ascii="Arial" w:hAnsi="Arial" w:cs="Arial"/>
          <w:sz w:val="20"/>
        </w:rPr>
        <w:t xml:space="preserve"> s področja okolja, </w:t>
      </w:r>
      <w:r w:rsidR="00F24440" w:rsidRPr="00A53172">
        <w:rPr>
          <w:rFonts w:ascii="Arial" w:hAnsi="Arial" w:cs="Arial"/>
          <w:sz w:val="20"/>
        </w:rPr>
        <w:t xml:space="preserve">visokošolske </w:t>
      </w:r>
      <w:r w:rsidR="00E75A8F" w:rsidRPr="00A53172">
        <w:rPr>
          <w:rFonts w:ascii="Arial" w:hAnsi="Arial" w:cs="Arial"/>
          <w:sz w:val="20"/>
        </w:rPr>
        <w:t xml:space="preserve">oziroma raziskovalne institucije, podjetja, javni zavodi </w:t>
      </w:r>
      <w:r w:rsidR="001906C7">
        <w:rPr>
          <w:rFonts w:ascii="Arial" w:eastAsia="Times New Roman" w:hAnsi="Arial" w:cs="Arial"/>
          <w:kern w:val="0"/>
          <w:sz w:val="20"/>
          <w:szCs w:val="20"/>
          <w14:ligatures w14:val="none"/>
        </w:rPr>
        <w:t>in podobno</w:t>
      </w:r>
      <w:r w:rsidR="00E75A8F" w:rsidRPr="00A53172">
        <w:rPr>
          <w:rFonts w:ascii="Arial" w:hAnsi="Arial" w:cs="Arial"/>
          <w:sz w:val="20"/>
        </w:rPr>
        <w:t>).</w:t>
      </w:r>
      <w:r w:rsidR="005E7A44" w:rsidRPr="00A53172">
        <w:rPr>
          <w:rFonts w:ascii="Arial" w:hAnsi="Arial" w:cs="Arial"/>
          <w:sz w:val="20"/>
        </w:rPr>
        <w:t xml:space="preserve"> </w:t>
      </w:r>
    </w:p>
    <w:p w14:paraId="0B9AB326" w14:textId="77777777" w:rsidR="00BF10BB" w:rsidRPr="00A53172" w:rsidRDefault="00BF10BB" w:rsidP="00D47A5C">
      <w:pPr>
        <w:contextualSpacing/>
        <w:jc w:val="both"/>
        <w:rPr>
          <w:rFonts w:ascii="Arial" w:hAnsi="Arial" w:cs="Arial"/>
          <w:sz w:val="20"/>
        </w:rPr>
      </w:pPr>
    </w:p>
    <w:p w14:paraId="31816154" w14:textId="0961E3A9" w:rsidR="00EA79A6" w:rsidRPr="00A53172" w:rsidRDefault="00BF10BB" w:rsidP="00D47A5C">
      <w:pPr>
        <w:contextualSpacing/>
        <w:jc w:val="both"/>
        <w:rPr>
          <w:rFonts w:ascii="Arial" w:hAnsi="Arial" w:cs="Arial"/>
          <w:sz w:val="20"/>
        </w:rPr>
      </w:pPr>
      <w:r w:rsidRPr="009148FD">
        <w:rPr>
          <w:rFonts w:ascii="Arial" w:hAnsi="Arial" w:cs="Arial"/>
          <w:sz w:val="20"/>
        </w:rPr>
        <w:t xml:space="preserve">Sodelovanje različnih </w:t>
      </w:r>
      <w:r w:rsidR="009148FD" w:rsidRPr="009148FD">
        <w:rPr>
          <w:rFonts w:ascii="Arial" w:hAnsi="Arial" w:cs="Arial"/>
          <w:sz w:val="20"/>
        </w:rPr>
        <w:t>organizacij</w:t>
      </w:r>
      <w:r w:rsidRPr="00A53172">
        <w:rPr>
          <w:rFonts w:ascii="Arial" w:hAnsi="Arial" w:cs="Arial"/>
          <w:sz w:val="20"/>
        </w:rPr>
        <w:t xml:space="preserve"> je zaželeno in bo pri ocenjevanju vlog upoštevano, če bo v vlogi </w:t>
      </w:r>
      <w:r w:rsidR="00FA65BC" w:rsidRPr="00A53172">
        <w:rPr>
          <w:rFonts w:ascii="Arial" w:hAnsi="Arial" w:cs="Arial"/>
          <w:sz w:val="20"/>
        </w:rPr>
        <w:t>oz</w:t>
      </w:r>
      <w:r w:rsidR="00097B1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iroma</w:t>
      </w:r>
      <w:r w:rsidR="00FA65BC" w:rsidRPr="00A53172">
        <w:rPr>
          <w:rFonts w:ascii="Arial" w:hAnsi="Arial" w:cs="Arial"/>
          <w:sz w:val="20"/>
        </w:rPr>
        <w:t xml:space="preserve"> </w:t>
      </w:r>
      <w:r w:rsidR="00AC204D">
        <w:rPr>
          <w:rFonts w:ascii="Arial" w:hAnsi="Arial" w:cs="Arial"/>
          <w:i/>
          <w:iCs/>
          <w:sz w:val="20"/>
        </w:rPr>
        <w:t>O</w:t>
      </w:r>
      <w:r w:rsidR="00B049F7" w:rsidRPr="00A53172">
        <w:rPr>
          <w:rFonts w:ascii="Arial" w:hAnsi="Arial" w:cs="Arial"/>
          <w:i/>
          <w:iCs/>
          <w:sz w:val="20"/>
        </w:rPr>
        <w:t xml:space="preserve">brazcu </w:t>
      </w:r>
      <w:r w:rsidR="00FA65BC" w:rsidRPr="00A53172">
        <w:rPr>
          <w:rFonts w:ascii="Arial" w:hAnsi="Arial" w:cs="Arial"/>
          <w:i/>
          <w:iCs/>
          <w:sz w:val="20"/>
        </w:rPr>
        <w:t>št. 4</w:t>
      </w:r>
      <w:r w:rsidR="00035527">
        <w:rPr>
          <w:rFonts w:ascii="Arial" w:hAnsi="Arial" w:cs="Arial"/>
          <w:i/>
          <w:iCs/>
          <w:sz w:val="20"/>
        </w:rPr>
        <w:t>_A</w:t>
      </w:r>
      <w:r w:rsidR="00FA65BC" w:rsidRPr="00A53172">
        <w:rPr>
          <w:rFonts w:ascii="Arial" w:hAnsi="Arial" w:cs="Arial"/>
          <w:i/>
          <w:iCs/>
          <w:sz w:val="20"/>
        </w:rPr>
        <w:t xml:space="preserve">: </w:t>
      </w:r>
      <w:r w:rsidR="00A01712" w:rsidRPr="00A53172">
        <w:rPr>
          <w:rFonts w:ascii="Arial" w:hAnsi="Arial" w:cs="Arial"/>
          <w:i/>
          <w:iCs/>
          <w:sz w:val="20"/>
        </w:rPr>
        <w:t xml:space="preserve">Izjava </w:t>
      </w:r>
      <w:r w:rsidR="00FA65BC" w:rsidRPr="00A53172">
        <w:rPr>
          <w:rFonts w:ascii="Arial" w:hAnsi="Arial" w:cs="Arial"/>
          <w:i/>
          <w:iCs/>
          <w:sz w:val="20"/>
        </w:rPr>
        <w:t>o nameri</w:t>
      </w:r>
      <w:r w:rsidR="00FA65BC" w:rsidRPr="00A53172">
        <w:rPr>
          <w:rFonts w:ascii="Arial" w:hAnsi="Arial" w:cs="Arial"/>
          <w:sz w:val="20"/>
        </w:rPr>
        <w:t xml:space="preserve"> </w:t>
      </w:r>
      <w:r w:rsidR="009351BB" w:rsidRPr="009351BB">
        <w:rPr>
          <w:rFonts w:ascii="Arial" w:hAnsi="Arial" w:cs="Arial"/>
          <w:i/>
          <w:iCs/>
          <w:sz w:val="20"/>
        </w:rPr>
        <w:t>sodelovanja v projektu</w:t>
      </w:r>
      <w:r w:rsidR="009351BB">
        <w:rPr>
          <w:rFonts w:ascii="Arial" w:hAnsi="Arial" w:cs="Arial"/>
          <w:sz w:val="20"/>
        </w:rPr>
        <w:t xml:space="preserve"> </w:t>
      </w:r>
      <w:r w:rsidRPr="00A53172">
        <w:rPr>
          <w:rFonts w:ascii="Arial" w:hAnsi="Arial" w:cs="Arial"/>
          <w:sz w:val="20"/>
        </w:rPr>
        <w:t xml:space="preserve">jasno izkazano, </w:t>
      </w:r>
      <w:r w:rsidR="00FA65BC" w:rsidRPr="00A53172">
        <w:rPr>
          <w:rFonts w:ascii="Arial" w:hAnsi="Arial" w:cs="Arial"/>
          <w:sz w:val="20"/>
        </w:rPr>
        <w:t>kako</w:t>
      </w:r>
      <w:r w:rsidRPr="00A53172">
        <w:rPr>
          <w:rFonts w:ascii="Arial" w:hAnsi="Arial" w:cs="Arial"/>
          <w:sz w:val="20"/>
        </w:rPr>
        <w:t xml:space="preserve"> lahko ti s svojo</w:t>
      </w:r>
      <w:r w:rsidR="0035318B">
        <w:rPr>
          <w:rFonts w:ascii="Arial" w:hAnsi="Arial" w:cs="Arial"/>
          <w:sz w:val="20"/>
        </w:rPr>
        <w:t xml:space="preserve"> aktivno</w:t>
      </w:r>
      <w:r w:rsidRPr="00A53172">
        <w:rPr>
          <w:rFonts w:ascii="Arial" w:hAnsi="Arial" w:cs="Arial"/>
          <w:sz w:val="20"/>
        </w:rPr>
        <w:t xml:space="preserve"> vlogo v projektu pripomorejo k uspešnejšemu doseganju </w:t>
      </w:r>
      <w:r w:rsidR="00826F6E">
        <w:rPr>
          <w:rFonts w:ascii="Arial" w:hAnsi="Arial" w:cs="Arial"/>
          <w:sz w:val="20"/>
        </w:rPr>
        <w:t>rezultatov</w:t>
      </w:r>
      <w:r w:rsidRPr="00A53172">
        <w:rPr>
          <w:rFonts w:ascii="Arial" w:hAnsi="Arial" w:cs="Arial"/>
          <w:sz w:val="20"/>
        </w:rPr>
        <w:t xml:space="preserve"> projekta.</w:t>
      </w:r>
      <w:r w:rsidRPr="00A53172">
        <w:rPr>
          <w:rFonts w:ascii="Arial" w:hAnsi="Arial" w:cs="Arial"/>
          <w:i/>
          <w:iCs/>
          <w:sz w:val="20"/>
        </w:rPr>
        <w:t xml:space="preserve"> </w:t>
      </w:r>
      <w:r w:rsidRPr="00A53172">
        <w:rPr>
          <w:rFonts w:ascii="Arial" w:hAnsi="Arial" w:cs="Arial"/>
          <w:sz w:val="20"/>
        </w:rPr>
        <w:t xml:space="preserve">Ustreznost vloge </w:t>
      </w:r>
      <w:r w:rsidR="009148FD">
        <w:rPr>
          <w:rFonts w:ascii="Arial" w:hAnsi="Arial" w:cs="Arial"/>
          <w:sz w:val="20"/>
        </w:rPr>
        <w:t>organizacij</w:t>
      </w:r>
      <w:r w:rsidRPr="00A53172">
        <w:rPr>
          <w:rFonts w:ascii="Arial" w:hAnsi="Arial" w:cs="Arial"/>
          <w:sz w:val="20"/>
        </w:rPr>
        <w:t xml:space="preserve"> v projektu bo presojana v sklopu ocenjevanja vloge.</w:t>
      </w:r>
    </w:p>
    <w:p w14:paraId="3249870B" w14:textId="77777777" w:rsidR="0060601B" w:rsidRPr="00A53172" w:rsidRDefault="0060601B" w:rsidP="00D47A5C">
      <w:pPr>
        <w:contextualSpacing/>
        <w:jc w:val="both"/>
        <w:rPr>
          <w:rFonts w:ascii="Arial" w:hAnsi="Arial" w:cs="Arial"/>
          <w:sz w:val="20"/>
        </w:rPr>
      </w:pPr>
    </w:p>
    <w:p w14:paraId="43CE3960" w14:textId="3F515758" w:rsidR="00386092" w:rsidRPr="00A53172" w:rsidRDefault="00A97E3F" w:rsidP="00DA607E">
      <w:pPr>
        <w:contextualSpacing/>
        <w:jc w:val="both"/>
        <w:rPr>
          <w:rFonts w:ascii="Arial" w:hAnsi="Arial" w:cs="Arial"/>
          <w:i/>
          <w:iCs/>
          <w:sz w:val="20"/>
        </w:rPr>
      </w:pPr>
      <w:r w:rsidRPr="00A53172">
        <w:rPr>
          <w:rFonts w:ascii="Arial" w:hAnsi="Arial" w:cs="Arial"/>
          <w:sz w:val="20"/>
        </w:rPr>
        <w:t xml:space="preserve">Posamezna organizacija s področja okolja lahko sodeluje v največ petih </w:t>
      </w:r>
      <w:r w:rsidR="009351BB">
        <w:rPr>
          <w:rFonts w:ascii="Arial" w:hAnsi="Arial" w:cs="Arial"/>
          <w:sz w:val="20"/>
        </w:rPr>
        <w:t xml:space="preserve">(5) </w:t>
      </w:r>
      <w:r w:rsidRPr="00A53172">
        <w:rPr>
          <w:rFonts w:ascii="Arial" w:hAnsi="Arial" w:cs="Arial"/>
          <w:sz w:val="20"/>
        </w:rPr>
        <w:t>različnih projektih, v</w:t>
      </w:r>
      <w:r w:rsidR="00BF10BB" w:rsidRPr="00A53172">
        <w:rPr>
          <w:rFonts w:ascii="Arial" w:hAnsi="Arial" w:cs="Arial"/>
          <w:sz w:val="20"/>
        </w:rPr>
        <w:t xml:space="preserve"> okviru posameznega </w:t>
      </w:r>
      <w:r w:rsidR="002578DD" w:rsidRPr="00A53172">
        <w:rPr>
          <w:rFonts w:ascii="Arial" w:hAnsi="Arial" w:cs="Arial"/>
          <w:sz w:val="20"/>
        </w:rPr>
        <w:t xml:space="preserve">prijavljenega </w:t>
      </w:r>
      <w:r w:rsidR="00BF10BB" w:rsidRPr="00A53172">
        <w:rPr>
          <w:rFonts w:ascii="Arial" w:hAnsi="Arial" w:cs="Arial"/>
          <w:sz w:val="20"/>
        </w:rPr>
        <w:t xml:space="preserve">projekta </w:t>
      </w:r>
      <w:r w:rsidR="00EA79A6" w:rsidRPr="00A53172">
        <w:rPr>
          <w:rFonts w:ascii="Arial" w:hAnsi="Arial" w:cs="Arial"/>
          <w:sz w:val="20"/>
        </w:rPr>
        <w:t xml:space="preserve">pa </w:t>
      </w:r>
      <w:r w:rsidR="00BF10BB" w:rsidRPr="00A53172">
        <w:rPr>
          <w:rFonts w:ascii="Arial" w:hAnsi="Arial" w:cs="Arial"/>
          <w:sz w:val="20"/>
        </w:rPr>
        <w:t>lahko sodeluje</w:t>
      </w:r>
      <w:r w:rsidR="00C36AE3" w:rsidRPr="00A53172">
        <w:rPr>
          <w:rFonts w:ascii="Arial" w:hAnsi="Arial" w:cs="Arial"/>
          <w:sz w:val="20"/>
        </w:rPr>
        <w:t>jo</w:t>
      </w:r>
      <w:r w:rsidR="00BF10BB" w:rsidRPr="00A53172">
        <w:rPr>
          <w:rFonts w:ascii="Arial" w:hAnsi="Arial" w:cs="Arial"/>
          <w:sz w:val="20"/>
        </w:rPr>
        <w:t xml:space="preserve"> </w:t>
      </w:r>
      <w:r w:rsidR="00C36AE3" w:rsidRPr="00A53172">
        <w:rPr>
          <w:rFonts w:ascii="Arial" w:hAnsi="Arial" w:cs="Arial"/>
          <w:sz w:val="20"/>
        </w:rPr>
        <w:t>naj</w:t>
      </w:r>
      <w:r w:rsidR="00BF10BB" w:rsidRPr="00A53172">
        <w:rPr>
          <w:rFonts w:ascii="Arial" w:hAnsi="Arial" w:cs="Arial"/>
          <w:sz w:val="20"/>
        </w:rPr>
        <w:t xml:space="preserve">več </w:t>
      </w:r>
      <w:r w:rsidR="00C36AE3" w:rsidRPr="00A53172">
        <w:rPr>
          <w:rFonts w:ascii="Arial" w:hAnsi="Arial" w:cs="Arial"/>
          <w:sz w:val="20"/>
        </w:rPr>
        <w:t>tri</w:t>
      </w:r>
      <w:r w:rsidR="009351BB">
        <w:rPr>
          <w:rFonts w:ascii="Arial" w:hAnsi="Arial" w:cs="Arial"/>
          <w:sz w:val="20"/>
        </w:rPr>
        <w:t xml:space="preserve"> (3)</w:t>
      </w:r>
      <w:r w:rsidR="00C36AE3" w:rsidRPr="00A53172">
        <w:rPr>
          <w:rFonts w:ascii="Arial" w:hAnsi="Arial" w:cs="Arial"/>
          <w:sz w:val="20"/>
        </w:rPr>
        <w:t xml:space="preserve"> </w:t>
      </w:r>
      <w:r w:rsidR="00FA65BC" w:rsidRPr="00A53172">
        <w:rPr>
          <w:rFonts w:ascii="Arial" w:hAnsi="Arial" w:cs="Arial"/>
          <w:sz w:val="20"/>
        </w:rPr>
        <w:t>različn</w:t>
      </w:r>
      <w:r w:rsidR="00C36AE3" w:rsidRPr="00A53172">
        <w:rPr>
          <w:rFonts w:ascii="Arial" w:hAnsi="Arial" w:cs="Arial"/>
          <w:sz w:val="20"/>
        </w:rPr>
        <w:t>e</w:t>
      </w:r>
      <w:r w:rsidR="00FA65BC" w:rsidRPr="00A53172">
        <w:rPr>
          <w:rFonts w:ascii="Arial" w:hAnsi="Arial" w:cs="Arial"/>
          <w:sz w:val="20"/>
        </w:rPr>
        <w:t xml:space="preserve"> organizacij</w:t>
      </w:r>
      <w:r w:rsidR="00C36AE3" w:rsidRPr="00A53172">
        <w:rPr>
          <w:rFonts w:ascii="Arial" w:hAnsi="Arial" w:cs="Arial"/>
          <w:sz w:val="20"/>
        </w:rPr>
        <w:t>e</w:t>
      </w:r>
      <w:r w:rsidRPr="00A53172">
        <w:rPr>
          <w:rFonts w:ascii="Arial" w:hAnsi="Arial" w:cs="Arial"/>
          <w:sz w:val="20"/>
        </w:rPr>
        <w:t xml:space="preserve"> s področja okolja.</w:t>
      </w:r>
      <w:r w:rsidR="00BF10BB" w:rsidRPr="00A53172">
        <w:rPr>
          <w:rFonts w:ascii="Arial" w:hAnsi="Arial" w:cs="Arial"/>
          <w:sz w:val="20"/>
        </w:rPr>
        <w:t xml:space="preserve"> </w:t>
      </w:r>
    </w:p>
    <w:p w14:paraId="6D3683B5" w14:textId="77777777" w:rsidR="00DA607E" w:rsidRPr="00A53172" w:rsidRDefault="00DA607E" w:rsidP="00DA607E">
      <w:pPr>
        <w:contextualSpacing/>
        <w:jc w:val="both"/>
        <w:rPr>
          <w:rFonts w:ascii="Arial" w:hAnsi="Arial" w:cs="Arial"/>
          <w:i/>
          <w:iCs/>
          <w:sz w:val="20"/>
        </w:rPr>
      </w:pPr>
    </w:p>
    <w:p w14:paraId="1669BDD4" w14:textId="77777777" w:rsidR="00DA607E" w:rsidRDefault="00DA607E" w:rsidP="00DA607E">
      <w:pPr>
        <w:contextualSpacing/>
        <w:jc w:val="both"/>
        <w:rPr>
          <w:rFonts w:ascii="Arial" w:hAnsi="Arial" w:cs="Arial"/>
          <w:i/>
          <w:iCs/>
          <w:sz w:val="20"/>
        </w:rPr>
      </w:pPr>
    </w:p>
    <w:p w14:paraId="59020657" w14:textId="77777777" w:rsidR="009D6147" w:rsidRDefault="009D6147" w:rsidP="00DA607E">
      <w:pPr>
        <w:contextualSpacing/>
        <w:jc w:val="both"/>
        <w:rPr>
          <w:rFonts w:ascii="Arial" w:hAnsi="Arial" w:cs="Arial"/>
          <w:i/>
          <w:iCs/>
          <w:sz w:val="20"/>
        </w:rPr>
      </w:pPr>
    </w:p>
    <w:p w14:paraId="17F6B177" w14:textId="77777777" w:rsidR="009D6147" w:rsidRDefault="009D6147" w:rsidP="00DA607E">
      <w:pPr>
        <w:contextualSpacing/>
        <w:jc w:val="both"/>
        <w:rPr>
          <w:rFonts w:ascii="Arial" w:hAnsi="Arial" w:cs="Arial"/>
          <w:i/>
          <w:iCs/>
          <w:sz w:val="20"/>
        </w:rPr>
      </w:pPr>
    </w:p>
    <w:p w14:paraId="47498638" w14:textId="77777777" w:rsidR="009D6147" w:rsidRPr="00A53172" w:rsidRDefault="009D6147" w:rsidP="00DA607E">
      <w:pPr>
        <w:contextualSpacing/>
        <w:jc w:val="both"/>
        <w:rPr>
          <w:rFonts w:ascii="Arial" w:hAnsi="Arial" w:cs="Arial"/>
          <w:i/>
          <w:iCs/>
          <w:sz w:val="20"/>
        </w:rPr>
      </w:pPr>
    </w:p>
    <w:p w14:paraId="5E547687" w14:textId="06DED3FD" w:rsidR="000F796C" w:rsidRPr="00A53172" w:rsidRDefault="00C74761" w:rsidP="002155F1">
      <w:pPr>
        <w:keepNext/>
        <w:spacing w:before="240" w:after="0" w:line="276" w:lineRule="auto"/>
        <w:ind w:left="360"/>
        <w:jc w:val="both"/>
        <w:outlineLvl w:val="1"/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</w:pPr>
      <w:bookmarkStart w:id="20" w:name="_Toc131518604"/>
      <w:r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lastRenderedPageBreak/>
        <w:t xml:space="preserve">9 </w:t>
      </w:r>
      <w:r w:rsidR="00386092" w:rsidRPr="00A53172"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t>FINANCIRANJE</w:t>
      </w:r>
      <w:bookmarkEnd w:id="20"/>
    </w:p>
    <w:p w14:paraId="479B4CB6" w14:textId="77777777" w:rsidR="0060601B" w:rsidRPr="00A53172" w:rsidRDefault="0060601B" w:rsidP="0060601B">
      <w:pPr>
        <w:keepNext/>
        <w:spacing w:before="240" w:after="0" w:line="276" w:lineRule="auto"/>
        <w:jc w:val="both"/>
        <w:outlineLvl w:val="1"/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</w:pPr>
    </w:p>
    <w:p w14:paraId="04035374" w14:textId="240120E7" w:rsidR="00386092" w:rsidRPr="009351BB" w:rsidRDefault="002155F1" w:rsidP="009351BB">
      <w:pPr>
        <w:jc w:val="both"/>
        <w:rPr>
          <w:rFonts w:ascii="Arial" w:hAnsi="Arial" w:cs="Arial"/>
          <w:b/>
          <w:sz w:val="20"/>
        </w:rPr>
      </w:pPr>
      <w:bookmarkStart w:id="21" w:name="_Toc131518605"/>
      <w:r w:rsidRPr="002155F1">
        <w:rPr>
          <w:rFonts w:ascii="Arial" w:hAnsi="Arial" w:cs="Arial"/>
          <w:b/>
          <w:sz w:val="20"/>
        </w:rPr>
        <w:t xml:space="preserve">9.1 </w:t>
      </w:r>
      <w:r w:rsidR="000F796C" w:rsidRPr="002155F1">
        <w:rPr>
          <w:rFonts w:ascii="Arial" w:hAnsi="Arial" w:cs="Arial"/>
          <w:b/>
          <w:sz w:val="20"/>
        </w:rPr>
        <w:t>Okvirna višina sredstev javnega razpisa</w:t>
      </w:r>
      <w:bookmarkStart w:id="22" w:name="_Hlk9235599"/>
      <w:bookmarkEnd w:id="21"/>
    </w:p>
    <w:p w14:paraId="75FBF515" w14:textId="6B791971" w:rsidR="00386092" w:rsidRPr="00A53172" w:rsidRDefault="00386092" w:rsidP="00D47A5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bookmarkStart w:id="23" w:name="_Hlk168388544"/>
      <w:r w:rsidRPr="00A53172">
        <w:rPr>
          <w:rFonts w:ascii="Arial" w:hAnsi="Arial" w:cs="Arial"/>
          <w:sz w:val="20"/>
        </w:rPr>
        <w:t xml:space="preserve">Predvidena skupna višina sredstev, ki so na </w:t>
      </w:r>
      <w:r w:rsidR="00A53172">
        <w:rPr>
          <w:rFonts w:ascii="Arial" w:hAnsi="Arial" w:cs="Arial"/>
          <w:sz w:val="20"/>
        </w:rPr>
        <w:t xml:space="preserve">voljo </w:t>
      </w:r>
      <w:r w:rsidRPr="00A53172">
        <w:rPr>
          <w:rFonts w:ascii="Arial" w:hAnsi="Arial" w:cs="Arial"/>
          <w:sz w:val="20"/>
        </w:rPr>
        <w:t xml:space="preserve">za izvedbo tega javnega razpisa, je 600.000 </w:t>
      </w:r>
      <w:r w:rsidR="00AF0781">
        <w:rPr>
          <w:rFonts w:ascii="Arial" w:hAnsi="Arial" w:cs="Arial"/>
          <w:sz w:val="20"/>
        </w:rPr>
        <w:t>evrov</w:t>
      </w:r>
      <w:r w:rsidRPr="00A53172">
        <w:rPr>
          <w:rFonts w:ascii="Arial" w:hAnsi="Arial" w:cs="Arial"/>
          <w:sz w:val="20"/>
        </w:rPr>
        <w:t>, pri čemer je predvidena razporeditev</w:t>
      </w:r>
      <w:r w:rsidR="00B64436" w:rsidRPr="00A53172">
        <w:rPr>
          <w:rFonts w:ascii="Arial" w:hAnsi="Arial" w:cs="Arial"/>
          <w:sz w:val="20"/>
        </w:rPr>
        <w:t xml:space="preserve"> sredstev </w:t>
      </w:r>
      <w:r w:rsidRPr="00A53172">
        <w:rPr>
          <w:rFonts w:ascii="Arial" w:hAnsi="Arial" w:cs="Arial"/>
          <w:sz w:val="20"/>
        </w:rPr>
        <w:t xml:space="preserve">med </w:t>
      </w:r>
      <w:r w:rsidR="009351BB">
        <w:rPr>
          <w:rFonts w:ascii="Arial" w:hAnsi="Arial" w:cs="Arial"/>
          <w:sz w:val="20"/>
        </w:rPr>
        <w:t xml:space="preserve">sklopoma </w:t>
      </w:r>
      <w:r w:rsidRPr="00A53172">
        <w:rPr>
          <w:rFonts w:ascii="Arial" w:hAnsi="Arial" w:cs="Arial"/>
          <w:sz w:val="20"/>
        </w:rPr>
        <w:t>naslednja:</w:t>
      </w:r>
    </w:p>
    <w:tbl>
      <w:tblPr>
        <w:tblStyle w:val="Navadnatabela1"/>
        <w:tblW w:w="5000" w:type="pct"/>
        <w:tblLook w:val="04A0" w:firstRow="1" w:lastRow="0" w:firstColumn="1" w:lastColumn="0" w:noHBand="0" w:noVBand="1"/>
        <w:tblCaption w:val="Okvirna višina sredstev javnega razpisa"/>
        <w:tblDescription w:val=" Na proračunski postavKIPP221057 je v letu 2023 rezervirano 500.000 eur in za leto 2024 1.000.000 EUR, skupaj 1,5 MIO EUR"/>
      </w:tblPr>
      <w:tblGrid>
        <w:gridCol w:w="3429"/>
        <w:gridCol w:w="5633"/>
      </w:tblGrid>
      <w:tr w:rsidR="0017583A" w:rsidRPr="00A53172" w14:paraId="073C94AB" w14:textId="77777777" w:rsidTr="00175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pct"/>
          </w:tcPr>
          <w:p w14:paraId="5DF61C57" w14:textId="1D7ACFDD" w:rsidR="0017583A" w:rsidRPr="00A53172" w:rsidRDefault="0017583A" w:rsidP="00D47A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A53172">
              <w:rPr>
                <w:rFonts w:ascii="Arial" w:hAnsi="Arial" w:cs="Arial"/>
                <w:sz w:val="20"/>
              </w:rPr>
              <w:t>SREDSTVA J</w:t>
            </w:r>
            <w:r w:rsidR="00CE7B14" w:rsidRPr="00A53172">
              <w:rPr>
                <w:rFonts w:ascii="Arial" w:hAnsi="Arial" w:cs="Arial"/>
                <w:sz w:val="20"/>
              </w:rPr>
              <w:t xml:space="preserve">AVNEGA </w:t>
            </w:r>
            <w:r w:rsidRPr="00A53172">
              <w:rPr>
                <w:rFonts w:ascii="Arial" w:hAnsi="Arial" w:cs="Arial"/>
                <w:sz w:val="20"/>
              </w:rPr>
              <w:t>R</w:t>
            </w:r>
            <w:r w:rsidR="00CE7B14" w:rsidRPr="00A53172">
              <w:rPr>
                <w:rFonts w:ascii="Arial" w:hAnsi="Arial" w:cs="Arial"/>
                <w:sz w:val="20"/>
              </w:rPr>
              <w:t>AZPISA</w:t>
            </w:r>
          </w:p>
        </w:tc>
        <w:tc>
          <w:tcPr>
            <w:tcW w:w="3108" w:type="pct"/>
          </w:tcPr>
          <w:p w14:paraId="00603E24" w14:textId="5C8ADCFC" w:rsidR="0017583A" w:rsidRPr="00A53172" w:rsidRDefault="0017583A" w:rsidP="00D47A5C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7583A" w:rsidRPr="00A53172" w14:paraId="59387D72" w14:textId="77777777" w:rsidTr="0017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pct"/>
          </w:tcPr>
          <w:p w14:paraId="3A201055" w14:textId="77777777" w:rsidR="0017583A" w:rsidRPr="00A53172" w:rsidRDefault="0017583A" w:rsidP="00D47A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A53172">
              <w:rPr>
                <w:rFonts w:ascii="Arial" w:hAnsi="Arial" w:cs="Arial"/>
                <w:sz w:val="20"/>
              </w:rPr>
              <w:t>SKLOP A</w:t>
            </w:r>
          </w:p>
        </w:tc>
        <w:tc>
          <w:tcPr>
            <w:tcW w:w="3108" w:type="pct"/>
          </w:tcPr>
          <w:p w14:paraId="122CBC17" w14:textId="41DF515E" w:rsidR="0017583A" w:rsidRPr="00A53172" w:rsidRDefault="0017583A" w:rsidP="00AF07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 w:rsidRPr="00A53172">
              <w:rPr>
                <w:rFonts w:ascii="Arial" w:hAnsi="Arial" w:cs="Arial"/>
                <w:bCs/>
                <w:sz w:val="20"/>
              </w:rPr>
              <w:t xml:space="preserve">560.000 </w:t>
            </w:r>
            <w:r w:rsidR="00AF0781">
              <w:rPr>
                <w:rFonts w:ascii="Arial" w:hAnsi="Arial" w:cs="Arial"/>
                <w:bCs/>
                <w:sz w:val="20"/>
              </w:rPr>
              <w:t>evrov</w:t>
            </w:r>
          </w:p>
        </w:tc>
      </w:tr>
      <w:tr w:rsidR="0017583A" w:rsidRPr="00A53172" w14:paraId="24124DBB" w14:textId="77777777" w:rsidTr="00175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pct"/>
          </w:tcPr>
          <w:p w14:paraId="67315601" w14:textId="77777777" w:rsidR="0017583A" w:rsidRPr="00A53172" w:rsidRDefault="0017583A" w:rsidP="00D47A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A53172">
              <w:rPr>
                <w:rFonts w:ascii="Arial" w:hAnsi="Arial" w:cs="Arial"/>
                <w:sz w:val="20"/>
              </w:rPr>
              <w:t>SKLOP B</w:t>
            </w:r>
          </w:p>
        </w:tc>
        <w:tc>
          <w:tcPr>
            <w:tcW w:w="3108" w:type="pct"/>
          </w:tcPr>
          <w:p w14:paraId="33E645D8" w14:textId="2F416934" w:rsidR="0017583A" w:rsidRPr="00A53172" w:rsidRDefault="0017583A" w:rsidP="00AF07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 w:rsidRPr="00A53172">
              <w:rPr>
                <w:rFonts w:ascii="Arial" w:hAnsi="Arial" w:cs="Arial"/>
                <w:bCs/>
                <w:sz w:val="20"/>
              </w:rPr>
              <w:t xml:space="preserve">40.000 </w:t>
            </w:r>
            <w:r w:rsidR="00AF0781">
              <w:rPr>
                <w:rFonts w:ascii="Arial" w:hAnsi="Arial" w:cs="Arial"/>
                <w:bCs/>
                <w:sz w:val="20"/>
              </w:rPr>
              <w:t>evrov</w:t>
            </w:r>
          </w:p>
        </w:tc>
      </w:tr>
      <w:tr w:rsidR="0017583A" w:rsidRPr="00A53172" w14:paraId="74FFAA12" w14:textId="77777777" w:rsidTr="0017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pct"/>
          </w:tcPr>
          <w:p w14:paraId="6D3CC5BD" w14:textId="77777777" w:rsidR="0017583A" w:rsidRPr="00A53172" w:rsidRDefault="0017583A" w:rsidP="00D47A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A53172">
              <w:rPr>
                <w:rFonts w:ascii="Arial" w:hAnsi="Arial" w:cs="Arial"/>
                <w:sz w:val="20"/>
              </w:rPr>
              <w:t>SKUPAJ</w:t>
            </w:r>
          </w:p>
        </w:tc>
        <w:tc>
          <w:tcPr>
            <w:tcW w:w="3108" w:type="pct"/>
          </w:tcPr>
          <w:p w14:paraId="4263429F" w14:textId="7B6DB280" w:rsidR="0017583A" w:rsidRPr="00A53172" w:rsidRDefault="0017583A" w:rsidP="00AF07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A53172">
              <w:rPr>
                <w:rFonts w:ascii="Arial" w:hAnsi="Arial" w:cs="Arial"/>
                <w:b/>
                <w:sz w:val="20"/>
              </w:rPr>
              <w:t xml:space="preserve">600.000 </w:t>
            </w:r>
            <w:r w:rsidR="00AF0781">
              <w:rPr>
                <w:rFonts w:ascii="Arial" w:hAnsi="Arial" w:cs="Arial"/>
                <w:b/>
                <w:sz w:val="20"/>
              </w:rPr>
              <w:t>evrov</w:t>
            </w:r>
          </w:p>
        </w:tc>
      </w:tr>
      <w:bookmarkEnd w:id="23"/>
    </w:tbl>
    <w:p w14:paraId="0F2C6C5A" w14:textId="77777777" w:rsidR="00386092" w:rsidRPr="00A53172" w:rsidRDefault="00386092" w:rsidP="00D47A5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17D1860" w14:textId="79F45842" w:rsidR="0017583A" w:rsidRPr="00A53172" w:rsidRDefault="00386092" w:rsidP="00D47A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Če se sredstva </w:t>
      </w:r>
      <w:r w:rsidR="00E96E2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v</w:t>
      </w:r>
      <w:r w:rsidR="00E96E2B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posameznem </w:t>
      </w:r>
      <w:r w:rsidR="00851445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sklopu 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javnega razpisa ne razdelijo v celoti, se lahko prenesejo </w:t>
      </w:r>
      <w:r w:rsidR="00E96E2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v</w:t>
      </w:r>
      <w:r w:rsidR="00E96E2B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drug </w:t>
      </w:r>
      <w:r w:rsidR="0017583A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sklop 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ali ostanejo nerazporejena.</w:t>
      </w:r>
      <w:bookmarkEnd w:id="22"/>
    </w:p>
    <w:p w14:paraId="53CE75E5" w14:textId="77777777" w:rsidR="006107AC" w:rsidRPr="00A53172" w:rsidRDefault="006107AC" w:rsidP="00D47A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00ACD1F" w14:textId="2229E5AF" w:rsidR="002155F1" w:rsidRPr="00830F24" w:rsidRDefault="00BF10BB" w:rsidP="002155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bookmarkStart w:id="24" w:name="_Hlk168388585"/>
      <w:r w:rsidRPr="00A53172">
        <w:rPr>
          <w:rFonts w:ascii="Arial" w:eastAsiaTheme="minorEastAsia" w:hAnsi="Arial" w:cs="Arial"/>
          <w:sz w:val="20"/>
          <w:szCs w:val="20"/>
        </w:rPr>
        <w:t>Finančna sredstva za izvedbo javnega razpisa zagotavlja</w:t>
      </w:r>
      <w:r w:rsidRPr="00A53172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 w:rsidR="00976336" w:rsidRPr="00A53172">
        <w:rPr>
          <w:rFonts w:ascii="Arial" w:eastAsiaTheme="minorEastAsia" w:hAnsi="Arial" w:cs="Arial"/>
          <w:sz w:val="20"/>
          <w:szCs w:val="20"/>
        </w:rPr>
        <w:t>Ministrstvo za okolje</w:t>
      </w:r>
      <w:r w:rsidR="004300B9" w:rsidRPr="00A53172">
        <w:rPr>
          <w:rFonts w:ascii="Arial" w:eastAsiaTheme="minorEastAsia" w:hAnsi="Arial" w:cs="Arial"/>
          <w:sz w:val="20"/>
          <w:szCs w:val="20"/>
        </w:rPr>
        <w:t>, podnebje in energijo</w:t>
      </w:r>
      <w:r w:rsidR="00A53172">
        <w:rPr>
          <w:rFonts w:ascii="Arial" w:eastAsiaTheme="minorEastAsia" w:hAnsi="Arial" w:cs="Arial"/>
          <w:sz w:val="20"/>
          <w:szCs w:val="20"/>
        </w:rPr>
        <w:t xml:space="preserve"> Republike Slovenije</w:t>
      </w:r>
      <w:r w:rsidR="00976336" w:rsidRPr="00A53172">
        <w:rPr>
          <w:rFonts w:ascii="Arial" w:eastAsiaTheme="minorEastAsia" w:hAnsi="Arial" w:cs="Arial"/>
          <w:sz w:val="20"/>
          <w:szCs w:val="20"/>
        </w:rPr>
        <w:t xml:space="preserve">, </w:t>
      </w:r>
      <w:r w:rsidR="00B069EA" w:rsidRPr="00A53172">
        <w:rPr>
          <w:rFonts w:ascii="Arial" w:eastAsiaTheme="minorEastAsia" w:hAnsi="Arial" w:cs="Arial"/>
          <w:sz w:val="20"/>
          <w:szCs w:val="20"/>
        </w:rPr>
        <w:t xml:space="preserve">Langusova </w:t>
      </w:r>
      <w:r w:rsidR="00E96E2B">
        <w:rPr>
          <w:rFonts w:ascii="Arial" w:eastAsiaTheme="minorEastAsia" w:hAnsi="Arial" w:cs="Arial"/>
          <w:sz w:val="20"/>
          <w:szCs w:val="20"/>
        </w:rPr>
        <w:t xml:space="preserve">ulica </w:t>
      </w:r>
      <w:r w:rsidR="00B069EA" w:rsidRPr="00A53172">
        <w:rPr>
          <w:rFonts w:ascii="Arial" w:eastAsiaTheme="minorEastAsia" w:hAnsi="Arial" w:cs="Arial"/>
          <w:sz w:val="20"/>
          <w:szCs w:val="20"/>
        </w:rPr>
        <w:t>4</w:t>
      </w:r>
      <w:r w:rsidR="00976336" w:rsidRPr="00A53172">
        <w:rPr>
          <w:rFonts w:ascii="Arial" w:eastAsiaTheme="minorEastAsia" w:hAnsi="Arial" w:cs="Arial"/>
          <w:sz w:val="20"/>
          <w:szCs w:val="20"/>
        </w:rPr>
        <w:t>, 1000 Ljubljana</w:t>
      </w:r>
      <w:r w:rsidR="00DA607E" w:rsidRPr="00A53172">
        <w:rPr>
          <w:rFonts w:ascii="Arial" w:eastAsiaTheme="minorEastAsia" w:hAnsi="Arial" w:cs="Arial"/>
          <w:sz w:val="20"/>
          <w:szCs w:val="20"/>
        </w:rPr>
        <w:t xml:space="preserve">. </w:t>
      </w:r>
      <w:r w:rsidR="002155F1" w:rsidRPr="00830F24">
        <w:rPr>
          <w:rFonts w:ascii="Arial" w:eastAsiaTheme="minorEastAsia" w:hAnsi="Arial" w:cs="Arial"/>
          <w:sz w:val="20"/>
          <w:szCs w:val="20"/>
        </w:rPr>
        <w:t>Finančna sredstva so</w:t>
      </w:r>
      <w:r w:rsidR="002155F1" w:rsidRPr="00830F24">
        <w:rPr>
          <w:rFonts w:ascii="Arial" w:hAnsi="Arial" w:cs="Arial"/>
          <w:sz w:val="20"/>
        </w:rPr>
        <w:t xml:space="preserve"> zagotovljena na proračunski postavki 231758 - Sklad za podnebne spremembe, na projektu NRP št. 3340-24-0064 Zeleni prehod v kulturi 2024 – 2026</w:t>
      </w:r>
      <w:r w:rsidR="002155F1" w:rsidRPr="00830F24">
        <w:rPr>
          <w:sz w:val="20"/>
        </w:rPr>
        <w:t xml:space="preserve"> </w:t>
      </w:r>
      <w:r w:rsidR="002155F1" w:rsidRPr="00830F24">
        <w:rPr>
          <w:rFonts w:ascii="Arial" w:eastAsiaTheme="minorEastAsia" w:hAnsi="Arial" w:cs="Arial"/>
          <w:sz w:val="20"/>
          <w:szCs w:val="20"/>
        </w:rPr>
        <w:t xml:space="preserve">na </w:t>
      </w:r>
      <w:r w:rsidR="002155F1" w:rsidRPr="00830F24">
        <w:rPr>
          <w:rFonts w:ascii="Arial" w:hAnsi="Arial" w:cs="Arial"/>
          <w:sz w:val="20"/>
        </w:rPr>
        <w:t xml:space="preserve">osnovi podpisanega Sporazuma št. 2570-24-311034 (MOPE) in 6110-63/2024-3340 (MK) </w:t>
      </w:r>
      <w:bookmarkStart w:id="25" w:name="_Hlk169189405"/>
      <w:r w:rsidR="002155F1" w:rsidRPr="00830F24">
        <w:rPr>
          <w:rFonts w:ascii="Arial" w:hAnsi="Arial" w:cs="Arial"/>
          <w:sz w:val="20"/>
        </w:rPr>
        <w:t>o sodelovanju pri izvajanju ukrepa »Projekti za izobraževanje, ozaveščanje javnosti in usposabljanje deležnikov«, projekta »Zeleni prehod v kulturi«.</w:t>
      </w:r>
    </w:p>
    <w:bookmarkEnd w:id="25"/>
    <w:bookmarkEnd w:id="24"/>
    <w:p w14:paraId="4E0FD4B4" w14:textId="77777777" w:rsidR="0017583A" w:rsidRPr="00A53172" w:rsidRDefault="0017583A" w:rsidP="00D47A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261F34F" w14:textId="58707A3F" w:rsidR="00BF10BB" w:rsidRPr="00A53172" w:rsidRDefault="00BF10BB" w:rsidP="00D47A5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bookmarkStart w:id="26" w:name="_Hlk9259706"/>
      <w:r w:rsidRPr="00A53172">
        <w:rPr>
          <w:rFonts w:ascii="Arial" w:hAnsi="Arial" w:cs="Arial"/>
          <w:sz w:val="20"/>
        </w:rPr>
        <w:t xml:space="preserve">Ministrstvo si pridržuje pravico, da ne sklene pogodb o sofinanciranju, </w:t>
      </w:r>
      <w:r w:rsidR="00E96E2B">
        <w:rPr>
          <w:rFonts w:ascii="Arial" w:hAnsi="Arial" w:cs="Arial"/>
          <w:sz w:val="20"/>
        </w:rPr>
        <w:t>če</w:t>
      </w:r>
      <w:r w:rsidR="00E96E2B" w:rsidRPr="00A53172">
        <w:rPr>
          <w:rFonts w:ascii="Arial" w:hAnsi="Arial" w:cs="Arial"/>
          <w:sz w:val="20"/>
        </w:rPr>
        <w:t xml:space="preserve"> </w:t>
      </w:r>
      <w:r w:rsidRPr="00A53172">
        <w:rPr>
          <w:rFonts w:ascii="Arial" w:hAnsi="Arial" w:cs="Arial"/>
          <w:sz w:val="20"/>
        </w:rPr>
        <w:t>za javni razpis nima zagotovljenih sredstev v proračunu</w:t>
      </w:r>
      <w:r w:rsidR="00E00CA2">
        <w:rPr>
          <w:rFonts w:ascii="Arial" w:hAnsi="Arial" w:cs="Arial"/>
          <w:sz w:val="20"/>
        </w:rPr>
        <w:t>,</w:t>
      </w:r>
      <w:r w:rsidRPr="00A53172">
        <w:rPr>
          <w:rFonts w:ascii="Arial" w:hAnsi="Arial" w:cs="Arial"/>
          <w:sz w:val="20"/>
        </w:rPr>
        <w:t xml:space="preserve"> </w:t>
      </w:r>
      <w:bookmarkStart w:id="27" w:name="_Hlk9257832"/>
      <w:r w:rsidRPr="00A53172">
        <w:rPr>
          <w:rFonts w:ascii="Arial" w:hAnsi="Arial" w:cs="Arial"/>
          <w:sz w:val="20"/>
        </w:rPr>
        <w:t>ali da glede na razpoložljiva proračunska sredstva v posameznem letu predlaga prilagoditev dinamike izplačil ali spremembo višine sofinanciranja.</w:t>
      </w:r>
      <w:bookmarkEnd w:id="27"/>
    </w:p>
    <w:bookmarkEnd w:id="26"/>
    <w:p w14:paraId="32C020C0" w14:textId="4BADBD08" w:rsidR="00BF10BB" w:rsidRPr="00A53172" w:rsidRDefault="00BF10BB" w:rsidP="00D47A5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A53172">
        <w:rPr>
          <w:rFonts w:ascii="Arial" w:hAnsi="Arial" w:cs="Arial"/>
          <w:sz w:val="20"/>
        </w:rPr>
        <w:t xml:space="preserve">Izplačila ministrstva so odvisna od razpoložljivosti pravic porabe in proračunskih sredstev za ta namen. Če bi bile </w:t>
      </w:r>
      <w:r w:rsidR="00E96E2B" w:rsidRPr="00A53172">
        <w:rPr>
          <w:rFonts w:ascii="Arial" w:hAnsi="Arial" w:cs="Arial"/>
          <w:sz w:val="20"/>
        </w:rPr>
        <w:t xml:space="preserve">pravice porabe </w:t>
      </w:r>
      <w:r w:rsidRPr="00A53172">
        <w:rPr>
          <w:rFonts w:ascii="Arial" w:hAnsi="Arial" w:cs="Arial"/>
          <w:sz w:val="20"/>
        </w:rPr>
        <w:t xml:space="preserve">ukinjene ali zmanjšane, lahko ministrstvo razveljavi javni razpis in izdane </w:t>
      </w:r>
      <w:r w:rsidR="009148FD">
        <w:rPr>
          <w:rFonts w:ascii="Arial" w:hAnsi="Arial" w:cs="Arial"/>
          <w:sz w:val="20"/>
        </w:rPr>
        <w:t>sklepe</w:t>
      </w:r>
      <w:r w:rsidRPr="00A53172">
        <w:rPr>
          <w:rFonts w:ascii="Arial" w:hAnsi="Arial" w:cs="Arial"/>
          <w:sz w:val="20"/>
        </w:rPr>
        <w:t xml:space="preserve"> o izboru ali pa spremeni pogodbeno vrednost oziroma dinamiko izplačil. Če se izbrani prijavitelj ne strinja s predlogom spremembe, se šteje, da odstopa od vloge </w:t>
      </w:r>
      <w:r w:rsidR="009351BB">
        <w:rPr>
          <w:rFonts w:ascii="Arial" w:hAnsi="Arial" w:cs="Arial"/>
          <w:sz w:val="20"/>
        </w:rPr>
        <w:t>na javni razpis</w:t>
      </w:r>
      <w:r w:rsidR="008D536A">
        <w:rPr>
          <w:rFonts w:ascii="Arial" w:hAnsi="Arial" w:cs="Arial"/>
          <w:sz w:val="20"/>
        </w:rPr>
        <w:t xml:space="preserve"> </w:t>
      </w:r>
      <w:r w:rsidRPr="00A53172">
        <w:rPr>
          <w:rFonts w:ascii="Arial" w:hAnsi="Arial" w:cs="Arial"/>
          <w:sz w:val="20"/>
        </w:rPr>
        <w:t>oziroma od pogodbe.</w:t>
      </w:r>
    </w:p>
    <w:p w14:paraId="41D57BC3" w14:textId="3A4B1D3E" w:rsidR="00386092" w:rsidRDefault="00BF10BB" w:rsidP="00D47A5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A53172">
        <w:rPr>
          <w:rFonts w:ascii="Arial" w:hAnsi="Arial" w:cs="Arial"/>
          <w:sz w:val="20"/>
        </w:rPr>
        <w:t xml:space="preserve">Ministrstvo si pridržuje pravico, da javni razpis kadarkoli do izdaje </w:t>
      </w:r>
      <w:r w:rsidR="009148FD">
        <w:rPr>
          <w:rFonts w:ascii="Arial" w:hAnsi="Arial" w:cs="Arial"/>
          <w:sz w:val="20"/>
        </w:rPr>
        <w:t>sklepov</w:t>
      </w:r>
      <w:r w:rsidRPr="00A53172">
        <w:rPr>
          <w:rFonts w:ascii="Arial" w:hAnsi="Arial" w:cs="Arial"/>
          <w:sz w:val="20"/>
        </w:rPr>
        <w:t xml:space="preserve"> razveljavi, kar bo objavljeno v Uradnem listu Republike Slovenije</w:t>
      </w:r>
      <w:r w:rsidR="006107AC" w:rsidRPr="00A53172">
        <w:rPr>
          <w:rFonts w:ascii="Arial" w:hAnsi="Arial" w:cs="Arial"/>
          <w:sz w:val="20"/>
        </w:rPr>
        <w:t xml:space="preserve"> </w:t>
      </w:r>
      <w:r w:rsidR="00E96E2B">
        <w:rPr>
          <w:rFonts w:ascii="Arial" w:hAnsi="Arial" w:cs="Arial"/>
          <w:sz w:val="20"/>
        </w:rPr>
        <w:t>in</w:t>
      </w:r>
      <w:r w:rsidR="00E96E2B" w:rsidRPr="00A53172">
        <w:rPr>
          <w:rFonts w:ascii="Arial" w:hAnsi="Arial" w:cs="Arial"/>
          <w:sz w:val="20"/>
        </w:rPr>
        <w:t xml:space="preserve"> </w:t>
      </w:r>
      <w:r w:rsidR="00CD4F3D" w:rsidRPr="00A53172">
        <w:rPr>
          <w:rFonts w:ascii="Arial" w:hAnsi="Arial" w:cs="Arial"/>
          <w:sz w:val="20"/>
        </w:rPr>
        <w:t xml:space="preserve">na </w:t>
      </w:r>
      <w:r w:rsidR="006107AC" w:rsidRPr="00A53172">
        <w:rPr>
          <w:rFonts w:ascii="Arial" w:hAnsi="Arial" w:cs="Arial"/>
          <w:sz w:val="20"/>
        </w:rPr>
        <w:t>spletni strani javnega razpisa.</w:t>
      </w:r>
    </w:p>
    <w:p w14:paraId="17B57C66" w14:textId="77777777" w:rsidR="00A37063" w:rsidRPr="00A53172" w:rsidRDefault="00A37063" w:rsidP="00D47A5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5F9B1DF" w14:textId="164C2161" w:rsidR="00386092" w:rsidRPr="0057122B" w:rsidRDefault="0057122B" w:rsidP="0057122B">
      <w:pPr>
        <w:jc w:val="both"/>
        <w:rPr>
          <w:rFonts w:ascii="Arial" w:hAnsi="Arial" w:cs="Arial"/>
          <w:b/>
          <w:sz w:val="20"/>
        </w:rPr>
      </w:pPr>
      <w:bookmarkStart w:id="28" w:name="_Toc131518606"/>
      <w:r w:rsidRPr="0057122B">
        <w:rPr>
          <w:rFonts w:ascii="Arial" w:hAnsi="Arial" w:cs="Arial"/>
          <w:b/>
          <w:sz w:val="20"/>
        </w:rPr>
        <w:t xml:space="preserve">9.2 </w:t>
      </w:r>
      <w:r w:rsidR="000F796C" w:rsidRPr="0057122B">
        <w:rPr>
          <w:rFonts w:ascii="Arial" w:hAnsi="Arial" w:cs="Arial"/>
          <w:b/>
          <w:sz w:val="20"/>
        </w:rPr>
        <w:t>Višina zaprošenih sredstev</w:t>
      </w:r>
      <w:bookmarkEnd w:id="28"/>
    </w:p>
    <w:p w14:paraId="1DB3CD90" w14:textId="77777777" w:rsidR="00386092" w:rsidRPr="00A53172" w:rsidRDefault="00386092" w:rsidP="00D47A5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bookmarkStart w:id="29" w:name="_Hlk168388716"/>
      <w:r w:rsidRPr="00A53172">
        <w:rPr>
          <w:rFonts w:ascii="Arial" w:hAnsi="Arial" w:cs="Arial"/>
          <w:sz w:val="20"/>
        </w:rPr>
        <w:t>Ministrstvo bo v okviru javnega razpisa posamezno vlogo oziroma projekt sofinanciralo v skupni višini:</w:t>
      </w:r>
    </w:p>
    <w:p w14:paraId="15E1D938" w14:textId="511268A2" w:rsidR="00386092" w:rsidRPr="00A53172" w:rsidRDefault="00386092" w:rsidP="0057122B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A53172">
        <w:rPr>
          <w:rFonts w:ascii="Arial" w:eastAsia="Times New Roman" w:hAnsi="Arial" w:cs="Arial"/>
          <w:kern w:val="0"/>
          <w:sz w:val="20"/>
          <w:szCs w:val="24"/>
          <w14:ligatures w14:val="none"/>
        </w:rPr>
        <w:t xml:space="preserve">SKLOP A: do največ 70.000 </w:t>
      </w:r>
      <w:r w:rsidR="00AF0781">
        <w:rPr>
          <w:rFonts w:ascii="Arial" w:eastAsia="Times New Roman" w:hAnsi="Arial" w:cs="Arial"/>
          <w:kern w:val="0"/>
          <w:sz w:val="20"/>
          <w:szCs w:val="24"/>
          <w14:ligatures w14:val="none"/>
        </w:rPr>
        <w:t>evrov</w:t>
      </w:r>
      <w:r w:rsidR="003F3F1B" w:rsidRPr="00A53172">
        <w:rPr>
          <w:rFonts w:ascii="Arial" w:eastAsia="Times New Roman" w:hAnsi="Arial" w:cs="Arial"/>
          <w:kern w:val="0"/>
          <w:sz w:val="20"/>
          <w:szCs w:val="24"/>
          <w14:ligatures w14:val="none"/>
        </w:rPr>
        <w:t>;</w:t>
      </w:r>
    </w:p>
    <w:p w14:paraId="1456ECE6" w14:textId="4A44F115" w:rsidR="00386092" w:rsidRPr="00A53172" w:rsidRDefault="00386092" w:rsidP="0057122B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A53172">
        <w:rPr>
          <w:rFonts w:ascii="Arial" w:eastAsia="Times New Roman" w:hAnsi="Arial" w:cs="Arial"/>
          <w:kern w:val="0"/>
          <w:sz w:val="20"/>
          <w:szCs w:val="24"/>
          <w14:ligatures w14:val="none"/>
        </w:rPr>
        <w:t xml:space="preserve">SKLOP B: do največ 8.000 </w:t>
      </w:r>
      <w:r w:rsidR="00AF0781">
        <w:rPr>
          <w:rFonts w:ascii="Arial" w:eastAsia="Times New Roman" w:hAnsi="Arial" w:cs="Arial"/>
          <w:kern w:val="0"/>
          <w:sz w:val="20"/>
          <w:szCs w:val="24"/>
          <w14:ligatures w14:val="none"/>
        </w:rPr>
        <w:t>evrov</w:t>
      </w:r>
      <w:r w:rsidR="003F3F1B" w:rsidRPr="00A53172">
        <w:rPr>
          <w:rFonts w:ascii="Arial" w:eastAsia="Times New Roman" w:hAnsi="Arial" w:cs="Arial"/>
          <w:kern w:val="0"/>
          <w:sz w:val="20"/>
          <w:szCs w:val="24"/>
          <w14:ligatures w14:val="none"/>
        </w:rPr>
        <w:t>.</w:t>
      </w:r>
    </w:p>
    <w:bookmarkEnd w:id="29"/>
    <w:p w14:paraId="04CCCC95" w14:textId="77777777" w:rsidR="006107AC" w:rsidRPr="00A53172" w:rsidRDefault="006107AC" w:rsidP="00D47A5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3DFF1A6" w14:textId="0F9DD89A" w:rsidR="00386092" w:rsidRPr="00A53172" w:rsidRDefault="0057122B" w:rsidP="0057122B">
      <w:pPr>
        <w:jc w:val="both"/>
        <w:rPr>
          <w:rFonts w:ascii="Arial" w:hAnsi="Arial" w:cs="Arial"/>
          <w:b/>
          <w:sz w:val="20"/>
        </w:rPr>
      </w:pPr>
      <w:bookmarkStart w:id="30" w:name="_Toc131518607"/>
      <w:bookmarkStart w:id="31" w:name="_Hlk69197604"/>
      <w:r>
        <w:rPr>
          <w:rFonts w:ascii="Arial" w:hAnsi="Arial" w:cs="Arial"/>
          <w:b/>
          <w:sz w:val="20"/>
        </w:rPr>
        <w:t xml:space="preserve">9.3 </w:t>
      </w:r>
      <w:r w:rsidR="000F796C" w:rsidRPr="00A53172">
        <w:rPr>
          <w:rFonts w:ascii="Arial" w:hAnsi="Arial" w:cs="Arial"/>
          <w:b/>
          <w:sz w:val="20"/>
        </w:rPr>
        <w:t>Način dodeljevanja sredstev</w:t>
      </w:r>
      <w:bookmarkEnd w:id="30"/>
    </w:p>
    <w:p w14:paraId="6E74FB82" w14:textId="6EC54B24" w:rsidR="00386092" w:rsidRPr="00A53172" w:rsidRDefault="00386092" w:rsidP="00D47A5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A53172">
        <w:rPr>
          <w:rFonts w:ascii="Arial" w:hAnsi="Arial" w:cs="Arial"/>
          <w:sz w:val="20"/>
        </w:rPr>
        <w:t xml:space="preserve">V okviru javnega razpisa se bodo </w:t>
      </w:r>
      <w:r w:rsidR="009473A5">
        <w:rPr>
          <w:rFonts w:ascii="Arial" w:hAnsi="Arial" w:cs="Arial"/>
          <w:sz w:val="20"/>
        </w:rPr>
        <w:t>v</w:t>
      </w:r>
      <w:r w:rsidR="009473A5" w:rsidRPr="00A53172">
        <w:rPr>
          <w:rFonts w:ascii="Arial" w:hAnsi="Arial" w:cs="Arial"/>
          <w:sz w:val="20"/>
        </w:rPr>
        <w:t xml:space="preserve"> </w:t>
      </w:r>
      <w:r w:rsidRPr="00A53172">
        <w:rPr>
          <w:rFonts w:ascii="Arial" w:hAnsi="Arial" w:cs="Arial"/>
          <w:sz w:val="20"/>
        </w:rPr>
        <w:t xml:space="preserve">obeh </w:t>
      </w:r>
      <w:r w:rsidR="0017583A" w:rsidRPr="00A53172">
        <w:rPr>
          <w:rFonts w:ascii="Arial" w:hAnsi="Arial" w:cs="Arial"/>
          <w:sz w:val="20"/>
        </w:rPr>
        <w:t>sklopih</w:t>
      </w:r>
      <w:r w:rsidRPr="00A53172">
        <w:rPr>
          <w:rFonts w:ascii="Arial" w:hAnsi="Arial" w:cs="Arial"/>
          <w:sz w:val="20"/>
        </w:rPr>
        <w:t xml:space="preserve"> izbrani projekti financiral</w:t>
      </w:r>
      <w:r w:rsidR="006107AC" w:rsidRPr="00A53172">
        <w:rPr>
          <w:rFonts w:ascii="Arial" w:hAnsi="Arial" w:cs="Arial"/>
          <w:sz w:val="20"/>
        </w:rPr>
        <w:t>i</w:t>
      </w:r>
      <w:r w:rsidRPr="00A53172">
        <w:rPr>
          <w:rFonts w:ascii="Arial" w:hAnsi="Arial" w:cs="Arial"/>
          <w:sz w:val="20"/>
        </w:rPr>
        <w:t xml:space="preserve"> </w:t>
      </w:r>
      <w:r w:rsidRPr="00A53172">
        <w:rPr>
          <w:rFonts w:ascii="Arial" w:hAnsi="Arial" w:cs="Arial"/>
          <w:sz w:val="20"/>
          <w:szCs w:val="20"/>
          <w:lang w:eastAsia="sl-SI"/>
        </w:rPr>
        <w:t>do največ 24 mesecev</w:t>
      </w:r>
      <w:r w:rsidR="00BF10BB" w:rsidRPr="00A53172">
        <w:rPr>
          <w:rFonts w:ascii="Arial" w:hAnsi="Arial" w:cs="Arial"/>
          <w:b/>
          <w:bCs/>
          <w:sz w:val="20"/>
          <w:szCs w:val="20"/>
          <w:lang w:eastAsia="sl-SI"/>
        </w:rPr>
        <w:t xml:space="preserve"> oz</w:t>
      </w:r>
      <w:r w:rsidR="00097B1A">
        <w:rPr>
          <w:rFonts w:ascii="Arial" w:hAnsi="Arial" w:cs="Arial"/>
          <w:b/>
          <w:bCs/>
          <w:sz w:val="20"/>
          <w:szCs w:val="20"/>
          <w:lang w:eastAsia="sl-SI"/>
        </w:rPr>
        <w:t>iroma</w:t>
      </w:r>
      <w:r w:rsidR="00BF10BB" w:rsidRPr="00A53172">
        <w:rPr>
          <w:rFonts w:ascii="Arial" w:hAnsi="Arial" w:cs="Arial"/>
          <w:b/>
          <w:bCs/>
          <w:sz w:val="20"/>
          <w:szCs w:val="20"/>
          <w:lang w:eastAsia="sl-SI"/>
        </w:rPr>
        <w:t xml:space="preserve"> najdlje do 31. </w:t>
      </w:r>
      <w:r w:rsidR="00097B1A">
        <w:rPr>
          <w:rFonts w:ascii="Arial" w:hAnsi="Arial" w:cs="Arial"/>
          <w:b/>
          <w:bCs/>
          <w:sz w:val="20"/>
          <w:szCs w:val="20"/>
          <w:lang w:eastAsia="sl-SI"/>
        </w:rPr>
        <w:t>avgusta</w:t>
      </w:r>
      <w:r w:rsidR="00BF10BB" w:rsidRPr="00A53172">
        <w:rPr>
          <w:rFonts w:ascii="Arial" w:hAnsi="Arial" w:cs="Arial"/>
          <w:b/>
          <w:bCs/>
          <w:sz w:val="20"/>
          <w:szCs w:val="20"/>
          <w:lang w:eastAsia="sl-SI"/>
        </w:rPr>
        <w:t xml:space="preserve"> 202</w:t>
      </w:r>
      <w:r w:rsidR="00233C0B" w:rsidRPr="00A53172">
        <w:rPr>
          <w:rFonts w:ascii="Arial" w:hAnsi="Arial" w:cs="Arial"/>
          <w:b/>
          <w:bCs/>
          <w:sz w:val="20"/>
          <w:szCs w:val="20"/>
          <w:lang w:eastAsia="sl-SI"/>
        </w:rPr>
        <w:t>6</w:t>
      </w:r>
      <w:r w:rsidR="00BF10BB" w:rsidRPr="00A53172">
        <w:rPr>
          <w:rFonts w:ascii="Arial" w:hAnsi="Arial" w:cs="Arial"/>
          <w:b/>
          <w:bCs/>
          <w:sz w:val="20"/>
          <w:szCs w:val="20"/>
          <w:lang w:eastAsia="sl-SI"/>
        </w:rPr>
        <w:t>.</w:t>
      </w:r>
    </w:p>
    <w:p w14:paraId="24E988FC" w14:textId="3EDC5C1E" w:rsidR="00386092" w:rsidRPr="00A53172" w:rsidRDefault="00386092" w:rsidP="003F3F1B">
      <w:pPr>
        <w:jc w:val="both"/>
        <w:rPr>
          <w:rFonts w:ascii="Arial" w:hAnsi="Arial" w:cs="Arial"/>
          <w:kern w:val="0"/>
          <w:sz w:val="20"/>
          <w14:ligatures w14:val="none"/>
        </w:rPr>
      </w:pPr>
      <w:r w:rsidRPr="00A53172">
        <w:rPr>
          <w:rFonts w:ascii="Arial" w:hAnsi="Arial" w:cs="Arial"/>
          <w:sz w:val="20"/>
        </w:rPr>
        <w:t>V skladu s pravili zakonodaje s področja javnih financ se bo sofinanciranje projektov izvajalo po principu povračil za že nastale in plačane stroške.</w:t>
      </w:r>
      <w:bookmarkEnd w:id="31"/>
      <w:r w:rsidRPr="00A53172">
        <w:rPr>
          <w:rFonts w:ascii="Arial" w:hAnsi="Arial" w:cs="Arial"/>
          <w:b/>
          <w:bCs/>
          <w:kern w:val="0"/>
          <w:sz w:val="20"/>
          <w14:ligatures w14:val="none"/>
        </w:rPr>
        <w:t xml:space="preserve"> Izjema </w:t>
      </w:r>
      <w:r w:rsidRPr="00A53172">
        <w:rPr>
          <w:rFonts w:ascii="Arial" w:hAnsi="Arial" w:cs="Arial"/>
          <w:kern w:val="0"/>
          <w:sz w:val="20"/>
          <w14:ligatures w14:val="none"/>
        </w:rPr>
        <w:t xml:space="preserve">so </w:t>
      </w:r>
      <w:r w:rsidRPr="00A53172">
        <w:rPr>
          <w:rFonts w:ascii="Arial" w:hAnsi="Arial" w:cs="Arial"/>
          <w:b/>
          <w:bCs/>
          <w:kern w:val="0"/>
          <w:sz w:val="20"/>
          <w14:ligatures w14:val="none"/>
        </w:rPr>
        <w:t xml:space="preserve">predplačila </w:t>
      </w:r>
      <w:r w:rsidRPr="00A53172">
        <w:rPr>
          <w:rFonts w:ascii="Arial" w:hAnsi="Arial" w:cs="Arial"/>
          <w:kern w:val="0"/>
          <w:sz w:val="20"/>
          <w14:ligatures w14:val="none"/>
        </w:rPr>
        <w:t>v skladu z veljavnim zakonom, ki ureja izvrševanje proračuna Republike Slovenije.</w:t>
      </w:r>
    </w:p>
    <w:p w14:paraId="0A0B6415" w14:textId="02B3D6B1" w:rsidR="00C965FA" w:rsidRPr="00C965FA" w:rsidRDefault="00386092" w:rsidP="00C965F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A53172">
        <w:rPr>
          <w:rFonts w:ascii="Arial" w:hAnsi="Arial" w:cs="Arial"/>
          <w:kern w:val="0"/>
          <w:sz w:val="20"/>
          <w14:ligatures w14:val="none"/>
        </w:rPr>
        <w:t xml:space="preserve">Podrobnejši način izplačevanja predplačila bo opredeljen v pogodbi o sofinanciranju. </w:t>
      </w:r>
      <w:r w:rsidRPr="00A53172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Prav tako bo </w:t>
      </w:r>
      <w:r w:rsidR="00CE7B14" w:rsidRPr="00A53172">
        <w:rPr>
          <w:rFonts w:ascii="Arial" w:hAnsi="Arial" w:cs="Arial"/>
          <w:kern w:val="0"/>
          <w:sz w:val="20"/>
          <w:szCs w:val="20"/>
          <w14:ligatures w14:val="none"/>
        </w:rPr>
        <w:t>m</w:t>
      </w:r>
      <w:r w:rsidRPr="00A53172">
        <w:rPr>
          <w:rFonts w:ascii="Arial" w:hAnsi="Arial" w:cs="Arial"/>
          <w:kern w:val="0"/>
          <w:sz w:val="20"/>
          <w:szCs w:val="20"/>
          <w14:ligatures w14:val="none"/>
        </w:rPr>
        <w:t xml:space="preserve">inistrstvo </w:t>
      </w:r>
      <w:r w:rsidRPr="00A53172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objavilo Navodila upravičencem za izvajanje projektov v okviru Javnega razpisa za zeleni prehod v kulturi (v nadaljnjem besedilu: navodila upravičencem), v katerih bo </w:t>
      </w:r>
      <w:r w:rsidR="00C965FA" w:rsidRPr="00C965F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podrobneje oprede</w:t>
      </w:r>
      <w:r w:rsidR="00C965F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lilo</w:t>
      </w:r>
      <w:r w:rsidR="00C965FA" w:rsidRPr="00C965F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pravila, postopke in usmeritve, ki jih </w:t>
      </w:r>
      <w:r w:rsidR="00C965F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bodo izbrani </w:t>
      </w:r>
      <w:r w:rsidR="00C965FA" w:rsidRPr="00C965F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upravičenci pri izvajanju projektov dolžni upoštevati, upravičene stroške javnega razpisa</w:t>
      </w:r>
      <w:r w:rsidR="00C965F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ter</w:t>
      </w:r>
      <w:r w:rsidR="00C965FA" w:rsidRPr="00C965F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dokazila za njihovo upravičenost, postopke uveljavljanja </w:t>
      </w:r>
      <w:r w:rsidR="00C965FA" w:rsidRPr="00C965F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lastRenderedPageBreak/>
        <w:t>stroškov</w:t>
      </w:r>
      <w:r w:rsidR="00C965F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 izplačevanje dodeljenih sredstev</w:t>
      </w:r>
      <w:r w:rsidR="00C965FA" w:rsidRPr="00C965F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ter določila glede spremljanja in poročanja o izvajanju projektov. </w:t>
      </w:r>
    </w:p>
    <w:p w14:paraId="5A2C342F" w14:textId="77777777" w:rsidR="00386092" w:rsidRPr="00A53172" w:rsidRDefault="00386092" w:rsidP="00D47A5C">
      <w:pPr>
        <w:jc w:val="both"/>
        <w:rPr>
          <w:rFonts w:ascii="Arial" w:hAnsi="Arial" w:cs="Arial"/>
          <w:sz w:val="20"/>
        </w:rPr>
      </w:pPr>
    </w:p>
    <w:p w14:paraId="6CDAC3E4" w14:textId="2D77358D" w:rsidR="00386092" w:rsidRPr="00A53172" w:rsidRDefault="00C74761" w:rsidP="00B56AB1">
      <w:pPr>
        <w:keepNext/>
        <w:spacing w:before="240" w:after="0" w:line="276" w:lineRule="auto"/>
        <w:ind w:left="360"/>
        <w:jc w:val="both"/>
        <w:outlineLvl w:val="1"/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</w:pPr>
      <w:bookmarkStart w:id="32" w:name="_Toc131518609"/>
      <w:r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t xml:space="preserve">10 </w:t>
      </w:r>
      <w:r w:rsidR="00386092" w:rsidRPr="00A53172"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t>UPRAVIČENI STROŠKI JAVNEGA RAZPISA</w:t>
      </w:r>
      <w:bookmarkEnd w:id="32"/>
    </w:p>
    <w:p w14:paraId="1F99F359" w14:textId="77777777" w:rsidR="00386092" w:rsidRPr="00A53172" w:rsidRDefault="00386092" w:rsidP="00D47A5C">
      <w:pPr>
        <w:jc w:val="both"/>
        <w:rPr>
          <w:rFonts w:ascii="Arial" w:eastAsia="MS Mincho" w:hAnsi="Arial" w:cs="Arial"/>
          <w:b/>
          <w:sz w:val="20"/>
        </w:rPr>
      </w:pPr>
    </w:p>
    <w:p w14:paraId="70195800" w14:textId="3492C005" w:rsidR="00386092" w:rsidRPr="00A53172" w:rsidRDefault="00386092" w:rsidP="00D47A5C">
      <w:pPr>
        <w:jc w:val="both"/>
        <w:rPr>
          <w:rFonts w:ascii="Arial" w:hAnsi="Arial" w:cs="Arial"/>
          <w:color w:val="000000"/>
          <w:sz w:val="20"/>
        </w:rPr>
      </w:pPr>
      <w:r w:rsidRPr="00A53172">
        <w:rPr>
          <w:rFonts w:ascii="Arial" w:hAnsi="Arial" w:cs="Arial"/>
          <w:color w:val="000000"/>
          <w:sz w:val="20"/>
        </w:rPr>
        <w:t>V okviru tega javnega razpisa so upravičeni naslednji stroški:</w:t>
      </w:r>
    </w:p>
    <w:p w14:paraId="1751DA75" w14:textId="3162F621" w:rsidR="00386092" w:rsidRPr="000760F9" w:rsidRDefault="00386092" w:rsidP="000760F9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bookmarkStart w:id="33" w:name="_Hlk71554461"/>
      <w:r w:rsidRPr="000760F9">
        <w:rPr>
          <w:rFonts w:ascii="Arial" w:hAnsi="Arial"/>
          <w:sz w:val="20"/>
          <w:szCs w:val="20"/>
        </w:rPr>
        <w:t>stroški plač in povračil stroškov v zvezi z delom</w:t>
      </w:r>
      <w:r w:rsidR="00E96E2B" w:rsidRPr="000760F9">
        <w:rPr>
          <w:rFonts w:ascii="Arial" w:hAnsi="Arial"/>
          <w:sz w:val="20"/>
          <w:szCs w:val="20"/>
        </w:rPr>
        <w:t>,</w:t>
      </w:r>
    </w:p>
    <w:p w14:paraId="3A36880E" w14:textId="3C890DCE" w:rsidR="00386092" w:rsidRPr="000760F9" w:rsidRDefault="00386092" w:rsidP="000760F9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r w:rsidRPr="000760F9">
        <w:rPr>
          <w:rFonts w:ascii="Arial" w:hAnsi="Arial"/>
          <w:sz w:val="20"/>
          <w:szCs w:val="20"/>
        </w:rPr>
        <w:t>stroški storitev zunanjih izvajalcev</w:t>
      </w:r>
      <w:r w:rsidR="00E96E2B" w:rsidRPr="000760F9">
        <w:rPr>
          <w:rFonts w:ascii="Arial" w:hAnsi="Arial"/>
          <w:sz w:val="20"/>
          <w:szCs w:val="20"/>
        </w:rPr>
        <w:t>,</w:t>
      </w:r>
    </w:p>
    <w:p w14:paraId="16C027E7" w14:textId="70E36C0D" w:rsidR="00386092" w:rsidRPr="000760F9" w:rsidRDefault="0057122B" w:rsidP="000760F9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r w:rsidRPr="000760F9">
        <w:rPr>
          <w:rFonts w:ascii="Arial" w:hAnsi="Arial"/>
          <w:sz w:val="20"/>
          <w:szCs w:val="20"/>
        </w:rPr>
        <w:t xml:space="preserve">stroški </w:t>
      </w:r>
      <w:r w:rsidR="00386092" w:rsidRPr="000760F9">
        <w:rPr>
          <w:rFonts w:ascii="Arial" w:hAnsi="Arial"/>
          <w:sz w:val="20"/>
          <w:szCs w:val="20"/>
        </w:rPr>
        <w:t>nakup</w:t>
      </w:r>
      <w:r w:rsidRPr="000760F9">
        <w:rPr>
          <w:rFonts w:ascii="Arial" w:hAnsi="Arial"/>
          <w:sz w:val="20"/>
          <w:szCs w:val="20"/>
        </w:rPr>
        <w:t>a</w:t>
      </w:r>
      <w:r w:rsidR="00386092" w:rsidRPr="000760F9">
        <w:rPr>
          <w:rFonts w:ascii="Arial" w:hAnsi="Arial"/>
          <w:sz w:val="20"/>
          <w:szCs w:val="20"/>
        </w:rPr>
        <w:t xml:space="preserve"> opreme</w:t>
      </w:r>
      <w:r w:rsidR="00E96E2B" w:rsidRPr="000760F9">
        <w:rPr>
          <w:rFonts w:ascii="Arial" w:hAnsi="Arial"/>
          <w:sz w:val="20"/>
          <w:szCs w:val="20"/>
        </w:rPr>
        <w:t>,</w:t>
      </w:r>
    </w:p>
    <w:p w14:paraId="5488DA06" w14:textId="383DCEF6" w:rsidR="00386092" w:rsidRPr="000760F9" w:rsidRDefault="00386092" w:rsidP="000760F9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r w:rsidRPr="000760F9">
        <w:rPr>
          <w:rFonts w:ascii="Arial" w:hAnsi="Arial"/>
          <w:sz w:val="20"/>
          <w:szCs w:val="20"/>
        </w:rPr>
        <w:t xml:space="preserve">posredni stroški v pavšalnem znesku do 15 % </w:t>
      </w:r>
      <w:r w:rsidR="00493A5D" w:rsidRPr="000760F9">
        <w:rPr>
          <w:rFonts w:ascii="Arial" w:hAnsi="Arial"/>
          <w:sz w:val="20"/>
          <w:szCs w:val="20"/>
        </w:rPr>
        <w:t xml:space="preserve">upravičenih neposrednih stroškov </w:t>
      </w:r>
      <w:bookmarkEnd w:id="33"/>
      <w:r w:rsidR="009C56DE" w:rsidRPr="000760F9">
        <w:rPr>
          <w:rFonts w:ascii="Arial" w:hAnsi="Arial"/>
          <w:sz w:val="20"/>
          <w:szCs w:val="20"/>
        </w:rPr>
        <w:t>projekta</w:t>
      </w:r>
      <w:r w:rsidR="003F3F1B" w:rsidRPr="000760F9">
        <w:rPr>
          <w:rFonts w:ascii="Arial" w:hAnsi="Arial"/>
          <w:sz w:val="20"/>
          <w:szCs w:val="20"/>
        </w:rPr>
        <w:t>.</w:t>
      </w:r>
    </w:p>
    <w:p w14:paraId="2F56B51E" w14:textId="77777777" w:rsidR="00493A5D" w:rsidRPr="00A53172" w:rsidRDefault="00493A5D" w:rsidP="00D47A5C">
      <w:pPr>
        <w:spacing w:after="0" w:line="240" w:lineRule="auto"/>
        <w:ind w:left="567"/>
        <w:jc w:val="both"/>
        <w:rPr>
          <w:rFonts w:ascii="Arial" w:hAnsi="Arial" w:cs="Arial"/>
          <w:sz w:val="20"/>
        </w:rPr>
      </w:pPr>
    </w:p>
    <w:p w14:paraId="2626B93D" w14:textId="005B6A78" w:rsidR="00386092" w:rsidRPr="00A53172" w:rsidRDefault="00386092" w:rsidP="00D47A5C">
      <w:pPr>
        <w:jc w:val="both"/>
        <w:rPr>
          <w:rFonts w:ascii="Arial" w:hAnsi="Arial" w:cs="Arial"/>
          <w:b/>
          <w:bCs/>
          <w:sz w:val="20"/>
        </w:rPr>
      </w:pPr>
      <w:r w:rsidRPr="00A53172">
        <w:rPr>
          <w:rFonts w:ascii="Arial" w:hAnsi="Arial" w:cs="Arial"/>
          <w:sz w:val="20"/>
        </w:rPr>
        <w:t>Prijavitelji lahko zaprosijo za sofinanciranje do 100 % upravičenih stroškov projekta.</w:t>
      </w:r>
      <w:r w:rsidRPr="00A53172">
        <w:rPr>
          <w:rFonts w:ascii="Arial" w:hAnsi="Arial" w:cs="Arial"/>
          <w:b/>
          <w:bCs/>
          <w:sz w:val="20"/>
        </w:rPr>
        <w:t xml:space="preserve"> </w:t>
      </w:r>
    </w:p>
    <w:p w14:paraId="17151581" w14:textId="77777777" w:rsidR="00597B25" w:rsidRPr="00A53172" w:rsidRDefault="00597B25" w:rsidP="00D47A5C">
      <w:pPr>
        <w:jc w:val="both"/>
        <w:rPr>
          <w:rFonts w:ascii="Arial" w:hAnsi="Arial" w:cs="Arial"/>
          <w:sz w:val="20"/>
        </w:rPr>
      </w:pPr>
      <w:r w:rsidRPr="00A53172">
        <w:rPr>
          <w:rFonts w:ascii="Arial" w:hAnsi="Arial" w:cs="Arial"/>
          <w:sz w:val="20"/>
        </w:rPr>
        <w:t>Stroški so upravičeni:</w:t>
      </w:r>
    </w:p>
    <w:p w14:paraId="1EE6C644" w14:textId="566F0788" w:rsidR="00597B25" w:rsidRPr="00A53172" w:rsidRDefault="00597B25" w:rsidP="000760F9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r w:rsidRPr="00A53172">
        <w:rPr>
          <w:rFonts w:ascii="Arial" w:hAnsi="Arial"/>
          <w:sz w:val="20"/>
          <w:szCs w:val="20"/>
        </w:rPr>
        <w:t xml:space="preserve">če so neposredno povezani z </w:t>
      </w:r>
      <w:r w:rsidR="0057122B">
        <w:rPr>
          <w:rFonts w:ascii="Arial" w:hAnsi="Arial"/>
          <w:sz w:val="20"/>
          <w:szCs w:val="20"/>
        </w:rPr>
        <w:t>aktivnostmi</w:t>
      </w:r>
      <w:r w:rsidR="0057122B" w:rsidRPr="00A53172">
        <w:rPr>
          <w:rFonts w:ascii="Arial" w:hAnsi="Arial"/>
          <w:sz w:val="20"/>
          <w:szCs w:val="20"/>
        </w:rPr>
        <w:t xml:space="preserve"> </w:t>
      </w:r>
      <w:r w:rsidRPr="00A53172">
        <w:rPr>
          <w:rFonts w:ascii="Arial" w:hAnsi="Arial"/>
          <w:sz w:val="20"/>
          <w:szCs w:val="20"/>
        </w:rPr>
        <w:t xml:space="preserve">in </w:t>
      </w:r>
      <w:r w:rsidR="00E96E2B" w:rsidRPr="00A53172">
        <w:rPr>
          <w:rFonts w:ascii="Arial" w:hAnsi="Arial"/>
          <w:sz w:val="20"/>
          <w:szCs w:val="20"/>
        </w:rPr>
        <w:t>cilj</w:t>
      </w:r>
      <w:r w:rsidR="0057122B">
        <w:rPr>
          <w:rFonts w:ascii="Arial" w:hAnsi="Arial"/>
          <w:sz w:val="20"/>
          <w:szCs w:val="20"/>
        </w:rPr>
        <w:t>i</w:t>
      </w:r>
      <w:r w:rsidR="00E96E2B" w:rsidRPr="00A53172">
        <w:rPr>
          <w:rFonts w:ascii="Arial" w:hAnsi="Arial"/>
          <w:sz w:val="20"/>
          <w:szCs w:val="20"/>
        </w:rPr>
        <w:t xml:space="preserve"> </w:t>
      </w:r>
      <w:r w:rsidRPr="00A53172">
        <w:rPr>
          <w:rFonts w:ascii="Arial" w:hAnsi="Arial"/>
          <w:sz w:val="20"/>
          <w:szCs w:val="20"/>
        </w:rPr>
        <w:t>projekta</w:t>
      </w:r>
      <w:r w:rsidR="00481B1D" w:rsidRPr="00A53172">
        <w:rPr>
          <w:rFonts w:ascii="Arial" w:hAnsi="Arial"/>
          <w:sz w:val="20"/>
          <w:szCs w:val="20"/>
        </w:rPr>
        <w:t>;</w:t>
      </w:r>
    </w:p>
    <w:p w14:paraId="1650CE5C" w14:textId="14C1AB35" w:rsidR="00597B25" w:rsidRPr="00A53172" w:rsidRDefault="00597B25" w:rsidP="000760F9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r w:rsidRPr="00A53172">
        <w:rPr>
          <w:rFonts w:ascii="Arial" w:hAnsi="Arial"/>
          <w:sz w:val="20"/>
          <w:szCs w:val="20"/>
        </w:rPr>
        <w:t>če nastanejo in so bili plačani v obdobju upravičenosti</w:t>
      </w:r>
      <w:r w:rsidR="00C965FA">
        <w:rPr>
          <w:rFonts w:ascii="Arial" w:hAnsi="Arial"/>
          <w:sz w:val="20"/>
          <w:szCs w:val="20"/>
        </w:rPr>
        <w:t>;</w:t>
      </w:r>
      <w:r w:rsidRPr="00A53172">
        <w:rPr>
          <w:rFonts w:ascii="Arial" w:hAnsi="Arial"/>
          <w:sz w:val="20"/>
          <w:szCs w:val="20"/>
        </w:rPr>
        <w:t xml:space="preserve"> </w:t>
      </w:r>
    </w:p>
    <w:p w14:paraId="350966FB" w14:textId="38B9C17A" w:rsidR="00597B25" w:rsidRPr="00A53172" w:rsidRDefault="00597B25" w:rsidP="000760F9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r w:rsidRPr="00A53172">
        <w:rPr>
          <w:rFonts w:ascii="Arial" w:hAnsi="Arial"/>
          <w:sz w:val="20"/>
          <w:szCs w:val="20"/>
        </w:rPr>
        <w:t>če se računi glasijo na izbranega prijavitelja</w:t>
      </w:r>
      <w:r w:rsidR="00481B1D" w:rsidRPr="00A53172">
        <w:rPr>
          <w:rFonts w:ascii="Arial" w:hAnsi="Arial"/>
          <w:sz w:val="20"/>
          <w:szCs w:val="20"/>
        </w:rPr>
        <w:t>;</w:t>
      </w:r>
    </w:p>
    <w:p w14:paraId="5152095E" w14:textId="78E9E548" w:rsidR="00597B25" w:rsidRPr="000760F9" w:rsidRDefault="00597B25" w:rsidP="000760F9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r w:rsidRPr="00A53172">
        <w:rPr>
          <w:rFonts w:ascii="Arial" w:hAnsi="Arial"/>
          <w:sz w:val="20"/>
          <w:szCs w:val="20"/>
        </w:rPr>
        <w:t>če so podprti z dokazili (</w:t>
      </w:r>
      <w:r w:rsidR="001906C7">
        <w:rPr>
          <w:rFonts w:ascii="Arial" w:hAnsi="Arial"/>
          <w:sz w:val="20"/>
          <w:szCs w:val="20"/>
        </w:rPr>
        <w:t xml:space="preserve">to je </w:t>
      </w:r>
      <w:r w:rsidRPr="00A53172">
        <w:rPr>
          <w:rFonts w:ascii="Arial" w:hAnsi="Arial"/>
          <w:sz w:val="20"/>
          <w:szCs w:val="20"/>
        </w:rPr>
        <w:t>listinami, ki se glasijo na izbranega prijavitelja</w:t>
      </w:r>
      <w:r w:rsidR="00D47A5C" w:rsidRPr="00A53172">
        <w:rPr>
          <w:rFonts w:ascii="Arial" w:hAnsi="Arial"/>
          <w:sz w:val="20"/>
          <w:szCs w:val="20"/>
        </w:rPr>
        <w:t>)</w:t>
      </w:r>
      <w:r w:rsidR="00481B1D" w:rsidRPr="00A53172">
        <w:rPr>
          <w:rFonts w:ascii="Arial" w:hAnsi="Arial"/>
          <w:sz w:val="20"/>
          <w:szCs w:val="20"/>
        </w:rPr>
        <w:t>.</w:t>
      </w:r>
    </w:p>
    <w:p w14:paraId="16B87623" w14:textId="77777777" w:rsidR="00597B25" w:rsidRPr="00A53172" w:rsidRDefault="00597B25" w:rsidP="00D47A5C">
      <w:pPr>
        <w:spacing w:after="0" w:line="260" w:lineRule="exact"/>
        <w:ind w:left="360"/>
        <w:contextualSpacing/>
        <w:jc w:val="both"/>
        <w:rPr>
          <w:rFonts w:ascii="Arial" w:hAnsi="Arial" w:cs="Arial"/>
          <w:sz w:val="20"/>
        </w:rPr>
      </w:pPr>
    </w:p>
    <w:p w14:paraId="70D33553" w14:textId="3858CBA6" w:rsidR="00386092" w:rsidRPr="0057122B" w:rsidRDefault="0057122B" w:rsidP="0057122B">
      <w:pPr>
        <w:jc w:val="both"/>
        <w:rPr>
          <w:rFonts w:ascii="Arial" w:hAnsi="Arial" w:cs="Arial"/>
          <w:b/>
          <w:sz w:val="20"/>
        </w:rPr>
      </w:pPr>
      <w:bookmarkStart w:id="34" w:name="_Toc131518611"/>
      <w:r w:rsidRPr="0057122B">
        <w:rPr>
          <w:rFonts w:ascii="Arial" w:hAnsi="Arial" w:cs="Arial"/>
          <w:b/>
          <w:sz w:val="20"/>
        </w:rPr>
        <w:t xml:space="preserve">10.1 </w:t>
      </w:r>
      <w:r w:rsidR="00386092" w:rsidRPr="0057122B">
        <w:rPr>
          <w:rFonts w:ascii="Arial" w:hAnsi="Arial" w:cs="Arial"/>
          <w:b/>
          <w:sz w:val="20"/>
        </w:rPr>
        <w:t xml:space="preserve">Stroški plač in povračil stroškov v zvezi z delom </w:t>
      </w:r>
      <w:bookmarkEnd w:id="34"/>
    </w:p>
    <w:p w14:paraId="4E6862C7" w14:textId="77777777" w:rsidR="00597B25" w:rsidRPr="00A53172" w:rsidRDefault="00597B25" w:rsidP="00D47A5C">
      <w:pPr>
        <w:pStyle w:val="Odstavekseznama"/>
        <w:ind w:left="357"/>
        <w:jc w:val="both"/>
        <w:rPr>
          <w:rFonts w:ascii="Arial" w:hAnsi="Arial" w:cs="Arial"/>
          <w:b/>
          <w:sz w:val="20"/>
        </w:rPr>
      </w:pPr>
    </w:p>
    <w:p w14:paraId="71B19ED8" w14:textId="6EBC9968" w:rsidR="00386092" w:rsidRPr="00A53172" w:rsidRDefault="00597B25" w:rsidP="00D47A5C">
      <w:pPr>
        <w:jc w:val="both"/>
      </w:pPr>
      <w:r w:rsidRPr="00A53172">
        <w:rPr>
          <w:rFonts w:ascii="Arial" w:hAnsi="Arial" w:cs="Arial"/>
          <w:sz w:val="20"/>
          <w:szCs w:val="20"/>
        </w:rPr>
        <w:t xml:space="preserve">Stroški plač </w:t>
      </w:r>
      <w:r w:rsidR="00A31D6C">
        <w:rPr>
          <w:rFonts w:ascii="Arial" w:hAnsi="Arial" w:cs="Arial"/>
          <w:sz w:val="20"/>
          <w:szCs w:val="20"/>
        </w:rPr>
        <w:t>in</w:t>
      </w:r>
      <w:r w:rsidR="00A31D6C" w:rsidRPr="00A53172">
        <w:rPr>
          <w:rFonts w:ascii="Arial" w:hAnsi="Arial" w:cs="Arial"/>
          <w:sz w:val="20"/>
          <w:szCs w:val="20"/>
        </w:rPr>
        <w:t xml:space="preserve"> </w:t>
      </w:r>
      <w:r w:rsidRPr="00A53172">
        <w:rPr>
          <w:rFonts w:ascii="Arial" w:hAnsi="Arial" w:cs="Arial"/>
          <w:sz w:val="20"/>
          <w:szCs w:val="20"/>
        </w:rPr>
        <w:t xml:space="preserve">druga povračila stroškov v zvezi z delom zaposlenih na </w:t>
      </w:r>
      <w:r w:rsidR="00851445" w:rsidRPr="00A53172">
        <w:rPr>
          <w:rFonts w:ascii="Arial" w:hAnsi="Arial" w:cs="Arial"/>
          <w:sz w:val="20"/>
          <w:szCs w:val="20"/>
        </w:rPr>
        <w:t xml:space="preserve">projektu </w:t>
      </w:r>
      <w:r w:rsidRPr="00A53172">
        <w:rPr>
          <w:rFonts w:ascii="Arial" w:hAnsi="Arial" w:cs="Arial"/>
          <w:sz w:val="20"/>
          <w:szCs w:val="20"/>
        </w:rPr>
        <w:t xml:space="preserve">so upravičeni do sofinanciranja. </w:t>
      </w:r>
      <w:r w:rsidR="00951216">
        <w:rPr>
          <w:rFonts w:ascii="Arial" w:hAnsi="Arial" w:cs="Arial"/>
          <w:sz w:val="20"/>
          <w:szCs w:val="20"/>
        </w:rPr>
        <w:t>Za</w:t>
      </w:r>
      <w:r w:rsidR="00951216" w:rsidRPr="00A53172">
        <w:rPr>
          <w:rFonts w:ascii="Arial" w:hAnsi="Arial" w:cs="Arial"/>
          <w:sz w:val="20"/>
          <w:szCs w:val="20"/>
        </w:rPr>
        <w:t xml:space="preserve"> </w:t>
      </w:r>
      <w:r w:rsidRPr="00A53172">
        <w:rPr>
          <w:rFonts w:ascii="Arial" w:hAnsi="Arial" w:cs="Arial"/>
          <w:sz w:val="20"/>
          <w:szCs w:val="20"/>
        </w:rPr>
        <w:t xml:space="preserve">zaposlene se </w:t>
      </w:r>
      <w:r w:rsidR="00951216">
        <w:rPr>
          <w:rFonts w:ascii="Arial" w:hAnsi="Arial" w:cs="Arial"/>
          <w:sz w:val="20"/>
          <w:szCs w:val="20"/>
        </w:rPr>
        <w:t xml:space="preserve">štejejo </w:t>
      </w:r>
      <w:r w:rsidRPr="00A53172">
        <w:rPr>
          <w:rFonts w:ascii="Arial" w:hAnsi="Arial" w:cs="Arial"/>
          <w:sz w:val="20"/>
          <w:szCs w:val="20"/>
        </w:rPr>
        <w:t>osebe, ki so</w:t>
      </w:r>
      <w:r w:rsidR="00EB6810" w:rsidRPr="00A53172">
        <w:rPr>
          <w:rFonts w:ascii="Arial" w:hAnsi="Arial" w:cs="Arial"/>
          <w:sz w:val="20"/>
          <w:szCs w:val="20"/>
        </w:rPr>
        <w:t xml:space="preserve"> oziroma bodo</w:t>
      </w:r>
      <w:r w:rsidRPr="00A53172">
        <w:rPr>
          <w:rFonts w:ascii="Arial" w:hAnsi="Arial" w:cs="Arial"/>
          <w:sz w:val="20"/>
          <w:szCs w:val="20"/>
        </w:rPr>
        <w:t xml:space="preserve"> z upravičencem sklenile pogodbo o zaposlitvi. </w:t>
      </w:r>
    </w:p>
    <w:p w14:paraId="1D0AED19" w14:textId="0803DF93" w:rsidR="00597B25" w:rsidRPr="00A53172" w:rsidRDefault="00597B25" w:rsidP="00D47A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53172">
        <w:rPr>
          <w:rFonts w:ascii="Arial" w:hAnsi="Arial" w:cs="Arial"/>
          <w:sz w:val="20"/>
          <w:szCs w:val="20"/>
        </w:rPr>
        <w:t xml:space="preserve">Zaposleni lahko dela na </w:t>
      </w:r>
      <w:r w:rsidR="00851445" w:rsidRPr="00A53172">
        <w:rPr>
          <w:rFonts w:ascii="Arial" w:hAnsi="Arial" w:cs="Arial"/>
          <w:sz w:val="20"/>
          <w:szCs w:val="20"/>
        </w:rPr>
        <w:t xml:space="preserve">projektu </w:t>
      </w:r>
      <w:r w:rsidRPr="00A53172">
        <w:rPr>
          <w:rFonts w:ascii="Arial" w:hAnsi="Arial" w:cs="Arial"/>
          <w:sz w:val="20"/>
          <w:szCs w:val="20"/>
        </w:rPr>
        <w:t xml:space="preserve">polni delovni čas. </w:t>
      </w:r>
      <w:r w:rsidRPr="00A53172">
        <w:rPr>
          <w:rFonts w:ascii="Arial" w:eastAsia="Wingdings" w:hAnsi="Arial" w:cs="Arial"/>
          <w:sz w:val="20"/>
          <w:szCs w:val="20"/>
        </w:rPr>
        <w:t xml:space="preserve">Polni delovni čas pomeni osem ur na dan, pet dni v tednu, kar v povprečju znese 174 ur v mesecu. </w:t>
      </w:r>
      <w:r w:rsidR="00A3046A" w:rsidRPr="00A53172">
        <w:rPr>
          <w:rFonts w:ascii="Arial" w:hAnsi="Arial" w:cs="Arial"/>
          <w:sz w:val="20"/>
          <w:szCs w:val="20"/>
        </w:rPr>
        <w:t>Če</w:t>
      </w:r>
      <w:r w:rsidRPr="00A53172">
        <w:rPr>
          <w:rFonts w:ascii="Arial" w:hAnsi="Arial" w:cs="Arial"/>
          <w:sz w:val="20"/>
          <w:szCs w:val="20"/>
        </w:rPr>
        <w:t xml:space="preserve"> ima oseba sklenjeno pogodbo o zaposlitvi (bodisi za določen ali nedoločen čas) in dela na </w:t>
      </w:r>
      <w:r w:rsidR="00200A17" w:rsidRPr="00A53172">
        <w:rPr>
          <w:rFonts w:ascii="Arial" w:hAnsi="Arial" w:cs="Arial"/>
          <w:sz w:val="20"/>
          <w:szCs w:val="20"/>
        </w:rPr>
        <w:t xml:space="preserve">projektu </w:t>
      </w:r>
      <w:r w:rsidRPr="00A53172">
        <w:rPr>
          <w:rFonts w:ascii="Arial" w:hAnsi="Arial" w:cs="Arial"/>
          <w:sz w:val="20"/>
          <w:szCs w:val="20"/>
        </w:rPr>
        <w:t xml:space="preserve">polni delovni čas, </w:t>
      </w:r>
      <w:r w:rsidR="00CE7B14" w:rsidRPr="00A53172">
        <w:rPr>
          <w:rFonts w:ascii="Arial" w:hAnsi="Arial" w:cs="Arial"/>
          <w:sz w:val="20"/>
          <w:szCs w:val="20"/>
        </w:rPr>
        <w:t>so</w:t>
      </w:r>
      <w:r w:rsidRPr="00A53172">
        <w:rPr>
          <w:rFonts w:ascii="Arial" w:hAnsi="Arial" w:cs="Arial"/>
          <w:sz w:val="20"/>
          <w:szCs w:val="20"/>
        </w:rPr>
        <w:t xml:space="preserve"> </w:t>
      </w:r>
      <w:r w:rsidR="00CE7B14" w:rsidRPr="00A53172">
        <w:rPr>
          <w:rFonts w:ascii="Arial" w:hAnsi="Arial" w:cs="Arial"/>
          <w:sz w:val="20"/>
          <w:szCs w:val="20"/>
        </w:rPr>
        <w:t xml:space="preserve">njena </w:t>
      </w:r>
      <w:r w:rsidRPr="00A53172">
        <w:rPr>
          <w:rFonts w:ascii="Arial" w:hAnsi="Arial" w:cs="Arial"/>
          <w:sz w:val="20"/>
          <w:szCs w:val="20"/>
        </w:rPr>
        <w:t xml:space="preserve">plača </w:t>
      </w:r>
      <w:r w:rsidR="00A31D6C">
        <w:rPr>
          <w:rFonts w:ascii="Arial" w:hAnsi="Arial" w:cs="Arial"/>
          <w:sz w:val="20"/>
          <w:szCs w:val="20"/>
        </w:rPr>
        <w:t xml:space="preserve">in </w:t>
      </w:r>
      <w:r w:rsidRPr="00A53172">
        <w:rPr>
          <w:rFonts w:ascii="Arial" w:hAnsi="Arial" w:cs="Arial"/>
          <w:sz w:val="20"/>
          <w:szCs w:val="20"/>
        </w:rPr>
        <w:t>druga povračila stroškov v zvezi z delom v celoti</w:t>
      </w:r>
      <w:r w:rsidR="008B4639" w:rsidRPr="008B4639">
        <w:rPr>
          <w:rFonts w:ascii="Arial" w:hAnsi="Arial" w:cs="Arial"/>
          <w:sz w:val="20"/>
          <w:szCs w:val="20"/>
        </w:rPr>
        <w:t xml:space="preserve"> </w:t>
      </w:r>
      <w:r w:rsidR="008B4639" w:rsidRPr="00A53172">
        <w:rPr>
          <w:rFonts w:ascii="Arial" w:hAnsi="Arial" w:cs="Arial"/>
          <w:sz w:val="20"/>
          <w:szCs w:val="20"/>
        </w:rPr>
        <w:t>upravičen</w:t>
      </w:r>
      <w:r w:rsidR="008B4639">
        <w:rPr>
          <w:rFonts w:ascii="Arial" w:hAnsi="Arial" w:cs="Arial"/>
          <w:sz w:val="20"/>
          <w:szCs w:val="20"/>
        </w:rPr>
        <w:t>i</w:t>
      </w:r>
      <w:r w:rsidR="008B4639" w:rsidRPr="00A53172">
        <w:rPr>
          <w:rFonts w:ascii="Arial" w:hAnsi="Arial" w:cs="Arial"/>
          <w:sz w:val="20"/>
          <w:szCs w:val="20"/>
        </w:rPr>
        <w:t xml:space="preserve"> strošek</w:t>
      </w:r>
      <w:r w:rsidRPr="00A53172">
        <w:rPr>
          <w:rFonts w:ascii="Arial" w:hAnsi="Arial" w:cs="Arial"/>
          <w:sz w:val="20"/>
          <w:szCs w:val="20"/>
        </w:rPr>
        <w:t>.</w:t>
      </w:r>
    </w:p>
    <w:p w14:paraId="16D34DBD" w14:textId="0AFF68EA" w:rsidR="00597B25" w:rsidRPr="00A53172" w:rsidRDefault="00A3046A" w:rsidP="00D47A5C">
      <w:pPr>
        <w:spacing w:line="260" w:lineRule="exact"/>
        <w:jc w:val="both"/>
        <w:rPr>
          <w:rFonts w:ascii="Arial" w:eastAsia="Wingdings" w:hAnsi="Arial" w:cs="Arial"/>
          <w:sz w:val="20"/>
          <w:szCs w:val="20"/>
        </w:rPr>
      </w:pPr>
      <w:r w:rsidRPr="00A53172">
        <w:rPr>
          <w:rFonts w:ascii="Arial" w:hAnsi="Arial" w:cs="Arial"/>
          <w:sz w:val="20"/>
          <w:szCs w:val="20"/>
        </w:rPr>
        <w:t>Če</w:t>
      </w:r>
      <w:r w:rsidR="00597B25" w:rsidRPr="00A53172">
        <w:rPr>
          <w:rFonts w:ascii="Arial" w:hAnsi="Arial" w:cs="Arial"/>
          <w:sz w:val="20"/>
          <w:szCs w:val="20"/>
        </w:rPr>
        <w:t xml:space="preserve"> zaposleni dela na </w:t>
      </w:r>
      <w:r w:rsidR="00200A17" w:rsidRPr="00A53172">
        <w:rPr>
          <w:rFonts w:ascii="Arial" w:hAnsi="Arial" w:cs="Arial"/>
          <w:sz w:val="20"/>
          <w:szCs w:val="20"/>
        </w:rPr>
        <w:t xml:space="preserve">projektu </w:t>
      </w:r>
      <w:r w:rsidR="00597B25" w:rsidRPr="00A53172">
        <w:rPr>
          <w:rFonts w:ascii="Arial" w:hAnsi="Arial" w:cs="Arial"/>
          <w:sz w:val="20"/>
          <w:szCs w:val="20"/>
        </w:rPr>
        <w:t xml:space="preserve">le del delovnega časa, se njegov strošek obračuna v sorazmernem deležu, z upoštevanjem obsega opravljenega dela. </w:t>
      </w:r>
      <w:r w:rsidR="00597B25" w:rsidRPr="00A53172">
        <w:rPr>
          <w:rFonts w:ascii="Arial" w:eastAsia="Wingdings" w:hAnsi="Arial" w:cs="Arial"/>
          <w:sz w:val="20"/>
          <w:szCs w:val="20"/>
        </w:rPr>
        <w:t xml:space="preserve">Osnova za določanje upravičenih izdatkov je mesečno število opravljenih ur na </w:t>
      </w:r>
      <w:r w:rsidR="00200A17" w:rsidRPr="00A53172">
        <w:rPr>
          <w:rFonts w:ascii="Arial" w:eastAsia="Wingdings" w:hAnsi="Arial" w:cs="Arial"/>
          <w:sz w:val="20"/>
          <w:szCs w:val="20"/>
        </w:rPr>
        <w:t>projektu</w:t>
      </w:r>
      <w:r w:rsidR="00597B25" w:rsidRPr="00A53172">
        <w:rPr>
          <w:rFonts w:ascii="Arial" w:eastAsia="Wingdings" w:hAnsi="Arial" w:cs="Arial"/>
          <w:sz w:val="20"/>
          <w:szCs w:val="20"/>
        </w:rPr>
        <w:t xml:space="preserve">. Število opravljenih ur izhaja iz evidence opravljenega dela, ki jo mora upravičenec obvezno voditi posebej za vsako osebo, ki sodeluje na </w:t>
      </w:r>
      <w:r w:rsidR="00200A17" w:rsidRPr="00A53172">
        <w:rPr>
          <w:rFonts w:ascii="Arial" w:eastAsia="Wingdings" w:hAnsi="Arial" w:cs="Arial"/>
          <w:sz w:val="20"/>
          <w:szCs w:val="20"/>
        </w:rPr>
        <w:t xml:space="preserve">projektu </w:t>
      </w:r>
      <w:r w:rsidR="00597B25" w:rsidRPr="00A53172">
        <w:rPr>
          <w:rFonts w:ascii="Arial" w:eastAsia="Wingdings" w:hAnsi="Arial" w:cs="Arial"/>
          <w:sz w:val="20"/>
          <w:szCs w:val="20"/>
        </w:rPr>
        <w:t xml:space="preserve">z delom delovnega časa. </w:t>
      </w:r>
    </w:p>
    <w:p w14:paraId="70D11A09" w14:textId="7FBA00D3" w:rsidR="00597B25" w:rsidRPr="00A53172" w:rsidRDefault="00597B25" w:rsidP="00D47A5C">
      <w:pPr>
        <w:spacing w:line="260" w:lineRule="exact"/>
        <w:jc w:val="both"/>
        <w:rPr>
          <w:rFonts w:ascii="Arial" w:eastAsia="Wingdings" w:hAnsi="Arial" w:cs="Arial"/>
          <w:sz w:val="20"/>
          <w:szCs w:val="20"/>
        </w:rPr>
      </w:pPr>
      <w:r w:rsidRPr="00A53172">
        <w:rPr>
          <w:rFonts w:ascii="Arial" w:eastAsia="Wingdings" w:hAnsi="Arial" w:cs="Arial"/>
          <w:sz w:val="20"/>
          <w:szCs w:val="20"/>
        </w:rPr>
        <w:t xml:space="preserve">Urna postavka za delavca, ki dela na </w:t>
      </w:r>
      <w:r w:rsidR="00200A17" w:rsidRPr="00A53172">
        <w:rPr>
          <w:rFonts w:ascii="Arial" w:eastAsia="Wingdings" w:hAnsi="Arial" w:cs="Arial"/>
          <w:sz w:val="20"/>
          <w:szCs w:val="20"/>
        </w:rPr>
        <w:t xml:space="preserve">projektu </w:t>
      </w:r>
      <w:r w:rsidRPr="00A53172">
        <w:rPr>
          <w:rFonts w:ascii="Arial" w:eastAsia="Wingdings" w:hAnsi="Arial" w:cs="Arial"/>
          <w:sz w:val="20"/>
          <w:szCs w:val="20"/>
        </w:rPr>
        <w:t>le del delovnega časa</w:t>
      </w:r>
      <w:r w:rsidR="00A3046A" w:rsidRPr="00A53172">
        <w:rPr>
          <w:rFonts w:ascii="Arial" w:eastAsia="Wingdings" w:hAnsi="Arial" w:cs="Arial"/>
          <w:sz w:val="20"/>
          <w:szCs w:val="20"/>
        </w:rPr>
        <w:t>,</w:t>
      </w:r>
      <w:r w:rsidRPr="00A53172">
        <w:rPr>
          <w:rFonts w:ascii="Arial" w:eastAsia="Wingdings" w:hAnsi="Arial" w:cs="Arial"/>
          <w:sz w:val="20"/>
          <w:szCs w:val="20"/>
        </w:rPr>
        <w:t xml:space="preserve"> se lahko izračuna na dva načina:</w:t>
      </w:r>
    </w:p>
    <w:p w14:paraId="20E0C8ED" w14:textId="17A4BF9B" w:rsidR="00597B25" w:rsidRPr="00A53172" w:rsidRDefault="00597B25" w:rsidP="0057122B">
      <w:pPr>
        <w:numPr>
          <w:ilvl w:val="0"/>
          <w:numId w:val="51"/>
        </w:numPr>
        <w:spacing w:after="0" w:line="260" w:lineRule="exact"/>
        <w:jc w:val="both"/>
        <w:rPr>
          <w:rFonts w:ascii="Arial" w:eastAsia="Wingdings" w:hAnsi="Arial" w:cs="Arial"/>
          <w:i/>
          <w:sz w:val="20"/>
          <w:szCs w:val="20"/>
        </w:rPr>
      </w:pPr>
      <w:r w:rsidRPr="00A53172">
        <w:rPr>
          <w:rFonts w:ascii="Arial" w:eastAsia="Wingdings" w:hAnsi="Arial" w:cs="Arial"/>
          <w:sz w:val="20"/>
          <w:szCs w:val="20"/>
        </w:rPr>
        <w:t xml:space="preserve"> na podlagi normativnega izračuna tako, da se upošteva povprečni mesečni </w:t>
      </w:r>
      <w:r w:rsidR="00A31D6C">
        <w:rPr>
          <w:rFonts w:ascii="Arial" w:eastAsia="Wingdings" w:hAnsi="Arial" w:cs="Arial"/>
          <w:sz w:val="20"/>
          <w:szCs w:val="20"/>
        </w:rPr>
        <w:t>sklad</w:t>
      </w:r>
      <w:r w:rsidR="00A31D6C" w:rsidRPr="00A53172">
        <w:rPr>
          <w:rFonts w:ascii="Arial" w:eastAsia="Wingdings" w:hAnsi="Arial" w:cs="Arial"/>
          <w:sz w:val="20"/>
          <w:szCs w:val="20"/>
        </w:rPr>
        <w:t xml:space="preserve"> </w:t>
      </w:r>
      <w:r w:rsidRPr="00A53172">
        <w:rPr>
          <w:rFonts w:ascii="Arial" w:eastAsia="Wingdings" w:hAnsi="Arial" w:cs="Arial"/>
          <w:sz w:val="20"/>
          <w:szCs w:val="20"/>
        </w:rPr>
        <w:t>ur (174 ur)</w:t>
      </w:r>
      <w:r w:rsidR="00A3046A" w:rsidRPr="00A53172">
        <w:rPr>
          <w:rFonts w:ascii="Arial" w:eastAsia="Wingdings" w:hAnsi="Arial" w:cs="Arial"/>
          <w:sz w:val="20"/>
          <w:szCs w:val="20"/>
        </w:rPr>
        <w:t>;</w:t>
      </w:r>
    </w:p>
    <w:p w14:paraId="6A88F719" w14:textId="5BA1C123" w:rsidR="00597B25" w:rsidRPr="00A53172" w:rsidRDefault="00597B25" w:rsidP="0057122B">
      <w:pPr>
        <w:numPr>
          <w:ilvl w:val="0"/>
          <w:numId w:val="51"/>
        </w:numPr>
        <w:spacing w:after="0" w:line="260" w:lineRule="exact"/>
        <w:jc w:val="both"/>
        <w:rPr>
          <w:rFonts w:ascii="Arial" w:eastAsia="Wingdings" w:hAnsi="Arial" w:cs="Arial"/>
          <w:i/>
          <w:sz w:val="20"/>
          <w:szCs w:val="20"/>
        </w:rPr>
      </w:pPr>
      <w:r w:rsidRPr="00A53172">
        <w:rPr>
          <w:rFonts w:ascii="Arial" w:eastAsia="Wingdings" w:hAnsi="Arial" w:cs="Arial"/>
          <w:sz w:val="20"/>
          <w:szCs w:val="20"/>
        </w:rPr>
        <w:t xml:space="preserve"> ali na podlagi dejansko opravljenih ur v posameznem mesecu. </w:t>
      </w:r>
    </w:p>
    <w:p w14:paraId="481C445F" w14:textId="77777777" w:rsidR="00597B25" w:rsidRPr="00A53172" w:rsidRDefault="00597B25" w:rsidP="00D47A5C">
      <w:pPr>
        <w:spacing w:after="0" w:line="260" w:lineRule="exact"/>
        <w:ind w:left="720"/>
        <w:jc w:val="both"/>
        <w:rPr>
          <w:rFonts w:ascii="Arial" w:eastAsia="Wingdings" w:hAnsi="Arial" w:cs="Arial"/>
          <w:i/>
          <w:sz w:val="20"/>
          <w:szCs w:val="20"/>
        </w:rPr>
      </w:pPr>
    </w:p>
    <w:p w14:paraId="78667FF5" w14:textId="2D9ABA27" w:rsidR="00597B25" w:rsidRPr="00A53172" w:rsidRDefault="00597B25" w:rsidP="00D47A5C">
      <w:pPr>
        <w:spacing w:line="260" w:lineRule="exact"/>
        <w:jc w:val="both"/>
        <w:rPr>
          <w:rFonts w:ascii="Arial" w:eastAsia="Wingdings" w:hAnsi="Arial" w:cs="Arial"/>
          <w:sz w:val="20"/>
          <w:szCs w:val="20"/>
        </w:rPr>
      </w:pPr>
      <w:r w:rsidRPr="00A53172">
        <w:rPr>
          <w:rFonts w:ascii="Arial" w:eastAsia="Wingdings" w:hAnsi="Arial" w:cs="Arial"/>
          <w:sz w:val="20"/>
          <w:szCs w:val="20"/>
        </w:rPr>
        <w:t>Število ur</w:t>
      </w:r>
      <w:r w:rsidR="00BC0FD4">
        <w:rPr>
          <w:rFonts w:ascii="Arial" w:eastAsia="Wingdings" w:hAnsi="Arial" w:cs="Arial"/>
          <w:sz w:val="20"/>
          <w:szCs w:val="20"/>
        </w:rPr>
        <w:t xml:space="preserve"> </w:t>
      </w:r>
      <w:bookmarkStart w:id="35" w:name="_Hlk169600113"/>
      <w:r w:rsidR="00BC0FD4">
        <w:rPr>
          <w:rFonts w:ascii="Arial" w:eastAsia="Wingdings" w:hAnsi="Arial" w:cs="Arial"/>
          <w:sz w:val="20"/>
          <w:szCs w:val="20"/>
        </w:rPr>
        <w:t>dela na projektu</w:t>
      </w:r>
      <w:r w:rsidRPr="00A53172">
        <w:rPr>
          <w:rFonts w:ascii="Arial" w:eastAsia="Wingdings" w:hAnsi="Arial" w:cs="Arial"/>
          <w:sz w:val="20"/>
          <w:szCs w:val="20"/>
        </w:rPr>
        <w:t xml:space="preserve"> </w:t>
      </w:r>
      <w:bookmarkEnd w:id="35"/>
      <w:r w:rsidRPr="00A53172">
        <w:rPr>
          <w:rFonts w:ascii="Arial" w:eastAsia="Wingdings" w:hAnsi="Arial" w:cs="Arial"/>
          <w:sz w:val="20"/>
          <w:szCs w:val="20"/>
        </w:rPr>
        <w:t xml:space="preserve">ne sme presegati omejitev, ki jih določa nacionalna zakonodaja. </w:t>
      </w:r>
    </w:p>
    <w:p w14:paraId="0F47D125" w14:textId="77777777" w:rsidR="00597B25" w:rsidRPr="00A53172" w:rsidRDefault="00597B25" w:rsidP="00D47A5C">
      <w:pPr>
        <w:pStyle w:val="style5"/>
        <w:spacing w:line="260" w:lineRule="exact"/>
        <w:ind w:left="0"/>
        <w:jc w:val="both"/>
        <w:rPr>
          <w:rFonts w:ascii="Arial" w:hAnsi="Arial"/>
          <w:sz w:val="20"/>
          <w:szCs w:val="20"/>
        </w:rPr>
      </w:pPr>
      <w:r w:rsidRPr="00A53172">
        <w:rPr>
          <w:rFonts w:ascii="Arial" w:hAnsi="Arial"/>
          <w:sz w:val="20"/>
          <w:szCs w:val="20"/>
        </w:rPr>
        <w:t>Upravičeni stroški lahko zajemajo:</w:t>
      </w:r>
    </w:p>
    <w:p w14:paraId="512F24B9" w14:textId="1C884F79" w:rsidR="00597B25" w:rsidRPr="00A53172" w:rsidRDefault="00597B25" w:rsidP="0057122B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r w:rsidRPr="00A53172">
        <w:rPr>
          <w:rFonts w:ascii="Arial" w:hAnsi="Arial"/>
          <w:sz w:val="20"/>
          <w:szCs w:val="20"/>
        </w:rPr>
        <w:t xml:space="preserve">plače in dodatke z vsemi pripadajočimi davki in prispevki delavca in delodajalca </w:t>
      </w:r>
      <w:bookmarkStart w:id="36" w:name="_Hlk168989117"/>
      <w:r w:rsidRPr="00A53172">
        <w:rPr>
          <w:rFonts w:ascii="Arial" w:hAnsi="Arial"/>
          <w:sz w:val="20"/>
          <w:szCs w:val="20"/>
        </w:rPr>
        <w:t xml:space="preserve">– v celoti ali pa v deležu dela na </w:t>
      </w:r>
      <w:r w:rsidR="00200A17" w:rsidRPr="00A53172">
        <w:rPr>
          <w:rFonts w:ascii="Arial" w:hAnsi="Arial"/>
          <w:sz w:val="20"/>
          <w:szCs w:val="20"/>
        </w:rPr>
        <w:t>projektu</w:t>
      </w:r>
      <w:r w:rsidRPr="00A53172">
        <w:rPr>
          <w:rFonts w:ascii="Arial" w:hAnsi="Arial"/>
          <w:sz w:val="20"/>
          <w:szCs w:val="20"/>
        </w:rPr>
        <w:t>;</w:t>
      </w:r>
    </w:p>
    <w:bookmarkEnd w:id="36"/>
    <w:p w14:paraId="18A0B476" w14:textId="345D9BEA" w:rsidR="00597B25" w:rsidRPr="00A53172" w:rsidRDefault="00597B25" w:rsidP="0057122B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r w:rsidRPr="00A53172">
        <w:rPr>
          <w:rFonts w:ascii="Arial" w:hAnsi="Arial"/>
          <w:sz w:val="20"/>
          <w:szCs w:val="20"/>
        </w:rPr>
        <w:t>povračila stroškov v zvezi z delom (prehrana med delom, prevoz na delo in z dela</w:t>
      </w:r>
      <w:r w:rsidR="00F15763" w:rsidRPr="00A53172">
        <w:rPr>
          <w:rFonts w:ascii="Arial" w:hAnsi="Arial"/>
          <w:sz w:val="20"/>
          <w:szCs w:val="20"/>
        </w:rPr>
        <w:t>, službena potovanja</w:t>
      </w:r>
      <w:r w:rsidRPr="00A53172">
        <w:rPr>
          <w:rFonts w:ascii="Arial" w:hAnsi="Arial"/>
          <w:sz w:val="20"/>
          <w:szCs w:val="20"/>
        </w:rPr>
        <w:t xml:space="preserve">) – v celoti ali pa v deležu dela na </w:t>
      </w:r>
      <w:r w:rsidR="00200A17" w:rsidRPr="00A53172">
        <w:rPr>
          <w:rFonts w:ascii="Arial" w:hAnsi="Arial"/>
          <w:sz w:val="20"/>
          <w:szCs w:val="20"/>
        </w:rPr>
        <w:t>projektu</w:t>
      </w:r>
      <w:r w:rsidRPr="00A53172">
        <w:rPr>
          <w:rFonts w:ascii="Arial" w:hAnsi="Arial"/>
          <w:sz w:val="20"/>
          <w:szCs w:val="20"/>
        </w:rPr>
        <w:t>;</w:t>
      </w:r>
    </w:p>
    <w:p w14:paraId="6837D1E1" w14:textId="3E72716C" w:rsidR="00597B25" w:rsidRPr="00A53172" w:rsidRDefault="00597B25" w:rsidP="0057122B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r w:rsidRPr="00A53172">
        <w:rPr>
          <w:rFonts w:ascii="Arial" w:hAnsi="Arial"/>
          <w:color w:val="auto"/>
          <w:sz w:val="20"/>
          <w:szCs w:val="20"/>
        </w:rPr>
        <w:t>povračila in nadomestila</w:t>
      </w:r>
      <w:r w:rsidRPr="00A53172">
        <w:rPr>
          <w:rFonts w:ascii="Arial" w:hAnsi="Arial"/>
          <w:sz w:val="20"/>
          <w:szCs w:val="20"/>
        </w:rPr>
        <w:t xml:space="preserve"> (</w:t>
      </w:r>
      <w:r w:rsidR="00097B1A">
        <w:rPr>
          <w:rFonts w:ascii="Arial" w:eastAsia="MS Mincho" w:hAnsi="Arial"/>
          <w:bCs/>
          <w:sz w:val="20"/>
          <w:szCs w:val="20"/>
        </w:rPr>
        <w:t xml:space="preserve">na primer </w:t>
      </w:r>
      <w:r w:rsidRPr="00A53172">
        <w:rPr>
          <w:rFonts w:ascii="Arial" w:hAnsi="Arial"/>
          <w:sz w:val="20"/>
          <w:szCs w:val="20"/>
        </w:rPr>
        <w:t>boleznine), če delodajalec ne povrne stroškov dela iz drugih javnih virov</w:t>
      </w:r>
      <w:r w:rsidR="00EA79A6" w:rsidRPr="00A53172">
        <w:rPr>
          <w:rFonts w:ascii="Arial" w:hAnsi="Arial"/>
          <w:sz w:val="20"/>
          <w:szCs w:val="20"/>
        </w:rPr>
        <w:t>;</w:t>
      </w:r>
      <w:r w:rsidRPr="00A53172">
        <w:rPr>
          <w:rFonts w:ascii="Arial" w:hAnsi="Arial"/>
          <w:sz w:val="20"/>
          <w:szCs w:val="20"/>
        </w:rPr>
        <w:t xml:space="preserve"> </w:t>
      </w:r>
    </w:p>
    <w:p w14:paraId="407B9BBA" w14:textId="1611C168" w:rsidR="00597B25" w:rsidRPr="00A53172" w:rsidRDefault="00597B25" w:rsidP="0057122B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r w:rsidRPr="00A53172">
        <w:rPr>
          <w:rFonts w:ascii="Arial" w:hAnsi="Arial"/>
          <w:sz w:val="20"/>
          <w:szCs w:val="20"/>
        </w:rPr>
        <w:t xml:space="preserve">druge osebne prejemke v skladu z veljavno zakonodajo (regres za letni dopust, odpravnine </w:t>
      </w:r>
      <w:r w:rsidR="001906C7">
        <w:rPr>
          <w:rFonts w:ascii="Arial" w:hAnsi="Arial"/>
          <w:sz w:val="20"/>
          <w:szCs w:val="20"/>
        </w:rPr>
        <w:t>in podobno</w:t>
      </w:r>
      <w:r w:rsidR="00444862" w:rsidRPr="00A53172">
        <w:rPr>
          <w:rFonts w:ascii="Arial" w:hAnsi="Arial"/>
          <w:sz w:val="20"/>
          <w:szCs w:val="20"/>
        </w:rPr>
        <w:t>)</w:t>
      </w:r>
      <w:r w:rsidR="001906C7">
        <w:rPr>
          <w:rFonts w:ascii="Arial" w:hAnsi="Arial"/>
          <w:sz w:val="20"/>
          <w:szCs w:val="20"/>
        </w:rPr>
        <w:t xml:space="preserve"> </w:t>
      </w:r>
      <w:r w:rsidR="00444862" w:rsidRPr="00A53172">
        <w:rPr>
          <w:rFonts w:ascii="Arial" w:hAnsi="Arial"/>
          <w:sz w:val="20"/>
          <w:szCs w:val="20"/>
        </w:rPr>
        <w:t>– v celoti ali pa v deležu dela na projektu;</w:t>
      </w:r>
    </w:p>
    <w:p w14:paraId="6111F321" w14:textId="6F96127C" w:rsidR="00597B25" w:rsidRPr="00A53172" w:rsidRDefault="00597B25" w:rsidP="0057122B">
      <w:pPr>
        <w:numPr>
          <w:ilvl w:val="0"/>
          <w:numId w:val="52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53172">
        <w:rPr>
          <w:rFonts w:ascii="Arial" w:hAnsi="Arial" w:cs="Arial"/>
          <w:sz w:val="20"/>
          <w:szCs w:val="20"/>
        </w:rPr>
        <w:lastRenderedPageBreak/>
        <w:t xml:space="preserve">jubilejne nagrade v skladu z veljavno zakonodajo (če je za delodajalca zakonsko obvezno, v primeru delnega dela na </w:t>
      </w:r>
      <w:r w:rsidR="00200A17" w:rsidRPr="00A53172">
        <w:rPr>
          <w:rFonts w:ascii="Arial" w:hAnsi="Arial" w:cs="Arial"/>
          <w:sz w:val="20"/>
          <w:szCs w:val="20"/>
        </w:rPr>
        <w:t xml:space="preserve">projektu </w:t>
      </w:r>
      <w:r w:rsidRPr="00A53172">
        <w:rPr>
          <w:rFonts w:ascii="Arial" w:hAnsi="Arial" w:cs="Arial"/>
          <w:sz w:val="20"/>
          <w:szCs w:val="20"/>
        </w:rPr>
        <w:t>v sorazmernem deležu);</w:t>
      </w:r>
    </w:p>
    <w:p w14:paraId="08A91A8C" w14:textId="64AA5788" w:rsidR="00597B25" w:rsidRPr="00A53172" w:rsidRDefault="00597B25" w:rsidP="0057122B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bCs/>
          <w:sz w:val="20"/>
          <w:szCs w:val="20"/>
        </w:rPr>
      </w:pPr>
      <w:r w:rsidRPr="00A53172">
        <w:rPr>
          <w:rFonts w:ascii="Arial" w:hAnsi="Arial"/>
          <w:color w:val="auto"/>
          <w:sz w:val="20"/>
          <w:szCs w:val="20"/>
        </w:rPr>
        <w:t>premije kolektivnega dodatnega pokojninskega zavarovanja (če je za delodajalca</w:t>
      </w:r>
      <w:r w:rsidRPr="00A53172">
        <w:rPr>
          <w:rFonts w:ascii="Arial" w:hAnsi="Arial"/>
          <w:sz w:val="20"/>
          <w:szCs w:val="20"/>
        </w:rPr>
        <w:t xml:space="preserve"> zakonsko obvezno);</w:t>
      </w:r>
    </w:p>
    <w:p w14:paraId="5A6C335E" w14:textId="75ECEAC6" w:rsidR="00597B25" w:rsidRPr="00A53172" w:rsidRDefault="00597B25" w:rsidP="0057122B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bCs/>
          <w:sz w:val="20"/>
          <w:szCs w:val="20"/>
        </w:rPr>
      </w:pPr>
      <w:r w:rsidRPr="00A53172">
        <w:rPr>
          <w:rFonts w:ascii="Arial" w:hAnsi="Arial"/>
          <w:color w:val="auto"/>
          <w:sz w:val="20"/>
          <w:szCs w:val="20"/>
        </w:rPr>
        <w:t>nadurno delo v skladu z zakonodajo, ki ureja delovna razmerja</w:t>
      </w:r>
      <w:r w:rsidRPr="00A53172">
        <w:rPr>
          <w:rFonts w:ascii="Arial" w:hAnsi="Arial"/>
          <w:sz w:val="20"/>
          <w:szCs w:val="20"/>
        </w:rPr>
        <w:t>.</w:t>
      </w:r>
    </w:p>
    <w:p w14:paraId="6203AD84" w14:textId="77777777" w:rsidR="00914731" w:rsidRPr="00A53172" w:rsidRDefault="00914731" w:rsidP="00D47A5C">
      <w:pPr>
        <w:jc w:val="both"/>
        <w:rPr>
          <w:rFonts w:ascii="Arial" w:hAnsi="Arial" w:cs="Arial"/>
          <w:b/>
          <w:sz w:val="20"/>
        </w:rPr>
      </w:pPr>
    </w:p>
    <w:p w14:paraId="3DB11408" w14:textId="27CD8C50" w:rsidR="00493A5D" w:rsidRPr="00B56AB1" w:rsidRDefault="0057122B" w:rsidP="00B56AB1">
      <w:pPr>
        <w:jc w:val="both"/>
        <w:rPr>
          <w:rFonts w:ascii="Arial" w:hAnsi="Arial" w:cs="Arial"/>
          <w:b/>
          <w:sz w:val="20"/>
        </w:rPr>
      </w:pPr>
      <w:r w:rsidRPr="00B56AB1">
        <w:rPr>
          <w:rFonts w:ascii="Arial" w:hAnsi="Arial" w:cs="Arial"/>
          <w:b/>
          <w:sz w:val="20"/>
        </w:rPr>
        <w:t xml:space="preserve">10.2 </w:t>
      </w:r>
      <w:r w:rsidR="00493A5D" w:rsidRPr="00B56AB1">
        <w:rPr>
          <w:rFonts w:ascii="Arial" w:hAnsi="Arial" w:cs="Arial"/>
          <w:b/>
          <w:sz w:val="20"/>
        </w:rPr>
        <w:t xml:space="preserve">Stroški </w:t>
      </w:r>
      <w:r w:rsidR="00914731" w:rsidRPr="00B56AB1">
        <w:rPr>
          <w:rFonts w:ascii="Arial" w:hAnsi="Arial" w:cs="Arial"/>
          <w:b/>
          <w:sz w:val="20"/>
        </w:rPr>
        <w:t xml:space="preserve">storitev </w:t>
      </w:r>
      <w:r w:rsidR="00493A5D" w:rsidRPr="00B56AB1">
        <w:rPr>
          <w:rFonts w:ascii="Arial" w:hAnsi="Arial" w:cs="Arial"/>
          <w:b/>
          <w:sz w:val="20"/>
        </w:rPr>
        <w:t>zunanjih izvajalcev</w:t>
      </w:r>
    </w:p>
    <w:p w14:paraId="7E519C08" w14:textId="697A46E7" w:rsidR="00386092" w:rsidRPr="00A53172" w:rsidRDefault="00386092" w:rsidP="00D47A5C">
      <w:pPr>
        <w:jc w:val="both"/>
        <w:rPr>
          <w:rFonts w:ascii="Arial" w:hAnsi="Arial"/>
          <w:sz w:val="20"/>
          <w:szCs w:val="24"/>
        </w:rPr>
      </w:pPr>
      <w:r w:rsidRPr="00A53172">
        <w:rPr>
          <w:rFonts w:ascii="Arial" w:hAnsi="Arial"/>
          <w:sz w:val="20"/>
          <w:szCs w:val="24"/>
        </w:rPr>
        <w:t xml:space="preserve">Stroški zunanjih izvajalcev so upravičeni, če so neposredno </w:t>
      </w:r>
      <w:r w:rsidRPr="00A53172">
        <w:rPr>
          <w:rFonts w:ascii="Arial" w:hAnsi="Arial" w:cs="Arial"/>
          <w:bCs/>
          <w:sz w:val="20"/>
          <w:lang w:eastAsia="ko-KR"/>
        </w:rPr>
        <w:t xml:space="preserve">povezani z </w:t>
      </w:r>
      <w:r w:rsidR="00DA5012">
        <w:rPr>
          <w:rFonts w:ascii="Arial" w:hAnsi="Arial" w:cs="Arial"/>
          <w:bCs/>
          <w:sz w:val="20"/>
          <w:lang w:eastAsia="ko-KR"/>
        </w:rPr>
        <w:t>deja</w:t>
      </w:r>
      <w:r w:rsidR="00DA5012" w:rsidRPr="00A53172">
        <w:rPr>
          <w:rFonts w:ascii="Arial" w:hAnsi="Arial" w:cs="Arial"/>
          <w:bCs/>
          <w:sz w:val="20"/>
          <w:lang w:eastAsia="ko-KR"/>
        </w:rPr>
        <w:t xml:space="preserve">vnostmi </w:t>
      </w:r>
      <w:r w:rsidRPr="00A53172">
        <w:rPr>
          <w:rFonts w:ascii="Arial" w:hAnsi="Arial" w:cs="Arial"/>
          <w:bCs/>
          <w:sz w:val="20"/>
          <w:lang w:eastAsia="ko-KR"/>
        </w:rPr>
        <w:t>projekta</w:t>
      </w:r>
      <w:r w:rsidR="00524D43" w:rsidRPr="00A53172">
        <w:rPr>
          <w:rFonts w:ascii="Arial" w:hAnsi="Arial" w:cs="Arial"/>
          <w:bCs/>
          <w:sz w:val="20"/>
          <w:lang w:eastAsia="ko-KR"/>
        </w:rPr>
        <w:t xml:space="preserve"> </w:t>
      </w:r>
      <w:r w:rsidR="004A2EF3">
        <w:rPr>
          <w:rFonts w:ascii="Arial" w:hAnsi="Arial" w:cs="Arial"/>
          <w:bCs/>
          <w:sz w:val="20"/>
          <w:lang w:eastAsia="ko-KR"/>
        </w:rPr>
        <w:t>in</w:t>
      </w:r>
      <w:r w:rsidR="004A2EF3" w:rsidRPr="00A53172">
        <w:rPr>
          <w:rFonts w:ascii="Arial" w:hAnsi="Arial" w:cs="Arial"/>
          <w:bCs/>
          <w:sz w:val="20"/>
          <w:lang w:eastAsia="ko-KR"/>
        </w:rPr>
        <w:t xml:space="preserve"> </w:t>
      </w:r>
      <w:r w:rsidRPr="00A53172">
        <w:rPr>
          <w:rFonts w:ascii="Arial" w:hAnsi="Arial"/>
          <w:sz w:val="20"/>
          <w:szCs w:val="24"/>
        </w:rPr>
        <w:t>so nujno potrebni za doseganje ciljev projekta. Pri tem so upravičeni stroški zunanjih izvajalcev po pogodbi o opravljeni storitvi, avtorski ali podjem</w:t>
      </w:r>
      <w:r w:rsidR="002806BE">
        <w:rPr>
          <w:rFonts w:ascii="Arial" w:hAnsi="Arial"/>
          <w:sz w:val="20"/>
          <w:szCs w:val="24"/>
        </w:rPr>
        <w:t>n</w:t>
      </w:r>
      <w:r w:rsidRPr="00A53172">
        <w:rPr>
          <w:rFonts w:ascii="Arial" w:hAnsi="Arial"/>
          <w:sz w:val="20"/>
          <w:szCs w:val="24"/>
        </w:rPr>
        <w:t>i pogodbi oziroma za delo prek študentskega servisa.</w:t>
      </w:r>
    </w:p>
    <w:p w14:paraId="4021CBA3" w14:textId="5BAE23F1" w:rsidR="009857C5" w:rsidRPr="00A53172" w:rsidRDefault="00386092" w:rsidP="00D47A5C">
      <w:pPr>
        <w:autoSpaceDE w:val="0"/>
        <w:autoSpaceDN w:val="0"/>
        <w:adjustRightInd w:val="0"/>
        <w:jc w:val="both"/>
        <w:rPr>
          <w:rFonts w:ascii="Arial" w:eastAsia="Wingdings" w:hAnsi="Arial"/>
          <w:sz w:val="20"/>
          <w:szCs w:val="24"/>
        </w:rPr>
      </w:pPr>
      <w:r w:rsidRPr="00A53172">
        <w:rPr>
          <w:rFonts w:ascii="Arial" w:eastAsia="Wingdings" w:hAnsi="Arial"/>
          <w:sz w:val="20"/>
          <w:szCs w:val="24"/>
        </w:rPr>
        <w:t xml:space="preserve">Stroški </w:t>
      </w:r>
      <w:r w:rsidR="00DA4A63" w:rsidRPr="00A53172">
        <w:rPr>
          <w:rFonts w:ascii="Arial" w:eastAsia="Wingdings" w:hAnsi="Arial"/>
          <w:sz w:val="20"/>
          <w:szCs w:val="24"/>
        </w:rPr>
        <w:t xml:space="preserve">storitev </w:t>
      </w:r>
      <w:r w:rsidRPr="00A53172">
        <w:rPr>
          <w:rFonts w:ascii="Arial" w:eastAsia="Wingdings" w:hAnsi="Arial"/>
          <w:sz w:val="20"/>
          <w:szCs w:val="24"/>
        </w:rPr>
        <w:t xml:space="preserve">zunanjih izvajalcev </w:t>
      </w:r>
      <w:r w:rsidR="009857C5" w:rsidRPr="00A53172">
        <w:rPr>
          <w:rFonts w:ascii="Arial" w:eastAsia="Wingdings" w:hAnsi="Arial"/>
          <w:sz w:val="20"/>
          <w:szCs w:val="24"/>
        </w:rPr>
        <w:t xml:space="preserve">so </w:t>
      </w:r>
      <w:r w:rsidR="00C041A4">
        <w:rPr>
          <w:rFonts w:ascii="Arial" w:eastAsia="Wingdings" w:hAnsi="Arial"/>
          <w:sz w:val="20"/>
          <w:szCs w:val="24"/>
        </w:rPr>
        <w:t xml:space="preserve">stroški </w:t>
      </w:r>
      <w:r w:rsidR="00C041A4" w:rsidRPr="00A53172">
        <w:rPr>
          <w:rFonts w:ascii="Arial" w:eastAsia="Wingdings" w:hAnsi="Arial"/>
          <w:sz w:val="20"/>
          <w:szCs w:val="24"/>
        </w:rPr>
        <w:t>storit</w:t>
      </w:r>
      <w:r w:rsidR="00C041A4">
        <w:rPr>
          <w:rFonts w:ascii="Arial" w:eastAsia="Wingdings" w:hAnsi="Arial"/>
          <w:sz w:val="20"/>
          <w:szCs w:val="24"/>
        </w:rPr>
        <w:t>ev</w:t>
      </w:r>
      <w:r w:rsidRPr="00A53172">
        <w:rPr>
          <w:rFonts w:ascii="Arial" w:eastAsia="Wingdings" w:hAnsi="Arial"/>
          <w:sz w:val="20"/>
          <w:szCs w:val="24"/>
        </w:rPr>
        <w:t>, ki jih zagotavljajo tretje osebe</w:t>
      </w:r>
      <w:r w:rsidR="00D13F3C">
        <w:rPr>
          <w:rFonts w:ascii="Arial" w:eastAsia="Wingdings" w:hAnsi="Arial"/>
          <w:sz w:val="20"/>
          <w:szCs w:val="24"/>
        </w:rPr>
        <w:t>;</w:t>
      </w:r>
      <w:r w:rsidR="009857C5" w:rsidRPr="00A53172">
        <w:rPr>
          <w:rFonts w:ascii="Arial" w:eastAsia="Wingdings" w:hAnsi="Arial"/>
          <w:sz w:val="20"/>
          <w:szCs w:val="24"/>
        </w:rPr>
        <w:t xml:space="preserve"> </w:t>
      </w:r>
      <w:r w:rsidR="00D13F3C">
        <w:rPr>
          <w:rFonts w:ascii="Arial" w:eastAsia="Wingdings" w:hAnsi="Arial"/>
          <w:sz w:val="20"/>
          <w:szCs w:val="24"/>
        </w:rPr>
        <w:t xml:space="preserve">take storitve so </w:t>
      </w:r>
      <w:r w:rsidR="009857C5" w:rsidRPr="00A53172">
        <w:rPr>
          <w:rFonts w:ascii="Arial" w:eastAsia="Wingdings" w:hAnsi="Arial"/>
          <w:sz w:val="20"/>
          <w:szCs w:val="24"/>
        </w:rPr>
        <w:t>na primer:</w:t>
      </w:r>
    </w:p>
    <w:p w14:paraId="2094CF76" w14:textId="49B3A2D6" w:rsidR="00DA4A63" w:rsidRPr="000760F9" w:rsidRDefault="00DA4A63" w:rsidP="000760F9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r w:rsidRPr="000760F9">
        <w:rPr>
          <w:rFonts w:ascii="Arial" w:hAnsi="Arial"/>
          <w:sz w:val="20"/>
          <w:szCs w:val="20"/>
        </w:rPr>
        <w:t xml:space="preserve">strokovna in </w:t>
      </w:r>
      <w:r w:rsidR="002806BE" w:rsidRPr="000760F9">
        <w:rPr>
          <w:rFonts w:ascii="Arial" w:hAnsi="Arial"/>
          <w:sz w:val="20"/>
          <w:szCs w:val="20"/>
        </w:rPr>
        <w:t xml:space="preserve">pisarniška </w:t>
      </w:r>
      <w:r w:rsidRPr="000760F9">
        <w:rPr>
          <w:rFonts w:ascii="Arial" w:hAnsi="Arial"/>
          <w:sz w:val="20"/>
          <w:szCs w:val="20"/>
        </w:rPr>
        <w:t>dela</w:t>
      </w:r>
      <w:r w:rsidR="004A2EF3" w:rsidRPr="000760F9">
        <w:rPr>
          <w:rFonts w:ascii="Arial" w:hAnsi="Arial"/>
          <w:sz w:val="20"/>
          <w:szCs w:val="20"/>
        </w:rPr>
        <w:t>,</w:t>
      </w:r>
    </w:p>
    <w:p w14:paraId="0194DF13" w14:textId="0B7AC955" w:rsidR="00386092" w:rsidRPr="000760F9" w:rsidRDefault="00386092" w:rsidP="000760F9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r w:rsidRPr="000760F9">
        <w:rPr>
          <w:rFonts w:ascii="Arial" w:hAnsi="Arial"/>
          <w:sz w:val="20"/>
          <w:szCs w:val="20"/>
        </w:rPr>
        <w:t xml:space="preserve">storitve </w:t>
      </w:r>
      <w:r w:rsidR="00115AD8" w:rsidRPr="000760F9">
        <w:rPr>
          <w:rFonts w:ascii="Arial" w:hAnsi="Arial"/>
          <w:sz w:val="20"/>
          <w:szCs w:val="20"/>
        </w:rPr>
        <w:t xml:space="preserve">usposabljanja, </w:t>
      </w:r>
      <w:r w:rsidRPr="000760F9">
        <w:rPr>
          <w:rFonts w:ascii="Arial" w:hAnsi="Arial"/>
          <w:sz w:val="20"/>
          <w:szCs w:val="20"/>
        </w:rPr>
        <w:t>izobraževanja</w:t>
      </w:r>
      <w:r w:rsidR="004A2EF3" w:rsidRPr="000760F9">
        <w:rPr>
          <w:rFonts w:ascii="Arial" w:hAnsi="Arial"/>
          <w:sz w:val="20"/>
          <w:szCs w:val="20"/>
        </w:rPr>
        <w:t>,</w:t>
      </w:r>
    </w:p>
    <w:p w14:paraId="3B54E261" w14:textId="2598AC42" w:rsidR="00F15763" w:rsidRPr="000760F9" w:rsidRDefault="00F15763" w:rsidP="000760F9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r w:rsidRPr="000760F9">
        <w:rPr>
          <w:rFonts w:ascii="Arial" w:hAnsi="Arial"/>
          <w:sz w:val="20"/>
          <w:szCs w:val="20"/>
        </w:rPr>
        <w:t>organizacij</w:t>
      </w:r>
      <w:r w:rsidR="007C484A" w:rsidRPr="000760F9">
        <w:rPr>
          <w:rFonts w:ascii="Arial" w:hAnsi="Arial"/>
          <w:sz w:val="20"/>
          <w:szCs w:val="20"/>
        </w:rPr>
        <w:t>a</w:t>
      </w:r>
      <w:r w:rsidRPr="000760F9">
        <w:rPr>
          <w:rFonts w:ascii="Arial" w:hAnsi="Arial"/>
          <w:sz w:val="20"/>
          <w:szCs w:val="20"/>
        </w:rPr>
        <w:t xml:space="preserve"> in izvedb</w:t>
      </w:r>
      <w:r w:rsidR="007C484A" w:rsidRPr="000760F9">
        <w:rPr>
          <w:rFonts w:ascii="Arial" w:hAnsi="Arial"/>
          <w:sz w:val="20"/>
          <w:szCs w:val="20"/>
        </w:rPr>
        <w:t>a</w:t>
      </w:r>
      <w:r w:rsidRPr="000760F9">
        <w:rPr>
          <w:rFonts w:ascii="Arial" w:hAnsi="Arial"/>
          <w:sz w:val="20"/>
          <w:szCs w:val="20"/>
        </w:rPr>
        <w:t xml:space="preserve"> dogodkov</w:t>
      </w:r>
      <w:r w:rsidR="004A2EF3" w:rsidRPr="000760F9">
        <w:rPr>
          <w:rFonts w:ascii="Arial" w:hAnsi="Arial"/>
          <w:sz w:val="20"/>
          <w:szCs w:val="20"/>
        </w:rPr>
        <w:t>,</w:t>
      </w:r>
    </w:p>
    <w:p w14:paraId="427D6566" w14:textId="3862B568" w:rsidR="00F15763" w:rsidRPr="000760F9" w:rsidRDefault="00F510C5" w:rsidP="000760F9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r w:rsidRPr="000760F9">
        <w:rPr>
          <w:rFonts w:ascii="Arial" w:hAnsi="Arial"/>
          <w:sz w:val="20"/>
          <w:szCs w:val="20"/>
        </w:rPr>
        <w:t xml:space="preserve">oglaševalske storitve </w:t>
      </w:r>
      <w:r w:rsidR="00F15763" w:rsidRPr="000760F9">
        <w:rPr>
          <w:rFonts w:ascii="Arial" w:hAnsi="Arial"/>
          <w:sz w:val="20"/>
          <w:szCs w:val="20"/>
        </w:rPr>
        <w:t>in objav</w:t>
      </w:r>
      <w:r w:rsidRPr="000760F9">
        <w:rPr>
          <w:rFonts w:ascii="Arial" w:hAnsi="Arial"/>
          <w:sz w:val="20"/>
          <w:szCs w:val="20"/>
        </w:rPr>
        <w:t>e</w:t>
      </w:r>
      <w:r w:rsidR="004A2EF3" w:rsidRPr="000760F9">
        <w:rPr>
          <w:rFonts w:ascii="Arial" w:hAnsi="Arial"/>
          <w:sz w:val="20"/>
          <w:szCs w:val="20"/>
        </w:rPr>
        <w:t>,</w:t>
      </w:r>
    </w:p>
    <w:p w14:paraId="2A39C058" w14:textId="769808F8" w:rsidR="00F15763" w:rsidRPr="000760F9" w:rsidRDefault="00F15763" w:rsidP="000760F9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r w:rsidRPr="000760F9">
        <w:rPr>
          <w:rFonts w:ascii="Arial" w:hAnsi="Arial"/>
          <w:sz w:val="20"/>
          <w:szCs w:val="20"/>
        </w:rPr>
        <w:t>izdelav</w:t>
      </w:r>
      <w:r w:rsidR="007C484A" w:rsidRPr="000760F9">
        <w:rPr>
          <w:rFonts w:ascii="Arial" w:hAnsi="Arial"/>
          <w:sz w:val="20"/>
          <w:szCs w:val="20"/>
        </w:rPr>
        <w:t>a</w:t>
      </w:r>
      <w:r w:rsidRPr="000760F9">
        <w:rPr>
          <w:rFonts w:ascii="Arial" w:hAnsi="Arial"/>
          <w:sz w:val="20"/>
          <w:szCs w:val="20"/>
        </w:rPr>
        <w:t xml:space="preserve"> študij, raziskav, vrednotenj, ocen, strokovnih mnenj in poročil</w:t>
      </w:r>
      <w:r w:rsidR="004A2EF3" w:rsidRPr="000760F9">
        <w:rPr>
          <w:rFonts w:ascii="Arial" w:hAnsi="Arial"/>
          <w:sz w:val="20"/>
          <w:szCs w:val="20"/>
        </w:rPr>
        <w:t>,</w:t>
      </w:r>
    </w:p>
    <w:p w14:paraId="745D80F3" w14:textId="419D14D8" w:rsidR="00DA4A63" w:rsidRPr="000760F9" w:rsidRDefault="009C03D7" w:rsidP="000760F9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r w:rsidRPr="000760F9">
        <w:rPr>
          <w:rFonts w:ascii="Arial" w:hAnsi="Arial"/>
          <w:sz w:val="20"/>
          <w:szCs w:val="20"/>
        </w:rPr>
        <w:t>prevajalske storitve, lektoriranje, oblikovanje</w:t>
      </w:r>
      <w:r w:rsidR="004A2EF3" w:rsidRPr="000760F9">
        <w:rPr>
          <w:rFonts w:ascii="Arial" w:hAnsi="Arial"/>
          <w:sz w:val="20"/>
          <w:szCs w:val="20"/>
        </w:rPr>
        <w:t>,</w:t>
      </w:r>
    </w:p>
    <w:p w14:paraId="05ABCD99" w14:textId="55136F8D" w:rsidR="009C03D7" w:rsidRPr="000760F9" w:rsidRDefault="00DA4A63" w:rsidP="000760F9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r w:rsidRPr="000760F9">
        <w:rPr>
          <w:rFonts w:ascii="Arial" w:hAnsi="Arial"/>
          <w:sz w:val="20"/>
          <w:szCs w:val="20"/>
        </w:rPr>
        <w:t>svetovalne storitve (pravno, finančno, trženjsko</w:t>
      </w:r>
      <w:r w:rsidR="00F510C5" w:rsidRPr="000760F9">
        <w:rPr>
          <w:rFonts w:ascii="Arial" w:hAnsi="Arial"/>
          <w:sz w:val="20"/>
          <w:szCs w:val="20"/>
        </w:rPr>
        <w:t xml:space="preserve"> svetovanje</w:t>
      </w:r>
      <w:r w:rsidRPr="000760F9">
        <w:rPr>
          <w:rFonts w:ascii="Arial" w:hAnsi="Arial"/>
          <w:sz w:val="20"/>
          <w:szCs w:val="20"/>
        </w:rPr>
        <w:t>, komuniciranj</w:t>
      </w:r>
      <w:r w:rsidR="007C484A" w:rsidRPr="000760F9">
        <w:rPr>
          <w:rFonts w:ascii="Arial" w:hAnsi="Arial"/>
          <w:sz w:val="20"/>
          <w:szCs w:val="20"/>
        </w:rPr>
        <w:t>e</w:t>
      </w:r>
      <w:r w:rsidRPr="000760F9">
        <w:rPr>
          <w:rFonts w:ascii="Arial" w:hAnsi="Arial"/>
          <w:sz w:val="20"/>
          <w:szCs w:val="20"/>
        </w:rPr>
        <w:t xml:space="preserve"> </w:t>
      </w:r>
      <w:r w:rsidR="001906C7">
        <w:rPr>
          <w:rFonts w:ascii="Arial" w:hAnsi="Arial"/>
          <w:sz w:val="20"/>
          <w:szCs w:val="20"/>
        </w:rPr>
        <w:t>in podobno</w:t>
      </w:r>
      <w:r w:rsidRPr="000760F9">
        <w:rPr>
          <w:rFonts w:ascii="Arial" w:hAnsi="Arial"/>
          <w:sz w:val="20"/>
          <w:szCs w:val="20"/>
        </w:rPr>
        <w:t>)</w:t>
      </w:r>
      <w:r w:rsidR="004A2EF3" w:rsidRPr="000760F9">
        <w:rPr>
          <w:rFonts w:ascii="Arial" w:hAnsi="Arial"/>
          <w:sz w:val="20"/>
          <w:szCs w:val="20"/>
        </w:rPr>
        <w:t>,</w:t>
      </w:r>
    </w:p>
    <w:p w14:paraId="5E2BB13E" w14:textId="199D2077" w:rsidR="00386092" w:rsidRDefault="00F15763" w:rsidP="000760F9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r w:rsidRPr="000760F9">
        <w:rPr>
          <w:rFonts w:ascii="Arial" w:hAnsi="Arial"/>
          <w:sz w:val="20"/>
          <w:szCs w:val="20"/>
        </w:rPr>
        <w:t xml:space="preserve">najem nepremičnin in opreme, </w:t>
      </w:r>
      <w:r w:rsidR="0041682D" w:rsidRPr="000760F9">
        <w:rPr>
          <w:rFonts w:ascii="Arial" w:hAnsi="Arial"/>
          <w:sz w:val="20"/>
          <w:szCs w:val="20"/>
        </w:rPr>
        <w:t xml:space="preserve">če </w:t>
      </w:r>
      <w:r w:rsidRPr="000760F9">
        <w:rPr>
          <w:rFonts w:ascii="Arial" w:hAnsi="Arial"/>
          <w:sz w:val="20"/>
          <w:szCs w:val="20"/>
        </w:rPr>
        <w:t xml:space="preserve">so </w:t>
      </w:r>
      <w:r w:rsidR="00C041A4" w:rsidRPr="000760F9">
        <w:rPr>
          <w:rFonts w:ascii="Arial" w:hAnsi="Arial"/>
          <w:sz w:val="20"/>
          <w:szCs w:val="20"/>
        </w:rPr>
        <w:t xml:space="preserve">ti </w:t>
      </w:r>
      <w:r w:rsidRPr="000760F9">
        <w:rPr>
          <w:rFonts w:ascii="Arial" w:hAnsi="Arial"/>
          <w:sz w:val="20"/>
          <w:szCs w:val="20"/>
        </w:rPr>
        <w:t>namenjeni neposrednemu izvajanju projekta (izvedba delavnic, usposabljanj</w:t>
      </w:r>
      <w:r w:rsidR="00C041A4" w:rsidRPr="000760F9">
        <w:rPr>
          <w:rFonts w:ascii="Arial" w:hAnsi="Arial"/>
          <w:sz w:val="20"/>
          <w:szCs w:val="20"/>
        </w:rPr>
        <w:t xml:space="preserve"> </w:t>
      </w:r>
      <w:r w:rsidR="001906C7">
        <w:rPr>
          <w:rFonts w:ascii="Arial" w:hAnsi="Arial"/>
          <w:sz w:val="20"/>
          <w:szCs w:val="20"/>
        </w:rPr>
        <w:t>in podobno</w:t>
      </w:r>
      <w:r w:rsidRPr="000760F9">
        <w:rPr>
          <w:rFonts w:ascii="Arial" w:hAnsi="Arial"/>
          <w:sz w:val="20"/>
          <w:szCs w:val="20"/>
        </w:rPr>
        <w:t xml:space="preserve">, ki so del vsebinskih </w:t>
      </w:r>
      <w:r w:rsidR="00DA5012" w:rsidRPr="000760F9">
        <w:rPr>
          <w:rFonts w:ascii="Arial" w:hAnsi="Arial"/>
          <w:sz w:val="20"/>
          <w:szCs w:val="20"/>
        </w:rPr>
        <w:t>dejavnosti</w:t>
      </w:r>
      <w:r w:rsidRPr="000760F9">
        <w:rPr>
          <w:rFonts w:ascii="Arial" w:hAnsi="Arial"/>
          <w:sz w:val="20"/>
          <w:szCs w:val="20"/>
        </w:rPr>
        <w:t>)</w:t>
      </w:r>
      <w:r w:rsidR="004A2EF3" w:rsidRPr="000760F9">
        <w:rPr>
          <w:rFonts w:ascii="Arial" w:hAnsi="Arial"/>
          <w:sz w:val="20"/>
          <w:szCs w:val="20"/>
        </w:rPr>
        <w:t>,</w:t>
      </w:r>
      <w:r w:rsidRPr="000760F9">
        <w:rPr>
          <w:rFonts w:ascii="Arial" w:hAnsi="Arial"/>
          <w:sz w:val="20"/>
          <w:szCs w:val="20"/>
        </w:rPr>
        <w:t xml:space="preserve"> </w:t>
      </w:r>
    </w:p>
    <w:p w14:paraId="40BA8E27" w14:textId="3CAD8CB8" w:rsidR="00980FE5" w:rsidRPr="000A2BD4" w:rsidRDefault="00980FE5" w:rsidP="00980FE5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r w:rsidRPr="000A2BD4">
        <w:rPr>
          <w:rFonts w:ascii="Arial" w:hAnsi="Arial"/>
          <w:sz w:val="20"/>
          <w:szCs w:val="20"/>
        </w:rPr>
        <w:t>projektni materialni stroški;</w:t>
      </w:r>
    </w:p>
    <w:p w14:paraId="4D3B8C7C" w14:textId="7EE61603" w:rsidR="00386092" w:rsidRPr="000760F9" w:rsidRDefault="00386092" w:rsidP="000760F9">
      <w:pPr>
        <w:pStyle w:val="style1"/>
        <w:numPr>
          <w:ilvl w:val="0"/>
          <w:numId w:val="52"/>
        </w:numPr>
        <w:spacing w:line="260" w:lineRule="exact"/>
        <w:rPr>
          <w:rFonts w:ascii="Arial" w:hAnsi="Arial"/>
          <w:sz w:val="20"/>
          <w:szCs w:val="20"/>
        </w:rPr>
      </w:pPr>
      <w:r w:rsidRPr="000760F9">
        <w:rPr>
          <w:rFonts w:ascii="Arial" w:hAnsi="Arial"/>
          <w:sz w:val="20"/>
          <w:szCs w:val="20"/>
        </w:rPr>
        <w:t>drug</w:t>
      </w:r>
      <w:r w:rsidR="00C041A4" w:rsidRPr="000760F9">
        <w:rPr>
          <w:rFonts w:ascii="Arial" w:hAnsi="Arial"/>
          <w:sz w:val="20"/>
          <w:szCs w:val="20"/>
        </w:rPr>
        <w:t>e</w:t>
      </w:r>
      <w:r w:rsidRPr="000760F9">
        <w:rPr>
          <w:rFonts w:ascii="Arial" w:hAnsi="Arial"/>
          <w:sz w:val="20"/>
          <w:szCs w:val="20"/>
        </w:rPr>
        <w:t xml:space="preserve"> </w:t>
      </w:r>
      <w:r w:rsidR="00C041A4" w:rsidRPr="000760F9">
        <w:rPr>
          <w:rFonts w:ascii="Arial" w:hAnsi="Arial"/>
          <w:sz w:val="20"/>
          <w:szCs w:val="20"/>
        </w:rPr>
        <w:t xml:space="preserve">storitve </w:t>
      </w:r>
      <w:r w:rsidRPr="000760F9">
        <w:rPr>
          <w:rFonts w:ascii="Arial" w:hAnsi="Arial"/>
          <w:sz w:val="20"/>
          <w:szCs w:val="20"/>
        </w:rPr>
        <w:t>zunanjih izvajalcev, ki so nujno potrebn</w:t>
      </w:r>
      <w:r w:rsidR="00C041A4" w:rsidRPr="000760F9">
        <w:rPr>
          <w:rFonts w:ascii="Arial" w:hAnsi="Arial"/>
          <w:sz w:val="20"/>
          <w:szCs w:val="20"/>
        </w:rPr>
        <w:t>e</w:t>
      </w:r>
      <w:r w:rsidRPr="000760F9">
        <w:rPr>
          <w:rFonts w:ascii="Arial" w:hAnsi="Arial"/>
          <w:sz w:val="20"/>
          <w:szCs w:val="20"/>
        </w:rPr>
        <w:t xml:space="preserve"> za izvedbo projekta in so bil</w:t>
      </w:r>
      <w:r w:rsidR="00C041A4" w:rsidRPr="000760F9">
        <w:rPr>
          <w:rFonts w:ascii="Arial" w:hAnsi="Arial"/>
          <w:sz w:val="20"/>
          <w:szCs w:val="20"/>
        </w:rPr>
        <w:t>e</w:t>
      </w:r>
      <w:r w:rsidRPr="000760F9">
        <w:rPr>
          <w:rFonts w:ascii="Arial" w:hAnsi="Arial"/>
          <w:sz w:val="20"/>
          <w:szCs w:val="20"/>
        </w:rPr>
        <w:t xml:space="preserve"> predhodno odobren</w:t>
      </w:r>
      <w:r w:rsidR="00C041A4" w:rsidRPr="000760F9">
        <w:rPr>
          <w:rFonts w:ascii="Arial" w:hAnsi="Arial"/>
          <w:sz w:val="20"/>
          <w:szCs w:val="20"/>
        </w:rPr>
        <w:t>e</w:t>
      </w:r>
      <w:r w:rsidRPr="000760F9">
        <w:rPr>
          <w:rFonts w:ascii="Arial" w:hAnsi="Arial"/>
          <w:sz w:val="20"/>
          <w:szCs w:val="20"/>
        </w:rPr>
        <w:t xml:space="preserve"> v vlogi na javni razpis.</w:t>
      </w:r>
    </w:p>
    <w:p w14:paraId="00895FA5" w14:textId="77777777" w:rsidR="00386092" w:rsidRPr="00A53172" w:rsidRDefault="00386092" w:rsidP="00D47A5C">
      <w:pPr>
        <w:jc w:val="both"/>
        <w:rPr>
          <w:rFonts w:ascii="Arial" w:hAnsi="Arial"/>
          <w:sz w:val="20"/>
          <w:szCs w:val="24"/>
        </w:rPr>
      </w:pPr>
    </w:p>
    <w:p w14:paraId="59BD23C9" w14:textId="56A49BE7" w:rsidR="009857C5" w:rsidRPr="0018301C" w:rsidRDefault="00386092" w:rsidP="0018301C">
      <w:pPr>
        <w:jc w:val="both"/>
        <w:rPr>
          <w:rFonts w:ascii="Arial" w:hAnsi="Arial"/>
          <w:sz w:val="20"/>
          <w:szCs w:val="24"/>
        </w:rPr>
      </w:pPr>
      <w:r w:rsidRPr="00A53172">
        <w:rPr>
          <w:rFonts w:ascii="Arial" w:hAnsi="Arial"/>
          <w:sz w:val="20"/>
          <w:szCs w:val="24"/>
        </w:rPr>
        <w:t xml:space="preserve">Sklepanje podjemnih in avtorskih pogodb s svojimi zaposlenimi </w:t>
      </w:r>
      <w:r w:rsidR="007C484A">
        <w:rPr>
          <w:rFonts w:ascii="Arial" w:hAnsi="Arial"/>
          <w:sz w:val="20"/>
          <w:szCs w:val="24"/>
        </w:rPr>
        <w:t>in</w:t>
      </w:r>
      <w:r w:rsidR="007C484A" w:rsidRPr="00A53172">
        <w:rPr>
          <w:rFonts w:ascii="Arial" w:hAnsi="Arial"/>
          <w:sz w:val="20"/>
          <w:szCs w:val="24"/>
        </w:rPr>
        <w:t xml:space="preserve"> </w:t>
      </w:r>
      <w:r w:rsidRPr="00A53172">
        <w:rPr>
          <w:rFonts w:ascii="Arial" w:hAnsi="Arial"/>
          <w:sz w:val="20"/>
          <w:szCs w:val="24"/>
        </w:rPr>
        <w:t>z osebami, ki pri izbranem prijavitelju delujejo kot zakoniti zastopnik, člani organov upravljanja ali nadzora, je neupravičen strošek.</w:t>
      </w:r>
    </w:p>
    <w:p w14:paraId="16039863" w14:textId="77777777" w:rsidR="00386092" w:rsidRPr="00A53172" w:rsidRDefault="00386092" w:rsidP="00F15763">
      <w:pPr>
        <w:spacing w:after="0" w:line="240" w:lineRule="auto"/>
        <w:jc w:val="both"/>
        <w:rPr>
          <w:rFonts w:ascii="Arial" w:hAnsi="Arial" w:cs="Times New Roman"/>
          <w:kern w:val="0"/>
          <w:sz w:val="20"/>
          <w:szCs w:val="24"/>
          <w14:ligatures w14:val="none"/>
        </w:rPr>
      </w:pPr>
    </w:p>
    <w:p w14:paraId="5EA2B6C1" w14:textId="6591320E" w:rsidR="00386092" w:rsidRPr="00AE4AAA" w:rsidRDefault="0057122B" w:rsidP="00AE4AAA">
      <w:pPr>
        <w:jc w:val="both"/>
        <w:rPr>
          <w:rFonts w:ascii="Arial" w:hAnsi="Arial" w:cs="Arial"/>
          <w:b/>
          <w:sz w:val="20"/>
        </w:rPr>
      </w:pPr>
      <w:bookmarkStart w:id="37" w:name="_Toc131518614"/>
      <w:r w:rsidRPr="00AE4AAA">
        <w:rPr>
          <w:rFonts w:ascii="Arial" w:hAnsi="Arial" w:cs="Arial"/>
          <w:b/>
          <w:sz w:val="20"/>
        </w:rPr>
        <w:t xml:space="preserve">10.3 </w:t>
      </w:r>
      <w:r w:rsidR="00386092" w:rsidRPr="00AE4AAA">
        <w:rPr>
          <w:rFonts w:ascii="Arial" w:hAnsi="Arial" w:cs="Arial"/>
          <w:b/>
          <w:sz w:val="20"/>
        </w:rPr>
        <w:t xml:space="preserve">Stroški nakupa opreme </w:t>
      </w:r>
      <w:bookmarkEnd w:id="37"/>
    </w:p>
    <w:p w14:paraId="1965DF6C" w14:textId="5B71CA20" w:rsidR="00386092" w:rsidRPr="00A53172" w:rsidRDefault="00386092" w:rsidP="00D47A5C">
      <w:pPr>
        <w:jc w:val="both"/>
        <w:rPr>
          <w:rFonts w:ascii="Arial" w:hAnsi="Arial" w:cs="Arial"/>
          <w:sz w:val="20"/>
        </w:rPr>
      </w:pPr>
      <w:r w:rsidRPr="00A53172">
        <w:rPr>
          <w:rFonts w:ascii="Arial" w:hAnsi="Arial" w:cs="Arial"/>
          <w:sz w:val="20"/>
        </w:rPr>
        <w:t xml:space="preserve">Stroški nakupa opreme so upravičeni, če so neposredno povezani z </w:t>
      </w:r>
      <w:r w:rsidR="00DA5012">
        <w:rPr>
          <w:rFonts w:ascii="Arial" w:hAnsi="Arial" w:cs="Arial"/>
          <w:sz w:val="20"/>
        </w:rPr>
        <w:t>deja</w:t>
      </w:r>
      <w:r w:rsidR="00DA5012" w:rsidRPr="00A53172">
        <w:rPr>
          <w:rFonts w:ascii="Arial" w:hAnsi="Arial" w:cs="Arial"/>
          <w:sz w:val="20"/>
        </w:rPr>
        <w:t xml:space="preserve">vnostmi </w:t>
      </w:r>
      <w:r w:rsidRPr="00A53172">
        <w:rPr>
          <w:rFonts w:ascii="Arial" w:hAnsi="Arial" w:cs="Arial"/>
          <w:sz w:val="20"/>
        </w:rPr>
        <w:t>projekta</w:t>
      </w:r>
      <w:r w:rsidR="00F15763" w:rsidRPr="00A53172">
        <w:rPr>
          <w:rFonts w:ascii="Arial" w:hAnsi="Arial" w:cs="Arial"/>
          <w:sz w:val="20"/>
        </w:rPr>
        <w:t>,</w:t>
      </w:r>
      <w:r w:rsidRPr="00A53172">
        <w:rPr>
          <w:rFonts w:ascii="Arial" w:hAnsi="Arial" w:cs="Arial"/>
          <w:sz w:val="20"/>
        </w:rPr>
        <w:t xml:space="preserve"> potrjenimi v vlogi, neposredno prispevajo k izvedbi projekta </w:t>
      </w:r>
      <w:r w:rsidR="00AF0781">
        <w:rPr>
          <w:rFonts w:ascii="Arial" w:hAnsi="Arial" w:cs="Arial"/>
          <w:sz w:val="20"/>
        </w:rPr>
        <w:t>in</w:t>
      </w:r>
      <w:r w:rsidR="00AF0781" w:rsidRPr="00A53172">
        <w:rPr>
          <w:rFonts w:ascii="Arial" w:hAnsi="Arial" w:cs="Arial"/>
          <w:sz w:val="20"/>
        </w:rPr>
        <w:t xml:space="preserve"> </w:t>
      </w:r>
      <w:r w:rsidRPr="00A53172">
        <w:rPr>
          <w:rFonts w:ascii="Arial" w:hAnsi="Arial" w:cs="Arial"/>
          <w:sz w:val="20"/>
        </w:rPr>
        <w:t xml:space="preserve">so nujno potrebni za doseganje ciljev projekta, </w:t>
      </w:r>
      <w:r w:rsidR="001906C7">
        <w:rPr>
          <w:rFonts w:ascii="Arial" w:hAnsi="Arial" w:cs="Arial"/>
          <w:sz w:val="20"/>
        </w:rPr>
        <w:t xml:space="preserve">to je </w:t>
      </w:r>
      <w:r w:rsidRPr="00A53172">
        <w:rPr>
          <w:rFonts w:ascii="Arial" w:hAnsi="Arial" w:cs="Arial"/>
          <w:sz w:val="20"/>
        </w:rPr>
        <w:t xml:space="preserve">služijo </w:t>
      </w:r>
      <w:r w:rsidR="00F15763" w:rsidRPr="00A53172">
        <w:rPr>
          <w:rFonts w:ascii="Arial" w:hAnsi="Arial" w:cs="Arial"/>
          <w:sz w:val="20"/>
        </w:rPr>
        <w:t>za prehod v okoljsko nevtralno organizacijo</w:t>
      </w:r>
      <w:r w:rsidR="006B3956" w:rsidRPr="00A53172">
        <w:rPr>
          <w:rFonts w:ascii="Arial" w:hAnsi="Arial" w:cs="Arial"/>
          <w:sz w:val="20"/>
        </w:rPr>
        <w:t xml:space="preserve"> ali </w:t>
      </w:r>
      <w:r w:rsidR="00F15763" w:rsidRPr="00A53172">
        <w:rPr>
          <w:rFonts w:ascii="Arial" w:hAnsi="Arial" w:cs="Arial"/>
          <w:sz w:val="20"/>
        </w:rPr>
        <w:t xml:space="preserve">dogodek </w:t>
      </w:r>
      <w:r w:rsidRPr="00A53172">
        <w:rPr>
          <w:rFonts w:ascii="Arial" w:hAnsi="Arial" w:cs="Arial"/>
          <w:sz w:val="20"/>
        </w:rPr>
        <w:t xml:space="preserve">in se računovodsko obravnavajo kot opredmetena osnovna sredstva. V tem primeru je lahko upravičen izdatek polna nabavna cena. </w:t>
      </w:r>
    </w:p>
    <w:p w14:paraId="04D6446F" w14:textId="45B9A363" w:rsidR="00386092" w:rsidRPr="00A53172" w:rsidRDefault="00386092" w:rsidP="00D47A5C">
      <w:pPr>
        <w:jc w:val="both"/>
        <w:rPr>
          <w:rFonts w:ascii="Arial" w:hAnsi="Arial" w:cs="Arial"/>
          <w:sz w:val="20"/>
        </w:rPr>
      </w:pPr>
      <w:r w:rsidRPr="00A53172">
        <w:rPr>
          <w:rFonts w:ascii="Arial" w:hAnsi="Arial" w:cs="Arial"/>
          <w:sz w:val="20"/>
        </w:rPr>
        <w:t xml:space="preserve">Nakup rabljene opreme </w:t>
      </w:r>
      <w:r w:rsidR="008C606F" w:rsidRPr="00A53172">
        <w:rPr>
          <w:rFonts w:ascii="Arial" w:hAnsi="Arial" w:cs="Arial"/>
          <w:sz w:val="20"/>
        </w:rPr>
        <w:t>je</w:t>
      </w:r>
      <w:r w:rsidRPr="00A53172">
        <w:rPr>
          <w:rFonts w:ascii="Arial" w:hAnsi="Arial" w:cs="Arial"/>
          <w:sz w:val="20"/>
        </w:rPr>
        <w:t xml:space="preserve"> upravičen strošek. </w:t>
      </w:r>
    </w:p>
    <w:p w14:paraId="71AF6315" w14:textId="02B7CEE3" w:rsidR="00386092" w:rsidRPr="00A53172" w:rsidRDefault="00386092" w:rsidP="00D47A5C">
      <w:pPr>
        <w:jc w:val="both"/>
        <w:rPr>
          <w:rFonts w:ascii="Arial" w:hAnsi="Arial" w:cs="Arial"/>
          <w:sz w:val="20"/>
        </w:rPr>
      </w:pPr>
      <w:r w:rsidRPr="00A53172">
        <w:rPr>
          <w:rFonts w:ascii="Arial" w:hAnsi="Arial" w:cs="Arial"/>
          <w:sz w:val="20"/>
        </w:rPr>
        <w:t xml:space="preserve">Upravičeni so tudi stroški uporabe/najema/zakupa in vzdrževanja opreme, če </w:t>
      </w:r>
      <w:r w:rsidR="006B3956" w:rsidRPr="00A53172">
        <w:rPr>
          <w:rFonts w:ascii="Arial" w:hAnsi="Arial" w:cs="Arial"/>
          <w:sz w:val="20"/>
        </w:rPr>
        <w:t xml:space="preserve">so </w:t>
      </w:r>
      <w:r w:rsidRPr="00A53172">
        <w:rPr>
          <w:rFonts w:ascii="Arial" w:hAnsi="Arial" w:cs="Arial"/>
          <w:sz w:val="20"/>
        </w:rPr>
        <w:t>neposredno povezani z aktivnostmi projekta</w:t>
      </w:r>
      <w:r w:rsidR="006B3956" w:rsidRPr="00A53172">
        <w:rPr>
          <w:rFonts w:ascii="Arial" w:hAnsi="Arial" w:cs="Arial"/>
          <w:sz w:val="20"/>
        </w:rPr>
        <w:t>,</w:t>
      </w:r>
      <w:r w:rsidRPr="00A53172">
        <w:rPr>
          <w:rFonts w:ascii="Arial" w:hAnsi="Arial" w:cs="Arial"/>
          <w:sz w:val="20"/>
        </w:rPr>
        <w:t xml:space="preserve"> potrjenimi v vlogi, neposredno prispevajo k izvedbi projekta </w:t>
      </w:r>
      <w:r w:rsidR="00AF0781">
        <w:rPr>
          <w:rFonts w:ascii="Arial" w:hAnsi="Arial" w:cs="Arial"/>
          <w:sz w:val="20"/>
        </w:rPr>
        <w:t>in</w:t>
      </w:r>
      <w:r w:rsidR="00AF0781" w:rsidRPr="00A53172">
        <w:rPr>
          <w:rFonts w:ascii="Arial" w:hAnsi="Arial" w:cs="Arial"/>
          <w:sz w:val="20"/>
        </w:rPr>
        <w:t xml:space="preserve"> </w:t>
      </w:r>
      <w:r w:rsidRPr="00A53172">
        <w:rPr>
          <w:rFonts w:ascii="Arial" w:hAnsi="Arial" w:cs="Arial"/>
          <w:sz w:val="20"/>
        </w:rPr>
        <w:t>so nujno potrebni za doseganje ciljev projekta.</w:t>
      </w:r>
    </w:p>
    <w:p w14:paraId="73183CE8" w14:textId="77777777" w:rsidR="00F76F8C" w:rsidRPr="00A53172" w:rsidRDefault="00F76F8C" w:rsidP="00D47A5C">
      <w:pPr>
        <w:spacing w:after="0" w:line="240" w:lineRule="auto"/>
        <w:ind w:left="720"/>
        <w:jc w:val="both"/>
        <w:rPr>
          <w:rFonts w:ascii="Arial" w:hAnsi="Arial" w:cs="Times New Roman"/>
          <w:kern w:val="0"/>
          <w:sz w:val="20"/>
          <w:szCs w:val="24"/>
          <w14:ligatures w14:val="none"/>
        </w:rPr>
      </w:pPr>
    </w:p>
    <w:p w14:paraId="5678D867" w14:textId="6B04C738" w:rsidR="00386092" w:rsidRPr="00AE4AAA" w:rsidRDefault="00AE4AAA" w:rsidP="00AE4AAA">
      <w:pPr>
        <w:jc w:val="both"/>
        <w:rPr>
          <w:rFonts w:ascii="Arial" w:hAnsi="Arial" w:cs="Arial"/>
          <w:b/>
          <w:sz w:val="20"/>
        </w:rPr>
      </w:pPr>
      <w:bookmarkStart w:id="38" w:name="_Toc131518615"/>
      <w:r w:rsidRPr="00AE4AAA">
        <w:rPr>
          <w:rFonts w:ascii="Arial" w:hAnsi="Arial" w:cs="Arial"/>
          <w:b/>
          <w:sz w:val="20"/>
        </w:rPr>
        <w:t xml:space="preserve">10.4 </w:t>
      </w:r>
      <w:r w:rsidR="00386092" w:rsidRPr="00AE4AAA">
        <w:rPr>
          <w:rFonts w:ascii="Arial" w:hAnsi="Arial" w:cs="Arial"/>
          <w:b/>
          <w:sz w:val="20"/>
        </w:rPr>
        <w:t xml:space="preserve">Posredni stroški v pavšalnem znesku 15 </w:t>
      </w:r>
      <w:bookmarkEnd w:id="38"/>
      <w:r w:rsidR="00E96E2B" w:rsidRPr="00AE4AAA">
        <w:rPr>
          <w:rFonts w:ascii="Arial" w:hAnsi="Arial" w:cs="Arial"/>
          <w:b/>
          <w:sz w:val="20"/>
        </w:rPr>
        <w:t>odstotkov</w:t>
      </w:r>
      <w:r w:rsidR="000760F9">
        <w:rPr>
          <w:rFonts w:ascii="Arial" w:hAnsi="Arial" w:cs="Arial"/>
          <w:b/>
          <w:sz w:val="20"/>
        </w:rPr>
        <w:t xml:space="preserve"> (%)</w:t>
      </w:r>
      <w:r w:rsidR="009C56DE" w:rsidRPr="00AE4AAA">
        <w:rPr>
          <w:rFonts w:ascii="Arial" w:hAnsi="Arial" w:cs="Arial"/>
          <w:b/>
          <w:sz w:val="20"/>
        </w:rPr>
        <w:t xml:space="preserve"> </w:t>
      </w:r>
      <w:r w:rsidR="0015116E" w:rsidRPr="00AE4AAA">
        <w:rPr>
          <w:rFonts w:ascii="Arial" w:hAnsi="Arial" w:cs="Arial"/>
          <w:b/>
          <w:sz w:val="20"/>
        </w:rPr>
        <w:t>upravičenih neposrednih stroškov</w:t>
      </w:r>
      <w:r w:rsidR="009C56DE" w:rsidRPr="00AE4AAA">
        <w:rPr>
          <w:rFonts w:ascii="Arial" w:hAnsi="Arial" w:cs="Arial"/>
          <w:b/>
          <w:sz w:val="20"/>
        </w:rPr>
        <w:t xml:space="preserve"> projekta</w:t>
      </w:r>
    </w:p>
    <w:p w14:paraId="7512BB43" w14:textId="77777777" w:rsidR="00386092" w:rsidRPr="00A53172" w:rsidRDefault="00386092" w:rsidP="00D47A5C">
      <w:pPr>
        <w:spacing w:after="0" w:line="240" w:lineRule="auto"/>
        <w:jc w:val="both"/>
        <w:rPr>
          <w:rFonts w:ascii="Arial" w:eastAsiaTheme="majorEastAsia" w:hAnsi="Arial" w:cs="Times New Roman"/>
          <w:kern w:val="0"/>
          <w:sz w:val="20"/>
          <w:szCs w:val="24"/>
          <w14:ligatures w14:val="none"/>
        </w:rPr>
      </w:pPr>
    </w:p>
    <w:p w14:paraId="40DE3010" w14:textId="7215F02F" w:rsidR="009C56DE" w:rsidRPr="00A53172" w:rsidRDefault="00386092" w:rsidP="00D47A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A53172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 xml:space="preserve">Stroški pavšalnega financiranja so stroški, ki nastanejo oziroma so povezani z neposrednimi aktivnostmi sofinanciranega projekta, in sicer v višini 15 % </w:t>
      </w:r>
      <w:r w:rsidR="009C56DE" w:rsidRPr="00A53172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>upravičenih neposrednih stroškov projekta</w:t>
      </w:r>
      <w:r w:rsidR="0018301C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 xml:space="preserve"> (to je stroškov plač in povračil stroškov v zvezi z delom, stroškov storitev zunanjih izvajalcev in stroškov nakupa opreme)</w:t>
      </w:r>
      <w:r w:rsidRPr="00A53172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>.</w:t>
      </w:r>
      <w:r w:rsidRPr="00A53172">
        <w:rPr>
          <w:rFonts w:ascii="Arial" w:eastAsia="Times New Roman" w:hAnsi="Arial" w:cs="Times New Roman"/>
          <w:kern w:val="0"/>
          <w:sz w:val="16"/>
          <w:szCs w:val="16"/>
          <w14:ligatures w14:val="none"/>
        </w:rPr>
        <w:t xml:space="preserve"> </w:t>
      </w:r>
      <w:r w:rsidRPr="00A53172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 xml:space="preserve">Posredni stroški so upravičeni v pavšalu, zato dokazila </w:t>
      </w:r>
      <w:r w:rsidR="00F32262" w:rsidRPr="00A53172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 xml:space="preserve">za </w:t>
      </w:r>
      <w:r w:rsidR="009C56DE" w:rsidRPr="00A53172">
        <w:rPr>
          <w:rFonts w:ascii="Arial" w:eastAsia="Times New Roman" w:hAnsi="Arial" w:cs="Arial"/>
          <w:kern w:val="0"/>
          <w:sz w:val="20"/>
          <w:szCs w:val="24"/>
          <w14:ligatures w14:val="none"/>
        </w:rPr>
        <w:t>uveljavljanje posrednih stroškov niso potrebna.</w:t>
      </w:r>
    </w:p>
    <w:p w14:paraId="2CFF4BF5" w14:textId="77777777" w:rsidR="0015116E" w:rsidRPr="00A53172" w:rsidRDefault="0015116E" w:rsidP="00D47A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</w:p>
    <w:p w14:paraId="51590116" w14:textId="514E353E" w:rsidR="00FB0430" w:rsidRPr="00A53172" w:rsidRDefault="00C74761" w:rsidP="00AE4AAA">
      <w:pPr>
        <w:keepNext/>
        <w:spacing w:before="240" w:after="0" w:line="276" w:lineRule="auto"/>
        <w:ind w:left="360"/>
        <w:jc w:val="both"/>
        <w:outlineLvl w:val="1"/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</w:pPr>
      <w:bookmarkStart w:id="39" w:name="_Toc131518616"/>
      <w:r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lastRenderedPageBreak/>
        <w:t xml:space="preserve">11 </w:t>
      </w:r>
      <w:r w:rsidR="00FB0430" w:rsidRPr="00A53172"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t>OBDOBJE PORABE DODELJENIH SREDSTEV</w:t>
      </w:r>
      <w:bookmarkEnd w:id="39"/>
    </w:p>
    <w:p w14:paraId="5E8B8E12" w14:textId="77777777" w:rsidR="00FB0430" w:rsidRPr="00A53172" w:rsidRDefault="00FB0430" w:rsidP="00D47A5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AD623A7" w14:textId="109CE624" w:rsidR="00FB0430" w:rsidRPr="00A53172" w:rsidRDefault="00FB0430" w:rsidP="00D47A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</w:pPr>
      <w:r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Obdobje dodelitve sredstev za ta javni razpis so proračunska leta 2024, 2025 in 2026. </w:t>
      </w:r>
      <w:r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>Obdobje upravičenosti javnih izdatkov (izplačil iz proračuna) je od datuma</w:t>
      </w:r>
      <w:r w:rsidR="00A97E3F"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 izdaje sklepa </w:t>
      </w:r>
      <w:r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>o</w:t>
      </w:r>
      <w:r w:rsidR="00A97E3F"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 izboru </w:t>
      </w:r>
      <w:r w:rsidR="000760F9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projekta za </w:t>
      </w:r>
      <w:r w:rsidR="00A97E3F"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>sofinanciranje</w:t>
      </w:r>
      <w:r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 do 31.</w:t>
      </w:r>
      <w:r w:rsidR="00B159ED"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 </w:t>
      </w:r>
      <w:r w:rsidR="00AF0781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>decembra</w:t>
      </w:r>
      <w:r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 202</w:t>
      </w:r>
      <w:r w:rsidR="00915980"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>6</w:t>
      </w:r>
      <w:r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>.</w:t>
      </w:r>
    </w:p>
    <w:p w14:paraId="742292B5" w14:textId="77777777" w:rsidR="00FB0430" w:rsidRPr="00A53172" w:rsidRDefault="00FB0430" w:rsidP="00D47A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D63302C" w14:textId="05443265" w:rsidR="00FB0430" w:rsidRPr="00A53172" w:rsidRDefault="00FB0430" w:rsidP="000F79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 w:rsidRPr="00A53172">
        <w:rPr>
          <w:rFonts w:ascii="Arial" w:hAnsi="Arial" w:cs="Arial"/>
          <w:bCs/>
          <w:sz w:val="20"/>
        </w:rPr>
        <w:t xml:space="preserve">Po tem javnem razpisu so do sofinanciranja upravičeni stroški, ki bodo pri prijavitelju nastali od datuma </w:t>
      </w:r>
      <w:r w:rsidR="00A97E3F" w:rsidRPr="00A53172">
        <w:rPr>
          <w:rFonts w:ascii="Arial" w:hAnsi="Arial" w:cs="Arial"/>
          <w:bCs/>
          <w:sz w:val="20"/>
        </w:rPr>
        <w:t>izdaje sklepa o izboru</w:t>
      </w:r>
      <w:r w:rsidR="000760F9">
        <w:rPr>
          <w:rFonts w:ascii="Arial" w:hAnsi="Arial" w:cs="Arial"/>
          <w:bCs/>
          <w:sz w:val="20"/>
        </w:rPr>
        <w:t xml:space="preserve"> projekta za sofinanciranje</w:t>
      </w:r>
      <w:r w:rsidR="00915980" w:rsidRPr="00A53172">
        <w:rPr>
          <w:rFonts w:ascii="Arial" w:hAnsi="Arial" w:cs="Arial"/>
          <w:bCs/>
          <w:sz w:val="20"/>
        </w:rPr>
        <w:t xml:space="preserve"> </w:t>
      </w:r>
      <w:r w:rsidRPr="00A53172">
        <w:rPr>
          <w:rFonts w:ascii="Arial" w:hAnsi="Arial" w:cs="Arial"/>
          <w:bCs/>
          <w:sz w:val="20"/>
        </w:rPr>
        <w:t>do konca izvajanja projekta, k</w:t>
      </w:r>
      <w:r w:rsidR="00915980" w:rsidRPr="00A53172">
        <w:rPr>
          <w:rFonts w:ascii="Arial" w:hAnsi="Arial" w:cs="Arial"/>
          <w:bCs/>
          <w:sz w:val="20"/>
        </w:rPr>
        <w:t>i</w:t>
      </w:r>
      <w:r w:rsidRPr="00A53172">
        <w:rPr>
          <w:rFonts w:ascii="Arial" w:hAnsi="Arial" w:cs="Arial"/>
          <w:bCs/>
          <w:sz w:val="20"/>
        </w:rPr>
        <w:t xml:space="preserve"> ga </w:t>
      </w:r>
      <w:r w:rsidR="00915980" w:rsidRPr="00A53172">
        <w:rPr>
          <w:rFonts w:ascii="Arial" w:hAnsi="Arial" w:cs="Arial"/>
          <w:bCs/>
          <w:sz w:val="20"/>
        </w:rPr>
        <w:t xml:space="preserve">prijavitelj </w:t>
      </w:r>
      <w:r w:rsidRPr="00A53172">
        <w:rPr>
          <w:rFonts w:ascii="Arial" w:hAnsi="Arial" w:cs="Arial"/>
          <w:bCs/>
          <w:sz w:val="20"/>
        </w:rPr>
        <w:t xml:space="preserve">določi v vlogi </w:t>
      </w:r>
      <w:r w:rsidR="00915980" w:rsidRPr="00A53172">
        <w:rPr>
          <w:rFonts w:ascii="Arial" w:hAnsi="Arial" w:cs="Arial"/>
          <w:bCs/>
          <w:sz w:val="20"/>
        </w:rPr>
        <w:t>na javni razpis</w:t>
      </w:r>
      <w:r w:rsidR="00D13F3C">
        <w:rPr>
          <w:rFonts w:ascii="Arial" w:hAnsi="Arial" w:cs="Arial"/>
          <w:bCs/>
          <w:sz w:val="20"/>
        </w:rPr>
        <w:t>,</w:t>
      </w:r>
      <w:r w:rsidR="004F73C7">
        <w:rPr>
          <w:rFonts w:ascii="Arial" w:hAnsi="Arial" w:cs="Arial"/>
          <w:bCs/>
          <w:sz w:val="20"/>
        </w:rPr>
        <w:t xml:space="preserve"> </w:t>
      </w:r>
      <w:r w:rsidR="00915980" w:rsidRPr="00A53172">
        <w:rPr>
          <w:rFonts w:ascii="Arial" w:hAnsi="Arial" w:cs="Arial"/>
          <w:bCs/>
          <w:sz w:val="20"/>
        </w:rPr>
        <w:t>oz</w:t>
      </w:r>
      <w:r w:rsidR="00097B1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iroma</w:t>
      </w:r>
      <w:r w:rsidR="00915980" w:rsidRPr="00A53172">
        <w:rPr>
          <w:rFonts w:ascii="Arial" w:hAnsi="Arial" w:cs="Arial"/>
          <w:bCs/>
          <w:sz w:val="20"/>
        </w:rPr>
        <w:t xml:space="preserve"> </w:t>
      </w:r>
      <w:r w:rsidR="00A53172" w:rsidRPr="00B56AB1">
        <w:rPr>
          <w:rFonts w:ascii="Arial" w:hAnsi="Arial" w:cs="Arial"/>
          <w:b/>
          <w:sz w:val="20"/>
        </w:rPr>
        <w:t xml:space="preserve">najpozneje </w:t>
      </w:r>
      <w:r w:rsidR="00915980" w:rsidRPr="00B56AB1">
        <w:rPr>
          <w:rFonts w:ascii="Arial" w:hAnsi="Arial" w:cs="Arial"/>
          <w:b/>
          <w:sz w:val="20"/>
        </w:rPr>
        <w:t xml:space="preserve">do </w:t>
      </w:r>
      <w:r w:rsidRPr="00B56AB1">
        <w:rPr>
          <w:rFonts w:ascii="Arial" w:hAnsi="Arial" w:cs="Arial"/>
          <w:b/>
          <w:sz w:val="20"/>
        </w:rPr>
        <w:t xml:space="preserve">31. </w:t>
      </w:r>
      <w:r w:rsidR="00A53172" w:rsidRPr="00B56AB1">
        <w:rPr>
          <w:rFonts w:ascii="Arial" w:hAnsi="Arial" w:cs="Arial"/>
          <w:b/>
          <w:sz w:val="20"/>
        </w:rPr>
        <w:t>avgusta</w:t>
      </w:r>
      <w:r w:rsidRPr="00B56AB1">
        <w:rPr>
          <w:rFonts w:ascii="Arial" w:hAnsi="Arial" w:cs="Arial"/>
          <w:b/>
          <w:sz w:val="20"/>
        </w:rPr>
        <w:t xml:space="preserve"> 2026</w:t>
      </w:r>
      <w:r w:rsidRPr="00A53172">
        <w:rPr>
          <w:rFonts w:ascii="Arial" w:hAnsi="Arial" w:cs="Arial"/>
          <w:bCs/>
          <w:sz w:val="20"/>
        </w:rPr>
        <w:t xml:space="preserve">. </w:t>
      </w:r>
      <w:r w:rsidR="00BB690A">
        <w:rPr>
          <w:rFonts w:ascii="Arial" w:hAnsi="Arial" w:cs="Arial"/>
          <w:bCs/>
          <w:sz w:val="20"/>
        </w:rPr>
        <w:t>V</w:t>
      </w:r>
      <w:r w:rsidR="00BB690A" w:rsidRPr="00A53172">
        <w:rPr>
          <w:rFonts w:ascii="Arial" w:hAnsi="Arial" w:cs="Arial"/>
          <w:bCs/>
          <w:sz w:val="20"/>
        </w:rPr>
        <w:t xml:space="preserve"> </w:t>
      </w:r>
      <w:r w:rsidR="00F53821" w:rsidRPr="00A53172">
        <w:rPr>
          <w:rFonts w:ascii="Arial" w:hAnsi="Arial" w:cs="Arial"/>
          <w:bCs/>
          <w:sz w:val="20"/>
        </w:rPr>
        <w:t>sklopu</w:t>
      </w:r>
      <w:r w:rsidRPr="00A53172">
        <w:rPr>
          <w:rFonts w:ascii="Arial" w:hAnsi="Arial" w:cs="Arial"/>
          <w:bCs/>
          <w:sz w:val="20"/>
        </w:rPr>
        <w:t xml:space="preserve"> A je zadnji rok za začetek izvajanja projekta </w:t>
      </w:r>
      <w:r w:rsidR="00AF0781">
        <w:rPr>
          <w:rFonts w:ascii="Arial" w:hAnsi="Arial" w:cs="Arial"/>
          <w:bCs/>
          <w:sz w:val="20"/>
        </w:rPr>
        <w:t>dva</w:t>
      </w:r>
      <w:r w:rsidR="00AE4AAA">
        <w:rPr>
          <w:rFonts w:ascii="Arial" w:hAnsi="Arial" w:cs="Arial"/>
          <w:bCs/>
          <w:sz w:val="20"/>
        </w:rPr>
        <w:t xml:space="preserve"> (2)</w:t>
      </w:r>
      <w:r w:rsidR="00AF0781" w:rsidRPr="00A53172">
        <w:rPr>
          <w:rFonts w:ascii="Arial" w:hAnsi="Arial" w:cs="Arial"/>
          <w:bCs/>
          <w:sz w:val="20"/>
        </w:rPr>
        <w:t xml:space="preserve"> </w:t>
      </w:r>
      <w:r w:rsidRPr="00A53172">
        <w:rPr>
          <w:rFonts w:ascii="Arial" w:hAnsi="Arial" w:cs="Arial"/>
          <w:bCs/>
          <w:sz w:val="20"/>
        </w:rPr>
        <w:t>meseca po podpisu pogodbe.</w:t>
      </w:r>
    </w:p>
    <w:p w14:paraId="712129DD" w14:textId="0D9FDF32" w:rsidR="00FB0430" w:rsidRPr="00A53172" w:rsidRDefault="00FB0430" w:rsidP="00D47A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r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Ministrstvo bo potrjene zahtevke za izplačilo oziroma predplačilo plačalo</w:t>
      </w:r>
      <w:bookmarkStart w:id="40" w:name="_Hlk9257810"/>
      <w:r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 v skladu s plačilnim rokom, kot ga določa veljavni </w:t>
      </w:r>
      <w:r w:rsidR="000760F9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z</w:t>
      </w:r>
      <w:r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akon</w:t>
      </w:r>
      <w:r w:rsidR="000760F9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, ki ureja izvrševanje</w:t>
      </w:r>
      <w:r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 proračunov </w:t>
      </w:r>
      <w:r w:rsidR="00A36618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Republike Slovenije</w:t>
      </w:r>
      <w:r w:rsidR="0050258F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,</w:t>
      </w:r>
      <w:r w:rsidR="00A36618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 </w:t>
      </w:r>
      <w:r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ob upoštevanju razpoložljivih proračunskih sredstev</w:t>
      </w:r>
      <w:bookmarkEnd w:id="40"/>
      <w:r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.</w:t>
      </w:r>
    </w:p>
    <w:p w14:paraId="205000A4" w14:textId="77777777" w:rsidR="00FB0430" w:rsidRDefault="00FB0430" w:rsidP="00D47A5C">
      <w:pPr>
        <w:tabs>
          <w:tab w:val="left" w:pos="1890"/>
        </w:tabs>
        <w:jc w:val="both"/>
      </w:pPr>
    </w:p>
    <w:p w14:paraId="21CA2EE6" w14:textId="57A2696A" w:rsidR="00C965FA" w:rsidRPr="00A53172" w:rsidRDefault="00C965FA" w:rsidP="00C965FA">
      <w:pPr>
        <w:keepNext/>
        <w:spacing w:before="240" w:after="0" w:line="276" w:lineRule="auto"/>
        <w:ind w:left="360"/>
        <w:jc w:val="both"/>
        <w:outlineLvl w:val="1"/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</w:pPr>
      <w:r w:rsidRPr="00C965FA"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t>1</w:t>
      </w:r>
      <w:r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t>2</w:t>
      </w:r>
      <w:r w:rsidRPr="00C965FA"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t xml:space="preserve"> MERILA, S POMOČJO KATERIH SE MED TISTIMI, KI IZPOLNJUJEJO NAVEDENE POGOJE, IZBEREJO PREJEMNIKI SREDSTEV</w:t>
      </w:r>
    </w:p>
    <w:p w14:paraId="6475F0EA" w14:textId="77777777" w:rsidR="00C965FA" w:rsidRPr="00A53172" w:rsidRDefault="00C965FA" w:rsidP="00C965FA">
      <w:pPr>
        <w:ind w:left="284"/>
        <w:jc w:val="both"/>
        <w:rPr>
          <w:rFonts w:ascii="Arial" w:hAnsi="Arial" w:cs="Arial"/>
          <w:b/>
          <w:sz w:val="20"/>
        </w:rPr>
      </w:pPr>
    </w:p>
    <w:p w14:paraId="1BA8262A" w14:textId="77777777" w:rsidR="00C965FA" w:rsidRPr="00A53172" w:rsidRDefault="00C965FA" w:rsidP="00C965FA">
      <w:pPr>
        <w:jc w:val="both"/>
        <w:rPr>
          <w:rFonts w:ascii="Arial" w:hAnsi="Arial" w:cs="Arial"/>
          <w:sz w:val="20"/>
        </w:rPr>
      </w:pPr>
      <w:r w:rsidRPr="00A53172">
        <w:rPr>
          <w:rFonts w:ascii="Arial" w:hAnsi="Arial" w:cs="Arial"/>
          <w:sz w:val="20"/>
          <w:szCs w:val="24"/>
        </w:rPr>
        <w:t>Strokovna komisija bo formalno popolne ter pravočasno oddane vloge ocenila na podlagi spodaj navedenih meril po naslednji ocenjevalni lestvici.</w:t>
      </w:r>
      <w:r w:rsidRPr="00A53172">
        <w:rPr>
          <w:rFonts w:ascii="Arial" w:hAnsi="Arial" w:cs="Arial"/>
          <w:sz w:val="20"/>
        </w:rPr>
        <w:t xml:space="preserve"> </w:t>
      </w:r>
    </w:p>
    <w:p w14:paraId="1CCCD4FA" w14:textId="77777777" w:rsidR="00C965FA" w:rsidRPr="00A53172" w:rsidRDefault="00C965FA" w:rsidP="00C965FA">
      <w:pPr>
        <w:jc w:val="both"/>
        <w:rPr>
          <w:rFonts w:ascii="Arial" w:hAnsi="Arial" w:cs="Arial"/>
          <w:b/>
          <w:sz w:val="20"/>
        </w:rPr>
      </w:pPr>
      <w:r w:rsidRPr="00A53172">
        <w:rPr>
          <w:rFonts w:ascii="Arial" w:hAnsi="Arial" w:cs="Arial"/>
          <w:b/>
          <w:sz w:val="20"/>
        </w:rPr>
        <w:t>OCENJEVALNA LESTVICA</w:t>
      </w:r>
    </w:p>
    <w:p w14:paraId="79134BBD" w14:textId="77777777" w:rsidR="00C965FA" w:rsidRPr="00A53172" w:rsidRDefault="00C965FA" w:rsidP="00C965FA">
      <w:pPr>
        <w:jc w:val="both"/>
        <w:rPr>
          <w:rFonts w:ascii="Arial" w:hAnsi="Arial" w:cs="Arial"/>
          <w:sz w:val="20"/>
        </w:rPr>
      </w:pPr>
      <w:r w:rsidRPr="00A53172">
        <w:rPr>
          <w:rFonts w:ascii="Arial" w:hAnsi="Arial" w:cs="Arial"/>
          <w:sz w:val="20"/>
        </w:rPr>
        <w:t>Strokovna komisija bo pri podeljevanju točk upoštevala naslednjo ocenjevalno lestvico, razen če pri posameznem merilu ni določen drugačen način ocenjevanja:</w:t>
      </w:r>
    </w:p>
    <w:tbl>
      <w:tblPr>
        <w:tblStyle w:val="Navadnatabela1"/>
        <w:tblW w:w="0" w:type="auto"/>
        <w:tblLook w:val="04A0" w:firstRow="1" w:lastRow="0" w:firstColumn="1" w:lastColumn="0" w:noHBand="0" w:noVBand="1"/>
        <w:tblCaption w:val="Število točko z opisno oceno"/>
        <w:tblDescription w:val="2 točki pomenita popolnoma ustrezno oceno, 1 točka pomeni delno ustrezno oceno in 0 točk pomeni neustrezno"/>
      </w:tblPr>
      <w:tblGrid>
        <w:gridCol w:w="4530"/>
        <w:gridCol w:w="4530"/>
      </w:tblGrid>
      <w:tr w:rsidR="00C965FA" w:rsidRPr="00A53172" w14:paraId="788682B7" w14:textId="77777777" w:rsidTr="00672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744D9874" w14:textId="77777777" w:rsidR="00C965FA" w:rsidRPr="00A53172" w:rsidRDefault="00C965FA" w:rsidP="006721B4">
            <w:pPr>
              <w:jc w:val="both"/>
              <w:rPr>
                <w:rFonts w:ascii="Arial" w:hAnsi="Arial" w:cs="Arial"/>
                <w:sz w:val="20"/>
              </w:rPr>
            </w:pPr>
            <w:r w:rsidRPr="00A53172">
              <w:rPr>
                <w:rFonts w:ascii="Arial" w:hAnsi="Arial" w:cs="Arial"/>
                <w:sz w:val="20"/>
              </w:rPr>
              <w:t>Število točk</w:t>
            </w:r>
          </w:p>
        </w:tc>
        <w:tc>
          <w:tcPr>
            <w:tcW w:w="4530" w:type="dxa"/>
          </w:tcPr>
          <w:p w14:paraId="5FDE91A6" w14:textId="77777777" w:rsidR="00C965FA" w:rsidRPr="00A53172" w:rsidRDefault="00C965FA" w:rsidP="006721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A53172">
              <w:rPr>
                <w:rFonts w:ascii="Arial" w:hAnsi="Arial" w:cs="Arial"/>
                <w:sz w:val="20"/>
              </w:rPr>
              <w:t>Ocena</w:t>
            </w:r>
          </w:p>
        </w:tc>
      </w:tr>
      <w:tr w:rsidR="00C965FA" w:rsidRPr="00A53172" w14:paraId="2E9A31AF" w14:textId="77777777" w:rsidTr="00672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B519885" w14:textId="77777777" w:rsidR="00C965FA" w:rsidRPr="00A53172" w:rsidRDefault="00C965FA" w:rsidP="006721B4">
            <w:pPr>
              <w:jc w:val="both"/>
              <w:rPr>
                <w:rFonts w:ascii="Arial" w:hAnsi="Arial" w:cs="Arial"/>
                <w:sz w:val="20"/>
              </w:rPr>
            </w:pPr>
            <w:r w:rsidRPr="00A5317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530" w:type="dxa"/>
          </w:tcPr>
          <w:p w14:paraId="645511D6" w14:textId="77777777" w:rsidR="00C965FA" w:rsidRPr="00A53172" w:rsidRDefault="00C965FA" w:rsidP="006721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A53172">
              <w:rPr>
                <w:rFonts w:ascii="Arial" w:hAnsi="Arial" w:cs="Arial"/>
                <w:sz w:val="20"/>
              </w:rPr>
              <w:t>neustrezno</w:t>
            </w:r>
          </w:p>
        </w:tc>
      </w:tr>
      <w:tr w:rsidR="00C965FA" w:rsidRPr="00A53172" w14:paraId="32101270" w14:textId="77777777" w:rsidTr="00672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6C70D279" w14:textId="77777777" w:rsidR="00C965FA" w:rsidRPr="00A53172" w:rsidRDefault="00C965FA" w:rsidP="006721B4">
            <w:pPr>
              <w:jc w:val="both"/>
              <w:rPr>
                <w:rFonts w:ascii="Arial" w:hAnsi="Arial" w:cs="Arial"/>
                <w:sz w:val="20"/>
              </w:rPr>
            </w:pPr>
            <w:r w:rsidRPr="00A5317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30" w:type="dxa"/>
          </w:tcPr>
          <w:p w14:paraId="3F476C3C" w14:textId="77777777" w:rsidR="00C965FA" w:rsidRPr="00A53172" w:rsidRDefault="00C965FA" w:rsidP="006721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A53172">
              <w:rPr>
                <w:rFonts w:ascii="Arial" w:hAnsi="Arial" w:cs="Arial"/>
                <w:sz w:val="20"/>
              </w:rPr>
              <w:t>pomanjkljivo</w:t>
            </w:r>
          </w:p>
        </w:tc>
      </w:tr>
      <w:tr w:rsidR="00C965FA" w:rsidRPr="00A53172" w14:paraId="7E68F289" w14:textId="77777777" w:rsidTr="00672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DA027F5" w14:textId="77777777" w:rsidR="00C965FA" w:rsidRPr="00A53172" w:rsidRDefault="00C965FA" w:rsidP="006721B4">
            <w:pPr>
              <w:jc w:val="both"/>
              <w:rPr>
                <w:rFonts w:ascii="Arial" w:hAnsi="Arial" w:cs="Arial"/>
                <w:sz w:val="20"/>
              </w:rPr>
            </w:pPr>
            <w:r w:rsidRPr="00A5317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530" w:type="dxa"/>
          </w:tcPr>
          <w:p w14:paraId="7429B09A" w14:textId="77777777" w:rsidR="00C965FA" w:rsidRPr="00A53172" w:rsidRDefault="00C965FA" w:rsidP="006721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A53172">
              <w:rPr>
                <w:rFonts w:ascii="Arial" w:hAnsi="Arial" w:cs="Arial"/>
                <w:sz w:val="20"/>
              </w:rPr>
              <w:t>zadostno</w:t>
            </w:r>
          </w:p>
        </w:tc>
      </w:tr>
      <w:tr w:rsidR="00C965FA" w:rsidRPr="00A53172" w14:paraId="05BF4091" w14:textId="77777777" w:rsidTr="00672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B2D75DF" w14:textId="77777777" w:rsidR="00C965FA" w:rsidRPr="00A53172" w:rsidRDefault="00C965FA" w:rsidP="006721B4">
            <w:pPr>
              <w:jc w:val="both"/>
              <w:rPr>
                <w:rFonts w:ascii="Arial" w:hAnsi="Arial" w:cs="Arial"/>
                <w:sz w:val="20"/>
              </w:rPr>
            </w:pPr>
            <w:r w:rsidRPr="00A5317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530" w:type="dxa"/>
          </w:tcPr>
          <w:p w14:paraId="3A0FA87B" w14:textId="77777777" w:rsidR="00C965FA" w:rsidRPr="00A53172" w:rsidRDefault="00C965FA" w:rsidP="006721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A53172">
              <w:rPr>
                <w:rFonts w:ascii="Arial" w:hAnsi="Arial" w:cs="Arial"/>
                <w:sz w:val="20"/>
              </w:rPr>
              <w:t>dobro</w:t>
            </w:r>
          </w:p>
        </w:tc>
      </w:tr>
      <w:tr w:rsidR="00C965FA" w:rsidRPr="00A53172" w14:paraId="51C5C307" w14:textId="77777777" w:rsidTr="00672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51CB1E7" w14:textId="77777777" w:rsidR="00C965FA" w:rsidRPr="00A53172" w:rsidRDefault="00C965FA" w:rsidP="006721B4">
            <w:pPr>
              <w:jc w:val="both"/>
              <w:rPr>
                <w:rFonts w:ascii="Arial" w:hAnsi="Arial" w:cs="Arial"/>
                <w:sz w:val="20"/>
              </w:rPr>
            </w:pPr>
            <w:r w:rsidRPr="00A5317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530" w:type="dxa"/>
          </w:tcPr>
          <w:p w14:paraId="08E19961" w14:textId="77777777" w:rsidR="00C965FA" w:rsidRPr="00A53172" w:rsidRDefault="00C965FA" w:rsidP="006721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A53172">
              <w:rPr>
                <w:rFonts w:ascii="Arial" w:hAnsi="Arial" w:cs="Arial"/>
                <w:sz w:val="20"/>
              </w:rPr>
              <w:t>zelo dobro</w:t>
            </w:r>
          </w:p>
        </w:tc>
      </w:tr>
      <w:tr w:rsidR="00C965FA" w:rsidRPr="00A53172" w14:paraId="6248E46E" w14:textId="77777777" w:rsidTr="00672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AD7C480" w14:textId="77777777" w:rsidR="00C965FA" w:rsidRPr="00A53172" w:rsidRDefault="00C965FA" w:rsidP="006721B4">
            <w:pPr>
              <w:jc w:val="both"/>
              <w:rPr>
                <w:rFonts w:ascii="Arial" w:hAnsi="Arial" w:cs="Arial"/>
                <w:sz w:val="20"/>
              </w:rPr>
            </w:pPr>
            <w:r w:rsidRPr="00A5317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530" w:type="dxa"/>
          </w:tcPr>
          <w:p w14:paraId="329A3DFD" w14:textId="77777777" w:rsidR="00C965FA" w:rsidRPr="00A53172" w:rsidRDefault="00C965FA" w:rsidP="006721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A53172">
              <w:rPr>
                <w:rFonts w:ascii="Arial" w:hAnsi="Arial" w:cs="Arial"/>
                <w:sz w:val="20"/>
              </w:rPr>
              <w:t>odlično</w:t>
            </w:r>
          </w:p>
        </w:tc>
      </w:tr>
    </w:tbl>
    <w:p w14:paraId="217041C7" w14:textId="77777777" w:rsidR="00C965FA" w:rsidRPr="00A53172" w:rsidRDefault="00C965FA" w:rsidP="00C965FA">
      <w:pPr>
        <w:jc w:val="both"/>
      </w:pPr>
    </w:p>
    <w:p w14:paraId="6A9845C2" w14:textId="27973BB0" w:rsidR="00C965FA" w:rsidRPr="00A53172" w:rsidRDefault="00C965FA" w:rsidP="00C965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A5317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1</w:t>
      </w:r>
      <w:r w:rsidR="002C65D6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2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.1 </w:t>
      </w:r>
      <w:r w:rsidRPr="00A5317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SKLOP A</w:t>
      </w:r>
    </w:p>
    <w:p w14:paraId="6EB914D7" w14:textId="77777777" w:rsidR="00C965FA" w:rsidRPr="00A53172" w:rsidRDefault="00C965FA" w:rsidP="00C965F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4D61757D" w14:textId="77777777" w:rsidR="00C965FA" w:rsidRPr="00A53172" w:rsidRDefault="00C965FA" w:rsidP="00C965FA">
      <w:pPr>
        <w:spacing w:after="0" w:line="240" w:lineRule="auto"/>
        <w:jc w:val="both"/>
        <w:rPr>
          <w:rFonts w:ascii="Arial" w:hAnsi="Arial" w:cs="Arial"/>
          <w:kern w:val="0"/>
          <w:sz w:val="20"/>
          <w14:ligatures w14:val="none"/>
        </w:rPr>
      </w:pPr>
      <w:r w:rsidRPr="00A53172">
        <w:rPr>
          <w:rFonts w:ascii="Arial" w:hAnsi="Arial" w:cs="Arial"/>
          <w:kern w:val="0"/>
          <w:sz w:val="20"/>
          <w14:ligatures w14:val="none"/>
        </w:rPr>
        <w:t xml:space="preserve">Merila </w:t>
      </w:r>
      <w:r>
        <w:rPr>
          <w:rFonts w:ascii="Arial" w:hAnsi="Arial" w:cs="Arial"/>
          <w:kern w:val="0"/>
          <w:sz w:val="20"/>
          <w14:ligatures w14:val="none"/>
        </w:rPr>
        <w:t>in</w:t>
      </w:r>
      <w:r w:rsidRPr="00A53172">
        <w:rPr>
          <w:rFonts w:ascii="Arial" w:hAnsi="Arial" w:cs="Arial"/>
          <w:kern w:val="0"/>
          <w:sz w:val="20"/>
          <w14:ligatures w14:val="none"/>
        </w:rPr>
        <w:t xml:space="preserve"> točke se za posamez</w:t>
      </w:r>
      <w:r>
        <w:rPr>
          <w:rFonts w:ascii="Arial" w:hAnsi="Arial" w:cs="Arial"/>
          <w:kern w:val="0"/>
          <w:sz w:val="20"/>
          <w14:ligatures w14:val="none"/>
        </w:rPr>
        <w:t>ni</w:t>
      </w:r>
      <w:r w:rsidRPr="00A53172">
        <w:rPr>
          <w:rFonts w:ascii="Arial" w:hAnsi="Arial" w:cs="Arial"/>
          <w:kern w:val="0"/>
          <w:sz w:val="20"/>
          <w14:ligatures w14:val="none"/>
        </w:rPr>
        <w:t xml:space="preserve"> podsklop A1 in A2 med seboj razlikujejo in so porazdeljene na naslednji način:</w:t>
      </w:r>
    </w:p>
    <w:p w14:paraId="2EE52024" w14:textId="77777777" w:rsidR="00C965FA" w:rsidRPr="00A53172" w:rsidRDefault="00C965FA" w:rsidP="00C965FA">
      <w:pPr>
        <w:spacing w:after="0" w:line="240" w:lineRule="auto"/>
        <w:jc w:val="both"/>
        <w:rPr>
          <w:rFonts w:ascii="Arial" w:hAnsi="Arial" w:cs="Arial"/>
          <w:kern w:val="0"/>
          <w:sz w:val="20"/>
          <w14:ligatures w14:val="none"/>
        </w:rPr>
      </w:pPr>
    </w:p>
    <w:p w14:paraId="270ED5DA" w14:textId="0ABF9C65" w:rsidR="00C965FA" w:rsidRPr="00A53172" w:rsidRDefault="00C965FA" w:rsidP="00C965FA">
      <w:pPr>
        <w:jc w:val="both"/>
        <w:rPr>
          <w:rFonts w:ascii="Arial" w:hAnsi="Arial" w:cs="Arial"/>
          <w:b/>
          <w:sz w:val="20"/>
        </w:rPr>
      </w:pPr>
      <w:r w:rsidRPr="00A53172">
        <w:rPr>
          <w:rFonts w:ascii="Arial" w:hAnsi="Arial" w:cs="Arial"/>
          <w:b/>
          <w:sz w:val="20"/>
        </w:rPr>
        <w:t>1</w:t>
      </w:r>
      <w:r w:rsidR="002C65D6">
        <w:rPr>
          <w:rFonts w:ascii="Arial" w:hAnsi="Arial" w:cs="Arial"/>
          <w:b/>
          <w:sz w:val="20"/>
        </w:rPr>
        <w:t>2</w:t>
      </w:r>
      <w:r w:rsidRPr="00A53172">
        <w:rPr>
          <w:rFonts w:ascii="Arial" w:hAnsi="Arial" w:cs="Arial"/>
          <w:b/>
          <w:sz w:val="20"/>
        </w:rPr>
        <w:t>.1.1 podsklop A1:</w:t>
      </w:r>
    </w:p>
    <w:tbl>
      <w:tblPr>
        <w:tblpPr w:leftFromText="141" w:rightFromText="141" w:vertAnchor="text" w:horzAnchor="margin" w:tblpY="14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02"/>
        <w:gridCol w:w="4034"/>
        <w:gridCol w:w="2726"/>
      </w:tblGrid>
      <w:tr w:rsidR="00C965FA" w:rsidRPr="00A53172" w14:paraId="683E45A7" w14:textId="77777777" w:rsidTr="006721B4">
        <w:trPr>
          <w:trHeight w:val="422"/>
        </w:trPr>
        <w:tc>
          <w:tcPr>
            <w:tcW w:w="3496" w:type="pct"/>
            <w:gridSpan w:val="2"/>
            <w:shd w:val="clear" w:color="auto" w:fill="9CC2E5" w:themeFill="accent5" w:themeFillTint="99"/>
          </w:tcPr>
          <w:p w14:paraId="7F2EDEB0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 xml:space="preserve">MERILA podsklopa A1 </w:t>
            </w:r>
          </w:p>
        </w:tc>
        <w:tc>
          <w:tcPr>
            <w:tcW w:w="1504" w:type="pct"/>
            <w:shd w:val="clear" w:color="auto" w:fill="9CC2E5" w:themeFill="accent5" w:themeFillTint="99"/>
          </w:tcPr>
          <w:p w14:paraId="4422059E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i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i/>
                <w:kern w:val="0"/>
                <w:sz w:val="20"/>
                <w:szCs w:val="20"/>
                <w14:ligatures w14:val="none"/>
              </w:rPr>
              <w:t>Največje mogoče</w:t>
            </w:r>
            <w:r w:rsidRPr="00A53172">
              <w:rPr>
                <w:rFonts w:ascii="Arial" w:hAnsi="Arial" w:cs="Arial"/>
                <w:b/>
                <w:i/>
                <w:kern w:val="0"/>
                <w:sz w:val="20"/>
                <w:szCs w:val="20"/>
                <w14:ligatures w14:val="none"/>
              </w:rPr>
              <w:t xml:space="preserve"> št</w:t>
            </w:r>
            <w:r>
              <w:rPr>
                <w:rFonts w:ascii="Arial" w:hAnsi="Arial" w:cs="Arial"/>
                <w:b/>
                <w:i/>
                <w:kern w:val="0"/>
                <w:sz w:val="20"/>
                <w:szCs w:val="20"/>
                <w14:ligatures w14:val="none"/>
              </w:rPr>
              <w:t>evilo</w:t>
            </w:r>
            <w:r w:rsidRPr="00A53172">
              <w:rPr>
                <w:rFonts w:ascii="Arial" w:hAnsi="Arial" w:cs="Arial"/>
                <w:b/>
                <w:i/>
                <w:kern w:val="0"/>
                <w:sz w:val="20"/>
                <w:szCs w:val="20"/>
                <w14:ligatures w14:val="none"/>
              </w:rPr>
              <w:t xml:space="preserve"> točk</w:t>
            </w:r>
          </w:p>
        </w:tc>
      </w:tr>
      <w:tr w:rsidR="00C965FA" w:rsidRPr="00A53172" w14:paraId="430A3FFD" w14:textId="77777777" w:rsidTr="006721B4">
        <w:trPr>
          <w:trHeight w:val="281"/>
        </w:trPr>
        <w:tc>
          <w:tcPr>
            <w:tcW w:w="3496" w:type="pct"/>
            <w:gridSpan w:val="2"/>
            <w:shd w:val="clear" w:color="auto" w:fill="DEEAF6" w:themeFill="accent5" w:themeFillTint="33"/>
          </w:tcPr>
          <w:p w14:paraId="38030DE8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1 USTREZNOST PROJEKTA</w:t>
            </w:r>
          </w:p>
          <w:p w14:paraId="683948E2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 xml:space="preserve">Vloga, ki bo pri merilu 1 </w:t>
            </w:r>
            <w:r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>– U</w:t>
            </w:r>
            <w:r w:rsidRPr="00A53172"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>streznost projekta dosegla manj kot 12 točk, bo zavrnjena.</w:t>
            </w:r>
          </w:p>
        </w:tc>
        <w:tc>
          <w:tcPr>
            <w:tcW w:w="1504" w:type="pct"/>
            <w:shd w:val="clear" w:color="auto" w:fill="DEEAF6" w:themeFill="accent5" w:themeFillTint="33"/>
          </w:tcPr>
          <w:p w14:paraId="78ADEA81" w14:textId="77777777" w:rsidR="00C965FA" w:rsidRPr="00A53172" w:rsidRDefault="00C965FA" w:rsidP="006721B4">
            <w:pPr>
              <w:spacing w:after="0" w:line="276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35</w:t>
            </w:r>
          </w:p>
        </w:tc>
      </w:tr>
      <w:tr w:rsidR="00C965FA" w:rsidRPr="00A53172" w14:paraId="5241FA31" w14:textId="77777777" w:rsidTr="009F0541">
        <w:trPr>
          <w:trHeight w:val="1408"/>
        </w:trPr>
        <w:tc>
          <w:tcPr>
            <w:tcW w:w="1270" w:type="pct"/>
          </w:tcPr>
          <w:p w14:paraId="7B45A0C0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1.1 Utemeljitev projekta</w:t>
            </w:r>
          </w:p>
        </w:tc>
        <w:tc>
          <w:tcPr>
            <w:tcW w:w="2226" w:type="pct"/>
          </w:tcPr>
          <w:p w14:paraId="3934EFC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Izziv, ki ga projekt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obravnava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, je jasno opredeljen in podkrepljen s podatki (analiza stanja). Iz opredelitve izhaja, zakaj je </w:t>
            </w:r>
            <w:r>
              <w:rPr>
                <w:rFonts w:ascii="Arial" w:hAnsi="Arial" w:cs="Arial"/>
                <w:sz w:val="20"/>
              </w:rPr>
              <w:t xml:space="preserve">treba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izziv prednostno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obravnavat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i in na kakšen način namerava prijavitelj to storiti. </w:t>
            </w:r>
          </w:p>
          <w:p w14:paraId="3EDF228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113C2CE0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Jasno so navedeni glavni pričakovani rezultat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projekta.</w:t>
            </w:r>
          </w:p>
          <w:p w14:paraId="4C9237B6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20700CA6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Ciljna skupina oziroma deležniki, ki bodo vključeni v projekt oz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iroma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jih bo projekt neposredno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aslavljal,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je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jasno predstavljen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504" w:type="pct"/>
          </w:tcPr>
          <w:p w14:paraId="05A1F362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lastRenderedPageBreak/>
              <w:t>0 – neustrezno</w:t>
            </w:r>
          </w:p>
          <w:p w14:paraId="3102971F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1–4 – pomanjkljivo</w:t>
            </w:r>
          </w:p>
          <w:p w14:paraId="4B6C53A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5–8 – zadostno</w:t>
            </w:r>
          </w:p>
          <w:p w14:paraId="15D2343E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9–12 – dobro</w:t>
            </w:r>
          </w:p>
          <w:p w14:paraId="3C2AEAB1" w14:textId="110F2000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13–16 – zelo dobro</w:t>
            </w:r>
          </w:p>
          <w:p w14:paraId="557A5CAB" w14:textId="54DD4B58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</w:t>
            </w:r>
            <w:r w:rsidR="0046731A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7</w:t>
            </w: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–20 – odlično</w:t>
            </w:r>
          </w:p>
        </w:tc>
      </w:tr>
      <w:tr w:rsidR="00C965FA" w:rsidRPr="00A53172" w14:paraId="01199061" w14:textId="77777777" w:rsidTr="009F0541">
        <w:trPr>
          <w:trHeight w:val="1552"/>
        </w:trPr>
        <w:tc>
          <w:tcPr>
            <w:tcW w:w="1270" w:type="pct"/>
          </w:tcPr>
          <w:p w14:paraId="4827FD1F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1.2 Skladnost projekta s cilji javnega razpisa</w:t>
            </w:r>
          </w:p>
        </w:tc>
        <w:tc>
          <w:tcPr>
            <w:tcW w:w="2226" w:type="pct"/>
          </w:tcPr>
          <w:p w14:paraId="41266780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Skladnost projekta s cilji javnega razpisa je jasno in konkretno izkazana. </w:t>
            </w:r>
          </w:p>
          <w:p w14:paraId="795D8026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130A2C2A" w14:textId="444C61A8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Iz vloge je jasno razvidno, h katerima dvema s</w:t>
            </w:r>
            <w:r w:rsidR="005A160C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plošnima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ciljema projekt prispeva v največji meri.</w:t>
            </w:r>
          </w:p>
          <w:p w14:paraId="084D1291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4" w:type="pct"/>
          </w:tcPr>
          <w:p w14:paraId="0FCDE6D9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0 – neustrezno</w:t>
            </w:r>
          </w:p>
          <w:p w14:paraId="691DBFB6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 – pomanjkljivo</w:t>
            </w:r>
          </w:p>
          <w:p w14:paraId="3550A1C1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2 – zadostno</w:t>
            </w:r>
          </w:p>
          <w:p w14:paraId="715A2D8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3 – dobro</w:t>
            </w:r>
          </w:p>
          <w:p w14:paraId="2B91414D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4 – zelo dobro</w:t>
            </w:r>
          </w:p>
          <w:p w14:paraId="7E82F5B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 – odlično</w:t>
            </w:r>
          </w:p>
        </w:tc>
      </w:tr>
      <w:tr w:rsidR="00C965FA" w:rsidRPr="00A53172" w14:paraId="0D12FCAE" w14:textId="77777777" w:rsidTr="006721B4">
        <w:trPr>
          <w:trHeight w:val="1628"/>
        </w:trPr>
        <w:tc>
          <w:tcPr>
            <w:tcW w:w="1270" w:type="pct"/>
          </w:tcPr>
          <w:p w14:paraId="4CC48885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1.3 Potencial projekta</w:t>
            </w:r>
          </w:p>
        </w:tc>
        <w:tc>
          <w:tcPr>
            <w:tcW w:w="2226" w:type="pct"/>
          </w:tcPr>
          <w:p w14:paraId="2AB62166" w14:textId="34FC39B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Jasno so predstavljeni potencial projekta in njegovi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rezultati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ter možnost njihove uporabe za zeleni prehod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sektorja</w:t>
            </w:r>
            <w:r w:rsidR="009128E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kulture.</w:t>
            </w:r>
          </w:p>
          <w:p w14:paraId="282C052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3BCE340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0AEFDB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4" w:type="pct"/>
          </w:tcPr>
          <w:p w14:paraId="0447EAB0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0 – neustrezno</w:t>
            </w:r>
          </w:p>
          <w:p w14:paraId="560324FF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1–2 – pomanjkljivo</w:t>
            </w:r>
          </w:p>
          <w:p w14:paraId="51AF3A47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3–4 – zadostno</w:t>
            </w:r>
          </w:p>
          <w:p w14:paraId="4A5BA85C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5–6 – dobro</w:t>
            </w:r>
          </w:p>
          <w:p w14:paraId="3956A0D9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7–8 – zelo dobro</w:t>
            </w:r>
          </w:p>
          <w:p w14:paraId="4B656CFD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9–10 – odlično</w:t>
            </w:r>
          </w:p>
        </w:tc>
      </w:tr>
      <w:tr w:rsidR="00C965FA" w:rsidRPr="00A53172" w14:paraId="39FADC52" w14:textId="77777777" w:rsidTr="006721B4">
        <w:tc>
          <w:tcPr>
            <w:tcW w:w="3496" w:type="pct"/>
            <w:gridSpan w:val="2"/>
            <w:shd w:val="clear" w:color="auto" w:fill="DEEAF6" w:themeFill="accent5" w:themeFillTint="33"/>
          </w:tcPr>
          <w:p w14:paraId="2C745FBA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bCs/>
                <w:iCs/>
                <w:kern w:val="0"/>
                <w:sz w:val="20"/>
                <w:szCs w:val="20"/>
                <w14:ligatures w14:val="none"/>
              </w:rPr>
              <w:t>2 ZASNOVA PROJEKTA</w:t>
            </w:r>
          </w:p>
          <w:p w14:paraId="0789251C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53172"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 xml:space="preserve">Vloga, ki bo pri merilu 2 </w:t>
            </w:r>
            <w:r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 xml:space="preserve">– </w:t>
            </w:r>
            <w:r w:rsidRPr="00A53172"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>Zasnova projekta dosegla manj kot 12 točk, bo zavrnjena.</w:t>
            </w:r>
          </w:p>
        </w:tc>
        <w:tc>
          <w:tcPr>
            <w:tcW w:w="1504" w:type="pct"/>
            <w:shd w:val="clear" w:color="auto" w:fill="DEEAF6" w:themeFill="accent5" w:themeFillTint="33"/>
          </w:tcPr>
          <w:p w14:paraId="3361620A" w14:textId="77777777" w:rsidR="00C965FA" w:rsidRPr="00A53172" w:rsidRDefault="00C965FA" w:rsidP="006721B4">
            <w:pPr>
              <w:spacing w:after="0" w:line="276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30</w:t>
            </w:r>
          </w:p>
        </w:tc>
      </w:tr>
      <w:tr w:rsidR="00C965FA" w:rsidRPr="00A53172" w14:paraId="167651F9" w14:textId="77777777" w:rsidTr="006721B4">
        <w:trPr>
          <w:trHeight w:val="1124"/>
        </w:trPr>
        <w:tc>
          <w:tcPr>
            <w:tcW w:w="1270" w:type="pct"/>
          </w:tcPr>
          <w:p w14:paraId="67E30297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2.1 Izvedbeni načrt projekta – aktivnosti projekta</w:t>
            </w:r>
          </w:p>
        </w:tc>
        <w:tc>
          <w:tcPr>
            <w:tcW w:w="2226" w:type="pct"/>
          </w:tcPr>
          <w:p w14:paraId="0AE73BAB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Načrtovane aktivnosti so jasno opredeljene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in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vodijo k doseganju rezultatov projekta. Z aktivnostmi projekt ustrezno naslavlja ciljno skupino oz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iroma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deležnike. Metodologija izračuna ogljičnega odtisa je jasna in razumljiva.</w:t>
            </w:r>
          </w:p>
          <w:p w14:paraId="63E8B64F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71A6CE76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eastAsia="MS Mincho" w:hAnsi="Arial" w:cs="Arial"/>
                <w:bCs/>
                <w:sz w:val="20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Med aktivnosti projekta je prijavitelj vključil tudi</w:t>
            </w:r>
            <w:r w:rsidRPr="00A53172">
              <w:rPr>
                <w:rFonts w:ascii="Arial" w:eastAsia="MS Mincho" w:hAnsi="Arial" w:cs="Arial"/>
                <w:bCs/>
                <w:sz w:val="20"/>
              </w:rPr>
              <w:t xml:space="preserve"> evalvacijo projekta ter aktivnosti za ozaveščanje ciljne skupine, deležnikov in/ali širše javnosti o tematikah s področja podnebnih sprememb, podnebne nevtralnosti, zelenega prehoda, trajnostnega ravnanja ali prehoda v brezogljično družbo. </w:t>
            </w:r>
            <w:r>
              <w:rPr>
                <w:rFonts w:ascii="Arial" w:eastAsia="MS Mincho" w:hAnsi="Arial" w:cs="Arial"/>
                <w:b/>
                <w:sz w:val="20"/>
              </w:rPr>
              <w:t xml:space="preserve">Če </w:t>
            </w:r>
            <w:r w:rsidRPr="00A53172">
              <w:rPr>
                <w:rFonts w:ascii="Arial" w:eastAsia="MS Mincho" w:hAnsi="Arial" w:cs="Arial"/>
                <w:b/>
                <w:sz w:val="20"/>
              </w:rPr>
              <w:t xml:space="preserve">to ne bo navedeno, bo vloga pri tem merilu prejela 0 točk in bo zavrnjena, ker ne izpolnjuje </w:t>
            </w:r>
            <w:r>
              <w:rPr>
                <w:rFonts w:ascii="Arial" w:eastAsia="MS Mincho" w:hAnsi="Arial" w:cs="Arial"/>
                <w:b/>
                <w:sz w:val="20"/>
              </w:rPr>
              <w:t xml:space="preserve">posebnih </w:t>
            </w:r>
            <w:r w:rsidRPr="00A53172">
              <w:rPr>
                <w:rFonts w:ascii="Arial" w:eastAsia="MS Mincho" w:hAnsi="Arial" w:cs="Arial"/>
                <w:b/>
                <w:sz w:val="20"/>
              </w:rPr>
              <w:t>pogojev javnega razpisa.</w:t>
            </w:r>
          </w:p>
          <w:p w14:paraId="274B75F0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14F82F6A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Načrtovane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aktivnosti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so izvedljive v predvidenem času, ki ga je prijavitelj določil za izvedbo projekta.</w:t>
            </w:r>
          </w:p>
          <w:p w14:paraId="103FA3F7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4" w:type="pct"/>
          </w:tcPr>
          <w:p w14:paraId="748205E1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0 – neustrezno</w:t>
            </w:r>
          </w:p>
          <w:p w14:paraId="3B28900F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1–4 – pomanjkljivo</w:t>
            </w:r>
          </w:p>
          <w:p w14:paraId="1E2B6B17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5–8 – zadostno</w:t>
            </w:r>
          </w:p>
          <w:p w14:paraId="02B80A74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9–12 – dobro</w:t>
            </w:r>
          </w:p>
          <w:p w14:paraId="6975C759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13–16 – zelo dobro</w:t>
            </w:r>
          </w:p>
          <w:p w14:paraId="666D9EEA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17–20 – odlično</w:t>
            </w:r>
          </w:p>
        </w:tc>
      </w:tr>
      <w:tr w:rsidR="00C965FA" w:rsidRPr="00A53172" w14:paraId="6CD8A1C3" w14:textId="77777777" w:rsidTr="006721B4">
        <w:trPr>
          <w:trHeight w:val="1882"/>
        </w:trPr>
        <w:tc>
          <w:tcPr>
            <w:tcW w:w="1270" w:type="pct"/>
          </w:tcPr>
          <w:p w14:paraId="54338490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2.2 Komunikacijski načrt</w:t>
            </w:r>
          </w:p>
        </w:tc>
        <w:tc>
          <w:tcPr>
            <w:tcW w:w="2226" w:type="pct"/>
          </w:tcPr>
          <w:p w14:paraId="5771709D" w14:textId="532FCC58" w:rsidR="00C965FA" w:rsidRPr="00A53172" w:rsidRDefault="007130F4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Komunikacijski načrt projekta je jasen in razumljiv ter vsebuje jasno zastavljene komunikacijske cilje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in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identificirane deležnike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 ki</w:t>
            </w:r>
            <w:r>
              <w:rPr>
                <w:rFonts w:ascii="Arial" w:hAnsi="Arial" w:cs="Arial"/>
                <w:bCs/>
                <w:sz w:val="20"/>
              </w:rPr>
              <w:t xml:space="preserve"> bodo vključeni v načrt oziroma jih bo načrt naslavljal. Jasno je navedeno, kako bo komunikacijski načrt pripomogel k uspešnosti projekta.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Aktivnosti komunikacijskega načrta so časovno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lastRenderedPageBreak/>
              <w:t>ustrezno umeščene v celotno obdobje trajanja projekta.</w:t>
            </w:r>
          </w:p>
        </w:tc>
        <w:tc>
          <w:tcPr>
            <w:tcW w:w="1504" w:type="pct"/>
          </w:tcPr>
          <w:p w14:paraId="35FA0AE1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lastRenderedPageBreak/>
              <w:t>0 – neustrezno</w:t>
            </w:r>
          </w:p>
          <w:p w14:paraId="54803D64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 – pomanjkljivo</w:t>
            </w:r>
          </w:p>
          <w:p w14:paraId="56C0157F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2 – zadostno</w:t>
            </w:r>
          </w:p>
          <w:p w14:paraId="22057FC2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3 – dobro</w:t>
            </w:r>
          </w:p>
          <w:p w14:paraId="4802E80E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4 – zelo dobro</w:t>
            </w:r>
          </w:p>
          <w:p w14:paraId="328D2BDE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 – odlično</w:t>
            </w:r>
          </w:p>
        </w:tc>
      </w:tr>
      <w:tr w:rsidR="00C965FA" w:rsidRPr="00A53172" w14:paraId="09FB0FEC" w14:textId="77777777" w:rsidTr="006721B4">
        <w:trPr>
          <w:trHeight w:val="1616"/>
        </w:trPr>
        <w:tc>
          <w:tcPr>
            <w:tcW w:w="1270" w:type="pct"/>
          </w:tcPr>
          <w:p w14:paraId="4DC2A5EF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2.3 Kazalniki projekta</w:t>
            </w:r>
          </w:p>
        </w:tc>
        <w:tc>
          <w:tcPr>
            <w:tcW w:w="2226" w:type="pct"/>
          </w:tcPr>
          <w:p w14:paraId="3F649179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Predvideni kazalniki projekta so ustrezno identificirani, merljivi in dosegljivi v času izvedbe. Sredstva za preverjanje so ustrezna.</w:t>
            </w:r>
          </w:p>
          <w:p w14:paraId="102DAC0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432D063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Prijavitelj sam določi svoje kazalnike (med 3–5); vsaj eden od kazalnikov se mora nanašati na zeleni prehod.</w:t>
            </w:r>
          </w:p>
        </w:tc>
        <w:tc>
          <w:tcPr>
            <w:tcW w:w="1504" w:type="pct"/>
          </w:tcPr>
          <w:p w14:paraId="31547A5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0 – neustrezno</w:t>
            </w:r>
          </w:p>
          <w:p w14:paraId="10E6604F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 – pomanjkljivo</w:t>
            </w:r>
          </w:p>
          <w:p w14:paraId="71095E1C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2 – zadostno</w:t>
            </w:r>
          </w:p>
          <w:p w14:paraId="0F6C46D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3 – dobro</w:t>
            </w:r>
          </w:p>
          <w:p w14:paraId="47E68AE2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4 – zelo dobro</w:t>
            </w:r>
          </w:p>
          <w:p w14:paraId="726AE5B4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 – odlično</w:t>
            </w:r>
          </w:p>
        </w:tc>
      </w:tr>
      <w:tr w:rsidR="00C965FA" w:rsidRPr="00A53172" w14:paraId="7F2BCD72" w14:textId="77777777" w:rsidTr="006721B4">
        <w:trPr>
          <w:trHeight w:val="357"/>
        </w:trPr>
        <w:tc>
          <w:tcPr>
            <w:tcW w:w="3496" w:type="pct"/>
            <w:gridSpan w:val="2"/>
            <w:shd w:val="clear" w:color="auto" w:fill="DEEAF6" w:themeFill="accent5" w:themeFillTint="33"/>
          </w:tcPr>
          <w:p w14:paraId="7FFAD502" w14:textId="3C0FEF9F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3 FINANČNI NAČRT</w:t>
            </w:r>
          </w:p>
        </w:tc>
        <w:tc>
          <w:tcPr>
            <w:tcW w:w="1504" w:type="pct"/>
            <w:shd w:val="clear" w:color="auto" w:fill="DEEAF6" w:themeFill="accent5" w:themeFillTint="33"/>
          </w:tcPr>
          <w:p w14:paraId="54CAB26C" w14:textId="77777777" w:rsidR="00C965FA" w:rsidRPr="00A53172" w:rsidRDefault="00C965FA" w:rsidP="006721B4">
            <w:pPr>
              <w:spacing w:after="0" w:line="276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C965FA" w:rsidRPr="00A53172" w14:paraId="3088774D" w14:textId="77777777" w:rsidTr="006721B4">
        <w:trPr>
          <w:trHeight w:val="843"/>
        </w:trPr>
        <w:tc>
          <w:tcPr>
            <w:tcW w:w="1270" w:type="pct"/>
          </w:tcPr>
          <w:p w14:paraId="4E75840D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3.1 Finančni načrt – utemeljitev stroškov</w:t>
            </w:r>
          </w:p>
        </w:tc>
        <w:tc>
          <w:tcPr>
            <w:tcW w:w="2226" w:type="pct"/>
          </w:tcPr>
          <w:p w14:paraId="0D57C77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Stroški projekta so podrobno utemeljeni. Predlagani stroški so ustrezni, potrebni za izvedbo projekta, upoštevajo primerljivost plačila različnih izvajalcev in so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ustrezni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glede na predvidene aktivnosti projekta.</w:t>
            </w:r>
          </w:p>
          <w:p w14:paraId="7B8B9A1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35A31BE1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V primeru nakupa opreme so razlogi za nakup jasno navedeni in skladni s predvidenimi aktivnostmi projekta.</w:t>
            </w:r>
          </w:p>
          <w:p w14:paraId="4D715124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F42BA1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Stroški ne vključujejo neupravičenih stroškov.</w:t>
            </w:r>
          </w:p>
        </w:tc>
        <w:tc>
          <w:tcPr>
            <w:tcW w:w="1504" w:type="pct"/>
          </w:tcPr>
          <w:p w14:paraId="0DE96F9B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0 – neustrezno</w:t>
            </w:r>
          </w:p>
          <w:p w14:paraId="4F6B34B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1–2 – pomanjkljivo</w:t>
            </w:r>
          </w:p>
          <w:p w14:paraId="5ED26583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3–4 – zadostno</w:t>
            </w:r>
          </w:p>
          <w:p w14:paraId="488D374B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5–6 – dobro</w:t>
            </w:r>
          </w:p>
          <w:p w14:paraId="6C8F16E1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7–8 – zelo dobro</w:t>
            </w:r>
          </w:p>
          <w:p w14:paraId="486D9F63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9–10 – odlično</w:t>
            </w:r>
          </w:p>
        </w:tc>
      </w:tr>
      <w:tr w:rsidR="00C965FA" w:rsidRPr="00A53172" w14:paraId="2EDE3FE3" w14:textId="77777777" w:rsidTr="006721B4">
        <w:trPr>
          <w:trHeight w:val="843"/>
        </w:trPr>
        <w:tc>
          <w:tcPr>
            <w:tcW w:w="1270" w:type="pct"/>
          </w:tcPr>
          <w:p w14:paraId="7E5592BF" w14:textId="49636FDE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3.2</w:t>
            </w:r>
            <w:r w:rsidR="0046731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Finančna učinkovitost</w:t>
            </w:r>
          </w:p>
        </w:tc>
        <w:tc>
          <w:tcPr>
            <w:tcW w:w="2226" w:type="pct"/>
          </w:tcPr>
          <w:p w14:paraId="33EB980F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Razmerje med oceno stroškov in pričakovanimi rezultati je ustrezno. Projekt je stroškovno učinkovit. Zaprošena vrednost ne presega najvišjega mo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goč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ega zaprošenega zneska za sofinanciranje. </w:t>
            </w:r>
          </w:p>
        </w:tc>
        <w:tc>
          <w:tcPr>
            <w:tcW w:w="1504" w:type="pct"/>
          </w:tcPr>
          <w:p w14:paraId="703535DD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0 – neustrezno</w:t>
            </w:r>
          </w:p>
          <w:p w14:paraId="446044E3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 – pomanjkljivo</w:t>
            </w:r>
          </w:p>
          <w:p w14:paraId="3C3F9DFE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2 – zadostno</w:t>
            </w:r>
          </w:p>
          <w:p w14:paraId="6F9CF7D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3 – dobro</w:t>
            </w:r>
          </w:p>
          <w:p w14:paraId="73DC890E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4 – zelo dobro</w:t>
            </w:r>
          </w:p>
          <w:p w14:paraId="6E82E6D4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 – odlično</w:t>
            </w:r>
          </w:p>
        </w:tc>
      </w:tr>
      <w:tr w:rsidR="00C965FA" w:rsidRPr="00A53172" w14:paraId="440E3145" w14:textId="77777777" w:rsidTr="006721B4">
        <w:trPr>
          <w:trHeight w:val="416"/>
        </w:trPr>
        <w:tc>
          <w:tcPr>
            <w:tcW w:w="3496" w:type="pct"/>
            <w:gridSpan w:val="2"/>
            <w:shd w:val="clear" w:color="auto" w:fill="DEEAF6" w:themeFill="accent5" w:themeFillTint="33"/>
          </w:tcPr>
          <w:p w14:paraId="1F45BE7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bCs/>
                <w:iCs/>
                <w:kern w:val="0"/>
                <w:sz w:val="20"/>
                <w:szCs w:val="20"/>
                <w14:ligatures w14:val="none"/>
              </w:rPr>
              <w:t>4 DODATNA MERILA</w:t>
            </w:r>
          </w:p>
        </w:tc>
        <w:tc>
          <w:tcPr>
            <w:tcW w:w="1504" w:type="pct"/>
            <w:shd w:val="clear" w:color="auto" w:fill="DEEAF6" w:themeFill="accent5" w:themeFillTint="33"/>
          </w:tcPr>
          <w:p w14:paraId="51A863EC" w14:textId="77777777" w:rsidR="00C965FA" w:rsidRPr="00A53172" w:rsidRDefault="00C965FA" w:rsidP="006721B4">
            <w:pPr>
              <w:spacing w:after="0" w:line="276" w:lineRule="auto"/>
              <w:ind w:left="264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C965FA" w:rsidRPr="00A53172" w14:paraId="0443BB99" w14:textId="77777777" w:rsidTr="006721B4">
        <w:trPr>
          <w:trHeight w:val="416"/>
        </w:trPr>
        <w:tc>
          <w:tcPr>
            <w:tcW w:w="1270" w:type="pct"/>
            <w:shd w:val="clear" w:color="auto" w:fill="FFFFFF"/>
          </w:tcPr>
          <w:p w14:paraId="6F850A6A" w14:textId="646EB20A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4.1 Sodelovanje z </w:t>
            </w:r>
            <w:bookmarkStart w:id="41" w:name="_Hlk169710202"/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organizacijami,</w:t>
            </w:r>
            <w:r w:rsidRPr="00A53172">
              <w:rPr>
                <w:rFonts w:ascii="Arial" w:hAnsi="Arial" w:cs="Arial"/>
                <w:sz w:val="20"/>
              </w:rPr>
              <w:t xml:space="preserve"> ki delujejo na področju okolja</w:t>
            </w:r>
            <w:bookmarkEnd w:id="41"/>
          </w:p>
        </w:tc>
        <w:tc>
          <w:tcPr>
            <w:tcW w:w="2226" w:type="pct"/>
            <w:shd w:val="clear" w:color="auto" w:fill="FFFFFF"/>
          </w:tcPr>
          <w:p w14:paraId="5DED895B" w14:textId="7DEA3ED0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V vlogi prijavitelj predvideva sodelovanje z eno organizacijo (ali več), ki</w:t>
            </w:r>
            <w:r w:rsidRPr="00A53172">
              <w:rPr>
                <w:rFonts w:ascii="Arial" w:hAnsi="Arial" w:cs="Arial"/>
                <w:sz w:val="20"/>
              </w:rPr>
              <w:t xml:space="preserve"> deluje</w:t>
            </w:r>
            <w:r w:rsidR="00DB4282">
              <w:rPr>
                <w:rFonts w:ascii="Arial" w:hAnsi="Arial" w:cs="Arial"/>
                <w:sz w:val="20"/>
              </w:rPr>
              <w:t>/jo</w:t>
            </w:r>
            <w:r w:rsidRPr="00A53172">
              <w:rPr>
                <w:rFonts w:ascii="Arial" w:hAnsi="Arial" w:cs="Arial"/>
                <w:sz w:val="20"/>
              </w:rPr>
              <w:t xml:space="preserve"> na področju okolja. Organizacija</w:t>
            </w:r>
            <w:r w:rsidR="00AD5BC3">
              <w:rPr>
                <w:rFonts w:ascii="Arial" w:hAnsi="Arial" w:cs="Arial"/>
                <w:sz w:val="20"/>
              </w:rPr>
              <w:t>/e</w:t>
            </w:r>
            <w:r w:rsidRPr="00A53172">
              <w:rPr>
                <w:rFonts w:ascii="Arial" w:hAnsi="Arial" w:cs="Arial"/>
                <w:sz w:val="20"/>
              </w:rPr>
              <w:t xml:space="preserve">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je</w:t>
            </w:r>
            <w:r w:rsidR="00AD5BC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/so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ustrezno izbrana</w:t>
            </w:r>
            <w:r w:rsidR="00AD5BC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/e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in ima</w:t>
            </w:r>
            <w:r w:rsidR="00AD5BC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/jo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pri doseganju </w:t>
            </w:r>
            <w:r w:rsidR="00EA416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rezultatov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projekta aktivno vlogo, kar je razvidno iz priložene </w:t>
            </w:r>
            <w:r w:rsidRPr="00EA4166">
              <w:rPr>
                <w:rFonts w:ascii="Arial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Izjave o nameri sodelovanja v projektu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(</w:t>
            </w:r>
            <w:r w:rsidR="00EA416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brazec št. 4</w:t>
            </w:r>
            <w:r w:rsidR="0003552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_A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).</w:t>
            </w:r>
          </w:p>
          <w:p w14:paraId="7CBB43D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4" w:type="pct"/>
          </w:tcPr>
          <w:p w14:paraId="3726A2DD" w14:textId="1DDB9419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0 – prijavitelj nima pridobljene </w:t>
            </w:r>
            <w:r w:rsidRPr="00EA4166">
              <w:rPr>
                <w:rFonts w:ascii="Arial" w:hAnsi="Arial" w:cs="Arial"/>
                <w:i/>
                <w:iCs/>
                <w:kern w:val="0"/>
                <w:sz w:val="20"/>
                <w:szCs w:val="20"/>
                <w14:ligatures w14:val="none"/>
              </w:rPr>
              <w:t>Izjave o nameri sodelovanja v projektu</w:t>
            </w:r>
            <w:r w:rsidR="00EA4166">
              <w:rPr>
                <w:rFonts w:ascii="Arial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="00EA4166" w:rsidRPr="00EA416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(Obrazec št. 4</w:t>
            </w:r>
            <w:r w:rsidR="0003552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_A</w:t>
            </w:r>
            <w:r w:rsidR="00EA4166" w:rsidRPr="00EA416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)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oz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iroma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je organizacija, ki je predvidena za sodelovanje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neustrezna in/ali nima pomembne vloge pri doseganju </w:t>
            </w:r>
            <w:r w:rsidR="00EA416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rezultatov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projekta.</w:t>
            </w:r>
          </w:p>
          <w:p w14:paraId="6042D99E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7FA35A5C" w14:textId="2F85BA3C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3 – prijavitelj ima pridobljeno eno (1) ali več </w:t>
            </w:r>
            <w:r w:rsidRPr="00EA4166">
              <w:rPr>
                <w:rFonts w:ascii="Arial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Izjav </w:t>
            </w:r>
            <w:r w:rsidR="00EA4166" w:rsidRPr="00EA4166">
              <w:rPr>
                <w:rFonts w:ascii="Arial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 o nameri sodelovanja v projektu</w:t>
            </w:r>
            <w:r w:rsidR="00EA4166">
              <w:rPr>
                <w:rFonts w:ascii="Arial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="00EA4166" w:rsidRPr="00EA416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(Obrazec št. 4</w:t>
            </w:r>
            <w:r w:rsidR="0003552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_A</w:t>
            </w:r>
            <w:r w:rsidR="00EA416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)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z organizacijo</w:t>
            </w:r>
            <w:r w:rsidR="00DB428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/ami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 ki je</w:t>
            </w:r>
            <w:r w:rsidR="00DB428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/so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sicer ustrezno izbrana</w:t>
            </w:r>
            <w:r w:rsidR="00DB428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/e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lastRenderedPageBreak/>
              <w:t xml:space="preserve">vendar pri doseganju </w:t>
            </w:r>
            <w:r w:rsidR="001A3B7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rezultatov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projekta nima</w:t>
            </w:r>
            <w:r w:rsidR="00DB428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/jo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pomembnejše</w:t>
            </w:r>
            <w:r w:rsidR="0035318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aktivne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vloge.</w:t>
            </w:r>
          </w:p>
          <w:p w14:paraId="38CE8511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65D3AA93" w14:textId="20E56FCB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5 – prijavitelj ima pridobljeno eno (1) ali več </w:t>
            </w:r>
            <w:r w:rsidRPr="001A3B77">
              <w:rPr>
                <w:rFonts w:ascii="Arial" w:hAnsi="Arial" w:cs="Arial"/>
                <w:i/>
                <w:iCs/>
                <w:kern w:val="0"/>
                <w:sz w:val="20"/>
                <w:szCs w:val="20"/>
                <w14:ligatures w14:val="none"/>
              </w:rPr>
              <w:t>Izjav</w:t>
            </w:r>
            <w:r w:rsidR="001A3B77" w:rsidRPr="001A3B77">
              <w:rPr>
                <w:rFonts w:ascii="Arial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="001A3B77" w:rsidRPr="00EA4166">
              <w:rPr>
                <w:rFonts w:ascii="Arial" w:hAnsi="Arial" w:cs="Arial"/>
                <w:i/>
                <w:iCs/>
                <w:kern w:val="0"/>
                <w:sz w:val="20"/>
                <w:szCs w:val="20"/>
                <w14:ligatures w14:val="none"/>
              </w:rPr>
              <w:t>o nameri sodelovanja v projektu</w:t>
            </w:r>
            <w:r w:rsidR="001A3B77">
              <w:rPr>
                <w:rFonts w:ascii="Arial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="001A3B77" w:rsidRPr="00EA416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(Obrazec št. 4</w:t>
            </w:r>
            <w:r w:rsidR="0003552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_A</w:t>
            </w:r>
            <w:r w:rsidR="001A3B7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)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. Organizacija</w:t>
            </w:r>
            <w:r w:rsidR="00AD5BC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/e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je</w:t>
            </w:r>
            <w:r w:rsidR="00AD5BC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/so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ustrezno izbrana</w:t>
            </w:r>
            <w:r w:rsidR="00AD5BC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/e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in ima</w:t>
            </w:r>
            <w:r w:rsidR="00AD5BC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/jo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pri doseganju </w:t>
            </w:r>
            <w:r w:rsidR="001A3B7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rezultatov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projekta pomembno</w:t>
            </w:r>
            <w:r w:rsidR="0035318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aktivno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vlogo.</w:t>
            </w:r>
          </w:p>
        </w:tc>
      </w:tr>
      <w:tr w:rsidR="00C965FA" w:rsidRPr="00A53172" w14:paraId="46FB6EBC" w14:textId="77777777" w:rsidTr="006721B4">
        <w:trPr>
          <w:trHeight w:val="416"/>
        </w:trPr>
        <w:tc>
          <w:tcPr>
            <w:tcW w:w="1270" w:type="pct"/>
            <w:shd w:val="clear" w:color="auto" w:fill="FFFFFF"/>
          </w:tcPr>
          <w:p w14:paraId="3580892A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lastRenderedPageBreak/>
              <w:t xml:space="preserve">4.2 Reference prijavitelja na področju okolja </w:t>
            </w:r>
          </w:p>
        </w:tc>
        <w:tc>
          <w:tcPr>
            <w:tcW w:w="2226" w:type="pct"/>
            <w:shd w:val="clear" w:color="auto" w:fill="FFFFFF"/>
          </w:tcPr>
          <w:p w14:paraId="1F1AED0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Prijavitelj je v preteklosti že izvedel projekt s področja okolja, </w:t>
            </w:r>
            <w:bookmarkStart w:id="42" w:name="_Hlk169712882"/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katerega glavni cilj je bil usmerjen v ozaveščanje o nujnosti zelenega prehoda, vplivu podnebnih sprememb in prilagajanj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nanje ali zmanjšanj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ogljičnega odtisa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oziroma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je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sodeloval pri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izvedbi takega projekta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. </w:t>
            </w:r>
            <w:bookmarkEnd w:id="42"/>
          </w:p>
          <w:p w14:paraId="6703ADB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132BF13E" w14:textId="2A3E8C7E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Prijavitelj lahko navede </w:t>
            </w:r>
            <w:r w:rsidRPr="00A53172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do dva</w:t>
            </w:r>
            <w:r w:rsidR="008F5B6B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53172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(2) projekta</w:t>
            </w:r>
            <w:r w:rsidRPr="00B57825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.</w:t>
            </w:r>
            <w:r w:rsidRPr="00AE1DB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Vsak </w:t>
            </w:r>
            <w:r w:rsidR="00AF2900"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posamez</w:t>
            </w:r>
            <w:r w:rsidR="00AF2900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ni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projekt se točkuje posebej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v skladu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z ocenjevalno lestvico, določeno za to merilo. </w:t>
            </w:r>
          </w:p>
          <w:p w14:paraId="17D28E00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039E4B81" w14:textId="48A0D952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Skupaj lahko prijavitelj pri tem merilu prejme </w:t>
            </w:r>
            <w:r w:rsidRPr="00A53172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 (2 x 5)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točk</w:t>
            </w:r>
            <w:r w:rsidRPr="00B57825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504" w:type="pct"/>
          </w:tcPr>
          <w:p w14:paraId="6AC33B80" w14:textId="1CFE86C1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0 – prijavitelj ni navedel ali predložil dokazil</w:t>
            </w:r>
            <w:r w:rsidR="00AD5BC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o izvedenem projektu s področja okolja.</w:t>
            </w:r>
          </w:p>
          <w:p w14:paraId="5ECE7AB6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3246707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 – prijavitelj je navedel in predložil dokazilo o izvedenem projektu s področja okolja, vendar je bilo ozaveščanje o nujnosti zelenega prehoda, vplivu podnebnih sprememb in prilagajanj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nanje ali zmanjšanj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ogljičnega odtisa v projektu sekundarnega pomena. </w:t>
            </w:r>
          </w:p>
          <w:p w14:paraId="53551843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0290A16E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 – prijavitelj je navedel in predložil dokazilo o izvedenem projektu s področja okolja, katerega glavni cilj je bil usmerjen v ozaveščanje o nujnosti zelenega prehoda, vplivu podnebnih sprememb in prilagajanj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nanje ali zmanjšanj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ogljičnega odtisa. </w:t>
            </w:r>
          </w:p>
          <w:p w14:paraId="018D9956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30401757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SKUPAJ: 10 točk</w:t>
            </w:r>
          </w:p>
          <w:p w14:paraId="25CC3DB1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276774E0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965FA" w:rsidRPr="00A53172" w14:paraId="259E27E3" w14:textId="77777777" w:rsidTr="006721B4">
        <w:trPr>
          <w:trHeight w:val="416"/>
        </w:trPr>
        <w:tc>
          <w:tcPr>
            <w:tcW w:w="1270" w:type="pct"/>
            <w:shd w:val="clear" w:color="auto" w:fill="FFFFFF"/>
          </w:tcPr>
          <w:p w14:paraId="36D3EAB7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4.3 Status NVO v javnem interesu</w:t>
            </w:r>
          </w:p>
        </w:tc>
        <w:tc>
          <w:tcPr>
            <w:tcW w:w="2226" w:type="pct"/>
            <w:shd w:val="clear" w:color="auto" w:fill="FFFFFF"/>
          </w:tcPr>
          <w:p w14:paraId="7AE04A7D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Prijavitelj ima status nevladne organizacije v javnem interesu na področju kulture</w:t>
            </w:r>
          </w:p>
          <w:p w14:paraId="09969FB7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7279DE2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4" w:type="pct"/>
          </w:tcPr>
          <w:p w14:paraId="484CAAF4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0 – prijavitelj nima statusa nevladne organizacije v javnem interesu na področju kulture.</w:t>
            </w:r>
          </w:p>
          <w:p w14:paraId="40472763" w14:textId="77777777" w:rsidR="00C965FA" w:rsidRPr="00A53172" w:rsidRDefault="00C965FA" w:rsidP="006721B4">
            <w:pPr>
              <w:spacing w:after="0" w:line="276" w:lineRule="auto"/>
              <w:ind w:left="26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04BEC527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 – prijavitelj ima status nevladne organizacije v javnem interesu na področju kulture.</w:t>
            </w:r>
          </w:p>
        </w:tc>
      </w:tr>
      <w:tr w:rsidR="00C965FA" w:rsidRPr="00A53172" w14:paraId="5F5AB13C" w14:textId="77777777" w:rsidTr="006721B4">
        <w:trPr>
          <w:trHeight w:val="416"/>
        </w:trPr>
        <w:tc>
          <w:tcPr>
            <w:tcW w:w="3496" w:type="pct"/>
            <w:gridSpan w:val="2"/>
            <w:shd w:val="clear" w:color="auto" w:fill="9CC2E5" w:themeFill="accent5" w:themeFillTint="99"/>
          </w:tcPr>
          <w:p w14:paraId="3F6CE437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SKUPAJ podsklop A1</w:t>
            </w:r>
          </w:p>
        </w:tc>
        <w:tc>
          <w:tcPr>
            <w:tcW w:w="1504" w:type="pct"/>
            <w:shd w:val="clear" w:color="auto" w:fill="9CC2E5" w:themeFill="accent5" w:themeFillTint="99"/>
          </w:tcPr>
          <w:p w14:paraId="4F7BE706" w14:textId="77777777" w:rsidR="00C965FA" w:rsidRPr="00A53172" w:rsidRDefault="00C965FA" w:rsidP="006721B4">
            <w:pPr>
              <w:spacing w:after="0" w:line="276" w:lineRule="auto"/>
              <w:ind w:left="264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</w:tbl>
    <w:p w14:paraId="354E45C1" w14:textId="77777777" w:rsidR="00C965FA" w:rsidRDefault="00C965FA" w:rsidP="00C965FA">
      <w:pPr>
        <w:jc w:val="both"/>
        <w:rPr>
          <w:rFonts w:ascii="Arial" w:hAnsi="Arial" w:cs="Arial"/>
          <w:b/>
          <w:sz w:val="20"/>
        </w:rPr>
      </w:pPr>
    </w:p>
    <w:p w14:paraId="6A45893B" w14:textId="6B17E6F4" w:rsidR="008D536A" w:rsidRPr="008D536A" w:rsidRDefault="008D536A" w:rsidP="008D536A">
      <w:pPr>
        <w:rPr>
          <w:rFonts w:ascii="Arial" w:hAnsi="Arial" w:cs="Arial"/>
          <w:sz w:val="20"/>
          <w:u w:val="single"/>
        </w:rPr>
      </w:pPr>
      <w:r w:rsidRPr="00A143A7">
        <w:rPr>
          <w:rFonts w:ascii="Arial" w:hAnsi="Arial" w:cs="Arial"/>
          <w:sz w:val="20"/>
        </w:rPr>
        <w:t>Največje skupno mo</w:t>
      </w:r>
      <w:r w:rsidR="009F0541">
        <w:rPr>
          <w:rFonts w:ascii="Arial" w:hAnsi="Arial" w:cs="Arial"/>
          <w:sz w:val="20"/>
        </w:rPr>
        <w:t>goče</w:t>
      </w:r>
      <w:r w:rsidRPr="00A143A7">
        <w:rPr>
          <w:rFonts w:ascii="Arial" w:hAnsi="Arial" w:cs="Arial"/>
          <w:sz w:val="20"/>
        </w:rPr>
        <w:t xml:space="preserve"> število doseženih </w:t>
      </w:r>
      <w:r w:rsidRPr="00AA723D">
        <w:rPr>
          <w:rFonts w:ascii="Arial" w:hAnsi="Arial" w:cs="Arial"/>
          <w:b/>
          <w:bCs/>
          <w:sz w:val="20"/>
        </w:rPr>
        <w:t xml:space="preserve">točk je </w:t>
      </w:r>
      <w:r>
        <w:rPr>
          <w:rFonts w:ascii="Arial" w:hAnsi="Arial" w:cs="Arial"/>
          <w:b/>
          <w:bCs/>
          <w:sz w:val="20"/>
        </w:rPr>
        <w:t>10</w:t>
      </w:r>
      <w:r w:rsidRPr="00AA723D">
        <w:rPr>
          <w:rFonts w:ascii="Arial" w:hAnsi="Arial" w:cs="Arial"/>
          <w:b/>
          <w:bCs/>
          <w:sz w:val="20"/>
        </w:rPr>
        <w:t>0</w:t>
      </w:r>
      <w:r w:rsidRPr="00A143A7">
        <w:rPr>
          <w:rFonts w:ascii="Arial" w:hAnsi="Arial" w:cs="Arial"/>
          <w:sz w:val="20"/>
        </w:rPr>
        <w:t xml:space="preserve">. </w:t>
      </w:r>
      <w:r w:rsidRPr="008D536A">
        <w:rPr>
          <w:rFonts w:ascii="Arial" w:hAnsi="Arial" w:cs="Arial"/>
          <w:sz w:val="20"/>
        </w:rPr>
        <w:t xml:space="preserve">Če bo vloga pri </w:t>
      </w:r>
      <w:r w:rsidRPr="008D536A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merilu 1 – Ustreznost projekta </w:t>
      </w:r>
      <w:r w:rsidRPr="008D536A">
        <w:rPr>
          <w:rFonts w:ascii="Arial" w:hAnsi="Arial" w:cs="Arial"/>
          <w:kern w:val="0"/>
          <w:sz w:val="20"/>
          <w:szCs w:val="20"/>
          <w14:ligatures w14:val="none"/>
        </w:rPr>
        <w:t xml:space="preserve">ali </w:t>
      </w:r>
      <w:r w:rsidRPr="008D536A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pri merilu 2 – Zasnova projekta dosegla </w:t>
      </w:r>
      <w:r w:rsidRPr="008D536A">
        <w:rPr>
          <w:rFonts w:ascii="Arial" w:hAnsi="Arial" w:cs="Arial"/>
          <w:kern w:val="0"/>
          <w:sz w:val="20"/>
          <w:szCs w:val="20"/>
          <w14:ligatures w14:val="none"/>
        </w:rPr>
        <w:t>manj</w:t>
      </w:r>
      <w:r w:rsidRPr="008D536A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 kot 12 točk</w:t>
      </w:r>
      <w:r w:rsidRPr="008D536A">
        <w:rPr>
          <w:rFonts w:ascii="Arial" w:hAnsi="Arial" w:cs="Arial"/>
          <w:sz w:val="20"/>
        </w:rPr>
        <w:t xml:space="preserve">, </w:t>
      </w:r>
      <w:r w:rsidRPr="008D536A">
        <w:rPr>
          <w:rFonts w:ascii="Arial" w:hAnsi="Arial" w:cs="Arial"/>
          <w:sz w:val="20"/>
          <w:u w:val="single"/>
        </w:rPr>
        <w:t xml:space="preserve">se bo vloga zavrnila in ne bo ocenjena še po preostalih merilih.  </w:t>
      </w:r>
    </w:p>
    <w:p w14:paraId="57484257" w14:textId="77777777" w:rsidR="008D536A" w:rsidRPr="00A53172" w:rsidRDefault="008D536A" w:rsidP="00C965FA">
      <w:pPr>
        <w:jc w:val="both"/>
        <w:rPr>
          <w:rFonts w:ascii="Arial" w:hAnsi="Arial" w:cs="Arial"/>
          <w:b/>
          <w:sz w:val="20"/>
        </w:rPr>
      </w:pPr>
    </w:p>
    <w:p w14:paraId="16D6D9BA" w14:textId="109B26A8" w:rsidR="00C965FA" w:rsidRDefault="00C965FA" w:rsidP="00C965FA">
      <w:pPr>
        <w:jc w:val="both"/>
        <w:rPr>
          <w:rFonts w:ascii="Arial" w:hAnsi="Arial" w:cs="Arial"/>
          <w:b/>
          <w:sz w:val="20"/>
        </w:rPr>
      </w:pPr>
      <w:r w:rsidRPr="00A53172">
        <w:rPr>
          <w:rFonts w:ascii="Arial" w:hAnsi="Arial" w:cs="Arial"/>
          <w:b/>
          <w:sz w:val="20"/>
        </w:rPr>
        <w:t>1</w:t>
      </w:r>
      <w:r w:rsidR="0035318B">
        <w:rPr>
          <w:rFonts w:ascii="Arial" w:hAnsi="Arial" w:cs="Arial"/>
          <w:b/>
          <w:sz w:val="20"/>
        </w:rPr>
        <w:t>2</w:t>
      </w:r>
      <w:r w:rsidRPr="00A53172">
        <w:rPr>
          <w:rFonts w:ascii="Arial" w:hAnsi="Arial" w:cs="Arial"/>
          <w:b/>
          <w:sz w:val="20"/>
        </w:rPr>
        <w:t>.1.2 podsklop A2:</w:t>
      </w:r>
    </w:p>
    <w:tbl>
      <w:tblPr>
        <w:tblpPr w:leftFromText="141" w:rightFromText="141" w:vertAnchor="text" w:horzAnchor="margin" w:tblpY="14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02"/>
        <w:gridCol w:w="4034"/>
        <w:gridCol w:w="2726"/>
      </w:tblGrid>
      <w:tr w:rsidR="00C965FA" w:rsidRPr="00A53172" w14:paraId="3571A5DE" w14:textId="77777777" w:rsidTr="006721B4">
        <w:trPr>
          <w:trHeight w:val="422"/>
        </w:trPr>
        <w:tc>
          <w:tcPr>
            <w:tcW w:w="3496" w:type="pct"/>
            <w:gridSpan w:val="2"/>
            <w:shd w:val="clear" w:color="auto" w:fill="9CC2E5" w:themeFill="accent5" w:themeFillTint="99"/>
          </w:tcPr>
          <w:p w14:paraId="4B6B7B87" w14:textId="28C7FCE1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MERILA podsklopa A</w:t>
            </w:r>
            <w:r w:rsidR="002C65D6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04" w:type="pct"/>
            <w:shd w:val="clear" w:color="auto" w:fill="9CC2E5" w:themeFill="accent5" w:themeFillTint="99"/>
          </w:tcPr>
          <w:p w14:paraId="756EC467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i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i/>
                <w:kern w:val="0"/>
                <w:sz w:val="20"/>
                <w:szCs w:val="20"/>
                <w14:ligatures w14:val="none"/>
              </w:rPr>
              <w:t>Največje mogoče</w:t>
            </w:r>
            <w:r w:rsidRPr="00A53172">
              <w:rPr>
                <w:rFonts w:ascii="Arial" w:hAnsi="Arial" w:cs="Arial"/>
                <w:b/>
                <w:i/>
                <w:kern w:val="0"/>
                <w:sz w:val="20"/>
                <w:szCs w:val="20"/>
                <w14:ligatures w14:val="none"/>
              </w:rPr>
              <w:t xml:space="preserve"> št</w:t>
            </w:r>
            <w:r>
              <w:rPr>
                <w:rFonts w:ascii="Arial" w:hAnsi="Arial" w:cs="Arial"/>
                <w:b/>
                <w:i/>
                <w:kern w:val="0"/>
                <w:sz w:val="20"/>
                <w:szCs w:val="20"/>
                <w14:ligatures w14:val="none"/>
              </w:rPr>
              <w:t>evilo</w:t>
            </w:r>
            <w:r w:rsidRPr="00A53172">
              <w:rPr>
                <w:rFonts w:ascii="Arial" w:hAnsi="Arial" w:cs="Arial"/>
                <w:b/>
                <w:i/>
                <w:kern w:val="0"/>
                <w:sz w:val="20"/>
                <w:szCs w:val="20"/>
                <w14:ligatures w14:val="none"/>
              </w:rPr>
              <w:t xml:space="preserve"> točk</w:t>
            </w:r>
          </w:p>
        </w:tc>
      </w:tr>
      <w:tr w:rsidR="00C965FA" w:rsidRPr="00A53172" w14:paraId="707569C7" w14:textId="77777777" w:rsidTr="006721B4">
        <w:trPr>
          <w:trHeight w:val="281"/>
        </w:trPr>
        <w:tc>
          <w:tcPr>
            <w:tcW w:w="3496" w:type="pct"/>
            <w:gridSpan w:val="2"/>
            <w:shd w:val="clear" w:color="auto" w:fill="DEEAF6" w:themeFill="accent5" w:themeFillTint="33"/>
          </w:tcPr>
          <w:p w14:paraId="63F518A0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1 USTREZNOST PROJEKTA</w:t>
            </w:r>
          </w:p>
          <w:p w14:paraId="4CBEB04E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 xml:space="preserve">Vloga, ki bo pri merilu 1 </w:t>
            </w:r>
            <w:r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>– U</w:t>
            </w:r>
            <w:r w:rsidRPr="00A53172"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>streznost projekta dosegla manj kot 12 točk, bo zavrnjena.</w:t>
            </w:r>
          </w:p>
        </w:tc>
        <w:tc>
          <w:tcPr>
            <w:tcW w:w="1504" w:type="pct"/>
            <w:shd w:val="clear" w:color="auto" w:fill="DEEAF6" w:themeFill="accent5" w:themeFillTint="33"/>
          </w:tcPr>
          <w:p w14:paraId="4A7E75AE" w14:textId="77777777" w:rsidR="00C965FA" w:rsidRPr="00A53172" w:rsidRDefault="00C965FA" w:rsidP="006721B4">
            <w:pPr>
              <w:spacing w:after="0" w:line="276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35</w:t>
            </w:r>
          </w:p>
        </w:tc>
      </w:tr>
      <w:tr w:rsidR="00C965FA" w:rsidRPr="00A53172" w14:paraId="06F92796" w14:textId="77777777" w:rsidTr="006721B4">
        <w:trPr>
          <w:trHeight w:val="1871"/>
        </w:trPr>
        <w:tc>
          <w:tcPr>
            <w:tcW w:w="1270" w:type="pct"/>
          </w:tcPr>
          <w:p w14:paraId="6367E1C4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1.1 Utemeljitev projekta</w:t>
            </w:r>
          </w:p>
        </w:tc>
        <w:tc>
          <w:tcPr>
            <w:tcW w:w="2226" w:type="pct"/>
          </w:tcPr>
          <w:p w14:paraId="234CFA64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Izziv, ki ga projekt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obravnava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, je jasno opredeljen in podkrepljen s podatki (analiza stanja). Iz opredelitve izhaja, zakaj je </w:t>
            </w:r>
            <w:r>
              <w:rPr>
                <w:rFonts w:ascii="Arial" w:hAnsi="Arial" w:cs="Arial"/>
                <w:sz w:val="20"/>
              </w:rPr>
              <w:t xml:space="preserve">treba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izziv prednostno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obravnavat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i in na kakšen način namerava prijavitelj to storiti. </w:t>
            </w:r>
          </w:p>
          <w:p w14:paraId="5B2E8E2A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2410D82C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Jasno so navedeni glavni pričakovani rezultat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projekta.</w:t>
            </w:r>
          </w:p>
          <w:p w14:paraId="3541CD94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3878661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Ciljna skupina oziroma deležniki, ki bodo vključeni v projekt oz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iroma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jih bo projekt neposredno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aslavljal,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je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jasno predstavljen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504" w:type="pct"/>
          </w:tcPr>
          <w:p w14:paraId="7DF0F9C2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0 – neustrezno</w:t>
            </w:r>
          </w:p>
          <w:p w14:paraId="20AA884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1–4 – pomanjkljivo</w:t>
            </w:r>
          </w:p>
          <w:p w14:paraId="493AEEEC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5–8 – zadostno</w:t>
            </w:r>
          </w:p>
          <w:p w14:paraId="74ECB97C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9–12 – dobro</w:t>
            </w:r>
          </w:p>
          <w:p w14:paraId="3894BD83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13–16 – zelo dobro</w:t>
            </w:r>
          </w:p>
          <w:p w14:paraId="3D3720FC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17–20 – odlično</w:t>
            </w:r>
          </w:p>
        </w:tc>
      </w:tr>
      <w:tr w:rsidR="00C965FA" w:rsidRPr="00A53172" w14:paraId="09D6ADAA" w14:textId="77777777" w:rsidTr="006721B4">
        <w:trPr>
          <w:trHeight w:val="1875"/>
        </w:trPr>
        <w:tc>
          <w:tcPr>
            <w:tcW w:w="1270" w:type="pct"/>
          </w:tcPr>
          <w:p w14:paraId="1F705646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1.2 Skladnost projekta s cilji javnega razpisa</w:t>
            </w:r>
          </w:p>
        </w:tc>
        <w:tc>
          <w:tcPr>
            <w:tcW w:w="2226" w:type="pct"/>
          </w:tcPr>
          <w:p w14:paraId="33AA786C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Skladnost projekta s cilji javnega razpisa je jasno in konkretno izkazana. </w:t>
            </w:r>
          </w:p>
          <w:p w14:paraId="2DDA9B8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368D7125" w14:textId="71BF3F7F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Iz vloge je jasno razvidno, h katerima dvema </w:t>
            </w:r>
            <w:r w:rsidR="005A160C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splošnima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ciljema projekt prispeva v največji meri.</w:t>
            </w:r>
          </w:p>
          <w:p w14:paraId="6B3A6FE1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4" w:type="pct"/>
          </w:tcPr>
          <w:p w14:paraId="3BE309F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0 – neustrezno</w:t>
            </w:r>
          </w:p>
          <w:p w14:paraId="1002330F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 – pomanjkljivo</w:t>
            </w:r>
          </w:p>
          <w:p w14:paraId="3F6D7042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2 – zadostno</w:t>
            </w:r>
          </w:p>
          <w:p w14:paraId="64787B73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3 – dobro</w:t>
            </w:r>
          </w:p>
          <w:p w14:paraId="7D24E50F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4 – zelo dobro</w:t>
            </w:r>
          </w:p>
          <w:p w14:paraId="0B745B13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 – odlično</w:t>
            </w:r>
          </w:p>
        </w:tc>
      </w:tr>
      <w:tr w:rsidR="00C965FA" w:rsidRPr="00A53172" w14:paraId="242B1324" w14:textId="77777777" w:rsidTr="006721B4">
        <w:trPr>
          <w:trHeight w:val="1628"/>
        </w:trPr>
        <w:tc>
          <w:tcPr>
            <w:tcW w:w="1270" w:type="pct"/>
          </w:tcPr>
          <w:p w14:paraId="0BD10A5C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1.3 Potencial projekta</w:t>
            </w:r>
          </w:p>
        </w:tc>
        <w:tc>
          <w:tcPr>
            <w:tcW w:w="2226" w:type="pct"/>
          </w:tcPr>
          <w:p w14:paraId="6D87165A" w14:textId="41B89ADD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Jasno so predstavljeni potencial projekta in njegovi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rezultati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ter možnost njihove uporabe za zeleni prehod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sektorja</w:t>
            </w:r>
            <w:r w:rsidR="009128E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kulture.</w:t>
            </w:r>
          </w:p>
          <w:p w14:paraId="72717DF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06FA75EE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518ACF0D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4" w:type="pct"/>
          </w:tcPr>
          <w:p w14:paraId="55360A47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0 – neustrezno</w:t>
            </w:r>
          </w:p>
          <w:p w14:paraId="1535167E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1–2 – pomanjkljivo</w:t>
            </w:r>
          </w:p>
          <w:p w14:paraId="30ACAB4D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3–4 – zadostno</w:t>
            </w:r>
          </w:p>
          <w:p w14:paraId="6B34866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5–6 – dobro</w:t>
            </w:r>
          </w:p>
          <w:p w14:paraId="59153107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7–8 – zelo dobro</w:t>
            </w:r>
          </w:p>
          <w:p w14:paraId="1D06AD17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9–10 – odlično</w:t>
            </w:r>
          </w:p>
        </w:tc>
      </w:tr>
      <w:tr w:rsidR="00C965FA" w:rsidRPr="00A53172" w14:paraId="355A0A98" w14:textId="77777777" w:rsidTr="006721B4">
        <w:tc>
          <w:tcPr>
            <w:tcW w:w="3496" w:type="pct"/>
            <w:gridSpan w:val="2"/>
            <w:shd w:val="clear" w:color="auto" w:fill="DEEAF6" w:themeFill="accent5" w:themeFillTint="33"/>
          </w:tcPr>
          <w:p w14:paraId="238A0001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bCs/>
                <w:iCs/>
                <w:kern w:val="0"/>
                <w:sz w:val="20"/>
                <w:szCs w:val="20"/>
                <w14:ligatures w14:val="none"/>
              </w:rPr>
              <w:t>2 ZASNOVA PROJEKTA</w:t>
            </w:r>
          </w:p>
          <w:p w14:paraId="002EFB7C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53172"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 xml:space="preserve">Vloga, ki bo pri merilu 2 </w:t>
            </w:r>
            <w:r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 xml:space="preserve">– </w:t>
            </w:r>
            <w:r w:rsidRPr="00A53172"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>Zasnova projekta dosegla manj kot 12 točk, bo zavrnjena.</w:t>
            </w:r>
          </w:p>
        </w:tc>
        <w:tc>
          <w:tcPr>
            <w:tcW w:w="1504" w:type="pct"/>
            <w:shd w:val="clear" w:color="auto" w:fill="DEEAF6" w:themeFill="accent5" w:themeFillTint="33"/>
          </w:tcPr>
          <w:p w14:paraId="257284B6" w14:textId="77777777" w:rsidR="00C965FA" w:rsidRPr="00A53172" w:rsidRDefault="00C965FA" w:rsidP="006721B4">
            <w:pPr>
              <w:spacing w:after="0" w:line="276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30</w:t>
            </w:r>
          </w:p>
        </w:tc>
      </w:tr>
      <w:tr w:rsidR="00C965FA" w:rsidRPr="00A53172" w14:paraId="57B22211" w14:textId="77777777" w:rsidTr="006721B4">
        <w:trPr>
          <w:trHeight w:val="1124"/>
        </w:trPr>
        <w:tc>
          <w:tcPr>
            <w:tcW w:w="1270" w:type="pct"/>
          </w:tcPr>
          <w:p w14:paraId="5A552E3A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2.1 Izvedbeni načrt projekta – aktivnosti projekta</w:t>
            </w:r>
          </w:p>
        </w:tc>
        <w:tc>
          <w:tcPr>
            <w:tcW w:w="2226" w:type="pct"/>
          </w:tcPr>
          <w:p w14:paraId="10DB4C14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Načrtovane aktivnosti so jasno opredeljene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in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vodijo k doseganju rezultatov projekta. Z aktivnostmi projekt ustrezno naslavlja ciljno skupino oz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iroma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deležnike. Metodologija izračuna ogljičnega odtisa je jasna in razumljiva.</w:t>
            </w:r>
          </w:p>
          <w:p w14:paraId="4802490C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1AB92A87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eastAsia="MS Mincho" w:hAnsi="Arial" w:cs="Arial"/>
                <w:bCs/>
                <w:sz w:val="20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lastRenderedPageBreak/>
              <w:t>Med aktivnosti projekta je prijavitelj vključil tudi</w:t>
            </w:r>
            <w:r w:rsidRPr="00A53172">
              <w:rPr>
                <w:rFonts w:ascii="Arial" w:eastAsia="MS Mincho" w:hAnsi="Arial" w:cs="Arial"/>
                <w:bCs/>
                <w:sz w:val="20"/>
              </w:rPr>
              <w:t xml:space="preserve"> evalvacijo projekta ter aktivnosti za ozaveščanje ciljne skupine, deležnikov in/ali širše javnosti o tematikah s področja podnebnih sprememb, podnebne nevtralnosti, zelenega prehoda, trajnostnega ravnanja ali prehoda v brezogljično družbo. </w:t>
            </w:r>
            <w:r>
              <w:rPr>
                <w:rFonts w:ascii="Arial" w:eastAsia="MS Mincho" w:hAnsi="Arial" w:cs="Arial"/>
                <w:b/>
                <w:sz w:val="20"/>
              </w:rPr>
              <w:t xml:space="preserve">Če </w:t>
            </w:r>
            <w:r w:rsidRPr="00A53172">
              <w:rPr>
                <w:rFonts w:ascii="Arial" w:eastAsia="MS Mincho" w:hAnsi="Arial" w:cs="Arial"/>
                <w:b/>
                <w:sz w:val="20"/>
              </w:rPr>
              <w:t xml:space="preserve">to ne bo navedeno, bo vloga pri tem merilu prejela 0 točk in bo zavrnjena, ker ne izpolnjuje </w:t>
            </w:r>
            <w:r>
              <w:rPr>
                <w:rFonts w:ascii="Arial" w:eastAsia="MS Mincho" w:hAnsi="Arial" w:cs="Arial"/>
                <w:b/>
                <w:sz w:val="20"/>
              </w:rPr>
              <w:t xml:space="preserve">posebnih </w:t>
            </w:r>
            <w:r w:rsidRPr="00A53172">
              <w:rPr>
                <w:rFonts w:ascii="Arial" w:eastAsia="MS Mincho" w:hAnsi="Arial" w:cs="Arial"/>
                <w:b/>
                <w:sz w:val="20"/>
              </w:rPr>
              <w:t>pogojev javnega razpisa.</w:t>
            </w:r>
          </w:p>
          <w:p w14:paraId="4CA1365D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5FAF65E6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Načrtovane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aktivnosti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so izvedljive v predvidenem času, ki ga je prijavitelj določil za izvedbo projekta.</w:t>
            </w:r>
          </w:p>
          <w:p w14:paraId="66E519C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4" w:type="pct"/>
          </w:tcPr>
          <w:p w14:paraId="7E1A8603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lastRenderedPageBreak/>
              <w:t>0 – neustrezno</w:t>
            </w:r>
          </w:p>
          <w:p w14:paraId="5A940D0F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1–4 – pomanjkljivo</w:t>
            </w:r>
          </w:p>
          <w:p w14:paraId="7CC5EEE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5–8 – zadostno</w:t>
            </w:r>
          </w:p>
          <w:p w14:paraId="506B4127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9–12 – dobro</w:t>
            </w:r>
          </w:p>
          <w:p w14:paraId="3DAF4D36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13–16 – zelo dobro</w:t>
            </w:r>
          </w:p>
          <w:p w14:paraId="0931D482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17–20 – odlično</w:t>
            </w:r>
          </w:p>
        </w:tc>
      </w:tr>
      <w:tr w:rsidR="00C965FA" w:rsidRPr="00A53172" w14:paraId="0F292AD7" w14:textId="77777777" w:rsidTr="006721B4">
        <w:trPr>
          <w:trHeight w:val="1882"/>
        </w:trPr>
        <w:tc>
          <w:tcPr>
            <w:tcW w:w="1270" w:type="pct"/>
          </w:tcPr>
          <w:p w14:paraId="67D1D1C5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2.2 Komunikacijski načrt</w:t>
            </w:r>
          </w:p>
        </w:tc>
        <w:tc>
          <w:tcPr>
            <w:tcW w:w="2226" w:type="pct"/>
          </w:tcPr>
          <w:p w14:paraId="77696C79" w14:textId="27AC3296" w:rsidR="00C965FA" w:rsidRPr="00A53172" w:rsidRDefault="007130F4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Komunikacijski načrt projekta je jasen in razumljiv ter vsebuje jasno zastavljene komunikacijske cilje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in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identificirane deležnike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 ki</w:t>
            </w:r>
            <w:r>
              <w:rPr>
                <w:rFonts w:ascii="Arial" w:hAnsi="Arial" w:cs="Arial"/>
                <w:bCs/>
                <w:sz w:val="20"/>
              </w:rPr>
              <w:t xml:space="preserve"> bodo vključeni v načrt oziroma jih bo načrt naslavljal. Jasno je navedeno, kako bo komunikacijski načrt pripomogel k uspešnosti projekta.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Aktivnosti komunikacijskega načrta so časovno ustrezno umeščene v celotno obdobje trajanja projekta.</w:t>
            </w:r>
          </w:p>
        </w:tc>
        <w:tc>
          <w:tcPr>
            <w:tcW w:w="1504" w:type="pct"/>
          </w:tcPr>
          <w:p w14:paraId="22734C1B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0 – neustrezno</w:t>
            </w:r>
          </w:p>
          <w:p w14:paraId="3C3B5BE2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 – pomanjkljivo</w:t>
            </w:r>
          </w:p>
          <w:p w14:paraId="4C40D02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2 – zadostno</w:t>
            </w:r>
          </w:p>
          <w:p w14:paraId="6D7E6D50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3 – dobro</w:t>
            </w:r>
          </w:p>
          <w:p w14:paraId="26348DA6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4 – zelo dobro</w:t>
            </w:r>
          </w:p>
          <w:p w14:paraId="492AEF3F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 – odlično</w:t>
            </w:r>
          </w:p>
        </w:tc>
      </w:tr>
      <w:tr w:rsidR="00C965FA" w:rsidRPr="00A53172" w14:paraId="6E8FA3C1" w14:textId="77777777" w:rsidTr="006721B4">
        <w:trPr>
          <w:trHeight w:val="1616"/>
        </w:trPr>
        <w:tc>
          <w:tcPr>
            <w:tcW w:w="1270" w:type="pct"/>
          </w:tcPr>
          <w:p w14:paraId="395D439C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2.3 Kazalniki projekta</w:t>
            </w:r>
          </w:p>
        </w:tc>
        <w:tc>
          <w:tcPr>
            <w:tcW w:w="2226" w:type="pct"/>
          </w:tcPr>
          <w:p w14:paraId="49F798C7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Predvideni kazalniki projekta so ustrezno identificirani, merljivi in dosegljivi v času izvedbe. Sredstva za preverjanje so ustrezna.</w:t>
            </w:r>
          </w:p>
          <w:p w14:paraId="3AACF3B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180EA320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Prijavitelj sam določi svoje kazalnike (med 3–5); vsaj eden od kazalnikov se mora nanašati na zeleni prehod.</w:t>
            </w:r>
          </w:p>
        </w:tc>
        <w:tc>
          <w:tcPr>
            <w:tcW w:w="1504" w:type="pct"/>
          </w:tcPr>
          <w:p w14:paraId="0494CED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0 – neustrezno</w:t>
            </w:r>
          </w:p>
          <w:p w14:paraId="5BCF6A70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 – pomanjkljivo</w:t>
            </w:r>
          </w:p>
          <w:p w14:paraId="3F33393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2 – zadostno</w:t>
            </w:r>
          </w:p>
          <w:p w14:paraId="2B267D06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3 – dobro</w:t>
            </w:r>
          </w:p>
          <w:p w14:paraId="7E970FB1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4 – zelo dobro</w:t>
            </w:r>
          </w:p>
          <w:p w14:paraId="0441E234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 – odlično</w:t>
            </w:r>
          </w:p>
        </w:tc>
      </w:tr>
      <w:tr w:rsidR="00C965FA" w:rsidRPr="00A53172" w14:paraId="00AA3950" w14:textId="77777777" w:rsidTr="006721B4">
        <w:trPr>
          <w:trHeight w:val="357"/>
        </w:trPr>
        <w:tc>
          <w:tcPr>
            <w:tcW w:w="3496" w:type="pct"/>
            <w:gridSpan w:val="2"/>
            <w:shd w:val="clear" w:color="auto" w:fill="DEEAF6" w:themeFill="accent5" w:themeFillTint="33"/>
          </w:tcPr>
          <w:p w14:paraId="26017436" w14:textId="1F70DF5A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3 FINANČNI NAČRT</w:t>
            </w:r>
          </w:p>
        </w:tc>
        <w:tc>
          <w:tcPr>
            <w:tcW w:w="1504" w:type="pct"/>
            <w:shd w:val="clear" w:color="auto" w:fill="DEEAF6" w:themeFill="accent5" w:themeFillTint="33"/>
          </w:tcPr>
          <w:p w14:paraId="20D40400" w14:textId="77777777" w:rsidR="00C965FA" w:rsidRPr="00A53172" w:rsidRDefault="00C965FA" w:rsidP="006721B4">
            <w:pPr>
              <w:spacing w:after="0" w:line="276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C965FA" w:rsidRPr="00A53172" w14:paraId="55DF6D17" w14:textId="77777777" w:rsidTr="006721B4">
        <w:trPr>
          <w:trHeight w:val="843"/>
        </w:trPr>
        <w:tc>
          <w:tcPr>
            <w:tcW w:w="1270" w:type="pct"/>
          </w:tcPr>
          <w:p w14:paraId="1D656637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3.1 Finančni načrt – utemeljitev stroškov</w:t>
            </w:r>
          </w:p>
        </w:tc>
        <w:tc>
          <w:tcPr>
            <w:tcW w:w="2226" w:type="pct"/>
          </w:tcPr>
          <w:p w14:paraId="560F0FA4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Stroški projekta so podrobno utemeljeni. Predlagani stroški so ustrezni, potrebni za izvedbo projekta, upoštevajo primerljivost plačila različnih izvajalcev in so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ustrezni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glede na predvidene aktivnosti projekta.</w:t>
            </w:r>
          </w:p>
          <w:p w14:paraId="1AD7ECBF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68A2153B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V primeru nakupa opreme so razlogi za nakup jasno navedeni in skladni s predvidenimi aktivnostmi projekta.</w:t>
            </w:r>
          </w:p>
          <w:p w14:paraId="2D155AF7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274F8A1A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Stroški ne vključujejo neupravičenih stroškov.</w:t>
            </w:r>
          </w:p>
        </w:tc>
        <w:tc>
          <w:tcPr>
            <w:tcW w:w="1504" w:type="pct"/>
          </w:tcPr>
          <w:p w14:paraId="3171CF27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0 – neustrezno</w:t>
            </w:r>
          </w:p>
          <w:p w14:paraId="7624DE7C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1–2 – pomanjkljivo</w:t>
            </w:r>
          </w:p>
          <w:p w14:paraId="7F783AA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3–4 – zadostno</w:t>
            </w:r>
          </w:p>
          <w:p w14:paraId="426ED90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5–6 – dobro</w:t>
            </w:r>
          </w:p>
          <w:p w14:paraId="3188E2F2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7–8 – zelo dobro</w:t>
            </w:r>
          </w:p>
          <w:p w14:paraId="6B772BFD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9–10 – odlično</w:t>
            </w:r>
          </w:p>
        </w:tc>
      </w:tr>
      <w:tr w:rsidR="00C965FA" w:rsidRPr="00A53172" w14:paraId="39EF8BB4" w14:textId="77777777" w:rsidTr="006721B4">
        <w:trPr>
          <w:trHeight w:val="843"/>
        </w:trPr>
        <w:tc>
          <w:tcPr>
            <w:tcW w:w="1270" w:type="pct"/>
          </w:tcPr>
          <w:p w14:paraId="7768DFA6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3.2 Finančna učinkovitost</w:t>
            </w:r>
          </w:p>
        </w:tc>
        <w:tc>
          <w:tcPr>
            <w:tcW w:w="2226" w:type="pct"/>
          </w:tcPr>
          <w:p w14:paraId="0D58CA69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Razmerje med oceno stroškov in pričakovanimi rezultati je ustrezno. Projekt je stroškovno učinkovit. Zaprošena vrednost ne presega najvišjega mo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goč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ega zaprošenega zneska za sofinanciranje. </w:t>
            </w:r>
          </w:p>
        </w:tc>
        <w:tc>
          <w:tcPr>
            <w:tcW w:w="1504" w:type="pct"/>
          </w:tcPr>
          <w:p w14:paraId="2259CF3A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0 – neustrezno</w:t>
            </w:r>
          </w:p>
          <w:p w14:paraId="6A6F9692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 – pomanjkljivo</w:t>
            </w:r>
          </w:p>
          <w:p w14:paraId="55F04936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2 – zadostno</w:t>
            </w:r>
          </w:p>
          <w:p w14:paraId="7E358537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3 – dobro</w:t>
            </w:r>
          </w:p>
          <w:p w14:paraId="66447EB2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4 – zelo dobro</w:t>
            </w:r>
          </w:p>
          <w:p w14:paraId="6CBD6C4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lastRenderedPageBreak/>
              <w:t>5 – odlično</w:t>
            </w:r>
          </w:p>
        </w:tc>
      </w:tr>
      <w:tr w:rsidR="00C965FA" w:rsidRPr="00A53172" w14:paraId="50393340" w14:textId="77777777" w:rsidTr="006721B4">
        <w:trPr>
          <w:trHeight w:val="416"/>
        </w:trPr>
        <w:tc>
          <w:tcPr>
            <w:tcW w:w="3496" w:type="pct"/>
            <w:gridSpan w:val="2"/>
            <w:shd w:val="clear" w:color="auto" w:fill="DEEAF6" w:themeFill="accent5" w:themeFillTint="33"/>
          </w:tcPr>
          <w:p w14:paraId="35CF3CF3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bCs/>
                <w:iCs/>
                <w:kern w:val="0"/>
                <w:sz w:val="20"/>
                <w:szCs w:val="20"/>
                <w14:ligatures w14:val="none"/>
              </w:rPr>
              <w:lastRenderedPageBreak/>
              <w:t>4 DODATNA MERILA</w:t>
            </w:r>
          </w:p>
        </w:tc>
        <w:tc>
          <w:tcPr>
            <w:tcW w:w="1504" w:type="pct"/>
            <w:shd w:val="clear" w:color="auto" w:fill="DEEAF6" w:themeFill="accent5" w:themeFillTint="33"/>
          </w:tcPr>
          <w:p w14:paraId="6A6217D5" w14:textId="77777777" w:rsidR="00C965FA" w:rsidRPr="00A53172" w:rsidRDefault="00C965FA" w:rsidP="006721B4">
            <w:pPr>
              <w:spacing w:after="0" w:line="276" w:lineRule="auto"/>
              <w:ind w:left="264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AD5BC3" w:rsidRPr="00A53172" w14:paraId="64420824" w14:textId="77777777" w:rsidTr="006721B4">
        <w:trPr>
          <w:trHeight w:val="416"/>
        </w:trPr>
        <w:tc>
          <w:tcPr>
            <w:tcW w:w="1270" w:type="pct"/>
            <w:shd w:val="clear" w:color="auto" w:fill="FFFFFF"/>
          </w:tcPr>
          <w:p w14:paraId="3D6FF52B" w14:textId="3C95A16E" w:rsidR="00AD5BC3" w:rsidRPr="00A53172" w:rsidRDefault="00AD5BC3" w:rsidP="00AD5BC3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4.1 Sodelovanje z organizacijami,</w:t>
            </w:r>
            <w:r w:rsidRPr="00A53172">
              <w:rPr>
                <w:rFonts w:ascii="Arial" w:hAnsi="Arial" w:cs="Arial"/>
                <w:sz w:val="20"/>
              </w:rPr>
              <w:t xml:space="preserve"> ki delujejo na področju okolja</w:t>
            </w:r>
          </w:p>
        </w:tc>
        <w:tc>
          <w:tcPr>
            <w:tcW w:w="2226" w:type="pct"/>
            <w:shd w:val="clear" w:color="auto" w:fill="FFFFFF"/>
          </w:tcPr>
          <w:p w14:paraId="535EC024" w14:textId="77777777" w:rsidR="00AD5BC3" w:rsidRPr="00A53172" w:rsidRDefault="00AD5BC3" w:rsidP="00AD5BC3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V vlogi prijavitelj predvideva sodelovanje z eno organizacijo (ali več), ki</w:t>
            </w:r>
            <w:r w:rsidRPr="00A53172">
              <w:rPr>
                <w:rFonts w:ascii="Arial" w:hAnsi="Arial" w:cs="Arial"/>
                <w:sz w:val="20"/>
              </w:rPr>
              <w:t xml:space="preserve"> deluje</w:t>
            </w:r>
            <w:r>
              <w:rPr>
                <w:rFonts w:ascii="Arial" w:hAnsi="Arial" w:cs="Arial"/>
                <w:sz w:val="20"/>
              </w:rPr>
              <w:t>/jo</w:t>
            </w:r>
            <w:r w:rsidRPr="00A53172">
              <w:rPr>
                <w:rFonts w:ascii="Arial" w:hAnsi="Arial" w:cs="Arial"/>
                <w:sz w:val="20"/>
              </w:rPr>
              <w:t xml:space="preserve"> na področju okolja. Organizacija</w:t>
            </w:r>
            <w:r>
              <w:rPr>
                <w:rFonts w:ascii="Arial" w:hAnsi="Arial" w:cs="Arial"/>
                <w:sz w:val="20"/>
              </w:rPr>
              <w:t>/e</w:t>
            </w:r>
            <w:r w:rsidRPr="00A53172">
              <w:rPr>
                <w:rFonts w:ascii="Arial" w:hAnsi="Arial" w:cs="Arial"/>
                <w:sz w:val="20"/>
              </w:rPr>
              <w:t xml:space="preserve">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je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/so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ustrezno izbrana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/e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in ima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/jo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pri doseganju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rezultatov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projekta aktivno vlogo, kar je razvidno iz priložene </w:t>
            </w:r>
            <w:r w:rsidRPr="00EA4166">
              <w:rPr>
                <w:rFonts w:ascii="Arial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Izjave o nameri sodelovanja v projektu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brazec št. 4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_A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).</w:t>
            </w:r>
          </w:p>
          <w:p w14:paraId="7C563031" w14:textId="77777777" w:rsidR="00AD5BC3" w:rsidRPr="00A53172" w:rsidRDefault="00AD5BC3" w:rsidP="00AD5BC3">
            <w:pPr>
              <w:spacing w:after="0" w:line="276" w:lineRule="auto"/>
              <w:jc w:val="both"/>
              <w:rPr>
                <w:rFonts w:ascii="Arial" w:hAnsi="Arial" w:cs="Arial"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4" w:type="pct"/>
          </w:tcPr>
          <w:p w14:paraId="525F6A0E" w14:textId="77777777" w:rsidR="00AD5BC3" w:rsidRPr="00A53172" w:rsidRDefault="00AD5BC3" w:rsidP="00AD5BC3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0 – prijavitelj nima pridobljene </w:t>
            </w:r>
            <w:r w:rsidRPr="00EA4166">
              <w:rPr>
                <w:rFonts w:ascii="Arial" w:hAnsi="Arial" w:cs="Arial"/>
                <w:i/>
                <w:iCs/>
                <w:kern w:val="0"/>
                <w:sz w:val="20"/>
                <w:szCs w:val="20"/>
                <w14:ligatures w14:val="none"/>
              </w:rPr>
              <w:t>Izjave o nameri sodelovanja v projektu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A416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(Obrazec št. 4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_A</w:t>
            </w:r>
            <w:r w:rsidRPr="00EA416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)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oz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iroma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je organizacija, ki je predvidena za sodelovanje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neustrezna in/ali nima pomembne vloge pri doseganju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rezultatov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projekta.</w:t>
            </w:r>
          </w:p>
          <w:p w14:paraId="31747F1E" w14:textId="77777777" w:rsidR="00AD5BC3" w:rsidRPr="00A53172" w:rsidRDefault="00AD5BC3" w:rsidP="00AD5BC3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5D3D682E" w14:textId="0198A727" w:rsidR="00AD5BC3" w:rsidRPr="00A53172" w:rsidRDefault="00AD5BC3" w:rsidP="00AD5BC3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3 – prijavitelj ima pridobljeno eno (1) ali več </w:t>
            </w:r>
            <w:r w:rsidRPr="00EA4166">
              <w:rPr>
                <w:rFonts w:ascii="Arial" w:hAnsi="Arial" w:cs="Arial"/>
                <w:i/>
                <w:iCs/>
                <w:kern w:val="0"/>
                <w:sz w:val="20"/>
                <w:szCs w:val="20"/>
                <w14:ligatures w14:val="none"/>
              </w:rPr>
              <w:t>Izjav o nameri sodelovanja v projektu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A416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(Obrazec št. 4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_A)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z organizacijo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/ami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 ki je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/so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sicer ustrezno izbrana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/e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, vendar pri doseganju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rezultatov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projekta nima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/jo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pomembnejše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aktivne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vloge.</w:t>
            </w:r>
          </w:p>
          <w:p w14:paraId="17D29517" w14:textId="77777777" w:rsidR="00AD5BC3" w:rsidRPr="00A53172" w:rsidRDefault="00AD5BC3" w:rsidP="00AD5BC3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4017987F" w14:textId="04AE47CF" w:rsidR="00AD5BC3" w:rsidRPr="00A53172" w:rsidRDefault="00AD5BC3" w:rsidP="00AD5BC3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5 – prijavitelj ima pridobljeno eno (1) ali več </w:t>
            </w:r>
            <w:r w:rsidRPr="001A3B77">
              <w:rPr>
                <w:rFonts w:ascii="Arial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Izjav </w:t>
            </w:r>
            <w:r w:rsidRPr="00EA4166">
              <w:rPr>
                <w:rFonts w:ascii="Arial" w:hAnsi="Arial" w:cs="Arial"/>
                <w:i/>
                <w:iCs/>
                <w:kern w:val="0"/>
                <w:sz w:val="20"/>
                <w:szCs w:val="20"/>
                <w14:ligatures w14:val="none"/>
              </w:rPr>
              <w:t>o nameri sodelovanja v projektu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A416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(Obrazec št. 4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_A)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. Organizacija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/e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je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/so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ustrezno izbrana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/e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in ima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/jo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pri doseganju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rezultatov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projekta pomembno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aktivno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vlogo.</w:t>
            </w:r>
          </w:p>
        </w:tc>
      </w:tr>
      <w:tr w:rsidR="00C965FA" w:rsidRPr="00A53172" w14:paraId="18C4AAAA" w14:textId="77777777" w:rsidTr="006721B4">
        <w:trPr>
          <w:trHeight w:val="416"/>
        </w:trPr>
        <w:tc>
          <w:tcPr>
            <w:tcW w:w="1270" w:type="pct"/>
            <w:shd w:val="clear" w:color="auto" w:fill="FFFFFF"/>
          </w:tcPr>
          <w:p w14:paraId="543F3C45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4.2 Reference prijavitelja na področju okolja </w:t>
            </w:r>
          </w:p>
        </w:tc>
        <w:tc>
          <w:tcPr>
            <w:tcW w:w="2226" w:type="pct"/>
            <w:shd w:val="clear" w:color="auto" w:fill="FFFFFF"/>
          </w:tcPr>
          <w:p w14:paraId="18F81230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Prijavitelj je v preteklosti že izvedel projekt s področja okolja, katerega glavni cilj je bil usmerjen v ozaveščanje o nujnosti zelenega prehoda, vplivu podnebnih sprememb in prilagajanj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nanje ali zmanjšanj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ogljičnega odtisa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oziroma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je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sodeloval pri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izvedbi takega projekta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7FDE7D39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1576DFFB" w14:textId="0ED626F2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Prijavitelj lahko navede </w:t>
            </w:r>
            <w:r w:rsidRPr="00A53172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do dva</w:t>
            </w:r>
            <w:r w:rsidR="00AF2900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53172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(2) projekta</w:t>
            </w:r>
            <w:r w:rsidRPr="00B57825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.</w:t>
            </w:r>
            <w:r w:rsidRPr="00AE1DB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Vsak </w:t>
            </w:r>
            <w:r w:rsidR="0019788D"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posamez</w:t>
            </w:r>
            <w:r w:rsidR="0019788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ni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projekt se točkuje posebej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v skladu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z ocenjevalno lestvico, določeno za to merilo. </w:t>
            </w:r>
          </w:p>
          <w:p w14:paraId="0C7B65CC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74FCECC4" w14:textId="4B8029F3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Skupaj lahko prijavitelj pri tem merilu prejme </w:t>
            </w:r>
            <w:r w:rsidRPr="00A53172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 (2 x 5)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točk</w:t>
            </w:r>
            <w:r w:rsidRPr="00B57825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504" w:type="pct"/>
          </w:tcPr>
          <w:p w14:paraId="26141B1C" w14:textId="2D05895F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0 – prijavitelj ni navedel ali predložil dokazil</w:t>
            </w:r>
            <w:r w:rsidR="00AD5BC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o izvedenem projektu s področja okolja.</w:t>
            </w:r>
          </w:p>
          <w:p w14:paraId="6C60B70B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555B11D6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 – prijavitelj je navedel in predložil dokazilo o izvedenem projektu s področja okolja, vendar je bilo ozaveščanje o nujnosti zelenega prehoda, vplivu podnebnih sprememb in prilagajanj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nanje ali zmanjšanj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ogljičnega odtisa v projektu sekundarnega pomena. </w:t>
            </w:r>
          </w:p>
          <w:p w14:paraId="21C82DDD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17943913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5 – prijavitelj je navedel in predložil dokazilo o izvedenem projektu s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lastRenderedPageBreak/>
              <w:t>področja okolja, katerega glavni cilj je bil usmerjen v ozaveščanje o nujnosti zelenega prehoda, vplivu podnebnih sprememb in prilagajanj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nanje ali zmanjšanj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ogljičnega odtisa. </w:t>
            </w:r>
          </w:p>
          <w:p w14:paraId="2C5E53D0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39C21819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SKUPAJ: 10 točk</w:t>
            </w:r>
          </w:p>
          <w:p w14:paraId="66234023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71605C5F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965FA" w:rsidRPr="00A53172" w14:paraId="574ECD92" w14:textId="77777777" w:rsidTr="006721B4">
        <w:trPr>
          <w:trHeight w:val="416"/>
        </w:trPr>
        <w:tc>
          <w:tcPr>
            <w:tcW w:w="1270" w:type="pct"/>
            <w:shd w:val="clear" w:color="auto" w:fill="FFFFFF"/>
          </w:tcPr>
          <w:p w14:paraId="4BD402DD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6249F4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lastRenderedPageBreak/>
              <w:t xml:space="preserve">4.3 Financiranje prijavitelja s strani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ministrstva</w:t>
            </w:r>
            <w:r w:rsidRPr="006249F4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226" w:type="pct"/>
            <w:shd w:val="clear" w:color="auto" w:fill="FFFFFF"/>
          </w:tcPr>
          <w:p w14:paraId="1F7EC096" w14:textId="77777777" w:rsidR="00C965FA" w:rsidRPr="006249F4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6249F4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Prijavitelj je bil v zadnjih </w:t>
            </w:r>
            <w:r w:rsidRPr="00BA0B0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 letih vsaj enkrat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(1x)</w:t>
            </w:r>
            <w:r w:rsidRPr="00BA0B0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financiran s strani </w:t>
            </w:r>
            <w:r w:rsidRPr="006249F4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ministrstva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5CAF0E56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4" w:type="pct"/>
          </w:tcPr>
          <w:p w14:paraId="42C5DCE6" w14:textId="77777777" w:rsidR="00C965FA" w:rsidRPr="006249F4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6249F4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0 – NE</w:t>
            </w:r>
          </w:p>
          <w:p w14:paraId="3BB82D5C" w14:textId="77777777" w:rsidR="00C965FA" w:rsidRPr="006249F4" w:rsidRDefault="00C965FA" w:rsidP="006721B4">
            <w:pPr>
              <w:spacing w:after="0" w:line="276" w:lineRule="auto"/>
              <w:ind w:left="26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23B0F90B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6249F4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 – DA</w:t>
            </w:r>
          </w:p>
        </w:tc>
      </w:tr>
      <w:tr w:rsidR="00C965FA" w:rsidRPr="00A53172" w14:paraId="4E2D0988" w14:textId="77777777" w:rsidTr="006721B4">
        <w:trPr>
          <w:trHeight w:val="416"/>
        </w:trPr>
        <w:tc>
          <w:tcPr>
            <w:tcW w:w="3496" w:type="pct"/>
            <w:gridSpan w:val="2"/>
            <w:shd w:val="clear" w:color="auto" w:fill="9CC2E5" w:themeFill="accent5" w:themeFillTint="99"/>
          </w:tcPr>
          <w:p w14:paraId="05314B2F" w14:textId="0C837DCE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SKUPAJ podsklop A</w:t>
            </w:r>
            <w:r w:rsidR="002C65D6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04" w:type="pct"/>
            <w:shd w:val="clear" w:color="auto" w:fill="9CC2E5" w:themeFill="accent5" w:themeFillTint="99"/>
          </w:tcPr>
          <w:p w14:paraId="4F1E0830" w14:textId="77777777" w:rsidR="00C965FA" w:rsidRPr="00A53172" w:rsidRDefault="00C965FA" w:rsidP="006721B4">
            <w:pPr>
              <w:spacing w:after="0" w:line="276" w:lineRule="auto"/>
              <w:ind w:left="264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</w:tbl>
    <w:p w14:paraId="406BC37E" w14:textId="77777777" w:rsidR="0035318B" w:rsidRDefault="0035318B" w:rsidP="00C965FA">
      <w:pPr>
        <w:jc w:val="both"/>
        <w:rPr>
          <w:rFonts w:ascii="Arial" w:hAnsi="Arial" w:cs="Arial"/>
          <w:b/>
          <w:sz w:val="20"/>
        </w:rPr>
      </w:pPr>
    </w:p>
    <w:p w14:paraId="25BDDBAF" w14:textId="3198A688" w:rsidR="0019788D" w:rsidRPr="008D536A" w:rsidRDefault="0019788D" w:rsidP="0019788D">
      <w:pPr>
        <w:rPr>
          <w:rFonts w:ascii="Arial" w:hAnsi="Arial" w:cs="Arial"/>
          <w:sz w:val="20"/>
          <w:u w:val="single"/>
        </w:rPr>
      </w:pPr>
      <w:r w:rsidRPr="00A143A7">
        <w:rPr>
          <w:rFonts w:ascii="Arial" w:hAnsi="Arial" w:cs="Arial"/>
          <w:sz w:val="20"/>
        </w:rPr>
        <w:t xml:space="preserve">Največje skupno </w:t>
      </w:r>
      <w:r w:rsidR="009F0541" w:rsidRPr="00A143A7">
        <w:rPr>
          <w:rFonts w:ascii="Arial" w:hAnsi="Arial" w:cs="Arial"/>
          <w:sz w:val="20"/>
        </w:rPr>
        <w:t>mo</w:t>
      </w:r>
      <w:r w:rsidR="009F0541">
        <w:rPr>
          <w:rFonts w:ascii="Arial" w:hAnsi="Arial" w:cs="Arial"/>
          <w:sz w:val="20"/>
        </w:rPr>
        <w:t>goče</w:t>
      </w:r>
      <w:r w:rsidRPr="00A143A7">
        <w:rPr>
          <w:rFonts w:ascii="Arial" w:hAnsi="Arial" w:cs="Arial"/>
          <w:sz w:val="20"/>
        </w:rPr>
        <w:t xml:space="preserve"> število doseženih </w:t>
      </w:r>
      <w:r w:rsidRPr="00AA723D">
        <w:rPr>
          <w:rFonts w:ascii="Arial" w:hAnsi="Arial" w:cs="Arial"/>
          <w:b/>
          <w:bCs/>
          <w:sz w:val="20"/>
        </w:rPr>
        <w:t xml:space="preserve">točk je </w:t>
      </w:r>
      <w:r>
        <w:rPr>
          <w:rFonts w:ascii="Arial" w:hAnsi="Arial" w:cs="Arial"/>
          <w:b/>
          <w:bCs/>
          <w:sz w:val="20"/>
        </w:rPr>
        <w:t>10</w:t>
      </w:r>
      <w:r w:rsidRPr="00AA723D">
        <w:rPr>
          <w:rFonts w:ascii="Arial" w:hAnsi="Arial" w:cs="Arial"/>
          <w:b/>
          <w:bCs/>
          <w:sz w:val="20"/>
        </w:rPr>
        <w:t>0</w:t>
      </w:r>
      <w:r w:rsidRPr="00A143A7">
        <w:rPr>
          <w:rFonts w:ascii="Arial" w:hAnsi="Arial" w:cs="Arial"/>
          <w:sz w:val="20"/>
        </w:rPr>
        <w:t xml:space="preserve">. </w:t>
      </w:r>
      <w:r w:rsidRPr="008D536A">
        <w:rPr>
          <w:rFonts w:ascii="Arial" w:hAnsi="Arial" w:cs="Arial"/>
          <w:sz w:val="20"/>
        </w:rPr>
        <w:t xml:space="preserve">Če bo vloga pri </w:t>
      </w:r>
      <w:r w:rsidRPr="008D536A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merilu 1 – Ustreznost projekta </w:t>
      </w:r>
      <w:r w:rsidRPr="008D536A">
        <w:rPr>
          <w:rFonts w:ascii="Arial" w:hAnsi="Arial" w:cs="Arial"/>
          <w:kern w:val="0"/>
          <w:sz w:val="20"/>
          <w:szCs w:val="20"/>
          <w14:ligatures w14:val="none"/>
        </w:rPr>
        <w:t xml:space="preserve">ali </w:t>
      </w:r>
      <w:r w:rsidRPr="008D536A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pri merilu 2 – Zasnova projekta dosegla </w:t>
      </w:r>
      <w:r w:rsidRPr="008D536A">
        <w:rPr>
          <w:rFonts w:ascii="Arial" w:hAnsi="Arial" w:cs="Arial"/>
          <w:kern w:val="0"/>
          <w:sz w:val="20"/>
          <w:szCs w:val="20"/>
          <w14:ligatures w14:val="none"/>
        </w:rPr>
        <w:t>manj</w:t>
      </w:r>
      <w:r w:rsidRPr="008D536A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 kot 12 točk</w:t>
      </w:r>
      <w:r w:rsidRPr="008D536A">
        <w:rPr>
          <w:rFonts w:ascii="Arial" w:hAnsi="Arial" w:cs="Arial"/>
          <w:sz w:val="20"/>
        </w:rPr>
        <w:t xml:space="preserve">, </w:t>
      </w:r>
      <w:r w:rsidRPr="008D536A">
        <w:rPr>
          <w:rFonts w:ascii="Arial" w:hAnsi="Arial" w:cs="Arial"/>
          <w:sz w:val="20"/>
          <w:u w:val="single"/>
        </w:rPr>
        <w:t xml:space="preserve">se bo vloga zavrnila in ne bo ocenjena še po preostalih merilih.  </w:t>
      </w:r>
    </w:p>
    <w:p w14:paraId="33E9A724" w14:textId="77777777" w:rsidR="0019788D" w:rsidRPr="00A53172" w:rsidRDefault="0019788D" w:rsidP="00C965FA">
      <w:pPr>
        <w:jc w:val="both"/>
        <w:rPr>
          <w:rFonts w:ascii="Arial" w:hAnsi="Arial" w:cs="Arial"/>
          <w:b/>
          <w:sz w:val="20"/>
        </w:rPr>
      </w:pPr>
    </w:p>
    <w:p w14:paraId="262B8036" w14:textId="0432B7B9" w:rsidR="00C965FA" w:rsidRPr="00B41C88" w:rsidRDefault="00C965FA" w:rsidP="00C965FA">
      <w:pPr>
        <w:ind w:left="426"/>
        <w:jc w:val="both"/>
        <w:rPr>
          <w:rFonts w:ascii="Arial" w:hAnsi="Arial" w:cs="Arial"/>
          <w:b/>
          <w:sz w:val="20"/>
        </w:rPr>
      </w:pPr>
      <w:r w:rsidRPr="00B41C88">
        <w:rPr>
          <w:rFonts w:ascii="Arial" w:hAnsi="Arial" w:cs="Arial"/>
          <w:b/>
          <w:sz w:val="20"/>
        </w:rPr>
        <w:t>1</w:t>
      </w:r>
      <w:r w:rsidR="0035318B">
        <w:rPr>
          <w:rFonts w:ascii="Arial" w:hAnsi="Arial" w:cs="Arial"/>
          <w:b/>
          <w:sz w:val="20"/>
        </w:rPr>
        <w:t>2</w:t>
      </w:r>
      <w:r w:rsidRPr="00B41C88">
        <w:rPr>
          <w:rFonts w:ascii="Arial" w:hAnsi="Arial" w:cs="Arial"/>
          <w:b/>
          <w:sz w:val="20"/>
        </w:rPr>
        <w:t>.2 SKLOP B</w:t>
      </w:r>
    </w:p>
    <w:p w14:paraId="1F86F0F3" w14:textId="6E7351B4" w:rsidR="00C965FA" w:rsidRPr="00A53172" w:rsidRDefault="00C965FA" w:rsidP="00C965FA">
      <w:pPr>
        <w:spacing w:after="0" w:line="240" w:lineRule="auto"/>
        <w:jc w:val="both"/>
        <w:rPr>
          <w:rFonts w:ascii="Arial" w:hAnsi="Arial" w:cs="Arial"/>
          <w:kern w:val="0"/>
          <w:sz w:val="20"/>
          <w14:ligatures w14:val="none"/>
        </w:rPr>
      </w:pPr>
      <w:r w:rsidRPr="00A53172">
        <w:rPr>
          <w:rFonts w:ascii="Arial" w:hAnsi="Arial" w:cs="Arial"/>
          <w:kern w:val="0"/>
          <w:sz w:val="20"/>
          <w14:ligatures w14:val="none"/>
        </w:rPr>
        <w:t xml:space="preserve">Merila </w:t>
      </w:r>
      <w:r>
        <w:rPr>
          <w:rFonts w:ascii="Arial" w:hAnsi="Arial" w:cs="Arial"/>
          <w:kern w:val="0"/>
          <w:sz w:val="20"/>
          <w14:ligatures w14:val="none"/>
        </w:rPr>
        <w:t>in</w:t>
      </w:r>
      <w:r w:rsidRPr="00A53172">
        <w:rPr>
          <w:rFonts w:ascii="Arial" w:hAnsi="Arial" w:cs="Arial"/>
          <w:kern w:val="0"/>
          <w:sz w:val="20"/>
          <w14:ligatures w14:val="none"/>
        </w:rPr>
        <w:t xml:space="preserve"> točke so </w:t>
      </w:r>
      <w:r w:rsidR="00AA6C4C">
        <w:rPr>
          <w:rFonts w:ascii="Arial" w:hAnsi="Arial" w:cs="Arial"/>
          <w:kern w:val="0"/>
          <w:sz w:val="20"/>
          <w14:ligatures w14:val="none"/>
        </w:rPr>
        <w:t>po</w:t>
      </w:r>
      <w:r w:rsidRPr="00A53172">
        <w:rPr>
          <w:rFonts w:ascii="Arial" w:hAnsi="Arial" w:cs="Arial"/>
          <w:kern w:val="0"/>
          <w:sz w:val="20"/>
          <w14:ligatures w14:val="none"/>
        </w:rPr>
        <w:t>razdeljen</w:t>
      </w:r>
      <w:r w:rsidR="009F0541">
        <w:rPr>
          <w:rFonts w:ascii="Arial" w:hAnsi="Arial" w:cs="Arial"/>
          <w:kern w:val="0"/>
          <w:sz w:val="20"/>
          <w14:ligatures w14:val="none"/>
        </w:rPr>
        <w:t>e</w:t>
      </w:r>
      <w:r w:rsidRPr="00A53172">
        <w:rPr>
          <w:rFonts w:ascii="Arial" w:hAnsi="Arial" w:cs="Arial"/>
          <w:kern w:val="0"/>
          <w:sz w:val="20"/>
          <w14:ligatures w14:val="none"/>
        </w:rPr>
        <w:t xml:space="preserve"> na naslednji način: </w:t>
      </w:r>
    </w:p>
    <w:p w14:paraId="16D66821" w14:textId="77777777" w:rsidR="00C965FA" w:rsidRPr="00A53172" w:rsidRDefault="00C965FA" w:rsidP="00C965FA">
      <w:pPr>
        <w:spacing w:after="0" w:line="240" w:lineRule="auto"/>
        <w:jc w:val="both"/>
        <w:rPr>
          <w:rFonts w:ascii="Arial" w:hAnsi="Arial" w:cs="Arial"/>
          <w:kern w:val="0"/>
          <w:sz w:val="20"/>
          <w14:ligatures w14:val="none"/>
        </w:rPr>
      </w:pPr>
    </w:p>
    <w:tbl>
      <w:tblPr>
        <w:tblpPr w:leftFromText="141" w:rightFromText="141" w:vertAnchor="text" w:horzAnchor="margin" w:tblpY="14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02"/>
        <w:gridCol w:w="4034"/>
        <w:gridCol w:w="2726"/>
      </w:tblGrid>
      <w:tr w:rsidR="00C965FA" w:rsidRPr="00A53172" w14:paraId="601CCFBE" w14:textId="77777777" w:rsidTr="006721B4">
        <w:trPr>
          <w:trHeight w:val="422"/>
        </w:trPr>
        <w:tc>
          <w:tcPr>
            <w:tcW w:w="3496" w:type="pct"/>
            <w:gridSpan w:val="2"/>
            <w:shd w:val="clear" w:color="auto" w:fill="9CC2E5" w:themeFill="accent5" w:themeFillTint="99"/>
          </w:tcPr>
          <w:p w14:paraId="3A658943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 xml:space="preserve">MERILA SKLOP B </w:t>
            </w:r>
          </w:p>
        </w:tc>
        <w:tc>
          <w:tcPr>
            <w:tcW w:w="1504" w:type="pct"/>
            <w:shd w:val="clear" w:color="auto" w:fill="9CC2E5" w:themeFill="accent5" w:themeFillTint="99"/>
          </w:tcPr>
          <w:p w14:paraId="644FAFEC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i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i/>
                <w:kern w:val="0"/>
                <w:sz w:val="20"/>
                <w:szCs w:val="20"/>
                <w14:ligatures w14:val="none"/>
              </w:rPr>
              <w:t>Največje mogoče</w:t>
            </w:r>
            <w:r w:rsidRPr="00A53172">
              <w:rPr>
                <w:rFonts w:ascii="Arial" w:hAnsi="Arial" w:cs="Arial"/>
                <w:b/>
                <w:i/>
                <w:kern w:val="0"/>
                <w:sz w:val="20"/>
                <w:szCs w:val="20"/>
                <w14:ligatures w14:val="none"/>
              </w:rPr>
              <w:t xml:space="preserve"> št</w:t>
            </w:r>
            <w:r>
              <w:rPr>
                <w:rFonts w:ascii="Arial" w:hAnsi="Arial" w:cs="Arial"/>
                <w:b/>
                <w:i/>
                <w:kern w:val="0"/>
                <w:sz w:val="20"/>
                <w:szCs w:val="20"/>
                <w14:ligatures w14:val="none"/>
              </w:rPr>
              <w:t>evilo</w:t>
            </w:r>
            <w:r w:rsidRPr="00A53172">
              <w:rPr>
                <w:rFonts w:ascii="Arial" w:hAnsi="Arial" w:cs="Arial"/>
                <w:b/>
                <w:i/>
                <w:kern w:val="0"/>
                <w:sz w:val="20"/>
                <w:szCs w:val="20"/>
                <w14:ligatures w14:val="none"/>
              </w:rPr>
              <w:t xml:space="preserve"> točk</w:t>
            </w:r>
          </w:p>
        </w:tc>
      </w:tr>
      <w:tr w:rsidR="00C965FA" w:rsidRPr="00A53172" w14:paraId="5A90E22B" w14:textId="77777777" w:rsidTr="006721B4">
        <w:trPr>
          <w:trHeight w:val="281"/>
        </w:trPr>
        <w:tc>
          <w:tcPr>
            <w:tcW w:w="3496" w:type="pct"/>
            <w:gridSpan w:val="2"/>
            <w:shd w:val="clear" w:color="auto" w:fill="DEEAF6" w:themeFill="accent5" w:themeFillTint="33"/>
          </w:tcPr>
          <w:p w14:paraId="4C5A9226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1 USTREZNOST PROJEKTA</w:t>
            </w:r>
          </w:p>
          <w:p w14:paraId="49A5ABBF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 xml:space="preserve">Vloga, ki bo pri merilu </w:t>
            </w:r>
            <w:r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 xml:space="preserve">1 – </w:t>
            </w:r>
            <w:r w:rsidRPr="00A53172"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 xml:space="preserve">Ustreznost </w:t>
            </w:r>
            <w:r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 xml:space="preserve">projekta </w:t>
            </w:r>
            <w:r w:rsidRPr="00A53172"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>dosegla manj kot 6 točk, bo zavrnjena.</w:t>
            </w:r>
          </w:p>
        </w:tc>
        <w:tc>
          <w:tcPr>
            <w:tcW w:w="1504" w:type="pct"/>
            <w:shd w:val="clear" w:color="auto" w:fill="DEEAF6" w:themeFill="accent5" w:themeFillTint="33"/>
          </w:tcPr>
          <w:p w14:paraId="73BAA676" w14:textId="77777777" w:rsidR="00C965FA" w:rsidRPr="00A53172" w:rsidRDefault="00C965FA" w:rsidP="006721B4">
            <w:pPr>
              <w:spacing w:after="0" w:line="276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C965FA" w:rsidRPr="00A53172" w14:paraId="74248E18" w14:textId="77777777" w:rsidTr="006721B4">
        <w:trPr>
          <w:trHeight w:val="1871"/>
        </w:trPr>
        <w:tc>
          <w:tcPr>
            <w:tcW w:w="1270" w:type="pct"/>
          </w:tcPr>
          <w:p w14:paraId="03417BA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1.1 Utemeljitev projekta</w:t>
            </w:r>
          </w:p>
        </w:tc>
        <w:tc>
          <w:tcPr>
            <w:tcW w:w="2226" w:type="pct"/>
          </w:tcPr>
          <w:p w14:paraId="02310B43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Izziv, ki ga projekt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obravnav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a, je jasno opredeljen. Iz opredelitve izhaja, zakaj je </w:t>
            </w:r>
            <w:r>
              <w:rPr>
                <w:rFonts w:ascii="Arial" w:hAnsi="Arial" w:cs="Arial"/>
                <w:sz w:val="20"/>
              </w:rPr>
              <w:t xml:space="preserve"> treba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izziv prednostno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obravnava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ti in na kakšen način namerava prijavitelj to storiti. </w:t>
            </w:r>
          </w:p>
          <w:p w14:paraId="2E89C42A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763739EB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Jasno so navedeni glavni pričakovani rezultati projekta.</w:t>
            </w:r>
          </w:p>
          <w:p w14:paraId="3FB5ED8C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4166F36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Kulturni dogodek, s katerim se prijavitelj prijavlja na javni razpis, je jasno predstavljen. Njegova izbira je smiselna glede na predvidene aktivnosti projekta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in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možnosti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doseganja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rezultatov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projekta.</w:t>
            </w:r>
          </w:p>
          <w:p w14:paraId="259433DF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4" w:type="pct"/>
          </w:tcPr>
          <w:p w14:paraId="4196C51C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0 – neustrezno</w:t>
            </w:r>
          </w:p>
          <w:p w14:paraId="50148781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1–2 – pomanjkljivo</w:t>
            </w:r>
          </w:p>
          <w:p w14:paraId="3E9F52E1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3–4 – zadostno</w:t>
            </w:r>
          </w:p>
          <w:p w14:paraId="013B549D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5–6 – dobro</w:t>
            </w:r>
          </w:p>
          <w:p w14:paraId="5C29BA77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7–8 – zelo dobro</w:t>
            </w:r>
          </w:p>
          <w:p w14:paraId="47E3403F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9–10 – odlično</w:t>
            </w:r>
          </w:p>
        </w:tc>
      </w:tr>
      <w:tr w:rsidR="00C965FA" w:rsidRPr="00A53172" w14:paraId="45263D5B" w14:textId="77777777" w:rsidTr="006721B4">
        <w:trPr>
          <w:trHeight w:val="1691"/>
        </w:trPr>
        <w:tc>
          <w:tcPr>
            <w:tcW w:w="1270" w:type="pct"/>
          </w:tcPr>
          <w:p w14:paraId="396C2D6C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1.2 Skladnost projekta s cilji javnega razpisa</w:t>
            </w:r>
          </w:p>
        </w:tc>
        <w:tc>
          <w:tcPr>
            <w:tcW w:w="2226" w:type="pct"/>
          </w:tcPr>
          <w:p w14:paraId="06176812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Skladnost projekta s cilji javnega razpisa je jasno in konkretno izkazana. </w:t>
            </w:r>
          </w:p>
          <w:p w14:paraId="4B003A3A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62C6AC0B" w14:textId="225D3478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Iz vloge je jasno razvidno, h katerima dvema </w:t>
            </w:r>
            <w:r w:rsidR="005A160C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splošnima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ciljema projekt prispeva v največji meri.</w:t>
            </w:r>
          </w:p>
        </w:tc>
        <w:tc>
          <w:tcPr>
            <w:tcW w:w="1504" w:type="pct"/>
          </w:tcPr>
          <w:p w14:paraId="7AC30E30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0 – neustrezno</w:t>
            </w:r>
          </w:p>
          <w:p w14:paraId="280452BB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 – pomanjkljivo</w:t>
            </w:r>
          </w:p>
          <w:p w14:paraId="48E69D2F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2 – zadostno</w:t>
            </w:r>
          </w:p>
          <w:p w14:paraId="5228F854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3 – dobro</w:t>
            </w:r>
          </w:p>
          <w:p w14:paraId="08CB89B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4 – zelo dobro</w:t>
            </w:r>
          </w:p>
          <w:p w14:paraId="036E9A6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 – odlično</w:t>
            </w:r>
          </w:p>
        </w:tc>
      </w:tr>
      <w:tr w:rsidR="00C965FA" w:rsidRPr="00A53172" w14:paraId="18D8CE84" w14:textId="77777777" w:rsidTr="006721B4">
        <w:trPr>
          <w:trHeight w:val="1648"/>
        </w:trPr>
        <w:tc>
          <w:tcPr>
            <w:tcW w:w="1270" w:type="pct"/>
          </w:tcPr>
          <w:p w14:paraId="670CA106" w14:textId="77777777" w:rsidR="00C965FA" w:rsidRPr="00A53172" w:rsidRDefault="00C965FA" w:rsidP="006721B4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lastRenderedPageBreak/>
              <w:t xml:space="preserve">1.3 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Potencial projekta</w:t>
            </w:r>
          </w:p>
        </w:tc>
        <w:tc>
          <w:tcPr>
            <w:tcW w:w="2226" w:type="pct"/>
          </w:tcPr>
          <w:p w14:paraId="6A8A62A1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Jasno so predstavljeni potencial projekta in njegovi rezultati ter možnost njihove uporabe za zeleni prehod na področju dogodkovne dejavnosti v kulturi. </w:t>
            </w:r>
          </w:p>
          <w:p w14:paraId="59F6B991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6939CBE9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4" w:type="pct"/>
          </w:tcPr>
          <w:p w14:paraId="69509A7C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0 – neustrezno</w:t>
            </w:r>
          </w:p>
          <w:p w14:paraId="54437604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 – pomanjkljivo</w:t>
            </w:r>
          </w:p>
          <w:p w14:paraId="3B1351AB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2 – zadostno</w:t>
            </w:r>
          </w:p>
          <w:p w14:paraId="6F30DB4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3 – dobro</w:t>
            </w:r>
          </w:p>
          <w:p w14:paraId="4058D137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4 – zelo dobro</w:t>
            </w:r>
          </w:p>
          <w:p w14:paraId="2A5EFB3B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 – odlično</w:t>
            </w:r>
          </w:p>
        </w:tc>
      </w:tr>
      <w:tr w:rsidR="00C965FA" w:rsidRPr="00A53172" w14:paraId="44782F65" w14:textId="77777777" w:rsidTr="006721B4">
        <w:tc>
          <w:tcPr>
            <w:tcW w:w="3496" w:type="pct"/>
            <w:gridSpan w:val="2"/>
            <w:shd w:val="clear" w:color="auto" w:fill="DEEAF6" w:themeFill="accent5" w:themeFillTint="33"/>
          </w:tcPr>
          <w:p w14:paraId="50776DC0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2 ZASNOVA PROJEKTA</w:t>
            </w:r>
          </w:p>
          <w:p w14:paraId="10BA49C0" w14:textId="77777777" w:rsidR="00C965FA" w:rsidRPr="00A53172" w:rsidRDefault="00C965FA" w:rsidP="006721B4">
            <w:pPr>
              <w:spacing w:line="276" w:lineRule="auto"/>
              <w:jc w:val="both"/>
              <w:rPr>
                <w:rFonts w:ascii="Arial" w:hAnsi="Arial" w:cs="Arial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 xml:space="preserve">Vloga, ki bo pri merilu 2 </w:t>
            </w:r>
            <w:r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 xml:space="preserve">– </w:t>
            </w:r>
            <w:r w:rsidRPr="00A53172">
              <w:rPr>
                <w:rFonts w:ascii="Arial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>Zasnova projekta dosegla manj kot 6 točk, bo zavrnjena.</w:t>
            </w:r>
          </w:p>
        </w:tc>
        <w:tc>
          <w:tcPr>
            <w:tcW w:w="1504" w:type="pct"/>
            <w:shd w:val="clear" w:color="auto" w:fill="DEEAF6" w:themeFill="accent5" w:themeFillTint="33"/>
          </w:tcPr>
          <w:p w14:paraId="55AC0CE9" w14:textId="77777777" w:rsidR="00C965FA" w:rsidRPr="00A53172" w:rsidRDefault="00C965FA" w:rsidP="006721B4">
            <w:pPr>
              <w:spacing w:after="0" w:line="276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C965FA" w:rsidRPr="00A53172" w14:paraId="4EB23E9A" w14:textId="77777777" w:rsidTr="006721B4">
        <w:trPr>
          <w:trHeight w:val="1882"/>
        </w:trPr>
        <w:tc>
          <w:tcPr>
            <w:tcW w:w="1270" w:type="pct"/>
          </w:tcPr>
          <w:p w14:paraId="51BF0CFB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2.1 Izvedbeni načrt projekta – aktivnosti projekta</w:t>
            </w:r>
          </w:p>
        </w:tc>
        <w:tc>
          <w:tcPr>
            <w:tcW w:w="2226" w:type="pct"/>
          </w:tcPr>
          <w:p w14:paraId="2961EA7A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Načrtovane aktivnosti so jasno opredeljene ter vodijo k doseganju rezultatov projekta. Z aktivnostmi projekt ustrezno naslavlja ciljno skupino oz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iroma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deležnike. Metodologija izračuna ogljičnega odtisa je jasna in razumljiva.</w:t>
            </w:r>
          </w:p>
          <w:p w14:paraId="2C6D1660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7000225C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eastAsia="MS Mincho" w:hAnsi="Arial" w:cs="Arial"/>
                <w:bCs/>
                <w:sz w:val="20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Med aktivnosti projekta je prijavitelj vključil tudi</w:t>
            </w:r>
            <w:r w:rsidRPr="00A53172">
              <w:rPr>
                <w:rFonts w:ascii="Arial" w:eastAsia="MS Mincho" w:hAnsi="Arial" w:cs="Arial"/>
                <w:bCs/>
                <w:sz w:val="20"/>
              </w:rPr>
              <w:t xml:space="preserve"> evalvacijo projekta ter aktivnosti za ozaveščanje ciljne skupine, deležnikov in/ali širše javnosti o tematikah s področja podnebnih sprememb, podnebne nevtralnosti, zelenega prehoda, trajnostnega ravnanja ali prehoda v brezogljično družbo. </w:t>
            </w:r>
            <w:r>
              <w:rPr>
                <w:rFonts w:ascii="Arial" w:eastAsia="MS Mincho" w:hAnsi="Arial" w:cs="Arial"/>
                <w:b/>
                <w:sz w:val="20"/>
              </w:rPr>
              <w:t xml:space="preserve">Če </w:t>
            </w:r>
            <w:r w:rsidRPr="00A53172">
              <w:rPr>
                <w:rFonts w:ascii="Arial" w:eastAsia="MS Mincho" w:hAnsi="Arial" w:cs="Arial"/>
                <w:b/>
                <w:sz w:val="20"/>
              </w:rPr>
              <w:t xml:space="preserve">to ne bo navedeno, bo vloga pri tem merilu prejela 0 točk in bo zavrnjena, ker ne izpolnjuje </w:t>
            </w:r>
            <w:r>
              <w:rPr>
                <w:rFonts w:ascii="Arial" w:eastAsia="MS Mincho" w:hAnsi="Arial" w:cs="Arial"/>
                <w:b/>
                <w:sz w:val="20"/>
              </w:rPr>
              <w:t xml:space="preserve">posebnih </w:t>
            </w:r>
            <w:r w:rsidRPr="00A53172">
              <w:rPr>
                <w:rFonts w:ascii="Arial" w:eastAsia="MS Mincho" w:hAnsi="Arial" w:cs="Arial"/>
                <w:b/>
                <w:sz w:val="20"/>
              </w:rPr>
              <w:t>pogojev javnega razpisa.</w:t>
            </w:r>
          </w:p>
          <w:p w14:paraId="50331A2F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5380532A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Načrtovane aktivnosti so izvedljive v predvidenem času, ki ga je prijavitelj določil za izvedbo projekta.</w:t>
            </w:r>
          </w:p>
          <w:p w14:paraId="7D036724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4" w:type="pct"/>
          </w:tcPr>
          <w:p w14:paraId="0698DE12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0 – neustrezno</w:t>
            </w:r>
          </w:p>
          <w:p w14:paraId="318C141C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1–2 – pomanjkljivo</w:t>
            </w:r>
          </w:p>
          <w:p w14:paraId="65EC392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3–4 – zadostno</w:t>
            </w:r>
          </w:p>
          <w:p w14:paraId="32599C3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5–6 – dobro</w:t>
            </w:r>
          </w:p>
          <w:p w14:paraId="32CA6D94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7–8 – zelo dobro</w:t>
            </w:r>
          </w:p>
          <w:p w14:paraId="1ADA95D1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9–10 – odlično</w:t>
            </w:r>
          </w:p>
        </w:tc>
      </w:tr>
      <w:tr w:rsidR="00C965FA" w:rsidRPr="00A53172" w14:paraId="4B4E7D6F" w14:textId="77777777" w:rsidTr="006721B4">
        <w:trPr>
          <w:trHeight w:val="1882"/>
        </w:trPr>
        <w:tc>
          <w:tcPr>
            <w:tcW w:w="1270" w:type="pct"/>
          </w:tcPr>
          <w:p w14:paraId="27188552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2.2 Komunikacijski načrt</w:t>
            </w:r>
          </w:p>
        </w:tc>
        <w:tc>
          <w:tcPr>
            <w:tcW w:w="2226" w:type="pct"/>
          </w:tcPr>
          <w:p w14:paraId="72BF596D" w14:textId="3DCF2B36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Komunikacijski načrt projekta je jasen in razumljiv ter vsebuje jasno zastavljene komunikacijske cilje</w:t>
            </w:r>
            <w:r w:rsidR="007130F4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in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identificirane deležnike</w:t>
            </w:r>
            <w:r w:rsidR="007130F4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 ki</w:t>
            </w:r>
            <w:r w:rsidR="007130F4">
              <w:rPr>
                <w:rFonts w:ascii="Arial" w:hAnsi="Arial" w:cs="Arial"/>
                <w:bCs/>
                <w:sz w:val="20"/>
              </w:rPr>
              <w:t xml:space="preserve"> bodo vključeni v načrt oziroma jih bo načrt naslavljal. Jasno je navedeno, kako bo komunikacijski načrt pripomogel k uspešnosti projekta.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Aktivnosti komunikacijskega načrta so časovno ustrezno umeščene v celotno obdobje trajanja projekta.</w:t>
            </w:r>
          </w:p>
        </w:tc>
        <w:tc>
          <w:tcPr>
            <w:tcW w:w="1504" w:type="pct"/>
          </w:tcPr>
          <w:p w14:paraId="31D6A51B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0 – neustrezno</w:t>
            </w:r>
          </w:p>
          <w:p w14:paraId="1288D60D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 – pomanjkljivo</w:t>
            </w:r>
          </w:p>
          <w:p w14:paraId="26887103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2 – zadostno</w:t>
            </w:r>
          </w:p>
          <w:p w14:paraId="5B64541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3 – dobro</w:t>
            </w:r>
          </w:p>
          <w:p w14:paraId="32FA9B39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4 – zelo dobro</w:t>
            </w:r>
          </w:p>
          <w:p w14:paraId="53219B45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 – odlično</w:t>
            </w:r>
          </w:p>
        </w:tc>
      </w:tr>
      <w:tr w:rsidR="00C965FA" w:rsidRPr="00A53172" w14:paraId="3B2C6FA3" w14:textId="77777777" w:rsidTr="006721B4">
        <w:trPr>
          <w:trHeight w:val="841"/>
        </w:trPr>
        <w:tc>
          <w:tcPr>
            <w:tcW w:w="1270" w:type="pct"/>
          </w:tcPr>
          <w:p w14:paraId="1D2EDD39" w14:textId="77777777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2.3 Kazalniki projekta</w:t>
            </w:r>
          </w:p>
        </w:tc>
        <w:tc>
          <w:tcPr>
            <w:tcW w:w="2226" w:type="pct"/>
          </w:tcPr>
          <w:p w14:paraId="29E99BA4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Predvideni kazalniki projekta so ustrezno identificirani, merljivi in dosegljivi v času izvedbe. Sredstva za preverjanje so ustrezna.</w:t>
            </w:r>
          </w:p>
          <w:p w14:paraId="0204A472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07254FEE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Prijavitelj sam določi svoje kazalnike (med 2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 xml:space="preserve"> in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4); vsaj eden od kazalnikov se mora nanašati na zeleni prehod.</w:t>
            </w:r>
          </w:p>
        </w:tc>
        <w:tc>
          <w:tcPr>
            <w:tcW w:w="1504" w:type="pct"/>
          </w:tcPr>
          <w:p w14:paraId="3D781EE0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0 – neustrezno</w:t>
            </w:r>
          </w:p>
          <w:p w14:paraId="444557CC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 – pomanjkljivo</w:t>
            </w:r>
          </w:p>
          <w:p w14:paraId="33461543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2 – zadostno</w:t>
            </w:r>
          </w:p>
          <w:p w14:paraId="22AA7140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3 – dobro</w:t>
            </w:r>
          </w:p>
          <w:p w14:paraId="7FC769C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4 – zelo dobro</w:t>
            </w:r>
          </w:p>
          <w:p w14:paraId="20320D14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 – odlično</w:t>
            </w:r>
          </w:p>
        </w:tc>
      </w:tr>
      <w:tr w:rsidR="00C965FA" w:rsidRPr="00A53172" w14:paraId="4E5D7601" w14:textId="77777777" w:rsidTr="006721B4">
        <w:trPr>
          <w:trHeight w:val="357"/>
        </w:trPr>
        <w:tc>
          <w:tcPr>
            <w:tcW w:w="3496" w:type="pct"/>
            <w:gridSpan w:val="2"/>
            <w:shd w:val="clear" w:color="auto" w:fill="DEEAF6" w:themeFill="accent5" w:themeFillTint="33"/>
          </w:tcPr>
          <w:p w14:paraId="164FED5F" w14:textId="5D979979" w:rsidR="00C965FA" w:rsidRPr="00A53172" w:rsidRDefault="00C965FA" w:rsidP="006721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3 FINANČNI NAČRT</w:t>
            </w:r>
          </w:p>
        </w:tc>
        <w:tc>
          <w:tcPr>
            <w:tcW w:w="1504" w:type="pct"/>
            <w:shd w:val="clear" w:color="auto" w:fill="DEEAF6" w:themeFill="accent5" w:themeFillTint="33"/>
          </w:tcPr>
          <w:p w14:paraId="135210DC" w14:textId="77777777" w:rsidR="00C965FA" w:rsidRPr="00A53172" w:rsidRDefault="00C965FA" w:rsidP="006721B4">
            <w:pPr>
              <w:spacing w:after="0" w:line="276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C965FA" w:rsidRPr="00A53172" w14:paraId="1FD89F54" w14:textId="77777777" w:rsidTr="006721B4">
        <w:trPr>
          <w:trHeight w:val="843"/>
        </w:trPr>
        <w:tc>
          <w:tcPr>
            <w:tcW w:w="1270" w:type="pct"/>
          </w:tcPr>
          <w:p w14:paraId="7284D309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lastRenderedPageBreak/>
              <w:t>3.1 Finančni načrt – utemeljitev stroškov</w:t>
            </w:r>
          </w:p>
        </w:tc>
        <w:tc>
          <w:tcPr>
            <w:tcW w:w="2226" w:type="pct"/>
          </w:tcPr>
          <w:p w14:paraId="6CA0F5D4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Stroški projekta so ustrezni, potrebni za izvedbo projekta, upoštevajo primerljivost plačila različnih izvajalcev in so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ustrezni </w:t>
            </w: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glede na predvidene aktivnosti projekta.</w:t>
            </w:r>
          </w:p>
          <w:p w14:paraId="7603C611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09D2645A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Razmerje med oceno stroškov in pričakovanimi rezultati je ustrezno.</w:t>
            </w:r>
          </w:p>
        </w:tc>
        <w:tc>
          <w:tcPr>
            <w:tcW w:w="1504" w:type="pct"/>
          </w:tcPr>
          <w:p w14:paraId="67609301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0 – neustrezno</w:t>
            </w:r>
          </w:p>
          <w:p w14:paraId="7EF4840C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1–2 – pomanjkljivo</w:t>
            </w:r>
          </w:p>
          <w:p w14:paraId="057AB5C7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3–4 – zadostno</w:t>
            </w:r>
          </w:p>
          <w:p w14:paraId="4F9C38AE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5–6 – dobro</w:t>
            </w:r>
          </w:p>
          <w:p w14:paraId="37375D8D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7–8 – zelo dobro</w:t>
            </w:r>
          </w:p>
          <w:p w14:paraId="620CCB1A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9–10 – odlično</w:t>
            </w:r>
          </w:p>
        </w:tc>
      </w:tr>
      <w:tr w:rsidR="00C965FA" w:rsidRPr="00A53172" w14:paraId="48B1E472" w14:textId="77777777" w:rsidTr="006721B4">
        <w:trPr>
          <w:trHeight w:val="416"/>
        </w:trPr>
        <w:tc>
          <w:tcPr>
            <w:tcW w:w="3496" w:type="pct"/>
            <w:gridSpan w:val="2"/>
            <w:shd w:val="clear" w:color="auto" w:fill="DEEAF6" w:themeFill="accent5" w:themeFillTint="33"/>
          </w:tcPr>
          <w:p w14:paraId="54652F28" w14:textId="77777777" w:rsidR="00C965FA" w:rsidRPr="00A53172" w:rsidRDefault="00C965FA" w:rsidP="006721B4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bCs/>
                <w:iCs/>
                <w:kern w:val="0"/>
                <w:sz w:val="20"/>
                <w:szCs w:val="20"/>
                <w14:ligatures w14:val="none"/>
              </w:rPr>
              <w:t>SKUPAJ SKLOP B</w:t>
            </w:r>
          </w:p>
        </w:tc>
        <w:tc>
          <w:tcPr>
            <w:tcW w:w="1504" w:type="pct"/>
            <w:shd w:val="clear" w:color="auto" w:fill="DEEAF6" w:themeFill="accent5" w:themeFillTint="33"/>
          </w:tcPr>
          <w:p w14:paraId="48CF02F9" w14:textId="77777777" w:rsidR="00C965FA" w:rsidRPr="00A53172" w:rsidRDefault="00C965FA" w:rsidP="004369E9">
            <w:pPr>
              <w:spacing w:after="0" w:line="276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53172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</w:tbl>
    <w:p w14:paraId="3512A0CF" w14:textId="77777777" w:rsidR="00C965FA" w:rsidRDefault="00C965FA" w:rsidP="00D47A5C">
      <w:pPr>
        <w:tabs>
          <w:tab w:val="left" w:pos="1890"/>
        </w:tabs>
        <w:jc w:val="both"/>
      </w:pPr>
    </w:p>
    <w:p w14:paraId="173B7A55" w14:textId="59990E56" w:rsidR="009F0541" w:rsidRDefault="00AF2900" w:rsidP="009F0541">
      <w:pPr>
        <w:rPr>
          <w:rFonts w:ascii="Arial" w:hAnsi="Arial" w:cs="Arial"/>
          <w:sz w:val="20"/>
          <w:u w:val="single"/>
        </w:rPr>
      </w:pPr>
      <w:r w:rsidRPr="00A143A7">
        <w:rPr>
          <w:rFonts w:ascii="Arial" w:hAnsi="Arial" w:cs="Arial"/>
          <w:sz w:val="20"/>
        </w:rPr>
        <w:t xml:space="preserve">Največje skupno </w:t>
      </w:r>
      <w:r w:rsidR="009F0541" w:rsidRPr="00A143A7">
        <w:rPr>
          <w:rFonts w:ascii="Arial" w:hAnsi="Arial" w:cs="Arial"/>
          <w:sz w:val="20"/>
        </w:rPr>
        <w:t>mo</w:t>
      </w:r>
      <w:r w:rsidR="009F0541">
        <w:rPr>
          <w:rFonts w:ascii="Arial" w:hAnsi="Arial" w:cs="Arial"/>
          <w:sz w:val="20"/>
        </w:rPr>
        <w:t>goče</w:t>
      </w:r>
      <w:r w:rsidRPr="00A143A7">
        <w:rPr>
          <w:rFonts w:ascii="Arial" w:hAnsi="Arial" w:cs="Arial"/>
          <w:sz w:val="20"/>
        </w:rPr>
        <w:t xml:space="preserve"> število doseženih </w:t>
      </w:r>
      <w:r w:rsidRPr="00AA723D">
        <w:rPr>
          <w:rFonts w:ascii="Arial" w:hAnsi="Arial" w:cs="Arial"/>
          <w:b/>
          <w:bCs/>
          <w:sz w:val="20"/>
        </w:rPr>
        <w:t xml:space="preserve">točk je </w:t>
      </w:r>
      <w:r>
        <w:rPr>
          <w:rFonts w:ascii="Arial" w:hAnsi="Arial" w:cs="Arial"/>
          <w:b/>
          <w:bCs/>
          <w:sz w:val="20"/>
        </w:rPr>
        <w:t>50</w:t>
      </w:r>
      <w:r w:rsidRPr="00A143A7">
        <w:rPr>
          <w:rFonts w:ascii="Arial" w:hAnsi="Arial" w:cs="Arial"/>
          <w:sz w:val="20"/>
        </w:rPr>
        <w:t xml:space="preserve">. </w:t>
      </w:r>
      <w:r w:rsidRPr="008D536A">
        <w:rPr>
          <w:rFonts w:ascii="Arial" w:hAnsi="Arial" w:cs="Arial"/>
          <w:sz w:val="20"/>
        </w:rPr>
        <w:t xml:space="preserve">Če bo vloga pri </w:t>
      </w:r>
      <w:r w:rsidRPr="008D536A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merilu 1 – Ustreznost projekta </w:t>
      </w:r>
      <w:r w:rsidRPr="008D536A">
        <w:rPr>
          <w:rFonts w:ascii="Arial" w:hAnsi="Arial" w:cs="Arial"/>
          <w:kern w:val="0"/>
          <w:sz w:val="20"/>
          <w:szCs w:val="20"/>
          <w14:ligatures w14:val="none"/>
        </w:rPr>
        <w:t xml:space="preserve">ali </w:t>
      </w:r>
      <w:r w:rsidRPr="008D536A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pri merilu 2 – Zasnova projekta dosegla </w:t>
      </w:r>
      <w:r w:rsidRPr="008D536A">
        <w:rPr>
          <w:rFonts w:ascii="Arial" w:hAnsi="Arial" w:cs="Arial"/>
          <w:kern w:val="0"/>
          <w:sz w:val="20"/>
          <w:szCs w:val="20"/>
          <w14:ligatures w14:val="none"/>
        </w:rPr>
        <w:t>manj</w:t>
      </w:r>
      <w:r w:rsidRPr="008D536A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 kot </w:t>
      </w:r>
      <w:r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6</w:t>
      </w:r>
      <w:r w:rsidRPr="008D536A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 točk</w:t>
      </w:r>
      <w:r w:rsidRPr="008D536A">
        <w:rPr>
          <w:rFonts w:ascii="Arial" w:hAnsi="Arial" w:cs="Arial"/>
          <w:sz w:val="20"/>
        </w:rPr>
        <w:t xml:space="preserve">, </w:t>
      </w:r>
      <w:r w:rsidRPr="008D536A">
        <w:rPr>
          <w:rFonts w:ascii="Arial" w:hAnsi="Arial" w:cs="Arial"/>
          <w:sz w:val="20"/>
          <w:u w:val="single"/>
        </w:rPr>
        <w:t xml:space="preserve">se bo vloga zavrnila in ne bo ocenjena še po preostalih merilih.  </w:t>
      </w:r>
    </w:p>
    <w:p w14:paraId="147D2A51" w14:textId="77777777" w:rsidR="009F0541" w:rsidRPr="009F0541" w:rsidRDefault="009F0541" w:rsidP="009F0541">
      <w:pPr>
        <w:rPr>
          <w:rFonts w:ascii="Arial" w:hAnsi="Arial" w:cs="Arial"/>
          <w:sz w:val="20"/>
          <w:u w:val="single"/>
        </w:rPr>
      </w:pPr>
    </w:p>
    <w:p w14:paraId="178FA1F0" w14:textId="4E5EE76B" w:rsidR="00F53821" w:rsidRPr="00A53172" w:rsidRDefault="00C74761" w:rsidP="00AE4AAA">
      <w:pPr>
        <w:keepNext/>
        <w:spacing w:before="240" w:after="0" w:line="276" w:lineRule="auto"/>
        <w:ind w:left="360"/>
        <w:jc w:val="both"/>
        <w:outlineLvl w:val="1"/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</w:pPr>
      <w:bookmarkStart w:id="43" w:name="_Toc131518617"/>
      <w:r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t>1</w:t>
      </w:r>
      <w:r w:rsidR="0035318B"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t>3</w:t>
      </w:r>
      <w:r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t xml:space="preserve"> </w:t>
      </w:r>
      <w:r w:rsidR="00FB0430" w:rsidRPr="00A53172"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t>POSTOPEK IZBORA PRIJAVITELJEV</w:t>
      </w:r>
      <w:bookmarkEnd w:id="43"/>
    </w:p>
    <w:p w14:paraId="35446BD6" w14:textId="77777777" w:rsidR="00B43231" w:rsidRDefault="00B43231" w:rsidP="002C65D6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</w:pPr>
    </w:p>
    <w:p w14:paraId="6EA72717" w14:textId="263408DA" w:rsidR="00FB0430" w:rsidRDefault="00FC0C07" w:rsidP="002C65D6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</w:pPr>
      <w:r w:rsidRPr="00A5317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 xml:space="preserve">Postopek javnega razpisa za dodelitev sredstev bo vodila strokovna komisija, </w:t>
      </w:r>
      <w:r w:rsidR="00AF0781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 xml:space="preserve">ki jo </w:t>
      </w:r>
      <w:r w:rsidR="000760F9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>je</w:t>
      </w:r>
      <w:r w:rsidR="005B7C98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 xml:space="preserve"> s sklepom št. 6110-63/2024-3340-26</w:t>
      </w:r>
      <w:r w:rsidR="00771D2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>,</w:t>
      </w:r>
      <w:r w:rsidR="005B7C98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 xml:space="preserve"> z dne 11. 6. 2024,</w:t>
      </w:r>
      <w:r w:rsidR="00AF0781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 xml:space="preserve"> </w:t>
      </w:r>
      <w:r w:rsidR="00AF0781" w:rsidRPr="00A5317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>imenova</w:t>
      </w:r>
      <w:r w:rsidR="00AF0781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>l</w:t>
      </w:r>
      <w:r w:rsidR="00AF0781" w:rsidRPr="00A5317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 xml:space="preserve">a </w:t>
      </w:r>
      <w:r w:rsidRPr="00A5317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>ministric</w:t>
      </w:r>
      <w:r w:rsidR="0050258F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>a</w:t>
      </w:r>
      <w:r w:rsidR="00DA501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>, pristojn</w:t>
      </w:r>
      <w:r w:rsidR="00AF0781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>a</w:t>
      </w:r>
      <w:r w:rsidRPr="00A5317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 xml:space="preserve"> za kulturo</w:t>
      </w:r>
      <w:r w:rsidR="0055694A" w:rsidRPr="00A5317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 xml:space="preserve"> (v nadaljnjem besedilu: ministrica).</w:t>
      </w:r>
    </w:p>
    <w:p w14:paraId="06619FFB" w14:textId="77777777" w:rsidR="002C65D6" w:rsidRPr="002C65D6" w:rsidRDefault="002C65D6" w:rsidP="002C65D6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</w:pPr>
    </w:p>
    <w:p w14:paraId="1D937E17" w14:textId="2B7DECA1" w:rsidR="00FB0430" w:rsidRPr="00A53172" w:rsidRDefault="00562D18" w:rsidP="00B56AB1">
      <w:pPr>
        <w:keepNext/>
        <w:keepLines/>
        <w:spacing w:before="200" w:after="0" w:line="240" w:lineRule="auto"/>
        <w:jc w:val="both"/>
        <w:outlineLvl w:val="2"/>
        <w:rPr>
          <w:rFonts w:ascii="Arial" w:eastAsiaTheme="majorEastAsia" w:hAnsi="Arial" w:cstheme="majorBidi"/>
          <w:b/>
          <w:bCs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Theme="majorEastAsia" w:hAnsi="Arial" w:cstheme="majorBidi"/>
          <w:b/>
          <w:bCs/>
          <w:kern w:val="0"/>
          <w:sz w:val="20"/>
          <w:szCs w:val="20"/>
          <w:lang w:eastAsia="sl-SI"/>
          <w14:ligatures w14:val="none"/>
        </w:rPr>
        <w:t>1</w:t>
      </w:r>
      <w:r w:rsidR="0035318B">
        <w:rPr>
          <w:rFonts w:ascii="Arial" w:eastAsiaTheme="majorEastAsia" w:hAnsi="Arial" w:cstheme="majorBidi"/>
          <w:b/>
          <w:bCs/>
          <w:kern w:val="0"/>
          <w:sz w:val="20"/>
          <w:szCs w:val="20"/>
          <w:lang w:eastAsia="sl-SI"/>
          <w14:ligatures w14:val="none"/>
        </w:rPr>
        <w:t>3</w:t>
      </w:r>
      <w:r>
        <w:rPr>
          <w:rFonts w:ascii="Arial" w:eastAsiaTheme="majorEastAsia" w:hAnsi="Arial" w:cstheme="majorBidi"/>
          <w:b/>
          <w:bCs/>
          <w:kern w:val="0"/>
          <w:sz w:val="20"/>
          <w:szCs w:val="20"/>
          <w:lang w:eastAsia="sl-SI"/>
          <w14:ligatures w14:val="none"/>
        </w:rPr>
        <w:t xml:space="preserve">.1 </w:t>
      </w:r>
      <w:r w:rsidR="00FB0430" w:rsidRPr="00A53172">
        <w:rPr>
          <w:rFonts w:ascii="Arial" w:eastAsiaTheme="majorEastAsia" w:hAnsi="Arial" w:cstheme="majorBidi"/>
          <w:b/>
          <w:bCs/>
          <w:kern w:val="0"/>
          <w:sz w:val="20"/>
          <w:szCs w:val="20"/>
          <w:lang w:eastAsia="sl-SI"/>
          <w14:ligatures w14:val="none"/>
        </w:rPr>
        <w:t>Način, kraj in rok oddaje vloge na javni razpis</w:t>
      </w:r>
    </w:p>
    <w:p w14:paraId="3E58FF03" w14:textId="77777777" w:rsidR="00FB0430" w:rsidRPr="00A53172" w:rsidRDefault="00FB0430" w:rsidP="00D47A5C">
      <w:pPr>
        <w:jc w:val="both"/>
        <w:rPr>
          <w:rFonts w:ascii="Arial" w:hAnsi="Arial" w:cs="Arial"/>
          <w:sz w:val="20"/>
          <w:szCs w:val="20"/>
        </w:rPr>
      </w:pPr>
    </w:p>
    <w:p w14:paraId="773BFAF1" w14:textId="79D19E3C" w:rsidR="00FB0430" w:rsidRPr="00B56AB1" w:rsidRDefault="00FB0430" w:rsidP="00D47A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Rok za oddajo vlog na ta javni razpis je do vključno</w:t>
      </w:r>
      <w:bookmarkStart w:id="44" w:name="_Hlk8385278"/>
      <w:r w:rsidRPr="00A5317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 </w:t>
      </w:r>
      <w:bookmarkEnd w:id="44"/>
      <w:r w:rsidR="00FC0C07" w:rsidRPr="000760F9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22</w:t>
      </w:r>
      <w:r w:rsidRPr="000760F9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. </w:t>
      </w:r>
      <w:r w:rsidR="00AF0781" w:rsidRPr="000760F9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julija</w:t>
      </w:r>
      <w:r w:rsidRPr="000760F9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 2024</w:t>
      </w:r>
      <w:r w:rsidRPr="000760F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</w:t>
      </w:r>
    </w:p>
    <w:p w14:paraId="5316DC1F" w14:textId="77777777" w:rsidR="00FB0430" w:rsidRPr="00A53172" w:rsidRDefault="00FB0430" w:rsidP="00D47A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6A83D103" w14:textId="443EDD09" w:rsidR="00915980" w:rsidRPr="00A53172" w:rsidRDefault="00915980" w:rsidP="00D47A5C">
      <w:pPr>
        <w:jc w:val="both"/>
        <w:rPr>
          <w:rFonts w:ascii="Arial" w:hAnsi="Arial" w:cs="Arial"/>
          <w:sz w:val="20"/>
          <w:szCs w:val="20"/>
        </w:rPr>
      </w:pPr>
      <w:r w:rsidRPr="00A53172">
        <w:rPr>
          <w:rFonts w:ascii="Arial" w:hAnsi="Arial" w:cs="Arial"/>
          <w:sz w:val="20"/>
          <w:szCs w:val="20"/>
        </w:rPr>
        <w:t xml:space="preserve">Oddaja vloge pomeni, da se prijavitelj strinja z vsemi pogoji in </w:t>
      </w:r>
      <w:r w:rsidR="00257B23">
        <w:rPr>
          <w:rFonts w:ascii="Arial" w:hAnsi="Arial" w:cs="Arial"/>
          <w:sz w:val="20"/>
          <w:szCs w:val="20"/>
        </w:rPr>
        <w:t xml:space="preserve">merili </w:t>
      </w:r>
      <w:r w:rsidRPr="00A53172">
        <w:rPr>
          <w:rFonts w:ascii="Arial" w:hAnsi="Arial" w:cs="Arial"/>
          <w:sz w:val="20"/>
          <w:szCs w:val="20"/>
        </w:rPr>
        <w:t xml:space="preserve">razpisa. Prijavitelj z oddajo vloge prav tako dovoljuje objavo in obdelavo osebnih podatkov z namenom vodenja razpisa, objave </w:t>
      </w:r>
      <w:r w:rsidR="000C37B9">
        <w:rPr>
          <w:rFonts w:ascii="Arial" w:hAnsi="Arial" w:cs="Arial"/>
          <w:sz w:val="20"/>
          <w:szCs w:val="20"/>
        </w:rPr>
        <w:t xml:space="preserve">izidov </w:t>
      </w:r>
      <w:r w:rsidRPr="00A53172">
        <w:rPr>
          <w:rFonts w:ascii="Arial" w:hAnsi="Arial" w:cs="Arial"/>
          <w:sz w:val="20"/>
          <w:szCs w:val="20"/>
        </w:rPr>
        <w:t xml:space="preserve">razpisa na spletni strani ministrstva, za znanstvenoraziskovalne in statistične namene, </w:t>
      </w:r>
      <w:r w:rsidR="00A36618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v skladu </w:t>
      </w:r>
      <w:r w:rsidRPr="00A53172">
        <w:rPr>
          <w:rFonts w:ascii="Arial" w:hAnsi="Arial" w:cs="Arial"/>
          <w:sz w:val="20"/>
          <w:szCs w:val="20"/>
        </w:rPr>
        <w:t>z zakonom, ki ureja dostop do informacij javnega značaja, in zakonom, ki ureja varstvo osebnih podatkov.</w:t>
      </w:r>
    </w:p>
    <w:p w14:paraId="5BD497CA" w14:textId="45D44FE1" w:rsidR="00FB0430" w:rsidRPr="00A53172" w:rsidRDefault="00FB0430" w:rsidP="00D47A5C">
      <w:pPr>
        <w:jc w:val="both"/>
        <w:rPr>
          <w:rFonts w:ascii="Arial" w:hAnsi="Arial" w:cs="Arial"/>
          <w:sz w:val="20"/>
          <w:szCs w:val="20"/>
        </w:rPr>
      </w:pPr>
      <w:r w:rsidRPr="00A53172">
        <w:rPr>
          <w:rFonts w:ascii="Arial" w:hAnsi="Arial" w:cs="Arial"/>
          <w:sz w:val="20"/>
          <w:szCs w:val="20"/>
        </w:rPr>
        <w:t>Vloga mora biti izpolnjena in oddana v elektronski obliki</w:t>
      </w:r>
      <w:r w:rsidR="005E3FEC">
        <w:rPr>
          <w:rFonts w:ascii="Arial" w:hAnsi="Arial" w:cs="Arial"/>
          <w:sz w:val="20"/>
          <w:szCs w:val="20"/>
        </w:rPr>
        <w:t xml:space="preserve"> v spletni aplikaciji na </w:t>
      </w:r>
      <w:r w:rsidRPr="00A53172">
        <w:rPr>
          <w:rFonts w:ascii="Arial" w:hAnsi="Arial" w:cs="Arial"/>
          <w:sz w:val="20"/>
          <w:szCs w:val="20"/>
        </w:rPr>
        <w:t xml:space="preserve">naslovu </w:t>
      </w:r>
      <w:hyperlink r:id="rId12" w:history="1">
        <w:r w:rsidRPr="00A53172">
          <w:rPr>
            <w:rFonts w:ascii="Arial" w:hAnsi="Arial" w:cs="Arial"/>
            <w:color w:val="0000FF"/>
            <w:sz w:val="20"/>
            <w:szCs w:val="20"/>
            <w:u w:val="single"/>
          </w:rPr>
          <w:t>http://ejr.ekultura.gov.si/ejr-web</w:t>
        </w:r>
      </w:hyperlink>
      <w:r w:rsidR="0050258F">
        <w:rPr>
          <w:rFonts w:ascii="Arial" w:hAnsi="Arial" w:cs="Arial"/>
          <w:color w:val="0000FF"/>
          <w:sz w:val="20"/>
          <w:szCs w:val="20"/>
          <w:u w:val="single"/>
        </w:rPr>
        <w:t>,</w:t>
      </w:r>
      <w:r w:rsidRPr="00A53172">
        <w:rPr>
          <w:rFonts w:ascii="Arial" w:hAnsi="Arial" w:cs="Arial"/>
          <w:sz w:val="20"/>
          <w:szCs w:val="20"/>
        </w:rPr>
        <w:t xml:space="preserve"> </w:t>
      </w:r>
      <w:r w:rsidRPr="00A53172">
        <w:rPr>
          <w:rFonts w:ascii="Arial" w:hAnsi="Arial" w:cs="Arial"/>
          <w:sz w:val="20"/>
          <w:szCs w:val="20"/>
          <w:lang w:eastAsia="ar-SA"/>
        </w:rPr>
        <w:t xml:space="preserve">z vsemi </w:t>
      </w:r>
      <w:r w:rsidR="00022F13">
        <w:rPr>
          <w:rFonts w:ascii="Arial" w:hAnsi="Arial" w:cs="Arial"/>
          <w:sz w:val="20"/>
          <w:szCs w:val="20"/>
          <w:lang w:eastAsia="ar-SA"/>
        </w:rPr>
        <w:t>predpisanimi obrazci</w:t>
      </w:r>
      <w:r w:rsidR="00A3675B">
        <w:rPr>
          <w:rFonts w:ascii="Arial" w:hAnsi="Arial" w:cs="Arial"/>
          <w:sz w:val="20"/>
          <w:szCs w:val="20"/>
          <w:lang w:eastAsia="ar-SA"/>
        </w:rPr>
        <w:t xml:space="preserve"> in</w:t>
      </w:r>
      <w:r w:rsidR="00022F13">
        <w:rPr>
          <w:rFonts w:ascii="Arial" w:hAnsi="Arial" w:cs="Arial"/>
          <w:sz w:val="20"/>
          <w:szCs w:val="20"/>
          <w:lang w:eastAsia="ar-SA"/>
        </w:rPr>
        <w:t xml:space="preserve"> prilogami, skladno </w:t>
      </w:r>
      <w:r w:rsidRPr="00A53172">
        <w:rPr>
          <w:rFonts w:ascii="Arial" w:hAnsi="Arial" w:cs="Arial"/>
          <w:sz w:val="20"/>
          <w:szCs w:val="20"/>
          <w:lang w:eastAsia="ar-SA"/>
        </w:rPr>
        <w:t>z zahtevami</w:t>
      </w:r>
      <w:r w:rsidR="00022F13">
        <w:rPr>
          <w:rFonts w:ascii="Arial" w:hAnsi="Arial" w:cs="Arial"/>
          <w:sz w:val="20"/>
          <w:szCs w:val="20"/>
          <w:lang w:eastAsia="ar-SA"/>
        </w:rPr>
        <w:t xml:space="preserve">, podanimi v </w:t>
      </w:r>
      <w:r w:rsidRPr="00A53172">
        <w:rPr>
          <w:rFonts w:ascii="Arial" w:hAnsi="Arial" w:cs="Arial"/>
          <w:sz w:val="20"/>
          <w:szCs w:val="20"/>
          <w:lang w:eastAsia="ar-SA"/>
        </w:rPr>
        <w:t>javne</w:t>
      </w:r>
      <w:r w:rsidR="00022F13">
        <w:rPr>
          <w:rFonts w:ascii="Arial" w:hAnsi="Arial" w:cs="Arial"/>
          <w:sz w:val="20"/>
          <w:szCs w:val="20"/>
          <w:lang w:eastAsia="ar-SA"/>
        </w:rPr>
        <w:t>m</w:t>
      </w:r>
      <w:r w:rsidRPr="00A53172">
        <w:rPr>
          <w:rFonts w:ascii="Arial" w:hAnsi="Arial" w:cs="Arial"/>
          <w:sz w:val="20"/>
          <w:szCs w:val="20"/>
          <w:lang w:eastAsia="ar-SA"/>
        </w:rPr>
        <w:t xml:space="preserve"> razpis</w:t>
      </w:r>
      <w:r w:rsidR="00022F13">
        <w:rPr>
          <w:rFonts w:ascii="Arial" w:hAnsi="Arial" w:cs="Arial"/>
          <w:sz w:val="20"/>
          <w:szCs w:val="20"/>
          <w:lang w:eastAsia="ar-SA"/>
        </w:rPr>
        <w:t>u. Vloga mora biti</w:t>
      </w:r>
      <w:r w:rsidR="004A37AB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A53172">
        <w:rPr>
          <w:rFonts w:ascii="Arial" w:hAnsi="Arial" w:cs="Arial"/>
          <w:sz w:val="20"/>
          <w:szCs w:val="20"/>
          <w:lang w:eastAsia="ar-SA"/>
        </w:rPr>
        <w:t>podpi</w:t>
      </w:r>
      <w:r w:rsidRPr="00A53172">
        <w:rPr>
          <w:rFonts w:ascii="Arial" w:hAnsi="Arial" w:cs="Arial"/>
          <w:sz w:val="20"/>
          <w:szCs w:val="20"/>
        </w:rPr>
        <w:t xml:space="preserve">sana s kvalificiranim digitalnim potrdilom ali mobilno identiteto smsPASS. </w:t>
      </w:r>
    </w:p>
    <w:p w14:paraId="13DBEE1C" w14:textId="774A678F" w:rsidR="009F0541" w:rsidRPr="009F0541" w:rsidRDefault="00FB0430" w:rsidP="00D47A5C">
      <w:pPr>
        <w:widowControl w:val="0"/>
        <w:tabs>
          <w:tab w:val="left" w:pos="0"/>
        </w:tabs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E3FEC">
        <w:rPr>
          <w:rFonts w:ascii="Arial" w:hAnsi="Arial" w:cs="Arial"/>
          <w:sz w:val="20"/>
          <w:szCs w:val="20"/>
        </w:rPr>
        <w:t xml:space="preserve">Elektronsko podpisana vloga se šteje za pravočasno, če je izpolnjena, digitalno podpisana in zabeležena kot oddana v spletni aplikaciji eJR do vključno </w:t>
      </w:r>
      <w:r w:rsidR="00FC0C07" w:rsidRPr="005E3FEC">
        <w:rPr>
          <w:rFonts w:ascii="Arial" w:hAnsi="Arial" w:cs="Arial"/>
          <w:b/>
          <w:bCs/>
          <w:sz w:val="20"/>
          <w:szCs w:val="20"/>
        </w:rPr>
        <w:t>22</w:t>
      </w:r>
      <w:r w:rsidRPr="005E3FEC">
        <w:rPr>
          <w:rFonts w:ascii="Arial" w:hAnsi="Arial" w:cs="Arial"/>
          <w:b/>
          <w:bCs/>
          <w:sz w:val="20"/>
          <w:szCs w:val="20"/>
        </w:rPr>
        <w:t xml:space="preserve">. </w:t>
      </w:r>
      <w:r w:rsidR="004A37AB" w:rsidRPr="005E3FEC">
        <w:rPr>
          <w:rFonts w:ascii="Arial" w:hAnsi="Arial" w:cs="Arial"/>
          <w:b/>
          <w:bCs/>
          <w:sz w:val="20"/>
          <w:szCs w:val="20"/>
        </w:rPr>
        <w:t>julija</w:t>
      </w:r>
      <w:r w:rsidRPr="005E3FEC">
        <w:rPr>
          <w:rFonts w:ascii="Arial" w:hAnsi="Arial" w:cs="Arial"/>
          <w:b/>
          <w:bCs/>
          <w:sz w:val="20"/>
          <w:szCs w:val="20"/>
        </w:rPr>
        <w:t xml:space="preserve"> 2024 do </w:t>
      </w:r>
      <w:r w:rsidR="0055694A" w:rsidRPr="005E3FEC">
        <w:rPr>
          <w:rFonts w:ascii="Arial" w:hAnsi="Arial" w:cs="Arial"/>
          <w:b/>
          <w:bCs/>
          <w:sz w:val="20"/>
          <w:szCs w:val="20"/>
        </w:rPr>
        <w:t>23</w:t>
      </w:r>
      <w:r w:rsidR="0050258F" w:rsidRPr="005E3FEC">
        <w:rPr>
          <w:rFonts w:ascii="Arial" w:hAnsi="Arial" w:cs="Arial"/>
          <w:b/>
          <w:bCs/>
          <w:sz w:val="20"/>
          <w:szCs w:val="20"/>
        </w:rPr>
        <w:t>.</w:t>
      </w:r>
      <w:r w:rsidR="0055694A" w:rsidRPr="005E3FEC">
        <w:rPr>
          <w:rFonts w:ascii="Arial" w:hAnsi="Arial" w:cs="Arial"/>
          <w:b/>
          <w:bCs/>
          <w:sz w:val="20"/>
          <w:szCs w:val="20"/>
        </w:rPr>
        <w:t>59</w:t>
      </w:r>
      <w:r w:rsidR="00E360FB" w:rsidRPr="005E3FEC">
        <w:rPr>
          <w:rFonts w:ascii="Arial" w:hAnsi="Arial" w:cs="Arial"/>
          <w:b/>
          <w:bCs/>
          <w:sz w:val="20"/>
          <w:szCs w:val="20"/>
        </w:rPr>
        <w:t>.</w:t>
      </w:r>
    </w:p>
    <w:p w14:paraId="184BDC89" w14:textId="77777777" w:rsidR="00FB0430" w:rsidRPr="00A53172" w:rsidRDefault="00FB0430" w:rsidP="00D47A5C">
      <w:pPr>
        <w:widowControl w:val="0"/>
        <w:tabs>
          <w:tab w:val="left" w:pos="0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31582D8A" w14:textId="2D473AA2" w:rsidR="00FB0430" w:rsidRPr="00A53172" w:rsidRDefault="00FB0430" w:rsidP="005E3FEC">
      <w:pPr>
        <w:widowControl w:val="0"/>
        <w:shd w:val="clear" w:color="auto" w:fill="FFFFFF" w:themeFill="background1"/>
        <w:tabs>
          <w:tab w:val="left" w:pos="0"/>
        </w:tabs>
        <w:spacing w:after="0" w:line="264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A53172">
        <w:rPr>
          <w:rFonts w:ascii="Arial" w:hAnsi="Arial" w:cs="Arial"/>
          <w:sz w:val="20"/>
          <w:szCs w:val="20"/>
        </w:rPr>
        <w:t>Prijavitelj</w:t>
      </w:r>
      <w:r w:rsidR="006F0F8C" w:rsidRPr="00A53172">
        <w:rPr>
          <w:rFonts w:ascii="Arial" w:hAnsi="Arial" w:cs="Arial"/>
          <w:sz w:val="20"/>
          <w:szCs w:val="20"/>
        </w:rPr>
        <w:t>e</w:t>
      </w:r>
      <w:r w:rsidR="0098051D">
        <w:rPr>
          <w:rFonts w:ascii="Arial" w:hAnsi="Arial" w:cs="Arial"/>
          <w:sz w:val="20"/>
          <w:szCs w:val="20"/>
        </w:rPr>
        <w:t>m</w:t>
      </w:r>
      <w:r w:rsidR="006F0F8C" w:rsidRPr="00A53172">
        <w:rPr>
          <w:rFonts w:ascii="Arial" w:hAnsi="Arial" w:cs="Arial"/>
          <w:sz w:val="20"/>
          <w:szCs w:val="20"/>
        </w:rPr>
        <w:t xml:space="preserve"> </w:t>
      </w:r>
      <w:r w:rsidR="0098051D">
        <w:rPr>
          <w:rFonts w:ascii="Arial" w:hAnsi="Arial" w:cs="Arial"/>
          <w:sz w:val="20"/>
          <w:szCs w:val="20"/>
        </w:rPr>
        <w:t>priporočamo</w:t>
      </w:r>
      <w:r w:rsidR="006F0F8C" w:rsidRPr="00A53172">
        <w:rPr>
          <w:rFonts w:ascii="Arial" w:hAnsi="Arial" w:cs="Arial"/>
          <w:sz w:val="20"/>
          <w:szCs w:val="20"/>
        </w:rPr>
        <w:t xml:space="preserve">, </w:t>
      </w:r>
      <w:r w:rsidR="0050258F">
        <w:rPr>
          <w:rFonts w:ascii="Arial" w:hAnsi="Arial" w:cs="Arial"/>
          <w:sz w:val="20"/>
          <w:szCs w:val="20"/>
        </w:rPr>
        <w:t>naj</w:t>
      </w:r>
      <w:r w:rsidR="0050258F" w:rsidRPr="00A53172">
        <w:rPr>
          <w:rFonts w:ascii="Arial" w:hAnsi="Arial" w:cs="Arial"/>
          <w:sz w:val="20"/>
          <w:szCs w:val="20"/>
        </w:rPr>
        <w:t xml:space="preserve"> </w:t>
      </w:r>
      <w:r w:rsidRPr="00A53172">
        <w:rPr>
          <w:rFonts w:ascii="Arial" w:hAnsi="Arial" w:cs="Arial"/>
          <w:sz w:val="20"/>
          <w:szCs w:val="20"/>
        </w:rPr>
        <w:t xml:space="preserve">prijav na javni razpis ne oddajajo zadnji dan razpisnega roka, ker lahko </w:t>
      </w:r>
      <w:r w:rsidRPr="005E3FEC">
        <w:rPr>
          <w:rFonts w:ascii="Arial" w:hAnsi="Arial" w:cs="Arial"/>
          <w:sz w:val="20"/>
          <w:szCs w:val="20"/>
          <w:shd w:val="clear" w:color="auto" w:fill="FFFFFF" w:themeFill="background1"/>
        </w:rPr>
        <w:t>pride do preobremenjenosti strežnika.</w:t>
      </w:r>
      <w:r w:rsidRPr="005E3FEC">
        <w:rPr>
          <w:rFonts w:ascii="Arial" w:eastAsia="Calibri" w:hAnsi="Arial" w:cs="Arial"/>
          <w:kern w:val="0"/>
          <w:sz w:val="20"/>
          <w:szCs w:val="20"/>
          <w:shd w:val="clear" w:color="auto" w:fill="FFFFFF" w:themeFill="background1"/>
          <w:lang w:eastAsia="ar-SA"/>
          <w14:ligatures w14:val="none"/>
        </w:rPr>
        <w:t xml:space="preserve"> Dopolnjevanje in spreminjanje vlog sta </w:t>
      </w:r>
      <w:r w:rsidR="0098051D" w:rsidRPr="005E3FEC">
        <w:rPr>
          <w:rFonts w:ascii="Arial" w:eastAsia="Calibri" w:hAnsi="Arial" w:cs="Arial"/>
          <w:kern w:val="0"/>
          <w:sz w:val="20"/>
          <w:szCs w:val="20"/>
          <w:shd w:val="clear" w:color="auto" w:fill="FFFFFF" w:themeFill="background1"/>
          <w:lang w:eastAsia="ar-SA"/>
          <w14:ligatures w14:val="none"/>
        </w:rPr>
        <w:t>mogoča</w:t>
      </w:r>
      <w:r w:rsidR="002D0FC6" w:rsidRPr="005E3FEC">
        <w:rPr>
          <w:rFonts w:ascii="Arial" w:eastAsia="Calibri" w:hAnsi="Arial" w:cs="Arial"/>
          <w:kern w:val="0"/>
          <w:sz w:val="20"/>
          <w:szCs w:val="20"/>
          <w:shd w:val="clear" w:color="auto" w:fill="FFFFFF" w:themeFill="background1"/>
          <w:lang w:eastAsia="ar-SA"/>
          <w14:ligatures w14:val="none"/>
        </w:rPr>
        <w:t xml:space="preserve"> </w:t>
      </w:r>
      <w:r w:rsidRPr="005E3FEC">
        <w:rPr>
          <w:rFonts w:ascii="Arial" w:eastAsia="Calibri" w:hAnsi="Arial" w:cs="Arial"/>
          <w:kern w:val="0"/>
          <w:sz w:val="20"/>
          <w:szCs w:val="20"/>
          <w:shd w:val="clear" w:color="auto" w:fill="FFFFFF" w:themeFill="background1"/>
          <w:lang w:eastAsia="ar-SA"/>
          <w14:ligatures w14:val="none"/>
        </w:rPr>
        <w:t>le do poteka razpisnega roka.</w:t>
      </w:r>
    </w:p>
    <w:p w14:paraId="1ED7E2B3" w14:textId="77777777" w:rsidR="00FB0430" w:rsidRPr="00A53172" w:rsidRDefault="00FB0430" w:rsidP="005E3FEC">
      <w:pPr>
        <w:widowControl w:val="0"/>
        <w:shd w:val="clear" w:color="auto" w:fill="FFFFFF" w:themeFill="background1"/>
        <w:tabs>
          <w:tab w:val="left" w:pos="0"/>
        </w:tabs>
        <w:suppressAutoHyphens/>
        <w:autoSpaceDN w:val="0"/>
        <w:spacing w:after="0" w:line="264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</w:p>
    <w:p w14:paraId="5B209F27" w14:textId="77777777" w:rsidR="00FB0430" w:rsidRDefault="00FB0430" w:rsidP="00D47A5C">
      <w:pPr>
        <w:widowControl w:val="0"/>
        <w:tabs>
          <w:tab w:val="left" w:pos="0"/>
        </w:tabs>
        <w:suppressAutoHyphens/>
        <w:autoSpaceDN w:val="0"/>
        <w:spacing w:after="0" w:line="264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A53172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Če bo prijavitelj po prvi oddaji vloge oddal elektronsko podpisano spremembo oziroma dopolnitev vloge, se bo upoštevala zadnja pravočasno oddana elektronsko podpisana vloga oziroma njena sprememba ali dopolnitev.</w:t>
      </w:r>
    </w:p>
    <w:p w14:paraId="64C36BC8" w14:textId="77777777" w:rsidR="00562D18" w:rsidRDefault="00562D18" w:rsidP="00D47A5C">
      <w:pPr>
        <w:widowControl w:val="0"/>
        <w:tabs>
          <w:tab w:val="left" w:pos="0"/>
        </w:tabs>
        <w:suppressAutoHyphens/>
        <w:autoSpaceDN w:val="0"/>
        <w:spacing w:after="0" w:line="264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</w:p>
    <w:p w14:paraId="33331F59" w14:textId="3DEA0071" w:rsidR="00562D18" w:rsidRPr="00562D18" w:rsidRDefault="00562D18" w:rsidP="00562D18">
      <w:pPr>
        <w:widowControl w:val="0"/>
        <w:suppressAutoHyphens/>
        <w:autoSpaceDN w:val="0"/>
        <w:spacing w:after="0" w:line="264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56AB1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Če prijavitelj </w:t>
      </w:r>
      <w:r w:rsidRPr="00B56AB1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>nima možnosti elektronskega podpisovanja</w:t>
      </w:r>
      <w:r w:rsidRPr="00B56AB1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, se </w:t>
      </w:r>
      <w:r w:rsidR="007020F2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vloga</w:t>
      </w:r>
      <w:r w:rsidRPr="00B56AB1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na javni razpis kljub temu odda v spletni aplikaciji eJR na naslovu: </w:t>
      </w:r>
      <w:r w:rsidRPr="00022F13">
        <w:rPr>
          <w:rFonts w:ascii="Arial" w:hAnsi="Arial" w:cs="Arial"/>
          <w:color w:val="0000FF"/>
          <w:sz w:val="20"/>
          <w:szCs w:val="20"/>
          <w:u w:val="single"/>
        </w:rPr>
        <w:t>https://ejr.ekultura.gov.si/ejr-web,</w:t>
      </w:r>
      <w:r w:rsidRPr="00B56AB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nato pa </w:t>
      </w:r>
      <w:r w:rsidRPr="00B56AB1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natisne in lastnoročno podpiše</w:t>
      </w:r>
      <w:r w:rsidRPr="00562D18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. </w:t>
      </w:r>
      <w:r w:rsidRPr="00562D18">
        <w:rPr>
          <w:rFonts w:ascii="Arial" w:eastAsia="Calibri" w:hAnsi="Arial" w:cs="Arial"/>
          <w:kern w:val="0"/>
          <w:sz w:val="20"/>
          <w:szCs w:val="20"/>
          <w14:ligatures w14:val="none"/>
        </w:rPr>
        <w:t>Obe obliki, elektronska brez digitalnega podpisa in tiskana, morata biti vsebinsko popolnoma enaki. Ob morebitnih razlikah se upošteva elektronska različica.</w:t>
      </w:r>
    </w:p>
    <w:p w14:paraId="4B46720C" w14:textId="77777777" w:rsidR="00562D18" w:rsidRPr="00562D18" w:rsidRDefault="00562D18" w:rsidP="00562D18">
      <w:pPr>
        <w:widowControl w:val="0"/>
        <w:suppressAutoHyphens/>
        <w:autoSpaceDN w:val="0"/>
        <w:spacing w:after="0" w:line="264" w:lineRule="auto"/>
        <w:jc w:val="both"/>
        <w:rPr>
          <w:rFonts w:ascii="Arial" w:eastAsia="Calibri" w:hAnsi="Arial" w:cs="Arial"/>
          <w:kern w:val="0"/>
          <w:sz w:val="20"/>
          <w:szCs w:val="20"/>
          <w:lang w:val="x-none"/>
          <w14:ligatures w14:val="none"/>
        </w:rPr>
      </w:pPr>
    </w:p>
    <w:p w14:paraId="4052CB9A" w14:textId="15EA6CF1" w:rsidR="005E3FEC" w:rsidRDefault="00562D18" w:rsidP="00562D18">
      <w:pPr>
        <w:widowControl w:val="0"/>
        <w:tabs>
          <w:tab w:val="left" w:pos="0"/>
        </w:tabs>
        <w:suppressAutoHyphens/>
        <w:autoSpaceDN w:val="0"/>
        <w:spacing w:after="0" w:line="264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3706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Natisnjena in </w:t>
      </w:r>
      <w:r w:rsidRPr="00A37063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lastnoročno podpisana </w:t>
      </w:r>
      <w:r w:rsidR="007020F2" w:rsidRPr="00A3706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vloga</w:t>
      </w:r>
      <w:r w:rsidRPr="00A37063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="009F0541" w:rsidRPr="00A37063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se šteje za pravočasno, če je </w:t>
      </w:r>
      <w:r w:rsidRPr="00A37063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najpozneje 22. </w:t>
      </w:r>
      <w:r w:rsidR="0081648D" w:rsidRPr="00A37063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julija</w:t>
      </w:r>
      <w:r w:rsidRPr="00A37063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 2024</w:t>
      </w:r>
      <w:r w:rsidRPr="00A37063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poslana </w:t>
      </w:r>
      <w:r w:rsidR="009F0541" w:rsidRPr="00A37063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s </w:t>
      </w:r>
      <w:r w:rsidRPr="00A37063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priporočeno pošt</w:t>
      </w:r>
      <w:r w:rsidR="009F0541" w:rsidRPr="00A37063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</w:t>
      </w:r>
      <w:r w:rsidRPr="00A37063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na naslov</w:t>
      </w:r>
      <w:r w:rsidRPr="00562D1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562D18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Ministrstvo za kulturo RS, Maistrova 10, 1000 Ljubljana</w:t>
      </w:r>
      <w:r w:rsidR="009F054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, </w:t>
      </w:r>
      <w:r w:rsidRPr="00562D1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oziroma </w:t>
      </w:r>
      <w:r w:rsidR="005B7C9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najkasneje ta dan </w:t>
      </w:r>
      <w:r w:rsidRPr="00562D1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neposredno izročena ministrstvu na navedenem naslovu v času uradnih ur </w:t>
      </w:r>
      <w:r w:rsidRPr="009F05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lastRenderedPageBreak/>
        <w:t xml:space="preserve">vložišča. Na ovojnico obvezno nalepite </w:t>
      </w:r>
      <w:r w:rsidR="004475F0" w:rsidRPr="009F05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obrazec</w:t>
      </w:r>
      <w:r w:rsidR="005E3FEC" w:rsidRPr="009F05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»</w:t>
      </w:r>
      <w:r w:rsidR="005533BE" w:rsidRPr="009F05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Kuverta</w:t>
      </w:r>
      <w:r w:rsidR="005E3FEC" w:rsidRPr="009F05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«, ki </w:t>
      </w:r>
      <w:r w:rsidR="009F0541" w:rsidRPr="009F05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se avtomatsko kreira </w:t>
      </w:r>
      <w:r w:rsidR="005E3FEC" w:rsidRPr="009F05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v spletni aplikaciji eJR.</w:t>
      </w:r>
    </w:p>
    <w:p w14:paraId="0BBE79B1" w14:textId="77777777" w:rsidR="009F0541" w:rsidRDefault="009F0541" w:rsidP="00562D18">
      <w:pPr>
        <w:widowControl w:val="0"/>
        <w:tabs>
          <w:tab w:val="left" w:pos="0"/>
        </w:tabs>
        <w:suppressAutoHyphens/>
        <w:autoSpaceDN w:val="0"/>
        <w:spacing w:after="0" w:line="264" w:lineRule="auto"/>
        <w:jc w:val="both"/>
        <w:rPr>
          <w:rFonts w:ascii="Arial" w:eastAsia="Times New Roman" w:hAnsi="Arial" w:cs="Arial"/>
          <w:kern w:val="0"/>
          <w:sz w:val="20"/>
          <w:szCs w:val="20"/>
          <w:highlight w:val="yellow"/>
          <w:lang w:eastAsia="ar-SA"/>
          <w14:ligatures w14:val="none"/>
        </w:rPr>
      </w:pPr>
    </w:p>
    <w:p w14:paraId="2453286C" w14:textId="1D0E7D83" w:rsidR="00562D18" w:rsidRPr="00EC777E" w:rsidRDefault="005E3FEC" w:rsidP="00562D18">
      <w:pPr>
        <w:widowControl w:val="0"/>
        <w:tabs>
          <w:tab w:val="left" w:pos="0"/>
        </w:tabs>
        <w:suppressAutoHyphens/>
        <w:autoSpaceDN w:val="0"/>
        <w:spacing w:after="0" w:line="264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V</w:t>
      </w:r>
      <w:r w:rsidR="00562D18" w:rsidRPr="00562D18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s</w:t>
      </w:r>
      <w:r w:rsidR="007020F2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e obrazce</w:t>
      </w:r>
      <w:r w:rsidR="004475F0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in </w:t>
      </w:r>
      <w:r w:rsidR="00562D18" w:rsidRPr="00562D18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priloge, določene v besedilu javnega razpisa, </w:t>
      </w:r>
      <w:r w:rsidR="009F0541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prijavitelj </w:t>
      </w:r>
      <w:r w:rsidR="00562D18" w:rsidRPr="00562D18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priloži le v </w:t>
      </w:r>
      <w:r w:rsidR="004475F0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spletni aplikaciji</w:t>
      </w:r>
      <w:r w:rsidR="00562D18" w:rsidRPr="00562D18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in jih ne pošilja</w:t>
      </w:r>
      <w:r w:rsidR="009F0541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="00562D18" w:rsidRPr="00562D18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fizično</w:t>
      </w:r>
      <w:r w:rsidR="009F0541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 vlogo.</w:t>
      </w:r>
    </w:p>
    <w:p w14:paraId="362A8279" w14:textId="77777777" w:rsidR="00FB0430" w:rsidRPr="00A53172" w:rsidRDefault="00FB0430" w:rsidP="00D47A5C">
      <w:pPr>
        <w:jc w:val="both"/>
        <w:rPr>
          <w:rFonts w:ascii="Arial" w:hAnsi="Arial" w:cs="Arial"/>
          <w:sz w:val="20"/>
          <w:szCs w:val="20"/>
        </w:rPr>
      </w:pPr>
    </w:p>
    <w:p w14:paraId="17DC1A86" w14:textId="18EB9716" w:rsidR="00FB0430" w:rsidRPr="00A53172" w:rsidRDefault="009044D4" w:rsidP="009044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1</w:t>
      </w:r>
      <w:r w:rsidR="0035318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3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.2 </w:t>
      </w:r>
      <w:r w:rsidR="00FB0430" w:rsidRPr="00A5317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Število predloženih vlog</w:t>
      </w:r>
    </w:p>
    <w:p w14:paraId="71F253DA" w14:textId="77777777" w:rsidR="00FB0430" w:rsidRPr="00A53172" w:rsidRDefault="00FB0430" w:rsidP="00D47A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887D5D7" w14:textId="0816957B" w:rsidR="00FB0430" w:rsidRPr="00A53172" w:rsidRDefault="0098051D" w:rsidP="00D47A5C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</w:pPr>
      <w:r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>Posamez</w:t>
      </w:r>
      <w:r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>ni</w:t>
      </w:r>
      <w:r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 </w:t>
      </w:r>
      <w:r w:rsidR="00FB0430"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prijavitelj lahko kandidira </w:t>
      </w:r>
      <w:r w:rsidR="00FB0430" w:rsidRPr="00A53172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 xml:space="preserve">le na enem (1) </w:t>
      </w:r>
      <w:r w:rsidR="0035318B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>SKLOPU</w:t>
      </w:r>
      <w:r w:rsidR="00FB0430"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, </w:t>
      </w:r>
      <w:r w:rsidR="001906C7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to je </w:t>
      </w:r>
      <w:r w:rsidR="00FB0430"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>SKLOPU A ali SKLOPU B. Če</w:t>
      </w:r>
      <w:r w:rsidR="00FB0430" w:rsidRPr="00A5317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 xml:space="preserve"> bo posamezni prijavitelj kandidiral na obeh SKLOPIH javnega razpisa, se bo upoštevala vloga na tistem SKLOPU, </w:t>
      </w:r>
      <w:bookmarkStart w:id="45" w:name="_Hlk69406332"/>
      <w:r w:rsidR="00FB0430" w:rsidRPr="00A5317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 xml:space="preserve">ki bo </w:t>
      </w:r>
      <w:r w:rsidR="0035318B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>zadnja oddana</w:t>
      </w:r>
      <w:r w:rsidR="00FB0430" w:rsidRPr="00A5317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 xml:space="preserve"> (datum in ura oddaje), </w:t>
      </w:r>
      <w:bookmarkEnd w:id="45"/>
      <w:r w:rsidR="00FB0430" w:rsidRPr="00A5317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 xml:space="preserve">vse preostale vloge pa se ne bodo obravnavale in bodo s sklepom </w:t>
      </w:r>
      <w:r w:rsidR="0055694A" w:rsidRPr="00A5317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>ministrice</w:t>
      </w:r>
      <w:r w:rsidR="00FB0430" w:rsidRPr="00A5317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 xml:space="preserve"> zavržene.</w:t>
      </w:r>
    </w:p>
    <w:p w14:paraId="0E239EDB" w14:textId="77777777" w:rsidR="00FB0430" w:rsidRPr="00A53172" w:rsidRDefault="00FB0430" w:rsidP="00D47A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highlight w:val="magenta"/>
          <w:lang w:eastAsia="sl-SI"/>
          <w14:ligatures w14:val="none"/>
        </w:rPr>
      </w:pPr>
      <w:r w:rsidRPr="00A53172">
        <w:rPr>
          <w:rFonts w:ascii="Arial" w:eastAsia="Times New Roman" w:hAnsi="Arial" w:cs="Arial"/>
          <w:kern w:val="0"/>
          <w:sz w:val="20"/>
          <w:szCs w:val="24"/>
          <w:highlight w:val="magenta"/>
          <w:lang w:eastAsia="sl-SI"/>
          <w14:ligatures w14:val="none"/>
        </w:rPr>
        <w:t xml:space="preserve"> </w:t>
      </w:r>
    </w:p>
    <w:p w14:paraId="0545BAAF" w14:textId="04202D28" w:rsidR="00FB0430" w:rsidRPr="00A53172" w:rsidRDefault="00FB0430" w:rsidP="00D47A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</w:pPr>
      <w:r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>V okviru posameznega SKLOPA prijavitelj</w:t>
      </w:r>
      <w:r w:rsidRPr="00A53172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 xml:space="preserve"> </w:t>
      </w:r>
      <w:r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>lahko</w:t>
      </w:r>
      <w:r w:rsidRPr="00A53172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 xml:space="preserve"> odda le eno (1</w:t>
      </w:r>
      <w:r w:rsidR="007020F2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>)</w:t>
      </w:r>
      <w:r w:rsidRPr="00A53172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 xml:space="preserve"> vlogo</w:t>
      </w:r>
      <w:r w:rsidRPr="009044D4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. </w:t>
      </w:r>
      <w:r w:rsidRPr="00A5317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 xml:space="preserve">Če bo v okviru istega SKLOPA predložil več vlog za </w:t>
      </w:r>
      <w:bookmarkStart w:id="46" w:name="_Hlk67574164"/>
      <w:r w:rsidRPr="00A5317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>sofinanciranje</w:t>
      </w:r>
      <w:r w:rsidR="00C35393" w:rsidRPr="00A5317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>,</w:t>
      </w:r>
      <w:r w:rsidRPr="00A5317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 xml:space="preserve"> bo upoštevana tista vloga, ki bo </w:t>
      </w:r>
      <w:r w:rsidR="0035318B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>zadnja oddana</w:t>
      </w:r>
      <w:r w:rsidRPr="00A5317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 xml:space="preserve"> (datum in ura oddaje), vse nadaljnje vloge pa se ne bodo obravnavale in bodo s sklepom </w:t>
      </w:r>
      <w:r w:rsidR="00D72773" w:rsidRPr="00A5317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>ministrice</w:t>
      </w:r>
      <w:r w:rsidRPr="00A5317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 xml:space="preserve"> zavržene</w:t>
      </w:r>
      <w:bookmarkEnd w:id="46"/>
      <w:r w:rsidR="00D87EFD" w:rsidRPr="00A53172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>.</w:t>
      </w:r>
    </w:p>
    <w:p w14:paraId="5F178B09" w14:textId="77777777" w:rsidR="00FB0430" w:rsidRPr="00A53172" w:rsidRDefault="00FB0430" w:rsidP="00D47A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</w:pPr>
    </w:p>
    <w:p w14:paraId="253DD2B4" w14:textId="6149E584" w:rsidR="00FB0430" w:rsidRPr="00A53172" w:rsidRDefault="009044D4" w:rsidP="009044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1</w:t>
      </w:r>
      <w:r w:rsidR="0035318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3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.3 Pregled prijav</w:t>
      </w:r>
    </w:p>
    <w:p w14:paraId="4FC91596" w14:textId="77777777" w:rsidR="00FB0430" w:rsidRPr="00A53172" w:rsidRDefault="00FB0430" w:rsidP="00D47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04DFF4B" w14:textId="3986AF71" w:rsidR="00FB0430" w:rsidRPr="00A53172" w:rsidRDefault="00FB0430" w:rsidP="00D47A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bookmarkStart w:id="47" w:name="_Hlk9236312"/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Odpiranje oziroma začetek pregleda prispelih vlog bo izveden v osmih (8</w:t>
      </w:r>
      <w:r w:rsidR="007020F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) </w:t>
      </w:r>
      <w:r w:rsidR="0041682D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dn</w:t>
      </w:r>
      <w:r w:rsidR="0041682D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eh</w:t>
      </w:r>
      <w:r w:rsidR="0041682D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od izteka roka za oddajo vlog v prostorih Ministrstva za kulturo</w:t>
      </w:r>
      <w:r w:rsid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Republike Slovenije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, Maistrova </w:t>
      </w:r>
      <w:r w:rsidR="0039472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ulica 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10, 1000 Ljubljana. </w:t>
      </w:r>
      <w:bookmarkStart w:id="48" w:name="_Hlk72830461"/>
    </w:p>
    <w:bookmarkEnd w:id="48"/>
    <w:p w14:paraId="7B47DE59" w14:textId="77777777" w:rsidR="00FB0430" w:rsidRPr="00A53172" w:rsidRDefault="00FB0430" w:rsidP="00D47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F29F126" w14:textId="5640DE83" w:rsidR="00FB0430" w:rsidRPr="00A53172" w:rsidRDefault="00FB0430" w:rsidP="00D47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</w:pPr>
      <w:r w:rsidRPr="005E3F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Odpirale </w:t>
      </w:r>
      <w:r w:rsidR="00D87EFD" w:rsidRPr="005E3F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oz</w:t>
      </w:r>
      <w:r w:rsidR="00097B1A" w:rsidRPr="005E3F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iroma</w:t>
      </w:r>
      <w:r w:rsidR="00D87EFD" w:rsidRPr="005E3F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pregledovale </w:t>
      </w:r>
      <w:r w:rsidRPr="005E3F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se bodo samo vloge, ki </w:t>
      </w:r>
      <w:r w:rsidR="000C02A5" w:rsidRPr="005E3F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bodo oddane v roku in na pravilen </w:t>
      </w:r>
      <w:r w:rsidR="0011707D" w:rsidRPr="005E3F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način</w:t>
      </w:r>
      <w:r w:rsidR="000C02A5" w:rsidRPr="005E3F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ter </w:t>
      </w:r>
      <w:r w:rsidRPr="005E3F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bodo v celoti izpolnjene</w:t>
      </w:r>
      <w:r w:rsidR="007020F2" w:rsidRPr="005E3F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na </w:t>
      </w:r>
      <w:r w:rsidR="005E3FEC" w:rsidRPr="005E3F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ustreznih</w:t>
      </w:r>
      <w:r w:rsidR="007020F2" w:rsidRPr="005E3F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obrazcih</w:t>
      </w:r>
      <w:r w:rsidR="00A3675B" w:rsidRPr="005E3F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</w:t>
      </w:r>
      <w:r w:rsidR="007020F2" w:rsidRPr="005E3F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predpisanih za posamezen sklop oziroma podsklop javnega razpisa.</w:t>
      </w:r>
      <w:r w:rsidR="005E3FEC" w:rsidRPr="005E3F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Pr="005E3F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Prepozno oddane, nepopolno</w:t>
      </w:r>
      <w:r w:rsidR="00A3675B" w:rsidRPr="005E3F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in nepravilno</w:t>
      </w:r>
      <w:r w:rsidRPr="005E3F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izpolnjene ter na nepravilen način oddane vloge bodo </w:t>
      </w:r>
      <w:r w:rsidRPr="005E3FEC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 xml:space="preserve">zavržene s sklepom </w:t>
      </w:r>
      <w:r w:rsidR="009044D4" w:rsidRPr="005E3FEC"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  <w:t>ministrice.</w:t>
      </w:r>
    </w:p>
    <w:p w14:paraId="0308A33D" w14:textId="77777777" w:rsidR="000F796C" w:rsidRPr="00A53172" w:rsidRDefault="000F796C" w:rsidP="00D47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4"/>
          <w:lang w:eastAsia="sl-SI"/>
          <w14:ligatures w14:val="none"/>
        </w:rPr>
      </w:pPr>
    </w:p>
    <w:p w14:paraId="5AA7F9EE" w14:textId="1A5D8348" w:rsidR="00FB0430" w:rsidRPr="00A53172" w:rsidRDefault="00C74761" w:rsidP="008550B8">
      <w:pPr>
        <w:keepNext/>
        <w:spacing w:before="240" w:after="0" w:line="276" w:lineRule="auto"/>
        <w:ind w:left="360"/>
        <w:jc w:val="both"/>
        <w:outlineLvl w:val="1"/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</w:pPr>
      <w:bookmarkStart w:id="49" w:name="_Toc131518621"/>
      <w:bookmarkEnd w:id="47"/>
      <w:r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t>1</w:t>
      </w:r>
      <w:r w:rsidR="0035318B"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t>4</w:t>
      </w:r>
      <w:r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t xml:space="preserve"> </w:t>
      </w:r>
      <w:r w:rsidR="00FB0430" w:rsidRPr="00A53172"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t>POPOLNOST VLOG IN DOPOLNJEVANJE</w:t>
      </w:r>
      <w:bookmarkEnd w:id="49"/>
    </w:p>
    <w:p w14:paraId="792BFD58" w14:textId="77777777" w:rsidR="00FB0430" w:rsidRPr="00A53172" w:rsidRDefault="00FB0430" w:rsidP="00D47A5C">
      <w:pPr>
        <w:jc w:val="both"/>
        <w:rPr>
          <w:rFonts w:ascii="Arial" w:hAnsi="Arial" w:cs="Arial"/>
          <w:sz w:val="20"/>
          <w:szCs w:val="20"/>
        </w:rPr>
      </w:pPr>
    </w:p>
    <w:p w14:paraId="27A309AA" w14:textId="5B201D71" w:rsidR="00FB0430" w:rsidRPr="00A53172" w:rsidRDefault="00FB0430" w:rsidP="00D47A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bookmarkStart w:id="50" w:name="_Hlk9236340"/>
      <w:r w:rsidRPr="00A53172">
        <w:rPr>
          <w:rFonts w:ascii="Arial" w:hAnsi="Arial" w:cs="Arial"/>
          <w:sz w:val="20"/>
        </w:rPr>
        <w:t xml:space="preserve">Na odpiranju bo strokovna komisija ugotavljala popolnost vlog glede na to, </w:t>
      </w:r>
      <w:r w:rsidR="006A53AF" w:rsidRPr="00A53172">
        <w:rPr>
          <w:rFonts w:ascii="Arial" w:hAnsi="Arial" w:cs="Arial"/>
          <w:sz w:val="20"/>
        </w:rPr>
        <w:t xml:space="preserve">ali </w:t>
      </w:r>
      <w:r w:rsidRPr="00A53172">
        <w:rPr>
          <w:rFonts w:ascii="Arial" w:hAnsi="Arial" w:cs="Arial"/>
          <w:sz w:val="20"/>
        </w:rPr>
        <w:t>so bili predloženi vsi zahtevani obrazci in priloge.</w:t>
      </w:r>
    </w:p>
    <w:p w14:paraId="34B6796D" w14:textId="43359418" w:rsidR="00FB0430" w:rsidRPr="00A53172" w:rsidRDefault="00FB0430" w:rsidP="00D47A5C">
      <w:pPr>
        <w:jc w:val="both"/>
        <w:rPr>
          <w:rFonts w:ascii="Arial" w:hAnsi="Arial" w:cs="Arial"/>
          <w:bCs/>
          <w:sz w:val="20"/>
          <w:szCs w:val="24"/>
        </w:rPr>
      </w:pPr>
      <w:r w:rsidRPr="00A53172">
        <w:rPr>
          <w:rFonts w:ascii="Arial" w:hAnsi="Arial" w:cs="Arial"/>
          <w:bCs/>
          <w:sz w:val="20"/>
          <w:szCs w:val="24"/>
        </w:rPr>
        <w:t xml:space="preserve">Za formalno nepopolno se šteje vloga, ki ne vsebuje </w:t>
      </w:r>
      <w:r w:rsidRPr="001D59E1">
        <w:rPr>
          <w:rFonts w:ascii="Arial" w:hAnsi="Arial" w:cs="Arial"/>
          <w:bCs/>
          <w:sz w:val="20"/>
          <w:szCs w:val="24"/>
        </w:rPr>
        <w:t xml:space="preserve">vseh obveznih </w:t>
      </w:r>
      <w:r w:rsidR="00A3675B" w:rsidRPr="001D59E1">
        <w:rPr>
          <w:rFonts w:ascii="Arial" w:hAnsi="Arial" w:cs="Arial"/>
          <w:bCs/>
          <w:sz w:val="20"/>
          <w:szCs w:val="24"/>
        </w:rPr>
        <w:t>obrazcev, prilog</w:t>
      </w:r>
      <w:r w:rsidRPr="001D59E1">
        <w:rPr>
          <w:rFonts w:ascii="Arial" w:hAnsi="Arial" w:cs="Arial"/>
          <w:bCs/>
          <w:sz w:val="20"/>
          <w:szCs w:val="24"/>
        </w:rPr>
        <w:t xml:space="preserve"> ter podatkov,</w:t>
      </w:r>
      <w:r w:rsidRPr="00A53172">
        <w:rPr>
          <w:rFonts w:ascii="Arial" w:hAnsi="Arial" w:cs="Arial"/>
          <w:bCs/>
          <w:sz w:val="20"/>
          <w:szCs w:val="24"/>
        </w:rPr>
        <w:t xml:space="preserve"> zahtevanih v besedilu javnega razpisa</w:t>
      </w:r>
      <w:r w:rsidR="00B56AB1">
        <w:rPr>
          <w:rFonts w:ascii="Arial" w:hAnsi="Arial" w:cs="Arial"/>
          <w:bCs/>
          <w:sz w:val="20"/>
          <w:szCs w:val="24"/>
        </w:rPr>
        <w:t>.</w:t>
      </w:r>
    </w:p>
    <w:p w14:paraId="575D2D0D" w14:textId="550435C1" w:rsidR="00FB0430" w:rsidRPr="00A53172" w:rsidRDefault="00FB0430" w:rsidP="00D47A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bookmarkStart w:id="51" w:name="_Hlk511368136"/>
      <w:r w:rsidRPr="00A53172">
        <w:rPr>
          <w:rFonts w:ascii="Arial" w:hAnsi="Arial" w:cs="Arial"/>
          <w:sz w:val="20"/>
        </w:rPr>
        <w:t xml:space="preserve">Prijavitelj mora </w:t>
      </w:r>
      <w:r w:rsidR="00EC316D">
        <w:rPr>
          <w:rFonts w:ascii="Arial" w:hAnsi="Arial" w:cs="Arial"/>
          <w:sz w:val="20"/>
        </w:rPr>
        <w:t xml:space="preserve">k </w:t>
      </w:r>
      <w:r w:rsidRPr="00A53172">
        <w:rPr>
          <w:rFonts w:ascii="Arial" w:hAnsi="Arial" w:cs="Arial"/>
          <w:sz w:val="20"/>
        </w:rPr>
        <w:t xml:space="preserve">vlogi priložiti v celoti izpolnjene obrazce in obvezne priloge, ki so podrobneje navedene v točki </w:t>
      </w:r>
      <w:r w:rsidR="008550B8">
        <w:rPr>
          <w:rFonts w:ascii="Arial" w:hAnsi="Arial" w:cs="Arial"/>
          <w:sz w:val="20"/>
        </w:rPr>
        <w:t>20</w:t>
      </w:r>
      <w:r w:rsidR="00E76858" w:rsidRPr="00A53172">
        <w:rPr>
          <w:rFonts w:ascii="Arial" w:hAnsi="Arial" w:cs="Arial"/>
          <w:sz w:val="20"/>
        </w:rPr>
        <w:t>.</w:t>
      </w:r>
      <w:r w:rsidR="008550B8">
        <w:rPr>
          <w:rFonts w:ascii="Arial" w:hAnsi="Arial" w:cs="Arial"/>
          <w:sz w:val="20"/>
        </w:rPr>
        <w:t xml:space="preserve"> besedila tega javnega razpisa.</w:t>
      </w:r>
    </w:p>
    <w:bookmarkEnd w:id="51"/>
    <w:p w14:paraId="4B34EEE3" w14:textId="48A94389" w:rsidR="00D87EFD" w:rsidRPr="00A53172" w:rsidRDefault="000C02A5" w:rsidP="00D47A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4"/>
        </w:rPr>
        <w:t>Prijavitelje</w:t>
      </w:r>
      <w:r w:rsidR="00FB0430" w:rsidRPr="00A53172">
        <w:rPr>
          <w:rFonts w:ascii="Arial" w:hAnsi="Arial" w:cs="Arial"/>
          <w:bCs/>
          <w:sz w:val="20"/>
          <w:szCs w:val="24"/>
        </w:rPr>
        <w:t xml:space="preserve"> formalno nepopolnih vlog bo strokovna komisija </w:t>
      </w:r>
      <w:r w:rsidR="00FB0430" w:rsidRPr="00A53172">
        <w:rPr>
          <w:rFonts w:ascii="Arial" w:hAnsi="Arial" w:cs="Arial"/>
          <w:b/>
          <w:bCs/>
          <w:sz w:val="20"/>
          <w:szCs w:val="24"/>
        </w:rPr>
        <w:t xml:space="preserve">v osmih (8) </w:t>
      </w:r>
      <w:r w:rsidR="0041682D" w:rsidRPr="00A53172">
        <w:rPr>
          <w:rFonts w:ascii="Arial" w:hAnsi="Arial" w:cs="Arial"/>
          <w:b/>
          <w:bCs/>
          <w:sz w:val="20"/>
          <w:szCs w:val="24"/>
        </w:rPr>
        <w:t>dn</w:t>
      </w:r>
      <w:r w:rsidR="0041682D">
        <w:rPr>
          <w:rFonts w:ascii="Arial" w:hAnsi="Arial" w:cs="Arial"/>
          <w:b/>
          <w:bCs/>
          <w:sz w:val="20"/>
          <w:szCs w:val="24"/>
        </w:rPr>
        <w:t>eh</w:t>
      </w:r>
      <w:r w:rsidR="0041682D" w:rsidRPr="00A53172">
        <w:rPr>
          <w:rFonts w:ascii="Arial" w:hAnsi="Arial" w:cs="Arial"/>
          <w:b/>
          <w:bCs/>
          <w:sz w:val="20"/>
          <w:szCs w:val="24"/>
        </w:rPr>
        <w:t xml:space="preserve"> </w:t>
      </w:r>
      <w:r>
        <w:rPr>
          <w:rFonts w:ascii="Arial" w:hAnsi="Arial" w:cs="Arial"/>
          <w:b/>
          <w:bCs/>
          <w:sz w:val="20"/>
          <w:szCs w:val="24"/>
        </w:rPr>
        <w:t>po</w:t>
      </w:r>
      <w:r w:rsidRPr="00A53172">
        <w:rPr>
          <w:rFonts w:ascii="Arial" w:hAnsi="Arial" w:cs="Arial"/>
          <w:bCs/>
          <w:sz w:val="20"/>
          <w:szCs w:val="24"/>
        </w:rPr>
        <w:t xml:space="preserve"> </w:t>
      </w:r>
      <w:r w:rsidR="0011707D">
        <w:rPr>
          <w:rFonts w:ascii="Arial" w:hAnsi="Arial" w:cs="Arial"/>
          <w:sz w:val="20"/>
          <w:szCs w:val="20"/>
        </w:rPr>
        <w:t xml:space="preserve">koncu </w:t>
      </w:r>
      <w:r w:rsidR="00FB0430" w:rsidRPr="00A53172">
        <w:rPr>
          <w:rFonts w:ascii="Arial" w:hAnsi="Arial" w:cs="Arial"/>
          <w:bCs/>
          <w:sz w:val="20"/>
          <w:szCs w:val="24"/>
        </w:rPr>
        <w:t xml:space="preserve">odpiranja vlog pozvala, </w:t>
      </w:r>
      <w:r w:rsidR="0011707D">
        <w:rPr>
          <w:rFonts w:ascii="Arial" w:hAnsi="Arial" w:cs="Arial"/>
          <w:bCs/>
          <w:sz w:val="20"/>
          <w:szCs w:val="24"/>
        </w:rPr>
        <w:t xml:space="preserve">naj </w:t>
      </w:r>
      <w:r w:rsidR="00FB0430" w:rsidRPr="00A53172">
        <w:rPr>
          <w:rFonts w:ascii="Arial" w:hAnsi="Arial" w:cs="Arial"/>
          <w:bCs/>
          <w:sz w:val="20"/>
          <w:szCs w:val="24"/>
        </w:rPr>
        <w:t xml:space="preserve">vloge dopolnijo. </w:t>
      </w:r>
      <w:r w:rsidR="00FB0430" w:rsidRPr="00A53172">
        <w:rPr>
          <w:rFonts w:ascii="Arial" w:hAnsi="Arial" w:cs="Arial"/>
          <w:sz w:val="20"/>
          <w:szCs w:val="20"/>
        </w:rPr>
        <w:t xml:space="preserve">Vlogo mora prijavitelj dopolniti </w:t>
      </w:r>
      <w:r w:rsidR="00D72773" w:rsidRPr="00A53172">
        <w:rPr>
          <w:rFonts w:ascii="Arial" w:hAnsi="Arial" w:cs="Arial"/>
          <w:sz w:val="20"/>
          <w:szCs w:val="20"/>
        </w:rPr>
        <w:t>v roku</w:t>
      </w:r>
      <w:r w:rsidR="00A3675B">
        <w:rPr>
          <w:rFonts w:ascii="Arial" w:hAnsi="Arial" w:cs="Arial"/>
          <w:sz w:val="20"/>
          <w:szCs w:val="20"/>
        </w:rPr>
        <w:t xml:space="preserve"> in na način</w:t>
      </w:r>
      <w:r w:rsidR="00D72773" w:rsidRPr="00A53172">
        <w:rPr>
          <w:rFonts w:ascii="Arial" w:hAnsi="Arial" w:cs="Arial"/>
          <w:sz w:val="20"/>
          <w:szCs w:val="20"/>
        </w:rPr>
        <w:t xml:space="preserve">, </w:t>
      </w:r>
      <w:r w:rsidR="00A3675B">
        <w:rPr>
          <w:rFonts w:ascii="Arial" w:hAnsi="Arial" w:cs="Arial"/>
          <w:sz w:val="20"/>
          <w:szCs w:val="20"/>
        </w:rPr>
        <w:t xml:space="preserve">kot določeno v </w:t>
      </w:r>
      <w:r w:rsidR="00FB0430" w:rsidRPr="00A53172">
        <w:rPr>
          <w:rFonts w:ascii="Arial" w:hAnsi="Arial" w:cs="Arial"/>
          <w:sz w:val="20"/>
          <w:szCs w:val="20"/>
        </w:rPr>
        <w:t>poziv</w:t>
      </w:r>
      <w:r w:rsidR="00A3675B">
        <w:rPr>
          <w:rFonts w:ascii="Arial" w:hAnsi="Arial" w:cs="Arial"/>
          <w:sz w:val="20"/>
          <w:szCs w:val="20"/>
        </w:rPr>
        <w:t>u</w:t>
      </w:r>
      <w:r w:rsidR="00FB0430" w:rsidRPr="00A53172">
        <w:rPr>
          <w:rFonts w:ascii="Arial" w:hAnsi="Arial" w:cs="Arial"/>
          <w:sz w:val="20"/>
          <w:szCs w:val="20"/>
        </w:rPr>
        <w:t xml:space="preserve"> za dopolnitev</w:t>
      </w:r>
      <w:r w:rsidR="00A3675B">
        <w:rPr>
          <w:rFonts w:ascii="Arial" w:hAnsi="Arial" w:cs="Arial"/>
          <w:sz w:val="20"/>
          <w:szCs w:val="20"/>
        </w:rPr>
        <w:t>.</w:t>
      </w:r>
      <w:r w:rsidR="00FB0430" w:rsidRPr="00A53172">
        <w:rPr>
          <w:rFonts w:ascii="Arial" w:hAnsi="Arial" w:cs="Arial"/>
          <w:sz w:val="20"/>
          <w:szCs w:val="20"/>
        </w:rPr>
        <w:t xml:space="preserve"> </w:t>
      </w:r>
    </w:p>
    <w:p w14:paraId="1B0E6A3D" w14:textId="77777777" w:rsidR="00FB0430" w:rsidRPr="00A53172" w:rsidRDefault="00FB0430" w:rsidP="00D47A5C">
      <w:pPr>
        <w:jc w:val="both"/>
        <w:rPr>
          <w:rFonts w:ascii="Arial" w:hAnsi="Arial" w:cs="Arial"/>
          <w:bCs/>
          <w:sz w:val="20"/>
          <w:szCs w:val="24"/>
        </w:rPr>
      </w:pPr>
      <w:r w:rsidRPr="00A53172">
        <w:rPr>
          <w:rFonts w:ascii="Arial" w:hAnsi="Arial" w:cs="Arial"/>
          <w:bCs/>
          <w:sz w:val="20"/>
          <w:szCs w:val="24"/>
        </w:rPr>
        <w:t>Prijavitelj v dopolnitvi vloge ne sme spreminjati:</w:t>
      </w:r>
    </w:p>
    <w:p w14:paraId="130E791C" w14:textId="12DAD74A" w:rsidR="00FB0430" w:rsidRPr="00A53172" w:rsidRDefault="00FB0430" w:rsidP="00D47A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A53172">
        <w:rPr>
          <w:rFonts w:ascii="Arial" w:hAnsi="Arial" w:cs="Arial"/>
          <w:bCs/>
          <w:sz w:val="20"/>
          <w:szCs w:val="24"/>
        </w:rPr>
        <w:t>višine zaprošenih sredstev</w:t>
      </w:r>
      <w:r w:rsidR="00401222" w:rsidRPr="00A53172">
        <w:rPr>
          <w:rFonts w:ascii="Arial" w:hAnsi="Arial" w:cs="Arial"/>
          <w:bCs/>
          <w:sz w:val="20"/>
          <w:szCs w:val="24"/>
        </w:rPr>
        <w:t>;</w:t>
      </w:r>
    </w:p>
    <w:p w14:paraId="2D48DD92" w14:textId="7081F7F0" w:rsidR="00FB0430" w:rsidRPr="00A53172" w:rsidRDefault="00FB0430" w:rsidP="00D47A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A53172">
        <w:rPr>
          <w:rFonts w:ascii="Arial" w:hAnsi="Arial" w:cs="Arial"/>
          <w:bCs/>
          <w:sz w:val="20"/>
          <w:szCs w:val="24"/>
        </w:rPr>
        <w:t>dela vloge, ki se veže na tehnične specifikacije predmeta vloge</w:t>
      </w:r>
      <w:r w:rsidR="00401222" w:rsidRPr="00A53172">
        <w:rPr>
          <w:rFonts w:ascii="Arial" w:hAnsi="Arial" w:cs="Arial"/>
          <w:bCs/>
          <w:sz w:val="20"/>
          <w:szCs w:val="24"/>
        </w:rPr>
        <w:t>;</w:t>
      </w:r>
    </w:p>
    <w:p w14:paraId="5F68FEEE" w14:textId="700CD272" w:rsidR="00FB0430" w:rsidRPr="00A53172" w:rsidRDefault="00FB0430" w:rsidP="00D47A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A53172">
        <w:rPr>
          <w:rFonts w:ascii="Arial" w:hAnsi="Arial" w:cs="Arial"/>
          <w:bCs/>
          <w:sz w:val="20"/>
          <w:szCs w:val="24"/>
        </w:rPr>
        <w:t>elementov vloge, ki vplivajo ali bi lahko vplivali na drugačno razvrstitev prijaviteljeve vloge glede na preostale vloge, ki jih je ministrstvo prejelo v okviru tega javnega razpisa.</w:t>
      </w:r>
    </w:p>
    <w:p w14:paraId="29E03D7B" w14:textId="77777777" w:rsidR="00A97E3F" w:rsidRPr="00A53172" w:rsidRDefault="00A97E3F" w:rsidP="00A97E3F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4"/>
        </w:rPr>
      </w:pPr>
    </w:p>
    <w:p w14:paraId="22DD68C1" w14:textId="451ED61E" w:rsidR="00FB0430" w:rsidRPr="00A53172" w:rsidRDefault="00FB0430" w:rsidP="00D47A5C">
      <w:pPr>
        <w:jc w:val="both"/>
        <w:rPr>
          <w:rFonts w:ascii="Arial" w:hAnsi="Arial" w:cs="Arial"/>
          <w:bCs/>
          <w:sz w:val="20"/>
          <w:szCs w:val="24"/>
        </w:rPr>
      </w:pPr>
      <w:r w:rsidRPr="00A53172">
        <w:rPr>
          <w:rFonts w:ascii="Arial" w:hAnsi="Arial" w:cs="Arial"/>
          <w:bCs/>
          <w:sz w:val="20"/>
          <w:szCs w:val="24"/>
        </w:rPr>
        <w:t>Prijavitelj sme le ob pisnem soglasju ministrstva popraviti očitne računske napake, pri čemer se višina zaprošenih sredstev ne sme spreminjati oziroma povečati, lahko pa se zaradi očitne računske napake zniža.</w:t>
      </w:r>
    </w:p>
    <w:p w14:paraId="14C87A0A" w14:textId="61C91E7E" w:rsidR="00FB0430" w:rsidRPr="00A53172" w:rsidRDefault="00FB0430" w:rsidP="00A52E02">
      <w:pPr>
        <w:jc w:val="both"/>
        <w:rPr>
          <w:rFonts w:ascii="Arial" w:hAnsi="Arial" w:cs="Arial"/>
          <w:bCs/>
          <w:sz w:val="20"/>
          <w:szCs w:val="24"/>
        </w:rPr>
      </w:pPr>
      <w:r w:rsidRPr="00A53172">
        <w:rPr>
          <w:rFonts w:ascii="Arial" w:hAnsi="Arial" w:cs="Arial"/>
          <w:bCs/>
          <w:sz w:val="20"/>
          <w:szCs w:val="24"/>
        </w:rPr>
        <w:t xml:space="preserve">Vloge, ki jih prijavitelji ne bodo dopolnili v roku in v skladu s pozivom za dopolnitev vlog, bodo </w:t>
      </w:r>
      <w:r w:rsidR="00D72773" w:rsidRPr="00A53172">
        <w:rPr>
          <w:rFonts w:ascii="Arial" w:hAnsi="Arial" w:cs="Arial"/>
          <w:bCs/>
          <w:sz w:val="20"/>
          <w:szCs w:val="24"/>
        </w:rPr>
        <w:t xml:space="preserve">zavržene </w:t>
      </w:r>
      <w:r w:rsidRPr="00A53172">
        <w:rPr>
          <w:rFonts w:ascii="Arial" w:hAnsi="Arial" w:cs="Arial"/>
          <w:bCs/>
          <w:sz w:val="20"/>
          <w:szCs w:val="24"/>
        </w:rPr>
        <w:t xml:space="preserve">s sklepom </w:t>
      </w:r>
      <w:bookmarkEnd w:id="50"/>
      <w:r w:rsidR="00D72773" w:rsidRPr="00A53172">
        <w:rPr>
          <w:rFonts w:ascii="Arial" w:hAnsi="Arial" w:cs="Arial"/>
          <w:bCs/>
          <w:sz w:val="20"/>
          <w:szCs w:val="24"/>
        </w:rPr>
        <w:t>ministrice.</w:t>
      </w:r>
    </w:p>
    <w:p w14:paraId="69FE887A" w14:textId="46CED3C6" w:rsidR="00FB0430" w:rsidRPr="00A53172" w:rsidRDefault="00C74761" w:rsidP="008550B8">
      <w:pPr>
        <w:keepNext/>
        <w:spacing w:before="240" w:after="0" w:line="276" w:lineRule="auto"/>
        <w:ind w:left="360"/>
        <w:jc w:val="both"/>
        <w:outlineLvl w:val="1"/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</w:pPr>
      <w:bookmarkStart w:id="52" w:name="_Toc131518622"/>
      <w:r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lastRenderedPageBreak/>
        <w:t>1</w:t>
      </w:r>
      <w:r w:rsidR="0035318B"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t>5</w:t>
      </w:r>
      <w:r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t xml:space="preserve"> </w:t>
      </w:r>
      <w:r w:rsidR="00FB0430" w:rsidRPr="00A53172"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t>STROKOVNO OCENJEVANJE VLOG</w:t>
      </w:r>
      <w:bookmarkEnd w:id="52"/>
      <w:r w:rsidR="00FB0430" w:rsidRPr="00A53172">
        <w:rPr>
          <w:rFonts w:ascii="Arial" w:eastAsia="MS Mincho" w:hAnsi="Arial" w:cs="Arial"/>
          <w:b/>
          <w:bCs/>
          <w:iCs/>
          <w:kern w:val="0"/>
          <w:sz w:val="20"/>
          <w:szCs w:val="28"/>
          <w:lang w:eastAsia="sl-SI"/>
          <w14:ligatures w14:val="none"/>
        </w:rPr>
        <w:t xml:space="preserve"> IN NAČIN IZBORA</w:t>
      </w:r>
    </w:p>
    <w:p w14:paraId="64C6AF06" w14:textId="66D9BB76" w:rsidR="00FB0430" w:rsidRPr="00A53172" w:rsidRDefault="00FB0430" w:rsidP="00D47A5C">
      <w:pPr>
        <w:spacing w:before="240"/>
        <w:jc w:val="both"/>
        <w:rPr>
          <w:rFonts w:ascii="Arial" w:eastAsia="MS Mincho" w:hAnsi="Arial" w:cs="Arial"/>
          <w:b/>
          <w:sz w:val="20"/>
        </w:rPr>
      </w:pPr>
      <w:bookmarkStart w:id="53" w:name="_Hlk9236413"/>
      <w:r w:rsidRPr="00A53172">
        <w:rPr>
          <w:rFonts w:ascii="Arial" w:hAnsi="Arial" w:cs="Arial"/>
          <w:bCs/>
          <w:sz w:val="20"/>
          <w:szCs w:val="24"/>
        </w:rPr>
        <w:t xml:space="preserve">Strokovna komisija bo </w:t>
      </w:r>
      <w:r w:rsidR="00A3675B">
        <w:rPr>
          <w:rFonts w:ascii="Arial" w:hAnsi="Arial" w:cs="Arial"/>
          <w:bCs/>
          <w:sz w:val="20"/>
          <w:szCs w:val="24"/>
        </w:rPr>
        <w:t xml:space="preserve">pri popolnih vlogah preverila </w:t>
      </w:r>
      <w:r w:rsidRPr="00A53172">
        <w:rPr>
          <w:rFonts w:ascii="Arial" w:hAnsi="Arial" w:cs="Arial"/>
          <w:bCs/>
          <w:sz w:val="20"/>
          <w:szCs w:val="24"/>
        </w:rPr>
        <w:t xml:space="preserve">izpolnjevanje pogojev za kandidiranje na javni razpis </w:t>
      </w:r>
      <w:r w:rsidR="000C02A5">
        <w:rPr>
          <w:rFonts w:ascii="Arial" w:hAnsi="Arial" w:cs="Arial"/>
          <w:bCs/>
          <w:sz w:val="20"/>
          <w:szCs w:val="24"/>
        </w:rPr>
        <w:t>in</w:t>
      </w:r>
      <w:r w:rsidR="000C02A5" w:rsidRPr="00A53172">
        <w:rPr>
          <w:rFonts w:ascii="Arial" w:hAnsi="Arial" w:cs="Arial"/>
          <w:bCs/>
          <w:sz w:val="20"/>
          <w:szCs w:val="24"/>
        </w:rPr>
        <w:t xml:space="preserve"> </w:t>
      </w:r>
      <w:r w:rsidRPr="00A53172">
        <w:rPr>
          <w:rFonts w:ascii="Arial" w:hAnsi="Arial" w:cs="Arial"/>
          <w:bCs/>
          <w:sz w:val="20"/>
          <w:szCs w:val="24"/>
        </w:rPr>
        <w:t xml:space="preserve">v postopek ocenjevanja uvrstila le tiste vloge, ki bodo izpolnjevale vse za posamezni </w:t>
      </w:r>
      <w:r w:rsidR="00A52E02" w:rsidRPr="00A53172">
        <w:rPr>
          <w:rFonts w:ascii="Arial" w:hAnsi="Arial" w:cs="Arial"/>
          <w:bCs/>
          <w:sz w:val="20"/>
          <w:szCs w:val="24"/>
        </w:rPr>
        <w:t>sklop</w:t>
      </w:r>
      <w:r w:rsidRPr="00A53172">
        <w:rPr>
          <w:rFonts w:ascii="Arial" w:hAnsi="Arial" w:cs="Arial"/>
          <w:bCs/>
          <w:sz w:val="20"/>
          <w:szCs w:val="24"/>
        </w:rPr>
        <w:t xml:space="preserve"> </w:t>
      </w:r>
      <w:r w:rsidR="001D59E1">
        <w:rPr>
          <w:rFonts w:ascii="Arial" w:hAnsi="Arial" w:cs="Arial"/>
          <w:bCs/>
          <w:sz w:val="20"/>
          <w:szCs w:val="24"/>
        </w:rPr>
        <w:t xml:space="preserve">oziroma podsklop </w:t>
      </w:r>
      <w:r w:rsidRPr="00A53172">
        <w:rPr>
          <w:rFonts w:ascii="Arial" w:hAnsi="Arial" w:cs="Arial"/>
          <w:bCs/>
          <w:sz w:val="20"/>
          <w:szCs w:val="24"/>
        </w:rPr>
        <w:t>zahtevane pogoje javnega razpisa.</w:t>
      </w:r>
    </w:p>
    <w:p w14:paraId="353558F0" w14:textId="77777777" w:rsidR="00FB0430" w:rsidRPr="00A53172" w:rsidRDefault="00FB0430" w:rsidP="00D47A5C">
      <w:pPr>
        <w:jc w:val="both"/>
        <w:rPr>
          <w:rFonts w:ascii="Arial" w:hAnsi="Arial" w:cs="Arial"/>
          <w:bCs/>
          <w:sz w:val="20"/>
          <w:szCs w:val="24"/>
        </w:rPr>
      </w:pPr>
      <w:r w:rsidRPr="00A53172">
        <w:rPr>
          <w:rFonts w:ascii="Arial" w:hAnsi="Arial" w:cs="Arial"/>
          <w:bCs/>
          <w:sz w:val="20"/>
          <w:szCs w:val="24"/>
        </w:rPr>
        <w:t>Če prijavitelj ne bo izpolnjeval vseh pogojev javnega razpisa, bo vloga zavrnjena in ne bo predmet ocenjevanja na podlagi meril za ocenjevanje.</w:t>
      </w:r>
    </w:p>
    <w:p w14:paraId="324B5297" w14:textId="077152E1" w:rsidR="002578DD" w:rsidRPr="00A53172" w:rsidRDefault="00FB0430" w:rsidP="00D47A5C">
      <w:pPr>
        <w:jc w:val="both"/>
        <w:rPr>
          <w:rFonts w:ascii="Arial" w:hAnsi="Arial" w:cs="Arial"/>
          <w:bCs/>
          <w:sz w:val="20"/>
          <w:szCs w:val="24"/>
        </w:rPr>
      </w:pPr>
      <w:r w:rsidRPr="00A53172">
        <w:rPr>
          <w:rFonts w:ascii="Arial" w:hAnsi="Arial" w:cs="Arial"/>
          <w:bCs/>
          <w:sz w:val="20"/>
          <w:szCs w:val="24"/>
        </w:rPr>
        <w:t xml:space="preserve">Vse popolne vloge bosta ločeno ocenila dva člana strokovne komisije na podlagi meril, določenih v poglavju </w:t>
      </w:r>
      <w:r w:rsidR="00755A9A" w:rsidRPr="00A53172">
        <w:rPr>
          <w:rFonts w:ascii="Arial" w:hAnsi="Arial" w:cs="Arial"/>
          <w:bCs/>
          <w:sz w:val="20"/>
          <w:szCs w:val="24"/>
        </w:rPr>
        <w:t>1</w:t>
      </w:r>
      <w:r w:rsidR="001D59E1">
        <w:rPr>
          <w:rFonts w:ascii="Arial" w:hAnsi="Arial" w:cs="Arial"/>
          <w:bCs/>
          <w:sz w:val="20"/>
          <w:szCs w:val="24"/>
        </w:rPr>
        <w:t>2</w:t>
      </w:r>
      <w:r w:rsidR="00755A9A" w:rsidRPr="00A53172">
        <w:rPr>
          <w:rFonts w:ascii="Arial" w:hAnsi="Arial" w:cs="Arial"/>
          <w:bCs/>
          <w:sz w:val="20"/>
          <w:szCs w:val="24"/>
        </w:rPr>
        <w:t xml:space="preserve"> </w:t>
      </w:r>
      <w:r w:rsidR="008550B8">
        <w:rPr>
          <w:rFonts w:ascii="Arial" w:hAnsi="Arial" w:cs="Arial"/>
          <w:bCs/>
          <w:sz w:val="20"/>
          <w:szCs w:val="24"/>
        </w:rPr>
        <w:t>besedila tega</w:t>
      </w:r>
      <w:r w:rsidR="00D21D77">
        <w:rPr>
          <w:rFonts w:ascii="Arial" w:hAnsi="Arial" w:cs="Arial"/>
          <w:bCs/>
          <w:sz w:val="20"/>
          <w:szCs w:val="24"/>
        </w:rPr>
        <w:t xml:space="preserve"> </w:t>
      </w:r>
      <w:r w:rsidR="008550B8">
        <w:rPr>
          <w:rFonts w:ascii="Arial" w:hAnsi="Arial" w:cs="Arial"/>
          <w:bCs/>
          <w:sz w:val="20"/>
          <w:szCs w:val="24"/>
        </w:rPr>
        <w:t>javnega razpisa</w:t>
      </w:r>
      <w:r w:rsidRPr="00A53172">
        <w:rPr>
          <w:rFonts w:ascii="Arial" w:hAnsi="Arial" w:cs="Arial"/>
          <w:bCs/>
          <w:sz w:val="20"/>
          <w:szCs w:val="24"/>
        </w:rPr>
        <w:t>. Končn</w:t>
      </w:r>
      <w:r w:rsidR="000C02A5">
        <w:rPr>
          <w:rFonts w:ascii="Arial" w:hAnsi="Arial" w:cs="Arial"/>
          <w:bCs/>
          <w:sz w:val="20"/>
          <w:szCs w:val="24"/>
        </w:rPr>
        <w:t>a</w:t>
      </w:r>
      <w:r w:rsidRPr="00A53172">
        <w:rPr>
          <w:rFonts w:ascii="Arial" w:hAnsi="Arial" w:cs="Arial"/>
          <w:bCs/>
          <w:sz w:val="20"/>
          <w:szCs w:val="24"/>
        </w:rPr>
        <w:t xml:space="preserve"> ocen</w:t>
      </w:r>
      <w:r w:rsidR="000C02A5">
        <w:rPr>
          <w:rFonts w:ascii="Arial" w:hAnsi="Arial" w:cs="Arial"/>
          <w:bCs/>
          <w:sz w:val="20"/>
          <w:szCs w:val="24"/>
        </w:rPr>
        <w:t>a</w:t>
      </w:r>
      <w:r w:rsidRPr="00A53172">
        <w:rPr>
          <w:rFonts w:ascii="Arial" w:hAnsi="Arial" w:cs="Arial"/>
          <w:bCs/>
          <w:sz w:val="20"/>
          <w:szCs w:val="24"/>
        </w:rPr>
        <w:t xml:space="preserve"> vloge bo povprečje posameznih podeljenih ocen obeh ocenjevalcev, </w:t>
      </w:r>
      <w:r w:rsidR="00DD5F67" w:rsidRPr="00A53172">
        <w:rPr>
          <w:rFonts w:ascii="Arial" w:hAnsi="Arial" w:cs="Arial"/>
          <w:bCs/>
          <w:sz w:val="20"/>
          <w:szCs w:val="24"/>
        </w:rPr>
        <w:t xml:space="preserve">obrazložitev </w:t>
      </w:r>
      <w:r w:rsidRPr="00A53172">
        <w:rPr>
          <w:rFonts w:ascii="Arial" w:hAnsi="Arial" w:cs="Arial"/>
          <w:bCs/>
          <w:sz w:val="20"/>
          <w:szCs w:val="24"/>
        </w:rPr>
        <w:t>končn</w:t>
      </w:r>
      <w:r w:rsidR="00DD5F67" w:rsidRPr="00A53172">
        <w:rPr>
          <w:rFonts w:ascii="Arial" w:hAnsi="Arial" w:cs="Arial"/>
          <w:bCs/>
          <w:sz w:val="20"/>
          <w:szCs w:val="24"/>
        </w:rPr>
        <w:t>e</w:t>
      </w:r>
      <w:r w:rsidRPr="00A53172">
        <w:rPr>
          <w:rFonts w:ascii="Arial" w:hAnsi="Arial" w:cs="Arial"/>
          <w:bCs/>
          <w:sz w:val="20"/>
          <w:szCs w:val="24"/>
        </w:rPr>
        <w:t xml:space="preserve"> ocen</w:t>
      </w:r>
      <w:r w:rsidR="00DD5F67" w:rsidRPr="00A53172">
        <w:rPr>
          <w:rFonts w:ascii="Arial" w:hAnsi="Arial" w:cs="Arial"/>
          <w:bCs/>
          <w:sz w:val="20"/>
          <w:szCs w:val="24"/>
        </w:rPr>
        <w:t>e</w:t>
      </w:r>
      <w:r w:rsidRPr="00A53172">
        <w:rPr>
          <w:rFonts w:ascii="Arial" w:hAnsi="Arial" w:cs="Arial"/>
          <w:bCs/>
          <w:sz w:val="20"/>
          <w:szCs w:val="24"/>
        </w:rPr>
        <w:t xml:space="preserve"> vloge in utemeljive ocen po posameznih merilih</w:t>
      </w:r>
      <w:r w:rsidR="00DD5F67" w:rsidRPr="00A53172">
        <w:rPr>
          <w:rFonts w:ascii="Arial" w:hAnsi="Arial" w:cs="Arial"/>
          <w:bCs/>
          <w:sz w:val="20"/>
          <w:szCs w:val="24"/>
        </w:rPr>
        <w:t>, ki se navedejo v sklepu o izboru/zavrnitvi/zavržbi</w:t>
      </w:r>
      <w:r w:rsidR="00C35393" w:rsidRPr="00A53172">
        <w:rPr>
          <w:rFonts w:ascii="Arial" w:hAnsi="Arial" w:cs="Arial"/>
          <w:bCs/>
          <w:sz w:val="20"/>
          <w:szCs w:val="24"/>
        </w:rPr>
        <w:t>,</w:t>
      </w:r>
      <w:r w:rsidRPr="00A53172">
        <w:rPr>
          <w:rFonts w:ascii="Arial" w:hAnsi="Arial" w:cs="Arial"/>
          <w:bCs/>
          <w:sz w:val="20"/>
          <w:szCs w:val="24"/>
        </w:rPr>
        <w:t xml:space="preserve"> </w:t>
      </w:r>
      <w:r w:rsidR="005F31CF" w:rsidRPr="00A53172">
        <w:rPr>
          <w:rFonts w:ascii="Arial" w:hAnsi="Arial" w:cs="Arial"/>
          <w:bCs/>
          <w:sz w:val="20"/>
          <w:szCs w:val="24"/>
        </w:rPr>
        <w:t xml:space="preserve">pa </w:t>
      </w:r>
      <w:r w:rsidRPr="00A53172">
        <w:rPr>
          <w:rFonts w:ascii="Arial" w:hAnsi="Arial" w:cs="Arial"/>
          <w:bCs/>
          <w:sz w:val="20"/>
          <w:szCs w:val="24"/>
        </w:rPr>
        <w:t xml:space="preserve">pripravita ocenjevalca skupaj. </w:t>
      </w:r>
    </w:p>
    <w:p w14:paraId="5AA1CE45" w14:textId="75B4C6B7" w:rsidR="00FB0430" w:rsidRPr="00A53172" w:rsidRDefault="005F31CF" w:rsidP="00D47A5C">
      <w:pPr>
        <w:jc w:val="both"/>
        <w:rPr>
          <w:rFonts w:ascii="Arial" w:hAnsi="Arial" w:cs="Arial"/>
          <w:bCs/>
          <w:sz w:val="20"/>
          <w:szCs w:val="24"/>
        </w:rPr>
      </w:pPr>
      <w:r w:rsidRPr="00A53172">
        <w:rPr>
          <w:rFonts w:ascii="Arial" w:hAnsi="Arial" w:cs="Arial"/>
          <w:bCs/>
          <w:sz w:val="20"/>
          <w:szCs w:val="24"/>
        </w:rPr>
        <w:t>Če</w:t>
      </w:r>
      <w:r w:rsidR="00FB0430" w:rsidRPr="00A53172">
        <w:rPr>
          <w:rFonts w:ascii="Arial" w:hAnsi="Arial" w:cs="Arial"/>
          <w:bCs/>
          <w:sz w:val="20"/>
          <w:szCs w:val="24"/>
        </w:rPr>
        <w:t xml:space="preserve"> se bo ocena </w:t>
      </w:r>
      <w:r w:rsidR="00DD5F67" w:rsidRPr="00A53172">
        <w:rPr>
          <w:rFonts w:ascii="Arial" w:hAnsi="Arial" w:cs="Arial"/>
          <w:bCs/>
          <w:sz w:val="20"/>
          <w:szCs w:val="24"/>
        </w:rPr>
        <w:t xml:space="preserve">posamezne </w:t>
      </w:r>
      <w:r w:rsidR="00FB0430" w:rsidRPr="00A53172">
        <w:rPr>
          <w:rFonts w:ascii="Arial" w:hAnsi="Arial" w:cs="Arial"/>
          <w:bCs/>
          <w:sz w:val="20"/>
          <w:szCs w:val="24"/>
        </w:rPr>
        <w:t>vloge</w:t>
      </w:r>
      <w:r w:rsidR="00DD5F67" w:rsidRPr="00A53172">
        <w:rPr>
          <w:rFonts w:ascii="Arial" w:hAnsi="Arial" w:cs="Arial"/>
          <w:bCs/>
          <w:sz w:val="20"/>
          <w:szCs w:val="24"/>
        </w:rPr>
        <w:t xml:space="preserve"> prvega ocenjevalca</w:t>
      </w:r>
      <w:r w:rsidR="00FB0430" w:rsidRPr="00A53172">
        <w:rPr>
          <w:rFonts w:ascii="Arial" w:hAnsi="Arial" w:cs="Arial"/>
          <w:bCs/>
          <w:sz w:val="20"/>
          <w:szCs w:val="24"/>
        </w:rPr>
        <w:t xml:space="preserve"> bistveno razlikovala od ocene drugega ocenjevalca, </w:t>
      </w:r>
      <w:r w:rsidR="001906C7">
        <w:rPr>
          <w:rFonts w:ascii="Arial" w:hAnsi="Arial" w:cs="Arial"/>
          <w:bCs/>
          <w:sz w:val="20"/>
          <w:szCs w:val="24"/>
        </w:rPr>
        <w:t xml:space="preserve">to je </w:t>
      </w:r>
      <w:r w:rsidR="00FB0430" w:rsidRPr="00A53172">
        <w:rPr>
          <w:rFonts w:ascii="Arial" w:hAnsi="Arial" w:cs="Arial"/>
          <w:bCs/>
          <w:sz w:val="20"/>
          <w:szCs w:val="24"/>
        </w:rPr>
        <w:t xml:space="preserve">za več kot </w:t>
      </w:r>
      <w:r w:rsidR="00313458" w:rsidRPr="00A53172">
        <w:rPr>
          <w:rFonts w:ascii="Arial" w:hAnsi="Arial" w:cs="Arial"/>
          <w:bCs/>
          <w:sz w:val="20"/>
          <w:szCs w:val="24"/>
        </w:rPr>
        <w:t>20</w:t>
      </w:r>
      <w:r w:rsidR="00FB0430" w:rsidRPr="00A53172">
        <w:rPr>
          <w:rFonts w:ascii="Arial" w:hAnsi="Arial" w:cs="Arial"/>
          <w:bCs/>
          <w:sz w:val="20"/>
          <w:szCs w:val="24"/>
        </w:rPr>
        <w:t xml:space="preserve"> točk</w:t>
      </w:r>
      <w:r w:rsidR="00CD7324" w:rsidRPr="00A53172">
        <w:rPr>
          <w:rFonts w:ascii="Arial" w:hAnsi="Arial" w:cs="Arial"/>
          <w:bCs/>
          <w:sz w:val="20"/>
          <w:szCs w:val="24"/>
        </w:rPr>
        <w:t xml:space="preserve"> </w:t>
      </w:r>
      <w:r w:rsidR="00BB690A">
        <w:rPr>
          <w:rFonts w:ascii="Arial" w:hAnsi="Arial" w:cs="Arial"/>
          <w:bCs/>
          <w:sz w:val="20"/>
          <w:szCs w:val="24"/>
        </w:rPr>
        <w:t>v</w:t>
      </w:r>
      <w:r w:rsidR="00BB690A" w:rsidRPr="00A53172">
        <w:rPr>
          <w:rFonts w:ascii="Arial" w:hAnsi="Arial" w:cs="Arial"/>
          <w:bCs/>
          <w:sz w:val="20"/>
          <w:szCs w:val="24"/>
        </w:rPr>
        <w:t xml:space="preserve"> </w:t>
      </w:r>
      <w:r w:rsidR="00CD7324" w:rsidRPr="00A53172">
        <w:rPr>
          <w:rFonts w:ascii="Arial" w:hAnsi="Arial" w:cs="Arial"/>
          <w:bCs/>
          <w:sz w:val="20"/>
          <w:szCs w:val="24"/>
        </w:rPr>
        <w:t>SKLOP</w:t>
      </w:r>
      <w:r w:rsidRPr="00A53172">
        <w:rPr>
          <w:rFonts w:ascii="Arial" w:hAnsi="Arial" w:cs="Arial"/>
          <w:bCs/>
          <w:sz w:val="20"/>
          <w:szCs w:val="24"/>
        </w:rPr>
        <w:t>U</w:t>
      </w:r>
      <w:r w:rsidR="00CD7324" w:rsidRPr="00A53172">
        <w:rPr>
          <w:rFonts w:ascii="Arial" w:hAnsi="Arial" w:cs="Arial"/>
          <w:bCs/>
          <w:sz w:val="20"/>
          <w:szCs w:val="24"/>
        </w:rPr>
        <w:t xml:space="preserve"> A (</w:t>
      </w:r>
      <w:r w:rsidR="00313458" w:rsidRPr="00A53172">
        <w:rPr>
          <w:rFonts w:ascii="Arial" w:hAnsi="Arial" w:cs="Arial"/>
          <w:bCs/>
          <w:sz w:val="20"/>
          <w:szCs w:val="24"/>
        </w:rPr>
        <w:t>A</w:t>
      </w:r>
      <w:r w:rsidR="00CD7324" w:rsidRPr="00A53172">
        <w:rPr>
          <w:rFonts w:ascii="Arial" w:hAnsi="Arial" w:cs="Arial"/>
          <w:bCs/>
          <w:sz w:val="20"/>
          <w:szCs w:val="24"/>
        </w:rPr>
        <w:t xml:space="preserve">1 in A2) in </w:t>
      </w:r>
      <w:r w:rsidR="000C02A5">
        <w:rPr>
          <w:rFonts w:ascii="Arial" w:hAnsi="Arial" w:cs="Arial"/>
          <w:bCs/>
          <w:sz w:val="20"/>
          <w:szCs w:val="24"/>
        </w:rPr>
        <w:t xml:space="preserve">za </w:t>
      </w:r>
      <w:r w:rsidR="00CD7324" w:rsidRPr="00A53172">
        <w:rPr>
          <w:rFonts w:ascii="Arial" w:hAnsi="Arial" w:cs="Arial"/>
          <w:bCs/>
          <w:sz w:val="20"/>
          <w:szCs w:val="24"/>
        </w:rPr>
        <w:t>več kot</w:t>
      </w:r>
      <w:r w:rsidR="00313458" w:rsidRPr="00A53172">
        <w:rPr>
          <w:rFonts w:ascii="Arial" w:hAnsi="Arial" w:cs="Arial"/>
          <w:bCs/>
          <w:sz w:val="20"/>
          <w:szCs w:val="24"/>
        </w:rPr>
        <w:t xml:space="preserve"> 10</w:t>
      </w:r>
      <w:r w:rsidR="00CD7324" w:rsidRPr="00A53172">
        <w:rPr>
          <w:rFonts w:ascii="Arial" w:hAnsi="Arial" w:cs="Arial"/>
          <w:bCs/>
          <w:sz w:val="20"/>
          <w:szCs w:val="24"/>
        </w:rPr>
        <w:t xml:space="preserve"> točk </w:t>
      </w:r>
      <w:r w:rsidR="00BB690A">
        <w:rPr>
          <w:rFonts w:ascii="Arial" w:hAnsi="Arial" w:cs="Arial"/>
          <w:bCs/>
          <w:sz w:val="20"/>
          <w:szCs w:val="24"/>
        </w:rPr>
        <w:t>v</w:t>
      </w:r>
      <w:r w:rsidR="00BB690A" w:rsidRPr="00A53172">
        <w:rPr>
          <w:rFonts w:ascii="Arial" w:hAnsi="Arial" w:cs="Arial"/>
          <w:bCs/>
          <w:sz w:val="20"/>
          <w:szCs w:val="24"/>
        </w:rPr>
        <w:t xml:space="preserve"> </w:t>
      </w:r>
      <w:r w:rsidR="00CD7324" w:rsidRPr="00A53172">
        <w:rPr>
          <w:rFonts w:ascii="Arial" w:hAnsi="Arial" w:cs="Arial"/>
          <w:bCs/>
          <w:sz w:val="20"/>
          <w:szCs w:val="24"/>
        </w:rPr>
        <w:t>SKLOP</w:t>
      </w:r>
      <w:r w:rsidRPr="00A53172">
        <w:rPr>
          <w:rFonts w:ascii="Arial" w:hAnsi="Arial" w:cs="Arial"/>
          <w:bCs/>
          <w:sz w:val="20"/>
          <w:szCs w:val="24"/>
        </w:rPr>
        <w:t>U</w:t>
      </w:r>
      <w:r w:rsidR="00CD7324" w:rsidRPr="00A53172">
        <w:rPr>
          <w:rFonts w:ascii="Arial" w:hAnsi="Arial" w:cs="Arial"/>
          <w:bCs/>
          <w:sz w:val="20"/>
          <w:szCs w:val="24"/>
        </w:rPr>
        <w:t xml:space="preserve"> B</w:t>
      </w:r>
      <w:r w:rsidR="00FB0430" w:rsidRPr="00A53172">
        <w:rPr>
          <w:rFonts w:ascii="Arial" w:hAnsi="Arial" w:cs="Arial"/>
          <w:bCs/>
          <w:sz w:val="20"/>
          <w:szCs w:val="24"/>
        </w:rPr>
        <w:t>, bo vlogo ocenil tretji ocenjevalec.</w:t>
      </w:r>
      <w:r w:rsidR="00FB0430" w:rsidRPr="00A53172">
        <w:t xml:space="preserve"> </w:t>
      </w:r>
      <w:r w:rsidR="00FB0430" w:rsidRPr="00A53172">
        <w:rPr>
          <w:rFonts w:ascii="Arial" w:hAnsi="Arial" w:cs="Arial"/>
          <w:bCs/>
          <w:sz w:val="20"/>
          <w:szCs w:val="24"/>
        </w:rPr>
        <w:t xml:space="preserve">V </w:t>
      </w:r>
      <w:r w:rsidR="00243358">
        <w:rPr>
          <w:rFonts w:ascii="Arial" w:hAnsi="Arial" w:cs="Arial"/>
          <w:bCs/>
          <w:sz w:val="20"/>
          <w:szCs w:val="24"/>
        </w:rPr>
        <w:t xml:space="preserve">tem </w:t>
      </w:r>
      <w:r w:rsidR="00FB0430" w:rsidRPr="00A53172">
        <w:rPr>
          <w:rFonts w:ascii="Arial" w:hAnsi="Arial" w:cs="Arial"/>
          <w:bCs/>
          <w:sz w:val="20"/>
          <w:szCs w:val="24"/>
        </w:rPr>
        <w:t>primeru se ocena posameznega merila določi kot povprečje najbližjih dveh ocen treh ocenjevalcev istega merila.</w:t>
      </w:r>
    </w:p>
    <w:p w14:paraId="481923C8" w14:textId="77777777" w:rsidR="00DD5F67" w:rsidRPr="00A53172" w:rsidRDefault="00DD5F67" w:rsidP="00BA0B0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1A48546A" w14:textId="7E0FCF8F" w:rsidR="00FB0430" w:rsidRPr="00A53172" w:rsidRDefault="00917BA2" w:rsidP="00917BA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1</w:t>
      </w:r>
      <w:r w:rsidR="0035318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5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.1 </w:t>
      </w:r>
      <w:r w:rsidR="00FB0430" w:rsidRPr="00A5317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NAČIN IZBORA </w:t>
      </w:r>
    </w:p>
    <w:p w14:paraId="63DB1C4E" w14:textId="77777777" w:rsidR="00FB0430" w:rsidRPr="00A53172" w:rsidRDefault="00FB0430" w:rsidP="00D47A5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67D9C635" w14:textId="27596732" w:rsidR="00FB0430" w:rsidRPr="00A53172" w:rsidRDefault="00E360FB" w:rsidP="00E360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A5317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1</w:t>
      </w:r>
      <w:r w:rsidR="0035318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5</w:t>
      </w:r>
      <w:r w:rsidRPr="00A5317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.1.1 </w:t>
      </w:r>
      <w:r w:rsidR="00FB0430" w:rsidRPr="00A5317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SKLOP A</w:t>
      </w:r>
    </w:p>
    <w:p w14:paraId="2895D258" w14:textId="77777777" w:rsidR="00FB0430" w:rsidRPr="00A53172" w:rsidRDefault="00FB0430" w:rsidP="00D47A5C">
      <w:pPr>
        <w:autoSpaceDE w:val="0"/>
        <w:autoSpaceDN w:val="0"/>
        <w:adjustRightInd w:val="0"/>
        <w:spacing w:after="0" w:line="240" w:lineRule="auto"/>
        <w:ind w:left="1224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16B353D0" w14:textId="2F63A13D" w:rsidR="00FB0430" w:rsidRPr="00A53172" w:rsidRDefault="00FB0430" w:rsidP="00D47A5C">
      <w:pPr>
        <w:jc w:val="both"/>
        <w:rPr>
          <w:rFonts w:ascii="Arial" w:hAnsi="Arial" w:cs="Arial"/>
          <w:bCs/>
          <w:sz w:val="20"/>
        </w:rPr>
      </w:pPr>
      <w:r w:rsidRPr="00A53172">
        <w:rPr>
          <w:rFonts w:ascii="Arial" w:hAnsi="Arial" w:cs="Arial"/>
          <w:bCs/>
          <w:sz w:val="20"/>
        </w:rPr>
        <w:t xml:space="preserve">Strokovna komisija bo na </w:t>
      </w:r>
      <w:r w:rsidR="00097B1A">
        <w:rPr>
          <w:rFonts w:ascii="Arial" w:hAnsi="Arial" w:cs="Arial"/>
          <w:bCs/>
          <w:sz w:val="20"/>
        </w:rPr>
        <w:t xml:space="preserve">podlagi </w:t>
      </w:r>
      <w:r w:rsidR="000C37B9">
        <w:rPr>
          <w:rFonts w:ascii="Arial" w:hAnsi="Arial" w:cs="Arial"/>
          <w:bCs/>
          <w:sz w:val="20"/>
        </w:rPr>
        <w:t xml:space="preserve">izidov </w:t>
      </w:r>
      <w:r w:rsidRPr="00A53172">
        <w:rPr>
          <w:rFonts w:ascii="Arial" w:hAnsi="Arial" w:cs="Arial"/>
          <w:bCs/>
          <w:sz w:val="20"/>
        </w:rPr>
        <w:t>ocenjevanja oblikovala predlog prejemnikov sredstev, ki jih bo predlagala za sofinanciranje</w:t>
      </w:r>
      <w:r w:rsidR="006A4167" w:rsidRPr="00A53172">
        <w:rPr>
          <w:rFonts w:ascii="Arial" w:hAnsi="Arial" w:cs="Arial"/>
          <w:bCs/>
          <w:sz w:val="20"/>
        </w:rPr>
        <w:t>,</w:t>
      </w:r>
      <w:r w:rsidRPr="00A53172">
        <w:rPr>
          <w:rFonts w:ascii="Arial" w:hAnsi="Arial" w:cs="Arial"/>
          <w:bCs/>
          <w:sz w:val="20"/>
        </w:rPr>
        <w:t xml:space="preserve"> in sicer posebej za podsklop A1 in A2.</w:t>
      </w:r>
    </w:p>
    <w:p w14:paraId="78A2FDDE" w14:textId="4656FA6E" w:rsidR="00FB0430" w:rsidRPr="00D21D77" w:rsidRDefault="00FB0430" w:rsidP="00D47A5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Za sofinanciranje bodo predlagane vloge, ki bodo </w:t>
      </w:r>
      <w:r w:rsidR="000C02A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v</w:t>
      </w:r>
      <w:r w:rsidR="00B61B2F"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obeh podsklopih 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dosegle </w:t>
      </w:r>
      <w:r w:rsidRPr="00A53172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minimalni kakovostni kriterij</w:t>
      </w:r>
      <w:r w:rsidR="00B61B2F" w:rsidRPr="00A53172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najmanj 60 točk</w:t>
      </w:r>
      <w:r w:rsidR="00B61B2F" w:rsidRPr="00D21D77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.</w:t>
      </w:r>
    </w:p>
    <w:p w14:paraId="17F7A32E" w14:textId="77777777" w:rsidR="00E360FB" w:rsidRPr="00A53172" w:rsidRDefault="00E360FB" w:rsidP="00D47A5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06E4F989" w14:textId="4BB01028" w:rsidR="00FB0430" w:rsidRPr="00A53172" w:rsidRDefault="00BB690A" w:rsidP="00D47A5C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V </w:t>
      </w:r>
      <w:r w:rsidR="00FB0430" w:rsidRPr="00A53172">
        <w:rPr>
          <w:rFonts w:ascii="Arial" w:hAnsi="Arial" w:cs="Arial"/>
          <w:bCs/>
          <w:sz w:val="20"/>
        </w:rPr>
        <w:t>SKLOPU A bo</w:t>
      </w:r>
      <w:r w:rsidR="0048402F" w:rsidRPr="00A53172">
        <w:rPr>
          <w:rFonts w:ascii="Arial" w:hAnsi="Arial" w:cs="Arial"/>
          <w:bCs/>
          <w:sz w:val="20"/>
        </w:rPr>
        <w:t xml:space="preserve"> predvidoma financiranih </w:t>
      </w:r>
      <w:r w:rsidR="0048402F" w:rsidRPr="00A53172">
        <w:rPr>
          <w:rFonts w:ascii="Arial" w:hAnsi="Arial" w:cs="Arial"/>
          <w:b/>
          <w:sz w:val="20"/>
        </w:rPr>
        <w:t>osem (8) projektov</w:t>
      </w:r>
      <w:r w:rsidR="008D620E">
        <w:rPr>
          <w:rFonts w:ascii="Arial" w:hAnsi="Arial" w:cs="Arial"/>
          <w:b/>
          <w:sz w:val="20"/>
        </w:rPr>
        <w:t>,</w:t>
      </w:r>
      <w:r w:rsidR="0048402F" w:rsidRPr="00A53172">
        <w:rPr>
          <w:rFonts w:ascii="Arial" w:hAnsi="Arial" w:cs="Arial"/>
          <w:bCs/>
          <w:sz w:val="20"/>
        </w:rPr>
        <w:t xml:space="preserve"> in sicer </w:t>
      </w:r>
      <w:r w:rsidR="00FB0430" w:rsidRPr="00A53172">
        <w:rPr>
          <w:rFonts w:ascii="Arial" w:hAnsi="Arial" w:cs="Arial"/>
          <w:bCs/>
          <w:sz w:val="20"/>
        </w:rPr>
        <w:t xml:space="preserve">predvidoma </w:t>
      </w:r>
      <w:r w:rsidR="00FB0430" w:rsidRPr="00A53172">
        <w:rPr>
          <w:rFonts w:ascii="Arial" w:hAnsi="Arial" w:cs="Arial"/>
          <w:b/>
          <w:sz w:val="20"/>
        </w:rPr>
        <w:t>štirje</w:t>
      </w:r>
      <w:r w:rsidR="008D620E">
        <w:rPr>
          <w:rFonts w:ascii="Arial" w:hAnsi="Arial" w:cs="Arial"/>
          <w:b/>
          <w:sz w:val="20"/>
        </w:rPr>
        <w:t xml:space="preserve"> </w:t>
      </w:r>
      <w:r w:rsidR="00FB0430" w:rsidRPr="00A53172">
        <w:rPr>
          <w:rFonts w:ascii="Arial" w:hAnsi="Arial" w:cs="Arial"/>
          <w:b/>
          <w:sz w:val="20"/>
        </w:rPr>
        <w:t xml:space="preserve">(4) </w:t>
      </w:r>
      <w:r w:rsidR="004F7B31">
        <w:rPr>
          <w:rFonts w:ascii="Arial" w:hAnsi="Arial" w:cs="Arial"/>
          <w:b/>
          <w:sz w:val="20"/>
        </w:rPr>
        <w:t>v</w:t>
      </w:r>
      <w:r w:rsidR="004F7B31" w:rsidRPr="00A53172">
        <w:rPr>
          <w:rFonts w:ascii="Arial" w:hAnsi="Arial" w:cs="Arial"/>
          <w:b/>
          <w:sz w:val="20"/>
        </w:rPr>
        <w:t xml:space="preserve"> </w:t>
      </w:r>
      <w:r w:rsidR="00FB0430" w:rsidRPr="00A53172">
        <w:rPr>
          <w:rFonts w:ascii="Arial" w:hAnsi="Arial" w:cs="Arial"/>
          <w:b/>
          <w:sz w:val="20"/>
        </w:rPr>
        <w:t>podsklopu A1 in štirje</w:t>
      </w:r>
      <w:r w:rsidR="008D620E">
        <w:rPr>
          <w:rFonts w:ascii="Arial" w:hAnsi="Arial" w:cs="Arial"/>
          <w:b/>
          <w:sz w:val="20"/>
        </w:rPr>
        <w:t xml:space="preserve"> </w:t>
      </w:r>
      <w:r w:rsidR="00FB0430" w:rsidRPr="00A53172">
        <w:rPr>
          <w:rFonts w:ascii="Arial" w:hAnsi="Arial" w:cs="Arial"/>
          <w:b/>
          <w:sz w:val="20"/>
        </w:rPr>
        <w:t xml:space="preserve">(4) </w:t>
      </w:r>
      <w:r w:rsidR="004F7B31">
        <w:rPr>
          <w:rFonts w:ascii="Arial" w:hAnsi="Arial" w:cs="Arial"/>
          <w:b/>
          <w:sz w:val="20"/>
        </w:rPr>
        <w:t>v</w:t>
      </w:r>
      <w:r w:rsidR="004F7B31" w:rsidRPr="00A53172">
        <w:rPr>
          <w:rFonts w:ascii="Arial" w:hAnsi="Arial" w:cs="Arial"/>
          <w:b/>
          <w:sz w:val="20"/>
        </w:rPr>
        <w:t xml:space="preserve"> </w:t>
      </w:r>
      <w:r w:rsidR="00FB0430" w:rsidRPr="00A53172">
        <w:rPr>
          <w:rFonts w:ascii="Arial" w:hAnsi="Arial" w:cs="Arial"/>
          <w:b/>
          <w:sz w:val="20"/>
        </w:rPr>
        <w:t>podsklopu A2</w:t>
      </w:r>
      <w:r w:rsidR="0048402F" w:rsidRPr="00917BA2">
        <w:rPr>
          <w:rFonts w:ascii="Arial" w:hAnsi="Arial" w:cs="Arial"/>
          <w:sz w:val="20"/>
        </w:rPr>
        <w:t xml:space="preserve">. </w:t>
      </w:r>
      <w:r w:rsidR="0048402F" w:rsidRPr="00A53172">
        <w:rPr>
          <w:rFonts w:ascii="Arial" w:hAnsi="Arial" w:cs="Arial"/>
          <w:b/>
          <w:sz w:val="20"/>
        </w:rPr>
        <w:t>Izbrani bodo</w:t>
      </w:r>
      <w:r w:rsidR="0051500A" w:rsidRPr="00A53172">
        <w:rPr>
          <w:rFonts w:ascii="Arial" w:hAnsi="Arial" w:cs="Arial"/>
          <w:b/>
          <w:sz w:val="20"/>
        </w:rPr>
        <w:t xml:space="preserve"> </w:t>
      </w:r>
      <w:r w:rsidR="0051500A" w:rsidRPr="00A53172">
        <w:rPr>
          <w:rFonts w:ascii="Arial" w:hAnsi="Arial" w:cs="Arial"/>
          <w:bCs/>
          <w:sz w:val="20"/>
        </w:rPr>
        <w:t>tisti</w:t>
      </w:r>
      <w:r w:rsidR="00FB0430" w:rsidRPr="00A53172">
        <w:rPr>
          <w:rFonts w:ascii="Arial" w:hAnsi="Arial" w:cs="Arial"/>
          <w:bCs/>
          <w:sz w:val="20"/>
        </w:rPr>
        <w:t xml:space="preserve"> štirje</w:t>
      </w:r>
      <w:r w:rsidR="0048402F" w:rsidRPr="00A53172">
        <w:rPr>
          <w:rFonts w:ascii="Arial" w:hAnsi="Arial" w:cs="Arial"/>
          <w:bCs/>
          <w:sz w:val="20"/>
        </w:rPr>
        <w:t xml:space="preserve"> projekti</w:t>
      </w:r>
      <w:r w:rsidR="00FB0430" w:rsidRPr="00A53172">
        <w:rPr>
          <w:rFonts w:ascii="Arial" w:hAnsi="Arial" w:cs="Arial"/>
          <w:bCs/>
          <w:sz w:val="20"/>
        </w:rPr>
        <w:t xml:space="preserve">, ki bodo </w:t>
      </w:r>
      <w:r w:rsidR="004F7B31">
        <w:rPr>
          <w:rFonts w:ascii="Arial" w:hAnsi="Arial" w:cs="Arial"/>
          <w:bCs/>
          <w:sz w:val="20"/>
        </w:rPr>
        <w:t>v</w:t>
      </w:r>
      <w:r w:rsidR="004F7B31" w:rsidRPr="00A53172">
        <w:rPr>
          <w:rFonts w:ascii="Arial" w:hAnsi="Arial" w:cs="Arial"/>
          <w:bCs/>
          <w:sz w:val="20"/>
        </w:rPr>
        <w:t xml:space="preserve"> </w:t>
      </w:r>
      <w:r w:rsidR="00FB0430" w:rsidRPr="00A53172">
        <w:rPr>
          <w:rFonts w:ascii="Arial" w:hAnsi="Arial" w:cs="Arial"/>
          <w:bCs/>
          <w:sz w:val="20"/>
        </w:rPr>
        <w:t>posameznem podsklopu</w:t>
      </w:r>
      <w:r w:rsidR="0048402F" w:rsidRPr="00A53172">
        <w:rPr>
          <w:rFonts w:ascii="Arial" w:hAnsi="Arial" w:cs="Arial"/>
          <w:bCs/>
          <w:sz w:val="20"/>
        </w:rPr>
        <w:t xml:space="preserve"> (A1 in A2)</w:t>
      </w:r>
      <w:r w:rsidR="00FB0430" w:rsidRPr="00A53172">
        <w:rPr>
          <w:rFonts w:ascii="Arial" w:hAnsi="Arial" w:cs="Arial"/>
          <w:bCs/>
          <w:sz w:val="20"/>
        </w:rPr>
        <w:t xml:space="preserve"> dosegli najvišje število točk ob upoštevanju določila, da so dosegli tudi minimalni kakovostni kriterij. </w:t>
      </w:r>
      <w:r w:rsidR="00B61B2F" w:rsidRPr="00A53172">
        <w:rPr>
          <w:rFonts w:ascii="Arial" w:hAnsi="Arial" w:cs="Arial"/>
          <w:bCs/>
          <w:sz w:val="20"/>
        </w:rPr>
        <w:t>Če</w:t>
      </w:r>
      <w:r w:rsidR="00FB0430" w:rsidRPr="00A53172">
        <w:rPr>
          <w:rFonts w:ascii="Arial" w:hAnsi="Arial" w:cs="Arial"/>
          <w:bCs/>
          <w:sz w:val="20"/>
        </w:rPr>
        <w:t xml:space="preserve"> bosta isto najvišje število točk dosegla dva </w:t>
      </w:r>
      <w:r w:rsidR="004F7B31" w:rsidRPr="00A53172">
        <w:rPr>
          <w:rFonts w:ascii="Arial" w:hAnsi="Arial" w:cs="Arial"/>
          <w:bCs/>
          <w:sz w:val="20"/>
        </w:rPr>
        <w:t>prijavitelj</w:t>
      </w:r>
      <w:r w:rsidR="004F7B31">
        <w:rPr>
          <w:rFonts w:ascii="Arial" w:hAnsi="Arial" w:cs="Arial"/>
          <w:bCs/>
          <w:sz w:val="20"/>
        </w:rPr>
        <w:t>a</w:t>
      </w:r>
      <w:r w:rsidR="004F7B31" w:rsidRPr="004F7B31">
        <w:rPr>
          <w:rFonts w:ascii="Arial" w:hAnsi="Arial" w:cs="Arial"/>
          <w:bCs/>
          <w:sz w:val="20"/>
        </w:rPr>
        <w:t xml:space="preserve"> </w:t>
      </w:r>
      <w:r w:rsidR="004F7B31" w:rsidRPr="00A53172">
        <w:rPr>
          <w:rFonts w:ascii="Arial" w:hAnsi="Arial" w:cs="Arial"/>
          <w:bCs/>
          <w:sz w:val="20"/>
        </w:rPr>
        <w:t>ali več</w:t>
      </w:r>
      <w:r w:rsidR="00FB0430" w:rsidRPr="00A53172">
        <w:rPr>
          <w:rFonts w:ascii="Arial" w:hAnsi="Arial" w:cs="Arial"/>
          <w:bCs/>
          <w:sz w:val="20"/>
        </w:rPr>
        <w:t xml:space="preserve">, bo za sofinanciranje izbran tisti, ki bo dosegel višje število točk </w:t>
      </w:r>
      <w:r w:rsidR="00200A17" w:rsidRPr="00A53172">
        <w:rPr>
          <w:rFonts w:ascii="Arial" w:hAnsi="Arial" w:cs="Arial"/>
          <w:bCs/>
          <w:sz w:val="20"/>
        </w:rPr>
        <w:t>pri merilu</w:t>
      </w:r>
      <w:r w:rsidR="00FB0430" w:rsidRPr="00A53172">
        <w:rPr>
          <w:rFonts w:ascii="Arial" w:hAnsi="Arial" w:cs="Arial"/>
          <w:bCs/>
          <w:sz w:val="20"/>
        </w:rPr>
        <w:t xml:space="preserve"> 1 – </w:t>
      </w:r>
      <w:r w:rsidR="008D620E">
        <w:rPr>
          <w:rFonts w:ascii="Arial" w:hAnsi="Arial" w:cs="Arial"/>
          <w:bCs/>
          <w:sz w:val="20"/>
        </w:rPr>
        <w:t>U</w:t>
      </w:r>
      <w:r w:rsidR="00FB0430" w:rsidRPr="00A53172">
        <w:rPr>
          <w:rFonts w:ascii="Arial" w:hAnsi="Arial" w:cs="Arial"/>
          <w:bCs/>
          <w:sz w:val="20"/>
        </w:rPr>
        <w:t xml:space="preserve">streznost projekta. </w:t>
      </w:r>
      <w:r w:rsidR="004F7B31">
        <w:rPr>
          <w:rFonts w:ascii="Arial" w:hAnsi="Arial" w:cs="Arial"/>
          <w:bCs/>
          <w:sz w:val="20"/>
        </w:rPr>
        <w:t>Če</w:t>
      </w:r>
      <w:r w:rsidR="00FB0430" w:rsidRPr="00A53172">
        <w:rPr>
          <w:rFonts w:ascii="Arial" w:hAnsi="Arial" w:cs="Arial"/>
          <w:bCs/>
          <w:sz w:val="20"/>
        </w:rPr>
        <w:t xml:space="preserve"> bo število točk še vedno enako, bo za sofinanciranje izbran tisti, ki bo višje število točk dosegel </w:t>
      </w:r>
      <w:r w:rsidR="00200A17" w:rsidRPr="00A53172">
        <w:rPr>
          <w:rFonts w:ascii="Arial" w:hAnsi="Arial" w:cs="Arial"/>
          <w:bCs/>
          <w:sz w:val="20"/>
        </w:rPr>
        <w:t>pri merilu</w:t>
      </w:r>
      <w:r w:rsidR="00FB0430" w:rsidRPr="00A53172">
        <w:rPr>
          <w:rFonts w:ascii="Arial" w:hAnsi="Arial" w:cs="Arial"/>
          <w:bCs/>
          <w:sz w:val="20"/>
        </w:rPr>
        <w:t xml:space="preserve"> 2 – </w:t>
      </w:r>
      <w:r w:rsidR="008D620E">
        <w:rPr>
          <w:rFonts w:ascii="Arial" w:hAnsi="Arial" w:cs="Arial"/>
          <w:bCs/>
          <w:sz w:val="20"/>
        </w:rPr>
        <w:t>Z</w:t>
      </w:r>
      <w:r w:rsidR="00FB0430" w:rsidRPr="00A53172">
        <w:rPr>
          <w:rFonts w:ascii="Arial" w:hAnsi="Arial" w:cs="Arial"/>
          <w:bCs/>
          <w:sz w:val="20"/>
        </w:rPr>
        <w:t>asnova projekta. Če bo število točk še vedno enako, bo izbrana tista vloga, ki bo oddana prej.</w:t>
      </w:r>
    </w:p>
    <w:p w14:paraId="48C73DD3" w14:textId="792CBB01" w:rsidR="00EE290F" w:rsidRPr="00A53172" w:rsidRDefault="00033DBE" w:rsidP="00D47A5C">
      <w:pPr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 xml:space="preserve">Če </w:t>
      </w:r>
      <w:r w:rsidR="0051500A" w:rsidRPr="00A53172">
        <w:rPr>
          <w:rFonts w:ascii="Arial" w:hAnsi="Arial" w:cs="Arial"/>
          <w:bCs/>
          <w:sz w:val="20"/>
          <w:szCs w:val="24"/>
        </w:rPr>
        <w:t xml:space="preserve">izbrani </w:t>
      </w:r>
      <w:r w:rsidR="00EE290F" w:rsidRPr="00A53172">
        <w:rPr>
          <w:rFonts w:ascii="Arial" w:hAnsi="Arial" w:cs="Arial"/>
          <w:bCs/>
          <w:sz w:val="20"/>
          <w:szCs w:val="24"/>
        </w:rPr>
        <w:t>prijavitelj zaradi katerih koli razlogov odstopi od podpisa pogodbe o sofinanciranju oz</w:t>
      </w:r>
      <w:r w:rsidR="00097B1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iroma</w:t>
      </w:r>
      <w:r w:rsidR="00EE290F" w:rsidRPr="00A53172">
        <w:rPr>
          <w:rFonts w:ascii="Arial" w:hAnsi="Arial" w:cs="Arial"/>
          <w:bCs/>
          <w:sz w:val="20"/>
          <w:szCs w:val="24"/>
        </w:rPr>
        <w:t xml:space="preserve"> pogodbe z njim ni mogoče skleniti v predpisanem roku, se lahko izbere vloga, ki je naslednja prejela najvišje število točk. </w:t>
      </w:r>
    </w:p>
    <w:p w14:paraId="20636DC0" w14:textId="3C68A4B3" w:rsidR="00BA0B07" w:rsidRPr="00A53172" w:rsidRDefault="00FB0430" w:rsidP="00D47A5C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53172">
        <w:rPr>
          <w:rFonts w:ascii="Arial" w:eastAsia="Times New Roman" w:hAnsi="Arial" w:cs="Arial"/>
          <w:sz w:val="20"/>
          <w:szCs w:val="20"/>
          <w:lang w:eastAsia="sl-SI"/>
        </w:rPr>
        <w:t>Morebitni ostanki razpoložljivih sredstev SKLOPA</w:t>
      </w:r>
      <w:r w:rsidR="008D620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53172">
        <w:rPr>
          <w:rFonts w:ascii="Arial" w:eastAsia="Times New Roman" w:hAnsi="Arial" w:cs="Arial"/>
          <w:sz w:val="20"/>
          <w:szCs w:val="20"/>
          <w:lang w:eastAsia="sl-SI"/>
        </w:rPr>
        <w:t xml:space="preserve"> A se prenesejo </w:t>
      </w:r>
      <w:r w:rsidR="00BB690A">
        <w:rPr>
          <w:rFonts w:ascii="Arial" w:eastAsia="Times New Roman" w:hAnsi="Arial" w:cs="Arial"/>
          <w:sz w:val="20"/>
          <w:szCs w:val="20"/>
          <w:lang w:eastAsia="sl-SI"/>
        </w:rPr>
        <w:t>v</w:t>
      </w:r>
      <w:r w:rsidR="00BB690A" w:rsidRPr="00A5317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53172">
        <w:rPr>
          <w:rFonts w:ascii="Arial" w:eastAsia="Times New Roman" w:hAnsi="Arial" w:cs="Arial"/>
          <w:sz w:val="20"/>
          <w:szCs w:val="20"/>
          <w:lang w:eastAsia="sl-SI"/>
        </w:rPr>
        <w:t>SKLOP B.</w:t>
      </w:r>
    </w:p>
    <w:p w14:paraId="75D1AC37" w14:textId="77777777" w:rsidR="0081689E" w:rsidRPr="00A53172" w:rsidRDefault="0081689E" w:rsidP="00E360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22A3C5C2" w14:textId="3090AAA8" w:rsidR="00FB0430" w:rsidRPr="00A53172" w:rsidRDefault="00E360FB" w:rsidP="00E360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A5317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1</w:t>
      </w:r>
      <w:r w:rsidR="0035318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5</w:t>
      </w:r>
      <w:r w:rsidRPr="00A5317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.1.2 </w:t>
      </w:r>
      <w:r w:rsidR="00FB0430" w:rsidRPr="00A5317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SKLOP B</w:t>
      </w:r>
    </w:p>
    <w:p w14:paraId="7FE66483" w14:textId="77777777" w:rsidR="00FB0430" w:rsidRPr="00A53172" w:rsidRDefault="00FB0430" w:rsidP="00D47A5C">
      <w:pPr>
        <w:autoSpaceDE w:val="0"/>
        <w:autoSpaceDN w:val="0"/>
        <w:adjustRightInd w:val="0"/>
        <w:spacing w:after="0" w:line="240" w:lineRule="auto"/>
        <w:ind w:left="1224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44AAE8E8" w14:textId="07175A1A" w:rsidR="00FB0430" w:rsidRPr="00A53172" w:rsidRDefault="00FB0430" w:rsidP="00D47A5C">
      <w:pPr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A53172">
        <w:rPr>
          <w:rFonts w:ascii="Arial" w:hAnsi="Arial" w:cs="Arial"/>
          <w:bCs/>
          <w:sz w:val="20"/>
        </w:rPr>
        <w:t xml:space="preserve">Strokovna komisija bo na </w:t>
      </w:r>
      <w:r w:rsidR="00097B1A">
        <w:rPr>
          <w:rFonts w:ascii="Arial" w:hAnsi="Arial" w:cs="Arial"/>
          <w:bCs/>
          <w:sz w:val="20"/>
        </w:rPr>
        <w:t xml:space="preserve">podlagi </w:t>
      </w:r>
      <w:r w:rsidR="000C37B9">
        <w:rPr>
          <w:rFonts w:ascii="Arial" w:hAnsi="Arial" w:cs="Arial"/>
          <w:bCs/>
          <w:sz w:val="20"/>
        </w:rPr>
        <w:t xml:space="preserve">izidov </w:t>
      </w:r>
      <w:r w:rsidRPr="00A53172">
        <w:rPr>
          <w:rFonts w:ascii="Arial" w:hAnsi="Arial" w:cs="Arial"/>
          <w:bCs/>
          <w:sz w:val="20"/>
        </w:rPr>
        <w:t>ocenjevanja oblikovala predlog prejemnikov sredstev, ki jih bo predlagala za sofinanciranje za SKLOP B</w:t>
      </w:r>
      <w:r w:rsidR="00033DBE">
        <w:rPr>
          <w:rFonts w:ascii="Arial" w:hAnsi="Arial" w:cs="Arial"/>
          <w:bCs/>
          <w:sz w:val="20"/>
        </w:rPr>
        <w:t>,</w:t>
      </w:r>
      <w:r w:rsidRPr="00A53172">
        <w:rPr>
          <w:rFonts w:ascii="Arial" w:hAnsi="Arial" w:cs="Arial"/>
          <w:bCs/>
          <w:sz w:val="20"/>
        </w:rPr>
        <w:t xml:space="preserve"> in sicer bodo za sofinanciranje </w:t>
      </w: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predlagane vloge, ki bodo dosegle </w:t>
      </w:r>
      <w:r w:rsidRPr="00A53172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minimalni kakovostni kriterij najmanj </w:t>
      </w:r>
      <w:r w:rsidR="00313458" w:rsidRPr="00A53172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3</w:t>
      </w:r>
      <w:r w:rsidR="00EB07B5" w:rsidRPr="00A53172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0</w:t>
      </w:r>
      <w:r w:rsidRPr="00A53172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točk.</w:t>
      </w:r>
    </w:p>
    <w:p w14:paraId="6BB5D4BC" w14:textId="6C1AC42C" w:rsidR="00FB0430" w:rsidRPr="00A53172" w:rsidRDefault="00BB690A" w:rsidP="00D47A5C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</w:t>
      </w:r>
      <w:r w:rsidRPr="00A53172">
        <w:rPr>
          <w:rFonts w:ascii="Arial" w:hAnsi="Arial" w:cs="Arial"/>
          <w:bCs/>
          <w:sz w:val="20"/>
        </w:rPr>
        <w:t xml:space="preserve"> </w:t>
      </w:r>
      <w:r w:rsidR="00FB0430" w:rsidRPr="00A53172">
        <w:rPr>
          <w:rFonts w:ascii="Arial" w:hAnsi="Arial" w:cs="Arial"/>
          <w:bCs/>
          <w:sz w:val="20"/>
        </w:rPr>
        <w:t xml:space="preserve">SKLOPU B bo sofinanciranih predvidoma </w:t>
      </w:r>
      <w:r w:rsidR="00FB0430" w:rsidRPr="00A53172">
        <w:rPr>
          <w:rFonts w:ascii="Arial" w:hAnsi="Arial" w:cs="Arial"/>
          <w:b/>
          <w:sz w:val="20"/>
        </w:rPr>
        <w:t>pet</w:t>
      </w:r>
      <w:r w:rsidR="00917BA2">
        <w:rPr>
          <w:rFonts w:ascii="Arial" w:hAnsi="Arial" w:cs="Arial"/>
          <w:b/>
          <w:sz w:val="20"/>
        </w:rPr>
        <w:t xml:space="preserve"> </w:t>
      </w:r>
      <w:r w:rsidR="00FB0430" w:rsidRPr="00A53172">
        <w:rPr>
          <w:rFonts w:ascii="Arial" w:hAnsi="Arial" w:cs="Arial"/>
          <w:b/>
          <w:sz w:val="20"/>
        </w:rPr>
        <w:t>(5) projektov</w:t>
      </w:r>
      <w:r w:rsidR="00033DBE">
        <w:rPr>
          <w:rFonts w:ascii="Arial" w:hAnsi="Arial" w:cs="Arial"/>
          <w:sz w:val="20"/>
        </w:rPr>
        <w:t>,</w:t>
      </w:r>
      <w:r w:rsidR="00FB0430" w:rsidRPr="00A53172">
        <w:rPr>
          <w:rFonts w:ascii="Arial" w:hAnsi="Arial" w:cs="Arial"/>
          <w:bCs/>
          <w:sz w:val="20"/>
        </w:rPr>
        <w:t xml:space="preserve"> in sicer tisti, ki bodo dosegli najvišje število točk ob upoštevanju določila, da so dosegli tudi minimalni kakovostni kriterij. </w:t>
      </w:r>
      <w:r w:rsidR="00F4710F" w:rsidRPr="00A53172">
        <w:rPr>
          <w:rFonts w:ascii="Arial" w:hAnsi="Arial" w:cs="Arial"/>
          <w:bCs/>
          <w:sz w:val="20"/>
        </w:rPr>
        <w:t xml:space="preserve">Če </w:t>
      </w:r>
      <w:r w:rsidR="00FB0430" w:rsidRPr="00A53172">
        <w:rPr>
          <w:rFonts w:ascii="Arial" w:hAnsi="Arial" w:cs="Arial"/>
          <w:bCs/>
          <w:sz w:val="20"/>
        </w:rPr>
        <w:t xml:space="preserve">bosta isto najvišje število točk dosegla dva </w:t>
      </w:r>
      <w:r w:rsidR="004F7B31" w:rsidRPr="00A53172">
        <w:rPr>
          <w:rFonts w:ascii="Arial" w:hAnsi="Arial" w:cs="Arial"/>
          <w:bCs/>
          <w:sz w:val="20"/>
        </w:rPr>
        <w:t>prijavitelj</w:t>
      </w:r>
      <w:r w:rsidR="004F7B31">
        <w:rPr>
          <w:rFonts w:ascii="Arial" w:hAnsi="Arial" w:cs="Arial"/>
          <w:bCs/>
          <w:sz w:val="20"/>
        </w:rPr>
        <w:t>a</w:t>
      </w:r>
      <w:r w:rsidR="004F7B31" w:rsidRPr="004F7B31">
        <w:rPr>
          <w:rFonts w:ascii="Arial" w:hAnsi="Arial" w:cs="Arial"/>
          <w:bCs/>
          <w:sz w:val="20"/>
        </w:rPr>
        <w:t xml:space="preserve"> </w:t>
      </w:r>
      <w:r w:rsidR="004F7B31" w:rsidRPr="00A53172">
        <w:rPr>
          <w:rFonts w:ascii="Arial" w:hAnsi="Arial" w:cs="Arial"/>
          <w:bCs/>
          <w:sz w:val="20"/>
        </w:rPr>
        <w:t>ali več</w:t>
      </w:r>
      <w:r w:rsidR="00FB0430" w:rsidRPr="00A53172">
        <w:rPr>
          <w:rFonts w:ascii="Arial" w:hAnsi="Arial" w:cs="Arial"/>
          <w:bCs/>
          <w:sz w:val="20"/>
        </w:rPr>
        <w:t xml:space="preserve">, bo za sofinanciranje izbran tisti, ki bo dosegel višje število točk </w:t>
      </w:r>
      <w:r w:rsidR="00200A17" w:rsidRPr="00A53172">
        <w:rPr>
          <w:rFonts w:ascii="Arial" w:hAnsi="Arial" w:cs="Arial"/>
          <w:bCs/>
          <w:sz w:val="20"/>
        </w:rPr>
        <w:t>pri merilu</w:t>
      </w:r>
      <w:r w:rsidR="00FB0430" w:rsidRPr="00A53172">
        <w:rPr>
          <w:rFonts w:ascii="Arial" w:hAnsi="Arial" w:cs="Arial"/>
          <w:bCs/>
          <w:sz w:val="20"/>
        </w:rPr>
        <w:t xml:space="preserve"> 1 – </w:t>
      </w:r>
      <w:r w:rsidR="008D620E">
        <w:rPr>
          <w:rFonts w:ascii="Arial" w:hAnsi="Arial" w:cs="Arial"/>
          <w:bCs/>
          <w:sz w:val="20"/>
        </w:rPr>
        <w:t>U</w:t>
      </w:r>
      <w:r w:rsidR="00FB0430" w:rsidRPr="00A53172">
        <w:rPr>
          <w:rFonts w:ascii="Arial" w:hAnsi="Arial" w:cs="Arial"/>
          <w:bCs/>
          <w:sz w:val="20"/>
        </w:rPr>
        <w:t xml:space="preserve">streznost projekta. </w:t>
      </w:r>
      <w:r w:rsidR="004F7B31">
        <w:rPr>
          <w:rFonts w:ascii="Arial" w:hAnsi="Arial" w:cs="Arial"/>
          <w:bCs/>
          <w:sz w:val="20"/>
        </w:rPr>
        <w:t>Če</w:t>
      </w:r>
      <w:r w:rsidR="00FB0430" w:rsidRPr="00A53172">
        <w:rPr>
          <w:rFonts w:ascii="Arial" w:hAnsi="Arial" w:cs="Arial"/>
          <w:bCs/>
          <w:sz w:val="20"/>
        </w:rPr>
        <w:t xml:space="preserve"> bo število točk še vedno enako, bo za sofinanciranje izbran tisti, ki bo višje število točk dosegel </w:t>
      </w:r>
      <w:r w:rsidR="00200A17" w:rsidRPr="00A53172">
        <w:rPr>
          <w:rFonts w:ascii="Arial" w:hAnsi="Arial" w:cs="Arial"/>
          <w:bCs/>
          <w:sz w:val="20"/>
        </w:rPr>
        <w:t>pri merilu</w:t>
      </w:r>
      <w:r w:rsidR="00FB0430" w:rsidRPr="00A53172">
        <w:rPr>
          <w:rFonts w:ascii="Arial" w:hAnsi="Arial" w:cs="Arial"/>
          <w:bCs/>
          <w:sz w:val="20"/>
        </w:rPr>
        <w:t xml:space="preserve"> 2 – </w:t>
      </w:r>
      <w:r w:rsidR="008D620E">
        <w:rPr>
          <w:rFonts w:ascii="Arial" w:hAnsi="Arial" w:cs="Arial"/>
          <w:bCs/>
          <w:sz w:val="20"/>
        </w:rPr>
        <w:t>Z</w:t>
      </w:r>
      <w:r w:rsidR="00FB0430" w:rsidRPr="00A53172">
        <w:rPr>
          <w:rFonts w:ascii="Arial" w:hAnsi="Arial" w:cs="Arial"/>
          <w:bCs/>
          <w:sz w:val="20"/>
        </w:rPr>
        <w:t>asnova projekta. Če bo število točk še vedno enako, bo izbrana tista vloga, ki bo oddana prej.</w:t>
      </w:r>
    </w:p>
    <w:p w14:paraId="705310B5" w14:textId="77777777" w:rsidR="001D59E1" w:rsidRPr="00A53172" w:rsidRDefault="001D59E1" w:rsidP="001D59E1">
      <w:pPr>
        <w:spacing w:after="240"/>
        <w:jc w:val="both"/>
        <w:rPr>
          <w:rFonts w:ascii="Arial" w:hAnsi="Arial" w:cs="Arial"/>
          <w:bCs/>
          <w:sz w:val="20"/>
          <w:szCs w:val="24"/>
        </w:rPr>
      </w:pPr>
      <w:bookmarkStart w:id="54" w:name="_Hlk167878844"/>
      <w:r w:rsidRPr="00A53172">
        <w:rPr>
          <w:rFonts w:ascii="Arial" w:hAnsi="Arial" w:cs="Arial"/>
          <w:bCs/>
          <w:sz w:val="20"/>
          <w:szCs w:val="24"/>
        </w:rPr>
        <w:lastRenderedPageBreak/>
        <w:t>Strokovna komisija lahko preostanek sredstev znotraj SKLOPA B podeli naslednjemu na seznamu oz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iroma</w:t>
      </w:r>
      <w:r w:rsidRPr="00A53172">
        <w:rPr>
          <w:rFonts w:ascii="Arial" w:hAnsi="Arial" w:cs="Arial"/>
          <w:bCs/>
          <w:sz w:val="20"/>
          <w:szCs w:val="24"/>
        </w:rPr>
        <w:t xml:space="preserve"> predlogu za dodelitev sredstev</w:t>
      </w:r>
      <w:r>
        <w:rPr>
          <w:rFonts w:ascii="Arial" w:hAnsi="Arial" w:cs="Arial"/>
          <w:bCs/>
          <w:sz w:val="20"/>
          <w:szCs w:val="24"/>
        </w:rPr>
        <w:t>,</w:t>
      </w:r>
      <w:r w:rsidRPr="00A53172">
        <w:rPr>
          <w:rFonts w:ascii="Arial" w:hAnsi="Arial" w:cs="Arial"/>
          <w:bCs/>
          <w:sz w:val="20"/>
          <w:szCs w:val="24"/>
        </w:rPr>
        <w:t xml:space="preserve"> tudi če sredstva ne zadostujejo za celotno zaprošeno višino sredstev</w:t>
      </w:r>
      <w:r>
        <w:rPr>
          <w:rFonts w:ascii="Arial" w:hAnsi="Arial" w:cs="Arial"/>
          <w:bCs/>
          <w:sz w:val="20"/>
          <w:szCs w:val="24"/>
        </w:rPr>
        <w:t>,</w:t>
      </w:r>
      <w:r w:rsidRPr="00A53172">
        <w:rPr>
          <w:rFonts w:ascii="Arial" w:hAnsi="Arial" w:cs="Arial"/>
          <w:bCs/>
          <w:sz w:val="20"/>
          <w:szCs w:val="24"/>
        </w:rPr>
        <w:t xml:space="preserve"> ob pogoju, da se prijavitelj strinja z znižanim zneskom sofinanciranja.</w:t>
      </w:r>
    </w:p>
    <w:p w14:paraId="0A231239" w14:textId="77777777" w:rsidR="001D59E1" w:rsidRPr="00A53172" w:rsidRDefault="001D59E1" w:rsidP="001D59E1">
      <w:pPr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Če</w:t>
      </w:r>
      <w:r w:rsidRPr="00A53172">
        <w:rPr>
          <w:rFonts w:ascii="Arial" w:hAnsi="Arial" w:cs="Arial"/>
          <w:bCs/>
          <w:sz w:val="20"/>
          <w:szCs w:val="24"/>
        </w:rPr>
        <w:t xml:space="preserve"> izbrani prijavitelj zaradi katerih koli razlogov odstopi od podpisa pogodbe o sofinanciranju oz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iroma</w:t>
      </w:r>
      <w:r w:rsidRPr="00A53172">
        <w:rPr>
          <w:rFonts w:ascii="Arial" w:hAnsi="Arial" w:cs="Arial"/>
          <w:bCs/>
          <w:sz w:val="20"/>
          <w:szCs w:val="24"/>
        </w:rPr>
        <w:t xml:space="preserve"> pogodbe z njim ni mogoče skleniti v predpisanem roku, se lahko izbere vloga, ki je naslednja prejela najvišje število točk. </w:t>
      </w:r>
      <w:bookmarkEnd w:id="54"/>
    </w:p>
    <w:p w14:paraId="39AF22F0" w14:textId="2125445D" w:rsidR="00FB0430" w:rsidRPr="00A53172" w:rsidRDefault="00FB0430" w:rsidP="00D47A5C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53172">
        <w:rPr>
          <w:rFonts w:ascii="Arial" w:eastAsia="Times New Roman" w:hAnsi="Arial" w:cs="Arial"/>
          <w:sz w:val="20"/>
          <w:szCs w:val="20"/>
          <w:lang w:eastAsia="sl-SI"/>
        </w:rPr>
        <w:t>Morebitni ostanki razpoložljivih sredstev SKLOPA B ostanejo nerazporejeni</w:t>
      </w:r>
      <w:r w:rsidR="00EE290F" w:rsidRPr="00A53172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bookmarkEnd w:id="53"/>
    <w:p w14:paraId="629CA3F2" w14:textId="47267F2F" w:rsidR="00FB0430" w:rsidRPr="00A53172" w:rsidRDefault="00C74761" w:rsidP="00A37063">
      <w:pPr>
        <w:spacing w:before="240" w:after="0" w:line="240" w:lineRule="auto"/>
        <w:ind w:left="357"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16 </w:t>
      </w:r>
      <w:r w:rsidR="00FB0430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OBVEŠČANJE PRIJAVITELJEV O REZULTATIH JAVNEGA RAZPISA </w:t>
      </w:r>
      <w:r w:rsidR="00BB1E0F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TER</w:t>
      </w:r>
      <w:r w:rsidR="00BB1E0F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 </w:t>
      </w:r>
      <w:r w:rsidR="00FB0430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VAROVANJE OSEBNIH PODATKOV </w:t>
      </w:r>
      <w:r w:rsidR="00BB1E0F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IN</w:t>
      </w:r>
      <w:r w:rsidR="00BB1E0F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 </w:t>
      </w:r>
      <w:r w:rsidR="00FB0430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POSLOVNIH SKRIVNOSTI</w:t>
      </w:r>
    </w:p>
    <w:p w14:paraId="2E4A63AA" w14:textId="77777777" w:rsidR="00FB0430" w:rsidRPr="00A53172" w:rsidRDefault="00FB0430" w:rsidP="00D47A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sl-SI"/>
          <w14:ligatures w14:val="none"/>
        </w:rPr>
      </w:pPr>
    </w:p>
    <w:p w14:paraId="76DE480C" w14:textId="533DB540" w:rsidR="00FB0430" w:rsidRPr="00A53172" w:rsidRDefault="00FB0430" w:rsidP="00D47A5C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bookmarkStart w:id="55" w:name="_Hlk9237997"/>
      <w:bookmarkStart w:id="56" w:name="_Hlk72327280"/>
      <w:r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O dodelitvi sredstev po tem javnem razpisu bo na predlog strokovne komisije odločil</w:t>
      </w:r>
      <w:r w:rsidR="002F6288"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a ministrica.</w:t>
      </w:r>
      <w:r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 </w:t>
      </w:r>
    </w:p>
    <w:p w14:paraId="487EE5A7" w14:textId="77777777" w:rsidR="00FB0430" w:rsidRPr="00A53172" w:rsidRDefault="00FB0430" w:rsidP="00D47A5C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473D03B8" w14:textId="6E1AB2BF" w:rsidR="00FB0430" w:rsidRPr="00A53172" w:rsidRDefault="00FB0430" w:rsidP="00D47A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Ministrstvo bo prijavitelje o izidu razpisa obvestilo predvidoma v 60 dneh po </w:t>
      </w:r>
      <w:r w:rsidR="00840DA3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koncu </w:t>
      </w:r>
      <w:r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odpiranja vlog. </w:t>
      </w:r>
      <w:r w:rsidR="002F6288"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Seznam prejemnikov sredstev</w:t>
      </w:r>
      <w:r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 </w:t>
      </w:r>
      <w:r w:rsidR="00BB1E0F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je</w:t>
      </w:r>
      <w:r w:rsidR="00BB1E0F"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 </w:t>
      </w:r>
      <w:r w:rsidR="002F6288"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informacij</w:t>
      </w:r>
      <w:r w:rsidR="00BB1E0F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a</w:t>
      </w:r>
      <w:r w:rsidR="002F6288"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 </w:t>
      </w:r>
      <w:r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javnega značaja in bo objavljen na spletni strani </w:t>
      </w:r>
      <w:r w:rsidR="00622C1E"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javnega razpisa. </w:t>
      </w:r>
    </w:p>
    <w:p w14:paraId="0AC491B3" w14:textId="77777777" w:rsidR="00FB0430" w:rsidRPr="00A53172" w:rsidRDefault="00FB0430" w:rsidP="00D47A5C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38E01BF0" w14:textId="2166E43F" w:rsidR="00FB0430" w:rsidRPr="00A53172" w:rsidRDefault="00FB0430" w:rsidP="00D47A5C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bookmarkStart w:id="57" w:name="_Hlk142058668"/>
      <w:r w:rsidRPr="00A5317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 prijaviteljem izbranega projekta bo na podlagi </w:t>
      </w:r>
      <w:r w:rsidR="002F6288" w:rsidRPr="00A5317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sklepa o izboru </w:t>
      </w:r>
      <w:r w:rsidRPr="00A5317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sklenjena pogodba o sofinanciranju. </w:t>
      </w:r>
      <w:r w:rsidR="00BB1E0F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Če</w:t>
      </w:r>
      <w:r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 se prijavitelj v osmih</w:t>
      </w:r>
      <w:r w:rsidR="0062051B"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 (8)</w:t>
      </w:r>
      <w:r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 </w:t>
      </w:r>
      <w:r w:rsidR="0041682D"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dn</w:t>
      </w:r>
      <w:r w:rsidR="0041682D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eh</w:t>
      </w:r>
      <w:r w:rsidR="0041682D"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 </w:t>
      </w:r>
      <w:r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od prejema poziva za podpis pogodbe o sofinanciranju </w:t>
      </w:r>
      <w:r w:rsidR="00840DA3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na poziv </w:t>
      </w:r>
      <w:r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ne odzove, se šteje, da je umaknil vlogo za pridobitev sredstev.</w:t>
      </w:r>
    </w:p>
    <w:p w14:paraId="089C8B93" w14:textId="77777777" w:rsidR="00FB0430" w:rsidRPr="00A53172" w:rsidRDefault="00FB0430" w:rsidP="00D47A5C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8A34185" w14:textId="11451A74" w:rsidR="00FB0430" w:rsidRPr="00A53172" w:rsidRDefault="00FB0430" w:rsidP="00D47A5C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317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V primeru morebitnih sprememb v izvedbi oziroma izvedbenem načrtu ter v primeru spremembe višine sredstev, namenjenih razpisu v posameznem proračunskem letu, bo z </w:t>
      </w:r>
      <w:r w:rsidR="002F6288" w:rsidRPr="00A5317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izbranim prijaviteljem </w:t>
      </w:r>
      <w:r w:rsidRPr="00A5317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sklenjen </w:t>
      </w:r>
      <w:r w:rsidR="00BF6296">
        <w:rPr>
          <w:rFonts w:ascii="Arial" w:eastAsia="Calibri" w:hAnsi="Arial" w:cs="Arial"/>
          <w:kern w:val="0"/>
          <w:sz w:val="20"/>
          <w:szCs w:val="20"/>
          <w14:ligatures w14:val="none"/>
        </w:rPr>
        <w:t>aneks</w:t>
      </w:r>
      <w:r w:rsidRPr="00A5317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k pogodbi, v katerem bodo določen</w:t>
      </w:r>
      <w:r w:rsidR="00BB1E0F">
        <w:rPr>
          <w:rFonts w:ascii="Arial" w:eastAsia="Calibri" w:hAnsi="Arial" w:cs="Arial"/>
          <w:kern w:val="0"/>
          <w:sz w:val="20"/>
          <w:szCs w:val="20"/>
          <w14:ligatures w14:val="none"/>
        </w:rPr>
        <w:t>e</w:t>
      </w:r>
      <w:r w:rsidRPr="00A5317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dokončna višina sredstev za izvedbo projekta v posameznem letu </w:t>
      </w:r>
      <w:r w:rsidR="00BB1E0F">
        <w:rPr>
          <w:rFonts w:ascii="Arial" w:eastAsia="Calibri" w:hAnsi="Arial" w:cs="Arial"/>
          <w:kern w:val="0"/>
          <w:sz w:val="20"/>
          <w:szCs w:val="20"/>
          <w14:ligatures w14:val="none"/>
        </w:rPr>
        <w:t>in</w:t>
      </w:r>
      <w:r w:rsidR="00BB1E0F" w:rsidRPr="00A5317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A5317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druge morebitne spremembe, povezane z izvedbo izbranega projekta in pogodbenim razmerjem. </w:t>
      </w:r>
    </w:p>
    <w:bookmarkEnd w:id="57"/>
    <w:p w14:paraId="2A157138" w14:textId="77777777" w:rsidR="00FB0430" w:rsidRPr="00A53172" w:rsidRDefault="00FB0430" w:rsidP="00D47A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3A54C62" w14:textId="77777777" w:rsidR="00FB0430" w:rsidRPr="00A53172" w:rsidRDefault="00FB0430" w:rsidP="00D47A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A5317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Varovanje osebnih podatkov in poslovnih skrivnosti bo zagotovljeno v skladu z veljavno zakonodajo.</w:t>
      </w:r>
      <w:bookmarkEnd w:id="55"/>
    </w:p>
    <w:p w14:paraId="40081D9C" w14:textId="77777777" w:rsidR="00622C1E" w:rsidRPr="00A53172" w:rsidRDefault="00622C1E" w:rsidP="00D47A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bookmarkEnd w:id="56"/>
    <w:p w14:paraId="477019AD" w14:textId="613397C0" w:rsidR="00FB0430" w:rsidRPr="00A53172" w:rsidRDefault="00C74761" w:rsidP="00B56AB1">
      <w:pPr>
        <w:spacing w:before="240" w:after="0" w:line="240" w:lineRule="auto"/>
        <w:ind w:left="357"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17 </w:t>
      </w:r>
      <w:r w:rsidR="00FB0430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PRAVNO VARSTVO</w:t>
      </w:r>
    </w:p>
    <w:p w14:paraId="3295E607" w14:textId="77777777" w:rsidR="00FB0430" w:rsidRPr="00A53172" w:rsidRDefault="00FB0430" w:rsidP="00D47A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sl-SI"/>
          <w14:ligatures w14:val="none"/>
        </w:rPr>
      </w:pPr>
    </w:p>
    <w:p w14:paraId="3BA66EC3" w14:textId="63D348F6" w:rsidR="00FB0430" w:rsidRPr="00A53172" w:rsidRDefault="00FB0430" w:rsidP="00D1196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58" w:name="_Hlk9238010"/>
      <w:bookmarkStart w:id="59" w:name="_Hlk72327297"/>
      <w:r w:rsidRPr="00A5317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Zoper odločitev ministrstva o vlogi za dodelitev sofinanciranja je dopusten upravni spor. Tožba se vloži pri Upravnem sodišču Republike Slovenije, Fajfarjeva </w:t>
      </w:r>
      <w:r w:rsidR="00BB1E0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ulica </w:t>
      </w:r>
      <w:r w:rsidRPr="00A5317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33, 1000 Ljubljana, v 30 </w:t>
      </w:r>
      <w:r w:rsidR="0041682D" w:rsidRPr="00A53172">
        <w:rPr>
          <w:rFonts w:ascii="Arial" w:eastAsia="Calibri" w:hAnsi="Arial" w:cs="Arial"/>
          <w:kern w:val="0"/>
          <w:sz w:val="20"/>
          <w:szCs w:val="20"/>
          <w14:ligatures w14:val="none"/>
        </w:rPr>
        <w:t>dn</w:t>
      </w:r>
      <w:r w:rsidR="0041682D">
        <w:rPr>
          <w:rFonts w:ascii="Arial" w:eastAsia="Calibri" w:hAnsi="Arial" w:cs="Arial"/>
          <w:kern w:val="0"/>
          <w:sz w:val="20"/>
          <w:szCs w:val="20"/>
          <w14:ligatures w14:val="none"/>
        </w:rPr>
        <w:t>eh</w:t>
      </w:r>
      <w:r w:rsidR="0041682D" w:rsidRPr="00A5317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A5317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od dneva vročitve </w:t>
      </w:r>
      <w:r w:rsidR="009148FD">
        <w:rPr>
          <w:rFonts w:ascii="Arial" w:eastAsia="Calibri" w:hAnsi="Arial" w:cs="Arial"/>
          <w:kern w:val="0"/>
          <w:sz w:val="20"/>
          <w:szCs w:val="20"/>
          <w14:ligatures w14:val="none"/>
        </w:rPr>
        <w:t>sklepa</w:t>
      </w:r>
      <w:r w:rsidRPr="00A5317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in sicer neposredno pisno na sodišču ali pa po pošti. Šteje se, da je bila tožba vložena pri sodišču tisti dan, ko je bila priporočeno oddana na pošto. Tožba se vloži v </w:t>
      </w:r>
      <w:r w:rsidR="0041682D" w:rsidRPr="00A53172">
        <w:rPr>
          <w:rFonts w:ascii="Arial" w:eastAsia="Calibri" w:hAnsi="Arial" w:cs="Arial"/>
          <w:kern w:val="0"/>
          <w:sz w:val="20"/>
          <w:szCs w:val="20"/>
          <w14:ligatures w14:val="none"/>
        </w:rPr>
        <w:t>tolik</w:t>
      </w:r>
      <w:r w:rsidR="0041682D">
        <w:rPr>
          <w:rFonts w:ascii="Arial" w:eastAsia="Calibri" w:hAnsi="Arial" w:cs="Arial"/>
          <w:kern w:val="0"/>
          <w:sz w:val="20"/>
          <w:szCs w:val="20"/>
          <w14:ligatures w14:val="none"/>
        </w:rPr>
        <w:t>o</w:t>
      </w:r>
      <w:r w:rsidR="0041682D" w:rsidRPr="00A5317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A5317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izvodih, kolikor je strank v postopku. </w:t>
      </w:r>
      <w:r w:rsidR="00EC316D">
        <w:rPr>
          <w:rFonts w:ascii="Arial" w:eastAsia="Calibri" w:hAnsi="Arial" w:cs="Arial"/>
          <w:kern w:val="0"/>
          <w:sz w:val="20"/>
          <w:szCs w:val="20"/>
          <w14:ligatures w14:val="none"/>
        </w:rPr>
        <w:t>K t</w:t>
      </w:r>
      <w:r w:rsidRPr="00A5317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ožbi je treba priložiti </w:t>
      </w:r>
      <w:r w:rsidR="009148FD">
        <w:rPr>
          <w:rFonts w:ascii="Arial" w:eastAsia="Calibri" w:hAnsi="Arial" w:cs="Arial"/>
          <w:kern w:val="0"/>
          <w:sz w:val="20"/>
          <w:szCs w:val="20"/>
          <w14:ligatures w14:val="none"/>
        </w:rPr>
        <w:t>sklep</w:t>
      </w:r>
      <w:r w:rsidRPr="00A5317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ki se izpodbija, v izvirniku, prepisu ali kopiji. </w:t>
      </w:r>
    </w:p>
    <w:p w14:paraId="7AF40EF8" w14:textId="77777777" w:rsidR="00FB0430" w:rsidRPr="00A53172" w:rsidRDefault="00FB0430" w:rsidP="00D47A5C">
      <w:pPr>
        <w:spacing w:after="0" w:line="240" w:lineRule="auto"/>
        <w:ind w:left="426"/>
        <w:jc w:val="both"/>
        <w:rPr>
          <w:rFonts w:ascii="Arial" w:eastAsia="Arial Unicode MS" w:hAnsi="Arial" w:cs="Arial"/>
          <w:kern w:val="0"/>
          <w:sz w:val="20"/>
          <w:szCs w:val="24"/>
          <w:lang w:eastAsia="sl-SI"/>
          <w14:ligatures w14:val="none"/>
        </w:rPr>
      </w:pPr>
    </w:p>
    <w:p w14:paraId="7FEF4204" w14:textId="3BA5473C" w:rsidR="00FB0430" w:rsidRPr="00A53172" w:rsidRDefault="00FB0430" w:rsidP="00D47A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</w:pPr>
      <w:r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Tožba ne ovira izvršitve </w:t>
      </w:r>
      <w:r w:rsidR="009148FD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>sklepa</w:t>
      </w:r>
      <w:r w:rsidR="00886512"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 </w:t>
      </w:r>
      <w:r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>o (ne)izboru, zoper kater</w:t>
      </w:r>
      <w:r w:rsidR="00886512"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>o</w:t>
      </w:r>
      <w:r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 je vložena, oziroma ne zadrži podpisa pogodbe o sofinanciranju z izbranimi prijavitelji.</w:t>
      </w:r>
      <w:bookmarkEnd w:id="58"/>
    </w:p>
    <w:bookmarkEnd w:id="59"/>
    <w:p w14:paraId="18C49276" w14:textId="77777777" w:rsidR="00FB0430" w:rsidRPr="00A53172" w:rsidRDefault="00FB0430" w:rsidP="00D47A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</w:pPr>
    </w:p>
    <w:p w14:paraId="483367D9" w14:textId="135192B8" w:rsidR="00FB0430" w:rsidRPr="00A53172" w:rsidRDefault="00C74761" w:rsidP="00B56AB1">
      <w:pPr>
        <w:spacing w:before="240" w:after="0" w:line="240" w:lineRule="auto"/>
        <w:ind w:left="357"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18 </w:t>
      </w:r>
      <w:r w:rsidR="00FB0430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POGOJI ZA SPREMEMBO JAVNEGA RAZPISA</w:t>
      </w:r>
    </w:p>
    <w:p w14:paraId="7723C566" w14:textId="77777777" w:rsidR="00FB0430" w:rsidRPr="00A53172" w:rsidRDefault="00FB0430" w:rsidP="00D47A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</w:pPr>
    </w:p>
    <w:p w14:paraId="54795328" w14:textId="754FF60B" w:rsidR="00D74471" w:rsidRPr="00A53172" w:rsidRDefault="00FB0430" w:rsidP="00622C1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bookmarkStart w:id="60" w:name="_Hlk9238023"/>
      <w:r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Pred potekom roka za oddajo vlog lahko ministrstvo spremeni </w:t>
      </w:r>
      <w:r w:rsidR="00B56AB1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>javni razpis</w:t>
      </w:r>
      <w:r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 z izdajo sprememb oziroma dopolnitev. Vsaka taka sprememba oziroma dopolnitev bo objavljena </w:t>
      </w:r>
      <w:bookmarkEnd w:id="60"/>
      <w:r w:rsidR="00622C1E"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na spletni strani </w:t>
      </w:r>
      <w:r w:rsidR="00B56AB1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ministrstva.</w:t>
      </w:r>
      <w:r w:rsidR="00622C1E" w:rsidRPr="00A5317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 </w:t>
      </w:r>
    </w:p>
    <w:p w14:paraId="0B087812" w14:textId="77777777" w:rsidR="00D74471" w:rsidRPr="00A53172" w:rsidRDefault="00D74471" w:rsidP="00622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</w:p>
    <w:p w14:paraId="52147BDA" w14:textId="507E1AEC" w:rsidR="00D74471" w:rsidRPr="00A53172" w:rsidRDefault="00C74761" w:rsidP="00B56AB1">
      <w:pPr>
        <w:spacing w:before="240" w:after="0" w:line="240" w:lineRule="auto"/>
        <w:ind w:left="357"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19 </w:t>
      </w:r>
      <w:r w:rsidR="00FB0430" w:rsidRPr="00A53172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DODATNE INFORMACIJE</w:t>
      </w:r>
      <w:r w:rsidR="00B56AB1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 O JAVNEM RAZPISU</w:t>
      </w:r>
    </w:p>
    <w:p w14:paraId="2910A7C2" w14:textId="77777777" w:rsidR="00D74471" w:rsidRPr="00A53172" w:rsidRDefault="00D74471" w:rsidP="00D47A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</w:pPr>
      <w:bookmarkStart w:id="61" w:name="_Hlk9238045"/>
    </w:p>
    <w:p w14:paraId="0658E964" w14:textId="3DB4D834" w:rsidR="00622C1E" w:rsidRPr="00A53172" w:rsidRDefault="00FB0430" w:rsidP="00D47A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</w:pPr>
      <w:r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>Dodatne informacije o javnem razpisu lahko zainteresirani prijavitelji dobijo</w:t>
      </w:r>
      <w:r w:rsidR="00622C1E"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 pri Urški Kavčič</w:t>
      </w:r>
      <w:r w:rsidRPr="00A53172">
        <w:rPr>
          <w:rFonts w:ascii="Arial" w:eastAsia="Times New Roman" w:hAnsi="Arial" w:cs="Arial"/>
          <w:kern w:val="0"/>
          <w:sz w:val="20"/>
          <w:szCs w:val="24"/>
          <w:u w:val="single"/>
          <w:lang w:eastAsia="sl-SI"/>
          <w14:ligatures w14:val="none"/>
        </w:rPr>
        <w:t xml:space="preserve"> </w:t>
      </w:r>
      <w:r w:rsidR="00622C1E" w:rsidRPr="00A53172">
        <w:rPr>
          <w:rFonts w:ascii="Arial" w:eastAsia="Times New Roman" w:hAnsi="Arial" w:cs="Arial"/>
          <w:kern w:val="0"/>
          <w:sz w:val="20"/>
          <w:szCs w:val="24"/>
          <w:u w:val="single"/>
          <w:lang w:eastAsia="sl-SI"/>
          <w14:ligatures w14:val="none"/>
        </w:rPr>
        <w:t xml:space="preserve">izključno </w:t>
      </w:r>
      <w:r w:rsidRPr="00A53172">
        <w:rPr>
          <w:rFonts w:ascii="Arial" w:eastAsia="Times New Roman" w:hAnsi="Arial" w:cs="Arial"/>
          <w:kern w:val="0"/>
          <w:sz w:val="20"/>
          <w:szCs w:val="24"/>
          <w:u w:val="single"/>
          <w:lang w:eastAsia="sl-SI"/>
          <w14:ligatures w14:val="none"/>
        </w:rPr>
        <w:t>po elektronski pošti</w:t>
      </w:r>
      <w:r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 na naslovu: </w:t>
      </w:r>
      <w:hyperlink r:id="rId13" w:history="1">
        <w:r w:rsidR="00622C1E" w:rsidRPr="00A53172">
          <w:rPr>
            <w:rStyle w:val="Hiperpovezava"/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urska.kavcic@gov.si</w:t>
        </w:r>
      </w:hyperlink>
      <w:r w:rsidR="00622C1E" w:rsidRPr="00A53172">
        <w:rPr>
          <w:rFonts w:ascii="Arial" w:eastAsia="Times New Roman" w:hAnsi="Arial" w:cs="Arial"/>
          <w:color w:val="0000FF"/>
          <w:kern w:val="0"/>
          <w:sz w:val="20"/>
          <w:szCs w:val="20"/>
          <w:u w:val="single"/>
          <w:lang w:eastAsia="sl-SI"/>
          <w14:ligatures w14:val="none"/>
        </w:rPr>
        <w:t xml:space="preserve"> </w:t>
      </w:r>
      <w:r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s pripisom: </w:t>
      </w:r>
      <w:r w:rsidRPr="00A53172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>»</w:t>
      </w:r>
      <w:r w:rsidRPr="00A53172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Javni razpis </w:t>
      </w:r>
      <w:r w:rsidR="00622C1E" w:rsidRPr="00A53172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za zeleni prehod v kulturi</w:t>
      </w:r>
      <w:r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>«</w:t>
      </w:r>
      <w:r w:rsidR="00622C1E"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>.</w:t>
      </w:r>
    </w:p>
    <w:p w14:paraId="20D9137D" w14:textId="77777777" w:rsidR="00FB0430" w:rsidRPr="00A53172" w:rsidRDefault="00FB0430" w:rsidP="00D47A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</w:pPr>
    </w:p>
    <w:p w14:paraId="42CD5AD5" w14:textId="075F0CFB" w:rsidR="00FB0430" w:rsidRPr="00A53172" w:rsidRDefault="00FB0430" w:rsidP="00D47A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</w:pPr>
      <w:r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Odgovori na pogosto zastavljena vprašanja v zvezi z razpisom bodo objavljeni na spletni strani </w:t>
      </w:r>
      <w:r w:rsidR="00622C1E" w:rsidRPr="00A53172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javnega razpisa. </w:t>
      </w:r>
    </w:p>
    <w:bookmarkEnd w:id="61"/>
    <w:p w14:paraId="2A1F5D1A" w14:textId="77777777" w:rsidR="00FB0430" w:rsidRPr="00A53172" w:rsidRDefault="00FB0430" w:rsidP="00D47A5C">
      <w:pPr>
        <w:spacing w:after="0" w:line="240" w:lineRule="auto"/>
        <w:jc w:val="both"/>
      </w:pPr>
    </w:p>
    <w:p w14:paraId="10436EF6" w14:textId="2FB64FF5" w:rsidR="00FB0430" w:rsidRPr="00BF6296" w:rsidRDefault="00FB0430" w:rsidP="00D47A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BF6296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lastRenderedPageBreak/>
        <w:t xml:space="preserve">Vprašanja bo </w:t>
      </w:r>
      <w:r w:rsidR="00097B1A" w:rsidRPr="00BF6296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mogoče </w:t>
      </w:r>
      <w:r w:rsidR="00936328" w:rsidRPr="00BF6296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poslati </w:t>
      </w:r>
      <w:r w:rsidRPr="00BF6296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najpozneje do vključno </w:t>
      </w:r>
      <w:r w:rsidR="006F71B9" w:rsidRPr="00BF6296">
        <w:rPr>
          <w:rFonts w:ascii="Arial" w:eastAsia="Times New Roman" w:hAnsi="Arial" w:cs="Arial"/>
          <w:b/>
          <w:bCs/>
          <w:kern w:val="0"/>
          <w:sz w:val="20"/>
          <w:szCs w:val="24"/>
          <w:lang w:eastAsia="sl-SI"/>
          <w14:ligatures w14:val="none"/>
        </w:rPr>
        <w:t>16</w:t>
      </w:r>
      <w:r w:rsidRPr="00BF6296">
        <w:rPr>
          <w:rFonts w:ascii="Arial" w:eastAsia="Times New Roman" w:hAnsi="Arial" w:cs="Arial"/>
          <w:b/>
          <w:bCs/>
          <w:kern w:val="0"/>
          <w:sz w:val="20"/>
          <w:szCs w:val="24"/>
          <w:lang w:eastAsia="sl-SI"/>
          <w14:ligatures w14:val="none"/>
        </w:rPr>
        <w:t xml:space="preserve">. </w:t>
      </w:r>
      <w:r w:rsidR="00936328" w:rsidRPr="00BF6296">
        <w:rPr>
          <w:rFonts w:ascii="Arial" w:eastAsia="Times New Roman" w:hAnsi="Arial" w:cs="Arial"/>
          <w:b/>
          <w:bCs/>
          <w:kern w:val="0"/>
          <w:sz w:val="20"/>
          <w:szCs w:val="24"/>
          <w:lang w:eastAsia="sl-SI"/>
          <w14:ligatures w14:val="none"/>
        </w:rPr>
        <w:t>julija</w:t>
      </w:r>
      <w:r w:rsidRPr="00BF6296">
        <w:rPr>
          <w:rFonts w:ascii="Arial" w:eastAsia="Times New Roman" w:hAnsi="Arial" w:cs="Arial"/>
          <w:b/>
          <w:bCs/>
          <w:kern w:val="0"/>
          <w:sz w:val="20"/>
          <w:szCs w:val="24"/>
          <w:lang w:eastAsia="sl-SI"/>
          <w14:ligatures w14:val="none"/>
        </w:rPr>
        <w:t xml:space="preserve"> 2024</w:t>
      </w:r>
      <w:r w:rsidRPr="00BF6296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, zadnji odgovori ministrstva pa bodo objavljeni najpozneje do </w:t>
      </w:r>
      <w:r w:rsidR="006F71B9" w:rsidRPr="00BF6296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>18</w:t>
      </w:r>
      <w:r w:rsidRPr="00BF6296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 xml:space="preserve">. </w:t>
      </w:r>
      <w:r w:rsidR="00936328" w:rsidRPr="00BF6296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>julija</w:t>
      </w:r>
      <w:r w:rsidRPr="00BF6296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 xml:space="preserve"> 2023</w:t>
      </w:r>
      <w:r w:rsidRPr="00BF6296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. </w:t>
      </w:r>
      <w:r w:rsidRPr="00BF6296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Če bodo vprašanja </w:t>
      </w:r>
      <w:r w:rsidR="00936328" w:rsidRPr="00BF6296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poslana </w:t>
      </w:r>
      <w:r w:rsidRPr="00BF6296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po tem datumu, odgovori nanje ne bodo </w:t>
      </w:r>
      <w:r w:rsidR="00316E5B" w:rsidRPr="00BF6296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sporočeni</w:t>
      </w:r>
      <w:r w:rsidRPr="00BF6296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</w:t>
      </w:r>
    </w:p>
    <w:p w14:paraId="26E10199" w14:textId="77777777" w:rsidR="00D87A56" w:rsidRPr="00A53172" w:rsidRDefault="00D87A56" w:rsidP="00D47A5C">
      <w:pPr>
        <w:spacing w:after="0" w:line="240" w:lineRule="auto"/>
        <w:jc w:val="both"/>
      </w:pPr>
    </w:p>
    <w:p w14:paraId="0E28DC94" w14:textId="50A2C646" w:rsidR="00611255" w:rsidRDefault="006F71B9" w:rsidP="00D47A5C">
      <w:pPr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A53172">
        <w:rPr>
          <w:rFonts w:ascii="Arial" w:eastAsia="Times New Roman" w:hAnsi="Arial" w:cs="Arial"/>
          <w:sz w:val="20"/>
          <w:szCs w:val="24"/>
          <w:lang w:eastAsia="sl-SI"/>
        </w:rPr>
        <w:t xml:space="preserve">Ministrstvo bo organiziralo informativno delavnico za potencialne prijavitelje, kjer bo podrobneje predstavljen javni razpis. </w:t>
      </w:r>
      <w:bookmarkStart w:id="62" w:name="_Hlk511977288"/>
      <w:r w:rsidRPr="00A53172">
        <w:rPr>
          <w:rFonts w:ascii="Arial" w:eastAsia="Times New Roman" w:hAnsi="Arial" w:cs="Arial"/>
          <w:sz w:val="20"/>
          <w:szCs w:val="24"/>
          <w:lang w:eastAsia="sl-SI"/>
        </w:rPr>
        <w:t>O datumu in lokaciji delavnice bodo potencialni prijavitelji obveščeni na spletni strani ministrstva</w:t>
      </w:r>
      <w:bookmarkEnd w:id="62"/>
      <w:r w:rsidRPr="00A53172">
        <w:rPr>
          <w:rFonts w:ascii="Arial" w:eastAsia="Times New Roman" w:hAnsi="Arial" w:cs="Arial"/>
          <w:sz w:val="20"/>
          <w:szCs w:val="24"/>
          <w:lang w:eastAsia="sl-SI"/>
        </w:rPr>
        <w:t>.</w:t>
      </w:r>
    </w:p>
    <w:p w14:paraId="376AF51B" w14:textId="36542AFC" w:rsidR="00BF6296" w:rsidRDefault="00BF6296" w:rsidP="00BF6296">
      <w:pPr>
        <w:spacing w:before="240" w:after="0" w:line="240" w:lineRule="auto"/>
        <w:ind w:left="357"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20 </w:t>
      </w:r>
      <w:r w:rsidRPr="001C4CDC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RAZPISNA DOKUMENTACIJA </w:t>
      </w:r>
    </w:p>
    <w:p w14:paraId="1D49DF75" w14:textId="77777777" w:rsidR="00BF6296" w:rsidRDefault="00BF6296" w:rsidP="00BF62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0E4C65" w14:textId="77777777" w:rsidR="00BF6296" w:rsidRPr="00E566E0" w:rsidRDefault="00BF6296" w:rsidP="00BF62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E566E0">
        <w:rPr>
          <w:rFonts w:ascii="Arial" w:hAnsi="Arial" w:cs="Arial"/>
          <w:sz w:val="20"/>
          <w:szCs w:val="20"/>
        </w:rPr>
        <w:t>Razpisna dokumentacija obsega:</w:t>
      </w:r>
    </w:p>
    <w:p w14:paraId="5D957DB4" w14:textId="77777777" w:rsidR="00BF6296" w:rsidRDefault="00BF6296" w:rsidP="00BF6296">
      <w:pPr>
        <w:pStyle w:val="Odstavekseznama"/>
        <w:numPr>
          <w:ilvl w:val="0"/>
          <w:numId w:val="67"/>
        </w:numPr>
        <w:suppressAutoHyphens/>
        <w:autoSpaceDN w:val="0"/>
        <w:jc w:val="both"/>
        <w:rPr>
          <w:rFonts w:ascii="Arial" w:hAnsi="Arial" w:cs="Arial"/>
          <w:sz w:val="20"/>
          <w:szCs w:val="20"/>
        </w:rPr>
      </w:pPr>
      <w:r w:rsidRPr="00E566E0">
        <w:rPr>
          <w:rFonts w:ascii="Arial" w:hAnsi="Arial" w:cs="Arial"/>
          <w:sz w:val="20"/>
          <w:szCs w:val="20"/>
        </w:rPr>
        <w:t xml:space="preserve">besedilo </w:t>
      </w:r>
      <w:r>
        <w:rPr>
          <w:rFonts w:ascii="Arial" w:hAnsi="Arial" w:cs="Arial"/>
          <w:sz w:val="20"/>
          <w:szCs w:val="20"/>
        </w:rPr>
        <w:t xml:space="preserve">javnega </w:t>
      </w:r>
      <w:r w:rsidRPr="00E566E0">
        <w:rPr>
          <w:rFonts w:ascii="Arial" w:hAnsi="Arial" w:cs="Arial"/>
          <w:sz w:val="20"/>
          <w:szCs w:val="20"/>
        </w:rPr>
        <w:t>razpisa</w:t>
      </w:r>
      <w:r>
        <w:rPr>
          <w:rFonts w:ascii="Arial" w:hAnsi="Arial" w:cs="Arial"/>
          <w:sz w:val="20"/>
          <w:szCs w:val="20"/>
        </w:rPr>
        <w:t>;</w:t>
      </w:r>
      <w:r w:rsidRPr="00E566E0">
        <w:rPr>
          <w:rFonts w:ascii="Arial" w:hAnsi="Arial" w:cs="Arial"/>
          <w:sz w:val="20"/>
          <w:szCs w:val="20"/>
        </w:rPr>
        <w:t xml:space="preserve"> </w:t>
      </w:r>
    </w:p>
    <w:p w14:paraId="4B045960" w14:textId="1025B928" w:rsidR="00BF6296" w:rsidRPr="003D01C9" w:rsidRDefault="00BF6296" w:rsidP="00BF6296">
      <w:pPr>
        <w:pStyle w:val="Odstavekseznama"/>
        <w:numPr>
          <w:ilvl w:val="0"/>
          <w:numId w:val="67"/>
        </w:numPr>
        <w:suppressAutoHyphens/>
        <w:autoSpaceDN w:val="0"/>
        <w:jc w:val="both"/>
        <w:rPr>
          <w:rFonts w:ascii="Arial" w:hAnsi="Arial" w:cs="Arial"/>
          <w:sz w:val="20"/>
          <w:szCs w:val="20"/>
        </w:rPr>
      </w:pPr>
      <w:r w:rsidRPr="003D01C9">
        <w:rPr>
          <w:rFonts w:ascii="Arial" w:hAnsi="Arial" w:cs="Arial"/>
          <w:sz w:val="20"/>
          <w:szCs w:val="20"/>
        </w:rPr>
        <w:t>obraz</w:t>
      </w:r>
      <w:r w:rsidR="00FC1C30">
        <w:rPr>
          <w:rFonts w:ascii="Arial" w:hAnsi="Arial" w:cs="Arial"/>
          <w:sz w:val="20"/>
          <w:szCs w:val="20"/>
        </w:rPr>
        <w:t>ce in priloge, ki sestavljajo vlogo na javni razpis in jih</w:t>
      </w:r>
      <w:r w:rsidRPr="003D01C9">
        <w:rPr>
          <w:rFonts w:ascii="Arial" w:hAnsi="Arial" w:cs="Arial"/>
          <w:sz w:val="20"/>
          <w:szCs w:val="20"/>
        </w:rPr>
        <w:t xml:space="preserve"> </w:t>
      </w:r>
      <w:r w:rsidR="00FC1C30">
        <w:rPr>
          <w:rFonts w:ascii="Arial" w:hAnsi="Arial" w:cs="Arial"/>
          <w:sz w:val="20"/>
          <w:szCs w:val="20"/>
        </w:rPr>
        <w:t xml:space="preserve">prijavitelji oddajo v </w:t>
      </w:r>
      <w:r w:rsidRPr="003D01C9">
        <w:rPr>
          <w:rFonts w:ascii="Arial" w:hAnsi="Arial" w:cs="Arial"/>
          <w:sz w:val="20"/>
          <w:szCs w:val="20"/>
        </w:rPr>
        <w:t xml:space="preserve">spletni aplikaciji eJR na naslovu: </w:t>
      </w:r>
      <w:hyperlink r:id="rId14" w:history="1">
        <w:r w:rsidRPr="002F17AB">
          <w:rPr>
            <w:rStyle w:val="Hiperpovezava"/>
            <w:rFonts w:ascii="Arial" w:hAnsi="Arial" w:cs="Arial"/>
            <w:sz w:val="20"/>
            <w:szCs w:val="20"/>
          </w:rPr>
          <w:t>http://ejr.ekultura.gov.si/ejr-web</w:t>
        </w:r>
      </w:hyperlink>
      <w:r w:rsidR="00FC1C30">
        <w:rPr>
          <w:rFonts w:ascii="Arial" w:hAnsi="Arial" w:cs="Arial"/>
          <w:sz w:val="20"/>
          <w:szCs w:val="20"/>
        </w:rPr>
        <w:t xml:space="preserve"> </w:t>
      </w:r>
      <w:r w:rsidR="001D59E1"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z w:val="20"/>
          <w:szCs w:val="20"/>
        </w:rPr>
        <w:t xml:space="preserve"> so podrobneje navedeni v nadaljevanju za vsak posamezen sklop oziroma podsklop javnega razpisa.</w:t>
      </w:r>
    </w:p>
    <w:p w14:paraId="0FD661FF" w14:textId="77777777" w:rsidR="002B0965" w:rsidRDefault="002B0965" w:rsidP="002B0965">
      <w:pPr>
        <w:jc w:val="both"/>
        <w:rPr>
          <w:rFonts w:ascii="Arial" w:hAnsi="Arial" w:cs="Arial"/>
          <w:sz w:val="20"/>
          <w:szCs w:val="20"/>
        </w:rPr>
      </w:pPr>
    </w:p>
    <w:p w14:paraId="00E5A2CD" w14:textId="295A7F67" w:rsidR="00BF6296" w:rsidRPr="002B0965" w:rsidRDefault="00BF6296" w:rsidP="002B0965">
      <w:pPr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E27565">
        <w:rPr>
          <w:rFonts w:ascii="Arial" w:hAnsi="Arial" w:cs="Arial"/>
          <w:sz w:val="20"/>
          <w:szCs w:val="20"/>
        </w:rPr>
        <w:t xml:space="preserve">Zainteresirani </w:t>
      </w:r>
      <w:r>
        <w:rPr>
          <w:rFonts w:ascii="Arial" w:hAnsi="Arial" w:cs="Arial"/>
          <w:sz w:val="20"/>
          <w:szCs w:val="20"/>
        </w:rPr>
        <w:t xml:space="preserve">prijavitelji </w:t>
      </w:r>
      <w:r w:rsidRPr="00E27565">
        <w:rPr>
          <w:rFonts w:ascii="Arial" w:hAnsi="Arial" w:cs="Arial"/>
          <w:sz w:val="20"/>
          <w:szCs w:val="20"/>
        </w:rPr>
        <w:t>se lahko seznanijo z razpisno dokumentacijo oziroma vpogledajo vanjo v glavni</w:t>
      </w:r>
      <w:r>
        <w:rPr>
          <w:rFonts w:ascii="Arial" w:hAnsi="Arial" w:cs="Arial"/>
          <w:sz w:val="20"/>
          <w:szCs w:val="20"/>
        </w:rPr>
        <w:t xml:space="preserve"> </w:t>
      </w:r>
      <w:r w:rsidRPr="00E27565">
        <w:rPr>
          <w:rFonts w:ascii="Arial" w:hAnsi="Arial" w:cs="Arial"/>
          <w:sz w:val="20"/>
          <w:szCs w:val="20"/>
        </w:rPr>
        <w:t xml:space="preserve">pisarni Ministrstva za kulturo Republike Slovenije na naslovu: Maistrova 10, Ljubljana, ali na </w:t>
      </w:r>
      <w:r w:rsidR="002B0965" w:rsidRPr="00A53172">
        <w:rPr>
          <w:rFonts w:ascii="Arial" w:eastAsia="Times New Roman" w:hAnsi="Arial" w:cs="Arial"/>
          <w:sz w:val="20"/>
          <w:szCs w:val="24"/>
          <w:lang w:eastAsia="sl-SI"/>
        </w:rPr>
        <w:t>spletni strani ministrstva.</w:t>
      </w:r>
    </w:p>
    <w:p w14:paraId="07E75FA2" w14:textId="387FFD1C" w:rsidR="00BF6296" w:rsidRPr="00E566E0" w:rsidRDefault="00BF6296" w:rsidP="00BF62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E566E0">
        <w:rPr>
          <w:rFonts w:ascii="Arial" w:hAnsi="Arial" w:cs="Arial"/>
          <w:sz w:val="20"/>
          <w:szCs w:val="20"/>
        </w:rPr>
        <w:t xml:space="preserve">Razpisno dokumentacijo si lahko prijavitelji natisnejo s spletne strani </w:t>
      </w:r>
      <w:r>
        <w:rPr>
          <w:rFonts w:ascii="Arial" w:hAnsi="Arial" w:cs="Arial"/>
          <w:sz w:val="20"/>
          <w:szCs w:val="20"/>
        </w:rPr>
        <w:t>m</w:t>
      </w:r>
      <w:r w:rsidRPr="00E566E0">
        <w:rPr>
          <w:rFonts w:ascii="Arial" w:hAnsi="Arial" w:cs="Arial"/>
          <w:sz w:val="20"/>
          <w:szCs w:val="20"/>
        </w:rPr>
        <w:t>inistrstva</w:t>
      </w:r>
      <w:r w:rsidR="002B0965">
        <w:rPr>
          <w:rFonts w:ascii="Arial" w:hAnsi="Arial" w:cs="Arial"/>
          <w:sz w:val="20"/>
          <w:szCs w:val="20"/>
        </w:rPr>
        <w:t xml:space="preserve">, </w:t>
      </w:r>
      <w:r w:rsidRPr="00E566E0">
        <w:rPr>
          <w:rFonts w:ascii="Arial" w:hAnsi="Arial" w:cs="Arial"/>
          <w:sz w:val="20"/>
          <w:szCs w:val="20"/>
        </w:rPr>
        <w:t>kjer najdejo tudi vse druge podatke, povezane z izvedbo razpisa.</w:t>
      </w:r>
    </w:p>
    <w:p w14:paraId="524C85E7" w14:textId="77777777" w:rsidR="00BF6296" w:rsidRPr="00E566E0" w:rsidRDefault="00BF6296" w:rsidP="00BF62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B01BB3" w14:textId="71F568D6" w:rsidR="00BF6296" w:rsidRPr="00545833" w:rsidRDefault="00BF6296" w:rsidP="00BF6296">
      <w:pPr>
        <w:spacing w:before="240" w:after="0" w:line="240" w:lineRule="auto"/>
        <w:jc w:val="both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 w:rsidRPr="00545833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Seznam</w:t>
      </w:r>
      <w:r w:rsidR="00FC1C30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 obrazcev</w:t>
      </w:r>
      <w:r w:rsidRPr="00545833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 </w:t>
      </w:r>
      <w:r w:rsidR="00FC1C30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in </w:t>
      </w:r>
      <w:r w:rsidRPr="00545833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prilog</w:t>
      </w:r>
      <w:r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:</w:t>
      </w:r>
    </w:p>
    <w:p w14:paraId="11E39EB9" w14:textId="77777777" w:rsidR="0081648D" w:rsidRDefault="0081648D" w:rsidP="00D47A5C">
      <w:pPr>
        <w:jc w:val="both"/>
        <w:rPr>
          <w:rFonts w:ascii="Arial" w:eastAsia="Times New Roman" w:hAnsi="Arial" w:cs="Arial"/>
          <w:sz w:val="20"/>
          <w:szCs w:val="24"/>
          <w:lang w:eastAsia="sl-SI"/>
        </w:rPr>
      </w:pPr>
    </w:p>
    <w:p w14:paraId="06BE2B16" w14:textId="50B0F55D" w:rsidR="00FC1C30" w:rsidRPr="00A53172" w:rsidRDefault="00FC1C30" w:rsidP="00D47A5C">
      <w:pPr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8312BA">
        <w:rPr>
          <w:rFonts w:ascii="Arial" w:hAnsi="Arial" w:cs="Arial"/>
          <w:sz w:val="20"/>
        </w:rPr>
        <w:t xml:space="preserve">Spodaj navedeni obrazci in priloge so ločeni glede na </w:t>
      </w:r>
      <w:r w:rsidR="009D6147">
        <w:rPr>
          <w:rFonts w:ascii="Arial" w:hAnsi="Arial" w:cs="Arial"/>
          <w:sz w:val="20"/>
        </w:rPr>
        <w:t xml:space="preserve">SKLOP </w:t>
      </w:r>
      <w:r>
        <w:rPr>
          <w:rFonts w:ascii="Arial" w:hAnsi="Arial" w:cs="Arial"/>
          <w:sz w:val="20"/>
        </w:rPr>
        <w:t>oziroma podsklop</w:t>
      </w:r>
      <w:r w:rsidRPr="008312BA">
        <w:rPr>
          <w:rFonts w:ascii="Arial" w:hAnsi="Arial" w:cs="Arial"/>
          <w:sz w:val="20"/>
        </w:rPr>
        <w:t xml:space="preserve"> prijave na javni razpis</w:t>
      </w:r>
      <w:r>
        <w:rPr>
          <w:rFonts w:ascii="Arial" w:hAnsi="Arial" w:cs="Arial"/>
          <w:sz w:val="20"/>
        </w:rPr>
        <w:t xml:space="preserve">. Prijavitelji morajo biti pozorni, da izpolnijo in oddajo </w:t>
      </w:r>
      <w:r w:rsidR="00B83551">
        <w:rPr>
          <w:rFonts w:ascii="Arial" w:hAnsi="Arial" w:cs="Arial"/>
          <w:sz w:val="20"/>
        </w:rPr>
        <w:t xml:space="preserve">pravilne </w:t>
      </w:r>
      <w:r>
        <w:rPr>
          <w:rFonts w:ascii="Arial" w:hAnsi="Arial" w:cs="Arial"/>
          <w:sz w:val="20"/>
        </w:rPr>
        <w:t>obrazce in priloge</w:t>
      </w:r>
      <w:r w:rsidR="007C5CB1">
        <w:rPr>
          <w:rFonts w:ascii="Arial" w:hAnsi="Arial" w:cs="Arial"/>
          <w:sz w:val="20"/>
        </w:rPr>
        <w:t xml:space="preserve"> za </w:t>
      </w:r>
      <w:r w:rsidR="009D6147">
        <w:rPr>
          <w:rFonts w:ascii="Arial" w:hAnsi="Arial" w:cs="Arial"/>
          <w:sz w:val="20"/>
        </w:rPr>
        <w:t>SKLOP</w:t>
      </w:r>
      <w:r w:rsidR="007C5CB1">
        <w:rPr>
          <w:rFonts w:ascii="Arial" w:hAnsi="Arial" w:cs="Arial"/>
          <w:sz w:val="20"/>
        </w:rPr>
        <w:t xml:space="preserve"> oziroma podsklop na katerega se </w:t>
      </w:r>
      <w:r w:rsidR="007C5CB1" w:rsidRPr="001D59E1">
        <w:rPr>
          <w:rFonts w:ascii="Arial" w:hAnsi="Arial" w:cs="Arial"/>
          <w:sz w:val="20"/>
        </w:rPr>
        <w:t>prijavljajo</w:t>
      </w:r>
      <w:r w:rsidR="00AC204D" w:rsidRPr="001D59E1">
        <w:rPr>
          <w:rFonts w:ascii="Arial" w:hAnsi="Arial" w:cs="Arial"/>
          <w:sz w:val="20"/>
        </w:rPr>
        <w:t>, sicer bo njihova vloga zavržena.</w:t>
      </w:r>
    </w:p>
    <w:p w14:paraId="16FD83CA" w14:textId="77777777" w:rsidR="00B56AB1" w:rsidRDefault="00B56AB1" w:rsidP="00B56AB1">
      <w:pPr>
        <w:keepNext/>
        <w:keepLines/>
        <w:numPr>
          <w:ilvl w:val="2"/>
          <w:numId w:val="0"/>
        </w:numPr>
        <w:tabs>
          <w:tab w:val="left" w:pos="0"/>
        </w:tabs>
        <w:spacing w:before="200" w:line="276" w:lineRule="auto"/>
        <w:ind w:left="720" w:hanging="720"/>
        <w:outlineLvl w:val="2"/>
        <w:rPr>
          <w:rFonts w:ascii="Arial" w:hAnsi="Arial" w:cs="Arial"/>
          <w:b/>
          <w:bCs/>
          <w:sz w:val="20"/>
          <w:u w:val="single"/>
        </w:rPr>
      </w:pPr>
      <w:r w:rsidRPr="00A37063">
        <w:rPr>
          <w:rFonts w:ascii="Arial" w:hAnsi="Arial" w:cs="Arial"/>
          <w:b/>
          <w:bCs/>
          <w:sz w:val="20"/>
          <w:u w:val="single"/>
        </w:rPr>
        <w:t>20.1  SKLOP A</w:t>
      </w:r>
    </w:p>
    <w:p w14:paraId="16B5A045" w14:textId="77777777" w:rsidR="00B56AB1" w:rsidRPr="00525917" w:rsidRDefault="00B56AB1" w:rsidP="00B56AB1">
      <w:pPr>
        <w:keepNext/>
        <w:keepLines/>
        <w:numPr>
          <w:ilvl w:val="2"/>
          <w:numId w:val="0"/>
        </w:numPr>
        <w:tabs>
          <w:tab w:val="left" w:pos="0"/>
        </w:tabs>
        <w:spacing w:before="200" w:line="276" w:lineRule="auto"/>
        <w:ind w:left="720" w:hanging="720"/>
        <w:outlineLvl w:val="2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20.1.1 podsklop A 1</w:t>
      </w:r>
    </w:p>
    <w:p w14:paraId="50D24045" w14:textId="34D8BEDC" w:rsidR="00B56AB1" w:rsidRPr="00525917" w:rsidRDefault="00B56AB1" w:rsidP="00B56AB1">
      <w:pPr>
        <w:keepNext/>
        <w:keepLines/>
        <w:tabs>
          <w:tab w:val="left" w:pos="0"/>
        </w:tabs>
        <w:spacing w:before="200" w:line="276" w:lineRule="auto"/>
        <w:ind w:left="720"/>
        <w:outlineLvl w:val="2"/>
        <w:rPr>
          <w:rFonts w:ascii="Arial" w:hAnsi="Arial" w:cs="Arial"/>
          <w:b/>
          <w:bCs/>
          <w:sz w:val="20"/>
          <w:u w:val="single"/>
        </w:rPr>
      </w:pPr>
      <w:r w:rsidRPr="00525917">
        <w:rPr>
          <w:rFonts w:ascii="Arial" w:hAnsi="Arial" w:cs="Arial"/>
          <w:b/>
          <w:bCs/>
          <w:sz w:val="20"/>
          <w:u w:val="single"/>
        </w:rPr>
        <w:t xml:space="preserve">a.) </w:t>
      </w:r>
      <w:r w:rsidR="00FE61C9">
        <w:rPr>
          <w:rFonts w:ascii="Arial" w:hAnsi="Arial" w:cs="Arial"/>
          <w:b/>
          <w:bCs/>
          <w:sz w:val="20"/>
          <w:u w:val="single"/>
        </w:rPr>
        <w:t>Obrazci</w:t>
      </w:r>
    </w:p>
    <w:p w14:paraId="2CF882AA" w14:textId="1E55B3A4" w:rsidR="00B56AB1" w:rsidRPr="008312BA" w:rsidRDefault="00FE61C9" w:rsidP="00B56AB1">
      <w:pPr>
        <w:jc w:val="both"/>
        <w:rPr>
          <w:rFonts w:ascii="Arial" w:hAnsi="Arial" w:cs="Arial"/>
          <w:sz w:val="20"/>
        </w:rPr>
      </w:pPr>
      <w:bookmarkStart w:id="63" w:name="_Hlk169687292"/>
      <w:r>
        <w:rPr>
          <w:rFonts w:ascii="Arial" w:hAnsi="Arial" w:cs="Arial"/>
          <w:sz w:val="20"/>
        </w:rPr>
        <w:t xml:space="preserve">V spletni aplikaciji eJR </w:t>
      </w:r>
      <w:r w:rsidR="006C34AD">
        <w:rPr>
          <w:rFonts w:ascii="Arial" w:hAnsi="Arial" w:cs="Arial"/>
          <w:sz w:val="20"/>
        </w:rPr>
        <w:t>so</w:t>
      </w:r>
      <w:r>
        <w:rPr>
          <w:rFonts w:ascii="Arial" w:hAnsi="Arial" w:cs="Arial"/>
          <w:sz w:val="20"/>
        </w:rPr>
        <w:t xml:space="preserve"> obrazci, </w:t>
      </w:r>
      <w:r w:rsidR="00B56AB1" w:rsidRPr="008312BA">
        <w:rPr>
          <w:rFonts w:ascii="Arial" w:hAnsi="Arial" w:cs="Arial"/>
          <w:sz w:val="20"/>
        </w:rPr>
        <w:t xml:space="preserve">ki morajo biti izpolnjeni v skladu z navodili na posameznem obrazcu in so sestavni del </w:t>
      </w:r>
      <w:r w:rsidR="00394FD4">
        <w:rPr>
          <w:rFonts w:ascii="Arial" w:hAnsi="Arial" w:cs="Arial"/>
          <w:sz w:val="20"/>
        </w:rPr>
        <w:t>vloge</w:t>
      </w:r>
      <w:r w:rsidR="00600976">
        <w:rPr>
          <w:rFonts w:ascii="Arial" w:hAnsi="Arial" w:cs="Arial"/>
          <w:sz w:val="20"/>
        </w:rPr>
        <w:t xml:space="preserve"> na javni razpis:</w:t>
      </w:r>
    </w:p>
    <w:bookmarkEnd w:id="63"/>
    <w:p w14:paraId="2EFD68E5" w14:textId="682C55AB" w:rsidR="00FE61C9" w:rsidRDefault="00AC204D" w:rsidP="00B56AB1">
      <w:pPr>
        <w:numPr>
          <w:ilvl w:val="0"/>
          <w:numId w:val="43"/>
        </w:numPr>
        <w:spacing w:after="0" w:line="260" w:lineRule="exact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B56AB1" w:rsidRPr="008312BA">
        <w:rPr>
          <w:rFonts w:ascii="Arial" w:hAnsi="Arial" w:cs="Arial"/>
          <w:sz w:val="20"/>
        </w:rPr>
        <w:t>brazec št. 1</w:t>
      </w:r>
      <w:r w:rsidR="00FE61C9">
        <w:rPr>
          <w:rFonts w:ascii="Arial" w:hAnsi="Arial" w:cs="Arial"/>
          <w:sz w:val="20"/>
        </w:rPr>
        <w:t>_</w:t>
      </w:r>
      <w:r w:rsidR="00B56AB1" w:rsidRPr="008312BA">
        <w:rPr>
          <w:rFonts w:ascii="Arial" w:hAnsi="Arial" w:cs="Arial"/>
          <w:sz w:val="20"/>
        </w:rPr>
        <w:t xml:space="preserve"> A</w:t>
      </w:r>
      <w:r w:rsidR="00FE61C9">
        <w:rPr>
          <w:rFonts w:ascii="Arial" w:hAnsi="Arial" w:cs="Arial"/>
          <w:sz w:val="20"/>
        </w:rPr>
        <w:t>1</w:t>
      </w:r>
      <w:r w:rsidR="00B56AB1" w:rsidRPr="008312BA">
        <w:rPr>
          <w:rFonts w:ascii="Arial" w:hAnsi="Arial" w:cs="Arial"/>
          <w:sz w:val="20"/>
        </w:rPr>
        <w:t xml:space="preserve">: </w:t>
      </w:r>
      <w:r w:rsidR="00FE61C9">
        <w:rPr>
          <w:rFonts w:ascii="Arial" w:hAnsi="Arial" w:cs="Arial"/>
          <w:sz w:val="20"/>
        </w:rPr>
        <w:t>Opis projekta;</w:t>
      </w:r>
    </w:p>
    <w:p w14:paraId="437B7846" w14:textId="20972B2F" w:rsidR="00FE61C9" w:rsidRDefault="00AC204D" w:rsidP="00B56AB1">
      <w:pPr>
        <w:numPr>
          <w:ilvl w:val="0"/>
          <w:numId w:val="43"/>
        </w:numPr>
        <w:spacing w:after="0" w:line="260" w:lineRule="exact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FE61C9">
        <w:rPr>
          <w:rFonts w:ascii="Arial" w:hAnsi="Arial" w:cs="Arial"/>
          <w:sz w:val="20"/>
        </w:rPr>
        <w:t>brazec št. 2: Finančni načrt;</w:t>
      </w:r>
    </w:p>
    <w:p w14:paraId="51DBE9BA" w14:textId="2ABD24AD" w:rsidR="00FE61C9" w:rsidRPr="008312BA" w:rsidRDefault="00AC204D" w:rsidP="00FE61C9">
      <w:pPr>
        <w:numPr>
          <w:ilvl w:val="0"/>
          <w:numId w:val="43"/>
        </w:numPr>
        <w:spacing w:after="0" w:line="260" w:lineRule="exact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FE61C9">
        <w:rPr>
          <w:rFonts w:ascii="Arial" w:hAnsi="Arial" w:cs="Arial"/>
          <w:sz w:val="20"/>
        </w:rPr>
        <w:t xml:space="preserve">brazec št. 3_A1: </w:t>
      </w:r>
      <w:r w:rsidR="00FE61C9" w:rsidRPr="008312BA">
        <w:rPr>
          <w:rFonts w:ascii="Arial" w:hAnsi="Arial" w:cs="Arial"/>
          <w:sz w:val="20"/>
        </w:rPr>
        <w:t>Izjava prijavitelja o izpolnjevanju in sprejemanju razpisnih pogojev</w:t>
      </w:r>
      <w:r w:rsidR="00FE61C9">
        <w:rPr>
          <w:rFonts w:ascii="Arial" w:hAnsi="Arial" w:cs="Arial"/>
          <w:sz w:val="20"/>
        </w:rPr>
        <w:t>;</w:t>
      </w:r>
    </w:p>
    <w:p w14:paraId="66B65CB6" w14:textId="09B4848D" w:rsidR="00FE61C9" w:rsidRPr="00FE61C9" w:rsidRDefault="00AC204D" w:rsidP="00FE61C9">
      <w:pPr>
        <w:numPr>
          <w:ilvl w:val="0"/>
          <w:numId w:val="43"/>
        </w:numPr>
        <w:spacing w:after="0" w:line="260" w:lineRule="exact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FE61C9" w:rsidRPr="008312BA">
        <w:rPr>
          <w:rFonts w:ascii="Arial" w:hAnsi="Arial" w:cs="Arial"/>
          <w:sz w:val="20"/>
        </w:rPr>
        <w:t>brazec št. 4</w:t>
      </w:r>
      <w:r w:rsidR="00035527">
        <w:rPr>
          <w:rFonts w:ascii="Arial" w:hAnsi="Arial" w:cs="Arial"/>
          <w:sz w:val="20"/>
        </w:rPr>
        <w:t>_A</w:t>
      </w:r>
      <w:r w:rsidR="00FE61C9">
        <w:rPr>
          <w:rFonts w:ascii="Arial" w:hAnsi="Arial" w:cs="Arial"/>
          <w:sz w:val="20"/>
        </w:rPr>
        <w:t>: Izjava o nameri sodelovanja v projektu</w:t>
      </w:r>
      <w:r w:rsidR="00FE61C9" w:rsidRPr="008312BA">
        <w:rPr>
          <w:rFonts w:ascii="Arial" w:hAnsi="Arial" w:cs="Arial"/>
          <w:sz w:val="20"/>
        </w:rPr>
        <w:t xml:space="preserve"> </w:t>
      </w:r>
      <w:r w:rsidR="00FE61C9" w:rsidRPr="008312BA">
        <w:rPr>
          <w:rFonts w:ascii="Arial" w:hAnsi="Arial" w:cs="Arial"/>
          <w:i/>
          <w:sz w:val="18"/>
        </w:rPr>
        <w:t xml:space="preserve">(če je relevantno; in sicer je potrebno </w:t>
      </w:r>
      <w:r w:rsidR="00FE61C9">
        <w:rPr>
          <w:rFonts w:ascii="Arial" w:hAnsi="Arial" w:cs="Arial"/>
          <w:i/>
          <w:sz w:val="18"/>
        </w:rPr>
        <w:t>Izjavo o nameri sodelovanja v projektu priložiti</w:t>
      </w:r>
      <w:r w:rsidR="00FE61C9" w:rsidRPr="008312BA">
        <w:rPr>
          <w:rFonts w:ascii="Arial" w:hAnsi="Arial" w:cs="Arial"/>
          <w:i/>
          <w:sz w:val="18"/>
        </w:rPr>
        <w:t xml:space="preserve"> k </w:t>
      </w:r>
      <w:r w:rsidR="00FE61C9">
        <w:rPr>
          <w:rFonts w:ascii="Arial" w:hAnsi="Arial" w:cs="Arial"/>
          <w:i/>
          <w:sz w:val="18"/>
        </w:rPr>
        <w:t>prijavi</w:t>
      </w:r>
      <w:r w:rsidR="00FE61C9" w:rsidRPr="008312BA">
        <w:rPr>
          <w:rFonts w:ascii="Arial" w:hAnsi="Arial" w:cs="Arial"/>
          <w:i/>
          <w:sz w:val="18"/>
        </w:rPr>
        <w:t xml:space="preserve"> na javni razpis za vsak</w:t>
      </w:r>
      <w:r w:rsidR="00FE61C9">
        <w:rPr>
          <w:rFonts w:ascii="Arial" w:hAnsi="Arial" w:cs="Arial"/>
          <w:i/>
          <w:sz w:val="18"/>
        </w:rPr>
        <w:t>o organizacijo</w:t>
      </w:r>
      <w:r w:rsidR="00FE61C9" w:rsidRPr="008312BA">
        <w:rPr>
          <w:rFonts w:ascii="Arial" w:hAnsi="Arial" w:cs="Arial"/>
          <w:i/>
          <w:sz w:val="18"/>
        </w:rPr>
        <w:t xml:space="preserve"> posebej)</w:t>
      </w:r>
      <w:r>
        <w:rPr>
          <w:rFonts w:ascii="Arial" w:hAnsi="Arial" w:cs="Arial"/>
          <w:sz w:val="18"/>
        </w:rPr>
        <w:t>.</w:t>
      </w:r>
    </w:p>
    <w:p w14:paraId="1EA5AC7C" w14:textId="77777777" w:rsidR="00B56AB1" w:rsidRPr="008312BA" w:rsidRDefault="00B56AB1" w:rsidP="00FE61C9">
      <w:pPr>
        <w:spacing w:line="260" w:lineRule="exact"/>
        <w:contextualSpacing/>
        <w:rPr>
          <w:rFonts w:ascii="Arial" w:hAnsi="Arial" w:cs="Arial"/>
          <w:i/>
          <w:sz w:val="16"/>
          <w:szCs w:val="16"/>
        </w:rPr>
      </w:pPr>
    </w:p>
    <w:p w14:paraId="54D6DD66" w14:textId="3FC85632" w:rsidR="00B56AB1" w:rsidRPr="008312BA" w:rsidRDefault="00B56AB1" w:rsidP="00B56AB1">
      <w:pPr>
        <w:keepNext/>
        <w:keepLines/>
        <w:tabs>
          <w:tab w:val="left" w:pos="0"/>
        </w:tabs>
        <w:spacing w:before="200"/>
        <w:ind w:left="720"/>
        <w:outlineLvl w:val="2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b</w:t>
      </w:r>
      <w:r w:rsidRPr="008312BA">
        <w:rPr>
          <w:rFonts w:ascii="Arial" w:hAnsi="Arial" w:cs="Arial"/>
          <w:b/>
          <w:bCs/>
          <w:sz w:val="20"/>
          <w:u w:val="single"/>
        </w:rPr>
        <w:t xml:space="preserve">.) Priloge, ki jih morajo prijavitelji </w:t>
      </w:r>
      <w:r w:rsidR="00600976" w:rsidRPr="008312BA">
        <w:rPr>
          <w:rFonts w:ascii="Arial" w:hAnsi="Arial" w:cs="Arial"/>
          <w:b/>
          <w:bCs/>
          <w:sz w:val="20"/>
          <w:u w:val="single"/>
        </w:rPr>
        <w:t>prid</w:t>
      </w:r>
      <w:r w:rsidR="00600976">
        <w:rPr>
          <w:rFonts w:ascii="Arial" w:hAnsi="Arial" w:cs="Arial"/>
          <w:b/>
          <w:bCs/>
          <w:sz w:val="20"/>
          <w:u w:val="single"/>
        </w:rPr>
        <w:t>obiti</w:t>
      </w:r>
      <w:r w:rsidRPr="008312BA">
        <w:rPr>
          <w:rFonts w:ascii="Arial" w:hAnsi="Arial" w:cs="Arial"/>
          <w:b/>
          <w:bCs/>
          <w:sz w:val="20"/>
          <w:u w:val="single"/>
        </w:rPr>
        <w:t xml:space="preserve"> sami</w:t>
      </w:r>
    </w:p>
    <w:p w14:paraId="1535A914" w14:textId="5876302E" w:rsidR="00600976" w:rsidRPr="008312BA" w:rsidRDefault="00600976" w:rsidP="00611255">
      <w:pPr>
        <w:spacing w:line="260" w:lineRule="exact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Prijavitelji za izpolnjevanje pogojev in meril javnega razpisa v spletno aplikacijo eJR priložijo naslednje priloge, ki jih pridobijo sami in so sestavni del </w:t>
      </w:r>
      <w:r w:rsidR="00394FD4">
        <w:rPr>
          <w:rFonts w:ascii="Arial" w:hAnsi="Arial" w:cs="Arial"/>
          <w:sz w:val="20"/>
        </w:rPr>
        <w:t>vloge</w:t>
      </w:r>
      <w:r>
        <w:rPr>
          <w:rFonts w:ascii="Arial" w:hAnsi="Arial" w:cs="Arial"/>
          <w:sz w:val="20"/>
        </w:rPr>
        <w:t xml:space="preserve"> na javni razpis:</w:t>
      </w:r>
    </w:p>
    <w:p w14:paraId="42D71BC9" w14:textId="493CD4DF" w:rsidR="00B56AB1" w:rsidRPr="00611255" w:rsidRDefault="00AC204D" w:rsidP="00611255">
      <w:pPr>
        <w:pStyle w:val="Odstavekseznama"/>
        <w:numPr>
          <w:ilvl w:val="0"/>
          <w:numId w:val="43"/>
        </w:numPr>
        <w:spacing w:line="260" w:lineRule="exact"/>
        <w:jc w:val="both"/>
        <w:rPr>
          <w:rFonts w:ascii="Arial" w:hAnsi="Arial" w:cs="Arial"/>
          <w:sz w:val="20"/>
        </w:rPr>
      </w:pPr>
      <w:r w:rsidRPr="00AC204D">
        <w:rPr>
          <w:rFonts w:ascii="Arial" w:hAnsi="Arial" w:cs="Arial"/>
          <w:sz w:val="20"/>
        </w:rPr>
        <w:t>P</w:t>
      </w:r>
      <w:r w:rsidR="00B56AB1" w:rsidRPr="00AC204D">
        <w:rPr>
          <w:rFonts w:ascii="Arial" w:hAnsi="Arial" w:cs="Arial"/>
          <w:sz w:val="20"/>
        </w:rPr>
        <w:t xml:space="preserve">riloga št. 1: kopija </w:t>
      </w:r>
      <w:r w:rsidR="00B56AB1" w:rsidRPr="00AC204D">
        <w:rPr>
          <w:rFonts w:ascii="Arial" w:hAnsi="Arial" w:cs="Arial"/>
          <w:sz w:val="20"/>
          <w:szCs w:val="20"/>
        </w:rPr>
        <w:t>veljavnega ustanovitvenega akta ali drugega ustreznega temeljnega akta z</w:t>
      </w:r>
      <w:r w:rsidR="00B56AB1" w:rsidRPr="00611255">
        <w:rPr>
          <w:rFonts w:ascii="Arial" w:hAnsi="Arial" w:cs="Arial"/>
          <w:sz w:val="20"/>
          <w:szCs w:val="20"/>
        </w:rPr>
        <w:t xml:space="preserve"> vsemi spremembami in dopolnitvami, v katerem</w:t>
      </w:r>
      <w:r w:rsidR="006B2053">
        <w:rPr>
          <w:rFonts w:ascii="Arial" w:hAnsi="Arial" w:cs="Arial"/>
          <w:sz w:val="20"/>
          <w:szCs w:val="20"/>
        </w:rPr>
        <w:t xml:space="preserve"> prijavitelj</w:t>
      </w:r>
      <w:r w:rsidR="006B2053" w:rsidRPr="00A53172">
        <w:rPr>
          <w:rFonts w:ascii="Arial" w:hAnsi="Arial" w:cs="Arial"/>
          <w:sz w:val="20"/>
          <w:szCs w:val="20"/>
        </w:rPr>
        <w:t xml:space="preserve"> </w:t>
      </w:r>
      <w:r w:rsidR="006B2053" w:rsidRPr="006B2053">
        <w:rPr>
          <w:rFonts w:ascii="Arial" w:hAnsi="Arial" w:cs="Arial"/>
          <w:sz w:val="20"/>
          <w:szCs w:val="20"/>
        </w:rPr>
        <w:t>jasno označi</w:t>
      </w:r>
      <w:r w:rsidR="006B2053" w:rsidRPr="00A53172">
        <w:rPr>
          <w:rFonts w:ascii="Arial" w:hAnsi="Arial" w:cs="Arial"/>
          <w:sz w:val="20"/>
          <w:szCs w:val="20"/>
        </w:rPr>
        <w:t xml:space="preserve"> </w:t>
      </w:r>
      <w:r w:rsidR="006B2053">
        <w:rPr>
          <w:rFonts w:ascii="Arial" w:hAnsi="Arial" w:cs="Arial"/>
          <w:sz w:val="20"/>
          <w:szCs w:val="20"/>
        </w:rPr>
        <w:t>uresničevanje</w:t>
      </w:r>
      <w:r w:rsidR="006B2053" w:rsidRPr="00A53172">
        <w:rPr>
          <w:rFonts w:ascii="Arial" w:hAnsi="Arial" w:cs="Arial"/>
          <w:sz w:val="20"/>
          <w:szCs w:val="20"/>
        </w:rPr>
        <w:t xml:space="preserve"> primarnega delovanja na področju kulture ter določil 2. člena ZNOrg</w:t>
      </w:r>
      <w:r w:rsidR="00DE1A3A">
        <w:rPr>
          <w:rFonts w:ascii="Arial" w:hAnsi="Arial" w:cs="Arial"/>
          <w:sz w:val="20"/>
          <w:szCs w:val="20"/>
        </w:rPr>
        <w:t>;</w:t>
      </w:r>
    </w:p>
    <w:p w14:paraId="5151C589" w14:textId="675C2498" w:rsidR="00B56AB1" w:rsidRPr="0099222D" w:rsidRDefault="00AC204D" w:rsidP="00B56AB1">
      <w:pPr>
        <w:numPr>
          <w:ilvl w:val="0"/>
          <w:numId w:val="43"/>
        </w:numPr>
        <w:spacing w:after="0" w:line="260" w:lineRule="exact"/>
        <w:contextualSpacing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sz w:val="20"/>
        </w:rPr>
        <w:t>P</w:t>
      </w:r>
      <w:r w:rsidR="00B56AB1" w:rsidRPr="0099222D">
        <w:rPr>
          <w:rFonts w:ascii="Arial" w:hAnsi="Arial" w:cs="Arial"/>
          <w:sz w:val="20"/>
        </w:rPr>
        <w:t xml:space="preserve">riloga št. </w:t>
      </w:r>
      <w:r w:rsidR="00B56AB1">
        <w:rPr>
          <w:rFonts w:ascii="Arial" w:hAnsi="Arial" w:cs="Arial"/>
          <w:sz w:val="20"/>
        </w:rPr>
        <w:t>2:</w:t>
      </w:r>
      <w:r w:rsidR="00B56AB1" w:rsidRPr="0099222D">
        <w:rPr>
          <w:rFonts w:ascii="Arial" w:hAnsi="Arial" w:cs="Arial"/>
          <w:sz w:val="20"/>
        </w:rPr>
        <w:t xml:space="preserve"> </w:t>
      </w:r>
      <w:r w:rsidR="00B56AB1">
        <w:rPr>
          <w:rFonts w:ascii="Arial" w:hAnsi="Arial" w:cs="Arial"/>
          <w:sz w:val="20"/>
        </w:rPr>
        <w:t>k</w:t>
      </w:r>
      <w:r w:rsidR="00B56AB1" w:rsidRPr="0099222D">
        <w:rPr>
          <w:rFonts w:ascii="Arial" w:hAnsi="Arial" w:cs="Arial"/>
          <w:sz w:val="20"/>
        </w:rPr>
        <w:t xml:space="preserve">opija podatkov iz izkaza prihodkov in odhodkov (izkaz poslovnega izida) za obdobje </w:t>
      </w:r>
      <w:r w:rsidR="00B56AB1">
        <w:rPr>
          <w:rFonts w:ascii="Arial" w:hAnsi="Arial" w:cs="Arial"/>
          <w:sz w:val="20"/>
        </w:rPr>
        <w:t xml:space="preserve">1. </w:t>
      </w:r>
      <w:r w:rsidR="00600976">
        <w:rPr>
          <w:rFonts w:ascii="Arial" w:hAnsi="Arial" w:cs="Arial"/>
          <w:sz w:val="20"/>
        </w:rPr>
        <w:t>januar</w:t>
      </w:r>
      <w:r w:rsidR="00B56AB1">
        <w:rPr>
          <w:rFonts w:ascii="Arial" w:hAnsi="Arial" w:cs="Arial"/>
          <w:sz w:val="20"/>
        </w:rPr>
        <w:t xml:space="preserve"> 2022 - 31. </w:t>
      </w:r>
      <w:r w:rsidR="00600976">
        <w:rPr>
          <w:rFonts w:ascii="Arial" w:hAnsi="Arial" w:cs="Arial"/>
          <w:sz w:val="20"/>
        </w:rPr>
        <w:t>december</w:t>
      </w:r>
      <w:r w:rsidR="003503D6">
        <w:rPr>
          <w:rFonts w:ascii="Arial" w:hAnsi="Arial" w:cs="Arial"/>
          <w:sz w:val="20"/>
        </w:rPr>
        <w:t xml:space="preserve"> </w:t>
      </w:r>
      <w:r w:rsidR="00B56AB1">
        <w:rPr>
          <w:rFonts w:ascii="Arial" w:hAnsi="Arial" w:cs="Arial"/>
          <w:sz w:val="20"/>
        </w:rPr>
        <w:t xml:space="preserve">2022 ali za obdobje </w:t>
      </w:r>
      <w:r w:rsidR="00B56AB1" w:rsidRPr="008312BA">
        <w:rPr>
          <w:rFonts w:ascii="Arial" w:hAnsi="Arial" w:cs="Arial"/>
          <w:sz w:val="20"/>
        </w:rPr>
        <w:t>1.</w:t>
      </w:r>
      <w:r w:rsidR="00B56AB1">
        <w:rPr>
          <w:rFonts w:ascii="Arial" w:hAnsi="Arial" w:cs="Arial"/>
          <w:sz w:val="20"/>
        </w:rPr>
        <w:t xml:space="preserve"> </w:t>
      </w:r>
      <w:r w:rsidR="00600976">
        <w:rPr>
          <w:rFonts w:ascii="Arial" w:hAnsi="Arial" w:cs="Arial"/>
          <w:sz w:val="20"/>
        </w:rPr>
        <w:t>januar</w:t>
      </w:r>
      <w:r w:rsidR="00B56AB1">
        <w:rPr>
          <w:rFonts w:ascii="Arial" w:hAnsi="Arial" w:cs="Arial"/>
          <w:sz w:val="20"/>
        </w:rPr>
        <w:t xml:space="preserve"> </w:t>
      </w:r>
      <w:r w:rsidR="00B56AB1" w:rsidRPr="008312BA">
        <w:rPr>
          <w:rFonts w:ascii="Arial" w:hAnsi="Arial" w:cs="Arial"/>
          <w:sz w:val="20"/>
        </w:rPr>
        <w:t>20</w:t>
      </w:r>
      <w:r w:rsidR="00B56AB1">
        <w:rPr>
          <w:rFonts w:ascii="Arial" w:hAnsi="Arial" w:cs="Arial"/>
          <w:sz w:val="20"/>
        </w:rPr>
        <w:t>23</w:t>
      </w:r>
      <w:r w:rsidR="00B56AB1" w:rsidRPr="008312BA">
        <w:rPr>
          <w:rFonts w:ascii="Arial" w:hAnsi="Arial" w:cs="Arial"/>
          <w:sz w:val="20"/>
        </w:rPr>
        <w:t xml:space="preserve"> - 31.</w:t>
      </w:r>
      <w:r w:rsidR="00B56AB1">
        <w:rPr>
          <w:rFonts w:ascii="Arial" w:hAnsi="Arial" w:cs="Arial"/>
          <w:sz w:val="20"/>
        </w:rPr>
        <w:t xml:space="preserve"> </w:t>
      </w:r>
      <w:r w:rsidR="00600976">
        <w:rPr>
          <w:rFonts w:ascii="Arial" w:hAnsi="Arial" w:cs="Arial"/>
          <w:sz w:val="20"/>
        </w:rPr>
        <w:t>december</w:t>
      </w:r>
      <w:r w:rsidR="00B56AB1">
        <w:rPr>
          <w:rFonts w:ascii="Arial" w:hAnsi="Arial" w:cs="Arial"/>
          <w:sz w:val="20"/>
        </w:rPr>
        <w:t xml:space="preserve"> </w:t>
      </w:r>
      <w:r w:rsidR="00B56AB1" w:rsidRPr="008312BA">
        <w:rPr>
          <w:rFonts w:ascii="Arial" w:hAnsi="Arial" w:cs="Arial"/>
          <w:sz w:val="20"/>
        </w:rPr>
        <w:t>20</w:t>
      </w:r>
      <w:r w:rsidR="00B56AB1">
        <w:rPr>
          <w:rFonts w:ascii="Arial" w:hAnsi="Arial" w:cs="Arial"/>
          <w:sz w:val="20"/>
        </w:rPr>
        <w:t>23</w:t>
      </w:r>
      <w:r w:rsidR="00394FD4">
        <w:rPr>
          <w:rFonts w:ascii="Arial" w:hAnsi="Arial" w:cs="Arial"/>
          <w:sz w:val="20"/>
        </w:rPr>
        <w:t>,</w:t>
      </w:r>
      <w:r w:rsidR="009370F9" w:rsidRPr="009370F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9370F9"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iz katere je razvidno, da je imel prijavitelj v letih 2022 ali 2023 najmanj 40.000 </w:t>
      </w:r>
      <w:r w:rsidR="009370F9">
        <w:rPr>
          <w:rFonts w:ascii="Arial" w:eastAsia="Times New Roman" w:hAnsi="Arial" w:cs="Arial"/>
          <w:kern w:val="0"/>
          <w:sz w:val="20"/>
          <w:szCs w:val="20"/>
          <w14:ligatures w14:val="none"/>
        </w:rPr>
        <w:t>evrov</w:t>
      </w:r>
      <w:r w:rsidR="009370F9"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prihodka</w:t>
      </w:r>
      <w:r w:rsidR="009370F9">
        <w:rPr>
          <w:rFonts w:ascii="Arial" w:eastAsia="Times New Roman" w:hAnsi="Arial" w:cs="Arial"/>
          <w:kern w:val="0"/>
          <w:sz w:val="20"/>
          <w:szCs w:val="20"/>
          <w14:ligatures w14:val="none"/>
        </w:rPr>
        <w:t>;</w:t>
      </w:r>
    </w:p>
    <w:p w14:paraId="4913F89A" w14:textId="09B4B138" w:rsidR="00B56AB1" w:rsidRPr="009714C8" w:rsidRDefault="00AC204D" w:rsidP="00B56AB1">
      <w:pPr>
        <w:numPr>
          <w:ilvl w:val="0"/>
          <w:numId w:val="43"/>
        </w:numPr>
        <w:spacing w:after="0" w:line="260" w:lineRule="exact"/>
        <w:contextualSpacing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Cs/>
          <w:sz w:val="20"/>
        </w:rPr>
        <w:t>P</w:t>
      </w:r>
      <w:r w:rsidR="00B56AB1" w:rsidRPr="009714C8">
        <w:rPr>
          <w:rFonts w:ascii="Arial" w:hAnsi="Arial" w:cs="Arial"/>
          <w:iCs/>
          <w:sz w:val="20"/>
        </w:rPr>
        <w:t xml:space="preserve">riloga št. </w:t>
      </w:r>
      <w:r w:rsidR="00B56AB1">
        <w:rPr>
          <w:rFonts w:ascii="Arial" w:hAnsi="Arial" w:cs="Arial"/>
          <w:iCs/>
          <w:sz w:val="20"/>
        </w:rPr>
        <w:t>3</w:t>
      </w:r>
      <w:r w:rsidR="00B56AB1" w:rsidRPr="009714C8">
        <w:rPr>
          <w:rFonts w:ascii="Arial" w:hAnsi="Arial" w:cs="Arial"/>
          <w:iCs/>
          <w:sz w:val="20"/>
        </w:rPr>
        <w:t>:</w:t>
      </w:r>
      <w:r w:rsidR="00B56AB1" w:rsidRPr="009714C8">
        <w:rPr>
          <w:rFonts w:ascii="Arial" w:hAnsi="Arial" w:cs="Arial"/>
          <w:sz w:val="20"/>
        </w:rPr>
        <w:t xml:space="preserve"> kopija dokazila ZZZS glede števila </w:t>
      </w:r>
      <w:r w:rsidR="00B56AB1" w:rsidRPr="00823F03">
        <w:rPr>
          <w:rFonts w:ascii="Arial" w:eastAsia="Times New Roman" w:hAnsi="Arial" w:cs="Arial"/>
          <w:kern w:val="0"/>
          <w:sz w:val="20"/>
          <w:szCs w:val="20"/>
          <w14:ligatures w14:val="none"/>
        </w:rPr>
        <w:t>zaposlenih oseb v let</w:t>
      </w:r>
      <w:r w:rsidR="00B56AB1">
        <w:rPr>
          <w:rFonts w:ascii="Arial" w:eastAsia="Times New Roman" w:hAnsi="Arial" w:cs="Arial"/>
          <w:kern w:val="0"/>
          <w:sz w:val="20"/>
          <w:szCs w:val="20"/>
          <w14:ligatures w14:val="none"/>
        </w:rPr>
        <w:t>ih</w:t>
      </w:r>
      <w:r w:rsidR="00B56AB1" w:rsidRPr="00823F0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2022</w:t>
      </w:r>
      <w:r w:rsidR="00B56AB1">
        <w:rPr>
          <w:rFonts w:ascii="Arial" w:eastAsia="Times New Roman" w:hAnsi="Arial" w:cs="Arial"/>
          <w:kern w:val="0"/>
          <w:sz w:val="20"/>
          <w:szCs w:val="20"/>
          <w14:ligatures w14:val="none"/>
        </w:rPr>
        <w:t>,</w:t>
      </w:r>
      <w:r w:rsidR="00B56AB1" w:rsidRPr="00823F0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2023</w:t>
      </w:r>
      <w:r w:rsidR="00B56AB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ali 2024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;</w:t>
      </w:r>
    </w:p>
    <w:p w14:paraId="1E351200" w14:textId="4082A51C" w:rsidR="00B56AB1" w:rsidRPr="0099222D" w:rsidRDefault="00AC204D" w:rsidP="00B56AB1">
      <w:pPr>
        <w:numPr>
          <w:ilvl w:val="0"/>
          <w:numId w:val="43"/>
        </w:numPr>
        <w:spacing w:after="0" w:line="260" w:lineRule="exact"/>
        <w:contextualSpacing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sz w:val="20"/>
        </w:rPr>
        <w:lastRenderedPageBreak/>
        <w:t>P</w:t>
      </w:r>
      <w:r w:rsidR="00B56AB1" w:rsidRPr="0099222D">
        <w:rPr>
          <w:rFonts w:ascii="Arial" w:hAnsi="Arial" w:cs="Arial"/>
          <w:sz w:val="20"/>
        </w:rPr>
        <w:t xml:space="preserve">riloga št. </w:t>
      </w:r>
      <w:r w:rsidR="00B56AB1">
        <w:rPr>
          <w:rFonts w:ascii="Arial" w:hAnsi="Arial" w:cs="Arial"/>
          <w:sz w:val="20"/>
        </w:rPr>
        <w:t>4</w:t>
      </w:r>
      <w:r w:rsidR="00B56AB1" w:rsidRPr="0099222D">
        <w:rPr>
          <w:rFonts w:ascii="Arial" w:hAnsi="Arial" w:cs="Arial"/>
          <w:sz w:val="20"/>
        </w:rPr>
        <w:t xml:space="preserve">: </w:t>
      </w:r>
      <w:r w:rsidR="00B56AB1">
        <w:rPr>
          <w:rFonts w:ascii="Arial" w:hAnsi="Arial" w:cs="Arial"/>
          <w:sz w:val="20"/>
        </w:rPr>
        <w:t>kopija d</w:t>
      </w:r>
      <w:r w:rsidR="00B56AB1" w:rsidRPr="0099222D">
        <w:rPr>
          <w:rFonts w:ascii="Arial" w:hAnsi="Arial" w:cs="Arial"/>
          <w:sz w:val="20"/>
        </w:rPr>
        <w:t>okazil</w:t>
      </w:r>
      <w:r w:rsidR="00B56AB1">
        <w:rPr>
          <w:rFonts w:ascii="Arial" w:hAnsi="Arial" w:cs="Arial"/>
          <w:sz w:val="20"/>
        </w:rPr>
        <w:t>a</w:t>
      </w:r>
      <w:r w:rsidR="00B56AB1" w:rsidRPr="0099222D">
        <w:rPr>
          <w:rFonts w:ascii="Arial" w:hAnsi="Arial" w:cs="Arial"/>
          <w:sz w:val="20"/>
        </w:rPr>
        <w:t xml:space="preserve"> </w:t>
      </w:r>
      <w:r w:rsidR="00B56AB1">
        <w:rPr>
          <w:rFonts w:ascii="Arial" w:hAnsi="Arial" w:cs="Arial"/>
          <w:sz w:val="20"/>
        </w:rPr>
        <w:t>FURS</w:t>
      </w:r>
      <w:r w:rsidR="00B56AB1" w:rsidRPr="0099222D">
        <w:rPr>
          <w:rFonts w:ascii="Arial" w:hAnsi="Arial" w:cs="Arial"/>
          <w:sz w:val="20"/>
        </w:rPr>
        <w:t xml:space="preserve"> o plačanih davkih in drugih obveznih dajatvah do vključno zadnjega dne v mesecu pred vložitvijo prijave na javni razpis</w:t>
      </w:r>
      <w:r w:rsidR="00B56AB1" w:rsidRPr="00326B2C">
        <w:rPr>
          <w:rFonts w:ascii="Arial" w:hAnsi="Arial" w:cs="Arial"/>
          <w:sz w:val="20"/>
        </w:rPr>
        <w:t xml:space="preserve"> </w:t>
      </w:r>
      <w:r w:rsidR="00B56AB1" w:rsidRPr="00823F03">
        <w:rPr>
          <w:rFonts w:ascii="Arial" w:hAnsi="Arial" w:cs="Arial"/>
          <w:sz w:val="20"/>
        </w:rPr>
        <w:t xml:space="preserve">oziroma </w:t>
      </w:r>
      <w:r w:rsidR="00B56AB1">
        <w:rPr>
          <w:rFonts w:ascii="Arial" w:hAnsi="Arial" w:cs="Arial"/>
          <w:sz w:val="20"/>
        </w:rPr>
        <w:t xml:space="preserve">dokazilo, da </w:t>
      </w:r>
      <w:r w:rsidR="00B56AB1" w:rsidRPr="00823F03">
        <w:rPr>
          <w:rFonts w:ascii="Arial" w:hAnsi="Arial" w:cs="Arial"/>
          <w:sz w:val="20"/>
        </w:rPr>
        <w:t>vrednost neplačanih zapadlih obveznosti ne znaša 50 EUR ali več</w:t>
      </w:r>
      <w:r w:rsidR="003503D6">
        <w:rPr>
          <w:rFonts w:ascii="Arial" w:hAnsi="Arial" w:cs="Arial"/>
          <w:sz w:val="20"/>
        </w:rPr>
        <w:t>;</w:t>
      </w:r>
    </w:p>
    <w:p w14:paraId="0991229E" w14:textId="2A657BDD" w:rsidR="003503D6" w:rsidRPr="00505B4E" w:rsidRDefault="00AC204D" w:rsidP="003503D6">
      <w:pPr>
        <w:numPr>
          <w:ilvl w:val="0"/>
          <w:numId w:val="43"/>
        </w:numPr>
        <w:spacing w:after="0" w:line="260" w:lineRule="exact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3503D6">
        <w:rPr>
          <w:rFonts w:ascii="Arial" w:hAnsi="Arial" w:cs="Arial"/>
          <w:sz w:val="20"/>
        </w:rPr>
        <w:t xml:space="preserve">riloga št. 7: </w:t>
      </w:r>
      <w:r>
        <w:rPr>
          <w:rFonts w:ascii="Arial" w:hAnsi="Arial" w:cs="Arial"/>
          <w:sz w:val="20"/>
        </w:rPr>
        <w:t>kopija o</w:t>
      </w:r>
      <w:r w:rsidR="003503D6">
        <w:rPr>
          <w:rFonts w:ascii="Arial" w:hAnsi="Arial" w:cs="Arial"/>
          <w:sz w:val="20"/>
        </w:rPr>
        <w:t>dločb</w:t>
      </w:r>
      <w:r>
        <w:rPr>
          <w:rFonts w:ascii="Arial" w:hAnsi="Arial" w:cs="Arial"/>
          <w:sz w:val="20"/>
        </w:rPr>
        <w:t>e</w:t>
      </w:r>
      <w:r w:rsidR="003503D6">
        <w:rPr>
          <w:rFonts w:ascii="Arial" w:hAnsi="Arial" w:cs="Arial"/>
          <w:sz w:val="20"/>
        </w:rPr>
        <w:t xml:space="preserve"> oz. pogodb</w:t>
      </w:r>
      <w:r>
        <w:rPr>
          <w:rFonts w:ascii="Arial" w:hAnsi="Arial" w:cs="Arial"/>
          <w:sz w:val="20"/>
        </w:rPr>
        <w:t>e</w:t>
      </w:r>
      <w:r w:rsidR="003503D6">
        <w:rPr>
          <w:rFonts w:ascii="Arial" w:hAnsi="Arial" w:cs="Arial"/>
          <w:sz w:val="20"/>
        </w:rPr>
        <w:t xml:space="preserve"> o sofinanciranju projekta</w:t>
      </w:r>
      <w:r w:rsidR="00394FD4">
        <w:rPr>
          <w:rFonts w:ascii="Arial" w:hAnsi="Arial" w:cs="Arial"/>
          <w:sz w:val="20"/>
        </w:rPr>
        <w:t>,</w:t>
      </w:r>
      <w:r w:rsidR="003503D6">
        <w:rPr>
          <w:rFonts w:ascii="Arial" w:hAnsi="Arial" w:cs="Arial"/>
          <w:sz w:val="20"/>
        </w:rPr>
        <w:t xml:space="preserve"> iz katere je razvidna izvedba oziroma sodelovanje v projektu s področja okolja </w:t>
      </w:r>
      <w:r w:rsidR="003503D6" w:rsidRPr="00600976">
        <w:rPr>
          <w:rFonts w:ascii="Arial" w:hAnsi="Arial" w:cs="Arial"/>
          <w:i/>
          <w:sz w:val="18"/>
        </w:rPr>
        <w:t>(če je relevantno)</w:t>
      </w:r>
      <w:r w:rsidR="003503D6">
        <w:rPr>
          <w:rFonts w:ascii="Arial" w:hAnsi="Arial" w:cs="Arial"/>
          <w:i/>
          <w:sz w:val="18"/>
        </w:rPr>
        <w:t>.</w:t>
      </w:r>
    </w:p>
    <w:p w14:paraId="75004C9C" w14:textId="77777777" w:rsidR="00B56AB1" w:rsidRDefault="00B56AB1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2787E8DF" w14:textId="77777777" w:rsidR="00B56AB1" w:rsidRPr="00525917" w:rsidRDefault="00B56AB1" w:rsidP="00B56AB1">
      <w:pPr>
        <w:keepNext/>
        <w:keepLines/>
        <w:numPr>
          <w:ilvl w:val="2"/>
          <w:numId w:val="0"/>
        </w:numPr>
        <w:tabs>
          <w:tab w:val="left" w:pos="0"/>
        </w:tabs>
        <w:spacing w:before="200" w:line="276" w:lineRule="auto"/>
        <w:ind w:left="720" w:hanging="720"/>
        <w:outlineLvl w:val="2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20.1.2 podsklop A 2</w:t>
      </w:r>
    </w:p>
    <w:p w14:paraId="23FD7194" w14:textId="0B014DA1" w:rsidR="00B56AB1" w:rsidRPr="00525917" w:rsidRDefault="00B56AB1" w:rsidP="00B56AB1">
      <w:pPr>
        <w:keepNext/>
        <w:keepLines/>
        <w:tabs>
          <w:tab w:val="left" w:pos="0"/>
        </w:tabs>
        <w:spacing w:before="200" w:line="276" w:lineRule="auto"/>
        <w:ind w:left="720"/>
        <w:outlineLvl w:val="2"/>
        <w:rPr>
          <w:rFonts w:ascii="Arial" w:hAnsi="Arial" w:cs="Arial"/>
          <w:b/>
          <w:bCs/>
          <w:sz w:val="20"/>
          <w:u w:val="single"/>
        </w:rPr>
      </w:pPr>
      <w:r w:rsidRPr="00525917">
        <w:rPr>
          <w:rFonts w:ascii="Arial" w:hAnsi="Arial" w:cs="Arial"/>
          <w:b/>
          <w:bCs/>
          <w:sz w:val="20"/>
          <w:u w:val="single"/>
        </w:rPr>
        <w:t xml:space="preserve">a.) </w:t>
      </w:r>
      <w:r w:rsidR="00611255">
        <w:rPr>
          <w:rFonts w:ascii="Arial" w:hAnsi="Arial" w:cs="Arial"/>
          <w:b/>
          <w:bCs/>
          <w:sz w:val="20"/>
          <w:u w:val="single"/>
        </w:rPr>
        <w:t>Obrazci</w:t>
      </w:r>
    </w:p>
    <w:p w14:paraId="1DB45FA9" w14:textId="45FACD91" w:rsidR="00611255" w:rsidRDefault="00611255" w:rsidP="00611255">
      <w:pPr>
        <w:jc w:val="both"/>
        <w:rPr>
          <w:rFonts w:ascii="Arial" w:hAnsi="Arial" w:cs="Arial"/>
          <w:sz w:val="20"/>
        </w:rPr>
      </w:pPr>
      <w:bookmarkStart w:id="64" w:name="_Hlk169721689"/>
      <w:r>
        <w:rPr>
          <w:rFonts w:ascii="Arial" w:hAnsi="Arial" w:cs="Arial"/>
          <w:sz w:val="20"/>
        </w:rPr>
        <w:t xml:space="preserve">V spletni aplikaciji eJR </w:t>
      </w:r>
      <w:r w:rsidR="006C34AD">
        <w:rPr>
          <w:rFonts w:ascii="Arial" w:hAnsi="Arial" w:cs="Arial"/>
          <w:sz w:val="20"/>
        </w:rPr>
        <w:t>so</w:t>
      </w:r>
      <w:r>
        <w:rPr>
          <w:rFonts w:ascii="Arial" w:hAnsi="Arial" w:cs="Arial"/>
          <w:sz w:val="20"/>
        </w:rPr>
        <w:t xml:space="preserve"> obrazci, </w:t>
      </w:r>
      <w:r w:rsidRPr="008312BA">
        <w:rPr>
          <w:rFonts w:ascii="Arial" w:hAnsi="Arial" w:cs="Arial"/>
          <w:sz w:val="20"/>
        </w:rPr>
        <w:t xml:space="preserve">ki morajo biti izpolnjeni v skladu z navodili na posameznem obrazcu in so sestavni del </w:t>
      </w:r>
      <w:r w:rsidR="00394FD4">
        <w:rPr>
          <w:rFonts w:ascii="Arial" w:hAnsi="Arial" w:cs="Arial"/>
          <w:sz w:val="20"/>
        </w:rPr>
        <w:t>vloge</w:t>
      </w:r>
      <w:r>
        <w:rPr>
          <w:rFonts w:ascii="Arial" w:hAnsi="Arial" w:cs="Arial"/>
          <w:sz w:val="20"/>
        </w:rPr>
        <w:t xml:space="preserve"> na javni razpis:</w:t>
      </w:r>
    </w:p>
    <w:bookmarkEnd w:id="64"/>
    <w:p w14:paraId="4185F5F5" w14:textId="07088253" w:rsidR="00611255" w:rsidRDefault="00AC204D" w:rsidP="00611255">
      <w:pPr>
        <w:numPr>
          <w:ilvl w:val="0"/>
          <w:numId w:val="43"/>
        </w:numPr>
        <w:spacing w:after="0" w:line="260" w:lineRule="exact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611255" w:rsidRPr="008312BA">
        <w:rPr>
          <w:rFonts w:ascii="Arial" w:hAnsi="Arial" w:cs="Arial"/>
          <w:sz w:val="20"/>
        </w:rPr>
        <w:t>brazec št. 1</w:t>
      </w:r>
      <w:r w:rsidR="00611255">
        <w:rPr>
          <w:rFonts w:ascii="Arial" w:hAnsi="Arial" w:cs="Arial"/>
          <w:sz w:val="20"/>
        </w:rPr>
        <w:t>_</w:t>
      </w:r>
      <w:r w:rsidR="00611255" w:rsidRPr="008312BA">
        <w:rPr>
          <w:rFonts w:ascii="Arial" w:hAnsi="Arial" w:cs="Arial"/>
          <w:sz w:val="20"/>
        </w:rPr>
        <w:t xml:space="preserve"> A</w:t>
      </w:r>
      <w:r w:rsidR="00611255">
        <w:rPr>
          <w:rFonts w:ascii="Arial" w:hAnsi="Arial" w:cs="Arial"/>
          <w:sz w:val="20"/>
        </w:rPr>
        <w:t>2</w:t>
      </w:r>
      <w:r w:rsidR="00611255" w:rsidRPr="008312BA">
        <w:rPr>
          <w:rFonts w:ascii="Arial" w:hAnsi="Arial" w:cs="Arial"/>
          <w:sz w:val="20"/>
        </w:rPr>
        <w:t xml:space="preserve">: </w:t>
      </w:r>
      <w:r w:rsidR="00611255">
        <w:rPr>
          <w:rFonts w:ascii="Arial" w:hAnsi="Arial" w:cs="Arial"/>
          <w:sz w:val="20"/>
        </w:rPr>
        <w:t>Opis projekta;</w:t>
      </w:r>
    </w:p>
    <w:p w14:paraId="4B399DD5" w14:textId="7954A457" w:rsidR="00611255" w:rsidRDefault="00AC204D" w:rsidP="00611255">
      <w:pPr>
        <w:numPr>
          <w:ilvl w:val="0"/>
          <w:numId w:val="43"/>
        </w:numPr>
        <w:spacing w:after="0" w:line="260" w:lineRule="exact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611255">
        <w:rPr>
          <w:rFonts w:ascii="Arial" w:hAnsi="Arial" w:cs="Arial"/>
          <w:sz w:val="20"/>
        </w:rPr>
        <w:t>brazec št. 2: Finančni načrt;</w:t>
      </w:r>
    </w:p>
    <w:p w14:paraId="7C68C872" w14:textId="6B4C794B" w:rsidR="00611255" w:rsidRPr="008312BA" w:rsidRDefault="00AC204D" w:rsidP="00611255">
      <w:pPr>
        <w:numPr>
          <w:ilvl w:val="0"/>
          <w:numId w:val="43"/>
        </w:numPr>
        <w:spacing w:after="0" w:line="260" w:lineRule="exact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611255">
        <w:rPr>
          <w:rFonts w:ascii="Arial" w:hAnsi="Arial" w:cs="Arial"/>
          <w:sz w:val="20"/>
        </w:rPr>
        <w:t xml:space="preserve">brazec št. 3_A2: </w:t>
      </w:r>
      <w:r w:rsidR="00611255" w:rsidRPr="008312BA">
        <w:rPr>
          <w:rFonts w:ascii="Arial" w:hAnsi="Arial" w:cs="Arial"/>
          <w:sz w:val="20"/>
        </w:rPr>
        <w:t>Izjava prijavitelja o izpolnjevanju in sprejemanju razpisnih pogojev</w:t>
      </w:r>
      <w:r w:rsidR="00611255">
        <w:rPr>
          <w:rFonts w:ascii="Arial" w:hAnsi="Arial" w:cs="Arial"/>
          <w:sz w:val="20"/>
        </w:rPr>
        <w:t>;</w:t>
      </w:r>
    </w:p>
    <w:p w14:paraId="5ADEB5F9" w14:textId="5B6CD475" w:rsidR="00611255" w:rsidRPr="00FE61C9" w:rsidRDefault="00AC204D" w:rsidP="00611255">
      <w:pPr>
        <w:numPr>
          <w:ilvl w:val="0"/>
          <w:numId w:val="43"/>
        </w:numPr>
        <w:spacing w:after="0" w:line="260" w:lineRule="exact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611255" w:rsidRPr="008312BA">
        <w:rPr>
          <w:rFonts w:ascii="Arial" w:hAnsi="Arial" w:cs="Arial"/>
          <w:sz w:val="20"/>
        </w:rPr>
        <w:t>brazec št. 4</w:t>
      </w:r>
      <w:r w:rsidR="00035527">
        <w:rPr>
          <w:rFonts w:ascii="Arial" w:hAnsi="Arial" w:cs="Arial"/>
          <w:sz w:val="20"/>
        </w:rPr>
        <w:t>_A</w:t>
      </w:r>
      <w:r w:rsidR="00611255">
        <w:rPr>
          <w:rFonts w:ascii="Arial" w:hAnsi="Arial" w:cs="Arial"/>
          <w:sz w:val="20"/>
        </w:rPr>
        <w:t>: Izjava o nameri sodelovanja v projektu</w:t>
      </w:r>
      <w:r w:rsidR="00611255" w:rsidRPr="008312BA">
        <w:rPr>
          <w:rFonts w:ascii="Arial" w:hAnsi="Arial" w:cs="Arial"/>
          <w:sz w:val="20"/>
        </w:rPr>
        <w:t xml:space="preserve"> </w:t>
      </w:r>
      <w:r w:rsidR="00611255" w:rsidRPr="008312BA">
        <w:rPr>
          <w:rFonts w:ascii="Arial" w:hAnsi="Arial" w:cs="Arial"/>
          <w:i/>
          <w:sz w:val="18"/>
        </w:rPr>
        <w:t xml:space="preserve">(če je relevantno; in sicer je potrebno </w:t>
      </w:r>
      <w:r w:rsidR="00611255">
        <w:rPr>
          <w:rFonts w:ascii="Arial" w:hAnsi="Arial" w:cs="Arial"/>
          <w:i/>
          <w:sz w:val="18"/>
        </w:rPr>
        <w:t>Izjavo o nameri sodelovanja v projektu priložiti</w:t>
      </w:r>
      <w:r w:rsidR="00611255" w:rsidRPr="008312BA">
        <w:rPr>
          <w:rFonts w:ascii="Arial" w:hAnsi="Arial" w:cs="Arial"/>
          <w:i/>
          <w:sz w:val="18"/>
        </w:rPr>
        <w:t xml:space="preserve"> k </w:t>
      </w:r>
      <w:r w:rsidR="00611255">
        <w:rPr>
          <w:rFonts w:ascii="Arial" w:hAnsi="Arial" w:cs="Arial"/>
          <w:i/>
          <w:sz w:val="18"/>
        </w:rPr>
        <w:t>prijavi</w:t>
      </w:r>
      <w:r w:rsidR="00611255" w:rsidRPr="008312BA">
        <w:rPr>
          <w:rFonts w:ascii="Arial" w:hAnsi="Arial" w:cs="Arial"/>
          <w:i/>
          <w:sz w:val="18"/>
        </w:rPr>
        <w:t xml:space="preserve"> na javni razpis za vsak</w:t>
      </w:r>
      <w:r w:rsidR="00611255">
        <w:rPr>
          <w:rFonts w:ascii="Arial" w:hAnsi="Arial" w:cs="Arial"/>
          <w:i/>
          <w:sz w:val="18"/>
        </w:rPr>
        <w:t>o organizacijo</w:t>
      </w:r>
      <w:r w:rsidR="00611255" w:rsidRPr="008312BA">
        <w:rPr>
          <w:rFonts w:ascii="Arial" w:hAnsi="Arial" w:cs="Arial"/>
          <w:i/>
          <w:sz w:val="18"/>
        </w:rPr>
        <w:t xml:space="preserve"> posebej)</w:t>
      </w:r>
      <w:r>
        <w:rPr>
          <w:rFonts w:ascii="Arial" w:hAnsi="Arial" w:cs="Arial"/>
          <w:sz w:val="18"/>
        </w:rPr>
        <w:t>.</w:t>
      </w:r>
    </w:p>
    <w:p w14:paraId="074C50E2" w14:textId="77777777" w:rsidR="00B56AB1" w:rsidRPr="008312BA" w:rsidRDefault="00B56AB1" w:rsidP="00611255">
      <w:pPr>
        <w:spacing w:line="260" w:lineRule="exact"/>
        <w:contextualSpacing/>
        <w:rPr>
          <w:rFonts w:ascii="Arial" w:hAnsi="Arial" w:cs="Arial"/>
          <w:i/>
          <w:sz w:val="16"/>
          <w:szCs w:val="16"/>
        </w:rPr>
      </w:pPr>
    </w:p>
    <w:p w14:paraId="15C7B151" w14:textId="0942C1D1" w:rsidR="00B56AB1" w:rsidRPr="008312BA" w:rsidRDefault="00B56AB1" w:rsidP="00B56AB1">
      <w:pPr>
        <w:keepNext/>
        <w:keepLines/>
        <w:tabs>
          <w:tab w:val="left" w:pos="0"/>
        </w:tabs>
        <w:spacing w:before="200"/>
        <w:ind w:left="720"/>
        <w:outlineLvl w:val="2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b</w:t>
      </w:r>
      <w:r w:rsidRPr="008312BA">
        <w:rPr>
          <w:rFonts w:ascii="Arial" w:hAnsi="Arial" w:cs="Arial"/>
          <w:b/>
          <w:bCs/>
          <w:sz w:val="20"/>
          <w:u w:val="single"/>
        </w:rPr>
        <w:t xml:space="preserve">.) </w:t>
      </w:r>
      <w:r w:rsidR="00611255" w:rsidRPr="008312BA">
        <w:rPr>
          <w:rFonts w:ascii="Arial" w:hAnsi="Arial" w:cs="Arial"/>
          <w:b/>
          <w:bCs/>
          <w:sz w:val="20"/>
          <w:u w:val="single"/>
        </w:rPr>
        <w:t>Priloge, ki jih morajo prijavitelji prid</w:t>
      </w:r>
      <w:r w:rsidR="00611255">
        <w:rPr>
          <w:rFonts w:ascii="Arial" w:hAnsi="Arial" w:cs="Arial"/>
          <w:b/>
          <w:bCs/>
          <w:sz w:val="20"/>
          <w:u w:val="single"/>
        </w:rPr>
        <w:t>obiti</w:t>
      </w:r>
      <w:r w:rsidR="00611255" w:rsidRPr="008312BA">
        <w:rPr>
          <w:rFonts w:ascii="Arial" w:hAnsi="Arial" w:cs="Arial"/>
          <w:b/>
          <w:bCs/>
          <w:sz w:val="20"/>
          <w:u w:val="single"/>
        </w:rPr>
        <w:t xml:space="preserve"> sami</w:t>
      </w:r>
    </w:p>
    <w:p w14:paraId="7F34A5BB" w14:textId="05EB2E8D" w:rsidR="00611255" w:rsidRPr="008312BA" w:rsidRDefault="00611255" w:rsidP="00611255">
      <w:pPr>
        <w:spacing w:line="260" w:lineRule="exact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Prijavitelji za izpolnjevanje pogojev in meril javnega razpisa v spletno aplikacijo eJR priložijo naslednje priloge, ki jih pridobijo sami in so sestavni del </w:t>
      </w:r>
      <w:r w:rsidR="00394FD4">
        <w:rPr>
          <w:rFonts w:ascii="Arial" w:hAnsi="Arial" w:cs="Arial"/>
          <w:sz w:val="20"/>
        </w:rPr>
        <w:t>vloge</w:t>
      </w:r>
      <w:r>
        <w:rPr>
          <w:rFonts w:ascii="Arial" w:hAnsi="Arial" w:cs="Arial"/>
          <w:sz w:val="20"/>
        </w:rPr>
        <w:t xml:space="preserve"> na javni razpis:</w:t>
      </w:r>
    </w:p>
    <w:p w14:paraId="28EA2148" w14:textId="77777777" w:rsidR="00B56AB1" w:rsidRPr="008312BA" w:rsidRDefault="00B56AB1" w:rsidP="00B56AB1">
      <w:pPr>
        <w:spacing w:line="260" w:lineRule="exact"/>
        <w:ind w:left="360"/>
        <w:contextualSpacing/>
        <w:rPr>
          <w:rFonts w:ascii="Arial" w:hAnsi="Arial" w:cs="Arial"/>
          <w:sz w:val="20"/>
        </w:rPr>
      </w:pPr>
    </w:p>
    <w:p w14:paraId="390B8B1E" w14:textId="14C66301" w:rsidR="00B56AB1" w:rsidRPr="00611255" w:rsidRDefault="00AC204D" w:rsidP="00B56AB1">
      <w:pPr>
        <w:numPr>
          <w:ilvl w:val="0"/>
          <w:numId w:val="43"/>
        </w:numPr>
        <w:spacing w:after="0" w:line="260" w:lineRule="exact"/>
        <w:contextualSpacing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sz w:val="20"/>
        </w:rPr>
        <w:t>P</w:t>
      </w:r>
      <w:r w:rsidR="00B56AB1" w:rsidRPr="0099222D">
        <w:rPr>
          <w:rFonts w:ascii="Arial" w:hAnsi="Arial" w:cs="Arial"/>
          <w:sz w:val="20"/>
        </w:rPr>
        <w:t xml:space="preserve">riloga št. </w:t>
      </w:r>
      <w:r w:rsidR="00B56AB1">
        <w:rPr>
          <w:rFonts w:ascii="Arial" w:hAnsi="Arial" w:cs="Arial"/>
          <w:sz w:val="20"/>
        </w:rPr>
        <w:t>4</w:t>
      </w:r>
      <w:r w:rsidR="00B56AB1" w:rsidRPr="0099222D">
        <w:rPr>
          <w:rFonts w:ascii="Arial" w:hAnsi="Arial" w:cs="Arial"/>
          <w:sz w:val="20"/>
        </w:rPr>
        <w:t xml:space="preserve">: </w:t>
      </w:r>
      <w:r w:rsidR="00B56AB1">
        <w:rPr>
          <w:rFonts w:ascii="Arial" w:hAnsi="Arial" w:cs="Arial"/>
          <w:sz w:val="20"/>
        </w:rPr>
        <w:t>kopija d</w:t>
      </w:r>
      <w:r w:rsidR="00B56AB1" w:rsidRPr="0099222D">
        <w:rPr>
          <w:rFonts w:ascii="Arial" w:hAnsi="Arial" w:cs="Arial"/>
          <w:sz w:val="20"/>
        </w:rPr>
        <w:t>okazil</w:t>
      </w:r>
      <w:r w:rsidR="00B56AB1">
        <w:rPr>
          <w:rFonts w:ascii="Arial" w:hAnsi="Arial" w:cs="Arial"/>
          <w:sz w:val="20"/>
        </w:rPr>
        <w:t>a</w:t>
      </w:r>
      <w:r w:rsidR="00B56AB1" w:rsidRPr="0099222D">
        <w:rPr>
          <w:rFonts w:ascii="Arial" w:hAnsi="Arial" w:cs="Arial"/>
          <w:sz w:val="20"/>
        </w:rPr>
        <w:t xml:space="preserve"> </w:t>
      </w:r>
      <w:r w:rsidR="00B56AB1">
        <w:rPr>
          <w:rFonts w:ascii="Arial" w:hAnsi="Arial" w:cs="Arial"/>
          <w:sz w:val="20"/>
        </w:rPr>
        <w:t>FURS</w:t>
      </w:r>
      <w:r w:rsidR="00B56AB1" w:rsidRPr="0099222D">
        <w:rPr>
          <w:rFonts w:ascii="Arial" w:hAnsi="Arial" w:cs="Arial"/>
          <w:sz w:val="20"/>
        </w:rPr>
        <w:t xml:space="preserve"> o plačanih davkih in drugih obveznih dajatvah do vključno zadnjega dne v mesecu pred vložitvijo prijave na javni razpis</w:t>
      </w:r>
      <w:r w:rsidR="00B56AB1" w:rsidRPr="00326B2C">
        <w:rPr>
          <w:rFonts w:ascii="Arial" w:hAnsi="Arial" w:cs="Arial"/>
          <w:sz w:val="20"/>
        </w:rPr>
        <w:t xml:space="preserve"> </w:t>
      </w:r>
      <w:r w:rsidR="00B56AB1" w:rsidRPr="00823F03">
        <w:rPr>
          <w:rFonts w:ascii="Arial" w:hAnsi="Arial" w:cs="Arial"/>
          <w:sz w:val="20"/>
        </w:rPr>
        <w:t xml:space="preserve">oziroma </w:t>
      </w:r>
      <w:r w:rsidR="00B56AB1">
        <w:rPr>
          <w:rFonts w:ascii="Arial" w:hAnsi="Arial" w:cs="Arial"/>
          <w:sz w:val="20"/>
        </w:rPr>
        <w:t xml:space="preserve">dokazilo, da </w:t>
      </w:r>
      <w:r w:rsidR="00B56AB1" w:rsidRPr="00823F03">
        <w:rPr>
          <w:rFonts w:ascii="Arial" w:hAnsi="Arial" w:cs="Arial"/>
          <w:sz w:val="20"/>
        </w:rPr>
        <w:t>vrednost neplačanih zapadlih obveznosti ne znaša 50 EUR ali več</w:t>
      </w:r>
      <w:r w:rsidR="00611255">
        <w:rPr>
          <w:rFonts w:ascii="Arial" w:hAnsi="Arial" w:cs="Arial"/>
          <w:sz w:val="20"/>
        </w:rPr>
        <w:t>;</w:t>
      </w:r>
    </w:p>
    <w:p w14:paraId="5F0B8AE3" w14:textId="54F4BA9A" w:rsidR="00611255" w:rsidRPr="00505B4E" w:rsidRDefault="00AC204D" w:rsidP="00611255">
      <w:pPr>
        <w:numPr>
          <w:ilvl w:val="0"/>
          <w:numId w:val="43"/>
        </w:numPr>
        <w:spacing w:after="0" w:line="260" w:lineRule="exact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611255">
        <w:rPr>
          <w:rFonts w:ascii="Arial" w:hAnsi="Arial" w:cs="Arial"/>
          <w:sz w:val="20"/>
        </w:rPr>
        <w:t xml:space="preserve">riloga št. 7: </w:t>
      </w:r>
      <w:bookmarkStart w:id="65" w:name="_Hlk169713765"/>
      <w:r>
        <w:rPr>
          <w:rFonts w:ascii="Arial" w:hAnsi="Arial" w:cs="Arial"/>
          <w:sz w:val="20"/>
        </w:rPr>
        <w:t>kopija o</w:t>
      </w:r>
      <w:r w:rsidR="00611255">
        <w:rPr>
          <w:rFonts w:ascii="Arial" w:hAnsi="Arial" w:cs="Arial"/>
          <w:sz w:val="20"/>
        </w:rPr>
        <w:t>dločb</w:t>
      </w:r>
      <w:r>
        <w:rPr>
          <w:rFonts w:ascii="Arial" w:hAnsi="Arial" w:cs="Arial"/>
          <w:sz w:val="20"/>
        </w:rPr>
        <w:t>e</w:t>
      </w:r>
      <w:r w:rsidR="00611255">
        <w:rPr>
          <w:rFonts w:ascii="Arial" w:hAnsi="Arial" w:cs="Arial"/>
          <w:sz w:val="20"/>
        </w:rPr>
        <w:t xml:space="preserve"> oz. pogodb</w:t>
      </w:r>
      <w:r>
        <w:rPr>
          <w:rFonts w:ascii="Arial" w:hAnsi="Arial" w:cs="Arial"/>
          <w:sz w:val="20"/>
        </w:rPr>
        <w:t>e</w:t>
      </w:r>
      <w:r w:rsidR="00611255">
        <w:rPr>
          <w:rFonts w:ascii="Arial" w:hAnsi="Arial" w:cs="Arial"/>
          <w:sz w:val="20"/>
        </w:rPr>
        <w:t xml:space="preserve"> o sofinanciranju projekta</w:t>
      </w:r>
      <w:r w:rsidR="00394FD4">
        <w:rPr>
          <w:rFonts w:ascii="Arial" w:hAnsi="Arial" w:cs="Arial"/>
          <w:sz w:val="20"/>
        </w:rPr>
        <w:t>,</w:t>
      </w:r>
      <w:r w:rsidR="00611255">
        <w:rPr>
          <w:rFonts w:ascii="Arial" w:hAnsi="Arial" w:cs="Arial"/>
          <w:sz w:val="20"/>
        </w:rPr>
        <w:t xml:space="preserve"> iz katere je razvidna izvedba oziroma sodelovanje v projektu s področja okolja </w:t>
      </w:r>
      <w:r w:rsidR="00611255" w:rsidRPr="00600976">
        <w:rPr>
          <w:rFonts w:ascii="Arial" w:hAnsi="Arial" w:cs="Arial"/>
          <w:i/>
          <w:sz w:val="18"/>
        </w:rPr>
        <w:t>(če je relevantno)</w:t>
      </w:r>
      <w:r w:rsidR="00611255">
        <w:rPr>
          <w:rFonts w:ascii="Arial" w:hAnsi="Arial" w:cs="Arial"/>
          <w:i/>
          <w:sz w:val="18"/>
        </w:rPr>
        <w:t>.</w:t>
      </w:r>
      <w:bookmarkEnd w:id="65"/>
    </w:p>
    <w:p w14:paraId="72051451" w14:textId="77777777" w:rsidR="00611255" w:rsidRPr="0099222D" w:rsidRDefault="00611255" w:rsidP="00611255">
      <w:pPr>
        <w:spacing w:after="0" w:line="260" w:lineRule="exact"/>
        <w:ind w:left="360"/>
        <w:contextualSpacing/>
        <w:jc w:val="both"/>
        <w:rPr>
          <w:rFonts w:ascii="Arial" w:hAnsi="Arial" w:cs="Arial"/>
          <w:i/>
          <w:sz w:val="18"/>
        </w:rPr>
      </w:pPr>
    </w:p>
    <w:p w14:paraId="0AE4CE13" w14:textId="77777777" w:rsidR="00B56AB1" w:rsidRDefault="00B56AB1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06C27005" w14:textId="77777777" w:rsidR="00B56AB1" w:rsidRDefault="00B56AB1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20.2 SKLOP B</w:t>
      </w:r>
    </w:p>
    <w:p w14:paraId="6C501D5F" w14:textId="77777777" w:rsidR="00B56AB1" w:rsidRDefault="00B56AB1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5883B022" w14:textId="61DB73F7" w:rsidR="00B56AB1" w:rsidRPr="00525917" w:rsidRDefault="00B56AB1" w:rsidP="00B56AB1">
      <w:pPr>
        <w:keepNext/>
        <w:keepLines/>
        <w:tabs>
          <w:tab w:val="left" w:pos="0"/>
        </w:tabs>
        <w:spacing w:before="200" w:line="276" w:lineRule="auto"/>
        <w:ind w:left="720"/>
        <w:outlineLvl w:val="2"/>
        <w:rPr>
          <w:rFonts w:ascii="Arial" w:hAnsi="Arial" w:cs="Arial"/>
          <w:b/>
          <w:bCs/>
          <w:sz w:val="20"/>
          <w:u w:val="single"/>
        </w:rPr>
      </w:pPr>
      <w:r w:rsidRPr="00525917">
        <w:rPr>
          <w:rFonts w:ascii="Arial" w:hAnsi="Arial" w:cs="Arial"/>
          <w:b/>
          <w:bCs/>
          <w:sz w:val="20"/>
          <w:u w:val="single"/>
        </w:rPr>
        <w:t xml:space="preserve">a.) </w:t>
      </w:r>
      <w:r w:rsidR="00611255">
        <w:rPr>
          <w:rFonts w:ascii="Arial" w:hAnsi="Arial" w:cs="Arial"/>
          <w:b/>
          <w:bCs/>
          <w:sz w:val="20"/>
          <w:u w:val="single"/>
        </w:rPr>
        <w:t>Obrazci</w:t>
      </w:r>
    </w:p>
    <w:p w14:paraId="3E466E63" w14:textId="20720C51" w:rsidR="006C34AD" w:rsidRDefault="006C34AD" w:rsidP="006C34A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spletni aplikaciji eJR so obrazci, </w:t>
      </w:r>
      <w:r w:rsidRPr="008312BA">
        <w:rPr>
          <w:rFonts w:ascii="Arial" w:hAnsi="Arial" w:cs="Arial"/>
          <w:sz w:val="20"/>
        </w:rPr>
        <w:t xml:space="preserve">ki morajo biti izpolnjeni v skladu z navodili na posameznem obrazcu in so sestavni del </w:t>
      </w:r>
      <w:r w:rsidR="00394FD4">
        <w:rPr>
          <w:rFonts w:ascii="Arial" w:hAnsi="Arial" w:cs="Arial"/>
          <w:sz w:val="20"/>
        </w:rPr>
        <w:t>vloge</w:t>
      </w:r>
      <w:r>
        <w:rPr>
          <w:rFonts w:ascii="Arial" w:hAnsi="Arial" w:cs="Arial"/>
          <w:sz w:val="20"/>
        </w:rPr>
        <w:t xml:space="preserve"> na javni razpis:</w:t>
      </w:r>
    </w:p>
    <w:p w14:paraId="6F4C153C" w14:textId="29789973" w:rsidR="00611255" w:rsidRDefault="00AC204D" w:rsidP="00611255">
      <w:pPr>
        <w:numPr>
          <w:ilvl w:val="0"/>
          <w:numId w:val="43"/>
        </w:numPr>
        <w:spacing w:after="0" w:line="260" w:lineRule="exact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611255" w:rsidRPr="008312BA">
        <w:rPr>
          <w:rFonts w:ascii="Arial" w:hAnsi="Arial" w:cs="Arial"/>
          <w:sz w:val="20"/>
        </w:rPr>
        <w:t>brazec št. 1</w:t>
      </w:r>
      <w:r w:rsidR="00611255">
        <w:rPr>
          <w:rFonts w:ascii="Arial" w:hAnsi="Arial" w:cs="Arial"/>
          <w:sz w:val="20"/>
        </w:rPr>
        <w:t>_</w:t>
      </w:r>
      <w:r w:rsidR="00611255" w:rsidRPr="008312BA">
        <w:rPr>
          <w:rFonts w:ascii="Arial" w:hAnsi="Arial" w:cs="Arial"/>
          <w:sz w:val="20"/>
        </w:rPr>
        <w:t xml:space="preserve"> </w:t>
      </w:r>
      <w:r w:rsidR="00611255">
        <w:rPr>
          <w:rFonts w:ascii="Arial" w:hAnsi="Arial" w:cs="Arial"/>
          <w:sz w:val="20"/>
        </w:rPr>
        <w:t>B</w:t>
      </w:r>
      <w:r w:rsidR="00611255" w:rsidRPr="008312BA">
        <w:rPr>
          <w:rFonts w:ascii="Arial" w:hAnsi="Arial" w:cs="Arial"/>
          <w:sz w:val="20"/>
        </w:rPr>
        <w:t xml:space="preserve">: </w:t>
      </w:r>
      <w:r w:rsidR="00611255">
        <w:rPr>
          <w:rFonts w:ascii="Arial" w:hAnsi="Arial" w:cs="Arial"/>
          <w:sz w:val="20"/>
        </w:rPr>
        <w:t>Opis projekta;</w:t>
      </w:r>
    </w:p>
    <w:p w14:paraId="54D797E1" w14:textId="2851898D" w:rsidR="00611255" w:rsidRDefault="00AC204D" w:rsidP="00611255">
      <w:pPr>
        <w:numPr>
          <w:ilvl w:val="0"/>
          <w:numId w:val="43"/>
        </w:numPr>
        <w:spacing w:after="0" w:line="260" w:lineRule="exact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611255">
        <w:rPr>
          <w:rFonts w:ascii="Arial" w:hAnsi="Arial" w:cs="Arial"/>
          <w:sz w:val="20"/>
        </w:rPr>
        <w:t>brazec št. 2: Finančni načrt;</w:t>
      </w:r>
    </w:p>
    <w:p w14:paraId="6DEA80F5" w14:textId="5DAFA43A" w:rsidR="00611255" w:rsidRPr="008312BA" w:rsidRDefault="00AC204D" w:rsidP="00611255">
      <w:pPr>
        <w:numPr>
          <w:ilvl w:val="0"/>
          <w:numId w:val="43"/>
        </w:numPr>
        <w:spacing w:after="0" w:line="260" w:lineRule="exact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611255">
        <w:rPr>
          <w:rFonts w:ascii="Arial" w:hAnsi="Arial" w:cs="Arial"/>
          <w:sz w:val="20"/>
        </w:rPr>
        <w:t xml:space="preserve">brazec št. 3_B: </w:t>
      </w:r>
      <w:r w:rsidR="00611255" w:rsidRPr="008312BA">
        <w:rPr>
          <w:rFonts w:ascii="Arial" w:hAnsi="Arial" w:cs="Arial"/>
          <w:sz w:val="20"/>
        </w:rPr>
        <w:t>Izjava prijavitelja o izpolnjevanju in sprejemanju razpisnih pogojev</w:t>
      </w:r>
      <w:r>
        <w:rPr>
          <w:rFonts w:ascii="Arial" w:hAnsi="Arial" w:cs="Arial"/>
          <w:sz w:val="20"/>
        </w:rPr>
        <w:t>.</w:t>
      </w:r>
    </w:p>
    <w:p w14:paraId="312F6009" w14:textId="77777777" w:rsidR="00B56AB1" w:rsidRPr="008312BA" w:rsidRDefault="00B56AB1" w:rsidP="00B56AB1">
      <w:pPr>
        <w:spacing w:line="260" w:lineRule="exact"/>
        <w:ind w:left="360"/>
        <w:contextualSpacing/>
        <w:rPr>
          <w:rFonts w:ascii="Arial" w:hAnsi="Arial" w:cs="Arial"/>
          <w:i/>
          <w:sz w:val="16"/>
          <w:szCs w:val="16"/>
        </w:rPr>
      </w:pPr>
    </w:p>
    <w:p w14:paraId="0183F5BE" w14:textId="0FB31B9C" w:rsidR="00B56AB1" w:rsidRPr="008312BA" w:rsidRDefault="00B56AB1" w:rsidP="00B56AB1">
      <w:pPr>
        <w:keepNext/>
        <w:keepLines/>
        <w:tabs>
          <w:tab w:val="left" w:pos="0"/>
        </w:tabs>
        <w:spacing w:before="200"/>
        <w:ind w:left="720"/>
        <w:outlineLvl w:val="2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b</w:t>
      </w:r>
      <w:r w:rsidRPr="008312BA">
        <w:rPr>
          <w:rFonts w:ascii="Arial" w:hAnsi="Arial" w:cs="Arial"/>
          <w:b/>
          <w:bCs/>
          <w:sz w:val="20"/>
          <w:u w:val="single"/>
        </w:rPr>
        <w:t xml:space="preserve">.) </w:t>
      </w:r>
      <w:r w:rsidR="00611255" w:rsidRPr="008312BA">
        <w:rPr>
          <w:rFonts w:ascii="Arial" w:hAnsi="Arial" w:cs="Arial"/>
          <w:b/>
          <w:bCs/>
          <w:sz w:val="20"/>
          <w:u w:val="single"/>
        </w:rPr>
        <w:t>Priloge, ki jih morajo prijavitelji prid</w:t>
      </w:r>
      <w:r w:rsidR="00611255">
        <w:rPr>
          <w:rFonts w:ascii="Arial" w:hAnsi="Arial" w:cs="Arial"/>
          <w:b/>
          <w:bCs/>
          <w:sz w:val="20"/>
          <w:u w:val="single"/>
        </w:rPr>
        <w:t>obiti</w:t>
      </w:r>
      <w:r w:rsidR="00611255" w:rsidRPr="008312BA">
        <w:rPr>
          <w:rFonts w:ascii="Arial" w:hAnsi="Arial" w:cs="Arial"/>
          <w:b/>
          <w:bCs/>
          <w:sz w:val="20"/>
          <w:u w:val="single"/>
        </w:rPr>
        <w:t xml:space="preserve"> sami</w:t>
      </w:r>
    </w:p>
    <w:p w14:paraId="4711D419" w14:textId="0AB1E0BD" w:rsidR="00611255" w:rsidRPr="008312BA" w:rsidRDefault="00611255" w:rsidP="00611255">
      <w:pPr>
        <w:spacing w:line="260" w:lineRule="exact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Prijavitelji za izpolnjevanje pogojev in meril javnega razpisa v spletno aplikacijo eJR priložijo naslednje priloge, ki jih pridobijo sami in so sestavni del </w:t>
      </w:r>
      <w:r w:rsidR="00394FD4">
        <w:rPr>
          <w:rFonts w:ascii="Arial" w:hAnsi="Arial" w:cs="Arial"/>
          <w:sz w:val="20"/>
        </w:rPr>
        <w:t>vloge</w:t>
      </w:r>
      <w:r>
        <w:rPr>
          <w:rFonts w:ascii="Arial" w:hAnsi="Arial" w:cs="Arial"/>
          <w:sz w:val="20"/>
        </w:rPr>
        <w:t xml:space="preserve"> na javni razpis:</w:t>
      </w:r>
    </w:p>
    <w:p w14:paraId="115F3C0A" w14:textId="77777777" w:rsidR="00611255" w:rsidRDefault="00611255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149BB124" w14:textId="6507628A" w:rsidR="00611255" w:rsidRPr="00DF59E7" w:rsidRDefault="00AC204D" w:rsidP="00611255">
      <w:pPr>
        <w:numPr>
          <w:ilvl w:val="0"/>
          <w:numId w:val="43"/>
        </w:numPr>
        <w:spacing w:after="0" w:line="260" w:lineRule="exact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611255" w:rsidRPr="0099222D">
        <w:rPr>
          <w:rFonts w:ascii="Arial" w:hAnsi="Arial" w:cs="Arial"/>
          <w:sz w:val="20"/>
        </w:rPr>
        <w:t xml:space="preserve">riloga št. </w:t>
      </w:r>
      <w:r w:rsidR="00611255">
        <w:rPr>
          <w:rFonts w:ascii="Arial" w:hAnsi="Arial" w:cs="Arial"/>
          <w:sz w:val="20"/>
        </w:rPr>
        <w:t>2:</w:t>
      </w:r>
      <w:r w:rsidR="00611255" w:rsidRPr="0099222D">
        <w:rPr>
          <w:rFonts w:ascii="Arial" w:hAnsi="Arial" w:cs="Arial"/>
          <w:sz w:val="20"/>
        </w:rPr>
        <w:t xml:space="preserve"> </w:t>
      </w:r>
      <w:r w:rsidR="00611255">
        <w:rPr>
          <w:rFonts w:ascii="Arial" w:hAnsi="Arial" w:cs="Arial"/>
          <w:sz w:val="20"/>
        </w:rPr>
        <w:t>k</w:t>
      </w:r>
      <w:r w:rsidR="00611255" w:rsidRPr="0099222D">
        <w:rPr>
          <w:rFonts w:ascii="Arial" w:hAnsi="Arial" w:cs="Arial"/>
          <w:sz w:val="20"/>
        </w:rPr>
        <w:t xml:space="preserve">opija podatkov iz izkaza prihodkov in odhodkov (izkaz poslovnega izida) za obdobje </w:t>
      </w:r>
      <w:r w:rsidR="00611255">
        <w:rPr>
          <w:rFonts w:ascii="Arial" w:hAnsi="Arial" w:cs="Arial"/>
          <w:sz w:val="20"/>
        </w:rPr>
        <w:t xml:space="preserve">1. januar 2022 - 31. december 2022 ali za obdobje </w:t>
      </w:r>
      <w:r w:rsidR="00611255" w:rsidRPr="008312BA">
        <w:rPr>
          <w:rFonts w:ascii="Arial" w:hAnsi="Arial" w:cs="Arial"/>
          <w:sz w:val="20"/>
        </w:rPr>
        <w:t>1.</w:t>
      </w:r>
      <w:r w:rsidR="00611255">
        <w:rPr>
          <w:rFonts w:ascii="Arial" w:hAnsi="Arial" w:cs="Arial"/>
          <w:sz w:val="20"/>
        </w:rPr>
        <w:t xml:space="preserve"> januar </w:t>
      </w:r>
      <w:r w:rsidR="00611255" w:rsidRPr="008312BA">
        <w:rPr>
          <w:rFonts w:ascii="Arial" w:hAnsi="Arial" w:cs="Arial"/>
          <w:sz w:val="20"/>
        </w:rPr>
        <w:t>20</w:t>
      </w:r>
      <w:r w:rsidR="00611255">
        <w:rPr>
          <w:rFonts w:ascii="Arial" w:hAnsi="Arial" w:cs="Arial"/>
          <w:sz w:val="20"/>
        </w:rPr>
        <w:t>23</w:t>
      </w:r>
      <w:r w:rsidR="00611255" w:rsidRPr="008312BA">
        <w:rPr>
          <w:rFonts w:ascii="Arial" w:hAnsi="Arial" w:cs="Arial"/>
          <w:sz w:val="20"/>
        </w:rPr>
        <w:t xml:space="preserve"> - 31.</w:t>
      </w:r>
      <w:r w:rsidR="00611255">
        <w:rPr>
          <w:rFonts w:ascii="Arial" w:hAnsi="Arial" w:cs="Arial"/>
          <w:sz w:val="20"/>
        </w:rPr>
        <w:t xml:space="preserve"> december </w:t>
      </w:r>
      <w:r w:rsidR="00611255" w:rsidRPr="008312BA">
        <w:rPr>
          <w:rFonts w:ascii="Arial" w:hAnsi="Arial" w:cs="Arial"/>
          <w:sz w:val="20"/>
        </w:rPr>
        <w:t>20</w:t>
      </w:r>
      <w:r w:rsidR="00611255">
        <w:rPr>
          <w:rFonts w:ascii="Arial" w:hAnsi="Arial" w:cs="Arial"/>
          <w:sz w:val="20"/>
        </w:rPr>
        <w:t>23</w:t>
      </w:r>
      <w:r w:rsidR="00394FD4">
        <w:rPr>
          <w:rFonts w:ascii="Arial" w:hAnsi="Arial" w:cs="Arial"/>
          <w:sz w:val="20"/>
        </w:rPr>
        <w:t>,</w:t>
      </w:r>
      <w:r w:rsidR="009370F9">
        <w:rPr>
          <w:rFonts w:ascii="Arial" w:hAnsi="Arial" w:cs="Arial"/>
          <w:sz w:val="20"/>
        </w:rPr>
        <w:t xml:space="preserve"> </w:t>
      </w:r>
      <w:r w:rsidR="009370F9"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iz katere je razvidno, da je imel prijavitelj v letih 2022 ali 2023 najmanj </w:t>
      </w:r>
      <w:r w:rsidR="009370F9">
        <w:rPr>
          <w:rFonts w:ascii="Arial" w:eastAsia="Times New Roman" w:hAnsi="Arial" w:cs="Arial"/>
          <w:kern w:val="0"/>
          <w:sz w:val="20"/>
          <w:szCs w:val="20"/>
          <w14:ligatures w14:val="none"/>
        </w:rPr>
        <w:t>2</w:t>
      </w:r>
      <w:r w:rsidR="009370F9"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0.000 </w:t>
      </w:r>
      <w:r w:rsidR="009370F9">
        <w:rPr>
          <w:rFonts w:ascii="Arial" w:eastAsia="Times New Roman" w:hAnsi="Arial" w:cs="Arial"/>
          <w:kern w:val="0"/>
          <w:sz w:val="20"/>
          <w:szCs w:val="20"/>
          <w14:ligatures w14:val="none"/>
        </w:rPr>
        <w:t>evrov</w:t>
      </w:r>
      <w:r w:rsidR="009370F9"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prihodka</w:t>
      </w:r>
      <w:r w:rsidR="009370F9">
        <w:rPr>
          <w:rFonts w:ascii="Arial" w:eastAsia="Times New Roman" w:hAnsi="Arial" w:cs="Arial"/>
          <w:kern w:val="0"/>
          <w:sz w:val="20"/>
          <w:szCs w:val="20"/>
          <w14:ligatures w14:val="none"/>
        </w:rPr>
        <w:t>;</w:t>
      </w:r>
    </w:p>
    <w:p w14:paraId="515D712B" w14:textId="39D98170" w:rsidR="00611255" w:rsidRPr="00DF59E7" w:rsidRDefault="00AC204D" w:rsidP="00611255">
      <w:pPr>
        <w:numPr>
          <w:ilvl w:val="0"/>
          <w:numId w:val="43"/>
        </w:numPr>
        <w:spacing w:after="0" w:line="260" w:lineRule="exact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611255" w:rsidRPr="0099222D">
        <w:rPr>
          <w:rFonts w:ascii="Arial" w:hAnsi="Arial" w:cs="Arial"/>
          <w:sz w:val="20"/>
        </w:rPr>
        <w:t xml:space="preserve">riloga št. </w:t>
      </w:r>
      <w:r w:rsidR="00611255">
        <w:rPr>
          <w:rFonts w:ascii="Arial" w:hAnsi="Arial" w:cs="Arial"/>
          <w:sz w:val="20"/>
        </w:rPr>
        <w:t>4</w:t>
      </w:r>
      <w:r w:rsidR="00611255" w:rsidRPr="0099222D">
        <w:rPr>
          <w:rFonts w:ascii="Arial" w:hAnsi="Arial" w:cs="Arial"/>
          <w:sz w:val="20"/>
        </w:rPr>
        <w:t xml:space="preserve">: </w:t>
      </w:r>
      <w:r w:rsidR="00611255">
        <w:rPr>
          <w:rFonts w:ascii="Arial" w:hAnsi="Arial" w:cs="Arial"/>
          <w:sz w:val="20"/>
        </w:rPr>
        <w:t>kopija d</w:t>
      </w:r>
      <w:r w:rsidR="00611255" w:rsidRPr="0099222D">
        <w:rPr>
          <w:rFonts w:ascii="Arial" w:hAnsi="Arial" w:cs="Arial"/>
          <w:sz w:val="20"/>
        </w:rPr>
        <w:t>okazil</w:t>
      </w:r>
      <w:r w:rsidR="00611255">
        <w:rPr>
          <w:rFonts w:ascii="Arial" w:hAnsi="Arial" w:cs="Arial"/>
          <w:sz w:val="20"/>
        </w:rPr>
        <w:t>a</w:t>
      </w:r>
      <w:r w:rsidR="00611255" w:rsidRPr="0099222D">
        <w:rPr>
          <w:rFonts w:ascii="Arial" w:hAnsi="Arial" w:cs="Arial"/>
          <w:sz w:val="20"/>
        </w:rPr>
        <w:t xml:space="preserve"> </w:t>
      </w:r>
      <w:r w:rsidR="00611255">
        <w:rPr>
          <w:rFonts w:ascii="Arial" w:hAnsi="Arial" w:cs="Arial"/>
          <w:sz w:val="20"/>
        </w:rPr>
        <w:t>FURS</w:t>
      </w:r>
      <w:r w:rsidR="00611255" w:rsidRPr="0099222D">
        <w:rPr>
          <w:rFonts w:ascii="Arial" w:hAnsi="Arial" w:cs="Arial"/>
          <w:sz w:val="20"/>
        </w:rPr>
        <w:t xml:space="preserve"> o plačanih davkih in drugih obveznih dajatvah do vključno zadnjega dne v mesecu pred vložitvijo prijave na javni razpis</w:t>
      </w:r>
      <w:r w:rsidR="00611255" w:rsidRPr="00326B2C">
        <w:rPr>
          <w:rFonts w:ascii="Arial" w:hAnsi="Arial" w:cs="Arial"/>
          <w:sz w:val="20"/>
        </w:rPr>
        <w:t xml:space="preserve"> </w:t>
      </w:r>
      <w:r w:rsidR="00611255" w:rsidRPr="00823F03">
        <w:rPr>
          <w:rFonts w:ascii="Arial" w:hAnsi="Arial" w:cs="Arial"/>
          <w:sz w:val="20"/>
        </w:rPr>
        <w:t xml:space="preserve">oziroma </w:t>
      </w:r>
      <w:r w:rsidR="00611255">
        <w:rPr>
          <w:rFonts w:ascii="Arial" w:hAnsi="Arial" w:cs="Arial"/>
          <w:sz w:val="20"/>
        </w:rPr>
        <w:t xml:space="preserve">dokazilo, da </w:t>
      </w:r>
      <w:r w:rsidR="00611255" w:rsidRPr="00823F03">
        <w:rPr>
          <w:rFonts w:ascii="Arial" w:hAnsi="Arial" w:cs="Arial"/>
          <w:sz w:val="20"/>
        </w:rPr>
        <w:t>vrednost neplačanih zapadlih obveznosti ne znaša 50 EUR ali več</w:t>
      </w:r>
      <w:r w:rsidR="00611255">
        <w:rPr>
          <w:rFonts w:ascii="Arial" w:hAnsi="Arial" w:cs="Arial"/>
          <w:sz w:val="20"/>
        </w:rPr>
        <w:t>;</w:t>
      </w:r>
    </w:p>
    <w:p w14:paraId="5665E812" w14:textId="489B79E2" w:rsidR="00611255" w:rsidRPr="00DF59E7" w:rsidRDefault="00AC204D" w:rsidP="00611255">
      <w:pPr>
        <w:numPr>
          <w:ilvl w:val="0"/>
          <w:numId w:val="43"/>
        </w:numPr>
        <w:spacing w:after="0" w:line="260" w:lineRule="exact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611255" w:rsidRPr="00DF59E7">
        <w:rPr>
          <w:rFonts w:ascii="Arial" w:hAnsi="Arial" w:cs="Arial"/>
          <w:sz w:val="20"/>
        </w:rPr>
        <w:t xml:space="preserve">riloga št. 5: </w:t>
      </w:r>
      <w:r w:rsidR="005605F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kopija </w:t>
      </w:r>
      <w:r w:rsidR="005605FE"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>odločb</w:t>
      </w:r>
      <w:r w:rsidR="005605FE">
        <w:rPr>
          <w:rFonts w:ascii="Arial" w:eastAsia="Times New Roman" w:hAnsi="Arial" w:cs="Arial"/>
          <w:kern w:val="0"/>
          <w:sz w:val="20"/>
          <w:szCs w:val="20"/>
          <w14:ligatures w14:val="none"/>
        </w:rPr>
        <w:t>e</w:t>
      </w:r>
      <w:r w:rsidR="005605FE"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oz</w:t>
      </w:r>
      <w:r w:rsidR="005605F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iroma</w:t>
      </w:r>
      <w:r w:rsidR="005605FE"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pogodb</w:t>
      </w:r>
      <w:r w:rsidR="005605FE">
        <w:rPr>
          <w:rFonts w:ascii="Arial" w:eastAsia="Times New Roman" w:hAnsi="Arial" w:cs="Arial"/>
          <w:kern w:val="0"/>
          <w:sz w:val="20"/>
          <w:szCs w:val="20"/>
          <w14:ligatures w14:val="none"/>
        </w:rPr>
        <w:t>e</w:t>
      </w:r>
      <w:r w:rsidR="005605FE"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 sofinanciranju</w:t>
      </w:r>
      <w:r w:rsidR="005605F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večdnevnega dogodka</w:t>
      </w:r>
      <w:r w:rsidR="005605FE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ali programsk</w:t>
      </w:r>
      <w:r w:rsidR="005605FE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ega</w:t>
      </w:r>
      <w:r w:rsidR="005605FE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cik</w:t>
      </w:r>
      <w:r w:rsidR="005605FE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la v kulturi</w:t>
      </w:r>
      <w:r w:rsidR="005605FE">
        <w:rPr>
          <w:rFonts w:ascii="Arial" w:eastAsia="Times New Roman" w:hAnsi="Arial" w:cs="Arial"/>
          <w:kern w:val="0"/>
          <w:sz w:val="20"/>
          <w:szCs w:val="20"/>
          <w14:ligatures w14:val="none"/>
        </w:rPr>
        <w:t>,</w:t>
      </w:r>
      <w:r w:rsidR="005605FE"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5605F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izdana s strani </w:t>
      </w:r>
      <w:r w:rsidR="005605FE" w:rsidRPr="00C62535">
        <w:rPr>
          <w:rFonts w:ascii="Arial" w:eastAsia="Calibri" w:hAnsi="Arial" w:cs="Arial"/>
          <w:bCs/>
          <w:kern w:val="0"/>
          <w:sz w:val="20"/>
          <w:szCs w:val="24"/>
          <w14:ligatures w14:val="none"/>
        </w:rPr>
        <w:t>Ministrstva za kulturo</w:t>
      </w:r>
      <w:r w:rsidR="005605FE">
        <w:rPr>
          <w:rFonts w:ascii="Arial" w:eastAsia="Calibri" w:hAnsi="Arial" w:cs="Arial"/>
          <w:bCs/>
          <w:kern w:val="0"/>
          <w:sz w:val="20"/>
          <w:szCs w:val="24"/>
          <w14:ligatures w14:val="none"/>
        </w:rPr>
        <w:t>,</w:t>
      </w:r>
      <w:r w:rsidR="005605FE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Javn</w:t>
      </w:r>
      <w:r w:rsidR="005605FE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e</w:t>
      </w:r>
      <w:r w:rsidR="005605FE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agencij</w:t>
      </w:r>
      <w:r w:rsidR="005605FE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e</w:t>
      </w:r>
      <w:r w:rsidR="005605FE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za knjigo </w:t>
      </w:r>
      <w:r w:rsidR="005605FE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lastRenderedPageBreak/>
        <w:t>Republike Slovenije, Slovensk</w:t>
      </w:r>
      <w:r w:rsidR="005605FE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ega</w:t>
      </w:r>
      <w:r w:rsidR="005605FE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filmsk</w:t>
      </w:r>
      <w:r w:rsidR="005605FE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ega</w:t>
      </w:r>
      <w:r w:rsidR="005605FE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cent</w:t>
      </w:r>
      <w:r w:rsidR="005605FE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ra</w:t>
      </w:r>
      <w:r w:rsidR="005605FE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</w:t>
      </w:r>
      <w:r w:rsidR="005605FE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ali</w:t>
      </w:r>
      <w:r w:rsidR="005605FE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Javn</w:t>
      </w:r>
      <w:r w:rsidR="005605FE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ega</w:t>
      </w:r>
      <w:r w:rsidR="005605FE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sklad</w:t>
      </w:r>
      <w:r w:rsidR="005605FE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a</w:t>
      </w:r>
      <w:r w:rsidR="005605FE" w:rsidRPr="005D057F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Republike Slovenije za kulturne dejavnosti.</w:t>
      </w:r>
      <w:r w:rsidR="005605FE" w:rsidRPr="0081648D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</w:t>
      </w:r>
      <w:r w:rsidR="005605FE">
        <w:rPr>
          <w:rFonts w:ascii="Arial" w:eastAsia="Calibri" w:hAnsi="Arial" w:cs="Arial"/>
          <w:bCs/>
          <w:kern w:val="0"/>
          <w:sz w:val="20"/>
          <w:szCs w:val="24"/>
          <w14:ligatures w14:val="none"/>
        </w:rPr>
        <w:t xml:space="preserve"> </w:t>
      </w:r>
    </w:p>
    <w:p w14:paraId="1A5F9724" w14:textId="486EA46A" w:rsidR="00611255" w:rsidRPr="00DF59E7" w:rsidRDefault="00AC204D" w:rsidP="00611255">
      <w:pPr>
        <w:numPr>
          <w:ilvl w:val="0"/>
          <w:numId w:val="43"/>
        </w:numPr>
        <w:spacing w:after="0" w:line="260" w:lineRule="exact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DF59E7" w:rsidRPr="00DF59E7">
        <w:rPr>
          <w:rFonts w:ascii="Arial" w:hAnsi="Arial" w:cs="Arial"/>
          <w:sz w:val="20"/>
        </w:rPr>
        <w:t xml:space="preserve">riloga št. 6: </w:t>
      </w:r>
      <w:r w:rsidR="005605F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kopija </w:t>
      </w:r>
      <w:r w:rsidR="005605FE"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>dokazil</w:t>
      </w:r>
      <w:r w:rsidR="005605FE">
        <w:rPr>
          <w:rFonts w:ascii="Arial" w:eastAsia="Times New Roman" w:hAnsi="Arial" w:cs="Arial"/>
          <w:kern w:val="0"/>
          <w:sz w:val="20"/>
          <w:szCs w:val="20"/>
          <w14:ligatures w14:val="none"/>
        </w:rPr>
        <w:t>a</w:t>
      </w:r>
      <w:r w:rsidR="005605FE"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</w:t>
      </w:r>
      <w:r w:rsidR="005605F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trikratni (3x)</w:t>
      </w:r>
      <w:r w:rsidR="005605FE" w:rsidRPr="00A531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izvedbi</w:t>
      </w:r>
      <w:r w:rsidR="005605F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večdnevnega dogodka</w:t>
      </w:r>
      <w:r w:rsidR="005605FE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ali programsk</w:t>
      </w:r>
      <w:r w:rsidR="005605FE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ega</w:t>
      </w:r>
      <w:r w:rsidR="005605FE" w:rsidRPr="00A53172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cik</w:t>
      </w:r>
      <w:r w:rsidR="005605FE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la v kulturi</w:t>
      </w:r>
      <w:r>
        <w:rPr>
          <w:rFonts w:ascii="Arial" w:hAnsi="Arial" w:cs="Arial"/>
          <w:sz w:val="20"/>
        </w:rPr>
        <w:t>.</w:t>
      </w:r>
    </w:p>
    <w:p w14:paraId="4513C1DB" w14:textId="77777777" w:rsidR="00611255" w:rsidRDefault="00611255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58755C57" w14:textId="77777777" w:rsidR="00B56AB1" w:rsidRDefault="00B56AB1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3D90B571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19D86B84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33444F86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4BB03DCF" w14:textId="7755CA3B" w:rsidR="00BE4535" w:rsidRPr="009479D9" w:rsidRDefault="00BE4535" w:rsidP="00BE4535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           mag. Marko Rusjan</w:t>
      </w:r>
    </w:p>
    <w:p w14:paraId="433FF981" w14:textId="75627911" w:rsidR="00BE4535" w:rsidRDefault="00BE4535" w:rsidP="00BE4535">
      <w:pPr>
        <w:pStyle w:val="podpisi"/>
        <w:rPr>
          <w:lang w:val="sl-SI"/>
        </w:rPr>
      </w:pPr>
      <w:r w:rsidRPr="009479D9">
        <w:rPr>
          <w:lang w:val="sl-SI"/>
        </w:rPr>
        <w:tab/>
        <w:t xml:space="preserve">                        </w:t>
      </w:r>
      <w:r>
        <w:rPr>
          <w:lang w:val="sl-SI"/>
        </w:rPr>
        <w:t xml:space="preserve">                          </w:t>
      </w:r>
      <w:r w:rsidRPr="009479D9">
        <w:rPr>
          <w:lang w:val="sl-SI"/>
        </w:rPr>
        <w:t xml:space="preserve"> </w:t>
      </w:r>
      <w:r>
        <w:rPr>
          <w:lang w:val="sl-SI"/>
        </w:rPr>
        <w:t xml:space="preserve">državni sekretar </w:t>
      </w:r>
    </w:p>
    <w:p w14:paraId="08539266" w14:textId="77777777" w:rsidR="00BE4535" w:rsidRPr="006519CB" w:rsidRDefault="00BE4535" w:rsidP="00BE4535">
      <w:pPr>
        <w:pStyle w:val="podpisi"/>
        <w:rPr>
          <w:lang w:val="sl-SI"/>
        </w:rPr>
      </w:pPr>
      <w:r>
        <w:rPr>
          <w:lang w:val="sl-SI"/>
        </w:rPr>
        <w:t xml:space="preserve">                                                           po pooblastilu št. 1003-10/2022-3340-13 z dne 31. 1. 2024</w:t>
      </w:r>
    </w:p>
    <w:p w14:paraId="5C916A05" w14:textId="77777777" w:rsidR="00B56AB1" w:rsidRPr="00B519EE" w:rsidRDefault="00B56AB1" w:rsidP="00B56AB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19D18CF" w14:textId="77777777" w:rsidR="00B56AB1" w:rsidRDefault="00B56AB1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12CD929F" w14:textId="77777777" w:rsidR="00B56AB1" w:rsidRDefault="00B56AB1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79887B2D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5082AE1C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7E223BB6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45D8C49C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7264306D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737E93EF" w14:textId="77777777" w:rsidR="00B56AB1" w:rsidRDefault="00B56AB1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59FE1E2D" w14:textId="77777777" w:rsidR="00B56AB1" w:rsidRDefault="00B56AB1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68938F52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6D8D7D26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6F09627F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6C1E4965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53FB1DBC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0761A409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45CECE45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13B8DDE1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38C957AA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48C70263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21AF15D3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7229FE4C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380A38CB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3A4EEB77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6342DE9B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453AF686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43B69A1F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6970B9F4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5F688F5D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3E016284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1ECEFE44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60F3C295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04FF52DA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532699AA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16D8F070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023F1032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33F2184C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74D8FBB6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256937F4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67B2951B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6117391F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7248A796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6E8A78ED" w14:textId="77777777" w:rsidR="00A37063" w:rsidRDefault="00A37063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04D882FC" w14:textId="0C953A6C" w:rsidR="00B56AB1" w:rsidRPr="00D46CD2" w:rsidRDefault="000A0A0F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r w:rsidRPr="00D46CD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Številka:</w:t>
      </w:r>
      <w:r w:rsidR="00B56AB1" w:rsidRPr="00D46CD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 6110-63/2024-3340-</w:t>
      </w:r>
      <w:r w:rsidR="00D46CD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41</w:t>
      </w:r>
    </w:p>
    <w:p w14:paraId="3525F604" w14:textId="402C4612" w:rsidR="000A0A0F" w:rsidRPr="00D01137" w:rsidRDefault="000A0A0F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r w:rsidRPr="00D46CD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Datum: 2</w:t>
      </w:r>
      <w:r w:rsidR="00D46CD2" w:rsidRPr="00D46CD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0</w:t>
      </w:r>
      <w:r w:rsidRPr="00D46CD2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. 6. 2024</w:t>
      </w:r>
    </w:p>
    <w:p w14:paraId="0125C0D6" w14:textId="77777777" w:rsidR="00B56AB1" w:rsidRPr="00D74471" w:rsidRDefault="00B56AB1" w:rsidP="00B56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6781239D" w14:textId="77777777" w:rsidR="00DA607E" w:rsidRPr="00A53172" w:rsidRDefault="00DA607E" w:rsidP="00D47A5C">
      <w:pPr>
        <w:jc w:val="both"/>
      </w:pPr>
    </w:p>
    <w:sectPr w:rsidR="00DA607E" w:rsidRPr="00A53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3EE"/>
    <w:multiLevelType w:val="hybridMultilevel"/>
    <w:tmpl w:val="E20C8100"/>
    <w:lvl w:ilvl="0" w:tplc="FEEAE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4F95"/>
    <w:multiLevelType w:val="hybridMultilevel"/>
    <w:tmpl w:val="C8DEA642"/>
    <w:lvl w:ilvl="0" w:tplc="878EBF92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74967"/>
    <w:multiLevelType w:val="hybridMultilevel"/>
    <w:tmpl w:val="638EB942"/>
    <w:lvl w:ilvl="0" w:tplc="FEEAE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7DEC"/>
    <w:multiLevelType w:val="hybridMultilevel"/>
    <w:tmpl w:val="1E30822C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C921B4"/>
    <w:multiLevelType w:val="hybridMultilevel"/>
    <w:tmpl w:val="4FA01014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C1DF1"/>
    <w:multiLevelType w:val="hybridMultilevel"/>
    <w:tmpl w:val="A81A5F70"/>
    <w:lvl w:ilvl="0" w:tplc="FEEAE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AD4679"/>
    <w:multiLevelType w:val="hybridMultilevel"/>
    <w:tmpl w:val="599ACA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5154C"/>
    <w:multiLevelType w:val="multilevel"/>
    <w:tmpl w:val="ECEE09F2"/>
    <w:lvl w:ilvl="0">
      <w:start w:val="1"/>
      <w:numFmt w:val="decimal"/>
      <w:pStyle w:val="Naslov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3595ED1"/>
    <w:multiLevelType w:val="hybridMultilevel"/>
    <w:tmpl w:val="64FA5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A53AB"/>
    <w:multiLevelType w:val="multilevel"/>
    <w:tmpl w:val="0430124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467FC2"/>
    <w:multiLevelType w:val="hybridMultilevel"/>
    <w:tmpl w:val="14240A28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2235A"/>
    <w:multiLevelType w:val="hybridMultilevel"/>
    <w:tmpl w:val="FEAEE660"/>
    <w:lvl w:ilvl="0" w:tplc="FE7A5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754AD"/>
    <w:multiLevelType w:val="hybridMultilevel"/>
    <w:tmpl w:val="7FE27346"/>
    <w:lvl w:ilvl="0" w:tplc="FEEAE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934B3"/>
    <w:multiLevelType w:val="hybridMultilevel"/>
    <w:tmpl w:val="D876B978"/>
    <w:lvl w:ilvl="0" w:tplc="FEEAE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457B8"/>
    <w:multiLevelType w:val="hybridMultilevel"/>
    <w:tmpl w:val="E270A610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973C7"/>
    <w:multiLevelType w:val="hybridMultilevel"/>
    <w:tmpl w:val="C3F41A22"/>
    <w:lvl w:ilvl="0" w:tplc="FEEAE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D30027"/>
    <w:multiLevelType w:val="hybridMultilevel"/>
    <w:tmpl w:val="C5BC6D90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81A83"/>
    <w:multiLevelType w:val="hybridMultilevel"/>
    <w:tmpl w:val="B184AE30"/>
    <w:lvl w:ilvl="0" w:tplc="04240017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EA728B"/>
    <w:multiLevelType w:val="hybridMultilevel"/>
    <w:tmpl w:val="060083EE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D7A2A"/>
    <w:multiLevelType w:val="hybridMultilevel"/>
    <w:tmpl w:val="F7CC0802"/>
    <w:lvl w:ilvl="0" w:tplc="DF5A37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60C13"/>
    <w:multiLevelType w:val="hybridMultilevel"/>
    <w:tmpl w:val="A7A4CC3C"/>
    <w:lvl w:ilvl="0" w:tplc="FEEAE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63D4E"/>
    <w:multiLevelType w:val="hybridMultilevel"/>
    <w:tmpl w:val="55BC7CAC"/>
    <w:lvl w:ilvl="0" w:tplc="FEEAE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B4F92"/>
    <w:multiLevelType w:val="hybridMultilevel"/>
    <w:tmpl w:val="5B2E7E20"/>
    <w:lvl w:ilvl="0" w:tplc="645EDAB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F404F"/>
    <w:multiLevelType w:val="hybridMultilevel"/>
    <w:tmpl w:val="3A02B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75CC1"/>
    <w:multiLevelType w:val="multilevel"/>
    <w:tmpl w:val="ADB0CD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Restart w:val="1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3D077091"/>
    <w:multiLevelType w:val="hybridMultilevel"/>
    <w:tmpl w:val="79FAD9E8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F5EB7"/>
    <w:multiLevelType w:val="hybridMultilevel"/>
    <w:tmpl w:val="74C4F58A"/>
    <w:lvl w:ilvl="0" w:tplc="2B468352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E40363"/>
    <w:multiLevelType w:val="hybridMultilevel"/>
    <w:tmpl w:val="3BBA9A1C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1F6945"/>
    <w:multiLevelType w:val="hybridMultilevel"/>
    <w:tmpl w:val="F9EA07EA"/>
    <w:lvl w:ilvl="0" w:tplc="EE2224E6">
      <w:numFmt w:val="bullet"/>
      <w:lvlText w:val="–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E29E566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EC71D7A"/>
    <w:multiLevelType w:val="hybridMultilevel"/>
    <w:tmpl w:val="F7EA85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0430946"/>
    <w:multiLevelType w:val="hybridMultilevel"/>
    <w:tmpl w:val="D578FDFA"/>
    <w:lvl w:ilvl="0" w:tplc="99D03E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BF7DF9"/>
    <w:multiLevelType w:val="hybridMultilevel"/>
    <w:tmpl w:val="88F6B694"/>
    <w:lvl w:ilvl="0" w:tplc="FE7A5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C468C7"/>
    <w:multiLevelType w:val="hybridMultilevel"/>
    <w:tmpl w:val="BB1E287E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B15480"/>
    <w:multiLevelType w:val="hybridMultilevel"/>
    <w:tmpl w:val="DBB4280C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F0228F"/>
    <w:multiLevelType w:val="hybridMultilevel"/>
    <w:tmpl w:val="09124A88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A4B7C"/>
    <w:multiLevelType w:val="hybridMultilevel"/>
    <w:tmpl w:val="C38098EE"/>
    <w:lvl w:ilvl="0" w:tplc="E95ACC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64B90"/>
    <w:multiLevelType w:val="hybridMultilevel"/>
    <w:tmpl w:val="C14E7B4E"/>
    <w:lvl w:ilvl="0" w:tplc="EE2224E6">
      <w:numFmt w:val="bullet"/>
      <w:lvlText w:val="–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51E2E46"/>
    <w:multiLevelType w:val="hybridMultilevel"/>
    <w:tmpl w:val="F7EA859E"/>
    <w:lvl w:ilvl="0" w:tplc="77E61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720F04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24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6FC3CD6"/>
    <w:multiLevelType w:val="hybridMultilevel"/>
    <w:tmpl w:val="2F5C48E6"/>
    <w:lvl w:ilvl="0" w:tplc="FEEAE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2379D2"/>
    <w:multiLevelType w:val="hybridMultilevel"/>
    <w:tmpl w:val="62469DCC"/>
    <w:lvl w:ilvl="0" w:tplc="04240017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BB85A68"/>
    <w:multiLevelType w:val="multilevel"/>
    <w:tmpl w:val="ADB0CD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7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Restart w:val="1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2" w15:restartNumberingAfterBreak="0">
    <w:nsid w:val="5C4A54D9"/>
    <w:multiLevelType w:val="hybridMultilevel"/>
    <w:tmpl w:val="B4F6F34C"/>
    <w:lvl w:ilvl="0" w:tplc="FEEAE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E5408C2"/>
    <w:multiLevelType w:val="hybridMultilevel"/>
    <w:tmpl w:val="629209BE"/>
    <w:lvl w:ilvl="0" w:tplc="0A7483C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4101D1"/>
    <w:multiLevelType w:val="hybridMultilevel"/>
    <w:tmpl w:val="D8F4B2EA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51378D"/>
    <w:multiLevelType w:val="hybridMultilevel"/>
    <w:tmpl w:val="F0A45592"/>
    <w:lvl w:ilvl="0" w:tplc="0424000F">
      <w:start w:val="1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E2887"/>
    <w:multiLevelType w:val="hybridMultilevel"/>
    <w:tmpl w:val="4C7A3E6A"/>
    <w:lvl w:ilvl="0" w:tplc="6F1889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644DBB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97196D"/>
    <w:multiLevelType w:val="hybridMultilevel"/>
    <w:tmpl w:val="322E7760"/>
    <w:lvl w:ilvl="0" w:tplc="FEEAE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474055A"/>
    <w:multiLevelType w:val="hybridMultilevel"/>
    <w:tmpl w:val="16E82EEA"/>
    <w:lvl w:ilvl="0" w:tplc="FEEAE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4F2673E"/>
    <w:multiLevelType w:val="hybridMultilevel"/>
    <w:tmpl w:val="0E94C8F2"/>
    <w:lvl w:ilvl="0" w:tplc="FE7A5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1258C2"/>
    <w:multiLevelType w:val="hybridMultilevel"/>
    <w:tmpl w:val="BB08CCCC"/>
    <w:lvl w:ilvl="0" w:tplc="FEEAE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EA476E"/>
    <w:multiLevelType w:val="hybridMultilevel"/>
    <w:tmpl w:val="0394AEB6"/>
    <w:lvl w:ilvl="0" w:tplc="FE7A5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CF1DD1"/>
    <w:multiLevelType w:val="hybridMultilevel"/>
    <w:tmpl w:val="3F4242B6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FC0D5E"/>
    <w:multiLevelType w:val="hybridMultilevel"/>
    <w:tmpl w:val="F2B46962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D34759"/>
    <w:multiLevelType w:val="hybridMultilevel"/>
    <w:tmpl w:val="C39CF2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FDF04B1"/>
    <w:multiLevelType w:val="hybridMultilevel"/>
    <w:tmpl w:val="7A22FB52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4F0C99"/>
    <w:multiLevelType w:val="hybridMultilevel"/>
    <w:tmpl w:val="0A469490"/>
    <w:lvl w:ilvl="0" w:tplc="FEEAE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5854FD"/>
    <w:multiLevelType w:val="hybridMultilevel"/>
    <w:tmpl w:val="4D3ECD6E"/>
    <w:lvl w:ilvl="0" w:tplc="FEEAE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B6B1476"/>
    <w:multiLevelType w:val="hybridMultilevel"/>
    <w:tmpl w:val="5D5053AE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194753">
    <w:abstractNumId w:val="1"/>
  </w:num>
  <w:num w:numId="2" w16cid:durableId="136194548">
    <w:abstractNumId w:val="41"/>
  </w:num>
  <w:num w:numId="3" w16cid:durableId="989557577">
    <w:abstractNumId w:val="46"/>
  </w:num>
  <w:num w:numId="4" w16cid:durableId="222644886">
    <w:abstractNumId w:val="20"/>
  </w:num>
  <w:num w:numId="5" w16cid:durableId="280842011">
    <w:abstractNumId w:val="8"/>
  </w:num>
  <w:num w:numId="6" w16cid:durableId="932206066">
    <w:abstractNumId w:val="27"/>
  </w:num>
  <w:num w:numId="7" w16cid:durableId="31224466">
    <w:abstractNumId w:val="40"/>
  </w:num>
  <w:num w:numId="8" w16cid:durableId="1359818978">
    <w:abstractNumId w:val="54"/>
  </w:num>
  <w:num w:numId="9" w16cid:durableId="1712805363">
    <w:abstractNumId w:val="43"/>
  </w:num>
  <w:num w:numId="10" w16cid:durableId="732048998">
    <w:abstractNumId w:val="38"/>
  </w:num>
  <w:num w:numId="11" w16cid:durableId="1112480311">
    <w:abstractNumId w:val="53"/>
  </w:num>
  <w:num w:numId="12" w16cid:durableId="51662975">
    <w:abstractNumId w:val="5"/>
  </w:num>
  <w:num w:numId="13" w16cid:durableId="560942813">
    <w:abstractNumId w:val="17"/>
  </w:num>
  <w:num w:numId="14" w16cid:durableId="534470047">
    <w:abstractNumId w:val="44"/>
  </w:num>
  <w:num w:numId="15" w16cid:durableId="1901360364">
    <w:abstractNumId w:val="28"/>
  </w:num>
  <w:num w:numId="16" w16cid:durableId="29303030">
    <w:abstractNumId w:val="55"/>
  </w:num>
  <w:num w:numId="17" w16cid:durableId="90931129">
    <w:abstractNumId w:val="19"/>
  </w:num>
  <w:num w:numId="18" w16cid:durableId="1151170410">
    <w:abstractNumId w:val="58"/>
  </w:num>
  <w:num w:numId="19" w16cid:durableId="823397419">
    <w:abstractNumId w:val="26"/>
  </w:num>
  <w:num w:numId="20" w16cid:durableId="677317668">
    <w:abstractNumId w:val="52"/>
  </w:num>
  <w:num w:numId="21" w16cid:durableId="1577127483">
    <w:abstractNumId w:val="3"/>
  </w:num>
  <w:num w:numId="22" w16cid:durableId="608661251">
    <w:abstractNumId w:val="33"/>
  </w:num>
  <w:num w:numId="23" w16cid:durableId="1954557299">
    <w:abstractNumId w:val="35"/>
  </w:num>
  <w:num w:numId="24" w16cid:durableId="2035301253">
    <w:abstractNumId w:val="34"/>
  </w:num>
  <w:num w:numId="25" w16cid:durableId="1009211969">
    <w:abstractNumId w:val="4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1268303">
    <w:abstractNumId w:val="15"/>
  </w:num>
  <w:num w:numId="27" w16cid:durableId="271859559">
    <w:abstractNumId w:val="11"/>
  </w:num>
  <w:num w:numId="28" w16cid:durableId="852842461">
    <w:abstractNumId w:val="31"/>
  </w:num>
  <w:num w:numId="29" w16cid:durableId="818498621">
    <w:abstractNumId w:val="25"/>
  </w:num>
  <w:num w:numId="30" w16cid:durableId="161089974">
    <w:abstractNumId w:val="7"/>
  </w:num>
  <w:num w:numId="31" w16cid:durableId="1398431526">
    <w:abstractNumId w:val="4"/>
  </w:num>
  <w:num w:numId="32" w16cid:durableId="1907571334">
    <w:abstractNumId w:val="32"/>
  </w:num>
  <w:num w:numId="33" w16cid:durableId="592669373">
    <w:abstractNumId w:val="49"/>
  </w:num>
  <w:num w:numId="34" w16cid:durableId="2085300221">
    <w:abstractNumId w:val="12"/>
  </w:num>
  <w:num w:numId="35" w16cid:durableId="1984651568">
    <w:abstractNumId w:val="4"/>
  </w:num>
  <w:num w:numId="36" w16cid:durableId="1779522986">
    <w:abstractNumId w:val="9"/>
  </w:num>
  <w:num w:numId="37" w16cid:durableId="1746953618">
    <w:abstractNumId w:val="51"/>
  </w:num>
  <w:num w:numId="38" w16cid:durableId="1982534976">
    <w:abstractNumId w:val="4"/>
  </w:num>
  <w:num w:numId="39" w16cid:durableId="264921598">
    <w:abstractNumId w:val="30"/>
  </w:num>
  <w:num w:numId="40" w16cid:durableId="1507163944">
    <w:abstractNumId w:val="23"/>
  </w:num>
  <w:num w:numId="41" w16cid:durableId="209656437">
    <w:abstractNumId w:val="36"/>
  </w:num>
  <w:num w:numId="42" w16cid:durableId="557281983">
    <w:abstractNumId w:val="4"/>
  </w:num>
  <w:num w:numId="43" w16cid:durableId="1302536808">
    <w:abstractNumId w:val="18"/>
  </w:num>
  <w:num w:numId="44" w16cid:durableId="1505511668">
    <w:abstractNumId w:val="10"/>
  </w:num>
  <w:num w:numId="45" w16cid:durableId="1613169037">
    <w:abstractNumId w:val="39"/>
  </w:num>
  <w:num w:numId="46" w16cid:durableId="1084572567">
    <w:abstractNumId w:val="13"/>
  </w:num>
  <w:num w:numId="47" w16cid:durableId="360327788">
    <w:abstractNumId w:val="22"/>
  </w:num>
  <w:num w:numId="48" w16cid:durableId="2022118621">
    <w:abstractNumId w:val="2"/>
  </w:num>
  <w:num w:numId="49" w16cid:durableId="1365129027">
    <w:abstractNumId w:val="14"/>
  </w:num>
  <w:num w:numId="50" w16cid:durableId="514615838">
    <w:abstractNumId w:val="56"/>
  </w:num>
  <w:num w:numId="51" w16cid:durableId="711811975">
    <w:abstractNumId w:val="50"/>
  </w:num>
  <w:num w:numId="52" w16cid:durableId="793862475">
    <w:abstractNumId w:val="21"/>
  </w:num>
  <w:num w:numId="53" w16cid:durableId="1513102150">
    <w:abstractNumId w:val="0"/>
  </w:num>
  <w:num w:numId="54" w16cid:durableId="543249617">
    <w:abstractNumId w:val="47"/>
  </w:num>
  <w:num w:numId="55" w16cid:durableId="1132942425">
    <w:abstractNumId w:val="48"/>
  </w:num>
  <w:num w:numId="56" w16cid:durableId="1998218439">
    <w:abstractNumId w:val="16"/>
  </w:num>
  <w:num w:numId="57" w16cid:durableId="719863538">
    <w:abstractNumId w:val="6"/>
  </w:num>
  <w:num w:numId="58" w16cid:durableId="2128037732">
    <w:abstractNumId w:val="42"/>
  </w:num>
  <w:num w:numId="59" w16cid:durableId="552161855">
    <w:abstractNumId w:val="57"/>
  </w:num>
  <w:num w:numId="60" w16cid:durableId="1837308643">
    <w:abstractNumId w:val="24"/>
  </w:num>
  <w:num w:numId="61" w16cid:durableId="215627888">
    <w:abstractNumId w:val="4"/>
  </w:num>
  <w:num w:numId="62" w16cid:durableId="1473405677">
    <w:abstractNumId w:val="4"/>
  </w:num>
  <w:num w:numId="63" w16cid:durableId="845561344">
    <w:abstractNumId w:val="4"/>
  </w:num>
  <w:num w:numId="64" w16cid:durableId="138229166">
    <w:abstractNumId w:val="4"/>
  </w:num>
  <w:num w:numId="65" w16cid:durableId="49380931">
    <w:abstractNumId w:val="4"/>
  </w:num>
  <w:num w:numId="66" w16cid:durableId="948006496">
    <w:abstractNumId w:val="4"/>
  </w:num>
  <w:num w:numId="67" w16cid:durableId="1444880377">
    <w:abstractNumId w:val="37"/>
  </w:num>
  <w:num w:numId="68" w16cid:durableId="686560579">
    <w:abstractNumId w:val="2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92"/>
    <w:rsid w:val="00007F21"/>
    <w:rsid w:val="000145ED"/>
    <w:rsid w:val="00022F13"/>
    <w:rsid w:val="00024F4D"/>
    <w:rsid w:val="00030305"/>
    <w:rsid w:val="00030FF3"/>
    <w:rsid w:val="00033DBE"/>
    <w:rsid w:val="00035527"/>
    <w:rsid w:val="00047905"/>
    <w:rsid w:val="00051602"/>
    <w:rsid w:val="00055745"/>
    <w:rsid w:val="000564E4"/>
    <w:rsid w:val="000760F9"/>
    <w:rsid w:val="00077BA4"/>
    <w:rsid w:val="0008084D"/>
    <w:rsid w:val="00083FFA"/>
    <w:rsid w:val="00097B1A"/>
    <w:rsid w:val="000A0187"/>
    <w:rsid w:val="000A0A0F"/>
    <w:rsid w:val="000A2BD4"/>
    <w:rsid w:val="000A7989"/>
    <w:rsid w:val="000C02A5"/>
    <w:rsid w:val="000C37B9"/>
    <w:rsid w:val="000D768B"/>
    <w:rsid w:val="000E1BE8"/>
    <w:rsid w:val="000E7A06"/>
    <w:rsid w:val="000F143E"/>
    <w:rsid w:val="000F796C"/>
    <w:rsid w:val="00106BC2"/>
    <w:rsid w:val="00106E36"/>
    <w:rsid w:val="0011294C"/>
    <w:rsid w:val="00115AD8"/>
    <w:rsid w:val="0011707D"/>
    <w:rsid w:val="001178BB"/>
    <w:rsid w:val="00121A29"/>
    <w:rsid w:val="00141F58"/>
    <w:rsid w:val="0015116E"/>
    <w:rsid w:val="00151D9A"/>
    <w:rsid w:val="00154B30"/>
    <w:rsid w:val="00173ED5"/>
    <w:rsid w:val="0017583A"/>
    <w:rsid w:val="0017784A"/>
    <w:rsid w:val="00181443"/>
    <w:rsid w:val="0018301C"/>
    <w:rsid w:val="00186A48"/>
    <w:rsid w:val="001877AC"/>
    <w:rsid w:val="001906C7"/>
    <w:rsid w:val="0019788D"/>
    <w:rsid w:val="001A17BE"/>
    <w:rsid w:val="001A3B77"/>
    <w:rsid w:val="001B5B62"/>
    <w:rsid w:val="001C15ED"/>
    <w:rsid w:val="001D0A0B"/>
    <w:rsid w:val="001D1399"/>
    <w:rsid w:val="001D13CC"/>
    <w:rsid w:val="001D59E1"/>
    <w:rsid w:val="001D6CF2"/>
    <w:rsid w:val="001E1B15"/>
    <w:rsid w:val="001E42DF"/>
    <w:rsid w:val="001F0F44"/>
    <w:rsid w:val="001F4B47"/>
    <w:rsid w:val="002007D9"/>
    <w:rsid w:val="00200A17"/>
    <w:rsid w:val="00200A4D"/>
    <w:rsid w:val="0020193A"/>
    <w:rsid w:val="00202323"/>
    <w:rsid w:val="00206C38"/>
    <w:rsid w:val="00211CF8"/>
    <w:rsid w:val="002136A7"/>
    <w:rsid w:val="00214E04"/>
    <w:rsid w:val="002150D3"/>
    <w:rsid w:val="002155F1"/>
    <w:rsid w:val="00224296"/>
    <w:rsid w:val="00233208"/>
    <w:rsid w:val="00233C0B"/>
    <w:rsid w:val="00233F07"/>
    <w:rsid w:val="00243358"/>
    <w:rsid w:val="00243495"/>
    <w:rsid w:val="00254581"/>
    <w:rsid w:val="002548C6"/>
    <w:rsid w:val="002560A6"/>
    <w:rsid w:val="002578DD"/>
    <w:rsid w:val="00257B23"/>
    <w:rsid w:val="00277721"/>
    <w:rsid w:val="002806BE"/>
    <w:rsid w:val="00297776"/>
    <w:rsid w:val="002A1066"/>
    <w:rsid w:val="002B0965"/>
    <w:rsid w:val="002B3309"/>
    <w:rsid w:val="002C2516"/>
    <w:rsid w:val="002C2E65"/>
    <w:rsid w:val="002C3046"/>
    <w:rsid w:val="002C65D6"/>
    <w:rsid w:val="002D0034"/>
    <w:rsid w:val="002D0734"/>
    <w:rsid w:val="002D0FC6"/>
    <w:rsid w:val="002D12B3"/>
    <w:rsid w:val="002D4CE2"/>
    <w:rsid w:val="002D5B55"/>
    <w:rsid w:val="002E22D3"/>
    <w:rsid w:val="002F231C"/>
    <w:rsid w:val="002F6288"/>
    <w:rsid w:val="0030069A"/>
    <w:rsid w:val="00302621"/>
    <w:rsid w:val="003076C9"/>
    <w:rsid w:val="00310CFF"/>
    <w:rsid w:val="00311C9F"/>
    <w:rsid w:val="00313458"/>
    <w:rsid w:val="00316E5B"/>
    <w:rsid w:val="00323D15"/>
    <w:rsid w:val="00326B2C"/>
    <w:rsid w:val="00333414"/>
    <w:rsid w:val="00336FD9"/>
    <w:rsid w:val="00340CC8"/>
    <w:rsid w:val="003428B1"/>
    <w:rsid w:val="00343B5E"/>
    <w:rsid w:val="003469AF"/>
    <w:rsid w:val="00347289"/>
    <w:rsid w:val="003503D6"/>
    <w:rsid w:val="0035318B"/>
    <w:rsid w:val="0035374A"/>
    <w:rsid w:val="003556E7"/>
    <w:rsid w:val="00361B13"/>
    <w:rsid w:val="00374F9B"/>
    <w:rsid w:val="00386092"/>
    <w:rsid w:val="00386322"/>
    <w:rsid w:val="00392947"/>
    <w:rsid w:val="00394724"/>
    <w:rsid w:val="00394FD4"/>
    <w:rsid w:val="003A196A"/>
    <w:rsid w:val="003A57D7"/>
    <w:rsid w:val="003B58A1"/>
    <w:rsid w:val="003C3EBC"/>
    <w:rsid w:val="003D7E40"/>
    <w:rsid w:val="003E1C6B"/>
    <w:rsid w:val="003E1D27"/>
    <w:rsid w:val="003E3E6C"/>
    <w:rsid w:val="003F3F1B"/>
    <w:rsid w:val="003F72BC"/>
    <w:rsid w:val="00401222"/>
    <w:rsid w:val="0041682D"/>
    <w:rsid w:val="004300B9"/>
    <w:rsid w:val="00432962"/>
    <w:rsid w:val="00433093"/>
    <w:rsid w:val="004369E9"/>
    <w:rsid w:val="00441488"/>
    <w:rsid w:val="0044235A"/>
    <w:rsid w:val="004435BA"/>
    <w:rsid w:val="00444862"/>
    <w:rsid w:val="00446E79"/>
    <w:rsid w:val="004475F0"/>
    <w:rsid w:val="0045090B"/>
    <w:rsid w:val="00450B57"/>
    <w:rsid w:val="00450EE3"/>
    <w:rsid w:val="00451FCE"/>
    <w:rsid w:val="0045242F"/>
    <w:rsid w:val="0046731A"/>
    <w:rsid w:val="0047520A"/>
    <w:rsid w:val="00477BF3"/>
    <w:rsid w:val="00481B1D"/>
    <w:rsid w:val="00481C27"/>
    <w:rsid w:val="0048402F"/>
    <w:rsid w:val="00493A5D"/>
    <w:rsid w:val="004A2EF3"/>
    <w:rsid w:val="004A37AB"/>
    <w:rsid w:val="004A40AA"/>
    <w:rsid w:val="004A6FC9"/>
    <w:rsid w:val="004B3911"/>
    <w:rsid w:val="004B6D8D"/>
    <w:rsid w:val="004C3C7F"/>
    <w:rsid w:val="004C503D"/>
    <w:rsid w:val="004C7D6A"/>
    <w:rsid w:val="004D7E7F"/>
    <w:rsid w:val="004E0B45"/>
    <w:rsid w:val="004F73C7"/>
    <w:rsid w:val="004F7B31"/>
    <w:rsid w:val="0050258F"/>
    <w:rsid w:val="00503888"/>
    <w:rsid w:val="00505B4E"/>
    <w:rsid w:val="00505BD9"/>
    <w:rsid w:val="00505C5B"/>
    <w:rsid w:val="0051500A"/>
    <w:rsid w:val="00516FF2"/>
    <w:rsid w:val="00524D43"/>
    <w:rsid w:val="005338CE"/>
    <w:rsid w:val="00534602"/>
    <w:rsid w:val="005533BE"/>
    <w:rsid w:val="0055694A"/>
    <w:rsid w:val="005605FE"/>
    <w:rsid w:val="0056133D"/>
    <w:rsid w:val="00562D18"/>
    <w:rsid w:val="00566EEA"/>
    <w:rsid w:val="0057122B"/>
    <w:rsid w:val="00571958"/>
    <w:rsid w:val="00582871"/>
    <w:rsid w:val="00587D9B"/>
    <w:rsid w:val="0059001B"/>
    <w:rsid w:val="00594227"/>
    <w:rsid w:val="00597B25"/>
    <w:rsid w:val="005A160C"/>
    <w:rsid w:val="005A1805"/>
    <w:rsid w:val="005A2FC0"/>
    <w:rsid w:val="005A6DF2"/>
    <w:rsid w:val="005B0F1E"/>
    <w:rsid w:val="005B2661"/>
    <w:rsid w:val="005B60B8"/>
    <w:rsid w:val="005B7C98"/>
    <w:rsid w:val="005D057F"/>
    <w:rsid w:val="005D5542"/>
    <w:rsid w:val="005E17F5"/>
    <w:rsid w:val="005E3FEC"/>
    <w:rsid w:val="005E4543"/>
    <w:rsid w:val="005E7A44"/>
    <w:rsid w:val="005F0F97"/>
    <w:rsid w:val="005F31CF"/>
    <w:rsid w:val="00600976"/>
    <w:rsid w:val="0060601B"/>
    <w:rsid w:val="006107AC"/>
    <w:rsid w:val="00611255"/>
    <w:rsid w:val="00611611"/>
    <w:rsid w:val="00612823"/>
    <w:rsid w:val="0062051B"/>
    <w:rsid w:val="00622C1E"/>
    <w:rsid w:val="00623C18"/>
    <w:rsid w:val="006249F4"/>
    <w:rsid w:val="00626823"/>
    <w:rsid w:val="006331D7"/>
    <w:rsid w:val="00633686"/>
    <w:rsid w:val="00636ABD"/>
    <w:rsid w:val="0065045E"/>
    <w:rsid w:val="00655685"/>
    <w:rsid w:val="00657B7E"/>
    <w:rsid w:val="00657E6B"/>
    <w:rsid w:val="00660F88"/>
    <w:rsid w:val="006615AF"/>
    <w:rsid w:val="00666736"/>
    <w:rsid w:val="0067552E"/>
    <w:rsid w:val="00684A99"/>
    <w:rsid w:val="00692A83"/>
    <w:rsid w:val="006A4167"/>
    <w:rsid w:val="006A53AF"/>
    <w:rsid w:val="006A671B"/>
    <w:rsid w:val="006B2053"/>
    <w:rsid w:val="006B34F4"/>
    <w:rsid w:val="006B3956"/>
    <w:rsid w:val="006C0968"/>
    <w:rsid w:val="006C1F65"/>
    <w:rsid w:val="006C34AD"/>
    <w:rsid w:val="006C4187"/>
    <w:rsid w:val="006D5678"/>
    <w:rsid w:val="006E243D"/>
    <w:rsid w:val="006E30F2"/>
    <w:rsid w:val="006E5DFE"/>
    <w:rsid w:val="006E7173"/>
    <w:rsid w:val="006E7DF8"/>
    <w:rsid w:val="006F0F8C"/>
    <w:rsid w:val="006F2520"/>
    <w:rsid w:val="006F2800"/>
    <w:rsid w:val="006F40AA"/>
    <w:rsid w:val="006F432A"/>
    <w:rsid w:val="006F71B9"/>
    <w:rsid w:val="007020F2"/>
    <w:rsid w:val="007130F4"/>
    <w:rsid w:val="00721CBD"/>
    <w:rsid w:val="00724D42"/>
    <w:rsid w:val="007308E4"/>
    <w:rsid w:val="00733814"/>
    <w:rsid w:val="00744442"/>
    <w:rsid w:val="00752AF5"/>
    <w:rsid w:val="00755A9A"/>
    <w:rsid w:val="00761FF1"/>
    <w:rsid w:val="007653B4"/>
    <w:rsid w:val="00771D22"/>
    <w:rsid w:val="00771F0B"/>
    <w:rsid w:val="00772009"/>
    <w:rsid w:val="007857CB"/>
    <w:rsid w:val="007901DF"/>
    <w:rsid w:val="00791307"/>
    <w:rsid w:val="007C1C5C"/>
    <w:rsid w:val="007C32B0"/>
    <w:rsid w:val="007C484A"/>
    <w:rsid w:val="007C4BFA"/>
    <w:rsid w:val="007C4DB6"/>
    <w:rsid w:val="007C52CF"/>
    <w:rsid w:val="007C5CB1"/>
    <w:rsid w:val="007C6245"/>
    <w:rsid w:val="007D2C06"/>
    <w:rsid w:val="007D6E93"/>
    <w:rsid w:val="007E4A4A"/>
    <w:rsid w:val="0081298C"/>
    <w:rsid w:val="00815759"/>
    <w:rsid w:val="0081648D"/>
    <w:rsid w:val="0081689E"/>
    <w:rsid w:val="008215BA"/>
    <w:rsid w:val="00823C17"/>
    <w:rsid w:val="00823F03"/>
    <w:rsid w:val="00826F6E"/>
    <w:rsid w:val="00840DA3"/>
    <w:rsid w:val="00844388"/>
    <w:rsid w:val="00851445"/>
    <w:rsid w:val="008550B8"/>
    <w:rsid w:val="00863B0F"/>
    <w:rsid w:val="008660FD"/>
    <w:rsid w:val="00881006"/>
    <w:rsid w:val="008863C0"/>
    <w:rsid w:val="00886512"/>
    <w:rsid w:val="00896A9C"/>
    <w:rsid w:val="008B4639"/>
    <w:rsid w:val="008B4D44"/>
    <w:rsid w:val="008C606F"/>
    <w:rsid w:val="008D0F5E"/>
    <w:rsid w:val="008D536A"/>
    <w:rsid w:val="008D620E"/>
    <w:rsid w:val="008E03EF"/>
    <w:rsid w:val="008E1A69"/>
    <w:rsid w:val="008E7327"/>
    <w:rsid w:val="008F41DD"/>
    <w:rsid w:val="008F5AAB"/>
    <w:rsid w:val="008F5B6B"/>
    <w:rsid w:val="00902F00"/>
    <w:rsid w:val="009044D4"/>
    <w:rsid w:val="0090472A"/>
    <w:rsid w:val="00912143"/>
    <w:rsid w:val="009128EA"/>
    <w:rsid w:val="00914731"/>
    <w:rsid w:val="009148FD"/>
    <w:rsid w:val="00915980"/>
    <w:rsid w:val="00917BA2"/>
    <w:rsid w:val="00921B5D"/>
    <w:rsid w:val="00921D13"/>
    <w:rsid w:val="009249C3"/>
    <w:rsid w:val="00926111"/>
    <w:rsid w:val="009301CA"/>
    <w:rsid w:val="00930B5D"/>
    <w:rsid w:val="009329BF"/>
    <w:rsid w:val="00934477"/>
    <w:rsid w:val="009351BB"/>
    <w:rsid w:val="00936328"/>
    <w:rsid w:val="009370F9"/>
    <w:rsid w:val="009473A5"/>
    <w:rsid w:val="00951216"/>
    <w:rsid w:val="00955351"/>
    <w:rsid w:val="00963228"/>
    <w:rsid w:val="00964F2A"/>
    <w:rsid w:val="009654E9"/>
    <w:rsid w:val="00966074"/>
    <w:rsid w:val="00966A68"/>
    <w:rsid w:val="00966CC8"/>
    <w:rsid w:val="00967CA9"/>
    <w:rsid w:val="009741ED"/>
    <w:rsid w:val="00976336"/>
    <w:rsid w:val="00976F9C"/>
    <w:rsid w:val="0098051D"/>
    <w:rsid w:val="00980FE5"/>
    <w:rsid w:val="009857C5"/>
    <w:rsid w:val="009864FB"/>
    <w:rsid w:val="00986648"/>
    <w:rsid w:val="00997E08"/>
    <w:rsid w:val="009A1074"/>
    <w:rsid w:val="009A3215"/>
    <w:rsid w:val="009B4EAE"/>
    <w:rsid w:val="009B5BC8"/>
    <w:rsid w:val="009B647E"/>
    <w:rsid w:val="009C03D7"/>
    <w:rsid w:val="009C11F3"/>
    <w:rsid w:val="009C1F3F"/>
    <w:rsid w:val="009C56DE"/>
    <w:rsid w:val="009D5D31"/>
    <w:rsid w:val="009D6147"/>
    <w:rsid w:val="009E11AA"/>
    <w:rsid w:val="009E4E5B"/>
    <w:rsid w:val="009F0541"/>
    <w:rsid w:val="00A01712"/>
    <w:rsid w:val="00A252B8"/>
    <w:rsid w:val="00A3046A"/>
    <w:rsid w:val="00A31D6C"/>
    <w:rsid w:val="00A32E74"/>
    <w:rsid w:val="00A36618"/>
    <w:rsid w:val="00A3675B"/>
    <w:rsid w:val="00A37063"/>
    <w:rsid w:val="00A43EF3"/>
    <w:rsid w:val="00A52E02"/>
    <w:rsid w:val="00A53172"/>
    <w:rsid w:val="00A816CD"/>
    <w:rsid w:val="00A97E3F"/>
    <w:rsid w:val="00AA0FE6"/>
    <w:rsid w:val="00AA497B"/>
    <w:rsid w:val="00AA6C4C"/>
    <w:rsid w:val="00AB3402"/>
    <w:rsid w:val="00AC204D"/>
    <w:rsid w:val="00AC4D5E"/>
    <w:rsid w:val="00AD26C5"/>
    <w:rsid w:val="00AD5B49"/>
    <w:rsid w:val="00AD5BC3"/>
    <w:rsid w:val="00AE1DBB"/>
    <w:rsid w:val="00AE4AAA"/>
    <w:rsid w:val="00AF0781"/>
    <w:rsid w:val="00AF2900"/>
    <w:rsid w:val="00AF5219"/>
    <w:rsid w:val="00B049F7"/>
    <w:rsid w:val="00B04F30"/>
    <w:rsid w:val="00B069EA"/>
    <w:rsid w:val="00B10466"/>
    <w:rsid w:val="00B14D57"/>
    <w:rsid w:val="00B159ED"/>
    <w:rsid w:val="00B252E2"/>
    <w:rsid w:val="00B26297"/>
    <w:rsid w:val="00B3319B"/>
    <w:rsid w:val="00B41C88"/>
    <w:rsid w:val="00B43231"/>
    <w:rsid w:val="00B45F0F"/>
    <w:rsid w:val="00B46713"/>
    <w:rsid w:val="00B56AB1"/>
    <w:rsid w:val="00B57825"/>
    <w:rsid w:val="00B6103D"/>
    <w:rsid w:val="00B61B2F"/>
    <w:rsid w:val="00B64436"/>
    <w:rsid w:val="00B70B12"/>
    <w:rsid w:val="00B83551"/>
    <w:rsid w:val="00B94764"/>
    <w:rsid w:val="00B97A78"/>
    <w:rsid w:val="00BA0B07"/>
    <w:rsid w:val="00BA6C55"/>
    <w:rsid w:val="00BB1E0F"/>
    <w:rsid w:val="00BB2945"/>
    <w:rsid w:val="00BB690A"/>
    <w:rsid w:val="00BC0FD4"/>
    <w:rsid w:val="00BC1BDF"/>
    <w:rsid w:val="00BC2672"/>
    <w:rsid w:val="00BC3E26"/>
    <w:rsid w:val="00BD7927"/>
    <w:rsid w:val="00BE0B1B"/>
    <w:rsid w:val="00BE17B9"/>
    <w:rsid w:val="00BE25C3"/>
    <w:rsid w:val="00BE4535"/>
    <w:rsid w:val="00BF10BB"/>
    <w:rsid w:val="00BF2308"/>
    <w:rsid w:val="00BF3CF9"/>
    <w:rsid w:val="00BF55BD"/>
    <w:rsid w:val="00BF6296"/>
    <w:rsid w:val="00C041A4"/>
    <w:rsid w:val="00C04FCD"/>
    <w:rsid w:val="00C070D7"/>
    <w:rsid w:val="00C134C1"/>
    <w:rsid w:val="00C1777D"/>
    <w:rsid w:val="00C214D8"/>
    <w:rsid w:val="00C271DE"/>
    <w:rsid w:val="00C35393"/>
    <w:rsid w:val="00C353B1"/>
    <w:rsid w:val="00C36AE3"/>
    <w:rsid w:val="00C4259B"/>
    <w:rsid w:val="00C57D2C"/>
    <w:rsid w:val="00C60B50"/>
    <w:rsid w:val="00C62535"/>
    <w:rsid w:val="00C66303"/>
    <w:rsid w:val="00C670EE"/>
    <w:rsid w:val="00C72017"/>
    <w:rsid w:val="00C732FA"/>
    <w:rsid w:val="00C74761"/>
    <w:rsid w:val="00C81B1A"/>
    <w:rsid w:val="00C834D1"/>
    <w:rsid w:val="00C9295B"/>
    <w:rsid w:val="00C965FA"/>
    <w:rsid w:val="00CA0513"/>
    <w:rsid w:val="00CA2825"/>
    <w:rsid w:val="00CA28EA"/>
    <w:rsid w:val="00CB171B"/>
    <w:rsid w:val="00CB1CC0"/>
    <w:rsid w:val="00CC025F"/>
    <w:rsid w:val="00CC03D3"/>
    <w:rsid w:val="00CC5A95"/>
    <w:rsid w:val="00CC78A2"/>
    <w:rsid w:val="00CC7EA1"/>
    <w:rsid w:val="00CD4F3D"/>
    <w:rsid w:val="00CD7324"/>
    <w:rsid w:val="00CE1115"/>
    <w:rsid w:val="00CE67AA"/>
    <w:rsid w:val="00CE729A"/>
    <w:rsid w:val="00CE7399"/>
    <w:rsid w:val="00CE7B14"/>
    <w:rsid w:val="00D03181"/>
    <w:rsid w:val="00D11966"/>
    <w:rsid w:val="00D13F3C"/>
    <w:rsid w:val="00D21D77"/>
    <w:rsid w:val="00D270FA"/>
    <w:rsid w:val="00D334DF"/>
    <w:rsid w:val="00D41CF5"/>
    <w:rsid w:val="00D46CD2"/>
    <w:rsid w:val="00D47A5C"/>
    <w:rsid w:val="00D57F35"/>
    <w:rsid w:val="00D60737"/>
    <w:rsid w:val="00D632CD"/>
    <w:rsid w:val="00D72773"/>
    <w:rsid w:val="00D74471"/>
    <w:rsid w:val="00D7570D"/>
    <w:rsid w:val="00D76176"/>
    <w:rsid w:val="00D87A56"/>
    <w:rsid w:val="00D87EFD"/>
    <w:rsid w:val="00D92F09"/>
    <w:rsid w:val="00D961B5"/>
    <w:rsid w:val="00DA0F35"/>
    <w:rsid w:val="00DA4A63"/>
    <w:rsid w:val="00DA5012"/>
    <w:rsid w:val="00DA5B84"/>
    <w:rsid w:val="00DA607E"/>
    <w:rsid w:val="00DB4282"/>
    <w:rsid w:val="00DB43E6"/>
    <w:rsid w:val="00DB4D73"/>
    <w:rsid w:val="00DD1A1B"/>
    <w:rsid w:val="00DD5F67"/>
    <w:rsid w:val="00DE1898"/>
    <w:rsid w:val="00DE1A3A"/>
    <w:rsid w:val="00DE4193"/>
    <w:rsid w:val="00DE6DA3"/>
    <w:rsid w:val="00DF1038"/>
    <w:rsid w:val="00DF1909"/>
    <w:rsid w:val="00DF2985"/>
    <w:rsid w:val="00DF3912"/>
    <w:rsid w:val="00DF41B5"/>
    <w:rsid w:val="00DF59E7"/>
    <w:rsid w:val="00E00CA2"/>
    <w:rsid w:val="00E03D9D"/>
    <w:rsid w:val="00E04070"/>
    <w:rsid w:val="00E2253A"/>
    <w:rsid w:val="00E2372A"/>
    <w:rsid w:val="00E26F43"/>
    <w:rsid w:val="00E360FB"/>
    <w:rsid w:val="00E51AD7"/>
    <w:rsid w:val="00E641F2"/>
    <w:rsid w:val="00E669C4"/>
    <w:rsid w:val="00E704AA"/>
    <w:rsid w:val="00E75A8F"/>
    <w:rsid w:val="00E76858"/>
    <w:rsid w:val="00E77B51"/>
    <w:rsid w:val="00E825DC"/>
    <w:rsid w:val="00E82DFB"/>
    <w:rsid w:val="00E96E2B"/>
    <w:rsid w:val="00EA4166"/>
    <w:rsid w:val="00EA55A9"/>
    <w:rsid w:val="00EA79A6"/>
    <w:rsid w:val="00EB07B5"/>
    <w:rsid w:val="00EB0E61"/>
    <w:rsid w:val="00EB640A"/>
    <w:rsid w:val="00EB6810"/>
    <w:rsid w:val="00EC316D"/>
    <w:rsid w:val="00EC7D60"/>
    <w:rsid w:val="00EE1CD1"/>
    <w:rsid w:val="00EE290F"/>
    <w:rsid w:val="00EE49D2"/>
    <w:rsid w:val="00EE62A3"/>
    <w:rsid w:val="00EF185D"/>
    <w:rsid w:val="00F032BB"/>
    <w:rsid w:val="00F0736D"/>
    <w:rsid w:val="00F14DC5"/>
    <w:rsid w:val="00F15763"/>
    <w:rsid w:val="00F16799"/>
    <w:rsid w:val="00F24440"/>
    <w:rsid w:val="00F25F29"/>
    <w:rsid w:val="00F32054"/>
    <w:rsid w:val="00F32262"/>
    <w:rsid w:val="00F33495"/>
    <w:rsid w:val="00F33C2D"/>
    <w:rsid w:val="00F4710F"/>
    <w:rsid w:val="00F510C5"/>
    <w:rsid w:val="00F53821"/>
    <w:rsid w:val="00F675A8"/>
    <w:rsid w:val="00F72CDF"/>
    <w:rsid w:val="00F76F8C"/>
    <w:rsid w:val="00F8175F"/>
    <w:rsid w:val="00F83604"/>
    <w:rsid w:val="00F86083"/>
    <w:rsid w:val="00FA65BC"/>
    <w:rsid w:val="00FB0430"/>
    <w:rsid w:val="00FB692B"/>
    <w:rsid w:val="00FC0C07"/>
    <w:rsid w:val="00FC1C30"/>
    <w:rsid w:val="00FD63F2"/>
    <w:rsid w:val="00FD710D"/>
    <w:rsid w:val="00FE61C9"/>
    <w:rsid w:val="00FF26FE"/>
    <w:rsid w:val="00FF39FA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1100"/>
  <w15:chartTrackingRefBased/>
  <w15:docId w15:val="{25922963-E576-4B16-9398-EA663A6E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860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aliases w:val="naslov 2"/>
    <w:basedOn w:val="Navaden"/>
    <w:next w:val="Navaden"/>
    <w:link w:val="Naslov2Znak"/>
    <w:autoRedefine/>
    <w:unhideWhenUsed/>
    <w:qFormat/>
    <w:rsid w:val="00386092"/>
    <w:pPr>
      <w:keepNext/>
      <w:numPr>
        <w:numId w:val="5"/>
      </w:numPr>
      <w:spacing w:before="240" w:after="0" w:line="276" w:lineRule="auto"/>
      <w:outlineLvl w:val="1"/>
    </w:pPr>
    <w:rPr>
      <w:rFonts w:ascii="Arial" w:eastAsia="MS Mincho" w:hAnsi="Arial" w:cs="Arial"/>
      <w:b/>
      <w:bCs/>
      <w:iCs/>
      <w:kern w:val="0"/>
      <w:sz w:val="20"/>
      <w:szCs w:val="28"/>
      <w:lang w:eastAsia="sl-SI"/>
      <w14:ligatures w14:val="none"/>
    </w:rPr>
  </w:style>
  <w:style w:type="paragraph" w:styleId="Naslov3">
    <w:name w:val="heading 3"/>
    <w:basedOn w:val="Navaden"/>
    <w:next w:val="Navaden"/>
    <w:link w:val="Naslov3Znak"/>
    <w:unhideWhenUsed/>
    <w:qFormat/>
    <w:rsid w:val="00386092"/>
    <w:pPr>
      <w:keepNext/>
      <w:keepLines/>
      <w:numPr>
        <w:ilvl w:val="2"/>
        <w:numId w:val="5"/>
      </w:numPr>
      <w:spacing w:before="200" w:after="0" w:line="260" w:lineRule="exact"/>
      <w:ind w:left="720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0"/>
      <w:szCs w:val="24"/>
      <w14:ligatures w14:val="none"/>
    </w:rPr>
  </w:style>
  <w:style w:type="paragraph" w:styleId="Naslov4">
    <w:name w:val="heading 4"/>
    <w:basedOn w:val="Navaden"/>
    <w:next w:val="Navaden"/>
    <w:link w:val="Naslov4Znak"/>
    <w:unhideWhenUsed/>
    <w:qFormat/>
    <w:rsid w:val="00386092"/>
    <w:pPr>
      <w:keepNext/>
      <w:keepLines/>
      <w:numPr>
        <w:ilvl w:val="3"/>
        <w:numId w:val="5"/>
      </w:numPr>
      <w:spacing w:before="200" w:after="0" w:line="260" w:lineRule="exac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4"/>
      <w14:ligatures w14:val="none"/>
    </w:rPr>
  </w:style>
  <w:style w:type="paragraph" w:styleId="Naslov5">
    <w:name w:val="heading 5"/>
    <w:basedOn w:val="Navaden"/>
    <w:next w:val="Navaden"/>
    <w:link w:val="Naslov5Znak"/>
    <w:unhideWhenUsed/>
    <w:qFormat/>
    <w:rsid w:val="00386092"/>
    <w:pPr>
      <w:keepNext/>
      <w:keepLines/>
      <w:numPr>
        <w:ilvl w:val="4"/>
        <w:numId w:val="5"/>
      </w:numPr>
      <w:spacing w:before="200" w:after="0" w:line="260" w:lineRule="exact"/>
      <w:outlineLvl w:val="4"/>
    </w:pPr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4"/>
      <w14:ligatures w14:val="none"/>
    </w:rPr>
  </w:style>
  <w:style w:type="paragraph" w:styleId="Naslov6">
    <w:name w:val="heading 6"/>
    <w:basedOn w:val="Navaden"/>
    <w:next w:val="Navaden"/>
    <w:link w:val="Naslov6Znak"/>
    <w:unhideWhenUsed/>
    <w:qFormat/>
    <w:rsid w:val="00386092"/>
    <w:pPr>
      <w:keepNext/>
      <w:keepLines/>
      <w:numPr>
        <w:ilvl w:val="5"/>
        <w:numId w:val="5"/>
      </w:numPr>
      <w:spacing w:before="200" w:after="0" w:line="260" w:lineRule="exact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4"/>
      <w14:ligatures w14:val="none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386092"/>
    <w:pPr>
      <w:keepNext/>
      <w:keepLines/>
      <w:numPr>
        <w:ilvl w:val="6"/>
        <w:numId w:val="5"/>
      </w:numPr>
      <w:spacing w:before="200" w:after="0" w:line="260" w:lineRule="exac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4"/>
      <w14:ligatures w14:val="none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386092"/>
    <w:pPr>
      <w:keepNext/>
      <w:keepLines/>
      <w:numPr>
        <w:ilvl w:val="7"/>
        <w:numId w:val="5"/>
      </w:numPr>
      <w:spacing w:before="200" w:after="0" w:line="260" w:lineRule="exac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386092"/>
    <w:pPr>
      <w:keepNext/>
      <w:keepLines/>
      <w:numPr>
        <w:ilvl w:val="8"/>
        <w:numId w:val="5"/>
      </w:numPr>
      <w:spacing w:before="200" w:after="0" w:line="26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86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aliases w:val="naslov 2 Znak"/>
    <w:basedOn w:val="Privzetapisavaodstavka"/>
    <w:link w:val="Naslov2"/>
    <w:rsid w:val="00386092"/>
    <w:rPr>
      <w:rFonts w:ascii="Arial" w:eastAsia="MS Mincho" w:hAnsi="Arial" w:cs="Arial"/>
      <w:b/>
      <w:bCs/>
      <w:iCs/>
      <w:kern w:val="0"/>
      <w:sz w:val="20"/>
      <w:szCs w:val="28"/>
      <w:lang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rsid w:val="00386092"/>
    <w:rPr>
      <w:rFonts w:asciiTheme="majorHAnsi" w:eastAsiaTheme="majorEastAsia" w:hAnsiTheme="majorHAnsi" w:cstheme="majorBidi"/>
      <w:b/>
      <w:bCs/>
      <w:color w:val="4472C4" w:themeColor="accent1"/>
      <w:kern w:val="0"/>
      <w:sz w:val="20"/>
      <w:szCs w:val="24"/>
      <w14:ligatures w14:val="none"/>
    </w:rPr>
  </w:style>
  <w:style w:type="character" w:customStyle="1" w:styleId="Naslov4Znak">
    <w:name w:val="Naslov 4 Znak"/>
    <w:basedOn w:val="Privzetapisavaodstavka"/>
    <w:link w:val="Naslov4"/>
    <w:rsid w:val="00386092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4"/>
      <w14:ligatures w14:val="none"/>
    </w:rPr>
  </w:style>
  <w:style w:type="character" w:customStyle="1" w:styleId="Naslov5Znak">
    <w:name w:val="Naslov 5 Znak"/>
    <w:basedOn w:val="Privzetapisavaodstavka"/>
    <w:link w:val="Naslov5"/>
    <w:rsid w:val="00386092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4"/>
      <w14:ligatures w14:val="none"/>
    </w:rPr>
  </w:style>
  <w:style w:type="character" w:customStyle="1" w:styleId="Naslov6Znak">
    <w:name w:val="Naslov 6 Znak"/>
    <w:basedOn w:val="Privzetapisavaodstavka"/>
    <w:link w:val="Naslov6"/>
    <w:rsid w:val="00386092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4"/>
      <w14:ligatures w14:val="none"/>
    </w:rPr>
  </w:style>
  <w:style w:type="character" w:customStyle="1" w:styleId="Naslov7Znak">
    <w:name w:val="Naslov 7 Znak"/>
    <w:basedOn w:val="Privzetapisavaodstavka"/>
    <w:link w:val="Naslov7"/>
    <w:semiHidden/>
    <w:rsid w:val="00386092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4"/>
      <w14:ligatures w14:val="none"/>
    </w:rPr>
  </w:style>
  <w:style w:type="character" w:customStyle="1" w:styleId="Naslov8Znak">
    <w:name w:val="Naslov 8 Znak"/>
    <w:basedOn w:val="Privzetapisavaodstavka"/>
    <w:link w:val="Naslov8"/>
    <w:semiHidden/>
    <w:rsid w:val="00386092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Naslov9Znak">
    <w:name w:val="Naslov 9 Znak"/>
    <w:basedOn w:val="Privzetapisavaodstavka"/>
    <w:link w:val="Naslov9"/>
    <w:semiHidden/>
    <w:rsid w:val="00386092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Glava">
    <w:name w:val="header"/>
    <w:basedOn w:val="Navaden"/>
    <w:link w:val="GlavaZnak"/>
    <w:rsid w:val="00386092"/>
    <w:pPr>
      <w:tabs>
        <w:tab w:val="center" w:pos="4320"/>
        <w:tab w:val="right" w:pos="8640"/>
      </w:tabs>
      <w:suppressAutoHyphens/>
      <w:autoSpaceDN w:val="0"/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GlavaZnak">
    <w:name w:val="Glava Znak"/>
    <w:basedOn w:val="Privzetapisavaodstavka"/>
    <w:link w:val="Glava"/>
    <w:rsid w:val="00386092"/>
    <w:rPr>
      <w:rFonts w:ascii="Calibri" w:eastAsia="Calibri" w:hAnsi="Calibri" w:cs="Times New Roman"/>
      <w:kern w:val="0"/>
      <w14:ligatures w14:val="none"/>
    </w:rPr>
  </w:style>
  <w:style w:type="character" w:styleId="Hiperpovezava">
    <w:name w:val="Hyperlink"/>
    <w:unhideWhenUsed/>
    <w:rsid w:val="00386092"/>
    <w:rPr>
      <w:color w:val="0000FF"/>
      <w:u w:val="single"/>
    </w:rPr>
  </w:style>
  <w:style w:type="paragraph" w:styleId="Odstavekseznama">
    <w:name w:val="List Paragraph"/>
    <w:aliases w:val="Naslov2a,za tekst,Označevanje,List Paragraph2"/>
    <w:basedOn w:val="Navaden"/>
    <w:link w:val="OdstavekseznamaZnak"/>
    <w:uiPriority w:val="34"/>
    <w:qFormat/>
    <w:rsid w:val="003860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dstavekseznamaZnak">
    <w:name w:val="Odstavek seznama Znak"/>
    <w:aliases w:val="Naslov2a Znak,za tekst Znak,Označevanje Znak,List Paragraph2 Znak"/>
    <w:basedOn w:val="Privzetapisavaodstavka"/>
    <w:link w:val="Odstavekseznama"/>
    <w:uiPriority w:val="34"/>
    <w:locked/>
    <w:rsid w:val="0038609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ripombasklic">
    <w:name w:val="annotation reference"/>
    <w:semiHidden/>
    <w:rsid w:val="00386092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3860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8609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naslov30">
    <w:name w:val="naslov 3"/>
    <w:basedOn w:val="Naslov3"/>
    <w:qFormat/>
    <w:rsid w:val="00386092"/>
    <w:pPr>
      <w:tabs>
        <w:tab w:val="left" w:pos="0"/>
      </w:tabs>
      <w:spacing w:line="240" w:lineRule="auto"/>
      <w:ind w:left="1997"/>
      <w:jc w:val="both"/>
    </w:pPr>
    <w:rPr>
      <w:rFonts w:ascii="Arial" w:hAnsi="Arial"/>
      <w:color w:val="auto"/>
      <w:szCs w:val="20"/>
      <w:u w:val="single"/>
      <w:lang w:eastAsia="sl-SI"/>
    </w:rPr>
  </w:style>
  <w:style w:type="paragraph" w:styleId="Brezrazmikov">
    <w:name w:val="No Spacing"/>
    <w:uiPriority w:val="1"/>
    <w:qFormat/>
    <w:rsid w:val="00386092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table" w:styleId="Navadnatabela4">
    <w:name w:val="Plain Table 4"/>
    <w:basedOn w:val="Navadnatabela"/>
    <w:uiPriority w:val="44"/>
    <w:rsid w:val="003860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1">
    <w:name w:val="Plain Table 1"/>
    <w:basedOn w:val="Navadnatabela"/>
    <w:uiPriority w:val="41"/>
    <w:rsid w:val="0038609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otnaopomba-besedilo">
    <w:name w:val="footnote text"/>
    <w:basedOn w:val="Navaden"/>
    <w:link w:val="Sprotnaopomba-besediloZnak"/>
    <w:rsid w:val="0038609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86092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styleId="Sprotnaopomba-sklic">
    <w:name w:val="footnote reference"/>
    <w:basedOn w:val="Privzetapisavaodstavka"/>
    <w:rsid w:val="00386092"/>
    <w:rPr>
      <w:vertAlign w:val="superscript"/>
    </w:rPr>
  </w:style>
  <w:style w:type="paragraph" w:customStyle="1" w:styleId="style1">
    <w:name w:val="style1"/>
    <w:basedOn w:val="Navaden"/>
    <w:rsid w:val="00597B25"/>
    <w:pPr>
      <w:numPr>
        <w:numId w:val="31"/>
      </w:numPr>
      <w:spacing w:before="40" w:after="0" w:line="240" w:lineRule="auto"/>
      <w:jc w:val="both"/>
    </w:pPr>
    <w:rPr>
      <w:rFonts w:ascii="Times New Roman" w:eastAsia="Times New Roman" w:hAnsi="Times New Roman" w:cs="Arial"/>
      <w:color w:val="000000"/>
      <w:kern w:val="0"/>
      <w:sz w:val="24"/>
      <w:szCs w:val="24"/>
      <w:lang w:eastAsia="sl-SI"/>
      <w14:ligatures w14:val="none"/>
    </w:rPr>
  </w:style>
  <w:style w:type="paragraph" w:customStyle="1" w:styleId="style5">
    <w:name w:val="style5"/>
    <w:basedOn w:val="Navaden"/>
    <w:rsid w:val="00597B25"/>
    <w:pPr>
      <w:spacing w:after="0" w:line="240" w:lineRule="auto"/>
      <w:ind w:left="425"/>
    </w:pPr>
    <w:rPr>
      <w:rFonts w:ascii="Times New Roman" w:eastAsia="Times New Roman" w:hAnsi="Times New Roman" w:cs="Arial"/>
      <w:kern w:val="0"/>
      <w:sz w:val="24"/>
      <w:szCs w:val="24"/>
      <w:lang w:eastAsia="sl-SI"/>
      <w14:ligatures w14:val="none"/>
    </w:rPr>
  </w:style>
  <w:style w:type="paragraph" w:styleId="Navadensplet">
    <w:name w:val="Normal (Web)"/>
    <w:basedOn w:val="Navaden"/>
    <w:uiPriority w:val="99"/>
    <w:semiHidden/>
    <w:unhideWhenUsed/>
    <w:rsid w:val="00FB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CF5"/>
    <w:pPr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CF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22C1E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06BC2"/>
    <w:pPr>
      <w:spacing w:after="0" w:line="240" w:lineRule="auto"/>
    </w:pPr>
  </w:style>
  <w:style w:type="paragraph" w:styleId="NaslovTOC">
    <w:name w:val="TOC Heading"/>
    <w:basedOn w:val="Naslov1"/>
    <w:next w:val="Navaden"/>
    <w:uiPriority w:val="39"/>
    <w:unhideWhenUsed/>
    <w:qFormat/>
    <w:rsid w:val="00DA607E"/>
    <w:pPr>
      <w:outlineLvl w:val="9"/>
    </w:pPr>
    <w:rPr>
      <w:kern w:val="0"/>
      <w:lang w:eastAsia="sl-SI"/>
      <w14:ligatures w14:val="none"/>
    </w:rPr>
  </w:style>
  <w:style w:type="paragraph" w:styleId="Kazalovsebine2">
    <w:name w:val="toc 2"/>
    <w:basedOn w:val="Navaden"/>
    <w:next w:val="Navaden"/>
    <w:autoRedefine/>
    <w:uiPriority w:val="39"/>
    <w:unhideWhenUsed/>
    <w:rsid w:val="00DA607E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DA607E"/>
    <w:pPr>
      <w:spacing w:after="100"/>
      <w:ind w:left="44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3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3172"/>
    <w:rPr>
      <w:rFonts w:ascii="Segoe UI" w:hAnsi="Segoe UI" w:cs="Segoe UI"/>
      <w:sz w:val="18"/>
      <w:szCs w:val="18"/>
    </w:rPr>
  </w:style>
  <w:style w:type="paragraph" w:customStyle="1" w:styleId="podpisi">
    <w:name w:val="podpisi"/>
    <w:basedOn w:val="Navaden"/>
    <w:qFormat/>
    <w:rsid w:val="00BE4535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kern w:val="0"/>
      <w:sz w:val="20"/>
      <w:szCs w:val="24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3-01-2386" TargetMode="External"/><Relationship Id="rId13" Type="http://schemas.openxmlformats.org/officeDocument/2006/relationships/hyperlink" Target="mailto:urska.kavcic@gov.si" TargetMode="External"/><Relationship Id="rId3" Type="http://schemas.openxmlformats.org/officeDocument/2006/relationships/styles" Target="styles.xml"/><Relationship Id="rId7" Type="http://schemas.openxmlformats.org/officeDocument/2006/relationships/hyperlink" Target="mailto:gp.mk@gov.si" TargetMode="External"/><Relationship Id="rId12" Type="http://schemas.openxmlformats.org/officeDocument/2006/relationships/hyperlink" Target="http://ejr.ekultura.gov.si/ejr-we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jr.ekultura.gov.si/ejr-web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3-01-3058" TargetMode="External"/><Relationship Id="rId14" Type="http://schemas.openxmlformats.org/officeDocument/2006/relationships/hyperlink" Target="http://ejr.ekultura.gov.si/ejr-web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E036C4-194F-4E46-8AF2-8788B4B4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28</Pages>
  <Words>10277</Words>
  <Characters>58579</Characters>
  <Application>Microsoft Office Word</Application>
  <DocSecurity>0</DocSecurity>
  <Lines>488</Lines>
  <Paragraphs>137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 (MK)</dc:creator>
  <cp:keywords/>
  <dc:description/>
  <cp:lastModifiedBy>Urška Kavčič (MK)</cp:lastModifiedBy>
  <cp:revision>7</cp:revision>
  <cp:lastPrinted>2024-06-21T07:28:00Z</cp:lastPrinted>
  <dcterms:created xsi:type="dcterms:W3CDTF">2024-06-20T12:17:00Z</dcterms:created>
  <dcterms:modified xsi:type="dcterms:W3CDTF">2024-06-21T08:04:00Z</dcterms:modified>
</cp:coreProperties>
</file>