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5387" w14:textId="77777777" w:rsidR="00FA59D7" w:rsidRPr="0043539E" w:rsidRDefault="00FA59D7" w:rsidP="00B66945">
      <w:pPr>
        <w:pStyle w:val="datumtevilka"/>
      </w:pPr>
    </w:p>
    <w:p w14:paraId="5E2F4367" w14:textId="77777777" w:rsidR="00120487" w:rsidRDefault="00120487" w:rsidP="008D4E69">
      <w:pPr>
        <w:pStyle w:val="datumtevilka"/>
        <w:jc w:val="center"/>
        <w:rPr>
          <w:b/>
          <w:bCs/>
        </w:rPr>
      </w:pPr>
    </w:p>
    <w:p w14:paraId="7348AEEB" w14:textId="4942D9C3" w:rsidR="00542C16" w:rsidRPr="00CC6FF0" w:rsidRDefault="00120487" w:rsidP="008D4E69">
      <w:pPr>
        <w:pStyle w:val="datumtevilka"/>
        <w:jc w:val="center"/>
        <w:rPr>
          <w:rFonts w:cs="Arial"/>
          <w:b/>
          <w:bCs/>
          <w:color w:val="FF0000"/>
        </w:rPr>
      </w:pPr>
      <w:r w:rsidRPr="00FA59D7">
        <w:rPr>
          <w:b/>
          <w:bCs/>
        </w:rPr>
        <w:t xml:space="preserve">Rezultati </w:t>
      </w:r>
      <w:r w:rsidRPr="00F2494C">
        <w:rPr>
          <w:rFonts w:cs="Arial"/>
          <w:b/>
          <w:bCs/>
        </w:rPr>
        <w:t xml:space="preserve">Javnega razpisa </w:t>
      </w:r>
      <w:r w:rsidR="00542C16" w:rsidRPr="00F2494C">
        <w:rPr>
          <w:rFonts w:cs="Arial"/>
          <w:b/>
          <w:bCs/>
        </w:rPr>
        <w:t xml:space="preserve">za (so)financiranje projektov, </w:t>
      </w:r>
      <w:r w:rsidR="00CC6FF0" w:rsidRPr="00F2494C">
        <w:rPr>
          <w:rFonts w:cs="Arial"/>
          <w:b/>
          <w:bCs/>
        </w:rPr>
        <w:t xml:space="preserve">za izbiro ponudnikov za izvedbo </w:t>
      </w:r>
      <w:r w:rsidR="00A261F7" w:rsidRPr="00F2494C">
        <w:rPr>
          <w:rFonts w:cs="Arial"/>
          <w:b/>
          <w:bCs/>
        </w:rPr>
        <w:t>projektov na podlagi nacionalnega</w:t>
      </w:r>
      <w:r w:rsidR="003F543E" w:rsidRPr="00F2494C">
        <w:rPr>
          <w:rFonts w:cs="Arial"/>
          <w:b/>
          <w:bCs/>
        </w:rPr>
        <w:t xml:space="preserve"> programa za jezikovno politiko</w:t>
      </w:r>
      <w:r w:rsidR="00A261F7" w:rsidRPr="00F2494C">
        <w:rPr>
          <w:rFonts w:cs="Arial"/>
          <w:b/>
          <w:bCs/>
        </w:rPr>
        <w:t xml:space="preserve"> </w:t>
      </w:r>
      <w:r w:rsidR="00F2494C" w:rsidRPr="00F2494C">
        <w:rPr>
          <w:rFonts w:cs="Arial"/>
          <w:b/>
          <w:bCs/>
        </w:rPr>
        <w:t>v letih 2024 – 2025</w:t>
      </w:r>
    </w:p>
    <w:p w14:paraId="54BB4FF3" w14:textId="123A91D2" w:rsidR="00326571" w:rsidRPr="00336E37" w:rsidRDefault="0054265C" w:rsidP="0054265C">
      <w:pPr>
        <w:pStyle w:val="datumtevilka"/>
        <w:jc w:val="center"/>
        <w:rPr>
          <w:b/>
          <w:bCs/>
        </w:rPr>
      </w:pPr>
      <w:r w:rsidRPr="00336E37">
        <w:rPr>
          <w:rFonts w:cs="Arial"/>
          <w:b/>
          <w:bCs/>
        </w:rPr>
        <w:t>(</w:t>
      </w:r>
      <w:r w:rsidR="00FA59D7" w:rsidRPr="00336E37">
        <w:rPr>
          <w:rFonts w:cs="Arial"/>
          <w:b/>
          <w:bCs/>
        </w:rPr>
        <w:t xml:space="preserve">oznaka: </w:t>
      </w:r>
      <w:r w:rsidRPr="00336E37">
        <w:rPr>
          <w:rFonts w:cs="Arial"/>
          <w:b/>
          <w:bCs/>
        </w:rPr>
        <w:t>JR-</w:t>
      </w:r>
      <w:r w:rsidR="00336E37" w:rsidRPr="00336E37">
        <w:rPr>
          <w:rFonts w:cs="Arial"/>
          <w:b/>
          <w:bCs/>
        </w:rPr>
        <w:t>NPJP-24-25</w:t>
      </w:r>
      <w:r w:rsidRPr="00336E37">
        <w:rPr>
          <w:rFonts w:cs="Arial"/>
          <w:b/>
          <w:bCs/>
        </w:rPr>
        <w:t>)</w:t>
      </w:r>
    </w:p>
    <w:p w14:paraId="16886889" w14:textId="77777777" w:rsidR="00FA59D7" w:rsidRDefault="00FA59D7" w:rsidP="00120487">
      <w:pPr>
        <w:pStyle w:val="datumtevilka"/>
      </w:pPr>
    </w:p>
    <w:p w14:paraId="27F48828" w14:textId="77777777" w:rsidR="00120487" w:rsidRPr="009E259A" w:rsidRDefault="00120487" w:rsidP="00120487">
      <w:pPr>
        <w:rPr>
          <w:b/>
          <w:bCs/>
          <w:color w:val="FF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78"/>
        <w:gridCol w:w="2292"/>
        <w:gridCol w:w="1297"/>
        <w:gridCol w:w="2212"/>
      </w:tblGrid>
      <w:tr w:rsidR="00EB0E8B" w:rsidRPr="009E259A" w14:paraId="59BEC7CC" w14:textId="77777777" w:rsidTr="008E02FA">
        <w:tc>
          <w:tcPr>
            <w:tcW w:w="8579" w:type="dxa"/>
            <w:gridSpan w:val="4"/>
          </w:tcPr>
          <w:p w14:paraId="5231C0D0" w14:textId="7597378F" w:rsidR="00EB0E8B" w:rsidRPr="00EB0E8B" w:rsidRDefault="00EB0E8B" w:rsidP="00870E39">
            <w:pPr>
              <w:rPr>
                <w:b/>
                <w:bCs/>
              </w:rPr>
            </w:pPr>
            <w:r w:rsidRPr="00EB0E8B">
              <w:rPr>
                <w:b/>
                <w:bCs/>
              </w:rPr>
              <w:t xml:space="preserve">Predmet 2.1.1 </w:t>
            </w:r>
            <w:r w:rsidR="00063846">
              <w:rPr>
                <w:b/>
                <w:bCs/>
              </w:rPr>
              <w:t>V</w:t>
            </w:r>
            <w:r w:rsidRPr="00EB0E8B">
              <w:rPr>
                <w:b/>
                <w:bCs/>
              </w:rPr>
              <w:t>zdrževanje, nadgradnja in aktualizacija obstoječih jezikovnih portalov</w:t>
            </w:r>
          </w:p>
        </w:tc>
      </w:tr>
      <w:tr w:rsidR="009E259A" w:rsidRPr="009E259A" w14:paraId="2739D734" w14:textId="77777777" w:rsidTr="00AA25E9">
        <w:tc>
          <w:tcPr>
            <w:tcW w:w="2778" w:type="dxa"/>
          </w:tcPr>
          <w:p w14:paraId="6B182B3D" w14:textId="77777777" w:rsidR="00120487" w:rsidRPr="008D4E69" w:rsidRDefault="00120487" w:rsidP="00870E39">
            <w:r w:rsidRPr="008D4E69">
              <w:t>Ime in naslov prijavitelja</w:t>
            </w:r>
          </w:p>
        </w:tc>
        <w:tc>
          <w:tcPr>
            <w:tcW w:w="2292" w:type="dxa"/>
          </w:tcPr>
          <w:p w14:paraId="193FB2A8" w14:textId="77777777" w:rsidR="00120487" w:rsidRPr="008D4E69" w:rsidRDefault="00120487" w:rsidP="00870E39">
            <w:r w:rsidRPr="008D4E69">
              <w:t>Ime projekta</w:t>
            </w:r>
          </w:p>
        </w:tc>
        <w:tc>
          <w:tcPr>
            <w:tcW w:w="1297" w:type="dxa"/>
          </w:tcPr>
          <w:p w14:paraId="3BB5954C" w14:textId="77777777" w:rsidR="00120487" w:rsidRPr="008D4E69" w:rsidRDefault="00120487" w:rsidP="00870E39">
            <w:r w:rsidRPr="008D4E69">
              <w:t xml:space="preserve">Število prejetih točk </w:t>
            </w:r>
          </w:p>
        </w:tc>
        <w:tc>
          <w:tcPr>
            <w:tcW w:w="2212" w:type="dxa"/>
          </w:tcPr>
          <w:p w14:paraId="402D5C47" w14:textId="25589101" w:rsidR="00120487" w:rsidRPr="008D4E69" w:rsidRDefault="00120487" w:rsidP="00870E39">
            <w:r w:rsidRPr="008D4E69">
              <w:t>Predlog zneska za sofinanciranje</w:t>
            </w:r>
            <w:r w:rsidR="00542C16" w:rsidRPr="008D4E69">
              <w:t xml:space="preserve"> v let</w:t>
            </w:r>
            <w:r w:rsidR="008D4E69" w:rsidRPr="008D4E69">
              <w:t>ih</w:t>
            </w:r>
            <w:r w:rsidR="00542C16" w:rsidRPr="008D4E69">
              <w:t xml:space="preserve"> 202</w:t>
            </w:r>
            <w:r w:rsidR="008D4E69" w:rsidRPr="008D4E69">
              <w:t>4</w:t>
            </w:r>
            <w:r w:rsidRPr="008D4E69">
              <w:t xml:space="preserve"> </w:t>
            </w:r>
            <w:r w:rsidR="008D4E69" w:rsidRPr="008D4E69">
              <w:t xml:space="preserve">in 2025 </w:t>
            </w:r>
            <w:r w:rsidRPr="008D4E69">
              <w:t>(EUR)</w:t>
            </w:r>
          </w:p>
        </w:tc>
      </w:tr>
      <w:tr w:rsidR="009E259A" w:rsidRPr="009E259A" w14:paraId="3732ED3C" w14:textId="77777777" w:rsidTr="00AA25E9">
        <w:trPr>
          <w:trHeight w:val="1300"/>
        </w:trPr>
        <w:tc>
          <w:tcPr>
            <w:tcW w:w="2778" w:type="dxa"/>
          </w:tcPr>
          <w:p w14:paraId="7BEDD952" w14:textId="01FDC83D" w:rsidR="00542C16" w:rsidRPr="008D4E69" w:rsidRDefault="008D4E69" w:rsidP="00542C16">
            <w:pPr>
              <w:rPr>
                <w:rFonts w:eastAsia="Arial Unicode MS" w:cs="Arial"/>
                <w:b/>
                <w:bCs/>
                <w:szCs w:val="20"/>
              </w:rPr>
            </w:pPr>
            <w:r w:rsidRPr="008D4E69">
              <w:rPr>
                <w:rFonts w:eastAsia="Arial Unicode MS" w:cs="Arial"/>
                <w:b/>
                <w:bCs/>
                <w:szCs w:val="20"/>
              </w:rPr>
              <w:t>Znanstvenoraziskovalni</w:t>
            </w:r>
          </w:p>
          <w:p w14:paraId="5372B2B3" w14:textId="760E63C9" w:rsidR="008D4E69" w:rsidRPr="008D4E69" w:rsidRDefault="008D4E69" w:rsidP="00542C16">
            <w:pPr>
              <w:rPr>
                <w:rFonts w:eastAsia="Arial Unicode MS" w:cs="Arial"/>
                <w:b/>
                <w:bCs/>
                <w:szCs w:val="20"/>
              </w:rPr>
            </w:pPr>
            <w:r w:rsidRPr="008D4E69">
              <w:rPr>
                <w:rFonts w:eastAsia="Arial Unicode MS" w:cs="Arial"/>
                <w:b/>
                <w:bCs/>
                <w:szCs w:val="20"/>
              </w:rPr>
              <w:t>center Slovenske akademije znanosti in umetnosti</w:t>
            </w:r>
            <w:r w:rsidR="00750868">
              <w:rPr>
                <w:rFonts w:eastAsia="Arial Unicode MS" w:cs="Arial"/>
                <w:b/>
                <w:bCs/>
                <w:szCs w:val="20"/>
              </w:rPr>
              <w:t>,</w:t>
            </w:r>
          </w:p>
          <w:p w14:paraId="6D319F21" w14:textId="325F9974" w:rsidR="0054265C" w:rsidRPr="008D4E69" w:rsidRDefault="008D4E69" w:rsidP="00542C16">
            <w:pPr>
              <w:rPr>
                <w:rFonts w:eastAsia="Arial Unicode MS" w:cs="Arial"/>
              </w:rPr>
            </w:pPr>
            <w:r>
              <w:rPr>
                <w:rFonts w:eastAsia="Arial Unicode MS" w:cs="Arial"/>
                <w:szCs w:val="20"/>
              </w:rPr>
              <w:t>Novi trg</w:t>
            </w:r>
            <w:r w:rsidR="00542C16" w:rsidRPr="008D4E69">
              <w:rPr>
                <w:rFonts w:eastAsia="Arial Unicode MS" w:cs="Arial"/>
                <w:szCs w:val="20"/>
              </w:rPr>
              <w:t xml:space="preserve"> 2, 1000 Ljubljana</w:t>
            </w:r>
          </w:p>
        </w:tc>
        <w:tc>
          <w:tcPr>
            <w:tcW w:w="2292" w:type="dxa"/>
          </w:tcPr>
          <w:p w14:paraId="23B29A4B" w14:textId="2C3D441B" w:rsidR="0054265C" w:rsidRPr="008D4E69" w:rsidRDefault="009C0E2D" w:rsidP="00870E39">
            <w:r w:rsidRPr="008D4E69">
              <w:rPr>
                <w:b/>
                <w:szCs w:val="20"/>
              </w:rPr>
              <w:t>D</w:t>
            </w:r>
            <w:r w:rsidR="008D4E69" w:rsidRPr="008D4E69">
              <w:rPr>
                <w:b/>
                <w:szCs w:val="20"/>
              </w:rPr>
              <w:t>elimo (si) slovarje: Fran in Franček</w:t>
            </w:r>
          </w:p>
        </w:tc>
        <w:tc>
          <w:tcPr>
            <w:tcW w:w="1297" w:type="dxa"/>
          </w:tcPr>
          <w:p w14:paraId="15D5F8E7" w14:textId="77777777" w:rsidR="0054265C" w:rsidRPr="008D4E69" w:rsidRDefault="0054265C" w:rsidP="00870E39">
            <w:pPr>
              <w:jc w:val="center"/>
            </w:pPr>
          </w:p>
          <w:p w14:paraId="4CBA7E99" w14:textId="21CF896F" w:rsidR="0054265C" w:rsidRPr="008D4E69" w:rsidRDefault="009C0E2D" w:rsidP="00870E39">
            <w:pPr>
              <w:jc w:val="center"/>
            </w:pPr>
            <w:r w:rsidRPr="008D4E69">
              <w:t>9</w:t>
            </w:r>
            <w:r w:rsidR="008D4E69" w:rsidRPr="008D4E69">
              <w:t>3</w:t>
            </w:r>
          </w:p>
        </w:tc>
        <w:tc>
          <w:tcPr>
            <w:tcW w:w="2212" w:type="dxa"/>
          </w:tcPr>
          <w:p w14:paraId="0165FEBF" w14:textId="77777777" w:rsidR="0054265C" w:rsidRPr="008D4E69" w:rsidRDefault="0054265C" w:rsidP="00542C16">
            <w:pPr>
              <w:jc w:val="center"/>
              <w:rPr>
                <w:b/>
                <w:bCs/>
              </w:rPr>
            </w:pPr>
          </w:p>
          <w:p w14:paraId="299794C4" w14:textId="5273B6B8" w:rsidR="0054265C" w:rsidRPr="008D4E69" w:rsidRDefault="008D4E69" w:rsidP="00542C16">
            <w:pPr>
              <w:jc w:val="center"/>
              <w:rPr>
                <w:b/>
                <w:bCs/>
              </w:rPr>
            </w:pPr>
            <w:r w:rsidRPr="008D4E69">
              <w:rPr>
                <w:b/>
                <w:bCs/>
              </w:rPr>
              <w:t>7</w:t>
            </w:r>
            <w:r w:rsidR="009C0E2D" w:rsidRPr="008D4E69">
              <w:rPr>
                <w:b/>
                <w:bCs/>
              </w:rPr>
              <w:t>2</w:t>
            </w:r>
            <w:r w:rsidR="0054265C" w:rsidRPr="008D4E69">
              <w:rPr>
                <w:b/>
                <w:bCs/>
              </w:rPr>
              <w:t>.</w:t>
            </w:r>
            <w:r w:rsidRPr="008D4E69">
              <w:rPr>
                <w:b/>
                <w:bCs/>
              </w:rPr>
              <w:t>445</w:t>
            </w:r>
            <w:r w:rsidR="0054265C" w:rsidRPr="008D4E69">
              <w:rPr>
                <w:b/>
                <w:bCs/>
              </w:rPr>
              <w:t>,</w:t>
            </w:r>
            <w:r w:rsidRPr="008D4E69">
              <w:rPr>
                <w:b/>
                <w:bCs/>
              </w:rPr>
              <w:t>6</w:t>
            </w:r>
            <w:r w:rsidR="00542C16" w:rsidRPr="008D4E69">
              <w:rPr>
                <w:b/>
                <w:bCs/>
              </w:rPr>
              <w:t>0</w:t>
            </w:r>
          </w:p>
        </w:tc>
      </w:tr>
      <w:tr w:rsidR="009E259A" w:rsidRPr="009E259A" w14:paraId="10281498" w14:textId="77777777" w:rsidTr="00AA25E9">
        <w:trPr>
          <w:trHeight w:val="1040"/>
        </w:trPr>
        <w:tc>
          <w:tcPr>
            <w:tcW w:w="2778" w:type="dxa"/>
          </w:tcPr>
          <w:p w14:paraId="5FED8748" w14:textId="4BCB9D8D" w:rsidR="00542C16" w:rsidRPr="002C5652" w:rsidRDefault="002C5652" w:rsidP="00542C16">
            <w:pPr>
              <w:rPr>
                <w:b/>
                <w:bCs/>
              </w:rPr>
            </w:pPr>
            <w:r w:rsidRPr="002C5652">
              <w:rPr>
                <w:b/>
                <w:bCs/>
              </w:rPr>
              <w:t>Univerza v Ljubljani, Fakulteta za računalništvo in informatiko</w:t>
            </w:r>
            <w:r w:rsidR="00542C16" w:rsidRPr="002C5652">
              <w:rPr>
                <w:b/>
                <w:bCs/>
              </w:rPr>
              <w:t>,</w:t>
            </w:r>
          </w:p>
          <w:p w14:paraId="2E08E935" w14:textId="286A51EE" w:rsidR="0054265C" w:rsidRPr="009E259A" w:rsidRDefault="0043099C" w:rsidP="00007E82">
            <w:pPr>
              <w:rPr>
                <w:color w:val="FF0000"/>
              </w:rPr>
            </w:pPr>
            <w:r w:rsidRPr="0043099C">
              <w:t>Večna pot 113</w:t>
            </w:r>
            <w:r w:rsidR="00007E82" w:rsidRPr="0043099C">
              <w:t>, 1000 Ljubljana</w:t>
            </w:r>
          </w:p>
        </w:tc>
        <w:tc>
          <w:tcPr>
            <w:tcW w:w="2292" w:type="dxa"/>
          </w:tcPr>
          <w:p w14:paraId="26E76DEC" w14:textId="1DBD10B9" w:rsidR="0054265C" w:rsidRPr="00AA25E9" w:rsidRDefault="002C5652" w:rsidP="00870E39">
            <w:pPr>
              <w:rPr>
                <w:b/>
                <w:bCs/>
                <w:color w:val="FF0000"/>
              </w:rPr>
            </w:pPr>
            <w:r w:rsidRPr="00AA25E9">
              <w:rPr>
                <w:b/>
                <w:bCs/>
              </w:rPr>
              <w:t>Podatkovna dopolnitev in igrifikacija slovarskih virov na CJVT UL</w:t>
            </w:r>
          </w:p>
        </w:tc>
        <w:tc>
          <w:tcPr>
            <w:tcW w:w="1297" w:type="dxa"/>
          </w:tcPr>
          <w:p w14:paraId="1770BE25" w14:textId="77777777" w:rsidR="0054265C" w:rsidRPr="009E259A" w:rsidRDefault="0054265C" w:rsidP="00870E39">
            <w:pPr>
              <w:jc w:val="center"/>
              <w:rPr>
                <w:color w:val="FF0000"/>
              </w:rPr>
            </w:pPr>
          </w:p>
          <w:p w14:paraId="5B3B48E3" w14:textId="31282F28" w:rsidR="0054265C" w:rsidRPr="009E259A" w:rsidRDefault="00007E82" w:rsidP="00870E39">
            <w:pPr>
              <w:jc w:val="center"/>
              <w:rPr>
                <w:color w:val="FF0000"/>
              </w:rPr>
            </w:pPr>
            <w:r w:rsidRPr="0043099C">
              <w:t>9</w:t>
            </w:r>
            <w:r w:rsidR="002C5652" w:rsidRPr="0043099C">
              <w:t>3</w:t>
            </w:r>
          </w:p>
        </w:tc>
        <w:tc>
          <w:tcPr>
            <w:tcW w:w="2212" w:type="dxa"/>
          </w:tcPr>
          <w:p w14:paraId="7981AC90" w14:textId="77777777" w:rsidR="0054265C" w:rsidRPr="009E259A" w:rsidRDefault="0054265C" w:rsidP="00542C16">
            <w:pPr>
              <w:jc w:val="center"/>
              <w:rPr>
                <w:b/>
                <w:bCs/>
                <w:color w:val="FF0000"/>
              </w:rPr>
            </w:pPr>
          </w:p>
          <w:p w14:paraId="6BE5F9FE" w14:textId="566482B4" w:rsidR="0054265C" w:rsidRPr="0043099C" w:rsidRDefault="0043099C" w:rsidP="00542C16">
            <w:pPr>
              <w:jc w:val="center"/>
              <w:rPr>
                <w:b/>
                <w:bCs/>
              </w:rPr>
            </w:pPr>
            <w:r w:rsidRPr="0043099C">
              <w:rPr>
                <w:b/>
                <w:bCs/>
              </w:rPr>
              <w:t>71.620</w:t>
            </w:r>
            <w:r w:rsidR="0054265C" w:rsidRPr="0043099C">
              <w:rPr>
                <w:b/>
                <w:bCs/>
              </w:rPr>
              <w:t>,00</w:t>
            </w:r>
          </w:p>
          <w:p w14:paraId="0C681631" w14:textId="71EA609D" w:rsidR="0054265C" w:rsidRPr="009E259A" w:rsidRDefault="0054265C" w:rsidP="00542C16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9E259A" w:rsidRPr="009E259A" w14:paraId="25775D69" w14:textId="77777777" w:rsidTr="00AA25E9">
        <w:trPr>
          <w:trHeight w:val="790"/>
        </w:trPr>
        <w:tc>
          <w:tcPr>
            <w:tcW w:w="2778" w:type="dxa"/>
          </w:tcPr>
          <w:p w14:paraId="2B7761A3" w14:textId="3AB49B2F" w:rsidR="00542C16" w:rsidRPr="00AA25E9" w:rsidRDefault="000573C8" w:rsidP="00542C16">
            <w:pPr>
              <w:rPr>
                <w:rFonts w:eastAsia="Arial Unicode MS" w:cs="Arial"/>
                <w:b/>
                <w:bCs/>
                <w:szCs w:val="20"/>
              </w:rPr>
            </w:pPr>
            <w:r w:rsidRPr="00AA25E9">
              <w:rPr>
                <w:b/>
                <w:szCs w:val="20"/>
              </w:rPr>
              <w:t>Slovenski raziskovalni inštitut – Instituto sloveno di ricerhce - SLORI</w:t>
            </w:r>
            <w:r w:rsidR="00542C16" w:rsidRPr="00AA25E9">
              <w:rPr>
                <w:rFonts w:eastAsia="Arial Unicode MS" w:cs="Arial"/>
                <w:b/>
                <w:bCs/>
                <w:szCs w:val="20"/>
              </w:rPr>
              <w:t>,</w:t>
            </w:r>
          </w:p>
          <w:p w14:paraId="5B63BE0A" w14:textId="3C84C3D0" w:rsidR="0054265C" w:rsidRPr="00AA25E9" w:rsidRDefault="000573C8" w:rsidP="00893849">
            <w:pPr>
              <w:rPr>
                <w:rFonts w:eastAsia="Arial Unicode MS" w:cs="Arial"/>
                <w:szCs w:val="20"/>
              </w:rPr>
            </w:pPr>
            <w:r w:rsidRPr="00AA25E9">
              <w:rPr>
                <w:rFonts w:eastAsia="Arial Unicode MS" w:cs="Arial"/>
                <w:szCs w:val="20"/>
              </w:rPr>
              <w:t>Ul./</w:t>
            </w:r>
            <w:r w:rsidR="00AA25E9" w:rsidRPr="00AA25E9">
              <w:rPr>
                <w:rFonts w:eastAsia="Arial Unicode MS" w:cs="Arial"/>
                <w:szCs w:val="20"/>
              </w:rPr>
              <w:t>V</w:t>
            </w:r>
            <w:r w:rsidRPr="00AA25E9">
              <w:rPr>
                <w:rFonts w:eastAsia="Arial Unicode MS" w:cs="Arial"/>
                <w:szCs w:val="20"/>
              </w:rPr>
              <w:t>ia Beccaria 6</w:t>
            </w:r>
            <w:r w:rsidR="00893849" w:rsidRPr="00AA25E9">
              <w:rPr>
                <w:rFonts w:eastAsia="Arial Unicode MS" w:cs="Arial"/>
                <w:szCs w:val="20"/>
              </w:rPr>
              <w:t xml:space="preserve">, </w:t>
            </w:r>
            <w:r w:rsidRPr="00AA25E9">
              <w:rPr>
                <w:rFonts w:eastAsia="Arial Unicode MS" w:cs="Arial"/>
                <w:szCs w:val="20"/>
              </w:rPr>
              <w:t>34133 Trst/Trieste</w:t>
            </w:r>
          </w:p>
        </w:tc>
        <w:tc>
          <w:tcPr>
            <w:tcW w:w="2292" w:type="dxa"/>
          </w:tcPr>
          <w:p w14:paraId="1C7E6385" w14:textId="31E49E9E" w:rsidR="0054265C" w:rsidRPr="009E259A" w:rsidRDefault="00AA25E9" w:rsidP="00870E39">
            <w:pPr>
              <w:rPr>
                <w:color w:val="FF0000"/>
              </w:rPr>
            </w:pPr>
            <w:r w:rsidRPr="00AA25E9">
              <w:rPr>
                <w:b/>
                <w:szCs w:val="20"/>
              </w:rPr>
              <w:t>Vsebinska, funkcionalna in estetska aktualizacija jezikovnega portala SMeJse – Slovenščina kot manjšinski jezik</w:t>
            </w:r>
          </w:p>
        </w:tc>
        <w:tc>
          <w:tcPr>
            <w:tcW w:w="1297" w:type="dxa"/>
          </w:tcPr>
          <w:p w14:paraId="37BCAFA5" w14:textId="77777777" w:rsidR="0054265C" w:rsidRPr="009E259A" w:rsidRDefault="0054265C" w:rsidP="00870E39">
            <w:pPr>
              <w:jc w:val="center"/>
              <w:rPr>
                <w:color w:val="FF0000"/>
              </w:rPr>
            </w:pPr>
          </w:p>
          <w:p w14:paraId="5CAB2DF9" w14:textId="3EE48381" w:rsidR="0054265C" w:rsidRPr="009E259A" w:rsidRDefault="00AA25E9" w:rsidP="00870E39">
            <w:pPr>
              <w:jc w:val="center"/>
              <w:rPr>
                <w:color w:val="FF0000"/>
              </w:rPr>
            </w:pPr>
            <w:r w:rsidRPr="00AA25E9">
              <w:t>88</w:t>
            </w:r>
          </w:p>
        </w:tc>
        <w:tc>
          <w:tcPr>
            <w:tcW w:w="2212" w:type="dxa"/>
          </w:tcPr>
          <w:p w14:paraId="534C2DD8" w14:textId="77777777" w:rsidR="0054265C" w:rsidRPr="009E259A" w:rsidRDefault="0054265C" w:rsidP="00542C16">
            <w:pPr>
              <w:jc w:val="center"/>
              <w:rPr>
                <w:b/>
                <w:bCs/>
                <w:color w:val="FF0000"/>
              </w:rPr>
            </w:pPr>
          </w:p>
          <w:p w14:paraId="2E0F8BEA" w14:textId="5DAAD9D1" w:rsidR="0054265C" w:rsidRPr="009E259A" w:rsidRDefault="00AA25E9" w:rsidP="00542C16">
            <w:pPr>
              <w:jc w:val="center"/>
              <w:rPr>
                <w:b/>
                <w:bCs/>
                <w:color w:val="FF0000"/>
              </w:rPr>
            </w:pPr>
            <w:r w:rsidRPr="00AA25E9">
              <w:rPr>
                <w:b/>
                <w:bCs/>
              </w:rPr>
              <w:t>48</w:t>
            </w:r>
            <w:r w:rsidR="00007E82" w:rsidRPr="00AA25E9">
              <w:rPr>
                <w:b/>
                <w:bCs/>
              </w:rPr>
              <w:t>.000</w:t>
            </w:r>
            <w:r w:rsidR="00542C16" w:rsidRPr="00AA25E9">
              <w:rPr>
                <w:b/>
                <w:bCs/>
              </w:rPr>
              <w:t>,00</w:t>
            </w:r>
          </w:p>
        </w:tc>
      </w:tr>
      <w:tr w:rsidR="009E259A" w:rsidRPr="009E259A" w14:paraId="7232A672" w14:textId="77777777" w:rsidTr="00AA25E9">
        <w:trPr>
          <w:trHeight w:val="790"/>
        </w:trPr>
        <w:tc>
          <w:tcPr>
            <w:tcW w:w="2778" w:type="dxa"/>
          </w:tcPr>
          <w:p w14:paraId="1BC28955" w14:textId="77777777" w:rsidR="00542C16" w:rsidRPr="00AA25E9" w:rsidRDefault="00AA25E9" w:rsidP="00893849">
            <w:pPr>
              <w:rPr>
                <w:rFonts w:eastAsia="Arial Unicode MS" w:cs="Arial"/>
                <w:b/>
                <w:bCs/>
                <w:szCs w:val="20"/>
              </w:rPr>
            </w:pPr>
            <w:r w:rsidRPr="00AA25E9">
              <w:rPr>
                <w:rFonts w:eastAsia="Arial Unicode MS" w:cs="Arial"/>
                <w:b/>
                <w:bCs/>
                <w:szCs w:val="20"/>
              </w:rPr>
              <w:t>Univerza v Mariboru</w:t>
            </w:r>
            <w:r w:rsidR="00542C16" w:rsidRPr="00AA25E9">
              <w:rPr>
                <w:rFonts w:eastAsia="Arial Unicode MS" w:cs="Arial"/>
                <w:b/>
                <w:bCs/>
                <w:szCs w:val="20"/>
              </w:rPr>
              <w:t xml:space="preserve">, </w:t>
            </w:r>
            <w:r w:rsidRPr="00AA25E9">
              <w:rPr>
                <w:rFonts w:eastAsia="Arial Unicode MS" w:cs="Arial"/>
                <w:szCs w:val="20"/>
              </w:rPr>
              <w:t>Slomškov trg 15,</w:t>
            </w:r>
          </w:p>
          <w:p w14:paraId="4751DB12" w14:textId="3DF17E1B" w:rsidR="00AA25E9" w:rsidRPr="009E259A" w:rsidRDefault="00AA25E9" w:rsidP="00893849">
            <w:pPr>
              <w:rPr>
                <w:rFonts w:eastAsia="Arial Unicode MS" w:cs="Arial"/>
                <w:color w:val="FF0000"/>
                <w:szCs w:val="20"/>
              </w:rPr>
            </w:pPr>
            <w:r w:rsidRPr="00AA25E9">
              <w:rPr>
                <w:rFonts w:eastAsia="Arial Unicode MS" w:cs="Arial"/>
                <w:szCs w:val="20"/>
              </w:rPr>
              <w:t>2000 Maribor</w:t>
            </w:r>
          </w:p>
        </w:tc>
        <w:tc>
          <w:tcPr>
            <w:tcW w:w="2292" w:type="dxa"/>
          </w:tcPr>
          <w:p w14:paraId="2A4E24F8" w14:textId="1B73BDD5" w:rsidR="00542C16" w:rsidRPr="00AA25E9" w:rsidRDefault="00AA25E9" w:rsidP="00870E39">
            <w:pPr>
              <w:rPr>
                <w:rFonts w:eastAsia="Arial Unicode MS" w:cs="Arial"/>
                <w:szCs w:val="20"/>
              </w:rPr>
            </w:pPr>
            <w:r w:rsidRPr="00AA25E9">
              <w:rPr>
                <w:b/>
                <w:szCs w:val="20"/>
              </w:rPr>
              <w:t>Slovenščina na dlani 3: aktualizacija učnega e-okolja</w:t>
            </w:r>
          </w:p>
        </w:tc>
        <w:tc>
          <w:tcPr>
            <w:tcW w:w="1297" w:type="dxa"/>
          </w:tcPr>
          <w:p w14:paraId="3FD7F571" w14:textId="77777777" w:rsidR="00542C16" w:rsidRPr="00AA25E9" w:rsidRDefault="00542C16" w:rsidP="00870E39">
            <w:pPr>
              <w:jc w:val="center"/>
            </w:pPr>
          </w:p>
          <w:p w14:paraId="12ED195C" w14:textId="39AECEAA" w:rsidR="00542C16" w:rsidRPr="00AA25E9" w:rsidRDefault="00542C16" w:rsidP="00870E39">
            <w:pPr>
              <w:jc w:val="center"/>
            </w:pPr>
            <w:r w:rsidRPr="00AA25E9">
              <w:t>8</w:t>
            </w:r>
            <w:r w:rsidR="00AA25E9" w:rsidRPr="00AA25E9">
              <w:t>6</w:t>
            </w:r>
          </w:p>
        </w:tc>
        <w:tc>
          <w:tcPr>
            <w:tcW w:w="2212" w:type="dxa"/>
          </w:tcPr>
          <w:p w14:paraId="3D65D2E3" w14:textId="77777777" w:rsidR="00542C16" w:rsidRPr="009E259A" w:rsidRDefault="00542C16" w:rsidP="00542C16">
            <w:pPr>
              <w:jc w:val="center"/>
              <w:rPr>
                <w:b/>
                <w:bCs/>
                <w:color w:val="FF0000"/>
              </w:rPr>
            </w:pPr>
          </w:p>
          <w:p w14:paraId="2CF29B0A" w14:textId="42B0A45D" w:rsidR="00542C16" w:rsidRPr="009E259A" w:rsidRDefault="00AA25E9" w:rsidP="00542C16">
            <w:pPr>
              <w:jc w:val="center"/>
              <w:rPr>
                <w:b/>
                <w:bCs/>
                <w:color w:val="FF0000"/>
              </w:rPr>
            </w:pPr>
            <w:r w:rsidRPr="00AA25E9">
              <w:rPr>
                <w:b/>
                <w:bCs/>
              </w:rPr>
              <w:t>7</w:t>
            </w:r>
            <w:r w:rsidR="000B3389">
              <w:rPr>
                <w:b/>
                <w:bCs/>
              </w:rPr>
              <w:t>2</w:t>
            </w:r>
            <w:r w:rsidRPr="00AA25E9">
              <w:rPr>
                <w:b/>
                <w:bCs/>
              </w:rPr>
              <w:t>.500,00</w:t>
            </w:r>
          </w:p>
        </w:tc>
      </w:tr>
      <w:tr w:rsidR="009E259A" w:rsidRPr="009E259A" w14:paraId="10BC4B97" w14:textId="77777777" w:rsidTr="00AA25E9">
        <w:trPr>
          <w:trHeight w:val="790"/>
        </w:trPr>
        <w:tc>
          <w:tcPr>
            <w:tcW w:w="2778" w:type="dxa"/>
          </w:tcPr>
          <w:p w14:paraId="4F3B89D6" w14:textId="13127FFC" w:rsidR="00893849" w:rsidRPr="00F11648" w:rsidRDefault="000B3389" w:rsidP="00893849">
            <w:pPr>
              <w:rPr>
                <w:rFonts w:eastAsia="Arial Unicode MS" w:cs="Arial"/>
                <w:szCs w:val="20"/>
              </w:rPr>
            </w:pPr>
            <w:r w:rsidRPr="00F11648">
              <w:rPr>
                <w:rFonts w:eastAsia="Arial Unicode MS" w:cs="Arial"/>
                <w:b/>
                <w:bCs/>
                <w:szCs w:val="20"/>
              </w:rPr>
              <w:t>Amebis, d.o.o</w:t>
            </w:r>
            <w:r w:rsidR="00542C16" w:rsidRPr="00F11648">
              <w:rPr>
                <w:rFonts w:eastAsia="Arial Unicode MS" w:cs="Arial"/>
                <w:b/>
                <w:bCs/>
                <w:szCs w:val="20"/>
              </w:rPr>
              <w:t xml:space="preserve">, </w:t>
            </w:r>
          </w:p>
          <w:p w14:paraId="1114002B" w14:textId="54498E84" w:rsidR="00893849" w:rsidRPr="00F11648" w:rsidRDefault="000B3389" w:rsidP="00893849">
            <w:pPr>
              <w:rPr>
                <w:rFonts w:eastAsia="Arial Unicode MS" w:cs="Arial"/>
                <w:szCs w:val="20"/>
              </w:rPr>
            </w:pPr>
            <w:r w:rsidRPr="00F11648">
              <w:rPr>
                <w:rFonts w:eastAsia="Arial Unicode MS" w:cs="Arial"/>
                <w:szCs w:val="20"/>
              </w:rPr>
              <w:t>Bakovnik 3</w:t>
            </w:r>
            <w:r w:rsidR="00893849" w:rsidRPr="00F11648">
              <w:rPr>
                <w:rFonts w:eastAsia="Arial Unicode MS" w:cs="Arial"/>
                <w:szCs w:val="20"/>
              </w:rPr>
              <w:t xml:space="preserve">, </w:t>
            </w:r>
          </w:p>
          <w:p w14:paraId="3A62C55A" w14:textId="1A6E3C75" w:rsidR="000B3389" w:rsidRPr="000B3389" w:rsidRDefault="000B3389" w:rsidP="00893849">
            <w:pPr>
              <w:rPr>
                <w:rFonts w:eastAsia="Arial Unicode MS" w:cs="Arial"/>
                <w:szCs w:val="20"/>
              </w:rPr>
            </w:pPr>
            <w:r w:rsidRPr="00F11648">
              <w:rPr>
                <w:rFonts w:eastAsia="Arial Unicode MS" w:cs="Arial"/>
                <w:szCs w:val="20"/>
              </w:rPr>
              <w:t>1241 Kamnik</w:t>
            </w:r>
          </w:p>
          <w:p w14:paraId="65BC0AC0" w14:textId="7B4249BF" w:rsidR="00542C16" w:rsidRPr="009E259A" w:rsidRDefault="00542C16" w:rsidP="00542C16">
            <w:pPr>
              <w:rPr>
                <w:rFonts w:eastAsia="Arial Unicode MS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292" w:type="dxa"/>
          </w:tcPr>
          <w:p w14:paraId="79F55F42" w14:textId="00287157" w:rsidR="00542C16" w:rsidRPr="000B3389" w:rsidRDefault="000B3389" w:rsidP="00870E39">
            <w:pPr>
              <w:rPr>
                <w:rFonts w:eastAsia="Arial Unicode MS" w:cs="Arial"/>
                <w:b/>
                <w:bCs/>
                <w:szCs w:val="20"/>
              </w:rPr>
            </w:pPr>
            <w:r w:rsidRPr="000B3389">
              <w:rPr>
                <w:rFonts w:eastAsia="Arial Unicode MS" w:cs="Arial"/>
                <w:b/>
                <w:bCs/>
                <w:szCs w:val="20"/>
              </w:rPr>
              <w:t>Nadgradnja slovarskega portala Termania</w:t>
            </w:r>
          </w:p>
        </w:tc>
        <w:tc>
          <w:tcPr>
            <w:tcW w:w="1297" w:type="dxa"/>
          </w:tcPr>
          <w:p w14:paraId="4E523ACD" w14:textId="77777777" w:rsidR="00542C16" w:rsidRPr="000B3389" w:rsidRDefault="00542C16" w:rsidP="00870E39">
            <w:pPr>
              <w:jc w:val="center"/>
            </w:pPr>
          </w:p>
          <w:p w14:paraId="55545C50" w14:textId="30D46831" w:rsidR="00542C16" w:rsidRPr="000B3389" w:rsidRDefault="00007E82" w:rsidP="00870E39">
            <w:pPr>
              <w:jc w:val="center"/>
            </w:pPr>
            <w:r w:rsidRPr="000B3389">
              <w:t>8</w:t>
            </w:r>
            <w:r w:rsidR="000B3389" w:rsidRPr="000B3389">
              <w:t>5</w:t>
            </w:r>
          </w:p>
        </w:tc>
        <w:tc>
          <w:tcPr>
            <w:tcW w:w="2212" w:type="dxa"/>
          </w:tcPr>
          <w:p w14:paraId="6AE95055" w14:textId="77777777" w:rsidR="00542C16" w:rsidRPr="009E259A" w:rsidRDefault="00542C16" w:rsidP="00542C16">
            <w:pPr>
              <w:jc w:val="center"/>
              <w:rPr>
                <w:b/>
                <w:bCs/>
                <w:color w:val="FF0000"/>
              </w:rPr>
            </w:pPr>
          </w:p>
          <w:p w14:paraId="2066544A" w14:textId="71E6712B" w:rsidR="00542C16" w:rsidRPr="009E259A" w:rsidRDefault="000B3389" w:rsidP="00542C16">
            <w:pPr>
              <w:jc w:val="center"/>
              <w:rPr>
                <w:b/>
                <w:bCs/>
                <w:color w:val="FF0000"/>
              </w:rPr>
            </w:pPr>
            <w:r w:rsidRPr="00F11648">
              <w:rPr>
                <w:b/>
                <w:bCs/>
              </w:rPr>
              <w:t>32.034,40</w:t>
            </w:r>
          </w:p>
        </w:tc>
      </w:tr>
    </w:tbl>
    <w:p w14:paraId="6ECCCCA6" w14:textId="77777777" w:rsidR="0054265C" w:rsidRDefault="0054265C" w:rsidP="00120487">
      <w:pPr>
        <w:rPr>
          <w:b/>
          <w:bCs/>
          <w:color w:val="FF0000"/>
        </w:rPr>
      </w:pPr>
    </w:p>
    <w:p w14:paraId="288EEE04" w14:textId="77777777" w:rsidR="00750868" w:rsidRDefault="00750868" w:rsidP="00120487">
      <w:pPr>
        <w:rPr>
          <w:b/>
          <w:bCs/>
          <w:color w:val="FF0000"/>
        </w:rPr>
      </w:pPr>
    </w:p>
    <w:p w14:paraId="5DD93578" w14:textId="77777777" w:rsidR="00750868" w:rsidRDefault="00750868" w:rsidP="00120487">
      <w:pPr>
        <w:rPr>
          <w:b/>
          <w:bCs/>
          <w:color w:val="FF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78"/>
        <w:gridCol w:w="2292"/>
        <w:gridCol w:w="1297"/>
        <w:gridCol w:w="2212"/>
      </w:tblGrid>
      <w:tr w:rsidR="00750868" w:rsidRPr="00750868" w14:paraId="0391C6DB" w14:textId="77777777" w:rsidTr="00966965">
        <w:tc>
          <w:tcPr>
            <w:tcW w:w="8579" w:type="dxa"/>
            <w:gridSpan w:val="4"/>
          </w:tcPr>
          <w:p w14:paraId="57DE3B32" w14:textId="0D11D750" w:rsidR="00750868" w:rsidRPr="00750868" w:rsidRDefault="00750868" w:rsidP="00966965">
            <w:pPr>
              <w:rPr>
                <w:b/>
                <w:bCs/>
                <w:color w:val="FF0000"/>
              </w:rPr>
            </w:pPr>
            <w:r w:rsidRPr="00750868">
              <w:rPr>
                <w:b/>
                <w:bCs/>
              </w:rPr>
              <w:t xml:space="preserve">Predmet 2.1.1 </w:t>
            </w:r>
            <w:r w:rsidR="00063846">
              <w:rPr>
                <w:b/>
                <w:bCs/>
              </w:rPr>
              <w:t>V</w:t>
            </w:r>
            <w:r w:rsidRPr="00750868">
              <w:rPr>
                <w:b/>
                <w:bCs/>
              </w:rPr>
              <w:t>zdrževanje, nadgradnja in aktualizacija slovenske Wikimedije</w:t>
            </w:r>
          </w:p>
        </w:tc>
      </w:tr>
      <w:tr w:rsidR="00750868" w:rsidRPr="00750868" w14:paraId="2C57671E" w14:textId="77777777" w:rsidTr="00966965">
        <w:tc>
          <w:tcPr>
            <w:tcW w:w="2778" w:type="dxa"/>
          </w:tcPr>
          <w:p w14:paraId="0A86834C" w14:textId="77777777" w:rsidR="00750868" w:rsidRPr="00750868" w:rsidRDefault="00750868" w:rsidP="00966965">
            <w:r w:rsidRPr="00750868">
              <w:t>Ime in naslov prijavitelja</w:t>
            </w:r>
          </w:p>
        </w:tc>
        <w:tc>
          <w:tcPr>
            <w:tcW w:w="2292" w:type="dxa"/>
          </w:tcPr>
          <w:p w14:paraId="6567B5E0" w14:textId="77777777" w:rsidR="00750868" w:rsidRPr="00750868" w:rsidRDefault="00750868" w:rsidP="00966965">
            <w:r w:rsidRPr="00750868">
              <w:t>Ime projekta</w:t>
            </w:r>
          </w:p>
        </w:tc>
        <w:tc>
          <w:tcPr>
            <w:tcW w:w="1297" w:type="dxa"/>
          </w:tcPr>
          <w:p w14:paraId="56B94637" w14:textId="77777777" w:rsidR="00750868" w:rsidRPr="00750868" w:rsidRDefault="00750868" w:rsidP="00966965">
            <w:r w:rsidRPr="00750868">
              <w:t xml:space="preserve">Število prejetih točk </w:t>
            </w:r>
          </w:p>
        </w:tc>
        <w:tc>
          <w:tcPr>
            <w:tcW w:w="2212" w:type="dxa"/>
          </w:tcPr>
          <w:p w14:paraId="1CC77EC7" w14:textId="77777777" w:rsidR="00750868" w:rsidRPr="00750868" w:rsidRDefault="00750868" w:rsidP="00966965">
            <w:r w:rsidRPr="00750868">
              <w:t>Predlog zneska za sofinanciranje v letih 2024 in 2025 (EUR)</w:t>
            </w:r>
          </w:p>
        </w:tc>
      </w:tr>
      <w:tr w:rsidR="00750868" w:rsidRPr="00750868" w14:paraId="3C54D565" w14:textId="77777777" w:rsidTr="00966965">
        <w:trPr>
          <w:trHeight w:val="1300"/>
        </w:trPr>
        <w:tc>
          <w:tcPr>
            <w:tcW w:w="2778" w:type="dxa"/>
          </w:tcPr>
          <w:p w14:paraId="34AF75A5" w14:textId="5C93F22C" w:rsidR="00750868" w:rsidRPr="00750868" w:rsidRDefault="00750868" w:rsidP="00966965">
            <w:pPr>
              <w:rPr>
                <w:rFonts w:eastAsia="Arial Unicode MS" w:cs="Arial"/>
                <w:b/>
                <w:bCs/>
                <w:szCs w:val="20"/>
              </w:rPr>
            </w:pPr>
            <w:r w:rsidRPr="00750868">
              <w:rPr>
                <w:rFonts w:eastAsia="Arial Unicode MS" w:cs="Arial"/>
                <w:b/>
                <w:bCs/>
                <w:szCs w:val="20"/>
              </w:rPr>
              <w:t>Zveza društev Slavistično društvo Slovenije,</w:t>
            </w:r>
          </w:p>
          <w:p w14:paraId="4A40F875" w14:textId="43C6CACA" w:rsidR="00750868" w:rsidRPr="00750868" w:rsidRDefault="00750868" w:rsidP="00966965">
            <w:pPr>
              <w:rPr>
                <w:rFonts w:eastAsia="Arial Unicode MS" w:cs="Arial"/>
              </w:rPr>
            </w:pPr>
            <w:r w:rsidRPr="00750868">
              <w:rPr>
                <w:rFonts w:eastAsia="Arial Unicode MS" w:cs="Arial"/>
                <w:szCs w:val="20"/>
              </w:rPr>
              <w:t>Aškerčeva 2, 1000 Ljubljana</w:t>
            </w:r>
          </w:p>
        </w:tc>
        <w:tc>
          <w:tcPr>
            <w:tcW w:w="2292" w:type="dxa"/>
          </w:tcPr>
          <w:p w14:paraId="39887F37" w14:textId="3F1E3069" w:rsidR="00750868" w:rsidRPr="00750868" w:rsidRDefault="00750868" w:rsidP="00966965">
            <w:r w:rsidRPr="00750868">
              <w:rPr>
                <w:b/>
                <w:szCs w:val="20"/>
              </w:rPr>
              <w:t>Wikivir 2024–2025</w:t>
            </w:r>
          </w:p>
        </w:tc>
        <w:tc>
          <w:tcPr>
            <w:tcW w:w="1297" w:type="dxa"/>
          </w:tcPr>
          <w:p w14:paraId="44852B3C" w14:textId="77777777" w:rsidR="00750868" w:rsidRPr="00750868" w:rsidRDefault="00750868" w:rsidP="00966965">
            <w:pPr>
              <w:jc w:val="center"/>
              <w:rPr>
                <w:color w:val="FF0000"/>
              </w:rPr>
            </w:pPr>
          </w:p>
          <w:p w14:paraId="43D876DC" w14:textId="0F9344C3" w:rsidR="00750868" w:rsidRPr="00750868" w:rsidRDefault="00750868" w:rsidP="00966965">
            <w:pPr>
              <w:jc w:val="center"/>
              <w:rPr>
                <w:color w:val="FF0000"/>
              </w:rPr>
            </w:pPr>
            <w:r w:rsidRPr="00750868">
              <w:t>83</w:t>
            </w:r>
          </w:p>
        </w:tc>
        <w:tc>
          <w:tcPr>
            <w:tcW w:w="2212" w:type="dxa"/>
          </w:tcPr>
          <w:p w14:paraId="6254BC7F" w14:textId="77777777" w:rsidR="00750868" w:rsidRPr="00750868" w:rsidRDefault="00750868" w:rsidP="00966965">
            <w:pPr>
              <w:jc w:val="center"/>
              <w:rPr>
                <w:b/>
                <w:bCs/>
                <w:color w:val="FF0000"/>
              </w:rPr>
            </w:pPr>
          </w:p>
          <w:p w14:paraId="67D04786" w14:textId="5DDD2265" w:rsidR="00750868" w:rsidRPr="00750868" w:rsidRDefault="00063846" w:rsidP="00966965">
            <w:pPr>
              <w:jc w:val="center"/>
              <w:rPr>
                <w:b/>
                <w:bCs/>
                <w:color w:val="FF0000"/>
              </w:rPr>
            </w:pPr>
            <w:r w:rsidRPr="00063846">
              <w:rPr>
                <w:b/>
                <w:bCs/>
              </w:rPr>
              <w:t>9.400,00</w:t>
            </w:r>
          </w:p>
        </w:tc>
      </w:tr>
    </w:tbl>
    <w:p w14:paraId="21329FA2" w14:textId="77777777" w:rsidR="00750868" w:rsidRDefault="00750868" w:rsidP="00120487">
      <w:pPr>
        <w:rPr>
          <w:b/>
          <w:bCs/>
          <w:color w:val="FF0000"/>
        </w:rPr>
      </w:pPr>
    </w:p>
    <w:p w14:paraId="09FEE091" w14:textId="77777777" w:rsidR="00750868" w:rsidRDefault="00750868" w:rsidP="00120487">
      <w:pPr>
        <w:rPr>
          <w:b/>
          <w:bCs/>
          <w:color w:val="FF0000"/>
        </w:rPr>
      </w:pPr>
    </w:p>
    <w:p w14:paraId="35165A7B" w14:textId="77777777" w:rsidR="00750868" w:rsidRDefault="00750868" w:rsidP="00120487">
      <w:pPr>
        <w:rPr>
          <w:b/>
          <w:bCs/>
          <w:color w:val="FF0000"/>
        </w:rPr>
      </w:pPr>
    </w:p>
    <w:p w14:paraId="6C9E5B93" w14:textId="77777777" w:rsidR="00063846" w:rsidRDefault="00063846" w:rsidP="00120487">
      <w:pPr>
        <w:rPr>
          <w:b/>
          <w:bCs/>
          <w:color w:val="FF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78"/>
        <w:gridCol w:w="2292"/>
        <w:gridCol w:w="1297"/>
        <w:gridCol w:w="2212"/>
      </w:tblGrid>
      <w:tr w:rsidR="00063846" w:rsidRPr="00750868" w14:paraId="39194CC9" w14:textId="77777777" w:rsidTr="00966965">
        <w:tc>
          <w:tcPr>
            <w:tcW w:w="8579" w:type="dxa"/>
            <w:gridSpan w:val="4"/>
          </w:tcPr>
          <w:p w14:paraId="35E1F8FA" w14:textId="1685407C" w:rsidR="00063846" w:rsidRPr="00750868" w:rsidRDefault="00063846" w:rsidP="00966965">
            <w:pPr>
              <w:rPr>
                <w:b/>
                <w:bCs/>
                <w:color w:val="FF0000"/>
              </w:rPr>
            </w:pPr>
            <w:r w:rsidRPr="00750868">
              <w:rPr>
                <w:b/>
                <w:bCs/>
              </w:rPr>
              <w:t>Predmet 2.1.</w:t>
            </w:r>
            <w:r>
              <w:rPr>
                <w:b/>
                <w:bCs/>
              </w:rPr>
              <w:t>2</w:t>
            </w:r>
            <w:r w:rsidRPr="0075086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Gradiva za učenje slovenščine kot tujega jezika</w:t>
            </w:r>
          </w:p>
        </w:tc>
      </w:tr>
      <w:tr w:rsidR="00063846" w:rsidRPr="00750868" w14:paraId="3A02BC44" w14:textId="77777777" w:rsidTr="00966965">
        <w:tc>
          <w:tcPr>
            <w:tcW w:w="2778" w:type="dxa"/>
          </w:tcPr>
          <w:p w14:paraId="1AA39D2E" w14:textId="77777777" w:rsidR="00063846" w:rsidRPr="00750868" w:rsidRDefault="00063846" w:rsidP="00966965">
            <w:r w:rsidRPr="00750868">
              <w:t>Ime in naslov prijavitelja</w:t>
            </w:r>
          </w:p>
        </w:tc>
        <w:tc>
          <w:tcPr>
            <w:tcW w:w="2292" w:type="dxa"/>
          </w:tcPr>
          <w:p w14:paraId="11D19F3E" w14:textId="77777777" w:rsidR="00063846" w:rsidRPr="00750868" w:rsidRDefault="00063846" w:rsidP="00966965">
            <w:r w:rsidRPr="00750868">
              <w:t>Ime projekta</w:t>
            </w:r>
          </w:p>
        </w:tc>
        <w:tc>
          <w:tcPr>
            <w:tcW w:w="1297" w:type="dxa"/>
          </w:tcPr>
          <w:p w14:paraId="31D6C379" w14:textId="77777777" w:rsidR="00063846" w:rsidRPr="00750868" w:rsidRDefault="00063846" w:rsidP="00966965">
            <w:r w:rsidRPr="00750868">
              <w:t xml:space="preserve">Število prejetih točk </w:t>
            </w:r>
          </w:p>
        </w:tc>
        <w:tc>
          <w:tcPr>
            <w:tcW w:w="2212" w:type="dxa"/>
          </w:tcPr>
          <w:p w14:paraId="1715CA68" w14:textId="77777777" w:rsidR="00063846" w:rsidRPr="00750868" w:rsidRDefault="00063846" w:rsidP="00966965">
            <w:r w:rsidRPr="00750868">
              <w:t>Predlog zneska za sofinanciranje v letih 2024 in 2025 (EUR)</w:t>
            </w:r>
          </w:p>
        </w:tc>
      </w:tr>
      <w:tr w:rsidR="00063846" w:rsidRPr="00750868" w14:paraId="4C89ED0A" w14:textId="77777777" w:rsidTr="00966965">
        <w:trPr>
          <w:trHeight w:val="1300"/>
        </w:trPr>
        <w:tc>
          <w:tcPr>
            <w:tcW w:w="2778" w:type="dxa"/>
          </w:tcPr>
          <w:p w14:paraId="15FD574B" w14:textId="69A9F7F3" w:rsidR="00063846" w:rsidRPr="00063846" w:rsidRDefault="00063846" w:rsidP="00966965">
            <w:pPr>
              <w:rPr>
                <w:rFonts w:eastAsia="Arial Unicode MS" w:cs="Arial"/>
                <w:b/>
                <w:bCs/>
                <w:szCs w:val="20"/>
              </w:rPr>
            </w:pPr>
            <w:r w:rsidRPr="00063846">
              <w:rPr>
                <w:rFonts w:eastAsia="Arial Unicode MS" w:cs="Arial"/>
                <w:b/>
                <w:bCs/>
                <w:szCs w:val="20"/>
              </w:rPr>
              <w:t>Filozofska fakulteta Univerze v Ljubljani,</w:t>
            </w:r>
          </w:p>
          <w:p w14:paraId="330AA2E0" w14:textId="77777777" w:rsidR="00063846" w:rsidRPr="00063846" w:rsidRDefault="00063846" w:rsidP="00966965">
            <w:pPr>
              <w:rPr>
                <w:rFonts w:eastAsia="Arial Unicode MS" w:cs="Arial"/>
                <w:color w:val="FF0000"/>
              </w:rPr>
            </w:pPr>
            <w:r w:rsidRPr="00063846">
              <w:rPr>
                <w:rFonts w:eastAsia="Arial Unicode MS" w:cs="Arial"/>
                <w:szCs w:val="20"/>
              </w:rPr>
              <w:t>Aškerčeva 2, 1000 Ljubljana</w:t>
            </w:r>
          </w:p>
        </w:tc>
        <w:tc>
          <w:tcPr>
            <w:tcW w:w="2292" w:type="dxa"/>
          </w:tcPr>
          <w:p w14:paraId="3A1741EB" w14:textId="5EE3F50B" w:rsidR="00063846" w:rsidRPr="00063846" w:rsidRDefault="00063846" w:rsidP="00966965">
            <w:pPr>
              <w:rPr>
                <w:color w:val="FF0000"/>
              </w:rPr>
            </w:pPr>
            <w:r w:rsidRPr="00063846">
              <w:rPr>
                <w:b/>
                <w:szCs w:val="20"/>
              </w:rPr>
              <w:t xml:space="preserve">Nadgradnja spletnega tečaja Slonline </w:t>
            </w:r>
            <w:r w:rsidRPr="00063846">
              <w:rPr>
                <w:b/>
                <w:szCs w:val="20"/>
              </w:rPr>
              <w:softHyphen/>
              <w:t>– mobilno in spletno učenje slovenščine za priseljence</w:t>
            </w:r>
          </w:p>
        </w:tc>
        <w:tc>
          <w:tcPr>
            <w:tcW w:w="1297" w:type="dxa"/>
          </w:tcPr>
          <w:p w14:paraId="2948A658" w14:textId="77777777" w:rsidR="00063846" w:rsidRPr="00063846" w:rsidRDefault="00063846" w:rsidP="00966965">
            <w:pPr>
              <w:jc w:val="center"/>
              <w:rPr>
                <w:color w:val="FF0000"/>
              </w:rPr>
            </w:pPr>
          </w:p>
          <w:p w14:paraId="63224CDE" w14:textId="31605E4C" w:rsidR="00063846" w:rsidRPr="00063846" w:rsidRDefault="00063846" w:rsidP="00966965">
            <w:pPr>
              <w:jc w:val="center"/>
              <w:rPr>
                <w:color w:val="FF0000"/>
              </w:rPr>
            </w:pPr>
            <w:r w:rsidRPr="00063846">
              <w:t>93</w:t>
            </w:r>
          </w:p>
        </w:tc>
        <w:tc>
          <w:tcPr>
            <w:tcW w:w="2212" w:type="dxa"/>
          </w:tcPr>
          <w:p w14:paraId="35EBC4C1" w14:textId="77777777" w:rsidR="00063846" w:rsidRPr="00063846" w:rsidRDefault="00063846" w:rsidP="00966965">
            <w:pPr>
              <w:jc w:val="center"/>
              <w:rPr>
                <w:b/>
                <w:bCs/>
                <w:color w:val="FF0000"/>
              </w:rPr>
            </w:pPr>
          </w:p>
          <w:p w14:paraId="30E7ED5E" w14:textId="72E41FE2" w:rsidR="00063846" w:rsidRPr="00063846" w:rsidRDefault="001A414D" w:rsidP="00966965">
            <w:pPr>
              <w:jc w:val="center"/>
              <w:rPr>
                <w:b/>
                <w:bCs/>
                <w:color w:val="FF0000"/>
              </w:rPr>
            </w:pPr>
            <w:r w:rsidRPr="003A3948">
              <w:rPr>
                <w:b/>
                <w:bCs/>
              </w:rPr>
              <w:t>70.000,00</w:t>
            </w:r>
          </w:p>
        </w:tc>
      </w:tr>
    </w:tbl>
    <w:p w14:paraId="6FD93097" w14:textId="77777777" w:rsidR="00750868" w:rsidRDefault="00750868" w:rsidP="00120487">
      <w:pPr>
        <w:rPr>
          <w:b/>
          <w:bCs/>
          <w:color w:val="FF0000"/>
        </w:rPr>
      </w:pPr>
    </w:p>
    <w:p w14:paraId="383C9C76" w14:textId="77777777" w:rsidR="00750868" w:rsidRDefault="00750868" w:rsidP="00120487">
      <w:pPr>
        <w:rPr>
          <w:b/>
          <w:bCs/>
          <w:color w:val="FF0000"/>
        </w:rPr>
      </w:pPr>
    </w:p>
    <w:p w14:paraId="44384335" w14:textId="77777777" w:rsidR="00750868" w:rsidRDefault="00750868" w:rsidP="00120487">
      <w:pPr>
        <w:rPr>
          <w:b/>
          <w:bCs/>
          <w:color w:val="FF0000"/>
        </w:rPr>
      </w:pPr>
    </w:p>
    <w:p w14:paraId="5295BBDC" w14:textId="14155590" w:rsidR="00120487" w:rsidRPr="00F11648" w:rsidRDefault="00120487" w:rsidP="00F11648">
      <w:pPr>
        <w:rPr>
          <w:rFonts w:cs="Arial"/>
          <w:b/>
          <w:bCs/>
          <w:color w:val="FF0000"/>
          <w:szCs w:val="20"/>
        </w:rPr>
      </w:pPr>
    </w:p>
    <w:sectPr w:rsidR="00120487" w:rsidRPr="00F11648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4C583" w14:textId="77777777" w:rsidR="00612794" w:rsidRDefault="00612794">
      <w:pPr>
        <w:spacing w:line="240" w:lineRule="auto"/>
      </w:pPr>
      <w:r>
        <w:separator/>
      </w:r>
    </w:p>
  </w:endnote>
  <w:endnote w:type="continuationSeparator" w:id="0">
    <w:p w14:paraId="5B8A23F1" w14:textId="77777777" w:rsidR="00612794" w:rsidRDefault="00612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0DBD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BE0D935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C6875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6484E">
      <w:rPr>
        <w:rStyle w:val="tevilkastrani"/>
      </w:rPr>
      <w:t>1</w:t>
    </w:r>
    <w:r>
      <w:rPr>
        <w:rStyle w:val="tevilkastrani"/>
      </w:rPr>
      <w:fldChar w:fldCharType="end"/>
    </w:r>
  </w:p>
  <w:p w14:paraId="008015AB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5C633" w14:textId="77777777" w:rsidR="00612794" w:rsidRDefault="00612794">
      <w:pPr>
        <w:spacing w:line="240" w:lineRule="auto"/>
      </w:pPr>
      <w:r>
        <w:separator/>
      </w:r>
    </w:p>
  </w:footnote>
  <w:footnote w:type="continuationSeparator" w:id="0">
    <w:p w14:paraId="70EA909F" w14:textId="77777777" w:rsidR="00612794" w:rsidRDefault="006127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EAB4D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720462D1" w14:textId="77777777">
      <w:trPr>
        <w:cantSplit/>
        <w:trHeight w:hRule="exact" w:val="847"/>
      </w:trPr>
      <w:tc>
        <w:tcPr>
          <w:tcW w:w="567" w:type="dxa"/>
        </w:tcPr>
        <w:p w14:paraId="45769A25" w14:textId="77777777" w:rsidR="00341EBE" w:rsidRPr="008F3500" w:rsidRDefault="0056484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11965450" wp14:editId="4F2D39DC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0ABA5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0B36F3C" w14:textId="3D66ECC8" w:rsidR="00E9134F" w:rsidRPr="00562610" w:rsidRDefault="0056484E" w:rsidP="00120487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lang w:eastAsia="sl-SI"/>
      </w:rPr>
      <w:drawing>
        <wp:anchor distT="0" distB="0" distL="114300" distR="114300" simplePos="0" relativeHeight="251657728" behindDoc="0" locked="0" layoutInCell="1" allowOverlap="1" wp14:anchorId="15117AA0" wp14:editId="5A9A0D7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Maistrova ulica 10, 1000 Ljubljana</w:t>
    </w:r>
    <w:r w:rsidR="00E9134F" w:rsidRPr="00562610">
      <w:rPr>
        <w:rFonts w:cs="Arial"/>
        <w:sz w:val="16"/>
      </w:rPr>
      <w:tab/>
    </w:r>
  </w:p>
  <w:p w14:paraId="3EBF1774" w14:textId="309685E1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</w:p>
  <w:p w14:paraId="43F3A1FF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74BEA"/>
    <w:multiLevelType w:val="hybridMultilevel"/>
    <w:tmpl w:val="0CFA4D00"/>
    <w:lvl w:ilvl="0" w:tplc="0A0828D6">
      <w:start w:val="202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308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20487"/>
    <w:rsid w:val="00007E82"/>
    <w:rsid w:val="0002220F"/>
    <w:rsid w:val="000573C8"/>
    <w:rsid w:val="00063846"/>
    <w:rsid w:val="000B3389"/>
    <w:rsid w:val="00120487"/>
    <w:rsid w:val="001A414D"/>
    <w:rsid w:val="00204E11"/>
    <w:rsid w:val="002520B5"/>
    <w:rsid w:val="002A3C75"/>
    <w:rsid w:val="002C5652"/>
    <w:rsid w:val="00326571"/>
    <w:rsid w:val="00336E37"/>
    <w:rsid w:val="00341EBE"/>
    <w:rsid w:val="003A3948"/>
    <w:rsid w:val="003F543E"/>
    <w:rsid w:val="0043099C"/>
    <w:rsid w:val="0043539E"/>
    <w:rsid w:val="00437358"/>
    <w:rsid w:val="0054265C"/>
    <w:rsid w:val="00542C16"/>
    <w:rsid w:val="0054634D"/>
    <w:rsid w:val="00562610"/>
    <w:rsid w:val="0056484E"/>
    <w:rsid w:val="00575F86"/>
    <w:rsid w:val="00612794"/>
    <w:rsid w:val="006519CB"/>
    <w:rsid w:val="00716457"/>
    <w:rsid w:val="00750868"/>
    <w:rsid w:val="00845687"/>
    <w:rsid w:val="00893849"/>
    <w:rsid w:val="008D4E69"/>
    <w:rsid w:val="008E6322"/>
    <w:rsid w:val="008F08EB"/>
    <w:rsid w:val="009B0C60"/>
    <w:rsid w:val="009C0E2D"/>
    <w:rsid w:val="009E259A"/>
    <w:rsid w:val="00A01295"/>
    <w:rsid w:val="00A261F7"/>
    <w:rsid w:val="00AA25E9"/>
    <w:rsid w:val="00B35218"/>
    <w:rsid w:val="00B66945"/>
    <w:rsid w:val="00B8533B"/>
    <w:rsid w:val="00BB6A8F"/>
    <w:rsid w:val="00C53CF7"/>
    <w:rsid w:val="00CC6FF0"/>
    <w:rsid w:val="00D21129"/>
    <w:rsid w:val="00D6634B"/>
    <w:rsid w:val="00D706FD"/>
    <w:rsid w:val="00D878CC"/>
    <w:rsid w:val="00DA4FE6"/>
    <w:rsid w:val="00E07CBE"/>
    <w:rsid w:val="00E8077D"/>
    <w:rsid w:val="00E9134F"/>
    <w:rsid w:val="00EB0E8B"/>
    <w:rsid w:val="00F11648"/>
    <w:rsid w:val="00F2494C"/>
    <w:rsid w:val="00F25B0E"/>
    <w:rsid w:val="00F564E0"/>
    <w:rsid w:val="00FA59D7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50843"/>
  <w15:docId w15:val="{344DE91B-99BE-4E7C-8731-FD15054C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noProof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table" w:styleId="Tabelamrea">
    <w:name w:val="Table Grid"/>
    <w:basedOn w:val="Navadnatabela"/>
    <w:uiPriority w:val="59"/>
    <w:rsid w:val="00120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20487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K\Predloge\MK\dopis%20MK%20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MK slo</Template>
  <TotalTime>210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Stražišar</dc:creator>
  <cp:lastModifiedBy>Jasna Pečelin</cp:lastModifiedBy>
  <cp:revision>31</cp:revision>
  <dcterms:created xsi:type="dcterms:W3CDTF">2022-07-08T14:21:00Z</dcterms:created>
  <dcterms:modified xsi:type="dcterms:W3CDTF">2024-03-06T11:31:00Z</dcterms:modified>
</cp:coreProperties>
</file>