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38CB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4B23872E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2D05DBD5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54CF5857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317CD2E7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1CB3C4D5" w14:textId="77777777" w:rsidR="00EF079E" w:rsidRDefault="00EF079E" w:rsidP="00EF079E">
      <w:pPr>
        <w:pStyle w:val="Telobesedila3"/>
        <w:ind w:right="28"/>
        <w:jc w:val="left"/>
        <w:rPr>
          <w:b/>
          <w:sz w:val="24"/>
        </w:rPr>
      </w:pPr>
    </w:p>
    <w:p w14:paraId="3792DBD9" w14:textId="23CCB148" w:rsidR="00EF079E" w:rsidRPr="00EF079E" w:rsidRDefault="00EF079E" w:rsidP="00EF079E">
      <w:pPr>
        <w:pStyle w:val="Telobesedila3"/>
        <w:spacing w:line="360" w:lineRule="auto"/>
        <w:ind w:right="28"/>
        <w:jc w:val="left"/>
        <w:rPr>
          <w:rFonts w:ascii="Arial" w:hAnsi="Arial" w:cs="Arial"/>
          <w:b/>
          <w:sz w:val="20"/>
          <w:szCs w:val="20"/>
        </w:rPr>
      </w:pPr>
      <w:r w:rsidRPr="00EF079E">
        <w:rPr>
          <w:rFonts w:ascii="Arial" w:hAnsi="Arial" w:cs="Arial"/>
          <w:b/>
          <w:sz w:val="20"/>
          <w:szCs w:val="20"/>
        </w:rPr>
        <w:t xml:space="preserve">Javni razpis za  zbiranje ponudb za </w:t>
      </w:r>
      <w:r w:rsidR="00905023">
        <w:rPr>
          <w:rFonts w:ascii="Arial" w:hAnsi="Arial" w:cs="Arial"/>
          <w:b/>
          <w:sz w:val="20"/>
          <w:szCs w:val="20"/>
        </w:rPr>
        <w:t xml:space="preserve">upravljanje </w:t>
      </w:r>
      <w:r w:rsidRPr="00EF079E">
        <w:rPr>
          <w:rFonts w:ascii="Arial" w:hAnsi="Arial" w:cs="Arial"/>
          <w:b/>
          <w:sz w:val="20"/>
          <w:szCs w:val="20"/>
        </w:rPr>
        <w:t>Prešernove rojstne hiše v Vrbi in Finžgarjeve rojstne hiše v Doslovčah</w:t>
      </w:r>
    </w:p>
    <w:p w14:paraId="1808DDB7" w14:textId="77777777" w:rsidR="00EF079E" w:rsidRDefault="00EF079E" w:rsidP="00EF079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72E6CB4" w14:textId="77777777" w:rsidR="00EF079E" w:rsidRPr="00EF079E" w:rsidRDefault="00EF079E" w:rsidP="00EF079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B0D0A36" w14:textId="77777777" w:rsidR="00EF079E" w:rsidRPr="00EF079E" w:rsidRDefault="008A7C7E" w:rsidP="00EF079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Vzorec ocenjevalnega lista </w:t>
      </w:r>
    </w:p>
    <w:p w14:paraId="7E4D84C4" w14:textId="77777777" w:rsid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7EEB5A85" w14:textId="77777777" w:rsidR="008A7C7E" w:rsidRDefault="008A7C7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25FCA252" w14:textId="529A0752" w:rsidR="008A7C7E" w:rsidRPr="00F97868" w:rsidRDefault="008A7C7E" w:rsidP="00EF079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7868">
        <w:rPr>
          <w:rFonts w:ascii="Arial" w:hAnsi="Arial" w:cs="Arial"/>
          <w:b/>
          <w:sz w:val="20"/>
          <w:szCs w:val="20"/>
        </w:rPr>
        <w:t xml:space="preserve"> Izpolnjevanje pogojev </w:t>
      </w:r>
      <w:r w:rsidR="00A30454">
        <w:rPr>
          <w:rFonts w:ascii="Arial" w:hAnsi="Arial" w:cs="Arial"/>
          <w:b/>
          <w:sz w:val="20"/>
          <w:szCs w:val="20"/>
        </w:rPr>
        <w:t>prijavitelja</w:t>
      </w:r>
      <w:r w:rsidRPr="00F97868">
        <w:rPr>
          <w:rFonts w:ascii="Arial" w:hAnsi="Arial" w:cs="Arial"/>
          <w:b/>
          <w:sz w:val="20"/>
          <w:szCs w:val="20"/>
        </w:rPr>
        <w:t>:</w:t>
      </w:r>
    </w:p>
    <w:p w14:paraId="67EBDCF5" w14:textId="77777777" w:rsidR="008A7C7E" w:rsidRDefault="008A7C7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8080" w:type="dxa"/>
        <w:tblInd w:w="250" w:type="dxa"/>
        <w:tblLook w:val="04A0" w:firstRow="1" w:lastRow="0" w:firstColumn="1" w:lastColumn="0" w:noHBand="0" w:noVBand="1"/>
      </w:tblPr>
      <w:tblGrid>
        <w:gridCol w:w="64"/>
        <w:gridCol w:w="383"/>
        <w:gridCol w:w="5365"/>
        <w:gridCol w:w="1134"/>
        <w:gridCol w:w="1134"/>
      </w:tblGrid>
      <w:tr w:rsidR="008A7C7E" w:rsidRPr="008A7C7E" w14:paraId="3DBB5942" w14:textId="77777777" w:rsidTr="00F97868">
        <w:trPr>
          <w:gridBefore w:val="1"/>
          <w:wBefore w:w="64" w:type="dxa"/>
        </w:trPr>
        <w:tc>
          <w:tcPr>
            <w:tcW w:w="5748" w:type="dxa"/>
            <w:gridSpan w:val="2"/>
          </w:tcPr>
          <w:p w14:paraId="5E88938B" w14:textId="77777777" w:rsidR="008A7C7E" w:rsidRPr="008A7C7E" w:rsidRDefault="008A7C7E" w:rsidP="008A7C7E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9134F5" w14:textId="77777777" w:rsidR="008A7C7E" w:rsidRPr="008A7C7E" w:rsidRDefault="008A7C7E" w:rsidP="008A7C7E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DA </w:t>
            </w:r>
          </w:p>
        </w:tc>
        <w:tc>
          <w:tcPr>
            <w:tcW w:w="1134" w:type="dxa"/>
          </w:tcPr>
          <w:p w14:paraId="35A95F57" w14:textId="77777777" w:rsidR="008A7C7E" w:rsidRPr="008A7C7E" w:rsidRDefault="008A7C7E" w:rsidP="008A7C7E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NE</w:t>
            </w:r>
          </w:p>
        </w:tc>
      </w:tr>
      <w:tr w:rsidR="008A7C7E" w:rsidRPr="008A7C7E" w14:paraId="1536BED4" w14:textId="77777777" w:rsidTr="00F97868">
        <w:trPr>
          <w:gridBefore w:val="1"/>
          <w:wBefore w:w="64" w:type="dxa"/>
        </w:trPr>
        <w:tc>
          <w:tcPr>
            <w:tcW w:w="5748" w:type="dxa"/>
            <w:gridSpan w:val="2"/>
          </w:tcPr>
          <w:p w14:paraId="575C0BD9" w14:textId="77777777" w:rsidR="008A7C7E" w:rsidRPr="008A7C7E" w:rsidRDefault="008A7C7E" w:rsidP="00822E10">
            <w:pPr>
              <w:widowControl w:val="0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A7C7E">
              <w:rPr>
                <w:rFonts w:ascii="Arial" w:hAnsi="Arial" w:cs="Arial"/>
                <w:snapToGrid w:val="0"/>
                <w:sz w:val="20"/>
                <w:szCs w:val="20"/>
              </w:rPr>
              <w:t>so registrirane za opravljanje dejavnosti s področja premične kulturne dediščine (obvezno dokazilo: kopija izpiska iz sodnega registra, izpiska oziroma potrdila upravne enote ali izpiska AJPES-a, iz katerih je razvidno, da je predlagatelj registriran za opravljanje dejavnosti. Izpisek ne sme biti starejši od šestih mesecev!). Organizacije, katerih razvid vodi ministrstvo (društva v javnem interesu in ustanove na področju kulture), niso dolžne predložiti dokazila,</w:t>
            </w:r>
          </w:p>
        </w:tc>
        <w:tc>
          <w:tcPr>
            <w:tcW w:w="1134" w:type="dxa"/>
          </w:tcPr>
          <w:p w14:paraId="013F59A1" w14:textId="77777777" w:rsidR="008A7C7E" w:rsidRPr="008A7C7E" w:rsidRDefault="008A7C7E" w:rsidP="0082089F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E2823" w14:textId="77777777" w:rsidR="008A7C7E" w:rsidRPr="008A7C7E" w:rsidRDefault="008A7C7E" w:rsidP="0082089F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A7C7E" w:rsidRPr="008A7C7E" w14:paraId="0A4EF536" w14:textId="77777777" w:rsidTr="00F97868">
        <w:trPr>
          <w:gridBefore w:val="1"/>
          <w:wBefore w:w="64" w:type="dxa"/>
        </w:trPr>
        <w:tc>
          <w:tcPr>
            <w:tcW w:w="5748" w:type="dxa"/>
            <w:gridSpan w:val="2"/>
          </w:tcPr>
          <w:p w14:paraId="7043909F" w14:textId="77777777" w:rsidR="008A7C7E" w:rsidRPr="008A7C7E" w:rsidRDefault="008A7C7E" w:rsidP="00822E10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so v primeru, da so bili pogodbena stranka ministrstva v preteklih letih, redno izpolnjevali pogodbene obveznosti do ministrstva, (obvezno dokazilo: podpisana izjava)</w:t>
            </w:r>
          </w:p>
        </w:tc>
        <w:tc>
          <w:tcPr>
            <w:tcW w:w="1134" w:type="dxa"/>
          </w:tcPr>
          <w:p w14:paraId="6B101A25" w14:textId="77777777" w:rsidR="008A7C7E" w:rsidRPr="008A7C7E" w:rsidRDefault="008A7C7E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7FD58" w14:textId="77777777" w:rsidR="008A7C7E" w:rsidRPr="008A7C7E" w:rsidRDefault="008A7C7E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89F" w:rsidRPr="008A7C7E" w14:paraId="4BF4BE80" w14:textId="77777777" w:rsidTr="00F97868">
        <w:trPr>
          <w:gridBefore w:val="1"/>
          <w:wBefore w:w="64" w:type="dxa"/>
        </w:trPr>
        <w:tc>
          <w:tcPr>
            <w:tcW w:w="5748" w:type="dxa"/>
            <w:gridSpan w:val="2"/>
          </w:tcPr>
          <w:p w14:paraId="1221BCBC" w14:textId="77777777" w:rsidR="0082089F" w:rsidRPr="008A7C7E" w:rsidRDefault="0082089F" w:rsidP="00822E10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nimajo neporavnanih davkov oziroma prispevkov</w:t>
            </w:r>
          </w:p>
        </w:tc>
        <w:tc>
          <w:tcPr>
            <w:tcW w:w="1134" w:type="dxa"/>
          </w:tcPr>
          <w:p w14:paraId="335240E7" w14:textId="77777777" w:rsidR="0082089F" w:rsidRPr="008A7C7E" w:rsidRDefault="0082089F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90B821" w14:textId="77777777" w:rsidR="0082089F" w:rsidRPr="008A7C7E" w:rsidRDefault="0082089F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89F" w:rsidRPr="008A7C7E" w14:paraId="10702A58" w14:textId="77777777" w:rsidTr="00F97868">
        <w:trPr>
          <w:gridBefore w:val="1"/>
          <w:wBefore w:w="64" w:type="dxa"/>
        </w:trPr>
        <w:tc>
          <w:tcPr>
            <w:tcW w:w="5748" w:type="dxa"/>
            <w:gridSpan w:val="2"/>
          </w:tcPr>
          <w:p w14:paraId="073D1FBA" w14:textId="77777777" w:rsidR="0082089F" w:rsidRPr="008A7C7E" w:rsidRDefault="0082089F" w:rsidP="00822E10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niso imeli blokiranega TRR zadnjih 6 mesecev pred oddajo ponudbe</w:t>
            </w:r>
          </w:p>
        </w:tc>
        <w:tc>
          <w:tcPr>
            <w:tcW w:w="1134" w:type="dxa"/>
          </w:tcPr>
          <w:p w14:paraId="4EF6D346" w14:textId="77777777" w:rsidR="0082089F" w:rsidRPr="008A7C7E" w:rsidRDefault="0082089F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400D0" w14:textId="77777777" w:rsidR="0082089F" w:rsidRPr="008A7C7E" w:rsidRDefault="0082089F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6A13E9B3" w14:textId="77777777" w:rsidTr="00F97868">
        <w:trPr>
          <w:gridBefore w:val="1"/>
          <w:wBefore w:w="64" w:type="dxa"/>
        </w:trPr>
        <w:tc>
          <w:tcPr>
            <w:tcW w:w="5748" w:type="dxa"/>
            <w:gridSpan w:val="2"/>
          </w:tcPr>
          <w:p w14:paraId="3A153255" w14:textId="19B4AAFE" w:rsidR="008A7C7E" w:rsidRPr="008A7C7E" w:rsidRDefault="008A7C7E" w:rsidP="00822E10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 xml:space="preserve">da delujejo na področju </w:t>
            </w:r>
            <w:r w:rsidR="00795DED">
              <w:rPr>
                <w:rFonts w:ascii="Arial" w:hAnsi="Arial" w:cs="Arial"/>
                <w:sz w:val="20"/>
                <w:szCs w:val="20"/>
              </w:rPr>
              <w:t xml:space="preserve">upravljanja kulturne dediščine </w:t>
            </w:r>
            <w:r w:rsidRPr="008A7C7E">
              <w:rPr>
                <w:rFonts w:ascii="Arial" w:hAnsi="Arial" w:cs="Arial"/>
                <w:sz w:val="20"/>
                <w:szCs w:val="20"/>
              </w:rPr>
              <w:t>vsaj tri leta (obvezno dokazilo: podpisana izjava)</w:t>
            </w:r>
          </w:p>
        </w:tc>
        <w:tc>
          <w:tcPr>
            <w:tcW w:w="1134" w:type="dxa"/>
          </w:tcPr>
          <w:p w14:paraId="5A38C1D7" w14:textId="77777777" w:rsidR="008A7C7E" w:rsidRPr="008A7C7E" w:rsidRDefault="008A7C7E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14293" w14:textId="77777777" w:rsidR="008A7C7E" w:rsidRPr="008A7C7E" w:rsidRDefault="008A7C7E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0DC29C89" w14:textId="77777777" w:rsidTr="00F97868">
        <w:trPr>
          <w:gridBefore w:val="1"/>
          <w:wBefore w:w="64" w:type="dxa"/>
        </w:trPr>
        <w:tc>
          <w:tcPr>
            <w:tcW w:w="5748" w:type="dxa"/>
            <w:gridSpan w:val="2"/>
          </w:tcPr>
          <w:p w14:paraId="18F9723D" w14:textId="77777777" w:rsidR="008A7C7E" w:rsidRPr="008A7C7E" w:rsidRDefault="008A7C7E" w:rsidP="00822E10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da niso v stečajnem postopku, postopku prenehanja, postopku prisilne poravnave ali v postopku likvidacije (obvezno dokazilo: podpisana izjava)</w:t>
            </w:r>
            <w:r w:rsidRPr="008A7C7E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14:paraId="34A04B74" w14:textId="77777777" w:rsidR="008A7C7E" w:rsidRPr="008A7C7E" w:rsidRDefault="008A7C7E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B6AF3" w14:textId="77777777" w:rsidR="008A7C7E" w:rsidRPr="008A7C7E" w:rsidRDefault="008A7C7E" w:rsidP="008208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7E20F523" w14:textId="77777777" w:rsidTr="00F97868">
        <w:trPr>
          <w:gridBefore w:val="1"/>
          <w:wBefore w:w="64" w:type="dxa"/>
        </w:trPr>
        <w:tc>
          <w:tcPr>
            <w:tcW w:w="5748" w:type="dxa"/>
            <w:gridSpan w:val="2"/>
          </w:tcPr>
          <w:p w14:paraId="7DFBE658" w14:textId="77777777" w:rsidR="008A7C7E" w:rsidRPr="008A7C7E" w:rsidRDefault="008A7C7E" w:rsidP="00822E10">
            <w:pPr>
              <w:pStyle w:val="Odstavekseznama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napToGrid w:val="0"/>
                <w:sz w:val="20"/>
                <w:szCs w:val="20"/>
              </w:rPr>
              <w:t xml:space="preserve">da predložijo </w:t>
            </w:r>
            <w:r w:rsidRPr="008A7C7E">
              <w:rPr>
                <w:rFonts w:ascii="Arial" w:hAnsi="Arial" w:cs="Arial"/>
                <w:sz w:val="20"/>
                <w:szCs w:val="20"/>
              </w:rPr>
              <w:t>program, izvedljiv  za čas  upravljanja, ki mora vključevati najmanj naslednje elemente, in sicer:</w:t>
            </w:r>
          </w:p>
        </w:tc>
        <w:tc>
          <w:tcPr>
            <w:tcW w:w="1134" w:type="dxa"/>
          </w:tcPr>
          <w:p w14:paraId="43C0AF1C" w14:textId="77777777" w:rsidR="008A7C7E" w:rsidRPr="0082089F" w:rsidRDefault="008A7C7E" w:rsidP="0082089F">
            <w:p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AA9CD" w14:textId="77777777" w:rsidR="008A7C7E" w:rsidRPr="0082089F" w:rsidRDefault="008A7C7E" w:rsidP="0082089F">
            <w:p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A7C7E" w:rsidRPr="008A7C7E" w14:paraId="1CCD6B34" w14:textId="77777777" w:rsidTr="00A30454">
        <w:trPr>
          <w:gridBefore w:val="2"/>
          <w:wBefore w:w="447" w:type="dxa"/>
        </w:trPr>
        <w:tc>
          <w:tcPr>
            <w:tcW w:w="5365" w:type="dxa"/>
          </w:tcPr>
          <w:p w14:paraId="51692D7C" w14:textId="77777777" w:rsidR="008A7C7E" w:rsidRPr="008A7C7E" w:rsidRDefault="008A7C7E" w:rsidP="00A83E3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predstavitev ponudnika, njegove organizacijske strukture (vodstvo, kadri) in dejavnosti,</w:t>
            </w:r>
          </w:p>
        </w:tc>
        <w:tc>
          <w:tcPr>
            <w:tcW w:w="1134" w:type="dxa"/>
          </w:tcPr>
          <w:p w14:paraId="4B02CBEF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65A27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74D085C0" w14:textId="77777777" w:rsidTr="00A30454">
        <w:trPr>
          <w:gridBefore w:val="2"/>
          <w:wBefore w:w="447" w:type="dxa"/>
        </w:trPr>
        <w:tc>
          <w:tcPr>
            <w:tcW w:w="5365" w:type="dxa"/>
          </w:tcPr>
          <w:p w14:paraId="0F9665FD" w14:textId="77777777" w:rsidR="008A7C7E" w:rsidRPr="008A7C7E" w:rsidRDefault="008A7C7E" w:rsidP="00A83E3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 xml:space="preserve">predstavitev ciljev razpisa, </w:t>
            </w:r>
          </w:p>
        </w:tc>
        <w:tc>
          <w:tcPr>
            <w:tcW w:w="1134" w:type="dxa"/>
          </w:tcPr>
          <w:p w14:paraId="17D341F3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5D31B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59B039ED" w14:textId="77777777" w:rsidTr="00A30454">
        <w:trPr>
          <w:gridBefore w:val="2"/>
          <w:wBefore w:w="447" w:type="dxa"/>
        </w:trPr>
        <w:tc>
          <w:tcPr>
            <w:tcW w:w="5365" w:type="dxa"/>
          </w:tcPr>
          <w:p w14:paraId="7EA819DF" w14:textId="77777777" w:rsidR="008A7C7E" w:rsidRPr="008A7C7E" w:rsidRDefault="008A7C7E" w:rsidP="00A83E3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 xml:space="preserve">predstavitev vsebine programa upravljanja s poudarkom na predstavitvi likov znamenitih </w:t>
            </w:r>
            <w:r w:rsidRPr="008A7C7E">
              <w:rPr>
                <w:rFonts w:ascii="Arial" w:hAnsi="Arial" w:cs="Arial"/>
                <w:sz w:val="20"/>
                <w:szCs w:val="20"/>
              </w:rPr>
              <w:lastRenderedPageBreak/>
              <w:t>osebnosti Franceta Prešerna in Frana S. Finžgarja,</w:t>
            </w:r>
            <w:r w:rsidRPr="008A7C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11F57B6C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C9802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58C276A3" w14:textId="77777777" w:rsidTr="00A30454">
        <w:trPr>
          <w:gridBefore w:val="2"/>
          <w:wBefore w:w="447" w:type="dxa"/>
        </w:trPr>
        <w:tc>
          <w:tcPr>
            <w:tcW w:w="5365" w:type="dxa"/>
          </w:tcPr>
          <w:p w14:paraId="58AB1196" w14:textId="77777777" w:rsidR="008A7C7E" w:rsidRPr="008A7C7E" w:rsidRDefault="008A7C7E" w:rsidP="00A83E3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predvidene promocijske aktivnosti za spodbujanje dostopnosti do kulturne dediščine,</w:t>
            </w:r>
          </w:p>
        </w:tc>
        <w:tc>
          <w:tcPr>
            <w:tcW w:w="1134" w:type="dxa"/>
          </w:tcPr>
          <w:p w14:paraId="35CE9530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E2947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0BB6A27B" w14:textId="77777777" w:rsidTr="00A30454">
        <w:trPr>
          <w:gridBefore w:val="2"/>
          <w:wBefore w:w="447" w:type="dxa"/>
        </w:trPr>
        <w:tc>
          <w:tcPr>
            <w:tcW w:w="5365" w:type="dxa"/>
          </w:tcPr>
          <w:p w14:paraId="374E2FFF" w14:textId="1A009512" w:rsidR="008A7C7E" w:rsidRPr="008A7C7E" w:rsidRDefault="008A7C7E" w:rsidP="00A83E3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 xml:space="preserve">predvidene kakovostne prireditve in </w:t>
            </w:r>
            <w:proofErr w:type="spellStart"/>
            <w:r w:rsidRPr="008A7C7E">
              <w:rPr>
                <w:rFonts w:ascii="Arial" w:hAnsi="Arial" w:cs="Arial"/>
                <w:sz w:val="20"/>
                <w:szCs w:val="20"/>
              </w:rPr>
              <w:t>popularizacijske</w:t>
            </w:r>
            <w:proofErr w:type="spellEnd"/>
            <w:r w:rsidRPr="008A7C7E">
              <w:rPr>
                <w:rFonts w:ascii="Arial" w:hAnsi="Arial" w:cs="Arial"/>
                <w:sz w:val="20"/>
                <w:szCs w:val="20"/>
              </w:rPr>
              <w:t xml:space="preserve"> vsebine s področja premične kulturne dediščine,</w:t>
            </w:r>
          </w:p>
        </w:tc>
        <w:tc>
          <w:tcPr>
            <w:tcW w:w="1134" w:type="dxa"/>
          </w:tcPr>
          <w:p w14:paraId="4D9408E0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55EE7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14B92868" w14:textId="77777777" w:rsidTr="00A30454">
        <w:trPr>
          <w:gridBefore w:val="2"/>
          <w:wBefore w:w="447" w:type="dxa"/>
        </w:trPr>
        <w:tc>
          <w:tcPr>
            <w:tcW w:w="5365" w:type="dxa"/>
          </w:tcPr>
          <w:p w14:paraId="788404FF" w14:textId="77777777" w:rsidR="008A7C7E" w:rsidRPr="008A7C7E" w:rsidRDefault="008A7C7E" w:rsidP="00A83E3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predstavitev možnosti vsebinske nadgradnje programa,</w:t>
            </w:r>
          </w:p>
        </w:tc>
        <w:tc>
          <w:tcPr>
            <w:tcW w:w="1134" w:type="dxa"/>
          </w:tcPr>
          <w:p w14:paraId="7BC0B34D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B9D2A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3CEF1011" w14:textId="77777777" w:rsidTr="00A30454">
        <w:trPr>
          <w:gridBefore w:val="2"/>
          <w:wBefore w:w="447" w:type="dxa"/>
        </w:trPr>
        <w:tc>
          <w:tcPr>
            <w:tcW w:w="5365" w:type="dxa"/>
          </w:tcPr>
          <w:p w14:paraId="1E4FD096" w14:textId="3CBD5415" w:rsidR="008A7C7E" w:rsidRPr="008A7C7E" w:rsidRDefault="008A7C7E" w:rsidP="00A83E3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predstavitev sodelovanj in morebitnih partnerstev pri programu (obvezno dokazilo:</w:t>
            </w:r>
            <w:r w:rsidR="00B32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C7E">
              <w:rPr>
                <w:rFonts w:ascii="Arial" w:hAnsi="Arial" w:cs="Arial"/>
                <w:sz w:val="20"/>
                <w:szCs w:val="20"/>
              </w:rPr>
              <w:t xml:space="preserve">podpisana/e izjava/e o sodelovanju),  </w:t>
            </w:r>
          </w:p>
        </w:tc>
        <w:tc>
          <w:tcPr>
            <w:tcW w:w="1134" w:type="dxa"/>
          </w:tcPr>
          <w:p w14:paraId="7701C3CF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C1DAAE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0782A184" w14:textId="77777777" w:rsidTr="00A30454">
        <w:trPr>
          <w:gridBefore w:val="2"/>
          <w:wBefore w:w="447" w:type="dxa"/>
        </w:trPr>
        <w:tc>
          <w:tcPr>
            <w:tcW w:w="5365" w:type="dxa"/>
          </w:tcPr>
          <w:p w14:paraId="3A482143" w14:textId="398E0FCA" w:rsidR="008A7C7E" w:rsidRPr="008A7C7E" w:rsidRDefault="008A7C7E" w:rsidP="00A83E3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 xml:space="preserve">upoštevanje minimalnega odpiralnega časa: </w:t>
            </w:r>
            <w:r w:rsidR="00B32D9A">
              <w:rPr>
                <w:rFonts w:ascii="Arial" w:hAnsi="Arial" w:cs="Arial"/>
                <w:sz w:val="20"/>
                <w:szCs w:val="20"/>
              </w:rPr>
              <w:t>40 ur tedensko (peti odstavek 94. člena ZVKD-1)</w:t>
            </w:r>
            <w:r w:rsidRPr="008A7C7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7C30CCF2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3564C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5BDE0C3C" w14:textId="77777777" w:rsidTr="00A30454">
        <w:trPr>
          <w:gridBefore w:val="2"/>
          <w:wBefore w:w="447" w:type="dxa"/>
        </w:trPr>
        <w:tc>
          <w:tcPr>
            <w:tcW w:w="5365" w:type="dxa"/>
          </w:tcPr>
          <w:p w14:paraId="397AFAD4" w14:textId="77777777" w:rsidR="008A7C7E" w:rsidRPr="008A7C7E" w:rsidRDefault="008A7C7E" w:rsidP="00A83E3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finančno konstrukcijo programa z navedbo lastne finančne udeležbe;</w:t>
            </w:r>
          </w:p>
        </w:tc>
        <w:tc>
          <w:tcPr>
            <w:tcW w:w="1134" w:type="dxa"/>
          </w:tcPr>
          <w:p w14:paraId="3DF5617F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A0DBF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3AABDDB6" w14:textId="77777777" w:rsidTr="00F97868">
        <w:tc>
          <w:tcPr>
            <w:tcW w:w="5812" w:type="dxa"/>
            <w:gridSpan w:val="3"/>
          </w:tcPr>
          <w:p w14:paraId="70884E4F" w14:textId="77777777" w:rsidR="008A7C7E" w:rsidRPr="008A7C7E" w:rsidRDefault="008A7C7E" w:rsidP="00A83E3D">
            <w:pPr>
              <w:pStyle w:val="Odstavekseznama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A7C7E">
              <w:rPr>
                <w:rFonts w:ascii="Arial" w:hAnsi="Arial" w:cs="Arial"/>
                <w:snapToGrid w:val="0"/>
                <w:sz w:val="20"/>
                <w:szCs w:val="20"/>
              </w:rPr>
              <w:t>da predložijo potrjene reference z brezplačno uporabo ali  upravljanjem javne kulturne infrastrukture.</w:t>
            </w:r>
          </w:p>
        </w:tc>
        <w:tc>
          <w:tcPr>
            <w:tcW w:w="1134" w:type="dxa"/>
          </w:tcPr>
          <w:p w14:paraId="383117D9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CB014" w14:textId="77777777" w:rsidR="008A7C7E" w:rsidRPr="0082089F" w:rsidRDefault="008A7C7E" w:rsidP="0082089F">
            <w:pPr>
              <w:spacing w:line="276" w:lineRule="auto"/>
              <w:ind w:left="34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E655EEA" w14:textId="77777777" w:rsidR="008A7C7E" w:rsidRDefault="008A7C7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41F72201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40E068E3" w14:textId="77777777" w:rsidR="00EF079E" w:rsidRPr="00F97868" w:rsidRDefault="008A7C7E" w:rsidP="00EF079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7868">
        <w:rPr>
          <w:rFonts w:ascii="Arial" w:hAnsi="Arial" w:cs="Arial"/>
          <w:b/>
          <w:sz w:val="20"/>
          <w:szCs w:val="20"/>
        </w:rPr>
        <w:t xml:space="preserve">Razpisni kriteriji: </w:t>
      </w:r>
    </w:p>
    <w:tbl>
      <w:tblPr>
        <w:tblStyle w:val="Tabelamrea"/>
        <w:tblW w:w="8505" w:type="dxa"/>
        <w:tblInd w:w="250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8A7C7E" w:rsidRPr="008A7C7E" w14:paraId="3051066F" w14:textId="77777777" w:rsidTr="008A7C7E">
        <w:tc>
          <w:tcPr>
            <w:tcW w:w="6662" w:type="dxa"/>
          </w:tcPr>
          <w:p w14:paraId="7C24B536" w14:textId="77777777" w:rsidR="008A7C7E" w:rsidRPr="008A7C7E" w:rsidRDefault="008A7C7E" w:rsidP="006821D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7C7E">
              <w:rPr>
                <w:rFonts w:ascii="Arial" w:hAnsi="Arial" w:cs="Arial"/>
                <w:b/>
                <w:sz w:val="20"/>
                <w:szCs w:val="20"/>
              </w:rPr>
              <w:t xml:space="preserve">Kriterij 1: Kakovost programa programskega upravljanja </w:t>
            </w:r>
          </w:p>
        </w:tc>
        <w:tc>
          <w:tcPr>
            <w:tcW w:w="1843" w:type="dxa"/>
          </w:tcPr>
          <w:p w14:paraId="2748D646" w14:textId="77777777" w:rsidR="008A7C7E" w:rsidRPr="008A7C7E" w:rsidRDefault="008A7C7E" w:rsidP="006821D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 prejetih točk</w:t>
            </w:r>
          </w:p>
        </w:tc>
      </w:tr>
      <w:tr w:rsidR="008A7C7E" w:rsidRPr="008A7C7E" w14:paraId="54CEDBF8" w14:textId="77777777" w:rsidTr="008A7C7E">
        <w:tc>
          <w:tcPr>
            <w:tcW w:w="6662" w:type="dxa"/>
          </w:tcPr>
          <w:p w14:paraId="0F374AB4" w14:textId="58C05876" w:rsidR="00F97868" w:rsidRPr="00905023" w:rsidRDefault="008A7C7E" w:rsidP="00905023">
            <w:pPr>
              <w:numPr>
                <w:ilvl w:val="0"/>
                <w:numId w:val="3"/>
              </w:numPr>
              <w:tabs>
                <w:tab w:val="clear" w:pos="720"/>
                <w:tab w:val="num" w:pos="96"/>
              </w:tabs>
              <w:spacing w:line="276" w:lineRule="auto"/>
              <w:ind w:left="96" w:hanging="1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program je izviren:  3 točke, sicer 0</w:t>
            </w:r>
          </w:p>
        </w:tc>
        <w:tc>
          <w:tcPr>
            <w:tcW w:w="1843" w:type="dxa"/>
          </w:tcPr>
          <w:p w14:paraId="573985CD" w14:textId="77777777" w:rsidR="008A7C7E" w:rsidRPr="008A7C7E" w:rsidRDefault="008A7C7E" w:rsidP="008A7C7E">
            <w:pPr>
              <w:spacing w:line="276" w:lineRule="auto"/>
              <w:ind w:left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7787784A" w14:textId="77777777" w:rsidTr="008A7C7E">
        <w:tc>
          <w:tcPr>
            <w:tcW w:w="6662" w:type="dxa"/>
          </w:tcPr>
          <w:p w14:paraId="1ED99269" w14:textId="77777777" w:rsidR="008A7C7E" w:rsidRPr="008A7C7E" w:rsidRDefault="008A7C7E" w:rsidP="004A1E6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program zagotavlja prepoznavno predstavitev likov znamenitih osebnosti Franceta Prešerna in Frana S. Finžgarja: 5 točk, sicer 0;</w:t>
            </w:r>
          </w:p>
        </w:tc>
        <w:tc>
          <w:tcPr>
            <w:tcW w:w="1843" w:type="dxa"/>
          </w:tcPr>
          <w:p w14:paraId="1BD28D67" w14:textId="77777777" w:rsidR="008A7C7E" w:rsidRPr="008A7C7E" w:rsidRDefault="008A7C7E" w:rsidP="008A7C7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47598BCB" w14:textId="77777777" w:rsidTr="008A7C7E">
        <w:tc>
          <w:tcPr>
            <w:tcW w:w="6662" w:type="dxa"/>
          </w:tcPr>
          <w:p w14:paraId="231EA0DA" w14:textId="77777777" w:rsidR="008A7C7E" w:rsidRPr="008A7C7E" w:rsidRDefault="008A7C7E" w:rsidP="004A1E6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 xml:space="preserve">program zagotavlja skrb za hranjenje in prezentacijo dediščine obeh spominskih hiš:  5 točk, sicer 0; </w:t>
            </w:r>
          </w:p>
        </w:tc>
        <w:tc>
          <w:tcPr>
            <w:tcW w:w="1843" w:type="dxa"/>
          </w:tcPr>
          <w:p w14:paraId="690D894F" w14:textId="77777777" w:rsidR="008A7C7E" w:rsidRPr="008A7C7E" w:rsidRDefault="008A7C7E" w:rsidP="008A7C7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4B076384" w14:textId="77777777" w:rsidTr="008A7C7E">
        <w:tc>
          <w:tcPr>
            <w:tcW w:w="6662" w:type="dxa"/>
          </w:tcPr>
          <w:p w14:paraId="5154BA65" w14:textId="77777777" w:rsidR="008A7C7E" w:rsidRPr="008A7C7E" w:rsidRDefault="008A7C7E" w:rsidP="004A1E6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program izkazuje cilje, ki presegajo lokalne interese:  5 točk, sicer 0;</w:t>
            </w:r>
          </w:p>
        </w:tc>
        <w:tc>
          <w:tcPr>
            <w:tcW w:w="1843" w:type="dxa"/>
          </w:tcPr>
          <w:p w14:paraId="3A7F91C1" w14:textId="77777777" w:rsidR="008A7C7E" w:rsidRPr="008A7C7E" w:rsidRDefault="008A7C7E" w:rsidP="008A7C7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26D490AC" w14:textId="77777777" w:rsidTr="008A7C7E">
        <w:tc>
          <w:tcPr>
            <w:tcW w:w="6662" w:type="dxa"/>
          </w:tcPr>
          <w:p w14:paraId="7581A6F3" w14:textId="161DBBAD" w:rsidR="008A7C7E" w:rsidRPr="008A7C7E" w:rsidRDefault="008A7C7E" w:rsidP="004A1E6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 xml:space="preserve">program upošteva </w:t>
            </w:r>
            <w:r w:rsidR="00905023">
              <w:rPr>
                <w:rFonts w:ascii="Arial" w:hAnsi="Arial" w:cs="Arial"/>
                <w:sz w:val="20"/>
                <w:szCs w:val="20"/>
              </w:rPr>
              <w:t xml:space="preserve">raznotero </w:t>
            </w:r>
            <w:r w:rsidRPr="008A7C7E">
              <w:rPr>
                <w:rFonts w:ascii="Arial" w:hAnsi="Arial" w:cs="Arial"/>
                <w:sz w:val="20"/>
                <w:szCs w:val="20"/>
              </w:rPr>
              <w:t xml:space="preserve">ciljno občinstvo in predvideva čim večjo odmevnost:  5 točk, sicer 0; </w:t>
            </w:r>
          </w:p>
        </w:tc>
        <w:tc>
          <w:tcPr>
            <w:tcW w:w="1843" w:type="dxa"/>
          </w:tcPr>
          <w:p w14:paraId="09EEBCFB" w14:textId="77777777" w:rsidR="008A7C7E" w:rsidRPr="008A7C7E" w:rsidRDefault="008A7C7E" w:rsidP="008A7C7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2E513276" w14:textId="77777777" w:rsidTr="008A7C7E">
        <w:tc>
          <w:tcPr>
            <w:tcW w:w="6662" w:type="dxa"/>
          </w:tcPr>
          <w:p w14:paraId="43BEE5C2" w14:textId="11E334AA" w:rsidR="008A7C7E" w:rsidRPr="008A7C7E" w:rsidRDefault="008A7C7E" w:rsidP="004A1E6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>program izkazuje možnost vsebinske nadgradnje (nadaljevanje oživljanja in pre</w:t>
            </w:r>
            <w:r w:rsidR="00905023">
              <w:rPr>
                <w:rFonts w:ascii="Arial" w:hAnsi="Arial" w:cs="Arial"/>
                <w:sz w:val="20"/>
                <w:szCs w:val="20"/>
              </w:rPr>
              <w:t>novo</w:t>
            </w:r>
            <w:r w:rsidRPr="008A7C7E">
              <w:rPr>
                <w:rFonts w:ascii="Arial" w:hAnsi="Arial" w:cs="Arial"/>
                <w:sz w:val="20"/>
                <w:szCs w:val="20"/>
              </w:rPr>
              <w:t xml:space="preserve"> programskih zasnov): 4 točk, sicer 0; </w:t>
            </w:r>
          </w:p>
        </w:tc>
        <w:tc>
          <w:tcPr>
            <w:tcW w:w="1843" w:type="dxa"/>
          </w:tcPr>
          <w:p w14:paraId="0D812410" w14:textId="77777777" w:rsidR="008A7C7E" w:rsidRPr="008A7C7E" w:rsidRDefault="008A7C7E" w:rsidP="008A7C7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C7E" w:rsidRPr="008A7C7E" w14:paraId="58B48C2F" w14:textId="77777777" w:rsidTr="008A7C7E">
        <w:tc>
          <w:tcPr>
            <w:tcW w:w="6662" w:type="dxa"/>
          </w:tcPr>
          <w:p w14:paraId="7C0998A1" w14:textId="3D14372B" w:rsidR="008A7C7E" w:rsidRPr="008A7C7E" w:rsidRDefault="008A7C7E" w:rsidP="004A1E6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7C7E">
              <w:rPr>
                <w:rFonts w:ascii="Arial" w:hAnsi="Arial" w:cs="Arial"/>
                <w:sz w:val="20"/>
                <w:szCs w:val="20"/>
              </w:rPr>
              <w:t xml:space="preserve">program vključuje sodelovanje z  vrtci, osnovnimi in srednjimi šolami </w:t>
            </w:r>
            <w:r w:rsidR="00905023" w:rsidRPr="00905023">
              <w:rPr>
                <w:rFonts w:ascii="Arial" w:hAnsi="Arial" w:cs="Arial"/>
                <w:sz w:val="20"/>
                <w:szCs w:val="20"/>
              </w:rPr>
              <w:t>in drugimi izobraževalnimi organizacijami, zavodi in društvi</w:t>
            </w:r>
            <w:r w:rsidRPr="008A7C7E">
              <w:rPr>
                <w:rFonts w:ascii="Arial" w:hAnsi="Arial" w:cs="Arial"/>
                <w:sz w:val="20"/>
                <w:szCs w:val="20"/>
              </w:rPr>
              <w:t xml:space="preserve">: 4 točke, sicer 0. </w:t>
            </w:r>
          </w:p>
        </w:tc>
        <w:tc>
          <w:tcPr>
            <w:tcW w:w="1843" w:type="dxa"/>
          </w:tcPr>
          <w:p w14:paraId="1731486F" w14:textId="77777777" w:rsidR="008A7C7E" w:rsidRPr="008A7C7E" w:rsidRDefault="008A7C7E" w:rsidP="008A7C7E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2DA51" w14:textId="77777777" w:rsidR="008A7C7E" w:rsidRPr="009F3E7E" w:rsidRDefault="008A7C7E" w:rsidP="008A7C7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6466"/>
        <w:gridCol w:w="1772"/>
      </w:tblGrid>
      <w:tr w:rsidR="00F97868" w:rsidRPr="00F97868" w14:paraId="7B0E04E8" w14:textId="77777777" w:rsidTr="00905023">
        <w:tc>
          <w:tcPr>
            <w:tcW w:w="6466" w:type="dxa"/>
          </w:tcPr>
          <w:p w14:paraId="4E2E16D6" w14:textId="4CE4654D" w:rsidR="00F97868" w:rsidRPr="00F97868" w:rsidRDefault="00F97868" w:rsidP="00C52D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868">
              <w:rPr>
                <w:rFonts w:ascii="Arial" w:hAnsi="Arial" w:cs="Arial"/>
                <w:b/>
                <w:sz w:val="20"/>
                <w:szCs w:val="20"/>
              </w:rPr>
              <w:t xml:space="preserve">Kriterij 2: Višina </w:t>
            </w:r>
            <w:r w:rsidR="00905023">
              <w:rPr>
                <w:rFonts w:ascii="Arial" w:hAnsi="Arial" w:cs="Arial"/>
                <w:b/>
                <w:sz w:val="20"/>
                <w:szCs w:val="20"/>
              </w:rPr>
              <w:t>lastnih finančnih sredstev</w:t>
            </w:r>
          </w:p>
        </w:tc>
        <w:tc>
          <w:tcPr>
            <w:tcW w:w="1772" w:type="dxa"/>
          </w:tcPr>
          <w:p w14:paraId="592EFF89" w14:textId="77777777" w:rsidR="00F97868" w:rsidRPr="00F97868" w:rsidRDefault="00F97868" w:rsidP="00C52D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 prejetih točk</w:t>
            </w:r>
          </w:p>
        </w:tc>
      </w:tr>
      <w:tr w:rsidR="00F97868" w:rsidRPr="00F97868" w14:paraId="7AF28C75" w14:textId="77777777" w:rsidTr="00905023">
        <w:tc>
          <w:tcPr>
            <w:tcW w:w="6466" w:type="dxa"/>
          </w:tcPr>
          <w:p w14:paraId="63DF25D3" w14:textId="77777777" w:rsidR="00F97868" w:rsidRDefault="00F97868" w:rsidP="00C52D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AFF13" w14:textId="77777777" w:rsidR="00F97868" w:rsidRDefault="00F97868" w:rsidP="00C52D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83333" w14:textId="77777777" w:rsidR="00F97868" w:rsidRPr="00F97868" w:rsidRDefault="00F97868" w:rsidP="00C52D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14:paraId="33310751" w14:textId="77777777" w:rsidR="00F97868" w:rsidRPr="00F97868" w:rsidRDefault="00F97868" w:rsidP="00C52D8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E2646D" w14:textId="77777777" w:rsidR="00905023" w:rsidRPr="00905023" w:rsidRDefault="00905023" w:rsidP="00905023">
      <w:pPr>
        <w:spacing w:line="276" w:lineRule="auto"/>
        <w:rPr>
          <w:rFonts w:ascii="Arial" w:hAnsi="Arial" w:cs="Arial"/>
          <w:sz w:val="20"/>
          <w:szCs w:val="20"/>
        </w:rPr>
      </w:pPr>
      <w:r w:rsidRPr="00905023">
        <w:rPr>
          <w:rFonts w:ascii="Arial" w:hAnsi="Arial" w:cs="Arial"/>
          <w:sz w:val="20"/>
          <w:szCs w:val="20"/>
        </w:rPr>
        <w:t>Najvišje možno število točk za kriterij 2 »Višina lastne finančne udeležbe« je 5 točk.</w:t>
      </w:r>
    </w:p>
    <w:p w14:paraId="6D33823C" w14:textId="77777777" w:rsidR="00905023" w:rsidRPr="00905023" w:rsidRDefault="00905023" w:rsidP="00905023">
      <w:pPr>
        <w:spacing w:line="276" w:lineRule="auto"/>
        <w:rPr>
          <w:rFonts w:ascii="Arial" w:hAnsi="Arial" w:cs="Arial"/>
          <w:sz w:val="20"/>
          <w:szCs w:val="20"/>
        </w:rPr>
      </w:pPr>
      <w:r w:rsidRPr="00905023">
        <w:rPr>
          <w:rFonts w:ascii="Arial" w:hAnsi="Arial" w:cs="Arial"/>
          <w:sz w:val="20"/>
          <w:szCs w:val="20"/>
        </w:rPr>
        <w:t>Višina lastne finančne udeležbe – lastna sredstva iz finančne konstrukcije v prijavnem obrazcu se bo ocenjevala tako, da bo predlagatelju, ki ponuja najvišje lastno financiranje dodeljeno 5 točk, ostalim predlagateljem z nižjo višino lastnega financiranja pa bo določeno število točk po naslednji formuli:</w:t>
      </w:r>
    </w:p>
    <w:p w14:paraId="6C18336D" w14:textId="77777777" w:rsidR="00905023" w:rsidRPr="00905023" w:rsidRDefault="00905023" w:rsidP="00905023">
      <w:pPr>
        <w:spacing w:line="276" w:lineRule="auto"/>
        <w:rPr>
          <w:rFonts w:ascii="Arial" w:hAnsi="Arial" w:cs="Arial"/>
          <w:sz w:val="20"/>
          <w:szCs w:val="20"/>
        </w:rPr>
      </w:pPr>
    </w:p>
    <w:p w14:paraId="7779D1B5" w14:textId="77777777" w:rsidR="00905023" w:rsidRPr="00905023" w:rsidRDefault="00905023" w:rsidP="00905023">
      <w:pPr>
        <w:spacing w:line="276" w:lineRule="auto"/>
        <w:rPr>
          <w:rFonts w:ascii="Arial" w:hAnsi="Arial" w:cs="Arial"/>
          <w:sz w:val="20"/>
          <w:szCs w:val="20"/>
        </w:rPr>
      </w:pPr>
      <w:r w:rsidRPr="00905023">
        <w:rPr>
          <w:rFonts w:ascii="Arial" w:hAnsi="Arial" w:cs="Arial"/>
          <w:sz w:val="20"/>
          <w:szCs w:val="20"/>
        </w:rPr>
        <w:lastRenderedPageBreak/>
        <w:t xml:space="preserve">T = X/Y x 5 </w:t>
      </w:r>
    </w:p>
    <w:p w14:paraId="176F095D" w14:textId="77777777" w:rsidR="00905023" w:rsidRPr="00905023" w:rsidRDefault="00905023" w:rsidP="00905023">
      <w:pPr>
        <w:spacing w:line="276" w:lineRule="auto"/>
        <w:rPr>
          <w:rFonts w:ascii="Arial" w:hAnsi="Arial" w:cs="Arial"/>
          <w:sz w:val="20"/>
          <w:szCs w:val="20"/>
        </w:rPr>
      </w:pPr>
      <w:r w:rsidRPr="00905023">
        <w:rPr>
          <w:rFonts w:ascii="Arial" w:hAnsi="Arial" w:cs="Arial"/>
          <w:sz w:val="20"/>
          <w:szCs w:val="20"/>
        </w:rPr>
        <w:t>T … število točk za kriterij »višina lastne finančne udeležbe«</w:t>
      </w:r>
    </w:p>
    <w:p w14:paraId="19C6EAF6" w14:textId="77777777" w:rsidR="00905023" w:rsidRPr="00905023" w:rsidRDefault="00905023" w:rsidP="00905023">
      <w:pPr>
        <w:spacing w:line="276" w:lineRule="auto"/>
        <w:rPr>
          <w:rFonts w:ascii="Arial" w:hAnsi="Arial" w:cs="Arial"/>
          <w:sz w:val="20"/>
          <w:szCs w:val="20"/>
        </w:rPr>
      </w:pPr>
      <w:r w:rsidRPr="00905023">
        <w:rPr>
          <w:rFonts w:ascii="Arial" w:hAnsi="Arial" w:cs="Arial"/>
          <w:sz w:val="20"/>
          <w:szCs w:val="20"/>
        </w:rPr>
        <w:t>X … višina lastne finančne udeležbe posameznega predlagatelja</w:t>
      </w:r>
    </w:p>
    <w:p w14:paraId="315C2E38" w14:textId="075E448C" w:rsidR="008A7C7E" w:rsidRDefault="00905023" w:rsidP="00905023">
      <w:pPr>
        <w:spacing w:line="276" w:lineRule="auto"/>
        <w:rPr>
          <w:rFonts w:ascii="Arial" w:hAnsi="Arial" w:cs="Arial"/>
          <w:sz w:val="20"/>
          <w:szCs w:val="20"/>
        </w:rPr>
      </w:pPr>
      <w:r w:rsidRPr="00905023">
        <w:rPr>
          <w:rFonts w:ascii="Arial" w:hAnsi="Arial" w:cs="Arial"/>
          <w:sz w:val="20"/>
          <w:szCs w:val="20"/>
        </w:rPr>
        <w:t>Y … najvišja višina lastne finančne udeležbe.</w:t>
      </w:r>
    </w:p>
    <w:p w14:paraId="46786448" w14:textId="77777777" w:rsidR="00905023" w:rsidRPr="009F3E7E" w:rsidRDefault="00905023" w:rsidP="00905023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6449"/>
        <w:gridCol w:w="1760"/>
      </w:tblGrid>
      <w:tr w:rsidR="00F97868" w:rsidRPr="00F97868" w14:paraId="618079EB" w14:textId="77777777" w:rsidTr="00A30454">
        <w:tc>
          <w:tcPr>
            <w:tcW w:w="6449" w:type="dxa"/>
          </w:tcPr>
          <w:p w14:paraId="3865FA41" w14:textId="77777777" w:rsidR="00F97868" w:rsidRPr="00F97868" w:rsidRDefault="00F97868" w:rsidP="00F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7868">
              <w:rPr>
                <w:rFonts w:ascii="Arial" w:hAnsi="Arial" w:cs="Arial"/>
                <w:b/>
                <w:sz w:val="20"/>
                <w:szCs w:val="20"/>
              </w:rPr>
              <w:t>Kriterij 3:</w:t>
            </w:r>
            <w:r w:rsidRPr="00F97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868">
              <w:rPr>
                <w:rFonts w:ascii="Arial" w:hAnsi="Arial" w:cs="Arial"/>
                <w:b/>
                <w:sz w:val="20"/>
                <w:szCs w:val="20"/>
              </w:rPr>
              <w:t>Program promocije in načrta povečanja obiska</w:t>
            </w:r>
          </w:p>
        </w:tc>
        <w:tc>
          <w:tcPr>
            <w:tcW w:w="1760" w:type="dxa"/>
          </w:tcPr>
          <w:p w14:paraId="3B3E5645" w14:textId="77777777" w:rsidR="00F97868" w:rsidRPr="00F97868" w:rsidRDefault="00F97868" w:rsidP="00F978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 prejetih točk</w:t>
            </w:r>
          </w:p>
        </w:tc>
      </w:tr>
      <w:tr w:rsidR="00F97868" w:rsidRPr="00F97868" w14:paraId="425EB3F0" w14:textId="77777777" w:rsidTr="00A30454">
        <w:tc>
          <w:tcPr>
            <w:tcW w:w="6449" w:type="dxa"/>
          </w:tcPr>
          <w:p w14:paraId="18D218F2" w14:textId="4B952E68" w:rsidR="00F97868" w:rsidRPr="00F97868" w:rsidRDefault="00F97868" w:rsidP="006B161A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7868">
              <w:rPr>
                <w:rFonts w:ascii="Arial" w:hAnsi="Arial" w:cs="Arial"/>
                <w:sz w:val="20"/>
                <w:szCs w:val="20"/>
              </w:rPr>
              <w:t xml:space="preserve">kakovost prireditve in </w:t>
            </w:r>
            <w:proofErr w:type="spellStart"/>
            <w:r w:rsidRPr="00F97868">
              <w:rPr>
                <w:rFonts w:ascii="Arial" w:hAnsi="Arial" w:cs="Arial"/>
                <w:sz w:val="20"/>
                <w:szCs w:val="20"/>
              </w:rPr>
              <w:t>popularizacijske</w:t>
            </w:r>
            <w:proofErr w:type="spellEnd"/>
            <w:r w:rsidRPr="00F97868">
              <w:rPr>
                <w:rFonts w:ascii="Arial" w:hAnsi="Arial" w:cs="Arial"/>
                <w:sz w:val="20"/>
                <w:szCs w:val="20"/>
              </w:rPr>
              <w:t xml:space="preserve"> vsebine s področja premične kulturne dediščine: najvišja kakovost: 10 točk, srednja kakovost: 5 točk in nižja kakovost: 1 točka;</w:t>
            </w:r>
          </w:p>
        </w:tc>
        <w:tc>
          <w:tcPr>
            <w:tcW w:w="1760" w:type="dxa"/>
          </w:tcPr>
          <w:p w14:paraId="4F13B6F5" w14:textId="77777777" w:rsidR="00F97868" w:rsidRPr="00F97868" w:rsidRDefault="00F97868" w:rsidP="00F9786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68" w:rsidRPr="00F97868" w14:paraId="36ECB39C" w14:textId="77777777" w:rsidTr="00A30454">
        <w:tc>
          <w:tcPr>
            <w:tcW w:w="6449" w:type="dxa"/>
          </w:tcPr>
          <w:p w14:paraId="4629DD59" w14:textId="386F5B38" w:rsidR="00F97868" w:rsidRPr="00F97868" w:rsidRDefault="00F97868" w:rsidP="006B161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7868">
              <w:rPr>
                <w:rFonts w:ascii="Arial" w:hAnsi="Arial" w:cs="Arial"/>
                <w:sz w:val="20"/>
                <w:szCs w:val="20"/>
              </w:rPr>
              <w:t xml:space="preserve">izkazano sodelovanje </w:t>
            </w:r>
            <w:r w:rsidR="00F87E61">
              <w:rPr>
                <w:rFonts w:ascii="Arial" w:hAnsi="Arial" w:cs="Arial"/>
                <w:sz w:val="20"/>
                <w:szCs w:val="20"/>
              </w:rPr>
              <w:t>s</w:t>
            </w:r>
            <w:r w:rsidRPr="00F97868">
              <w:rPr>
                <w:rFonts w:ascii="Arial" w:hAnsi="Arial" w:cs="Arial"/>
                <w:sz w:val="20"/>
                <w:szCs w:val="20"/>
              </w:rPr>
              <w:t xml:space="preserve"> partnerji (kot dokazilo za sodelovanje mora biti priložena ustrezna  listina, iz katere bo razvidna vsebina sodelovanja (npr. pogodbe, pisma o nameri sodelovanja, izjave, ipd.): 4 točke, sicer 0; </w:t>
            </w:r>
          </w:p>
        </w:tc>
        <w:tc>
          <w:tcPr>
            <w:tcW w:w="1760" w:type="dxa"/>
          </w:tcPr>
          <w:p w14:paraId="4F1D6D08" w14:textId="77777777" w:rsidR="00F97868" w:rsidRPr="00F97868" w:rsidRDefault="00F97868" w:rsidP="00F97868">
            <w:pPr>
              <w:pStyle w:val="Odstavekseznam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68" w:rsidRPr="00F97868" w14:paraId="3CDCA5D8" w14:textId="77777777" w:rsidTr="00A30454">
        <w:tc>
          <w:tcPr>
            <w:tcW w:w="6449" w:type="dxa"/>
          </w:tcPr>
          <w:p w14:paraId="31B32A22" w14:textId="77777777" w:rsidR="00F97868" w:rsidRPr="00F97868" w:rsidRDefault="00F97868" w:rsidP="006B161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7868">
              <w:rPr>
                <w:rFonts w:ascii="Arial" w:hAnsi="Arial" w:cs="Arial"/>
                <w:sz w:val="20"/>
                <w:szCs w:val="20"/>
              </w:rPr>
              <w:t xml:space="preserve">izkazano spodbujanje dostopnosti mlajšim generacijam: 5 točk, sicer 0; </w:t>
            </w:r>
          </w:p>
        </w:tc>
        <w:tc>
          <w:tcPr>
            <w:tcW w:w="1760" w:type="dxa"/>
          </w:tcPr>
          <w:p w14:paraId="4164389D" w14:textId="77777777" w:rsidR="00F97868" w:rsidRPr="00F97868" w:rsidRDefault="00F97868" w:rsidP="00F97868">
            <w:pPr>
              <w:pStyle w:val="Odstavekseznam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68" w:rsidRPr="00F97868" w14:paraId="11D4448D" w14:textId="77777777" w:rsidTr="00A30454">
        <w:tc>
          <w:tcPr>
            <w:tcW w:w="6449" w:type="dxa"/>
          </w:tcPr>
          <w:p w14:paraId="77D31BE4" w14:textId="77777777" w:rsidR="00F97868" w:rsidRPr="00F97868" w:rsidRDefault="00F97868" w:rsidP="006B161A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7868">
              <w:rPr>
                <w:rFonts w:ascii="Arial" w:hAnsi="Arial" w:cs="Arial"/>
                <w:sz w:val="20"/>
                <w:szCs w:val="20"/>
              </w:rPr>
              <w:t>Izkazan promocijske aktivnosti za spodbujanje dostopnosti do kulturne dediščine: 5 točk, sicer 0.</w:t>
            </w:r>
          </w:p>
        </w:tc>
        <w:tc>
          <w:tcPr>
            <w:tcW w:w="1760" w:type="dxa"/>
          </w:tcPr>
          <w:p w14:paraId="78E20484" w14:textId="77777777" w:rsidR="00F97868" w:rsidRPr="00F97868" w:rsidRDefault="00F97868" w:rsidP="00F97868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68DCC" w14:textId="77777777" w:rsidR="008A7C7E" w:rsidRPr="00EF079E" w:rsidRDefault="008A7C7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6E8A83E7" w14:textId="77777777" w:rsidR="00EF079E" w:rsidRPr="00EF079E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F328FB" w14:textId="77777777" w:rsidR="00EF079E" w:rsidRPr="00EF079E" w:rsidRDefault="00EF079E" w:rsidP="00EF07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80CF5" w14:textId="77777777" w:rsidR="00EF079E" w:rsidRPr="00F97868" w:rsidRDefault="00F97868" w:rsidP="00EF079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7868">
        <w:rPr>
          <w:rFonts w:ascii="Arial" w:hAnsi="Arial" w:cs="Arial"/>
          <w:b/>
          <w:sz w:val="20"/>
          <w:szCs w:val="20"/>
        </w:rPr>
        <w:t xml:space="preserve">Skupaj doseženo število točk za program ……………………….  </w:t>
      </w: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  <w:r w:rsidRPr="00F97868">
        <w:rPr>
          <w:rFonts w:ascii="Arial" w:hAnsi="Arial" w:cs="Arial"/>
          <w:b/>
          <w:sz w:val="20"/>
          <w:szCs w:val="20"/>
        </w:rPr>
        <w:t xml:space="preserve">   </w:t>
      </w:r>
    </w:p>
    <w:p w14:paraId="799602CB" w14:textId="77777777" w:rsid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0AF62640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20262C82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Obrazložitev komisije:</w:t>
      </w:r>
    </w:p>
    <w:p w14:paraId="73864719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01627C0D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3A3DBCD7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6D824DD5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3AF0E5DB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46AED79A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3C920F01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4A566DF5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70C52C9D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574D705B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50DC2D7F" w14:textId="77777777" w:rsidR="00F97868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29CA4432" w14:textId="77777777" w:rsidR="00F97868" w:rsidRPr="00EF079E" w:rsidRDefault="00F97868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4FA6EA96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51824DB7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</w:p>
    <w:p w14:paraId="0EEC3B6D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 xml:space="preserve">Datum: </w:t>
      </w: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  <w:t xml:space="preserve">Podpis  </w:t>
      </w:r>
      <w:r w:rsidR="00F97868">
        <w:rPr>
          <w:rFonts w:ascii="Arial" w:hAnsi="Arial" w:cs="Arial"/>
          <w:sz w:val="20"/>
          <w:szCs w:val="20"/>
        </w:rPr>
        <w:t>članov komisije</w:t>
      </w:r>
      <w:r w:rsidRPr="00EF079E">
        <w:rPr>
          <w:rFonts w:ascii="Arial" w:hAnsi="Arial" w:cs="Arial"/>
          <w:sz w:val="20"/>
          <w:szCs w:val="20"/>
        </w:rPr>
        <w:t>:</w:t>
      </w:r>
    </w:p>
    <w:p w14:paraId="17B08530" w14:textId="77777777" w:rsidR="00EF079E" w:rsidRPr="00EF079E" w:rsidRDefault="00EF079E" w:rsidP="00EF079E">
      <w:pPr>
        <w:spacing w:line="360" w:lineRule="auto"/>
        <w:rPr>
          <w:rFonts w:ascii="Arial" w:hAnsi="Arial" w:cs="Arial"/>
          <w:sz w:val="20"/>
          <w:szCs w:val="20"/>
        </w:rPr>
      </w:pP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tab/>
      </w:r>
      <w:r w:rsidRPr="00EF079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EF079E">
        <w:rPr>
          <w:rFonts w:ascii="Arial" w:hAnsi="Arial" w:cs="Arial"/>
          <w:sz w:val="20"/>
          <w:szCs w:val="20"/>
        </w:rPr>
        <w:instrText xml:space="preserve"> FORMTEXT </w:instrText>
      </w:r>
      <w:r w:rsidRPr="00EF079E">
        <w:rPr>
          <w:rFonts w:ascii="Arial" w:hAnsi="Arial" w:cs="Arial"/>
          <w:sz w:val="20"/>
          <w:szCs w:val="20"/>
        </w:rPr>
      </w:r>
      <w:r w:rsidRPr="00EF079E">
        <w:rPr>
          <w:rFonts w:ascii="Arial" w:hAnsi="Arial" w:cs="Arial"/>
          <w:sz w:val="20"/>
          <w:szCs w:val="20"/>
        </w:rPr>
        <w:fldChar w:fldCharType="separate"/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noProof/>
          <w:sz w:val="20"/>
          <w:szCs w:val="20"/>
        </w:rPr>
        <w:t> </w:t>
      </w:r>
      <w:r w:rsidRPr="00EF079E">
        <w:rPr>
          <w:rFonts w:ascii="Arial" w:hAnsi="Arial" w:cs="Arial"/>
          <w:sz w:val="20"/>
          <w:szCs w:val="20"/>
        </w:rPr>
        <w:fldChar w:fldCharType="end"/>
      </w:r>
    </w:p>
    <w:p w14:paraId="69F24BF1" w14:textId="77777777" w:rsidR="00EF079E" w:rsidRDefault="00EF079E" w:rsidP="00EF079E">
      <w:pPr>
        <w:rPr>
          <w:sz w:val="22"/>
          <w:szCs w:val="22"/>
        </w:rPr>
      </w:pPr>
    </w:p>
    <w:p w14:paraId="0F583DA9" w14:textId="77777777" w:rsidR="00326571" w:rsidRDefault="00326571"/>
    <w:sectPr w:rsidR="00326571" w:rsidSect="00341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4318" w14:textId="77777777" w:rsidR="00610CB2" w:rsidRDefault="00610CB2">
      <w:r>
        <w:separator/>
      </w:r>
    </w:p>
  </w:endnote>
  <w:endnote w:type="continuationSeparator" w:id="0">
    <w:p w14:paraId="45A7ED8B" w14:textId="77777777" w:rsidR="00610CB2" w:rsidRDefault="006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681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547705B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17A6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35FBF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35FBF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2E3709FB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BFD2" w14:textId="77777777" w:rsidR="00BA0639" w:rsidRDefault="00BA06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5BD8" w14:textId="77777777" w:rsidR="00610CB2" w:rsidRDefault="00610CB2">
      <w:r>
        <w:separator/>
      </w:r>
    </w:p>
  </w:footnote>
  <w:footnote w:type="continuationSeparator" w:id="0">
    <w:p w14:paraId="77675540" w14:textId="77777777" w:rsidR="00610CB2" w:rsidRDefault="006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9D91" w14:textId="77777777" w:rsidR="00BA0639" w:rsidRDefault="00610CB2">
    <w:pPr>
      <w:pStyle w:val="Glava"/>
    </w:pPr>
    <w:r>
      <w:rPr>
        <w:noProof/>
      </w:rPr>
      <w:pict w14:anchorId="0BA35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126" o:spid="_x0000_s1026" type="#_x0000_t136" style="position:absolute;margin-left:0;margin-top:0;width:513.45pt;height:85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JPR VKD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A5AD" w14:textId="77777777" w:rsidR="00341EBE" w:rsidRPr="00110CBD" w:rsidRDefault="00610CB2" w:rsidP="00341EBE">
    <w:pPr>
      <w:pStyle w:val="Glava"/>
      <w:spacing w:line="240" w:lineRule="exact"/>
      <w:rPr>
        <w:rFonts w:ascii="Republika" w:hAnsi="Republika"/>
        <w:sz w:val="16"/>
      </w:rPr>
    </w:pPr>
    <w:r>
      <w:rPr>
        <w:noProof/>
      </w:rPr>
      <w:pict w14:anchorId="13ACD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127" o:spid="_x0000_s1027" type="#_x0000_t136" style="position:absolute;margin-left:0;margin-top:0;width:513.45pt;height:85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JPR VKD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6BEF2861" w14:textId="77777777">
      <w:trPr>
        <w:cantSplit/>
        <w:trHeight w:hRule="exact" w:val="847"/>
      </w:trPr>
      <w:tc>
        <w:tcPr>
          <w:tcW w:w="567" w:type="dxa"/>
        </w:tcPr>
        <w:p w14:paraId="1C07A26E" w14:textId="04FB0C9B" w:rsidR="00341EBE" w:rsidRPr="008F3500" w:rsidRDefault="00EF079E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49BA41C" wp14:editId="31F373A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8100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0ED09F2" w14:textId="2E1F49A3" w:rsidR="00E9134F" w:rsidRPr="00562610" w:rsidRDefault="00610CB2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 w14:anchorId="67C89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9125" o:spid="_x0000_s1028" type="#_x0000_t136" style="position:absolute;margin-left:0;margin-top:0;width:513.45pt;height:8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JPR VKD 2022"/>
          <w10:wrap anchorx="margin" anchory="margin"/>
        </v:shape>
      </w:pict>
    </w:r>
    <w:r w:rsidR="00EF079E">
      <w:rPr>
        <w:noProof/>
      </w:rPr>
      <w:drawing>
        <wp:anchor distT="0" distB="0" distL="114300" distR="114300" simplePos="0" relativeHeight="251658240" behindDoc="0" locked="0" layoutInCell="1" allowOverlap="1" wp14:anchorId="63A8B152" wp14:editId="59A786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30A37AB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0AA82E68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7108F06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7EFC324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B35"/>
    <w:multiLevelType w:val="hybridMultilevel"/>
    <w:tmpl w:val="7E6C9CF2"/>
    <w:lvl w:ilvl="0" w:tplc="5344A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2518"/>
    <w:multiLevelType w:val="hybridMultilevel"/>
    <w:tmpl w:val="E6329428"/>
    <w:lvl w:ilvl="0" w:tplc="CFD8240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187A3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068A"/>
    <w:multiLevelType w:val="hybridMultilevel"/>
    <w:tmpl w:val="FCBE9E94"/>
    <w:lvl w:ilvl="0" w:tplc="0424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3187A3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3" w:tplc="52749756">
      <w:numFmt w:val="bullet"/>
      <w:lvlText w:val="•"/>
      <w:lvlJc w:val="left"/>
      <w:pPr>
        <w:ind w:left="3565" w:hanging="705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6CA26057"/>
    <w:multiLevelType w:val="hybridMultilevel"/>
    <w:tmpl w:val="6624F976"/>
    <w:lvl w:ilvl="0" w:tplc="5344A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9E"/>
    <w:rsid w:val="0002359E"/>
    <w:rsid w:val="000B0C2D"/>
    <w:rsid w:val="0017673A"/>
    <w:rsid w:val="0019368E"/>
    <w:rsid w:val="00204E11"/>
    <w:rsid w:val="002520B5"/>
    <w:rsid w:val="002724D3"/>
    <w:rsid w:val="00297EB2"/>
    <w:rsid w:val="002A3C75"/>
    <w:rsid w:val="00326571"/>
    <w:rsid w:val="00341EBE"/>
    <w:rsid w:val="003A13CD"/>
    <w:rsid w:val="00435FBF"/>
    <w:rsid w:val="00437358"/>
    <w:rsid w:val="00467473"/>
    <w:rsid w:val="00562610"/>
    <w:rsid w:val="00610CB2"/>
    <w:rsid w:val="006519CB"/>
    <w:rsid w:val="006A3057"/>
    <w:rsid w:val="00702875"/>
    <w:rsid w:val="00716457"/>
    <w:rsid w:val="00795DED"/>
    <w:rsid w:val="0082089F"/>
    <w:rsid w:val="0088707A"/>
    <w:rsid w:val="008A7C7E"/>
    <w:rsid w:val="008F08EB"/>
    <w:rsid w:val="00905023"/>
    <w:rsid w:val="009B0C60"/>
    <w:rsid w:val="00A01295"/>
    <w:rsid w:val="00A16445"/>
    <w:rsid w:val="00A30454"/>
    <w:rsid w:val="00B32D9A"/>
    <w:rsid w:val="00B8533B"/>
    <w:rsid w:val="00BA0639"/>
    <w:rsid w:val="00BF0693"/>
    <w:rsid w:val="00C31CB1"/>
    <w:rsid w:val="00C72E21"/>
    <w:rsid w:val="00D207A8"/>
    <w:rsid w:val="00D21129"/>
    <w:rsid w:val="00D26992"/>
    <w:rsid w:val="00D6634B"/>
    <w:rsid w:val="00D75192"/>
    <w:rsid w:val="00D878CC"/>
    <w:rsid w:val="00DA4FE6"/>
    <w:rsid w:val="00E526ED"/>
    <w:rsid w:val="00E8077D"/>
    <w:rsid w:val="00E9134F"/>
    <w:rsid w:val="00EB319C"/>
    <w:rsid w:val="00EF079E"/>
    <w:rsid w:val="00F25B0E"/>
    <w:rsid w:val="00F87E61"/>
    <w:rsid w:val="00F97868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91BB3"/>
  <w15:docId w15:val="{73EF56BC-9AA5-4764-95CB-56FE5FEF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079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Telobesedila3">
    <w:name w:val="Body Text 3"/>
    <w:basedOn w:val="Navaden"/>
    <w:link w:val="Telobesedila3Znak"/>
    <w:semiHidden/>
    <w:rsid w:val="00EF079E"/>
    <w:pPr>
      <w:jc w:val="center"/>
    </w:pPr>
    <w:rPr>
      <w:sz w:val="32"/>
    </w:rPr>
  </w:style>
  <w:style w:type="character" w:customStyle="1" w:styleId="Telobesedila3Znak">
    <w:name w:val="Telo besedila 3 Znak"/>
    <w:basedOn w:val="Privzetapisavaodstavka"/>
    <w:link w:val="Telobesedila3"/>
    <w:semiHidden/>
    <w:rsid w:val="00EF079E"/>
    <w:rPr>
      <w:rFonts w:ascii="Times New Roman" w:eastAsia="Times New Roman" w:hAnsi="Times New Roman"/>
      <w:sz w:val="32"/>
      <w:szCs w:val="24"/>
    </w:rPr>
  </w:style>
  <w:style w:type="paragraph" w:styleId="Telobesedila">
    <w:name w:val="Body Text"/>
    <w:basedOn w:val="Navaden"/>
    <w:link w:val="TelobesedilaZnak"/>
    <w:semiHidden/>
    <w:rsid w:val="00EF079E"/>
    <w:pPr>
      <w:widowControl w:val="0"/>
      <w:ind w:right="28"/>
      <w:jc w:val="both"/>
    </w:pPr>
    <w:rPr>
      <w:snapToGrid w:val="0"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EF079E"/>
    <w:rPr>
      <w:rFonts w:ascii="Times New Roman" w:eastAsia="Times New Roman" w:hAnsi="Times New Roman"/>
      <w:snapToGrid w:val="0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8A7C7E"/>
    <w:pPr>
      <w:ind w:left="720"/>
      <w:contextualSpacing/>
    </w:pPr>
  </w:style>
  <w:style w:type="table" w:styleId="Tabelamrea">
    <w:name w:val="Table Grid"/>
    <w:basedOn w:val="Navadnatabela"/>
    <w:uiPriority w:val="59"/>
    <w:rsid w:val="008A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5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5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1975-FA6E-4C50-822D-ED826600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Zoran</dc:creator>
  <cp:lastModifiedBy>Irena Lačen Benedičič</cp:lastModifiedBy>
  <cp:revision>2</cp:revision>
  <cp:lastPrinted>2022-10-17T10:34:00Z</cp:lastPrinted>
  <dcterms:created xsi:type="dcterms:W3CDTF">2022-10-26T10:44:00Z</dcterms:created>
  <dcterms:modified xsi:type="dcterms:W3CDTF">2022-10-26T10:44:00Z</dcterms:modified>
</cp:coreProperties>
</file>