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9F51F" w14:textId="64C2BBB1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r w:rsidRPr="00FA58FE">
        <w:rPr>
          <w:rFonts w:ascii="Arial" w:hAnsi="Arial" w:cs="Arial"/>
          <w:b/>
          <w:sz w:val="20"/>
          <w:szCs w:val="20"/>
        </w:rPr>
        <w:t>SMERNICE</w:t>
      </w:r>
      <w:r w:rsidR="00780394">
        <w:rPr>
          <w:rFonts w:ascii="Arial" w:hAnsi="Arial" w:cs="Arial"/>
          <w:b/>
          <w:sz w:val="20"/>
          <w:szCs w:val="20"/>
        </w:rPr>
        <w:t xml:space="preserve">; </w:t>
      </w:r>
      <w:r w:rsidRPr="00FA58FE">
        <w:rPr>
          <w:rFonts w:ascii="Arial" w:hAnsi="Arial" w:cs="Arial"/>
          <w:b/>
          <w:sz w:val="20"/>
          <w:szCs w:val="20"/>
        </w:rPr>
        <w:t xml:space="preserve">UTEMELJITVE </w:t>
      </w:r>
      <w:r w:rsidR="00780394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JP </w:t>
      </w:r>
      <w:r w:rsidR="00780394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780394">
        <w:rPr>
          <w:rFonts w:ascii="Arial" w:hAnsi="Arial" w:cs="Arial"/>
          <w:b/>
          <w:sz w:val="20"/>
          <w:szCs w:val="20"/>
        </w:rPr>
        <w:t>2)</w:t>
      </w:r>
      <w:r w:rsidRPr="00FA58FE">
        <w:rPr>
          <w:rFonts w:ascii="Arial" w:hAnsi="Arial" w:cs="Arial"/>
          <w:b/>
          <w:sz w:val="20"/>
          <w:szCs w:val="20"/>
        </w:rPr>
        <w:t xml:space="preserve"> </w:t>
      </w:r>
    </w:p>
    <w:p w14:paraId="463D6D72" w14:textId="77777777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</w:p>
    <w:p w14:paraId="3D9C7752" w14:textId="184F43C1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r w:rsidRPr="00FA58FE">
        <w:rPr>
          <w:rFonts w:ascii="Arial" w:hAnsi="Arial" w:cs="Arial"/>
          <w:b/>
          <w:sz w:val="20"/>
          <w:szCs w:val="20"/>
        </w:rPr>
        <w:t xml:space="preserve">1. </w:t>
      </w:r>
      <w:r w:rsidR="00623BBF">
        <w:rPr>
          <w:rFonts w:ascii="Arial" w:hAnsi="Arial" w:cs="Arial"/>
          <w:b/>
          <w:sz w:val="20"/>
          <w:szCs w:val="20"/>
        </w:rPr>
        <w:t>Občinski javni zavodi</w:t>
      </w:r>
    </w:p>
    <w:p w14:paraId="369A5483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Utemeljitev predlaganega projekta  mora vsebovati predvsem naslednje:</w:t>
      </w:r>
    </w:p>
    <w:p w14:paraId="59A9099E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4E93915F" w14:textId="01DBC902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a. Splošni opis kulturnega življenja lokalne skupnosti s poudarkom na obsegu in dosežkih kulturnega programa v letu</w:t>
      </w:r>
      <w:r w:rsidR="00CF4E21">
        <w:rPr>
          <w:rFonts w:ascii="Arial" w:hAnsi="Arial" w:cs="Arial"/>
          <w:sz w:val="20"/>
          <w:szCs w:val="20"/>
        </w:rPr>
        <w:t xml:space="preserve"> </w:t>
      </w:r>
      <w:r w:rsidRPr="00FA58FE">
        <w:rPr>
          <w:rFonts w:ascii="Arial" w:hAnsi="Arial" w:cs="Arial"/>
          <w:sz w:val="20"/>
          <w:szCs w:val="20"/>
        </w:rPr>
        <w:t>20</w:t>
      </w:r>
      <w:r w:rsidR="00BA510D">
        <w:rPr>
          <w:rFonts w:ascii="Arial" w:hAnsi="Arial" w:cs="Arial"/>
          <w:sz w:val="20"/>
          <w:szCs w:val="20"/>
        </w:rPr>
        <w:t>20</w:t>
      </w:r>
      <w:r w:rsidRPr="00FA58FE">
        <w:rPr>
          <w:rFonts w:ascii="Arial" w:hAnsi="Arial" w:cs="Arial"/>
          <w:sz w:val="20"/>
          <w:szCs w:val="20"/>
        </w:rPr>
        <w:t xml:space="preserve"> (od 30 do 120 tipkanih vrstic). </w:t>
      </w:r>
    </w:p>
    <w:p w14:paraId="0E3CC454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4C4483AF" w14:textId="5D3A83B5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b. Pregled uporabe objekta v letu 20</w:t>
      </w:r>
      <w:r w:rsidR="00BA510D">
        <w:rPr>
          <w:rFonts w:ascii="Arial" w:hAnsi="Arial" w:cs="Arial"/>
          <w:sz w:val="20"/>
          <w:szCs w:val="20"/>
        </w:rPr>
        <w:t>2</w:t>
      </w:r>
      <w:r w:rsidR="00780394">
        <w:rPr>
          <w:rFonts w:ascii="Arial" w:hAnsi="Arial" w:cs="Arial"/>
          <w:sz w:val="20"/>
          <w:szCs w:val="20"/>
        </w:rPr>
        <w:t>1</w:t>
      </w:r>
      <w:r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14:paraId="7C096EFE" w14:textId="235473EF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prireditev – skupaj in po področjih dejavnosti (glasbena, gledališka in lutkovna, folklorna, filmska,</w:t>
      </w:r>
      <w:r w:rsidR="00F07082">
        <w:rPr>
          <w:rFonts w:ascii="Arial" w:hAnsi="Arial" w:cs="Arial"/>
          <w:sz w:val="20"/>
          <w:szCs w:val="20"/>
        </w:rPr>
        <w:t xml:space="preserve"> </w:t>
      </w:r>
      <w:r w:rsidRPr="00FA58FE">
        <w:rPr>
          <w:rFonts w:ascii="Arial" w:hAnsi="Arial" w:cs="Arial"/>
          <w:sz w:val="20"/>
          <w:szCs w:val="20"/>
        </w:rPr>
        <w:t>plesna, likovna, literarna, razno)</w:t>
      </w:r>
    </w:p>
    <w:p w14:paraId="10F3F10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obiskovalcev – skupaj in po področjih dejavnosti (glej zgoraj navedeno)</w:t>
      </w:r>
    </w:p>
    <w:p w14:paraId="79732D0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nastopajočih)</w:t>
      </w:r>
    </w:p>
    <w:p w14:paraId="529447CE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14:paraId="1D937BE3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fotokopije objavljenih recenzij in kritik (obvezno v formatu A4: največ 6 na največ 12. listih).</w:t>
      </w:r>
    </w:p>
    <w:p w14:paraId="3E0462F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4955A414" w14:textId="39096D6E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c. Pregled uporabe objekta v letu 20</w:t>
      </w:r>
      <w:r w:rsidR="00BA510D">
        <w:rPr>
          <w:rFonts w:ascii="Arial" w:hAnsi="Arial" w:cs="Arial"/>
          <w:sz w:val="20"/>
          <w:szCs w:val="20"/>
        </w:rPr>
        <w:t>2</w:t>
      </w:r>
      <w:r w:rsidR="00780394">
        <w:rPr>
          <w:rFonts w:ascii="Arial" w:hAnsi="Arial" w:cs="Arial"/>
          <w:sz w:val="20"/>
          <w:szCs w:val="20"/>
        </w:rPr>
        <w:t>1</w:t>
      </w:r>
      <w:r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14:paraId="7285EB8F" w14:textId="1E8323EE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vadbenih terminov– skupaj in po področjih dejavnosti (glasbena, gledališka in lutkovna, folklorna, filmska, plesna, likovna, literarna, razno)</w:t>
      </w:r>
    </w:p>
    <w:p w14:paraId="16AAB9F9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udeležencev– skupaj in po področjih dejavnosti (glej zgoraj navedeno)</w:t>
      </w:r>
    </w:p>
    <w:p w14:paraId="2EAD4406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društev, ki deluje v teh prostorih)</w:t>
      </w:r>
    </w:p>
    <w:p w14:paraId="4817675B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14:paraId="44E4EB5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dodatne reference, ki se nanašajo na uporabnike prostorov (obvezno v formatu A4: največ 6 na največ 12. listih).</w:t>
      </w:r>
    </w:p>
    <w:p w14:paraId="1D256E4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4004756E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d. Opis stanja prostorov in opreme z vidika nujnosti prenove oz. izboljšave s podrobnejšimi podatki:</w:t>
      </w:r>
    </w:p>
    <w:p w14:paraId="0619DC6C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statusu objekta (glede na število in pomembnost objektov v lokalni skupnosti – osrednji prostor ali ne)</w:t>
      </w:r>
    </w:p>
    <w:p w14:paraId="2929DE72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prebivalcev gravitacijskega območja</w:t>
      </w:r>
    </w:p>
    <w:p w14:paraId="464792A1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splošni zgodovini objekta glede dosedanjih gradenj in investicijskega vzdrževanja</w:t>
      </w:r>
    </w:p>
    <w:p w14:paraId="42D114D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velikosti prireditvenih prostorov, odra, stranskih prostorov, vadbenih prostorov</w:t>
      </w:r>
    </w:p>
    <w:p w14:paraId="6A183FBC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obstoječi opremi (pohištvo, osvetljava, ozvočenje, tehnična oprema …</w:t>
      </w:r>
    </w:p>
    <w:p w14:paraId="3F51F6C6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stanju prostorov in opreme (amortiziranost, poškodbe, okvare..)</w:t>
      </w:r>
    </w:p>
    <w:p w14:paraId="4674DDD9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0C6FB87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e. Opis načrtovanih posegov (od 30 do 180 tipkanih vrstic)</w:t>
      </w:r>
    </w:p>
    <w:p w14:paraId="3504263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7B39D66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f. Opis količinskih učinkov investicije s podrobnejšimi podatki:</w:t>
      </w:r>
    </w:p>
    <w:p w14:paraId="74E40F6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prireditev, skupaj in po področjih dejavnosti (glasbena, gledališka in lutkovna, folklorna, filmska, </w:t>
      </w:r>
    </w:p>
    <w:p w14:paraId="6C2ED8C6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plesna, likovna, literarna, razno)</w:t>
      </w:r>
    </w:p>
    <w:p w14:paraId="5C3F0A5B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obiskovalcev – skupaj in po področjih dejavnosti (glej zgoraj navedeno)</w:t>
      </w:r>
    </w:p>
    <w:p w14:paraId="797D2A9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izvajalce</w:t>
      </w:r>
    </w:p>
    <w:p w14:paraId="51D79B0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vadbenih terminov– skupaj in po področjih dejavnosti (glasbena, gledališka in lutkovna, </w:t>
      </w:r>
    </w:p>
    <w:p w14:paraId="5764248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folklorna, filmska, plesna, likovna, literarna, razno)</w:t>
      </w:r>
    </w:p>
    <w:p w14:paraId="37DB2577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udeležencev– skupaj in po področjih dejavnosti (glej  zgoraj navedeno)</w:t>
      </w:r>
    </w:p>
    <w:p w14:paraId="6D3923D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441FDDBF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g.   Opis kakovostnih učinkov investicije (od 30 do 120 tipkanih vrstic)</w:t>
      </w:r>
    </w:p>
    <w:p w14:paraId="158AB38B" w14:textId="77777777" w:rsidR="0049339B" w:rsidRDefault="0049339B"/>
    <w:p w14:paraId="05169618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0E181" w14:textId="77777777" w:rsidR="00D56C5E" w:rsidRDefault="00D56C5E">
      <w:r>
        <w:separator/>
      </w:r>
    </w:p>
  </w:endnote>
  <w:endnote w:type="continuationSeparator" w:id="0">
    <w:p w14:paraId="76863ABA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446A6" w14:textId="77777777" w:rsidR="00953FD4" w:rsidRDefault="00953F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2456" w14:textId="77777777" w:rsidR="00953FD4" w:rsidRDefault="00953FD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2DCC6" w14:textId="77777777" w:rsidR="00953FD4" w:rsidRDefault="00953F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8CBD8" w14:textId="77777777" w:rsidR="00D56C5E" w:rsidRDefault="00D56C5E">
      <w:r>
        <w:separator/>
      </w:r>
    </w:p>
  </w:footnote>
  <w:footnote w:type="continuationSeparator" w:id="0">
    <w:p w14:paraId="4BDD51BA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02066" w14:textId="77777777" w:rsidR="00953FD4" w:rsidRDefault="00953F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B6C71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0D1C154D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0969F42E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40C94DF2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2E10EEAF" wp14:editId="5AA188F6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D4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6CD89" w14:textId="77777777" w:rsidR="00953FD4" w:rsidRDefault="00953F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33BEE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23BBF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80394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3FD4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407A6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A510D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CF4E21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428BB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07082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8F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438C37C2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3</TotalTime>
  <Pages>1</Pages>
  <Words>359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Nino Jakičič</cp:lastModifiedBy>
  <cp:revision>6</cp:revision>
  <cp:lastPrinted>2018-03-06T09:38:00Z</cp:lastPrinted>
  <dcterms:created xsi:type="dcterms:W3CDTF">2021-02-10T12:04:00Z</dcterms:created>
  <dcterms:modified xsi:type="dcterms:W3CDTF">2021-11-26T06:46:00Z</dcterms:modified>
</cp:coreProperties>
</file>