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4850" w14:textId="5DF48B80" w:rsidR="00D6634B" w:rsidRPr="001B6605" w:rsidRDefault="00D6634B" w:rsidP="00D6634B">
      <w:pPr>
        <w:pStyle w:val="datumtevilka"/>
        <w:rPr>
          <w:color w:val="000000" w:themeColor="text1"/>
        </w:rPr>
      </w:pPr>
      <w:r w:rsidRPr="001B6605">
        <w:rPr>
          <w:color w:val="000000" w:themeColor="text1"/>
        </w:rPr>
        <w:t xml:space="preserve">Številka: </w:t>
      </w:r>
      <w:r w:rsidRPr="001B6605">
        <w:rPr>
          <w:color w:val="000000" w:themeColor="text1"/>
        </w:rPr>
        <w:tab/>
      </w:r>
      <w:r w:rsidR="00D022E1" w:rsidRPr="001B6605">
        <w:rPr>
          <w:color w:val="000000" w:themeColor="text1"/>
        </w:rPr>
        <w:t>4110-16/2022</w:t>
      </w:r>
      <w:r w:rsidR="001B6605">
        <w:rPr>
          <w:color w:val="000000" w:themeColor="text1"/>
        </w:rPr>
        <w:t>-3340-</w:t>
      </w:r>
      <w:r w:rsidR="001716FB">
        <w:rPr>
          <w:color w:val="000000" w:themeColor="text1"/>
        </w:rPr>
        <w:t>8</w:t>
      </w:r>
    </w:p>
    <w:p w14:paraId="33D01289" w14:textId="3A860398" w:rsidR="00D6634B" w:rsidRPr="001B6605" w:rsidRDefault="00D6634B" w:rsidP="00D6634B">
      <w:pPr>
        <w:pStyle w:val="datumtevilka"/>
        <w:rPr>
          <w:color w:val="000000" w:themeColor="text1"/>
        </w:rPr>
      </w:pPr>
      <w:r w:rsidRPr="001B6605">
        <w:rPr>
          <w:color w:val="000000" w:themeColor="text1"/>
        </w:rPr>
        <w:t xml:space="preserve">Datum: </w:t>
      </w:r>
      <w:r w:rsidRPr="001B6605">
        <w:rPr>
          <w:color w:val="000000" w:themeColor="text1"/>
        </w:rPr>
        <w:tab/>
      </w:r>
      <w:r w:rsidR="00657A52" w:rsidRPr="001B6605">
        <w:rPr>
          <w:color w:val="000000" w:themeColor="text1"/>
        </w:rPr>
        <w:t>1</w:t>
      </w:r>
      <w:r w:rsidR="00610A82" w:rsidRPr="001B6605">
        <w:rPr>
          <w:color w:val="000000" w:themeColor="text1"/>
        </w:rPr>
        <w:t>4</w:t>
      </w:r>
      <w:r w:rsidR="00657A52" w:rsidRPr="001B6605">
        <w:rPr>
          <w:color w:val="000000" w:themeColor="text1"/>
        </w:rPr>
        <w:t>. 2. 2022</w:t>
      </w:r>
    </w:p>
    <w:p w14:paraId="5063D3C8" w14:textId="77777777" w:rsidR="00D6634B" w:rsidRPr="001B6605" w:rsidRDefault="00D6634B" w:rsidP="00D6634B">
      <w:pPr>
        <w:rPr>
          <w:color w:val="000000" w:themeColor="text1"/>
          <w:szCs w:val="20"/>
        </w:rPr>
      </w:pPr>
    </w:p>
    <w:p w14:paraId="3B1E9507" w14:textId="77777777" w:rsidR="00657A52" w:rsidRPr="001B6605" w:rsidRDefault="00657A52" w:rsidP="00657A52">
      <w:pPr>
        <w:jc w:val="both"/>
        <w:rPr>
          <w:rFonts w:cs="Arial"/>
          <w:color w:val="000000" w:themeColor="text1"/>
          <w:szCs w:val="20"/>
        </w:rPr>
      </w:pPr>
    </w:p>
    <w:p w14:paraId="1F47F40E" w14:textId="0C1FB8CC" w:rsidR="00657A52" w:rsidRPr="001B6605" w:rsidRDefault="00657A52" w:rsidP="00657A52">
      <w:pPr>
        <w:tabs>
          <w:tab w:val="left" w:pos="0"/>
          <w:tab w:val="left" w:pos="180"/>
        </w:tabs>
        <w:ind w:right="-212"/>
        <w:jc w:val="both"/>
        <w:rPr>
          <w:rFonts w:cs="Arial"/>
          <w:color w:val="000000" w:themeColor="text1"/>
          <w:szCs w:val="20"/>
        </w:rPr>
      </w:pPr>
      <w:r w:rsidRPr="001B6605">
        <w:rPr>
          <w:rFonts w:cs="Arial"/>
          <w:color w:val="000000" w:themeColor="text1"/>
          <w:szCs w:val="20"/>
        </w:rPr>
        <w:t>Na podlagi četrtega odstavka 104. člena Zakona o uresničevanju javnega interesa za kulturo (</w:t>
      </w:r>
      <w:r w:rsidR="00DA4B42" w:rsidRPr="001B6605">
        <w:rPr>
          <w:rFonts w:cs="Arial"/>
          <w:color w:val="000000" w:themeColor="text1"/>
          <w:szCs w:val="20"/>
        </w:rPr>
        <w:t xml:space="preserve">ZUJIK, </w:t>
      </w:r>
      <w:r w:rsidRPr="001B6605">
        <w:rPr>
          <w:rFonts w:cs="Arial"/>
          <w:color w:val="000000" w:themeColor="text1"/>
          <w:szCs w:val="20"/>
        </w:rPr>
        <w:t xml:space="preserve">Uradni list RS, št. </w:t>
      </w:r>
      <w:hyperlink r:id="rId6" w:tgtFrame="_blank" w:tooltip="Zakon o uresničevanju javnega interesa za kulturo (uradno prečiščeno besedilo)" w:history="1">
        <w:r w:rsidRPr="001B6605">
          <w:rPr>
            <w:rFonts w:cs="Arial"/>
            <w:color w:val="000000" w:themeColor="text1"/>
            <w:szCs w:val="20"/>
          </w:rPr>
          <w:t>77/07</w:t>
        </w:r>
      </w:hyperlink>
      <w:r w:rsidRPr="001B6605">
        <w:rPr>
          <w:rFonts w:cs="Arial"/>
          <w:color w:val="000000" w:themeColor="text1"/>
          <w:szCs w:val="20"/>
        </w:rPr>
        <w:t xml:space="preserve"> – uradno prečiščeno besedilo, </w:t>
      </w:r>
      <w:hyperlink r:id="rId7" w:tgtFrame="_blank" w:tooltip="Zakon o spremembah in dopolnitvah Zakona o uresničevanju javnega interesa za kulturo" w:history="1">
        <w:r w:rsidRPr="001B6605">
          <w:rPr>
            <w:rFonts w:cs="Arial"/>
            <w:color w:val="000000" w:themeColor="text1"/>
            <w:szCs w:val="20"/>
          </w:rPr>
          <w:t>56/08</w:t>
        </w:r>
      </w:hyperlink>
      <w:r w:rsidRPr="001B6605">
        <w:rPr>
          <w:rFonts w:cs="Arial"/>
          <w:color w:val="000000" w:themeColor="text1"/>
          <w:szCs w:val="20"/>
        </w:rPr>
        <w:t xml:space="preserve">, </w:t>
      </w:r>
      <w:hyperlink r:id="rId8" w:tgtFrame="_blank" w:tooltip="Zakon o spremembah in dopolnitvah Zakona o uresničevanju javnega interesa za kulturo" w:history="1">
        <w:r w:rsidRPr="001B6605">
          <w:rPr>
            <w:rFonts w:cs="Arial"/>
            <w:color w:val="000000" w:themeColor="text1"/>
            <w:szCs w:val="20"/>
          </w:rPr>
          <w:t>4/10</w:t>
        </w:r>
      </w:hyperlink>
      <w:r w:rsidRPr="001B6605">
        <w:rPr>
          <w:rFonts w:cs="Arial"/>
          <w:color w:val="000000" w:themeColor="text1"/>
          <w:szCs w:val="20"/>
        </w:rPr>
        <w:t xml:space="preserve">, </w:t>
      </w:r>
      <w:hyperlink r:id="rId9" w:tgtFrame="_blank" w:tooltip="Zakon o spremembah in dopolnitvah Zakona o uresničevanju javnega interesa za kulturo" w:history="1">
        <w:r w:rsidRPr="001B6605">
          <w:rPr>
            <w:rFonts w:cs="Arial"/>
            <w:color w:val="000000" w:themeColor="text1"/>
            <w:szCs w:val="20"/>
          </w:rPr>
          <w:t>20/11</w:t>
        </w:r>
      </w:hyperlink>
      <w:r w:rsidRPr="001B6605">
        <w:rPr>
          <w:rFonts w:cs="Arial"/>
          <w:color w:val="000000" w:themeColor="text1"/>
          <w:szCs w:val="20"/>
        </w:rPr>
        <w:t xml:space="preserve">, </w:t>
      </w:r>
      <w:hyperlink r:id="rId10" w:tgtFrame="_blank" w:tooltip="Zakon o spremembah in dopolnitvah Zakona o uresničevanju javnega interesa za kulturo" w:history="1">
        <w:r w:rsidRPr="001B6605">
          <w:rPr>
            <w:rFonts w:cs="Arial"/>
            <w:color w:val="000000" w:themeColor="text1"/>
            <w:szCs w:val="20"/>
          </w:rPr>
          <w:t>111/13</w:t>
        </w:r>
      </w:hyperlink>
      <w:r w:rsidRPr="001B6605">
        <w:rPr>
          <w:rFonts w:cs="Arial"/>
          <w:color w:val="000000" w:themeColor="text1"/>
          <w:szCs w:val="20"/>
        </w:rPr>
        <w:t xml:space="preserve">, </w:t>
      </w:r>
      <w:hyperlink r:id="rId11" w:tgtFrame="_blank" w:tooltip="Zakon o spremembah in dopolnitvah Zakona o uresničevanju javnega interesa za kulturo" w:history="1">
        <w:r w:rsidRPr="001B6605">
          <w:rPr>
            <w:rFonts w:cs="Arial"/>
            <w:color w:val="000000" w:themeColor="text1"/>
            <w:szCs w:val="20"/>
          </w:rPr>
          <w:t>68/16</w:t>
        </w:r>
      </w:hyperlink>
      <w:r w:rsidRPr="001B6605">
        <w:rPr>
          <w:rFonts w:cs="Arial"/>
          <w:color w:val="000000" w:themeColor="text1"/>
          <w:szCs w:val="20"/>
        </w:rPr>
        <w:t xml:space="preserve">, </w:t>
      </w:r>
      <w:hyperlink r:id="rId12" w:tgtFrame="_blank" w:tooltip="Zakon o spremembah in dopolnitvah Zakona o uresničevanju javnega interesa za kulturo" w:history="1">
        <w:r w:rsidRPr="001B6605">
          <w:rPr>
            <w:rFonts w:cs="Arial"/>
            <w:color w:val="000000" w:themeColor="text1"/>
            <w:szCs w:val="20"/>
          </w:rPr>
          <w:t>61/17</w:t>
        </w:r>
      </w:hyperlink>
      <w:r w:rsidRPr="001B6605">
        <w:rPr>
          <w:rFonts w:cs="Arial"/>
          <w:color w:val="000000" w:themeColor="text1"/>
          <w:szCs w:val="20"/>
        </w:rPr>
        <w:t xml:space="preserve">, </w:t>
      </w:r>
      <w:hyperlink r:id="rId13" w:tgtFrame="_blank" w:tooltip="Zakon o nevladnih organizacijah" w:history="1">
        <w:r w:rsidRPr="001B6605">
          <w:rPr>
            <w:rFonts w:cs="Arial"/>
            <w:color w:val="000000" w:themeColor="text1"/>
            <w:szCs w:val="20"/>
          </w:rPr>
          <w:t>21/18</w:t>
        </w:r>
      </w:hyperlink>
      <w:r w:rsidRPr="001B6605">
        <w:rPr>
          <w:rFonts w:cs="Arial"/>
          <w:color w:val="000000" w:themeColor="text1"/>
          <w:szCs w:val="20"/>
        </w:rPr>
        <w:t xml:space="preserve"> – </w:t>
      </w:r>
      <w:proofErr w:type="spellStart"/>
      <w:r w:rsidRPr="001B6605">
        <w:rPr>
          <w:rFonts w:cs="Arial"/>
          <w:color w:val="000000" w:themeColor="text1"/>
          <w:szCs w:val="20"/>
        </w:rPr>
        <w:t>ZNOrg</w:t>
      </w:r>
      <w:proofErr w:type="spellEnd"/>
      <w:r w:rsidRPr="001B6605">
        <w:rPr>
          <w:rFonts w:cs="Arial"/>
          <w:color w:val="000000" w:themeColor="text1"/>
          <w:szCs w:val="20"/>
        </w:rPr>
        <w:t xml:space="preserve"> in </w:t>
      </w:r>
      <w:hyperlink r:id="rId14" w:tgtFrame="_blank" w:tooltip="Zakon o debirokratizaciji" w:history="1">
        <w:r w:rsidRPr="001B6605">
          <w:rPr>
            <w:rFonts w:cs="Arial"/>
            <w:color w:val="000000" w:themeColor="text1"/>
            <w:szCs w:val="20"/>
          </w:rPr>
          <w:t>3/22</w:t>
        </w:r>
      </w:hyperlink>
      <w:r w:rsidRPr="001B6605">
        <w:rPr>
          <w:rFonts w:cs="Arial"/>
          <w:color w:val="000000" w:themeColor="text1"/>
          <w:szCs w:val="20"/>
        </w:rPr>
        <w:t xml:space="preserve"> – </w:t>
      </w:r>
      <w:proofErr w:type="spellStart"/>
      <w:r w:rsidRPr="001B6605">
        <w:rPr>
          <w:rFonts w:cs="Arial"/>
          <w:color w:val="000000" w:themeColor="text1"/>
          <w:szCs w:val="20"/>
        </w:rPr>
        <w:t>ZDeb</w:t>
      </w:r>
      <w:proofErr w:type="spellEnd"/>
      <w:r w:rsidRPr="001B6605">
        <w:rPr>
          <w:rFonts w:cs="Arial"/>
          <w:color w:val="000000" w:themeColor="text1"/>
          <w:szCs w:val="20"/>
        </w:rPr>
        <w:t xml:space="preserve">) je minister za kulturo v zadevi Javnega poziva za sofinanciranje vlaganj v javno kulturno infrastrukturo lokalnih skupnosti  (JP JKI 2022-2023)  sprejel </w:t>
      </w:r>
      <w:r w:rsidR="00B016A0" w:rsidRPr="001B6605">
        <w:rPr>
          <w:rFonts w:cs="Arial"/>
          <w:color w:val="000000" w:themeColor="text1"/>
          <w:szCs w:val="20"/>
        </w:rPr>
        <w:t xml:space="preserve"> naslednji</w:t>
      </w:r>
    </w:p>
    <w:p w14:paraId="266A6DA4" w14:textId="77777777" w:rsidR="00657A52" w:rsidRPr="001B6605" w:rsidRDefault="00657A52" w:rsidP="00657A52">
      <w:pPr>
        <w:tabs>
          <w:tab w:val="left" w:pos="0"/>
          <w:tab w:val="left" w:pos="180"/>
        </w:tabs>
        <w:ind w:right="-212"/>
        <w:jc w:val="both"/>
        <w:rPr>
          <w:rFonts w:cs="Arial"/>
          <w:color w:val="000000" w:themeColor="text1"/>
          <w:szCs w:val="20"/>
        </w:rPr>
      </w:pPr>
    </w:p>
    <w:p w14:paraId="5BFCFB07" w14:textId="4A8DA4F0" w:rsidR="00657A52" w:rsidRPr="001B6605" w:rsidRDefault="00657A52" w:rsidP="00657A52">
      <w:pPr>
        <w:tabs>
          <w:tab w:val="left" w:pos="0"/>
          <w:tab w:val="left" w:pos="180"/>
        </w:tabs>
        <w:ind w:right="-212"/>
        <w:jc w:val="center"/>
        <w:rPr>
          <w:rFonts w:cs="Arial"/>
          <w:color w:val="000000" w:themeColor="text1"/>
          <w:szCs w:val="20"/>
        </w:rPr>
      </w:pPr>
      <w:r w:rsidRPr="001B6605">
        <w:rPr>
          <w:rFonts w:cs="Arial"/>
          <w:color w:val="000000" w:themeColor="text1"/>
          <w:szCs w:val="20"/>
        </w:rPr>
        <w:t>S   K   L   E   P   :</w:t>
      </w:r>
    </w:p>
    <w:p w14:paraId="36FD7968" w14:textId="77777777" w:rsidR="00657A52" w:rsidRPr="001B6605" w:rsidRDefault="00657A52" w:rsidP="00657A52">
      <w:pPr>
        <w:tabs>
          <w:tab w:val="left" w:pos="0"/>
          <w:tab w:val="left" w:pos="180"/>
        </w:tabs>
        <w:ind w:right="-212"/>
        <w:jc w:val="center"/>
        <w:rPr>
          <w:rFonts w:cs="Arial"/>
          <w:color w:val="000000" w:themeColor="text1"/>
          <w:szCs w:val="20"/>
        </w:rPr>
      </w:pPr>
    </w:p>
    <w:p w14:paraId="13371C34" w14:textId="77777777" w:rsidR="00657A52" w:rsidRPr="001B6605" w:rsidRDefault="00657A52" w:rsidP="00657A52">
      <w:pPr>
        <w:jc w:val="both"/>
        <w:rPr>
          <w:rFonts w:cs="Arial"/>
          <w:color w:val="000000" w:themeColor="text1"/>
          <w:szCs w:val="20"/>
        </w:rPr>
      </w:pPr>
      <w:r w:rsidRPr="001B6605">
        <w:rPr>
          <w:rFonts w:cs="Arial"/>
          <w:color w:val="000000" w:themeColor="text1"/>
          <w:szCs w:val="20"/>
        </w:rPr>
        <w:t>Postopek Javnega poziva za sofinanciranje vlaganj v javno kulturno infrastrukturo lokalnih skupnosti  (JP JKI 2022-2023), odprt do 20. 2. 2022, se ustavi.</w:t>
      </w:r>
    </w:p>
    <w:p w14:paraId="280354DF" w14:textId="77777777" w:rsidR="00657A52" w:rsidRPr="001B6605" w:rsidRDefault="00657A52" w:rsidP="00657A52">
      <w:pPr>
        <w:jc w:val="both"/>
        <w:rPr>
          <w:rFonts w:cs="Arial"/>
          <w:color w:val="000000" w:themeColor="text1"/>
          <w:szCs w:val="20"/>
        </w:rPr>
      </w:pPr>
    </w:p>
    <w:p w14:paraId="22DBB8F8" w14:textId="77777777" w:rsidR="00657A52" w:rsidRPr="001B6605" w:rsidRDefault="00657A52" w:rsidP="00657A52">
      <w:pPr>
        <w:jc w:val="center"/>
        <w:rPr>
          <w:rFonts w:cs="Arial"/>
          <w:color w:val="000000" w:themeColor="text1"/>
          <w:szCs w:val="20"/>
        </w:rPr>
      </w:pPr>
      <w:r w:rsidRPr="001B6605">
        <w:rPr>
          <w:rFonts w:cs="Arial"/>
          <w:color w:val="000000" w:themeColor="text1"/>
          <w:szCs w:val="20"/>
        </w:rPr>
        <w:t>U   t   e   m   e   l   j   i   t   e   v   :</w:t>
      </w:r>
    </w:p>
    <w:p w14:paraId="6253C048" w14:textId="77777777" w:rsidR="00657A52" w:rsidRPr="001B6605" w:rsidRDefault="00657A52" w:rsidP="00657A52">
      <w:pPr>
        <w:jc w:val="both"/>
        <w:rPr>
          <w:rFonts w:cs="Arial"/>
          <w:color w:val="000000" w:themeColor="text1"/>
          <w:szCs w:val="20"/>
        </w:rPr>
      </w:pPr>
    </w:p>
    <w:p w14:paraId="7548E28D" w14:textId="54C9D6AD" w:rsidR="00E62843" w:rsidRPr="001B6605" w:rsidRDefault="00657A52" w:rsidP="00E62843">
      <w:pPr>
        <w:pStyle w:val="Odstavek"/>
        <w:rPr>
          <w:color w:val="000000" w:themeColor="text1"/>
          <w:sz w:val="20"/>
          <w:szCs w:val="20"/>
        </w:rPr>
      </w:pPr>
      <w:r w:rsidRPr="001B6605">
        <w:rPr>
          <w:rFonts w:cs="Arial"/>
          <w:color w:val="000000" w:themeColor="text1"/>
          <w:sz w:val="20"/>
          <w:szCs w:val="20"/>
        </w:rPr>
        <w:t>Javni poziv za sofinanciranje vlaganj v javno kulturno infrastrukturo lokalnih skupnosti  (JP JKI 2022-2023) je bil objavljen 21. 1. 2022 na spletnih straneh Ministrstva za kulturo</w:t>
      </w:r>
      <w:r w:rsidR="001716FB">
        <w:rPr>
          <w:rFonts w:cs="Arial"/>
          <w:color w:val="000000" w:themeColor="text1"/>
          <w:sz w:val="20"/>
          <w:szCs w:val="20"/>
          <w:lang w:val="sl-SI"/>
        </w:rPr>
        <w:t xml:space="preserve"> in v Uradnem listu Republike Slovenije</w:t>
      </w:r>
      <w:r w:rsidRPr="001B6605">
        <w:rPr>
          <w:rFonts w:cs="Arial"/>
          <w:color w:val="000000" w:themeColor="text1"/>
          <w:sz w:val="20"/>
          <w:szCs w:val="20"/>
        </w:rPr>
        <w:t>. V času od objave javnega poziva je ministrstvo prejelo opozoril</w:t>
      </w:r>
      <w:r w:rsidR="001716FB">
        <w:rPr>
          <w:rFonts w:cs="Arial"/>
          <w:color w:val="000000" w:themeColor="text1"/>
          <w:sz w:val="20"/>
          <w:szCs w:val="20"/>
          <w:lang w:val="sl-SI"/>
        </w:rPr>
        <w:t>o</w:t>
      </w:r>
      <w:r w:rsidRPr="001B6605">
        <w:rPr>
          <w:rFonts w:cs="Arial"/>
          <w:color w:val="000000" w:themeColor="text1"/>
          <w:sz w:val="20"/>
          <w:szCs w:val="20"/>
        </w:rPr>
        <w:t xml:space="preserve"> </w:t>
      </w:r>
      <w:r w:rsidR="004E35A5">
        <w:rPr>
          <w:rFonts w:cs="Arial"/>
          <w:color w:val="000000" w:themeColor="text1"/>
          <w:sz w:val="20"/>
          <w:szCs w:val="20"/>
          <w:lang w:val="sl-SI"/>
        </w:rPr>
        <w:t xml:space="preserve">glede </w:t>
      </w:r>
      <w:r w:rsidRPr="001B6605">
        <w:rPr>
          <w:rFonts w:cs="Arial"/>
          <w:color w:val="000000" w:themeColor="text1"/>
          <w:sz w:val="20"/>
          <w:szCs w:val="20"/>
        </w:rPr>
        <w:t xml:space="preserve">nejasnosti v objavljenem javnem pozivu. </w:t>
      </w:r>
      <w:r w:rsidR="00D022E1" w:rsidRPr="001B6605">
        <w:rPr>
          <w:rFonts w:cs="Arial"/>
          <w:color w:val="000000" w:themeColor="text1"/>
          <w:sz w:val="20"/>
          <w:szCs w:val="20"/>
        </w:rPr>
        <w:t>G</w:t>
      </w:r>
      <w:r w:rsidRPr="001B6605">
        <w:rPr>
          <w:rFonts w:cs="Arial"/>
          <w:color w:val="000000" w:themeColor="text1"/>
          <w:sz w:val="20"/>
          <w:szCs w:val="20"/>
        </w:rPr>
        <w:t>raja</w:t>
      </w:r>
      <w:r w:rsidR="00D022E1" w:rsidRPr="001B6605">
        <w:rPr>
          <w:rFonts w:cs="Arial"/>
          <w:color w:val="000000" w:themeColor="text1"/>
          <w:sz w:val="20"/>
          <w:szCs w:val="20"/>
        </w:rPr>
        <w:t xml:space="preserve"> se</w:t>
      </w:r>
      <w:r w:rsidRPr="001B6605">
        <w:rPr>
          <w:rFonts w:cs="Arial"/>
          <w:color w:val="000000" w:themeColor="text1"/>
          <w:sz w:val="20"/>
          <w:szCs w:val="20"/>
        </w:rPr>
        <w:t xml:space="preserve"> nejasnost poziva glede tega, ali gre za sofinanciranje novogradenj (za katere je potrebno gradbeno dovoljenje) ali sofinanciranje gradenj (obnov, za katere ni potrebno gradbeno dovoljenje). </w:t>
      </w:r>
      <w:r w:rsidR="004E35A5">
        <w:rPr>
          <w:rFonts w:cs="Arial"/>
          <w:color w:val="000000" w:themeColor="text1"/>
          <w:sz w:val="20"/>
          <w:szCs w:val="20"/>
          <w:lang w:val="sl-SI"/>
        </w:rPr>
        <w:t>G</w:t>
      </w:r>
      <w:proofErr w:type="spellStart"/>
      <w:r w:rsidRPr="001B6605">
        <w:rPr>
          <w:rFonts w:cs="Arial"/>
          <w:color w:val="000000" w:themeColor="text1"/>
          <w:sz w:val="20"/>
          <w:szCs w:val="20"/>
        </w:rPr>
        <w:t>rajana</w:t>
      </w:r>
      <w:proofErr w:type="spellEnd"/>
      <w:r w:rsidRPr="001B6605">
        <w:rPr>
          <w:rFonts w:cs="Arial"/>
          <w:color w:val="000000" w:themeColor="text1"/>
          <w:sz w:val="20"/>
          <w:szCs w:val="20"/>
        </w:rPr>
        <w:t xml:space="preserve"> </w:t>
      </w:r>
      <w:r w:rsidR="004E35A5">
        <w:rPr>
          <w:rFonts w:cs="Arial"/>
          <w:color w:val="000000" w:themeColor="text1"/>
          <w:sz w:val="20"/>
          <w:szCs w:val="20"/>
          <w:lang w:val="sl-SI"/>
        </w:rPr>
        <w:t xml:space="preserve">je bila </w:t>
      </w:r>
      <w:r w:rsidRPr="001B6605">
        <w:rPr>
          <w:rFonts w:cs="Arial"/>
          <w:color w:val="000000" w:themeColor="text1"/>
          <w:sz w:val="20"/>
          <w:szCs w:val="20"/>
        </w:rPr>
        <w:t xml:space="preserve">tudi </w:t>
      </w:r>
      <w:proofErr w:type="spellStart"/>
      <w:r w:rsidRPr="001B6605">
        <w:rPr>
          <w:rFonts w:cs="Arial"/>
          <w:color w:val="000000" w:themeColor="text1"/>
          <w:sz w:val="20"/>
          <w:szCs w:val="20"/>
        </w:rPr>
        <w:t>diskriminatornost</w:t>
      </w:r>
      <w:proofErr w:type="spellEnd"/>
      <w:r w:rsidRPr="001B6605">
        <w:rPr>
          <w:rFonts w:cs="Arial"/>
          <w:color w:val="000000" w:themeColor="text1"/>
          <w:sz w:val="20"/>
          <w:szCs w:val="20"/>
        </w:rPr>
        <w:t xml:space="preserve"> poziva, saj se skladno z objavljenim pozivom sofinancira samo </w:t>
      </w:r>
      <w:r w:rsidR="00DA4B42" w:rsidRPr="001B6605">
        <w:rPr>
          <w:rFonts w:cs="Arial"/>
          <w:color w:val="000000" w:themeColor="text1"/>
          <w:sz w:val="20"/>
          <w:szCs w:val="20"/>
        </w:rPr>
        <w:t xml:space="preserve">vlaganja v </w:t>
      </w:r>
      <w:r w:rsidRPr="001B6605">
        <w:rPr>
          <w:rFonts w:cs="Arial"/>
          <w:color w:val="000000" w:themeColor="text1"/>
          <w:sz w:val="20"/>
          <w:szCs w:val="20"/>
        </w:rPr>
        <w:t>javno kulturno infrastrukturo v lasti občin, ki je v upravljanju občinskega javnega zavoda, ne pa tudi vlaganj v javno kulturno infrastrukturo v lasti občin, ki</w:t>
      </w:r>
      <w:r w:rsidR="00DA4B42" w:rsidRPr="001B6605">
        <w:rPr>
          <w:rFonts w:cs="Arial"/>
          <w:color w:val="000000" w:themeColor="text1"/>
          <w:sz w:val="20"/>
          <w:szCs w:val="20"/>
        </w:rPr>
        <w:t xml:space="preserve"> ni v upravljanju občinskih javnih zavodov. Neenaka obravnava odvzame možnost sofinanciranja vsem (predvsem </w:t>
      </w:r>
      <w:r w:rsidRPr="001B6605">
        <w:rPr>
          <w:rFonts w:cs="Arial"/>
          <w:color w:val="000000" w:themeColor="text1"/>
          <w:sz w:val="20"/>
          <w:szCs w:val="20"/>
        </w:rPr>
        <w:t>majhn</w:t>
      </w:r>
      <w:r w:rsidR="00DA4B42" w:rsidRPr="001B6605">
        <w:rPr>
          <w:rFonts w:cs="Arial"/>
          <w:color w:val="000000" w:themeColor="text1"/>
          <w:sz w:val="20"/>
          <w:szCs w:val="20"/>
        </w:rPr>
        <w:t xml:space="preserve">im) </w:t>
      </w:r>
      <w:r w:rsidRPr="001B6605">
        <w:rPr>
          <w:rFonts w:cs="Arial"/>
          <w:color w:val="000000" w:themeColor="text1"/>
          <w:sz w:val="20"/>
          <w:szCs w:val="20"/>
        </w:rPr>
        <w:t>občin</w:t>
      </w:r>
      <w:r w:rsidR="00DA4B42" w:rsidRPr="001B6605">
        <w:rPr>
          <w:rFonts w:cs="Arial"/>
          <w:color w:val="000000" w:themeColor="text1"/>
          <w:sz w:val="20"/>
          <w:szCs w:val="20"/>
        </w:rPr>
        <w:t>am, ki</w:t>
      </w:r>
      <w:r w:rsidRPr="001B6605">
        <w:rPr>
          <w:rFonts w:cs="Arial"/>
          <w:color w:val="000000" w:themeColor="text1"/>
          <w:sz w:val="20"/>
          <w:szCs w:val="20"/>
        </w:rPr>
        <w:t xml:space="preserve"> sploh nimajo javnih zavodov na področju kulture. Ker na drug način navedene nejasnosti in očitne diskriminacije ni bilo mogoče odpraviti,  je bilo treba poziv ustaviti. Na podlagi četrtega odstavka 104. člena ZUJIK, ki določa, da minister lahko do izdaje odločb iz 113. in 120. člena ZUJIK ustavi postopek javnega poziva ali javnega razpisa, je minister za kulturo sprejel sklep o ustavitvi postopka javnega poziva</w:t>
      </w:r>
      <w:r w:rsidR="00D11086">
        <w:rPr>
          <w:rFonts w:cs="Arial"/>
          <w:color w:val="000000" w:themeColor="text1"/>
          <w:sz w:val="20"/>
          <w:szCs w:val="20"/>
          <w:lang w:val="sl-SI"/>
        </w:rPr>
        <w:t xml:space="preserve"> </w:t>
      </w:r>
      <w:r w:rsidR="00D11086" w:rsidRPr="001B6605">
        <w:rPr>
          <w:rFonts w:cs="Arial"/>
          <w:color w:val="000000" w:themeColor="text1"/>
          <w:sz w:val="20"/>
          <w:szCs w:val="20"/>
        </w:rPr>
        <w:t>JP JKI 2022-2023</w:t>
      </w:r>
      <w:r w:rsidRPr="001B6605">
        <w:rPr>
          <w:rFonts w:cs="Arial"/>
          <w:color w:val="000000" w:themeColor="text1"/>
          <w:sz w:val="20"/>
          <w:szCs w:val="20"/>
        </w:rPr>
        <w:t xml:space="preserve">, ki je bil objavljen na spletnih straneh Ministrstva za kulturo 21. 1. 2022. Sklep o ustavitvi postopka se objavi </w:t>
      </w:r>
      <w:r w:rsidR="00610A82" w:rsidRPr="001B6605">
        <w:rPr>
          <w:rFonts w:cs="Arial"/>
          <w:color w:val="000000" w:themeColor="text1"/>
          <w:sz w:val="20"/>
          <w:szCs w:val="20"/>
        </w:rPr>
        <w:t xml:space="preserve">na spletnih straneh Ministrstva za kulturo </w:t>
      </w:r>
      <w:hyperlink r:id="rId15" w:history="1">
        <w:r w:rsidR="00610A82" w:rsidRPr="001B6605">
          <w:rPr>
            <w:rStyle w:val="Hiperpovezava"/>
            <w:rFonts w:cs="Arial"/>
            <w:color w:val="000000" w:themeColor="text1"/>
            <w:sz w:val="20"/>
            <w:szCs w:val="20"/>
            <w:u w:val="none"/>
          </w:rPr>
          <w:t>https://www.gov.si/drzavni-organi/ministrstva/ministrstvo-za-kulturo/javne-objave/</w:t>
        </w:r>
      </w:hyperlink>
      <w:r w:rsidR="00610A82" w:rsidRPr="001B6605">
        <w:rPr>
          <w:rFonts w:cs="Arial"/>
          <w:color w:val="000000" w:themeColor="text1"/>
          <w:sz w:val="20"/>
          <w:szCs w:val="20"/>
        </w:rPr>
        <w:t>,</w:t>
      </w:r>
      <w:r w:rsidR="003D347E">
        <w:rPr>
          <w:rFonts w:cs="Arial"/>
          <w:color w:val="000000" w:themeColor="text1"/>
          <w:sz w:val="20"/>
          <w:szCs w:val="20"/>
          <w:lang w:val="sl-SI"/>
        </w:rPr>
        <w:t xml:space="preserve"> </w:t>
      </w:r>
      <w:r w:rsidR="00610A82" w:rsidRPr="001B6605">
        <w:rPr>
          <w:rFonts w:cs="Arial"/>
          <w:color w:val="000000" w:themeColor="text1"/>
          <w:sz w:val="20"/>
          <w:szCs w:val="20"/>
        </w:rPr>
        <w:t>obvestilo o ustavitvi pa v</w:t>
      </w:r>
      <w:r w:rsidRPr="001B6605">
        <w:rPr>
          <w:rFonts w:cs="Arial"/>
          <w:color w:val="000000" w:themeColor="text1"/>
          <w:sz w:val="20"/>
          <w:szCs w:val="20"/>
        </w:rPr>
        <w:t xml:space="preserve"> Uradnem listu Republike Slovenije</w:t>
      </w:r>
      <w:r w:rsidR="00610A82" w:rsidRPr="001B6605">
        <w:rPr>
          <w:rFonts w:cs="Arial"/>
          <w:color w:val="000000" w:themeColor="text1"/>
          <w:sz w:val="20"/>
          <w:szCs w:val="20"/>
        </w:rPr>
        <w:t xml:space="preserve">. </w:t>
      </w:r>
      <w:r w:rsidR="00883581">
        <w:rPr>
          <w:rFonts w:cs="Arial"/>
          <w:color w:val="000000" w:themeColor="text1"/>
          <w:sz w:val="20"/>
          <w:szCs w:val="20"/>
          <w:lang w:val="sl-SI"/>
        </w:rPr>
        <w:t>S sklepom o ustavitvi</w:t>
      </w:r>
      <w:r w:rsidR="00E62843">
        <w:rPr>
          <w:rFonts w:cs="Arial"/>
          <w:color w:val="000000" w:themeColor="text1"/>
          <w:sz w:val="20"/>
          <w:szCs w:val="20"/>
          <w:lang w:val="sl-SI"/>
        </w:rPr>
        <w:t xml:space="preserve"> postopka javnega poziva se obvesti vse občine, ki so </w:t>
      </w:r>
      <w:r w:rsidR="00E62843" w:rsidRPr="001B6605">
        <w:rPr>
          <w:color w:val="000000" w:themeColor="text1"/>
          <w:sz w:val="20"/>
          <w:szCs w:val="20"/>
        </w:rPr>
        <w:t xml:space="preserve">podale vlogo na </w:t>
      </w:r>
      <w:r w:rsidR="00E62843">
        <w:rPr>
          <w:color w:val="000000" w:themeColor="text1"/>
          <w:sz w:val="20"/>
          <w:szCs w:val="20"/>
          <w:lang w:val="sl-SI"/>
        </w:rPr>
        <w:t xml:space="preserve">ustavljeni </w:t>
      </w:r>
      <w:r w:rsidR="00E62843" w:rsidRPr="001B6605">
        <w:rPr>
          <w:color w:val="000000" w:themeColor="text1"/>
          <w:sz w:val="20"/>
          <w:szCs w:val="20"/>
        </w:rPr>
        <w:t xml:space="preserve">javni </w:t>
      </w:r>
      <w:r w:rsidR="00E62843">
        <w:rPr>
          <w:color w:val="000000" w:themeColor="text1"/>
          <w:sz w:val="20"/>
          <w:szCs w:val="20"/>
          <w:lang w:val="sl-SI"/>
        </w:rPr>
        <w:t xml:space="preserve">poziv. Na </w:t>
      </w:r>
      <w:r w:rsidR="001B6605" w:rsidRPr="0093103C">
        <w:rPr>
          <w:color w:val="000000" w:themeColor="text1"/>
          <w:sz w:val="20"/>
          <w:szCs w:val="20"/>
        </w:rPr>
        <w:t xml:space="preserve">javni poziv </w:t>
      </w:r>
      <w:r w:rsidR="001B6605" w:rsidRPr="0031371F">
        <w:rPr>
          <w:color w:val="000000" w:themeColor="text1"/>
          <w:sz w:val="20"/>
          <w:szCs w:val="20"/>
        </w:rPr>
        <w:t>prispela</w:t>
      </w:r>
      <w:r w:rsidR="001B6605">
        <w:rPr>
          <w:color w:val="000000" w:themeColor="text1"/>
          <w:sz w:val="20"/>
          <w:szCs w:val="20"/>
          <w:lang w:val="sl-SI"/>
        </w:rPr>
        <w:t xml:space="preserve"> v</w:t>
      </w:r>
      <w:r w:rsidR="001B6605" w:rsidRPr="001B6605">
        <w:rPr>
          <w:color w:val="000000" w:themeColor="text1"/>
          <w:sz w:val="20"/>
          <w:szCs w:val="20"/>
        </w:rPr>
        <w:t>loga</w:t>
      </w:r>
      <w:r w:rsidR="001B6605" w:rsidRPr="00F94D47">
        <w:rPr>
          <w:color w:val="000000" w:themeColor="text1"/>
          <w:sz w:val="20"/>
          <w:szCs w:val="20"/>
        </w:rPr>
        <w:t xml:space="preserve"> </w:t>
      </w:r>
      <w:r w:rsidR="001B6605">
        <w:rPr>
          <w:color w:val="000000" w:themeColor="text1"/>
          <w:sz w:val="20"/>
          <w:szCs w:val="20"/>
          <w:lang w:val="sl-SI"/>
        </w:rPr>
        <w:t xml:space="preserve">se </w:t>
      </w:r>
      <w:r w:rsidR="001B6605" w:rsidRPr="0093103C">
        <w:rPr>
          <w:color w:val="000000" w:themeColor="text1"/>
          <w:sz w:val="20"/>
          <w:szCs w:val="20"/>
        </w:rPr>
        <w:t xml:space="preserve">na </w:t>
      </w:r>
      <w:r w:rsidR="00E62843" w:rsidRPr="00F94D47">
        <w:rPr>
          <w:color w:val="000000" w:themeColor="text1"/>
          <w:sz w:val="20"/>
          <w:szCs w:val="20"/>
        </w:rPr>
        <w:t>zahtevo stranke</w:t>
      </w:r>
      <w:r w:rsidR="00E62843" w:rsidRPr="001B6605">
        <w:rPr>
          <w:color w:val="000000" w:themeColor="text1"/>
          <w:sz w:val="20"/>
          <w:szCs w:val="20"/>
        </w:rPr>
        <w:t xml:space="preserve"> vrne.</w:t>
      </w:r>
    </w:p>
    <w:p w14:paraId="545ED7BB" w14:textId="5EBE10FC" w:rsidR="00D6634B" w:rsidRPr="001B6605" w:rsidRDefault="00D6634B" w:rsidP="001B6605">
      <w:pPr>
        <w:jc w:val="both"/>
        <w:rPr>
          <w:color w:val="000000" w:themeColor="text1"/>
          <w:szCs w:val="20"/>
        </w:rPr>
      </w:pPr>
    </w:p>
    <w:p w14:paraId="3C9E8297" w14:textId="5C111F8A" w:rsidR="00657A52" w:rsidRDefault="00657A52" w:rsidP="00D6634B">
      <w:pPr>
        <w:rPr>
          <w:color w:val="000000" w:themeColor="text1"/>
          <w:szCs w:val="20"/>
        </w:rPr>
      </w:pPr>
    </w:p>
    <w:p w14:paraId="17F3DE02" w14:textId="77777777" w:rsidR="001B6605" w:rsidRPr="001B6605" w:rsidRDefault="001B6605" w:rsidP="00D6634B">
      <w:pPr>
        <w:rPr>
          <w:color w:val="000000" w:themeColor="text1"/>
          <w:szCs w:val="20"/>
        </w:rPr>
      </w:pPr>
    </w:p>
    <w:p w14:paraId="29B3131F" w14:textId="77777777" w:rsidR="00965E6E" w:rsidRPr="001B6605" w:rsidRDefault="00965E6E" w:rsidP="00965E6E">
      <w:pPr>
        <w:tabs>
          <w:tab w:val="left" w:pos="3402"/>
        </w:tabs>
        <w:spacing w:line="240" w:lineRule="auto"/>
        <w:jc w:val="center"/>
        <w:rPr>
          <w:color w:val="000000" w:themeColor="text1"/>
          <w:szCs w:val="20"/>
        </w:rPr>
      </w:pPr>
      <w:r w:rsidRPr="001B6605">
        <w:rPr>
          <w:color w:val="000000" w:themeColor="text1"/>
          <w:szCs w:val="20"/>
        </w:rPr>
        <w:t>dr. Vasko Simoniti</w:t>
      </w:r>
    </w:p>
    <w:p w14:paraId="55F15E62" w14:textId="77777777" w:rsidR="00965E6E" w:rsidRPr="001B6605" w:rsidRDefault="00965E6E" w:rsidP="00965E6E">
      <w:pPr>
        <w:tabs>
          <w:tab w:val="left" w:pos="3402"/>
        </w:tabs>
        <w:spacing w:line="240" w:lineRule="auto"/>
        <w:jc w:val="center"/>
        <w:rPr>
          <w:color w:val="000000" w:themeColor="text1"/>
          <w:szCs w:val="20"/>
        </w:rPr>
      </w:pPr>
      <w:r w:rsidRPr="001B6605">
        <w:rPr>
          <w:color w:val="000000" w:themeColor="text1"/>
          <w:szCs w:val="20"/>
        </w:rPr>
        <w:t>minister</w:t>
      </w:r>
    </w:p>
    <w:p w14:paraId="27BEB271" w14:textId="77777777" w:rsidR="00965E6E" w:rsidRPr="001B6605" w:rsidRDefault="00965E6E" w:rsidP="00965E6E">
      <w:pPr>
        <w:tabs>
          <w:tab w:val="left" w:pos="3402"/>
        </w:tabs>
        <w:spacing w:line="240" w:lineRule="auto"/>
        <w:rPr>
          <w:color w:val="000000" w:themeColor="text1"/>
          <w:szCs w:val="20"/>
        </w:rPr>
      </w:pPr>
    </w:p>
    <w:p w14:paraId="555C86F2" w14:textId="341370B7" w:rsidR="00657A52" w:rsidRPr="001B6605" w:rsidRDefault="00657A52" w:rsidP="00D6634B">
      <w:pPr>
        <w:rPr>
          <w:color w:val="000000" w:themeColor="text1"/>
          <w:szCs w:val="20"/>
        </w:rPr>
      </w:pPr>
    </w:p>
    <w:p w14:paraId="10AD83BE" w14:textId="77777777" w:rsidR="00326571" w:rsidRPr="001B6605" w:rsidRDefault="00326571" w:rsidP="001B6605">
      <w:pPr>
        <w:pStyle w:val="podpisi"/>
        <w:rPr>
          <w:color w:val="000000" w:themeColor="text1"/>
          <w:szCs w:val="20"/>
        </w:rPr>
      </w:pPr>
    </w:p>
    <w:sectPr w:rsidR="00326571" w:rsidRPr="001B6605" w:rsidSect="00341EBE">
      <w:headerReference w:type="default" r:id="rId16"/>
      <w:footerReference w:type="even" r:id="rId17"/>
      <w:footerReference w:type="default" r:id="rId18"/>
      <w:head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BDEF" w14:textId="77777777" w:rsidR="005C675E" w:rsidRDefault="005C675E">
      <w:pPr>
        <w:spacing w:line="240" w:lineRule="auto"/>
      </w:pPr>
      <w:r>
        <w:separator/>
      </w:r>
    </w:p>
  </w:endnote>
  <w:endnote w:type="continuationSeparator" w:id="0">
    <w:p w14:paraId="3256A638" w14:textId="77777777" w:rsidR="005C675E" w:rsidRDefault="005C6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32AA"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2DC6F49"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1DE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41C660D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3FC0" w14:textId="77777777" w:rsidR="005C675E" w:rsidRDefault="005C675E">
      <w:pPr>
        <w:spacing w:line="240" w:lineRule="auto"/>
      </w:pPr>
      <w:r>
        <w:separator/>
      </w:r>
    </w:p>
  </w:footnote>
  <w:footnote w:type="continuationSeparator" w:id="0">
    <w:p w14:paraId="79512E13" w14:textId="77777777" w:rsidR="005C675E" w:rsidRDefault="005C67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AFD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51693EC3" w14:textId="77777777">
      <w:trPr>
        <w:cantSplit/>
        <w:trHeight w:hRule="exact" w:val="847"/>
      </w:trPr>
      <w:tc>
        <w:tcPr>
          <w:tcW w:w="567" w:type="dxa"/>
        </w:tcPr>
        <w:p w14:paraId="026AAC86"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3C6A2F8E" wp14:editId="50AF395F">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4D1FD"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4D998D84"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6D38C2BB" wp14:editId="35937C3E">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16D6E728"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4D6EBA14"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2BE5753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1CCECB06" w14:textId="77777777" w:rsidR="00341EBE" w:rsidRPr="00562610" w:rsidRDefault="00341EBE" w:rsidP="00341EBE">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52"/>
    <w:rsid w:val="0002220F"/>
    <w:rsid w:val="001716FB"/>
    <w:rsid w:val="00197931"/>
    <w:rsid w:val="001B6605"/>
    <w:rsid w:val="00204E11"/>
    <w:rsid w:val="002520B5"/>
    <w:rsid w:val="00270182"/>
    <w:rsid w:val="002A3C75"/>
    <w:rsid w:val="00326571"/>
    <w:rsid w:val="00341EBE"/>
    <w:rsid w:val="003D347E"/>
    <w:rsid w:val="00437358"/>
    <w:rsid w:val="004E35A5"/>
    <w:rsid w:val="00562610"/>
    <w:rsid w:val="0056484E"/>
    <w:rsid w:val="005C675E"/>
    <w:rsid w:val="00610A82"/>
    <w:rsid w:val="006519CB"/>
    <w:rsid w:val="00657A52"/>
    <w:rsid w:val="00716457"/>
    <w:rsid w:val="007B090E"/>
    <w:rsid w:val="00845687"/>
    <w:rsid w:val="00883581"/>
    <w:rsid w:val="008E3994"/>
    <w:rsid w:val="008E6322"/>
    <w:rsid w:val="008F08EB"/>
    <w:rsid w:val="00965E6E"/>
    <w:rsid w:val="009B0C60"/>
    <w:rsid w:val="00A01295"/>
    <w:rsid w:val="00B016A0"/>
    <w:rsid w:val="00B51865"/>
    <w:rsid w:val="00B8533B"/>
    <w:rsid w:val="00C04238"/>
    <w:rsid w:val="00D022E1"/>
    <w:rsid w:val="00D11086"/>
    <w:rsid w:val="00D21129"/>
    <w:rsid w:val="00D6634B"/>
    <w:rsid w:val="00D706FD"/>
    <w:rsid w:val="00D878CC"/>
    <w:rsid w:val="00DA4B42"/>
    <w:rsid w:val="00DA4FE6"/>
    <w:rsid w:val="00E07CBE"/>
    <w:rsid w:val="00E62843"/>
    <w:rsid w:val="00E8077D"/>
    <w:rsid w:val="00E9134F"/>
    <w:rsid w:val="00F25B0E"/>
    <w:rsid w:val="00FB4C82"/>
    <w:rsid w:val="00FC18C8"/>
    <w:rsid w:val="00FC3D4A"/>
    <w:rsid w:val="00FF09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5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Pripombasklic">
    <w:name w:val="annotation reference"/>
    <w:basedOn w:val="Privzetapisavaodstavka"/>
    <w:uiPriority w:val="99"/>
    <w:semiHidden/>
    <w:unhideWhenUsed/>
    <w:rsid w:val="00965E6E"/>
    <w:rPr>
      <w:sz w:val="16"/>
      <w:szCs w:val="16"/>
    </w:rPr>
  </w:style>
  <w:style w:type="paragraph" w:styleId="Pripombabesedilo">
    <w:name w:val="annotation text"/>
    <w:basedOn w:val="Navaden"/>
    <w:link w:val="PripombabesediloZnak"/>
    <w:uiPriority w:val="99"/>
    <w:semiHidden/>
    <w:unhideWhenUsed/>
    <w:rsid w:val="00965E6E"/>
    <w:pPr>
      <w:spacing w:line="240" w:lineRule="auto"/>
    </w:pPr>
    <w:rPr>
      <w:szCs w:val="20"/>
    </w:rPr>
  </w:style>
  <w:style w:type="character" w:customStyle="1" w:styleId="PripombabesediloZnak">
    <w:name w:val="Pripomba – besedilo Znak"/>
    <w:basedOn w:val="Privzetapisavaodstavka"/>
    <w:link w:val="Pripombabesedilo"/>
    <w:uiPriority w:val="99"/>
    <w:semiHidden/>
    <w:rsid w:val="00965E6E"/>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965E6E"/>
    <w:rPr>
      <w:b/>
      <w:bCs/>
    </w:rPr>
  </w:style>
  <w:style w:type="character" w:customStyle="1" w:styleId="ZadevapripombeZnak">
    <w:name w:val="Zadeva pripombe Znak"/>
    <w:basedOn w:val="PripombabesediloZnak"/>
    <w:link w:val="Zadevapripombe"/>
    <w:uiPriority w:val="99"/>
    <w:semiHidden/>
    <w:rsid w:val="00965E6E"/>
    <w:rPr>
      <w:rFonts w:ascii="Arial" w:eastAsia="Times New Roman" w:hAnsi="Arial"/>
      <w:b/>
      <w:bCs/>
      <w:lang w:eastAsia="en-US"/>
    </w:rPr>
  </w:style>
  <w:style w:type="character" w:styleId="Hiperpovezava">
    <w:name w:val="Hyperlink"/>
    <w:basedOn w:val="Privzetapisavaodstavka"/>
    <w:uiPriority w:val="99"/>
    <w:unhideWhenUsed/>
    <w:rsid w:val="00610A82"/>
    <w:rPr>
      <w:color w:val="0000FF" w:themeColor="hyperlink"/>
      <w:u w:val="single"/>
    </w:rPr>
  </w:style>
  <w:style w:type="character" w:styleId="Nerazreenaomemba">
    <w:name w:val="Unresolved Mention"/>
    <w:basedOn w:val="Privzetapisavaodstavka"/>
    <w:uiPriority w:val="99"/>
    <w:semiHidden/>
    <w:unhideWhenUsed/>
    <w:rsid w:val="00610A82"/>
    <w:rPr>
      <w:color w:val="605E5C"/>
      <w:shd w:val="clear" w:color="auto" w:fill="E1DFDD"/>
    </w:rPr>
  </w:style>
  <w:style w:type="paragraph" w:customStyle="1" w:styleId="Odstavek">
    <w:name w:val="Odstavek"/>
    <w:basedOn w:val="Navaden"/>
    <w:link w:val="OdstavekZnak"/>
    <w:qFormat/>
    <w:rsid w:val="00E62843"/>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E62843"/>
    <w:rPr>
      <w:rFonts w:ascii="Arial" w:eastAsia="Times New Roman"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5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129" TargetMode="External"/><Relationship Id="rId13" Type="http://schemas.openxmlformats.org/officeDocument/2006/relationships/hyperlink" Target="http://www.uradni-list.si/1/objava.jsp?sop=2018-01-0887"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uradni-list.si/1/objava.jsp?sop=2008-01-2344" TargetMode="External"/><Relationship Id="rId12" Type="http://schemas.openxmlformats.org/officeDocument/2006/relationships/hyperlink" Target="http://www.uradni-list.si/1/objava.jsp?sop=2017-01-2916"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radni-list.si/1/objava.jsp?sop=2007-01-4066" TargetMode="External"/><Relationship Id="rId11" Type="http://schemas.openxmlformats.org/officeDocument/2006/relationships/hyperlink" Target="http://www.uradni-list.si/1/objava.jsp?sop=2016-01-2930" TargetMode="External"/><Relationship Id="rId5" Type="http://schemas.openxmlformats.org/officeDocument/2006/relationships/endnotes" Target="endnotes.xml"/><Relationship Id="rId15" Type="http://schemas.openxmlformats.org/officeDocument/2006/relationships/hyperlink" Target="https://www.gov.si/drzavni-organi/ministrstva/ministrstvo-za-kulturo/javne-objave/" TargetMode="External"/><Relationship Id="rId10" Type="http://schemas.openxmlformats.org/officeDocument/2006/relationships/hyperlink" Target="http://www.uradni-list.si/1/objava.jsp?sop=2013-01-4130"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uradni-list.si/1/objava.jsp?sop=2011-01-0822" TargetMode="External"/><Relationship Id="rId14" Type="http://schemas.openxmlformats.org/officeDocument/2006/relationships/hyperlink" Target="http://www.uradni-list.si/1/objava.jsp?sop=2022-01-00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2022-02-16T08:40:00Z</dcterms:created>
  <dcterms:modified xsi:type="dcterms:W3CDTF">2022-02-16T08:41:00Z</dcterms:modified>
</cp:coreProperties>
</file>