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13EB" w14:textId="77777777" w:rsidR="00591330" w:rsidRPr="00BF430C" w:rsidRDefault="00591330" w:rsidP="00591330">
      <w:pPr>
        <w:pStyle w:val="Brezrazmikov"/>
        <w:jc w:val="both"/>
        <w:rPr>
          <w:rFonts w:ascii="Arial" w:hAnsi="Arial" w:cs="Arial"/>
          <w:sz w:val="20"/>
          <w:szCs w:val="20"/>
        </w:rPr>
      </w:pPr>
      <w:r w:rsidRPr="00BF430C">
        <w:rPr>
          <w:rFonts w:ascii="Arial" w:hAnsi="Arial" w:cs="Arial"/>
          <w:sz w:val="20"/>
          <w:szCs w:val="20"/>
        </w:rPr>
        <w:t xml:space="preserve">Na podlagi 17., 17.a in 17.b člena Zakona o Radioteleviziji Slovenija (Uradni list RS, št. 96/05, 109/05 – ZDavP-1B, 105/06 – odl. US, 26/09 – ZIPRS0809-B, 9/14 in </w:t>
      </w:r>
      <w:r w:rsidRPr="00BF430C">
        <w:rPr>
          <w:rFonts w:ascii="Arial" w:hAnsi="Arial" w:cs="Arial"/>
          <w:sz w:val="20"/>
          <w:szCs w:val="20"/>
        </w:rPr>
        <w:softHyphen/>
      </w:r>
      <w:r w:rsidRPr="00BF430C">
        <w:rPr>
          <w:rFonts w:ascii="Arial" w:hAnsi="Arial" w:cs="Arial"/>
          <w:sz w:val="20"/>
          <w:szCs w:val="20"/>
        </w:rPr>
        <w:softHyphen/>
      </w:r>
      <w:r w:rsidRPr="00BF430C">
        <w:rPr>
          <w:rFonts w:ascii="Arial" w:hAnsi="Arial" w:cs="Arial"/>
          <w:sz w:val="20"/>
          <w:szCs w:val="20"/>
        </w:rPr>
        <w:softHyphen/>
        <w:t>163/22; v nadaljnjem besedilu: ZRTVS-1) Nacionalni svet za kulturo, Maistrova 10, 1000 Ljubljana objavlja</w:t>
      </w:r>
    </w:p>
    <w:p w14:paraId="5E81DA89" w14:textId="77777777" w:rsidR="00591330" w:rsidRPr="00BF430C" w:rsidRDefault="00591330" w:rsidP="00591330">
      <w:pPr>
        <w:pStyle w:val="Brezrazmikov"/>
        <w:jc w:val="both"/>
        <w:rPr>
          <w:rFonts w:ascii="Arial" w:hAnsi="Arial" w:cs="Arial"/>
          <w:b/>
          <w:bCs/>
          <w:sz w:val="20"/>
          <w:szCs w:val="20"/>
        </w:rPr>
      </w:pPr>
    </w:p>
    <w:p w14:paraId="36A9B481" w14:textId="63CC916B" w:rsidR="00591330" w:rsidRPr="00BF430C" w:rsidRDefault="00591330" w:rsidP="00591330">
      <w:pPr>
        <w:pStyle w:val="Brezrazmikov"/>
        <w:jc w:val="both"/>
        <w:rPr>
          <w:rFonts w:ascii="Arial" w:hAnsi="Arial" w:cs="Arial"/>
          <w:b/>
          <w:bCs/>
          <w:sz w:val="20"/>
          <w:szCs w:val="20"/>
        </w:rPr>
      </w:pPr>
    </w:p>
    <w:p w14:paraId="39F3A19E" w14:textId="77777777" w:rsidR="00BF430C" w:rsidRPr="00BF430C" w:rsidRDefault="00BF430C" w:rsidP="00591330">
      <w:pPr>
        <w:pStyle w:val="Brezrazmikov"/>
        <w:jc w:val="both"/>
        <w:rPr>
          <w:rFonts w:ascii="Arial" w:hAnsi="Arial" w:cs="Arial"/>
          <w:b/>
          <w:bCs/>
          <w:sz w:val="20"/>
          <w:szCs w:val="20"/>
        </w:rPr>
      </w:pPr>
    </w:p>
    <w:p w14:paraId="277E8092" w14:textId="77777777" w:rsidR="00591330" w:rsidRPr="00BF430C" w:rsidRDefault="00591330" w:rsidP="00591330">
      <w:pPr>
        <w:pStyle w:val="Brezrazmikov"/>
        <w:jc w:val="center"/>
        <w:rPr>
          <w:rFonts w:ascii="Arial" w:hAnsi="Arial" w:cs="Arial"/>
          <w:b/>
          <w:bCs/>
          <w:sz w:val="20"/>
          <w:szCs w:val="20"/>
        </w:rPr>
      </w:pPr>
      <w:r w:rsidRPr="00BF430C">
        <w:rPr>
          <w:rFonts w:ascii="Arial" w:hAnsi="Arial" w:cs="Arial"/>
          <w:b/>
          <w:bCs/>
          <w:sz w:val="20"/>
          <w:szCs w:val="20"/>
        </w:rPr>
        <w:t>JAVNI POZIV</w:t>
      </w:r>
    </w:p>
    <w:p w14:paraId="3B17345C" w14:textId="77777777" w:rsidR="00591330" w:rsidRPr="00BF430C" w:rsidRDefault="00591330" w:rsidP="00591330">
      <w:pPr>
        <w:pStyle w:val="Brezrazmikov"/>
        <w:jc w:val="center"/>
        <w:rPr>
          <w:rFonts w:ascii="Arial" w:hAnsi="Arial" w:cs="Arial"/>
          <w:b/>
          <w:sz w:val="20"/>
          <w:szCs w:val="20"/>
        </w:rPr>
      </w:pPr>
      <w:r w:rsidRPr="00BF430C">
        <w:rPr>
          <w:rFonts w:ascii="Arial" w:hAnsi="Arial" w:cs="Arial"/>
          <w:b/>
          <w:sz w:val="20"/>
          <w:szCs w:val="20"/>
        </w:rPr>
        <w:t>kulturnim in umetniškim organizacijam ter organizacijam s področja avdiovizualnega sektorja za imenovanje članov Sveta RTV Slovenija kot predstavnika javnosti</w:t>
      </w:r>
    </w:p>
    <w:p w14:paraId="044086AA" w14:textId="77777777" w:rsidR="00591330" w:rsidRPr="00BF430C" w:rsidRDefault="00591330" w:rsidP="00591330">
      <w:pPr>
        <w:pStyle w:val="Brezrazmikov"/>
        <w:jc w:val="both"/>
        <w:rPr>
          <w:rFonts w:ascii="Arial" w:hAnsi="Arial" w:cs="Arial"/>
          <w:b/>
          <w:sz w:val="20"/>
          <w:szCs w:val="20"/>
        </w:rPr>
      </w:pPr>
    </w:p>
    <w:p w14:paraId="3A7AE80C" w14:textId="77777777" w:rsidR="00591330" w:rsidRPr="00BF430C" w:rsidRDefault="00591330" w:rsidP="00591330">
      <w:pPr>
        <w:pStyle w:val="Brezrazmikov"/>
        <w:jc w:val="both"/>
        <w:rPr>
          <w:rFonts w:ascii="Arial" w:hAnsi="Arial" w:cs="Arial"/>
          <w:b/>
          <w:sz w:val="20"/>
          <w:szCs w:val="20"/>
        </w:rPr>
      </w:pPr>
    </w:p>
    <w:p w14:paraId="1824E85B" w14:textId="77777777" w:rsidR="00591330" w:rsidRPr="00BF430C" w:rsidRDefault="00591330" w:rsidP="00591330">
      <w:pPr>
        <w:pStyle w:val="Brezrazmikov"/>
        <w:numPr>
          <w:ilvl w:val="0"/>
          <w:numId w:val="1"/>
        </w:numPr>
        <w:jc w:val="both"/>
        <w:rPr>
          <w:rFonts w:ascii="Arial" w:hAnsi="Arial" w:cs="Arial"/>
          <w:i/>
          <w:iCs/>
          <w:sz w:val="20"/>
          <w:szCs w:val="20"/>
        </w:rPr>
      </w:pPr>
      <w:r w:rsidRPr="00BF430C">
        <w:rPr>
          <w:rFonts w:ascii="Arial" w:hAnsi="Arial" w:cs="Arial"/>
          <w:sz w:val="20"/>
          <w:szCs w:val="20"/>
        </w:rPr>
        <w:t>Na podlagi 2. d) točke tretjega odstavka 17. člena ZRTVS-1 Nacionalni svet za kulturo na podlagi javnega poziva imenuje dva člana Sveta RTV Slovenija kot predstavnika javnosti, in sicer enega na predlog kulturnih in umetniških organizacij, enega člana pa imenuje na podlagi predloga organizacij s področja avdiovizualnega sektorja.</w:t>
      </w:r>
    </w:p>
    <w:p w14:paraId="5AF2B649" w14:textId="77777777" w:rsidR="00591330" w:rsidRPr="00BF430C" w:rsidRDefault="00591330" w:rsidP="00591330">
      <w:pPr>
        <w:pStyle w:val="Brezrazmikov"/>
        <w:ind w:left="360"/>
        <w:jc w:val="both"/>
        <w:rPr>
          <w:rFonts w:ascii="Arial" w:hAnsi="Arial" w:cs="Arial"/>
          <w:i/>
          <w:iCs/>
          <w:sz w:val="20"/>
          <w:szCs w:val="20"/>
        </w:rPr>
      </w:pPr>
    </w:p>
    <w:p w14:paraId="2C47F672"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 xml:space="preserve">Mandat člana Sveta RTV Slovenija je dve leti od dneva, ko je Svet RTV Slovenija konstituiran v skladu z ZRTVS-1. </w:t>
      </w:r>
    </w:p>
    <w:p w14:paraId="5FC64AC7" w14:textId="77777777" w:rsidR="00591330" w:rsidRPr="00BF430C" w:rsidRDefault="00591330" w:rsidP="00591330">
      <w:pPr>
        <w:pStyle w:val="Brezrazmikov"/>
        <w:jc w:val="both"/>
        <w:rPr>
          <w:rFonts w:ascii="Arial" w:hAnsi="Arial" w:cs="Arial"/>
          <w:b/>
          <w:sz w:val="20"/>
          <w:szCs w:val="20"/>
        </w:rPr>
      </w:pPr>
    </w:p>
    <w:p w14:paraId="552FAC8D" w14:textId="77777777" w:rsidR="00591330" w:rsidRPr="00BF430C" w:rsidRDefault="00591330" w:rsidP="00591330">
      <w:pPr>
        <w:pStyle w:val="Brezrazmikov"/>
        <w:numPr>
          <w:ilvl w:val="0"/>
          <w:numId w:val="1"/>
        </w:numPr>
        <w:jc w:val="both"/>
        <w:rPr>
          <w:rFonts w:ascii="Arial" w:hAnsi="Arial" w:cs="Arial"/>
          <w:bCs/>
          <w:sz w:val="20"/>
          <w:szCs w:val="20"/>
        </w:rPr>
      </w:pPr>
      <w:r w:rsidRPr="00BF430C">
        <w:rPr>
          <w:rFonts w:ascii="Arial" w:hAnsi="Arial" w:cs="Arial"/>
          <w:bCs/>
          <w:sz w:val="20"/>
          <w:szCs w:val="20"/>
        </w:rPr>
        <w:t>V Svet RTV Slovenija so lahko imenovane osebe, ki s svojim znanjem, ugledom oziroma dosežki na kulturnem, izobraževalnem, znanstvenem ali drugem področju družbenega življenja lahko pripomorejo k dobremu delovanju in krepitvi ugleda javne radiotelevizije, tako v Republiki Sloveniji kot v tujini.</w:t>
      </w:r>
    </w:p>
    <w:p w14:paraId="20FB8B85" w14:textId="77777777" w:rsidR="00591330" w:rsidRPr="00BF430C" w:rsidRDefault="00591330" w:rsidP="00591330">
      <w:pPr>
        <w:pStyle w:val="Brezrazmikov"/>
        <w:jc w:val="both"/>
        <w:rPr>
          <w:rFonts w:ascii="Arial" w:hAnsi="Arial" w:cs="Arial"/>
          <w:b/>
          <w:sz w:val="20"/>
          <w:szCs w:val="20"/>
        </w:rPr>
      </w:pPr>
    </w:p>
    <w:p w14:paraId="6D242F2D" w14:textId="77777777" w:rsidR="00591330" w:rsidRPr="00BF430C" w:rsidRDefault="00591330" w:rsidP="00591330">
      <w:pPr>
        <w:pStyle w:val="Brezrazmikov"/>
        <w:ind w:left="360"/>
        <w:jc w:val="both"/>
        <w:rPr>
          <w:rFonts w:ascii="Arial" w:hAnsi="Arial" w:cs="Arial"/>
          <w:bCs/>
          <w:sz w:val="20"/>
          <w:szCs w:val="20"/>
        </w:rPr>
      </w:pPr>
      <w:r w:rsidRPr="00BF430C">
        <w:rPr>
          <w:rFonts w:ascii="Arial" w:hAnsi="Arial" w:cs="Arial"/>
          <w:bCs/>
          <w:sz w:val="20"/>
          <w:szCs w:val="20"/>
        </w:rPr>
        <w:t>Člani Sveta RTV Slovenija morajo svoje delo opravljati neodvisno ter nepristransko in uresničevati izključno interese RTV Slovenija kot javne radiotelevizije. Pri opravljanju svoje funkcije so dolžni upoštevati Ustavo Republike Slovenije, ZRTVS-1 in statut RTV Slovenija.</w:t>
      </w:r>
    </w:p>
    <w:p w14:paraId="2032C497" w14:textId="77777777" w:rsidR="00591330" w:rsidRPr="00BF430C" w:rsidRDefault="00591330" w:rsidP="00591330">
      <w:pPr>
        <w:pStyle w:val="Brezrazmikov"/>
        <w:jc w:val="both"/>
        <w:rPr>
          <w:rFonts w:ascii="Arial" w:hAnsi="Arial" w:cs="Arial"/>
          <w:bCs/>
          <w:sz w:val="20"/>
          <w:szCs w:val="20"/>
        </w:rPr>
      </w:pPr>
    </w:p>
    <w:p w14:paraId="56AC966B" w14:textId="77777777" w:rsidR="00591330" w:rsidRPr="00BF430C" w:rsidRDefault="00591330" w:rsidP="00591330">
      <w:pPr>
        <w:pStyle w:val="Brezrazmikov"/>
        <w:numPr>
          <w:ilvl w:val="0"/>
          <w:numId w:val="1"/>
        </w:numPr>
        <w:jc w:val="both"/>
        <w:rPr>
          <w:rFonts w:ascii="Arial" w:hAnsi="Arial" w:cs="Arial"/>
          <w:bCs/>
          <w:sz w:val="20"/>
          <w:szCs w:val="20"/>
        </w:rPr>
      </w:pPr>
      <w:r w:rsidRPr="00BF430C">
        <w:rPr>
          <w:rFonts w:ascii="Arial" w:hAnsi="Arial" w:cs="Arial"/>
          <w:bCs/>
          <w:sz w:val="20"/>
          <w:szCs w:val="20"/>
        </w:rPr>
        <w:t xml:space="preserve">Člani Sveta RTV Slovenija morajo izpolnjevati naslednje pogoje: </w:t>
      </w:r>
    </w:p>
    <w:p w14:paraId="36135E3D"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 xml:space="preserve">dosežena najmanj izobrazba, pridobljena po študijskem programu druge stopnje, oziroma izobrazba, ki ustreza ravni izobrazbe, pridobljene po študijskih programih druge stopnje, in je v skladu z zakonom, ki ureja slovensko ogrodje kvalifikacij, uvrščena na 8. raven; </w:t>
      </w:r>
    </w:p>
    <w:p w14:paraId="20131C0F"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 xml:space="preserve">najmanj 10 let strokovnih delovnih izkušenj na delovnem področju upravičenca po doseženi izobrazbi iz prejšnje alineje; </w:t>
      </w:r>
    </w:p>
    <w:p w14:paraId="18283362"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 xml:space="preserve">visoka osebna integriteta in moralni ugled; </w:t>
      </w:r>
    </w:p>
    <w:p w14:paraId="5947F876"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 xml:space="preserve">pripravljenost in zmožnost s svojim znanjem, ugledom oziroma dosežki na relevantnem področju družbenega življenja prispevati k dobremu delovanju in krepitvi ugleda javne radiotelevizije, tako v Republiki Sloveniji kot v tujini; </w:t>
      </w:r>
    </w:p>
    <w:p w14:paraId="3913BA1C"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državljanstvo Republike Slovenije;</w:t>
      </w:r>
    </w:p>
    <w:p w14:paraId="44D78596"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 xml:space="preserve">da oseba ni bila pravnomočno obsojena zaradi naklepnega kaznivega dejanja, ki se preganja po uradni dolžnosti, in da ni bila obsojena na nepogojno kazen zapora v trajanju več kot šest mesecev; </w:t>
      </w:r>
    </w:p>
    <w:p w14:paraId="1B2C94ED" w14:textId="77777777" w:rsidR="00591330" w:rsidRPr="00BF430C" w:rsidRDefault="00591330" w:rsidP="00591330">
      <w:pPr>
        <w:pStyle w:val="Brezrazmikov"/>
        <w:numPr>
          <w:ilvl w:val="0"/>
          <w:numId w:val="5"/>
        </w:numPr>
        <w:jc w:val="both"/>
        <w:rPr>
          <w:rFonts w:ascii="Arial" w:hAnsi="Arial" w:cs="Arial"/>
          <w:bCs/>
          <w:sz w:val="20"/>
          <w:szCs w:val="20"/>
        </w:rPr>
      </w:pPr>
      <w:r w:rsidRPr="00BF430C">
        <w:rPr>
          <w:rFonts w:ascii="Arial" w:hAnsi="Arial" w:cs="Arial"/>
          <w:bCs/>
          <w:sz w:val="20"/>
          <w:szCs w:val="20"/>
        </w:rPr>
        <w:t>da zoper osebo ni vložena pravnomočna obtožnica zaradi naklepnega kaznivega dejanja, ki se preganja po uradni dolžnosti.</w:t>
      </w:r>
    </w:p>
    <w:p w14:paraId="1859FBE0" w14:textId="77777777" w:rsidR="00591330" w:rsidRPr="00BF430C" w:rsidRDefault="00591330" w:rsidP="00591330">
      <w:pPr>
        <w:pStyle w:val="Brezrazmikov"/>
        <w:jc w:val="both"/>
        <w:rPr>
          <w:rFonts w:ascii="Arial" w:hAnsi="Arial" w:cs="Arial"/>
          <w:b/>
          <w:sz w:val="20"/>
          <w:szCs w:val="20"/>
        </w:rPr>
      </w:pPr>
    </w:p>
    <w:p w14:paraId="4F20878E" w14:textId="77777777" w:rsidR="00591330" w:rsidRPr="00BF430C" w:rsidRDefault="00591330" w:rsidP="00591330">
      <w:pPr>
        <w:pStyle w:val="Brezrazmikov"/>
        <w:numPr>
          <w:ilvl w:val="0"/>
          <w:numId w:val="1"/>
        </w:numPr>
        <w:jc w:val="both"/>
        <w:rPr>
          <w:rFonts w:ascii="Arial" w:hAnsi="Arial" w:cs="Arial"/>
          <w:bCs/>
          <w:sz w:val="20"/>
          <w:szCs w:val="20"/>
        </w:rPr>
      </w:pPr>
      <w:r w:rsidRPr="00BF430C">
        <w:rPr>
          <w:rFonts w:ascii="Arial" w:hAnsi="Arial" w:cs="Arial"/>
          <w:bCs/>
          <w:sz w:val="20"/>
          <w:szCs w:val="20"/>
        </w:rPr>
        <w:t xml:space="preserve">V Svet RTV Slovenija ne morejo biti izvoljene oziroma imenovane osebe, ki so ob imenovanju ali v obdobju petih let pred imenovanjem bile: </w:t>
      </w:r>
    </w:p>
    <w:p w14:paraId="2DFD41DB" w14:textId="77777777" w:rsidR="00591330" w:rsidRPr="00BF430C" w:rsidRDefault="00591330" w:rsidP="00591330">
      <w:pPr>
        <w:pStyle w:val="Brezrazmikov"/>
        <w:numPr>
          <w:ilvl w:val="0"/>
          <w:numId w:val="2"/>
        </w:numPr>
        <w:jc w:val="both"/>
        <w:rPr>
          <w:rFonts w:ascii="Arial" w:hAnsi="Arial" w:cs="Arial"/>
          <w:bCs/>
          <w:sz w:val="20"/>
          <w:szCs w:val="20"/>
        </w:rPr>
      </w:pPr>
      <w:r w:rsidRPr="00BF430C">
        <w:rPr>
          <w:rFonts w:ascii="Arial" w:hAnsi="Arial" w:cs="Arial"/>
          <w:bCs/>
          <w:sz w:val="20"/>
          <w:szCs w:val="20"/>
        </w:rPr>
        <w:t xml:space="preserve">člani organov političnih strank na državni, regionalni ali občinski ravni; </w:t>
      </w:r>
    </w:p>
    <w:p w14:paraId="67D43E48" w14:textId="77777777" w:rsidR="00591330" w:rsidRPr="00BF430C" w:rsidRDefault="00591330" w:rsidP="00591330">
      <w:pPr>
        <w:pStyle w:val="Brezrazmikov"/>
        <w:numPr>
          <w:ilvl w:val="0"/>
          <w:numId w:val="2"/>
        </w:numPr>
        <w:jc w:val="both"/>
        <w:rPr>
          <w:rFonts w:ascii="Arial" w:hAnsi="Arial" w:cs="Arial"/>
          <w:bCs/>
          <w:sz w:val="20"/>
          <w:szCs w:val="20"/>
        </w:rPr>
      </w:pPr>
      <w:r w:rsidRPr="00BF430C">
        <w:rPr>
          <w:rFonts w:ascii="Arial" w:hAnsi="Arial" w:cs="Arial"/>
          <w:bCs/>
          <w:sz w:val="20"/>
          <w:szCs w:val="20"/>
        </w:rPr>
        <w:t xml:space="preserve">poslanci Evropskega parlamenta ali uslužbenci in funkcionarji v organih Evropske unije; </w:t>
      </w:r>
    </w:p>
    <w:p w14:paraId="5466342F" w14:textId="77777777" w:rsidR="00591330" w:rsidRPr="00BF430C" w:rsidRDefault="00591330" w:rsidP="00591330">
      <w:pPr>
        <w:pStyle w:val="Brezrazmikov"/>
        <w:numPr>
          <w:ilvl w:val="0"/>
          <w:numId w:val="2"/>
        </w:numPr>
        <w:jc w:val="both"/>
        <w:rPr>
          <w:rFonts w:ascii="Arial" w:hAnsi="Arial" w:cs="Arial"/>
          <w:bCs/>
          <w:sz w:val="20"/>
          <w:szCs w:val="20"/>
        </w:rPr>
      </w:pPr>
      <w:r w:rsidRPr="00BF430C">
        <w:rPr>
          <w:rFonts w:ascii="Arial" w:hAnsi="Arial" w:cs="Arial"/>
          <w:bCs/>
          <w:sz w:val="20"/>
          <w:szCs w:val="20"/>
        </w:rPr>
        <w:t xml:space="preserve">predsednik republike, predsednik vlade, poslanci, člani državnega sveta, župani, ustavni sodniki, ministri, državni sekretarji in drugi funkcionarji v državnih organih; </w:t>
      </w:r>
    </w:p>
    <w:p w14:paraId="6FECDBB8" w14:textId="77777777" w:rsidR="00591330" w:rsidRPr="00BF430C" w:rsidRDefault="00591330" w:rsidP="00591330">
      <w:pPr>
        <w:pStyle w:val="Brezrazmikov"/>
        <w:numPr>
          <w:ilvl w:val="0"/>
          <w:numId w:val="2"/>
        </w:numPr>
        <w:jc w:val="both"/>
        <w:rPr>
          <w:rFonts w:ascii="Arial" w:hAnsi="Arial" w:cs="Arial"/>
          <w:bCs/>
          <w:sz w:val="20"/>
          <w:szCs w:val="20"/>
        </w:rPr>
      </w:pPr>
      <w:r w:rsidRPr="00BF430C">
        <w:rPr>
          <w:rFonts w:ascii="Arial" w:hAnsi="Arial" w:cs="Arial"/>
          <w:bCs/>
          <w:sz w:val="20"/>
          <w:szCs w:val="20"/>
        </w:rPr>
        <w:lastRenderedPageBreak/>
        <w:t>generalni direktorji, generalni sekretarji ministrstev, direktorji organov v sestavi in vladnih služb, načelniki upravnih enot ter direktorji občinske uprave ali tajniki občine.</w:t>
      </w:r>
    </w:p>
    <w:p w14:paraId="6CB60A37" w14:textId="77777777" w:rsidR="00591330" w:rsidRPr="00BF430C" w:rsidRDefault="00591330" w:rsidP="00591330">
      <w:pPr>
        <w:pStyle w:val="Brezrazmikov"/>
        <w:ind w:left="360"/>
        <w:jc w:val="both"/>
        <w:rPr>
          <w:rFonts w:ascii="Arial" w:hAnsi="Arial" w:cs="Arial"/>
          <w:bCs/>
          <w:sz w:val="20"/>
          <w:szCs w:val="20"/>
        </w:rPr>
      </w:pPr>
    </w:p>
    <w:p w14:paraId="1EB2E13C"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 xml:space="preserve">V Svet RTV Slovenija prav tako ne morejo biti izvoljene oziroma imenovane osebe, ki so: </w:t>
      </w:r>
    </w:p>
    <w:p w14:paraId="4F777B03" w14:textId="77777777" w:rsidR="00591330" w:rsidRPr="00BF430C" w:rsidRDefault="00591330" w:rsidP="00591330">
      <w:pPr>
        <w:pStyle w:val="Brezrazmikov"/>
        <w:numPr>
          <w:ilvl w:val="0"/>
          <w:numId w:val="3"/>
        </w:numPr>
        <w:jc w:val="both"/>
        <w:rPr>
          <w:rFonts w:ascii="Arial" w:hAnsi="Arial" w:cs="Arial"/>
          <w:sz w:val="20"/>
          <w:szCs w:val="20"/>
        </w:rPr>
      </w:pPr>
      <w:r w:rsidRPr="00BF430C">
        <w:rPr>
          <w:rFonts w:ascii="Arial" w:hAnsi="Arial" w:cs="Arial"/>
          <w:sz w:val="20"/>
          <w:szCs w:val="20"/>
        </w:rPr>
        <w:t xml:space="preserve">člani organov vodenja, upravljanja ali nadzora oziroma zaposlene pri konkurenčnih medijih, in osebe, ki imajo v teh medijih lastniške deleže; </w:t>
      </w:r>
    </w:p>
    <w:p w14:paraId="35B6EF1E" w14:textId="77777777" w:rsidR="00591330" w:rsidRPr="00BF430C" w:rsidRDefault="00591330" w:rsidP="00591330">
      <w:pPr>
        <w:pStyle w:val="Brezrazmikov"/>
        <w:numPr>
          <w:ilvl w:val="0"/>
          <w:numId w:val="3"/>
        </w:numPr>
        <w:jc w:val="both"/>
        <w:rPr>
          <w:rFonts w:ascii="Arial" w:hAnsi="Arial" w:cs="Arial"/>
          <w:sz w:val="20"/>
          <w:szCs w:val="20"/>
        </w:rPr>
      </w:pPr>
      <w:r w:rsidRPr="00BF430C">
        <w:rPr>
          <w:rFonts w:ascii="Arial" w:hAnsi="Arial" w:cs="Arial"/>
          <w:sz w:val="20"/>
          <w:szCs w:val="20"/>
        </w:rPr>
        <w:t xml:space="preserve">zaposlene na RTV Slovenija, razen oseb iz 1. točke tretjega odstavka 17. člena ZRTVS-1; </w:t>
      </w:r>
    </w:p>
    <w:p w14:paraId="4600213F" w14:textId="77777777" w:rsidR="00591330" w:rsidRPr="00BF430C" w:rsidRDefault="00591330" w:rsidP="00591330">
      <w:pPr>
        <w:pStyle w:val="Brezrazmikov"/>
        <w:numPr>
          <w:ilvl w:val="0"/>
          <w:numId w:val="3"/>
        </w:numPr>
        <w:jc w:val="both"/>
        <w:rPr>
          <w:rFonts w:ascii="Arial" w:hAnsi="Arial" w:cs="Arial"/>
          <w:sz w:val="20"/>
          <w:szCs w:val="20"/>
        </w:rPr>
      </w:pPr>
      <w:r w:rsidRPr="00BF430C">
        <w:rPr>
          <w:rFonts w:ascii="Arial" w:hAnsi="Arial" w:cs="Arial"/>
          <w:sz w:val="20"/>
          <w:szCs w:val="20"/>
        </w:rPr>
        <w:t>člani Sveta za radiodifuzijo in zaposleni na Agenciji za komunikacijska omrežja in storitve Republike Slovenije ter člani oziroma zaposleni v drugih telesih, ki v upravnem postopku odločajo o podelitvi frekvenc ali drugih pravicah medijev oziroma zaposlenih v medijih, in osebe, ki sodelujejo v postopkih sprejemanja teh odločitev;</w:t>
      </w:r>
    </w:p>
    <w:p w14:paraId="0E085571" w14:textId="77777777" w:rsidR="00591330" w:rsidRPr="00BF430C" w:rsidRDefault="00591330" w:rsidP="00591330">
      <w:pPr>
        <w:pStyle w:val="Brezrazmikov"/>
        <w:numPr>
          <w:ilvl w:val="0"/>
          <w:numId w:val="3"/>
        </w:numPr>
        <w:jc w:val="both"/>
        <w:rPr>
          <w:rFonts w:ascii="Arial" w:hAnsi="Arial" w:cs="Arial"/>
          <w:sz w:val="20"/>
          <w:szCs w:val="20"/>
        </w:rPr>
      </w:pPr>
      <w:r w:rsidRPr="00BF430C">
        <w:rPr>
          <w:rFonts w:ascii="Arial" w:hAnsi="Arial" w:cs="Arial"/>
          <w:sz w:val="20"/>
          <w:szCs w:val="20"/>
        </w:rPr>
        <w:t xml:space="preserve">člani organov vodenja, upravljanja ali nadzora pravnih oseb, ki poslovno sodelujejo z RTV Slovenija; </w:t>
      </w:r>
    </w:p>
    <w:p w14:paraId="70C28493" w14:textId="77777777" w:rsidR="00591330" w:rsidRPr="00BF430C" w:rsidRDefault="00591330" w:rsidP="00591330">
      <w:pPr>
        <w:pStyle w:val="Brezrazmikov"/>
        <w:numPr>
          <w:ilvl w:val="0"/>
          <w:numId w:val="3"/>
        </w:numPr>
        <w:jc w:val="both"/>
        <w:rPr>
          <w:rFonts w:ascii="Arial" w:hAnsi="Arial" w:cs="Arial"/>
          <w:sz w:val="20"/>
          <w:szCs w:val="20"/>
        </w:rPr>
      </w:pPr>
      <w:r w:rsidRPr="00BF430C">
        <w:rPr>
          <w:rFonts w:ascii="Arial" w:hAnsi="Arial" w:cs="Arial"/>
          <w:sz w:val="20"/>
          <w:szCs w:val="20"/>
        </w:rPr>
        <w:t>ožji družinski člani vodilnih delavk in delavcev RTV Slovenija, kot so člani uprave RTV Slovenija, direktor radia, direktor televizije in direktor digitalnih vsebin, ter tistih zaposlenih na RTV Slovenija, ki jih kot vodstvene delavce opredeljuje statut RTV Slovenija.</w:t>
      </w:r>
    </w:p>
    <w:p w14:paraId="7164E1E7" w14:textId="77777777" w:rsidR="00591330" w:rsidRPr="00BF430C" w:rsidRDefault="00591330" w:rsidP="00591330">
      <w:pPr>
        <w:pStyle w:val="Brezrazmikov"/>
        <w:ind w:left="360"/>
        <w:jc w:val="both"/>
        <w:rPr>
          <w:rFonts w:ascii="Arial" w:hAnsi="Arial" w:cs="Arial"/>
          <w:sz w:val="20"/>
          <w:szCs w:val="20"/>
        </w:rPr>
      </w:pPr>
    </w:p>
    <w:p w14:paraId="463B4757"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Med ožje družinske člane štejejo zakonec oziroma oseba, s katero živi v zunajzakonski skupnosti, sklenjeni ali nesklenjeni partnerski zvezi, otroci ter vnuki in starši ter druge osebe, ki živijo v skupnem gospodinjstvu.</w:t>
      </w:r>
    </w:p>
    <w:p w14:paraId="6B2CA826" w14:textId="77777777" w:rsidR="00591330" w:rsidRPr="00BF430C" w:rsidRDefault="00591330" w:rsidP="00591330">
      <w:pPr>
        <w:pStyle w:val="Brezrazmikov"/>
        <w:ind w:left="360"/>
        <w:jc w:val="both"/>
        <w:rPr>
          <w:rFonts w:ascii="Arial" w:hAnsi="Arial" w:cs="Arial"/>
          <w:sz w:val="20"/>
          <w:szCs w:val="20"/>
        </w:rPr>
      </w:pPr>
    </w:p>
    <w:p w14:paraId="2B3BA7F3"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Člani Sveta RTV Slovenija ne smejo poslovno sodelovati z RTV Slovenija.</w:t>
      </w:r>
    </w:p>
    <w:p w14:paraId="2AA6EFB8" w14:textId="77777777" w:rsidR="00591330" w:rsidRPr="00BF430C" w:rsidRDefault="00591330" w:rsidP="00591330">
      <w:pPr>
        <w:pStyle w:val="Brezrazmikov"/>
        <w:ind w:left="360"/>
        <w:jc w:val="both"/>
        <w:rPr>
          <w:rFonts w:ascii="Arial" w:hAnsi="Arial" w:cs="Arial"/>
          <w:sz w:val="20"/>
          <w:szCs w:val="20"/>
        </w:rPr>
      </w:pPr>
    </w:p>
    <w:p w14:paraId="61472289"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Nihče ne more biti hkrati član Sveta RTV Slovenija in finančnega odbora.</w:t>
      </w:r>
    </w:p>
    <w:p w14:paraId="0104C08F" w14:textId="77777777" w:rsidR="00591330" w:rsidRPr="00BF430C" w:rsidRDefault="00591330" w:rsidP="00591330">
      <w:pPr>
        <w:pStyle w:val="Brezrazmikov"/>
        <w:jc w:val="both"/>
        <w:rPr>
          <w:rFonts w:ascii="Arial" w:hAnsi="Arial" w:cs="Arial"/>
          <w:sz w:val="20"/>
          <w:szCs w:val="20"/>
        </w:rPr>
      </w:pPr>
    </w:p>
    <w:p w14:paraId="2E5BD8CF" w14:textId="77777777" w:rsidR="00591330" w:rsidRPr="00BF430C" w:rsidRDefault="00591330" w:rsidP="00591330">
      <w:pPr>
        <w:pStyle w:val="Brezrazmikov"/>
        <w:numPr>
          <w:ilvl w:val="0"/>
          <w:numId w:val="1"/>
        </w:numPr>
        <w:jc w:val="both"/>
        <w:rPr>
          <w:rFonts w:ascii="Arial" w:hAnsi="Arial" w:cs="Arial"/>
          <w:i/>
          <w:iCs/>
          <w:sz w:val="20"/>
          <w:szCs w:val="20"/>
        </w:rPr>
      </w:pPr>
      <w:r w:rsidRPr="00BF430C">
        <w:rPr>
          <w:rFonts w:ascii="Arial" w:hAnsi="Arial" w:cs="Arial"/>
          <w:sz w:val="20"/>
          <w:szCs w:val="20"/>
        </w:rPr>
        <w:t>Predlog za imenovanje člana Sveta RTV Slovenija lahko podajo kulturne in umetniške organizacije ter organizacije s področja avdiovizualnega sektorja.</w:t>
      </w:r>
    </w:p>
    <w:p w14:paraId="14995325" w14:textId="77777777" w:rsidR="00591330" w:rsidRPr="00BF430C" w:rsidRDefault="00591330" w:rsidP="00591330">
      <w:pPr>
        <w:pStyle w:val="Brezrazmikov"/>
        <w:ind w:left="360"/>
        <w:jc w:val="both"/>
        <w:rPr>
          <w:rFonts w:ascii="Arial" w:hAnsi="Arial" w:cs="Arial"/>
          <w:i/>
          <w:iCs/>
          <w:sz w:val="20"/>
          <w:szCs w:val="20"/>
        </w:rPr>
      </w:pPr>
    </w:p>
    <w:p w14:paraId="59177E88" w14:textId="77777777" w:rsidR="00591330" w:rsidRPr="00BF430C" w:rsidRDefault="00591330" w:rsidP="00591330">
      <w:pPr>
        <w:pStyle w:val="Brezrazmikov"/>
        <w:numPr>
          <w:ilvl w:val="0"/>
          <w:numId w:val="1"/>
        </w:numPr>
        <w:jc w:val="both"/>
        <w:rPr>
          <w:rFonts w:ascii="Arial" w:hAnsi="Arial" w:cs="Arial"/>
          <w:i/>
          <w:iCs/>
          <w:sz w:val="20"/>
          <w:szCs w:val="20"/>
        </w:rPr>
      </w:pPr>
      <w:r w:rsidRPr="00BF430C">
        <w:rPr>
          <w:rFonts w:ascii="Arial" w:hAnsi="Arial" w:cs="Arial"/>
          <w:sz w:val="20"/>
          <w:szCs w:val="20"/>
        </w:rPr>
        <w:t>Predlog predlagatelja iz prejšnje točke mora vsebovati naslednje podatke oziroma dokazila:</w:t>
      </w:r>
    </w:p>
    <w:p w14:paraId="755DFF8E" w14:textId="77777777" w:rsidR="00591330" w:rsidRPr="00BF430C" w:rsidRDefault="00591330" w:rsidP="00591330">
      <w:pPr>
        <w:pStyle w:val="Brezrazmikov"/>
        <w:numPr>
          <w:ilvl w:val="1"/>
          <w:numId w:val="1"/>
        </w:numPr>
        <w:jc w:val="both"/>
        <w:rPr>
          <w:rFonts w:ascii="Arial" w:hAnsi="Arial" w:cs="Arial"/>
          <w:i/>
          <w:iCs/>
          <w:sz w:val="20"/>
          <w:szCs w:val="20"/>
        </w:rPr>
      </w:pPr>
      <w:r w:rsidRPr="00BF430C">
        <w:rPr>
          <w:rFonts w:ascii="Arial" w:hAnsi="Arial" w:cs="Arial"/>
          <w:sz w:val="20"/>
          <w:szCs w:val="20"/>
        </w:rPr>
        <w:t>podatki oziroma dokazila, s katerim izkaže, da je upravičen predlagatelj, in sicer:</w:t>
      </w:r>
    </w:p>
    <w:p w14:paraId="3221F282" w14:textId="77777777" w:rsidR="00591330" w:rsidRPr="00BF430C" w:rsidRDefault="00591330" w:rsidP="00591330">
      <w:pPr>
        <w:pStyle w:val="Brezrazmikov"/>
        <w:numPr>
          <w:ilvl w:val="0"/>
          <w:numId w:val="12"/>
        </w:numPr>
        <w:jc w:val="both"/>
        <w:rPr>
          <w:rFonts w:ascii="Arial" w:hAnsi="Arial" w:cs="Arial"/>
          <w:i/>
          <w:iCs/>
          <w:sz w:val="20"/>
          <w:szCs w:val="20"/>
        </w:rPr>
      </w:pPr>
      <w:r w:rsidRPr="00BF430C">
        <w:rPr>
          <w:rFonts w:ascii="Arial" w:hAnsi="Arial" w:cs="Arial"/>
          <w:sz w:val="20"/>
          <w:szCs w:val="20"/>
        </w:rPr>
        <w:t xml:space="preserve">naziv in sedež, </w:t>
      </w:r>
    </w:p>
    <w:p w14:paraId="5B612BE2" w14:textId="77777777" w:rsidR="00591330" w:rsidRPr="00BF430C" w:rsidRDefault="00591330" w:rsidP="00591330">
      <w:pPr>
        <w:pStyle w:val="Brezrazmikov"/>
        <w:numPr>
          <w:ilvl w:val="0"/>
          <w:numId w:val="12"/>
        </w:numPr>
        <w:jc w:val="both"/>
        <w:rPr>
          <w:rFonts w:ascii="Arial" w:hAnsi="Arial" w:cs="Arial"/>
          <w:sz w:val="20"/>
          <w:szCs w:val="20"/>
        </w:rPr>
      </w:pPr>
      <w:r w:rsidRPr="00BF430C">
        <w:rPr>
          <w:rFonts w:ascii="Arial" w:hAnsi="Arial" w:cs="Arial"/>
          <w:sz w:val="20"/>
          <w:szCs w:val="20"/>
        </w:rPr>
        <w:t>dokument o registraciji oziroma ustanovitvi oziroma drug primerljiv dokument, ki izkazuje, da je upravičen predlagatelj, oziroma da deluje na zahtevanem področju,</w:t>
      </w:r>
    </w:p>
    <w:p w14:paraId="39DD61F5" w14:textId="77777777" w:rsidR="00591330" w:rsidRPr="00BF430C" w:rsidRDefault="00591330" w:rsidP="00591330">
      <w:pPr>
        <w:pStyle w:val="Brezrazmikov"/>
        <w:numPr>
          <w:ilvl w:val="0"/>
          <w:numId w:val="12"/>
        </w:numPr>
        <w:jc w:val="both"/>
        <w:rPr>
          <w:rFonts w:ascii="Arial" w:hAnsi="Arial" w:cs="Arial"/>
          <w:i/>
          <w:iCs/>
          <w:sz w:val="20"/>
          <w:szCs w:val="20"/>
        </w:rPr>
      </w:pPr>
      <w:r w:rsidRPr="00BF430C">
        <w:rPr>
          <w:rFonts w:ascii="Arial" w:hAnsi="Arial" w:cs="Arial"/>
          <w:sz w:val="20"/>
          <w:szCs w:val="20"/>
        </w:rPr>
        <w:t>dokument, iz katerega izhaja odločitev pristojnega organa o predlaganju kandidata.</w:t>
      </w:r>
    </w:p>
    <w:p w14:paraId="7D03BA35" w14:textId="77777777" w:rsidR="00591330" w:rsidRPr="00BF430C" w:rsidRDefault="00591330" w:rsidP="00591330">
      <w:pPr>
        <w:pStyle w:val="Brezrazmikov"/>
        <w:rPr>
          <w:rFonts w:ascii="Arial" w:hAnsi="Arial" w:cs="Arial"/>
          <w:sz w:val="20"/>
          <w:szCs w:val="20"/>
        </w:rPr>
      </w:pPr>
    </w:p>
    <w:p w14:paraId="130B8B07" w14:textId="77777777" w:rsidR="00591330" w:rsidRPr="00BF430C" w:rsidRDefault="00591330" w:rsidP="00591330">
      <w:pPr>
        <w:pStyle w:val="Brezrazmikov"/>
        <w:numPr>
          <w:ilvl w:val="1"/>
          <w:numId w:val="1"/>
        </w:numPr>
        <w:jc w:val="both"/>
        <w:rPr>
          <w:rFonts w:ascii="Arial" w:hAnsi="Arial" w:cs="Arial"/>
          <w:sz w:val="20"/>
          <w:szCs w:val="20"/>
        </w:rPr>
      </w:pPr>
      <w:r w:rsidRPr="00BF430C">
        <w:rPr>
          <w:rFonts w:ascii="Arial" w:hAnsi="Arial" w:cs="Arial"/>
          <w:sz w:val="20"/>
          <w:szCs w:val="20"/>
        </w:rPr>
        <w:t>Podatki o predlaganem kandidatu za člana Sveta RTV Slovenija:</w:t>
      </w:r>
    </w:p>
    <w:p w14:paraId="3CE1441D"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ime in priimek;</w:t>
      </w:r>
    </w:p>
    <w:p w14:paraId="28FEEBB2"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datum rojstva;</w:t>
      </w:r>
    </w:p>
    <w:p w14:paraId="56A4D95D"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stalno prebivališče in naslov za vročanje, če ni enak stalnemu prebivališču;</w:t>
      </w:r>
    </w:p>
    <w:p w14:paraId="0D33AC7D"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naziv delodajalca in delovnega mesta;</w:t>
      </w:r>
    </w:p>
    <w:p w14:paraId="126CF9E0"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dokazila o izpolnjevanju pogojev iz četrtega odstavka 17.a člena ZRTVS-1, in sicer:</w:t>
      </w:r>
    </w:p>
    <w:p w14:paraId="79BABE45"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 xml:space="preserve">dokazilo o doseženi izobrazbi (najmanj izobrazba, pridobljena po študijskem programu druge stopnje, oziroma izobrazba, ki ustreza ravni izobrazbe, pridobljene po študijskih programih druge stopnje, in je v skladu z zakonom, ki ureja slovensko ogrodje kvalifikacij, uvrščena na 8. raven), </w:t>
      </w:r>
    </w:p>
    <w:p w14:paraId="0C224A3E"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dokazilo o strokovnih delovnih izkušnjah (najmanj deset let strokovnih delovnih izkušenj na delovnem področju upravičenca po doseženi izobrazbi iz prejšnjega odstavka),</w:t>
      </w:r>
    </w:p>
    <w:p w14:paraId="1A86D2AA"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dokazilo o državljanstvu Republike Slovenije;</w:t>
      </w:r>
    </w:p>
    <w:p w14:paraId="414C88B1"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dokazilo, da kandidat ni bil pravnomočno obsojen zaradi naklepnega kaznivega dejanja, ki se preganja po uradni dolžnosti, in da ni bil obsojen na nepogojno kazen zapora v trajanju več kot šest mesecev,</w:t>
      </w:r>
    </w:p>
    <w:p w14:paraId="3024CC56"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lastRenderedPageBreak/>
        <w:t>dokazilo, da zoper kandidata ni vložena pravnomočna obtožnica zaradi naklepnega kaznivega dejanja, ki se preganja po uradni dolžnosti;</w:t>
      </w:r>
    </w:p>
    <w:p w14:paraId="0EBFD783"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utemeljitev kandidature, ki vsebuje:</w:t>
      </w:r>
    </w:p>
    <w:p w14:paraId="70BB6F04"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opis izkušenj in delovanja kandidata na kulturnem, izobraževalnem, znanstvenem ali drugem relevantnem področju družbenega življenja;</w:t>
      </w:r>
    </w:p>
    <w:p w14:paraId="619ECFA8" w14:textId="77777777" w:rsidR="00591330" w:rsidRPr="00BF430C" w:rsidRDefault="00591330" w:rsidP="00591330">
      <w:pPr>
        <w:pStyle w:val="Brezrazmikov"/>
        <w:numPr>
          <w:ilvl w:val="0"/>
          <w:numId w:val="16"/>
        </w:numPr>
        <w:jc w:val="both"/>
        <w:rPr>
          <w:rFonts w:ascii="Arial" w:hAnsi="Arial" w:cs="Arial"/>
          <w:sz w:val="20"/>
          <w:szCs w:val="20"/>
        </w:rPr>
      </w:pPr>
      <w:r w:rsidRPr="00BF430C">
        <w:rPr>
          <w:rFonts w:ascii="Arial" w:hAnsi="Arial" w:cs="Arial"/>
          <w:sz w:val="20"/>
          <w:szCs w:val="20"/>
        </w:rPr>
        <w:t>vizijo dobrega delovanja in krepitve ugleda javne radiotelevizije;</w:t>
      </w:r>
    </w:p>
    <w:p w14:paraId="24914CC1" w14:textId="77777777" w:rsidR="00591330" w:rsidRPr="00BF430C" w:rsidRDefault="00591330" w:rsidP="00591330">
      <w:pPr>
        <w:pStyle w:val="Brezrazmikov"/>
        <w:numPr>
          <w:ilvl w:val="0"/>
          <w:numId w:val="13"/>
        </w:numPr>
        <w:jc w:val="both"/>
        <w:rPr>
          <w:rFonts w:ascii="Arial" w:hAnsi="Arial" w:cs="Arial"/>
          <w:sz w:val="20"/>
          <w:szCs w:val="20"/>
        </w:rPr>
      </w:pPr>
      <w:r w:rsidRPr="00BF430C">
        <w:rPr>
          <w:rFonts w:ascii="Arial" w:hAnsi="Arial" w:cs="Arial"/>
          <w:sz w:val="20"/>
          <w:szCs w:val="20"/>
        </w:rPr>
        <w:t>soglasje in izjava kandidata:</w:t>
      </w:r>
    </w:p>
    <w:p w14:paraId="753A5117" w14:textId="77777777" w:rsidR="00591330" w:rsidRPr="00BF430C" w:rsidRDefault="00591330" w:rsidP="00591330">
      <w:pPr>
        <w:pStyle w:val="Brezrazmikov"/>
        <w:numPr>
          <w:ilvl w:val="0"/>
          <w:numId w:val="14"/>
        </w:numPr>
        <w:jc w:val="both"/>
        <w:rPr>
          <w:rFonts w:ascii="Arial" w:hAnsi="Arial" w:cs="Arial"/>
          <w:sz w:val="20"/>
          <w:szCs w:val="20"/>
        </w:rPr>
      </w:pPr>
      <w:r w:rsidRPr="00BF430C">
        <w:rPr>
          <w:rFonts w:ascii="Arial" w:hAnsi="Arial" w:cs="Arial"/>
          <w:sz w:val="20"/>
          <w:szCs w:val="20"/>
        </w:rPr>
        <w:t>da soglaša s kandidaturo,</w:t>
      </w:r>
    </w:p>
    <w:p w14:paraId="5945DC69" w14:textId="77777777" w:rsidR="00591330" w:rsidRPr="00BF430C" w:rsidRDefault="00591330" w:rsidP="00591330">
      <w:pPr>
        <w:pStyle w:val="Brezrazmikov"/>
        <w:numPr>
          <w:ilvl w:val="0"/>
          <w:numId w:val="14"/>
        </w:numPr>
        <w:jc w:val="both"/>
        <w:rPr>
          <w:rFonts w:ascii="Arial" w:hAnsi="Arial" w:cs="Arial"/>
          <w:sz w:val="20"/>
          <w:szCs w:val="20"/>
        </w:rPr>
      </w:pPr>
      <w:r w:rsidRPr="00BF430C">
        <w:rPr>
          <w:rFonts w:ascii="Arial" w:hAnsi="Arial" w:cs="Arial"/>
          <w:sz w:val="20"/>
          <w:szCs w:val="20"/>
        </w:rPr>
        <w:t>da je seznanjen s pogoji iz prvega in drugega odstavka 17.a člena ZRTVS-1 in jih izpolnjuje.</w:t>
      </w:r>
    </w:p>
    <w:p w14:paraId="68258820" w14:textId="77777777" w:rsidR="00591330" w:rsidRPr="00BF430C" w:rsidRDefault="00591330" w:rsidP="00591330">
      <w:pPr>
        <w:pStyle w:val="Brezrazmikov"/>
        <w:jc w:val="both"/>
        <w:rPr>
          <w:rFonts w:ascii="Arial" w:hAnsi="Arial" w:cs="Arial"/>
          <w:sz w:val="20"/>
          <w:szCs w:val="20"/>
        </w:rPr>
      </w:pPr>
    </w:p>
    <w:p w14:paraId="02E4279E" w14:textId="77777777" w:rsidR="00591330" w:rsidRPr="00BF430C" w:rsidRDefault="00591330" w:rsidP="00591330">
      <w:pPr>
        <w:pStyle w:val="Brezrazmikov"/>
        <w:numPr>
          <w:ilvl w:val="0"/>
          <w:numId w:val="1"/>
        </w:numPr>
        <w:rPr>
          <w:rFonts w:ascii="Arial" w:hAnsi="Arial" w:cs="Arial"/>
          <w:sz w:val="20"/>
          <w:szCs w:val="20"/>
        </w:rPr>
      </w:pPr>
      <w:r w:rsidRPr="00BF430C">
        <w:rPr>
          <w:rFonts w:ascii="Arial" w:hAnsi="Arial" w:cs="Arial"/>
          <w:sz w:val="20"/>
          <w:szCs w:val="20"/>
        </w:rPr>
        <w:t xml:space="preserve">Podpisan predlog z dokazili in podatki, navedenimi v 6. točki tega poziva, pošljite na elektronski naslov </w:t>
      </w:r>
      <w:hyperlink r:id="rId8" w:history="1">
        <w:r w:rsidRPr="00BF430C">
          <w:rPr>
            <w:rStyle w:val="Hiperpovezava"/>
            <w:rFonts w:ascii="Arial" w:hAnsi="Arial" w:cs="Arial"/>
            <w:sz w:val="20"/>
            <w:szCs w:val="20"/>
          </w:rPr>
          <w:t>nsk.mk@gov.si</w:t>
        </w:r>
      </w:hyperlink>
      <w:r w:rsidRPr="00BF430C">
        <w:rPr>
          <w:rFonts w:ascii="Arial" w:hAnsi="Arial" w:cs="Arial"/>
          <w:sz w:val="20"/>
          <w:szCs w:val="20"/>
        </w:rPr>
        <w:t xml:space="preserve">. </w:t>
      </w:r>
    </w:p>
    <w:p w14:paraId="05D092C5" w14:textId="77777777" w:rsidR="00591330" w:rsidRPr="00BF430C" w:rsidRDefault="00591330" w:rsidP="00591330">
      <w:pPr>
        <w:pStyle w:val="Brezrazmikov"/>
        <w:rPr>
          <w:rFonts w:ascii="Arial" w:hAnsi="Arial" w:cs="Arial"/>
          <w:sz w:val="20"/>
          <w:szCs w:val="20"/>
        </w:rPr>
      </w:pPr>
    </w:p>
    <w:p w14:paraId="2D9B5627" w14:textId="04D0F815" w:rsidR="00591330" w:rsidRPr="00BF430C" w:rsidRDefault="00591330" w:rsidP="00591330">
      <w:pPr>
        <w:pStyle w:val="Brezrazmikov"/>
        <w:numPr>
          <w:ilvl w:val="0"/>
          <w:numId w:val="1"/>
        </w:numPr>
        <w:jc w:val="both"/>
        <w:rPr>
          <w:rFonts w:ascii="Arial" w:hAnsi="Arial" w:cs="Arial"/>
          <w:sz w:val="20"/>
          <w:szCs w:val="20"/>
        </w:rPr>
      </w:pPr>
      <w:r w:rsidRPr="00BF430C">
        <w:rPr>
          <w:rFonts w:ascii="Arial" w:hAnsi="Arial" w:cs="Arial"/>
          <w:sz w:val="20"/>
          <w:szCs w:val="20"/>
        </w:rPr>
        <w:t xml:space="preserve">Rok za oddajo predloga je do vključno </w:t>
      </w:r>
      <w:r w:rsidR="00BF430C" w:rsidRPr="00BF430C">
        <w:rPr>
          <w:rFonts w:ascii="Arial" w:hAnsi="Arial" w:cs="Arial"/>
          <w:b/>
          <w:bCs/>
          <w:sz w:val="20"/>
          <w:szCs w:val="20"/>
        </w:rPr>
        <w:t>6. 2. 2023</w:t>
      </w:r>
      <w:r w:rsidRPr="00BF430C">
        <w:rPr>
          <w:rFonts w:ascii="Arial" w:hAnsi="Arial" w:cs="Arial"/>
          <w:i/>
          <w:iCs/>
          <w:color w:val="FF0000"/>
          <w:sz w:val="20"/>
          <w:szCs w:val="20"/>
        </w:rPr>
        <w:t>.</w:t>
      </w:r>
      <w:r w:rsidRPr="00BF430C">
        <w:rPr>
          <w:rFonts w:ascii="Arial" w:hAnsi="Arial" w:cs="Arial"/>
          <w:color w:val="FF0000"/>
          <w:sz w:val="20"/>
          <w:szCs w:val="20"/>
        </w:rPr>
        <w:t xml:space="preserve"> </w:t>
      </w:r>
    </w:p>
    <w:p w14:paraId="3B44E4AF" w14:textId="77777777" w:rsidR="00591330" w:rsidRPr="00BF430C" w:rsidRDefault="00591330" w:rsidP="00591330">
      <w:pPr>
        <w:pStyle w:val="Brezrazmikov"/>
        <w:jc w:val="both"/>
        <w:rPr>
          <w:rFonts w:ascii="Arial" w:hAnsi="Arial" w:cs="Arial"/>
          <w:sz w:val="20"/>
          <w:szCs w:val="20"/>
        </w:rPr>
      </w:pPr>
    </w:p>
    <w:p w14:paraId="465391AA" w14:textId="77777777" w:rsidR="00591330" w:rsidRPr="00BF430C" w:rsidRDefault="00591330" w:rsidP="00591330">
      <w:pPr>
        <w:pStyle w:val="Brezrazmikov"/>
        <w:numPr>
          <w:ilvl w:val="0"/>
          <w:numId w:val="1"/>
        </w:numPr>
        <w:jc w:val="both"/>
        <w:rPr>
          <w:rFonts w:ascii="Arial" w:hAnsi="Arial" w:cs="Arial"/>
          <w:sz w:val="20"/>
          <w:szCs w:val="20"/>
        </w:rPr>
      </w:pPr>
      <w:r w:rsidRPr="00BF430C">
        <w:rPr>
          <w:rFonts w:ascii="Arial" w:hAnsi="Arial" w:cs="Arial"/>
          <w:sz w:val="20"/>
          <w:szCs w:val="20"/>
        </w:rPr>
        <w:t xml:space="preserve">V postopku izbire se bodo upoštevali kandidati, za katere bodo poslani pravočasni in popolni predlogi, iz katerih bo razvidno izpolnjevanje zakonskih pogojev za imenovanje kandidata. </w:t>
      </w:r>
    </w:p>
    <w:p w14:paraId="0F08004D" w14:textId="77777777" w:rsidR="00591330" w:rsidRPr="00BF430C" w:rsidRDefault="00591330" w:rsidP="00591330">
      <w:pPr>
        <w:pStyle w:val="Brezrazmikov"/>
        <w:ind w:left="360"/>
        <w:jc w:val="both"/>
        <w:rPr>
          <w:rFonts w:ascii="Arial" w:hAnsi="Arial" w:cs="Arial"/>
          <w:sz w:val="20"/>
          <w:szCs w:val="20"/>
        </w:rPr>
      </w:pPr>
    </w:p>
    <w:p w14:paraId="41003FC5"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 xml:space="preserve">Pri imenovanju za člana Sveta RTV Slovenija se bodo upoštevale izkušnje in delovanje kandidatov na kulturnem, izobraževalnem, znanstvenem ali drugem relevantnem področju družbenega življenja ter njihova vizija dobrega delovanja in krepitve ugleda javne radiotelevizije. </w:t>
      </w:r>
    </w:p>
    <w:p w14:paraId="419B5271" w14:textId="77777777" w:rsidR="00591330" w:rsidRPr="00BF430C" w:rsidRDefault="00591330" w:rsidP="00591330">
      <w:pPr>
        <w:pStyle w:val="Brezrazmikov"/>
        <w:ind w:left="360"/>
        <w:jc w:val="both"/>
        <w:rPr>
          <w:rFonts w:ascii="Arial" w:hAnsi="Arial" w:cs="Arial"/>
          <w:sz w:val="20"/>
          <w:szCs w:val="20"/>
        </w:rPr>
      </w:pPr>
    </w:p>
    <w:p w14:paraId="7EB685C6"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 xml:space="preserve">Nacionalni svet za kulturo bo v 30 dneh od poteka roka za posredovanje predlogov s sklepom imenoval enega člana Sveta RTV Slovenija.  </w:t>
      </w:r>
    </w:p>
    <w:p w14:paraId="3B36FD22" w14:textId="77777777" w:rsidR="00591330" w:rsidRPr="00BF430C" w:rsidRDefault="00591330" w:rsidP="00591330">
      <w:pPr>
        <w:pStyle w:val="Brezrazmikov"/>
        <w:jc w:val="both"/>
        <w:rPr>
          <w:rFonts w:ascii="Arial" w:hAnsi="Arial" w:cs="Arial"/>
          <w:sz w:val="20"/>
          <w:szCs w:val="20"/>
        </w:rPr>
      </w:pPr>
    </w:p>
    <w:p w14:paraId="4799D319"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 xml:space="preserve">Nacionalni svet za kulturo bo sklep o imenovanju najpozneje v 5 dneh po imenovanju objavil v Uradnem listu Republike Slovenije. </w:t>
      </w:r>
    </w:p>
    <w:p w14:paraId="73444670" w14:textId="77777777" w:rsidR="00591330" w:rsidRPr="00BF430C" w:rsidRDefault="00591330" w:rsidP="00591330">
      <w:pPr>
        <w:pStyle w:val="Brezrazmikov"/>
        <w:ind w:left="360"/>
        <w:rPr>
          <w:rFonts w:ascii="Arial" w:hAnsi="Arial" w:cs="Arial"/>
          <w:sz w:val="20"/>
          <w:szCs w:val="20"/>
        </w:rPr>
      </w:pPr>
    </w:p>
    <w:p w14:paraId="1D4F2728" w14:textId="77777777" w:rsidR="00591330" w:rsidRPr="00BF430C" w:rsidRDefault="00591330" w:rsidP="00591330">
      <w:pPr>
        <w:pStyle w:val="Brezrazmikov"/>
        <w:numPr>
          <w:ilvl w:val="0"/>
          <w:numId w:val="1"/>
        </w:numPr>
        <w:jc w:val="both"/>
        <w:rPr>
          <w:rFonts w:ascii="Arial" w:hAnsi="Arial" w:cs="Arial"/>
          <w:sz w:val="20"/>
          <w:szCs w:val="20"/>
        </w:rPr>
      </w:pPr>
      <w:r w:rsidRPr="00BF430C">
        <w:rPr>
          <w:rFonts w:ascii="Arial" w:hAnsi="Arial" w:cs="Arial"/>
          <w:sz w:val="20"/>
          <w:szCs w:val="20"/>
        </w:rPr>
        <w:t>Predlagatelji in kandidati bodo obveščeni le v primeru imenovanja. V postopku javnega poziva ni možnosti vlaganja pravnih sredstev.</w:t>
      </w:r>
    </w:p>
    <w:p w14:paraId="009DF5BD" w14:textId="77777777" w:rsidR="00591330" w:rsidRPr="00BF430C" w:rsidRDefault="00591330" w:rsidP="00591330">
      <w:pPr>
        <w:pStyle w:val="Brezrazmikov"/>
        <w:ind w:left="360"/>
        <w:jc w:val="both"/>
        <w:rPr>
          <w:rFonts w:ascii="Arial" w:hAnsi="Arial" w:cs="Arial"/>
          <w:sz w:val="20"/>
          <w:szCs w:val="20"/>
        </w:rPr>
      </w:pPr>
    </w:p>
    <w:p w14:paraId="46E8FCB9"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Predlagatelji in kandidati kazensko in materialno odgovarjajo za resničnost oziroma pravilnost navedb v predlogu.</w:t>
      </w:r>
    </w:p>
    <w:p w14:paraId="73340D5D" w14:textId="77777777" w:rsidR="00591330" w:rsidRPr="00BF430C" w:rsidRDefault="00591330" w:rsidP="00591330">
      <w:pPr>
        <w:pStyle w:val="Brezrazmikov"/>
        <w:ind w:left="360"/>
        <w:jc w:val="both"/>
        <w:rPr>
          <w:rFonts w:ascii="Arial" w:hAnsi="Arial" w:cs="Arial"/>
          <w:sz w:val="20"/>
          <w:szCs w:val="20"/>
        </w:rPr>
      </w:pPr>
    </w:p>
    <w:p w14:paraId="2EF18B04"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Uporabljeni izrazi, zapisani v moški spolni slovnični obliki, so uporabljeni kot nevtralni za moške in ženske.</w:t>
      </w:r>
    </w:p>
    <w:p w14:paraId="036EF764" w14:textId="77777777" w:rsidR="00591330" w:rsidRPr="00BF430C" w:rsidRDefault="00591330" w:rsidP="00591330">
      <w:pPr>
        <w:pStyle w:val="Brezrazmikov"/>
        <w:jc w:val="both"/>
        <w:rPr>
          <w:rFonts w:ascii="Arial" w:hAnsi="Arial" w:cs="Arial"/>
          <w:sz w:val="20"/>
          <w:szCs w:val="20"/>
        </w:rPr>
      </w:pPr>
    </w:p>
    <w:p w14:paraId="5315701F" w14:textId="77777777" w:rsidR="00591330" w:rsidRPr="00BF430C" w:rsidRDefault="00591330" w:rsidP="00591330">
      <w:pPr>
        <w:pStyle w:val="Brezrazmikov"/>
        <w:ind w:left="360"/>
        <w:jc w:val="both"/>
        <w:rPr>
          <w:rFonts w:ascii="Arial" w:hAnsi="Arial" w:cs="Arial"/>
          <w:sz w:val="20"/>
          <w:szCs w:val="20"/>
        </w:rPr>
      </w:pPr>
      <w:r w:rsidRPr="00BF430C">
        <w:rPr>
          <w:rFonts w:ascii="Arial" w:hAnsi="Arial" w:cs="Arial"/>
          <w:sz w:val="20"/>
          <w:szCs w:val="20"/>
        </w:rPr>
        <w:t>Kontaktna oseba za dodatna pojasnila:</w:t>
      </w:r>
    </w:p>
    <w:p w14:paraId="787B4953" w14:textId="51444EA0" w:rsidR="00591330" w:rsidRPr="00BF430C" w:rsidRDefault="00591330" w:rsidP="00591330">
      <w:pPr>
        <w:pStyle w:val="Brezrazmikov"/>
        <w:ind w:left="360"/>
        <w:jc w:val="both"/>
        <w:rPr>
          <w:rFonts w:ascii="Arial" w:hAnsi="Arial" w:cs="Arial"/>
          <w:sz w:val="20"/>
          <w:szCs w:val="20"/>
        </w:rPr>
      </w:pPr>
      <w:r w:rsidRPr="00BF430C">
        <w:rPr>
          <w:rFonts w:ascii="Arial" w:hAnsi="Arial" w:cs="Arial"/>
          <w:color w:val="000000"/>
          <w:sz w:val="20"/>
          <w:szCs w:val="20"/>
        </w:rPr>
        <w:t>Anton Snoj</w:t>
      </w:r>
      <w:r w:rsidR="00FC397D">
        <w:rPr>
          <w:rFonts w:ascii="Arial" w:hAnsi="Arial" w:cs="Arial"/>
          <w:color w:val="000000"/>
          <w:sz w:val="20"/>
          <w:szCs w:val="20"/>
        </w:rPr>
        <w:t xml:space="preserve">, </w:t>
      </w:r>
      <w:hyperlink r:id="rId9" w:history="1">
        <w:r w:rsidRPr="00BF430C">
          <w:rPr>
            <w:rStyle w:val="Hiperpovezava"/>
            <w:rFonts w:ascii="Arial" w:hAnsi="Arial" w:cs="Arial"/>
            <w:sz w:val="20"/>
            <w:szCs w:val="20"/>
          </w:rPr>
          <w:t>nsk.mk@gov.si</w:t>
        </w:r>
      </w:hyperlink>
    </w:p>
    <w:p w14:paraId="2CB8DCDB" w14:textId="77777777" w:rsidR="00591330" w:rsidRPr="00BF430C" w:rsidRDefault="00591330" w:rsidP="00591330">
      <w:pPr>
        <w:pStyle w:val="Brezrazmikov"/>
        <w:ind w:left="360"/>
        <w:jc w:val="both"/>
        <w:rPr>
          <w:rFonts w:ascii="Arial" w:hAnsi="Arial" w:cs="Arial"/>
          <w:sz w:val="20"/>
          <w:szCs w:val="20"/>
        </w:rPr>
      </w:pPr>
    </w:p>
    <w:p w14:paraId="7A251E13" w14:textId="77777777" w:rsidR="00591330" w:rsidRPr="00BF430C" w:rsidRDefault="00591330" w:rsidP="00591330">
      <w:pPr>
        <w:pStyle w:val="Brezrazmikov"/>
        <w:ind w:left="360"/>
        <w:jc w:val="both"/>
        <w:rPr>
          <w:rFonts w:ascii="Arial" w:hAnsi="Arial" w:cs="Arial"/>
          <w:sz w:val="20"/>
          <w:szCs w:val="20"/>
        </w:rPr>
      </w:pPr>
    </w:p>
    <w:p w14:paraId="7CFFAC12" w14:textId="78395B66" w:rsidR="00591330" w:rsidRPr="00BF430C" w:rsidRDefault="00591330" w:rsidP="00591330">
      <w:pPr>
        <w:pStyle w:val="Brezrazmikov"/>
        <w:jc w:val="both"/>
        <w:rPr>
          <w:rFonts w:ascii="Arial" w:hAnsi="Arial" w:cs="Arial"/>
          <w:sz w:val="20"/>
          <w:szCs w:val="20"/>
        </w:rPr>
      </w:pPr>
      <w:r w:rsidRPr="00BF430C">
        <w:rPr>
          <w:rFonts w:ascii="Arial" w:hAnsi="Arial" w:cs="Arial"/>
          <w:sz w:val="20"/>
          <w:szCs w:val="20"/>
        </w:rPr>
        <w:t xml:space="preserve">Ljubljana, </w:t>
      </w:r>
      <w:r w:rsidR="00132A02">
        <w:rPr>
          <w:rFonts w:ascii="Arial" w:hAnsi="Arial" w:cs="Arial"/>
          <w:sz w:val="20"/>
          <w:szCs w:val="20"/>
        </w:rPr>
        <w:t>20</w:t>
      </w:r>
      <w:r w:rsidR="00BF430C" w:rsidRPr="00BF430C">
        <w:rPr>
          <w:rFonts w:ascii="Arial" w:hAnsi="Arial" w:cs="Arial"/>
          <w:sz w:val="20"/>
          <w:szCs w:val="20"/>
        </w:rPr>
        <w:t>. 1.</w:t>
      </w:r>
      <w:r w:rsidRPr="00BF430C">
        <w:rPr>
          <w:rFonts w:ascii="Arial" w:hAnsi="Arial" w:cs="Arial"/>
          <w:sz w:val="20"/>
          <w:szCs w:val="20"/>
        </w:rPr>
        <w:t xml:space="preserve"> 20</w:t>
      </w:r>
      <w:r w:rsidR="00BF430C" w:rsidRPr="00BF430C">
        <w:rPr>
          <w:rFonts w:ascii="Arial" w:hAnsi="Arial" w:cs="Arial"/>
          <w:sz w:val="20"/>
          <w:szCs w:val="20"/>
        </w:rPr>
        <w:t>2</w:t>
      </w:r>
      <w:r w:rsidRPr="00BF430C">
        <w:rPr>
          <w:rFonts w:ascii="Arial" w:hAnsi="Arial" w:cs="Arial"/>
          <w:sz w:val="20"/>
          <w:szCs w:val="20"/>
        </w:rPr>
        <w:t xml:space="preserve">3 </w:t>
      </w:r>
    </w:p>
    <w:p w14:paraId="77792167" w14:textId="77777777" w:rsidR="00591330" w:rsidRPr="00BF430C" w:rsidRDefault="00591330" w:rsidP="00BF430C">
      <w:pPr>
        <w:pStyle w:val="Brezrazmikov"/>
        <w:jc w:val="both"/>
        <w:rPr>
          <w:rFonts w:ascii="Arial" w:hAnsi="Arial" w:cs="Arial"/>
          <w:sz w:val="20"/>
          <w:szCs w:val="20"/>
        </w:rPr>
      </w:pPr>
    </w:p>
    <w:p w14:paraId="7D0357C9" w14:textId="01FE1642" w:rsidR="00591330" w:rsidRPr="00BF430C" w:rsidRDefault="00BF430C" w:rsidP="00BF430C">
      <w:pPr>
        <w:pStyle w:val="Brezrazmikov"/>
        <w:ind w:left="5664" w:firstLine="708"/>
        <w:jc w:val="both"/>
        <w:rPr>
          <w:rFonts w:ascii="Arial" w:hAnsi="Arial" w:cs="Arial"/>
          <w:sz w:val="20"/>
          <w:szCs w:val="20"/>
        </w:rPr>
      </w:pPr>
      <w:r w:rsidRPr="00BF430C">
        <w:rPr>
          <w:rFonts w:ascii="Arial" w:hAnsi="Arial" w:cs="Arial"/>
          <w:sz w:val="20"/>
          <w:szCs w:val="20"/>
        </w:rPr>
        <w:t>Uršula Cetinski,</w:t>
      </w:r>
    </w:p>
    <w:p w14:paraId="081F8A24" w14:textId="77E97048" w:rsidR="00BF430C" w:rsidRPr="00BF430C" w:rsidRDefault="00BF430C" w:rsidP="00EB727B">
      <w:pPr>
        <w:pStyle w:val="Brezrazmikov"/>
        <w:ind w:left="4248" w:firstLine="708"/>
        <w:jc w:val="both"/>
        <w:rPr>
          <w:rFonts w:ascii="Arial" w:hAnsi="Arial" w:cs="Arial"/>
          <w:sz w:val="20"/>
          <w:szCs w:val="20"/>
        </w:rPr>
      </w:pPr>
      <w:r w:rsidRPr="00BF430C">
        <w:rPr>
          <w:rFonts w:ascii="Arial" w:hAnsi="Arial" w:cs="Arial"/>
          <w:sz w:val="20"/>
          <w:szCs w:val="20"/>
        </w:rPr>
        <w:t xml:space="preserve">predsednica </w:t>
      </w:r>
      <w:r w:rsidR="00EB727B">
        <w:rPr>
          <w:rFonts w:ascii="Arial" w:hAnsi="Arial" w:cs="Arial"/>
          <w:sz w:val="20"/>
          <w:szCs w:val="20"/>
        </w:rPr>
        <w:t>Nacionalnega sveta za kulturo</w:t>
      </w:r>
    </w:p>
    <w:p w14:paraId="4891C419" w14:textId="51857B68" w:rsidR="00591330" w:rsidRDefault="00591330" w:rsidP="00591330">
      <w:pPr>
        <w:pStyle w:val="Brezrazmikov"/>
        <w:rPr>
          <w:rFonts w:ascii="Arial" w:hAnsi="Arial" w:cs="Arial"/>
          <w:color w:val="FF0000"/>
          <w:sz w:val="20"/>
          <w:szCs w:val="20"/>
        </w:rPr>
      </w:pPr>
    </w:p>
    <w:p w14:paraId="08DC2B5D" w14:textId="77777777" w:rsidR="00EB727B" w:rsidRPr="00BF430C" w:rsidRDefault="00EB727B" w:rsidP="00591330">
      <w:pPr>
        <w:pStyle w:val="Brezrazmikov"/>
        <w:rPr>
          <w:rFonts w:ascii="Arial" w:hAnsi="Arial" w:cs="Arial"/>
          <w:color w:val="FF0000"/>
          <w:sz w:val="20"/>
          <w:szCs w:val="20"/>
        </w:rPr>
      </w:pPr>
    </w:p>
    <w:p w14:paraId="1B1CCF06" w14:textId="77777777" w:rsidR="00591330" w:rsidRPr="00BF430C" w:rsidRDefault="00591330" w:rsidP="00591330">
      <w:pPr>
        <w:pStyle w:val="Brezrazmikov"/>
        <w:rPr>
          <w:rFonts w:ascii="Arial" w:hAnsi="Arial" w:cs="Arial"/>
          <w:color w:val="FF0000"/>
          <w:sz w:val="20"/>
          <w:szCs w:val="20"/>
        </w:rPr>
      </w:pPr>
    </w:p>
    <w:p w14:paraId="3B3EC7C9" w14:textId="77777777" w:rsidR="00591330" w:rsidRPr="00BF430C" w:rsidRDefault="00AD0C20" w:rsidP="00591330">
      <w:pPr>
        <w:pStyle w:val="Brezrazmikov"/>
        <w:jc w:val="both"/>
        <w:rPr>
          <w:rFonts w:ascii="Arial" w:hAnsi="Arial" w:cs="Arial"/>
          <w:sz w:val="20"/>
          <w:szCs w:val="20"/>
        </w:rPr>
      </w:pPr>
      <w:hyperlink r:id="rId10" w:history="1">
        <w:r w:rsidR="00591330" w:rsidRPr="00BF430C">
          <w:rPr>
            <w:rStyle w:val="Hiperpovezava"/>
            <w:rFonts w:ascii="Arial" w:hAnsi="Arial" w:cs="Arial"/>
            <w:color w:val="auto"/>
            <w:sz w:val="20"/>
            <w:szCs w:val="20"/>
            <w:u w:val="none"/>
          </w:rPr>
          <w:t>Priloga 1: Prijavni obrazec</w:t>
        </w:r>
      </w:hyperlink>
    </w:p>
    <w:p w14:paraId="7283431B" w14:textId="77777777" w:rsidR="00591330" w:rsidRPr="00BF430C" w:rsidRDefault="00AD0C20" w:rsidP="00591330">
      <w:pPr>
        <w:pStyle w:val="Brezrazmikov"/>
        <w:jc w:val="both"/>
        <w:rPr>
          <w:rFonts w:ascii="Arial" w:hAnsi="Arial" w:cs="Arial"/>
          <w:sz w:val="20"/>
          <w:szCs w:val="20"/>
        </w:rPr>
      </w:pPr>
      <w:hyperlink r:id="rId11" w:history="1">
        <w:r w:rsidR="00591330" w:rsidRPr="00BF430C">
          <w:rPr>
            <w:rStyle w:val="Hiperpovezava"/>
            <w:rFonts w:ascii="Arial" w:hAnsi="Arial" w:cs="Arial"/>
            <w:color w:val="auto"/>
            <w:sz w:val="20"/>
            <w:szCs w:val="20"/>
            <w:u w:val="none"/>
          </w:rPr>
          <w:t>Priloga 2: Soglasje in izjava</w:t>
        </w:r>
      </w:hyperlink>
    </w:p>
    <w:p w14:paraId="3503CF9E" w14:textId="77777777" w:rsidR="00591330" w:rsidRPr="00BF430C" w:rsidRDefault="00591330" w:rsidP="00591330">
      <w:pPr>
        <w:pStyle w:val="Brezrazmikov"/>
        <w:jc w:val="both"/>
        <w:rPr>
          <w:rFonts w:ascii="Arial" w:hAnsi="Arial" w:cs="Arial"/>
          <w:sz w:val="20"/>
          <w:szCs w:val="20"/>
        </w:rPr>
      </w:pPr>
    </w:p>
    <w:p w14:paraId="686703BE" w14:textId="77777777" w:rsidR="007E4BE3" w:rsidRPr="00BF430C" w:rsidRDefault="007E4BE3" w:rsidP="00591330"/>
    <w:sectPr w:rsidR="007E4BE3" w:rsidRPr="00BF430C">
      <w:headerReference w:type="default" r:id="rId12"/>
      <w:footerReference w:type="default" r:id="rId13"/>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57FF" w14:textId="77777777" w:rsidR="00AD0C20" w:rsidRDefault="00AD0C20" w:rsidP="00F97B58">
      <w:r>
        <w:separator/>
      </w:r>
    </w:p>
  </w:endnote>
  <w:endnote w:type="continuationSeparator" w:id="0">
    <w:p w14:paraId="0941B025" w14:textId="77777777" w:rsidR="00AD0C20" w:rsidRDefault="00AD0C20" w:rsidP="00F9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Neue LightExt">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335413873"/>
      <w:docPartObj>
        <w:docPartGallery w:val="Page Numbers (Bottom of Page)"/>
        <w:docPartUnique/>
      </w:docPartObj>
    </w:sdtPr>
    <w:sdtEndPr>
      <w:rPr>
        <w:rFonts w:ascii="HelveticaNeue LightExt" w:hAnsi="HelveticaNeue LightExt"/>
      </w:rPr>
    </w:sdtEndPr>
    <w:sdtContent>
      <w:sdt>
        <w:sdtPr>
          <w:rPr>
            <w:sz w:val="14"/>
            <w:szCs w:val="14"/>
          </w:rPr>
          <w:id w:val="-1769616900"/>
          <w:docPartObj>
            <w:docPartGallery w:val="Page Numbers (Top of Page)"/>
            <w:docPartUnique/>
          </w:docPartObj>
        </w:sdtPr>
        <w:sdtEndPr>
          <w:rPr>
            <w:rFonts w:ascii="HelveticaNeue LightExt" w:hAnsi="HelveticaNeue LightExt"/>
          </w:rPr>
        </w:sdtEndPr>
        <w:sdtContent>
          <w:p w14:paraId="291FAE87" w14:textId="48BF7DF3" w:rsidR="007E4BE3" w:rsidRDefault="007E4BE3">
            <w:pPr>
              <w:pStyle w:val="Noga"/>
              <w:jc w:val="right"/>
              <w:rPr>
                <w:sz w:val="14"/>
                <w:szCs w:val="14"/>
              </w:rPr>
            </w:pPr>
          </w:p>
          <w:p w14:paraId="754F9CEE" w14:textId="77777777" w:rsidR="007E4BE3" w:rsidRDefault="007E4BE3">
            <w:pPr>
              <w:pStyle w:val="Noga"/>
              <w:jc w:val="right"/>
              <w:rPr>
                <w:sz w:val="14"/>
                <w:szCs w:val="14"/>
              </w:rPr>
            </w:pPr>
          </w:p>
          <w:p w14:paraId="2181547E" w14:textId="71FD9A91" w:rsidR="00621BA8" w:rsidRPr="007E4BE3" w:rsidRDefault="00621BA8">
            <w:pPr>
              <w:pStyle w:val="Noga"/>
              <w:jc w:val="right"/>
              <w:rPr>
                <w:rFonts w:ascii="HelveticaNeue LightExt" w:hAnsi="HelveticaNeue LightExt"/>
                <w:sz w:val="14"/>
                <w:szCs w:val="14"/>
              </w:rPr>
            </w:pPr>
            <w:r w:rsidRPr="007E4BE3">
              <w:rPr>
                <w:rFonts w:ascii="HelveticaNeue LightExt" w:hAnsi="HelveticaNeue LightExt"/>
                <w:sz w:val="14"/>
                <w:szCs w:val="14"/>
              </w:rPr>
              <w:t xml:space="preserve">Stran </w:t>
            </w:r>
            <w:r w:rsidRPr="007E4BE3">
              <w:rPr>
                <w:rFonts w:ascii="HelveticaNeue LightExt" w:hAnsi="HelveticaNeue LightExt"/>
                <w:b/>
                <w:bCs/>
                <w:sz w:val="14"/>
                <w:szCs w:val="14"/>
              </w:rPr>
              <w:fldChar w:fldCharType="begin"/>
            </w:r>
            <w:r w:rsidRPr="007E4BE3">
              <w:rPr>
                <w:rFonts w:ascii="HelveticaNeue LightExt" w:hAnsi="HelveticaNeue LightExt"/>
                <w:b/>
                <w:bCs/>
                <w:sz w:val="14"/>
                <w:szCs w:val="14"/>
              </w:rPr>
              <w:instrText>PAGE</w:instrText>
            </w:r>
            <w:r w:rsidRPr="007E4BE3">
              <w:rPr>
                <w:rFonts w:ascii="HelveticaNeue LightExt" w:hAnsi="HelveticaNeue LightExt"/>
                <w:b/>
                <w:bCs/>
                <w:sz w:val="14"/>
                <w:szCs w:val="14"/>
              </w:rPr>
              <w:fldChar w:fldCharType="separate"/>
            </w:r>
            <w:r w:rsidRPr="007E4BE3">
              <w:rPr>
                <w:rFonts w:ascii="HelveticaNeue LightExt" w:hAnsi="HelveticaNeue LightExt"/>
                <w:b/>
                <w:bCs/>
                <w:sz w:val="14"/>
                <w:szCs w:val="14"/>
              </w:rPr>
              <w:t>2</w:t>
            </w:r>
            <w:r w:rsidRPr="007E4BE3">
              <w:rPr>
                <w:rFonts w:ascii="HelveticaNeue LightExt" w:hAnsi="HelveticaNeue LightExt"/>
                <w:b/>
                <w:bCs/>
                <w:sz w:val="14"/>
                <w:szCs w:val="14"/>
              </w:rPr>
              <w:fldChar w:fldCharType="end"/>
            </w:r>
            <w:r w:rsidRPr="007E4BE3">
              <w:rPr>
                <w:rFonts w:ascii="HelveticaNeue LightExt" w:hAnsi="HelveticaNeue LightExt"/>
                <w:sz w:val="14"/>
                <w:szCs w:val="14"/>
              </w:rPr>
              <w:t xml:space="preserve"> od </w:t>
            </w:r>
            <w:r w:rsidRPr="007E4BE3">
              <w:rPr>
                <w:rFonts w:ascii="HelveticaNeue LightExt" w:hAnsi="HelveticaNeue LightExt"/>
                <w:b/>
                <w:bCs/>
                <w:sz w:val="14"/>
                <w:szCs w:val="14"/>
              </w:rPr>
              <w:fldChar w:fldCharType="begin"/>
            </w:r>
            <w:r w:rsidRPr="007E4BE3">
              <w:rPr>
                <w:rFonts w:ascii="HelveticaNeue LightExt" w:hAnsi="HelveticaNeue LightExt"/>
                <w:b/>
                <w:bCs/>
                <w:sz w:val="14"/>
                <w:szCs w:val="14"/>
              </w:rPr>
              <w:instrText>NUMPAGES</w:instrText>
            </w:r>
            <w:r w:rsidRPr="007E4BE3">
              <w:rPr>
                <w:rFonts w:ascii="HelveticaNeue LightExt" w:hAnsi="HelveticaNeue LightExt"/>
                <w:b/>
                <w:bCs/>
                <w:sz w:val="14"/>
                <w:szCs w:val="14"/>
              </w:rPr>
              <w:fldChar w:fldCharType="separate"/>
            </w:r>
            <w:r w:rsidRPr="007E4BE3">
              <w:rPr>
                <w:rFonts w:ascii="HelveticaNeue LightExt" w:hAnsi="HelveticaNeue LightExt"/>
                <w:b/>
                <w:bCs/>
                <w:sz w:val="14"/>
                <w:szCs w:val="14"/>
              </w:rPr>
              <w:t>2</w:t>
            </w:r>
            <w:r w:rsidRPr="007E4BE3">
              <w:rPr>
                <w:rFonts w:ascii="HelveticaNeue LightExt" w:hAnsi="HelveticaNeue LightExt"/>
                <w:b/>
                <w:bCs/>
                <w:sz w:val="14"/>
                <w:szCs w:val="14"/>
              </w:rPr>
              <w:fldChar w:fldCharType="end"/>
            </w:r>
          </w:p>
        </w:sdtContent>
      </w:sdt>
    </w:sdtContent>
  </w:sdt>
  <w:p w14:paraId="4610CF00" w14:textId="77777777" w:rsidR="007E4BE3" w:rsidRPr="007E4BE3" w:rsidRDefault="007E4BE3" w:rsidP="007E4BE3">
    <w:pPr>
      <w:pStyle w:val="Noga"/>
      <w:jc w:val="center"/>
      <w:rPr>
        <w:rFonts w:ascii="HelveticaNeue LightExt" w:hAnsi="HelveticaNeue LightExt" w:cs="Tahoma"/>
        <w:b/>
        <w:sz w:val="14"/>
        <w:szCs w:val="14"/>
      </w:rPr>
    </w:pPr>
    <w:r w:rsidRPr="007E4BE3">
      <w:rPr>
        <w:rFonts w:ascii="HelveticaNeue LightExt" w:hAnsi="HelveticaNeue LightExt" w:cs="Tahoma"/>
        <w:b/>
        <w:sz w:val="14"/>
        <w:szCs w:val="14"/>
      </w:rPr>
      <w:t>Nacionalni svet za kulturo</w:t>
    </w:r>
  </w:p>
  <w:p w14:paraId="0DE205E0" w14:textId="77777777" w:rsidR="007E4BE3" w:rsidRPr="007E4BE3" w:rsidRDefault="007E4BE3" w:rsidP="007E4BE3">
    <w:pPr>
      <w:pStyle w:val="Noga"/>
      <w:jc w:val="center"/>
      <w:rPr>
        <w:rFonts w:ascii="HelveticaNeue LightExt" w:hAnsi="HelveticaNeue LightExt" w:cs="Tahoma"/>
        <w:sz w:val="14"/>
        <w:szCs w:val="14"/>
      </w:rPr>
    </w:pPr>
    <w:r w:rsidRPr="007E4BE3">
      <w:rPr>
        <w:rFonts w:ascii="HelveticaNeue LightExt" w:hAnsi="HelveticaNeue LightExt" w:cs="Tahoma"/>
        <w:sz w:val="14"/>
        <w:szCs w:val="14"/>
      </w:rPr>
      <w:t>Republika Slovenija</w:t>
    </w:r>
  </w:p>
  <w:p w14:paraId="330811CE" w14:textId="77777777" w:rsidR="007E4BE3" w:rsidRPr="007E4BE3" w:rsidRDefault="007E4BE3" w:rsidP="007E4BE3">
    <w:pPr>
      <w:pStyle w:val="Noga"/>
      <w:jc w:val="center"/>
      <w:rPr>
        <w:rFonts w:ascii="HelveticaNeue LightExt" w:hAnsi="HelveticaNeue LightExt" w:cs="Tahoma"/>
        <w:b/>
        <w:sz w:val="14"/>
        <w:szCs w:val="14"/>
      </w:rPr>
    </w:pPr>
  </w:p>
  <w:p w14:paraId="579FE4DA" w14:textId="4788DB1D" w:rsidR="007E4BE3" w:rsidRPr="007E4BE3" w:rsidRDefault="007E4BE3" w:rsidP="007E4BE3">
    <w:pPr>
      <w:pStyle w:val="Noga"/>
      <w:jc w:val="center"/>
      <w:rPr>
        <w:rFonts w:ascii="HelveticaNeue LightExt" w:hAnsi="HelveticaNeue LightExt" w:cs="Tahoma"/>
        <w:sz w:val="14"/>
        <w:szCs w:val="14"/>
      </w:rPr>
    </w:pPr>
    <w:r w:rsidRPr="007E4BE3">
      <w:rPr>
        <w:rFonts w:ascii="HelveticaNeue LightExt" w:hAnsi="HelveticaNeue LightExt" w:cs="Tahoma"/>
        <w:sz w:val="14"/>
        <w:szCs w:val="14"/>
      </w:rPr>
      <w:t>Maistrova 10, 1000 Ljubljana / T: (01) 369 58 85 / E: nsk.mk@gov.si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DD7F" w14:textId="77777777" w:rsidR="00AD0C20" w:rsidRDefault="00AD0C20" w:rsidP="00F97B58">
      <w:r>
        <w:separator/>
      </w:r>
    </w:p>
  </w:footnote>
  <w:footnote w:type="continuationSeparator" w:id="0">
    <w:p w14:paraId="3B2D5291" w14:textId="77777777" w:rsidR="00AD0C20" w:rsidRDefault="00AD0C20" w:rsidP="00F9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128E" w14:textId="2E0B67D9" w:rsidR="007E4BE3" w:rsidRDefault="007E4BE3" w:rsidP="007E4BE3">
    <w:pPr>
      <w:pStyle w:val="Glava"/>
      <w:jc w:val="center"/>
    </w:pPr>
    <w:r>
      <w:rPr>
        <w:noProof/>
      </w:rPr>
      <w:drawing>
        <wp:inline distT="0" distB="0" distL="0" distR="0" wp14:anchorId="5709AD6D" wp14:editId="09D79212">
          <wp:extent cx="2228850" cy="923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923925"/>
                  </a:xfrm>
                  <a:prstGeom prst="rect">
                    <a:avLst/>
                  </a:prstGeom>
                  <a:solidFill>
                    <a:srgbClr val="FFFFFF"/>
                  </a:solidFill>
                  <a:ln>
                    <a:noFill/>
                  </a:ln>
                </pic:spPr>
              </pic:pic>
            </a:graphicData>
          </a:graphic>
        </wp:inline>
      </w:drawing>
    </w:r>
  </w:p>
  <w:p w14:paraId="598790E6" w14:textId="2D52955F" w:rsidR="007E4BE3" w:rsidRDefault="007E4BE3" w:rsidP="007E4BE3">
    <w:pPr>
      <w:pStyle w:val="Glava"/>
      <w:jc w:val="center"/>
    </w:pPr>
  </w:p>
  <w:p w14:paraId="761FC8BD" w14:textId="77777777" w:rsidR="007E4BE3" w:rsidRDefault="007E4BE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687"/>
    <w:multiLevelType w:val="hybridMultilevel"/>
    <w:tmpl w:val="851E51B6"/>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014F18"/>
    <w:multiLevelType w:val="hybridMultilevel"/>
    <w:tmpl w:val="194E1F20"/>
    <w:lvl w:ilvl="0" w:tplc="7154474E">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 w15:restartNumberingAfterBreak="0">
    <w:nsid w:val="16351948"/>
    <w:multiLevelType w:val="hybridMultilevel"/>
    <w:tmpl w:val="2B9C4B4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74E40C7"/>
    <w:multiLevelType w:val="hybridMultilevel"/>
    <w:tmpl w:val="98627F8E"/>
    <w:lvl w:ilvl="0" w:tplc="715447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D0BA0"/>
    <w:multiLevelType w:val="hybridMultilevel"/>
    <w:tmpl w:val="6A4C80FC"/>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DB50A6"/>
    <w:multiLevelType w:val="hybridMultilevel"/>
    <w:tmpl w:val="38162C04"/>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D50064"/>
    <w:multiLevelType w:val="hybridMultilevel"/>
    <w:tmpl w:val="3A3C7056"/>
    <w:lvl w:ilvl="0" w:tplc="ECECD5E4">
      <w:start w:val="4"/>
      <w:numFmt w:val="bullet"/>
      <w:lvlText w:val="-"/>
      <w:lvlJc w:val="left"/>
      <w:pPr>
        <w:ind w:left="1512" w:hanging="360"/>
      </w:pPr>
      <w:rPr>
        <w:rFonts w:ascii="Arial" w:eastAsiaTheme="minorHAnsi" w:hAnsi="Arial" w:cs="Aria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7" w15:restartNumberingAfterBreak="0">
    <w:nsid w:val="269F6836"/>
    <w:multiLevelType w:val="hybridMultilevel"/>
    <w:tmpl w:val="B3DED340"/>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EF4C7E"/>
    <w:multiLevelType w:val="hybridMultilevel"/>
    <w:tmpl w:val="8CDC4978"/>
    <w:lvl w:ilvl="0" w:tplc="2ED4D2E6">
      <w:start w:val="1"/>
      <w:numFmt w:val="decimal"/>
      <w:lvlText w:val="%1."/>
      <w:lvlJc w:val="left"/>
      <w:pPr>
        <w:ind w:left="360" w:hanging="360"/>
      </w:pPr>
      <w:rPr>
        <w:b w:val="0"/>
        <w:bCs/>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2A6993"/>
    <w:multiLevelType w:val="hybridMultilevel"/>
    <w:tmpl w:val="885A68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063DA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F23DE1"/>
    <w:multiLevelType w:val="multilevel"/>
    <w:tmpl w:val="AA2CCF8C"/>
    <w:lvl w:ilvl="0">
      <w:start w:val="1"/>
      <w:numFmt w:val="decimal"/>
      <w:lvlText w:val="%1."/>
      <w:lvlJc w:val="left"/>
      <w:pPr>
        <w:ind w:left="360" w:hanging="360"/>
      </w:pPr>
    </w:lvl>
    <w:lvl w:ilvl="1">
      <w:start w:val="1"/>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2" w15:restartNumberingAfterBreak="0">
    <w:nsid w:val="46334510"/>
    <w:multiLevelType w:val="multilevel"/>
    <w:tmpl w:val="0424001F"/>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C665CA"/>
    <w:multiLevelType w:val="multilevel"/>
    <w:tmpl w:val="FFB2F0AE"/>
    <w:lvl w:ilvl="0">
      <w:start w:val="1"/>
      <w:numFmt w:val="decimal"/>
      <w:lvlText w:val="%1."/>
      <w:lvlJc w:val="left"/>
      <w:pPr>
        <w:ind w:left="360" w:hanging="360"/>
      </w:pPr>
      <w:rPr>
        <w:b w:val="0"/>
        <w:bCs/>
        <w:i w:val="0"/>
        <w:iCs w:val="0"/>
        <w:color w:val="auto"/>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653F8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AF43D3"/>
    <w:multiLevelType w:val="hybridMultilevel"/>
    <w:tmpl w:val="A6AA5FD8"/>
    <w:lvl w:ilvl="0" w:tplc="715447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6029E8"/>
    <w:multiLevelType w:val="hybridMultilevel"/>
    <w:tmpl w:val="E47ABA32"/>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8B566B9"/>
    <w:multiLevelType w:val="hybridMultilevel"/>
    <w:tmpl w:val="E44E08AE"/>
    <w:lvl w:ilvl="0" w:tplc="761A3BD6">
      <w:start w:val="3"/>
      <w:numFmt w:val="bullet"/>
      <w:lvlText w:val="–"/>
      <w:lvlJc w:val="left"/>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B87B50"/>
    <w:multiLevelType w:val="hybridMultilevel"/>
    <w:tmpl w:val="F788A6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CFF70E5"/>
    <w:multiLevelType w:val="hybridMultilevel"/>
    <w:tmpl w:val="C3CAC7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DCC2505"/>
    <w:multiLevelType w:val="hybridMultilevel"/>
    <w:tmpl w:val="DFCEA412"/>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DF6680"/>
    <w:multiLevelType w:val="hybridMultilevel"/>
    <w:tmpl w:val="182E2412"/>
    <w:lvl w:ilvl="0" w:tplc="7154474E">
      <w:start w:val="1"/>
      <w:numFmt w:val="bullet"/>
      <w:lvlText w:val=""/>
      <w:lvlJc w:val="left"/>
      <w:pPr>
        <w:ind w:left="1152" w:hanging="360"/>
      </w:pPr>
      <w:rPr>
        <w:rFonts w:ascii="Symbol" w:hAnsi="Symbol"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22" w15:restartNumberingAfterBreak="0">
    <w:nsid w:val="60B139DF"/>
    <w:multiLevelType w:val="hybridMultilevel"/>
    <w:tmpl w:val="B44EA3A4"/>
    <w:lvl w:ilvl="0" w:tplc="715447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63A002E"/>
    <w:multiLevelType w:val="multilevel"/>
    <w:tmpl w:val="0424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24" w15:restartNumberingAfterBreak="0">
    <w:nsid w:val="6F9E455F"/>
    <w:multiLevelType w:val="hybridMultilevel"/>
    <w:tmpl w:val="AB461508"/>
    <w:lvl w:ilvl="0" w:tplc="E2187840">
      <w:start w:val="10"/>
      <w:numFmt w:val="bullet"/>
      <w:lvlText w:val="-"/>
      <w:lvlJc w:val="left"/>
      <w:pPr>
        <w:ind w:left="1512" w:hanging="360"/>
      </w:pPr>
      <w:rPr>
        <w:rFonts w:ascii="Arial" w:eastAsiaTheme="minorHAnsi" w:hAnsi="Arial" w:cs="Arial" w:hint="default"/>
      </w:rPr>
    </w:lvl>
    <w:lvl w:ilvl="1" w:tplc="04240003" w:tentative="1">
      <w:start w:val="1"/>
      <w:numFmt w:val="bullet"/>
      <w:lvlText w:val="o"/>
      <w:lvlJc w:val="left"/>
      <w:pPr>
        <w:ind w:left="2232" w:hanging="360"/>
      </w:pPr>
      <w:rPr>
        <w:rFonts w:ascii="Courier New" w:hAnsi="Courier New" w:cs="Courier New" w:hint="default"/>
      </w:rPr>
    </w:lvl>
    <w:lvl w:ilvl="2" w:tplc="04240005" w:tentative="1">
      <w:start w:val="1"/>
      <w:numFmt w:val="bullet"/>
      <w:lvlText w:val=""/>
      <w:lvlJc w:val="left"/>
      <w:pPr>
        <w:ind w:left="2952" w:hanging="360"/>
      </w:pPr>
      <w:rPr>
        <w:rFonts w:ascii="Wingdings" w:hAnsi="Wingdings" w:hint="default"/>
      </w:rPr>
    </w:lvl>
    <w:lvl w:ilvl="3" w:tplc="04240001" w:tentative="1">
      <w:start w:val="1"/>
      <w:numFmt w:val="bullet"/>
      <w:lvlText w:val=""/>
      <w:lvlJc w:val="left"/>
      <w:pPr>
        <w:ind w:left="3672" w:hanging="360"/>
      </w:pPr>
      <w:rPr>
        <w:rFonts w:ascii="Symbol" w:hAnsi="Symbol" w:hint="default"/>
      </w:rPr>
    </w:lvl>
    <w:lvl w:ilvl="4" w:tplc="04240003" w:tentative="1">
      <w:start w:val="1"/>
      <w:numFmt w:val="bullet"/>
      <w:lvlText w:val="o"/>
      <w:lvlJc w:val="left"/>
      <w:pPr>
        <w:ind w:left="4392" w:hanging="360"/>
      </w:pPr>
      <w:rPr>
        <w:rFonts w:ascii="Courier New" w:hAnsi="Courier New" w:cs="Courier New" w:hint="default"/>
      </w:rPr>
    </w:lvl>
    <w:lvl w:ilvl="5" w:tplc="04240005" w:tentative="1">
      <w:start w:val="1"/>
      <w:numFmt w:val="bullet"/>
      <w:lvlText w:val=""/>
      <w:lvlJc w:val="left"/>
      <w:pPr>
        <w:ind w:left="5112" w:hanging="360"/>
      </w:pPr>
      <w:rPr>
        <w:rFonts w:ascii="Wingdings" w:hAnsi="Wingdings" w:hint="default"/>
      </w:rPr>
    </w:lvl>
    <w:lvl w:ilvl="6" w:tplc="04240001" w:tentative="1">
      <w:start w:val="1"/>
      <w:numFmt w:val="bullet"/>
      <w:lvlText w:val=""/>
      <w:lvlJc w:val="left"/>
      <w:pPr>
        <w:ind w:left="5832" w:hanging="360"/>
      </w:pPr>
      <w:rPr>
        <w:rFonts w:ascii="Symbol" w:hAnsi="Symbol" w:hint="default"/>
      </w:rPr>
    </w:lvl>
    <w:lvl w:ilvl="7" w:tplc="04240003" w:tentative="1">
      <w:start w:val="1"/>
      <w:numFmt w:val="bullet"/>
      <w:lvlText w:val="o"/>
      <w:lvlJc w:val="left"/>
      <w:pPr>
        <w:ind w:left="6552" w:hanging="360"/>
      </w:pPr>
      <w:rPr>
        <w:rFonts w:ascii="Courier New" w:hAnsi="Courier New" w:cs="Courier New" w:hint="default"/>
      </w:rPr>
    </w:lvl>
    <w:lvl w:ilvl="8" w:tplc="04240005" w:tentative="1">
      <w:start w:val="1"/>
      <w:numFmt w:val="bullet"/>
      <w:lvlText w:val=""/>
      <w:lvlJc w:val="left"/>
      <w:pPr>
        <w:ind w:left="7272" w:hanging="360"/>
      </w:pPr>
      <w:rPr>
        <w:rFonts w:ascii="Wingdings" w:hAnsi="Wingdings" w:hint="default"/>
      </w:rPr>
    </w:lvl>
  </w:abstractNum>
  <w:abstractNum w:abstractNumId="25" w15:restartNumberingAfterBreak="0">
    <w:nsid w:val="7A9C0C2F"/>
    <w:multiLevelType w:val="hybridMultilevel"/>
    <w:tmpl w:val="4A10D468"/>
    <w:lvl w:ilvl="0" w:tplc="715447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8"/>
  </w:num>
  <w:num w:numId="5">
    <w:abstractNumId w:val="20"/>
  </w:num>
  <w:num w:numId="6">
    <w:abstractNumId w:val="10"/>
  </w:num>
  <w:num w:numId="7">
    <w:abstractNumId w:val="14"/>
  </w:num>
  <w:num w:numId="8">
    <w:abstractNumId w:val="12"/>
  </w:num>
  <w:num w:numId="9">
    <w:abstractNumId w:val="23"/>
  </w:num>
  <w:num w:numId="10">
    <w:abstractNumId w:val="15"/>
  </w:num>
  <w:num w:numId="11">
    <w:abstractNumId w:val="2"/>
  </w:num>
  <w:num w:numId="12">
    <w:abstractNumId w:val="1"/>
  </w:num>
  <w:num w:numId="13">
    <w:abstractNumId w:val="21"/>
  </w:num>
  <w:num w:numId="14">
    <w:abstractNumId w:val="6"/>
  </w:num>
  <w:num w:numId="15">
    <w:abstractNumId w:val="5"/>
  </w:num>
  <w:num w:numId="16">
    <w:abstractNumId w:val="24"/>
  </w:num>
  <w:num w:numId="17">
    <w:abstractNumId w:val="18"/>
  </w:num>
  <w:num w:numId="18">
    <w:abstractNumId w:val="4"/>
  </w:num>
  <w:num w:numId="19">
    <w:abstractNumId w:val="25"/>
  </w:num>
  <w:num w:numId="20">
    <w:abstractNumId w:val="22"/>
  </w:num>
  <w:num w:numId="21">
    <w:abstractNumId w:val="16"/>
  </w:num>
  <w:num w:numId="22">
    <w:abstractNumId w:val="11"/>
  </w:num>
  <w:num w:numId="23">
    <w:abstractNumId w:val="0"/>
  </w:num>
  <w:num w:numId="24">
    <w:abstractNumId w:val="19"/>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9C"/>
    <w:rsid w:val="00064715"/>
    <w:rsid w:val="000E6971"/>
    <w:rsid w:val="001243E6"/>
    <w:rsid w:val="00127677"/>
    <w:rsid w:val="00132A02"/>
    <w:rsid w:val="001455A9"/>
    <w:rsid w:val="00175C10"/>
    <w:rsid w:val="001901A2"/>
    <w:rsid w:val="001A2957"/>
    <w:rsid w:val="001B2645"/>
    <w:rsid w:val="001C0C3B"/>
    <w:rsid w:val="00283AC0"/>
    <w:rsid w:val="002E0D6F"/>
    <w:rsid w:val="00313252"/>
    <w:rsid w:val="00333352"/>
    <w:rsid w:val="003656E1"/>
    <w:rsid w:val="003D6106"/>
    <w:rsid w:val="00404A98"/>
    <w:rsid w:val="00417005"/>
    <w:rsid w:val="00485BC0"/>
    <w:rsid w:val="00495003"/>
    <w:rsid w:val="00506CF6"/>
    <w:rsid w:val="005375B7"/>
    <w:rsid w:val="00554301"/>
    <w:rsid w:val="0055514C"/>
    <w:rsid w:val="005576E6"/>
    <w:rsid w:val="00591330"/>
    <w:rsid w:val="00616933"/>
    <w:rsid w:val="00621BA8"/>
    <w:rsid w:val="006448E5"/>
    <w:rsid w:val="00663EC3"/>
    <w:rsid w:val="00673DF0"/>
    <w:rsid w:val="00695E9C"/>
    <w:rsid w:val="006C616A"/>
    <w:rsid w:val="006D563B"/>
    <w:rsid w:val="0073670E"/>
    <w:rsid w:val="007626FF"/>
    <w:rsid w:val="00795991"/>
    <w:rsid w:val="007B3837"/>
    <w:rsid w:val="007B6D04"/>
    <w:rsid w:val="007E4BE3"/>
    <w:rsid w:val="00811FD0"/>
    <w:rsid w:val="00872392"/>
    <w:rsid w:val="008D2E65"/>
    <w:rsid w:val="00916D5B"/>
    <w:rsid w:val="00961855"/>
    <w:rsid w:val="00963CFF"/>
    <w:rsid w:val="00983FC6"/>
    <w:rsid w:val="00990D99"/>
    <w:rsid w:val="009B452D"/>
    <w:rsid w:val="009D5B1E"/>
    <w:rsid w:val="00A01D9C"/>
    <w:rsid w:val="00A53183"/>
    <w:rsid w:val="00A87E20"/>
    <w:rsid w:val="00AA576A"/>
    <w:rsid w:val="00AC4A3D"/>
    <w:rsid w:val="00AD0C20"/>
    <w:rsid w:val="00AF0522"/>
    <w:rsid w:val="00B05C1E"/>
    <w:rsid w:val="00B46F20"/>
    <w:rsid w:val="00B90AD0"/>
    <w:rsid w:val="00BF430C"/>
    <w:rsid w:val="00C036BF"/>
    <w:rsid w:val="00C26148"/>
    <w:rsid w:val="00C3564A"/>
    <w:rsid w:val="00C42332"/>
    <w:rsid w:val="00D4558F"/>
    <w:rsid w:val="00D941B5"/>
    <w:rsid w:val="00DC21F3"/>
    <w:rsid w:val="00DF535A"/>
    <w:rsid w:val="00E4003D"/>
    <w:rsid w:val="00E46D05"/>
    <w:rsid w:val="00E4739F"/>
    <w:rsid w:val="00E747D4"/>
    <w:rsid w:val="00E96F31"/>
    <w:rsid w:val="00EA1A16"/>
    <w:rsid w:val="00EA3588"/>
    <w:rsid w:val="00EA76CA"/>
    <w:rsid w:val="00EB727B"/>
    <w:rsid w:val="00ED5BC0"/>
    <w:rsid w:val="00EE6D07"/>
    <w:rsid w:val="00F62E83"/>
    <w:rsid w:val="00F81485"/>
    <w:rsid w:val="00F86CB0"/>
    <w:rsid w:val="00F97B58"/>
    <w:rsid w:val="00FC0EB0"/>
    <w:rsid w:val="00FC397D"/>
    <w:rsid w:val="00FE37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4339"/>
  <w15:chartTrackingRefBased/>
  <w15:docId w15:val="{C8E44894-0477-4455-BCEC-DFC17D7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0D6F"/>
    <w:pPr>
      <w:suppressAutoHyphens/>
      <w:spacing w:after="0" w:line="240" w:lineRule="auto"/>
    </w:pPr>
    <w:rPr>
      <w:rFonts w:ascii="Times New Roman" w:eastAsia="Times New Roman" w:hAnsi="Times New Roman" w:cs="Times New Roman"/>
      <w:sz w:val="24"/>
      <w:szCs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01D9C"/>
    <w:pPr>
      <w:spacing w:after="0" w:line="240" w:lineRule="auto"/>
    </w:pPr>
  </w:style>
  <w:style w:type="paragraph" w:styleId="Odstavekseznama">
    <w:name w:val="List Paragraph"/>
    <w:basedOn w:val="Navaden"/>
    <w:uiPriority w:val="34"/>
    <w:qFormat/>
    <w:rsid w:val="00961855"/>
    <w:pPr>
      <w:ind w:left="720"/>
      <w:contextualSpacing/>
    </w:pPr>
  </w:style>
  <w:style w:type="character" w:styleId="Hiperpovezava">
    <w:name w:val="Hyperlink"/>
    <w:basedOn w:val="Privzetapisavaodstavka"/>
    <w:uiPriority w:val="99"/>
    <w:unhideWhenUsed/>
    <w:rsid w:val="006C616A"/>
    <w:rPr>
      <w:color w:val="0563C1" w:themeColor="hyperlink"/>
      <w:u w:val="single"/>
    </w:rPr>
  </w:style>
  <w:style w:type="character" w:styleId="Nerazreenaomemba">
    <w:name w:val="Unresolved Mention"/>
    <w:basedOn w:val="Privzetapisavaodstavka"/>
    <w:uiPriority w:val="99"/>
    <w:semiHidden/>
    <w:unhideWhenUsed/>
    <w:rsid w:val="006C616A"/>
    <w:rPr>
      <w:color w:val="605E5C"/>
      <w:shd w:val="clear" w:color="auto" w:fill="E1DFDD"/>
    </w:rPr>
  </w:style>
  <w:style w:type="paragraph" w:styleId="Sprotnaopomba-besedilo">
    <w:name w:val="footnote text"/>
    <w:basedOn w:val="Navaden"/>
    <w:link w:val="Sprotnaopomba-besediloZnak"/>
    <w:uiPriority w:val="99"/>
    <w:unhideWhenUsed/>
    <w:rsid w:val="00F97B58"/>
    <w:rPr>
      <w:sz w:val="20"/>
      <w:szCs w:val="20"/>
    </w:rPr>
  </w:style>
  <w:style w:type="character" w:customStyle="1" w:styleId="Sprotnaopomba-besediloZnak">
    <w:name w:val="Sprotna opomba - besedilo Znak"/>
    <w:basedOn w:val="Privzetapisavaodstavka"/>
    <w:link w:val="Sprotnaopomba-besedilo"/>
    <w:uiPriority w:val="99"/>
    <w:rsid w:val="00F97B58"/>
    <w:rPr>
      <w:sz w:val="20"/>
      <w:szCs w:val="20"/>
    </w:rPr>
  </w:style>
  <w:style w:type="character" w:styleId="Sprotnaopomba-sklic">
    <w:name w:val="footnote reference"/>
    <w:basedOn w:val="Privzetapisavaodstavka"/>
    <w:uiPriority w:val="99"/>
    <w:semiHidden/>
    <w:unhideWhenUsed/>
    <w:rsid w:val="00F97B58"/>
    <w:rPr>
      <w:vertAlign w:val="superscript"/>
    </w:rPr>
  </w:style>
  <w:style w:type="paragraph" w:styleId="Konnaopomba-besedilo">
    <w:name w:val="endnote text"/>
    <w:basedOn w:val="Navaden"/>
    <w:link w:val="Konnaopomba-besediloZnak"/>
    <w:uiPriority w:val="99"/>
    <w:semiHidden/>
    <w:unhideWhenUsed/>
    <w:rsid w:val="00F97B58"/>
    <w:rPr>
      <w:sz w:val="20"/>
      <w:szCs w:val="20"/>
    </w:rPr>
  </w:style>
  <w:style w:type="character" w:customStyle="1" w:styleId="Konnaopomba-besediloZnak">
    <w:name w:val="Končna opomba - besedilo Znak"/>
    <w:basedOn w:val="Privzetapisavaodstavka"/>
    <w:link w:val="Konnaopomba-besedilo"/>
    <w:uiPriority w:val="99"/>
    <w:semiHidden/>
    <w:rsid w:val="00F97B58"/>
    <w:rPr>
      <w:sz w:val="20"/>
      <w:szCs w:val="20"/>
    </w:rPr>
  </w:style>
  <w:style w:type="character" w:styleId="Konnaopomba-sklic">
    <w:name w:val="endnote reference"/>
    <w:basedOn w:val="Privzetapisavaodstavka"/>
    <w:uiPriority w:val="99"/>
    <w:semiHidden/>
    <w:unhideWhenUsed/>
    <w:rsid w:val="00F97B58"/>
    <w:rPr>
      <w:vertAlign w:val="superscript"/>
    </w:rPr>
  </w:style>
  <w:style w:type="character" w:styleId="Pripombasklic">
    <w:name w:val="annotation reference"/>
    <w:basedOn w:val="Privzetapisavaodstavka"/>
    <w:uiPriority w:val="99"/>
    <w:semiHidden/>
    <w:unhideWhenUsed/>
    <w:rsid w:val="00B90AD0"/>
    <w:rPr>
      <w:sz w:val="16"/>
      <w:szCs w:val="16"/>
    </w:rPr>
  </w:style>
  <w:style w:type="paragraph" w:styleId="Pripombabesedilo">
    <w:name w:val="annotation text"/>
    <w:basedOn w:val="Navaden"/>
    <w:link w:val="PripombabesediloZnak"/>
    <w:uiPriority w:val="99"/>
    <w:semiHidden/>
    <w:unhideWhenUsed/>
    <w:rsid w:val="00B90AD0"/>
    <w:rPr>
      <w:sz w:val="20"/>
      <w:szCs w:val="20"/>
    </w:rPr>
  </w:style>
  <w:style w:type="character" w:customStyle="1" w:styleId="PripombabesediloZnak">
    <w:name w:val="Pripomba – besedilo Znak"/>
    <w:basedOn w:val="Privzetapisavaodstavka"/>
    <w:link w:val="Pripombabesedilo"/>
    <w:uiPriority w:val="99"/>
    <w:semiHidden/>
    <w:rsid w:val="00B90AD0"/>
    <w:rPr>
      <w:sz w:val="20"/>
      <w:szCs w:val="20"/>
    </w:rPr>
  </w:style>
  <w:style w:type="paragraph" w:styleId="Zadevapripombe">
    <w:name w:val="annotation subject"/>
    <w:basedOn w:val="Pripombabesedilo"/>
    <w:next w:val="Pripombabesedilo"/>
    <w:link w:val="ZadevapripombeZnak"/>
    <w:uiPriority w:val="99"/>
    <w:semiHidden/>
    <w:unhideWhenUsed/>
    <w:rsid w:val="00B90AD0"/>
    <w:rPr>
      <w:b/>
      <w:bCs/>
    </w:rPr>
  </w:style>
  <w:style w:type="character" w:customStyle="1" w:styleId="ZadevapripombeZnak">
    <w:name w:val="Zadeva pripombe Znak"/>
    <w:basedOn w:val="PripombabesediloZnak"/>
    <w:link w:val="Zadevapripombe"/>
    <w:uiPriority w:val="99"/>
    <w:semiHidden/>
    <w:rsid w:val="00B90AD0"/>
    <w:rPr>
      <w:b/>
      <w:bCs/>
      <w:sz w:val="20"/>
      <w:szCs w:val="20"/>
    </w:rPr>
  </w:style>
  <w:style w:type="paragraph" w:styleId="Besedilooblaka">
    <w:name w:val="Balloon Text"/>
    <w:basedOn w:val="Navaden"/>
    <w:link w:val="BesedilooblakaZnak"/>
    <w:uiPriority w:val="99"/>
    <w:semiHidden/>
    <w:unhideWhenUsed/>
    <w:rsid w:val="00404A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4A98"/>
    <w:rPr>
      <w:rFonts w:ascii="Segoe UI" w:hAnsi="Segoe UI" w:cs="Segoe UI"/>
      <w:sz w:val="18"/>
      <w:szCs w:val="18"/>
    </w:rPr>
  </w:style>
  <w:style w:type="paragraph" w:styleId="Glava">
    <w:name w:val="header"/>
    <w:basedOn w:val="Navaden"/>
    <w:link w:val="GlavaZnak"/>
    <w:unhideWhenUsed/>
    <w:rsid w:val="00621BA8"/>
    <w:pPr>
      <w:tabs>
        <w:tab w:val="center" w:pos="4536"/>
        <w:tab w:val="right" w:pos="9072"/>
      </w:tabs>
    </w:pPr>
  </w:style>
  <w:style w:type="character" w:customStyle="1" w:styleId="GlavaZnak">
    <w:name w:val="Glava Znak"/>
    <w:basedOn w:val="Privzetapisavaodstavka"/>
    <w:link w:val="Glava"/>
    <w:uiPriority w:val="99"/>
    <w:rsid w:val="00621BA8"/>
  </w:style>
  <w:style w:type="paragraph" w:styleId="Noga">
    <w:name w:val="footer"/>
    <w:basedOn w:val="Navaden"/>
    <w:link w:val="NogaZnak"/>
    <w:unhideWhenUsed/>
    <w:rsid w:val="00621BA8"/>
    <w:pPr>
      <w:tabs>
        <w:tab w:val="center" w:pos="4536"/>
        <w:tab w:val="right" w:pos="9072"/>
      </w:tabs>
    </w:pPr>
  </w:style>
  <w:style w:type="character" w:customStyle="1" w:styleId="NogaZnak">
    <w:name w:val="Noga Znak"/>
    <w:basedOn w:val="Privzetapisavaodstavka"/>
    <w:link w:val="Noga"/>
    <w:uiPriority w:val="99"/>
    <w:rsid w:val="0062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4857">
      <w:bodyDiv w:val="1"/>
      <w:marLeft w:val="0"/>
      <w:marRight w:val="0"/>
      <w:marTop w:val="0"/>
      <w:marBottom w:val="0"/>
      <w:divBdr>
        <w:top w:val="none" w:sz="0" w:space="0" w:color="auto"/>
        <w:left w:val="none" w:sz="0" w:space="0" w:color="auto"/>
        <w:bottom w:val="none" w:sz="0" w:space="0" w:color="auto"/>
        <w:right w:val="none" w:sz="0" w:space="0" w:color="auto"/>
      </w:divBdr>
    </w:div>
    <w:div w:id="554707637">
      <w:bodyDiv w:val="1"/>
      <w:marLeft w:val="0"/>
      <w:marRight w:val="0"/>
      <w:marTop w:val="0"/>
      <w:marBottom w:val="0"/>
      <w:divBdr>
        <w:top w:val="none" w:sz="0" w:space="0" w:color="auto"/>
        <w:left w:val="none" w:sz="0" w:space="0" w:color="auto"/>
        <w:bottom w:val="none" w:sz="0" w:space="0" w:color="auto"/>
        <w:right w:val="none" w:sz="0" w:space="0" w:color="auto"/>
      </w:divBdr>
    </w:div>
    <w:div w:id="1020544992">
      <w:bodyDiv w:val="1"/>
      <w:marLeft w:val="0"/>
      <w:marRight w:val="0"/>
      <w:marTop w:val="0"/>
      <w:marBottom w:val="0"/>
      <w:divBdr>
        <w:top w:val="none" w:sz="0" w:space="0" w:color="auto"/>
        <w:left w:val="none" w:sz="0" w:space="0" w:color="auto"/>
        <w:bottom w:val="none" w:sz="0" w:space="0" w:color="auto"/>
        <w:right w:val="none" w:sz="0" w:space="0" w:color="auto"/>
      </w:divBdr>
    </w:div>
    <w:div w:id="1572698065">
      <w:bodyDiv w:val="1"/>
      <w:marLeft w:val="0"/>
      <w:marRight w:val="0"/>
      <w:marTop w:val="0"/>
      <w:marBottom w:val="0"/>
      <w:divBdr>
        <w:top w:val="none" w:sz="0" w:space="0" w:color="auto"/>
        <w:left w:val="none" w:sz="0" w:space="0" w:color="auto"/>
        <w:bottom w:val="none" w:sz="0" w:space="0" w:color="auto"/>
        <w:right w:val="none" w:sz="0" w:space="0" w:color="auto"/>
      </w:divBdr>
    </w:div>
    <w:div w:id="16775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k.mk@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srs.si/Pis.web/npb/2021-01-3170-p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isrs.si/Pis.web/npb/2021-01-3170-p1.pdf" TargetMode="External"/><Relationship Id="rId4" Type="http://schemas.openxmlformats.org/officeDocument/2006/relationships/settings" Target="settings.xml"/><Relationship Id="rId9" Type="http://schemas.openxmlformats.org/officeDocument/2006/relationships/hyperlink" Target="mailto:nsk.mk@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945863-2247-4605-AFA7-D1342A08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1249</Words>
  <Characters>7124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dc:description/>
  <cp:lastModifiedBy>Anton Snoj</cp:lastModifiedBy>
  <cp:revision>6</cp:revision>
  <dcterms:created xsi:type="dcterms:W3CDTF">2023-01-17T09:14:00Z</dcterms:created>
  <dcterms:modified xsi:type="dcterms:W3CDTF">2023-01-17T09:57:00Z</dcterms:modified>
</cp:coreProperties>
</file>