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8"/>
      </w:tblGrid>
      <w:tr w:rsidR="000F7D97" w:rsidRPr="008B1C91" w14:paraId="6151E0F9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7A531B79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6D66B28D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1D309F94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097848C0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17DCB77F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1264BF30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668B9768" w14:textId="30C25BF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 </w:t>
            </w:r>
            <w:r w:rsidR="00E11703">
              <w:rPr>
                <w:rFonts w:ascii="Arial" w:hAnsi="Arial" w:cs="Arial"/>
                <w:b/>
                <w:bCs/>
                <w:sz w:val="20"/>
                <w:szCs w:val="20"/>
              </w:rPr>
              <w:t>poziv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46A5" w:rsidRPr="00C746A5">
              <w:rPr>
                <w:rFonts w:ascii="Arial" w:hAnsi="Arial" w:cs="Arial"/>
                <w:b/>
                <w:sz w:val="20"/>
                <w:szCs w:val="20"/>
              </w:rPr>
              <w:t>za sofinanciranje nujnih programov na področju kulture</w:t>
            </w:r>
            <w:r w:rsidR="00C746A5"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(JP K</w:t>
            </w:r>
            <w:r w:rsidR="006F4AF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3660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43C70B0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BBC5BC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Prijavni obrazec občine predlagateljice </w:t>
            </w:r>
            <w:r w:rsidRPr="007437F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</w:t>
            </w:r>
          </w:p>
          <w:p w14:paraId="579DA72B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230FC9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5B6C2070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1A2172D4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Polni naslov občine predlagateljice: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103EFC92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bookmarkStart w:id="0" w:name="Besedilo1"/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7437FE" w:rsidRPr="007437FE" w14:paraId="1230ADFB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5E2559C1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Telefon, mobilni telefon: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9F11E9F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0D4CB50F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708F1F18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Elektronski naslov: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DA8BC4D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115518DC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52CAC72E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Faks: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8481B88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8A76B58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9CDC405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E5BE60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Podatki o investicijskem projektu</w:t>
            </w:r>
          </w:p>
          <w:p w14:paraId="59C51216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67842D94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7853AC15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Naziv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CFD9684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2BC317E0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54D5689F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Kulturna dejavnost: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1A1B7E25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60F02FA3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4A5E0F58" w14:textId="77777777" w:rsid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Vrsta investicijskega posega:</w:t>
                  </w:r>
                </w:p>
                <w:p w14:paraId="7677BC52" w14:textId="00A14D77" w:rsidR="006B21FF" w:rsidRPr="007437FE" w:rsidRDefault="006B21FF" w:rsidP="006E4184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(rekonstrukcija, manjša rekonstrukcija, vzdrževalna dela, nabava opreme)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6A808EB9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620EFAC0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796077A6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začetka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04DB09AE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7A4B2849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73B68DD6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dokončanja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D6C2EC6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05567DD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7E6020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7889A31D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263A9979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Odgovorna oseba in funkcija: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11E7560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3437510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EEC572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199011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BB893FF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31283D7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589FA8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AF1ADA0" w14:textId="77777777" w:rsidR="007437FE" w:rsidRPr="007437FE" w:rsidRDefault="007437FE" w:rsidP="007437FE">
            <w:pPr>
              <w:tabs>
                <w:tab w:val="left" w:pos="45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7437FE">
              <w:rPr>
                <w:rFonts w:ascii="Arial" w:hAnsi="Arial" w:cs="Arial"/>
                <w:sz w:val="20"/>
                <w:szCs w:val="20"/>
              </w:rPr>
              <w:tab/>
              <w:t>Podpis in žig župana oziroma županje</w:t>
            </w:r>
          </w:p>
          <w:p w14:paraId="449E9271" w14:textId="77777777" w:rsidR="000F7D97" w:rsidRPr="007437FE" w:rsidRDefault="007437FE" w:rsidP="00743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ab/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43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37FE">
              <w:rPr>
                <w:rFonts w:ascii="Arial" w:hAnsi="Arial" w:cs="Arial"/>
                <w:sz w:val="20"/>
                <w:szCs w:val="20"/>
              </w:rPr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F7D97" w:rsidRPr="008B1C91" w14:paraId="3875ACA5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3E074883" w14:textId="77777777" w:rsidR="000F7D97" w:rsidRPr="007437FE" w:rsidRDefault="000F7D97" w:rsidP="00D43A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6D14BB" w14:textId="77777777"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default" r:id="rId7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B0FC" w14:textId="77777777" w:rsidR="00D56C5E" w:rsidRDefault="00D56C5E">
      <w:r>
        <w:separator/>
      </w:r>
    </w:p>
  </w:endnote>
  <w:endnote w:type="continuationSeparator" w:id="0">
    <w:p w14:paraId="09CBC5D1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F4CC" w14:textId="77777777" w:rsidR="00D56C5E" w:rsidRDefault="00D56C5E">
      <w:r>
        <w:separator/>
      </w:r>
    </w:p>
  </w:footnote>
  <w:footnote w:type="continuationSeparator" w:id="0">
    <w:p w14:paraId="312777E4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EA9A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21A2DE7A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003DC192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5C37A9F2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>Obrazec 1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5ACB15DE" wp14:editId="3C12CA34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379068">
    <w:abstractNumId w:val="9"/>
  </w:num>
  <w:num w:numId="2" w16cid:durableId="1078405974">
    <w:abstractNumId w:val="1"/>
  </w:num>
  <w:num w:numId="3" w16cid:durableId="325211856">
    <w:abstractNumId w:val="2"/>
  </w:num>
  <w:num w:numId="4" w16cid:durableId="1668290539">
    <w:abstractNumId w:val="3"/>
  </w:num>
  <w:num w:numId="5" w16cid:durableId="1623923508">
    <w:abstractNumId w:val="7"/>
  </w:num>
  <w:num w:numId="6" w16cid:durableId="2040008199">
    <w:abstractNumId w:val="8"/>
  </w:num>
  <w:num w:numId="7" w16cid:durableId="338312864">
    <w:abstractNumId w:val="5"/>
  </w:num>
  <w:num w:numId="8" w16cid:durableId="835998022">
    <w:abstractNumId w:val="4"/>
  </w:num>
  <w:num w:numId="9" w16cid:durableId="610253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 w16cid:durableId="1297754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1ECE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660F8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21FF"/>
    <w:rsid w:val="006B7FA8"/>
    <w:rsid w:val="006D0BBD"/>
    <w:rsid w:val="006E3C47"/>
    <w:rsid w:val="006E4184"/>
    <w:rsid w:val="006F4AF6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36981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B015D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746A5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6BEA"/>
    <w:rsid w:val="00D771B7"/>
    <w:rsid w:val="00D83717"/>
    <w:rsid w:val="00D964CF"/>
    <w:rsid w:val="00DA0EF9"/>
    <w:rsid w:val="00DA6075"/>
    <w:rsid w:val="00DC059B"/>
    <w:rsid w:val="00DC14F8"/>
    <w:rsid w:val="00DD0216"/>
    <w:rsid w:val="00DE3522"/>
    <w:rsid w:val="00DF2F89"/>
    <w:rsid w:val="00E11703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40845562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83717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83717"/>
  </w:style>
  <w:style w:type="character" w:customStyle="1" w:styleId="ZadevapripombeZnak">
    <w:name w:val="Zadeva pripombe Znak"/>
    <w:basedOn w:val="PripombabesediloZnak"/>
    <w:link w:val="Zadevapripombe"/>
    <w:semiHidden/>
    <w:rsid w:val="00D83717"/>
    <w:rPr>
      <w:b/>
      <w:bCs/>
    </w:rPr>
  </w:style>
  <w:style w:type="paragraph" w:styleId="Revizija">
    <w:name w:val="Revision"/>
    <w:hidden/>
    <w:uiPriority w:val="99"/>
    <w:semiHidden/>
    <w:rsid w:val="006B21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0</TotalTime>
  <Pages>1</Pages>
  <Words>73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Rebeka Skalja Kure</cp:lastModifiedBy>
  <cp:revision>2</cp:revision>
  <cp:lastPrinted>2018-03-06T09:38:00Z</cp:lastPrinted>
  <dcterms:created xsi:type="dcterms:W3CDTF">2023-04-19T13:28:00Z</dcterms:created>
  <dcterms:modified xsi:type="dcterms:W3CDTF">2023-04-19T13:28:00Z</dcterms:modified>
</cp:coreProperties>
</file>