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9427F" w14:textId="4D2BF725" w:rsidR="00FA58FE" w:rsidRPr="00FA58FE" w:rsidRDefault="00FA58FE" w:rsidP="00FA58FE">
      <w:pPr>
        <w:rPr>
          <w:rFonts w:ascii="Arial" w:hAnsi="Arial" w:cs="Arial"/>
          <w:b/>
          <w:sz w:val="20"/>
          <w:szCs w:val="20"/>
        </w:rPr>
      </w:pPr>
      <w:r w:rsidRPr="00FA58FE">
        <w:rPr>
          <w:rFonts w:ascii="Arial" w:hAnsi="Arial" w:cs="Arial"/>
          <w:b/>
          <w:sz w:val="20"/>
          <w:szCs w:val="20"/>
        </w:rPr>
        <w:t xml:space="preserve">SMERNICE  UTEMELJITVE  </w:t>
      </w:r>
      <w:r>
        <w:rPr>
          <w:rFonts w:ascii="Arial" w:hAnsi="Arial" w:cs="Arial"/>
          <w:b/>
          <w:sz w:val="20"/>
          <w:szCs w:val="20"/>
        </w:rPr>
        <w:t>JP JKI 202</w:t>
      </w:r>
      <w:r w:rsidR="00535FD2">
        <w:rPr>
          <w:rFonts w:ascii="Arial" w:hAnsi="Arial" w:cs="Arial"/>
          <w:b/>
          <w:sz w:val="20"/>
          <w:szCs w:val="20"/>
        </w:rPr>
        <w:t>2 - 2023</w:t>
      </w:r>
      <w:r w:rsidRPr="00FA58FE">
        <w:rPr>
          <w:rFonts w:ascii="Arial" w:hAnsi="Arial" w:cs="Arial"/>
          <w:b/>
          <w:sz w:val="20"/>
          <w:szCs w:val="20"/>
        </w:rPr>
        <w:t xml:space="preserve"> </w:t>
      </w:r>
    </w:p>
    <w:p w14:paraId="6038EA36" w14:textId="77777777" w:rsidR="00FA58FE" w:rsidRPr="00FA58FE" w:rsidRDefault="00FA58FE" w:rsidP="00FA58FE">
      <w:pPr>
        <w:rPr>
          <w:rFonts w:ascii="Arial" w:hAnsi="Arial" w:cs="Arial"/>
          <w:b/>
          <w:sz w:val="20"/>
          <w:szCs w:val="20"/>
        </w:rPr>
      </w:pPr>
    </w:p>
    <w:p w14:paraId="027DFEED" w14:textId="3F1614E2" w:rsidR="00FA58FE" w:rsidRPr="00FA58FE" w:rsidRDefault="00FA58FE" w:rsidP="00FA58FE">
      <w:pPr>
        <w:rPr>
          <w:rFonts w:ascii="Arial" w:hAnsi="Arial" w:cs="Arial"/>
          <w:b/>
          <w:sz w:val="20"/>
          <w:szCs w:val="20"/>
        </w:rPr>
      </w:pPr>
      <w:r w:rsidRPr="00FA58FE">
        <w:rPr>
          <w:rFonts w:ascii="Arial" w:hAnsi="Arial" w:cs="Arial"/>
          <w:b/>
          <w:sz w:val="20"/>
          <w:szCs w:val="20"/>
        </w:rPr>
        <w:t>1. KULTURNI DOM</w:t>
      </w:r>
    </w:p>
    <w:p w14:paraId="36A96D64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>Utemeljitev predlaganega projekta  mora vsebovati predvsem naslednje:</w:t>
      </w:r>
    </w:p>
    <w:p w14:paraId="1CD65E03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</w:p>
    <w:p w14:paraId="70CF53F8" w14:textId="0A9F083E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>a. Splošni opis kulturnega življenja lokalne skupnosti s poudarkom na obsegu in dosežkih kulturnega programa v let</w:t>
      </w:r>
      <w:r w:rsidR="008E75AD">
        <w:rPr>
          <w:rFonts w:ascii="Arial" w:hAnsi="Arial" w:cs="Arial"/>
          <w:sz w:val="20"/>
          <w:szCs w:val="20"/>
        </w:rPr>
        <w:t xml:space="preserve">ih </w:t>
      </w:r>
      <w:r w:rsidRPr="00FA58FE">
        <w:rPr>
          <w:rFonts w:ascii="Arial" w:hAnsi="Arial" w:cs="Arial"/>
          <w:sz w:val="20"/>
          <w:szCs w:val="20"/>
        </w:rPr>
        <w:t>20</w:t>
      </w:r>
      <w:r w:rsidR="00535FD2">
        <w:rPr>
          <w:rFonts w:ascii="Arial" w:hAnsi="Arial" w:cs="Arial"/>
          <w:sz w:val="20"/>
          <w:szCs w:val="20"/>
        </w:rPr>
        <w:t>2</w:t>
      </w:r>
      <w:r w:rsidR="008E75AD">
        <w:rPr>
          <w:rFonts w:ascii="Arial" w:hAnsi="Arial" w:cs="Arial"/>
          <w:sz w:val="20"/>
          <w:szCs w:val="20"/>
        </w:rPr>
        <w:t>0 in 2021</w:t>
      </w:r>
      <w:r w:rsidR="00535FD2">
        <w:rPr>
          <w:rFonts w:ascii="Arial" w:hAnsi="Arial" w:cs="Arial"/>
          <w:sz w:val="20"/>
          <w:szCs w:val="20"/>
        </w:rPr>
        <w:t xml:space="preserve"> </w:t>
      </w:r>
      <w:r w:rsidRPr="00FA58FE">
        <w:rPr>
          <w:rFonts w:ascii="Arial" w:hAnsi="Arial" w:cs="Arial"/>
          <w:sz w:val="20"/>
          <w:szCs w:val="20"/>
        </w:rPr>
        <w:t xml:space="preserve">(od 30 do 120 tipkanih vrstic). </w:t>
      </w:r>
    </w:p>
    <w:p w14:paraId="5CD53D70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</w:p>
    <w:p w14:paraId="7BA2E4B3" w14:textId="7364F9D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>b. Pregled uporabe objekta v letu 20</w:t>
      </w:r>
      <w:r w:rsidR="00535FD2">
        <w:rPr>
          <w:rFonts w:ascii="Arial" w:hAnsi="Arial" w:cs="Arial"/>
          <w:sz w:val="20"/>
          <w:szCs w:val="20"/>
        </w:rPr>
        <w:t>21</w:t>
      </w:r>
      <w:r w:rsidRPr="00FA58FE">
        <w:rPr>
          <w:rFonts w:ascii="Arial" w:hAnsi="Arial" w:cs="Arial"/>
          <w:sz w:val="20"/>
          <w:szCs w:val="20"/>
        </w:rPr>
        <w:t xml:space="preserve"> s podrobnejšimi podatki:</w:t>
      </w:r>
    </w:p>
    <w:p w14:paraId="520D0048" w14:textId="59D3011D" w:rsidR="00FA58FE" w:rsidRPr="00FA58FE" w:rsidRDefault="00FA58FE" w:rsidP="008E75AD">
      <w:pPr>
        <w:ind w:left="225"/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>- o številu prireditev – skupaj in po področjih dejavnosti (glasbena, gledališka in lutkovna, folklorna, filmska,</w:t>
      </w:r>
      <w:r w:rsidR="008E75AD">
        <w:rPr>
          <w:rFonts w:ascii="Arial" w:hAnsi="Arial" w:cs="Arial"/>
          <w:sz w:val="20"/>
          <w:szCs w:val="20"/>
        </w:rPr>
        <w:t xml:space="preserve"> </w:t>
      </w:r>
      <w:r w:rsidRPr="00FA58FE">
        <w:rPr>
          <w:rFonts w:ascii="Arial" w:hAnsi="Arial" w:cs="Arial"/>
          <w:sz w:val="20"/>
          <w:szCs w:val="20"/>
        </w:rPr>
        <w:t>plesna, likovna, literarna, razno)</w:t>
      </w:r>
    </w:p>
    <w:p w14:paraId="57D0B11B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številu obiskovalcev – skupaj in po področjih dejavnosti (glej zgoraj navedeno)</w:t>
      </w:r>
    </w:p>
    <w:p w14:paraId="7C2748AC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izvajalcih (seznam nastopajočih)</w:t>
      </w:r>
    </w:p>
    <w:p w14:paraId="0A1BF5F5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Neobvezna priloga k temu delu: </w:t>
      </w:r>
    </w:p>
    <w:p w14:paraId="6DB77B10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>fotokopije objavljenih recenzij in kritik (obvezno v formatu A4: največ 6 na največ 12. listih).</w:t>
      </w:r>
    </w:p>
    <w:p w14:paraId="32F90475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</w:p>
    <w:p w14:paraId="162CC8DC" w14:textId="3EFF9108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>c. Pregled uporabe objekta v letu 20</w:t>
      </w:r>
      <w:r w:rsidR="00535FD2">
        <w:rPr>
          <w:rFonts w:ascii="Arial" w:hAnsi="Arial" w:cs="Arial"/>
          <w:sz w:val="20"/>
          <w:szCs w:val="20"/>
        </w:rPr>
        <w:t>21</w:t>
      </w:r>
      <w:r w:rsidRPr="00FA58FE">
        <w:rPr>
          <w:rFonts w:ascii="Arial" w:hAnsi="Arial" w:cs="Arial"/>
          <w:sz w:val="20"/>
          <w:szCs w:val="20"/>
        </w:rPr>
        <w:t xml:space="preserve"> s podrobnejšimi podatki:</w:t>
      </w:r>
    </w:p>
    <w:p w14:paraId="736D5BA5" w14:textId="46448640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številu vadbenih terminov– skupaj in po področjih dejavnosti (glasbena, gledališka in lutkovna, folklorna, filmska, plesna, likovna, literarna, razno)</w:t>
      </w:r>
    </w:p>
    <w:p w14:paraId="4561C6D2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številu udeležencev– skupaj in po področjih dejavnosti (glej zgoraj navedeno)</w:t>
      </w:r>
    </w:p>
    <w:p w14:paraId="5315461F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izvajalcih (seznam društev, ki deluje v teh prostorih)</w:t>
      </w:r>
    </w:p>
    <w:p w14:paraId="722FF950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Neobvezna priloga k temu delu: </w:t>
      </w:r>
    </w:p>
    <w:p w14:paraId="357C5B0A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>dodatne reference, ki se nanašajo na uporabnike prostorov (obvezno v formatu A4: največ 6 na največ 12. listih).</w:t>
      </w:r>
    </w:p>
    <w:p w14:paraId="7EBD548A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</w:p>
    <w:p w14:paraId="40611E08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>d. Opis stanja prostorov in opreme z vidika nujnosti prenove oz. izboljšave s podrobnejšimi podatki:</w:t>
      </w:r>
    </w:p>
    <w:p w14:paraId="68C9E1F6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statusu objekta (glede na število in pomembnost objektov v lokalni skupnosti – osrednji prostor ali ne)</w:t>
      </w:r>
    </w:p>
    <w:p w14:paraId="23EE7808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številu prebivalcev gravitacijskega območja</w:t>
      </w:r>
    </w:p>
    <w:p w14:paraId="0E7F8055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splošni zgodovini objekta glede dosedanjih gradenj in investicijskega vzdrževanja</w:t>
      </w:r>
    </w:p>
    <w:p w14:paraId="4C6B03E9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velikosti prireditvenih prostorov, odra, stranskih prostorov, vadbenih prostorov</w:t>
      </w:r>
    </w:p>
    <w:p w14:paraId="4081E2FA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obstoječi opremi (pohištvo, osvetljava, ozvočenje, tehnična oprema …</w:t>
      </w:r>
    </w:p>
    <w:p w14:paraId="51ED68C9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stanju prostorov in opreme (amortiziranost, poškodbe, okvare..)</w:t>
      </w:r>
    </w:p>
    <w:p w14:paraId="1BD9CA4D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</w:p>
    <w:p w14:paraId="0D32B94D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>e. Opis načrtovanih posegov (od 30 do 180 tipkanih vrstic)</w:t>
      </w:r>
    </w:p>
    <w:p w14:paraId="6DFB83D4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</w:p>
    <w:p w14:paraId="64FD5972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>f. Opis količinskih učinkov investicije s podrobnejšimi podatki:</w:t>
      </w:r>
    </w:p>
    <w:p w14:paraId="665D46F3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glede na število prireditev, skupaj in po področjih dejavnosti (glasbena, gledališka in lutkovna, folklorna, filmska, </w:t>
      </w:r>
    </w:p>
    <w:p w14:paraId="2377BEA2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  plesna, likovna, literarna, razno)</w:t>
      </w:r>
    </w:p>
    <w:p w14:paraId="43D904F9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glede na število obiskovalcev – skupaj in po področjih dejavnosti (glej zgoraj navedeno)</w:t>
      </w:r>
    </w:p>
    <w:p w14:paraId="77A0A02B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glede na izvajalce</w:t>
      </w:r>
    </w:p>
    <w:p w14:paraId="682D780C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glede na število vadbenih terminov– skupaj in po področjih dejavnosti (glasbena, gledališka in lutkovna, </w:t>
      </w:r>
    </w:p>
    <w:p w14:paraId="336349E3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  folklorna, filmska, plesna, likovna, literarna, razno)</w:t>
      </w:r>
    </w:p>
    <w:p w14:paraId="03166807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glede na število udeležencev– skupaj in po področjih dejavnosti (glej  zgoraj navedeno)</w:t>
      </w:r>
    </w:p>
    <w:p w14:paraId="0DA190DD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</w:p>
    <w:p w14:paraId="0A3F2A3C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>g.   Opis kakovostnih učinkov investicije (od 30 do 120 tipkanih vrstic)</w:t>
      </w:r>
    </w:p>
    <w:p w14:paraId="3443EFE7" w14:textId="77777777" w:rsidR="0049339B" w:rsidRDefault="0049339B"/>
    <w:p w14:paraId="2D573BEC" w14:textId="77777777" w:rsidR="00543F25" w:rsidRPr="001C1B64" w:rsidRDefault="00543F25" w:rsidP="00543F25">
      <w:pPr>
        <w:rPr>
          <w:rFonts w:ascii="Arial" w:hAnsi="Arial" w:cs="Arial"/>
          <w:vanish/>
          <w:sz w:val="22"/>
          <w:szCs w:val="22"/>
        </w:rPr>
      </w:pPr>
    </w:p>
    <w:sectPr w:rsidR="00543F25" w:rsidRPr="001C1B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3147" w:right="1559" w:bottom="1531" w:left="1559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6E323" w14:textId="77777777" w:rsidR="00D56C5E" w:rsidRDefault="00D56C5E">
      <w:r>
        <w:separator/>
      </w:r>
    </w:p>
  </w:endnote>
  <w:endnote w:type="continuationSeparator" w:id="0">
    <w:p w14:paraId="670B6E8B" w14:textId="77777777" w:rsidR="00D56C5E" w:rsidRDefault="00D5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5B969" w14:textId="77777777" w:rsidR="00953FD4" w:rsidRDefault="00953FD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64816" w14:textId="77777777" w:rsidR="00953FD4" w:rsidRDefault="00953FD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E643A" w14:textId="77777777" w:rsidR="00953FD4" w:rsidRDefault="00953FD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29FC2" w14:textId="77777777" w:rsidR="00D56C5E" w:rsidRDefault="00D56C5E">
      <w:r>
        <w:separator/>
      </w:r>
    </w:p>
  </w:footnote>
  <w:footnote w:type="continuationSeparator" w:id="0">
    <w:p w14:paraId="1429393F" w14:textId="77777777" w:rsidR="00D56C5E" w:rsidRDefault="00D56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DF45" w14:textId="77777777" w:rsidR="00953FD4" w:rsidRDefault="00953FD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E8293" w14:textId="77777777" w:rsidR="00C335C1" w:rsidRDefault="00C335C1">
    <w:pPr>
      <w:pStyle w:val="Glava"/>
      <w:jc w:val="right"/>
      <w:rPr>
        <w:rStyle w:val="tevilkastrani"/>
        <w:rFonts w:ascii="Helvetica" w:hAnsi="Helvetica"/>
        <w:b/>
        <w:bCs/>
      </w:rPr>
    </w:pPr>
  </w:p>
  <w:p w14:paraId="3E63F7BA" w14:textId="77777777" w:rsidR="00C335C1" w:rsidRDefault="00C335C1">
    <w:pPr>
      <w:pStyle w:val="Glava"/>
      <w:jc w:val="right"/>
      <w:rPr>
        <w:rStyle w:val="tevilkastrani"/>
        <w:rFonts w:ascii="Helvetica" w:hAnsi="Helvetica"/>
        <w:b/>
        <w:bCs/>
      </w:rPr>
    </w:pPr>
  </w:p>
  <w:p w14:paraId="1C236880" w14:textId="77777777" w:rsidR="00C335C1" w:rsidRDefault="00C335C1">
    <w:pPr>
      <w:pStyle w:val="Glava"/>
      <w:jc w:val="right"/>
      <w:rPr>
        <w:rStyle w:val="tevilkastrani"/>
        <w:rFonts w:ascii="Helvetica" w:hAnsi="Helvetica"/>
        <w:b/>
        <w:bCs/>
        <w:sz w:val="16"/>
      </w:rPr>
    </w:pPr>
  </w:p>
  <w:p w14:paraId="156CA662" w14:textId="77777777" w:rsidR="00C335C1" w:rsidRDefault="007437FE">
    <w:pPr>
      <w:pStyle w:val="Glava"/>
      <w:jc w:val="right"/>
      <w:rPr>
        <w:rFonts w:ascii="Helvetica" w:hAnsi="Helvetica"/>
        <w:b/>
        <w:bCs/>
      </w:rPr>
    </w:pPr>
    <w:r>
      <w:rPr>
        <w:rFonts w:ascii="Arial" w:hAnsi="Arial" w:cs="Arial"/>
        <w:b/>
      </w:rPr>
      <w:t xml:space="preserve">Obrazec </w:t>
    </w:r>
    <w:r w:rsidR="00E92488">
      <w:rPr>
        <w:rFonts w:ascii="Helvetica" w:hAnsi="Helvetica"/>
        <w:b/>
        <w:bCs/>
        <w:noProof/>
      </w:rPr>
      <w:drawing>
        <wp:anchor distT="0" distB="0" distL="114300" distR="114300" simplePos="0" relativeHeight="251658240" behindDoc="0" locked="0" layoutInCell="1" allowOverlap="1" wp14:anchorId="6650D8C6" wp14:editId="46991452">
          <wp:simplePos x="0" y="0"/>
          <wp:positionH relativeFrom="page">
            <wp:posOffset>647065</wp:posOffset>
          </wp:positionH>
          <wp:positionV relativeFrom="page">
            <wp:posOffset>512445</wp:posOffset>
          </wp:positionV>
          <wp:extent cx="3086100" cy="838200"/>
          <wp:effectExtent l="0" t="0" r="0" b="0"/>
          <wp:wrapSquare wrapText="bothSides"/>
          <wp:docPr id="3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3FD4">
      <w:rPr>
        <w:rFonts w:ascii="Arial" w:hAnsi="Arial" w:cs="Arial"/>
        <w:b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BA40" w14:textId="77777777" w:rsidR="00953FD4" w:rsidRDefault="00953FD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446E0FE"/>
    <w:lvl w:ilvl="0">
      <w:numFmt w:val="bullet"/>
      <w:lvlText w:val="*"/>
      <w:lvlJc w:val="left"/>
    </w:lvl>
  </w:abstractNum>
  <w:abstractNum w:abstractNumId="1" w15:restartNumberingAfterBreak="0">
    <w:nsid w:val="08821C06"/>
    <w:multiLevelType w:val="hybridMultilevel"/>
    <w:tmpl w:val="D19CD1B6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F38EF"/>
    <w:multiLevelType w:val="hybridMultilevel"/>
    <w:tmpl w:val="9AFA035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9E0E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0B7318"/>
    <w:multiLevelType w:val="hybridMultilevel"/>
    <w:tmpl w:val="57B88500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35C13"/>
    <w:multiLevelType w:val="hybridMultilevel"/>
    <w:tmpl w:val="29200D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A09A0"/>
    <w:multiLevelType w:val="hybridMultilevel"/>
    <w:tmpl w:val="C6343728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A2A55"/>
    <w:multiLevelType w:val="hybridMultilevel"/>
    <w:tmpl w:val="6AA4A9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07B7A"/>
    <w:multiLevelType w:val="hybridMultilevel"/>
    <w:tmpl w:val="B48E372A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A04B6"/>
    <w:multiLevelType w:val="hybridMultilevel"/>
    <w:tmpl w:val="C11E2248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60375"/>
    <w:multiLevelType w:val="hybridMultilevel"/>
    <w:tmpl w:val="7B5626D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9B"/>
    <w:rsid w:val="000049C5"/>
    <w:rsid w:val="000276F8"/>
    <w:rsid w:val="00037840"/>
    <w:rsid w:val="00060280"/>
    <w:rsid w:val="00063F67"/>
    <w:rsid w:val="0009504E"/>
    <w:rsid w:val="000A293B"/>
    <w:rsid w:val="000A4258"/>
    <w:rsid w:val="000A56DD"/>
    <w:rsid w:val="000A59F5"/>
    <w:rsid w:val="000B4CF3"/>
    <w:rsid w:val="000E4292"/>
    <w:rsid w:val="000E5A0E"/>
    <w:rsid w:val="000F7D97"/>
    <w:rsid w:val="00103FC8"/>
    <w:rsid w:val="001072E7"/>
    <w:rsid w:val="00122D9C"/>
    <w:rsid w:val="001232F4"/>
    <w:rsid w:val="0013694C"/>
    <w:rsid w:val="00142D6B"/>
    <w:rsid w:val="00162FA1"/>
    <w:rsid w:val="00194D9D"/>
    <w:rsid w:val="001B65CE"/>
    <w:rsid w:val="001C1B64"/>
    <w:rsid w:val="001D25FB"/>
    <w:rsid w:val="001E0506"/>
    <w:rsid w:val="001F2D6F"/>
    <w:rsid w:val="00207A2A"/>
    <w:rsid w:val="002206E6"/>
    <w:rsid w:val="00227390"/>
    <w:rsid w:val="0022793C"/>
    <w:rsid w:val="00233150"/>
    <w:rsid w:val="0024676F"/>
    <w:rsid w:val="00262EF5"/>
    <w:rsid w:val="00267B5F"/>
    <w:rsid w:val="00281DE6"/>
    <w:rsid w:val="002A7C3F"/>
    <w:rsid w:val="002A7F9C"/>
    <w:rsid w:val="002C61D1"/>
    <w:rsid w:val="00301C8A"/>
    <w:rsid w:val="00306AB4"/>
    <w:rsid w:val="00311EA3"/>
    <w:rsid w:val="00312CF0"/>
    <w:rsid w:val="00323996"/>
    <w:rsid w:val="00326232"/>
    <w:rsid w:val="003265BC"/>
    <w:rsid w:val="00336B86"/>
    <w:rsid w:val="00342860"/>
    <w:rsid w:val="00344CEA"/>
    <w:rsid w:val="0036448C"/>
    <w:rsid w:val="00372F99"/>
    <w:rsid w:val="00387060"/>
    <w:rsid w:val="003A5117"/>
    <w:rsid w:val="003B254D"/>
    <w:rsid w:val="003B69A3"/>
    <w:rsid w:val="003E08EE"/>
    <w:rsid w:val="003F65F6"/>
    <w:rsid w:val="00400D7B"/>
    <w:rsid w:val="0040324C"/>
    <w:rsid w:val="00414670"/>
    <w:rsid w:val="00425D17"/>
    <w:rsid w:val="00460DCC"/>
    <w:rsid w:val="0047799D"/>
    <w:rsid w:val="00487659"/>
    <w:rsid w:val="004909B7"/>
    <w:rsid w:val="0049339B"/>
    <w:rsid w:val="00495718"/>
    <w:rsid w:val="004B0773"/>
    <w:rsid w:val="004B15B2"/>
    <w:rsid w:val="004B4241"/>
    <w:rsid w:val="004C47CC"/>
    <w:rsid w:val="004D3637"/>
    <w:rsid w:val="004D4D73"/>
    <w:rsid w:val="0050086C"/>
    <w:rsid w:val="00505978"/>
    <w:rsid w:val="00514D02"/>
    <w:rsid w:val="00535FD2"/>
    <w:rsid w:val="0054237D"/>
    <w:rsid w:val="00543F25"/>
    <w:rsid w:val="00546677"/>
    <w:rsid w:val="00577BDA"/>
    <w:rsid w:val="005A5DEC"/>
    <w:rsid w:val="005A758B"/>
    <w:rsid w:val="005B5DA2"/>
    <w:rsid w:val="005C772A"/>
    <w:rsid w:val="005D40B0"/>
    <w:rsid w:val="005E610D"/>
    <w:rsid w:val="00605305"/>
    <w:rsid w:val="0063527B"/>
    <w:rsid w:val="006671A3"/>
    <w:rsid w:val="00673273"/>
    <w:rsid w:val="00677315"/>
    <w:rsid w:val="00677679"/>
    <w:rsid w:val="006933F5"/>
    <w:rsid w:val="006A2BB4"/>
    <w:rsid w:val="006A7E10"/>
    <w:rsid w:val="006B11F4"/>
    <w:rsid w:val="006B7FA8"/>
    <w:rsid w:val="006D0BBD"/>
    <w:rsid w:val="006E3C47"/>
    <w:rsid w:val="00722E3D"/>
    <w:rsid w:val="00725197"/>
    <w:rsid w:val="007437FE"/>
    <w:rsid w:val="007450FF"/>
    <w:rsid w:val="00761AB8"/>
    <w:rsid w:val="00771549"/>
    <w:rsid w:val="007A5202"/>
    <w:rsid w:val="007C32D5"/>
    <w:rsid w:val="007D13BF"/>
    <w:rsid w:val="007D6B2F"/>
    <w:rsid w:val="007E29C0"/>
    <w:rsid w:val="0081056B"/>
    <w:rsid w:val="00814A3A"/>
    <w:rsid w:val="00827D43"/>
    <w:rsid w:val="00852EF5"/>
    <w:rsid w:val="00856085"/>
    <w:rsid w:val="008632CE"/>
    <w:rsid w:val="00870716"/>
    <w:rsid w:val="00875788"/>
    <w:rsid w:val="00891A24"/>
    <w:rsid w:val="008A2797"/>
    <w:rsid w:val="008B1C91"/>
    <w:rsid w:val="008C5321"/>
    <w:rsid w:val="008D6B99"/>
    <w:rsid w:val="008E75AD"/>
    <w:rsid w:val="008F098D"/>
    <w:rsid w:val="00920E2B"/>
    <w:rsid w:val="00937753"/>
    <w:rsid w:val="009379D8"/>
    <w:rsid w:val="00953FD4"/>
    <w:rsid w:val="00954DB8"/>
    <w:rsid w:val="00955946"/>
    <w:rsid w:val="00955D06"/>
    <w:rsid w:val="00967986"/>
    <w:rsid w:val="009740E5"/>
    <w:rsid w:val="0097544A"/>
    <w:rsid w:val="00975A82"/>
    <w:rsid w:val="00984689"/>
    <w:rsid w:val="00987179"/>
    <w:rsid w:val="009A4E80"/>
    <w:rsid w:val="009B57B9"/>
    <w:rsid w:val="009C160A"/>
    <w:rsid w:val="009C1A68"/>
    <w:rsid w:val="009C2E3D"/>
    <w:rsid w:val="009D5565"/>
    <w:rsid w:val="009D7145"/>
    <w:rsid w:val="009E0D6D"/>
    <w:rsid w:val="00A07561"/>
    <w:rsid w:val="00A07F16"/>
    <w:rsid w:val="00A200CA"/>
    <w:rsid w:val="00A403FA"/>
    <w:rsid w:val="00A407A6"/>
    <w:rsid w:val="00A5098E"/>
    <w:rsid w:val="00A611B5"/>
    <w:rsid w:val="00A62E01"/>
    <w:rsid w:val="00A81CFA"/>
    <w:rsid w:val="00A8768A"/>
    <w:rsid w:val="00A90B83"/>
    <w:rsid w:val="00AA4F9A"/>
    <w:rsid w:val="00AB1726"/>
    <w:rsid w:val="00AB389D"/>
    <w:rsid w:val="00AB560A"/>
    <w:rsid w:val="00AC0E91"/>
    <w:rsid w:val="00AC3A60"/>
    <w:rsid w:val="00AD024A"/>
    <w:rsid w:val="00AD2E27"/>
    <w:rsid w:val="00AE09E2"/>
    <w:rsid w:val="00AF270D"/>
    <w:rsid w:val="00AF4C87"/>
    <w:rsid w:val="00B45581"/>
    <w:rsid w:val="00B52032"/>
    <w:rsid w:val="00B6087D"/>
    <w:rsid w:val="00BA1AB6"/>
    <w:rsid w:val="00BD4383"/>
    <w:rsid w:val="00BD4FC4"/>
    <w:rsid w:val="00BD778F"/>
    <w:rsid w:val="00BF4292"/>
    <w:rsid w:val="00C0180E"/>
    <w:rsid w:val="00C11590"/>
    <w:rsid w:val="00C12C75"/>
    <w:rsid w:val="00C335C1"/>
    <w:rsid w:val="00C413A1"/>
    <w:rsid w:val="00C64B38"/>
    <w:rsid w:val="00C810B5"/>
    <w:rsid w:val="00C863FB"/>
    <w:rsid w:val="00C87427"/>
    <w:rsid w:val="00C95957"/>
    <w:rsid w:val="00CA0A55"/>
    <w:rsid w:val="00CB0619"/>
    <w:rsid w:val="00CF134D"/>
    <w:rsid w:val="00D066A3"/>
    <w:rsid w:val="00D171C9"/>
    <w:rsid w:val="00D21F50"/>
    <w:rsid w:val="00D277A8"/>
    <w:rsid w:val="00D35A10"/>
    <w:rsid w:val="00D56C5E"/>
    <w:rsid w:val="00D62AB9"/>
    <w:rsid w:val="00D648D9"/>
    <w:rsid w:val="00D704D7"/>
    <w:rsid w:val="00D74B34"/>
    <w:rsid w:val="00D771B7"/>
    <w:rsid w:val="00D964CF"/>
    <w:rsid w:val="00DA0EF9"/>
    <w:rsid w:val="00DA6075"/>
    <w:rsid w:val="00DC059B"/>
    <w:rsid w:val="00DC14F8"/>
    <w:rsid w:val="00DD0216"/>
    <w:rsid w:val="00DE3522"/>
    <w:rsid w:val="00DF2F89"/>
    <w:rsid w:val="00E428BB"/>
    <w:rsid w:val="00E54A9B"/>
    <w:rsid w:val="00E54B66"/>
    <w:rsid w:val="00E55708"/>
    <w:rsid w:val="00E84293"/>
    <w:rsid w:val="00E92488"/>
    <w:rsid w:val="00E954E4"/>
    <w:rsid w:val="00EB278F"/>
    <w:rsid w:val="00EC7520"/>
    <w:rsid w:val="00EC7659"/>
    <w:rsid w:val="00ED2613"/>
    <w:rsid w:val="00ED6B8C"/>
    <w:rsid w:val="00ED7C1D"/>
    <w:rsid w:val="00F254C7"/>
    <w:rsid w:val="00F305CC"/>
    <w:rsid w:val="00F33B15"/>
    <w:rsid w:val="00F421A2"/>
    <w:rsid w:val="00F44B11"/>
    <w:rsid w:val="00F52DE9"/>
    <w:rsid w:val="00F6472E"/>
    <w:rsid w:val="00F65DB7"/>
    <w:rsid w:val="00F72C40"/>
    <w:rsid w:val="00F92C33"/>
    <w:rsid w:val="00F94CA7"/>
    <w:rsid w:val="00FA4A5E"/>
    <w:rsid w:val="00FA58FE"/>
    <w:rsid w:val="00FA5E0C"/>
    <w:rsid w:val="00FB4DA3"/>
    <w:rsid w:val="00FB6047"/>
    <w:rsid w:val="00FC30BE"/>
    <w:rsid w:val="00FC4EE4"/>
    <w:rsid w:val="00FD390F"/>
    <w:rsid w:val="00FD5D24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0F13BEA4"/>
  <w15:docId w15:val="{345EAB8F-9B9C-4F24-A9FB-BC09622A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jc w:val="both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Telobesedila">
    <w:name w:val="Body Text"/>
    <w:basedOn w:val="Navaden"/>
    <w:link w:val="TelobesedilaZnak"/>
    <w:rPr>
      <w:rFonts w:ascii="Helvetica" w:hAnsi="Helvetica"/>
      <w:b/>
      <w:bCs/>
      <w:sz w:val="14"/>
    </w:rPr>
  </w:style>
  <w:style w:type="paragraph" w:styleId="Navadensplet">
    <w:name w:val="Normal (Web)"/>
    <w:basedOn w:val="Navaden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Telobesedila2">
    <w:name w:val="Body Text 2"/>
    <w:basedOn w:val="Navaden"/>
    <w:rPr>
      <w:sz w:val="22"/>
    </w:rPr>
  </w:style>
  <w:style w:type="character" w:styleId="Pripombasklic">
    <w:name w:val="annotation reference"/>
    <w:semiHidden/>
    <w:rPr>
      <w:sz w:val="16"/>
      <w:szCs w:val="16"/>
    </w:rPr>
  </w:style>
  <w:style w:type="paragraph" w:styleId="Pripombabesedilo">
    <w:name w:val="annotation text"/>
    <w:basedOn w:val="Navaden"/>
    <w:semiHidden/>
    <w:rPr>
      <w:sz w:val="20"/>
      <w:szCs w:val="20"/>
    </w:rPr>
  </w:style>
  <w:style w:type="character" w:customStyle="1" w:styleId="TelobesedilaZnak">
    <w:name w:val="Telo besedila Znak"/>
    <w:link w:val="Telobesedila"/>
    <w:semiHidden/>
    <w:locked/>
    <w:rsid w:val="00D066A3"/>
    <w:rPr>
      <w:rFonts w:ascii="Helvetica" w:hAnsi="Helvetica"/>
      <w:b/>
      <w:bCs/>
      <w:sz w:val="14"/>
      <w:szCs w:val="24"/>
      <w:lang w:val="sl-SI" w:eastAsia="sl-SI" w:bidi="ar-SA"/>
    </w:rPr>
  </w:style>
  <w:style w:type="character" w:styleId="Hiperpovezava">
    <w:name w:val="Hyperlink"/>
    <w:rsid w:val="00233150"/>
    <w:rPr>
      <w:color w:val="0000FF"/>
      <w:u w:val="single"/>
    </w:rPr>
  </w:style>
  <w:style w:type="paragraph" w:styleId="Besedilooblaka">
    <w:name w:val="Balloon Text"/>
    <w:basedOn w:val="Navaden"/>
    <w:semiHidden/>
    <w:rsid w:val="00974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kukovica\My%20Documents\Vabilo11_6_2009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Vabilo11_6_2009</Template>
  <TotalTime>7</TotalTime>
  <Pages>1</Pages>
  <Words>362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Jesenice</vt:lpstr>
    </vt:vector>
  </TitlesOfParts>
  <Company>MK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Jesenice</dc:title>
  <dc:creator>Tomaž Kukovica</dc:creator>
  <cp:lastModifiedBy>Andreja Ravnihar Megušar</cp:lastModifiedBy>
  <cp:revision>4</cp:revision>
  <cp:lastPrinted>2018-03-06T09:38:00Z</cp:lastPrinted>
  <dcterms:created xsi:type="dcterms:W3CDTF">2022-02-16T14:07:00Z</dcterms:created>
  <dcterms:modified xsi:type="dcterms:W3CDTF">2022-02-16T14:14:00Z</dcterms:modified>
</cp:coreProperties>
</file>