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082D" w14:textId="10491736" w:rsidR="002B1BAD" w:rsidRDefault="00B409D0" w:rsidP="00B409D0">
      <w:pPr>
        <w:pStyle w:val="Odstavekseznama"/>
        <w:numPr>
          <w:ilvl w:val="0"/>
          <w:numId w:val="1"/>
        </w:numPr>
      </w:pPr>
      <w:r>
        <w:t xml:space="preserve">V primeru, da je avtorjev več, ali se nagrada enakomerno izplača vsakemu posamezniku (in torej ta mora imeti svoj </w:t>
      </w:r>
      <w:proofErr w:type="spellStart"/>
      <w:r>
        <w:t>s.p</w:t>
      </w:r>
      <w:proofErr w:type="spellEnd"/>
      <w:r>
        <w:t>. oziroma drugo vrsto statusa, da lahko izdaja račune) ali se lahko izplača le enemu – tistemu, ki ima to urejeno?</w:t>
      </w:r>
    </w:p>
    <w:p w14:paraId="5BC3F1BD" w14:textId="77777777" w:rsidR="009E3B5F" w:rsidRDefault="009E3B5F" w:rsidP="009E3B5F"/>
    <w:p w14:paraId="3F8CF1F9" w14:textId="4D0B8C36" w:rsidR="009E3B5F" w:rsidRPr="009E3B5F" w:rsidRDefault="009E3B5F" w:rsidP="009E3B5F">
      <w:r>
        <w:t xml:space="preserve">Odgovor: </w:t>
      </w:r>
      <w:r w:rsidRPr="009E3B5F">
        <w:t>Način izplačila nagrade se določi s pogodbo, ki jo naročnik sklene z vsemi člani izbrane skupine prijaviteljev. Pri tem se upošteva predhodni dogovor, ki ga glede tega sprejmejo člani skupine prijaviteljev med seboj.</w:t>
      </w:r>
    </w:p>
    <w:p w14:paraId="43700142" w14:textId="77777777" w:rsidR="009E3B5F" w:rsidRDefault="009E3B5F" w:rsidP="009E3B5F"/>
    <w:p w14:paraId="24D2A78C" w14:textId="5FF79F33" w:rsidR="00737FA9" w:rsidRDefault="00737FA9" w:rsidP="00737FA9">
      <w:pPr>
        <w:pStyle w:val="Odstavekseznama"/>
        <w:numPr>
          <w:ilvl w:val="0"/>
          <w:numId w:val="1"/>
        </w:numPr>
      </w:pPr>
      <w:r>
        <w:t>Kako boste zagotovili anonimnost tistim, ki vprašanja pošiljajo preko svoje osebne elektronske pošte na elektronski naslov MK?</w:t>
      </w:r>
    </w:p>
    <w:p w14:paraId="28863161" w14:textId="77777777" w:rsidR="009E3B5F" w:rsidRDefault="009E3B5F" w:rsidP="009E3B5F"/>
    <w:p w14:paraId="5D02139E" w14:textId="4EB9740E" w:rsidR="009E3B5F" w:rsidRPr="009E3B5F" w:rsidRDefault="009E3B5F" w:rsidP="009E3B5F">
      <w:r>
        <w:t xml:space="preserve">Odgovor: </w:t>
      </w:r>
      <w:r w:rsidRPr="009E3B5F">
        <w:t>Identiteta pošiljateljev vprašanj, poslanih po elektronski pošti z osebnih elektronskih naslovov, je znana le pristojnim uslužbencem ministrstva, ne pa tudi članom oziroma članicam strokovne žirije, ki bo pregledovala in ocenjevala prispele predloge.</w:t>
      </w:r>
    </w:p>
    <w:p w14:paraId="54CD249A" w14:textId="77777777" w:rsidR="009E3B5F" w:rsidRDefault="009E3B5F" w:rsidP="00737FA9">
      <w:pPr>
        <w:pStyle w:val="Odstavekseznama"/>
      </w:pPr>
    </w:p>
    <w:p w14:paraId="7FB7CF36" w14:textId="77777777" w:rsidR="00DB1CDC" w:rsidRDefault="00DB1CDC" w:rsidP="00737FA9">
      <w:pPr>
        <w:pStyle w:val="Odstavekseznama"/>
      </w:pPr>
    </w:p>
    <w:p w14:paraId="7297EFB4" w14:textId="44CC3ADA" w:rsidR="00DB1CDC" w:rsidRPr="00DB1CDC" w:rsidRDefault="00DB1CDC" w:rsidP="00DB1CDC">
      <w:pPr>
        <w:pStyle w:val="Odstavekseznama"/>
        <w:numPr>
          <w:ilvl w:val="0"/>
          <w:numId w:val="1"/>
        </w:numPr>
      </w:pPr>
      <w:r w:rsidRPr="00DB1CDC">
        <w:t>Kako pridobim štirimestno šifro za prijavo? Si jo kar sam izmislim in ali lahko vsebuje črke in številke?</w:t>
      </w:r>
    </w:p>
    <w:p w14:paraId="49D3BC68" w14:textId="77777777" w:rsidR="00DB1CDC" w:rsidRPr="00DB1CDC" w:rsidRDefault="00DB1CDC" w:rsidP="00DB1CDC">
      <w:pPr>
        <w:pStyle w:val="Odstavekseznama"/>
      </w:pPr>
    </w:p>
    <w:p w14:paraId="5AEFD0E6" w14:textId="4F77738E" w:rsidR="00DB1CDC" w:rsidRPr="00DB1CDC" w:rsidRDefault="009E3B5F" w:rsidP="009E3B5F">
      <w:r>
        <w:t xml:space="preserve">Odgovor: </w:t>
      </w:r>
      <w:r w:rsidR="00DB1CDC" w:rsidRPr="00DB1CDC">
        <w:t xml:space="preserve">Tako je, lahko je </w:t>
      </w:r>
      <w:r w:rsidR="00DB1CDC">
        <w:t xml:space="preserve">poljubna </w:t>
      </w:r>
      <w:r w:rsidR="00DB1CDC" w:rsidRPr="00DB1CDC">
        <w:t>kombinacija</w:t>
      </w:r>
      <w:r w:rsidR="00DB1CDC" w:rsidRPr="00DB1CDC">
        <w:t xml:space="preserve"> črk in številk.</w:t>
      </w:r>
    </w:p>
    <w:p w14:paraId="5858614D" w14:textId="1123A4F3" w:rsidR="00DB1CDC" w:rsidRPr="00DB1CDC" w:rsidRDefault="00DB1CDC" w:rsidP="00DB1CDC"/>
    <w:p w14:paraId="5199A4A2" w14:textId="77777777" w:rsidR="00DB1CDC" w:rsidRPr="00DB1CDC" w:rsidRDefault="00DB1CDC" w:rsidP="00DB1CDC">
      <w:pPr>
        <w:pStyle w:val="Odstavekseznama"/>
        <w:numPr>
          <w:ilvl w:val="0"/>
          <w:numId w:val="1"/>
        </w:numPr>
      </w:pPr>
      <w:r w:rsidRPr="00DB1CDC">
        <w:t>Kakšno je skrajno število KAPA plošč, ki jih pričakujete? </w:t>
      </w:r>
    </w:p>
    <w:p w14:paraId="0E4DB6A4" w14:textId="77777777" w:rsidR="00DB1CDC" w:rsidRPr="00DB1CDC" w:rsidRDefault="00DB1CDC" w:rsidP="00DB1CDC">
      <w:pPr>
        <w:pStyle w:val="Odstavekseznama"/>
      </w:pPr>
    </w:p>
    <w:p w14:paraId="5664789C" w14:textId="2B7B9B73" w:rsidR="00DB1CDC" w:rsidRPr="00DB1CDC" w:rsidRDefault="009E3B5F" w:rsidP="009E3B5F">
      <w:r>
        <w:t>Odgovor:</w:t>
      </w:r>
      <w:r>
        <w:t xml:space="preserve"> </w:t>
      </w:r>
      <w:r w:rsidR="00DB1CDC" w:rsidRPr="00DB1CDC">
        <w:t>Nimamo omejite, vsak lahko racionalno razpolaga z razporedom vsebin po ploščah.</w:t>
      </w:r>
    </w:p>
    <w:p w14:paraId="446DE9CC" w14:textId="6DDD430D" w:rsidR="00DB1CDC" w:rsidRPr="00DB1CDC" w:rsidRDefault="00DB1CDC" w:rsidP="00DB1CDC"/>
    <w:p w14:paraId="47AF046F" w14:textId="77777777" w:rsidR="00DB1CDC" w:rsidRPr="00DB1CDC" w:rsidRDefault="00DB1CDC" w:rsidP="00DB1CDC">
      <w:pPr>
        <w:pStyle w:val="Odstavekseznama"/>
        <w:numPr>
          <w:ilvl w:val="0"/>
          <w:numId w:val="1"/>
        </w:numPr>
      </w:pPr>
      <w:r w:rsidRPr="00DB1CDC">
        <w:t>Ali lahko na A3 format natisnem več elementov razpisa? Npr. dopisni list + ovojnica + vizitka. In podobno za ostale sklope.</w:t>
      </w:r>
    </w:p>
    <w:p w14:paraId="204A018D" w14:textId="77777777" w:rsidR="00DB1CDC" w:rsidRPr="00DB1CDC" w:rsidRDefault="00DB1CDC" w:rsidP="00DB1CDC">
      <w:pPr>
        <w:pStyle w:val="Odstavekseznama"/>
      </w:pPr>
    </w:p>
    <w:p w14:paraId="522A2EED" w14:textId="3994F2A6" w:rsidR="00DB1CDC" w:rsidRPr="00DB1CDC" w:rsidRDefault="009E3B5F" w:rsidP="009E3B5F">
      <w:r>
        <w:t>Odgovor:</w:t>
      </w:r>
      <w:r>
        <w:t xml:space="preserve"> </w:t>
      </w:r>
      <w:r w:rsidR="00DB1CDC" w:rsidRPr="00DB1CDC">
        <w:t>Po presoji avtorja, ti osnovni elementi morajo vseeno biti dovolj razvidni. </w:t>
      </w:r>
    </w:p>
    <w:p w14:paraId="3757167C" w14:textId="77777777" w:rsidR="00DB1CDC" w:rsidRPr="00DB1CDC" w:rsidRDefault="00DB1CDC" w:rsidP="00DB1CDC">
      <w:pPr>
        <w:pStyle w:val="Odstavekseznama"/>
      </w:pPr>
    </w:p>
    <w:p w14:paraId="48557498" w14:textId="5ED1AEB6" w:rsidR="00DB1CDC" w:rsidRPr="00DB1CDC" w:rsidRDefault="00DB1CDC" w:rsidP="00DB1CDC">
      <w:pPr>
        <w:pStyle w:val="Odstavekseznama"/>
      </w:pPr>
    </w:p>
    <w:p w14:paraId="1166C62F" w14:textId="109C427B" w:rsidR="00DB1CDC" w:rsidRPr="00DB1CDC" w:rsidRDefault="00DB1CDC" w:rsidP="00DB1CDC">
      <w:pPr>
        <w:pStyle w:val="Odstavekseznama"/>
        <w:numPr>
          <w:ilvl w:val="0"/>
          <w:numId w:val="1"/>
        </w:numPr>
      </w:pPr>
      <w:r w:rsidRPr="00DB1CDC">
        <w:lastRenderedPageBreak/>
        <w:t>Ali sprejmete tipografsko idejno rešitev, če je pisava iz odprtokodne knjižnice? Npr</w:t>
      </w:r>
      <w:r>
        <w:t>.</w:t>
      </w:r>
      <w:r w:rsidRPr="00DB1CDC">
        <w:t xml:space="preserve"> </w:t>
      </w:r>
      <w:r w:rsidRPr="00DB1CDC">
        <w:t>Google</w:t>
      </w:r>
      <w:r w:rsidRPr="00DB1CDC">
        <w:t xml:space="preserve"> </w:t>
      </w:r>
      <w:proofErr w:type="spellStart"/>
      <w:r w:rsidRPr="00DB1CDC">
        <w:t>fonts</w:t>
      </w:r>
      <w:proofErr w:type="spellEnd"/>
      <w:r w:rsidRPr="00DB1CDC">
        <w:t xml:space="preserve"> ipd.</w:t>
      </w:r>
    </w:p>
    <w:p w14:paraId="2ECDC02F" w14:textId="77777777" w:rsidR="00DB1CDC" w:rsidRPr="00DB1CDC" w:rsidRDefault="00DB1CDC" w:rsidP="00DB1CDC">
      <w:pPr>
        <w:pStyle w:val="Odstavekseznama"/>
      </w:pPr>
    </w:p>
    <w:p w14:paraId="26528D03" w14:textId="77777777" w:rsidR="00DB1CDC" w:rsidRPr="00DB1CDC" w:rsidRDefault="00DB1CDC" w:rsidP="00DB1CDC">
      <w:pPr>
        <w:pStyle w:val="Odstavekseznama"/>
      </w:pPr>
    </w:p>
    <w:p w14:paraId="2350D77B" w14:textId="18047878" w:rsidR="00DB1CDC" w:rsidRPr="00DB1CDC" w:rsidRDefault="009E3B5F" w:rsidP="009E3B5F">
      <w:r>
        <w:t>Odgovor:</w:t>
      </w:r>
      <w:r>
        <w:t xml:space="preserve"> </w:t>
      </w:r>
      <w:r w:rsidR="00DB1CDC" w:rsidRPr="00DB1CDC">
        <w:t xml:space="preserve">Seveda. Je pa karakter </w:t>
      </w:r>
      <w:r w:rsidR="00DB1CDC" w:rsidRPr="00DB1CDC">
        <w:t>identitete</w:t>
      </w:r>
      <w:r w:rsidR="00DB1CDC" w:rsidRPr="00DB1CDC">
        <w:t xml:space="preserve"> zelo povezan tudi s tipografijo</w:t>
      </w:r>
      <w:r w:rsidR="00DB1CDC">
        <w:t xml:space="preserve">, saj se </w:t>
      </w:r>
      <w:r w:rsidR="00DB1CDC" w:rsidRPr="00DB1CDC">
        <w:t>z njo doseže samosvoj izgled identitete.</w:t>
      </w:r>
      <w:r>
        <w:t xml:space="preserve"> </w:t>
      </w:r>
      <w:r w:rsidR="00DB1CDC">
        <w:t>Šteje presoja avtorja</w:t>
      </w:r>
      <w:r w:rsidR="00DB1CDC" w:rsidRPr="00DB1CDC">
        <w:t>. Odprtokodne tipografije so dobrodošle za večj</w:t>
      </w:r>
      <w:r w:rsidR="00DB1CDC">
        <w:t>e</w:t>
      </w:r>
      <w:r w:rsidR="00DB1CDC" w:rsidRPr="00DB1CDC">
        <w:t xml:space="preserve"> entitete (podjetja) z več uporabniki, kjer je veliko interne korespondence in veliko komunikacije navzven.</w:t>
      </w:r>
    </w:p>
    <w:p w14:paraId="6F67537C" w14:textId="3E22B8EE" w:rsidR="00DB1CDC" w:rsidRPr="00DB1CDC" w:rsidRDefault="00DB1CDC" w:rsidP="009E3B5F">
      <w:r w:rsidRPr="00DB1CDC">
        <w:t>Sploh je odprtokodna tipografija (v izogib stroškov več uporabnikov in nastavitvah deležniko</w:t>
      </w:r>
      <w:r>
        <w:t>v</w:t>
      </w:r>
      <w:r w:rsidRPr="00DB1CDC">
        <w:t xml:space="preserve">) večkrat izbrana za sekundarno tipografijo. Še en primer: za Plečnikov sklad so se </w:t>
      </w:r>
      <w:r w:rsidRPr="00DB1CDC">
        <w:t>avtorji</w:t>
      </w:r>
      <w:r w:rsidRPr="00DB1CDC">
        <w:t xml:space="preserve"> poslužili zasnove unikatne tipografije in se ‘izognili' oblikovanju znaka, saj je tipografija gradnik prepoznavnosti in identitete.</w:t>
      </w:r>
    </w:p>
    <w:p w14:paraId="7EBD7389" w14:textId="77777777" w:rsidR="00DB1CDC" w:rsidRDefault="00DB1CDC" w:rsidP="00737FA9">
      <w:pPr>
        <w:pStyle w:val="Odstavekseznama"/>
      </w:pPr>
    </w:p>
    <w:sectPr w:rsidR="00DB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486"/>
    <w:multiLevelType w:val="hybridMultilevel"/>
    <w:tmpl w:val="535A07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5B5F"/>
    <w:multiLevelType w:val="multilevel"/>
    <w:tmpl w:val="1572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4171"/>
    <w:multiLevelType w:val="hybridMultilevel"/>
    <w:tmpl w:val="9AC88FE0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87201673">
    <w:abstractNumId w:val="0"/>
  </w:num>
  <w:num w:numId="2" w16cid:durableId="616565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81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F"/>
    <w:rsid w:val="002B1BAD"/>
    <w:rsid w:val="00314C40"/>
    <w:rsid w:val="00737FA9"/>
    <w:rsid w:val="009E3B5F"/>
    <w:rsid w:val="00B409D0"/>
    <w:rsid w:val="00BE2BC8"/>
    <w:rsid w:val="00D2150C"/>
    <w:rsid w:val="00DB1CDC"/>
    <w:rsid w:val="00E920BF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D1C6"/>
  <w15:chartTrackingRefBased/>
  <w15:docId w15:val="{07C094A3-08F0-4DFA-A5AC-4B509D3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20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20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20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20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20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20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20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20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20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20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2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4</DocSecurity>
  <Lines>14</Lines>
  <Paragraphs>4</Paragraphs>
  <ScaleCrop>false</ScaleCrop>
  <Company>MJU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Otoničar Vaessen</dc:creator>
  <cp:keywords/>
  <dc:description/>
  <cp:lastModifiedBy>Lara Otoničar Vaessen</cp:lastModifiedBy>
  <cp:revision>2</cp:revision>
  <dcterms:created xsi:type="dcterms:W3CDTF">2026-05-19T06:53:00Z</dcterms:created>
  <dcterms:modified xsi:type="dcterms:W3CDTF">2026-05-19T06:53:00Z</dcterms:modified>
</cp:coreProperties>
</file>