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E1F3" w14:textId="77777777" w:rsidR="001C3383" w:rsidRPr="00557609" w:rsidRDefault="001C3383" w:rsidP="00A906DE">
      <w:pPr>
        <w:pStyle w:val="Body"/>
        <w:spacing w:line="240" w:lineRule="auto"/>
        <w:contextualSpacing/>
        <w:jc w:val="both"/>
        <w:rPr>
          <w:rFonts w:ascii="Arial" w:hAnsi="Arial" w:cs="Arial"/>
          <w:b/>
          <w:bCs/>
          <w:color w:val="808080" w:themeColor="background1" w:themeShade="80"/>
          <w:sz w:val="20"/>
          <w:szCs w:val="20"/>
          <w:lang w:val="en-GB"/>
        </w:rPr>
      </w:pPr>
    </w:p>
    <w:p w14:paraId="783E2BB2" w14:textId="01E245EB" w:rsidR="0008137B" w:rsidRPr="009708E2" w:rsidRDefault="0008455D" w:rsidP="00A906DE">
      <w:pPr>
        <w:spacing w:line="240" w:lineRule="auto"/>
        <w:contextualSpacing/>
        <w:jc w:val="center"/>
        <w:rPr>
          <w:rFonts w:cstheme="minorHAnsi"/>
          <w:b/>
          <w:bCs/>
          <w:color w:val="2F5496" w:themeColor="accent1" w:themeShade="BF"/>
          <w:lang w:val="en-GB"/>
        </w:rPr>
      </w:pPr>
      <w:r w:rsidRPr="009708E2">
        <w:rPr>
          <w:rStyle w:val="markedcontent"/>
          <w:rFonts w:cstheme="minorHAnsi"/>
          <w:b/>
          <w:bCs/>
          <w:color w:val="2F5496" w:themeColor="accent1" w:themeShade="BF"/>
          <w:lang w:val="en-GB"/>
        </w:rPr>
        <w:t>CONFERENCE</w:t>
      </w:r>
      <w:r w:rsidRPr="009708E2">
        <w:rPr>
          <w:rStyle w:val="markedcontent"/>
          <w:rFonts w:cstheme="minorHAnsi"/>
          <w:color w:val="2F5496" w:themeColor="accent1" w:themeShade="BF"/>
          <w:lang w:val="en-GB"/>
        </w:rPr>
        <w:t xml:space="preserve"> </w:t>
      </w:r>
      <w:r w:rsidR="003C6FCC" w:rsidRPr="009708E2">
        <w:rPr>
          <w:rFonts w:eastAsia="Times New Roman" w:cstheme="minorHAnsi"/>
          <w:b/>
          <w:bCs/>
          <w:color w:val="2F5496" w:themeColor="accent1" w:themeShade="BF"/>
          <w:lang w:val="en-GB" w:eastAsia="sl-SI"/>
        </w:rPr>
        <w:t>THE RIGHT TO HERITAGE AS A CATALYST FOR SUSTAINABLE DEVELOPMENT</w:t>
      </w:r>
    </w:p>
    <w:p w14:paraId="0E62019F" w14:textId="3C02522C" w:rsidR="00F165EF" w:rsidRPr="009708E2" w:rsidRDefault="00F165EF" w:rsidP="00A906DE">
      <w:pPr>
        <w:spacing w:line="240" w:lineRule="auto"/>
        <w:contextualSpacing/>
        <w:jc w:val="center"/>
        <w:rPr>
          <w:rFonts w:cstheme="minorHAnsi"/>
          <w:b/>
          <w:bCs/>
          <w:color w:val="2F5496" w:themeColor="accent1" w:themeShade="BF"/>
          <w:lang w:val="en-GB"/>
        </w:rPr>
      </w:pPr>
    </w:p>
    <w:p w14:paraId="40172F03" w14:textId="683392FC" w:rsidR="00482FBC" w:rsidRPr="009708E2" w:rsidRDefault="0008455D" w:rsidP="00A906DE">
      <w:pPr>
        <w:spacing w:line="240" w:lineRule="auto"/>
        <w:contextualSpacing/>
        <w:jc w:val="center"/>
        <w:rPr>
          <w:rFonts w:cstheme="minorHAnsi"/>
          <w:b/>
          <w:bCs/>
          <w:color w:val="2F5496" w:themeColor="accent1" w:themeShade="BF"/>
          <w:lang w:val="en-GB"/>
        </w:rPr>
      </w:pPr>
      <w:r w:rsidRPr="009708E2">
        <w:rPr>
          <w:rFonts w:cstheme="minorHAnsi"/>
          <w:b/>
          <w:bCs/>
          <w:color w:val="2F5496" w:themeColor="accent1" w:themeShade="BF"/>
          <w:lang w:val="en-GB"/>
        </w:rPr>
        <w:t xml:space="preserve">Ljubljana, </w:t>
      </w:r>
      <w:r w:rsidR="00482FBC" w:rsidRPr="009708E2">
        <w:rPr>
          <w:rFonts w:cstheme="minorHAnsi"/>
          <w:b/>
          <w:bCs/>
          <w:color w:val="2F5496" w:themeColor="accent1" w:themeShade="BF"/>
          <w:lang w:val="en-GB"/>
        </w:rPr>
        <w:t>10 – 11 September 2021</w:t>
      </w:r>
    </w:p>
    <w:p w14:paraId="1D9AAB6F" w14:textId="51AF8BA7" w:rsidR="0008455D" w:rsidRPr="009708E2" w:rsidRDefault="0008455D" w:rsidP="00A906DE">
      <w:pPr>
        <w:spacing w:line="240" w:lineRule="auto"/>
        <w:contextualSpacing/>
        <w:jc w:val="center"/>
        <w:rPr>
          <w:rFonts w:cstheme="minorHAnsi"/>
          <w:b/>
          <w:bCs/>
          <w:color w:val="2F5496" w:themeColor="accent1" w:themeShade="BF"/>
          <w:lang w:val="en-GB"/>
        </w:rPr>
      </w:pPr>
    </w:p>
    <w:p w14:paraId="568D66B3" w14:textId="09A9C37D" w:rsidR="0008455D" w:rsidRPr="009708E2" w:rsidRDefault="0008455D" w:rsidP="00A906DE">
      <w:pPr>
        <w:spacing w:line="240" w:lineRule="auto"/>
        <w:contextualSpacing/>
        <w:jc w:val="center"/>
        <w:rPr>
          <w:rFonts w:cstheme="minorHAnsi"/>
          <w:b/>
          <w:bCs/>
          <w:color w:val="2F5496" w:themeColor="accent1" w:themeShade="BF"/>
          <w:lang w:val="en-GB"/>
        </w:rPr>
      </w:pPr>
    </w:p>
    <w:p w14:paraId="0651BC9C" w14:textId="77777777" w:rsidR="0008455D" w:rsidRPr="009708E2" w:rsidRDefault="0008455D" w:rsidP="00A906DE">
      <w:pPr>
        <w:spacing w:line="240" w:lineRule="auto"/>
        <w:jc w:val="center"/>
        <w:rPr>
          <w:rFonts w:cstheme="minorHAnsi"/>
          <w:b/>
          <w:bCs/>
          <w:color w:val="2F5496" w:themeColor="accent1" w:themeShade="BF"/>
          <w:lang w:val="en-GB"/>
        </w:rPr>
      </w:pPr>
      <w:r w:rsidRPr="009708E2">
        <w:rPr>
          <w:rStyle w:val="markedcontent"/>
          <w:rFonts w:cstheme="minorHAnsi"/>
          <w:b/>
          <w:bCs/>
          <w:color w:val="2F5496" w:themeColor="accent1" w:themeShade="BF"/>
          <w:lang w:val="en-GB"/>
        </w:rPr>
        <w:t>SPEAKERS’ PROFILES</w:t>
      </w:r>
    </w:p>
    <w:p w14:paraId="50BD3972" w14:textId="3A4CBC2D" w:rsidR="0008455D" w:rsidRPr="00140F0D" w:rsidRDefault="0008455D" w:rsidP="00A906DE">
      <w:pPr>
        <w:spacing w:line="240" w:lineRule="auto"/>
        <w:contextualSpacing/>
        <w:jc w:val="both"/>
        <w:rPr>
          <w:rFonts w:cstheme="minorHAnsi"/>
          <w:b/>
          <w:bCs/>
          <w:color w:val="808080" w:themeColor="background1" w:themeShade="80"/>
          <w:lang w:val="en-GB"/>
        </w:rPr>
      </w:pPr>
    </w:p>
    <w:p w14:paraId="2702C0B7" w14:textId="7D913206" w:rsidR="00F36077" w:rsidRPr="002F0BD4" w:rsidRDefault="006454A7" w:rsidP="00A906DE">
      <w:pPr>
        <w:spacing w:line="240" w:lineRule="auto"/>
        <w:contextualSpacing/>
        <w:jc w:val="both"/>
        <w:rPr>
          <w:rFonts w:cstheme="minorHAnsi"/>
          <w:b/>
          <w:bCs/>
          <w:color w:val="2F5496" w:themeColor="accent1" w:themeShade="BF"/>
          <w:lang w:val="en-GB"/>
        </w:rPr>
      </w:pPr>
      <w:r w:rsidRPr="002F0BD4">
        <w:rPr>
          <w:rFonts w:cstheme="minorHAnsi"/>
          <w:b/>
          <w:bCs/>
          <w:color w:val="2F5496" w:themeColor="accent1" w:themeShade="BF"/>
          <w:lang w:val="en-GB"/>
        </w:rPr>
        <w:t>Keynote speeches</w:t>
      </w:r>
    </w:p>
    <w:p w14:paraId="4262184A" w14:textId="484A98FD" w:rsidR="006454A7" w:rsidRPr="009708E2" w:rsidRDefault="006454A7" w:rsidP="00A906DE">
      <w:pPr>
        <w:spacing w:line="240" w:lineRule="auto"/>
        <w:contextualSpacing/>
        <w:jc w:val="both"/>
        <w:rPr>
          <w:rFonts w:cstheme="minorHAnsi"/>
          <w:b/>
          <w:bCs/>
          <w:lang w:val="en-GB"/>
        </w:rPr>
      </w:pPr>
    </w:p>
    <w:p w14:paraId="6CB79210" w14:textId="7E48D716" w:rsidR="00D023C6" w:rsidRPr="009708E2" w:rsidRDefault="006454A7" w:rsidP="00A906DE">
      <w:pPr>
        <w:spacing w:line="240" w:lineRule="auto"/>
        <w:ind w:right="28"/>
        <w:jc w:val="both"/>
        <w:rPr>
          <w:rFonts w:cstheme="minorHAnsi"/>
          <w:highlight w:val="white"/>
          <w:lang w:val="en-GB"/>
        </w:rPr>
      </w:pPr>
      <w:proofErr w:type="spellStart"/>
      <w:r w:rsidRPr="009708E2">
        <w:rPr>
          <w:rFonts w:cstheme="minorHAnsi"/>
          <w:b/>
          <w:bCs/>
          <w:lang w:val="en-GB"/>
        </w:rPr>
        <w:t>Sneška</w:t>
      </w:r>
      <w:proofErr w:type="spellEnd"/>
      <w:r w:rsidRPr="009708E2">
        <w:rPr>
          <w:rFonts w:cstheme="minorHAnsi"/>
          <w:b/>
          <w:bCs/>
          <w:lang w:val="en-GB"/>
        </w:rPr>
        <w:t xml:space="preserve"> </w:t>
      </w:r>
      <w:r w:rsidRPr="009708E2">
        <w:rPr>
          <w:rFonts w:cstheme="minorHAnsi"/>
          <w:b/>
          <w:bCs/>
          <w:caps/>
          <w:lang w:val="en-GB"/>
        </w:rPr>
        <w:t>Quaedvlieg Mihailović</w:t>
      </w:r>
      <w:r w:rsidR="00075532" w:rsidRPr="009708E2">
        <w:rPr>
          <w:rFonts w:cstheme="minorHAnsi"/>
          <w:b/>
          <w:bCs/>
          <w:caps/>
          <w:lang w:val="en-GB"/>
        </w:rPr>
        <w:t xml:space="preserve"> </w:t>
      </w:r>
      <w:r w:rsidR="00075532" w:rsidRPr="009708E2">
        <w:rPr>
          <w:rFonts w:cstheme="minorHAnsi"/>
          <w:highlight w:val="white"/>
          <w:lang w:val="en-GB"/>
        </w:rPr>
        <w:t xml:space="preserve">(1963) has been working for Europa Nostra - the European Voice of Civil Society committed to Cultural Heritage - for more than 25 years. In 2000, she was appointed as Secretary General. In this capacity, she works closely with EU institutions, the Council of Europe, the UN, UNESCO and other international and European governmental and non– governmental bodies on heritage matters. Since the creation of the European Heritage Alliance 3.3. in 2011, she acts as the Coordinator of this informal platform of European and international networks active in the wider field of heritage. She has played a prominent role in promoting and implementing the European Year of Cultural Heritage (EYCH), actively contributing to the EYCH Stakeholders Group, and now ensuring the legacy of the Year as part of the European Commission Expert Group on Cultural Heritage. She is a regular speaker at European conferences and meetings on cultural heritage and is author of numerous publications on Europe and cultural heritage. Most recently, she contributed to the European Cultural Heritage Green Paper “Putting Europe’s shared heritage at the heart of the European Green Deal”. She has also contributed to the preparation of the European Report “Cultural Heritage Counts for Europe” (2015) and to the “New Narrative for Europe” project and publications (2013). </w:t>
      </w:r>
      <w:proofErr w:type="spellStart"/>
      <w:r w:rsidR="00075532" w:rsidRPr="009708E2">
        <w:rPr>
          <w:rFonts w:cstheme="minorHAnsi"/>
          <w:highlight w:val="white"/>
          <w:lang w:val="en-GB"/>
        </w:rPr>
        <w:t>Sneška</w:t>
      </w:r>
      <w:proofErr w:type="spellEnd"/>
      <w:r w:rsidR="00075532" w:rsidRPr="009708E2">
        <w:rPr>
          <w:rFonts w:cstheme="minorHAnsi"/>
          <w:highlight w:val="white"/>
          <w:lang w:val="en-GB"/>
        </w:rPr>
        <w:t xml:space="preserve"> </w:t>
      </w:r>
      <w:proofErr w:type="spellStart"/>
      <w:r w:rsidR="00075532" w:rsidRPr="009708E2">
        <w:rPr>
          <w:rFonts w:cstheme="minorHAnsi"/>
          <w:highlight w:val="white"/>
          <w:lang w:val="en-GB"/>
        </w:rPr>
        <w:t>Quaedvlieg</w:t>
      </w:r>
      <w:proofErr w:type="spellEnd"/>
      <w:r w:rsidR="00075532" w:rsidRPr="009708E2">
        <w:rPr>
          <w:rFonts w:cstheme="minorHAnsi"/>
          <w:highlight w:val="white"/>
          <w:lang w:val="en-GB"/>
        </w:rPr>
        <w:t>–</w:t>
      </w:r>
      <w:proofErr w:type="spellStart"/>
      <w:r w:rsidR="00075532" w:rsidRPr="009708E2">
        <w:rPr>
          <w:rFonts w:cstheme="minorHAnsi"/>
          <w:highlight w:val="white"/>
          <w:lang w:val="en-GB"/>
        </w:rPr>
        <w:t>Mihailović</w:t>
      </w:r>
      <w:proofErr w:type="spellEnd"/>
      <w:r w:rsidR="00075532" w:rsidRPr="009708E2">
        <w:rPr>
          <w:rFonts w:cstheme="minorHAnsi"/>
          <w:highlight w:val="white"/>
          <w:lang w:val="en-GB"/>
        </w:rPr>
        <w:t xml:space="preserve"> obtained a degree in International Law in Belgrade (former Yugoslavia) and in European Law and Politics in Nancy (France). Prior to joining Europa Nostra, she worked for EU Institutions in Brussels and then for the European Commission Delegation in Belgrade. In 1991, she was one of the founders and the first Secretary–General of the European Movement in Yugoslavia. </w:t>
      </w:r>
    </w:p>
    <w:p w14:paraId="4B705031" w14:textId="77777777" w:rsidR="00A06B6E" w:rsidRPr="009708E2" w:rsidRDefault="00A06B6E" w:rsidP="00A906DE">
      <w:pPr>
        <w:spacing w:line="240" w:lineRule="auto"/>
        <w:ind w:right="28"/>
        <w:jc w:val="both"/>
        <w:rPr>
          <w:rFonts w:cstheme="minorHAnsi"/>
          <w:highlight w:val="white"/>
          <w:lang w:val="en-GB"/>
        </w:rPr>
      </w:pPr>
    </w:p>
    <w:p w14:paraId="463757B5" w14:textId="3CCC7F17" w:rsidR="00EA763E" w:rsidRPr="009708E2" w:rsidRDefault="00D023C6" w:rsidP="00A906DE">
      <w:pPr>
        <w:spacing w:line="240" w:lineRule="auto"/>
        <w:jc w:val="both"/>
        <w:rPr>
          <w:rFonts w:cstheme="minorHAnsi"/>
          <w:lang w:val="en-GB"/>
        </w:rPr>
      </w:pPr>
      <w:r w:rsidRPr="009708E2">
        <w:rPr>
          <w:rFonts w:cstheme="minorHAnsi"/>
          <w:b/>
          <w:bCs/>
          <w:lang w:val="en-GB"/>
        </w:rPr>
        <w:t xml:space="preserve">Jernej </w:t>
      </w:r>
      <w:r w:rsidRPr="009708E2">
        <w:rPr>
          <w:rFonts w:cstheme="minorHAnsi"/>
          <w:b/>
          <w:bCs/>
          <w:caps/>
          <w:lang w:val="en-GB"/>
        </w:rPr>
        <w:t xml:space="preserve">Letnar Černič </w:t>
      </w:r>
      <w:r w:rsidRPr="009708E2">
        <w:rPr>
          <w:rFonts w:cstheme="minorHAnsi"/>
          <w:lang w:val="en-GB"/>
        </w:rPr>
        <w:t xml:space="preserve">is Full Professor of Human Rights and Constitutional Law at the European Faculty of Law and the Faculty of Government and European Studies of the New University (Ljubljana/Kranj, Slovenia). He is also Visiting Professor of Law at the European University Viadrina in Frankfurt (Oder) in Germany and at the Riga Graduate School of Law in Latvia. He has published extensively on business and human rights, the rule of law and human rights law. Jernej has recently published two scientific monographs, namely: »Corporate accountability under socio-economic rights«, Oxon; New York: Routledge, 2020, and “The Impact of European Institutions on the Rule of Law and Democracy: Slovenia and Beyond” Oxford, Hart (Bloomsbury), 2020 (with Matej </w:t>
      </w:r>
      <w:proofErr w:type="spellStart"/>
      <w:r w:rsidRPr="009708E2">
        <w:rPr>
          <w:rFonts w:cstheme="minorHAnsi"/>
          <w:lang w:val="en-GB"/>
        </w:rPr>
        <w:t>Avbelj</w:t>
      </w:r>
      <w:proofErr w:type="spellEnd"/>
      <w:r w:rsidRPr="009708E2">
        <w:rPr>
          <w:rFonts w:cstheme="minorHAnsi"/>
          <w:lang w:val="en-GB"/>
        </w:rPr>
        <w:t xml:space="preserve">). His studies have been cited in the reports of the United Nations, the European </w:t>
      </w:r>
      <w:proofErr w:type="gramStart"/>
      <w:r w:rsidRPr="009708E2">
        <w:rPr>
          <w:rFonts w:cstheme="minorHAnsi"/>
          <w:lang w:val="en-GB"/>
        </w:rPr>
        <w:t>Parliament</w:t>
      </w:r>
      <w:proofErr w:type="gramEnd"/>
      <w:r w:rsidRPr="009708E2">
        <w:rPr>
          <w:rFonts w:cstheme="minorHAnsi"/>
          <w:lang w:val="en-GB"/>
        </w:rPr>
        <w:t xml:space="preserve"> and the Council of Europe, in decisions of the Slovenian Constitutional Court and academic studies from all parts of the world. He has been active in various roles in Slovenian and global civil society, participating in numerous domestic and international humanitarian projects.</w:t>
      </w:r>
    </w:p>
    <w:p w14:paraId="472280B3" w14:textId="77777777" w:rsidR="00A06B6E" w:rsidRPr="009708E2" w:rsidRDefault="00A06B6E" w:rsidP="00A906DE">
      <w:pPr>
        <w:spacing w:line="240" w:lineRule="auto"/>
        <w:jc w:val="both"/>
        <w:rPr>
          <w:rFonts w:cstheme="minorHAnsi"/>
          <w:lang w:val="en-GB"/>
        </w:rPr>
      </w:pPr>
    </w:p>
    <w:p w14:paraId="0D3D6FBE" w14:textId="2CEDBA0F" w:rsidR="00F36077" w:rsidRPr="009708E2" w:rsidRDefault="00D023C6" w:rsidP="00A906DE">
      <w:pPr>
        <w:spacing w:line="240" w:lineRule="auto"/>
        <w:jc w:val="both"/>
        <w:rPr>
          <w:rFonts w:cstheme="minorHAnsi"/>
          <w:lang w:val="en-GB"/>
        </w:rPr>
      </w:pPr>
      <w:r w:rsidRPr="009708E2">
        <w:rPr>
          <w:rFonts w:cstheme="minorHAnsi"/>
          <w:b/>
          <w:bCs/>
          <w:lang w:val="en-GB"/>
        </w:rPr>
        <w:t xml:space="preserve">Patrice </w:t>
      </w:r>
      <w:r w:rsidRPr="009708E2">
        <w:rPr>
          <w:rFonts w:cstheme="minorHAnsi"/>
          <w:b/>
          <w:bCs/>
          <w:caps/>
          <w:lang w:val="en-GB"/>
        </w:rPr>
        <w:t>Meyer-Bisch</w:t>
      </w:r>
      <w:r w:rsidRPr="009708E2">
        <w:rPr>
          <w:rFonts w:cstheme="minorHAnsi"/>
          <w:caps/>
          <w:lang w:val="en-GB"/>
        </w:rPr>
        <w:t xml:space="preserve"> </w:t>
      </w:r>
      <w:r w:rsidR="00F36077" w:rsidRPr="009708E2">
        <w:rPr>
          <w:rFonts w:cstheme="minorHAnsi"/>
          <w:lang w:val="en-GB"/>
        </w:rPr>
        <w:t>Doctor of Philosophy</w:t>
      </w:r>
      <w:r w:rsidRPr="009708E2">
        <w:rPr>
          <w:rFonts w:cstheme="minorHAnsi"/>
          <w:lang w:val="en-GB"/>
        </w:rPr>
        <w:t xml:space="preserve"> and habilitated to direct research in political ethics, is the coordinator of the Interdisciplinary Institute for Ethics and Human Rights (IIEDH) (</w:t>
      </w:r>
      <w:proofErr w:type="spellStart"/>
      <w:r w:rsidRPr="009708E2">
        <w:rPr>
          <w:rFonts w:cstheme="minorHAnsi"/>
          <w:lang w:val="en-GB"/>
        </w:rPr>
        <w:t>jusqu’en</w:t>
      </w:r>
      <w:proofErr w:type="spellEnd"/>
      <w:r w:rsidRPr="009708E2">
        <w:rPr>
          <w:rFonts w:cstheme="minorHAnsi"/>
          <w:lang w:val="en-GB"/>
        </w:rPr>
        <w:t xml:space="preserve"> 2016) and of the UNESCO Chair on human rights and democracy at the University of Fribourg (Switzerland). He coordinates the work of the “Group of Fribourg”, dedicated mainly to cultural rights, since more than 20 years. In 2004, he founded the </w:t>
      </w:r>
      <w:r w:rsidRPr="009708E2">
        <w:rPr>
          <w:rFonts w:cstheme="minorHAnsi"/>
          <w:i/>
          <w:lang w:val="en-GB"/>
        </w:rPr>
        <w:t xml:space="preserve">Observatory of diversity and cultural rights. </w:t>
      </w:r>
      <w:proofErr w:type="spellStart"/>
      <w:r w:rsidRPr="009708E2">
        <w:rPr>
          <w:rFonts w:cstheme="minorHAnsi"/>
          <w:i/>
          <w:lang w:val="en-GB"/>
        </w:rPr>
        <w:t>Actuelllement</w:t>
      </w:r>
      <w:proofErr w:type="spellEnd"/>
      <w:r w:rsidRPr="009708E2">
        <w:rPr>
          <w:rFonts w:cstheme="minorHAnsi"/>
          <w:i/>
          <w:lang w:val="en-GB"/>
        </w:rPr>
        <w:t xml:space="preserve"> </w:t>
      </w:r>
      <w:proofErr w:type="spellStart"/>
      <w:r w:rsidRPr="009708E2">
        <w:rPr>
          <w:rFonts w:cstheme="minorHAnsi"/>
          <w:i/>
          <w:lang w:val="en-GB"/>
        </w:rPr>
        <w:t>président</w:t>
      </w:r>
      <w:proofErr w:type="spellEnd"/>
      <w:r w:rsidRPr="009708E2">
        <w:rPr>
          <w:rFonts w:cstheme="minorHAnsi"/>
          <w:i/>
          <w:lang w:val="en-GB"/>
        </w:rPr>
        <w:t xml:space="preserve"> de </w:t>
      </w:r>
      <w:proofErr w:type="spellStart"/>
      <w:r w:rsidRPr="009708E2">
        <w:rPr>
          <w:rFonts w:cstheme="minorHAnsi"/>
          <w:i/>
          <w:lang w:val="en-GB"/>
        </w:rPr>
        <w:t>cet</w:t>
      </w:r>
      <w:proofErr w:type="spellEnd"/>
      <w:r w:rsidRPr="009708E2">
        <w:rPr>
          <w:rFonts w:cstheme="minorHAnsi"/>
          <w:i/>
          <w:lang w:val="en-GB"/>
        </w:rPr>
        <w:t xml:space="preserve"> </w:t>
      </w:r>
      <w:proofErr w:type="spellStart"/>
      <w:r w:rsidRPr="009708E2">
        <w:rPr>
          <w:rFonts w:cstheme="minorHAnsi"/>
          <w:i/>
          <w:lang w:val="en-GB"/>
        </w:rPr>
        <w:t>Observatoire</w:t>
      </w:r>
      <w:proofErr w:type="spellEnd"/>
      <w:r w:rsidRPr="009708E2">
        <w:rPr>
          <w:rFonts w:cstheme="minorHAnsi"/>
          <w:i/>
          <w:lang w:val="en-GB"/>
        </w:rPr>
        <w:t xml:space="preserve"> </w:t>
      </w:r>
      <w:proofErr w:type="spellStart"/>
      <w:r w:rsidRPr="009708E2">
        <w:rPr>
          <w:rFonts w:cstheme="minorHAnsi"/>
          <w:i/>
          <w:lang w:val="en-GB"/>
        </w:rPr>
        <w:t>en</w:t>
      </w:r>
      <w:proofErr w:type="spellEnd"/>
      <w:r w:rsidRPr="009708E2">
        <w:rPr>
          <w:rFonts w:cstheme="minorHAnsi"/>
          <w:i/>
          <w:lang w:val="en-GB"/>
        </w:rPr>
        <w:t xml:space="preserve"> tant que </w:t>
      </w:r>
      <w:proofErr w:type="spellStart"/>
      <w:r w:rsidRPr="009708E2">
        <w:rPr>
          <w:rFonts w:cstheme="minorHAnsi"/>
          <w:i/>
          <w:lang w:val="en-GB"/>
        </w:rPr>
        <w:t>ONG</w:t>
      </w:r>
      <w:r w:rsidRPr="009708E2">
        <w:rPr>
          <w:rFonts w:cstheme="minorHAnsi"/>
          <w:lang w:val="en-GB"/>
        </w:rPr>
        <w:t>His</w:t>
      </w:r>
      <w:proofErr w:type="spellEnd"/>
      <w:r w:rsidRPr="009708E2">
        <w:rPr>
          <w:rFonts w:cstheme="minorHAnsi"/>
          <w:lang w:val="en-GB"/>
        </w:rPr>
        <w:t xml:space="preserve"> main research and teaching activities are human rights, with </w:t>
      </w:r>
      <w:r w:rsidRPr="009708E2">
        <w:rPr>
          <w:rFonts w:cstheme="minorHAnsi"/>
          <w:lang w:val="en-GB"/>
        </w:rPr>
        <w:lastRenderedPageBreak/>
        <w:t xml:space="preserve">a focus on cultural and economic rights, democratic </w:t>
      </w:r>
      <w:r w:rsidR="00140F0D" w:rsidRPr="009708E2">
        <w:rPr>
          <w:rFonts w:cstheme="minorHAnsi"/>
          <w:lang w:val="en-GB"/>
        </w:rPr>
        <w:t>governance,</w:t>
      </w:r>
      <w:r w:rsidRPr="009708E2">
        <w:rPr>
          <w:rFonts w:cstheme="minorHAnsi"/>
          <w:lang w:val="en-GB"/>
        </w:rPr>
        <w:t xml:space="preserve"> and economic ethic. He has published more than 28 publications and numerous articles on human rights and cultural rights. </w:t>
      </w:r>
    </w:p>
    <w:p w14:paraId="2CFB663D" w14:textId="77777777" w:rsidR="00A06B6E" w:rsidRPr="009708E2" w:rsidRDefault="00A06B6E" w:rsidP="00A906DE">
      <w:pPr>
        <w:spacing w:line="240" w:lineRule="auto"/>
        <w:jc w:val="both"/>
        <w:rPr>
          <w:rFonts w:cstheme="minorHAnsi"/>
          <w:lang w:val="en-GB"/>
        </w:rPr>
      </w:pPr>
    </w:p>
    <w:p w14:paraId="00290426" w14:textId="438DFA04" w:rsidR="00F36077" w:rsidRPr="009708E2" w:rsidRDefault="007A0696" w:rsidP="00A906DE">
      <w:pPr>
        <w:spacing w:line="240" w:lineRule="auto"/>
        <w:jc w:val="both"/>
        <w:rPr>
          <w:rFonts w:eastAsia="Times New Roman" w:cstheme="minorHAnsi"/>
          <w:lang w:val="en-GB" w:eastAsia="ar-SA"/>
        </w:rPr>
      </w:pPr>
      <w:r w:rsidRPr="009708E2">
        <w:rPr>
          <w:rFonts w:eastAsia="Times New Roman" w:cstheme="minorHAnsi"/>
          <w:b/>
          <w:bCs/>
          <w:lang w:val="en-GB" w:eastAsia="ar-SA"/>
        </w:rPr>
        <w:t>Polona TRATNIK</w:t>
      </w:r>
      <w:r w:rsidRPr="009708E2">
        <w:rPr>
          <w:rFonts w:eastAsia="Times New Roman" w:cstheme="minorHAnsi"/>
          <w:lang w:val="en-GB" w:eastAsia="ar-SA"/>
        </w:rPr>
        <w:t xml:space="preserve"> is a Scientific</w:t>
      </w:r>
      <w:r w:rsidRPr="009708E2">
        <w:rPr>
          <w:rStyle w:val="Poudarek"/>
          <w:rFonts w:cstheme="minorHAnsi"/>
        </w:rPr>
        <w:t xml:space="preserve"> </w:t>
      </w:r>
      <w:r w:rsidRPr="009708E2">
        <w:rPr>
          <w:rFonts w:eastAsia="Times New Roman" w:cstheme="minorHAnsi"/>
          <w:lang w:val="en-GB" w:eastAsia="ar-SA"/>
        </w:rPr>
        <w:t xml:space="preserve">Councillor at the </w:t>
      </w:r>
      <w:r w:rsidRPr="009708E2">
        <w:rPr>
          <w:rStyle w:val="Krepko"/>
          <w:rFonts w:cstheme="minorHAnsi"/>
          <w:b w:val="0"/>
          <w:bCs w:val="0"/>
        </w:rPr>
        <w:t xml:space="preserve">Institute IRRIS </w:t>
      </w:r>
      <w:proofErr w:type="spellStart"/>
      <w:r w:rsidRPr="009708E2">
        <w:rPr>
          <w:rStyle w:val="Krepko"/>
          <w:rFonts w:cstheme="minorHAnsi"/>
          <w:b w:val="0"/>
          <w:bCs w:val="0"/>
        </w:rPr>
        <w:t>for</w:t>
      </w:r>
      <w:proofErr w:type="spellEnd"/>
      <w:r w:rsidRPr="009708E2">
        <w:rPr>
          <w:rStyle w:val="Krepko"/>
          <w:rFonts w:cstheme="minorHAnsi"/>
          <w:b w:val="0"/>
          <w:bCs w:val="0"/>
        </w:rPr>
        <w:t xml:space="preserve"> </w:t>
      </w:r>
      <w:proofErr w:type="spellStart"/>
      <w:r w:rsidRPr="009708E2">
        <w:rPr>
          <w:rStyle w:val="Krepko"/>
          <w:rFonts w:cstheme="minorHAnsi"/>
          <w:b w:val="0"/>
          <w:bCs w:val="0"/>
        </w:rPr>
        <w:t>Research</w:t>
      </w:r>
      <w:proofErr w:type="spellEnd"/>
      <w:r w:rsidRPr="009708E2">
        <w:rPr>
          <w:rStyle w:val="Krepko"/>
          <w:rFonts w:cstheme="minorHAnsi"/>
          <w:b w:val="0"/>
          <w:bCs w:val="0"/>
        </w:rPr>
        <w:t xml:space="preserve">, </w:t>
      </w:r>
      <w:r w:rsidRPr="009708E2">
        <w:rPr>
          <w:rStyle w:val="Krepko"/>
          <w:rFonts w:cstheme="minorHAnsi"/>
          <w:b w:val="0"/>
          <w:bCs w:val="0"/>
          <w:lang w:val="en-GB"/>
        </w:rPr>
        <w:t>Development and Strategies of</w:t>
      </w:r>
      <w:r w:rsidRPr="009708E2">
        <w:rPr>
          <w:rStyle w:val="Krepko"/>
          <w:rFonts w:cstheme="minorHAnsi"/>
          <w:lang w:val="en-GB"/>
        </w:rPr>
        <w:t xml:space="preserve"> </w:t>
      </w:r>
      <w:r w:rsidRPr="009708E2">
        <w:rPr>
          <w:rFonts w:eastAsia="Times New Roman" w:cstheme="minorHAnsi"/>
          <w:lang w:val="en-GB" w:eastAsia="ar-SA"/>
        </w:rPr>
        <w:t>Society</w:t>
      </w:r>
      <w:r w:rsidRPr="009708E2">
        <w:rPr>
          <w:rStyle w:val="Krepko"/>
          <w:rFonts w:cstheme="minorHAnsi"/>
          <w:lang w:val="en-GB"/>
        </w:rPr>
        <w:t xml:space="preserve">, </w:t>
      </w:r>
      <w:r w:rsidRPr="009708E2">
        <w:rPr>
          <w:rFonts w:eastAsia="Times New Roman" w:cstheme="minorHAnsi"/>
          <w:lang w:val="en-GB" w:eastAsia="ar-SA"/>
        </w:rPr>
        <w:t>Culture</w:t>
      </w:r>
      <w:r w:rsidRPr="009708E2">
        <w:rPr>
          <w:rStyle w:val="Krepko"/>
          <w:rFonts w:cstheme="minorHAnsi"/>
          <w:lang w:val="en-GB"/>
        </w:rPr>
        <w:t xml:space="preserve"> </w:t>
      </w:r>
      <w:r w:rsidRPr="009708E2">
        <w:rPr>
          <w:rStyle w:val="Krepko"/>
          <w:rFonts w:cstheme="minorHAnsi"/>
          <w:b w:val="0"/>
          <w:bCs w:val="0"/>
          <w:lang w:val="en-GB"/>
        </w:rPr>
        <w:t>and Environment</w:t>
      </w:r>
      <w:r w:rsidRPr="009708E2">
        <w:rPr>
          <w:rStyle w:val="Krepko"/>
          <w:rFonts w:cstheme="minorHAnsi"/>
          <w:b w:val="0"/>
          <w:bCs w:val="0"/>
        </w:rPr>
        <w:t>, a</w:t>
      </w:r>
      <w:r w:rsidRPr="009708E2">
        <w:rPr>
          <w:rFonts w:eastAsia="Times New Roman" w:cstheme="minorHAnsi"/>
          <w:lang w:val="en-GB" w:eastAsia="ar-SA"/>
        </w:rPr>
        <w:t xml:space="preserve"> </w:t>
      </w:r>
      <w:r w:rsidR="006F7243" w:rsidRPr="009708E2">
        <w:rPr>
          <w:rFonts w:eastAsia="Times New Roman" w:cstheme="minorHAnsi"/>
          <w:lang w:val="en-GB" w:eastAsia="ar-SA"/>
        </w:rPr>
        <w:t>Professor</w:t>
      </w:r>
      <w:r w:rsidRPr="009708E2">
        <w:rPr>
          <w:rFonts w:eastAsia="Times New Roman" w:cstheme="minorHAnsi"/>
          <w:lang w:val="en-GB" w:eastAsia="ar-SA"/>
        </w:rPr>
        <w:t xml:space="preserve"> and Scientific</w:t>
      </w:r>
      <w:r w:rsidRPr="009708E2">
        <w:rPr>
          <w:rStyle w:val="Poudarek"/>
          <w:rFonts w:cstheme="minorHAnsi"/>
        </w:rPr>
        <w:t xml:space="preserve"> </w:t>
      </w:r>
      <w:r w:rsidRPr="009708E2">
        <w:rPr>
          <w:rFonts w:eastAsia="Times New Roman" w:cstheme="minorHAnsi"/>
          <w:lang w:val="en-GB" w:eastAsia="ar-SA"/>
        </w:rPr>
        <w:t xml:space="preserve">Councillor for Philosophy and Arts at the Faculty of Slovenian and International Studies within the New University, where she also holds the important position of Dean of the Faculty. Currently (2019-22) she is also the head of a research project “Social Functions of Fairy Tales” (ARRS J6-1807) in the field of cultural studies. From 2012-13 she was Head of the Department of Cultural Studies, and from 2016-19 Dean of the Alma Mater Europaea </w:t>
      </w:r>
      <w:proofErr w:type="spellStart"/>
      <w:r w:rsidRPr="009708E2">
        <w:rPr>
          <w:rFonts w:eastAsia="Times New Roman" w:cstheme="minorHAnsi"/>
          <w:lang w:val="en-GB" w:eastAsia="ar-SA"/>
        </w:rPr>
        <w:t>Institutum</w:t>
      </w:r>
      <w:proofErr w:type="spellEnd"/>
      <w:r w:rsidRPr="009708E2">
        <w:rPr>
          <w:rFonts w:eastAsia="Times New Roman" w:cstheme="minorHAnsi"/>
          <w:lang w:val="en-GB" w:eastAsia="ar-SA"/>
        </w:rPr>
        <w:t xml:space="preserve"> </w:t>
      </w:r>
      <w:proofErr w:type="spellStart"/>
      <w:r w:rsidRPr="009708E2">
        <w:rPr>
          <w:rFonts w:eastAsia="Times New Roman" w:cstheme="minorHAnsi"/>
          <w:lang w:val="en-GB" w:eastAsia="ar-SA"/>
        </w:rPr>
        <w:t>Studiorum</w:t>
      </w:r>
      <w:proofErr w:type="spellEnd"/>
      <w:r w:rsidRPr="009708E2">
        <w:rPr>
          <w:rFonts w:eastAsia="Times New Roman" w:cstheme="minorHAnsi"/>
          <w:lang w:val="en-GB" w:eastAsia="ar-SA"/>
        </w:rPr>
        <w:t xml:space="preserve"> </w:t>
      </w:r>
      <w:proofErr w:type="spellStart"/>
      <w:r w:rsidRPr="009708E2">
        <w:rPr>
          <w:rFonts w:eastAsia="Times New Roman" w:cstheme="minorHAnsi"/>
          <w:lang w:val="en-GB" w:eastAsia="ar-SA"/>
        </w:rPr>
        <w:t>Humanitatis</w:t>
      </w:r>
      <w:proofErr w:type="spellEnd"/>
      <w:r w:rsidRPr="009708E2">
        <w:rPr>
          <w:rFonts w:eastAsia="Times New Roman" w:cstheme="minorHAnsi"/>
          <w:lang w:val="en-GB" w:eastAsia="ar-SA"/>
        </w:rPr>
        <w:t xml:space="preserve">, as well as Head of the Cultural Studies Research Programme Research of Cultural Formations (ARRS P6-0278). She was a Fulbright Scholar, as well as a visiting professor at the University of California Santa Cruz. She has also been a visiting professor at Normal University Beijing, University of Art and Design Helsinki </w:t>
      </w:r>
      <w:proofErr w:type="spellStart"/>
      <w:r w:rsidRPr="009708E2">
        <w:rPr>
          <w:rFonts w:eastAsia="Times New Roman" w:cstheme="minorHAnsi"/>
          <w:lang w:val="en-GB" w:eastAsia="ar-SA"/>
        </w:rPr>
        <w:t>Taik</w:t>
      </w:r>
      <w:proofErr w:type="spellEnd"/>
      <w:r w:rsidRPr="009708E2">
        <w:rPr>
          <w:rFonts w:eastAsia="Times New Roman" w:cstheme="minorHAnsi"/>
          <w:lang w:val="en-GB" w:eastAsia="ar-SA"/>
        </w:rPr>
        <w:t xml:space="preserve"> and Universidad Nacional </w:t>
      </w:r>
      <w:proofErr w:type="spellStart"/>
      <w:r w:rsidRPr="009708E2">
        <w:rPr>
          <w:rFonts w:eastAsia="Times New Roman" w:cstheme="minorHAnsi"/>
          <w:lang w:val="en-GB" w:eastAsia="ar-SA"/>
        </w:rPr>
        <w:t>Autónoma</w:t>
      </w:r>
      <w:proofErr w:type="spellEnd"/>
      <w:r w:rsidRPr="009708E2">
        <w:rPr>
          <w:rFonts w:eastAsia="Times New Roman" w:cstheme="minorHAnsi"/>
          <w:lang w:val="en-GB" w:eastAsia="ar-SA"/>
        </w:rPr>
        <w:t xml:space="preserve"> de México. She is the President of the Slovenian Society of Aesthetics (since 2011), the Ljubljana Innovators Association (since 2018), the Director of </w:t>
      </w:r>
      <w:proofErr w:type="spellStart"/>
      <w:r w:rsidRPr="009708E2">
        <w:rPr>
          <w:rFonts w:eastAsia="Times New Roman" w:cstheme="minorHAnsi"/>
          <w:lang w:val="en-GB" w:eastAsia="ar-SA"/>
        </w:rPr>
        <w:t>Horizonti</w:t>
      </w:r>
      <w:proofErr w:type="spellEnd"/>
      <w:r w:rsidRPr="009708E2">
        <w:rPr>
          <w:rFonts w:eastAsia="Times New Roman" w:cstheme="minorHAnsi"/>
          <w:lang w:val="en-GB" w:eastAsia="ar-SA"/>
        </w:rPr>
        <w:t xml:space="preserve"> Institute (since 2005) and the Deputy Secretary General of the International Association of Aesthetics. She has published 8 monographs in 4 languages.</w:t>
      </w:r>
    </w:p>
    <w:p w14:paraId="38BD4CB6" w14:textId="77777777" w:rsidR="00A06B6E" w:rsidRPr="009708E2" w:rsidRDefault="00A06B6E" w:rsidP="00A906DE">
      <w:pPr>
        <w:spacing w:line="240" w:lineRule="auto"/>
        <w:jc w:val="both"/>
        <w:rPr>
          <w:rFonts w:eastAsia="Times New Roman" w:cstheme="minorHAnsi"/>
          <w:lang w:val="en-GB" w:eastAsia="ar-SA"/>
        </w:rPr>
      </w:pPr>
    </w:p>
    <w:p w14:paraId="049E1B89" w14:textId="744C9435" w:rsidR="007A0696" w:rsidRPr="009708E2" w:rsidRDefault="007A0696" w:rsidP="00A906DE">
      <w:pPr>
        <w:spacing w:line="240" w:lineRule="auto"/>
        <w:jc w:val="both"/>
        <w:rPr>
          <w:rFonts w:eastAsia="Times New Roman" w:cstheme="minorHAnsi"/>
          <w:lang w:val="en-GB" w:eastAsia="ar-SA"/>
        </w:rPr>
      </w:pPr>
      <w:r w:rsidRPr="009708E2">
        <w:rPr>
          <w:rFonts w:eastAsia="Times New Roman" w:cstheme="minorHAnsi"/>
          <w:b/>
          <w:bCs/>
          <w:lang w:val="en-GB" w:eastAsia="ar-SA"/>
        </w:rPr>
        <w:t xml:space="preserve">Marjan </w:t>
      </w:r>
      <w:r w:rsidR="00F36077" w:rsidRPr="009708E2">
        <w:rPr>
          <w:rFonts w:eastAsia="Times New Roman" w:cstheme="minorHAnsi"/>
          <w:b/>
          <w:bCs/>
          <w:lang w:val="en-GB" w:eastAsia="ar-SA"/>
        </w:rPr>
        <w:t>HORVAT</w:t>
      </w:r>
      <w:r w:rsidRPr="009708E2">
        <w:rPr>
          <w:rFonts w:eastAsia="Times New Roman" w:cstheme="minorHAnsi"/>
          <w:lang w:val="en-GB" w:eastAsia="ar-SA"/>
        </w:rPr>
        <w:t xml:space="preserve"> is a Research Associate in Sociology at </w:t>
      </w:r>
      <w:r w:rsidRPr="009708E2">
        <w:rPr>
          <w:rStyle w:val="Krepko"/>
          <w:rFonts w:cstheme="minorHAnsi"/>
          <w:b w:val="0"/>
          <w:bCs w:val="0"/>
        </w:rPr>
        <w:t xml:space="preserve">Institute IRRIS </w:t>
      </w:r>
      <w:r w:rsidRPr="009708E2">
        <w:rPr>
          <w:rStyle w:val="Krepko"/>
          <w:rFonts w:cstheme="minorHAnsi"/>
          <w:b w:val="0"/>
          <w:bCs w:val="0"/>
          <w:lang w:val="en-GB"/>
        </w:rPr>
        <w:t>for Research, Development and Strategies of</w:t>
      </w:r>
      <w:r w:rsidRPr="009708E2">
        <w:rPr>
          <w:rStyle w:val="Krepko"/>
          <w:rFonts w:cstheme="minorHAnsi"/>
          <w:lang w:val="en-GB"/>
        </w:rPr>
        <w:t xml:space="preserve"> </w:t>
      </w:r>
      <w:r w:rsidRPr="009708E2">
        <w:rPr>
          <w:rFonts w:eastAsia="Times New Roman" w:cstheme="minorHAnsi"/>
          <w:lang w:val="en-GB" w:eastAsia="ar-SA"/>
        </w:rPr>
        <w:t>Society</w:t>
      </w:r>
      <w:r w:rsidRPr="009708E2">
        <w:rPr>
          <w:rStyle w:val="Krepko"/>
          <w:rFonts w:cstheme="minorHAnsi"/>
          <w:lang w:val="en-GB"/>
        </w:rPr>
        <w:t xml:space="preserve">, </w:t>
      </w:r>
      <w:r w:rsidRPr="009708E2">
        <w:rPr>
          <w:rFonts w:eastAsia="Times New Roman" w:cstheme="minorHAnsi"/>
          <w:lang w:val="en-GB" w:eastAsia="ar-SA"/>
        </w:rPr>
        <w:t>Culture</w:t>
      </w:r>
      <w:r w:rsidRPr="009708E2">
        <w:rPr>
          <w:rStyle w:val="Krepko"/>
          <w:rFonts w:cstheme="minorHAnsi"/>
          <w:lang w:val="en-GB"/>
        </w:rPr>
        <w:t xml:space="preserve"> </w:t>
      </w:r>
      <w:r w:rsidRPr="009708E2">
        <w:rPr>
          <w:rStyle w:val="Krepko"/>
          <w:rFonts w:cstheme="minorHAnsi"/>
          <w:b w:val="0"/>
          <w:bCs w:val="0"/>
          <w:lang w:val="en-GB"/>
        </w:rPr>
        <w:t>and Environment</w:t>
      </w:r>
      <w:r w:rsidRPr="009708E2">
        <w:rPr>
          <w:rFonts w:eastAsia="Times New Roman" w:cstheme="minorHAnsi"/>
          <w:lang w:val="en-GB" w:eastAsia="ar-SA"/>
        </w:rPr>
        <w:t>, where he researches national and ethnic identities and theories of the public sphere and democracy through a historical prism and in the context of Europeanisation and globalisation. He is the author of the scientific monograph European Identities in the Processes of Globalisation (FF UNI, 2010) and several scientific articles in indexed journals.</w:t>
      </w:r>
    </w:p>
    <w:p w14:paraId="751963AF" w14:textId="6A122995" w:rsidR="00F76BE4" w:rsidRPr="009708E2" w:rsidRDefault="00F76BE4" w:rsidP="00A906DE">
      <w:pPr>
        <w:suppressAutoHyphens/>
        <w:spacing w:before="120" w:line="240" w:lineRule="auto"/>
        <w:jc w:val="both"/>
        <w:rPr>
          <w:rFonts w:eastAsia="Times New Roman" w:cstheme="minorHAnsi"/>
          <w:lang w:val="en-GB" w:eastAsia="ar-SA"/>
        </w:rPr>
      </w:pPr>
    </w:p>
    <w:p w14:paraId="39AF9126" w14:textId="2B632C2E" w:rsidR="00F76BE4" w:rsidRPr="002F0BD4" w:rsidRDefault="00F76BE4" w:rsidP="00A906DE">
      <w:pPr>
        <w:suppressAutoHyphens/>
        <w:spacing w:before="120" w:line="240" w:lineRule="auto"/>
        <w:jc w:val="both"/>
        <w:rPr>
          <w:rFonts w:cstheme="minorHAnsi"/>
          <w:b/>
          <w:bCs/>
          <w:color w:val="2F5496" w:themeColor="accent1" w:themeShade="BF"/>
          <w:lang w:val="en-GB"/>
        </w:rPr>
      </w:pPr>
      <w:r w:rsidRPr="002F0BD4">
        <w:rPr>
          <w:rFonts w:cstheme="minorHAnsi"/>
          <w:b/>
          <w:bCs/>
          <w:color w:val="2F5496" w:themeColor="accent1" w:themeShade="BF"/>
          <w:lang w:val="en-GB"/>
        </w:rPr>
        <w:t>Panel I</w:t>
      </w:r>
      <w:r w:rsidR="006F7243" w:rsidRPr="002F0BD4">
        <w:rPr>
          <w:rFonts w:cstheme="minorHAnsi"/>
          <w:b/>
          <w:bCs/>
          <w:color w:val="2F5496" w:themeColor="accent1" w:themeShade="BF"/>
          <w:lang w:val="en-GB"/>
        </w:rPr>
        <w:t xml:space="preserve"> / </w:t>
      </w:r>
      <w:r w:rsidRPr="002F0BD4">
        <w:rPr>
          <w:rFonts w:cstheme="minorHAnsi"/>
          <w:b/>
          <w:bCs/>
          <w:color w:val="2F5496" w:themeColor="accent1" w:themeShade="BF"/>
          <w:lang w:val="en-GB"/>
        </w:rPr>
        <w:t>HERITAGE RIGHTS</w:t>
      </w:r>
    </w:p>
    <w:p w14:paraId="3230C284" w14:textId="2F057C4E" w:rsidR="00F36077" w:rsidRPr="009708E2" w:rsidRDefault="00F76BE4" w:rsidP="00A906DE">
      <w:pPr>
        <w:suppressAutoHyphens/>
        <w:spacing w:before="120" w:line="240" w:lineRule="auto"/>
        <w:jc w:val="both"/>
        <w:rPr>
          <w:rFonts w:cstheme="minorHAnsi"/>
          <w:lang w:val="en-GB"/>
        </w:rPr>
      </w:pPr>
      <w:r w:rsidRPr="009708E2">
        <w:rPr>
          <w:rFonts w:cstheme="minorHAnsi"/>
          <w:b/>
          <w:bCs/>
          <w:lang w:val="en-GB"/>
        </w:rPr>
        <w:t xml:space="preserve">Thomas </w:t>
      </w:r>
      <w:r w:rsidRPr="009708E2">
        <w:rPr>
          <w:rFonts w:cstheme="minorHAnsi"/>
          <w:b/>
          <w:bCs/>
          <w:caps/>
          <w:lang w:val="en-GB"/>
        </w:rPr>
        <w:t>Adlercreutz</w:t>
      </w:r>
      <w:r w:rsidRPr="009708E2">
        <w:rPr>
          <w:rFonts w:cstheme="minorHAnsi"/>
          <w:caps/>
          <w:lang w:val="en-GB"/>
        </w:rPr>
        <w:t xml:space="preserve"> </w:t>
      </w:r>
      <w:r w:rsidRPr="009708E2">
        <w:rPr>
          <w:rFonts w:cstheme="minorHAnsi"/>
          <w:lang w:val="en-GB"/>
        </w:rPr>
        <w:t>born in 1944, holds a law degree (</w:t>
      </w:r>
      <w:proofErr w:type="spellStart"/>
      <w:r w:rsidRPr="009708E2">
        <w:rPr>
          <w:rFonts w:cstheme="minorHAnsi"/>
          <w:lang w:val="en-GB"/>
        </w:rPr>
        <w:t>jur</w:t>
      </w:r>
      <w:proofErr w:type="spellEnd"/>
      <w:r w:rsidRPr="009708E2">
        <w:rPr>
          <w:rFonts w:cstheme="minorHAnsi"/>
          <w:lang w:val="en-GB"/>
        </w:rPr>
        <w:t xml:space="preserve">. </w:t>
      </w:r>
      <w:proofErr w:type="spellStart"/>
      <w:r w:rsidRPr="009708E2">
        <w:rPr>
          <w:rFonts w:cstheme="minorHAnsi"/>
          <w:lang w:val="en-GB"/>
        </w:rPr>
        <w:t>kand</w:t>
      </w:r>
      <w:proofErr w:type="spellEnd"/>
      <w:r w:rsidRPr="009708E2">
        <w:rPr>
          <w:rFonts w:cstheme="minorHAnsi"/>
          <w:lang w:val="en-GB"/>
        </w:rPr>
        <w:t xml:space="preserve">) from Uppsala University (1971). He has served as a judge at various courts in Sweden, been a legal adviser at several Swedish ministries and legal counsel for the National Heritage Board, the Swedish government's cultural heritage agency. He has drafted legislation for the government's Cultural Heritage Enquiry (1994-1996). He is the author of </w:t>
      </w:r>
      <w:proofErr w:type="spellStart"/>
      <w:r w:rsidRPr="009708E2">
        <w:rPr>
          <w:rFonts w:cstheme="minorHAnsi"/>
          <w:lang w:val="en-GB"/>
        </w:rPr>
        <w:t>Kulturegendomrätt</w:t>
      </w:r>
      <w:proofErr w:type="spellEnd"/>
      <w:r w:rsidRPr="009708E2">
        <w:rPr>
          <w:rFonts w:cstheme="minorHAnsi"/>
          <w:lang w:val="en-GB"/>
        </w:rPr>
        <w:t xml:space="preserve"> - med </w:t>
      </w:r>
      <w:proofErr w:type="spellStart"/>
      <w:r w:rsidRPr="009708E2">
        <w:rPr>
          <w:rFonts w:cstheme="minorHAnsi"/>
          <w:lang w:val="en-GB"/>
        </w:rPr>
        <w:t>en</w:t>
      </w:r>
      <w:proofErr w:type="spellEnd"/>
      <w:r w:rsidRPr="009708E2">
        <w:rPr>
          <w:rFonts w:cstheme="minorHAnsi"/>
          <w:lang w:val="en-GB"/>
        </w:rPr>
        <w:t xml:space="preserve"> </w:t>
      </w:r>
      <w:proofErr w:type="spellStart"/>
      <w:r w:rsidRPr="009708E2">
        <w:rPr>
          <w:rFonts w:cstheme="minorHAnsi"/>
          <w:lang w:val="en-GB"/>
        </w:rPr>
        <w:t>kommentar</w:t>
      </w:r>
      <w:proofErr w:type="spellEnd"/>
      <w:r w:rsidRPr="009708E2">
        <w:rPr>
          <w:rFonts w:cstheme="minorHAnsi"/>
          <w:lang w:val="en-GB"/>
        </w:rPr>
        <w:t xml:space="preserve"> till </w:t>
      </w:r>
      <w:proofErr w:type="spellStart"/>
      <w:r w:rsidRPr="009708E2">
        <w:rPr>
          <w:rFonts w:cstheme="minorHAnsi"/>
          <w:lang w:val="en-GB"/>
        </w:rPr>
        <w:t>kulturminneslagen</w:t>
      </w:r>
      <w:proofErr w:type="spellEnd"/>
      <w:r w:rsidRPr="009708E2">
        <w:rPr>
          <w:rFonts w:cstheme="minorHAnsi"/>
          <w:lang w:val="en-GB"/>
        </w:rPr>
        <w:t xml:space="preserve"> (2001). He contributed to the essay collection ‘Legal Protection of the Underwater Cultural Heritage; National and International Perspectives’ (1999 and 2006), </w:t>
      </w:r>
      <w:proofErr w:type="gramStart"/>
      <w:r w:rsidRPr="009708E2">
        <w:rPr>
          <w:rFonts w:cstheme="minorHAnsi"/>
          <w:lang w:val="en-GB"/>
        </w:rPr>
        <w:t>and also</w:t>
      </w:r>
      <w:proofErr w:type="gramEnd"/>
      <w:r w:rsidRPr="009708E2">
        <w:rPr>
          <w:rFonts w:cstheme="minorHAnsi"/>
          <w:lang w:val="en-GB"/>
        </w:rPr>
        <w:t xml:space="preserve"> to 'Handbook on the Law of Cultural Heritage and International Trade' (2014). He co-edited the 2nd Edition of </w:t>
      </w:r>
      <w:proofErr w:type="spellStart"/>
      <w:r w:rsidRPr="009708E2">
        <w:rPr>
          <w:rFonts w:cstheme="minorHAnsi"/>
          <w:lang w:val="en-GB"/>
        </w:rPr>
        <w:t>Lyndel</w:t>
      </w:r>
      <w:proofErr w:type="spellEnd"/>
      <w:r w:rsidRPr="009708E2">
        <w:rPr>
          <w:rFonts w:cstheme="minorHAnsi"/>
          <w:lang w:val="en-GB"/>
        </w:rPr>
        <w:t xml:space="preserve"> </w:t>
      </w:r>
      <w:proofErr w:type="spellStart"/>
      <w:r w:rsidRPr="009708E2">
        <w:rPr>
          <w:rFonts w:cstheme="minorHAnsi"/>
          <w:lang w:val="en-GB"/>
        </w:rPr>
        <w:t>Prott's</w:t>
      </w:r>
      <w:proofErr w:type="spellEnd"/>
      <w:r w:rsidRPr="009708E2">
        <w:rPr>
          <w:rFonts w:cstheme="minorHAnsi"/>
          <w:lang w:val="en-GB"/>
        </w:rPr>
        <w:t xml:space="preserve"> Commentary to the 1995 UNIDROIT Convention (2021). In the quarterly review of Swedish legislation '</w:t>
      </w:r>
      <w:proofErr w:type="spellStart"/>
      <w:r w:rsidRPr="009708E2">
        <w:rPr>
          <w:rFonts w:cstheme="minorHAnsi"/>
          <w:lang w:val="en-GB"/>
        </w:rPr>
        <w:t>Karnov</w:t>
      </w:r>
      <w:proofErr w:type="spellEnd"/>
      <w:r w:rsidRPr="009708E2">
        <w:rPr>
          <w:rFonts w:cstheme="minorHAnsi"/>
          <w:lang w:val="en-GB"/>
        </w:rPr>
        <w:t xml:space="preserve">' he updates his own comments to Cultural and Museum Law. He is a member of the ICOMOS International Scientific Committee on Legal, Financial and Administrative Issues </w:t>
      </w:r>
      <w:r w:rsidR="00564686" w:rsidRPr="009708E2">
        <w:rPr>
          <w:rFonts w:cstheme="minorHAnsi"/>
          <w:lang w:val="en-GB"/>
        </w:rPr>
        <w:t>and</w:t>
      </w:r>
      <w:r w:rsidRPr="009708E2">
        <w:rPr>
          <w:rFonts w:cstheme="minorHAnsi"/>
          <w:lang w:val="en-GB"/>
        </w:rPr>
        <w:t xml:space="preserve"> a member of the International Law Association’s Committee on Participation in Global Cultural Heritage </w:t>
      </w:r>
      <w:r w:rsidR="00F36077" w:rsidRPr="009708E2">
        <w:rPr>
          <w:rFonts w:cstheme="minorHAnsi"/>
          <w:lang w:val="en-GB"/>
        </w:rPr>
        <w:t>Governance. -</w:t>
      </w:r>
      <w:r w:rsidRPr="009708E2">
        <w:rPr>
          <w:rFonts w:cstheme="minorHAnsi"/>
          <w:lang w:val="en-GB"/>
        </w:rPr>
        <w:t xml:space="preserve"> Having been legal counsel for the National Fortifications Agency of Sweden until 2012, he is now retired.</w:t>
      </w:r>
    </w:p>
    <w:p w14:paraId="6DC846EF" w14:textId="77777777" w:rsidR="00A06B6E" w:rsidRPr="009708E2" w:rsidRDefault="00A06B6E" w:rsidP="00A906DE">
      <w:pPr>
        <w:suppressAutoHyphens/>
        <w:spacing w:before="120" w:line="240" w:lineRule="auto"/>
        <w:jc w:val="both"/>
        <w:rPr>
          <w:rFonts w:cstheme="minorHAnsi"/>
          <w:lang w:val="en-GB"/>
        </w:rPr>
      </w:pPr>
    </w:p>
    <w:p w14:paraId="3653F600" w14:textId="531B36C4" w:rsidR="00E9143D" w:rsidRPr="009708E2" w:rsidRDefault="00F76BE4" w:rsidP="00A906DE">
      <w:pPr>
        <w:pStyle w:val="ydp78c6c052yiv6766046566ydp31865511msonormal"/>
        <w:spacing w:after="160" w:afterAutospacing="0"/>
        <w:jc w:val="both"/>
        <w:rPr>
          <w:rFonts w:asciiTheme="minorHAnsi" w:eastAsia="Times New Roman" w:hAnsiTheme="minorHAnsi" w:cstheme="minorHAnsi"/>
          <w:lang w:val="en-GB"/>
        </w:rPr>
      </w:pPr>
      <w:r w:rsidRPr="009708E2">
        <w:rPr>
          <w:rFonts w:asciiTheme="minorHAnsi" w:hAnsiTheme="minorHAnsi" w:cstheme="minorHAnsi"/>
          <w:b/>
          <w:bCs/>
          <w:lang w:val="en-GB"/>
        </w:rPr>
        <w:t xml:space="preserve">Afolasade A. </w:t>
      </w:r>
      <w:r w:rsidRPr="009708E2">
        <w:rPr>
          <w:rFonts w:asciiTheme="minorHAnsi" w:hAnsiTheme="minorHAnsi" w:cstheme="minorHAnsi"/>
          <w:b/>
          <w:bCs/>
          <w:caps/>
          <w:lang w:val="en-GB" w:eastAsia="en-US"/>
        </w:rPr>
        <w:t>Adewumi</w:t>
      </w:r>
      <w:r w:rsidR="00E9143D" w:rsidRPr="009708E2">
        <w:rPr>
          <w:rFonts w:asciiTheme="minorHAnsi" w:hAnsiTheme="minorHAnsi" w:cstheme="minorHAnsi"/>
          <w:caps/>
          <w:lang w:val="en-GB"/>
        </w:rPr>
        <w:t xml:space="preserve"> </w:t>
      </w:r>
      <w:r w:rsidR="00E9143D" w:rsidRPr="009708E2">
        <w:rPr>
          <w:rFonts w:asciiTheme="minorHAnsi" w:hAnsiTheme="minorHAnsi" w:cstheme="minorHAnsi"/>
          <w:lang w:val="en-GB"/>
        </w:rPr>
        <w:t xml:space="preserve">is a Senior Lecturer in the Department of Jurisprudence and International Law, Faculty of Law, University of Ibadan, Ibadan, Nigeria where she teaches Cultural Property Law, Nigerian Legal System and Private International Law. She is a Staff Clinician/Mediator at the </w:t>
      </w:r>
      <w:proofErr w:type="spellStart"/>
      <w:r w:rsidR="00E9143D" w:rsidRPr="009708E2">
        <w:rPr>
          <w:rFonts w:asciiTheme="minorHAnsi" w:hAnsiTheme="minorHAnsi" w:cstheme="minorHAnsi"/>
          <w:lang w:val="en-GB"/>
        </w:rPr>
        <w:t>Womens</w:t>
      </w:r>
      <w:proofErr w:type="spellEnd"/>
      <w:r w:rsidR="00E9143D" w:rsidRPr="009708E2">
        <w:rPr>
          <w:rFonts w:asciiTheme="minorHAnsi" w:hAnsiTheme="minorHAnsi" w:cstheme="minorHAnsi"/>
          <w:lang w:val="en-GB"/>
        </w:rPr>
        <w:t>’ Law Clinic, Faculty of Law, University of Ibadan where she contributes her quota to ensuring that the vulnerable groups in the society have access to justice. She has benefitted from several international scholarships on heritage matters. She is a UNIDROIT Scholar</w:t>
      </w:r>
      <w:r w:rsidR="006F7243" w:rsidRPr="009708E2">
        <w:rPr>
          <w:rFonts w:asciiTheme="minorHAnsi" w:hAnsiTheme="minorHAnsi" w:cstheme="minorHAnsi"/>
          <w:lang w:val="en-GB"/>
        </w:rPr>
        <w:t xml:space="preserve"> </w:t>
      </w:r>
      <w:r w:rsidR="00E9143D" w:rsidRPr="009708E2">
        <w:rPr>
          <w:rFonts w:asciiTheme="minorHAnsi" w:hAnsiTheme="minorHAnsi" w:cstheme="minorHAnsi"/>
          <w:lang w:val="en-GB"/>
        </w:rPr>
        <w:t xml:space="preserve">(2014). She was trained as a cultural heritage First Aider by Prince Claus Fonds, ICCROM and Smithsonian Institute in 2016 and as a Heritage </w:t>
      </w:r>
      <w:r w:rsidR="00E9143D" w:rsidRPr="009708E2">
        <w:rPr>
          <w:rFonts w:asciiTheme="minorHAnsi" w:hAnsiTheme="minorHAnsi" w:cstheme="minorHAnsi"/>
          <w:lang w:val="en-GB"/>
        </w:rPr>
        <w:lastRenderedPageBreak/>
        <w:t xml:space="preserve">Steward in Challenging Circumstances in 2019. She served as an International heritage expert to Malawi at the National workshop on First Aid to Cultural Heritage in Times of Crisis between 6 to 10 February 2017. </w:t>
      </w:r>
      <w:r w:rsidR="00E9143D" w:rsidRPr="009708E2">
        <w:rPr>
          <w:rFonts w:asciiTheme="minorHAnsi" w:eastAsia="Times New Roman" w:hAnsiTheme="minorHAnsi" w:cstheme="minorHAnsi"/>
          <w:lang w:val="en-GB"/>
        </w:rPr>
        <w:t>She is a member of the following professional bodies: the Nigerian Bar Association (NBA), the Nigerian Association of Law Teachers (NALT), the Association of Nigeria Archivists, the Global Cultural Emergency Response Group, Commonwealth Legal Education Association (CLEA). International Law and Policy in Africa Network (ILPAN), and ICOMOS and ICLAFI (Expert Member).</w:t>
      </w:r>
    </w:p>
    <w:p w14:paraId="740C254D" w14:textId="77777777" w:rsidR="00F36077" w:rsidRPr="009708E2" w:rsidRDefault="00F36077" w:rsidP="00A906DE">
      <w:pPr>
        <w:pStyle w:val="ydp78c6c052yiv6766046566ydp31865511msonormal"/>
        <w:spacing w:after="160" w:afterAutospacing="0"/>
        <w:jc w:val="both"/>
        <w:rPr>
          <w:rFonts w:asciiTheme="minorHAnsi" w:eastAsia="Times New Roman" w:hAnsiTheme="minorHAnsi" w:cstheme="minorHAnsi"/>
          <w:lang w:val="en-GB"/>
        </w:rPr>
      </w:pPr>
    </w:p>
    <w:p w14:paraId="6710AC8E" w14:textId="2BBC9933" w:rsidR="00F76BE4" w:rsidRPr="009708E2" w:rsidRDefault="00F76BE4" w:rsidP="00A906DE">
      <w:pPr>
        <w:spacing w:line="240" w:lineRule="auto"/>
        <w:jc w:val="both"/>
        <w:rPr>
          <w:rFonts w:cstheme="minorHAnsi"/>
          <w:lang w:val="en-GB"/>
        </w:rPr>
      </w:pPr>
      <w:r w:rsidRPr="009708E2">
        <w:rPr>
          <w:rFonts w:cstheme="minorHAnsi"/>
          <w:b/>
          <w:bCs/>
          <w:lang w:val="en-GB"/>
        </w:rPr>
        <w:t xml:space="preserve">Wojciech </w:t>
      </w:r>
      <w:r w:rsidRPr="009708E2">
        <w:rPr>
          <w:rFonts w:cstheme="minorHAnsi"/>
          <w:b/>
          <w:bCs/>
          <w:caps/>
          <w:lang w:val="en-GB"/>
        </w:rPr>
        <w:t>Kowalski</w:t>
      </w:r>
      <w:r w:rsidR="00E9143D" w:rsidRPr="009708E2">
        <w:rPr>
          <w:rFonts w:cstheme="minorHAnsi"/>
          <w:caps/>
          <w:lang w:val="en-GB"/>
        </w:rPr>
        <w:t xml:space="preserve"> </w:t>
      </w:r>
      <w:r w:rsidR="00A22A31" w:rsidRPr="009708E2">
        <w:rPr>
          <w:rFonts w:cstheme="minorHAnsi"/>
          <w:lang w:val="en-GB"/>
        </w:rPr>
        <w:t>s</w:t>
      </w:r>
      <w:r w:rsidR="00E9143D" w:rsidRPr="009708E2">
        <w:rPr>
          <w:rFonts w:cstheme="minorHAnsi"/>
          <w:lang w:val="en-GB"/>
        </w:rPr>
        <w:t>tud</w:t>
      </w:r>
      <w:r w:rsidR="00564686" w:rsidRPr="009708E2">
        <w:rPr>
          <w:rFonts w:cstheme="minorHAnsi"/>
          <w:lang w:val="en-GB"/>
        </w:rPr>
        <w:t>ied</w:t>
      </w:r>
      <w:r w:rsidR="00E9143D" w:rsidRPr="009708E2">
        <w:rPr>
          <w:rFonts w:cstheme="minorHAnsi"/>
          <w:lang w:val="en-GB"/>
        </w:rPr>
        <w:t xml:space="preserve"> of law at the </w:t>
      </w:r>
      <w:proofErr w:type="spellStart"/>
      <w:r w:rsidR="00E9143D" w:rsidRPr="009708E2">
        <w:rPr>
          <w:rFonts w:cstheme="minorHAnsi"/>
          <w:lang w:val="en-GB"/>
        </w:rPr>
        <w:t>Jagiellonean</w:t>
      </w:r>
      <w:proofErr w:type="spellEnd"/>
      <w:r w:rsidR="00E9143D" w:rsidRPr="009708E2">
        <w:rPr>
          <w:rFonts w:cstheme="minorHAnsi"/>
          <w:lang w:val="en-GB"/>
        </w:rPr>
        <w:t xml:space="preserve"> University in Cracow. Professor in Civil Law at the University of Silesia, Katowice (since 1995) and head of the Department of Intellectual and Cultural Property Laws of this University. Visiting professor, University of Edinburgh, 1998-2000. Guest lecturer in London, Edinburgh, Minsk (Belarus), Heidelberg and Athens (Georgia, USA). Summer Course in the Hague Academy of International Law in 2001 (</w:t>
      </w:r>
      <w:r w:rsidR="00E9143D" w:rsidRPr="009708E2">
        <w:rPr>
          <w:rFonts w:cstheme="minorHAnsi"/>
          <w:i/>
          <w:lang w:val="en-GB"/>
        </w:rPr>
        <w:t>Restitution of Works of Art pursuant to Private and Public International Law</w:t>
      </w:r>
      <w:r w:rsidR="00E9143D" w:rsidRPr="009708E2">
        <w:rPr>
          <w:rFonts w:cstheme="minorHAnsi"/>
          <w:lang w:val="en-GB"/>
        </w:rPr>
        <w:t xml:space="preserve">. Hague Academy of International Law, </w:t>
      </w:r>
      <w:proofErr w:type="spellStart"/>
      <w:r w:rsidR="00E9143D" w:rsidRPr="009708E2">
        <w:rPr>
          <w:rFonts w:cstheme="minorHAnsi"/>
          <w:lang w:val="en-GB"/>
        </w:rPr>
        <w:t>Recueil</w:t>
      </w:r>
      <w:proofErr w:type="spellEnd"/>
      <w:r w:rsidR="00E9143D" w:rsidRPr="009708E2">
        <w:rPr>
          <w:rFonts w:cstheme="minorHAnsi"/>
          <w:lang w:val="en-GB"/>
        </w:rPr>
        <w:t xml:space="preserve"> des </w:t>
      </w:r>
      <w:proofErr w:type="spellStart"/>
      <w:r w:rsidR="00E9143D" w:rsidRPr="009708E2">
        <w:rPr>
          <w:rFonts w:cstheme="minorHAnsi"/>
          <w:lang w:val="en-GB"/>
        </w:rPr>
        <w:t>cours</w:t>
      </w:r>
      <w:proofErr w:type="spellEnd"/>
      <w:r w:rsidR="00E9143D" w:rsidRPr="009708E2">
        <w:rPr>
          <w:rFonts w:cstheme="minorHAnsi"/>
          <w:lang w:val="en-GB"/>
        </w:rPr>
        <w:t xml:space="preserve">, Vol. 288. </w:t>
      </w:r>
      <w:proofErr w:type="spellStart"/>
      <w:r w:rsidR="00E9143D" w:rsidRPr="009708E2">
        <w:rPr>
          <w:rFonts w:cstheme="minorHAnsi"/>
          <w:lang w:val="en-GB"/>
        </w:rPr>
        <w:t>Matrinus</w:t>
      </w:r>
      <w:proofErr w:type="spellEnd"/>
      <w:r w:rsidR="00E9143D" w:rsidRPr="009708E2">
        <w:rPr>
          <w:rFonts w:cstheme="minorHAnsi"/>
          <w:lang w:val="en-GB"/>
        </w:rPr>
        <w:t xml:space="preserve"> </w:t>
      </w:r>
      <w:proofErr w:type="spellStart"/>
      <w:r w:rsidR="00E9143D" w:rsidRPr="009708E2">
        <w:rPr>
          <w:rFonts w:cstheme="minorHAnsi"/>
          <w:lang w:val="en-GB"/>
        </w:rPr>
        <w:t>Nijhoff</w:t>
      </w:r>
      <w:proofErr w:type="spellEnd"/>
      <w:r w:rsidR="00E9143D" w:rsidRPr="009708E2">
        <w:rPr>
          <w:rFonts w:cstheme="minorHAnsi"/>
          <w:lang w:val="en-GB"/>
        </w:rPr>
        <w:t xml:space="preserve"> 2002). Presented papers at numerous international conferences, among other places, in Madrid, </w:t>
      </w:r>
      <w:proofErr w:type="spellStart"/>
      <w:r w:rsidR="00E9143D" w:rsidRPr="009708E2">
        <w:rPr>
          <w:rFonts w:cstheme="minorHAnsi"/>
          <w:lang w:val="en-GB"/>
        </w:rPr>
        <w:t>Ostende</w:t>
      </w:r>
      <w:proofErr w:type="spellEnd"/>
      <w:r w:rsidR="00E9143D" w:rsidRPr="009708E2">
        <w:rPr>
          <w:rFonts w:cstheme="minorHAnsi"/>
          <w:lang w:val="en-GB"/>
        </w:rPr>
        <w:t>, Paris, Moscow, London, Edinburgh, Warwick, Manchester, Sofia, Arnhem, Berlin, Tartu (Estonia), Vilnius (Lithuania), New York, Washington, Hague, Ottawa, Athens (Georgia, USA), Aberdeen, Plovdiv (Bulgaria), Barcelona, Nashville (</w:t>
      </w:r>
      <w:proofErr w:type="spellStart"/>
      <w:r w:rsidR="00E9143D" w:rsidRPr="009708E2">
        <w:rPr>
          <w:rFonts w:cstheme="minorHAnsi"/>
          <w:lang w:val="en-GB"/>
        </w:rPr>
        <w:t>Tennesee</w:t>
      </w:r>
      <w:proofErr w:type="spellEnd"/>
      <w:r w:rsidR="00E9143D" w:rsidRPr="009708E2">
        <w:rPr>
          <w:rFonts w:cstheme="minorHAnsi"/>
          <w:lang w:val="en-GB"/>
        </w:rPr>
        <w:t xml:space="preserve">, USA), Brussels, Maastricht, Paris, Santiago da </w:t>
      </w:r>
      <w:proofErr w:type="spellStart"/>
      <w:r w:rsidR="00E9143D" w:rsidRPr="009708E2">
        <w:rPr>
          <w:rFonts w:cstheme="minorHAnsi"/>
          <w:lang w:val="en-GB"/>
        </w:rPr>
        <w:t>Compostella</w:t>
      </w:r>
      <w:proofErr w:type="spellEnd"/>
      <w:r w:rsidR="00E9143D" w:rsidRPr="009708E2">
        <w:rPr>
          <w:rFonts w:cstheme="minorHAnsi"/>
          <w:lang w:val="en-GB"/>
        </w:rPr>
        <w:t xml:space="preserve">, Palermo, </w:t>
      </w:r>
      <w:proofErr w:type="spellStart"/>
      <w:r w:rsidR="00E9143D" w:rsidRPr="009708E2">
        <w:rPr>
          <w:rFonts w:cstheme="minorHAnsi"/>
          <w:lang w:val="en-GB"/>
        </w:rPr>
        <w:t>Istambul</w:t>
      </w:r>
      <w:proofErr w:type="spellEnd"/>
      <w:r w:rsidR="00E9143D" w:rsidRPr="009708E2">
        <w:rPr>
          <w:rFonts w:cstheme="minorHAnsi"/>
          <w:lang w:val="en-GB"/>
        </w:rPr>
        <w:t xml:space="preserve"> and Firenze (Italy).</w:t>
      </w:r>
      <w:r w:rsidR="00564686" w:rsidRPr="009708E2">
        <w:rPr>
          <w:rFonts w:cstheme="minorHAnsi"/>
          <w:lang w:val="en-GB"/>
        </w:rPr>
        <w:t xml:space="preserve"> </w:t>
      </w:r>
      <w:r w:rsidR="00E9143D" w:rsidRPr="009708E2">
        <w:rPr>
          <w:rFonts w:cstheme="minorHAnsi"/>
          <w:lang w:val="en-GB"/>
        </w:rPr>
        <w:t xml:space="preserve">Author or co-author of 10 books (four of them in English) and author of over 130 articles published in Poland and abroad.  Representative of Poland to various international bodies, incl., the Council of Europe's Cultural Heritage Committee and UNESCO, one of the founders of the ICOMOS International Committee on Legal, Administrative and Financial Issues (ICLAFI).  </w:t>
      </w:r>
    </w:p>
    <w:p w14:paraId="00CE578A" w14:textId="77777777" w:rsidR="00A06B6E" w:rsidRPr="009708E2" w:rsidRDefault="00A06B6E" w:rsidP="00A906DE">
      <w:pPr>
        <w:spacing w:line="240" w:lineRule="auto"/>
        <w:jc w:val="both"/>
        <w:rPr>
          <w:rFonts w:cstheme="minorHAnsi"/>
          <w:lang w:val="en-GB"/>
        </w:rPr>
      </w:pPr>
    </w:p>
    <w:p w14:paraId="0E3102A8" w14:textId="0700EF0D" w:rsidR="00F76BE4" w:rsidRPr="009708E2" w:rsidRDefault="00F76BE4" w:rsidP="00A906DE">
      <w:pPr>
        <w:spacing w:line="240" w:lineRule="auto"/>
        <w:jc w:val="both"/>
        <w:rPr>
          <w:rFonts w:cstheme="minorHAnsi"/>
          <w:lang w:val="en-GB"/>
        </w:rPr>
      </w:pPr>
      <w:r w:rsidRPr="009708E2">
        <w:rPr>
          <w:rFonts w:cstheme="minorHAnsi"/>
          <w:b/>
          <w:bCs/>
          <w:lang w:val="en-GB"/>
        </w:rPr>
        <w:t xml:space="preserve">Cyrill </w:t>
      </w:r>
      <w:r w:rsidR="00F36077" w:rsidRPr="009708E2">
        <w:rPr>
          <w:rFonts w:cstheme="minorHAnsi"/>
          <w:b/>
          <w:bCs/>
          <w:lang w:val="en-GB"/>
        </w:rPr>
        <w:t>VON</w:t>
      </w:r>
      <w:r w:rsidRPr="009708E2">
        <w:rPr>
          <w:rFonts w:cstheme="minorHAnsi"/>
          <w:b/>
          <w:bCs/>
          <w:lang w:val="en-GB"/>
        </w:rPr>
        <w:t xml:space="preserve"> </w:t>
      </w:r>
      <w:r w:rsidRPr="009708E2">
        <w:rPr>
          <w:rFonts w:cstheme="minorHAnsi"/>
          <w:b/>
          <w:bCs/>
          <w:caps/>
          <w:lang w:val="en-GB"/>
        </w:rPr>
        <w:t>Planta</w:t>
      </w:r>
      <w:r w:rsidR="00A22A31" w:rsidRPr="009708E2">
        <w:rPr>
          <w:rFonts w:cstheme="minorHAnsi"/>
          <w:caps/>
          <w:lang w:val="en-GB"/>
        </w:rPr>
        <w:t xml:space="preserve"> </w:t>
      </w:r>
      <w:r w:rsidR="00A22A31" w:rsidRPr="009708E2">
        <w:rPr>
          <w:rFonts w:cstheme="minorHAnsi"/>
          <w:lang w:val="en-GB"/>
        </w:rPr>
        <w:t>Swiss freelance architect, partner and managing director of a mid-sized heritage conservation, building history and archaeology firm in Vienna (Austria)</w:t>
      </w:r>
      <w:r w:rsidR="008833D9" w:rsidRPr="009708E2">
        <w:rPr>
          <w:rFonts w:cstheme="minorHAnsi"/>
          <w:lang w:val="en-GB"/>
        </w:rPr>
        <w:t xml:space="preserve"> </w:t>
      </w:r>
      <w:r w:rsidR="006F7243" w:rsidRPr="009708E2">
        <w:rPr>
          <w:rFonts w:cstheme="minorHAnsi"/>
          <w:lang w:val="en-GB"/>
        </w:rPr>
        <w:t>master’s in architecture</w:t>
      </w:r>
      <w:r w:rsidR="00A22A31" w:rsidRPr="009708E2">
        <w:rPr>
          <w:rFonts w:cstheme="minorHAnsi"/>
          <w:lang w:val="en-GB"/>
        </w:rPr>
        <w:t xml:space="preserve"> from the Accademia di </w:t>
      </w:r>
      <w:proofErr w:type="spellStart"/>
      <w:r w:rsidR="00A22A31" w:rsidRPr="009708E2">
        <w:rPr>
          <w:rFonts w:cstheme="minorHAnsi"/>
          <w:lang w:val="en-GB"/>
        </w:rPr>
        <w:t>Architettura</w:t>
      </w:r>
      <w:proofErr w:type="spellEnd"/>
      <w:r w:rsidR="00A22A31" w:rsidRPr="009708E2">
        <w:rPr>
          <w:rFonts w:cstheme="minorHAnsi"/>
          <w:lang w:val="en-GB"/>
        </w:rPr>
        <w:t xml:space="preserve"> of the </w:t>
      </w:r>
      <w:proofErr w:type="spellStart"/>
      <w:r w:rsidR="00A22A31" w:rsidRPr="009708E2">
        <w:rPr>
          <w:rFonts w:cstheme="minorHAnsi"/>
          <w:lang w:val="en-GB"/>
        </w:rPr>
        <w:t>Università</w:t>
      </w:r>
      <w:proofErr w:type="spellEnd"/>
      <w:r w:rsidR="00A22A31" w:rsidRPr="009708E2">
        <w:rPr>
          <w:rFonts w:cstheme="minorHAnsi"/>
          <w:lang w:val="en-GB"/>
        </w:rPr>
        <w:t xml:space="preserve"> </w:t>
      </w:r>
      <w:proofErr w:type="spellStart"/>
      <w:r w:rsidR="00A22A31" w:rsidRPr="009708E2">
        <w:rPr>
          <w:rFonts w:cstheme="minorHAnsi"/>
          <w:lang w:val="en-GB"/>
        </w:rPr>
        <w:t>della</w:t>
      </w:r>
      <w:proofErr w:type="spellEnd"/>
      <w:r w:rsidR="00A22A31" w:rsidRPr="009708E2">
        <w:rPr>
          <w:rFonts w:cstheme="minorHAnsi"/>
          <w:lang w:val="en-GB"/>
        </w:rPr>
        <w:t xml:space="preserve"> </w:t>
      </w:r>
      <w:proofErr w:type="spellStart"/>
      <w:r w:rsidR="00A22A31" w:rsidRPr="009708E2">
        <w:rPr>
          <w:rFonts w:cstheme="minorHAnsi"/>
          <w:lang w:val="en-GB"/>
        </w:rPr>
        <w:t>Svizzera</w:t>
      </w:r>
      <w:proofErr w:type="spellEnd"/>
      <w:r w:rsidR="00A22A31" w:rsidRPr="009708E2">
        <w:rPr>
          <w:rFonts w:cstheme="minorHAnsi"/>
          <w:lang w:val="en-GB"/>
        </w:rPr>
        <w:t xml:space="preserve"> </w:t>
      </w:r>
      <w:proofErr w:type="spellStart"/>
      <w:r w:rsidR="00A22A31" w:rsidRPr="009708E2">
        <w:rPr>
          <w:rFonts w:cstheme="minorHAnsi"/>
          <w:lang w:val="en-GB"/>
        </w:rPr>
        <w:t>italiana</w:t>
      </w:r>
      <w:proofErr w:type="spellEnd"/>
      <w:r w:rsidR="00A22A31" w:rsidRPr="009708E2">
        <w:rPr>
          <w:rFonts w:cstheme="minorHAnsi"/>
          <w:lang w:val="en-GB"/>
        </w:rPr>
        <w:t xml:space="preserve"> in </w:t>
      </w:r>
      <w:proofErr w:type="spellStart"/>
      <w:r w:rsidR="00A22A31" w:rsidRPr="009708E2">
        <w:rPr>
          <w:rFonts w:cstheme="minorHAnsi"/>
          <w:lang w:val="en-GB"/>
        </w:rPr>
        <w:t>Mendrisio</w:t>
      </w:r>
      <w:proofErr w:type="spellEnd"/>
      <w:r w:rsidR="00A22A31" w:rsidRPr="009708E2">
        <w:rPr>
          <w:rFonts w:cstheme="minorHAnsi"/>
          <w:lang w:val="en-GB"/>
        </w:rPr>
        <w:t xml:space="preserve"> (Switzerland) and the </w:t>
      </w:r>
      <w:proofErr w:type="spellStart"/>
      <w:r w:rsidR="00A22A31" w:rsidRPr="009708E2">
        <w:rPr>
          <w:rFonts w:cstheme="minorHAnsi"/>
          <w:lang w:val="en-GB"/>
        </w:rPr>
        <w:t>Universidade</w:t>
      </w:r>
      <w:proofErr w:type="spellEnd"/>
      <w:r w:rsidR="00A22A31" w:rsidRPr="009708E2">
        <w:rPr>
          <w:rFonts w:cstheme="minorHAnsi"/>
          <w:lang w:val="en-GB"/>
        </w:rPr>
        <w:t xml:space="preserve"> </w:t>
      </w:r>
      <w:proofErr w:type="spellStart"/>
      <w:r w:rsidR="00A22A31" w:rsidRPr="009708E2">
        <w:rPr>
          <w:rFonts w:cstheme="minorHAnsi"/>
          <w:lang w:val="en-GB"/>
        </w:rPr>
        <w:t>Lusíada</w:t>
      </w:r>
      <w:proofErr w:type="spellEnd"/>
      <w:r w:rsidR="00A22A31" w:rsidRPr="009708E2">
        <w:rPr>
          <w:rFonts w:cstheme="minorHAnsi"/>
          <w:lang w:val="en-GB"/>
        </w:rPr>
        <w:t xml:space="preserve"> in Lisbon (Portugal) after completing a carpenter’s apprenticeship in </w:t>
      </w:r>
      <w:proofErr w:type="spellStart"/>
      <w:r w:rsidR="00A22A31" w:rsidRPr="009708E2">
        <w:rPr>
          <w:rFonts w:cstheme="minorHAnsi"/>
          <w:lang w:val="en-GB"/>
        </w:rPr>
        <w:t>Maroggia</w:t>
      </w:r>
      <w:proofErr w:type="spellEnd"/>
      <w:r w:rsidR="00A22A31" w:rsidRPr="009708E2">
        <w:rPr>
          <w:rFonts w:cstheme="minorHAnsi"/>
          <w:lang w:val="en-GB"/>
        </w:rPr>
        <w:t xml:space="preserve"> (Switzerland)</w:t>
      </w:r>
      <w:r w:rsidR="008833D9" w:rsidRPr="009708E2">
        <w:rPr>
          <w:rFonts w:cstheme="minorHAnsi"/>
          <w:lang w:val="en-GB"/>
        </w:rPr>
        <w:t xml:space="preserve">. </w:t>
      </w:r>
      <w:r w:rsidR="00A22A31" w:rsidRPr="009708E2">
        <w:rPr>
          <w:rFonts w:cstheme="minorHAnsi"/>
          <w:lang w:val="en-GB"/>
        </w:rPr>
        <w:t>Member of the board of ICOMOS Austria since 2018 and of the board of ICOMOS International since 2020, expert member of ICLAFI</w:t>
      </w:r>
    </w:p>
    <w:p w14:paraId="49DF75C1" w14:textId="77777777" w:rsidR="00A06B6E" w:rsidRPr="009708E2" w:rsidRDefault="00A06B6E" w:rsidP="00A906DE">
      <w:pPr>
        <w:spacing w:line="240" w:lineRule="auto"/>
        <w:jc w:val="both"/>
        <w:rPr>
          <w:rFonts w:cstheme="minorHAnsi"/>
          <w:lang w:val="en-GB"/>
        </w:rPr>
      </w:pPr>
    </w:p>
    <w:p w14:paraId="0D29AB44" w14:textId="77777777" w:rsidR="008833D9" w:rsidRPr="009708E2" w:rsidRDefault="00F76BE4" w:rsidP="00A906DE">
      <w:pPr>
        <w:spacing w:line="240" w:lineRule="auto"/>
        <w:jc w:val="both"/>
        <w:rPr>
          <w:rFonts w:cstheme="minorHAnsi"/>
          <w:lang w:val="en-GB"/>
        </w:rPr>
      </w:pPr>
      <w:r w:rsidRPr="009708E2">
        <w:rPr>
          <w:rFonts w:cstheme="minorHAnsi"/>
          <w:b/>
          <w:bCs/>
          <w:lang w:val="en-GB"/>
        </w:rPr>
        <w:t xml:space="preserve">James K. </w:t>
      </w:r>
      <w:r w:rsidRPr="009708E2">
        <w:rPr>
          <w:rFonts w:cstheme="minorHAnsi"/>
          <w:b/>
          <w:bCs/>
          <w:caps/>
          <w:lang w:val="en-GB"/>
        </w:rPr>
        <w:t>Reap</w:t>
      </w:r>
      <w:r w:rsidR="008833D9" w:rsidRPr="009708E2">
        <w:rPr>
          <w:rFonts w:cstheme="minorHAnsi"/>
          <w:caps/>
          <w:lang w:val="en-GB"/>
        </w:rPr>
        <w:t xml:space="preserve"> </w:t>
      </w:r>
      <w:r w:rsidR="008833D9" w:rsidRPr="009708E2">
        <w:rPr>
          <w:rFonts w:cstheme="minorHAnsi"/>
          <w:lang w:val="en-GB"/>
        </w:rPr>
        <w:t xml:space="preserve">is Professor and Director of the Historic Preservation Program at the University of Georgia (USA), Director of the university’s Croatia Study Abroad Program, faculty in the African Studies Institute, and Fellow of the Dean Rusk </w:t>
      </w:r>
      <w:proofErr w:type="spellStart"/>
      <w:r w:rsidR="008833D9" w:rsidRPr="009708E2">
        <w:rPr>
          <w:rFonts w:cstheme="minorHAnsi"/>
          <w:lang w:val="en-GB"/>
        </w:rPr>
        <w:t>Center</w:t>
      </w:r>
      <w:proofErr w:type="spellEnd"/>
      <w:r w:rsidR="008833D9" w:rsidRPr="009708E2">
        <w:rPr>
          <w:rFonts w:cstheme="minorHAnsi"/>
          <w:lang w:val="en-GB"/>
        </w:rPr>
        <w:t xml:space="preserve"> for International and Comparative Law.  He holds a </w:t>
      </w:r>
      <w:r w:rsidR="008833D9" w:rsidRPr="009708E2">
        <w:rPr>
          <w:rFonts w:cstheme="minorHAnsi"/>
          <w:i/>
          <w:lang w:val="en-GB"/>
        </w:rPr>
        <w:t>Juris Doctor</w:t>
      </w:r>
      <w:r w:rsidR="008833D9" w:rsidRPr="009708E2">
        <w:rPr>
          <w:rFonts w:cstheme="minorHAnsi"/>
          <w:lang w:val="en-GB"/>
        </w:rPr>
        <w:t xml:space="preserve"> degree.  He has been a Fulbright Scholar at the Jordan University of Science and Technology and a visiting professor at the Orenburg Institute of the Moscow State Law Academy.  He was appointed by President Obama to the Cultural Property Advisory Committee of the US State Department.  He is current Secretary General and past President of the Legal, Administrative and Financial Issues Committee of the International Council of Monuments and Sites (ICOMOS) and past officer of the ICOMOS Scientific Council.  He serves as board member of the U.S. Committee of the Blue Shield and Executive Committee member of US/ICOMOS.  He has conducted research and projects in Eastern and Southern Europe, Central Asia, Africa, the Middle East, and the Caribbean and has provided training and technical assistance to historic preservation commissions throughout the United States.</w:t>
      </w:r>
    </w:p>
    <w:p w14:paraId="5BF29476" w14:textId="0436600B" w:rsidR="00F76BE4" w:rsidRPr="009708E2" w:rsidRDefault="00F76BE4" w:rsidP="00A906DE">
      <w:pPr>
        <w:suppressAutoHyphens/>
        <w:spacing w:before="120" w:line="240" w:lineRule="auto"/>
        <w:jc w:val="both"/>
        <w:rPr>
          <w:rFonts w:cstheme="minorHAnsi"/>
          <w:caps/>
          <w:lang w:val="en-GB"/>
        </w:rPr>
      </w:pPr>
    </w:p>
    <w:p w14:paraId="1C936922" w14:textId="77777777" w:rsidR="002F0BD4" w:rsidRDefault="002F0BD4" w:rsidP="00A906DE">
      <w:pPr>
        <w:suppressAutoHyphens/>
        <w:spacing w:before="120" w:line="240" w:lineRule="auto"/>
        <w:jc w:val="both"/>
        <w:rPr>
          <w:rFonts w:cstheme="minorHAnsi"/>
          <w:b/>
          <w:bCs/>
          <w:lang w:val="en-GB"/>
        </w:rPr>
      </w:pPr>
    </w:p>
    <w:p w14:paraId="350F2C10" w14:textId="444B6CA2" w:rsidR="00F76BE4" w:rsidRPr="002F0BD4" w:rsidRDefault="00F76BE4" w:rsidP="00A906DE">
      <w:pPr>
        <w:suppressAutoHyphens/>
        <w:spacing w:before="120" w:line="240" w:lineRule="auto"/>
        <w:jc w:val="both"/>
        <w:rPr>
          <w:rFonts w:cstheme="minorHAnsi"/>
          <w:b/>
          <w:bCs/>
          <w:color w:val="2F5496" w:themeColor="accent1" w:themeShade="BF"/>
          <w:lang w:val="en-GB"/>
        </w:rPr>
      </w:pPr>
      <w:r w:rsidRPr="002F0BD4">
        <w:rPr>
          <w:rFonts w:cstheme="minorHAnsi"/>
          <w:b/>
          <w:bCs/>
          <w:color w:val="2F5496" w:themeColor="accent1" w:themeShade="BF"/>
          <w:lang w:val="en-GB"/>
        </w:rPr>
        <w:lastRenderedPageBreak/>
        <w:t>Panel II (first part)</w:t>
      </w:r>
      <w:r w:rsidR="006F7243" w:rsidRPr="002F0BD4">
        <w:rPr>
          <w:rFonts w:cstheme="minorHAnsi"/>
          <w:b/>
          <w:bCs/>
          <w:color w:val="2F5496" w:themeColor="accent1" w:themeShade="BF"/>
          <w:lang w:val="en-GB"/>
        </w:rPr>
        <w:t xml:space="preserve"> / </w:t>
      </w:r>
      <w:r w:rsidRPr="002F0BD4">
        <w:rPr>
          <w:rFonts w:cstheme="minorHAnsi"/>
          <w:b/>
          <w:bCs/>
          <w:color w:val="2F5496" w:themeColor="accent1" w:themeShade="BF"/>
          <w:lang w:val="en-GB"/>
        </w:rPr>
        <w:t>SUSTAINABLE DEVELOPMENT</w:t>
      </w:r>
    </w:p>
    <w:p w14:paraId="5E7B6C7A" w14:textId="7D4E06C6" w:rsidR="00F36077" w:rsidRPr="009708E2" w:rsidRDefault="00F76BE4" w:rsidP="00A906DE">
      <w:pPr>
        <w:pStyle w:val="Navadensplet"/>
        <w:spacing w:after="160" w:afterAutospacing="0"/>
        <w:jc w:val="both"/>
        <w:rPr>
          <w:rFonts w:asciiTheme="minorHAnsi" w:hAnsiTheme="minorHAnsi" w:cstheme="minorHAnsi"/>
          <w:sz w:val="22"/>
          <w:szCs w:val="22"/>
          <w:lang w:val="en-GB"/>
        </w:rPr>
      </w:pPr>
      <w:r w:rsidRPr="009708E2">
        <w:rPr>
          <w:rFonts w:asciiTheme="minorHAnsi" w:hAnsiTheme="minorHAnsi" w:cstheme="minorHAnsi"/>
          <w:b/>
          <w:bCs/>
          <w:sz w:val="22"/>
          <w:szCs w:val="22"/>
          <w:lang w:val="en-GB"/>
        </w:rPr>
        <w:t xml:space="preserve">Kimmo </w:t>
      </w:r>
      <w:r w:rsidRPr="009708E2">
        <w:rPr>
          <w:rFonts w:asciiTheme="minorHAnsi" w:hAnsiTheme="minorHAnsi" w:cstheme="minorHAnsi"/>
          <w:b/>
          <w:bCs/>
          <w:caps/>
          <w:sz w:val="22"/>
          <w:szCs w:val="22"/>
          <w:lang w:val="en-GB"/>
        </w:rPr>
        <w:t>Aulake</w:t>
      </w:r>
      <w:r w:rsidR="008833D9" w:rsidRPr="009708E2">
        <w:rPr>
          <w:rFonts w:asciiTheme="minorHAnsi" w:hAnsiTheme="minorHAnsi" w:cstheme="minorHAnsi"/>
          <w:caps/>
          <w:sz w:val="22"/>
          <w:szCs w:val="22"/>
          <w:lang w:val="en-GB"/>
        </w:rPr>
        <w:t xml:space="preserve"> </w:t>
      </w:r>
      <w:r w:rsidR="008833D9" w:rsidRPr="009708E2">
        <w:rPr>
          <w:rFonts w:asciiTheme="minorHAnsi" w:hAnsiTheme="minorHAnsi" w:cstheme="minorHAnsi"/>
          <w:sz w:val="22"/>
          <w:szCs w:val="22"/>
          <w:lang w:val="en-GB"/>
        </w:rPr>
        <w:t>is currently Ministerial Advisor at the Ministry of Education and Culture of Finland.</w:t>
      </w:r>
      <w:r w:rsidR="00564686" w:rsidRPr="009708E2">
        <w:rPr>
          <w:rFonts w:asciiTheme="minorHAnsi" w:hAnsiTheme="minorHAnsi" w:cstheme="minorHAnsi"/>
          <w:sz w:val="22"/>
          <w:szCs w:val="22"/>
          <w:lang w:val="en-GB"/>
        </w:rPr>
        <w:t xml:space="preserve"> </w:t>
      </w:r>
      <w:r w:rsidR="008833D9" w:rsidRPr="009708E2">
        <w:rPr>
          <w:rFonts w:asciiTheme="minorHAnsi" w:hAnsiTheme="minorHAnsi" w:cstheme="minorHAnsi"/>
          <w:sz w:val="22"/>
          <w:szCs w:val="22"/>
          <w:lang w:val="en-GB"/>
        </w:rPr>
        <w:t xml:space="preserve">Kimmo has worked professionally in the field of cultural policy for over 25 years and is a firm believer of the power of arts and culture to foster economy, democracy, sustainability, and well-being. He has worked extensively to harness policies on creative economy, cultural </w:t>
      </w:r>
      <w:proofErr w:type="gramStart"/>
      <w:r w:rsidR="008833D9" w:rsidRPr="009708E2">
        <w:rPr>
          <w:rFonts w:asciiTheme="minorHAnsi" w:hAnsiTheme="minorHAnsi" w:cstheme="minorHAnsi"/>
          <w:sz w:val="22"/>
          <w:szCs w:val="22"/>
          <w:lang w:val="en-GB"/>
        </w:rPr>
        <w:t>exports</w:t>
      </w:r>
      <w:proofErr w:type="gramEnd"/>
      <w:r w:rsidR="008833D9" w:rsidRPr="009708E2">
        <w:rPr>
          <w:rFonts w:asciiTheme="minorHAnsi" w:hAnsiTheme="minorHAnsi" w:cstheme="minorHAnsi"/>
          <w:sz w:val="22"/>
          <w:szCs w:val="22"/>
          <w:lang w:val="en-GB"/>
        </w:rPr>
        <w:t xml:space="preserve"> and cultural diversity. He has also been sharing his thoughts on these issues in several international conferences in Europe and beyond. He is or has been the chairman or member of numerous committees and working groups at the EU, Council of Europe, UNESCO, and INCP. As recognition of his achievements, Kimmo was made Knight First Class of the Order of the Lion of Finland in 2016.</w:t>
      </w:r>
    </w:p>
    <w:p w14:paraId="6FE4920E" w14:textId="77777777" w:rsidR="00A06B6E" w:rsidRPr="009708E2" w:rsidRDefault="00A06B6E" w:rsidP="00A906DE">
      <w:pPr>
        <w:pStyle w:val="Navadensplet"/>
        <w:spacing w:after="160" w:afterAutospacing="0"/>
        <w:jc w:val="both"/>
        <w:rPr>
          <w:rFonts w:asciiTheme="minorHAnsi" w:hAnsiTheme="minorHAnsi" w:cstheme="minorHAnsi"/>
          <w:sz w:val="22"/>
          <w:szCs w:val="22"/>
          <w:lang w:val="en-GB"/>
        </w:rPr>
      </w:pPr>
    </w:p>
    <w:p w14:paraId="0176F011" w14:textId="475AAA32" w:rsidR="00F36077" w:rsidRPr="009708E2" w:rsidRDefault="00F76BE4" w:rsidP="00A906DE">
      <w:pPr>
        <w:spacing w:line="240" w:lineRule="auto"/>
        <w:jc w:val="both"/>
        <w:rPr>
          <w:rFonts w:cstheme="minorHAnsi"/>
          <w:bCs/>
          <w:lang w:val="en-GB"/>
        </w:rPr>
      </w:pPr>
      <w:r w:rsidRPr="009708E2">
        <w:rPr>
          <w:rFonts w:cstheme="minorHAnsi"/>
          <w:b/>
          <w:bCs/>
          <w:lang w:val="en-GB"/>
        </w:rPr>
        <w:t xml:space="preserve">Daniela Angelina </w:t>
      </w:r>
      <w:r w:rsidRPr="009708E2">
        <w:rPr>
          <w:rFonts w:cstheme="minorHAnsi"/>
          <w:b/>
          <w:bCs/>
          <w:caps/>
          <w:lang w:val="en-GB"/>
        </w:rPr>
        <w:t>Jelinčić</w:t>
      </w:r>
      <w:r w:rsidR="008833D9" w:rsidRPr="009708E2">
        <w:rPr>
          <w:rFonts w:cstheme="minorHAnsi"/>
          <w:caps/>
          <w:lang w:val="en-GB"/>
        </w:rPr>
        <w:t xml:space="preserve"> </w:t>
      </w:r>
      <w:r w:rsidR="008833D9" w:rsidRPr="009708E2">
        <w:rPr>
          <w:rFonts w:cstheme="minorHAnsi"/>
          <w:lang w:val="en-GB"/>
        </w:rPr>
        <w:t>is a senior research adviser/full professor employed by the Institute for International Relations (IRMO), Croatia. Her specific interests are in cultural tourism, cultural heritage management, cultural/creative industries, cultural policy, creativity, experience economy and social innovations. She was a Fulbright visiting researcher (2019/2020) at the University of Georgia. As an adjunct professor, she teaches cultural tourism, cultural heritage management, creative industries, creativity at the University of Zagreb, Zagreb School of Business, Edward Bernays University College in Zagreb and occasionally at the UNESCO Chair for Cultural Heritage Management and Sustainable Development, Institute for Advanced Studies (</w:t>
      </w:r>
      <w:proofErr w:type="spellStart"/>
      <w:r w:rsidR="008833D9" w:rsidRPr="009708E2">
        <w:rPr>
          <w:rFonts w:cstheme="minorHAnsi"/>
          <w:lang w:val="en-GB"/>
        </w:rPr>
        <w:t>iASK</w:t>
      </w:r>
      <w:proofErr w:type="spellEnd"/>
      <w:r w:rsidR="008833D9" w:rsidRPr="009708E2">
        <w:rPr>
          <w:rFonts w:cstheme="minorHAnsi"/>
          <w:lang w:val="en-GB"/>
        </w:rPr>
        <w:t xml:space="preserve">) in </w:t>
      </w:r>
      <w:proofErr w:type="spellStart"/>
      <w:r w:rsidR="008833D9" w:rsidRPr="009708E2">
        <w:rPr>
          <w:rFonts w:cstheme="minorHAnsi"/>
          <w:lang w:val="en-GB"/>
        </w:rPr>
        <w:t>Köszeg</w:t>
      </w:r>
      <w:proofErr w:type="spellEnd"/>
      <w:r w:rsidR="008833D9" w:rsidRPr="009708E2">
        <w:rPr>
          <w:rFonts w:cstheme="minorHAnsi"/>
          <w:lang w:val="en-GB"/>
        </w:rPr>
        <w:t>, Hungary. She authored several scientific books (</w:t>
      </w:r>
      <w:r w:rsidR="008833D9" w:rsidRPr="009708E2">
        <w:rPr>
          <w:rFonts w:cstheme="minorHAnsi"/>
          <w:i/>
          <w:lang w:val="en-GB"/>
        </w:rPr>
        <w:t xml:space="preserve">Innovations in Culture and Development: The </w:t>
      </w:r>
      <w:proofErr w:type="spellStart"/>
      <w:r w:rsidR="008833D9" w:rsidRPr="009708E2">
        <w:rPr>
          <w:rFonts w:cstheme="minorHAnsi"/>
          <w:i/>
          <w:lang w:val="en-GB"/>
        </w:rPr>
        <w:t>Culturinno</w:t>
      </w:r>
      <w:proofErr w:type="spellEnd"/>
      <w:r w:rsidR="008833D9" w:rsidRPr="009708E2">
        <w:rPr>
          <w:rFonts w:cstheme="minorHAnsi"/>
          <w:i/>
          <w:lang w:val="en-GB"/>
        </w:rPr>
        <w:t xml:space="preserve"> Effect in Public Policy</w:t>
      </w:r>
      <w:r w:rsidR="008833D9" w:rsidRPr="009708E2">
        <w:rPr>
          <w:rFonts w:cstheme="minorHAnsi"/>
          <w:lang w:val="en-GB"/>
        </w:rPr>
        <w:t xml:space="preserve">; </w:t>
      </w:r>
      <w:r w:rsidR="008833D9" w:rsidRPr="009708E2">
        <w:rPr>
          <w:rFonts w:cstheme="minorHAnsi"/>
          <w:i/>
          <w:lang w:val="en-GB"/>
        </w:rPr>
        <w:t>ABC of Cultural Tourism; Culture in a Shop Window</w:t>
      </w:r>
      <w:r w:rsidR="008833D9" w:rsidRPr="009708E2">
        <w:rPr>
          <w:rFonts w:cstheme="minorHAnsi"/>
          <w:lang w:val="en-GB"/>
        </w:rPr>
        <w:t xml:space="preserve">; </w:t>
      </w:r>
      <w:r w:rsidR="008833D9" w:rsidRPr="009708E2">
        <w:rPr>
          <w:rFonts w:cstheme="minorHAnsi"/>
          <w:i/>
          <w:lang w:val="en-GB"/>
        </w:rPr>
        <w:t>Culture, Tourism, Interculturalism</w:t>
      </w:r>
      <w:r w:rsidR="008833D9" w:rsidRPr="009708E2">
        <w:rPr>
          <w:rFonts w:cstheme="minorHAnsi"/>
          <w:lang w:val="en-GB"/>
        </w:rPr>
        <w:t xml:space="preserve">), co-edited the book </w:t>
      </w:r>
      <w:r w:rsidR="008833D9" w:rsidRPr="009708E2">
        <w:rPr>
          <w:rFonts w:cstheme="minorHAnsi"/>
          <w:i/>
          <w:lang w:val="en-GB"/>
        </w:rPr>
        <w:t>Creating and Managing Experiences in Cultural Tourism</w:t>
      </w:r>
      <w:r w:rsidR="008833D9" w:rsidRPr="009708E2">
        <w:rPr>
          <w:rFonts w:cstheme="minorHAnsi"/>
          <w:lang w:val="en-GB"/>
        </w:rPr>
        <w:t xml:space="preserve">, and is the author of </w:t>
      </w:r>
      <w:proofErr w:type="gramStart"/>
      <w:r w:rsidR="008833D9" w:rsidRPr="009708E2">
        <w:rPr>
          <w:rFonts w:cstheme="minorHAnsi"/>
          <w:lang w:val="en-GB"/>
        </w:rPr>
        <w:t>a number of</w:t>
      </w:r>
      <w:proofErr w:type="gramEnd"/>
      <w:r w:rsidR="008833D9" w:rsidRPr="009708E2">
        <w:rPr>
          <w:rFonts w:cstheme="minorHAnsi"/>
          <w:lang w:val="en-GB"/>
        </w:rPr>
        <w:t xml:space="preserve"> scientific articles and book chapters, national/international studies as well as of several national/local strategic documents. She served as the Council of Europe expert for cultural tourism and </w:t>
      </w:r>
      <w:r w:rsidR="008833D9" w:rsidRPr="009708E2">
        <w:rPr>
          <w:rFonts w:cstheme="minorHAnsi"/>
          <w:bCs/>
          <w:lang w:val="en-GB"/>
        </w:rPr>
        <w:t xml:space="preserve">coordinated or participated in </w:t>
      </w:r>
      <w:r w:rsidR="00564686" w:rsidRPr="009708E2">
        <w:rPr>
          <w:rFonts w:cstheme="minorHAnsi"/>
          <w:bCs/>
          <w:lang w:val="en-GB"/>
        </w:rPr>
        <w:t>several</w:t>
      </w:r>
      <w:r w:rsidR="008833D9" w:rsidRPr="009708E2">
        <w:rPr>
          <w:rFonts w:cstheme="minorHAnsi"/>
          <w:bCs/>
          <w:lang w:val="en-GB"/>
        </w:rPr>
        <w:t xml:space="preserve"> national and international interdisciplinary research projects in the fields of cultural heritage, cultural tourism, creative industries, cultural and tourism policies.</w:t>
      </w:r>
    </w:p>
    <w:p w14:paraId="33A1F59E" w14:textId="77777777" w:rsidR="00A06B6E" w:rsidRPr="009708E2" w:rsidRDefault="00A06B6E" w:rsidP="00A906DE">
      <w:pPr>
        <w:spacing w:line="240" w:lineRule="auto"/>
        <w:jc w:val="both"/>
        <w:rPr>
          <w:rFonts w:cstheme="minorHAnsi"/>
          <w:bCs/>
          <w:lang w:val="en-GB"/>
        </w:rPr>
      </w:pPr>
    </w:p>
    <w:p w14:paraId="740E6888" w14:textId="0F60F384" w:rsidR="008833D9" w:rsidRPr="009708E2" w:rsidRDefault="00F76BE4" w:rsidP="00A906DE">
      <w:pPr>
        <w:spacing w:line="240" w:lineRule="auto"/>
        <w:jc w:val="both"/>
        <w:rPr>
          <w:rFonts w:cstheme="minorHAnsi"/>
          <w:lang w:val="en-GB"/>
        </w:rPr>
      </w:pPr>
      <w:r w:rsidRPr="009708E2">
        <w:rPr>
          <w:rFonts w:cstheme="minorHAnsi"/>
          <w:b/>
          <w:bCs/>
          <w:lang w:val="en-GB"/>
        </w:rPr>
        <w:t xml:space="preserve">Yasemin </w:t>
      </w:r>
      <w:r w:rsidRPr="009708E2">
        <w:rPr>
          <w:rFonts w:cstheme="minorHAnsi"/>
          <w:b/>
          <w:bCs/>
          <w:caps/>
          <w:lang w:val="en-GB"/>
        </w:rPr>
        <w:t>Sarıkaya Levent</w:t>
      </w:r>
      <w:r w:rsidR="008833D9" w:rsidRPr="009708E2">
        <w:rPr>
          <w:rFonts w:cstheme="minorHAnsi"/>
          <w:caps/>
          <w:lang w:val="en-GB"/>
        </w:rPr>
        <w:t xml:space="preserve"> </w:t>
      </w:r>
      <w:r w:rsidR="008833D9" w:rsidRPr="009708E2">
        <w:rPr>
          <w:rFonts w:cstheme="minorHAnsi"/>
          <w:lang w:val="en-GB"/>
        </w:rPr>
        <w:t xml:space="preserve">had bachelor and MSc degrees in City and Regional </w:t>
      </w:r>
      <w:r w:rsidR="006F7243" w:rsidRPr="009708E2">
        <w:rPr>
          <w:rFonts w:cstheme="minorHAnsi"/>
          <w:lang w:val="en-GB"/>
        </w:rPr>
        <w:t>Planning and</w:t>
      </w:r>
      <w:r w:rsidR="008833D9" w:rsidRPr="009708E2">
        <w:rPr>
          <w:rFonts w:cstheme="minorHAnsi"/>
          <w:lang w:val="en-GB"/>
        </w:rPr>
        <w:t xml:space="preserve"> had PhD on planning problems of archaeological sites in Turkey from METU in 2008. She has been giving lectures on History of Urbanization Processes, Urban Conservation, Legal and Organisational Framework of Conservation in Turkey, and Urban Utopias in Mersin University as assistant professor since 2009. She has been giving lectures on History of Urbanization Processes, Urban Conservation, Archaeological Site Planning and Conservation, Legal and Administrative Framework of Conservation in Turkey, and Urban Utopias for nine years in Mersin University as assistant professor. She had researcher and consultant positions in different projects; such as research project on integration of public into conservation processes in </w:t>
      </w:r>
      <w:proofErr w:type="spellStart"/>
      <w:r w:rsidR="008833D9" w:rsidRPr="009708E2">
        <w:rPr>
          <w:rFonts w:cstheme="minorHAnsi"/>
          <w:lang w:val="en-GB"/>
        </w:rPr>
        <w:t>Akkale</w:t>
      </w:r>
      <w:proofErr w:type="spellEnd"/>
      <w:r w:rsidR="008833D9" w:rsidRPr="009708E2">
        <w:rPr>
          <w:rFonts w:cstheme="minorHAnsi"/>
          <w:lang w:val="en-GB"/>
        </w:rPr>
        <w:t xml:space="preserve"> Archaeological Site (Mersin), preparation of feasibility report for </w:t>
      </w:r>
      <w:proofErr w:type="spellStart"/>
      <w:r w:rsidR="008833D9" w:rsidRPr="009708E2">
        <w:rPr>
          <w:rFonts w:cstheme="minorHAnsi"/>
          <w:lang w:val="en-GB"/>
        </w:rPr>
        <w:t>Gordion</w:t>
      </w:r>
      <w:proofErr w:type="spellEnd"/>
      <w:r w:rsidR="008833D9" w:rsidRPr="009708E2">
        <w:rPr>
          <w:rFonts w:cstheme="minorHAnsi"/>
          <w:lang w:val="en-GB"/>
        </w:rPr>
        <w:t xml:space="preserve"> Archaeological Park (Ankara), research and implementation project for public integration and development around </w:t>
      </w:r>
      <w:proofErr w:type="spellStart"/>
      <w:r w:rsidR="008833D9" w:rsidRPr="009708E2">
        <w:rPr>
          <w:rFonts w:cstheme="minorHAnsi"/>
          <w:lang w:val="en-GB"/>
        </w:rPr>
        <w:t>Yumuktepe</w:t>
      </w:r>
      <w:proofErr w:type="spellEnd"/>
      <w:r w:rsidR="008833D9" w:rsidRPr="009708E2">
        <w:rPr>
          <w:rFonts w:cstheme="minorHAnsi"/>
          <w:lang w:val="en-GB"/>
        </w:rPr>
        <w:t xml:space="preserve"> Mound (Mersin); feasibility report for integration, conservation and presentation  of </w:t>
      </w:r>
      <w:proofErr w:type="spellStart"/>
      <w:r w:rsidR="008833D9" w:rsidRPr="009708E2">
        <w:rPr>
          <w:rFonts w:cstheme="minorHAnsi"/>
          <w:lang w:val="en-GB"/>
        </w:rPr>
        <w:t>Akkale</w:t>
      </w:r>
      <w:proofErr w:type="spellEnd"/>
      <w:r w:rsidR="008833D9" w:rsidRPr="009708E2">
        <w:rPr>
          <w:rFonts w:cstheme="minorHAnsi"/>
          <w:lang w:val="en-GB"/>
        </w:rPr>
        <w:t xml:space="preserve"> Archaeological Site (Mersin) and scientific consultation for the preparation of conservation plan and design project for Harran Historical Town (</w:t>
      </w:r>
      <w:proofErr w:type="spellStart"/>
      <w:r w:rsidR="008833D9" w:rsidRPr="009708E2">
        <w:rPr>
          <w:rFonts w:cstheme="minorHAnsi"/>
          <w:lang w:val="en-GB"/>
        </w:rPr>
        <w:t>Şanlıurfa</w:t>
      </w:r>
      <w:proofErr w:type="spellEnd"/>
      <w:r w:rsidR="008833D9" w:rsidRPr="009708E2">
        <w:rPr>
          <w:rFonts w:cstheme="minorHAnsi"/>
          <w:lang w:val="en-GB"/>
        </w:rPr>
        <w:t xml:space="preserve">). She is a member of Turkish Union of Chamber of City Planners since 2009, member of PLPR/AESOP since 2014, ICOMOS Turkey since 2017, ICLAFI since 2018, and ICLAFI representative in SDGs Working Group since 2021. </w:t>
      </w:r>
    </w:p>
    <w:p w14:paraId="2094BCDA" w14:textId="051DC0B4" w:rsidR="00F76BE4" w:rsidRPr="009708E2" w:rsidRDefault="00F76BE4" w:rsidP="00A906DE">
      <w:pPr>
        <w:suppressAutoHyphens/>
        <w:spacing w:before="120" w:after="0" w:line="240" w:lineRule="auto"/>
        <w:jc w:val="both"/>
        <w:rPr>
          <w:rFonts w:cstheme="minorHAnsi"/>
          <w:caps/>
          <w:lang w:val="en-GB"/>
        </w:rPr>
      </w:pPr>
    </w:p>
    <w:p w14:paraId="1D020841" w14:textId="0C66842E" w:rsidR="00F76BE4" w:rsidRPr="002F0BD4" w:rsidRDefault="00F76BE4" w:rsidP="00A906DE">
      <w:pPr>
        <w:suppressAutoHyphens/>
        <w:spacing w:before="120" w:line="240" w:lineRule="auto"/>
        <w:jc w:val="both"/>
        <w:rPr>
          <w:rFonts w:eastAsia="Times New Roman" w:cstheme="minorHAnsi"/>
          <w:color w:val="2F5496" w:themeColor="accent1" w:themeShade="BF"/>
          <w:lang w:val="en-GB" w:eastAsia="sl-SI"/>
        </w:rPr>
      </w:pPr>
      <w:r w:rsidRPr="002F0BD4">
        <w:rPr>
          <w:rFonts w:cstheme="minorHAnsi"/>
          <w:b/>
          <w:bCs/>
          <w:color w:val="2F5496" w:themeColor="accent1" w:themeShade="BF"/>
          <w:lang w:val="en-GB"/>
        </w:rPr>
        <w:t>Panel II (second part)</w:t>
      </w:r>
      <w:r w:rsidR="006F7243" w:rsidRPr="002F0BD4">
        <w:rPr>
          <w:rFonts w:cstheme="minorHAnsi"/>
          <w:b/>
          <w:bCs/>
          <w:color w:val="2F5496" w:themeColor="accent1" w:themeShade="BF"/>
          <w:lang w:val="en-GB"/>
        </w:rPr>
        <w:t xml:space="preserve"> / </w:t>
      </w:r>
      <w:r w:rsidRPr="002F0BD4">
        <w:rPr>
          <w:rFonts w:cstheme="minorHAnsi"/>
          <w:b/>
          <w:bCs/>
          <w:color w:val="2F5496" w:themeColor="accent1" w:themeShade="BF"/>
          <w:lang w:val="en-GB"/>
        </w:rPr>
        <w:t>SUSTAINABLE DEVELOPMENT</w:t>
      </w:r>
    </w:p>
    <w:p w14:paraId="78CE4F8A" w14:textId="6758726E" w:rsidR="00F36077" w:rsidRPr="009708E2" w:rsidRDefault="00F76BE4" w:rsidP="00A906DE">
      <w:pPr>
        <w:spacing w:line="240" w:lineRule="auto"/>
        <w:jc w:val="both"/>
        <w:rPr>
          <w:rFonts w:eastAsia="Times New Roman" w:cstheme="minorHAnsi"/>
          <w:lang w:val="en-GB"/>
        </w:rPr>
      </w:pPr>
      <w:r w:rsidRPr="009708E2">
        <w:rPr>
          <w:rFonts w:cstheme="minorHAnsi"/>
          <w:b/>
          <w:bCs/>
          <w:lang w:val="en-GB"/>
        </w:rPr>
        <w:t xml:space="preserve">Marcin </w:t>
      </w:r>
      <w:r w:rsidRPr="009708E2">
        <w:rPr>
          <w:rFonts w:cstheme="minorHAnsi"/>
          <w:b/>
          <w:bCs/>
          <w:caps/>
          <w:lang w:val="en-GB"/>
        </w:rPr>
        <w:t>Skrycki</w:t>
      </w:r>
      <w:r w:rsidR="008833D9" w:rsidRPr="009708E2">
        <w:rPr>
          <w:rFonts w:cstheme="minorHAnsi"/>
          <w:caps/>
          <w:lang w:val="en-GB"/>
        </w:rPr>
        <w:t xml:space="preserve"> </w:t>
      </w:r>
      <w:r w:rsidR="008833D9" w:rsidRPr="009708E2">
        <w:rPr>
          <w:rFonts w:eastAsia="Times New Roman" w:cstheme="minorHAnsi"/>
          <w:lang w:val="en-GB"/>
        </w:rPr>
        <w:t xml:space="preserve">responsible for evaluation of heritage projects within the framework of Operational Programme Infrastructure and Environment and other European funds in the Polish Ministry of Culture and National Heritage. Since 2019 also involved in evaluation and implementation of Outcome 1 </w:t>
      </w:r>
      <w:r w:rsidR="008833D9" w:rsidRPr="009708E2">
        <w:rPr>
          <w:rFonts w:eastAsia="Times New Roman" w:cstheme="minorHAnsi"/>
          <w:i/>
          <w:iCs/>
          <w:lang w:val="en-GB"/>
        </w:rPr>
        <w:lastRenderedPageBreak/>
        <w:t>Culture Heritage Management Enhanced</w:t>
      </w:r>
      <w:r w:rsidR="008833D9" w:rsidRPr="009708E2">
        <w:rPr>
          <w:rFonts w:eastAsia="Times New Roman" w:cstheme="minorHAnsi"/>
          <w:lang w:val="en-GB"/>
        </w:rPr>
        <w:t xml:space="preserve"> financed by European Economic Area Financial Mechanism. Graduated from the Faculty of Law of University of Warsaw and currently working on thesis covering State aid in culture.  His field of knowledge is the evaluation and implementation of cultural infrastructural projects financed by European funds. </w:t>
      </w:r>
    </w:p>
    <w:p w14:paraId="472AE377" w14:textId="77777777" w:rsidR="00A06B6E" w:rsidRPr="009708E2" w:rsidRDefault="00A06B6E" w:rsidP="00A906DE">
      <w:pPr>
        <w:spacing w:line="240" w:lineRule="auto"/>
        <w:jc w:val="both"/>
        <w:rPr>
          <w:rFonts w:eastAsia="Times New Roman" w:cstheme="minorHAnsi"/>
          <w:lang w:val="en-GB"/>
        </w:rPr>
      </w:pPr>
    </w:p>
    <w:p w14:paraId="17F9ECAE" w14:textId="53652F96" w:rsidR="006F7243" w:rsidRPr="009708E2" w:rsidRDefault="00A244F1" w:rsidP="00A906DE">
      <w:pPr>
        <w:spacing w:line="240" w:lineRule="auto"/>
        <w:jc w:val="both"/>
        <w:rPr>
          <w:rFonts w:cstheme="minorHAnsi"/>
          <w:lang w:val="en-GB"/>
        </w:rPr>
      </w:pPr>
      <w:r w:rsidRPr="009708E2">
        <w:rPr>
          <w:rFonts w:cstheme="minorHAnsi"/>
          <w:b/>
          <w:bCs/>
          <w:lang w:val="en-GB"/>
        </w:rPr>
        <w:t xml:space="preserve">Goran </w:t>
      </w:r>
      <w:r w:rsidRPr="009708E2">
        <w:rPr>
          <w:rFonts w:cstheme="minorHAnsi"/>
          <w:b/>
          <w:bCs/>
          <w:caps/>
          <w:lang w:val="en-GB"/>
        </w:rPr>
        <w:t>Zlodi</w:t>
      </w:r>
      <w:r w:rsidR="008833D9" w:rsidRPr="009708E2">
        <w:rPr>
          <w:rFonts w:cstheme="minorHAnsi"/>
          <w:caps/>
          <w:lang w:val="en-GB"/>
        </w:rPr>
        <w:t xml:space="preserve"> </w:t>
      </w:r>
      <w:r w:rsidR="008833D9" w:rsidRPr="009708E2">
        <w:rPr>
          <w:rFonts w:cstheme="minorHAnsi"/>
          <w:lang w:val="en-GB"/>
        </w:rPr>
        <w:t xml:space="preserve">holds a PhD in Information Science/Museology and works as an associate professor at the Chair of Museology and Heritage Management, Department of Information and Communication Sciences (University of Zagreb, Croatia). He is teaching following courses: </w:t>
      </w:r>
      <w:r w:rsidR="008833D9" w:rsidRPr="009708E2">
        <w:rPr>
          <w:rFonts w:cstheme="minorHAnsi"/>
          <w:i/>
          <w:iCs/>
          <w:lang w:val="en-GB"/>
        </w:rPr>
        <w:t>Museum Documentation</w:t>
      </w:r>
      <w:r w:rsidR="008833D9" w:rsidRPr="009708E2">
        <w:rPr>
          <w:rFonts w:cstheme="minorHAnsi"/>
          <w:lang w:val="en-GB"/>
        </w:rPr>
        <w:t xml:space="preserve">, </w:t>
      </w:r>
      <w:r w:rsidR="008833D9" w:rsidRPr="009708E2">
        <w:rPr>
          <w:rFonts w:cstheme="minorHAnsi"/>
          <w:i/>
          <w:iCs/>
          <w:lang w:val="en-GB"/>
        </w:rPr>
        <w:t>Metadata</w:t>
      </w:r>
      <w:r w:rsidR="008833D9" w:rsidRPr="009708E2">
        <w:rPr>
          <w:rFonts w:cstheme="minorHAnsi"/>
          <w:lang w:val="en-GB"/>
        </w:rPr>
        <w:t xml:space="preserve"> and </w:t>
      </w:r>
      <w:r w:rsidR="008833D9" w:rsidRPr="009708E2">
        <w:rPr>
          <w:rFonts w:cstheme="minorHAnsi"/>
          <w:i/>
          <w:iCs/>
          <w:lang w:val="en-GB"/>
        </w:rPr>
        <w:t>Virtual Museum</w:t>
      </w:r>
      <w:r w:rsidR="008833D9" w:rsidRPr="009708E2">
        <w:rPr>
          <w:rFonts w:cstheme="minorHAnsi"/>
          <w:lang w:val="en-GB"/>
        </w:rPr>
        <w:t>. As an expert for crowdsourcing, participating in the project Virtual Multimodal Museum (</w:t>
      </w:r>
      <w:proofErr w:type="spellStart"/>
      <w:r w:rsidR="008833D9" w:rsidRPr="009708E2">
        <w:rPr>
          <w:rFonts w:cstheme="minorHAnsi"/>
          <w:lang w:val="en-GB"/>
        </w:rPr>
        <w:t>ViMM</w:t>
      </w:r>
      <w:proofErr w:type="spellEnd"/>
      <w:r w:rsidR="008833D9" w:rsidRPr="009708E2">
        <w:rPr>
          <w:rFonts w:cstheme="minorHAnsi"/>
          <w:lang w:val="en-GB"/>
        </w:rPr>
        <w:t xml:space="preserve">) - EU Horizon 2020 program (CULT-COOP-8-2016) (2017-2018). He is a member of ICOM/CIDOC and member of the editorial board of DARIAH-EU Community Engagement work group. He participated in the international project </w:t>
      </w:r>
      <w:proofErr w:type="spellStart"/>
      <w:r w:rsidR="008833D9" w:rsidRPr="009708E2">
        <w:rPr>
          <w:rFonts w:cstheme="minorHAnsi"/>
          <w:i/>
          <w:iCs/>
          <w:lang w:val="en-GB"/>
        </w:rPr>
        <w:t>InterPARES</w:t>
      </w:r>
      <w:proofErr w:type="spellEnd"/>
      <w:r w:rsidR="008833D9" w:rsidRPr="009708E2">
        <w:rPr>
          <w:rFonts w:cstheme="minorHAnsi"/>
          <w:i/>
          <w:iCs/>
          <w:lang w:val="en-GB"/>
        </w:rPr>
        <w:t xml:space="preserve"> Trust - Trust and Digital Records in an Increasingly Networked Society</w:t>
      </w:r>
      <w:r w:rsidR="008833D9" w:rsidRPr="009708E2">
        <w:rPr>
          <w:rFonts w:cstheme="minorHAnsi"/>
          <w:lang w:val="en-GB"/>
        </w:rPr>
        <w:t xml:space="preserve"> (2013-2018) and the </w:t>
      </w:r>
      <w:r w:rsidR="008833D9" w:rsidRPr="009708E2">
        <w:rPr>
          <w:rFonts w:cstheme="minorHAnsi"/>
          <w:i/>
          <w:iCs/>
          <w:lang w:val="en-GB"/>
        </w:rPr>
        <w:t>Virtual Multimodal Museum (</w:t>
      </w:r>
      <w:proofErr w:type="spellStart"/>
      <w:r w:rsidR="008833D9" w:rsidRPr="009708E2">
        <w:rPr>
          <w:rFonts w:cstheme="minorHAnsi"/>
          <w:i/>
          <w:iCs/>
          <w:lang w:val="en-GB"/>
        </w:rPr>
        <w:t>ViMM</w:t>
      </w:r>
      <w:proofErr w:type="spellEnd"/>
      <w:r w:rsidR="008833D9" w:rsidRPr="009708E2">
        <w:rPr>
          <w:rFonts w:cstheme="minorHAnsi"/>
          <w:i/>
          <w:iCs/>
          <w:lang w:val="en-GB"/>
        </w:rPr>
        <w:t>)</w:t>
      </w:r>
      <w:r w:rsidR="008833D9" w:rsidRPr="009708E2">
        <w:rPr>
          <w:rFonts w:cstheme="minorHAnsi"/>
          <w:lang w:val="en-GB"/>
        </w:rPr>
        <w:t xml:space="preserve"> - EU Horizon 2020 program (CULT-COOP-8-2016) (2017-2018). He is a researcher on the international project </w:t>
      </w:r>
      <w:proofErr w:type="spellStart"/>
      <w:r w:rsidR="008833D9" w:rsidRPr="009708E2">
        <w:rPr>
          <w:rFonts w:cstheme="minorHAnsi"/>
          <w:i/>
          <w:iCs/>
          <w:lang w:val="en-GB"/>
        </w:rPr>
        <w:t>InterPARES</w:t>
      </w:r>
      <w:proofErr w:type="spellEnd"/>
      <w:r w:rsidR="008833D9" w:rsidRPr="009708E2">
        <w:rPr>
          <w:rFonts w:cstheme="minorHAnsi"/>
          <w:i/>
          <w:iCs/>
          <w:lang w:val="en-GB"/>
        </w:rPr>
        <w:t xml:space="preserve"> Trust AI</w:t>
      </w:r>
      <w:r w:rsidR="008833D9" w:rsidRPr="009708E2">
        <w:rPr>
          <w:rFonts w:cstheme="minorHAnsi"/>
          <w:lang w:val="en-GB"/>
        </w:rPr>
        <w:t xml:space="preserve"> (2021-2026). He is a member of the </w:t>
      </w:r>
      <w:r w:rsidR="008833D9" w:rsidRPr="009708E2">
        <w:rPr>
          <w:rFonts w:cstheme="minorHAnsi"/>
          <w:i/>
          <w:iCs/>
          <w:lang w:val="en-GB"/>
        </w:rPr>
        <w:t>Working Group for the Development of the Strategy for the Digitization of Cultural Heritage of the Republic of Croatia</w:t>
      </w:r>
      <w:r w:rsidR="008833D9" w:rsidRPr="009708E2">
        <w:rPr>
          <w:rFonts w:cstheme="minorHAnsi"/>
          <w:lang w:val="en-GB"/>
        </w:rPr>
        <w:t xml:space="preserve"> until 2020 (Working Group for Technical Coordination). Participates in the project </w:t>
      </w:r>
      <w:r w:rsidR="008833D9" w:rsidRPr="009708E2">
        <w:rPr>
          <w:rFonts w:cstheme="minorHAnsi"/>
          <w:i/>
          <w:iCs/>
          <w:lang w:val="en-GB"/>
        </w:rPr>
        <w:t>Discovering Old Dubrovnik Cathedrals - Development of Interactive Digital Research Tools</w:t>
      </w:r>
      <w:r w:rsidR="008833D9" w:rsidRPr="009708E2">
        <w:rPr>
          <w:rFonts w:cstheme="minorHAnsi"/>
          <w:lang w:val="en-GB"/>
        </w:rPr>
        <w:t xml:space="preserve">. He is developing </w:t>
      </w:r>
      <w:proofErr w:type="spellStart"/>
      <w:r w:rsidR="008833D9" w:rsidRPr="009708E2">
        <w:rPr>
          <w:rFonts w:cstheme="minorHAnsi"/>
          <w:i/>
          <w:iCs/>
          <w:lang w:val="en-GB"/>
        </w:rPr>
        <w:t>edusourcing</w:t>
      </w:r>
      <w:proofErr w:type="spellEnd"/>
      <w:r w:rsidR="008833D9" w:rsidRPr="009708E2">
        <w:rPr>
          <w:rFonts w:cstheme="minorHAnsi"/>
          <w:lang w:val="en-GB"/>
        </w:rPr>
        <w:t xml:space="preserve"> as an approach that applies methods and practices derived from crowdsourcing projects to student engagement activities, tailored for addressing the specific needs and requirements of the educational context.</w:t>
      </w:r>
    </w:p>
    <w:p w14:paraId="6BDF61C9" w14:textId="77777777" w:rsidR="00A06B6E" w:rsidRPr="009708E2" w:rsidRDefault="00A06B6E" w:rsidP="00A906DE">
      <w:pPr>
        <w:spacing w:line="240" w:lineRule="auto"/>
        <w:jc w:val="both"/>
        <w:rPr>
          <w:rFonts w:cstheme="minorHAnsi"/>
          <w:lang w:val="en-GB"/>
        </w:rPr>
      </w:pPr>
    </w:p>
    <w:p w14:paraId="6E4BC4C4" w14:textId="36A94505" w:rsidR="008833D9" w:rsidRPr="009708E2" w:rsidRDefault="00A244F1" w:rsidP="00A906DE">
      <w:pPr>
        <w:spacing w:line="240" w:lineRule="auto"/>
        <w:jc w:val="both"/>
        <w:rPr>
          <w:rFonts w:cstheme="minorHAnsi"/>
          <w:lang w:val="en-GB"/>
        </w:rPr>
      </w:pPr>
      <w:r w:rsidRPr="009708E2">
        <w:rPr>
          <w:rFonts w:cstheme="minorHAnsi"/>
          <w:b/>
          <w:bCs/>
          <w:lang w:val="en-GB"/>
        </w:rPr>
        <w:t xml:space="preserve">Riin </w:t>
      </w:r>
      <w:r w:rsidRPr="009708E2">
        <w:rPr>
          <w:rFonts w:cstheme="minorHAnsi"/>
          <w:b/>
          <w:bCs/>
          <w:caps/>
          <w:lang w:val="en-GB"/>
        </w:rPr>
        <w:t>Alatalu</w:t>
      </w:r>
      <w:r w:rsidR="008833D9" w:rsidRPr="009708E2">
        <w:rPr>
          <w:rFonts w:cstheme="minorHAnsi"/>
          <w:caps/>
          <w:lang w:val="en-GB"/>
        </w:rPr>
        <w:t xml:space="preserve"> </w:t>
      </w:r>
      <w:r w:rsidR="008833D9" w:rsidRPr="009708E2">
        <w:rPr>
          <w:rFonts w:cstheme="minorHAnsi"/>
          <w:lang w:val="en-GB"/>
        </w:rPr>
        <w:t xml:space="preserve">is Vice-President of ICOMOS, Rights-Based Approaches working group, CIVVIH and ICLAFI. Alatalu is associate professor of cultural heritage and conservation in Estonian Academy of </w:t>
      </w:r>
      <w:r w:rsidR="00564686" w:rsidRPr="009708E2">
        <w:rPr>
          <w:rFonts w:cstheme="minorHAnsi"/>
          <w:lang w:val="en-GB"/>
        </w:rPr>
        <w:t>Arts,</w:t>
      </w:r>
      <w:r w:rsidR="008833D9" w:rsidRPr="009708E2">
        <w:rPr>
          <w:rFonts w:cstheme="minorHAnsi"/>
          <w:lang w:val="en-GB"/>
        </w:rPr>
        <w:t xml:space="preserve"> chairperson of Estonian Heritage Conservation Council. Alatalu has worked in the National Heritage Board, Tallinn Culture and Heritage Department and Estonian Ministry of Culture in leading positions.</w:t>
      </w:r>
      <w:r w:rsidR="00564686" w:rsidRPr="009708E2">
        <w:rPr>
          <w:rFonts w:cstheme="minorHAnsi"/>
          <w:lang w:val="en-GB"/>
        </w:rPr>
        <w:t xml:space="preserve"> </w:t>
      </w:r>
      <w:r w:rsidR="008833D9" w:rsidRPr="009708E2">
        <w:rPr>
          <w:rFonts w:cstheme="minorHAnsi"/>
          <w:lang w:val="en-GB"/>
        </w:rPr>
        <w:t>She has PhD in heritage conservation (Heritage in Transitional Society from Nation’s Conscience in the Estonian SSR into</w:t>
      </w:r>
      <w:r w:rsidR="00564686" w:rsidRPr="009708E2">
        <w:rPr>
          <w:rFonts w:cstheme="minorHAnsi"/>
          <w:lang w:val="en-GB"/>
        </w:rPr>
        <w:t xml:space="preserve"> </w:t>
      </w:r>
      <w:r w:rsidR="008833D9" w:rsidRPr="009708E2">
        <w:rPr>
          <w:rFonts w:cstheme="minorHAnsi"/>
          <w:lang w:val="en-GB"/>
        </w:rPr>
        <w:t xml:space="preserve">the Harasser of the private Owner in the Republic of Estonia, 2012). Alatalu has run several campaigns including Estonian National Cultural Heritage year in 2013, European Cultural Heritage Days, Visit Baltic Manors and other awareness raising activities. She has initiated cooperation with decision makers and wider audience, including nature protection authorities, </w:t>
      </w:r>
      <w:proofErr w:type="gramStart"/>
      <w:r w:rsidR="008833D9" w:rsidRPr="009708E2">
        <w:rPr>
          <w:rFonts w:cstheme="minorHAnsi"/>
          <w:lang w:val="en-GB"/>
        </w:rPr>
        <w:t>municipalities</w:t>
      </w:r>
      <w:proofErr w:type="gramEnd"/>
      <w:r w:rsidR="008833D9" w:rsidRPr="009708E2">
        <w:rPr>
          <w:rFonts w:cstheme="minorHAnsi"/>
          <w:lang w:val="en-GB"/>
        </w:rPr>
        <w:t xml:space="preserve"> and local communities. She has participated in several research projects including Power of Heritage. She is the author and co-author of several books and numerous articles both on academic and popular level. </w:t>
      </w:r>
    </w:p>
    <w:p w14:paraId="5896D3B4" w14:textId="77777777" w:rsidR="00A06B6E" w:rsidRPr="009708E2" w:rsidRDefault="00A06B6E" w:rsidP="00A906DE">
      <w:pPr>
        <w:spacing w:line="240" w:lineRule="auto"/>
        <w:jc w:val="both"/>
        <w:rPr>
          <w:rFonts w:cstheme="minorHAnsi"/>
          <w:lang w:val="en-GB"/>
        </w:rPr>
      </w:pPr>
    </w:p>
    <w:p w14:paraId="5A3194D9" w14:textId="2D447955" w:rsidR="00A244F1" w:rsidRPr="009708E2" w:rsidRDefault="00A244F1" w:rsidP="00A906DE">
      <w:pPr>
        <w:spacing w:line="240" w:lineRule="auto"/>
        <w:jc w:val="both"/>
        <w:rPr>
          <w:rFonts w:cstheme="minorHAnsi"/>
          <w:lang w:val="en-GB"/>
        </w:rPr>
      </w:pPr>
      <w:r w:rsidRPr="009708E2">
        <w:rPr>
          <w:rFonts w:cstheme="minorHAnsi"/>
          <w:b/>
          <w:bCs/>
          <w:lang w:val="en-GB"/>
        </w:rPr>
        <w:t xml:space="preserve">Ave </w:t>
      </w:r>
      <w:r w:rsidRPr="009708E2">
        <w:rPr>
          <w:rFonts w:cstheme="minorHAnsi"/>
          <w:b/>
          <w:bCs/>
          <w:caps/>
          <w:lang w:val="en-GB"/>
        </w:rPr>
        <w:t>Paulus</w:t>
      </w:r>
      <w:r w:rsidR="008833D9" w:rsidRPr="009708E2">
        <w:rPr>
          <w:rFonts w:cstheme="minorHAnsi"/>
          <w:caps/>
          <w:lang w:val="en-GB"/>
        </w:rPr>
        <w:t xml:space="preserve"> </w:t>
      </w:r>
      <w:r w:rsidR="008833D9" w:rsidRPr="009708E2">
        <w:rPr>
          <w:rFonts w:cstheme="minorHAnsi"/>
          <w:lang w:val="en-GB"/>
        </w:rPr>
        <w:t xml:space="preserve">is president of ICOMOS Estonia, a member of ICOMOS International Scientific Committees on Cultural Landscapes and Legal and Administrative Issues, Rights-Based Approaches and Climate Change and Heritage working groups. She is an expert from Estonia in European Union OMC Group on Strengthening Cultural Heritage Resilience for Climate Change. She has master’s degrees from the Estonian Academy of Arts (heritage conservation and restoration) and Tartu University (semiotics and theory of culture). Her doctoral thesis deals with the heritage conservation model based on heritage community values and rights. She is a specialist for cultural heritage issues in the Environmental Board of Estonia. She has coordinated more than 30 development and research projects concerning heritage conservation in cooperation with state, heritage communities and universities. Paulus has presented her research results at many national and international scientific events and papers. </w:t>
      </w:r>
    </w:p>
    <w:p w14:paraId="36EF7CA9" w14:textId="77777777" w:rsidR="00A06B6E" w:rsidRPr="009708E2" w:rsidRDefault="00A06B6E" w:rsidP="00A906DE">
      <w:pPr>
        <w:spacing w:line="240" w:lineRule="auto"/>
        <w:jc w:val="both"/>
        <w:rPr>
          <w:rFonts w:cstheme="minorHAnsi"/>
          <w:lang w:val="en-GB"/>
        </w:rPr>
      </w:pPr>
    </w:p>
    <w:p w14:paraId="054F6800" w14:textId="66E4437E" w:rsidR="008833D9" w:rsidRPr="009708E2" w:rsidRDefault="00A244F1" w:rsidP="00A906DE">
      <w:pPr>
        <w:shd w:val="clear" w:color="auto" w:fill="FFFFFF"/>
        <w:spacing w:line="240" w:lineRule="auto"/>
        <w:jc w:val="both"/>
        <w:rPr>
          <w:rFonts w:cstheme="minorHAnsi"/>
          <w:lang w:val="en-GB"/>
        </w:rPr>
      </w:pPr>
      <w:r w:rsidRPr="009708E2">
        <w:rPr>
          <w:rFonts w:cstheme="minorHAnsi"/>
          <w:b/>
          <w:bCs/>
          <w:lang w:val="en-GB"/>
        </w:rPr>
        <w:t xml:space="preserve">Janko </w:t>
      </w:r>
      <w:r w:rsidRPr="009708E2">
        <w:rPr>
          <w:rFonts w:cstheme="minorHAnsi"/>
          <w:b/>
          <w:bCs/>
          <w:caps/>
          <w:lang w:val="en-GB"/>
        </w:rPr>
        <w:t>Rožič</w:t>
      </w:r>
      <w:r w:rsidR="008833D9" w:rsidRPr="009708E2">
        <w:rPr>
          <w:rFonts w:cstheme="minorHAnsi"/>
          <w:caps/>
          <w:lang w:val="en-GB"/>
        </w:rPr>
        <w:t xml:space="preserve"> </w:t>
      </w:r>
      <w:r w:rsidR="008833D9" w:rsidRPr="009708E2">
        <w:rPr>
          <w:rFonts w:cstheme="minorHAnsi"/>
          <w:lang w:val="en-GB"/>
        </w:rPr>
        <w:t xml:space="preserve">(Jesenice,1959) is an architect and urban planner, </w:t>
      </w:r>
      <w:proofErr w:type="gramStart"/>
      <w:r w:rsidR="008833D9" w:rsidRPr="009708E2">
        <w:rPr>
          <w:rFonts w:cstheme="minorHAnsi"/>
          <w:lang w:val="en-GB"/>
        </w:rPr>
        <w:t>lecturer</w:t>
      </w:r>
      <w:proofErr w:type="gramEnd"/>
      <w:r w:rsidR="008833D9" w:rsidRPr="009708E2">
        <w:rPr>
          <w:rFonts w:cstheme="minorHAnsi"/>
          <w:lang w:val="en-GB"/>
        </w:rPr>
        <w:t xml:space="preserve"> and essayist. He works in his own studio with architects of </w:t>
      </w:r>
      <w:proofErr w:type="spellStart"/>
      <w:r w:rsidR="008833D9" w:rsidRPr="009708E2">
        <w:rPr>
          <w:rFonts w:cstheme="minorHAnsi"/>
          <w:lang w:val="en-GB"/>
        </w:rPr>
        <w:t>Odprti</w:t>
      </w:r>
      <w:proofErr w:type="spellEnd"/>
      <w:r w:rsidR="008833D9" w:rsidRPr="009708E2">
        <w:rPr>
          <w:rFonts w:cstheme="minorHAnsi"/>
          <w:lang w:val="en-GB"/>
        </w:rPr>
        <w:t xml:space="preserve"> </w:t>
      </w:r>
      <w:proofErr w:type="spellStart"/>
      <w:r w:rsidR="008833D9" w:rsidRPr="009708E2">
        <w:rPr>
          <w:rFonts w:cstheme="minorHAnsi"/>
          <w:lang w:val="en-GB"/>
        </w:rPr>
        <w:t>krog</w:t>
      </w:r>
      <w:proofErr w:type="spellEnd"/>
      <w:r w:rsidR="008833D9" w:rsidRPr="009708E2">
        <w:rPr>
          <w:rFonts w:cstheme="minorHAnsi"/>
          <w:lang w:val="en-GB"/>
        </w:rPr>
        <w:t xml:space="preserve"> (</w:t>
      </w:r>
      <w:proofErr w:type="spellStart"/>
      <w:r w:rsidR="008833D9" w:rsidRPr="009708E2">
        <w:rPr>
          <w:rFonts w:cstheme="minorHAnsi"/>
          <w:lang w:val="en-GB"/>
        </w:rPr>
        <w:t>Drašler</w:t>
      </w:r>
      <w:proofErr w:type="spellEnd"/>
      <w:r w:rsidR="008833D9" w:rsidRPr="009708E2">
        <w:rPr>
          <w:rFonts w:cstheme="minorHAnsi"/>
          <w:lang w:val="en-GB"/>
        </w:rPr>
        <w:t xml:space="preserve">, </w:t>
      </w:r>
      <w:proofErr w:type="spellStart"/>
      <w:r w:rsidR="008833D9" w:rsidRPr="009708E2">
        <w:rPr>
          <w:rFonts w:cstheme="minorHAnsi"/>
          <w:lang w:val="en-GB"/>
        </w:rPr>
        <w:t>Polda</w:t>
      </w:r>
      <w:proofErr w:type="spellEnd"/>
      <w:r w:rsidR="008833D9" w:rsidRPr="009708E2">
        <w:rPr>
          <w:rFonts w:cstheme="minorHAnsi"/>
          <w:lang w:val="en-GB"/>
        </w:rPr>
        <w:t xml:space="preserve">, </w:t>
      </w:r>
      <w:proofErr w:type="spellStart"/>
      <w:r w:rsidR="008833D9" w:rsidRPr="009708E2">
        <w:rPr>
          <w:rFonts w:cstheme="minorHAnsi"/>
          <w:lang w:val="en-GB"/>
        </w:rPr>
        <w:t>Kolić</w:t>
      </w:r>
      <w:proofErr w:type="spellEnd"/>
      <w:r w:rsidR="008833D9" w:rsidRPr="009708E2">
        <w:rPr>
          <w:rFonts w:cstheme="minorHAnsi"/>
          <w:lang w:val="en-GB"/>
        </w:rPr>
        <w:t xml:space="preserve">, </w:t>
      </w:r>
      <w:proofErr w:type="spellStart"/>
      <w:r w:rsidR="008833D9" w:rsidRPr="009708E2">
        <w:rPr>
          <w:rFonts w:cstheme="minorHAnsi"/>
          <w:lang w:val="en-GB"/>
        </w:rPr>
        <w:t>Jerman</w:t>
      </w:r>
      <w:proofErr w:type="spellEnd"/>
      <w:r w:rsidR="008833D9" w:rsidRPr="009708E2">
        <w:rPr>
          <w:rFonts w:cstheme="minorHAnsi"/>
          <w:lang w:val="en-GB"/>
        </w:rPr>
        <w:t xml:space="preserve">, </w:t>
      </w:r>
      <w:proofErr w:type="spellStart"/>
      <w:r w:rsidR="008833D9" w:rsidRPr="009708E2">
        <w:rPr>
          <w:rFonts w:cstheme="minorHAnsi"/>
          <w:lang w:val="en-GB"/>
        </w:rPr>
        <w:t>Benedičič</w:t>
      </w:r>
      <w:proofErr w:type="spellEnd"/>
      <w:r w:rsidR="008833D9" w:rsidRPr="009708E2">
        <w:rPr>
          <w:rFonts w:cstheme="minorHAnsi"/>
          <w:lang w:val="en-GB"/>
        </w:rPr>
        <w:t xml:space="preserve"> ...). He was an </w:t>
      </w:r>
      <w:r w:rsidR="008833D9" w:rsidRPr="009708E2">
        <w:rPr>
          <w:rFonts w:cstheme="minorHAnsi"/>
          <w:lang w:val="en-GB"/>
        </w:rPr>
        <w:lastRenderedPageBreak/>
        <w:t xml:space="preserve">assistant researcher at the Faculty of Architecture in Ljubljana (1988 to 1996) and an advisor to the Minister of Culture (2005 to 2007). Since 2012 he has also been a lecturer at the FGPA - Faculty for Architecture at the University of Maribor. He is the initiator and architect of the world-renowned Hostel Celica (with </w:t>
      </w:r>
      <w:proofErr w:type="spellStart"/>
      <w:r w:rsidR="008833D9" w:rsidRPr="009708E2">
        <w:rPr>
          <w:rFonts w:cstheme="minorHAnsi"/>
          <w:lang w:val="en-GB"/>
        </w:rPr>
        <w:t>Kočica</w:t>
      </w:r>
      <w:proofErr w:type="spellEnd"/>
      <w:r w:rsidR="008833D9" w:rsidRPr="009708E2">
        <w:rPr>
          <w:rFonts w:cstheme="minorHAnsi"/>
          <w:lang w:val="en-GB"/>
        </w:rPr>
        <w:t xml:space="preserve">, </w:t>
      </w:r>
      <w:proofErr w:type="spellStart"/>
      <w:r w:rsidR="008833D9" w:rsidRPr="009708E2">
        <w:rPr>
          <w:rFonts w:cstheme="minorHAnsi"/>
          <w:lang w:val="en-GB"/>
        </w:rPr>
        <w:t>Okorn</w:t>
      </w:r>
      <w:proofErr w:type="spellEnd"/>
      <w:r w:rsidR="008833D9" w:rsidRPr="009708E2">
        <w:rPr>
          <w:rFonts w:cstheme="minorHAnsi"/>
          <w:lang w:val="en-GB"/>
        </w:rPr>
        <w:t xml:space="preserve">, </w:t>
      </w:r>
      <w:proofErr w:type="spellStart"/>
      <w:r w:rsidR="008833D9" w:rsidRPr="009708E2">
        <w:rPr>
          <w:rFonts w:cstheme="minorHAnsi"/>
          <w:lang w:val="en-GB"/>
        </w:rPr>
        <w:t>Krmelj</w:t>
      </w:r>
      <w:proofErr w:type="spellEnd"/>
      <w:r w:rsidR="008833D9" w:rsidRPr="009708E2">
        <w:rPr>
          <w:rFonts w:cstheme="minorHAnsi"/>
          <w:lang w:val="en-GB"/>
        </w:rPr>
        <w:t xml:space="preserve">, </w:t>
      </w:r>
      <w:proofErr w:type="spellStart"/>
      <w:r w:rsidR="008833D9" w:rsidRPr="009708E2">
        <w:rPr>
          <w:rFonts w:cstheme="minorHAnsi"/>
          <w:lang w:val="en-GB"/>
        </w:rPr>
        <w:t>Ostan</w:t>
      </w:r>
      <w:proofErr w:type="spellEnd"/>
      <w:r w:rsidR="008833D9" w:rsidRPr="009708E2">
        <w:rPr>
          <w:rFonts w:cstheme="minorHAnsi"/>
          <w:lang w:val="en-GB"/>
        </w:rPr>
        <w:t xml:space="preserve">, Zorko, </w:t>
      </w:r>
      <w:proofErr w:type="spellStart"/>
      <w:r w:rsidR="008833D9" w:rsidRPr="009708E2">
        <w:rPr>
          <w:rFonts w:cstheme="minorHAnsi"/>
          <w:lang w:val="en-GB"/>
        </w:rPr>
        <w:t>Drašler</w:t>
      </w:r>
      <w:proofErr w:type="spellEnd"/>
      <w:r w:rsidR="008833D9" w:rsidRPr="009708E2">
        <w:rPr>
          <w:rFonts w:cstheme="minorHAnsi"/>
          <w:lang w:val="en-GB"/>
        </w:rPr>
        <w:t xml:space="preserve"> KUD </w:t>
      </w:r>
      <w:proofErr w:type="spellStart"/>
      <w:r w:rsidR="008833D9" w:rsidRPr="009708E2">
        <w:rPr>
          <w:rFonts w:cstheme="minorHAnsi"/>
          <w:lang w:val="en-GB"/>
        </w:rPr>
        <w:t>Sestava</w:t>
      </w:r>
      <w:proofErr w:type="spellEnd"/>
      <w:r w:rsidR="008833D9" w:rsidRPr="009708E2">
        <w:rPr>
          <w:rFonts w:cstheme="minorHAnsi"/>
          <w:lang w:val="en-GB"/>
        </w:rPr>
        <w:t xml:space="preserve">). For the House </w:t>
      </w:r>
      <w:proofErr w:type="spellStart"/>
      <w:r w:rsidR="008833D9" w:rsidRPr="009708E2">
        <w:rPr>
          <w:rFonts w:cstheme="minorHAnsi"/>
          <w:lang w:val="en-GB"/>
        </w:rPr>
        <w:t>Raduha</w:t>
      </w:r>
      <w:proofErr w:type="spellEnd"/>
      <w:r w:rsidR="008833D9" w:rsidRPr="009708E2">
        <w:rPr>
          <w:rFonts w:cstheme="minorHAnsi"/>
          <w:lang w:val="en-GB"/>
        </w:rPr>
        <w:t xml:space="preserve"> in </w:t>
      </w:r>
      <w:proofErr w:type="spellStart"/>
      <w:r w:rsidR="008833D9" w:rsidRPr="009708E2">
        <w:rPr>
          <w:rFonts w:cstheme="minorHAnsi"/>
          <w:lang w:val="en-GB"/>
        </w:rPr>
        <w:t>Luče</w:t>
      </w:r>
      <w:proofErr w:type="spellEnd"/>
      <w:r w:rsidR="008833D9" w:rsidRPr="009708E2">
        <w:rPr>
          <w:rFonts w:cstheme="minorHAnsi"/>
          <w:lang w:val="en-GB"/>
        </w:rPr>
        <w:t xml:space="preserve"> (with </w:t>
      </w:r>
      <w:proofErr w:type="spellStart"/>
      <w:r w:rsidR="008833D9" w:rsidRPr="009708E2">
        <w:rPr>
          <w:rFonts w:cstheme="minorHAnsi"/>
          <w:lang w:val="en-GB"/>
        </w:rPr>
        <w:t>Drašler</w:t>
      </w:r>
      <w:proofErr w:type="spellEnd"/>
      <w:r w:rsidR="008833D9" w:rsidRPr="009708E2">
        <w:rPr>
          <w:rFonts w:cstheme="minorHAnsi"/>
          <w:lang w:val="en-GB"/>
        </w:rPr>
        <w:t xml:space="preserve"> and </w:t>
      </w:r>
      <w:proofErr w:type="spellStart"/>
      <w:r w:rsidR="008833D9" w:rsidRPr="009708E2">
        <w:rPr>
          <w:rFonts w:cstheme="minorHAnsi"/>
          <w:lang w:val="en-GB"/>
        </w:rPr>
        <w:t>Suhadolc</w:t>
      </w:r>
      <w:proofErr w:type="spellEnd"/>
      <w:r w:rsidR="008833D9" w:rsidRPr="009708E2">
        <w:rPr>
          <w:rFonts w:cstheme="minorHAnsi"/>
          <w:lang w:val="en-GB"/>
        </w:rPr>
        <w:t xml:space="preserve">) he received the </w:t>
      </w:r>
      <w:proofErr w:type="spellStart"/>
      <w:r w:rsidR="008833D9" w:rsidRPr="009708E2">
        <w:rPr>
          <w:rFonts w:cstheme="minorHAnsi"/>
          <w:lang w:val="en-GB"/>
        </w:rPr>
        <w:t>Zlasti</w:t>
      </w:r>
      <w:proofErr w:type="spellEnd"/>
      <w:r w:rsidR="008833D9" w:rsidRPr="009708E2">
        <w:rPr>
          <w:rFonts w:cstheme="minorHAnsi"/>
          <w:lang w:val="en-GB"/>
        </w:rPr>
        <w:t xml:space="preserve"> </w:t>
      </w:r>
      <w:proofErr w:type="spellStart"/>
      <w:r w:rsidR="008833D9" w:rsidRPr="009708E2">
        <w:rPr>
          <w:rFonts w:cstheme="minorHAnsi"/>
          <w:lang w:val="en-GB"/>
        </w:rPr>
        <w:t>Sejalec</w:t>
      </w:r>
      <w:proofErr w:type="spellEnd"/>
      <w:r w:rsidR="008833D9" w:rsidRPr="009708E2">
        <w:rPr>
          <w:rFonts w:cstheme="minorHAnsi"/>
          <w:lang w:val="en-GB"/>
        </w:rPr>
        <w:t xml:space="preserve"> award in 2013, for Nova </w:t>
      </w:r>
      <w:proofErr w:type="spellStart"/>
      <w:r w:rsidR="008833D9" w:rsidRPr="009708E2">
        <w:rPr>
          <w:rFonts w:cstheme="minorHAnsi"/>
          <w:lang w:val="en-GB"/>
        </w:rPr>
        <w:t>Rinka</w:t>
      </w:r>
      <w:proofErr w:type="spellEnd"/>
      <w:r w:rsidR="008833D9" w:rsidRPr="009708E2">
        <w:rPr>
          <w:rFonts w:cstheme="minorHAnsi"/>
          <w:lang w:val="en-GB"/>
        </w:rPr>
        <w:t xml:space="preserve"> in </w:t>
      </w:r>
      <w:proofErr w:type="spellStart"/>
      <w:r w:rsidR="008833D9" w:rsidRPr="009708E2">
        <w:rPr>
          <w:rFonts w:cstheme="minorHAnsi"/>
          <w:lang w:val="en-GB"/>
        </w:rPr>
        <w:t>Solčava</w:t>
      </w:r>
      <w:proofErr w:type="spellEnd"/>
      <w:r w:rsidR="008833D9" w:rsidRPr="009708E2">
        <w:rPr>
          <w:rFonts w:cstheme="minorHAnsi"/>
          <w:lang w:val="en-GB"/>
        </w:rPr>
        <w:t xml:space="preserve"> (with </w:t>
      </w:r>
      <w:proofErr w:type="spellStart"/>
      <w:r w:rsidR="008833D9" w:rsidRPr="009708E2">
        <w:rPr>
          <w:rFonts w:cstheme="minorHAnsi"/>
          <w:lang w:val="en-GB"/>
        </w:rPr>
        <w:t>Lobnik</w:t>
      </w:r>
      <w:proofErr w:type="spellEnd"/>
      <w:r w:rsidR="008833D9" w:rsidRPr="009708E2">
        <w:rPr>
          <w:rFonts w:cstheme="minorHAnsi"/>
          <w:lang w:val="en-GB"/>
        </w:rPr>
        <w:t xml:space="preserve"> and </w:t>
      </w:r>
      <w:proofErr w:type="spellStart"/>
      <w:r w:rsidR="008833D9" w:rsidRPr="009708E2">
        <w:rPr>
          <w:rFonts w:cstheme="minorHAnsi"/>
          <w:lang w:val="en-GB"/>
        </w:rPr>
        <w:t>Podlipnik</w:t>
      </w:r>
      <w:proofErr w:type="spellEnd"/>
      <w:r w:rsidR="008833D9" w:rsidRPr="009708E2">
        <w:rPr>
          <w:rFonts w:cstheme="minorHAnsi"/>
          <w:lang w:val="en-GB"/>
        </w:rPr>
        <w:t xml:space="preserve">) he was awarded the Golden Pencil 2012, </w:t>
      </w:r>
      <w:proofErr w:type="spellStart"/>
      <w:r w:rsidR="008833D9" w:rsidRPr="009708E2">
        <w:rPr>
          <w:rFonts w:cstheme="minorHAnsi"/>
          <w:lang w:val="en-GB"/>
        </w:rPr>
        <w:t>Plečnik's</w:t>
      </w:r>
      <w:proofErr w:type="spellEnd"/>
      <w:r w:rsidR="008833D9" w:rsidRPr="009708E2">
        <w:rPr>
          <w:rFonts w:cstheme="minorHAnsi"/>
          <w:lang w:val="en-GB"/>
        </w:rPr>
        <w:t xml:space="preserve"> medal and the international award Constructive Alps 2013. </w:t>
      </w:r>
      <w:proofErr w:type="spellStart"/>
      <w:r w:rsidR="008833D9" w:rsidRPr="009708E2">
        <w:rPr>
          <w:rFonts w:cstheme="minorHAnsi"/>
          <w:lang w:val="en-GB"/>
        </w:rPr>
        <w:t>Odprti</w:t>
      </w:r>
      <w:proofErr w:type="spellEnd"/>
      <w:r w:rsidR="008833D9" w:rsidRPr="009708E2">
        <w:rPr>
          <w:rFonts w:cstheme="minorHAnsi"/>
          <w:lang w:val="en-GB"/>
        </w:rPr>
        <w:t xml:space="preserve"> </w:t>
      </w:r>
      <w:proofErr w:type="spellStart"/>
      <w:r w:rsidR="008833D9" w:rsidRPr="009708E2">
        <w:rPr>
          <w:rFonts w:cstheme="minorHAnsi"/>
          <w:lang w:val="en-GB"/>
        </w:rPr>
        <w:t>krog</w:t>
      </w:r>
      <w:proofErr w:type="spellEnd"/>
      <w:r w:rsidR="008833D9" w:rsidRPr="009708E2">
        <w:rPr>
          <w:rFonts w:cstheme="minorHAnsi"/>
          <w:lang w:val="en-GB"/>
        </w:rPr>
        <w:t xml:space="preserve"> built </w:t>
      </w:r>
      <w:proofErr w:type="spellStart"/>
      <w:r w:rsidR="008833D9" w:rsidRPr="009708E2">
        <w:rPr>
          <w:rFonts w:cstheme="minorHAnsi"/>
          <w:lang w:val="en-GB"/>
        </w:rPr>
        <w:t>Hiša</w:t>
      </w:r>
      <w:proofErr w:type="spellEnd"/>
      <w:r w:rsidR="008833D9" w:rsidRPr="009708E2">
        <w:rPr>
          <w:rFonts w:cstheme="minorHAnsi"/>
          <w:lang w:val="en-GB"/>
        </w:rPr>
        <w:t xml:space="preserve"> </w:t>
      </w:r>
      <w:proofErr w:type="spellStart"/>
      <w:r w:rsidR="008833D9" w:rsidRPr="009708E2">
        <w:rPr>
          <w:rFonts w:cstheme="minorHAnsi"/>
          <w:lang w:val="en-GB"/>
        </w:rPr>
        <w:t>mladih</w:t>
      </w:r>
      <w:proofErr w:type="spellEnd"/>
      <w:r w:rsidR="008833D9" w:rsidRPr="009708E2">
        <w:rPr>
          <w:rFonts w:cstheme="minorHAnsi"/>
          <w:lang w:val="en-GB"/>
        </w:rPr>
        <w:t xml:space="preserve"> in </w:t>
      </w:r>
      <w:proofErr w:type="spellStart"/>
      <w:r w:rsidR="008833D9" w:rsidRPr="009708E2">
        <w:rPr>
          <w:rFonts w:cstheme="minorHAnsi"/>
          <w:lang w:val="en-GB"/>
        </w:rPr>
        <w:t>Ajdovščina</w:t>
      </w:r>
      <w:proofErr w:type="spellEnd"/>
      <w:r w:rsidR="008833D9" w:rsidRPr="009708E2">
        <w:rPr>
          <w:rFonts w:cstheme="minorHAnsi"/>
          <w:lang w:val="en-GB"/>
        </w:rPr>
        <w:t xml:space="preserve"> (2011), renovated the Art </w:t>
      </w:r>
      <w:proofErr w:type="spellStart"/>
      <w:r w:rsidR="008833D9" w:rsidRPr="009708E2">
        <w:rPr>
          <w:rFonts w:cstheme="minorHAnsi"/>
          <w:lang w:val="en-GB"/>
        </w:rPr>
        <w:t>Center</w:t>
      </w:r>
      <w:proofErr w:type="spellEnd"/>
      <w:r w:rsidR="008833D9" w:rsidRPr="009708E2">
        <w:rPr>
          <w:rFonts w:cstheme="minorHAnsi"/>
          <w:lang w:val="en-GB"/>
        </w:rPr>
        <w:t xml:space="preserve"> </w:t>
      </w:r>
      <w:proofErr w:type="spellStart"/>
      <w:r w:rsidR="008833D9" w:rsidRPr="009708E2">
        <w:rPr>
          <w:rFonts w:cstheme="minorHAnsi"/>
          <w:lang w:val="en-GB"/>
        </w:rPr>
        <w:t>Pionirski</w:t>
      </w:r>
      <w:proofErr w:type="spellEnd"/>
      <w:r w:rsidR="008833D9" w:rsidRPr="009708E2">
        <w:rPr>
          <w:rFonts w:cstheme="minorHAnsi"/>
          <w:lang w:val="en-GB"/>
        </w:rPr>
        <w:t xml:space="preserve"> </w:t>
      </w:r>
      <w:proofErr w:type="spellStart"/>
      <w:r w:rsidR="008833D9" w:rsidRPr="009708E2">
        <w:rPr>
          <w:rFonts w:cstheme="minorHAnsi"/>
          <w:lang w:val="en-GB"/>
        </w:rPr>
        <w:t>dom</w:t>
      </w:r>
      <w:proofErr w:type="spellEnd"/>
      <w:r w:rsidR="008833D9" w:rsidRPr="009708E2">
        <w:rPr>
          <w:rFonts w:cstheme="minorHAnsi"/>
          <w:lang w:val="en-GB"/>
        </w:rPr>
        <w:t xml:space="preserve"> in Ljubljana (2017) and the square in </w:t>
      </w:r>
      <w:proofErr w:type="spellStart"/>
      <w:r w:rsidR="008833D9" w:rsidRPr="009708E2">
        <w:rPr>
          <w:rFonts w:cstheme="minorHAnsi"/>
          <w:lang w:val="en-GB"/>
        </w:rPr>
        <w:t>Stara</w:t>
      </w:r>
      <w:proofErr w:type="spellEnd"/>
      <w:r w:rsidR="008833D9" w:rsidRPr="009708E2">
        <w:rPr>
          <w:rFonts w:cstheme="minorHAnsi"/>
          <w:lang w:val="en-GB"/>
        </w:rPr>
        <w:t xml:space="preserve"> </w:t>
      </w:r>
      <w:proofErr w:type="spellStart"/>
      <w:r w:rsidR="008833D9" w:rsidRPr="009708E2">
        <w:rPr>
          <w:rFonts w:cstheme="minorHAnsi"/>
          <w:lang w:val="en-GB"/>
        </w:rPr>
        <w:t>Fužina</w:t>
      </w:r>
      <w:proofErr w:type="spellEnd"/>
      <w:r w:rsidR="008833D9" w:rsidRPr="009708E2">
        <w:rPr>
          <w:rFonts w:cstheme="minorHAnsi"/>
          <w:lang w:val="en-GB"/>
        </w:rPr>
        <w:t xml:space="preserve"> in </w:t>
      </w:r>
      <w:proofErr w:type="spellStart"/>
      <w:r w:rsidR="008833D9" w:rsidRPr="009708E2">
        <w:rPr>
          <w:rFonts w:cstheme="minorHAnsi"/>
          <w:lang w:val="en-GB"/>
        </w:rPr>
        <w:t>Bohinj</w:t>
      </w:r>
      <w:proofErr w:type="spellEnd"/>
      <w:r w:rsidR="008833D9" w:rsidRPr="009708E2">
        <w:rPr>
          <w:rFonts w:cstheme="minorHAnsi"/>
          <w:lang w:val="en-GB"/>
        </w:rPr>
        <w:t xml:space="preserve"> (2020). They have prepared (according to his methodology) spatial </w:t>
      </w:r>
      <w:r w:rsidR="00266E86" w:rsidRPr="009708E2">
        <w:rPr>
          <w:rFonts w:cstheme="minorHAnsi"/>
          <w:lang w:val="en-GB"/>
        </w:rPr>
        <w:t>research</w:t>
      </w:r>
      <w:r w:rsidR="008833D9" w:rsidRPr="009708E2">
        <w:rPr>
          <w:rFonts w:cstheme="minorHAnsi"/>
          <w:lang w:val="en-GB"/>
        </w:rPr>
        <w:t xml:space="preserve"> on cultural heritage and architectural typologies for the traditional settlements in </w:t>
      </w:r>
      <w:proofErr w:type="spellStart"/>
      <w:r w:rsidR="008833D9" w:rsidRPr="009708E2">
        <w:rPr>
          <w:rFonts w:cstheme="minorHAnsi"/>
          <w:lang w:val="en-GB"/>
        </w:rPr>
        <w:t>Bohinj</w:t>
      </w:r>
      <w:proofErr w:type="spellEnd"/>
      <w:r w:rsidR="008833D9" w:rsidRPr="009708E2">
        <w:rPr>
          <w:rFonts w:cstheme="minorHAnsi"/>
          <w:lang w:val="en-GB"/>
        </w:rPr>
        <w:t xml:space="preserve">, </w:t>
      </w:r>
      <w:proofErr w:type="spellStart"/>
      <w:r w:rsidR="008833D9" w:rsidRPr="009708E2">
        <w:rPr>
          <w:rFonts w:cstheme="minorHAnsi"/>
          <w:lang w:val="en-GB"/>
        </w:rPr>
        <w:t>Gorje</w:t>
      </w:r>
      <w:proofErr w:type="spellEnd"/>
      <w:r w:rsidR="008833D9" w:rsidRPr="009708E2">
        <w:rPr>
          <w:rFonts w:cstheme="minorHAnsi"/>
          <w:lang w:val="en-GB"/>
        </w:rPr>
        <w:t xml:space="preserve"> and </w:t>
      </w:r>
      <w:proofErr w:type="spellStart"/>
      <w:r w:rsidR="008833D9" w:rsidRPr="009708E2">
        <w:rPr>
          <w:rFonts w:cstheme="minorHAnsi"/>
          <w:lang w:val="en-GB"/>
        </w:rPr>
        <w:t>Soča</w:t>
      </w:r>
      <w:proofErr w:type="spellEnd"/>
      <w:r w:rsidR="008833D9" w:rsidRPr="009708E2">
        <w:rPr>
          <w:rFonts w:cstheme="minorHAnsi"/>
          <w:lang w:val="en-GB"/>
        </w:rPr>
        <w:t xml:space="preserve"> valley (2016 – 2021).  At the Venice Biennale 2018, he participated in the presentation of the Architecture and Neuroscience program at IUAV together with Finnish architect Juhani </w:t>
      </w:r>
      <w:proofErr w:type="spellStart"/>
      <w:r w:rsidR="008833D9" w:rsidRPr="009708E2">
        <w:rPr>
          <w:rFonts w:cstheme="minorHAnsi"/>
          <w:lang w:val="en-GB"/>
        </w:rPr>
        <w:t>Pallasmaa</w:t>
      </w:r>
      <w:proofErr w:type="spellEnd"/>
      <w:r w:rsidR="008833D9" w:rsidRPr="009708E2">
        <w:rPr>
          <w:rFonts w:cstheme="minorHAnsi"/>
          <w:lang w:val="en-GB"/>
        </w:rPr>
        <w:t xml:space="preserve">. As part of BIG SEE he is preparing an international conference The Crisis of Globalization and Critical Regionalism, which will be held in 2022. </w:t>
      </w:r>
    </w:p>
    <w:p w14:paraId="130EF453" w14:textId="77777777" w:rsidR="00A06B6E" w:rsidRPr="009708E2" w:rsidRDefault="00A06B6E" w:rsidP="00A906DE">
      <w:pPr>
        <w:shd w:val="clear" w:color="auto" w:fill="FFFFFF"/>
        <w:spacing w:line="240" w:lineRule="auto"/>
        <w:jc w:val="both"/>
        <w:rPr>
          <w:rFonts w:cstheme="minorHAnsi"/>
          <w:lang w:val="en-GB"/>
        </w:rPr>
      </w:pPr>
    </w:p>
    <w:p w14:paraId="3706CB1E" w14:textId="69F9992A" w:rsidR="008833D9" w:rsidRPr="009708E2" w:rsidRDefault="00A244F1" w:rsidP="00A906DE">
      <w:pPr>
        <w:spacing w:before="40" w:line="240" w:lineRule="auto"/>
        <w:jc w:val="both"/>
        <w:rPr>
          <w:rFonts w:cstheme="minorHAnsi"/>
          <w:lang w:val="en-GB"/>
        </w:rPr>
      </w:pPr>
      <w:r w:rsidRPr="009708E2">
        <w:rPr>
          <w:rFonts w:cstheme="minorHAnsi"/>
          <w:b/>
          <w:bCs/>
          <w:lang w:val="en-GB"/>
        </w:rPr>
        <w:t xml:space="preserve">Mona </w:t>
      </w:r>
      <w:r w:rsidRPr="009708E2">
        <w:rPr>
          <w:rFonts w:cstheme="minorHAnsi"/>
          <w:b/>
          <w:bCs/>
          <w:caps/>
          <w:lang w:val="en-GB"/>
        </w:rPr>
        <w:t>O’Rouke</w:t>
      </w:r>
      <w:r w:rsidR="008833D9" w:rsidRPr="009708E2">
        <w:rPr>
          <w:rFonts w:cstheme="minorHAnsi"/>
          <w:caps/>
          <w:lang w:val="en-GB"/>
        </w:rPr>
        <w:t xml:space="preserve"> </w:t>
      </w:r>
      <w:r w:rsidR="008833D9" w:rsidRPr="009708E2">
        <w:rPr>
          <w:rFonts w:cstheme="minorHAnsi"/>
          <w:lang w:val="en-GB"/>
        </w:rPr>
        <w:t xml:space="preserve">is an expert member and the incoming President of ICLAFI. Chair of the ICOMOS Ireland Working Group on World Heritage matters. In that capacity she has been directly involved with the Department of Housing, Local Government and Heritage (DCHG) advising on World Heritage Matters and in particular the States responsibilities under the World Heritage Convention and its Operational Guidelines. She has a special interest in processes for stakeholder and community engagement in heritage management, and in conflict resolution. She has worked recently with the DCHG in establishing pilot capacity building workshops for communities with sites which are being considered for inclusion in the Irish Tentative List for World Heritage which is currently open. She lectures in academic institutions on World Heritage, International Conventions, Charters, Recommendations and Principles; the Legislative framework for protection of cultural heritage in Ireland; and Methodologies for recording and documenting the historic built environment; Consultancy work has involved research, critical analysis, development of policies and planning strategies to address issues identified in the context of cultural heritage protection. </w:t>
      </w:r>
      <w:r w:rsidR="008833D9" w:rsidRPr="009708E2">
        <w:rPr>
          <w:rFonts w:eastAsia="Times New Roman" w:cstheme="minorHAnsi"/>
          <w:b/>
          <w:bCs/>
          <w:lang w:val="en-GB" w:eastAsia="en-GB"/>
        </w:rPr>
        <w:t xml:space="preserve"> </w:t>
      </w:r>
      <w:r w:rsidR="008833D9" w:rsidRPr="009708E2">
        <w:rPr>
          <w:rFonts w:cstheme="minorHAnsi"/>
          <w:lang w:val="en-GB"/>
        </w:rPr>
        <w:t>Currently working with others on a World Heritage Strategy and Policy for Ireland.</w:t>
      </w:r>
    </w:p>
    <w:p w14:paraId="78A0AEB5" w14:textId="77777777" w:rsidR="00F36077" w:rsidRPr="009708E2" w:rsidRDefault="00F36077" w:rsidP="00A906DE">
      <w:pPr>
        <w:spacing w:line="240" w:lineRule="auto"/>
        <w:jc w:val="both"/>
        <w:rPr>
          <w:rFonts w:cstheme="minorHAnsi"/>
          <w:caps/>
          <w:lang w:val="en-GB"/>
        </w:rPr>
      </w:pPr>
    </w:p>
    <w:p w14:paraId="5379E4EF" w14:textId="6E852499" w:rsidR="00A244F1" w:rsidRPr="002F0BD4" w:rsidRDefault="00A244F1" w:rsidP="00A906DE">
      <w:pPr>
        <w:pStyle w:val="Navadensplet"/>
        <w:spacing w:after="160" w:afterAutospacing="0"/>
        <w:contextualSpacing/>
        <w:jc w:val="both"/>
        <w:rPr>
          <w:rFonts w:asciiTheme="minorHAnsi" w:hAnsiTheme="minorHAnsi" w:cstheme="minorHAnsi"/>
          <w:b/>
          <w:bCs/>
          <w:caps/>
          <w:color w:val="2F5496" w:themeColor="accent1" w:themeShade="BF"/>
          <w:sz w:val="22"/>
          <w:szCs w:val="22"/>
          <w:lang w:val="en-GB"/>
        </w:rPr>
      </w:pPr>
      <w:r w:rsidRPr="002F0BD4">
        <w:rPr>
          <w:rFonts w:asciiTheme="minorHAnsi" w:hAnsiTheme="minorHAnsi" w:cstheme="minorHAnsi"/>
          <w:b/>
          <w:bCs/>
          <w:color w:val="2F5496" w:themeColor="accent1" w:themeShade="BF"/>
          <w:sz w:val="22"/>
          <w:szCs w:val="22"/>
          <w:lang w:val="en-GB"/>
        </w:rPr>
        <w:t>Workshop 1</w:t>
      </w:r>
      <w:r w:rsidRPr="002F0BD4">
        <w:rPr>
          <w:rFonts w:asciiTheme="minorHAnsi" w:hAnsiTheme="minorHAnsi" w:cstheme="minorHAnsi"/>
          <w:color w:val="2F5496" w:themeColor="accent1" w:themeShade="BF"/>
          <w:sz w:val="22"/>
          <w:szCs w:val="22"/>
          <w:lang w:val="en-GB"/>
        </w:rPr>
        <w:t xml:space="preserve"> / </w:t>
      </w:r>
      <w:r w:rsidRPr="002F0BD4">
        <w:rPr>
          <w:rFonts w:asciiTheme="minorHAnsi" w:hAnsiTheme="minorHAnsi" w:cstheme="minorHAnsi"/>
          <w:b/>
          <w:bCs/>
          <w:caps/>
          <w:color w:val="2F5496" w:themeColor="accent1" w:themeShade="BF"/>
          <w:sz w:val="22"/>
          <w:szCs w:val="22"/>
          <w:lang w:val="en-GB"/>
        </w:rPr>
        <w:t>Rights-based approach in cases of difficult heritage</w:t>
      </w:r>
    </w:p>
    <w:p w14:paraId="04D9F90F" w14:textId="39346CDF" w:rsidR="00A244F1" w:rsidRPr="009708E2" w:rsidRDefault="00A244F1" w:rsidP="00A906DE">
      <w:pPr>
        <w:pStyle w:val="Navadensplet"/>
        <w:spacing w:after="160" w:afterAutospacing="0"/>
        <w:contextualSpacing/>
        <w:jc w:val="both"/>
        <w:rPr>
          <w:rFonts w:asciiTheme="minorHAnsi" w:hAnsiTheme="minorHAnsi" w:cstheme="minorHAnsi"/>
          <w:b/>
          <w:bCs/>
          <w:caps/>
          <w:sz w:val="22"/>
          <w:szCs w:val="22"/>
          <w:lang w:val="en-GB"/>
        </w:rPr>
      </w:pPr>
    </w:p>
    <w:p w14:paraId="294C881A" w14:textId="3FBFBD70" w:rsidR="00A244F1" w:rsidRPr="009708E2" w:rsidRDefault="00A244F1" w:rsidP="00A906DE">
      <w:pPr>
        <w:pStyle w:val="Navadensplet"/>
        <w:spacing w:after="160" w:afterAutospacing="0"/>
        <w:contextualSpacing/>
        <w:jc w:val="both"/>
        <w:rPr>
          <w:rFonts w:asciiTheme="minorHAnsi" w:hAnsiTheme="minorHAnsi" w:cstheme="minorHAnsi"/>
          <w:sz w:val="22"/>
          <w:szCs w:val="22"/>
          <w:lang w:val="en-GB"/>
        </w:rPr>
      </w:pPr>
      <w:r w:rsidRPr="009708E2">
        <w:rPr>
          <w:rFonts w:asciiTheme="minorHAnsi" w:hAnsiTheme="minorHAnsi" w:cstheme="minorHAnsi"/>
          <w:b/>
          <w:bCs/>
          <w:sz w:val="22"/>
          <w:szCs w:val="22"/>
          <w:lang w:val="en-GB"/>
        </w:rPr>
        <w:t xml:space="preserve">Verena </w:t>
      </w:r>
      <w:r w:rsidRPr="009708E2">
        <w:rPr>
          <w:rFonts w:asciiTheme="minorHAnsi" w:hAnsiTheme="minorHAnsi" w:cstheme="minorHAnsi"/>
          <w:b/>
          <w:bCs/>
          <w:caps/>
          <w:sz w:val="22"/>
          <w:szCs w:val="22"/>
          <w:lang w:val="en-GB"/>
        </w:rPr>
        <w:t>Perko</w:t>
      </w:r>
      <w:r w:rsidR="008833D9" w:rsidRPr="009708E2">
        <w:rPr>
          <w:rFonts w:asciiTheme="minorHAnsi" w:hAnsiTheme="minorHAnsi" w:cstheme="minorHAnsi"/>
          <w:caps/>
          <w:sz w:val="22"/>
          <w:szCs w:val="22"/>
          <w:lang w:val="en-GB"/>
        </w:rPr>
        <w:t xml:space="preserve"> </w:t>
      </w:r>
      <w:r w:rsidR="008833D9" w:rsidRPr="009708E2">
        <w:rPr>
          <w:rFonts w:asciiTheme="minorHAnsi" w:hAnsiTheme="minorHAnsi" w:cstheme="minorHAnsi"/>
          <w:sz w:val="22"/>
          <w:szCs w:val="22"/>
          <w:lang w:val="en-GB"/>
        </w:rPr>
        <w:t xml:space="preserve">(1952), writer and poet, archaeologist with doctorate in the field of Roman </w:t>
      </w:r>
      <w:r w:rsidR="006F7243" w:rsidRPr="009708E2">
        <w:rPr>
          <w:rFonts w:asciiTheme="minorHAnsi" w:hAnsiTheme="minorHAnsi" w:cstheme="minorHAnsi"/>
          <w:sz w:val="22"/>
          <w:szCs w:val="22"/>
          <w:lang w:val="en-GB"/>
        </w:rPr>
        <w:t>archaeology</w:t>
      </w:r>
      <w:r w:rsidR="008833D9" w:rsidRPr="009708E2">
        <w:rPr>
          <w:rFonts w:asciiTheme="minorHAnsi" w:hAnsiTheme="minorHAnsi" w:cstheme="minorHAnsi"/>
          <w:sz w:val="22"/>
          <w:szCs w:val="22"/>
          <w:lang w:val="en-GB"/>
        </w:rPr>
        <w:t xml:space="preserve">, defended at the University of Ljubljana. She improved her professional knowledge at the ICOM summer schools of Masaryk University in Brno and with Paul Getty scholarship in USA museums and on East England University in Norwich. She studied museology on the University of Zagreb and accomplished with doctoral thesis with Prof. Tomislav </w:t>
      </w:r>
      <w:proofErr w:type="spellStart"/>
      <w:r w:rsidR="008833D9" w:rsidRPr="009708E2">
        <w:rPr>
          <w:rFonts w:asciiTheme="minorHAnsi" w:hAnsiTheme="minorHAnsi" w:cstheme="minorHAnsi"/>
          <w:sz w:val="22"/>
          <w:szCs w:val="22"/>
          <w:lang w:val="en-GB"/>
        </w:rPr>
        <w:t>Šola</w:t>
      </w:r>
      <w:proofErr w:type="spellEnd"/>
      <w:r w:rsidR="008833D9" w:rsidRPr="009708E2">
        <w:rPr>
          <w:rFonts w:asciiTheme="minorHAnsi" w:hAnsiTheme="minorHAnsi" w:cstheme="minorHAnsi"/>
          <w:sz w:val="22"/>
          <w:szCs w:val="22"/>
          <w:lang w:val="en-GB"/>
        </w:rPr>
        <w:t xml:space="preserve">. She is museum curator and university </w:t>
      </w:r>
      <w:r w:rsidR="00EA763E" w:rsidRPr="009708E2">
        <w:rPr>
          <w:rFonts w:asciiTheme="minorHAnsi" w:hAnsiTheme="minorHAnsi" w:cstheme="minorHAnsi"/>
          <w:sz w:val="22"/>
          <w:szCs w:val="22"/>
          <w:lang w:val="en-GB"/>
        </w:rPr>
        <w:t>teacher, one of initiators and founders of heritage doctoral studies at the University of Ljubljana. She is an active member of ICOM, ICOMOS and Interpret Europe Association, as well as member of several Slovenian professional and scientific associations.</w:t>
      </w:r>
    </w:p>
    <w:p w14:paraId="39D34EC0" w14:textId="77777777" w:rsidR="00A06B6E" w:rsidRPr="009708E2" w:rsidRDefault="00A06B6E" w:rsidP="00A906DE">
      <w:pPr>
        <w:pStyle w:val="Navadensplet"/>
        <w:spacing w:after="160" w:afterAutospacing="0"/>
        <w:contextualSpacing/>
        <w:jc w:val="both"/>
        <w:rPr>
          <w:rFonts w:asciiTheme="minorHAnsi" w:hAnsiTheme="minorHAnsi" w:cstheme="minorHAnsi"/>
          <w:sz w:val="22"/>
          <w:szCs w:val="22"/>
          <w:lang w:val="en-GB"/>
        </w:rPr>
      </w:pPr>
    </w:p>
    <w:p w14:paraId="186123E4" w14:textId="5E2C11A3" w:rsidR="00A06B6E" w:rsidRPr="009708E2" w:rsidRDefault="00A244F1" w:rsidP="00A906DE">
      <w:pPr>
        <w:spacing w:line="240" w:lineRule="auto"/>
        <w:jc w:val="both"/>
        <w:rPr>
          <w:rFonts w:cstheme="minorHAnsi"/>
          <w:lang w:val="en-GB"/>
        </w:rPr>
      </w:pPr>
      <w:proofErr w:type="spellStart"/>
      <w:r w:rsidRPr="009708E2">
        <w:rPr>
          <w:rFonts w:cstheme="minorHAnsi"/>
          <w:b/>
          <w:bCs/>
          <w:lang w:val="en-GB"/>
        </w:rPr>
        <w:t>Almudena</w:t>
      </w:r>
      <w:proofErr w:type="spellEnd"/>
      <w:r w:rsidRPr="009708E2">
        <w:rPr>
          <w:rFonts w:cstheme="minorHAnsi"/>
          <w:b/>
          <w:bCs/>
          <w:lang w:val="en-GB"/>
        </w:rPr>
        <w:t xml:space="preserve"> </w:t>
      </w:r>
      <w:r w:rsidRPr="009708E2">
        <w:rPr>
          <w:rFonts w:cstheme="minorHAnsi"/>
          <w:b/>
          <w:bCs/>
          <w:caps/>
          <w:lang w:val="en-GB"/>
        </w:rPr>
        <w:t>Cruz Yábar</w:t>
      </w:r>
      <w:r w:rsidR="008833D9" w:rsidRPr="009708E2">
        <w:rPr>
          <w:rFonts w:cstheme="minorHAnsi"/>
          <w:caps/>
          <w:lang w:val="en-GB"/>
        </w:rPr>
        <w:t xml:space="preserve"> </w:t>
      </w:r>
      <w:r w:rsidR="008833D9" w:rsidRPr="009708E2">
        <w:rPr>
          <w:rFonts w:cstheme="minorHAnsi"/>
          <w:lang w:val="en-GB"/>
        </w:rPr>
        <w:t xml:space="preserve">state curator currently </w:t>
      </w:r>
      <w:r w:rsidR="006F7243" w:rsidRPr="009708E2">
        <w:rPr>
          <w:rFonts w:cstheme="minorHAnsi"/>
          <w:lang w:val="en-GB"/>
        </w:rPr>
        <w:t>responsible</w:t>
      </w:r>
      <w:r w:rsidR="008833D9" w:rsidRPr="009708E2">
        <w:rPr>
          <w:rFonts w:cstheme="minorHAnsi"/>
          <w:lang w:val="en-GB"/>
        </w:rPr>
        <w:t xml:space="preserve"> for cultural affairs at the Ministry of Presidency, Relations with the Parliament and Democratic Memory of Spain. Previously involved in cultural heritage protection at the Department of Fine Arts at the Ministry of Culture and Sports where she was head of European affairs and Spanish delegate at the EPA Cultural Routes and the CDCCP. She is member of HEREIN and the Reflection Group “EU and Cultural Heritage” ICOM and ICOFOM. She worked for almost a decade in the Contemporary Art Museum Reina Sofía in Madrid, where she </w:t>
      </w:r>
      <w:proofErr w:type="gramStart"/>
      <w:r w:rsidR="008833D9" w:rsidRPr="009708E2">
        <w:rPr>
          <w:rFonts w:cstheme="minorHAnsi"/>
          <w:lang w:val="en-GB"/>
        </w:rPr>
        <w:t>was in charge of</w:t>
      </w:r>
      <w:proofErr w:type="gramEnd"/>
      <w:r w:rsidR="008833D9" w:rsidRPr="009708E2">
        <w:rPr>
          <w:rFonts w:cstheme="minorHAnsi"/>
          <w:lang w:val="en-GB"/>
        </w:rPr>
        <w:t xml:space="preserve"> the coordination of art works acquisitions, exhibitions, film series, seminars and </w:t>
      </w:r>
      <w:r w:rsidR="008833D9" w:rsidRPr="009708E2">
        <w:rPr>
          <w:rFonts w:cstheme="minorHAnsi"/>
          <w:lang w:val="en-GB"/>
        </w:rPr>
        <w:lastRenderedPageBreak/>
        <w:t xml:space="preserve">publications and curator at the photographic department. She worked later at the law department of the National Prado Museum. </w:t>
      </w:r>
      <w:r w:rsidR="00D61A26" w:rsidRPr="009708E2">
        <w:rPr>
          <w:rFonts w:cstheme="minorHAnsi"/>
          <w:lang w:val="en-GB"/>
        </w:rPr>
        <w:t>Furthermore</w:t>
      </w:r>
      <w:r w:rsidR="008833D9" w:rsidRPr="009708E2">
        <w:rPr>
          <w:rFonts w:cstheme="minorHAnsi"/>
          <w:lang w:val="en-GB"/>
        </w:rPr>
        <w:t xml:space="preserve">, she is currently an associate </w:t>
      </w:r>
      <w:r w:rsidR="006F7243" w:rsidRPr="009708E2">
        <w:rPr>
          <w:rFonts w:cstheme="minorHAnsi"/>
          <w:lang w:val="en-GB"/>
        </w:rPr>
        <w:t>professor</w:t>
      </w:r>
      <w:r w:rsidR="008833D9" w:rsidRPr="009708E2">
        <w:rPr>
          <w:rFonts w:cstheme="minorHAnsi"/>
          <w:lang w:val="en-GB"/>
        </w:rPr>
        <w:t xml:space="preserve"> at the Art History Department of the </w:t>
      </w:r>
      <w:proofErr w:type="spellStart"/>
      <w:r w:rsidR="008833D9" w:rsidRPr="009708E2">
        <w:rPr>
          <w:rFonts w:cstheme="minorHAnsi"/>
          <w:lang w:val="en-GB"/>
        </w:rPr>
        <w:t>Complutense</w:t>
      </w:r>
      <w:proofErr w:type="spellEnd"/>
      <w:r w:rsidR="008833D9" w:rsidRPr="009708E2">
        <w:rPr>
          <w:rFonts w:cstheme="minorHAnsi"/>
          <w:lang w:val="en-GB"/>
        </w:rPr>
        <w:t xml:space="preserve"> University where she teaches museology, Spanish art of the 20th century and </w:t>
      </w:r>
      <w:proofErr w:type="spellStart"/>
      <w:r w:rsidR="008833D9" w:rsidRPr="009708E2">
        <w:rPr>
          <w:rFonts w:cstheme="minorHAnsi"/>
          <w:lang w:val="en-GB"/>
        </w:rPr>
        <w:t>Avangardes</w:t>
      </w:r>
      <w:proofErr w:type="spellEnd"/>
      <w:r w:rsidR="008833D9" w:rsidRPr="009708E2">
        <w:rPr>
          <w:rFonts w:cstheme="minorHAnsi"/>
          <w:lang w:val="en-GB"/>
        </w:rPr>
        <w:t>. She has a law degree and a Master in Contemporary Art History and Visual Arts and is an independent researcher and curator. Her speciality is photography and cultural heritage.</w:t>
      </w:r>
    </w:p>
    <w:p w14:paraId="3E0A4E2B" w14:textId="77777777" w:rsidR="00A06B6E" w:rsidRPr="009708E2" w:rsidRDefault="00A06B6E" w:rsidP="00A906DE">
      <w:pPr>
        <w:spacing w:line="240" w:lineRule="auto"/>
        <w:jc w:val="both"/>
        <w:rPr>
          <w:rFonts w:cstheme="minorHAnsi"/>
          <w:lang w:val="en-GB"/>
        </w:rPr>
      </w:pPr>
    </w:p>
    <w:p w14:paraId="3302D29F" w14:textId="40141CB3" w:rsidR="00EA763E" w:rsidRPr="009708E2" w:rsidRDefault="00A244F1" w:rsidP="00A906DE">
      <w:pPr>
        <w:spacing w:line="240" w:lineRule="auto"/>
        <w:jc w:val="both"/>
        <w:rPr>
          <w:rFonts w:cstheme="minorHAnsi"/>
          <w:lang w:val="en-GB"/>
        </w:rPr>
      </w:pPr>
      <w:r w:rsidRPr="009708E2">
        <w:rPr>
          <w:rFonts w:cstheme="minorHAnsi"/>
          <w:b/>
          <w:bCs/>
          <w:lang w:val="en-GB"/>
        </w:rPr>
        <w:t xml:space="preserve">Uroš </w:t>
      </w:r>
      <w:r w:rsidRPr="009708E2">
        <w:rPr>
          <w:rFonts w:cstheme="minorHAnsi"/>
          <w:b/>
          <w:bCs/>
          <w:caps/>
          <w:lang w:val="en-GB"/>
        </w:rPr>
        <w:t>KOŠIR</w:t>
      </w:r>
      <w:r w:rsidR="00EA763E" w:rsidRPr="009708E2">
        <w:rPr>
          <w:rFonts w:cstheme="minorHAnsi"/>
          <w:caps/>
          <w:lang w:val="en-GB"/>
        </w:rPr>
        <w:t xml:space="preserve"> </w:t>
      </w:r>
      <w:r w:rsidR="00EA763E" w:rsidRPr="009708E2">
        <w:rPr>
          <w:rFonts w:cstheme="minorHAnsi"/>
          <w:lang w:val="en-GB"/>
        </w:rPr>
        <w:t xml:space="preserve">is an archaeologist at the private archaeological service company </w:t>
      </w:r>
      <w:r w:rsidR="006F7243" w:rsidRPr="009708E2">
        <w:rPr>
          <w:rFonts w:cstheme="minorHAnsi"/>
          <w:lang w:val="en-GB"/>
        </w:rPr>
        <w:t>Augusta</w:t>
      </w:r>
      <w:r w:rsidR="00EA763E" w:rsidRPr="009708E2">
        <w:rPr>
          <w:rFonts w:cstheme="minorHAnsi"/>
          <w:lang w:val="en-GB"/>
        </w:rPr>
        <w:t xml:space="preserve"> d.o.o., based in Idrija, Slovenia. He specialises in the field of modern conflict archaeology, having obtained his PhD at the Department of Archaeology, University of Ljubljana, Slovenia. His research focuses on the First and Second World War conflict landscapes of Slovenia and their numerous legacies, especially their material culture. He is the author of several papers on topics ranging from modern conflict archaeology to the personal histories of people involved in twentieth-century wars. He co-edited </w:t>
      </w:r>
      <w:r w:rsidR="00EA763E" w:rsidRPr="009708E2">
        <w:rPr>
          <w:rFonts w:cstheme="minorHAnsi"/>
          <w:i/>
          <w:iCs/>
          <w:lang w:val="en-GB"/>
        </w:rPr>
        <w:t xml:space="preserve">Rediscovering the Great War. Archaeology and Enduring Legacies on the </w:t>
      </w:r>
      <w:proofErr w:type="spellStart"/>
      <w:r w:rsidR="00EA763E" w:rsidRPr="009708E2">
        <w:rPr>
          <w:rFonts w:cstheme="minorHAnsi"/>
          <w:i/>
          <w:iCs/>
          <w:lang w:val="en-GB"/>
        </w:rPr>
        <w:t>Soča</w:t>
      </w:r>
      <w:proofErr w:type="spellEnd"/>
      <w:r w:rsidR="00EA763E" w:rsidRPr="009708E2">
        <w:rPr>
          <w:rFonts w:cstheme="minorHAnsi"/>
          <w:i/>
          <w:iCs/>
          <w:lang w:val="en-GB"/>
        </w:rPr>
        <w:t xml:space="preserve"> and Eastern Fronts</w:t>
      </w:r>
      <w:r w:rsidR="00EA763E" w:rsidRPr="009708E2">
        <w:rPr>
          <w:rFonts w:cstheme="minorHAnsi"/>
          <w:lang w:val="en-GB"/>
        </w:rPr>
        <w:t xml:space="preserve"> (2019). </w:t>
      </w:r>
    </w:p>
    <w:p w14:paraId="648BA3A5" w14:textId="5C11EE12" w:rsidR="00A244F1" w:rsidRPr="009708E2" w:rsidRDefault="00A244F1" w:rsidP="00A906DE">
      <w:pPr>
        <w:pStyle w:val="Navadensplet"/>
        <w:spacing w:after="160" w:afterAutospacing="0"/>
        <w:contextualSpacing/>
        <w:jc w:val="both"/>
        <w:rPr>
          <w:rFonts w:asciiTheme="minorHAnsi" w:hAnsiTheme="minorHAnsi" w:cstheme="minorHAnsi"/>
          <w:caps/>
          <w:sz w:val="22"/>
          <w:szCs w:val="22"/>
          <w:lang w:val="en-GB"/>
        </w:rPr>
      </w:pPr>
    </w:p>
    <w:p w14:paraId="36E70F6B" w14:textId="2CA48CD3" w:rsidR="00A244F1" w:rsidRPr="002F0BD4" w:rsidRDefault="00A244F1" w:rsidP="00A906DE">
      <w:pPr>
        <w:pStyle w:val="Navadensplet"/>
        <w:spacing w:after="160" w:afterAutospacing="0"/>
        <w:contextualSpacing/>
        <w:jc w:val="both"/>
        <w:rPr>
          <w:rFonts w:asciiTheme="minorHAnsi" w:hAnsiTheme="minorHAnsi" w:cstheme="minorHAnsi"/>
          <w:b/>
          <w:bCs/>
          <w:caps/>
          <w:color w:val="2F5496" w:themeColor="accent1" w:themeShade="BF"/>
          <w:sz w:val="22"/>
          <w:szCs w:val="22"/>
          <w:lang w:val="en-GB"/>
        </w:rPr>
      </w:pPr>
      <w:r w:rsidRPr="002F0BD4">
        <w:rPr>
          <w:rFonts w:asciiTheme="minorHAnsi" w:hAnsiTheme="minorHAnsi" w:cstheme="minorHAnsi"/>
          <w:b/>
          <w:bCs/>
          <w:color w:val="2F5496" w:themeColor="accent1" w:themeShade="BF"/>
          <w:sz w:val="22"/>
          <w:szCs w:val="22"/>
          <w:lang w:val="en-GB"/>
        </w:rPr>
        <w:t xml:space="preserve">Workshop 2 / </w:t>
      </w:r>
      <w:r w:rsidRPr="002F0BD4">
        <w:rPr>
          <w:rFonts w:asciiTheme="minorHAnsi" w:hAnsiTheme="minorHAnsi" w:cstheme="minorHAnsi"/>
          <w:b/>
          <w:bCs/>
          <w:caps/>
          <w:color w:val="2F5496" w:themeColor="accent1" w:themeShade="BF"/>
          <w:sz w:val="22"/>
          <w:szCs w:val="22"/>
          <w:lang w:val="en-GB"/>
        </w:rPr>
        <w:t>Legal and administrative issues relating to heritage rightS</w:t>
      </w:r>
    </w:p>
    <w:p w14:paraId="3FBB552B" w14:textId="77777777" w:rsidR="00A06B6E" w:rsidRPr="009708E2" w:rsidRDefault="00A06B6E" w:rsidP="00A906DE">
      <w:pPr>
        <w:pStyle w:val="Navadensplet"/>
        <w:spacing w:after="160" w:afterAutospacing="0"/>
        <w:contextualSpacing/>
        <w:jc w:val="both"/>
        <w:rPr>
          <w:rFonts w:asciiTheme="minorHAnsi" w:hAnsiTheme="minorHAnsi" w:cstheme="minorHAnsi"/>
          <w:b/>
          <w:bCs/>
          <w:sz w:val="22"/>
          <w:szCs w:val="22"/>
          <w:lang w:val="en-GB"/>
        </w:rPr>
      </w:pPr>
    </w:p>
    <w:p w14:paraId="43E404F8" w14:textId="2C65A5F5" w:rsidR="00557609" w:rsidRPr="009708E2" w:rsidRDefault="00A244F1" w:rsidP="00A906DE">
      <w:pPr>
        <w:spacing w:line="240" w:lineRule="auto"/>
        <w:jc w:val="both"/>
        <w:rPr>
          <w:rFonts w:cstheme="minorHAnsi"/>
          <w:lang w:val="en-GB"/>
        </w:rPr>
      </w:pPr>
      <w:r w:rsidRPr="009708E2">
        <w:rPr>
          <w:rFonts w:eastAsia="Times New Roman" w:cstheme="minorHAnsi"/>
          <w:b/>
          <w:bCs/>
          <w:lang w:val="en-GB" w:eastAsia="sl-SI"/>
        </w:rPr>
        <w:t xml:space="preserve">Anne Mie </w:t>
      </w:r>
      <w:r w:rsidRPr="009708E2">
        <w:rPr>
          <w:rFonts w:eastAsia="Times New Roman" w:cstheme="minorHAnsi"/>
          <w:b/>
          <w:bCs/>
          <w:caps/>
          <w:lang w:val="en-GB" w:eastAsia="sl-SI"/>
        </w:rPr>
        <w:t>Draye</w:t>
      </w:r>
      <w:r w:rsidR="00EA763E" w:rsidRPr="009708E2">
        <w:rPr>
          <w:rFonts w:eastAsia="Times New Roman" w:cstheme="minorHAnsi"/>
          <w:caps/>
          <w:lang w:val="en-GB" w:eastAsia="sl-SI"/>
        </w:rPr>
        <w:t xml:space="preserve"> </w:t>
      </w:r>
      <w:r w:rsidR="00EA763E" w:rsidRPr="009708E2">
        <w:rPr>
          <w:rFonts w:cstheme="minorHAnsi"/>
          <w:lang w:val="en-GB"/>
        </w:rPr>
        <w:t xml:space="preserve">is (emeritus) full professor and former dean of the Law Faculty at Hasselt University. She was also visiting professor at the </w:t>
      </w:r>
      <w:proofErr w:type="spellStart"/>
      <w:r w:rsidR="00EA763E" w:rsidRPr="009708E2">
        <w:rPr>
          <w:rFonts w:cstheme="minorHAnsi"/>
          <w:lang w:val="en-GB"/>
        </w:rPr>
        <w:t>KULeuven</w:t>
      </w:r>
      <w:proofErr w:type="spellEnd"/>
      <w:r w:rsidR="00EA763E" w:rsidRPr="009708E2">
        <w:rPr>
          <w:rFonts w:cstheme="minorHAnsi"/>
          <w:lang w:val="en-GB"/>
        </w:rPr>
        <w:t xml:space="preserve"> and the Academia </w:t>
      </w:r>
      <w:proofErr w:type="spellStart"/>
      <w:r w:rsidR="00EA763E" w:rsidRPr="009708E2">
        <w:rPr>
          <w:rFonts w:cstheme="minorHAnsi"/>
          <w:lang w:val="en-GB"/>
        </w:rPr>
        <w:t>Istropolitana</w:t>
      </w:r>
      <w:proofErr w:type="spellEnd"/>
      <w:r w:rsidR="00EA763E" w:rsidRPr="009708E2">
        <w:rPr>
          <w:rFonts w:cstheme="minorHAnsi"/>
          <w:lang w:val="en-GB"/>
        </w:rPr>
        <w:t xml:space="preserve"> Nova, Bratislava. She acts as legal advisor on behalf of public authorities at national and international level, she also served as a substitute assessor at the Environmental Enforcement Court. Anne Mie </w:t>
      </w:r>
      <w:proofErr w:type="spellStart"/>
      <w:r w:rsidR="00EA763E" w:rsidRPr="009708E2">
        <w:rPr>
          <w:rFonts w:cstheme="minorHAnsi"/>
          <w:lang w:val="en-GB"/>
        </w:rPr>
        <w:t>Draye</w:t>
      </w:r>
      <w:proofErr w:type="spellEnd"/>
      <w:r w:rsidR="00EA763E" w:rsidRPr="009708E2">
        <w:rPr>
          <w:rFonts w:cstheme="minorHAnsi"/>
          <w:lang w:val="en-GB"/>
        </w:rPr>
        <w:t xml:space="preserve"> is the author of several books and many articles concer</w:t>
      </w:r>
      <w:r w:rsidR="00EA763E" w:rsidRPr="009708E2">
        <w:rPr>
          <w:rFonts w:cstheme="minorHAnsi"/>
          <w:lang w:val="en-GB"/>
        </w:rPr>
        <w:softHyphen/>
        <w:t xml:space="preserve">ning the legal aspects of historic preservation in the Flemish Region, </w:t>
      </w:r>
      <w:proofErr w:type="gramStart"/>
      <w:r w:rsidR="00EA763E" w:rsidRPr="009708E2">
        <w:rPr>
          <w:rFonts w:cstheme="minorHAnsi"/>
          <w:lang w:val="en-GB"/>
        </w:rPr>
        <w:t>Belgium</w:t>
      </w:r>
      <w:proofErr w:type="gramEnd"/>
      <w:r w:rsidR="00EA763E" w:rsidRPr="009708E2">
        <w:rPr>
          <w:rFonts w:cstheme="minorHAnsi"/>
          <w:lang w:val="en-GB"/>
        </w:rPr>
        <w:t xml:space="preserve"> and Europe. She also publishes on legal aspects of planning law. She is past-president of the association Monument Watch and past-president of the Royal Commissi</w:t>
      </w:r>
      <w:r w:rsidR="00EA763E" w:rsidRPr="009708E2">
        <w:rPr>
          <w:rFonts w:cstheme="minorHAnsi"/>
          <w:lang w:val="en-GB"/>
        </w:rPr>
        <w:softHyphen/>
        <w:t>on for Monuments and Sites (Flemish Region). She was vice-president and is still member of the ICOMOS International Scientifical Committee on Legal, Financial and Administrative Issues (ICLAFI).</w:t>
      </w:r>
    </w:p>
    <w:p w14:paraId="529C75C7" w14:textId="77777777" w:rsidR="00A06B6E" w:rsidRPr="009708E2" w:rsidRDefault="00A06B6E" w:rsidP="00A906DE">
      <w:pPr>
        <w:spacing w:line="240" w:lineRule="auto"/>
        <w:jc w:val="both"/>
        <w:rPr>
          <w:rFonts w:cstheme="minorHAnsi"/>
          <w:lang w:val="en-GB"/>
        </w:rPr>
      </w:pPr>
    </w:p>
    <w:p w14:paraId="71108962" w14:textId="09478352" w:rsidR="00A244F1" w:rsidRPr="009708E2" w:rsidRDefault="00A244F1" w:rsidP="00A906DE">
      <w:pPr>
        <w:spacing w:line="240" w:lineRule="auto"/>
        <w:jc w:val="both"/>
        <w:rPr>
          <w:rFonts w:cstheme="minorHAnsi"/>
          <w:lang w:val="en-GB"/>
        </w:rPr>
      </w:pPr>
      <w:proofErr w:type="spellStart"/>
      <w:r w:rsidRPr="009708E2">
        <w:rPr>
          <w:rFonts w:eastAsia="Times New Roman" w:cstheme="minorHAnsi"/>
          <w:b/>
          <w:bCs/>
          <w:lang w:val="en-GB" w:eastAsia="sl-SI"/>
        </w:rPr>
        <w:t>Matleena</w:t>
      </w:r>
      <w:proofErr w:type="spellEnd"/>
      <w:r w:rsidRPr="009708E2">
        <w:rPr>
          <w:rFonts w:eastAsia="Times New Roman" w:cstheme="minorHAnsi"/>
          <w:b/>
          <w:bCs/>
          <w:lang w:val="en-GB" w:eastAsia="sl-SI"/>
        </w:rPr>
        <w:t xml:space="preserve"> </w:t>
      </w:r>
      <w:r w:rsidRPr="009708E2">
        <w:rPr>
          <w:rFonts w:eastAsia="Times New Roman" w:cstheme="minorHAnsi"/>
          <w:b/>
          <w:bCs/>
          <w:caps/>
          <w:lang w:val="en-GB" w:eastAsia="sl-SI"/>
        </w:rPr>
        <w:t>Haapala</w:t>
      </w:r>
      <w:r w:rsidR="00EA763E" w:rsidRPr="009708E2">
        <w:rPr>
          <w:rFonts w:eastAsia="Times New Roman" w:cstheme="minorHAnsi"/>
          <w:caps/>
          <w:lang w:val="en-GB" w:eastAsia="sl-SI"/>
        </w:rPr>
        <w:t xml:space="preserve"> </w:t>
      </w:r>
      <w:r w:rsidR="00EA763E" w:rsidRPr="009708E2">
        <w:rPr>
          <w:rFonts w:cstheme="minorHAnsi"/>
          <w:lang w:val="en-GB"/>
        </w:rPr>
        <w:t xml:space="preserve">works as senior officer in legal affairs at the Ministry of the Environment in Finland since 2015. Her previous work experience includes legal advising at the Finnish Heritage Agency 2008-2015. </w:t>
      </w:r>
      <w:proofErr w:type="spellStart"/>
      <w:r w:rsidR="00EA763E" w:rsidRPr="009708E2">
        <w:rPr>
          <w:rFonts w:cstheme="minorHAnsi"/>
          <w:lang w:val="en-GB"/>
        </w:rPr>
        <w:t>Matleena</w:t>
      </w:r>
      <w:proofErr w:type="spellEnd"/>
      <w:r w:rsidR="00EA763E" w:rsidRPr="009708E2">
        <w:rPr>
          <w:rFonts w:cstheme="minorHAnsi"/>
          <w:lang w:val="en-GB"/>
        </w:rPr>
        <w:t xml:space="preserve"> has Master of Laws degree from the University of Turku. She was trained on the bench at Lahti District Course. She also has master's degree in philology from the University of Jyvaskyla. </w:t>
      </w:r>
      <w:proofErr w:type="spellStart"/>
      <w:r w:rsidR="00EA763E" w:rsidRPr="009708E2">
        <w:rPr>
          <w:rFonts w:cstheme="minorHAnsi"/>
          <w:lang w:val="en-GB"/>
        </w:rPr>
        <w:t>Matleena</w:t>
      </w:r>
      <w:proofErr w:type="spellEnd"/>
      <w:r w:rsidR="00EA763E" w:rsidRPr="009708E2">
        <w:rPr>
          <w:rFonts w:cstheme="minorHAnsi"/>
          <w:lang w:val="en-GB"/>
        </w:rPr>
        <w:t xml:space="preserve"> is member of ICOMOS Finland since 2009 and member of ICOMOS International Scientific Committee on Legal, Administrative and Financial Issues (ICLAFI) since 2016.</w:t>
      </w:r>
    </w:p>
    <w:p w14:paraId="367D9C92" w14:textId="77777777" w:rsidR="00A06B6E" w:rsidRPr="009708E2" w:rsidRDefault="00A06B6E" w:rsidP="00A906DE">
      <w:pPr>
        <w:spacing w:line="240" w:lineRule="auto"/>
        <w:jc w:val="both"/>
        <w:rPr>
          <w:rFonts w:cstheme="minorHAnsi"/>
          <w:lang w:val="en-GB"/>
        </w:rPr>
      </w:pPr>
    </w:p>
    <w:p w14:paraId="3DF3C705" w14:textId="619AE5F9" w:rsidR="00A244F1" w:rsidRPr="002F0BD4" w:rsidRDefault="00A244F1" w:rsidP="00A906DE">
      <w:pPr>
        <w:pStyle w:val="Navadensplet"/>
        <w:spacing w:after="160" w:afterAutospacing="0"/>
        <w:contextualSpacing/>
        <w:jc w:val="both"/>
        <w:rPr>
          <w:rFonts w:asciiTheme="minorHAnsi" w:hAnsiTheme="minorHAnsi" w:cstheme="minorHAnsi"/>
          <w:b/>
          <w:bCs/>
          <w:caps/>
          <w:color w:val="2F5496" w:themeColor="accent1" w:themeShade="BF"/>
          <w:sz w:val="22"/>
          <w:szCs w:val="22"/>
          <w:lang w:val="en-GB"/>
        </w:rPr>
      </w:pPr>
      <w:r w:rsidRPr="002F0BD4">
        <w:rPr>
          <w:rFonts w:asciiTheme="minorHAnsi" w:hAnsiTheme="minorHAnsi" w:cstheme="minorHAnsi"/>
          <w:b/>
          <w:bCs/>
          <w:color w:val="2F5496" w:themeColor="accent1" w:themeShade="BF"/>
          <w:sz w:val="22"/>
          <w:szCs w:val="22"/>
          <w:lang w:val="en-GB"/>
        </w:rPr>
        <w:t xml:space="preserve">Workshop 3 / </w:t>
      </w:r>
      <w:r w:rsidRPr="002F0BD4">
        <w:rPr>
          <w:rFonts w:asciiTheme="minorHAnsi" w:hAnsiTheme="minorHAnsi" w:cstheme="minorHAnsi"/>
          <w:b/>
          <w:bCs/>
          <w:caps/>
          <w:color w:val="2F5496" w:themeColor="accent1" w:themeShade="BF"/>
          <w:sz w:val="22"/>
          <w:szCs w:val="22"/>
          <w:lang w:val="en-GB"/>
        </w:rPr>
        <w:t>Reflection GROUP “EU and CUltural Heritage” - the European heritage and baukultur as a generator of the future heritage</w:t>
      </w:r>
    </w:p>
    <w:p w14:paraId="0E755CF3" w14:textId="77777777" w:rsidR="00F36077" w:rsidRPr="009708E2" w:rsidRDefault="00F36077" w:rsidP="00A906DE">
      <w:pPr>
        <w:pStyle w:val="Navadensplet"/>
        <w:spacing w:after="160" w:afterAutospacing="0"/>
        <w:contextualSpacing/>
        <w:jc w:val="both"/>
        <w:rPr>
          <w:rFonts w:asciiTheme="minorHAnsi" w:hAnsiTheme="minorHAnsi" w:cstheme="minorHAnsi"/>
          <w:b/>
          <w:bCs/>
          <w:sz w:val="22"/>
          <w:szCs w:val="22"/>
          <w:lang w:val="en-GB"/>
        </w:rPr>
      </w:pPr>
    </w:p>
    <w:p w14:paraId="7F456809" w14:textId="131D22B8" w:rsidR="00A906DE" w:rsidRPr="009708E2" w:rsidRDefault="00EA763E" w:rsidP="00A906DE">
      <w:pPr>
        <w:spacing w:line="240" w:lineRule="auto"/>
        <w:jc w:val="both"/>
        <w:rPr>
          <w:rFonts w:cstheme="minorHAnsi"/>
          <w:lang w:val="en-GB"/>
        </w:rPr>
      </w:pPr>
      <w:r w:rsidRPr="009708E2">
        <w:rPr>
          <w:rFonts w:cstheme="minorHAnsi"/>
          <w:b/>
          <w:bCs/>
          <w:lang w:val="en-GB"/>
        </w:rPr>
        <w:t>Vera AMEELS</w:t>
      </w:r>
      <w:r w:rsidR="00A906DE" w:rsidRPr="009708E2">
        <w:rPr>
          <w:rFonts w:cstheme="minorHAnsi"/>
          <w:lang w:val="en-GB"/>
        </w:rPr>
        <w:t xml:space="preserve"> (1971) </w:t>
      </w:r>
      <w:proofErr w:type="gramStart"/>
      <w:r w:rsidR="00A906DE" w:rsidRPr="009708E2">
        <w:rPr>
          <w:rFonts w:cstheme="minorHAnsi"/>
          <w:lang w:val="en-GB"/>
        </w:rPr>
        <w:t>Master in History</w:t>
      </w:r>
      <w:proofErr w:type="gramEnd"/>
      <w:r w:rsidR="00A906DE" w:rsidRPr="009708E2">
        <w:rPr>
          <w:rFonts w:cstheme="minorHAnsi"/>
          <w:lang w:val="en-GB"/>
        </w:rPr>
        <w:t xml:space="preserve"> and Archaeology, University of Ghent and D.E.A. Analyse </w:t>
      </w:r>
      <w:proofErr w:type="spellStart"/>
      <w:r w:rsidR="00A906DE" w:rsidRPr="009708E2">
        <w:rPr>
          <w:rFonts w:cstheme="minorHAnsi"/>
          <w:lang w:val="en-GB"/>
        </w:rPr>
        <w:t>géographique</w:t>
      </w:r>
      <w:proofErr w:type="spellEnd"/>
      <w:r w:rsidR="00A906DE" w:rsidRPr="009708E2">
        <w:rPr>
          <w:rFonts w:cstheme="minorHAnsi"/>
          <w:lang w:val="en-GB"/>
        </w:rPr>
        <w:t xml:space="preserve"> du milieu physique, </w:t>
      </w:r>
      <w:proofErr w:type="spellStart"/>
      <w:r w:rsidR="00A906DE" w:rsidRPr="009708E2">
        <w:rPr>
          <w:rFonts w:cstheme="minorHAnsi"/>
          <w:lang w:val="en-GB"/>
        </w:rPr>
        <w:t>ressources</w:t>
      </w:r>
      <w:proofErr w:type="spellEnd"/>
      <w:r w:rsidR="00A906DE" w:rsidRPr="009708E2">
        <w:rPr>
          <w:rFonts w:cstheme="minorHAnsi"/>
          <w:lang w:val="en-GB"/>
        </w:rPr>
        <w:t xml:space="preserve"> et </w:t>
      </w:r>
      <w:proofErr w:type="spellStart"/>
      <w:r w:rsidR="00A906DE" w:rsidRPr="009708E2">
        <w:rPr>
          <w:rFonts w:cstheme="minorHAnsi"/>
          <w:lang w:val="en-GB"/>
        </w:rPr>
        <w:t>risques</w:t>
      </w:r>
      <w:proofErr w:type="spellEnd"/>
      <w:r w:rsidR="00A906DE" w:rsidRPr="009708E2">
        <w:rPr>
          <w:rFonts w:cstheme="minorHAnsi"/>
          <w:lang w:val="en-GB"/>
        </w:rPr>
        <w:t xml:space="preserve"> </w:t>
      </w:r>
      <w:proofErr w:type="spellStart"/>
      <w:r w:rsidR="00A906DE" w:rsidRPr="009708E2">
        <w:rPr>
          <w:rFonts w:cstheme="minorHAnsi"/>
          <w:lang w:val="en-GB"/>
        </w:rPr>
        <w:t>naturels</w:t>
      </w:r>
      <w:proofErr w:type="spellEnd"/>
      <w:r w:rsidR="00A906DE" w:rsidRPr="009708E2">
        <w:rPr>
          <w:rFonts w:cstheme="minorHAnsi"/>
          <w:lang w:val="en-GB"/>
        </w:rPr>
        <w:t xml:space="preserve">, </w:t>
      </w:r>
      <w:proofErr w:type="spellStart"/>
      <w:r w:rsidR="00A906DE" w:rsidRPr="009708E2">
        <w:rPr>
          <w:rFonts w:cstheme="minorHAnsi"/>
          <w:lang w:val="en-GB"/>
        </w:rPr>
        <w:t>Université</w:t>
      </w:r>
      <w:proofErr w:type="spellEnd"/>
      <w:r w:rsidR="00A906DE" w:rsidRPr="009708E2">
        <w:rPr>
          <w:rFonts w:cstheme="minorHAnsi"/>
          <w:lang w:val="en-GB"/>
        </w:rPr>
        <w:t xml:space="preserve"> des Sciences et Technologies de Lille. She been working for the Flemish Government since 1996. First, as an archaeologist on the medieval site of </w:t>
      </w:r>
      <w:proofErr w:type="spellStart"/>
      <w:r w:rsidR="00A906DE" w:rsidRPr="009708E2">
        <w:rPr>
          <w:rFonts w:cstheme="minorHAnsi"/>
          <w:lang w:val="en-GB"/>
        </w:rPr>
        <w:t>Ename</w:t>
      </w:r>
      <w:proofErr w:type="spellEnd"/>
      <w:r w:rsidR="00A906DE" w:rsidRPr="009708E2">
        <w:rPr>
          <w:rFonts w:cstheme="minorHAnsi"/>
          <w:lang w:val="en-GB"/>
        </w:rPr>
        <w:t xml:space="preserve">, Flanders. She has been a policy officer since 2012. Her focus lies on archaeology and landscapes (development of legislation and policy initiatives) and on EU-initiatives. She is the Flemish representant in the European Expert Group on Cultural Heritage, the Partnership on Culture and Cultural Heritage of the Urban Agenda, the EAC (European Archaeological Council), the EHLF (European Heritage Legal Forum) and the Reflection Group EU and Cultural Heritage, for which she also provides the co-secretariat since 2018. She is the Flemish coordinator for the </w:t>
      </w:r>
      <w:r w:rsidR="00A906DE" w:rsidRPr="009708E2">
        <w:rPr>
          <w:rFonts w:cstheme="minorHAnsi"/>
          <w:lang w:val="en-GB"/>
        </w:rPr>
        <w:lastRenderedPageBreak/>
        <w:t>European Heritage Label and is a member of the Climate Heritage Network and the Flemish Commission for UNESCO.</w:t>
      </w:r>
    </w:p>
    <w:p w14:paraId="24B516C2" w14:textId="77777777" w:rsidR="00A906DE" w:rsidRPr="009708E2" w:rsidRDefault="00A906DE" w:rsidP="00A906DE">
      <w:pPr>
        <w:spacing w:line="240" w:lineRule="auto"/>
        <w:jc w:val="both"/>
        <w:rPr>
          <w:rFonts w:cstheme="minorHAnsi"/>
          <w:lang w:val="en-GB"/>
        </w:rPr>
      </w:pPr>
    </w:p>
    <w:p w14:paraId="1EB40384" w14:textId="3D73D87C" w:rsidR="00A906DE" w:rsidRPr="009708E2" w:rsidRDefault="00A906DE" w:rsidP="00A906DE">
      <w:pPr>
        <w:spacing w:line="240" w:lineRule="auto"/>
        <w:jc w:val="both"/>
        <w:rPr>
          <w:rFonts w:cstheme="minorHAnsi"/>
          <w:lang w:val="en-GB"/>
        </w:rPr>
      </w:pPr>
      <w:r w:rsidRPr="009708E2">
        <w:rPr>
          <w:rFonts w:cstheme="minorHAnsi"/>
          <w:b/>
          <w:bCs/>
          <w:lang w:val="en-GB"/>
        </w:rPr>
        <w:t>Arno BEUNEN</w:t>
      </w:r>
      <w:r w:rsidRPr="009708E2">
        <w:rPr>
          <w:rFonts w:cstheme="minorHAnsi"/>
          <w:lang w:val="en-GB"/>
        </w:rPr>
        <w:t xml:space="preserve"> (1993) Bachelor in Conservation and Restoration of Paper and Photographic Objects and Master in Heritage Sciences, University of Antwerp. Masters’ thesis comparing the management of two historic </w:t>
      </w:r>
      <w:proofErr w:type="spellStart"/>
      <w:proofErr w:type="gramStart"/>
      <w:r w:rsidRPr="009708E2">
        <w:rPr>
          <w:rFonts w:cstheme="minorHAnsi"/>
          <w:lang w:val="en-GB"/>
        </w:rPr>
        <w:t>casino’s</w:t>
      </w:r>
      <w:proofErr w:type="spellEnd"/>
      <w:proofErr w:type="gramEnd"/>
      <w:r w:rsidRPr="009708E2">
        <w:rPr>
          <w:rFonts w:cstheme="minorHAnsi"/>
          <w:lang w:val="en-GB"/>
        </w:rPr>
        <w:t xml:space="preserve"> of architect Léon </w:t>
      </w:r>
      <w:proofErr w:type="spellStart"/>
      <w:r w:rsidRPr="009708E2">
        <w:rPr>
          <w:rFonts w:cstheme="minorHAnsi"/>
          <w:lang w:val="en-GB"/>
        </w:rPr>
        <w:t>Stynen</w:t>
      </w:r>
      <w:proofErr w:type="spellEnd"/>
      <w:r w:rsidRPr="009708E2">
        <w:rPr>
          <w:rFonts w:cstheme="minorHAnsi"/>
          <w:lang w:val="en-GB"/>
        </w:rPr>
        <w:t xml:space="preserve"> at the Belgian coast. Started working at the Department of Culture, Youth and Media in 2017 as collection manager of the </w:t>
      </w:r>
      <w:proofErr w:type="spellStart"/>
      <w:r w:rsidRPr="009708E2">
        <w:rPr>
          <w:rFonts w:cstheme="minorHAnsi"/>
          <w:lang w:val="en-GB"/>
        </w:rPr>
        <w:t>Collectie</w:t>
      </w:r>
      <w:proofErr w:type="spellEnd"/>
      <w:r w:rsidRPr="009708E2">
        <w:rPr>
          <w:rFonts w:cstheme="minorHAnsi"/>
          <w:lang w:val="en-GB"/>
        </w:rPr>
        <w:t xml:space="preserve"> </w:t>
      </w:r>
      <w:proofErr w:type="spellStart"/>
      <w:r w:rsidRPr="009708E2">
        <w:rPr>
          <w:rFonts w:cstheme="minorHAnsi"/>
          <w:lang w:val="en-GB"/>
        </w:rPr>
        <w:t>Vlaamse</w:t>
      </w:r>
      <w:proofErr w:type="spellEnd"/>
      <w:r w:rsidRPr="009708E2">
        <w:rPr>
          <w:rFonts w:cstheme="minorHAnsi"/>
          <w:lang w:val="en-GB"/>
        </w:rPr>
        <w:t xml:space="preserve"> </w:t>
      </w:r>
      <w:proofErr w:type="spellStart"/>
      <w:r w:rsidRPr="009708E2">
        <w:rPr>
          <w:rFonts w:cstheme="minorHAnsi"/>
          <w:lang w:val="en-GB"/>
        </w:rPr>
        <w:t>Gemeenschap</w:t>
      </w:r>
      <w:proofErr w:type="spellEnd"/>
      <w:r w:rsidRPr="009708E2">
        <w:rPr>
          <w:rFonts w:cstheme="minorHAnsi"/>
          <w:lang w:val="en-GB"/>
        </w:rPr>
        <w:t xml:space="preserve"> (Collection of the Flemish Community), an art collection comprising of about 20.000 pieces. Switched to policy work in 2020 and became policy officer for International Cultural Heritage policy, comprising of European initiatives, the UNESCO 2003 </w:t>
      </w:r>
      <w:r w:rsidR="00140F0D" w:rsidRPr="009708E2">
        <w:rPr>
          <w:rFonts w:cstheme="minorHAnsi"/>
          <w:lang w:val="en-GB"/>
        </w:rPr>
        <w:t>Convention,</w:t>
      </w:r>
      <w:r w:rsidRPr="009708E2">
        <w:rPr>
          <w:rFonts w:cstheme="minorHAnsi"/>
          <w:lang w:val="en-GB"/>
        </w:rPr>
        <w:t xml:space="preserve"> and the Memory of the World Programme. He is the Flemish representant in the European Expert Group on Cultural Heritage; the CDCPP and the Reflection Group EU and Cultural Heritage, for which he also provides the co-secretariat. </w:t>
      </w:r>
    </w:p>
    <w:p w14:paraId="1B16D365" w14:textId="7AF79DF7" w:rsidR="00D023C6" w:rsidRPr="009708E2" w:rsidRDefault="00D023C6" w:rsidP="00A906DE">
      <w:pPr>
        <w:spacing w:line="240" w:lineRule="auto"/>
        <w:jc w:val="both"/>
        <w:rPr>
          <w:rFonts w:cstheme="minorHAnsi"/>
          <w:b/>
          <w:bCs/>
          <w:lang w:val="en-GB"/>
        </w:rPr>
      </w:pPr>
    </w:p>
    <w:p w14:paraId="6ED253DF" w14:textId="15E87419" w:rsidR="00EA763E" w:rsidRPr="009708E2" w:rsidRDefault="00EA763E" w:rsidP="00A906DE">
      <w:pPr>
        <w:spacing w:line="240" w:lineRule="auto"/>
        <w:jc w:val="both"/>
        <w:rPr>
          <w:rFonts w:cstheme="minorHAnsi"/>
          <w:lang w:val="en-GB"/>
        </w:rPr>
      </w:pPr>
    </w:p>
    <w:p w14:paraId="250AC53D" w14:textId="77777777" w:rsidR="00D023C6" w:rsidRPr="009708E2" w:rsidRDefault="00D023C6" w:rsidP="00A906DE">
      <w:pPr>
        <w:spacing w:line="240" w:lineRule="auto"/>
        <w:jc w:val="both"/>
        <w:rPr>
          <w:rFonts w:cstheme="minorHAnsi"/>
          <w:b/>
          <w:bCs/>
          <w:lang w:val="en-GB"/>
        </w:rPr>
      </w:pPr>
    </w:p>
    <w:p w14:paraId="3708E2AD" w14:textId="77777777" w:rsidR="00D023C6" w:rsidRPr="009708E2" w:rsidRDefault="00D023C6" w:rsidP="00A906DE">
      <w:pPr>
        <w:spacing w:line="240" w:lineRule="auto"/>
        <w:jc w:val="both"/>
        <w:rPr>
          <w:rFonts w:cstheme="minorHAnsi"/>
          <w:b/>
          <w:bCs/>
          <w:lang w:val="en-GB"/>
        </w:rPr>
      </w:pPr>
    </w:p>
    <w:p w14:paraId="1BF05790" w14:textId="77777777" w:rsidR="00D023C6" w:rsidRPr="009708E2" w:rsidRDefault="00D023C6" w:rsidP="00F36077">
      <w:pPr>
        <w:spacing w:line="240" w:lineRule="auto"/>
        <w:jc w:val="both"/>
        <w:rPr>
          <w:rFonts w:cstheme="minorHAnsi"/>
          <w:b/>
          <w:bCs/>
          <w:lang w:val="en-GB"/>
        </w:rPr>
      </w:pPr>
    </w:p>
    <w:p w14:paraId="1ECE48AE" w14:textId="68684AC1" w:rsidR="00710F62" w:rsidRPr="009708E2" w:rsidRDefault="00710F62" w:rsidP="00F36077">
      <w:pPr>
        <w:pStyle w:val="Navadensplet"/>
        <w:spacing w:after="160" w:afterAutospacing="0"/>
        <w:contextualSpacing/>
        <w:jc w:val="both"/>
        <w:rPr>
          <w:rFonts w:asciiTheme="minorHAnsi" w:hAnsiTheme="minorHAnsi" w:cstheme="minorHAnsi"/>
          <w:b/>
          <w:bCs/>
          <w:sz w:val="22"/>
          <w:szCs w:val="22"/>
          <w:lang w:val="en-GB"/>
        </w:rPr>
      </w:pPr>
    </w:p>
    <w:sectPr w:rsidR="00710F62" w:rsidRPr="009708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8E4DC" w14:textId="77777777" w:rsidR="007D19FC" w:rsidRDefault="007D19FC" w:rsidP="003342C3">
      <w:pPr>
        <w:spacing w:after="0" w:line="240" w:lineRule="auto"/>
      </w:pPr>
      <w:r>
        <w:separator/>
      </w:r>
    </w:p>
  </w:endnote>
  <w:endnote w:type="continuationSeparator" w:id="0">
    <w:p w14:paraId="1D4DBF65" w14:textId="77777777" w:rsidR="007D19FC" w:rsidRDefault="007D19FC" w:rsidP="0033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 BT">
    <w:altName w:val="Calibri"/>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16487"/>
      <w:docPartObj>
        <w:docPartGallery w:val="Page Numbers (Bottom of Page)"/>
        <w:docPartUnique/>
      </w:docPartObj>
    </w:sdtPr>
    <w:sdtEndPr/>
    <w:sdtContent>
      <w:p w14:paraId="1F38BF4C" w14:textId="739703F3" w:rsidR="001558C3" w:rsidRDefault="001558C3">
        <w:pPr>
          <w:pStyle w:val="Noga"/>
          <w:jc w:val="center"/>
        </w:pPr>
        <w:r>
          <w:fldChar w:fldCharType="begin"/>
        </w:r>
        <w:r>
          <w:instrText>PAGE   \* MERGEFORMAT</w:instrText>
        </w:r>
        <w:r>
          <w:fldChar w:fldCharType="separate"/>
        </w:r>
        <w:r>
          <w:t>2</w:t>
        </w:r>
        <w:r>
          <w:fldChar w:fldCharType="end"/>
        </w:r>
      </w:p>
    </w:sdtContent>
  </w:sdt>
  <w:p w14:paraId="28394C1F" w14:textId="77777777" w:rsidR="001558C3" w:rsidRDefault="001558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37EE" w14:textId="77777777" w:rsidR="007D19FC" w:rsidRDefault="007D19FC" w:rsidP="003342C3">
      <w:pPr>
        <w:spacing w:after="0" w:line="240" w:lineRule="auto"/>
      </w:pPr>
      <w:r>
        <w:separator/>
      </w:r>
    </w:p>
  </w:footnote>
  <w:footnote w:type="continuationSeparator" w:id="0">
    <w:p w14:paraId="0A8DF8D8" w14:textId="77777777" w:rsidR="007D19FC" w:rsidRDefault="007D19FC" w:rsidP="0033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05B7" w14:textId="74EE46F0" w:rsidR="003342C3" w:rsidRDefault="003342C3">
    <w:pPr>
      <w:pStyle w:val="Glava"/>
    </w:pPr>
    <w:r>
      <w:rPr>
        <w:noProof/>
        <w:lang w:eastAsia="sl-SI"/>
      </w:rPr>
      <w:drawing>
        <wp:anchor distT="0" distB="0" distL="114300" distR="114300" simplePos="0" relativeHeight="251659264" behindDoc="1" locked="0" layoutInCell="1" allowOverlap="1" wp14:anchorId="02DE86F7" wp14:editId="684A5B1E">
          <wp:simplePos x="0" y="0"/>
          <wp:positionH relativeFrom="page">
            <wp:posOffset>-24130</wp:posOffset>
          </wp:positionH>
          <wp:positionV relativeFrom="page">
            <wp:posOffset>-179705</wp:posOffset>
          </wp:positionV>
          <wp:extent cx="7624800" cy="116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800" cy="1166400"/>
                  </a:xfrm>
                  <a:prstGeom prst="rect">
                    <a:avLst/>
                  </a:prstGeom>
                </pic:spPr>
              </pic:pic>
            </a:graphicData>
          </a:graphic>
          <wp14:sizeRelH relativeFrom="margin">
            <wp14:pctWidth>0</wp14:pctWidth>
          </wp14:sizeRelH>
          <wp14:sizeRelV relativeFrom="margin">
            <wp14:pctHeight>0</wp14:pctHeight>
          </wp14:sizeRelV>
        </wp:anchor>
      </w:drawing>
    </w:r>
  </w:p>
  <w:p w14:paraId="3F12FB23" w14:textId="77777777" w:rsidR="003342C3" w:rsidRDefault="003342C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62"/>
    <w:rsid w:val="00032245"/>
    <w:rsid w:val="00050A58"/>
    <w:rsid w:val="00055564"/>
    <w:rsid w:val="000703CA"/>
    <w:rsid w:val="00073D0D"/>
    <w:rsid w:val="00075532"/>
    <w:rsid w:val="0008137B"/>
    <w:rsid w:val="0008455D"/>
    <w:rsid w:val="00093F29"/>
    <w:rsid w:val="000A0584"/>
    <w:rsid w:val="000A7D70"/>
    <w:rsid w:val="000C0080"/>
    <w:rsid w:val="000C5C10"/>
    <w:rsid w:val="000C6C1B"/>
    <w:rsid w:val="000D5B1B"/>
    <w:rsid w:val="00120292"/>
    <w:rsid w:val="00132F25"/>
    <w:rsid w:val="00140F0D"/>
    <w:rsid w:val="00145360"/>
    <w:rsid w:val="001558C3"/>
    <w:rsid w:val="00161A4E"/>
    <w:rsid w:val="00176987"/>
    <w:rsid w:val="001B0229"/>
    <w:rsid w:val="001B5251"/>
    <w:rsid w:val="001C020C"/>
    <w:rsid w:val="001C0D3E"/>
    <w:rsid w:val="001C3383"/>
    <w:rsid w:val="001C51CF"/>
    <w:rsid w:val="001D4D65"/>
    <w:rsid w:val="001F6B8D"/>
    <w:rsid w:val="002071B7"/>
    <w:rsid w:val="00226604"/>
    <w:rsid w:val="00244CCC"/>
    <w:rsid w:val="00250532"/>
    <w:rsid w:val="002634C8"/>
    <w:rsid w:val="00266E86"/>
    <w:rsid w:val="0028036B"/>
    <w:rsid w:val="00287A20"/>
    <w:rsid w:val="00295A8B"/>
    <w:rsid w:val="002A259B"/>
    <w:rsid w:val="002C3E8D"/>
    <w:rsid w:val="002D385A"/>
    <w:rsid w:val="002D478D"/>
    <w:rsid w:val="002D50B2"/>
    <w:rsid w:val="002F0BD4"/>
    <w:rsid w:val="00304AD7"/>
    <w:rsid w:val="00313D5F"/>
    <w:rsid w:val="00326428"/>
    <w:rsid w:val="00331854"/>
    <w:rsid w:val="003342C3"/>
    <w:rsid w:val="003567BE"/>
    <w:rsid w:val="00356BB0"/>
    <w:rsid w:val="00357F87"/>
    <w:rsid w:val="0039478E"/>
    <w:rsid w:val="00396A55"/>
    <w:rsid w:val="003A51A7"/>
    <w:rsid w:val="003B1033"/>
    <w:rsid w:val="003B5153"/>
    <w:rsid w:val="003C6FCC"/>
    <w:rsid w:val="003D0B4E"/>
    <w:rsid w:val="003E5F28"/>
    <w:rsid w:val="003E6404"/>
    <w:rsid w:val="003F18F0"/>
    <w:rsid w:val="003F4CD6"/>
    <w:rsid w:val="00461416"/>
    <w:rsid w:val="00466812"/>
    <w:rsid w:val="00482ED1"/>
    <w:rsid w:val="00482FBC"/>
    <w:rsid w:val="00497C5D"/>
    <w:rsid w:val="004A5A13"/>
    <w:rsid w:val="004B794D"/>
    <w:rsid w:val="004C073F"/>
    <w:rsid w:val="004C6415"/>
    <w:rsid w:val="004E05E1"/>
    <w:rsid w:val="004E6361"/>
    <w:rsid w:val="004F3A54"/>
    <w:rsid w:val="0050314B"/>
    <w:rsid w:val="005071D7"/>
    <w:rsid w:val="00537D1F"/>
    <w:rsid w:val="00542A70"/>
    <w:rsid w:val="00557609"/>
    <w:rsid w:val="00564686"/>
    <w:rsid w:val="00566136"/>
    <w:rsid w:val="005912E0"/>
    <w:rsid w:val="00592226"/>
    <w:rsid w:val="005A2640"/>
    <w:rsid w:val="005B6B5C"/>
    <w:rsid w:val="005E24C9"/>
    <w:rsid w:val="00606F56"/>
    <w:rsid w:val="0060755D"/>
    <w:rsid w:val="006454A7"/>
    <w:rsid w:val="006473F2"/>
    <w:rsid w:val="00681DDD"/>
    <w:rsid w:val="00683D94"/>
    <w:rsid w:val="006A2015"/>
    <w:rsid w:val="006A6498"/>
    <w:rsid w:val="006A736D"/>
    <w:rsid w:val="006B4ABD"/>
    <w:rsid w:val="006C0E6D"/>
    <w:rsid w:val="006D34CA"/>
    <w:rsid w:val="006E534E"/>
    <w:rsid w:val="006F7243"/>
    <w:rsid w:val="00710F62"/>
    <w:rsid w:val="0072570A"/>
    <w:rsid w:val="00777F98"/>
    <w:rsid w:val="007A0696"/>
    <w:rsid w:val="007A6F83"/>
    <w:rsid w:val="007B5AA5"/>
    <w:rsid w:val="007C2CE7"/>
    <w:rsid w:val="007D19FC"/>
    <w:rsid w:val="00816CE3"/>
    <w:rsid w:val="0082188E"/>
    <w:rsid w:val="00832758"/>
    <w:rsid w:val="008833D9"/>
    <w:rsid w:val="008B2416"/>
    <w:rsid w:val="008C6186"/>
    <w:rsid w:val="00904728"/>
    <w:rsid w:val="009330FF"/>
    <w:rsid w:val="009708E2"/>
    <w:rsid w:val="00971580"/>
    <w:rsid w:val="0098336B"/>
    <w:rsid w:val="009844B1"/>
    <w:rsid w:val="00A06B6E"/>
    <w:rsid w:val="00A22A31"/>
    <w:rsid w:val="00A244F1"/>
    <w:rsid w:val="00A2524B"/>
    <w:rsid w:val="00A31BD5"/>
    <w:rsid w:val="00A37AC8"/>
    <w:rsid w:val="00A52A7E"/>
    <w:rsid w:val="00A53C02"/>
    <w:rsid w:val="00A71638"/>
    <w:rsid w:val="00A906DE"/>
    <w:rsid w:val="00A91436"/>
    <w:rsid w:val="00A927E6"/>
    <w:rsid w:val="00AA3A15"/>
    <w:rsid w:val="00AE1DD9"/>
    <w:rsid w:val="00AF7EDF"/>
    <w:rsid w:val="00B01CF4"/>
    <w:rsid w:val="00B06578"/>
    <w:rsid w:val="00B20162"/>
    <w:rsid w:val="00B6513D"/>
    <w:rsid w:val="00B8343E"/>
    <w:rsid w:val="00B94096"/>
    <w:rsid w:val="00BB0E43"/>
    <w:rsid w:val="00BB4245"/>
    <w:rsid w:val="00BC76E8"/>
    <w:rsid w:val="00BF3DB0"/>
    <w:rsid w:val="00C042D1"/>
    <w:rsid w:val="00C13BFF"/>
    <w:rsid w:val="00C3021B"/>
    <w:rsid w:val="00C3136D"/>
    <w:rsid w:val="00C35A93"/>
    <w:rsid w:val="00C50FBF"/>
    <w:rsid w:val="00C715FF"/>
    <w:rsid w:val="00C81AD8"/>
    <w:rsid w:val="00C85E1F"/>
    <w:rsid w:val="00CD3BDC"/>
    <w:rsid w:val="00CE4B97"/>
    <w:rsid w:val="00CF786B"/>
    <w:rsid w:val="00D01A64"/>
    <w:rsid w:val="00D023C6"/>
    <w:rsid w:val="00D161AF"/>
    <w:rsid w:val="00D30284"/>
    <w:rsid w:val="00D31474"/>
    <w:rsid w:val="00D35494"/>
    <w:rsid w:val="00D61A26"/>
    <w:rsid w:val="00D62198"/>
    <w:rsid w:val="00D72CBD"/>
    <w:rsid w:val="00DA15DE"/>
    <w:rsid w:val="00DB7BBC"/>
    <w:rsid w:val="00DC27FE"/>
    <w:rsid w:val="00DC3791"/>
    <w:rsid w:val="00DC6B96"/>
    <w:rsid w:val="00E21F58"/>
    <w:rsid w:val="00E83519"/>
    <w:rsid w:val="00E853C1"/>
    <w:rsid w:val="00E860A3"/>
    <w:rsid w:val="00E9143D"/>
    <w:rsid w:val="00E92406"/>
    <w:rsid w:val="00EA763E"/>
    <w:rsid w:val="00F165EF"/>
    <w:rsid w:val="00F17AE3"/>
    <w:rsid w:val="00F249E6"/>
    <w:rsid w:val="00F27349"/>
    <w:rsid w:val="00F36077"/>
    <w:rsid w:val="00F53C07"/>
    <w:rsid w:val="00F76BE4"/>
    <w:rsid w:val="00F826C4"/>
    <w:rsid w:val="00F942A0"/>
    <w:rsid w:val="00F97A94"/>
    <w:rsid w:val="00FB31DF"/>
    <w:rsid w:val="00FC37D8"/>
    <w:rsid w:val="00FC4DAC"/>
    <w:rsid w:val="00FE0DC7"/>
    <w:rsid w:val="00FF2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771C"/>
  <w15:chartTrackingRefBased/>
  <w15:docId w15:val="{DEA64481-420C-40BC-9AF6-AC0B469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42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342C3"/>
  </w:style>
  <w:style w:type="paragraph" w:styleId="Noga">
    <w:name w:val="footer"/>
    <w:basedOn w:val="Navaden"/>
    <w:link w:val="NogaZnak"/>
    <w:uiPriority w:val="99"/>
    <w:unhideWhenUsed/>
    <w:rsid w:val="003342C3"/>
    <w:pPr>
      <w:tabs>
        <w:tab w:val="center" w:pos="4536"/>
        <w:tab w:val="right" w:pos="9072"/>
      </w:tabs>
      <w:spacing w:after="0" w:line="240" w:lineRule="auto"/>
    </w:pPr>
  </w:style>
  <w:style w:type="character" w:customStyle="1" w:styleId="NogaZnak">
    <w:name w:val="Noga Znak"/>
    <w:basedOn w:val="Privzetapisavaodstavka"/>
    <w:link w:val="Noga"/>
    <w:uiPriority w:val="99"/>
    <w:rsid w:val="003342C3"/>
  </w:style>
  <w:style w:type="paragraph" w:styleId="Navadensplet">
    <w:name w:val="Normal (Web)"/>
    <w:basedOn w:val="Navaden"/>
    <w:uiPriority w:val="99"/>
    <w:unhideWhenUsed/>
    <w:rsid w:val="00B2016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50F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0FBF"/>
    <w:rPr>
      <w:rFonts w:ascii="Segoe UI" w:hAnsi="Segoe UI" w:cs="Segoe UI"/>
      <w:sz w:val="18"/>
      <w:szCs w:val="18"/>
    </w:rPr>
  </w:style>
  <w:style w:type="paragraph" w:customStyle="1" w:styleId="Body">
    <w:name w:val="Body"/>
    <w:rsid w:val="003C6F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Pripombabesedilo">
    <w:name w:val="annotation text"/>
    <w:basedOn w:val="Navaden"/>
    <w:link w:val="PripombabesediloZnak"/>
    <w:uiPriority w:val="99"/>
    <w:semiHidden/>
    <w:unhideWhenUsed/>
    <w:rsid w:val="00FC4DA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C4DAC"/>
    <w:rPr>
      <w:sz w:val="20"/>
      <w:szCs w:val="20"/>
    </w:rPr>
  </w:style>
  <w:style w:type="paragraph" w:styleId="Zadevapripombe">
    <w:name w:val="annotation subject"/>
    <w:basedOn w:val="Pripombabesedilo"/>
    <w:next w:val="Pripombabesedilo"/>
    <w:link w:val="ZadevapripombeZnak"/>
    <w:uiPriority w:val="99"/>
    <w:semiHidden/>
    <w:unhideWhenUsed/>
    <w:rsid w:val="00FC4DAC"/>
    <w:pPr>
      <w:spacing w:after="0"/>
    </w:pPr>
    <w:rPr>
      <w:rFonts w:ascii="Swis721 Lt BT" w:hAnsi="Swis721 Lt BT"/>
      <w:b/>
      <w:bCs/>
      <w:lang w:val="de-CH"/>
    </w:rPr>
  </w:style>
  <w:style w:type="character" w:customStyle="1" w:styleId="ZadevapripombeZnak">
    <w:name w:val="Zadeva pripombe Znak"/>
    <w:basedOn w:val="PripombabesediloZnak"/>
    <w:link w:val="Zadevapripombe"/>
    <w:uiPriority w:val="99"/>
    <w:semiHidden/>
    <w:rsid w:val="00FC4DAC"/>
    <w:rPr>
      <w:rFonts w:ascii="Swis721 Lt BT" w:hAnsi="Swis721 Lt BT"/>
      <w:b/>
      <w:bCs/>
      <w:sz w:val="20"/>
      <w:szCs w:val="20"/>
      <w:lang w:val="de-CH"/>
    </w:rPr>
  </w:style>
  <w:style w:type="character" w:styleId="Hiperpovezava">
    <w:name w:val="Hyperlink"/>
    <w:basedOn w:val="Privzetapisavaodstavka"/>
    <w:uiPriority w:val="99"/>
    <w:semiHidden/>
    <w:unhideWhenUsed/>
    <w:rsid w:val="00132F25"/>
    <w:rPr>
      <w:color w:val="0000FF"/>
      <w:u w:val="single"/>
    </w:rPr>
  </w:style>
  <w:style w:type="character" w:customStyle="1" w:styleId="markedcontent">
    <w:name w:val="markedcontent"/>
    <w:basedOn w:val="Privzetapisavaodstavka"/>
    <w:rsid w:val="0008455D"/>
  </w:style>
  <w:style w:type="paragraph" w:customStyle="1" w:styleId="ydp78c6c052yiv6766046566ydp31865511msonormal">
    <w:name w:val="ydp78c6c052yiv6766046566ydp31865511msonormal"/>
    <w:basedOn w:val="Navaden"/>
    <w:rsid w:val="00E9143D"/>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7A0696"/>
    <w:rPr>
      <w:b/>
      <w:bCs/>
    </w:rPr>
  </w:style>
  <w:style w:type="character" w:styleId="Poudarek">
    <w:name w:val="Emphasis"/>
    <w:basedOn w:val="Privzetapisavaodstavka"/>
    <w:uiPriority w:val="20"/>
    <w:qFormat/>
    <w:rsid w:val="007A0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330">
      <w:bodyDiv w:val="1"/>
      <w:marLeft w:val="0"/>
      <w:marRight w:val="0"/>
      <w:marTop w:val="0"/>
      <w:marBottom w:val="0"/>
      <w:divBdr>
        <w:top w:val="none" w:sz="0" w:space="0" w:color="auto"/>
        <w:left w:val="none" w:sz="0" w:space="0" w:color="auto"/>
        <w:bottom w:val="none" w:sz="0" w:space="0" w:color="auto"/>
        <w:right w:val="none" w:sz="0" w:space="0" w:color="auto"/>
      </w:divBdr>
    </w:div>
    <w:div w:id="223950641">
      <w:bodyDiv w:val="1"/>
      <w:marLeft w:val="0"/>
      <w:marRight w:val="0"/>
      <w:marTop w:val="0"/>
      <w:marBottom w:val="0"/>
      <w:divBdr>
        <w:top w:val="none" w:sz="0" w:space="0" w:color="auto"/>
        <w:left w:val="none" w:sz="0" w:space="0" w:color="auto"/>
        <w:bottom w:val="none" w:sz="0" w:space="0" w:color="auto"/>
        <w:right w:val="none" w:sz="0" w:space="0" w:color="auto"/>
      </w:divBdr>
    </w:div>
    <w:div w:id="229969501">
      <w:bodyDiv w:val="1"/>
      <w:marLeft w:val="0"/>
      <w:marRight w:val="0"/>
      <w:marTop w:val="0"/>
      <w:marBottom w:val="0"/>
      <w:divBdr>
        <w:top w:val="none" w:sz="0" w:space="0" w:color="auto"/>
        <w:left w:val="none" w:sz="0" w:space="0" w:color="auto"/>
        <w:bottom w:val="none" w:sz="0" w:space="0" w:color="auto"/>
        <w:right w:val="none" w:sz="0" w:space="0" w:color="auto"/>
      </w:divBdr>
    </w:div>
    <w:div w:id="873689677">
      <w:bodyDiv w:val="1"/>
      <w:marLeft w:val="0"/>
      <w:marRight w:val="0"/>
      <w:marTop w:val="0"/>
      <w:marBottom w:val="0"/>
      <w:divBdr>
        <w:top w:val="none" w:sz="0" w:space="0" w:color="auto"/>
        <w:left w:val="none" w:sz="0" w:space="0" w:color="auto"/>
        <w:bottom w:val="none" w:sz="0" w:space="0" w:color="auto"/>
        <w:right w:val="none" w:sz="0" w:space="0" w:color="auto"/>
      </w:divBdr>
    </w:div>
    <w:div w:id="1411078432">
      <w:bodyDiv w:val="1"/>
      <w:marLeft w:val="0"/>
      <w:marRight w:val="0"/>
      <w:marTop w:val="0"/>
      <w:marBottom w:val="0"/>
      <w:divBdr>
        <w:top w:val="none" w:sz="0" w:space="0" w:color="auto"/>
        <w:left w:val="none" w:sz="0" w:space="0" w:color="auto"/>
        <w:bottom w:val="none" w:sz="0" w:space="0" w:color="auto"/>
        <w:right w:val="none" w:sz="0" w:space="0" w:color="auto"/>
      </w:divBdr>
    </w:div>
    <w:div w:id="1456288528">
      <w:bodyDiv w:val="1"/>
      <w:marLeft w:val="0"/>
      <w:marRight w:val="0"/>
      <w:marTop w:val="0"/>
      <w:marBottom w:val="0"/>
      <w:divBdr>
        <w:top w:val="none" w:sz="0" w:space="0" w:color="auto"/>
        <w:left w:val="none" w:sz="0" w:space="0" w:color="auto"/>
        <w:bottom w:val="none" w:sz="0" w:space="0" w:color="auto"/>
        <w:right w:val="none" w:sz="0" w:space="0" w:color="auto"/>
      </w:divBdr>
    </w:div>
    <w:div w:id="1802845546">
      <w:bodyDiv w:val="1"/>
      <w:marLeft w:val="0"/>
      <w:marRight w:val="0"/>
      <w:marTop w:val="0"/>
      <w:marBottom w:val="0"/>
      <w:divBdr>
        <w:top w:val="none" w:sz="0" w:space="0" w:color="auto"/>
        <w:left w:val="none" w:sz="0" w:space="0" w:color="auto"/>
        <w:bottom w:val="none" w:sz="0" w:space="0" w:color="auto"/>
        <w:right w:val="none" w:sz="0" w:space="0" w:color="auto"/>
      </w:divBdr>
      <w:divsChild>
        <w:div w:id="415397722">
          <w:marLeft w:val="0"/>
          <w:marRight w:val="0"/>
          <w:marTop w:val="0"/>
          <w:marBottom w:val="0"/>
          <w:divBdr>
            <w:top w:val="none" w:sz="0" w:space="0" w:color="auto"/>
            <w:left w:val="none" w:sz="0" w:space="0" w:color="auto"/>
            <w:bottom w:val="none" w:sz="0" w:space="0" w:color="auto"/>
            <w:right w:val="none" w:sz="0" w:space="0" w:color="auto"/>
          </w:divBdr>
          <w:divsChild>
            <w:div w:id="476843510">
              <w:marLeft w:val="0"/>
              <w:marRight w:val="0"/>
              <w:marTop w:val="0"/>
              <w:marBottom w:val="0"/>
              <w:divBdr>
                <w:top w:val="none" w:sz="0" w:space="0" w:color="auto"/>
                <w:left w:val="none" w:sz="0" w:space="0" w:color="auto"/>
                <w:bottom w:val="none" w:sz="0" w:space="0" w:color="auto"/>
                <w:right w:val="none" w:sz="0" w:space="0" w:color="auto"/>
              </w:divBdr>
              <w:divsChild>
                <w:div w:id="233012614">
                  <w:marLeft w:val="0"/>
                  <w:marRight w:val="0"/>
                  <w:marTop w:val="0"/>
                  <w:marBottom w:val="0"/>
                  <w:divBdr>
                    <w:top w:val="none" w:sz="0" w:space="0" w:color="auto"/>
                    <w:left w:val="none" w:sz="0" w:space="0" w:color="auto"/>
                    <w:bottom w:val="none" w:sz="0" w:space="0" w:color="auto"/>
                    <w:right w:val="none" w:sz="0" w:space="0" w:color="auto"/>
                  </w:divBdr>
                  <w:divsChild>
                    <w:div w:id="997919655">
                      <w:marLeft w:val="0"/>
                      <w:marRight w:val="0"/>
                      <w:marTop w:val="0"/>
                      <w:marBottom w:val="0"/>
                      <w:divBdr>
                        <w:top w:val="none" w:sz="0" w:space="0" w:color="auto"/>
                        <w:left w:val="none" w:sz="0" w:space="0" w:color="auto"/>
                        <w:bottom w:val="none" w:sz="0" w:space="0" w:color="auto"/>
                        <w:right w:val="none" w:sz="0" w:space="0" w:color="auto"/>
                      </w:divBdr>
                      <w:divsChild>
                        <w:div w:id="1605532792">
                          <w:marLeft w:val="0"/>
                          <w:marRight w:val="0"/>
                          <w:marTop w:val="0"/>
                          <w:marBottom w:val="0"/>
                          <w:divBdr>
                            <w:top w:val="none" w:sz="0" w:space="0" w:color="auto"/>
                            <w:left w:val="none" w:sz="0" w:space="0" w:color="auto"/>
                            <w:bottom w:val="none" w:sz="0" w:space="0" w:color="auto"/>
                            <w:right w:val="none" w:sz="0" w:space="0" w:color="auto"/>
                          </w:divBdr>
                          <w:divsChild>
                            <w:div w:id="1625651988">
                              <w:marLeft w:val="0"/>
                              <w:marRight w:val="0"/>
                              <w:marTop w:val="0"/>
                              <w:marBottom w:val="0"/>
                              <w:divBdr>
                                <w:top w:val="none" w:sz="0" w:space="0" w:color="auto"/>
                                <w:left w:val="none" w:sz="0" w:space="0" w:color="auto"/>
                                <w:bottom w:val="none" w:sz="0" w:space="0" w:color="auto"/>
                                <w:right w:val="none" w:sz="0" w:space="0" w:color="auto"/>
                              </w:divBdr>
                              <w:divsChild>
                                <w:div w:id="77482138">
                                  <w:marLeft w:val="0"/>
                                  <w:marRight w:val="0"/>
                                  <w:marTop w:val="0"/>
                                  <w:marBottom w:val="0"/>
                                  <w:divBdr>
                                    <w:top w:val="none" w:sz="0" w:space="0" w:color="auto"/>
                                    <w:left w:val="none" w:sz="0" w:space="0" w:color="auto"/>
                                    <w:bottom w:val="none" w:sz="0" w:space="0" w:color="auto"/>
                                    <w:right w:val="none" w:sz="0" w:space="0" w:color="auto"/>
                                  </w:divBdr>
                                  <w:divsChild>
                                    <w:div w:id="2087458968">
                                      <w:marLeft w:val="0"/>
                                      <w:marRight w:val="0"/>
                                      <w:marTop w:val="0"/>
                                      <w:marBottom w:val="0"/>
                                      <w:divBdr>
                                        <w:top w:val="none" w:sz="0" w:space="0" w:color="auto"/>
                                        <w:left w:val="none" w:sz="0" w:space="0" w:color="auto"/>
                                        <w:bottom w:val="none" w:sz="0" w:space="0" w:color="auto"/>
                                        <w:right w:val="none" w:sz="0" w:space="0" w:color="auto"/>
                                      </w:divBdr>
                                      <w:divsChild>
                                        <w:div w:id="459111516">
                                          <w:marLeft w:val="0"/>
                                          <w:marRight w:val="0"/>
                                          <w:marTop w:val="0"/>
                                          <w:marBottom w:val="0"/>
                                          <w:divBdr>
                                            <w:top w:val="none" w:sz="0" w:space="0" w:color="auto"/>
                                            <w:left w:val="none" w:sz="0" w:space="0" w:color="auto"/>
                                            <w:bottom w:val="none" w:sz="0" w:space="0" w:color="auto"/>
                                            <w:right w:val="none" w:sz="0" w:space="0" w:color="auto"/>
                                          </w:divBdr>
                                          <w:divsChild>
                                            <w:div w:id="1911848309">
                                              <w:marLeft w:val="0"/>
                                              <w:marRight w:val="0"/>
                                              <w:marTop w:val="0"/>
                                              <w:marBottom w:val="0"/>
                                              <w:divBdr>
                                                <w:top w:val="none" w:sz="0" w:space="0" w:color="auto"/>
                                                <w:left w:val="none" w:sz="0" w:space="0" w:color="auto"/>
                                                <w:bottom w:val="none" w:sz="0" w:space="0" w:color="auto"/>
                                                <w:right w:val="none" w:sz="0" w:space="0" w:color="auto"/>
                                              </w:divBdr>
                                              <w:divsChild>
                                                <w:div w:id="39330985">
                                                  <w:marLeft w:val="0"/>
                                                  <w:marRight w:val="0"/>
                                                  <w:marTop w:val="0"/>
                                                  <w:marBottom w:val="0"/>
                                                  <w:divBdr>
                                                    <w:top w:val="none" w:sz="0" w:space="0" w:color="auto"/>
                                                    <w:left w:val="none" w:sz="0" w:space="0" w:color="auto"/>
                                                    <w:bottom w:val="none" w:sz="0" w:space="0" w:color="auto"/>
                                                    <w:right w:val="none" w:sz="0" w:space="0" w:color="auto"/>
                                                  </w:divBdr>
                                                  <w:divsChild>
                                                    <w:div w:id="183445240">
                                                      <w:marLeft w:val="0"/>
                                                      <w:marRight w:val="0"/>
                                                      <w:marTop w:val="0"/>
                                                      <w:marBottom w:val="0"/>
                                                      <w:divBdr>
                                                        <w:top w:val="none" w:sz="0" w:space="0" w:color="auto"/>
                                                        <w:left w:val="none" w:sz="0" w:space="0" w:color="auto"/>
                                                        <w:bottom w:val="none" w:sz="0" w:space="0" w:color="auto"/>
                                                        <w:right w:val="none" w:sz="0" w:space="0" w:color="auto"/>
                                                      </w:divBdr>
                                                      <w:divsChild>
                                                        <w:div w:id="1706908168">
                                                          <w:marLeft w:val="0"/>
                                                          <w:marRight w:val="0"/>
                                                          <w:marTop w:val="0"/>
                                                          <w:marBottom w:val="0"/>
                                                          <w:divBdr>
                                                            <w:top w:val="none" w:sz="0" w:space="0" w:color="auto"/>
                                                            <w:left w:val="none" w:sz="0" w:space="0" w:color="auto"/>
                                                            <w:bottom w:val="none" w:sz="0" w:space="0" w:color="auto"/>
                                                            <w:right w:val="none" w:sz="0" w:space="0" w:color="auto"/>
                                                          </w:divBdr>
                                                          <w:divsChild>
                                                            <w:div w:id="1134834844">
                                                              <w:marLeft w:val="0"/>
                                                              <w:marRight w:val="0"/>
                                                              <w:marTop w:val="0"/>
                                                              <w:marBottom w:val="0"/>
                                                              <w:divBdr>
                                                                <w:top w:val="none" w:sz="0" w:space="0" w:color="auto"/>
                                                                <w:left w:val="none" w:sz="0" w:space="0" w:color="auto"/>
                                                                <w:bottom w:val="none" w:sz="0" w:space="0" w:color="auto"/>
                                                                <w:right w:val="none" w:sz="0" w:space="0" w:color="auto"/>
                                                              </w:divBdr>
                                                              <w:divsChild>
                                                                <w:div w:id="1305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004421">
      <w:bodyDiv w:val="1"/>
      <w:marLeft w:val="0"/>
      <w:marRight w:val="0"/>
      <w:marTop w:val="0"/>
      <w:marBottom w:val="0"/>
      <w:divBdr>
        <w:top w:val="none" w:sz="0" w:space="0" w:color="auto"/>
        <w:left w:val="none" w:sz="0" w:space="0" w:color="auto"/>
        <w:bottom w:val="none" w:sz="0" w:space="0" w:color="auto"/>
        <w:right w:val="none" w:sz="0" w:space="0" w:color="auto"/>
      </w:divBdr>
    </w:div>
    <w:div w:id="1860240461">
      <w:bodyDiv w:val="1"/>
      <w:marLeft w:val="0"/>
      <w:marRight w:val="0"/>
      <w:marTop w:val="0"/>
      <w:marBottom w:val="0"/>
      <w:divBdr>
        <w:top w:val="none" w:sz="0" w:space="0" w:color="auto"/>
        <w:left w:val="none" w:sz="0" w:space="0" w:color="auto"/>
        <w:bottom w:val="none" w:sz="0" w:space="0" w:color="auto"/>
        <w:right w:val="none" w:sz="0" w:space="0" w:color="auto"/>
      </w:divBdr>
    </w:div>
    <w:div w:id="1907913255">
      <w:bodyDiv w:val="1"/>
      <w:marLeft w:val="0"/>
      <w:marRight w:val="0"/>
      <w:marTop w:val="0"/>
      <w:marBottom w:val="0"/>
      <w:divBdr>
        <w:top w:val="none" w:sz="0" w:space="0" w:color="auto"/>
        <w:left w:val="none" w:sz="0" w:space="0" w:color="auto"/>
        <w:bottom w:val="none" w:sz="0" w:space="0" w:color="auto"/>
        <w:right w:val="none" w:sz="0" w:space="0" w:color="auto"/>
      </w:divBdr>
    </w:div>
    <w:div w:id="2091540495">
      <w:bodyDiv w:val="1"/>
      <w:marLeft w:val="0"/>
      <w:marRight w:val="0"/>
      <w:marTop w:val="0"/>
      <w:marBottom w:val="0"/>
      <w:divBdr>
        <w:top w:val="none" w:sz="0" w:space="0" w:color="auto"/>
        <w:left w:val="none" w:sz="0" w:space="0" w:color="auto"/>
        <w:bottom w:val="none" w:sz="0" w:space="0" w:color="auto"/>
        <w:right w:val="none" w:sz="0" w:space="0" w:color="auto"/>
      </w:divBdr>
      <w:divsChild>
        <w:div w:id="1463766618">
          <w:marLeft w:val="0"/>
          <w:marRight w:val="0"/>
          <w:marTop w:val="0"/>
          <w:marBottom w:val="0"/>
          <w:divBdr>
            <w:top w:val="none" w:sz="0" w:space="0" w:color="auto"/>
            <w:left w:val="none" w:sz="0" w:space="0" w:color="auto"/>
            <w:bottom w:val="none" w:sz="0" w:space="0" w:color="auto"/>
            <w:right w:val="none" w:sz="0" w:space="0" w:color="auto"/>
          </w:divBdr>
          <w:divsChild>
            <w:div w:id="89161359">
              <w:marLeft w:val="0"/>
              <w:marRight w:val="0"/>
              <w:marTop w:val="0"/>
              <w:marBottom w:val="0"/>
              <w:divBdr>
                <w:top w:val="none" w:sz="0" w:space="0" w:color="auto"/>
                <w:left w:val="none" w:sz="0" w:space="0" w:color="auto"/>
                <w:bottom w:val="none" w:sz="0" w:space="0" w:color="auto"/>
                <w:right w:val="none" w:sz="0" w:space="0" w:color="auto"/>
              </w:divBdr>
              <w:divsChild>
                <w:div w:id="1834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7874B9-DC42-1441-8B28-42904DB0F81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3EE3-61A1-48EB-91A4-177D6839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4252</Words>
  <Characters>24239</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Pirkovič</dc:creator>
  <cp:keywords/>
  <dc:description/>
  <cp:lastModifiedBy>Jadranka Plut</cp:lastModifiedBy>
  <cp:revision>10</cp:revision>
  <dcterms:created xsi:type="dcterms:W3CDTF">2021-09-23T08:35:00Z</dcterms:created>
  <dcterms:modified xsi:type="dcterms:W3CDTF">2021-09-28T07:35:00Z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documentId_5561</vt:lpwstr>
  </property>
  <property fmtid="{D5CDD505-2E9C-101B-9397-08002B2CF9AE}" pid="3" name="grammarly_documentContext">
    <vt:lpwstr>{"goals":[],"domain":"general","emotions":[],"dialect":"british"}</vt:lpwstr>
  </property>
</Properties>
</file>