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16EC" w14:textId="77777777" w:rsidR="004F50E6" w:rsidRDefault="004F50E6" w:rsidP="008E0D92">
      <w:pPr>
        <w:pStyle w:val="datumtevilka"/>
      </w:pPr>
    </w:p>
    <w:p w14:paraId="2A762B03" w14:textId="77777777" w:rsidR="004F50E6" w:rsidRDefault="004F50E6" w:rsidP="008E0D92">
      <w:pPr>
        <w:pStyle w:val="datumtevilka"/>
      </w:pPr>
    </w:p>
    <w:p w14:paraId="125CCC50"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F47E9B" w14:paraId="77AD91AE" w14:textId="77777777" w:rsidTr="00A16AD6">
        <w:tc>
          <w:tcPr>
            <w:tcW w:w="1843" w:type="dxa"/>
          </w:tcPr>
          <w:p w14:paraId="0D16D1B6" w14:textId="77777777" w:rsidR="00463235" w:rsidRDefault="00000000" w:rsidP="008E0D92">
            <w:pPr>
              <w:pStyle w:val="datumtevilka"/>
            </w:pPr>
            <w:r>
              <w:t xml:space="preserve">Številka: </w:t>
            </w:r>
          </w:p>
        </w:tc>
        <w:tc>
          <w:tcPr>
            <w:tcW w:w="6645" w:type="dxa"/>
          </w:tcPr>
          <w:p w14:paraId="3F77F2E2" w14:textId="77777777" w:rsidR="00463235" w:rsidRDefault="00000000" w:rsidP="008E0D92">
            <w:pPr>
              <w:pStyle w:val="datumtevilka"/>
            </w:pPr>
            <w:bookmarkStart w:id="0" w:name="KlasSt"/>
            <w:r>
              <w:t>024-5/2022-3340-9</w:t>
            </w:r>
            <w:bookmarkEnd w:id="0"/>
          </w:p>
        </w:tc>
      </w:tr>
      <w:tr w:rsidR="00F47E9B" w14:paraId="4D0B912D" w14:textId="77777777" w:rsidTr="00A16AD6">
        <w:tc>
          <w:tcPr>
            <w:tcW w:w="1843" w:type="dxa"/>
          </w:tcPr>
          <w:p w14:paraId="58BAA849" w14:textId="77777777" w:rsidR="00463235" w:rsidRDefault="00000000" w:rsidP="008E0D92">
            <w:pPr>
              <w:pStyle w:val="datumtevilka"/>
            </w:pPr>
            <w:r>
              <w:t>Datum:</w:t>
            </w:r>
          </w:p>
        </w:tc>
        <w:tc>
          <w:tcPr>
            <w:tcW w:w="6645" w:type="dxa"/>
          </w:tcPr>
          <w:p w14:paraId="0BD6DDE7" w14:textId="77777777" w:rsidR="00463235" w:rsidRDefault="00000000" w:rsidP="008E0D92">
            <w:pPr>
              <w:pStyle w:val="datumtevilka"/>
            </w:pPr>
            <w:bookmarkStart w:id="1" w:name="DatumDokumenta"/>
            <w:r>
              <w:t>14. 12. 2023</w:t>
            </w:r>
            <w:bookmarkEnd w:id="1"/>
          </w:p>
        </w:tc>
      </w:tr>
    </w:tbl>
    <w:p w14:paraId="4FCD5645" w14:textId="77777777" w:rsidR="00463235" w:rsidRDefault="00463235" w:rsidP="008E0D92">
      <w:pPr>
        <w:pStyle w:val="datumtevilka"/>
      </w:pPr>
    </w:p>
    <w:p w14:paraId="137376A0" w14:textId="77777777" w:rsidR="00093F1D" w:rsidRDefault="00093F1D" w:rsidP="008E0D92">
      <w:pPr>
        <w:pStyle w:val="datumtevilka"/>
        <w:rPr>
          <w:b/>
          <w:bCs/>
        </w:rPr>
      </w:pPr>
    </w:p>
    <w:p w14:paraId="4578F90C" w14:textId="77777777" w:rsidR="00615F4E" w:rsidRDefault="00615F4E" w:rsidP="00615F4E">
      <w:pPr>
        <w:tabs>
          <w:tab w:val="left" w:pos="1418"/>
        </w:tabs>
        <w:spacing w:line="276" w:lineRule="auto"/>
        <w:ind w:left="1416" w:hanging="1416"/>
        <w:jc w:val="both"/>
        <w:rPr>
          <w:rFonts w:cs="Arial"/>
          <w:b/>
          <w:szCs w:val="20"/>
          <w:lang w:val="sl-SI" w:eastAsia="sl-SI"/>
        </w:rPr>
      </w:pPr>
      <w:r w:rsidRPr="004C47C1">
        <w:rPr>
          <w:rFonts w:cs="Arial"/>
          <w:b/>
          <w:szCs w:val="20"/>
          <w:lang w:val="sl-SI" w:eastAsia="sl-SI"/>
        </w:rPr>
        <w:t xml:space="preserve">Zadeva: Zapisnik 7. seje Delovne skupine za trajni dialog z </w:t>
      </w:r>
      <w:r>
        <w:rPr>
          <w:rFonts w:cs="Arial"/>
          <w:b/>
          <w:szCs w:val="20"/>
          <w:lang w:val="sl-SI" w:eastAsia="sl-SI"/>
        </w:rPr>
        <w:t>nevladnimi organizacijami v kulturi</w:t>
      </w:r>
    </w:p>
    <w:p w14:paraId="4CF70937" w14:textId="77777777" w:rsidR="00615F4E" w:rsidRPr="004C47C1" w:rsidRDefault="00615F4E" w:rsidP="00615F4E">
      <w:pPr>
        <w:spacing w:line="276" w:lineRule="auto"/>
        <w:jc w:val="both"/>
        <w:rPr>
          <w:rFonts w:cs="Arial"/>
          <w:b/>
          <w:bCs/>
          <w:szCs w:val="20"/>
          <w:u w:val="single"/>
          <w:lang w:val="sl-SI"/>
        </w:rPr>
      </w:pPr>
    </w:p>
    <w:p w14:paraId="3C29643D" w14:textId="77777777" w:rsidR="00615F4E" w:rsidRPr="004C47C1" w:rsidRDefault="00615F4E" w:rsidP="00615F4E">
      <w:pPr>
        <w:spacing w:line="276" w:lineRule="auto"/>
        <w:jc w:val="both"/>
        <w:rPr>
          <w:rFonts w:cs="Arial"/>
          <w:szCs w:val="20"/>
          <w:lang w:val="sl-SI"/>
        </w:rPr>
      </w:pPr>
      <w:r w:rsidRPr="004C47C1">
        <w:rPr>
          <w:rFonts w:cs="Arial"/>
          <w:b/>
          <w:bCs/>
          <w:szCs w:val="20"/>
          <w:lang w:val="sl-SI"/>
        </w:rPr>
        <w:t>Pričetek seje:</w:t>
      </w:r>
      <w:r w:rsidRPr="004C47C1">
        <w:rPr>
          <w:rFonts w:cs="Arial"/>
          <w:szCs w:val="20"/>
          <w:lang w:val="sl-SI"/>
        </w:rPr>
        <w:t xml:space="preserve"> 1</w:t>
      </w:r>
      <w:r>
        <w:rPr>
          <w:rFonts w:cs="Arial"/>
          <w:szCs w:val="20"/>
          <w:lang w:val="sl-SI"/>
        </w:rPr>
        <w:t>4</w:t>
      </w:r>
      <w:r w:rsidRPr="004C47C1">
        <w:rPr>
          <w:rFonts w:cs="Arial"/>
          <w:szCs w:val="20"/>
          <w:lang w:val="sl-SI"/>
        </w:rPr>
        <w:t>. 12. 2023, 10.00, Ministrstvo za kulturo (MK), Maistrova 10, 1000 Ljubljana</w:t>
      </w:r>
    </w:p>
    <w:p w14:paraId="1AF74929" w14:textId="77777777" w:rsidR="00615F4E" w:rsidRPr="004C47C1" w:rsidRDefault="00615F4E" w:rsidP="00615F4E">
      <w:pPr>
        <w:spacing w:line="276" w:lineRule="auto"/>
        <w:jc w:val="both"/>
        <w:rPr>
          <w:rFonts w:cs="Arial"/>
          <w:b/>
          <w:bCs/>
          <w:szCs w:val="20"/>
          <w:lang w:val="sl-SI"/>
        </w:rPr>
      </w:pPr>
    </w:p>
    <w:p w14:paraId="1BBE6AEF" w14:textId="77777777" w:rsidR="00615F4E" w:rsidRPr="004C47C1" w:rsidRDefault="00615F4E" w:rsidP="00615F4E">
      <w:pPr>
        <w:spacing w:line="276" w:lineRule="auto"/>
        <w:jc w:val="both"/>
        <w:rPr>
          <w:rFonts w:cs="Arial"/>
          <w:b/>
          <w:bCs/>
          <w:szCs w:val="20"/>
          <w:lang w:val="sl-SI"/>
        </w:rPr>
      </w:pPr>
      <w:r w:rsidRPr="004C47C1">
        <w:rPr>
          <w:rFonts w:cs="Arial"/>
          <w:b/>
          <w:bCs/>
          <w:szCs w:val="20"/>
          <w:lang w:val="sl-SI"/>
        </w:rPr>
        <w:t>Prisotni člani delovne skupine:</w:t>
      </w:r>
    </w:p>
    <w:p w14:paraId="73191FC6" w14:textId="77777777" w:rsidR="00615F4E" w:rsidRPr="00051FD4" w:rsidRDefault="00615F4E" w:rsidP="00615F4E">
      <w:pPr>
        <w:numPr>
          <w:ilvl w:val="0"/>
          <w:numId w:val="7"/>
        </w:numPr>
        <w:spacing w:line="276" w:lineRule="auto"/>
        <w:jc w:val="both"/>
        <w:rPr>
          <w:rFonts w:cs="Arial"/>
          <w:szCs w:val="20"/>
          <w:lang w:val="sl-SI"/>
        </w:rPr>
      </w:pPr>
      <w:r w:rsidRPr="00051FD4">
        <w:rPr>
          <w:rFonts w:cs="Arial"/>
          <w:szCs w:val="20"/>
          <w:lang w:val="sl-SI"/>
        </w:rPr>
        <w:t>Tomaž Simetinger</w:t>
      </w:r>
    </w:p>
    <w:p w14:paraId="25E4DDAD" w14:textId="77777777" w:rsidR="00615F4E" w:rsidRPr="00051FD4" w:rsidRDefault="00615F4E" w:rsidP="00615F4E">
      <w:pPr>
        <w:numPr>
          <w:ilvl w:val="0"/>
          <w:numId w:val="7"/>
        </w:numPr>
        <w:spacing w:line="276" w:lineRule="auto"/>
        <w:jc w:val="both"/>
        <w:rPr>
          <w:rFonts w:cs="Arial"/>
          <w:szCs w:val="20"/>
          <w:lang w:val="sl-SI"/>
        </w:rPr>
      </w:pPr>
      <w:r w:rsidRPr="00051FD4">
        <w:rPr>
          <w:rFonts w:cs="Arial"/>
          <w:szCs w:val="20"/>
          <w:lang w:val="sl-SI"/>
        </w:rPr>
        <w:t>Mija Aleš</w:t>
      </w:r>
    </w:p>
    <w:p w14:paraId="5818FB4E" w14:textId="77777777" w:rsidR="00615F4E" w:rsidRPr="00051FD4" w:rsidRDefault="00615F4E" w:rsidP="00615F4E">
      <w:pPr>
        <w:numPr>
          <w:ilvl w:val="0"/>
          <w:numId w:val="7"/>
        </w:numPr>
        <w:spacing w:line="276" w:lineRule="auto"/>
        <w:jc w:val="both"/>
        <w:rPr>
          <w:rFonts w:cs="Arial"/>
          <w:szCs w:val="20"/>
          <w:lang w:val="sl-SI"/>
        </w:rPr>
      </w:pPr>
      <w:r w:rsidRPr="00051FD4">
        <w:rPr>
          <w:rFonts w:cs="Arial"/>
          <w:szCs w:val="20"/>
          <w:lang w:val="sl-SI"/>
        </w:rPr>
        <w:t>Borut Pelko</w:t>
      </w:r>
    </w:p>
    <w:p w14:paraId="516DC7C9" w14:textId="77777777" w:rsidR="00615F4E" w:rsidRPr="00051FD4" w:rsidRDefault="00615F4E" w:rsidP="00615F4E">
      <w:pPr>
        <w:numPr>
          <w:ilvl w:val="0"/>
          <w:numId w:val="7"/>
        </w:numPr>
        <w:spacing w:line="276" w:lineRule="auto"/>
        <w:jc w:val="both"/>
        <w:rPr>
          <w:rFonts w:cs="Arial"/>
          <w:szCs w:val="20"/>
          <w:lang w:val="sl-SI"/>
        </w:rPr>
      </w:pPr>
      <w:r w:rsidRPr="00051FD4">
        <w:rPr>
          <w:rFonts w:cs="Arial"/>
          <w:szCs w:val="20"/>
          <w:lang w:val="sl-SI"/>
        </w:rPr>
        <w:t>Inga Remeta</w:t>
      </w:r>
    </w:p>
    <w:p w14:paraId="7B964BCC" w14:textId="77777777" w:rsidR="00615F4E" w:rsidRPr="00051FD4" w:rsidRDefault="00615F4E" w:rsidP="00615F4E">
      <w:pPr>
        <w:numPr>
          <w:ilvl w:val="0"/>
          <w:numId w:val="7"/>
        </w:numPr>
        <w:spacing w:line="276" w:lineRule="auto"/>
        <w:jc w:val="both"/>
        <w:rPr>
          <w:rFonts w:cs="Arial"/>
          <w:szCs w:val="20"/>
          <w:lang w:val="sl-SI"/>
        </w:rPr>
      </w:pPr>
      <w:r w:rsidRPr="00051FD4">
        <w:rPr>
          <w:rFonts w:cs="Arial"/>
          <w:szCs w:val="20"/>
          <w:lang w:val="sl-SI"/>
        </w:rPr>
        <w:t>Ines Kežman</w:t>
      </w:r>
    </w:p>
    <w:p w14:paraId="4FE6D2E2" w14:textId="77777777" w:rsidR="00615F4E" w:rsidRPr="00051FD4" w:rsidRDefault="00615F4E" w:rsidP="00615F4E">
      <w:pPr>
        <w:numPr>
          <w:ilvl w:val="0"/>
          <w:numId w:val="7"/>
        </w:numPr>
        <w:spacing w:line="276" w:lineRule="auto"/>
        <w:jc w:val="both"/>
        <w:rPr>
          <w:rFonts w:cs="Arial"/>
          <w:szCs w:val="20"/>
          <w:lang w:val="sl-SI"/>
        </w:rPr>
      </w:pPr>
      <w:r w:rsidRPr="00051FD4">
        <w:rPr>
          <w:rFonts w:cs="Arial"/>
          <w:szCs w:val="20"/>
          <w:lang w:val="sl-SI"/>
        </w:rPr>
        <w:t>Miha Kelemina</w:t>
      </w:r>
      <w:r>
        <w:rPr>
          <w:rFonts w:cs="Arial"/>
          <w:szCs w:val="20"/>
          <w:lang w:val="sl-SI"/>
        </w:rPr>
        <w:t>, MK</w:t>
      </w:r>
    </w:p>
    <w:p w14:paraId="65351904" w14:textId="77777777" w:rsidR="00615F4E" w:rsidRPr="00051FD4" w:rsidRDefault="00615F4E" w:rsidP="00615F4E">
      <w:pPr>
        <w:numPr>
          <w:ilvl w:val="0"/>
          <w:numId w:val="7"/>
        </w:numPr>
        <w:spacing w:line="276" w:lineRule="auto"/>
        <w:jc w:val="both"/>
        <w:rPr>
          <w:rFonts w:cs="Arial"/>
          <w:szCs w:val="20"/>
          <w:lang w:val="sl-SI"/>
        </w:rPr>
      </w:pPr>
      <w:r w:rsidRPr="00051FD4">
        <w:rPr>
          <w:rFonts w:cs="Arial"/>
          <w:szCs w:val="20"/>
          <w:lang w:val="sl-SI"/>
        </w:rPr>
        <w:t>Tjaša Pureber</w:t>
      </w:r>
      <w:r>
        <w:rPr>
          <w:rFonts w:cs="Arial"/>
          <w:szCs w:val="20"/>
          <w:lang w:val="sl-SI"/>
        </w:rPr>
        <w:t>, MK</w:t>
      </w:r>
    </w:p>
    <w:p w14:paraId="410DA464" w14:textId="77777777" w:rsidR="00615F4E" w:rsidRPr="004C47C1" w:rsidRDefault="00615F4E" w:rsidP="00615F4E">
      <w:pPr>
        <w:spacing w:line="276" w:lineRule="auto"/>
        <w:jc w:val="both"/>
        <w:rPr>
          <w:rFonts w:cs="Arial"/>
          <w:szCs w:val="20"/>
          <w:lang w:val="sl-SI"/>
        </w:rPr>
      </w:pPr>
    </w:p>
    <w:p w14:paraId="4368666C" w14:textId="77777777" w:rsidR="00615F4E" w:rsidRPr="004C47C1" w:rsidRDefault="00615F4E" w:rsidP="00615F4E">
      <w:pPr>
        <w:spacing w:line="276" w:lineRule="auto"/>
        <w:jc w:val="both"/>
        <w:rPr>
          <w:rFonts w:cs="Arial"/>
          <w:b/>
          <w:bCs/>
          <w:szCs w:val="20"/>
          <w:lang w:val="sl-SI"/>
        </w:rPr>
      </w:pPr>
      <w:r w:rsidRPr="004C47C1">
        <w:rPr>
          <w:rFonts w:cs="Arial"/>
          <w:b/>
          <w:bCs/>
          <w:szCs w:val="20"/>
          <w:lang w:val="sl-SI"/>
        </w:rPr>
        <w:t>Ostali prisotni:</w:t>
      </w:r>
    </w:p>
    <w:p w14:paraId="172E0BC3" w14:textId="77777777" w:rsidR="00615F4E" w:rsidRPr="003316D9" w:rsidRDefault="00615F4E" w:rsidP="00615F4E">
      <w:pPr>
        <w:pStyle w:val="Odstavekseznama"/>
        <w:numPr>
          <w:ilvl w:val="0"/>
          <w:numId w:val="6"/>
        </w:numPr>
        <w:rPr>
          <w:rFonts w:ascii="Arial" w:eastAsia="Times New Roman" w:hAnsi="Arial" w:cs="Arial"/>
          <w:sz w:val="20"/>
          <w:szCs w:val="20"/>
        </w:rPr>
      </w:pPr>
      <w:r w:rsidRPr="003316D9">
        <w:rPr>
          <w:rFonts w:ascii="Arial" w:eastAsia="Times New Roman" w:hAnsi="Arial" w:cs="Arial"/>
          <w:sz w:val="20"/>
          <w:szCs w:val="20"/>
        </w:rPr>
        <w:t>Alekzander I. Blatnik,</w:t>
      </w:r>
      <w:r w:rsidRPr="003316D9">
        <w:rPr>
          <w:rFonts w:ascii="Arial" w:hAnsi="Arial" w:cs="Arial"/>
          <w:sz w:val="20"/>
          <w:szCs w:val="20"/>
        </w:rPr>
        <w:t xml:space="preserve"> MK</w:t>
      </w:r>
    </w:p>
    <w:p w14:paraId="5C85F91A" w14:textId="77777777" w:rsidR="00615F4E" w:rsidRPr="004C47C1" w:rsidRDefault="00615F4E" w:rsidP="00615F4E">
      <w:pPr>
        <w:spacing w:line="276" w:lineRule="auto"/>
        <w:jc w:val="both"/>
        <w:rPr>
          <w:rFonts w:cs="Arial"/>
          <w:b/>
          <w:bCs/>
          <w:szCs w:val="20"/>
          <w:lang w:val="sl-SI"/>
        </w:rPr>
      </w:pPr>
      <w:r w:rsidRPr="004C47C1">
        <w:rPr>
          <w:rFonts w:cs="Arial"/>
          <w:b/>
          <w:bCs/>
          <w:szCs w:val="20"/>
          <w:lang w:val="sl-SI"/>
        </w:rPr>
        <w:t>Opravičeno odsotni:</w:t>
      </w:r>
    </w:p>
    <w:p w14:paraId="1AB23C4E" w14:textId="77777777" w:rsidR="00615F4E" w:rsidRPr="00051FD4" w:rsidRDefault="00615F4E" w:rsidP="00615F4E">
      <w:pPr>
        <w:pStyle w:val="Odstavekseznama"/>
        <w:numPr>
          <w:ilvl w:val="0"/>
          <w:numId w:val="11"/>
        </w:numPr>
        <w:spacing w:after="0"/>
        <w:jc w:val="both"/>
        <w:rPr>
          <w:rFonts w:ascii="Arial" w:hAnsi="Arial" w:cs="Arial"/>
          <w:sz w:val="20"/>
          <w:szCs w:val="20"/>
        </w:rPr>
      </w:pPr>
      <w:r w:rsidRPr="00051FD4">
        <w:rPr>
          <w:rFonts w:ascii="Arial" w:hAnsi="Arial" w:cs="Arial"/>
          <w:sz w:val="20"/>
          <w:szCs w:val="20"/>
        </w:rPr>
        <w:t>Petra Hazabent</w:t>
      </w:r>
    </w:p>
    <w:p w14:paraId="42C0385B" w14:textId="77777777" w:rsidR="00615F4E" w:rsidRPr="00051FD4" w:rsidRDefault="00615F4E" w:rsidP="00615F4E">
      <w:pPr>
        <w:pStyle w:val="Odstavekseznama"/>
        <w:numPr>
          <w:ilvl w:val="0"/>
          <w:numId w:val="11"/>
        </w:numPr>
        <w:spacing w:after="0"/>
        <w:jc w:val="both"/>
        <w:rPr>
          <w:rFonts w:ascii="Arial" w:hAnsi="Arial" w:cs="Arial"/>
          <w:sz w:val="20"/>
          <w:szCs w:val="20"/>
        </w:rPr>
      </w:pPr>
      <w:r w:rsidRPr="00051FD4">
        <w:rPr>
          <w:rFonts w:ascii="Arial" w:hAnsi="Arial" w:cs="Arial"/>
          <w:sz w:val="20"/>
          <w:szCs w:val="20"/>
        </w:rPr>
        <w:t>Uroš Veber</w:t>
      </w:r>
    </w:p>
    <w:p w14:paraId="633EC17D" w14:textId="77777777" w:rsidR="00615F4E" w:rsidRPr="00051FD4" w:rsidRDefault="00615F4E" w:rsidP="00615F4E">
      <w:pPr>
        <w:pStyle w:val="Odstavekseznama"/>
        <w:numPr>
          <w:ilvl w:val="0"/>
          <w:numId w:val="11"/>
        </w:numPr>
        <w:spacing w:after="0"/>
        <w:jc w:val="both"/>
        <w:rPr>
          <w:rFonts w:ascii="Arial" w:hAnsi="Arial" w:cs="Arial"/>
          <w:sz w:val="20"/>
          <w:szCs w:val="20"/>
        </w:rPr>
      </w:pPr>
      <w:r w:rsidRPr="00051FD4">
        <w:rPr>
          <w:rFonts w:ascii="Arial" w:hAnsi="Arial" w:cs="Arial"/>
          <w:sz w:val="20"/>
          <w:szCs w:val="20"/>
        </w:rPr>
        <w:t>Sonja Kralj</w:t>
      </w:r>
      <w:r>
        <w:rPr>
          <w:rFonts w:ascii="Arial" w:hAnsi="Arial" w:cs="Arial"/>
          <w:sz w:val="20"/>
          <w:szCs w:val="20"/>
        </w:rPr>
        <w:t>, MK</w:t>
      </w:r>
    </w:p>
    <w:p w14:paraId="7991CEB8" w14:textId="77777777" w:rsidR="00615F4E" w:rsidRPr="00051FD4" w:rsidRDefault="00615F4E" w:rsidP="00615F4E">
      <w:pPr>
        <w:jc w:val="both"/>
        <w:rPr>
          <w:rFonts w:cs="Arial"/>
          <w:szCs w:val="20"/>
        </w:rPr>
      </w:pPr>
    </w:p>
    <w:p w14:paraId="69B461C7" w14:textId="77777777" w:rsidR="00615F4E" w:rsidRPr="004C47C1" w:rsidRDefault="00615F4E" w:rsidP="00615F4E">
      <w:pPr>
        <w:spacing w:line="276" w:lineRule="auto"/>
        <w:ind w:right="720"/>
        <w:jc w:val="both"/>
        <w:rPr>
          <w:rFonts w:cs="Arial"/>
          <w:b/>
          <w:bCs/>
          <w:szCs w:val="20"/>
          <w:lang w:val="sl-SI"/>
        </w:rPr>
      </w:pPr>
      <w:r w:rsidRPr="004C47C1">
        <w:rPr>
          <w:rFonts w:cs="Arial"/>
          <w:b/>
          <w:bCs/>
          <w:szCs w:val="20"/>
          <w:lang w:val="sl-SI"/>
        </w:rPr>
        <w:t>Dnevni red:</w:t>
      </w:r>
    </w:p>
    <w:p w14:paraId="4817EFBA" w14:textId="77777777" w:rsidR="00615F4E" w:rsidRPr="00051FD4" w:rsidRDefault="00615F4E" w:rsidP="00615F4E">
      <w:pPr>
        <w:numPr>
          <w:ilvl w:val="0"/>
          <w:numId w:val="9"/>
        </w:numPr>
        <w:spacing w:line="276" w:lineRule="auto"/>
        <w:ind w:right="720"/>
        <w:jc w:val="both"/>
        <w:rPr>
          <w:rFonts w:cs="Arial"/>
          <w:szCs w:val="20"/>
          <w:lang w:val="sl-SI"/>
        </w:rPr>
      </w:pPr>
      <w:r w:rsidRPr="00051FD4">
        <w:rPr>
          <w:rFonts w:cs="Arial"/>
          <w:szCs w:val="20"/>
          <w:lang w:val="sl-SI"/>
        </w:rPr>
        <w:t>Potrditev zapisnika 6. seje delovne skupine;</w:t>
      </w:r>
    </w:p>
    <w:p w14:paraId="595483A4" w14:textId="77777777" w:rsidR="00615F4E" w:rsidRPr="00051FD4" w:rsidRDefault="00615F4E" w:rsidP="00615F4E">
      <w:pPr>
        <w:numPr>
          <w:ilvl w:val="0"/>
          <w:numId w:val="9"/>
        </w:numPr>
        <w:spacing w:line="276" w:lineRule="auto"/>
        <w:ind w:right="720"/>
        <w:jc w:val="both"/>
        <w:rPr>
          <w:rFonts w:cs="Arial"/>
          <w:szCs w:val="20"/>
          <w:lang w:val="sl-SI"/>
        </w:rPr>
      </w:pPr>
      <w:r w:rsidRPr="00051FD4">
        <w:rPr>
          <w:rFonts w:cs="Arial"/>
          <w:szCs w:val="20"/>
          <w:lang w:val="sl-SI"/>
        </w:rPr>
        <w:t>Razprava o spremembah Resolucije o Nacionalnem programu za kulturo 22-29;</w:t>
      </w:r>
    </w:p>
    <w:p w14:paraId="1A4B18F3" w14:textId="77777777" w:rsidR="00615F4E" w:rsidRPr="00051FD4" w:rsidRDefault="00615F4E" w:rsidP="00615F4E">
      <w:pPr>
        <w:numPr>
          <w:ilvl w:val="0"/>
          <w:numId w:val="9"/>
        </w:numPr>
        <w:spacing w:line="276" w:lineRule="auto"/>
        <w:ind w:right="720"/>
        <w:jc w:val="both"/>
        <w:rPr>
          <w:rFonts w:cs="Arial"/>
          <w:szCs w:val="20"/>
          <w:lang w:val="sl-SI"/>
        </w:rPr>
      </w:pPr>
      <w:r w:rsidRPr="00051FD4">
        <w:rPr>
          <w:rFonts w:cs="Arial"/>
          <w:szCs w:val="20"/>
          <w:lang w:val="sl-SI"/>
        </w:rPr>
        <w:t xml:space="preserve">Razprava o predlogu Pravilnika o določitvi kriterijev za status nevladnih organizacij v javnem interesu; </w:t>
      </w:r>
    </w:p>
    <w:p w14:paraId="4E08EB1B" w14:textId="77777777" w:rsidR="00615F4E" w:rsidRPr="00051FD4" w:rsidRDefault="00615F4E" w:rsidP="00615F4E">
      <w:pPr>
        <w:numPr>
          <w:ilvl w:val="0"/>
          <w:numId w:val="9"/>
        </w:numPr>
        <w:spacing w:line="276" w:lineRule="auto"/>
        <w:ind w:right="720"/>
        <w:jc w:val="both"/>
        <w:rPr>
          <w:rFonts w:cs="Arial"/>
          <w:szCs w:val="20"/>
          <w:lang w:val="sl-SI"/>
        </w:rPr>
      </w:pPr>
      <w:r w:rsidRPr="00051FD4">
        <w:rPr>
          <w:rFonts w:cs="Arial"/>
          <w:szCs w:val="20"/>
          <w:lang w:val="sl-SI"/>
        </w:rPr>
        <w:t>Refleksija dela dialoške skupine v letu 2023;</w:t>
      </w:r>
    </w:p>
    <w:p w14:paraId="473059ED" w14:textId="77777777" w:rsidR="00615F4E" w:rsidRPr="00051FD4" w:rsidRDefault="00615F4E" w:rsidP="00615F4E">
      <w:pPr>
        <w:numPr>
          <w:ilvl w:val="0"/>
          <w:numId w:val="9"/>
        </w:numPr>
        <w:spacing w:line="276" w:lineRule="auto"/>
        <w:ind w:right="720"/>
        <w:jc w:val="both"/>
        <w:rPr>
          <w:rFonts w:cs="Arial"/>
          <w:szCs w:val="20"/>
          <w:lang w:val="sl-SI"/>
        </w:rPr>
      </w:pPr>
      <w:r w:rsidRPr="00051FD4">
        <w:rPr>
          <w:rFonts w:cs="Arial"/>
          <w:szCs w:val="20"/>
          <w:lang w:val="sl-SI"/>
        </w:rPr>
        <w:t>Razno (določitev datumov in tem sej v letu 2024 itn.).</w:t>
      </w:r>
    </w:p>
    <w:p w14:paraId="24F6C140" w14:textId="77777777" w:rsidR="00615F4E" w:rsidRPr="004C47C1" w:rsidRDefault="00615F4E" w:rsidP="00615F4E">
      <w:pPr>
        <w:spacing w:line="276" w:lineRule="auto"/>
        <w:ind w:left="360" w:right="720"/>
        <w:jc w:val="both"/>
        <w:rPr>
          <w:rFonts w:cs="Arial"/>
          <w:szCs w:val="20"/>
          <w:lang w:val="sl-SI"/>
        </w:rPr>
      </w:pPr>
    </w:p>
    <w:p w14:paraId="29607A29" w14:textId="77777777" w:rsidR="00615F4E" w:rsidRPr="004C47C1" w:rsidRDefault="00615F4E" w:rsidP="00615F4E">
      <w:pPr>
        <w:spacing w:line="276" w:lineRule="auto"/>
        <w:jc w:val="both"/>
        <w:rPr>
          <w:rFonts w:cs="Arial"/>
          <w:szCs w:val="20"/>
          <w:lang w:val="sl-SI"/>
        </w:rPr>
      </w:pPr>
    </w:p>
    <w:p w14:paraId="753B3C6D" w14:textId="77777777" w:rsidR="00615F4E" w:rsidRPr="004C47C1" w:rsidRDefault="00615F4E" w:rsidP="00615F4E">
      <w:pPr>
        <w:spacing w:line="240" w:lineRule="auto"/>
        <w:ind w:right="720"/>
        <w:jc w:val="both"/>
        <w:rPr>
          <w:rFonts w:eastAsia="Calibri" w:cs="Arial"/>
          <w:b/>
          <w:bCs/>
          <w:szCs w:val="20"/>
          <w:lang w:val="sl-SI"/>
        </w:rPr>
      </w:pPr>
      <w:r w:rsidRPr="004C47C1">
        <w:rPr>
          <w:rFonts w:eastAsia="Calibri" w:cs="Arial"/>
          <w:b/>
          <w:bCs/>
          <w:szCs w:val="20"/>
          <w:lang w:val="sl-SI"/>
        </w:rPr>
        <w:t xml:space="preserve">Sklep 1: Člani delovne skupine potrjujejo dnevni red 7. seje Delovne skupine za trajni dialog z </w:t>
      </w:r>
      <w:r>
        <w:rPr>
          <w:rFonts w:eastAsia="Calibri" w:cs="Arial"/>
          <w:b/>
          <w:bCs/>
          <w:szCs w:val="20"/>
          <w:lang w:val="sl-SI"/>
        </w:rPr>
        <w:t>nevladnimi organizacijami v kulturi.</w:t>
      </w:r>
    </w:p>
    <w:p w14:paraId="7C8A1103" w14:textId="77777777" w:rsidR="00615F4E" w:rsidRPr="004C47C1" w:rsidRDefault="00615F4E" w:rsidP="00615F4E">
      <w:pPr>
        <w:spacing w:line="240" w:lineRule="auto"/>
        <w:ind w:right="720"/>
        <w:jc w:val="both"/>
        <w:rPr>
          <w:rFonts w:eastAsia="Calibri" w:cs="Arial"/>
          <w:b/>
          <w:bCs/>
          <w:szCs w:val="20"/>
          <w:lang w:val="sl-SI"/>
        </w:rPr>
      </w:pPr>
    </w:p>
    <w:p w14:paraId="57BBA430" w14:textId="77777777" w:rsidR="00615F4E" w:rsidRPr="004C47C1" w:rsidRDefault="00615F4E" w:rsidP="00615F4E">
      <w:pPr>
        <w:spacing w:line="276" w:lineRule="auto"/>
        <w:jc w:val="both"/>
        <w:rPr>
          <w:rFonts w:eastAsia="Calibri" w:cs="Arial"/>
          <w:szCs w:val="20"/>
          <w:lang w:val="sl-SI"/>
        </w:rPr>
      </w:pPr>
      <w:bookmarkStart w:id="2" w:name="_Hlk126048542"/>
      <w:r w:rsidRPr="004C47C1">
        <w:rPr>
          <w:rFonts w:eastAsia="Calibri" w:cs="Arial"/>
          <w:szCs w:val="20"/>
          <w:lang w:val="sl-SI"/>
        </w:rPr>
        <w:t xml:space="preserve">Sklep je bil soglasno potrjen s </w:t>
      </w:r>
      <w:r>
        <w:rPr>
          <w:rFonts w:eastAsia="Calibri" w:cs="Arial"/>
          <w:szCs w:val="20"/>
          <w:lang w:val="sl-SI"/>
        </w:rPr>
        <w:t>7</w:t>
      </w:r>
      <w:r w:rsidRPr="004C47C1">
        <w:rPr>
          <w:rFonts w:eastAsia="Calibri" w:cs="Arial"/>
          <w:szCs w:val="20"/>
          <w:lang w:val="sl-SI"/>
        </w:rPr>
        <w:t xml:space="preserve"> glasovi ZA, 0 glasovi PROTI in 0 glasovi VZDRŽAN_A. </w:t>
      </w:r>
      <w:bookmarkEnd w:id="2"/>
      <w:r w:rsidRPr="004C47C1">
        <w:rPr>
          <w:rFonts w:eastAsia="Calibri" w:cs="Arial"/>
          <w:szCs w:val="20"/>
          <w:lang w:val="sl-SI"/>
        </w:rPr>
        <w:t xml:space="preserve"> </w:t>
      </w:r>
    </w:p>
    <w:p w14:paraId="5496A844" w14:textId="77777777" w:rsidR="00615F4E" w:rsidRPr="004C47C1" w:rsidRDefault="00615F4E" w:rsidP="00615F4E">
      <w:pPr>
        <w:spacing w:line="276" w:lineRule="auto"/>
        <w:jc w:val="both"/>
        <w:rPr>
          <w:rFonts w:eastAsia="Calibri" w:cs="Arial"/>
          <w:szCs w:val="20"/>
          <w:lang w:val="sl-SI"/>
        </w:rPr>
      </w:pPr>
    </w:p>
    <w:p w14:paraId="32C228F2" w14:textId="77777777" w:rsidR="00615F4E" w:rsidRDefault="00615F4E" w:rsidP="00615F4E">
      <w:pPr>
        <w:spacing w:line="276" w:lineRule="auto"/>
        <w:jc w:val="both"/>
        <w:rPr>
          <w:rFonts w:eastAsia="Calibri" w:cs="Arial"/>
          <w:szCs w:val="20"/>
          <w:lang w:val="sl-SI"/>
        </w:rPr>
      </w:pPr>
    </w:p>
    <w:p w14:paraId="5DA9A97F" w14:textId="77777777" w:rsidR="00615F4E" w:rsidRDefault="00615F4E" w:rsidP="00615F4E">
      <w:pPr>
        <w:spacing w:line="276" w:lineRule="auto"/>
        <w:jc w:val="both"/>
        <w:rPr>
          <w:rFonts w:eastAsia="Calibri" w:cs="Arial"/>
          <w:szCs w:val="20"/>
          <w:lang w:val="sl-SI"/>
        </w:rPr>
      </w:pPr>
    </w:p>
    <w:p w14:paraId="50D86851" w14:textId="77777777" w:rsidR="00615F4E" w:rsidRPr="004C47C1" w:rsidRDefault="00615F4E" w:rsidP="00615F4E">
      <w:pPr>
        <w:spacing w:line="276" w:lineRule="auto"/>
        <w:jc w:val="both"/>
        <w:rPr>
          <w:rFonts w:eastAsia="Calibri" w:cs="Arial"/>
          <w:szCs w:val="20"/>
          <w:lang w:val="sl-SI"/>
        </w:rPr>
      </w:pPr>
    </w:p>
    <w:p w14:paraId="1926DCF2" w14:textId="77777777" w:rsidR="00615F4E" w:rsidRPr="002A5633" w:rsidRDefault="00615F4E" w:rsidP="00615F4E">
      <w:pPr>
        <w:numPr>
          <w:ilvl w:val="0"/>
          <w:numId w:val="10"/>
        </w:numPr>
        <w:spacing w:after="200" w:line="276" w:lineRule="auto"/>
        <w:jc w:val="both"/>
        <w:rPr>
          <w:rFonts w:eastAsia="Calibri" w:cs="Arial"/>
          <w:b/>
          <w:bCs/>
          <w:szCs w:val="20"/>
          <w:lang w:val="sl-SI"/>
        </w:rPr>
      </w:pPr>
      <w:r w:rsidRPr="002A5633">
        <w:rPr>
          <w:rFonts w:eastAsia="Calibri" w:cs="Arial"/>
          <w:b/>
          <w:bCs/>
          <w:szCs w:val="20"/>
          <w:lang w:val="sl-SI"/>
        </w:rPr>
        <w:lastRenderedPageBreak/>
        <w:t>Potrditev zapisnika 6. seje Delovne skupine za trajni dialog z nevladnimi organizacijami v kulturi.</w:t>
      </w:r>
    </w:p>
    <w:p w14:paraId="02F6EA83" w14:textId="77777777" w:rsidR="00615F4E" w:rsidRPr="002A5633" w:rsidRDefault="00615F4E" w:rsidP="00615F4E">
      <w:pPr>
        <w:spacing w:after="200" w:line="276" w:lineRule="auto"/>
        <w:jc w:val="both"/>
        <w:rPr>
          <w:rFonts w:eastAsia="Calibri" w:cs="Arial"/>
          <w:b/>
          <w:bCs/>
          <w:szCs w:val="20"/>
          <w:lang w:val="sl-SI"/>
        </w:rPr>
      </w:pPr>
      <w:r w:rsidRPr="002A5633">
        <w:rPr>
          <w:rFonts w:eastAsia="Calibri" w:cs="Arial"/>
          <w:b/>
          <w:bCs/>
          <w:szCs w:val="20"/>
          <w:lang w:val="sl-SI"/>
        </w:rPr>
        <w:t>Sklep 2: Člani delovne skupine potrjujejo zapisnik 6. Seje Delovne skupine za trajni dialog z nevladnimi organizacijami v kulturi.</w:t>
      </w:r>
    </w:p>
    <w:p w14:paraId="558F58B7" w14:textId="77777777" w:rsidR="00615F4E" w:rsidRPr="002A5633" w:rsidRDefault="00615F4E" w:rsidP="00615F4E">
      <w:pPr>
        <w:spacing w:after="200" w:line="276" w:lineRule="auto"/>
        <w:jc w:val="both"/>
        <w:rPr>
          <w:rFonts w:eastAsia="Calibri" w:cs="Arial"/>
          <w:szCs w:val="20"/>
          <w:lang w:val="sl-SI"/>
        </w:rPr>
      </w:pPr>
      <w:r w:rsidRPr="002A5633">
        <w:rPr>
          <w:rFonts w:eastAsia="Calibri" w:cs="Arial"/>
          <w:szCs w:val="20"/>
          <w:lang w:val="sl-SI"/>
        </w:rPr>
        <w:t>Sklep je bil soglasno potrjen s 7 glasovi ZA, 0 glasovi PROTI in 0 glasovi VZDRŽAN_A.</w:t>
      </w:r>
    </w:p>
    <w:p w14:paraId="774B3600" w14:textId="77777777" w:rsidR="00615F4E" w:rsidRPr="002A5633" w:rsidRDefault="00615F4E" w:rsidP="00615F4E">
      <w:pPr>
        <w:pStyle w:val="Odstavekseznama"/>
        <w:numPr>
          <w:ilvl w:val="0"/>
          <w:numId w:val="10"/>
        </w:numPr>
        <w:jc w:val="both"/>
        <w:rPr>
          <w:rFonts w:ascii="Arial" w:hAnsi="Arial" w:cs="Arial"/>
          <w:b/>
          <w:bCs/>
          <w:sz w:val="20"/>
          <w:szCs w:val="20"/>
        </w:rPr>
      </w:pPr>
      <w:r w:rsidRPr="002A5633">
        <w:rPr>
          <w:rFonts w:ascii="Arial" w:hAnsi="Arial" w:cs="Arial"/>
          <w:b/>
          <w:bCs/>
          <w:sz w:val="20"/>
          <w:szCs w:val="20"/>
        </w:rPr>
        <w:t>Razprava o spremembah Resolucije o Nacionalnem program za kulturo 22-29</w:t>
      </w:r>
    </w:p>
    <w:p w14:paraId="1B63A6D2" w14:textId="77777777" w:rsidR="00615F4E" w:rsidRPr="002A5633" w:rsidRDefault="00615F4E" w:rsidP="00615F4E">
      <w:pPr>
        <w:spacing w:line="276" w:lineRule="auto"/>
        <w:jc w:val="both"/>
        <w:rPr>
          <w:rFonts w:cs="Arial"/>
          <w:szCs w:val="20"/>
          <w:lang w:val="sl-SI"/>
        </w:rPr>
      </w:pPr>
      <w:r w:rsidRPr="002A5633">
        <w:rPr>
          <w:rFonts w:cs="Arial"/>
          <w:szCs w:val="20"/>
          <w:lang w:val="sl-SI"/>
        </w:rPr>
        <w:t xml:space="preserve">Tjaša Pureber je uvodoma povzela razloge za spremembe NPK. Izpostavila je predvsem izredne dogodke (drugačen razvoj posledic COVID-19, vojne, podnebna kriza, poplave), ki jih prejšnji NPK ni naslavljal, posledično pa kultura nanje ni bila ustrezno pripravljena. Razložila je, da zaradi tega področje kulture potrebuje nove smernice in vizijo s poudarkom na  medsektorskim sodelovanjem. Prav tako je pojasnila, da NPK s strani prejšnjih pripravljavcev nikoli ni dobil akcijskega načrta, zato je bil zdaj ta izdelan. Povedala je, da sta trajnost in zeleni prehod v ospredju kot pomembni izhodišči. Poudarila je medresorsko povezovanje, v pripravi so sodelovala številna ministrstva, upoštevali in realizirali smo mnoge konkretne predloge javnosti. V akcijskem načrtu bo jasno razvidno, kako bodo ostala ministrstva sodelovala pri realizaciji kulturnih vsebin, ukrepi se bodo smiselno povezovali. Trudili smo se, da smo vključili globalne in evropske smernice, prav tako smo pregledali tudi nacionalne strategije.  </w:t>
      </w:r>
    </w:p>
    <w:p w14:paraId="590393D7" w14:textId="77777777" w:rsidR="00615F4E" w:rsidRPr="002A5633" w:rsidRDefault="00615F4E" w:rsidP="00615F4E">
      <w:pPr>
        <w:spacing w:line="276" w:lineRule="auto"/>
        <w:jc w:val="both"/>
        <w:rPr>
          <w:rFonts w:cs="Arial"/>
          <w:szCs w:val="20"/>
          <w:lang w:val="sl-SI"/>
        </w:rPr>
      </w:pPr>
    </w:p>
    <w:p w14:paraId="794B78DE" w14:textId="77777777" w:rsidR="00615F4E" w:rsidRPr="002A5633" w:rsidRDefault="00615F4E" w:rsidP="00615F4E">
      <w:pPr>
        <w:spacing w:line="276" w:lineRule="auto"/>
        <w:jc w:val="both"/>
        <w:rPr>
          <w:rFonts w:cs="Arial"/>
          <w:szCs w:val="20"/>
          <w:lang w:val="sl-SI"/>
        </w:rPr>
      </w:pPr>
      <w:r w:rsidRPr="002A5633">
        <w:rPr>
          <w:rFonts w:cs="Arial"/>
          <w:szCs w:val="20"/>
          <w:lang w:val="sl-SI"/>
        </w:rPr>
        <w:t xml:space="preserve">Mija Aleš je uvodoma pohvalila podrobno pripravljen osnutek. Osredotočila se je na ljubiteljsko kulturo. Povedala je, da je potrebno sklop na strani 30, ki se tiče Javnega sklada za kulturne dejavnosti, dopolniti v smeri, da deluje bolj kot strokovna podpora, manj pa kot organizacijsko  sodelovanje na projektih, se pravi, da se usmeri v dejavnosti podporne mreže. </w:t>
      </w:r>
    </w:p>
    <w:p w14:paraId="5F68CDB7" w14:textId="77777777" w:rsidR="00615F4E" w:rsidRPr="002A5633" w:rsidRDefault="00615F4E" w:rsidP="00615F4E">
      <w:pPr>
        <w:spacing w:line="276" w:lineRule="auto"/>
        <w:jc w:val="both"/>
        <w:rPr>
          <w:rFonts w:cs="Arial"/>
          <w:szCs w:val="20"/>
          <w:lang w:val="sl-SI"/>
        </w:rPr>
      </w:pPr>
    </w:p>
    <w:p w14:paraId="52A8C311" w14:textId="77777777" w:rsidR="00615F4E" w:rsidRPr="002A5633" w:rsidRDefault="00615F4E" w:rsidP="00615F4E">
      <w:pPr>
        <w:spacing w:line="276" w:lineRule="auto"/>
        <w:jc w:val="both"/>
        <w:rPr>
          <w:rFonts w:cs="Arial"/>
          <w:szCs w:val="20"/>
          <w:lang w:val="sl-SI"/>
        </w:rPr>
      </w:pPr>
      <w:r w:rsidRPr="002A5633">
        <w:rPr>
          <w:rFonts w:cs="Arial"/>
          <w:szCs w:val="20"/>
          <w:lang w:val="sl-SI"/>
        </w:rPr>
        <w:t xml:space="preserve">Tjaša Pureber je opozorila, da se ljubiteljska kultura pojavi samostojno kot deležnik, je pa na vsakem področju vsebinsko zajeta s svojimi dejavnostmi. </w:t>
      </w:r>
    </w:p>
    <w:p w14:paraId="2F5037FF" w14:textId="77777777" w:rsidR="00615F4E" w:rsidRPr="002A5633" w:rsidRDefault="00615F4E" w:rsidP="00615F4E">
      <w:pPr>
        <w:spacing w:line="276" w:lineRule="auto"/>
        <w:jc w:val="both"/>
        <w:rPr>
          <w:rFonts w:cs="Arial"/>
          <w:szCs w:val="20"/>
          <w:lang w:val="sl-SI"/>
        </w:rPr>
      </w:pPr>
    </w:p>
    <w:p w14:paraId="3380FCCA" w14:textId="77777777" w:rsidR="00615F4E" w:rsidRPr="002A5633" w:rsidRDefault="00615F4E" w:rsidP="00615F4E">
      <w:pPr>
        <w:spacing w:line="276" w:lineRule="auto"/>
        <w:jc w:val="both"/>
        <w:rPr>
          <w:rFonts w:cs="Arial"/>
          <w:szCs w:val="20"/>
          <w:lang w:val="sl-SI"/>
        </w:rPr>
      </w:pPr>
      <w:r w:rsidRPr="002A5633">
        <w:rPr>
          <w:rFonts w:cs="Arial"/>
          <w:szCs w:val="20"/>
          <w:lang w:val="sl-SI"/>
        </w:rPr>
        <w:t>Tomaž Simetinger je povedal, da ga veseli, da se v dokumentu odpirajo stvari, na katere so opozarjali že zadnja dva NPK-ja. Povedal je, da bi ta dokument bilo zelo dobro brati z Akcijskim načrtom (AN).</w:t>
      </w:r>
    </w:p>
    <w:p w14:paraId="766EB256" w14:textId="77777777" w:rsidR="00615F4E" w:rsidRPr="002A5633" w:rsidRDefault="00615F4E" w:rsidP="00615F4E">
      <w:pPr>
        <w:spacing w:line="276" w:lineRule="auto"/>
        <w:jc w:val="both"/>
        <w:rPr>
          <w:rFonts w:cs="Arial"/>
          <w:szCs w:val="20"/>
          <w:lang w:val="sl-SI"/>
        </w:rPr>
      </w:pPr>
    </w:p>
    <w:p w14:paraId="0FBC8F19" w14:textId="77777777" w:rsidR="00615F4E" w:rsidRPr="002A5633" w:rsidRDefault="00615F4E" w:rsidP="00615F4E">
      <w:pPr>
        <w:spacing w:line="276" w:lineRule="auto"/>
        <w:jc w:val="both"/>
        <w:rPr>
          <w:rFonts w:cs="Arial"/>
          <w:szCs w:val="20"/>
          <w:lang w:val="sl-SI"/>
        </w:rPr>
      </w:pPr>
      <w:r w:rsidRPr="002A5633">
        <w:rPr>
          <w:rFonts w:cs="Arial"/>
          <w:szCs w:val="20"/>
          <w:lang w:val="sl-SI"/>
        </w:rPr>
        <w:t xml:space="preserve">Borut Pelko je vprašal, kakšna je </w:t>
      </w:r>
      <w:proofErr w:type="spellStart"/>
      <w:r w:rsidRPr="002A5633">
        <w:rPr>
          <w:rFonts w:cs="Arial"/>
          <w:szCs w:val="20"/>
          <w:lang w:val="sl-SI"/>
        </w:rPr>
        <w:t>časovnica</w:t>
      </w:r>
      <w:proofErr w:type="spellEnd"/>
      <w:r w:rsidRPr="002A5633">
        <w:rPr>
          <w:rFonts w:cs="Arial"/>
          <w:szCs w:val="20"/>
          <w:lang w:val="sl-SI"/>
        </w:rPr>
        <w:t xml:space="preserve"> za AN.</w:t>
      </w:r>
    </w:p>
    <w:p w14:paraId="4FCA5D51" w14:textId="77777777" w:rsidR="00615F4E" w:rsidRPr="002A5633" w:rsidRDefault="00615F4E" w:rsidP="00615F4E">
      <w:pPr>
        <w:spacing w:line="276" w:lineRule="auto"/>
        <w:jc w:val="both"/>
        <w:rPr>
          <w:rFonts w:cs="Arial"/>
          <w:szCs w:val="20"/>
          <w:lang w:val="sl-SI"/>
        </w:rPr>
      </w:pPr>
    </w:p>
    <w:p w14:paraId="216ABED9" w14:textId="77777777" w:rsidR="00615F4E" w:rsidRPr="002A5633" w:rsidRDefault="00615F4E" w:rsidP="00615F4E">
      <w:pPr>
        <w:spacing w:line="276" w:lineRule="auto"/>
        <w:jc w:val="both"/>
        <w:rPr>
          <w:rFonts w:cs="Arial"/>
          <w:szCs w:val="20"/>
          <w:lang w:val="sl-SI"/>
        </w:rPr>
      </w:pPr>
      <w:r w:rsidRPr="002A5633">
        <w:rPr>
          <w:rFonts w:cs="Arial"/>
          <w:szCs w:val="20"/>
          <w:lang w:val="sl-SI"/>
        </w:rPr>
        <w:t xml:space="preserve">Tjaša Pureber je odgovorila, da bosta oba dokumenta šla v javno razpravo predvidoma januarja 2024, saj ju je treba brati skupaj. Dodala je, da bodo pripombe delovne skupine seveda dobrodošle tudi kasneje v času javne razprave. </w:t>
      </w:r>
    </w:p>
    <w:p w14:paraId="17285D2E" w14:textId="77777777" w:rsidR="00615F4E" w:rsidRPr="002A5633" w:rsidRDefault="00615F4E" w:rsidP="00615F4E">
      <w:pPr>
        <w:spacing w:line="276" w:lineRule="auto"/>
        <w:jc w:val="both"/>
        <w:rPr>
          <w:rFonts w:cs="Arial"/>
          <w:szCs w:val="20"/>
          <w:lang w:val="sl-SI"/>
        </w:rPr>
      </w:pPr>
    </w:p>
    <w:p w14:paraId="028B7918" w14:textId="77777777" w:rsidR="00615F4E" w:rsidRPr="002A5633" w:rsidRDefault="00615F4E" w:rsidP="00615F4E">
      <w:pPr>
        <w:spacing w:line="276" w:lineRule="auto"/>
        <w:jc w:val="both"/>
        <w:rPr>
          <w:rFonts w:cs="Arial"/>
          <w:b/>
          <w:bCs/>
          <w:szCs w:val="20"/>
          <w:lang w:val="sl-SI"/>
        </w:rPr>
      </w:pPr>
      <w:r w:rsidRPr="002A5633">
        <w:rPr>
          <w:rFonts w:cs="Arial"/>
          <w:b/>
          <w:bCs/>
          <w:szCs w:val="20"/>
          <w:lang w:val="sl-SI"/>
        </w:rPr>
        <w:t>Sklep 3: Člani delovne skupine so se seznanili z osnutkom besedila NPK. Do 5.1.2024 lahko podajo konkretne pripombe.</w:t>
      </w:r>
    </w:p>
    <w:p w14:paraId="3BB136DB" w14:textId="77777777" w:rsidR="00615F4E" w:rsidRPr="002A5633" w:rsidRDefault="00615F4E" w:rsidP="00615F4E">
      <w:pPr>
        <w:spacing w:line="276" w:lineRule="auto"/>
        <w:jc w:val="both"/>
        <w:rPr>
          <w:rFonts w:cs="Arial"/>
          <w:szCs w:val="20"/>
          <w:lang w:val="sl-SI"/>
        </w:rPr>
      </w:pPr>
    </w:p>
    <w:p w14:paraId="18923EB0" w14:textId="77777777" w:rsidR="00615F4E" w:rsidRPr="002A5633" w:rsidRDefault="00615F4E" w:rsidP="00615F4E">
      <w:pPr>
        <w:spacing w:line="276" w:lineRule="auto"/>
        <w:jc w:val="both"/>
        <w:rPr>
          <w:rFonts w:cs="Arial"/>
          <w:szCs w:val="20"/>
          <w:lang w:val="sl-SI"/>
        </w:rPr>
      </w:pPr>
      <w:r w:rsidRPr="002A5633">
        <w:rPr>
          <w:rFonts w:cs="Arial"/>
          <w:szCs w:val="20"/>
          <w:lang w:val="sl-SI"/>
        </w:rPr>
        <w:t>Sklep je bil soglasno sprejet s 7 glasovi ZA, 0 glasovi PROTI in 0 glasovi VZDRŽAN_A.</w:t>
      </w:r>
    </w:p>
    <w:p w14:paraId="3D7BA939" w14:textId="77777777" w:rsidR="00615F4E" w:rsidRPr="002A5633" w:rsidRDefault="00615F4E" w:rsidP="00615F4E">
      <w:pPr>
        <w:spacing w:line="276" w:lineRule="auto"/>
        <w:jc w:val="both"/>
        <w:rPr>
          <w:rFonts w:cs="Arial"/>
          <w:bCs/>
          <w:szCs w:val="20"/>
          <w:lang w:val="sl-SI"/>
        </w:rPr>
      </w:pPr>
    </w:p>
    <w:p w14:paraId="4C17CDE4" w14:textId="77777777" w:rsidR="00615F4E" w:rsidRPr="002A5633" w:rsidRDefault="00615F4E" w:rsidP="00615F4E">
      <w:pPr>
        <w:pStyle w:val="Odstavekseznama"/>
        <w:numPr>
          <w:ilvl w:val="0"/>
          <w:numId w:val="10"/>
        </w:numPr>
        <w:jc w:val="both"/>
        <w:rPr>
          <w:rFonts w:ascii="Arial" w:eastAsia="Times New Roman" w:hAnsi="Arial" w:cs="Arial"/>
          <w:b/>
          <w:bCs/>
          <w:sz w:val="20"/>
          <w:szCs w:val="20"/>
        </w:rPr>
      </w:pPr>
      <w:r w:rsidRPr="002A5633">
        <w:rPr>
          <w:rFonts w:ascii="Arial" w:eastAsia="Times New Roman" w:hAnsi="Arial" w:cs="Arial"/>
          <w:b/>
          <w:bCs/>
          <w:sz w:val="20"/>
          <w:szCs w:val="20"/>
        </w:rPr>
        <w:t>Razprava o predlogu Pravilnika o določitvi kriterijev za status nevladnih organizacij v javnem interesu</w:t>
      </w:r>
    </w:p>
    <w:p w14:paraId="48428A08" w14:textId="77777777" w:rsidR="00615F4E" w:rsidRPr="002A5633" w:rsidRDefault="00615F4E" w:rsidP="00615F4E">
      <w:pPr>
        <w:jc w:val="both"/>
        <w:rPr>
          <w:rFonts w:cs="Arial"/>
          <w:szCs w:val="20"/>
          <w:lang w:val="sl-SI"/>
        </w:rPr>
      </w:pPr>
      <w:r w:rsidRPr="002A5633">
        <w:rPr>
          <w:rFonts w:cs="Arial"/>
          <w:szCs w:val="20"/>
          <w:lang w:val="sl-SI"/>
        </w:rPr>
        <w:t xml:space="preserve">Tomaž Simetinger je povedal, da je dokument dobro pripravljen in predvsem boljše razdelan kot prejšnji. Področje ljubiteljstva v tem pravilniku nič ne izgubi. </w:t>
      </w:r>
    </w:p>
    <w:p w14:paraId="3BB62574" w14:textId="77777777" w:rsidR="00615F4E" w:rsidRPr="002A5633" w:rsidRDefault="00615F4E" w:rsidP="00615F4E">
      <w:pPr>
        <w:jc w:val="both"/>
        <w:rPr>
          <w:rFonts w:cs="Arial"/>
          <w:szCs w:val="20"/>
          <w:lang w:val="sl-SI"/>
        </w:rPr>
      </w:pPr>
    </w:p>
    <w:p w14:paraId="55C7B718" w14:textId="77777777" w:rsidR="00615F4E" w:rsidRPr="002A5633" w:rsidRDefault="00615F4E" w:rsidP="00615F4E">
      <w:pPr>
        <w:jc w:val="both"/>
        <w:rPr>
          <w:rFonts w:cs="Arial"/>
          <w:szCs w:val="20"/>
          <w:lang w:val="sl-SI"/>
        </w:rPr>
      </w:pPr>
      <w:r w:rsidRPr="002A5633">
        <w:rPr>
          <w:rFonts w:cs="Arial"/>
          <w:szCs w:val="20"/>
          <w:lang w:val="sl-SI"/>
        </w:rPr>
        <w:t xml:space="preserve">Inga Remeta je povedala, da bodo v Asociaciji na podlagi posveta podali do 21. decembra 2023 skupinsko mnenje. </w:t>
      </w:r>
    </w:p>
    <w:p w14:paraId="69C7F965" w14:textId="77777777" w:rsidR="00615F4E" w:rsidRPr="002A5633" w:rsidRDefault="00615F4E" w:rsidP="00615F4E">
      <w:pPr>
        <w:jc w:val="both"/>
        <w:rPr>
          <w:rFonts w:cs="Arial"/>
          <w:szCs w:val="20"/>
          <w:lang w:val="sl-SI"/>
        </w:rPr>
      </w:pPr>
    </w:p>
    <w:p w14:paraId="37B78430" w14:textId="77777777" w:rsidR="00615F4E" w:rsidRPr="002A5633" w:rsidRDefault="00615F4E" w:rsidP="00615F4E">
      <w:pPr>
        <w:jc w:val="both"/>
        <w:rPr>
          <w:rFonts w:cs="Arial"/>
          <w:szCs w:val="20"/>
          <w:lang w:val="sl-SI"/>
        </w:rPr>
      </w:pPr>
      <w:r w:rsidRPr="002A5633">
        <w:rPr>
          <w:rFonts w:cs="Arial"/>
          <w:szCs w:val="20"/>
          <w:lang w:val="sl-SI"/>
        </w:rPr>
        <w:lastRenderedPageBreak/>
        <w:t xml:space="preserve">Ines Kežman je povedala, da se ji zdi odlično, da je MK uvedel elektronsko poročanje. Vprašala je, kaj je bilo dorečeno glede dvojnega poročanja. </w:t>
      </w:r>
    </w:p>
    <w:p w14:paraId="1656FFE1" w14:textId="77777777" w:rsidR="00615F4E" w:rsidRPr="002A5633" w:rsidRDefault="00615F4E" w:rsidP="00615F4E">
      <w:pPr>
        <w:jc w:val="both"/>
        <w:rPr>
          <w:rFonts w:cs="Arial"/>
          <w:szCs w:val="20"/>
          <w:lang w:val="sl-SI"/>
        </w:rPr>
      </w:pPr>
    </w:p>
    <w:p w14:paraId="22A3176F" w14:textId="77777777" w:rsidR="00615F4E" w:rsidRPr="002A5633" w:rsidRDefault="00615F4E" w:rsidP="00615F4E">
      <w:pPr>
        <w:jc w:val="both"/>
        <w:rPr>
          <w:rFonts w:cs="Arial"/>
          <w:szCs w:val="20"/>
          <w:lang w:val="sl-SI"/>
        </w:rPr>
      </w:pPr>
      <w:r w:rsidRPr="002A5633">
        <w:rPr>
          <w:rFonts w:cs="Arial"/>
          <w:szCs w:val="20"/>
          <w:lang w:val="sl-SI"/>
        </w:rPr>
        <w:t xml:space="preserve">Miha Kelemina je pojasnil, da je bil takšen predlog podan s strani javnosti, in sprva vključen v predlog, a so po posvetu s pravno službo ugotovili, da poročanje opredeljuje Zakon o nevladnih organizacijah, zato ga v tem Pravilniku ni mogoče </w:t>
      </w:r>
      <w:proofErr w:type="spellStart"/>
      <w:r w:rsidRPr="002A5633">
        <w:rPr>
          <w:rFonts w:cs="Arial"/>
          <w:szCs w:val="20"/>
          <w:lang w:val="sl-SI"/>
        </w:rPr>
        <w:t>intrepretirati</w:t>
      </w:r>
      <w:proofErr w:type="spellEnd"/>
      <w:r w:rsidRPr="002A5633">
        <w:rPr>
          <w:rFonts w:cs="Arial"/>
          <w:szCs w:val="20"/>
          <w:lang w:val="sl-SI"/>
        </w:rPr>
        <w:t xml:space="preserve"> drugače od zakona.   Dodal je, da se na MK zavedajo, da se pri odločanju o statusu večkrat pojavijo zamude. Čas še dodatno podaljšujejo morebitne dopolnitve. Dodal je, da javna razprava poteka do 21. decembra 2023. </w:t>
      </w:r>
    </w:p>
    <w:p w14:paraId="65C6B5BE" w14:textId="77777777" w:rsidR="00615F4E" w:rsidRPr="002A5633" w:rsidRDefault="00615F4E" w:rsidP="00615F4E">
      <w:pPr>
        <w:jc w:val="both"/>
        <w:rPr>
          <w:rFonts w:cs="Arial"/>
          <w:szCs w:val="20"/>
          <w:lang w:val="sl-SI"/>
        </w:rPr>
      </w:pPr>
    </w:p>
    <w:p w14:paraId="1337319D" w14:textId="77777777" w:rsidR="00615F4E" w:rsidRPr="002A5633" w:rsidRDefault="00615F4E" w:rsidP="00615F4E">
      <w:pPr>
        <w:jc w:val="both"/>
        <w:rPr>
          <w:rFonts w:cs="Arial"/>
          <w:b/>
          <w:bCs/>
          <w:szCs w:val="20"/>
          <w:lang w:val="sl-SI"/>
        </w:rPr>
      </w:pPr>
      <w:r w:rsidRPr="002A5633">
        <w:rPr>
          <w:rFonts w:cs="Arial"/>
          <w:b/>
          <w:bCs/>
          <w:szCs w:val="20"/>
          <w:lang w:val="sl-SI"/>
        </w:rPr>
        <w:t>Sklep 4: Člani delovne skupine so se seznanili z osnutkom besedila pravilnika.</w:t>
      </w:r>
    </w:p>
    <w:p w14:paraId="4777039D" w14:textId="77777777" w:rsidR="00615F4E" w:rsidRPr="002A5633" w:rsidRDefault="00615F4E" w:rsidP="00615F4E">
      <w:pPr>
        <w:jc w:val="both"/>
        <w:rPr>
          <w:rFonts w:cs="Arial"/>
          <w:b/>
          <w:bCs/>
          <w:szCs w:val="20"/>
          <w:lang w:val="sl-SI"/>
        </w:rPr>
      </w:pPr>
    </w:p>
    <w:p w14:paraId="3BD284FD" w14:textId="77777777" w:rsidR="00615F4E" w:rsidRPr="002A5633" w:rsidRDefault="00615F4E" w:rsidP="00615F4E">
      <w:pPr>
        <w:jc w:val="both"/>
        <w:rPr>
          <w:rFonts w:cs="Arial"/>
          <w:szCs w:val="20"/>
          <w:lang w:val="sl-SI"/>
        </w:rPr>
      </w:pPr>
      <w:r w:rsidRPr="002A5633">
        <w:rPr>
          <w:rFonts w:cs="Arial"/>
          <w:szCs w:val="20"/>
          <w:lang w:val="sl-SI"/>
        </w:rPr>
        <w:t>Sklep je bil soglasno potrjen s 7 glasovi ZA, 0 glasovi PROTI in 0 glasovi VZDRŽAN_A.</w:t>
      </w:r>
    </w:p>
    <w:p w14:paraId="1644A76B" w14:textId="77777777" w:rsidR="00615F4E" w:rsidRPr="002A5633" w:rsidRDefault="00615F4E" w:rsidP="00615F4E">
      <w:pPr>
        <w:jc w:val="both"/>
        <w:rPr>
          <w:rFonts w:cs="Arial"/>
          <w:szCs w:val="20"/>
          <w:lang w:val="sl-SI"/>
        </w:rPr>
      </w:pPr>
    </w:p>
    <w:p w14:paraId="62D76E9D" w14:textId="77777777" w:rsidR="00615F4E" w:rsidRPr="002A5633" w:rsidRDefault="00615F4E" w:rsidP="00615F4E">
      <w:pPr>
        <w:pStyle w:val="Odstavekseznama"/>
        <w:numPr>
          <w:ilvl w:val="0"/>
          <w:numId w:val="10"/>
        </w:numPr>
        <w:jc w:val="both"/>
        <w:rPr>
          <w:rFonts w:ascii="Arial" w:eastAsia="Times New Roman" w:hAnsi="Arial" w:cs="Arial"/>
          <w:b/>
          <w:bCs/>
          <w:sz w:val="20"/>
          <w:szCs w:val="20"/>
        </w:rPr>
      </w:pPr>
      <w:r w:rsidRPr="002A5633">
        <w:rPr>
          <w:rFonts w:ascii="Arial" w:eastAsia="Times New Roman" w:hAnsi="Arial" w:cs="Arial"/>
          <w:b/>
          <w:bCs/>
          <w:sz w:val="20"/>
          <w:szCs w:val="20"/>
        </w:rPr>
        <w:t>Refleksija dela dialoške skupine v letu 2023</w:t>
      </w:r>
    </w:p>
    <w:p w14:paraId="7DBB6675" w14:textId="77777777" w:rsidR="00615F4E" w:rsidRPr="002A5633" w:rsidRDefault="00615F4E" w:rsidP="00615F4E">
      <w:pPr>
        <w:spacing w:line="276" w:lineRule="auto"/>
        <w:ind w:right="720"/>
        <w:jc w:val="both"/>
        <w:rPr>
          <w:rFonts w:cs="Arial"/>
          <w:szCs w:val="20"/>
          <w:lang w:val="sl-SI"/>
        </w:rPr>
      </w:pPr>
      <w:r w:rsidRPr="002A5633">
        <w:rPr>
          <w:rFonts w:cs="Arial"/>
          <w:szCs w:val="20"/>
          <w:lang w:val="sl-SI"/>
        </w:rPr>
        <w:t xml:space="preserve">Tomaž Simetinger je povedal, da je tokrat prvič v zgodovini dela dialoških skupin, da določene tematike rezultirajo v usklajenih dokumentih, čemur so dialoške skupine tudi namenjene.  </w:t>
      </w:r>
    </w:p>
    <w:p w14:paraId="19568626" w14:textId="77777777" w:rsidR="00615F4E" w:rsidRPr="002A5633" w:rsidRDefault="00615F4E" w:rsidP="00615F4E">
      <w:pPr>
        <w:spacing w:line="276" w:lineRule="auto"/>
        <w:ind w:right="720"/>
        <w:jc w:val="both"/>
        <w:rPr>
          <w:rFonts w:cs="Arial"/>
          <w:szCs w:val="20"/>
          <w:lang w:val="sl-SI"/>
        </w:rPr>
      </w:pPr>
    </w:p>
    <w:p w14:paraId="27652C29" w14:textId="77777777" w:rsidR="00615F4E" w:rsidRPr="002A5633" w:rsidRDefault="00615F4E" w:rsidP="00615F4E">
      <w:pPr>
        <w:spacing w:line="276" w:lineRule="auto"/>
        <w:ind w:right="720"/>
        <w:jc w:val="both"/>
        <w:rPr>
          <w:rFonts w:cs="Arial"/>
          <w:szCs w:val="20"/>
          <w:lang w:val="sl-SI"/>
        </w:rPr>
      </w:pPr>
      <w:r w:rsidRPr="002A5633">
        <w:rPr>
          <w:rFonts w:cs="Arial"/>
          <w:szCs w:val="20"/>
          <w:lang w:val="sl-SI"/>
        </w:rPr>
        <w:t xml:space="preserve">Ines Kežman je poudarila, da se NVO končno počutijo upoštevani in slišani. Zahvalila se je, da je skupina končno res dialoška. </w:t>
      </w:r>
    </w:p>
    <w:p w14:paraId="6F5BD7E4" w14:textId="77777777" w:rsidR="00615F4E" w:rsidRPr="002A5633" w:rsidRDefault="00615F4E" w:rsidP="00615F4E">
      <w:pPr>
        <w:spacing w:line="276" w:lineRule="auto"/>
        <w:ind w:right="720"/>
        <w:jc w:val="both"/>
        <w:rPr>
          <w:rFonts w:cs="Arial"/>
          <w:szCs w:val="20"/>
          <w:lang w:val="sl-SI"/>
        </w:rPr>
      </w:pPr>
    </w:p>
    <w:p w14:paraId="31762C1B" w14:textId="77777777" w:rsidR="00615F4E" w:rsidRPr="002A5633" w:rsidRDefault="00615F4E" w:rsidP="00615F4E">
      <w:pPr>
        <w:spacing w:line="276" w:lineRule="auto"/>
        <w:ind w:right="720"/>
        <w:jc w:val="both"/>
        <w:rPr>
          <w:rFonts w:cs="Arial"/>
          <w:szCs w:val="20"/>
          <w:lang w:val="sl-SI"/>
        </w:rPr>
      </w:pPr>
      <w:r w:rsidRPr="002A5633">
        <w:rPr>
          <w:rFonts w:cs="Arial"/>
          <w:szCs w:val="20"/>
          <w:lang w:val="sl-SI"/>
        </w:rPr>
        <w:t xml:space="preserve">Tjaša Pureber je povedala, da je vesela, da so bili praktično vsi sklepi, ki smo jih zapisali na dialoških skupinah, tudi izvedeni. </w:t>
      </w:r>
    </w:p>
    <w:p w14:paraId="1D86DF67" w14:textId="77777777" w:rsidR="00615F4E" w:rsidRPr="002A5633" w:rsidRDefault="00615F4E" w:rsidP="00615F4E">
      <w:pPr>
        <w:spacing w:line="276" w:lineRule="auto"/>
        <w:ind w:right="720"/>
        <w:jc w:val="both"/>
        <w:rPr>
          <w:rFonts w:cs="Arial"/>
          <w:szCs w:val="20"/>
          <w:lang w:val="sl-SI"/>
        </w:rPr>
      </w:pPr>
    </w:p>
    <w:p w14:paraId="5A3532DB" w14:textId="77777777" w:rsidR="00615F4E" w:rsidRPr="002A5633" w:rsidRDefault="00615F4E" w:rsidP="00615F4E">
      <w:pPr>
        <w:spacing w:line="276" w:lineRule="auto"/>
        <w:ind w:right="720"/>
        <w:jc w:val="both"/>
        <w:rPr>
          <w:rFonts w:cs="Arial"/>
          <w:szCs w:val="20"/>
          <w:lang w:val="sl-SI"/>
        </w:rPr>
      </w:pPr>
      <w:r w:rsidRPr="002A5633">
        <w:rPr>
          <w:rFonts w:cs="Arial"/>
          <w:szCs w:val="20"/>
          <w:lang w:val="sl-SI"/>
        </w:rPr>
        <w:t xml:space="preserve">Borut Pelko je vprašal, da so dobili informacijo, da je ogroženo financiranje opreme in prostorov za ljubiteljsko kulturo in da bo prišlo do </w:t>
      </w:r>
      <w:proofErr w:type="spellStart"/>
      <w:r w:rsidRPr="002A5633">
        <w:rPr>
          <w:rFonts w:cs="Arial"/>
          <w:szCs w:val="20"/>
          <w:lang w:val="sl-SI"/>
        </w:rPr>
        <w:t>novelacije</w:t>
      </w:r>
      <w:proofErr w:type="spellEnd"/>
      <w:r w:rsidRPr="002A5633">
        <w:rPr>
          <w:rFonts w:cs="Arial"/>
          <w:szCs w:val="20"/>
          <w:lang w:val="sl-SI"/>
        </w:rPr>
        <w:t xml:space="preserve"> Zakona o zagotavljanju sredstev za nekatere nujne programe v kulturi.</w:t>
      </w:r>
    </w:p>
    <w:p w14:paraId="45ECDD7D" w14:textId="77777777" w:rsidR="00615F4E" w:rsidRPr="002A5633" w:rsidRDefault="00615F4E" w:rsidP="00615F4E">
      <w:pPr>
        <w:spacing w:line="276" w:lineRule="auto"/>
        <w:ind w:right="720"/>
        <w:jc w:val="both"/>
        <w:rPr>
          <w:rFonts w:cs="Arial"/>
          <w:szCs w:val="20"/>
          <w:lang w:val="sl-SI"/>
        </w:rPr>
      </w:pPr>
    </w:p>
    <w:p w14:paraId="2AF9EDC3" w14:textId="77777777" w:rsidR="00615F4E" w:rsidRPr="002A5633" w:rsidRDefault="00615F4E" w:rsidP="00615F4E">
      <w:pPr>
        <w:spacing w:line="276" w:lineRule="auto"/>
        <w:ind w:right="720"/>
        <w:jc w:val="both"/>
        <w:rPr>
          <w:rFonts w:cs="Arial"/>
          <w:szCs w:val="20"/>
          <w:lang w:val="sl-SI"/>
        </w:rPr>
      </w:pPr>
      <w:r w:rsidRPr="002A5633">
        <w:rPr>
          <w:rFonts w:cs="Arial"/>
          <w:szCs w:val="20"/>
          <w:lang w:val="sl-SI"/>
        </w:rPr>
        <w:t>Miha Kelemina je povedal, da novela zakona ni v načrtu.</w:t>
      </w:r>
    </w:p>
    <w:p w14:paraId="51231427" w14:textId="77777777" w:rsidR="00615F4E" w:rsidRPr="002A5633" w:rsidRDefault="00615F4E" w:rsidP="00615F4E">
      <w:pPr>
        <w:spacing w:line="276" w:lineRule="auto"/>
        <w:ind w:right="720"/>
        <w:jc w:val="both"/>
        <w:rPr>
          <w:rFonts w:eastAsia="Calibri" w:cs="Arial"/>
          <w:szCs w:val="20"/>
          <w:lang w:val="sl-SI"/>
        </w:rPr>
      </w:pPr>
    </w:p>
    <w:p w14:paraId="49C8EC7E" w14:textId="77777777" w:rsidR="00615F4E" w:rsidRPr="002A5633" w:rsidRDefault="00615F4E" w:rsidP="00615F4E">
      <w:pPr>
        <w:numPr>
          <w:ilvl w:val="0"/>
          <w:numId w:val="10"/>
        </w:numPr>
        <w:spacing w:after="200" w:line="276" w:lineRule="auto"/>
        <w:jc w:val="both"/>
        <w:rPr>
          <w:rFonts w:eastAsia="Calibri" w:cs="Arial"/>
          <w:szCs w:val="20"/>
          <w:lang w:val="sl-SI"/>
        </w:rPr>
      </w:pPr>
      <w:r w:rsidRPr="002A5633">
        <w:rPr>
          <w:rFonts w:cs="Arial"/>
          <w:b/>
          <w:bCs/>
          <w:szCs w:val="20"/>
          <w:lang w:val="sl-SI"/>
        </w:rPr>
        <w:t>Razno</w:t>
      </w:r>
    </w:p>
    <w:p w14:paraId="3C256CD3" w14:textId="77777777" w:rsidR="00615F4E" w:rsidRPr="002A5633" w:rsidRDefault="00615F4E" w:rsidP="00615F4E">
      <w:pPr>
        <w:spacing w:line="276" w:lineRule="auto"/>
        <w:jc w:val="both"/>
        <w:rPr>
          <w:rFonts w:eastAsia="Calibri" w:cs="Arial"/>
          <w:szCs w:val="20"/>
          <w:lang w:val="sl-SI"/>
        </w:rPr>
      </w:pPr>
      <w:r w:rsidRPr="002A5633">
        <w:rPr>
          <w:rFonts w:eastAsia="Calibri" w:cs="Arial"/>
          <w:szCs w:val="20"/>
          <w:lang w:val="sl-SI"/>
        </w:rPr>
        <w:t>Tjaša Pureber je predlagala, da bi imeli šest sej - vnaprej bi določili štiri datume, dva datuma bi naknadno določili po potrebi kot izredni seji. Seje bodo potekale: 24. januar, 20. marec, 5. junij in 16. oktober. Skupni seji vseh treh dialoških skupin bosta 29. maja in 27. novembra.</w:t>
      </w:r>
    </w:p>
    <w:p w14:paraId="02CCA655" w14:textId="77777777" w:rsidR="00615F4E" w:rsidRPr="004C47C1" w:rsidRDefault="00615F4E" w:rsidP="00615F4E">
      <w:pPr>
        <w:spacing w:line="276" w:lineRule="auto"/>
        <w:jc w:val="both"/>
        <w:rPr>
          <w:rFonts w:eastAsia="Calibri" w:cs="Arial"/>
          <w:szCs w:val="20"/>
          <w:lang w:val="sl-SI"/>
        </w:rPr>
      </w:pPr>
    </w:p>
    <w:p w14:paraId="0015CFE4" w14:textId="77777777" w:rsidR="00615F4E" w:rsidRPr="004C47C1" w:rsidRDefault="00615F4E" w:rsidP="00615F4E">
      <w:pPr>
        <w:spacing w:line="276" w:lineRule="auto"/>
        <w:jc w:val="both"/>
        <w:rPr>
          <w:rFonts w:eastAsia="Calibri" w:cs="Arial"/>
          <w:szCs w:val="20"/>
          <w:lang w:val="sl-SI"/>
        </w:rPr>
      </w:pPr>
    </w:p>
    <w:p w14:paraId="5FD51C78" w14:textId="77777777" w:rsidR="00615F4E" w:rsidRPr="004C47C1" w:rsidRDefault="00615F4E" w:rsidP="00615F4E">
      <w:pPr>
        <w:spacing w:line="276" w:lineRule="auto"/>
        <w:jc w:val="both"/>
        <w:rPr>
          <w:rFonts w:eastAsia="Calibri" w:cs="Arial"/>
          <w:szCs w:val="20"/>
          <w:lang w:val="sl-SI"/>
        </w:rPr>
      </w:pPr>
    </w:p>
    <w:p w14:paraId="0DB212BD" w14:textId="77777777" w:rsidR="00615F4E" w:rsidRPr="004C47C1" w:rsidRDefault="00615F4E" w:rsidP="00615F4E">
      <w:pPr>
        <w:spacing w:line="276" w:lineRule="auto"/>
        <w:jc w:val="both"/>
        <w:rPr>
          <w:rFonts w:eastAsia="Calibri" w:cs="Arial"/>
          <w:szCs w:val="20"/>
          <w:lang w:val="sl-SI"/>
        </w:rPr>
      </w:pPr>
    </w:p>
    <w:p w14:paraId="03859BD4" w14:textId="77777777" w:rsidR="00615F4E" w:rsidRPr="004C47C1" w:rsidRDefault="00615F4E" w:rsidP="00615F4E">
      <w:pPr>
        <w:spacing w:line="276" w:lineRule="auto"/>
        <w:jc w:val="both"/>
        <w:rPr>
          <w:rFonts w:eastAsia="Calibri" w:cs="Arial"/>
          <w:szCs w:val="20"/>
          <w:lang w:val="sl-SI"/>
        </w:rPr>
      </w:pPr>
    </w:p>
    <w:p w14:paraId="37B7CC36" w14:textId="77777777" w:rsidR="00615F4E" w:rsidRPr="004C47C1" w:rsidRDefault="00615F4E" w:rsidP="00615F4E">
      <w:pPr>
        <w:spacing w:line="276" w:lineRule="auto"/>
        <w:jc w:val="both"/>
        <w:rPr>
          <w:rFonts w:eastAsia="Calibri" w:cs="Arial"/>
          <w:szCs w:val="20"/>
          <w:lang w:val="sl-SI"/>
        </w:rPr>
      </w:pPr>
    </w:p>
    <w:p w14:paraId="2122164D" w14:textId="77777777" w:rsidR="00615F4E" w:rsidRPr="004C47C1" w:rsidRDefault="00615F4E" w:rsidP="00615F4E">
      <w:pPr>
        <w:spacing w:line="276" w:lineRule="auto"/>
        <w:jc w:val="both"/>
        <w:rPr>
          <w:rFonts w:eastAsia="Calibri" w:cs="Arial"/>
          <w:szCs w:val="20"/>
          <w:lang w:val="sl-SI"/>
        </w:rPr>
      </w:pPr>
    </w:p>
    <w:p w14:paraId="33BE43EB" w14:textId="77777777" w:rsidR="00615F4E" w:rsidRPr="004C47C1" w:rsidRDefault="00615F4E" w:rsidP="00615F4E">
      <w:pPr>
        <w:spacing w:line="276" w:lineRule="auto"/>
        <w:jc w:val="both"/>
        <w:rPr>
          <w:rFonts w:eastAsia="Calibri" w:cs="Arial"/>
          <w:szCs w:val="20"/>
          <w:lang w:val="sl-SI"/>
        </w:rPr>
      </w:pPr>
    </w:p>
    <w:p w14:paraId="25404DD6" w14:textId="77777777" w:rsidR="00615F4E" w:rsidRPr="004C47C1" w:rsidRDefault="00615F4E" w:rsidP="00615F4E">
      <w:pPr>
        <w:spacing w:line="276" w:lineRule="auto"/>
        <w:jc w:val="both"/>
        <w:rPr>
          <w:rFonts w:eastAsia="Calibri" w:cs="Arial"/>
          <w:szCs w:val="20"/>
          <w:lang w:val="sl-SI"/>
        </w:rPr>
      </w:pPr>
    </w:p>
    <w:p w14:paraId="2EF6DED0" w14:textId="77777777" w:rsidR="00615F4E" w:rsidRPr="004C47C1" w:rsidRDefault="00615F4E" w:rsidP="00615F4E">
      <w:pPr>
        <w:spacing w:line="276" w:lineRule="auto"/>
        <w:jc w:val="both"/>
        <w:rPr>
          <w:rFonts w:eastAsia="Calibri" w:cs="Arial"/>
          <w:szCs w:val="20"/>
          <w:lang w:val="sl-SI"/>
        </w:rPr>
      </w:pPr>
    </w:p>
    <w:p w14:paraId="4FCEA3C2" w14:textId="77777777" w:rsidR="00615F4E" w:rsidRPr="004C47C1" w:rsidRDefault="00615F4E" w:rsidP="00615F4E">
      <w:pPr>
        <w:spacing w:line="276" w:lineRule="auto"/>
        <w:jc w:val="both"/>
        <w:rPr>
          <w:rFonts w:eastAsia="Calibri" w:cs="Arial"/>
          <w:szCs w:val="20"/>
          <w:lang w:val="sl-SI"/>
        </w:rPr>
      </w:pPr>
    </w:p>
    <w:p w14:paraId="456D2D48" w14:textId="77777777" w:rsidR="00615F4E" w:rsidRPr="004C47C1" w:rsidRDefault="00615F4E" w:rsidP="00615F4E">
      <w:pPr>
        <w:spacing w:line="276" w:lineRule="auto"/>
        <w:jc w:val="both"/>
        <w:rPr>
          <w:rFonts w:eastAsia="Calibri" w:cs="Arial"/>
          <w:szCs w:val="20"/>
          <w:lang w:val="sl-SI"/>
        </w:rPr>
      </w:pPr>
    </w:p>
    <w:p w14:paraId="086EFAE7" w14:textId="77777777" w:rsidR="00615F4E" w:rsidRPr="004C47C1" w:rsidRDefault="00615F4E" w:rsidP="00615F4E">
      <w:pPr>
        <w:spacing w:line="276" w:lineRule="auto"/>
        <w:jc w:val="both"/>
        <w:rPr>
          <w:rFonts w:eastAsia="Calibri" w:cs="Arial"/>
          <w:szCs w:val="20"/>
          <w:lang w:val="sl-SI"/>
        </w:rPr>
      </w:pPr>
    </w:p>
    <w:p w14:paraId="249C17EF" w14:textId="77777777" w:rsidR="00615F4E" w:rsidRPr="004C47C1" w:rsidRDefault="00615F4E" w:rsidP="00615F4E">
      <w:pPr>
        <w:spacing w:line="276" w:lineRule="auto"/>
        <w:jc w:val="both"/>
        <w:rPr>
          <w:rFonts w:eastAsia="Calibri" w:cs="Arial"/>
          <w:szCs w:val="20"/>
          <w:lang w:val="sl-SI"/>
        </w:rPr>
      </w:pPr>
    </w:p>
    <w:p w14:paraId="134EDF27" w14:textId="77777777" w:rsidR="00615F4E" w:rsidRPr="004C47C1" w:rsidRDefault="00615F4E" w:rsidP="00615F4E">
      <w:pPr>
        <w:spacing w:line="276" w:lineRule="auto"/>
        <w:jc w:val="both"/>
        <w:rPr>
          <w:rFonts w:eastAsia="Calibri" w:cs="Arial"/>
          <w:szCs w:val="20"/>
          <w:lang w:val="sl-SI"/>
        </w:rPr>
      </w:pPr>
    </w:p>
    <w:p w14:paraId="53D39EE7" w14:textId="77777777" w:rsidR="00615F4E" w:rsidRDefault="00615F4E" w:rsidP="00615F4E">
      <w:pPr>
        <w:spacing w:line="276" w:lineRule="auto"/>
        <w:jc w:val="both"/>
        <w:rPr>
          <w:rFonts w:eastAsia="Calibri" w:cs="Arial"/>
          <w:szCs w:val="20"/>
          <w:lang w:val="sl-SI"/>
        </w:rPr>
      </w:pPr>
    </w:p>
    <w:p w14:paraId="7883E58C" w14:textId="77777777" w:rsidR="00615F4E" w:rsidRDefault="00615F4E" w:rsidP="00615F4E">
      <w:pPr>
        <w:spacing w:line="276" w:lineRule="auto"/>
        <w:jc w:val="both"/>
        <w:rPr>
          <w:rFonts w:eastAsia="Calibri" w:cs="Arial"/>
          <w:szCs w:val="20"/>
          <w:lang w:val="sl-SI"/>
        </w:rPr>
      </w:pPr>
    </w:p>
    <w:p w14:paraId="770A1FB2" w14:textId="77777777" w:rsidR="00615F4E" w:rsidRDefault="00615F4E" w:rsidP="00615F4E">
      <w:pPr>
        <w:spacing w:line="276" w:lineRule="auto"/>
        <w:jc w:val="both"/>
        <w:rPr>
          <w:rFonts w:eastAsia="Calibri" w:cs="Arial"/>
          <w:szCs w:val="20"/>
          <w:lang w:val="sl-SI"/>
        </w:rPr>
      </w:pPr>
      <w:r w:rsidRPr="0087015C">
        <w:rPr>
          <w:rFonts w:eastAsia="Calibri" w:cs="Arial"/>
          <w:szCs w:val="20"/>
          <w:lang w:val="sl-SI"/>
        </w:rPr>
        <w:lastRenderedPageBreak/>
        <w:t>Seja se je zaključila ob 10:45.</w:t>
      </w:r>
    </w:p>
    <w:p w14:paraId="5A6EE8F9" w14:textId="77777777" w:rsidR="00615F4E" w:rsidRPr="004C47C1" w:rsidRDefault="00615F4E" w:rsidP="00615F4E">
      <w:pPr>
        <w:spacing w:line="276" w:lineRule="auto"/>
        <w:jc w:val="both"/>
        <w:rPr>
          <w:rFonts w:eastAsia="Calibri" w:cs="Arial"/>
          <w:szCs w:val="20"/>
          <w:lang w:val="sl-SI"/>
        </w:rPr>
      </w:pPr>
    </w:p>
    <w:p w14:paraId="6BEC754A" w14:textId="77777777" w:rsidR="00615F4E" w:rsidRPr="004C47C1" w:rsidRDefault="00615F4E" w:rsidP="00615F4E">
      <w:pPr>
        <w:spacing w:line="276" w:lineRule="auto"/>
        <w:jc w:val="both"/>
        <w:rPr>
          <w:rFonts w:eastAsia="Calibri" w:cs="Arial"/>
          <w:b/>
          <w:bCs/>
          <w:szCs w:val="20"/>
          <w:lang w:val="sl-SI"/>
        </w:rPr>
      </w:pPr>
      <w:r w:rsidRPr="004C47C1">
        <w:rPr>
          <w:rFonts w:eastAsia="Calibri" w:cs="Arial"/>
          <w:b/>
          <w:bCs/>
          <w:szCs w:val="20"/>
          <w:lang w:val="sl-SI"/>
        </w:rPr>
        <w:t>Zapisal:</w:t>
      </w:r>
    </w:p>
    <w:p w14:paraId="695C9A1B" w14:textId="77777777" w:rsidR="00615F4E" w:rsidRPr="004C47C1" w:rsidRDefault="00615F4E" w:rsidP="00615F4E">
      <w:pPr>
        <w:spacing w:line="276" w:lineRule="auto"/>
        <w:jc w:val="both"/>
        <w:rPr>
          <w:rFonts w:eastAsia="Calibri" w:cs="Arial"/>
          <w:szCs w:val="20"/>
          <w:lang w:val="sl-SI"/>
        </w:rPr>
      </w:pPr>
      <w:r w:rsidRPr="004C47C1">
        <w:rPr>
          <w:rFonts w:eastAsia="Calibri" w:cs="Arial"/>
          <w:szCs w:val="20"/>
          <w:lang w:val="sl-SI"/>
        </w:rPr>
        <w:t>Alekzander I. Blatnik, študent</w:t>
      </w:r>
    </w:p>
    <w:p w14:paraId="2090F253" w14:textId="77777777" w:rsidR="00615F4E" w:rsidRPr="004C47C1" w:rsidRDefault="00615F4E" w:rsidP="00615F4E">
      <w:pPr>
        <w:spacing w:line="276" w:lineRule="auto"/>
        <w:jc w:val="both"/>
        <w:rPr>
          <w:rFonts w:eastAsia="Calibri" w:cs="Arial"/>
          <w:szCs w:val="20"/>
          <w:lang w:val="sl-SI"/>
        </w:rPr>
      </w:pPr>
    </w:p>
    <w:p w14:paraId="73AD1EEF" w14:textId="77777777" w:rsidR="00615F4E" w:rsidRPr="004C47C1" w:rsidRDefault="00615F4E" w:rsidP="00615F4E">
      <w:pPr>
        <w:tabs>
          <w:tab w:val="left" w:pos="3402"/>
        </w:tabs>
        <w:spacing w:line="276" w:lineRule="auto"/>
        <w:jc w:val="both"/>
        <w:rPr>
          <w:rFonts w:eastAsia="Calibri" w:cs="Arial"/>
          <w:b/>
          <w:bCs/>
          <w:szCs w:val="20"/>
          <w:lang w:val="sl-SI"/>
        </w:rPr>
      </w:pPr>
      <w:r w:rsidRPr="004C47C1">
        <w:rPr>
          <w:rFonts w:eastAsia="Calibri" w:cs="Arial"/>
          <w:b/>
          <w:bCs/>
          <w:szCs w:val="20"/>
          <w:lang w:val="sl-SI"/>
        </w:rPr>
        <w:t>Podpis:</w:t>
      </w:r>
    </w:p>
    <w:p w14:paraId="5388AD49" w14:textId="35608E26" w:rsidR="00615F4E" w:rsidRDefault="00062F02" w:rsidP="00615F4E">
      <w:pPr>
        <w:tabs>
          <w:tab w:val="left" w:pos="3402"/>
        </w:tabs>
        <w:spacing w:line="276" w:lineRule="auto"/>
        <w:jc w:val="both"/>
        <w:rPr>
          <w:rFonts w:eastAsia="Calibri" w:cs="Arial"/>
          <w:szCs w:val="20"/>
          <w:lang w:val="sl-SI"/>
        </w:rPr>
      </w:pPr>
      <w:r w:rsidRPr="00062F02">
        <w:rPr>
          <w:rFonts w:eastAsia="Calibri" w:cs="Arial"/>
          <w:szCs w:val="20"/>
          <w:lang w:val="sl-SI"/>
        </w:rPr>
        <w:t>Tomaž Simetinger</w:t>
      </w:r>
      <w:r>
        <w:rPr>
          <w:rFonts w:eastAsia="Calibri" w:cs="Arial"/>
          <w:szCs w:val="20"/>
          <w:lang w:val="sl-SI"/>
        </w:rPr>
        <w:t>,</w:t>
      </w:r>
      <w:r w:rsidR="00615F4E" w:rsidRPr="00051FD4">
        <w:rPr>
          <w:rFonts w:eastAsia="Calibri" w:cs="Arial"/>
          <w:szCs w:val="20"/>
          <w:lang w:val="sl-SI"/>
        </w:rPr>
        <w:t xml:space="preserve"> </w:t>
      </w:r>
    </w:p>
    <w:p w14:paraId="3D6CAA1A" w14:textId="00BA7A87" w:rsidR="00615F4E" w:rsidRPr="004C47C1" w:rsidRDefault="00062F02" w:rsidP="00615F4E">
      <w:pPr>
        <w:tabs>
          <w:tab w:val="left" w:pos="3402"/>
        </w:tabs>
        <w:spacing w:line="276" w:lineRule="auto"/>
        <w:jc w:val="both"/>
        <w:rPr>
          <w:rFonts w:eastAsia="Calibri" w:cs="Arial"/>
          <w:szCs w:val="20"/>
          <w:lang w:val="sl-SI"/>
        </w:rPr>
      </w:pPr>
      <w:r>
        <w:rPr>
          <w:rFonts w:eastAsia="Calibri" w:cs="Arial"/>
          <w:szCs w:val="20"/>
          <w:lang w:val="sl-SI"/>
        </w:rPr>
        <w:t>pod</w:t>
      </w:r>
      <w:r w:rsidR="00615F4E" w:rsidRPr="00051FD4">
        <w:rPr>
          <w:rFonts w:eastAsia="Calibri" w:cs="Arial"/>
          <w:szCs w:val="20"/>
          <w:lang w:val="sl-SI"/>
        </w:rPr>
        <w:t>predsednik Delovne skupine za trajni dialog z nevladnimi organizacijami v kulturi</w:t>
      </w:r>
    </w:p>
    <w:p w14:paraId="0CC68675" w14:textId="77777777" w:rsidR="00615F4E" w:rsidRPr="004C47C1" w:rsidRDefault="00615F4E" w:rsidP="00615F4E">
      <w:pPr>
        <w:tabs>
          <w:tab w:val="left" w:pos="3402"/>
        </w:tabs>
        <w:spacing w:line="276" w:lineRule="auto"/>
        <w:jc w:val="both"/>
        <w:rPr>
          <w:rFonts w:eastAsia="Calibri" w:cs="Arial"/>
          <w:szCs w:val="20"/>
          <w:lang w:val="sl-SI"/>
        </w:rPr>
      </w:pPr>
    </w:p>
    <w:p w14:paraId="3720F645" w14:textId="77777777" w:rsidR="00615F4E" w:rsidRPr="004C47C1" w:rsidRDefault="00615F4E" w:rsidP="00615F4E">
      <w:pPr>
        <w:tabs>
          <w:tab w:val="left" w:pos="3402"/>
        </w:tabs>
        <w:spacing w:line="276" w:lineRule="auto"/>
        <w:jc w:val="both"/>
        <w:rPr>
          <w:rFonts w:eastAsia="Calibri" w:cs="Arial"/>
          <w:b/>
          <w:bCs/>
          <w:szCs w:val="20"/>
          <w:lang w:val="sl-SI"/>
        </w:rPr>
      </w:pPr>
      <w:r w:rsidRPr="004C47C1">
        <w:rPr>
          <w:rFonts w:eastAsia="Calibri" w:cs="Arial"/>
          <w:b/>
          <w:bCs/>
          <w:szCs w:val="20"/>
          <w:lang w:val="sl-SI"/>
        </w:rPr>
        <w:t>Podpis:</w:t>
      </w:r>
    </w:p>
    <w:p w14:paraId="06947EA6" w14:textId="77777777" w:rsidR="00615F4E" w:rsidRPr="004C47C1" w:rsidRDefault="00615F4E" w:rsidP="00615F4E">
      <w:pPr>
        <w:tabs>
          <w:tab w:val="left" w:pos="3402"/>
        </w:tabs>
        <w:spacing w:line="276" w:lineRule="auto"/>
        <w:jc w:val="both"/>
        <w:rPr>
          <w:rFonts w:eastAsia="Calibri" w:cs="Arial"/>
          <w:szCs w:val="20"/>
          <w:lang w:val="sl-SI"/>
        </w:rPr>
      </w:pPr>
      <w:r w:rsidRPr="004C47C1">
        <w:rPr>
          <w:rFonts w:eastAsia="Calibri" w:cs="Arial"/>
          <w:szCs w:val="20"/>
          <w:lang w:val="sl-SI"/>
        </w:rPr>
        <w:t xml:space="preserve">Tjaša Pureber, </w:t>
      </w:r>
    </w:p>
    <w:p w14:paraId="09CB6805" w14:textId="77777777" w:rsidR="00615F4E" w:rsidRPr="004C47C1" w:rsidRDefault="00615F4E" w:rsidP="00615F4E">
      <w:pPr>
        <w:tabs>
          <w:tab w:val="left" w:pos="3402"/>
        </w:tabs>
        <w:spacing w:line="276" w:lineRule="auto"/>
        <w:jc w:val="both"/>
        <w:rPr>
          <w:rFonts w:eastAsia="Calibri" w:cs="Arial"/>
          <w:szCs w:val="20"/>
          <w:lang w:val="sl-SI"/>
        </w:rPr>
      </w:pPr>
      <w:r w:rsidRPr="004C47C1">
        <w:rPr>
          <w:rFonts w:eastAsia="Calibri" w:cs="Arial"/>
          <w:szCs w:val="20"/>
          <w:lang w:val="sl-SI"/>
        </w:rPr>
        <w:t>generalna direktorica Direktorata za razvoj kulturnih politik</w:t>
      </w:r>
    </w:p>
    <w:p w14:paraId="5B6246C1" w14:textId="77777777" w:rsidR="00615F4E" w:rsidRPr="004C47C1" w:rsidRDefault="00615F4E" w:rsidP="00615F4E">
      <w:pPr>
        <w:tabs>
          <w:tab w:val="left" w:pos="3402"/>
        </w:tabs>
        <w:spacing w:line="276" w:lineRule="auto"/>
        <w:jc w:val="both"/>
        <w:rPr>
          <w:rFonts w:cs="Arial"/>
          <w:szCs w:val="20"/>
          <w:lang w:val="sl-SI"/>
        </w:rPr>
      </w:pPr>
    </w:p>
    <w:p w14:paraId="64414A21" w14:textId="77777777" w:rsidR="00615F4E" w:rsidRPr="004C47C1" w:rsidRDefault="00615F4E" w:rsidP="00615F4E">
      <w:pPr>
        <w:spacing w:line="276" w:lineRule="auto"/>
        <w:jc w:val="both"/>
        <w:rPr>
          <w:rFonts w:eastAsia="Calibri" w:cs="Arial"/>
          <w:b/>
          <w:bCs/>
          <w:szCs w:val="20"/>
          <w:lang w:val="sl-SI"/>
        </w:rPr>
      </w:pPr>
    </w:p>
    <w:p w14:paraId="37C5C308" w14:textId="77777777" w:rsidR="00615F4E" w:rsidRPr="004C47C1" w:rsidRDefault="00615F4E" w:rsidP="00615F4E">
      <w:pPr>
        <w:spacing w:line="276" w:lineRule="auto"/>
        <w:jc w:val="both"/>
        <w:rPr>
          <w:rFonts w:eastAsia="Calibri" w:cs="Arial"/>
          <w:b/>
          <w:bCs/>
          <w:szCs w:val="20"/>
          <w:lang w:val="sl-SI"/>
        </w:rPr>
      </w:pPr>
    </w:p>
    <w:p w14:paraId="38D7EB17" w14:textId="77777777" w:rsidR="00615F4E" w:rsidRPr="004C47C1" w:rsidRDefault="00615F4E" w:rsidP="00615F4E">
      <w:pPr>
        <w:spacing w:line="276" w:lineRule="auto"/>
        <w:jc w:val="both"/>
        <w:rPr>
          <w:rFonts w:eastAsia="Calibri" w:cs="Arial"/>
          <w:b/>
          <w:bCs/>
          <w:szCs w:val="20"/>
          <w:lang w:val="sl-SI"/>
        </w:rPr>
      </w:pPr>
      <w:r w:rsidRPr="004C47C1">
        <w:rPr>
          <w:rFonts w:eastAsia="Calibri" w:cs="Arial"/>
          <w:b/>
          <w:bCs/>
          <w:szCs w:val="20"/>
          <w:lang w:val="sl-SI"/>
        </w:rPr>
        <w:t>Priloga:</w:t>
      </w:r>
    </w:p>
    <w:p w14:paraId="4E629B62" w14:textId="77777777" w:rsidR="00615F4E" w:rsidRPr="004C47C1" w:rsidRDefault="00615F4E" w:rsidP="00615F4E">
      <w:pPr>
        <w:spacing w:line="276" w:lineRule="auto"/>
        <w:jc w:val="both"/>
        <w:rPr>
          <w:rFonts w:eastAsia="Calibri" w:cs="Arial"/>
          <w:b/>
          <w:bCs/>
          <w:szCs w:val="20"/>
          <w:lang w:val="sl-SI"/>
        </w:rPr>
      </w:pPr>
    </w:p>
    <w:p w14:paraId="37EFEA20" w14:textId="77777777" w:rsidR="00615F4E" w:rsidRPr="004C47C1" w:rsidRDefault="00615F4E" w:rsidP="00615F4E">
      <w:pPr>
        <w:numPr>
          <w:ilvl w:val="0"/>
          <w:numId w:val="8"/>
        </w:numPr>
        <w:spacing w:after="200" w:line="276" w:lineRule="auto"/>
        <w:jc w:val="both"/>
        <w:rPr>
          <w:rFonts w:eastAsia="Calibri" w:cs="Arial"/>
          <w:szCs w:val="20"/>
          <w:lang w:val="sl-SI"/>
        </w:rPr>
      </w:pPr>
      <w:r w:rsidRPr="004C47C1">
        <w:rPr>
          <w:rFonts w:eastAsia="Calibri" w:cs="Arial"/>
          <w:szCs w:val="20"/>
          <w:lang w:val="sl-SI"/>
        </w:rPr>
        <w:t>Lista prisotnosti</w:t>
      </w:r>
    </w:p>
    <w:p w14:paraId="09F59A35" w14:textId="77777777" w:rsidR="00615F4E" w:rsidRPr="004C47C1" w:rsidRDefault="00615F4E" w:rsidP="00615F4E">
      <w:pPr>
        <w:spacing w:line="276" w:lineRule="auto"/>
        <w:jc w:val="both"/>
        <w:rPr>
          <w:rFonts w:eastAsia="Calibri" w:cs="Arial"/>
          <w:szCs w:val="20"/>
          <w:lang w:val="sl-SI"/>
        </w:rPr>
      </w:pPr>
    </w:p>
    <w:p w14:paraId="2E2988CB" w14:textId="77777777" w:rsidR="00615F4E" w:rsidRPr="004C47C1" w:rsidRDefault="00615F4E" w:rsidP="00615F4E">
      <w:pPr>
        <w:spacing w:line="276" w:lineRule="auto"/>
        <w:jc w:val="both"/>
        <w:rPr>
          <w:rFonts w:eastAsia="Calibri" w:cs="Arial"/>
          <w:b/>
          <w:bCs/>
          <w:szCs w:val="20"/>
          <w:lang w:val="sl-SI"/>
        </w:rPr>
      </w:pPr>
      <w:r w:rsidRPr="004C47C1">
        <w:rPr>
          <w:rFonts w:eastAsia="Calibri" w:cs="Arial"/>
          <w:b/>
          <w:bCs/>
          <w:szCs w:val="20"/>
          <w:lang w:val="sl-SI"/>
        </w:rPr>
        <w:t>Poslano (po e-pošti):</w:t>
      </w:r>
    </w:p>
    <w:p w14:paraId="0A71ADAA" w14:textId="77777777" w:rsidR="00615F4E" w:rsidRPr="004C47C1" w:rsidRDefault="00615F4E" w:rsidP="00615F4E">
      <w:pPr>
        <w:spacing w:line="276" w:lineRule="auto"/>
        <w:jc w:val="both"/>
        <w:rPr>
          <w:rFonts w:eastAsia="Calibri" w:cs="Arial"/>
          <w:b/>
          <w:bCs/>
          <w:szCs w:val="20"/>
          <w:lang w:val="sl-SI"/>
        </w:rPr>
      </w:pPr>
    </w:p>
    <w:p w14:paraId="46200509" w14:textId="77777777" w:rsidR="00615F4E" w:rsidRPr="004C47C1" w:rsidRDefault="00615F4E" w:rsidP="00615F4E">
      <w:pPr>
        <w:numPr>
          <w:ilvl w:val="0"/>
          <w:numId w:val="8"/>
        </w:numPr>
        <w:spacing w:after="200" w:line="276" w:lineRule="auto"/>
        <w:jc w:val="both"/>
        <w:rPr>
          <w:rFonts w:eastAsia="Calibri" w:cs="Arial"/>
          <w:szCs w:val="20"/>
          <w:lang w:val="sl-SI"/>
        </w:rPr>
      </w:pPr>
      <w:r w:rsidRPr="004C47C1">
        <w:rPr>
          <w:rFonts w:eastAsia="Calibri" w:cs="Arial"/>
          <w:szCs w:val="20"/>
          <w:lang w:val="sl-SI"/>
        </w:rPr>
        <w:t>članom in članicam delovne skupine</w:t>
      </w:r>
    </w:p>
    <w:p w14:paraId="556DFF89" w14:textId="77777777" w:rsidR="00615F4E" w:rsidRPr="004C47C1" w:rsidRDefault="00615F4E" w:rsidP="00615F4E">
      <w:pPr>
        <w:numPr>
          <w:ilvl w:val="0"/>
          <w:numId w:val="8"/>
        </w:numPr>
        <w:spacing w:after="200" w:line="276" w:lineRule="auto"/>
        <w:jc w:val="both"/>
        <w:rPr>
          <w:rFonts w:eastAsia="Calibri" w:cs="Arial"/>
          <w:szCs w:val="20"/>
          <w:lang w:val="sl-SI"/>
        </w:rPr>
      </w:pPr>
      <w:r w:rsidRPr="004C47C1">
        <w:rPr>
          <w:rFonts w:eastAsia="Calibri" w:cs="Arial"/>
          <w:szCs w:val="20"/>
          <w:lang w:val="sl-SI"/>
        </w:rPr>
        <w:t>ostalim udeležencem seje delovne skupine</w:t>
      </w:r>
    </w:p>
    <w:p w14:paraId="77F11FBB" w14:textId="77777777" w:rsidR="00615F4E" w:rsidRPr="004C47C1" w:rsidRDefault="00615F4E" w:rsidP="00615F4E">
      <w:pPr>
        <w:spacing w:line="240" w:lineRule="auto"/>
        <w:rPr>
          <w:lang w:val="sl-SI"/>
        </w:rPr>
      </w:pPr>
    </w:p>
    <w:p w14:paraId="785B3786" w14:textId="77777777" w:rsidR="00615F4E" w:rsidRDefault="00615F4E" w:rsidP="00615F4E">
      <w:pPr>
        <w:pStyle w:val="datumtevilka"/>
        <w:rPr>
          <w:b/>
          <w:bCs/>
        </w:rPr>
      </w:pPr>
    </w:p>
    <w:p w14:paraId="5E6E13C7" w14:textId="77777777" w:rsidR="00615F4E" w:rsidRPr="00E654E4" w:rsidRDefault="00615F4E" w:rsidP="00615F4E">
      <w:pPr>
        <w:spacing w:line="240" w:lineRule="auto"/>
        <w:rPr>
          <w:lang w:val="sl-SI"/>
        </w:rPr>
      </w:pPr>
    </w:p>
    <w:p w14:paraId="4F9A9EA2" w14:textId="77777777" w:rsidR="00093F1D" w:rsidRDefault="00093F1D" w:rsidP="008E0D92">
      <w:pPr>
        <w:pStyle w:val="datumtevilka"/>
        <w:rPr>
          <w:b/>
          <w:bCs/>
        </w:rPr>
      </w:pPr>
    </w:p>
    <w:p w14:paraId="6175AF6C"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D87E" w14:textId="77777777" w:rsidR="00BA1D8F" w:rsidRDefault="00BA1D8F">
      <w:pPr>
        <w:spacing w:line="240" w:lineRule="auto"/>
      </w:pPr>
      <w:r>
        <w:separator/>
      </w:r>
    </w:p>
  </w:endnote>
  <w:endnote w:type="continuationSeparator" w:id="0">
    <w:p w14:paraId="3E91DE8F" w14:textId="77777777" w:rsidR="00BA1D8F" w:rsidRDefault="00BA1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012B"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13576F5D"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1C5802DA"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27A0" w14:textId="77777777" w:rsidR="00BA1D8F" w:rsidRDefault="00BA1D8F">
      <w:pPr>
        <w:spacing w:line="240" w:lineRule="auto"/>
      </w:pPr>
      <w:r>
        <w:separator/>
      </w:r>
    </w:p>
  </w:footnote>
  <w:footnote w:type="continuationSeparator" w:id="0">
    <w:p w14:paraId="1AF17DCE" w14:textId="77777777" w:rsidR="00BA1D8F" w:rsidRDefault="00BA1D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1CC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4B54"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397050C" wp14:editId="33A98656">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368"/>
    <w:multiLevelType w:val="hybridMultilevel"/>
    <w:tmpl w:val="BFEA11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4E8A5702">
      <w:start w:val="1"/>
      <w:numFmt w:val="decimal"/>
      <w:lvlText w:val="%1."/>
      <w:lvlJc w:val="left"/>
      <w:pPr>
        <w:tabs>
          <w:tab w:val="num" w:pos="1080"/>
        </w:tabs>
        <w:ind w:left="1080" w:hanging="360"/>
      </w:pPr>
      <w:rPr>
        <w:rFonts w:hint="default"/>
      </w:rPr>
    </w:lvl>
    <w:lvl w:ilvl="1" w:tplc="386254B2" w:tentative="1">
      <w:start w:val="1"/>
      <w:numFmt w:val="lowerLetter"/>
      <w:lvlText w:val="%2."/>
      <w:lvlJc w:val="left"/>
      <w:pPr>
        <w:ind w:left="1800" w:hanging="360"/>
      </w:pPr>
    </w:lvl>
    <w:lvl w:ilvl="2" w:tplc="9B8235D0" w:tentative="1">
      <w:start w:val="1"/>
      <w:numFmt w:val="lowerRoman"/>
      <w:lvlText w:val="%3."/>
      <w:lvlJc w:val="right"/>
      <w:pPr>
        <w:ind w:left="2520" w:hanging="180"/>
      </w:pPr>
    </w:lvl>
    <w:lvl w:ilvl="3" w:tplc="B32E57B2" w:tentative="1">
      <w:start w:val="1"/>
      <w:numFmt w:val="decimal"/>
      <w:lvlText w:val="%4."/>
      <w:lvlJc w:val="left"/>
      <w:pPr>
        <w:ind w:left="3240" w:hanging="360"/>
      </w:pPr>
    </w:lvl>
    <w:lvl w:ilvl="4" w:tplc="9C3068FA" w:tentative="1">
      <w:start w:val="1"/>
      <w:numFmt w:val="lowerLetter"/>
      <w:lvlText w:val="%5."/>
      <w:lvlJc w:val="left"/>
      <w:pPr>
        <w:ind w:left="3960" w:hanging="360"/>
      </w:pPr>
    </w:lvl>
    <w:lvl w:ilvl="5" w:tplc="CE4CCF06" w:tentative="1">
      <w:start w:val="1"/>
      <w:numFmt w:val="lowerRoman"/>
      <w:lvlText w:val="%6."/>
      <w:lvlJc w:val="right"/>
      <w:pPr>
        <w:ind w:left="4680" w:hanging="180"/>
      </w:pPr>
    </w:lvl>
    <w:lvl w:ilvl="6" w:tplc="B57CDC60" w:tentative="1">
      <w:start w:val="1"/>
      <w:numFmt w:val="decimal"/>
      <w:lvlText w:val="%7."/>
      <w:lvlJc w:val="left"/>
      <w:pPr>
        <w:ind w:left="5400" w:hanging="360"/>
      </w:pPr>
    </w:lvl>
    <w:lvl w:ilvl="7" w:tplc="EB90AA9C" w:tentative="1">
      <w:start w:val="1"/>
      <w:numFmt w:val="lowerLetter"/>
      <w:lvlText w:val="%8."/>
      <w:lvlJc w:val="left"/>
      <w:pPr>
        <w:ind w:left="6120" w:hanging="360"/>
      </w:pPr>
    </w:lvl>
    <w:lvl w:ilvl="8" w:tplc="C51C7732"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12D25D20">
      <w:start w:val="1"/>
      <w:numFmt w:val="decimal"/>
      <w:lvlText w:val="%1."/>
      <w:lvlJc w:val="left"/>
      <w:pPr>
        <w:tabs>
          <w:tab w:val="num" w:pos="360"/>
        </w:tabs>
        <w:ind w:left="360" w:hanging="360"/>
      </w:pPr>
      <w:rPr>
        <w:rFonts w:hint="default"/>
      </w:rPr>
    </w:lvl>
    <w:lvl w:ilvl="1" w:tplc="EED2A492" w:tentative="1">
      <w:start w:val="1"/>
      <w:numFmt w:val="lowerLetter"/>
      <w:lvlText w:val="%2."/>
      <w:lvlJc w:val="left"/>
      <w:pPr>
        <w:ind w:left="1080" w:hanging="360"/>
      </w:pPr>
    </w:lvl>
    <w:lvl w:ilvl="2" w:tplc="E522D7EE" w:tentative="1">
      <w:start w:val="1"/>
      <w:numFmt w:val="lowerRoman"/>
      <w:lvlText w:val="%3."/>
      <w:lvlJc w:val="right"/>
      <w:pPr>
        <w:ind w:left="1800" w:hanging="180"/>
      </w:pPr>
    </w:lvl>
    <w:lvl w:ilvl="3" w:tplc="600055E2" w:tentative="1">
      <w:start w:val="1"/>
      <w:numFmt w:val="decimal"/>
      <w:lvlText w:val="%4."/>
      <w:lvlJc w:val="left"/>
      <w:pPr>
        <w:ind w:left="2520" w:hanging="360"/>
      </w:pPr>
    </w:lvl>
    <w:lvl w:ilvl="4" w:tplc="5798B4FC" w:tentative="1">
      <w:start w:val="1"/>
      <w:numFmt w:val="lowerLetter"/>
      <w:lvlText w:val="%5."/>
      <w:lvlJc w:val="left"/>
      <w:pPr>
        <w:ind w:left="3240" w:hanging="360"/>
      </w:pPr>
    </w:lvl>
    <w:lvl w:ilvl="5" w:tplc="C9A8C882" w:tentative="1">
      <w:start w:val="1"/>
      <w:numFmt w:val="lowerRoman"/>
      <w:lvlText w:val="%6."/>
      <w:lvlJc w:val="right"/>
      <w:pPr>
        <w:ind w:left="3960" w:hanging="180"/>
      </w:pPr>
    </w:lvl>
    <w:lvl w:ilvl="6" w:tplc="A104C8FA" w:tentative="1">
      <w:start w:val="1"/>
      <w:numFmt w:val="decimal"/>
      <w:lvlText w:val="%7."/>
      <w:lvlJc w:val="left"/>
      <w:pPr>
        <w:ind w:left="4680" w:hanging="360"/>
      </w:pPr>
    </w:lvl>
    <w:lvl w:ilvl="7" w:tplc="B16C2B96" w:tentative="1">
      <w:start w:val="1"/>
      <w:numFmt w:val="lowerLetter"/>
      <w:lvlText w:val="%8."/>
      <w:lvlJc w:val="left"/>
      <w:pPr>
        <w:ind w:left="5400" w:hanging="360"/>
      </w:pPr>
    </w:lvl>
    <w:lvl w:ilvl="8" w:tplc="9A706278" w:tentative="1">
      <w:start w:val="1"/>
      <w:numFmt w:val="lowerRoman"/>
      <w:lvlText w:val="%9."/>
      <w:lvlJc w:val="right"/>
      <w:pPr>
        <w:ind w:left="6120" w:hanging="180"/>
      </w:pPr>
    </w:lvl>
  </w:abstractNum>
  <w:abstractNum w:abstractNumId="3" w15:restartNumberingAfterBreak="0">
    <w:nsid w:val="18DD7DC3"/>
    <w:multiLevelType w:val="hybridMultilevel"/>
    <w:tmpl w:val="D03AF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67F48F70">
      <w:start w:val="1"/>
      <w:numFmt w:val="decimal"/>
      <w:lvlText w:val="%1."/>
      <w:lvlJc w:val="left"/>
      <w:pPr>
        <w:tabs>
          <w:tab w:val="num" w:pos="720"/>
        </w:tabs>
        <w:ind w:left="720" w:hanging="360"/>
      </w:pPr>
      <w:rPr>
        <w:rFonts w:hint="default"/>
      </w:rPr>
    </w:lvl>
    <w:lvl w:ilvl="1" w:tplc="33E418F4" w:tentative="1">
      <w:start w:val="1"/>
      <w:numFmt w:val="lowerLetter"/>
      <w:lvlText w:val="%2."/>
      <w:lvlJc w:val="left"/>
      <w:pPr>
        <w:tabs>
          <w:tab w:val="num" w:pos="1440"/>
        </w:tabs>
        <w:ind w:left="1440" w:hanging="360"/>
      </w:pPr>
    </w:lvl>
    <w:lvl w:ilvl="2" w:tplc="9AA2E13C" w:tentative="1">
      <w:start w:val="1"/>
      <w:numFmt w:val="lowerRoman"/>
      <w:lvlText w:val="%3."/>
      <w:lvlJc w:val="right"/>
      <w:pPr>
        <w:tabs>
          <w:tab w:val="num" w:pos="2160"/>
        </w:tabs>
        <w:ind w:left="2160" w:hanging="180"/>
      </w:pPr>
    </w:lvl>
    <w:lvl w:ilvl="3" w:tplc="631A63CE" w:tentative="1">
      <w:start w:val="1"/>
      <w:numFmt w:val="decimal"/>
      <w:lvlText w:val="%4."/>
      <w:lvlJc w:val="left"/>
      <w:pPr>
        <w:tabs>
          <w:tab w:val="num" w:pos="2880"/>
        </w:tabs>
        <w:ind w:left="2880" w:hanging="360"/>
      </w:pPr>
    </w:lvl>
    <w:lvl w:ilvl="4" w:tplc="66E4BAD6" w:tentative="1">
      <w:start w:val="1"/>
      <w:numFmt w:val="lowerLetter"/>
      <w:lvlText w:val="%5."/>
      <w:lvlJc w:val="left"/>
      <w:pPr>
        <w:tabs>
          <w:tab w:val="num" w:pos="3600"/>
        </w:tabs>
        <w:ind w:left="3600" w:hanging="360"/>
      </w:pPr>
    </w:lvl>
    <w:lvl w:ilvl="5" w:tplc="26026DE6" w:tentative="1">
      <w:start w:val="1"/>
      <w:numFmt w:val="lowerRoman"/>
      <w:lvlText w:val="%6."/>
      <w:lvlJc w:val="right"/>
      <w:pPr>
        <w:tabs>
          <w:tab w:val="num" w:pos="4320"/>
        </w:tabs>
        <w:ind w:left="4320" w:hanging="180"/>
      </w:pPr>
    </w:lvl>
    <w:lvl w:ilvl="6" w:tplc="9B7695E4" w:tentative="1">
      <w:start w:val="1"/>
      <w:numFmt w:val="decimal"/>
      <w:lvlText w:val="%7."/>
      <w:lvlJc w:val="left"/>
      <w:pPr>
        <w:tabs>
          <w:tab w:val="num" w:pos="5040"/>
        </w:tabs>
        <w:ind w:left="5040" w:hanging="360"/>
      </w:pPr>
    </w:lvl>
    <w:lvl w:ilvl="7" w:tplc="E9F03D86" w:tentative="1">
      <w:start w:val="1"/>
      <w:numFmt w:val="lowerLetter"/>
      <w:lvlText w:val="%8."/>
      <w:lvlJc w:val="left"/>
      <w:pPr>
        <w:tabs>
          <w:tab w:val="num" w:pos="5760"/>
        </w:tabs>
        <w:ind w:left="5760" w:hanging="360"/>
      </w:pPr>
    </w:lvl>
    <w:lvl w:ilvl="8" w:tplc="92740E84" w:tentative="1">
      <w:start w:val="1"/>
      <w:numFmt w:val="lowerRoman"/>
      <w:lvlText w:val="%9."/>
      <w:lvlJc w:val="right"/>
      <w:pPr>
        <w:tabs>
          <w:tab w:val="num" w:pos="6480"/>
        </w:tabs>
        <w:ind w:left="6480" w:hanging="180"/>
      </w:pPr>
    </w:lvl>
  </w:abstractNum>
  <w:abstractNum w:abstractNumId="5"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46253E"/>
    <w:multiLevelType w:val="hybridMultilevel"/>
    <w:tmpl w:val="83D29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AA4C44"/>
    <w:multiLevelType w:val="hybridMultilevel"/>
    <w:tmpl w:val="092E92F6"/>
    <w:lvl w:ilvl="0" w:tplc="20F00064">
      <w:start w:val="1"/>
      <w:numFmt w:val="decimal"/>
      <w:lvlText w:val="%1."/>
      <w:lvlJc w:val="left"/>
      <w:pPr>
        <w:tabs>
          <w:tab w:val="num" w:pos="720"/>
        </w:tabs>
        <w:ind w:left="720" w:hanging="360"/>
      </w:pPr>
    </w:lvl>
    <w:lvl w:ilvl="1" w:tplc="4AFC2E20" w:tentative="1">
      <w:start w:val="1"/>
      <w:numFmt w:val="lowerLetter"/>
      <w:lvlText w:val="%2."/>
      <w:lvlJc w:val="left"/>
      <w:pPr>
        <w:tabs>
          <w:tab w:val="num" w:pos="1440"/>
        </w:tabs>
        <w:ind w:left="1440" w:hanging="360"/>
      </w:pPr>
    </w:lvl>
    <w:lvl w:ilvl="2" w:tplc="D0FA9E3A" w:tentative="1">
      <w:start w:val="1"/>
      <w:numFmt w:val="lowerRoman"/>
      <w:lvlText w:val="%3."/>
      <w:lvlJc w:val="right"/>
      <w:pPr>
        <w:tabs>
          <w:tab w:val="num" w:pos="2160"/>
        </w:tabs>
        <w:ind w:left="2160" w:hanging="180"/>
      </w:pPr>
    </w:lvl>
    <w:lvl w:ilvl="3" w:tplc="A4029476" w:tentative="1">
      <w:start w:val="1"/>
      <w:numFmt w:val="decimal"/>
      <w:lvlText w:val="%4."/>
      <w:lvlJc w:val="left"/>
      <w:pPr>
        <w:tabs>
          <w:tab w:val="num" w:pos="2880"/>
        </w:tabs>
        <w:ind w:left="2880" w:hanging="360"/>
      </w:pPr>
    </w:lvl>
    <w:lvl w:ilvl="4" w:tplc="06D8FDAA" w:tentative="1">
      <w:start w:val="1"/>
      <w:numFmt w:val="lowerLetter"/>
      <w:lvlText w:val="%5."/>
      <w:lvlJc w:val="left"/>
      <w:pPr>
        <w:tabs>
          <w:tab w:val="num" w:pos="3600"/>
        </w:tabs>
        <w:ind w:left="3600" w:hanging="360"/>
      </w:pPr>
    </w:lvl>
    <w:lvl w:ilvl="5" w:tplc="0054FB26" w:tentative="1">
      <w:start w:val="1"/>
      <w:numFmt w:val="lowerRoman"/>
      <w:lvlText w:val="%6."/>
      <w:lvlJc w:val="right"/>
      <w:pPr>
        <w:tabs>
          <w:tab w:val="num" w:pos="4320"/>
        </w:tabs>
        <w:ind w:left="4320" w:hanging="180"/>
      </w:pPr>
    </w:lvl>
    <w:lvl w:ilvl="6" w:tplc="A5867F04" w:tentative="1">
      <w:start w:val="1"/>
      <w:numFmt w:val="decimal"/>
      <w:lvlText w:val="%7."/>
      <w:lvlJc w:val="left"/>
      <w:pPr>
        <w:tabs>
          <w:tab w:val="num" w:pos="5040"/>
        </w:tabs>
        <w:ind w:left="5040" w:hanging="360"/>
      </w:pPr>
    </w:lvl>
    <w:lvl w:ilvl="7" w:tplc="51744390" w:tentative="1">
      <w:start w:val="1"/>
      <w:numFmt w:val="lowerLetter"/>
      <w:lvlText w:val="%8."/>
      <w:lvlJc w:val="left"/>
      <w:pPr>
        <w:tabs>
          <w:tab w:val="num" w:pos="5760"/>
        </w:tabs>
        <w:ind w:left="5760" w:hanging="360"/>
      </w:pPr>
    </w:lvl>
    <w:lvl w:ilvl="8" w:tplc="41B2AF7A" w:tentative="1">
      <w:start w:val="1"/>
      <w:numFmt w:val="lowerRoman"/>
      <w:lvlText w:val="%9."/>
      <w:lvlJc w:val="right"/>
      <w:pPr>
        <w:tabs>
          <w:tab w:val="num" w:pos="6480"/>
        </w:tabs>
        <w:ind w:left="6480" w:hanging="180"/>
      </w:pPr>
    </w:lvl>
  </w:abstractNum>
  <w:abstractNum w:abstractNumId="9"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BCC0421"/>
    <w:multiLevelType w:val="hybridMultilevel"/>
    <w:tmpl w:val="09CC4D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30891122">
    <w:abstractNumId w:val="8"/>
  </w:num>
  <w:num w:numId="2" w16cid:durableId="2051565964">
    <w:abstractNumId w:val="4"/>
  </w:num>
  <w:num w:numId="3" w16cid:durableId="113210873">
    <w:abstractNumId w:val="6"/>
  </w:num>
  <w:num w:numId="4" w16cid:durableId="894588013">
    <w:abstractNumId w:val="1"/>
  </w:num>
  <w:num w:numId="5" w16cid:durableId="510680350">
    <w:abstractNumId w:val="2"/>
  </w:num>
  <w:num w:numId="6" w16cid:durableId="269902218">
    <w:abstractNumId w:val="3"/>
  </w:num>
  <w:num w:numId="7" w16cid:durableId="1190022962">
    <w:abstractNumId w:val="0"/>
  </w:num>
  <w:num w:numId="8" w16cid:durableId="2079816759">
    <w:abstractNumId w:val="9"/>
  </w:num>
  <w:num w:numId="9" w16cid:durableId="806897766">
    <w:abstractNumId w:val="10"/>
  </w:num>
  <w:num w:numId="10" w16cid:durableId="678774171">
    <w:abstractNumId w:val="5"/>
  </w:num>
  <w:num w:numId="11" w16cid:durableId="79372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62F02"/>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15F4E"/>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A1D8F"/>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47E9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8058D4"/>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615F4E"/>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944</Words>
  <Characters>5381</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6</cp:revision>
  <cp:lastPrinted>2019-04-10T12:46:00Z</cp:lastPrinted>
  <dcterms:created xsi:type="dcterms:W3CDTF">2022-01-27T07:33:00Z</dcterms:created>
  <dcterms:modified xsi:type="dcterms:W3CDTF">2024-02-19T14:48:00Z</dcterms:modified>
</cp:coreProperties>
</file>