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F283" w14:textId="77777777" w:rsidR="004F50E6" w:rsidRDefault="004F50E6" w:rsidP="008E0D92">
      <w:pPr>
        <w:pStyle w:val="datumtevilka"/>
      </w:pPr>
    </w:p>
    <w:p w14:paraId="4B4A6EDF" w14:textId="77777777" w:rsidR="004F50E6" w:rsidRDefault="004F50E6" w:rsidP="008E0D92">
      <w:pPr>
        <w:pStyle w:val="datumtevilka"/>
      </w:pPr>
    </w:p>
    <w:p w14:paraId="018C2E6B"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66E3B" w14:paraId="0216BBD1" w14:textId="77777777" w:rsidTr="00A16AD6">
        <w:tc>
          <w:tcPr>
            <w:tcW w:w="1843" w:type="dxa"/>
          </w:tcPr>
          <w:p w14:paraId="79DD6455" w14:textId="77777777" w:rsidR="00463235" w:rsidRDefault="00FB3AE1" w:rsidP="008E0D92">
            <w:pPr>
              <w:pStyle w:val="datumtevilka"/>
            </w:pPr>
            <w:r>
              <w:t xml:space="preserve">Številka: </w:t>
            </w:r>
          </w:p>
        </w:tc>
        <w:tc>
          <w:tcPr>
            <w:tcW w:w="6645" w:type="dxa"/>
          </w:tcPr>
          <w:p w14:paraId="3D5F0A31" w14:textId="77777777" w:rsidR="00463235" w:rsidRDefault="00FB3AE1" w:rsidP="008E0D92">
            <w:pPr>
              <w:pStyle w:val="datumtevilka"/>
            </w:pPr>
            <w:bookmarkStart w:id="0" w:name="KlasSt"/>
            <w:r>
              <w:t>024-5/2022-3340-8</w:t>
            </w:r>
            <w:bookmarkEnd w:id="0"/>
          </w:p>
        </w:tc>
      </w:tr>
      <w:tr w:rsidR="00466E3B" w14:paraId="3D57F454" w14:textId="77777777" w:rsidTr="00A16AD6">
        <w:tc>
          <w:tcPr>
            <w:tcW w:w="1843" w:type="dxa"/>
          </w:tcPr>
          <w:p w14:paraId="3D2FF560" w14:textId="77777777" w:rsidR="00463235" w:rsidRDefault="00FB3AE1" w:rsidP="008E0D92">
            <w:pPr>
              <w:pStyle w:val="datumtevilka"/>
            </w:pPr>
            <w:r>
              <w:t>Datum:</w:t>
            </w:r>
          </w:p>
        </w:tc>
        <w:tc>
          <w:tcPr>
            <w:tcW w:w="6645" w:type="dxa"/>
          </w:tcPr>
          <w:p w14:paraId="0142EB59" w14:textId="77777777" w:rsidR="00463235" w:rsidRDefault="00FB3AE1" w:rsidP="008E0D92">
            <w:pPr>
              <w:pStyle w:val="datumtevilka"/>
            </w:pPr>
            <w:bookmarkStart w:id="1" w:name="DatumDokumenta"/>
            <w:r>
              <w:t>26. 10. 2023</w:t>
            </w:r>
            <w:bookmarkEnd w:id="1"/>
          </w:p>
          <w:p w14:paraId="73E54368" w14:textId="24AFA468" w:rsidR="00FD4204" w:rsidRDefault="00FD4204" w:rsidP="008E0D92">
            <w:pPr>
              <w:pStyle w:val="datumtevilka"/>
            </w:pPr>
          </w:p>
        </w:tc>
      </w:tr>
    </w:tbl>
    <w:p w14:paraId="7245049E" w14:textId="77777777" w:rsidR="00463235" w:rsidRDefault="00463235" w:rsidP="008E0D92">
      <w:pPr>
        <w:pStyle w:val="datumtevilka"/>
      </w:pPr>
    </w:p>
    <w:p w14:paraId="6F8EB338" w14:textId="77777777" w:rsidR="00FE5883" w:rsidRDefault="00FE5883" w:rsidP="00FE5883">
      <w:pPr>
        <w:spacing w:line="276" w:lineRule="auto"/>
        <w:jc w:val="both"/>
        <w:rPr>
          <w:b/>
          <w:lang w:val="sl-SI"/>
        </w:rPr>
      </w:pPr>
      <w:r w:rsidRPr="00F8074A">
        <w:rPr>
          <w:b/>
          <w:lang w:val="sl-SI"/>
        </w:rPr>
        <w:t xml:space="preserve">Zadeva: Zapisnik </w:t>
      </w:r>
      <w:r>
        <w:rPr>
          <w:b/>
          <w:lang w:val="sl-SI"/>
        </w:rPr>
        <w:t>6</w:t>
      </w:r>
      <w:r w:rsidRPr="00F8074A">
        <w:rPr>
          <w:b/>
          <w:lang w:val="sl-SI"/>
        </w:rPr>
        <w:t>. seje Delovne skupine za trajni dialog z nevladnimi organizacijami v kulturi</w:t>
      </w:r>
    </w:p>
    <w:p w14:paraId="507E5524" w14:textId="77777777" w:rsidR="00FE5883" w:rsidRPr="00F8074A" w:rsidRDefault="00FE5883" w:rsidP="00FE5883">
      <w:pPr>
        <w:spacing w:line="276" w:lineRule="auto"/>
        <w:jc w:val="both"/>
        <w:rPr>
          <w:b/>
          <w:lang w:val="sl-SI"/>
        </w:rPr>
      </w:pPr>
    </w:p>
    <w:p w14:paraId="19953234" w14:textId="77777777" w:rsidR="00FE5883" w:rsidRPr="00E97706" w:rsidRDefault="00FE5883" w:rsidP="00FE5883">
      <w:pPr>
        <w:spacing w:line="276" w:lineRule="auto"/>
        <w:jc w:val="both"/>
        <w:rPr>
          <w:rFonts w:cs="Arial"/>
          <w:b/>
          <w:szCs w:val="20"/>
          <w:u w:val="single"/>
          <w:lang w:val="sl-SI"/>
        </w:rPr>
      </w:pPr>
      <w:r w:rsidRPr="004B4213">
        <w:rPr>
          <w:b/>
          <w:lang w:val="sl-SI"/>
        </w:rPr>
        <w:t xml:space="preserve">Začetek seje: </w:t>
      </w:r>
      <w:r w:rsidRPr="00403499">
        <w:rPr>
          <w:bCs/>
          <w:lang w:val="sl-SI"/>
        </w:rPr>
        <w:t xml:space="preserve">26. 10. 2023, ob 10.00, Ministrstvo za kulturo (MK), sejna soba 329, Maistrova 10, </w:t>
      </w:r>
      <w:r w:rsidRPr="00E97706">
        <w:rPr>
          <w:rFonts w:cs="Arial"/>
          <w:bCs/>
          <w:szCs w:val="20"/>
          <w:lang w:val="sl-SI"/>
        </w:rPr>
        <w:t>1000 Ljubljana</w:t>
      </w:r>
    </w:p>
    <w:p w14:paraId="0BB3AC7E" w14:textId="77777777" w:rsidR="00FE5883" w:rsidRPr="00E97706" w:rsidRDefault="00FE5883" w:rsidP="00FE5883">
      <w:pPr>
        <w:spacing w:line="276" w:lineRule="auto"/>
        <w:jc w:val="both"/>
        <w:rPr>
          <w:rFonts w:cs="Arial"/>
          <w:b/>
          <w:szCs w:val="20"/>
          <w:lang w:val="sl-SI"/>
        </w:rPr>
      </w:pPr>
    </w:p>
    <w:p w14:paraId="06ED08B6" w14:textId="77777777" w:rsidR="00FE5883" w:rsidRPr="00E97706" w:rsidRDefault="00FE5883" w:rsidP="00FE5883">
      <w:pPr>
        <w:spacing w:line="276" w:lineRule="auto"/>
        <w:jc w:val="both"/>
        <w:rPr>
          <w:rFonts w:cs="Arial"/>
          <w:b/>
          <w:szCs w:val="20"/>
          <w:lang w:val="sl-SI"/>
        </w:rPr>
      </w:pPr>
      <w:r w:rsidRPr="00E97706">
        <w:rPr>
          <w:rFonts w:cs="Arial"/>
          <w:b/>
          <w:szCs w:val="20"/>
          <w:lang w:val="sl-SI"/>
        </w:rPr>
        <w:t>Prisotni člani delovne skupine:</w:t>
      </w:r>
    </w:p>
    <w:p w14:paraId="4E73E4AA"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Uroš Veber</w:t>
      </w:r>
    </w:p>
    <w:p w14:paraId="4F183096"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 xml:space="preserve">dr. Sonja Kralj, MK </w:t>
      </w:r>
    </w:p>
    <w:p w14:paraId="6E0CDABB"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Petra Hazabent</w:t>
      </w:r>
    </w:p>
    <w:p w14:paraId="7E303BE1"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Tomaž Simetinger</w:t>
      </w:r>
    </w:p>
    <w:p w14:paraId="1B7621FF"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Ines Kežman</w:t>
      </w:r>
    </w:p>
    <w:p w14:paraId="1E0305D6"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Inga Remeta</w:t>
      </w:r>
    </w:p>
    <w:p w14:paraId="7503A02E"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Borut Pelko</w:t>
      </w:r>
    </w:p>
    <w:p w14:paraId="272502D1" w14:textId="77777777" w:rsidR="00FE5883" w:rsidRPr="00E97706" w:rsidRDefault="00FE5883" w:rsidP="00FE5883">
      <w:pPr>
        <w:pStyle w:val="Odstavekseznama"/>
        <w:numPr>
          <w:ilvl w:val="0"/>
          <w:numId w:val="6"/>
        </w:numPr>
        <w:spacing w:line="276" w:lineRule="auto"/>
        <w:jc w:val="both"/>
        <w:rPr>
          <w:rFonts w:ascii="Arial" w:hAnsi="Arial" w:cs="Arial"/>
          <w:bCs/>
          <w:sz w:val="20"/>
          <w:szCs w:val="20"/>
        </w:rPr>
      </w:pPr>
      <w:r w:rsidRPr="00E97706">
        <w:rPr>
          <w:rFonts w:ascii="Arial" w:hAnsi="Arial" w:cs="Arial"/>
          <w:bCs/>
          <w:sz w:val="20"/>
          <w:szCs w:val="20"/>
        </w:rPr>
        <w:t>Tjaša Pureber, MK</w:t>
      </w:r>
    </w:p>
    <w:p w14:paraId="51E9DA60" w14:textId="77777777" w:rsidR="00FE5883" w:rsidRPr="00E97706" w:rsidRDefault="00FE5883" w:rsidP="00FE5883">
      <w:pPr>
        <w:spacing w:line="276" w:lineRule="auto"/>
        <w:jc w:val="both"/>
        <w:rPr>
          <w:rFonts w:cs="Arial"/>
          <w:bCs/>
          <w:szCs w:val="20"/>
        </w:rPr>
      </w:pPr>
    </w:p>
    <w:p w14:paraId="136B7589" w14:textId="77777777" w:rsidR="00FE5883" w:rsidRPr="00E97706" w:rsidRDefault="00FE5883" w:rsidP="00FE5883">
      <w:pPr>
        <w:spacing w:line="276" w:lineRule="auto"/>
        <w:jc w:val="both"/>
        <w:rPr>
          <w:rFonts w:cs="Arial"/>
          <w:b/>
          <w:szCs w:val="20"/>
          <w:lang w:val="sl-SI"/>
        </w:rPr>
      </w:pPr>
      <w:r w:rsidRPr="00E97706">
        <w:rPr>
          <w:rFonts w:cs="Arial"/>
          <w:b/>
          <w:szCs w:val="20"/>
          <w:lang w:val="sl-SI"/>
        </w:rPr>
        <w:t>Opravičeno odsotni:</w:t>
      </w:r>
    </w:p>
    <w:p w14:paraId="1C88C863" w14:textId="77777777" w:rsidR="00FE5883" w:rsidRPr="00E97706" w:rsidRDefault="00FE5883" w:rsidP="00FE5883">
      <w:pPr>
        <w:pStyle w:val="Odstavekseznama"/>
        <w:numPr>
          <w:ilvl w:val="0"/>
          <w:numId w:val="7"/>
        </w:numPr>
        <w:spacing w:line="276" w:lineRule="auto"/>
        <w:jc w:val="both"/>
        <w:rPr>
          <w:rFonts w:ascii="Arial" w:hAnsi="Arial" w:cs="Arial"/>
          <w:sz w:val="20"/>
          <w:szCs w:val="20"/>
        </w:rPr>
      </w:pPr>
      <w:r w:rsidRPr="00E97706">
        <w:rPr>
          <w:rFonts w:ascii="Arial" w:hAnsi="Arial" w:cs="Arial"/>
          <w:sz w:val="20"/>
          <w:szCs w:val="20"/>
        </w:rPr>
        <w:t>Mija Aleš;</w:t>
      </w:r>
    </w:p>
    <w:p w14:paraId="467C399C" w14:textId="77777777" w:rsidR="00FE5883" w:rsidRPr="00E97706" w:rsidRDefault="00FE5883" w:rsidP="00FE5883">
      <w:pPr>
        <w:pStyle w:val="Odstavekseznama"/>
        <w:numPr>
          <w:ilvl w:val="0"/>
          <w:numId w:val="7"/>
        </w:numPr>
        <w:spacing w:line="276" w:lineRule="auto"/>
        <w:jc w:val="both"/>
        <w:rPr>
          <w:rFonts w:ascii="Arial" w:hAnsi="Arial" w:cs="Arial"/>
          <w:sz w:val="20"/>
          <w:szCs w:val="20"/>
        </w:rPr>
      </w:pPr>
      <w:r w:rsidRPr="00E97706">
        <w:rPr>
          <w:rFonts w:ascii="Arial" w:hAnsi="Arial" w:cs="Arial"/>
          <w:sz w:val="20"/>
          <w:szCs w:val="20"/>
        </w:rPr>
        <w:t>Mihael Kelemina, MK.</w:t>
      </w:r>
    </w:p>
    <w:p w14:paraId="26BADFA1" w14:textId="77777777" w:rsidR="00FE5883" w:rsidRPr="00E97706" w:rsidRDefault="00FE5883" w:rsidP="00FE5883">
      <w:pPr>
        <w:spacing w:line="276" w:lineRule="auto"/>
        <w:ind w:right="720"/>
        <w:jc w:val="both"/>
        <w:rPr>
          <w:rFonts w:cs="Arial"/>
          <w:b/>
          <w:szCs w:val="20"/>
          <w:lang w:val="sl-SI"/>
        </w:rPr>
      </w:pPr>
    </w:p>
    <w:p w14:paraId="6A21E1AD" w14:textId="77777777" w:rsidR="00FE5883" w:rsidRPr="00E97706" w:rsidRDefault="00FE5883" w:rsidP="00FE5883">
      <w:pPr>
        <w:spacing w:line="276" w:lineRule="auto"/>
        <w:ind w:right="720"/>
        <w:jc w:val="both"/>
        <w:rPr>
          <w:rFonts w:cs="Arial"/>
          <w:b/>
          <w:szCs w:val="20"/>
          <w:lang w:val="sl-SI"/>
        </w:rPr>
      </w:pPr>
      <w:r w:rsidRPr="00E97706">
        <w:rPr>
          <w:rFonts w:cs="Arial"/>
          <w:b/>
          <w:szCs w:val="20"/>
          <w:lang w:val="sl-SI"/>
        </w:rPr>
        <w:t>Predlagani dnevni red:</w:t>
      </w:r>
    </w:p>
    <w:p w14:paraId="30DBA0E9" w14:textId="77777777" w:rsidR="00FE5883" w:rsidRPr="00E97706" w:rsidRDefault="00FE5883" w:rsidP="00FE5883">
      <w:pPr>
        <w:pStyle w:val="Odstavekseznama"/>
        <w:numPr>
          <w:ilvl w:val="0"/>
          <w:numId w:val="8"/>
        </w:numPr>
        <w:spacing w:line="276" w:lineRule="auto"/>
        <w:rPr>
          <w:rFonts w:ascii="Arial" w:hAnsi="Arial" w:cs="Arial"/>
          <w:sz w:val="20"/>
          <w:szCs w:val="20"/>
        </w:rPr>
      </w:pPr>
      <w:r w:rsidRPr="00E97706">
        <w:rPr>
          <w:rFonts w:ascii="Arial" w:hAnsi="Arial" w:cs="Arial"/>
          <w:sz w:val="20"/>
          <w:szCs w:val="20"/>
        </w:rPr>
        <w:t>Potrditev zapisnika 5. seje delovne skupine;</w:t>
      </w:r>
    </w:p>
    <w:p w14:paraId="74B8D62B" w14:textId="77777777" w:rsidR="00FE5883" w:rsidRPr="00E97706" w:rsidRDefault="00FE5883" w:rsidP="00FE5883">
      <w:pPr>
        <w:pStyle w:val="Odstavekseznama"/>
        <w:numPr>
          <w:ilvl w:val="0"/>
          <w:numId w:val="8"/>
        </w:numPr>
        <w:spacing w:line="276" w:lineRule="auto"/>
        <w:rPr>
          <w:rFonts w:ascii="Arial" w:hAnsi="Arial" w:cs="Arial"/>
          <w:sz w:val="20"/>
          <w:szCs w:val="20"/>
        </w:rPr>
      </w:pPr>
      <w:r w:rsidRPr="00E97706">
        <w:rPr>
          <w:rFonts w:ascii="Arial" w:hAnsi="Arial" w:cs="Arial"/>
          <w:sz w:val="20"/>
          <w:szCs w:val="20"/>
        </w:rPr>
        <w:t>Razprava o osnutku Nacionalne strategije za muzeje in galerije;</w:t>
      </w:r>
    </w:p>
    <w:p w14:paraId="71FD336B" w14:textId="77777777" w:rsidR="00FE5883" w:rsidRPr="00E97706" w:rsidRDefault="00FE5883" w:rsidP="00FE5883">
      <w:pPr>
        <w:pStyle w:val="Odstavekseznama"/>
        <w:numPr>
          <w:ilvl w:val="0"/>
          <w:numId w:val="8"/>
        </w:numPr>
        <w:spacing w:line="276" w:lineRule="auto"/>
        <w:rPr>
          <w:rFonts w:ascii="Arial" w:hAnsi="Arial" w:cs="Arial"/>
          <w:sz w:val="20"/>
          <w:szCs w:val="20"/>
        </w:rPr>
      </w:pPr>
      <w:r w:rsidRPr="00E97706">
        <w:rPr>
          <w:rFonts w:ascii="Arial" w:hAnsi="Arial" w:cs="Arial"/>
          <w:sz w:val="20"/>
          <w:szCs w:val="20"/>
        </w:rPr>
        <w:t>Razno.</w:t>
      </w:r>
    </w:p>
    <w:p w14:paraId="19AA7D32" w14:textId="77777777" w:rsidR="00FE5883" w:rsidRDefault="00FE5883" w:rsidP="00FE5883">
      <w:pPr>
        <w:spacing w:line="276" w:lineRule="auto"/>
        <w:rPr>
          <w:rFonts w:cs="Arial"/>
          <w:szCs w:val="20"/>
        </w:rPr>
      </w:pPr>
    </w:p>
    <w:p w14:paraId="3C919B3D" w14:textId="77777777" w:rsidR="00FE5883" w:rsidRPr="00E97706" w:rsidRDefault="00FE5883" w:rsidP="00FE5883">
      <w:pPr>
        <w:spacing w:line="276" w:lineRule="auto"/>
        <w:rPr>
          <w:rFonts w:cs="Arial"/>
          <w:b/>
          <w:bCs/>
          <w:szCs w:val="20"/>
        </w:rPr>
      </w:pPr>
      <w:r w:rsidRPr="00E97706">
        <w:rPr>
          <w:rFonts w:cs="Arial"/>
          <w:b/>
          <w:bCs/>
          <w:szCs w:val="20"/>
        </w:rPr>
        <w:t>Sklep 1: Člani delovne skupine potrjujejo dnevni red 6. seje Delovne skupine za trajni dialog z nevladnimi organizacijami v kulturi.</w:t>
      </w:r>
    </w:p>
    <w:p w14:paraId="38FD5637" w14:textId="77777777" w:rsidR="00FE5883" w:rsidRPr="00E97706" w:rsidRDefault="00FE5883" w:rsidP="00FE5883">
      <w:pPr>
        <w:spacing w:line="276" w:lineRule="auto"/>
        <w:rPr>
          <w:rFonts w:cs="Arial"/>
          <w:b/>
          <w:bCs/>
          <w:szCs w:val="20"/>
        </w:rPr>
      </w:pPr>
    </w:p>
    <w:p w14:paraId="69E15AC3" w14:textId="77777777" w:rsidR="00FE5883" w:rsidRPr="00E97706" w:rsidRDefault="00FE5883" w:rsidP="00FE5883">
      <w:pPr>
        <w:spacing w:line="276" w:lineRule="auto"/>
        <w:rPr>
          <w:rFonts w:cs="Arial"/>
          <w:szCs w:val="20"/>
          <w:lang w:val="it-IT"/>
        </w:rPr>
      </w:pPr>
      <w:r w:rsidRPr="00E97706">
        <w:rPr>
          <w:rFonts w:cs="Arial"/>
          <w:szCs w:val="20"/>
          <w:lang w:val="it-IT"/>
        </w:rPr>
        <w:t>Sklep je bil soglasno potrjen z 8 glasovi ZA, 0 glasovi PROTI in 0 glasovi VZDRŽAN_A</w:t>
      </w:r>
    </w:p>
    <w:p w14:paraId="0563E26E" w14:textId="77777777" w:rsidR="00FE5883" w:rsidRPr="00E97706" w:rsidRDefault="00FE5883" w:rsidP="00FE5883">
      <w:pPr>
        <w:spacing w:line="276" w:lineRule="auto"/>
        <w:rPr>
          <w:rFonts w:cs="Arial"/>
          <w:b/>
          <w:bCs/>
          <w:szCs w:val="20"/>
          <w:lang w:val="it-IT"/>
        </w:rPr>
      </w:pPr>
    </w:p>
    <w:p w14:paraId="63F2458A" w14:textId="77777777" w:rsidR="00FE5883" w:rsidRPr="00E97706" w:rsidRDefault="00FE5883" w:rsidP="00FE5883">
      <w:pPr>
        <w:pStyle w:val="Odstavekseznama"/>
        <w:numPr>
          <w:ilvl w:val="0"/>
          <w:numId w:val="9"/>
        </w:numPr>
        <w:spacing w:line="276" w:lineRule="auto"/>
        <w:rPr>
          <w:rFonts w:ascii="Arial" w:hAnsi="Arial" w:cs="Arial"/>
          <w:b/>
          <w:bCs/>
          <w:sz w:val="20"/>
          <w:szCs w:val="20"/>
          <w:lang w:val="it-IT"/>
        </w:rPr>
      </w:pPr>
      <w:r w:rsidRPr="00E97706">
        <w:rPr>
          <w:rFonts w:ascii="Arial" w:hAnsi="Arial" w:cs="Arial"/>
          <w:b/>
          <w:bCs/>
          <w:sz w:val="20"/>
          <w:szCs w:val="20"/>
          <w:lang w:val="it-IT"/>
        </w:rPr>
        <w:t>Potrditev zapisnika 5. seje Delovne skupine za trajni dialog z nevladnimi organizacijami v kulturi.</w:t>
      </w:r>
    </w:p>
    <w:p w14:paraId="6062A615" w14:textId="77777777" w:rsidR="00FE5883" w:rsidRPr="00E97706" w:rsidRDefault="00FE5883" w:rsidP="00FE5883">
      <w:pPr>
        <w:spacing w:line="276" w:lineRule="auto"/>
        <w:rPr>
          <w:rFonts w:cs="Arial"/>
          <w:b/>
          <w:bCs/>
          <w:szCs w:val="20"/>
          <w:lang w:val="it-IT"/>
        </w:rPr>
      </w:pPr>
    </w:p>
    <w:p w14:paraId="438A637F" w14:textId="77777777" w:rsidR="00FE5883" w:rsidRPr="00E97706" w:rsidRDefault="00FE5883" w:rsidP="00FE5883">
      <w:pPr>
        <w:spacing w:line="276" w:lineRule="auto"/>
        <w:rPr>
          <w:rFonts w:cs="Arial"/>
          <w:b/>
          <w:bCs/>
          <w:szCs w:val="20"/>
          <w:lang w:val="it-IT"/>
        </w:rPr>
      </w:pPr>
      <w:r w:rsidRPr="00E97706">
        <w:rPr>
          <w:rFonts w:cs="Arial"/>
          <w:b/>
          <w:bCs/>
          <w:szCs w:val="20"/>
          <w:lang w:val="it-IT"/>
        </w:rPr>
        <w:t>Sklep 2: Člani delovne skupine potrjujejo zapisnik 5. Seje Delovne skupine za trajni dialog z nevladnimi organizacijami v kulturi.</w:t>
      </w:r>
    </w:p>
    <w:p w14:paraId="2F17E03F" w14:textId="77777777" w:rsidR="00FE5883" w:rsidRPr="00E97706" w:rsidRDefault="00FE5883" w:rsidP="00FE5883">
      <w:pPr>
        <w:spacing w:line="276" w:lineRule="auto"/>
        <w:rPr>
          <w:rFonts w:cs="Arial"/>
          <w:b/>
          <w:bCs/>
          <w:szCs w:val="20"/>
          <w:lang w:val="it-IT"/>
        </w:rPr>
      </w:pPr>
    </w:p>
    <w:p w14:paraId="420293F3" w14:textId="77777777" w:rsidR="00FE5883" w:rsidRDefault="00FE5883" w:rsidP="00FE5883">
      <w:pPr>
        <w:spacing w:line="276" w:lineRule="auto"/>
        <w:rPr>
          <w:rFonts w:cs="Arial"/>
          <w:szCs w:val="20"/>
          <w:lang w:val="it-IT"/>
        </w:rPr>
      </w:pPr>
      <w:r w:rsidRPr="00E97706">
        <w:rPr>
          <w:rFonts w:cs="Arial"/>
          <w:szCs w:val="20"/>
          <w:lang w:val="it-IT"/>
        </w:rPr>
        <w:t>Sklep je bil soglasno potrjen z 8 glasovi ZA, 0 glasovi PROTI in 0 glasovi VZDRŽAN_A</w:t>
      </w:r>
    </w:p>
    <w:p w14:paraId="77F29A8E" w14:textId="77777777" w:rsidR="00FE5883" w:rsidRDefault="00FE5883" w:rsidP="00FE5883">
      <w:pPr>
        <w:spacing w:line="276" w:lineRule="auto"/>
        <w:rPr>
          <w:rFonts w:cs="Arial"/>
          <w:szCs w:val="20"/>
          <w:lang w:val="it-IT"/>
        </w:rPr>
      </w:pPr>
    </w:p>
    <w:p w14:paraId="789BEAEA" w14:textId="7F4B6655" w:rsidR="00FD4204" w:rsidRDefault="00FD4204" w:rsidP="00FE5883">
      <w:pPr>
        <w:spacing w:line="276" w:lineRule="auto"/>
        <w:rPr>
          <w:rFonts w:cs="Arial"/>
          <w:szCs w:val="20"/>
          <w:lang w:val="it-IT"/>
        </w:rPr>
      </w:pPr>
    </w:p>
    <w:p w14:paraId="0AA1C325" w14:textId="77777777" w:rsidR="00FD4204" w:rsidRPr="00E97706" w:rsidRDefault="00FD4204" w:rsidP="00FE5883">
      <w:pPr>
        <w:spacing w:line="276" w:lineRule="auto"/>
        <w:rPr>
          <w:rFonts w:cs="Arial"/>
          <w:szCs w:val="20"/>
          <w:lang w:val="it-IT"/>
        </w:rPr>
      </w:pPr>
    </w:p>
    <w:p w14:paraId="5C75A63E" w14:textId="77777777" w:rsidR="00FE5883" w:rsidRPr="00E97706" w:rsidRDefault="00FE5883" w:rsidP="00FE5883">
      <w:pPr>
        <w:pStyle w:val="Odstavekseznama"/>
        <w:numPr>
          <w:ilvl w:val="0"/>
          <w:numId w:val="9"/>
        </w:numPr>
        <w:rPr>
          <w:rFonts w:ascii="Arial" w:hAnsi="Arial" w:cs="Arial"/>
          <w:b/>
          <w:bCs/>
          <w:sz w:val="20"/>
          <w:szCs w:val="20"/>
        </w:rPr>
      </w:pPr>
      <w:r w:rsidRPr="00E97706">
        <w:rPr>
          <w:rFonts w:ascii="Arial" w:hAnsi="Arial" w:cs="Arial"/>
          <w:b/>
          <w:bCs/>
          <w:sz w:val="20"/>
          <w:szCs w:val="20"/>
        </w:rPr>
        <w:lastRenderedPageBreak/>
        <w:t>Razprava o nacionalni strategiji za muzeje in galerije</w:t>
      </w:r>
    </w:p>
    <w:p w14:paraId="28779189" w14:textId="77777777" w:rsidR="00FE5883" w:rsidRPr="00E97706" w:rsidRDefault="00FE5883" w:rsidP="00FE5883">
      <w:pPr>
        <w:spacing w:line="276" w:lineRule="auto"/>
        <w:jc w:val="both"/>
        <w:rPr>
          <w:rFonts w:cs="Arial"/>
          <w:szCs w:val="20"/>
          <w:lang w:val="sl-SI"/>
        </w:rPr>
      </w:pPr>
    </w:p>
    <w:p w14:paraId="0E16F5A9"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Tjaša Pureber je v uvodu opomnila, da je bilo gradivo skupini v pregled posredovano 4. oktobra. Dokument bo veljal do leta 2028. Razložila je, da je strategija pomembna, saj so muzeji in galerije eden izmed večjih segmentov, ki jih pokriva Ministrstvo za kulturo. V strategiji sta detajlno opisana poslanstvo ter vrednote (etičnost, strokovnost, odprtost, ustvarjalnost) muzejev in galerij. Vizija muzejev in galerij je, da postanejo nosilci trajnostne prihodnosti. Prav tako je povedala, da so v strategiji zapisane smernice za mrežo muzejev in galerij, ki se srečuje z različnimi infrastrukturnimi izzivi. Dokument vsebuje tudi smernice za mentorske prenose znanja znotraj strokovnega kadra. Poudarila je, da je v strategiji zapisan tudi načrt za večjo mednarodno aktivnost muzejev v obliki izmenjav, gostovanj itn. Dokument je nastajal v tesnem sodelovanju z muzeji in galerijami ter mednarodno uveljavljenimi  strokovnjaki. </w:t>
      </w:r>
    </w:p>
    <w:p w14:paraId="21DB1369" w14:textId="77777777" w:rsidR="00FE5883" w:rsidRPr="00E97706" w:rsidRDefault="00FE5883" w:rsidP="00FE5883">
      <w:pPr>
        <w:spacing w:line="276" w:lineRule="auto"/>
        <w:jc w:val="both"/>
        <w:rPr>
          <w:rFonts w:cs="Arial"/>
          <w:szCs w:val="20"/>
          <w:lang w:val="sl-SI"/>
        </w:rPr>
      </w:pPr>
    </w:p>
    <w:p w14:paraId="6C8473C4"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Uroš Veber je povedal, da je strategija zelo pomembna za razvoj zahtevnejših vsebin znotraj muzejev in galerij, tudi s strani samozaposlenih in NVO, ki imajo v teh prostorih večkrat razstave. Predlagal je, da se v strategijo doda točka, znotraj katere bi bila zajeta možnost rednega obnavljanja in spreminjanja stalnih zbirk. Na mednarodni ravni se veliko govori tudi o večji dostopnosti muzejev. Predlagal je, da bi zagotovili večjo kulturno vključenost družin v vsakdanjem življenju, še posebej tistih iz socialno ranljivih okolji. </w:t>
      </w:r>
    </w:p>
    <w:p w14:paraId="305A1121" w14:textId="77777777" w:rsidR="00FE5883" w:rsidRPr="00E97706" w:rsidRDefault="00FE5883" w:rsidP="00FE5883">
      <w:pPr>
        <w:spacing w:line="276" w:lineRule="auto"/>
        <w:jc w:val="both"/>
        <w:rPr>
          <w:rFonts w:cs="Arial"/>
          <w:szCs w:val="20"/>
          <w:lang w:val="sl-SI"/>
        </w:rPr>
      </w:pPr>
    </w:p>
    <w:p w14:paraId="0A4FDA43"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Tjaša Pureber je odgovorila, da je MK med pripravo te strategije naročilo raziskavo, ki je merila izkušnjo obiska muzejev. Razložila je, da je ministrstvo zanimalo, s kakšnimi ovirami se posamezniki srečujejo pri obisku muzejev. Kot pomembna dodana vrednost, ki povečuje možnosti obiska, je bila izpostavljena  možnost dostopa do igral za otroke. Prvi del te strategije in tudi njeni cilji stremijo k temu, da bi muzeje spremenili v skupnostne prostore za druženje, sploh v segmentu kulturno-umetnostne vzgoje. </w:t>
      </w:r>
    </w:p>
    <w:p w14:paraId="3474E374" w14:textId="77777777" w:rsidR="00FE5883" w:rsidRPr="00E97706" w:rsidRDefault="00FE5883" w:rsidP="00FE5883">
      <w:pPr>
        <w:spacing w:line="276" w:lineRule="auto"/>
        <w:jc w:val="both"/>
        <w:rPr>
          <w:rFonts w:cs="Arial"/>
          <w:szCs w:val="20"/>
          <w:lang w:val="sl-SI"/>
        </w:rPr>
      </w:pPr>
    </w:p>
    <w:p w14:paraId="0346ABF1"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Uroš Veber je dodal, da se mu zdi bolj kot digitalizacija pomembno, da muzeji postanejo skupnostni prostori, vključno za stik z različnimi kulturami. </w:t>
      </w:r>
    </w:p>
    <w:p w14:paraId="493EE503" w14:textId="77777777" w:rsidR="00FE5883" w:rsidRPr="00E97706" w:rsidRDefault="00FE5883" w:rsidP="00FE5883">
      <w:pPr>
        <w:spacing w:line="276" w:lineRule="auto"/>
        <w:jc w:val="both"/>
        <w:rPr>
          <w:rFonts w:cs="Arial"/>
          <w:szCs w:val="20"/>
          <w:lang w:val="sl-SI"/>
        </w:rPr>
      </w:pPr>
    </w:p>
    <w:p w14:paraId="0CE4813B" w14:textId="77777777" w:rsidR="00FE5883" w:rsidRPr="00E97706" w:rsidRDefault="00FE5883" w:rsidP="00FE5883">
      <w:pPr>
        <w:spacing w:line="276" w:lineRule="auto"/>
        <w:jc w:val="both"/>
        <w:rPr>
          <w:rFonts w:cs="Arial"/>
          <w:szCs w:val="20"/>
          <w:lang w:val="sl-SI"/>
        </w:rPr>
      </w:pPr>
      <w:r w:rsidRPr="00E97706">
        <w:rPr>
          <w:rFonts w:cs="Arial"/>
          <w:szCs w:val="20"/>
          <w:lang w:val="sl-SI"/>
        </w:rPr>
        <w:t>Ines Kežman je pripomnila, da je v strategiji sicer vse to navedeno, a dodala, da bi bilo potrebno  razmisliti o akcijskem načrtu.</w:t>
      </w:r>
    </w:p>
    <w:p w14:paraId="353E7672"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 </w:t>
      </w:r>
    </w:p>
    <w:p w14:paraId="3852CE3A"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Uroš Veber je dodal, da je potreben razmislek, kako bi te prostore odprli za nevladne organizacije in samozaposlene v kulturi. Oboji imajo težave pri zagotavljanju prostorov za organizacijo dogodkov, pri tem bi jim bilo treba pomagati. </w:t>
      </w:r>
    </w:p>
    <w:p w14:paraId="5BBE669A" w14:textId="77777777" w:rsidR="00FE5883" w:rsidRPr="00E97706" w:rsidRDefault="00FE5883" w:rsidP="00FE5883">
      <w:pPr>
        <w:spacing w:line="276" w:lineRule="auto"/>
        <w:jc w:val="both"/>
        <w:rPr>
          <w:rFonts w:cs="Arial"/>
          <w:szCs w:val="20"/>
          <w:lang w:val="sl-SI"/>
        </w:rPr>
      </w:pPr>
    </w:p>
    <w:p w14:paraId="3273127D" w14:textId="77777777" w:rsidR="00FE5883" w:rsidRPr="00E97706" w:rsidRDefault="00FE5883" w:rsidP="00FE5883">
      <w:pPr>
        <w:spacing w:line="276" w:lineRule="auto"/>
        <w:jc w:val="both"/>
        <w:rPr>
          <w:rFonts w:cs="Arial"/>
          <w:szCs w:val="20"/>
          <w:lang w:val="sl-SI"/>
        </w:rPr>
      </w:pPr>
      <w:r w:rsidRPr="00E97706">
        <w:rPr>
          <w:rFonts w:cs="Arial"/>
          <w:szCs w:val="20"/>
          <w:lang w:val="sl-SI"/>
        </w:rPr>
        <w:t>Inga Remeta je povedala, da nekateri javni zavodi na področju uprizoritvene umetnosti objavljajo pozive za sodelovanje z NVO-ji in samozaposlenimi. Zanimalo jo je, ali tudi muzeji in galerije delajo enako.</w:t>
      </w:r>
    </w:p>
    <w:p w14:paraId="03991882" w14:textId="77777777" w:rsidR="00FE5883" w:rsidRPr="00E97706" w:rsidRDefault="00FE5883" w:rsidP="00FE5883">
      <w:pPr>
        <w:spacing w:line="276" w:lineRule="auto"/>
        <w:jc w:val="both"/>
        <w:rPr>
          <w:rFonts w:cs="Arial"/>
          <w:szCs w:val="20"/>
          <w:lang w:val="sl-SI"/>
        </w:rPr>
      </w:pPr>
    </w:p>
    <w:p w14:paraId="234DF790"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Tjaša Pureber je povedala, da bo MK najprej sprejel strategijo, nato pa akcijski načrt, zato ta še ni v razpravi. </w:t>
      </w:r>
    </w:p>
    <w:p w14:paraId="011F1BF8" w14:textId="77777777" w:rsidR="00FE5883" w:rsidRPr="00E97706" w:rsidRDefault="00FE5883" w:rsidP="00FE5883">
      <w:pPr>
        <w:spacing w:line="276" w:lineRule="auto"/>
        <w:jc w:val="both"/>
        <w:rPr>
          <w:rFonts w:cs="Arial"/>
          <w:szCs w:val="20"/>
          <w:lang w:val="sl-SI"/>
        </w:rPr>
      </w:pPr>
    </w:p>
    <w:p w14:paraId="2180A59A" w14:textId="77777777" w:rsidR="00FE5883" w:rsidRPr="00E97706" w:rsidRDefault="00FE5883" w:rsidP="00FE5883">
      <w:pPr>
        <w:spacing w:line="276" w:lineRule="auto"/>
        <w:jc w:val="both"/>
        <w:rPr>
          <w:rFonts w:cs="Arial"/>
          <w:szCs w:val="20"/>
          <w:lang w:val="sl-SI"/>
        </w:rPr>
      </w:pPr>
      <w:r w:rsidRPr="00E97706">
        <w:rPr>
          <w:rFonts w:cs="Arial"/>
          <w:szCs w:val="20"/>
          <w:lang w:val="sl-SI"/>
        </w:rPr>
        <w:t xml:space="preserve">Uroš Veber je dodal, da v strategiji manjka eksplicitna zaveza, da jih je potrebno soustvarjati tudi skozi oči uporabnika. Povedal je tudi, da bi bilo dobro, da se v strategiji zapišejo NVO-ji kot sotvorci vsebin. </w:t>
      </w:r>
    </w:p>
    <w:p w14:paraId="5F5DDABD" w14:textId="77777777" w:rsidR="00FE5883" w:rsidRPr="00E97706" w:rsidRDefault="00FE5883" w:rsidP="00FE5883">
      <w:pPr>
        <w:spacing w:line="276" w:lineRule="auto"/>
        <w:rPr>
          <w:rFonts w:cs="Arial"/>
          <w:szCs w:val="20"/>
          <w:lang w:val="sl-SI"/>
        </w:rPr>
      </w:pPr>
    </w:p>
    <w:p w14:paraId="2E9D692E" w14:textId="77777777" w:rsidR="00FE5883" w:rsidRPr="00E97706" w:rsidRDefault="00FE5883" w:rsidP="00FE5883">
      <w:pPr>
        <w:spacing w:line="276" w:lineRule="auto"/>
        <w:jc w:val="both"/>
        <w:rPr>
          <w:rFonts w:cs="Arial"/>
          <w:b/>
          <w:bCs/>
          <w:szCs w:val="20"/>
          <w:lang w:val="sl-SI"/>
        </w:rPr>
      </w:pPr>
      <w:r w:rsidRPr="00E97706">
        <w:rPr>
          <w:rFonts w:cs="Arial"/>
          <w:b/>
          <w:bCs/>
          <w:szCs w:val="20"/>
          <w:lang w:val="sl-SI"/>
        </w:rPr>
        <w:t xml:space="preserve">Sklep 2: Delovna skupina ministrstvu za kulturo priporoča, da v strategijo doda, da je potrebno muzeje soustvarjati skozi uporabniško izkušnjo ter da so NVO sotvorci vsebin muzejev in galerij. </w:t>
      </w:r>
    </w:p>
    <w:p w14:paraId="67D8C3B4" w14:textId="77777777" w:rsidR="00FE5883" w:rsidRPr="00E97706" w:rsidRDefault="00FE5883" w:rsidP="00FE5883">
      <w:pPr>
        <w:spacing w:line="276" w:lineRule="auto"/>
        <w:jc w:val="both"/>
        <w:rPr>
          <w:rFonts w:cs="Arial"/>
          <w:szCs w:val="20"/>
          <w:lang w:val="sl-SI"/>
        </w:rPr>
      </w:pPr>
    </w:p>
    <w:p w14:paraId="01D8C0DD" w14:textId="7F8ECF32" w:rsidR="00FE5883" w:rsidRPr="00E97706" w:rsidRDefault="00FE5883" w:rsidP="00FE5883">
      <w:pPr>
        <w:spacing w:line="276" w:lineRule="auto"/>
        <w:jc w:val="both"/>
        <w:rPr>
          <w:rFonts w:cs="Arial"/>
          <w:szCs w:val="20"/>
          <w:lang w:val="sl-SI"/>
        </w:rPr>
      </w:pPr>
      <w:r w:rsidRPr="00E97706">
        <w:rPr>
          <w:rFonts w:cs="Arial"/>
          <w:szCs w:val="20"/>
          <w:lang w:val="sl-SI"/>
        </w:rPr>
        <w:t xml:space="preserve">Sklep je bil soglasno potrjen z 8 glasovi ZA, 0 glasovi PROTI in 0 glasovi VZDRŽAN_A.  </w:t>
      </w:r>
    </w:p>
    <w:p w14:paraId="736B840C" w14:textId="77777777" w:rsidR="00FE5883" w:rsidRPr="00E97706" w:rsidRDefault="00FE5883" w:rsidP="00FE5883">
      <w:pPr>
        <w:pStyle w:val="Odstavekseznama"/>
        <w:numPr>
          <w:ilvl w:val="0"/>
          <w:numId w:val="9"/>
        </w:numPr>
        <w:spacing w:line="276" w:lineRule="auto"/>
        <w:rPr>
          <w:rFonts w:ascii="Arial" w:hAnsi="Arial" w:cs="Arial"/>
          <w:b/>
          <w:bCs/>
          <w:sz w:val="20"/>
          <w:szCs w:val="20"/>
        </w:rPr>
      </w:pPr>
      <w:r w:rsidRPr="00E97706">
        <w:rPr>
          <w:rFonts w:ascii="Arial" w:hAnsi="Arial" w:cs="Arial"/>
          <w:b/>
          <w:bCs/>
          <w:sz w:val="20"/>
          <w:szCs w:val="20"/>
        </w:rPr>
        <w:lastRenderedPageBreak/>
        <w:t>Razno</w:t>
      </w:r>
    </w:p>
    <w:p w14:paraId="7EB5AF2D" w14:textId="77777777" w:rsidR="00FE5883" w:rsidRPr="00E97706" w:rsidRDefault="00FE5883" w:rsidP="00FE5883">
      <w:pPr>
        <w:pStyle w:val="Odstavekseznama"/>
        <w:spacing w:line="276" w:lineRule="auto"/>
        <w:rPr>
          <w:rFonts w:ascii="Arial" w:hAnsi="Arial" w:cs="Arial"/>
          <w:b/>
          <w:bCs/>
          <w:sz w:val="20"/>
          <w:szCs w:val="20"/>
        </w:rPr>
      </w:pPr>
    </w:p>
    <w:p w14:paraId="1B0E5AFE"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skupino pozvala, da predlagajo teme za skupno sejo vseh treh dialoških skupin. </w:t>
      </w:r>
    </w:p>
    <w:p w14:paraId="10C58FAD" w14:textId="77777777" w:rsidR="00FE5883" w:rsidRPr="00FD4204" w:rsidRDefault="00FE5883" w:rsidP="00FE5883">
      <w:pPr>
        <w:spacing w:line="276" w:lineRule="auto"/>
        <w:jc w:val="both"/>
        <w:rPr>
          <w:rFonts w:cs="Arial"/>
          <w:szCs w:val="20"/>
          <w:lang w:val="sl-SI"/>
        </w:rPr>
      </w:pPr>
    </w:p>
    <w:p w14:paraId="0625ABAE" w14:textId="77777777" w:rsidR="00FE5883" w:rsidRPr="00FD4204" w:rsidRDefault="00FE5883" w:rsidP="00FE5883">
      <w:pPr>
        <w:spacing w:line="276" w:lineRule="auto"/>
        <w:jc w:val="both"/>
        <w:rPr>
          <w:rFonts w:cs="Arial"/>
          <w:szCs w:val="20"/>
          <w:lang w:val="sl-SI"/>
        </w:rPr>
      </w:pPr>
      <w:r w:rsidRPr="00FD4204">
        <w:rPr>
          <w:rFonts w:cs="Arial"/>
          <w:b/>
          <w:bCs/>
          <w:szCs w:val="20"/>
          <w:lang w:val="sl-SI"/>
        </w:rPr>
        <w:t>Sklep 3: Skupne teme za razpravo se pošljejo pisno najkasneje do 10. 11. 2023</w:t>
      </w:r>
      <w:r w:rsidRPr="00FD4204">
        <w:rPr>
          <w:rFonts w:cs="Arial"/>
          <w:szCs w:val="20"/>
          <w:lang w:val="sl-SI"/>
        </w:rPr>
        <w:t xml:space="preserve">. </w:t>
      </w:r>
    </w:p>
    <w:p w14:paraId="6E37DECA" w14:textId="77777777" w:rsidR="00FE5883" w:rsidRPr="00FD4204" w:rsidRDefault="00FE5883" w:rsidP="00FE5883">
      <w:pPr>
        <w:spacing w:line="276" w:lineRule="auto"/>
        <w:jc w:val="both"/>
        <w:rPr>
          <w:rFonts w:cs="Arial"/>
          <w:szCs w:val="20"/>
          <w:lang w:val="sl-SI"/>
        </w:rPr>
      </w:pPr>
    </w:p>
    <w:p w14:paraId="706AEE81"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Sklep je bil soglasno potrjen z 8 glasovi ZA, 0 glasovi PROTI in 0 glasovi VZDRŽAN_A.   </w:t>
      </w:r>
    </w:p>
    <w:p w14:paraId="514CC645" w14:textId="77777777" w:rsidR="00FE5883" w:rsidRPr="00FD4204" w:rsidRDefault="00FE5883" w:rsidP="00FE5883">
      <w:pPr>
        <w:spacing w:line="276" w:lineRule="auto"/>
        <w:jc w:val="both"/>
        <w:rPr>
          <w:rFonts w:cs="Arial"/>
          <w:szCs w:val="20"/>
          <w:lang w:val="sl-SI"/>
        </w:rPr>
      </w:pPr>
    </w:p>
    <w:p w14:paraId="095F2534"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skupino pozvala k posredovanju komentarjev na sklop enoletnih razpisov na področju ustvarjalnosti po njihovem zaključku.  </w:t>
      </w:r>
    </w:p>
    <w:p w14:paraId="2222F118" w14:textId="77777777" w:rsidR="00FE5883" w:rsidRPr="00FD4204" w:rsidRDefault="00FE5883" w:rsidP="00FE5883">
      <w:pPr>
        <w:spacing w:line="276" w:lineRule="auto"/>
        <w:jc w:val="both"/>
        <w:rPr>
          <w:rFonts w:cs="Arial"/>
          <w:szCs w:val="20"/>
          <w:lang w:val="sl-SI"/>
        </w:rPr>
      </w:pPr>
    </w:p>
    <w:p w14:paraId="3187D7D9"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Petra Hazabent je poudarila, da se ji zdi znakovna omejitev spletnega razpisa preveč stroga. </w:t>
      </w:r>
    </w:p>
    <w:p w14:paraId="4370672A" w14:textId="77777777" w:rsidR="00FE5883" w:rsidRPr="00FD4204" w:rsidRDefault="00FE5883" w:rsidP="00FE5883">
      <w:pPr>
        <w:spacing w:line="276" w:lineRule="auto"/>
        <w:jc w:val="both"/>
        <w:rPr>
          <w:rFonts w:cs="Arial"/>
          <w:szCs w:val="20"/>
          <w:lang w:val="sl-SI"/>
        </w:rPr>
      </w:pPr>
    </w:p>
    <w:p w14:paraId="4A328D19"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odgovorila, da se je MK za omejitev znakov odločil zaradi tovrstnih predlogov debirokratizacije in prihranka časa uporabnikov, ter zaradi večje preglednosti in učinkovitega dela, tako s strani uporabnikov kot komisije. Podobne smernice so uveljavljene tudi na razpisih Ustvarjalne Evrope. </w:t>
      </w:r>
    </w:p>
    <w:p w14:paraId="105BE5EE" w14:textId="77777777" w:rsidR="00FE5883" w:rsidRPr="00FD4204" w:rsidRDefault="00FE5883" w:rsidP="00FE5883">
      <w:pPr>
        <w:spacing w:line="276" w:lineRule="auto"/>
        <w:jc w:val="both"/>
        <w:rPr>
          <w:rFonts w:cs="Arial"/>
          <w:szCs w:val="20"/>
          <w:lang w:val="sl-SI"/>
        </w:rPr>
      </w:pPr>
    </w:p>
    <w:p w14:paraId="309099E1"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Petra Hazabent je vprašala, zakaj na spletnih obrazcih ni možnih več priponk za reference. </w:t>
      </w:r>
    </w:p>
    <w:p w14:paraId="366C0BFB" w14:textId="77777777" w:rsidR="00FE5883" w:rsidRPr="00FD4204" w:rsidRDefault="00FE5883" w:rsidP="00FE5883">
      <w:pPr>
        <w:spacing w:line="276" w:lineRule="auto"/>
        <w:jc w:val="both"/>
        <w:rPr>
          <w:rFonts w:cs="Arial"/>
          <w:szCs w:val="20"/>
          <w:lang w:val="sl-SI"/>
        </w:rPr>
      </w:pPr>
    </w:p>
    <w:p w14:paraId="6A145B59"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odgovorila, da MK teži k čim nižji administrativni obremenitvi prijaviteljev. Bo pa MK razmislil, da pri naslednjih razpisih poveča število znakov. </w:t>
      </w:r>
    </w:p>
    <w:p w14:paraId="2A0143E5" w14:textId="77777777" w:rsidR="00FE5883" w:rsidRPr="00FD4204" w:rsidRDefault="00FE5883" w:rsidP="00FE5883">
      <w:pPr>
        <w:spacing w:line="276" w:lineRule="auto"/>
        <w:jc w:val="both"/>
        <w:rPr>
          <w:rFonts w:cs="Arial"/>
          <w:szCs w:val="20"/>
          <w:lang w:val="sl-SI"/>
        </w:rPr>
      </w:pPr>
    </w:p>
    <w:p w14:paraId="0D966483"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Inga Remeta je komentirala, da je treba spremeniti mišljenje o tem, koliko morajo kulturniki napisati o programu, da je ta sprejet. Zdi se ji, da je poteza MK o zmanjšanju števila znakov pomembna. </w:t>
      </w:r>
    </w:p>
    <w:p w14:paraId="5D9AB188" w14:textId="77777777" w:rsidR="00FE5883" w:rsidRPr="00FD4204" w:rsidRDefault="00FE5883" w:rsidP="00FE5883">
      <w:pPr>
        <w:spacing w:line="276" w:lineRule="auto"/>
        <w:jc w:val="both"/>
        <w:rPr>
          <w:rFonts w:cs="Arial"/>
          <w:szCs w:val="20"/>
          <w:lang w:val="sl-SI"/>
        </w:rPr>
      </w:pPr>
    </w:p>
    <w:p w14:paraId="1299943D"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Uroš Veber je izpostavil, da MJU še nima novega ministra. Zanima ga, kaj bi lahko naredili, da se Strategija nevladnih organizacij na MJU začne premikati, ne glede na to, kaj se dogaja. </w:t>
      </w:r>
    </w:p>
    <w:p w14:paraId="28D895DE" w14:textId="77777777" w:rsidR="00FE5883" w:rsidRPr="00FD4204" w:rsidRDefault="00FE5883" w:rsidP="00FE5883">
      <w:pPr>
        <w:spacing w:line="276" w:lineRule="auto"/>
        <w:jc w:val="both"/>
        <w:rPr>
          <w:rFonts w:cs="Arial"/>
          <w:szCs w:val="20"/>
          <w:lang w:val="sl-SI"/>
        </w:rPr>
      </w:pPr>
    </w:p>
    <w:p w14:paraId="17FA37D9"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odgovorila, da stvari tudi pod začasnim ministrom tečejo, zato se je smiselno obrniti neposredno na MJU.  </w:t>
      </w:r>
    </w:p>
    <w:p w14:paraId="753D3D45" w14:textId="77777777" w:rsidR="00FE5883" w:rsidRPr="00FD4204" w:rsidRDefault="00FE5883" w:rsidP="00FE5883">
      <w:pPr>
        <w:spacing w:line="276" w:lineRule="auto"/>
        <w:jc w:val="both"/>
        <w:rPr>
          <w:rFonts w:cs="Arial"/>
          <w:szCs w:val="20"/>
          <w:lang w:val="sl-SI"/>
        </w:rPr>
      </w:pPr>
    </w:p>
    <w:p w14:paraId="49647E2C"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Sonja Kralj je dodala, da je dobrodošlo, da v dopis dodajo tudi MK. </w:t>
      </w:r>
    </w:p>
    <w:p w14:paraId="2F492C70" w14:textId="77777777" w:rsidR="00FE5883" w:rsidRPr="00FD4204" w:rsidRDefault="00FE5883" w:rsidP="00FE5883">
      <w:pPr>
        <w:spacing w:line="276" w:lineRule="auto"/>
        <w:jc w:val="both"/>
        <w:rPr>
          <w:rFonts w:cs="Arial"/>
          <w:szCs w:val="20"/>
          <w:lang w:val="sl-SI"/>
        </w:rPr>
      </w:pPr>
    </w:p>
    <w:p w14:paraId="253A7EFC"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Uroš Veber je dodal, da ima informacije, da se »matching sredstva« na MJU-ju končujejo. </w:t>
      </w:r>
    </w:p>
    <w:p w14:paraId="50264929" w14:textId="77777777" w:rsidR="00FE5883" w:rsidRPr="00FD4204" w:rsidRDefault="00FE5883" w:rsidP="00FE5883">
      <w:pPr>
        <w:spacing w:line="276" w:lineRule="auto"/>
        <w:jc w:val="both"/>
        <w:rPr>
          <w:rFonts w:cs="Arial"/>
          <w:szCs w:val="20"/>
          <w:lang w:val="sl-SI"/>
        </w:rPr>
      </w:pPr>
    </w:p>
    <w:p w14:paraId="67D18BE6"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Tjaša Pureber je odgovorila, da MK tovrstnih informacij nima. Sklad se polni preko dohodnine vsako leto, vzpostavljen je skozi zakonske obveze. </w:t>
      </w:r>
    </w:p>
    <w:p w14:paraId="6CF0E6DF" w14:textId="77777777" w:rsidR="00FE5883" w:rsidRPr="00FD4204" w:rsidRDefault="00FE5883" w:rsidP="00FE5883">
      <w:pPr>
        <w:spacing w:line="276" w:lineRule="auto"/>
        <w:jc w:val="both"/>
        <w:rPr>
          <w:rFonts w:cs="Arial"/>
          <w:szCs w:val="20"/>
          <w:lang w:val="sl-SI"/>
        </w:rPr>
      </w:pPr>
    </w:p>
    <w:p w14:paraId="70D5DD90" w14:textId="77777777" w:rsidR="00FE5883" w:rsidRPr="00FD4204" w:rsidRDefault="00FE5883" w:rsidP="00FE5883">
      <w:pPr>
        <w:spacing w:line="276" w:lineRule="auto"/>
        <w:jc w:val="both"/>
        <w:rPr>
          <w:rFonts w:cs="Arial"/>
          <w:b/>
          <w:bCs/>
          <w:szCs w:val="20"/>
          <w:lang w:val="sl-SI"/>
        </w:rPr>
      </w:pPr>
      <w:r w:rsidRPr="00FD4204">
        <w:rPr>
          <w:rFonts w:cs="Arial"/>
          <w:b/>
          <w:bCs/>
          <w:szCs w:val="20"/>
          <w:lang w:val="sl-SI"/>
        </w:rPr>
        <w:t xml:space="preserve">Sklep 4: Nevladne organizacije pošljejo svoje zahteve na Ministrstvo za javno upravo. Vse pošljejo v vednost tudi Ministrstvu za kulturo. </w:t>
      </w:r>
    </w:p>
    <w:p w14:paraId="57A1D486" w14:textId="77777777" w:rsidR="00FE5883" w:rsidRPr="00FD4204" w:rsidRDefault="00FE5883" w:rsidP="00FE5883">
      <w:pPr>
        <w:spacing w:line="276" w:lineRule="auto"/>
        <w:jc w:val="both"/>
        <w:rPr>
          <w:rFonts w:cs="Arial"/>
          <w:szCs w:val="20"/>
          <w:lang w:val="sl-SI"/>
        </w:rPr>
      </w:pPr>
    </w:p>
    <w:p w14:paraId="7662F237" w14:textId="77777777" w:rsidR="00FE5883" w:rsidRPr="00FD4204" w:rsidRDefault="00FE5883" w:rsidP="00FE5883">
      <w:pPr>
        <w:spacing w:line="276" w:lineRule="auto"/>
        <w:jc w:val="both"/>
        <w:rPr>
          <w:rFonts w:cs="Arial"/>
          <w:szCs w:val="20"/>
          <w:lang w:val="sl-SI"/>
        </w:rPr>
      </w:pPr>
      <w:r w:rsidRPr="00FD4204">
        <w:rPr>
          <w:rFonts w:cs="Arial"/>
          <w:szCs w:val="20"/>
          <w:lang w:val="sl-SI"/>
        </w:rPr>
        <w:t xml:space="preserve">Sklep je bil soglasno potrjen z 8 glasovi ZA, 0 glasovi PROTI in 0 glasovi VZDRŽAN_A. </w:t>
      </w:r>
    </w:p>
    <w:p w14:paraId="4CF32A81" w14:textId="77777777" w:rsidR="00FE5883" w:rsidRPr="00FD4204" w:rsidRDefault="00FE5883" w:rsidP="00FE5883">
      <w:pPr>
        <w:spacing w:line="276" w:lineRule="auto"/>
        <w:jc w:val="both"/>
        <w:rPr>
          <w:rFonts w:cs="Arial"/>
          <w:szCs w:val="20"/>
          <w:lang w:val="sl-SI"/>
        </w:rPr>
      </w:pPr>
    </w:p>
    <w:p w14:paraId="27B280E3" w14:textId="77777777" w:rsidR="00FE5883" w:rsidRPr="00FD4204" w:rsidRDefault="00FE5883" w:rsidP="00FE5883">
      <w:pPr>
        <w:spacing w:line="276" w:lineRule="auto"/>
        <w:jc w:val="both"/>
        <w:rPr>
          <w:rFonts w:cs="Arial"/>
          <w:szCs w:val="20"/>
          <w:lang w:val="sl-SI"/>
        </w:rPr>
      </w:pPr>
    </w:p>
    <w:p w14:paraId="06075F22" w14:textId="77777777" w:rsidR="00FE5883" w:rsidRPr="00FD4204" w:rsidRDefault="00FE5883" w:rsidP="00FE5883">
      <w:pPr>
        <w:spacing w:line="276" w:lineRule="auto"/>
        <w:rPr>
          <w:rFonts w:cs="Arial"/>
          <w:szCs w:val="20"/>
          <w:lang w:val="sl-SI"/>
        </w:rPr>
      </w:pPr>
    </w:p>
    <w:p w14:paraId="63D94695" w14:textId="77777777" w:rsidR="00FE5883" w:rsidRPr="00FD4204" w:rsidRDefault="00FE5883" w:rsidP="00FE5883">
      <w:pPr>
        <w:spacing w:line="276" w:lineRule="auto"/>
        <w:rPr>
          <w:rFonts w:cs="Arial"/>
          <w:szCs w:val="20"/>
          <w:lang w:val="sl-SI"/>
        </w:rPr>
      </w:pPr>
    </w:p>
    <w:p w14:paraId="2175BAEA" w14:textId="77777777" w:rsidR="00FE5883" w:rsidRPr="00E97706" w:rsidRDefault="00FE5883" w:rsidP="00FE5883">
      <w:pPr>
        <w:spacing w:line="276" w:lineRule="auto"/>
        <w:rPr>
          <w:rFonts w:cs="Arial"/>
          <w:szCs w:val="20"/>
          <w:lang w:val="sl-SI"/>
        </w:rPr>
      </w:pPr>
    </w:p>
    <w:p w14:paraId="3C90755B" w14:textId="77777777" w:rsidR="00FE5883" w:rsidRPr="00E97706" w:rsidRDefault="00FE5883" w:rsidP="00FE5883">
      <w:pPr>
        <w:spacing w:line="276" w:lineRule="auto"/>
        <w:rPr>
          <w:rFonts w:cs="Arial"/>
          <w:szCs w:val="20"/>
          <w:lang w:val="sl-SI"/>
        </w:rPr>
      </w:pPr>
    </w:p>
    <w:p w14:paraId="0CF2EF71" w14:textId="77777777" w:rsidR="00FE5883" w:rsidRDefault="00FE5883" w:rsidP="00FE5883">
      <w:pPr>
        <w:spacing w:line="276" w:lineRule="auto"/>
        <w:rPr>
          <w:rFonts w:cs="Arial"/>
          <w:szCs w:val="20"/>
          <w:lang w:val="sl-SI"/>
        </w:rPr>
      </w:pPr>
    </w:p>
    <w:p w14:paraId="08098D5E" w14:textId="7AC80F9F" w:rsidR="00FE5883" w:rsidRDefault="00FE5883" w:rsidP="00FE5883">
      <w:pPr>
        <w:spacing w:line="276" w:lineRule="auto"/>
        <w:rPr>
          <w:rFonts w:cs="Arial"/>
          <w:szCs w:val="20"/>
          <w:lang w:val="sl-SI"/>
        </w:rPr>
      </w:pPr>
    </w:p>
    <w:p w14:paraId="680C34E7" w14:textId="77777777" w:rsidR="00FD4204" w:rsidRPr="00E97706" w:rsidRDefault="00FD4204" w:rsidP="00FE5883">
      <w:pPr>
        <w:spacing w:line="276" w:lineRule="auto"/>
        <w:rPr>
          <w:rFonts w:cs="Arial"/>
          <w:szCs w:val="20"/>
          <w:lang w:val="sl-SI"/>
        </w:rPr>
      </w:pPr>
    </w:p>
    <w:p w14:paraId="7D5169F4" w14:textId="77777777" w:rsidR="00FE5883" w:rsidRPr="00E97706" w:rsidRDefault="00FE5883" w:rsidP="00FE5883">
      <w:pPr>
        <w:spacing w:line="276" w:lineRule="auto"/>
        <w:rPr>
          <w:rFonts w:cs="Arial"/>
          <w:szCs w:val="20"/>
          <w:lang w:val="sl-SI"/>
        </w:rPr>
      </w:pPr>
      <w:r w:rsidRPr="00E97706">
        <w:rPr>
          <w:rFonts w:cs="Arial"/>
          <w:szCs w:val="20"/>
          <w:lang w:val="sl-SI"/>
        </w:rPr>
        <w:lastRenderedPageBreak/>
        <w:t>Seja se je</w:t>
      </w:r>
      <w:r>
        <w:rPr>
          <w:rFonts w:cs="Arial"/>
          <w:szCs w:val="20"/>
          <w:lang w:val="sl-SI"/>
        </w:rPr>
        <w:t xml:space="preserve"> zaključila </w:t>
      </w:r>
      <w:r w:rsidRPr="00E97706">
        <w:rPr>
          <w:rFonts w:cs="Arial"/>
          <w:szCs w:val="20"/>
          <w:lang w:val="sl-SI"/>
        </w:rPr>
        <w:t>ob 11.15</w:t>
      </w:r>
    </w:p>
    <w:p w14:paraId="375AC342" w14:textId="77777777" w:rsidR="00FE5883" w:rsidRPr="00E97706" w:rsidRDefault="00FE5883" w:rsidP="00FE5883">
      <w:pPr>
        <w:spacing w:line="276" w:lineRule="auto"/>
        <w:rPr>
          <w:rFonts w:cs="Arial"/>
          <w:szCs w:val="20"/>
          <w:lang w:val="sl-SI"/>
        </w:rPr>
      </w:pPr>
    </w:p>
    <w:p w14:paraId="30017A24" w14:textId="77777777" w:rsidR="00FE5883" w:rsidRPr="00E97706" w:rsidRDefault="00FE5883" w:rsidP="00FE5883">
      <w:pPr>
        <w:spacing w:line="276" w:lineRule="auto"/>
        <w:jc w:val="both"/>
        <w:rPr>
          <w:rFonts w:cs="Arial"/>
          <w:szCs w:val="20"/>
          <w:lang w:val="sl-SI"/>
        </w:rPr>
      </w:pPr>
      <w:r w:rsidRPr="00E97706">
        <w:rPr>
          <w:rFonts w:cs="Arial"/>
          <w:b/>
          <w:bCs/>
          <w:szCs w:val="20"/>
          <w:lang w:val="sl-SI"/>
        </w:rPr>
        <w:t>Zapisal:</w:t>
      </w:r>
      <w:r w:rsidRPr="00E97706">
        <w:rPr>
          <w:rFonts w:cs="Arial"/>
          <w:szCs w:val="20"/>
          <w:lang w:val="sl-SI"/>
        </w:rPr>
        <w:t xml:space="preserve"> </w:t>
      </w:r>
    </w:p>
    <w:p w14:paraId="43B795A3" w14:textId="77777777" w:rsidR="00FE5883" w:rsidRPr="00E97706" w:rsidRDefault="00FE5883" w:rsidP="00FE5883">
      <w:pPr>
        <w:spacing w:line="276" w:lineRule="auto"/>
        <w:jc w:val="both"/>
        <w:rPr>
          <w:rFonts w:cs="Arial"/>
          <w:szCs w:val="20"/>
          <w:lang w:val="sl-SI"/>
        </w:rPr>
      </w:pPr>
      <w:r w:rsidRPr="00E97706">
        <w:rPr>
          <w:rFonts w:cs="Arial"/>
          <w:szCs w:val="20"/>
          <w:lang w:val="sl-SI"/>
        </w:rPr>
        <w:t>Alekzander Ismaj Blatnik, študent</w:t>
      </w:r>
    </w:p>
    <w:p w14:paraId="74F470E4" w14:textId="77777777" w:rsidR="00FE5883" w:rsidRDefault="00FE5883" w:rsidP="00FE5883">
      <w:pPr>
        <w:spacing w:line="276" w:lineRule="auto"/>
        <w:jc w:val="both"/>
        <w:rPr>
          <w:rFonts w:cs="Arial"/>
          <w:b/>
          <w:bCs/>
          <w:szCs w:val="20"/>
          <w:lang w:val="sl-SI"/>
        </w:rPr>
      </w:pPr>
    </w:p>
    <w:p w14:paraId="609BE37F" w14:textId="77777777" w:rsidR="00FE5883" w:rsidRPr="00E97706" w:rsidRDefault="00FE5883" w:rsidP="00FE5883">
      <w:pPr>
        <w:spacing w:line="276" w:lineRule="auto"/>
        <w:jc w:val="both"/>
        <w:rPr>
          <w:rFonts w:cs="Arial"/>
          <w:b/>
          <w:bCs/>
          <w:szCs w:val="20"/>
          <w:lang w:val="sl-SI"/>
        </w:rPr>
      </w:pPr>
    </w:p>
    <w:p w14:paraId="577364F7" w14:textId="77777777" w:rsidR="00FE5883" w:rsidRDefault="00FE5883" w:rsidP="00FE5883">
      <w:pPr>
        <w:spacing w:line="276" w:lineRule="auto"/>
        <w:jc w:val="both"/>
        <w:rPr>
          <w:rFonts w:cs="Arial"/>
          <w:b/>
          <w:bCs/>
          <w:szCs w:val="20"/>
          <w:lang w:val="sl-SI"/>
        </w:rPr>
      </w:pPr>
      <w:r w:rsidRPr="00E97706">
        <w:rPr>
          <w:rFonts w:cs="Arial"/>
          <w:b/>
          <w:bCs/>
          <w:szCs w:val="20"/>
          <w:lang w:val="sl-SI"/>
        </w:rPr>
        <w:t>Podpis:</w:t>
      </w:r>
    </w:p>
    <w:p w14:paraId="00F52BCE" w14:textId="77777777" w:rsidR="00FE5883" w:rsidRPr="004204E7" w:rsidRDefault="00FE5883" w:rsidP="00FE5883">
      <w:pPr>
        <w:spacing w:line="276" w:lineRule="auto"/>
        <w:jc w:val="both"/>
        <w:rPr>
          <w:rFonts w:cs="Arial"/>
          <w:szCs w:val="20"/>
          <w:lang w:val="sl-SI"/>
        </w:rPr>
      </w:pPr>
      <w:r w:rsidRPr="004204E7">
        <w:rPr>
          <w:rFonts w:cs="Arial"/>
          <w:szCs w:val="20"/>
          <w:lang w:val="sl-SI"/>
        </w:rPr>
        <w:t>Uroš Veber,</w:t>
      </w:r>
    </w:p>
    <w:p w14:paraId="589E29AB" w14:textId="77777777" w:rsidR="00FE5883" w:rsidRDefault="00FE5883" w:rsidP="00FE5883">
      <w:pPr>
        <w:spacing w:line="276" w:lineRule="auto"/>
        <w:jc w:val="both"/>
        <w:rPr>
          <w:rFonts w:cs="Arial"/>
          <w:szCs w:val="20"/>
          <w:lang w:val="sl-SI"/>
        </w:rPr>
      </w:pPr>
      <w:r w:rsidRPr="004204E7">
        <w:rPr>
          <w:rFonts w:cs="Arial"/>
          <w:szCs w:val="20"/>
          <w:lang w:val="sl-SI"/>
        </w:rPr>
        <w:t>predsednik Delovne skupine za trajni dialog z nevladnimi organizacijami v kulturi</w:t>
      </w:r>
    </w:p>
    <w:p w14:paraId="46B168ED" w14:textId="77777777" w:rsidR="00FE5883" w:rsidRDefault="00FE5883" w:rsidP="00FE5883">
      <w:pPr>
        <w:spacing w:line="276" w:lineRule="auto"/>
        <w:jc w:val="both"/>
        <w:rPr>
          <w:rFonts w:cs="Arial"/>
          <w:szCs w:val="20"/>
          <w:lang w:val="sl-SI"/>
        </w:rPr>
      </w:pPr>
    </w:p>
    <w:p w14:paraId="1F132F4E" w14:textId="77777777" w:rsidR="00FE5883" w:rsidRDefault="00FE5883" w:rsidP="00FE5883">
      <w:pPr>
        <w:spacing w:line="276" w:lineRule="auto"/>
        <w:jc w:val="both"/>
        <w:rPr>
          <w:rFonts w:cs="Arial"/>
          <w:b/>
          <w:bCs/>
          <w:szCs w:val="20"/>
          <w:lang w:val="sl-SI"/>
        </w:rPr>
      </w:pPr>
    </w:p>
    <w:p w14:paraId="3E0A89B2" w14:textId="77777777" w:rsidR="00FE5883" w:rsidRPr="00E97706" w:rsidRDefault="00FE5883" w:rsidP="00FE5883">
      <w:pPr>
        <w:spacing w:line="276" w:lineRule="auto"/>
        <w:jc w:val="both"/>
        <w:rPr>
          <w:rFonts w:cs="Arial"/>
          <w:b/>
          <w:bCs/>
          <w:szCs w:val="20"/>
          <w:lang w:val="sl-SI"/>
        </w:rPr>
      </w:pPr>
      <w:r>
        <w:rPr>
          <w:rFonts w:cs="Arial"/>
          <w:b/>
          <w:bCs/>
          <w:szCs w:val="20"/>
          <w:lang w:val="sl-SI"/>
        </w:rPr>
        <w:t>Podpis:</w:t>
      </w:r>
    </w:p>
    <w:p w14:paraId="35513AA5" w14:textId="77777777" w:rsidR="00FE5883" w:rsidRPr="004204E7" w:rsidRDefault="00FE5883" w:rsidP="00FE5883">
      <w:pPr>
        <w:spacing w:line="276" w:lineRule="auto"/>
        <w:jc w:val="both"/>
        <w:rPr>
          <w:rFonts w:cs="Arial"/>
          <w:szCs w:val="20"/>
          <w:lang w:val="sl-SI"/>
        </w:rPr>
      </w:pPr>
      <w:r w:rsidRPr="004204E7">
        <w:rPr>
          <w:rFonts w:cs="Arial"/>
          <w:szCs w:val="20"/>
          <w:lang w:val="sl-SI"/>
        </w:rPr>
        <w:t xml:space="preserve">Tjaša Pureber, </w:t>
      </w:r>
    </w:p>
    <w:p w14:paraId="0843A2A3" w14:textId="77777777" w:rsidR="00FE5883" w:rsidRPr="004204E7" w:rsidRDefault="00FE5883" w:rsidP="00FE5883">
      <w:pPr>
        <w:spacing w:line="276" w:lineRule="auto"/>
        <w:jc w:val="both"/>
        <w:rPr>
          <w:rFonts w:cs="Arial"/>
          <w:szCs w:val="20"/>
          <w:lang w:val="sl-SI"/>
        </w:rPr>
      </w:pPr>
      <w:r w:rsidRPr="004204E7">
        <w:rPr>
          <w:rFonts w:cs="Arial"/>
          <w:szCs w:val="20"/>
          <w:lang w:val="sl-SI"/>
        </w:rPr>
        <w:t>generalna direktorica Direktorata za razvoj kulturnih politik</w:t>
      </w:r>
    </w:p>
    <w:p w14:paraId="25C300C3" w14:textId="77777777" w:rsidR="00FE5883" w:rsidRPr="004204E7" w:rsidRDefault="00FE5883" w:rsidP="00FE5883">
      <w:pPr>
        <w:spacing w:line="276" w:lineRule="auto"/>
        <w:jc w:val="both"/>
        <w:rPr>
          <w:rFonts w:cs="Arial"/>
          <w:szCs w:val="20"/>
          <w:lang w:val="sl-SI"/>
        </w:rPr>
      </w:pPr>
    </w:p>
    <w:p w14:paraId="4500FF7F" w14:textId="77777777" w:rsidR="00FE5883" w:rsidRDefault="00FE5883" w:rsidP="00FE5883">
      <w:pPr>
        <w:spacing w:line="276" w:lineRule="auto"/>
        <w:jc w:val="both"/>
        <w:rPr>
          <w:rFonts w:cs="Arial"/>
          <w:b/>
          <w:bCs/>
          <w:szCs w:val="20"/>
          <w:lang w:val="sl-SI"/>
        </w:rPr>
      </w:pPr>
    </w:p>
    <w:p w14:paraId="52568FFD" w14:textId="77777777" w:rsidR="00FE5883" w:rsidRDefault="00FE5883" w:rsidP="00FE5883">
      <w:pPr>
        <w:spacing w:line="276" w:lineRule="auto"/>
        <w:jc w:val="both"/>
        <w:rPr>
          <w:rFonts w:cs="Arial"/>
          <w:b/>
          <w:bCs/>
          <w:szCs w:val="20"/>
          <w:lang w:val="sl-SI"/>
        </w:rPr>
      </w:pPr>
    </w:p>
    <w:p w14:paraId="5DDEC97B" w14:textId="77777777" w:rsidR="00FE5883" w:rsidRPr="004204E7" w:rsidRDefault="00FE5883" w:rsidP="00FE5883">
      <w:pPr>
        <w:spacing w:line="276" w:lineRule="auto"/>
        <w:jc w:val="both"/>
        <w:rPr>
          <w:rFonts w:cs="Arial"/>
          <w:b/>
          <w:bCs/>
          <w:szCs w:val="20"/>
          <w:lang w:val="sl-SI"/>
        </w:rPr>
      </w:pPr>
      <w:r w:rsidRPr="004204E7">
        <w:rPr>
          <w:rFonts w:cs="Arial"/>
          <w:b/>
          <w:bCs/>
          <w:szCs w:val="20"/>
          <w:lang w:val="sl-SI"/>
        </w:rPr>
        <w:t>Priloga:</w:t>
      </w:r>
    </w:p>
    <w:p w14:paraId="46E45517" w14:textId="77777777" w:rsidR="00FE5883" w:rsidRPr="004204E7" w:rsidRDefault="00FE5883" w:rsidP="00FE5883">
      <w:pPr>
        <w:pStyle w:val="Odstavekseznama"/>
        <w:numPr>
          <w:ilvl w:val="0"/>
          <w:numId w:val="10"/>
        </w:numPr>
        <w:spacing w:line="276" w:lineRule="auto"/>
        <w:jc w:val="both"/>
        <w:rPr>
          <w:rFonts w:ascii="Arial" w:hAnsi="Arial" w:cs="Arial"/>
          <w:sz w:val="20"/>
          <w:szCs w:val="20"/>
        </w:rPr>
      </w:pPr>
      <w:r w:rsidRPr="004204E7">
        <w:rPr>
          <w:rFonts w:ascii="Arial" w:hAnsi="Arial" w:cs="Arial"/>
          <w:b/>
          <w:bCs/>
          <w:sz w:val="20"/>
          <w:szCs w:val="20"/>
        </w:rPr>
        <w:t>L</w:t>
      </w:r>
      <w:r w:rsidRPr="004204E7">
        <w:rPr>
          <w:rFonts w:ascii="Arial" w:hAnsi="Arial" w:cs="Arial"/>
          <w:sz w:val="20"/>
          <w:szCs w:val="20"/>
        </w:rPr>
        <w:t>ista prisotnosti</w:t>
      </w:r>
    </w:p>
    <w:p w14:paraId="40A1324A" w14:textId="77777777" w:rsidR="00FE5883" w:rsidRPr="004204E7" w:rsidRDefault="00FE5883" w:rsidP="00FE5883">
      <w:pPr>
        <w:spacing w:line="276" w:lineRule="auto"/>
        <w:jc w:val="both"/>
        <w:rPr>
          <w:rFonts w:cs="Arial"/>
          <w:b/>
          <w:bCs/>
          <w:szCs w:val="20"/>
          <w:lang w:val="sl-SI"/>
        </w:rPr>
      </w:pPr>
    </w:p>
    <w:p w14:paraId="0313200C" w14:textId="77777777" w:rsidR="00FE5883" w:rsidRPr="004204E7" w:rsidRDefault="00FE5883" w:rsidP="00FE5883">
      <w:pPr>
        <w:spacing w:line="276" w:lineRule="auto"/>
        <w:jc w:val="both"/>
        <w:rPr>
          <w:rFonts w:cs="Arial"/>
          <w:b/>
          <w:bCs/>
          <w:szCs w:val="20"/>
          <w:lang w:val="sl-SI"/>
        </w:rPr>
      </w:pPr>
      <w:r w:rsidRPr="004204E7">
        <w:rPr>
          <w:rFonts w:cs="Arial"/>
          <w:b/>
          <w:bCs/>
          <w:szCs w:val="20"/>
          <w:lang w:val="sl-SI"/>
        </w:rPr>
        <w:t>Poslano (po e-pošti):</w:t>
      </w:r>
    </w:p>
    <w:p w14:paraId="0FC113B3" w14:textId="77777777" w:rsidR="00FE5883" w:rsidRPr="004204E7" w:rsidRDefault="00FE5883" w:rsidP="00FE5883">
      <w:pPr>
        <w:pStyle w:val="Odstavekseznama"/>
        <w:numPr>
          <w:ilvl w:val="0"/>
          <w:numId w:val="10"/>
        </w:numPr>
        <w:spacing w:line="276" w:lineRule="auto"/>
        <w:jc w:val="both"/>
        <w:rPr>
          <w:rFonts w:cs="Arial"/>
          <w:szCs w:val="20"/>
        </w:rPr>
      </w:pPr>
      <w:r w:rsidRPr="004204E7">
        <w:rPr>
          <w:rFonts w:cs="Arial"/>
          <w:szCs w:val="20"/>
        </w:rPr>
        <w:t>članom in članicam delovne skupine</w:t>
      </w:r>
    </w:p>
    <w:p w14:paraId="7D1D7B5D" w14:textId="77777777" w:rsidR="00FE5883" w:rsidRPr="004204E7" w:rsidRDefault="00FE5883" w:rsidP="00FE5883">
      <w:pPr>
        <w:pStyle w:val="Odstavekseznama"/>
        <w:numPr>
          <w:ilvl w:val="0"/>
          <w:numId w:val="10"/>
        </w:numPr>
        <w:spacing w:line="276" w:lineRule="auto"/>
        <w:jc w:val="both"/>
        <w:rPr>
          <w:rFonts w:cs="Arial"/>
          <w:szCs w:val="20"/>
        </w:rPr>
      </w:pPr>
      <w:r w:rsidRPr="004204E7">
        <w:rPr>
          <w:rFonts w:cs="Arial"/>
          <w:szCs w:val="20"/>
        </w:rPr>
        <w:t>ostalim udeležencem seje delovne skupine</w:t>
      </w:r>
    </w:p>
    <w:p w14:paraId="6F129E9C" w14:textId="77777777" w:rsidR="00FE5883" w:rsidRPr="00E97706" w:rsidRDefault="00FE5883" w:rsidP="00FE5883">
      <w:pPr>
        <w:spacing w:line="240" w:lineRule="auto"/>
        <w:rPr>
          <w:rFonts w:cs="Arial"/>
          <w:szCs w:val="20"/>
          <w:lang w:val="sl-SI"/>
        </w:rPr>
      </w:pPr>
    </w:p>
    <w:p w14:paraId="5CCF13E3"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DB7B" w14:textId="77777777" w:rsidR="003E7015" w:rsidRDefault="003E7015">
      <w:pPr>
        <w:spacing w:line="240" w:lineRule="auto"/>
      </w:pPr>
      <w:r>
        <w:separator/>
      </w:r>
    </w:p>
  </w:endnote>
  <w:endnote w:type="continuationSeparator" w:id="0">
    <w:p w14:paraId="770BC98E" w14:textId="77777777" w:rsidR="003E7015" w:rsidRDefault="003E7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62F4" w14:textId="77777777" w:rsidR="0072290F" w:rsidRDefault="00FB3AE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5AFAA29" w14:textId="77777777" w:rsidR="00A30CAE" w:rsidRDefault="00FB3AE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F1FB7B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B9A0" w14:textId="77777777" w:rsidR="003E7015" w:rsidRDefault="003E7015">
      <w:pPr>
        <w:spacing w:line="240" w:lineRule="auto"/>
      </w:pPr>
      <w:r>
        <w:separator/>
      </w:r>
    </w:p>
  </w:footnote>
  <w:footnote w:type="continuationSeparator" w:id="0">
    <w:p w14:paraId="15C46960" w14:textId="77777777" w:rsidR="003E7015" w:rsidRDefault="003E70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20A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8C15" w14:textId="77777777" w:rsidR="009658CC" w:rsidRDefault="00FB3AE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F8D4704" wp14:editId="59EA37C6">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F7A66334">
      <w:start w:val="1"/>
      <w:numFmt w:val="decimal"/>
      <w:lvlText w:val="%1."/>
      <w:lvlJc w:val="left"/>
      <w:pPr>
        <w:tabs>
          <w:tab w:val="num" w:pos="1080"/>
        </w:tabs>
        <w:ind w:left="1080" w:hanging="360"/>
      </w:pPr>
      <w:rPr>
        <w:rFonts w:hint="default"/>
      </w:rPr>
    </w:lvl>
    <w:lvl w:ilvl="1" w:tplc="37621388" w:tentative="1">
      <w:start w:val="1"/>
      <w:numFmt w:val="lowerLetter"/>
      <w:lvlText w:val="%2."/>
      <w:lvlJc w:val="left"/>
      <w:pPr>
        <w:ind w:left="1800" w:hanging="360"/>
      </w:pPr>
    </w:lvl>
    <w:lvl w:ilvl="2" w:tplc="912E13EE" w:tentative="1">
      <w:start w:val="1"/>
      <w:numFmt w:val="lowerRoman"/>
      <w:lvlText w:val="%3."/>
      <w:lvlJc w:val="right"/>
      <w:pPr>
        <w:ind w:left="2520" w:hanging="180"/>
      </w:pPr>
    </w:lvl>
    <w:lvl w:ilvl="3" w:tplc="15F23608" w:tentative="1">
      <w:start w:val="1"/>
      <w:numFmt w:val="decimal"/>
      <w:lvlText w:val="%4."/>
      <w:lvlJc w:val="left"/>
      <w:pPr>
        <w:ind w:left="3240" w:hanging="360"/>
      </w:pPr>
    </w:lvl>
    <w:lvl w:ilvl="4" w:tplc="5AF0211C" w:tentative="1">
      <w:start w:val="1"/>
      <w:numFmt w:val="lowerLetter"/>
      <w:lvlText w:val="%5."/>
      <w:lvlJc w:val="left"/>
      <w:pPr>
        <w:ind w:left="3960" w:hanging="360"/>
      </w:pPr>
    </w:lvl>
    <w:lvl w:ilvl="5" w:tplc="8CBEB856" w:tentative="1">
      <w:start w:val="1"/>
      <w:numFmt w:val="lowerRoman"/>
      <w:lvlText w:val="%6."/>
      <w:lvlJc w:val="right"/>
      <w:pPr>
        <w:ind w:left="4680" w:hanging="180"/>
      </w:pPr>
    </w:lvl>
    <w:lvl w:ilvl="6" w:tplc="5A3E82A6" w:tentative="1">
      <w:start w:val="1"/>
      <w:numFmt w:val="decimal"/>
      <w:lvlText w:val="%7."/>
      <w:lvlJc w:val="left"/>
      <w:pPr>
        <w:ind w:left="5400" w:hanging="360"/>
      </w:pPr>
    </w:lvl>
    <w:lvl w:ilvl="7" w:tplc="A698A5C2" w:tentative="1">
      <w:start w:val="1"/>
      <w:numFmt w:val="lowerLetter"/>
      <w:lvlText w:val="%8."/>
      <w:lvlJc w:val="left"/>
      <w:pPr>
        <w:ind w:left="6120" w:hanging="360"/>
      </w:pPr>
    </w:lvl>
    <w:lvl w:ilvl="8" w:tplc="A4D4C512" w:tentative="1">
      <w:start w:val="1"/>
      <w:numFmt w:val="lowerRoman"/>
      <w:lvlText w:val="%9."/>
      <w:lvlJc w:val="right"/>
      <w:pPr>
        <w:ind w:left="6840" w:hanging="180"/>
      </w:pPr>
    </w:lvl>
  </w:abstractNum>
  <w:abstractNum w:abstractNumId="1" w15:restartNumberingAfterBreak="0">
    <w:nsid w:val="122259EA"/>
    <w:multiLevelType w:val="hybridMultilevel"/>
    <w:tmpl w:val="5D76D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9B5218D4">
      <w:start w:val="1"/>
      <w:numFmt w:val="decimal"/>
      <w:lvlText w:val="%1."/>
      <w:lvlJc w:val="left"/>
      <w:pPr>
        <w:tabs>
          <w:tab w:val="num" w:pos="360"/>
        </w:tabs>
        <w:ind w:left="360" w:hanging="360"/>
      </w:pPr>
      <w:rPr>
        <w:rFonts w:hint="default"/>
      </w:rPr>
    </w:lvl>
    <w:lvl w:ilvl="1" w:tplc="C05C024A" w:tentative="1">
      <w:start w:val="1"/>
      <w:numFmt w:val="lowerLetter"/>
      <w:lvlText w:val="%2."/>
      <w:lvlJc w:val="left"/>
      <w:pPr>
        <w:ind w:left="1080" w:hanging="360"/>
      </w:pPr>
    </w:lvl>
    <w:lvl w:ilvl="2" w:tplc="0ABC1B38" w:tentative="1">
      <w:start w:val="1"/>
      <w:numFmt w:val="lowerRoman"/>
      <w:lvlText w:val="%3."/>
      <w:lvlJc w:val="right"/>
      <w:pPr>
        <w:ind w:left="1800" w:hanging="180"/>
      </w:pPr>
    </w:lvl>
    <w:lvl w:ilvl="3" w:tplc="AC501A46" w:tentative="1">
      <w:start w:val="1"/>
      <w:numFmt w:val="decimal"/>
      <w:lvlText w:val="%4."/>
      <w:lvlJc w:val="left"/>
      <w:pPr>
        <w:ind w:left="2520" w:hanging="360"/>
      </w:pPr>
    </w:lvl>
    <w:lvl w:ilvl="4" w:tplc="4F222304" w:tentative="1">
      <w:start w:val="1"/>
      <w:numFmt w:val="lowerLetter"/>
      <w:lvlText w:val="%5."/>
      <w:lvlJc w:val="left"/>
      <w:pPr>
        <w:ind w:left="3240" w:hanging="360"/>
      </w:pPr>
    </w:lvl>
    <w:lvl w:ilvl="5" w:tplc="C4849916" w:tentative="1">
      <w:start w:val="1"/>
      <w:numFmt w:val="lowerRoman"/>
      <w:lvlText w:val="%6."/>
      <w:lvlJc w:val="right"/>
      <w:pPr>
        <w:ind w:left="3960" w:hanging="180"/>
      </w:pPr>
    </w:lvl>
    <w:lvl w:ilvl="6" w:tplc="67BC2384" w:tentative="1">
      <w:start w:val="1"/>
      <w:numFmt w:val="decimal"/>
      <w:lvlText w:val="%7."/>
      <w:lvlJc w:val="left"/>
      <w:pPr>
        <w:ind w:left="4680" w:hanging="360"/>
      </w:pPr>
    </w:lvl>
    <w:lvl w:ilvl="7" w:tplc="CE2269AC" w:tentative="1">
      <w:start w:val="1"/>
      <w:numFmt w:val="lowerLetter"/>
      <w:lvlText w:val="%8."/>
      <w:lvlJc w:val="left"/>
      <w:pPr>
        <w:ind w:left="5400" w:hanging="360"/>
      </w:pPr>
    </w:lvl>
    <w:lvl w:ilvl="8" w:tplc="5A063012"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33767D30">
      <w:start w:val="1"/>
      <w:numFmt w:val="decimal"/>
      <w:lvlText w:val="%1."/>
      <w:lvlJc w:val="left"/>
      <w:pPr>
        <w:tabs>
          <w:tab w:val="num" w:pos="720"/>
        </w:tabs>
        <w:ind w:left="720" w:hanging="360"/>
      </w:pPr>
      <w:rPr>
        <w:rFonts w:hint="default"/>
      </w:rPr>
    </w:lvl>
    <w:lvl w:ilvl="1" w:tplc="3208BF32" w:tentative="1">
      <w:start w:val="1"/>
      <w:numFmt w:val="lowerLetter"/>
      <w:lvlText w:val="%2."/>
      <w:lvlJc w:val="left"/>
      <w:pPr>
        <w:tabs>
          <w:tab w:val="num" w:pos="1440"/>
        </w:tabs>
        <w:ind w:left="1440" w:hanging="360"/>
      </w:pPr>
    </w:lvl>
    <w:lvl w:ilvl="2" w:tplc="548035C2" w:tentative="1">
      <w:start w:val="1"/>
      <w:numFmt w:val="lowerRoman"/>
      <w:lvlText w:val="%3."/>
      <w:lvlJc w:val="right"/>
      <w:pPr>
        <w:tabs>
          <w:tab w:val="num" w:pos="2160"/>
        </w:tabs>
        <w:ind w:left="2160" w:hanging="180"/>
      </w:pPr>
    </w:lvl>
    <w:lvl w:ilvl="3" w:tplc="E1DC5A0A" w:tentative="1">
      <w:start w:val="1"/>
      <w:numFmt w:val="decimal"/>
      <w:lvlText w:val="%4."/>
      <w:lvlJc w:val="left"/>
      <w:pPr>
        <w:tabs>
          <w:tab w:val="num" w:pos="2880"/>
        </w:tabs>
        <w:ind w:left="2880" w:hanging="360"/>
      </w:pPr>
    </w:lvl>
    <w:lvl w:ilvl="4" w:tplc="A0C2D6CE" w:tentative="1">
      <w:start w:val="1"/>
      <w:numFmt w:val="lowerLetter"/>
      <w:lvlText w:val="%5."/>
      <w:lvlJc w:val="left"/>
      <w:pPr>
        <w:tabs>
          <w:tab w:val="num" w:pos="3600"/>
        </w:tabs>
        <w:ind w:left="3600" w:hanging="360"/>
      </w:pPr>
    </w:lvl>
    <w:lvl w:ilvl="5" w:tplc="26D29218" w:tentative="1">
      <w:start w:val="1"/>
      <w:numFmt w:val="lowerRoman"/>
      <w:lvlText w:val="%6."/>
      <w:lvlJc w:val="right"/>
      <w:pPr>
        <w:tabs>
          <w:tab w:val="num" w:pos="4320"/>
        </w:tabs>
        <w:ind w:left="4320" w:hanging="180"/>
      </w:pPr>
    </w:lvl>
    <w:lvl w:ilvl="6" w:tplc="1B0AAF8E" w:tentative="1">
      <w:start w:val="1"/>
      <w:numFmt w:val="decimal"/>
      <w:lvlText w:val="%7."/>
      <w:lvlJc w:val="left"/>
      <w:pPr>
        <w:tabs>
          <w:tab w:val="num" w:pos="5040"/>
        </w:tabs>
        <w:ind w:left="5040" w:hanging="360"/>
      </w:pPr>
    </w:lvl>
    <w:lvl w:ilvl="7" w:tplc="5C800860" w:tentative="1">
      <w:start w:val="1"/>
      <w:numFmt w:val="lowerLetter"/>
      <w:lvlText w:val="%8."/>
      <w:lvlJc w:val="left"/>
      <w:pPr>
        <w:tabs>
          <w:tab w:val="num" w:pos="5760"/>
        </w:tabs>
        <w:ind w:left="5760" w:hanging="360"/>
      </w:pPr>
    </w:lvl>
    <w:lvl w:ilvl="8" w:tplc="C7E88966" w:tentative="1">
      <w:start w:val="1"/>
      <w:numFmt w:val="lowerRoman"/>
      <w:lvlText w:val="%9."/>
      <w:lvlJc w:val="right"/>
      <w:pPr>
        <w:tabs>
          <w:tab w:val="num" w:pos="6480"/>
        </w:tabs>
        <w:ind w:left="6480" w:hanging="180"/>
      </w:pPr>
    </w:lvl>
  </w:abstractNum>
  <w:abstractNum w:abstractNumId="4" w15:restartNumberingAfterBreak="0">
    <w:nsid w:val="40D329AE"/>
    <w:multiLevelType w:val="hybridMultilevel"/>
    <w:tmpl w:val="4F48E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C95FFC"/>
    <w:multiLevelType w:val="hybridMultilevel"/>
    <w:tmpl w:val="9A82090C"/>
    <w:lvl w:ilvl="0" w:tplc="F45C06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426EE3C6">
      <w:start w:val="1"/>
      <w:numFmt w:val="decimal"/>
      <w:lvlText w:val="%1."/>
      <w:lvlJc w:val="left"/>
      <w:pPr>
        <w:tabs>
          <w:tab w:val="num" w:pos="720"/>
        </w:tabs>
        <w:ind w:left="720" w:hanging="360"/>
      </w:pPr>
    </w:lvl>
    <w:lvl w:ilvl="1" w:tplc="B538CBF0" w:tentative="1">
      <w:start w:val="1"/>
      <w:numFmt w:val="lowerLetter"/>
      <w:lvlText w:val="%2."/>
      <w:lvlJc w:val="left"/>
      <w:pPr>
        <w:tabs>
          <w:tab w:val="num" w:pos="1440"/>
        </w:tabs>
        <w:ind w:left="1440" w:hanging="360"/>
      </w:pPr>
    </w:lvl>
    <w:lvl w:ilvl="2" w:tplc="362CACD8" w:tentative="1">
      <w:start w:val="1"/>
      <w:numFmt w:val="lowerRoman"/>
      <w:lvlText w:val="%3."/>
      <w:lvlJc w:val="right"/>
      <w:pPr>
        <w:tabs>
          <w:tab w:val="num" w:pos="2160"/>
        </w:tabs>
        <w:ind w:left="2160" w:hanging="180"/>
      </w:pPr>
    </w:lvl>
    <w:lvl w:ilvl="3" w:tplc="86F62EBE" w:tentative="1">
      <w:start w:val="1"/>
      <w:numFmt w:val="decimal"/>
      <w:lvlText w:val="%4."/>
      <w:lvlJc w:val="left"/>
      <w:pPr>
        <w:tabs>
          <w:tab w:val="num" w:pos="2880"/>
        </w:tabs>
        <w:ind w:left="2880" w:hanging="360"/>
      </w:pPr>
    </w:lvl>
    <w:lvl w:ilvl="4" w:tplc="7BE2F190" w:tentative="1">
      <w:start w:val="1"/>
      <w:numFmt w:val="lowerLetter"/>
      <w:lvlText w:val="%5."/>
      <w:lvlJc w:val="left"/>
      <w:pPr>
        <w:tabs>
          <w:tab w:val="num" w:pos="3600"/>
        </w:tabs>
        <w:ind w:left="3600" w:hanging="360"/>
      </w:pPr>
    </w:lvl>
    <w:lvl w:ilvl="5" w:tplc="C08E85E8" w:tentative="1">
      <w:start w:val="1"/>
      <w:numFmt w:val="lowerRoman"/>
      <w:lvlText w:val="%6."/>
      <w:lvlJc w:val="right"/>
      <w:pPr>
        <w:tabs>
          <w:tab w:val="num" w:pos="4320"/>
        </w:tabs>
        <w:ind w:left="4320" w:hanging="180"/>
      </w:pPr>
    </w:lvl>
    <w:lvl w:ilvl="6" w:tplc="91D2C8E6" w:tentative="1">
      <w:start w:val="1"/>
      <w:numFmt w:val="decimal"/>
      <w:lvlText w:val="%7."/>
      <w:lvlJc w:val="left"/>
      <w:pPr>
        <w:tabs>
          <w:tab w:val="num" w:pos="5040"/>
        </w:tabs>
        <w:ind w:left="5040" w:hanging="360"/>
      </w:pPr>
    </w:lvl>
    <w:lvl w:ilvl="7" w:tplc="D81C5EFE" w:tentative="1">
      <w:start w:val="1"/>
      <w:numFmt w:val="lowerLetter"/>
      <w:lvlText w:val="%8."/>
      <w:lvlJc w:val="left"/>
      <w:pPr>
        <w:tabs>
          <w:tab w:val="num" w:pos="5760"/>
        </w:tabs>
        <w:ind w:left="5760" w:hanging="360"/>
      </w:pPr>
    </w:lvl>
    <w:lvl w:ilvl="8" w:tplc="B696324C" w:tentative="1">
      <w:start w:val="1"/>
      <w:numFmt w:val="lowerRoman"/>
      <w:lvlText w:val="%9."/>
      <w:lvlJc w:val="right"/>
      <w:pPr>
        <w:tabs>
          <w:tab w:val="num" w:pos="6480"/>
        </w:tabs>
        <w:ind w:left="6480" w:hanging="180"/>
      </w:pPr>
    </w:lvl>
  </w:abstractNum>
  <w:abstractNum w:abstractNumId="8" w15:restartNumberingAfterBreak="0">
    <w:nsid w:val="68F009EE"/>
    <w:multiLevelType w:val="hybridMultilevel"/>
    <w:tmpl w:val="35A0B0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1E9351D"/>
    <w:multiLevelType w:val="hybridMultilevel"/>
    <w:tmpl w:val="6EBEE7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9148059">
    <w:abstractNumId w:val="7"/>
  </w:num>
  <w:num w:numId="2" w16cid:durableId="752821684">
    <w:abstractNumId w:val="3"/>
  </w:num>
  <w:num w:numId="3" w16cid:durableId="1231506362">
    <w:abstractNumId w:val="5"/>
  </w:num>
  <w:num w:numId="4" w16cid:durableId="2139109447">
    <w:abstractNumId w:val="0"/>
  </w:num>
  <w:num w:numId="5" w16cid:durableId="1408959833">
    <w:abstractNumId w:val="2"/>
  </w:num>
  <w:num w:numId="6" w16cid:durableId="784495911">
    <w:abstractNumId w:val="1"/>
  </w:num>
  <w:num w:numId="7" w16cid:durableId="988359308">
    <w:abstractNumId w:val="8"/>
  </w:num>
  <w:num w:numId="8" w16cid:durableId="1991246390">
    <w:abstractNumId w:val="4"/>
  </w:num>
  <w:num w:numId="9" w16cid:durableId="168712818">
    <w:abstractNumId w:val="9"/>
  </w:num>
  <w:num w:numId="10" w16cid:durableId="473761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E7015"/>
    <w:rsid w:val="003F1A1C"/>
    <w:rsid w:val="00400382"/>
    <w:rsid w:val="004109A1"/>
    <w:rsid w:val="00463235"/>
    <w:rsid w:val="004657EE"/>
    <w:rsid w:val="00466670"/>
    <w:rsid w:val="00466E3B"/>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B3AE1"/>
    <w:rsid w:val="00FC465C"/>
    <w:rsid w:val="00FD4204"/>
    <w:rsid w:val="00FE588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C3D84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FE5883"/>
    <w:pPr>
      <w:spacing w:line="240" w:lineRule="auto"/>
      <w:ind w:left="720"/>
      <w:contextualSpacing/>
    </w:pPr>
    <w:rPr>
      <w:rFonts w:ascii="Times New Roman" w:eastAsia="Calibri"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5987</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2023-12-15T12:22:00Z</dcterms:created>
  <dcterms:modified xsi:type="dcterms:W3CDTF">2023-12-15T12:22:00Z</dcterms:modified>
</cp:coreProperties>
</file>