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240C0" w14:textId="77777777" w:rsidR="004F50E6" w:rsidRDefault="004F50E6" w:rsidP="008E0D92">
      <w:pPr>
        <w:pStyle w:val="datumtevilka"/>
      </w:pPr>
    </w:p>
    <w:p w14:paraId="3B8ADB3E" w14:textId="77777777" w:rsidR="004F50E6" w:rsidRDefault="004F50E6" w:rsidP="008E0D92">
      <w:pPr>
        <w:pStyle w:val="datumtevilka"/>
      </w:pPr>
    </w:p>
    <w:p w14:paraId="5909BD07"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4476C2" w14:paraId="0299CE94" w14:textId="77777777" w:rsidTr="00A16AD6">
        <w:tc>
          <w:tcPr>
            <w:tcW w:w="1843" w:type="dxa"/>
          </w:tcPr>
          <w:p w14:paraId="65A597C6" w14:textId="77777777" w:rsidR="00463235" w:rsidRDefault="005B43D5" w:rsidP="008E0D92">
            <w:pPr>
              <w:pStyle w:val="datumtevilka"/>
            </w:pPr>
            <w:r>
              <w:t xml:space="preserve">Številka: </w:t>
            </w:r>
          </w:p>
        </w:tc>
        <w:tc>
          <w:tcPr>
            <w:tcW w:w="6645" w:type="dxa"/>
          </w:tcPr>
          <w:p w14:paraId="1CBC65CB" w14:textId="77777777" w:rsidR="00463235" w:rsidRDefault="005B43D5" w:rsidP="008E0D92">
            <w:pPr>
              <w:pStyle w:val="datumtevilka"/>
            </w:pPr>
            <w:bookmarkStart w:id="0" w:name="KlasSt"/>
            <w:r>
              <w:t>024-5/2022-3340-6</w:t>
            </w:r>
            <w:bookmarkEnd w:id="0"/>
          </w:p>
        </w:tc>
      </w:tr>
      <w:tr w:rsidR="004476C2" w14:paraId="10470742" w14:textId="77777777" w:rsidTr="00A16AD6">
        <w:tc>
          <w:tcPr>
            <w:tcW w:w="1843" w:type="dxa"/>
          </w:tcPr>
          <w:p w14:paraId="6196AF39" w14:textId="77777777" w:rsidR="00463235" w:rsidRDefault="005B43D5" w:rsidP="008E0D92">
            <w:pPr>
              <w:pStyle w:val="datumtevilka"/>
            </w:pPr>
            <w:r>
              <w:t>Datum:</w:t>
            </w:r>
          </w:p>
        </w:tc>
        <w:tc>
          <w:tcPr>
            <w:tcW w:w="6645" w:type="dxa"/>
          </w:tcPr>
          <w:p w14:paraId="6CCD0508" w14:textId="77777777" w:rsidR="00463235" w:rsidRDefault="005B43D5" w:rsidP="008E0D92">
            <w:pPr>
              <w:pStyle w:val="datumtevilka"/>
            </w:pPr>
            <w:bookmarkStart w:id="1" w:name="DatumDokumenta"/>
            <w:r>
              <w:t>15. 06. 2023</w:t>
            </w:r>
            <w:bookmarkEnd w:id="1"/>
          </w:p>
        </w:tc>
      </w:tr>
    </w:tbl>
    <w:p w14:paraId="0FEE327D" w14:textId="690575F9" w:rsidR="00463235" w:rsidRDefault="00463235" w:rsidP="008E0D92">
      <w:pPr>
        <w:pStyle w:val="datumtevilka"/>
      </w:pPr>
    </w:p>
    <w:p w14:paraId="118BC107" w14:textId="77777777" w:rsidR="00974BF6" w:rsidRDefault="00974BF6" w:rsidP="008E0D92">
      <w:pPr>
        <w:pStyle w:val="datumtevilka"/>
      </w:pPr>
    </w:p>
    <w:p w14:paraId="14DF2956" w14:textId="77777777" w:rsidR="00985766" w:rsidRPr="00985766" w:rsidRDefault="00985766" w:rsidP="00985766">
      <w:pPr>
        <w:tabs>
          <w:tab w:val="left" w:pos="1418"/>
        </w:tabs>
        <w:spacing w:line="276" w:lineRule="auto"/>
        <w:ind w:left="1416" w:hanging="1416"/>
        <w:jc w:val="both"/>
        <w:rPr>
          <w:rFonts w:cs="Arial"/>
          <w:b/>
          <w:szCs w:val="20"/>
          <w:lang w:val="sl-SI" w:eastAsia="sl-SI"/>
        </w:rPr>
      </w:pPr>
      <w:r w:rsidRPr="00985766">
        <w:rPr>
          <w:rFonts w:cs="Arial"/>
          <w:b/>
          <w:szCs w:val="20"/>
          <w:lang w:val="sl-SI" w:eastAsia="sl-SI"/>
        </w:rPr>
        <w:t xml:space="preserve">Zadeva: Zapisnik 4. seje Delovne skupine za trajni dialog z nevladnimi organizacijami v </w:t>
      </w:r>
    </w:p>
    <w:p w14:paraId="50418409" w14:textId="77777777" w:rsidR="00985766" w:rsidRPr="00985766" w:rsidRDefault="00985766" w:rsidP="00985766">
      <w:pPr>
        <w:tabs>
          <w:tab w:val="left" w:pos="1418"/>
        </w:tabs>
        <w:spacing w:line="276" w:lineRule="auto"/>
        <w:ind w:left="1416" w:hanging="1416"/>
        <w:jc w:val="both"/>
        <w:rPr>
          <w:rFonts w:cs="Arial"/>
          <w:b/>
          <w:szCs w:val="20"/>
          <w:lang w:val="sl-SI" w:eastAsia="sl-SI"/>
        </w:rPr>
      </w:pPr>
      <w:r w:rsidRPr="00985766">
        <w:rPr>
          <w:rFonts w:cs="Arial"/>
          <w:b/>
          <w:szCs w:val="20"/>
          <w:lang w:val="sl-SI" w:eastAsia="sl-SI"/>
        </w:rPr>
        <w:t>kulturi</w:t>
      </w:r>
    </w:p>
    <w:p w14:paraId="7C732528" w14:textId="77777777" w:rsidR="00985766" w:rsidRPr="00985766" w:rsidRDefault="00985766" w:rsidP="00985766">
      <w:pPr>
        <w:spacing w:line="276" w:lineRule="auto"/>
        <w:jc w:val="both"/>
        <w:rPr>
          <w:rFonts w:cs="Arial"/>
          <w:b/>
          <w:bCs/>
          <w:szCs w:val="20"/>
          <w:u w:val="single"/>
          <w:lang w:val="sl-SI"/>
        </w:rPr>
      </w:pPr>
    </w:p>
    <w:p w14:paraId="68657234" w14:textId="77777777" w:rsidR="00985766" w:rsidRPr="00985766" w:rsidRDefault="00985766" w:rsidP="00985766">
      <w:pPr>
        <w:spacing w:line="276" w:lineRule="auto"/>
        <w:jc w:val="both"/>
        <w:rPr>
          <w:rFonts w:cs="Arial"/>
          <w:szCs w:val="20"/>
          <w:lang w:val="sl-SI"/>
        </w:rPr>
      </w:pPr>
      <w:r w:rsidRPr="00985766">
        <w:rPr>
          <w:rFonts w:cs="Arial"/>
          <w:b/>
          <w:bCs/>
          <w:szCs w:val="20"/>
          <w:lang w:val="sl-SI"/>
        </w:rPr>
        <w:t>Pričetek seje:</w:t>
      </w:r>
      <w:r w:rsidRPr="00985766">
        <w:rPr>
          <w:rFonts w:cs="Arial"/>
          <w:szCs w:val="20"/>
          <w:lang w:val="sl-SI"/>
        </w:rPr>
        <w:t xml:space="preserve"> 15.6.2023, ob 10.00, Ministrstvo za kulturo (MK), Maistrova 10, 1000 Ljubljana </w:t>
      </w:r>
    </w:p>
    <w:p w14:paraId="16DB2CB4" w14:textId="77777777" w:rsidR="00985766" w:rsidRPr="00985766" w:rsidRDefault="00985766" w:rsidP="00985766">
      <w:pPr>
        <w:spacing w:line="276" w:lineRule="auto"/>
        <w:jc w:val="both"/>
        <w:rPr>
          <w:rFonts w:cs="Arial"/>
          <w:b/>
          <w:bCs/>
          <w:szCs w:val="20"/>
          <w:lang w:val="sl-SI"/>
        </w:rPr>
      </w:pPr>
    </w:p>
    <w:p w14:paraId="714EB9DF" w14:textId="77777777" w:rsidR="00985766" w:rsidRPr="00985766" w:rsidRDefault="00985766" w:rsidP="00985766">
      <w:pPr>
        <w:spacing w:line="276" w:lineRule="auto"/>
        <w:jc w:val="both"/>
        <w:rPr>
          <w:rFonts w:cs="Arial"/>
          <w:b/>
          <w:bCs/>
          <w:szCs w:val="20"/>
          <w:lang w:val="sl-SI"/>
        </w:rPr>
      </w:pPr>
      <w:r w:rsidRPr="00985766">
        <w:rPr>
          <w:rFonts w:cs="Arial"/>
          <w:b/>
          <w:bCs/>
          <w:szCs w:val="20"/>
          <w:lang w:val="sl-SI"/>
        </w:rPr>
        <w:t>Prisotni člani delovne skupine:</w:t>
      </w:r>
    </w:p>
    <w:p w14:paraId="743DA0F6" w14:textId="77777777" w:rsidR="00985766" w:rsidRPr="00985766" w:rsidRDefault="00985766" w:rsidP="00985766">
      <w:pPr>
        <w:numPr>
          <w:ilvl w:val="0"/>
          <w:numId w:val="8"/>
        </w:numPr>
        <w:spacing w:line="276" w:lineRule="auto"/>
        <w:jc w:val="both"/>
        <w:rPr>
          <w:rFonts w:cs="Arial"/>
          <w:szCs w:val="20"/>
          <w:lang w:val="sl-SI"/>
        </w:rPr>
      </w:pPr>
      <w:r w:rsidRPr="00985766">
        <w:rPr>
          <w:rFonts w:cs="Arial"/>
          <w:szCs w:val="20"/>
          <w:lang w:val="sl-SI"/>
        </w:rPr>
        <w:t xml:space="preserve">Uroš Veber </w:t>
      </w:r>
    </w:p>
    <w:p w14:paraId="7B54EE6E" w14:textId="77777777" w:rsidR="00985766" w:rsidRPr="00985766" w:rsidRDefault="00985766" w:rsidP="00985766">
      <w:pPr>
        <w:numPr>
          <w:ilvl w:val="0"/>
          <w:numId w:val="8"/>
        </w:numPr>
        <w:spacing w:line="276" w:lineRule="auto"/>
        <w:jc w:val="both"/>
        <w:rPr>
          <w:rFonts w:cs="Arial"/>
          <w:szCs w:val="20"/>
          <w:lang w:val="sl-SI"/>
        </w:rPr>
      </w:pPr>
      <w:r w:rsidRPr="00985766">
        <w:rPr>
          <w:rFonts w:cs="Arial"/>
          <w:szCs w:val="20"/>
          <w:lang w:val="sl-SI"/>
        </w:rPr>
        <w:t xml:space="preserve">Mija Aleš </w:t>
      </w:r>
    </w:p>
    <w:p w14:paraId="044BF5EA" w14:textId="77777777" w:rsidR="00985766" w:rsidRPr="00985766" w:rsidRDefault="00985766" w:rsidP="00985766">
      <w:pPr>
        <w:numPr>
          <w:ilvl w:val="0"/>
          <w:numId w:val="8"/>
        </w:numPr>
        <w:spacing w:line="276" w:lineRule="auto"/>
        <w:jc w:val="both"/>
        <w:rPr>
          <w:rFonts w:cs="Arial"/>
          <w:szCs w:val="20"/>
          <w:lang w:val="sl-SI"/>
        </w:rPr>
      </w:pPr>
      <w:r w:rsidRPr="00985766">
        <w:rPr>
          <w:rFonts w:cs="Arial"/>
          <w:szCs w:val="20"/>
          <w:lang w:val="sl-SI"/>
        </w:rPr>
        <w:t>dr. Tomaž Simetinger</w:t>
      </w:r>
    </w:p>
    <w:p w14:paraId="7125C089" w14:textId="77777777" w:rsidR="00985766" w:rsidRPr="00985766" w:rsidRDefault="00985766" w:rsidP="00985766">
      <w:pPr>
        <w:numPr>
          <w:ilvl w:val="0"/>
          <w:numId w:val="8"/>
        </w:numPr>
        <w:spacing w:line="276" w:lineRule="auto"/>
        <w:jc w:val="both"/>
        <w:rPr>
          <w:rFonts w:cs="Arial"/>
          <w:szCs w:val="20"/>
          <w:lang w:val="sl-SI"/>
        </w:rPr>
      </w:pPr>
      <w:r w:rsidRPr="00985766">
        <w:rPr>
          <w:rFonts w:cs="Arial"/>
          <w:szCs w:val="20"/>
          <w:lang w:val="sl-SI"/>
        </w:rPr>
        <w:t>Borut Pelko</w:t>
      </w:r>
    </w:p>
    <w:p w14:paraId="50584041" w14:textId="77777777" w:rsidR="00985766" w:rsidRPr="00985766" w:rsidRDefault="00985766" w:rsidP="00985766">
      <w:pPr>
        <w:numPr>
          <w:ilvl w:val="0"/>
          <w:numId w:val="8"/>
        </w:numPr>
        <w:spacing w:line="276" w:lineRule="auto"/>
        <w:jc w:val="both"/>
        <w:rPr>
          <w:rFonts w:cs="Arial"/>
          <w:szCs w:val="20"/>
          <w:lang w:val="sl-SI"/>
        </w:rPr>
      </w:pPr>
      <w:r w:rsidRPr="00985766">
        <w:rPr>
          <w:rFonts w:cs="Arial"/>
          <w:szCs w:val="20"/>
          <w:lang w:val="sl-SI"/>
        </w:rPr>
        <w:t xml:space="preserve">Petra Hazabent </w:t>
      </w:r>
    </w:p>
    <w:p w14:paraId="64A5DA73" w14:textId="77777777" w:rsidR="00985766" w:rsidRPr="00985766" w:rsidRDefault="00985766" w:rsidP="00985766">
      <w:pPr>
        <w:numPr>
          <w:ilvl w:val="0"/>
          <w:numId w:val="8"/>
        </w:numPr>
        <w:spacing w:line="276" w:lineRule="auto"/>
        <w:jc w:val="both"/>
        <w:rPr>
          <w:rFonts w:cs="Arial"/>
          <w:szCs w:val="20"/>
          <w:lang w:val="sl-SI"/>
        </w:rPr>
      </w:pPr>
      <w:r w:rsidRPr="00985766">
        <w:rPr>
          <w:rFonts w:cs="Arial"/>
          <w:szCs w:val="20"/>
          <w:lang w:val="sl-SI"/>
        </w:rPr>
        <w:t>Ines Kežman</w:t>
      </w:r>
    </w:p>
    <w:p w14:paraId="49BA49A4" w14:textId="77777777" w:rsidR="00985766" w:rsidRPr="00985766" w:rsidRDefault="00985766" w:rsidP="00985766">
      <w:pPr>
        <w:numPr>
          <w:ilvl w:val="0"/>
          <w:numId w:val="8"/>
        </w:numPr>
        <w:spacing w:line="276" w:lineRule="auto"/>
        <w:jc w:val="both"/>
        <w:rPr>
          <w:rFonts w:cs="Arial"/>
          <w:szCs w:val="20"/>
          <w:lang w:val="sl-SI"/>
        </w:rPr>
      </w:pPr>
      <w:r w:rsidRPr="00985766">
        <w:rPr>
          <w:rFonts w:cs="Arial"/>
          <w:szCs w:val="20"/>
          <w:lang w:val="sl-SI"/>
        </w:rPr>
        <w:t xml:space="preserve">Inga Remeta </w:t>
      </w:r>
    </w:p>
    <w:p w14:paraId="0AA7E695" w14:textId="77777777" w:rsidR="00985766" w:rsidRPr="00985766" w:rsidRDefault="00985766" w:rsidP="00985766">
      <w:pPr>
        <w:numPr>
          <w:ilvl w:val="0"/>
          <w:numId w:val="8"/>
        </w:numPr>
        <w:spacing w:line="276" w:lineRule="auto"/>
        <w:jc w:val="both"/>
        <w:rPr>
          <w:rFonts w:cs="Arial"/>
          <w:szCs w:val="20"/>
          <w:lang w:val="sl-SI"/>
        </w:rPr>
      </w:pPr>
      <w:r w:rsidRPr="00985766">
        <w:rPr>
          <w:rFonts w:cs="Arial"/>
          <w:szCs w:val="20"/>
          <w:lang w:val="sl-SI"/>
        </w:rPr>
        <w:t>dr. Sonja Kralj, MK</w:t>
      </w:r>
    </w:p>
    <w:p w14:paraId="664598F9" w14:textId="77777777" w:rsidR="00985766" w:rsidRPr="00985766" w:rsidRDefault="00985766" w:rsidP="00985766">
      <w:pPr>
        <w:numPr>
          <w:ilvl w:val="0"/>
          <w:numId w:val="8"/>
        </w:numPr>
        <w:spacing w:line="276" w:lineRule="auto"/>
        <w:jc w:val="both"/>
        <w:rPr>
          <w:rFonts w:cs="Arial"/>
          <w:szCs w:val="20"/>
          <w:lang w:val="sl-SI"/>
        </w:rPr>
      </w:pPr>
      <w:r w:rsidRPr="00985766">
        <w:rPr>
          <w:rFonts w:cs="Arial"/>
          <w:szCs w:val="20"/>
          <w:lang w:val="sl-SI"/>
        </w:rPr>
        <w:t>Tjaša Pureber, MK</w:t>
      </w:r>
    </w:p>
    <w:p w14:paraId="170A872A" w14:textId="77777777" w:rsidR="00985766" w:rsidRPr="00985766" w:rsidRDefault="00985766" w:rsidP="00985766">
      <w:pPr>
        <w:numPr>
          <w:ilvl w:val="0"/>
          <w:numId w:val="8"/>
        </w:numPr>
        <w:spacing w:line="276" w:lineRule="auto"/>
        <w:jc w:val="both"/>
        <w:rPr>
          <w:rFonts w:cs="Arial"/>
          <w:szCs w:val="20"/>
          <w:lang w:val="sl-SI"/>
        </w:rPr>
      </w:pPr>
      <w:r w:rsidRPr="00985766">
        <w:rPr>
          <w:rFonts w:cs="Arial"/>
          <w:szCs w:val="20"/>
          <w:lang w:val="sl-SI"/>
        </w:rPr>
        <w:t>Mihael Kelemina, MK</w:t>
      </w:r>
    </w:p>
    <w:p w14:paraId="09F00FA8" w14:textId="77777777" w:rsidR="00985766" w:rsidRPr="00985766" w:rsidRDefault="00985766" w:rsidP="00985766">
      <w:pPr>
        <w:spacing w:line="276" w:lineRule="auto"/>
        <w:jc w:val="both"/>
        <w:rPr>
          <w:rFonts w:cs="Arial"/>
          <w:szCs w:val="20"/>
          <w:lang w:val="sl-SI"/>
        </w:rPr>
      </w:pPr>
    </w:p>
    <w:p w14:paraId="599558C0" w14:textId="77777777" w:rsidR="00985766" w:rsidRPr="00985766" w:rsidRDefault="00985766" w:rsidP="00985766">
      <w:pPr>
        <w:spacing w:line="276" w:lineRule="auto"/>
        <w:jc w:val="both"/>
        <w:rPr>
          <w:rFonts w:cs="Arial"/>
          <w:b/>
          <w:bCs/>
          <w:szCs w:val="20"/>
          <w:lang w:val="sl-SI"/>
        </w:rPr>
      </w:pPr>
      <w:r w:rsidRPr="00985766">
        <w:rPr>
          <w:rFonts w:cs="Arial"/>
          <w:b/>
          <w:bCs/>
          <w:szCs w:val="20"/>
          <w:lang w:val="sl-SI"/>
        </w:rPr>
        <w:t>Ostali prisotni:</w:t>
      </w:r>
    </w:p>
    <w:p w14:paraId="517AAAD8" w14:textId="77777777" w:rsidR="00985766" w:rsidRPr="00985766" w:rsidRDefault="00985766" w:rsidP="00985766">
      <w:pPr>
        <w:numPr>
          <w:ilvl w:val="0"/>
          <w:numId w:val="7"/>
        </w:numPr>
        <w:spacing w:line="276" w:lineRule="auto"/>
        <w:jc w:val="both"/>
        <w:rPr>
          <w:rFonts w:cs="Arial"/>
          <w:szCs w:val="20"/>
          <w:lang w:val="sl-SI"/>
        </w:rPr>
      </w:pPr>
      <w:r w:rsidRPr="00985766">
        <w:rPr>
          <w:rFonts w:cs="Arial"/>
          <w:szCs w:val="20"/>
          <w:lang w:val="sl-SI"/>
        </w:rPr>
        <w:t>Barbara Koželj Podlogar, MK</w:t>
      </w:r>
    </w:p>
    <w:p w14:paraId="69F90C4A" w14:textId="77777777" w:rsidR="00985766" w:rsidRPr="00985766" w:rsidRDefault="00985766" w:rsidP="00985766">
      <w:pPr>
        <w:numPr>
          <w:ilvl w:val="0"/>
          <w:numId w:val="7"/>
        </w:numPr>
        <w:spacing w:line="276" w:lineRule="auto"/>
        <w:jc w:val="both"/>
        <w:rPr>
          <w:rFonts w:cs="Arial"/>
          <w:szCs w:val="20"/>
          <w:lang w:val="sl-SI"/>
        </w:rPr>
      </w:pPr>
      <w:r w:rsidRPr="00985766">
        <w:rPr>
          <w:rFonts w:cs="Arial"/>
          <w:szCs w:val="20"/>
          <w:lang w:val="sl-SI"/>
        </w:rPr>
        <w:t>Mojca Sfiligoj, MK</w:t>
      </w:r>
    </w:p>
    <w:p w14:paraId="12595B56" w14:textId="77777777" w:rsidR="00985766" w:rsidRPr="00985766" w:rsidRDefault="00985766" w:rsidP="00985766">
      <w:pPr>
        <w:numPr>
          <w:ilvl w:val="0"/>
          <w:numId w:val="7"/>
        </w:numPr>
        <w:spacing w:line="276" w:lineRule="auto"/>
        <w:jc w:val="both"/>
        <w:rPr>
          <w:rFonts w:cs="Arial"/>
          <w:szCs w:val="20"/>
          <w:lang w:val="sl-SI"/>
        </w:rPr>
      </w:pPr>
      <w:r w:rsidRPr="00985766">
        <w:rPr>
          <w:rFonts w:cs="Arial"/>
          <w:szCs w:val="20"/>
          <w:lang w:val="sl-SI"/>
        </w:rPr>
        <w:t>Ana Blatnik, MK</w:t>
      </w:r>
    </w:p>
    <w:p w14:paraId="0911ADAA" w14:textId="77777777" w:rsidR="00985766" w:rsidRPr="00985766" w:rsidRDefault="00985766" w:rsidP="00985766">
      <w:pPr>
        <w:numPr>
          <w:ilvl w:val="0"/>
          <w:numId w:val="7"/>
        </w:numPr>
        <w:spacing w:line="276" w:lineRule="auto"/>
        <w:rPr>
          <w:rFonts w:cs="Arial"/>
          <w:szCs w:val="20"/>
          <w:lang w:val="sl-SI"/>
        </w:rPr>
      </w:pPr>
      <w:r w:rsidRPr="00985766">
        <w:rPr>
          <w:rFonts w:cs="Arial"/>
          <w:szCs w:val="20"/>
          <w:lang w:val="sl-SI"/>
        </w:rPr>
        <w:t>Kim Komljanec, MK</w:t>
      </w:r>
    </w:p>
    <w:p w14:paraId="064007D0" w14:textId="77777777" w:rsidR="00985766" w:rsidRPr="00985766" w:rsidRDefault="00985766" w:rsidP="00985766">
      <w:pPr>
        <w:spacing w:line="276" w:lineRule="auto"/>
        <w:jc w:val="both"/>
        <w:rPr>
          <w:rFonts w:cs="Arial"/>
          <w:szCs w:val="20"/>
          <w:lang w:val="sl-SI"/>
        </w:rPr>
      </w:pPr>
    </w:p>
    <w:p w14:paraId="61785AC0" w14:textId="77777777" w:rsidR="00985766" w:rsidRPr="00985766" w:rsidRDefault="00985766" w:rsidP="00985766">
      <w:pPr>
        <w:spacing w:line="276" w:lineRule="auto"/>
        <w:jc w:val="both"/>
        <w:rPr>
          <w:rFonts w:cs="Arial"/>
          <w:b/>
          <w:bCs/>
          <w:szCs w:val="20"/>
          <w:lang w:val="sl-SI"/>
        </w:rPr>
      </w:pPr>
      <w:r w:rsidRPr="00985766">
        <w:rPr>
          <w:rFonts w:cs="Arial"/>
          <w:b/>
          <w:bCs/>
          <w:szCs w:val="20"/>
          <w:lang w:val="sl-SI"/>
        </w:rPr>
        <w:t>Opravičeno odsotni:</w:t>
      </w:r>
    </w:p>
    <w:p w14:paraId="3302CF08" w14:textId="47FEB2F3" w:rsidR="00985766" w:rsidRPr="003C5E1F" w:rsidRDefault="00985766" w:rsidP="00985766">
      <w:pPr>
        <w:numPr>
          <w:ilvl w:val="0"/>
          <w:numId w:val="7"/>
        </w:numPr>
        <w:spacing w:after="200" w:line="276" w:lineRule="auto"/>
        <w:jc w:val="both"/>
        <w:rPr>
          <w:rFonts w:cs="Arial"/>
          <w:szCs w:val="20"/>
          <w:lang w:val="sl-SI"/>
        </w:rPr>
      </w:pPr>
      <w:r w:rsidRPr="00985766">
        <w:rPr>
          <w:rFonts w:cs="Arial"/>
          <w:szCs w:val="20"/>
          <w:lang w:val="sl-SI"/>
        </w:rPr>
        <w:t>Mojca Jan Zoran</w:t>
      </w:r>
    </w:p>
    <w:p w14:paraId="0DCD346F" w14:textId="77777777" w:rsidR="00985766" w:rsidRPr="00985766" w:rsidRDefault="00985766" w:rsidP="00985766">
      <w:pPr>
        <w:spacing w:line="276" w:lineRule="auto"/>
        <w:ind w:right="720"/>
        <w:jc w:val="both"/>
        <w:rPr>
          <w:rFonts w:cs="Arial"/>
          <w:b/>
          <w:bCs/>
          <w:szCs w:val="20"/>
          <w:lang w:val="sl-SI"/>
        </w:rPr>
      </w:pPr>
      <w:r w:rsidRPr="00985766">
        <w:rPr>
          <w:rFonts w:cs="Arial"/>
          <w:b/>
          <w:bCs/>
          <w:szCs w:val="20"/>
          <w:lang w:val="sl-SI"/>
        </w:rPr>
        <w:t>Dnevni red:</w:t>
      </w:r>
    </w:p>
    <w:p w14:paraId="14614797" w14:textId="77777777" w:rsidR="00985766" w:rsidRPr="00985766" w:rsidRDefault="00985766" w:rsidP="00985766">
      <w:pPr>
        <w:numPr>
          <w:ilvl w:val="0"/>
          <w:numId w:val="12"/>
        </w:numPr>
        <w:spacing w:line="276" w:lineRule="auto"/>
        <w:ind w:right="720"/>
        <w:jc w:val="both"/>
        <w:rPr>
          <w:rFonts w:cs="Arial"/>
          <w:szCs w:val="20"/>
          <w:lang w:val="sl-SI"/>
        </w:rPr>
      </w:pPr>
      <w:r w:rsidRPr="00985766">
        <w:rPr>
          <w:rFonts w:cs="Arial"/>
          <w:szCs w:val="20"/>
          <w:lang w:val="sl-SI"/>
        </w:rPr>
        <w:t xml:space="preserve">Potrditev zapisnika 3. seje delovne skupine z dne 15. junija </w:t>
      </w:r>
    </w:p>
    <w:p w14:paraId="73042759" w14:textId="77777777" w:rsidR="00985766" w:rsidRPr="00985766" w:rsidRDefault="00985766" w:rsidP="00985766">
      <w:pPr>
        <w:numPr>
          <w:ilvl w:val="0"/>
          <w:numId w:val="12"/>
        </w:numPr>
        <w:spacing w:line="276" w:lineRule="auto"/>
        <w:ind w:right="720"/>
        <w:jc w:val="both"/>
        <w:rPr>
          <w:rFonts w:cs="Arial"/>
          <w:szCs w:val="20"/>
          <w:lang w:val="sl-SI"/>
        </w:rPr>
      </w:pPr>
      <w:r w:rsidRPr="00985766">
        <w:rPr>
          <w:rFonts w:cs="Arial"/>
          <w:szCs w:val="20"/>
          <w:lang w:val="sl-SI"/>
        </w:rPr>
        <w:t>Razprava o organizaciji Evropske prestolnice kulture 2025;</w:t>
      </w:r>
    </w:p>
    <w:p w14:paraId="016663B8" w14:textId="77777777" w:rsidR="00985766" w:rsidRPr="00985766" w:rsidRDefault="00985766" w:rsidP="00985766">
      <w:pPr>
        <w:numPr>
          <w:ilvl w:val="0"/>
          <w:numId w:val="12"/>
        </w:numPr>
        <w:spacing w:line="276" w:lineRule="auto"/>
        <w:ind w:right="720"/>
        <w:jc w:val="both"/>
        <w:rPr>
          <w:rFonts w:cs="Arial"/>
          <w:szCs w:val="20"/>
          <w:lang w:val="sl-SI"/>
        </w:rPr>
      </w:pPr>
      <w:r w:rsidRPr="00985766">
        <w:rPr>
          <w:rFonts w:cs="Arial"/>
          <w:szCs w:val="20"/>
          <w:lang w:val="sl-SI"/>
        </w:rPr>
        <w:t>Predstavitev načrtov MK o prenovi razpisnih mehanizmov;</w:t>
      </w:r>
    </w:p>
    <w:p w14:paraId="500C29FD" w14:textId="77777777" w:rsidR="00985766" w:rsidRPr="00985766" w:rsidRDefault="00985766" w:rsidP="00985766">
      <w:pPr>
        <w:numPr>
          <w:ilvl w:val="0"/>
          <w:numId w:val="12"/>
        </w:numPr>
        <w:spacing w:line="276" w:lineRule="auto"/>
        <w:ind w:right="720"/>
        <w:jc w:val="both"/>
        <w:rPr>
          <w:rFonts w:cs="Arial"/>
          <w:szCs w:val="20"/>
          <w:lang w:val="sl-SI"/>
        </w:rPr>
      </w:pPr>
      <w:r w:rsidRPr="00985766">
        <w:rPr>
          <w:rFonts w:cs="Arial"/>
          <w:szCs w:val="20"/>
          <w:lang w:val="sl-SI"/>
        </w:rPr>
        <w:t>Predstavitev dela dialoške skupine za infrastrukturo v sklopu sprememb Resolucije o nacionalnem programu za kulturo 2022-2029;</w:t>
      </w:r>
    </w:p>
    <w:p w14:paraId="7DB3A5D3" w14:textId="77777777" w:rsidR="00985766" w:rsidRPr="00985766" w:rsidRDefault="00985766" w:rsidP="00985766">
      <w:pPr>
        <w:numPr>
          <w:ilvl w:val="0"/>
          <w:numId w:val="12"/>
        </w:numPr>
        <w:spacing w:line="276" w:lineRule="auto"/>
        <w:ind w:right="720"/>
        <w:jc w:val="both"/>
        <w:rPr>
          <w:rFonts w:cs="Arial"/>
          <w:szCs w:val="20"/>
          <w:lang w:val="sl-SI"/>
        </w:rPr>
      </w:pPr>
      <w:r w:rsidRPr="00985766">
        <w:rPr>
          <w:rFonts w:cs="Arial"/>
          <w:szCs w:val="20"/>
          <w:lang w:val="sl-SI"/>
        </w:rPr>
        <w:t>Razno</w:t>
      </w:r>
    </w:p>
    <w:p w14:paraId="6FED8FED" w14:textId="77777777" w:rsidR="00985766" w:rsidRPr="00985766" w:rsidRDefault="00985766" w:rsidP="00985766">
      <w:pPr>
        <w:spacing w:line="276" w:lineRule="auto"/>
        <w:ind w:left="360" w:right="720"/>
        <w:jc w:val="both"/>
        <w:rPr>
          <w:rFonts w:cs="Arial"/>
          <w:szCs w:val="20"/>
          <w:lang w:val="sl-SI"/>
        </w:rPr>
      </w:pPr>
    </w:p>
    <w:p w14:paraId="07B7761B" w14:textId="77777777" w:rsidR="00985766" w:rsidRPr="00985766" w:rsidRDefault="00985766" w:rsidP="00985766">
      <w:pPr>
        <w:spacing w:line="276" w:lineRule="auto"/>
        <w:jc w:val="both"/>
        <w:rPr>
          <w:rFonts w:cs="Arial"/>
          <w:szCs w:val="20"/>
          <w:lang w:val="sl-SI"/>
        </w:rPr>
      </w:pPr>
    </w:p>
    <w:p w14:paraId="243A98CA" w14:textId="77777777" w:rsidR="00985766" w:rsidRPr="00985766" w:rsidRDefault="00985766" w:rsidP="00985766">
      <w:pPr>
        <w:spacing w:line="240" w:lineRule="auto"/>
        <w:ind w:right="720"/>
        <w:jc w:val="both"/>
        <w:rPr>
          <w:rFonts w:eastAsia="Calibri" w:cs="Arial"/>
          <w:b/>
          <w:bCs/>
          <w:szCs w:val="20"/>
          <w:lang w:val="sl-SI"/>
        </w:rPr>
      </w:pPr>
      <w:r w:rsidRPr="00985766">
        <w:rPr>
          <w:rFonts w:eastAsia="Calibri" w:cs="Arial"/>
          <w:b/>
          <w:bCs/>
          <w:szCs w:val="20"/>
          <w:lang w:val="sl-SI"/>
        </w:rPr>
        <w:t>Sklep 1: Člani delovne skupine potrjujejo dnevni red 5. seje Delovne skupine za trajni dialog z nevladnimi organizacijami v kulturi.</w:t>
      </w:r>
    </w:p>
    <w:p w14:paraId="770452F3" w14:textId="77777777" w:rsidR="00985766" w:rsidRPr="00985766" w:rsidRDefault="00985766" w:rsidP="00985766">
      <w:pPr>
        <w:spacing w:line="240" w:lineRule="auto"/>
        <w:ind w:right="720"/>
        <w:jc w:val="both"/>
        <w:rPr>
          <w:rFonts w:eastAsia="Calibri" w:cs="Arial"/>
          <w:b/>
          <w:bCs/>
          <w:szCs w:val="20"/>
          <w:lang w:val="sl-SI"/>
        </w:rPr>
      </w:pPr>
    </w:p>
    <w:p w14:paraId="1F7B89F0" w14:textId="3978EEC7" w:rsidR="00985766" w:rsidRPr="00974BF6" w:rsidRDefault="00985766" w:rsidP="00985766">
      <w:pPr>
        <w:spacing w:line="276" w:lineRule="auto"/>
        <w:jc w:val="both"/>
        <w:rPr>
          <w:rFonts w:eastAsia="Calibri" w:cs="Arial"/>
          <w:szCs w:val="20"/>
          <w:lang w:val="sl-SI"/>
        </w:rPr>
      </w:pPr>
      <w:bookmarkStart w:id="2" w:name="_Hlk126048542"/>
      <w:r w:rsidRPr="00985766">
        <w:rPr>
          <w:rFonts w:eastAsia="Calibri" w:cs="Arial"/>
          <w:szCs w:val="20"/>
          <w:lang w:val="sl-SI"/>
        </w:rPr>
        <w:t xml:space="preserve">Sklep je bil soglasno potrjen z 10 glasovi ZA, 0 glasovi PROTI in 0 glasovi VZDRŽAN_A. </w:t>
      </w:r>
      <w:bookmarkEnd w:id="2"/>
      <w:r w:rsidRPr="00985766">
        <w:rPr>
          <w:rFonts w:eastAsia="Calibri" w:cs="Arial"/>
          <w:szCs w:val="20"/>
          <w:lang w:val="sl-SI"/>
        </w:rPr>
        <w:t xml:space="preserve"> </w:t>
      </w:r>
    </w:p>
    <w:p w14:paraId="61677C1A" w14:textId="77777777" w:rsidR="00985766" w:rsidRPr="00985766" w:rsidRDefault="00985766" w:rsidP="00985766">
      <w:pPr>
        <w:numPr>
          <w:ilvl w:val="0"/>
          <w:numId w:val="17"/>
        </w:numPr>
        <w:spacing w:after="200" w:line="276" w:lineRule="auto"/>
        <w:jc w:val="both"/>
        <w:rPr>
          <w:rFonts w:eastAsia="Calibri" w:cs="Arial"/>
          <w:b/>
          <w:bCs/>
          <w:szCs w:val="20"/>
          <w:lang w:val="sl-SI"/>
        </w:rPr>
      </w:pPr>
      <w:r w:rsidRPr="00985766">
        <w:rPr>
          <w:rFonts w:eastAsia="Calibri" w:cs="Arial"/>
          <w:b/>
          <w:bCs/>
          <w:szCs w:val="20"/>
          <w:lang w:val="sl-SI"/>
        </w:rPr>
        <w:lastRenderedPageBreak/>
        <w:t>Potrditev zapisnika 3. seje Delovne skupine za trajni dialog z nevladnimi organizacijami v kulturi.</w:t>
      </w:r>
    </w:p>
    <w:p w14:paraId="5A10C8F6" w14:textId="77777777" w:rsidR="00985766" w:rsidRPr="00985766" w:rsidRDefault="00985766" w:rsidP="00985766">
      <w:pPr>
        <w:spacing w:after="200" w:line="276" w:lineRule="auto"/>
        <w:jc w:val="both"/>
        <w:rPr>
          <w:rFonts w:eastAsia="Calibri" w:cs="Arial"/>
          <w:b/>
          <w:bCs/>
          <w:szCs w:val="20"/>
          <w:lang w:val="sl-SI"/>
        </w:rPr>
      </w:pPr>
      <w:r w:rsidRPr="00985766">
        <w:rPr>
          <w:rFonts w:eastAsia="Calibri" w:cs="Arial"/>
          <w:b/>
          <w:bCs/>
          <w:szCs w:val="20"/>
          <w:lang w:val="sl-SI"/>
        </w:rPr>
        <w:t>Sklep 2: Člani delovne skupine potrjujejo zapisnik 3. Seje Delovne skupine za trajni dialog z nevladnimi organizacijami v kulturi.</w:t>
      </w:r>
    </w:p>
    <w:p w14:paraId="50FA6533" w14:textId="77777777" w:rsidR="00985766" w:rsidRPr="00985766" w:rsidRDefault="00985766" w:rsidP="00985766">
      <w:pPr>
        <w:spacing w:after="200" w:line="276" w:lineRule="auto"/>
        <w:jc w:val="both"/>
        <w:rPr>
          <w:rFonts w:eastAsia="Calibri" w:cs="Arial"/>
          <w:szCs w:val="20"/>
          <w:lang w:val="sl-SI"/>
        </w:rPr>
      </w:pPr>
      <w:r w:rsidRPr="00985766">
        <w:rPr>
          <w:rFonts w:eastAsia="Calibri" w:cs="Arial"/>
          <w:szCs w:val="20"/>
          <w:lang w:val="sl-SI"/>
        </w:rPr>
        <w:t>Sklep je bil soglasno potrjen z 10 glasovi ZA, 0 glasovi PROTI in 0 glasovi VZDRŽAN_A.</w:t>
      </w:r>
    </w:p>
    <w:p w14:paraId="31093B95" w14:textId="77777777" w:rsidR="00985766" w:rsidRPr="00985766" w:rsidRDefault="00985766" w:rsidP="00985766">
      <w:pPr>
        <w:numPr>
          <w:ilvl w:val="0"/>
          <w:numId w:val="17"/>
        </w:numPr>
        <w:spacing w:after="200" w:line="276" w:lineRule="auto"/>
        <w:jc w:val="both"/>
        <w:rPr>
          <w:rFonts w:cs="Arial"/>
          <w:b/>
          <w:bCs/>
          <w:szCs w:val="20"/>
          <w:lang w:val="sl-SI"/>
        </w:rPr>
      </w:pPr>
      <w:r w:rsidRPr="00985766">
        <w:rPr>
          <w:rFonts w:cs="Arial"/>
          <w:b/>
          <w:bCs/>
          <w:szCs w:val="20"/>
          <w:lang w:val="sl-SI"/>
        </w:rPr>
        <w:t>Razprava o organizaciji Evropske prestolnice kulture 2025</w:t>
      </w:r>
    </w:p>
    <w:p w14:paraId="4A3F85BD" w14:textId="77777777" w:rsidR="00985766" w:rsidRPr="00985766" w:rsidRDefault="00985766" w:rsidP="00985766">
      <w:pPr>
        <w:spacing w:line="276" w:lineRule="auto"/>
        <w:ind w:left="720"/>
        <w:jc w:val="both"/>
        <w:rPr>
          <w:rFonts w:cs="Arial"/>
          <w:b/>
          <w:bCs/>
          <w:szCs w:val="20"/>
          <w:lang w:val="sl-SI"/>
        </w:rPr>
      </w:pPr>
    </w:p>
    <w:p w14:paraId="01FA8FDC" w14:textId="77777777" w:rsidR="00985766" w:rsidRPr="00985766" w:rsidRDefault="00985766" w:rsidP="00985766">
      <w:pPr>
        <w:spacing w:line="276" w:lineRule="auto"/>
        <w:jc w:val="both"/>
        <w:rPr>
          <w:rFonts w:cs="Arial"/>
          <w:szCs w:val="20"/>
          <w:lang w:val="sl-SI"/>
        </w:rPr>
      </w:pPr>
      <w:r w:rsidRPr="00985766">
        <w:rPr>
          <w:rFonts w:cs="Arial"/>
          <w:szCs w:val="20"/>
          <w:lang w:val="sl-SI"/>
        </w:rPr>
        <w:t>Uroš Veber je vprašal ,če so se v zadnjem mesecu zgodile kakšne spremembe v sklopu EPK, ki bi jih MK želelo predstaviti.</w:t>
      </w:r>
    </w:p>
    <w:p w14:paraId="046DA97E" w14:textId="77777777" w:rsidR="00985766" w:rsidRPr="00985766" w:rsidRDefault="00985766" w:rsidP="00985766">
      <w:pPr>
        <w:spacing w:line="276" w:lineRule="auto"/>
        <w:jc w:val="both"/>
        <w:rPr>
          <w:rFonts w:cs="Arial"/>
          <w:szCs w:val="20"/>
          <w:lang w:val="sl-SI"/>
        </w:rPr>
      </w:pPr>
    </w:p>
    <w:p w14:paraId="7E0BED96" w14:textId="77777777" w:rsidR="00985766" w:rsidRPr="00985766" w:rsidRDefault="00985766" w:rsidP="00985766">
      <w:pPr>
        <w:spacing w:line="276" w:lineRule="auto"/>
        <w:jc w:val="both"/>
        <w:rPr>
          <w:rFonts w:cs="Arial"/>
          <w:szCs w:val="20"/>
          <w:lang w:val="sl-SI"/>
        </w:rPr>
      </w:pPr>
      <w:r w:rsidRPr="00985766">
        <w:rPr>
          <w:rFonts w:cs="Arial"/>
          <w:szCs w:val="20"/>
          <w:lang w:val="sl-SI"/>
        </w:rPr>
        <w:t>Tjaša Pureber je predlagala, da Barbara Koželj Podlogar, dr. Sonja Kralj in Mojca Sfiligoj predstavijo delovanje v sklopu EPK. Nato je predlagala, da bi naslovili problematike, ki jih NVO-ji vidijo v sklopu priprave EPK.</w:t>
      </w:r>
    </w:p>
    <w:p w14:paraId="2AA687C6" w14:textId="77777777" w:rsidR="00985766" w:rsidRPr="00985766" w:rsidRDefault="00985766" w:rsidP="00985766">
      <w:pPr>
        <w:spacing w:line="276" w:lineRule="auto"/>
        <w:jc w:val="both"/>
        <w:rPr>
          <w:rFonts w:cs="Arial"/>
          <w:szCs w:val="20"/>
          <w:lang w:val="sl-SI"/>
        </w:rPr>
      </w:pPr>
    </w:p>
    <w:p w14:paraId="51B37E09" w14:textId="77777777" w:rsidR="00985766" w:rsidRPr="00985766" w:rsidRDefault="00985766" w:rsidP="00985766">
      <w:pPr>
        <w:spacing w:line="276" w:lineRule="auto"/>
        <w:jc w:val="both"/>
        <w:rPr>
          <w:rFonts w:cs="Arial"/>
          <w:szCs w:val="20"/>
          <w:lang w:val="sl-SI"/>
        </w:rPr>
      </w:pPr>
      <w:r w:rsidRPr="00985766">
        <w:rPr>
          <w:rFonts w:cs="Arial"/>
          <w:szCs w:val="20"/>
          <w:lang w:val="sl-SI"/>
        </w:rPr>
        <w:t xml:space="preserve">Barbara Koželj Podlogar je poudarila, da se bo MK trudilo, da najdemo rešitve, ki so za vse ugodne, medtem, ko so prisotni člani glas s terena. </w:t>
      </w:r>
    </w:p>
    <w:p w14:paraId="6DF70791" w14:textId="77777777" w:rsidR="00985766" w:rsidRPr="00985766" w:rsidRDefault="00985766" w:rsidP="00985766">
      <w:pPr>
        <w:spacing w:line="276" w:lineRule="auto"/>
        <w:jc w:val="both"/>
        <w:rPr>
          <w:rFonts w:cs="Arial"/>
          <w:szCs w:val="20"/>
          <w:lang w:val="sl-SI"/>
        </w:rPr>
      </w:pPr>
    </w:p>
    <w:p w14:paraId="38EA3FE2" w14:textId="77777777" w:rsidR="00985766" w:rsidRPr="00985766" w:rsidRDefault="00985766" w:rsidP="00985766">
      <w:pPr>
        <w:spacing w:line="276" w:lineRule="auto"/>
        <w:jc w:val="both"/>
        <w:rPr>
          <w:rFonts w:cs="Arial"/>
          <w:szCs w:val="20"/>
          <w:lang w:val="sl-SI"/>
        </w:rPr>
      </w:pPr>
      <w:r w:rsidRPr="00985766">
        <w:rPr>
          <w:rFonts w:cs="Arial"/>
          <w:szCs w:val="20"/>
          <w:lang w:val="sl-SI"/>
        </w:rPr>
        <w:t>Mojca Sfiligoj je predstavila procese, ki potekajo v sklopu EPK:</w:t>
      </w:r>
    </w:p>
    <w:p w14:paraId="0DA1A4D6" w14:textId="77777777" w:rsidR="00985766" w:rsidRPr="00985766" w:rsidRDefault="00985766" w:rsidP="00985766">
      <w:pPr>
        <w:numPr>
          <w:ilvl w:val="0"/>
          <w:numId w:val="9"/>
        </w:numPr>
        <w:spacing w:after="200" w:line="276" w:lineRule="auto"/>
        <w:jc w:val="both"/>
        <w:rPr>
          <w:rFonts w:cs="Arial"/>
          <w:szCs w:val="20"/>
          <w:lang w:val="sl-SI"/>
        </w:rPr>
      </w:pPr>
      <w:r w:rsidRPr="00985766">
        <w:rPr>
          <w:rFonts w:cs="Arial"/>
          <w:szCs w:val="20"/>
          <w:lang w:val="sl-SI"/>
        </w:rPr>
        <w:t>Kot skrbnik na MK za EPK deluje Direktorat za ustvarjalnost;</w:t>
      </w:r>
    </w:p>
    <w:p w14:paraId="0D3D5028" w14:textId="77777777" w:rsidR="00985766" w:rsidRPr="00985766" w:rsidRDefault="00985766" w:rsidP="00985766">
      <w:pPr>
        <w:numPr>
          <w:ilvl w:val="0"/>
          <w:numId w:val="9"/>
        </w:numPr>
        <w:spacing w:after="200" w:line="276" w:lineRule="auto"/>
        <w:jc w:val="both"/>
        <w:rPr>
          <w:rFonts w:cs="Arial"/>
          <w:szCs w:val="20"/>
          <w:lang w:val="sl-SI"/>
        </w:rPr>
      </w:pPr>
      <w:r w:rsidRPr="00985766">
        <w:rPr>
          <w:rFonts w:cs="Arial"/>
          <w:szCs w:val="20"/>
          <w:lang w:val="sl-SI"/>
        </w:rPr>
        <w:t>Prav tako je vzpostavljena delovna skupina, kjer je vključenih več akterjev iz različnih področji znotraj MK;</w:t>
      </w:r>
    </w:p>
    <w:p w14:paraId="0438BAAB" w14:textId="77777777" w:rsidR="00985766" w:rsidRPr="00985766" w:rsidRDefault="00985766" w:rsidP="00985766">
      <w:pPr>
        <w:numPr>
          <w:ilvl w:val="0"/>
          <w:numId w:val="9"/>
        </w:numPr>
        <w:spacing w:after="200" w:line="276" w:lineRule="auto"/>
        <w:jc w:val="both"/>
        <w:rPr>
          <w:rFonts w:cs="Arial"/>
          <w:szCs w:val="20"/>
          <w:lang w:val="sl-SI"/>
        </w:rPr>
      </w:pPr>
      <w:r w:rsidRPr="00985766">
        <w:rPr>
          <w:rFonts w:cs="Arial"/>
          <w:szCs w:val="20"/>
          <w:lang w:val="sl-SI"/>
        </w:rPr>
        <w:t>Obenem deluje tudi medresorska delovna skupina različnih ministrstev, ki je bila ustanovljena v 2019, in se še vedno širi;</w:t>
      </w:r>
    </w:p>
    <w:p w14:paraId="0F5DE513" w14:textId="77777777" w:rsidR="00985766" w:rsidRPr="00985766" w:rsidRDefault="00985766" w:rsidP="00985766">
      <w:pPr>
        <w:numPr>
          <w:ilvl w:val="0"/>
          <w:numId w:val="9"/>
        </w:numPr>
        <w:spacing w:after="200" w:line="276" w:lineRule="auto"/>
        <w:jc w:val="both"/>
        <w:rPr>
          <w:rFonts w:cs="Arial"/>
          <w:szCs w:val="20"/>
          <w:lang w:val="sl-SI"/>
        </w:rPr>
      </w:pPr>
      <w:r w:rsidRPr="00985766">
        <w:rPr>
          <w:rFonts w:cs="Arial"/>
          <w:szCs w:val="20"/>
          <w:lang w:val="sl-SI"/>
        </w:rPr>
        <w:t>Skupni odbor Slovenija - Furlanija Julijska krajina rešuje tematike čezmejnih zadev, sklicujejo se glede na potrebo oz. področje.</w:t>
      </w:r>
    </w:p>
    <w:p w14:paraId="2029D129" w14:textId="77777777" w:rsidR="00985766" w:rsidRPr="00985766" w:rsidRDefault="00985766" w:rsidP="00985766">
      <w:pPr>
        <w:spacing w:line="276" w:lineRule="auto"/>
        <w:jc w:val="both"/>
        <w:rPr>
          <w:rFonts w:cs="Arial"/>
          <w:szCs w:val="20"/>
          <w:lang w:val="sl-SI"/>
        </w:rPr>
      </w:pPr>
    </w:p>
    <w:p w14:paraId="7F49E1C4" w14:textId="77777777" w:rsidR="00985766" w:rsidRPr="00985766" w:rsidRDefault="00985766" w:rsidP="00985766">
      <w:pPr>
        <w:spacing w:line="276" w:lineRule="auto"/>
        <w:jc w:val="both"/>
        <w:rPr>
          <w:rFonts w:cs="Arial"/>
          <w:szCs w:val="20"/>
          <w:lang w:val="sl-SI"/>
        </w:rPr>
      </w:pPr>
      <w:r w:rsidRPr="00985766">
        <w:rPr>
          <w:rFonts w:cs="Arial"/>
          <w:szCs w:val="20"/>
          <w:lang w:val="sl-SI"/>
        </w:rPr>
        <w:t xml:space="preserve">Uroš Veber je dejal, da je ta delovna skupina zelo naklonjena projektu EPK, tako so tudi, ko pride do kritike, pripravljeni prepoznati, kdaj ni bila utemeljena. Zavedajo se, da gre za velik projekt, organizacijski proces in navsezadnje zapuščino. 2025 je samo kulminacija dogodkov, obenem pa je potrebno skrbeti za to, da je projekt trajnosten (tako </w:t>
      </w:r>
      <w:proofErr w:type="spellStart"/>
      <w:r w:rsidRPr="00985766">
        <w:rPr>
          <w:rFonts w:cs="Arial"/>
          <w:szCs w:val="20"/>
          <w:lang w:val="sl-SI"/>
        </w:rPr>
        <w:t>okoljsko</w:t>
      </w:r>
      <w:proofErr w:type="spellEnd"/>
      <w:r w:rsidRPr="00985766">
        <w:rPr>
          <w:rFonts w:cs="Arial"/>
          <w:szCs w:val="20"/>
          <w:lang w:val="sl-SI"/>
        </w:rPr>
        <w:t xml:space="preserve"> kot tudi v smislu kulturne krajine). Želi, da je to strukturna sprememba na ogromno nivojih. Razume pa tudi, da kot predstavniki NVO-jev, člani delovne skupine nimajo uvida v vse strukture. Izpostavil je, da NVO-ji v Novi Gorici niso dovolj opremljeni, premajhni in s tem prihaja do velikih nespretnosti in težav, ki jih je potrebno reševati tudi s strani MK. In sicer:</w:t>
      </w:r>
    </w:p>
    <w:p w14:paraId="50670E2B" w14:textId="77777777" w:rsidR="00985766" w:rsidRPr="00985766" w:rsidRDefault="00985766" w:rsidP="00985766">
      <w:pPr>
        <w:numPr>
          <w:ilvl w:val="0"/>
          <w:numId w:val="10"/>
        </w:numPr>
        <w:spacing w:after="200" w:line="276" w:lineRule="auto"/>
        <w:jc w:val="both"/>
        <w:rPr>
          <w:rFonts w:cs="Arial"/>
          <w:szCs w:val="20"/>
          <w:lang w:val="sl-SI"/>
        </w:rPr>
      </w:pPr>
      <w:r w:rsidRPr="00985766">
        <w:rPr>
          <w:rFonts w:cs="Arial"/>
          <w:szCs w:val="20"/>
          <w:lang w:val="sl-SI"/>
        </w:rPr>
        <w:t xml:space="preserve">Prepoved kupovanja opreme (po neuradnih podatkih se tudi ta del rešuje; če se kakšna oprema kupuje je potrebno še enkrat ponoviti, da gre za dolgotrajno investicijo, kar pomeni, da bi morali NVO-je v Novi Gorici opremiti neposredno; postavlja se tudi vprašanje skrbnika opreme po koncu EPK); </w:t>
      </w:r>
    </w:p>
    <w:p w14:paraId="1C976C1A" w14:textId="77777777" w:rsidR="00985766" w:rsidRPr="00985766" w:rsidRDefault="00985766" w:rsidP="00985766">
      <w:pPr>
        <w:numPr>
          <w:ilvl w:val="0"/>
          <w:numId w:val="10"/>
        </w:numPr>
        <w:spacing w:after="200" w:line="276" w:lineRule="auto"/>
        <w:jc w:val="both"/>
        <w:rPr>
          <w:rFonts w:cs="Arial"/>
          <w:szCs w:val="20"/>
          <w:lang w:val="sl-SI"/>
        </w:rPr>
      </w:pPr>
      <w:r w:rsidRPr="00985766">
        <w:rPr>
          <w:rFonts w:cs="Arial"/>
          <w:szCs w:val="20"/>
          <w:lang w:val="sl-SI"/>
        </w:rPr>
        <w:t>Težave z avansiranjem (samo prvih 30% lahko organ avansira v naprej, potem ko se ta denar porabi, bi mogli avansirati naslednjih 30%);</w:t>
      </w:r>
    </w:p>
    <w:p w14:paraId="781AEB2C" w14:textId="77777777" w:rsidR="00985766" w:rsidRPr="00985766" w:rsidRDefault="00985766" w:rsidP="00985766">
      <w:pPr>
        <w:numPr>
          <w:ilvl w:val="0"/>
          <w:numId w:val="10"/>
        </w:numPr>
        <w:spacing w:after="200" w:line="276" w:lineRule="auto"/>
        <w:jc w:val="both"/>
        <w:rPr>
          <w:rFonts w:cs="Arial"/>
          <w:szCs w:val="20"/>
          <w:lang w:val="sl-SI"/>
        </w:rPr>
      </w:pPr>
      <w:r w:rsidRPr="00985766">
        <w:rPr>
          <w:rFonts w:cs="Arial"/>
          <w:szCs w:val="20"/>
          <w:lang w:val="sl-SI"/>
        </w:rPr>
        <w:t xml:space="preserve">Pogodbe se podpisujejo prepočasi (majhni NVO-ji ne morejo zalagati programov z denarjem, medtem ko čakajo na sredstva, saj tega denarja nimajo); </w:t>
      </w:r>
    </w:p>
    <w:p w14:paraId="3BBCECFF" w14:textId="77777777" w:rsidR="00985766" w:rsidRPr="00985766" w:rsidRDefault="00985766" w:rsidP="00985766">
      <w:pPr>
        <w:numPr>
          <w:ilvl w:val="0"/>
          <w:numId w:val="10"/>
        </w:numPr>
        <w:spacing w:after="200" w:line="276" w:lineRule="auto"/>
        <w:jc w:val="both"/>
        <w:rPr>
          <w:rFonts w:cs="Arial"/>
          <w:szCs w:val="20"/>
          <w:lang w:val="sl-SI"/>
        </w:rPr>
      </w:pPr>
      <w:r w:rsidRPr="00985766">
        <w:rPr>
          <w:rFonts w:cs="Arial"/>
          <w:szCs w:val="20"/>
          <w:lang w:val="sl-SI"/>
        </w:rPr>
        <w:t>Distribucija denarja je neproduktivna (MF denar nakaže MK, ki ga distribuira mestni občini Nova Gorica (MONG), ta pa ga preda naprej v JZ; šele potem denar pride do izvajalcev);</w:t>
      </w:r>
    </w:p>
    <w:p w14:paraId="59DCCFC5" w14:textId="77777777" w:rsidR="00985766" w:rsidRPr="00985766" w:rsidRDefault="00985766" w:rsidP="00985766">
      <w:pPr>
        <w:numPr>
          <w:ilvl w:val="0"/>
          <w:numId w:val="10"/>
        </w:numPr>
        <w:spacing w:after="200" w:line="276" w:lineRule="auto"/>
        <w:jc w:val="both"/>
        <w:rPr>
          <w:rFonts w:cs="Arial"/>
          <w:szCs w:val="20"/>
          <w:lang w:val="sl-SI"/>
        </w:rPr>
      </w:pPr>
      <w:r w:rsidRPr="00985766">
        <w:rPr>
          <w:rFonts w:cs="Arial"/>
          <w:szCs w:val="20"/>
          <w:lang w:val="sl-SI"/>
        </w:rPr>
        <w:lastRenderedPageBreak/>
        <w:t>Plačevanje DDV-ja (ker se DDV plačuje v Sloveniji, in, odvisno od programa, tudi v Italiji se velikokrat več kot pol denarja izgubi).</w:t>
      </w:r>
    </w:p>
    <w:p w14:paraId="071BB04E" w14:textId="77777777" w:rsidR="00985766" w:rsidRPr="00985766" w:rsidRDefault="00985766" w:rsidP="00985766">
      <w:pPr>
        <w:spacing w:line="276" w:lineRule="auto"/>
        <w:jc w:val="both"/>
        <w:rPr>
          <w:rFonts w:cs="Arial"/>
          <w:szCs w:val="20"/>
          <w:lang w:val="sl-SI"/>
        </w:rPr>
      </w:pPr>
    </w:p>
    <w:p w14:paraId="4C475DDA" w14:textId="77777777" w:rsidR="00985766" w:rsidRPr="00985766" w:rsidRDefault="00985766" w:rsidP="00985766">
      <w:pPr>
        <w:spacing w:line="276" w:lineRule="auto"/>
        <w:jc w:val="both"/>
        <w:rPr>
          <w:rFonts w:cs="Arial"/>
          <w:szCs w:val="20"/>
          <w:lang w:val="sl-SI"/>
        </w:rPr>
      </w:pPr>
      <w:r w:rsidRPr="00985766">
        <w:rPr>
          <w:rFonts w:cs="Arial"/>
          <w:szCs w:val="20"/>
          <w:lang w:val="sl-SI"/>
        </w:rPr>
        <w:t xml:space="preserve">Poudaril je, da je potrebna optimizacija in priprava jasnih navodil. Dodal je, da na EPK v Mariboru ni bilo te težave, saj so izdajali zahtevke za izplačilo. </w:t>
      </w:r>
    </w:p>
    <w:p w14:paraId="68E852E7" w14:textId="77777777" w:rsidR="00985766" w:rsidRPr="00985766" w:rsidRDefault="00985766" w:rsidP="00985766">
      <w:pPr>
        <w:spacing w:line="276" w:lineRule="auto"/>
        <w:jc w:val="both"/>
        <w:rPr>
          <w:rFonts w:cs="Arial"/>
          <w:szCs w:val="20"/>
          <w:lang w:val="sl-SI"/>
        </w:rPr>
      </w:pPr>
    </w:p>
    <w:p w14:paraId="33C15889" w14:textId="77777777" w:rsidR="00985766" w:rsidRPr="00985766" w:rsidRDefault="00985766" w:rsidP="00985766">
      <w:pPr>
        <w:spacing w:line="276" w:lineRule="auto"/>
        <w:jc w:val="both"/>
        <w:rPr>
          <w:rFonts w:cs="Arial"/>
          <w:szCs w:val="20"/>
          <w:lang w:val="sl-SI"/>
        </w:rPr>
      </w:pPr>
      <w:r w:rsidRPr="00985766">
        <w:rPr>
          <w:rFonts w:cs="Arial"/>
          <w:szCs w:val="20"/>
          <w:lang w:val="sl-SI"/>
        </w:rPr>
        <w:t xml:space="preserve">Borut Pelko je izpostavil, da je napaka že v tem, da se bo JZ likvidiral po koncu EPK. To je ponavljanje napak iz EPK Maribor. </w:t>
      </w:r>
    </w:p>
    <w:p w14:paraId="1B6E59D6" w14:textId="77777777" w:rsidR="00985766" w:rsidRPr="00985766" w:rsidRDefault="00985766" w:rsidP="00985766">
      <w:pPr>
        <w:spacing w:line="276" w:lineRule="auto"/>
        <w:jc w:val="both"/>
        <w:rPr>
          <w:rFonts w:cs="Arial"/>
          <w:szCs w:val="20"/>
          <w:lang w:val="sl-SI"/>
        </w:rPr>
      </w:pPr>
    </w:p>
    <w:p w14:paraId="737926F4" w14:textId="77777777" w:rsidR="00985766" w:rsidRPr="00985766" w:rsidRDefault="00985766" w:rsidP="00985766">
      <w:pPr>
        <w:spacing w:line="276" w:lineRule="auto"/>
        <w:jc w:val="both"/>
        <w:rPr>
          <w:rFonts w:cs="Arial"/>
          <w:szCs w:val="20"/>
          <w:lang w:val="sl-SI"/>
        </w:rPr>
      </w:pPr>
      <w:r w:rsidRPr="00985766">
        <w:rPr>
          <w:rFonts w:cs="Arial"/>
          <w:szCs w:val="20"/>
          <w:lang w:val="sl-SI"/>
        </w:rPr>
        <w:t xml:space="preserve">Borut Pelko je dodal, da bi se pod pravno obliko </w:t>
      </w:r>
      <w:proofErr w:type="spellStart"/>
      <w:r w:rsidRPr="00985766">
        <w:rPr>
          <w:rFonts w:cs="Arial"/>
          <w:szCs w:val="20"/>
          <w:lang w:val="sl-SI"/>
        </w:rPr>
        <w:t>d.o.o</w:t>
      </w:r>
      <w:proofErr w:type="spellEnd"/>
      <w:r w:rsidRPr="00985766">
        <w:rPr>
          <w:rFonts w:cs="Arial"/>
          <w:szCs w:val="20"/>
          <w:lang w:val="sl-SI"/>
        </w:rPr>
        <w:t xml:space="preserve"> izognili mnogim od težav, ki jih je izpostavil Uroš Veber. </w:t>
      </w:r>
    </w:p>
    <w:p w14:paraId="09D85209" w14:textId="77777777" w:rsidR="00985766" w:rsidRPr="00985766" w:rsidRDefault="00985766" w:rsidP="00985766">
      <w:pPr>
        <w:spacing w:line="276" w:lineRule="auto"/>
        <w:jc w:val="both"/>
        <w:rPr>
          <w:rFonts w:cs="Arial"/>
          <w:szCs w:val="20"/>
          <w:lang w:val="sl-SI"/>
        </w:rPr>
      </w:pPr>
    </w:p>
    <w:p w14:paraId="4ACFCC41" w14:textId="77777777" w:rsidR="00985766" w:rsidRPr="00985766" w:rsidRDefault="00985766" w:rsidP="00985766">
      <w:pPr>
        <w:spacing w:line="276" w:lineRule="auto"/>
        <w:jc w:val="both"/>
        <w:rPr>
          <w:rFonts w:cs="Arial"/>
          <w:szCs w:val="20"/>
          <w:lang w:val="sl-SI"/>
        </w:rPr>
      </w:pPr>
      <w:r w:rsidRPr="00985766">
        <w:rPr>
          <w:rFonts w:cs="Arial"/>
          <w:szCs w:val="20"/>
          <w:lang w:val="sl-SI"/>
        </w:rPr>
        <w:t>Mojca Sfiligoj je razložila, da se bo financiranje vlade za EPK izteklo ob koncu projekta. Gre pa za občinski javni zavod, kar pomeni, da je odločitev na koncu v rokah MONG. Glede procesa financiranja je dejala, da je na medresorski skupini prišlo do dogovora, da se bo z Ministrstvom za finance izvedel sestanek. Zaradi pozno potrjenega občinskega proračuna tudi prihaja do čakanja z zahtevki. Že med JZ in MONG je prišlo do težav pri procesiranju zahtevkov. Tudi MONG bo izvedla izobraževanje na temo zahtevkov iz JZ, v upanju da se tudi s te strani zagotovi podporo črpanju.</w:t>
      </w:r>
    </w:p>
    <w:p w14:paraId="20DBC12B" w14:textId="77777777" w:rsidR="00985766" w:rsidRPr="00985766" w:rsidRDefault="00985766" w:rsidP="00985766">
      <w:pPr>
        <w:spacing w:line="276" w:lineRule="auto"/>
        <w:jc w:val="both"/>
        <w:rPr>
          <w:rFonts w:cs="Arial"/>
          <w:szCs w:val="20"/>
          <w:lang w:val="sl-SI"/>
        </w:rPr>
      </w:pPr>
    </w:p>
    <w:p w14:paraId="298E4326" w14:textId="77777777" w:rsidR="00985766" w:rsidRPr="00985766" w:rsidRDefault="00985766" w:rsidP="00985766">
      <w:pPr>
        <w:spacing w:line="276" w:lineRule="auto"/>
        <w:jc w:val="both"/>
        <w:rPr>
          <w:rFonts w:cs="Arial"/>
          <w:szCs w:val="20"/>
          <w:lang w:val="sl-SI"/>
        </w:rPr>
      </w:pPr>
      <w:r w:rsidRPr="00985766">
        <w:rPr>
          <w:rFonts w:cs="Arial"/>
          <w:szCs w:val="20"/>
          <w:lang w:val="sl-SI"/>
        </w:rPr>
        <w:t>Uroš Veber je dejal, da je problem tudi to, da so NVO-ji primorani zalagati sredstva, kadar jih ne morejo, pa prihaja do zavlačevanja s plačili ustvarjalcem. S tem prihaja do močnih frustracij na terenu. Prav tako se zaradi DDV močno niža odstotek sredstev, ki so dejansko na voljo za program.</w:t>
      </w:r>
    </w:p>
    <w:p w14:paraId="51B2C8F1" w14:textId="77777777" w:rsidR="00985766" w:rsidRPr="00985766" w:rsidRDefault="00985766" w:rsidP="00985766">
      <w:pPr>
        <w:spacing w:line="276" w:lineRule="auto"/>
        <w:jc w:val="both"/>
        <w:rPr>
          <w:rFonts w:cs="Arial"/>
          <w:szCs w:val="20"/>
          <w:lang w:val="sl-SI"/>
        </w:rPr>
      </w:pPr>
    </w:p>
    <w:p w14:paraId="52D3B1F9" w14:textId="77777777" w:rsidR="00985766" w:rsidRPr="00985766" w:rsidRDefault="00985766" w:rsidP="00985766">
      <w:pPr>
        <w:spacing w:line="276" w:lineRule="auto"/>
        <w:jc w:val="both"/>
        <w:rPr>
          <w:rFonts w:cs="Arial"/>
          <w:szCs w:val="20"/>
          <w:lang w:val="sl-SI"/>
        </w:rPr>
      </w:pPr>
      <w:r w:rsidRPr="00985766">
        <w:rPr>
          <w:rFonts w:cs="Arial"/>
          <w:szCs w:val="20"/>
          <w:lang w:val="sl-SI"/>
        </w:rPr>
        <w:t>Mojca Sfiligoj je potrdila, da mora čim prej priti do sestanka z Ministrstvom za finance.</w:t>
      </w:r>
    </w:p>
    <w:p w14:paraId="1E5F70EE" w14:textId="77777777" w:rsidR="00985766" w:rsidRPr="00985766" w:rsidRDefault="00985766" w:rsidP="00985766">
      <w:pPr>
        <w:spacing w:line="276" w:lineRule="auto"/>
        <w:jc w:val="both"/>
        <w:rPr>
          <w:rFonts w:cs="Arial"/>
          <w:szCs w:val="20"/>
          <w:lang w:val="sl-SI"/>
        </w:rPr>
      </w:pPr>
    </w:p>
    <w:p w14:paraId="4E7C1B46" w14:textId="77777777" w:rsidR="00985766" w:rsidRPr="00985766" w:rsidRDefault="00985766" w:rsidP="00985766">
      <w:pPr>
        <w:spacing w:line="276" w:lineRule="auto"/>
        <w:jc w:val="both"/>
        <w:rPr>
          <w:rFonts w:cs="Arial"/>
          <w:szCs w:val="20"/>
          <w:lang w:val="sl-SI"/>
        </w:rPr>
      </w:pPr>
      <w:r w:rsidRPr="00985766">
        <w:rPr>
          <w:rFonts w:cs="Arial"/>
          <w:szCs w:val="20"/>
          <w:lang w:val="sl-SI"/>
        </w:rPr>
        <w:t xml:space="preserve">Barbara Koželj Podlogar je pritrdila, da je potrebno nasloviti težave glede avansiranja. </w:t>
      </w:r>
    </w:p>
    <w:p w14:paraId="0A2F2AD8" w14:textId="77777777" w:rsidR="00985766" w:rsidRPr="00985766" w:rsidRDefault="00985766" w:rsidP="00985766">
      <w:pPr>
        <w:spacing w:line="276" w:lineRule="auto"/>
        <w:jc w:val="both"/>
        <w:rPr>
          <w:rFonts w:cs="Arial"/>
          <w:szCs w:val="20"/>
          <w:lang w:val="sl-SI"/>
        </w:rPr>
      </w:pPr>
    </w:p>
    <w:p w14:paraId="4E8B4ED9" w14:textId="77777777" w:rsidR="00985766" w:rsidRPr="00985766" w:rsidRDefault="00985766" w:rsidP="00985766">
      <w:pPr>
        <w:spacing w:line="276" w:lineRule="auto"/>
        <w:jc w:val="both"/>
        <w:rPr>
          <w:rFonts w:cs="Arial"/>
          <w:szCs w:val="20"/>
          <w:lang w:val="sl-SI"/>
        </w:rPr>
      </w:pPr>
      <w:r w:rsidRPr="00985766">
        <w:rPr>
          <w:rFonts w:cs="Arial"/>
          <w:szCs w:val="20"/>
          <w:lang w:val="sl-SI"/>
        </w:rPr>
        <w:t>Uroš Veber je dodal, da je tudi pogodba jasno specificirala, da ne bo težav z DDV zaradi zahtevkov, kar pomeni, da je finančno planiranje povsem spremenjeno. Potrebno je opredeliti ali 1) se izdaja račun in so NVO izvajalci storitev in je glavno vprašanje samo, če so dostavili vsebino ali pa 2) se izdajajo zahtevki, v kontekstu katerih so NVO-ji izvajalci javnega programa, kar bi opravičevalo zahtevana poročila.</w:t>
      </w:r>
    </w:p>
    <w:p w14:paraId="515CC561" w14:textId="77777777" w:rsidR="00985766" w:rsidRPr="00985766" w:rsidRDefault="00985766" w:rsidP="00985766">
      <w:pPr>
        <w:spacing w:line="276" w:lineRule="auto"/>
        <w:jc w:val="both"/>
        <w:rPr>
          <w:rFonts w:cs="Arial"/>
          <w:szCs w:val="20"/>
          <w:lang w:val="sl-SI"/>
        </w:rPr>
      </w:pPr>
    </w:p>
    <w:p w14:paraId="6F0CFF50" w14:textId="77777777" w:rsidR="00985766" w:rsidRPr="00985766" w:rsidRDefault="00985766" w:rsidP="00985766">
      <w:pPr>
        <w:spacing w:line="276" w:lineRule="auto"/>
        <w:jc w:val="both"/>
        <w:rPr>
          <w:rFonts w:cs="Arial"/>
          <w:szCs w:val="20"/>
          <w:lang w:val="sl-SI"/>
        </w:rPr>
      </w:pPr>
      <w:r w:rsidRPr="00985766">
        <w:rPr>
          <w:rFonts w:cs="Arial"/>
          <w:szCs w:val="20"/>
          <w:lang w:val="sl-SI"/>
        </w:rPr>
        <w:t xml:space="preserve">Borut Pelko je poudaril, da se pri tem napake iz EPK v Mariboru zopet ponavljajo. </w:t>
      </w:r>
    </w:p>
    <w:p w14:paraId="60ABA189" w14:textId="77777777" w:rsidR="00985766" w:rsidRPr="00985766" w:rsidRDefault="00985766" w:rsidP="00985766">
      <w:pPr>
        <w:spacing w:line="276" w:lineRule="auto"/>
        <w:jc w:val="both"/>
        <w:rPr>
          <w:rFonts w:cs="Arial"/>
          <w:szCs w:val="20"/>
          <w:lang w:val="sl-SI"/>
        </w:rPr>
      </w:pPr>
    </w:p>
    <w:p w14:paraId="3361002D" w14:textId="77777777" w:rsidR="00985766" w:rsidRPr="00985766" w:rsidRDefault="00985766" w:rsidP="00985766">
      <w:pPr>
        <w:spacing w:line="276" w:lineRule="auto"/>
        <w:jc w:val="both"/>
        <w:rPr>
          <w:rFonts w:cs="Arial"/>
          <w:szCs w:val="20"/>
          <w:lang w:val="sl-SI"/>
        </w:rPr>
      </w:pPr>
      <w:r w:rsidRPr="00985766">
        <w:rPr>
          <w:rFonts w:cs="Arial"/>
          <w:szCs w:val="20"/>
          <w:lang w:val="sl-SI"/>
        </w:rPr>
        <w:t xml:space="preserve">Barbara Koželj Podlogar je razložila da je v </w:t>
      </w:r>
      <w:proofErr w:type="spellStart"/>
      <w:r w:rsidRPr="00985766">
        <w:rPr>
          <w:rFonts w:cs="Arial"/>
          <w:szCs w:val="20"/>
          <w:lang w:val="sl-SI"/>
        </w:rPr>
        <w:t>Grazu</w:t>
      </w:r>
      <w:proofErr w:type="spellEnd"/>
      <w:r w:rsidRPr="00985766">
        <w:rPr>
          <w:rFonts w:cs="Arial"/>
          <w:szCs w:val="20"/>
          <w:lang w:val="sl-SI"/>
        </w:rPr>
        <w:t xml:space="preserve"> in </w:t>
      </w:r>
      <w:proofErr w:type="spellStart"/>
      <w:r w:rsidRPr="00985766">
        <w:rPr>
          <w:rFonts w:cs="Arial"/>
          <w:szCs w:val="20"/>
          <w:lang w:val="sl-SI"/>
        </w:rPr>
        <w:t>Lintzu</w:t>
      </w:r>
      <w:proofErr w:type="spellEnd"/>
      <w:r w:rsidRPr="00985766">
        <w:rPr>
          <w:rFonts w:cs="Arial"/>
          <w:szCs w:val="20"/>
          <w:lang w:val="sl-SI"/>
        </w:rPr>
        <w:t xml:space="preserve"> po EPK ostalo to, kar je bilo relevantno v kontekstu okolja. </w:t>
      </w:r>
    </w:p>
    <w:p w14:paraId="2B509E68" w14:textId="77777777" w:rsidR="00985766" w:rsidRPr="00985766" w:rsidRDefault="00985766" w:rsidP="00985766">
      <w:pPr>
        <w:spacing w:line="276" w:lineRule="auto"/>
        <w:jc w:val="both"/>
        <w:rPr>
          <w:rFonts w:cs="Arial"/>
          <w:szCs w:val="20"/>
          <w:lang w:val="sl-SI"/>
        </w:rPr>
      </w:pPr>
    </w:p>
    <w:p w14:paraId="4ED9D060" w14:textId="77777777" w:rsidR="00985766" w:rsidRPr="00985766" w:rsidRDefault="00985766" w:rsidP="00985766">
      <w:pPr>
        <w:spacing w:line="276" w:lineRule="auto"/>
        <w:jc w:val="both"/>
        <w:rPr>
          <w:rFonts w:cs="Arial"/>
          <w:szCs w:val="20"/>
          <w:lang w:val="sl-SI"/>
        </w:rPr>
      </w:pPr>
      <w:r w:rsidRPr="00985766">
        <w:rPr>
          <w:rFonts w:cs="Arial"/>
          <w:szCs w:val="20"/>
          <w:lang w:val="sl-SI"/>
        </w:rPr>
        <w:t xml:space="preserve">Borut Pelko je dejal, da je 12 direktorjev in programskih direktorjev iz preteklih EPK prišlo na festival, kjer je videl, da jih je 6 še vedno v službi. Javni servis bi mogel najti odgovore na vprašanje trajnosti kulturne krajine po EPK. Obenem bi se morali obe ministrstvi, za kulturo in za finance, vprašati o konceptu deljenja denar. Za NVO-je je izguba velikega deleža sredstev preko ne planiranega plačevanja DDV ogromna. </w:t>
      </w:r>
    </w:p>
    <w:p w14:paraId="151BCF7D" w14:textId="77777777" w:rsidR="00985766" w:rsidRPr="00985766" w:rsidRDefault="00985766" w:rsidP="00985766">
      <w:pPr>
        <w:spacing w:line="276" w:lineRule="auto"/>
        <w:jc w:val="both"/>
        <w:rPr>
          <w:rFonts w:cs="Arial"/>
          <w:szCs w:val="20"/>
          <w:lang w:val="sl-SI"/>
        </w:rPr>
      </w:pPr>
    </w:p>
    <w:p w14:paraId="66F3B55D" w14:textId="77777777" w:rsidR="00985766" w:rsidRPr="00985766" w:rsidRDefault="00985766" w:rsidP="00985766">
      <w:pPr>
        <w:spacing w:line="276" w:lineRule="auto"/>
        <w:jc w:val="both"/>
        <w:rPr>
          <w:rFonts w:cs="Arial"/>
          <w:szCs w:val="20"/>
          <w:lang w:val="sl-SI"/>
        </w:rPr>
      </w:pPr>
      <w:r w:rsidRPr="00985766">
        <w:rPr>
          <w:rFonts w:cs="Arial"/>
          <w:szCs w:val="20"/>
          <w:lang w:val="sl-SI"/>
        </w:rPr>
        <w:t>Ines Kežman je dejala, da ima italijanska stran več sredstev. Vse prestolnice do sedaj so se soočale s težavami, je pa dejstvo, da so na Motovili opozarjali na težave v »</w:t>
      </w:r>
      <w:proofErr w:type="spellStart"/>
      <w:r w:rsidRPr="00985766">
        <w:rPr>
          <w:rFonts w:cs="Arial"/>
          <w:szCs w:val="20"/>
          <w:lang w:val="sl-SI"/>
        </w:rPr>
        <w:t>capacity</w:t>
      </w:r>
      <w:proofErr w:type="spellEnd"/>
      <w:r w:rsidRPr="00985766">
        <w:rPr>
          <w:rFonts w:cs="Arial"/>
          <w:szCs w:val="20"/>
          <w:lang w:val="sl-SI"/>
        </w:rPr>
        <w:t xml:space="preserve"> </w:t>
      </w:r>
      <w:proofErr w:type="spellStart"/>
      <w:r w:rsidRPr="00985766">
        <w:rPr>
          <w:rFonts w:cs="Arial"/>
          <w:szCs w:val="20"/>
          <w:lang w:val="sl-SI"/>
        </w:rPr>
        <w:t>building</w:t>
      </w:r>
      <w:proofErr w:type="spellEnd"/>
      <w:r w:rsidRPr="00985766">
        <w:rPr>
          <w:rFonts w:cs="Arial"/>
          <w:szCs w:val="20"/>
          <w:lang w:val="sl-SI"/>
        </w:rPr>
        <w:t>« že pred leti. Delali so šolo managementa v Novi Gorici in opozarjali, da je potrebno sredstva začeti črpati drugje. Sedaj je prepozno.</w:t>
      </w:r>
    </w:p>
    <w:p w14:paraId="2E81B183" w14:textId="77777777" w:rsidR="00985766" w:rsidRPr="00985766" w:rsidRDefault="00985766" w:rsidP="00985766">
      <w:pPr>
        <w:spacing w:line="276" w:lineRule="auto"/>
        <w:jc w:val="both"/>
        <w:rPr>
          <w:rFonts w:cs="Arial"/>
          <w:szCs w:val="20"/>
          <w:lang w:val="sl-SI"/>
        </w:rPr>
      </w:pPr>
    </w:p>
    <w:p w14:paraId="4083CAAD" w14:textId="77777777" w:rsidR="00985766" w:rsidRPr="00985766" w:rsidRDefault="00985766" w:rsidP="00985766">
      <w:pPr>
        <w:spacing w:line="276" w:lineRule="auto"/>
        <w:jc w:val="both"/>
        <w:rPr>
          <w:rFonts w:cs="Arial"/>
          <w:szCs w:val="20"/>
          <w:lang w:val="sl-SI"/>
        </w:rPr>
      </w:pPr>
      <w:r w:rsidRPr="00985766">
        <w:rPr>
          <w:rFonts w:cs="Arial"/>
          <w:szCs w:val="20"/>
          <w:lang w:val="sl-SI"/>
        </w:rPr>
        <w:t>Uroš Veber je dejal, da goriški projekti na primer niso del NPK.</w:t>
      </w:r>
    </w:p>
    <w:p w14:paraId="1B0331C1" w14:textId="77777777" w:rsidR="00985766" w:rsidRPr="00985766" w:rsidRDefault="00985766" w:rsidP="00985766">
      <w:pPr>
        <w:spacing w:line="276" w:lineRule="auto"/>
        <w:jc w:val="both"/>
        <w:rPr>
          <w:rFonts w:cs="Arial"/>
          <w:szCs w:val="20"/>
          <w:lang w:val="sl-SI"/>
        </w:rPr>
      </w:pPr>
    </w:p>
    <w:p w14:paraId="649889F6" w14:textId="77777777" w:rsidR="00985766" w:rsidRPr="00985766" w:rsidRDefault="00985766" w:rsidP="00985766">
      <w:pPr>
        <w:spacing w:line="276" w:lineRule="auto"/>
        <w:jc w:val="both"/>
        <w:rPr>
          <w:rFonts w:cs="Arial"/>
          <w:szCs w:val="20"/>
          <w:lang w:val="sl-SI"/>
        </w:rPr>
      </w:pPr>
      <w:r w:rsidRPr="00985766">
        <w:rPr>
          <w:rFonts w:cs="Arial"/>
          <w:szCs w:val="20"/>
          <w:lang w:val="sl-SI"/>
        </w:rPr>
        <w:t>Inga Kežman je izpostavila primer Kino ateljeja. Prijavili so se na sredstva »</w:t>
      </w:r>
      <w:proofErr w:type="spellStart"/>
      <w:r w:rsidRPr="00985766">
        <w:rPr>
          <w:rFonts w:cs="Arial"/>
          <w:szCs w:val="20"/>
          <w:lang w:val="sl-SI"/>
        </w:rPr>
        <w:t>Small</w:t>
      </w:r>
      <w:proofErr w:type="spellEnd"/>
      <w:r w:rsidRPr="00985766">
        <w:rPr>
          <w:rFonts w:cs="Arial"/>
          <w:szCs w:val="20"/>
          <w:lang w:val="sl-SI"/>
        </w:rPr>
        <w:t xml:space="preserve"> </w:t>
      </w:r>
      <w:proofErr w:type="spellStart"/>
      <w:r w:rsidRPr="00985766">
        <w:rPr>
          <w:rFonts w:cs="Arial"/>
          <w:szCs w:val="20"/>
          <w:lang w:val="sl-SI"/>
        </w:rPr>
        <w:t>project</w:t>
      </w:r>
      <w:proofErr w:type="spellEnd"/>
      <w:r w:rsidRPr="00985766">
        <w:rPr>
          <w:rFonts w:cs="Arial"/>
          <w:szCs w:val="20"/>
          <w:lang w:val="sl-SI"/>
        </w:rPr>
        <w:t xml:space="preserve"> </w:t>
      </w:r>
      <w:proofErr w:type="spellStart"/>
      <w:r w:rsidRPr="00985766">
        <w:rPr>
          <w:rFonts w:cs="Arial"/>
          <w:szCs w:val="20"/>
          <w:lang w:val="sl-SI"/>
        </w:rPr>
        <w:t>grants</w:t>
      </w:r>
      <w:proofErr w:type="spellEnd"/>
      <w:r w:rsidRPr="00985766">
        <w:rPr>
          <w:rFonts w:cs="Arial"/>
          <w:szCs w:val="20"/>
          <w:lang w:val="sl-SI"/>
        </w:rPr>
        <w:t xml:space="preserve">«, in si s tem omogočili nakup opreme. Žal pa s tem razpisom ne morejo kriti zaposlenih. </w:t>
      </w:r>
    </w:p>
    <w:p w14:paraId="4AF17BD5" w14:textId="77777777" w:rsidR="00985766" w:rsidRPr="00985766" w:rsidRDefault="00985766" w:rsidP="00985766">
      <w:pPr>
        <w:spacing w:line="276" w:lineRule="auto"/>
        <w:jc w:val="both"/>
        <w:rPr>
          <w:rFonts w:cs="Arial"/>
          <w:szCs w:val="20"/>
          <w:lang w:val="sl-SI"/>
        </w:rPr>
      </w:pPr>
    </w:p>
    <w:p w14:paraId="2D286F93" w14:textId="77777777" w:rsidR="00985766" w:rsidRPr="00985766" w:rsidRDefault="00985766" w:rsidP="00985766">
      <w:pPr>
        <w:spacing w:line="276" w:lineRule="auto"/>
        <w:jc w:val="both"/>
        <w:rPr>
          <w:rFonts w:cs="Arial"/>
          <w:szCs w:val="20"/>
          <w:lang w:val="sl-SI"/>
        </w:rPr>
      </w:pPr>
      <w:r w:rsidRPr="00985766">
        <w:rPr>
          <w:rFonts w:cs="Arial"/>
          <w:szCs w:val="20"/>
          <w:lang w:val="sl-SI"/>
        </w:rPr>
        <w:t xml:space="preserve">Mojca Sfiligoj je glede pravne oblike JZ dejala, da so razmišljali tudi o evropskem teritorialnem združenju, ampak to v Italiji že obstaja, Slovenija pa ne more financirati združenja druge države. Zato je prišlo do JZ. Dejstvo pa je, da je odvisno od MONG, da bo ta javni zavod trajnosten.  </w:t>
      </w:r>
    </w:p>
    <w:p w14:paraId="034D220A" w14:textId="77777777" w:rsidR="00985766" w:rsidRPr="00985766" w:rsidRDefault="00985766" w:rsidP="00985766">
      <w:pPr>
        <w:spacing w:line="276" w:lineRule="auto"/>
        <w:jc w:val="both"/>
        <w:rPr>
          <w:rFonts w:cs="Arial"/>
          <w:szCs w:val="20"/>
          <w:lang w:val="sl-SI"/>
        </w:rPr>
      </w:pPr>
    </w:p>
    <w:p w14:paraId="411F7F9F" w14:textId="77777777" w:rsidR="00985766" w:rsidRPr="00985766" w:rsidRDefault="00985766" w:rsidP="00985766">
      <w:pPr>
        <w:spacing w:line="276" w:lineRule="auto"/>
        <w:jc w:val="both"/>
        <w:rPr>
          <w:rFonts w:cs="Arial"/>
          <w:szCs w:val="20"/>
          <w:lang w:val="sl-SI"/>
        </w:rPr>
      </w:pPr>
      <w:r w:rsidRPr="00985766">
        <w:rPr>
          <w:rFonts w:cs="Arial"/>
          <w:szCs w:val="20"/>
          <w:lang w:val="sl-SI"/>
        </w:rPr>
        <w:t xml:space="preserve">Uroš Veber je urgiral na MK, da na terenu pomaga z znanjem, ker se v tem trenutku vsi deležniki utapljajo. Dodal je, da bi bilo potrebno, da se še enkrat analizira primer Maribora, in ugotovi, kaj bi lahko sedaj delali boljše. </w:t>
      </w:r>
    </w:p>
    <w:p w14:paraId="706FD41F" w14:textId="77777777" w:rsidR="00985766" w:rsidRPr="00985766" w:rsidRDefault="00985766" w:rsidP="00985766">
      <w:pPr>
        <w:spacing w:line="276" w:lineRule="auto"/>
        <w:jc w:val="both"/>
        <w:rPr>
          <w:rFonts w:cs="Arial"/>
          <w:szCs w:val="20"/>
          <w:lang w:val="sl-SI"/>
        </w:rPr>
      </w:pPr>
    </w:p>
    <w:p w14:paraId="0D29A68C" w14:textId="77777777" w:rsidR="00985766" w:rsidRPr="00985766" w:rsidRDefault="00985766" w:rsidP="00985766">
      <w:pPr>
        <w:spacing w:line="276" w:lineRule="auto"/>
        <w:jc w:val="both"/>
        <w:rPr>
          <w:rFonts w:cs="Arial"/>
          <w:szCs w:val="20"/>
          <w:lang w:val="sl-SI"/>
        </w:rPr>
      </w:pPr>
      <w:r w:rsidRPr="00985766">
        <w:rPr>
          <w:rFonts w:cs="Arial"/>
          <w:szCs w:val="20"/>
          <w:lang w:val="sl-SI"/>
        </w:rPr>
        <w:t xml:space="preserve">Tjaša Pureber se je zahvalila za podane informacije, ki jih bodo vsi uslužbenci iz MK lahko predali naprej. Prvi korak je, da se uredi sestanek z Ministrstvom za finance, saj je v osnovnem interesu vseh, da se projekt izvede kakovostno in trajnostno. Trajnost predvsem je lahko zagotovljena tudi v smislu zagotavljanja prenosa informacij v Novi Gorici. Zahvalila se je Barbari Koželj Podlogar in Mojci Sfiligoj za udeležbo. </w:t>
      </w:r>
    </w:p>
    <w:p w14:paraId="11E6F0F3" w14:textId="77777777" w:rsidR="00985766" w:rsidRPr="00985766" w:rsidRDefault="00985766" w:rsidP="00985766">
      <w:pPr>
        <w:spacing w:line="276" w:lineRule="auto"/>
        <w:jc w:val="both"/>
        <w:rPr>
          <w:rFonts w:cs="Arial"/>
          <w:bCs/>
          <w:szCs w:val="20"/>
          <w:lang w:val="sl-SI"/>
        </w:rPr>
      </w:pPr>
    </w:p>
    <w:p w14:paraId="63B65492" w14:textId="77777777" w:rsidR="00985766" w:rsidRPr="00985766" w:rsidRDefault="00985766" w:rsidP="00985766">
      <w:pPr>
        <w:numPr>
          <w:ilvl w:val="0"/>
          <w:numId w:val="17"/>
        </w:numPr>
        <w:spacing w:after="200" w:line="276" w:lineRule="auto"/>
        <w:jc w:val="both"/>
        <w:rPr>
          <w:rFonts w:cs="Arial"/>
          <w:b/>
          <w:bCs/>
          <w:szCs w:val="20"/>
          <w:lang w:val="sl-SI"/>
        </w:rPr>
      </w:pPr>
      <w:r w:rsidRPr="00985766">
        <w:rPr>
          <w:rFonts w:cs="Arial"/>
          <w:b/>
          <w:bCs/>
          <w:szCs w:val="20"/>
          <w:lang w:val="sl-SI"/>
        </w:rPr>
        <w:t>Predstavitev načrtov MK o prenovi razpisnih mehanizmov</w:t>
      </w:r>
    </w:p>
    <w:p w14:paraId="64D74B04" w14:textId="77777777" w:rsidR="00985766" w:rsidRPr="00985766" w:rsidRDefault="00985766" w:rsidP="00985766">
      <w:pPr>
        <w:spacing w:line="276" w:lineRule="auto"/>
        <w:jc w:val="both"/>
        <w:rPr>
          <w:rFonts w:cs="Arial"/>
          <w:szCs w:val="20"/>
          <w:lang w:val="sl-SI"/>
        </w:rPr>
      </w:pPr>
      <w:r w:rsidRPr="00985766">
        <w:rPr>
          <w:rFonts w:cs="Arial"/>
          <w:szCs w:val="20"/>
          <w:lang w:val="sl-SI"/>
        </w:rPr>
        <w:t>Kim Komljanec je dejala, da je vesela, da se je točka dodala na dnevni red, ker se na MK izvaja prenova vseh razpisnih mehanizmov, in želijo slišati čim več informacij s strani uporabnikov. Prav tako je pozvala prisotne, da lahko predloge drugih deležnikov s terena pošljejo pisno.</w:t>
      </w:r>
    </w:p>
    <w:p w14:paraId="3265BA76" w14:textId="77777777" w:rsidR="00985766" w:rsidRPr="00985766" w:rsidRDefault="00985766" w:rsidP="00985766">
      <w:pPr>
        <w:spacing w:line="276" w:lineRule="auto"/>
        <w:jc w:val="both"/>
        <w:rPr>
          <w:rFonts w:cs="Arial"/>
          <w:szCs w:val="20"/>
          <w:lang w:val="sl-SI"/>
        </w:rPr>
      </w:pPr>
    </w:p>
    <w:p w14:paraId="03AF0AD3" w14:textId="77777777" w:rsidR="00985766" w:rsidRPr="00985766" w:rsidRDefault="00985766" w:rsidP="00985766">
      <w:pPr>
        <w:spacing w:line="276" w:lineRule="auto"/>
        <w:jc w:val="both"/>
        <w:rPr>
          <w:rFonts w:cs="Arial"/>
          <w:szCs w:val="20"/>
          <w:lang w:val="sl-SI"/>
        </w:rPr>
      </w:pPr>
      <w:r w:rsidRPr="00985766">
        <w:rPr>
          <w:rFonts w:cs="Arial"/>
          <w:szCs w:val="20"/>
          <w:lang w:val="sl-SI"/>
        </w:rPr>
        <w:t xml:space="preserve">Petra Hazabent je izpostavila problematiko predplačil. Praksa zalaganja denarja za izvajanje projektov je zelo problematična. </w:t>
      </w:r>
    </w:p>
    <w:p w14:paraId="6D3EFED7" w14:textId="77777777" w:rsidR="00985766" w:rsidRPr="00985766" w:rsidRDefault="00985766" w:rsidP="00985766">
      <w:pPr>
        <w:spacing w:line="276" w:lineRule="auto"/>
        <w:jc w:val="both"/>
        <w:rPr>
          <w:rFonts w:cs="Arial"/>
          <w:szCs w:val="20"/>
          <w:lang w:val="sl-SI"/>
        </w:rPr>
      </w:pPr>
      <w:r w:rsidRPr="00985766">
        <w:rPr>
          <w:rFonts w:cs="Arial"/>
          <w:szCs w:val="20"/>
          <w:lang w:val="sl-SI"/>
        </w:rPr>
        <w:br/>
        <w:t xml:space="preserve">Tjaša Pureber je razložila, da se je uredila nova zakonodaja s strani Ministrstva za finance, ki bo MK omogočala 70% avansiranje za NVO-je na projektih pod 30.000 eur. To se bo posledično dodajalo v prihajajoče razpise. </w:t>
      </w:r>
    </w:p>
    <w:p w14:paraId="24C3752B" w14:textId="77777777" w:rsidR="00985766" w:rsidRPr="00985766" w:rsidRDefault="00985766" w:rsidP="00985766">
      <w:pPr>
        <w:spacing w:line="276" w:lineRule="auto"/>
        <w:jc w:val="both"/>
        <w:rPr>
          <w:rFonts w:cs="Arial"/>
          <w:szCs w:val="20"/>
          <w:lang w:val="sl-SI"/>
        </w:rPr>
      </w:pPr>
    </w:p>
    <w:p w14:paraId="7972BE38" w14:textId="77777777" w:rsidR="00985766" w:rsidRPr="00985766" w:rsidRDefault="00985766" w:rsidP="00985766">
      <w:pPr>
        <w:spacing w:line="276" w:lineRule="auto"/>
        <w:jc w:val="both"/>
        <w:rPr>
          <w:rFonts w:cs="Arial"/>
          <w:szCs w:val="20"/>
          <w:lang w:val="sl-SI"/>
        </w:rPr>
      </w:pPr>
      <w:r w:rsidRPr="00985766">
        <w:rPr>
          <w:rFonts w:cs="Arial"/>
          <w:szCs w:val="20"/>
          <w:lang w:val="sl-SI"/>
        </w:rPr>
        <w:t>Kim Komljanec je razložila ključne cilje, ki se bodo implementirali v razpise:</w:t>
      </w:r>
    </w:p>
    <w:p w14:paraId="41F8751C" w14:textId="77777777" w:rsidR="00985766" w:rsidRPr="00985766" w:rsidRDefault="00985766" w:rsidP="00985766">
      <w:pPr>
        <w:numPr>
          <w:ilvl w:val="0"/>
          <w:numId w:val="14"/>
        </w:numPr>
        <w:spacing w:after="200" w:line="276" w:lineRule="auto"/>
        <w:jc w:val="both"/>
        <w:rPr>
          <w:rFonts w:eastAsia="Calibri" w:cs="Arial"/>
          <w:szCs w:val="20"/>
          <w:lang w:val="sl-SI"/>
        </w:rPr>
      </w:pPr>
      <w:r w:rsidRPr="00985766">
        <w:rPr>
          <w:rFonts w:cs="Arial"/>
          <w:szCs w:val="20"/>
          <w:lang w:val="sl-SI"/>
        </w:rPr>
        <w:t>Mednarodna vpetost;</w:t>
      </w:r>
    </w:p>
    <w:p w14:paraId="73B19C4B" w14:textId="77777777" w:rsidR="00985766" w:rsidRPr="00985766" w:rsidRDefault="00985766" w:rsidP="00985766">
      <w:pPr>
        <w:numPr>
          <w:ilvl w:val="0"/>
          <w:numId w:val="9"/>
        </w:numPr>
        <w:spacing w:after="200" w:line="276" w:lineRule="auto"/>
        <w:jc w:val="both"/>
        <w:rPr>
          <w:rFonts w:eastAsia="Calibri" w:cs="Arial"/>
          <w:szCs w:val="20"/>
          <w:lang w:val="sl-SI"/>
        </w:rPr>
      </w:pPr>
      <w:r w:rsidRPr="00985766">
        <w:rPr>
          <w:rFonts w:cs="Arial"/>
          <w:szCs w:val="20"/>
          <w:lang w:val="sl-SI"/>
        </w:rPr>
        <w:t xml:space="preserve">Decentralizacija; </w:t>
      </w:r>
    </w:p>
    <w:p w14:paraId="7FC5E360" w14:textId="77777777" w:rsidR="00985766" w:rsidRPr="00985766" w:rsidRDefault="00985766" w:rsidP="00985766">
      <w:pPr>
        <w:numPr>
          <w:ilvl w:val="0"/>
          <w:numId w:val="9"/>
        </w:numPr>
        <w:spacing w:after="200" w:line="276" w:lineRule="auto"/>
        <w:jc w:val="both"/>
        <w:rPr>
          <w:rFonts w:eastAsia="Calibri" w:cs="Arial"/>
          <w:szCs w:val="20"/>
          <w:lang w:val="sl-SI"/>
        </w:rPr>
      </w:pPr>
      <w:r w:rsidRPr="00985766">
        <w:rPr>
          <w:rFonts w:cs="Arial"/>
          <w:szCs w:val="20"/>
          <w:lang w:val="sl-SI"/>
        </w:rPr>
        <w:t>Debirokratizacija in digitalizacija;</w:t>
      </w:r>
    </w:p>
    <w:p w14:paraId="65B0DD13" w14:textId="77777777" w:rsidR="00985766" w:rsidRPr="00985766" w:rsidRDefault="00985766" w:rsidP="00985766">
      <w:pPr>
        <w:numPr>
          <w:ilvl w:val="0"/>
          <w:numId w:val="9"/>
        </w:numPr>
        <w:spacing w:after="200" w:line="276" w:lineRule="auto"/>
        <w:jc w:val="both"/>
        <w:rPr>
          <w:rFonts w:eastAsia="Calibri" w:cs="Arial"/>
          <w:szCs w:val="20"/>
          <w:lang w:val="sl-SI"/>
        </w:rPr>
      </w:pPr>
      <w:r w:rsidRPr="00985766">
        <w:rPr>
          <w:rFonts w:cs="Arial"/>
          <w:szCs w:val="20"/>
          <w:lang w:val="sl-SI"/>
        </w:rPr>
        <w:t>Trajnostna produkcija.</w:t>
      </w:r>
    </w:p>
    <w:p w14:paraId="4D1DFDD7" w14:textId="77777777" w:rsidR="00985766" w:rsidRPr="00985766" w:rsidRDefault="00985766" w:rsidP="00985766">
      <w:pPr>
        <w:spacing w:line="276" w:lineRule="auto"/>
        <w:jc w:val="both"/>
        <w:rPr>
          <w:rFonts w:cs="Arial"/>
          <w:szCs w:val="20"/>
          <w:lang w:val="sl-SI"/>
        </w:rPr>
      </w:pPr>
    </w:p>
    <w:p w14:paraId="129FF614" w14:textId="77777777" w:rsidR="00985766" w:rsidRPr="00985766" w:rsidRDefault="00985766" w:rsidP="00985766">
      <w:pPr>
        <w:spacing w:line="276" w:lineRule="auto"/>
        <w:jc w:val="both"/>
        <w:rPr>
          <w:rFonts w:cs="Arial"/>
          <w:szCs w:val="20"/>
          <w:lang w:val="sl-SI"/>
        </w:rPr>
      </w:pPr>
      <w:r w:rsidRPr="00985766">
        <w:rPr>
          <w:rFonts w:cs="Arial"/>
          <w:szCs w:val="20"/>
          <w:lang w:val="sl-SI"/>
        </w:rPr>
        <w:t>Realizacija ključnih ciljev pa se bo seveda razlikovala glede na pravo osebo in kontekst. Konkretno sklopa enoletnih razpisov še nismo obravnavali, sestanek bo namreč naslednji teden. Dodala je, da je problem tudi v tem, kakšne pravne osebe se prekrivajo v različnih razpisih. Pri določenih razpisih je ločevanje smiselno, pri drugih pa ne. Tekom prenove si želimo nasloviti tudi ta problem.</w:t>
      </w:r>
    </w:p>
    <w:p w14:paraId="1DB00FFF" w14:textId="77777777" w:rsidR="00985766" w:rsidRPr="00985766" w:rsidRDefault="00985766" w:rsidP="00985766">
      <w:pPr>
        <w:spacing w:line="276" w:lineRule="auto"/>
        <w:jc w:val="both"/>
        <w:rPr>
          <w:rFonts w:cs="Arial"/>
          <w:szCs w:val="20"/>
          <w:lang w:val="sl-SI"/>
        </w:rPr>
      </w:pPr>
    </w:p>
    <w:p w14:paraId="06625BFE" w14:textId="77777777" w:rsidR="00985766" w:rsidRPr="00985766" w:rsidRDefault="00985766" w:rsidP="00985766">
      <w:pPr>
        <w:spacing w:line="276" w:lineRule="auto"/>
        <w:jc w:val="both"/>
        <w:rPr>
          <w:rFonts w:cs="Arial"/>
          <w:szCs w:val="20"/>
          <w:lang w:val="sl-SI"/>
        </w:rPr>
      </w:pPr>
      <w:r w:rsidRPr="00985766">
        <w:rPr>
          <w:rFonts w:cs="Arial"/>
          <w:szCs w:val="20"/>
          <w:lang w:val="sl-SI"/>
        </w:rPr>
        <w:t>Tjaša Pureber je dodala, da se bo v prihodnje premikalo tudi objave razpisov, na primer, da bi že konec septembra prišlo do objav.</w:t>
      </w:r>
    </w:p>
    <w:p w14:paraId="066FD527" w14:textId="77777777" w:rsidR="00985766" w:rsidRPr="00985766" w:rsidRDefault="00985766" w:rsidP="00985766">
      <w:pPr>
        <w:spacing w:line="276" w:lineRule="auto"/>
        <w:jc w:val="both"/>
        <w:rPr>
          <w:rFonts w:cs="Arial"/>
          <w:szCs w:val="20"/>
          <w:lang w:val="sl-SI"/>
        </w:rPr>
      </w:pPr>
    </w:p>
    <w:p w14:paraId="0B50DD49" w14:textId="77777777" w:rsidR="00985766" w:rsidRPr="00985766" w:rsidRDefault="00985766" w:rsidP="00985766">
      <w:pPr>
        <w:spacing w:line="276" w:lineRule="auto"/>
        <w:jc w:val="both"/>
        <w:rPr>
          <w:rFonts w:cs="Arial"/>
          <w:szCs w:val="20"/>
          <w:lang w:val="sl-SI"/>
        </w:rPr>
      </w:pPr>
      <w:r w:rsidRPr="00985766">
        <w:rPr>
          <w:rFonts w:cs="Arial"/>
          <w:szCs w:val="20"/>
          <w:lang w:val="sl-SI"/>
        </w:rPr>
        <w:t xml:space="preserve">Uroš Veber je pohvalil dejstvo, da se uvaja predvidene roke s strani MK. Te informacije so pomembne za teren. </w:t>
      </w:r>
    </w:p>
    <w:p w14:paraId="38460220" w14:textId="77777777" w:rsidR="00985766" w:rsidRPr="00985766" w:rsidRDefault="00985766" w:rsidP="00985766">
      <w:pPr>
        <w:spacing w:line="276" w:lineRule="auto"/>
        <w:jc w:val="both"/>
        <w:rPr>
          <w:rFonts w:cs="Arial"/>
          <w:szCs w:val="20"/>
          <w:lang w:val="sl-SI"/>
        </w:rPr>
      </w:pPr>
    </w:p>
    <w:p w14:paraId="70CC5FD6" w14:textId="77777777" w:rsidR="00985766" w:rsidRPr="00985766" w:rsidRDefault="00985766" w:rsidP="00985766">
      <w:pPr>
        <w:spacing w:line="276" w:lineRule="auto"/>
        <w:jc w:val="both"/>
        <w:rPr>
          <w:rFonts w:cs="Arial"/>
          <w:szCs w:val="20"/>
          <w:lang w:val="sl-SI"/>
        </w:rPr>
      </w:pPr>
      <w:r w:rsidRPr="00985766">
        <w:rPr>
          <w:rFonts w:cs="Arial"/>
          <w:szCs w:val="20"/>
          <w:lang w:val="sl-SI"/>
        </w:rPr>
        <w:lastRenderedPageBreak/>
        <w:t xml:space="preserve">Kim Komljanec je dodala, da je v načrtu tudi to, da se objavi </w:t>
      </w:r>
      <w:proofErr w:type="spellStart"/>
      <w:r w:rsidRPr="00985766">
        <w:rPr>
          <w:rFonts w:cs="Arial"/>
          <w:szCs w:val="20"/>
          <w:lang w:val="sl-SI"/>
        </w:rPr>
        <w:t>časovnico</w:t>
      </w:r>
      <w:proofErr w:type="spellEnd"/>
      <w:r w:rsidRPr="00985766">
        <w:rPr>
          <w:rFonts w:cs="Arial"/>
          <w:szCs w:val="20"/>
          <w:lang w:val="sl-SI"/>
        </w:rPr>
        <w:t xml:space="preserve"> o tem, koliko časa bo minilo med objavo razpisa in pridobitvijo sredstev.</w:t>
      </w:r>
    </w:p>
    <w:p w14:paraId="6B858941" w14:textId="77777777" w:rsidR="00985766" w:rsidRPr="00985766" w:rsidRDefault="00985766" w:rsidP="00985766">
      <w:pPr>
        <w:spacing w:line="276" w:lineRule="auto"/>
        <w:jc w:val="both"/>
        <w:rPr>
          <w:rFonts w:cs="Arial"/>
          <w:szCs w:val="20"/>
          <w:lang w:val="sl-SI"/>
        </w:rPr>
      </w:pPr>
    </w:p>
    <w:p w14:paraId="7CEF6DD5" w14:textId="77777777" w:rsidR="00985766" w:rsidRPr="00985766" w:rsidRDefault="00985766" w:rsidP="00985766">
      <w:pPr>
        <w:spacing w:line="276" w:lineRule="auto"/>
        <w:jc w:val="both"/>
        <w:rPr>
          <w:rFonts w:cs="Arial"/>
          <w:szCs w:val="20"/>
          <w:lang w:val="sl-SI"/>
        </w:rPr>
      </w:pPr>
      <w:r w:rsidRPr="00985766">
        <w:rPr>
          <w:rFonts w:cs="Arial"/>
          <w:szCs w:val="20"/>
          <w:lang w:val="sl-SI"/>
        </w:rPr>
        <w:t>Tjaša Pureber je izpostavila, da bo tudi projekt e-kultura skozi metapodatke zagotavljal debirokratizacijo procesa prijave.</w:t>
      </w:r>
    </w:p>
    <w:p w14:paraId="085581E3" w14:textId="77777777" w:rsidR="00985766" w:rsidRPr="00985766" w:rsidRDefault="00985766" w:rsidP="00985766">
      <w:pPr>
        <w:spacing w:line="276" w:lineRule="auto"/>
        <w:jc w:val="both"/>
        <w:rPr>
          <w:rFonts w:cs="Arial"/>
          <w:szCs w:val="20"/>
          <w:lang w:val="sl-SI"/>
        </w:rPr>
      </w:pPr>
    </w:p>
    <w:p w14:paraId="53649E88" w14:textId="77777777" w:rsidR="00985766" w:rsidRPr="00985766" w:rsidRDefault="00985766" w:rsidP="00985766">
      <w:pPr>
        <w:spacing w:line="276" w:lineRule="auto"/>
        <w:jc w:val="both"/>
        <w:rPr>
          <w:rFonts w:cs="Arial"/>
          <w:szCs w:val="20"/>
          <w:lang w:val="sl-SI"/>
        </w:rPr>
      </w:pPr>
      <w:r w:rsidRPr="00985766">
        <w:rPr>
          <w:rFonts w:cs="Arial"/>
          <w:szCs w:val="20"/>
          <w:lang w:val="sl-SI"/>
        </w:rPr>
        <w:t>Uroš Veber je pripomnil, da digitalizacija ne pomeni vedno tudi debirokratizacije. Potrebno je premisliti pristop, da ne bo prihajalo do še večje zapletenosti.</w:t>
      </w:r>
    </w:p>
    <w:p w14:paraId="5622A2AB" w14:textId="77777777" w:rsidR="00985766" w:rsidRPr="00985766" w:rsidRDefault="00985766" w:rsidP="00985766">
      <w:pPr>
        <w:spacing w:line="276" w:lineRule="auto"/>
        <w:jc w:val="both"/>
        <w:rPr>
          <w:rFonts w:cs="Arial"/>
          <w:szCs w:val="20"/>
          <w:lang w:val="sl-SI"/>
        </w:rPr>
      </w:pPr>
    </w:p>
    <w:p w14:paraId="09C75D1B" w14:textId="77777777" w:rsidR="00985766" w:rsidRPr="00985766" w:rsidRDefault="00985766" w:rsidP="00985766">
      <w:pPr>
        <w:spacing w:line="276" w:lineRule="auto"/>
        <w:jc w:val="both"/>
        <w:rPr>
          <w:rFonts w:cs="Arial"/>
          <w:szCs w:val="20"/>
          <w:lang w:val="sl-SI"/>
        </w:rPr>
      </w:pPr>
      <w:r w:rsidRPr="00985766">
        <w:rPr>
          <w:rFonts w:cs="Arial"/>
          <w:szCs w:val="20"/>
          <w:lang w:val="sl-SI"/>
        </w:rPr>
        <w:t xml:space="preserve">Kim Komljanec je razložila, da MK prav zato v prenovo razpisnih mehanizmov vključuje uporabnike, ki najbolj vedo, kaj potrebujejo. </w:t>
      </w:r>
    </w:p>
    <w:p w14:paraId="404B8643" w14:textId="77777777" w:rsidR="00985766" w:rsidRPr="00985766" w:rsidRDefault="00985766" w:rsidP="00985766">
      <w:pPr>
        <w:spacing w:line="276" w:lineRule="auto"/>
        <w:jc w:val="both"/>
        <w:rPr>
          <w:rFonts w:cs="Arial"/>
          <w:szCs w:val="20"/>
          <w:lang w:val="sl-SI"/>
        </w:rPr>
      </w:pPr>
    </w:p>
    <w:p w14:paraId="2C6A8DAF" w14:textId="77777777" w:rsidR="00985766" w:rsidRPr="00985766" w:rsidRDefault="00985766" w:rsidP="00985766">
      <w:pPr>
        <w:spacing w:line="276" w:lineRule="auto"/>
        <w:jc w:val="both"/>
        <w:rPr>
          <w:rFonts w:cs="Arial"/>
          <w:szCs w:val="20"/>
          <w:lang w:val="sl-SI"/>
        </w:rPr>
      </w:pPr>
      <w:r w:rsidRPr="00985766">
        <w:rPr>
          <w:rFonts w:cs="Arial"/>
          <w:szCs w:val="20"/>
          <w:lang w:val="sl-SI"/>
        </w:rPr>
        <w:t xml:space="preserve">Tjaša Pureber je dejala, da je sedaj najboljši čas, da se izpostavi potencialne rešitve, ko smo še v procesu zarisovanja sprememb. </w:t>
      </w:r>
    </w:p>
    <w:p w14:paraId="0ECA4825" w14:textId="77777777" w:rsidR="00985766" w:rsidRPr="00985766" w:rsidRDefault="00985766" w:rsidP="00985766">
      <w:pPr>
        <w:spacing w:line="276" w:lineRule="auto"/>
        <w:jc w:val="both"/>
        <w:rPr>
          <w:rFonts w:cs="Arial"/>
          <w:szCs w:val="20"/>
          <w:lang w:val="sl-SI"/>
        </w:rPr>
      </w:pPr>
    </w:p>
    <w:p w14:paraId="013E778E" w14:textId="77777777" w:rsidR="00985766" w:rsidRPr="00985766" w:rsidRDefault="00985766" w:rsidP="00985766">
      <w:pPr>
        <w:spacing w:line="276" w:lineRule="auto"/>
        <w:jc w:val="both"/>
        <w:rPr>
          <w:rFonts w:cs="Arial"/>
          <w:szCs w:val="20"/>
          <w:lang w:val="sl-SI"/>
        </w:rPr>
      </w:pPr>
      <w:r w:rsidRPr="00985766">
        <w:rPr>
          <w:rFonts w:cs="Arial"/>
          <w:szCs w:val="20"/>
          <w:lang w:val="sl-SI"/>
        </w:rPr>
        <w:t xml:space="preserve">Mihael Kelemina je izrazil strinjanje glede pobud. Vprašal je glede izkušnje z digitalizacijo na </w:t>
      </w:r>
      <w:proofErr w:type="spellStart"/>
      <w:r w:rsidRPr="00985766">
        <w:rPr>
          <w:rFonts w:cs="Arial"/>
          <w:szCs w:val="20"/>
          <w:lang w:val="sl-SI"/>
        </w:rPr>
        <w:t>intermedijskih</w:t>
      </w:r>
      <w:proofErr w:type="spellEnd"/>
      <w:r w:rsidRPr="00985766">
        <w:rPr>
          <w:rFonts w:cs="Arial"/>
          <w:szCs w:val="20"/>
          <w:lang w:val="sl-SI"/>
        </w:rPr>
        <w:t xml:space="preserve"> razpisih.</w:t>
      </w:r>
    </w:p>
    <w:p w14:paraId="547D3A55" w14:textId="77777777" w:rsidR="00985766" w:rsidRPr="00985766" w:rsidRDefault="00985766" w:rsidP="00985766">
      <w:pPr>
        <w:spacing w:line="276" w:lineRule="auto"/>
        <w:jc w:val="both"/>
        <w:rPr>
          <w:rFonts w:cs="Arial"/>
          <w:szCs w:val="20"/>
          <w:lang w:val="sl-SI"/>
        </w:rPr>
      </w:pPr>
    </w:p>
    <w:p w14:paraId="6333AE1D" w14:textId="77777777" w:rsidR="00985766" w:rsidRPr="00985766" w:rsidRDefault="00985766" w:rsidP="00985766">
      <w:pPr>
        <w:spacing w:line="276" w:lineRule="auto"/>
        <w:jc w:val="both"/>
        <w:rPr>
          <w:rFonts w:cs="Arial"/>
          <w:szCs w:val="20"/>
          <w:lang w:val="sl-SI"/>
        </w:rPr>
      </w:pPr>
      <w:r w:rsidRPr="00985766">
        <w:rPr>
          <w:rFonts w:cs="Arial"/>
          <w:szCs w:val="20"/>
          <w:lang w:val="sl-SI"/>
        </w:rPr>
        <w:t xml:space="preserve">Uroš Veber je razložil, da sistemskih uvidov glede digitaliziranja razpisa nima. Definitivno pa prihaja do problemov s socialno in materialno preobremenitvijo. </w:t>
      </w:r>
    </w:p>
    <w:p w14:paraId="50AB6EAB" w14:textId="77777777" w:rsidR="00985766" w:rsidRPr="00985766" w:rsidRDefault="00985766" w:rsidP="00985766">
      <w:pPr>
        <w:spacing w:line="276" w:lineRule="auto"/>
        <w:jc w:val="both"/>
        <w:rPr>
          <w:rFonts w:cs="Arial"/>
          <w:szCs w:val="20"/>
          <w:lang w:val="sl-SI"/>
        </w:rPr>
      </w:pPr>
    </w:p>
    <w:p w14:paraId="5BC171AF" w14:textId="77777777" w:rsidR="00985766" w:rsidRPr="00985766" w:rsidRDefault="00985766" w:rsidP="00985766">
      <w:pPr>
        <w:spacing w:line="276" w:lineRule="auto"/>
        <w:jc w:val="both"/>
        <w:rPr>
          <w:rFonts w:cs="Arial"/>
          <w:szCs w:val="20"/>
          <w:lang w:val="sl-SI"/>
        </w:rPr>
      </w:pPr>
      <w:r w:rsidRPr="00985766">
        <w:rPr>
          <w:rFonts w:cs="Arial"/>
          <w:szCs w:val="20"/>
          <w:lang w:val="sl-SI"/>
        </w:rPr>
        <w:t xml:space="preserve">Petra Hazabent je dodala, da je potrebno misliti tudi na vključevanje projektov, ki imajo zunanje ustvarjalce, za kar se trenutno zgublja točke na razpisih. </w:t>
      </w:r>
    </w:p>
    <w:p w14:paraId="27331F11" w14:textId="77777777" w:rsidR="00985766" w:rsidRPr="00985766" w:rsidRDefault="00985766" w:rsidP="00985766">
      <w:pPr>
        <w:spacing w:line="276" w:lineRule="auto"/>
        <w:jc w:val="both"/>
        <w:rPr>
          <w:rFonts w:cs="Arial"/>
          <w:szCs w:val="20"/>
          <w:lang w:val="sl-SI"/>
        </w:rPr>
      </w:pPr>
    </w:p>
    <w:p w14:paraId="6F3B9681" w14:textId="77777777" w:rsidR="00985766" w:rsidRPr="00985766" w:rsidRDefault="00985766" w:rsidP="00985766">
      <w:pPr>
        <w:spacing w:line="276" w:lineRule="auto"/>
        <w:jc w:val="both"/>
        <w:rPr>
          <w:rFonts w:cs="Arial"/>
          <w:szCs w:val="20"/>
          <w:lang w:val="sl-SI"/>
        </w:rPr>
      </w:pPr>
      <w:r w:rsidRPr="00985766">
        <w:rPr>
          <w:rFonts w:cs="Arial"/>
          <w:szCs w:val="20"/>
          <w:lang w:val="sl-SI"/>
        </w:rPr>
        <w:t xml:space="preserve">Uroš Veber je dejal, da veliko takšnih kriterijev nastane dobronamerno, posledično pa na žalost prihaja do skrivanja projektov, saj je velikokrat za nova področja potreben uvoz talenta iz tujine. Prosil je, da se – kjer se to ne prepozna kot konflikt interesov – izvajajo delavnice za izvajanje razpisov. Takšne delavnice so dobra investicija, še posebej za nove razpise. </w:t>
      </w:r>
    </w:p>
    <w:p w14:paraId="5C09D011" w14:textId="77777777" w:rsidR="00985766" w:rsidRPr="00985766" w:rsidRDefault="00985766" w:rsidP="00985766">
      <w:pPr>
        <w:spacing w:line="276" w:lineRule="auto"/>
        <w:jc w:val="both"/>
        <w:rPr>
          <w:rFonts w:cs="Arial"/>
          <w:szCs w:val="20"/>
          <w:lang w:val="sl-SI"/>
        </w:rPr>
      </w:pPr>
    </w:p>
    <w:p w14:paraId="7F800A18" w14:textId="77777777" w:rsidR="00985766" w:rsidRPr="00985766" w:rsidRDefault="00985766" w:rsidP="00985766">
      <w:pPr>
        <w:spacing w:line="276" w:lineRule="auto"/>
        <w:jc w:val="both"/>
        <w:rPr>
          <w:rFonts w:cs="Arial"/>
          <w:szCs w:val="20"/>
          <w:lang w:val="sl-SI"/>
        </w:rPr>
      </w:pPr>
      <w:r w:rsidRPr="00985766">
        <w:rPr>
          <w:rFonts w:cs="Arial"/>
          <w:szCs w:val="20"/>
          <w:lang w:val="sl-SI"/>
        </w:rPr>
        <w:t xml:space="preserve">Dr. Sonja Kralj je dejala, da s strani MK lahko potrdi, da način izvajanja razpisa za </w:t>
      </w:r>
      <w:proofErr w:type="spellStart"/>
      <w:r w:rsidRPr="00985766">
        <w:rPr>
          <w:rFonts w:cs="Arial"/>
          <w:szCs w:val="20"/>
          <w:lang w:val="sl-SI"/>
        </w:rPr>
        <w:t>intermedijsko</w:t>
      </w:r>
      <w:proofErr w:type="spellEnd"/>
      <w:r w:rsidRPr="00985766">
        <w:rPr>
          <w:rFonts w:cs="Arial"/>
          <w:szCs w:val="20"/>
          <w:lang w:val="sl-SI"/>
        </w:rPr>
        <w:t xml:space="preserve"> področje preko spleta sedaj znatno olajša in pospeši postopke za obe strani. Takšen pristop se bi na več področjih absolutno izkazal za bolj hiter, pregleden in efektiven, za MK, uporabnike in za strokovne komisije. Glede mednarodnega povezovanja je dodala, da je znotraj posameznih področjih premalo povezovanja z mednarodnimi prioritetami Slovenije. Posledično se znotraj MK pogovarjamo o tem problemu in kako ga nasloviti. V sklopu tega je potrebno premisliti tudi o pomembnosti gostovanja in povezovanja z zunanjimi umetniki. Tukaj bomo na MK naredili korak naprej. Obenem bi bilo potrebno razmisliti tudi o </w:t>
      </w:r>
      <w:proofErr w:type="spellStart"/>
      <w:r w:rsidRPr="00985766">
        <w:rPr>
          <w:rFonts w:cs="Arial"/>
          <w:szCs w:val="20"/>
          <w:lang w:val="sl-SI"/>
        </w:rPr>
        <w:t>medpodročnem</w:t>
      </w:r>
      <w:proofErr w:type="spellEnd"/>
      <w:r w:rsidRPr="00985766">
        <w:rPr>
          <w:rFonts w:cs="Arial"/>
          <w:szCs w:val="20"/>
          <w:lang w:val="sl-SI"/>
        </w:rPr>
        <w:t xml:space="preserve"> povezovanju, kot na primer s turizmom.</w:t>
      </w:r>
    </w:p>
    <w:p w14:paraId="6E102677" w14:textId="77777777" w:rsidR="00985766" w:rsidRPr="00985766" w:rsidRDefault="00985766" w:rsidP="00985766">
      <w:pPr>
        <w:spacing w:line="276" w:lineRule="auto"/>
        <w:jc w:val="both"/>
        <w:rPr>
          <w:rFonts w:cs="Arial"/>
          <w:szCs w:val="20"/>
          <w:lang w:val="sl-SI"/>
        </w:rPr>
      </w:pPr>
    </w:p>
    <w:p w14:paraId="7CA084DC" w14:textId="77777777" w:rsidR="00985766" w:rsidRPr="00985766" w:rsidRDefault="00985766" w:rsidP="00985766">
      <w:pPr>
        <w:spacing w:line="276" w:lineRule="auto"/>
        <w:jc w:val="both"/>
        <w:rPr>
          <w:rFonts w:cs="Arial"/>
          <w:szCs w:val="20"/>
          <w:lang w:val="sl-SI"/>
        </w:rPr>
      </w:pPr>
      <w:r w:rsidRPr="00985766">
        <w:rPr>
          <w:rFonts w:cs="Arial"/>
          <w:szCs w:val="20"/>
          <w:lang w:val="sl-SI"/>
        </w:rPr>
        <w:t xml:space="preserve">Mija Aleš je pri ciljih digitalizacije in debirokratizacije rekla, da je pri velikem odstotku NVO-jev problem že pri pridobitvi tehnologije, ki bo potrebna za prijavo na digitalizirane razpise. Zato bi bilo potrebno, predvsem za društveno kulturo, zagotoviti računalniško opremo. Glede decentralizacije je dejala, da se kaže velika razlika v produkcijskih, vadbenih in arhivskih prostorih. Narediti vrhunsko predstavo v mestu, ki ni Ljubljana, Maribor ali Celje, je velik problem. Smiselno bi bilo urediti en razpis za izgradnjo sodobne infrastrukture zunaj navedenih mest in ne na način poziva, kjer je potrebno že imeti gradbeno dovoljenje, ampak z nekimi razumnimi roki ter ciljnim pogledom na projekt.  </w:t>
      </w:r>
    </w:p>
    <w:p w14:paraId="3515DFD6" w14:textId="77777777" w:rsidR="00985766" w:rsidRPr="00985766" w:rsidRDefault="00985766" w:rsidP="00985766">
      <w:pPr>
        <w:spacing w:line="276" w:lineRule="auto"/>
        <w:jc w:val="both"/>
        <w:rPr>
          <w:rFonts w:cs="Arial"/>
          <w:szCs w:val="20"/>
          <w:lang w:val="sl-SI"/>
        </w:rPr>
      </w:pPr>
    </w:p>
    <w:p w14:paraId="2338EE95" w14:textId="77777777" w:rsidR="00985766" w:rsidRPr="00985766" w:rsidRDefault="00985766" w:rsidP="00985766">
      <w:pPr>
        <w:spacing w:line="276" w:lineRule="auto"/>
        <w:jc w:val="both"/>
        <w:rPr>
          <w:rFonts w:cs="Arial"/>
          <w:szCs w:val="20"/>
          <w:lang w:val="sl-SI"/>
        </w:rPr>
      </w:pPr>
      <w:r w:rsidRPr="00985766">
        <w:rPr>
          <w:rFonts w:cs="Arial"/>
          <w:szCs w:val="20"/>
          <w:lang w:val="sl-SI"/>
        </w:rPr>
        <w:t xml:space="preserve">Petra Hazabent je dejala, da so na uprizoritvenem področju enoletni projekti do sedaj zavirali mednarodno sodelovanje. </w:t>
      </w:r>
    </w:p>
    <w:p w14:paraId="5A259BCD" w14:textId="77777777" w:rsidR="00985766" w:rsidRPr="00985766" w:rsidRDefault="00985766" w:rsidP="00985766">
      <w:pPr>
        <w:spacing w:line="276" w:lineRule="auto"/>
        <w:jc w:val="both"/>
        <w:rPr>
          <w:rFonts w:cs="Arial"/>
          <w:szCs w:val="20"/>
          <w:lang w:val="sl-SI"/>
        </w:rPr>
      </w:pPr>
    </w:p>
    <w:p w14:paraId="6FD6E0DC" w14:textId="77777777" w:rsidR="00985766" w:rsidRPr="00985766" w:rsidRDefault="00985766" w:rsidP="00985766">
      <w:pPr>
        <w:spacing w:line="276" w:lineRule="auto"/>
        <w:jc w:val="both"/>
        <w:rPr>
          <w:rFonts w:cs="Arial"/>
          <w:szCs w:val="20"/>
          <w:lang w:val="sl-SI"/>
        </w:rPr>
      </w:pPr>
      <w:r w:rsidRPr="00985766">
        <w:rPr>
          <w:rFonts w:cs="Arial"/>
          <w:szCs w:val="20"/>
          <w:lang w:val="sl-SI"/>
        </w:rPr>
        <w:t xml:space="preserve">Kim Komljanec je dejala, da bomo znotraj vsakega razpisa poskusili uresničiti vsaj dva od omenjenih ciljev, ker vsi cilji ne bodo združljivi znotraj vsakega razpisa.  Potrebno se je vprašati </w:t>
      </w:r>
      <w:r w:rsidRPr="00985766">
        <w:rPr>
          <w:rFonts w:cs="Arial"/>
          <w:szCs w:val="20"/>
          <w:lang w:val="sl-SI"/>
        </w:rPr>
        <w:lastRenderedPageBreak/>
        <w:t>tudi kakšne so navade scene, da ne bi povzročali več škode kot koristi. Ta proces bo tudi zato postopen, da se bo scena lahko prilagodila na spremembe. Decentralizacija znotraj države in internacionalizacija sta obe mišljeni dvosmerno. Ne samo, da bi produkcija, ki nastane v večjem mestu gostovala drugje, ampak tudi to, da bi se sami produkcijski procesi prestavili na lokacije izven središč. Prav tako želimo čim bolj uporabiti kulturne domove in vlagati v to obstoječo infrastrukturo.</w:t>
      </w:r>
    </w:p>
    <w:p w14:paraId="217D4C83" w14:textId="77777777" w:rsidR="00985766" w:rsidRPr="00985766" w:rsidRDefault="00985766" w:rsidP="00985766">
      <w:pPr>
        <w:spacing w:line="276" w:lineRule="auto"/>
        <w:jc w:val="both"/>
        <w:rPr>
          <w:rFonts w:cs="Arial"/>
          <w:szCs w:val="20"/>
          <w:lang w:val="sl-SI"/>
        </w:rPr>
      </w:pPr>
    </w:p>
    <w:p w14:paraId="5EED0957" w14:textId="77777777" w:rsidR="00985766" w:rsidRPr="00985766" w:rsidRDefault="00985766" w:rsidP="00985766">
      <w:pPr>
        <w:spacing w:line="276" w:lineRule="auto"/>
        <w:jc w:val="both"/>
        <w:rPr>
          <w:rFonts w:cs="Arial"/>
          <w:szCs w:val="20"/>
          <w:lang w:val="sl-SI"/>
        </w:rPr>
      </w:pPr>
      <w:r w:rsidRPr="00985766">
        <w:rPr>
          <w:rFonts w:cs="Arial"/>
          <w:szCs w:val="20"/>
          <w:lang w:val="sl-SI"/>
        </w:rPr>
        <w:t xml:space="preserve">Inga Remeta je opozorila, da decentralizacija ni lahka. Decentralizirane lokacije </w:t>
      </w:r>
      <w:proofErr w:type="spellStart"/>
      <w:r w:rsidRPr="00985766">
        <w:rPr>
          <w:rFonts w:cs="Arial"/>
          <w:szCs w:val="20"/>
          <w:lang w:val="sl-SI"/>
        </w:rPr>
        <w:t>ponavadi</w:t>
      </w:r>
      <w:proofErr w:type="spellEnd"/>
      <w:r w:rsidRPr="00985766">
        <w:rPr>
          <w:rFonts w:cs="Arial"/>
          <w:szCs w:val="20"/>
          <w:lang w:val="sl-SI"/>
        </w:rPr>
        <w:t xml:space="preserve"> nimajo ničesar, kar pomeni, da morajo s seboj pripeljali ljudi, opremo itn., kar stane predvsem ustvarjalce, in ne zgolj gostitelje.  </w:t>
      </w:r>
    </w:p>
    <w:p w14:paraId="468C40F2" w14:textId="77777777" w:rsidR="00985766" w:rsidRPr="00985766" w:rsidRDefault="00985766" w:rsidP="00985766">
      <w:pPr>
        <w:spacing w:line="276" w:lineRule="auto"/>
        <w:jc w:val="both"/>
        <w:rPr>
          <w:rFonts w:cs="Arial"/>
          <w:szCs w:val="20"/>
          <w:lang w:val="sl-SI"/>
        </w:rPr>
      </w:pPr>
    </w:p>
    <w:p w14:paraId="0DA464CD" w14:textId="77777777" w:rsidR="00985766" w:rsidRPr="00985766" w:rsidRDefault="00985766" w:rsidP="00985766">
      <w:pPr>
        <w:spacing w:line="276" w:lineRule="auto"/>
        <w:jc w:val="both"/>
        <w:rPr>
          <w:rFonts w:cs="Arial"/>
          <w:szCs w:val="20"/>
          <w:lang w:val="sl-SI"/>
        </w:rPr>
      </w:pPr>
      <w:r w:rsidRPr="00985766">
        <w:rPr>
          <w:rFonts w:cs="Arial"/>
          <w:szCs w:val="20"/>
          <w:lang w:val="sl-SI"/>
        </w:rPr>
        <w:t>Kim Komljanec je poudarila, da se na MK zavedamo te problematike in zato razmišljamo o uvedbi mreže gostovanj.</w:t>
      </w:r>
    </w:p>
    <w:p w14:paraId="76BBBAA0" w14:textId="77777777" w:rsidR="00985766" w:rsidRPr="00985766" w:rsidRDefault="00985766" w:rsidP="00985766">
      <w:pPr>
        <w:spacing w:line="276" w:lineRule="auto"/>
        <w:jc w:val="both"/>
        <w:rPr>
          <w:rFonts w:cs="Arial"/>
          <w:szCs w:val="20"/>
          <w:lang w:val="sl-SI"/>
        </w:rPr>
      </w:pPr>
    </w:p>
    <w:p w14:paraId="1AF38822" w14:textId="77777777" w:rsidR="00985766" w:rsidRPr="00985766" w:rsidRDefault="00985766" w:rsidP="00985766">
      <w:pPr>
        <w:spacing w:line="276" w:lineRule="auto"/>
        <w:jc w:val="both"/>
        <w:rPr>
          <w:rFonts w:cs="Arial"/>
          <w:szCs w:val="20"/>
          <w:lang w:val="sl-SI"/>
        </w:rPr>
      </w:pPr>
      <w:r w:rsidRPr="00985766">
        <w:rPr>
          <w:rFonts w:cs="Arial"/>
          <w:szCs w:val="20"/>
          <w:lang w:val="sl-SI"/>
        </w:rPr>
        <w:t>Uroš Veber je dejal, da bi želel te teme bolj podrobno obravnavati v sklopu drugih razprav.</w:t>
      </w:r>
    </w:p>
    <w:p w14:paraId="0BBA4B82" w14:textId="77777777" w:rsidR="00985766" w:rsidRPr="00985766" w:rsidRDefault="00985766" w:rsidP="00985766">
      <w:pPr>
        <w:spacing w:line="276" w:lineRule="auto"/>
        <w:jc w:val="both"/>
        <w:rPr>
          <w:rFonts w:cs="Arial"/>
          <w:szCs w:val="20"/>
          <w:lang w:val="sl-SI"/>
        </w:rPr>
      </w:pPr>
    </w:p>
    <w:p w14:paraId="04EF74D3" w14:textId="77777777" w:rsidR="00985766" w:rsidRPr="00985766" w:rsidRDefault="00985766" w:rsidP="00985766">
      <w:pPr>
        <w:spacing w:line="276" w:lineRule="auto"/>
        <w:jc w:val="both"/>
        <w:rPr>
          <w:rFonts w:cs="Arial"/>
          <w:szCs w:val="20"/>
          <w:lang w:val="sl-SI"/>
        </w:rPr>
      </w:pPr>
      <w:r w:rsidRPr="00985766">
        <w:rPr>
          <w:rFonts w:cs="Arial"/>
          <w:szCs w:val="20"/>
          <w:lang w:val="sl-SI"/>
        </w:rPr>
        <w:t>Mija Aleš je dejala, da si Kranj kot tretje največje mesto zasluži več kot zgolj kulturni dom.</w:t>
      </w:r>
    </w:p>
    <w:p w14:paraId="716177C6" w14:textId="77777777" w:rsidR="00985766" w:rsidRPr="00985766" w:rsidRDefault="00985766" w:rsidP="00985766">
      <w:pPr>
        <w:spacing w:line="276" w:lineRule="auto"/>
        <w:jc w:val="both"/>
        <w:rPr>
          <w:rFonts w:cs="Arial"/>
          <w:szCs w:val="20"/>
          <w:lang w:val="sl-SI"/>
        </w:rPr>
      </w:pPr>
    </w:p>
    <w:p w14:paraId="433CDED1" w14:textId="77777777" w:rsidR="00985766" w:rsidRPr="00985766" w:rsidRDefault="00985766" w:rsidP="00985766">
      <w:pPr>
        <w:spacing w:line="276" w:lineRule="auto"/>
        <w:jc w:val="both"/>
        <w:rPr>
          <w:rFonts w:cs="Arial"/>
          <w:szCs w:val="20"/>
          <w:lang w:val="sl-SI"/>
        </w:rPr>
      </w:pPr>
      <w:r w:rsidRPr="00985766">
        <w:rPr>
          <w:rFonts w:cs="Arial"/>
          <w:szCs w:val="20"/>
          <w:lang w:val="sl-SI"/>
        </w:rPr>
        <w:t xml:space="preserve">Dr. Tomaž Simetinger je izpostavil, da bi bilo potrebno, ko govorimo o vprašanju prostorov, investicij in stroškov, izpostavit poziv/razpis za NVO na JSKD iz tako imenovanega kulturnega evra. To je pomembna postavka za vprašanje prostorov, o katerih govorimo, in je obenem tudi kot mehanizem uporabniku relativno prijazen. Gre pa za zelo nizke vsote. Letos je to 400.000 eur, kar pomeni, da se bodo vsi NVO (ljubiteljski in poklicni) potegovali za nizko količino sredstev. Obenem ne odpiramo vprašanj ljubiteljskih NVO, ki jih je številčno veliko več kot profesionalnih. Ta mehanizem, če bi imel več denarja, bi lahko naslavljal vse. </w:t>
      </w:r>
    </w:p>
    <w:p w14:paraId="113CC362" w14:textId="77777777" w:rsidR="00985766" w:rsidRPr="00985766" w:rsidRDefault="00985766" w:rsidP="00985766">
      <w:pPr>
        <w:spacing w:line="276" w:lineRule="auto"/>
        <w:jc w:val="both"/>
        <w:rPr>
          <w:rFonts w:cs="Arial"/>
          <w:szCs w:val="20"/>
          <w:lang w:val="sl-SI"/>
        </w:rPr>
      </w:pPr>
    </w:p>
    <w:p w14:paraId="632036B4" w14:textId="77777777" w:rsidR="00985766" w:rsidRPr="00985766" w:rsidRDefault="00985766" w:rsidP="00985766">
      <w:pPr>
        <w:spacing w:line="276" w:lineRule="auto"/>
        <w:jc w:val="both"/>
        <w:rPr>
          <w:rFonts w:cs="Arial"/>
          <w:szCs w:val="20"/>
          <w:lang w:val="sl-SI"/>
        </w:rPr>
      </w:pPr>
      <w:r w:rsidRPr="00985766">
        <w:rPr>
          <w:rFonts w:cs="Arial"/>
          <w:szCs w:val="20"/>
          <w:lang w:val="sl-SI"/>
        </w:rPr>
        <w:t>Uroš Veber je izrazil strinjanje, da ta pristop zadev ne rešuje, je pa vseeno dobrodošel.</w:t>
      </w:r>
    </w:p>
    <w:p w14:paraId="65DF88C1" w14:textId="77777777" w:rsidR="00985766" w:rsidRPr="00985766" w:rsidRDefault="00985766" w:rsidP="00985766">
      <w:pPr>
        <w:spacing w:line="276" w:lineRule="auto"/>
        <w:jc w:val="both"/>
        <w:rPr>
          <w:rFonts w:cs="Arial"/>
          <w:szCs w:val="20"/>
          <w:lang w:val="sl-SI"/>
        </w:rPr>
      </w:pPr>
    </w:p>
    <w:p w14:paraId="4B8E4D7F" w14:textId="77777777" w:rsidR="00985766" w:rsidRPr="00985766" w:rsidRDefault="00985766" w:rsidP="00985766">
      <w:pPr>
        <w:spacing w:line="276" w:lineRule="auto"/>
        <w:jc w:val="both"/>
        <w:rPr>
          <w:rFonts w:cs="Arial"/>
          <w:szCs w:val="20"/>
          <w:lang w:val="sl-SI"/>
        </w:rPr>
      </w:pPr>
      <w:r w:rsidRPr="00985766">
        <w:rPr>
          <w:rFonts w:cs="Arial"/>
          <w:szCs w:val="20"/>
          <w:lang w:val="sl-SI"/>
        </w:rPr>
        <w:t>Borut Pelko je rekel, da pozdravlja mnenje dr. Tomaža Simetinger. Če imamo mehanizem, ki je dober, funkcionira in ima efektiven način prijave, potem ni potrebe, da MK ustanavlja nov razpis ali pa dodaja te ukrepe v svoje razpise. Dodal je, da bi za proces prepisovanja obrazcev v digitalni sistem opozoril na dejstvo, da je enota v ciklu (glasbenem ali galerijskem) v različnih tabelah napisana različno. Prav tako je spet drugače napisana pri poročanju.</w:t>
      </w:r>
    </w:p>
    <w:p w14:paraId="2D3FE4DE" w14:textId="77777777" w:rsidR="00985766" w:rsidRPr="00985766" w:rsidRDefault="00985766" w:rsidP="00985766">
      <w:pPr>
        <w:spacing w:line="276" w:lineRule="auto"/>
        <w:jc w:val="both"/>
        <w:rPr>
          <w:rFonts w:cs="Arial"/>
          <w:szCs w:val="20"/>
          <w:lang w:val="sl-SI"/>
        </w:rPr>
      </w:pPr>
    </w:p>
    <w:p w14:paraId="073BE96D" w14:textId="77777777" w:rsidR="00985766" w:rsidRPr="00985766" w:rsidRDefault="00985766" w:rsidP="00985766">
      <w:pPr>
        <w:spacing w:line="276" w:lineRule="auto"/>
        <w:jc w:val="both"/>
        <w:rPr>
          <w:rFonts w:cs="Arial"/>
          <w:szCs w:val="20"/>
          <w:lang w:val="sl-SI"/>
        </w:rPr>
      </w:pPr>
      <w:r w:rsidRPr="00985766">
        <w:rPr>
          <w:rFonts w:cs="Arial"/>
          <w:szCs w:val="20"/>
          <w:lang w:val="sl-SI"/>
        </w:rPr>
        <w:t xml:space="preserve">Uroš Veber je izpostavil, da je potrebno te zadeve odpraviti. Razpisi bi morali biti ciljno orientirani, sploh pri projektih manjše vrednosti. Potrebno bi bilo uvesti logiko enot, kot je ta že bila uvedena na Ministrstvu za javno upravo. </w:t>
      </w:r>
    </w:p>
    <w:p w14:paraId="2076A6BC" w14:textId="77777777" w:rsidR="00985766" w:rsidRPr="00985766" w:rsidRDefault="00985766" w:rsidP="00985766">
      <w:pPr>
        <w:spacing w:line="276" w:lineRule="auto"/>
        <w:jc w:val="both"/>
        <w:rPr>
          <w:rFonts w:cs="Arial"/>
          <w:szCs w:val="20"/>
          <w:lang w:val="sl-SI"/>
        </w:rPr>
      </w:pPr>
    </w:p>
    <w:p w14:paraId="02E72D41" w14:textId="77777777" w:rsidR="00985766" w:rsidRPr="00985766" w:rsidRDefault="00985766" w:rsidP="00985766">
      <w:pPr>
        <w:spacing w:line="276" w:lineRule="auto"/>
        <w:jc w:val="both"/>
        <w:rPr>
          <w:rFonts w:cs="Arial"/>
          <w:szCs w:val="20"/>
          <w:lang w:val="sl-SI"/>
        </w:rPr>
      </w:pPr>
      <w:r w:rsidRPr="00985766">
        <w:rPr>
          <w:rFonts w:cs="Arial"/>
          <w:szCs w:val="20"/>
          <w:lang w:val="sl-SI"/>
        </w:rPr>
        <w:t>Tjaša Pureber je predlagala, da se doda sklep o tem, da lahko člani pošljejo konkretne predloge deležnikov, ki jih predstavljajo.</w:t>
      </w:r>
    </w:p>
    <w:p w14:paraId="79BFB781" w14:textId="77777777" w:rsidR="00985766" w:rsidRPr="00985766" w:rsidRDefault="00985766" w:rsidP="00985766">
      <w:pPr>
        <w:spacing w:line="276" w:lineRule="auto"/>
        <w:jc w:val="both"/>
        <w:rPr>
          <w:rFonts w:cs="Arial"/>
          <w:szCs w:val="20"/>
          <w:lang w:val="sl-SI"/>
        </w:rPr>
      </w:pPr>
    </w:p>
    <w:p w14:paraId="4AEFC61A" w14:textId="77777777" w:rsidR="00985766" w:rsidRPr="00985766" w:rsidRDefault="00985766" w:rsidP="00985766">
      <w:pPr>
        <w:spacing w:line="276" w:lineRule="auto"/>
        <w:jc w:val="both"/>
        <w:rPr>
          <w:rFonts w:cs="Arial"/>
          <w:szCs w:val="20"/>
          <w:lang w:val="sl-SI"/>
        </w:rPr>
      </w:pPr>
      <w:r w:rsidRPr="00985766">
        <w:rPr>
          <w:rFonts w:cs="Arial"/>
          <w:szCs w:val="20"/>
          <w:lang w:val="sl-SI"/>
        </w:rPr>
        <w:t xml:space="preserve">Kim Komljanec je rekla, da bi bilo dobro to komunikacijo izvesti pred koncem poletja. </w:t>
      </w:r>
    </w:p>
    <w:p w14:paraId="6B8FB620" w14:textId="77777777" w:rsidR="00985766" w:rsidRPr="00985766" w:rsidRDefault="00985766" w:rsidP="00985766">
      <w:pPr>
        <w:spacing w:line="276" w:lineRule="auto"/>
        <w:jc w:val="both"/>
        <w:rPr>
          <w:rFonts w:cs="Arial"/>
          <w:szCs w:val="20"/>
          <w:lang w:val="sl-SI"/>
        </w:rPr>
      </w:pPr>
    </w:p>
    <w:p w14:paraId="034ACBEF" w14:textId="77777777" w:rsidR="00985766" w:rsidRPr="00985766" w:rsidRDefault="00985766" w:rsidP="00985766">
      <w:pPr>
        <w:spacing w:line="276" w:lineRule="auto"/>
        <w:jc w:val="both"/>
        <w:rPr>
          <w:rFonts w:cs="Arial"/>
          <w:b/>
          <w:bCs/>
          <w:szCs w:val="20"/>
          <w:lang w:val="sl-SI"/>
        </w:rPr>
      </w:pPr>
      <w:r w:rsidRPr="00985766">
        <w:rPr>
          <w:rFonts w:cs="Arial"/>
          <w:b/>
          <w:bCs/>
          <w:szCs w:val="20"/>
          <w:lang w:val="sl-SI"/>
        </w:rPr>
        <w:t xml:space="preserve">Sklep 2: Člani delovne skupine bodo na Ministrstvo za kulturo do 7.7.2023 poslali  konkretne predloge deležnikov, ki jih predstavljajo, o spremembah razpisnih mehanizmov. </w:t>
      </w:r>
    </w:p>
    <w:p w14:paraId="677E4F49" w14:textId="77777777" w:rsidR="00985766" w:rsidRPr="00985766" w:rsidRDefault="00985766" w:rsidP="00985766">
      <w:pPr>
        <w:spacing w:line="276" w:lineRule="auto"/>
        <w:jc w:val="both"/>
        <w:rPr>
          <w:rFonts w:cs="Arial"/>
          <w:szCs w:val="20"/>
          <w:lang w:val="sl-SI"/>
        </w:rPr>
      </w:pPr>
    </w:p>
    <w:p w14:paraId="73B49DF4" w14:textId="77777777" w:rsidR="00985766" w:rsidRPr="00985766" w:rsidRDefault="00985766" w:rsidP="00985766">
      <w:pPr>
        <w:spacing w:line="276" w:lineRule="auto"/>
        <w:jc w:val="both"/>
        <w:rPr>
          <w:rFonts w:cs="Arial"/>
          <w:szCs w:val="20"/>
          <w:lang w:val="sl-SI"/>
        </w:rPr>
      </w:pPr>
      <w:r w:rsidRPr="00985766">
        <w:rPr>
          <w:rFonts w:cs="Arial"/>
          <w:szCs w:val="20"/>
          <w:lang w:val="sl-SI"/>
        </w:rPr>
        <w:t xml:space="preserve">Sklep je bil soglasno potrjen z 10 glasovi ZA, 0 glasovi PROTI in 0 glasovi VZDRŽAN_A.  </w:t>
      </w:r>
    </w:p>
    <w:p w14:paraId="731C82D6" w14:textId="77777777" w:rsidR="00985766" w:rsidRPr="00985766" w:rsidRDefault="00985766" w:rsidP="00985766">
      <w:pPr>
        <w:spacing w:line="276" w:lineRule="auto"/>
        <w:jc w:val="both"/>
        <w:rPr>
          <w:rFonts w:cs="Arial"/>
          <w:szCs w:val="20"/>
          <w:lang w:val="sl-SI"/>
        </w:rPr>
      </w:pPr>
    </w:p>
    <w:p w14:paraId="27D44CD8" w14:textId="77777777" w:rsidR="00985766" w:rsidRPr="00985766" w:rsidRDefault="00985766" w:rsidP="00985766">
      <w:pPr>
        <w:spacing w:line="276" w:lineRule="auto"/>
        <w:jc w:val="both"/>
        <w:rPr>
          <w:rFonts w:cs="Arial"/>
          <w:szCs w:val="20"/>
          <w:lang w:val="sl-SI"/>
        </w:rPr>
      </w:pPr>
      <w:r w:rsidRPr="00985766">
        <w:rPr>
          <w:rFonts w:cs="Arial"/>
          <w:szCs w:val="20"/>
          <w:lang w:val="sl-SI"/>
        </w:rPr>
        <w:t xml:space="preserve">Ines Kežman je vprašala, če je MK razmišljajo o spodbudah za zeleni prehod znotraj razpisnih shem. </w:t>
      </w:r>
    </w:p>
    <w:p w14:paraId="1694D31D" w14:textId="77777777" w:rsidR="00985766" w:rsidRPr="00985766" w:rsidRDefault="00985766" w:rsidP="00985766">
      <w:pPr>
        <w:spacing w:line="276" w:lineRule="auto"/>
        <w:jc w:val="both"/>
        <w:rPr>
          <w:rFonts w:cs="Arial"/>
          <w:szCs w:val="20"/>
          <w:lang w:val="sl-SI"/>
        </w:rPr>
      </w:pPr>
    </w:p>
    <w:p w14:paraId="094B15E7" w14:textId="728EAC3C" w:rsidR="00985766" w:rsidRPr="00985766" w:rsidRDefault="00985766" w:rsidP="00985766">
      <w:pPr>
        <w:spacing w:line="276" w:lineRule="auto"/>
        <w:jc w:val="both"/>
        <w:rPr>
          <w:rFonts w:cs="Arial"/>
          <w:szCs w:val="20"/>
          <w:lang w:val="sl-SI"/>
        </w:rPr>
      </w:pPr>
      <w:r w:rsidRPr="00985766">
        <w:rPr>
          <w:rFonts w:cs="Arial"/>
          <w:szCs w:val="20"/>
          <w:lang w:val="sl-SI"/>
        </w:rPr>
        <w:t xml:space="preserve">Kim Komljanec je poudarila, da je to eden od ciljev v sklopu NPK.  </w:t>
      </w:r>
    </w:p>
    <w:p w14:paraId="2093F64B" w14:textId="77777777" w:rsidR="00985766" w:rsidRPr="00985766" w:rsidRDefault="00985766" w:rsidP="00985766">
      <w:pPr>
        <w:spacing w:line="276" w:lineRule="auto"/>
        <w:jc w:val="both"/>
        <w:rPr>
          <w:rFonts w:cs="Arial"/>
          <w:b/>
          <w:bCs/>
          <w:szCs w:val="20"/>
          <w:lang w:val="sl-SI"/>
        </w:rPr>
      </w:pPr>
    </w:p>
    <w:p w14:paraId="675C57A3" w14:textId="77777777" w:rsidR="00985766" w:rsidRPr="00985766" w:rsidRDefault="00985766" w:rsidP="00985766">
      <w:pPr>
        <w:numPr>
          <w:ilvl w:val="0"/>
          <w:numId w:val="17"/>
        </w:numPr>
        <w:spacing w:after="200" w:line="276" w:lineRule="auto"/>
        <w:jc w:val="both"/>
        <w:rPr>
          <w:rFonts w:cs="Arial"/>
          <w:b/>
          <w:bCs/>
          <w:szCs w:val="20"/>
          <w:u w:val="single"/>
          <w:lang w:val="sl-SI"/>
        </w:rPr>
      </w:pPr>
      <w:r w:rsidRPr="00985766">
        <w:rPr>
          <w:rFonts w:cs="Arial"/>
          <w:b/>
          <w:bCs/>
          <w:szCs w:val="20"/>
          <w:lang w:val="sl-SI"/>
        </w:rPr>
        <w:lastRenderedPageBreak/>
        <w:t>Predstavitev dela dialoške skupine za infrastrukturo v sklopu sprememb Resolucije o nacionalnem programu za kulturo 2022-2029</w:t>
      </w:r>
    </w:p>
    <w:p w14:paraId="5C9AF17D" w14:textId="77777777" w:rsidR="00985766" w:rsidRPr="00985766" w:rsidRDefault="00985766" w:rsidP="00985766">
      <w:pPr>
        <w:spacing w:line="276" w:lineRule="auto"/>
        <w:ind w:left="720"/>
        <w:jc w:val="both"/>
        <w:rPr>
          <w:rFonts w:cs="Arial"/>
          <w:b/>
          <w:bCs/>
          <w:szCs w:val="20"/>
          <w:u w:val="single"/>
          <w:lang w:val="sl-SI"/>
        </w:rPr>
      </w:pPr>
    </w:p>
    <w:p w14:paraId="3F2F2A1E" w14:textId="77777777" w:rsidR="00985766" w:rsidRPr="00985766" w:rsidRDefault="00985766" w:rsidP="00985766">
      <w:pPr>
        <w:spacing w:line="276" w:lineRule="auto"/>
        <w:jc w:val="both"/>
        <w:rPr>
          <w:rFonts w:cs="Arial"/>
          <w:szCs w:val="20"/>
          <w:lang w:val="sl-SI"/>
        </w:rPr>
      </w:pPr>
      <w:r w:rsidRPr="00985766">
        <w:rPr>
          <w:rFonts w:cs="Arial"/>
          <w:szCs w:val="20"/>
          <w:lang w:val="sl-SI"/>
        </w:rPr>
        <w:t xml:space="preserve">Tjaša Pureber je predstavila Roka Avbarja, ki vodi fokusno skupino za infrastrukturo. Povzel bo razprave na temo infrastrukture NVO, ki so jih do sedaj opravili v sklopu skupine. </w:t>
      </w:r>
    </w:p>
    <w:p w14:paraId="0F6F9559" w14:textId="77777777" w:rsidR="00985766" w:rsidRPr="00985766" w:rsidRDefault="00985766" w:rsidP="00985766">
      <w:pPr>
        <w:spacing w:line="276" w:lineRule="auto"/>
        <w:jc w:val="both"/>
        <w:rPr>
          <w:rFonts w:cs="Arial"/>
          <w:szCs w:val="20"/>
          <w:lang w:val="sl-SI"/>
        </w:rPr>
      </w:pPr>
    </w:p>
    <w:p w14:paraId="46C11FA5" w14:textId="77777777" w:rsidR="00985766" w:rsidRPr="00985766" w:rsidRDefault="00985766" w:rsidP="00985766">
      <w:pPr>
        <w:spacing w:line="276" w:lineRule="auto"/>
        <w:jc w:val="both"/>
        <w:rPr>
          <w:rFonts w:cs="Arial"/>
          <w:szCs w:val="20"/>
          <w:lang w:val="sl-SI"/>
        </w:rPr>
      </w:pPr>
      <w:r w:rsidRPr="00985766">
        <w:rPr>
          <w:rFonts w:cs="Arial"/>
          <w:szCs w:val="20"/>
          <w:lang w:val="sl-SI"/>
        </w:rPr>
        <w:t xml:space="preserve">Rok Avbar je predlagal, da najprej predstavi reprezentativno strukturo skupine: </w:t>
      </w:r>
    </w:p>
    <w:p w14:paraId="79E7CC23" w14:textId="77777777" w:rsidR="00985766" w:rsidRPr="00985766" w:rsidRDefault="00985766" w:rsidP="00985766">
      <w:pPr>
        <w:numPr>
          <w:ilvl w:val="0"/>
          <w:numId w:val="9"/>
        </w:numPr>
        <w:spacing w:after="200" w:line="276" w:lineRule="auto"/>
        <w:jc w:val="both"/>
        <w:rPr>
          <w:rFonts w:eastAsia="Calibri" w:cs="Arial"/>
          <w:szCs w:val="20"/>
          <w:lang w:val="sl-SI"/>
        </w:rPr>
      </w:pPr>
      <w:r w:rsidRPr="00985766">
        <w:rPr>
          <w:rFonts w:cs="Arial"/>
          <w:szCs w:val="20"/>
          <w:lang w:val="sl-SI"/>
        </w:rPr>
        <w:t xml:space="preserve">Državni sekretar Matevž Čelik Vidmar; </w:t>
      </w:r>
    </w:p>
    <w:p w14:paraId="4C8F5AB1" w14:textId="77777777" w:rsidR="00985766" w:rsidRPr="00985766" w:rsidRDefault="00985766" w:rsidP="00985766">
      <w:pPr>
        <w:numPr>
          <w:ilvl w:val="0"/>
          <w:numId w:val="9"/>
        </w:numPr>
        <w:spacing w:after="200" w:line="276" w:lineRule="auto"/>
        <w:jc w:val="both"/>
        <w:rPr>
          <w:rFonts w:eastAsia="Calibri" w:cs="Arial"/>
          <w:szCs w:val="20"/>
          <w:lang w:val="sl-SI"/>
        </w:rPr>
      </w:pPr>
      <w:r w:rsidRPr="00985766">
        <w:rPr>
          <w:rFonts w:cs="Arial"/>
          <w:szCs w:val="20"/>
          <w:lang w:val="sl-SI"/>
        </w:rPr>
        <w:t>vodja Službe za investicije Barbara Dolhar Gabrovec;</w:t>
      </w:r>
    </w:p>
    <w:p w14:paraId="32971B6F" w14:textId="77777777" w:rsidR="00985766" w:rsidRPr="00985766" w:rsidRDefault="00985766" w:rsidP="00985766">
      <w:pPr>
        <w:numPr>
          <w:ilvl w:val="0"/>
          <w:numId w:val="9"/>
        </w:numPr>
        <w:spacing w:after="200" w:line="276" w:lineRule="auto"/>
        <w:jc w:val="both"/>
        <w:rPr>
          <w:rFonts w:eastAsia="Calibri" w:cs="Arial"/>
          <w:szCs w:val="20"/>
          <w:lang w:val="sl-SI"/>
        </w:rPr>
      </w:pPr>
      <w:r w:rsidRPr="00985766">
        <w:rPr>
          <w:rFonts w:eastAsia="Calibri" w:cs="Arial"/>
          <w:szCs w:val="20"/>
          <w:lang w:val="sl-SI"/>
        </w:rPr>
        <w:t>Anja Planišček, arhitektka in profesorica na Fakulteti za arhitekturo;</w:t>
      </w:r>
    </w:p>
    <w:p w14:paraId="6A0430B6" w14:textId="77777777" w:rsidR="00985766" w:rsidRPr="00985766" w:rsidRDefault="00985766" w:rsidP="00985766">
      <w:pPr>
        <w:numPr>
          <w:ilvl w:val="0"/>
          <w:numId w:val="9"/>
        </w:numPr>
        <w:spacing w:after="200" w:line="276" w:lineRule="auto"/>
        <w:jc w:val="both"/>
        <w:rPr>
          <w:rFonts w:eastAsia="Calibri" w:cs="Arial"/>
          <w:szCs w:val="20"/>
          <w:lang w:val="sl-SI"/>
        </w:rPr>
      </w:pPr>
      <w:proofErr w:type="spellStart"/>
      <w:r w:rsidRPr="00985766">
        <w:rPr>
          <w:rFonts w:eastAsia="Calibri" w:cs="Arial"/>
          <w:szCs w:val="20"/>
          <w:lang w:val="sl-SI"/>
        </w:rPr>
        <w:t>Zaš</w:t>
      </w:r>
      <w:proofErr w:type="spellEnd"/>
      <w:r w:rsidRPr="00985766">
        <w:rPr>
          <w:rFonts w:eastAsia="Calibri" w:cs="Arial"/>
          <w:szCs w:val="20"/>
          <w:lang w:val="sl-SI"/>
        </w:rPr>
        <w:t xml:space="preserve"> Brezar, krajinski arhitekt in urednik projekta </w:t>
      </w:r>
      <w:proofErr w:type="spellStart"/>
      <w:r w:rsidRPr="00985766">
        <w:rPr>
          <w:rFonts w:eastAsia="Calibri" w:cs="Arial"/>
          <w:szCs w:val="20"/>
          <w:lang w:val="sl-SI"/>
        </w:rPr>
        <w:t>Landzine</w:t>
      </w:r>
      <w:proofErr w:type="spellEnd"/>
      <w:r w:rsidRPr="00985766">
        <w:rPr>
          <w:rFonts w:eastAsia="Calibri" w:cs="Arial"/>
          <w:szCs w:val="20"/>
          <w:lang w:val="sl-SI"/>
        </w:rPr>
        <w:t>;</w:t>
      </w:r>
    </w:p>
    <w:p w14:paraId="3DCDA995" w14:textId="77777777" w:rsidR="00985766" w:rsidRPr="00985766" w:rsidRDefault="00985766" w:rsidP="00985766">
      <w:pPr>
        <w:numPr>
          <w:ilvl w:val="0"/>
          <w:numId w:val="9"/>
        </w:numPr>
        <w:spacing w:after="200" w:line="276" w:lineRule="auto"/>
        <w:jc w:val="both"/>
        <w:rPr>
          <w:rFonts w:eastAsia="Calibri" w:cs="Arial"/>
          <w:szCs w:val="20"/>
          <w:lang w:val="sl-SI"/>
        </w:rPr>
      </w:pPr>
      <w:r w:rsidRPr="00985766">
        <w:rPr>
          <w:rFonts w:eastAsia="Calibri" w:cs="Arial"/>
          <w:szCs w:val="20"/>
          <w:lang w:val="sl-SI"/>
        </w:rPr>
        <w:t>Nina Gostenčnik, direktorica Pokrajinskega arhiva Maribor;</w:t>
      </w:r>
    </w:p>
    <w:p w14:paraId="15EF8F73" w14:textId="77777777" w:rsidR="00985766" w:rsidRPr="00985766" w:rsidRDefault="00985766" w:rsidP="00985766">
      <w:pPr>
        <w:numPr>
          <w:ilvl w:val="0"/>
          <w:numId w:val="9"/>
        </w:numPr>
        <w:spacing w:after="200" w:line="276" w:lineRule="auto"/>
        <w:jc w:val="both"/>
        <w:rPr>
          <w:rFonts w:eastAsia="Calibri" w:cs="Arial"/>
          <w:szCs w:val="20"/>
          <w:lang w:val="sl-SI"/>
        </w:rPr>
      </w:pPr>
      <w:r w:rsidRPr="00985766">
        <w:rPr>
          <w:rFonts w:eastAsia="Calibri" w:cs="Arial"/>
          <w:szCs w:val="20"/>
          <w:lang w:val="sl-SI"/>
        </w:rPr>
        <w:t>Katja Stušek, vodja Linhartove dvorane Radovljica v Javnem zavodu za turizem in kulturo Radovljica;</w:t>
      </w:r>
    </w:p>
    <w:p w14:paraId="225EEBD9" w14:textId="77777777" w:rsidR="00985766" w:rsidRPr="00985766" w:rsidRDefault="00985766" w:rsidP="00985766">
      <w:pPr>
        <w:numPr>
          <w:ilvl w:val="0"/>
          <w:numId w:val="9"/>
        </w:numPr>
        <w:spacing w:after="200" w:line="276" w:lineRule="auto"/>
        <w:jc w:val="both"/>
        <w:rPr>
          <w:rFonts w:eastAsia="Calibri" w:cs="Arial"/>
          <w:szCs w:val="20"/>
          <w:lang w:val="sl-SI"/>
        </w:rPr>
      </w:pPr>
      <w:r w:rsidRPr="00985766">
        <w:rPr>
          <w:rFonts w:eastAsia="Calibri" w:cs="Arial"/>
          <w:szCs w:val="20"/>
          <w:lang w:val="sl-SI"/>
        </w:rPr>
        <w:t xml:space="preserve">Andrej Fideršek, predsednik Turističnega društva Žalec in soustanovitelj civilne iniciative </w:t>
      </w:r>
      <w:proofErr w:type="spellStart"/>
      <w:r w:rsidRPr="00985766">
        <w:rPr>
          <w:rFonts w:eastAsia="Calibri" w:cs="Arial"/>
          <w:szCs w:val="20"/>
          <w:lang w:val="sl-SI"/>
        </w:rPr>
        <w:t>Zero</w:t>
      </w:r>
      <w:proofErr w:type="spellEnd"/>
      <w:r w:rsidRPr="00985766">
        <w:rPr>
          <w:rFonts w:eastAsia="Calibri" w:cs="Arial"/>
          <w:szCs w:val="20"/>
          <w:lang w:val="sl-SI"/>
        </w:rPr>
        <w:t xml:space="preserve"> </w:t>
      </w:r>
      <w:proofErr w:type="spellStart"/>
      <w:r w:rsidRPr="00985766">
        <w:rPr>
          <w:rFonts w:eastAsia="Calibri" w:cs="Arial"/>
          <w:szCs w:val="20"/>
          <w:lang w:val="sl-SI"/>
        </w:rPr>
        <w:t>waste</w:t>
      </w:r>
      <w:proofErr w:type="spellEnd"/>
      <w:r w:rsidRPr="00985766">
        <w:rPr>
          <w:rFonts w:eastAsia="Calibri" w:cs="Arial"/>
          <w:szCs w:val="20"/>
          <w:lang w:val="sl-SI"/>
        </w:rPr>
        <w:t xml:space="preserve"> Žalec;</w:t>
      </w:r>
    </w:p>
    <w:p w14:paraId="2E8A98BC" w14:textId="77777777" w:rsidR="00985766" w:rsidRPr="00985766" w:rsidRDefault="00985766" w:rsidP="00985766">
      <w:pPr>
        <w:numPr>
          <w:ilvl w:val="0"/>
          <w:numId w:val="9"/>
        </w:numPr>
        <w:spacing w:after="200" w:line="276" w:lineRule="auto"/>
        <w:jc w:val="both"/>
        <w:rPr>
          <w:rFonts w:eastAsia="Calibri" w:cs="Arial"/>
          <w:szCs w:val="20"/>
          <w:lang w:val="sl-SI"/>
        </w:rPr>
      </w:pPr>
      <w:r w:rsidRPr="00985766">
        <w:rPr>
          <w:rFonts w:eastAsia="Calibri" w:cs="Arial"/>
          <w:szCs w:val="20"/>
          <w:lang w:val="sl-SI"/>
        </w:rPr>
        <w:t xml:space="preserve">Inga Remeta, predsednica Asociacije. </w:t>
      </w:r>
    </w:p>
    <w:p w14:paraId="161220EB" w14:textId="77777777" w:rsidR="00985766" w:rsidRPr="00985766" w:rsidRDefault="00985766" w:rsidP="00985766">
      <w:pPr>
        <w:spacing w:line="276" w:lineRule="auto"/>
        <w:jc w:val="both"/>
        <w:rPr>
          <w:rFonts w:cs="Arial"/>
          <w:szCs w:val="20"/>
          <w:lang w:val="sl-SI"/>
        </w:rPr>
      </w:pPr>
    </w:p>
    <w:p w14:paraId="508588D3" w14:textId="77777777" w:rsidR="00985766" w:rsidRPr="00985766" w:rsidRDefault="00985766" w:rsidP="00985766">
      <w:pPr>
        <w:spacing w:line="276" w:lineRule="auto"/>
        <w:jc w:val="both"/>
        <w:rPr>
          <w:rFonts w:eastAsia="Calibri" w:cs="Arial"/>
          <w:szCs w:val="20"/>
          <w:lang w:val="sl-SI"/>
        </w:rPr>
      </w:pPr>
      <w:r w:rsidRPr="00985766">
        <w:rPr>
          <w:rFonts w:eastAsia="Calibri" w:cs="Arial"/>
          <w:szCs w:val="20"/>
          <w:lang w:val="sl-SI"/>
        </w:rPr>
        <w:t xml:space="preserve">Dialoška skupina je na prvem srečanju identificirala ključna </w:t>
      </w:r>
      <w:proofErr w:type="spellStart"/>
      <w:r w:rsidRPr="00985766">
        <w:rPr>
          <w:rFonts w:eastAsia="Calibri" w:cs="Arial"/>
          <w:szCs w:val="20"/>
          <w:lang w:val="sl-SI"/>
        </w:rPr>
        <w:t>podpodročja</w:t>
      </w:r>
      <w:proofErr w:type="spellEnd"/>
      <w:r w:rsidRPr="00985766">
        <w:rPr>
          <w:rFonts w:eastAsia="Calibri" w:cs="Arial"/>
          <w:szCs w:val="20"/>
          <w:lang w:val="sl-SI"/>
        </w:rPr>
        <w:t>:</w:t>
      </w:r>
    </w:p>
    <w:p w14:paraId="2DDEDBFF" w14:textId="77777777" w:rsidR="00985766" w:rsidRPr="00985766" w:rsidRDefault="00985766" w:rsidP="00985766">
      <w:pPr>
        <w:numPr>
          <w:ilvl w:val="0"/>
          <w:numId w:val="9"/>
        </w:numPr>
        <w:spacing w:after="200" w:line="276" w:lineRule="auto"/>
        <w:jc w:val="both"/>
        <w:rPr>
          <w:rFonts w:eastAsia="Calibri" w:cs="Arial"/>
          <w:szCs w:val="20"/>
          <w:lang w:val="sl-SI"/>
        </w:rPr>
      </w:pPr>
      <w:r w:rsidRPr="00985766">
        <w:rPr>
          <w:rFonts w:eastAsia="Calibri" w:cs="Arial"/>
          <w:szCs w:val="20"/>
          <w:lang w:val="sl-SI"/>
        </w:rPr>
        <w:t xml:space="preserve">Revitalizacija prostorov (predlog za raziskovalni projekt, v sklopu katerega se izdela dokumentacija za </w:t>
      </w:r>
      <w:proofErr w:type="spellStart"/>
      <w:r w:rsidRPr="00985766">
        <w:rPr>
          <w:rFonts w:eastAsia="Calibri" w:cs="Arial"/>
          <w:szCs w:val="20"/>
          <w:lang w:val="sl-SI"/>
        </w:rPr>
        <w:t>evidentacijo</w:t>
      </w:r>
      <w:proofErr w:type="spellEnd"/>
      <w:r w:rsidRPr="00985766">
        <w:rPr>
          <w:rFonts w:eastAsia="Calibri" w:cs="Arial"/>
          <w:szCs w:val="20"/>
          <w:lang w:val="sl-SI"/>
        </w:rPr>
        <w:t xml:space="preserve"> prostorov, ki bi v prihodnosti bili namenjeni kulturi; priprava načrta za zagotovitev infrastrukture);</w:t>
      </w:r>
    </w:p>
    <w:p w14:paraId="59AA9B34" w14:textId="77777777" w:rsidR="00985766" w:rsidRPr="00985766" w:rsidRDefault="00985766" w:rsidP="00985766">
      <w:pPr>
        <w:numPr>
          <w:ilvl w:val="0"/>
          <w:numId w:val="9"/>
        </w:numPr>
        <w:spacing w:after="200" w:line="276" w:lineRule="auto"/>
        <w:jc w:val="both"/>
        <w:rPr>
          <w:rFonts w:eastAsia="Calibri" w:cs="Arial"/>
          <w:szCs w:val="20"/>
          <w:lang w:val="sl-SI"/>
        </w:rPr>
      </w:pPr>
      <w:r w:rsidRPr="00985766">
        <w:rPr>
          <w:rFonts w:eastAsia="Calibri" w:cs="Arial"/>
          <w:szCs w:val="20"/>
          <w:lang w:val="sl-SI"/>
        </w:rPr>
        <w:t>Prostorska problematika (prenovitev obstoječe infrastrukture in zagotovitev nove);</w:t>
      </w:r>
    </w:p>
    <w:p w14:paraId="0111045E" w14:textId="77777777" w:rsidR="00985766" w:rsidRPr="00985766" w:rsidRDefault="00985766" w:rsidP="00985766">
      <w:pPr>
        <w:numPr>
          <w:ilvl w:val="0"/>
          <w:numId w:val="9"/>
        </w:numPr>
        <w:spacing w:after="200" w:line="276" w:lineRule="auto"/>
        <w:jc w:val="both"/>
        <w:rPr>
          <w:rFonts w:eastAsia="Calibri" w:cs="Arial"/>
          <w:szCs w:val="20"/>
          <w:lang w:val="sl-SI"/>
        </w:rPr>
      </w:pPr>
      <w:r w:rsidRPr="00985766">
        <w:rPr>
          <w:rFonts w:eastAsia="Calibri" w:cs="Arial"/>
          <w:szCs w:val="20"/>
          <w:lang w:val="sl-SI"/>
        </w:rPr>
        <w:t>Novi organizacijski modeli upravljanja infrastrukture (povezovanje, ki ne bi zajemalo zgolj posojanja opreme, ampak bolj strukturirane oblike sodelovanja med JZ in NVO; optimizacija sistema na daljši rok);</w:t>
      </w:r>
    </w:p>
    <w:p w14:paraId="04E141E6" w14:textId="77777777" w:rsidR="00985766" w:rsidRPr="00985766" w:rsidRDefault="00985766" w:rsidP="00985766">
      <w:pPr>
        <w:numPr>
          <w:ilvl w:val="0"/>
          <w:numId w:val="9"/>
        </w:numPr>
        <w:spacing w:after="200" w:line="276" w:lineRule="auto"/>
        <w:jc w:val="both"/>
        <w:rPr>
          <w:rFonts w:eastAsia="Calibri" w:cs="Arial"/>
          <w:szCs w:val="20"/>
          <w:lang w:val="sl-SI"/>
        </w:rPr>
      </w:pPr>
      <w:r w:rsidRPr="00985766">
        <w:rPr>
          <w:rFonts w:eastAsia="Calibri" w:cs="Arial"/>
          <w:szCs w:val="20"/>
          <w:lang w:val="sl-SI"/>
        </w:rPr>
        <w:t xml:space="preserve">Podporni mehanizmi (kaj lahko naredimo na sistemski ravni skozi </w:t>
      </w:r>
      <w:proofErr w:type="spellStart"/>
      <w:r w:rsidRPr="00985766">
        <w:rPr>
          <w:rFonts w:eastAsia="Calibri" w:cs="Arial"/>
          <w:szCs w:val="20"/>
          <w:lang w:val="sl-SI"/>
        </w:rPr>
        <w:t>opolnomočenje</w:t>
      </w:r>
      <w:proofErr w:type="spellEnd"/>
      <w:r w:rsidRPr="00985766">
        <w:rPr>
          <w:rFonts w:eastAsia="Calibri" w:cs="Arial"/>
          <w:szCs w:val="20"/>
          <w:lang w:val="sl-SI"/>
        </w:rPr>
        <w:t xml:space="preserve"> kadrov kot tudi skozi opravljanje skupne infrastrukture);</w:t>
      </w:r>
    </w:p>
    <w:p w14:paraId="50A9CD6D" w14:textId="77777777" w:rsidR="00985766" w:rsidRPr="00985766" w:rsidRDefault="00985766" w:rsidP="00985766">
      <w:pPr>
        <w:numPr>
          <w:ilvl w:val="0"/>
          <w:numId w:val="9"/>
        </w:numPr>
        <w:spacing w:after="200" w:line="276" w:lineRule="auto"/>
        <w:jc w:val="both"/>
        <w:rPr>
          <w:rFonts w:eastAsia="Calibri" w:cs="Arial"/>
          <w:szCs w:val="20"/>
          <w:lang w:val="sl-SI"/>
        </w:rPr>
      </w:pPr>
      <w:r w:rsidRPr="00985766">
        <w:rPr>
          <w:rFonts w:eastAsia="Calibri" w:cs="Arial"/>
          <w:szCs w:val="20"/>
          <w:lang w:val="sl-SI"/>
        </w:rPr>
        <w:t>Vsebinske smernice prenov;</w:t>
      </w:r>
    </w:p>
    <w:p w14:paraId="1D3AAEC4" w14:textId="77777777" w:rsidR="00985766" w:rsidRPr="00985766" w:rsidRDefault="00985766" w:rsidP="00985766">
      <w:pPr>
        <w:numPr>
          <w:ilvl w:val="0"/>
          <w:numId w:val="9"/>
        </w:numPr>
        <w:spacing w:after="200" w:line="276" w:lineRule="auto"/>
        <w:jc w:val="both"/>
        <w:rPr>
          <w:rFonts w:eastAsia="Calibri" w:cs="Arial"/>
          <w:szCs w:val="20"/>
          <w:lang w:val="sl-SI"/>
        </w:rPr>
      </w:pPr>
      <w:r w:rsidRPr="00985766">
        <w:rPr>
          <w:rFonts w:eastAsia="Calibri" w:cs="Arial"/>
          <w:szCs w:val="20"/>
          <w:lang w:val="sl-SI"/>
        </w:rPr>
        <w:t>Pristopi k področju rabe odprtih in zaprtih prostorov;</w:t>
      </w:r>
    </w:p>
    <w:p w14:paraId="6F4F5976" w14:textId="77777777" w:rsidR="00985766" w:rsidRPr="00985766" w:rsidRDefault="00985766" w:rsidP="00985766">
      <w:pPr>
        <w:numPr>
          <w:ilvl w:val="0"/>
          <w:numId w:val="9"/>
        </w:numPr>
        <w:spacing w:after="200" w:line="276" w:lineRule="auto"/>
        <w:jc w:val="both"/>
        <w:rPr>
          <w:rFonts w:eastAsia="Calibri" w:cs="Arial"/>
          <w:szCs w:val="20"/>
          <w:lang w:val="sl-SI"/>
        </w:rPr>
      </w:pPr>
      <w:r w:rsidRPr="00985766">
        <w:rPr>
          <w:rFonts w:eastAsia="Calibri" w:cs="Arial"/>
          <w:szCs w:val="20"/>
          <w:lang w:val="sl-SI"/>
        </w:rPr>
        <w:t>Problem dostopnosti do infrastrukture z javnimi prevozi.</w:t>
      </w:r>
    </w:p>
    <w:p w14:paraId="5227EFEA" w14:textId="77777777" w:rsidR="00985766" w:rsidRPr="00985766" w:rsidRDefault="00985766" w:rsidP="00985766">
      <w:pPr>
        <w:spacing w:line="276" w:lineRule="auto"/>
        <w:jc w:val="both"/>
        <w:rPr>
          <w:rFonts w:eastAsia="Calibri" w:cs="Arial"/>
          <w:szCs w:val="20"/>
          <w:lang w:val="sl-SI"/>
        </w:rPr>
      </w:pPr>
    </w:p>
    <w:p w14:paraId="612BBB26" w14:textId="77777777" w:rsidR="00985766" w:rsidRPr="00985766" w:rsidRDefault="00985766" w:rsidP="00985766">
      <w:pPr>
        <w:spacing w:line="276" w:lineRule="auto"/>
        <w:jc w:val="both"/>
        <w:rPr>
          <w:rFonts w:eastAsia="Calibri" w:cs="Arial"/>
          <w:szCs w:val="20"/>
          <w:lang w:val="sl-SI"/>
        </w:rPr>
      </w:pPr>
      <w:r w:rsidRPr="00985766">
        <w:rPr>
          <w:rFonts w:eastAsia="Calibri" w:cs="Arial"/>
          <w:szCs w:val="20"/>
          <w:lang w:val="sl-SI"/>
        </w:rPr>
        <w:t>Dodal je, da bo dialoška skupina na drugi seji oblikovala in preverjala konkretne ukrepe, ki bodo prevedeni v akcijski načrt.</w:t>
      </w:r>
    </w:p>
    <w:p w14:paraId="65B78428" w14:textId="77777777" w:rsidR="00985766" w:rsidRPr="00985766" w:rsidRDefault="00985766" w:rsidP="00985766">
      <w:pPr>
        <w:spacing w:line="276" w:lineRule="auto"/>
        <w:jc w:val="both"/>
        <w:rPr>
          <w:rFonts w:eastAsia="Calibri" w:cs="Arial"/>
          <w:szCs w:val="20"/>
          <w:lang w:val="sl-SI"/>
        </w:rPr>
      </w:pPr>
    </w:p>
    <w:p w14:paraId="4C55ED30" w14:textId="77777777" w:rsidR="00985766" w:rsidRPr="00985766" w:rsidRDefault="00985766" w:rsidP="00985766">
      <w:pPr>
        <w:spacing w:line="276" w:lineRule="auto"/>
        <w:jc w:val="both"/>
        <w:rPr>
          <w:rFonts w:eastAsia="Calibri" w:cs="Arial"/>
          <w:szCs w:val="20"/>
          <w:lang w:val="sl-SI"/>
        </w:rPr>
      </w:pPr>
      <w:r w:rsidRPr="00985766">
        <w:rPr>
          <w:rFonts w:eastAsia="Calibri" w:cs="Arial"/>
          <w:szCs w:val="20"/>
          <w:lang w:val="sl-SI"/>
        </w:rPr>
        <w:t>Dr. Tomaž Simetinger je vprašal, če bodo opravljene finančne projekcije.</w:t>
      </w:r>
    </w:p>
    <w:p w14:paraId="1779318B" w14:textId="77777777" w:rsidR="00985766" w:rsidRPr="00985766" w:rsidRDefault="00985766" w:rsidP="00985766">
      <w:pPr>
        <w:spacing w:line="276" w:lineRule="auto"/>
        <w:jc w:val="both"/>
        <w:rPr>
          <w:rFonts w:eastAsia="Calibri" w:cs="Arial"/>
          <w:szCs w:val="20"/>
          <w:lang w:val="sl-SI"/>
        </w:rPr>
      </w:pPr>
    </w:p>
    <w:p w14:paraId="1F6E5294" w14:textId="77777777" w:rsidR="00985766" w:rsidRPr="00985766" w:rsidRDefault="00985766" w:rsidP="00985766">
      <w:pPr>
        <w:spacing w:line="276" w:lineRule="auto"/>
        <w:jc w:val="both"/>
        <w:rPr>
          <w:rFonts w:eastAsia="Calibri" w:cs="Arial"/>
          <w:szCs w:val="20"/>
          <w:lang w:val="sl-SI"/>
        </w:rPr>
      </w:pPr>
      <w:r w:rsidRPr="00985766">
        <w:rPr>
          <w:rFonts w:eastAsia="Calibri" w:cs="Arial"/>
          <w:szCs w:val="20"/>
          <w:lang w:val="sl-SI"/>
        </w:rPr>
        <w:t>Rok Avbar je potrdil.</w:t>
      </w:r>
    </w:p>
    <w:p w14:paraId="6662AA44" w14:textId="77777777" w:rsidR="00985766" w:rsidRPr="00985766" w:rsidRDefault="00985766" w:rsidP="00985766">
      <w:pPr>
        <w:spacing w:line="276" w:lineRule="auto"/>
        <w:jc w:val="both"/>
        <w:rPr>
          <w:rFonts w:eastAsia="Calibri" w:cs="Arial"/>
          <w:szCs w:val="20"/>
          <w:lang w:val="sl-SI"/>
        </w:rPr>
      </w:pPr>
    </w:p>
    <w:p w14:paraId="722ADCE0" w14:textId="77777777" w:rsidR="00985766" w:rsidRPr="00985766" w:rsidRDefault="00985766" w:rsidP="00985766">
      <w:pPr>
        <w:spacing w:line="276" w:lineRule="auto"/>
        <w:jc w:val="both"/>
        <w:rPr>
          <w:rFonts w:eastAsia="Calibri" w:cs="Arial"/>
          <w:szCs w:val="20"/>
          <w:lang w:val="sl-SI"/>
        </w:rPr>
      </w:pPr>
      <w:r w:rsidRPr="00985766">
        <w:rPr>
          <w:rFonts w:eastAsia="Calibri" w:cs="Arial"/>
          <w:szCs w:val="20"/>
          <w:lang w:val="sl-SI"/>
        </w:rPr>
        <w:lastRenderedPageBreak/>
        <w:t xml:space="preserve">Tjaša Pureber je razložila, da je mehanizem NPK zmes predlogov iz regijskih posvetov, obrazcev, agencij, skladov, združenja občin, županov, različnih sektorjev znotraj MK, itn. Imamo zelo pregledne metode ocenjevanja in vrednotenja ukrepov. Pomembno je, da se tudi ta skupina do materiala opredeli. </w:t>
      </w:r>
    </w:p>
    <w:p w14:paraId="716865F9" w14:textId="77777777" w:rsidR="00985766" w:rsidRPr="00985766" w:rsidRDefault="00985766" w:rsidP="00985766">
      <w:pPr>
        <w:spacing w:line="276" w:lineRule="auto"/>
        <w:jc w:val="both"/>
        <w:rPr>
          <w:rFonts w:eastAsia="Calibri" w:cs="Arial"/>
          <w:szCs w:val="20"/>
          <w:lang w:val="sl-SI"/>
        </w:rPr>
      </w:pPr>
    </w:p>
    <w:p w14:paraId="4D1CF12D" w14:textId="77777777" w:rsidR="00985766" w:rsidRPr="00985766" w:rsidRDefault="00985766" w:rsidP="00985766">
      <w:pPr>
        <w:spacing w:line="276" w:lineRule="auto"/>
        <w:jc w:val="both"/>
        <w:rPr>
          <w:rFonts w:eastAsia="Calibri" w:cs="Arial"/>
          <w:szCs w:val="20"/>
          <w:lang w:val="sl-SI"/>
        </w:rPr>
      </w:pPr>
      <w:r w:rsidRPr="00985766">
        <w:rPr>
          <w:rFonts w:eastAsia="Calibri" w:cs="Arial"/>
          <w:szCs w:val="20"/>
          <w:lang w:val="sl-SI"/>
        </w:rPr>
        <w:t xml:space="preserve">Petra Hazabent je dejala, da je na periferiji glede infrastrukture pomembno tudi to, da je ogromno pomanjkanje kadrov. Potrebno bi bilo opolnomočiti te kraje tudi post-produkcijskem smislu kadra in publike. </w:t>
      </w:r>
    </w:p>
    <w:p w14:paraId="6A5D1E97" w14:textId="77777777" w:rsidR="00985766" w:rsidRPr="00985766" w:rsidRDefault="00985766" w:rsidP="00985766">
      <w:pPr>
        <w:spacing w:line="276" w:lineRule="auto"/>
        <w:jc w:val="both"/>
        <w:rPr>
          <w:rFonts w:eastAsia="Calibri" w:cs="Arial"/>
          <w:szCs w:val="20"/>
          <w:lang w:val="sl-SI"/>
        </w:rPr>
      </w:pPr>
    </w:p>
    <w:p w14:paraId="116B7F7E" w14:textId="77777777" w:rsidR="00985766" w:rsidRPr="00985766" w:rsidRDefault="00985766" w:rsidP="00985766">
      <w:pPr>
        <w:spacing w:line="276" w:lineRule="auto"/>
        <w:jc w:val="both"/>
        <w:rPr>
          <w:rFonts w:eastAsia="Calibri" w:cs="Arial"/>
          <w:szCs w:val="20"/>
          <w:lang w:val="sl-SI"/>
        </w:rPr>
      </w:pPr>
      <w:r w:rsidRPr="00985766">
        <w:rPr>
          <w:rFonts w:eastAsia="Calibri" w:cs="Arial"/>
          <w:szCs w:val="20"/>
          <w:lang w:val="sl-SI"/>
        </w:rPr>
        <w:t xml:space="preserve">Tjaša Pureber je rekla, da smo še v fazi pogajanj, a zaenkrat razmišljamo o zmanjševanju hiperprodukcije in podaljševanju življenja post-produkcije preko decentraliziranega pristopa kroženja del. </w:t>
      </w:r>
    </w:p>
    <w:p w14:paraId="6406C92E" w14:textId="77777777" w:rsidR="00985766" w:rsidRPr="00985766" w:rsidRDefault="00985766" w:rsidP="00985766">
      <w:pPr>
        <w:spacing w:line="276" w:lineRule="auto"/>
        <w:jc w:val="both"/>
        <w:rPr>
          <w:rFonts w:eastAsia="Calibri" w:cs="Arial"/>
          <w:szCs w:val="20"/>
          <w:lang w:val="sl-SI"/>
        </w:rPr>
      </w:pPr>
    </w:p>
    <w:p w14:paraId="7360E3B1" w14:textId="77777777" w:rsidR="00985766" w:rsidRPr="00985766" w:rsidRDefault="00985766" w:rsidP="00985766">
      <w:pPr>
        <w:spacing w:line="276" w:lineRule="auto"/>
        <w:jc w:val="both"/>
        <w:rPr>
          <w:rFonts w:eastAsia="Calibri" w:cs="Arial"/>
          <w:szCs w:val="20"/>
          <w:lang w:val="sl-SI"/>
        </w:rPr>
      </w:pPr>
      <w:r w:rsidRPr="00985766">
        <w:rPr>
          <w:rFonts w:eastAsia="Calibri" w:cs="Arial"/>
          <w:szCs w:val="20"/>
          <w:lang w:val="sl-SI"/>
        </w:rPr>
        <w:t xml:space="preserve">Dr. Tomaž Simetinger je dejal, da je razmislek Petre Hazabent zelo pomemben. Vprašal je, ali se glede opremljanja in kadrovanja razmišlja o razpolaganju s strani NVO ali lokalnih skupnosti. Največji problem pri lokalnih skupnostih je ravno v tem, da se vse dogaja na lokalni ravni. Pomembno je razmišljati, kdo bodo nosilci sprememb in ali gre za razmislek, ki se nanaša na že obstoječe centre, ki so podhranjeni. Nehote trenutno govorimo samo o enem segmentu NVO, in sicer o poklicnih NVO. Množica ljubiteljskih NVO iz tega pogovora izpadejo. Potreben je konceptualni premislek o tem, kaj je fokus (regijska mreža centrov ali razpršitev post produkcije in decentralizacije). </w:t>
      </w:r>
    </w:p>
    <w:p w14:paraId="670BF269" w14:textId="77777777" w:rsidR="00985766" w:rsidRPr="00985766" w:rsidRDefault="00985766" w:rsidP="00985766">
      <w:pPr>
        <w:spacing w:line="276" w:lineRule="auto"/>
        <w:jc w:val="both"/>
        <w:rPr>
          <w:rFonts w:eastAsia="Calibri" w:cs="Arial"/>
          <w:szCs w:val="20"/>
          <w:lang w:val="sl-SI"/>
        </w:rPr>
      </w:pPr>
    </w:p>
    <w:p w14:paraId="505FA2C0" w14:textId="77777777" w:rsidR="00985766" w:rsidRPr="00985766" w:rsidRDefault="00985766" w:rsidP="00985766">
      <w:pPr>
        <w:spacing w:line="276" w:lineRule="auto"/>
        <w:jc w:val="both"/>
        <w:rPr>
          <w:rFonts w:eastAsia="Calibri" w:cs="Arial"/>
          <w:szCs w:val="20"/>
          <w:lang w:val="sl-SI"/>
        </w:rPr>
      </w:pPr>
      <w:r w:rsidRPr="00985766">
        <w:rPr>
          <w:rFonts w:eastAsia="Calibri" w:cs="Arial"/>
          <w:szCs w:val="20"/>
          <w:lang w:val="sl-SI"/>
        </w:rPr>
        <w:t>Rok Avbar je dejal, da je v ospredju te prečne politike decentralizacija, potrebno pa je sondirati teren do te mere, da bomo lahko dali konkretne odgovore.</w:t>
      </w:r>
    </w:p>
    <w:p w14:paraId="7FF37C35" w14:textId="77777777" w:rsidR="00985766" w:rsidRPr="00985766" w:rsidRDefault="00985766" w:rsidP="00985766">
      <w:pPr>
        <w:spacing w:line="276" w:lineRule="auto"/>
        <w:jc w:val="both"/>
        <w:rPr>
          <w:rFonts w:eastAsia="Calibri" w:cs="Arial"/>
          <w:szCs w:val="20"/>
          <w:lang w:val="sl-SI"/>
        </w:rPr>
      </w:pPr>
    </w:p>
    <w:p w14:paraId="3AF10300" w14:textId="77777777" w:rsidR="00985766" w:rsidRPr="00985766" w:rsidRDefault="00985766" w:rsidP="00985766">
      <w:pPr>
        <w:spacing w:line="276" w:lineRule="auto"/>
        <w:jc w:val="both"/>
        <w:rPr>
          <w:rFonts w:eastAsia="Calibri" w:cs="Arial"/>
          <w:szCs w:val="20"/>
          <w:lang w:val="sl-SI"/>
        </w:rPr>
      </w:pPr>
      <w:r w:rsidRPr="00985766">
        <w:rPr>
          <w:rFonts w:eastAsia="Calibri" w:cs="Arial"/>
          <w:szCs w:val="20"/>
          <w:lang w:val="sl-SI"/>
        </w:rPr>
        <w:t>Dr. Tomaž Simetinger je izpostavil, da obstajajo JSKD mehanizmi, ki bi jih lahko neposredno vključili.</w:t>
      </w:r>
    </w:p>
    <w:p w14:paraId="4B0CF9AE" w14:textId="77777777" w:rsidR="00985766" w:rsidRPr="00985766" w:rsidRDefault="00985766" w:rsidP="00985766">
      <w:pPr>
        <w:spacing w:line="276" w:lineRule="auto"/>
        <w:jc w:val="both"/>
        <w:rPr>
          <w:rFonts w:eastAsia="Calibri" w:cs="Arial"/>
          <w:szCs w:val="20"/>
          <w:lang w:val="sl-SI"/>
        </w:rPr>
      </w:pPr>
    </w:p>
    <w:p w14:paraId="4BD36A84" w14:textId="77777777" w:rsidR="00985766" w:rsidRPr="00985766" w:rsidRDefault="00985766" w:rsidP="00985766">
      <w:pPr>
        <w:spacing w:line="276" w:lineRule="auto"/>
        <w:jc w:val="both"/>
        <w:rPr>
          <w:rFonts w:eastAsia="Calibri" w:cs="Arial"/>
          <w:szCs w:val="20"/>
          <w:lang w:val="sl-SI"/>
        </w:rPr>
      </w:pPr>
      <w:r w:rsidRPr="00985766">
        <w:rPr>
          <w:rFonts w:eastAsia="Calibri" w:cs="Arial"/>
          <w:szCs w:val="20"/>
          <w:lang w:val="sl-SI"/>
        </w:rPr>
        <w:t>Tjaša Pureber je dejala, da bo JSKD še naprej absolutno vključen v ta proces. Se pa ta prečna politika povezuje tudi z drugimi, kot na primer z novimi modeli upravljanja.</w:t>
      </w:r>
    </w:p>
    <w:p w14:paraId="08AA2FC9" w14:textId="77777777" w:rsidR="00985766" w:rsidRPr="00985766" w:rsidRDefault="00985766" w:rsidP="00985766">
      <w:pPr>
        <w:spacing w:line="276" w:lineRule="auto"/>
        <w:ind w:right="720"/>
        <w:jc w:val="both"/>
        <w:rPr>
          <w:rFonts w:eastAsia="Calibri" w:cs="Arial"/>
          <w:szCs w:val="20"/>
          <w:lang w:val="sl-SI"/>
        </w:rPr>
      </w:pPr>
    </w:p>
    <w:p w14:paraId="03F7DFBB" w14:textId="77777777" w:rsidR="00985766" w:rsidRPr="00985766" w:rsidRDefault="00985766" w:rsidP="00985766">
      <w:pPr>
        <w:numPr>
          <w:ilvl w:val="0"/>
          <w:numId w:val="17"/>
        </w:numPr>
        <w:spacing w:after="200" w:line="276" w:lineRule="auto"/>
        <w:jc w:val="both"/>
        <w:rPr>
          <w:rFonts w:eastAsia="Calibri" w:cs="Arial"/>
          <w:szCs w:val="20"/>
          <w:lang w:val="sl-SI"/>
        </w:rPr>
      </w:pPr>
      <w:r w:rsidRPr="00985766">
        <w:rPr>
          <w:rFonts w:cs="Arial"/>
          <w:b/>
          <w:bCs/>
          <w:szCs w:val="20"/>
          <w:lang w:val="sl-SI"/>
        </w:rPr>
        <w:t>Razno</w:t>
      </w:r>
    </w:p>
    <w:p w14:paraId="574EB4C4" w14:textId="77777777" w:rsidR="00985766" w:rsidRPr="00985766" w:rsidRDefault="00985766" w:rsidP="00985766">
      <w:pPr>
        <w:spacing w:line="276" w:lineRule="auto"/>
        <w:ind w:left="720"/>
        <w:jc w:val="both"/>
        <w:rPr>
          <w:rFonts w:eastAsia="Calibri" w:cs="Arial"/>
          <w:szCs w:val="20"/>
          <w:lang w:val="sl-SI"/>
        </w:rPr>
      </w:pPr>
    </w:p>
    <w:p w14:paraId="0179A703" w14:textId="77777777" w:rsidR="00985766" w:rsidRPr="00985766" w:rsidRDefault="00985766" w:rsidP="00985766">
      <w:pPr>
        <w:spacing w:line="276" w:lineRule="auto"/>
        <w:ind w:right="720"/>
        <w:jc w:val="both"/>
        <w:rPr>
          <w:rFonts w:eastAsia="Calibri" w:cs="Arial"/>
          <w:szCs w:val="20"/>
          <w:lang w:val="sl-SI"/>
        </w:rPr>
      </w:pPr>
      <w:r w:rsidRPr="00985766">
        <w:rPr>
          <w:rFonts w:eastAsia="Calibri" w:cs="Arial"/>
          <w:szCs w:val="20"/>
          <w:lang w:val="sl-SI"/>
        </w:rPr>
        <w:t>Uroš Veber je dejal, da smo pod točko Razno dodali problematiko financiranja NVO v Mariboru.</w:t>
      </w:r>
    </w:p>
    <w:p w14:paraId="3308CF78" w14:textId="77777777" w:rsidR="00985766" w:rsidRPr="00985766" w:rsidRDefault="00985766" w:rsidP="00985766">
      <w:pPr>
        <w:spacing w:line="276" w:lineRule="auto"/>
        <w:ind w:right="720"/>
        <w:jc w:val="both"/>
        <w:rPr>
          <w:rFonts w:eastAsia="Calibri" w:cs="Arial"/>
          <w:szCs w:val="20"/>
          <w:lang w:val="sl-SI"/>
        </w:rPr>
      </w:pPr>
    </w:p>
    <w:p w14:paraId="740BFCF8" w14:textId="77777777" w:rsidR="00985766" w:rsidRPr="00985766" w:rsidRDefault="00985766" w:rsidP="00985766">
      <w:pPr>
        <w:spacing w:line="276" w:lineRule="auto"/>
        <w:ind w:right="720"/>
        <w:jc w:val="both"/>
        <w:rPr>
          <w:rFonts w:eastAsia="Calibri" w:cs="Arial"/>
          <w:szCs w:val="20"/>
          <w:lang w:val="sl-SI"/>
        </w:rPr>
      </w:pPr>
      <w:r w:rsidRPr="00985766">
        <w:rPr>
          <w:rFonts w:eastAsia="Calibri" w:cs="Arial"/>
          <w:szCs w:val="20"/>
          <w:lang w:val="sl-SI"/>
        </w:rPr>
        <w:t xml:space="preserve">Petra Hazabent je razložila, da se trenutno režejo sredstva, ki so bila odobrena od lanskega leta. Gre za programska sredstva organizacij tudi na letnih projektih. To postavlja NVO-je v položaj, kjer se lahko s koncem poletja zaprejo. Vprašala je, kakšni so vzvodi, ki bi to preprečevali v prihodnje, predvsem pa kako se bo zagotovilo, da bo naslednje leto drugače. </w:t>
      </w:r>
    </w:p>
    <w:p w14:paraId="0AF49B4A" w14:textId="77777777" w:rsidR="00985766" w:rsidRPr="00985766" w:rsidRDefault="00985766" w:rsidP="00985766">
      <w:pPr>
        <w:spacing w:line="276" w:lineRule="auto"/>
        <w:ind w:right="720"/>
        <w:jc w:val="both"/>
        <w:rPr>
          <w:rFonts w:eastAsia="Calibri" w:cs="Arial"/>
          <w:szCs w:val="20"/>
          <w:lang w:val="sl-SI"/>
        </w:rPr>
      </w:pPr>
    </w:p>
    <w:p w14:paraId="64F61203" w14:textId="77777777" w:rsidR="00985766" w:rsidRPr="00985766" w:rsidRDefault="00985766" w:rsidP="00985766">
      <w:pPr>
        <w:spacing w:line="276" w:lineRule="auto"/>
        <w:ind w:right="720"/>
        <w:jc w:val="both"/>
        <w:rPr>
          <w:rFonts w:eastAsia="Calibri" w:cs="Arial"/>
          <w:szCs w:val="20"/>
          <w:lang w:val="sl-SI"/>
        </w:rPr>
      </w:pPr>
      <w:r w:rsidRPr="00985766">
        <w:rPr>
          <w:rFonts w:eastAsia="Calibri" w:cs="Arial"/>
          <w:szCs w:val="20"/>
          <w:lang w:val="sl-SI"/>
        </w:rPr>
        <w:t>Tjaša Pureber je dejala, da ministrstvo pripravlja odziv.</w:t>
      </w:r>
    </w:p>
    <w:p w14:paraId="4F1DFCC4" w14:textId="77777777" w:rsidR="00985766" w:rsidRPr="00985766" w:rsidRDefault="00985766" w:rsidP="00985766">
      <w:pPr>
        <w:spacing w:line="276" w:lineRule="auto"/>
        <w:ind w:right="720"/>
        <w:jc w:val="both"/>
        <w:rPr>
          <w:rFonts w:eastAsia="Calibri" w:cs="Arial"/>
          <w:szCs w:val="20"/>
          <w:lang w:val="sl-SI"/>
        </w:rPr>
      </w:pPr>
    </w:p>
    <w:p w14:paraId="4C76D8D3" w14:textId="77777777" w:rsidR="00985766" w:rsidRPr="00985766" w:rsidRDefault="00985766" w:rsidP="00985766">
      <w:pPr>
        <w:spacing w:line="276" w:lineRule="auto"/>
        <w:ind w:right="720"/>
        <w:jc w:val="both"/>
        <w:rPr>
          <w:rFonts w:eastAsia="Calibri" w:cs="Arial"/>
          <w:szCs w:val="20"/>
          <w:lang w:val="sl-SI"/>
        </w:rPr>
      </w:pPr>
      <w:r w:rsidRPr="00985766">
        <w:rPr>
          <w:rFonts w:eastAsia="Calibri" w:cs="Arial"/>
          <w:szCs w:val="20"/>
          <w:lang w:val="sl-SI"/>
        </w:rPr>
        <w:t xml:space="preserve">Mihael Kelemina je dejal, da želimo na podlagi priloge k pismu, ki poudarja širok spekter financiranja Ministrstva za kulturo v Mariboru, spodbujati mestno občino Maribor, da se drži svojih obvez. </w:t>
      </w:r>
    </w:p>
    <w:p w14:paraId="0668E688" w14:textId="77777777" w:rsidR="00985766" w:rsidRPr="00985766" w:rsidRDefault="00985766" w:rsidP="00985766">
      <w:pPr>
        <w:spacing w:line="276" w:lineRule="auto"/>
        <w:ind w:right="720"/>
        <w:jc w:val="both"/>
        <w:rPr>
          <w:rFonts w:eastAsia="Calibri" w:cs="Arial"/>
          <w:szCs w:val="20"/>
          <w:lang w:val="sl-SI"/>
        </w:rPr>
      </w:pPr>
    </w:p>
    <w:p w14:paraId="016094A6" w14:textId="77777777" w:rsidR="00985766" w:rsidRPr="00985766" w:rsidRDefault="00985766" w:rsidP="00985766">
      <w:pPr>
        <w:spacing w:line="276" w:lineRule="auto"/>
        <w:ind w:right="720"/>
        <w:jc w:val="both"/>
        <w:rPr>
          <w:rFonts w:eastAsia="Calibri" w:cs="Arial"/>
          <w:szCs w:val="20"/>
          <w:lang w:val="sl-SI"/>
        </w:rPr>
      </w:pPr>
      <w:r w:rsidRPr="00985766">
        <w:rPr>
          <w:rFonts w:eastAsia="Calibri" w:cs="Arial"/>
          <w:szCs w:val="20"/>
          <w:lang w:val="sl-SI"/>
        </w:rPr>
        <w:t xml:space="preserve">Dr. Tomaž Simetinger je razložil, da je to za JSKD območno izpostavo v Mariboru pomenilo, da ne bo financiranja za projekt, ki je že bil izveden. Občine pa sicer imajo dovoljenje da eno-stransko odstopijo od pogodbe. Gre za zelo neenakopravno razmerje. NVO-ji so tukaj v zelo slabem položaju. </w:t>
      </w:r>
    </w:p>
    <w:p w14:paraId="71336258" w14:textId="77777777" w:rsidR="00985766" w:rsidRPr="00985766" w:rsidRDefault="00985766" w:rsidP="00985766">
      <w:pPr>
        <w:spacing w:line="276" w:lineRule="auto"/>
        <w:ind w:right="720"/>
        <w:jc w:val="both"/>
        <w:rPr>
          <w:rFonts w:eastAsia="Calibri" w:cs="Arial"/>
          <w:szCs w:val="20"/>
          <w:lang w:val="sl-SI"/>
        </w:rPr>
      </w:pPr>
    </w:p>
    <w:p w14:paraId="5B50B318" w14:textId="77777777" w:rsidR="00985766" w:rsidRPr="00985766" w:rsidRDefault="00985766" w:rsidP="00985766">
      <w:pPr>
        <w:spacing w:line="276" w:lineRule="auto"/>
        <w:ind w:right="720"/>
        <w:jc w:val="both"/>
        <w:rPr>
          <w:rFonts w:eastAsia="Calibri" w:cs="Arial"/>
          <w:szCs w:val="20"/>
          <w:lang w:val="sl-SI"/>
        </w:rPr>
      </w:pPr>
      <w:r w:rsidRPr="00985766">
        <w:rPr>
          <w:rFonts w:eastAsia="Calibri" w:cs="Arial"/>
          <w:szCs w:val="20"/>
          <w:lang w:val="sl-SI"/>
        </w:rPr>
        <w:t>Mija Aleš je vprašala, če obstajajo podatki, kakšna so razmerja med nižanji sredstev znotraj različnih področji.</w:t>
      </w:r>
    </w:p>
    <w:p w14:paraId="41F37F1A" w14:textId="77777777" w:rsidR="00985766" w:rsidRPr="00985766" w:rsidRDefault="00985766" w:rsidP="00985766">
      <w:pPr>
        <w:spacing w:line="276" w:lineRule="auto"/>
        <w:ind w:right="720"/>
        <w:jc w:val="both"/>
        <w:rPr>
          <w:rFonts w:eastAsia="Calibri" w:cs="Arial"/>
          <w:szCs w:val="20"/>
          <w:lang w:val="sl-SI"/>
        </w:rPr>
      </w:pPr>
    </w:p>
    <w:p w14:paraId="355FEB0D" w14:textId="77777777" w:rsidR="00985766" w:rsidRPr="00985766" w:rsidRDefault="00985766" w:rsidP="00985766">
      <w:pPr>
        <w:spacing w:line="276" w:lineRule="auto"/>
        <w:ind w:right="720"/>
        <w:jc w:val="both"/>
        <w:rPr>
          <w:rFonts w:eastAsia="Calibri" w:cs="Arial"/>
          <w:szCs w:val="20"/>
          <w:lang w:val="sl-SI"/>
        </w:rPr>
      </w:pPr>
      <w:r w:rsidRPr="00985766">
        <w:rPr>
          <w:rFonts w:eastAsia="Calibri" w:cs="Arial"/>
          <w:szCs w:val="20"/>
          <w:lang w:val="sl-SI"/>
        </w:rPr>
        <w:t xml:space="preserve">Petra Hazabent je dejala, da njihovo pravno mnenje pravi, da do takšnega reza nebi smelo priti. </w:t>
      </w:r>
    </w:p>
    <w:p w14:paraId="3BC92D10" w14:textId="77777777" w:rsidR="00985766" w:rsidRPr="00985766" w:rsidRDefault="00985766" w:rsidP="00985766">
      <w:pPr>
        <w:spacing w:line="276" w:lineRule="auto"/>
        <w:ind w:right="720"/>
        <w:jc w:val="both"/>
        <w:rPr>
          <w:rFonts w:eastAsia="Calibri" w:cs="Arial"/>
          <w:szCs w:val="20"/>
          <w:lang w:val="sl-SI"/>
        </w:rPr>
      </w:pPr>
    </w:p>
    <w:p w14:paraId="2FD28266" w14:textId="77777777" w:rsidR="00985766" w:rsidRPr="00985766" w:rsidRDefault="00985766" w:rsidP="00985766">
      <w:pPr>
        <w:spacing w:line="276" w:lineRule="auto"/>
        <w:ind w:right="720"/>
        <w:jc w:val="both"/>
        <w:rPr>
          <w:rFonts w:eastAsia="Calibri" w:cs="Arial"/>
          <w:szCs w:val="20"/>
          <w:lang w:val="sl-SI"/>
        </w:rPr>
      </w:pPr>
      <w:r w:rsidRPr="00985766">
        <w:rPr>
          <w:rFonts w:eastAsia="Calibri" w:cs="Arial"/>
          <w:szCs w:val="20"/>
          <w:lang w:val="sl-SI"/>
        </w:rPr>
        <w:t xml:space="preserve">Uroš Veber je predlagal, da je potrebno pogledati predvsem, kaj se da na državni ravni in pa tudi simbolni ravni urediti na to temo.  </w:t>
      </w:r>
    </w:p>
    <w:p w14:paraId="39E156C0" w14:textId="77777777" w:rsidR="00985766" w:rsidRPr="00985766" w:rsidRDefault="00985766" w:rsidP="00985766">
      <w:pPr>
        <w:spacing w:line="276" w:lineRule="auto"/>
        <w:ind w:right="720"/>
        <w:jc w:val="both"/>
        <w:rPr>
          <w:rFonts w:eastAsia="Calibri" w:cs="Arial"/>
          <w:szCs w:val="20"/>
          <w:lang w:val="sl-SI"/>
        </w:rPr>
      </w:pPr>
    </w:p>
    <w:p w14:paraId="14C9D979" w14:textId="77777777" w:rsidR="00985766" w:rsidRPr="00985766" w:rsidRDefault="00985766" w:rsidP="00985766">
      <w:pPr>
        <w:spacing w:line="276" w:lineRule="auto"/>
        <w:ind w:right="720"/>
        <w:jc w:val="both"/>
        <w:rPr>
          <w:rFonts w:eastAsia="Calibri" w:cs="Arial"/>
          <w:szCs w:val="20"/>
          <w:lang w:val="sl-SI"/>
        </w:rPr>
      </w:pPr>
      <w:r w:rsidRPr="00985766">
        <w:rPr>
          <w:rFonts w:eastAsia="Calibri" w:cs="Arial"/>
          <w:szCs w:val="20"/>
          <w:lang w:val="sl-SI"/>
        </w:rPr>
        <w:t xml:space="preserve">Dr. Tomaž Simetinger je predlagal Odbor za kulturo DZ kot eno izmed možnosti. Preko mariborskih oziroma štajerskih predstavnikov bi bilo potrebno izvesti pritisk za sejo odbora. </w:t>
      </w:r>
    </w:p>
    <w:p w14:paraId="1EA8A2A5" w14:textId="77777777" w:rsidR="00985766" w:rsidRPr="00985766" w:rsidRDefault="00985766" w:rsidP="00985766">
      <w:pPr>
        <w:spacing w:line="276" w:lineRule="auto"/>
        <w:ind w:right="720"/>
        <w:jc w:val="both"/>
        <w:rPr>
          <w:rFonts w:eastAsia="Calibri" w:cs="Arial"/>
          <w:szCs w:val="20"/>
          <w:lang w:val="sl-SI"/>
        </w:rPr>
      </w:pPr>
    </w:p>
    <w:p w14:paraId="46744372" w14:textId="77777777" w:rsidR="00985766" w:rsidRPr="00985766" w:rsidRDefault="00985766" w:rsidP="00985766">
      <w:pPr>
        <w:spacing w:line="276" w:lineRule="auto"/>
        <w:ind w:right="720"/>
        <w:jc w:val="both"/>
        <w:rPr>
          <w:rFonts w:eastAsia="Calibri" w:cs="Arial"/>
          <w:szCs w:val="20"/>
          <w:lang w:val="sl-SI"/>
        </w:rPr>
      </w:pPr>
      <w:r w:rsidRPr="00985766">
        <w:rPr>
          <w:rFonts w:eastAsia="Calibri" w:cs="Arial"/>
          <w:szCs w:val="20"/>
          <w:lang w:val="sl-SI"/>
        </w:rPr>
        <w:t xml:space="preserve">Uroš Veber je dejal, da morajo biti zaveze obojestranske (tudi med občino in MK). Na tem nivoju je potrebno graditi zgodbo in komunicirati. </w:t>
      </w:r>
    </w:p>
    <w:p w14:paraId="754C4C65" w14:textId="77777777" w:rsidR="00985766" w:rsidRPr="00985766" w:rsidRDefault="00985766" w:rsidP="00985766">
      <w:pPr>
        <w:spacing w:line="276" w:lineRule="auto"/>
        <w:ind w:right="720"/>
        <w:jc w:val="both"/>
        <w:rPr>
          <w:rFonts w:eastAsia="Calibri" w:cs="Arial"/>
          <w:szCs w:val="20"/>
          <w:lang w:val="sl-SI"/>
        </w:rPr>
      </w:pPr>
    </w:p>
    <w:p w14:paraId="0B1BB2AF" w14:textId="77777777" w:rsidR="00985766" w:rsidRPr="00985766" w:rsidRDefault="00985766" w:rsidP="00985766">
      <w:pPr>
        <w:spacing w:line="276" w:lineRule="auto"/>
        <w:ind w:right="720"/>
        <w:jc w:val="both"/>
        <w:rPr>
          <w:rFonts w:eastAsia="Calibri" w:cs="Arial"/>
          <w:szCs w:val="20"/>
          <w:lang w:val="sl-SI"/>
        </w:rPr>
      </w:pPr>
      <w:r w:rsidRPr="00985766">
        <w:rPr>
          <w:rFonts w:eastAsia="Calibri" w:cs="Arial"/>
          <w:szCs w:val="20"/>
          <w:lang w:val="sl-SI"/>
        </w:rPr>
        <w:t>Petra Hazabent je dejala je smiselno, da MK razmišlja trajnostno tudi o svojem povezovanju s terenom, ki ga financira. V tem primeru je vprašanje, kako bi lahko dolgoročno zaščitili NVO-je.</w:t>
      </w:r>
    </w:p>
    <w:p w14:paraId="40A29DF2" w14:textId="77777777" w:rsidR="00985766" w:rsidRPr="00985766" w:rsidRDefault="00985766" w:rsidP="00985766">
      <w:pPr>
        <w:spacing w:line="276" w:lineRule="auto"/>
        <w:ind w:right="720"/>
        <w:jc w:val="both"/>
        <w:rPr>
          <w:rFonts w:eastAsia="Calibri" w:cs="Arial"/>
          <w:szCs w:val="20"/>
          <w:lang w:val="sl-SI"/>
        </w:rPr>
      </w:pPr>
    </w:p>
    <w:p w14:paraId="3992137F" w14:textId="77777777" w:rsidR="00985766" w:rsidRPr="00985766" w:rsidRDefault="00985766" w:rsidP="00985766">
      <w:pPr>
        <w:spacing w:line="276" w:lineRule="auto"/>
        <w:ind w:right="720"/>
        <w:jc w:val="both"/>
        <w:rPr>
          <w:rFonts w:eastAsia="Calibri" w:cs="Arial"/>
          <w:szCs w:val="20"/>
          <w:lang w:val="sl-SI"/>
        </w:rPr>
      </w:pPr>
      <w:r w:rsidRPr="00985766">
        <w:rPr>
          <w:rFonts w:eastAsia="Calibri" w:cs="Arial"/>
          <w:szCs w:val="20"/>
          <w:lang w:val="sl-SI"/>
        </w:rPr>
        <w:t xml:space="preserve">Borut Pelko je vprašal, zakaj MK občin ne zaveže zakonsko z deležem proračuna. </w:t>
      </w:r>
    </w:p>
    <w:p w14:paraId="3402CD06" w14:textId="77777777" w:rsidR="00985766" w:rsidRPr="00985766" w:rsidRDefault="00985766" w:rsidP="00985766">
      <w:pPr>
        <w:spacing w:line="276" w:lineRule="auto"/>
        <w:ind w:right="720"/>
        <w:jc w:val="both"/>
        <w:rPr>
          <w:rFonts w:eastAsia="Calibri" w:cs="Arial"/>
          <w:szCs w:val="20"/>
          <w:lang w:val="sl-SI"/>
        </w:rPr>
      </w:pPr>
    </w:p>
    <w:p w14:paraId="6A802982" w14:textId="77777777" w:rsidR="00985766" w:rsidRPr="00985766" w:rsidRDefault="00985766" w:rsidP="00985766">
      <w:pPr>
        <w:spacing w:line="276" w:lineRule="auto"/>
        <w:ind w:right="720"/>
        <w:jc w:val="both"/>
        <w:rPr>
          <w:rFonts w:eastAsia="Calibri" w:cs="Arial"/>
          <w:szCs w:val="20"/>
          <w:lang w:val="sl-SI"/>
        </w:rPr>
      </w:pPr>
      <w:r w:rsidRPr="00985766">
        <w:rPr>
          <w:rFonts w:eastAsia="Calibri" w:cs="Arial"/>
          <w:szCs w:val="20"/>
          <w:lang w:val="sl-SI"/>
        </w:rPr>
        <w:t>Dr. Tomaž Simetinger je dejal, da je to stvar Ustave.</w:t>
      </w:r>
    </w:p>
    <w:p w14:paraId="51C54142" w14:textId="77777777" w:rsidR="00985766" w:rsidRPr="00985766" w:rsidRDefault="00985766" w:rsidP="00985766">
      <w:pPr>
        <w:spacing w:line="276" w:lineRule="auto"/>
        <w:ind w:right="720"/>
        <w:jc w:val="both"/>
        <w:rPr>
          <w:rFonts w:eastAsia="Calibri" w:cs="Arial"/>
          <w:szCs w:val="20"/>
          <w:lang w:val="sl-SI"/>
        </w:rPr>
      </w:pPr>
    </w:p>
    <w:p w14:paraId="1765636F" w14:textId="77777777" w:rsidR="00985766" w:rsidRPr="00985766" w:rsidRDefault="00985766" w:rsidP="00985766">
      <w:pPr>
        <w:spacing w:line="276" w:lineRule="auto"/>
        <w:ind w:right="720"/>
        <w:jc w:val="both"/>
        <w:rPr>
          <w:rFonts w:eastAsia="Calibri" w:cs="Arial"/>
          <w:szCs w:val="20"/>
          <w:lang w:val="sl-SI"/>
        </w:rPr>
      </w:pPr>
      <w:r w:rsidRPr="00985766">
        <w:rPr>
          <w:rFonts w:eastAsia="Calibri" w:cs="Arial"/>
          <w:szCs w:val="20"/>
          <w:lang w:val="sl-SI"/>
        </w:rPr>
        <w:t>Dr. Sonja Kralj je dejala, da bi bilo mogoče z voljo več strani spodbuditi župane, da podpišejo pismo o nameri. Seveda pa je tudi to na prostovoljni ravni.</w:t>
      </w:r>
    </w:p>
    <w:p w14:paraId="27A466BA" w14:textId="77777777" w:rsidR="00985766" w:rsidRPr="00985766" w:rsidRDefault="00985766" w:rsidP="00985766">
      <w:pPr>
        <w:spacing w:line="276" w:lineRule="auto"/>
        <w:ind w:right="720"/>
        <w:jc w:val="both"/>
        <w:rPr>
          <w:rFonts w:eastAsia="Calibri" w:cs="Arial"/>
          <w:szCs w:val="20"/>
          <w:lang w:val="sl-SI"/>
        </w:rPr>
      </w:pPr>
    </w:p>
    <w:p w14:paraId="6905B965" w14:textId="77777777" w:rsidR="00985766" w:rsidRPr="00985766" w:rsidRDefault="00985766" w:rsidP="00985766">
      <w:pPr>
        <w:spacing w:line="276" w:lineRule="auto"/>
        <w:ind w:right="720"/>
        <w:jc w:val="both"/>
        <w:rPr>
          <w:rFonts w:eastAsia="Calibri" w:cs="Arial"/>
          <w:szCs w:val="20"/>
          <w:lang w:val="sl-SI"/>
        </w:rPr>
      </w:pPr>
      <w:r w:rsidRPr="00985766">
        <w:rPr>
          <w:rFonts w:eastAsia="Calibri" w:cs="Arial"/>
          <w:szCs w:val="20"/>
          <w:lang w:val="sl-SI"/>
        </w:rPr>
        <w:t>Borut Pelko je dejal, da bi lahko bili uvedeni pogoji za kandidiranje na razpisih.</w:t>
      </w:r>
    </w:p>
    <w:p w14:paraId="1BA65101" w14:textId="77777777" w:rsidR="00985766" w:rsidRPr="00985766" w:rsidRDefault="00985766" w:rsidP="00985766">
      <w:pPr>
        <w:spacing w:line="276" w:lineRule="auto"/>
        <w:ind w:right="720"/>
        <w:jc w:val="both"/>
        <w:rPr>
          <w:rFonts w:eastAsia="Calibri" w:cs="Arial"/>
          <w:szCs w:val="20"/>
          <w:lang w:val="sl-SI"/>
        </w:rPr>
      </w:pPr>
    </w:p>
    <w:p w14:paraId="567E49C3" w14:textId="77777777" w:rsidR="00985766" w:rsidRPr="00985766" w:rsidRDefault="00985766" w:rsidP="00985766">
      <w:pPr>
        <w:spacing w:line="276" w:lineRule="auto"/>
        <w:ind w:right="720"/>
        <w:jc w:val="both"/>
        <w:rPr>
          <w:rFonts w:eastAsia="Calibri" w:cs="Arial"/>
          <w:szCs w:val="20"/>
          <w:lang w:val="sl-SI"/>
        </w:rPr>
      </w:pPr>
      <w:r w:rsidRPr="00985766">
        <w:rPr>
          <w:rFonts w:eastAsia="Calibri" w:cs="Arial"/>
          <w:szCs w:val="20"/>
          <w:lang w:val="sl-SI"/>
        </w:rPr>
        <w:t>Dr. Sonja Kralj je razložila, da bi za to morali spreminjati Ustavo.</w:t>
      </w:r>
    </w:p>
    <w:p w14:paraId="45E092BC" w14:textId="77777777" w:rsidR="00985766" w:rsidRPr="00985766" w:rsidRDefault="00985766" w:rsidP="00985766">
      <w:pPr>
        <w:spacing w:line="276" w:lineRule="auto"/>
        <w:ind w:right="720"/>
        <w:jc w:val="both"/>
        <w:rPr>
          <w:rFonts w:eastAsia="Calibri" w:cs="Arial"/>
          <w:szCs w:val="20"/>
          <w:lang w:val="sl-SI"/>
        </w:rPr>
      </w:pPr>
    </w:p>
    <w:p w14:paraId="536A086B" w14:textId="77777777" w:rsidR="00985766" w:rsidRPr="00985766" w:rsidRDefault="00985766" w:rsidP="00985766">
      <w:pPr>
        <w:spacing w:line="276" w:lineRule="auto"/>
        <w:ind w:right="720"/>
        <w:jc w:val="both"/>
        <w:rPr>
          <w:rFonts w:eastAsia="Calibri" w:cs="Arial"/>
          <w:szCs w:val="20"/>
          <w:lang w:val="sl-SI"/>
        </w:rPr>
      </w:pPr>
      <w:r w:rsidRPr="00985766">
        <w:rPr>
          <w:rFonts w:eastAsia="Calibri" w:cs="Arial"/>
          <w:szCs w:val="20"/>
          <w:lang w:val="sl-SI"/>
        </w:rPr>
        <w:t>Borut Pelko je rekel, da bi se te težave lažje rešile, če bi proračun za kulturo bil višji.</w:t>
      </w:r>
    </w:p>
    <w:p w14:paraId="25D1CDB6" w14:textId="77777777" w:rsidR="00985766" w:rsidRPr="00985766" w:rsidRDefault="00985766" w:rsidP="00985766">
      <w:pPr>
        <w:spacing w:line="276" w:lineRule="auto"/>
        <w:ind w:right="720"/>
        <w:jc w:val="both"/>
        <w:rPr>
          <w:rFonts w:eastAsia="Calibri" w:cs="Arial"/>
          <w:szCs w:val="20"/>
          <w:lang w:val="sl-SI"/>
        </w:rPr>
      </w:pPr>
    </w:p>
    <w:p w14:paraId="7CCD749D" w14:textId="77777777" w:rsidR="00985766" w:rsidRPr="00985766" w:rsidRDefault="00985766" w:rsidP="00985766">
      <w:pPr>
        <w:spacing w:line="276" w:lineRule="auto"/>
        <w:ind w:right="720"/>
        <w:jc w:val="both"/>
        <w:rPr>
          <w:rFonts w:eastAsia="Calibri" w:cs="Arial"/>
          <w:szCs w:val="20"/>
          <w:lang w:val="sl-SI"/>
        </w:rPr>
      </w:pPr>
      <w:r w:rsidRPr="00985766">
        <w:rPr>
          <w:rFonts w:eastAsia="Calibri" w:cs="Arial"/>
          <w:szCs w:val="20"/>
          <w:lang w:val="sl-SI"/>
        </w:rPr>
        <w:t xml:space="preserve">Petra Hazabent je rekla, da so se JZ z rezanjem programa sprijaznili, kar imajo drugačne okoliščine. Tega si NVO-ji ne morejo privoščiti.  </w:t>
      </w:r>
    </w:p>
    <w:p w14:paraId="70FF9F65" w14:textId="77777777" w:rsidR="00985766" w:rsidRPr="00985766" w:rsidRDefault="00985766" w:rsidP="00985766">
      <w:pPr>
        <w:spacing w:line="276" w:lineRule="auto"/>
        <w:ind w:right="720"/>
        <w:jc w:val="both"/>
        <w:rPr>
          <w:rFonts w:eastAsia="Calibri" w:cs="Arial"/>
          <w:szCs w:val="20"/>
          <w:lang w:val="sl-SI"/>
        </w:rPr>
      </w:pPr>
      <w:r w:rsidRPr="00985766">
        <w:rPr>
          <w:rFonts w:eastAsia="Calibri" w:cs="Arial"/>
          <w:szCs w:val="20"/>
          <w:lang w:val="sl-SI"/>
        </w:rPr>
        <w:br/>
        <w:t xml:space="preserve">Uroš Veber je dejal, da je to tudi drugačna problematika, ker je za javne zavode sprememba v sredstvih predvsem aplikativna na projekte, ne pa na kadrovanje, ki se ga financira iz proračuna. </w:t>
      </w:r>
    </w:p>
    <w:p w14:paraId="1992E958" w14:textId="77777777" w:rsidR="00985766" w:rsidRPr="00985766" w:rsidRDefault="00985766" w:rsidP="00985766">
      <w:pPr>
        <w:spacing w:line="276" w:lineRule="auto"/>
        <w:ind w:right="720"/>
        <w:jc w:val="both"/>
        <w:rPr>
          <w:rFonts w:eastAsia="Calibri" w:cs="Arial"/>
          <w:szCs w:val="20"/>
          <w:lang w:val="sl-SI"/>
        </w:rPr>
      </w:pPr>
    </w:p>
    <w:p w14:paraId="340E8DFE" w14:textId="77777777" w:rsidR="00985766" w:rsidRPr="00985766" w:rsidRDefault="00985766" w:rsidP="00985766">
      <w:pPr>
        <w:spacing w:line="276" w:lineRule="auto"/>
        <w:ind w:right="720"/>
        <w:jc w:val="both"/>
        <w:rPr>
          <w:rFonts w:eastAsia="Calibri" w:cs="Arial"/>
          <w:szCs w:val="20"/>
          <w:lang w:val="sl-SI"/>
        </w:rPr>
      </w:pPr>
      <w:r w:rsidRPr="00985766">
        <w:rPr>
          <w:rFonts w:eastAsia="Calibri" w:cs="Arial"/>
          <w:szCs w:val="20"/>
          <w:lang w:val="sl-SI"/>
        </w:rPr>
        <w:t>Dr. Tomaž Simetinger je izpostavil, da spremembe v količini programskih sredstev pomenijo ogromno za nevladne organizacije. Pri tem ne gre za slabo opravljanje dela, ampak za faktorje, kot so draginja in inflacija.</w:t>
      </w:r>
    </w:p>
    <w:p w14:paraId="2D6A0584" w14:textId="77777777" w:rsidR="00985766" w:rsidRPr="00985766" w:rsidRDefault="00985766" w:rsidP="00985766">
      <w:pPr>
        <w:spacing w:line="276" w:lineRule="auto"/>
        <w:ind w:right="720"/>
        <w:jc w:val="both"/>
        <w:rPr>
          <w:rFonts w:eastAsia="Calibri" w:cs="Arial"/>
          <w:szCs w:val="20"/>
          <w:lang w:val="sl-SI"/>
        </w:rPr>
      </w:pPr>
    </w:p>
    <w:p w14:paraId="5762744A" w14:textId="77777777" w:rsidR="00985766" w:rsidRPr="00985766" w:rsidRDefault="00985766" w:rsidP="00985766">
      <w:pPr>
        <w:spacing w:line="276" w:lineRule="auto"/>
        <w:ind w:right="720"/>
        <w:jc w:val="both"/>
        <w:rPr>
          <w:rFonts w:eastAsia="Calibri" w:cs="Arial"/>
          <w:szCs w:val="20"/>
          <w:lang w:val="sl-SI"/>
        </w:rPr>
      </w:pPr>
      <w:r w:rsidRPr="00985766">
        <w:rPr>
          <w:rFonts w:eastAsia="Calibri" w:cs="Arial"/>
          <w:szCs w:val="20"/>
          <w:lang w:val="sl-SI"/>
        </w:rPr>
        <w:t xml:space="preserve">Uroš Veber je urgiral, da se scena v Mariboru združi okoli tega problema. Predlagal je, da bi temo inflacije obravnavali na naslednji seji. </w:t>
      </w:r>
    </w:p>
    <w:p w14:paraId="771424D4" w14:textId="77777777" w:rsidR="00985766" w:rsidRPr="00985766" w:rsidRDefault="00985766" w:rsidP="00985766">
      <w:pPr>
        <w:spacing w:line="276" w:lineRule="auto"/>
        <w:ind w:right="720"/>
        <w:jc w:val="both"/>
        <w:rPr>
          <w:rFonts w:eastAsia="Calibri" w:cs="Arial"/>
          <w:szCs w:val="20"/>
          <w:lang w:val="sl-SI"/>
        </w:rPr>
      </w:pPr>
    </w:p>
    <w:p w14:paraId="5AD5D313" w14:textId="77777777" w:rsidR="00985766" w:rsidRPr="00985766" w:rsidRDefault="00985766" w:rsidP="00985766">
      <w:pPr>
        <w:shd w:val="clear" w:color="auto" w:fill="FFFFFF"/>
        <w:spacing w:line="276" w:lineRule="auto"/>
        <w:ind w:right="720"/>
        <w:jc w:val="both"/>
        <w:rPr>
          <w:rFonts w:eastAsia="Calibri" w:cs="Arial"/>
          <w:szCs w:val="20"/>
          <w:lang w:val="sl-SI"/>
        </w:rPr>
      </w:pPr>
      <w:r w:rsidRPr="00985766">
        <w:rPr>
          <w:rFonts w:eastAsia="Calibri" w:cs="Arial"/>
          <w:szCs w:val="20"/>
          <w:lang w:val="sl-SI"/>
        </w:rPr>
        <w:t xml:space="preserve">Tjaša Pureber je dejala, da je MK uspelo zagotoviti dodatna sredstva za NVO izvajalce v obliki poziva. Poziv bo v kratkem objavljen. </w:t>
      </w:r>
    </w:p>
    <w:p w14:paraId="580F55B2" w14:textId="77777777" w:rsidR="00985766" w:rsidRPr="00985766" w:rsidRDefault="00985766" w:rsidP="00985766">
      <w:pPr>
        <w:spacing w:line="276" w:lineRule="auto"/>
        <w:ind w:right="720"/>
        <w:jc w:val="both"/>
        <w:rPr>
          <w:rFonts w:eastAsia="Calibri" w:cs="Arial"/>
          <w:szCs w:val="20"/>
          <w:lang w:val="sl-SI"/>
        </w:rPr>
      </w:pPr>
    </w:p>
    <w:p w14:paraId="103654C3" w14:textId="4C3E77AE" w:rsidR="00985766" w:rsidRPr="00985766" w:rsidRDefault="00985766" w:rsidP="00985766">
      <w:pPr>
        <w:spacing w:line="276" w:lineRule="auto"/>
        <w:ind w:right="720"/>
        <w:jc w:val="both"/>
        <w:rPr>
          <w:rFonts w:eastAsia="Calibri" w:cs="Arial"/>
          <w:szCs w:val="20"/>
          <w:lang w:val="sl-SI"/>
        </w:rPr>
      </w:pPr>
      <w:r w:rsidRPr="00985766">
        <w:rPr>
          <w:rFonts w:eastAsia="Calibri" w:cs="Arial"/>
          <w:szCs w:val="20"/>
          <w:lang w:val="sl-SI"/>
        </w:rPr>
        <w:t>Tjaša Pureber je dejala, da bomo na Ministrstvu jeseni šli v obravnavo NPK in akcijskega načrta. Na naslednji seji bi si želeli razprave na to temo.</w:t>
      </w:r>
    </w:p>
    <w:p w14:paraId="067C2636" w14:textId="77777777" w:rsidR="00985766" w:rsidRPr="00985766" w:rsidRDefault="00985766" w:rsidP="00985766">
      <w:pPr>
        <w:spacing w:line="276" w:lineRule="auto"/>
        <w:ind w:right="720"/>
        <w:jc w:val="both"/>
        <w:rPr>
          <w:rFonts w:eastAsia="Calibri" w:cs="Arial"/>
          <w:szCs w:val="20"/>
          <w:lang w:val="sl-SI"/>
        </w:rPr>
      </w:pPr>
      <w:r w:rsidRPr="00985766">
        <w:rPr>
          <w:rFonts w:eastAsia="Calibri" w:cs="Arial"/>
          <w:szCs w:val="20"/>
          <w:lang w:val="sl-SI"/>
        </w:rPr>
        <w:lastRenderedPageBreak/>
        <w:t>Seja se je zaključila ob 12:20.</w:t>
      </w:r>
    </w:p>
    <w:p w14:paraId="63D2A455" w14:textId="77777777" w:rsidR="00985766" w:rsidRPr="00985766" w:rsidRDefault="00985766" w:rsidP="00985766">
      <w:pPr>
        <w:spacing w:line="276" w:lineRule="auto"/>
        <w:jc w:val="both"/>
        <w:rPr>
          <w:rFonts w:eastAsia="Calibri" w:cs="Arial"/>
          <w:szCs w:val="20"/>
          <w:lang w:val="sl-SI"/>
        </w:rPr>
      </w:pPr>
    </w:p>
    <w:p w14:paraId="22F72BFE" w14:textId="77777777" w:rsidR="00985766" w:rsidRPr="00985766" w:rsidRDefault="00985766" w:rsidP="00985766">
      <w:pPr>
        <w:spacing w:line="276" w:lineRule="auto"/>
        <w:jc w:val="both"/>
        <w:rPr>
          <w:rFonts w:eastAsia="Calibri" w:cs="Arial"/>
          <w:b/>
          <w:bCs/>
          <w:szCs w:val="20"/>
          <w:lang w:val="sl-SI"/>
        </w:rPr>
      </w:pPr>
      <w:r w:rsidRPr="00985766">
        <w:rPr>
          <w:rFonts w:eastAsia="Calibri" w:cs="Arial"/>
          <w:b/>
          <w:bCs/>
          <w:szCs w:val="20"/>
          <w:lang w:val="sl-SI"/>
        </w:rPr>
        <w:t>Zapisala:</w:t>
      </w:r>
    </w:p>
    <w:p w14:paraId="7F5F8450" w14:textId="77777777" w:rsidR="00985766" w:rsidRPr="00985766" w:rsidRDefault="00985766" w:rsidP="00985766">
      <w:pPr>
        <w:spacing w:line="276" w:lineRule="auto"/>
        <w:jc w:val="both"/>
        <w:rPr>
          <w:rFonts w:eastAsia="Calibri" w:cs="Arial"/>
          <w:szCs w:val="20"/>
          <w:lang w:val="sl-SI"/>
        </w:rPr>
      </w:pPr>
      <w:r w:rsidRPr="00985766">
        <w:rPr>
          <w:rFonts w:eastAsia="Calibri" w:cs="Arial"/>
          <w:szCs w:val="20"/>
          <w:lang w:val="sl-SI"/>
        </w:rPr>
        <w:t>Ana Blatnik, pripravnica</w:t>
      </w:r>
    </w:p>
    <w:p w14:paraId="0E63F77D" w14:textId="77777777" w:rsidR="00985766" w:rsidRPr="00985766" w:rsidRDefault="00985766" w:rsidP="00985766">
      <w:pPr>
        <w:spacing w:line="276" w:lineRule="auto"/>
        <w:jc w:val="both"/>
        <w:rPr>
          <w:rFonts w:eastAsia="Calibri" w:cs="Arial"/>
          <w:szCs w:val="20"/>
          <w:lang w:val="sl-SI"/>
        </w:rPr>
      </w:pPr>
    </w:p>
    <w:p w14:paraId="2C1A24CB" w14:textId="77777777" w:rsidR="00985766" w:rsidRPr="00985766" w:rsidRDefault="00985766" w:rsidP="00985766">
      <w:pPr>
        <w:tabs>
          <w:tab w:val="left" w:pos="3402"/>
        </w:tabs>
        <w:spacing w:line="276" w:lineRule="auto"/>
        <w:jc w:val="both"/>
        <w:rPr>
          <w:rFonts w:eastAsia="Calibri" w:cs="Arial"/>
          <w:b/>
          <w:bCs/>
          <w:szCs w:val="20"/>
          <w:lang w:val="sl-SI"/>
        </w:rPr>
      </w:pPr>
      <w:r w:rsidRPr="00985766">
        <w:rPr>
          <w:rFonts w:eastAsia="Calibri" w:cs="Arial"/>
          <w:b/>
          <w:bCs/>
          <w:szCs w:val="20"/>
          <w:lang w:val="sl-SI"/>
        </w:rPr>
        <w:t>Podpis:</w:t>
      </w:r>
    </w:p>
    <w:p w14:paraId="020243EF" w14:textId="77777777" w:rsidR="00985766" w:rsidRPr="00985766" w:rsidRDefault="00985766" w:rsidP="00985766">
      <w:pPr>
        <w:tabs>
          <w:tab w:val="left" w:pos="3402"/>
        </w:tabs>
        <w:spacing w:line="276" w:lineRule="auto"/>
        <w:jc w:val="both"/>
        <w:rPr>
          <w:rFonts w:eastAsia="Calibri" w:cs="Arial"/>
          <w:szCs w:val="20"/>
          <w:lang w:val="sl-SI"/>
        </w:rPr>
      </w:pPr>
      <w:r w:rsidRPr="00985766">
        <w:rPr>
          <w:rFonts w:eastAsia="Calibri" w:cs="Arial"/>
          <w:szCs w:val="20"/>
          <w:lang w:val="sl-SI"/>
        </w:rPr>
        <w:t xml:space="preserve">Uroš Veber, </w:t>
      </w:r>
    </w:p>
    <w:p w14:paraId="2BF4E68A" w14:textId="77777777" w:rsidR="00985766" w:rsidRPr="00985766" w:rsidRDefault="00985766" w:rsidP="00985766">
      <w:pPr>
        <w:tabs>
          <w:tab w:val="left" w:pos="3402"/>
        </w:tabs>
        <w:spacing w:line="276" w:lineRule="auto"/>
        <w:jc w:val="both"/>
        <w:rPr>
          <w:rFonts w:eastAsia="Calibri" w:cs="Arial"/>
          <w:szCs w:val="20"/>
          <w:lang w:val="sl-SI"/>
        </w:rPr>
      </w:pPr>
      <w:r w:rsidRPr="00985766">
        <w:rPr>
          <w:rFonts w:eastAsia="Calibri" w:cs="Arial"/>
          <w:szCs w:val="20"/>
          <w:lang w:val="sl-SI"/>
        </w:rPr>
        <w:t>predsednik Delovne skupine za trajni dialog z nevladnimi organizacijami v kulturi</w:t>
      </w:r>
    </w:p>
    <w:p w14:paraId="6D3D173F" w14:textId="77777777" w:rsidR="00985766" w:rsidRPr="00985766" w:rsidRDefault="00985766" w:rsidP="00985766">
      <w:pPr>
        <w:tabs>
          <w:tab w:val="left" w:pos="3402"/>
        </w:tabs>
        <w:spacing w:line="276" w:lineRule="auto"/>
        <w:jc w:val="both"/>
        <w:rPr>
          <w:rFonts w:eastAsia="Calibri" w:cs="Arial"/>
          <w:szCs w:val="20"/>
          <w:lang w:val="sl-SI"/>
        </w:rPr>
      </w:pPr>
    </w:p>
    <w:p w14:paraId="5BB1B7EF" w14:textId="77777777" w:rsidR="00985766" w:rsidRPr="00985766" w:rsidRDefault="00985766" w:rsidP="00985766">
      <w:pPr>
        <w:tabs>
          <w:tab w:val="left" w:pos="3402"/>
        </w:tabs>
        <w:spacing w:line="276" w:lineRule="auto"/>
        <w:jc w:val="both"/>
        <w:rPr>
          <w:rFonts w:eastAsia="Calibri" w:cs="Arial"/>
          <w:szCs w:val="20"/>
          <w:lang w:val="sl-SI"/>
        </w:rPr>
      </w:pPr>
    </w:p>
    <w:p w14:paraId="4BEA22F7" w14:textId="77777777" w:rsidR="00985766" w:rsidRPr="00985766" w:rsidRDefault="00985766" w:rsidP="00985766">
      <w:pPr>
        <w:tabs>
          <w:tab w:val="left" w:pos="3402"/>
        </w:tabs>
        <w:spacing w:line="276" w:lineRule="auto"/>
        <w:jc w:val="both"/>
        <w:rPr>
          <w:rFonts w:eastAsia="Calibri" w:cs="Arial"/>
          <w:b/>
          <w:bCs/>
          <w:szCs w:val="20"/>
          <w:lang w:val="sl-SI"/>
        </w:rPr>
      </w:pPr>
      <w:r w:rsidRPr="00985766">
        <w:rPr>
          <w:rFonts w:eastAsia="Calibri" w:cs="Arial"/>
          <w:b/>
          <w:bCs/>
          <w:szCs w:val="20"/>
          <w:lang w:val="sl-SI"/>
        </w:rPr>
        <w:t>Podpis:</w:t>
      </w:r>
    </w:p>
    <w:p w14:paraId="704C4115" w14:textId="77777777" w:rsidR="00985766" w:rsidRPr="00985766" w:rsidRDefault="00985766" w:rsidP="00985766">
      <w:pPr>
        <w:tabs>
          <w:tab w:val="left" w:pos="3402"/>
        </w:tabs>
        <w:spacing w:line="276" w:lineRule="auto"/>
        <w:jc w:val="both"/>
        <w:rPr>
          <w:rFonts w:eastAsia="Calibri" w:cs="Arial"/>
          <w:szCs w:val="20"/>
          <w:lang w:val="sl-SI"/>
        </w:rPr>
      </w:pPr>
      <w:r w:rsidRPr="00985766">
        <w:rPr>
          <w:rFonts w:eastAsia="Calibri" w:cs="Arial"/>
          <w:szCs w:val="20"/>
          <w:lang w:val="sl-SI"/>
        </w:rPr>
        <w:t xml:space="preserve">Tjaša Pureber, </w:t>
      </w:r>
    </w:p>
    <w:p w14:paraId="3869BD4A" w14:textId="77777777" w:rsidR="00985766" w:rsidRPr="00985766" w:rsidRDefault="00985766" w:rsidP="00985766">
      <w:pPr>
        <w:tabs>
          <w:tab w:val="left" w:pos="3402"/>
        </w:tabs>
        <w:spacing w:line="276" w:lineRule="auto"/>
        <w:jc w:val="both"/>
        <w:rPr>
          <w:rFonts w:eastAsia="Calibri" w:cs="Arial"/>
          <w:szCs w:val="20"/>
          <w:lang w:val="sl-SI"/>
        </w:rPr>
      </w:pPr>
      <w:r w:rsidRPr="00985766">
        <w:rPr>
          <w:rFonts w:eastAsia="Calibri" w:cs="Arial"/>
          <w:szCs w:val="20"/>
          <w:lang w:val="sl-SI"/>
        </w:rPr>
        <w:t>generalna direktorica Direktorata za razvoj kulturnih politik</w:t>
      </w:r>
    </w:p>
    <w:p w14:paraId="4B8F80B2" w14:textId="77777777" w:rsidR="00985766" w:rsidRPr="00985766" w:rsidRDefault="00985766" w:rsidP="00985766">
      <w:pPr>
        <w:tabs>
          <w:tab w:val="left" w:pos="3402"/>
        </w:tabs>
        <w:spacing w:line="276" w:lineRule="auto"/>
        <w:jc w:val="both"/>
        <w:rPr>
          <w:rFonts w:cs="Arial"/>
          <w:szCs w:val="20"/>
          <w:lang w:val="sl-SI"/>
        </w:rPr>
      </w:pPr>
    </w:p>
    <w:p w14:paraId="5B490B13" w14:textId="77777777" w:rsidR="00985766" w:rsidRPr="00985766" w:rsidRDefault="00985766" w:rsidP="00985766">
      <w:pPr>
        <w:spacing w:line="276" w:lineRule="auto"/>
        <w:jc w:val="both"/>
        <w:rPr>
          <w:rFonts w:eastAsia="Calibri" w:cs="Arial"/>
          <w:b/>
          <w:bCs/>
          <w:szCs w:val="20"/>
          <w:lang w:val="sl-SI"/>
        </w:rPr>
      </w:pPr>
    </w:p>
    <w:p w14:paraId="1C3AACA6" w14:textId="77777777" w:rsidR="00985766" w:rsidRPr="00985766" w:rsidRDefault="00985766" w:rsidP="00985766">
      <w:pPr>
        <w:spacing w:line="276" w:lineRule="auto"/>
        <w:jc w:val="both"/>
        <w:rPr>
          <w:rFonts w:eastAsia="Calibri" w:cs="Arial"/>
          <w:b/>
          <w:bCs/>
          <w:szCs w:val="20"/>
          <w:lang w:val="sl-SI"/>
        </w:rPr>
      </w:pPr>
    </w:p>
    <w:p w14:paraId="11FE207E" w14:textId="77777777" w:rsidR="00985766" w:rsidRPr="00985766" w:rsidRDefault="00985766" w:rsidP="00985766">
      <w:pPr>
        <w:spacing w:line="276" w:lineRule="auto"/>
        <w:jc w:val="both"/>
        <w:rPr>
          <w:rFonts w:eastAsia="Calibri" w:cs="Arial"/>
          <w:b/>
          <w:bCs/>
          <w:szCs w:val="20"/>
          <w:lang w:val="sl-SI"/>
        </w:rPr>
      </w:pPr>
      <w:r w:rsidRPr="00985766">
        <w:rPr>
          <w:rFonts w:eastAsia="Calibri" w:cs="Arial"/>
          <w:b/>
          <w:bCs/>
          <w:szCs w:val="20"/>
          <w:lang w:val="sl-SI"/>
        </w:rPr>
        <w:t>Priloga:</w:t>
      </w:r>
    </w:p>
    <w:p w14:paraId="5D31407D" w14:textId="77777777" w:rsidR="00985766" w:rsidRPr="00985766" w:rsidRDefault="00985766" w:rsidP="00985766">
      <w:pPr>
        <w:spacing w:line="276" w:lineRule="auto"/>
        <w:jc w:val="both"/>
        <w:rPr>
          <w:rFonts w:eastAsia="Calibri" w:cs="Arial"/>
          <w:b/>
          <w:bCs/>
          <w:szCs w:val="20"/>
          <w:lang w:val="sl-SI"/>
        </w:rPr>
      </w:pPr>
    </w:p>
    <w:p w14:paraId="4583D686" w14:textId="77777777" w:rsidR="00985766" w:rsidRPr="00985766" w:rsidRDefault="00985766" w:rsidP="00985766">
      <w:pPr>
        <w:numPr>
          <w:ilvl w:val="0"/>
          <w:numId w:val="9"/>
        </w:numPr>
        <w:spacing w:after="200" w:line="276" w:lineRule="auto"/>
        <w:jc w:val="both"/>
        <w:rPr>
          <w:rFonts w:eastAsia="Calibri" w:cs="Arial"/>
          <w:szCs w:val="20"/>
          <w:lang w:val="sl-SI"/>
        </w:rPr>
      </w:pPr>
      <w:r w:rsidRPr="00985766">
        <w:rPr>
          <w:rFonts w:eastAsia="Calibri" w:cs="Arial"/>
          <w:szCs w:val="20"/>
          <w:lang w:val="sl-SI"/>
        </w:rPr>
        <w:t>Lista prisotnosti</w:t>
      </w:r>
    </w:p>
    <w:p w14:paraId="6DC9A7B9" w14:textId="77777777" w:rsidR="00985766" w:rsidRPr="00985766" w:rsidRDefault="00985766" w:rsidP="00985766">
      <w:pPr>
        <w:spacing w:line="276" w:lineRule="auto"/>
        <w:jc w:val="both"/>
        <w:rPr>
          <w:rFonts w:eastAsia="Calibri" w:cs="Arial"/>
          <w:szCs w:val="20"/>
          <w:lang w:val="sl-SI"/>
        </w:rPr>
      </w:pPr>
    </w:p>
    <w:p w14:paraId="6C344443" w14:textId="77777777" w:rsidR="00985766" w:rsidRPr="00985766" w:rsidRDefault="00985766" w:rsidP="00985766">
      <w:pPr>
        <w:spacing w:line="276" w:lineRule="auto"/>
        <w:jc w:val="both"/>
        <w:rPr>
          <w:rFonts w:eastAsia="Calibri" w:cs="Arial"/>
          <w:b/>
          <w:bCs/>
          <w:szCs w:val="20"/>
          <w:lang w:val="sl-SI"/>
        </w:rPr>
      </w:pPr>
      <w:r w:rsidRPr="00985766">
        <w:rPr>
          <w:rFonts w:eastAsia="Calibri" w:cs="Arial"/>
          <w:b/>
          <w:bCs/>
          <w:szCs w:val="20"/>
          <w:lang w:val="sl-SI"/>
        </w:rPr>
        <w:t>Poslano (po e-pošti):</w:t>
      </w:r>
    </w:p>
    <w:p w14:paraId="2C2BB973" w14:textId="77777777" w:rsidR="00985766" w:rsidRPr="00985766" w:rsidRDefault="00985766" w:rsidP="00985766">
      <w:pPr>
        <w:spacing w:line="276" w:lineRule="auto"/>
        <w:jc w:val="both"/>
        <w:rPr>
          <w:rFonts w:eastAsia="Calibri" w:cs="Arial"/>
          <w:b/>
          <w:bCs/>
          <w:szCs w:val="20"/>
          <w:lang w:val="sl-SI"/>
        </w:rPr>
      </w:pPr>
    </w:p>
    <w:p w14:paraId="2476350A" w14:textId="77777777" w:rsidR="00985766" w:rsidRPr="00985766" w:rsidRDefault="00985766" w:rsidP="00985766">
      <w:pPr>
        <w:numPr>
          <w:ilvl w:val="0"/>
          <w:numId w:val="9"/>
        </w:numPr>
        <w:spacing w:after="200" w:line="276" w:lineRule="auto"/>
        <w:jc w:val="both"/>
        <w:rPr>
          <w:rFonts w:eastAsia="Calibri" w:cs="Arial"/>
          <w:szCs w:val="20"/>
          <w:lang w:val="sl-SI"/>
        </w:rPr>
      </w:pPr>
      <w:r w:rsidRPr="00985766">
        <w:rPr>
          <w:rFonts w:eastAsia="Calibri" w:cs="Arial"/>
          <w:szCs w:val="20"/>
          <w:lang w:val="sl-SI"/>
        </w:rPr>
        <w:t>članom in članicam delovne skupine</w:t>
      </w:r>
    </w:p>
    <w:p w14:paraId="65DD8650" w14:textId="77777777" w:rsidR="00985766" w:rsidRPr="00985766" w:rsidRDefault="00985766" w:rsidP="00985766">
      <w:pPr>
        <w:numPr>
          <w:ilvl w:val="0"/>
          <w:numId w:val="9"/>
        </w:numPr>
        <w:spacing w:after="200" w:line="276" w:lineRule="auto"/>
        <w:jc w:val="both"/>
        <w:rPr>
          <w:rFonts w:eastAsia="Calibri" w:cs="Arial"/>
          <w:szCs w:val="20"/>
          <w:lang w:val="sl-SI"/>
        </w:rPr>
      </w:pPr>
      <w:r w:rsidRPr="00985766">
        <w:rPr>
          <w:rFonts w:eastAsia="Calibri" w:cs="Arial"/>
          <w:szCs w:val="20"/>
          <w:lang w:val="sl-SI"/>
        </w:rPr>
        <w:t>ostalim udeležencem seje delovne skupine</w:t>
      </w:r>
    </w:p>
    <w:p w14:paraId="5CE00A82" w14:textId="77777777" w:rsidR="00737D65" w:rsidRPr="00E654E4" w:rsidRDefault="00737D65" w:rsidP="00473B5D">
      <w:pPr>
        <w:spacing w:line="240" w:lineRule="auto"/>
        <w:rPr>
          <w:lang w:val="sl-SI"/>
        </w:rPr>
      </w:pPr>
    </w:p>
    <w:sectPr w:rsidR="00737D65" w:rsidRPr="00E654E4"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761F9" w14:textId="77777777" w:rsidR="002A53D0" w:rsidRDefault="002A53D0">
      <w:pPr>
        <w:spacing w:line="240" w:lineRule="auto"/>
      </w:pPr>
      <w:r>
        <w:separator/>
      </w:r>
    </w:p>
  </w:endnote>
  <w:endnote w:type="continuationSeparator" w:id="0">
    <w:p w14:paraId="06AB662D" w14:textId="77777777" w:rsidR="002A53D0" w:rsidRDefault="002A5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A66C" w14:textId="77777777" w:rsidR="0072290F" w:rsidRDefault="005B43D5"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3BE06EC5" w14:textId="77777777" w:rsidR="00A30CAE" w:rsidRDefault="005B43D5">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2C065110"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EE181" w14:textId="77777777" w:rsidR="002A53D0" w:rsidRDefault="002A53D0">
      <w:pPr>
        <w:spacing w:line="240" w:lineRule="auto"/>
      </w:pPr>
      <w:r>
        <w:separator/>
      </w:r>
    </w:p>
  </w:footnote>
  <w:footnote w:type="continuationSeparator" w:id="0">
    <w:p w14:paraId="7A05A135" w14:textId="77777777" w:rsidR="002A53D0" w:rsidRDefault="002A53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0EC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ED93" w14:textId="77777777" w:rsidR="009658CC" w:rsidRDefault="005B43D5">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2A73FADF" wp14:editId="3E6C1534">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4AF"/>
    <w:multiLevelType w:val="hybridMultilevel"/>
    <w:tmpl w:val="6BA40650"/>
    <w:lvl w:ilvl="0" w:tplc="CD38806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C00368"/>
    <w:multiLevelType w:val="hybridMultilevel"/>
    <w:tmpl w:val="BFEA115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CE25CD1"/>
    <w:multiLevelType w:val="hybridMultilevel"/>
    <w:tmpl w:val="2D24329E"/>
    <w:lvl w:ilvl="0" w:tplc="390AADA0">
      <w:start w:val="1"/>
      <w:numFmt w:val="decimal"/>
      <w:lvlText w:val="%1."/>
      <w:lvlJc w:val="left"/>
      <w:pPr>
        <w:tabs>
          <w:tab w:val="num" w:pos="1080"/>
        </w:tabs>
        <w:ind w:left="1080" w:hanging="360"/>
      </w:pPr>
      <w:rPr>
        <w:rFonts w:hint="default"/>
      </w:rPr>
    </w:lvl>
    <w:lvl w:ilvl="1" w:tplc="7488F346" w:tentative="1">
      <w:start w:val="1"/>
      <w:numFmt w:val="lowerLetter"/>
      <w:lvlText w:val="%2."/>
      <w:lvlJc w:val="left"/>
      <w:pPr>
        <w:ind w:left="1800" w:hanging="360"/>
      </w:pPr>
    </w:lvl>
    <w:lvl w:ilvl="2" w:tplc="8F2C29C4" w:tentative="1">
      <w:start w:val="1"/>
      <w:numFmt w:val="lowerRoman"/>
      <w:lvlText w:val="%3."/>
      <w:lvlJc w:val="right"/>
      <w:pPr>
        <w:ind w:left="2520" w:hanging="180"/>
      </w:pPr>
    </w:lvl>
    <w:lvl w:ilvl="3" w:tplc="94DA1108" w:tentative="1">
      <w:start w:val="1"/>
      <w:numFmt w:val="decimal"/>
      <w:lvlText w:val="%4."/>
      <w:lvlJc w:val="left"/>
      <w:pPr>
        <w:ind w:left="3240" w:hanging="360"/>
      </w:pPr>
    </w:lvl>
    <w:lvl w:ilvl="4" w:tplc="D9AE8708" w:tentative="1">
      <w:start w:val="1"/>
      <w:numFmt w:val="lowerLetter"/>
      <w:lvlText w:val="%5."/>
      <w:lvlJc w:val="left"/>
      <w:pPr>
        <w:ind w:left="3960" w:hanging="360"/>
      </w:pPr>
    </w:lvl>
    <w:lvl w:ilvl="5" w:tplc="C56079E0" w:tentative="1">
      <w:start w:val="1"/>
      <w:numFmt w:val="lowerRoman"/>
      <w:lvlText w:val="%6."/>
      <w:lvlJc w:val="right"/>
      <w:pPr>
        <w:ind w:left="4680" w:hanging="180"/>
      </w:pPr>
    </w:lvl>
    <w:lvl w:ilvl="6" w:tplc="E886054E" w:tentative="1">
      <w:start w:val="1"/>
      <w:numFmt w:val="decimal"/>
      <w:lvlText w:val="%7."/>
      <w:lvlJc w:val="left"/>
      <w:pPr>
        <w:ind w:left="5400" w:hanging="360"/>
      </w:pPr>
    </w:lvl>
    <w:lvl w:ilvl="7" w:tplc="E760FA6C" w:tentative="1">
      <w:start w:val="1"/>
      <w:numFmt w:val="lowerLetter"/>
      <w:lvlText w:val="%8."/>
      <w:lvlJc w:val="left"/>
      <w:pPr>
        <w:ind w:left="6120" w:hanging="360"/>
      </w:pPr>
    </w:lvl>
    <w:lvl w:ilvl="8" w:tplc="BCE64704"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2918C59E">
      <w:start w:val="1"/>
      <w:numFmt w:val="decimal"/>
      <w:lvlText w:val="%1."/>
      <w:lvlJc w:val="left"/>
      <w:pPr>
        <w:tabs>
          <w:tab w:val="num" w:pos="360"/>
        </w:tabs>
        <w:ind w:left="360" w:hanging="360"/>
      </w:pPr>
      <w:rPr>
        <w:rFonts w:hint="default"/>
      </w:rPr>
    </w:lvl>
    <w:lvl w:ilvl="1" w:tplc="CDB66B40" w:tentative="1">
      <w:start w:val="1"/>
      <w:numFmt w:val="lowerLetter"/>
      <w:lvlText w:val="%2."/>
      <w:lvlJc w:val="left"/>
      <w:pPr>
        <w:ind w:left="1080" w:hanging="360"/>
      </w:pPr>
    </w:lvl>
    <w:lvl w:ilvl="2" w:tplc="07CED70A" w:tentative="1">
      <w:start w:val="1"/>
      <w:numFmt w:val="lowerRoman"/>
      <w:lvlText w:val="%3."/>
      <w:lvlJc w:val="right"/>
      <w:pPr>
        <w:ind w:left="1800" w:hanging="180"/>
      </w:pPr>
    </w:lvl>
    <w:lvl w:ilvl="3" w:tplc="1D3AA5A6" w:tentative="1">
      <w:start w:val="1"/>
      <w:numFmt w:val="decimal"/>
      <w:lvlText w:val="%4."/>
      <w:lvlJc w:val="left"/>
      <w:pPr>
        <w:ind w:left="2520" w:hanging="360"/>
      </w:pPr>
    </w:lvl>
    <w:lvl w:ilvl="4" w:tplc="5914F0FA" w:tentative="1">
      <w:start w:val="1"/>
      <w:numFmt w:val="lowerLetter"/>
      <w:lvlText w:val="%5."/>
      <w:lvlJc w:val="left"/>
      <w:pPr>
        <w:ind w:left="3240" w:hanging="360"/>
      </w:pPr>
    </w:lvl>
    <w:lvl w:ilvl="5" w:tplc="465EF52E" w:tentative="1">
      <w:start w:val="1"/>
      <w:numFmt w:val="lowerRoman"/>
      <w:lvlText w:val="%6."/>
      <w:lvlJc w:val="right"/>
      <w:pPr>
        <w:ind w:left="3960" w:hanging="180"/>
      </w:pPr>
    </w:lvl>
    <w:lvl w:ilvl="6" w:tplc="ADD205A2" w:tentative="1">
      <w:start w:val="1"/>
      <w:numFmt w:val="decimal"/>
      <w:lvlText w:val="%7."/>
      <w:lvlJc w:val="left"/>
      <w:pPr>
        <w:ind w:left="4680" w:hanging="360"/>
      </w:pPr>
    </w:lvl>
    <w:lvl w:ilvl="7" w:tplc="892E268E" w:tentative="1">
      <w:start w:val="1"/>
      <w:numFmt w:val="lowerLetter"/>
      <w:lvlText w:val="%8."/>
      <w:lvlJc w:val="left"/>
      <w:pPr>
        <w:ind w:left="5400" w:hanging="360"/>
      </w:pPr>
    </w:lvl>
    <w:lvl w:ilvl="8" w:tplc="8EE2FB04" w:tentative="1">
      <w:start w:val="1"/>
      <w:numFmt w:val="lowerRoman"/>
      <w:lvlText w:val="%9."/>
      <w:lvlJc w:val="right"/>
      <w:pPr>
        <w:ind w:left="6120" w:hanging="180"/>
      </w:pPr>
    </w:lvl>
  </w:abstractNum>
  <w:abstractNum w:abstractNumId="4" w15:restartNumberingAfterBreak="0">
    <w:nsid w:val="18DD7DC3"/>
    <w:multiLevelType w:val="hybridMultilevel"/>
    <w:tmpl w:val="D03AF5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B413ED8"/>
    <w:multiLevelType w:val="hybridMultilevel"/>
    <w:tmpl w:val="430A3528"/>
    <w:lvl w:ilvl="0" w:tplc="CD38806A">
      <w:start w:val="5"/>
      <w:numFmt w:val="bullet"/>
      <w:lvlText w:val="-"/>
      <w:lvlJc w:val="left"/>
      <w:pPr>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1FC9232F"/>
    <w:multiLevelType w:val="hybridMultilevel"/>
    <w:tmpl w:val="A8646D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16C6AAE"/>
    <w:multiLevelType w:val="hybridMultilevel"/>
    <w:tmpl w:val="E3C80AEA"/>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3052F4C"/>
    <w:multiLevelType w:val="hybridMultilevel"/>
    <w:tmpl w:val="7D5E1B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072372"/>
    <w:multiLevelType w:val="hybridMultilevel"/>
    <w:tmpl w:val="94FE8146"/>
    <w:lvl w:ilvl="0" w:tplc="098A6CA6">
      <w:start w:val="1"/>
      <w:numFmt w:val="decimal"/>
      <w:lvlText w:val="%1."/>
      <w:lvlJc w:val="left"/>
      <w:pPr>
        <w:tabs>
          <w:tab w:val="num" w:pos="720"/>
        </w:tabs>
        <w:ind w:left="720" w:hanging="360"/>
      </w:pPr>
      <w:rPr>
        <w:rFonts w:hint="default"/>
      </w:rPr>
    </w:lvl>
    <w:lvl w:ilvl="1" w:tplc="77E2B17C" w:tentative="1">
      <w:start w:val="1"/>
      <w:numFmt w:val="lowerLetter"/>
      <w:lvlText w:val="%2."/>
      <w:lvlJc w:val="left"/>
      <w:pPr>
        <w:tabs>
          <w:tab w:val="num" w:pos="1440"/>
        </w:tabs>
        <w:ind w:left="1440" w:hanging="360"/>
      </w:pPr>
    </w:lvl>
    <w:lvl w:ilvl="2" w:tplc="68E20E1C" w:tentative="1">
      <w:start w:val="1"/>
      <w:numFmt w:val="lowerRoman"/>
      <w:lvlText w:val="%3."/>
      <w:lvlJc w:val="right"/>
      <w:pPr>
        <w:tabs>
          <w:tab w:val="num" w:pos="2160"/>
        </w:tabs>
        <w:ind w:left="2160" w:hanging="180"/>
      </w:pPr>
    </w:lvl>
    <w:lvl w:ilvl="3" w:tplc="CF2A3B62" w:tentative="1">
      <w:start w:val="1"/>
      <w:numFmt w:val="decimal"/>
      <w:lvlText w:val="%4."/>
      <w:lvlJc w:val="left"/>
      <w:pPr>
        <w:tabs>
          <w:tab w:val="num" w:pos="2880"/>
        </w:tabs>
        <w:ind w:left="2880" w:hanging="360"/>
      </w:pPr>
    </w:lvl>
    <w:lvl w:ilvl="4" w:tplc="71148CF8" w:tentative="1">
      <w:start w:val="1"/>
      <w:numFmt w:val="lowerLetter"/>
      <w:lvlText w:val="%5."/>
      <w:lvlJc w:val="left"/>
      <w:pPr>
        <w:tabs>
          <w:tab w:val="num" w:pos="3600"/>
        </w:tabs>
        <w:ind w:left="3600" w:hanging="360"/>
      </w:pPr>
    </w:lvl>
    <w:lvl w:ilvl="5" w:tplc="6BBA4C12" w:tentative="1">
      <w:start w:val="1"/>
      <w:numFmt w:val="lowerRoman"/>
      <w:lvlText w:val="%6."/>
      <w:lvlJc w:val="right"/>
      <w:pPr>
        <w:tabs>
          <w:tab w:val="num" w:pos="4320"/>
        </w:tabs>
        <w:ind w:left="4320" w:hanging="180"/>
      </w:pPr>
    </w:lvl>
    <w:lvl w:ilvl="6" w:tplc="CCD80918" w:tentative="1">
      <w:start w:val="1"/>
      <w:numFmt w:val="decimal"/>
      <w:lvlText w:val="%7."/>
      <w:lvlJc w:val="left"/>
      <w:pPr>
        <w:tabs>
          <w:tab w:val="num" w:pos="5040"/>
        </w:tabs>
        <w:ind w:left="5040" w:hanging="360"/>
      </w:pPr>
    </w:lvl>
    <w:lvl w:ilvl="7" w:tplc="5E708900" w:tentative="1">
      <w:start w:val="1"/>
      <w:numFmt w:val="lowerLetter"/>
      <w:lvlText w:val="%8."/>
      <w:lvlJc w:val="left"/>
      <w:pPr>
        <w:tabs>
          <w:tab w:val="num" w:pos="5760"/>
        </w:tabs>
        <w:ind w:left="5760" w:hanging="360"/>
      </w:pPr>
    </w:lvl>
    <w:lvl w:ilvl="8" w:tplc="5194069C" w:tentative="1">
      <w:start w:val="1"/>
      <w:numFmt w:val="lowerRoman"/>
      <w:lvlText w:val="%9."/>
      <w:lvlJc w:val="right"/>
      <w:pPr>
        <w:tabs>
          <w:tab w:val="num" w:pos="6480"/>
        </w:tabs>
        <w:ind w:left="6480" w:hanging="180"/>
      </w:pPr>
    </w:lvl>
  </w:abstractNum>
  <w:abstractNum w:abstractNumId="10" w15:restartNumberingAfterBreak="0">
    <w:nsid w:val="3E726C47"/>
    <w:multiLevelType w:val="hybridMultilevel"/>
    <w:tmpl w:val="339AEE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3AA4C44"/>
    <w:multiLevelType w:val="hybridMultilevel"/>
    <w:tmpl w:val="092E92F6"/>
    <w:lvl w:ilvl="0" w:tplc="EF4A6E58">
      <w:start w:val="1"/>
      <w:numFmt w:val="decimal"/>
      <w:lvlText w:val="%1."/>
      <w:lvlJc w:val="left"/>
      <w:pPr>
        <w:tabs>
          <w:tab w:val="num" w:pos="720"/>
        </w:tabs>
        <w:ind w:left="720" w:hanging="360"/>
      </w:pPr>
    </w:lvl>
    <w:lvl w:ilvl="1" w:tplc="90D8101E" w:tentative="1">
      <w:start w:val="1"/>
      <w:numFmt w:val="lowerLetter"/>
      <w:lvlText w:val="%2."/>
      <w:lvlJc w:val="left"/>
      <w:pPr>
        <w:tabs>
          <w:tab w:val="num" w:pos="1440"/>
        </w:tabs>
        <w:ind w:left="1440" w:hanging="360"/>
      </w:pPr>
    </w:lvl>
    <w:lvl w:ilvl="2" w:tplc="AE06CE54" w:tentative="1">
      <w:start w:val="1"/>
      <w:numFmt w:val="lowerRoman"/>
      <w:lvlText w:val="%3."/>
      <w:lvlJc w:val="right"/>
      <w:pPr>
        <w:tabs>
          <w:tab w:val="num" w:pos="2160"/>
        </w:tabs>
        <w:ind w:left="2160" w:hanging="180"/>
      </w:pPr>
    </w:lvl>
    <w:lvl w:ilvl="3" w:tplc="0BCA8F10" w:tentative="1">
      <w:start w:val="1"/>
      <w:numFmt w:val="decimal"/>
      <w:lvlText w:val="%4."/>
      <w:lvlJc w:val="left"/>
      <w:pPr>
        <w:tabs>
          <w:tab w:val="num" w:pos="2880"/>
        </w:tabs>
        <w:ind w:left="2880" w:hanging="360"/>
      </w:pPr>
    </w:lvl>
    <w:lvl w:ilvl="4" w:tplc="F2B6C3E6" w:tentative="1">
      <w:start w:val="1"/>
      <w:numFmt w:val="lowerLetter"/>
      <w:lvlText w:val="%5."/>
      <w:lvlJc w:val="left"/>
      <w:pPr>
        <w:tabs>
          <w:tab w:val="num" w:pos="3600"/>
        </w:tabs>
        <w:ind w:left="3600" w:hanging="360"/>
      </w:pPr>
    </w:lvl>
    <w:lvl w:ilvl="5" w:tplc="C906976C" w:tentative="1">
      <w:start w:val="1"/>
      <w:numFmt w:val="lowerRoman"/>
      <w:lvlText w:val="%6."/>
      <w:lvlJc w:val="right"/>
      <w:pPr>
        <w:tabs>
          <w:tab w:val="num" w:pos="4320"/>
        </w:tabs>
        <w:ind w:left="4320" w:hanging="180"/>
      </w:pPr>
    </w:lvl>
    <w:lvl w:ilvl="6" w:tplc="7B6A3398" w:tentative="1">
      <w:start w:val="1"/>
      <w:numFmt w:val="decimal"/>
      <w:lvlText w:val="%7."/>
      <w:lvlJc w:val="left"/>
      <w:pPr>
        <w:tabs>
          <w:tab w:val="num" w:pos="5040"/>
        </w:tabs>
        <w:ind w:left="5040" w:hanging="360"/>
      </w:pPr>
    </w:lvl>
    <w:lvl w:ilvl="7" w:tplc="CDBC585E" w:tentative="1">
      <w:start w:val="1"/>
      <w:numFmt w:val="lowerLetter"/>
      <w:lvlText w:val="%8."/>
      <w:lvlJc w:val="left"/>
      <w:pPr>
        <w:tabs>
          <w:tab w:val="num" w:pos="5760"/>
        </w:tabs>
        <w:ind w:left="5760" w:hanging="360"/>
      </w:pPr>
    </w:lvl>
    <w:lvl w:ilvl="8" w:tplc="9A72792E" w:tentative="1">
      <w:start w:val="1"/>
      <w:numFmt w:val="lowerRoman"/>
      <w:lvlText w:val="%9."/>
      <w:lvlJc w:val="right"/>
      <w:pPr>
        <w:tabs>
          <w:tab w:val="num" w:pos="6480"/>
        </w:tabs>
        <w:ind w:left="6480" w:hanging="180"/>
      </w:pPr>
    </w:lvl>
  </w:abstractNum>
  <w:abstractNum w:abstractNumId="13" w15:restartNumberingAfterBreak="0">
    <w:nsid w:val="68C636DD"/>
    <w:multiLevelType w:val="hybridMultilevel"/>
    <w:tmpl w:val="7DDCD22C"/>
    <w:lvl w:ilvl="0" w:tplc="61AC6CA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DD25596"/>
    <w:multiLevelType w:val="hybridMultilevel"/>
    <w:tmpl w:val="5A0E3AE0"/>
    <w:lvl w:ilvl="0" w:tplc="CD38806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30D1CC2"/>
    <w:multiLevelType w:val="hybridMultilevel"/>
    <w:tmpl w:val="D6FAC8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BCC0421"/>
    <w:multiLevelType w:val="hybridMultilevel"/>
    <w:tmpl w:val="09CC4D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56404751">
    <w:abstractNumId w:val="12"/>
  </w:num>
  <w:num w:numId="2" w16cid:durableId="932782995">
    <w:abstractNumId w:val="9"/>
  </w:num>
  <w:num w:numId="3" w16cid:durableId="1844512142">
    <w:abstractNumId w:val="11"/>
  </w:num>
  <w:num w:numId="4" w16cid:durableId="2038851648">
    <w:abstractNumId w:val="2"/>
  </w:num>
  <w:num w:numId="5" w16cid:durableId="951667880">
    <w:abstractNumId w:val="3"/>
  </w:num>
  <w:num w:numId="6" w16cid:durableId="14445674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1829455">
    <w:abstractNumId w:val="4"/>
  </w:num>
  <w:num w:numId="8" w16cid:durableId="1936285084">
    <w:abstractNumId w:val="1"/>
  </w:num>
  <w:num w:numId="9" w16cid:durableId="1775855314">
    <w:abstractNumId w:val="13"/>
  </w:num>
  <w:num w:numId="10" w16cid:durableId="1509446502">
    <w:abstractNumId w:val="14"/>
  </w:num>
  <w:num w:numId="11" w16cid:durableId="1011837018">
    <w:abstractNumId w:val="7"/>
  </w:num>
  <w:num w:numId="12" w16cid:durableId="623081291">
    <w:abstractNumId w:val="16"/>
  </w:num>
  <w:num w:numId="13" w16cid:durableId="1307473728">
    <w:abstractNumId w:val="15"/>
  </w:num>
  <w:num w:numId="14" w16cid:durableId="407533371">
    <w:abstractNumId w:val="0"/>
  </w:num>
  <w:num w:numId="15" w16cid:durableId="1928540292">
    <w:abstractNumId w:val="8"/>
  </w:num>
  <w:num w:numId="16" w16cid:durableId="1669793047">
    <w:abstractNumId w:val="6"/>
  </w:num>
  <w:num w:numId="17" w16cid:durableId="19914013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00E08"/>
    <w:rsid w:val="00023A88"/>
    <w:rsid w:val="0004375B"/>
    <w:rsid w:val="00055D1C"/>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A53D0"/>
    <w:rsid w:val="002B6160"/>
    <w:rsid w:val="002C346A"/>
    <w:rsid w:val="002E28D2"/>
    <w:rsid w:val="003633EF"/>
    <w:rsid w:val="003636BF"/>
    <w:rsid w:val="00371442"/>
    <w:rsid w:val="00380189"/>
    <w:rsid w:val="003845B4"/>
    <w:rsid w:val="00387B1A"/>
    <w:rsid w:val="00397AA9"/>
    <w:rsid w:val="003A0AC6"/>
    <w:rsid w:val="003C5E1F"/>
    <w:rsid w:val="003C5EE5"/>
    <w:rsid w:val="003E0734"/>
    <w:rsid w:val="003E1C74"/>
    <w:rsid w:val="003F1A1C"/>
    <w:rsid w:val="00400382"/>
    <w:rsid w:val="004109A1"/>
    <w:rsid w:val="004476C2"/>
    <w:rsid w:val="00463235"/>
    <w:rsid w:val="004657EE"/>
    <w:rsid w:val="00466670"/>
    <w:rsid w:val="00471909"/>
    <w:rsid w:val="00473B5D"/>
    <w:rsid w:val="004B3077"/>
    <w:rsid w:val="004F50E6"/>
    <w:rsid w:val="00525F1A"/>
    <w:rsid w:val="00526246"/>
    <w:rsid w:val="00567106"/>
    <w:rsid w:val="00577B8C"/>
    <w:rsid w:val="005B43D5"/>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271CC"/>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74BF6"/>
    <w:rsid w:val="00983C97"/>
    <w:rsid w:val="00985766"/>
    <w:rsid w:val="009950D5"/>
    <w:rsid w:val="009A2D89"/>
    <w:rsid w:val="009A38BB"/>
    <w:rsid w:val="009C740A"/>
    <w:rsid w:val="00A03142"/>
    <w:rsid w:val="00A125C5"/>
    <w:rsid w:val="00A16AD6"/>
    <w:rsid w:val="00A2451C"/>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18FB"/>
    <w:rsid w:val="00E654E4"/>
    <w:rsid w:val="00E85CB5"/>
    <w:rsid w:val="00ED1C3E"/>
    <w:rsid w:val="00ED7350"/>
    <w:rsid w:val="00EE5430"/>
    <w:rsid w:val="00EE7CAD"/>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2A5671"/>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numbering" w:customStyle="1" w:styleId="Brezseznama1">
    <w:name w:val="Brez seznama1"/>
    <w:next w:val="Brezseznama"/>
    <w:uiPriority w:val="99"/>
    <w:semiHidden/>
    <w:unhideWhenUsed/>
    <w:rsid w:val="00985766"/>
  </w:style>
  <w:style w:type="character" w:customStyle="1" w:styleId="GlavaZnak">
    <w:name w:val="Glava Znak"/>
    <w:link w:val="Glava"/>
    <w:rsid w:val="00985766"/>
    <w:rPr>
      <w:rFonts w:ascii="Arial" w:hAnsi="Arial"/>
      <w:szCs w:val="24"/>
      <w:lang w:val="en-US" w:eastAsia="en-US"/>
    </w:rPr>
  </w:style>
  <w:style w:type="character" w:styleId="Nerazreenaomemba">
    <w:name w:val="Unresolved Mention"/>
    <w:uiPriority w:val="99"/>
    <w:semiHidden/>
    <w:unhideWhenUsed/>
    <w:rsid w:val="00985766"/>
    <w:rPr>
      <w:color w:val="605E5C"/>
      <w:shd w:val="clear" w:color="auto" w:fill="E1DFDD"/>
    </w:rPr>
  </w:style>
  <w:style w:type="paragraph" w:styleId="Odstavekseznama">
    <w:name w:val="List Paragraph"/>
    <w:basedOn w:val="Navaden"/>
    <w:uiPriority w:val="34"/>
    <w:qFormat/>
    <w:rsid w:val="00985766"/>
    <w:pPr>
      <w:spacing w:after="200" w:line="276" w:lineRule="auto"/>
      <w:ind w:left="708"/>
    </w:pPr>
    <w:rPr>
      <w:rFonts w:ascii="Calibri" w:eastAsia="Calibri" w:hAnsi="Calibri"/>
      <w:sz w:val="22"/>
      <w:szCs w:val="22"/>
      <w:lang w:val="sl-SI"/>
    </w:rPr>
  </w:style>
  <w:style w:type="character" w:styleId="Pripombasklic">
    <w:name w:val="annotation reference"/>
    <w:uiPriority w:val="99"/>
    <w:unhideWhenUsed/>
    <w:rsid w:val="00985766"/>
    <w:rPr>
      <w:sz w:val="16"/>
      <w:szCs w:val="16"/>
    </w:rPr>
  </w:style>
  <w:style w:type="paragraph" w:styleId="Pripombabesedilo">
    <w:name w:val="annotation text"/>
    <w:basedOn w:val="Navaden"/>
    <w:link w:val="PripombabesediloZnak"/>
    <w:uiPriority w:val="99"/>
    <w:unhideWhenUsed/>
    <w:rsid w:val="00985766"/>
    <w:pPr>
      <w:spacing w:after="200" w:line="276" w:lineRule="auto"/>
    </w:pPr>
    <w:rPr>
      <w:rFonts w:ascii="Calibri" w:eastAsia="Calibri" w:hAnsi="Calibri"/>
      <w:szCs w:val="20"/>
      <w:lang w:val="sl-SI"/>
    </w:rPr>
  </w:style>
  <w:style w:type="character" w:customStyle="1" w:styleId="PripombabesediloZnak">
    <w:name w:val="Pripomba – besedilo Znak"/>
    <w:basedOn w:val="Privzetapisavaodstavka"/>
    <w:link w:val="Pripombabesedilo"/>
    <w:uiPriority w:val="99"/>
    <w:rsid w:val="00985766"/>
    <w:rPr>
      <w:rFonts w:ascii="Calibri" w:eastAsia="Calibri" w:hAnsi="Calibri"/>
      <w:lang w:eastAsia="en-US"/>
    </w:rPr>
  </w:style>
  <w:style w:type="paragraph" w:styleId="Zadevapripombe">
    <w:name w:val="annotation subject"/>
    <w:basedOn w:val="Pripombabesedilo"/>
    <w:next w:val="Pripombabesedilo"/>
    <w:link w:val="ZadevapripombeZnak"/>
    <w:uiPriority w:val="99"/>
    <w:unhideWhenUsed/>
    <w:rsid w:val="00985766"/>
    <w:rPr>
      <w:b/>
      <w:bCs/>
    </w:rPr>
  </w:style>
  <w:style w:type="character" w:customStyle="1" w:styleId="ZadevapripombeZnak">
    <w:name w:val="Zadeva pripombe Znak"/>
    <w:basedOn w:val="PripombabesediloZnak"/>
    <w:link w:val="Zadevapripombe"/>
    <w:uiPriority w:val="99"/>
    <w:rsid w:val="00985766"/>
    <w:rPr>
      <w:rFonts w:ascii="Calibri" w:eastAsia="Calibri" w:hAnsi="Calibri"/>
      <w:b/>
      <w:bCs/>
      <w:lang w:eastAsia="en-US"/>
    </w:rPr>
  </w:style>
  <w:style w:type="paragraph" w:customStyle="1" w:styleId="xmsonormal">
    <w:name w:val="x_msonormal"/>
    <w:basedOn w:val="Navaden"/>
    <w:rsid w:val="00985766"/>
    <w:pPr>
      <w:spacing w:line="240" w:lineRule="auto"/>
    </w:pPr>
    <w:rPr>
      <w:rFonts w:ascii="Calibri" w:eastAsia="Calibri" w:hAnsi="Calibri" w:cs="Calibri"/>
      <w:sz w:val="22"/>
      <w:szCs w:val="22"/>
      <w:lang w:val="sl-SI" w:eastAsia="sl-SI"/>
    </w:rPr>
  </w:style>
  <w:style w:type="table" w:customStyle="1" w:styleId="Tabelamrea1">
    <w:name w:val="Tabela – mreža1"/>
    <w:basedOn w:val="Navadnatabela"/>
    <w:next w:val="Tabelamrea"/>
    <w:uiPriority w:val="39"/>
    <w:rsid w:val="009857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98576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3686</Words>
  <Characters>19964</Characters>
  <Application>Microsoft Office Word</Application>
  <DocSecurity>0</DocSecurity>
  <Lines>166</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2</cp:revision>
  <cp:lastPrinted>2019-04-10T12:46:00Z</cp:lastPrinted>
  <dcterms:created xsi:type="dcterms:W3CDTF">2023-12-15T12:01:00Z</dcterms:created>
  <dcterms:modified xsi:type="dcterms:W3CDTF">2023-12-15T12:01:00Z</dcterms:modified>
</cp:coreProperties>
</file>