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9076" w14:textId="77777777" w:rsidR="004F50E6" w:rsidRDefault="004F50E6" w:rsidP="008E0D92">
      <w:pPr>
        <w:pStyle w:val="datumtevilka"/>
      </w:pPr>
    </w:p>
    <w:p w14:paraId="496DBCC2" w14:textId="77777777" w:rsidR="004F50E6" w:rsidRDefault="004F50E6" w:rsidP="008E0D92">
      <w:pPr>
        <w:pStyle w:val="datumtevilka"/>
      </w:pPr>
    </w:p>
    <w:p w14:paraId="11EF39AB"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D206D" w14:paraId="05F940D6" w14:textId="77777777" w:rsidTr="00A16AD6">
        <w:tc>
          <w:tcPr>
            <w:tcW w:w="1843" w:type="dxa"/>
          </w:tcPr>
          <w:p w14:paraId="21840AC6" w14:textId="77777777" w:rsidR="00463235" w:rsidRDefault="00131CA7" w:rsidP="008E0D92">
            <w:pPr>
              <w:pStyle w:val="datumtevilka"/>
            </w:pPr>
            <w:r>
              <w:t xml:space="preserve">Številka: </w:t>
            </w:r>
          </w:p>
        </w:tc>
        <w:tc>
          <w:tcPr>
            <w:tcW w:w="6645" w:type="dxa"/>
          </w:tcPr>
          <w:p w14:paraId="619E0380" w14:textId="77777777" w:rsidR="00463235" w:rsidRDefault="00131CA7" w:rsidP="008E0D92">
            <w:pPr>
              <w:pStyle w:val="datumtevilka"/>
            </w:pPr>
            <w:bookmarkStart w:id="0" w:name="KlasSt"/>
            <w:r>
              <w:t>024-6/2022-3340-37</w:t>
            </w:r>
            <w:bookmarkEnd w:id="0"/>
          </w:p>
        </w:tc>
      </w:tr>
      <w:tr w:rsidR="002D206D" w14:paraId="3F7BDAF0" w14:textId="77777777" w:rsidTr="00A16AD6">
        <w:tc>
          <w:tcPr>
            <w:tcW w:w="1843" w:type="dxa"/>
          </w:tcPr>
          <w:p w14:paraId="46390478" w14:textId="77777777" w:rsidR="00463235" w:rsidRDefault="00131CA7" w:rsidP="008E0D92">
            <w:pPr>
              <w:pStyle w:val="datumtevilka"/>
            </w:pPr>
            <w:r>
              <w:t>Datum:</w:t>
            </w:r>
          </w:p>
        </w:tc>
        <w:tc>
          <w:tcPr>
            <w:tcW w:w="6645" w:type="dxa"/>
          </w:tcPr>
          <w:p w14:paraId="146D4850" w14:textId="77777777" w:rsidR="00463235" w:rsidRDefault="00131CA7" w:rsidP="008E0D92">
            <w:pPr>
              <w:pStyle w:val="datumtevilka"/>
            </w:pPr>
            <w:bookmarkStart w:id="1" w:name="DatumDokumenta"/>
            <w:r>
              <w:t>10. 05. 2023</w:t>
            </w:r>
            <w:bookmarkEnd w:id="1"/>
          </w:p>
        </w:tc>
      </w:tr>
    </w:tbl>
    <w:p w14:paraId="0D8AF3AB" w14:textId="77777777" w:rsidR="00463235" w:rsidRDefault="00463235" w:rsidP="008E0D92">
      <w:pPr>
        <w:pStyle w:val="datumtevilka"/>
      </w:pPr>
    </w:p>
    <w:p w14:paraId="26B2AFBA" w14:textId="77777777" w:rsidR="00093F1D" w:rsidRDefault="00093F1D" w:rsidP="008E0D92">
      <w:pPr>
        <w:pStyle w:val="datumtevilka"/>
        <w:rPr>
          <w:b/>
          <w:bCs/>
        </w:rPr>
      </w:pPr>
    </w:p>
    <w:p w14:paraId="7435122A" w14:textId="77777777" w:rsidR="004304F6" w:rsidRPr="004304F6" w:rsidRDefault="004304F6" w:rsidP="004304F6">
      <w:pPr>
        <w:tabs>
          <w:tab w:val="left" w:pos="1418"/>
        </w:tabs>
        <w:spacing w:line="276" w:lineRule="auto"/>
        <w:ind w:left="1416" w:hanging="1416"/>
        <w:jc w:val="both"/>
        <w:rPr>
          <w:rFonts w:cs="Arial"/>
          <w:b/>
          <w:szCs w:val="20"/>
          <w:lang w:val="sl-SI" w:eastAsia="sl-SI"/>
        </w:rPr>
      </w:pPr>
      <w:r w:rsidRPr="004304F6">
        <w:rPr>
          <w:rFonts w:cs="Arial"/>
          <w:b/>
          <w:szCs w:val="20"/>
          <w:lang w:val="sl-SI" w:eastAsia="sl-SI"/>
        </w:rPr>
        <w:t>Zadeva: Zapisnik 3. seje Delovne skupine za trajni dialog s samozaposlenimi in drugimi delavci v kulturi</w:t>
      </w:r>
    </w:p>
    <w:p w14:paraId="3306B82A" w14:textId="77777777" w:rsidR="004304F6" w:rsidRPr="004304F6" w:rsidRDefault="004304F6" w:rsidP="004304F6">
      <w:pPr>
        <w:tabs>
          <w:tab w:val="left" w:pos="1418"/>
        </w:tabs>
        <w:spacing w:line="276" w:lineRule="auto"/>
        <w:ind w:left="1416" w:hanging="1416"/>
        <w:jc w:val="both"/>
        <w:rPr>
          <w:rFonts w:cs="Arial"/>
          <w:b/>
          <w:szCs w:val="20"/>
          <w:lang w:val="sl-SI" w:eastAsia="sl-SI"/>
        </w:rPr>
      </w:pPr>
    </w:p>
    <w:p w14:paraId="23D3F41C"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 xml:space="preserve">Pričetek seje: 10. maj 2023, ob 10.00, Ministrstvo za kulturo (MK), Maistrova 10, 1000 Ljubljana </w:t>
      </w:r>
    </w:p>
    <w:p w14:paraId="15488947" w14:textId="77777777" w:rsidR="004304F6" w:rsidRPr="004304F6" w:rsidRDefault="004304F6" w:rsidP="004304F6">
      <w:pPr>
        <w:spacing w:line="276" w:lineRule="auto"/>
        <w:jc w:val="both"/>
        <w:rPr>
          <w:rFonts w:cs="Arial"/>
          <w:b/>
          <w:bCs/>
          <w:szCs w:val="20"/>
          <w:lang w:val="sl-SI"/>
        </w:rPr>
      </w:pPr>
    </w:p>
    <w:p w14:paraId="1AC717A0"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Prisotni člani delovne skupine:</w:t>
      </w:r>
    </w:p>
    <w:p w14:paraId="62E21CC1" w14:textId="77777777" w:rsidR="004304F6" w:rsidRPr="004304F6" w:rsidRDefault="004304F6" w:rsidP="004304F6">
      <w:pPr>
        <w:spacing w:line="276" w:lineRule="auto"/>
        <w:jc w:val="both"/>
        <w:rPr>
          <w:rFonts w:cs="Arial"/>
          <w:b/>
          <w:bCs/>
          <w:szCs w:val="20"/>
          <w:lang w:val="sl-SI"/>
        </w:rPr>
      </w:pPr>
    </w:p>
    <w:p w14:paraId="17760AD5"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 xml:space="preserve">Tanja Petrič </w:t>
      </w:r>
    </w:p>
    <w:p w14:paraId="268A4461"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 xml:space="preserve">Urša Menart </w:t>
      </w:r>
    </w:p>
    <w:p w14:paraId="216DFD28"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Marija Mojca Pungerčar</w:t>
      </w:r>
    </w:p>
    <w:p w14:paraId="139598B0"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 xml:space="preserve">Blaž Babnik Romaniuk </w:t>
      </w:r>
    </w:p>
    <w:p w14:paraId="6D0F5168"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Tjaša Pureber</w:t>
      </w:r>
    </w:p>
    <w:p w14:paraId="7FB2E8D4"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 xml:space="preserve">Jadranka Plut </w:t>
      </w:r>
    </w:p>
    <w:p w14:paraId="0D9B1C82" w14:textId="77777777" w:rsidR="004304F6" w:rsidRPr="004304F6" w:rsidRDefault="004304F6" w:rsidP="004304F6">
      <w:pPr>
        <w:spacing w:line="276" w:lineRule="auto"/>
        <w:jc w:val="both"/>
        <w:rPr>
          <w:rFonts w:cs="Arial"/>
          <w:szCs w:val="20"/>
          <w:lang w:val="sl-SI"/>
        </w:rPr>
      </w:pPr>
    </w:p>
    <w:p w14:paraId="12A154B6"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Ostali prisotni:</w:t>
      </w:r>
    </w:p>
    <w:p w14:paraId="523B8768" w14:textId="77777777" w:rsidR="004304F6" w:rsidRPr="004304F6" w:rsidRDefault="004304F6" w:rsidP="004304F6">
      <w:pPr>
        <w:spacing w:line="360" w:lineRule="auto"/>
        <w:jc w:val="both"/>
        <w:rPr>
          <w:rFonts w:cs="Arial"/>
          <w:szCs w:val="20"/>
          <w:lang w:val="sl-SI"/>
        </w:rPr>
      </w:pPr>
    </w:p>
    <w:p w14:paraId="50C690F3" w14:textId="77777777" w:rsidR="004304F6" w:rsidRPr="004304F6" w:rsidRDefault="004304F6">
      <w:pPr>
        <w:numPr>
          <w:ilvl w:val="0"/>
          <w:numId w:val="4"/>
        </w:numPr>
        <w:spacing w:after="200" w:line="360" w:lineRule="auto"/>
        <w:jc w:val="both"/>
        <w:rPr>
          <w:rFonts w:cs="Arial"/>
          <w:szCs w:val="20"/>
          <w:lang w:val="sl-SI"/>
        </w:rPr>
      </w:pPr>
      <w:r w:rsidRPr="004304F6">
        <w:rPr>
          <w:rFonts w:cs="Arial"/>
          <w:szCs w:val="20"/>
          <w:lang w:val="sl-SI"/>
        </w:rPr>
        <w:t>Rok Avbar, MK</w:t>
      </w:r>
    </w:p>
    <w:p w14:paraId="6CB390E4" w14:textId="77777777" w:rsidR="004304F6" w:rsidRPr="004304F6" w:rsidRDefault="004304F6">
      <w:pPr>
        <w:numPr>
          <w:ilvl w:val="0"/>
          <w:numId w:val="4"/>
        </w:numPr>
        <w:spacing w:after="200" w:line="360" w:lineRule="auto"/>
        <w:jc w:val="both"/>
        <w:rPr>
          <w:rFonts w:cs="Arial"/>
          <w:szCs w:val="20"/>
          <w:lang w:val="sl-SI"/>
        </w:rPr>
      </w:pPr>
      <w:r w:rsidRPr="004304F6">
        <w:rPr>
          <w:rFonts w:cs="Arial"/>
          <w:szCs w:val="20"/>
          <w:lang w:val="sl-SI"/>
        </w:rPr>
        <w:t>Ana Blatnik, MK</w:t>
      </w:r>
    </w:p>
    <w:p w14:paraId="3FCA7A22" w14:textId="77777777" w:rsidR="004304F6" w:rsidRPr="004304F6" w:rsidRDefault="004304F6" w:rsidP="004304F6">
      <w:pPr>
        <w:spacing w:line="276" w:lineRule="auto"/>
        <w:jc w:val="both"/>
        <w:rPr>
          <w:rFonts w:cs="Arial"/>
          <w:szCs w:val="20"/>
          <w:lang w:val="sl-SI"/>
        </w:rPr>
      </w:pPr>
    </w:p>
    <w:p w14:paraId="55BC3534"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Opravičeno odsotni:</w:t>
      </w:r>
    </w:p>
    <w:p w14:paraId="3051F757" w14:textId="77777777" w:rsidR="004304F6" w:rsidRPr="004304F6" w:rsidRDefault="004304F6" w:rsidP="004304F6">
      <w:pPr>
        <w:spacing w:line="276" w:lineRule="auto"/>
        <w:jc w:val="both"/>
        <w:rPr>
          <w:rFonts w:cs="Arial"/>
          <w:b/>
          <w:bCs/>
          <w:szCs w:val="20"/>
          <w:lang w:val="sl-SI"/>
        </w:rPr>
      </w:pPr>
    </w:p>
    <w:p w14:paraId="538A8A37" w14:textId="77777777" w:rsidR="004304F6" w:rsidRPr="004304F6" w:rsidRDefault="004304F6">
      <w:pPr>
        <w:numPr>
          <w:ilvl w:val="0"/>
          <w:numId w:val="6"/>
        </w:numPr>
        <w:spacing w:after="200" w:line="360" w:lineRule="auto"/>
        <w:jc w:val="both"/>
        <w:rPr>
          <w:rFonts w:cs="Arial"/>
          <w:szCs w:val="20"/>
          <w:lang w:val="sl-SI"/>
        </w:rPr>
      </w:pPr>
      <w:r w:rsidRPr="004304F6">
        <w:rPr>
          <w:rFonts w:cs="Arial"/>
          <w:szCs w:val="20"/>
          <w:lang w:val="sl-SI"/>
        </w:rPr>
        <w:t xml:space="preserve">Polona Torkar </w:t>
      </w:r>
    </w:p>
    <w:p w14:paraId="04E53002" w14:textId="77777777" w:rsidR="004304F6" w:rsidRPr="004304F6" w:rsidRDefault="004304F6">
      <w:pPr>
        <w:numPr>
          <w:ilvl w:val="0"/>
          <w:numId w:val="6"/>
        </w:numPr>
        <w:spacing w:after="200" w:line="360" w:lineRule="auto"/>
        <w:jc w:val="both"/>
        <w:rPr>
          <w:rFonts w:cs="Arial"/>
          <w:szCs w:val="20"/>
          <w:lang w:val="sl-SI"/>
        </w:rPr>
      </w:pPr>
      <w:r w:rsidRPr="004304F6">
        <w:rPr>
          <w:rFonts w:cs="Arial"/>
          <w:szCs w:val="20"/>
          <w:lang w:val="sl-SI"/>
        </w:rPr>
        <w:t xml:space="preserve">Ištvan Išt Huzjan </w:t>
      </w:r>
    </w:p>
    <w:p w14:paraId="676F6FE7" w14:textId="77777777" w:rsidR="004304F6" w:rsidRPr="004304F6" w:rsidRDefault="004304F6">
      <w:pPr>
        <w:numPr>
          <w:ilvl w:val="0"/>
          <w:numId w:val="6"/>
        </w:numPr>
        <w:spacing w:after="200" w:line="360" w:lineRule="auto"/>
        <w:jc w:val="both"/>
        <w:rPr>
          <w:rFonts w:cs="Arial"/>
          <w:szCs w:val="20"/>
          <w:lang w:val="sl-SI"/>
        </w:rPr>
      </w:pPr>
      <w:r w:rsidRPr="004304F6">
        <w:rPr>
          <w:rFonts w:cs="Arial"/>
          <w:szCs w:val="20"/>
          <w:lang w:val="sl-SI"/>
        </w:rPr>
        <w:t xml:space="preserve">Monika Weiss </w:t>
      </w:r>
    </w:p>
    <w:p w14:paraId="3924CD15" w14:textId="77777777" w:rsidR="004304F6" w:rsidRPr="004304F6" w:rsidRDefault="004304F6">
      <w:pPr>
        <w:numPr>
          <w:ilvl w:val="0"/>
          <w:numId w:val="6"/>
        </w:numPr>
        <w:spacing w:after="200" w:line="360" w:lineRule="auto"/>
        <w:jc w:val="both"/>
        <w:rPr>
          <w:rFonts w:cs="Arial"/>
          <w:szCs w:val="20"/>
          <w:lang w:val="sl-SI"/>
        </w:rPr>
      </w:pPr>
      <w:r w:rsidRPr="004304F6">
        <w:rPr>
          <w:rFonts w:cs="Arial"/>
          <w:szCs w:val="20"/>
          <w:lang w:val="sl-SI"/>
        </w:rPr>
        <w:t>Kim Komljanec</w:t>
      </w:r>
    </w:p>
    <w:p w14:paraId="53DC6223" w14:textId="77777777" w:rsidR="004304F6" w:rsidRPr="004304F6" w:rsidRDefault="004304F6" w:rsidP="004304F6">
      <w:pPr>
        <w:spacing w:line="276" w:lineRule="auto"/>
        <w:jc w:val="both"/>
        <w:rPr>
          <w:rFonts w:cs="Arial"/>
          <w:szCs w:val="20"/>
          <w:lang w:val="sl-SI"/>
        </w:rPr>
      </w:pPr>
    </w:p>
    <w:p w14:paraId="48ADCBCE" w14:textId="77777777" w:rsidR="004304F6" w:rsidRPr="004304F6" w:rsidRDefault="004304F6" w:rsidP="004304F6">
      <w:pPr>
        <w:spacing w:line="276" w:lineRule="auto"/>
        <w:ind w:right="720"/>
        <w:jc w:val="both"/>
        <w:rPr>
          <w:rFonts w:cs="Arial"/>
          <w:b/>
          <w:bCs/>
          <w:szCs w:val="20"/>
          <w:lang w:val="sl-SI"/>
        </w:rPr>
      </w:pPr>
      <w:r w:rsidRPr="004304F6">
        <w:rPr>
          <w:rFonts w:cs="Arial"/>
          <w:b/>
          <w:bCs/>
          <w:szCs w:val="20"/>
          <w:lang w:val="sl-SI"/>
        </w:rPr>
        <w:lastRenderedPageBreak/>
        <w:t>Predlagan dnevni red:</w:t>
      </w:r>
    </w:p>
    <w:p w14:paraId="4E7077AD" w14:textId="77777777" w:rsidR="004304F6" w:rsidRPr="004304F6" w:rsidRDefault="004304F6" w:rsidP="004304F6">
      <w:pPr>
        <w:spacing w:line="276" w:lineRule="auto"/>
        <w:ind w:right="720"/>
        <w:jc w:val="both"/>
        <w:rPr>
          <w:rFonts w:cs="Arial"/>
          <w:b/>
          <w:bCs/>
          <w:szCs w:val="20"/>
          <w:lang w:val="sl-SI"/>
        </w:rPr>
      </w:pPr>
    </w:p>
    <w:p w14:paraId="4BABF985" w14:textId="77777777" w:rsidR="004304F6" w:rsidRPr="004304F6" w:rsidRDefault="004304F6">
      <w:pPr>
        <w:numPr>
          <w:ilvl w:val="0"/>
          <w:numId w:val="3"/>
        </w:numPr>
        <w:spacing w:after="200" w:line="360" w:lineRule="auto"/>
        <w:ind w:right="720"/>
        <w:jc w:val="both"/>
        <w:rPr>
          <w:rFonts w:cs="Arial"/>
          <w:szCs w:val="20"/>
          <w:lang w:val="sl-SI"/>
        </w:rPr>
      </w:pPr>
      <w:r w:rsidRPr="004304F6">
        <w:rPr>
          <w:rFonts w:cs="Arial"/>
          <w:szCs w:val="20"/>
          <w:lang w:val="sl-SI"/>
        </w:rPr>
        <w:t xml:space="preserve">Potrditev sklepčnosti in zapisnika 2. seje delovne skupine z dne 8. marec 2023 </w:t>
      </w:r>
    </w:p>
    <w:p w14:paraId="1F903CB5" w14:textId="77777777" w:rsidR="004304F6" w:rsidRPr="004304F6" w:rsidRDefault="004304F6">
      <w:pPr>
        <w:numPr>
          <w:ilvl w:val="0"/>
          <w:numId w:val="3"/>
        </w:numPr>
        <w:spacing w:after="200" w:line="360" w:lineRule="auto"/>
        <w:ind w:right="720"/>
        <w:jc w:val="both"/>
        <w:rPr>
          <w:rFonts w:cs="Arial"/>
          <w:szCs w:val="20"/>
          <w:lang w:val="sl-SI"/>
        </w:rPr>
      </w:pPr>
      <w:r w:rsidRPr="004304F6">
        <w:rPr>
          <w:rFonts w:cs="Arial"/>
          <w:szCs w:val="20"/>
          <w:lang w:val="sl-SI"/>
        </w:rPr>
        <w:t>Razprava o prispelih predlogih glede seznama poklicev in kriterijev</w:t>
      </w:r>
    </w:p>
    <w:p w14:paraId="6E6C9DEF" w14:textId="32DAD691" w:rsidR="004304F6" w:rsidRPr="004304F6" w:rsidRDefault="004304F6">
      <w:pPr>
        <w:numPr>
          <w:ilvl w:val="0"/>
          <w:numId w:val="3"/>
        </w:numPr>
        <w:spacing w:after="200" w:line="360" w:lineRule="auto"/>
        <w:ind w:right="720"/>
        <w:jc w:val="both"/>
        <w:rPr>
          <w:rFonts w:cs="Arial"/>
          <w:szCs w:val="20"/>
          <w:lang w:val="sl-SI"/>
        </w:rPr>
      </w:pPr>
      <w:r w:rsidRPr="004304F6">
        <w:rPr>
          <w:rFonts w:cs="Arial"/>
          <w:szCs w:val="20"/>
          <w:lang w:val="sl-SI"/>
        </w:rPr>
        <w:t>Razno</w:t>
      </w:r>
    </w:p>
    <w:p w14:paraId="57F3CC3D" w14:textId="77777777" w:rsidR="004304F6" w:rsidRPr="004304F6" w:rsidRDefault="004304F6" w:rsidP="004304F6">
      <w:pPr>
        <w:spacing w:line="276" w:lineRule="auto"/>
        <w:jc w:val="both"/>
        <w:rPr>
          <w:rFonts w:cs="Arial"/>
          <w:b/>
          <w:bCs/>
          <w:szCs w:val="20"/>
          <w:u w:val="single"/>
          <w:lang w:val="sl-SI"/>
        </w:rPr>
      </w:pPr>
    </w:p>
    <w:p w14:paraId="3EEF2816" w14:textId="77777777" w:rsidR="004304F6" w:rsidRPr="004304F6" w:rsidRDefault="004304F6">
      <w:pPr>
        <w:numPr>
          <w:ilvl w:val="0"/>
          <w:numId w:val="2"/>
        </w:numPr>
        <w:spacing w:after="200" w:line="276" w:lineRule="auto"/>
        <w:jc w:val="both"/>
        <w:rPr>
          <w:rFonts w:cs="Arial"/>
          <w:b/>
          <w:bCs/>
          <w:szCs w:val="20"/>
          <w:lang w:val="sl-SI"/>
        </w:rPr>
      </w:pPr>
      <w:r w:rsidRPr="004304F6">
        <w:rPr>
          <w:rFonts w:cs="Arial"/>
          <w:b/>
          <w:bCs/>
          <w:szCs w:val="20"/>
          <w:lang w:val="sl-SI"/>
        </w:rPr>
        <w:t xml:space="preserve">Potrditev sklepčnosti in zapisnika 2. seje delovne skupine z dne 8. marec 2023 </w:t>
      </w:r>
    </w:p>
    <w:p w14:paraId="77E1AB5B" w14:textId="77777777" w:rsidR="004304F6" w:rsidRPr="004304F6" w:rsidRDefault="004304F6" w:rsidP="004304F6">
      <w:pPr>
        <w:spacing w:line="276" w:lineRule="auto"/>
        <w:jc w:val="both"/>
        <w:rPr>
          <w:rFonts w:cs="Arial"/>
          <w:b/>
          <w:bCs/>
          <w:szCs w:val="20"/>
          <w:u w:val="single"/>
          <w:lang w:val="sl-SI"/>
        </w:rPr>
      </w:pPr>
    </w:p>
    <w:p w14:paraId="2777BA52"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Sklep 1: Člani delovne skupine so sklepčni.</w:t>
      </w:r>
    </w:p>
    <w:p w14:paraId="3733A3CC" w14:textId="77777777" w:rsidR="004304F6" w:rsidRPr="004304F6" w:rsidRDefault="004304F6" w:rsidP="004304F6">
      <w:pPr>
        <w:spacing w:line="276" w:lineRule="auto"/>
        <w:jc w:val="both"/>
        <w:rPr>
          <w:rFonts w:cs="Arial"/>
          <w:b/>
          <w:bCs/>
          <w:szCs w:val="20"/>
          <w:lang w:val="sl-SI"/>
        </w:rPr>
      </w:pPr>
    </w:p>
    <w:p w14:paraId="531F91F0"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Sklep 2: Člani delovne skupine potrjujejo zapisnik 2. seje delovne skupine z dne 8. marca 2023.</w:t>
      </w:r>
    </w:p>
    <w:p w14:paraId="7D2E934E" w14:textId="77777777" w:rsidR="004304F6" w:rsidRPr="004304F6" w:rsidRDefault="004304F6" w:rsidP="004304F6">
      <w:pPr>
        <w:spacing w:line="276" w:lineRule="auto"/>
        <w:jc w:val="both"/>
        <w:rPr>
          <w:rFonts w:cs="Arial"/>
          <w:szCs w:val="20"/>
          <w:lang w:val="sl-SI"/>
        </w:rPr>
      </w:pPr>
      <w:r w:rsidRPr="004304F6">
        <w:rPr>
          <w:rFonts w:cs="Arial"/>
          <w:szCs w:val="20"/>
          <w:lang w:val="sl-SI"/>
        </w:rPr>
        <w:t>Sklep je bil soglasno potrjen z 6 glasovi ZA, 0 glasovi PROTI in 0 glasovi VZDRŽAN_A.</w:t>
      </w:r>
    </w:p>
    <w:p w14:paraId="7ED5FF7C" w14:textId="77777777" w:rsidR="004304F6" w:rsidRPr="004304F6" w:rsidRDefault="004304F6" w:rsidP="004304F6">
      <w:pPr>
        <w:spacing w:line="276" w:lineRule="auto"/>
        <w:jc w:val="both"/>
        <w:rPr>
          <w:rFonts w:cs="Arial"/>
          <w:b/>
          <w:bCs/>
          <w:szCs w:val="20"/>
          <w:lang w:val="sl-SI"/>
        </w:rPr>
      </w:pPr>
    </w:p>
    <w:p w14:paraId="72B72477"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Sklep 3: Člani delovne skupine potrjujejo dnevni red 3. seje Delovne skupine za trajni dialog s samozaposlenimi in drugimi delavci v kulturi.</w:t>
      </w:r>
    </w:p>
    <w:p w14:paraId="76FEE323" w14:textId="77777777" w:rsidR="004304F6" w:rsidRPr="004304F6" w:rsidRDefault="004304F6" w:rsidP="004304F6">
      <w:pPr>
        <w:spacing w:line="276" w:lineRule="auto"/>
        <w:jc w:val="both"/>
        <w:rPr>
          <w:rFonts w:cs="Arial"/>
          <w:szCs w:val="20"/>
          <w:lang w:val="sl-SI"/>
        </w:rPr>
      </w:pPr>
      <w:bookmarkStart w:id="2" w:name="_Hlk126048542"/>
      <w:r w:rsidRPr="004304F6">
        <w:rPr>
          <w:rFonts w:cs="Arial"/>
          <w:szCs w:val="20"/>
          <w:lang w:val="sl-SI"/>
        </w:rPr>
        <w:t xml:space="preserve">Sklep je bil soglasno potrjen z 6 glasovi ZA, 0 glasovi PROTI in 0 glasovi VZDRŽAN_A. </w:t>
      </w:r>
      <w:bookmarkEnd w:id="2"/>
    </w:p>
    <w:p w14:paraId="2B5CA3F0" w14:textId="77777777" w:rsidR="004304F6" w:rsidRPr="004304F6" w:rsidRDefault="004304F6" w:rsidP="004304F6">
      <w:pPr>
        <w:spacing w:line="276" w:lineRule="auto"/>
        <w:jc w:val="both"/>
        <w:rPr>
          <w:rFonts w:cs="Arial"/>
          <w:b/>
          <w:bCs/>
          <w:szCs w:val="20"/>
          <w:lang w:val="sl-SI"/>
        </w:rPr>
      </w:pPr>
    </w:p>
    <w:p w14:paraId="1C09E929"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Marija Mojca Pungerčar je predlagala, da najprej opravijo pregled sklepov sprejetih na prejšnji seji. </w:t>
      </w:r>
    </w:p>
    <w:p w14:paraId="43427B7F" w14:textId="77777777" w:rsidR="004304F6" w:rsidRPr="004304F6" w:rsidRDefault="004304F6" w:rsidP="004304F6">
      <w:pPr>
        <w:spacing w:line="276" w:lineRule="auto"/>
        <w:jc w:val="both"/>
        <w:rPr>
          <w:rFonts w:cs="Arial"/>
          <w:szCs w:val="20"/>
          <w:lang w:val="sl-SI"/>
        </w:rPr>
      </w:pPr>
    </w:p>
    <w:p w14:paraId="68889A6A"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povzela glavne točke:</w:t>
      </w:r>
    </w:p>
    <w:p w14:paraId="5B98C832" w14:textId="77777777" w:rsidR="004304F6" w:rsidRPr="004304F6" w:rsidRDefault="004304F6">
      <w:pPr>
        <w:numPr>
          <w:ilvl w:val="0"/>
          <w:numId w:val="8"/>
        </w:numPr>
        <w:spacing w:after="200" w:line="276" w:lineRule="auto"/>
        <w:jc w:val="both"/>
        <w:rPr>
          <w:rFonts w:cs="Arial"/>
          <w:szCs w:val="20"/>
          <w:lang w:val="sl-SI"/>
        </w:rPr>
      </w:pPr>
      <w:r w:rsidRPr="004304F6">
        <w:rPr>
          <w:rFonts w:cs="Arial"/>
          <w:szCs w:val="20"/>
          <w:lang w:val="sl-SI"/>
        </w:rPr>
        <w:t>Kot dogovorjeno so člani poslali svoje predloge in komentarje na obstoječi prilogi k Uredbi o samozaposlenih v kulturi;</w:t>
      </w:r>
    </w:p>
    <w:p w14:paraId="0F451164" w14:textId="77777777" w:rsidR="004304F6" w:rsidRPr="004304F6" w:rsidRDefault="004304F6">
      <w:pPr>
        <w:numPr>
          <w:ilvl w:val="0"/>
          <w:numId w:val="8"/>
        </w:numPr>
        <w:spacing w:after="200" w:line="276" w:lineRule="auto"/>
        <w:jc w:val="both"/>
        <w:rPr>
          <w:rFonts w:cs="Arial"/>
          <w:szCs w:val="20"/>
          <w:lang w:val="sl-SI"/>
        </w:rPr>
      </w:pPr>
      <w:r w:rsidRPr="004304F6">
        <w:rPr>
          <w:rFonts w:cs="Arial"/>
          <w:szCs w:val="20"/>
          <w:lang w:val="sl-SI"/>
        </w:rPr>
        <w:t>Direktor Direktorata za medije še ni bil povabljen na sejo, ker skupina še ni določila datuma, ko bi govorili na temo novinarstva. Predlagala je, da se naslednjič dogovorijo za točen datum seje na to temo.</w:t>
      </w:r>
    </w:p>
    <w:p w14:paraId="67B8DA08" w14:textId="77777777" w:rsidR="004304F6" w:rsidRPr="004304F6" w:rsidRDefault="004304F6" w:rsidP="004304F6">
      <w:pPr>
        <w:spacing w:line="276" w:lineRule="auto"/>
        <w:jc w:val="both"/>
        <w:rPr>
          <w:rFonts w:cs="Arial"/>
          <w:b/>
          <w:bCs/>
          <w:szCs w:val="20"/>
          <w:lang w:val="sl-SI"/>
        </w:rPr>
      </w:pPr>
    </w:p>
    <w:p w14:paraId="3991414B" w14:textId="77777777" w:rsidR="004304F6" w:rsidRPr="004304F6" w:rsidRDefault="004304F6">
      <w:pPr>
        <w:numPr>
          <w:ilvl w:val="0"/>
          <w:numId w:val="2"/>
        </w:numPr>
        <w:spacing w:after="200" w:line="276" w:lineRule="auto"/>
        <w:jc w:val="both"/>
        <w:rPr>
          <w:rFonts w:cs="Arial"/>
          <w:b/>
          <w:bCs/>
          <w:szCs w:val="20"/>
          <w:lang w:val="sl-SI"/>
        </w:rPr>
      </w:pPr>
      <w:bookmarkStart w:id="3" w:name="_Hlk131495692"/>
      <w:r w:rsidRPr="004304F6">
        <w:rPr>
          <w:rFonts w:cs="Arial"/>
          <w:b/>
          <w:bCs/>
          <w:szCs w:val="20"/>
          <w:lang w:val="sl-SI"/>
        </w:rPr>
        <w:t>Razprava o prispelih predlogih glede seznama poklicev in kriterijev</w:t>
      </w:r>
    </w:p>
    <w:p w14:paraId="1482B2AA" w14:textId="77777777" w:rsidR="004304F6" w:rsidRPr="004304F6" w:rsidRDefault="004304F6" w:rsidP="004304F6">
      <w:pPr>
        <w:spacing w:line="276" w:lineRule="auto"/>
        <w:ind w:left="720"/>
        <w:jc w:val="both"/>
        <w:rPr>
          <w:rFonts w:cs="Arial"/>
          <w:b/>
          <w:bCs/>
          <w:szCs w:val="20"/>
          <w:lang w:val="sl-SI"/>
        </w:rPr>
      </w:pPr>
    </w:p>
    <w:p w14:paraId="750CE41E"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razložila, da smo v okviru sprememb prilog I in II k Uredbi o samozaposlenih v kulturi na MK zbrali vse poslane predloge deležnikov in pregledali zapisnike dialoških skupin zadnjih 10 let. Posledično smo naredili dokument, ki smo ga poslali tudi članom dialoške skupine v razpravo.</w:t>
      </w:r>
    </w:p>
    <w:p w14:paraId="0A98543A" w14:textId="77777777" w:rsidR="004304F6" w:rsidRPr="004304F6" w:rsidRDefault="004304F6" w:rsidP="004304F6">
      <w:pPr>
        <w:spacing w:line="276" w:lineRule="auto"/>
        <w:jc w:val="both"/>
        <w:rPr>
          <w:rFonts w:cs="Arial"/>
          <w:szCs w:val="20"/>
          <w:lang w:val="sl-SI"/>
        </w:rPr>
      </w:pPr>
    </w:p>
    <w:p w14:paraId="10E3FC55"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Ana Blatnik je povzela najbolj pogosto prejete predloge, od želje po uvedbi karierne dinamike, do razširitve kriterijev za obstoječe poklice in uvedbe novih poklicev. </w:t>
      </w:r>
    </w:p>
    <w:p w14:paraId="1553F264" w14:textId="77777777" w:rsidR="004304F6" w:rsidRPr="004304F6" w:rsidRDefault="004304F6" w:rsidP="004304F6">
      <w:pPr>
        <w:spacing w:line="276" w:lineRule="auto"/>
        <w:jc w:val="both"/>
        <w:rPr>
          <w:rFonts w:cs="Arial"/>
          <w:szCs w:val="20"/>
          <w:lang w:val="sl-SI"/>
        </w:rPr>
      </w:pPr>
    </w:p>
    <w:p w14:paraId="5086B1EE"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predlagala, da bi sistematično predebatirali vse prispele predloge za nove poklice.</w:t>
      </w:r>
    </w:p>
    <w:p w14:paraId="5A64DBDD" w14:textId="77777777" w:rsidR="004304F6" w:rsidRPr="004304F6" w:rsidRDefault="004304F6" w:rsidP="004304F6">
      <w:pPr>
        <w:spacing w:line="276" w:lineRule="auto"/>
        <w:jc w:val="both"/>
        <w:rPr>
          <w:rFonts w:cs="Arial"/>
          <w:szCs w:val="20"/>
          <w:lang w:val="sl-SI"/>
        </w:rPr>
      </w:pPr>
    </w:p>
    <w:p w14:paraId="6A539668"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Urša Menart je opozorila na spregledano prilogo poklicev iz AV. </w:t>
      </w:r>
    </w:p>
    <w:p w14:paraId="23BE0DEB" w14:textId="77777777" w:rsidR="004304F6" w:rsidRPr="004304F6" w:rsidRDefault="004304F6" w:rsidP="004304F6">
      <w:pPr>
        <w:spacing w:line="276" w:lineRule="auto"/>
        <w:jc w:val="both"/>
        <w:rPr>
          <w:rFonts w:cs="Arial"/>
          <w:szCs w:val="20"/>
          <w:lang w:val="sl-SI"/>
        </w:rPr>
      </w:pPr>
    </w:p>
    <w:p w14:paraId="4D28A6B2" w14:textId="77777777" w:rsidR="004304F6" w:rsidRPr="004304F6" w:rsidRDefault="004304F6" w:rsidP="004304F6">
      <w:pPr>
        <w:spacing w:line="276" w:lineRule="auto"/>
        <w:jc w:val="both"/>
        <w:rPr>
          <w:rFonts w:cs="Arial"/>
          <w:szCs w:val="20"/>
          <w:lang w:val="sl-SI"/>
        </w:rPr>
      </w:pPr>
      <w:r w:rsidRPr="004304F6">
        <w:rPr>
          <w:rFonts w:cs="Arial"/>
          <w:szCs w:val="20"/>
          <w:lang w:val="sl-SI"/>
        </w:rPr>
        <w:t>Ana Blatnik in Tjaša Pureber sta se opravičili za napako in prosili, da se predlogi še enkrat pošljejo, da jih uvrstimo na seznam predlogov. Z Uršo Menart bo na to temo organiziran tudi poseben sestanek.</w:t>
      </w:r>
    </w:p>
    <w:p w14:paraId="2B8FC897"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 xml:space="preserve"> </w:t>
      </w:r>
    </w:p>
    <w:p w14:paraId="460F1F19"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predstavila predloge javnosti za nove poklice:</w:t>
      </w:r>
    </w:p>
    <w:p w14:paraId="4D28DE8B"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Mojster obdelave slike</w:t>
      </w:r>
    </w:p>
    <w:p w14:paraId="33EE59E2"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predstavila predlog za dodajanje Mojstra obdelave slike, ki se je pojavljal v starih dokumentih. Urša Menart je pojasnila, da se je ta predlog bolj podrobno obdelal v zgoraj omenjenem dokumentu in je razdeljen na dva poklica. Ana Blatnik bo ta dokument preučila in se z Uršo Menart uskladila glede vprašanj in pojasnil.</w:t>
      </w:r>
    </w:p>
    <w:p w14:paraId="59FAEF58" w14:textId="77777777" w:rsidR="004304F6" w:rsidRPr="004304F6" w:rsidRDefault="004304F6" w:rsidP="004304F6">
      <w:pPr>
        <w:spacing w:line="276" w:lineRule="auto"/>
        <w:jc w:val="both"/>
        <w:rPr>
          <w:rFonts w:cs="Arial"/>
          <w:szCs w:val="20"/>
          <w:lang w:val="sl-SI"/>
        </w:rPr>
      </w:pPr>
    </w:p>
    <w:p w14:paraId="0ABCDE4F"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Tajnica režije, script supervisor</w:t>
      </w:r>
    </w:p>
    <w:p w14:paraId="0AA9404A"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prosila, da se poišče alternativno poimenovanje za poklic, saj je bil na MK izražen zadržek glede obeh poimenovanj: prvi, ker je »tajnica« režije je edini predlog za poklic v ženskem spolu in kot tak negativno spolno zaznamovan, drugi pa je v angleškem jeziku.</w:t>
      </w:r>
    </w:p>
    <w:p w14:paraId="1A140438" w14:textId="77777777" w:rsidR="004304F6" w:rsidRPr="004304F6" w:rsidRDefault="004304F6" w:rsidP="004304F6">
      <w:pPr>
        <w:spacing w:line="276" w:lineRule="auto"/>
        <w:jc w:val="both"/>
        <w:rPr>
          <w:rFonts w:cs="Arial"/>
          <w:szCs w:val="20"/>
          <w:lang w:val="sl-SI"/>
        </w:rPr>
      </w:pPr>
    </w:p>
    <w:p w14:paraId="0CF287B4"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pojasnila, da je tajnica režije enako skript supervisor-ju. Dodala je, da se bo z relevantnimi deležniki pogovorila glede alternativne formulacije. Sicer se v angleškem jeziku poklicu reče tudi script continuity, kar bi lahko v prevodu pomenilo kontinuiteta.</w:t>
      </w:r>
    </w:p>
    <w:p w14:paraId="4F4CB013" w14:textId="77777777" w:rsidR="004304F6" w:rsidRPr="004304F6" w:rsidRDefault="004304F6" w:rsidP="004304F6">
      <w:pPr>
        <w:spacing w:line="276" w:lineRule="auto"/>
        <w:jc w:val="both"/>
        <w:rPr>
          <w:rFonts w:cs="Arial"/>
          <w:szCs w:val="20"/>
          <w:lang w:val="sl-SI"/>
        </w:rPr>
      </w:pPr>
    </w:p>
    <w:p w14:paraId="4C0B9EC5"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Skript doktor</w:t>
      </w:r>
    </w:p>
    <w:p w14:paraId="74D6CB8C"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prosila za pojasnilo poklica in njegovih specifik v primerjavi s script supervisor, saj ga v praksi še nismo zasledili.</w:t>
      </w:r>
    </w:p>
    <w:p w14:paraId="6F4BADD9"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pojasnila, da je to svetovalec za scenarij in ni podoben poklicu script supervisor. Dodala je, da skript doktor pri nas ne deluje kot samostojen poklic, ampak te naloge včasih opravljajo kar scenaristi.</w:t>
      </w:r>
    </w:p>
    <w:p w14:paraId="45593E91" w14:textId="77777777" w:rsidR="004304F6" w:rsidRPr="004304F6" w:rsidRDefault="004304F6" w:rsidP="004304F6">
      <w:pPr>
        <w:spacing w:line="276" w:lineRule="auto"/>
        <w:jc w:val="both"/>
        <w:rPr>
          <w:rFonts w:cs="Arial"/>
          <w:szCs w:val="20"/>
          <w:lang w:val="sl-SI"/>
        </w:rPr>
      </w:pPr>
    </w:p>
    <w:p w14:paraId="0BC20756"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Humanist</w:t>
      </w:r>
    </w:p>
    <w:p w14:paraId="2DA02CBC"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pojasnila, da bomo ta poklic obravnavali bolj kot poklic teoretika na kulturnem področju v primeru, da bi ga dodali. Zaenkrat pa še nismo opredeljeni do predloga tega poklica. </w:t>
      </w:r>
    </w:p>
    <w:p w14:paraId="74E0EE80" w14:textId="77777777" w:rsidR="004304F6" w:rsidRPr="004304F6" w:rsidRDefault="004304F6" w:rsidP="004304F6">
      <w:pPr>
        <w:spacing w:line="276" w:lineRule="auto"/>
        <w:jc w:val="both"/>
        <w:rPr>
          <w:rFonts w:cs="Arial"/>
          <w:szCs w:val="20"/>
          <w:lang w:val="sl-SI"/>
        </w:rPr>
      </w:pPr>
    </w:p>
    <w:p w14:paraId="742AAC44"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dodala, da ni jasno kaj bi naj bil »output« tega poklica (na primer ali so to medijski članki ali kaj drugega).</w:t>
      </w:r>
    </w:p>
    <w:p w14:paraId="241FB201" w14:textId="77777777" w:rsidR="004304F6" w:rsidRPr="004304F6" w:rsidRDefault="004304F6" w:rsidP="004304F6">
      <w:pPr>
        <w:spacing w:line="276" w:lineRule="auto"/>
        <w:jc w:val="both"/>
        <w:rPr>
          <w:rFonts w:cs="Arial"/>
          <w:szCs w:val="20"/>
          <w:lang w:val="sl-SI"/>
        </w:rPr>
      </w:pPr>
    </w:p>
    <w:p w14:paraId="6EFC893B"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Oblikovalec svetlobe</w:t>
      </w:r>
    </w:p>
    <w:p w14:paraId="69299777"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predlagala, da se poklic doda na VIZ in INTERMED z ločenimi kriteriji. Prosila je, da predlagatelji opredelijo, kaj so realni kriteriji za oblikovalca svetlobe na vizualnem ali pa intermedijskem področju.</w:t>
      </w:r>
    </w:p>
    <w:p w14:paraId="7BA493F5" w14:textId="77777777" w:rsidR="004304F6" w:rsidRPr="004304F6" w:rsidRDefault="004304F6" w:rsidP="004304F6">
      <w:pPr>
        <w:spacing w:line="276" w:lineRule="auto"/>
        <w:jc w:val="both"/>
        <w:rPr>
          <w:rFonts w:cs="Arial"/>
          <w:szCs w:val="20"/>
          <w:lang w:val="sl-SI"/>
        </w:rPr>
      </w:pPr>
    </w:p>
    <w:p w14:paraId="73CD1523"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bo poslala predloge za kriterije.</w:t>
      </w:r>
    </w:p>
    <w:p w14:paraId="1DB0D8BA" w14:textId="77777777" w:rsidR="004304F6" w:rsidRPr="004304F6" w:rsidRDefault="004304F6" w:rsidP="004304F6">
      <w:pPr>
        <w:spacing w:line="276" w:lineRule="auto"/>
        <w:jc w:val="both"/>
        <w:rPr>
          <w:rFonts w:cs="Arial"/>
          <w:szCs w:val="20"/>
          <w:lang w:val="sl-SI"/>
        </w:rPr>
      </w:pPr>
    </w:p>
    <w:p w14:paraId="24771889"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dodal, da bi se tudi arhitekti lahko našli v tem poklicu, saj je svetloba panoga zase znotraj delovanja arhitekta. Sicer pa je malo samozaposlenih arhitektov iz tega področja, saj načeloma podjetja za osvetljevanje razpolagajo s sredstvi za zaposlovanje.</w:t>
      </w:r>
    </w:p>
    <w:p w14:paraId="07F505C2" w14:textId="77777777" w:rsidR="004304F6" w:rsidRPr="004304F6" w:rsidRDefault="004304F6" w:rsidP="004304F6">
      <w:pPr>
        <w:spacing w:line="276" w:lineRule="auto"/>
        <w:jc w:val="both"/>
        <w:rPr>
          <w:rFonts w:cs="Arial"/>
          <w:szCs w:val="20"/>
          <w:lang w:val="sl-SI"/>
        </w:rPr>
      </w:pPr>
    </w:p>
    <w:p w14:paraId="5DEA899D"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opomnila, da bi v vsakem primeru prijavitelj moral dosegati izjemnost na kulturno-umetnostnem področju.</w:t>
      </w:r>
    </w:p>
    <w:p w14:paraId="09AE3756" w14:textId="77777777" w:rsidR="004304F6" w:rsidRPr="004304F6" w:rsidRDefault="004304F6" w:rsidP="004304F6">
      <w:pPr>
        <w:spacing w:line="276" w:lineRule="auto"/>
        <w:jc w:val="both"/>
        <w:rPr>
          <w:rFonts w:cs="Arial"/>
          <w:szCs w:val="20"/>
          <w:lang w:val="sl-SI"/>
        </w:rPr>
      </w:pPr>
    </w:p>
    <w:p w14:paraId="7B8D95E9"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predlagala, da bi arhitekturo dodali kot področje pri oblikovalcu svetlobe, a s posebnimi kriteriji.</w:t>
      </w:r>
    </w:p>
    <w:p w14:paraId="01BD0A47" w14:textId="77777777" w:rsidR="004304F6" w:rsidRPr="004304F6" w:rsidRDefault="004304F6" w:rsidP="004304F6">
      <w:pPr>
        <w:spacing w:line="276" w:lineRule="auto"/>
        <w:jc w:val="both"/>
        <w:rPr>
          <w:rFonts w:cs="Arial"/>
          <w:szCs w:val="20"/>
          <w:lang w:val="sl-SI"/>
        </w:rPr>
      </w:pPr>
    </w:p>
    <w:p w14:paraId="4C3FF85F"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VJ</w:t>
      </w:r>
    </w:p>
    <w:p w14:paraId="4D281F4B"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Tjaša Pureber je predstavila poklic in pripomnila, da glede poslanega predloga zanj za zdaj ne potrebujemo dodatnih informacij. Ker gre za splošno uveljavljen poklic je smiseln o njem razmišljati  na vseh področjih.</w:t>
      </w:r>
    </w:p>
    <w:p w14:paraId="1745555E"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 </w:t>
      </w:r>
    </w:p>
    <w:p w14:paraId="59E8B7CF"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pozdravila predlog za uvedbo poklica in njegove razširitve na vsa področja.</w:t>
      </w:r>
    </w:p>
    <w:p w14:paraId="4FE07709" w14:textId="77777777" w:rsidR="004304F6" w:rsidRPr="004304F6" w:rsidRDefault="004304F6" w:rsidP="004304F6">
      <w:pPr>
        <w:spacing w:line="276" w:lineRule="auto"/>
        <w:jc w:val="both"/>
        <w:rPr>
          <w:rFonts w:cs="Arial"/>
          <w:szCs w:val="20"/>
          <w:lang w:val="sl-SI"/>
        </w:rPr>
      </w:pPr>
    </w:p>
    <w:p w14:paraId="71437141"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Asistent režije</w:t>
      </w:r>
    </w:p>
    <w:p w14:paraId="435CB46A"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opredelila, da smo termin asistent pri nekaterih poklicih v gledališču razumeli kot stvar razvoja karierne dinamike znotraj poklica npr. režiserja. Pri AV je zadeva drugačna. </w:t>
      </w:r>
    </w:p>
    <w:p w14:paraId="56820C44"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  </w:t>
      </w:r>
    </w:p>
    <w:p w14:paraId="561D6AAA"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Urša Menart je pritrdila, da je v marsikaterem poklicu predlagan in obstaja asistent, npr. pri montaži. Po drugi strani pa je asistent režiser profesionalni poklic, ki ga posameznik opravlja skozi življenje. Tudi v angleščini je to »assistant director«. Predvsem 1. in 2. asistent režiserja je ločen poklic. Obenem ni alternativnega poimenovanja, ki bi v dobesednem prevodu lahko drugače opisal isti poklic; tudi ni isto kot tajnik režije, saj je asistent režije glavni komunikator med produkcijo, režiserjem, vsemi drugi sektorji. </w:t>
      </w:r>
    </w:p>
    <w:p w14:paraId="4191CD0E" w14:textId="77777777" w:rsidR="004304F6" w:rsidRPr="004304F6" w:rsidRDefault="004304F6" w:rsidP="004304F6">
      <w:pPr>
        <w:spacing w:line="276" w:lineRule="auto"/>
        <w:jc w:val="both"/>
        <w:rPr>
          <w:rFonts w:cs="Arial"/>
          <w:szCs w:val="20"/>
          <w:lang w:val="sl-SI"/>
        </w:rPr>
      </w:pPr>
    </w:p>
    <w:p w14:paraId="11746F00"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prosila za pojasnilo glede stopenj.</w:t>
      </w:r>
    </w:p>
    <w:p w14:paraId="3AD30F78" w14:textId="77777777" w:rsidR="004304F6" w:rsidRPr="004304F6" w:rsidRDefault="004304F6" w:rsidP="004304F6">
      <w:pPr>
        <w:spacing w:line="276" w:lineRule="auto"/>
        <w:jc w:val="both"/>
        <w:rPr>
          <w:rFonts w:cs="Arial"/>
          <w:szCs w:val="20"/>
          <w:lang w:val="sl-SI"/>
        </w:rPr>
      </w:pPr>
    </w:p>
    <w:p w14:paraId="4E053879"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razložila, da je na vsakem celovečercu 1. in 2. asistent režije, lahko pa so še dodatni. Poklic pa je načeloma enak, velikokrat posamezniki začnejo kot 2. asistent in postanejo 1. asistent s časom. Je pa to sam svoj poklic, in skozi karierno dinamiko napredujejo znotraj njega – torej ga ne zapuščajo, oz. se le redko premestijo v produkcijo. V resnici so pri nas trije do štirje ljudje, ki so usposobljeni za to delo, kar je tudi razlog za umestitev pod deficitarni poklic, saj je veliko povpraševanja zanj. Trenutno ti delavci delo opravljajo kot navadni s.p., nekateri so asistenti produkcije, večinsko pa so klasificirani pod producente.</w:t>
      </w:r>
    </w:p>
    <w:p w14:paraId="3954578B" w14:textId="77777777" w:rsidR="004304F6" w:rsidRPr="004304F6" w:rsidRDefault="004304F6" w:rsidP="004304F6">
      <w:pPr>
        <w:spacing w:line="276" w:lineRule="auto"/>
        <w:jc w:val="both"/>
        <w:rPr>
          <w:rFonts w:cs="Arial"/>
          <w:szCs w:val="20"/>
          <w:lang w:val="sl-SI"/>
        </w:rPr>
      </w:pPr>
    </w:p>
    <w:p w14:paraId="73AF4450" w14:textId="77777777" w:rsidR="004304F6" w:rsidRPr="004304F6" w:rsidRDefault="004304F6">
      <w:pPr>
        <w:numPr>
          <w:ilvl w:val="0"/>
          <w:numId w:val="7"/>
        </w:numPr>
        <w:spacing w:after="200" w:line="276" w:lineRule="auto"/>
        <w:jc w:val="both"/>
        <w:rPr>
          <w:rFonts w:cs="Arial"/>
          <w:i/>
          <w:iCs/>
          <w:color w:val="000000"/>
          <w:szCs w:val="20"/>
          <w:lang w:val="sl-SI"/>
        </w:rPr>
      </w:pPr>
      <w:r w:rsidRPr="004304F6">
        <w:rPr>
          <w:rFonts w:cs="Arial"/>
          <w:i/>
          <w:iCs/>
          <w:color w:val="000000"/>
          <w:szCs w:val="20"/>
          <w:lang w:val="sl-SI"/>
        </w:rPr>
        <w:t>Vizualni tehnik, intermedijski tehnik</w:t>
      </w:r>
    </w:p>
    <w:p w14:paraId="25DCA295" w14:textId="77777777" w:rsidR="004304F6" w:rsidRPr="004304F6" w:rsidRDefault="004304F6" w:rsidP="004304F6">
      <w:pPr>
        <w:spacing w:line="276" w:lineRule="auto"/>
        <w:jc w:val="both"/>
        <w:rPr>
          <w:rFonts w:cs="Arial"/>
          <w:color w:val="000000"/>
          <w:szCs w:val="20"/>
          <w:lang w:val="sl-SI"/>
        </w:rPr>
      </w:pPr>
      <w:r w:rsidRPr="004304F6">
        <w:rPr>
          <w:rFonts w:cs="Arial"/>
          <w:color w:val="000000"/>
          <w:szCs w:val="20"/>
          <w:lang w:val="sl-SI"/>
        </w:rPr>
        <w:t>Tjaša Pureber je povprašala po alternativnih načinih poimenovanja.</w:t>
      </w:r>
    </w:p>
    <w:p w14:paraId="1C55E8CD" w14:textId="77777777" w:rsidR="004304F6" w:rsidRPr="004304F6" w:rsidRDefault="004304F6" w:rsidP="004304F6">
      <w:pPr>
        <w:spacing w:line="276" w:lineRule="auto"/>
        <w:jc w:val="both"/>
        <w:rPr>
          <w:rFonts w:cs="Arial"/>
          <w:szCs w:val="20"/>
          <w:lang w:val="sl-SI"/>
        </w:rPr>
      </w:pPr>
    </w:p>
    <w:p w14:paraId="26D0BC91"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bo poslala vprašanje nazaj v bazo in posredovala odgovor MK.</w:t>
      </w:r>
    </w:p>
    <w:p w14:paraId="30DED414" w14:textId="77777777" w:rsidR="004304F6" w:rsidRPr="004304F6" w:rsidRDefault="004304F6" w:rsidP="004304F6">
      <w:pPr>
        <w:spacing w:line="276" w:lineRule="auto"/>
        <w:jc w:val="both"/>
        <w:rPr>
          <w:rFonts w:cs="Arial"/>
          <w:szCs w:val="20"/>
          <w:lang w:val="sl-SI"/>
        </w:rPr>
      </w:pPr>
    </w:p>
    <w:p w14:paraId="6F7ACF17"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dodala, da v samem registru nimamo opisov poklicev, v uredbi je napisano zgolj ime, zato mora biti že iz njega jasno, za kateri poklic gre.</w:t>
      </w:r>
    </w:p>
    <w:p w14:paraId="55679EAA" w14:textId="77777777" w:rsidR="004304F6" w:rsidRPr="004304F6" w:rsidRDefault="004304F6" w:rsidP="004304F6">
      <w:pPr>
        <w:spacing w:line="276" w:lineRule="auto"/>
        <w:jc w:val="both"/>
        <w:rPr>
          <w:rFonts w:cs="Arial"/>
          <w:szCs w:val="20"/>
          <w:lang w:val="sl-SI"/>
        </w:rPr>
      </w:pPr>
    </w:p>
    <w:p w14:paraId="033EBC99"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vprašala, ali gre pri teh poklicih za delo, ki so ga v JZ včasih opravljali arhitekti, ki so pomagali snovati projekte iz tega vidika.</w:t>
      </w:r>
    </w:p>
    <w:p w14:paraId="18D5EF15" w14:textId="77777777" w:rsidR="004304F6" w:rsidRPr="004304F6" w:rsidRDefault="004304F6" w:rsidP="004304F6">
      <w:pPr>
        <w:spacing w:line="276" w:lineRule="auto"/>
        <w:jc w:val="both"/>
        <w:rPr>
          <w:rFonts w:cs="Arial"/>
          <w:szCs w:val="20"/>
          <w:lang w:val="sl-SI"/>
        </w:rPr>
      </w:pPr>
    </w:p>
    <w:p w14:paraId="6241C6A1"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pojasnila, da gre za veliko bolj tehnično delo.</w:t>
      </w:r>
    </w:p>
    <w:p w14:paraId="106E02B5"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 </w:t>
      </w:r>
    </w:p>
    <w:p w14:paraId="676A82AA"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predlagala termin konceptualni realizator tehnične zasnove. Realizator je namreč tudi poklic na TV, kjer realizira neko narejeno zasnovo, namesto da bi si jo sam zamislil.</w:t>
      </w:r>
    </w:p>
    <w:p w14:paraId="7C239456"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vprašala, če je potem sploh smiselno, da se osredotočimo samo na INTERMED in VIZ področji, saj gre za možnost vključevanja širših projektov.</w:t>
      </w:r>
    </w:p>
    <w:p w14:paraId="7BFEAC9C" w14:textId="77777777" w:rsidR="004304F6" w:rsidRPr="004304F6" w:rsidRDefault="004304F6" w:rsidP="004304F6">
      <w:pPr>
        <w:spacing w:line="276" w:lineRule="auto"/>
        <w:jc w:val="both"/>
        <w:rPr>
          <w:rFonts w:cs="Arial"/>
          <w:szCs w:val="20"/>
          <w:lang w:val="sl-SI"/>
        </w:rPr>
      </w:pPr>
    </w:p>
    <w:p w14:paraId="7430E929"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dodal, da je izvajalec tudi tisti, ki pomaga zasnovat koncept do konca in ga potem izvede, v primerjavi z nekom, ki dejansko izvaja zgolj tehniko.</w:t>
      </w:r>
    </w:p>
    <w:p w14:paraId="136DB9EA" w14:textId="77777777" w:rsidR="004304F6" w:rsidRPr="004304F6" w:rsidRDefault="004304F6" w:rsidP="004304F6">
      <w:pPr>
        <w:spacing w:line="276" w:lineRule="auto"/>
        <w:jc w:val="both"/>
        <w:rPr>
          <w:rFonts w:cs="Arial"/>
          <w:szCs w:val="20"/>
          <w:lang w:val="sl-SI"/>
        </w:rPr>
      </w:pPr>
    </w:p>
    <w:p w14:paraId="73820EC3"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Transdiciplinarni ustvarjalec</w:t>
      </w:r>
    </w:p>
    <w:p w14:paraId="5F7D36FD"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 xml:space="preserve">Tjaša Pureber je pojasnila, da v okviru sprememb NPK govorimo o transdiciplinarnem področju, in temu želimo slediti tudi v uredbi. Gre za zlitje področji in ne seštevek, seštevanje poklicev uredba namreč že zdaj omogoča. </w:t>
      </w:r>
    </w:p>
    <w:p w14:paraId="61B37454" w14:textId="77777777" w:rsidR="004304F6" w:rsidRPr="004304F6" w:rsidRDefault="004304F6" w:rsidP="004304F6">
      <w:pPr>
        <w:spacing w:line="276" w:lineRule="auto"/>
        <w:jc w:val="both"/>
        <w:rPr>
          <w:rFonts w:cs="Arial"/>
          <w:szCs w:val="20"/>
          <w:lang w:val="sl-SI"/>
        </w:rPr>
      </w:pPr>
    </w:p>
    <w:p w14:paraId="3C82B459"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vprašala, kako je z deleži doseganja kriterijev pod obstoječo ureditvijo.</w:t>
      </w:r>
    </w:p>
    <w:p w14:paraId="7D4DA181" w14:textId="77777777" w:rsidR="004304F6" w:rsidRPr="004304F6" w:rsidRDefault="004304F6" w:rsidP="004304F6">
      <w:pPr>
        <w:spacing w:line="276" w:lineRule="auto"/>
        <w:jc w:val="both"/>
        <w:rPr>
          <w:rFonts w:cs="Arial"/>
          <w:szCs w:val="20"/>
          <w:lang w:val="sl-SI"/>
        </w:rPr>
      </w:pPr>
    </w:p>
    <w:p w14:paraId="2639D6A3"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razložila, da se pri kriteriju količine delež porazdeli, med tem, ko mora prijavitelj na več področjih izjemnost dokazovati samo na področju enega poklica. To slednje je problem, ker se ne more kombinirati izjemnosti na več poklicev. To je bilo izpostavljeno že na prejšnji seji.</w:t>
      </w:r>
    </w:p>
    <w:p w14:paraId="13EBFFF6" w14:textId="77777777" w:rsidR="004304F6" w:rsidRPr="004304F6" w:rsidRDefault="004304F6" w:rsidP="004304F6">
      <w:pPr>
        <w:spacing w:line="276" w:lineRule="auto"/>
        <w:jc w:val="both"/>
        <w:rPr>
          <w:rFonts w:cs="Arial"/>
          <w:szCs w:val="20"/>
          <w:lang w:val="sl-SI"/>
        </w:rPr>
      </w:pPr>
    </w:p>
    <w:p w14:paraId="5FC7448D"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pojasnila, da se v prvem krogu pogovorov na MK fokusiramo na reformo prilog. V naslednjem koraku na naslednji seji bo prišel nov koncept kriterijev karierne dinamike, ki bo za sabo potegnil določene člene uredbe. Naš predlog je, da je transdiciplinarni ustvarjalec nekdo, ki se mu enega področja ne da pripisati. Zastavlja se nam seveda vprašanje, katera komisija takega ustvarjalca ocenjuje in se bomo o tem še pogovarjali, ampak načeloma ne gre za seštevek ampak zlitje.</w:t>
      </w:r>
    </w:p>
    <w:p w14:paraId="7A9DBA4C" w14:textId="77777777" w:rsidR="004304F6" w:rsidRPr="004304F6" w:rsidRDefault="004304F6" w:rsidP="004304F6">
      <w:pPr>
        <w:spacing w:line="276" w:lineRule="auto"/>
        <w:jc w:val="both"/>
        <w:rPr>
          <w:rFonts w:cs="Arial"/>
          <w:szCs w:val="20"/>
          <w:lang w:val="sl-SI"/>
        </w:rPr>
      </w:pPr>
    </w:p>
    <w:p w14:paraId="1000F717"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vprašala, če dilema glede kriterija pri seštevanju ostane.</w:t>
      </w:r>
    </w:p>
    <w:p w14:paraId="1013DC0A"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pritrdila, da se bo to reševalo v naslednji fazi in debatiralo na naslednji seji.</w:t>
      </w:r>
    </w:p>
    <w:p w14:paraId="64ED2553" w14:textId="77777777" w:rsidR="004304F6" w:rsidRPr="004304F6" w:rsidRDefault="004304F6" w:rsidP="004304F6">
      <w:pPr>
        <w:spacing w:line="276" w:lineRule="auto"/>
        <w:jc w:val="both"/>
        <w:rPr>
          <w:rFonts w:cs="Arial"/>
          <w:szCs w:val="20"/>
          <w:lang w:val="sl-SI"/>
        </w:rPr>
      </w:pPr>
    </w:p>
    <w:p w14:paraId="78BDDC1B"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Lutkovni ustvarjalec</w:t>
      </w:r>
    </w:p>
    <w:p w14:paraId="26B1FAC9"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pojasnila, da obstaja že več poklicev za lutkovne ustvarjalce, pod katere se lahko posameznik znotraj lutkovnega ustvarjanja že kategorizira (realizator lutkovne zasnove/tehnolog, režiser, animator lutk itn.). Te poklice je možno tudi združevati, zato se ne zdi smiselno dodajati novega poklica. </w:t>
      </w:r>
    </w:p>
    <w:p w14:paraId="14EEB7FB" w14:textId="77777777" w:rsidR="004304F6" w:rsidRPr="004304F6" w:rsidRDefault="004304F6" w:rsidP="004304F6">
      <w:pPr>
        <w:spacing w:line="276" w:lineRule="auto"/>
        <w:jc w:val="both"/>
        <w:rPr>
          <w:rFonts w:cs="Arial"/>
          <w:szCs w:val="20"/>
          <w:lang w:val="sl-SI"/>
        </w:rPr>
      </w:pPr>
    </w:p>
    <w:p w14:paraId="2514CC30"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Oblikovalec prostora</w:t>
      </w:r>
    </w:p>
    <w:p w14:paraId="29EA032A"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pojasnila, da gre za zelo relevanten poklic. Vprašanje je, ali lahko scenografa razširimo na Scenograf / Oblikovalec prostora.</w:t>
      </w:r>
    </w:p>
    <w:p w14:paraId="11881ECE" w14:textId="77777777" w:rsidR="004304F6" w:rsidRPr="004304F6" w:rsidRDefault="004304F6" w:rsidP="004304F6">
      <w:pPr>
        <w:spacing w:line="276" w:lineRule="auto"/>
        <w:jc w:val="both"/>
        <w:rPr>
          <w:rFonts w:cs="Arial"/>
          <w:szCs w:val="20"/>
          <w:lang w:val="sl-SI"/>
        </w:rPr>
      </w:pPr>
    </w:p>
    <w:p w14:paraId="2E126F52"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opozoril, da se bo vsak arhitekt lahko znašel znotraj tega poklica, saj iz tega opisa ni čisto jasno, koga imamo v mislih.</w:t>
      </w:r>
    </w:p>
    <w:p w14:paraId="14457642" w14:textId="77777777" w:rsidR="004304F6" w:rsidRPr="004304F6" w:rsidRDefault="004304F6" w:rsidP="004304F6">
      <w:pPr>
        <w:spacing w:line="276" w:lineRule="auto"/>
        <w:jc w:val="both"/>
        <w:rPr>
          <w:rFonts w:cs="Arial"/>
          <w:szCs w:val="20"/>
          <w:lang w:val="sl-SI"/>
        </w:rPr>
      </w:pPr>
    </w:p>
    <w:p w14:paraId="47D670CE"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pritrdila, da je potrebno poklic celostno premisliti. </w:t>
      </w:r>
    </w:p>
    <w:p w14:paraId="08B27CD6" w14:textId="77777777" w:rsidR="004304F6" w:rsidRPr="004304F6" w:rsidRDefault="004304F6" w:rsidP="004304F6">
      <w:pPr>
        <w:spacing w:line="276" w:lineRule="auto"/>
        <w:jc w:val="both"/>
        <w:rPr>
          <w:rFonts w:cs="Arial"/>
          <w:szCs w:val="20"/>
          <w:lang w:val="sl-SI"/>
        </w:rPr>
      </w:pPr>
    </w:p>
    <w:p w14:paraId="426BC3BB" w14:textId="77777777" w:rsidR="004304F6" w:rsidRPr="004304F6" w:rsidRDefault="004304F6" w:rsidP="004304F6">
      <w:pPr>
        <w:spacing w:line="276" w:lineRule="auto"/>
        <w:jc w:val="both"/>
        <w:rPr>
          <w:rFonts w:cs="Arial"/>
          <w:szCs w:val="20"/>
          <w:lang w:val="sl-SI"/>
        </w:rPr>
      </w:pPr>
      <w:r w:rsidRPr="004304F6">
        <w:rPr>
          <w:rFonts w:cs="Arial"/>
          <w:szCs w:val="20"/>
          <w:lang w:val="sl-SI"/>
        </w:rPr>
        <w:t>Ana Blatnik je dodala, da smo ta poklic želeli obravnavati predvsem v kontekstu oblikovalca virtualnega prostora.</w:t>
      </w:r>
    </w:p>
    <w:p w14:paraId="3B40BA4B" w14:textId="77777777" w:rsidR="004304F6" w:rsidRPr="004304F6" w:rsidRDefault="004304F6" w:rsidP="004304F6">
      <w:pPr>
        <w:spacing w:line="276" w:lineRule="auto"/>
        <w:jc w:val="both"/>
        <w:rPr>
          <w:rFonts w:cs="Arial"/>
          <w:szCs w:val="20"/>
          <w:lang w:val="sl-SI"/>
        </w:rPr>
      </w:pPr>
    </w:p>
    <w:p w14:paraId="3D37B586"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Predlagatelje se bo pozvalo, da dodatno obrazložijo predlog. </w:t>
      </w:r>
    </w:p>
    <w:p w14:paraId="1D3BAD33" w14:textId="77777777" w:rsidR="004304F6" w:rsidRPr="004304F6" w:rsidRDefault="004304F6" w:rsidP="004304F6">
      <w:pPr>
        <w:spacing w:line="276" w:lineRule="auto"/>
        <w:jc w:val="both"/>
        <w:rPr>
          <w:rFonts w:cs="Arial"/>
          <w:szCs w:val="20"/>
          <w:lang w:val="sl-SI"/>
        </w:rPr>
      </w:pPr>
    </w:p>
    <w:p w14:paraId="15703700"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Producent literarnih dogodkov</w:t>
      </w:r>
    </w:p>
    <w:p w14:paraId="0CFABAB1"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razložila, da se ta poklic ne bo dodal, ampak se bo razširil poklic PRODUCENT_KA na vsa področja, vključno s KNJIGA ter tako omogočil delo, ki je opisano pod tem predlogom (organizacija literarnih dogodkov).</w:t>
      </w:r>
    </w:p>
    <w:p w14:paraId="09D8DAEA" w14:textId="77777777" w:rsidR="004304F6" w:rsidRPr="004304F6" w:rsidRDefault="004304F6" w:rsidP="004304F6">
      <w:pPr>
        <w:spacing w:line="276" w:lineRule="auto"/>
        <w:jc w:val="both"/>
        <w:rPr>
          <w:rFonts w:cs="Arial"/>
          <w:szCs w:val="20"/>
          <w:lang w:val="sl-SI"/>
        </w:rPr>
      </w:pPr>
    </w:p>
    <w:p w14:paraId="5F5308D7"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pojasnila, da so pred oddajo predloga pogledali vse kriterije pod poklicem PRODUCENT in je problem, da se ne aplicirajo na producente literarnih dogodkov.</w:t>
      </w:r>
    </w:p>
    <w:p w14:paraId="0F87050A" w14:textId="77777777" w:rsidR="004304F6" w:rsidRPr="004304F6" w:rsidRDefault="004304F6" w:rsidP="004304F6">
      <w:pPr>
        <w:spacing w:line="276" w:lineRule="auto"/>
        <w:jc w:val="both"/>
        <w:rPr>
          <w:rFonts w:cs="Arial"/>
          <w:szCs w:val="20"/>
          <w:lang w:val="sl-SI"/>
        </w:rPr>
      </w:pPr>
    </w:p>
    <w:p w14:paraId="49D8F772"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 xml:space="preserve">Tjaša Pureber je vprašala če bi potem bilo smiselno, da se pod poklicem PRODUCENT dodajo za literarne dogodke novi kriteriji. </w:t>
      </w:r>
    </w:p>
    <w:p w14:paraId="2399ADB4" w14:textId="77777777" w:rsidR="004304F6" w:rsidRPr="004304F6" w:rsidRDefault="004304F6" w:rsidP="004304F6">
      <w:pPr>
        <w:spacing w:line="276" w:lineRule="auto"/>
        <w:jc w:val="both"/>
        <w:rPr>
          <w:rFonts w:cs="Arial"/>
          <w:szCs w:val="20"/>
          <w:lang w:val="sl-SI"/>
        </w:rPr>
      </w:pPr>
    </w:p>
    <w:p w14:paraId="59A98B56"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potrdila, da bi bil to učinkovit pristop.</w:t>
      </w:r>
    </w:p>
    <w:p w14:paraId="58533DE1" w14:textId="77777777" w:rsidR="004304F6" w:rsidRPr="004304F6" w:rsidRDefault="004304F6" w:rsidP="004304F6">
      <w:pPr>
        <w:spacing w:line="276" w:lineRule="auto"/>
        <w:jc w:val="both"/>
        <w:rPr>
          <w:rFonts w:cs="Arial"/>
          <w:szCs w:val="20"/>
          <w:lang w:val="sl-SI"/>
        </w:rPr>
      </w:pPr>
    </w:p>
    <w:p w14:paraId="0C79C03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dodala, da želimo poklic producenta razširit na vsa področja in potem postaviti različne kriterije za različna področja, oziroma dati možnosti v smislu »ali... ali… ali«. </w:t>
      </w:r>
    </w:p>
    <w:p w14:paraId="35CF27BD" w14:textId="77777777" w:rsidR="004304F6" w:rsidRPr="004304F6" w:rsidRDefault="004304F6" w:rsidP="004304F6">
      <w:pPr>
        <w:spacing w:line="276" w:lineRule="auto"/>
        <w:jc w:val="both"/>
        <w:rPr>
          <w:rFonts w:cs="Arial"/>
          <w:szCs w:val="20"/>
          <w:lang w:val="sl-SI"/>
        </w:rPr>
      </w:pPr>
    </w:p>
    <w:p w14:paraId="673454E0"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potrdila, da pri tem pristopu ne vidi problema, dokler se kriteriji spremenijo.</w:t>
      </w:r>
    </w:p>
    <w:p w14:paraId="5DA8FFB2" w14:textId="77777777" w:rsidR="004304F6" w:rsidRPr="004304F6" w:rsidRDefault="004304F6" w:rsidP="004304F6">
      <w:pPr>
        <w:spacing w:line="276" w:lineRule="auto"/>
        <w:jc w:val="both"/>
        <w:rPr>
          <w:rFonts w:cs="Arial"/>
          <w:szCs w:val="20"/>
          <w:lang w:val="sl-SI"/>
        </w:rPr>
      </w:pPr>
    </w:p>
    <w:p w14:paraId="37664634"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pripomnila, da so kriteriji za obseg različni za vsako področje, medtem, ko so za kakovost zelo splošni. Zato lahko preprosto dodamo kriterije za VIZ in KNJIGO.</w:t>
      </w:r>
    </w:p>
    <w:p w14:paraId="699FFA00" w14:textId="77777777" w:rsidR="004304F6" w:rsidRPr="004304F6" w:rsidRDefault="004304F6" w:rsidP="004304F6">
      <w:pPr>
        <w:spacing w:line="276" w:lineRule="auto"/>
        <w:jc w:val="both"/>
        <w:rPr>
          <w:rFonts w:cs="Arial"/>
          <w:szCs w:val="20"/>
          <w:lang w:val="sl-SI"/>
        </w:rPr>
      </w:pPr>
    </w:p>
    <w:p w14:paraId="3946CC49"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povzela, da torej poklic PRODUCENT širimo in dodajamo kriterije, kjer manjkajo.</w:t>
      </w:r>
    </w:p>
    <w:p w14:paraId="6C17D0C7" w14:textId="77777777" w:rsidR="004304F6" w:rsidRPr="004304F6" w:rsidRDefault="004304F6" w:rsidP="004304F6">
      <w:pPr>
        <w:spacing w:line="276" w:lineRule="auto"/>
        <w:jc w:val="both"/>
        <w:rPr>
          <w:rFonts w:cs="Arial"/>
          <w:szCs w:val="20"/>
          <w:lang w:val="sl-SI"/>
        </w:rPr>
      </w:pPr>
    </w:p>
    <w:p w14:paraId="68B14E56"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pripomnila, da bi bila širitev na vsa področja smiselna, tudi glede organizacije festivalov, saj imajo tudi oni filmske in uprizoritvene festivale.</w:t>
      </w:r>
    </w:p>
    <w:p w14:paraId="751736BF" w14:textId="77777777" w:rsidR="004304F6" w:rsidRPr="004304F6" w:rsidRDefault="004304F6" w:rsidP="004304F6">
      <w:pPr>
        <w:spacing w:line="276" w:lineRule="auto"/>
        <w:jc w:val="both"/>
        <w:rPr>
          <w:rFonts w:cs="Arial"/>
          <w:szCs w:val="20"/>
          <w:lang w:val="sl-SI"/>
        </w:rPr>
      </w:pPr>
    </w:p>
    <w:p w14:paraId="169C20BF"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Marija Mojca Pungerčar je pozdravila predlog, da se poklic razširi na vsa področja, ker je iz VIZ producent izpadel, kar v zadnjih letih predstavlja manko. Predlagala je, da bi bilo dobro pogledati kriterije za nazaj in jih seveda posodobiti. </w:t>
      </w:r>
    </w:p>
    <w:p w14:paraId="7EA0ED77" w14:textId="77777777" w:rsidR="004304F6" w:rsidRPr="004304F6" w:rsidRDefault="004304F6" w:rsidP="004304F6">
      <w:pPr>
        <w:spacing w:line="276" w:lineRule="auto"/>
        <w:jc w:val="both"/>
        <w:rPr>
          <w:rFonts w:cs="Arial"/>
          <w:szCs w:val="20"/>
          <w:lang w:val="sl-SI"/>
        </w:rPr>
      </w:pPr>
    </w:p>
    <w:p w14:paraId="7EC2E344"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Vodja podnaslovnega prevajanja</w:t>
      </w:r>
    </w:p>
    <w:p w14:paraId="15959D6B"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pojasnila, da tega poklica ne bi dodajali posebej, ker nimamo ločenega poklic  podnaslovnega prevajanja, in se torej ne zdi smiselno, da bi imeli vodjo področja posebej. Raje bi v tej smeri razširili poklic PREVAJALEC in mu dodali elemente vodje podnaslovnega prevajanja.</w:t>
      </w:r>
    </w:p>
    <w:p w14:paraId="27C4D32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 </w:t>
      </w:r>
    </w:p>
    <w:p w14:paraId="44E4A135"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razložila, da je po opisu približno vidno, da poimenovanje ni problem, ampak je problem to, da je to poseben poklic, ki organizira prevajalce in prevajanje v sklopu kinoteke, pa tudi na festivalih vodi in koordinira vse prevajanje, opravlja mentorsko delo. Z DSFTP so se tudi spraševali, če je to deficitarno delo ali ne, ampak ti, ki delajo na tem področju, delajo več kot 50% svoje dela kot samozaposleni v kulturi v okviru vodenja podnaslovnega predvajanja.</w:t>
      </w:r>
    </w:p>
    <w:p w14:paraId="120950A3" w14:textId="77777777" w:rsidR="004304F6" w:rsidRPr="004304F6" w:rsidRDefault="004304F6" w:rsidP="004304F6">
      <w:pPr>
        <w:spacing w:line="276" w:lineRule="auto"/>
        <w:jc w:val="both"/>
        <w:rPr>
          <w:rFonts w:cs="Arial"/>
          <w:szCs w:val="20"/>
          <w:lang w:val="sl-SI"/>
        </w:rPr>
      </w:pPr>
    </w:p>
    <w:p w14:paraId="0A6743A7"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pojasnila, da s samim opisom poklica nimamo težav. Predlagala je, da bi laho razširili opis producenta (torej na področju podnaslovnega prevajanja).</w:t>
      </w:r>
    </w:p>
    <w:p w14:paraId="369B0741" w14:textId="77777777" w:rsidR="004304F6" w:rsidRPr="004304F6" w:rsidRDefault="004304F6" w:rsidP="004304F6">
      <w:pPr>
        <w:spacing w:line="276" w:lineRule="auto"/>
        <w:jc w:val="both"/>
        <w:rPr>
          <w:rFonts w:cs="Arial"/>
          <w:szCs w:val="20"/>
          <w:lang w:val="sl-SI"/>
        </w:rPr>
      </w:pPr>
    </w:p>
    <w:p w14:paraId="74721B2E"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Jadranka Plut je vprašala, če bi lahko to delo razširili znotraj poklica PREVAJALEC, saj so pri strokovni komisiji na AV področju že imeli nekoga, ki je s tem delom podaljševal pravico. Pri komisiji ni bilo nobenih težav, da ga ne bi prepoznala znotraj tega področja, saj dviguje raven kvalitete pri filmu. Lahko bi pri PREVAJALEC znotraj razmislili, da bi ta poklic dodali. </w:t>
      </w:r>
    </w:p>
    <w:p w14:paraId="5889BA5B" w14:textId="77777777" w:rsidR="004304F6" w:rsidRPr="004304F6" w:rsidRDefault="004304F6" w:rsidP="004304F6">
      <w:pPr>
        <w:spacing w:line="276" w:lineRule="auto"/>
        <w:jc w:val="both"/>
        <w:rPr>
          <w:rFonts w:cs="Arial"/>
          <w:szCs w:val="20"/>
          <w:lang w:val="sl-SI"/>
        </w:rPr>
      </w:pPr>
    </w:p>
    <w:p w14:paraId="36BF1EA2"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pojasnila, da so na sestanku z DSFTP zaključili, da vodja ne spada pod prevajalca kot takega, saj fizično ne prevaja, ampak organizira prevajanje. Zato je predlog z umestitvijo pod PRODUCENT boljši.</w:t>
      </w:r>
    </w:p>
    <w:p w14:paraId="5D070411" w14:textId="7E668ADE" w:rsidR="004304F6" w:rsidRDefault="004304F6" w:rsidP="004304F6">
      <w:pPr>
        <w:spacing w:line="276" w:lineRule="auto"/>
        <w:jc w:val="both"/>
        <w:rPr>
          <w:rFonts w:cs="Arial"/>
          <w:szCs w:val="20"/>
          <w:lang w:val="sl-SI"/>
        </w:rPr>
      </w:pPr>
    </w:p>
    <w:p w14:paraId="3EEA535F" w14:textId="3E8D2C91" w:rsidR="004304F6" w:rsidRDefault="004304F6" w:rsidP="004304F6">
      <w:pPr>
        <w:spacing w:line="276" w:lineRule="auto"/>
        <w:jc w:val="both"/>
        <w:rPr>
          <w:rFonts w:cs="Arial"/>
          <w:szCs w:val="20"/>
          <w:lang w:val="sl-SI"/>
        </w:rPr>
      </w:pPr>
    </w:p>
    <w:p w14:paraId="48F39456" w14:textId="438E8308" w:rsidR="004304F6" w:rsidRDefault="004304F6" w:rsidP="004304F6">
      <w:pPr>
        <w:spacing w:line="276" w:lineRule="auto"/>
        <w:jc w:val="both"/>
        <w:rPr>
          <w:rFonts w:cs="Arial"/>
          <w:szCs w:val="20"/>
          <w:lang w:val="sl-SI"/>
        </w:rPr>
      </w:pPr>
    </w:p>
    <w:p w14:paraId="4D4590F0" w14:textId="77777777" w:rsidR="004304F6" w:rsidRPr="004304F6" w:rsidRDefault="004304F6" w:rsidP="004304F6">
      <w:pPr>
        <w:spacing w:line="276" w:lineRule="auto"/>
        <w:jc w:val="both"/>
        <w:rPr>
          <w:rFonts w:cs="Arial"/>
          <w:szCs w:val="20"/>
          <w:lang w:val="sl-SI"/>
        </w:rPr>
      </w:pPr>
    </w:p>
    <w:p w14:paraId="7133EA7F"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Konferenčni tolmač / prevajalec</w:t>
      </w:r>
    </w:p>
    <w:p w14:paraId="6FB800AC"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 xml:space="preserve">Tjaša Pureber je razložila, da so ta predlog poslali iz Združenja konferenčnih tolmačev. Potrebno se je pogovoriti, ali bi skladno s predlogom javnosti k temu poklicu dodali podobno kot pri prevajalcu kriterij kulturnih tematik. Torej je vprašanje, če spremenimo poklic PREVAJALEC v PREVAJALEC / TOLMAČ in potem z dvojnimi kriteriji razmejimo, ter dodamo da je tolmač lahko samozaposlen v kulturi, če uveljavlja delo na kulturnem področju. </w:t>
      </w:r>
    </w:p>
    <w:p w14:paraId="00FEAE1D" w14:textId="77777777" w:rsidR="004304F6" w:rsidRPr="004304F6" w:rsidRDefault="004304F6" w:rsidP="004304F6">
      <w:pPr>
        <w:spacing w:line="276" w:lineRule="auto"/>
        <w:jc w:val="both"/>
        <w:rPr>
          <w:rFonts w:cs="Arial"/>
          <w:szCs w:val="20"/>
          <w:lang w:val="sl-SI"/>
        </w:rPr>
      </w:pPr>
    </w:p>
    <w:p w14:paraId="456A4A1A"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pojasnila, da ne pozna takih tolmačev, saj so to načeloma ljudje, ki so prevajalci, in tolmačijo ob drugem delu.</w:t>
      </w:r>
    </w:p>
    <w:p w14:paraId="19A9B0CC" w14:textId="77777777" w:rsidR="004304F6" w:rsidRPr="004304F6" w:rsidRDefault="004304F6" w:rsidP="004304F6">
      <w:pPr>
        <w:spacing w:line="276" w:lineRule="auto"/>
        <w:jc w:val="both"/>
        <w:rPr>
          <w:rFonts w:cs="Arial"/>
          <w:szCs w:val="20"/>
          <w:lang w:val="sl-SI"/>
        </w:rPr>
      </w:pPr>
    </w:p>
    <w:p w14:paraId="1DF04FE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prosila, če bi lahko stopila v stik z njimi in vprašala, saj smo pripravljeni razmišljati o tem poklicu. </w:t>
      </w:r>
    </w:p>
    <w:p w14:paraId="27357FC6" w14:textId="77777777" w:rsidR="004304F6" w:rsidRPr="004304F6" w:rsidRDefault="004304F6" w:rsidP="004304F6">
      <w:pPr>
        <w:spacing w:line="276" w:lineRule="auto"/>
        <w:jc w:val="both"/>
        <w:rPr>
          <w:rFonts w:cs="Arial"/>
          <w:szCs w:val="20"/>
          <w:lang w:val="sl-SI"/>
        </w:rPr>
      </w:pPr>
    </w:p>
    <w:p w14:paraId="4A738D45"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opomnil, da je pri dodajanju takšnih poklicev potencialen problem zabrisa ločnice med tem, da je nekdo samozaposlen v kulturi ali pa ima s.p.</w:t>
      </w:r>
    </w:p>
    <w:p w14:paraId="4DFF6EB3" w14:textId="77777777" w:rsidR="004304F6" w:rsidRPr="004304F6" w:rsidRDefault="004304F6" w:rsidP="004304F6">
      <w:pPr>
        <w:spacing w:line="276" w:lineRule="auto"/>
        <w:jc w:val="both"/>
        <w:rPr>
          <w:rFonts w:cs="Arial"/>
          <w:szCs w:val="20"/>
          <w:lang w:val="sl-SI"/>
        </w:rPr>
      </w:pPr>
    </w:p>
    <w:p w14:paraId="5B46B2AD"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razložila, da je cilj seznama včasih bil, da so bili prijavitelji omejeni na zelo umetniške poklice. Kasneje pa se je seznam začeli širiti, ker je dandanes umetniška produkcija razširjena, kolektivna in potrebuje podporne poklice. Temu je sedaj namenjen seznam. </w:t>
      </w:r>
    </w:p>
    <w:p w14:paraId="42417508" w14:textId="77777777" w:rsidR="004304F6" w:rsidRPr="004304F6" w:rsidRDefault="004304F6" w:rsidP="004304F6">
      <w:pPr>
        <w:spacing w:line="276" w:lineRule="auto"/>
        <w:jc w:val="both"/>
        <w:rPr>
          <w:rFonts w:cs="Arial"/>
          <w:szCs w:val="20"/>
          <w:lang w:val="sl-SI"/>
        </w:rPr>
      </w:pPr>
    </w:p>
    <w:p w14:paraId="64339A1B"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Tanja Petrič je opomnila, da imajo tolmači tudi svoje urne postavke, ki so višje od prevajalcev v kulturi. Ta postavka je komercialna in enaka za vse tolmače, ne glede na področje, na katerem delajo. </w:t>
      </w:r>
    </w:p>
    <w:p w14:paraId="2AABF4B9" w14:textId="77777777" w:rsidR="004304F6" w:rsidRPr="004304F6" w:rsidRDefault="004304F6" w:rsidP="004304F6">
      <w:pPr>
        <w:spacing w:line="276" w:lineRule="auto"/>
        <w:jc w:val="both"/>
        <w:rPr>
          <w:rFonts w:cs="Arial"/>
          <w:szCs w:val="20"/>
          <w:lang w:val="sl-SI"/>
        </w:rPr>
      </w:pPr>
    </w:p>
    <w:p w14:paraId="21D81ACD"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vprašala, kako se tehnično razlikujeta prevajalec in tolmač.</w:t>
      </w:r>
    </w:p>
    <w:p w14:paraId="7A88E9C9" w14:textId="77777777" w:rsidR="004304F6" w:rsidRPr="004304F6" w:rsidRDefault="004304F6" w:rsidP="004304F6">
      <w:pPr>
        <w:spacing w:line="276" w:lineRule="auto"/>
        <w:jc w:val="both"/>
        <w:rPr>
          <w:rFonts w:cs="Arial"/>
          <w:szCs w:val="20"/>
          <w:lang w:val="sl-SI"/>
        </w:rPr>
      </w:pPr>
    </w:p>
    <w:p w14:paraId="717DB08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Tanja Petrič je razložila, da je tolmačenje direktno prevajanje, simultano ali pa v obliki povzemanja. </w:t>
      </w:r>
    </w:p>
    <w:p w14:paraId="7DE99263" w14:textId="77777777" w:rsidR="004304F6" w:rsidRPr="004304F6" w:rsidRDefault="004304F6" w:rsidP="004304F6">
      <w:pPr>
        <w:spacing w:line="276" w:lineRule="auto"/>
        <w:jc w:val="both"/>
        <w:rPr>
          <w:rFonts w:cs="Arial"/>
          <w:szCs w:val="20"/>
          <w:lang w:val="sl-SI"/>
        </w:rPr>
      </w:pPr>
    </w:p>
    <w:p w14:paraId="04A1E976"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izrazil podporo dejstvu, da se vključujejo podporni poklici na področju. Ti mejni, tehnični poklici pa so po drugi strani odprto vprašanje, če lahko računajo, da bodo sploh sprejeti v poklice na seznamu, ker le redko delajo zgolj na kulturnem področju.</w:t>
      </w:r>
    </w:p>
    <w:p w14:paraId="52861355" w14:textId="77777777" w:rsidR="004304F6" w:rsidRPr="004304F6" w:rsidRDefault="004304F6" w:rsidP="004304F6">
      <w:pPr>
        <w:spacing w:line="276" w:lineRule="auto"/>
        <w:jc w:val="both"/>
        <w:rPr>
          <w:rFonts w:cs="Arial"/>
          <w:szCs w:val="20"/>
          <w:lang w:val="sl-SI"/>
        </w:rPr>
      </w:pPr>
    </w:p>
    <w:p w14:paraId="7CA077F2"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Tanja Petrič je dodala, da je po navadi to delo opravljeno s strani prevajalcev, ki ob tem še tolmačijo za to, da preživijo. V tem smislu bi razširitev seznama na tolmača pomenilo tudi štetje dejavnosti, ki jo more ustvarjalec opravljati, ker zgolj od svoje primarne dejavnosti v umetnosti ne more preživeti. </w:t>
      </w:r>
    </w:p>
    <w:p w14:paraId="3326777A"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vprašal, kako bi komisije to delo lahko kvalitativno ocenjevale.</w:t>
      </w:r>
    </w:p>
    <w:p w14:paraId="65C240D6" w14:textId="77777777" w:rsidR="004304F6" w:rsidRPr="004304F6" w:rsidRDefault="004304F6" w:rsidP="004304F6">
      <w:pPr>
        <w:spacing w:line="276" w:lineRule="auto"/>
        <w:jc w:val="both"/>
        <w:rPr>
          <w:rFonts w:cs="Arial"/>
          <w:szCs w:val="20"/>
          <w:lang w:val="sl-SI"/>
        </w:rPr>
      </w:pPr>
    </w:p>
    <w:p w14:paraId="683E307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razložila, da bi se lahko ocenjevalo prizorišče in referenčnost oseb, ki jih tolmačiš. S tem pride zahtevnost vsebine. Sicer pa to ostaja odprto vprašanje, zato je naprosila Tanjo Petrič, da nam pisno javi daljšo razlago s strani predlagateljev. </w:t>
      </w:r>
    </w:p>
    <w:p w14:paraId="34D59C65" w14:textId="77777777" w:rsidR="004304F6" w:rsidRPr="004304F6" w:rsidRDefault="004304F6" w:rsidP="004304F6">
      <w:pPr>
        <w:spacing w:line="276" w:lineRule="auto"/>
        <w:jc w:val="both"/>
        <w:rPr>
          <w:rFonts w:cs="Arial"/>
          <w:szCs w:val="20"/>
          <w:lang w:val="sl-SI"/>
        </w:rPr>
      </w:pPr>
    </w:p>
    <w:p w14:paraId="01DDA8C2" w14:textId="77777777" w:rsidR="004304F6" w:rsidRPr="004304F6" w:rsidRDefault="004304F6" w:rsidP="004304F6">
      <w:pPr>
        <w:spacing w:line="276" w:lineRule="auto"/>
        <w:jc w:val="both"/>
        <w:rPr>
          <w:rFonts w:cs="Arial"/>
          <w:szCs w:val="20"/>
          <w:lang w:val="sl-SI"/>
        </w:rPr>
      </w:pPr>
      <w:r w:rsidRPr="004304F6">
        <w:rPr>
          <w:rFonts w:cs="Arial"/>
          <w:szCs w:val="20"/>
          <w:lang w:val="sl-SI"/>
        </w:rPr>
        <w:t>Dodala je tudi, da bi na naslednji seji radi govorili o karierni dinamiki, ki jo na MK trenutno konceptualiziramo.</w:t>
      </w:r>
    </w:p>
    <w:p w14:paraId="2F9FDAB1" w14:textId="77777777" w:rsidR="004304F6" w:rsidRPr="004304F6" w:rsidRDefault="004304F6" w:rsidP="004304F6">
      <w:pPr>
        <w:spacing w:line="276" w:lineRule="auto"/>
        <w:jc w:val="both"/>
        <w:rPr>
          <w:rFonts w:cs="Arial"/>
          <w:szCs w:val="20"/>
          <w:lang w:val="sl-SI"/>
        </w:rPr>
      </w:pPr>
    </w:p>
    <w:p w14:paraId="22958555"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predlagala, da se to doda kot sklep.</w:t>
      </w:r>
    </w:p>
    <w:p w14:paraId="5D28CDDE" w14:textId="77777777" w:rsidR="004304F6" w:rsidRPr="004304F6" w:rsidRDefault="004304F6" w:rsidP="004304F6">
      <w:pPr>
        <w:spacing w:line="276" w:lineRule="auto"/>
        <w:jc w:val="both"/>
        <w:rPr>
          <w:rFonts w:cs="Arial"/>
          <w:szCs w:val="20"/>
          <w:lang w:val="sl-SI"/>
        </w:rPr>
      </w:pPr>
    </w:p>
    <w:p w14:paraId="016E9C23"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 xml:space="preserve">Sklep 4: Na 4. seji delovne skupine bo MK predstavilo smernice za uvedbo karierne dinamike v sistem samozaposlenih v kulturi. </w:t>
      </w:r>
    </w:p>
    <w:p w14:paraId="0B68A011" w14:textId="77777777" w:rsidR="004304F6" w:rsidRPr="004304F6" w:rsidRDefault="004304F6" w:rsidP="004304F6">
      <w:pPr>
        <w:spacing w:line="276" w:lineRule="auto"/>
        <w:jc w:val="both"/>
        <w:rPr>
          <w:rFonts w:cs="Arial"/>
          <w:b/>
          <w:bCs/>
          <w:szCs w:val="20"/>
          <w:lang w:val="sl-SI"/>
        </w:rPr>
      </w:pPr>
    </w:p>
    <w:p w14:paraId="47D16C3E"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vprašala, če prisotni člani predlagajo kakšno združitev oz. ukinitev poklica. Na to temo ni bilo predlogov.  </w:t>
      </w:r>
    </w:p>
    <w:p w14:paraId="4832511D" w14:textId="77777777" w:rsidR="004304F6" w:rsidRPr="004304F6" w:rsidRDefault="004304F6" w:rsidP="004304F6">
      <w:pPr>
        <w:spacing w:line="276" w:lineRule="auto"/>
        <w:jc w:val="both"/>
        <w:rPr>
          <w:rFonts w:cs="Arial"/>
          <w:szCs w:val="20"/>
          <w:lang w:val="sl-SI"/>
        </w:rPr>
      </w:pPr>
    </w:p>
    <w:p w14:paraId="4D5EABBD"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Blaž Babnik Romaniuk je predlagal, da bi prišlo do bolj celovite zakonodajne prenove, ki bi poenostavila priloge.</w:t>
      </w:r>
    </w:p>
    <w:p w14:paraId="43EF4235" w14:textId="77777777" w:rsidR="004304F6" w:rsidRPr="004304F6" w:rsidRDefault="004304F6" w:rsidP="004304F6">
      <w:pPr>
        <w:spacing w:line="276" w:lineRule="auto"/>
        <w:jc w:val="both"/>
        <w:rPr>
          <w:rFonts w:cs="Arial"/>
          <w:szCs w:val="20"/>
          <w:lang w:val="sl-SI"/>
        </w:rPr>
      </w:pPr>
    </w:p>
    <w:p w14:paraId="4CCBCF35"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pojasnila, da bo karierna dinamika s sabo prinesla korenito spremembo. Karierna dinamika se bo začela z vstopnimi pogoji in se bo aplicirala na vsa druga področja, od štipendijske politike do cenzusa. Posledično bi pri drastičnem poenostavljanju prilog na takšen način bilo preveč sprememb za aparat MK, komisije in predvsem samozaposlene. Bolj strukturiran, jasen pristop je, da se sprememb lotevamo postopoma. V tej prvi fazi torej predvsem želimo, da delavci v kulturi ne ostajajo na robu. Zato razmišljamo kako v enoten sistem dati čim več delavcev, ki so še na obrobju. </w:t>
      </w:r>
    </w:p>
    <w:p w14:paraId="41D909EF" w14:textId="77777777" w:rsidR="004304F6" w:rsidRPr="004304F6" w:rsidRDefault="004304F6" w:rsidP="004304F6">
      <w:pPr>
        <w:spacing w:line="276" w:lineRule="auto"/>
        <w:jc w:val="both"/>
        <w:rPr>
          <w:rFonts w:cs="Arial"/>
          <w:szCs w:val="20"/>
          <w:lang w:val="sl-SI"/>
        </w:rPr>
      </w:pPr>
    </w:p>
    <w:p w14:paraId="3E5EDBF5"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dodala, da obstaja še en predlog pri specializiranih poklicih, in sicer, da bi pri poklicu Urednika dodali širitev na AV področje. Sama pa je predlagala, da se ga razširi na vsa področja, ker bo drugače vedno definiran preozko. Sama že 20 let dela kot urednica pri spletnem mediju, sedaj tudi za elektronske publikacije, ampak po trenutnih kriterijih ne bi dobila prispevkov.</w:t>
      </w:r>
    </w:p>
    <w:p w14:paraId="58292071" w14:textId="77777777" w:rsidR="004304F6" w:rsidRPr="004304F6" w:rsidRDefault="004304F6" w:rsidP="004304F6">
      <w:pPr>
        <w:spacing w:line="276" w:lineRule="auto"/>
        <w:jc w:val="both"/>
        <w:rPr>
          <w:rFonts w:cs="Arial"/>
          <w:szCs w:val="20"/>
          <w:lang w:val="sl-SI"/>
        </w:rPr>
      </w:pPr>
    </w:p>
    <w:p w14:paraId="3CCE721B"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pritrdila, da razmišljamo o tem, ker imamo tudi v gledališču urednika gledališkega lista, kjer se sedaj takšni delavci prijavljajo v sklopu drugih poklicev, na primer pod PRODUCENT ali KRITIK. </w:t>
      </w:r>
    </w:p>
    <w:p w14:paraId="56FC5498" w14:textId="77777777" w:rsidR="004304F6" w:rsidRPr="004304F6" w:rsidRDefault="004304F6" w:rsidP="004304F6">
      <w:pPr>
        <w:spacing w:line="276" w:lineRule="auto"/>
        <w:jc w:val="both"/>
        <w:rPr>
          <w:rFonts w:cs="Arial"/>
          <w:szCs w:val="20"/>
          <w:lang w:val="sl-SI"/>
        </w:rPr>
      </w:pPr>
    </w:p>
    <w:p w14:paraId="29461C71"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dodala, da je s strani strokovne komisije za AV prišel predlog, da so tudi na tem področju delavci, ki se ne morejo prijaviti za poklic KURATOR, ampak v praksi opravljajo to delo. Kuratorji namreč danes obstajajo na vseh področjih, od INTERMED do AV.</w:t>
      </w:r>
    </w:p>
    <w:p w14:paraId="01BDF0FF" w14:textId="77777777" w:rsidR="004304F6" w:rsidRPr="004304F6" w:rsidRDefault="004304F6" w:rsidP="004304F6">
      <w:pPr>
        <w:spacing w:line="276" w:lineRule="auto"/>
        <w:jc w:val="both"/>
        <w:rPr>
          <w:rFonts w:cs="Arial"/>
          <w:szCs w:val="20"/>
          <w:lang w:val="sl-SI"/>
        </w:rPr>
      </w:pPr>
    </w:p>
    <w:p w14:paraId="6ED32739"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Urša Menart je dodala primer urednika AV vsebin na MMC v spletni filmoteki, ki piše predstavitve za izbor ipd. ter primer festivalski kurator. Predvsem pa takšni kuratorji na manjših festivalih poleg dela kuratorja delajo še kaj drugega. </w:t>
      </w:r>
    </w:p>
    <w:p w14:paraId="3594A594" w14:textId="77777777" w:rsidR="004304F6" w:rsidRPr="004304F6" w:rsidRDefault="004304F6" w:rsidP="004304F6">
      <w:pPr>
        <w:spacing w:line="276" w:lineRule="auto"/>
        <w:jc w:val="both"/>
        <w:rPr>
          <w:rFonts w:cs="Arial"/>
          <w:szCs w:val="20"/>
          <w:lang w:val="sl-SI"/>
        </w:rPr>
      </w:pPr>
    </w:p>
    <w:p w14:paraId="22A0F084"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bo dobila nekaj bolj konkretnih informacij na to temo s strani komisije.</w:t>
      </w:r>
    </w:p>
    <w:p w14:paraId="1337B1F3" w14:textId="77777777" w:rsidR="004304F6" w:rsidRPr="004304F6" w:rsidRDefault="004304F6" w:rsidP="004304F6">
      <w:pPr>
        <w:spacing w:line="276" w:lineRule="auto"/>
        <w:jc w:val="both"/>
        <w:rPr>
          <w:rFonts w:cs="Arial"/>
          <w:szCs w:val="20"/>
          <w:lang w:val="sl-SI"/>
        </w:rPr>
      </w:pPr>
    </w:p>
    <w:p w14:paraId="5AB28161"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dodala, da bi o AV kuratorju bilo dobro vprašati slovensko vejo Svetovnega združenja filmskih kritikov.</w:t>
      </w:r>
    </w:p>
    <w:p w14:paraId="0D1A58BB" w14:textId="77777777" w:rsidR="004304F6" w:rsidRPr="004304F6" w:rsidRDefault="004304F6" w:rsidP="004304F6">
      <w:pPr>
        <w:spacing w:line="276" w:lineRule="auto"/>
        <w:jc w:val="both"/>
        <w:rPr>
          <w:rFonts w:cs="Arial"/>
          <w:szCs w:val="20"/>
          <w:lang w:val="sl-SI"/>
        </w:rPr>
      </w:pPr>
    </w:p>
    <w:p w14:paraId="46CAC664"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prosila Uršo Menart, da še njih povpraša za mnenje.</w:t>
      </w:r>
    </w:p>
    <w:p w14:paraId="6C29B69A" w14:textId="77777777" w:rsidR="004304F6" w:rsidRPr="004304F6" w:rsidRDefault="004304F6" w:rsidP="004304F6">
      <w:pPr>
        <w:spacing w:line="276" w:lineRule="auto"/>
        <w:jc w:val="both"/>
        <w:rPr>
          <w:rFonts w:cs="Arial"/>
          <w:szCs w:val="20"/>
          <w:lang w:val="sl-SI"/>
        </w:rPr>
      </w:pPr>
    </w:p>
    <w:p w14:paraId="174F2EB4"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Marija Mojca Pungerčar je predlagala sklep na temo seznanitve s prispelimi predlogi o novih poklicih. </w:t>
      </w:r>
    </w:p>
    <w:p w14:paraId="53BF7380" w14:textId="77777777" w:rsidR="004304F6" w:rsidRPr="004304F6" w:rsidRDefault="004304F6" w:rsidP="004304F6">
      <w:pPr>
        <w:spacing w:line="276" w:lineRule="auto"/>
        <w:jc w:val="both"/>
        <w:rPr>
          <w:rFonts w:cs="Arial"/>
          <w:szCs w:val="20"/>
          <w:lang w:val="sl-SI"/>
        </w:rPr>
      </w:pPr>
    </w:p>
    <w:p w14:paraId="72BED39B" w14:textId="77777777" w:rsidR="004304F6" w:rsidRPr="004304F6" w:rsidRDefault="004304F6">
      <w:pPr>
        <w:numPr>
          <w:ilvl w:val="0"/>
          <w:numId w:val="2"/>
        </w:numPr>
        <w:spacing w:after="200" w:line="276" w:lineRule="auto"/>
        <w:jc w:val="both"/>
        <w:rPr>
          <w:rFonts w:cs="Arial"/>
          <w:b/>
          <w:bCs/>
          <w:szCs w:val="20"/>
          <w:u w:val="single"/>
          <w:lang w:val="sl-SI"/>
        </w:rPr>
      </w:pPr>
      <w:r w:rsidRPr="004304F6">
        <w:rPr>
          <w:rFonts w:cs="Arial"/>
          <w:b/>
          <w:bCs/>
          <w:szCs w:val="20"/>
          <w:u w:val="single"/>
          <w:lang w:val="sl-SI"/>
        </w:rPr>
        <w:t>Razno</w:t>
      </w:r>
      <w:bookmarkEnd w:id="3"/>
    </w:p>
    <w:p w14:paraId="1DC8E6E8" w14:textId="77777777" w:rsidR="004304F6" w:rsidRPr="004304F6" w:rsidRDefault="004304F6" w:rsidP="004304F6">
      <w:pPr>
        <w:spacing w:line="276" w:lineRule="auto"/>
        <w:ind w:left="720"/>
        <w:jc w:val="both"/>
        <w:rPr>
          <w:rFonts w:cs="Arial"/>
          <w:b/>
          <w:bCs/>
          <w:szCs w:val="20"/>
          <w:u w:val="single"/>
          <w:lang w:val="sl-SI"/>
        </w:rPr>
      </w:pPr>
    </w:p>
    <w:p w14:paraId="3F4F2707"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Tjaša Pureber je prisotne seznanila z vzporednim procesom glede samozaposlenih in sicer pogajanja s sindikati. ZASUK-GLOSA, SVIZ in MK se udeležujemo kontinuiranih sestankov na temo kolektivne pogodbe, ki bi jo MK lahko podpisalo v imenu javnih zavodov in agencij za samozaposlene v kulturi. Na temo kolektivne pogodbe smo tako v pogovorih z MDDSZ. Sindikati želijo kolektivno pogodbo razširiti na vse delavce v kulturi, nismo pa zaenkrat še našli pravne podlage.</w:t>
      </w:r>
    </w:p>
    <w:p w14:paraId="5A98FBBA" w14:textId="77777777" w:rsidR="004304F6" w:rsidRPr="004304F6" w:rsidRDefault="004304F6" w:rsidP="004304F6">
      <w:pPr>
        <w:spacing w:line="276" w:lineRule="auto"/>
        <w:jc w:val="both"/>
        <w:rPr>
          <w:rFonts w:cs="Arial"/>
          <w:bCs/>
          <w:szCs w:val="20"/>
          <w:lang w:val="sl-SI"/>
        </w:rPr>
      </w:pPr>
    </w:p>
    <w:p w14:paraId="39FDF3A6"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Razložila je tudi to, da ima pogajanje s sindikati v okviru socialnega dialoga po predpisih svojo dinamiko in tukaj dialoška skupina ne more sodelovati. Zagotovila pa je, da se na MK zavedamo, da ima dialoška skupina ogromno znanja, zaradi katerega bi jih radi še naprej obveščali o poteku pogajanj. </w:t>
      </w:r>
    </w:p>
    <w:p w14:paraId="5E79026A" w14:textId="77777777" w:rsidR="004304F6" w:rsidRPr="004304F6" w:rsidRDefault="004304F6" w:rsidP="004304F6">
      <w:pPr>
        <w:spacing w:line="276" w:lineRule="auto"/>
        <w:jc w:val="both"/>
        <w:rPr>
          <w:rFonts w:cs="Arial"/>
          <w:bCs/>
          <w:szCs w:val="20"/>
          <w:lang w:val="sl-SI"/>
        </w:rPr>
      </w:pPr>
    </w:p>
    <w:p w14:paraId="635E97EA"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Marija Mojca Pungerčar je omenila, da so v preteklosti GLOSA že imeli pripravljeno kolektivno pogodbo, o katerih so prejšnje dialoške skupine že razpravljale. Vprašala je, če gre za isto pogodbo.</w:t>
      </w:r>
    </w:p>
    <w:p w14:paraId="3EF6CC11" w14:textId="77777777" w:rsidR="004304F6" w:rsidRPr="004304F6" w:rsidRDefault="004304F6" w:rsidP="004304F6">
      <w:pPr>
        <w:spacing w:line="276" w:lineRule="auto"/>
        <w:jc w:val="both"/>
        <w:rPr>
          <w:rFonts w:cs="Arial"/>
          <w:bCs/>
          <w:szCs w:val="20"/>
          <w:lang w:val="sl-SI"/>
        </w:rPr>
      </w:pPr>
    </w:p>
    <w:p w14:paraId="1CFF7CC6"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Tjaša Pureber je pojasnila, da podrobna vsebina kolektivne pogodbe še ni bila dorečena, saj smo do sedaj iskali pravno podlago. Sicer pa na MK poznamo GLOSIN predlog. </w:t>
      </w:r>
    </w:p>
    <w:p w14:paraId="10626E2E" w14:textId="77777777" w:rsidR="004304F6" w:rsidRPr="004304F6" w:rsidRDefault="004304F6" w:rsidP="004304F6">
      <w:pPr>
        <w:spacing w:line="276" w:lineRule="auto"/>
        <w:jc w:val="both"/>
        <w:rPr>
          <w:rFonts w:cs="Arial"/>
          <w:bCs/>
          <w:szCs w:val="20"/>
          <w:lang w:val="sl-SI"/>
        </w:rPr>
      </w:pPr>
    </w:p>
    <w:p w14:paraId="2B29A1AB"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Blaž Babnik Romaniuk je poudaril, da bo za panogo arhitektov kolektivna pogodba zelo dobrodošla sprememba. </w:t>
      </w:r>
    </w:p>
    <w:p w14:paraId="772BF77B" w14:textId="77777777" w:rsidR="004304F6" w:rsidRPr="004304F6" w:rsidRDefault="004304F6" w:rsidP="004304F6">
      <w:pPr>
        <w:spacing w:line="276" w:lineRule="auto"/>
        <w:jc w:val="both"/>
        <w:rPr>
          <w:rFonts w:cs="Arial"/>
          <w:bCs/>
          <w:szCs w:val="20"/>
          <w:lang w:val="sl-SI"/>
        </w:rPr>
      </w:pPr>
    </w:p>
    <w:p w14:paraId="6CC22C22"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Marija Mojca Pungerčar je vprašala o reševanju drugih problemov s kolektivno pogodbo. Podala je primer umetnika, ki sodeluje z JZ pri razstavi in se sooča s problemom razstavnin. Ta problem bi kolektivna pogodba potencialno lahko naslovila, če bi razstavnina bila določena učinkovito.</w:t>
      </w:r>
    </w:p>
    <w:p w14:paraId="7023F754" w14:textId="77777777" w:rsidR="004304F6" w:rsidRPr="004304F6" w:rsidRDefault="004304F6" w:rsidP="004304F6">
      <w:pPr>
        <w:spacing w:line="276" w:lineRule="auto"/>
        <w:jc w:val="both"/>
        <w:rPr>
          <w:rFonts w:cs="Arial"/>
          <w:bCs/>
          <w:szCs w:val="20"/>
          <w:lang w:val="sl-SI"/>
        </w:rPr>
      </w:pPr>
    </w:p>
    <w:p w14:paraId="2ED44FC5"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Tjaša Pureber je poudarila, da je tudi to stvar razmisleka. Zaveze znotraj socialnega dialoga so, da sindikati prvi dobijo predloge pred ostalo javnostjo. </w:t>
      </w:r>
    </w:p>
    <w:p w14:paraId="220514F5" w14:textId="77777777" w:rsidR="004304F6" w:rsidRPr="004304F6" w:rsidRDefault="004304F6" w:rsidP="004304F6">
      <w:pPr>
        <w:spacing w:line="276" w:lineRule="auto"/>
        <w:jc w:val="both"/>
        <w:rPr>
          <w:rFonts w:cs="Arial"/>
          <w:bCs/>
          <w:szCs w:val="20"/>
          <w:lang w:val="sl-SI"/>
        </w:rPr>
      </w:pPr>
    </w:p>
    <w:p w14:paraId="3801AD0F"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Tanja Petrič je vprašala, kako bo kolektivna pogodba izgledala za samozaposlene, ki, med drugim, delajo na društvih, saj bi brez zagotovljenih sredstev takšne določitve lahko predstavljale velik problem. </w:t>
      </w:r>
    </w:p>
    <w:p w14:paraId="3358D8D0" w14:textId="77777777" w:rsidR="004304F6" w:rsidRPr="004304F6" w:rsidRDefault="004304F6" w:rsidP="004304F6">
      <w:pPr>
        <w:spacing w:line="276" w:lineRule="auto"/>
        <w:jc w:val="both"/>
        <w:rPr>
          <w:rFonts w:cs="Arial"/>
          <w:bCs/>
          <w:szCs w:val="20"/>
          <w:lang w:val="sl-SI"/>
        </w:rPr>
      </w:pPr>
    </w:p>
    <w:p w14:paraId="72827E86"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Tjaša Pureber je pojasnila, da društva in NVO bodo vključeni v kolektivno pogodbo, ker nas omejuje Zakon o kolektivnih pogodbah; veljavna bo zgolj za JZ in agencije. Vse ostalo je stvar individualnih sporazumov med društvi in sindikati, na primer, po že obstoječi zakonodaji. </w:t>
      </w:r>
    </w:p>
    <w:p w14:paraId="133CC827" w14:textId="77777777" w:rsidR="004304F6" w:rsidRPr="004304F6" w:rsidRDefault="004304F6" w:rsidP="004304F6">
      <w:pPr>
        <w:spacing w:line="276" w:lineRule="auto"/>
        <w:jc w:val="both"/>
        <w:rPr>
          <w:rFonts w:cs="Arial"/>
          <w:bCs/>
          <w:szCs w:val="20"/>
          <w:lang w:val="sl-SI"/>
        </w:rPr>
      </w:pPr>
    </w:p>
    <w:p w14:paraId="1DD7422F"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Marija Mojca Pungerčar je vprašala, če lahko predloge za Uredbo o samozaposlenih še vedno pošljejo, tudi če ti niso o poklicih. </w:t>
      </w:r>
    </w:p>
    <w:p w14:paraId="6612B986" w14:textId="77777777" w:rsidR="004304F6" w:rsidRPr="004304F6" w:rsidRDefault="004304F6" w:rsidP="004304F6">
      <w:pPr>
        <w:spacing w:line="276" w:lineRule="auto"/>
        <w:jc w:val="both"/>
        <w:rPr>
          <w:rFonts w:cs="Arial"/>
          <w:bCs/>
          <w:szCs w:val="20"/>
          <w:lang w:val="sl-SI"/>
        </w:rPr>
      </w:pPr>
    </w:p>
    <w:p w14:paraId="77642936"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Tjaša Pureber je razložila, da na MK trenutno prenavljamo priloge Uredbe. Če bo ob že omenjeni spremembi logike nujna sprememba Uredbe, bomo ob enem uredili tudi to. Načeloma pa same Uredbe ne bomo spreminjali, dokler ne odpremo ZUJIK-a. V vsakem primeru pa so lahko predlogi poslani Ani Blatnik. </w:t>
      </w:r>
    </w:p>
    <w:p w14:paraId="588DED29" w14:textId="77777777" w:rsidR="004304F6" w:rsidRPr="004304F6" w:rsidRDefault="004304F6" w:rsidP="004304F6">
      <w:pPr>
        <w:spacing w:line="276" w:lineRule="auto"/>
        <w:jc w:val="both"/>
        <w:rPr>
          <w:rFonts w:cs="Arial"/>
          <w:bCs/>
          <w:szCs w:val="20"/>
          <w:lang w:val="sl-SI"/>
        </w:rPr>
      </w:pPr>
    </w:p>
    <w:p w14:paraId="57D01124"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Urša Menart je vprašala, če se bo torej 1. javna razprava dotikala predvsem prilog oz. poklicev.</w:t>
      </w:r>
    </w:p>
    <w:p w14:paraId="642E6459" w14:textId="77777777" w:rsidR="004304F6" w:rsidRPr="004304F6" w:rsidRDefault="004304F6" w:rsidP="004304F6">
      <w:pPr>
        <w:spacing w:line="276" w:lineRule="auto"/>
        <w:jc w:val="both"/>
        <w:rPr>
          <w:rFonts w:cs="Arial"/>
          <w:bCs/>
          <w:szCs w:val="20"/>
          <w:lang w:val="sl-SI"/>
        </w:rPr>
      </w:pPr>
    </w:p>
    <w:p w14:paraId="62CC951A"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Tjaša Pureber je potrdila, da je to namen, in ob enem tudi karierna dinamika. </w:t>
      </w:r>
    </w:p>
    <w:p w14:paraId="5D81006D" w14:textId="77777777" w:rsidR="004304F6" w:rsidRPr="004304F6" w:rsidRDefault="004304F6" w:rsidP="004304F6">
      <w:pPr>
        <w:spacing w:line="276" w:lineRule="auto"/>
        <w:jc w:val="both"/>
        <w:rPr>
          <w:rFonts w:cs="Arial"/>
          <w:bCs/>
          <w:szCs w:val="20"/>
          <w:lang w:val="sl-SI"/>
        </w:rPr>
      </w:pPr>
    </w:p>
    <w:p w14:paraId="38FA4AB6"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Sklep 5: Na 3. seji delovne skupine so se člani seznanili s predlogi o novih poklicih (Uredba o samozaposlenih v kulturi, prilogi I in II).   Predlogi o spremembah se lahko pošljejo na ministrstvo v nadaljnjo obravnavo.</w:t>
      </w:r>
    </w:p>
    <w:p w14:paraId="7510FE48" w14:textId="77777777" w:rsidR="004304F6" w:rsidRPr="004304F6" w:rsidRDefault="004304F6" w:rsidP="004304F6">
      <w:pPr>
        <w:spacing w:line="276" w:lineRule="auto"/>
        <w:jc w:val="both"/>
        <w:rPr>
          <w:rFonts w:cs="Arial"/>
          <w:b/>
          <w:bCs/>
          <w:szCs w:val="20"/>
          <w:lang w:val="sl-SI"/>
        </w:rPr>
      </w:pPr>
    </w:p>
    <w:p w14:paraId="27F80C04" w14:textId="77777777" w:rsidR="004304F6" w:rsidRPr="004304F6" w:rsidRDefault="004304F6" w:rsidP="004304F6">
      <w:pPr>
        <w:spacing w:line="276" w:lineRule="auto"/>
        <w:jc w:val="both"/>
        <w:rPr>
          <w:rFonts w:cs="Arial"/>
          <w:b/>
          <w:bCs/>
          <w:szCs w:val="20"/>
          <w:lang w:val="sl-SI"/>
        </w:rPr>
      </w:pPr>
    </w:p>
    <w:p w14:paraId="71F1B2AB" w14:textId="77777777" w:rsidR="004304F6" w:rsidRPr="004304F6" w:rsidRDefault="004304F6" w:rsidP="004304F6">
      <w:pPr>
        <w:spacing w:line="276" w:lineRule="auto"/>
        <w:jc w:val="both"/>
        <w:rPr>
          <w:rFonts w:cs="Arial"/>
          <w:b/>
          <w:bCs/>
          <w:szCs w:val="20"/>
          <w:lang w:val="sl-SI"/>
        </w:rPr>
      </w:pPr>
    </w:p>
    <w:p w14:paraId="60603352" w14:textId="77777777" w:rsidR="004304F6" w:rsidRPr="004304F6" w:rsidRDefault="004304F6" w:rsidP="004304F6">
      <w:pPr>
        <w:spacing w:line="276" w:lineRule="auto"/>
        <w:jc w:val="both"/>
        <w:rPr>
          <w:rFonts w:cs="Arial"/>
          <w:b/>
          <w:bCs/>
          <w:szCs w:val="20"/>
          <w:lang w:val="sl-SI"/>
        </w:rPr>
      </w:pPr>
    </w:p>
    <w:p w14:paraId="659DAB86" w14:textId="77777777" w:rsidR="004304F6" w:rsidRPr="004304F6" w:rsidRDefault="004304F6" w:rsidP="004304F6">
      <w:pPr>
        <w:spacing w:line="276" w:lineRule="auto"/>
        <w:jc w:val="both"/>
        <w:rPr>
          <w:rFonts w:cs="Arial"/>
          <w:b/>
          <w:bCs/>
          <w:szCs w:val="20"/>
          <w:lang w:val="sl-SI"/>
        </w:rPr>
      </w:pPr>
    </w:p>
    <w:p w14:paraId="4F0D80DF" w14:textId="00D62886" w:rsidR="004304F6" w:rsidRDefault="004304F6" w:rsidP="004304F6">
      <w:pPr>
        <w:spacing w:line="276" w:lineRule="auto"/>
        <w:jc w:val="both"/>
        <w:rPr>
          <w:rFonts w:cs="Arial"/>
          <w:b/>
          <w:bCs/>
          <w:szCs w:val="20"/>
          <w:lang w:val="sl-SI"/>
        </w:rPr>
      </w:pPr>
    </w:p>
    <w:p w14:paraId="32DD4E49" w14:textId="10665238" w:rsidR="004304F6" w:rsidRDefault="004304F6" w:rsidP="004304F6">
      <w:pPr>
        <w:spacing w:line="276" w:lineRule="auto"/>
        <w:jc w:val="both"/>
        <w:rPr>
          <w:rFonts w:cs="Arial"/>
          <w:b/>
          <w:bCs/>
          <w:szCs w:val="20"/>
          <w:lang w:val="sl-SI"/>
        </w:rPr>
      </w:pPr>
    </w:p>
    <w:p w14:paraId="406CE424" w14:textId="2C7922F4" w:rsidR="004E1CD8" w:rsidRDefault="004E1CD8" w:rsidP="004304F6">
      <w:pPr>
        <w:spacing w:line="276" w:lineRule="auto"/>
        <w:jc w:val="both"/>
        <w:rPr>
          <w:rFonts w:cs="Arial"/>
          <w:b/>
          <w:bCs/>
          <w:szCs w:val="20"/>
          <w:lang w:val="sl-SI"/>
        </w:rPr>
      </w:pPr>
    </w:p>
    <w:p w14:paraId="3E3EB75E" w14:textId="070D6AFE" w:rsidR="004E1CD8" w:rsidRDefault="004E1CD8" w:rsidP="004304F6">
      <w:pPr>
        <w:spacing w:line="276" w:lineRule="auto"/>
        <w:jc w:val="both"/>
        <w:rPr>
          <w:rFonts w:cs="Arial"/>
          <w:b/>
          <w:bCs/>
          <w:szCs w:val="20"/>
          <w:lang w:val="sl-SI"/>
        </w:rPr>
      </w:pPr>
    </w:p>
    <w:p w14:paraId="28CE3D95" w14:textId="0B1D5686" w:rsidR="004E1CD8" w:rsidRDefault="004E1CD8" w:rsidP="004304F6">
      <w:pPr>
        <w:spacing w:line="276" w:lineRule="auto"/>
        <w:jc w:val="both"/>
        <w:rPr>
          <w:rFonts w:cs="Arial"/>
          <w:b/>
          <w:bCs/>
          <w:szCs w:val="20"/>
          <w:lang w:val="sl-SI"/>
        </w:rPr>
      </w:pPr>
    </w:p>
    <w:p w14:paraId="7F8CFA8A" w14:textId="77777777" w:rsidR="004E1CD8" w:rsidRDefault="004E1CD8" w:rsidP="004304F6">
      <w:pPr>
        <w:spacing w:line="276" w:lineRule="auto"/>
        <w:jc w:val="both"/>
        <w:rPr>
          <w:rFonts w:cs="Arial"/>
          <w:b/>
          <w:bCs/>
          <w:szCs w:val="20"/>
          <w:lang w:val="sl-SI"/>
        </w:rPr>
      </w:pPr>
    </w:p>
    <w:p w14:paraId="74F537B2" w14:textId="77777777" w:rsidR="004304F6" w:rsidRPr="004304F6" w:rsidRDefault="004304F6" w:rsidP="004304F6">
      <w:pPr>
        <w:spacing w:line="276" w:lineRule="auto"/>
        <w:jc w:val="both"/>
        <w:rPr>
          <w:rFonts w:cs="Arial"/>
          <w:bCs/>
          <w:szCs w:val="20"/>
          <w:lang w:val="sl-SI"/>
        </w:rPr>
      </w:pPr>
    </w:p>
    <w:p w14:paraId="5415C6A6"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lastRenderedPageBreak/>
        <w:t>Seja se je zaključila ob 12:00.</w:t>
      </w:r>
    </w:p>
    <w:p w14:paraId="6272ADC3" w14:textId="77777777" w:rsidR="004304F6" w:rsidRPr="004304F6" w:rsidRDefault="004304F6" w:rsidP="004304F6">
      <w:pPr>
        <w:spacing w:line="276" w:lineRule="auto"/>
        <w:jc w:val="both"/>
        <w:rPr>
          <w:rFonts w:cs="Arial"/>
          <w:bCs/>
          <w:szCs w:val="20"/>
          <w:lang w:val="sl-SI"/>
        </w:rPr>
      </w:pPr>
    </w:p>
    <w:p w14:paraId="6480FB69" w14:textId="77777777" w:rsidR="004304F6" w:rsidRPr="004304F6" w:rsidRDefault="004304F6" w:rsidP="004304F6">
      <w:pPr>
        <w:spacing w:line="276" w:lineRule="auto"/>
        <w:jc w:val="both"/>
        <w:rPr>
          <w:rFonts w:eastAsia="Calibri" w:cs="Arial"/>
          <w:b/>
          <w:bCs/>
          <w:szCs w:val="20"/>
          <w:lang w:val="sl-SI"/>
        </w:rPr>
      </w:pPr>
      <w:r w:rsidRPr="004304F6">
        <w:rPr>
          <w:rFonts w:eastAsia="Calibri" w:cs="Arial"/>
          <w:b/>
          <w:bCs/>
          <w:szCs w:val="20"/>
          <w:lang w:val="sl-SI"/>
        </w:rPr>
        <w:t>Zapisala:</w:t>
      </w:r>
    </w:p>
    <w:p w14:paraId="4339E8B9" w14:textId="77777777" w:rsidR="004304F6" w:rsidRPr="004304F6" w:rsidRDefault="004304F6" w:rsidP="004304F6">
      <w:pPr>
        <w:spacing w:line="276" w:lineRule="auto"/>
        <w:jc w:val="both"/>
        <w:rPr>
          <w:rFonts w:eastAsia="Calibri" w:cs="Arial"/>
          <w:szCs w:val="20"/>
          <w:lang w:val="sl-SI"/>
        </w:rPr>
      </w:pPr>
      <w:r w:rsidRPr="004304F6">
        <w:rPr>
          <w:rFonts w:eastAsia="Calibri" w:cs="Arial"/>
          <w:szCs w:val="20"/>
          <w:lang w:val="sl-SI"/>
        </w:rPr>
        <w:t>Ana Blatnik, MK</w:t>
      </w:r>
    </w:p>
    <w:p w14:paraId="1FA1EB88" w14:textId="77777777" w:rsidR="004304F6" w:rsidRPr="004304F6" w:rsidRDefault="004304F6" w:rsidP="004304F6">
      <w:pPr>
        <w:spacing w:line="276" w:lineRule="auto"/>
        <w:jc w:val="both"/>
        <w:rPr>
          <w:rFonts w:eastAsia="Calibri" w:cs="Arial"/>
          <w:szCs w:val="20"/>
          <w:lang w:val="sl-SI"/>
        </w:rPr>
      </w:pPr>
    </w:p>
    <w:p w14:paraId="21D59095" w14:textId="77777777" w:rsidR="004304F6" w:rsidRPr="004304F6" w:rsidRDefault="004304F6" w:rsidP="004304F6">
      <w:pPr>
        <w:spacing w:line="276" w:lineRule="auto"/>
        <w:jc w:val="both"/>
        <w:rPr>
          <w:rFonts w:eastAsia="Calibri" w:cs="Arial"/>
          <w:szCs w:val="20"/>
          <w:lang w:val="sl-SI"/>
        </w:rPr>
      </w:pPr>
    </w:p>
    <w:p w14:paraId="1918653F" w14:textId="77777777" w:rsidR="004304F6" w:rsidRPr="004304F6" w:rsidRDefault="004304F6" w:rsidP="004304F6">
      <w:pPr>
        <w:tabs>
          <w:tab w:val="left" w:pos="3402"/>
        </w:tabs>
        <w:spacing w:line="276" w:lineRule="auto"/>
        <w:jc w:val="both"/>
        <w:rPr>
          <w:rFonts w:eastAsia="Calibri" w:cs="Arial"/>
          <w:b/>
          <w:bCs/>
          <w:szCs w:val="20"/>
          <w:lang w:val="sl-SI"/>
        </w:rPr>
      </w:pPr>
      <w:r w:rsidRPr="004304F6">
        <w:rPr>
          <w:rFonts w:eastAsia="Calibri" w:cs="Arial"/>
          <w:b/>
          <w:bCs/>
          <w:szCs w:val="20"/>
          <w:lang w:val="sl-SI"/>
        </w:rPr>
        <w:t>Podpis:</w:t>
      </w:r>
    </w:p>
    <w:p w14:paraId="57F0CF71" w14:textId="77777777" w:rsidR="004304F6" w:rsidRPr="004304F6" w:rsidRDefault="004304F6" w:rsidP="004304F6">
      <w:pPr>
        <w:tabs>
          <w:tab w:val="left" w:pos="3402"/>
        </w:tabs>
        <w:spacing w:line="276" w:lineRule="auto"/>
        <w:jc w:val="both"/>
        <w:rPr>
          <w:rFonts w:eastAsia="Calibri" w:cs="Arial"/>
          <w:szCs w:val="20"/>
          <w:lang w:val="sl-SI"/>
        </w:rPr>
      </w:pPr>
      <w:r w:rsidRPr="004304F6">
        <w:rPr>
          <w:rFonts w:eastAsia="Calibri" w:cs="Arial"/>
          <w:szCs w:val="20"/>
          <w:lang w:val="sl-SI"/>
        </w:rPr>
        <w:t>Marija Mojca Pungerčar, predsednica Delovne skupine za trajni dialog s samozaposlenimi in drugimi delavci v kulturi</w:t>
      </w:r>
    </w:p>
    <w:p w14:paraId="4C530CAC" w14:textId="77777777" w:rsidR="004304F6" w:rsidRPr="004304F6" w:rsidRDefault="004304F6" w:rsidP="004304F6">
      <w:pPr>
        <w:tabs>
          <w:tab w:val="left" w:pos="3402"/>
        </w:tabs>
        <w:spacing w:line="276" w:lineRule="auto"/>
        <w:jc w:val="both"/>
        <w:rPr>
          <w:rFonts w:eastAsia="Calibri" w:cs="Arial"/>
          <w:szCs w:val="20"/>
          <w:lang w:val="sl-SI"/>
        </w:rPr>
      </w:pPr>
    </w:p>
    <w:p w14:paraId="291A0E88" w14:textId="77777777" w:rsidR="004304F6" w:rsidRPr="004304F6" w:rsidRDefault="004304F6" w:rsidP="004304F6">
      <w:pPr>
        <w:tabs>
          <w:tab w:val="left" w:pos="3402"/>
        </w:tabs>
        <w:spacing w:line="276" w:lineRule="auto"/>
        <w:jc w:val="both"/>
        <w:rPr>
          <w:rFonts w:eastAsia="Calibri" w:cs="Arial"/>
          <w:szCs w:val="20"/>
          <w:lang w:val="sl-SI"/>
        </w:rPr>
      </w:pPr>
    </w:p>
    <w:p w14:paraId="67AC4E65" w14:textId="77777777" w:rsidR="004304F6" w:rsidRPr="004304F6" w:rsidRDefault="004304F6" w:rsidP="004304F6">
      <w:pPr>
        <w:tabs>
          <w:tab w:val="left" w:pos="3402"/>
        </w:tabs>
        <w:spacing w:line="276" w:lineRule="auto"/>
        <w:jc w:val="both"/>
        <w:rPr>
          <w:rFonts w:eastAsia="Calibri" w:cs="Arial"/>
          <w:b/>
          <w:bCs/>
          <w:szCs w:val="20"/>
          <w:lang w:val="sl-SI"/>
        </w:rPr>
      </w:pPr>
      <w:r w:rsidRPr="004304F6">
        <w:rPr>
          <w:rFonts w:eastAsia="Calibri" w:cs="Arial"/>
          <w:b/>
          <w:bCs/>
          <w:szCs w:val="20"/>
          <w:lang w:val="sl-SI"/>
        </w:rPr>
        <w:t>Podpis:</w:t>
      </w:r>
    </w:p>
    <w:p w14:paraId="58487479" w14:textId="77777777" w:rsidR="004304F6" w:rsidRPr="004304F6" w:rsidRDefault="004304F6" w:rsidP="004304F6">
      <w:pPr>
        <w:tabs>
          <w:tab w:val="left" w:pos="3402"/>
        </w:tabs>
        <w:spacing w:line="276" w:lineRule="auto"/>
        <w:jc w:val="both"/>
        <w:rPr>
          <w:rFonts w:eastAsia="Calibri" w:cs="Arial"/>
          <w:szCs w:val="20"/>
          <w:lang w:val="sl-SI"/>
        </w:rPr>
      </w:pPr>
      <w:r w:rsidRPr="004304F6">
        <w:rPr>
          <w:rFonts w:eastAsia="Calibri" w:cs="Arial"/>
          <w:szCs w:val="20"/>
          <w:lang w:val="sl-SI"/>
        </w:rPr>
        <w:t>Tjaša Pureber, v.d. generalne direktorice Direktorata za razvoj kulturnih politik</w:t>
      </w:r>
    </w:p>
    <w:p w14:paraId="6EA9227E" w14:textId="77777777" w:rsidR="004304F6" w:rsidRPr="004304F6" w:rsidRDefault="004304F6" w:rsidP="004304F6">
      <w:pPr>
        <w:spacing w:line="276" w:lineRule="auto"/>
        <w:jc w:val="both"/>
        <w:rPr>
          <w:rFonts w:eastAsia="Calibri" w:cs="Arial"/>
          <w:szCs w:val="20"/>
          <w:lang w:val="sl-SI"/>
        </w:rPr>
      </w:pPr>
    </w:p>
    <w:p w14:paraId="699D2220" w14:textId="77777777" w:rsidR="004304F6" w:rsidRPr="004304F6" w:rsidRDefault="004304F6" w:rsidP="004304F6">
      <w:pPr>
        <w:tabs>
          <w:tab w:val="left" w:pos="3402"/>
        </w:tabs>
        <w:spacing w:line="276" w:lineRule="auto"/>
        <w:jc w:val="both"/>
        <w:rPr>
          <w:rFonts w:cs="Arial"/>
          <w:b/>
          <w:bCs/>
          <w:szCs w:val="20"/>
          <w:lang w:val="sl-SI"/>
        </w:rPr>
      </w:pPr>
    </w:p>
    <w:p w14:paraId="4C330442" w14:textId="77777777" w:rsidR="004304F6" w:rsidRPr="004304F6" w:rsidRDefault="004304F6" w:rsidP="004304F6">
      <w:pPr>
        <w:spacing w:line="276" w:lineRule="auto"/>
        <w:jc w:val="both"/>
        <w:rPr>
          <w:rFonts w:eastAsia="Calibri" w:cs="Arial"/>
          <w:b/>
          <w:bCs/>
          <w:szCs w:val="20"/>
          <w:lang w:val="sl-SI"/>
        </w:rPr>
      </w:pPr>
      <w:r w:rsidRPr="004304F6">
        <w:rPr>
          <w:rFonts w:eastAsia="Calibri" w:cs="Arial"/>
          <w:b/>
          <w:bCs/>
          <w:szCs w:val="20"/>
          <w:lang w:val="sl-SI"/>
        </w:rPr>
        <w:t>Poslano (po e-pošti):</w:t>
      </w:r>
    </w:p>
    <w:p w14:paraId="5C3741A0" w14:textId="77777777" w:rsidR="004304F6" w:rsidRPr="004304F6" w:rsidRDefault="004304F6">
      <w:pPr>
        <w:numPr>
          <w:ilvl w:val="0"/>
          <w:numId w:val="1"/>
        </w:numPr>
        <w:spacing w:after="200" w:line="276" w:lineRule="auto"/>
        <w:jc w:val="both"/>
        <w:rPr>
          <w:rFonts w:eastAsia="Calibri" w:cs="Arial"/>
          <w:szCs w:val="20"/>
          <w:lang w:val="sl-SI"/>
        </w:rPr>
      </w:pPr>
      <w:r w:rsidRPr="004304F6">
        <w:rPr>
          <w:rFonts w:eastAsia="Calibri" w:cs="Arial"/>
          <w:szCs w:val="20"/>
          <w:lang w:val="sl-SI"/>
        </w:rPr>
        <w:t>članom in članicam delovne skupine</w:t>
      </w:r>
    </w:p>
    <w:p w14:paraId="4EDD754F" w14:textId="77777777" w:rsidR="004304F6" w:rsidRPr="004304F6" w:rsidRDefault="004304F6">
      <w:pPr>
        <w:numPr>
          <w:ilvl w:val="0"/>
          <w:numId w:val="1"/>
        </w:numPr>
        <w:spacing w:after="200" w:line="276" w:lineRule="auto"/>
        <w:jc w:val="both"/>
        <w:rPr>
          <w:rFonts w:eastAsia="Calibri" w:cs="Arial"/>
          <w:szCs w:val="20"/>
          <w:lang w:val="sl-SI"/>
        </w:rPr>
      </w:pPr>
      <w:r w:rsidRPr="004304F6">
        <w:rPr>
          <w:rFonts w:eastAsia="Calibri" w:cs="Arial"/>
          <w:szCs w:val="20"/>
          <w:lang w:val="sl-SI"/>
        </w:rPr>
        <w:t>ostalim udeležencem seje delovne skupine</w:t>
      </w:r>
    </w:p>
    <w:p w14:paraId="300C4CC9"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9C9A" w14:textId="77777777" w:rsidR="008C2D75" w:rsidRDefault="008C2D75">
      <w:pPr>
        <w:spacing w:line="240" w:lineRule="auto"/>
      </w:pPr>
      <w:r>
        <w:separator/>
      </w:r>
    </w:p>
  </w:endnote>
  <w:endnote w:type="continuationSeparator" w:id="0">
    <w:p w14:paraId="7EC2E629" w14:textId="77777777" w:rsidR="008C2D75" w:rsidRDefault="008C2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A24D" w14:textId="77777777" w:rsidR="0072290F" w:rsidRDefault="00131CA7"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52E47CB3" w14:textId="77777777" w:rsidR="00A30CAE" w:rsidRDefault="00131CA7">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290B499"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C009" w14:textId="77777777" w:rsidR="008C2D75" w:rsidRDefault="008C2D75">
      <w:pPr>
        <w:spacing w:line="240" w:lineRule="auto"/>
      </w:pPr>
      <w:r>
        <w:separator/>
      </w:r>
    </w:p>
  </w:footnote>
  <w:footnote w:type="continuationSeparator" w:id="0">
    <w:p w14:paraId="29AD85C3" w14:textId="77777777" w:rsidR="008C2D75" w:rsidRDefault="008C2D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D66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05FF" w14:textId="77777777" w:rsidR="009658CC" w:rsidRDefault="00131CA7">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E6A6C61" wp14:editId="73CC99E8">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D88"/>
    <w:multiLevelType w:val="hybridMultilevel"/>
    <w:tmpl w:val="79901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36D29"/>
    <w:multiLevelType w:val="hybridMultilevel"/>
    <w:tmpl w:val="1134748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FBB0004"/>
    <w:multiLevelType w:val="hybridMultilevel"/>
    <w:tmpl w:val="799015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9139F8"/>
    <w:multiLevelType w:val="hybridMultilevel"/>
    <w:tmpl w:val="43103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3177DE"/>
    <w:multiLevelType w:val="hybridMultilevel"/>
    <w:tmpl w:val="BA82B018"/>
    <w:lvl w:ilvl="0" w:tplc="3BC2D8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C13A88"/>
    <w:multiLevelType w:val="hybridMultilevel"/>
    <w:tmpl w:val="7FA8E5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C1C2047"/>
    <w:multiLevelType w:val="hybridMultilevel"/>
    <w:tmpl w:val="771A81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004262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1666916">
    <w:abstractNumId w:val="7"/>
  </w:num>
  <w:num w:numId="3" w16cid:durableId="1422333189">
    <w:abstractNumId w:val="6"/>
  </w:num>
  <w:num w:numId="4" w16cid:durableId="356123503">
    <w:abstractNumId w:val="4"/>
  </w:num>
  <w:num w:numId="5" w16cid:durableId="1542589233">
    <w:abstractNumId w:val="3"/>
  </w:num>
  <w:num w:numId="6" w16cid:durableId="289671463">
    <w:abstractNumId w:val="0"/>
  </w:num>
  <w:num w:numId="7" w16cid:durableId="1374774030">
    <w:abstractNumId w:val="1"/>
  </w:num>
  <w:num w:numId="8" w16cid:durableId="109282470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1CA7"/>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D206D"/>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304F6"/>
    <w:rsid w:val="00463235"/>
    <w:rsid w:val="004657EE"/>
    <w:rsid w:val="00466670"/>
    <w:rsid w:val="00471909"/>
    <w:rsid w:val="00473B5D"/>
    <w:rsid w:val="004B3077"/>
    <w:rsid w:val="004E1CD8"/>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2D75"/>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E0AD33"/>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numbering" w:customStyle="1" w:styleId="Brezseznama1">
    <w:name w:val="Brez seznama1"/>
    <w:next w:val="Brezseznama"/>
    <w:uiPriority w:val="99"/>
    <w:semiHidden/>
    <w:unhideWhenUsed/>
    <w:rsid w:val="004304F6"/>
  </w:style>
  <w:style w:type="character" w:customStyle="1" w:styleId="GlavaZnak">
    <w:name w:val="Glava Znak"/>
    <w:link w:val="Glava"/>
    <w:rsid w:val="004304F6"/>
    <w:rPr>
      <w:rFonts w:ascii="Arial" w:hAnsi="Arial"/>
      <w:szCs w:val="24"/>
      <w:lang w:val="en-US" w:eastAsia="en-US"/>
    </w:rPr>
  </w:style>
  <w:style w:type="character" w:styleId="Nerazreenaomemba">
    <w:name w:val="Unresolved Mention"/>
    <w:uiPriority w:val="99"/>
    <w:semiHidden/>
    <w:unhideWhenUsed/>
    <w:rsid w:val="004304F6"/>
    <w:rPr>
      <w:color w:val="605E5C"/>
      <w:shd w:val="clear" w:color="auto" w:fill="E1DFDD"/>
    </w:rPr>
  </w:style>
  <w:style w:type="paragraph" w:styleId="Odstavekseznama">
    <w:name w:val="List Paragraph"/>
    <w:basedOn w:val="Navaden"/>
    <w:uiPriority w:val="34"/>
    <w:qFormat/>
    <w:rsid w:val="004304F6"/>
    <w:pPr>
      <w:spacing w:after="200" w:line="276" w:lineRule="auto"/>
      <w:ind w:left="708"/>
    </w:pPr>
    <w:rPr>
      <w:rFonts w:ascii="Calibri" w:eastAsia="Calibri" w:hAnsi="Calibri"/>
      <w:sz w:val="22"/>
      <w:szCs w:val="22"/>
      <w:lang w:val="sl-SI"/>
    </w:rPr>
  </w:style>
  <w:style w:type="character" w:styleId="Pripombasklic">
    <w:name w:val="annotation reference"/>
    <w:uiPriority w:val="99"/>
    <w:unhideWhenUsed/>
    <w:rsid w:val="004304F6"/>
    <w:rPr>
      <w:sz w:val="16"/>
      <w:szCs w:val="16"/>
    </w:rPr>
  </w:style>
  <w:style w:type="paragraph" w:styleId="Pripombabesedilo">
    <w:name w:val="annotation text"/>
    <w:basedOn w:val="Navaden"/>
    <w:link w:val="PripombabesediloZnak"/>
    <w:uiPriority w:val="99"/>
    <w:unhideWhenUsed/>
    <w:rsid w:val="004304F6"/>
    <w:pPr>
      <w:spacing w:after="200" w:line="276" w:lineRule="auto"/>
    </w:pPr>
    <w:rPr>
      <w:rFonts w:ascii="Calibri" w:eastAsia="Calibri" w:hAnsi="Calibri"/>
      <w:szCs w:val="20"/>
      <w:lang w:val="sl-SI"/>
    </w:rPr>
  </w:style>
  <w:style w:type="character" w:customStyle="1" w:styleId="PripombabesediloZnak">
    <w:name w:val="Pripomba – besedilo Znak"/>
    <w:basedOn w:val="Privzetapisavaodstavka"/>
    <w:link w:val="Pripombabesedilo"/>
    <w:uiPriority w:val="99"/>
    <w:rsid w:val="004304F6"/>
    <w:rPr>
      <w:rFonts w:ascii="Calibri" w:eastAsia="Calibri" w:hAnsi="Calibri"/>
      <w:lang w:eastAsia="en-US"/>
    </w:rPr>
  </w:style>
  <w:style w:type="paragraph" w:styleId="Zadevapripombe">
    <w:name w:val="annotation subject"/>
    <w:basedOn w:val="Pripombabesedilo"/>
    <w:next w:val="Pripombabesedilo"/>
    <w:link w:val="ZadevapripombeZnak"/>
    <w:uiPriority w:val="99"/>
    <w:unhideWhenUsed/>
    <w:rsid w:val="004304F6"/>
    <w:rPr>
      <w:b/>
      <w:bCs/>
    </w:rPr>
  </w:style>
  <w:style w:type="character" w:customStyle="1" w:styleId="ZadevapripombeZnak">
    <w:name w:val="Zadeva pripombe Znak"/>
    <w:basedOn w:val="PripombabesediloZnak"/>
    <w:link w:val="Zadevapripombe"/>
    <w:uiPriority w:val="99"/>
    <w:rsid w:val="004304F6"/>
    <w:rPr>
      <w:rFonts w:ascii="Calibri" w:eastAsia="Calibri" w:hAnsi="Calibri"/>
      <w:b/>
      <w:bCs/>
      <w:lang w:eastAsia="en-US"/>
    </w:rPr>
  </w:style>
  <w:style w:type="paragraph" w:customStyle="1" w:styleId="xmsonormal">
    <w:name w:val="x_msonormal"/>
    <w:basedOn w:val="Navaden"/>
    <w:rsid w:val="004304F6"/>
    <w:pPr>
      <w:spacing w:line="240" w:lineRule="auto"/>
    </w:pPr>
    <w:rPr>
      <w:rFonts w:ascii="Calibri" w:eastAsia="Calibri" w:hAnsi="Calibri" w:cs="Calibri"/>
      <w:sz w:val="22"/>
      <w:szCs w:val="22"/>
      <w:lang w:val="sl-SI" w:eastAsia="sl-SI"/>
    </w:rPr>
  </w:style>
  <w:style w:type="table" w:customStyle="1" w:styleId="Tabelamrea1">
    <w:name w:val="Tabela – mreža1"/>
    <w:basedOn w:val="Navadnatabela"/>
    <w:next w:val="Tabelamrea"/>
    <w:uiPriority w:val="39"/>
    <w:rsid w:val="00430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304F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3422</Words>
  <Characters>18580</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2023-07-04T12:49:00Z</dcterms:created>
  <dcterms:modified xsi:type="dcterms:W3CDTF">2023-07-04T12:49:00Z</dcterms:modified>
</cp:coreProperties>
</file>