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D25A" w14:textId="77777777" w:rsidR="004F50E6" w:rsidRDefault="004F50E6" w:rsidP="008E0D92">
      <w:pPr>
        <w:pStyle w:val="datumtevilka"/>
      </w:pPr>
    </w:p>
    <w:p w14:paraId="5D867620" w14:textId="77777777" w:rsidR="004F50E6" w:rsidRDefault="004F50E6" w:rsidP="008E0D92">
      <w:pPr>
        <w:pStyle w:val="datumtevilka"/>
      </w:pPr>
    </w:p>
    <w:p w14:paraId="0A6E82A5"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A67914" w14:paraId="2BD852B2" w14:textId="77777777" w:rsidTr="00A16AD6">
        <w:tc>
          <w:tcPr>
            <w:tcW w:w="1843" w:type="dxa"/>
          </w:tcPr>
          <w:p w14:paraId="4C969F53" w14:textId="77777777" w:rsidR="00463235" w:rsidRDefault="006213BF" w:rsidP="008E0D92">
            <w:pPr>
              <w:pStyle w:val="datumtevilka"/>
            </w:pPr>
            <w:r>
              <w:t xml:space="preserve">Številka: </w:t>
            </w:r>
          </w:p>
        </w:tc>
        <w:tc>
          <w:tcPr>
            <w:tcW w:w="6645" w:type="dxa"/>
          </w:tcPr>
          <w:p w14:paraId="496B1383" w14:textId="77777777" w:rsidR="00463235" w:rsidRDefault="006213BF" w:rsidP="008E0D92">
            <w:pPr>
              <w:pStyle w:val="datumtevilka"/>
            </w:pPr>
            <w:bookmarkStart w:id="0" w:name="KlasSt"/>
            <w:r>
              <w:t>024-7/2022-3340-31</w:t>
            </w:r>
            <w:bookmarkEnd w:id="0"/>
          </w:p>
        </w:tc>
      </w:tr>
      <w:tr w:rsidR="00A67914" w14:paraId="525D4D2B" w14:textId="77777777" w:rsidTr="00A16AD6">
        <w:tc>
          <w:tcPr>
            <w:tcW w:w="1843" w:type="dxa"/>
          </w:tcPr>
          <w:p w14:paraId="24E942CB" w14:textId="77777777" w:rsidR="00463235" w:rsidRDefault="006213BF" w:rsidP="008E0D92">
            <w:pPr>
              <w:pStyle w:val="datumtevilka"/>
            </w:pPr>
            <w:r>
              <w:t>Datum:</w:t>
            </w:r>
          </w:p>
        </w:tc>
        <w:tc>
          <w:tcPr>
            <w:tcW w:w="6645" w:type="dxa"/>
          </w:tcPr>
          <w:p w14:paraId="23B42E34" w14:textId="77777777" w:rsidR="00463235" w:rsidRDefault="006213BF" w:rsidP="008E0D92">
            <w:pPr>
              <w:pStyle w:val="datumtevilka"/>
            </w:pPr>
            <w:bookmarkStart w:id="1" w:name="DatumDokumenta"/>
            <w:r>
              <w:t>07. 03. 2023</w:t>
            </w:r>
            <w:bookmarkEnd w:id="1"/>
          </w:p>
        </w:tc>
      </w:tr>
    </w:tbl>
    <w:p w14:paraId="60664103" w14:textId="77777777" w:rsidR="00463235" w:rsidRDefault="00463235" w:rsidP="008E0D92">
      <w:pPr>
        <w:pStyle w:val="datumtevilka"/>
      </w:pPr>
    </w:p>
    <w:p w14:paraId="4DD8FA7D" w14:textId="77777777" w:rsidR="00093F1D" w:rsidRDefault="00093F1D" w:rsidP="008E0D92">
      <w:pPr>
        <w:pStyle w:val="datumtevilka"/>
        <w:rPr>
          <w:b/>
          <w:bCs/>
        </w:rPr>
      </w:pPr>
    </w:p>
    <w:p w14:paraId="180E648E" w14:textId="77777777" w:rsidR="00093F1D" w:rsidRDefault="00093F1D" w:rsidP="008E0D92">
      <w:pPr>
        <w:pStyle w:val="datumtevilka"/>
        <w:rPr>
          <w:b/>
          <w:bCs/>
        </w:rPr>
      </w:pPr>
    </w:p>
    <w:p w14:paraId="3511270D" w14:textId="77777777" w:rsidR="00B86647" w:rsidRPr="00B86647" w:rsidRDefault="00B86647" w:rsidP="00B86647">
      <w:pPr>
        <w:tabs>
          <w:tab w:val="left" w:pos="1418"/>
        </w:tabs>
        <w:spacing w:line="276" w:lineRule="auto"/>
        <w:ind w:left="1416" w:hanging="1416"/>
        <w:jc w:val="both"/>
        <w:rPr>
          <w:rFonts w:cs="Arial"/>
          <w:b/>
          <w:szCs w:val="20"/>
          <w:lang w:val="sl-SI" w:eastAsia="sl-SI"/>
        </w:rPr>
      </w:pPr>
      <w:r w:rsidRPr="00B86647">
        <w:rPr>
          <w:rFonts w:cs="Arial"/>
          <w:b/>
          <w:szCs w:val="20"/>
          <w:lang w:val="sl-SI" w:eastAsia="sl-SI"/>
        </w:rPr>
        <w:t>Zadeva: Zapisnik 2. seje Delovne skupine za trajni dialog z javnimi zavodi v kulturi</w:t>
      </w:r>
    </w:p>
    <w:p w14:paraId="6E1400B3" w14:textId="77777777" w:rsidR="00B86647" w:rsidRPr="00B86647" w:rsidRDefault="00B86647" w:rsidP="00B86647">
      <w:pPr>
        <w:spacing w:line="276" w:lineRule="auto"/>
        <w:jc w:val="both"/>
        <w:rPr>
          <w:rFonts w:cs="Arial"/>
          <w:b/>
          <w:bCs/>
          <w:szCs w:val="20"/>
          <w:u w:val="single"/>
          <w:lang w:val="sl-SI"/>
        </w:rPr>
      </w:pPr>
    </w:p>
    <w:p w14:paraId="106BD136" w14:textId="77777777" w:rsidR="00B86647" w:rsidRPr="00B86647" w:rsidRDefault="00B86647" w:rsidP="00B86647">
      <w:pPr>
        <w:spacing w:line="276" w:lineRule="auto"/>
        <w:jc w:val="both"/>
        <w:rPr>
          <w:rFonts w:cs="Arial"/>
          <w:szCs w:val="20"/>
          <w:lang w:val="sl-SI"/>
        </w:rPr>
      </w:pPr>
      <w:r w:rsidRPr="00B86647">
        <w:rPr>
          <w:rFonts w:cs="Arial"/>
          <w:b/>
          <w:bCs/>
          <w:szCs w:val="20"/>
          <w:lang w:val="sl-SI"/>
        </w:rPr>
        <w:t xml:space="preserve">Pričetek seje: </w:t>
      </w:r>
      <w:r w:rsidRPr="00B86647">
        <w:rPr>
          <w:rFonts w:cs="Arial"/>
          <w:szCs w:val="20"/>
          <w:lang w:val="sl-SI"/>
        </w:rPr>
        <w:t xml:space="preserve">07.03.2023, ob 10.00, Ministrstvo za kulturo (MK), Maistrova 10, 1000 Ljubljana </w:t>
      </w:r>
    </w:p>
    <w:p w14:paraId="1345B39A" w14:textId="77777777" w:rsidR="00B86647" w:rsidRPr="00B86647" w:rsidRDefault="00B86647" w:rsidP="00B86647">
      <w:pPr>
        <w:spacing w:line="276" w:lineRule="auto"/>
        <w:jc w:val="both"/>
        <w:rPr>
          <w:rFonts w:cs="Arial"/>
          <w:b/>
          <w:bCs/>
          <w:szCs w:val="20"/>
          <w:lang w:val="sl-SI"/>
        </w:rPr>
      </w:pPr>
    </w:p>
    <w:p w14:paraId="7407CA26" w14:textId="77777777" w:rsidR="00B86647" w:rsidRPr="00B86647" w:rsidRDefault="00B86647" w:rsidP="00B86647">
      <w:pPr>
        <w:spacing w:line="276" w:lineRule="auto"/>
        <w:jc w:val="both"/>
        <w:rPr>
          <w:rFonts w:cs="Arial"/>
          <w:b/>
          <w:bCs/>
          <w:szCs w:val="20"/>
          <w:lang w:val="sl-SI"/>
        </w:rPr>
      </w:pPr>
      <w:r w:rsidRPr="00B86647">
        <w:rPr>
          <w:rFonts w:cs="Arial"/>
          <w:b/>
          <w:bCs/>
          <w:szCs w:val="20"/>
          <w:lang w:val="sl-SI"/>
        </w:rPr>
        <w:t>Prisotni člani delovne skupine:</w:t>
      </w:r>
    </w:p>
    <w:p w14:paraId="69E2FE47" w14:textId="77777777" w:rsidR="00B86647" w:rsidRPr="00B86647" w:rsidRDefault="00B86647" w:rsidP="00B86647">
      <w:pPr>
        <w:numPr>
          <w:ilvl w:val="0"/>
          <w:numId w:val="10"/>
        </w:numPr>
        <w:spacing w:line="276" w:lineRule="auto"/>
        <w:rPr>
          <w:rFonts w:cs="Arial"/>
          <w:szCs w:val="20"/>
          <w:lang w:val="sl-SI"/>
        </w:rPr>
      </w:pPr>
      <w:r w:rsidRPr="00B86647">
        <w:rPr>
          <w:rFonts w:cs="Arial"/>
          <w:szCs w:val="20"/>
          <w:lang w:val="sl-SI"/>
        </w:rPr>
        <w:t>Vesna Horžen</w:t>
      </w:r>
    </w:p>
    <w:p w14:paraId="4441C7FA" w14:textId="77777777" w:rsidR="00B86647" w:rsidRPr="00B86647" w:rsidRDefault="00B86647" w:rsidP="00B86647">
      <w:pPr>
        <w:numPr>
          <w:ilvl w:val="0"/>
          <w:numId w:val="10"/>
        </w:numPr>
        <w:spacing w:line="276" w:lineRule="auto"/>
        <w:rPr>
          <w:rFonts w:cs="Arial"/>
          <w:szCs w:val="20"/>
          <w:lang w:val="sl-SI"/>
        </w:rPr>
      </w:pPr>
      <w:r w:rsidRPr="00B86647">
        <w:rPr>
          <w:rFonts w:cs="Arial"/>
          <w:szCs w:val="20"/>
          <w:lang w:val="sl-SI"/>
        </w:rPr>
        <w:t xml:space="preserve">Natalija Polenec </w:t>
      </w:r>
    </w:p>
    <w:p w14:paraId="2AA1A806" w14:textId="77777777" w:rsidR="00B86647" w:rsidRPr="00B86647" w:rsidRDefault="00B86647" w:rsidP="00B86647">
      <w:pPr>
        <w:numPr>
          <w:ilvl w:val="0"/>
          <w:numId w:val="10"/>
        </w:numPr>
        <w:spacing w:line="276" w:lineRule="auto"/>
        <w:rPr>
          <w:rFonts w:cs="Arial"/>
          <w:szCs w:val="20"/>
          <w:lang w:val="sl-SI"/>
        </w:rPr>
      </w:pPr>
      <w:r w:rsidRPr="00B86647">
        <w:rPr>
          <w:rFonts w:cs="Arial"/>
          <w:szCs w:val="20"/>
          <w:lang w:val="sl-SI"/>
        </w:rPr>
        <w:t xml:space="preserve">Pavla Jarc </w:t>
      </w:r>
    </w:p>
    <w:p w14:paraId="16B7BEBB" w14:textId="77777777" w:rsidR="00B86647" w:rsidRPr="00B86647" w:rsidRDefault="00B86647" w:rsidP="00B86647">
      <w:pPr>
        <w:numPr>
          <w:ilvl w:val="0"/>
          <w:numId w:val="10"/>
        </w:numPr>
        <w:spacing w:line="276" w:lineRule="auto"/>
        <w:rPr>
          <w:rFonts w:cs="Arial"/>
          <w:szCs w:val="20"/>
          <w:lang w:val="sl-SI"/>
        </w:rPr>
      </w:pPr>
      <w:r w:rsidRPr="00B86647">
        <w:rPr>
          <w:rFonts w:cs="Arial"/>
          <w:szCs w:val="20"/>
          <w:lang w:val="sl-SI"/>
        </w:rPr>
        <w:t xml:space="preserve">Goran </w:t>
      </w:r>
      <w:bookmarkStart w:id="2" w:name="_Hlk129090891"/>
      <w:r w:rsidRPr="00B86647">
        <w:rPr>
          <w:rFonts w:cs="Arial"/>
          <w:szCs w:val="20"/>
          <w:lang w:val="sl-SI"/>
        </w:rPr>
        <w:t>Milovanović</w:t>
      </w:r>
      <w:bookmarkEnd w:id="2"/>
      <w:r w:rsidRPr="00B86647">
        <w:rPr>
          <w:rFonts w:cs="Arial"/>
          <w:szCs w:val="20"/>
          <w:lang w:val="sl-SI"/>
        </w:rPr>
        <w:t xml:space="preserve"> </w:t>
      </w:r>
    </w:p>
    <w:p w14:paraId="221CC987" w14:textId="77777777" w:rsidR="00B86647" w:rsidRPr="00B86647" w:rsidRDefault="00B86647" w:rsidP="00B86647">
      <w:pPr>
        <w:numPr>
          <w:ilvl w:val="0"/>
          <w:numId w:val="10"/>
        </w:numPr>
        <w:spacing w:line="276" w:lineRule="auto"/>
        <w:rPr>
          <w:rFonts w:cs="Arial"/>
          <w:szCs w:val="20"/>
          <w:lang w:val="sl-SI"/>
        </w:rPr>
      </w:pPr>
      <w:r w:rsidRPr="00B86647">
        <w:rPr>
          <w:rFonts w:cs="Arial"/>
          <w:szCs w:val="20"/>
          <w:lang w:val="sl-SI"/>
        </w:rPr>
        <w:t xml:space="preserve">Borut Batagelj </w:t>
      </w:r>
    </w:p>
    <w:p w14:paraId="456BFF5B" w14:textId="77777777" w:rsidR="00B86647" w:rsidRPr="00B86647" w:rsidRDefault="00B86647" w:rsidP="00B86647">
      <w:pPr>
        <w:numPr>
          <w:ilvl w:val="0"/>
          <w:numId w:val="10"/>
        </w:numPr>
        <w:spacing w:line="276" w:lineRule="auto"/>
        <w:rPr>
          <w:rFonts w:cs="Arial"/>
          <w:szCs w:val="20"/>
          <w:lang w:val="sl-SI"/>
        </w:rPr>
      </w:pPr>
      <w:r w:rsidRPr="00B86647">
        <w:rPr>
          <w:rFonts w:cs="Arial"/>
          <w:szCs w:val="20"/>
          <w:lang w:val="sl-SI"/>
        </w:rPr>
        <w:t xml:space="preserve">Jure Novak </w:t>
      </w:r>
    </w:p>
    <w:p w14:paraId="5B30328E" w14:textId="77777777" w:rsidR="00B86647" w:rsidRPr="00B86647" w:rsidRDefault="00B86647" w:rsidP="00B86647">
      <w:pPr>
        <w:numPr>
          <w:ilvl w:val="0"/>
          <w:numId w:val="10"/>
        </w:numPr>
        <w:spacing w:line="276" w:lineRule="auto"/>
        <w:rPr>
          <w:rFonts w:cs="Arial"/>
          <w:szCs w:val="20"/>
          <w:lang w:val="sl-SI"/>
        </w:rPr>
      </w:pPr>
      <w:r w:rsidRPr="00B86647">
        <w:rPr>
          <w:rFonts w:cs="Arial"/>
          <w:szCs w:val="20"/>
          <w:lang w:val="sl-SI"/>
        </w:rPr>
        <w:t xml:space="preserve">Blaž Peršin </w:t>
      </w:r>
    </w:p>
    <w:p w14:paraId="63104C06" w14:textId="77777777" w:rsidR="00B86647" w:rsidRPr="00B86647" w:rsidRDefault="00B86647" w:rsidP="00B86647">
      <w:pPr>
        <w:numPr>
          <w:ilvl w:val="0"/>
          <w:numId w:val="10"/>
        </w:numPr>
        <w:spacing w:line="276" w:lineRule="auto"/>
        <w:rPr>
          <w:rFonts w:cs="Arial"/>
          <w:szCs w:val="20"/>
          <w:lang w:val="sl-SI"/>
        </w:rPr>
      </w:pPr>
      <w:r w:rsidRPr="00B86647">
        <w:rPr>
          <w:rFonts w:cs="Arial"/>
          <w:szCs w:val="20"/>
          <w:lang w:val="sl-SI"/>
        </w:rPr>
        <w:t>Tjaša Pureber, MK</w:t>
      </w:r>
    </w:p>
    <w:p w14:paraId="0341653D" w14:textId="77777777" w:rsidR="00B86647" w:rsidRPr="00B86647" w:rsidRDefault="00B86647" w:rsidP="00B86647">
      <w:pPr>
        <w:spacing w:line="276" w:lineRule="auto"/>
        <w:jc w:val="both"/>
        <w:rPr>
          <w:rFonts w:cs="Arial"/>
          <w:szCs w:val="20"/>
          <w:lang w:val="sl-SI"/>
        </w:rPr>
      </w:pPr>
    </w:p>
    <w:p w14:paraId="7ED58D94" w14:textId="77777777" w:rsidR="00B86647" w:rsidRPr="00B86647" w:rsidRDefault="00B86647" w:rsidP="00B86647">
      <w:pPr>
        <w:spacing w:line="276" w:lineRule="auto"/>
        <w:jc w:val="both"/>
        <w:rPr>
          <w:rFonts w:cs="Arial"/>
          <w:b/>
          <w:bCs/>
          <w:szCs w:val="20"/>
          <w:lang w:val="sl-SI"/>
        </w:rPr>
      </w:pPr>
      <w:r w:rsidRPr="00B86647">
        <w:rPr>
          <w:rFonts w:cs="Arial"/>
          <w:b/>
          <w:bCs/>
          <w:szCs w:val="20"/>
          <w:lang w:val="sl-SI"/>
        </w:rPr>
        <w:t>Ostali prisotni:</w:t>
      </w:r>
    </w:p>
    <w:p w14:paraId="61A55E5A" w14:textId="77777777" w:rsidR="00B86647" w:rsidRPr="00B86647" w:rsidRDefault="00B86647" w:rsidP="00B86647">
      <w:pPr>
        <w:numPr>
          <w:ilvl w:val="0"/>
          <w:numId w:val="8"/>
        </w:numPr>
        <w:spacing w:line="276" w:lineRule="auto"/>
        <w:jc w:val="both"/>
        <w:rPr>
          <w:rFonts w:cs="Arial"/>
          <w:szCs w:val="20"/>
          <w:lang w:val="sl-SI"/>
        </w:rPr>
      </w:pPr>
      <w:r w:rsidRPr="00B86647">
        <w:rPr>
          <w:rFonts w:cs="Arial"/>
          <w:szCs w:val="20"/>
          <w:lang w:val="sl-SI"/>
        </w:rPr>
        <w:t xml:space="preserve">mag. Marko Rusjan, državni sekretar, MK </w:t>
      </w:r>
    </w:p>
    <w:p w14:paraId="20218FB8" w14:textId="77777777" w:rsidR="00B86647" w:rsidRPr="00B86647" w:rsidRDefault="00B86647" w:rsidP="00B86647">
      <w:pPr>
        <w:numPr>
          <w:ilvl w:val="0"/>
          <w:numId w:val="8"/>
        </w:numPr>
        <w:spacing w:line="276" w:lineRule="auto"/>
        <w:jc w:val="both"/>
        <w:rPr>
          <w:rFonts w:cs="Arial"/>
          <w:szCs w:val="20"/>
          <w:lang w:val="sl-SI"/>
        </w:rPr>
      </w:pPr>
      <w:r w:rsidRPr="00B86647">
        <w:rPr>
          <w:rFonts w:cs="Arial"/>
          <w:szCs w:val="20"/>
          <w:lang w:val="sl-SI"/>
        </w:rPr>
        <w:t>Barbara Koželj Podlogar, v.d. generalne direktorice Direktorata za ustvarjalnost, MK</w:t>
      </w:r>
    </w:p>
    <w:p w14:paraId="42934456" w14:textId="77777777" w:rsidR="00B86647" w:rsidRPr="00B86647" w:rsidRDefault="00B86647" w:rsidP="00B86647">
      <w:pPr>
        <w:numPr>
          <w:ilvl w:val="0"/>
          <w:numId w:val="8"/>
        </w:numPr>
        <w:spacing w:line="276" w:lineRule="auto"/>
        <w:jc w:val="both"/>
        <w:rPr>
          <w:rFonts w:cs="Arial"/>
          <w:szCs w:val="20"/>
          <w:lang w:val="sl-SI"/>
        </w:rPr>
      </w:pPr>
      <w:r w:rsidRPr="00B86647">
        <w:rPr>
          <w:rFonts w:cs="Arial"/>
          <w:szCs w:val="20"/>
          <w:lang w:val="sl-SI"/>
        </w:rPr>
        <w:t xml:space="preserve">Nina Uršič, administrativna podpora, MK </w:t>
      </w:r>
    </w:p>
    <w:p w14:paraId="26B15D74" w14:textId="77777777" w:rsidR="00B86647" w:rsidRPr="00B86647" w:rsidRDefault="00B86647" w:rsidP="00B86647">
      <w:pPr>
        <w:spacing w:line="276" w:lineRule="auto"/>
        <w:jc w:val="both"/>
        <w:rPr>
          <w:rFonts w:cs="Arial"/>
          <w:szCs w:val="20"/>
          <w:lang w:val="sl-SI"/>
        </w:rPr>
      </w:pPr>
    </w:p>
    <w:p w14:paraId="7D5AE62E" w14:textId="77777777" w:rsidR="00B86647" w:rsidRPr="00B86647" w:rsidRDefault="00B86647" w:rsidP="00B86647">
      <w:pPr>
        <w:spacing w:line="276" w:lineRule="auto"/>
        <w:jc w:val="both"/>
        <w:rPr>
          <w:rFonts w:cs="Arial"/>
          <w:b/>
          <w:bCs/>
          <w:szCs w:val="20"/>
          <w:lang w:val="sl-SI"/>
        </w:rPr>
      </w:pPr>
      <w:r w:rsidRPr="00B86647">
        <w:rPr>
          <w:rFonts w:cs="Arial"/>
          <w:b/>
          <w:bCs/>
          <w:szCs w:val="20"/>
          <w:lang w:val="sl-SI"/>
        </w:rPr>
        <w:t>Opravičeno odsotni:</w:t>
      </w:r>
    </w:p>
    <w:p w14:paraId="233D7803" w14:textId="77777777" w:rsidR="00B86647" w:rsidRPr="00B86647" w:rsidRDefault="00B86647" w:rsidP="00B86647">
      <w:pPr>
        <w:numPr>
          <w:ilvl w:val="0"/>
          <w:numId w:val="7"/>
        </w:numPr>
        <w:spacing w:line="276" w:lineRule="auto"/>
        <w:jc w:val="both"/>
        <w:rPr>
          <w:rFonts w:cs="Arial"/>
          <w:szCs w:val="20"/>
          <w:lang w:val="sl-SI"/>
        </w:rPr>
      </w:pPr>
      <w:r w:rsidRPr="00B86647">
        <w:rPr>
          <w:rFonts w:cs="Arial"/>
          <w:szCs w:val="20"/>
          <w:lang w:val="sl-SI"/>
        </w:rPr>
        <w:t>Mojca Jan Zoran, MK</w:t>
      </w:r>
    </w:p>
    <w:p w14:paraId="0831C3F7" w14:textId="77777777" w:rsidR="00B86647" w:rsidRPr="00B86647" w:rsidRDefault="00B86647" w:rsidP="00B86647">
      <w:pPr>
        <w:numPr>
          <w:ilvl w:val="0"/>
          <w:numId w:val="7"/>
        </w:numPr>
        <w:spacing w:line="276" w:lineRule="auto"/>
        <w:jc w:val="both"/>
        <w:rPr>
          <w:rFonts w:cs="Arial"/>
          <w:szCs w:val="20"/>
          <w:lang w:val="sl-SI"/>
        </w:rPr>
      </w:pPr>
      <w:r w:rsidRPr="00B86647">
        <w:rPr>
          <w:rFonts w:cs="Arial"/>
          <w:szCs w:val="20"/>
          <w:lang w:val="sl-SI"/>
        </w:rPr>
        <w:t>Peter Baroš, MK</w:t>
      </w:r>
    </w:p>
    <w:p w14:paraId="78378908" w14:textId="77777777" w:rsidR="00B86647" w:rsidRPr="00B86647" w:rsidRDefault="00B86647" w:rsidP="00B86647">
      <w:pPr>
        <w:spacing w:line="276" w:lineRule="auto"/>
        <w:jc w:val="both"/>
        <w:rPr>
          <w:rFonts w:cs="Arial"/>
          <w:szCs w:val="20"/>
          <w:lang w:val="sl-SI"/>
        </w:rPr>
      </w:pPr>
    </w:p>
    <w:p w14:paraId="059101DA" w14:textId="77777777" w:rsidR="00B86647" w:rsidRPr="00B86647" w:rsidRDefault="00B86647" w:rsidP="00B86647">
      <w:pPr>
        <w:spacing w:line="276" w:lineRule="auto"/>
        <w:jc w:val="both"/>
        <w:rPr>
          <w:rFonts w:cs="Arial"/>
          <w:szCs w:val="20"/>
          <w:lang w:val="sl-SI"/>
        </w:rPr>
      </w:pPr>
      <w:r w:rsidRPr="00B86647">
        <w:rPr>
          <w:rFonts w:cs="Arial"/>
          <w:b/>
          <w:bCs/>
          <w:szCs w:val="20"/>
          <w:lang w:val="sl-SI"/>
        </w:rPr>
        <w:t>Predlagan dnevni red:</w:t>
      </w:r>
    </w:p>
    <w:p w14:paraId="2700CB1C" w14:textId="77777777" w:rsidR="00B86647" w:rsidRPr="00B86647" w:rsidRDefault="00B86647" w:rsidP="00B86647">
      <w:pPr>
        <w:numPr>
          <w:ilvl w:val="0"/>
          <w:numId w:val="9"/>
        </w:numPr>
        <w:spacing w:line="276" w:lineRule="auto"/>
        <w:jc w:val="both"/>
        <w:rPr>
          <w:rFonts w:cs="Arial"/>
          <w:szCs w:val="20"/>
          <w:lang w:val="sl-SI"/>
        </w:rPr>
      </w:pPr>
      <w:bookmarkStart w:id="3" w:name="_Hlk125102183"/>
      <w:r w:rsidRPr="00B86647">
        <w:rPr>
          <w:rFonts w:cs="Arial"/>
          <w:szCs w:val="20"/>
          <w:lang w:val="sl-SI"/>
        </w:rPr>
        <w:t>Potrditev zapisnika 1. seje delovne skupine 20. januarja 2023</w:t>
      </w:r>
    </w:p>
    <w:bookmarkEnd w:id="3"/>
    <w:p w14:paraId="647CAC83" w14:textId="77777777" w:rsidR="00B86647" w:rsidRPr="00B86647" w:rsidRDefault="00B86647" w:rsidP="00B86647">
      <w:pPr>
        <w:numPr>
          <w:ilvl w:val="0"/>
          <w:numId w:val="9"/>
        </w:numPr>
        <w:spacing w:line="276" w:lineRule="auto"/>
        <w:jc w:val="both"/>
        <w:rPr>
          <w:rFonts w:cs="Arial"/>
          <w:szCs w:val="20"/>
          <w:lang w:val="sl-SI"/>
        </w:rPr>
      </w:pPr>
      <w:r w:rsidRPr="00B86647">
        <w:rPr>
          <w:rFonts w:cs="Arial"/>
          <w:szCs w:val="20"/>
          <w:lang w:val="sl-SI"/>
        </w:rPr>
        <w:t>Kadrovska in plačna problematika v javnem sektorju</w:t>
      </w:r>
    </w:p>
    <w:p w14:paraId="1DF31866" w14:textId="77777777" w:rsidR="00B86647" w:rsidRPr="00B86647" w:rsidRDefault="00B86647" w:rsidP="00B86647">
      <w:pPr>
        <w:numPr>
          <w:ilvl w:val="0"/>
          <w:numId w:val="9"/>
        </w:numPr>
        <w:spacing w:line="276" w:lineRule="auto"/>
        <w:jc w:val="both"/>
        <w:rPr>
          <w:rFonts w:cs="Arial"/>
          <w:szCs w:val="20"/>
          <w:lang w:val="sl-SI"/>
        </w:rPr>
      </w:pPr>
      <w:r w:rsidRPr="00B86647">
        <w:rPr>
          <w:rFonts w:cs="Arial"/>
          <w:szCs w:val="20"/>
          <w:lang w:val="sl-SI"/>
        </w:rPr>
        <w:t>Frankfurtski knjižni sejem (seznanitev z načrti).</w:t>
      </w:r>
    </w:p>
    <w:p w14:paraId="11FBCFBC" w14:textId="77777777" w:rsidR="00B86647" w:rsidRPr="00B86647" w:rsidRDefault="00B86647" w:rsidP="00B86647">
      <w:pPr>
        <w:numPr>
          <w:ilvl w:val="0"/>
          <w:numId w:val="9"/>
        </w:numPr>
        <w:spacing w:line="276" w:lineRule="auto"/>
        <w:jc w:val="both"/>
        <w:rPr>
          <w:rFonts w:cs="Arial"/>
          <w:szCs w:val="20"/>
          <w:lang w:val="sl-SI"/>
        </w:rPr>
      </w:pPr>
      <w:r w:rsidRPr="00B86647">
        <w:rPr>
          <w:rFonts w:cs="Arial"/>
          <w:szCs w:val="20"/>
          <w:lang w:val="sl-SI"/>
        </w:rPr>
        <w:t>Razno</w:t>
      </w:r>
    </w:p>
    <w:p w14:paraId="045D0823" w14:textId="77777777" w:rsidR="00B86647" w:rsidRPr="00B86647" w:rsidRDefault="00B86647" w:rsidP="00B86647">
      <w:pPr>
        <w:spacing w:line="276" w:lineRule="auto"/>
        <w:ind w:left="720"/>
        <w:jc w:val="both"/>
        <w:rPr>
          <w:rFonts w:cs="Arial"/>
          <w:szCs w:val="20"/>
          <w:lang w:val="sl-SI"/>
        </w:rPr>
      </w:pPr>
    </w:p>
    <w:p w14:paraId="000DD9F8" w14:textId="77777777" w:rsidR="00B86647" w:rsidRPr="00B86647" w:rsidRDefault="00B86647" w:rsidP="00B86647">
      <w:pPr>
        <w:spacing w:line="276" w:lineRule="auto"/>
        <w:jc w:val="both"/>
        <w:rPr>
          <w:rFonts w:cs="Arial"/>
          <w:b/>
          <w:bCs/>
          <w:szCs w:val="20"/>
          <w:lang w:val="sl-SI"/>
        </w:rPr>
      </w:pPr>
      <w:r w:rsidRPr="00B86647">
        <w:rPr>
          <w:rFonts w:cs="Arial"/>
          <w:b/>
          <w:bCs/>
          <w:szCs w:val="20"/>
          <w:lang w:val="sl-SI"/>
        </w:rPr>
        <w:t>Sklep 1: Člani delovne skupine potrjujejo dnevni red 2. seje Delovne skupine za trajni dialog z javnimi zavodi v kulturi.</w:t>
      </w:r>
    </w:p>
    <w:p w14:paraId="2E6FBBDD" w14:textId="77777777" w:rsidR="00B86647" w:rsidRPr="00B86647" w:rsidRDefault="00B86647" w:rsidP="00B86647">
      <w:pPr>
        <w:spacing w:line="276" w:lineRule="auto"/>
        <w:jc w:val="both"/>
        <w:rPr>
          <w:rFonts w:cs="Arial"/>
          <w:b/>
          <w:bCs/>
          <w:szCs w:val="20"/>
          <w:lang w:val="sl-SI"/>
        </w:rPr>
      </w:pPr>
    </w:p>
    <w:p w14:paraId="0F86CCAE" w14:textId="5305408D" w:rsidR="00B86647" w:rsidRDefault="00B86647" w:rsidP="00B86647">
      <w:pPr>
        <w:spacing w:line="276" w:lineRule="auto"/>
        <w:jc w:val="both"/>
        <w:rPr>
          <w:rFonts w:cs="Arial"/>
          <w:b/>
          <w:bCs/>
          <w:szCs w:val="20"/>
          <w:lang w:val="sl-SI"/>
        </w:rPr>
      </w:pPr>
      <w:bookmarkStart w:id="4" w:name="_Hlk126048542"/>
      <w:r w:rsidRPr="00B86647">
        <w:rPr>
          <w:rFonts w:cs="Arial"/>
          <w:b/>
          <w:bCs/>
          <w:szCs w:val="20"/>
          <w:lang w:val="sl-SI"/>
        </w:rPr>
        <w:t xml:space="preserve">Sklep je bil soglasno potrjen z  8 glasovi ZA, 0 glasovi PROTI in 0 glasovi VZDRŽAN_A. </w:t>
      </w:r>
      <w:bookmarkEnd w:id="4"/>
      <w:r w:rsidRPr="00B86647">
        <w:rPr>
          <w:rFonts w:cs="Arial"/>
          <w:b/>
          <w:bCs/>
          <w:szCs w:val="20"/>
          <w:lang w:val="sl-SI"/>
        </w:rPr>
        <w:t xml:space="preserve"> </w:t>
      </w:r>
    </w:p>
    <w:p w14:paraId="0B8A4628" w14:textId="52B21358" w:rsidR="00B86647" w:rsidRDefault="00B86647" w:rsidP="00B86647">
      <w:pPr>
        <w:spacing w:line="276" w:lineRule="auto"/>
        <w:jc w:val="both"/>
        <w:rPr>
          <w:rFonts w:cs="Arial"/>
          <w:b/>
          <w:bCs/>
          <w:szCs w:val="20"/>
          <w:lang w:val="sl-SI"/>
        </w:rPr>
      </w:pPr>
    </w:p>
    <w:p w14:paraId="149CF442" w14:textId="645340EC" w:rsidR="00B86647" w:rsidRDefault="00B86647" w:rsidP="00B86647">
      <w:pPr>
        <w:spacing w:line="276" w:lineRule="auto"/>
        <w:jc w:val="both"/>
        <w:rPr>
          <w:rFonts w:cs="Arial"/>
          <w:b/>
          <w:bCs/>
          <w:szCs w:val="20"/>
          <w:lang w:val="sl-SI"/>
        </w:rPr>
      </w:pPr>
    </w:p>
    <w:p w14:paraId="68EE795F" w14:textId="77777777" w:rsidR="00B86647" w:rsidRPr="00B86647" w:rsidRDefault="00B86647" w:rsidP="00B86647">
      <w:pPr>
        <w:spacing w:line="276" w:lineRule="auto"/>
        <w:jc w:val="both"/>
        <w:rPr>
          <w:rFonts w:cs="Arial"/>
          <w:b/>
          <w:bCs/>
          <w:szCs w:val="20"/>
          <w:lang w:val="sl-SI"/>
        </w:rPr>
      </w:pPr>
    </w:p>
    <w:p w14:paraId="4166E396" w14:textId="77777777" w:rsidR="00B86647" w:rsidRPr="00B86647" w:rsidRDefault="00B86647" w:rsidP="00B86647">
      <w:pPr>
        <w:spacing w:line="276" w:lineRule="auto"/>
        <w:jc w:val="both"/>
        <w:rPr>
          <w:rFonts w:cs="Arial"/>
          <w:b/>
          <w:bCs/>
          <w:szCs w:val="20"/>
          <w:lang w:val="sl-SI"/>
        </w:rPr>
      </w:pPr>
    </w:p>
    <w:p w14:paraId="2335CA0F" w14:textId="77777777" w:rsidR="00B86647" w:rsidRPr="00B86647" w:rsidRDefault="00B86647" w:rsidP="00B86647">
      <w:pPr>
        <w:spacing w:line="276" w:lineRule="auto"/>
        <w:jc w:val="both"/>
        <w:rPr>
          <w:rFonts w:cs="Arial"/>
          <w:b/>
          <w:bCs/>
          <w:szCs w:val="20"/>
          <w:lang w:val="sl-SI"/>
        </w:rPr>
      </w:pPr>
    </w:p>
    <w:p w14:paraId="61956FBF" w14:textId="77777777" w:rsidR="00B86647" w:rsidRPr="00B86647" w:rsidRDefault="00B86647" w:rsidP="00B86647">
      <w:pPr>
        <w:numPr>
          <w:ilvl w:val="0"/>
          <w:numId w:val="11"/>
        </w:numPr>
        <w:spacing w:line="276" w:lineRule="auto"/>
        <w:jc w:val="both"/>
        <w:rPr>
          <w:rFonts w:cs="Arial"/>
          <w:b/>
          <w:bCs/>
          <w:szCs w:val="20"/>
          <w:u w:val="single"/>
          <w:lang w:val="sl-SI"/>
        </w:rPr>
      </w:pPr>
      <w:r w:rsidRPr="00B86647">
        <w:rPr>
          <w:rFonts w:cs="Arial"/>
          <w:b/>
          <w:bCs/>
          <w:szCs w:val="20"/>
          <w:u w:val="single"/>
          <w:lang w:val="sl-SI"/>
        </w:rPr>
        <w:lastRenderedPageBreak/>
        <w:t>Točka dnevnega reda: Potrditev zapisnika 1. seje delovne skupine 20. januarja 2023</w:t>
      </w:r>
    </w:p>
    <w:p w14:paraId="3CECEB79" w14:textId="77777777" w:rsidR="00B86647" w:rsidRPr="00B86647" w:rsidRDefault="00B86647" w:rsidP="00B86647">
      <w:pPr>
        <w:spacing w:line="276" w:lineRule="auto"/>
        <w:ind w:left="720"/>
        <w:jc w:val="both"/>
        <w:rPr>
          <w:rFonts w:cs="Arial"/>
          <w:b/>
          <w:bCs/>
          <w:szCs w:val="20"/>
          <w:lang w:val="sl-SI"/>
        </w:rPr>
      </w:pPr>
    </w:p>
    <w:p w14:paraId="681248D0" w14:textId="77777777" w:rsidR="00B86647" w:rsidRPr="00B86647" w:rsidRDefault="00B86647" w:rsidP="00B86647">
      <w:pPr>
        <w:spacing w:line="276" w:lineRule="auto"/>
        <w:jc w:val="both"/>
        <w:rPr>
          <w:rFonts w:cs="Arial"/>
          <w:b/>
          <w:bCs/>
          <w:szCs w:val="20"/>
          <w:lang w:val="sl-SI"/>
        </w:rPr>
      </w:pPr>
      <w:r w:rsidRPr="00B86647">
        <w:rPr>
          <w:rFonts w:cs="Arial"/>
          <w:b/>
          <w:bCs/>
          <w:szCs w:val="20"/>
          <w:lang w:val="sl-SI"/>
        </w:rPr>
        <w:t>Sklep 2: Člani delovne skupine potrjujejo zapisnik 1. seje delovne skupine z dne 20. januarja 2023.</w:t>
      </w:r>
    </w:p>
    <w:p w14:paraId="208034D2" w14:textId="77777777" w:rsidR="00B86647" w:rsidRPr="00B86647" w:rsidRDefault="00B86647" w:rsidP="00B86647">
      <w:pPr>
        <w:spacing w:line="276" w:lineRule="auto"/>
        <w:jc w:val="both"/>
        <w:rPr>
          <w:rFonts w:cs="Arial"/>
          <w:b/>
          <w:bCs/>
          <w:szCs w:val="20"/>
          <w:lang w:val="sl-SI"/>
        </w:rPr>
      </w:pPr>
      <w:r w:rsidRPr="00B86647">
        <w:rPr>
          <w:rFonts w:cs="Arial"/>
          <w:b/>
          <w:bCs/>
          <w:szCs w:val="20"/>
          <w:lang w:val="sl-SI"/>
        </w:rPr>
        <w:t>Sklep je bil soglasno potrjen z 8 glasovi ZA, 0 glasovi PROTI in 0 glasovi VZDRŽAN_A.</w:t>
      </w:r>
    </w:p>
    <w:p w14:paraId="71772D49" w14:textId="77777777" w:rsidR="00B86647" w:rsidRPr="00B86647" w:rsidRDefault="00B86647" w:rsidP="00B86647">
      <w:pPr>
        <w:spacing w:line="276" w:lineRule="auto"/>
        <w:jc w:val="both"/>
        <w:rPr>
          <w:rFonts w:cs="Arial"/>
          <w:b/>
          <w:bCs/>
          <w:szCs w:val="20"/>
          <w:lang w:val="sl-SI"/>
        </w:rPr>
      </w:pPr>
    </w:p>
    <w:p w14:paraId="041130ED" w14:textId="77777777" w:rsidR="00B86647" w:rsidRPr="00B86647" w:rsidRDefault="00B86647" w:rsidP="00B86647">
      <w:pPr>
        <w:numPr>
          <w:ilvl w:val="0"/>
          <w:numId w:val="11"/>
        </w:numPr>
        <w:spacing w:line="276" w:lineRule="auto"/>
        <w:rPr>
          <w:rFonts w:cs="Arial"/>
          <w:b/>
          <w:bCs/>
          <w:szCs w:val="20"/>
          <w:u w:val="single"/>
          <w:lang w:val="sl-SI"/>
        </w:rPr>
      </w:pPr>
      <w:bookmarkStart w:id="5" w:name="_Hlk129084415"/>
      <w:r w:rsidRPr="00B86647">
        <w:rPr>
          <w:rFonts w:cs="Arial"/>
          <w:b/>
          <w:bCs/>
          <w:szCs w:val="20"/>
          <w:u w:val="single"/>
          <w:lang w:val="sl-SI"/>
        </w:rPr>
        <w:t xml:space="preserve">Točka dnevnega reda: Frankfurtski knjižni sejem </w:t>
      </w:r>
      <w:bookmarkEnd w:id="5"/>
      <w:r w:rsidRPr="00B86647">
        <w:rPr>
          <w:rFonts w:cs="Arial"/>
          <w:b/>
          <w:bCs/>
          <w:szCs w:val="20"/>
          <w:u w:val="single"/>
          <w:lang w:val="sl-SI"/>
        </w:rPr>
        <w:t>(seznanitev z načrti)</w:t>
      </w:r>
    </w:p>
    <w:p w14:paraId="228E9AB0" w14:textId="77777777" w:rsidR="00B86647" w:rsidRPr="00B86647" w:rsidRDefault="00B86647" w:rsidP="00B86647">
      <w:pPr>
        <w:spacing w:line="276" w:lineRule="auto"/>
        <w:ind w:left="1440"/>
        <w:rPr>
          <w:rFonts w:cs="Arial"/>
          <w:b/>
          <w:bCs/>
          <w:szCs w:val="20"/>
          <w:lang w:val="sl-SI"/>
        </w:rPr>
      </w:pPr>
    </w:p>
    <w:p w14:paraId="53D11A51" w14:textId="77777777" w:rsidR="00B86647" w:rsidRPr="00B86647" w:rsidRDefault="00B86647" w:rsidP="00B86647">
      <w:pPr>
        <w:spacing w:line="276" w:lineRule="auto"/>
        <w:jc w:val="both"/>
        <w:rPr>
          <w:rFonts w:cs="Arial"/>
          <w:szCs w:val="20"/>
          <w:lang w:val="sl-SI"/>
        </w:rPr>
      </w:pPr>
      <w:r w:rsidRPr="00B86647">
        <w:rPr>
          <w:rFonts w:cs="Arial"/>
          <w:szCs w:val="20"/>
          <w:lang w:val="sl-SI"/>
        </w:rPr>
        <w:t>Barbara Koželj Podlogar je delovni skupini predstavila načrte in priprave Slovenije na  Frankfurtski knjižni sejem. Razložila je, da Ministrstvo za kulturo vodi medresorsko skupino. Glede spremljevalnega programa je povedala, da so javni zavodi pošiljali svoje predloge, a so sredstva zanj zelo omejena. Vseeno bo spremljevalni program raznolik in iz različnih kulturnih področji, upoštevano je bilo precej predlogov strokovne javnosti. Večina programa in sredstev pa se osredotoča na osrednji, knjižni program sejma. V programu obstajajo trije stebri, ki obravnavajo umetno inteligenco, bralno kulturo in trajnostni razvoj. Program bo v celoti znan po 15. juniju. Poteka tudi veliko aktivnosti za izboljševanje vidnosti Slovenije kot osrednje gostje sejma. V tem kontekstu bo potekala tudi predstavitev meseca slovenske kulture v juniju.</w:t>
      </w:r>
    </w:p>
    <w:p w14:paraId="17EB811A"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 </w:t>
      </w:r>
    </w:p>
    <w:p w14:paraId="40C47698"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Blaž Peršin je izpostavil pretekle probleme z organizacijo gostovanja, predvsem v kontekstu zagotovitve primernih prostorov in izbora kvalitetnih projektov. Jure Novak je pripomnil, da imamo v spremljevalnem programu za zdaj samo razstave in koncerte, in da bi bilo dobro, da se le ta razširi tudi na uprizoritveni program. Barbara Koželj Podlogar je pojasnila, da je trenutno večina kapacitet že zasedenih, saj je potrebna rezervacija ključnih prizorišč vsaj tri leta pred sejmom. Poudarila je, da poskuša MK h projektu pristopiti izrazito medsektorsko.   </w:t>
      </w:r>
    </w:p>
    <w:p w14:paraId="4C068F3E" w14:textId="77777777" w:rsidR="00B86647" w:rsidRPr="00B86647" w:rsidRDefault="00B86647" w:rsidP="00B86647">
      <w:pPr>
        <w:spacing w:line="276" w:lineRule="auto"/>
        <w:jc w:val="both"/>
        <w:rPr>
          <w:rFonts w:cs="Arial"/>
          <w:szCs w:val="20"/>
          <w:lang w:val="sl-SI"/>
        </w:rPr>
      </w:pPr>
    </w:p>
    <w:p w14:paraId="32B21830"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Goran Milovanović meni, da se je oblikoval učni model, kako podobne projekte delati naprej. Predvsem se zdi, da bi bilo dobro oblikovati bazo umetniških projektov, ki bi jih Slovenija ob takšnih priložnostih lahko promovirala v tujini. Če bi to imeli, bi hitro nabrali vsebine za takšen program. Primer so Nemci, ki ponujajo svoje vsebine prek tovrstnega mehanizma. Zadev bi se morali sistematično lotili, dober primer je tudi Irska, ki vlaga v promocijo svoje umetnosti na tujem veliko sredstev. </w:t>
      </w:r>
    </w:p>
    <w:p w14:paraId="7556BB08" w14:textId="77777777" w:rsidR="00B86647" w:rsidRPr="00B86647" w:rsidRDefault="00B86647" w:rsidP="00B86647">
      <w:pPr>
        <w:spacing w:line="276" w:lineRule="auto"/>
        <w:jc w:val="both"/>
        <w:rPr>
          <w:rFonts w:cs="Arial"/>
          <w:szCs w:val="20"/>
          <w:lang w:val="sl-SI"/>
        </w:rPr>
      </w:pPr>
    </w:p>
    <w:p w14:paraId="1B521AB1"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Blaž Peršin se je strinjal, da pri kulturi ne smemo promovirati samo dediščine, ampak tudi ustvarjalnost, in da mora biti promocija kulturnega turizma sistematična. Pavla Jarc je pozvala, da se oblikuje bolj jasna strategija, kaj želimo doseči s kulturnim turizmom. </w:t>
      </w:r>
    </w:p>
    <w:p w14:paraId="37D6CAA6" w14:textId="77777777" w:rsidR="00B86647" w:rsidRPr="00B86647" w:rsidRDefault="00B86647" w:rsidP="00B86647">
      <w:pPr>
        <w:spacing w:line="276" w:lineRule="auto"/>
        <w:jc w:val="both"/>
        <w:rPr>
          <w:rFonts w:cs="Arial"/>
          <w:szCs w:val="20"/>
          <w:lang w:val="sl-SI"/>
        </w:rPr>
      </w:pPr>
    </w:p>
    <w:p w14:paraId="46290DAF"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Tjaša Pureber je dejala, da pri internacionalizaciji kulture s strani MK trenutno ni strategije, ki bi omogočala kontinuirano reprezentacijo, gostovanje in mreženje v tujini. Zato bo nujno zgraditi podporno okolje, ki bo omogočilo sinergijske učinke na tem področju. To bo ena izmed nalog sprememb NPK. </w:t>
      </w:r>
    </w:p>
    <w:p w14:paraId="2FFEC213" w14:textId="77777777" w:rsidR="00B86647" w:rsidRPr="00B86647" w:rsidRDefault="00B86647" w:rsidP="00B86647">
      <w:pPr>
        <w:spacing w:line="276" w:lineRule="auto"/>
        <w:jc w:val="both"/>
        <w:rPr>
          <w:rFonts w:cs="Arial"/>
          <w:szCs w:val="20"/>
          <w:lang w:val="sl-SI"/>
        </w:rPr>
      </w:pPr>
    </w:p>
    <w:p w14:paraId="5B682206" w14:textId="77777777" w:rsidR="00B86647" w:rsidRPr="00B86647" w:rsidRDefault="00B86647" w:rsidP="00B86647">
      <w:pPr>
        <w:spacing w:line="276" w:lineRule="auto"/>
        <w:jc w:val="both"/>
        <w:rPr>
          <w:rFonts w:cs="Arial"/>
          <w:b/>
          <w:bCs/>
          <w:szCs w:val="20"/>
          <w:lang w:val="sl-SI"/>
        </w:rPr>
      </w:pPr>
      <w:r w:rsidRPr="00B86647">
        <w:rPr>
          <w:rFonts w:cs="Arial"/>
          <w:b/>
          <w:bCs/>
          <w:szCs w:val="20"/>
          <w:lang w:val="sl-SI"/>
        </w:rPr>
        <w:t xml:space="preserve">Sklep 3: Člani delovne skupine so se seznanili s potekom projekta Frankfurtskega sejma. Na seji 9. maja bodo obravnavali predlog smernic o spremembah Nacionalnega programa za kulturo tudi v luči internacionalizacije.  </w:t>
      </w:r>
    </w:p>
    <w:p w14:paraId="44EE3930" w14:textId="77777777" w:rsidR="00B86647" w:rsidRPr="00B86647" w:rsidRDefault="00B86647" w:rsidP="00B86647">
      <w:pPr>
        <w:spacing w:line="276" w:lineRule="auto"/>
        <w:jc w:val="both"/>
        <w:rPr>
          <w:rFonts w:cs="Arial"/>
          <w:b/>
          <w:bCs/>
          <w:szCs w:val="20"/>
          <w:lang w:val="sl-SI"/>
        </w:rPr>
      </w:pPr>
    </w:p>
    <w:p w14:paraId="0214CDB1" w14:textId="77777777" w:rsidR="00B86647" w:rsidRPr="00B86647" w:rsidRDefault="00B86647" w:rsidP="00B86647">
      <w:pPr>
        <w:spacing w:line="276" w:lineRule="auto"/>
        <w:jc w:val="both"/>
        <w:rPr>
          <w:rFonts w:cs="Arial"/>
          <w:b/>
          <w:bCs/>
          <w:szCs w:val="20"/>
          <w:lang w:val="sl-SI"/>
        </w:rPr>
      </w:pPr>
      <w:r w:rsidRPr="00B86647">
        <w:rPr>
          <w:rFonts w:cs="Arial"/>
          <w:b/>
          <w:bCs/>
          <w:szCs w:val="20"/>
          <w:lang w:val="sl-SI"/>
        </w:rPr>
        <w:t>Sklep je bil soglasno potrjen z 8 glasovi ZA, 0 glasovi PROTI in 0 glasovi VZDRŽAN_A.</w:t>
      </w:r>
    </w:p>
    <w:p w14:paraId="7323BE50" w14:textId="77777777" w:rsidR="00B86647" w:rsidRPr="00B86647" w:rsidRDefault="00B86647" w:rsidP="00B86647">
      <w:pPr>
        <w:spacing w:line="276" w:lineRule="auto"/>
        <w:jc w:val="both"/>
        <w:rPr>
          <w:rFonts w:cs="Arial"/>
          <w:szCs w:val="20"/>
          <w:lang w:val="sl-SI"/>
        </w:rPr>
      </w:pPr>
    </w:p>
    <w:p w14:paraId="3D48FA0D" w14:textId="77777777" w:rsidR="00B86647" w:rsidRPr="00B86647" w:rsidRDefault="00B86647" w:rsidP="00B86647">
      <w:pPr>
        <w:spacing w:line="276" w:lineRule="auto"/>
        <w:jc w:val="both"/>
        <w:rPr>
          <w:rFonts w:cs="Arial"/>
          <w:szCs w:val="20"/>
          <w:lang w:val="sl-SI"/>
        </w:rPr>
      </w:pPr>
    </w:p>
    <w:p w14:paraId="33ADA05C" w14:textId="77777777" w:rsidR="00B86647" w:rsidRPr="00B86647" w:rsidRDefault="00B86647" w:rsidP="00B86647">
      <w:pPr>
        <w:spacing w:line="276" w:lineRule="auto"/>
        <w:jc w:val="both"/>
        <w:rPr>
          <w:rFonts w:cs="Arial"/>
          <w:szCs w:val="20"/>
          <w:lang w:val="sl-SI"/>
        </w:rPr>
      </w:pPr>
    </w:p>
    <w:p w14:paraId="26EDC8E2" w14:textId="77777777" w:rsidR="00B86647" w:rsidRPr="00B86647" w:rsidRDefault="00B86647" w:rsidP="00B86647">
      <w:pPr>
        <w:spacing w:line="276" w:lineRule="auto"/>
        <w:jc w:val="both"/>
        <w:rPr>
          <w:rFonts w:cs="Arial"/>
          <w:szCs w:val="20"/>
          <w:lang w:val="sl-SI"/>
        </w:rPr>
      </w:pPr>
    </w:p>
    <w:p w14:paraId="0B404951" w14:textId="77777777" w:rsidR="00B86647" w:rsidRPr="00B86647" w:rsidRDefault="00B86647" w:rsidP="00B86647">
      <w:pPr>
        <w:spacing w:line="276" w:lineRule="auto"/>
        <w:jc w:val="both"/>
        <w:rPr>
          <w:rFonts w:cs="Arial"/>
          <w:szCs w:val="20"/>
          <w:lang w:val="sl-SI"/>
        </w:rPr>
      </w:pPr>
    </w:p>
    <w:p w14:paraId="3C495948" w14:textId="77777777" w:rsidR="00B86647" w:rsidRPr="00B86647" w:rsidRDefault="00B86647" w:rsidP="00B86647">
      <w:pPr>
        <w:spacing w:line="276" w:lineRule="auto"/>
        <w:jc w:val="both"/>
        <w:rPr>
          <w:rFonts w:cs="Arial"/>
          <w:szCs w:val="20"/>
          <w:lang w:val="sl-SI"/>
        </w:rPr>
      </w:pPr>
    </w:p>
    <w:p w14:paraId="64F2E31D" w14:textId="77777777" w:rsidR="00B86647" w:rsidRPr="00B86647" w:rsidRDefault="00B86647" w:rsidP="00B86647">
      <w:pPr>
        <w:numPr>
          <w:ilvl w:val="0"/>
          <w:numId w:val="11"/>
        </w:numPr>
        <w:spacing w:line="276" w:lineRule="auto"/>
        <w:rPr>
          <w:rFonts w:cs="Arial"/>
          <w:b/>
          <w:bCs/>
          <w:szCs w:val="20"/>
          <w:u w:val="single"/>
          <w:lang w:val="sl-SI"/>
        </w:rPr>
      </w:pPr>
      <w:r w:rsidRPr="00B86647">
        <w:rPr>
          <w:rFonts w:cs="Arial"/>
          <w:b/>
          <w:bCs/>
          <w:szCs w:val="20"/>
          <w:u w:val="single"/>
          <w:lang w:val="sl-SI"/>
        </w:rPr>
        <w:lastRenderedPageBreak/>
        <w:t>Točka dnevnega reda: Kadrovska in plačna problematika v javnem sektorju</w:t>
      </w:r>
    </w:p>
    <w:p w14:paraId="54FFC612" w14:textId="77777777" w:rsidR="00B86647" w:rsidRPr="00B86647" w:rsidRDefault="00B86647" w:rsidP="00B86647">
      <w:pPr>
        <w:spacing w:line="276" w:lineRule="auto"/>
        <w:ind w:left="1440"/>
        <w:rPr>
          <w:rFonts w:cs="Arial"/>
          <w:b/>
          <w:bCs/>
          <w:szCs w:val="20"/>
          <w:lang w:val="sl-SI"/>
        </w:rPr>
      </w:pPr>
    </w:p>
    <w:p w14:paraId="735E8803"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Državni sekretar Marko Rusjan je predstavil dinamiko sprememb in pogajanj s sindikati. Pripravlja se sprememba sistema plač v javnem sektorju, kultura je po novem v stebru skupaj s šolstvom in znanostjo. Medresorska skupina pripravlja predloge plačnih razredov za posamezna delovna mesta. </w:t>
      </w:r>
    </w:p>
    <w:p w14:paraId="0C94D560" w14:textId="77777777" w:rsidR="00B86647" w:rsidRPr="00B86647" w:rsidRDefault="00B86647" w:rsidP="00B86647">
      <w:pPr>
        <w:spacing w:line="276" w:lineRule="auto"/>
        <w:jc w:val="both"/>
        <w:rPr>
          <w:rFonts w:cs="Arial"/>
          <w:szCs w:val="20"/>
          <w:lang w:val="sl-SI"/>
        </w:rPr>
      </w:pPr>
    </w:p>
    <w:p w14:paraId="44CA8822"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Jure Novak je izpostavil težavo zaradi karierne dinamike, ki je povezana z zadnjim dvigom minimalne plače, saj postaja vse manj razlik med plačnimi razredi. Marko Rusjan je pojasnil, da bodo izhodišča pri načelu, da je prvi razred enak minimalni plači, nato pa se bo lestvica smiselno razpotegnila navzgor ob upoštevanju odprav anomalij. </w:t>
      </w:r>
    </w:p>
    <w:p w14:paraId="28D56C66" w14:textId="77777777" w:rsidR="00B86647" w:rsidRPr="00B86647" w:rsidRDefault="00B86647" w:rsidP="00B86647">
      <w:pPr>
        <w:spacing w:line="276" w:lineRule="auto"/>
        <w:jc w:val="both"/>
        <w:rPr>
          <w:rFonts w:cs="Arial"/>
          <w:szCs w:val="20"/>
          <w:lang w:val="sl-SI"/>
        </w:rPr>
      </w:pPr>
    </w:p>
    <w:p w14:paraId="1EAC5C0C"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Jure Novak in Natalija Polenec sta izpostavila težave s pridobivanjem kvalitetnega kadra v določenih poklicih, kjer so razredi umeščeni prenizko (predvsem tehnični), in bi veljalo razmisliti o njihovem posebnem statusu oziroma dodatkih. Še posebej gre za poklice, kjer je na trgu mogoče zaslužiti bistveno več kot v javnem sektorju (na primer finančniki oziroma računovodje, tehniki). </w:t>
      </w:r>
    </w:p>
    <w:p w14:paraId="55540DC7" w14:textId="77777777" w:rsidR="00B86647" w:rsidRPr="00B86647" w:rsidRDefault="00B86647" w:rsidP="00B86647">
      <w:pPr>
        <w:spacing w:line="276" w:lineRule="auto"/>
        <w:jc w:val="both"/>
        <w:rPr>
          <w:rFonts w:cs="Arial"/>
          <w:szCs w:val="20"/>
          <w:lang w:val="sl-SI"/>
        </w:rPr>
      </w:pPr>
    </w:p>
    <w:p w14:paraId="14A167D5"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Jure Novak je odprl tudi vprašanje plačila mandatnih vodstvenih delavcev, ki nosijo veliko odgovornost, a so primerljivo slabše plačani, posledično pa se manjša in krči število kakovostnih menedžerjev v kulturi. Pavla Jarc je dodala, da podobno razmišlja tudi združenje kulturnih domov, kjer se soočajo s pomanjkanjem vodilnih kadrov zaradi prenizkih plačilnih razredov. </w:t>
      </w:r>
    </w:p>
    <w:p w14:paraId="0F19165F" w14:textId="77777777" w:rsidR="00B86647" w:rsidRPr="00B86647" w:rsidRDefault="00B86647" w:rsidP="00B86647">
      <w:pPr>
        <w:spacing w:line="276" w:lineRule="auto"/>
        <w:jc w:val="both"/>
        <w:rPr>
          <w:rFonts w:cs="Arial"/>
          <w:szCs w:val="20"/>
          <w:lang w:val="sl-SI"/>
        </w:rPr>
      </w:pPr>
    </w:p>
    <w:p w14:paraId="507BF2A2"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Marko Rusjan je odgovoril, da je ministrstvo seznanjeno z anomalijami, kjer imajo direktorji nižje plače od zaposlenih. Ključno je, da se dvignejo plače najslabše plačanim delavcem in nato uredijo primerna razmerja do drugih poklicev.  </w:t>
      </w:r>
    </w:p>
    <w:p w14:paraId="3E180C90" w14:textId="77777777" w:rsidR="00B86647" w:rsidRPr="00B86647" w:rsidRDefault="00B86647" w:rsidP="00B86647">
      <w:pPr>
        <w:spacing w:line="276" w:lineRule="auto"/>
        <w:jc w:val="both"/>
        <w:rPr>
          <w:rFonts w:cs="Arial"/>
          <w:szCs w:val="20"/>
          <w:lang w:val="sl-SI"/>
        </w:rPr>
      </w:pPr>
    </w:p>
    <w:p w14:paraId="3BA6D6BD"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Jure Novak je naslovil vprašanja novih poklicev, ki niso uvrščeni v zdajšnji sistem, predvsem na področju uporabe sodobnih tehnologij. Delovnih mest, ki opredeljujejo digitalne procese, na seznamu praviloma ni, denimo upravljavca družbenih omrežji (ki ni enako stikom z javnostmi). Nimamo tudi digitalnega arhivarja, digitalnega oblikovalca in podobno. </w:t>
      </w:r>
    </w:p>
    <w:p w14:paraId="0A88F61E" w14:textId="77777777" w:rsidR="00B86647" w:rsidRPr="00B86647" w:rsidRDefault="00B86647" w:rsidP="00B86647">
      <w:pPr>
        <w:spacing w:line="276" w:lineRule="auto"/>
        <w:jc w:val="both"/>
        <w:rPr>
          <w:rFonts w:cs="Arial"/>
          <w:szCs w:val="20"/>
          <w:lang w:val="sl-SI"/>
        </w:rPr>
      </w:pPr>
    </w:p>
    <w:p w14:paraId="43568E20"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Natalija Polenec je dodala, da na seznamu ni producenta v muzejih, poklic, ki je v tujini v sorodnih institucijah običajen. </w:t>
      </w:r>
    </w:p>
    <w:p w14:paraId="6A97486D" w14:textId="77777777" w:rsidR="00B86647" w:rsidRPr="00B86647" w:rsidRDefault="00B86647" w:rsidP="00B86647">
      <w:pPr>
        <w:spacing w:line="276" w:lineRule="auto"/>
        <w:jc w:val="both"/>
        <w:rPr>
          <w:rFonts w:cs="Arial"/>
          <w:szCs w:val="20"/>
          <w:lang w:val="sl-SI"/>
        </w:rPr>
      </w:pPr>
    </w:p>
    <w:p w14:paraId="48C25F87"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Prisotni so opozorili še na nujnost prevetritve mehanizma nagrajevanja uspešnosti, ter upoštevanje specifičnih življenjskih slogov zaradi narave dela v kulturi (veliko nočnega dela itn.). Odprli so tudi vprašanje prehajanja iz in v javni sistem uslužbencev (denimo iz statusa samozaposlenega v kulturi) ter izziv konkurenčnih prepovedi dela v umetniških ansamblih. Pri slednjem je Jure Novak poudaril, da morajo institucije v času odsotnosti igralca, ki dela drugje, najti njegovo zamenjavo, praviloma samozaposlenega, nastane pa težava v sredstvih. </w:t>
      </w:r>
    </w:p>
    <w:p w14:paraId="63D7A764" w14:textId="77777777" w:rsidR="00B86647" w:rsidRPr="00B86647" w:rsidRDefault="00B86647" w:rsidP="00B86647">
      <w:pPr>
        <w:spacing w:line="276" w:lineRule="auto"/>
        <w:jc w:val="both"/>
        <w:rPr>
          <w:rFonts w:cs="Arial"/>
          <w:szCs w:val="20"/>
          <w:lang w:val="sl-SI"/>
        </w:rPr>
      </w:pPr>
    </w:p>
    <w:p w14:paraId="633D9000"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Natalija Polenec je izpostavila izziv nadomeščanja dolgotrajnih bolniških stanov. Velikokrat se namreč ne ve, koliko časa bo posameznik bolniško odsoten, zato tudi ne moreš najti ustrezne zamenjave (ne sme prihajati do veriženja pogodb). </w:t>
      </w:r>
    </w:p>
    <w:p w14:paraId="4BCA46B0" w14:textId="77777777" w:rsidR="00B86647" w:rsidRPr="00B86647" w:rsidRDefault="00B86647" w:rsidP="00B86647">
      <w:pPr>
        <w:spacing w:line="276" w:lineRule="auto"/>
        <w:jc w:val="both"/>
        <w:rPr>
          <w:rFonts w:cs="Arial"/>
          <w:szCs w:val="20"/>
          <w:lang w:val="sl-SI"/>
        </w:rPr>
      </w:pPr>
    </w:p>
    <w:p w14:paraId="2A069CFD"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Pavla Jarc je izpostavila težavo z iskanjem kadra, ki se spozna na finance v javnih zavodih. Rešitev vidi v izobraževanju računovodskega kadra za javne finance. Goran Milovanović je opisal kadrovsko podhranjenosti muzejev, ki se mora sistemsko rešiti. </w:t>
      </w:r>
    </w:p>
    <w:p w14:paraId="5AC16196" w14:textId="77777777" w:rsidR="00B86647" w:rsidRPr="00B86647" w:rsidRDefault="00B86647" w:rsidP="00B86647">
      <w:pPr>
        <w:spacing w:line="276" w:lineRule="auto"/>
        <w:jc w:val="both"/>
        <w:rPr>
          <w:rFonts w:cs="Arial"/>
          <w:szCs w:val="20"/>
          <w:lang w:val="sl-SI"/>
        </w:rPr>
      </w:pPr>
    </w:p>
    <w:p w14:paraId="47C9A2DD"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Natalija Polenec je izpostavila problematiko outsourcinga v javnih zavodih, na primer čistilk in varnostnikov. </w:t>
      </w:r>
    </w:p>
    <w:p w14:paraId="1D79DD4A" w14:textId="77777777" w:rsidR="00B86647" w:rsidRPr="00B86647" w:rsidRDefault="00B86647" w:rsidP="00B86647">
      <w:pPr>
        <w:spacing w:line="276" w:lineRule="auto"/>
        <w:jc w:val="both"/>
        <w:rPr>
          <w:rFonts w:cs="Arial"/>
          <w:szCs w:val="20"/>
          <w:lang w:val="sl-SI"/>
        </w:rPr>
      </w:pPr>
    </w:p>
    <w:p w14:paraId="672B3406"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Goran Milovanović je omenil tudi pravilnik o plačah direktorjev v javnih zavodih. Pavla Jarc je menila, da so potrebne  spremembe na področju nagrajevanja. Marko Rusjan je odgovoril, da se bo pravilnik odprl. </w:t>
      </w:r>
    </w:p>
    <w:p w14:paraId="7F77C9B4" w14:textId="77777777" w:rsidR="00B86647" w:rsidRPr="00B86647" w:rsidRDefault="00B86647" w:rsidP="00B86647">
      <w:pPr>
        <w:spacing w:line="276" w:lineRule="auto"/>
        <w:jc w:val="both"/>
        <w:rPr>
          <w:rFonts w:cs="Arial"/>
          <w:szCs w:val="20"/>
          <w:lang w:val="sl-SI"/>
        </w:rPr>
      </w:pPr>
    </w:p>
    <w:p w14:paraId="31820470" w14:textId="77777777" w:rsidR="00B86647" w:rsidRPr="00B86647" w:rsidRDefault="00B86647" w:rsidP="00B86647">
      <w:pPr>
        <w:spacing w:line="276" w:lineRule="auto"/>
        <w:jc w:val="both"/>
        <w:rPr>
          <w:rFonts w:cs="Arial"/>
          <w:szCs w:val="20"/>
          <w:lang w:val="sl-SI"/>
        </w:rPr>
      </w:pPr>
    </w:p>
    <w:p w14:paraId="63F114E0" w14:textId="77777777" w:rsidR="00B86647" w:rsidRPr="00B86647" w:rsidRDefault="00B86647" w:rsidP="00B86647">
      <w:pPr>
        <w:numPr>
          <w:ilvl w:val="0"/>
          <w:numId w:val="11"/>
        </w:numPr>
        <w:spacing w:line="276" w:lineRule="auto"/>
        <w:jc w:val="both"/>
        <w:rPr>
          <w:rFonts w:cs="Arial"/>
          <w:b/>
          <w:bCs/>
          <w:szCs w:val="20"/>
          <w:u w:val="single"/>
          <w:lang w:val="sl-SI"/>
        </w:rPr>
      </w:pPr>
      <w:r w:rsidRPr="00B86647">
        <w:rPr>
          <w:rFonts w:cs="Arial"/>
          <w:b/>
          <w:bCs/>
          <w:szCs w:val="20"/>
          <w:u w:val="single"/>
          <w:lang w:val="sl-SI"/>
        </w:rPr>
        <w:t>Točka dnevnega reda: Razno</w:t>
      </w:r>
    </w:p>
    <w:p w14:paraId="32BACD90" w14:textId="77777777" w:rsidR="00B86647" w:rsidRPr="00B86647" w:rsidRDefault="00B86647" w:rsidP="00B86647">
      <w:pPr>
        <w:spacing w:line="276" w:lineRule="auto"/>
        <w:ind w:left="1440"/>
        <w:jc w:val="both"/>
        <w:rPr>
          <w:rFonts w:cs="Arial"/>
          <w:b/>
          <w:bCs/>
          <w:szCs w:val="20"/>
          <w:u w:val="single"/>
          <w:lang w:val="sl-SI"/>
        </w:rPr>
      </w:pPr>
    </w:p>
    <w:p w14:paraId="436CCE47"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Tjaša Pureber je opozorila, da se marca začenja serija regijskih posvetov o spremembah Nacionalnega programa za kulturo, na katere so vabljeni. Posredovala se bo časovnica, spremembe NPK-ja, cilje, metodologijo. Gradivo bo poslano pred naslednjo sejo. </w:t>
      </w:r>
    </w:p>
    <w:p w14:paraId="40323FC7" w14:textId="77777777" w:rsidR="00B86647" w:rsidRPr="00B86647" w:rsidRDefault="00B86647" w:rsidP="00B86647">
      <w:pPr>
        <w:spacing w:line="276" w:lineRule="auto"/>
        <w:jc w:val="both"/>
        <w:rPr>
          <w:rFonts w:cs="Arial"/>
          <w:szCs w:val="20"/>
          <w:lang w:val="sl-SI"/>
        </w:rPr>
      </w:pPr>
    </w:p>
    <w:p w14:paraId="62C581CB" w14:textId="77777777" w:rsidR="00B86647" w:rsidRPr="00B86647" w:rsidRDefault="00B86647" w:rsidP="00B86647">
      <w:pPr>
        <w:spacing w:line="276" w:lineRule="auto"/>
        <w:jc w:val="both"/>
        <w:rPr>
          <w:rFonts w:cs="Arial"/>
          <w:szCs w:val="20"/>
          <w:lang w:val="sl-SI"/>
        </w:rPr>
      </w:pPr>
      <w:r w:rsidRPr="00B86647">
        <w:rPr>
          <w:rFonts w:cs="Arial"/>
          <w:szCs w:val="20"/>
          <w:lang w:val="sl-SI"/>
        </w:rPr>
        <w:t xml:space="preserve">V prvi fazi posvetovanj si želijo čim več predlogov in mnenj, čez poletje se bo pripravil nov dokument, nato sledi javna razprava. </w:t>
      </w:r>
    </w:p>
    <w:p w14:paraId="4E11340B" w14:textId="77777777" w:rsidR="00B86647" w:rsidRPr="00B86647" w:rsidRDefault="00B86647" w:rsidP="00B86647">
      <w:pPr>
        <w:spacing w:line="276" w:lineRule="auto"/>
        <w:jc w:val="both"/>
        <w:rPr>
          <w:rFonts w:cs="Arial"/>
          <w:szCs w:val="20"/>
          <w:lang w:val="sl-SI"/>
        </w:rPr>
      </w:pPr>
    </w:p>
    <w:p w14:paraId="05066809" w14:textId="77777777" w:rsidR="00B86647" w:rsidRPr="00B86647" w:rsidRDefault="00B86647" w:rsidP="00B86647">
      <w:pPr>
        <w:spacing w:line="276" w:lineRule="auto"/>
        <w:jc w:val="both"/>
        <w:rPr>
          <w:rFonts w:cs="Arial"/>
          <w:szCs w:val="20"/>
          <w:lang w:val="sl-SI"/>
        </w:rPr>
      </w:pPr>
    </w:p>
    <w:p w14:paraId="61D1D32C" w14:textId="77777777" w:rsidR="00B86647" w:rsidRPr="00B86647" w:rsidRDefault="00B86647" w:rsidP="00B86647">
      <w:pPr>
        <w:spacing w:line="276" w:lineRule="auto"/>
        <w:jc w:val="both"/>
        <w:rPr>
          <w:rFonts w:cs="Arial"/>
          <w:szCs w:val="20"/>
          <w:lang w:val="sl-SI"/>
        </w:rPr>
      </w:pPr>
    </w:p>
    <w:p w14:paraId="499F17C6" w14:textId="77777777" w:rsidR="00B86647" w:rsidRPr="00B86647" w:rsidRDefault="00B86647" w:rsidP="00B86647">
      <w:pPr>
        <w:spacing w:line="276" w:lineRule="auto"/>
        <w:jc w:val="both"/>
        <w:rPr>
          <w:rFonts w:cs="Arial"/>
          <w:szCs w:val="20"/>
          <w:lang w:val="sl-SI"/>
        </w:rPr>
      </w:pPr>
    </w:p>
    <w:p w14:paraId="775FEA22" w14:textId="77777777" w:rsidR="00B86647" w:rsidRPr="00B86647" w:rsidRDefault="00B86647" w:rsidP="00B86647">
      <w:pPr>
        <w:spacing w:line="276" w:lineRule="auto"/>
        <w:jc w:val="both"/>
        <w:rPr>
          <w:rFonts w:cs="Arial"/>
          <w:szCs w:val="20"/>
          <w:lang w:val="sl-SI"/>
        </w:rPr>
      </w:pPr>
    </w:p>
    <w:p w14:paraId="35A60713" w14:textId="77777777" w:rsidR="00B86647" w:rsidRPr="00B86647" w:rsidRDefault="00B86647" w:rsidP="00B86647">
      <w:pPr>
        <w:spacing w:line="276" w:lineRule="auto"/>
        <w:jc w:val="both"/>
        <w:rPr>
          <w:rFonts w:cs="Arial"/>
          <w:szCs w:val="20"/>
          <w:lang w:val="sl-SI"/>
        </w:rPr>
      </w:pPr>
    </w:p>
    <w:p w14:paraId="3D6A2CF5" w14:textId="77777777" w:rsidR="00B86647" w:rsidRPr="00B86647" w:rsidRDefault="00B86647" w:rsidP="00B86647">
      <w:pPr>
        <w:spacing w:line="276" w:lineRule="auto"/>
        <w:jc w:val="both"/>
        <w:rPr>
          <w:rFonts w:cs="Arial"/>
          <w:szCs w:val="20"/>
          <w:lang w:val="sl-SI"/>
        </w:rPr>
      </w:pPr>
    </w:p>
    <w:p w14:paraId="2D4B90AA" w14:textId="77777777" w:rsidR="00B86647" w:rsidRPr="00B86647" w:rsidRDefault="00B86647" w:rsidP="00B86647">
      <w:pPr>
        <w:spacing w:line="276" w:lineRule="auto"/>
        <w:jc w:val="both"/>
        <w:rPr>
          <w:rFonts w:cs="Arial"/>
          <w:szCs w:val="20"/>
          <w:lang w:val="sl-SI"/>
        </w:rPr>
      </w:pPr>
    </w:p>
    <w:p w14:paraId="46F9A58B" w14:textId="77777777" w:rsidR="00B86647" w:rsidRPr="00B86647" w:rsidRDefault="00B86647" w:rsidP="00B86647">
      <w:pPr>
        <w:spacing w:line="276" w:lineRule="auto"/>
        <w:jc w:val="both"/>
        <w:rPr>
          <w:rFonts w:cs="Arial"/>
          <w:szCs w:val="20"/>
          <w:lang w:val="sl-SI"/>
        </w:rPr>
      </w:pPr>
    </w:p>
    <w:p w14:paraId="7250B2E3" w14:textId="77777777" w:rsidR="00B86647" w:rsidRPr="00B86647" w:rsidRDefault="00B86647" w:rsidP="00B86647">
      <w:pPr>
        <w:spacing w:line="276" w:lineRule="auto"/>
        <w:jc w:val="both"/>
        <w:rPr>
          <w:rFonts w:cs="Arial"/>
          <w:szCs w:val="20"/>
          <w:lang w:val="sl-SI"/>
        </w:rPr>
      </w:pPr>
    </w:p>
    <w:p w14:paraId="1CEBB62A" w14:textId="77777777" w:rsidR="00B86647" w:rsidRPr="00B86647" w:rsidRDefault="00B86647" w:rsidP="00B86647">
      <w:pPr>
        <w:spacing w:line="276" w:lineRule="auto"/>
        <w:jc w:val="both"/>
        <w:rPr>
          <w:rFonts w:cs="Arial"/>
          <w:szCs w:val="20"/>
          <w:lang w:val="sl-SI"/>
        </w:rPr>
      </w:pPr>
    </w:p>
    <w:p w14:paraId="19B81AF0" w14:textId="77777777" w:rsidR="00B86647" w:rsidRPr="00B86647" w:rsidRDefault="00B86647" w:rsidP="00B86647">
      <w:pPr>
        <w:spacing w:line="276" w:lineRule="auto"/>
        <w:jc w:val="both"/>
        <w:rPr>
          <w:rFonts w:cs="Arial"/>
          <w:szCs w:val="20"/>
          <w:lang w:val="sl-SI"/>
        </w:rPr>
      </w:pPr>
    </w:p>
    <w:p w14:paraId="46EE2D13" w14:textId="77777777" w:rsidR="00B86647" w:rsidRPr="00B86647" w:rsidRDefault="00B86647" w:rsidP="00B86647">
      <w:pPr>
        <w:spacing w:line="276" w:lineRule="auto"/>
        <w:jc w:val="both"/>
        <w:rPr>
          <w:rFonts w:cs="Arial"/>
          <w:szCs w:val="20"/>
          <w:lang w:val="sl-SI"/>
        </w:rPr>
      </w:pPr>
    </w:p>
    <w:p w14:paraId="3A43FB1C" w14:textId="77777777" w:rsidR="00B86647" w:rsidRPr="00B86647" w:rsidRDefault="00B86647" w:rsidP="00B86647">
      <w:pPr>
        <w:spacing w:line="276" w:lineRule="auto"/>
        <w:jc w:val="both"/>
        <w:rPr>
          <w:rFonts w:cs="Arial"/>
          <w:szCs w:val="20"/>
          <w:lang w:val="sl-SI"/>
        </w:rPr>
      </w:pPr>
    </w:p>
    <w:p w14:paraId="5D052667" w14:textId="77777777" w:rsidR="00B86647" w:rsidRPr="00B86647" w:rsidRDefault="00B86647" w:rsidP="00B86647">
      <w:pPr>
        <w:spacing w:line="276" w:lineRule="auto"/>
        <w:jc w:val="both"/>
        <w:rPr>
          <w:rFonts w:cs="Arial"/>
          <w:szCs w:val="20"/>
          <w:lang w:val="sl-SI"/>
        </w:rPr>
      </w:pPr>
    </w:p>
    <w:p w14:paraId="299F3754" w14:textId="77777777" w:rsidR="00B86647" w:rsidRPr="00B86647" w:rsidRDefault="00B86647" w:rsidP="00B86647">
      <w:pPr>
        <w:spacing w:line="276" w:lineRule="auto"/>
        <w:jc w:val="both"/>
        <w:rPr>
          <w:rFonts w:cs="Arial"/>
          <w:szCs w:val="20"/>
          <w:lang w:val="sl-SI"/>
        </w:rPr>
      </w:pPr>
    </w:p>
    <w:p w14:paraId="5C1A594C" w14:textId="77777777" w:rsidR="00B86647" w:rsidRPr="00B86647" w:rsidRDefault="00B86647" w:rsidP="00B86647">
      <w:pPr>
        <w:spacing w:line="276" w:lineRule="auto"/>
        <w:jc w:val="both"/>
        <w:rPr>
          <w:rFonts w:cs="Arial"/>
          <w:szCs w:val="20"/>
          <w:lang w:val="sl-SI"/>
        </w:rPr>
      </w:pPr>
    </w:p>
    <w:p w14:paraId="79E092E5" w14:textId="77777777" w:rsidR="00B86647" w:rsidRPr="00B86647" w:rsidRDefault="00B86647" w:rsidP="00B86647">
      <w:pPr>
        <w:spacing w:line="276" w:lineRule="auto"/>
        <w:jc w:val="both"/>
        <w:rPr>
          <w:rFonts w:cs="Arial"/>
          <w:szCs w:val="20"/>
          <w:lang w:val="sl-SI"/>
        </w:rPr>
      </w:pPr>
    </w:p>
    <w:p w14:paraId="377056AD" w14:textId="77777777" w:rsidR="00B86647" w:rsidRPr="00B86647" w:rsidRDefault="00B86647" w:rsidP="00B86647">
      <w:pPr>
        <w:spacing w:line="276" w:lineRule="auto"/>
        <w:jc w:val="both"/>
        <w:rPr>
          <w:rFonts w:cs="Arial"/>
          <w:szCs w:val="20"/>
          <w:lang w:val="sl-SI"/>
        </w:rPr>
      </w:pPr>
    </w:p>
    <w:p w14:paraId="6BB9EB82" w14:textId="77777777" w:rsidR="00B86647" w:rsidRPr="00B86647" w:rsidRDefault="00B86647" w:rsidP="00B86647">
      <w:pPr>
        <w:spacing w:line="276" w:lineRule="auto"/>
        <w:jc w:val="both"/>
        <w:rPr>
          <w:rFonts w:cs="Arial"/>
          <w:szCs w:val="20"/>
          <w:lang w:val="sl-SI"/>
        </w:rPr>
      </w:pPr>
    </w:p>
    <w:p w14:paraId="568CD110" w14:textId="77777777" w:rsidR="00B86647" w:rsidRPr="00B86647" w:rsidRDefault="00B86647" w:rsidP="00B86647">
      <w:pPr>
        <w:spacing w:line="276" w:lineRule="auto"/>
        <w:jc w:val="both"/>
        <w:rPr>
          <w:rFonts w:cs="Arial"/>
          <w:szCs w:val="20"/>
          <w:lang w:val="sl-SI"/>
        </w:rPr>
      </w:pPr>
    </w:p>
    <w:p w14:paraId="733D2FF2" w14:textId="77777777" w:rsidR="00B86647" w:rsidRPr="00B86647" w:rsidRDefault="00B86647" w:rsidP="00B86647">
      <w:pPr>
        <w:spacing w:line="276" w:lineRule="auto"/>
        <w:jc w:val="both"/>
        <w:rPr>
          <w:rFonts w:cs="Arial"/>
          <w:szCs w:val="20"/>
          <w:lang w:val="sl-SI"/>
        </w:rPr>
      </w:pPr>
    </w:p>
    <w:p w14:paraId="0D654EA7" w14:textId="77777777" w:rsidR="00B86647" w:rsidRPr="00B86647" w:rsidRDefault="00B86647" w:rsidP="00B86647">
      <w:pPr>
        <w:spacing w:line="276" w:lineRule="auto"/>
        <w:jc w:val="both"/>
        <w:rPr>
          <w:rFonts w:cs="Arial"/>
          <w:szCs w:val="20"/>
          <w:lang w:val="sl-SI"/>
        </w:rPr>
      </w:pPr>
    </w:p>
    <w:p w14:paraId="02871A57" w14:textId="77777777" w:rsidR="00B86647" w:rsidRPr="00B86647" w:rsidRDefault="00B86647" w:rsidP="00B86647">
      <w:pPr>
        <w:spacing w:line="276" w:lineRule="auto"/>
        <w:jc w:val="both"/>
        <w:rPr>
          <w:rFonts w:cs="Arial"/>
          <w:szCs w:val="20"/>
          <w:lang w:val="sl-SI"/>
        </w:rPr>
      </w:pPr>
    </w:p>
    <w:p w14:paraId="140A1B87" w14:textId="77777777" w:rsidR="00B86647" w:rsidRPr="00B86647" w:rsidRDefault="00B86647" w:rsidP="00B86647">
      <w:pPr>
        <w:spacing w:line="276" w:lineRule="auto"/>
        <w:jc w:val="both"/>
        <w:rPr>
          <w:rFonts w:cs="Arial"/>
          <w:szCs w:val="20"/>
          <w:lang w:val="sl-SI"/>
        </w:rPr>
      </w:pPr>
    </w:p>
    <w:p w14:paraId="62CECC0E" w14:textId="77777777" w:rsidR="00B86647" w:rsidRPr="00B86647" w:rsidRDefault="00B86647" w:rsidP="00B86647">
      <w:pPr>
        <w:spacing w:line="276" w:lineRule="auto"/>
        <w:jc w:val="both"/>
        <w:rPr>
          <w:rFonts w:cs="Arial"/>
          <w:szCs w:val="20"/>
          <w:lang w:val="sl-SI"/>
        </w:rPr>
      </w:pPr>
    </w:p>
    <w:p w14:paraId="327726E7" w14:textId="77777777" w:rsidR="00B86647" w:rsidRPr="00B86647" w:rsidRDefault="00B86647" w:rsidP="00B86647">
      <w:pPr>
        <w:spacing w:line="276" w:lineRule="auto"/>
        <w:jc w:val="both"/>
        <w:rPr>
          <w:rFonts w:cs="Arial"/>
          <w:szCs w:val="20"/>
          <w:lang w:val="sl-SI"/>
        </w:rPr>
      </w:pPr>
    </w:p>
    <w:p w14:paraId="201C4263" w14:textId="77777777" w:rsidR="00B86647" w:rsidRPr="00B86647" w:rsidRDefault="00B86647" w:rsidP="00B86647">
      <w:pPr>
        <w:spacing w:line="276" w:lineRule="auto"/>
        <w:jc w:val="both"/>
        <w:rPr>
          <w:rFonts w:cs="Arial"/>
          <w:szCs w:val="20"/>
          <w:lang w:val="sl-SI"/>
        </w:rPr>
      </w:pPr>
    </w:p>
    <w:p w14:paraId="772B9AF7" w14:textId="77777777" w:rsidR="00B86647" w:rsidRPr="00B86647" w:rsidRDefault="00B86647" w:rsidP="00B86647">
      <w:pPr>
        <w:spacing w:line="276" w:lineRule="auto"/>
        <w:jc w:val="both"/>
        <w:rPr>
          <w:rFonts w:cs="Arial"/>
          <w:szCs w:val="20"/>
          <w:lang w:val="sl-SI"/>
        </w:rPr>
      </w:pPr>
    </w:p>
    <w:p w14:paraId="5EE4EF1D" w14:textId="77777777" w:rsidR="00B86647" w:rsidRPr="00B86647" w:rsidRDefault="00B86647" w:rsidP="00B86647">
      <w:pPr>
        <w:spacing w:line="276" w:lineRule="auto"/>
        <w:jc w:val="both"/>
        <w:rPr>
          <w:rFonts w:cs="Arial"/>
          <w:szCs w:val="20"/>
          <w:lang w:val="sl-SI"/>
        </w:rPr>
      </w:pPr>
    </w:p>
    <w:p w14:paraId="0FB60F45" w14:textId="77777777" w:rsidR="00B86647" w:rsidRPr="00B86647" w:rsidRDefault="00B86647" w:rsidP="00B86647">
      <w:pPr>
        <w:spacing w:line="276" w:lineRule="auto"/>
        <w:jc w:val="both"/>
        <w:rPr>
          <w:rFonts w:cs="Arial"/>
          <w:szCs w:val="20"/>
          <w:lang w:val="sl-SI"/>
        </w:rPr>
      </w:pPr>
    </w:p>
    <w:p w14:paraId="5674747A" w14:textId="77777777" w:rsidR="00B86647" w:rsidRPr="00B86647" w:rsidRDefault="00B86647" w:rsidP="00B86647">
      <w:pPr>
        <w:spacing w:line="276" w:lineRule="auto"/>
        <w:jc w:val="both"/>
        <w:rPr>
          <w:rFonts w:cs="Arial"/>
          <w:szCs w:val="20"/>
          <w:lang w:val="sl-SI"/>
        </w:rPr>
      </w:pPr>
    </w:p>
    <w:p w14:paraId="4CA53ED1" w14:textId="77777777" w:rsidR="00B86647" w:rsidRPr="00B86647" w:rsidRDefault="00B86647" w:rsidP="00B86647">
      <w:pPr>
        <w:spacing w:line="276" w:lineRule="auto"/>
        <w:jc w:val="both"/>
        <w:rPr>
          <w:rFonts w:cs="Arial"/>
          <w:szCs w:val="20"/>
          <w:lang w:val="sl-SI"/>
        </w:rPr>
      </w:pPr>
    </w:p>
    <w:p w14:paraId="7A67B13D" w14:textId="77777777" w:rsidR="00B86647" w:rsidRPr="00B86647" w:rsidRDefault="00B86647" w:rsidP="00B86647">
      <w:pPr>
        <w:spacing w:line="276" w:lineRule="auto"/>
        <w:jc w:val="both"/>
        <w:rPr>
          <w:rFonts w:cs="Arial"/>
          <w:szCs w:val="20"/>
          <w:lang w:val="sl-SI"/>
        </w:rPr>
      </w:pPr>
    </w:p>
    <w:p w14:paraId="77075EC7" w14:textId="77777777" w:rsidR="00B86647" w:rsidRPr="00B86647" w:rsidRDefault="00B86647" w:rsidP="00B86647">
      <w:pPr>
        <w:spacing w:line="276" w:lineRule="auto"/>
        <w:jc w:val="both"/>
        <w:rPr>
          <w:rFonts w:cs="Arial"/>
          <w:szCs w:val="20"/>
          <w:lang w:val="sl-SI"/>
        </w:rPr>
      </w:pPr>
    </w:p>
    <w:p w14:paraId="70CBEE9A" w14:textId="746B7C2B" w:rsidR="00B86647" w:rsidRDefault="00B86647" w:rsidP="00B86647">
      <w:pPr>
        <w:spacing w:line="276" w:lineRule="auto"/>
        <w:jc w:val="both"/>
        <w:rPr>
          <w:rFonts w:cs="Arial"/>
          <w:szCs w:val="20"/>
          <w:lang w:val="sl-SI"/>
        </w:rPr>
      </w:pPr>
    </w:p>
    <w:p w14:paraId="5A8760D3" w14:textId="169A6B60" w:rsidR="00B86647" w:rsidRDefault="00B86647" w:rsidP="00B86647">
      <w:pPr>
        <w:spacing w:line="276" w:lineRule="auto"/>
        <w:jc w:val="both"/>
        <w:rPr>
          <w:rFonts w:cs="Arial"/>
          <w:szCs w:val="20"/>
          <w:lang w:val="sl-SI"/>
        </w:rPr>
      </w:pPr>
    </w:p>
    <w:p w14:paraId="3D160ADB" w14:textId="11AB4A41" w:rsidR="00B86647" w:rsidRDefault="00B86647" w:rsidP="00B86647">
      <w:pPr>
        <w:spacing w:line="276" w:lineRule="auto"/>
        <w:jc w:val="both"/>
        <w:rPr>
          <w:rFonts w:cs="Arial"/>
          <w:szCs w:val="20"/>
          <w:lang w:val="sl-SI"/>
        </w:rPr>
      </w:pPr>
    </w:p>
    <w:p w14:paraId="734C5928" w14:textId="77777777" w:rsidR="00B86647" w:rsidRPr="00B86647" w:rsidRDefault="00B86647" w:rsidP="00B86647">
      <w:pPr>
        <w:spacing w:line="276" w:lineRule="auto"/>
        <w:jc w:val="both"/>
        <w:rPr>
          <w:rFonts w:cs="Arial"/>
          <w:szCs w:val="20"/>
          <w:lang w:val="sl-SI"/>
        </w:rPr>
      </w:pPr>
    </w:p>
    <w:p w14:paraId="5A8D82F4" w14:textId="77777777" w:rsidR="00B86647" w:rsidRPr="00B86647" w:rsidRDefault="00B86647" w:rsidP="00B86647">
      <w:pPr>
        <w:spacing w:line="276" w:lineRule="auto"/>
        <w:jc w:val="both"/>
        <w:rPr>
          <w:rFonts w:eastAsia="Calibri" w:cs="Arial"/>
          <w:szCs w:val="20"/>
          <w:lang w:val="sl-SI"/>
        </w:rPr>
      </w:pPr>
    </w:p>
    <w:p w14:paraId="01E5B1F9" w14:textId="77777777" w:rsidR="00B86647" w:rsidRPr="00B86647" w:rsidRDefault="00B86647" w:rsidP="00B86647">
      <w:pPr>
        <w:spacing w:line="276" w:lineRule="auto"/>
        <w:jc w:val="both"/>
        <w:rPr>
          <w:rFonts w:cs="Arial"/>
          <w:szCs w:val="20"/>
          <w:lang w:val="sl-SI"/>
        </w:rPr>
      </w:pPr>
      <w:r w:rsidRPr="00B86647">
        <w:rPr>
          <w:rFonts w:eastAsia="Calibri" w:cs="Arial"/>
          <w:szCs w:val="20"/>
          <w:lang w:val="sl-SI"/>
        </w:rPr>
        <w:t xml:space="preserve">Seja se je zaključila ob 11.48. </w:t>
      </w:r>
    </w:p>
    <w:p w14:paraId="63E93D13" w14:textId="77777777" w:rsidR="00B86647" w:rsidRPr="00B86647" w:rsidRDefault="00B86647" w:rsidP="00B86647">
      <w:pPr>
        <w:spacing w:line="276" w:lineRule="auto"/>
        <w:jc w:val="both"/>
        <w:rPr>
          <w:rFonts w:eastAsia="Calibri" w:cs="Arial"/>
          <w:szCs w:val="20"/>
          <w:lang w:val="sl-SI"/>
        </w:rPr>
      </w:pPr>
    </w:p>
    <w:p w14:paraId="05D8F4C6" w14:textId="77777777" w:rsidR="00B86647" w:rsidRPr="00B86647" w:rsidRDefault="00B86647" w:rsidP="00B86647">
      <w:pPr>
        <w:spacing w:line="276" w:lineRule="auto"/>
        <w:jc w:val="both"/>
        <w:rPr>
          <w:rFonts w:eastAsia="Calibri" w:cs="Arial"/>
          <w:szCs w:val="20"/>
          <w:lang w:val="sl-SI"/>
        </w:rPr>
      </w:pPr>
      <w:r w:rsidRPr="00B86647">
        <w:rPr>
          <w:rFonts w:eastAsia="Calibri" w:cs="Arial"/>
          <w:b/>
          <w:bCs/>
          <w:szCs w:val="20"/>
          <w:lang w:val="sl-SI"/>
        </w:rPr>
        <w:t>Zapisala:</w:t>
      </w:r>
      <w:r w:rsidRPr="00B86647">
        <w:rPr>
          <w:rFonts w:eastAsia="Calibri" w:cs="Arial"/>
          <w:szCs w:val="20"/>
          <w:lang w:val="sl-SI"/>
        </w:rPr>
        <w:t xml:space="preserve"> Nina Uršič, študentka, MK</w:t>
      </w:r>
    </w:p>
    <w:p w14:paraId="6F330580" w14:textId="77777777" w:rsidR="00B86647" w:rsidRPr="00B86647" w:rsidRDefault="00B86647" w:rsidP="00B86647">
      <w:pPr>
        <w:spacing w:line="276" w:lineRule="auto"/>
        <w:jc w:val="both"/>
        <w:rPr>
          <w:rFonts w:eastAsia="Calibri" w:cs="Arial"/>
          <w:szCs w:val="20"/>
          <w:lang w:val="sl-SI"/>
        </w:rPr>
      </w:pPr>
    </w:p>
    <w:p w14:paraId="1366FAD6" w14:textId="77777777" w:rsidR="00B86647" w:rsidRPr="00B86647" w:rsidRDefault="00B86647" w:rsidP="00B86647">
      <w:pPr>
        <w:tabs>
          <w:tab w:val="left" w:pos="3402"/>
        </w:tabs>
        <w:spacing w:line="276" w:lineRule="auto"/>
        <w:rPr>
          <w:rFonts w:cs="Arial"/>
          <w:b/>
          <w:bCs/>
          <w:szCs w:val="20"/>
          <w:lang w:val="sl-SI"/>
        </w:rPr>
      </w:pPr>
      <w:r w:rsidRPr="00B86647">
        <w:rPr>
          <w:rFonts w:cs="Arial"/>
          <w:b/>
          <w:bCs/>
          <w:szCs w:val="20"/>
          <w:lang w:val="sl-SI"/>
        </w:rPr>
        <w:t>Podpis:</w:t>
      </w:r>
    </w:p>
    <w:p w14:paraId="70B1969E" w14:textId="77777777" w:rsidR="00B86647" w:rsidRPr="00B86647" w:rsidRDefault="00B86647" w:rsidP="00B86647">
      <w:pPr>
        <w:tabs>
          <w:tab w:val="left" w:pos="3402"/>
        </w:tabs>
        <w:spacing w:line="276" w:lineRule="auto"/>
        <w:rPr>
          <w:rFonts w:cs="Arial"/>
          <w:szCs w:val="20"/>
          <w:lang w:val="sl-SI"/>
        </w:rPr>
      </w:pPr>
      <w:r w:rsidRPr="00B86647">
        <w:rPr>
          <w:rFonts w:cs="Arial"/>
          <w:szCs w:val="20"/>
          <w:lang w:val="sl-SI"/>
        </w:rPr>
        <w:t xml:space="preserve">Jure Novak, </w:t>
      </w:r>
    </w:p>
    <w:p w14:paraId="67EC120C" w14:textId="77777777" w:rsidR="00B86647" w:rsidRPr="00B86647" w:rsidRDefault="00B86647" w:rsidP="00B86647">
      <w:pPr>
        <w:tabs>
          <w:tab w:val="left" w:pos="3402"/>
        </w:tabs>
        <w:spacing w:line="276" w:lineRule="auto"/>
        <w:rPr>
          <w:rFonts w:cs="Arial"/>
          <w:szCs w:val="20"/>
          <w:lang w:val="sl-SI"/>
        </w:rPr>
      </w:pPr>
      <w:r w:rsidRPr="00B86647">
        <w:rPr>
          <w:rFonts w:cs="Arial"/>
          <w:szCs w:val="20"/>
          <w:lang w:val="sl-SI"/>
        </w:rPr>
        <w:t>predsednik Delovne skupine za trajni dialog z javnimi zavodi v kulturi</w:t>
      </w:r>
    </w:p>
    <w:p w14:paraId="667D50DD" w14:textId="77777777" w:rsidR="00B86647" w:rsidRPr="00B86647" w:rsidRDefault="00B86647" w:rsidP="00B86647">
      <w:pPr>
        <w:tabs>
          <w:tab w:val="left" w:pos="3402"/>
        </w:tabs>
        <w:spacing w:line="276" w:lineRule="auto"/>
        <w:rPr>
          <w:rFonts w:cs="Arial"/>
          <w:szCs w:val="20"/>
          <w:lang w:val="sl-SI"/>
        </w:rPr>
      </w:pPr>
    </w:p>
    <w:p w14:paraId="70942DCF" w14:textId="77777777" w:rsidR="00B86647" w:rsidRPr="00B86647" w:rsidRDefault="00B86647" w:rsidP="00B86647">
      <w:pPr>
        <w:tabs>
          <w:tab w:val="left" w:pos="3402"/>
        </w:tabs>
        <w:spacing w:line="276" w:lineRule="auto"/>
        <w:rPr>
          <w:rFonts w:cs="Arial"/>
          <w:szCs w:val="20"/>
          <w:lang w:val="sl-SI"/>
        </w:rPr>
      </w:pPr>
    </w:p>
    <w:p w14:paraId="7FAE643E" w14:textId="77777777" w:rsidR="00B86647" w:rsidRPr="00B86647" w:rsidRDefault="00B86647" w:rsidP="00B86647">
      <w:pPr>
        <w:tabs>
          <w:tab w:val="left" w:pos="3402"/>
        </w:tabs>
        <w:spacing w:line="276" w:lineRule="auto"/>
        <w:rPr>
          <w:rFonts w:cs="Arial"/>
          <w:szCs w:val="20"/>
          <w:lang w:val="sl-SI"/>
        </w:rPr>
      </w:pPr>
    </w:p>
    <w:p w14:paraId="60489D13" w14:textId="77777777" w:rsidR="00B86647" w:rsidRPr="00B86647" w:rsidRDefault="00B86647" w:rsidP="00B86647">
      <w:pPr>
        <w:tabs>
          <w:tab w:val="left" w:pos="3402"/>
        </w:tabs>
        <w:spacing w:line="276" w:lineRule="auto"/>
        <w:rPr>
          <w:rFonts w:cs="Arial"/>
          <w:b/>
          <w:bCs/>
          <w:szCs w:val="20"/>
          <w:lang w:val="sl-SI"/>
        </w:rPr>
      </w:pPr>
      <w:r w:rsidRPr="00B86647">
        <w:rPr>
          <w:rFonts w:cs="Arial"/>
          <w:b/>
          <w:bCs/>
          <w:szCs w:val="20"/>
          <w:lang w:val="sl-SI"/>
        </w:rPr>
        <w:t>Podpis:</w:t>
      </w:r>
    </w:p>
    <w:p w14:paraId="5CBEDA29" w14:textId="77777777" w:rsidR="00B86647" w:rsidRPr="00B86647" w:rsidRDefault="00B86647" w:rsidP="00B86647">
      <w:pPr>
        <w:tabs>
          <w:tab w:val="left" w:pos="3402"/>
        </w:tabs>
        <w:spacing w:line="276" w:lineRule="auto"/>
        <w:rPr>
          <w:rFonts w:cs="Arial"/>
          <w:szCs w:val="20"/>
          <w:lang w:val="sl-SI"/>
        </w:rPr>
      </w:pPr>
      <w:r w:rsidRPr="00B86647">
        <w:rPr>
          <w:rFonts w:cs="Arial"/>
          <w:szCs w:val="20"/>
          <w:lang w:val="sl-SI"/>
        </w:rPr>
        <w:t>Tjaša Pureber,</w:t>
      </w:r>
    </w:p>
    <w:p w14:paraId="20C44531" w14:textId="77777777" w:rsidR="00B86647" w:rsidRPr="00B86647" w:rsidRDefault="00B86647" w:rsidP="00B86647">
      <w:pPr>
        <w:tabs>
          <w:tab w:val="left" w:pos="3402"/>
        </w:tabs>
        <w:spacing w:line="276" w:lineRule="auto"/>
        <w:rPr>
          <w:rFonts w:cs="Arial"/>
          <w:szCs w:val="20"/>
          <w:lang w:val="sl-SI"/>
        </w:rPr>
      </w:pPr>
      <w:r w:rsidRPr="00B86647">
        <w:rPr>
          <w:rFonts w:cs="Arial"/>
          <w:szCs w:val="20"/>
          <w:lang w:val="sl-SI"/>
        </w:rPr>
        <w:t>v. d. generalne direktorice Direktorata za razvoj kulturnih politik, MK</w:t>
      </w:r>
    </w:p>
    <w:p w14:paraId="249F2AAA" w14:textId="77777777" w:rsidR="00B86647" w:rsidRPr="00B86647" w:rsidRDefault="00B86647" w:rsidP="00B86647">
      <w:pPr>
        <w:spacing w:line="276" w:lineRule="auto"/>
        <w:jc w:val="both"/>
        <w:rPr>
          <w:rFonts w:eastAsia="Calibri" w:cs="Arial"/>
          <w:szCs w:val="20"/>
          <w:lang w:val="sl-SI"/>
        </w:rPr>
      </w:pPr>
    </w:p>
    <w:p w14:paraId="093488A3" w14:textId="77777777" w:rsidR="00B86647" w:rsidRPr="00B86647" w:rsidRDefault="00B86647" w:rsidP="00B86647">
      <w:pPr>
        <w:spacing w:line="276" w:lineRule="auto"/>
        <w:jc w:val="both"/>
        <w:rPr>
          <w:rFonts w:eastAsia="Calibri" w:cs="Arial"/>
          <w:szCs w:val="20"/>
          <w:lang w:val="sl-SI"/>
        </w:rPr>
      </w:pPr>
    </w:p>
    <w:p w14:paraId="3F6A96A1" w14:textId="77777777" w:rsidR="00B86647" w:rsidRPr="00B86647" w:rsidRDefault="00B86647" w:rsidP="00B86647">
      <w:pPr>
        <w:tabs>
          <w:tab w:val="left" w:pos="3402"/>
        </w:tabs>
        <w:spacing w:line="276" w:lineRule="auto"/>
        <w:jc w:val="right"/>
        <w:rPr>
          <w:rFonts w:eastAsia="Calibri" w:cs="Arial"/>
          <w:szCs w:val="20"/>
          <w:lang w:val="sl-SI"/>
        </w:rPr>
      </w:pPr>
    </w:p>
    <w:p w14:paraId="772167EA" w14:textId="77777777" w:rsidR="00B86647" w:rsidRPr="00B86647" w:rsidRDefault="00B86647" w:rsidP="00B86647">
      <w:pPr>
        <w:tabs>
          <w:tab w:val="left" w:pos="3402"/>
        </w:tabs>
        <w:spacing w:line="276" w:lineRule="auto"/>
        <w:rPr>
          <w:rFonts w:cs="Arial"/>
          <w:b/>
          <w:bCs/>
          <w:szCs w:val="20"/>
          <w:lang w:val="sl-SI"/>
        </w:rPr>
      </w:pPr>
      <w:r w:rsidRPr="00B86647">
        <w:rPr>
          <w:rFonts w:cs="Arial"/>
          <w:b/>
          <w:bCs/>
          <w:szCs w:val="20"/>
          <w:lang w:val="sl-SI"/>
        </w:rPr>
        <w:t>Priloga:</w:t>
      </w:r>
    </w:p>
    <w:p w14:paraId="579C7C82" w14:textId="77777777" w:rsidR="00B86647" w:rsidRPr="00B86647" w:rsidRDefault="00B86647" w:rsidP="00B86647">
      <w:pPr>
        <w:numPr>
          <w:ilvl w:val="0"/>
          <w:numId w:val="6"/>
        </w:numPr>
        <w:spacing w:line="276" w:lineRule="auto"/>
        <w:jc w:val="both"/>
        <w:rPr>
          <w:rFonts w:eastAsia="Calibri" w:cs="Arial"/>
          <w:szCs w:val="20"/>
          <w:lang w:val="sl-SI"/>
        </w:rPr>
      </w:pPr>
      <w:r w:rsidRPr="00B86647">
        <w:rPr>
          <w:rFonts w:eastAsia="Calibri" w:cs="Arial"/>
          <w:szCs w:val="20"/>
          <w:lang w:val="sl-SI"/>
        </w:rPr>
        <w:t>lista prisotnosti.</w:t>
      </w:r>
    </w:p>
    <w:p w14:paraId="296174D9" w14:textId="77777777" w:rsidR="00B86647" w:rsidRPr="00B86647" w:rsidRDefault="00B86647" w:rsidP="00B86647">
      <w:pPr>
        <w:tabs>
          <w:tab w:val="left" w:pos="3402"/>
        </w:tabs>
        <w:spacing w:line="276" w:lineRule="auto"/>
        <w:rPr>
          <w:rFonts w:cs="Arial"/>
          <w:szCs w:val="20"/>
          <w:lang w:val="sl-SI"/>
        </w:rPr>
      </w:pPr>
    </w:p>
    <w:p w14:paraId="1ACC78B5" w14:textId="77777777" w:rsidR="00B86647" w:rsidRPr="00B86647" w:rsidRDefault="00B86647" w:rsidP="00B86647">
      <w:pPr>
        <w:spacing w:line="276" w:lineRule="auto"/>
        <w:jc w:val="both"/>
        <w:rPr>
          <w:rFonts w:eastAsia="Calibri" w:cs="Arial"/>
          <w:b/>
          <w:bCs/>
          <w:szCs w:val="20"/>
          <w:lang w:val="sl-SI"/>
        </w:rPr>
      </w:pPr>
      <w:r w:rsidRPr="00B86647">
        <w:rPr>
          <w:rFonts w:eastAsia="Calibri" w:cs="Arial"/>
          <w:b/>
          <w:bCs/>
          <w:szCs w:val="20"/>
          <w:lang w:val="sl-SI"/>
        </w:rPr>
        <w:t>Poslano (po e-pošti):</w:t>
      </w:r>
    </w:p>
    <w:p w14:paraId="313F835C" w14:textId="77777777" w:rsidR="00B86647" w:rsidRPr="00B86647" w:rsidRDefault="00B86647" w:rsidP="00B86647">
      <w:pPr>
        <w:numPr>
          <w:ilvl w:val="0"/>
          <w:numId w:val="6"/>
        </w:numPr>
        <w:spacing w:line="276" w:lineRule="auto"/>
        <w:jc w:val="both"/>
        <w:rPr>
          <w:rFonts w:eastAsia="Calibri" w:cs="Arial"/>
          <w:szCs w:val="20"/>
          <w:lang w:val="sl-SI"/>
        </w:rPr>
      </w:pPr>
      <w:r w:rsidRPr="00B86647">
        <w:rPr>
          <w:rFonts w:eastAsia="Calibri" w:cs="Arial"/>
          <w:szCs w:val="20"/>
          <w:lang w:val="sl-SI"/>
        </w:rPr>
        <w:t>prisotnim</w:t>
      </w:r>
    </w:p>
    <w:p w14:paraId="34687ECD"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D76F" w14:textId="77777777" w:rsidR="002F4173" w:rsidRDefault="002F4173">
      <w:pPr>
        <w:spacing w:line="240" w:lineRule="auto"/>
      </w:pPr>
      <w:r>
        <w:separator/>
      </w:r>
    </w:p>
  </w:endnote>
  <w:endnote w:type="continuationSeparator" w:id="0">
    <w:p w14:paraId="05D77856" w14:textId="77777777" w:rsidR="002F4173" w:rsidRDefault="002F4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6CED" w14:textId="77777777" w:rsidR="0072290F" w:rsidRDefault="006213BF"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58F34627" w14:textId="77777777" w:rsidR="00A30CAE" w:rsidRDefault="006213BF">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07D72D6C"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20DA" w14:textId="77777777" w:rsidR="002F4173" w:rsidRDefault="002F4173">
      <w:pPr>
        <w:spacing w:line="240" w:lineRule="auto"/>
      </w:pPr>
      <w:r>
        <w:separator/>
      </w:r>
    </w:p>
  </w:footnote>
  <w:footnote w:type="continuationSeparator" w:id="0">
    <w:p w14:paraId="1288882D" w14:textId="77777777" w:rsidR="002F4173" w:rsidRDefault="002F41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E29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96D2" w14:textId="77777777" w:rsidR="009658CC" w:rsidRDefault="006213BF">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6647FEF" wp14:editId="688CD561">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5C7A0FF2">
      <w:start w:val="1"/>
      <w:numFmt w:val="decimal"/>
      <w:lvlText w:val="%1."/>
      <w:lvlJc w:val="left"/>
      <w:pPr>
        <w:tabs>
          <w:tab w:val="num" w:pos="1080"/>
        </w:tabs>
        <w:ind w:left="1080" w:hanging="360"/>
      </w:pPr>
      <w:rPr>
        <w:rFonts w:hint="default"/>
      </w:rPr>
    </w:lvl>
    <w:lvl w:ilvl="1" w:tplc="000AC754" w:tentative="1">
      <w:start w:val="1"/>
      <w:numFmt w:val="lowerLetter"/>
      <w:lvlText w:val="%2."/>
      <w:lvlJc w:val="left"/>
      <w:pPr>
        <w:ind w:left="1800" w:hanging="360"/>
      </w:pPr>
    </w:lvl>
    <w:lvl w:ilvl="2" w:tplc="67AA4A7A" w:tentative="1">
      <w:start w:val="1"/>
      <w:numFmt w:val="lowerRoman"/>
      <w:lvlText w:val="%3."/>
      <w:lvlJc w:val="right"/>
      <w:pPr>
        <w:ind w:left="2520" w:hanging="180"/>
      </w:pPr>
    </w:lvl>
    <w:lvl w:ilvl="3" w:tplc="80DAC650" w:tentative="1">
      <w:start w:val="1"/>
      <w:numFmt w:val="decimal"/>
      <w:lvlText w:val="%4."/>
      <w:lvlJc w:val="left"/>
      <w:pPr>
        <w:ind w:left="3240" w:hanging="360"/>
      </w:pPr>
    </w:lvl>
    <w:lvl w:ilvl="4" w:tplc="7FD0F6E6" w:tentative="1">
      <w:start w:val="1"/>
      <w:numFmt w:val="lowerLetter"/>
      <w:lvlText w:val="%5."/>
      <w:lvlJc w:val="left"/>
      <w:pPr>
        <w:ind w:left="3960" w:hanging="360"/>
      </w:pPr>
    </w:lvl>
    <w:lvl w:ilvl="5" w:tplc="9A54FA0E" w:tentative="1">
      <w:start w:val="1"/>
      <w:numFmt w:val="lowerRoman"/>
      <w:lvlText w:val="%6."/>
      <w:lvlJc w:val="right"/>
      <w:pPr>
        <w:ind w:left="4680" w:hanging="180"/>
      </w:pPr>
    </w:lvl>
    <w:lvl w:ilvl="6" w:tplc="7960C804" w:tentative="1">
      <w:start w:val="1"/>
      <w:numFmt w:val="decimal"/>
      <w:lvlText w:val="%7."/>
      <w:lvlJc w:val="left"/>
      <w:pPr>
        <w:ind w:left="5400" w:hanging="360"/>
      </w:pPr>
    </w:lvl>
    <w:lvl w:ilvl="7" w:tplc="E2C43800" w:tentative="1">
      <w:start w:val="1"/>
      <w:numFmt w:val="lowerLetter"/>
      <w:lvlText w:val="%8."/>
      <w:lvlJc w:val="left"/>
      <w:pPr>
        <w:ind w:left="6120" w:hanging="360"/>
      </w:pPr>
    </w:lvl>
    <w:lvl w:ilvl="8" w:tplc="A7586204"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39C45BF8">
      <w:start w:val="1"/>
      <w:numFmt w:val="decimal"/>
      <w:lvlText w:val="%1."/>
      <w:lvlJc w:val="left"/>
      <w:pPr>
        <w:tabs>
          <w:tab w:val="num" w:pos="360"/>
        </w:tabs>
        <w:ind w:left="360" w:hanging="360"/>
      </w:pPr>
      <w:rPr>
        <w:rFonts w:hint="default"/>
      </w:rPr>
    </w:lvl>
    <w:lvl w:ilvl="1" w:tplc="8E340574" w:tentative="1">
      <w:start w:val="1"/>
      <w:numFmt w:val="lowerLetter"/>
      <w:lvlText w:val="%2."/>
      <w:lvlJc w:val="left"/>
      <w:pPr>
        <w:ind w:left="1080" w:hanging="360"/>
      </w:pPr>
    </w:lvl>
    <w:lvl w:ilvl="2" w:tplc="7E88ACFE" w:tentative="1">
      <w:start w:val="1"/>
      <w:numFmt w:val="lowerRoman"/>
      <w:lvlText w:val="%3."/>
      <w:lvlJc w:val="right"/>
      <w:pPr>
        <w:ind w:left="1800" w:hanging="180"/>
      </w:pPr>
    </w:lvl>
    <w:lvl w:ilvl="3" w:tplc="048CC68A" w:tentative="1">
      <w:start w:val="1"/>
      <w:numFmt w:val="decimal"/>
      <w:lvlText w:val="%4."/>
      <w:lvlJc w:val="left"/>
      <w:pPr>
        <w:ind w:left="2520" w:hanging="360"/>
      </w:pPr>
    </w:lvl>
    <w:lvl w:ilvl="4" w:tplc="3FB6BB10" w:tentative="1">
      <w:start w:val="1"/>
      <w:numFmt w:val="lowerLetter"/>
      <w:lvlText w:val="%5."/>
      <w:lvlJc w:val="left"/>
      <w:pPr>
        <w:ind w:left="3240" w:hanging="360"/>
      </w:pPr>
    </w:lvl>
    <w:lvl w:ilvl="5" w:tplc="C58AD498" w:tentative="1">
      <w:start w:val="1"/>
      <w:numFmt w:val="lowerRoman"/>
      <w:lvlText w:val="%6."/>
      <w:lvlJc w:val="right"/>
      <w:pPr>
        <w:ind w:left="3960" w:hanging="180"/>
      </w:pPr>
    </w:lvl>
    <w:lvl w:ilvl="6" w:tplc="4C06FFE4" w:tentative="1">
      <w:start w:val="1"/>
      <w:numFmt w:val="decimal"/>
      <w:lvlText w:val="%7."/>
      <w:lvlJc w:val="left"/>
      <w:pPr>
        <w:ind w:left="4680" w:hanging="360"/>
      </w:pPr>
    </w:lvl>
    <w:lvl w:ilvl="7" w:tplc="5CE63772" w:tentative="1">
      <w:start w:val="1"/>
      <w:numFmt w:val="lowerLetter"/>
      <w:lvlText w:val="%8."/>
      <w:lvlJc w:val="left"/>
      <w:pPr>
        <w:ind w:left="5400" w:hanging="360"/>
      </w:pPr>
    </w:lvl>
    <w:lvl w:ilvl="8" w:tplc="A1444B76" w:tentative="1">
      <w:start w:val="1"/>
      <w:numFmt w:val="lowerRoman"/>
      <w:lvlText w:val="%9."/>
      <w:lvlJc w:val="right"/>
      <w:pPr>
        <w:ind w:left="6120" w:hanging="180"/>
      </w:pPr>
    </w:lvl>
  </w:abstractNum>
  <w:abstractNum w:abstractNumId="2"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209651B1"/>
    <w:multiLevelType w:val="hybridMultilevel"/>
    <w:tmpl w:val="8B4AFA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21DA0844">
      <w:start w:val="1"/>
      <w:numFmt w:val="decimal"/>
      <w:lvlText w:val="%1."/>
      <w:lvlJc w:val="left"/>
      <w:pPr>
        <w:tabs>
          <w:tab w:val="num" w:pos="720"/>
        </w:tabs>
        <w:ind w:left="720" w:hanging="360"/>
      </w:pPr>
      <w:rPr>
        <w:rFonts w:hint="default"/>
      </w:rPr>
    </w:lvl>
    <w:lvl w:ilvl="1" w:tplc="9028F576" w:tentative="1">
      <w:start w:val="1"/>
      <w:numFmt w:val="lowerLetter"/>
      <w:lvlText w:val="%2."/>
      <w:lvlJc w:val="left"/>
      <w:pPr>
        <w:tabs>
          <w:tab w:val="num" w:pos="1440"/>
        </w:tabs>
        <w:ind w:left="1440" w:hanging="360"/>
      </w:pPr>
    </w:lvl>
    <w:lvl w:ilvl="2" w:tplc="628AD37A" w:tentative="1">
      <w:start w:val="1"/>
      <w:numFmt w:val="lowerRoman"/>
      <w:lvlText w:val="%3."/>
      <w:lvlJc w:val="right"/>
      <w:pPr>
        <w:tabs>
          <w:tab w:val="num" w:pos="2160"/>
        </w:tabs>
        <w:ind w:left="2160" w:hanging="180"/>
      </w:pPr>
    </w:lvl>
    <w:lvl w:ilvl="3" w:tplc="6E5093A8" w:tentative="1">
      <w:start w:val="1"/>
      <w:numFmt w:val="decimal"/>
      <w:lvlText w:val="%4."/>
      <w:lvlJc w:val="left"/>
      <w:pPr>
        <w:tabs>
          <w:tab w:val="num" w:pos="2880"/>
        </w:tabs>
        <w:ind w:left="2880" w:hanging="360"/>
      </w:pPr>
    </w:lvl>
    <w:lvl w:ilvl="4" w:tplc="1B247D3A" w:tentative="1">
      <w:start w:val="1"/>
      <w:numFmt w:val="lowerLetter"/>
      <w:lvlText w:val="%5."/>
      <w:lvlJc w:val="left"/>
      <w:pPr>
        <w:tabs>
          <w:tab w:val="num" w:pos="3600"/>
        </w:tabs>
        <w:ind w:left="3600" w:hanging="360"/>
      </w:pPr>
    </w:lvl>
    <w:lvl w:ilvl="5" w:tplc="C0785A08" w:tentative="1">
      <w:start w:val="1"/>
      <w:numFmt w:val="lowerRoman"/>
      <w:lvlText w:val="%6."/>
      <w:lvlJc w:val="right"/>
      <w:pPr>
        <w:tabs>
          <w:tab w:val="num" w:pos="4320"/>
        </w:tabs>
        <w:ind w:left="4320" w:hanging="180"/>
      </w:pPr>
    </w:lvl>
    <w:lvl w:ilvl="6" w:tplc="4F7CB8D2" w:tentative="1">
      <w:start w:val="1"/>
      <w:numFmt w:val="decimal"/>
      <w:lvlText w:val="%7."/>
      <w:lvlJc w:val="left"/>
      <w:pPr>
        <w:tabs>
          <w:tab w:val="num" w:pos="5040"/>
        </w:tabs>
        <w:ind w:left="5040" w:hanging="360"/>
      </w:pPr>
    </w:lvl>
    <w:lvl w:ilvl="7" w:tplc="F25A1FEE" w:tentative="1">
      <w:start w:val="1"/>
      <w:numFmt w:val="lowerLetter"/>
      <w:lvlText w:val="%8."/>
      <w:lvlJc w:val="left"/>
      <w:pPr>
        <w:tabs>
          <w:tab w:val="num" w:pos="5760"/>
        </w:tabs>
        <w:ind w:left="5760" w:hanging="360"/>
      </w:pPr>
    </w:lvl>
    <w:lvl w:ilvl="8" w:tplc="4A96B192"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2D036B"/>
    <w:multiLevelType w:val="hybridMultilevel"/>
    <w:tmpl w:val="59929EEE"/>
    <w:lvl w:ilvl="0" w:tplc="83409E96">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5D177420"/>
    <w:multiLevelType w:val="hybridMultilevel"/>
    <w:tmpl w:val="82567CAC"/>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E74A9D32">
      <w:start w:val="1"/>
      <w:numFmt w:val="decimal"/>
      <w:lvlText w:val="%1."/>
      <w:lvlJc w:val="left"/>
      <w:pPr>
        <w:tabs>
          <w:tab w:val="num" w:pos="720"/>
        </w:tabs>
        <w:ind w:left="720" w:hanging="360"/>
      </w:pPr>
    </w:lvl>
    <w:lvl w:ilvl="1" w:tplc="37900FA0" w:tentative="1">
      <w:start w:val="1"/>
      <w:numFmt w:val="lowerLetter"/>
      <w:lvlText w:val="%2."/>
      <w:lvlJc w:val="left"/>
      <w:pPr>
        <w:tabs>
          <w:tab w:val="num" w:pos="1440"/>
        </w:tabs>
        <w:ind w:left="1440" w:hanging="360"/>
      </w:pPr>
    </w:lvl>
    <w:lvl w:ilvl="2" w:tplc="D9E6E4BA" w:tentative="1">
      <w:start w:val="1"/>
      <w:numFmt w:val="lowerRoman"/>
      <w:lvlText w:val="%3."/>
      <w:lvlJc w:val="right"/>
      <w:pPr>
        <w:tabs>
          <w:tab w:val="num" w:pos="2160"/>
        </w:tabs>
        <w:ind w:left="2160" w:hanging="180"/>
      </w:pPr>
    </w:lvl>
    <w:lvl w:ilvl="3" w:tplc="413C2532" w:tentative="1">
      <w:start w:val="1"/>
      <w:numFmt w:val="decimal"/>
      <w:lvlText w:val="%4."/>
      <w:lvlJc w:val="left"/>
      <w:pPr>
        <w:tabs>
          <w:tab w:val="num" w:pos="2880"/>
        </w:tabs>
        <w:ind w:left="2880" w:hanging="360"/>
      </w:pPr>
    </w:lvl>
    <w:lvl w:ilvl="4" w:tplc="5FAA9754" w:tentative="1">
      <w:start w:val="1"/>
      <w:numFmt w:val="lowerLetter"/>
      <w:lvlText w:val="%5."/>
      <w:lvlJc w:val="left"/>
      <w:pPr>
        <w:tabs>
          <w:tab w:val="num" w:pos="3600"/>
        </w:tabs>
        <w:ind w:left="3600" w:hanging="360"/>
      </w:pPr>
    </w:lvl>
    <w:lvl w:ilvl="5" w:tplc="DA743722" w:tentative="1">
      <w:start w:val="1"/>
      <w:numFmt w:val="lowerRoman"/>
      <w:lvlText w:val="%6."/>
      <w:lvlJc w:val="right"/>
      <w:pPr>
        <w:tabs>
          <w:tab w:val="num" w:pos="4320"/>
        </w:tabs>
        <w:ind w:left="4320" w:hanging="180"/>
      </w:pPr>
    </w:lvl>
    <w:lvl w:ilvl="6" w:tplc="952654AA" w:tentative="1">
      <w:start w:val="1"/>
      <w:numFmt w:val="decimal"/>
      <w:lvlText w:val="%7."/>
      <w:lvlJc w:val="left"/>
      <w:pPr>
        <w:tabs>
          <w:tab w:val="num" w:pos="5040"/>
        </w:tabs>
        <w:ind w:left="5040" w:hanging="360"/>
      </w:pPr>
    </w:lvl>
    <w:lvl w:ilvl="7" w:tplc="92FC3350" w:tentative="1">
      <w:start w:val="1"/>
      <w:numFmt w:val="lowerLetter"/>
      <w:lvlText w:val="%8."/>
      <w:lvlJc w:val="left"/>
      <w:pPr>
        <w:tabs>
          <w:tab w:val="num" w:pos="5760"/>
        </w:tabs>
        <w:ind w:left="5760" w:hanging="360"/>
      </w:pPr>
    </w:lvl>
    <w:lvl w:ilvl="8" w:tplc="0C600F24" w:tentative="1">
      <w:start w:val="1"/>
      <w:numFmt w:val="lowerRoman"/>
      <w:lvlText w:val="%9."/>
      <w:lvlJc w:val="right"/>
      <w:pPr>
        <w:tabs>
          <w:tab w:val="num" w:pos="6480"/>
        </w:tabs>
        <w:ind w:left="6480" w:hanging="180"/>
      </w:pPr>
    </w:lvl>
  </w:abstractNum>
  <w:abstractNum w:abstractNumId="9" w15:restartNumberingAfterBreak="0">
    <w:nsid w:val="6AAD4747"/>
    <w:multiLevelType w:val="hybridMultilevel"/>
    <w:tmpl w:val="3724D8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79F61C8"/>
    <w:multiLevelType w:val="hybridMultilevel"/>
    <w:tmpl w:val="18FE1A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14200366">
    <w:abstractNumId w:val="8"/>
  </w:num>
  <w:num w:numId="2" w16cid:durableId="521745366">
    <w:abstractNumId w:val="4"/>
  </w:num>
  <w:num w:numId="3" w16cid:durableId="1635720256">
    <w:abstractNumId w:val="5"/>
  </w:num>
  <w:num w:numId="4" w16cid:durableId="1850825901">
    <w:abstractNumId w:val="0"/>
  </w:num>
  <w:num w:numId="5" w16cid:durableId="1800762194">
    <w:abstractNumId w:val="1"/>
  </w:num>
  <w:num w:numId="6" w16cid:durableId="1431706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3461167">
    <w:abstractNumId w:val="9"/>
  </w:num>
  <w:num w:numId="8" w16cid:durableId="79757662">
    <w:abstractNumId w:val="3"/>
  </w:num>
  <w:num w:numId="9" w16cid:durableId="408575771">
    <w:abstractNumId w:val="7"/>
  </w:num>
  <w:num w:numId="10" w16cid:durableId="1545219102">
    <w:abstractNumId w:val="10"/>
  </w:num>
  <w:num w:numId="11" w16cid:durableId="1212113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2F4173"/>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13BF"/>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67914"/>
    <w:rsid w:val="00A70133"/>
    <w:rsid w:val="00A770A6"/>
    <w:rsid w:val="00A813B1"/>
    <w:rsid w:val="00AB36C4"/>
    <w:rsid w:val="00AC32B2"/>
    <w:rsid w:val="00AD4215"/>
    <w:rsid w:val="00B153DF"/>
    <w:rsid w:val="00B17141"/>
    <w:rsid w:val="00B31575"/>
    <w:rsid w:val="00B61176"/>
    <w:rsid w:val="00B64F6C"/>
    <w:rsid w:val="00B8547D"/>
    <w:rsid w:val="00B86647"/>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632418"/>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7266</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2</cp:revision>
  <cp:lastPrinted>2019-04-10T12:46:00Z</cp:lastPrinted>
  <dcterms:created xsi:type="dcterms:W3CDTF">2023-05-15T07:55:00Z</dcterms:created>
  <dcterms:modified xsi:type="dcterms:W3CDTF">2023-05-15T07:55:00Z</dcterms:modified>
</cp:coreProperties>
</file>