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6A66" w14:textId="77777777" w:rsidR="004F50E6" w:rsidRDefault="004F50E6" w:rsidP="008E0D92">
      <w:pPr>
        <w:pStyle w:val="datumtevilka"/>
      </w:pPr>
    </w:p>
    <w:p w14:paraId="5A25B3F4" w14:textId="77777777" w:rsidR="004F50E6" w:rsidRDefault="004F50E6" w:rsidP="008E0D92">
      <w:pPr>
        <w:pStyle w:val="datumtevilka"/>
      </w:pPr>
    </w:p>
    <w:p w14:paraId="73757CDE"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801BD5" w14:paraId="19D6E9A4" w14:textId="77777777" w:rsidTr="00A16AD6">
        <w:tc>
          <w:tcPr>
            <w:tcW w:w="1843" w:type="dxa"/>
          </w:tcPr>
          <w:p w14:paraId="7D4439B2" w14:textId="77777777" w:rsidR="00463235" w:rsidRDefault="00000000" w:rsidP="008E0D92">
            <w:pPr>
              <w:pStyle w:val="datumtevilka"/>
            </w:pPr>
            <w:r>
              <w:t xml:space="preserve">Številka: </w:t>
            </w:r>
          </w:p>
        </w:tc>
        <w:tc>
          <w:tcPr>
            <w:tcW w:w="6645" w:type="dxa"/>
          </w:tcPr>
          <w:p w14:paraId="3D6654FB" w14:textId="77777777" w:rsidR="00463235" w:rsidRDefault="00000000" w:rsidP="008E0D92">
            <w:pPr>
              <w:pStyle w:val="datumtevilka"/>
            </w:pPr>
            <w:bookmarkStart w:id="0" w:name="KlasSt"/>
            <w:r>
              <w:t>024-13/2023-3340-16</w:t>
            </w:r>
            <w:bookmarkEnd w:id="0"/>
          </w:p>
        </w:tc>
      </w:tr>
      <w:tr w:rsidR="00801BD5" w14:paraId="7C4623AC" w14:textId="77777777" w:rsidTr="00A16AD6">
        <w:tc>
          <w:tcPr>
            <w:tcW w:w="1843" w:type="dxa"/>
          </w:tcPr>
          <w:p w14:paraId="64CE04DA" w14:textId="77777777" w:rsidR="00463235" w:rsidRDefault="00000000" w:rsidP="008E0D92">
            <w:pPr>
              <w:pStyle w:val="datumtevilka"/>
            </w:pPr>
            <w:r>
              <w:t>Datum:</w:t>
            </w:r>
          </w:p>
        </w:tc>
        <w:tc>
          <w:tcPr>
            <w:tcW w:w="6645" w:type="dxa"/>
          </w:tcPr>
          <w:p w14:paraId="4E9D1BF3" w14:textId="77777777" w:rsidR="00463235" w:rsidRDefault="00000000" w:rsidP="008E0D92">
            <w:pPr>
              <w:pStyle w:val="datumtevilka"/>
            </w:pPr>
            <w:bookmarkStart w:id="1" w:name="DatumDokumenta"/>
            <w:r>
              <w:t>11. 06. 2025</w:t>
            </w:r>
            <w:bookmarkEnd w:id="1"/>
          </w:p>
        </w:tc>
      </w:tr>
    </w:tbl>
    <w:p w14:paraId="29D37AFE" w14:textId="77777777" w:rsidR="00463235" w:rsidRDefault="00463235" w:rsidP="008E0D92">
      <w:pPr>
        <w:pStyle w:val="datumtevilka"/>
      </w:pPr>
    </w:p>
    <w:p w14:paraId="31221F57" w14:textId="77777777" w:rsidR="00093F1D" w:rsidRDefault="00093F1D" w:rsidP="008E0D92">
      <w:pPr>
        <w:pStyle w:val="datumtevilka"/>
        <w:rPr>
          <w:b/>
          <w:bCs/>
        </w:rPr>
      </w:pPr>
    </w:p>
    <w:p w14:paraId="3E248C2A" w14:textId="77777777" w:rsidR="000D14B5" w:rsidRPr="00C168E5" w:rsidRDefault="000D14B5" w:rsidP="000D14B5">
      <w:pPr>
        <w:tabs>
          <w:tab w:val="left" w:pos="1418"/>
        </w:tabs>
        <w:spacing w:line="276" w:lineRule="auto"/>
        <w:ind w:left="1416" w:hanging="1416"/>
        <w:jc w:val="both"/>
        <w:rPr>
          <w:rFonts w:cs="Arial"/>
          <w:b/>
          <w:szCs w:val="20"/>
          <w:lang w:val="sl-SI" w:eastAsia="sl-SI"/>
        </w:rPr>
      </w:pPr>
      <w:r w:rsidRPr="00C168E5">
        <w:rPr>
          <w:rFonts w:cs="Arial"/>
          <w:b/>
          <w:szCs w:val="20"/>
          <w:lang w:val="sl-SI" w:eastAsia="sl-SI"/>
        </w:rPr>
        <w:t>Zadeva: Zapisnik 6. skupne seje delovnih skupin za trajni dialog v kulturi</w:t>
      </w:r>
    </w:p>
    <w:p w14:paraId="05E966F3" w14:textId="77777777" w:rsidR="00332679" w:rsidRDefault="00332679" w:rsidP="000D14B5">
      <w:pPr>
        <w:spacing w:line="276" w:lineRule="auto"/>
        <w:jc w:val="both"/>
        <w:rPr>
          <w:rFonts w:cs="Arial"/>
          <w:b/>
          <w:bCs/>
          <w:szCs w:val="20"/>
          <w:u w:val="single"/>
          <w:lang w:val="sl-SI"/>
        </w:rPr>
      </w:pPr>
    </w:p>
    <w:p w14:paraId="03E9DE3D" w14:textId="4D2E57C1" w:rsidR="000D14B5" w:rsidRPr="00C168E5" w:rsidRDefault="000D14B5" w:rsidP="000D14B5">
      <w:pPr>
        <w:spacing w:line="276" w:lineRule="auto"/>
        <w:jc w:val="both"/>
        <w:rPr>
          <w:rFonts w:cs="Arial"/>
          <w:szCs w:val="20"/>
          <w:lang w:val="sl-SI"/>
        </w:rPr>
      </w:pPr>
      <w:r w:rsidRPr="00C168E5">
        <w:rPr>
          <w:rFonts w:cs="Arial"/>
          <w:b/>
          <w:bCs/>
          <w:szCs w:val="20"/>
          <w:lang w:val="sl-SI"/>
        </w:rPr>
        <w:t>Pričetek seje:</w:t>
      </w:r>
      <w:r w:rsidRPr="00C168E5">
        <w:rPr>
          <w:rFonts w:cs="Arial"/>
          <w:szCs w:val="20"/>
          <w:lang w:val="sl-SI"/>
        </w:rPr>
        <w:t xml:space="preserve"> 11. 6. 2025, 10.00, Ministrstvo za kulturo (MK), Maistrova 10, 1000 Ljubljana</w:t>
      </w:r>
    </w:p>
    <w:p w14:paraId="3DFF8162" w14:textId="77777777" w:rsidR="000D14B5" w:rsidRPr="00C168E5" w:rsidRDefault="000D14B5" w:rsidP="000D14B5">
      <w:pPr>
        <w:spacing w:line="276" w:lineRule="auto"/>
        <w:jc w:val="both"/>
        <w:rPr>
          <w:rFonts w:cs="Arial"/>
          <w:b/>
          <w:bCs/>
          <w:szCs w:val="20"/>
          <w:lang w:val="sl-SI"/>
        </w:rPr>
      </w:pPr>
    </w:p>
    <w:p w14:paraId="0E13616C" w14:textId="77777777" w:rsidR="000D14B5" w:rsidRPr="00C168E5" w:rsidRDefault="000D14B5" w:rsidP="000D14B5">
      <w:pPr>
        <w:spacing w:line="276" w:lineRule="auto"/>
        <w:jc w:val="both"/>
        <w:rPr>
          <w:rFonts w:cs="Arial"/>
          <w:b/>
          <w:bCs/>
          <w:szCs w:val="20"/>
          <w:lang w:val="sl-SI"/>
        </w:rPr>
      </w:pPr>
      <w:r w:rsidRPr="00C168E5">
        <w:rPr>
          <w:rFonts w:cs="Arial"/>
          <w:b/>
          <w:bCs/>
          <w:szCs w:val="20"/>
          <w:lang w:val="sl-SI"/>
        </w:rPr>
        <w:t>Prisotni člani delovne skupine:</w:t>
      </w:r>
    </w:p>
    <w:p w14:paraId="188D3764"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Tjaša Pureber, MK;</w:t>
      </w:r>
    </w:p>
    <w:p w14:paraId="7C92B1EB"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Mihael Kelemina, MK</w:t>
      </w:r>
    </w:p>
    <w:p w14:paraId="22C08639"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Kim Komljanec;</w:t>
      </w:r>
    </w:p>
    <w:p w14:paraId="4EEA0A4E"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Uroš Veber;</w:t>
      </w:r>
    </w:p>
    <w:p w14:paraId="039A24C3"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Goran Milovanović;</w:t>
      </w:r>
    </w:p>
    <w:p w14:paraId="4B80F8D3"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Polona Torkar;</w:t>
      </w:r>
    </w:p>
    <w:p w14:paraId="2DD68208"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Jure Novak;</w:t>
      </w:r>
    </w:p>
    <w:p w14:paraId="19473C68"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Marija Mojca Pungerčar;</w:t>
      </w:r>
    </w:p>
    <w:p w14:paraId="5CE530E7"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Blaž Peršin;</w:t>
      </w:r>
    </w:p>
    <w:p w14:paraId="5F9206ED"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Inga Remeta;</w:t>
      </w:r>
    </w:p>
    <w:p w14:paraId="0020995A"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Teja Zorko;</w:t>
      </w:r>
    </w:p>
    <w:p w14:paraId="7DA7D0B5" w14:textId="77777777" w:rsidR="000D14B5" w:rsidRPr="00C168E5" w:rsidRDefault="000D14B5" w:rsidP="000D14B5">
      <w:pPr>
        <w:pStyle w:val="Odstavekseznama"/>
        <w:numPr>
          <w:ilvl w:val="0"/>
          <w:numId w:val="8"/>
        </w:numPr>
        <w:spacing w:after="0"/>
        <w:jc w:val="both"/>
        <w:rPr>
          <w:rFonts w:ascii="Arial" w:hAnsi="Arial" w:cs="Arial"/>
          <w:sz w:val="20"/>
          <w:szCs w:val="20"/>
          <w:lang w:eastAsia="sl-SI"/>
        </w:rPr>
      </w:pPr>
      <w:r w:rsidRPr="00C168E5">
        <w:rPr>
          <w:rFonts w:ascii="Arial" w:hAnsi="Arial" w:cs="Arial"/>
          <w:sz w:val="20"/>
          <w:szCs w:val="20"/>
          <w:lang w:eastAsia="sl-SI"/>
        </w:rPr>
        <w:t>Tanja Petrič.</w:t>
      </w:r>
    </w:p>
    <w:p w14:paraId="29FEA6BE" w14:textId="77777777" w:rsidR="000D14B5" w:rsidRPr="00C168E5" w:rsidRDefault="000D14B5" w:rsidP="000D14B5">
      <w:pPr>
        <w:spacing w:line="276" w:lineRule="auto"/>
        <w:jc w:val="both"/>
        <w:rPr>
          <w:rFonts w:eastAsia="Calibri" w:cs="Arial"/>
          <w:szCs w:val="20"/>
          <w:lang w:val="sl-SI" w:eastAsia="sl-SI"/>
        </w:rPr>
      </w:pPr>
    </w:p>
    <w:p w14:paraId="294F99F9" w14:textId="77777777" w:rsidR="000D14B5" w:rsidRPr="00C168E5" w:rsidRDefault="000D14B5" w:rsidP="000D14B5">
      <w:pPr>
        <w:spacing w:line="276" w:lineRule="auto"/>
        <w:jc w:val="both"/>
        <w:rPr>
          <w:rFonts w:eastAsia="Calibri" w:cs="Arial"/>
          <w:b/>
          <w:bCs/>
          <w:szCs w:val="20"/>
          <w:lang w:val="sl-SI" w:eastAsia="sl-SI"/>
        </w:rPr>
      </w:pPr>
      <w:r w:rsidRPr="00C168E5">
        <w:rPr>
          <w:rFonts w:eastAsia="Calibri" w:cs="Arial"/>
          <w:b/>
          <w:bCs/>
          <w:szCs w:val="20"/>
          <w:lang w:val="sl-SI" w:eastAsia="sl-SI"/>
        </w:rPr>
        <w:t>Ostali prisotni:</w:t>
      </w:r>
    </w:p>
    <w:p w14:paraId="6DD29BDA" w14:textId="77777777" w:rsidR="000D14B5" w:rsidRPr="00C168E5" w:rsidRDefault="000D14B5" w:rsidP="000D14B5">
      <w:pPr>
        <w:pStyle w:val="Odstavekseznama"/>
        <w:numPr>
          <w:ilvl w:val="0"/>
          <w:numId w:val="9"/>
        </w:numPr>
        <w:spacing w:after="0"/>
        <w:jc w:val="both"/>
        <w:rPr>
          <w:rFonts w:ascii="Arial" w:hAnsi="Arial" w:cs="Arial"/>
          <w:sz w:val="20"/>
          <w:szCs w:val="20"/>
          <w:lang w:eastAsia="sl-SI"/>
        </w:rPr>
      </w:pPr>
      <w:r w:rsidRPr="00C168E5">
        <w:rPr>
          <w:rFonts w:ascii="Arial" w:hAnsi="Arial" w:cs="Arial"/>
          <w:sz w:val="20"/>
          <w:szCs w:val="20"/>
          <w:lang w:eastAsia="sl-SI"/>
        </w:rPr>
        <w:t>Ana Blatnik, študentka MK;</w:t>
      </w:r>
    </w:p>
    <w:p w14:paraId="43B1F574" w14:textId="77777777" w:rsidR="000D14B5" w:rsidRPr="00C168E5" w:rsidRDefault="000D14B5" w:rsidP="000D14B5">
      <w:pPr>
        <w:pStyle w:val="Odstavekseznama"/>
        <w:numPr>
          <w:ilvl w:val="0"/>
          <w:numId w:val="9"/>
        </w:numPr>
        <w:spacing w:after="0"/>
        <w:jc w:val="both"/>
        <w:rPr>
          <w:rFonts w:ascii="Arial" w:hAnsi="Arial" w:cs="Arial"/>
          <w:sz w:val="20"/>
          <w:szCs w:val="20"/>
          <w:lang w:eastAsia="sl-SI"/>
        </w:rPr>
      </w:pPr>
      <w:r w:rsidRPr="00C168E5">
        <w:rPr>
          <w:rFonts w:ascii="Arial" w:hAnsi="Arial" w:cs="Arial"/>
          <w:sz w:val="20"/>
          <w:szCs w:val="20"/>
          <w:lang w:eastAsia="sl-SI"/>
        </w:rPr>
        <w:t>Valerija Cokan.</w:t>
      </w:r>
    </w:p>
    <w:p w14:paraId="1D223557" w14:textId="77777777" w:rsidR="000D14B5" w:rsidRPr="00C168E5" w:rsidRDefault="000D14B5" w:rsidP="000D14B5">
      <w:pPr>
        <w:jc w:val="both"/>
        <w:rPr>
          <w:rFonts w:cs="Arial"/>
          <w:szCs w:val="20"/>
          <w:lang w:val="sl-SI"/>
        </w:rPr>
      </w:pPr>
    </w:p>
    <w:p w14:paraId="4465080C" w14:textId="77777777" w:rsidR="000D14B5" w:rsidRPr="00C168E5" w:rsidRDefault="000D14B5" w:rsidP="000D14B5">
      <w:pPr>
        <w:spacing w:line="276" w:lineRule="auto"/>
        <w:jc w:val="both"/>
        <w:rPr>
          <w:rFonts w:cs="Arial"/>
          <w:b/>
          <w:bCs/>
          <w:szCs w:val="20"/>
          <w:lang w:val="sl-SI"/>
        </w:rPr>
      </w:pPr>
      <w:r w:rsidRPr="00C168E5">
        <w:rPr>
          <w:rFonts w:cs="Arial"/>
          <w:b/>
          <w:bCs/>
          <w:szCs w:val="20"/>
          <w:lang w:val="sl-SI"/>
        </w:rPr>
        <w:t>Opravičeno odsotni:</w:t>
      </w:r>
    </w:p>
    <w:p w14:paraId="72F28C19" w14:textId="77777777" w:rsidR="000D14B5" w:rsidRPr="00C168E5" w:rsidRDefault="000D14B5" w:rsidP="000D14B5">
      <w:pPr>
        <w:pStyle w:val="Odstavekseznama"/>
        <w:numPr>
          <w:ilvl w:val="0"/>
          <w:numId w:val="10"/>
        </w:numPr>
        <w:spacing w:after="0"/>
        <w:jc w:val="both"/>
        <w:rPr>
          <w:rFonts w:ascii="Arial" w:hAnsi="Arial" w:cs="Arial"/>
          <w:sz w:val="20"/>
          <w:szCs w:val="20"/>
        </w:rPr>
      </w:pPr>
      <w:r w:rsidRPr="00C168E5">
        <w:rPr>
          <w:rFonts w:ascii="Arial" w:hAnsi="Arial" w:cs="Arial"/>
          <w:sz w:val="20"/>
          <w:szCs w:val="20"/>
        </w:rPr>
        <w:t>Monika Weiss;</w:t>
      </w:r>
    </w:p>
    <w:p w14:paraId="5DF58FD2" w14:textId="77777777" w:rsidR="000D14B5" w:rsidRPr="00C168E5" w:rsidRDefault="000D14B5" w:rsidP="000D14B5">
      <w:pPr>
        <w:pStyle w:val="Odstavekseznama"/>
        <w:numPr>
          <w:ilvl w:val="0"/>
          <w:numId w:val="10"/>
        </w:numPr>
        <w:spacing w:after="0"/>
        <w:jc w:val="both"/>
        <w:rPr>
          <w:rFonts w:ascii="Arial" w:hAnsi="Arial" w:cs="Arial"/>
          <w:sz w:val="20"/>
          <w:szCs w:val="20"/>
        </w:rPr>
      </w:pPr>
      <w:proofErr w:type="spellStart"/>
      <w:r w:rsidRPr="00C168E5">
        <w:rPr>
          <w:rFonts w:ascii="Arial" w:hAnsi="Arial" w:cs="Arial"/>
          <w:sz w:val="20"/>
          <w:szCs w:val="20"/>
        </w:rPr>
        <w:t>Ištvan</w:t>
      </w:r>
      <w:proofErr w:type="spellEnd"/>
      <w:r w:rsidRPr="00C168E5">
        <w:rPr>
          <w:rFonts w:ascii="Arial" w:hAnsi="Arial" w:cs="Arial"/>
          <w:sz w:val="20"/>
          <w:szCs w:val="20"/>
        </w:rPr>
        <w:t xml:space="preserve"> </w:t>
      </w:r>
      <w:proofErr w:type="spellStart"/>
      <w:r w:rsidRPr="00C168E5">
        <w:rPr>
          <w:rFonts w:ascii="Arial" w:hAnsi="Arial" w:cs="Arial"/>
          <w:sz w:val="20"/>
          <w:szCs w:val="20"/>
        </w:rPr>
        <w:t>Išt</w:t>
      </w:r>
      <w:proofErr w:type="spellEnd"/>
      <w:r w:rsidRPr="00C168E5">
        <w:rPr>
          <w:rFonts w:ascii="Arial" w:hAnsi="Arial" w:cs="Arial"/>
          <w:sz w:val="20"/>
          <w:szCs w:val="20"/>
        </w:rPr>
        <w:t xml:space="preserve"> Huzjan;</w:t>
      </w:r>
    </w:p>
    <w:p w14:paraId="309B4521"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 xml:space="preserve">Blaž Babnik </w:t>
      </w:r>
      <w:proofErr w:type="spellStart"/>
      <w:r w:rsidRPr="00C168E5">
        <w:rPr>
          <w:rFonts w:ascii="Arial" w:hAnsi="Arial" w:cs="Arial"/>
          <w:sz w:val="20"/>
          <w:szCs w:val="20"/>
          <w:lang w:eastAsia="sl-SI"/>
        </w:rPr>
        <w:t>Romaniuk</w:t>
      </w:r>
      <w:proofErr w:type="spellEnd"/>
      <w:r w:rsidRPr="00C168E5">
        <w:rPr>
          <w:rFonts w:ascii="Arial" w:hAnsi="Arial" w:cs="Arial"/>
          <w:sz w:val="20"/>
          <w:szCs w:val="20"/>
          <w:lang w:eastAsia="sl-SI"/>
        </w:rPr>
        <w:t>;</w:t>
      </w:r>
    </w:p>
    <w:p w14:paraId="4FB7D4A9"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Katja Ceglar, MK;</w:t>
      </w:r>
    </w:p>
    <w:p w14:paraId="5A6630C8"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Dr. Sonja Kralj, MK;</w:t>
      </w:r>
    </w:p>
    <w:p w14:paraId="1D6A5D3F"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Borut Pelko;</w:t>
      </w:r>
    </w:p>
    <w:p w14:paraId="148805A4"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Mija Aleš;</w:t>
      </w:r>
    </w:p>
    <w:p w14:paraId="414D308E"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Natalija Polenec;</w:t>
      </w:r>
    </w:p>
    <w:p w14:paraId="494C9878"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Dr. Tomaž Simetinger;</w:t>
      </w:r>
    </w:p>
    <w:p w14:paraId="1A82081E"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Petra Hazabent;</w:t>
      </w:r>
    </w:p>
    <w:p w14:paraId="097E162F"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Pavla Jarc;</w:t>
      </w:r>
    </w:p>
    <w:p w14:paraId="4525ADCA"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Borut Batagelj;</w:t>
      </w:r>
    </w:p>
    <w:p w14:paraId="5188F85F" w14:textId="77777777" w:rsidR="000D14B5" w:rsidRPr="00C168E5" w:rsidRDefault="000D14B5" w:rsidP="000D14B5">
      <w:pPr>
        <w:pStyle w:val="Odstavekseznama"/>
        <w:numPr>
          <w:ilvl w:val="0"/>
          <w:numId w:val="10"/>
        </w:numPr>
        <w:spacing w:after="0"/>
        <w:rPr>
          <w:rFonts w:ascii="Arial" w:hAnsi="Arial" w:cs="Arial"/>
          <w:sz w:val="20"/>
          <w:szCs w:val="20"/>
          <w:lang w:eastAsia="sl-SI"/>
        </w:rPr>
      </w:pPr>
      <w:r w:rsidRPr="00C168E5">
        <w:rPr>
          <w:rFonts w:ascii="Arial" w:hAnsi="Arial" w:cs="Arial"/>
          <w:sz w:val="20"/>
          <w:szCs w:val="20"/>
          <w:lang w:eastAsia="sl-SI"/>
        </w:rPr>
        <w:t xml:space="preserve">Violeta </w:t>
      </w:r>
      <w:proofErr w:type="spellStart"/>
      <w:r w:rsidRPr="00C168E5">
        <w:rPr>
          <w:rFonts w:ascii="Arial" w:hAnsi="Arial" w:cs="Arial"/>
          <w:sz w:val="20"/>
          <w:szCs w:val="20"/>
          <w:lang w:eastAsia="sl-SI"/>
        </w:rPr>
        <w:t>Videnović</w:t>
      </w:r>
      <w:proofErr w:type="spellEnd"/>
      <w:r w:rsidRPr="00C168E5">
        <w:rPr>
          <w:rFonts w:ascii="Arial" w:hAnsi="Arial" w:cs="Arial"/>
          <w:sz w:val="20"/>
          <w:szCs w:val="20"/>
          <w:lang w:eastAsia="sl-SI"/>
        </w:rPr>
        <w:t>.</w:t>
      </w:r>
    </w:p>
    <w:p w14:paraId="0EAD3420" w14:textId="77777777" w:rsidR="000D14B5" w:rsidRPr="00C168E5" w:rsidRDefault="000D14B5" w:rsidP="000D14B5">
      <w:pPr>
        <w:pStyle w:val="Odstavekseznama"/>
        <w:spacing w:after="0"/>
        <w:ind w:left="720"/>
        <w:rPr>
          <w:rFonts w:ascii="Arial" w:hAnsi="Arial" w:cs="Arial"/>
          <w:sz w:val="20"/>
          <w:szCs w:val="20"/>
          <w:lang w:eastAsia="sl-SI"/>
        </w:rPr>
      </w:pPr>
    </w:p>
    <w:p w14:paraId="25B55A69" w14:textId="77777777" w:rsidR="000D14B5" w:rsidRPr="00C168E5" w:rsidRDefault="000D14B5" w:rsidP="000D14B5">
      <w:pPr>
        <w:pStyle w:val="Odstavekseznama"/>
        <w:spacing w:after="0"/>
        <w:ind w:left="720"/>
        <w:rPr>
          <w:rFonts w:ascii="Arial" w:hAnsi="Arial" w:cs="Arial"/>
          <w:sz w:val="20"/>
          <w:szCs w:val="20"/>
          <w:lang w:eastAsia="sl-SI"/>
        </w:rPr>
      </w:pPr>
    </w:p>
    <w:p w14:paraId="2FFE2397" w14:textId="77777777" w:rsidR="000D14B5" w:rsidRDefault="000D14B5" w:rsidP="000D14B5">
      <w:pPr>
        <w:pStyle w:val="Odstavekseznama"/>
        <w:spacing w:after="0"/>
        <w:ind w:left="720"/>
        <w:rPr>
          <w:rFonts w:ascii="Arial" w:hAnsi="Arial" w:cs="Arial"/>
          <w:sz w:val="20"/>
          <w:szCs w:val="20"/>
          <w:lang w:eastAsia="sl-SI"/>
        </w:rPr>
      </w:pPr>
    </w:p>
    <w:p w14:paraId="56B2E7B4" w14:textId="77777777" w:rsidR="00332679" w:rsidRPr="00C168E5" w:rsidRDefault="00332679" w:rsidP="000D14B5">
      <w:pPr>
        <w:pStyle w:val="Odstavekseznama"/>
        <w:spacing w:after="0"/>
        <w:ind w:left="720"/>
        <w:rPr>
          <w:rFonts w:ascii="Arial" w:hAnsi="Arial" w:cs="Arial"/>
          <w:sz w:val="20"/>
          <w:szCs w:val="20"/>
          <w:lang w:eastAsia="sl-SI"/>
        </w:rPr>
      </w:pPr>
    </w:p>
    <w:p w14:paraId="43A8161F" w14:textId="77777777" w:rsidR="000D14B5" w:rsidRPr="00C168E5" w:rsidRDefault="000D14B5" w:rsidP="000D14B5">
      <w:pPr>
        <w:spacing w:line="276" w:lineRule="auto"/>
        <w:ind w:right="720"/>
        <w:jc w:val="both"/>
        <w:rPr>
          <w:rFonts w:cs="Arial"/>
          <w:b/>
          <w:bCs/>
          <w:szCs w:val="20"/>
          <w:lang w:val="sl-SI"/>
        </w:rPr>
      </w:pPr>
      <w:r w:rsidRPr="00C168E5">
        <w:rPr>
          <w:rFonts w:cs="Arial"/>
          <w:b/>
          <w:bCs/>
          <w:szCs w:val="20"/>
          <w:lang w:val="sl-SI"/>
        </w:rPr>
        <w:lastRenderedPageBreak/>
        <w:t>Dnevni red:</w:t>
      </w:r>
    </w:p>
    <w:p w14:paraId="22657AEE" w14:textId="77777777" w:rsidR="000D14B5" w:rsidRPr="00C168E5" w:rsidRDefault="000D14B5" w:rsidP="000D14B5">
      <w:pPr>
        <w:pStyle w:val="Odstavekseznama"/>
        <w:numPr>
          <w:ilvl w:val="0"/>
          <w:numId w:val="7"/>
        </w:numPr>
        <w:spacing w:after="0"/>
        <w:rPr>
          <w:rFonts w:ascii="Arial" w:hAnsi="Arial" w:cs="Arial"/>
          <w:sz w:val="20"/>
          <w:szCs w:val="20"/>
        </w:rPr>
      </w:pPr>
      <w:r w:rsidRPr="00C168E5">
        <w:rPr>
          <w:rFonts w:ascii="Arial" w:hAnsi="Arial" w:cs="Arial"/>
          <w:sz w:val="20"/>
          <w:szCs w:val="20"/>
        </w:rPr>
        <w:t>Potrditev zapisnika 2., 3., 4. in 5. skupne seje dialoških skupin;</w:t>
      </w:r>
    </w:p>
    <w:p w14:paraId="2A29C3DF" w14:textId="77777777" w:rsidR="000D14B5" w:rsidRPr="00C168E5" w:rsidRDefault="000D14B5" w:rsidP="000D14B5">
      <w:pPr>
        <w:pStyle w:val="Odstavekseznama"/>
        <w:numPr>
          <w:ilvl w:val="0"/>
          <w:numId w:val="7"/>
        </w:numPr>
        <w:spacing w:after="0"/>
        <w:rPr>
          <w:rFonts w:ascii="Arial" w:hAnsi="Arial" w:cs="Arial"/>
          <w:sz w:val="20"/>
          <w:szCs w:val="20"/>
        </w:rPr>
      </w:pPr>
      <w:r w:rsidRPr="00C168E5">
        <w:rPr>
          <w:rFonts w:ascii="Arial" w:hAnsi="Arial" w:cs="Arial"/>
          <w:sz w:val="20"/>
          <w:szCs w:val="20"/>
        </w:rPr>
        <w:t xml:space="preserve">Tematski pogovor: Decentraliziran razvoj kulture in povezovanje deležnikov (izkušnje, ideje, razmisleki); </w:t>
      </w:r>
    </w:p>
    <w:p w14:paraId="1F4BF976" w14:textId="77777777" w:rsidR="000D14B5" w:rsidRPr="00C168E5" w:rsidRDefault="000D14B5" w:rsidP="000D14B5">
      <w:pPr>
        <w:pStyle w:val="Odstavekseznama"/>
        <w:numPr>
          <w:ilvl w:val="0"/>
          <w:numId w:val="7"/>
        </w:numPr>
        <w:spacing w:after="0"/>
        <w:rPr>
          <w:rFonts w:ascii="Arial" w:hAnsi="Arial" w:cs="Arial"/>
          <w:sz w:val="20"/>
          <w:szCs w:val="20"/>
        </w:rPr>
      </w:pPr>
      <w:r w:rsidRPr="00C168E5">
        <w:rPr>
          <w:rFonts w:ascii="Arial" w:hAnsi="Arial" w:cs="Arial"/>
          <w:sz w:val="20"/>
          <w:szCs w:val="20"/>
        </w:rPr>
        <w:t>Tematski pogovor: Napadi na svobodo umetniškega izraza (primeri, načini zaščite, razmisleki);</w:t>
      </w:r>
    </w:p>
    <w:p w14:paraId="40ADE73A" w14:textId="77777777" w:rsidR="000D14B5" w:rsidRPr="00C168E5" w:rsidRDefault="000D14B5" w:rsidP="000D14B5">
      <w:pPr>
        <w:pStyle w:val="Odstavekseznama"/>
        <w:numPr>
          <w:ilvl w:val="0"/>
          <w:numId w:val="7"/>
        </w:numPr>
        <w:spacing w:after="0"/>
        <w:rPr>
          <w:rFonts w:ascii="Arial" w:hAnsi="Arial" w:cs="Arial"/>
          <w:sz w:val="20"/>
          <w:szCs w:val="20"/>
        </w:rPr>
      </w:pPr>
      <w:r w:rsidRPr="00C168E5">
        <w:rPr>
          <w:rFonts w:ascii="Arial" w:hAnsi="Arial" w:cs="Arial"/>
          <w:sz w:val="20"/>
          <w:szCs w:val="20"/>
        </w:rPr>
        <w:t>Razno (ustanovitev zavoda za sodobni ples, razpis MJU za profesionalizacijo).</w:t>
      </w:r>
    </w:p>
    <w:p w14:paraId="6A8C8139" w14:textId="77777777" w:rsidR="000D14B5" w:rsidRPr="00C168E5" w:rsidRDefault="000D14B5" w:rsidP="000D14B5">
      <w:pPr>
        <w:ind w:left="360"/>
        <w:rPr>
          <w:rFonts w:cs="Arial"/>
          <w:szCs w:val="20"/>
          <w:lang w:val="sl-SI"/>
        </w:rPr>
      </w:pPr>
    </w:p>
    <w:p w14:paraId="2B4649CA" w14:textId="77777777" w:rsidR="000D14B5" w:rsidRPr="00C168E5" w:rsidRDefault="000D14B5" w:rsidP="000D14B5">
      <w:pPr>
        <w:spacing w:line="276" w:lineRule="auto"/>
        <w:jc w:val="both"/>
        <w:rPr>
          <w:rFonts w:eastAsia="Calibri" w:cs="Arial"/>
          <w:szCs w:val="20"/>
          <w:lang w:val="sl-SI"/>
        </w:rPr>
      </w:pPr>
      <w:r w:rsidRPr="00C168E5">
        <w:rPr>
          <w:rFonts w:eastAsia="Calibri" w:cs="Arial"/>
          <w:szCs w:val="20"/>
          <w:lang w:val="sl-SI"/>
        </w:rPr>
        <w:t>Tjaša Pureber je uvodoma ugotovila, da skupna seja ni sklepčna. Seja je bila izpeljana brez formalnih sklepov.</w:t>
      </w:r>
    </w:p>
    <w:p w14:paraId="42899B4E" w14:textId="77777777" w:rsidR="000D14B5" w:rsidRPr="00C168E5" w:rsidRDefault="000D14B5" w:rsidP="000D14B5">
      <w:pPr>
        <w:spacing w:line="276" w:lineRule="auto"/>
        <w:jc w:val="both"/>
        <w:rPr>
          <w:rFonts w:eastAsia="Calibri" w:cs="Arial"/>
          <w:szCs w:val="20"/>
          <w:lang w:val="sl-SI"/>
        </w:rPr>
      </w:pPr>
    </w:p>
    <w:p w14:paraId="3417DFC5" w14:textId="77777777" w:rsidR="000D14B5" w:rsidRPr="00C168E5" w:rsidRDefault="000D14B5" w:rsidP="000D14B5">
      <w:pPr>
        <w:spacing w:line="276" w:lineRule="auto"/>
        <w:jc w:val="both"/>
        <w:rPr>
          <w:rFonts w:eastAsia="Calibri" w:cs="Arial"/>
          <w:szCs w:val="20"/>
          <w:lang w:val="sl-SI"/>
        </w:rPr>
      </w:pPr>
    </w:p>
    <w:p w14:paraId="12F059A4" w14:textId="77777777" w:rsidR="000D14B5" w:rsidRPr="00C168E5" w:rsidRDefault="000D14B5" w:rsidP="000D14B5">
      <w:pPr>
        <w:pStyle w:val="Odstavekseznama"/>
        <w:numPr>
          <w:ilvl w:val="0"/>
          <w:numId w:val="6"/>
        </w:numPr>
        <w:rPr>
          <w:rFonts w:ascii="Arial" w:hAnsi="Arial" w:cs="Arial"/>
          <w:b/>
          <w:bCs/>
          <w:sz w:val="20"/>
          <w:szCs w:val="20"/>
        </w:rPr>
      </w:pPr>
      <w:r w:rsidRPr="00C168E5">
        <w:rPr>
          <w:rFonts w:ascii="Arial" w:hAnsi="Arial" w:cs="Arial"/>
          <w:b/>
          <w:bCs/>
          <w:sz w:val="20"/>
          <w:szCs w:val="20"/>
        </w:rPr>
        <w:t>Potrditev zapisnika 2., 3., 4. in 5. skupne seje dialoških skupin</w:t>
      </w:r>
    </w:p>
    <w:p w14:paraId="29ABB096" w14:textId="77777777" w:rsidR="000D14B5" w:rsidRPr="00C168E5" w:rsidRDefault="000D14B5" w:rsidP="000D14B5">
      <w:pPr>
        <w:spacing w:line="276" w:lineRule="auto"/>
        <w:jc w:val="both"/>
        <w:rPr>
          <w:rFonts w:cs="Arial"/>
          <w:szCs w:val="20"/>
          <w:lang w:val="sl-SI"/>
        </w:rPr>
      </w:pPr>
    </w:p>
    <w:p w14:paraId="3AA23353" w14:textId="77777777" w:rsidR="000D14B5" w:rsidRPr="00C168E5" w:rsidRDefault="000D14B5" w:rsidP="000D14B5">
      <w:pPr>
        <w:spacing w:line="276" w:lineRule="auto"/>
        <w:jc w:val="both"/>
        <w:rPr>
          <w:rFonts w:cs="Arial"/>
          <w:szCs w:val="20"/>
          <w:lang w:val="sl-SI"/>
        </w:rPr>
      </w:pPr>
      <w:r w:rsidRPr="00C168E5">
        <w:rPr>
          <w:rFonts w:cs="Arial"/>
          <w:szCs w:val="20"/>
          <w:lang w:val="sl-SI"/>
        </w:rPr>
        <w:t>Člani bodo zapisnike skupnih sej dialoških skupin potrdili dopisno.</w:t>
      </w:r>
    </w:p>
    <w:p w14:paraId="7B97BFE8" w14:textId="77777777" w:rsidR="000D14B5" w:rsidRPr="00C168E5" w:rsidRDefault="000D14B5" w:rsidP="000D14B5">
      <w:pPr>
        <w:spacing w:line="276" w:lineRule="auto"/>
        <w:jc w:val="both"/>
        <w:rPr>
          <w:rFonts w:cs="Arial"/>
          <w:szCs w:val="20"/>
          <w:lang w:val="sl-SI"/>
        </w:rPr>
      </w:pPr>
    </w:p>
    <w:p w14:paraId="07AA0F6F" w14:textId="77777777" w:rsidR="000D14B5" w:rsidRPr="00C168E5" w:rsidRDefault="000D14B5" w:rsidP="000D14B5">
      <w:pPr>
        <w:spacing w:line="276" w:lineRule="auto"/>
        <w:jc w:val="both"/>
        <w:rPr>
          <w:rFonts w:cs="Arial"/>
          <w:szCs w:val="20"/>
          <w:lang w:val="sl-SI"/>
        </w:rPr>
      </w:pPr>
    </w:p>
    <w:p w14:paraId="221EDB62" w14:textId="77777777" w:rsidR="000D14B5" w:rsidRPr="00C168E5" w:rsidRDefault="000D14B5" w:rsidP="000D14B5">
      <w:pPr>
        <w:pStyle w:val="Odstavekseznama"/>
        <w:numPr>
          <w:ilvl w:val="0"/>
          <w:numId w:val="6"/>
        </w:numPr>
        <w:spacing w:after="0" w:line="240" w:lineRule="auto"/>
        <w:jc w:val="both"/>
        <w:rPr>
          <w:rFonts w:ascii="Arial" w:hAnsi="Arial" w:cs="Arial"/>
          <w:b/>
          <w:bCs/>
          <w:sz w:val="20"/>
          <w:szCs w:val="20"/>
        </w:rPr>
      </w:pPr>
      <w:r w:rsidRPr="00C168E5">
        <w:rPr>
          <w:rFonts w:ascii="Arial" w:hAnsi="Arial" w:cs="Arial"/>
          <w:b/>
          <w:bCs/>
          <w:sz w:val="20"/>
          <w:szCs w:val="20"/>
        </w:rPr>
        <w:t xml:space="preserve">Tematski pogovor: Decentraliziran razvoj kulture in povezovanje deležnikov (izkušnje, ideje, razmisleki) </w:t>
      </w:r>
    </w:p>
    <w:p w14:paraId="14D31213" w14:textId="77777777" w:rsidR="000D14B5" w:rsidRPr="00C168E5" w:rsidRDefault="000D14B5" w:rsidP="000D14B5">
      <w:pPr>
        <w:jc w:val="both"/>
        <w:rPr>
          <w:rFonts w:cs="Arial"/>
          <w:szCs w:val="20"/>
          <w:lang w:val="sl-SI"/>
        </w:rPr>
      </w:pPr>
    </w:p>
    <w:p w14:paraId="006923B8" w14:textId="77777777" w:rsidR="000D14B5" w:rsidRPr="00C168E5" w:rsidRDefault="000D14B5" w:rsidP="000D14B5">
      <w:pPr>
        <w:jc w:val="both"/>
        <w:rPr>
          <w:rFonts w:cs="Arial"/>
          <w:szCs w:val="20"/>
          <w:lang w:val="sl-SI"/>
        </w:rPr>
      </w:pPr>
      <w:r w:rsidRPr="00C168E5">
        <w:rPr>
          <w:rFonts w:cs="Arial"/>
          <w:szCs w:val="20"/>
          <w:lang w:val="sl-SI"/>
        </w:rPr>
        <w:t xml:space="preserve">Tjaša Pureber je uvodoma pozdravila Tejo Zorko, novo članico Delovne skupine za javne zavode v kulturi, ki bo predstavljala področje knjižnic, ter Valerijo Cokan, ki je na seji nadomeščala Uršo Menart. V nadaljevanju je povedala, da je Marija Mojca Pungerčar izpostavila izzive pri izvajanju javnega poziva za decentralizirano kroženje kulturnih vsebin, predvsem glede povezovanja samozaposlenih v kulturi s kulturnimi domovi oziroma javnimi zavodi na sploh. Na podlagi te razprave je bil podan predlog za širšo točko o decentralizaciji in kulturniškem ekosistemu. Povabila je prisotne, da spregovorijo o izzivih decentralizacije in povezovanja deležnikov. </w:t>
      </w:r>
    </w:p>
    <w:p w14:paraId="5C8C01E4" w14:textId="77777777" w:rsidR="000D14B5" w:rsidRPr="00C168E5" w:rsidRDefault="000D14B5" w:rsidP="000D14B5">
      <w:pPr>
        <w:jc w:val="both"/>
        <w:rPr>
          <w:rFonts w:cs="Arial"/>
          <w:szCs w:val="20"/>
          <w:lang w:val="sl-SI"/>
        </w:rPr>
      </w:pPr>
    </w:p>
    <w:p w14:paraId="02315C94" w14:textId="77777777" w:rsidR="000D14B5" w:rsidRPr="00C168E5" w:rsidRDefault="000D14B5" w:rsidP="000D14B5">
      <w:pPr>
        <w:jc w:val="both"/>
        <w:rPr>
          <w:rFonts w:cs="Arial"/>
          <w:szCs w:val="20"/>
          <w:lang w:val="sl-SI"/>
        </w:rPr>
      </w:pPr>
      <w:r w:rsidRPr="00C168E5">
        <w:rPr>
          <w:rFonts w:cs="Arial"/>
          <w:szCs w:val="20"/>
          <w:lang w:val="sl-SI"/>
        </w:rPr>
        <w:t xml:space="preserve">Jure Novak je vprašal, koliko sredstev je bilo v okviru poziva že </w:t>
      </w:r>
      <w:proofErr w:type="spellStart"/>
      <w:r w:rsidRPr="00C168E5">
        <w:rPr>
          <w:rFonts w:cs="Arial"/>
          <w:szCs w:val="20"/>
          <w:lang w:val="sl-SI"/>
        </w:rPr>
        <w:t>počrpanih</w:t>
      </w:r>
      <w:proofErr w:type="spellEnd"/>
      <w:r w:rsidRPr="00C168E5">
        <w:rPr>
          <w:rFonts w:cs="Arial"/>
          <w:szCs w:val="20"/>
          <w:lang w:val="sl-SI"/>
        </w:rPr>
        <w:t>.</w:t>
      </w:r>
    </w:p>
    <w:p w14:paraId="3AB945F9" w14:textId="77777777" w:rsidR="000D14B5" w:rsidRPr="00C168E5" w:rsidRDefault="000D14B5" w:rsidP="000D14B5">
      <w:pPr>
        <w:jc w:val="both"/>
        <w:rPr>
          <w:rFonts w:cs="Arial"/>
          <w:szCs w:val="20"/>
          <w:lang w:val="sl-SI"/>
        </w:rPr>
      </w:pPr>
    </w:p>
    <w:p w14:paraId="70BE41BD" w14:textId="77777777" w:rsidR="000D14B5" w:rsidRPr="00C168E5" w:rsidRDefault="000D14B5" w:rsidP="000D14B5">
      <w:pPr>
        <w:jc w:val="both"/>
        <w:rPr>
          <w:rFonts w:cs="Arial"/>
          <w:szCs w:val="20"/>
          <w:lang w:val="sl-SI"/>
        </w:rPr>
      </w:pPr>
      <w:r w:rsidRPr="00C168E5">
        <w:rPr>
          <w:rFonts w:cs="Arial"/>
          <w:szCs w:val="20"/>
          <w:lang w:val="sl-SI"/>
        </w:rPr>
        <w:t xml:space="preserve">Tjaša Pureber je povedala, da konkretnih številk še nimajo, je pa odzivnost večja kot lani. Veliko prijav je bilo iz vzhodne in jugovzhodne Slovenije, manj pa iz zahodne Slovenije. Regije so sicer precej enakomerno zastopane. Po področjih je prednjačilo gledališče, sledila je glasba. Kar nekaj projektov je gostovalo s področja </w:t>
      </w:r>
      <w:proofErr w:type="spellStart"/>
      <w:r w:rsidRPr="00C168E5">
        <w:rPr>
          <w:rFonts w:cs="Arial"/>
          <w:szCs w:val="20"/>
          <w:lang w:val="sl-SI"/>
        </w:rPr>
        <w:t>intermedijske</w:t>
      </w:r>
      <w:proofErr w:type="spellEnd"/>
      <w:r w:rsidRPr="00C168E5">
        <w:rPr>
          <w:rFonts w:cs="Arial"/>
          <w:szCs w:val="20"/>
          <w:lang w:val="sl-SI"/>
        </w:rPr>
        <w:t xml:space="preserve"> umetnosti. Izrazito </w:t>
      </w:r>
      <w:proofErr w:type="spellStart"/>
      <w:r w:rsidRPr="00C168E5">
        <w:rPr>
          <w:rFonts w:cs="Arial"/>
          <w:szCs w:val="20"/>
          <w:lang w:val="sl-SI"/>
        </w:rPr>
        <w:t>podzastopani</w:t>
      </w:r>
      <w:proofErr w:type="spellEnd"/>
      <w:r w:rsidRPr="00C168E5">
        <w:rPr>
          <w:rFonts w:cs="Arial"/>
          <w:szCs w:val="20"/>
          <w:lang w:val="sl-SI"/>
        </w:rPr>
        <w:t xml:space="preserve"> sta bili področji arhitekture in oblikovanja, zelo malo je bilo tudi vizualne umetnosti.</w:t>
      </w:r>
    </w:p>
    <w:p w14:paraId="4DECF029" w14:textId="77777777" w:rsidR="000D14B5" w:rsidRPr="00C168E5" w:rsidRDefault="000D14B5" w:rsidP="000D14B5">
      <w:pPr>
        <w:jc w:val="both"/>
        <w:rPr>
          <w:rFonts w:cs="Arial"/>
          <w:szCs w:val="20"/>
          <w:lang w:val="sl-SI"/>
        </w:rPr>
      </w:pPr>
    </w:p>
    <w:p w14:paraId="15C64284" w14:textId="77777777" w:rsidR="000D14B5" w:rsidRPr="00C168E5" w:rsidRDefault="000D14B5" w:rsidP="000D14B5">
      <w:pPr>
        <w:jc w:val="both"/>
        <w:rPr>
          <w:rFonts w:cs="Arial"/>
          <w:szCs w:val="20"/>
          <w:lang w:val="sl-SI"/>
        </w:rPr>
      </w:pPr>
      <w:r w:rsidRPr="00C168E5">
        <w:rPr>
          <w:rFonts w:cs="Arial"/>
          <w:szCs w:val="20"/>
          <w:lang w:val="sl-SI"/>
        </w:rPr>
        <w:t>Goran Milovanović je povedal, da je pri vizualni umetnosti problem predvsem prostorski, saj so razstavni prostori vnaprej zasedeni za celo leto. Težava je tudi kader, predvsem tehnični.  Gledališke predstave se lažje prilagodijo in umestijo v dvorano, medtem ko pri razstavah takšnega vmesnega prostora ni.</w:t>
      </w:r>
    </w:p>
    <w:p w14:paraId="71F291D3" w14:textId="77777777" w:rsidR="000D14B5" w:rsidRPr="00C168E5" w:rsidRDefault="000D14B5" w:rsidP="000D14B5">
      <w:pPr>
        <w:jc w:val="both"/>
        <w:rPr>
          <w:rFonts w:cs="Arial"/>
          <w:szCs w:val="20"/>
          <w:lang w:val="sl-SI"/>
        </w:rPr>
      </w:pPr>
    </w:p>
    <w:p w14:paraId="01D13D9F" w14:textId="77777777" w:rsidR="000D14B5" w:rsidRPr="00C168E5" w:rsidRDefault="000D14B5" w:rsidP="000D14B5">
      <w:pPr>
        <w:jc w:val="both"/>
        <w:rPr>
          <w:rFonts w:cs="Arial"/>
          <w:szCs w:val="20"/>
          <w:lang w:val="sl-SI"/>
        </w:rPr>
      </w:pPr>
      <w:r w:rsidRPr="00C168E5">
        <w:rPr>
          <w:rFonts w:cs="Arial"/>
          <w:szCs w:val="20"/>
          <w:lang w:val="sl-SI"/>
        </w:rPr>
        <w:t>Tjaša Pureber je dodala, da obstajajo določene spodbude za zaposlovanje tehničnega kadra. Upajo tudi, da bo plačna reforma vsaj delno naslovila ta primanjkljaj, vsaj v javnih zavodih.</w:t>
      </w:r>
    </w:p>
    <w:p w14:paraId="5335BAE0" w14:textId="77777777" w:rsidR="000D14B5" w:rsidRPr="00C168E5" w:rsidRDefault="000D14B5" w:rsidP="000D14B5">
      <w:pPr>
        <w:jc w:val="both"/>
        <w:rPr>
          <w:rFonts w:cs="Arial"/>
          <w:szCs w:val="20"/>
          <w:lang w:val="sl-SI"/>
        </w:rPr>
      </w:pPr>
    </w:p>
    <w:p w14:paraId="4F4F1378" w14:textId="77777777" w:rsidR="000D14B5" w:rsidRPr="00C168E5" w:rsidRDefault="000D14B5" w:rsidP="000D14B5">
      <w:pPr>
        <w:jc w:val="both"/>
        <w:rPr>
          <w:rFonts w:cs="Arial"/>
          <w:szCs w:val="20"/>
          <w:lang w:val="sl-SI"/>
        </w:rPr>
      </w:pPr>
      <w:r w:rsidRPr="00C168E5">
        <w:rPr>
          <w:rFonts w:cs="Arial"/>
          <w:szCs w:val="20"/>
          <w:lang w:val="sl-SI"/>
        </w:rPr>
        <w:t xml:space="preserve">Uroš Veber je opozoril, da NVO-ji nimajo več finančne moči, da bi lahko zaposlovali tehnični kader, ki bi nato prehajal v javni sektor. </w:t>
      </w:r>
    </w:p>
    <w:p w14:paraId="27AAC93F" w14:textId="77777777" w:rsidR="000D14B5" w:rsidRPr="00C168E5" w:rsidRDefault="000D14B5" w:rsidP="000D14B5">
      <w:pPr>
        <w:jc w:val="both"/>
        <w:rPr>
          <w:rFonts w:cs="Arial"/>
          <w:szCs w:val="20"/>
          <w:lang w:val="sl-SI"/>
        </w:rPr>
      </w:pPr>
    </w:p>
    <w:p w14:paraId="5DF749E1" w14:textId="77777777" w:rsidR="000D14B5" w:rsidRPr="00C168E5" w:rsidRDefault="000D14B5" w:rsidP="000D14B5">
      <w:pPr>
        <w:jc w:val="both"/>
        <w:rPr>
          <w:rFonts w:cs="Arial"/>
          <w:szCs w:val="20"/>
          <w:lang w:val="sl-SI"/>
        </w:rPr>
      </w:pPr>
      <w:r w:rsidRPr="00C168E5">
        <w:rPr>
          <w:rFonts w:cs="Arial"/>
          <w:szCs w:val="20"/>
          <w:lang w:val="sl-SI"/>
        </w:rPr>
        <w:t>Goran Milovanović je dodal, da je težava tudi v infrastrukturi; tehničnega kadra ne moreš zaposliti, če nimaš primerne infrastrukture za njegovo usposabljanje.</w:t>
      </w:r>
    </w:p>
    <w:p w14:paraId="72DA2E54" w14:textId="77777777" w:rsidR="000D14B5" w:rsidRPr="00C168E5" w:rsidRDefault="000D14B5" w:rsidP="000D14B5">
      <w:pPr>
        <w:jc w:val="both"/>
        <w:rPr>
          <w:rFonts w:cs="Arial"/>
          <w:szCs w:val="20"/>
          <w:lang w:val="sl-SI"/>
        </w:rPr>
      </w:pPr>
    </w:p>
    <w:p w14:paraId="37303471" w14:textId="77777777" w:rsidR="000D14B5" w:rsidRPr="00C168E5" w:rsidRDefault="000D14B5" w:rsidP="000D14B5">
      <w:pPr>
        <w:jc w:val="both"/>
        <w:rPr>
          <w:rFonts w:cs="Arial"/>
          <w:szCs w:val="20"/>
          <w:lang w:val="sl-SI"/>
        </w:rPr>
      </w:pPr>
      <w:r w:rsidRPr="00C168E5">
        <w:rPr>
          <w:rFonts w:cs="Arial"/>
          <w:szCs w:val="20"/>
          <w:lang w:val="sl-SI"/>
        </w:rPr>
        <w:t xml:space="preserve">Marija Mojca Pungerčar je vprašala, kako je z obveznostjo izplačila </w:t>
      </w:r>
      <w:proofErr w:type="spellStart"/>
      <w:r w:rsidRPr="00C168E5">
        <w:rPr>
          <w:rFonts w:cs="Arial"/>
          <w:szCs w:val="20"/>
          <w:lang w:val="sl-SI"/>
        </w:rPr>
        <w:t>razstavnin</w:t>
      </w:r>
      <w:proofErr w:type="spellEnd"/>
      <w:r w:rsidRPr="00C168E5">
        <w:rPr>
          <w:rFonts w:cs="Arial"/>
          <w:szCs w:val="20"/>
          <w:lang w:val="sl-SI"/>
        </w:rPr>
        <w:t xml:space="preserve"> v okviru poziva za kroženje.</w:t>
      </w:r>
    </w:p>
    <w:p w14:paraId="4F58AA7E" w14:textId="77777777" w:rsidR="000D14B5" w:rsidRPr="00C168E5" w:rsidRDefault="000D14B5" w:rsidP="000D14B5">
      <w:pPr>
        <w:jc w:val="both"/>
        <w:rPr>
          <w:rFonts w:cs="Arial"/>
          <w:szCs w:val="20"/>
          <w:lang w:val="sl-SI"/>
        </w:rPr>
      </w:pPr>
    </w:p>
    <w:p w14:paraId="17917CA4" w14:textId="77777777" w:rsidR="000D14B5" w:rsidRPr="00C168E5" w:rsidRDefault="000D14B5" w:rsidP="000D14B5">
      <w:pPr>
        <w:jc w:val="both"/>
        <w:rPr>
          <w:rFonts w:cs="Arial"/>
          <w:szCs w:val="20"/>
          <w:lang w:val="sl-SI"/>
        </w:rPr>
      </w:pPr>
      <w:r w:rsidRPr="00C168E5">
        <w:rPr>
          <w:rFonts w:cs="Arial"/>
          <w:szCs w:val="20"/>
          <w:lang w:val="sl-SI"/>
        </w:rPr>
        <w:lastRenderedPageBreak/>
        <w:t xml:space="preserve">Tjaša Pureber je pojasnila, da je v finančnem obrazcu posebej izpostavljeno plačilo avtorjev, ne glede na to, da gre za </w:t>
      </w:r>
      <w:proofErr w:type="spellStart"/>
      <w:r w:rsidRPr="00C168E5">
        <w:rPr>
          <w:rFonts w:cs="Arial"/>
          <w:szCs w:val="20"/>
          <w:lang w:val="sl-SI"/>
        </w:rPr>
        <w:t>postprodukcijo</w:t>
      </w:r>
      <w:proofErr w:type="spellEnd"/>
      <w:r w:rsidRPr="00C168E5">
        <w:rPr>
          <w:rFonts w:cs="Arial"/>
          <w:szCs w:val="20"/>
          <w:lang w:val="sl-SI"/>
        </w:rPr>
        <w:t xml:space="preserve"> oziroma prenos dela. Cilj poziva je predvsem podaljševanje življenjskega cikla umetniškega dela in s tem tudi zagotovitev dodatnega dela za avtorje, ter seveda širša dostopnost umetnost za občinstvo po vsej državi in zamejstvu.</w:t>
      </w:r>
    </w:p>
    <w:p w14:paraId="43676363" w14:textId="77777777" w:rsidR="000D14B5" w:rsidRPr="00C168E5" w:rsidRDefault="000D14B5" w:rsidP="000D14B5">
      <w:pPr>
        <w:jc w:val="both"/>
        <w:rPr>
          <w:rFonts w:cs="Arial"/>
          <w:szCs w:val="20"/>
          <w:lang w:val="sl-SI"/>
        </w:rPr>
      </w:pPr>
    </w:p>
    <w:p w14:paraId="705CB590" w14:textId="77777777" w:rsidR="000D14B5" w:rsidRPr="00C168E5" w:rsidRDefault="000D14B5" w:rsidP="000D14B5">
      <w:pPr>
        <w:jc w:val="both"/>
        <w:rPr>
          <w:rFonts w:cs="Arial"/>
          <w:szCs w:val="20"/>
          <w:lang w:val="sl-SI"/>
        </w:rPr>
      </w:pPr>
      <w:r w:rsidRPr="00C168E5">
        <w:rPr>
          <w:rFonts w:cs="Arial"/>
          <w:szCs w:val="20"/>
          <w:lang w:val="sl-SI"/>
        </w:rPr>
        <w:t>Kim Komljanec je vprašala, ali imamo kakšne odzive s strani občinstva.</w:t>
      </w:r>
    </w:p>
    <w:p w14:paraId="2FAE4508" w14:textId="77777777" w:rsidR="000D14B5" w:rsidRPr="00C168E5" w:rsidRDefault="000D14B5" w:rsidP="000D14B5">
      <w:pPr>
        <w:jc w:val="both"/>
        <w:rPr>
          <w:rFonts w:cs="Arial"/>
          <w:szCs w:val="20"/>
          <w:lang w:val="sl-SI"/>
        </w:rPr>
      </w:pPr>
    </w:p>
    <w:p w14:paraId="4B9B1727" w14:textId="77777777" w:rsidR="000D14B5" w:rsidRPr="00C168E5" w:rsidRDefault="000D14B5" w:rsidP="000D14B5">
      <w:pPr>
        <w:jc w:val="both"/>
        <w:rPr>
          <w:rFonts w:cs="Arial"/>
          <w:szCs w:val="20"/>
          <w:lang w:val="sl-SI"/>
        </w:rPr>
      </w:pPr>
      <w:r w:rsidRPr="00C168E5">
        <w:rPr>
          <w:rFonts w:cs="Arial"/>
          <w:szCs w:val="20"/>
          <w:lang w:val="sl-SI"/>
        </w:rPr>
        <w:t>Tjaša Pureber je povedala, da je takšnih primerov, kar nekaj, denimo direktorica kulturnega doma iz manjše občine je sporočila, da so na predstavi sodobnega plesa imeli 70 gledalcev, kar je za njihov kontekst velik uspeh. Približno tretjina obiskovalcev se je udeležila tudi spremljevalnih dogodkov. V prvem poskusu so bili ti dogodki predvsem pogovori in nekaj delavnic, namenjenih razvoju občinstva. Dodala je, da ta poziv seveda ne more biti edina metodologija za doseganje ciljev. Še vedno obstaja manevrski prostor, da se NVO-ji in samozaposleni sami proaktivno povežejo s kulturnimi domovi, ki bi lahko gostili njihove programe.</w:t>
      </w:r>
    </w:p>
    <w:p w14:paraId="17D40571" w14:textId="77777777" w:rsidR="000D14B5" w:rsidRPr="00C168E5" w:rsidRDefault="000D14B5" w:rsidP="000D14B5">
      <w:pPr>
        <w:jc w:val="both"/>
        <w:rPr>
          <w:rFonts w:cs="Arial"/>
          <w:szCs w:val="20"/>
          <w:lang w:val="sl-SI"/>
        </w:rPr>
      </w:pPr>
    </w:p>
    <w:p w14:paraId="3BE18476" w14:textId="77777777" w:rsidR="000D14B5" w:rsidRPr="00C168E5" w:rsidRDefault="000D14B5" w:rsidP="000D14B5">
      <w:pPr>
        <w:jc w:val="both"/>
        <w:rPr>
          <w:rFonts w:cs="Arial"/>
          <w:szCs w:val="20"/>
          <w:lang w:val="sl-SI"/>
        </w:rPr>
      </w:pPr>
      <w:r w:rsidRPr="00C168E5">
        <w:rPr>
          <w:rFonts w:cs="Arial"/>
          <w:szCs w:val="20"/>
          <w:lang w:val="sl-SI"/>
        </w:rPr>
        <w:t>Polona Torkar je poudarila, da je trenutno veliko breme komunikacije preneseno na ustvarjalce. Želeli bi si dodatne podpore za sodelovanje znotraj neodvisne kulture. Kljub temu pa ocenjujejo, da je ukrep usmerjen k cilju in da ga tudi dosega.</w:t>
      </w:r>
    </w:p>
    <w:p w14:paraId="55A3767C" w14:textId="77777777" w:rsidR="000D14B5" w:rsidRPr="00C168E5" w:rsidRDefault="000D14B5" w:rsidP="000D14B5">
      <w:pPr>
        <w:jc w:val="both"/>
        <w:rPr>
          <w:rFonts w:cs="Arial"/>
          <w:szCs w:val="20"/>
          <w:lang w:val="sl-SI"/>
        </w:rPr>
      </w:pPr>
    </w:p>
    <w:p w14:paraId="7B056828" w14:textId="77777777" w:rsidR="000D14B5" w:rsidRPr="00C168E5" w:rsidRDefault="000D14B5" w:rsidP="000D14B5">
      <w:pPr>
        <w:jc w:val="both"/>
        <w:rPr>
          <w:rFonts w:cs="Arial"/>
          <w:szCs w:val="20"/>
          <w:lang w:val="sl-SI"/>
        </w:rPr>
      </w:pPr>
      <w:r w:rsidRPr="00C168E5">
        <w:rPr>
          <w:rFonts w:cs="Arial"/>
          <w:szCs w:val="20"/>
          <w:lang w:val="sl-SI"/>
        </w:rPr>
        <w:t xml:space="preserve">Marija Mojca Pungerčar je povedala, da so v </w:t>
      </w:r>
      <w:proofErr w:type="spellStart"/>
      <w:r w:rsidRPr="00C168E5">
        <w:rPr>
          <w:rFonts w:cs="Arial"/>
          <w:szCs w:val="20"/>
          <w:lang w:val="sl-SI"/>
        </w:rPr>
        <w:t>novičniku</w:t>
      </w:r>
      <w:proofErr w:type="spellEnd"/>
      <w:r w:rsidRPr="00C168E5">
        <w:rPr>
          <w:rFonts w:cs="Arial"/>
          <w:szCs w:val="20"/>
          <w:lang w:val="sl-SI"/>
        </w:rPr>
        <w:t xml:space="preserve"> poslali obvestilo, da naj se samozaposleni sami angažirajo, če ocenijo, da imajo primerno delo. Kot je že poudarila tudi Polona Torkar, so prejeli odzive, da je z iskanjem kontaktov z javnimi zavodi precej dela, pri tem pa vnaprej ni jasno, kakšna je njihova pripravljenost za sodelovanje. Vprašala je, ali je bila pri prejšnjem pozivu kakšna vloga zavrnjena.</w:t>
      </w:r>
    </w:p>
    <w:p w14:paraId="1979C311" w14:textId="77777777" w:rsidR="000D14B5" w:rsidRPr="00C168E5" w:rsidRDefault="000D14B5" w:rsidP="000D14B5">
      <w:pPr>
        <w:jc w:val="both"/>
        <w:rPr>
          <w:rFonts w:cs="Arial"/>
          <w:szCs w:val="20"/>
          <w:lang w:val="sl-SI"/>
        </w:rPr>
      </w:pPr>
    </w:p>
    <w:p w14:paraId="6F3D1274" w14:textId="77777777" w:rsidR="000D14B5" w:rsidRPr="00C168E5" w:rsidRDefault="000D14B5" w:rsidP="000D14B5">
      <w:pPr>
        <w:jc w:val="both"/>
        <w:rPr>
          <w:rFonts w:cs="Arial"/>
          <w:szCs w:val="20"/>
          <w:lang w:val="sl-SI"/>
        </w:rPr>
      </w:pPr>
      <w:r w:rsidRPr="00C168E5">
        <w:rPr>
          <w:rFonts w:cs="Arial"/>
          <w:szCs w:val="20"/>
          <w:lang w:val="sl-SI"/>
        </w:rPr>
        <w:t>Tjaša Pureber je pojasnila, da so bile vloge zavrnjene v primeru neizpolnjevanja pogojev.</w:t>
      </w:r>
    </w:p>
    <w:p w14:paraId="14F9DD96" w14:textId="77777777" w:rsidR="000D14B5" w:rsidRPr="00C168E5" w:rsidRDefault="000D14B5" w:rsidP="000D14B5">
      <w:pPr>
        <w:jc w:val="both"/>
        <w:rPr>
          <w:rFonts w:cs="Arial"/>
          <w:szCs w:val="20"/>
          <w:lang w:val="sl-SI"/>
        </w:rPr>
      </w:pPr>
    </w:p>
    <w:p w14:paraId="50B67744" w14:textId="77777777" w:rsidR="000D14B5" w:rsidRPr="00C168E5" w:rsidRDefault="000D14B5" w:rsidP="000D14B5">
      <w:pPr>
        <w:jc w:val="both"/>
        <w:rPr>
          <w:rFonts w:cs="Arial"/>
          <w:szCs w:val="20"/>
          <w:lang w:val="sl-SI"/>
        </w:rPr>
      </w:pPr>
      <w:r w:rsidRPr="00C168E5">
        <w:rPr>
          <w:rFonts w:cs="Arial"/>
          <w:szCs w:val="20"/>
          <w:lang w:val="sl-SI"/>
        </w:rPr>
        <w:t>Marija Mojca Pungerčar je vprašala, kdaj se načrtuje naslednji poziv.</w:t>
      </w:r>
    </w:p>
    <w:p w14:paraId="030A5941" w14:textId="77777777" w:rsidR="000D14B5" w:rsidRPr="00C168E5" w:rsidRDefault="000D14B5" w:rsidP="000D14B5">
      <w:pPr>
        <w:jc w:val="both"/>
        <w:rPr>
          <w:rFonts w:cs="Arial"/>
          <w:szCs w:val="20"/>
          <w:lang w:val="sl-SI"/>
        </w:rPr>
      </w:pPr>
    </w:p>
    <w:p w14:paraId="3F0EB528" w14:textId="77777777" w:rsidR="000D14B5" w:rsidRPr="00C168E5" w:rsidRDefault="000D14B5" w:rsidP="000D14B5">
      <w:pPr>
        <w:jc w:val="both"/>
        <w:rPr>
          <w:rFonts w:cs="Arial"/>
          <w:szCs w:val="20"/>
          <w:lang w:val="sl-SI"/>
        </w:rPr>
      </w:pPr>
      <w:r w:rsidRPr="00C168E5">
        <w:rPr>
          <w:rFonts w:cs="Arial"/>
          <w:szCs w:val="20"/>
          <w:lang w:val="sl-SI"/>
        </w:rPr>
        <w:t>Tjaša Pureber je povedala, da je naslednji poziv načrtovan za januar 2026.</w:t>
      </w:r>
    </w:p>
    <w:p w14:paraId="32488F42" w14:textId="77777777" w:rsidR="000D14B5" w:rsidRPr="00C168E5" w:rsidRDefault="000D14B5" w:rsidP="000D14B5">
      <w:pPr>
        <w:spacing w:line="276" w:lineRule="auto"/>
        <w:jc w:val="both"/>
        <w:rPr>
          <w:rFonts w:cs="Arial"/>
          <w:szCs w:val="20"/>
          <w:lang w:val="sl-SI"/>
        </w:rPr>
      </w:pPr>
    </w:p>
    <w:p w14:paraId="24ACABA6" w14:textId="77777777" w:rsidR="000D14B5" w:rsidRPr="00C168E5" w:rsidRDefault="000D14B5" w:rsidP="000D14B5">
      <w:pPr>
        <w:spacing w:line="276" w:lineRule="auto"/>
        <w:jc w:val="both"/>
        <w:rPr>
          <w:rFonts w:cs="Arial"/>
          <w:szCs w:val="20"/>
          <w:lang w:val="sl-SI"/>
        </w:rPr>
      </w:pPr>
    </w:p>
    <w:p w14:paraId="0F41BC86" w14:textId="77777777" w:rsidR="000D14B5" w:rsidRPr="00C168E5" w:rsidRDefault="000D14B5" w:rsidP="000D14B5">
      <w:pPr>
        <w:pStyle w:val="Odstavekseznama"/>
        <w:numPr>
          <w:ilvl w:val="0"/>
          <w:numId w:val="6"/>
        </w:numPr>
        <w:spacing w:after="0" w:line="240" w:lineRule="auto"/>
        <w:jc w:val="both"/>
        <w:rPr>
          <w:rFonts w:ascii="Arial" w:hAnsi="Arial" w:cs="Arial"/>
          <w:b/>
          <w:bCs/>
          <w:sz w:val="20"/>
          <w:szCs w:val="20"/>
        </w:rPr>
      </w:pPr>
      <w:r w:rsidRPr="00C168E5">
        <w:rPr>
          <w:rFonts w:ascii="Arial" w:hAnsi="Arial" w:cs="Arial"/>
          <w:b/>
          <w:bCs/>
          <w:sz w:val="20"/>
          <w:szCs w:val="20"/>
        </w:rPr>
        <w:t>Tematski pogovor: Napadi na svobodo umetniškega izraza (primeri, načini zaščite, razmisleki)</w:t>
      </w:r>
    </w:p>
    <w:p w14:paraId="67EA2383" w14:textId="77777777" w:rsidR="000D14B5" w:rsidRPr="00C168E5" w:rsidRDefault="000D14B5" w:rsidP="000D14B5">
      <w:pPr>
        <w:jc w:val="both"/>
        <w:rPr>
          <w:rFonts w:cs="Arial"/>
          <w:szCs w:val="20"/>
          <w:lang w:val="sl-SI"/>
        </w:rPr>
      </w:pPr>
    </w:p>
    <w:p w14:paraId="1C6159B2" w14:textId="77777777" w:rsidR="000D14B5" w:rsidRPr="00C168E5" w:rsidRDefault="000D14B5" w:rsidP="000D14B5">
      <w:pPr>
        <w:jc w:val="both"/>
        <w:rPr>
          <w:rFonts w:cs="Arial"/>
          <w:szCs w:val="20"/>
          <w:lang w:val="sl-SI"/>
        </w:rPr>
      </w:pPr>
      <w:r w:rsidRPr="00C168E5">
        <w:rPr>
          <w:rFonts w:cs="Arial"/>
          <w:szCs w:val="20"/>
          <w:lang w:val="sl-SI"/>
        </w:rPr>
        <w:t>Uroš Veber je vprašal, ali je MK razmišljalo o bolj sistemskem ohranjanju neodvisnosti umetniškega polja. Kot pretekle primere kršitev je omenjal neposredne javne napade, kadrovske menjave in prekinitve že podpisanih pogodb. Zanima ga, kaj je v takih primerih mogoče storiti. Za NVO je pomembno, da niso odvisni le od enega financerja. Opažajo, da so v preteklosti nekatera ministrstva odpovedovala financiranje ali dodeljevala negativne točke, če je program povezan s kulturo. Meni, da je javne zavode in NVO težko zaščititi. Na sistemski ravni pa se soočajo s konkretnimi napadi. Na ravni EU bi si želeli sprejetje deklaracij in pravnih okvirjev za zaščito določenih segmentov umetniškega izraza in svobode izražanja. Povedal je, da v Sloveniji ni niti registra takih primerov.</w:t>
      </w:r>
    </w:p>
    <w:p w14:paraId="5DBAB3DD" w14:textId="77777777" w:rsidR="000D14B5" w:rsidRPr="00C168E5" w:rsidRDefault="000D14B5" w:rsidP="000D14B5">
      <w:pPr>
        <w:jc w:val="both"/>
        <w:rPr>
          <w:rFonts w:cs="Arial"/>
          <w:szCs w:val="20"/>
          <w:lang w:val="sl-SI"/>
        </w:rPr>
      </w:pPr>
    </w:p>
    <w:p w14:paraId="5E9319F2" w14:textId="77777777" w:rsidR="000D14B5" w:rsidRPr="00C168E5" w:rsidRDefault="000D14B5" w:rsidP="000D14B5">
      <w:pPr>
        <w:jc w:val="both"/>
        <w:rPr>
          <w:rFonts w:cs="Arial"/>
          <w:szCs w:val="20"/>
          <w:lang w:val="sl-SI"/>
        </w:rPr>
      </w:pPr>
      <w:r w:rsidRPr="00C168E5">
        <w:rPr>
          <w:rFonts w:cs="Arial"/>
          <w:szCs w:val="20"/>
          <w:lang w:val="sl-SI"/>
        </w:rPr>
        <w:t>Jure Novak je dejal, da je pred leti pripravil projekt o cenzuri umetnosti v Sloveniji. Večina primerov je bila ekonomske ali sodne narave. Politična razsežnost se je pojavila šele v preteklih letih. Meni, da noben pravni okvir ne more popolnoma zamejiti politične volje. V primerjavi s tujino je Slovenija še v relativno dobrem položaju. Na koncu je vse odvisno od politične drže.</w:t>
      </w:r>
    </w:p>
    <w:p w14:paraId="4C5751FF" w14:textId="77777777" w:rsidR="000D14B5" w:rsidRPr="00C168E5" w:rsidRDefault="000D14B5" w:rsidP="000D14B5">
      <w:pPr>
        <w:jc w:val="both"/>
        <w:rPr>
          <w:rFonts w:cs="Arial"/>
          <w:szCs w:val="20"/>
          <w:lang w:val="sl-SI"/>
        </w:rPr>
      </w:pPr>
    </w:p>
    <w:p w14:paraId="4CF191DB" w14:textId="77777777" w:rsidR="000D14B5" w:rsidRPr="00C168E5" w:rsidRDefault="000D14B5" w:rsidP="000D14B5">
      <w:pPr>
        <w:jc w:val="both"/>
        <w:rPr>
          <w:rFonts w:cs="Arial"/>
          <w:szCs w:val="20"/>
          <w:lang w:val="sl-SI"/>
        </w:rPr>
      </w:pPr>
      <w:r w:rsidRPr="00C168E5">
        <w:rPr>
          <w:rFonts w:cs="Arial"/>
          <w:szCs w:val="20"/>
          <w:lang w:val="sl-SI"/>
        </w:rPr>
        <w:t xml:space="preserve">Uroš Veber je poudaril, da trenutno ni močnih mehanizmov za pravno varstvo. Napadeni so pogosto posamezniki v </w:t>
      </w:r>
      <w:proofErr w:type="spellStart"/>
      <w:r w:rsidRPr="00C168E5">
        <w:rPr>
          <w:rFonts w:cs="Arial"/>
          <w:szCs w:val="20"/>
          <w:lang w:val="sl-SI"/>
        </w:rPr>
        <w:t>prekarnih</w:t>
      </w:r>
      <w:proofErr w:type="spellEnd"/>
      <w:r w:rsidRPr="00C168E5">
        <w:rPr>
          <w:rFonts w:cs="Arial"/>
          <w:szCs w:val="20"/>
          <w:lang w:val="sl-SI"/>
        </w:rPr>
        <w:t xml:space="preserve"> razmerjih. Vsaka tožba zahteva sredstva, ki jih nimajo. Potrebovali bi sklad, ki bi bil neodvisen od države in bi omogočal tovrstno podporo. Strinja se, da je treba spregovoriti o pravni varnosti. Tanja Petrič je vprašala, ali govori o posebni fundaciji.</w:t>
      </w:r>
    </w:p>
    <w:p w14:paraId="6A755FD0" w14:textId="77777777" w:rsidR="000D14B5" w:rsidRPr="00C168E5" w:rsidRDefault="000D14B5" w:rsidP="000D14B5">
      <w:pPr>
        <w:jc w:val="both"/>
        <w:rPr>
          <w:rFonts w:cs="Arial"/>
          <w:szCs w:val="20"/>
          <w:lang w:val="sl-SI"/>
        </w:rPr>
      </w:pPr>
    </w:p>
    <w:p w14:paraId="33E9A5ED" w14:textId="77777777" w:rsidR="000D14B5" w:rsidRPr="00C168E5" w:rsidRDefault="000D14B5" w:rsidP="000D14B5">
      <w:pPr>
        <w:jc w:val="both"/>
        <w:rPr>
          <w:rFonts w:cs="Arial"/>
          <w:szCs w:val="20"/>
          <w:lang w:val="sl-SI"/>
        </w:rPr>
      </w:pPr>
      <w:r w:rsidRPr="00C168E5">
        <w:rPr>
          <w:rFonts w:cs="Arial"/>
          <w:szCs w:val="20"/>
          <w:lang w:val="sl-SI"/>
        </w:rPr>
        <w:t>Uroš Veber je odgovoril, da še ni prišel do te faze razmišljanja. Gre za novo področje, ki ga je zaradi pomanjkanja kadrov težko odpreti.</w:t>
      </w:r>
    </w:p>
    <w:p w14:paraId="258F3623" w14:textId="77777777" w:rsidR="000D14B5" w:rsidRPr="00C168E5" w:rsidRDefault="000D14B5" w:rsidP="000D14B5">
      <w:pPr>
        <w:jc w:val="both"/>
        <w:rPr>
          <w:rFonts w:cs="Arial"/>
          <w:szCs w:val="20"/>
          <w:lang w:val="sl-SI"/>
        </w:rPr>
      </w:pPr>
    </w:p>
    <w:p w14:paraId="021CA9AC" w14:textId="77777777" w:rsidR="000D14B5" w:rsidRPr="00C168E5" w:rsidRDefault="000D14B5" w:rsidP="000D14B5">
      <w:pPr>
        <w:jc w:val="both"/>
        <w:rPr>
          <w:rFonts w:cs="Arial"/>
          <w:szCs w:val="20"/>
          <w:lang w:val="sl-SI"/>
        </w:rPr>
      </w:pPr>
      <w:r w:rsidRPr="00C168E5">
        <w:rPr>
          <w:rFonts w:cs="Arial"/>
          <w:szCs w:val="20"/>
          <w:lang w:val="sl-SI"/>
        </w:rPr>
        <w:t>Tanja Petrič je dodala, da se je v preteklosti Kulturniška zbornica ukvarjala s takimi vprašanji. Čeprav ni bila ločena od države, so imeli vizijo, da bi se ukvarjali prav z vprašanji pravne in zdravstvene zaščite.</w:t>
      </w:r>
    </w:p>
    <w:p w14:paraId="20A5CD81" w14:textId="77777777" w:rsidR="000D14B5" w:rsidRPr="00C168E5" w:rsidRDefault="000D14B5" w:rsidP="000D14B5">
      <w:pPr>
        <w:jc w:val="both"/>
        <w:rPr>
          <w:rFonts w:cs="Arial"/>
          <w:szCs w:val="20"/>
          <w:lang w:val="sl-SI"/>
        </w:rPr>
      </w:pPr>
    </w:p>
    <w:p w14:paraId="13C9932D" w14:textId="77777777" w:rsidR="000D14B5" w:rsidRPr="00C168E5" w:rsidRDefault="000D14B5" w:rsidP="000D14B5">
      <w:pPr>
        <w:jc w:val="both"/>
        <w:rPr>
          <w:rFonts w:cs="Arial"/>
          <w:szCs w:val="20"/>
          <w:lang w:val="sl-SI"/>
        </w:rPr>
      </w:pPr>
      <w:r w:rsidRPr="00C168E5">
        <w:rPr>
          <w:rFonts w:cs="Arial"/>
          <w:szCs w:val="20"/>
          <w:lang w:val="sl-SI"/>
        </w:rPr>
        <w:t>Tjaša Pureber je povedala, da je pri oblikovanju pravnega in zakonodajnega okvira treba vključiti tudi zaščito novinarjev. O tem so že razmišljali v okviru prenove medijske zakonodaje. V kontekstu dezinformacij obstajajo konkretne rešitve. V nacionalni program za kulturo do leta 2031 so vpisali vprašanje avtonomije in umetniške svobode kot strateško zavezo države. Podobno je zapisano v pripadajočem akcijskem načrtu. V prenovi ZUJIK-a je to prav tako vključeno; ZUJIK že od 90. let ščiti umetniški izraz na pravnem nivoju. Sodna praksa se je na tej osnovi razvila v pozitivno smer. Programska avtonomija je zdaj dodatno vpisana v ZUJIK kot načelo. Pomembno je, da se vse možne varovalke postavijo že v zakonodajo.</w:t>
      </w:r>
    </w:p>
    <w:p w14:paraId="371FF080" w14:textId="77777777" w:rsidR="000D14B5" w:rsidRPr="00C168E5" w:rsidRDefault="000D14B5" w:rsidP="000D14B5">
      <w:pPr>
        <w:jc w:val="both"/>
        <w:rPr>
          <w:rFonts w:cs="Arial"/>
          <w:szCs w:val="20"/>
          <w:lang w:val="sl-SI"/>
        </w:rPr>
      </w:pPr>
    </w:p>
    <w:p w14:paraId="5F5A3F75" w14:textId="77777777" w:rsidR="000D14B5" w:rsidRPr="00C168E5" w:rsidRDefault="000D14B5" w:rsidP="000D14B5">
      <w:pPr>
        <w:jc w:val="both"/>
        <w:rPr>
          <w:rFonts w:cs="Arial"/>
          <w:szCs w:val="20"/>
          <w:lang w:val="sl-SI"/>
        </w:rPr>
      </w:pPr>
      <w:r w:rsidRPr="00C168E5">
        <w:rPr>
          <w:rFonts w:cs="Arial"/>
          <w:szCs w:val="20"/>
          <w:lang w:val="sl-SI"/>
        </w:rPr>
        <w:t>Kim Komljanec je dodala, da je na ravni Evropske Unije to vprašanje pomembno tudi pri pripravi Kulturnega kompasa ter da bodo te teme tudi na evropski ravni vključene v strateškem dokumentu (varovanje, zagotavljanje in ohranjanje umetniške svobode).</w:t>
      </w:r>
    </w:p>
    <w:p w14:paraId="244146FE" w14:textId="77777777" w:rsidR="000D14B5" w:rsidRPr="00C168E5" w:rsidRDefault="000D14B5" w:rsidP="000D14B5">
      <w:pPr>
        <w:jc w:val="both"/>
        <w:rPr>
          <w:rFonts w:cs="Arial"/>
          <w:szCs w:val="20"/>
          <w:lang w:val="sl-SI"/>
        </w:rPr>
      </w:pPr>
    </w:p>
    <w:p w14:paraId="774D4FCB" w14:textId="77777777" w:rsidR="000D14B5" w:rsidRPr="00C168E5" w:rsidRDefault="000D14B5" w:rsidP="000D14B5">
      <w:pPr>
        <w:jc w:val="both"/>
        <w:rPr>
          <w:rFonts w:cs="Arial"/>
          <w:szCs w:val="20"/>
          <w:lang w:val="sl-SI"/>
        </w:rPr>
      </w:pPr>
      <w:r w:rsidRPr="00C168E5">
        <w:rPr>
          <w:rFonts w:cs="Arial"/>
          <w:szCs w:val="20"/>
          <w:lang w:val="sl-SI"/>
        </w:rPr>
        <w:t xml:space="preserve">Polona Torkar je opozorila, da tega vprašanja ni mogoče analizirati zunaj konteksta splošnega padca ugleda kulture na državni ravni. Država bi morala z mehkejšimi ukrepi (kampanjami) krepiti vlogo kulture. Asociacija je v preteklosti zagovarjala kampanjo v slogu I </w:t>
      </w:r>
      <w:proofErr w:type="spellStart"/>
      <w:r w:rsidRPr="00C168E5">
        <w:rPr>
          <w:rFonts w:cs="Arial"/>
          <w:szCs w:val="20"/>
          <w:lang w:val="sl-SI"/>
        </w:rPr>
        <w:t>feel</w:t>
      </w:r>
      <w:proofErr w:type="spellEnd"/>
      <w:r w:rsidRPr="00C168E5">
        <w:rPr>
          <w:rFonts w:cs="Arial"/>
          <w:szCs w:val="20"/>
          <w:lang w:val="sl-SI"/>
        </w:rPr>
        <w:t xml:space="preserve"> </w:t>
      </w:r>
      <w:proofErr w:type="spellStart"/>
      <w:r w:rsidRPr="00C168E5">
        <w:rPr>
          <w:rFonts w:cs="Arial"/>
          <w:szCs w:val="20"/>
          <w:lang w:val="sl-SI"/>
        </w:rPr>
        <w:t>Slovenia</w:t>
      </w:r>
      <w:proofErr w:type="spellEnd"/>
      <w:r w:rsidRPr="00C168E5">
        <w:rPr>
          <w:rFonts w:cs="Arial"/>
          <w:szCs w:val="20"/>
          <w:lang w:val="sl-SI"/>
        </w:rPr>
        <w:t>.</w:t>
      </w:r>
    </w:p>
    <w:p w14:paraId="6BFB108F" w14:textId="77777777" w:rsidR="000D14B5" w:rsidRPr="00C168E5" w:rsidRDefault="000D14B5" w:rsidP="000D14B5">
      <w:pPr>
        <w:jc w:val="both"/>
        <w:rPr>
          <w:rFonts w:cs="Arial"/>
          <w:szCs w:val="20"/>
          <w:lang w:val="sl-SI"/>
        </w:rPr>
      </w:pPr>
    </w:p>
    <w:p w14:paraId="19B73ADB" w14:textId="77777777" w:rsidR="000D14B5" w:rsidRPr="00C168E5" w:rsidRDefault="000D14B5" w:rsidP="000D14B5">
      <w:pPr>
        <w:jc w:val="both"/>
        <w:rPr>
          <w:rFonts w:cs="Arial"/>
          <w:szCs w:val="20"/>
          <w:lang w:val="sl-SI"/>
        </w:rPr>
      </w:pPr>
      <w:r w:rsidRPr="00C168E5">
        <w:rPr>
          <w:rFonts w:cs="Arial"/>
          <w:szCs w:val="20"/>
          <w:lang w:val="sl-SI"/>
        </w:rPr>
        <w:t xml:space="preserve">Uroš Veber je dejal, da je težava ravno pri umetnosti, saj je ogroženo celotno polje izraza. Pomembno je govoriti o ukrepih, ki naslavljajo, kaj umetnost sploh pomeni. </w:t>
      </w:r>
    </w:p>
    <w:p w14:paraId="2559B59B" w14:textId="77777777" w:rsidR="000D14B5" w:rsidRPr="00C168E5" w:rsidRDefault="000D14B5" w:rsidP="000D14B5">
      <w:pPr>
        <w:jc w:val="both"/>
        <w:rPr>
          <w:rFonts w:cs="Arial"/>
          <w:szCs w:val="20"/>
          <w:lang w:val="sl-SI"/>
        </w:rPr>
      </w:pPr>
    </w:p>
    <w:p w14:paraId="7D98D12C" w14:textId="77777777" w:rsidR="000D14B5" w:rsidRPr="00C168E5" w:rsidRDefault="000D14B5" w:rsidP="000D14B5">
      <w:pPr>
        <w:jc w:val="both"/>
        <w:rPr>
          <w:rFonts w:cs="Arial"/>
          <w:szCs w:val="20"/>
          <w:lang w:val="sl-SI"/>
        </w:rPr>
      </w:pPr>
      <w:r w:rsidRPr="00C168E5">
        <w:rPr>
          <w:rFonts w:cs="Arial"/>
          <w:szCs w:val="20"/>
          <w:lang w:val="sl-SI"/>
        </w:rPr>
        <w:t>Goran Milovanović je predlagal, da bi bilo smiselno razmišljati tudi o razpisih za izobraževanje. Učitelji tega sami ne bodo zmogli. Vlogo lahko prevzamejo NVO in JZ; takšni razpisi bi bili zelo dobrodošli.</w:t>
      </w:r>
    </w:p>
    <w:p w14:paraId="6A9D8B54" w14:textId="77777777" w:rsidR="000D14B5" w:rsidRPr="00C168E5" w:rsidRDefault="000D14B5" w:rsidP="000D14B5">
      <w:pPr>
        <w:jc w:val="both"/>
        <w:rPr>
          <w:rFonts w:cs="Arial"/>
          <w:szCs w:val="20"/>
          <w:lang w:val="sl-SI"/>
        </w:rPr>
      </w:pPr>
    </w:p>
    <w:p w14:paraId="38F70995" w14:textId="77777777" w:rsidR="000D14B5" w:rsidRPr="00C168E5" w:rsidRDefault="000D14B5" w:rsidP="000D14B5">
      <w:pPr>
        <w:jc w:val="both"/>
        <w:rPr>
          <w:rFonts w:cs="Arial"/>
          <w:szCs w:val="20"/>
          <w:lang w:val="sl-SI"/>
        </w:rPr>
      </w:pPr>
      <w:r w:rsidRPr="00C168E5">
        <w:rPr>
          <w:rFonts w:cs="Arial"/>
          <w:szCs w:val="20"/>
          <w:lang w:val="sl-SI"/>
        </w:rPr>
        <w:t xml:space="preserve">Uroš Veber je dodal, da se je včasih smiselno premakniti iz šolskega sistema. Pomembno je, da je prostor za umetnost drugačen, tudi fizično. Umetnost lahko deluje terapevtsko, ko nisi ujet v šolski okvir. NVO bi raje izvajali serije neformalnega izobraževanja, saj tako lažje nagovorijo publiko, ki je res zainteresirana. Ne želijo nasprotovati šolskemu sistemu, temveč bi radi okrepili polje demokracije in izobraževanja. Trenutno je zaznati neko tekmovalnost, kar ni dobro. Vsebine tudi niso primerne za vse starostne skupine. </w:t>
      </w:r>
    </w:p>
    <w:p w14:paraId="78375A77" w14:textId="77777777" w:rsidR="000D14B5" w:rsidRPr="00C168E5" w:rsidRDefault="000D14B5" w:rsidP="000D14B5">
      <w:pPr>
        <w:jc w:val="both"/>
        <w:rPr>
          <w:rFonts w:cs="Arial"/>
          <w:szCs w:val="20"/>
          <w:lang w:val="sl-SI"/>
        </w:rPr>
      </w:pPr>
    </w:p>
    <w:p w14:paraId="7E96700D" w14:textId="77777777" w:rsidR="000D14B5" w:rsidRPr="00C168E5" w:rsidRDefault="000D14B5" w:rsidP="000D14B5">
      <w:pPr>
        <w:jc w:val="both"/>
        <w:rPr>
          <w:rFonts w:cs="Arial"/>
          <w:szCs w:val="20"/>
          <w:lang w:val="sl-SI"/>
        </w:rPr>
      </w:pPr>
      <w:r w:rsidRPr="00C168E5">
        <w:rPr>
          <w:rFonts w:cs="Arial"/>
          <w:szCs w:val="20"/>
          <w:lang w:val="sl-SI"/>
        </w:rPr>
        <w:t>Tanja Petrič je opozorila, da je zelo pomembno izobraževanje staršev. Raziskave s področja branja so pokazale, da domačih knjižnic vse bolj primanjkuje, kar se močno pozna. Starši danes pogosteje spremljajo izobraževanje svojih otrok, zato je to področje pomembno nasloviti.</w:t>
      </w:r>
    </w:p>
    <w:p w14:paraId="6C55A76B" w14:textId="77777777" w:rsidR="000D14B5" w:rsidRPr="00C168E5" w:rsidRDefault="000D14B5" w:rsidP="000D14B5">
      <w:pPr>
        <w:jc w:val="both"/>
        <w:rPr>
          <w:rFonts w:cs="Arial"/>
          <w:szCs w:val="20"/>
          <w:lang w:val="sl-SI"/>
        </w:rPr>
      </w:pPr>
    </w:p>
    <w:p w14:paraId="2D04A816" w14:textId="77777777" w:rsidR="000D14B5" w:rsidRPr="00C168E5" w:rsidRDefault="000D14B5" w:rsidP="000D14B5">
      <w:pPr>
        <w:jc w:val="both"/>
        <w:rPr>
          <w:rFonts w:cs="Arial"/>
          <w:szCs w:val="20"/>
          <w:lang w:val="sl-SI"/>
        </w:rPr>
      </w:pPr>
      <w:r w:rsidRPr="00C168E5">
        <w:rPr>
          <w:rFonts w:cs="Arial"/>
          <w:szCs w:val="20"/>
          <w:lang w:val="sl-SI"/>
        </w:rPr>
        <w:t xml:space="preserve">Tjaša Pureber je povedala, da ima MK za KUV (kulturno-umetnostno vzgojo) celoten nov sklop evropskih sredstev. </w:t>
      </w:r>
      <w:proofErr w:type="spellStart"/>
      <w:r w:rsidRPr="00C168E5">
        <w:rPr>
          <w:rFonts w:cs="Arial"/>
          <w:szCs w:val="20"/>
          <w:lang w:val="sl-SI"/>
        </w:rPr>
        <w:t>Targetirani</w:t>
      </w:r>
      <w:proofErr w:type="spellEnd"/>
      <w:r w:rsidRPr="00C168E5">
        <w:rPr>
          <w:rFonts w:cs="Arial"/>
          <w:szCs w:val="20"/>
          <w:lang w:val="sl-SI"/>
        </w:rPr>
        <w:t xml:space="preserve"> so različni segmenti verige, od usposabljanja do odprtja posebne pisarne za povezovanje resorjev. Trenutno je odprt razpis za povezovanje izobraževalnih in kulturnih ustanov na regijskem nivoju. V začetku septembra prihaja razpis, ki bo namenjen financiranju dejavnosti KUV na posameznih področjih kulture. Celoten paket bo naslovil ključna vprašanja in povezal dobre prakse, ki že obstajajo na terenu, a še niso sistematizirane.</w:t>
      </w:r>
    </w:p>
    <w:p w14:paraId="26B12358" w14:textId="77777777" w:rsidR="000D14B5" w:rsidRPr="00C168E5" w:rsidRDefault="000D14B5" w:rsidP="000D14B5">
      <w:pPr>
        <w:jc w:val="both"/>
        <w:rPr>
          <w:rFonts w:cs="Arial"/>
          <w:szCs w:val="20"/>
          <w:lang w:val="sl-SI"/>
        </w:rPr>
      </w:pPr>
    </w:p>
    <w:p w14:paraId="74A5A827" w14:textId="77777777" w:rsidR="000D14B5" w:rsidRPr="00C168E5" w:rsidRDefault="000D14B5" w:rsidP="000D14B5">
      <w:pPr>
        <w:jc w:val="both"/>
        <w:rPr>
          <w:rFonts w:cs="Arial"/>
          <w:szCs w:val="20"/>
          <w:lang w:val="sl-SI"/>
        </w:rPr>
      </w:pPr>
      <w:r w:rsidRPr="00C168E5">
        <w:rPr>
          <w:rFonts w:cs="Arial"/>
          <w:szCs w:val="20"/>
          <w:lang w:val="sl-SI"/>
        </w:rPr>
        <w:t>Tanja Petrič je vprašala, ali je bila kdaj narejena raziskava, kdaj se konzumenti umetnosti in kulture dejansko izgubijo. Na področju branja je to raziskano, saj se največji upad zgodi ob koncu osnovne oz. v srednji šoli.</w:t>
      </w:r>
    </w:p>
    <w:p w14:paraId="1230E16C" w14:textId="77777777" w:rsidR="000D14B5" w:rsidRPr="00C168E5" w:rsidRDefault="000D14B5" w:rsidP="000D14B5">
      <w:pPr>
        <w:jc w:val="both"/>
        <w:rPr>
          <w:rFonts w:cs="Arial"/>
          <w:szCs w:val="20"/>
          <w:lang w:val="sl-SI"/>
        </w:rPr>
      </w:pPr>
    </w:p>
    <w:p w14:paraId="7844AC72" w14:textId="77777777" w:rsidR="000D14B5" w:rsidRPr="00C168E5" w:rsidRDefault="000D14B5" w:rsidP="000D14B5">
      <w:pPr>
        <w:jc w:val="both"/>
        <w:rPr>
          <w:rFonts w:cs="Arial"/>
          <w:szCs w:val="20"/>
          <w:lang w:val="sl-SI"/>
        </w:rPr>
      </w:pPr>
      <w:r w:rsidRPr="00C168E5">
        <w:rPr>
          <w:rFonts w:cs="Arial"/>
          <w:szCs w:val="20"/>
          <w:lang w:val="sl-SI"/>
        </w:rPr>
        <w:t>Tjaša Pureber je odgovorila, da se to loči po izobrazbi. Tisti, ki nadaljujejo šolanje na univerzi, ostanejo dlje vključeni; pri ostalih pa zanimanje pogosto upade po srednji šoli. Največja težava je pri mladih odraslih. Velik del KUV se osredotoča na učence OŠ, a prav pri nekoliko starejših se pojavljajo največje težave, zato je potreben poseben napor, da ostanejo povezani s kulturo.</w:t>
      </w:r>
    </w:p>
    <w:p w14:paraId="7D9884CD" w14:textId="77777777" w:rsidR="000D14B5" w:rsidRPr="00C168E5" w:rsidRDefault="000D14B5" w:rsidP="000D14B5">
      <w:pPr>
        <w:jc w:val="both"/>
        <w:rPr>
          <w:rFonts w:cs="Arial"/>
          <w:szCs w:val="20"/>
          <w:lang w:val="sl-SI"/>
        </w:rPr>
      </w:pPr>
    </w:p>
    <w:p w14:paraId="5F2BA22F" w14:textId="77777777" w:rsidR="000D14B5" w:rsidRPr="00C168E5" w:rsidRDefault="000D14B5" w:rsidP="000D14B5">
      <w:pPr>
        <w:jc w:val="both"/>
        <w:rPr>
          <w:rFonts w:cs="Arial"/>
          <w:szCs w:val="20"/>
          <w:lang w:val="sl-SI"/>
        </w:rPr>
      </w:pPr>
      <w:r w:rsidRPr="00C168E5">
        <w:rPr>
          <w:rFonts w:cs="Arial"/>
          <w:szCs w:val="20"/>
          <w:lang w:val="sl-SI"/>
        </w:rPr>
        <w:t xml:space="preserve">Goran Milovanović je dodal, da se usmerjeno branje sicer nadaljuje v srednji šoli in na univerzi, a se težave začnejo pojavljati že v osnovnih šolah. </w:t>
      </w:r>
    </w:p>
    <w:p w14:paraId="27F9CCB4" w14:textId="77777777" w:rsidR="000D14B5" w:rsidRPr="00C168E5" w:rsidRDefault="000D14B5" w:rsidP="000D14B5">
      <w:pPr>
        <w:jc w:val="both"/>
        <w:rPr>
          <w:rFonts w:cs="Arial"/>
          <w:szCs w:val="20"/>
          <w:lang w:val="sl-SI"/>
        </w:rPr>
      </w:pPr>
    </w:p>
    <w:p w14:paraId="352ED0E2" w14:textId="77777777" w:rsidR="000D14B5" w:rsidRPr="00C168E5" w:rsidRDefault="000D14B5" w:rsidP="000D14B5">
      <w:pPr>
        <w:jc w:val="both"/>
        <w:rPr>
          <w:rFonts w:cs="Arial"/>
          <w:szCs w:val="20"/>
          <w:lang w:val="sl-SI"/>
        </w:rPr>
      </w:pPr>
      <w:r w:rsidRPr="00C168E5">
        <w:rPr>
          <w:rFonts w:cs="Arial"/>
          <w:szCs w:val="20"/>
          <w:lang w:val="sl-SI"/>
        </w:rPr>
        <w:t xml:space="preserve">Teja Zorko je povedala, da se v knjižnicah zelo trudijo, da otroci ne bi ponotranjili branja kot zgolj obveznost. Ko to enkrat ponotranjijo, pogosto prenehajo brati za užitek. </w:t>
      </w:r>
    </w:p>
    <w:p w14:paraId="6010507B" w14:textId="77777777" w:rsidR="000D14B5" w:rsidRPr="00C168E5" w:rsidRDefault="000D14B5" w:rsidP="000D14B5">
      <w:pPr>
        <w:jc w:val="both"/>
        <w:rPr>
          <w:rFonts w:cs="Arial"/>
          <w:szCs w:val="20"/>
          <w:lang w:val="sl-SI"/>
        </w:rPr>
      </w:pPr>
    </w:p>
    <w:p w14:paraId="6CEC6B7A" w14:textId="77777777" w:rsidR="000D14B5" w:rsidRPr="00C168E5" w:rsidRDefault="000D14B5" w:rsidP="000D14B5">
      <w:pPr>
        <w:jc w:val="both"/>
        <w:rPr>
          <w:rFonts w:cs="Arial"/>
          <w:szCs w:val="20"/>
          <w:lang w:val="sl-SI"/>
        </w:rPr>
      </w:pPr>
      <w:r w:rsidRPr="00C168E5">
        <w:rPr>
          <w:rFonts w:cs="Arial"/>
          <w:szCs w:val="20"/>
          <w:lang w:val="sl-SI"/>
        </w:rPr>
        <w:t>Blaž Peršin je opozoril, da v muzejih opažajo, da zanimanje za umetnost pogosto upade v obdobju od fakultete do 35. oz. 40. leta. Kasneje, ko imajo ljudje svoje otroke, se zanimanje ponovno poveča.</w:t>
      </w:r>
    </w:p>
    <w:p w14:paraId="44E41DA2" w14:textId="77777777" w:rsidR="000D14B5" w:rsidRPr="00C168E5" w:rsidRDefault="000D14B5" w:rsidP="000D14B5">
      <w:pPr>
        <w:jc w:val="both"/>
        <w:rPr>
          <w:rFonts w:cs="Arial"/>
          <w:szCs w:val="20"/>
          <w:lang w:val="sl-SI"/>
        </w:rPr>
      </w:pPr>
    </w:p>
    <w:p w14:paraId="7E51A27E" w14:textId="77777777" w:rsidR="000D14B5" w:rsidRPr="00C168E5" w:rsidRDefault="000D14B5" w:rsidP="000D14B5">
      <w:pPr>
        <w:jc w:val="both"/>
        <w:rPr>
          <w:rFonts w:cs="Arial"/>
          <w:szCs w:val="20"/>
          <w:lang w:val="sl-SI"/>
        </w:rPr>
      </w:pPr>
      <w:r w:rsidRPr="00C168E5">
        <w:rPr>
          <w:rFonts w:cs="Arial"/>
          <w:szCs w:val="20"/>
          <w:lang w:val="sl-SI"/>
        </w:rPr>
        <w:t>Uroš Veber je dejal, da do najstniških let praviloma ni težav. Potem pa so mladi zelo obremenjeni s šolskim sistemom in jih bolj zanima pobeg iz sistema. To je najbolj problematično obdobje. Kasneje se v določenih fakultetah zanimanje spet pojavi. Če jim uspe v njihovi organizaciji v tej vmesni starostni skupini izvesti dve delavnici, to šteje za uspeh.</w:t>
      </w:r>
    </w:p>
    <w:p w14:paraId="1CD3C964" w14:textId="77777777" w:rsidR="000D14B5" w:rsidRPr="00C168E5" w:rsidRDefault="000D14B5" w:rsidP="000D14B5">
      <w:pPr>
        <w:jc w:val="both"/>
        <w:rPr>
          <w:rFonts w:cs="Arial"/>
          <w:szCs w:val="20"/>
          <w:lang w:val="sl-SI"/>
        </w:rPr>
      </w:pPr>
    </w:p>
    <w:p w14:paraId="03E1C07F" w14:textId="77777777" w:rsidR="000D14B5" w:rsidRPr="00C168E5" w:rsidRDefault="000D14B5" w:rsidP="000D14B5">
      <w:pPr>
        <w:jc w:val="both"/>
        <w:rPr>
          <w:rFonts w:cs="Arial"/>
          <w:szCs w:val="20"/>
          <w:lang w:val="sl-SI"/>
        </w:rPr>
      </w:pPr>
      <w:r w:rsidRPr="00C168E5">
        <w:rPr>
          <w:rFonts w:cs="Arial"/>
          <w:szCs w:val="20"/>
          <w:lang w:val="sl-SI"/>
        </w:rPr>
        <w:t>Jure Novak je predlagal uvedbo kupončkov ali kreditnih točk za udeležbo na kulturnih dogodkih.</w:t>
      </w:r>
    </w:p>
    <w:p w14:paraId="06A28056" w14:textId="77777777" w:rsidR="000D14B5" w:rsidRPr="00C168E5" w:rsidRDefault="000D14B5" w:rsidP="000D14B5">
      <w:pPr>
        <w:jc w:val="both"/>
        <w:rPr>
          <w:rFonts w:cs="Arial"/>
          <w:szCs w:val="20"/>
          <w:lang w:val="sl-SI"/>
        </w:rPr>
      </w:pPr>
    </w:p>
    <w:p w14:paraId="23221F90" w14:textId="77777777" w:rsidR="000D14B5" w:rsidRPr="00C168E5" w:rsidRDefault="000D14B5" w:rsidP="000D14B5">
      <w:pPr>
        <w:jc w:val="both"/>
        <w:rPr>
          <w:rFonts w:cs="Arial"/>
          <w:szCs w:val="20"/>
          <w:lang w:val="sl-SI"/>
        </w:rPr>
      </w:pPr>
      <w:r w:rsidRPr="00C168E5">
        <w:rPr>
          <w:rFonts w:cs="Arial"/>
          <w:szCs w:val="20"/>
          <w:lang w:val="sl-SI"/>
        </w:rPr>
        <w:t>Uroš Veber je predlagal, da se na naslednji seji (ali posebej) bolj poglobljeno pogovorijo o KUV in konkretnih predlogih. Izrazil je tudi željo, da bi se bolj posvetili temi svobode umetniškega izraza, saj še nimajo konkretiziranih odzivov.</w:t>
      </w:r>
    </w:p>
    <w:p w14:paraId="6F219341" w14:textId="77777777" w:rsidR="000D14B5" w:rsidRPr="00C168E5" w:rsidRDefault="000D14B5" w:rsidP="000D14B5">
      <w:pPr>
        <w:jc w:val="both"/>
        <w:rPr>
          <w:rFonts w:cs="Arial"/>
          <w:szCs w:val="20"/>
          <w:lang w:val="sl-SI"/>
        </w:rPr>
      </w:pPr>
    </w:p>
    <w:p w14:paraId="761B0A70" w14:textId="77777777" w:rsidR="000D14B5" w:rsidRPr="00C168E5" w:rsidRDefault="000D14B5" w:rsidP="000D14B5">
      <w:pPr>
        <w:jc w:val="both"/>
        <w:rPr>
          <w:rFonts w:cs="Arial"/>
          <w:szCs w:val="20"/>
          <w:lang w:val="sl-SI"/>
        </w:rPr>
      </w:pPr>
      <w:r w:rsidRPr="00C168E5">
        <w:rPr>
          <w:rFonts w:cs="Arial"/>
          <w:szCs w:val="20"/>
          <w:lang w:val="sl-SI"/>
        </w:rPr>
        <w:t>Jure Novak je opozoril, da so se ob prejšnjih težavah aktivirali in odzvali. Vprašal je, kaj se pričakuje, da se bo zgodilo. Opozarja, da lahko naslednja oblast morebitne obstoječe ukrepe zatre. Ključno je vprašanje, kdo zatira: država ali civilna iniciativa. Na koncu je to politično vprašanje. Skupni sklad bi morala vzpostaviti civilna družba; država tega ne more zagotoviti.</w:t>
      </w:r>
    </w:p>
    <w:p w14:paraId="066C6533" w14:textId="77777777" w:rsidR="000D14B5" w:rsidRPr="00C168E5" w:rsidRDefault="000D14B5" w:rsidP="000D14B5">
      <w:pPr>
        <w:jc w:val="both"/>
        <w:rPr>
          <w:rFonts w:cs="Arial"/>
          <w:szCs w:val="20"/>
          <w:lang w:val="sl-SI"/>
        </w:rPr>
      </w:pPr>
    </w:p>
    <w:p w14:paraId="07730868" w14:textId="77777777" w:rsidR="000D14B5" w:rsidRPr="00C168E5" w:rsidRDefault="000D14B5" w:rsidP="000D14B5">
      <w:pPr>
        <w:jc w:val="both"/>
        <w:rPr>
          <w:rFonts w:cs="Arial"/>
          <w:szCs w:val="20"/>
          <w:lang w:val="sl-SI"/>
        </w:rPr>
      </w:pPr>
      <w:r w:rsidRPr="00C168E5">
        <w:rPr>
          <w:rFonts w:cs="Arial"/>
          <w:szCs w:val="20"/>
          <w:lang w:val="sl-SI"/>
        </w:rPr>
        <w:t>Blaž Peršin je predlagal angažiranje odvetnikov, specializiranih za to področje. Ker primerov ni veliko, bi jih lahko angažirali za brezplačno pravno pomoč.</w:t>
      </w:r>
    </w:p>
    <w:p w14:paraId="63163E11" w14:textId="77777777" w:rsidR="000D14B5" w:rsidRPr="00C168E5" w:rsidRDefault="000D14B5" w:rsidP="000D14B5">
      <w:pPr>
        <w:jc w:val="both"/>
        <w:rPr>
          <w:rFonts w:cs="Arial"/>
          <w:szCs w:val="20"/>
          <w:lang w:val="sl-SI"/>
        </w:rPr>
      </w:pPr>
    </w:p>
    <w:p w14:paraId="67580C88" w14:textId="77777777" w:rsidR="000D14B5" w:rsidRPr="00C168E5" w:rsidRDefault="000D14B5" w:rsidP="000D14B5">
      <w:pPr>
        <w:jc w:val="both"/>
        <w:rPr>
          <w:rFonts w:cs="Arial"/>
          <w:szCs w:val="20"/>
          <w:lang w:val="sl-SI"/>
        </w:rPr>
      </w:pPr>
      <w:r w:rsidRPr="00C168E5">
        <w:rPr>
          <w:rFonts w:cs="Arial"/>
          <w:szCs w:val="20"/>
          <w:lang w:val="sl-SI"/>
        </w:rPr>
        <w:t>Uroš Veber je dodal, da večjo stabilnost zagotavlja širše financiranje. Če je nekdo odvisen le od enega vira, ga je mogoče hitro odrezati. Zato je pomembno, da obstaja več virov financiranja (Ministrstvo za javno upravo, Evropska Unija in Ministrstvo za kulturo). Ko pa pride do primerov, kjer je kultura sistematično manj točkovana kot druga področja, to predstavlja resen problem.</w:t>
      </w:r>
    </w:p>
    <w:p w14:paraId="37E5AF00" w14:textId="77777777" w:rsidR="000D14B5" w:rsidRPr="00C168E5" w:rsidRDefault="000D14B5" w:rsidP="000D14B5">
      <w:pPr>
        <w:jc w:val="both"/>
        <w:rPr>
          <w:rFonts w:cs="Arial"/>
          <w:szCs w:val="20"/>
          <w:lang w:val="sl-SI"/>
        </w:rPr>
      </w:pPr>
    </w:p>
    <w:p w14:paraId="01775491" w14:textId="77777777" w:rsidR="000D14B5" w:rsidRPr="00C168E5" w:rsidRDefault="000D14B5" w:rsidP="000D14B5">
      <w:pPr>
        <w:jc w:val="both"/>
        <w:rPr>
          <w:rFonts w:cs="Arial"/>
          <w:szCs w:val="20"/>
          <w:lang w:val="sl-SI"/>
        </w:rPr>
      </w:pPr>
    </w:p>
    <w:p w14:paraId="59F3EFAD" w14:textId="77777777" w:rsidR="000D14B5" w:rsidRPr="00C168E5" w:rsidRDefault="000D14B5" w:rsidP="000D14B5">
      <w:pPr>
        <w:pStyle w:val="Odstavekseznama"/>
        <w:numPr>
          <w:ilvl w:val="0"/>
          <w:numId w:val="13"/>
        </w:numPr>
        <w:spacing w:after="0" w:line="240" w:lineRule="auto"/>
        <w:jc w:val="both"/>
        <w:rPr>
          <w:rFonts w:ascii="Arial" w:hAnsi="Arial" w:cs="Arial"/>
          <w:b/>
          <w:bCs/>
          <w:sz w:val="20"/>
          <w:szCs w:val="20"/>
        </w:rPr>
      </w:pPr>
      <w:r w:rsidRPr="00C168E5">
        <w:rPr>
          <w:rFonts w:ascii="Arial" w:hAnsi="Arial" w:cs="Arial"/>
          <w:b/>
          <w:bCs/>
          <w:sz w:val="20"/>
          <w:szCs w:val="20"/>
        </w:rPr>
        <w:t>Razno (ustanovitev zavoda za sodobni ples, razpis MJU za profesionalizacijo)</w:t>
      </w:r>
    </w:p>
    <w:p w14:paraId="7E3EB81B" w14:textId="77777777" w:rsidR="000D14B5" w:rsidRPr="00C168E5" w:rsidRDefault="000D14B5" w:rsidP="000D14B5">
      <w:pPr>
        <w:spacing w:line="276" w:lineRule="auto"/>
        <w:jc w:val="both"/>
        <w:rPr>
          <w:rFonts w:cs="Arial"/>
          <w:szCs w:val="20"/>
          <w:lang w:val="sl-SI"/>
        </w:rPr>
      </w:pPr>
    </w:p>
    <w:p w14:paraId="4729DD91" w14:textId="77777777" w:rsidR="000D14B5" w:rsidRPr="00C168E5" w:rsidRDefault="000D14B5" w:rsidP="000D14B5">
      <w:pPr>
        <w:spacing w:line="276" w:lineRule="auto"/>
        <w:jc w:val="both"/>
        <w:rPr>
          <w:rFonts w:cs="Arial"/>
          <w:szCs w:val="20"/>
          <w:lang w:val="sl-SI"/>
        </w:rPr>
      </w:pPr>
      <w:r w:rsidRPr="00C168E5">
        <w:rPr>
          <w:rFonts w:cs="Arial"/>
          <w:szCs w:val="20"/>
          <w:lang w:val="sl-SI"/>
        </w:rPr>
        <w:t>Polona Torkar je pojasnila, da so točko predlagali, ker je na razpisu Ministrstva za javno upravo za profesionalizacijo NVO problematično, da se področje kulture v razpisu pojavlja na koncu seznama in se ga točkovno kaznuje. Meni, da je s trenutnim sistemom točkovanja sporočeno, da so teme, kot je kultura, nepomembne.</w:t>
      </w:r>
    </w:p>
    <w:p w14:paraId="2C25E3F6" w14:textId="77777777" w:rsidR="000D14B5" w:rsidRPr="00C168E5" w:rsidRDefault="000D14B5" w:rsidP="000D14B5">
      <w:pPr>
        <w:spacing w:line="276" w:lineRule="auto"/>
        <w:jc w:val="both"/>
        <w:rPr>
          <w:rFonts w:cs="Arial"/>
          <w:szCs w:val="20"/>
          <w:lang w:val="sl-SI"/>
        </w:rPr>
      </w:pPr>
    </w:p>
    <w:p w14:paraId="44A71781" w14:textId="77777777" w:rsidR="000D14B5" w:rsidRPr="00C168E5" w:rsidRDefault="000D14B5" w:rsidP="000D14B5">
      <w:pPr>
        <w:spacing w:line="276" w:lineRule="auto"/>
        <w:jc w:val="both"/>
        <w:rPr>
          <w:rFonts w:cs="Arial"/>
          <w:szCs w:val="20"/>
          <w:lang w:val="sl-SI"/>
        </w:rPr>
      </w:pPr>
      <w:r w:rsidRPr="00C168E5">
        <w:rPr>
          <w:rFonts w:cs="Arial"/>
          <w:szCs w:val="20"/>
          <w:lang w:val="sl-SI"/>
        </w:rPr>
        <w:t>Uroš Veber je dodal, da so bila področja digitalizacije, okoljevarstva in kulture v razpisu neposredno postavljena v slabši položaj napram drugim skozi sistem točkovanja.</w:t>
      </w:r>
    </w:p>
    <w:p w14:paraId="593D801C" w14:textId="77777777" w:rsidR="000D14B5" w:rsidRPr="00C168E5" w:rsidRDefault="000D14B5" w:rsidP="000D14B5">
      <w:pPr>
        <w:spacing w:line="276" w:lineRule="auto"/>
        <w:jc w:val="both"/>
        <w:rPr>
          <w:rFonts w:cs="Arial"/>
          <w:szCs w:val="20"/>
          <w:lang w:val="sl-SI"/>
        </w:rPr>
      </w:pPr>
    </w:p>
    <w:p w14:paraId="2768A09E" w14:textId="77777777" w:rsidR="000D14B5" w:rsidRPr="00C168E5" w:rsidRDefault="000D14B5" w:rsidP="000D14B5">
      <w:pPr>
        <w:spacing w:line="276" w:lineRule="auto"/>
        <w:jc w:val="both"/>
        <w:rPr>
          <w:rFonts w:cs="Arial"/>
          <w:szCs w:val="20"/>
          <w:lang w:val="sl-SI"/>
        </w:rPr>
      </w:pPr>
      <w:r w:rsidRPr="00C168E5">
        <w:rPr>
          <w:rFonts w:cs="Arial"/>
          <w:szCs w:val="20"/>
          <w:lang w:val="sl-SI"/>
        </w:rPr>
        <w:t>Polona Torkar je poudarila, da gre za eksplicitne izločevalne kriterije.</w:t>
      </w:r>
    </w:p>
    <w:p w14:paraId="73E69D32" w14:textId="77777777" w:rsidR="000D14B5" w:rsidRPr="00C168E5" w:rsidRDefault="000D14B5" w:rsidP="000D14B5">
      <w:pPr>
        <w:spacing w:line="276" w:lineRule="auto"/>
        <w:jc w:val="both"/>
        <w:rPr>
          <w:rFonts w:cs="Arial"/>
          <w:szCs w:val="20"/>
          <w:lang w:val="sl-SI"/>
        </w:rPr>
      </w:pPr>
    </w:p>
    <w:p w14:paraId="71297229" w14:textId="77777777" w:rsidR="000D14B5" w:rsidRPr="00C168E5" w:rsidRDefault="000D14B5" w:rsidP="000D14B5">
      <w:pPr>
        <w:spacing w:line="276" w:lineRule="auto"/>
        <w:jc w:val="both"/>
        <w:rPr>
          <w:rFonts w:cs="Arial"/>
          <w:szCs w:val="20"/>
          <w:lang w:val="sl-SI"/>
        </w:rPr>
      </w:pPr>
      <w:r w:rsidRPr="00C168E5">
        <w:rPr>
          <w:rFonts w:cs="Arial"/>
          <w:szCs w:val="20"/>
          <w:lang w:val="sl-SI"/>
        </w:rPr>
        <w:lastRenderedPageBreak/>
        <w:t>Uroš Veber je opozoril, da bodo ti sektorji že v naslednjem letu posebej prizadeti, zato je tovrstno točkovanje nedopustno.</w:t>
      </w:r>
    </w:p>
    <w:p w14:paraId="5E0D776B" w14:textId="77777777" w:rsidR="000D14B5" w:rsidRPr="00C168E5" w:rsidRDefault="000D14B5" w:rsidP="000D14B5">
      <w:pPr>
        <w:spacing w:line="276" w:lineRule="auto"/>
        <w:jc w:val="both"/>
        <w:rPr>
          <w:rFonts w:cs="Arial"/>
          <w:szCs w:val="20"/>
          <w:lang w:val="sl-SI"/>
        </w:rPr>
      </w:pPr>
    </w:p>
    <w:p w14:paraId="45AB2CB2" w14:textId="77777777" w:rsidR="000D14B5" w:rsidRPr="00C168E5" w:rsidRDefault="000D14B5" w:rsidP="000D14B5">
      <w:pPr>
        <w:spacing w:line="276" w:lineRule="auto"/>
        <w:jc w:val="both"/>
        <w:rPr>
          <w:rFonts w:cs="Arial"/>
          <w:szCs w:val="20"/>
          <w:lang w:val="sl-SI"/>
        </w:rPr>
      </w:pPr>
      <w:r w:rsidRPr="00C168E5">
        <w:rPr>
          <w:rFonts w:cs="Arial"/>
          <w:szCs w:val="20"/>
          <w:lang w:val="sl-SI"/>
        </w:rPr>
        <w:t xml:space="preserve">Mihael Kelemina je pojasnil, da je bil razpis podpisan, še preden so jih obvestili o njegovi vsebini na seji za NVO. MK bo na to temo pripravilo dopis, ki ga bo ministrica poslala ministru za javno upravo. </w:t>
      </w:r>
    </w:p>
    <w:p w14:paraId="52DE86EC" w14:textId="77777777" w:rsidR="000D14B5" w:rsidRPr="00C168E5" w:rsidRDefault="000D14B5" w:rsidP="000D14B5">
      <w:pPr>
        <w:spacing w:line="276" w:lineRule="auto"/>
        <w:jc w:val="both"/>
        <w:rPr>
          <w:rFonts w:cs="Arial"/>
          <w:szCs w:val="20"/>
          <w:lang w:val="sl-SI"/>
        </w:rPr>
      </w:pPr>
    </w:p>
    <w:p w14:paraId="3DEAF8E8" w14:textId="77777777" w:rsidR="000D14B5" w:rsidRPr="00C168E5" w:rsidRDefault="000D14B5" w:rsidP="000D14B5">
      <w:pPr>
        <w:spacing w:line="276" w:lineRule="auto"/>
        <w:jc w:val="both"/>
        <w:rPr>
          <w:rFonts w:cs="Arial"/>
          <w:szCs w:val="20"/>
          <w:lang w:val="sl-SI"/>
        </w:rPr>
      </w:pPr>
      <w:r w:rsidRPr="00C168E5">
        <w:rPr>
          <w:rFonts w:cs="Arial"/>
          <w:szCs w:val="20"/>
          <w:lang w:val="sl-SI"/>
        </w:rPr>
        <w:t>Polona Torkar je povedala, da je v sektorju veliko odzivov. Na MJU so jim neuradno pojasnili, da tovrstna usmeritev prihaja neposredno iz vodstva ministrstva za javno upravo.</w:t>
      </w:r>
    </w:p>
    <w:p w14:paraId="7A5BA8B4" w14:textId="77777777" w:rsidR="000D14B5" w:rsidRPr="00C168E5" w:rsidRDefault="000D14B5" w:rsidP="000D14B5">
      <w:pPr>
        <w:spacing w:line="276" w:lineRule="auto"/>
        <w:jc w:val="both"/>
        <w:rPr>
          <w:rFonts w:cs="Arial"/>
          <w:szCs w:val="20"/>
          <w:lang w:val="sl-SI"/>
        </w:rPr>
      </w:pPr>
    </w:p>
    <w:p w14:paraId="29640C16" w14:textId="77777777" w:rsidR="000D14B5" w:rsidRPr="00C168E5" w:rsidRDefault="000D14B5" w:rsidP="000D14B5">
      <w:pPr>
        <w:spacing w:line="276" w:lineRule="auto"/>
        <w:jc w:val="both"/>
        <w:rPr>
          <w:rFonts w:cs="Arial"/>
          <w:szCs w:val="20"/>
          <w:lang w:val="sl-SI"/>
        </w:rPr>
      </w:pPr>
      <w:r w:rsidRPr="00C168E5">
        <w:rPr>
          <w:rFonts w:cs="Arial"/>
          <w:szCs w:val="20"/>
          <w:lang w:val="sl-SI"/>
        </w:rPr>
        <w:t xml:space="preserve">Valerija Cokan je dejala, da upoštevajo t. i. </w:t>
      </w:r>
      <w:proofErr w:type="spellStart"/>
      <w:r w:rsidRPr="00C168E5">
        <w:rPr>
          <w:rFonts w:cs="Arial"/>
          <w:szCs w:val="20"/>
          <w:lang w:val="sl-SI"/>
        </w:rPr>
        <w:t>vox</w:t>
      </w:r>
      <w:proofErr w:type="spellEnd"/>
      <w:r w:rsidRPr="00C168E5">
        <w:rPr>
          <w:rFonts w:cs="Arial"/>
          <w:szCs w:val="20"/>
          <w:lang w:val="sl-SI"/>
        </w:rPr>
        <w:t xml:space="preserve"> populi pri namenitvi dohodnine za </w:t>
      </w:r>
      <w:proofErr w:type="spellStart"/>
      <w:r w:rsidRPr="00C168E5">
        <w:rPr>
          <w:rFonts w:cs="Arial"/>
          <w:szCs w:val="20"/>
          <w:lang w:val="sl-SI"/>
        </w:rPr>
        <w:t>hierarhizacijo</w:t>
      </w:r>
      <w:proofErr w:type="spellEnd"/>
      <w:r w:rsidRPr="00C168E5">
        <w:rPr>
          <w:rFonts w:cs="Arial"/>
          <w:szCs w:val="20"/>
          <w:lang w:val="sl-SI"/>
        </w:rPr>
        <w:t xml:space="preserve"> področji. Med prvimi stotimi prejemniki po višini zneskov je področje kulture (z izjemo dveh institucij) skoraj povsem odsotno. Obenem se za organizacije tudi v primeru, če financiranje dobijo, pričakuje ogromno sofinanciranja. </w:t>
      </w:r>
    </w:p>
    <w:p w14:paraId="7E3063DB" w14:textId="77777777" w:rsidR="000D14B5" w:rsidRPr="00C168E5" w:rsidRDefault="000D14B5" w:rsidP="000D14B5">
      <w:pPr>
        <w:spacing w:line="276" w:lineRule="auto"/>
        <w:jc w:val="both"/>
        <w:rPr>
          <w:rFonts w:cs="Arial"/>
          <w:szCs w:val="20"/>
          <w:lang w:val="sl-SI"/>
        </w:rPr>
      </w:pPr>
    </w:p>
    <w:p w14:paraId="2173CDC9" w14:textId="77777777" w:rsidR="000D14B5" w:rsidRPr="00C168E5" w:rsidRDefault="000D14B5" w:rsidP="000D14B5">
      <w:pPr>
        <w:spacing w:line="276" w:lineRule="auto"/>
        <w:jc w:val="both"/>
        <w:rPr>
          <w:rFonts w:cs="Arial"/>
          <w:szCs w:val="20"/>
          <w:lang w:val="sl-SI"/>
        </w:rPr>
      </w:pPr>
      <w:r w:rsidRPr="00C168E5">
        <w:rPr>
          <w:rFonts w:cs="Arial"/>
          <w:szCs w:val="20"/>
          <w:lang w:val="sl-SI"/>
        </w:rPr>
        <w:t>Polona Torkar je poudarila, da je tovrstno merilo nujno umakniti. V nasprotnem primeru se bo vzpostavil precedens, ki bo omogočil podobne odločitve prihodnjim vladam. Poudarila je, da sta sociala in zdravstvo seveda pomembni področji, ki pa imata že vzpostavljene številne mehanizme. Pozvala je vse prisotne, da se jasno izrečejo proti temu razpisu.</w:t>
      </w:r>
    </w:p>
    <w:p w14:paraId="72AA49FE" w14:textId="77777777" w:rsidR="000D14B5" w:rsidRPr="00C168E5" w:rsidRDefault="000D14B5" w:rsidP="000D14B5">
      <w:pPr>
        <w:spacing w:line="276" w:lineRule="auto"/>
        <w:jc w:val="both"/>
        <w:rPr>
          <w:rFonts w:cs="Arial"/>
          <w:szCs w:val="20"/>
          <w:lang w:val="sl-SI"/>
        </w:rPr>
      </w:pPr>
    </w:p>
    <w:p w14:paraId="09E59B66" w14:textId="77777777" w:rsidR="000D14B5" w:rsidRPr="00C168E5" w:rsidRDefault="000D14B5" w:rsidP="000D14B5">
      <w:pPr>
        <w:spacing w:line="276" w:lineRule="auto"/>
        <w:jc w:val="both"/>
        <w:rPr>
          <w:rFonts w:cs="Arial"/>
          <w:szCs w:val="20"/>
          <w:lang w:val="sl-SI"/>
        </w:rPr>
      </w:pPr>
      <w:r w:rsidRPr="00C168E5">
        <w:rPr>
          <w:rFonts w:cs="Arial"/>
          <w:szCs w:val="20"/>
          <w:lang w:val="sl-SI"/>
        </w:rPr>
        <w:t>Uroš Veber je podprl poziv, da se razpis umakne.</w:t>
      </w:r>
    </w:p>
    <w:p w14:paraId="488750ED" w14:textId="77777777" w:rsidR="000D14B5" w:rsidRPr="00C168E5" w:rsidRDefault="000D14B5" w:rsidP="000D14B5">
      <w:pPr>
        <w:spacing w:line="276" w:lineRule="auto"/>
        <w:jc w:val="both"/>
        <w:rPr>
          <w:rFonts w:cs="Arial"/>
          <w:szCs w:val="20"/>
          <w:lang w:val="sl-SI"/>
        </w:rPr>
      </w:pPr>
    </w:p>
    <w:p w14:paraId="0A3868C5" w14:textId="77777777" w:rsidR="000D14B5" w:rsidRPr="00C168E5" w:rsidRDefault="000D14B5" w:rsidP="000D14B5">
      <w:pPr>
        <w:spacing w:line="276" w:lineRule="auto"/>
        <w:jc w:val="both"/>
        <w:rPr>
          <w:rFonts w:cs="Arial"/>
          <w:szCs w:val="20"/>
          <w:lang w:val="sl-SI"/>
        </w:rPr>
      </w:pPr>
      <w:r w:rsidRPr="00C168E5">
        <w:rPr>
          <w:rFonts w:cs="Arial"/>
          <w:szCs w:val="20"/>
          <w:lang w:val="sl-SI"/>
        </w:rPr>
        <w:t>Inga Remeta je dejala, da je bil ta razpis ključnega pomena za NVO v kulturi. Že v preteklosti so nakazovali, da bodo s kriteriji poskušali omejiti podporo temu področju. Meni, da smo trenutno priča tretjemu koraku: dejanski izločitvi.</w:t>
      </w:r>
    </w:p>
    <w:p w14:paraId="31180AC9" w14:textId="77777777" w:rsidR="000D14B5" w:rsidRPr="00C168E5" w:rsidRDefault="000D14B5" w:rsidP="000D14B5">
      <w:pPr>
        <w:spacing w:line="276" w:lineRule="auto"/>
        <w:jc w:val="both"/>
        <w:rPr>
          <w:rFonts w:cs="Arial"/>
          <w:szCs w:val="20"/>
          <w:lang w:val="sl-SI"/>
        </w:rPr>
      </w:pPr>
    </w:p>
    <w:p w14:paraId="026283DC" w14:textId="77777777" w:rsidR="000D14B5" w:rsidRPr="00C168E5" w:rsidRDefault="000D14B5" w:rsidP="000D14B5">
      <w:pPr>
        <w:spacing w:line="276" w:lineRule="auto"/>
        <w:jc w:val="both"/>
        <w:rPr>
          <w:rFonts w:cs="Arial"/>
          <w:szCs w:val="20"/>
          <w:lang w:val="sl-SI"/>
        </w:rPr>
      </w:pPr>
      <w:r w:rsidRPr="00C168E5">
        <w:rPr>
          <w:rFonts w:cs="Arial"/>
          <w:szCs w:val="20"/>
          <w:lang w:val="sl-SI"/>
        </w:rPr>
        <w:t xml:space="preserve">Uroš Veber je dodal, da so uradniki na MJU sprva zagotavljali, da bo vse potekalo normalno, a je bila očitno odločitev sprejeta v vodstvu. </w:t>
      </w:r>
    </w:p>
    <w:p w14:paraId="1869434D" w14:textId="77777777" w:rsidR="000D14B5" w:rsidRPr="00C168E5" w:rsidRDefault="000D14B5" w:rsidP="000D14B5">
      <w:pPr>
        <w:spacing w:line="276" w:lineRule="auto"/>
        <w:jc w:val="both"/>
        <w:rPr>
          <w:rFonts w:cs="Arial"/>
          <w:szCs w:val="20"/>
          <w:lang w:val="sl-SI"/>
        </w:rPr>
      </w:pPr>
    </w:p>
    <w:p w14:paraId="1947932E" w14:textId="77777777" w:rsidR="000D14B5" w:rsidRPr="00C168E5" w:rsidRDefault="000D14B5" w:rsidP="000D14B5">
      <w:pPr>
        <w:spacing w:line="276" w:lineRule="auto"/>
        <w:jc w:val="both"/>
        <w:rPr>
          <w:rFonts w:cs="Arial"/>
          <w:szCs w:val="20"/>
          <w:lang w:val="sl-SI"/>
        </w:rPr>
      </w:pPr>
      <w:r w:rsidRPr="00C168E5">
        <w:rPr>
          <w:rFonts w:cs="Arial"/>
          <w:szCs w:val="20"/>
          <w:lang w:val="sl-SI"/>
        </w:rPr>
        <w:t>Mihael Kelemina je pojasnil, da je bil sklep, da se je Svet seznanil z razpisom, sprejet dva dni po tem, ko je bil ta že podpisan.</w:t>
      </w:r>
    </w:p>
    <w:p w14:paraId="69E60AA6" w14:textId="77777777" w:rsidR="000D14B5" w:rsidRPr="00C168E5" w:rsidRDefault="000D14B5" w:rsidP="000D14B5">
      <w:pPr>
        <w:spacing w:line="276" w:lineRule="auto"/>
        <w:jc w:val="both"/>
        <w:rPr>
          <w:rFonts w:cs="Arial"/>
          <w:szCs w:val="20"/>
          <w:lang w:val="sl-SI"/>
        </w:rPr>
      </w:pPr>
    </w:p>
    <w:p w14:paraId="39337253" w14:textId="77777777" w:rsidR="000D14B5" w:rsidRPr="00C168E5" w:rsidRDefault="000D14B5" w:rsidP="000D14B5">
      <w:pPr>
        <w:spacing w:line="276" w:lineRule="auto"/>
        <w:jc w:val="both"/>
        <w:rPr>
          <w:rFonts w:cs="Arial"/>
          <w:szCs w:val="20"/>
          <w:lang w:val="sl-SI"/>
        </w:rPr>
      </w:pPr>
      <w:r w:rsidRPr="00C168E5">
        <w:rPr>
          <w:rFonts w:cs="Arial"/>
          <w:szCs w:val="20"/>
          <w:lang w:val="sl-SI"/>
        </w:rPr>
        <w:t xml:space="preserve">Inga Remeta je opozorila, da bo v povezavi z razpisom težava tudi v t. i. </w:t>
      </w:r>
      <w:proofErr w:type="spellStart"/>
      <w:r w:rsidRPr="00C168E5">
        <w:rPr>
          <w:rFonts w:cs="Arial"/>
          <w:szCs w:val="20"/>
          <w:lang w:val="sl-SI"/>
        </w:rPr>
        <w:t>matchingu</w:t>
      </w:r>
      <w:proofErr w:type="spellEnd"/>
      <w:r w:rsidRPr="00C168E5">
        <w:rPr>
          <w:rFonts w:cs="Arial"/>
          <w:szCs w:val="20"/>
          <w:lang w:val="sl-SI"/>
        </w:rPr>
        <w:t>.</w:t>
      </w:r>
    </w:p>
    <w:p w14:paraId="05B5A2D6" w14:textId="77777777" w:rsidR="000D14B5" w:rsidRPr="00C168E5" w:rsidRDefault="000D14B5" w:rsidP="000D14B5">
      <w:pPr>
        <w:spacing w:line="276" w:lineRule="auto"/>
        <w:jc w:val="both"/>
        <w:rPr>
          <w:rFonts w:cs="Arial"/>
          <w:szCs w:val="20"/>
          <w:lang w:val="sl-SI"/>
        </w:rPr>
      </w:pPr>
    </w:p>
    <w:p w14:paraId="2434A690" w14:textId="77777777" w:rsidR="000D14B5" w:rsidRPr="00C168E5" w:rsidRDefault="000D14B5" w:rsidP="000D14B5">
      <w:pPr>
        <w:spacing w:line="276" w:lineRule="auto"/>
        <w:jc w:val="both"/>
        <w:rPr>
          <w:rFonts w:cs="Arial"/>
          <w:szCs w:val="20"/>
          <w:lang w:val="sl-SI"/>
        </w:rPr>
      </w:pPr>
      <w:r w:rsidRPr="00C168E5">
        <w:rPr>
          <w:rFonts w:cs="Arial"/>
          <w:szCs w:val="20"/>
          <w:lang w:val="sl-SI"/>
        </w:rPr>
        <w:t>Tjaša Pureber je dejala, da je ta sklad namenjen celotnemu NVO sektorju; edino merilo bi morala biti uspešnost projektov. Izrazila je negativno presenečenje, da je tovrstno pogojevanje, ki postavlja kulturo v slabši položaj, prišlo v razpis. MK bo izrazilo svoje nestrinjanje.</w:t>
      </w:r>
    </w:p>
    <w:p w14:paraId="12E6AC58" w14:textId="77777777" w:rsidR="000D14B5" w:rsidRPr="00C168E5" w:rsidRDefault="000D14B5" w:rsidP="000D14B5">
      <w:pPr>
        <w:spacing w:line="276" w:lineRule="auto"/>
        <w:jc w:val="both"/>
        <w:rPr>
          <w:rFonts w:cs="Arial"/>
          <w:szCs w:val="20"/>
          <w:lang w:val="sl-SI"/>
        </w:rPr>
      </w:pPr>
    </w:p>
    <w:p w14:paraId="366E7121" w14:textId="77777777" w:rsidR="000D14B5" w:rsidRPr="00C168E5" w:rsidRDefault="000D14B5" w:rsidP="000D14B5">
      <w:pPr>
        <w:spacing w:line="276" w:lineRule="auto"/>
        <w:jc w:val="both"/>
        <w:rPr>
          <w:rFonts w:cs="Arial"/>
          <w:szCs w:val="20"/>
          <w:lang w:val="sl-SI"/>
        </w:rPr>
      </w:pPr>
      <w:r w:rsidRPr="00C168E5">
        <w:rPr>
          <w:rFonts w:cs="Arial"/>
          <w:szCs w:val="20"/>
          <w:lang w:val="sl-SI"/>
        </w:rPr>
        <w:t xml:space="preserve">Tanja Petrič je vprašala, kaj lahko sektor stori poleg aktivnosti MK. </w:t>
      </w:r>
    </w:p>
    <w:p w14:paraId="45F6CB91" w14:textId="77777777" w:rsidR="000D14B5" w:rsidRPr="00C168E5" w:rsidRDefault="000D14B5" w:rsidP="000D14B5">
      <w:pPr>
        <w:spacing w:line="276" w:lineRule="auto"/>
        <w:jc w:val="both"/>
        <w:rPr>
          <w:rFonts w:cs="Arial"/>
          <w:szCs w:val="20"/>
          <w:lang w:val="sl-SI"/>
        </w:rPr>
      </w:pPr>
    </w:p>
    <w:p w14:paraId="27EC4594" w14:textId="77777777" w:rsidR="000D14B5" w:rsidRPr="00C168E5" w:rsidRDefault="000D14B5" w:rsidP="00C562C2">
      <w:pPr>
        <w:spacing w:line="276" w:lineRule="auto"/>
        <w:jc w:val="both"/>
        <w:rPr>
          <w:rFonts w:cs="Arial"/>
          <w:szCs w:val="20"/>
          <w:lang w:val="sl-SI"/>
        </w:rPr>
      </w:pPr>
      <w:r w:rsidRPr="00C168E5">
        <w:rPr>
          <w:rFonts w:cs="Arial"/>
          <w:szCs w:val="20"/>
          <w:lang w:val="sl-SI"/>
        </w:rPr>
        <w:t xml:space="preserve">Uroš Veber je pojasnil, da je bil razpis uradno objavljen v petek, medtem ko se je Svet sestal v torek. Teren je o razpisu izvedel čez vikend, saj jih nihče iz Sveta ni obvestil. </w:t>
      </w:r>
    </w:p>
    <w:p w14:paraId="2E3618AE" w14:textId="77777777" w:rsidR="000D14B5" w:rsidRPr="00C168E5" w:rsidRDefault="000D14B5" w:rsidP="00C562C2">
      <w:pPr>
        <w:spacing w:line="276" w:lineRule="auto"/>
        <w:jc w:val="both"/>
        <w:rPr>
          <w:rFonts w:cs="Arial"/>
          <w:szCs w:val="20"/>
          <w:lang w:val="sl-SI"/>
        </w:rPr>
      </w:pPr>
    </w:p>
    <w:p w14:paraId="6C5DA3D9" w14:textId="77777777" w:rsidR="000D14B5" w:rsidRPr="00C168E5" w:rsidRDefault="000D14B5" w:rsidP="00C562C2">
      <w:pPr>
        <w:spacing w:line="276" w:lineRule="auto"/>
        <w:jc w:val="both"/>
        <w:rPr>
          <w:rFonts w:cs="Arial"/>
          <w:szCs w:val="20"/>
          <w:lang w:val="sl-SI"/>
        </w:rPr>
      </w:pPr>
      <w:r w:rsidRPr="00C168E5">
        <w:rPr>
          <w:rFonts w:cs="Arial"/>
          <w:szCs w:val="20"/>
          <w:lang w:val="sl-SI"/>
        </w:rPr>
        <w:t>Inga Remeta je predlagala, da se pripravi formalni sklep.</w:t>
      </w:r>
    </w:p>
    <w:p w14:paraId="5F63B776" w14:textId="77777777" w:rsidR="000D14B5" w:rsidRPr="00C168E5" w:rsidRDefault="000D14B5" w:rsidP="00C562C2">
      <w:pPr>
        <w:spacing w:line="276" w:lineRule="auto"/>
        <w:jc w:val="both"/>
        <w:rPr>
          <w:rFonts w:cs="Arial"/>
          <w:szCs w:val="20"/>
          <w:lang w:val="sl-SI"/>
        </w:rPr>
      </w:pPr>
    </w:p>
    <w:p w14:paraId="0F821EFC" w14:textId="77777777" w:rsidR="000D14B5" w:rsidRPr="00C168E5" w:rsidRDefault="000D14B5" w:rsidP="00C562C2">
      <w:pPr>
        <w:spacing w:line="276" w:lineRule="auto"/>
        <w:jc w:val="both"/>
        <w:rPr>
          <w:rFonts w:cs="Arial"/>
          <w:szCs w:val="20"/>
          <w:lang w:val="sl-SI"/>
        </w:rPr>
      </w:pPr>
      <w:r w:rsidRPr="00C168E5">
        <w:rPr>
          <w:rFonts w:cs="Arial"/>
          <w:szCs w:val="20"/>
          <w:lang w:val="sl-SI"/>
        </w:rPr>
        <w:t xml:space="preserve">Tjaša Pureber je zaradi nesklepčnosti predlagala, da se sklep potrdi dopisno.  </w:t>
      </w:r>
    </w:p>
    <w:p w14:paraId="0DEB595B" w14:textId="77777777" w:rsidR="000D14B5" w:rsidRPr="00C168E5" w:rsidRDefault="000D14B5" w:rsidP="000D14B5">
      <w:pPr>
        <w:spacing w:line="276" w:lineRule="auto"/>
        <w:jc w:val="both"/>
        <w:rPr>
          <w:rFonts w:cs="Arial"/>
          <w:szCs w:val="20"/>
          <w:lang w:val="sl-SI"/>
        </w:rPr>
      </w:pPr>
    </w:p>
    <w:p w14:paraId="18CFA731" w14:textId="77777777" w:rsidR="000D14B5" w:rsidRPr="00C168E5" w:rsidRDefault="000D14B5" w:rsidP="000D14B5">
      <w:pPr>
        <w:spacing w:line="276" w:lineRule="auto"/>
        <w:jc w:val="both"/>
        <w:rPr>
          <w:rFonts w:cs="Arial"/>
          <w:b/>
          <w:bCs/>
          <w:szCs w:val="20"/>
          <w:lang w:val="sl-SI"/>
        </w:rPr>
      </w:pPr>
      <w:r>
        <w:rPr>
          <w:rFonts w:cs="Arial"/>
          <w:b/>
          <w:bCs/>
          <w:szCs w:val="20"/>
          <w:lang w:val="sl-SI"/>
        </w:rPr>
        <w:t>Predlog sklepa</w:t>
      </w:r>
      <w:r w:rsidRPr="00C168E5">
        <w:rPr>
          <w:rFonts w:cs="Arial"/>
          <w:b/>
          <w:bCs/>
          <w:szCs w:val="20"/>
          <w:lang w:val="sl-SI"/>
        </w:rPr>
        <w:t xml:space="preserve"> 1: Člani Delovne skupine za trajni dialog z nevladnimi organizacijami v kulturi, Delovne skupine za trajni dialog s samozaposlenimi in drugimi delavci v kulturi in Delovne skupine za trajni dialog z javnimi zavodi v kulturi zahtevamo, da se obstoječi Javni razpis za razvoj in profesionalizacijo NVO in prostovoljstva 2025 zaradi dodatnih meril, ki so </w:t>
      </w:r>
      <w:proofErr w:type="spellStart"/>
      <w:r w:rsidRPr="00C168E5">
        <w:rPr>
          <w:rFonts w:cs="Arial"/>
          <w:b/>
          <w:bCs/>
          <w:szCs w:val="20"/>
          <w:lang w:val="sl-SI"/>
        </w:rPr>
        <w:t>diskriminatorna</w:t>
      </w:r>
      <w:proofErr w:type="spellEnd"/>
      <w:r w:rsidRPr="00C168E5">
        <w:rPr>
          <w:rFonts w:cs="Arial"/>
          <w:b/>
          <w:bCs/>
          <w:szCs w:val="20"/>
          <w:lang w:val="sl-SI"/>
        </w:rPr>
        <w:t xml:space="preserve"> do kulturnega sektorja, v celoti umakne in nemudoma ponovi brez tovrstnih kriterijev in diskriminacije katerega koli področja.</w:t>
      </w:r>
    </w:p>
    <w:p w14:paraId="714DBFF1" w14:textId="77777777" w:rsidR="000D14B5" w:rsidRPr="00C168E5" w:rsidRDefault="000D14B5" w:rsidP="000D14B5">
      <w:pPr>
        <w:spacing w:line="276" w:lineRule="auto"/>
        <w:jc w:val="both"/>
        <w:rPr>
          <w:rFonts w:cs="Arial"/>
          <w:szCs w:val="20"/>
          <w:lang w:val="sl-SI"/>
        </w:rPr>
      </w:pPr>
    </w:p>
    <w:p w14:paraId="4EC962C8" w14:textId="77777777" w:rsidR="000D14B5" w:rsidRPr="00C168E5" w:rsidRDefault="000D14B5" w:rsidP="000D14B5">
      <w:pPr>
        <w:spacing w:line="276" w:lineRule="auto"/>
        <w:jc w:val="both"/>
        <w:rPr>
          <w:rFonts w:cs="Arial"/>
          <w:szCs w:val="20"/>
          <w:lang w:val="sl-SI"/>
        </w:rPr>
      </w:pPr>
      <w:r w:rsidRPr="00C168E5">
        <w:rPr>
          <w:rFonts w:cs="Arial"/>
          <w:szCs w:val="20"/>
          <w:lang w:val="sl-SI"/>
        </w:rPr>
        <w:t>Tjaša Pureber je dodala, da je Petra Hazabent vprašala glede javnega zavoda za sodobni ples. Javni zavod za sodobni ples je v zaključni fazi; naslednji teden gre v medresorsko usklajevanje na vlado.</w:t>
      </w:r>
    </w:p>
    <w:p w14:paraId="1EDF7198" w14:textId="77777777" w:rsidR="000D14B5" w:rsidRPr="00C168E5" w:rsidRDefault="000D14B5" w:rsidP="000D14B5">
      <w:pPr>
        <w:spacing w:line="276" w:lineRule="auto"/>
        <w:jc w:val="both"/>
        <w:rPr>
          <w:rFonts w:cs="Arial"/>
          <w:szCs w:val="20"/>
          <w:lang w:val="sl-SI"/>
        </w:rPr>
      </w:pPr>
    </w:p>
    <w:p w14:paraId="7D158D03" w14:textId="77777777" w:rsidR="000D14B5" w:rsidRPr="00C168E5" w:rsidRDefault="000D14B5" w:rsidP="000D14B5">
      <w:pPr>
        <w:spacing w:line="276" w:lineRule="auto"/>
        <w:jc w:val="both"/>
        <w:rPr>
          <w:rFonts w:cs="Arial"/>
          <w:szCs w:val="20"/>
          <w:lang w:val="sl-SI"/>
        </w:rPr>
      </w:pPr>
      <w:r w:rsidRPr="00C168E5">
        <w:rPr>
          <w:rFonts w:cs="Arial"/>
          <w:szCs w:val="20"/>
          <w:lang w:val="sl-SI"/>
        </w:rPr>
        <w:t>Tanja Petrič je dejala, da bi bilo smiselno, da bi na eni izmed naslednjih skupnih sej skupin za trajni dialog obravnavali temo avtorske pravice in umetne inteligence. Čeprav je avtorska pravica stvar lastnine in zato v pristojnosti Ministrstva za gospodarstvo, se ji zdi pomembno, da se v razpravo vključi tudi Ministrstvo za kulturo, saj na Ministrstvu za gospodarstvo nimajo ustreznega znanja in sogovornikov za to področje. Velika težava nastaja pri oblikovanju velikega jezikovnega modela za slovenski jezik, saj se od avtorjev pričakuje, da svoja besedila brezplačno prispevajo. Pojavljajo se tudi strojni prevodi klasikov v COBISS-u, ki jih nekatere splošne knjižnice že kupujejo. NVO-ji se s tem problemom borijo prostovoljno. To je škodljivo za vse, od avtorjev do šol. Na Nacionalnem svetu za kulturo bodo v jesenskem obdobju pripravili širšo razpravo na to temo. Bilo bi potrebno poiskati pravnega strokovnjaka za to specifično področje ali pa okrepiti kadrovsko podporo na Javni agenciji za knjigo.</w:t>
      </w:r>
    </w:p>
    <w:p w14:paraId="3ECFA027" w14:textId="77777777" w:rsidR="000D14B5" w:rsidRPr="00C168E5" w:rsidRDefault="000D14B5" w:rsidP="000D14B5">
      <w:pPr>
        <w:spacing w:line="276" w:lineRule="auto"/>
        <w:jc w:val="both"/>
        <w:rPr>
          <w:rFonts w:cs="Arial"/>
          <w:szCs w:val="20"/>
          <w:lang w:val="sl-SI"/>
        </w:rPr>
      </w:pPr>
    </w:p>
    <w:p w14:paraId="3E3FDFF2" w14:textId="77777777" w:rsidR="000D14B5" w:rsidRPr="00C168E5" w:rsidRDefault="000D14B5" w:rsidP="000D14B5">
      <w:pPr>
        <w:spacing w:line="276" w:lineRule="auto"/>
        <w:jc w:val="both"/>
        <w:rPr>
          <w:rFonts w:cs="Arial"/>
          <w:szCs w:val="20"/>
          <w:lang w:val="sl-SI"/>
        </w:rPr>
      </w:pPr>
      <w:r w:rsidRPr="00C168E5">
        <w:rPr>
          <w:rFonts w:cs="Arial"/>
          <w:szCs w:val="20"/>
          <w:lang w:val="sl-SI"/>
        </w:rPr>
        <w:t>Uroš Veber je dodal, da se s podobnimi težavami soočajo tudi na področju avdiovizualnega in slikovnega gradiva. Opozoril je, da je bila na ravni EU že sprejeta direktiva, ki obravnava ta vprašanja.</w:t>
      </w:r>
    </w:p>
    <w:p w14:paraId="337F1058" w14:textId="77777777" w:rsidR="000D14B5" w:rsidRPr="00C168E5" w:rsidRDefault="000D14B5" w:rsidP="000D14B5">
      <w:pPr>
        <w:spacing w:line="276" w:lineRule="auto"/>
        <w:jc w:val="both"/>
        <w:rPr>
          <w:rFonts w:cs="Arial"/>
          <w:szCs w:val="20"/>
          <w:lang w:val="sl-SI"/>
        </w:rPr>
      </w:pPr>
    </w:p>
    <w:p w14:paraId="2CA2DA1C" w14:textId="77777777" w:rsidR="000D14B5" w:rsidRPr="00C168E5" w:rsidRDefault="000D14B5" w:rsidP="000D14B5">
      <w:pPr>
        <w:spacing w:line="276" w:lineRule="auto"/>
        <w:jc w:val="both"/>
        <w:rPr>
          <w:rFonts w:cs="Arial"/>
          <w:szCs w:val="20"/>
          <w:lang w:val="sl-SI"/>
        </w:rPr>
      </w:pPr>
      <w:r w:rsidRPr="00C168E5">
        <w:rPr>
          <w:rFonts w:cs="Arial"/>
          <w:szCs w:val="20"/>
          <w:lang w:val="sl-SI"/>
        </w:rPr>
        <w:t>Tanja Petrič je potrdila, da že obstaja več direktiv in tudi kodeks, glede katerega se trenutno bije boj, saj mu kulturniški sektor nasprotuje.</w:t>
      </w:r>
    </w:p>
    <w:p w14:paraId="7E962B5A" w14:textId="77777777" w:rsidR="000D14B5" w:rsidRPr="00C168E5" w:rsidRDefault="000D14B5" w:rsidP="000D14B5">
      <w:pPr>
        <w:spacing w:line="276" w:lineRule="auto"/>
        <w:jc w:val="both"/>
        <w:rPr>
          <w:rFonts w:cs="Arial"/>
          <w:szCs w:val="20"/>
          <w:lang w:val="sl-SI"/>
        </w:rPr>
      </w:pPr>
    </w:p>
    <w:p w14:paraId="620A0AF6" w14:textId="77777777" w:rsidR="000D14B5" w:rsidRPr="00C168E5" w:rsidRDefault="000D14B5" w:rsidP="000D14B5">
      <w:pPr>
        <w:spacing w:line="276" w:lineRule="auto"/>
        <w:jc w:val="both"/>
        <w:rPr>
          <w:rFonts w:cs="Arial"/>
          <w:szCs w:val="20"/>
          <w:lang w:val="sl-SI"/>
        </w:rPr>
      </w:pPr>
      <w:r w:rsidRPr="00C168E5">
        <w:rPr>
          <w:rFonts w:cs="Arial"/>
          <w:szCs w:val="20"/>
          <w:lang w:val="sl-SI"/>
        </w:rPr>
        <w:t>Uroš Veber je poudaril, da bi morale biti te zadeve na državni ravni bolje urejene. Podprl je predlog Tanje Petrič, da bi si moralo MK na tem področju pridobiti več strokovnega znanja.</w:t>
      </w:r>
    </w:p>
    <w:p w14:paraId="36537588" w14:textId="77777777" w:rsidR="000D14B5" w:rsidRPr="00C168E5" w:rsidRDefault="000D14B5" w:rsidP="000D14B5">
      <w:pPr>
        <w:spacing w:line="276" w:lineRule="auto"/>
        <w:jc w:val="both"/>
        <w:rPr>
          <w:rFonts w:cs="Arial"/>
          <w:szCs w:val="20"/>
          <w:lang w:val="sl-SI"/>
        </w:rPr>
      </w:pPr>
    </w:p>
    <w:p w14:paraId="3AD0A70B" w14:textId="77777777" w:rsidR="000D14B5" w:rsidRPr="00C168E5" w:rsidRDefault="000D14B5" w:rsidP="000D14B5">
      <w:pPr>
        <w:spacing w:line="276" w:lineRule="auto"/>
        <w:jc w:val="both"/>
        <w:rPr>
          <w:rFonts w:cs="Arial"/>
          <w:szCs w:val="20"/>
          <w:lang w:val="sl-SI"/>
        </w:rPr>
      </w:pPr>
      <w:r w:rsidRPr="00C168E5">
        <w:rPr>
          <w:rFonts w:cs="Arial"/>
          <w:szCs w:val="20"/>
          <w:lang w:val="sl-SI"/>
        </w:rPr>
        <w:t xml:space="preserve">Teja Zorko je dodala, da tudi knjižnice niso bile pripravljene na uporabo orodij, kot je </w:t>
      </w:r>
      <w:proofErr w:type="spellStart"/>
      <w:r w:rsidRPr="00C168E5">
        <w:rPr>
          <w:rFonts w:cs="Arial"/>
          <w:szCs w:val="20"/>
          <w:lang w:val="sl-SI"/>
        </w:rPr>
        <w:t>ChatGPT</w:t>
      </w:r>
      <w:proofErr w:type="spellEnd"/>
      <w:r w:rsidRPr="00C168E5">
        <w:rPr>
          <w:rFonts w:cs="Arial"/>
          <w:szCs w:val="20"/>
          <w:lang w:val="sl-SI"/>
        </w:rPr>
        <w:t xml:space="preserve"> za prevajanje. Zato je potrebno to področje urediti sistemsko.</w:t>
      </w:r>
    </w:p>
    <w:p w14:paraId="71A51328" w14:textId="77777777" w:rsidR="000D14B5" w:rsidRPr="00C168E5" w:rsidRDefault="000D14B5" w:rsidP="000D14B5">
      <w:pPr>
        <w:spacing w:line="276" w:lineRule="auto"/>
        <w:jc w:val="both"/>
        <w:rPr>
          <w:rFonts w:cs="Arial"/>
          <w:szCs w:val="20"/>
          <w:lang w:val="sl-SI"/>
        </w:rPr>
      </w:pPr>
    </w:p>
    <w:p w14:paraId="64DCCE47" w14:textId="77777777" w:rsidR="000D14B5" w:rsidRPr="00C168E5" w:rsidRDefault="000D14B5" w:rsidP="000D14B5">
      <w:pPr>
        <w:spacing w:line="276" w:lineRule="auto"/>
        <w:jc w:val="both"/>
        <w:rPr>
          <w:rFonts w:cs="Arial"/>
          <w:szCs w:val="20"/>
          <w:lang w:val="sl-SI"/>
        </w:rPr>
      </w:pPr>
      <w:r w:rsidRPr="00C168E5">
        <w:rPr>
          <w:rFonts w:cs="Arial"/>
          <w:szCs w:val="20"/>
          <w:lang w:val="sl-SI"/>
        </w:rPr>
        <w:t>Tanja Petrič je še povedala, da se konzorcij prevajalskih društev ukvarja z razvojem certifikacije prevajalcev, po vzoru sodnih tolmačev, da bi se zagotovila ustrezna kakovost in standardi.</w:t>
      </w:r>
    </w:p>
    <w:p w14:paraId="05E2779A" w14:textId="77777777" w:rsidR="000D14B5" w:rsidRPr="00C168E5" w:rsidRDefault="000D14B5" w:rsidP="000D14B5">
      <w:pPr>
        <w:spacing w:line="276" w:lineRule="auto"/>
        <w:jc w:val="both"/>
        <w:rPr>
          <w:rFonts w:cs="Arial"/>
          <w:szCs w:val="20"/>
          <w:lang w:val="sl-SI"/>
        </w:rPr>
      </w:pPr>
    </w:p>
    <w:p w14:paraId="5C130172" w14:textId="77777777" w:rsidR="000D14B5" w:rsidRPr="00C168E5" w:rsidRDefault="000D14B5" w:rsidP="000D14B5">
      <w:pPr>
        <w:spacing w:line="276" w:lineRule="auto"/>
        <w:jc w:val="both"/>
        <w:rPr>
          <w:rFonts w:cs="Arial"/>
          <w:szCs w:val="20"/>
          <w:lang w:val="sl-SI"/>
        </w:rPr>
      </w:pPr>
      <w:r w:rsidRPr="00C168E5">
        <w:rPr>
          <w:rFonts w:cs="Arial"/>
          <w:szCs w:val="20"/>
          <w:lang w:val="sl-SI"/>
        </w:rPr>
        <w:t xml:space="preserve">Tjaša Pureber je dodala, da se tudi na MK ukvarja s to tematiko, saj je potrebno postaviti celovit sistem. Tehnologija je na tem področju prehitela regulacijo. Pri tem je pomembno upoštevati, da je umetna inteligenca lahko za nekatere deležnike pozitivna, za druge pa negativna, zato je potrebno zajeti celotno kompleksnost te problematike. </w:t>
      </w:r>
    </w:p>
    <w:p w14:paraId="602B5C96" w14:textId="77777777" w:rsidR="000D14B5" w:rsidRPr="00C168E5" w:rsidRDefault="000D14B5" w:rsidP="000D14B5">
      <w:pPr>
        <w:spacing w:line="276" w:lineRule="auto"/>
        <w:jc w:val="both"/>
        <w:rPr>
          <w:rFonts w:cs="Arial"/>
          <w:szCs w:val="20"/>
          <w:lang w:val="sl-SI"/>
        </w:rPr>
      </w:pPr>
    </w:p>
    <w:p w14:paraId="7A8BCF17" w14:textId="77777777" w:rsidR="000D14B5" w:rsidRPr="00C168E5" w:rsidRDefault="000D14B5" w:rsidP="000D14B5">
      <w:pPr>
        <w:spacing w:line="276" w:lineRule="auto"/>
        <w:jc w:val="both"/>
        <w:rPr>
          <w:rFonts w:cs="Arial"/>
          <w:szCs w:val="20"/>
          <w:lang w:val="sl-SI"/>
        </w:rPr>
      </w:pPr>
    </w:p>
    <w:p w14:paraId="60949512" w14:textId="77777777" w:rsidR="000D14B5" w:rsidRPr="00C168E5" w:rsidRDefault="000D14B5" w:rsidP="000D14B5">
      <w:pPr>
        <w:spacing w:line="276" w:lineRule="auto"/>
        <w:jc w:val="both"/>
        <w:rPr>
          <w:rFonts w:cs="Arial"/>
          <w:szCs w:val="20"/>
          <w:lang w:val="sl-SI"/>
        </w:rPr>
      </w:pPr>
    </w:p>
    <w:p w14:paraId="3F27CD26" w14:textId="77777777" w:rsidR="000D14B5" w:rsidRPr="00C168E5" w:rsidRDefault="000D14B5" w:rsidP="000D14B5">
      <w:pPr>
        <w:spacing w:line="276" w:lineRule="auto"/>
        <w:jc w:val="both"/>
        <w:rPr>
          <w:rFonts w:cs="Arial"/>
          <w:szCs w:val="20"/>
          <w:lang w:val="sl-SI"/>
        </w:rPr>
      </w:pPr>
    </w:p>
    <w:p w14:paraId="74F5FD13" w14:textId="77777777" w:rsidR="000D14B5" w:rsidRPr="00C168E5" w:rsidRDefault="000D14B5" w:rsidP="000D14B5">
      <w:pPr>
        <w:spacing w:line="276" w:lineRule="auto"/>
        <w:jc w:val="both"/>
        <w:rPr>
          <w:rFonts w:cs="Arial"/>
          <w:szCs w:val="20"/>
          <w:lang w:val="sl-SI"/>
        </w:rPr>
      </w:pPr>
    </w:p>
    <w:p w14:paraId="1BFAACAD" w14:textId="77777777" w:rsidR="000D14B5" w:rsidRPr="00C168E5" w:rsidRDefault="000D14B5" w:rsidP="000D14B5">
      <w:pPr>
        <w:spacing w:line="276" w:lineRule="auto"/>
        <w:jc w:val="both"/>
        <w:rPr>
          <w:rFonts w:cs="Arial"/>
          <w:szCs w:val="20"/>
          <w:lang w:val="sl-SI"/>
        </w:rPr>
      </w:pPr>
    </w:p>
    <w:p w14:paraId="7ABF3C8A" w14:textId="77777777" w:rsidR="000D14B5" w:rsidRPr="00C168E5" w:rsidRDefault="000D14B5" w:rsidP="000D14B5">
      <w:pPr>
        <w:spacing w:line="276" w:lineRule="auto"/>
        <w:jc w:val="both"/>
        <w:rPr>
          <w:rFonts w:cs="Arial"/>
          <w:szCs w:val="20"/>
          <w:lang w:val="sl-SI"/>
        </w:rPr>
      </w:pPr>
    </w:p>
    <w:p w14:paraId="15827638" w14:textId="77777777" w:rsidR="000D14B5" w:rsidRPr="00C168E5" w:rsidRDefault="000D14B5" w:rsidP="000D14B5">
      <w:pPr>
        <w:spacing w:line="276" w:lineRule="auto"/>
        <w:jc w:val="both"/>
        <w:rPr>
          <w:rFonts w:cs="Arial"/>
          <w:szCs w:val="20"/>
          <w:lang w:val="sl-SI"/>
        </w:rPr>
      </w:pPr>
    </w:p>
    <w:p w14:paraId="48FDEE07" w14:textId="77777777" w:rsidR="000D14B5" w:rsidRPr="00C168E5" w:rsidRDefault="000D14B5" w:rsidP="000D14B5">
      <w:pPr>
        <w:spacing w:line="276" w:lineRule="auto"/>
        <w:jc w:val="both"/>
        <w:rPr>
          <w:rFonts w:cs="Arial"/>
          <w:szCs w:val="20"/>
          <w:lang w:val="sl-SI"/>
        </w:rPr>
      </w:pPr>
    </w:p>
    <w:p w14:paraId="320699B1" w14:textId="77777777" w:rsidR="000D14B5" w:rsidRDefault="000D14B5" w:rsidP="000D14B5">
      <w:pPr>
        <w:spacing w:line="276" w:lineRule="auto"/>
        <w:jc w:val="both"/>
        <w:rPr>
          <w:rFonts w:cs="Arial"/>
          <w:szCs w:val="20"/>
          <w:lang w:val="sl-SI"/>
        </w:rPr>
      </w:pPr>
    </w:p>
    <w:p w14:paraId="3F082F85" w14:textId="77777777" w:rsidR="000D14B5" w:rsidRDefault="000D14B5" w:rsidP="000D14B5">
      <w:pPr>
        <w:spacing w:line="276" w:lineRule="auto"/>
        <w:jc w:val="both"/>
        <w:rPr>
          <w:rFonts w:cs="Arial"/>
          <w:szCs w:val="20"/>
          <w:lang w:val="sl-SI"/>
        </w:rPr>
      </w:pPr>
    </w:p>
    <w:p w14:paraId="6EEAA6C2" w14:textId="77777777" w:rsidR="000D14B5" w:rsidRDefault="000D14B5" w:rsidP="000D14B5">
      <w:pPr>
        <w:spacing w:line="276" w:lineRule="auto"/>
        <w:jc w:val="both"/>
        <w:rPr>
          <w:rFonts w:cs="Arial"/>
          <w:szCs w:val="20"/>
          <w:lang w:val="sl-SI"/>
        </w:rPr>
      </w:pPr>
    </w:p>
    <w:p w14:paraId="4242E5B4" w14:textId="77777777" w:rsidR="000D14B5" w:rsidRDefault="000D14B5" w:rsidP="000D14B5">
      <w:pPr>
        <w:spacing w:line="276" w:lineRule="auto"/>
        <w:jc w:val="both"/>
        <w:rPr>
          <w:rFonts w:cs="Arial"/>
          <w:szCs w:val="20"/>
          <w:lang w:val="sl-SI"/>
        </w:rPr>
      </w:pPr>
    </w:p>
    <w:p w14:paraId="64A1EF6B" w14:textId="77777777" w:rsidR="00332679" w:rsidRDefault="00332679" w:rsidP="000D14B5">
      <w:pPr>
        <w:spacing w:line="276" w:lineRule="auto"/>
        <w:jc w:val="both"/>
        <w:rPr>
          <w:rFonts w:cs="Arial"/>
          <w:szCs w:val="20"/>
          <w:lang w:val="sl-SI"/>
        </w:rPr>
      </w:pPr>
    </w:p>
    <w:p w14:paraId="23A3CC6F" w14:textId="77777777" w:rsidR="00332679" w:rsidRDefault="00332679" w:rsidP="000D14B5">
      <w:pPr>
        <w:spacing w:line="276" w:lineRule="auto"/>
        <w:jc w:val="both"/>
        <w:rPr>
          <w:rFonts w:cs="Arial"/>
          <w:szCs w:val="20"/>
          <w:lang w:val="sl-SI"/>
        </w:rPr>
      </w:pPr>
    </w:p>
    <w:p w14:paraId="6D7A6DB4" w14:textId="77777777" w:rsidR="00332679" w:rsidRPr="00C168E5" w:rsidRDefault="00332679" w:rsidP="000D14B5">
      <w:pPr>
        <w:spacing w:line="276" w:lineRule="auto"/>
        <w:jc w:val="both"/>
        <w:rPr>
          <w:rFonts w:cs="Arial"/>
          <w:szCs w:val="20"/>
          <w:lang w:val="sl-SI"/>
        </w:rPr>
      </w:pPr>
    </w:p>
    <w:p w14:paraId="1B731265" w14:textId="77777777" w:rsidR="000D14B5" w:rsidRPr="00C168E5" w:rsidRDefault="000D14B5" w:rsidP="000D14B5">
      <w:pPr>
        <w:spacing w:line="276" w:lineRule="auto"/>
        <w:jc w:val="both"/>
        <w:rPr>
          <w:rFonts w:eastAsia="Calibri" w:cs="Arial"/>
          <w:szCs w:val="20"/>
          <w:lang w:val="sl-SI"/>
        </w:rPr>
      </w:pPr>
      <w:r w:rsidRPr="00C168E5">
        <w:rPr>
          <w:rFonts w:eastAsia="Calibri" w:cs="Arial"/>
          <w:szCs w:val="20"/>
          <w:lang w:val="sl-SI"/>
        </w:rPr>
        <w:lastRenderedPageBreak/>
        <w:t>Seja se je zaključila ob 11:30</w:t>
      </w:r>
    </w:p>
    <w:p w14:paraId="289564AA" w14:textId="77777777" w:rsidR="000D14B5" w:rsidRPr="00C168E5" w:rsidRDefault="000D14B5" w:rsidP="000D14B5">
      <w:pPr>
        <w:spacing w:line="276" w:lineRule="auto"/>
        <w:jc w:val="both"/>
        <w:rPr>
          <w:rFonts w:eastAsia="Calibri" w:cs="Arial"/>
          <w:szCs w:val="20"/>
          <w:lang w:val="sl-SI"/>
        </w:rPr>
      </w:pPr>
    </w:p>
    <w:p w14:paraId="06439B8A" w14:textId="77777777" w:rsidR="000D14B5" w:rsidRPr="00C168E5" w:rsidRDefault="000D14B5" w:rsidP="000D14B5">
      <w:pPr>
        <w:spacing w:line="276" w:lineRule="auto"/>
        <w:jc w:val="both"/>
        <w:rPr>
          <w:rFonts w:eastAsia="Calibri" w:cs="Arial"/>
          <w:szCs w:val="20"/>
          <w:lang w:val="sl-SI"/>
        </w:rPr>
      </w:pPr>
    </w:p>
    <w:p w14:paraId="6AB29F13" w14:textId="77777777" w:rsidR="000D14B5" w:rsidRPr="00C168E5" w:rsidRDefault="000D14B5" w:rsidP="000D14B5">
      <w:pPr>
        <w:spacing w:line="276" w:lineRule="auto"/>
        <w:jc w:val="both"/>
        <w:rPr>
          <w:rFonts w:eastAsia="Calibri" w:cs="Arial"/>
          <w:b/>
          <w:bCs/>
          <w:szCs w:val="20"/>
          <w:lang w:val="sl-SI"/>
        </w:rPr>
      </w:pPr>
      <w:r w:rsidRPr="00C168E5">
        <w:rPr>
          <w:rFonts w:eastAsia="Calibri" w:cs="Arial"/>
          <w:b/>
          <w:bCs/>
          <w:szCs w:val="20"/>
          <w:lang w:val="sl-SI"/>
        </w:rPr>
        <w:t>Zapisala:</w:t>
      </w:r>
    </w:p>
    <w:p w14:paraId="618D809B" w14:textId="77777777" w:rsidR="000D14B5" w:rsidRPr="00C168E5" w:rsidRDefault="000D14B5" w:rsidP="000D14B5">
      <w:pPr>
        <w:spacing w:line="276" w:lineRule="auto"/>
        <w:jc w:val="both"/>
        <w:rPr>
          <w:rFonts w:eastAsia="Calibri" w:cs="Arial"/>
          <w:szCs w:val="20"/>
          <w:lang w:val="sl-SI"/>
        </w:rPr>
      </w:pPr>
      <w:r w:rsidRPr="00C168E5">
        <w:rPr>
          <w:rFonts w:eastAsia="Calibri" w:cs="Arial"/>
          <w:szCs w:val="20"/>
          <w:lang w:val="sl-SI"/>
        </w:rPr>
        <w:t>Ana Blatnik, študentka</w:t>
      </w:r>
    </w:p>
    <w:p w14:paraId="0C8B98F2" w14:textId="77777777" w:rsidR="000D14B5" w:rsidRPr="00C168E5" w:rsidRDefault="000D14B5" w:rsidP="000D14B5">
      <w:pPr>
        <w:spacing w:line="276" w:lineRule="auto"/>
        <w:jc w:val="both"/>
        <w:rPr>
          <w:rFonts w:eastAsia="Calibri" w:cs="Arial"/>
          <w:szCs w:val="20"/>
          <w:lang w:val="sl-SI"/>
        </w:rPr>
      </w:pPr>
    </w:p>
    <w:p w14:paraId="62773F33" w14:textId="77777777" w:rsidR="000D14B5" w:rsidRPr="00C168E5" w:rsidRDefault="000D14B5" w:rsidP="000D14B5">
      <w:pPr>
        <w:tabs>
          <w:tab w:val="left" w:pos="3402"/>
        </w:tabs>
        <w:spacing w:line="276" w:lineRule="auto"/>
        <w:jc w:val="both"/>
        <w:rPr>
          <w:rFonts w:eastAsia="Calibri" w:cs="Arial"/>
          <w:b/>
          <w:bCs/>
          <w:szCs w:val="20"/>
          <w:lang w:val="sl-SI"/>
        </w:rPr>
      </w:pPr>
      <w:r w:rsidRPr="00C168E5">
        <w:rPr>
          <w:rFonts w:eastAsia="Calibri" w:cs="Arial"/>
          <w:b/>
          <w:bCs/>
          <w:szCs w:val="20"/>
          <w:lang w:val="sl-SI"/>
        </w:rPr>
        <w:t>Podpis:</w:t>
      </w:r>
    </w:p>
    <w:p w14:paraId="13C065B7" w14:textId="77777777" w:rsidR="000D14B5" w:rsidRPr="00C168E5" w:rsidRDefault="000D14B5" w:rsidP="000D14B5">
      <w:pPr>
        <w:tabs>
          <w:tab w:val="left" w:pos="3402"/>
        </w:tabs>
        <w:spacing w:line="276" w:lineRule="auto"/>
        <w:jc w:val="both"/>
        <w:rPr>
          <w:rFonts w:eastAsia="Calibri" w:cs="Arial"/>
          <w:szCs w:val="20"/>
          <w:lang w:val="sl-SI"/>
        </w:rPr>
      </w:pPr>
    </w:p>
    <w:p w14:paraId="570ADD51" w14:textId="77777777" w:rsidR="000D14B5" w:rsidRPr="00C168E5" w:rsidRDefault="000D14B5" w:rsidP="000D14B5">
      <w:pPr>
        <w:pStyle w:val="Odstavekseznama"/>
        <w:numPr>
          <w:ilvl w:val="0"/>
          <w:numId w:val="11"/>
        </w:numPr>
        <w:tabs>
          <w:tab w:val="left" w:pos="3402"/>
        </w:tabs>
        <w:jc w:val="both"/>
        <w:rPr>
          <w:rFonts w:ascii="Arial" w:hAnsi="Arial" w:cs="Arial"/>
          <w:sz w:val="20"/>
          <w:szCs w:val="20"/>
        </w:rPr>
      </w:pPr>
      <w:r w:rsidRPr="00C168E5">
        <w:rPr>
          <w:rFonts w:ascii="Arial" w:hAnsi="Arial" w:cs="Arial"/>
          <w:sz w:val="20"/>
          <w:szCs w:val="20"/>
        </w:rPr>
        <w:t>Tjaša Pureber, generalna direktorica Direktorata za razvoj kulturnih politik</w:t>
      </w:r>
    </w:p>
    <w:p w14:paraId="56D96356" w14:textId="77777777" w:rsidR="000D14B5" w:rsidRPr="00C168E5" w:rsidRDefault="000D14B5" w:rsidP="000D14B5">
      <w:pPr>
        <w:tabs>
          <w:tab w:val="left" w:pos="3402"/>
        </w:tabs>
        <w:spacing w:line="276" w:lineRule="auto"/>
        <w:rPr>
          <w:rFonts w:eastAsia="Calibri" w:cs="Arial"/>
          <w:szCs w:val="20"/>
          <w:lang w:val="sl-SI"/>
        </w:rPr>
      </w:pPr>
    </w:p>
    <w:p w14:paraId="6CC4BE32" w14:textId="77777777" w:rsidR="000D14B5" w:rsidRPr="00C168E5" w:rsidRDefault="000D14B5" w:rsidP="000D14B5">
      <w:pPr>
        <w:pStyle w:val="Odstavekseznama"/>
        <w:numPr>
          <w:ilvl w:val="0"/>
          <w:numId w:val="11"/>
        </w:numPr>
        <w:tabs>
          <w:tab w:val="left" w:pos="3402"/>
        </w:tabs>
        <w:spacing w:line="260" w:lineRule="exact"/>
        <w:rPr>
          <w:rFonts w:ascii="Arial" w:hAnsi="Arial" w:cs="Arial"/>
          <w:sz w:val="20"/>
          <w:szCs w:val="20"/>
        </w:rPr>
      </w:pPr>
      <w:r w:rsidRPr="00C168E5">
        <w:rPr>
          <w:rFonts w:ascii="Arial" w:hAnsi="Arial" w:cs="Arial"/>
          <w:sz w:val="20"/>
          <w:szCs w:val="20"/>
        </w:rPr>
        <w:t>Marija Mojca Pungerčar, predsednica Delovne skupine za trajni dialog s samozaposlenimi in drugimi delavci v kulturi</w:t>
      </w:r>
    </w:p>
    <w:p w14:paraId="52C169D7" w14:textId="77777777" w:rsidR="000D14B5" w:rsidRPr="00C168E5" w:rsidRDefault="000D14B5" w:rsidP="000D14B5">
      <w:pPr>
        <w:tabs>
          <w:tab w:val="left" w:pos="3402"/>
        </w:tabs>
        <w:spacing w:line="260" w:lineRule="exact"/>
        <w:rPr>
          <w:rFonts w:eastAsia="Calibri" w:cs="Arial"/>
          <w:szCs w:val="20"/>
          <w:lang w:val="sl-SI"/>
        </w:rPr>
      </w:pPr>
    </w:p>
    <w:p w14:paraId="610649AD" w14:textId="77777777" w:rsidR="000D14B5" w:rsidRPr="00C168E5" w:rsidRDefault="000D14B5" w:rsidP="000D14B5">
      <w:pPr>
        <w:pStyle w:val="Odstavekseznama"/>
        <w:numPr>
          <w:ilvl w:val="0"/>
          <w:numId w:val="11"/>
        </w:numPr>
        <w:tabs>
          <w:tab w:val="left" w:pos="3402"/>
        </w:tabs>
        <w:jc w:val="both"/>
        <w:rPr>
          <w:rFonts w:ascii="Arial" w:hAnsi="Arial" w:cs="Arial"/>
          <w:sz w:val="20"/>
          <w:szCs w:val="20"/>
        </w:rPr>
      </w:pPr>
      <w:r w:rsidRPr="00C168E5">
        <w:rPr>
          <w:rFonts w:ascii="Arial" w:hAnsi="Arial" w:cs="Arial"/>
          <w:sz w:val="20"/>
          <w:szCs w:val="20"/>
        </w:rPr>
        <w:t>Jure Novak, predsednik Delovne skupine za trajni dialog z javnimi zavodi v kulturi</w:t>
      </w:r>
    </w:p>
    <w:p w14:paraId="49455341" w14:textId="77777777" w:rsidR="000D14B5" w:rsidRPr="00C168E5" w:rsidRDefault="000D14B5" w:rsidP="000D14B5">
      <w:pPr>
        <w:tabs>
          <w:tab w:val="left" w:pos="3402"/>
        </w:tabs>
        <w:spacing w:line="276" w:lineRule="auto"/>
        <w:rPr>
          <w:rFonts w:eastAsia="Calibri" w:cs="Arial"/>
          <w:szCs w:val="20"/>
          <w:lang w:val="sl-SI"/>
        </w:rPr>
      </w:pPr>
    </w:p>
    <w:p w14:paraId="0397C38D" w14:textId="77777777" w:rsidR="000D14B5" w:rsidRPr="00C168E5" w:rsidRDefault="000D14B5" w:rsidP="000D14B5">
      <w:pPr>
        <w:pStyle w:val="Odstavekseznama"/>
        <w:numPr>
          <w:ilvl w:val="0"/>
          <w:numId w:val="11"/>
        </w:numPr>
        <w:tabs>
          <w:tab w:val="left" w:pos="3402"/>
        </w:tabs>
        <w:rPr>
          <w:rFonts w:ascii="Arial" w:hAnsi="Arial" w:cs="Arial"/>
          <w:sz w:val="20"/>
          <w:szCs w:val="20"/>
        </w:rPr>
      </w:pPr>
      <w:r w:rsidRPr="00C168E5">
        <w:rPr>
          <w:rFonts w:ascii="Arial" w:hAnsi="Arial" w:cs="Arial"/>
          <w:sz w:val="20"/>
          <w:szCs w:val="20"/>
        </w:rPr>
        <w:t>Uroš Veber, predsednik Delovne skupine za trajni dialog z nevladnimi organizacijami v kulturi</w:t>
      </w:r>
    </w:p>
    <w:p w14:paraId="7035B104" w14:textId="77777777" w:rsidR="000D14B5" w:rsidRPr="00C168E5" w:rsidRDefault="000D14B5" w:rsidP="000D14B5">
      <w:pPr>
        <w:spacing w:line="276" w:lineRule="auto"/>
        <w:jc w:val="both"/>
        <w:rPr>
          <w:rFonts w:eastAsia="Calibri" w:cs="Arial"/>
          <w:szCs w:val="20"/>
          <w:lang w:val="sl-SI"/>
        </w:rPr>
      </w:pPr>
    </w:p>
    <w:p w14:paraId="56D4DA84" w14:textId="77777777" w:rsidR="000D14B5" w:rsidRPr="00C168E5" w:rsidRDefault="000D14B5" w:rsidP="000D14B5">
      <w:pPr>
        <w:jc w:val="both"/>
        <w:rPr>
          <w:rFonts w:cs="Arial"/>
          <w:b/>
          <w:bCs/>
          <w:szCs w:val="20"/>
          <w:lang w:val="sl-SI"/>
        </w:rPr>
      </w:pPr>
      <w:r w:rsidRPr="00C168E5">
        <w:rPr>
          <w:rFonts w:cs="Arial"/>
          <w:b/>
          <w:bCs/>
          <w:szCs w:val="20"/>
          <w:lang w:val="sl-SI"/>
        </w:rPr>
        <w:t>Poslano (po e-pošti):</w:t>
      </w:r>
    </w:p>
    <w:p w14:paraId="3ECFE1BB" w14:textId="77777777" w:rsidR="000D14B5" w:rsidRPr="00C168E5" w:rsidRDefault="000D14B5" w:rsidP="000D14B5">
      <w:pPr>
        <w:jc w:val="both"/>
        <w:rPr>
          <w:rFonts w:cs="Arial"/>
          <w:b/>
          <w:bCs/>
          <w:szCs w:val="20"/>
          <w:lang w:val="sl-SI"/>
        </w:rPr>
      </w:pPr>
    </w:p>
    <w:p w14:paraId="48138C5D" w14:textId="77777777" w:rsidR="000D14B5" w:rsidRPr="00C168E5" w:rsidRDefault="000D14B5" w:rsidP="000D14B5">
      <w:pPr>
        <w:numPr>
          <w:ilvl w:val="0"/>
          <w:numId w:val="12"/>
        </w:numPr>
        <w:spacing w:after="200" w:line="276" w:lineRule="auto"/>
        <w:jc w:val="both"/>
        <w:rPr>
          <w:rFonts w:cs="Arial"/>
          <w:szCs w:val="20"/>
          <w:lang w:val="sl-SI"/>
        </w:rPr>
      </w:pPr>
      <w:r w:rsidRPr="00C168E5">
        <w:rPr>
          <w:rFonts w:cs="Arial"/>
          <w:szCs w:val="20"/>
          <w:lang w:val="sl-SI"/>
        </w:rPr>
        <w:t>članom in članicam delovne skupine</w:t>
      </w:r>
    </w:p>
    <w:p w14:paraId="30FCA5ED" w14:textId="77777777" w:rsidR="000D14B5" w:rsidRPr="00C168E5" w:rsidRDefault="000D14B5" w:rsidP="000D14B5">
      <w:pPr>
        <w:numPr>
          <w:ilvl w:val="0"/>
          <w:numId w:val="12"/>
        </w:numPr>
        <w:spacing w:after="200" w:line="276" w:lineRule="auto"/>
        <w:jc w:val="both"/>
        <w:rPr>
          <w:rFonts w:cs="Arial"/>
          <w:szCs w:val="20"/>
          <w:lang w:val="sl-SI"/>
        </w:rPr>
      </w:pPr>
      <w:r w:rsidRPr="00C168E5">
        <w:rPr>
          <w:rFonts w:cs="Arial"/>
          <w:szCs w:val="20"/>
          <w:lang w:val="sl-SI"/>
        </w:rPr>
        <w:t>ostalim udeležencem seje delovne skupine</w:t>
      </w:r>
    </w:p>
    <w:p w14:paraId="67763C47" w14:textId="77777777" w:rsidR="000D14B5" w:rsidRPr="00C168E5" w:rsidRDefault="000D14B5" w:rsidP="000D14B5">
      <w:pPr>
        <w:spacing w:after="200" w:line="276" w:lineRule="auto"/>
        <w:jc w:val="both"/>
        <w:rPr>
          <w:rFonts w:cs="Arial"/>
          <w:b/>
          <w:bCs/>
          <w:szCs w:val="20"/>
          <w:lang w:val="sl-SI"/>
        </w:rPr>
      </w:pPr>
      <w:r w:rsidRPr="00C168E5">
        <w:rPr>
          <w:rFonts w:cs="Arial"/>
          <w:b/>
          <w:bCs/>
          <w:szCs w:val="20"/>
          <w:lang w:val="sl-SI"/>
        </w:rPr>
        <w:t>Priloga:</w:t>
      </w:r>
    </w:p>
    <w:p w14:paraId="3DF35F10" w14:textId="77777777" w:rsidR="000D14B5" w:rsidRPr="00C168E5" w:rsidRDefault="000D14B5" w:rsidP="000D14B5">
      <w:pPr>
        <w:pStyle w:val="Odstavekseznama"/>
        <w:numPr>
          <w:ilvl w:val="0"/>
          <w:numId w:val="12"/>
        </w:numPr>
        <w:jc w:val="both"/>
        <w:rPr>
          <w:rFonts w:ascii="Arial" w:hAnsi="Arial" w:cs="Arial"/>
          <w:sz w:val="20"/>
          <w:szCs w:val="20"/>
        </w:rPr>
      </w:pPr>
      <w:r w:rsidRPr="00C168E5">
        <w:rPr>
          <w:rFonts w:ascii="Arial" w:hAnsi="Arial" w:cs="Arial"/>
          <w:sz w:val="20"/>
          <w:szCs w:val="20"/>
        </w:rPr>
        <w:t>Lista prisotnosti</w:t>
      </w:r>
    </w:p>
    <w:p w14:paraId="3C92B889" w14:textId="77777777" w:rsidR="000D14B5" w:rsidRDefault="000D14B5" w:rsidP="000D14B5">
      <w:pPr>
        <w:pStyle w:val="datumtevilka"/>
        <w:rPr>
          <w:b/>
          <w:bCs/>
        </w:rPr>
      </w:pPr>
    </w:p>
    <w:p w14:paraId="63BE43CC" w14:textId="77777777" w:rsidR="000D14B5" w:rsidRDefault="000D14B5" w:rsidP="000D14B5">
      <w:pPr>
        <w:pStyle w:val="datumtevilka"/>
        <w:rPr>
          <w:b/>
          <w:bCs/>
        </w:rPr>
      </w:pPr>
    </w:p>
    <w:p w14:paraId="153BD5C2" w14:textId="77777777" w:rsidR="000D14B5" w:rsidRDefault="000D14B5" w:rsidP="000D14B5">
      <w:pPr>
        <w:pStyle w:val="datumtevilka"/>
        <w:rPr>
          <w:b/>
          <w:bCs/>
        </w:rPr>
      </w:pPr>
    </w:p>
    <w:p w14:paraId="3384357D" w14:textId="77777777" w:rsidR="000D14B5" w:rsidRPr="00E654E4" w:rsidRDefault="000D14B5" w:rsidP="000D14B5">
      <w:pPr>
        <w:spacing w:line="240" w:lineRule="auto"/>
        <w:rPr>
          <w:lang w:val="sl-SI"/>
        </w:rPr>
      </w:pPr>
    </w:p>
    <w:p w14:paraId="051927DF" w14:textId="77777777" w:rsidR="00093F1D" w:rsidRDefault="00093F1D" w:rsidP="008E0D92">
      <w:pPr>
        <w:pStyle w:val="datumtevilka"/>
        <w:rPr>
          <w:b/>
          <w:bCs/>
        </w:rPr>
      </w:pPr>
    </w:p>
    <w:sectPr w:rsidR="00093F1D"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F2E3" w14:textId="77777777" w:rsidR="00904FA0" w:rsidRDefault="00904FA0">
      <w:pPr>
        <w:spacing w:line="240" w:lineRule="auto"/>
      </w:pPr>
      <w:r>
        <w:separator/>
      </w:r>
    </w:p>
  </w:endnote>
  <w:endnote w:type="continuationSeparator" w:id="0">
    <w:p w14:paraId="490AF962" w14:textId="77777777" w:rsidR="00904FA0" w:rsidRDefault="00904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B226"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62CBCB66"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3F46E797"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322F" w14:textId="77777777" w:rsidR="00904FA0" w:rsidRDefault="00904FA0">
      <w:pPr>
        <w:spacing w:line="240" w:lineRule="auto"/>
      </w:pPr>
      <w:r>
        <w:separator/>
      </w:r>
    </w:p>
  </w:footnote>
  <w:footnote w:type="continuationSeparator" w:id="0">
    <w:p w14:paraId="5F7A67AA" w14:textId="77777777" w:rsidR="00904FA0" w:rsidRDefault="00904F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D891"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BB07"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59715C7B" wp14:editId="6CF5CDB2">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167"/>
    <w:multiLevelType w:val="hybridMultilevel"/>
    <w:tmpl w:val="47121510"/>
    <w:lvl w:ilvl="0" w:tplc="A548694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6FC40B6">
      <w:start w:val="1"/>
      <w:numFmt w:val="decimal"/>
      <w:lvlText w:val="%1."/>
      <w:lvlJc w:val="left"/>
      <w:pPr>
        <w:tabs>
          <w:tab w:val="num" w:pos="1080"/>
        </w:tabs>
        <w:ind w:left="1080" w:hanging="360"/>
      </w:pPr>
      <w:rPr>
        <w:rFonts w:hint="default"/>
      </w:rPr>
    </w:lvl>
    <w:lvl w:ilvl="1" w:tplc="FFC6FFC8" w:tentative="1">
      <w:start w:val="1"/>
      <w:numFmt w:val="lowerLetter"/>
      <w:lvlText w:val="%2."/>
      <w:lvlJc w:val="left"/>
      <w:pPr>
        <w:ind w:left="1800" w:hanging="360"/>
      </w:pPr>
    </w:lvl>
    <w:lvl w:ilvl="2" w:tplc="351A9924" w:tentative="1">
      <w:start w:val="1"/>
      <w:numFmt w:val="lowerRoman"/>
      <w:lvlText w:val="%3."/>
      <w:lvlJc w:val="right"/>
      <w:pPr>
        <w:ind w:left="2520" w:hanging="180"/>
      </w:pPr>
    </w:lvl>
    <w:lvl w:ilvl="3" w:tplc="8F949BB0" w:tentative="1">
      <w:start w:val="1"/>
      <w:numFmt w:val="decimal"/>
      <w:lvlText w:val="%4."/>
      <w:lvlJc w:val="left"/>
      <w:pPr>
        <w:ind w:left="3240" w:hanging="360"/>
      </w:pPr>
    </w:lvl>
    <w:lvl w:ilvl="4" w:tplc="233E7E42" w:tentative="1">
      <w:start w:val="1"/>
      <w:numFmt w:val="lowerLetter"/>
      <w:lvlText w:val="%5."/>
      <w:lvlJc w:val="left"/>
      <w:pPr>
        <w:ind w:left="3960" w:hanging="360"/>
      </w:pPr>
    </w:lvl>
    <w:lvl w:ilvl="5" w:tplc="41D4B9E2" w:tentative="1">
      <w:start w:val="1"/>
      <w:numFmt w:val="lowerRoman"/>
      <w:lvlText w:val="%6."/>
      <w:lvlJc w:val="right"/>
      <w:pPr>
        <w:ind w:left="4680" w:hanging="180"/>
      </w:pPr>
    </w:lvl>
    <w:lvl w:ilvl="6" w:tplc="C2027AE8" w:tentative="1">
      <w:start w:val="1"/>
      <w:numFmt w:val="decimal"/>
      <w:lvlText w:val="%7."/>
      <w:lvlJc w:val="left"/>
      <w:pPr>
        <w:ind w:left="5400" w:hanging="360"/>
      </w:pPr>
    </w:lvl>
    <w:lvl w:ilvl="7" w:tplc="8C843E60" w:tentative="1">
      <w:start w:val="1"/>
      <w:numFmt w:val="lowerLetter"/>
      <w:lvlText w:val="%8."/>
      <w:lvlJc w:val="left"/>
      <w:pPr>
        <w:ind w:left="6120" w:hanging="360"/>
      </w:pPr>
    </w:lvl>
    <w:lvl w:ilvl="8" w:tplc="480ED1EE"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DD30294E">
      <w:start w:val="1"/>
      <w:numFmt w:val="decimal"/>
      <w:lvlText w:val="%1."/>
      <w:lvlJc w:val="left"/>
      <w:pPr>
        <w:tabs>
          <w:tab w:val="num" w:pos="360"/>
        </w:tabs>
        <w:ind w:left="360" w:hanging="360"/>
      </w:pPr>
      <w:rPr>
        <w:rFonts w:hint="default"/>
      </w:rPr>
    </w:lvl>
    <w:lvl w:ilvl="1" w:tplc="F46C7344" w:tentative="1">
      <w:start w:val="1"/>
      <w:numFmt w:val="lowerLetter"/>
      <w:lvlText w:val="%2."/>
      <w:lvlJc w:val="left"/>
      <w:pPr>
        <w:ind w:left="1080" w:hanging="360"/>
      </w:pPr>
    </w:lvl>
    <w:lvl w:ilvl="2" w:tplc="60507952" w:tentative="1">
      <w:start w:val="1"/>
      <w:numFmt w:val="lowerRoman"/>
      <w:lvlText w:val="%3."/>
      <w:lvlJc w:val="right"/>
      <w:pPr>
        <w:ind w:left="1800" w:hanging="180"/>
      </w:pPr>
    </w:lvl>
    <w:lvl w:ilvl="3" w:tplc="D52A5228" w:tentative="1">
      <w:start w:val="1"/>
      <w:numFmt w:val="decimal"/>
      <w:lvlText w:val="%4."/>
      <w:lvlJc w:val="left"/>
      <w:pPr>
        <w:ind w:left="2520" w:hanging="360"/>
      </w:pPr>
    </w:lvl>
    <w:lvl w:ilvl="4" w:tplc="44421550" w:tentative="1">
      <w:start w:val="1"/>
      <w:numFmt w:val="lowerLetter"/>
      <w:lvlText w:val="%5."/>
      <w:lvlJc w:val="left"/>
      <w:pPr>
        <w:ind w:left="3240" w:hanging="360"/>
      </w:pPr>
    </w:lvl>
    <w:lvl w:ilvl="5" w:tplc="1C487838" w:tentative="1">
      <w:start w:val="1"/>
      <w:numFmt w:val="lowerRoman"/>
      <w:lvlText w:val="%6."/>
      <w:lvlJc w:val="right"/>
      <w:pPr>
        <w:ind w:left="3960" w:hanging="180"/>
      </w:pPr>
    </w:lvl>
    <w:lvl w:ilvl="6" w:tplc="7E7CFE72" w:tentative="1">
      <w:start w:val="1"/>
      <w:numFmt w:val="decimal"/>
      <w:lvlText w:val="%7."/>
      <w:lvlJc w:val="left"/>
      <w:pPr>
        <w:ind w:left="4680" w:hanging="360"/>
      </w:pPr>
    </w:lvl>
    <w:lvl w:ilvl="7" w:tplc="07CA2562" w:tentative="1">
      <w:start w:val="1"/>
      <w:numFmt w:val="lowerLetter"/>
      <w:lvlText w:val="%8."/>
      <w:lvlJc w:val="left"/>
      <w:pPr>
        <w:ind w:left="5400" w:hanging="360"/>
      </w:pPr>
    </w:lvl>
    <w:lvl w:ilvl="8" w:tplc="6FA2F594" w:tentative="1">
      <w:start w:val="1"/>
      <w:numFmt w:val="lowerRoman"/>
      <w:lvlText w:val="%9."/>
      <w:lvlJc w:val="right"/>
      <w:pPr>
        <w:ind w:left="6120" w:hanging="180"/>
      </w:pPr>
    </w:lvl>
  </w:abstractNum>
  <w:abstractNum w:abstractNumId="3" w15:restartNumberingAfterBreak="0">
    <w:nsid w:val="1B413ED8"/>
    <w:multiLevelType w:val="hybridMultilevel"/>
    <w:tmpl w:val="430A3528"/>
    <w:lvl w:ilvl="0" w:tplc="CD38806A">
      <w:start w:val="5"/>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D072372"/>
    <w:multiLevelType w:val="hybridMultilevel"/>
    <w:tmpl w:val="94FE8146"/>
    <w:lvl w:ilvl="0" w:tplc="E0A47874">
      <w:start w:val="1"/>
      <w:numFmt w:val="decimal"/>
      <w:lvlText w:val="%1."/>
      <w:lvlJc w:val="left"/>
      <w:pPr>
        <w:tabs>
          <w:tab w:val="num" w:pos="720"/>
        </w:tabs>
        <w:ind w:left="720" w:hanging="360"/>
      </w:pPr>
      <w:rPr>
        <w:rFonts w:hint="default"/>
      </w:rPr>
    </w:lvl>
    <w:lvl w:ilvl="1" w:tplc="6ECA977A" w:tentative="1">
      <w:start w:val="1"/>
      <w:numFmt w:val="lowerLetter"/>
      <w:lvlText w:val="%2."/>
      <w:lvlJc w:val="left"/>
      <w:pPr>
        <w:tabs>
          <w:tab w:val="num" w:pos="1440"/>
        </w:tabs>
        <w:ind w:left="1440" w:hanging="360"/>
      </w:pPr>
    </w:lvl>
    <w:lvl w:ilvl="2" w:tplc="C7DCD802" w:tentative="1">
      <w:start w:val="1"/>
      <w:numFmt w:val="lowerRoman"/>
      <w:lvlText w:val="%3."/>
      <w:lvlJc w:val="right"/>
      <w:pPr>
        <w:tabs>
          <w:tab w:val="num" w:pos="2160"/>
        </w:tabs>
        <w:ind w:left="2160" w:hanging="180"/>
      </w:pPr>
    </w:lvl>
    <w:lvl w:ilvl="3" w:tplc="72383664" w:tentative="1">
      <w:start w:val="1"/>
      <w:numFmt w:val="decimal"/>
      <w:lvlText w:val="%4."/>
      <w:lvlJc w:val="left"/>
      <w:pPr>
        <w:tabs>
          <w:tab w:val="num" w:pos="2880"/>
        </w:tabs>
        <w:ind w:left="2880" w:hanging="360"/>
      </w:pPr>
    </w:lvl>
    <w:lvl w:ilvl="4" w:tplc="E9AC285E" w:tentative="1">
      <w:start w:val="1"/>
      <w:numFmt w:val="lowerLetter"/>
      <w:lvlText w:val="%5."/>
      <w:lvlJc w:val="left"/>
      <w:pPr>
        <w:tabs>
          <w:tab w:val="num" w:pos="3600"/>
        </w:tabs>
        <w:ind w:left="3600" w:hanging="360"/>
      </w:pPr>
    </w:lvl>
    <w:lvl w:ilvl="5" w:tplc="FBC0A5D8" w:tentative="1">
      <w:start w:val="1"/>
      <w:numFmt w:val="lowerRoman"/>
      <w:lvlText w:val="%6."/>
      <w:lvlJc w:val="right"/>
      <w:pPr>
        <w:tabs>
          <w:tab w:val="num" w:pos="4320"/>
        </w:tabs>
        <w:ind w:left="4320" w:hanging="180"/>
      </w:pPr>
    </w:lvl>
    <w:lvl w:ilvl="6" w:tplc="F5DA5E66" w:tentative="1">
      <w:start w:val="1"/>
      <w:numFmt w:val="decimal"/>
      <w:lvlText w:val="%7."/>
      <w:lvlJc w:val="left"/>
      <w:pPr>
        <w:tabs>
          <w:tab w:val="num" w:pos="5040"/>
        </w:tabs>
        <w:ind w:left="5040" w:hanging="360"/>
      </w:pPr>
    </w:lvl>
    <w:lvl w:ilvl="7" w:tplc="E3C810B4" w:tentative="1">
      <w:start w:val="1"/>
      <w:numFmt w:val="lowerLetter"/>
      <w:lvlText w:val="%8."/>
      <w:lvlJc w:val="left"/>
      <w:pPr>
        <w:tabs>
          <w:tab w:val="num" w:pos="5760"/>
        </w:tabs>
        <w:ind w:left="5760" w:hanging="360"/>
      </w:pPr>
    </w:lvl>
    <w:lvl w:ilvl="8" w:tplc="095C60A4" w:tentative="1">
      <w:start w:val="1"/>
      <w:numFmt w:val="lowerRoman"/>
      <w:lvlText w:val="%9."/>
      <w:lvlJc w:val="right"/>
      <w:pPr>
        <w:tabs>
          <w:tab w:val="num" w:pos="6480"/>
        </w:tabs>
        <w:ind w:left="6480" w:hanging="180"/>
      </w:pPr>
    </w:lvl>
  </w:abstractNum>
  <w:abstractNum w:abstractNumId="5" w15:restartNumberingAfterBreak="0">
    <w:nsid w:val="3E726C47"/>
    <w:multiLevelType w:val="hybridMultilevel"/>
    <w:tmpl w:val="FBA4637A"/>
    <w:lvl w:ilvl="0" w:tplc="C86A04E6">
      <w:start w:val="1"/>
      <w:numFmt w:val="decimal"/>
      <w:lvlText w:val="%1."/>
      <w:lvlJc w:val="left"/>
      <w:pPr>
        <w:ind w:left="927"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EC1F1C"/>
    <w:multiLevelType w:val="hybridMultilevel"/>
    <w:tmpl w:val="2F2AA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C46253E"/>
    <w:multiLevelType w:val="hybridMultilevel"/>
    <w:tmpl w:val="5E16D82C"/>
    <w:lvl w:ilvl="0" w:tplc="8F58C2B6">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tplc="CCFEEB20">
      <w:start w:val="1"/>
      <w:numFmt w:val="decimal"/>
      <w:lvlText w:val="%1."/>
      <w:lvlJc w:val="left"/>
      <w:pPr>
        <w:tabs>
          <w:tab w:val="num" w:pos="720"/>
        </w:tabs>
        <w:ind w:left="720" w:hanging="360"/>
      </w:pPr>
    </w:lvl>
    <w:lvl w:ilvl="1" w:tplc="D9E6E788" w:tentative="1">
      <w:start w:val="1"/>
      <w:numFmt w:val="lowerLetter"/>
      <w:lvlText w:val="%2."/>
      <w:lvlJc w:val="left"/>
      <w:pPr>
        <w:tabs>
          <w:tab w:val="num" w:pos="1440"/>
        </w:tabs>
        <w:ind w:left="1440" w:hanging="360"/>
      </w:pPr>
    </w:lvl>
    <w:lvl w:ilvl="2" w:tplc="D19C0C7E" w:tentative="1">
      <w:start w:val="1"/>
      <w:numFmt w:val="lowerRoman"/>
      <w:lvlText w:val="%3."/>
      <w:lvlJc w:val="right"/>
      <w:pPr>
        <w:tabs>
          <w:tab w:val="num" w:pos="2160"/>
        </w:tabs>
        <w:ind w:left="2160" w:hanging="180"/>
      </w:pPr>
    </w:lvl>
    <w:lvl w:ilvl="3" w:tplc="8D92A5CE" w:tentative="1">
      <w:start w:val="1"/>
      <w:numFmt w:val="decimal"/>
      <w:lvlText w:val="%4."/>
      <w:lvlJc w:val="left"/>
      <w:pPr>
        <w:tabs>
          <w:tab w:val="num" w:pos="2880"/>
        </w:tabs>
        <w:ind w:left="2880" w:hanging="360"/>
      </w:pPr>
    </w:lvl>
    <w:lvl w:ilvl="4" w:tplc="79F07F78" w:tentative="1">
      <w:start w:val="1"/>
      <w:numFmt w:val="lowerLetter"/>
      <w:lvlText w:val="%5."/>
      <w:lvlJc w:val="left"/>
      <w:pPr>
        <w:tabs>
          <w:tab w:val="num" w:pos="3600"/>
        </w:tabs>
        <w:ind w:left="3600" w:hanging="360"/>
      </w:pPr>
    </w:lvl>
    <w:lvl w:ilvl="5" w:tplc="B97078DE" w:tentative="1">
      <w:start w:val="1"/>
      <w:numFmt w:val="lowerRoman"/>
      <w:lvlText w:val="%6."/>
      <w:lvlJc w:val="right"/>
      <w:pPr>
        <w:tabs>
          <w:tab w:val="num" w:pos="4320"/>
        </w:tabs>
        <w:ind w:left="4320" w:hanging="180"/>
      </w:pPr>
    </w:lvl>
    <w:lvl w:ilvl="6" w:tplc="37228658" w:tentative="1">
      <w:start w:val="1"/>
      <w:numFmt w:val="decimal"/>
      <w:lvlText w:val="%7."/>
      <w:lvlJc w:val="left"/>
      <w:pPr>
        <w:tabs>
          <w:tab w:val="num" w:pos="5040"/>
        </w:tabs>
        <w:ind w:left="5040" w:hanging="360"/>
      </w:pPr>
    </w:lvl>
    <w:lvl w:ilvl="7" w:tplc="6CE4F98A" w:tentative="1">
      <w:start w:val="1"/>
      <w:numFmt w:val="lowerLetter"/>
      <w:lvlText w:val="%8."/>
      <w:lvlJc w:val="left"/>
      <w:pPr>
        <w:tabs>
          <w:tab w:val="num" w:pos="5760"/>
        </w:tabs>
        <w:ind w:left="5760" w:hanging="360"/>
      </w:pPr>
    </w:lvl>
    <w:lvl w:ilvl="8" w:tplc="BE042D90" w:tentative="1">
      <w:start w:val="1"/>
      <w:numFmt w:val="lowerRoman"/>
      <w:lvlText w:val="%9."/>
      <w:lvlJc w:val="right"/>
      <w:pPr>
        <w:tabs>
          <w:tab w:val="num" w:pos="6480"/>
        </w:tabs>
        <w:ind w:left="6480" w:hanging="180"/>
      </w:pPr>
    </w:lvl>
  </w:abstractNum>
  <w:abstractNum w:abstractNumId="10" w15:restartNumberingAfterBreak="0">
    <w:nsid w:val="691C193F"/>
    <w:multiLevelType w:val="hybridMultilevel"/>
    <w:tmpl w:val="978C4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AC3133B"/>
    <w:multiLevelType w:val="hybridMultilevel"/>
    <w:tmpl w:val="B6E626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0A00B69"/>
    <w:multiLevelType w:val="hybridMultilevel"/>
    <w:tmpl w:val="DF9614B8"/>
    <w:lvl w:ilvl="0" w:tplc="2A06A230">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7078999">
    <w:abstractNumId w:val="9"/>
  </w:num>
  <w:num w:numId="2" w16cid:durableId="940187281">
    <w:abstractNumId w:val="4"/>
  </w:num>
  <w:num w:numId="3" w16cid:durableId="979652988">
    <w:abstractNumId w:val="6"/>
  </w:num>
  <w:num w:numId="4" w16cid:durableId="1876693695">
    <w:abstractNumId w:val="1"/>
  </w:num>
  <w:num w:numId="5" w16cid:durableId="1066879971">
    <w:abstractNumId w:val="2"/>
  </w:num>
  <w:num w:numId="6" w16cid:durableId="2021732444">
    <w:abstractNumId w:val="5"/>
  </w:num>
  <w:num w:numId="7" w16cid:durableId="1813793581">
    <w:abstractNumId w:val="8"/>
  </w:num>
  <w:num w:numId="8" w16cid:durableId="444277921">
    <w:abstractNumId w:val="10"/>
  </w:num>
  <w:num w:numId="9" w16cid:durableId="1638216653">
    <w:abstractNumId w:val="12"/>
  </w:num>
  <w:num w:numId="10" w16cid:durableId="1341002719">
    <w:abstractNumId w:val="7"/>
  </w:num>
  <w:num w:numId="11" w16cid:durableId="1446389877">
    <w:abstractNumId w:val="0"/>
  </w:num>
  <w:num w:numId="12" w16cid:durableId="2314747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3730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14B5"/>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C346A"/>
    <w:rsid w:val="002E28D2"/>
    <w:rsid w:val="00332679"/>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1BD5"/>
    <w:rsid w:val="00803124"/>
    <w:rsid w:val="00843E42"/>
    <w:rsid w:val="0088043C"/>
    <w:rsid w:val="00884889"/>
    <w:rsid w:val="008906C9"/>
    <w:rsid w:val="00896C84"/>
    <w:rsid w:val="008B3EF2"/>
    <w:rsid w:val="008C5738"/>
    <w:rsid w:val="008D04F0"/>
    <w:rsid w:val="008E0D92"/>
    <w:rsid w:val="008F3500"/>
    <w:rsid w:val="008F585D"/>
    <w:rsid w:val="00904FA0"/>
    <w:rsid w:val="00924E3C"/>
    <w:rsid w:val="009612BB"/>
    <w:rsid w:val="00961363"/>
    <w:rsid w:val="009658CC"/>
    <w:rsid w:val="009950D5"/>
    <w:rsid w:val="009A2D89"/>
    <w:rsid w:val="009A38BB"/>
    <w:rsid w:val="009C740A"/>
    <w:rsid w:val="00A03142"/>
    <w:rsid w:val="00A125C5"/>
    <w:rsid w:val="00A16AD6"/>
    <w:rsid w:val="00A2451C"/>
    <w:rsid w:val="00A30CAE"/>
    <w:rsid w:val="00A528E3"/>
    <w:rsid w:val="00A545F1"/>
    <w:rsid w:val="00A65EE7"/>
    <w:rsid w:val="00A70133"/>
    <w:rsid w:val="00A770A6"/>
    <w:rsid w:val="00A813B1"/>
    <w:rsid w:val="00AB36C4"/>
    <w:rsid w:val="00AC32B2"/>
    <w:rsid w:val="00AD4215"/>
    <w:rsid w:val="00B153DF"/>
    <w:rsid w:val="00B17141"/>
    <w:rsid w:val="00B31575"/>
    <w:rsid w:val="00B51A77"/>
    <w:rsid w:val="00B61176"/>
    <w:rsid w:val="00B64F6C"/>
    <w:rsid w:val="00B8547D"/>
    <w:rsid w:val="00BA09E4"/>
    <w:rsid w:val="00BD7970"/>
    <w:rsid w:val="00BE72E4"/>
    <w:rsid w:val="00C248E9"/>
    <w:rsid w:val="00C250D5"/>
    <w:rsid w:val="00C35666"/>
    <w:rsid w:val="00C47BAC"/>
    <w:rsid w:val="00C562C2"/>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6B337F"/>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0D14B5"/>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2981</Words>
  <Characters>16996</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7</cp:revision>
  <cp:lastPrinted>2019-04-10T12:46:00Z</cp:lastPrinted>
  <dcterms:created xsi:type="dcterms:W3CDTF">2022-01-27T07:33:00Z</dcterms:created>
  <dcterms:modified xsi:type="dcterms:W3CDTF">2026-04-17T09:55:00Z</dcterms:modified>
</cp:coreProperties>
</file>