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EC7F" w14:textId="77777777" w:rsidR="004F50E6" w:rsidRDefault="004F50E6" w:rsidP="008E0D92">
      <w:pPr>
        <w:pStyle w:val="datumtevilka"/>
      </w:pPr>
    </w:p>
    <w:p w14:paraId="573EAF0F" w14:textId="77777777" w:rsidR="004F50E6" w:rsidRDefault="004F50E6" w:rsidP="008E0D92">
      <w:pPr>
        <w:pStyle w:val="datumtevilka"/>
      </w:pPr>
    </w:p>
    <w:p w14:paraId="1ACEB402"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5D5489" w14:paraId="1F82ADEF" w14:textId="77777777" w:rsidTr="00A16AD6">
        <w:tc>
          <w:tcPr>
            <w:tcW w:w="1843" w:type="dxa"/>
          </w:tcPr>
          <w:p w14:paraId="06DC773D" w14:textId="77777777" w:rsidR="00463235" w:rsidRDefault="00D82AC0" w:rsidP="008E0D92">
            <w:pPr>
              <w:pStyle w:val="datumtevilka"/>
            </w:pPr>
            <w:r>
              <w:t xml:space="preserve">Številka: </w:t>
            </w:r>
          </w:p>
        </w:tc>
        <w:tc>
          <w:tcPr>
            <w:tcW w:w="6645" w:type="dxa"/>
          </w:tcPr>
          <w:p w14:paraId="52D70FB6" w14:textId="77777777" w:rsidR="00463235" w:rsidRDefault="00D82AC0" w:rsidP="008E0D92">
            <w:pPr>
              <w:pStyle w:val="datumtevilka"/>
            </w:pPr>
            <w:bookmarkStart w:id="0" w:name="KlasSt"/>
            <w:r>
              <w:t>024-7/2022-3340-29</w:t>
            </w:r>
            <w:bookmarkEnd w:id="0"/>
          </w:p>
        </w:tc>
      </w:tr>
      <w:tr w:rsidR="005D5489" w14:paraId="35C94B75" w14:textId="77777777" w:rsidTr="00A16AD6">
        <w:tc>
          <w:tcPr>
            <w:tcW w:w="1843" w:type="dxa"/>
          </w:tcPr>
          <w:p w14:paraId="7357641E" w14:textId="77777777" w:rsidR="00463235" w:rsidRDefault="00D82AC0" w:rsidP="008E0D92">
            <w:pPr>
              <w:pStyle w:val="datumtevilka"/>
            </w:pPr>
            <w:r>
              <w:t>Datum:</w:t>
            </w:r>
          </w:p>
        </w:tc>
        <w:tc>
          <w:tcPr>
            <w:tcW w:w="6645" w:type="dxa"/>
          </w:tcPr>
          <w:p w14:paraId="7AA8B8DF" w14:textId="77777777" w:rsidR="00463235" w:rsidRDefault="00D82AC0" w:rsidP="008E0D92">
            <w:pPr>
              <w:pStyle w:val="datumtevilka"/>
            </w:pPr>
            <w:bookmarkStart w:id="1" w:name="DatumDokumenta"/>
            <w:r>
              <w:t>20. 01. 2023</w:t>
            </w:r>
            <w:bookmarkEnd w:id="1"/>
          </w:p>
        </w:tc>
      </w:tr>
    </w:tbl>
    <w:p w14:paraId="06609881" w14:textId="77777777" w:rsidR="00463235" w:rsidRDefault="00463235" w:rsidP="008E0D92">
      <w:pPr>
        <w:pStyle w:val="datumtevilka"/>
      </w:pPr>
    </w:p>
    <w:p w14:paraId="42C74DE7" w14:textId="77777777" w:rsidR="00093F1D" w:rsidRDefault="00093F1D" w:rsidP="008E0D92">
      <w:pPr>
        <w:pStyle w:val="datumtevilka"/>
        <w:rPr>
          <w:b/>
          <w:bCs/>
        </w:rPr>
      </w:pPr>
    </w:p>
    <w:p w14:paraId="07AFD7F7" w14:textId="77777777" w:rsidR="008D55A5" w:rsidRPr="008D55A5" w:rsidRDefault="008D55A5" w:rsidP="008D55A5">
      <w:pPr>
        <w:tabs>
          <w:tab w:val="left" w:pos="1418"/>
        </w:tabs>
        <w:ind w:left="1416" w:hanging="1416"/>
        <w:jc w:val="both"/>
        <w:rPr>
          <w:rFonts w:cs="Arial"/>
          <w:b/>
          <w:szCs w:val="20"/>
          <w:lang w:val="sl-SI" w:eastAsia="sl-SI"/>
        </w:rPr>
      </w:pPr>
      <w:r w:rsidRPr="008D55A5">
        <w:rPr>
          <w:rFonts w:cs="Arial"/>
          <w:b/>
          <w:szCs w:val="20"/>
          <w:lang w:val="sl-SI" w:eastAsia="sl-SI"/>
        </w:rPr>
        <w:t xml:space="preserve">Zadeva: </w:t>
      </w:r>
      <w:r w:rsidRPr="008D55A5">
        <w:rPr>
          <w:rFonts w:cs="Arial"/>
          <w:b/>
          <w:szCs w:val="20"/>
          <w:lang w:val="sl-SI" w:eastAsia="sl-SI"/>
        </w:rPr>
        <w:tab/>
        <w:t>Zapisnik 1. seje Delovne skupine za trajni dialog z javnimi zavodi v kulturi</w:t>
      </w:r>
    </w:p>
    <w:p w14:paraId="7FFCCEAE" w14:textId="77777777" w:rsidR="008D55A5" w:rsidRPr="008D55A5" w:rsidRDefault="008D55A5" w:rsidP="008D55A5">
      <w:pPr>
        <w:jc w:val="both"/>
        <w:rPr>
          <w:rFonts w:cs="Arial"/>
          <w:b/>
          <w:bCs/>
          <w:szCs w:val="20"/>
          <w:u w:val="single"/>
          <w:lang w:val="sl-SI"/>
        </w:rPr>
      </w:pPr>
    </w:p>
    <w:p w14:paraId="2091F302" w14:textId="77777777" w:rsidR="008D55A5" w:rsidRPr="008D55A5" w:rsidRDefault="008D55A5" w:rsidP="008D55A5">
      <w:pPr>
        <w:ind w:left="1410"/>
        <w:jc w:val="both"/>
        <w:rPr>
          <w:rFonts w:cs="Arial"/>
          <w:b/>
          <w:bCs/>
          <w:szCs w:val="20"/>
          <w:lang w:val="sl-SI"/>
        </w:rPr>
      </w:pPr>
      <w:r w:rsidRPr="008D55A5">
        <w:rPr>
          <w:rFonts w:cs="Arial"/>
          <w:b/>
          <w:bCs/>
          <w:szCs w:val="20"/>
          <w:lang w:val="sl-SI"/>
        </w:rPr>
        <w:t xml:space="preserve">Pričetek seje: 20. 01. 2023, ob 10.00, Velika sejna soba Ministrstva za kulturo, Maistrova 10, 1000 Ljubljana </w:t>
      </w:r>
    </w:p>
    <w:p w14:paraId="1A2448B4" w14:textId="77777777" w:rsidR="008D55A5" w:rsidRPr="008D55A5" w:rsidRDefault="008D55A5" w:rsidP="008D55A5">
      <w:pPr>
        <w:ind w:left="1410"/>
        <w:jc w:val="both"/>
        <w:rPr>
          <w:rFonts w:cs="Arial"/>
          <w:b/>
          <w:bCs/>
          <w:szCs w:val="20"/>
          <w:lang w:val="sl-SI"/>
        </w:rPr>
      </w:pPr>
    </w:p>
    <w:p w14:paraId="7D05E4F9" w14:textId="77777777" w:rsidR="008D55A5" w:rsidRPr="008D55A5" w:rsidRDefault="008D55A5" w:rsidP="008D55A5">
      <w:pPr>
        <w:jc w:val="both"/>
        <w:rPr>
          <w:rFonts w:cs="Arial"/>
          <w:b/>
          <w:bCs/>
          <w:szCs w:val="20"/>
          <w:lang w:val="sl-SI"/>
        </w:rPr>
      </w:pPr>
    </w:p>
    <w:p w14:paraId="662E1E83" w14:textId="77777777" w:rsidR="008D55A5" w:rsidRPr="008D55A5" w:rsidRDefault="008D55A5" w:rsidP="008D55A5">
      <w:pPr>
        <w:jc w:val="both"/>
        <w:rPr>
          <w:rFonts w:cs="Arial"/>
          <w:b/>
          <w:bCs/>
          <w:szCs w:val="20"/>
          <w:u w:val="single"/>
          <w:lang w:val="sl-SI"/>
        </w:rPr>
      </w:pPr>
      <w:r w:rsidRPr="008D55A5">
        <w:rPr>
          <w:rFonts w:cs="Arial"/>
          <w:b/>
          <w:bCs/>
          <w:szCs w:val="20"/>
          <w:u w:val="single"/>
          <w:lang w:val="sl-SI"/>
        </w:rPr>
        <w:t>Prisotni člani delovne skupine:</w:t>
      </w:r>
    </w:p>
    <w:p w14:paraId="125583C0" w14:textId="77777777" w:rsidR="008D55A5" w:rsidRPr="008D55A5" w:rsidRDefault="008D55A5" w:rsidP="008D55A5">
      <w:pPr>
        <w:jc w:val="both"/>
        <w:rPr>
          <w:rFonts w:cs="Arial"/>
          <w:b/>
          <w:bCs/>
          <w:szCs w:val="20"/>
          <w:u w:val="single"/>
          <w:lang w:val="sl-SI"/>
        </w:rPr>
      </w:pPr>
    </w:p>
    <w:p w14:paraId="75AC0F66" w14:textId="77777777" w:rsidR="008D55A5" w:rsidRPr="008D55A5" w:rsidRDefault="008D55A5" w:rsidP="008D55A5">
      <w:pPr>
        <w:numPr>
          <w:ilvl w:val="0"/>
          <w:numId w:val="7"/>
        </w:numPr>
        <w:spacing w:line="276" w:lineRule="auto"/>
        <w:jc w:val="both"/>
        <w:rPr>
          <w:rFonts w:cs="Arial"/>
          <w:szCs w:val="20"/>
          <w:lang w:val="sl-SI"/>
        </w:rPr>
      </w:pPr>
      <w:r w:rsidRPr="008D55A5">
        <w:rPr>
          <w:rFonts w:cs="Arial"/>
          <w:szCs w:val="20"/>
          <w:lang w:val="sl-SI"/>
        </w:rPr>
        <w:t xml:space="preserve">Jure Novak </w:t>
      </w:r>
    </w:p>
    <w:p w14:paraId="64D7B42A" w14:textId="77777777" w:rsidR="008D55A5" w:rsidRPr="008D55A5" w:rsidRDefault="008D55A5" w:rsidP="008D55A5">
      <w:pPr>
        <w:numPr>
          <w:ilvl w:val="0"/>
          <w:numId w:val="7"/>
        </w:numPr>
        <w:spacing w:line="276" w:lineRule="auto"/>
        <w:jc w:val="both"/>
        <w:rPr>
          <w:rFonts w:cs="Arial"/>
          <w:szCs w:val="20"/>
          <w:lang w:val="sl-SI"/>
        </w:rPr>
      </w:pPr>
      <w:r w:rsidRPr="008D55A5">
        <w:rPr>
          <w:rFonts w:cs="Arial"/>
          <w:szCs w:val="20"/>
          <w:lang w:val="sl-SI"/>
        </w:rPr>
        <w:t>Borut Batagelj</w:t>
      </w:r>
    </w:p>
    <w:p w14:paraId="42278FB1" w14:textId="77777777" w:rsidR="008D55A5" w:rsidRPr="008D55A5" w:rsidRDefault="008D55A5" w:rsidP="008D55A5">
      <w:pPr>
        <w:numPr>
          <w:ilvl w:val="0"/>
          <w:numId w:val="7"/>
        </w:numPr>
        <w:spacing w:line="276" w:lineRule="auto"/>
        <w:jc w:val="both"/>
        <w:rPr>
          <w:rFonts w:cs="Arial"/>
          <w:szCs w:val="20"/>
          <w:lang w:val="sl-SI"/>
        </w:rPr>
      </w:pPr>
      <w:bookmarkStart w:id="2" w:name="_Hlk125115415"/>
      <w:r w:rsidRPr="008D55A5">
        <w:rPr>
          <w:rFonts w:cs="Arial"/>
          <w:szCs w:val="20"/>
          <w:lang w:val="sl-SI"/>
        </w:rPr>
        <w:t xml:space="preserve">Natalija Polenec </w:t>
      </w:r>
    </w:p>
    <w:bookmarkEnd w:id="2"/>
    <w:p w14:paraId="02C04A61" w14:textId="77777777" w:rsidR="008D55A5" w:rsidRPr="008D55A5" w:rsidRDefault="008D55A5" w:rsidP="008D55A5">
      <w:pPr>
        <w:numPr>
          <w:ilvl w:val="0"/>
          <w:numId w:val="7"/>
        </w:numPr>
        <w:spacing w:line="276" w:lineRule="auto"/>
        <w:jc w:val="both"/>
        <w:rPr>
          <w:rFonts w:cs="Arial"/>
          <w:szCs w:val="20"/>
          <w:lang w:val="sl-SI"/>
        </w:rPr>
      </w:pPr>
      <w:r w:rsidRPr="008D55A5">
        <w:rPr>
          <w:rFonts w:cs="Arial"/>
          <w:szCs w:val="20"/>
          <w:lang w:val="sl-SI"/>
        </w:rPr>
        <w:t xml:space="preserve">Vesna Horžen </w:t>
      </w:r>
    </w:p>
    <w:p w14:paraId="25F20CE2" w14:textId="77777777" w:rsidR="008D55A5" w:rsidRPr="008D55A5" w:rsidRDefault="008D55A5" w:rsidP="008D55A5">
      <w:pPr>
        <w:numPr>
          <w:ilvl w:val="0"/>
          <w:numId w:val="7"/>
        </w:numPr>
        <w:spacing w:line="276" w:lineRule="auto"/>
        <w:jc w:val="both"/>
        <w:rPr>
          <w:rFonts w:cs="Arial"/>
          <w:szCs w:val="20"/>
          <w:lang w:val="sl-SI"/>
        </w:rPr>
      </w:pPr>
      <w:r w:rsidRPr="008D55A5">
        <w:rPr>
          <w:rFonts w:cs="Arial"/>
          <w:szCs w:val="20"/>
          <w:lang w:val="sl-SI"/>
        </w:rPr>
        <w:t>Goran Milovanović</w:t>
      </w:r>
    </w:p>
    <w:p w14:paraId="51E502EF" w14:textId="77777777" w:rsidR="008D55A5" w:rsidRPr="008D55A5" w:rsidRDefault="008D55A5" w:rsidP="008D55A5">
      <w:pPr>
        <w:numPr>
          <w:ilvl w:val="0"/>
          <w:numId w:val="7"/>
        </w:numPr>
        <w:spacing w:line="276" w:lineRule="auto"/>
        <w:jc w:val="both"/>
        <w:rPr>
          <w:rFonts w:cs="Arial"/>
          <w:szCs w:val="20"/>
          <w:lang w:val="sl-SI"/>
        </w:rPr>
      </w:pPr>
      <w:r w:rsidRPr="008D55A5">
        <w:rPr>
          <w:rFonts w:cs="Arial"/>
          <w:szCs w:val="20"/>
          <w:lang w:val="sl-SI"/>
        </w:rPr>
        <w:t xml:space="preserve">Pavla Jarc </w:t>
      </w:r>
    </w:p>
    <w:p w14:paraId="59AE6A95" w14:textId="77777777" w:rsidR="008D55A5" w:rsidRPr="008D55A5" w:rsidRDefault="008D55A5" w:rsidP="008D55A5">
      <w:pPr>
        <w:numPr>
          <w:ilvl w:val="0"/>
          <w:numId w:val="7"/>
        </w:numPr>
        <w:spacing w:line="276" w:lineRule="auto"/>
        <w:jc w:val="both"/>
        <w:rPr>
          <w:rFonts w:cs="Arial"/>
          <w:szCs w:val="20"/>
          <w:lang w:val="sl-SI"/>
        </w:rPr>
      </w:pPr>
      <w:r w:rsidRPr="008D55A5">
        <w:rPr>
          <w:rFonts w:cs="Arial"/>
          <w:szCs w:val="20"/>
          <w:lang w:val="sl-SI"/>
        </w:rPr>
        <w:t xml:space="preserve">Mojca Jan Zoran </w:t>
      </w:r>
    </w:p>
    <w:p w14:paraId="133BB537" w14:textId="77777777" w:rsidR="008D55A5" w:rsidRPr="008D55A5" w:rsidRDefault="008D55A5" w:rsidP="008D55A5">
      <w:pPr>
        <w:numPr>
          <w:ilvl w:val="0"/>
          <w:numId w:val="7"/>
        </w:numPr>
        <w:spacing w:line="276" w:lineRule="auto"/>
        <w:jc w:val="both"/>
        <w:rPr>
          <w:rFonts w:cs="Arial"/>
          <w:szCs w:val="20"/>
          <w:lang w:val="sl-SI"/>
        </w:rPr>
      </w:pPr>
      <w:r w:rsidRPr="008D55A5">
        <w:rPr>
          <w:rFonts w:cs="Arial"/>
          <w:szCs w:val="20"/>
          <w:lang w:val="sl-SI"/>
        </w:rPr>
        <w:t>Tjaša Pureber</w:t>
      </w:r>
    </w:p>
    <w:p w14:paraId="74A3C5B6" w14:textId="77777777" w:rsidR="008D55A5" w:rsidRPr="008D55A5" w:rsidRDefault="008D55A5" w:rsidP="008D55A5">
      <w:pPr>
        <w:numPr>
          <w:ilvl w:val="0"/>
          <w:numId w:val="7"/>
        </w:numPr>
        <w:spacing w:line="276" w:lineRule="auto"/>
        <w:jc w:val="both"/>
        <w:rPr>
          <w:rFonts w:cs="Arial"/>
          <w:szCs w:val="20"/>
          <w:lang w:val="sl-SI"/>
        </w:rPr>
      </w:pPr>
      <w:r w:rsidRPr="008D55A5">
        <w:rPr>
          <w:rFonts w:cs="Arial"/>
          <w:szCs w:val="20"/>
          <w:lang w:val="sl-SI"/>
        </w:rPr>
        <w:t>Peter Baroš</w:t>
      </w:r>
    </w:p>
    <w:p w14:paraId="49E4C2F0" w14:textId="77777777" w:rsidR="008D55A5" w:rsidRPr="008D55A5" w:rsidRDefault="008D55A5" w:rsidP="008D55A5">
      <w:pPr>
        <w:jc w:val="both"/>
        <w:rPr>
          <w:rFonts w:cs="Arial"/>
          <w:szCs w:val="20"/>
          <w:lang w:val="sl-SI"/>
        </w:rPr>
      </w:pPr>
    </w:p>
    <w:p w14:paraId="681759B6" w14:textId="77777777" w:rsidR="008D55A5" w:rsidRPr="008D55A5" w:rsidRDefault="008D55A5" w:rsidP="008D55A5">
      <w:pPr>
        <w:jc w:val="both"/>
        <w:rPr>
          <w:rFonts w:cs="Arial"/>
          <w:b/>
          <w:bCs/>
          <w:szCs w:val="20"/>
          <w:u w:val="single"/>
          <w:lang w:val="sl-SI"/>
        </w:rPr>
      </w:pPr>
      <w:r w:rsidRPr="008D55A5">
        <w:rPr>
          <w:rFonts w:cs="Arial"/>
          <w:b/>
          <w:bCs/>
          <w:szCs w:val="20"/>
          <w:u w:val="single"/>
          <w:lang w:val="sl-SI"/>
        </w:rPr>
        <w:t>Ostali prisotni:</w:t>
      </w:r>
    </w:p>
    <w:p w14:paraId="62D983DD" w14:textId="77777777" w:rsidR="008D55A5" w:rsidRPr="008D55A5" w:rsidRDefault="008D55A5" w:rsidP="008D55A5">
      <w:pPr>
        <w:numPr>
          <w:ilvl w:val="0"/>
          <w:numId w:val="9"/>
        </w:numPr>
        <w:spacing w:line="276" w:lineRule="auto"/>
        <w:jc w:val="both"/>
        <w:rPr>
          <w:rFonts w:cs="Arial"/>
          <w:szCs w:val="20"/>
          <w:lang w:val="sl-SI"/>
        </w:rPr>
      </w:pPr>
      <w:r w:rsidRPr="008D55A5">
        <w:rPr>
          <w:rFonts w:cs="Arial"/>
          <w:szCs w:val="20"/>
          <w:lang w:val="sl-SI"/>
        </w:rPr>
        <w:t>dr. Asta Vrečko, ministrica za kulturo</w:t>
      </w:r>
    </w:p>
    <w:p w14:paraId="4DA4B2F0" w14:textId="77777777" w:rsidR="008D55A5" w:rsidRPr="008D55A5" w:rsidRDefault="008D55A5" w:rsidP="008D55A5">
      <w:pPr>
        <w:numPr>
          <w:ilvl w:val="0"/>
          <w:numId w:val="9"/>
        </w:numPr>
        <w:spacing w:line="276" w:lineRule="auto"/>
        <w:jc w:val="both"/>
        <w:rPr>
          <w:rFonts w:cs="Arial"/>
          <w:szCs w:val="20"/>
          <w:lang w:val="sl-SI"/>
        </w:rPr>
      </w:pPr>
      <w:r w:rsidRPr="008D55A5">
        <w:rPr>
          <w:rFonts w:cs="Arial"/>
          <w:szCs w:val="20"/>
          <w:lang w:val="sl-SI"/>
        </w:rPr>
        <w:t>mag. Marko Rusjan, državni sekretar</w:t>
      </w:r>
    </w:p>
    <w:p w14:paraId="4271927B" w14:textId="77777777" w:rsidR="008D55A5" w:rsidRPr="008D55A5" w:rsidRDefault="008D55A5" w:rsidP="008D55A5">
      <w:pPr>
        <w:numPr>
          <w:ilvl w:val="0"/>
          <w:numId w:val="9"/>
        </w:numPr>
        <w:spacing w:line="276" w:lineRule="auto"/>
        <w:jc w:val="both"/>
        <w:rPr>
          <w:rFonts w:cs="Arial"/>
          <w:szCs w:val="20"/>
          <w:lang w:val="sl-SI"/>
        </w:rPr>
      </w:pPr>
      <w:r w:rsidRPr="008D55A5">
        <w:rPr>
          <w:rFonts w:cs="Arial"/>
          <w:szCs w:val="20"/>
          <w:lang w:val="sl-SI"/>
        </w:rPr>
        <w:t>Lara Štrokaj, Ministrstvo za kulturo, administrativna podpora</w:t>
      </w:r>
    </w:p>
    <w:p w14:paraId="1A0D44BD" w14:textId="77777777" w:rsidR="008D55A5" w:rsidRPr="008D55A5" w:rsidRDefault="008D55A5" w:rsidP="008D55A5">
      <w:pPr>
        <w:jc w:val="both"/>
        <w:rPr>
          <w:rFonts w:cs="Arial"/>
          <w:szCs w:val="20"/>
          <w:lang w:val="sl-SI"/>
        </w:rPr>
      </w:pPr>
    </w:p>
    <w:p w14:paraId="0A12C827" w14:textId="77777777" w:rsidR="008D55A5" w:rsidRPr="008D55A5" w:rsidRDefault="008D55A5" w:rsidP="008D55A5">
      <w:pPr>
        <w:spacing w:line="360" w:lineRule="auto"/>
        <w:jc w:val="both"/>
        <w:rPr>
          <w:rFonts w:cs="Arial"/>
          <w:b/>
          <w:bCs/>
          <w:szCs w:val="20"/>
          <w:u w:val="single"/>
          <w:lang w:val="sl-SI"/>
        </w:rPr>
      </w:pPr>
      <w:r w:rsidRPr="008D55A5">
        <w:rPr>
          <w:rFonts w:cs="Arial"/>
          <w:b/>
          <w:bCs/>
          <w:szCs w:val="20"/>
          <w:u w:val="single"/>
          <w:lang w:val="sl-SI"/>
        </w:rPr>
        <w:t>Opravičeno odsotni:</w:t>
      </w:r>
    </w:p>
    <w:p w14:paraId="75DD8FE5" w14:textId="01BFDE2A" w:rsidR="008D55A5" w:rsidRPr="008D55A5" w:rsidRDefault="008D55A5" w:rsidP="008D55A5">
      <w:pPr>
        <w:numPr>
          <w:ilvl w:val="0"/>
          <w:numId w:val="8"/>
        </w:numPr>
        <w:spacing w:line="360" w:lineRule="auto"/>
        <w:jc w:val="both"/>
        <w:rPr>
          <w:rFonts w:cs="Arial"/>
          <w:szCs w:val="20"/>
          <w:lang w:val="sl-SI"/>
        </w:rPr>
      </w:pPr>
      <w:r w:rsidRPr="008D55A5">
        <w:rPr>
          <w:rFonts w:cs="Arial"/>
          <w:szCs w:val="20"/>
          <w:lang w:val="sl-SI"/>
        </w:rPr>
        <w:t>Blaž Peršin</w:t>
      </w:r>
    </w:p>
    <w:p w14:paraId="4FE638A1" w14:textId="77777777" w:rsidR="008D55A5" w:rsidRPr="008D55A5" w:rsidRDefault="008D55A5" w:rsidP="008D55A5">
      <w:pPr>
        <w:spacing w:line="360" w:lineRule="auto"/>
        <w:jc w:val="both"/>
        <w:rPr>
          <w:rFonts w:cs="Arial"/>
          <w:b/>
          <w:bCs/>
          <w:szCs w:val="20"/>
          <w:u w:val="single"/>
          <w:lang w:val="sl-SI"/>
        </w:rPr>
      </w:pPr>
    </w:p>
    <w:p w14:paraId="4E175CD1" w14:textId="77777777" w:rsidR="008D55A5" w:rsidRPr="008D55A5" w:rsidRDefault="008D55A5" w:rsidP="008D55A5">
      <w:pPr>
        <w:spacing w:line="360" w:lineRule="auto"/>
        <w:ind w:left="357" w:right="720"/>
        <w:jc w:val="both"/>
        <w:rPr>
          <w:rFonts w:cs="Arial"/>
          <w:b/>
          <w:bCs/>
          <w:szCs w:val="20"/>
          <w:u w:val="single"/>
          <w:lang w:val="sl-SI"/>
        </w:rPr>
      </w:pPr>
      <w:r w:rsidRPr="008D55A5">
        <w:rPr>
          <w:rFonts w:cs="Arial"/>
          <w:b/>
          <w:bCs/>
          <w:szCs w:val="20"/>
          <w:u w:val="single"/>
          <w:lang w:val="sl-SI"/>
        </w:rPr>
        <w:t>Predlagan dnevni red:</w:t>
      </w:r>
    </w:p>
    <w:p w14:paraId="7150A014" w14:textId="77777777" w:rsidR="008D55A5" w:rsidRPr="008D55A5" w:rsidRDefault="008D55A5" w:rsidP="008D55A5">
      <w:pPr>
        <w:numPr>
          <w:ilvl w:val="0"/>
          <w:numId w:val="11"/>
        </w:numPr>
        <w:spacing w:line="360" w:lineRule="auto"/>
        <w:jc w:val="both"/>
        <w:rPr>
          <w:rFonts w:cs="Arial"/>
          <w:szCs w:val="20"/>
          <w:lang w:val="sl-SI"/>
        </w:rPr>
      </w:pPr>
      <w:bookmarkStart w:id="3" w:name="_Hlk125102183"/>
      <w:r w:rsidRPr="008D55A5">
        <w:rPr>
          <w:rFonts w:cs="Arial"/>
          <w:szCs w:val="20"/>
          <w:lang w:val="sl-SI"/>
        </w:rPr>
        <w:t>Izvolitev predsednika_</w:t>
      </w:r>
      <w:proofErr w:type="spellStart"/>
      <w:r w:rsidRPr="008D55A5">
        <w:rPr>
          <w:rFonts w:cs="Arial"/>
          <w:szCs w:val="20"/>
          <w:lang w:val="sl-SI"/>
        </w:rPr>
        <w:t>ce</w:t>
      </w:r>
      <w:proofErr w:type="spellEnd"/>
      <w:r w:rsidRPr="008D55A5">
        <w:rPr>
          <w:rFonts w:cs="Arial"/>
          <w:szCs w:val="20"/>
          <w:lang w:val="sl-SI"/>
        </w:rPr>
        <w:t xml:space="preserve"> delovne skupine </w:t>
      </w:r>
    </w:p>
    <w:bookmarkEnd w:id="3"/>
    <w:p w14:paraId="3D1A1D85" w14:textId="77777777" w:rsidR="008D55A5" w:rsidRPr="008D55A5" w:rsidRDefault="008D55A5" w:rsidP="008D55A5">
      <w:pPr>
        <w:numPr>
          <w:ilvl w:val="0"/>
          <w:numId w:val="11"/>
        </w:numPr>
        <w:spacing w:line="360" w:lineRule="auto"/>
        <w:jc w:val="both"/>
        <w:rPr>
          <w:rFonts w:cs="Arial"/>
          <w:szCs w:val="20"/>
          <w:lang w:val="sl-SI"/>
        </w:rPr>
      </w:pPr>
      <w:r w:rsidRPr="008D55A5">
        <w:rPr>
          <w:rFonts w:cs="Arial"/>
          <w:szCs w:val="20"/>
          <w:lang w:val="sl-SI"/>
        </w:rPr>
        <w:t>Predstavitev načrta dela Ministrstva za kulturo v letu 2023</w:t>
      </w:r>
    </w:p>
    <w:p w14:paraId="2DEB53B4" w14:textId="77777777" w:rsidR="008D55A5" w:rsidRPr="008D55A5" w:rsidRDefault="008D55A5" w:rsidP="008D55A5">
      <w:pPr>
        <w:numPr>
          <w:ilvl w:val="0"/>
          <w:numId w:val="11"/>
        </w:numPr>
        <w:spacing w:line="360" w:lineRule="auto"/>
        <w:jc w:val="both"/>
        <w:rPr>
          <w:rFonts w:cs="Arial"/>
          <w:szCs w:val="20"/>
          <w:lang w:val="sl-SI"/>
        </w:rPr>
      </w:pPr>
      <w:r w:rsidRPr="008D55A5">
        <w:rPr>
          <w:rFonts w:cs="Arial"/>
          <w:szCs w:val="20"/>
          <w:lang w:val="sl-SI"/>
        </w:rPr>
        <w:t>Načrtovanje dela skupine v letu 2023 (določitev datumov sej v letu 2023 za potrebe lažje organizacije dela, metoda dela (zapisniki, dopisne seje, itn.), identificiranje tem za obravnavo v tekočem letu itn.)</w:t>
      </w:r>
    </w:p>
    <w:p w14:paraId="37F6F8CF" w14:textId="77777777" w:rsidR="008D55A5" w:rsidRPr="008D55A5" w:rsidRDefault="008D55A5" w:rsidP="008D55A5">
      <w:pPr>
        <w:numPr>
          <w:ilvl w:val="0"/>
          <w:numId w:val="11"/>
        </w:numPr>
        <w:spacing w:line="360" w:lineRule="auto"/>
        <w:jc w:val="both"/>
        <w:rPr>
          <w:rFonts w:cs="Arial"/>
          <w:szCs w:val="20"/>
          <w:lang w:val="sl-SI"/>
        </w:rPr>
      </w:pPr>
      <w:r w:rsidRPr="008D55A5">
        <w:rPr>
          <w:rFonts w:cs="Arial"/>
          <w:szCs w:val="20"/>
          <w:lang w:val="sl-SI"/>
        </w:rPr>
        <w:t>Razno</w:t>
      </w:r>
    </w:p>
    <w:p w14:paraId="18B3DD91" w14:textId="77777777" w:rsidR="008D55A5" w:rsidRPr="008D55A5" w:rsidRDefault="008D55A5" w:rsidP="008D55A5">
      <w:pPr>
        <w:spacing w:line="360" w:lineRule="auto"/>
        <w:ind w:left="720"/>
        <w:jc w:val="both"/>
        <w:rPr>
          <w:rFonts w:cs="Arial"/>
          <w:szCs w:val="20"/>
          <w:lang w:val="sl-SI"/>
        </w:rPr>
      </w:pPr>
    </w:p>
    <w:p w14:paraId="4747B846" w14:textId="77777777" w:rsidR="008D55A5" w:rsidRPr="008D55A5" w:rsidRDefault="008D55A5" w:rsidP="008D55A5">
      <w:pPr>
        <w:spacing w:line="360" w:lineRule="auto"/>
        <w:jc w:val="both"/>
        <w:rPr>
          <w:rFonts w:cs="Arial"/>
          <w:b/>
          <w:bCs/>
          <w:szCs w:val="20"/>
          <w:lang w:val="sl-SI"/>
        </w:rPr>
      </w:pPr>
      <w:r w:rsidRPr="008D55A5">
        <w:rPr>
          <w:rFonts w:cs="Arial"/>
          <w:b/>
          <w:bCs/>
          <w:szCs w:val="20"/>
          <w:lang w:val="sl-SI"/>
        </w:rPr>
        <w:t>Sklep 1: Člani delovne skupine potrjujejo dnevni red 1. seje Delovne skupine za trajni dialog z javnimi zavodi v kulturi.</w:t>
      </w:r>
    </w:p>
    <w:p w14:paraId="257542E7" w14:textId="77777777" w:rsidR="008D55A5" w:rsidRPr="008D55A5" w:rsidRDefault="008D55A5" w:rsidP="008D55A5">
      <w:pPr>
        <w:spacing w:line="360" w:lineRule="auto"/>
        <w:jc w:val="both"/>
        <w:rPr>
          <w:rFonts w:cs="Arial"/>
          <w:b/>
          <w:bCs/>
          <w:szCs w:val="20"/>
          <w:lang w:val="sl-SI"/>
        </w:rPr>
      </w:pPr>
    </w:p>
    <w:p w14:paraId="1E9459DB" w14:textId="77777777" w:rsidR="008D55A5" w:rsidRPr="008D55A5" w:rsidRDefault="008D55A5" w:rsidP="008D55A5">
      <w:pPr>
        <w:spacing w:line="360" w:lineRule="auto"/>
        <w:jc w:val="both"/>
        <w:rPr>
          <w:rFonts w:cs="Arial"/>
          <w:b/>
          <w:bCs/>
          <w:szCs w:val="20"/>
          <w:lang w:val="sl-SI"/>
        </w:rPr>
      </w:pPr>
      <w:bookmarkStart w:id="4" w:name="_Hlk126048542"/>
      <w:r w:rsidRPr="008D55A5">
        <w:rPr>
          <w:rFonts w:cs="Arial"/>
          <w:b/>
          <w:bCs/>
          <w:szCs w:val="20"/>
          <w:lang w:val="sl-SI"/>
        </w:rPr>
        <w:t xml:space="preserve">Sklep je bil soglasno potrjen z 9 glasovi ZA, 0 glasovi PROTI in 0 glasovi VZDRŽAN_A. </w:t>
      </w:r>
      <w:bookmarkEnd w:id="4"/>
    </w:p>
    <w:p w14:paraId="3C47FA67" w14:textId="77777777" w:rsidR="008D55A5" w:rsidRPr="008D55A5" w:rsidRDefault="008D55A5" w:rsidP="008D55A5">
      <w:pPr>
        <w:spacing w:line="360" w:lineRule="auto"/>
        <w:jc w:val="both"/>
        <w:rPr>
          <w:rFonts w:cs="Arial"/>
          <w:b/>
          <w:bCs/>
          <w:szCs w:val="20"/>
          <w:u w:val="single"/>
          <w:lang w:val="sl-SI"/>
        </w:rPr>
      </w:pPr>
    </w:p>
    <w:p w14:paraId="305E2513" w14:textId="77777777" w:rsidR="008D55A5" w:rsidRPr="008D55A5" w:rsidRDefault="008D55A5" w:rsidP="008D55A5">
      <w:pPr>
        <w:numPr>
          <w:ilvl w:val="0"/>
          <w:numId w:val="8"/>
        </w:numPr>
        <w:spacing w:after="160" w:line="360" w:lineRule="auto"/>
        <w:ind w:left="717" w:right="720"/>
        <w:jc w:val="both"/>
        <w:rPr>
          <w:rFonts w:cs="Arial"/>
          <w:b/>
          <w:bCs/>
          <w:szCs w:val="20"/>
          <w:u w:val="single"/>
          <w:lang w:val="sl-SI"/>
        </w:rPr>
      </w:pPr>
      <w:r w:rsidRPr="008D55A5">
        <w:rPr>
          <w:rFonts w:cs="Arial"/>
          <w:b/>
          <w:bCs/>
          <w:szCs w:val="20"/>
          <w:u w:val="single"/>
          <w:lang w:val="sl-SI"/>
        </w:rPr>
        <w:t>točka dnevnega reda: Predstavitev načrta dela Ministrstva za kulturo v letu 2023</w:t>
      </w:r>
    </w:p>
    <w:p w14:paraId="26C113B5" w14:textId="77777777" w:rsidR="008D55A5" w:rsidRPr="008D55A5" w:rsidRDefault="008D55A5" w:rsidP="008D55A5">
      <w:pPr>
        <w:spacing w:after="160" w:line="360" w:lineRule="auto"/>
        <w:jc w:val="both"/>
        <w:rPr>
          <w:rFonts w:cs="Arial"/>
          <w:b/>
          <w:bCs/>
          <w:szCs w:val="20"/>
          <w:u w:val="single"/>
          <w:lang w:val="sl-SI"/>
        </w:rPr>
      </w:pPr>
      <w:r w:rsidRPr="008D55A5">
        <w:rPr>
          <w:rFonts w:cs="Arial"/>
          <w:szCs w:val="20"/>
          <w:lang w:val="sl-SI"/>
        </w:rPr>
        <w:t xml:space="preserve">Ministrica dr. Asta Vrečko je uvodoma pozdravila vse navzoče in izrazila zadovoljstvo ob ustanovitvi delovnih skupin za trajni dialog v kulturi. Ministrstvo za kulturo bo sicer z deležniki vodilo trajni dialog v sklopu treh delovnih skupin, ki jih bo koordiniral Direktorat za razvoj kulturnih politik, pa tudi skozi druge ustrezne kanale. </w:t>
      </w:r>
    </w:p>
    <w:p w14:paraId="581DDD5F" w14:textId="77777777" w:rsidR="008D55A5" w:rsidRPr="008D55A5" w:rsidRDefault="008D55A5" w:rsidP="008D55A5">
      <w:pPr>
        <w:spacing w:after="160" w:line="360" w:lineRule="auto"/>
        <w:jc w:val="both"/>
        <w:rPr>
          <w:rFonts w:cs="Arial"/>
          <w:szCs w:val="20"/>
          <w:lang w:val="sl-SI"/>
        </w:rPr>
      </w:pPr>
      <w:r w:rsidRPr="008D55A5">
        <w:rPr>
          <w:rFonts w:cs="Arial"/>
          <w:szCs w:val="20"/>
          <w:lang w:val="sl-SI"/>
        </w:rPr>
        <w:t>Ministrica dr. Asta Vrečko je v okviru te točke predstavila ključne naloge Ministrstva za kulturo v tem letu. Izpostavila je predvidene zakonodajne spremembe, spremembe Nacionalnega programa za kulturo (NPK), ki je glavni strateški dokument za področje kulture, reforme razpisnih mehanizmov, prenovo medijske zakonodaje in medijsko strategijo, investicijska dela v SNG Drami, zunanjem amfiteatru SNG Nova Gorica itn. Pomembna projekta sta tudi Frankfurtski knjižni sejem, na katerem bo Slovenija v letu 2023 častna gostja, in projekt Evropska prestolnica kulture (EPK), katerega nosilec je Mestna občina Nova Gorica.</w:t>
      </w:r>
    </w:p>
    <w:p w14:paraId="0CC25E74" w14:textId="77777777" w:rsidR="008D55A5" w:rsidRPr="008D55A5" w:rsidRDefault="008D55A5" w:rsidP="008D55A5">
      <w:pPr>
        <w:spacing w:after="160" w:line="360" w:lineRule="auto"/>
        <w:jc w:val="both"/>
        <w:rPr>
          <w:rFonts w:cs="Arial"/>
          <w:szCs w:val="20"/>
          <w:lang w:val="sl-SI"/>
        </w:rPr>
      </w:pPr>
      <w:r w:rsidRPr="008D55A5">
        <w:rPr>
          <w:rFonts w:cs="Arial"/>
          <w:szCs w:val="20"/>
          <w:lang w:val="sl-SI"/>
        </w:rPr>
        <w:t>Ministrica je izpostavila, da si želi ministrstvo čim več povratnih informacij od članov delovnih skupin, ki bodo svoja vprašanja in predloge lahko podajali na sejah, ki bodo tematsko zasnovane. Izpostavila je pomen odprtega dialoga med vsemi deležniki.</w:t>
      </w:r>
    </w:p>
    <w:p w14:paraId="17AE52EC" w14:textId="77777777" w:rsidR="008D55A5" w:rsidRPr="008D55A5" w:rsidRDefault="008D55A5" w:rsidP="008D55A5">
      <w:pPr>
        <w:numPr>
          <w:ilvl w:val="0"/>
          <w:numId w:val="10"/>
        </w:numPr>
        <w:spacing w:after="160" w:line="360" w:lineRule="auto"/>
        <w:ind w:left="717" w:right="720"/>
        <w:jc w:val="both"/>
        <w:rPr>
          <w:rFonts w:cs="Arial"/>
          <w:b/>
          <w:bCs/>
          <w:szCs w:val="20"/>
          <w:u w:val="single"/>
          <w:lang w:val="sl-SI"/>
        </w:rPr>
      </w:pPr>
      <w:r w:rsidRPr="008D55A5">
        <w:rPr>
          <w:rFonts w:cs="Arial"/>
          <w:b/>
          <w:bCs/>
          <w:szCs w:val="20"/>
          <w:u w:val="single"/>
          <w:lang w:val="sl-SI"/>
        </w:rPr>
        <w:t>točka dnevnega reda: Izvolitev predsednika_</w:t>
      </w:r>
      <w:proofErr w:type="spellStart"/>
      <w:r w:rsidRPr="008D55A5">
        <w:rPr>
          <w:rFonts w:cs="Arial"/>
          <w:b/>
          <w:bCs/>
          <w:szCs w:val="20"/>
          <w:u w:val="single"/>
          <w:lang w:val="sl-SI"/>
        </w:rPr>
        <w:t>ce</w:t>
      </w:r>
      <w:proofErr w:type="spellEnd"/>
      <w:r w:rsidRPr="008D55A5">
        <w:rPr>
          <w:rFonts w:cs="Arial"/>
          <w:b/>
          <w:bCs/>
          <w:szCs w:val="20"/>
          <w:u w:val="single"/>
          <w:lang w:val="sl-SI"/>
        </w:rPr>
        <w:t xml:space="preserve"> delovne skupine</w:t>
      </w:r>
    </w:p>
    <w:p w14:paraId="15AFE5DA" w14:textId="77777777" w:rsidR="008D55A5" w:rsidRPr="008D55A5" w:rsidRDefault="008D55A5" w:rsidP="008D55A5">
      <w:pPr>
        <w:spacing w:after="160" w:line="360" w:lineRule="auto"/>
        <w:jc w:val="both"/>
        <w:rPr>
          <w:rFonts w:cs="Arial"/>
          <w:szCs w:val="20"/>
          <w:lang w:val="sl-SI"/>
        </w:rPr>
      </w:pPr>
      <w:r w:rsidRPr="008D55A5">
        <w:rPr>
          <w:rFonts w:cs="Arial"/>
          <w:szCs w:val="20"/>
          <w:lang w:val="sl-SI"/>
        </w:rPr>
        <w:t>Prisotni člani so na kratko predstavili sebe in področja, na katerih delujejo. Tjaša Pureber je na kratko predstavila naloge predsednika_</w:t>
      </w:r>
      <w:proofErr w:type="spellStart"/>
      <w:r w:rsidRPr="008D55A5">
        <w:rPr>
          <w:rFonts w:cs="Arial"/>
          <w:szCs w:val="20"/>
          <w:lang w:val="sl-SI"/>
        </w:rPr>
        <w:t>ce</w:t>
      </w:r>
      <w:proofErr w:type="spellEnd"/>
      <w:r w:rsidRPr="008D55A5">
        <w:rPr>
          <w:rFonts w:cs="Arial"/>
          <w:szCs w:val="20"/>
          <w:lang w:val="sl-SI"/>
        </w:rPr>
        <w:t xml:space="preserve"> (moderiranje sej, oblikovanje sklepov, komuniciranje gradiv). Izpostavila je, da si na MK želijo, da je predsednik skupine predstavnik_ca zunanje strokovne javnosti.  </w:t>
      </w:r>
    </w:p>
    <w:p w14:paraId="1811A5ED" w14:textId="77777777" w:rsidR="008D55A5" w:rsidRPr="008D55A5" w:rsidRDefault="008D55A5" w:rsidP="008D55A5">
      <w:pPr>
        <w:spacing w:after="160" w:line="360" w:lineRule="auto"/>
        <w:jc w:val="both"/>
        <w:rPr>
          <w:rFonts w:cs="Arial"/>
          <w:szCs w:val="20"/>
          <w:lang w:val="sl-SI"/>
        </w:rPr>
      </w:pPr>
      <w:r w:rsidRPr="008D55A5">
        <w:rPr>
          <w:rFonts w:cs="Arial"/>
          <w:szCs w:val="20"/>
          <w:lang w:val="sl-SI"/>
        </w:rPr>
        <w:t>Jure Novak se je javil za opravljanje dela predsednika skupine.</w:t>
      </w:r>
    </w:p>
    <w:p w14:paraId="781744BE" w14:textId="77777777" w:rsidR="008D55A5" w:rsidRPr="008D55A5" w:rsidRDefault="008D55A5" w:rsidP="008D55A5">
      <w:pPr>
        <w:spacing w:after="160" w:line="360" w:lineRule="auto"/>
        <w:jc w:val="both"/>
        <w:rPr>
          <w:rFonts w:cs="Arial"/>
          <w:b/>
          <w:bCs/>
          <w:szCs w:val="20"/>
          <w:lang w:val="sl-SI"/>
        </w:rPr>
      </w:pPr>
      <w:r w:rsidRPr="008D55A5">
        <w:rPr>
          <w:rFonts w:cs="Arial"/>
          <w:b/>
          <w:bCs/>
          <w:szCs w:val="20"/>
          <w:lang w:val="sl-SI"/>
        </w:rPr>
        <w:t>Sklep 2: Člani delovne skupine potrjujejo Jureta Novaka za predsednika Delovne skupine za trajni dialog z javnimi zavodi v kulturi.</w:t>
      </w:r>
    </w:p>
    <w:p w14:paraId="2FB53073" w14:textId="77777777" w:rsidR="008D55A5" w:rsidRPr="008D55A5" w:rsidRDefault="008D55A5" w:rsidP="008D55A5">
      <w:pPr>
        <w:spacing w:after="160" w:line="360" w:lineRule="auto"/>
        <w:jc w:val="both"/>
        <w:rPr>
          <w:rFonts w:cs="Arial"/>
          <w:b/>
          <w:bCs/>
          <w:szCs w:val="20"/>
          <w:lang w:val="sl-SI"/>
        </w:rPr>
      </w:pPr>
      <w:r w:rsidRPr="008D55A5">
        <w:rPr>
          <w:rFonts w:cs="Arial"/>
          <w:b/>
          <w:bCs/>
          <w:szCs w:val="20"/>
          <w:lang w:val="sl-SI"/>
        </w:rPr>
        <w:t>Sklep je bil soglasno potrjen z 9 glasovi ZA, 0 glasovi PROTI in 0 glasovi VZDRŽAN_A</w:t>
      </w:r>
    </w:p>
    <w:p w14:paraId="55107654" w14:textId="77777777" w:rsidR="008D55A5" w:rsidRPr="008D55A5" w:rsidRDefault="008D55A5" w:rsidP="008D55A5">
      <w:pPr>
        <w:numPr>
          <w:ilvl w:val="0"/>
          <w:numId w:val="8"/>
        </w:numPr>
        <w:spacing w:after="160" w:line="360" w:lineRule="auto"/>
        <w:ind w:left="717" w:right="720"/>
        <w:jc w:val="both"/>
        <w:rPr>
          <w:rFonts w:cs="Arial"/>
          <w:b/>
          <w:bCs/>
          <w:szCs w:val="20"/>
          <w:u w:val="single"/>
          <w:lang w:val="sl-SI"/>
        </w:rPr>
      </w:pPr>
      <w:r w:rsidRPr="008D55A5">
        <w:rPr>
          <w:rFonts w:cs="Arial"/>
          <w:b/>
          <w:bCs/>
          <w:szCs w:val="20"/>
          <w:u w:val="single"/>
          <w:lang w:val="sl-SI"/>
        </w:rPr>
        <w:t>Točka dnevnega reda: Načrtovanje dela skupine</w:t>
      </w:r>
    </w:p>
    <w:p w14:paraId="73986A73" w14:textId="77777777" w:rsidR="008D55A5" w:rsidRPr="008D55A5" w:rsidRDefault="008D55A5" w:rsidP="008D55A5">
      <w:pPr>
        <w:spacing w:after="160" w:line="360" w:lineRule="auto"/>
        <w:jc w:val="both"/>
        <w:rPr>
          <w:rFonts w:cs="Arial"/>
          <w:szCs w:val="20"/>
          <w:lang w:val="sl-SI"/>
        </w:rPr>
      </w:pPr>
      <w:r w:rsidRPr="008D55A5">
        <w:rPr>
          <w:rFonts w:cs="Arial"/>
          <w:szCs w:val="20"/>
          <w:lang w:val="sl-SI"/>
        </w:rPr>
        <w:t xml:space="preserve">V okviru te točke so se člani delovne skupine pogovarjali o vsebinskih prioritetah delovne skupine. Jure Novak je izpostavil pomen tega, da imajo člani skupine na voljo časovnico dela Ministrstva za kulturo, zanimalo ga je, kateri projekti se bodo izvajali najprej. </w:t>
      </w:r>
    </w:p>
    <w:p w14:paraId="3938BA3C" w14:textId="77777777" w:rsidR="008D55A5" w:rsidRPr="008D55A5" w:rsidRDefault="008D55A5" w:rsidP="008D55A5">
      <w:pPr>
        <w:spacing w:after="160" w:line="360" w:lineRule="auto"/>
        <w:jc w:val="both"/>
        <w:rPr>
          <w:rFonts w:cs="Arial"/>
          <w:szCs w:val="20"/>
          <w:lang w:val="sl-SI"/>
        </w:rPr>
      </w:pPr>
      <w:r w:rsidRPr="008D55A5">
        <w:rPr>
          <w:rFonts w:cs="Arial"/>
          <w:szCs w:val="20"/>
          <w:lang w:val="sl-SI"/>
        </w:rPr>
        <w:t xml:space="preserve">Mag. Marko Rusjan je povedal, da bosta reforma ZUJIK-a in NPK potekala istočasno. Spremembe Nacionalnega programa za kulturo bodo pripravili v letu 2023, nastajal bo v okviru Direktorata za razvoj kulturnih politik, ki ga vodi Tjaša Pureber. Tjaša Pureber je povedala, da </w:t>
      </w:r>
      <w:r w:rsidRPr="008D55A5">
        <w:rPr>
          <w:rFonts w:cs="Arial"/>
          <w:szCs w:val="20"/>
          <w:lang w:val="sl-SI"/>
        </w:rPr>
        <w:lastRenderedPageBreak/>
        <w:t>bodo v sklopu spreminjanja NPK, predvsem pa oblikovanja akcijskega načrta izvedli dvofazno javno razpravo. V prvi fazi, ki bo trajala do konca julija, bodo komunicirali tako s svetovalci znotraj ministrstva, kot na regijskih obiskih obiskovali deležnike po Sloveniji, pri čemer si bodo prizadevali za čim več vsebinskih doprinosov s terena. Računajo na vsebinski angažma dialoške skupine. Po regionalnih obiskih bo v septembru sledila formalna javna razprava.</w:t>
      </w:r>
    </w:p>
    <w:p w14:paraId="504D5E65" w14:textId="77777777" w:rsidR="008D55A5" w:rsidRPr="008D55A5" w:rsidRDefault="008D55A5" w:rsidP="008D55A5">
      <w:pPr>
        <w:spacing w:after="160" w:line="360" w:lineRule="auto"/>
        <w:jc w:val="both"/>
        <w:rPr>
          <w:rFonts w:cs="Arial"/>
          <w:szCs w:val="20"/>
          <w:lang w:val="sl-SI"/>
        </w:rPr>
      </w:pPr>
      <w:r w:rsidRPr="008D55A5">
        <w:rPr>
          <w:rFonts w:cs="Arial"/>
          <w:szCs w:val="20"/>
          <w:lang w:val="sl-SI"/>
        </w:rPr>
        <w:t>Jure Novak je vprašal ostale člane, katerih vsebinskih področji bi se morali lotiti prioritetno. Natalija Polenec je predlagala NPK in Frankfurtski knjižni sejem. Izpostavila je terenske delavnice za pripravo NPK, ki so potekale v prejšnjih letih. Izpostavila je tako metodo delavnic , kot tudi vsebine, ki so jih na teh delavnicah obravnavali (zelo so bile fokusirane tudi na digitalizacijo). Potekale so od oktobra do decembra 2019. Narejene so bile tudi evalvacije rezultatov. Pojasnila je, da jih je potrebno pregledati in oceniti, če je smiselna v vključitev v NPK. Tjaša Pureber pove, da načrtujejo 12 regijskih obiskov, rezultate razprav bodo uporabili in združili v realen akcijski načrt. Omeni, da mora po zakonu vsak NPK imeti akcijski načrt, ki ga prejšnja vlada ni sprejela. Doda, da se morajo osredotočiti na akcijski načrt v skladu z realnimi potrebami in koalicijskimi zavezami. Dialoški skupini bodo predstavljena izhodišča za spremembe oziroma načrt obeh dokumentov.</w:t>
      </w:r>
    </w:p>
    <w:p w14:paraId="432B3749" w14:textId="77777777" w:rsidR="008D55A5" w:rsidRPr="008D55A5" w:rsidRDefault="008D55A5" w:rsidP="008D55A5">
      <w:pPr>
        <w:spacing w:after="160" w:line="360" w:lineRule="auto"/>
        <w:jc w:val="both"/>
        <w:rPr>
          <w:rFonts w:cs="Arial"/>
          <w:szCs w:val="20"/>
          <w:lang w:val="sl-SI"/>
        </w:rPr>
      </w:pPr>
      <w:r w:rsidRPr="008D55A5">
        <w:rPr>
          <w:rFonts w:cs="Arial"/>
          <w:szCs w:val="20"/>
          <w:lang w:val="sl-SI"/>
        </w:rPr>
        <w:t>Državni sekretar je izpostavil še vprašanje kolektivne pogodbe in plačno reformo. Ideja reforme, ki jo pelje vlada, je, da se enotni plačni sistem razdeli na stebre. Odvijala se bodo posebna pogajanja s sindikati s področja kulture. Poudari, da bodo vse teme naslovljene še letos. Pavla Jarc je predlagala, da skupina spregovori o kolektivnih pogodbah. Izpostavila je problem plačnih nesorazmerij, ki so nastala z dvigom minimalne plače, plačne razrede direktorjev javnih zavodov ter merila in kriterije za napredovanje direktorjev, za katere pravi, da so nerealni in neskladni z zakonskimi podlagami. Dodala je, da če se bo začela plačna reforma, je ta tema pereča in jo mora MK uvrstiti visoko med prioritete.</w:t>
      </w:r>
    </w:p>
    <w:p w14:paraId="6BF4C941" w14:textId="77777777" w:rsidR="008D55A5" w:rsidRPr="008D55A5" w:rsidRDefault="008D55A5" w:rsidP="008D55A5">
      <w:pPr>
        <w:spacing w:after="160" w:line="360" w:lineRule="auto"/>
        <w:jc w:val="both"/>
        <w:rPr>
          <w:rFonts w:cs="Arial"/>
          <w:szCs w:val="20"/>
          <w:lang w:val="sl-SI"/>
        </w:rPr>
      </w:pPr>
      <w:r w:rsidRPr="008D55A5">
        <w:rPr>
          <w:rFonts w:cs="Arial"/>
          <w:szCs w:val="20"/>
          <w:lang w:val="sl-SI"/>
        </w:rPr>
        <w:t xml:space="preserve">Goran Milovanović je izpostavil, da bi bilo dobro imeti dobro evalvacijo prejšnjih </w:t>
      </w:r>
      <w:proofErr w:type="spellStart"/>
      <w:r w:rsidRPr="008D55A5">
        <w:rPr>
          <w:rFonts w:cs="Arial"/>
          <w:szCs w:val="20"/>
          <w:lang w:val="sl-SI"/>
        </w:rPr>
        <w:t>NPKjev</w:t>
      </w:r>
      <w:proofErr w:type="spellEnd"/>
      <w:r w:rsidRPr="008D55A5">
        <w:rPr>
          <w:rFonts w:cs="Arial"/>
          <w:szCs w:val="20"/>
          <w:lang w:val="sl-SI"/>
        </w:rPr>
        <w:t>, dragoceno bi bilo videti, kaj je bilo zapisano v programu, pa potem ni bilo izvedeno, predvsem tam, kjer so bile za to sistemske prepreke s ciljem, da jih poskušamo odpraviti.</w:t>
      </w:r>
    </w:p>
    <w:p w14:paraId="28D9A55F" w14:textId="77777777" w:rsidR="008D55A5" w:rsidRPr="008D55A5" w:rsidRDefault="008D55A5" w:rsidP="008D55A5">
      <w:pPr>
        <w:spacing w:after="160" w:line="360" w:lineRule="auto"/>
        <w:jc w:val="both"/>
        <w:rPr>
          <w:rFonts w:cs="Arial"/>
          <w:szCs w:val="20"/>
          <w:lang w:val="sl-SI"/>
        </w:rPr>
      </w:pPr>
      <w:r w:rsidRPr="008D55A5">
        <w:rPr>
          <w:rFonts w:cs="Arial"/>
          <w:szCs w:val="20"/>
          <w:lang w:val="sl-SI"/>
        </w:rPr>
        <w:t>Na skupini se je odprlo tudi vprašanje gostovanja na frankfurtskem sejmu. Predstavniki Ministrstva za kulturo so pojasnili, da je bila jeseni imenovana nova vršilka dolžnosti direktorice Javne agencije za knjigo, ki je nosilec projekta Frankfurt 2023. Ministrstvo je nato takoj aktivno stopilo v dialog z oblikovanjem delovne skupine. Trenutno je fokus v medresorskem povezovanju. Člani delovne skupine so izpostavili, da je do Frankfurta še dobra polovica leta, glede na obseg dela dialoške skupine je zato vprašanje, koliko lahko vplivajo na izpeljavo projekta, se pa želijo na naslednji seji z njim seznaniti.</w:t>
      </w:r>
    </w:p>
    <w:p w14:paraId="40A9F093" w14:textId="77777777" w:rsidR="008D55A5" w:rsidRPr="008D55A5" w:rsidRDefault="008D55A5" w:rsidP="008D55A5">
      <w:pPr>
        <w:spacing w:after="160" w:line="360" w:lineRule="auto"/>
        <w:jc w:val="both"/>
        <w:rPr>
          <w:rFonts w:cs="Arial"/>
          <w:szCs w:val="20"/>
          <w:lang w:val="sl-SI"/>
        </w:rPr>
      </w:pPr>
      <w:r w:rsidRPr="008D55A5">
        <w:rPr>
          <w:rFonts w:cs="Arial"/>
          <w:szCs w:val="20"/>
          <w:lang w:val="sl-SI"/>
        </w:rPr>
        <w:t xml:space="preserve">Peter Baroš je opozoril, da ima MK v načrtu številne vsebine, ki zadevajo celotno področje kulture. Pravi, da bi bilo ključno oblikovati tematske bloke, v okviru katerih bi skupaj poskušali priti do potencialnih rešitev, ki bi jih lahko nato na ministrstvu vključili v krovne dokumente. </w:t>
      </w:r>
    </w:p>
    <w:p w14:paraId="527F00AE" w14:textId="77777777" w:rsidR="008D55A5" w:rsidRPr="008D55A5" w:rsidRDefault="008D55A5" w:rsidP="008D55A5">
      <w:pPr>
        <w:spacing w:after="160" w:line="360" w:lineRule="auto"/>
        <w:jc w:val="both"/>
        <w:rPr>
          <w:rFonts w:cs="Arial"/>
          <w:szCs w:val="20"/>
          <w:lang w:val="sl-SI"/>
        </w:rPr>
      </w:pPr>
      <w:r w:rsidRPr="008D55A5">
        <w:rPr>
          <w:rFonts w:cs="Arial"/>
          <w:szCs w:val="20"/>
          <w:lang w:val="sl-SI"/>
        </w:rPr>
        <w:lastRenderedPageBreak/>
        <w:t xml:space="preserve">V nadaljevanju so člani skupine razpravljali o vsebini prihodnjih srečanj. Tjaša Pureber je povedala, da bosta vsaj dve seji posvečeni Nacionalnemu programu za kulturo oziroma njegovemu akcijskemu načrtu, da pa je glede na časovnico smiselno najprej odpreti teme glede Frankfurta in plačne reforme. Jure Novak je povedal, da so vse vsebine povezane med sabo. Dodal je, da je bistveno, da člani delovne skupine vedo, katere informacije ministrstvo pričakuje od njih. </w:t>
      </w:r>
    </w:p>
    <w:p w14:paraId="6D4A05C6" w14:textId="77777777" w:rsidR="008D55A5" w:rsidRPr="008D55A5" w:rsidRDefault="008D55A5" w:rsidP="008D55A5">
      <w:pPr>
        <w:spacing w:after="160" w:line="360" w:lineRule="auto"/>
        <w:jc w:val="both"/>
        <w:rPr>
          <w:rFonts w:cs="Arial"/>
          <w:szCs w:val="20"/>
          <w:lang w:val="sl-SI"/>
        </w:rPr>
      </w:pPr>
      <w:r w:rsidRPr="008D55A5">
        <w:rPr>
          <w:rFonts w:cs="Arial"/>
          <w:szCs w:val="20"/>
          <w:lang w:val="sl-SI"/>
        </w:rPr>
        <w:t>Mag. Marko Rusjan je poudaril, da bo med tremi delovnimi skupinami veliko vzporednic, zato so načrtovane tudi skupne seje. Vse tri delovne skupine se bodo sestale na skupnih sejah predvidoma (če datume potrdijo tudi drugi dve delovni skupini) 7.6.2023 in 22.11.2023.</w:t>
      </w:r>
    </w:p>
    <w:p w14:paraId="4BCC72B7" w14:textId="77777777" w:rsidR="008D55A5" w:rsidRPr="008D55A5" w:rsidRDefault="008D55A5" w:rsidP="008D55A5">
      <w:pPr>
        <w:spacing w:after="160" w:line="360" w:lineRule="auto"/>
        <w:jc w:val="both"/>
        <w:rPr>
          <w:rFonts w:cs="Arial"/>
          <w:b/>
          <w:bCs/>
          <w:szCs w:val="20"/>
          <w:lang w:val="sl-SI"/>
        </w:rPr>
      </w:pPr>
      <w:r w:rsidRPr="008D55A5">
        <w:rPr>
          <w:rFonts w:cs="Arial"/>
          <w:b/>
          <w:bCs/>
          <w:szCs w:val="20"/>
          <w:lang w:val="sl-SI"/>
        </w:rPr>
        <w:t>Sklep 3: Na 2. seji delovne skupine bodo člani obravnavali dve temi: Kadrovska in plačna problematika ter Frankfurtski knjižni sejem.</w:t>
      </w:r>
    </w:p>
    <w:p w14:paraId="7D59C4FF" w14:textId="77777777" w:rsidR="008D55A5" w:rsidRPr="008D55A5" w:rsidRDefault="008D55A5" w:rsidP="008D55A5">
      <w:pPr>
        <w:spacing w:after="160" w:line="360" w:lineRule="auto"/>
        <w:jc w:val="both"/>
        <w:rPr>
          <w:rFonts w:cs="Arial"/>
          <w:b/>
          <w:bCs/>
          <w:szCs w:val="20"/>
          <w:lang w:val="sl-SI"/>
        </w:rPr>
      </w:pPr>
      <w:r w:rsidRPr="008D55A5">
        <w:rPr>
          <w:rFonts w:cs="Arial"/>
          <w:b/>
          <w:bCs/>
          <w:szCs w:val="20"/>
          <w:lang w:val="sl-SI"/>
        </w:rPr>
        <w:t xml:space="preserve">Sklep je bil soglasno potrjen z 9 glasovi ZA, 0 glasovi PROTI in 0 glasovi VZDRŽAN_A. </w:t>
      </w:r>
    </w:p>
    <w:p w14:paraId="77E767C4" w14:textId="77777777" w:rsidR="008D55A5" w:rsidRPr="008D55A5" w:rsidRDefault="008D55A5" w:rsidP="008D55A5">
      <w:pPr>
        <w:spacing w:after="160" w:line="360" w:lineRule="auto"/>
        <w:jc w:val="both"/>
        <w:rPr>
          <w:rFonts w:cs="Arial"/>
          <w:b/>
          <w:bCs/>
          <w:szCs w:val="20"/>
          <w:lang w:val="sl-SI"/>
        </w:rPr>
      </w:pPr>
      <w:r w:rsidRPr="008D55A5">
        <w:rPr>
          <w:rFonts w:cs="Arial"/>
          <w:b/>
          <w:bCs/>
          <w:szCs w:val="20"/>
          <w:lang w:val="sl-SI"/>
        </w:rPr>
        <w:t>Sklep 4: Na 3. seji delovne skupine se bo obravnaval načrt dela in izhodišča za spremembe Nacionalnega programa za kulturo in akcijskega načrta.</w:t>
      </w:r>
    </w:p>
    <w:p w14:paraId="0384B13C" w14:textId="77777777" w:rsidR="008D55A5" w:rsidRPr="008D55A5" w:rsidRDefault="008D55A5" w:rsidP="008D55A5">
      <w:pPr>
        <w:spacing w:after="160" w:line="360" w:lineRule="auto"/>
        <w:jc w:val="both"/>
        <w:rPr>
          <w:rFonts w:cs="Arial"/>
          <w:b/>
          <w:bCs/>
          <w:szCs w:val="20"/>
          <w:lang w:val="sl-SI"/>
        </w:rPr>
      </w:pPr>
      <w:r w:rsidRPr="008D55A5">
        <w:rPr>
          <w:rFonts w:cs="Arial"/>
          <w:b/>
          <w:bCs/>
          <w:szCs w:val="20"/>
          <w:lang w:val="sl-SI"/>
        </w:rPr>
        <w:t xml:space="preserve">Sklep je bil soglasno potrjen z 9 glasovi ZA, 0 glasovi PROTI in 0 glasovi VZDRŽAN_A. </w:t>
      </w:r>
    </w:p>
    <w:p w14:paraId="148FF4FC" w14:textId="77777777" w:rsidR="008D55A5" w:rsidRPr="008D55A5" w:rsidRDefault="008D55A5" w:rsidP="008D55A5">
      <w:pPr>
        <w:spacing w:after="160" w:line="360" w:lineRule="auto"/>
        <w:jc w:val="both"/>
        <w:rPr>
          <w:rFonts w:cs="Arial"/>
          <w:szCs w:val="20"/>
          <w:lang w:val="sl-SI"/>
        </w:rPr>
      </w:pPr>
      <w:r w:rsidRPr="008D55A5">
        <w:rPr>
          <w:rFonts w:cs="Arial"/>
          <w:szCs w:val="20"/>
          <w:lang w:val="sl-SI"/>
        </w:rPr>
        <w:t>Člani so se dogovorili, da ustvarijo listo za obveščanje, na katero bodo pošiljali vse morebitne dokumente, predloge, vprašanja itn. Predsednik delovne skupine bo zbrano poslal Lari Štrokaj na njeno elektronsko pošto vsaj en teden pred naslednjo sejo delovne skupine. Prav tako bo ministrstvo vse dokumente, za katere želi povratne informacije članom skupine poslalo najkasneje en teden pred naslednjo sejo delovne skupine.</w:t>
      </w:r>
    </w:p>
    <w:p w14:paraId="71B62523" w14:textId="77777777" w:rsidR="008D55A5" w:rsidRPr="008D55A5" w:rsidRDefault="008D55A5" w:rsidP="008D55A5">
      <w:pPr>
        <w:spacing w:after="160" w:line="360" w:lineRule="auto"/>
        <w:jc w:val="both"/>
        <w:rPr>
          <w:rFonts w:cs="Arial"/>
          <w:b/>
          <w:bCs/>
          <w:szCs w:val="20"/>
          <w:lang w:val="sl-SI"/>
        </w:rPr>
      </w:pPr>
      <w:r w:rsidRPr="008D55A5">
        <w:rPr>
          <w:rFonts w:cs="Arial"/>
          <w:b/>
          <w:bCs/>
          <w:szCs w:val="20"/>
          <w:lang w:val="sl-SI"/>
        </w:rPr>
        <w:t>Sklep 5: Člani delovne skupine bodo za potrebe posredovanja dokumentov ustvarili skupno listo za obveščanje.</w:t>
      </w:r>
    </w:p>
    <w:p w14:paraId="73BB9564" w14:textId="77777777" w:rsidR="008D55A5" w:rsidRPr="008D55A5" w:rsidRDefault="008D55A5" w:rsidP="008D55A5">
      <w:pPr>
        <w:spacing w:after="160" w:line="360" w:lineRule="auto"/>
        <w:jc w:val="both"/>
        <w:rPr>
          <w:rFonts w:cs="Arial"/>
          <w:b/>
          <w:bCs/>
          <w:szCs w:val="20"/>
          <w:lang w:val="sl-SI"/>
        </w:rPr>
      </w:pPr>
      <w:r w:rsidRPr="008D55A5">
        <w:rPr>
          <w:rFonts w:cs="Arial"/>
          <w:b/>
          <w:bCs/>
          <w:szCs w:val="20"/>
          <w:lang w:val="sl-SI"/>
        </w:rPr>
        <w:t xml:space="preserve">Sklep je bil soglasno potrjen z 9 glasovi ZA, 0 glasovi PROTI in 0 glasovi VZDRŽAN_A. </w:t>
      </w:r>
    </w:p>
    <w:p w14:paraId="7E5F09E5" w14:textId="77777777" w:rsidR="008D55A5" w:rsidRPr="008D55A5" w:rsidRDefault="008D55A5" w:rsidP="008D55A5">
      <w:pPr>
        <w:spacing w:after="160" w:line="360" w:lineRule="auto"/>
        <w:jc w:val="both"/>
        <w:rPr>
          <w:rFonts w:cs="Arial"/>
          <w:b/>
          <w:bCs/>
          <w:szCs w:val="20"/>
          <w:lang w:val="sl-SI"/>
        </w:rPr>
      </w:pPr>
      <w:r w:rsidRPr="008D55A5">
        <w:rPr>
          <w:rFonts w:cs="Arial"/>
          <w:b/>
          <w:bCs/>
          <w:szCs w:val="20"/>
          <w:lang w:val="sl-SI"/>
        </w:rPr>
        <w:t>Sklep 6:  Predsednik delovne skupine bo najkasneje en teden pred sejo delovne skupine predstavnikom Ministrstva za kulturo posredoval vso zbrano gradivo in obratno.</w:t>
      </w:r>
    </w:p>
    <w:p w14:paraId="1F0B9E0A" w14:textId="77777777" w:rsidR="008D55A5" w:rsidRPr="008D55A5" w:rsidRDefault="008D55A5" w:rsidP="008D55A5">
      <w:pPr>
        <w:spacing w:after="160" w:line="360" w:lineRule="auto"/>
        <w:jc w:val="both"/>
        <w:rPr>
          <w:rFonts w:cs="Arial"/>
          <w:b/>
          <w:bCs/>
          <w:szCs w:val="20"/>
          <w:lang w:val="sl-SI"/>
        </w:rPr>
      </w:pPr>
      <w:r w:rsidRPr="008D55A5">
        <w:rPr>
          <w:rFonts w:cs="Arial"/>
          <w:b/>
          <w:bCs/>
          <w:szCs w:val="20"/>
          <w:lang w:val="sl-SI"/>
        </w:rPr>
        <w:t>Sklep je bil soglasno potrjen z 9 glasovi ZA, 0 glasovi PROTI in 0 glasovi VZDRŽAN_A.</w:t>
      </w:r>
    </w:p>
    <w:p w14:paraId="1BBAA540" w14:textId="77777777" w:rsidR="008D55A5" w:rsidRPr="008D55A5" w:rsidRDefault="008D55A5" w:rsidP="008D55A5">
      <w:pPr>
        <w:spacing w:after="160" w:line="360" w:lineRule="auto"/>
        <w:jc w:val="both"/>
        <w:rPr>
          <w:rFonts w:cs="Arial"/>
          <w:szCs w:val="20"/>
          <w:lang w:val="sl-SI"/>
        </w:rPr>
      </w:pPr>
      <w:r w:rsidRPr="008D55A5">
        <w:rPr>
          <w:rFonts w:cs="Arial"/>
          <w:szCs w:val="20"/>
          <w:lang w:val="sl-SI"/>
        </w:rPr>
        <w:t>Tjaša Pureber je v nadaljevanju predlagala, da se skupina dobiva ob torkih ob 10.00 uri. Naslednje seje so predvidene: 7. marca, 9. maja, 20. junija, 12. septembra, 7. novembra in 19. decembra. Pomembno je zagotavljanje sklepčnosti, zato je člane pozvala k čim številčnejši udeležbi na sejah. Predlaga, da se zapisniki sej delovne skupine usklajujejo pisno in potrdijo na vsaki naslednji seji. Glede plačila sejnin in povračila potnih stroškov je predlagala, da se sejnina in kilometrina upravičencem izplačata dvakrat letno.</w:t>
      </w:r>
    </w:p>
    <w:p w14:paraId="626243E4" w14:textId="77777777" w:rsidR="008D55A5" w:rsidRPr="008D55A5" w:rsidRDefault="008D55A5" w:rsidP="008D55A5">
      <w:pPr>
        <w:spacing w:after="160" w:line="360" w:lineRule="auto"/>
        <w:jc w:val="both"/>
        <w:rPr>
          <w:rFonts w:cs="Arial"/>
          <w:b/>
          <w:bCs/>
          <w:szCs w:val="20"/>
          <w:lang w:val="sl-SI"/>
        </w:rPr>
      </w:pPr>
      <w:r w:rsidRPr="008D55A5">
        <w:rPr>
          <w:rFonts w:cs="Arial"/>
          <w:b/>
          <w:bCs/>
          <w:szCs w:val="20"/>
          <w:lang w:val="sl-SI"/>
        </w:rPr>
        <w:t>Sklep 7: Članom delovne skupine bosta sejnina in povračilo potnih stroškov izplačana dvakrat letno.</w:t>
      </w:r>
    </w:p>
    <w:p w14:paraId="6ED37225" w14:textId="77777777" w:rsidR="008D55A5" w:rsidRPr="008D55A5" w:rsidRDefault="008D55A5" w:rsidP="008D55A5">
      <w:pPr>
        <w:spacing w:after="160" w:line="360" w:lineRule="auto"/>
        <w:jc w:val="both"/>
        <w:rPr>
          <w:rFonts w:cs="Arial"/>
          <w:b/>
          <w:bCs/>
          <w:szCs w:val="20"/>
          <w:lang w:val="sl-SI"/>
        </w:rPr>
      </w:pPr>
      <w:r w:rsidRPr="008D55A5">
        <w:rPr>
          <w:rFonts w:cs="Arial"/>
          <w:b/>
          <w:bCs/>
          <w:szCs w:val="20"/>
          <w:lang w:val="sl-SI"/>
        </w:rPr>
        <w:lastRenderedPageBreak/>
        <w:t>Sklep je bil soglasno potrjen z 9 glasovi ZA, 0 glasovi PROTI in 0 glasovi VZDRŽAN_A.</w:t>
      </w:r>
    </w:p>
    <w:p w14:paraId="40CED9FF" w14:textId="77777777" w:rsidR="008D55A5" w:rsidRPr="008D55A5" w:rsidRDefault="008D55A5" w:rsidP="008D55A5">
      <w:pPr>
        <w:numPr>
          <w:ilvl w:val="0"/>
          <w:numId w:val="8"/>
        </w:numPr>
        <w:spacing w:after="160" w:line="360" w:lineRule="auto"/>
        <w:ind w:left="717" w:right="720"/>
        <w:jc w:val="both"/>
        <w:rPr>
          <w:rFonts w:cs="Arial"/>
          <w:szCs w:val="20"/>
          <w:u w:val="single"/>
          <w:lang w:val="sl-SI"/>
        </w:rPr>
      </w:pPr>
      <w:r w:rsidRPr="008D55A5">
        <w:rPr>
          <w:rFonts w:cs="Arial"/>
          <w:b/>
          <w:bCs/>
          <w:szCs w:val="20"/>
          <w:u w:val="single"/>
          <w:lang w:val="sl-SI"/>
        </w:rPr>
        <w:t>Točka dnevnega reda: Razno</w:t>
      </w:r>
    </w:p>
    <w:p w14:paraId="5A8DDC7C" w14:textId="38BA990C" w:rsidR="008D55A5" w:rsidRDefault="008D55A5" w:rsidP="008D55A5">
      <w:pPr>
        <w:spacing w:after="160" w:line="360" w:lineRule="auto"/>
        <w:jc w:val="both"/>
        <w:rPr>
          <w:rFonts w:cs="Arial"/>
          <w:szCs w:val="20"/>
          <w:lang w:val="sl-SI"/>
        </w:rPr>
      </w:pPr>
      <w:r w:rsidRPr="008D55A5">
        <w:rPr>
          <w:rFonts w:cs="Arial"/>
          <w:szCs w:val="20"/>
          <w:lang w:val="sl-SI"/>
        </w:rPr>
        <w:t xml:space="preserve">Natalija Polenec je vprašala, ali je v primeru fizične odsotnosti možno sodelovanje preko Zooma. Člani se strinjajo, da hibridni način dela uporabimo le izjemoma. </w:t>
      </w:r>
    </w:p>
    <w:p w14:paraId="698E2625" w14:textId="0D5A408C" w:rsidR="008D55A5" w:rsidRDefault="008D55A5" w:rsidP="008D55A5">
      <w:pPr>
        <w:spacing w:after="160" w:line="360" w:lineRule="auto"/>
        <w:jc w:val="both"/>
        <w:rPr>
          <w:rFonts w:cs="Arial"/>
          <w:szCs w:val="20"/>
          <w:lang w:val="sl-SI"/>
        </w:rPr>
      </w:pPr>
    </w:p>
    <w:p w14:paraId="5A6AEBF0" w14:textId="52EA2F0D" w:rsidR="008D55A5" w:rsidRDefault="008D55A5" w:rsidP="008D55A5">
      <w:pPr>
        <w:spacing w:after="160" w:line="360" w:lineRule="auto"/>
        <w:jc w:val="both"/>
        <w:rPr>
          <w:rFonts w:cs="Arial"/>
          <w:szCs w:val="20"/>
          <w:lang w:val="sl-SI"/>
        </w:rPr>
      </w:pPr>
    </w:p>
    <w:p w14:paraId="7D1BEFE5" w14:textId="33CF0CCB" w:rsidR="008D55A5" w:rsidRDefault="008D55A5" w:rsidP="008D55A5">
      <w:pPr>
        <w:spacing w:after="160" w:line="360" w:lineRule="auto"/>
        <w:jc w:val="both"/>
        <w:rPr>
          <w:rFonts w:cs="Arial"/>
          <w:szCs w:val="20"/>
          <w:lang w:val="sl-SI"/>
        </w:rPr>
      </w:pPr>
    </w:p>
    <w:p w14:paraId="292A911A" w14:textId="610D659D" w:rsidR="008D55A5" w:rsidRDefault="008D55A5" w:rsidP="008D55A5">
      <w:pPr>
        <w:spacing w:after="160" w:line="360" w:lineRule="auto"/>
        <w:jc w:val="both"/>
        <w:rPr>
          <w:rFonts w:cs="Arial"/>
          <w:szCs w:val="20"/>
          <w:lang w:val="sl-SI"/>
        </w:rPr>
      </w:pPr>
    </w:p>
    <w:p w14:paraId="5A0029B3" w14:textId="534CA6EC" w:rsidR="008D55A5" w:rsidRDefault="008D55A5" w:rsidP="008D55A5">
      <w:pPr>
        <w:spacing w:after="160" w:line="360" w:lineRule="auto"/>
        <w:jc w:val="both"/>
        <w:rPr>
          <w:rFonts w:cs="Arial"/>
          <w:szCs w:val="20"/>
          <w:lang w:val="sl-SI"/>
        </w:rPr>
      </w:pPr>
    </w:p>
    <w:p w14:paraId="3EAC7EFB" w14:textId="7A903574" w:rsidR="008D55A5" w:rsidRDefault="008D55A5" w:rsidP="008D55A5">
      <w:pPr>
        <w:spacing w:after="160" w:line="360" w:lineRule="auto"/>
        <w:jc w:val="both"/>
        <w:rPr>
          <w:rFonts w:cs="Arial"/>
          <w:szCs w:val="20"/>
          <w:lang w:val="sl-SI"/>
        </w:rPr>
      </w:pPr>
    </w:p>
    <w:p w14:paraId="095F8DEB" w14:textId="31D41DB4" w:rsidR="008D55A5" w:rsidRDefault="008D55A5" w:rsidP="008D55A5">
      <w:pPr>
        <w:spacing w:after="160" w:line="360" w:lineRule="auto"/>
        <w:jc w:val="both"/>
        <w:rPr>
          <w:rFonts w:cs="Arial"/>
          <w:szCs w:val="20"/>
          <w:lang w:val="sl-SI"/>
        </w:rPr>
      </w:pPr>
    </w:p>
    <w:p w14:paraId="3184581C" w14:textId="3D34FC38" w:rsidR="008D55A5" w:rsidRDefault="008D55A5" w:rsidP="008D55A5">
      <w:pPr>
        <w:spacing w:after="160" w:line="360" w:lineRule="auto"/>
        <w:jc w:val="both"/>
        <w:rPr>
          <w:rFonts w:cs="Arial"/>
          <w:szCs w:val="20"/>
          <w:lang w:val="sl-SI"/>
        </w:rPr>
      </w:pPr>
    </w:p>
    <w:p w14:paraId="34BCC636" w14:textId="490CE59A" w:rsidR="008D55A5" w:rsidRDefault="008D55A5" w:rsidP="008D55A5">
      <w:pPr>
        <w:spacing w:after="160" w:line="360" w:lineRule="auto"/>
        <w:jc w:val="both"/>
        <w:rPr>
          <w:rFonts w:cs="Arial"/>
          <w:szCs w:val="20"/>
          <w:lang w:val="sl-SI"/>
        </w:rPr>
      </w:pPr>
    </w:p>
    <w:p w14:paraId="0ED11293" w14:textId="05C24BC6" w:rsidR="008D55A5" w:rsidRDefault="008D55A5" w:rsidP="008D55A5">
      <w:pPr>
        <w:spacing w:after="160" w:line="360" w:lineRule="auto"/>
        <w:jc w:val="both"/>
        <w:rPr>
          <w:rFonts w:cs="Arial"/>
          <w:szCs w:val="20"/>
          <w:lang w:val="sl-SI"/>
        </w:rPr>
      </w:pPr>
    </w:p>
    <w:p w14:paraId="09E1B184" w14:textId="3263CC7A" w:rsidR="008D55A5" w:rsidRDefault="008D55A5" w:rsidP="008D55A5">
      <w:pPr>
        <w:spacing w:after="160" w:line="360" w:lineRule="auto"/>
        <w:jc w:val="both"/>
        <w:rPr>
          <w:rFonts w:cs="Arial"/>
          <w:szCs w:val="20"/>
          <w:lang w:val="sl-SI"/>
        </w:rPr>
      </w:pPr>
    </w:p>
    <w:p w14:paraId="537900B2" w14:textId="77777777" w:rsidR="008D55A5" w:rsidRPr="008D55A5" w:rsidRDefault="008D55A5" w:rsidP="008D55A5">
      <w:pPr>
        <w:spacing w:after="160" w:line="360" w:lineRule="auto"/>
        <w:jc w:val="both"/>
        <w:rPr>
          <w:rFonts w:cs="Arial"/>
          <w:szCs w:val="20"/>
          <w:lang w:val="sl-SI"/>
        </w:rPr>
      </w:pPr>
    </w:p>
    <w:p w14:paraId="0F505A84" w14:textId="77777777" w:rsidR="008D55A5" w:rsidRPr="008D55A5" w:rsidRDefault="008D55A5" w:rsidP="008D55A5">
      <w:pPr>
        <w:spacing w:line="360" w:lineRule="auto"/>
        <w:jc w:val="both"/>
        <w:rPr>
          <w:rFonts w:cs="Arial"/>
          <w:szCs w:val="20"/>
          <w:lang w:val="sl-SI"/>
        </w:rPr>
      </w:pPr>
    </w:p>
    <w:p w14:paraId="18AD28C9" w14:textId="77777777" w:rsidR="008D55A5" w:rsidRPr="008D55A5" w:rsidRDefault="008D55A5" w:rsidP="008D55A5">
      <w:pPr>
        <w:spacing w:line="360" w:lineRule="auto"/>
        <w:jc w:val="both"/>
        <w:rPr>
          <w:rFonts w:cs="Arial"/>
          <w:szCs w:val="20"/>
          <w:lang w:val="sl-SI"/>
        </w:rPr>
      </w:pPr>
      <w:r w:rsidRPr="008D55A5">
        <w:rPr>
          <w:rFonts w:cs="Arial"/>
          <w:szCs w:val="20"/>
          <w:lang w:val="sl-SI"/>
        </w:rPr>
        <w:t>Seja se je zaključila ob 11.10.</w:t>
      </w:r>
    </w:p>
    <w:p w14:paraId="46026EA7" w14:textId="77777777" w:rsidR="008D55A5" w:rsidRPr="008D55A5" w:rsidRDefault="008D55A5" w:rsidP="008D55A5">
      <w:pPr>
        <w:spacing w:line="360" w:lineRule="auto"/>
        <w:jc w:val="both"/>
        <w:rPr>
          <w:rFonts w:cs="Arial"/>
          <w:szCs w:val="20"/>
          <w:lang w:val="sl-SI"/>
        </w:rPr>
      </w:pPr>
    </w:p>
    <w:p w14:paraId="665BC905" w14:textId="77777777" w:rsidR="008D55A5" w:rsidRPr="008D55A5" w:rsidRDefault="008D55A5" w:rsidP="008D55A5">
      <w:pPr>
        <w:spacing w:line="360" w:lineRule="auto"/>
        <w:jc w:val="both"/>
        <w:rPr>
          <w:rFonts w:cs="Arial"/>
          <w:szCs w:val="20"/>
          <w:lang w:val="sl-SI"/>
        </w:rPr>
      </w:pPr>
      <w:r w:rsidRPr="008D55A5">
        <w:rPr>
          <w:rFonts w:cs="Arial"/>
          <w:szCs w:val="20"/>
          <w:lang w:val="sl-SI"/>
        </w:rPr>
        <w:t>Zapisala:</w:t>
      </w:r>
    </w:p>
    <w:p w14:paraId="6A3BA22D" w14:textId="77777777" w:rsidR="008D55A5" w:rsidRPr="008D55A5" w:rsidRDefault="008D55A5" w:rsidP="008D55A5">
      <w:pPr>
        <w:spacing w:line="360" w:lineRule="auto"/>
        <w:jc w:val="both"/>
        <w:rPr>
          <w:rFonts w:cs="Arial"/>
          <w:szCs w:val="20"/>
          <w:lang w:val="sl-SI"/>
        </w:rPr>
      </w:pPr>
      <w:r w:rsidRPr="008D55A5">
        <w:rPr>
          <w:rFonts w:cs="Arial"/>
          <w:szCs w:val="20"/>
          <w:lang w:val="sl-SI"/>
        </w:rPr>
        <w:t>Lara Štrokaj</w:t>
      </w:r>
    </w:p>
    <w:p w14:paraId="0CC97EA1" w14:textId="77777777" w:rsidR="008D55A5" w:rsidRPr="008D55A5" w:rsidRDefault="008D55A5" w:rsidP="008D55A5">
      <w:pPr>
        <w:spacing w:line="360" w:lineRule="auto"/>
        <w:jc w:val="both"/>
        <w:rPr>
          <w:rFonts w:cs="Arial"/>
          <w:szCs w:val="20"/>
          <w:lang w:val="sl-SI"/>
        </w:rPr>
      </w:pPr>
      <w:r w:rsidRPr="008D55A5">
        <w:rPr>
          <w:rFonts w:cs="Arial"/>
          <w:szCs w:val="20"/>
          <w:lang w:val="sl-SI"/>
        </w:rPr>
        <w:t>Študentka</w:t>
      </w:r>
    </w:p>
    <w:p w14:paraId="290B97A5" w14:textId="77777777" w:rsidR="008D55A5" w:rsidRPr="008D55A5" w:rsidRDefault="008D55A5" w:rsidP="008D55A5">
      <w:pPr>
        <w:pStyle w:val="podpisi"/>
        <w:spacing w:line="360" w:lineRule="auto"/>
        <w:jc w:val="right"/>
        <w:rPr>
          <w:rFonts w:eastAsia="Calibri" w:cs="Arial"/>
          <w:szCs w:val="20"/>
          <w:lang w:val="sl-SI"/>
        </w:rPr>
      </w:pPr>
    </w:p>
    <w:p w14:paraId="3CC54E69" w14:textId="77777777" w:rsidR="008D55A5" w:rsidRPr="008D55A5" w:rsidRDefault="008D55A5" w:rsidP="008D55A5">
      <w:pPr>
        <w:pStyle w:val="podpisi"/>
        <w:spacing w:line="360" w:lineRule="auto"/>
        <w:jc w:val="right"/>
        <w:rPr>
          <w:rFonts w:eastAsia="Calibri" w:cs="Arial"/>
          <w:szCs w:val="20"/>
          <w:lang w:val="sl-SI"/>
        </w:rPr>
      </w:pPr>
    </w:p>
    <w:p w14:paraId="785DF832" w14:textId="77777777" w:rsidR="008D55A5" w:rsidRPr="008D55A5" w:rsidRDefault="008D55A5" w:rsidP="008D55A5">
      <w:pPr>
        <w:pStyle w:val="podpisi"/>
        <w:spacing w:line="360" w:lineRule="auto"/>
        <w:jc w:val="right"/>
        <w:rPr>
          <w:rFonts w:cs="Arial"/>
          <w:szCs w:val="20"/>
          <w:lang w:val="sl-SI"/>
        </w:rPr>
      </w:pPr>
    </w:p>
    <w:p w14:paraId="48077F23" w14:textId="77777777" w:rsidR="008D55A5" w:rsidRPr="008D55A5" w:rsidRDefault="008D55A5" w:rsidP="008D55A5">
      <w:pPr>
        <w:pStyle w:val="podpisi"/>
        <w:spacing w:line="360" w:lineRule="auto"/>
        <w:rPr>
          <w:rFonts w:cs="Arial"/>
          <w:szCs w:val="20"/>
          <w:lang w:val="sl-SI"/>
        </w:rPr>
      </w:pPr>
      <w:r w:rsidRPr="008D55A5">
        <w:rPr>
          <w:rFonts w:cs="Arial"/>
          <w:szCs w:val="20"/>
          <w:lang w:val="sl-SI"/>
        </w:rPr>
        <w:t>Priloga:</w:t>
      </w:r>
    </w:p>
    <w:p w14:paraId="62A54DFC" w14:textId="77777777" w:rsidR="008D55A5" w:rsidRPr="008D55A5" w:rsidRDefault="008D55A5" w:rsidP="008D55A5">
      <w:pPr>
        <w:pStyle w:val="podpisi"/>
        <w:spacing w:line="360" w:lineRule="auto"/>
        <w:rPr>
          <w:rFonts w:cs="Arial"/>
          <w:szCs w:val="20"/>
          <w:lang w:val="sl-SI"/>
        </w:rPr>
      </w:pPr>
    </w:p>
    <w:p w14:paraId="7AADA871" w14:textId="77777777" w:rsidR="008D55A5" w:rsidRPr="008D55A5" w:rsidRDefault="008D55A5" w:rsidP="008D55A5">
      <w:pPr>
        <w:numPr>
          <w:ilvl w:val="0"/>
          <w:numId w:val="6"/>
        </w:numPr>
        <w:spacing w:line="360" w:lineRule="auto"/>
        <w:jc w:val="both"/>
        <w:rPr>
          <w:rFonts w:cs="Arial"/>
          <w:szCs w:val="20"/>
          <w:lang w:val="sl-SI"/>
        </w:rPr>
      </w:pPr>
      <w:r w:rsidRPr="008D55A5">
        <w:rPr>
          <w:rFonts w:cs="Arial"/>
          <w:szCs w:val="20"/>
          <w:lang w:val="sl-SI"/>
        </w:rPr>
        <w:t>lista prisotnosti.</w:t>
      </w:r>
    </w:p>
    <w:p w14:paraId="7323E677" w14:textId="77777777" w:rsidR="008D55A5" w:rsidRPr="008D55A5" w:rsidRDefault="008D55A5" w:rsidP="008D55A5">
      <w:pPr>
        <w:pStyle w:val="podpisi"/>
        <w:spacing w:line="360" w:lineRule="auto"/>
        <w:rPr>
          <w:rFonts w:cs="Arial"/>
          <w:szCs w:val="20"/>
          <w:lang w:val="sl-SI"/>
        </w:rPr>
      </w:pPr>
    </w:p>
    <w:p w14:paraId="434D6754" w14:textId="77777777" w:rsidR="008D55A5" w:rsidRPr="008D55A5" w:rsidRDefault="008D55A5" w:rsidP="008D55A5">
      <w:pPr>
        <w:spacing w:line="360" w:lineRule="auto"/>
        <w:jc w:val="both"/>
        <w:rPr>
          <w:rFonts w:cs="Arial"/>
          <w:szCs w:val="20"/>
          <w:lang w:val="sl-SI"/>
        </w:rPr>
      </w:pPr>
      <w:r w:rsidRPr="008D55A5">
        <w:rPr>
          <w:rFonts w:cs="Arial"/>
          <w:szCs w:val="20"/>
          <w:lang w:val="sl-SI"/>
        </w:rPr>
        <w:t>Poslano (po e-pošti):</w:t>
      </w:r>
    </w:p>
    <w:p w14:paraId="0B81E459" w14:textId="77777777" w:rsidR="008D55A5" w:rsidRPr="008D55A5" w:rsidRDefault="008D55A5" w:rsidP="008D55A5">
      <w:pPr>
        <w:numPr>
          <w:ilvl w:val="0"/>
          <w:numId w:val="6"/>
        </w:numPr>
        <w:spacing w:line="360" w:lineRule="auto"/>
        <w:jc w:val="both"/>
        <w:rPr>
          <w:rFonts w:cs="Arial"/>
          <w:szCs w:val="20"/>
          <w:lang w:val="sl-SI"/>
        </w:rPr>
      </w:pPr>
      <w:r w:rsidRPr="008D55A5">
        <w:rPr>
          <w:rFonts w:cs="Arial"/>
          <w:szCs w:val="20"/>
          <w:lang w:val="sl-SI"/>
        </w:rPr>
        <w:t>članom in članicam delovne skupine</w:t>
      </w:r>
    </w:p>
    <w:p w14:paraId="1121F437" w14:textId="77777777" w:rsidR="008D55A5" w:rsidRPr="008D55A5" w:rsidRDefault="008D55A5" w:rsidP="008D55A5">
      <w:pPr>
        <w:numPr>
          <w:ilvl w:val="0"/>
          <w:numId w:val="6"/>
        </w:numPr>
        <w:spacing w:line="360" w:lineRule="auto"/>
        <w:jc w:val="both"/>
        <w:rPr>
          <w:rFonts w:cs="Arial"/>
          <w:szCs w:val="20"/>
          <w:lang w:val="sl-SI"/>
        </w:rPr>
      </w:pPr>
      <w:r w:rsidRPr="008D55A5">
        <w:rPr>
          <w:rFonts w:cs="Arial"/>
          <w:szCs w:val="20"/>
          <w:lang w:val="sl-SI"/>
        </w:rPr>
        <w:t>ostalim udeležencem seje delovne skupine</w:t>
      </w:r>
    </w:p>
    <w:p w14:paraId="730463DE" w14:textId="77777777" w:rsidR="00093F1D" w:rsidRPr="008D55A5" w:rsidRDefault="00093F1D" w:rsidP="008E0D92">
      <w:pPr>
        <w:pStyle w:val="datumtevilka"/>
        <w:rPr>
          <w:b/>
          <w:bCs/>
        </w:rPr>
      </w:pPr>
    </w:p>
    <w:sectPr w:rsidR="00093F1D" w:rsidRPr="008D55A5"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5E75" w14:textId="77777777" w:rsidR="00494B82" w:rsidRDefault="00494B82">
      <w:pPr>
        <w:spacing w:line="240" w:lineRule="auto"/>
      </w:pPr>
      <w:r>
        <w:separator/>
      </w:r>
    </w:p>
  </w:endnote>
  <w:endnote w:type="continuationSeparator" w:id="0">
    <w:p w14:paraId="4C40E2DC" w14:textId="77777777" w:rsidR="00494B82" w:rsidRDefault="00494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D7DF" w14:textId="77777777" w:rsidR="0072290F" w:rsidRDefault="00D82AC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0EFD3220" w14:textId="77777777" w:rsidR="00A30CAE" w:rsidRDefault="00D82AC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2278A2A9"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649C" w14:textId="77777777" w:rsidR="00494B82" w:rsidRDefault="00494B82">
      <w:pPr>
        <w:spacing w:line="240" w:lineRule="auto"/>
      </w:pPr>
      <w:r>
        <w:separator/>
      </w:r>
    </w:p>
  </w:footnote>
  <w:footnote w:type="continuationSeparator" w:id="0">
    <w:p w14:paraId="14F150F4" w14:textId="77777777" w:rsidR="00494B82" w:rsidRDefault="00494B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C2C4"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4FA5" w14:textId="77777777" w:rsidR="009658CC" w:rsidRDefault="00D82AC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36FE7AC" wp14:editId="37177931">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A40E5426">
      <w:start w:val="1"/>
      <w:numFmt w:val="decimal"/>
      <w:lvlText w:val="%1."/>
      <w:lvlJc w:val="left"/>
      <w:pPr>
        <w:tabs>
          <w:tab w:val="num" w:pos="1080"/>
        </w:tabs>
        <w:ind w:left="1080" w:hanging="360"/>
      </w:pPr>
      <w:rPr>
        <w:rFonts w:hint="default"/>
      </w:rPr>
    </w:lvl>
    <w:lvl w:ilvl="1" w:tplc="87AEC34C" w:tentative="1">
      <w:start w:val="1"/>
      <w:numFmt w:val="lowerLetter"/>
      <w:lvlText w:val="%2."/>
      <w:lvlJc w:val="left"/>
      <w:pPr>
        <w:ind w:left="1800" w:hanging="360"/>
      </w:pPr>
    </w:lvl>
    <w:lvl w:ilvl="2" w:tplc="B9CE8B74" w:tentative="1">
      <w:start w:val="1"/>
      <w:numFmt w:val="lowerRoman"/>
      <w:lvlText w:val="%3."/>
      <w:lvlJc w:val="right"/>
      <w:pPr>
        <w:ind w:left="2520" w:hanging="180"/>
      </w:pPr>
    </w:lvl>
    <w:lvl w:ilvl="3" w:tplc="755AA10A" w:tentative="1">
      <w:start w:val="1"/>
      <w:numFmt w:val="decimal"/>
      <w:lvlText w:val="%4."/>
      <w:lvlJc w:val="left"/>
      <w:pPr>
        <w:ind w:left="3240" w:hanging="360"/>
      </w:pPr>
    </w:lvl>
    <w:lvl w:ilvl="4" w:tplc="847E5CE4" w:tentative="1">
      <w:start w:val="1"/>
      <w:numFmt w:val="lowerLetter"/>
      <w:lvlText w:val="%5."/>
      <w:lvlJc w:val="left"/>
      <w:pPr>
        <w:ind w:left="3960" w:hanging="360"/>
      </w:pPr>
    </w:lvl>
    <w:lvl w:ilvl="5" w:tplc="2CC6052E" w:tentative="1">
      <w:start w:val="1"/>
      <w:numFmt w:val="lowerRoman"/>
      <w:lvlText w:val="%6."/>
      <w:lvlJc w:val="right"/>
      <w:pPr>
        <w:ind w:left="4680" w:hanging="180"/>
      </w:pPr>
    </w:lvl>
    <w:lvl w:ilvl="6" w:tplc="365A6B88" w:tentative="1">
      <w:start w:val="1"/>
      <w:numFmt w:val="decimal"/>
      <w:lvlText w:val="%7."/>
      <w:lvlJc w:val="left"/>
      <w:pPr>
        <w:ind w:left="5400" w:hanging="360"/>
      </w:pPr>
    </w:lvl>
    <w:lvl w:ilvl="7" w:tplc="B31E1106" w:tentative="1">
      <w:start w:val="1"/>
      <w:numFmt w:val="lowerLetter"/>
      <w:lvlText w:val="%8."/>
      <w:lvlJc w:val="left"/>
      <w:pPr>
        <w:ind w:left="6120" w:hanging="360"/>
      </w:pPr>
    </w:lvl>
    <w:lvl w:ilvl="8" w:tplc="6090FD6A"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FE7217C6">
      <w:start w:val="1"/>
      <w:numFmt w:val="decimal"/>
      <w:lvlText w:val="%1."/>
      <w:lvlJc w:val="left"/>
      <w:pPr>
        <w:tabs>
          <w:tab w:val="num" w:pos="360"/>
        </w:tabs>
        <w:ind w:left="360" w:hanging="360"/>
      </w:pPr>
      <w:rPr>
        <w:rFonts w:hint="default"/>
      </w:rPr>
    </w:lvl>
    <w:lvl w:ilvl="1" w:tplc="8C0626D2" w:tentative="1">
      <w:start w:val="1"/>
      <w:numFmt w:val="lowerLetter"/>
      <w:lvlText w:val="%2."/>
      <w:lvlJc w:val="left"/>
      <w:pPr>
        <w:ind w:left="1080" w:hanging="360"/>
      </w:pPr>
    </w:lvl>
    <w:lvl w:ilvl="2" w:tplc="A4D62E3A" w:tentative="1">
      <w:start w:val="1"/>
      <w:numFmt w:val="lowerRoman"/>
      <w:lvlText w:val="%3."/>
      <w:lvlJc w:val="right"/>
      <w:pPr>
        <w:ind w:left="1800" w:hanging="180"/>
      </w:pPr>
    </w:lvl>
    <w:lvl w:ilvl="3" w:tplc="C5F83A08" w:tentative="1">
      <w:start w:val="1"/>
      <w:numFmt w:val="decimal"/>
      <w:lvlText w:val="%4."/>
      <w:lvlJc w:val="left"/>
      <w:pPr>
        <w:ind w:left="2520" w:hanging="360"/>
      </w:pPr>
    </w:lvl>
    <w:lvl w:ilvl="4" w:tplc="BA6EAC24" w:tentative="1">
      <w:start w:val="1"/>
      <w:numFmt w:val="lowerLetter"/>
      <w:lvlText w:val="%5."/>
      <w:lvlJc w:val="left"/>
      <w:pPr>
        <w:ind w:left="3240" w:hanging="360"/>
      </w:pPr>
    </w:lvl>
    <w:lvl w:ilvl="5" w:tplc="81EE00D4" w:tentative="1">
      <w:start w:val="1"/>
      <w:numFmt w:val="lowerRoman"/>
      <w:lvlText w:val="%6."/>
      <w:lvlJc w:val="right"/>
      <w:pPr>
        <w:ind w:left="3960" w:hanging="180"/>
      </w:pPr>
    </w:lvl>
    <w:lvl w:ilvl="6" w:tplc="291EDDC2" w:tentative="1">
      <w:start w:val="1"/>
      <w:numFmt w:val="decimal"/>
      <w:lvlText w:val="%7."/>
      <w:lvlJc w:val="left"/>
      <w:pPr>
        <w:ind w:left="4680" w:hanging="360"/>
      </w:pPr>
    </w:lvl>
    <w:lvl w:ilvl="7" w:tplc="12520FFA" w:tentative="1">
      <w:start w:val="1"/>
      <w:numFmt w:val="lowerLetter"/>
      <w:lvlText w:val="%8."/>
      <w:lvlJc w:val="left"/>
      <w:pPr>
        <w:ind w:left="5400" w:hanging="360"/>
      </w:pPr>
    </w:lvl>
    <w:lvl w:ilvl="8" w:tplc="2884C8BA" w:tentative="1">
      <w:start w:val="1"/>
      <w:numFmt w:val="lowerRoman"/>
      <w:lvlText w:val="%9."/>
      <w:lvlJc w:val="right"/>
      <w:pPr>
        <w:ind w:left="6120" w:hanging="180"/>
      </w:pPr>
    </w:lvl>
  </w:abstractNum>
  <w:abstractNum w:abstractNumId="2" w15:restartNumberingAfterBreak="0">
    <w:nsid w:val="18801D2A"/>
    <w:multiLevelType w:val="hybridMultilevel"/>
    <w:tmpl w:val="291EE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413ED8"/>
    <w:multiLevelType w:val="hybridMultilevel"/>
    <w:tmpl w:val="430A3528"/>
    <w:lvl w:ilvl="0" w:tplc="CD38806A">
      <w:start w:val="5"/>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09651B1"/>
    <w:multiLevelType w:val="hybridMultilevel"/>
    <w:tmpl w:val="8B4AFA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31F03DDE">
      <w:start w:val="1"/>
      <w:numFmt w:val="decimal"/>
      <w:lvlText w:val="%1."/>
      <w:lvlJc w:val="left"/>
      <w:pPr>
        <w:tabs>
          <w:tab w:val="num" w:pos="720"/>
        </w:tabs>
        <w:ind w:left="720" w:hanging="360"/>
      </w:pPr>
      <w:rPr>
        <w:rFonts w:hint="default"/>
      </w:rPr>
    </w:lvl>
    <w:lvl w:ilvl="1" w:tplc="FAE855E8" w:tentative="1">
      <w:start w:val="1"/>
      <w:numFmt w:val="lowerLetter"/>
      <w:lvlText w:val="%2."/>
      <w:lvlJc w:val="left"/>
      <w:pPr>
        <w:tabs>
          <w:tab w:val="num" w:pos="1440"/>
        </w:tabs>
        <w:ind w:left="1440" w:hanging="360"/>
      </w:pPr>
    </w:lvl>
    <w:lvl w:ilvl="2" w:tplc="238651EC" w:tentative="1">
      <w:start w:val="1"/>
      <w:numFmt w:val="lowerRoman"/>
      <w:lvlText w:val="%3."/>
      <w:lvlJc w:val="right"/>
      <w:pPr>
        <w:tabs>
          <w:tab w:val="num" w:pos="2160"/>
        </w:tabs>
        <w:ind w:left="2160" w:hanging="180"/>
      </w:pPr>
    </w:lvl>
    <w:lvl w:ilvl="3" w:tplc="5E5EC876" w:tentative="1">
      <w:start w:val="1"/>
      <w:numFmt w:val="decimal"/>
      <w:lvlText w:val="%4."/>
      <w:lvlJc w:val="left"/>
      <w:pPr>
        <w:tabs>
          <w:tab w:val="num" w:pos="2880"/>
        </w:tabs>
        <w:ind w:left="2880" w:hanging="360"/>
      </w:pPr>
    </w:lvl>
    <w:lvl w:ilvl="4" w:tplc="DE18C5B8" w:tentative="1">
      <w:start w:val="1"/>
      <w:numFmt w:val="lowerLetter"/>
      <w:lvlText w:val="%5."/>
      <w:lvlJc w:val="left"/>
      <w:pPr>
        <w:tabs>
          <w:tab w:val="num" w:pos="3600"/>
        </w:tabs>
        <w:ind w:left="3600" w:hanging="360"/>
      </w:pPr>
    </w:lvl>
    <w:lvl w:ilvl="5" w:tplc="97E6CEAA" w:tentative="1">
      <w:start w:val="1"/>
      <w:numFmt w:val="lowerRoman"/>
      <w:lvlText w:val="%6."/>
      <w:lvlJc w:val="right"/>
      <w:pPr>
        <w:tabs>
          <w:tab w:val="num" w:pos="4320"/>
        </w:tabs>
        <w:ind w:left="4320" w:hanging="180"/>
      </w:pPr>
    </w:lvl>
    <w:lvl w:ilvl="6" w:tplc="F0E078D8" w:tentative="1">
      <w:start w:val="1"/>
      <w:numFmt w:val="decimal"/>
      <w:lvlText w:val="%7."/>
      <w:lvlJc w:val="left"/>
      <w:pPr>
        <w:tabs>
          <w:tab w:val="num" w:pos="5040"/>
        </w:tabs>
        <w:ind w:left="5040" w:hanging="360"/>
      </w:pPr>
    </w:lvl>
    <w:lvl w:ilvl="7" w:tplc="8DE65CF2" w:tentative="1">
      <w:start w:val="1"/>
      <w:numFmt w:val="lowerLetter"/>
      <w:lvlText w:val="%8."/>
      <w:lvlJc w:val="left"/>
      <w:pPr>
        <w:tabs>
          <w:tab w:val="num" w:pos="5760"/>
        </w:tabs>
        <w:ind w:left="5760" w:hanging="360"/>
      </w:pPr>
    </w:lvl>
    <w:lvl w:ilvl="8" w:tplc="0C8C92CA"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15F73E8"/>
    <w:multiLevelType w:val="hybridMultilevel"/>
    <w:tmpl w:val="F272A4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177420"/>
    <w:multiLevelType w:val="hybridMultilevel"/>
    <w:tmpl w:val="82567CAC"/>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tplc="B4D60306">
      <w:start w:val="1"/>
      <w:numFmt w:val="decimal"/>
      <w:lvlText w:val="%1."/>
      <w:lvlJc w:val="left"/>
      <w:pPr>
        <w:tabs>
          <w:tab w:val="num" w:pos="720"/>
        </w:tabs>
        <w:ind w:left="720" w:hanging="360"/>
      </w:pPr>
    </w:lvl>
    <w:lvl w:ilvl="1" w:tplc="513E21F4" w:tentative="1">
      <w:start w:val="1"/>
      <w:numFmt w:val="lowerLetter"/>
      <w:lvlText w:val="%2."/>
      <w:lvlJc w:val="left"/>
      <w:pPr>
        <w:tabs>
          <w:tab w:val="num" w:pos="1440"/>
        </w:tabs>
        <w:ind w:left="1440" w:hanging="360"/>
      </w:pPr>
    </w:lvl>
    <w:lvl w:ilvl="2" w:tplc="E99C85BE" w:tentative="1">
      <w:start w:val="1"/>
      <w:numFmt w:val="lowerRoman"/>
      <w:lvlText w:val="%3."/>
      <w:lvlJc w:val="right"/>
      <w:pPr>
        <w:tabs>
          <w:tab w:val="num" w:pos="2160"/>
        </w:tabs>
        <w:ind w:left="2160" w:hanging="180"/>
      </w:pPr>
    </w:lvl>
    <w:lvl w:ilvl="3" w:tplc="689CBCDA" w:tentative="1">
      <w:start w:val="1"/>
      <w:numFmt w:val="decimal"/>
      <w:lvlText w:val="%4."/>
      <w:lvlJc w:val="left"/>
      <w:pPr>
        <w:tabs>
          <w:tab w:val="num" w:pos="2880"/>
        </w:tabs>
        <w:ind w:left="2880" w:hanging="360"/>
      </w:pPr>
    </w:lvl>
    <w:lvl w:ilvl="4" w:tplc="7CB4896E" w:tentative="1">
      <w:start w:val="1"/>
      <w:numFmt w:val="lowerLetter"/>
      <w:lvlText w:val="%5."/>
      <w:lvlJc w:val="left"/>
      <w:pPr>
        <w:tabs>
          <w:tab w:val="num" w:pos="3600"/>
        </w:tabs>
        <w:ind w:left="3600" w:hanging="360"/>
      </w:pPr>
    </w:lvl>
    <w:lvl w:ilvl="5" w:tplc="A490CC7E" w:tentative="1">
      <w:start w:val="1"/>
      <w:numFmt w:val="lowerRoman"/>
      <w:lvlText w:val="%6."/>
      <w:lvlJc w:val="right"/>
      <w:pPr>
        <w:tabs>
          <w:tab w:val="num" w:pos="4320"/>
        </w:tabs>
        <w:ind w:left="4320" w:hanging="180"/>
      </w:pPr>
    </w:lvl>
    <w:lvl w:ilvl="6" w:tplc="A254F1BA" w:tentative="1">
      <w:start w:val="1"/>
      <w:numFmt w:val="decimal"/>
      <w:lvlText w:val="%7."/>
      <w:lvlJc w:val="left"/>
      <w:pPr>
        <w:tabs>
          <w:tab w:val="num" w:pos="5040"/>
        </w:tabs>
        <w:ind w:left="5040" w:hanging="360"/>
      </w:pPr>
    </w:lvl>
    <w:lvl w:ilvl="7" w:tplc="F3545CD6" w:tentative="1">
      <w:start w:val="1"/>
      <w:numFmt w:val="lowerLetter"/>
      <w:lvlText w:val="%8."/>
      <w:lvlJc w:val="left"/>
      <w:pPr>
        <w:tabs>
          <w:tab w:val="num" w:pos="5760"/>
        </w:tabs>
        <w:ind w:left="5760" w:hanging="360"/>
      </w:pPr>
    </w:lvl>
    <w:lvl w:ilvl="8" w:tplc="F078E5BC" w:tentative="1">
      <w:start w:val="1"/>
      <w:numFmt w:val="lowerRoman"/>
      <w:lvlText w:val="%9."/>
      <w:lvlJc w:val="right"/>
      <w:pPr>
        <w:tabs>
          <w:tab w:val="num" w:pos="6480"/>
        </w:tabs>
        <w:ind w:left="6480" w:hanging="180"/>
      </w:pPr>
    </w:lvl>
  </w:abstractNum>
  <w:abstractNum w:abstractNumId="10" w15:restartNumberingAfterBreak="0">
    <w:nsid w:val="6AAD4747"/>
    <w:multiLevelType w:val="hybridMultilevel"/>
    <w:tmpl w:val="3724D8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32501859">
    <w:abstractNumId w:val="9"/>
  </w:num>
  <w:num w:numId="2" w16cid:durableId="1701205148">
    <w:abstractNumId w:val="5"/>
  </w:num>
  <w:num w:numId="3" w16cid:durableId="920337891">
    <w:abstractNumId w:val="6"/>
  </w:num>
  <w:num w:numId="4" w16cid:durableId="1803113636">
    <w:abstractNumId w:val="0"/>
  </w:num>
  <w:num w:numId="5" w16cid:durableId="1713581032">
    <w:abstractNumId w:val="1"/>
  </w:num>
  <w:num w:numId="6" w16cid:durableId="7796458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8890443">
    <w:abstractNumId w:val="2"/>
  </w:num>
  <w:num w:numId="8" w16cid:durableId="103043268">
    <w:abstractNumId w:val="10"/>
  </w:num>
  <w:num w:numId="9" w16cid:durableId="969093663">
    <w:abstractNumId w:val="4"/>
  </w:num>
  <w:num w:numId="10" w16cid:durableId="168840008">
    <w:abstractNumId w:val="7"/>
  </w:num>
  <w:num w:numId="11" w16cid:durableId="1430810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66117"/>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94B82"/>
    <w:rsid w:val="004B3077"/>
    <w:rsid w:val="004F50E6"/>
    <w:rsid w:val="00525F1A"/>
    <w:rsid w:val="00526246"/>
    <w:rsid w:val="00567106"/>
    <w:rsid w:val="00577B8C"/>
    <w:rsid w:val="005D3E7D"/>
    <w:rsid w:val="005D5489"/>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D55A5"/>
    <w:rsid w:val="008E0D92"/>
    <w:rsid w:val="008F3500"/>
    <w:rsid w:val="008F585D"/>
    <w:rsid w:val="00924E3C"/>
    <w:rsid w:val="009612BB"/>
    <w:rsid w:val="00961363"/>
    <w:rsid w:val="009658CC"/>
    <w:rsid w:val="009950D5"/>
    <w:rsid w:val="009A2D89"/>
    <w:rsid w:val="009A38BB"/>
    <w:rsid w:val="009C740A"/>
    <w:rsid w:val="009F07C2"/>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2AC0"/>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8A1E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8640</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2023-03-27T08:39:00Z</dcterms:created>
  <dcterms:modified xsi:type="dcterms:W3CDTF">2023-03-27T08:39:00Z</dcterms:modified>
</cp:coreProperties>
</file>