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B4F0" w14:textId="465FC39E" w:rsidR="00A42CE4" w:rsidRPr="00302DAE" w:rsidRDefault="00A42CE4" w:rsidP="00054638">
      <w:pPr>
        <w:jc w:val="both"/>
        <w:rPr>
          <w:rFonts w:ascii="Republika" w:hAnsi="Republika" w:cs="Arial"/>
          <w:b/>
          <w:sz w:val="28"/>
          <w:szCs w:val="28"/>
          <w:lang w:val="sl-SI" w:eastAsia="sl-SI"/>
        </w:rPr>
      </w:pPr>
      <w:r w:rsidRPr="00302DAE">
        <w:rPr>
          <w:rFonts w:ascii="Republika" w:hAnsi="Republika" w:cs="Arial"/>
          <w:b/>
          <w:sz w:val="28"/>
          <w:szCs w:val="28"/>
          <w:lang w:val="sl-SI" w:eastAsia="sl-SI"/>
        </w:rPr>
        <w:t xml:space="preserve">Predmetnik </w:t>
      </w:r>
      <w:r w:rsidR="002D7C23" w:rsidRPr="00302DAE">
        <w:rPr>
          <w:rFonts w:ascii="Republika" w:hAnsi="Republika" w:cs="Arial"/>
          <w:b/>
          <w:sz w:val="28"/>
          <w:szCs w:val="28"/>
          <w:lang w:val="sl-SI" w:eastAsia="sl-SI"/>
        </w:rPr>
        <w:t>in</w:t>
      </w:r>
      <w:r w:rsidR="00FC645F" w:rsidRPr="00302DAE">
        <w:rPr>
          <w:rFonts w:ascii="Republika" w:hAnsi="Republika" w:cs="Arial"/>
          <w:b/>
          <w:sz w:val="28"/>
          <w:szCs w:val="28"/>
          <w:lang w:val="sl-SI" w:eastAsia="sl-SI"/>
        </w:rPr>
        <w:t xml:space="preserve"> </w:t>
      </w:r>
      <w:r w:rsidR="005959AF" w:rsidRPr="00302DAE">
        <w:rPr>
          <w:rFonts w:ascii="Republika" w:hAnsi="Republika" w:cs="Arial"/>
          <w:b/>
          <w:sz w:val="28"/>
          <w:szCs w:val="28"/>
          <w:lang w:val="sl-SI" w:eastAsia="sl-SI"/>
        </w:rPr>
        <w:t xml:space="preserve">viri z </w:t>
      </w:r>
      <w:r w:rsidR="00FC645F" w:rsidRPr="00302DAE">
        <w:rPr>
          <w:rFonts w:ascii="Republika" w:hAnsi="Republika" w:cs="Arial"/>
          <w:b/>
          <w:sz w:val="28"/>
          <w:szCs w:val="28"/>
          <w:lang w:val="sl-SI" w:eastAsia="sl-SI"/>
        </w:rPr>
        <w:t>literatur</w:t>
      </w:r>
      <w:r w:rsidR="005959AF" w:rsidRPr="00302DAE">
        <w:rPr>
          <w:rFonts w:ascii="Republika" w:hAnsi="Republika" w:cs="Arial"/>
          <w:b/>
          <w:sz w:val="28"/>
          <w:szCs w:val="28"/>
          <w:lang w:val="sl-SI" w:eastAsia="sl-SI"/>
        </w:rPr>
        <w:t>o</w:t>
      </w:r>
      <w:r w:rsidR="00FC645F" w:rsidRPr="00302DAE">
        <w:rPr>
          <w:rFonts w:ascii="Republika" w:hAnsi="Republika" w:cs="Arial"/>
          <w:b/>
          <w:sz w:val="28"/>
          <w:szCs w:val="28"/>
          <w:lang w:val="sl-SI" w:eastAsia="sl-SI"/>
        </w:rPr>
        <w:t xml:space="preserve"> </w:t>
      </w:r>
      <w:r w:rsidRPr="00302DAE">
        <w:rPr>
          <w:rFonts w:ascii="Republika" w:hAnsi="Republika" w:cs="Arial"/>
          <w:b/>
          <w:sz w:val="28"/>
          <w:szCs w:val="28"/>
          <w:lang w:val="sl-SI" w:eastAsia="sl-SI"/>
        </w:rPr>
        <w:t>za strokovno področje</w:t>
      </w:r>
      <w:r w:rsidR="00FC645F" w:rsidRPr="00302DAE">
        <w:rPr>
          <w:rFonts w:ascii="Republika" w:hAnsi="Republika" w:cs="Arial"/>
          <w:b/>
          <w:sz w:val="28"/>
          <w:szCs w:val="28"/>
          <w:lang w:val="sl-SI" w:eastAsia="sl-SI"/>
        </w:rPr>
        <w:t xml:space="preserve"> </w:t>
      </w:r>
      <w:r w:rsidR="007E636B">
        <w:rPr>
          <w:rFonts w:ascii="Republika" w:hAnsi="Republika" w:cs="Arial"/>
          <w:b/>
          <w:sz w:val="28"/>
          <w:szCs w:val="28"/>
          <w:lang w:val="sl-SI" w:eastAsia="sl-SI"/>
        </w:rPr>
        <w:t xml:space="preserve">izpita iz </w:t>
      </w:r>
      <w:r w:rsidR="00FC645F" w:rsidRPr="00302DAE">
        <w:rPr>
          <w:rFonts w:ascii="Republika" w:hAnsi="Republika" w:cs="Arial"/>
          <w:b/>
          <w:sz w:val="28"/>
          <w:szCs w:val="28"/>
          <w:lang w:val="sl-SI" w:eastAsia="sl-SI"/>
        </w:rPr>
        <w:t>varstva kulturne dediščine</w:t>
      </w:r>
      <w:r w:rsidR="00E1130A">
        <w:rPr>
          <w:rFonts w:ascii="Republika" w:hAnsi="Republika" w:cs="Arial"/>
          <w:b/>
          <w:sz w:val="28"/>
          <w:szCs w:val="28"/>
          <w:lang w:val="sl-SI" w:eastAsia="sl-SI"/>
        </w:rPr>
        <w:t xml:space="preserve"> </w:t>
      </w:r>
    </w:p>
    <w:p w14:paraId="187DB99C" w14:textId="77777777" w:rsidR="00A469BC" w:rsidRDefault="00A469BC" w:rsidP="00EC36BF">
      <w:pPr>
        <w:jc w:val="both"/>
        <w:rPr>
          <w:rFonts w:ascii="Republika" w:hAnsi="Republika" w:cs="Arial"/>
          <w:bCs/>
          <w:sz w:val="28"/>
          <w:szCs w:val="28"/>
          <w:lang w:val="sl-SI"/>
        </w:rPr>
      </w:pPr>
    </w:p>
    <w:p w14:paraId="478750E2" w14:textId="15FFFC46" w:rsidR="00A42CE4" w:rsidRPr="003E0B21" w:rsidRDefault="00FC645F" w:rsidP="00EC36BF">
      <w:pPr>
        <w:jc w:val="both"/>
        <w:rPr>
          <w:rFonts w:ascii="Republika" w:hAnsi="Republika" w:cs="Arial"/>
          <w:bCs/>
          <w:sz w:val="20"/>
          <w:szCs w:val="20"/>
          <w:lang w:val="sl-SI"/>
        </w:rPr>
      </w:pPr>
      <w:r w:rsidRPr="003E0B21">
        <w:rPr>
          <w:rFonts w:ascii="Republika" w:hAnsi="Republika" w:cs="Arial"/>
          <w:b/>
          <w:lang w:val="sl-SI"/>
        </w:rPr>
        <w:t>Predmetnik strokovnega dela</w:t>
      </w:r>
      <w:r w:rsidR="00DD7ADB" w:rsidRPr="003E0B21">
        <w:rPr>
          <w:rFonts w:ascii="Republika" w:hAnsi="Republika" w:cs="Arial"/>
          <w:b/>
          <w:lang w:val="sl-SI"/>
        </w:rPr>
        <w:t xml:space="preserve"> izpita</w:t>
      </w:r>
      <w:r w:rsidRPr="003E0B21">
        <w:rPr>
          <w:rFonts w:ascii="Republika" w:hAnsi="Republika" w:cs="Arial"/>
          <w:bCs/>
          <w:sz w:val="20"/>
          <w:szCs w:val="20"/>
          <w:lang w:val="sl-SI"/>
        </w:rPr>
        <w:t xml:space="preserve"> </w:t>
      </w:r>
    </w:p>
    <w:p w14:paraId="54D86D03" w14:textId="77777777" w:rsidR="00FC645F" w:rsidRPr="00774657" w:rsidRDefault="00FC645F" w:rsidP="00054638">
      <w:pPr>
        <w:jc w:val="both"/>
        <w:rPr>
          <w:rFonts w:ascii="Republika" w:hAnsi="Republika" w:cs="Arial"/>
          <w:bCs/>
          <w:sz w:val="20"/>
          <w:szCs w:val="20"/>
          <w:lang w:val="sl-SI"/>
        </w:rPr>
      </w:pPr>
    </w:p>
    <w:p w14:paraId="2A1656C3" w14:textId="1086F3C3" w:rsidR="00D661BA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/>
        </w:rPr>
      </w:pPr>
      <w:r w:rsidRPr="003E0B21">
        <w:rPr>
          <w:rFonts w:ascii="Republika" w:hAnsi="Republika" w:cs="Arial"/>
          <w:b/>
          <w:sz w:val="20"/>
          <w:szCs w:val="20"/>
          <w:lang w:val="sl-SI"/>
        </w:rPr>
        <w:t>Strokovni del izpita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 xml:space="preserve"> </w:t>
      </w:r>
      <w:r w:rsidR="00DD7ADB">
        <w:rPr>
          <w:rFonts w:ascii="Republika" w:hAnsi="Republika" w:cs="Arial"/>
          <w:bCs/>
          <w:sz w:val="20"/>
          <w:szCs w:val="20"/>
          <w:lang w:val="sl-SI"/>
        </w:rPr>
        <w:t>sestavljata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 xml:space="preserve"> splošni</w:t>
      </w:r>
      <w:r w:rsidR="006B6A49" w:rsidRPr="00774657">
        <w:rPr>
          <w:rFonts w:ascii="Republika" w:hAnsi="Republika" w:cs="Arial"/>
          <w:bCs/>
          <w:sz w:val="20"/>
          <w:szCs w:val="20"/>
          <w:lang w:val="sl-SI"/>
        </w:rPr>
        <w:t xml:space="preserve"> del izpita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 xml:space="preserve"> in posebni del izp</w:t>
      </w:r>
      <w:r w:rsidR="00A42CE4" w:rsidRPr="00774657">
        <w:rPr>
          <w:rFonts w:ascii="Republika" w:hAnsi="Republika" w:cs="Arial"/>
          <w:bCs/>
          <w:sz w:val="20"/>
          <w:szCs w:val="20"/>
          <w:lang w:val="sl-SI"/>
        </w:rPr>
        <w:t>i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>ta</w:t>
      </w:r>
      <w:r w:rsidR="00DD7ADB">
        <w:rPr>
          <w:rFonts w:ascii="Republika" w:hAnsi="Republika" w:cs="Arial"/>
          <w:bCs/>
          <w:sz w:val="20"/>
          <w:szCs w:val="20"/>
          <w:lang w:val="sl-SI"/>
        </w:rPr>
        <w:t>. Str</w:t>
      </w:r>
      <w:r w:rsidR="00166481">
        <w:rPr>
          <w:rFonts w:ascii="Republika" w:hAnsi="Republika" w:cs="Arial"/>
          <w:bCs/>
          <w:sz w:val="20"/>
          <w:szCs w:val="20"/>
          <w:lang w:val="sl-SI"/>
        </w:rPr>
        <w:t>o</w:t>
      </w:r>
      <w:r w:rsidR="00DD7ADB">
        <w:rPr>
          <w:rFonts w:ascii="Republika" w:hAnsi="Republika" w:cs="Arial"/>
          <w:bCs/>
          <w:sz w:val="20"/>
          <w:szCs w:val="20"/>
          <w:lang w:val="sl-SI"/>
        </w:rPr>
        <w:t>kovni del izpita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 xml:space="preserve"> je prilagojen stopnji strokovnega naziva za </w:t>
      </w:r>
      <w:r w:rsidR="00D661BA" w:rsidRPr="00774657">
        <w:rPr>
          <w:rFonts w:ascii="Republika" w:hAnsi="Republika" w:cs="Arial"/>
          <w:bCs/>
          <w:sz w:val="20"/>
          <w:szCs w:val="20"/>
          <w:lang w:val="sl-SI"/>
        </w:rPr>
        <w:t>muzejsko, konservatorsko, konservatorsko-restavratorsko področje</w:t>
      </w:r>
      <w:r w:rsidR="00A42CE4" w:rsidRPr="00774657">
        <w:rPr>
          <w:rFonts w:ascii="Republika" w:hAnsi="Republika" w:cs="Arial"/>
          <w:bCs/>
          <w:sz w:val="20"/>
          <w:szCs w:val="20"/>
          <w:lang w:val="sl-SI"/>
        </w:rPr>
        <w:t xml:space="preserve"> (Pravilnik o </w:t>
      </w:r>
      <w:proofErr w:type="spellStart"/>
      <w:r w:rsidR="00A42CE4" w:rsidRPr="00774657">
        <w:rPr>
          <w:rFonts w:ascii="Republika" w:hAnsi="Republika" w:cs="Arial"/>
          <w:bCs/>
          <w:sz w:val="20"/>
          <w:szCs w:val="20"/>
          <w:lang w:val="sl-SI"/>
        </w:rPr>
        <w:t>strokovnihi</w:t>
      </w:r>
      <w:proofErr w:type="spellEnd"/>
      <w:r w:rsidR="00A42CE4" w:rsidRPr="00774657">
        <w:rPr>
          <w:rFonts w:ascii="Republika" w:hAnsi="Republika" w:cs="Arial"/>
          <w:bCs/>
          <w:sz w:val="20"/>
          <w:szCs w:val="20"/>
          <w:lang w:val="sl-SI"/>
        </w:rPr>
        <w:t xml:space="preserve"> izpitih</w:t>
      </w:r>
      <w:r w:rsidR="00166481">
        <w:rPr>
          <w:rFonts w:ascii="Republika" w:hAnsi="Republika" w:cs="Arial"/>
          <w:bCs/>
          <w:sz w:val="20"/>
          <w:szCs w:val="20"/>
          <w:lang w:val="sl-SI"/>
        </w:rPr>
        <w:t xml:space="preserve"> na področju varstva kulturne dediščine</w:t>
      </w:r>
      <w:r w:rsidR="00A42CE4" w:rsidRPr="00774657">
        <w:rPr>
          <w:rFonts w:ascii="Republika" w:hAnsi="Republika" w:cs="Arial"/>
          <w:bCs/>
          <w:sz w:val="20"/>
          <w:szCs w:val="20"/>
          <w:lang w:val="sl-SI"/>
        </w:rPr>
        <w:t>, priloga 1)</w:t>
      </w:r>
      <w:r w:rsidRPr="00774657">
        <w:rPr>
          <w:rFonts w:ascii="Republika" w:hAnsi="Republika" w:cs="Arial"/>
          <w:bCs/>
          <w:sz w:val="20"/>
          <w:szCs w:val="20"/>
          <w:lang w:val="sl-SI"/>
        </w:rPr>
        <w:t>.</w:t>
      </w:r>
    </w:p>
    <w:p w14:paraId="0D0AB6CA" w14:textId="77777777" w:rsidR="00A42CE4" w:rsidRPr="00774657" w:rsidRDefault="00A42CE4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14B6E5DD" w14:textId="31F3CADA" w:rsidR="00870441" w:rsidRPr="00EA06F2" w:rsidRDefault="00870441" w:rsidP="00EA06F2">
      <w:pPr>
        <w:pStyle w:val="Odstavekseznama"/>
        <w:numPr>
          <w:ilvl w:val="0"/>
          <w:numId w:val="26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EA06F2">
        <w:rPr>
          <w:rFonts w:ascii="Republika" w:hAnsi="Republika" w:cs="Arial"/>
          <w:b/>
          <w:sz w:val="20"/>
          <w:szCs w:val="20"/>
          <w:lang w:val="sl-SI" w:eastAsia="sl-SI"/>
        </w:rPr>
        <w:t>Splošni del izpita</w:t>
      </w:r>
      <w:r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za </w:t>
      </w:r>
      <w:r w:rsidR="00193C24">
        <w:rPr>
          <w:rFonts w:ascii="Republika" w:hAnsi="Republika" w:cs="Arial"/>
          <w:bCs/>
          <w:sz w:val="20"/>
          <w:szCs w:val="20"/>
          <w:lang w:val="sl-SI" w:eastAsia="sl-SI"/>
        </w:rPr>
        <w:t xml:space="preserve">vsa področja - </w:t>
      </w:r>
      <w:r w:rsidRPr="00EA06F2">
        <w:rPr>
          <w:rFonts w:ascii="Republika" w:hAnsi="Republika" w:cs="Arial"/>
          <w:bCs/>
          <w:sz w:val="20"/>
          <w:szCs w:val="20"/>
          <w:lang w:val="sl-SI" w:eastAsia="sl-SI"/>
        </w:rPr>
        <w:t>muzejsko, konservatorsko, konservatorsko-restavratorsko področje</w:t>
      </w:r>
      <w:r w:rsidR="007D327F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obsega </w:t>
      </w:r>
      <w:r w:rsidR="00AF02C6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naslednje </w:t>
      </w:r>
      <w:r w:rsidR="007D327F" w:rsidRPr="00EA06F2">
        <w:rPr>
          <w:rFonts w:ascii="Republika" w:hAnsi="Republika" w:cs="Arial"/>
          <w:bCs/>
          <w:sz w:val="20"/>
          <w:szCs w:val="20"/>
          <w:lang w:val="sl-SI" w:eastAsia="sl-SI"/>
        </w:rPr>
        <w:t>vsebine:</w:t>
      </w:r>
    </w:p>
    <w:p w14:paraId="16AB9EDA" w14:textId="77777777" w:rsidR="00A8605E" w:rsidRPr="00774657" w:rsidRDefault="00A8605E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479D00AA" w14:textId="488393F5" w:rsidR="00870441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1. </w:t>
      </w:r>
      <w:r w:rsidR="002B3D41" w:rsidRPr="00774657">
        <w:rPr>
          <w:rFonts w:ascii="Republika" w:hAnsi="Republika" w:cs="Arial"/>
          <w:bCs/>
          <w:sz w:val="20"/>
          <w:szCs w:val="20"/>
          <w:lang w:val="sl-SI" w:eastAsia="sl-SI"/>
        </w:rPr>
        <w:t>T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eorija in etika</w:t>
      </w:r>
    </w:p>
    <w:p w14:paraId="6D2F4821" w14:textId="7ACFF8D0" w:rsidR="00870441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2. </w:t>
      </w:r>
      <w:r w:rsidR="002B3D41" w:rsidRPr="00774657">
        <w:rPr>
          <w:rFonts w:ascii="Republika" w:hAnsi="Republika" w:cs="Arial"/>
          <w:bCs/>
          <w:sz w:val="20"/>
          <w:szCs w:val="20"/>
          <w:lang w:val="sl-SI" w:eastAsia="sl-SI"/>
        </w:rPr>
        <w:t>P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ostopki na področju delovanja in dokumentiranja</w:t>
      </w:r>
    </w:p>
    <w:p w14:paraId="49EF1A0A" w14:textId="17894976" w:rsidR="00870441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3. </w:t>
      </w:r>
      <w:r w:rsidR="002B3D41" w:rsidRPr="00774657">
        <w:rPr>
          <w:rFonts w:ascii="Republika" w:hAnsi="Republika" w:cs="Arial"/>
          <w:bCs/>
          <w:sz w:val="20"/>
          <w:szCs w:val="20"/>
          <w:lang w:val="sl-SI" w:eastAsia="sl-SI"/>
        </w:rPr>
        <w:t>P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reventivno varstvo</w:t>
      </w:r>
    </w:p>
    <w:p w14:paraId="74C6DBCE" w14:textId="08D3FE20" w:rsidR="00870441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4. </w:t>
      </w:r>
      <w:r w:rsidR="002B3D41" w:rsidRPr="00774657">
        <w:rPr>
          <w:rFonts w:ascii="Republika" w:hAnsi="Republika" w:cs="Arial"/>
          <w:bCs/>
          <w:sz w:val="20"/>
          <w:szCs w:val="20"/>
          <w:lang w:val="sl-SI" w:eastAsia="sl-SI"/>
        </w:rPr>
        <w:t>I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nterpretiranje in predstavljanje javnosti</w:t>
      </w:r>
    </w:p>
    <w:p w14:paraId="0BEB5670" w14:textId="47C8C553" w:rsidR="00870441" w:rsidRPr="00774657" w:rsidRDefault="00870441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5. </w:t>
      </w:r>
      <w:r w:rsidR="002B3D41" w:rsidRPr="00774657">
        <w:rPr>
          <w:rFonts w:ascii="Republika" w:hAnsi="Republika" w:cs="Arial"/>
          <w:bCs/>
          <w:sz w:val="20"/>
          <w:szCs w:val="20"/>
          <w:lang w:val="sl-SI" w:eastAsia="sl-SI"/>
        </w:rPr>
        <w:t>V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rednotenje nepremične kulturne dediščine</w:t>
      </w:r>
    </w:p>
    <w:p w14:paraId="4FA46811" w14:textId="77777777" w:rsidR="00A42CE4" w:rsidRPr="00774657" w:rsidRDefault="00A42CE4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47AF60EC" w14:textId="50F9CE30" w:rsidR="00870441" w:rsidRPr="00EA06F2" w:rsidRDefault="00870441" w:rsidP="00EA06F2">
      <w:pPr>
        <w:pStyle w:val="Odstavekseznama"/>
        <w:numPr>
          <w:ilvl w:val="0"/>
          <w:numId w:val="26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EA06F2">
        <w:rPr>
          <w:rFonts w:ascii="Republika" w:hAnsi="Republika" w:cs="Arial"/>
          <w:b/>
          <w:sz w:val="20"/>
          <w:szCs w:val="20"/>
          <w:lang w:val="sl-SI" w:eastAsia="sl-SI"/>
        </w:rPr>
        <w:t>Posebni del izpita</w:t>
      </w:r>
      <w:r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obsega</w:t>
      </w:r>
      <w:r w:rsidR="00C0751B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</w:t>
      </w:r>
      <w:r w:rsidR="00C0751B"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 xml:space="preserve">eno </w:t>
      </w:r>
      <w:r w:rsidR="00B24223"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>od</w:t>
      </w:r>
      <w:r w:rsidR="00C0751B"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 xml:space="preserve"> </w:t>
      </w:r>
      <w:r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>podrobnejš</w:t>
      </w:r>
      <w:r w:rsidR="00C0751B"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>ih</w:t>
      </w:r>
      <w:r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 xml:space="preserve"> vsebin izbranega </w:t>
      </w:r>
      <w:proofErr w:type="spellStart"/>
      <w:r w:rsidRPr="00EA06F2">
        <w:rPr>
          <w:rFonts w:ascii="Republika" w:hAnsi="Republika" w:cs="Arial"/>
          <w:bCs/>
          <w:sz w:val="20"/>
          <w:szCs w:val="20"/>
          <w:u w:val="single"/>
          <w:lang w:val="sl-SI" w:eastAsia="sl-SI"/>
        </w:rPr>
        <w:t>podpodročja</w:t>
      </w:r>
      <w:proofErr w:type="spellEnd"/>
      <w:r w:rsidR="00A42CE4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(muzejsko</w:t>
      </w:r>
      <w:r w:rsidR="00B24223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ali</w:t>
      </w:r>
      <w:r w:rsidR="00A42CE4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konservatorsko-restavratorsko</w:t>
      </w:r>
      <w:r w:rsidR="00B24223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ali </w:t>
      </w:r>
      <w:r w:rsidR="008315B8" w:rsidRPr="00EA06F2">
        <w:rPr>
          <w:rFonts w:ascii="Republika" w:hAnsi="Republika" w:cs="Arial"/>
          <w:bCs/>
          <w:sz w:val="20"/>
          <w:szCs w:val="20"/>
          <w:lang w:val="sl-SI" w:eastAsia="sl-SI"/>
        </w:rPr>
        <w:t>konservatorsko</w:t>
      </w:r>
      <w:r w:rsidR="00A42CE4" w:rsidRPr="00EA06F2">
        <w:rPr>
          <w:rFonts w:ascii="Republika" w:hAnsi="Republika" w:cs="Arial"/>
          <w:bCs/>
          <w:sz w:val="20"/>
          <w:szCs w:val="20"/>
          <w:lang w:val="sl-SI" w:eastAsia="sl-SI"/>
        </w:rPr>
        <w:t>)</w:t>
      </w:r>
      <w:r w:rsidR="00AC38F1" w:rsidRPr="00EA06F2">
        <w:rPr>
          <w:rFonts w:ascii="Republika" w:hAnsi="Republika" w:cs="Arial"/>
          <w:bCs/>
          <w:sz w:val="20"/>
          <w:szCs w:val="20"/>
          <w:lang w:val="sl-SI" w:eastAsia="sl-SI"/>
        </w:rPr>
        <w:t>.</w:t>
      </w:r>
    </w:p>
    <w:p w14:paraId="1A67DBBC" w14:textId="77777777" w:rsidR="00A8605E" w:rsidRPr="00774657" w:rsidRDefault="00A8605E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2E6D9542" w14:textId="7E5A6BC5" w:rsidR="00A42CE4" w:rsidRPr="00774657" w:rsidRDefault="00A42CE4" w:rsidP="00054638">
      <w:p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M</w:t>
      </w:r>
      <w:r w:rsidR="008315B8" w:rsidRPr="00774657">
        <w:rPr>
          <w:rFonts w:ascii="Republika" w:hAnsi="Republika" w:cs="Arial"/>
          <w:sz w:val="20"/>
          <w:szCs w:val="20"/>
          <w:lang w:val="sl-SI"/>
        </w:rPr>
        <w:t xml:space="preserve">uzejsko področje </w:t>
      </w:r>
      <w:r w:rsidR="004829D4" w:rsidRPr="00774657">
        <w:rPr>
          <w:rFonts w:ascii="Republika" w:hAnsi="Republika" w:cs="Arial"/>
          <w:sz w:val="20"/>
          <w:szCs w:val="20"/>
          <w:lang w:val="sl-SI"/>
        </w:rPr>
        <w:t xml:space="preserve">– vsebine </w:t>
      </w:r>
      <w:proofErr w:type="spellStart"/>
      <w:r w:rsidR="004829D4" w:rsidRPr="00774657">
        <w:rPr>
          <w:rFonts w:ascii="Republika" w:hAnsi="Republika" w:cs="Arial"/>
          <w:sz w:val="20"/>
          <w:szCs w:val="20"/>
          <w:lang w:val="sl-SI"/>
        </w:rPr>
        <w:t>podpodročij</w:t>
      </w:r>
      <w:proofErr w:type="spellEnd"/>
      <w:r w:rsidR="004829D4" w:rsidRPr="00774657">
        <w:rPr>
          <w:rFonts w:ascii="Republika" w:hAnsi="Republika" w:cs="Arial"/>
          <w:sz w:val="20"/>
          <w:szCs w:val="20"/>
          <w:lang w:val="sl-SI"/>
        </w:rPr>
        <w:t>;</w:t>
      </w:r>
    </w:p>
    <w:p w14:paraId="577C75A0" w14:textId="25E8A335" w:rsidR="00A42CE4" w:rsidRPr="00774657" w:rsidRDefault="00A42CE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Muzeologija za kustose (etika, teorija muzeologije, muzejski predmet in zbirka, naloge muzeologije) </w:t>
      </w:r>
    </w:p>
    <w:p w14:paraId="0BCB9383" w14:textId="4734BDF6" w:rsidR="004829D4" w:rsidRPr="00774657" w:rsidRDefault="00A42CE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Muzejska dokumentacija za dokumentaliste</w:t>
      </w:r>
    </w:p>
    <w:p w14:paraId="7C6539E1" w14:textId="332DCBC8" w:rsidR="004829D4" w:rsidRPr="00774657" w:rsidRDefault="00A42CE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Delo z obiskovalci </w:t>
      </w:r>
    </w:p>
    <w:p w14:paraId="59A856DD" w14:textId="0C522106" w:rsidR="004829D4" w:rsidRPr="00774657" w:rsidRDefault="00A42CE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Varovanje naravoslovnih zbirk </w:t>
      </w:r>
    </w:p>
    <w:p w14:paraId="2A1F4CC0" w14:textId="470985EF" w:rsidR="00A42CE4" w:rsidRPr="00774657" w:rsidRDefault="00A42CE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Nega in vzdrževanje muzejskih predmetov</w:t>
      </w:r>
    </w:p>
    <w:p w14:paraId="0C192496" w14:textId="518EA36B" w:rsidR="004829D4" w:rsidRDefault="004829D4">
      <w:pPr>
        <w:pStyle w:val="Odstavekseznama"/>
        <w:numPr>
          <w:ilvl w:val="0"/>
          <w:numId w:val="21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Ohranjanje nesnovne dediščine</w:t>
      </w:r>
    </w:p>
    <w:p w14:paraId="6BA2A377" w14:textId="77777777" w:rsidR="00EC36BF" w:rsidRDefault="00EC36BF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05B66619" w14:textId="5393E41A" w:rsidR="004829D4" w:rsidRPr="00774657" w:rsidRDefault="008315B8" w:rsidP="00054638">
      <w:p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Konservatorsko-restavratorsko področje </w:t>
      </w:r>
      <w:r w:rsidR="00C731F5"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- </w:t>
      </w:r>
      <w:r w:rsidR="00B57ACF" w:rsidRPr="00774657">
        <w:rPr>
          <w:rFonts w:ascii="Republika" w:hAnsi="Republika" w:cs="Arial"/>
          <w:sz w:val="20"/>
          <w:szCs w:val="20"/>
          <w:lang w:val="sl-SI"/>
        </w:rPr>
        <w:t xml:space="preserve">vsebine </w:t>
      </w:r>
      <w:proofErr w:type="spellStart"/>
      <w:r w:rsidR="00B57ACF" w:rsidRPr="00774657">
        <w:rPr>
          <w:rFonts w:ascii="Republika" w:hAnsi="Republika" w:cs="Arial"/>
          <w:sz w:val="20"/>
          <w:szCs w:val="20"/>
          <w:lang w:val="sl-SI"/>
        </w:rPr>
        <w:t>podpodročij</w:t>
      </w:r>
      <w:proofErr w:type="spellEnd"/>
      <w:r w:rsidR="00B57ACF" w:rsidRPr="00774657">
        <w:rPr>
          <w:rFonts w:ascii="Republika" w:hAnsi="Republika" w:cs="Arial"/>
          <w:sz w:val="20"/>
          <w:szCs w:val="20"/>
          <w:lang w:val="sl-SI"/>
        </w:rPr>
        <w:t>;</w:t>
      </w:r>
    </w:p>
    <w:p w14:paraId="41778DAC" w14:textId="6F9943F9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arheološko gradivo</w:t>
      </w:r>
    </w:p>
    <w:p w14:paraId="2282C8FE" w14:textId="02A3B7BE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kovine</w:t>
      </w:r>
    </w:p>
    <w:p w14:paraId="0E657305" w14:textId="7945B828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keramika in steklo</w:t>
      </w:r>
    </w:p>
    <w:p w14:paraId="64FA49E0" w14:textId="096CC510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les</w:t>
      </w:r>
    </w:p>
    <w:p w14:paraId="70F10604" w14:textId="65761075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tekstil</w:t>
      </w:r>
    </w:p>
    <w:p w14:paraId="6980BA04" w14:textId="6C715553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Muzejski predmeti – tehnična dediščina</w:t>
      </w:r>
    </w:p>
    <w:p w14:paraId="0A6D2152" w14:textId="03C6AF16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Likovna dediščina – stenske slike in mozaiki</w:t>
      </w:r>
    </w:p>
    <w:p w14:paraId="17A3EF8E" w14:textId="3B34C117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Likovna dediščina – kamnita plastika in štukature</w:t>
      </w:r>
    </w:p>
    <w:p w14:paraId="0729C6DF" w14:textId="2B115EDB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Likovna dediščina – </w:t>
      </w:r>
      <w:proofErr w:type="spellStart"/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štafelajne</w:t>
      </w:r>
      <w:proofErr w:type="spellEnd"/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 slike</w:t>
      </w:r>
    </w:p>
    <w:p w14:paraId="68BF19E6" w14:textId="222BB1C8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Likovna dediščina – lesena </w:t>
      </w:r>
      <w:proofErr w:type="spellStart"/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polikromirana</w:t>
      </w:r>
      <w:proofErr w:type="spellEnd"/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 plastika</w:t>
      </w:r>
    </w:p>
    <w:p w14:paraId="065171F0" w14:textId="76949202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lastRenderedPageBreak/>
        <w:t>Pisna in grafična dediščina</w:t>
      </w:r>
    </w:p>
    <w:p w14:paraId="7D8CAE72" w14:textId="53E425F6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Vizualni in zvočni zapisi</w:t>
      </w:r>
    </w:p>
    <w:p w14:paraId="190D3657" w14:textId="332E617F" w:rsidR="004829D4" w:rsidRPr="00774657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Tehnologija stavbne dediščine</w:t>
      </w:r>
    </w:p>
    <w:p w14:paraId="5CC3F30B" w14:textId="52468A85" w:rsidR="004829D4" w:rsidRDefault="004829D4">
      <w:pPr>
        <w:pStyle w:val="Odstavekseznama"/>
        <w:numPr>
          <w:ilvl w:val="0"/>
          <w:numId w:val="22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Naravoslovne preiskave</w:t>
      </w:r>
    </w:p>
    <w:p w14:paraId="3B176EB9" w14:textId="77777777" w:rsidR="00EC36BF" w:rsidRDefault="00EC36BF" w:rsidP="00054638">
      <w:pPr>
        <w:rPr>
          <w:rFonts w:ascii="Republika" w:hAnsi="Republika" w:cs="Arial"/>
          <w:bCs/>
          <w:sz w:val="20"/>
          <w:szCs w:val="20"/>
          <w:lang w:val="sl-SI" w:eastAsia="sl-SI"/>
        </w:rPr>
      </w:pPr>
    </w:p>
    <w:p w14:paraId="34343009" w14:textId="59660D41" w:rsidR="00A42CE4" w:rsidRPr="00774657" w:rsidRDefault="008315B8" w:rsidP="00054638">
      <w:p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Konservatorsko področje</w:t>
      </w:r>
      <w:r w:rsidR="00B57ACF"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 -</w:t>
      </w: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 xml:space="preserve"> </w:t>
      </w:r>
      <w:r w:rsidR="00B57ACF" w:rsidRPr="00774657">
        <w:rPr>
          <w:rFonts w:ascii="Republika" w:hAnsi="Republika" w:cs="Arial"/>
          <w:sz w:val="20"/>
          <w:szCs w:val="20"/>
          <w:lang w:val="sl-SI"/>
        </w:rPr>
        <w:t xml:space="preserve">vsebine </w:t>
      </w:r>
      <w:proofErr w:type="spellStart"/>
      <w:r w:rsidR="00B57ACF" w:rsidRPr="00774657">
        <w:rPr>
          <w:rFonts w:ascii="Republika" w:hAnsi="Republika" w:cs="Arial"/>
          <w:sz w:val="20"/>
          <w:szCs w:val="20"/>
          <w:lang w:val="sl-SI"/>
        </w:rPr>
        <w:t>podpodročij</w:t>
      </w:r>
      <w:proofErr w:type="spellEnd"/>
      <w:r w:rsidR="00B57ACF" w:rsidRPr="00774657">
        <w:rPr>
          <w:rFonts w:ascii="Republika" w:hAnsi="Republika" w:cs="Arial"/>
          <w:sz w:val="20"/>
          <w:szCs w:val="20"/>
          <w:lang w:val="sl-SI"/>
        </w:rPr>
        <w:t>;</w:t>
      </w:r>
    </w:p>
    <w:p w14:paraId="5123A7FA" w14:textId="1371E391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Varstvo stavb in/ali naselij</w:t>
      </w:r>
    </w:p>
    <w:p w14:paraId="5FF01270" w14:textId="7FD692AF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Ohranjanje in varstvo arheoloških ostalin in/ter preventivna arheologija</w:t>
      </w:r>
    </w:p>
    <w:p w14:paraId="18002CC1" w14:textId="2DB48691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Varstvo spominskih krajev in/ali objektov in naprav</w:t>
      </w:r>
    </w:p>
    <w:p w14:paraId="59C1A853" w14:textId="4FB591D4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Ohranjanje in varstvo območij kulturne dediščine</w:t>
      </w:r>
    </w:p>
    <w:p w14:paraId="75636B8A" w14:textId="09C1545E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Upravljanje nepremičnih spomenikov in spomeniških območij</w:t>
      </w:r>
    </w:p>
    <w:p w14:paraId="022182D9" w14:textId="2A4FB5DC" w:rsidR="00A42CE4" w:rsidRPr="00774657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Varstvo dediščine v prostoru</w:t>
      </w:r>
    </w:p>
    <w:p w14:paraId="616DF242" w14:textId="0508C7A5" w:rsidR="00FC645F" w:rsidRDefault="00A42CE4">
      <w:pPr>
        <w:pStyle w:val="Odstavekseznama"/>
        <w:numPr>
          <w:ilvl w:val="0"/>
          <w:numId w:val="22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bCs/>
          <w:sz w:val="20"/>
          <w:szCs w:val="20"/>
          <w:lang w:val="sl-SI" w:eastAsia="sl-SI"/>
        </w:rPr>
        <w:t>Varstvo kulturne krajine, parkov in vrtov</w:t>
      </w:r>
    </w:p>
    <w:p w14:paraId="448AF4CE" w14:textId="77777777" w:rsidR="00FC645F" w:rsidRPr="00193C24" w:rsidRDefault="00FC645F" w:rsidP="00054638">
      <w:pPr>
        <w:rPr>
          <w:rFonts w:ascii="Republika" w:hAnsi="Republika" w:cs="Arial"/>
          <w:bCs/>
          <w:lang w:val="sl-SI" w:eastAsia="sl-SI"/>
        </w:rPr>
      </w:pPr>
    </w:p>
    <w:p w14:paraId="409F48B1" w14:textId="1E2B9E0F" w:rsidR="00FC645F" w:rsidRPr="003E0B21" w:rsidRDefault="00FC645F" w:rsidP="00EA06F2">
      <w:pPr>
        <w:rPr>
          <w:rFonts w:ascii="Republika" w:hAnsi="Republika" w:cs="Arial"/>
          <w:b/>
          <w:lang w:val="sl-SI" w:eastAsia="sl-SI"/>
        </w:rPr>
      </w:pPr>
      <w:r w:rsidRPr="003E0B21">
        <w:rPr>
          <w:rFonts w:ascii="Republika" w:hAnsi="Republika" w:cs="Arial"/>
          <w:b/>
          <w:lang w:val="sl-SI" w:eastAsia="sl-SI"/>
        </w:rPr>
        <w:t xml:space="preserve">Viri in </w:t>
      </w:r>
      <w:proofErr w:type="spellStart"/>
      <w:r w:rsidRPr="003E0B21">
        <w:rPr>
          <w:rFonts w:ascii="Republika" w:hAnsi="Republika" w:cs="Arial"/>
          <w:b/>
          <w:lang w:val="sl-SI" w:eastAsia="sl-SI"/>
        </w:rPr>
        <w:t>literetura</w:t>
      </w:r>
      <w:proofErr w:type="spellEnd"/>
      <w:r w:rsidR="00774657" w:rsidRPr="003E0B21">
        <w:rPr>
          <w:rFonts w:ascii="Republika" w:hAnsi="Republika" w:cs="Arial"/>
          <w:b/>
          <w:lang w:val="sl-SI" w:eastAsia="sl-SI"/>
        </w:rPr>
        <w:t xml:space="preserve"> za strokovni del izpita</w:t>
      </w:r>
    </w:p>
    <w:p w14:paraId="20B95BC0" w14:textId="77777777" w:rsidR="00FC645F" w:rsidRPr="00774657" w:rsidRDefault="00FC645F" w:rsidP="00054638">
      <w:pPr>
        <w:jc w:val="both"/>
        <w:rPr>
          <w:rFonts w:ascii="Republika" w:hAnsi="Republika" w:cs="Arial"/>
          <w:b/>
          <w:sz w:val="20"/>
          <w:szCs w:val="20"/>
          <w:lang w:val="sl-SI" w:eastAsia="sl-SI"/>
        </w:rPr>
      </w:pPr>
    </w:p>
    <w:p w14:paraId="36EC515A" w14:textId="7ADA231D" w:rsidR="00FC645F" w:rsidRPr="00EA06F2" w:rsidRDefault="001241A2" w:rsidP="00EA06F2">
      <w:pPr>
        <w:pStyle w:val="Odstavekseznama"/>
        <w:numPr>
          <w:ilvl w:val="0"/>
          <w:numId w:val="27"/>
        </w:numPr>
        <w:jc w:val="both"/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EA06F2">
        <w:rPr>
          <w:rFonts w:ascii="Republika" w:hAnsi="Republika" w:cs="Arial"/>
          <w:bCs/>
          <w:sz w:val="20"/>
          <w:szCs w:val="20"/>
          <w:lang w:val="sl-SI" w:eastAsia="sl-SI"/>
        </w:rPr>
        <w:t>Viri in literatura za</w:t>
      </w:r>
      <w:r w:rsidRPr="00EA06F2">
        <w:rPr>
          <w:rFonts w:ascii="Republika" w:hAnsi="Republika" w:cs="Arial"/>
          <w:b/>
          <w:sz w:val="20"/>
          <w:szCs w:val="20"/>
          <w:lang w:val="sl-SI" w:eastAsia="sl-SI"/>
        </w:rPr>
        <w:t xml:space="preserve"> </w:t>
      </w:r>
      <w:r w:rsidR="00FC645F" w:rsidRPr="00EA06F2">
        <w:rPr>
          <w:rFonts w:ascii="Republika" w:hAnsi="Republika" w:cs="Arial"/>
          <w:b/>
          <w:sz w:val="20"/>
          <w:szCs w:val="20"/>
          <w:lang w:val="sl-SI" w:eastAsia="sl-SI"/>
        </w:rPr>
        <w:t>Splošni del izpita</w:t>
      </w:r>
      <w:r w:rsidR="00FC645F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za muzejsko</w:t>
      </w:r>
      <w:r w:rsidR="00BF2212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, </w:t>
      </w:r>
      <w:r w:rsidR="00FC645F" w:rsidRPr="00EA06F2">
        <w:rPr>
          <w:rFonts w:ascii="Republika" w:hAnsi="Republika" w:cs="Arial"/>
          <w:bCs/>
          <w:sz w:val="20"/>
          <w:szCs w:val="20"/>
          <w:lang w:val="sl-SI" w:eastAsia="sl-SI"/>
        </w:rPr>
        <w:t>konservatorsko-restavratorsko</w:t>
      </w:r>
      <w:r w:rsidR="00BF2212" w:rsidRPr="00EA06F2">
        <w:rPr>
          <w:rFonts w:ascii="Republika" w:hAnsi="Republika" w:cs="Arial"/>
          <w:bCs/>
          <w:sz w:val="20"/>
          <w:szCs w:val="20"/>
          <w:lang w:val="sl-SI" w:eastAsia="sl-SI"/>
        </w:rPr>
        <w:t>, konservatorsko področje</w:t>
      </w:r>
      <w:r w:rsidR="00F31AA5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obsega</w:t>
      </w:r>
      <w:r w:rsidR="00FC645F" w:rsidRPr="00EA06F2">
        <w:rPr>
          <w:rFonts w:ascii="Republika" w:hAnsi="Republika" w:cs="Arial"/>
          <w:bCs/>
          <w:sz w:val="20"/>
          <w:szCs w:val="20"/>
          <w:lang w:val="sl-SI" w:eastAsia="sl-SI"/>
        </w:rPr>
        <w:t>:</w:t>
      </w:r>
    </w:p>
    <w:p w14:paraId="0159605D" w14:textId="250686DB" w:rsidR="00350F7F" w:rsidRPr="00774657" w:rsidRDefault="00350F7F" w:rsidP="00054638">
      <w:pPr>
        <w:rPr>
          <w:rFonts w:ascii="Republika" w:hAnsi="Republika" w:cs="Arial"/>
          <w:bCs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4"/>
        <w:gridCol w:w="10490"/>
      </w:tblGrid>
      <w:tr w:rsidR="005A38C6" w:rsidRPr="00774657" w14:paraId="63B1C9F6" w14:textId="77777777" w:rsidTr="001E7F47">
        <w:trPr>
          <w:jc w:val="center"/>
        </w:trPr>
        <w:tc>
          <w:tcPr>
            <w:tcW w:w="3414" w:type="dxa"/>
          </w:tcPr>
          <w:p w14:paraId="5CD28D86" w14:textId="0A6D933C" w:rsidR="00F43749" w:rsidRPr="00774657" w:rsidRDefault="001E7F47" w:rsidP="00054638">
            <w:pPr>
              <w:autoSpaceDE w:val="0"/>
              <w:autoSpaceDN w:val="0"/>
              <w:adjustRightInd w:val="0"/>
              <w:jc w:val="both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Vsebina </w:t>
            </w:r>
          </w:p>
        </w:tc>
        <w:tc>
          <w:tcPr>
            <w:tcW w:w="10490" w:type="dxa"/>
          </w:tcPr>
          <w:p w14:paraId="148C414C" w14:textId="788BF886" w:rsidR="006411F8" w:rsidRPr="00774657" w:rsidRDefault="00FC645F" w:rsidP="0005463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Viri in </w:t>
            </w:r>
            <w:r w:rsidR="006411F8"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literatura </w:t>
            </w:r>
          </w:p>
        </w:tc>
      </w:tr>
      <w:tr w:rsidR="005A38C6" w:rsidRPr="00E1130A" w14:paraId="3112D668" w14:textId="77777777" w:rsidTr="001E7F47">
        <w:trPr>
          <w:jc w:val="center"/>
        </w:trPr>
        <w:tc>
          <w:tcPr>
            <w:tcW w:w="3414" w:type="dxa"/>
          </w:tcPr>
          <w:p w14:paraId="369DDBE7" w14:textId="3C1DBD27" w:rsidR="006411F8" w:rsidRPr="008F5EE6" w:rsidRDefault="001E7F47" w:rsidP="008F5EE6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</w:pPr>
            <w:r w:rsidRPr="008F5EE6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t>T</w:t>
            </w:r>
            <w:r w:rsidR="007F1E43" w:rsidRPr="008F5EE6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t>eorija in etika</w:t>
            </w:r>
          </w:p>
        </w:tc>
        <w:tc>
          <w:tcPr>
            <w:tcW w:w="10490" w:type="dxa"/>
          </w:tcPr>
          <w:p w14:paraId="38A9A99A" w14:textId="47584AED" w:rsidR="006F1854" w:rsidRDefault="00106791" w:rsidP="006F1854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proofErr w:type="spellStart"/>
            <w:r w:rsidRPr="0014689B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>ICOMov</w:t>
            </w:r>
            <w:proofErr w:type="spellEnd"/>
            <w:r w:rsidRPr="0014689B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kodeks muzejske etike</w:t>
            </w:r>
            <w:r w:rsidR="006F1854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="006F1854" w:rsidRPr="0014689B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</w:t>
            </w:r>
            <w:hyperlink r:id="rId8" w:history="1">
              <w:r w:rsidR="00FB245E" w:rsidRPr="00C45C91">
                <w:rPr>
                  <w:rStyle w:val="Hiperpovezava"/>
                  <w:rFonts w:ascii="Republika" w:hAnsi="Republika" w:cs="Arial"/>
                  <w:iCs/>
                  <w:sz w:val="20"/>
                  <w:szCs w:val="20"/>
                  <w:lang w:val="sl-SI" w:eastAsia="sl-SI"/>
                </w:rPr>
                <w:t>https://icom-slovenia.si/vsebine/#eticni-kodeks</w:t>
              </w:r>
            </w:hyperlink>
          </w:p>
          <w:p w14:paraId="241EDDB0" w14:textId="5B6EB7DF" w:rsidR="00106791" w:rsidRDefault="00106791" w:rsidP="00FB245E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FB245E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Etični kodeks za prirodoslovne muzeje: </w:t>
            </w:r>
            <w:hyperlink r:id="rId9" w:history="1">
              <w:r w:rsidR="00FB245E" w:rsidRPr="00C45C91">
                <w:rPr>
                  <w:rStyle w:val="Hiperpovezava"/>
                  <w:rFonts w:ascii="Republika" w:hAnsi="Republika" w:cs="Arial"/>
                  <w:iCs/>
                  <w:sz w:val="20"/>
                  <w:szCs w:val="20"/>
                  <w:lang w:val="sl-SI" w:eastAsia="sl-SI"/>
                </w:rPr>
                <w:t>https://icom-slovenia.si/vsebine/#eticni-kodeks</w:t>
              </w:r>
            </w:hyperlink>
          </w:p>
          <w:p w14:paraId="4F2B65B4" w14:textId="429B2884" w:rsidR="00106791" w:rsidRPr="00FB245E" w:rsidRDefault="00106791" w:rsidP="00FB245E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FB245E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Etični kodeks (Slovensko konservatorsko društvo): </w:t>
            </w:r>
            <w:hyperlink r:id="rId10" w:history="1">
              <w:r w:rsidR="006F1854" w:rsidRPr="00FB245E">
                <w:rPr>
                  <w:rStyle w:val="Hiperpovezava"/>
                  <w:rFonts w:ascii="Republika" w:hAnsi="Republika" w:cs="Arial"/>
                  <w:iCs/>
                  <w:sz w:val="20"/>
                  <w:szCs w:val="20"/>
                  <w:lang w:val="sl-SI" w:eastAsia="sl-SI"/>
                </w:rPr>
                <w:t>https://s-kd.si/wp-content/uploads/2023/04/SKD-eticni-kodeks.pdf</w:t>
              </w:r>
            </w:hyperlink>
            <w:r w:rsidRPr="00FB245E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</w:t>
            </w:r>
          </w:p>
          <w:p w14:paraId="4EE99025" w14:textId="1D7E2E6E" w:rsidR="00106791" w:rsidRDefault="00106791" w:rsidP="00106791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14689B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Definicija stroke in kodeks etike (Društvo restavratorjev Slovenije) </w:t>
            </w:r>
            <w:hyperlink r:id="rId11" w:history="1">
              <w:r w:rsidR="009304AC" w:rsidRPr="00C45C91">
                <w:rPr>
                  <w:rStyle w:val="Hiperpovezava"/>
                  <w:rFonts w:ascii="Republika" w:hAnsi="Republika" w:cs="Arial"/>
                  <w:iCs/>
                  <w:sz w:val="20"/>
                  <w:szCs w:val="20"/>
                  <w:lang w:val="sl-SI" w:eastAsia="sl-SI"/>
                </w:rPr>
                <w:t>https://www.slodrs.si/definicija-stroke-in-kodeks-etike/</w:t>
              </w:r>
            </w:hyperlink>
          </w:p>
          <w:p w14:paraId="714BA88A" w14:textId="57E6D6F0" w:rsidR="00106791" w:rsidRDefault="00106791" w:rsidP="009304AC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9304AC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Zakon o ratifikaciji Okvirne konvencije Sveta Evrope o vrednosti kulturne dediščine za družbo, Uradni list RS, 22/2008, 4. 3. 2008  </w:t>
            </w:r>
            <w:hyperlink r:id="rId12" w:history="1">
              <w:r w:rsidR="009304AC" w:rsidRPr="00C45C91">
                <w:rPr>
                  <w:rStyle w:val="Hiperpovezava"/>
                  <w:rFonts w:ascii="Republika" w:hAnsi="Republika" w:cs="Arial"/>
                  <w:iCs/>
                  <w:sz w:val="20"/>
                  <w:szCs w:val="20"/>
                  <w:lang w:val="sl-SI" w:eastAsia="sl-SI"/>
                </w:rPr>
                <w:t>https://pisrs.si/pregledPredpisa?id=ZAKO5015</w:t>
              </w:r>
            </w:hyperlink>
          </w:p>
          <w:p w14:paraId="7E8DB2CF" w14:textId="77777777" w:rsidR="00106791" w:rsidRPr="009304AC" w:rsidRDefault="00106791" w:rsidP="009304AC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Style w:val="Hiperpovezava"/>
                <w:rFonts w:ascii="Republika" w:hAnsi="Republika" w:cs="Arial"/>
                <w:iCs/>
                <w:color w:val="auto"/>
                <w:sz w:val="20"/>
                <w:szCs w:val="20"/>
                <w:u w:val="none"/>
                <w:lang w:val="sl-SI" w:eastAsia="sl-SI"/>
              </w:rPr>
            </w:pPr>
            <w:r w:rsidRPr="009304AC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Doktrina 1 Mednarodne listine ICOMOS: </w:t>
            </w:r>
            <w:hyperlink r:id="rId13" w:history="1">
              <w:r w:rsidRPr="009304AC">
                <w:rPr>
                  <w:rStyle w:val="Hiperpovezava"/>
                  <w:rFonts w:ascii="Republika" w:hAnsi="Republika" w:cs="Arial"/>
                  <w:sz w:val="20"/>
                  <w:szCs w:val="20"/>
                  <w:lang w:val="sl-SI" w:eastAsia="sl-SI"/>
                </w:rPr>
                <w:t>https://icomos.splet.arnes.si/files/2015/06/doktrina1.pdf</w:t>
              </w:r>
            </w:hyperlink>
            <w:r w:rsidRPr="009304AC">
              <w:rPr>
                <w:rStyle w:val="Hiperpovezava"/>
                <w:rFonts w:ascii="Republika" w:hAnsi="Republika" w:cs="Arial"/>
                <w:sz w:val="20"/>
                <w:szCs w:val="20"/>
                <w:lang w:val="sl-SI" w:eastAsia="sl-SI"/>
              </w:rPr>
              <w:t xml:space="preserve"> </w:t>
            </w:r>
          </w:p>
          <w:p w14:paraId="1D11B8FF" w14:textId="77777777" w:rsidR="00106791" w:rsidRPr="00391FEE" w:rsidRDefault="00106791" w:rsidP="00106791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D84FA8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Doktrina 2 Mednarodne listine in dokumenti ICOMOS: </w:t>
            </w:r>
            <w:hyperlink r:id="rId14" w:history="1">
              <w:r w:rsidRPr="00213797">
                <w:rPr>
                  <w:rStyle w:val="Hiperpovezava"/>
                  <w:rFonts w:ascii="Republika" w:hAnsi="Republika" w:cs="Arial"/>
                  <w:sz w:val="20"/>
                  <w:szCs w:val="20"/>
                  <w:lang w:val="sl-SI" w:eastAsia="sl-SI"/>
                </w:rPr>
                <w:t>https://icomos.splet.arnes.si/files/2015/06/doktrina2.pdf</w:t>
              </w:r>
            </w:hyperlink>
          </w:p>
          <w:p w14:paraId="4BF2C39C" w14:textId="77777777" w:rsidR="00106791" w:rsidRPr="00501B32" w:rsidRDefault="00106791" w:rsidP="00106791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Skeates</w:t>
            </w:r>
            <w:proofErr w:type="spellEnd"/>
            <w:r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, Robin,</w:t>
            </w:r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Debating</w:t>
            </w:r>
            <w:proofErr w:type="spellEnd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the</w:t>
            </w:r>
            <w:proofErr w:type="spellEnd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Archaeological</w:t>
            </w:r>
            <w:proofErr w:type="spellEnd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Heritage</w:t>
            </w:r>
            <w:proofErr w:type="spellEnd"/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, London 2000</w:t>
            </w:r>
          </w:p>
          <w:p w14:paraId="56846B3D" w14:textId="52165C49" w:rsidR="006411F8" w:rsidRPr="00106791" w:rsidRDefault="00106791" w:rsidP="00106791">
            <w:pPr>
              <w:pStyle w:val="Odstavekseznama"/>
              <w:numPr>
                <w:ilvl w:val="0"/>
                <w:numId w:val="94"/>
              </w:numPr>
              <w:autoSpaceDE w:val="0"/>
              <w:autoSpaceDN w:val="0"/>
              <w:adjustRightInd w:val="0"/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Hicks</w:t>
            </w:r>
            <w:proofErr w:type="spellEnd"/>
            <w:r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, </w:t>
            </w:r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Dan</w:t>
            </w:r>
            <w:r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,</w:t>
            </w:r>
            <w:r w:rsidRPr="00501B32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 xml:space="preserve"> Brutalni muzeji, Ljubljana 2024</w:t>
            </w:r>
          </w:p>
        </w:tc>
      </w:tr>
      <w:tr w:rsidR="005A38C6" w:rsidRPr="00FB245E" w14:paraId="4DC4A3F4" w14:textId="77777777" w:rsidTr="001E7F47">
        <w:trPr>
          <w:jc w:val="center"/>
        </w:trPr>
        <w:tc>
          <w:tcPr>
            <w:tcW w:w="3414" w:type="dxa"/>
          </w:tcPr>
          <w:p w14:paraId="4598AB7F" w14:textId="19E88004" w:rsidR="005C06AE" w:rsidRPr="00774657" w:rsidRDefault="001241A2" w:rsidP="008F5EE6">
            <w:pPr>
              <w:pStyle w:val="Odstavekseznama"/>
              <w:numPr>
                <w:ilvl w:val="0"/>
                <w:numId w:val="31"/>
              </w:numPr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t>P</w:t>
            </w:r>
            <w:r w:rsidR="00FC645F" w:rsidRPr="00774657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t>ostopki na področju delovanja in dokumentiranja</w:t>
            </w:r>
          </w:p>
          <w:p w14:paraId="47B21375" w14:textId="77777777" w:rsidR="00DE4178" w:rsidRPr="00DE4178" w:rsidRDefault="00DE4178" w:rsidP="00DE4178">
            <w:pPr>
              <w:pStyle w:val="Odstavekseznama"/>
              <w:numPr>
                <w:ilvl w:val="0"/>
                <w:numId w:val="48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DE4178">
              <w:rPr>
                <w:rFonts w:ascii="Republika" w:hAnsi="Republika" w:cs="Arial"/>
                <w:sz w:val="20"/>
                <w:szCs w:val="20"/>
                <w:lang w:val="sl-SI" w:eastAsia="sl-SI"/>
              </w:rPr>
              <w:t>Smisel dokumentiranja.</w:t>
            </w:r>
          </w:p>
          <w:p w14:paraId="15A13F9B" w14:textId="77777777" w:rsidR="00DE4178" w:rsidRPr="00DE4178" w:rsidRDefault="00DE4178" w:rsidP="00DE4178">
            <w:pPr>
              <w:pStyle w:val="Odstavekseznama"/>
              <w:numPr>
                <w:ilvl w:val="0"/>
                <w:numId w:val="48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DE4178">
              <w:rPr>
                <w:rFonts w:ascii="Republika" w:hAnsi="Republika" w:cs="Arial"/>
                <w:sz w:val="20"/>
                <w:szCs w:val="20"/>
                <w:lang w:val="sl-SI" w:eastAsia="sl-SI"/>
              </w:rPr>
              <w:t>Osnovni postopki dokumentiranja.</w:t>
            </w:r>
          </w:p>
          <w:p w14:paraId="6611D773" w14:textId="77777777" w:rsidR="00DE4178" w:rsidRPr="00DE4178" w:rsidRDefault="00DE4178" w:rsidP="00DE4178">
            <w:pPr>
              <w:pStyle w:val="Odstavekseznama"/>
              <w:numPr>
                <w:ilvl w:val="0"/>
                <w:numId w:val="48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DE4178">
              <w:rPr>
                <w:rFonts w:ascii="Republika" w:hAnsi="Republika" w:cs="Arial"/>
                <w:sz w:val="20"/>
                <w:szCs w:val="20"/>
                <w:lang w:val="sl-SI" w:eastAsia="sl-SI"/>
              </w:rPr>
              <w:lastRenderedPageBreak/>
              <w:t>Osnovni standardi na področju dokumentiranja.</w:t>
            </w:r>
          </w:p>
          <w:p w14:paraId="5583552E" w14:textId="77777777" w:rsidR="00DE4178" w:rsidRPr="00DE4178" w:rsidRDefault="00DE4178" w:rsidP="00DE4178">
            <w:pPr>
              <w:pStyle w:val="Odstavekseznama"/>
              <w:numPr>
                <w:ilvl w:val="0"/>
                <w:numId w:val="48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DE4178">
              <w:rPr>
                <w:rFonts w:ascii="Republika" w:hAnsi="Republika" w:cs="Arial"/>
                <w:sz w:val="20"/>
                <w:szCs w:val="20"/>
                <w:lang w:val="sl-SI" w:eastAsia="sl-SI"/>
              </w:rPr>
              <w:t>Dokumentacija v digitalni obliki.</w:t>
            </w:r>
          </w:p>
          <w:p w14:paraId="654BDD3F" w14:textId="77777777" w:rsidR="00C962E9" w:rsidRPr="00774657" w:rsidRDefault="00C962E9" w:rsidP="00DE4178">
            <w:pPr>
              <w:pStyle w:val="Odstavekseznama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10490" w:type="dxa"/>
          </w:tcPr>
          <w:p w14:paraId="1778D02B" w14:textId="050D68C7" w:rsidR="00CF7620" w:rsidRPr="00541739" w:rsidRDefault="00CF7620" w:rsidP="00541739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CF7620">
              <w:rPr>
                <w:rFonts w:ascii="Republika" w:hAnsi="Republika" w:cs="Arial"/>
                <w:sz w:val="20"/>
                <w:szCs w:val="20"/>
                <w:lang w:val="sl-SI" w:eastAsia="sl-SI"/>
              </w:rPr>
              <w:lastRenderedPageBreak/>
              <w:t>Priročnik za dokumentacijo, Skupnost muzejev Slovenije, Ljubljana, 2009,</w:t>
            </w:r>
            <w:r w:rsidR="00541739" w:rsidRPr="00541739">
              <w:rPr>
                <w:lang w:val="sl-SI"/>
              </w:rPr>
              <w:t xml:space="preserve"> </w:t>
            </w:r>
            <w:hyperlink r:id="rId15" w:history="1">
              <w:r w:rsidR="00541739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sl-SI" w:eastAsia="sl-SI"/>
                </w:rPr>
                <w:t>https://sms-muzeji.si/prirocnik-za-dokumentacijo/</w:t>
              </w:r>
            </w:hyperlink>
            <w:r w:rsidR="00541739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 </w:t>
            </w:r>
            <w:r w:rsidRPr="00541739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 poglavji:</w:t>
            </w:r>
          </w:p>
          <w:p w14:paraId="5602EE8A" w14:textId="0B73581E" w:rsidR="004F2864" w:rsidRDefault="00CF7620" w:rsidP="00541739">
            <w:pPr>
              <w:pStyle w:val="Odstavekseznama"/>
              <w:numPr>
                <w:ilvl w:val="0"/>
                <w:numId w:val="96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proofErr w:type="spellStart"/>
            <w:r w:rsidRPr="00CF7620">
              <w:rPr>
                <w:rFonts w:ascii="Republika" w:hAnsi="Republika" w:cs="Arial"/>
                <w:sz w:val="20"/>
                <w:szCs w:val="20"/>
                <w:lang w:val="it-IT" w:eastAsia="sl-SI"/>
              </w:rPr>
              <w:t>Kaj</w:t>
            </w:r>
            <w:proofErr w:type="spellEnd"/>
            <w:r w:rsidRPr="00CF7620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je </w:t>
            </w:r>
            <w:proofErr w:type="spellStart"/>
            <w:r w:rsidRPr="00CF7620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dokumentacija</w:t>
            </w:r>
            <w:proofErr w:type="spellEnd"/>
            <w:r w:rsidRPr="00CF7620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? </w:t>
            </w:r>
          </w:p>
          <w:p w14:paraId="37CFE220" w14:textId="77777777" w:rsidR="00541739" w:rsidRPr="00541739" w:rsidRDefault="00CF7620" w:rsidP="00541739">
            <w:pPr>
              <w:pStyle w:val="Odstavekseznama"/>
              <w:numPr>
                <w:ilvl w:val="0"/>
                <w:numId w:val="96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proofErr w:type="spellStart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>Zakaj</w:t>
            </w:r>
            <w:proofErr w:type="spellEnd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je </w:t>
            </w:r>
            <w:proofErr w:type="spellStart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>dokumentacija</w:t>
            </w:r>
            <w:proofErr w:type="spellEnd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>pomembna</w:t>
            </w:r>
            <w:proofErr w:type="spellEnd"/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? </w:t>
            </w:r>
          </w:p>
          <w:p w14:paraId="363F4279" w14:textId="720AD520" w:rsidR="00774DD3" w:rsidRDefault="00CF7620" w:rsidP="00541739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541739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Introduction to object ID, Thornes, Robin, Dorrell, Peter in Lie, Henry, Getty Information Institute, 1999. </w:t>
            </w:r>
            <w:proofErr w:type="spellStart"/>
            <w:r w:rsidRPr="00541739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541739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16" w:history="1">
              <w:r w:rsidR="00625B63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https://www.getty.edu/publications/resources/virtuallibrary/0892365722.pdf</w:t>
              </w:r>
            </w:hyperlink>
          </w:p>
          <w:p w14:paraId="16944030" w14:textId="5E8C3F49" w:rsidR="00CF7620" w:rsidRDefault="00CF7620" w:rsidP="00070366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070366">
              <w:rPr>
                <w:rFonts w:ascii="Republika" w:hAnsi="Republika" w:cs="Arial"/>
                <w:sz w:val="20"/>
                <w:szCs w:val="20"/>
                <w:lang w:eastAsia="sl-SI"/>
              </w:rPr>
              <w:lastRenderedPageBreak/>
              <w:t xml:space="preserve">Sachs, Jonathan, Scanners and how to use them, Digital Light &amp; Color, 2001. </w:t>
            </w:r>
            <w:proofErr w:type="spellStart"/>
            <w:r w:rsidRPr="00070366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070366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17" w:history="1">
              <w:r w:rsidR="00BF4D33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http://www.dl-c.com/Temp/downloads/Whitepapers/Scan.pdf</w:t>
              </w:r>
            </w:hyperlink>
          </w:p>
          <w:p w14:paraId="506F3818" w14:textId="6BBE6157" w:rsidR="00CF7620" w:rsidRPr="00BF4D33" w:rsidRDefault="00CF7620" w:rsidP="00BF4D33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BF4D33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Sachs, Jonathan, Digital Image Basics. Digital Light &amp; Color, 2001.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18" w:history="1">
              <w:r w:rsidR="00BF4D33" w:rsidRPr="00BF4D33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http://www.dl-c.com/Temp/downloads/Whitepapers/Basics.pdf</w:t>
              </w:r>
            </w:hyperlink>
          </w:p>
          <w:p w14:paraId="55C7D592" w14:textId="5F94156A" w:rsidR="00CF7620" w:rsidRDefault="00CF7620" w:rsidP="00BF4D33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BF4D33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Library of </w:t>
            </w:r>
            <w:proofErr w:type="gramStart"/>
            <w:r w:rsidRPr="00BF4D33">
              <w:rPr>
                <w:rFonts w:ascii="Republika" w:hAnsi="Republika" w:cs="Arial"/>
                <w:sz w:val="20"/>
                <w:szCs w:val="20"/>
                <w:lang w:eastAsia="sl-SI"/>
              </w:rPr>
              <w:t>Congress  Recommended</w:t>
            </w:r>
            <w:proofErr w:type="gramEnd"/>
            <w:r w:rsidRPr="00BF4D33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Formats Statement 2023-2024, Library of Congress.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19" w:history="1">
              <w:r w:rsidR="00BF4D33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https://www.loc.gov/preservation/resources/rfs/RFS%202023-2024.pdf</w:t>
              </w:r>
            </w:hyperlink>
          </w:p>
          <w:p w14:paraId="6E592E9C" w14:textId="5CD9D71E" w:rsidR="00CF7620" w:rsidRDefault="00CF7620" w:rsidP="00BF4D33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Gradiva in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zapiski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za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predmet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Informacijski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sistemi,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poglavja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gramStart"/>
            <w:r w:rsidR="008B7147">
              <w:rPr>
                <w:rFonts w:ascii="Republika" w:hAnsi="Republika" w:cs="Arial"/>
                <w:sz w:val="20"/>
                <w:szCs w:val="20"/>
                <w:lang w:val="it-IT" w:eastAsia="sl-SI"/>
              </w:rPr>
              <w:t>od</w:t>
            </w:r>
            <w:proofErr w:type="gramEnd"/>
            <w:r w:rsidR="008B7147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vključno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Shranjevanje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podatkov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do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vključno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Varnostne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kopije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in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arhivi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(strani 6. – 12.),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Fakulteta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za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elektrotehniko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Univerza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v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Ljubljani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, 2012.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20" w:history="1">
              <w:r w:rsidR="00BF4D33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http://studentski.net/gradivo/ulj_fel_ae1_ins_sno_snov_01?r=1</w:t>
              </w:r>
            </w:hyperlink>
          </w:p>
          <w:p w14:paraId="6E5DF813" w14:textId="7F62E82A" w:rsidR="00CF7620" w:rsidRDefault="00CF7620" w:rsidP="00BF4D33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Portal Moja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eDediščina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–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obrazci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in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navodila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.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na: </w:t>
            </w:r>
            <w:hyperlink r:id="rId21" w:history="1">
              <w:r w:rsidR="00BF4D33"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https://www.gov.si/zbirke/storitve/moja-edediscina/</w:t>
              </w:r>
            </w:hyperlink>
          </w:p>
          <w:p w14:paraId="2602F634" w14:textId="77777777" w:rsidR="00CF7620" w:rsidRPr="00BF4D33" w:rsidRDefault="00CF7620" w:rsidP="00BF4D33">
            <w:pPr>
              <w:pStyle w:val="Odstavekseznama"/>
              <w:numPr>
                <w:ilvl w:val="0"/>
                <w:numId w:val="51"/>
              </w:num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Informacijski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sistem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kulturne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dediščine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(ISKD) -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Javno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dostopno</w:t>
            </w:r>
            <w:proofErr w:type="spellEnd"/>
            <w:r w:rsidRPr="00BF4D33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mesto:</w:t>
            </w:r>
          </w:p>
          <w:p w14:paraId="529B39E5" w14:textId="5A17C5CA" w:rsidR="00051D63" w:rsidRDefault="00BF4D33" w:rsidP="0042753D">
            <w:pPr>
              <w:pStyle w:val="Odstavekseznama"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  <w:hyperlink r:id="rId22" w:history="1">
              <w:r w:rsidRPr="00A0680B">
                <w:rPr>
                  <w:rStyle w:val="Hiperpovezava"/>
                  <w:rFonts w:ascii="Republika" w:hAnsi="Republika" w:cs="Arial"/>
                  <w:sz w:val="20"/>
                  <w:szCs w:val="20"/>
                  <w:lang w:val="it-IT" w:eastAsia="sl-SI"/>
                </w:rPr>
                <w:t>https://geohub.gov.si/ghapp/iskd/</w:t>
              </w:r>
            </w:hyperlink>
          </w:p>
          <w:p w14:paraId="096DA0F6" w14:textId="447B07E8" w:rsidR="00BF4D33" w:rsidRPr="0042753D" w:rsidRDefault="00BF4D33" w:rsidP="0042753D">
            <w:pPr>
              <w:pStyle w:val="Odstavekseznama"/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Arial"/>
                <w:sz w:val="20"/>
                <w:szCs w:val="20"/>
                <w:lang w:val="it-IT" w:eastAsia="sl-SI"/>
              </w:rPr>
            </w:pPr>
          </w:p>
        </w:tc>
      </w:tr>
      <w:tr w:rsidR="00F8681D" w:rsidRPr="00F8681D" w14:paraId="122E8136" w14:textId="77777777" w:rsidTr="006B05FE">
        <w:trPr>
          <w:jc w:val="center"/>
        </w:trPr>
        <w:tc>
          <w:tcPr>
            <w:tcW w:w="3414" w:type="dxa"/>
          </w:tcPr>
          <w:p w14:paraId="0BD2B663" w14:textId="6FD91CF7" w:rsidR="00F8681D" w:rsidRPr="008F5EE6" w:rsidRDefault="00F8681D" w:rsidP="00F8681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</w:pPr>
            <w:r w:rsidRPr="008F5EE6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lastRenderedPageBreak/>
              <w:t>Preventivno varstvo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568" w14:textId="7F3BBF6D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Menart, Eva. </w:t>
            </w:r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Preventivno konserviranje. Konservator-restavrator : povzetki strokovnega srečanja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2020, str. 128-137. </w:t>
            </w:r>
            <w:hyperlink r:id="rId23" w:history="1">
              <w:r w:rsidRPr="00F8681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https://plakati-drs.splet.arnes.si/zborniki-preteklih-srecanj/</w:t>
              </w:r>
            </w:hyperlink>
          </w:p>
          <w:p w14:paraId="54B5647B" w14:textId="322BAA57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ind w:left="714" w:hanging="357"/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Milič, Zoran.</w:t>
            </w:r>
            <w:r w:rsidRPr="00F8681D">
              <w:rPr>
                <w:rFonts w:ascii="Republika" w:hAnsi="Republika" w:cs="Arial"/>
                <w:smallCaps/>
                <w:sz w:val="20"/>
                <w:szCs w:val="20"/>
                <w:lang w:val="sl-SI"/>
              </w:rPr>
              <w:t xml:space="preserve"> 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Konservacija in njen pomen, 1.2., </w:t>
            </w:r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Muzejska konzervatorska in restavratorska dejavnost, Priročnik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Skupnost muzejev Slovenije. </w:t>
            </w:r>
            <w:hyperlink r:id="rId24" w:history="1">
              <w:r w:rsidRPr="00F8681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http://www.sms-muzeji.si/ckfinder/userfiles/files/udatoteke/publikacija/netpdf/1-2.pdf</w:t>
              </w:r>
            </w:hyperlink>
          </w:p>
          <w:p w14:paraId="4DDCAA62" w14:textId="50329B41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ind w:left="714" w:hanging="357"/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Živković, Vesna. </w:t>
            </w:r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 xml:space="preserve">Strokovna navodila za nadzor </w:t>
            </w:r>
            <w:proofErr w:type="spellStart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>okoljskih</w:t>
            </w:r>
            <w:proofErr w:type="spellEnd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 xml:space="preserve"> dejavnikov v muzejskih zbirkah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Ljubljana: Skupnost muzejev Slovenije, 2015. </w:t>
            </w:r>
            <w:hyperlink r:id="rId25" w:history="1">
              <w:r w:rsidRPr="00F8681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http://www.sms-muzeji.si/C/Items/3058?cat=4</w:t>
              </w:r>
            </w:hyperlink>
          </w:p>
          <w:p w14:paraId="25815A6E" w14:textId="77777777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ind w:left="714" w:hanging="357"/>
              <w:rPr>
                <w:rFonts w:ascii="Republika" w:hAnsi="Republika" w:cs="Arial"/>
                <w:sz w:val="20"/>
                <w:szCs w:val="20"/>
                <w:lang w:val="sl-SI"/>
              </w:rPr>
            </w:pP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Vodovpivec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Jedert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et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al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</w:t>
            </w:r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Svetloba in kulturna dediščina. Pol stoletja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, zbornik in katalog, Ljubljana: Arhiv Republike Slovenije, 2006.</w:t>
            </w:r>
          </w:p>
          <w:p w14:paraId="6E76E5DB" w14:textId="77777777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ind w:left="714" w:hanging="357"/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Thomson, </w:t>
            </w:r>
            <w:r w:rsidRPr="00F8681D">
              <w:rPr>
                <w:rFonts w:ascii="Republika" w:hAnsi="Republika" w:cs="Arial"/>
                <w:sz w:val="20"/>
                <w:szCs w:val="20"/>
              </w:rPr>
              <w:t>Garry.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>The</w:t>
            </w:r>
            <w:proofErr w:type="spellEnd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>Museum</w:t>
            </w:r>
            <w:proofErr w:type="spellEnd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iCs/>
                <w:sz w:val="20"/>
                <w:szCs w:val="20"/>
                <w:lang w:val="sl-SI"/>
              </w:rPr>
              <w:t>Environment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London: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Butterworth-Heinemann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, 1987.</w:t>
            </w:r>
          </w:p>
          <w:p w14:paraId="625CEFBA" w14:textId="407AE9AD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ind w:left="714" w:hanging="357"/>
              <w:rPr>
                <w:rFonts w:ascii="Republika" w:hAnsi="Republika" w:cs="Arial"/>
                <w:sz w:val="20"/>
                <w:szCs w:val="20"/>
                <w:lang w:val="sl-SI"/>
              </w:rPr>
            </w:pP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Feilden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, Bernard M.</w:t>
            </w:r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Conservation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of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Historic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Buildings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,</w:t>
            </w:r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3. izdaja,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Architectural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Press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2003. Poglavja za izpit: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Introduction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(str. 1-22),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Causes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of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Decay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in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Materials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and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Structure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(str. 93-185), Preventive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maintenance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of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historic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buildings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(str. 235-249). </w:t>
            </w:r>
            <w:hyperlink r:id="rId26" w:history="1">
              <w:r w:rsidRPr="00F8681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https://www.academia.edu/82194001/Feilden_M_B_Conservation_of_Historic_Buildings_Architectural_Press_2003_</w:t>
              </w:r>
            </w:hyperlink>
          </w:p>
          <w:p w14:paraId="3EB3C8E3" w14:textId="76001B4E" w:rsidR="00F8681D" w:rsidRPr="00F8681D" w:rsidRDefault="00F8681D" w:rsidP="00F8681D">
            <w:pPr>
              <w:pStyle w:val="Odstavekseznama"/>
              <w:numPr>
                <w:ilvl w:val="0"/>
                <w:numId w:val="45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Pedersoli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José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Luiz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Jr.,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Antomarchi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Catherine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Michalski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Stefan. </w:t>
            </w:r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A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Guide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to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Risk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Management of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Cultural</w:t>
            </w:r>
            <w:proofErr w:type="spellEnd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i/>
                <w:sz w:val="20"/>
                <w:szCs w:val="20"/>
                <w:lang w:val="sl-SI"/>
              </w:rPr>
              <w:t>Heritage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Canadian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>Conservation</w:t>
            </w:r>
            <w:proofErr w:type="spellEnd"/>
            <w:r w:rsidRPr="00F8681D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Institute, ICCROM, 2016</w:t>
            </w:r>
            <w:r w:rsidRPr="00524192">
              <w:rPr>
                <w:rFonts w:ascii="Republika" w:hAnsi="Republika" w:cs="Arial"/>
                <w:color w:val="0070C0"/>
                <w:sz w:val="20"/>
                <w:szCs w:val="20"/>
                <w:lang w:val="sl-SI"/>
              </w:rPr>
              <w:t xml:space="preserve">. </w:t>
            </w:r>
            <w:hyperlink r:id="rId27" w:history="1">
              <w:r w:rsidRPr="00524192">
                <w:rPr>
                  <w:rStyle w:val="Hiperpovezava"/>
                  <w:rFonts w:ascii="Republika" w:hAnsi="Republika" w:cs="Arial"/>
                  <w:color w:val="365F91" w:themeColor="accent1" w:themeShade="BF"/>
                  <w:sz w:val="20"/>
                  <w:szCs w:val="20"/>
                  <w:lang w:val="sl-SI"/>
                </w:rPr>
                <w:t>https://www.iccrom.org/sites/default/files/2017-12/risk_management_guide_english_web.pdf</w:t>
              </w:r>
            </w:hyperlink>
          </w:p>
        </w:tc>
      </w:tr>
      <w:tr w:rsidR="00F8681D" w:rsidRPr="00FB245E" w14:paraId="69B7FC91" w14:textId="77777777" w:rsidTr="001E7F47">
        <w:trPr>
          <w:jc w:val="center"/>
        </w:trPr>
        <w:tc>
          <w:tcPr>
            <w:tcW w:w="3414" w:type="dxa"/>
          </w:tcPr>
          <w:p w14:paraId="1D1FB8CE" w14:textId="484D4852" w:rsidR="00F8681D" w:rsidRPr="008F5EE6" w:rsidRDefault="00F8681D" w:rsidP="00F8681D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</w:pPr>
            <w:r w:rsidRPr="008F5EE6">
              <w:rPr>
                <w:rFonts w:ascii="Republika" w:hAnsi="Republika" w:cs="Arial"/>
                <w:b/>
                <w:sz w:val="20"/>
                <w:szCs w:val="20"/>
                <w:lang w:val="sl-SI" w:eastAsia="sl-SI"/>
              </w:rPr>
              <w:t>Interpretiranje in predstavljanje javnosti</w:t>
            </w:r>
          </w:p>
        </w:tc>
        <w:tc>
          <w:tcPr>
            <w:tcW w:w="10490" w:type="dxa"/>
          </w:tcPr>
          <w:p w14:paraId="70CACC6E" w14:textId="6A999DFD" w:rsidR="00F8681D" w:rsidRPr="00B4415D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color w:val="00B050"/>
                <w:sz w:val="20"/>
                <w:szCs w:val="20"/>
                <w:lang w:val="sl-SI"/>
              </w:rPr>
            </w:pPr>
            <w:r w:rsidRPr="00B4415D">
              <w:rPr>
                <w:rFonts w:ascii="Republika" w:hAnsi="Republika" w:cstheme="minorHAnsi"/>
                <w:color w:val="000000"/>
                <w:sz w:val="20"/>
                <w:szCs w:val="20"/>
                <w:lang w:val="sl-SI"/>
              </w:rPr>
              <w:t xml:space="preserve">Listina o interpretaciji in predstavitvi območij kulturne dediščine (2008), v: Grobovšek, J. (ur.), Doktrina 2, 2014, Ljubljana: Združenje za ohranjanje spomenikov in spomeniških območij ICOMOS/SI. </w:t>
            </w:r>
            <w:hyperlink r:id="rId28" w:history="1">
              <w:r w:rsidRPr="00B4415D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sl-SI"/>
                </w:rPr>
                <w:t>http://www.icomos.si/files/2015/06/doktrina2.pdf</w:t>
              </w:r>
            </w:hyperlink>
            <w:r w:rsidRPr="00B4415D">
              <w:rPr>
                <w:rFonts w:ascii="Republika" w:hAnsi="Republika" w:cstheme="minorHAnsi"/>
                <w:color w:val="00B050"/>
                <w:sz w:val="20"/>
                <w:szCs w:val="20"/>
                <w:lang w:val="sl-SI"/>
              </w:rPr>
              <w:t xml:space="preserve"> </w:t>
            </w:r>
          </w:p>
          <w:p w14:paraId="2F119A1D" w14:textId="4FD54625" w:rsidR="00F8681D" w:rsidRPr="00A57297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color w:val="0000FF"/>
                <w:sz w:val="20"/>
                <w:szCs w:val="20"/>
                <w:u w:val="single"/>
                <w:lang w:val="sl-SI"/>
              </w:rPr>
            </w:pPr>
            <w:r w:rsidRPr="0068736F">
              <w:rPr>
                <w:rFonts w:ascii="Republika" w:hAnsi="Republika" w:cstheme="minorHAnsi"/>
                <w:color w:val="000000" w:themeColor="text1"/>
                <w:sz w:val="20"/>
                <w:szCs w:val="20"/>
                <w:lang w:val="sl-SI"/>
              </w:rPr>
              <w:t>L</w:t>
            </w:r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 xml:space="preserve">ipec Stopar, Mojca, Bračun Sova, Rajka, Vodeb, Vlasta, Dostopen muzej. Smernice za dobro prakso, 2009, </w:t>
            </w:r>
            <w:r w:rsidRPr="0068736F">
              <w:rPr>
                <w:rFonts w:ascii="Republika" w:hAnsi="Republika" w:cstheme="minorHAnsi"/>
                <w:color w:val="000000" w:themeColor="text1"/>
                <w:sz w:val="20"/>
                <w:szCs w:val="20"/>
                <w:lang w:val="sl-SI"/>
              </w:rPr>
              <w:t>Ljubljana</w:t>
            </w:r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 xml:space="preserve">: Skupnost muzejev Slovenije. </w:t>
            </w:r>
            <w:hyperlink r:id="rId29" w:history="1">
              <w:r w:rsidR="00A57297" w:rsidRPr="00C2363B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sl-SI"/>
                </w:rPr>
                <w:t>https://sms-muzeji.si/3d-flip-book/dostopen-muzej/</w:t>
              </w:r>
            </w:hyperlink>
          </w:p>
          <w:p w14:paraId="3894107F" w14:textId="77777777" w:rsidR="00F8681D" w:rsidRPr="00A57297" w:rsidRDefault="00F8681D" w:rsidP="00A57297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color w:val="0000FF"/>
                <w:sz w:val="20"/>
                <w:szCs w:val="20"/>
                <w:u w:val="single"/>
                <w:lang w:val="sl-SI"/>
              </w:rPr>
            </w:pPr>
            <w:r w:rsidRPr="00A57297">
              <w:rPr>
                <w:rFonts w:ascii="Republika" w:hAnsi="Republika" w:cstheme="minorHAnsi"/>
                <w:sz w:val="20"/>
                <w:szCs w:val="20"/>
                <w:lang w:val="sl-SI"/>
              </w:rPr>
              <w:lastRenderedPageBreak/>
              <w:t xml:space="preserve">Smernice ‘COME-IN!”, 2019. </w:t>
            </w:r>
            <w:hyperlink r:id="rId30" w:history="1">
              <w:r w:rsidRPr="00A57297">
                <w:rPr>
                  <w:rStyle w:val="Hiperpovezava"/>
                  <w:rFonts w:ascii="Republika" w:hAnsi="Republika" w:cstheme="minorHAnsi"/>
                  <w:bCs/>
                  <w:sz w:val="20"/>
                  <w:szCs w:val="20"/>
                  <w:lang w:val="it-IT"/>
                </w:rPr>
                <w:t>https://www.cei.int/sites/default/files/2022-04/COME-IN%21%20Guidelines_SI.pdf</w:t>
              </w:r>
            </w:hyperlink>
            <w:r w:rsidRPr="00A57297">
              <w:rPr>
                <w:rFonts w:ascii="Republika" w:hAnsi="Republika" w:cstheme="minorHAnsi"/>
                <w:bCs/>
                <w:color w:val="626060"/>
                <w:sz w:val="20"/>
                <w:szCs w:val="20"/>
                <w:lang w:val="it-IT"/>
              </w:rPr>
              <w:t xml:space="preserve"> </w:t>
            </w:r>
          </w:p>
          <w:p w14:paraId="547BA8E1" w14:textId="652DC6A9" w:rsidR="00F8681D" w:rsidRPr="00B4415D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sz w:val="20"/>
                <w:szCs w:val="20"/>
                <w:lang w:val="sl-SI"/>
              </w:rPr>
            </w:pPr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>Zakon o izenačevanju možnosti invalidov, Uradni list RS, št. </w:t>
            </w:r>
            <w:hyperlink r:id="rId31" w:tgtFrame="_blank" w:tooltip="Zakon o izenačevanju možnosti invalidov (ZIMI)" w:history="1">
              <w:r w:rsidRPr="00B4415D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sl-SI"/>
                </w:rPr>
                <w:t>94/10</w:t>
              </w:r>
            </w:hyperlink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>, </w:t>
            </w:r>
            <w:hyperlink r:id="rId32" w:tgtFrame="_blank" w:tooltip="Zakon o spremembah in dopolnitvah Zakona o izenačevanju možnosti invalidov" w:history="1">
              <w:r w:rsidRPr="00B4415D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sl-SI"/>
                </w:rPr>
                <w:t>50/14</w:t>
              </w:r>
            </w:hyperlink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> in </w:t>
            </w:r>
            <w:hyperlink r:id="rId33" w:tgtFrame="_blank" w:tooltip="Zakon o spremembah in dopolnitvah Zakona o izenačevanju možnosti invalidov" w:history="1">
              <w:r w:rsidRPr="00B4415D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sl-SI"/>
                </w:rPr>
                <w:t>32/17</w:t>
              </w:r>
            </w:hyperlink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>.</w:t>
            </w:r>
          </w:p>
          <w:p w14:paraId="270A9396" w14:textId="77777777" w:rsidR="00F8681D" w:rsidRPr="00B4415D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sz w:val="20"/>
                <w:szCs w:val="20"/>
                <w:lang w:val="it-IT"/>
              </w:rPr>
            </w:pPr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 xml:space="preserve">Zakon o dostopnosti spletišč in mobilnih aplikacij, Uradni list RS, št. </w:t>
            </w:r>
            <w:hyperlink r:id="rId34" w:history="1">
              <w:r w:rsidRPr="00B4415D">
                <w:rPr>
                  <w:rStyle w:val="Hiperpovezava"/>
                  <w:rFonts w:ascii="Republika" w:eastAsiaTheme="minorEastAsia" w:hAnsi="Republika" w:cstheme="minorHAnsi"/>
                  <w:sz w:val="20"/>
                  <w:szCs w:val="20"/>
                  <w:lang w:val="sl-SI"/>
                </w:rPr>
                <w:t>30/18</w:t>
              </w:r>
            </w:hyperlink>
            <w:r w:rsidRPr="00B4415D">
              <w:rPr>
                <w:rFonts w:ascii="Republika" w:eastAsiaTheme="minorEastAsia" w:hAnsi="Republika" w:cstheme="minorHAnsi"/>
                <w:sz w:val="20"/>
                <w:szCs w:val="20"/>
                <w:lang w:val="sl-SI"/>
              </w:rPr>
              <w:t>.</w:t>
            </w:r>
            <w:r w:rsidRPr="00B4415D">
              <w:rPr>
                <w:rFonts w:ascii="Republika" w:hAnsi="Republika" w:cstheme="minorHAnsi"/>
                <w:sz w:val="20"/>
                <w:szCs w:val="20"/>
                <w:lang w:val="sl-SI"/>
              </w:rPr>
              <w:t xml:space="preserve"> </w:t>
            </w:r>
          </w:p>
          <w:p w14:paraId="5BCC9EC8" w14:textId="77777777" w:rsidR="00F8681D" w:rsidRPr="00B4415D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sz w:val="20"/>
                <w:szCs w:val="20"/>
                <w:lang w:val="it-IT"/>
              </w:rPr>
            </w:pP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Draženović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, Mirna (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ur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.), Smrekar, Aleš (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ur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.),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Priročnik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interpretacijo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dediščine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, 2020,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Ljubljana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: ZRC SAZU,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Geografski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inštitut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Antona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>Melika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>Dostopno</w:t>
            </w:r>
            <w:proofErr w:type="spellEnd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>prek</w:t>
            </w:r>
            <w:proofErr w:type="spellEnd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: </w:t>
            </w:r>
            <w:hyperlink r:id="rId35" w:history="1">
              <w:r w:rsidRPr="00D84FA8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it-IT"/>
                </w:rPr>
                <w:t>https://omp.zrc-sazu.si/zalozba/catalog/book/1892</w:t>
              </w:r>
            </w:hyperlink>
          </w:p>
          <w:p w14:paraId="53F44ED3" w14:textId="77777777" w:rsidR="00F8681D" w:rsidRPr="00D84FA8" w:rsidRDefault="00F8681D" w:rsidP="00F8681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sz w:val="20"/>
                <w:szCs w:val="20"/>
              </w:rPr>
            </w:pPr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Veverka, John A., Interpretive Master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</w:rPr>
              <w:t>Planing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. Philosophy, Theory and Practice (poglavja 1, 2, 19, 20), 1998, Edinburgh: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</w:rPr>
              <w:t>MuseumsEtc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.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</w:rPr>
              <w:t>Dostopno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</w:rPr>
              <w:t>prek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: </w:t>
            </w:r>
            <w:hyperlink r:id="rId36" w:history="1">
              <w:r w:rsidRPr="00B4415D">
                <w:rPr>
                  <w:rStyle w:val="Hiperpovezava"/>
                  <w:rFonts w:ascii="Republika" w:hAnsi="Republika" w:cstheme="minorHAnsi"/>
                  <w:sz w:val="20"/>
                  <w:szCs w:val="20"/>
                </w:rPr>
                <w:t>Interpretive Master Planning: Philosophy, Theory and Practice (researchgate.net)</w:t>
              </w:r>
            </w:hyperlink>
          </w:p>
          <w:p w14:paraId="77288D0C" w14:textId="4D142AB3" w:rsidR="00F8681D" w:rsidRPr="0042753D" w:rsidRDefault="00F8681D" w:rsidP="0042753D">
            <w:pPr>
              <w:pStyle w:val="Odstavekseznama"/>
              <w:numPr>
                <w:ilvl w:val="0"/>
                <w:numId w:val="40"/>
              </w:numPr>
              <w:ind w:left="714" w:hanging="357"/>
              <w:rPr>
                <w:rFonts w:ascii="Republika" w:hAnsi="Republika" w:cstheme="minorHAnsi"/>
                <w:sz w:val="20"/>
                <w:szCs w:val="20"/>
                <w:lang w:val="it-IT"/>
              </w:rPr>
            </w:pPr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Carter, James, A Sense of Place. An interpretive planning handbook, 2001, </w:t>
            </w:r>
            <w:proofErr w:type="spellStart"/>
            <w:r w:rsidRPr="00B4415D">
              <w:rPr>
                <w:rFonts w:ascii="Republika" w:hAnsi="Republika" w:cstheme="minorHAnsi"/>
                <w:sz w:val="20"/>
                <w:szCs w:val="20"/>
              </w:rPr>
              <w:t>Scotish</w:t>
            </w:r>
            <w:proofErr w:type="spellEnd"/>
            <w:r w:rsidRPr="00B4415D">
              <w:rPr>
                <w:rFonts w:ascii="Republika" w:hAnsi="Republika" w:cstheme="minorHAnsi"/>
                <w:sz w:val="20"/>
                <w:szCs w:val="20"/>
              </w:rPr>
              <w:t xml:space="preserve"> Interpretation network. </w:t>
            </w:r>
            <w:proofErr w:type="spellStart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>Dostopno</w:t>
            </w:r>
            <w:proofErr w:type="spellEnd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>prek</w:t>
            </w:r>
            <w:proofErr w:type="spellEnd"/>
            <w:r w:rsidRPr="00D84FA8">
              <w:rPr>
                <w:rFonts w:ascii="Republika" w:hAnsi="Republika" w:cstheme="minorHAnsi"/>
                <w:sz w:val="20"/>
                <w:szCs w:val="20"/>
                <w:lang w:val="it-IT"/>
              </w:rPr>
              <w:t xml:space="preserve">: </w:t>
            </w:r>
            <w:hyperlink r:id="rId37" w:history="1">
              <w:r w:rsidRPr="00D84FA8">
                <w:rPr>
                  <w:rStyle w:val="Hiperpovezava"/>
                  <w:rFonts w:ascii="Republika" w:hAnsi="Republika" w:cstheme="minorHAnsi"/>
                  <w:sz w:val="20"/>
                  <w:szCs w:val="20"/>
                  <w:lang w:val="it-IT"/>
                </w:rPr>
                <w:t>https://www.jamescarter.cc/wp-content/uploads/2014/09/A_Sense_of_Place_James_Carter.pdf</w:t>
              </w:r>
            </w:hyperlink>
          </w:p>
        </w:tc>
      </w:tr>
      <w:tr w:rsidR="00F8681D" w:rsidRPr="00FB245E" w14:paraId="45FC3A31" w14:textId="77777777" w:rsidTr="008341A2">
        <w:trPr>
          <w:jc w:val="center"/>
        </w:trPr>
        <w:tc>
          <w:tcPr>
            <w:tcW w:w="3414" w:type="dxa"/>
          </w:tcPr>
          <w:p w14:paraId="52614694" w14:textId="4107A525" w:rsidR="00F8681D" w:rsidRPr="00774657" w:rsidRDefault="00F8681D" w:rsidP="00F8681D">
            <w:pPr>
              <w:pStyle w:val="alineja"/>
              <w:numPr>
                <w:ilvl w:val="0"/>
                <w:numId w:val="31"/>
              </w:numPr>
              <w:spacing w:line="240" w:lineRule="auto"/>
              <w:rPr>
                <w:rFonts w:ascii="Republika" w:hAnsi="Republika" w:cs="Arial"/>
                <w:b/>
                <w:szCs w:val="20"/>
              </w:rPr>
            </w:pPr>
            <w:r w:rsidRPr="00774657">
              <w:rPr>
                <w:rFonts w:ascii="Republika" w:hAnsi="Republika" w:cs="Arial"/>
                <w:b/>
                <w:szCs w:val="20"/>
              </w:rPr>
              <w:lastRenderedPageBreak/>
              <w:t xml:space="preserve">Vrednotenje </w:t>
            </w:r>
            <w:r>
              <w:rPr>
                <w:rFonts w:ascii="Republika" w:hAnsi="Republika" w:cs="Arial"/>
                <w:b/>
                <w:szCs w:val="20"/>
              </w:rPr>
              <w:t xml:space="preserve">nepremične </w:t>
            </w:r>
            <w:r w:rsidRPr="00774657">
              <w:rPr>
                <w:rFonts w:ascii="Republika" w:hAnsi="Republika" w:cs="Arial"/>
                <w:b/>
                <w:szCs w:val="20"/>
              </w:rPr>
              <w:t>kulturne dediščine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DD25" w14:textId="0C9ABAB4" w:rsid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Adamič, Tatjana (et.al.), Sto let v dobro dediščine.  Zavod za varstvo kulturne dediščine, Ljubljana, 2014;  </w:t>
            </w:r>
            <w:hyperlink r:id="rId38" w:history="1">
              <w:r w:rsidRPr="00C2363B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https://www.zvkds.si/wp-content/uploads/2024/04/sto_let_net.pdf</w:t>
              </w:r>
            </w:hyperlink>
          </w:p>
          <w:p w14:paraId="21996F89" w14:textId="1FF76CAB" w:rsid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Avrami, Erica, (et.al.),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Values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in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Heritage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Management: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Emerging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approches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and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Research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directions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The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Getty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Conservation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Institute, 2019. </w:t>
            </w:r>
            <w:hyperlink r:id="rId39" w:history="1">
              <w:r w:rsidRPr="00C2363B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https://www.getty.edu/publications/resources/virtuallibrary/9781606066195.pdf</w:t>
              </w:r>
            </w:hyperlink>
          </w:p>
          <w:p w14:paraId="76C8D490" w14:textId="3075412C" w:rsid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Grobovšek,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Jovo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(ur). Doktrina 2. Mednarodne listine in dokumenti ICOMOS,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Narska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listina o avtentičnosti (1994) (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The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Nara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Document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on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Authenticity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(1994)), str. 65-69. </w:t>
            </w:r>
            <w:hyperlink r:id="rId40" w:history="1">
              <w:r w:rsidRPr="00C2363B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http://icomos.splet.arnes.si/files/2015/06/doktrina2.pdf</w:t>
              </w:r>
            </w:hyperlink>
          </w:p>
          <w:p w14:paraId="4317A2A9" w14:textId="39BB0EF4" w:rsid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Jerin, Anja, Pukl, Adela, Židov,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Nena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(ur). Priročnik o nesnovni kulturni dediščini, Slovenski etnografski muzej, Ljubljana, 2012</w:t>
            </w:r>
            <w:r w:rsidR="00DC24AF">
              <w:rPr>
                <w:rFonts w:ascii="Republika" w:hAnsi="Republika"/>
                <w:sz w:val="20"/>
                <w:szCs w:val="20"/>
                <w:lang w:val="sl-SI"/>
              </w:rPr>
              <w:t xml:space="preserve">. </w:t>
            </w: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hyperlink r:id="rId41" w:history="1">
              <w:r w:rsidR="00DC24AF" w:rsidRPr="00A0680B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https://www.etno-muzej.si/sl/publikacije/prirocnik-o-nesnovni-kulturni-dediscini</w:t>
              </w:r>
            </w:hyperlink>
          </w:p>
          <w:p w14:paraId="7CC7F339" w14:textId="47C1D238" w:rsidR="00706FEE" w:rsidRPr="00DC24AF" w:rsidRDefault="00706FEE" w:rsidP="00DC24AF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DC24AF">
              <w:rPr>
                <w:rFonts w:ascii="Republika" w:hAnsi="Republika"/>
                <w:sz w:val="20"/>
                <w:szCs w:val="20"/>
                <w:lang w:val="sl-SI"/>
              </w:rPr>
              <w:t xml:space="preserve">Hohnec, Tanja (ur). Priročnik za vrednotenje kulturne dediščine za določitev varstvenih območij dediščine.  Zavod za varstvo kulturne dediščine, Vestnik, XXX, Ljubljana, 2022. https://www.gov.si/assets/ministrstva/MK/DEDISCINA/ISeD/VOD/Prirocnik-za-vrednotenje-VOD-verzija-1.0.pdf 2023; </w:t>
            </w:r>
            <w:hyperlink r:id="rId42" w:history="1">
              <w:r w:rsidRPr="00DC24AF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https://www.zvkds.si/sites/www.zvkds.si/files/upload/files/publications/vod_publikacija_-_tisk_pop_web.pdf</w:t>
              </w:r>
            </w:hyperlink>
            <w:r w:rsidRPr="00DC24AF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</w:p>
          <w:p w14:paraId="2BAC40DC" w14:textId="19841694" w:rsid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Lah Sušnik, </w:t>
            </w:r>
            <w:proofErr w:type="spellStart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>Marvy</w:t>
            </w:r>
            <w:proofErr w:type="spellEnd"/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, Vrednotenje kulturne krajine v sistemu varstva kulturne dediščine, Mag. delo., Univ. v Ljubljani, Biotehniška fakulteta, 2016, </w:t>
            </w:r>
            <w:hyperlink r:id="rId43" w:history="1">
              <w:r w:rsidRPr="00C2363B">
                <w:rPr>
                  <w:rStyle w:val="Hiperpovezava"/>
                  <w:rFonts w:ascii="Republika" w:hAnsi="Republika"/>
                  <w:sz w:val="20"/>
                  <w:szCs w:val="20"/>
                  <w:lang w:val="sl-SI"/>
                </w:rPr>
                <w:t>http://www.digitalna-knjiznica.bf.uni-lj.si/agronomija/md_lah_susnik_marvy.pdf</w:t>
              </w:r>
            </w:hyperlink>
          </w:p>
          <w:p w14:paraId="53F3AB37" w14:textId="383D8142" w:rsidR="00F8681D" w:rsidRPr="00706FEE" w:rsidRDefault="00706FEE" w:rsidP="00706FEE">
            <w:pPr>
              <w:pStyle w:val="Odstavekseznama1"/>
              <w:numPr>
                <w:ilvl w:val="0"/>
                <w:numId w:val="35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06FEE">
              <w:rPr>
                <w:rFonts w:ascii="Republika" w:hAnsi="Republika"/>
                <w:sz w:val="20"/>
                <w:szCs w:val="20"/>
                <w:lang w:val="sl-SI"/>
              </w:rPr>
              <w:t xml:space="preserve">Pirkovič, Jelka. Osnovni pojmi in zasnova spomeniškega varstva v Sloveniji, Vestnik, XI, Ljubljana, 1993. </w:t>
            </w:r>
          </w:p>
        </w:tc>
      </w:tr>
    </w:tbl>
    <w:p w14:paraId="78514223" w14:textId="77777777" w:rsidR="00E840A8" w:rsidRPr="006F0C4E" w:rsidRDefault="00E840A8" w:rsidP="00054638">
      <w:pPr>
        <w:jc w:val="both"/>
        <w:rPr>
          <w:rFonts w:ascii="Republika" w:hAnsi="Republika" w:cs="Arial"/>
          <w:b/>
          <w:sz w:val="20"/>
          <w:szCs w:val="20"/>
          <w:lang w:val="sl-SI"/>
        </w:rPr>
      </w:pPr>
    </w:p>
    <w:p w14:paraId="6C6A0C63" w14:textId="77777777" w:rsidR="007308BB" w:rsidRDefault="007308BB" w:rsidP="00054638">
      <w:pPr>
        <w:rPr>
          <w:rFonts w:ascii="Republika" w:hAnsi="Republika" w:cs="Arial"/>
          <w:b/>
          <w:sz w:val="20"/>
          <w:szCs w:val="20"/>
          <w:lang w:val="sl-SI" w:eastAsia="sl-SI"/>
        </w:rPr>
      </w:pPr>
    </w:p>
    <w:p w14:paraId="70E31218" w14:textId="77777777" w:rsidR="007308BB" w:rsidRPr="00774657" w:rsidRDefault="007308BB" w:rsidP="00054638">
      <w:pPr>
        <w:rPr>
          <w:rFonts w:ascii="Republika" w:hAnsi="Republika" w:cs="Arial"/>
          <w:b/>
          <w:sz w:val="20"/>
          <w:szCs w:val="20"/>
          <w:lang w:val="sl-SI" w:eastAsia="sl-SI"/>
        </w:rPr>
      </w:pPr>
    </w:p>
    <w:p w14:paraId="1D651B38" w14:textId="13145CBA" w:rsidR="00B24223" w:rsidRPr="00EA06F2" w:rsidRDefault="006B67A2" w:rsidP="00EA06F2">
      <w:pPr>
        <w:pStyle w:val="Odstavekseznama"/>
        <w:numPr>
          <w:ilvl w:val="0"/>
          <w:numId w:val="27"/>
        </w:numPr>
        <w:rPr>
          <w:rFonts w:ascii="Republika" w:hAnsi="Republika" w:cs="Arial"/>
          <w:bCs/>
          <w:sz w:val="20"/>
          <w:szCs w:val="20"/>
          <w:lang w:val="sl-SI" w:eastAsia="sl-SI"/>
        </w:rPr>
      </w:pPr>
      <w:r w:rsidRPr="00EA06F2">
        <w:rPr>
          <w:rFonts w:ascii="Republika" w:hAnsi="Republika" w:cs="Arial"/>
          <w:bCs/>
          <w:sz w:val="20"/>
          <w:szCs w:val="20"/>
          <w:lang w:val="sl-SI" w:eastAsia="sl-SI"/>
        </w:rPr>
        <w:t>Viri in l</w:t>
      </w:r>
      <w:r w:rsidR="001241A2" w:rsidRPr="00EA06F2">
        <w:rPr>
          <w:rFonts w:ascii="Republika" w:hAnsi="Republika" w:cs="Arial"/>
          <w:bCs/>
          <w:sz w:val="20"/>
          <w:szCs w:val="20"/>
          <w:lang w:val="sl-SI" w:eastAsia="sl-SI"/>
        </w:rPr>
        <w:t>iteratura za</w:t>
      </w:r>
      <w:r w:rsidR="001241A2" w:rsidRPr="00EA06F2">
        <w:rPr>
          <w:rFonts w:ascii="Republika" w:hAnsi="Republika" w:cs="Arial"/>
          <w:b/>
          <w:sz w:val="20"/>
          <w:szCs w:val="20"/>
          <w:lang w:val="sl-SI" w:eastAsia="sl-SI"/>
        </w:rPr>
        <w:t xml:space="preserve"> </w:t>
      </w:r>
      <w:r w:rsidR="00350F7F" w:rsidRPr="00EA06F2">
        <w:rPr>
          <w:rFonts w:ascii="Republika" w:hAnsi="Republika" w:cs="Arial"/>
          <w:b/>
          <w:sz w:val="20"/>
          <w:szCs w:val="20"/>
          <w:lang w:val="sl-SI" w:eastAsia="sl-SI"/>
        </w:rPr>
        <w:t>Posebni del</w:t>
      </w:r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 xml:space="preserve"> izpita</w:t>
      </w:r>
      <w:r w:rsidR="001241A2" w:rsidRPr="00EA06F2">
        <w:rPr>
          <w:rFonts w:ascii="Republika" w:hAnsi="Republika" w:cs="Arial"/>
          <w:sz w:val="20"/>
          <w:szCs w:val="20"/>
          <w:lang w:val="sl-SI" w:eastAsia="sl-SI"/>
        </w:rPr>
        <w:t>, ki</w:t>
      </w:r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 xml:space="preserve"> obsega </w:t>
      </w:r>
      <w:r w:rsidR="001E7F47" w:rsidRPr="00EA06F2">
        <w:rPr>
          <w:rFonts w:ascii="Republika" w:hAnsi="Republika" w:cs="Arial"/>
          <w:sz w:val="20"/>
          <w:szCs w:val="20"/>
          <w:lang w:val="sl-SI" w:eastAsia="sl-SI"/>
        </w:rPr>
        <w:t xml:space="preserve">eno od </w:t>
      </w:r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>podrobnejš</w:t>
      </w:r>
      <w:r w:rsidR="001E7F47" w:rsidRPr="00EA06F2">
        <w:rPr>
          <w:rFonts w:ascii="Republika" w:hAnsi="Republika" w:cs="Arial"/>
          <w:sz w:val="20"/>
          <w:szCs w:val="20"/>
          <w:lang w:val="sl-SI" w:eastAsia="sl-SI"/>
        </w:rPr>
        <w:t>ih</w:t>
      </w:r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 xml:space="preserve"> vsebin izbranega </w:t>
      </w:r>
      <w:proofErr w:type="spellStart"/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>podpodročja</w:t>
      </w:r>
      <w:proofErr w:type="spellEnd"/>
      <w:r w:rsidR="00350F7F" w:rsidRPr="00EA06F2">
        <w:rPr>
          <w:rFonts w:ascii="Republika" w:hAnsi="Republika" w:cs="Arial"/>
          <w:sz w:val="20"/>
          <w:szCs w:val="20"/>
          <w:lang w:val="sl-SI" w:eastAsia="sl-SI"/>
        </w:rPr>
        <w:t xml:space="preserve"> </w:t>
      </w:r>
      <w:r w:rsidR="00B24223" w:rsidRPr="00EA06F2">
        <w:rPr>
          <w:rFonts w:ascii="Republika" w:hAnsi="Republika" w:cs="Arial"/>
          <w:sz w:val="20"/>
          <w:szCs w:val="20"/>
          <w:lang w:val="sl-SI" w:eastAsia="sl-SI"/>
        </w:rPr>
        <w:t>(</w:t>
      </w:r>
      <w:r w:rsidR="00B24223" w:rsidRPr="00EA06F2">
        <w:rPr>
          <w:rFonts w:ascii="Republika" w:hAnsi="Republika" w:cs="Arial"/>
          <w:bCs/>
          <w:sz w:val="20"/>
          <w:szCs w:val="20"/>
          <w:lang w:val="sl-SI" w:eastAsia="sl-SI"/>
        </w:rPr>
        <w:t>muzejsko</w:t>
      </w:r>
      <w:r w:rsidR="002B4D15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ali</w:t>
      </w:r>
      <w:r w:rsidR="00B24223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konservatorsko-restavratorsko</w:t>
      </w:r>
      <w:r w:rsidR="001E7F47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ali</w:t>
      </w:r>
      <w:r w:rsidR="00B24223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 konservatorsko)</w:t>
      </w:r>
      <w:r w:rsidR="001241A2" w:rsidRPr="00EA06F2">
        <w:rPr>
          <w:rFonts w:ascii="Republika" w:hAnsi="Republika" w:cs="Arial"/>
          <w:bCs/>
          <w:sz w:val="20"/>
          <w:szCs w:val="20"/>
          <w:lang w:val="sl-SI" w:eastAsia="sl-SI"/>
        </w:rPr>
        <w:t xml:space="preserve">: </w:t>
      </w:r>
    </w:p>
    <w:p w14:paraId="08CB76E9" w14:textId="77777777" w:rsidR="00F34DA6" w:rsidRPr="00774657" w:rsidRDefault="00F34DA6" w:rsidP="00054638">
      <w:pPr>
        <w:rPr>
          <w:rFonts w:ascii="Republika" w:hAnsi="Republika" w:cs="Arial"/>
          <w:sz w:val="20"/>
          <w:szCs w:val="20"/>
          <w:lang w:val="sl-SI" w:eastAsia="sl-SI"/>
        </w:rPr>
      </w:pPr>
    </w:p>
    <w:p w14:paraId="35D90354" w14:textId="5C221FBB" w:rsidR="00B24223" w:rsidRPr="00EA06F2" w:rsidRDefault="00B24223" w:rsidP="00EA06F2">
      <w:pPr>
        <w:rPr>
          <w:rFonts w:ascii="Republika" w:hAnsi="Republika" w:cs="Arial"/>
          <w:lang w:val="sl-SI" w:eastAsia="sl-SI"/>
        </w:rPr>
      </w:pPr>
      <w:r w:rsidRPr="00EA06F2">
        <w:rPr>
          <w:rFonts w:ascii="Republika" w:hAnsi="Republika" w:cs="Arial"/>
          <w:lang w:val="sl-SI" w:eastAsia="sl-SI"/>
        </w:rPr>
        <w:t>Muzejsk</w:t>
      </w:r>
      <w:r w:rsidR="001D6FF1" w:rsidRPr="00EA06F2">
        <w:rPr>
          <w:rFonts w:ascii="Republika" w:hAnsi="Republika" w:cs="Arial"/>
          <w:lang w:val="sl-SI" w:eastAsia="sl-SI"/>
        </w:rPr>
        <w:t xml:space="preserve">o </w:t>
      </w:r>
      <w:r w:rsidRPr="00EA06F2">
        <w:rPr>
          <w:rFonts w:ascii="Republika" w:hAnsi="Republika" w:cs="Arial"/>
          <w:lang w:val="sl-SI" w:eastAsia="sl-SI"/>
        </w:rPr>
        <w:t>področj</w:t>
      </w:r>
      <w:r w:rsidR="002B4D15" w:rsidRPr="00EA06F2">
        <w:rPr>
          <w:rFonts w:ascii="Republika" w:hAnsi="Republika" w:cs="Arial"/>
          <w:lang w:val="sl-SI" w:eastAsia="sl-SI"/>
        </w:rPr>
        <w:t>e</w:t>
      </w:r>
    </w:p>
    <w:p w14:paraId="2004F3FF" w14:textId="77777777" w:rsidR="00F43749" w:rsidRPr="00774657" w:rsidRDefault="00F43749" w:rsidP="00054638">
      <w:pPr>
        <w:pStyle w:val="Default"/>
        <w:rPr>
          <w:rFonts w:ascii="Republika" w:hAnsi="Republika" w:cs="Arial"/>
          <w:color w:val="auto"/>
          <w:sz w:val="20"/>
          <w:szCs w:val="20"/>
        </w:rPr>
      </w:pPr>
    </w:p>
    <w:tbl>
      <w:tblPr>
        <w:tblW w:w="13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0036"/>
      </w:tblGrid>
      <w:tr w:rsidR="005A38C6" w:rsidRPr="00774657" w14:paraId="56A2DE2D" w14:textId="77777777" w:rsidTr="00F31AA5">
        <w:tc>
          <w:tcPr>
            <w:tcW w:w="3544" w:type="dxa"/>
          </w:tcPr>
          <w:p w14:paraId="7911414B" w14:textId="59598F31" w:rsidR="00F43749" w:rsidRPr="00774657" w:rsidRDefault="001D6FF1" w:rsidP="00054638">
            <w:pPr>
              <w:pStyle w:val="Default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lastRenderedPageBreak/>
              <w:t xml:space="preserve">Vsebine </w:t>
            </w:r>
            <w:proofErr w:type="spellStart"/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podpodročij</w:t>
            </w:r>
            <w:proofErr w:type="spellEnd"/>
          </w:p>
        </w:tc>
        <w:tc>
          <w:tcPr>
            <w:tcW w:w="10036" w:type="dxa"/>
          </w:tcPr>
          <w:p w14:paraId="2602DB46" w14:textId="6EE97838" w:rsidR="00F43749" w:rsidRPr="00774657" w:rsidRDefault="00F43749" w:rsidP="0005463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>Viri in literatura:</w:t>
            </w:r>
          </w:p>
        </w:tc>
      </w:tr>
      <w:tr w:rsidR="00A535CE" w:rsidRPr="00FB245E" w14:paraId="5C279DD9" w14:textId="77777777" w:rsidTr="00F31AA5">
        <w:tc>
          <w:tcPr>
            <w:tcW w:w="3544" w:type="dxa"/>
          </w:tcPr>
          <w:p w14:paraId="05C84BD6" w14:textId="77777777" w:rsidR="00A535CE" w:rsidRDefault="00A535CE" w:rsidP="00A535CE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Muzeologija za kustose </w:t>
            </w:r>
          </w:p>
          <w:p w14:paraId="1303F24B" w14:textId="0CB8CF23" w:rsidR="00A535CE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etika</w:t>
            </w:r>
          </w:p>
          <w:p w14:paraId="7924FDF6" w14:textId="77777777" w:rsidR="00A535CE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teorija muzeologije </w:t>
            </w:r>
          </w:p>
          <w:p w14:paraId="6342D644" w14:textId="77777777" w:rsidR="00A535CE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zgodovina muzeologije </w:t>
            </w:r>
          </w:p>
          <w:p w14:paraId="36D4059E" w14:textId="77777777" w:rsidR="00A535CE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muzejski predmet in zbirka</w:t>
            </w:r>
          </w:p>
          <w:p w14:paraId="7D6796C7" w14:textId="77777777" w:rsidR="00A535CE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>
              <w:rPr>
                <w:rFonts w:ascii="Republika" w:hAnsi="Republika" w:cs="Arial"/>
                <w:color w:val="auto"/>
                <w:sz w:val="20"/>
                <w:szCs w:val="20"/>
              </w:rPr>
              <w:t>upravljanje zbirk</w:t>
            </w:r>
          </w:p>
          <w:p w14:paraId="7D3D342D" w14:textId="2EE72A25" w:rsidR="00A535CE" w:rsidRPr="00774657" w:rsidRDefault="00A535CE" w:rsidP="00A535CE">
            <w:pPr>
              <w:pStyle w:val="Default"/>
              <w:numPr>
                <w:ilvl w:val="0"/>
                <w:numId w:val="4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naloge muzeologije</w:t>
            </w:r>
          </w:p>
        </w:tc>
        <w:tc>
          <w:tcPr>
            <w:tcW w:w="10036" w:type="dxa"/>
          </w:tcPr>
          <w:p w14:paraId="6B779B8E" w14:textId="77777777" w:rsidR="00A535CE" w:rsidRPr="007A5DFD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Style w:val="Hiperpovezava"/>
                <w:rFonts w:ascii="Republika" w:eastAsia="Calibri" w:hAnsi="Republika" w:cs="Arial"/>
                <w:color w:val="auto"/>
                <w:sz w:val="20"/>
                <w:szCs w:val="20"/>
                <w:u w:val="none"/>
                <w:lang w:val="sl-SI"/>
              </w:rPr>
            </w:pPr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 xml:space="preserve">Priporočilo o varstvu in promociji muzejev in zbirk, njihove raznolikosti in vloge v družbi:  </w:t>
            </w:r>
            <w:hyperlink r:id="rId44" w:history="1">
              <w:r w:rsidRPr="007A5DFD">
                <w:rPr>
                  <w:rStyle w:val="Hiperpovezava"/>
                  <w:rFonts w:ascii="Republika" w:eastAsia="Calibri" w:hAnsi="Republika" w:cs="Arial"/>
                  <w:sz w:val="20"/>
                  <w:szCs w:val="20"/>
                  <w:lang w:val="sl-SI"/>
                </w:rPr>
                <w:t>http://www.icom-slovenia.si/fileadmin/user_upload/dokumenti/UNESCO-va_priporocila/PRIPOROCILO_O_VARSTVU_IN_PROMOCIJI_MUZEJEV_IN_ZBIRK_UNESCO.pdf</w:t>
              </w:r>
            </w:hyperlink>
          </w:p>
          <w:p w14:paraId="66979849" w14:textId="77777777" w:rsid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eastAsia="Calibri" w:hAnsi="Republika" w:cs="Arial"/>
                <w:sz w:val="20"/>
                <w:szCs w:val="20"/>
                <w:lang w:val="sl-SI"/>
              </w:rPr>
            </w:pPr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 xml:space="preserve">Verena Perko, Muzeologija in arheologija za javnost: Muzej Krasa, Ljubljana 2014 (Poglavje: Muzej, središče kolektivnega spomina: pojav nove muzeologije in rojstvo </w:t>
            </w:r>
            <w:proofErr w:type="spellStart"/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ekomuzeja</w:t>
            </w:r>
            <w:proofErr w:type="spellEnd"/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)</w:t>
            </w:r>
          </w:p>
          <w:p w14:paraId="35ABAB7E" w14:textId="678E70B9" w:rsidR="00A535CE" w:rsidRP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eastAsia="Calibri" w:hAnsi="Republika" w:cs="Arial"/>
                <w:sz w:val="20"/>
                <w:szCs w:val="20"/>
                <w:lang w:val="sl-SI"/>
              </w:rPr>
            </w:pPr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Mateja Kos, Zakaj je d</w:t>
            </w:r>
            <w:r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e</w:t>
            </w:r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finicija muzeja tako pomembna</w:t>
            </w:r>
            <w:r>
              <w:rPr>
                <w:rFonts w:ascii="Republika" w:eastAsia="Calibri" w:hAnsi="Republika" w:cs="Arial"/>
                <w:sz w:val="20"/>
                <w:szCs w:val="20"/>
                <w:lang w:val="sl-SI"/>
              </w:rPr>
              <w:t>?</w:t>
            </w:r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 xml:space="preserve">, Argo  63/2, 2020, str. 44–49: </w:t>
            </w:r>
            <w:hyperlink r:id="rId45" w:history="1">
              <w:r w:rsidRPr="003945F6">
                <w:rPr>
                  <w:rStyle w:val="Hiperpovezava"/>
                  <w:rFonts w:ascii="Republika" w:eastAsia="Calibri" w:hAnsi="Republika" w:cs="Arial"/>
                  <w:sz w:val="20"/>
                  <w:szCs w:val="20"/>
                  <w:lang w:val="sl-SI"/>
                </w:rPr>
                <w:t>https://www.academia.edu/45610458/Zakaj_je_definicija_muzeja_tako_pomembna_ICOM_in_definicija_muzeja</w:t>
              </w:r>
            </w:hyperlink>
            <w:r w:rsidRPr="007A5DFD">
              <w:rPr>
                <w:rFonts w:ascii="Republika" w:eastAsia="Calibri" w:hAnsi="Republika" w:cs="Arial"/>
                <w:sz w:val="20"/>
                <w:szCs w:val="20"/>
                <w:lang w:val="sl-SI"/>
              </w:rPr>
              <w:t xml:space="preserve"> </w:t>
            </w:r>
          </w:p>
          <w:p w14:paraId="15DED333" w14:textId="77777777" w:rsidR="00A535CE" w:rsidRPr="00C866E4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</w:rPr>
            </w:pPr>
            <w:r w:rsidRPr="007A5DFD">
              <w:rPr>
                <w:rFonts w:ascii="Republika" w:hAnsi="Republika" w:cs="Arial"/>
                <w:sz w:val="20"/>
                <w:szCs w:val="20"/>
              </w:rPr>
              <w:t xml:space="preserve">Running a Museum: A Practical Handbook , ICOM, Pariz 2004 </w:t>
            </w:r>
            <w:hyperlink r:id="rId46" w:history="1">
              <w:r w:rsidRPr="003945F6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https://icom.museum/wp-content/uploads/2018/07/practical_handbook.pdf</w:t>
              </w:r>
            </w:hyperlink>
            <w:r>
              <w:rPr>
                <w:rFonts w:ascii="Republika" w:hAnsi="Republika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Republika" w:hAnsi="Republika" w:cs="Arial"/>
                <w:sz w:val="20"/>
                <w:szCs w:val="20"/>
              </w:rPr>
              <w:t>p</w:t>
            </w:r>
            <w:r w:rsidRPr="00C866E4">
              <w:rPr>
                <w:rFonts w:ascii="Republika" w:hAnsi="Republika" w:cs="Arial"/>
                <w:sz w:val="20"/>
                <w:szCs w:val="20"/>
              </w:rPr>
              <w:t>oglavje</w:t>
            </w:r>
            <w:proofErr w:type="spellEnd"/>
            <w:r w:rsidRPr="00C866E4">
              <w:rPr>
                <w:rFonts w:ascii="Republika" w:hAnsi="Republika" w:cs="Arial"/>
                <w:sz w:val="20"/>
                <w:szCs w:val="20"/>
              </w:rPr>
              <w:t>: The Role of Museums and the Professional Code of Ethics</w:t>
            </w:r>
            <w:r>
              <w:rPr>
                <w:rFonts w:ascii="Republika" w:hAnsi="Republika" w:cs="Arial"/>
                <w:sz w:val="20"/>
                <w:szCs w:val="20"/>
              </w:rPr>
              <w:t>)</w:t>
            </w:r>
            <w:r w:rsidRPr="00C866E4">
              <w:rPr>
                <w:rFonts w:ascii="Republika" w:hAnsi="Republika" w:cs="Arial"/>
                <w:sz w:val="20"/>
                <w:szCs w:val="20"/>
              </w:rPr>
              <w:t xml:space="preserve">; </w:t>
            </w:r>
          </w:p>
          <w:p w14:paraId="101C27F9" w14:textId="6069473B" w:rsidR="00A535CE" w:rsidRP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Staša Tome,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Muzeji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naj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ne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postanejo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zabaviščni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parki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!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Pomen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načrtovanja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uspešno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interpretacijo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v: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Muzeji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dediščina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kulturna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krajina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Zbornik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Piran 2017, </w:t>
            </w:r>
            <w:proofErr w:type="spellStart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str</w:t>
            </w:r>
            <w:proofErr w:type="spellEnd"/>
            <w:r w:rsidRPr="007A5DFD">
              <w:rPr>
                <w:rFonts w:ascii="Republika" w:hAnsi="Republika" w:cs="Arial"/>
                <w:sz w:val="20"/>
                <w:szCs w:val="20"/>
                <w:lang w:val="it-IT"/>
              </w:rPr>
              <w:t>. 85 – 96.</w:t>
            </w:r>
          </w:p>
          <w:p w14:paraId="23362498" w14:textId="77777777" w:rsidR="00A535CE" w:rsidRPr="00DD7120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</w:rPr>
            </w:pPr>
            <w:r w:rsidRPr="00DD7120">
              <w:rPr>
                <w:rFonts w:ascii="Republika" w:hAnsi="Republika" w:cs="Arial"/>
                <w:sz w:val="20"/>
                <w:szCs w:val="20"/>
              </w:rPr>
              <w:t xml:space="preserve">Hicks, </w:t>
            </w:r>
            <w:r>
              <w:rPr>
                <w:rFonts w:ascii="Republika" w:hAnsi="Republika" w:cs="Arial"/>
                <w:sz w:val="20"/>
                <w:szCs w:val="20"/>
              </w:rPr>
              <w:t xml:space="preserve">Dan. </w:t>
            </w:r>
            <w:proofErr w:type="spellStart"/>
            <w:r w:rsidRPr="00DD7120">
              <w:rPr>
                <w:rFonts w:ascii="Republika" w:hAnsi="Republika" w:cs="Arial"/>
                <w:sz w:val="20"/>
                <w:szCs w:val="20"/>
              </w:rPr>
              <w:t>Brutalni</w:t>
            </w:r>
            <w:proofErr w:type="spellEnd"/>
            <w:r w:rsidRPr="00DD7120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DD7120">
              <w:rPr>
                <w:rFonts w:ascii="Republika" w:hAnsi="Republika" w:cs="Arial"/>
                <w:sz w:val="20"/>
                <w:szCs w:val="20"/>
              </w:rPr>
              <w:t>muzeji</w:t>
            </w:r>
            <w:proofErr w:type="spellEnd"/>
            <w:r w:rsidRPr="00DD7120">
              <w:rPr>
                <w:rFonts w:ascii="Republika" w:hAnsi="Republika" w:cs="Arial"/>
                <w:sz w:val="20"/>
                <w:szCs w:val="20"/>
              </w:rPr>
              <w:t>, Ljubljana 2024</w:t>
            </w:r>
          </w:p>
          <w:p w14:paraId="3961C49E" w14:textId="54EBF8B1" w:rsidR="00A535CE" w:rsidRP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Ivo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Maroević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: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Uvod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muzeologijo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Ljubljana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: Slovensko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muzejsko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društvo, 2020 (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slovenski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prevod</w:t>
            </w:r>
            <w:proofErr w:type="spellEnd"/>
            <w:r w:rsidRPr="00330F36">
              <w:rPr>
                <w:rFonts w:ascii="Republika" w:hAnsi="Republika" w:cs="Arial"/>
                <w:sz w:val="20"/>
                <w:szCs w:val="20"/>
                <w:lang w:val="it-IT"/>
              </w:rPr>
              <w:t>).</w:t>
            </w:r>
          </w:p>
          <w:p w14:paraId="3D81DD4B" w14:textId="75F24A12" w:rsid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K</w:t>
            </w:r>
            <w:r>
              <w:rPr>
                <w:rFonts w:ascii="Republika" w:hAnsi="Republika" w:cs="Arial"/>
                <w:sz w:val="20"/>
                <w:szCs w:val="20"/>
                <w:lang w:val="it-IT"/>
              </w:rPr>
              <w:t>os</w:t>
            </w:r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Mateja.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Inkluzivne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prakse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nacionalnih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muzejev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luči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sprememb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njihove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družbene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vloge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Glasnik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Slovenskega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etnološkega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društva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2022, 62,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št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1, </w:t>
            </w:r>
            <w:proofErr w:type="spellStart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>str</w:t>
            </w:r>
            <w:proofErr w:type="spellEnd"/>
            <w:r w:rsidRPr="007074E5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123-126. </w:t>
            </w:r>
            <w:hyperlink r:id="rId47" w:history="1">
              <w:r w:rsidRPr="00C2363B">
                <w:rPr>
                  <w:rStyle w:val="Hiperpovezava"/>
                  <w:rFonts w:ascii="Republika" w:hAnsi="Republika" w:cs="Arial"/>
                  <w:sz w:val="20"/>
                  <w:szCs w:val="20"/>
                  <w:lang w:val="it-IT"/>
                </w:rPr>
                <w:t>https://www.dlib.si/details/URN:NBN:SI:doc-FPOG7M6Q</w:t>
              </w:r>
            </w:hyperlink>
          </w:p>
          <w:p w14:paraId="57218FC4" w14:textId="77777777" w:rsidR="00A535CE" w:rsidRPr="00A535CE" w:rsidRDefault="00A535CE" w:rsidP="00A535CE">
            <w:pPr>
              <w:pStyle w:val="Odstavekseznama"/>
              <w:numPr>
                <w:ilvl w:val="0"/>
                <w:numId w:val="93"/>
              </w:num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Jože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Hudales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Ekomuzej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druge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oblike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sodobnih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lokalnih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muzejev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v: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Ekomuzej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hmeljarstva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pivovarstva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slovenije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Idejna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zasnova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stalno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muzejsko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postavitev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Žalcu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Ljubljana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2011, </w:t>
            </w:r>
            <w:proofErr w:type="spellStart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>str</w:t>
            </w:r>
            <w:proofErr w:type="spellEnd"/>
            <w:r w:rsidRPr="00A535CE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48 – 52. </w:t>
            </w:r>
          </w:p>
          <w:p w14:paraId="557DF4DD" w14:textId="5F51CA4A" w:rsidR="00A535CE" w:rsidRPr="00774657" w:rsidRDefault="00A535CE" w:rsidP="00A535CE">
            <w:pPr>
              <w:pStyle w:val="Default"/>
              <w:ind w:left="720"/>
              <w:rPr>
                <w:rFonts w:ascii="Republika" w:hAnsi="Republika" w:cs="Arial"/>
                <w:color w:val="auto"/>
                <w:sz w:val="20"/>
                <w:szCs w:val="20"/>
              </w:rPr>
            </w:pPr>
          </w:p>
        </w:tc>
      </w:tr>
      <w:tr w:rsidR="00A535CE" w:rsidRPr="00FB245E" w14:paraId="3551D0EC" w14:textId="77777777" w:rsidTr="00F31AA5">
        <w:tc>
          <w:tcPr>
            <w:tcW w:w="3544" w:type="dxa"/>
          </w:tcPr>
          <w:p w14:paraId="43FAF50C" w14:textId="77777777" w:rsidR="00A535CE" w:rsidRDefault="00A535CE" w:rsidP="00A535CE">
            <w:pPr>
              <w:pStyle w:val="Default"/>
              <w:tabs>
                <w:tab w:val="left" w:pos="322"/>
              </w:tabs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Muzejska dokumentacija za dokumentaliste </w:t>
            </w:r>
          </w:p>
          <w:p w14:paraId="1E780553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Standardi za delo z muzejsko dokumentacijo.</w:t>
            </w:r>
          </w:p>
          <w:p w14:paraId="7D7101BD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Standardi za hranjenje dokumentacijskega gradiva.</w:t>
            </w:r>
          </w:p>
          <w:p w14:paraId="735C9F86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Standardi za upravljanje in izdelavo dokumentacijskih sistemov.</w:t>
            </w:r>
          </w:p>
          <w:p w14:paraId="4360DF3A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Pravilniki s področja varovanja premične kulturne dediščine.</w:t>
            </w:r>
          </w:p>
          <w:p w14:paraId="76607E2C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Zakonodaja s področja varovanja avtorskih pravic.</w:t>
            </w:r>
          </w:p>
          <w:p w14:paraId="6ED55079" w14:textId="77777777" w:rsidR="00A535CE" w:rsidRPr="00BB79CB" w:rsidRDefault="00A535CE" w:rsidP="00A535CE">
            <w:pPr>
              <w:pStyle w:val="Default"/>
              <w:numPr>
                <w:ilvl w:val="0"/>
                <w:numId w:val="66"/>
              </w:numPr>
              <w:tabs>
                <w:tab w:val="left" w:pos="322"/>
              </w:tabs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BB79CB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Zakonodaja s področja varovanja osebnih podatkov.</w:t>
            </w:r>
          </w:p>
          <w:p w14:paraId="76DF6652" w14:textId="77777777" w:rsidR="00A535CE" w:rsidRPr="00774657" w:rsidRDefault="00A535CE" w:rsidP="00A535CE">
            <w:pPr>
              <w:pStyle w:val="Default"/>
              <w:tabs>
                <w:tab w:val="left" w:pos="322"/>
              </w:tabs>
              <w:ind w:left="720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036" w:type="dxa"/>
          </w:tcPr>
          <w:p w14:paraId="1B35BAA4" w14:textId="4B82164E" w:rsidR="00A535CE" w:rsidRDefault="00A535CE" w:rsidP="00A535CE">
            <w:pPr>
              <w:pStyle w:val="Odstavekseznama"/>
              <w:numPr>
                <w:ilvl w:val="0"/>
                <w:numId w:val="8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sl-SI" w:eastAsia="en-GB"/>
              </w:rPr>
            </w:pPr>
            <w:r w:rsidRPr="00575C34">
              <w:rPr>
                <w:rFonts w:ascii="Republika" w:hAnsi="Republika" w:cs="Courier New"/>
                <w:sz w:val="20"/>
                <w:szCs w:val="20"/>
                <w:lang w:val="sl-SI" w:eastAsia="en-GB"/>
              </w:rPr>
              <w:t xml:space="preserve">Priročnik za dokumentacijo, Skupnost muzejev Slovenije, Ljubljana, 2009. Dostopno na:  </w:t>
            </w:r>
            <w:hyperlink r:id="rId48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sl-SI" w:eastAsia="en-GB"/>
                </w:rPr>
                <w:t>https://sms-muzeji.si/prirocnik-za-dokumentacijo/</w:t>
              </w:r>
            </w:hyperlink>
          </w:p>
          <w:p w14:paraId="7745E2A4" w14:textId="11A9D03E" w:rsidR="00A535CE" w:rsidRPr="00575C34" w:rsidRDefault="00A535CE" w:rsidP="00A535CE">
            <w:pPr>
              <w:pStyle w:val="Odstavekseznama"/>
              <w:numPr>
                <w:ilvl w:val="0"/>
                <w:numId w:val="8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sl-SI" w:eastAsia="en-GB"/>
              </w:rPr>
            </w:pPr>
            <w:r w:rsidRPr="00575C34">
              <w:rPr>
                <w:rFonts w:ascii="Republika" w:hAnsi="Republika" w:cs="Courier New"/>
                <w:sz w:val="20"/>
                <w:szCs w:val="20"/>
                <w:lang w:val="sl-SI" w:eastAsia="en-GB"/>
              </w:rPr>
              <w:t xml:space="preserve">IFLA načela za hrambo knjižničnega in arhivskega gradiva in za ravnanje z njim, Filozofska fakulteta Ljubljana - Oddelek za bibliotekarstvo in Arhiv Republike Slovenije, Ljubljana, 2005.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49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https://www.ifla.org/wp-content/uploads/2019/05/assets/pac/ipi/ipi1-sl.pdf</w:t>
              </w:r>
            </w:hyperlink>
          </w:p>
          <w:p w14:paraId="4F14AF34" w14:textId="191DC06D" w:rsidR="00A535CE" w:rsidRPr="00575C34" w:rsidRDefault="00A535CE" w:rsidP="00A535CE">
            <w:pPr>
              <w:pStyle w:val="Odstavekseznama"/>
              <w:numPr>
                <w:ilvl w:val="0"/>
                <w:numId w:val="8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sl-SI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Standardi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za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upravljanje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in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izdelavo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dokumentacijskih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sistemov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:</w:t>
            </w:r>
          </w:p>
          <w:p w14:paraId="67924105" w14:textId="0516ACFB" w:rsidR="00A535CE" w:rsidRPr="006F1854" w:rsidRDefault="00A535CE" w:rsidP="004D11D8">
            <w:pPr>
              <w:pStyle w:val="Odstavekseznama"/>
              <w:numPr>
                <w:ilvl w:val="2"/>
                <w:numId w:val="9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eastAsia="en-GB"/>
              </w:rPr>
            </w:pPr>
            <w:r w:rsidRPr="00575C3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Standard SPECTRUM 5.1, Collections Trust, 2022. </w:t>
            </w:r>
            <w:proofErr w:type="spellStart"/>
            <w:r w:rsidRPr="006F1854">
              <w:rPr>
                <w:rFonts w:ascii="Republika" w:hAnsi="Republika" w:cs="Courier New"/>
                <w:sz w:val="20"/>
                <w:szCs w:val="20"/>
                <w:lang w:eastAsia="en-GB"/>
              </w:rPr>
              <w:t>Dostopno</w:t>
            </w:r>
            <w:proofErr w:type="spellEnd"/>
            <w:r w:rsidRPr="006F185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 na:  </w:t>
            </w:r>
            <w:hyperlink r:id="rId50" w:history="1">
              <w:r w:rsidR="00DB24B0" w:rsidRPr="006F1854">
                <w:rPr>
                  <w:rStyle w:val="Hiperpovezava"/>
                  <w:rFonts w:ascii="Republika" w:hAnsi="Republika" w:cs="Courier New"/>
                  <w:sz w:val="20"/>
                  <w:szCs w:val="20"/>
                  <w:lang w:eastAsia="en-GB"/>
                </w:rPr>
                <w:t>https://collectionstrust.org.uk/spectrum/spectrum-5/</w:t>
              </w:r>
            </w:hyperlink>
          </w:p>
          <w:p w14:paraId="70D54291" w14:textId="0E46B430" w:rsidR="00A535CE" w:rsidRDefault="00A535CE" w:rsidP="00DB24B0">
            <w:pPr>
              <w:pStyle w:val="Odstavekseznama"/>
              <w:numPr>
                <w:ilvl w:val="2"/>
                <w:numId w:val="9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Standard CRM 7.1.2, ICOM CIDOC, 2022. </w:t>
            </w:r>
            <w:proofErr w:type="spellStart"/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51" w:history="1">
              <w:r w:rsidR="00DB24B0"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https://www.cidoc-crm.org/html/cidoc_crm_v7.1.2.html</w:t>
              </w:r>
            </w:hyperlink>
          </w:p>
          <w:p w14:paraId="3CCF4D28" w14:textId="3AF6BDD9" w:rsidR="00A535CE" w:rsidRPr="00DB24B0" w:rsidRDefault="00A535CE" w:rsidP="00DB24B0">
            <w:pPr>
              <w:pStyle w:val="Odstavekseznama"/>
              <w:numPr>
                <w:ilvl w:val="2"/>
                <w:numId w:val="9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Standard LIDO 1.1., ICOM CIDOC, 2021. </w:t>
            </w:r>
            <w:proofErr w:type="spellStart"/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DB24B0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 </w:t>
            </w:r>
            <w:hyperlink r:id="rId52" w:history="1">
              <w:r w:rsidRPr="00DB24B0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https://cidoc.mini.icom.museum/working-groups/lido/lido-overview/about-lido/what-is-lido/</w:t>
              </w:r>
            </w:hyperlink>
          </w:p>
          <w:p w14:paraId="63AA4378" w14:textId="2BA70C4A" w:rsidR="00A535CE" w:rsidRDefault="00A535CE" w:rsidP="00A535CE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Pravilnik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o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vodenju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inventarne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knjige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premične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kulturne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dediščine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Uradni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list RS, 2004.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53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https://www.uradni-list.si/glasilo-uradni-list-rs/vsebina/2004-01-5067</w:t>
              </w:r>
            </w:hyperlink>
          </w:p>
          <w:p w14:paraId="62960758" w14:textId="3611ACF1" w:rsidR="00A535CE" w:rsidRPr="004F513A" w:rsidRDefault="00A535CE" w:rsidP="004F513A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lastRenderedPageBreak/>
              <w:t>Zakon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o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varstvu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kulturne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dediščine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(ZVKD-1),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neuradno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,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neprečiščeno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</w:t>
            </w:r>
            <w:r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hyperlink r:id="rId54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https://pisrs.si/pregledPredpisa?id=ZAKO4144</w:t>
              </w:r>
            </w:hyperlink>
          </w:p>
          <w:p w14:paraId="6A41529D" w14:textId="346F88F6" w:rsidR="00A535CE" w:rsidRPr="00575C34" w:rsidRDefault="00A535CE" w:rsidP="00A535CE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Pravilnik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o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registru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kulturne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dediščine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,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Uradni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list RS, 2009.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55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https://www.uradni-list.si/glasilo-uradni-list-rs/vsebina/2009-01-3056</w:t>
              </w:r>
            </w:hyperlink>
          </w:p>
          <w:p w14:paraId="4CAF14F0" w14:textId="77777777" w:rsidR="00A535CE" w:rsidRDefault="00A535CE" w:rsidP="00A535CE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Zakon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o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avtorski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in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sorodnih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pravicah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(ZASP),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Uradni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list RS.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 </w:t>
            </w:r>
            <w:hyperlink r:id="rId56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http://www.pisrs.si/Pis.web/pregledPredpisa?id=ZAKO403</w:t>
              </w:r>
            </w:hyperlink>
          </w:p>
          <w:p w14:paraId="0A73EA9D" w14:textId="36C13F5A" w:rsidR="00A535CE" w:rsidRDefault="00A535CE" w:rsidP="00A535CE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Zakon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o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varstvu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osebnih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podatkov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(ZVOP-2),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Uradni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list RS, 2022. 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57" w:history="1">
              <w:r w:rsidRPr="00C2363B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https://www.uradni-list.si/glasilo-uradni-list-rs/vsebina/2022-01-4187</w:t>
              </w:r>
            </w:hyperlink>
          </w:p>
          <w:p w14:paraId="6C5C8B1D" w14:textId="0E3EE439" w:rsidR="00A535CE" w:rsidRPr="00B712CA" w:rsidRDefault="00A535CE" w:rsidP="00B712CA">
            <w:pPr>
              <w:pStyle w:val="Odstavekseznama"/>
              <w:numPr>
                <w:ilvl w:val="0"/>
                <w:numId w:val="8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Republika" w:hAnsi="Republika" w:cs="Courier New"/>
                <w:sz w:val="20"/>
                <w:szCs w:val="20"/>
                <w:lang w:val="it-IT" w:eastAsia="en-GB"/>
              </w:rPr>
            </w:pP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Uredba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(EU) 2016/679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Evropskega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parlamenta in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sveta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, z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dne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27. </w:t>
            </w:r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4.2016 (GDPR), </w:t>
            </w:r>
            <w:proofErr w:type="spellStart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>Uradni</w:t>
            </w:r>
            <w:proofErr w:type="spellEnd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 list </w:t>
            </w:r>
            <w:proofErr w:type="spellStart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>Evropske</w:t>
            </w:r>
            <w:proofErr w:type="spellEnd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>unije</w:t>
            </w:r>
            <w:proofErr w:type="spellEnd"/>
            <w:r w:rsidRPr="004F2864">
              <w:rPr>
                <w:rFonts w:ascii="Republika" w:hAnsi="Republika" w:cs="Courier New"/>
                <w:sz w:val="20"/>
                <w:szCs w:val="20"/>
                <w:lang w:eastAsia="en-GB"/>
              </w:rPr>
              <w:t xml:space="preserve">, 2016. </w:t>
            </w:r>
            <w:proofErr w:type="spellStart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>Dostopno</w:t>
            </w:r>
            <w:proofErr w:type="spellEnd"/>
            <w:r w:rsidRPr="00575C34">
              <w:rPr>
                <w:rFonts w:ascii="Republika" w:hAnsi="Republika" w:cs="Courier New"/>
                <w:sz w:val="20"/>
                <w:szCs w:val="20"/>
                <w:lang w:val="it-IT" w:eastAsia="en-GB"/>
              </w:rPr>
              <w:t xml:space="preserve"> na: </w:t>
            </w:r>
            <w:hyperlink r:id="rId58" w:history="1">
              <w:r w:rsidRPr="00575C34">
                <w:rPr>
                  <w:rStyle w:val="Hiperpovezava"/>
                  <w:rFonts w:ascii="Republika" w:hAnsi="Republika" w:cs="Courier New"/>
                  <w:sz w:val="20"/>
                  <w:szCs w:val="20"/>
                  <w:lang w:val="it-IT" w:eastAsia="en-GB"/>
                </w:rPr>
                <w:t>https://eur-lex.europa.eu/legal-content/SL/TXT/PDF/?uri=CELEX:32016R0679</w:t>
              </w:r>
            </w:hyperlink>
          </w:p>
        </w:tc>
      </w:tr>
      <w:tr w:rsidR="00A535CE" w:rsidRPr="00FB245E" w14:paraId="2D568E34" w14:textId="77777777" w:rsidTr="00F31AA5">
        <w:tc>
          <w:tcPr>
            <w:tcW w:w="3544" w:type="dxa"/>
          </w:tcPr>
          <w:p w14:paraId="1EC8AB1A" w14:textId="77777777" w:rsidR="00A535CE" w:rsidRPr="00774657" w:rsidRDefault="00A535CE" w:rsidP="00A535CE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lastRenderedPageBreak/>
              <w:t xml:space="preserve">Delo z obiskovalci </w:t>
            </w:r>
          </w:p>
        </w:tc>
        <w:tc>
          <w:tcPr>
            <w:tcW w:w="10036" w:type="dxa"/>
          </w:tcPr>
          <w:p w14:paraId="78937C75" w14:textId="4D2B182C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Johnson, Anna. idr.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Museum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Educator's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Manual.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Educators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share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successful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techniques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2017 (2. izd., veljajo tudi starejše),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Lanham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: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Rowman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&amp;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Littlefield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. </w:t>
            </w:r>
          </w:p>
          <w:p w14:paraId="6F770298" w14:textId="2D443C42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Gibbs, K. (ur.), Sani, M. (ur.) Thompson, J. (ur.).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Lifelong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learning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in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Museums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A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European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Handbook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2007, Ferrara: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Edisai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. </w:t>
            </w:r>
            <w:hyperlink r:id="rId59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https://www.ne-mo.org/fileadmin/Dateien/public/topics/Learning/LifelongLearninginMuseums.pdf</w:t>
              </w:r>
            </w:hyperlink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 4</w:t>
            </w:r>
          </w:p>
          <w:p w14:paraId="43AB6A91" w14:textId="2DC86A6C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Simon, N.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The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Participatory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Museum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2010, Santa Cruz: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Museum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2.0. </w:t>
            </w:r>
            <w:hyperlink r:id="rId60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https://participatorymuseum.org/</w:t>
              </w:r>
            </w:hyperlink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</w:p>
          <w:p w14:paraId="22242581" w14:textId="7CA77EC8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Resnik Planinc, Tatjana, Učne oblike in učne metode. </w:t>
            </w:r>
            <w:hyperlink r:id="rId61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https://cpi.si/wp-content/uploads/2020/11/Ucne_oblike_in_ucne_metode.pdf</w:t>
              </w:r>
            </w:hyperlink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</w:p>
          <w:p w14:paraId="5FBF7DC2" w14:textId="40B7BEC9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Hoogstraat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Els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;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Vels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Heijn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Annemarie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Kolbova učna teorija v muzeju, 2010, Ljubljana: Skupnost muzejev Slovenije. </w:t>
            </w:r>
            <w:hyperlink r:id="rId62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http://www.sms-muzeji.si/ckfinder/userfiles/files/kolbova_teorija_spread.pdf</w:t>
              </w:r>
            </w:hyperlink>
            <w:r w:rsidRPr="00742313">
              <w:rPr>
                <w:rFonts w:ascii="Republika" w:eastAsia="Calibri" w:hAnsi="Republika"/>
                <w:color w:val="0000FF"/>
                <w:sz w:val="20"/>
                <w:szCs w:val="20"/>
                <w:u w:val="single"/>
                <w:lang w:val="sl-SI"/>
              </w:rPr>
              <w:t xml:space="preserve"> </w:t>
            </w:r>
          </w:p>
          <w:p w14:paraId="504868A5" w14:textId="641EEFDF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Tavčar, Lidija, Homo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spectator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. Uvod v muzejsko pedagogiko, 2008, Ljubljana: Pedagoški inštitut. </w:t>
            </w:r>
            <w:hyperlink r:id="rId63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https://www.dlib.si/details/URN:NBN:SI:DOC-D3HYTZLH</w:t>
              </w:r>
            </w:hyperlink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</w:p>
          <w:p w14:paraId="04E374BC" w14:textId="77777777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Rovšnik, Borut, Muzejsko doživetje pred obiskom muzeja, med njim in po njem. Zakaj ljudje prihajajo v muzej, kaj tam počnejo in kaj odnesejo s seboj, 2018, Argo 61/1, 2018, 29–39 (prispevek je povzetek publikacije Falke, J. H. in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Dierking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L. D., 2013,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The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museum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Experience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Revisited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. Kalifornija: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Left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Coast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Press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). </w:t>
            </w:r>
          </w:p>
          <w:p w14:paraId="25020E44" w14:textId="11E52976" w:rsidR="00A535CE" w:rsidRPr="00DE7494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Breznik, Andreja, Še več obiska šolskih skupin. Dejavniki, ki vplivajo na obisk šolskih skupin v muzejih. Šola in muzeji, Zbornik prispevkov, 2017, Nova Gorica: </w:t>
            </w:r>
            <w:proofErr w:type="spellStart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Educa</w:t>
            </w:r>
            <w:proofErr w:type="spellEnd"/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, 185–196. </w:t>
            </w:r>
            <w:hyperlink r:id="rId64" w:history="1">
              <w:r w:rsidRPr="00742313">
                <w:rPr>
                  <w:rFonts w:ascii="Republika" w:eastAsia="Calibri" w:hAnsi="Republika"/>
                  <w:color w:val="0000FF"/>
                  <w:sz w:val="20"/>
                  <w:szCs w:val="20"/>
                  <w:u w:val="single"/>
                  <w:lang w:val="sl-SI"/>
                </w:rPr>
                <w:t>https://www.academia.edu/38008836/%C5%A0e_ve%C4%8D_obiska_%C5%A1olskih_skupin_v_muzejih_Dejavniki_ki_vplivajo_na_obisk_%C5%A1ol_na_primer_razstav_Narodnega_muzeja_Slovenije</w:t>
              </w:r>
            </w:hyperlink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 xml:space="preserve"> </w:t>
            </w:r>
          </w:p>
          <w:p w14:paraId="5AEA027F" w14:textId="77777777" w:rsidR="00A535CE" w:rsidRPr="00742313" w:rsidRDefault="00A535CE" w:rsidP="00A535CE">
            <w:pPr>
              <w:numPr>
                <w:ilvl w:val="0"/>
                <w:numId w:val="42"/>
              </w:numPr>
              <w:ind w:left="714" w:hanging="357"/>
              <w:rPr>
                <w:rFonts w:ascii="Republika" w:eastAsia="Calibri" w:hAnsi="Republika"/>
                <w:sz w:val="20"/>
                <w:szCs w:val="20"/>
                <w:lang w:val="sl-SI"/>
              </w:rPr>
            </w:pPr>
            <w:r w:rsidRPr="00742313">
              <w:rPr>
                <w:rFonts w:ascii="Republika" w:eastAsia="Calibri" w:hAnsi="Republika"/>
                <w:sz w:val="20"/>
                <w:szCs w:val="20"/>
                <w:lang w:val="sl-SI"/>
              </w:rPr>
              <w:t>Zdravič Polič, Nina. (ur.), Kline, Miro. (ur.), Marketing muzejev. Teorija in praksa v slovenskih muzejih, 2013, Ljubljana: Slovenski etnografski muzej.</w:t>
            </w:r>
          </w:p>
          <w:p w14:paraId="1FB2E70D" w14:textId="4B593E44" w:rsidR="00A535CE" w:rsidRPr="00DE7494" w:rsidRDefault="00A535CE" w:rsidP="00A535CE">
            <w:p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</w:p>
        </w:tc>
      </w:tr>
      <w:tr w:rsidR="00A535CE" w:rsidRPr="00FB245E" w14:paraId="34A82112" w14:textId="77777777" w:rsidTr="00F31AA5">
        <w:tc>
          <w:tcPr>
            <w:tcW w:w="3544" w:type="dxa"/>
          </w:tcPr>
          <w:p w14:paraId="6C9A285F" w14:textId="77777777" w:rsidR="00A535CE" w:rsidRPr="00774657" w:rsidRDefault="00A535CE" w:rsidP="00A535CE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Varovanje naravoslovnih zbirk </w:t>
            </w:r>
          </w:p>
        </w:tc>
        <w:tc>
          <w:tcPr>
            <w:tcW w:w="10036" w:type="dxa"/>
          </w:tcPr>
          <w:p w14:paraId="48532BB6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Style w:val="Hiperpovezava"/>
                <w:rFonts w:ascii="Republika" w:hAnsi="Republika" w:cs="Arial"/>
                <w:color w:val="auto"/>
              </w:rPr>
            </w:pPr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Uredba o zavarovanih prosto živečih živalskih vrstah (Uradni list RS, št. 46/04, 109/04, 84/05, 115/07, 32/08 – </w:t>
            </w:r>
            <w:proofErr w:type="spellStart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>odl</w:t>
            </w:r>
            <w:proofErr w:type="spellEnd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. US, 96/08, 36/09, 102/11, 15/14, 64/16 in 62/19) </w:t>
            </w:r>
            <w:hyperlink r:id="rId65" w:history="1">
              <w:r w:rsidRPr="00D20E32">
                <w:rPr>
                  <w:rStyle w:val="Hiperpovezava"/>
                  <w:rFonts w:ascii="Republika" w:hAnsi="Republika" w:cs="Arial"/>
                  <w:color w:val="1F497D" w:themeColor="text2"/>
                  <w:sz w:val="20"/>
                  <w:szCs w:val="20"/>
                </w:rPr>
                <w:t>https://pisrs.si/pregledPredpisa?id=URED2386</w:t>
              </w:r>
            </w:hyperlink>
          </w:p>
          <w:p w14:paraId="39C0B810" w14:textId="77777777" w:rsidR="00A535CE" w:rsidRPr="00A14D9F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color w:val="548DD4" w:themeColor="text2" w:themeTint="99"/>
              </w:rPr>
            </w:pPr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Uredba o zavarovanih prosto živečih rastlinskih vrstah (Uradni list RS, št. 46/04, 110/04, 115/07, 36/09 in 15/14) </w:t>
            </w:r>
            <w:hyperlink r:id="rId66" w:history="1">
              <w:r w:rsidRPr="00A14D9F">
                <w:rPr>
                  <w:rStyle w:val="Hiperpovezava"/>
                  <w:rFonts w:ascii="Republika" w:hAnsi="Republika" w:cs="Arial"/>
                  <w:color w:val="548DD4" w:themeColor="text2" w:themeTint="99"/>
                  <w:sz w:val="20"/>
                  <w:szCs w:val="20"/>
                </w:rPr>
                <w:t>https://pisrs.si/pregledPredpisa?id=URED3192</w:t>
              </w:r>
            </w:hyperlink>
          </w:p>
          <w:p w14:paraId="31621A93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Style w:val="Hiperpovezava"/>
                <w:rFonts w:ascii="Republika" w:hAnsi="Republika" w:cs="Arial"/>
                <w:color w:val="7030A0"/>
              </w:rPr>
            </w:pPr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lastRenderedPageBreak/>
              <w:t xml:space="preserve">Zakon o ohranjanju narave (ZON) (Uradni list RS, št. 96/04 – uradno prečiščeno besedilo, 61/06 – ZDru-1, 8/10 – ZSKZ-B, 46/14, 21/18 – </w:t>
            </w:r>
            <w:proofErr w:type="spellStart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>ZNOrg</w:t>
            </w:r>
            <w:proofErr w:type="spellEnd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31/18, 82/20, 3/22 – </w:t>
            </w:r>
            <w:proofErr w:type="spellStart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>ZDeb</w:t>
            </w:r>
            <w:proofErr w:type="spellEnd"/>
            <w:r w:rsidRPr="00D20E32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105/22 – ZZNŠPP in 18/23 – ZDU-1O) </w:t>
            </w:r>
            <w:hyperlink r:id="rId67" w:history="1">
              <w:r w:rsidRPr="00A14D9F">
                <w:rPr>
                  <w:rStyle w:val="Hiperpovezava"/>
                  <w:rFonts w:ascii="Republika" w:hAnsi="Republika" w:cs="Arial"/>
                  <w:color w:val="548DD4" w:themeColor="text2" w:themeTint="99"/>
                  <w:sz w:val="20"/>
                  <w:szCs w:val="20"/>
                </w:rPr>
                <w:t>https</w:t>
              </w:r>
              <w:r w:rsidRPr="00D20E32">
                <w:rPr>
                  <w:rStyle w:val="Hiperpovezava"/>
                  <w:rFonts w:ascii="Republika" w:hAnsi="Republika" w:cs="Arial"/>
                  <w:color w:val="00B0F0"/>
                  <w:sz w:val="20"/>
                  <w:szCs w:val="20"/>
                </w:rPr>
                <w:t>://pisrs.si/pregledPredpisa?id=ZAKO1600</w:t>
              </w:r>
            </w:hyperlink>
          </w:p>
          <w:p w14:paraId="1BA24E4C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color w:val="auto"/>
              </w:rPr>
            </w:pPr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Pravilnik o določitvi in varstvu naravnih vrednot (Uradni list RS, št. </w:t>
            </w:r>
            <w:hyperlink r:id="rId68" w:tgtFrame="_blank" w:tooltip="Pravilnik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111/04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, </w:t>
            </w:r>
            <w:hyperlink r:id="rId69" w:tgtFrame="_blank" w:tooltip="Pravilnik o spremembah in dopolnitvah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70/06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, </w:t>
            </w:r>
            <w:hyperlink r:id="rId70" w:tgtFrame="_blank" w:tooltip="Pravilnik o spremembi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58/09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, </w:t>
            </w:r>
            <w:hyperlink r:id="rId71" w:tgtFrame="_blank" w:tooltip="Pravilnik o spremembah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93/10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, </w:t>
            </w:r>
            <w:hyperlink r:id="rId72" w:tgtFrame="_blank" w:tooltip="Pravilnik o spremembah in dopolnitvi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23/15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, </w:t>
            </w:r>
            <w:hyperlink r:id="rId73" w:tgtFrame="_blank" w:tooltip="Pravilnik o spremembah in dopolnitvah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7/19</w:t>
              </w:r>
            </w:hyperlink>
            <w:r w:rsidRPr="00D20E32">
              <w:rPr>
                <w:rFonts w:ascii="Republika" w:hAnsi="Republika"/>
                <w:color w:val="auto"/>
                <w:sz w:val="20"/>
                <w:szCs w:val="20"/>
              </w:rPr>
              <w:t> in </w:t>
            </w:r>
            <w:hyperlink r:id="rId74" w:tgtFrame="_blank" w:tooltip="Pravilnik o spremembah in dopolnitvi Pravilnika o določitvi in varstvu naravnih vrednot" w:history="1">
              <w:r w:rsidRPr="00D20E3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</w:rPr>
                <w:t>53/23</w:t>
              </w:r>
            </w:hyperlink>
          </w:p>
          <w:p w14:paraId="3CA28BBB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PRAPROTNIK, Nada, PUNGARŠEK, Špela.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Kustodiat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za botaniko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botany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. V: KRYŠTUFEK, Boris (ur.). </w:t>
            </w:r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200 let Prirodoslovnega muzeja II,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Kustodiati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1 = 200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years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Natural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History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Museum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II,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Departments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. 1</w:t>
            </w: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Ljubljana: Prirodoslovni muzej Slovenije: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Slovenian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Museum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Natural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History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, 2021. No. 101, str. 51-103,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ilustr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Scopolia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, 101, 2021. </w:t>
            </w:r>
          </w:p>
          <w:p w14:paraId="42D761C5" w14:textId="77777777" w:rsidR="00A535CE" w:rsidRPr="00D20E32" w:rsidRDefault="00A535CE" w:rsidP="00A535CE">
            <w:pPr>
              <w:pStyle w:val="Default"/>
              <w:tabs>
                <w:tab w:val="left" w:pos="256"/>
              </w:tabs>
              <w:ind w:left="720"/>
              <w:rPr>
                <w:rFonts w:ascii="Republika" w:hAnsi="Republika" w:cs="Arial"/>
                <w:color w:val="00B0F0"/>
                <w:sz w:val="20"/>
                <w:szCs w:val="20"/>
              </w:rPr>
            </w:pPr>
            <w:hyperlink r:id="rId75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https://www.pms-lj.si/si/files/default/Publikacije/Strokovna-glasila/Scopolia_101__web.pdf</w:t>
              </w:r>
            </w:hyperlink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76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Digitalna knjižnica Slovenije - dLib.si</w:t>
              </w:r>
            </w:hyperlink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14:paraId="5BCE9E6D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JERŠEK, Miha, KRIŽNAR, Matija.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Kustodiat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za geologijo – razkrivanje geološke dediščine Slovenije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Geology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revealing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geological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heritage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Slovenia. V: KRYŠTUFEK, Boris (ur.). </w:t>
            </w:r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200 let Prirodoslovnega muzeja II,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Kustodiati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1 = 200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years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Natural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History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Museum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II, 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Departments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. 1</w:t>
            </w: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Ljubljana: Prirodoslovni muzej Slovenije: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Slovenian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Museum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Natural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History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, 2021. No. 101, str. 5-50,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ilustr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Scopolia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, 101, 2021. </w:t>
            </w:r>
          </w:p>
          <w:p w14:paraId="20A0AFF7" w14:textId="77777777" w:rsidR="00A535CE" w:rsidRPr="00D20E32" w:rsidRDefault="00A535CE" w:rsidP="00A535CE">
            <w:pPr>
              <w:pStyle w:val="Default"/>
              <w:tabs>
                <w:tab w:val="left" w:pos="256"/>
              </w:tabs>
              <w:ind w:left="720"/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</w:pPr>
            <w:hyperlink r:id="rId77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https://www.pms-lj.si/si/files/default/Publikacije/Strokovna-glasila/Scopolia_101__web.pdf</w:t>
              </w:r>
            </w:hyperlink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78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Digitalna knjižnica Slovenije - dLib.si</w:t>
              </w:r>
            </w:hyperlink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.</w:t>
            </w: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8B4D94" w14:textId="77777777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TRILAR, Tomi, GOGALA, Andrej, KNAPIČ, Tea.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Kustodiat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za nevretenčarje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invertebrate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zoology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Scopolia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: glasilo Prirodoslovnega muzeja Slovenije</w:t>
            </w: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2022, no. 103, str. 5-87,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ilustr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E2BFF1C" w14:textId="77777777" w:rsidR="00A535CE" w:rsidRPr="00D20E32" w:rsidRDefault="00A535CE" w:rsidP="00A535CE">
            <w:pPr>
              <w:pStyle w:val="Default"/>
              <w:tabs>
                <w:tab w:val="left" w:pos="256"/>
              </w:tabs>
              <w:ind w:left="720"/>
              <w:rPr>
                <w:rFonts w:ascii="Republika" w:hAnsi="Republika" w:cs="Arial"/>
                <w:color w:val="00B0F0"/>
                <w:sz w:val="20"/>
                <w:szCs w:val="20"/>
              </w:rPr>
            </w:pPr>
            <w:hyperlink r:id="rId79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z w:val="20"/>
                  <w:szCs w:val="20"/>
                </w:rPr>
                <w:t>https://www.pms-lj.si/app/uploads/2023/07/Scopolia_103_web.pdf</w:t>
              </w:r>
            </w:hyperlink>
            <w:r w:rsidRPr="00D20E32">
              <w:rPr>
                <w:rFonts w:ascii="Republika" w:hAnsi="Republika" w:cs="Arial"/>
                <w:color w:val="00B0F0"/>
                <w:sz w:val="20"/>
                <w:szCs w:val="20"/>
              </w:rPr>
              <w:t>,</w:t>
            </w:r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 </w:t>
            </w:r>
            <w:hyperlink r:id="rId80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Digitalna knjižnica Slovenije - dLib.si</w:t>
              </w:r>
            </w:hyperlink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14:paraId="38F546C1" w14:textId="227D6703" w:rsidR="00A535CE" w:rsidRPr="00D20E32" w:rsidRDefault="00A535CE" w:rsidP="00A535CE">
            <w:pPr>
              <w:pStyle w:val="Default"/>
              <w:numPr>
                <w:ilvl w:val="0"/>
                <w:numId w:val="65"/>
              </w:numPr>
              <w:tabs>
                <w:tab w:val="left" w:pos="256"/>
              </w:tabs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KRYŠTUFEK, Boris.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Kustodiat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za vretenčarje =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Vertebrate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department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>Scopolia</w:t>
            </w:r>
            <w:proofErr w:type="spellEnd"/>
            <w:r w:rsidRPr="00D20E32">
              <w:rPr>
                <w:rFonts w:ascii="Republika" w:hAnsi="Republika" w:cs="Arial"/>
                <w:i/>
                <w:iCs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 : glasilo Prirodoslovnega muzeja Slovenije</w:t>
            </w:r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2022, no. 103, str. 89-212, </w:t>
            </w:r>
            <w:proofErr w:type="spellStart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>ilustr</w:t>
            </w:r>
            <w:proofErr w:type="spellEnd"/>
            <w:r w:rsidRPr="00D20E32">
              <w:rPr>
                <w:rFonts w:ascii="Republika" w:hAnsi="Republika" w:cs="Arial"/>
                <w:color w:val="auto"/>
                <w:spacing w:val="-4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</w:t>
            </w:r>
            <w:hyperlink r:id="rId81" w:history="1">
              <w:r w:rsidRPr="00C2363B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https://www.pms-lj.si/app/uploads/2023/07/Scopolia_103_web.pdf</w:t>
              </w:r>
            </w:hyperlink>
            <w:r w:rsidRPr="00D20E32">
              <w:rPr>
                <w:rFonts w:ascii="Republika" w:hAnsi="Republika" w:cs="Arial"/>
                <w:color w:val="00B0F0"/>
                <w:sz w:val="20"/>
                <w:szCs w:val="20"/>
              </w:rPr>
              <w:t>,</w:t>
            </w:r>
            <w:r w:rsidRPr="00D20E32">
              <w:rPr>
                <w:rFonts w:ascii="Republika" w:hAnsi="Republika" w:cs="Arial"/>
                <w:color w:val="00B0F0"/>
                <w:spacing w:val="-4"/>
                <w:sz w:val="20"/>
                <w:szCs w:val="20"/>
                <w:shd w:val="clear" w:color="auto" w:fill="FFFFFF"/>
              </w:rPr>
              <w:t> </w:t>
            </w:r>
            <w:hyperlink r:id="rId82" w:tgtFrame="_blank" w:history="1">
              <w:r w:rsidRPr="00D20E32">
                <w:rPr>
                  <w:rStyle w:val="Hiperpovezava"/>
                  <w:rFonts w:ascii="Republika" w:hAnsi="Republika" w:cs="Arial"/>
                  <w:color w:val="00B0F0"/>
                  <w:spacing w:val="-4"/>
                  <w:sz w:val="20"/>
                  <w:szCs w:val="20"/>
                  <w:shd w:val="clear" w:color="auto" w:fill="FFFFFF"/>
                </w:rPr>
                <w:t>Digitalna knjižnica Slovenije - dLib.si</w:t>
              </w:r>
            </w:hyperlink>
            <w:r w:rsidRPr="00D20E32">
              <w:rPr>
                <w:rFonts w:ascii="Republika" w:hAnsi="Republika" w:cs="Arial"/>
                <w:color w:val="FF0000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535CE" w:rsidRPr="00FB245E" w14:paraId="3E5683CD" w14:textId="77777777" w:rsidTr="00F31AA5">
        <w:tc>
          <w:tcPr>
            <w:tcW w:w="3544" w:type="dxa"/>
          </w:tcPr>
          <w:p w14:paraId="310989E7" w14:textId="77777777" w:rsidR="00A535CE" w:rsidRPr="00774657" w:rsidRDefault="00A535CE" w:rsidP="00A535CE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lastRenderedPageBreak/>
              <w:t xml:space="preserve">Nega in vzdrževanje muzejskih predmetov </w:t>
            </w:r>
          </w:p>
        </w:tc>
        <w:tc>
          <w:tcPr>
            <w:tcW w:w="10036" w:type="dxa"/>
          </w:tcPr>
          <w:p w14:paraId="4909EC45" w14:textId="4AE8EE24" w:rsidR="00A535CE" w:rsidRDefault="00A535CE" w:rsidP="00A535CE">
            <w:pPr>
              <w:pStyle w:val="Odstavekseznama"/>
              <w:numPr>
                <w:ilvl w:val="0"/>
                <w:numId w:val="62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Priročnik za nego predmetov kulturne dediščine, uredila Ana </w:t>
            </w:r>
            <w:proofErr w:type="spellStart"/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>Motnikar</w:t>
            </w:r>
            <w:proofErr w:type="spellEnd"/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>, Ljubljana, Slovenski etnografski muzej 2010, Zbirka Priročniki SEM</w:t>
            </w:r>
          </w:p>
          <w:p w14:paraId="5474EFD3" w14:textId="6182C62F" w:rsidR="00A535CE" w:rsidRDefault="00A535CE" w:rsidP="00A535CE">
            <w:pPr>
              <w:pStyle w:val="Odstavekseznama"/>
              <w:numPr>
                <w:ilvl w:val="0"/>
                <w:numId w:val="62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Živković, Vesna: Strokovna navodila za nadzor </w:t>
            </w:r>
            <w:proofErr w:type="spellStart"/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>okoljskih</w:t>
            </w:r>
            <w:proofErr w:type="spellEnd"/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dejavnikov v muzejskih zbirkah (elektronski vir), Ljubljana, Skupnost muzejev Slovenije 2015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hyperlink r:id="rId83" w:history="1">
              <w:r w:rsidRPr="003945F6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http://www.sms-muzeji.si/ckfinder/userfiles/files/Strokovna_navodila_Zivkovic_updated.pdf</w:t>
              </w:r>
            </w:hyperlink>
          </w:p>
          <w:p w14:paraId="3FCD3427" w14:textId="68D0277D" w:rsidR="00A535CE" w:rsidRPr="000838A2" w:rsidRDefault="00A535CE" w:rsidP="00A535CE">
            <w:pPr>
              <w:pStyle w:val="Odstavekseznama"/>
              <w:numPr>
                <w:ilvl w:val="0"/>
                <w:numId w:val="62"/>
              </w:numPr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0838A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Izbrana poglavja, Muzejska konzervatorska in restavratorska dejavnost, Priročnik (elektronski vir), Ljubljana, Skupnost muzejev Slovenije od l. 2001 </w:t>
            </w:r>
            <w:hyperlink r:id="rId84" w:history="1">
              <w:r w:rsidRPr="003945F6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http://www.sms-muzeji.si/PP2014-2016</w:t>
              </w:r>
            </w:hyperlink>
          </w:p>
        </w:tc>
      </w:tr>
      <w:tr w:rsidR="00A535CE" w:rsidRPr="00774657" w14:paraId="33A9C9C4" w14:textId="77777777" w:rsidTr="00F31AA5">
        <w:tc>
          <w:tcPr>
            <w:tcW w:w="3544" w:type="dxa"/>
          </w:tcPr>
          <w:p w14:paraId="180B1BD4" w14:textId="77777777" w:rsidR="00A535CE" w:rsidRPr="00774657" w:rsidRDefault="00A535CE" w:rsidP="00A535CE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Ohranjanje nesnovne dediščine </w:t>
            </w:r>
          </w:p>
        </w:tc>
        <w:tc>
          <w:tcPr>
            <w:tcW w:w="10036" w:type="dxa"/>
          </w:tcPr>
          <w:p w14:paraId="51A648A6" w14:textId="49328F22" w:rsidR="00A535CE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Nesnovna kulturna dediščina </w:t>
            </w:r>
            <w:hyperlink r:id="rId85" w:history="1">
              <w:r w:rsidRPr="003D2AC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https://www.gov.si/teme/nesnovna-dediscina/</w:t>
              </w:r>
            </w:hyperlink>
          </w:p>
          <w:p w14:paraId="25A5C4B4" w14:textId="06368A4B" w:rsidR="00A535CE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EF2B75">
              <w:rPr>
                <w:rFonts w:ascii="Republika" w:hAnsi="Republika" w:cs="Arial"/>
                <w:sz w:val="20"/>
                <w:szCs w:val="20"/>
                <w:lang w:val="sl-SI"/>
              </w:rPr>
              <w:t>Spletna stran Koordinatorja varstva nesnovne kulturne dediščine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hyperlink r:id="rId86" w:history="1">
              <w:r w:rsidRPr="00C56E6F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http://www.nesnovnadediscina.si/</w:t>
              </w:r>
            </w:hyperlink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(</w:t>
            </w:r>
            <w:r w:rsidRPr="00711322">
              <w:rPr>
                <w:rFonts w:ascii="Republika" w:hAnsi="Republika" w:cs="Arial"/>
                <w:sz w:val="20"/>
                <w:szCs w:val="20"/>
                <w:lang w:val="sl-SI"/>
              </w:rPr>
              <w:t>Merila za vpis v Register nesnovne kulturne dediščine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r w:rsidRPr="00711322">
              <w:rPr>
                <w:rFonts w:ascii="Republika" w:hAnsi="Republika" w:cs="Arial"/>
                <w:sz w:val="20"/>
                <w:szCs w:val="20"/>
                <w:lang w:val="sl-SI"/>
              </w:rPr>
              <w:t>Pobuda za vpis v Register nesnovne kulturne dediščine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r w:rsidRPr="00711322">
              <w:rPr>
                <w:rFonts w:ascii="Republika" w:hAnsi="Republika" w:cs="Arial"/>
                <w:sz w:val="20"/>
                <w:szCs w:val="20"/>
                <w:lang w:val="sl-SI"/>
              </w:rPr>
              <w:t>Smernice za izdelavo filmov o nesnovni kulturni dediščini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r w:rsidRPr="00711322">
              <w:rPr>
                <w:rFonts w:ascii="Republika" w:hAnsi="Republika" w:cs="Arial"/>
                <w:sz w:val="20"/>
                <w:szCs w:val="20"/>
                <w:lang w:val="sl-SI"/>
              </w:rPr>
              <w:t>Pravilnik o delovanju Delovne skupine Koordinatorja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>, Prikaz enot vpisanih v register, Objave)</w:t>
            </w:r>
          </w:p>
          <w:p w14:paraId="02557D73" w14:textId="3F2063AA" w:rsidR="00A535CE" w:rsidRPr="001B4DC2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1B4DC2">
              <w:rPr>
                <w:rFonts w:ascii="Republika" w:hAnsi="Republika" w:cs="Arial"/>
                <w:sz w:val="20"/>
                <w:szCs w:val="20"/>
                <w:lang w:val="sl-SI"/>
              </w:rPr>
              <w:lastRenderedPageBreak/>
              <w:t>Zakon o ratifikaciji Konvencije o varovanju nesnovne kulturne dediščine (MKVNKD), (U</w:t>
            </w:r>
            <w:r w:rsidRPr="001B4DC2">
              <w:rPr>
                <w:rFonts w:ascii="Republika" w:hAnsi="Republika"/>
                <w:sz w:val="20"/>
                <w:szCs w:val="20"/>
                <w:shd w:val="clear" w:color="auto" w:fill="FFFFFF"/>
                <w:lang w:val="sl-SI"/>
              </w:rPr>
              <w:t>radni list RS – Mednarodne pogodbe, št</w:t>
            </w:r>
            <w:r w:rsidRPr="00711322">
              <w:rPr>
                <w:rFonts w:ascii="Republika" w:hAnsi="Republika"/>
                <w:sz w:val="20"/>
                <w:szCs w:val="20"/>
                <w:shd w:val="clear" w:color="auto" w:fill="FFFFFF"/>
                <w:lang w:val="sl-SI"/>
              </w:rPr>
              <w:t>. </w:t>
            </w:r>
            <w:hyperlink r:id="rId87" w:history="1">
              <w:r w:rsidRPr="00711322">
                <w:rPr>
                  <w:rStyle w:val="Hiperpovezava"/>
                  <w:rFonts w:ascii="Republika" w:hAnsi="Republika"/>
                  <w:color w:val="auto"/>
                  <w:sz w:val="20"/>
                  <w:szCs w:val="20"/>
                  <w:u w:val="none"/>
                  <w:shd w:val="clear" w:color="auto" w:fill="FFFFFF"/>
                  <w:lang w:val="sl-SI"/>
                </w:rPr>
                <w:t>2/08</w:t>
              </w:r>
            </w:hyperlink>
            <w:r w:rsidRPr="001B4DC2">
              <w:rPr>
                <w:rFonts w:ascii="Republika" w:hAnsi="Republika"/>
                <w:color w:val="3E7C94"/>
                <w:sz w:val="20"/>
                <w:szCs w:val="20"/>
                <w:u w:val="single"/>
                <w:shd w:val="clear" w:color="auto" w:fill="FFFFFF"/>
                <w:lang w:val="sl-SI"/>
              </w:rPr>
              <w:t xml:space="preserve">) </w:t>
            </w:r>
            <w:r w:rsidRPr="001B4DC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hyperlink r:id="rId88" w:history="1">
              <w:r w:rsidRPr="001B4DC2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https://www.uradni-list.si/glasilo-uradni-list-rs/vsebina/2008-02-0002</w:t>
              </w:r>
            </w:hyperlink>
          </w:p>
          <w:p w14:paraId="34AAA0A7" w14:textId="22AE55D2" w:rsidR="00A535CE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EF2B75">
              <w:rPr>
                <w:rFonts w:ascii="Republika" w:hAnsi="Republika" w:cs="Arial"/>
                <w:sz w:val="20"/>
                <w:szCs w:val="20"/>
                <w:lang w:val="sl-SI"/>
              </w:rPr>
              <w:t>Pravilnik o registru kulturne dediščine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(</w:t>
            </w:r>
            <w:r w:rsidRPr="00EF2B75">
              <w:rPr>
                <w:rFonts w:ascii="Republika" w:hAnsi="Republika" w:cs="Arial"/>
                <w:sz w:val="20"/>
                <w:szCs w:val="20"/>
                <w:lang w:val="sl-SI"/>
              </w:rPr>
              <w:t>Uradni list RS, št. 66/09</w:t>
            </w:r>
            <w:r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) </w:t>
            </w:r>
            <w:hyperlink r:id="rId89" w:history="1">
              <w:r w:rsidRPr="003D2ACD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https://pisrs.si/pregledPredpisa?id=PRAV9583</w:t>
              </w:r>
            </w:hyperlink>
          </w:p>
          <w:p w14:paraId="2435D5A9" w14:textId="5BF07AEA" w:rsidR="00A535CE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1B4DC2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Priročnik o nesnovni kulturni dediščini, A. Jerin, A. Pukl, N. Židov, ur., Ljubljana: Slovenski etnografski muzej, 2012 (zbirka Priročniki SEM). </w:t>
            </w:r>
            <w:hyperlink r:id="rId90" w:history="1">
              <w:r w:rsidRPr="00C56E6F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http://www.nesnovnadediscina.si/sl/prirocnik-o-nesnovni-kulturni-dediscini</w:t>
              </w:r>
            </w:hyperlink>
          </w:p>
          <w:p w14:paraId="03F4A130" w14:textId="3EDDE8AE" w:rsidR="00A535CE" w:rsidRPr="00CA7C0C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D5030">
              <w:rPr>
                <w:rFonts w:ascii="Republika" w:hAnsi="Republika" w:cs="Arial"/>
                <w:sz w:val="20"/>
                <w:szCs w:val="20"/>
              </w:rPr>
              <w:t xml:space="preserve">Intangible cultural heritage UNESCO </w:t>
            </w:r>
            <w:hyperlink r:id="rId91" w:history="1">
              <w:r w:rsidRPr="00C56E6F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https://ich.unesco.org/en/lists</w:t>
              </w:r>
            </w:hyperlink>
          </w:p>
          <w:p w14:paraId="3A1A20B7" w14:textId="2DFAE650" w:rsidR="00A535CE" w:rsidRPr="00CA7C0C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Nesnovna kulturna dediščina Slovenije: Dileme pri varovanju v luči Unescove Konvencije, N. Židov. V: Interpretacije dediščine, T. Dolžan Eržen, I. Slavec Gradišnik, N. Valentinčič Furlan, ur., Ljubljana: Slovensko etnološko društvo, 2014, 150 - 161. </w:t>
            </w:r>
          </w:p>
          <w:p w14:paraId="3A61738D" w14:textId="2C8119C4" w:rsidR="00A535CE" w:rsidRPr="006F6D6D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ŽIDOV, Nena.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Certificiranje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kulinarike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Unescova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Konvencija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varovanju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nesnovne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kulturne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dediščine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. V: BRENCE, Andrej (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ur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.).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Prehrana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Registru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nesnovne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kulturne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dediščine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njeno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certificiranje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, 6.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srečanje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kulturne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dediščine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Slovenije, Ptuj, 20.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maj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2016. Ptuj: Pokrajinski muzej Ptuj -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Ormož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2017, </w:t>
            </w:r>
            <w:proofErr w:type="spellStart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>str</w:t>
            </w:r>
            <w:proofErr w:type="spellEnd"/>
            <w:r w:rsidRPr="006F6D6D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. 10-12. </w:t>
            </w:r>
            <w:hyperlink r:id="rId92" w:history="1">
              <w:r w:rsidRPr="00C56E6F">
                <w:rPr>
                  <w:rStyle w:val="Hiperpovezava"/>
                  <w:rFonts w:ascii="Republika" w:hAnsi="Republika" w:cs="Arial"/>
                  <w:sz w:val="20"/>
                  <w:szCs w:val="20"/>
                  <w:lang w:val="it-IT"/>
                </w:rPr>
                <w:t>http://www.nesnovnadediscina.si/sites/default/files/clanek_nena.pdf</w:t>
              </w:r>
            </w:hyperlink>
          </w:p>
          <w:p w14:paraId="40309A35" w14:textId="329FB33F" w:rsidR="00A535CE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Vizualiziranje nesnovne kulturne dediščine /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>Visualising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>Intangible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>Cultural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>Heritage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Valentinčič Furlan, Nadja (ur.). Ljubljana: SEM, Koordinator varstva nesnovne kulturne dediščine, 2018. </w:t>
            </w:r>
            <w:hyperlink r:id="rId93" w:history="1">
              <w:r w:rsidRPr="00C56E6F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http://www.nesnovnadediscina.si/sites/default/files/vizualiziranje_nesnovne_kulturne_dediscine_2018.pdf</w:t>
              </w:r>
            </w:hyperlink>
          </w:p>
          <w:p w14:paraId="2398B022" w14:textId="77777777" w:rsidR="00A535CE" w:rsidRPr="00CA7C0C" w:rsidRDefault="00A535CE" w:rsidP="00A535CE">
            <w:pPr>
              <w:pStyle w:val="Odstavekseznama"/>
              <w:numPr>
                <w:ilvl w:val="0"/>
                <w:numId w:val="64"/>
              </w:numPr>
              <w:tabs>
                <w:tab w:val="left" w:pos="289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9648F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ŽIDOV, </w:t>
            </w:r>
            <w:proofErr w:type="spellStart"/>
            <w:r w:rsidRPr="0069648F">
              <w:rPr>
                <w:rFonts w:ascii="Republika" w:hAnsi="Republika" w:cs="Arial"/>
                <w:sz w:val="20"/>
                <w:szCs w:val="20"/>
                <w:lang w:val="sl-SI"/>
              </w:rPr>
              <w:t>Nena</w:t>
            </w:r>
            <w:proofErr w:type="spellEnd"/>
            <w:r w:rsidRPr="0069648F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Težave Slovenije pri varovanju nesnovne kulturne dediščine v luči Unescove Konvencije (2003).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Etnolog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 xml:space="preserve">: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glasnik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Slovenskega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etnografskega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muzeja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 xml:space="preserve">, 2018, </w:t>
            </w:r>
            <w:proofErr w:type="spellStart"/>
            <w:r w:rsidRPr="00CA7C0C">
              <w:rPr>
                <w:rFonts w:ascii="Republika" w:hAnsi="Republika" w:cs="Arial"/>
                <w:sz w:val="20"/>
                <w:szCs w:val="20"/>
              </w:rPr>
              <w:t>letn</w:t>
            </w:r>
            <w:proofErr w:type="spellEnd"/>
            <w:r w:rsidRPr="00CA7C0C">
              <w:rPr>
                <w:rFonts w:ascii="Republika" w:hAnsi="Republika" w:cs="Arial"/>
                <w:sz w:val="20"/>
                <w:szCs w:val="20"/>
              </w:rPr>
              <w:t>. 28 = 79, str. 41–62.</w:t>
            </w:r>
          </w:p>
        </w:tc>
      </w:tr>
    </w:tbl>
    <w:p w14:paraId="13AE2DA3" w14:textId="77777777" w:rsidR="00F43749" w:rsidRPr="00774657" w:rsidRDefault="00F43749" w:rsidP="00054638">
      <w:pPr>
        <w:pStyle w:val="Odstavekseznama"/>
        <w:autoSpaceDE w:val="0"/>
        <w:autoSpaceDN w:val="0"/>
        <w:adjustRightInd w:val="0"/>
        <w:rPr>
          <w:rFonts w:ascii="Republika" w:hAnsi="Republika" w:cs="Arial"/>
          <w:b/>
          <w:sz w:val="20"/>
          <w:szCs w:val="20"/>
          <w:lang w:val="sl-SI" w:eastAsia="sl-SI"/>
        </w:rPr>
      </w:pPr>
    </w:p>
    <w:p w14:paraId="3D8AEF5C" w14:textId="77777777" w:rsidR="00133DDD" w:rsidRDefault="00133DDD" w:rsidP="00EA06F2">
      <w:pPr>
        <w:rPr>
          <w:rFonts w:ascii="Republika" w:hAnsi="Republika" w:cs="Arial"/>
          <w:lang w:val="sl-SI" w:eastAsia="sl-SI"/>
        </w:rPr>
      </w:pPr>
    </w:p>
    <w:p w14:paraId="1000EB14" w14:textId="00404B07" w:rsidR="00F43749" w:rsidRPr="00EA06F2" w:rsidRDefault="001D6FF1" w:rsidP="00EA06F2">
      <w:pPr>
        <w:rPr>
          <w:rFonts w:ascii="Republika" w:hAnsi="Republika" w:cs="Arial"/>
          <w:lang w:val="sl-SI" w:eastAsia="sl-SI"/>
        </w:rPr>
      </w:pPr>
      <w:r w:rsidRPr="00EA06F2">
        <w:rPr>
          <w:rFonts w:ascii="Republika" w:hAnsi="Republika" w:cs="Arial"/>
          <w:lang w:val="sl-SI" w:eastAsia="sl-SI"/>
        </w:rPr>
        <w:t>Konservatorsko-restavratorsko področje</w:t>
      </w:r>
    </w:p>
    <w:p w14:paraId="1CDE0B43" w14:textId="77777777" w:rsidR="001241A2" w:rsidRPr="00EA06F2" w:rsidRDefault="001241A2" w:rsidP="00054638">
      <w:pPr>
        <w:rPr>
          <w:rFonts w:ascii="Republika" w:hAnsi="Republika" w:cs="Arial"/>
          <w:b/>
          <w:lang w:val="sl-SI"/>
        </w:rPr>
      </w:pPr>
    </w:p>
    <w:p w14:paraId="7D59D2EE" w14:textId="619C67FF" w:rsidR="00BC2DDC" w:rsidRPr="00EA06F2" w:rsidRDefault="00BC2DDC" w:rsidP="00054638">
      <w:pPr>
        <w:rPr>
          <w:rFonts w:ascii="Republika" w:hAnsi="Republika" w:cs="Arial"/>
          <w:bCs/>
          <w:sz w:val="20"/>
          <w:szCs w:val="20"/>
          <w:lang w:val="sl-SI"/>
        </w:rPr>
      </w:pPr>
      <w:r w:rsidRPr="00EA06F2">
        <w:rPr>
          <w:rFonts w:ascii="Republika" w:hAnsi="Republika" w:cs="Arial"/>
          <w:bCs/>
          <w:sz w:val="20"/>
          <w:szCs w:val="20"/>
          <w:lang w:val="sl-SI"/>
        </w:rPr>
        <w:t>Priporočene vsebine za posamezne predmete za konservatorsko-restavratorsko področje</w:t>
      </w:r>
      <w:r w:rsidR="00EA06F2">
        <w:rPr>
          <w:rFonts w:ascii="Republika" w:hAnsi="Republika" w:cs="Arial"/>
          <w:bCs/>
          <w:sz w:val="20"/>
          <w:szCs w:val="20"/>
          <w:lang w:val="sl-SI"/>
        </w:rPr>
        <w:t>:</w:t>
      </w:r>
    </w:p>
    <w:p w14:paraId="79FDFBC7" w14:textId="77777777" w:rsidR="00BC2DDC" w:rsidRPr="00EA06F2" w:rsidRDefault="00BC2DDC" w:rsidP="00054638">
      <w:pPr>
        <w:rPr>
          <w:rFonts w:ascii="Republika" w:hAnsi="Republika" w:cs="Arial"/>
          <w:bCs/>
          <w:sz w:val="20"/>
          <w:szCs w:val="20"/>
          <w:lang w:val="sl-SI"/>
        </w:rPr>
      </w:pPr>
    </w:p>
    <w:p w14:paraId="7AB2C6F3" w14:textId="77777777" w:rsidR="00D553A9" w:rsidRDefault="00BC2DDC">
      <w:pPr>
        <w:pStyle w:val="Odstavekseznama"/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Materialne sestavine dediščine</w:t>
      </w:r>
      <w:r w:rsidRPr="00774657">
        <w:rPr>
          <w:rFonts w:ascii="Republika" w:hAnsi="Republika" w:cs="Arial"/>
          <w:sz w:val="20"/>
          <w:szCs w:val="20"/>
          <w:lang w:val="sl-SI"/>
        </w:rPr>
        <w:t xml:space="preserve">. </w:t>
      </w:r>
    </w:p>
    <w:p w14:paraId="5500E59D" w14:textId="77777777" w:rsidR="00D553A9" w:rsidRDefault="00BC2DDC" w:rsidP="00D553A9">
      <w:pPr>
        <w:pStyle w:val="Odstavekseznama"/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Splošno poznavanje materialov, iz katerih so narejeni predmeti dediščine, s poudarkom na kandidatovem ožjem delovnem področju: </w:t>
      </w:r>
    </w:p>
    <w:p w14:paraId="2ECDC1F0" w14:textId="38CCA293" w:rsidR="00D553A9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>organski materiali (skupne lastnosti in lastnosti posameznih materialov kot so les, tekstil, usnje, koža, papir, kost, roževina..., njihova sestava, izvor, načini predelave, izdelave predmetov),</w:t>
      </w:r>
    </w:p>
    <w:p w14:paraId="617A4CF9" w14:textId="77777777" w:rsidR="00D553A9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 xml:space="preserve">kovine (skupne lastnosti in lastnosti posameznih kovin, načini pridobivanja in predelave, izdelave predmetov), </w:t>
      </w:r>
    </w:p>
    <w:p w14:paraId="6F5F9835" w14:textId="77777777" w:rsidR="00D553A9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>silikatni materiali (keramika, steklo - lastnosti posameznih materialov, njihova sestava, izdelava predmetov)</w:t>
      </w:r>
      <w:r w:rsidR="00D553A9">
        <w:rPr>
          <w:rFonts w:ascii="Republika" w:hAnsi="Republika" w:cs="Arial"/>
          <w:sz w:val="20"/>
          <w:szCs w:val="20"/>
          <w:lang w:val="sl-SI"/>
        </w:rPr>
        <w:t>.</w:t>
      </w:r>
    </w:p>
    <w:p w14:paraId="17171853" w14:textId="55B42026" w:rsidR="00D553A9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 xml:space="preserve">kamen (lastnosti, obdelava in izdelava predmetov), </w:t>
      </w:r>
    </w:p>
    <w:p w14:paraId="44E51A91" w14:textId="77777777" w:rsidR="00D553A9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>naravne in umetne smole (skupne lastnosti in lastnosti posameznih skupin materialov, posebej lastnosti fotografskega in filmskega gradiva, načini izdelave predmetov),</w:t>
      </w:r>
    </w:p>
    <w:p w14:paraId="1FB1034C" w14:textId="69DC221F" w:rsidR="00BC2DDC" w:rsidRDefault="00BC2DDC" w:rsidP="00D553A9">
      <w:pPr>
        <w:pStyle w:val="Odstavekseznama"/>
        <w:numPr>
          <w:ilvl w:val="0"/>
          <w:numId w:val="68"/>
        </w:numPr>
        <w:rPr>
          <w:rFonts w:ascii="Republika" w:hAnsi="Republika" w:cs="Arial"/>
          <w:sz w:val="20"/>
          <w:szCs w:val="20"/>
          <w:lang w:val="sl-SI"/>
        </w:rPr>
      </w:pPr>
      <w:r w:rsidRPr="00D553A9">
        <w:rPr>
          <w:rFonts w:ascii="Republika" w:hAnsi="Republika" w:cs="Arial"/>
          <w:sz w:val="20"/>
          <w:szCs w:val="20"/>
          <w:lang w:val="sl-SI"/>
        </w:rPr>
        <w:t xml:space="preserve"> prirodoslovne zbirke </w:t>
      </w:r>
      <w:r w:rsidR="00FC060D">
        <w:rPr>
          <w:rFonts w:ascii="Republika" w:hAnsi="Republika" w:cs="Arial"/>
          <w:sz w:val="20"/>
          <w:szCs w:val="20"/>
          <w:lang w:val="sl-SI"/>
        </w:rPr>
        <w:t>–</w:t>
      </w:r>
      <w:r w:rsidRPr="00D553A9">
        <w:rPr>
          <w:rFonts w:ascii="Republika" w:hAnsi="Republika" w:cs="Arial"/>
          <w:sz w:val="20"/>
          <w:szCs w:val="20"/>
          <w:lang w:val="sl-SI"/>
        </w:rPr>
        <w:t xml:space="preserve"> lastnosti</w:t>
      </w:r>
    </w:p>
    <w:p w14:paraId="4AACCFAE" w14:textId="77777777" w:rsidR="00FC060D" w:rsidRPr="00D553A9" w:rsidRDefault="00FC060D" w:rsidP="00FC060D">
      <w:pPr>
        <w:pStyle w:val="Odstavekseznama"/>
        <w:rPr>
          <w:rFonts w:ascii="Republika" w:hAnsi="Republika" w:cs="Arial"/>
          <w:sz w:val="20"/>
          <w:szCs w:val="20"/>
          <w:lang w:val="sl-SI"/>
        </w:rPr>
      </w:pPr>
    </w:p>
    <w:p w14:paraId="64D833C7" w14:textId="77777777" w:rsidR="00BC2DDC" w:rsidRPr="00774657" w:rsidRDefault="00BC2DDC">
      <w:pPr>
        <w:pStyle w:val="Odstavekseznama"/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lastRenderedPageBreak/>
        <w:t>Okolje dediščine</w:t>
      </w:r>
      <w:r w:rsidRPr="00774657">
        <w:rPr>
          <w:rFonts w:ascii="Republika" w:hAnsi="Republika" w:cs="Arial"/>
          <w:sz w:val="20"/>
          <w:szCs w:val="20"/>
          <w:lang w:val="sl-SI"/>
        </w:rPr>
        <w:t xml:space="preserve">. Splošno poznavanje klimatskih </w:t>
      </w:r>
      <w:proofErr w:type="spellStart"/>
      <w:r w:rsidRPr="00774657">
        <w:rPr>
          <w:rFonts w:ascii="Republika" w:hAnsi="Republika" w:cs="Arial"/>
          <w:sz w:val="20"/>
          <w:szCs w:val="20"/>
          <w:lang w:val="sl-SI"/>
        </w:rPr>
        <w:t>elmentov</w:t>
      </w:r>
      <w:proofErr w:type="spellEnd"/>
      <w:r w:rsidRPr="00774657">
        <w:rPr>
          <w:rFonts w:ascii="Republika" w:hAnsi="Republika" w:cs="Arial"/>
          <w:sz w:val="20"/>
          <w:szCs w:val="20"/>
          <w:lang w:val="sl-SI"/>
        </w:rPr>
        <w:t xml:space="preserve"> in razumevanje njihovega vpliva na </w:t>
      </w:r>
      <w:proofErr w:type="spellStart"/>
      <w:r w:rsidRPr="00774657">
        <w:rPr>
          <w:rFonts w:ascii="Republika" w:hAnsi="Republika" w:cs="Arial"/>
          <w:sz w:val="20"/>
          <w:szCs w:val="20"/>
          <w:lang w:val="sl-SI"/>
        </w:rPr>
        <w:t>degradacijske</w:t>
      </w:r>
      <w:proofErr w:type="spellEnd"/>
      <w:r w:rsidRPr="00774657">
        <w:rPr>
          <w:rFonts w:ascii="Republika" w:hAnsi="Republika" w:cs="Arial"/>
          <w:sz w:val="20"/>
          <w:szCs w:val="20"/>
          <w:lang w:val="sl-SI"/>
        </w:rPr>
        <w:t xml:space="preserve"> procese na kulturni dediščini; osnovni pojmi, vpliv na proces propadanja predmetov, merjenje/nadzor, uravnavanje za preprečevanje negativnih vplivov; idealni pogoji hranjenja posameznih materialov in možnosti njihovega zagotavljanja v muzeju, galeriji, depoju ter izven muzejskih stavb (arheološka izkopavanja, in situ, na prostem, v dislociranih zbirkah, med transportom</w:t>
      </w:r>
    </w:p>
    <w:p w14:paraId="554749D6" w14:textId="77777777" w:rsidR="00BC2DDC" w:rsidRPr="00774657" w:rsidRDefault="00BC2DDC">
      <w:pPr>
        <w:numPr>
          <w:ilvl w:val="0"/>
          <w:numId w:val="1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Vlaga in relativna vlaga </w:t>
      </w:r>
    </w:p>
    <w:p w14:paraId="2AE869D7" w14:textId="77777777" w:rsidR="00BC2DDC" w:rsidRPr="00774657" w:rsidRDefault="00BC2DDC">
      <w:pPr>
        <w:numPr>
          <w:ilvl w:val="0"/>
          <w:numId w:val="1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Svetloba</w:t>
      </w:r>
    </w:p>
    <w:p w14:paraId="31312171" w14:textId="77777777" w:rsidR="00BC2DDC" w:rsidRPr="00774657" w:rsidRDefault="00BC2DDC">
      <w:pPr>
        <w:numPr>
          <w:ilvl w:val="0"/>
          <w:numId w:val="1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Temperatura</w:t>
      </w:r>
    </w:p>
    <w:p w14:paraId="44DCB8B4" w14:textId="77777777" w:rsidR="00BC2DDC" w:rsidRDefault="00BC2DDC">
      <w:pPr>
        <w:numPr>
          <w:ilvl w:val="0"/>
          <w:numId w:val="1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Onesnaženost okolja/ozračja </w:t>
      </w:r>
    </w:p>
    <w:p w14:paraId="0D360997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62A6A442" w14:textId="77777777" w:rsidR="00BC2DDC" w:rsidRDefault="00BC2DDC">
      <w:pPr>
        <w:pStyle w:val="Odstavekseznama"/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 xml:space="preserve">Propadanje materialov </w:t>
      </w:r>
      <w:r w:rsidRPr="00774657">
        <w:rPr>
          <w:rFonts w:ascii="Republika" w:hAnsi="Republika" w:cs="Arial"/>
          <w:sz w:val="20"/>
          <w:szCs w:val="20"/>
          <w:lang w:val="sl-SI"/>
        </w:rPr>
        <w:t>(glej točka 1) iz katerih so narejeni predmeti dediščine – vzroki in način, s poudarkom na kandidatovem ožjem delovnem področju (notranji in zunanji dejavniki)</w:t>
      </w:r>
    </w:p>
    <w:p w14:paraId="323C6F3F" w14:textId="77777777" w:rsidR="00FC060D" w:rsidRPr="00774657" w:rsidRDefault="00FC060D" w:rsidP="00FC060D">
      <w:pPr>
        <w:pStyle w:val="Odstavekseznama"/>
        <w:rPr>
          <w:rFonts w:ascii="Republika" w:hAnsi="Republika" w:cs="Arial"/>
          <w:sz w:val="20"/>
          <w:szCs w:val="20"/>
          <w:lang w:val="sl-SI"/>
        </w:rPr>
      </w:pPr>
    </w:p>
    <w:p w14:paraId="2DF87422" w14:textId="77777777" w:rsidR="00BC2DDC" w:rsidRPr="00774657" w:rsidRDefault="00BC2DDC">
      <w:pPr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Konserviranje in restavriranje</w:t>
      </w:r>
      <w:r w:rsidRPr="00774657">
        <w:rPr>
          <w:rFonts w:ascii="Republika" w:hAnsi="Republika" w:cs="Arial"/>
          <w:sz w:val="20"/>
          <w:szCs w:val="20"/>
          <w:lang w:val="sl-SI"/>
        </w:rPr>
        <w:t xml:space="preserve"> dediščine, s poudarkom na kandidatovem ožjem delovnem področju</w:t>
      </w:r>
    </w:p>
    <w:p w14:paraId="2F8C155E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Identifikacija predmeta in opis stanja, izdelava programa konservatorsko-restavratorskega posega</w:t>
      </w:r>
    </w:p>
    <w:p w14:paraId="2C1C88E6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Odstranjevanje vzrokov propada: dezinsekcija, dezinfekcija, izpiranje....</w:t>
      </w:r>
    </w:p>
    <w:p w14:paraId="5DBC998C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Čiščenje: kemijsko-fizikalne osnove </w:t>
      </w:r>
    </w:p>
    <w:p w14:paraId="275B8054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Utrjevanje</w:t>
      </w:r>
    </w:p>
    <w:p w14:paraId="7C56E2A4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Lepljenje in sestavljanje</w:t>
      </w:r>
    </w:p>
    <w:p w14:paraId="2C419C66" w14:textId="77777777" w:rsidR="00BC2DDC" w:rsidRPr="00774657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Dopolnjevanje</w:t>
      </w:r>
    </w:p>
    <w:p w14:paraId="6C19C167" w14:textId="77777777" w:rsidR="00BC2DDC" w:rsidRDefault="00BC2DDC" w:rsidP="001A2C70">
      <w:pPr>
        <w:numPr>
          <w:ilvl w:val="0"/>
          <w:numId w:val="69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Zaščita in prezentacija</w:t>
      </w:r>
    </w:p>
    <w:p w14:paraId="225BB1F8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331D9025" w14:textId="77777777" w:rsidR="00BC2DDC" w:rsidRPr="00774657" w:rsidRDefault="00BC2DDC">
      <w:pPr>
        <w:pStyle w:val="Odstavekseznama"/>
        <w:numPr>
          <w:ilvl w:val="0"/>
          <w:numId w:val="7"/>
        </w:numPr>
        <w:rPr>
          <w:rFonts w:ascii="Republika" w:hAnsi="Republika" w:cs="Arial"/>
          <w:b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Konservatorske-restavratorske tehnike</w:t>
      </w:r>
    </w:p>
    <w:p w14:paraId="102F9B82" w14:textId="77777777" w:rsidR="00BC2DDC" w:rsidRDefault="00BC2DDC">
      <w:pPr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 xml:space="preserve">Materiali v </w:t>
      </w:r>
      <w:proofErr w:type="spellStart"/>
      <w:r w:rsidRPr="00774657">
        <w:rPr>
          <w:rFonts w:ascii="Republika" w:hAnsi="Republika" w:cs="Arial"/>
          <w:b/>
          <w:sz w:val="20"/>
          <w:szCs w:val="20"/>
          <w:lang w:val="sl-SI"/>
        </w:rPr>
        <w:t>konservatorstvu</w:t>
      </w:r>
      <w:proofErr w:type="spellEnd"/>
      <w:r w:rsidRPr="00774657">
        <w:rPr>
          <w:rFonts w:ascii="Republika" w:hAnsi="Republika" w:cs="Arial"/>
          <w:b/>
          <w:sz w:val="20"/>
          <w:szCs w:val="20"/>
          <w:lang w:val="sl-SI"/>
        </w:rPr>
        <w:t>-restavratorstvu</w:t>
      </w:r>
      <w:r w:rsidRPr="00774657">
        <w:rPr>
          <w:rFonts w:ascii="Republika" w:hAnsi="Republika" w:cs="Arial"/>
          <w:sz w:val="20"/>
          <w:szCs w:val="20"/>
          <w:lang w:val="sl-SI"/>
        </w:rPr>
        <w:t>, njihova sestava in lastnosti</w:t>
      </w:r>
    </w:p>
    <w:p w14:paraId="1E5FAD36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0D6D8952" w14:textId="77777777" w:rsidR="00BC2DDC" w:rsidRPr="00774657" w:rsidRDefault="00BC2DDC">
      <w:pPr>
        <w:numPr>
          <w:ilvl w:val="0"/>
          <w:numId w:val="7"/>
        </w:numPr>
        <w:rPr>
          <w:rFonts w:ascii="Republika" w:hAnsi="Republika" w:cs="Arial"/>
          <w:b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Dokumentacija</w:t>
      </w:r>
    </w:p>
    <w:p w14:paraId="3E39C004" w14:textId="77777777" w:rsidR="00BC2DDC" w:rsidRPr="00774657" w:rsidRDefault="00BC2DDC" w:rsidP="001A2C70">
      <w:pPr>
        <w:numPr>
          <w:ilvl w:val="0"/>
          <w:numId w:val="70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Pomen konservatorske-restavratorske dokumentacije</w:t>
      </w:r>
    </w:p>
    <w:p w14:paraId="48884041" w14:textId="77777777" w:rsidR="00BC2DDC" w:rsidRDefault="00BC2DDC" w:rsidP="001A2C70">
      <w:pPr>
        <w:numPr>
          <w:ilvl w:val="0"/>
          <w:numId w:val="70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Vrste in tehnike dokumentiranja </w:t>
      </w:r>
    </w:p>
    <w:p w14:paraId="1AF34C37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2E15DF8C" w14:textId="77777777" w:rsidR="00BC2DDC" w:rsidRPr="00774657" w:rsidRDefault="00BC2DDC">
      <w:pPr>
        <w:numPr>
          <w:ilvl w:val="0"/>
          <w:numId w:val="7"/>
        </w:numPr>
        <w:rPr>
          <w:rFonts w:ascii="Republika" w:hAnsi="Republika" w:cs="Arial"/>
          <w:b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Osnove varstva pri delu</w:t>
      </w:r>
    </w:p>
    <w:p w14:paraId="182DC0D9" w14:textId="77777777" w:rsidR="00BC2DDC" w:rsidRPr="00774657" w:rsidRDefault="00BC2DDC" w:rsidP="001A2C70">
      <w:pPr>
        <w:numPr>
          <w:ilvl w:val="0"/>
          <w:numId w:val="71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Zakonodaja s področja varstva pri delu</w:t>
      </w:r>
    </w:p>
    <w:p w14:paraId="2E4C0725" w14:textId="77777777" w:rsidR="00BC2DDC" w:rsidRPr="00774657" w:rsidRDefault="00BC2DDC" w:rsidP="001A2C70">
      <w:pPr>
        <w:numPr>
          <w:ilvl w:val="0"/>
          <w:numId w:val="71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Varnostni listi: namen, vsebina</w:t>
      </w:r>
    </w:p>
    <w:p w14:paraId="35BAE6C4" w14:textId="77777777" w:rsidR="00BC2DDC" w:rsidRPr="00774657" w:rsidRDefault="00BC2DDC" w:rsidP="001A2C70">
      <w:pPr>
        <w:numPr>
          <w:ilvl w:val="0"/>
          <w:numId w:val="71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Varno delo s kemikalijami</w:t>
      </w:r>
    </w:p>
    <w:p w14:paraId="5E33BC40" w14:textId="77777777" w:rsidR="00BC2DDC" w:rsidRDefault="00BC2DDC" w:rsidP="001A2C70">
      <w:pPr>
        <w:numPr>
          <w:ilvl w:val="0"/>
          <w:numId w:val="71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Zaščitna oprema za varno delo</w:t>
      </w:r>
    </w:p>
    <w:p w14:paraId="0B68BEBF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01C9D54C" w14:textId="77777777" w:rsidR="00BC2DDC" w:rsidRPr="00774657" w:rsidRDefault="00BC2DDC">
      <w:pPr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Preiskovalni in raziskovalni program</w:t>
      </w:r>
      <w:r w:rsidRPr="00774657">
        <w:rPr>
          <w:rFonts w:ascii="Republika" w:hAnsi="Republika" w:cs="Arial"/>
          <w:sz w:val="20"/>
          <w:szCs w:val="20"/>
          <w:lang w:val="sl-SI"/>
        </w:rPr>
        <w:t xml:space="preserve"> predmeta</w:t>
      </w:r>
    </w:p>
    <w:p w14:paraId="37086342" w14:textId="77777777" w:rsidR="00BC2DDC" w:rsidRPr="00774657" w:rsidRDefault="00BC2DDC" w:rsidP="001A2C70">
      <w:pPr>
        <w:numPr>
          <w:ilvl w:val="0"/>
          <w:numId w:val="72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Destruktivni program</w:t>
      </w:r>
    </w:p>
    <w:p w14:paraId="57D4999E" w14:textId="77777777" w:rsidR="00BC2DDC" w:rsidRDefault="00BC2DDC" w:rsidP="001A2C70">
      <w:pPr>
        <w:numPr>
          <w:ilvl w:val="0"/>
          <w:numId w:val="72"/>
        </w:numPr>
        <w:rPr>
          <w:rFonts w:ascii="Republika" w:hAnsi="Republika" w:cs="Arial"/>
          <w:sz w:val="20"/>
          <w:szCs w:val="20"/>
          <w:lang w:val="sl-SI"/>
        </w:rPr>
      </w:pPr>
      <w:proofErr w:type="spellStart"/>
      <w:r w:rsidRPr="00774657">
        <w:rPr>
          <w:rFonts w:ascii="Republika" w:hAnsi="Republika" w:cs="Arial"/>
          <w:sz w:val="20"/>
          <w:szCs w:val="20"/>
          <w:lang w:val="sl-SI"/>
        </w:rPr>
        <w:t>Nedestruktivni</w:t>
      </w:r>
      <w:proofErr w:type="spellEnd"/>
      <w:r w:rsidRPr="00774657">
        <w:rPr>
          <w:rFonts w:ascii="Republika" w:hAnsi="Republika" w:cs="Arial"/>
          <w:sz w:val="20"/>
          <w:szCs w:val="20"/>
          <w:lang w:val="sl-SI"/>
        </w:rPr>
        <w:t xml:space="preserve"> program</w:t>
      </w:r>
    </w:p>
    <w:p w14:paraId="26F6FDEB" w14:textId="77777777" w:rsidR="00FC060D" w:rsidRPr="00774657" w:rsidRDefault="00FC060D" w:rsidP="00FC060D">
      <w:pPr>
        <w:ind w:left="720"/>
        <w:rPr>
          <w:rFonts w:ascii="Republika" w:hAnsi="Republika" w:cs="Arial"/>
          <w:sz w:val="20"/>
          <w:szCs w:val="20"/>
          <w:lang w:val="sl-SI"/>
        </w:rPr>
      </w:pPr>
    </w:p>
    <w:p w14:paraId="12162D8D" w14:textId="77777777" w:rsidR="00BC2DDC" w:rsidRPr="00774657" w:rsidRDefault="00BC2DDC">
      <w:pPr>
        <w:pStyle w:val="Odstavekseznama"/>
        <w:numPr>
          <w:ilvl w:val="0"/>
          <w:numId w:val="7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b/>
          <w:sz w:val="20"/>
          <w:szCs w:val="20"/>
          <w:lang w:val="sl-SI"/>
        </w:rPr>
        <w:t>Stroka</w:t>
      </w:r>
      <w:r w:rsidRPr="00774657">
        <w:rPr>
          <w:rFonts w:ascii="Republika" w:hAnsi="Republika" w:cs="Arial"/>
          <w:sz w:val="20"/>
          <w:szCs w:val="20"/>
          <w:lang w:val="sl-SI"/>
        </w:rPr>
        <w:t xml:space="preserve">: </w:t>
      </w:r>
    </w:p>
    <w:p w14:paraId="77DE23F4" w14:textId="77777777" w:rsidR="00BC2DDC" w:rsidRPr="00774657" w:rsidRDefault="00BC2DDC" w:rsidP="001A2C70">
      <w:pPr>
        <w:numPr>
          <w:ilvl w:val="0"/>
          <w:numId w:val="7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lastRenderedPageBreak/>
        <w:t>Poznavanje poklicne etike po kodeksih E.C.C.O. in ICOM</w:t>
      </w:r>
    </w:p>
    <w:p w14:paraId="20164E84" w14:textId="77777777" w:rsidR="00BC2DDC" w:rsidRPr="00774657" w:rsidRDefault="00BC2DDC" w:rsidP="001A2C70">
      <w:pPr>
        <w:numPr>
          <w:ilvl w:val="0"/>
          <w:numId w:val="7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Zgodovinski razvoj konservatorske-restavratorske stroke</w:t>
      </w:r>
    </w:p>
    <w:p w14:paraId="12CECFA2" w14:textId="77777777" w:rsidR="00BC2DDC" w:rsidRPr="00774657" w:rsidRDefault="00BC2DDC" w:rsidP="001A2C70">
      <w:pPr>
        <w:numPr>
          <w:ilvl w:val="0"/>
          <w:numId w:val="73"/>
        </w:numPr>
        <w:rPr>
          <w:rFonts w:ascii="Republika" w:hAnsi="Republika" w:cs="Arial"/>
          <w:sz w:val="20"/>
          <w:szCs w:val="20"/>
          <w:lang w:val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>Metodologija in terminologija stroke</w:t>
      </w:r>
    </w:p>
    <w:p w14:paraId="7E154452" w14:textId="77777777" w:rsidR="00235244" w:rsidRPr="00774657" w:rsidRDefault="00235244" w:rsidP="00054638">
      <w:pPr>
        <w:rPr>
          <w:rFonts w:ascii="Republika" w:hAnsi="Republika" w:cs="Arial"/>
          <w:sz w:val="20"/>
          <w:szCs w:val="20"/>
          <w:lang w:val="sl-SI" w:eastAsia="sl-SI"/>
        </w:rPr>
      </w:pP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9318"/>
      </w:tblGrid>
      <w:tr w:rsidR="005A38C6" w:rsidRPr="00774657" w14:paraId="02BCE067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051CA" w14:textId="5F3EEDCB" w:rsidR="001D6FF1" w:rsidRPr="00774657" w:rsidRDefault="001D6FF1" w:rsidP="00054638">
            <w:pPr>
              <w:rPr>
                <w:rFonts w:ascii="Republika" w:hAnsi="Republika" w:cs="Arial"/>
                <w:b/>
                <w:bCs/>
                <w:sz w:val="20"/>
                <w:szCs w:val="20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Vsebine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podpodročij</w:t>
            </w:r>
            <w:proofErr w:type="spellEnd"/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E9A29" w14:textId="75AB8C0A" w:rsidR="001D6FF1" w:rsidRPr="00AB4945" w:rsidRDefault="001D6FF1" w:rsidP="00054638">
            <w:pPr>
              <w:tabs>
                <w:tab w:val="left" w:pos="118"/>
              </w:tabs>
              <w:rPr>
                <w:rFonts w:ascii="Republika" w:hAnsi="Republika" w:cs="Arial"/>
                <w:b/>
                <w:bCs/>
                <w:sz w:val="20"/>
                <w:szCs w:val="20"/>
              </w:rPr>
            </w:pPr>
            <w:r w:rsidRPr="00AB4945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Viri in </w:t>
            </w:r>
            <w:proofErr w:type="spellStart"/>
            <w:r w:rsidRPr="00AB4945">
              <w:rPr>
                <w:rFonts w:ascii="Republika" w:hAnsi="Republika" w:cs="Arial"/>
                <w:b/>
                <w:bCs/>
                <w:sz w:val="20"/>
                <w:szCs w:val="20"/>
              </w:rPr>
              <w:t>literatur</w:t>
            </w:r>
            <w:r w:rsidR="00F31AA5" w:rsidRPr="00AB4945">
              <w:rPr>
                <w:rFonts w:ascii="Republika" w:hAnsi="Republika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AB4945">
              <w:rPr>
                <w:rFonts w:ascii="Republika" w:hAnsi="Republika" w:cs="Arial"/>
                <w:b/>
                <w:bCs/>
                <w:sz w:val="20"/>
                <w:szCs w:val="20"/>
              </w:rPr>
              <w:t>:</w:t>
            </w:r>
          </w:p>
        </w:tc>
      </w:tr>
      <w:tr w:rsidR="005A38C6" w:rsidRPr="006B05B9" w14:paraId="41D836BD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177FE" w14:textId="77777777" w:rsidR="00B24223" w:rsidRPr="00774657" w:rsidRDefault="00B24223" w:rsidP="00B32524">
            <w:pPr>
              <w:jc w:val="both"/>
              <w:rPr>
                <w:rFonts w:ascii="Republika" w:hAnsi="Republika" w:cs="Arial"/>
                <w:b/>
                <w:bCs/>
                <w:sz w:val="20"/>
                <w:szCs w:val="20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Muzejski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predmeti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– arheološko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gradivo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3A3D" w14:textId="1862DFA8" w:rsidR="00B24223" w:rsidRPr="006B05B9" w:rsidRDefault="006B05B9" w:rsidP="00054638">
            <w:pPr>
              <w:tabs>
                <w:tab w:val="left" w:pos="118"/>
              </w:tabs>
              <w:rPr>
                <w:rFonts w:ascii="Republika" w:hAnsi="Republika" w:cs="Arial"/>
                <w:sz w:val="20"/>
                <w:szCs w:val="20"/>
              </w:rPr>
            </w:pPr>
            <w:r w:rsidRPr="006B05B9">
              <w:rPr>
                <w:rFonts w:ascii="Republika" w:hAnsi="Republika" w:cs="Arial"/>
                <w:sz w:val="20"/>
                <w:szCs w:val="20"/>
              </w:rPr>
              <w:t xml:space="preserve">V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pripravi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</w:rPr>
              <w:t xml:space="preserve"> (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konzultacije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</w:rPr>
              <w:t xml:space="preserve"> s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izpraševal</w:t>
            </w:r>
            <w:r>
              <w:rPr>
                <w:rFonts w:ascii="Republika" w:hAnsi="Republika" w:cs="Arial"/>
                <w:sz w:val="20"/>
                <w:szCs w:val="20"/>
              </w:rPr>
              <w:t>cem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)</w:t>
            </w:r>
          </w:p>
        </w:tc>
      </w:tr>
      <w:tr w:rsidR="006B05B9" w:rsidRPr="00FB245E" w14:paraId="3DFF7E1D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A6D2B" w14:textId="1EBF4CC3" w:rsidR="006B05B9" w:rsidRPr="00C016B0" w:rsidRDefault="006B05B9" w:rsidP="00C016B0">
            <w:pPr>
              <w:pStyle w:val="Default"/>
              <w:jc w:val="both"/>
              <w:rPr>
                <w:rFonts w:ascii="Republika" w:hAnsi="Republika" w:cs="Arial"/>
                <w:b/>
                <w:bCs/>
                <w:strike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bCs/>
                <w:color w:val="auto"/>
                <w:sz w:val="20"/>
                <w:szCs w:val="20"/>
              </w:rPr>
              <w:t>Muzejski predmeti - kovine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AF17F" w14:textId="67CCEE2D" w:rsidR="006B05B9" w:rsidRPr="00C016B0" w:rsidRDefault="006B05B9" w:rsidP="006B05B9">
            <w:pPr>
              <w:tabs>
                <w:tab w:val="left" w:pos="118"/>
              </w:tabs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C016B0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  <w:tr w:rsidR="006B05B9" w:rsidRPr="00FB245E" w14:paraId="4503846E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8BED0" w14:textId="77777777" w:rsidR="006B05B9" w:rsidRPr="00774657" w:rsidRDefault="006B05B9" w:rsidP="006B05B9">
            <w:pPr>
              <w:jc w:val="both"/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Muzejski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predmeti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–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keramika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steklo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CF659" w14:textId="3BDA112F" w:rsidR="006B05B9" w:rsidRPr="00774657" w:rsidRDefault="006B05B9" w:rsidP="006B05B9">
            <w:p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pripravi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konzultacije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izpraševalcem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)</w:t>
            </w:r>
          </w:p>
        </w:tc>
      </w:tr>
      <w:tr w:rsidR="006B05B9" w:rsidRPr="006B05B9" w14:paraId="375B9C61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C5078" w14:textId="6684C1C9" w:rsidR="006B05B9" w:rsidRPr="00774657" w:rsidRDefault="006B05B9" w:rsidP="006B05B9">
            <w:pPr>
              <w:jc w:val="both"/>
              <w:rPr>
                <w:rFonts w:ascii="Republika" w:hAnsi="Republika" w:cs="Arial"/>
                <w:sz w:val="20"/>
                <w:szCs w:val="20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Muzejski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predmeti</w:t>
            </w:r>
            <w:proofErr w:type="spellEnd"/>
            <w:r w:rsidRPr="00774657">
              <w:rPr>
                <w:rFonts w:ascii="Republika" w:hAnsi="Republika" w:cs="Arial"/>
                <w:sz w:val="20"/>
                <w:szCs w:val="20"/>
              </w:rPr>
              <w:t xml:space="preserve"> - l</w:t>
            </w:r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es</w:t>
            </w:r>
            <w:r w:rsidRPr="00774657">
              <w:rPr>
                <w:rFonts w:ascii="Republika" w:hAnsi="Republika" w:cs="Arial"/>
                <w:sz w:val="20"/>
                <w:szCs w:val="20"/>
              </w:rPr>
              <w:t xml:space="preserve">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49B04" w14:textId="37D213F0" w:rsidR="006B05B9" w:rsidRPr="00774657" w:rsidRDefault="006B05B9" w:rsidP="006B05B9">
            <w:pPr>
              <w:pStyle w:val="Navadensplet"/>
              <w:spacing w:before="0" w:beforeAutospacing="0" w:after="0" w:afterAutospacing="0"/>
              <w:ind w:left="93" w:hanging="93"/>
              <w:rPr>
                <w:rFonts w:ascii="Republika" w:hAnsi="Republika" w:cs="Arial"/>
                <w:sz w:val="20"/>
                <w:szCs w:val="20"/>
              </w:rPr>
            </w:pPr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>pripravi</w:t>
            </w:r>
            <w:proofErr w:type="spellEnd"/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>konzultacije</w:t>
            </w:r>
            <w:proofErr w:type="spellEnd"/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3278B7">
              <w:rPr>
                <w:rFonts w:ascii="Republika" w:hAnsi="Republika" w:cs="Arial"/>
                <w:sz w:val="20"/>
                <w:szCs w:val="20"/>
                <w:lang w:val="en-US"/>
              </w:rPr>
              <w:t>izpraševal</w:t>
            </w:r>
            <w:r w:rsidRPr="003278B7">
              <w:rPr>
                <w:rFonts w:ascii="Republika" w:hAnsi="Republika" w:cs="Arial"/>
                <w:sz w:val="20"/>
                <w:szCs w:val="20"/>
              </w:rPr>
              <w:t>cem</w:t>
            </w:r>
            <w:proofErr w:type="spellEnd"/>
            <w:r w:rsidRPr="003278B7">
              <w:rPr>
                <w:rFonts w:ascii="Republika" w:hAnsi="Republika" w:cs="Arial"/>
                <w:sz w:val="20"/>
                <w:szCs w:val="20"/>
              </w:rPr>
              <w:t>)</w:t>
            </w:r>
          </w:p>
        </w:tc>
      </w:tr>
      <w:tr w:rsidR="006B05B9" w:rsidRPr="00FB245E" w14:paraId="1A606A38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92C17" w14:textId="4775DC93" w:rsidR="006B05B9" w:rsidRPr="00105A81" w:rsidRDefault="006B05B9" w:rsidP="006B05B9">
            <w:pPr>
              <w:pStyle w:val="Default"/>
              <w:rPr>
                <w:rFonts w:ascii="Republika" w:hAnsi="Republika" w:cs="Arial"/>
                <w:b/>
                <w:bCs/>
                <w:strike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bCs/>
                <w:color w:val="auto"/>
                <w:sz w:val="20"/>
                <w:szCs w:val="20"/>
              </w:rPr>
              <w:t>Muzejski predmeti - tekstil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D1877" w14:textId="1153AC31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  <w:tr w:rsidR="006B05B9" w:rsidRPr="00FB245E" w14:paraId="3A80D390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B3C2C" w14:textId="0F9BCCB8" w:rsidR="006B05B9" w:rsidRPr="00105A81" w:rsidRDefault="006B05B9" w:rsidP="006B05B9">
            <w:pPr>
              <w:pStyle w:val="Default"/>
              <w:rPr>
                <w:rFonts w:ascii="Republika" w:hAnsi="Republika" w:cs="Arial"/>
                <w:b/>
                <w:bCs/>
                <w:strike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bCs/>
                <w:color w:val="auto"/>
                <w:sz w:val="20"/>
                <w:szCs w:val="20"/>
              </w:rPr>
              <w:t>Muzejski predmeti tehniška dediščina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0664A" w14:textId="52018AA6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</w:tbl>
    <w:p w14:paraId="0BC3E01C" w14:textId="77777777" w:rsidR="00B24223" w:rsidRPr="006B05B9" w:rsidRDefault="00B24223" w:rsidP="00054638">
      <w:pPr>
        <w:rPr>
          <w:rFonts w:ascii="Republika" w:hAnsi="Republika" w:cs="Arial"/>
          <w:sz w:val="20"/>
          <w:szCs w:val="20"/>
          <w:highlight w:val="lightGray"/>
          <w:lang w:val="sl-SI"/>
        </w:rPr>
      </w:pP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9318"/>
      </w:tblGrid>
      <w:tr w:rsidR="006B05B9" w:rsidRPr="006B05B9" w14:paraId="02D4ABBF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DF20" w14:textId="1C6ABA3E" w:rsidR="006B05B9" w:rsidRPr="00774657" w:rsidRDefault="006B05B9" w:rsidP="006B05B9">
            <w:pPr>
              <w:rPr>
                <w:rFonts w:ascii="Republika" w:hAnsi="Republika" w:cs="Arial"/>
                <w:b/>
                <w:bCs/>
                <w:sz w:val="20"/>
                <w:szCs w:val="20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Likovna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dediščina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stenske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slike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mozaiki</w:t>
            </w:r>
            <w:proofErr w:type="spellEnd"/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97C2" w14:textId="031F7BBE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</w:rPr>
            </w:pPr>
            <w:r w:rsidRPr="006B05B9">
              <w:rPr>
                <w:rFonts w:ascii="Republika" w:hAnsi="Republika" w:cs="Arial"/>
                <w:sz w:val="20"/>
                <w:szCs w:val="20"/>
              </w:rPr>
              <w:t xml:space="preserve">V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pripravi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</w:rPr>
              <w:t xml:space="preserve"> (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konzultacije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</w:rPr>
              <w:t xml:space="preserve"> s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</w:rPr>
              <w:t>izpraševal</w:t>
            </w:r>
            <w:r>
              <w:rPr>
                <w:rFonts w:ascii="Republika" w:hAnsi="Republika" w:cs="Arial"/>
                <w:sz w:val="20"/>
                <w:szCs w:val="20"/>
              </w:rPr>
              <w:t>cem</w:t>
            </w:r>
            <w:proofErr w:type="spellEnd"/>
            <w:r>
              <w:rPr>
                <w:rFonts w:ascii="Republika" w:hAnsi="Republika" w:cs="Arial"/>
                <w:sz w:val="20"/>
                <w:szCs w:val="20"/>
              </w:rPr>
              <w:t>)</w:t>
            </w:r>
          </w:p>
        </w:tc>
      </w:tr>
      <w:tr w:rsidR="006B05B9" w:rsidRPr="00FB245E" w14:paraId="68BF37F0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4113F" w14:textId="2D169F96" w:rsidR="006B05B9" w:rsidRPr="00774657" w:rsidRDefault="006B05B9" w:rsidP="006B05B9">
            <w:pPr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Likovna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dediščina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-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kamnita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plastika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štukature</w:t>
            </w:r>
            <w:proofErr w:type="spellEnd"/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6837D" w14:textId="7B33A863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pripravi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konzultacije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izpraševalcem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)</w:t>
            </w:r>
          </w:p>
        </w:tc>
      </w:tr>
      <w:tr w:rsidR="006B05B9" w:rsidRPr="00774657" w14:paraId="24A91EF9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B2FA0" w14:textId="6D11E2EB" w:rsidR="006B05B9" w:rsidRPr="00774657" w:rsidRDefault="006B05B9" w:rsidP="006B05B9">
            <w:pPr>
              <w:rPr>
                <w:rFonts w:ascii="Republika" w:hAnsi="Republika" w:cs="Arial"/>
                <w:sz w:val="20"/>
                <w:szCs w:val="20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Likovna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dediščina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–  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štafelajne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</w:rPr>
              <w:t>slike</w:t>
            </w:r>
            <w:proofErr w:type="spellEnd"/>
            <w:r w:rsidRPr="00774657">
              <w:rPr>
                <w:rFonts w:ascii="Republika" w:hAnsi="Republika" w:cs="Arial"/>
                <w:sz w:val="20"/>
                <w:szCs w:val="20"/>
              </w:rPr>
              <w:t xml:space="preserve">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DA252" w14:textId="07CFE2AB" w:rsidR="006B05B9" w:rsidRPr="00774657" w:rsidRDefault="006B05B9" w:rsidP="006B05B9">
            <w:pPr>
              <w:pStyle w:val="Navadensplet"/>
              <w:spacing w:before="0" w:beforeAutospacing="0" w:after="0" w:afterAutospacing="0"/>
              <w:rPr>
                <w:rFonts w:ascii="Republika" w:hAnsi="Republika" w:cs="Arial"/>
                <w:sz w:val="20"/>
                <w:szCs w:val="20"/>
              </w:rPr>
            </w:pPr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>pripravi</w:t>
            </w:r>
            <w:proofErr w:type="spellEnd"/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>konzultacije</w:t>
            </w:r>
            <w:proofErr w:type="spellEnd"/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890D0A">
              <w:rPr>
                <w:rFonts w:ascii="Republika" w:hAnsi="Republika" w:cs="Arial"/>
                <w:sz w:val="20"/>
                <w:szCs w:val="20"/>
                <w:lang w:val="en-US"/>
              </w:rPr>
              <w:t>izpraševal</w:t>
            </w:r>
            <w:r w:rsidRPr="00890D0A">
              <w:rPr>
                <w:rFonts w:ascii="Republika" w:hAnsi="Republika" w:cs="Arial"/>
                <w:sz w:val="20"/>
                <w:szCs w:val="20"/>
              </w:rPr>
              <w:t>cem</w:t>
            </w:r>
            <w:proofErr w:type="spellEnd"/>
            <w:r w:rsidRPr="00890D0A">
              <w:rPr>
                <w:rFonts w:ascii="Republika" w:hAnsi="Republika" w:cs="Arial"/>
                <w:sz w:val="20"/>
                <w:szCs w:val="20"/>
              </w:rPr>
              <w:t>)</w:t>
            </w:r>
          </w:p>
        </w:tc>
      </w:tr>
      <w:tr w:rsidR="006B05B9" w:rsidRPr="00FB245E" w14:paraId="2EBCA837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E6452" w14:textId="77777777" w:rsidR="006B05B9" w:rsidRPr="00774657" w:rsidRDefault="006B05B9" w:rsidP="006B05B9">
            <w:pPr>
              <w:rPr>
                <w:rFonts w:ascii="Republika" w:hAnsi="Republika" w:cs="Arial"/>
                <w:sz w:val="20"/>
                <w:szCs w:val="20"/>
                <w:lang w:val="it-IT"/>
              </w:rPr>
            </w:pP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Likovna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dediščina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– lesena  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polikromirana</w:t>
            </w:r>
            <w:proofErr w:type="spellEnd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74657">
              <w:rPr>
                <w:rFonts w:ascii="Republika" w:hAnsi="Republika" w:cs="Arial"/>
                <w:b/>
                <w:bCs/>
                <w:sz w:val="20"/>
                <w:szCs w:val="20"/>
                <w:lang w:val="it-IT"/>
              </w:rPr>
              <w:t>plastika</w:t>
            </w:r>
            <w:proofErr w:type="spellEnd"/>
            <w:r w:rsidRPr="00774657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961E1" w14:textId="4D37619C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it-IT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pripravi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konzultacije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izpraševalcem</w:t>
            </w:r>
            <w:proofErr w:type="spellEnd"/>
            <w:r w:rsidRPr="006B05B9">
              <w:rPr>
                <w:rFonts w:ascii="Republika" w:hAnsi="Republika" w:cs="Arial"/>
                <w:sz w:val="20"/>
                <w:szCs w:val="20"/>
                <w:lang w:val="it-IT"/>
              </w:rPr>
              <w:t>)</w:t>
            </w:r>
          </w:p>
        </w:tc>
      </w:tr>
      <w:tr w:rsidR="006B05B9" w:rsidRPr="00FB245E" w14:paraId="32FA8384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5C5C2" w14:textId="2E4ECA23" w:rsidR="006B05B9" w:rsidRPr="00774657" w:rsidRDefault="006B05B9" w:rsidP="006B05B9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Pisna in </w:t>
            </w:r>
            <w:proofErr w:type="spellStart"/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grafčna</w:t>
            </w:r>
            <w:proofErr w:type="spellEnd"/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 dediščina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09F42" w14:textId="60A86CF2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  <w:tr w:rsidR="006B05B9" w:rsidRPr="00FB245E" w14:paraId="6E6330FB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929D4" w14:textId="1B816DD9" w:rsidR="006B05B9" w:rsidRPr="006519C4" w:rsidRDefault="006B05B9" w:rsidP="006B05B9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Vizualni in zvočni zapisi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67D56" w14:textId="3868607F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  <w:tr w:rsidR="006B05B9" w:rsidRPr="00FB245E" w14:paraId="4B591CC9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C938A" w14:textId="4F5FE6A9" w:rsidR="006B05B9" w:rsidRPr="006519C4" w:rsidRDefault="006B05B9" w:rsidP="006B05B9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Tehnologija stavbne dediščine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EC47" w14:textId="174AC726" w:rsidR="006B05B9" w:rsidRPr="006B05B9" w:rsidRDefault="006B05B9" w:rsidP="006B05B9">
            <w:p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B05B9">
              <w:rPr>
                <w:rFonts w:ascii="Republika" w:hAnsi="Republika" w:cs="Arial"/>
                <w:sz w:val="20"/>
                <w:szCs w:val="20"/>
                <w:lang w:val="sl-SI"/>
              </w:rPr>
              <w:t>V pripravi (konzultacije s izpraševalcem)</w:t>
            </w:r>
          </w:p>
        </w:tc>
      </w:tr>
      <w:tr w:rsidR="006B05B9" w:rsidRPr="00E1130A" w14:paraId="47B8A4E4" w14:textId="77777777" w:rsidTr="00C016B0">
        <w:trPr>
          <w:tblCellSpacing w:w="22" w:type="dxa"/>
        </w:trPr>
        <w:tc>
          <w:tcPr>
            <w:tcW w:w="4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8272A" w14:textId="2D20D084" w:rsidR="006B05B9" w:rsidRPr="006519C4" w:rsidRDefault="006B05B9" w:rsidP="006B05B9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Naravoslovne preiskave </w:t>
            </w:r>
          </w:p>
        </w:tc>
        <w:tc>
          <w:tcPr>
            <w:tcW w:w="9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3EAE6" w14:textId="1C95A435" w:rsidR="0064392E" w:rsidRDefault="0064392E" w:rsidP="0064392E">
            <w:pPr>
              <w:pStyle w:val="Odstavekseznama"/>
              <w:numPr>
                <w:ilvl w:val="0"/>
                <w:numId w:val="86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Nemeček, Nataša. 2011.  Zahtevnejše instrumentalne analizne metode.  V: Priročnik : muzejska konzervatorska in restavratorska dejavnost (2011, 6.3.7 (36 str.)) Dostopno tudi na: &lt; </w:t>
            </w:r>
            <w:hyperlink r:id="rId94" w:history="1">
              <w:r w:rsidRPr="0064392E">
                <w:rPr>
                  <w:rStyle w:val="Hiperpovezava"/>
                  <w:rFonts w:ascii="Republika" w:hAnsi="Republika" w:cs="Arial"/>
                  <w:sz w:val="20"/>
                  <w:szCs w:val="20"/>
                  <w:lang w:val="sl-SI"/>
                </w:rPr>
                <w:t>https://sms-muzeji.si/seznam_besedil/</w:t>
              </w:r>
            </w:hyperlink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&gt;</w:t>
            </w:r>
          </w:p>
          <w:p w14:paraId="70273FB9" w14:textId="00BEEF9B" w:rsidR="0064392E" w:rsidRDefault="0064392E" w:rsidP="0064392E">
            <w:pPr>
              <w:pStyle w:val="Odstavekseznama"/>
              <w:numPr>
                <w:ilvl w:val="0"/>
                <w:numId w:val="86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Kavkler, Katja in Menart, Eva. 2012. Etika pri naravoslovnih raziskavah kulturne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dediščine.V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:  Konservator-restavrator, str. 105-111.</w:t>
            </w:r>
          </w:p>
          <w:p w14:paraId="2CC48D50" w14:textId="72D818E9" w:rsidR="0064392E" w:rsidRDefault="0064392E" w:rsidP="0064392E">
            <w:pPr>
              <w:pStyle w:val="Odstavekseznama"/>
              <w:numPr>
                <w:ilvl w:val="0"/>
                <w:numId w:val="86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Matteini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M. in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Moles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A. 2003.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Scienza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e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restauro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: Metodi di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indagine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Nardini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editore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Firenze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.</w:t>
            </w:r>
          </w:p>
          <w:p w14:paraId="0B6E03EB" w14:textId="102E3D11" w:rsidR="0064392E" w:rsidRDefault="0064392E" w:rsidP="0064392E">
            <w:pPr>
              <w:pStyle w:val="Odstavekseznama"/>
              <w:numPr>
                <w:ilvl w:val="0"/>
                <w:numId w:val="86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Volpin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S. in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Appolonia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, L. 2002. Le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analisi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di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laboratorio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applicate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beni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artistici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polichromi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Il prato, Padova. </w:t>
            </w:r>
          </w:p>
          <w:p w14:paraId="26B34DB3" w14:textId="1A84E6F6" w:rsidR="006B05B9" w:rsidRPr="0064392E" w:rsidRDefault="0064392E" w:rsidP="0064392E">
            <w:pPr>
              <w:pStyle w:val="Odstavekseznama"/>
              <w:numPr>
                <w:ilvl w:val="0"/>
                <w:numId w:val="86"/>
              </w:numPr>
              <w:rPr>
                <w:rFonts w:ascii="Republika" w:hAnsi="Republika" w:cs="Arial"/>
                <w:sz w:val="20"/>
                <w:szCs w:val="20"/>
                <w:lang w:val="sl-SI"/>
              </w:rPr>
            </w:pPr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Burgess, D. 1990.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Chemical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science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and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conservation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.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Macmillan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Education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Ltd</w:t>
            </w:r>
            <w:proofErr w:type="spellEnd"/>
            <w:r w:rsidRPr="0064392E">
              <w:rPr>
                <w:rFonts w:ascii="Republika" w:hAnsi="Republika" w:cs="Arial"/>
                <w:sz w:val="20"/>
                <w:szCs w:val="20"/>
                <w:lang w:val="sl-SI"/>
              </w:rPr>
              <w:t>.</w:t>
            </w:r>
          </w:p>
        </w:tc>
      </w:tr>
    </w:tbl>
    <w:p w14:paraId="2BE2AA0A" w14:textId="77777777" w:rsidR="00B34AAA" w:rsidRDefault="00B34AAA" w:rsidP="00EA06F2">
      <w:pPr>
        <w:rPr>
          <w:rFonts w:ascii="Republika" w:hAnsi="Republika" w:cs="Arial"/>
          <w:bCs/>
          <w:lang w:val="sl-SI" w:eastAsia="sl-SI"/>
        </w:rPr>
      </w:pPr>
    </w:p>
    <w:p w14:paraId="0A136F02" w14:textId="560228C3" w:rsidR="00FC645F" w:rsidRPr="00EA06F2" w:rsidRDefault="00FC645F" w:rsidP="00EA06F2">
      <w:pPr>
        <w:rPr>
          <w:rFonts w:ascii="Republika" w:hAnsi="Republika" w:cs="Arial"/>
          <w:bCs/>
          <w:lang w:val="sl-SI" w:eastAsia="sl-SI"/>
        </w:rPr>
      </w:pPr>
      <w:r w:rsidRPr="00EA06F2">
        <w:rPr>
          <w:rFonts w:ascii="Republika" w:hAnsi="Republika" w:cs="Arial"/>
          <w:bCs/>
          <w:lang w:val="sl-SI" w:eastAsia="sl-SI"/>
        </w:rPr>
        <w:t>Konservatorsk</w:t>
      </w:r>
      <w:r w:rsidR="002B4D15" w:rsidRPr="00EA06F2">
        <w:rPr>
          <w:rFonts w:ascii="Republika" w:hAnsi="Republika" w:cs="Arial"/>
          <w:bCs/>
          <w:lang w:val="sl-SI" w:eastAsia="sl-SI"/>
        </w:rPr>
        <w:t>o</w:t>
      </w:r>
      <w:r w:rsidRPr="00EA06F2">
        <w:rPr>
          <w:rFonts w:ascii="Republika" w:hAnsi="Republika" w:cs="Arial"/>
          <w:bCs/>
          <w:lang w:val="sl-SI" w:eastAsia="sl-SI"/>
        </w:rPr>
        <w:t xml:space="preserve"> področj</w:t>
      </w:r>
      <w:r w:rsidR="002B4D15" w:rsidRPr="00EA06F2">
        <w:rPr>
          <w:rFonts w:ascii="Republika" w:hAnsi="Republika" w:cs="Arial"/>
          <w:bCs/>
          <w:lang w:val="sl-SI" w:eastAsia="sl-SI"/>
        </w:rPr>
        <w:t>e</w:t>
      </w:r>
      <w:r w:rsidRPr="00EA06F2">
        <w:rPr>
          <w:rFonts w:ascii="Republika" w:hAnsi="Republika" w:cs="Arial"/>
          <w:bCs/>
          <w:lang w:val="sl-SI" w:eastAsia="sl-SI"/>
        </w:rPr>
        <w:t xml:space="preserve"> </w:t>
      </w:r>
    </w:p>
    <w:p w14:paraId="52B0DBBA" w14:textId="77777777" w:rsidR="00350F7F" w:rsidRPr="00774657" w:rsidRDefault="00350F7F" w:rsidP="00054638">
      <w:pPr>
        <w:pStyle w:val="Default"/>
        <w:rPr>
          <w:rFonts w:ascii="Republika" w:hAnsi="Republika" w:cs="Arial"/>
          <w:color w:val="auto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0036"/>
      </w:tblGrid>
      <w:tr w:rsidR="005A38C6" w:rsidRPr="006B05B9" w14:paraId="7EFC94BF" w14:textId="77777777" w:rsidTr="00B34AAA">
        <w:trPr>
          <w:trHeight w:val="333"/>
        </w:trPr>
        <w:tc>
          <w:tcPr>
            <w:tcW w:w="3544" w:type="dxa"/>
          </w:tcPr>
          <w:p w14:paraId="6BBA09D8" w14:textId="6A433703" w:rsidR="006411F8" w:rsidRPr="00774657" w:rsidRDefault="002B4D15" w:rsidP="00054638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lastRenderedPageBreak/>
              <w:t xml:space="preserve">Vsebine </w:t>
            </w:r>
            <w:proofErr w:type="spellStart"/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podpodročij</w:t>
            </w:r>
            <w:proofErr w:type="spellEnd"/>
          </w:p>
        </w:tc>
        <w:tc>
          <w:tcPr>
            <w:tcW w:w="10036" w:type="dxa"/>
          </w:tcPr>
          <w:p w14:paraId="583832AA" w14:textId="6197A3D0" w:rsidR="006411F8" w:rsidRPr="00774657" w:rsidRDefault="00F31AA5" w:rsidP="00054638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>Viri in l</w:t>
            </w:r>
            <w:r w:rsidR="006411F8"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iteratura  </w:t>
            </w:r>
          </w:p>
        </w:tc>
      </w:tr>
      <w:tr w:rsidR="005A38C6" w:rsidRPr="00FB245E" w14:paraId="226023A8" w14:textId="77777777" w:rsidTr="00AF353C">
        <w:tc>
          <w:tcPr>
            <w:tcW w:w="3544" w:type="dxa"/>
          </w:tcPr>
          <w:p w14:paraId="0457B785" w14:textId="6D97384C" w:rsidR="00EC1A83" w:rsidRPr="00F72A11" w:rsidRDefault="00051D63" w:rsidP="00054638">
            <w:pPr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</w:pPr>
            <w:proofErr w:type="spellStart"/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  <w:t>Varstvo</w:t>
            </w:r>
            <w:proofErr w:type="spellEnd"/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  <w:t>stavb</w:t>
            </w:r>
            <w:proofErr w:type="spellEnd"/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  <w:t xml:space="preserve"> in / ali </w:t>
            </w:r>
            <w:proofErr w:type="spellStart"/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it-IT" w:eastAsia="sl-SI"/>
              </w:rPr>
              <w:t>naselj</w:t>
            </w:r>
            <w:proofErr w:type="spellEnd"/>
          </w:p>
          <w:p w14:paraId="023E2048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Varstvo stavbne dediščine v Sloveniji</w:t>
            </w:r>
          </w:p>
          <w:p w14:paraId="24691923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Strokovne organizacije s področja varstva stavbne dediščine v svetu</w:t>
            </w:r>
          </w:p>
          <w:p w14:paraId="6EF62948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Strokovne organizacije v Sloveniji</w:t>
            </w:r>
          </w:p>
          <w:p w14:paraId="749AB0A1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Sodobne mednarodne usmeritve</w:t>
            </w:r>
          </w:p>
          <w:p w14:paraId="6D770BE5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Vrste posegov</w:t>
            </w:r>
          </w:p>
          <w:p w14:paraId="0B103054" w14:textId="77777777" w:rsidR="00F72A11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Stavbna dediščina – vrste gradiv, konstrukcij in dekorativne sestavine</w:t>
            </w:r>
          </w:p>
          <w:p w14:paraId="6A2D1861" w14:textId="071ABBCB" w:rsidR="006A0A16" w:rsidRPr="00F72A11" w:rsidRDefault="00F72A11" w:rsidP="00F72A11">
            <w:pPr>
              <w:pStyle w:val="Odstavekseznama"/>
              <w:numPr>
                <w:ilvl w:val="0"/>
                <w:numId w:val="75"/>
              </w:numPr>
              <w:rPr>
                <w:rFonts w:ascii="Republika" w:hAnsi="Republika" w:cs="Arial"/>
                <w:bCs/>
                <w:i/>
                <w:sz w:val="20"/>
                <w:szCs w:val="20"/>
                <w:lang w:val="sl-SI"/>
              </w:rPr>
            </w:pPr>
            <w:r w:rsidRPr="00F72A11">
              <w:rPr>
                <w:rFonts w:ascii="Republika" w:hAnsi="Republika" w:cs="Arial"/>
                <w:bCs/>
                <w:iCs/>
                <w:sz w:val="20"/>
                <w:szCs w:val="20"/>
                <w:lang w:val="sl-SI"/>
              </w:rPr>
              <w:t>Poškodbe gradiv in konstrukcij ter popravila: vzroki poškodb na zidovih, kamnu, lesu, kovini in njihovo odpravljanje</w:t>
            </w:r>
            <w:r w:rsidR="005C5ACF" w:rsidRPr="00F72A11">
              <w:rPr>
                <w:rFonts w:ascii="Republika" w:hAnsi="Republika" w:cs="Arial"/>
                <w:bCs/>
                <w:i/>
                <w:sz w:val="20"/>
                <w:szCs w:val="20"/>
                <w:lang w:val="sl-SI"/>
              </w:rPr>
              <w:t></w:t>
            </w:r>
          </w:p>
        </w:tc>
        <w:tc>
          <w:tcPr>
            <w:tcW w:w="10036" w:type="dxa"/>
          </w:tcPr>
          <w:p w14:paraId="2A79196D" w14:textId="72516525" w:rsidR="005C5ACF" w:rsidRPr="00441DE8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color w:val="365F91" w:themeColor="accent1" w:themeShade="BF"/>
                <w:sz w:val="20"/>
                <w:szCs w:val="20"/>
                <w:lang w:val="sl-SI"/>
              </w:rPr>
            </w:pPr>
            <w:r w:rsidRPr="009D4A71">
              <w:rPr>
                <w:rFonts w:ascii="Republika" w:hAnsi="Republika" w:cs="Republika"/>
                <w:sz w:val="20"/>
                <w:szCs w:val="20"/>
              </w:rPr>
              <w:t xml:space="preserve">ABC Standards der </w:t>
            </w:r>
            <w:proofErr w:type="spellStart"/>
            <w:r w:rsidRPr="009D4A71">
              <w:rPr>
                <w:rFonts w:ascii="Republika" w:hAnsi="Republika" w:cs="Republika"/>
                <w:sz w:val="20"/>
                <w:szCs w:val="20"/>
              </w:rPr>
              <w:t>Baudenkmalpflege</w:t>
            </w:r>
            <w:proofErr w:type="spellEnd"/>
            <w:r w:rsidRPr="009D4A71">
              <w:rPr>
                <w:rFonts w:ascii="Republika" w:hAnsi="Republika" w:cs="Republika"/>
                <w:sz w:val="20"/>
                <w:szCs w:val="20"/>
              </w:rPr>
              <w:t xml:space="preserve">, Wien, </w:t>
            </w:r>
            <w:proofErr w:type="spellStart"/>
            <w:r w:rsidRPr="009D4A71">
              <w:rPr>
                <w:rFonts w:ascii="Republika" w:hAnsi="Republika" w:cs="Republika"/>
                <w:sz w:val="20"/>
                <w:szCs w:val="20"/>
              </w:rPr>
              <w:t>Bundesdenkmalamt</w:t>
            </w:r>
            <w:proofErr w:type="spellEnd"/>
            <w:r w:rsidRPr="009D4A71">
              <w:rPr>
                <w:rFonts w:ascii="Republika" w:hAnsi="Republika" w:cs="Republika"/>
                <w:sz w:val="20"/>
                <w:szCs w:val="20"/>
              </w:rPr>
              <w:t xml:space="preserve">, 2015. </w:t>
            </w:r>
            <w:hyperlink r:id="rId95" w:history="1">
              <w:r w:rsidRPr="00441DE8">
                <w:rPr>
                  <w:rStyle w:val="Hiperpovezava"/>
                  <w:rFonts w:ascii="Republika" w:hAnsi="Republika" w:cs="Republika"/>
                  <w:color w:val="365F91" w:themeColor="accent1" w:themeShade="BF"/>
                  <w:sz w:val="20"/>
                  <w:szCs w:val="20"/>
                </w:rPr>
                <w:t>https://www.bda.gv.at/themen/publikationen/standards-leitfaeden-richtlinien/standards-der-baudenkmalpflege.html</w:t>
              </w:r>
            </w:hyperlink>
          </w:p>
          <w:p w14:paraId="63A31801" w14:textId="77777777" w:rsidR="005C5ACF" w:rsidRPr="007B337F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  <w:lang w:val="sl-SI"/>
              </w:rPr>
            </w:pPr>
            <w:r w:rsidRPr="007B337F">
              <w:rPr>
                <w:rFonts w:ascii="Republika" w:hAnsi="Republika"/>
                <w:sz w:val="20"/>
                <w:szCs w:val="20"/>
                <w:lang w:val="sl-SI"/>
              </w:rPr>
              <w:t>DEU</w:t>
            </w:r>
            <w:r w:rsidRPr="007B337F">
              <w:rPr>
                <w:rFonts w:ascii="Republika" w:hAnsi="Republika" w:cs="Arial"/>
                <w:smallCaps/>
                <w:sz w:val="20"/>
                <w:szCs w:val="20"/>
                <w:lang w:val="sl-SI" w:eastAsia="sl-SI"/>
              </w:rPr>
              <w:t xml:space="preserve">, </w:t>
            </w:r>
            <w:r w:rsidRPr="007B337F">
              <w:rPr>
                <w:rFonts w:ascii="Republika" w:hAnsi="Republika"/>
                <w:sz w:val="20"/>
                <w:szCs w:val="20"/>
                <w:lang w:val="sl-SI"/>
              </w:rPr>
              <w:t>Živa</w:t>
            </w:r>
            <w:r w:rsidRPr="007B337F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. </w:t>
            </w:r>
            <w:r w:rsidRPr="007B337F">
              <w:rPr>
                <w:rFonts w:ascii="Republika" w:hAnsi="Republika" w:cs="Arial"/>
                <w:i/>
                <w:sz w:val="20"/>
                <w:szCs w:val="20"/>
                <w:lang w:val="sl-SI" w:eastAsia="sl-SI"/>
              </w:rPr>
              <w:t>Obnova stanovanjskih stavb na slovenskem podeželju</w:t>
            </w:r>
            <w:r w:rsidRPr="007B337F">
              <w:rPr>
                <w:rFonts w:ascii="Republika" w:hAnsi="Republika" w:cs="Arial"/>
                <w:sz w:val="20"/>
                <w:szCs w:val="20"/>
                <w:lang w:val="sl-SI" w:eastAsia="sl-SI"/>
              </w:rPr>
              <w:t>, Kmečki glas, Ljubljana, 2004.</w:t>
            </w:r>
          </w:p>
          <w:p w14:paraId="02DCC64B" w14:textId="77777777" w:rsidR="005C5ACF" w:rsidRPr="009D4A71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  <w:lang w:val="it-IT"/>
              </w:rPr>
            </w:pPr>
            <w:r w:rsidRPr="007B337F">
              <w:rPr>
                <w:rFonts w:ascii="Republika" w:hAnsi="Republika"/>
                <w:sz w:val="20"/>
                <w:szCs w:val="20"/>
                <w:lang w:val="it-IT"/>
              </w:rPr>
              <w:t>HAZLER</w:t>
            </w:r>
            <w:r w:rsidRPr="009D4A71">
              <w:rPr>
                <w:rFonts w:ascii="Republika" w:hAnsi="Republika" w:cs="Arial"/>
                <w:smallCaps/>
                <w:sz w:val="20"/>
                <w:szCs w:val="20"/>
                <w:lang w:val="it-IT" w:eastAsia="sl-SI"/>
              </w:rPr>
              <w:t xml:space="preserve">, </w:t>
            </w:r>
            <w:r w:rsidRPr="007B337F">
              <w:rPr>
                <w:rFonts w:ascii="Republika" w:hAnsi="Republika"/>
                <w:sz w:val="20"/>
                <w:szCs w:val="20"/>
                <w:lang w:val="it-IT"/>
              </w:rPr>
              <w:t>Vito</w:t>
            </w:r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.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Podreti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 ali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obnoviti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: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Zgodovinski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razvoj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analiza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 in model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etnološkega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>konservatorstva</w:t>
            </w:r>
            <w:proofErr w:type="spellEnd"/>
            <w:r w:rsidRPr="009D4A71">
              <w:rPr>
                <w:rFonts w:ascii="Republika" w:hAnsi="Republika" w:cs="Arial"/>
                <w:i/>
                <w:sz w:val="20"/>
                <w:szCs w:val="20"/>
                <w:lang w:val="it-IT" w:eastAsia="sl-SI"/>
              </w:rPr>
              <w:t xml:space="preserve"> na Slovenskem</w:t>
            </w:r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>Ljubljana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,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>Rokus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, 1999. </w:t>
            </w:r>
          </w:p>
          <w:p w14:paraId="6AAFDC3F" w14:textId="77777777" w:rsidR="005C5ACF" w:rsidRPr="00441DE8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color w:val="365F91" w:themeColor="accent1" w:themeShade="BF"/>
                <w:sz w:val="20"/>
                <w:szCs w:val="20"/>
                <w:u w:val="single"/>
              </w:rPr>
            </w:pPr>
            <w:r w:rsidRPr="009D4A71">
              <w:rPr>
                <w:rFonts w:ascii="Republika" w:hAnsi="Republika"/>
                <w:sz w:val="20"/>
                <w:szCs w:val="20"/>
              </w:rPr>
              <w:t>JOKILEHTO</w:t>
            </w:r>
            <w:r w:rsidRPr="009D4A71"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  <w:t xml:space="preserve">, </w:t>
            </w:r>
            <w:r w:rsidRPr="009D4A71">
              <w:rPr>
                <w:rFonts w:ascii="Republika" w:hAnsi="Republika"/>
                <w:sz w:val="20"/>
                <w:szCs w:val="20"/>
              </w:rPr>
              <w:t>Jukka.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</w:t>
            </w:r>
            <w:r w:rsidRPr="009D4A71">
              <w:rPr>
                <w:rFonts w:ascii="Republika" w:hAnsi="Republika" w:cs="Arial"/>
                <w:i/>
                <w:sz w:val="20"/>
                <w:szCs w:val="20"/>
                <w:lang w:eastAsia="sl-SI"/>
              </w:rPr>
              <w:t>A history of architectural conservation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, Butterworth Heinemann, Oxford, 1999.  </w:t>
            </w:r>
            <w:hyperlink r:id="rId96" w:history="1">
              <w:r w:rsidRPr="00441DE8">
                <w:rPr>
                  <w:rStyle w:val="Hiperpovezava"/>
                  <w:rFonts w:ascii="Republika" w:hAnsi="Republika" w:cs="Arial"/>
                  <w:color w:val="365F91" w:themeColor="accent1" w:themeShade="BF"/>
                  <w:sz w:val="20"/>
                  <w:szCs w:val="20"/>
                  <w:lang w:eastAsia="sl-SI"/>
                </w:rPr>
                <w:t>https://www.academia.edu/32446622/A_History_of_Architectural_Conservation</w:t>
              </w:r>
            </w:hyperlink>
          </w:p>
          <w:p w14:paraId="77A15525" w14:textId="77777777" w:rsidR="005C5ACF" w:rsidRPr="009D4A71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</w:rPr>
            </w:pPr>
            <w:r w:rsidRPr="009D4A71">
              <w:rPr>
                <w:rFonts w:ascii="Republika" w:hAnsi="Republika"/>
                <w:sz w:val="20"/>
                <w:szCs w:val="20"/>
              </w:rPr>
              <w:t xml:space="preserve">KALMAN, Harold. Heritage planning, Principles and Process, London and New York, Routledge, 2014. </w:t>
            </w:r>
          </w:p>
          <w:p w14:paraId="034C71BE" w14:textId="77777777" w:rsidR="005C5ACF" w:rsidRPr="009D4A71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</w:rPr>
            </w:pP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MUÑOZ VIÑAS, SALVADOR. </w:t>
            </w:r>
            <w:r w:rsidRPr="009D4A71">
              <w:rPr>
                <w:rFonts w:ascii="Republika" w:hAnsi="Republika" w:cs="Arial"/>
                <w:i/>
                <w:iCs/>
                <w:sz w:val="20"/>
                <w:szCs w:val="20"/>
                <w:lang w:eastAsia="sl-SI"/>
              </w:rPr>
              <w:t>Contemporary Theory of Conservation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, Oxford, 2005. </w:t>
            </w:r>
          </w:p>
          <w:p w14:paraId="26B43EE5" w14:textId="77777777" w:rsidR="005C5ACF" w:rsidRPr="009D4A71" w:rsidRDefault="005C5ACF" w:rsidP="005C5ACF">
            <w:pPr>
              <w:pStyle w:val="Odstavekseznama"/>
              <w:numPr>
                <w:ilvl w:val="0"/>
                <w:numId w:val="88"/>
              </w:numPr>
              <w:shd w:val="clear" w:color="auto" w:fill="FFFFFF"/>
              <w:spacing w:line="240" w:lineRule="atLeast"/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</w:pPr>
            <w:r w:rsidRPr="009D4A71"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  <w:t>PLEVOETS, BIE, VAN CLEEMPOEL, KOENRAAD.  A</w:t>
            </w:r>
            <w:r w:rsidRPr="009D4A71">
              <w:rPr>
                <w:rFonts w:ascii="Republika" w:hAnsi="Republika" w:cs="Arial"/>
                <w:i/>
                <w:sz w:val="20"/>
                <w:szCs w:val="20"/>
                <w:lang w:eastAsia="sl-SI"/>
              </w:rPr>
              <w:t>daptive reuse of the built heritage.</w:t>
            </w:r>
            <w:r w:rsidRPr="009D4A71"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London,</w:t>
            </w:r>
            <w:r w:rsidRPr="009D4A71">
              <w:rPr>
                <w:rFonts w:ascii="Republika" w:hAnsi="Republika" w:cs="Arial"/>
                <w:i/>
                <w:sz w:val="20"/>
                <w:szCs w:val="20"/>
                <w:lang w:eastAsia="sl-SI"/>
              </w:rPr>
              <w:t xml:space="preserve"> 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Routledge</w:t>
            </w:r>
            <w:r w:rsidRPr="009D4A71"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  <w:t>, 2019.</w:t>
            </w:r>
          </w:p>
          <w:p w14:paraId="6BDDABDC" w14:textId="77777777" w:rsidR="005C5ACF" w:rsidRPr="009D4A71" w:rsidRDefault="005C5ACF" w:rsidP="005C5ACF">
            <w:pPr>
              <w:pStyle w:val="Odstavekseznama"/>
              <w:numPr>
                <w:ilvl w:val="0"/>
                <w:numId w:val="88"/>
              </w:numPr>
              <w:autoSpaceDE w:val="0"/>
              <w:jc w:val="both"/>
              <w:rPr>
                <w:rFonts w:ascii="Republika" w:hAnsi="Republika"/>
                <w:sz w:val="20"/>
                <w:szCs w:val="20"/>
              </w:rPr>
            </w:pPr>
            <w:r w:rsidRPr="009D4A71">
              <w:rPr>
                <w:rFonts w:ascii="Republika" w:hAnsi="Republika" w:cs="Arial"/>
                <w:smallCaps/>
                <w:sz w:val="20"/>
                <w:szCs w:val="20"/>
                <w:lang w:eastAsia="sl-SI"/>
              </w:rPr>
              <w:t>PIRKOVIČ</w:t>
            </w:r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, JELKA.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Celostno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ohranjanje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naselbinske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>dediščine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9D4A71">
              <w:rPr>
                <w:rFonts w:ascii="Republika" w:hAnsi="Republika" w:cs="Arial"/>
                <w:i/>
                <w:sz w:val="20"/>
                <w:szCs w:val="20"/>
                <w:lang w:eastAsia="sl-SI"/>
              </w:rPr>
              <w:t>Vestnik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eastAsia="sl-SI"/>
              </w:rPr>
              <w:t xml:space="preserve">, 18, Ljubljana 2005 </w:t>
            </w:r>
          </w:p>
          <w:p w14:paraId="32171181" w14:textId="77777777" w:rsidR="005C5ACF" w:rsidRPr="007B337F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</w:rPr>
            </w:pPr>
            <w:r w:rsidRPr="007B337F">
              <w:rPr>
                <w:rFonts w:ascii="Republika" w:hAnsi="Republika" w:cs="Arial"/>
                <w:sz w:val="20"/>
                <w:szCs w:val="20"/>
                <w:lang w:eastAsia="sl-SI"/>
              </w:rPr>
              <w:t>THE BURRA CHARTER, 2013</w:t>
            </w:r>
            <w:r w:rsidRPr="00441DE8">
              <w:rPr>
                <w:rFonts w:ascii="Republika" w:hAnsi="Republika" w:cs="Arial"/>
                <w:color w:val="365F91" w:themeColor="accent1" w:themeShade="BF"/>
                <w:sz w:val="20"/>
                <w:szCs w:val="20"/>
                <w:lang w:eastAsia="sl-SI"/>
              </w:rPr>
              <w:t xml:space="preserve">: </w:t>
            </w:r>
            <w:r w:rsidRPr="00441DE8">
              <w:rPr>
                <w:rFonts w:ascii="Republika" w:hAnsi="Republika" w:cs="Arial"/>
                <w:color w:val="365F91" w:themeColor="accent1" w:themeShade="BF"/>
                <w:sz w:val="20"/>
                <w:szCs w:val="20"/>
                <w:u w:val="single"/>
                <w:lang w:eastAsia="sl-SI"/>
              </w:rPr>
              <w:t xml:space="preserve">http://portal.iphan.gov.br/uploads/ckfinder/arquivos/The-Burra-Charter-2013-Adopted-31_10_2013.pdf </w:t>
            </w:r>
          </w:p>
          <w:p w14:paraId="3A0761FF" w14:textId="77777777" w:rsidR="005C5ACF" w:rsidRPr="007B337F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rFonts w:ascii="Republika" w:hAnsi="Republika"/>
                <w:sz w:val="20"/>
                <w:szCs w:val="20"/>
              </w:rPr>
            </w:pPr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VALLETSKA NAČELA za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varstvo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upravljanje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 zgodovinskih mest,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krajev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 in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urbanih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območij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Doktrina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  <w:lang w:eastAsia="ar-SA"/>
              </w:rPr>
              <w:t>+, ICOMOS Slovenija, 2011</w:t>
            </w:r>
            <w:r w:rsidRPr="00441DE8">
              <w:rPr>
                <w:rFonts w:ascii="Republika" w:hAnsi="Republika" w:cs="Arial"/>
                <w:color w:val="365F91" w:themeColor="accent1" w:themeShade="BF"/>
                <w:sz w:val="20"/>
                <w:szCs w:val="20"/>
                <w:lang w:eastAsia="ar-SA"/>
              </w:rPr>
              <w:t xml:space="preserve">; </w:t>
            </w:r>
            <w:hyperlink r:id="rId97" w:history="1">
              <w:r w:rsidRPr="00441DE8">
                <w:rPr>
                  <w:rFonts w:ascii="Republika" w:hAnsi="Republika" w:cs="Arial"/>
                  <w:color w:val="365F91" w:themeColor="accent1" w:themeShade="BF"/>
                  <w:sz w:val="20"/>
                  <w:szCs w:val="20"/>
                  <w:u w:val="single"/>
                  <w:lang w:eastAsia="ar-SA"/>
                </w:rPr>
                <w:t>https://icomos.si/files/2022/12/Doktrina_Valletska_nacela_WEB.pdf</w:t>
              </w:r>
            </w:hyperlink>
          </w:p>
          <w:p w14:paraId="48474F33" w14:textId="77777777" w:rsidR="005C5ACF" w:rsidRPr="00441DE8" w:rsidRDefault="005C5ACF" w:rsidP="005C5ACF">
            <w:pPr>
              <w:pStyle w:val="Odstavekseznama"/>
              <w:numPr>
                <w:ilvl w:val="0"/>
                <w:numId w:val="88"/>
              </w:numPr>
              <w:rPr>
                <w:color w:val="365F91" w:themeColor="accent1" w:themeShade="BF"/>
                <w:lang w:val="it-IT"/>
              </w:rPr>
            </w:pPr>
            <w:r w:rsidRPr="007B337F">
              <w:rPr>
                <w:rFonts w:ascii="Republika" w:hAnsi="Republika" w:cs="Arial"/>
                <w:sz w:val="20"/>
                <w:szCs w:val="20"/>
              </w:rPr>
              <w:t xml:space="preserve">PRISTOPI K OHRANJANJU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</w:rPr>
              <w:t>kulturne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</w:rPr>
              <w:t>dediščine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</w:rPr>
              <w:t xml:space="preserve"> 20.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</w:rPr>
              <w:t>stoletja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</w:rPr>
              <w:t xml:space="preserve">: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</w:rPr>
              <w:t>Madridsko-newdelhijski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</w:rPr>
              <w:t xml:space="preserve"> </w:t>
            </w:r>
            <w:proofErr w:type="spellStart"/>
            <w:r w:rsidRPr="007B337F">
              <w:rPr>
                <w:rFonts w:ascii="Republika" w:hAnsi="Republika" w:cs="Arial"/>
                <w:sz w:val="20"/>
                <w:szCs w:val="20"/>
              </w:rPr>
              <w:t>dokument</w:t>
            </w:r>
            <w:proofErr w:type="spellEnd"/>
            <w:r w:rsidRPr="007B337F">
              <w:rPr>
                <w:rFonts w:ascii="Republika" w:hAnsi="Republika" w:cs="Arial"/>
                <w:sz w:val="20"/>
                <w:szCs w:val="20"/>
              </w:rPr>
              <w:t xml:space="preserve">. </w:t>
            </w:r>
            <w:proofErr w:type="spellStart"/>
            <w:r w:rsidRPr="009D4A71">
              <w:rPr>
                <w:rFonts w:ascii="Republika" w:hAnsi="Republika" w:cs="Arial"/>
                <w:sz w:val="20"/>
                <w:szCs w:val="20"/>
                <w:lang w:val="it-IT"/>
              </w:rPr>
              <w:t>Doktrina</w:t>
            </w:r>
            <w:proofErr w:type="spellEnd"/>
            <w:r w:rsidRPr="009D4A71">
              <w:rPr>
                <w:rFonts w:ascii="Republika" w:hAnsi="Republika" w:cs="Arial"/>
                <w:sz w:val="20"/>
                <w:szCs w:val="20"/>
                <w:lang w:val="it-IT"/>
              </w:rPr>
              <w:t xml:space="preserve">+, ICOMOS Slovenija, 2017; </w:t>
            </w:r>
            <w:hyperlink r:id="rId98" w:history="1">
              <w:r w:rsidRPr="00441DE8">
                <w:rPr>
                  <w:rFonts w:ascii="Republika" w:hAnsi="Republika" w:cs="Arial"/>
                  <w:color w:val="365F91" w:themeColor="accent1" w:themeShade="BF"/>
                  <w:sz w:val="20"/>
                  <w:szCs w:val="20"/>
                  <w:u w:val="single"/>
                  <w:lang w:val="it-IT"/>
                </w:rPr>
                <w:t>https://icomos.splet.arnes.si/files/2021/02/Icomos_brosura_Web.pdf</w:t>
              </w:r>
            </w:hyperlink>
          </w:p>
          <w:p w14:paraId="226501E7" w14:textId="77777777" w:rsidR="006411F8" w:rsidRPr="00F36B18" w:rsidRDefault="005C5ACF" w:rsidP="005C5ACF">
            <w:pPr>
              <w:pStyle w:val="Odstavekseznama"/>
              <w:numPr>
                <w:ilvl w:val="0"/>
                <w:numId w:val="88"/>
              </w:numPr>
              <w:autoSpaceDE w:val="0"/>
              <w:jc w:val="both"/>
              <w:rPr>
                <w:rFonts w:ascii="Republika" w:hAnsi="Republika"/>
                <w:color w:val="365F91" w:themeColor="accent1" w:themeShade="BF"/>
                <w:sz w:val="20"/>
                <w:szCs w:val="20"/>
                <w:lang w:val="it-IT"/>
              </w:rPr>
            </w:pP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Priročnik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in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orodja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za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presojo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vplivov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v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kontekstu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svetovne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dediščine</w:t>
            </w:r>
            <w:proofErr w:type="spellEnd"/>
            <w:r w:rsidRPr="00441DE8">
              <w:rPr>
                <w:rFonts w:ascii="Republika" w:hAnsi="Republika" w:cs="Arial"/>
                <w:sz w:val="20"/>
                <w:szCs w:val="20"/>
                <w:lang w:val="it-IT" w:eastAsia="sl-SI"/>
              </w:rPr>
              <w:t>, UNESCO, ICCROM, ICOMOS, IUCN, MAO, 2025</w:t>
            </w:r>
            <w:r w:rsidRPr="00441DE8">
              <w:rPr>
                <w:rFonts w:ascii="Republika" w:hAnsi="Republika" w:cs="Arial"/>
                <w:color w:val="365F91" w:themeColor="accent1" w:themeShade="BF"/>
                <w:sz w:val="20"/>
                <w:szCs w:val="20"/>
                <w:u w:val="single"/>
                <w:lang w:val="it-IT" w:eastAsia="sl-SI"/>
              </w:rPr>
              <w:t xml:space="preserve">; </w:t>
            </w:r>
            <w:hyperlink r:id="rId99" w:history="1">
              <w:r w:rsidRPr="00441DE8">
                <w:rPr>
                  <w:rStyle w:val="Hiperpovezava"/>
                  <w:rFonts w:ascii="Republika" w:hAnsi="Republika"/>
                  <w:color w:val="365F91" w:themeColor="accent1" w:themeShade="BF"/>
                  <w:sz w:val="20"/>
                  <w:szCs w:val="20"/>
                  <w:lang w:val="it-IT"/>
                </w:rPr>
                <w:t>https://unesdoc.unesco.org/ark:/48223/pf0000395387</w:t>
              </w:r>
            </w:hyperlink>
          </w:p>
          <w:p w14:paraId="596C14A0" w14:textId="6652F0BD" w:rsidR="00F36B18" w:rsidRPr="00755491" w:rsidRDefault="00F36B18" w:rsidP="00F36B18">
            <w:pPr>
              <w:pStyle w:val="Odstavekseznama"/>
              <w:autoSpaceDE w:val="0"/>
              <w:jc w:val="both"/>
              <w:rPr>
                <w:rFonts w:ascii="Republika" w:hAnsi="Republika"/>
                <w:color w:val="365F91" w:themeColor="accent1" w:themeShade="BF"/>
                <w:sz w:val="20"/>
                <w:szCs w:val="20"/>
                <w:lang w:val="it-IT"/>
              </w:rPr>
            </w:pPr>
          </w:p>
        </w:tc>
      </w:tr>
      <w:tr w:rsidR="000546FA" w:rsidRPr="00FB245E" w14:paraId="3FB92817" w14:textId="77777777" w:rsidTr="00AF353C">
        <w:tc>
          <w:tcPr>
            <w:tcW w:w="3544" w:type="dxa"/>
          </w:tcPr>
          <w:p w14:paraId="21E60868" w14:textId="77777777" w:rsidR="000546FA" w:rsidRPr="00774657" w:rsidRDefault="000546FA" w:rsidP="000546FA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Ohranjanje in varstvo arheoloških ostalin</w:t>
            </w:r>
            <w:r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,</w:t>
            </w: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  preventivna arheologija</w:t>
            </w:r>
          </w:p>
          <w:p w14:paraId="46EE18D6" w14:textId="77777777" w:rsidR="000546FA" w:rsidRPr="00E42E78" w:rsidRDefault="000546FA" w:rsidP="00E42E78">
            <w:pPr>
              <w:pStyle w:val="Odstavekseznama"/>
              <w:numPr>
                <w:ilvl w:val="0"/>
                <w:numId w:val="80"/>
              </w:numPr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E42E78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Zgodovina varstva arheološke dediščine v Sloveniji </w:t>
            </w:r>
          </w:p>
          <w:p w14:paraId="0344DC3B" w14:textId="158C08C9" w:rsidR="000546FA" w:rsidRDefault="000546FA" w:rsidP="007B0605">
            <w:pPr>
              <w:pStyle w:val="Odstavekseznama"/>
              <w:numPr>
                <w:ilvl w:val="0"/>
                <w:numId w:val="76"/>
              </w:numPr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>Zakonski termini, ki opredeljujejo arheološko dediščino in razdelitev</w:t>
            </w:r>
            <w:r w:rsid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>pristojnosti v okviru ZVKDS.</w:t>
            </w:r>
          </w:p>
          <w:p w14:paraId="4F57AC2A" w14:textId="55F7260A" w:rsidR="007B0605" w:rsidRPr="007B0605" w:rsidRDefault="000546FA" w:rsidP="007B0605">
            <w:pPr>
              <w:pStyle w:val="Odstavekseznama"/>
              <w:numPr>
                <w:ilvl w:val="0"/>
                <w:numId w:val="76"/>
              </w:numPr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>Strategija varstva arheološke dediščine: javni interes, vrednotenje, vrste in režimi varovanja, preventivna arheologija,</w:t>
            </w:r>
            <w:r w:rsid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</w:t>
            </w: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predhodne raziskave, izkopavanja, </w:t>
            </w: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lastRenderedPageBreak/>
              <w:t>izravnalni ukrep, nadzor, monitoring</w:t>
            </w:r>
          </w:p>
          <w:p w14:paraId="214976AC" w14:textId="1365BFAE" w:rsidR="000546FA" w:rsidRDefault="000546FA" w:rsidP="007B0605">
            <w:pPr>
              <w:pStyle w:val="Odstavekseznama"/>
              <w:numPr>
                <w:ilvl w:val="0"/>
                <w:numId w:val="76"/>
              </w:numPr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 xml:space="preserve"> Upravljanje arheološke dediščine</w:t>
            </w:r>
          </w:p>
          <w:p w14:paraId="1A5A6C02" w14:textId="77777777" w:rsidR="000546FA" w:rsidRPr="007B0605" w:rsidRDefault="000546FA" w:rsidP="007B0605">
            <w:pPr>
              <w:pStyle w:val="Odstavekseznama"/>
              <w:numPr>
                <w:ilvl w:val="0"/>
                <w:numId w:val="76"/>
              </w:numPr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</w:pPr>
            <w:r w:rsidRPr="007B0605">
              <w:rPr>
                <w:rFonts w:ascii="Republika" w:hAnsi="Republika" w:cs="Arial"/>
                <w:iCs/>
                <w:sz w:val="20"/>
                <w:szCs w:val="20"/>
                <w:lang w:val="sl-SI" w:eastAsia="sl-SI"/>
              </w:rPr>
              <w:t>Metode prezentacije arheološke dediščine: konservacija, restavracija, rekonstrukcija, prezentacija, revitalizacija</w:t>
            </w:r>
          </w:p>
          <w:p w14:paraId="24251403" w14:textId="77777777" w:rsidR="000546FA" w:rsidRPr="000546FA" w:rsidRDefault="000546FA" w:rsidP="000546FA">
            <w:pPr>
              <w:pStyle w:val="Odstavekseznama"/>
              <w:ind w:left="5"/>
              <w:rPr>
                <w:rFonts w:ascii="Republika" w:hAnsi="Republika" w:cs="Arial"/>
                <w:sz w:val="20"/>
                <w:szCs w:val="20"/>
                <w:lang w:val="sl-SI"/>
              </w:rPr>
            </w:pPr>
          </w:p>
        </w:tc>
        <w:tc>
          <w:tcPr>
            <w:tcW w:w="10036" w:type="dxa"/>
          </w:tcPr>
          <w:p w14:paraId="19EE3772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lastRenderedPageBreak/>
              <w:t xml:space="preserve">Baš, Franjo, Organizacija spomeniškega varstva v slovenski preteklosti, Varstvo spomenikov, V, 1955, str. 13-37:  </w:t>
            </w:r>
            <w:hyperlink r:id="rId100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https://www.zvkds.si/wp-content/uploads/2024/03/005_1953-54_varstvo_spomenikov.pdf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62D1E0C6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proofErr w:type="spellStart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>Mikl</w:t>
            </w:r>
            <w:proofErr w:type="spellEnd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-Curk, Iva, Teorija varstva arheoloških spomenikov v naši praksi, Varstvo spomenikov 23, 1981, str. 81-94: </w:t>
            </w:r>
            <w:hyperlink r:id="rId101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https://www.zvkds.si/wp-content/uploads/2024/03/023_1981_varstvo_spomenikov.pdf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28A8F1A6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proofErr w:type="spellStart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>Mikl</w:t>
            </w:r>
            <w:proofErr w:type="spellEnd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>-Curk, Iva, Iz raziskovalnih osnov za valorizacijo arheoloških območij, Varstvo spomenikov 24, 1982, str. 23-29:</w:t>
            </w:r>
            <w:r w:rsidRPr="000546FA">
              <w:rPr>
                <w:rFonts w:ascii="Republika" w:hAnsi="Republika"/>
                <w:sz w:val="20"/>
                <w:szCs w:val="20"/>
                <w:lang w:val="sl-SI"/>
              </w:rPr>
              <w:t xml:space="preserve"> </w:t>
            </w:r>
            <w:hyperlink r:id="rId102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https://www.zvkds.si/wp-content/uploads/2024/03/024_1982_varstvo_spomenikov.pdf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744B23B3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Slabe, Marijan, O vrednotenju nepremične arheološke dediščine, Varstvo spomenikov 28, 1986, str. 121-127:  </w:t>
            </w:r>
            <w:hyperlink r:id="rId103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https://www.zvkds.si/wp-content/uploads/2024/03/028_1986_varstvo_spomenikov.pdf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01A5854A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proofErr w:type="spellStart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>Djurić</w:t>
            </w:r>
            <w:proofErr w:type="spellEnd"/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, Bojan, Kako misliti o arheološki dediščini, Arheološka dediščina Slovenije od osamosvojitve, Varovanje in prezentacija, Slovenska akademija znanosti in umetnosti, I. razred, Razprave 38, 2019, str. 15-34: </w:t>
            </w:r>
            <w:hyperlink r:id="rId104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https://www.academia.edu/40567187/Kako_misliti_o_arheolo%C5%A1ki_dedi%C5%A1%C4%8Dini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45F713B7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>Pirkovič, Jelka: Upravljanje arheološke dediščine, Oddelek za arheologijo, Ljubljana 2022</w:t>
            </w:r>
          </w:p>
          <w:p w14:paraId="32BC374A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Priročnik za vrednotenje kulturne dediščine za določitev varstvenih območij dediščine – VOD; Arheološko varstveno območje, 2023, str. 105-115: </w:t>
            </w:r>
            <w:hyperlink r:id="rId105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https://www.zvkds.si/sites/www.zvkds.si/files/files/uploads/article/vod_publikacija_-_tisk_pop_web_01.pdf</w:t>
              </w:r>
            </w:hyperlink>
            <w:r w:rsidRPr="000546FA">
              <w:rPr>
                <w:rFonts w:ascii="Republika" w:hAnsi="Republika"/>
                <w:color w:val="0563C1"/>
                <w:sz w:val="20"/>
                <w:szCs w:val="20"/>
                <w:u w:val="single"/>
                <w:lang w:val="sl-SI" w:eastAsia="sl-SI"/>
              </w:rPr>
              <w:t xml:space="preserve"> </w:t>
            </w:r>
          </w:p>
          <w:p w14:paraId="79A1CEB9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Pravilnik o arheoloških raziskavah, Uradni list RS, št. 3/2013, 56/2022:  </w:t>
            </w:r>
            <w:hyperlink r:id="rId106" w:history="1">
              <w:r w:rsidRPr="000546FA">
                <w:rPr>
                  <w:rFonts w:ascii="Republika" w:hAnsi="Republika"/>
                  <w:color w:val="0563C1"/>
                  <w:sz w:val="20"/>
                  <w:szCs w:val="20"/>
                  <w:u w:val="single"/>
                  <w:lang w:val="sl-SI" w:eastAsia="sl-SI"/>
                </w:rPr>
                <w:t>http://www.pisrs.si/Pis.web/pregledPredpisa?id=PRAV11445</w:t>
              </w:r>
            </w:hyperlink>
            <w:r w:rsidRPr="000546FA">
              <w:rPr>
                <w:rFonts w:ascii="Republika" w:hAnsi="Republika"/>
                <w:sz w:val="20"/>
                <w:szCs w:val="20"/>
                <w:lang w:val="sl-SI" w:eastAsia="sl-SI"/>
              </w:rPr>
              <w:t xml:space="preserve"> </w:t>
            </w:r>
          </w:p>
          <w:p w14:paraId="4F847BED" w14:textId="77777777" w:rsidR="000546FA" w:rsidRPr="000546FA" w:rsidRDefault="000546FA" w:rsidP="000546FA">
            <w:pPr>
              <w:pStyle w:val="Odstavekseznama"/>
              <w:numPr>
                <w:ilvl w:val="0"/>
                <w:numId w:val="37"/>
              </w:numPr>
              <w:rPr>
                <w:rFonts w:ascii="Republika" w:hAnsi="Republika"/>
                <w:bCs/>
                <w:sz w:val="20"/>
                <w:szCs w:val="20"/>
                <w:lang w:val="sl-SI" w:eastAsia="sl-SI"/>
              </w:rPr>
            </w:pPr>
            <w:r w:rsidRPr="000546FA">
              <w:rPr>
                <w:rFonts w:ascii="Republika" w:hAnsi="Republika"/>
                <w:bCs/>
                <w:sz w:val="20"/>
                <w:szCs w:val="20"/>
                <w:lang w:val="sl-SI" w:eastAsia="sl-SI"/>
              </w:rPr>
              <w:t xml:space="preserve">Minimalni standardi izvedbe predhodnih arheoloških raziskav, Monografije CPA 8, Ljubljana 2018: </w:t>
            </w:r>
            <w:hyperlink r:id="rId107" w:history="1">
              <w:r w:rsidRPr="000546FA">
                <w:rPr>
                  <w:rFonts w:ascii="Republika" w:hAnsi="Republika"/>
                  <w:bCs/>
                  <w:color w:val="0563C1"/>
                  <w:sz w:val="20"/>
                  <w:szCs w:val="20"/>
                  <w:u w:val="single"/>
                  <w:lang w:val="sl-SI" w:eastAsia="sl-SI"/>
                </w:rPr>
                <w:t>https://www.zvkds.si/wp-content/uploads/2024/03/standard_slovenski_del.pdf</w:t>
              </w:r>
            </w:hyperlink>
            <w:r w:rsidRPr="000546FA">
              <w:rPr>
                <w:rFonts w:ascii="Republika" w:hAnsi="Republika"/>
                <w:bCs/>
                <w:sz w:val="20"/>
                <w:szCs w:val="20"/>
                <w:lang w:val="sl-SI" w:eastAsia="sl-SI"/>
              </w:rPr>
              <w:t xml:space="preserve"> </w:t>
            </w:r>
          </w:p>
          <w:p w14:paraId="54ECB863" w14:textId="77777777" w:rsidR="000546FA" w:rsidRPr="00F36B18" w:rsidRDefault="000546FA" w:rsidP="0024081F">
            <w:pPr>
              <w:pStyle w:val="Default"/>
              <w:numPr>
                <w:ilvl w:val="0"/>
                <w:numId w:val="37"/>
              </w:numPr>
              <w:rPr>
                <w:rFonts w:ascii="Republika" w:hAnsi="Republika" w:cs="Arial"/>
                <w:strike/>
                <w:color w:val="auto"/>
                <w:sz w:val="20"/>
                <w:szCs w:val="20"/>
              </w:rPr>
            </w:pPr>
            <w:r w:rsidRPr="008133A5">
              <w:rPr>
                <w:rFonts w:ascii="Republika" w:hAnsi="Republika"/>
                <w:bCs/>
                <w:sz w:val="20"/>
                <w:szCs w:val="20"/>
              </w:rPr>
              <w:t xml:space="preserve">Novaković, Predrag, Grosman, Darja, Masaryk, Rene, Novšak, Matjaž, Minimalni standardi </w:t>
            </w:r>
            <w:proofErr w:type="spellStart"/>
            <w:r w:rsidRPr="008133A5">
              <w:rPr>
                <w:rFonts w:ascii="Republika" w:hAnsi="Republika"/>
                <w:bCs/>
                <w:sz w:val="20"/>
                <w:szCs w:val="20"/>
              </w:rPr>
              <w:t>izkopavalne</w:t>
            </w:r>
            <w:proofErr w:type="spellEnd"/>
            <w:r w:rsidRPr="008133A5">
              <w:rPr>
                <w:rFonts w:ascii="Republika" w:hAnsi="Republika"/>
                <w:bCs/>
                <w:sz w:val="20"/>
                <w:szCs w:val="20"/>
              </w:rPr>
              <w:t xml:space="preserve"> dokumentacije, Ljubljana 2007:  </w:t>
            </w:r>
            <w:hyperlink r:id="rId108" w:history="1">
              <w:r w:rsidRPr="008133A5">
                <w:rPr>
                  <w:rFonts w:ascii="Republika" w:hAnsi="Republika"/>
                  <w:bCs/>
                  <w:color w:val="0563C1"/>
                  <w:sz w:val="20"/>
                  <w:szCs w:val="20"/>
                  <w:u w:val="single"/>
                </w:rPr>
                <w:t>https://www.academia.edu/16558358/Minimalni_standardi_izkopavalne_dokumentacije_pregled_stanja_in_predlogi_standardov</w:t>
              </w:r>
            </w:hyperlink>
            <w:r w:rsidRPr="008133A5">
              <w:rPr>
                <w:rFonts w:ascii="Georgia" w:hAnsi="Georgia"/>
                <w:bCs/>
                <w:sz w:val="18"/>
                <w:szCs w:val="18"/>
              </w:rPr>
              <w:t xml:space="preserve">  </w:t>
            </w:r>
          </w:p>
          <w:p w14:paraId="3E8642B0" w14:textId="28932285" w:rsidR="00F36B18" w:rsidRPr="00774657" w:rsidRDefault="00F36B18" w:rsidP="00F36B18">
            <w:pPr>
              <w:pStyle w:val="Default"/>
              <w:ind w:left="720"/>
              <w:rPr>
                <w:rFonts w:ascii="Republika" w:hAnsi="Republika" w:cs="Arial"/>
                <w:strike/>
                <w:color w:val="auto"/>
                <w:sz w:val="20"/>
                <w:szCs w:val="20"/>
              </w:rPr>
            </w:pPr>
          </w:p>
        </w:tc>
      </w:tr>
      <w:tr w:rsidR="000546FA" w:rsidRPr="00FB245E" w14:paraId="76D11656" w14:textId="77777777" w:rsidTr="00AF353C">
        <w:tc>
          <w:tcPr>
            <w:tcW w:w="3544" w:type="dxa"/>
          </w:tcPr>
          <w:p w14:paraId="3D43BF24" w14:textId="1429AFFF" w:rsidR="000546FA" w:rsidRPr="00774657" w:rsidRDefault="000546FA" w:rsidP="000546FA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lastRenderedPageBreak/>
              <w:t>Varstvo spominskih krajev in/ali objektov in naprav</w:t>
            </w:r>
          </w:p>
        </w:tc>
        <w:tc>
          <w:tcPr>
            <w:tcW w:w="10036" w:type="dxa"/>
          </w:tcPr>
          <w:p w14:paraId="6B08982D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PIRKOVIČ, JELKA, Vrednotenje kulturne dediščine,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 29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, 1987, str. 29-39</w:t>
            </w:r>
          </w:p>
          <w:p w14:paraId="43C2D6DB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PIRKOVIČ, JELKA, Osnovni pojmi in zasnova spomeniškega varstva v Sloveniji,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Vestnik št. 11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, Ljubljana1993</w:t>
            </w:r>
          </w:p>
          <w:p w14:paraId="24B9679A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MIHELIČ, </w:t>
            </w:r>
            <w:proofErr w:type="spellStart"/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BREDA,Zgodnja</w:t>
            </w:r>
            <w:proofErr w:type="spellEnd"/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industrijska arhitektura na Slovenskem: zgodovinski uvod,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 xml:space="preserve">Vodnik po arhitekturi 2002, 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str. 5-26 </w:t>
            </w:r>
          </w:p>
          <w:p w14:paraId="77C842D4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IFKO, SONJA, 2004, Industrijska arhitekturna dediščina in razvoj načel varstva. AR 2004. str. 26–29.</w:t>
            </w:r>
          </w:p>
          <w:p w14:paraId="58B8AE95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IFKO, SONJA, Zasnova metodologije vrednotenja,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 38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, 1999, str. 123-136</w:t>
            </w:r>
          </w:p>
          <w:p w14:paraId="400E75CD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BRATE, TADEJ, Problematika predstavljanja tehniških spomenikov na slovenskem,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27, 1985, str. 99-103</w:t>
            </w:r>
          </w:p>
          <w:p w14:paraId="05CA13FD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BRATE, TADEJ, Uvod v metodologijo varstva tehniške dediščine,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30, 1988, str. 23-29</w:t>
            </w:r>
          </w:p>
          <w:p w14:paraId="346D9492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DEU, ŽIVA, Arhitektura domov znanih Slovencev, Kmečki glas, 2011</w:t>
            </w:r>
          </w:p>
          <w:p w14:paraId="6AE97FB3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ŽVANUT, MAJA, Spomeniki pomembnih Slovencev,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 xml:space="preserve">Varstvo spomenikov 24, 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1982 str. 97-98</w:t>
            </w:r>
          </w:p>
          <w:p w14:paraId="1AD4EDFD" w14:textId="77777777" w:rsidR="000546FA" w:rsidRPr="00774657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ŽVANUT MAJA, Nekaj misli o zgodovinskih spomenikih in njihovem varstvu,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23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, 1981 str. 67-70</w:t>
            </w:r>
          </w:p>
          <w:p w14:paraId="490C0597" w14:textId="77777777" w:rsidR="000546FA" w:rsidRDefault="000546FA" w:rsidP="00515C34">
            <w:pPr>
              <w:pStyle w:val="Default"/>
              <w:numPr>
                <w:ilvl w:val="0"/>
                <w:numId w:val="7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KOMELJ, IVAN, Avtentičnost »avtentičnih« spomenikov NOB,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Varstvo spomenikov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 xml:space="preserve">27, 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str. 49-52</w:t>
            </w:r>
            <w:r w:rsidR="006B79D1">
              <w:rPr>
                <w:rFonts w:ascii="Republika" w:hAnsi="Republika" w:cs="Arial"/>
                <w:color w:val="auto"/>
                <w:sz w:val="20"/>
                <w:szCs w:val="20"/>
              </w:rPr>
              <w:t>.</w:t>
            </w:r>
          </w:p>
          <w:p w14:paraId="1B99D019" w14:textId="2808A12E" w:rsidR="006B79D1" w:rsidRPr="00515C34" w:rsidRDefault="006B79D1" w:rsidP="006B79D1">
            <w:pPr>
              <w:pStyle w:val="Default"/>
              <w:ind w:left="720"/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</w:p>
        </w:tc>
      </w:tr>
      <w:tr w:rsidR="000546FA" w:rsidRPr="00FB245E" w14:paraId="28D775AB" w14:textId="77777777" w:rsidTr="00AF353C">
        <w:tc>
          <w:tcPr>
            <w:tcW w:w="3544" w:type="dxa"/>
          </w:tcPr>
          <w:p w14:paraId="4E52D77A" w14:textId="77777777" w:rsidR="000546FA" w:rsidRPr="00774657" w:rsidRDefault="000546FA" w:rsidP="000546FA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 xml:space="preserve">Ohranjanje in varstvo območij kulturne dediščine </w:t>
            </w:r>
          </w:p>
        </w:tc>
        <w:tc>
          <w:tcPr>
            <w:tcW w:w="10036" w:type="dxa"/>
          </w:tcPr>
          <w:p w14:paraId="5B21556F" w14:textId="4EF08EE5" w:rsidR="000546FA" w:rsidRPr="007B0605" w:rsidRDefault="007B0605" w:rsidP="007B0605">
            <w:pPr>
              <w:pStyle w:val="Default"/>
              <w:jc w:val="both"/>
              <w:rPr>
                <w:rFonts w:ascii="Republika" w:hAnsi="Republika" w:cs="Arial"/>
                <w:strike/>
                <w:color w:val="auto"/>
                <w:sz w:val="20"/>
                <w:szCs w:val="20"/>
                <w:highlight w:val="yellow"/>
              </w:rPr>
            </w:pPr>
            <w:r w:rsidRPr="007B0605">
              <w:rPr>
                <w:rFonts w:ascii="Republika" w:hAnsi="Republika" w:cs="Arial"/>
                <w:sz w:val="20"/>
                <w:szCs w:val="20"/>
              </w:rPr>
              <w:t>V pripravi (konzultacije s izpraševalcem)</w:t>
            </w:r>
          </w:p>
        </w:tc>
      </w:tr>
      <w:tr w:rsidR="000546FA" w:rsidRPr="00FB245E" w14:paraId="5B434FB9" w14:textId="77777777" w:rsidTr="00AF353C">
        <w:tc>
          <w:tcPr>
            <w:tcW w:w="3544" w:type="dxa"/>
          </w:tcPr>
          <w:p w14:paraId="6CC9DBA3" w14:textId="77777777" w:rsidR="000546FA" w:rsidRPr="00774657" w:rsidRDefault="000546FA" w:rsidP="000546FA">
            <w:pPr>
              <w:pStyle w:val="Default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Upravljanje nepremičninskih spomenikov in spominskih območij</w:t>
            </w:r>
          </w:p>
        </w:tc>
        <w:tc>
          <w:tcPr>
            <w:tcW w:w="10036" w:type="dxa"/>
          </w:tcPr>
          <w:p w14:paraId="16FBF71A" w14:textId="038CC775" w:rsidR="000546FA" w:rsidRPr="007B0605" w:rsidRDefault="007B0605" w:rsidP="007B0605">
            <w:pPr>
              <w:pStyle w:val="Default"/>
              <w:jc w:val="both"/>
              <w:rPr>
                <w:rFonts w:ascii="Republika" w:hAnsi="Republika" w:cs="Arial"/>
                <w:strike/>
                <w:color w:val="auto"/>
                <w:sz w:val="20"/>
                <w:szCs w:val="20"/>
                <w:highlight w:val="yellow"/>
              </w:rPr>
            </w:pPr>
            <w:r w:rsidRPr="007B0605">
              <w:rPr>
                <w:rFonts w:ascii="Republika" w:hAnsi="Republika" w:cs="Arial"/>
                <w:sz w:val="20"/>
                <w:szCs w:val="20"/>
              </w:rPr>
              <w:t>V pripravi (konzultacije s izpraševalcem)</w:t>
            </w:r>
          </w:p>
        </w:tc>
      </w:tr>
      <w:tr w:rsidR="000546FA" w:rsidRPr="00FB245E" w14:paraId="13040BD7" w14:textId="77777777" w:rsidTr="00AF353C">
        <w:tc>
          <w:tcPr>
            <w:tcW w:w="3544" w:type="dxa"/>
          </w:tcPr>
          <w:p w14:paraId="39D480B5" w14:textId="3E5DD91C" w:rsidR="000546FA" w:rsidRPr="00774657" w:rsidRDefault="000546FA" w:rsidP="000546FA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Varstvo dediščine v prostoru</w:t>
            </w:r>
          </w:p>
          <w:p w14:paraId="3AE0B3DB" w14:textId="77777777" w:rsidR="000546FA" w:rsidRPr="007B0605" w:rsidRDefault="000546FA" w:rsidP="007B0605">
            <w:pPr>
              <w:pStyle w:val="Odstavekseznama"/>
              <w:numPr>
                <w:ilvl w:val="0"/>
                <w:numId w:val="77"/>
              </w:numPr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</w:pP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>Varstvo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>dediščine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 xml:space="preserve"> v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>prostoru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 xml:space="preserve"> in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>celostno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it-IT" w:eastAsia="sl-SI"/>
              </w:rPr>
              <w:t>ohranjanje</w:t>
            </w:r>
            <w:proofErr w:type="spellEnd"/>
          </w:p>
          <w:p w14:paraId="5960A9B4" w14:textId="77777777" w:rsidR="000546FA" w:rsidRPr="007B0605" w:rsidRDefault="000546FA" w:rsidP="007B0605">
            <w:pPr>
              <w:pStyle w:val="Odstavekseznama"/>
              <w:numPr>
                <w:ilvl w:val="0"/>
                <w:numId w:val="77"/>
              </w:numPr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</w:pP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>Varstvo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>kulturne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>dediščine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 xml:space="preserve"> in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>prostorski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val="de-AT" w:eastAsia="sl-SI"/>
              </w:rPr>
              <w:t>akti</w:t>
            </w:r>
            <w:proofErr w:type="spellEnd"/>
          </w:p>
          <w:p w14:paraId="6C5B53BA" w14:textId="77777777" w:rsidR="000546FA" w:rsidRPr="007B0605" w:rsidRDefault="000546FA" w:rsidP="007B0605">
            <w:pPr>
              <w:pStyle w:val="Odstavekseznama"/>
              <w:numPr>
                <w:ilvl w:val="0"/>
                <w:numId w:val="77"/>
              </w:numPr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</w:pP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>Varstvena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>območja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>dediščine</w:t>
            </w:r>
            <w:proofErr w:type="spellEnd"/>
            <w:r w:rsidRPr="007B0605">
              <w:rPr>
                <w:rFonts w:ascii="Republika" w:hAnsi="Republika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06A7F1A6" w14:textId="77777777" w:rsidR="000546FA" w:rsidRPr="00774657" w:rsidRDefault="000546FA" w:rsidP="000546FA">
            <w:pPr>
              <w:pStyle w:val="Default"/>
              <w:ind w:left="289"/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</w:p>
        </w:tc>
        <w:tc>
          <w:tcPr>
            <w:tcW w:w="10036" w:type="dxa"/>
          </w:tcPr>
          <w:p w14:paraId="73EE1025" w14:textId="77777777" w:rsidR="000546FA" w:rsidRPr="00774657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smallCaps/>
                <w:color w:val="auto"/>
                <w:sz w:val="20"/>
                <w:szCs w:val="20"/>
              </w:rPr>
              <w:t>Mlakar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Barbara: Vključevanje kulturne dediščine v urejanje prostora,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Krajinska arhitektura med danes in jutri, Zbornik 10. strokovne konference DKAS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Ljubljana 2004  </w:t>
            </w:r>
          </w:p>
          <w:p w14:paraId="66281E2D" w14:textId="6E6ABB95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Vključevanje varstva kulturne dediščine v postopek priprave in sprejema OPPN</w:t>
            </w:r>
            <w:r w:rsidR="00B4097D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9" w:history="1">
              <w:r w:rsidR="00B4097D" w:rsidRPr="00C2363B">
                <w:rPr>
                  <w:rStyle w:val="Hiperpovezava"/>
                  <w:rFonts w:ascii="Republika" w:hAnsi="Republika" w:cs="Arial"/>
                  <w:bCs/>
                  <w:sz w:val="20"/>
                  <w:szCs w:val="20"/>
                </w:rPr>
                <w:t>http://www.mk.gov.si/si/delovna_podrocja/direktorat_za_kulturno_dediscino/varstvo_nepremicne_kulturne_dediscine/oppn/</w:t>
              </w:r>
            </w:hyperlink>
          </w:p>
          <w:p w14:paraId="1272C611" w14:textId="215152AC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Vključevanje varstva kulturne dediščine v postopek priprave in sprejema OPPN, kadar je OPPN namenjen celoviti prenovi</w:t>
            </w:r>
            <w:r w:rsidR="00B4097D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 xml:space="preserve"> </w:t>
            </w:r>
            <w:hyperlink r:id="rId110" w:history="1">
              <w:r w:rsidR="00B4097D" w:rsidRPr="00C2363B">
                <w:rPr>
                  <w:rStyle w:val="Hiperpovezava"/>
                  <w:rFonts w:ascii="Republika" w:hAnsi="Republika" w:cs="Arial"/>
                  <w:bCs/>
                  <w:sz w:val="20"/>
                  <w:szCs w:val="20"/>
                </w:rPr>
                <w:t>http://www.mk.gov.si/si/delovna_podrocja/direktorat_za_kulturno_dediscino/varstvo_nepremicne_kulturne_dediscine/oppn/oppnzacelovitoprenovo/</w:t>
              </w:r>
            </w:hyperlink>
          </w:p>
          <w:p w14:paraId="24A0197D" w14:textId="7977E6A9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Splošne smernice za načrtovanje OPN za področje varstva nepremične kulturne dediščine</w:t>
            </w:r>
            <w:hyperlink r:id="rId111" w:history="1">
              <w:r w:rsidR="00B4097D" w:rsidRPr="00C2363B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http://www.mizks.gov.si/fileadmin/mizks.gov.si/pageuploads/Kulturna_dediscina/NEPREMICNA/ProstorKD/splosne_smernice_KD_za_OPN_2013-01-28.pdf</w:t>
              </w:r>
            </w:hyperlink>
          </w:p>
          <w:p w14:paraId="3F6EDB17" w14:textId="2A53433A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Splošne smernice za načrtovanje DPN za področje varstva nepremične kulturne dediščine</w:t>
            </w:r>
            <w:hyperlink r:id="rId112" w:history="1">
              <w:r w:rsidR="00B4097D" w:rsidRPr="00C2363B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http://www.mk.gov.si/si/delovna_podrocja/direktorat_za_kulturno_dediscino/varstvo_nepremicne_kulturne_dediscine/oppn/oppnzacelovitoprenovo/</w:t>
              </w:r>
            </w:hyperlink>
          </w:p>
          <w:p w14:paraId="62A56581" w14:textId="3F4E4819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 xml:space="preserve">Pravilnik o konservatorskem načrtu za prenovo, </w:t>
            </w:r>
            <w:r w:rsidRPr="00774657">
              <w:rPr>
                <w:rFonts w:ascii="Republika" w:hAnsi="Republika" w:cs="Arial"/>
                <w:bCs/>
                <w:i/>
                <w:color w:val="auto"/>
                <w:sz w:val="20"/>
                <w:szCs w:val="20"/>
              </w:rPr>
              <w:t>Uradni list RS</w:t>
            </w:r>
            <w:r w:rsidRPr="00774657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 xml:space="preserve">, št. </w:t>
            </w:r>
            <w:hyperlink r:id="rId113" w:tgtFrame="_blank" w:tooltip="Pravilnik o konservatorskem načrtu za prenovo" w:history="1">
              <w:r w:rsidRPr="00774657">
                <w:rPr>
                  <w:rStyle w:val="Hiperpovezava"/>
                  <w:rFonts w:ascii="Republika" w:hAnsi="Republika" w:cs="Arial"/>
                  <w:bCs/>
                  <w:color w:val="auto"/>
                  <w:sz w:val="20"/>
                  <w:szCs w:val="20"/>
                </w:rPr>
                <w:t>76/10</w:t>
              </w:r>
            </w:hyperlink>
            <w:hyperlink r:id="rId114" w:history="1">
              <w:r w:rsidR="00B4097D" w:rsidRPr="00C2363B">
                <w:rPr>
                  <w:rStyle w:val="Hiperpovezava"/>
                  <w:rFonts w:ascii="Republika" w:hAnsi="Republika" w:cs="Arial"/>
                  <w:bCs/>
                  <w:sz w:val="20"/>
                  <w:szCs w:val="20"/>
                </w:rPr>
                <w:t>http://www.pisrs.si/Pis.web/pregledPredpisa?id=PRAV10287</w:t>
              </w:r>
            </w:hyperlink>
          </w:p>
          <w:p w14:paraId="27B7E6F4" w14:textId="1DF47893" w:rsidR="000546FA" w:rsidRPr="00B4097D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bCs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>Vzorčni primer konservatorskega načrta za prenovo</w:t>
            </w:r>
            <w:r w:rsidR="00B4097D">
              <w:rPr>
                <w:rFonts w:ascii="Republika" w:hAnsi="Republika" w:cs="Arial"/>
                <w:bCs/>
                <w:color w:val="auto"/>
                <w:sz w:val="20"/>
                <w:szCs w:val="20"/>
              </w:rPr>
              <w:t xml:space="preserve"> </w:t>
            </w:r>
            <w:hyperlink r:id="rId115" w:history="1">
              <w:r w:rsidR="003B301C" w:rsidRPr="00C2363B">
                <w:rPr>
                  <w:rStyle w:val="Hiperpovezava"/>
                  <w:rFonts w:ascii="Republika" w:hAnsi="Republika" w:cs="Arial"/>
                  <w:sz w:val="20"/>
                  <w:szCs w:val="20"/>
                </w:rPr>
                <w:t>http://www.mk.gov.si/si/delovna_podrocja/direktorat_za_kulturno_dediscino/varstvo_nepremicne_kulturne_dediscine/oppn/vzorniknp/</w:t>
              </w:r>
            </w:hyperlink>
          </w:p>
          <w:p w14:paraId="5523D543" w14:textId="77777777" w:rsidR="000546FA" w:rsidRPr="00774657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smallCaps/>
                <w:color w:val="auto"/>
                <w:sz w:val="20"/>
                <w:szCs w:val="20"/>
              </w:rPr>
              <w:t>Pirkovič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Jelka: Celostno ohranjanje naselbinske dediščine,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Vestnik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18, Ljubljana 2005 </w:t>
            </w:r>
          </w:p>
          <w:p w14:paraId="5AB95523" w14:textId="77777777" w:rsidR="000546FA" w:rsidRPr="00774657" w:rsidRDefault="000546FA" w:rsidP="00B4097D">
            <w:pPr>
              <w:pStyle w:val="Default"/>
              <w:numPr>
                <w:ilvl w:val="0"/>
                <w:numId w:val="89"/>
              </w:numPr>
              <w:jc w:val="both"/>
              <w:rPr>
                <w:rFonts w:ascii="Republika" w:hAnsi="Republika" w:cs="Arial"/>
                <w:strike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smallCaps/>
                <w:color w:val="auto"/>
                <w:sz w:val="20"/>
                <w:szCs w:val="20"/>
              </w:rPr>
              <w:t>Pirkovič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 xml:space="preserve">, Jelka: Osnovni pojmi in zasnova spomeniškega varstva v Sloveniji, 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>Vestnik,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11</w:t>
            </w:r>
            <w:r w:rsidRPr="00774657">
              <w:rPr>
                <w:rFonts w:ascii="Republika" w:hAnsi="Republika" w:cs="Arial"/>
                <w:i/>
                <w:color w:val="auto"/>
                <w:sz w:val="20"/>
                <w:szCs w:val="20"/>
              </w:rPr>
              <w:t xml:space="preserve">, </w:t>
            </w:r>
            <w:r w:rsidRPr="00774657">
              <w:rPr>
                <w:rFonts w:ascii="Republika" w:hAnsi="Republika" w:cs="Arial"/>
                <w:color w:val="auto"/>
                <w:sz w:val="20"/>
                <w:szCs w:val="20"/>
              </w:rPr>
              <w:t>Ljubljana 1993</w:t>
            </w:r>
          </w:p>
        </w:tc>
      </w:tr>
      <w:tr w:rsidR="000546FA" w:rsidRPr="00FB245E" w14:paraId="3D2D7AAE" w14:textId="77777777" w:rsidTr="00AF353C">
        <w:tc>
          <w:tcPr>
            <w:tcW w:w="3544" w:type="dxa"/>
          </w:tcPr>
          <w:p w14:paraId="1D46EEB4" w14:textId="285A646D" w:rsidR="000546FA" w:rsidRPr="00774657" w:rsidRDefault="000546FA" w:rsidP="000546FA">
            <w:pPr>
              <w:pStyle w:val="Default"/>
              <w:jc w:val="both"/>
              <w:rPr>
                <w:rFonts w:ascii="Republika" w:hAnsi="Republika" w:cs="Arial"/>
                <w:b/>
                <w:color w:val="auto"/>
                <w:sz w:val="20"/>
                <w:szCs w:val="20"/>
              </w:rPr>
            </w:pPr>
            <w:r w:rsidRPr="00774657">
              <w:rPr>
                <w:rFonts w:ascii="Republika" w:hAnsi="Republika" w:cs="Arial"/>
                <w:b/>
                <w:color w:val="auto"/>
                <w:sz w:val="20"/>
                <w:szCs w:val="20"/>
              </w:rPr>
              <w:t>Varstvo kulturne krajine, parkov in vrtov</w:t>
            </w:r>
          </w:p>
          <w:p w14:paraId="4CFE7CD9" w14:textId="77777777" w:rsidR="000546FA" w:rsidRPr="00774657" w:rsidRDefault="000546FA" w:rsidP="007B0605">
            <w:pPr>
              <w:pStyle w:val="PlainText1"/>
              <w:numPr>
                <w:ilvl w:val="0"/>
                <w:numId w:val="78"/>
              </w:numPr>
              <w:tabs>
                <w:tab w:val="left" w:pos="5"/>
              </w:tabs>
              <w:rPr>
                <w:rFonts w:ascii="Republika" w:hAnsi="Republika" w:cs="Arial"/>
                <w:b/>
              </w:rPr>
            </w:pPr>
            <w:r w:rsidRPr="00774657">
              <w:rPr>
                <w:rFonts w:ascii="Republika" w:hAnsi="Republika" w:cs="Arial"/>
              </w:rPr>
              <w:t>Dediščinske kulturne krajine</w:t>
            </w:r>
          </w:p>
          <w:p w14:paraId="5A0873A9" w14:textId="77777777" w:rsidR="000546FA" w:rsidRPr="00774657" w:rsidRDefault="000546FA" w:rsidP="007B0605">
            <w:pPr>
              <w:pStyle w:val="Odstavekseznama"/>
              <w:numPr>
                <w:ilvl w:val="0"/>
                <w:numId w:val="78"/>
              </w:numPr>
              <w:tabs>
                <w:tab w:val="left" w:pos="150"/>
              </w:tabs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 xml:space="preserve">Vrednotenje kulturnih krajin </w:t>
            </w:r>
          </w:p>
          <w:p w14:paraId="114A0AA4" w14:textId="77777777" w:rsidR="000546FA" w:rsidRPr="00774657" w:rsidRDefault="000546FA" w:rsidP="007B0605">
            <w:pPr>
              <w:pStyle w:val="Odstavekseznama"/>
              <w:numPr>
                <w:ilvl w:val="0"/>
                <w:numId w:val="78"/>
              </w:numPr>
              <w:tabs>
                <w:tab w:val="left" w:pos="150"/>
              </w:tabs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>Mednarodna priporočila in smernice</w:t>
            </w:r>
          </w:p>
          <w:p w14:paraId="6086ECCC" w14:textId="77777777" w:rsidR="000546FA" w:rsidRPr="00774657" w:rsidRDefault="000546FA" w:rsidP="007B0605">
            <w:pPr>
              <w:pStyle w:val="Odstavekseznama"/>
              <w:numPr>
                <w:ilvl w:val="0"/>
                <w:numId w:val="78"/>
              </w:numPr>
              <w:tabs>
                <w:tab w:val="left" w:pos="150"/>
              </w:tabs>
              <w:rPr>
                <w:rFonts w:ascii="Republika" w:hAnsi="Republika" w:cs="Arial"/>
                <w:sz w:val="20"/>
                <w:szCs w:val="20"/>
                <w:lang w:val="sl-SI" w:eastAsia="sl-SI"/>
              </w:rPr>
            </w:pPr>
            <w:r w:rsidRPr="00774657">
              <w:rPr>
                <w:rFonts w:ascii="Republika" w:hAnsi="Republika" w:cs="Arial"/>
                <w:sz w:val="20"/>
                <w:szCs w:val="20"/>
                <w:lang w:val="sl-SI" w:eastAsia="sl-SI"/>
              </w:rPr>
              <w:t>Primeri dobrih praks</w:t>
            </w:r>
          </w:p>
          <w:p w14:paraId="3337494B" w14:textId="77777777" w:rsidR="000546FA" w:rsidRPr="00774657" w:rsidRDefault="000546FA" w:rsidP="000546FA">
            <w:pPr>
              <w:pStyle w:val="Default"/>
              <w:ind w:left="5"/>
              <w:jc w:val="both"/>
              <w:rPr>
                <w:rFonts w:ascii="Republika" w:hAnsi="Republika" w:cs="Arial"/>
                <w:color w:val="auto"/>
                <w:sz w:val="22"/>
                <w:szCs w:val="22"/>
              </w:rPr>
            </w:pPr>
          </w:p>
        </w:tc>
        <w:tc>
          <w:tcPr>
            <w:tcW w:w="10036" w:type="dxa"/>
          </w:tcPr>
          <w:p w14:paraId="15A7D0A8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Smernice za celostno ohranjanje dediščinske kulturne krajine, Novo mesto : </w:t>
            </w:r>
            <w:proofErr w:type="spellStart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Acer</w:t>
            </w:r>
            <w:proofErr w:type="spellEnd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, </w:t>
            </w:r>
            <w:proofErr w:type="spellStart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d.o.o</w:t>
            </w:r>
            <w:proofErr w:type="spellEnd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., 2005</w:t>
            </w:r>
          </w:p>
          <w:p w14:paraId="61FC766D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Evropska konvencija o krajini, Uradni list RS, št.19/2003 </w:t>
            </w:r>
            <w:hyperlink r:id="rId116" w:history="1">
              <w:r w:rsidRPr="00065186">
                <w:rPr>
                  <w:rFonts w:ascii="Republika" w:eastAsia="Calibri" w:hAnsi="Republika" w:cs="Calibri"/>
                  <w:color w:val="0563C1"/>
                  <w:sz w:val="20"/>
                  <w:szCs w:val="20"/>
                  <w:u w:val="single"/>
                  <w:lang w:val="sl-SI" w:eastAsia="sl-SI"/>
                  <w14:ligatures w14:val="standardContextual"/>
                </w:rPr>
                <w:t>http://www.svetevrope.si/sl/dokumenti_in_publikacije/konvencije/176/</w:t>
              </w:r>
            </w:hyperlink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 </w:t>
            </w:r>
          </w:p>
          <w:p w14:paraId="2D5812AF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FF0000"/>
                <w:sz w:val="20"/>
                <w:szCs w:val="20"/>
                <w:lang w:val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Lah Sušnik,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Marvy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: 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Vrednotenje kulturne krajine v sistemu varstva kulturne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dedis</w:t>
            </w:r>
            <w:r w:rsidRPr="0006518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̌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c</w:t>
            </w:r>
            <w:r w:rsidRPr="0006518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̌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ine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, magistrsko delo, UL Biotehniška fakulteta, Ljubljana</w:t>
            </w:r>
            <w:r w:rsidRPr="00065186">
              <w:rPr>
                <w:rFonts w:ascii="Republika" w:eastAsia="Calibri" w:hAnsi="Republika" w:cs="Calibri"/>
                <w:b/>
                <w:bCs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 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2015 </w:t>
            </w:r>
            <w:hyperlink r:id="rId117" w:history="1">
              <w:r w:rsidRPr="00065186">
                <w:rPr>
                  <w:rFonts w:ascii="Republika" w:eastAsia="Calibri" w:hAnsi="Republika" w:cs="Calibri"/>
                  <w:color w:val="0563C1"/>
                  <w:sz w:val="20"/>
                  <w:szCs w:val="20"/>
                  <w:u w:val="single"/>
                  <w:lang w:val="sl-SI"/>
                  <w14:ligatures w14:val="standardContextual"/>
                </w:rPr>
                <w:t>https://repozitorij.uni-lj.si/IzpisGradiva.php?id=116321</w:t>
              </w:r>
            </w:hyperlink>
          </w:p>
          <w:p w14:paraId="26D18A4F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Mednarodna listina o ohranjanju zgodovinskih vrtov – Firenška listina, Doktrina 1, Mednarodne listine ICOMOS, Ljubljana 2003</w:t>
            </w:r>
          </w:p>
          <w:p w14:paraId="4FB3BE28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Simič, Mitja: Problematika varstva </w:t>
            </w:r>
            <w:proofErr w:type="spellStart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krajinskoarhitekturne</w:t>
            </w:r>
            <w:proofErr w:type="spellEnd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 dediščine in vloga krajinskega arhitekta - konservatorja, Krajinska arhitektura med danes in jutri, Zbornik 10. strokovne konference DKAS, Ljubljana 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2004    </w:t>
            </w:r>
          </w:p>
          <w:p w14:paraId="489A3AF7" w14:textId="7438E95C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Kolšek, Alenka: Prispevek krajinske arhitekture h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konservatorstvu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, Umetnostna zgodovina in spomeniško varstvo, Ljubljana 1997 </w:t>
            </w:r>
          </w:p>
          <w:p w14:paraId="0733E300" w14:textId="47DE3C55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Kolšek Alenka: Prenova kompleksa ob dvorcu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Šenek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 na Polzeli, Varstvo spomenikov, 39 , Ljubljana 2001.</w:t>
            </w:r>
          </w:p>
          <w:p w14:paraId="6C982035" w14:textId="7FB7B25F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Krivec, Miran &amp; Simonič Korošak, Tanja: Park dvorca Dornava, konservatorski načrt (mapa 1 in 2), Maribor 2015 </w:t>
            </w:r>
          </w:p>
          <w:p w14:paraId="23188DB6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Krajnc, Urška &amp; Simonič Korošak, Tanja: Park zdravilišča Radenci, konservatorski načrt (mapa 1-4), Ljubljana 2023</w:t>
            </w:r>
          </w:p>
          <w:p w14:paraId="4D0F5413" w14:textId="77777777" w:rsid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Vrtna arhitektura 18. stoletja v Srednji Evropi, Zbornik mednarodnega simpozija, Ljubljana: Slovensko konservatorsko društvo, 2013 (posamezni prispevki: Ogrin, Simič, </w:t>
            </w:r>
            <w:proofErr w:type="spellStart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Dobrilovič</w:t>
            </w:r>
            <w:proofErr w:type="spellEnd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 itd.)</w:t>
            </w:r>
          </w:p>
          <w:p w14:paraId="60193AA3" w14:textId="77777777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proofErr w:type="spellStart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>Vrtnoarhitekturna</w:t>
            </w:r>
            <w:proofErr w:type="spellEnd"/>
            <w:r w:rsidRPr="00065186">
              <w:rPr>
                <w:rFonts w:ascii="Republika" w:eastAsia="Calibri" w:hAnsi="Republika" w:cs="Calibri"/>
                <w:sz w:val="20"/>
                <w:szCs w:val="20"/>
                <w:lang w:val="sl-SI" w:eastAsia="sl-SI"/>
                <w14:ligatures w14:val="standardContextual"/>
              </w:rPr>
              <w:t xml:space="preserve"> dediščina v Sloveniji in njeno ohranjanje, Ljubljana: Slovensko konservatorsko društvo, 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2017</w:t>
            </w:r>
          </w:p>
          <w:p w14:paraId="42EB6FD5" w14:textId="0022FB25" w:rsidR="00065186" w:rsidRPr="00065186" w:rsidRDefault="00065186" w:rsidP="00065186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lastRenderedPageBreak/>
              <w:t xml:space="preserve">Jernejc Babić, Petra &amp;Simič Mitja,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Koar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 Planinšič, Vesna et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al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 xml:space="preserve">: Po zgodovinskih parkih in vrtovih Slovenije. Šmarje-Sap: Buča, 2009 (še posebej </w:t>
            </w:r>
            <w:r w:rsidRPr="00065186">
              <w:rPr>
                <w:rFonts w:ascii="Republika" w:eastAsia="Calibri" w:hAnsi="Republika" w:cs="Calibri"/>
                <w:smallCaps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Simič, MITJA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: Uvod, str. 7</w:t>
            </w:r>
            <w:r w:rsidRPr="0006518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‒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  <w:t>15)</w:t>
            </w:r>
          </w:p>
          <w:p w14:paraId="0A60C335" w14:textId="19AB9735" w:rsidR="000546FA" w:rsidRPr="00755491" w:rsidRDefault="00065186" w:rsidP="00755491">
            <w:pPr>
              <w:pStyle w:val="Odstavekseznama"/>
              <w:numPr>
                <w:ilvl w:val="0"/>
                <w:numId w:val="47"/>
              </w:numPr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 w:eastAsia="sl-SI"/>
                <w14:ligatures w14:val="standardContextual"/>
              </w:rPr>
            </w:pP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Zgodovinski parki in vrtovi v Sloveniji =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Historical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parks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and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 </w:t>
            </w:r>
            <w:proofErr w:type="spellStart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gardens</w:t>
            </w:r>
            <w:proofErr w:type="spellEnd"/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 xml:space="preserve"> in Slovenia, Zbirka Dnevi evropske kulturne dediščine, Ljubljana: Ministrstvo za kulturo, Uprava Republike Slovenije za kulturno dediščino, 1995 (še posebej </w:t>
            </w:r>
            <w:r w:rsidRPr="00065186">
              <w:rPr>
                <w:rFonts w:ascii="Republika" w:eastAsia="Calibri" w:hAnsi="Republika" w:cs="Calibri"/>
                <w:smallCaps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Ogrin, Dušan</w:t>
            </w:r>
            <w:r w:rsidRPr="00065186">
              <w:rPr>
                <w:rFonts w:ascii="Republika" w:eastAsia="Calibri" w:hAnsi="Republika" w:cs="Calibri"/>
                <w:color w:val="000000" w:themeColor="text1"/>
                <w:sz w:val="20"/>
                <w:szCs w:val="20"/>
                <w:lang w:val="sl-SI"/>
                <w14:ligatures w14:val="standardContextual"/>
              </w:rPr>
              <w:t>: Smisel slovenske krajinsko-arhitekturne dediščine)</w:t>
            </w:r>
          </w:p>
        </w:tc>
      </w:tr>
    </w:tbl>
    <w:p w14:paraId="14C8486B" w14:textId="77777777" w:rsidR="00350F7F" w:rsidRPr="00774657" w:rsidRDefault="00350F7F" w:rsidP="00054638">
      <w:pPr>
        <w:pStyle w:val="Default"/>
        <w:rPr>
          <w:rFonts w:ascii="Republika" w:hAnsi="Republika" w:cs="Arial"/>
          <w:color w:val="auto"/>
          <w:sz w:val="20"/>
          <w:szCs w:val="20"/>
        </w:rPr>
      </w:pPr>
      <w:r w:rsidRPr="00774657">
        <w:rPr>
          <w:rFonts w:ascii="Republika" w:hAnsi="Republika" w:cs="Arial"/>
          <w:color w:val="auto"/>
          <w:sz w:val="20"/>
          <w:szCs w:val="20"/>
        </w:rPr>
        <w:lastRenderedPageBreak/>
        <w:t xml:space="preserve">         </w:t>
      </w:r>
    </w:p>
    <w:p w14:paraId="628EF73A" w14:textId="77777777" w:rsidR="00350F7F" w:rsidRPr="00774657" w:rsidRDefault="00350F7F" w:rsidP="00054638">
      <w:pPr>
        <w:pStyle w:val="Odstavekseznama"/>
        <w:autoSpaceDE w:val="0"/>
        <w:autoSpaceDN w:val="0"/>
        <w:adjustRightInd w:val="0"/>
        <w:rPr>
          <w:rFonts w:ascii="Republika" w:hAnsi="Republika" w:cs="Arial"/>
          <w:b/>
          <w:sz w:val="20"/>
          <w:szCs w:val="20"/>
          <w:lang w:val="sl-SI" w:eastAsia="sl-SI"/>
        </w:rPr>
      </w:pPr>
      <w:r w:rsidRPr="00774657">
        <w:rPr>
          <w:rFonts w:ascii="Republika" w:hAnsi="Republika" w:cs="Arial"/>
          <w:sz w:val="20"/>
          <w:szCs w:val="20"/>
          <w:lang w:val="sl-SI"/>
        </w:rPr>
        <w:t xml:space="preserve">         </w:t>
      </w:r>
    </w:p>
    <w:p w14:paraId="1FF6AD74" w14:textId="77777777" w:rsidR="00350F7F" w:rsidRPr="00774657" w:rsidRDefault="00350F7F" w:rsidP="00054638">
      <w:pPr>
        <w:pStyle w:val="Default"/>
        <w:rPr>
          <w:rFonts w:ascii="Republika" w:hAnsi="Republika" w:cs="Arial"/>
          <w:color w:val="auto"/>
          <w:sz w:val="20"/>
          <w:szCs w:val="20"/>
        </w:rPr>
      </w:pPr>
    </w:p>
    <w:sectPr w:rsidR="00350F7F" w:rsidRPr="00774657" w:rsidSect="00682186">
      <w:footerReference w:type="default" r:id="rId1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C088" w14:textId="77777777" w:rsidR="00CF2644" w:rsidRDefault="00CF2644" w:rsidP="00F31AA5">
      <w:r>
        <w:separator/>
      </w:r>
    </w:p>
  </w:endnote>
  <w:endnote w:type="continuationSeparator" w:id="0">
    <w:p w14:paraId="47C3E483" w14:textId="77777777" w:rsidR="00CF2644" w:rsidRDefault="00CF2644" w:rsidP="00F3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677910"/>
      <w:docPartObj>
        <w:docPartGallery w:val="Page Numbers (Bottom of Page)"/>
        <w:docPartUnique/>
      </w:docPartObj>
    </w:sdtPr>
    <w:sdtContent>
      <w:p w14:paraId="31830D53" w14:textId="23717827" w:rsidR="00F31AA5" w:rsidRDefault="00F31AA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3D7F773B" w14:textId="77777777" w:rsidR="00F31AA5" w:rsidRDefault="00F31A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D278" w14:textId="77777777" w:rsidR="00CF2644" w:rsidRDefault="00CF2644" w:rsidP="00F31AA5">
      <w:r>
        <w:separator/>
      </w:r>
    </w:p>
  </w:footnote>
  <w:footnote w:type="continuationSeparator" w:id="0">
    <w:p w14:paraId="0CFDAB90" w14:textId="77777777" w:rsidR="00CF2644" w:rsidRDefault="00CF2644" w:rsidP="00F3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01"/>
    <w:multiLevelType w:val="hybridMultilevel"/>
    <w:tmpl w:val="DF765D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E6428"/>
    <w:multiLevelType w:val="hybridMultilevel"/>
    <w:tmpl w:val="232803F0"/>
    <w:lvl w:ilvl="0" w:tplc="49E08C1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A2D3D"/>
    <w:multiLevelType w:val="hybridMultilevel"/>
    <w:tmpl w:val="B5D08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4923"/>
    <w:multiLevelType w:val="hybridMultilevel"/>
    <w:tmpl w:val="1F1CB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3AF2"/>
    <w:multiLevelType w:val="hybridMultilevel"/>
    <w:tmpl w:val="76CCF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138BB"/>
    <w:multiLevelType w:val="hybridMultilevel"/>
    <w:tmpl w:val="44D2B7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B57A9"/>
    <w:multiLevelType w:val="hybridMultilevel"/>
    <w:tmpl w:val="81EE18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44FCB"/>
    <w:multiLevelType w:val="hybridMultilevel"/>
    <w:tmpl w:val="4AD64A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E402A"/>
    <w:multiLevelType w:val="hybridMultilevel"/>
    <w:tmpl w:val="FA22A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0587B"/>
    <w:multiLevelType w:val="hybridMultilevel"/>
    <w:tmpl w:val="6F4E9B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E3D5B"/>
    <w:multiLevelType w:val="hybridMultilevel"/>
    <w:tmpl w:val="2AB4C28C"/>
    <w:lvl w:ilvl="0" w:tplc="2318A326">
      <w:start w:val="2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772FD"/>
    <w:multiLevelType w:val="hybridMultilevel"/>
    <w:tmpl w:val="2CF2B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26BAD"/>
    <w:multiLevelType w:val="hybridMultilevel"/>
    <w:tmpl w:val="0E6459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8D7934"/>
    <w:multiLevelType w:val="hybridMultilevel"/>
    <w:tmpl w:val="47D4066C"/>
    <w:lvl w:ilvl="0" w:tplc="505E9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2287D"/>
    <w:multiLevelType w:val="hybridMultilevel"/>
    <w:tmpl w:val="F56CF0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AD414">
      <w:start w:val="1"/>
      <w:numFmt w:val="decimal"/>
      <w:lvlText w:val="%2."/>
      <w:lvlJc w:val="left"/>
      <w:pPr>
        <w:ind w:left="1992" w:hanging="912"/>
      </w:pPr>
      <w:rPr>
        <w:rFonts w:hint="default"/>
      </w:rPr>
    </w:lvl>
    <w:lvl w:ilvl="2" w:tplc="5C3851E8">
      <w:start w:val="3"/>
      <w:numFmt w:val="bullet"/>
      <w:lvlText w:val="-"/>
      <w:lvlJc w:val="left"/>
      <w:pPr>
        <w:ind w:left="2892" w:hanging="912"/>
      </w:pPr>
      <w:rPr>
        <w:rFonts w:ascii="Republika" w:eastAsia="Times New Roman" w:hAnsi="Republika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15E"/>
    <w:multiLevelType w:val="hybridMultilevel"/>
    <w:tmpl w:val="E8084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30D4F"/>
    <w:multiLevelType w:val="hybridMultilevel"/>
    <w:tmpl w:val="70F28E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D61C69"/>
    <w:multiLevelType w:val="hybridMultilevel"/>
    <w:tmpl w:val="77126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03834">
      <w:numFmt w:val="bullet"/>
      <w:lvlText w:val="•"/>
      <w:lvlJc w:val="left"/>
      <w:pPr>
        <w:ind w:left="1790" w:hanging="710"/>
      </w:pPr>
      <w:rPr>
        <w:rFonts w:ascii="Republika" w:eastAsia="Times New Roman" w:hAnsi="Republika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717E8B"/>
    <w:multiLevelType w:val="hybridMultilevel"/>
    <w:tmpl w:val="CF405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22CB8"/>
    <w:multiLevelType w:val="hybridMultilevel"/>
    <w:tmpl w:val="34E21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E7606"/>
    <w:multiLevelType w:val="hybridMultilevel"/>
    <w:tmpl w:val="062C1FF2"/>
    <w:lvl w:ilvl="0" w:tplc="49E08C1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7020"/>
    <w:multiLevelType w:val="hybridMultilevel"/>
    <w:tmpl w:val="63F4E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5926"/>
    <w:multiLevelType w:val="hybridMultilevel"/>
    <w:tmpl w:val="9A3682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E36B4"/>
    <w:multiLevelType w:val="hybridMultilevel"/>
    <w:tmpl w:val="4E94EF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E0968"/>
    <w:multiLevelType w:val="hybridMultilevel"/>
    <w:tmpl w:val="2CFC0E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4F13F1"/>
    <w:multiLevelType w:val="hybridMultilevel"/>
    <w:tmpl w:val="6D303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D7DC1"/>
    <w:multiLevelType w:val="hybridMultilevel"/>
    <w:tmpl w:val="6C06B8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31BBC"/>
    <w:multiLevelType w:val="hybridMultilevel"/>
    <w:tmpl w:val="3EA46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A22DD"/>
    <w:multiLevelType w:val="hybridMultilevel"/>
    <w:tmpl w:val="8ECA81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46DAC"/>
    <w:multiLevelType w:val="hybridMultilevel"/>
    <w:tmpl w:val="255EEFE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883B28"/>
    <w:multiLevelType w:val="hybridMultilevel"/>
    <w:tmpl w:val="F5A2CB4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73C99"/>
    <w:multiLevelType w:val="hybridMultilevel"/>
    <w:tmpl w:val="7B6A10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35C3B"/>
    <w:multiLevelType w:val="hybridMultilevel"/>
    <w:tmpl w:val="04660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5C4CCC"/>
    <w:multiLevelType w:val="hybridMultilevel"/>
    <w:tmpl w:val="08DE8A7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0960B0"/>
    <w:multiLevelType w:val="hybridMultilevel"/>
    <w:tmpl w:val="02BAF1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0B42A4"/>
    <w:multiLevelType w:val="hybridMultilevel"/>
    <w:tmpl w:val="B0F064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A744B"/>
    <w:multiLevelType w:val="hybridMultilevel"/>
    <w:tmpl w:val="94AE56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CB58C7"/>
    <w:multiLevelType w:val="hybridMultilevel"/>
    <w:tmpl w:val="3906F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493C2D"/>
    <w:multiLevelType w:val="hybridMultilevel"/>
    <w:tmpl w:val="B136F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1A141D"/>
    <w:multiLevelType w:val="hybridMultilevel"/>
    <w:tmpl w:val="9B3E136C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3F8755CB"/>
    <w:multiLevelType w:val="hybridMultilevel"/>
    <w:tmpl w:val="0B422C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54226D"/>
    <w:multiLevelType w:val="hybridMultilevel"/>
    <w:tmpl w:val="0CBC0EBA"/>
    <w:lvl w:ilvl="0" w:tplc="F1944914">
      <w:start w:val="1"/>
      <w:numFmt w:val="decimal"/>
      <w:lvlText w:val="%1."/>
      <w:lvlJc w:val="left"/>
      <w:pPr>
        <w:ind w:left="412" w:hanging="360"/>
      </w:pPr>
      <w:rPr>
        <w:color w:val="000000"/>
      </w:rPr>
    </w:lvl>
    <w:lvl w:ilvl="1" w:tplc="04240019">
      <w:start w:val="1"/>
      <w:numFmt w:val="lowerLetter"/>
      <w:lvlText w:val="%2."/>
      <w:lvlJc w:val="left"/>
      <w:pPr>
        <w:ind w:left="1132" w:hanging="360"/>
      </w:pPr>
    </w:lvl>
    <w:lvl w:ilvl="2" w:tplc="0424001B">
      <w:start w:val="1"/>
      <w:numFmt w:val="lowerRoman"/>
      <w:lvlText w:val="%3."/>
      <w:lvlJc w:val="right"/>
      <w:pPr>
        <w:ind w:left="1852" w:hanging="180"/>
      </w:pPr>
    </w:lvl>
    <w:lvl w:ilvl="3" w:tplc="0424000F">
      <w:start w:val="1"/>
      <w:numFmt w:val="decimal"/>
      <w:lvlText w:val="%4."/>
      <w:lvlJc w:val="left"/>
      <w:pPr>
        <w:ind w:left="2572" w:hanging="360"/>
      </w:pPr>
    </w:lvl>
    <w:lvl w:ilvl="4" w:tplc="04240019">
      <w:start w:val="1"/>
      <w:numFmt w:val="lowerLetter"/>
      <w:lvlText w:val="%5."/>
      <w:lvlJc w:val="left"/>
      <w:pPr>
        <w:ind w:left="3292" w:hanging="360"/>
      </w:pPr>
    </w:lvl>
    <w:lvl w:ilvl="5" w:tplc="0424001B">
      <w:start w:val="1"/>
      <w:numFmt w:val="lowerRoman"/>
      <w:lvlText w:val="%6."/>
      <w:lvlJc w:val="right"/>
      <w:pPr>
        <w:ind w:left="4012" w:hanging="180"/>
      </w:pPr>
    </w:lvl>
    <w:lvl w:ilvl="6" w:tplc="0424000F">
      <w:start w:val="1"/>
      <w:numFmt w:val="decimal"/>
      <w:lvlText w:val="%7."/>
      <w:lvlJc w:val="left"/>
      <w:pPr>
        <w:ind w:left="4732" w:hanging="360"/>
      </w:pPr>
    </w:lvl>
    <w:lvl w:ilvl="7" w:tplc="04240019">
      <w:start w:val="1"/>
      <w:numFmt w:val="lowerLetter"/>
      <w:lvlText w:val="%8."/>
      <w:lvlJc w:val="left"/>
      <w:pPr>
        <w:ind w:left="5452" w:hanging="360"/>
      </w:pPr>
    </w:lvl>
    <w:lvl w:ilvl="8" w:tplc="0424001B">
      <w:start w:val="1"/>
      <w:numFmt w:val="lowerRoman"/>
      <w:lvlText w:val="%9."/>
      <w:lvlJc w:val="right"/>
      <w:pPr>
        <w:ind w:left="6172" w:hanging="180"/>
      </w:pPr>
    </w:lvl>
  </w:abstractNum>
  <w:abstractNum w:abstractNumId="42" w15:restartNumberingAfterBreak="0">
    <w:nsid w:val="417C70A9"/>
    <w:multiLevelType w:val="hybridMultilevel"/>
    <w:tmpl w:val="C248B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866CB5"/>
    <w:multiLevelType w:val="hybridMultilevel"/>
    <w:tmpl w:val="35CC2188"/>
    <w:lvl w:ilvl="0" w:tplc="29BEB104">
      <w:start w:val="1"/>
      <w:numFmt w:val="bullet"/>
      <w:pStyle w:val="alinej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1C50E7"/>
    <w:multiLevelType w:val="hybridMultilevel"/>
    <w:tmpl w:val="05B8E7CA"/>
    <w:lvl w:ilvl="0" w:tplc="42F64590"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9C792D"/>
    <w:multiLevelType w:val="hybridMultilevel"/>
    <w:tmpl w:val="292E56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7F770C"/>
    <w:multiLevelType w:val="hybridMultilevel"/>
    <w:tmpl w:val="C1FEE8BE"/>
    <w:lvl w:ilvl="0" w:tplc="2318A326">
      <w:start w:val="2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B91A97"/>
    <w:multiLevelType w:val="hybridMultilevel"/>
    <w:tmpl w:val="A5E278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0F176A"/>
    <w:multiLevelType w:val="hybridMultilevel"/>
    <w:tmpl w:val="07B624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337258"/>
    <w:multiLevelType w:val="hybridMultilevel"/>
    <w:tmpl w:val="0F94F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E028B7"/>
    <w:multiLevelType w:val="hybridMultilevel"/>
    <w:tmpl w:val="82C072FA"/>
    <w:lvl w:ilvl="0" w:tplc="0424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1" w15:restartNumberingAfterBreak="0">
    <w:nsid w:val="4EAF506F"/>
    <w:multiLevelType w:val="hybridMultilevel"/>
    <w:tmpl w:val="B6B82F8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EB71644"/>
    <w:multiLevelType w:val="hybridMultilevel"/>
    <w:tmpl w:val="AF9465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3848EC"/>
    <w:multiLevelType w:val="hybridMultilevel"/>
    <w:tmpl w:val="83CA6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53437C"/>
    <w:multiLevelType w:val="hybridMultilevel"/>
    <w:tmpl w:val="7D64F378"/>
    <w:lvl w:ilvl="0" w:tplc="0E8C68BC">
      <w:numFmt w:val="bullet"/>
      <w:lvlText w:val="-"/>
      <w:lvlJc w:val="left"/>
      <w:pPr>
        <w:ind w:left="725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51380D97"/>
    <w:multiLevelType w:val="hybridMultilevel"/>
    <w:tmpl w:val="81E22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F645C"/>
    <w:multiLevelType w:val="hybridMultilevel"/>
    <w:tmpl w:val="E298A79C"/>
    <w:lvl w:ilvl="0" w:tplc="505E9C94">
      <w:start w:val="1"/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1C403B"/>
    <w:multiLevelType w:val="hybridMultilevel"/>
    <w:tmpl w:val="CE4A6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220166"/>
    <w:multiLevelType w:val="hybridMultilevel"/>
    <w:tmpl w:val="D7740C36"/>
    <w:lvl w:ilvl="0" w:tplc="0424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9" w15:restartNumberingAfterBreak="0">
    <w:nsid w:val="54C430F7"/>
    <w:multiLevelType w:val="hybridMultilevel"/>
    <w:tmpl w:val="3C2A8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56118B"/>
    <w:multiLevelType w:val="hybridMultilevel"/>
    <w:tmpl w:val="EA3473F6"/>
    <w:lvl w:ilvl="0" w:tplc="1CF422F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893305"/>
    <w:multiLevelType w:val="hybridMultilevel"/>
    <w:tmpl w:val="0A825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71E743C"/>
    <w:multiLevelType w:val="hybridMultilevel"/>
    <w:tmpl w:val="EE501D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E3287"/>
    <w:multiLevelType w:val="hybridMultilevel"/>
    <w:tmpl w:val="6A967EAE"/>
    <w:lvl w:ilvl="0" w:tplc="505E9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311235"/>
    <w:multiLevelType w:val="hybridMultilevel"/>
    <w:tmpl w:val="4E9055D2"/>
    <w:lvl w:ilvl="0" w:tplc="505E9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2C7863"/>
    <w:multiLevelType w:val="hybridMultilevel"/>
    <w:tmpl w:val="6B40ED80"/>
    <w:lvl w:ilvl="0" w:tplc="0424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6" w15:restartNumberingAfterBreak="0">
    <w:nsid w:val="5F5E6A49"/>
    <w:multiLevelType w:val="hybridMultilevel"/>
    <w:tmpl w:val="70E2EE9C"/>
    <w:lvl w:ilvl="0" w:tplc="49E08C1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CD7836"/>
    <w:multiLevelType w:val="hybridMultilevel"/>
    <w:tmpl w:val="29BC6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9864C4"/>
    <w:multiLevelType w:val="hybridMultilevel"/>
    <w:tmpl w:val="6F987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0A0418"/>
    <w:multiLevelType w:val="hybridMultilevel"/>
    <w:tmpl w:val="38346D7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D50AF5"/>
    <w:multiLevelType w:val="hybridMultilevel"/>
    <w:tmpl w:val="10F843B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5AA767A"/>
    <w:multiLevelType w:val="hybridMultilevel"/>
    <w:tmpl w:val="F00ED18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68973AE"/>
    <w:multiLevelType w:val="hybridMultilevel"/>
    <w:tmpl w:val="6602EC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57520F"/>
    <w:multiLevelType w:val="hybridMultilevel"/>
    <w:tmpl w:val="05641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BB73FB"/>
    <w:multiLevelType w:val="hybridMultilevel"/>
    <w:tmpl w:val="35926C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2F6588"/>
    <w:multiLevelType w:val="hybridMultilevel"/>
    <w:tmpl w:val="91FCE5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E9C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63381D"/>
    <w:multiLevelType w:val="hybridMultilevel"/>
    <w:tmpl w:val="67E082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1A04CF0"/>
    <w:multiLevelType w:val="hybridMultilevel"/>
    <w:tmpl w:val="C5062B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3C3D58"/>
    <w:multiLevelType w:val="hybridMultilevel"/>
    <w:tmpl w:val="A74C7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6E27AC"/>
    <w:multiLevelType w:val="hybridMultilevel"/>
    <w:tmpl w:val="8B7CA114"/>
    <w:lvl w:ilvl="0" w:tplc="7368D2D4"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B42102"/>
    <w:multiLevelType w:val="hybridMultilevel"/>
    <w:tmpl w:val="EA901C0C"/>
    <w:lvl w:ilvl="0" w:tplc="0E8C6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31966D4"/>
    <w:multiLevelType w:val="hybridMultilevel"/>
    <w:tmpl w:val="2BFE0D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900513"/>
    <w:multiLevelType w:val="hybridMultilevel"/>
    <w:tmpl w:val="B796A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5E4147"/>
    <w:multiLevelType w:val="hybridMultilevel"/>
    <w:tmpl w:val="00BA338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B76C9D"/>
    <w:multiLevelType w:val="hybridMultilevel"/>
    <w:tmpl w:val="18DAB680"/>
    <w:lvl w:ilvl="0" w:tplc="49E08C1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D4516E"/>
    <w:multiLevelType w:val="hybridMultilevel"/>
    <w:tmpl w:val="727A49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971499"/>
    <w:multiLevelType w:val="hybridMultilevel"/>
    <w:tmpl w:val="C986A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9417384"/>
    <w:multiLevelType w:val="hybridMultilevel"/>
    <w:tmpl w:val="BBD6AF3A"/>
    <w:lvl w:ilvl="0" w:tplc="505E9C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B2B69FB"/>
    <w:multiLevelType w:val="hybridMultilevel"/>
    <w:tmpl w:val="C31A373E"/>
    <w:lvl w:ilvl="0" w:tplc="739EFAD8">
      <w:numFmt w:val="bullet"/>
      <w:lvlText w:val="-"/>
      <w:lvlJc w:val="left"/>
      <w:pPr>
        <w:ind w:left="720" w:hanging="360"/>
      </w:pPr>
      <w:rPr>
        <w:rFonts w:ascii="Republika" w:eastAsia="Calibri" w:hAnsi="Republik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82511">
    <w:abstractNumId w:val="43"/>
  </w:num>
  <w:num w:numId="2" w16cid:durableId="657928292">
    <w:abstractNumId w:val="51"/>
  </w:num>
  <w:num w:numId="3" w16cid:durableId="302659253">
    <w:abstractNumId w:val="64"/>
  </w:num>
  <w:num w:numId="4" w16cid:durableId="1562596916">
    <w:abstractNumId w:val="63"/>
  </w:num>
  <w:num w:numId="5" w16cid:durableId="568271297">
    <w:abstractNumId w:val="56"/>
  </w:num>
  <w:num w:numId="6" w16cid:durableId="21974988">
    <w:abstractNumId w:val="10"/>
  </w:num>
  <w:num w:numId="7" w16cid:durableId="737634910">
    <w:abstractNumId w:val="17"/>
  </w:num>
  <w:num w:numId="8" w16cid:durableId="1644774926">
    <w:abstractNumId w:val="84"/>
  </w:num>
  <w:num w:numId="9" w16cid:durableId="1756395734">
    <w:abstractNumId w:val="20"/>
  </w:num>
  <w:num w:numId="10" w16cid:durableId="481502343">
    <w:abstractNumId w:val="66"/>
  </w:num>
  <w:num w:numId="11" w16cid:durableId="647561895">
    <w:abstractNumId w:val="1"/>
  </w:num>
  <w:num w:numId="12" w16cid:durableId="816265352">
    <w:abstractNumId w:val="80"/>
  </w:num>
  <w:num w:numId="13" w16cid:durableId="2029132806">
    <w:abstractNumId w:val="33"/>
  </w:num>
  <w:num w:numId="14" w16cid:durableId="1325625938">
    <w:abstractNumId w:val="74"/>
  </w:num>
  <w:num w:numId="15" w16cid:durableId="2095130868">
    <w:abstractNumId w:val="13"/>
  </w:num>
  <w:num w:numId="16" w16cid:durableId="111902351">
    <w:abstractNumId w:val="54"/>
  </w:num>
  <w:num w:numId="17" w16cid:durableId="1226184570">
    <w:abstractNumId w:val="82"/>
  </w:num>
  <w:num w:numId="18" w16cid:durableId="1886483401">
    <w:abstractNumId w:val="46"/>
  </w:num>
  <w:num w:numId="19" w16cid:durableId="466314134">
    <w:abstractNumId w:val="9"/>
  </w:num>
  <w:num w:numId="20" w16cid:durableId="1182890714">
    <w:abstractNumId w:val="16"/>
  </w:num>
  <w:num w:numId="21" w16cid:durableId="2038582441">
    <w:abstractNumId w:val="42"/>
  </w:num>
  <w:num w:numId="22" w16cid:durableId="940332812">
    <w:abstractNumId w:val="37"/>
  </w:num>
  <w:num w:numId="23" w16cid:durableId="568535335">
    <w:abstractNumId w:val="86"/>
  </w:num>
  <w:num w:numId="24" w16cid:durableId="888154950">
    <w:abstractNumId w:val="52"/>
  </w:num>
  <w:num w:numId="25" w16cid:durableId="1518032758">
    <w:abstractNumId w:val="60"/>
  </w:num>
  <w:num w:numId="26" w16cid:durableId="243808719">
    <w:abstractNumId w:val="4"/>
  </w:num>
  <w:num w:numId="27" w16cid:durableId="1667398843">
    <w:abstractNumId w:val="85"/>
  </w:num>
  <w:num w:numId="28" w16cid:durableId="1390953777">
    <w:abstractNumId w:val="44"/>
  </w:num>
  <w:num w:numId="29" w16cid:durableId="558246338">
    <w:abstractNumId w:val="79"/>
  </w:num>
  <w:num w:numId="30" w16cid:durableId="1166673317">
    <w:abstractNumId w:val="88"/>
  </w:num>
  <w:num w:numId="31" w16cid:durableId="1455556840">
    <w:abstractNumId w:val="47"/>
  </w:num>
  <w:num w:numId="32" w16cid:durableId="872425025">
    <w:abstractNumId w:val="57"/>
  </w:num>
  <w:num w:numId="33" w16cid:durableId="1766028656">
    <w:abstractNumId w:val="22"/>
  </w:num>
  <w:num w:numId="34" w16cid:durableId="1154103811">
    <w:abstractNumId w:val="53"/>
  </w:num>
  <w:num w:numId="35" w16cid:durableId="1108230993">
    <w:abstractNumId w:val="28"/>
  </w:num>
  <w:num w:numId="36" w16cid:durableId="419104830">
    <w:abstractNumId w:val="59"/>
  </w:num>
  <w:num w:numId="37" w16cid:durableId="1090735882">
    <w:abstractNumId w:val="2"/>
  </w:num>
  <w:num w:numId="38" w16cid:durableId="13662504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5774380">
    <w:abstractNumId w:val="41"/>
  </w:num>
  <w:num w:numId="40" w16cid:durableId="144048650">
    <w:abstractNumId w:val="14"/>
  </w:num>
  <w:num w:numId="41" w16cid:durableId="124545284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528539">
    <w:abstractNumId w:val="68"/>
  </w:num>
  <w:num w:numId="43" w16cid:durableId="1245066387">
    <w:abstractNumId w:val="32"/>
  </w:num>
  <w:num w:numId="44" w16cid:durableId="118845834">
    <w:abstractNumId w:val="61"/>
  </w:num>
  <w:num w:numId="45" w16cid:durableId="2097708450">
    <w:abstractNumId w:val="8"/>
  </w:num>
  <w:num w:numId="46" w16cid:durableId="1754546825">
    <w:abstractNumId w:val="27"/>
  </w:num>
  <w:num w:numId="47" w16cid:durableId="555169339">
    <w:abstractNumId w:val="38"/>
  </w:num>
  <w:num w:numId="48" w16cid:durableId="1685671992">
    <w:abstractNumId w:val="76"/>
  </w:num>
  <w:num w:numId="49" w16cid:durableId="1704331034">
    <w:abstractNumId w:val="7"/>
  </w:num>
  <w:num w:numId="50" w16cid:durableId="13680947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98675020">
    <w:abstractNumId w:val="55"/>
  </w:num>
  <w:num w:numId="52" w16cid:durableId="568155867">
    <w:abstractNumId w:val="82"/>
  </w:num>
  <w:num w:numId="53" w16cid:durableId="1573005666">
    <w:abstractNumId w:val="69"/>
  </w:num>
  <w:num w:numId="54" w16cid:durableId="496728630">
    <w:abstractNumId w:val="23"/>
  </w:num>
  <w:num w:numId="55" w16cid:durableId="76171562">
    <w:abstractNumId w:val="11"/>
  </w:num>
  <w:num w:numId="56" w16cid:durableId="1999534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34140040">
    <w:abstractNumId w:val="0"/>
  </w:num>
  <w:num w:numId="58" w16cid:durableId="1985353487">
    <w:abstractNumId w:val="0"/>
  </w:num>
  <w:num w:numId="59" w16cid:durableId="1487933689">
    <w:abstractNumId w:val="6"/>
  </w:num>
  <w:num w:numId="60" w16cid:durableId="544677835">
    <w:abstractNumId w:val="73"/>
  </w:num>
  <w:num w:numId="61" w16cid:durableId="1187132550">
    <w:abstractNumId w:val="39"/>
  </w:num>
  <w:num w:numId="62" w16cid:durableId="1614284101">
    <w:abstractNumId w:val="58"/>
  </w:num>
  <w:num w:numId="63" w16cid:durableId="2109226624">
    <w:abstractNumId w:val="3"/>
  </w:num>
  <w:num w:numId="64" w16cid:durableId="242030181">
    <w:abstractNumId w:val="67"/>
  </w:num>
  <w:num w:numId="65" w16cid:durableId="2080709975">
    <w:abstractNumId w:val="45"/>
  </w:num>
  <w:num w:numId="66" w16cid:durableId="41944724">
    <w:abstractNumId w:val="48"/>
  </w:num>
  <w:num w:numId="67" w16cid:durableId="337006487">
    <w:abstractNumId w:val="12"/>
  </w:num>
  <w:num w:numId="68" w16cid:durableId="217281401">
    <w:abstractNumId w:val="34"/>
  </w:num>
  <w:num w:numId="69" w16cid:durableId="765619043">
    <w:abstractNumId w:val="30"/>
  </w:num>
  <w:num w:numId="70" w16cid:durableId="623391400">
    <w:abstractNumId w:val="29"/>
  </w:num>
  <w:num w:numId="71" w16cid:durableId="1760713963">
    <w:abstractNumId w:val="71"/>
  </w:num>
  <w:num w:numId="72" w16cid:durableId="1963606240">
    <w:abstractNumId w:val="83"/>
  </w:num>
  <w:num w:numId="73" w16cid:durableId="383868777">
    <w:abstractNumId w:val="70"/>
  </w:num>
  <w:num w:numId="74" w16cid:durableId="498424803">
    <w:abstractNumId w:val="62"/>
  </w:num>
  <w:num w:numId="75" w16cid:durableId="567615490">
    <w:abstractNumId w:val="24"/>
  </w:num>
  <w:num w:numId="76" w16cid:durableId="437263803">
    <w:abstractNumId w:val="50"/>
  </w:num>
  <w:num w:numId="77" w16cid:durableId="651521160">
    <w:abstractNumId w:val="65"/>
  </w:num>
  <w:num w:numId="78" w16cid:durableId="1832059868">
    <w:abstractNumId w:val="35"/>
  </w:num>
  <w:num w:numId="79" w16cid:durableId="363600541">
    <w:abstractNumId w:val="40"/>
  </w:num>
  <w:num w:numId="80" w16cid:durableId="1110202139">
    <w:abstractNumId w:val="72"/>
  </w:num>
  <w:num w:numId="81" w16cid:durableId="59715237">
    <w:abstractNumId w:val="31"/>
  </w:num>
  <w:num w:numId="82" w16cid:durableId="795489755">
    <w:abstractNumId w:val="49"/>
  </w:num>
  <w:num w:numId="83" w16cid:durableId="1242519057">
    <w:abstractNumId w:val="5"/>
  </w:num>
  <w:num w:numId="84" w16cid:durableId="639041665">
    <w:abstractNumId w:val="81"/>
  </w:num>
  <w:num w:numId="85" w16cid:durableId="1148477304">
    <w:abstractNumId w:val="36"/>
  </w:num>
  <w:num w:numId="86" w16cid:durableId="658190570">
    <w:abstractNumId w:val="25"/>
  </w:num>
  <w:num w:numId="87" w16cid:durableId="1163542965">
    <w:abstractNumId w:val="26"/>
  </w:num>
  <w:num w:numId="88" w16cid:durableId="108204892">
    <w:abstractNumId w:val="78"/>
  </w:num>
  <w:num w:numId="89" w16cid:durableId="956915124">
    <w:abstractNumId w:val="18"/>
  </w:num>
  <w:num w:numId="90" w16cid:durableId="478420326">
    <w:abstractNumId w:val="45"/>
  </w:num>
  <w:num w:numId="91" w16cid:durableId="524369938">
    <w:abstractNumId w:val="30"/>
  </w:num>
  <w:num w:numId="92" w16cid:durableId="1170564724">
    <w:abstractNumId w:val="21"/>
  </w:num>
  <w:num w:numId="93" w16cid:durableId="667246238">
    <w:abstractNumId w:val="15"/>
  </w:num>
  <w:num w:numId="94" w16cid:durableId="1006983027">
    <w:abstractNumId w:val="19"/>
  </w:num>
  <w:num w:numId="95" w16cid:durableId="1363902310">
    <w:abstractNumId w:val="75"/>
  </w:num>
  <w:num w:numId="96" w16cid:durableId="72901931">
    <w:abstractNumId w:val="8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86"/>
    <w:rsid w:val="00002ADE"/>
    <w:rsid w:val="000240D3"/>
    <w:rsid w:val="00033F39"/>
    <w:rsid w:val="00051D63"/>
    <w:rsid w:val="00054638"/>
    <w:rsid w:val="000546FA"/>
    <w:rsid w:val="00065186"/>
    <w:rsid w:val="00070366"/>
    <w:rsid w:val="0007152C"/>
    <w:rsid w:val="000716C4"/>
    <w:rsid w:val="000838A2"/>
    <w:rsid w:val="00091759"/>
    <w:rsid w:val="000C66F8"/>
    <w:rsid w:val="000D0AA1"/>
    <w:rsid w:val="000D6AC6"/>
    <w:rsid w:val="000E22C4"/>
    <w:rsid w:val="000F2FEC"/>
    <w:rsid w:val="00101071"/>
    <w:rsid w:val="00105A81"/>
    <w:rsid w:val="00105AF1"/>
    <w:rsid w:val="00106791"/>
    <w:rsid w:val="00111AF5"/>
    <w:rsid w:val="00114537"/>
    <w:rsid w:val="001241A2"/>
    <w:rsid w:val="001260F1"/>
    <w:rsid w:val="00131A38"/>
    <w:rsid w:val="00133DDD"/>
    <w:rsid w:val="00135ADE"/>
    <w:rsid w:val="00141921"/>
    <w:rsid w:val="00154B23"/>
    <w:rsid w:val="00155ED6"/>
    <w:rsid w:val="00166481"/>
    <w:rsid w:val="00193884"/>
    <w:rsid w:val="00193C24"/>
    <w:rsid w:val="00197E07"/>
    <w:rsid w:val="001A2859"/>
    <w:rsid w:val="001A2C70"/>
    <w:rsid w:val="001B0CB8"/>
    <w:rsid w:val="001B4DC2"/>
    <w:rsid w:val="001C5831"/>
    <w:rsid w:val="001D6FF1"/>
    <w:rsid w:val="001E3D74"/>
    <w:rsid w:val="001E4987"/>
    <w:rsid w:val="001E7F47"/>
    <w:rsid w:val="001F3162"/>
    <w:rsid w:val="001F32C3"/>
    <w:rsid w:val="00235244"/>
    <w:rsid w:val="0024081F"/>
    <w:rsid w:val="00243E2C"/>
    <w:rsid w:val="0025533F"/>
    <w:rsid w:val="002619F5"/>
    <w:rsid w:val="00282D03"/>
    <w:rsid w:val="0028346C"/>
    <w:rsid w:val="0029451B"/>
    <w:rsid w:val="002A0685"/>
    <w:rsid w:val="002A076A"/>
    <w:rsid w:val="002B3D41"/>
    <w:rsid w:val="002B4D15"/>
    <w:rsid w:val="002D7C23"/>
    <w:rsid w:val="002F5A82"/>
    <w:rsid w:val="00302DAE"/>
    <w:rsid w:val="003067F6"/>
    <w:rsid w:val="0032607A"/>
    <w:rsid w:val="00330F36"/>
    <w:rsid w:val="0034076C"/>
    <w:rsid w:val="0034314D"/>
    <w:rsid w:val="00350F7F"/>
    <w:rsid w:val="003532C8"/>
    <w:rsid w:val="00354A0C"/>
    <w:rsid w:val="003600DF"/>
    <w:rsid w:val="0037174E"/>
    <w:rsid w:val="00373CC4"/>
    <w:rsid w:val="00393459"/>
    <w:rsid w:val="003958B5"/>
    <w:rsid w:val="003B301C"/>
    <w:rsid w:val="003C6F0E"/>
    <w:rsid w:val="003E0B21"/>
    <w:rsid w:val="003E1ECF"/>
    <w:rsid w:val="00406267"/>
    <w:rsid w:val="00407AB5"/>
    <w:rsid w:val="0042753D"/>
    <w:rsid w:val="00437B06"/>
    <w:rsid w:val="00441DE8"/>
    <w:rsid w:val="00447292"/>
    <w:rsid w:val="00455571"/>
    <w:rsid w:val="004566CC"/>
    <w:rsid w:val="004829D4"/>
    <w:rsid w:val="0048333D"/>
    <w:rsid w:val="004A4FE2"/>
    <w:rsid w:val="004B2470"/>
    <w:rsid w:val="004D11D8"/>
    <w:rsid w:val="004D302C"/>
    <w:rsid w:val="004F2864"/>
    <w:rsid w:val="004F513A"/>
    <w:rsid w:val="005118AC"/>
    <w:rsid w:val="00515C34"/>
    <w:rsid w:val="0051768E"/>
    <w:rsid w:val="00524192"/>
    <w:rsid w:val="00535892"/>
    <w:rsid w:val="00541739"/>
    <w:rsid w:val="00541EB5"/>
    <w:rsid w:val="00550A9A"/>
    <w:rsid w:val="00575B33"/>
    <w:rsid w:val="00575C34"/>
    <w:rsid w:val="005766E4"/>
    <w:rsid w:val="00594991"/>
    <w:rsid w:val="005959AF"/>
    <w:rsid w:val="005A38C6"/>
    <w:rsid w:val="005A5C15"/>
    <w:rsid w:val="005A655D"/>
    <w:rsid w:val="005B5EC2"/>
    <w:rsid w:val="005C06AE"/>
    <w:rsid w:val="005C5ACF"/>
    <w:rsid w:val="005D0336"/>
    <w:rsid w:val="00625B63"/>
    <w:rsid w:val="00630178"/>
    <w:rsid w:val="00636CD2"/>
    <w:rsid w:val="006371A6"/>
    <w:rsid w:val="006411F8"/>
    <w:rsid w:val="0064392E"/>
    <w:rsid w:val="00647A80"/>
    <w:rsid w:val="006519C4"/>
    <w:rsid w:val="00661A4B"/>
    <w:rsid w:val="00670790"/>
    <w:rsid w:val="00682186"/>
    <w:rsid w:val="00684CF0"/>
    <w:rsid w:val="0068736F"/>
    <w:rsid w:val="0069648F"/>
    <w:rsid w:val="00696C57"/>
    <w:rsid w:val="006A0A16"/>
    <w:rsid w:val="006A7299"/>
    <w:rsid w:val="006A79FF"/>
    <w:rsid w:val="006B05B9"/>
    <w:rsid w:val="006B67A2"/>
    <w:rsid w:val="006B6A49"/>
    <w:rsid w:val="006B79D1"/>
    <w:rsid w:val="006D4A7A"/>
    <w:rsid w:val="006D5030"/>
    <w:rsid w:val="006F0C4E"/>
    <w:rsid w:val="006F1854"/>
    <w:rsid w:val="006F206F"/>
    <w:rsid w:val="006F6D6D"/>
    <w:rsid w:val="00706FEE"/>
    <w:rsid w:val="00710B8B"/>
    <w:rsid w:val="00710EB5"/>
    <w:rsid w:val="00711322"/>
    <w:rsid w:val="007308BB"/>
    <w:rsid w:val="00742313"/>
    <w:rsid w:val="007510B4"/>
    <w:rsid w:val="00755491"/>
    <w:rsid w:val="00755B38"/>
    <w:rsid w:val="00766E75"/>
    <w:rsid w:val="00774657"/>
    <w:rsid w:val="00774DD3"/>
    <w:rsid w:val="007A5DFD"/>
    <w:rsid w:val="007B0605"/>
    <w:rsid w:val="007B564B"/>
    <w:rsid w:val="007D18C4"/>
    <w:rsid w:val="007D30C3"/>
    <w:rsid w:val="007D327F"/>
    <w:rsid w:val="007E636B"/>
    <w:rsid w:val="007F15EA"/>
    <w:rsid w:val="007F1E43"/>
    <w:rsid w:val="00800B7E"/>
    <w:rsid w:val="008315B8"/>
    <w:rsid w:val="00832417"/>
    <w:rsid w:val="00870441"/>
    <w:rsid w:val="00871EE2"/>
    <w:rsid w:val="008733E0"/>
    <w:rsid w:val="008A1E61"/>
    <w:rsid w:val="008A7F30"/>
    <w:rsid w:val="008B604A"/>
    <w:rsid w:val="008B7147"/>
    <w:rsid w:val="008F2C25"/>
    <w:rsid w:val="008F38E2"/>
    <w:rsid w:val="008F4B97"/>
    <w:rsid w:val="008F5EE6"/>
    <w:rsid w:val="00902CE1"/>
    <w:rsid w:val="009035EB"/>
    <w:rsid w:val="00911471"/>
    <w:rsid w:val="00911B90"/>
    <w:rsid w:val="00920943"/>
    <w:rsid w:val="009304AC"/>
    <w:rsid w:val="00932B54"/>
    <w:rsid w:val="009429DC"/>
    <w:rsid w:val="009657E8"/>
    <w:rsid w:val="00973CF2"/>
    <w:rsid w:val="00983206"/>
    <w:rsid w:val="0099223F"/>
    <w:rsid w:val="0099669D"/>
    <w:rsid w:val="009A4037"/>
    <w:rsid w:val="009D5FDF"/>
    <w:rsid w:val="009F1624"/>
    <w:rsid w:val="00A14D9F"/>
    <w:rsid w:val="00A37B03"/>
    <w:rsid w:val="00A4143C"/>
    <w:rsid w:val="00A42CE4"/>
    <w:rsid w:val="00A46381"/>
    <w:rsid w:val="00A469BC"/>
    <w:rsid w:val="00A508BB"/>
    <w:rsid w:val="00A535CE"/>
    <w:rsid w:val="00A57297"/>
    <w:rsid w:val="00A61340"/>
    <w:rsid w:val="00A634AD"/>
    <w:rsid w:val="00A73752"/>
    <w:rsid w:val="00A737B2"/>
    <w:rsid w:val="00A82872"/>
    <w:rsid w:val="00A8605E"/>
    <w:rsid w:val="00A877D4"/>
    <w:rsid w:val="00A90697"/>
    <w:rsid w:val="00A9385A"/>
    <w:rsid w:val="00A94C23"/>
    <w:rsid w:val="00A976FA"/>
    <w:rsid w:val="00AA08E7"/>
    <w:rsid w:val="00AB2085"/>
    <w:rsid w:val="00AB36D7"/>
    <w:rsid w:val="00AB4945"/>
    <w:rsid w:val="00AC38F1"/>
    <w:rsid w:val="00AD66D0"/>
    <w:rsid w:val="00AE199F"/>
    <w:rsid w:val="00AE2B94"/>
    <w:rsid w:val="00AE49C1"/>
    <w:rsid w:val="00AE5CB2"/>
    <w:rsid w:val="00AF02C6"/>
    <w:rsid w:val="00AF353C"/>
    <w:rsid w:val="00B24223"/>
    <w:rsid w:val="00B32524"/>
    <w:rsid w:val="00B33530"/>
    <w:rsid w:val="00B34AAA"/>
    <w:rsid w:val="00B4097D"/>
    <w:rsid w:val="00B411BF"/>
    <w:rsid w:val="00B4415D"/>
    <w:rsid w:val="00B47DC6"/>
    <w:rsid w:val="00B57ACF"/>
    <w:rsid w:val="00B63F63"/>
    <w:rsid w:val="00B6581B"/>
    <w:rsid w:val="00B712CA"/>
    <w:rsid w:val="00B775BA"/>
    <w:rsid w:val="00BB1FE4"/>
    <w:rsid w:val="00BB79CB"/>
    <w:rsid w:val="00BC0667"/>
    <w:rsid w:val="00BC2DDC"/>
    <w:rsid w:val="00BC39E3"/>
    <w:rsid w:val="00BC70D7"/>
    <w:rsid w:val="00BD4A7A"/>
    <w:rsid w:val="00BF2212"/>
    <w:rsid w:val="00BF31D2"/>
    <w:rsid w:val="00BF4D33"/>
    <w:rsid w:val="00C016B0"/>
    <w:rsid w:val="00C0751B"/>
    <w:rsid w:val="00C21B14"/>
    <w:rsid w:val="00C3422E"/>
    <w:rsid w:val="00C417A0"/>
    <w:rsid w:val="00C56D1C"/>
    <w:rsid w:val="00C731F5"/>
    <w:rsid w:val="00C82B5D"/>
    <w:rsid w:val="00C8506D"/>
    <w:rsid w:val="00C866E4"/>
    <w:rsid w:val="00C9211E"/>
    <w:rsid w:val="00C962E9"/>
    <w:rsid w:val="00CA07BE"/>
    <w:rsid w:val="00CA7C0C"/>
    <w:rsid w:val="00CD2127"/>
    <w:rsid w:val="00CF2644"/>
    <w:rsid w:val="00CF69D1"/>
    <w:rsid w:val="00CF7620"/>
    <w:rsid w:val="00D05117"/>
    <w:rsid w:val="00D0689A"/>
    <w:rsid w:val="00D20E32"/>
    <w:rsid w:val="00D25341"/>
    <w:rsid w:val="00D361B5"/>
    <w:rsid w:val="00D40F99"/>
    <w:rsid w:val="00D553A9"/>
    <w:rsid w:val="00D661BA"/>
    <w:rsid w:val="00D66B5C"/>
    <w:rsid w:val="00D757AF"/>
    <w:rsid w:val="00D84FA8"/>
    <w:rsid w:val="00D9137C"/>
    <w:rsid w:val="00DA6F81"/>
    <w:rsid w:val="00DB24B0"/>
    <w:rsid w:val="00DB2901"/>
    <w:rsid w:val="00DC24AF"/>
    <w:rsid w:val="00DD06ED"/>
    <w:rsid w:val="00DD7ADB"/>
    <w:rsid w:val="00DE4178"/>
    <w:rsid w:val="00DE7494"/>
    <w:rsid w:val="00E0205E"/>
    <w:rsid w:val="00E02DFF"/>
    <w:rsid w:val="00E107AE"/>
    <w:rsid w:val="00E1130A"/>
    <w:rsid w:val="00E24AA0"/>
    <w:rsid w:val="00E25833"/>
    <w:rsid w:val="00E32A2D"/>
    <w:rsid w:val="00E35F8E"/>
    <w:rsid w:val="00E3788F"/>
    <w:rsid w:val="00E42E78"/>
    <w:rsid w:val="00E43B9E"/>
    <w:rsid w:val="00E5601F"/>
    <w:rsid w:val="00E75057"/>
    <w:rsid w:val="00E840A8"/>
    <w:rsid w:val="00E85BEA"/>
    <w:rsid w:val="00E873A2"/>
    <w:rsid w:val="00E96D62"/>
    <w:rsid w:val="00EA06F2"/>
    <w:rsid w:val="00EB14D9"/>
    <w:rsid w:val="00EB486C"/>
    <w:rsid w:val="00EC1A83"/>
    <w:rsid w:val="00EC2078"/>
    <w:rsid w:val="00EC36BF"/>
    <w:rsid w:val="00EC7EF3"/>
    <w:rsid w:val="00EE28FE"/>
    <w:rsid w:val="00EF2B75"/>
    <w:rsid w:val="00EF6317"/>
    <w:rsid w:val="00EF639B"/>
    <w:rsid w:val="00F03D2C"/>
    <w:rsid w:val="00F13986"/>
    <w:rsid w:val="00F27930"/>
    <w:rsid w:val="00F31AA5"/>
    <w:rsid w:val="00F34DA6"/>
    <w:rsid w:val="00F36B18"/>
    <w:rsid w:val="00F40250"/>
    <w:rsid w:val="00F43165"/>
    <w:rsid w:val="00F43749"/>
    <w:rsid w:val="00F63188"/>
    <w:rsid w:val="00F65D78"/>
    <w:rsid w:val="00F72A11"/>
    <w:rsid w:val="00F8681D"/>
    <w:rsid w:val="00F9497C"/>
    <w:rsid w:val="00F963DF"/>
    <w:rsid w:val="00FB245E"/>
    <w:rsid w:val="00FC060D"/>
    <w:rsid w:val="00FC645F"/>
    <w:rsid w:val="00FD5B02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A5ABA"/>
  <w15:docId w15:val="{6DF60306-52B0-4DC0-B396-B246E87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2DD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uiPriority w:val="99"/>
    <w:rsid w:val="006821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82186"/>
    <w:pPr>
      <w:ind w:left="720"/>
      <w:contextualSpacing/>
    </w:pPr>
  </w:style>
  <w:style w:type="paragraph" w:customStyle="1" w:styleId="alineja">
    <w:name w:val="alineja"/>
    <w:basedOn w:val="Navaden"/>
    <w:rsid w:val="00682186"/>
    <w:pPr>
      <w:numPr>
        <w:numId w:val="1"/>
      </w:numPr>
      <w:spacing w:line="260" w:lineRule="exact"/>
    </w:pPr>
    <w:rPr>
      <w:rFonts w:ascii="Arial" w:hAnsi="Arial"/>
      <w:bCs/>
      <w:sz w:val="20"/>
      <w:lang w:val="sl-SI" w:eastAsia="sl-SI"/>
    </w:rPr>
  </w:style>
  <w:style w:type="table" w:styleId="Tabelamrea">
    <w:name w:val="Table Grid"/>
    <w:basedOn w:val="Navadnatabela"/>
    <w:uiPriority w:val="99"/>
    <w:rsid w:val="0068218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1A2859"/>
    <w:rPr>
      <w:rFonts w:cs="Times New Roman"/>
      <w:color w:val="0000FF"/>
      <w:u w:val="single"/>
    </w:rPr>
  </w:style>
  <w:style w:type="paragraph" w:customStyle="1" w:styleId="PlainText1">
    <w:name w:val="Plain Text1"/>
    <w:basedOn w:val="Navaden"/>
    <w:uiPriority w:val="99"/>
    <w:rsid w:val="00EB14D9"/>
    <w:rPr>
      <w:sz w:val="20"/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282D03"/>
    <w:rPr>
      <w:rFonts w:eastAsia="Calibri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locked/>
    <w:rsid w:val="00282D03"/>
    <w:rPr>
      <w:rFonts w:ascii="Times New Roman" w:hAnsi="Times New Roman" w:cs="Times New Roman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rsid w:val="00A737B2"/>
    <w:rPr>
      <w:rFonts w:cs="Times New Roman"/>
      <w:color w:val="954F7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B24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B24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B2470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24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B2470"/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24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247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unhideWhenUsed/>
    <w:rsid w:val="001260F1"/>
    <w:pPr>
      <w:spacing w:before="100" w:beforeAutospacing="1" w:after="100" w:afterAutospacing="1"/>
    </w:pPr>
    <w:rPr>
      <w:lang w:val="sl-SI" w:eastAsia="sl-SI"/>
    </w:rPr>
  </w:style>
  <w:style w:type="paragraph" w:styleId="HTML-oblikovano">
    <w:name w:val="HTML Preformatted"/>
    <w:basedOn w:val="Navaden"/>
    <w:link w:val="HTML-oblikovanoZnak"/>
    <w:unhideWhenUsed/>
    <w:rsid w:val="00A93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en-GB"/>
    </w:rPr>
  </w:style>
  <w:style w:type="character" w:customStyle="1" w:styleId="HTML-oblikovanoZnak">
    <w:name w:val="HTML-oblikovano Znak"/>
    <w:basedOn w:val="Privzetapisavaodstavka"/>
    <w:link w:val="HTML-oblikovano"/>
    <w:rsid w:val="00A9385A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Glava">
    <w:name w:val="header"/>
    <w:basedOn w:val="Navaden"/>
    <w:link w:val="GlavaZnak"/>
    <w:uiPriority w:val="99"/>
    <w:unhideWhenUsed/>
    <w:rsid w:val="00F31A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31A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31A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1AA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866E4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D361B5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D361B5"/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Odstavekseznama1">
    <w:name w:val="Odstavek seznama1"/>
    <w:basedOn w:val="Navaden"/>
    <w:rsid w:val="00D361B5"/>
    <w:pPr>
      <w:suppressAutoHyphens/>
      <w:ind w:left="720"/>
    </w:pPr>
    <w:rPr>
      <w:lang w:eastAsia="ar-SA"/>
    </w:rPr>
  </w:style>
  <w:style w:type="character" w:customStyle="1" w:styleId="t">
    <w:name w:val="t"/>
    <w:basedOn w:val="Privzetapisavaodstavka"/>
    <w:rsid w:val="00F4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ademia.edu/82194001/Feilden_M_B_Conservation_of_Historic_Buildings_Architectural_Press_2003_" TargetMode="External"/><Relationship Id="rId117" Type="http://schemas.openxmlformats.org/officeDocument/2006/relationships/hyperlink" Target="https://repozitorij.uni-lj.si/IzpisGradiva.php?id=116321" TargetMode="External"/><Relationship Id="rId21" Type="http://schemas.openxmlformats.org/officeDocument/2006/relationships/hyperlink" Target="https://www.gov.si/zbirke/storitve/moja-edediscina/" TargetMode="External"/><Relationship Id="rId42" Type="http://schemas.openxmlformats.org/officeDocument/2006/relationships/hyperlink" Target="https://www.zvkds.si/sites/www.zvkds.si/files/upload/files/publications/vod_publikacija_-_tisk_pop_web.pdf" TargetMode="External"/><Relationship Id="rId47" Type="http://schemas.openxmlformats.org/officeDocument/2006/relationships/hyperlink" Target="https://www.dlib.si/details/URN:NBN:SI:doc-FPOG7M6Q" TargetMode="External"/><Relationship Id="rId63" Type="http://schemas.openxmlformats.org/officeDocument/2006/relationships/hyperlink" Target="https://www.dlib.si/details/URN:NBN:SI:DOC-D3HYTZLH" TargetMode="External"/><Relationship Id="rId68" Type="http://schemas.openxmlformats.org/officeDocument/2006/relationships/hyperlink" Target="https://www.uradni-list.si/glasilo-uradni-list-rs/vsebina/2004-01-4623" TargetMode="External"/><Relationship Id="rId84" Type="http://schemas.openxmlformats.org/officeDocument/2006/relationships/hyperlink" Target="http://www.sms-muzeji.si/PP2014-2016" TargetMode="External"/><Relationship Id="rId89" Type="http://schemas.openxmlformats.org/officeDocument/2006/relationships/hyperlink" Target="https://pisrs.si/pregledPredpisa?id=PRAV9583" TargetMode="External"/><Relationship Id="rId112" Type="http://schemas.openxmlformats.org/officeDocument/2006/relationships/hyperlink" Target="http://www.mk.gov.si/si/delovna_podrocja/direktorat_za_kulturno_dediscino/varstvo_nepremicne_kulturne_dediscine/oppn/oppnzacelovitoprenovo/" TargetMode="External"/><Relationship Id="rId16" Type="http://schemas.openxmlformats.org/officeDocument/2006/relationships/hyperlink" Target="https://www.getty.edu/publications/resources/virtuallibrary/0892365722.pdf" TargetMode="External"/><Relationship Id="rId107" Type="http://schemas.openxmlformats.org/officeDocument/2006/relationships/hyperlink" Target="https://www.zvkds.si/wp-content/uploads/2024/03/standard_slovenski_del.pdf" TargetMode="External"/><Relationship Id="rId11" Type="http://schemas.openxmlformats.org/officeDocument/2006/relationships/hyperlink" Target="https://www.slodrs.si/definicija-stroke-in-kodeks-etike/" TargetMode="External"/><Relationship Id="rId24" Type="http://schemas.openxmlformats.org/officeDocument/2006/relationships/hyperlink" Target="http://www.sms-muzeji.si/ckfinder/userfiles/files/udatoteke/publikacija/netpdf/1-2.pdf" TargetMode="External"/><Relationship Id="rId32" Type="http://schemas.openxmlformats.org/officeDocument/2006/relationships/hyperlink" Target="http://www.uradni-list.si/1/objava.jsp?sop=2014-01-2080" TargetMode="External"/><Relationship Id="rId37" Type="http://schemas.openxmlformats.org/officeDocument/2006/relationships/hyperlink" Target="https://www.jamescarter.cc/wp-content/uploads/2014/09/A_Sense_of_Place_James_Carter.pdf" TargetMode="External"/><Relationship Id="rId40" Type="http://schemas.openxmlformats.org/officeDocument/2006/relationships/hyperlink" Target="http://icomos.splet.arnes.si/files/2015/06/doktrina2.pdf" TargetMode="External"/><Relationship Id="rId45" Type="http://schemas.openxmlformats.org/officeDocument/2006/relationships/hyperlink" Target="https://www.academia.edu/45610458/Zakaj_je_definicija_muzeja_tako_pomembna_ICOM_in_definicija_muzeja" TargetMode="External"/><Relationship Id="rId53" Type="http://schemas.openxmlformats.org/officeDocument/2006/relationships/hyperlink" Target="https://www.uradni-list.si/glasilo-uradni-list-rs/vsebina/2004-01-5067" TargetMode="External"/><Relationship Id="rId58" Type="http://schemas.openxmlformats.org/officeDocument/2006/relationships/hyperlink" Target="https://eur-lex.europa.eu/legal-content/SL/TXT/PDF/?uri=CELEX:32016R0679" TargetMode="External"/><Relationship Id="rId66" Type="http://schemas.openxmlformats.org/officeDocument/2006/relationships/hyperlink" Target="https://pisrs.si/pregledPredpisa?id=URED3192" TargetMode="External"/><Relationship Id="rId74" Type="http://schemas.openxmlformats.org/officeDocument/2006/relationships/hyperlink" Target="https://www.uradni-list.si/glasilo-uradni-list-rs/vsebina/2023-01-1619" TargetMode="External"/><Relationship Id="rId79" Type="http://schemas.openxmlformats.org/officeDocument/2006/relationships/hyperlink" Target="https://www.pms-lj.si/app/uploads/2023/07/Scopolia_103_web.pdf" TargetMode="External"/><Relationship Id="rId87" Type="http://schemas.openxmlformats.org/officeDocument/2006/relationships/hyperlink" Target="2/08" TargetMode="External"/><Relationship Id="rId102" Type="http://schemas.openxmlformats.org/officeDocument/2006/relationships/hyperlink" Target="https://www.zvkds.si/wp-content/uploads/2024/03/024_1982_varstvo_spomenikov.pdf" TargetMode="External"/><Relationship Id="rId110" Type="http://schemas.openxmlformats.org/officeDocument/2006/relationships/hyperlink" Target="http://www.mk.gov.si/si/delovna_podrocja/direktorat_za_kulturno_dediscino/varstvo_nepremicne_kulturne_dediscine/oppn/oppnzacelovitoprenovo/" TargetMode="External"/><Relationship Id="rId115" Type="http://schemas.openxmlformats.org/officeDocument/2006/relationships/hyperlink" Target="http://www.mk.gov.si/si/delovna_podrocja/direktorat_za_kulturno_dediscino/varstvo_nepremicne_kulturne_dediscine/oppn/vzorniknp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pi.si/wp-content/uploads/2020/11/Ucne_oblike_in_ucne_metode.pdf" TargetMode="External"/><Relationship Id="rId82" Type="http://schemas.openxmlformats.org/officeDocument/2006/relationships/hyperlink" Target="http://www.dlib.si/details/URN:NBN:SI:doc-MJFL8W4V" TargetMode="External"/><Relationship Id="rId90" Type="http://schemas.openxmlformats.org/officeDocument/2006/relationships/hyperlink" Target="http://www.nesnovnadediscina.si/sl/prirocnik-o-nesnovni-kulturni-dediscini" TargetMode="External"/><Relationship Id="rId95" Type="http://schemas.openxmlformats.org/officeDocument/2006/relationships/hyperlink" Target="https://www.bda.gv.at/themen/publikationen/standards-leitfaeden-richtlinien/standards-der-baudenkmalpflege.html" TargetMode="External"/><Relationship Id="rId19" Type="http://schemas.openxmlformats.org/officeDocument/2006/relationships/hyperlink" Target="https://www.loc.gov/preservation/resources/rfs/RFS%202023-2024.pdf" TargetMode="External"/><Relationship Id="rId14" Type="http://schemas.openxmlformats.org/officeDocument/2006/relationships/hyperlink" Target="https://icomos.splet.arnes.si/files/2015/06/doktrina2.pdf" TargetMode="External"/><Relationship Id="rId22" Type="http://schemas.openxmlformats.org/officeDocument/2006/relationships/hyperlink" Target="https://geohub.gov.si/ghapp/iskd/" TargetMode="External"/><Relationship Id="rId27" Type="http://schemas.openxmlformats.org/officeDocument/2006/relationships/hyperlink" Target="https://www.iccrom.org/sites/default/files/2017-12/risk_management_guide_english_web.pdf" TargetMode="External"/><Relationship Id="rId30" Type="http://schemas.openxmlformats.org/officeDocument/2006/relationships/hyperlink" Target="https://www.cei.int/sites/default/files/2022-04/COME-IN%21%20Guidelines_SI.pdf" TargetMode="External"/><Relationship Id="rId35" Type="http://schemas.openxmlformats.org/officeDocument/2006/relationships/hyperlink" Target="https://omp.zrc-sazu.si/zalozba/catalog/book/1892" TargetMode="External"/><Relationship Id="rId43" Type="http://schemas.openxmlformats.org/officeDocument/2006/relationships/hyperlink" Target="http://www.digitalna-knjiznica.bf.uni-lj.si/agronomija/md_lah_susnik_marvy.pdf" TargetMode="External"/><Relationship Id="rId48" Type="http://schemas.openxmlformats.org/officeDocument/2006/relationships/hyperlink" Target="https://sms-muzeji.si/prirocnik-za-dokumentacijo/" TargetMode="External"/><Relationship Id="rId56" Type="http://schemas.openxmlformats.org/officeDocument/2006/relationships/hyperlink" Target="http://www.pisrs.si/Pis.web/pregledPredpisa?id=ZAKO403" TargetMode="External"/><Relationship Id="rId64" Type="http://schemas.openxmlformats.org/officeDocument/2006/relationships/hyperlink" Target="https://www.academia.edu/38008836/%C5%A0e_ve%C4%8D_obiska_%C5%A1olskih_skupin_v_muzejih_Dejavniki_ki_vplivajo_na_obisk_%C5%A1ol_na_primer_razstav_Narodnega_muzeja_Slovenije" TargetMode="External"/><Relationship Id="rId69" Type="http://schemas.openxmlformats.org/officeDocument/2006/relationships/hyperlink" Target="https://www.uradni-list.si/glasilo-uradni-list-rs/vsebina/2006-01-3005" TargetMode="External"/><Relationship Id="rId77" Type="http://schemas.openxmlformats.org/officeDocument/2006/relationships/hyperlink" Target="https://www.pms-lj.si/si/files/default/Publikacije/Strokovna-glasila/Scopolia_101__web.pdf" TargetMode="External"/><Relationship Id="rId100" Type="http://schemas.openxmlformats.org/officeDocument/2006/relationships/hyperlink" Target="https://www.zvkds.si/wp-content/uploads/2024/03/005_1953-54_varstvo_spomenikov.pdf" TargetMode="External"/><Relationship Id="rId105" Type="http://schemas.openxmlformats.org/officeDocument/2006/relationships/hyperlink" Target="https://www.zvkds.si/sites/www.zvkds.si/files/files/uploads/article/vod_publikacija_-_tisk_pop_web_01.pdf" TargetMode="External"/><Relationship Id="rId113" Type="http://schemas.openxmlformats.org/officeDocument/2006/relationships/hyperlink" Target="http://www.uradni-list.si/1/objava.jsp?urlurid=20104207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icom-slovenia.si/vsebine/#eticni-kodeks" TargetMode="External"/><Relationship Id="rId51" Type="http://schemas.openxmlformats.org/officeDocument/2006/relationships/hyperlink" Target="https://www.cidoc-crm.org/html/cidoc_crm_v7.1.2.html" TargetMode="External"/><Relationship Id="rId72" Type="http://schemas.openxmlformats.org/officeDocument/2006/relationships/hyperlink" Target="https://www.uradni-list.si/glasilo-uradni-list-rs/vsebina/2015-01-0911" TargetMode="External"/><Relationship Id="rId80" Type="http://schemas.openxmlformats.org/officeDocument/2006/relationships/hyperlink" Target="http://www.dlib.si/details/URN:NBN:SI:doc-IBIBFMFB" TargetMode="External"/><Relationship Id="rId85" Type="http://schemas.openxmlformats.org/officeDocument/2006/relationships/hyperlink" Target="https://www.gov.si/teme/nesnovna-dediscina/" TargetMode="External"/><Relationship Id="rId93" Type="http://schemas.openxmlformats.org/officeDocument/2006/relationships/hyperlink" Target="http://www.nesnovnadediscina.si/sites/default/files/vizualiziranje_nesnovne_kulturne_dediscine_2018.pdf" TargetMode="External"/><Relationship Id="rId98" Type="http://schemas.openxmlformats.org/officeDocument/2006/relationships/hyperlink" Target="https://icomos.splet.arnes.si/files/2021/02/Icomos_brosura_Web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pisrs.si/pregledPredpisa?id=ZAKO5015" TargetMode="External"/><Relationship Id="rId17" Type="http://schemas.openxmlformats.org/officeDocument/2006/relationships/hyperlink" Target="http://www.dl-c.com/Temp/downloads/Whitepapers/Scan.pdf" TargetMode="External"/><Relationship Id="rId25" Type="http://schemas.openxmlformats.org/officeDocument/2006/relationships/hyperlink" Target="http://www.sms-muzeji.si/C/Items/3058?cat=4" TargetMode="External"/><Relationship Id="rId33" Type="http://schemas.openxmlformats.org/officeDocument/2006/relationships/hyperlink" Target="http://www.uradni-list.si/1/objava.jsp?sop=2017-01-1755" TargetMode="External"/><Relationship Id="rId38" Type="http://schemas.openxmlformats.org/officeDocument/2006/relationships/hyperlink" Target="https://www.zvkds.si/wp-content/uploads/2024/04/sto_let_net.pdf" TargetMode="External"/><Relationship Id="rId46" Type="http://schemas.openxmlformats.org/officeDocument/2006/relationships/hyperlink" Target="https://icom.museum/wp-content/uploads/2018/07/practical_handbook.pdf" TargetMode="External"/><Relationship Id="rId59" Type="http://schemas.openxmlformats.org/officeDocument/2006/relationships/hyperlink" Target="https://www.ne-mo.org/fileadmin/Dateien/public/topics/Learning/LifelongLearninginMuseums.pdf" TargetMode="External"/><Relationship Id="rId67" Type="http://schemas.openxmlformats.org/officeDocument/2006/relationships/hyperlink" Target="https://pisrs.si/pregledPredpisa?id=ZAKO1600" TargetMode="External"/><Relationship Id="rId103" Type="http://schemas.openxmlformats.org/officeDocument/2006/relationships/hyperlink" Target="https://www.zvkds.si/wp-content/uploads/2024/03/028_1986_varstvo_spomenikov.pdf" TargetMode="External"/><Relationship Id="rId108" Type="http://schemas.openxmlformats.org/officeDocument/2006/relationships/hyperlink" Target="https://www.academia.edu/16558358/Minimalni_standardi_izkopavalne_dokumentacije_pregled_stanja_in_predlogi_standardov" TargetMode="External"/><Relationship Id="rId116" Type="http://schemas.openxmlformats.org/officeDocument/2006/relationships/hyperlink" Target="http://www.svetevrope.si/sl/dokumenti_in_publikacije/konvencije/176/" TargetMode="External"/><Relationship Id="rId20" Type="http://schemas.openxmlformats.org/officeDocument/2006/relationships/hyperlink" Target="http://studentski.net/gradivo/ulj_fel_ae1_ins_sno_snov_01?r=1" TargetMode="External"/><Relationship Id="rId41" Type="http://schemas.openxmlformats.org/officeDocument/2006/relationships/hyperlink" Target="https://www.etno-muzej.si/sl/publikacije/prirocnik-o-nesnovni-kulturni-dediscini" TargetMode="External"/><Relationship Id="rId54" Type="http://schemas.openxmlformats.org/officeDocument/2006/relationships/hyperlink" Target="https://pisrs.si/pregledPredpisa?id=ZAKO4144" TargetMode="External"/><Relationship Id="rId62" Type="http://schemas.openxmlformats.org/officeDocument/2006/relationships/hyperlink" Target="http://www.sms-muzeji.si/ckfinder/userfiles/files/kolbova_teorija_spread.pdf" TargetMode="External"/><Relationship Id="rId70" Type="http://schemas.openxmlformats.org/officeDocument/2006/relationships/hyperlink" Target="https://www.uradni-list.si/glasilo-uradni-list-rs/vsebina/2009-01-2875" TargetMode="External"/><Relationship Id="rId75" Type="http://schemas.openxmlformats.org/officeDocument/2006/relationships/hyperlink" Target="https://www.pms-lj.si/si/files/default/Publikacije/Strokovna-glasila/Scopolia_101__web.pdf" TargetMode="External"/><Relationship Id="rId83" Type="http://schemas.openxmlformats.org/officeDocument/2006/relationships/hyperlink" Target="http://www.sms-muzeji.si/ckfinder/userfiles/files/Strokovna_navodila_Zivkovic_updated.pdf" TargetMode="External"/><Relationship Id="rId88" Type="http://schemas.openxmlformats.org/officeDocument/2006/relationships/hyperlink" Target="https://www.uradni-list.si/glasilo-uradni-list-rs/vsebina/2008-02-0002" TargetMode="External"/><Relationship Id="rId91" Type="http://schemas.openxmlformats.org/officeDocument/2006/relationships/hyperlink" Target="https://ich.unesco.org/en/lists" TargetMode="External"/><Relationship Id="rId96" Type="http://schemas.openxmlformats.org/officeDocument/2006/relationships/hyperlink" Target="https://www.academia.edu/32446622/A_History_of_Architectural_Conservation" TargetMode="External"/><Relationship Id="rId111" Type="http://schemas.openxmlformats.org/officeDocument/2006/relationships/hyperlink" Target="http://www.mizks.gov.si/fileadmin/mizks.gov.si/pageuploads/Kulturna_dediscina/NEPREMICNA/ProstorKD/splosne_smernice_KD_za_OPN_2013-01-2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ms-muzeji.si/prirocnik-za-dokumentacijo/" TargetMode="External"/><Relationship Id="rId23" Type="http://schemas.openxmlformats.org/officeDocument/2006/relationships/hyperlink" Target="https://plakati-drs.splet.arnes.si/zborniki-preteklih-srecanj/" TargetMode="External"/><Relationship Id="rId28" Type="http://schemas.openxmlformats.org/officeDocument/2006/relationships/hyperlink" Target="http://www.icomos.si/files/2015/06/doktrina2.pdf" TargetMode="External"/><Relationship Id="rId36" Type="http://schemas.openxmlformats.org/officeDocument/2006/relationships/hyperlink" Target="https://www.researchgate.net/profile/John-Veverka/publication/322988373_Interpretive_Master_Planning_Philosophy_Theory_and_Practice_m_useums_etc/links/60649f2292851c68df487bfc/Interpretive-Master-Planning-Philosophy-Theory-and-Practice-m-useums-etc.pdf" TargetMode="External"/><Relationship Id="rId49" Type="http://schemas.openxmlformats.org/officeDocument/2006/relationships/hyperlink" Target="https://www.ifla.org/wp-content/uploads/2019/05/assets/pac/ipi/ipi1-sl.pdf" TargetMode="External"/><Relationship Id="rId57" Type="http://schemas.openxmlformats.org/officeDocument/2006/relationships/hyperlink" Target="https://www.uradni-list.si/glasilo-uradni-list-rs/vsebina/2022-01-4187" TargetMode="External"/><Relationship Id="rId106" Type="http://schemas.openxmlformats.org/officeDocument/2006/relationships/hyperlink" Target="http://www.pisrs.si/Pis.web/pregledPredpisa?id=PRAV11445" TargetMode="External"/><Relationship Id="rId114" Type="http://schemas.openxmlformats.org/officeDocument/2006/relationships/hyperlink" Target="http://www.pisrs.si/Pis.web/pregledPredpisa?id=PRAV10287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s-kd.si/wp-content/uploads/2023/04/SKD-eticni-kodeks.pdf" TargetMode="External"/><Relationship Id="rId31" Type="http://schemas.openxmlformats.org/officeDocument/2006/relationships/hyperlink" Target="http://www.uradni-list.si/1/objava.jsp?sop=2010-01-4936" TargetMode="External"/><Relationship Id="rId44" Type="http://schemas.openxmlformats.org/officeDocument/2006/relationships/hyperlink" Target="http://www.icom-slovenia.si/fileadmin/user_upload/dokumenti/UNESCO-va_priporocila/PRIPOROCILO_O_VARSTVU_IN_PROMOCIJI_MUZEJEV_IN_ZBIRK_UNESCO.pdf" TargetMode="External"/><Relationship Id="rId52" Type="http://schemas.openxmlformats.org/officeDocument/2006/relationships/hyperlink" Target="https://cidoc.mini.icom.museum/working-groups/lido/lido-overview/about-lido/what-is-lido/" TargetMode="External"/><Relationship Id="rId60" Type="http://schemas.openxmlformats.org/officeDocument/2006/relationships/hyperlink" Target="https://participatorymuseum.org/" TargetMode="External"/><Relationship Id="rId65" Type="http://schemas.openxmlformats.org/officeDocument/2006/relationships/hyperlink" Target="https://pisrs.si/pregledPredpisa?id=URED2386" TargetMode="External"/><Relationship Id="rId73" Type="http://schemas.openxmlformats.org/officeDocument/2006/relationships/hyperlink" Target="https://www.uradni-list.si/glasilo-uradni-list-rs/vsebina/2019-01-0186" TargetMode="External"/><Relationship Id="rId78" Type="http://schemas.openxmlformats.org/officeDocument/2006/relationships/hyperlink" Target="http://www.dlib.si/details/URN:NBN:SI:doc-WS9NNWC4" TargetMode="External"/><Relationship Id="rId81" Type="http://schemas.openxmlformats.org/officeDocument/2006/relationships/hyperlink" Target="https://www.pms-lj.si/app/uploads/2023/07/Scopolia_103_web.pdf" TargetMode="External"/><Relationship Id="rId86" Type="http://schemas.openxmlformats.org/officeDocument/2006/relationships/hyperlink" Target="http://www.nesnovnadediscina.si/" TargetMode="External"/><Relationship Id="rId94" Type="http://schemas.openxmlformats.org/officeDocument/2006/relationships/hyperlink" Target="https://sms-muzeji.si/seznam_besedil/" TargetMode="External"/><Relationship Id="rId99" Type="http://schemas.openxmlformats.org/officeDocument/2006/relationships/hyperlink" Target="https://unesdoc.unesco.org/ark:/48223/pf0000395387" TargetMode="External"/><Relationship Id="rId101" Type="http://schemas.openxmlformats.org/officeDocument/2006/relationships/hyperlink" Target="https://www.zvkds.si/wp-content/uploads/2024/03/023_1981_varstvo_spomenik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om-slovenia.si/vsebine/#eticni-kodeks" TargetMode="External"/><Relationship Id="rId13" Type="http://schemas.openxmlformats.org/officeDocument/2006/relationships/hyperlink" Target="https://icomos.splet.arnes.si/files/2015/06/doktrina1.pdf" TargetMode="External"/><Relationship Id="rId18" Type="http://schemas.openxmlformats.org/officeDocument/2006/relationships/hyperlink" Target="http://www.dl-c.com/Temp/downloads/Whitepapers/Basics.pdf" TargetMode="External"/><Relationship Id="rId39" Type="http://schemas.openxmlformats.org/officeDocument/2006/relationships/hyperlink" Target="https://www.getty.edu/publications/resources/virtuallibrary/9781606066195.pdf" TargetMode="External"/><Relationship Id="rId109" Type="http://schemas.openxmlformats.org/officeDocument/2006/relationships/hyperlink" Target="http://www.mk.gov.si/si/delovna_podrocja/direktorat_za_kulturno_dediscino/varstvo_nepremicne_kulturne_dediscine/oppn/" TargetMode="External"/><Relationship Id="rId34" Type="http://schemas.openxmlformats.org/officeDocument/2006/relationships/hyperlink" Target="http://www.uradni-list.si/1/objava.jsp?sop=2018-01-1351" TargetMode="External"/><Relationship Id="rId50" Type="http://schemas.openxmlformats.org/officeDocument/2006/relationships/hyperlink" Target="https://collectionstrust.org.uk/spectrum/spectrum-5/" TargetMode="External"/><Relationship Id="rId55" Type="http://schemas.openxmlformats.org/officeDocument/2006/relationships/hyperlink" Target="https://www.uradni-list.si/glasilo-uradni-list-rs/vsebina/2009-01-3056" TargetMode="External"/><Relationship Id="rId76" Type="http://schemas.openxmlformats.org/officeDocument/2006/relationships/hyperlink" Target="http://www.dlib.si/details/URN:NBN:SI:doc-Q7YZSLQJ" TargetMode="External"/><Relationship Id="rId97" Type="http://schemas.openxmlformats.org/officeDocument/2006/relationships/hyperlink" Target="https://icomos.si/files/2022/12/Doktrina_Valletska_nacela_WEB.pdf" TargetMode="External"/><Relationship Id="rId104" Type="http://schemas.openxmlformats.org/officeDocument/2006/relationships/hyperlink" Target="https://www.academia.edu/40567187/Kako_misliti_o_arheolo%C5%A1ki_dedi%C5%A1%C4%8Dini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uradni-list.si/glasilo-uradni-list-rs/vsebina/2010-01-4920" TargetMode="External"/><Relationship Id="rId92" Type="http://schemas.openxmlformats.org/officeDocument/2006/relationships/hyperlink" Target="http://www.nesnovnadediscina.si/sites/default/files/clanek_nen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ms-muzeji.si/3d-flip-book/dostopen-muz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E7DBB6-3712-426E-9D10-9B40EF91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14</Pages>
  <Words>6726</Words>
  <Characters>38340</Characters>
  <Application>Microsoft Office Word</Application>
  <DocSecurity>0</DocSecurity>
  <Lines>319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Predmetnik za strokovno področje:</vt:lpstr>
    </vt:vector>
  </TitlesOfParts>
  <Company>MK</Company>
  <LinksUpToDate>false</LinksUpToDate>
  <CharactersWithSpaces>44977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Predmetnik za strokovno področje:</dc:title>
  <dc:creator>mihelac</dc:creator>
  <cp:lastModifiedBy>Vida Koporc Sedej</cp:lastModifiedBy>
  <cp:revision>216</cp:revision>
  <dcterms:created xsi:type="dcterms:W3CDTF">2023-12-19T14:24:00Z</dcterms:created>
  <dcterms:modified xsi:type="dcterms:W3CDTF">2025-10-08T11:04:00Z</dcterms:modified>
</cp:coreProperties>
</file>