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B4F0" w14:textId="677B74BA" w:rsidR="00A42CE4" w:rsidRPr="00302DAE" w:rsidRDefault="00A42CE4" w:rsidP="00054638">
      <w:pPr>
        <w:jc w:val="both"/>
        <w:rPr>
          <w:rFonts w:ascii="Republika" w:hAnsi="Republika" w:cs="Arial"/>
          <w:b/>
          <w:sz w:val="28"/>
          <w:szCs w:val="28"/>
          <w:lang w:val="sl-SI" w:eastAsia="sl-SI"/>
        </w:rPr>
      </w:pPr>
      <w:r w:rsidRPr="00302DAE">
        <w:rPr>
          <w:rFonts w:ascii="Republika" w:hAnsi="Republika" w:cs="Arial"/>
          <w:b/>
          <w:sz w:val="28"/>
          <w:szCs w:val="28"/>
          <w:lang w:val="sl-SI" w:eastAsia="sl-SI"/>
        </w:rPr>
        <w:t xml:space="preserve">Predmetnik </w:t>
      </w:r>
      <w:r w:rsidR="002D7C23" w:rsidRPr="00302DAE">
        <w:rPr>
          <w:rFonts w:ascii="Republika" w:hAnsi="Republika" w:cs="Arial"/>
          <w:b/>
          <w:sz w:val="28"/>
          <w:szCs w:val="28"/>
          <w:lang w:val="sl-SI" w:eastAsia="sl-SI"/>
        </w:rPr>
        <w:t>in</w:t>
      </w:r>
      <w:r w:rsidR="00FC645F" w:rsidRPr="00302DAE">
        <w:rPr>
          <w:rFonts w:ascii="Republika" w:hAnsi="Republika" w:cs="Arial"/>
          <w:b/>
          <w:sz w:val="28"/>
          <w:szCs w:val="28"/>
          <w:lang w:val="sl-SI" w:eastAsia="sl-SI"/>
        </w:rPr>
        <w:t xml:space="preserve"> </w:t>
      </w:r>
      <w:r w:rsidR="005959AF" w:rsidRPr="00302DAE">
        <w:rPr>
          <w:rFonts w:ascii="Republika" w:hAnsi="Republika" w:cs="Arial"/>
          <w:b/>
          <w:sz w:val="28"/>
          <w:szCs w:val="28"/>
          <w:lang w:val="sl-SI" w:eastAsia="sl-SI"/>
        </w:rPr>
        <w:t xml:space="preserve">viri z </w:t>
      </w:r>
      <w:r w:rsidR="00FC645F" w:rsidRPr="00302DAE">
        <w:rPr>
          <w:rFonts w:ascii="Republika" w:hAnsi="Republika" w:cs="Arial"/>
          <w:b/>
          <w:sz w:val="28"/>
          <w:szCs w:val="28"/>
          <w:lang w:val="sl-SI" w:eastAsia="sl-SI"/>
        </w:rPr>
        <w:t>literatur</w:t>
      </w:r>
      <w:r w:rsidR="005959AF" w:rsidRPr="00302DAE">
        <w:rPr>
          <w:rFonts w:ascii="Republika" w:hAnsi="Republika" w:cs="Arial"/>
          <w:b/>
          <w:sz w:val="28"/>
          <w:szCs w:val="28"/>
          <w:lang w:val="sl-SI" w:eastAsia="sl-SI"/>
        </w:rPr>
        <w:t>o</w:t>
      </w:r>
      <w:r w:rsidR="00FC645F" w:rsidRPr="00302DAE">
        <w:rPr>
          <w:rFonts w:ascii="Republika" w:hAnsi="Republika" w:cs="Arial"/>
          <w:b/>
          <w:sz w:val="28"/>
          <w:szCs w:val="28"/>
          <w:lang w:val="sl-SI" w:eastAsia="sl-SI"/>
        </w:rPr>
        <w:t xml:space="preserve"> </w:t>
      </w:r>
      <w:r w:rsidRPr="00302DAE">
        <w:rPr>
          <w:rFonts w:ascii="Republika" w:hAnsi="Republika" w:cs="Arial"/>
          <w:b/>
          <w:sz w:val="28"/>
          <w:szCs w:val="28"/>
          <w:lang w:val="sl-SI" w:eastAsia="sl-SI"/>
        </w:rPr>
        <w:t>za strokovno področje</w:t>
      </w:r>
      <w:r w:rsidR="00FC645F" w:rsidRPr="00302DAE">
        <w:rPr>
          <w:rFonts w:ascii="Republika" w:hAnsi="Republika" w:cs="Arial"/>
          <w:b/>
          <w:sz w:val="28"/>
          <w:szCs w:val="28"/>
          <w:lang w:val="sl-SI" w:eastAsia="sl-SI"/>
        </w:rPr>
        <w:t xml:space="preserve"> </w:t>
      </w:r>
      <w:r w:rsidR="007E636B">
        <w:rPr>
          <w:rFonts w:ascii="Republika" w:hAnsi="Republika" w:cs="Arial"/>
          <w:b/>
          <w:sz w:val="28"/>
          <w:szCs w:val="28"/>
          <w:lang w:val="sl-SI" w:eastAsia="sl-SI"/>
        </w:rPr>
        <w:t xml:space="preserve">izpita iz </w:t>
      </w:r>
      <w:r w:rsidR="00FC645F" w:rsidRPr="00302DAE">
        <w:rPr>
          <w:rFonts w:ascii="Republika" w:hAnsi="Republika" w:cs="Arial"/>
          <w:b/>
          <w:sz w:val="28"/>
          <w:szCs w:val="28"/>
          <w:lang w:val="sl-SI" w:eastAsia="sl-SI"/>
        </w:rPr>
        <w:t>varstva kulturne dediščine</w:t>
      </w:r>
    </w:p>
    <w:p w14:paraId="5CA64856" w14:textId="77777777" w:rsidR="00FC645F" w:rsidRPr="00774657" w:rsidRDefault="00FC645F" w:rsidP="00054638">
      <w:pPr>
        <w:jc w:val="both"/>
        <w:rPr>
          <w:rFonts w:ascii="Republika" w:hAnsi="Republika" w:cs="Arial"/>
          <w:bCs/>
          <w:sz w:val="28"/>
          <w:szCs w:val="28"/>
          <w:lang w:val="sl-SI"/>
        </w:rPr>
      </w:pPr>
    </w:p>
    <w:p w14:paraId="478750E2" w14:textId="7BB6CA0D" w:rsidR="00A42CE4" w:rsidRPr="003E0B21" w:rsidRDefault="00FC645F" w:rsidP="00EC36BF">
      <w:pPr>
        <w:jc w:val="both"/>
        <w:rPr>
          <w:rFonts w:ascii="Republika" w:hAnsi="Republika" w:cs="Arial"/>
          <w:bCs/>
          <w:sz w:val="20"/>
          <w:szCs w:val="20"/>
          <w:lang w:val="sl-SI"/>
        </w:rPr>
      </w:pPr>
      <w:r w:rsidRPr="003E0B21">
        <w:rPr>
          <w:rFonts w:ascii="Republika" w:hAnsi="Republika" w:cs="Arial"/>
          <w:b/>
          <w:lang w:val="sl-SI"/>
        </w:rPr>
        <w:t>Predmetnik strokovnega dela</w:t>
      </w:r>
      <w:r w:rsidR="00DD7ADB" w:rsidRPr="003E0B21">
        <w:rPr>
          <w:rFonts w:ascii="Republika" w:hAnsi="Republika" w:cs="Arial"/>
          <w:b/>
          <w:lang w:val="sl-SI"/>
        </w:rPr>
        <w:t xml:space="preserve"> izpita</w:t>
      </w:r>
      <w:r w:rsidRPr="003E0B21">
        <w:rPr>
          <w:rFonts w:ascii="Republika" w:hAnsi="Republika" w:cs="Arial"/>
          <w:bCs/>
          <w:sz w:val="20"/>
          <w:szCs w:val="20"/>
          <w:lang w:val="sl-SI"/>
        </w:rPr>
        <w:t xml:space="preserve"> </w:t>
      </w:r>
    </w:p>
    <w:p w14:paraId="54D86D03" w14:textId="77777777" w:rsidR="00FC645F" w:rsidRPr="00774657" w:rsidRDefault="00FC645F" w:rsidP="00054638">
      <w:pPr>
        <w:jc w:val="both"/>
        <w:rPr>
          <w:rFonts w:ascii="Republika" w:hAnsi="Republika" w:cs="Arial"/>
          <w:bCs/>
          <w:sz w:val="20"/>
          <w:szCs w:val="20"/>
          <w:lang w:val="sl-SI"/>
        </w:rPr>
      </w:pPr>
    </w:p>
    <w:p w14:paraId="2A1656C3" w14:textId="4F5368D6" w:rsidR="00D661BA" w:rsidRPr="00774657" w:rsidRDefault="00870441" w:rsidP="00054638">
      <w:pPr>
        <w:jc w:val="both"/>
        <w:rPr>
          <w:rFonts w:ascii="Republika" w:hAnsi="Republika" w:cs="Arial"/>
          <w:bCs/>
          <w:sz w:val="20"/>
          <w:szCs w:val="20"/>
          <w:lang w:val="sl-SI"/>
        </w:rPr>
      </w:pPr>
      <w:r w:rsidRPr="003E0B21">
        <w:rPr>
          <w:rFonts w:ascii="Republika" w:hAnsi="Republika" w:cs="Arial"/>
          <w:b/>
          <w:sz w:val="20"/>
          <w:szCs w:val="20"/>
          <w:lang w:val="sl-SI"/>
        </w:rPr>
        <w:t>Strokovni del izpita</w:t>
      </w:r>
      <w:r w:rsidRPr="003E0B21">
        <w:rPr>
          <w:rFonts w:ascii="Republika" w:hAnsi="Republika" w:cs="Arial"/>
          <w:bCs/>
          <w:sz w:val="20"/>
          <w:szCs w:val="20"/>
          <w:lang w:val="sl-SI"/>
        </w:rPr>
        <w:t>,</w:t>
      </w:r>
      <w:r w:rsidRPr="00774657">
        <w:rPr>
          <w:rFonts w:ascii="Republika" w:hAnsi="Republika" w:cs="Arial"/>
          <w:bCs/>
          <w:sz w:val="20"/>
          <w:szCs w:val="20"/>
          <w:lang w:val="sl-SI"/>
        </w:rPr>
        <w:t xml:space="preserve"> </w:t>
      </w:r>
      <w:r w:rsidR="00DD7ADB">
        <w:rPr>
          <w:rFonts w:ascii="Republika" w:hAnsi="Republika" w:cs="Arial"/>
          <w:bCs/>
          <w:sz w:val="20"/>
          <w:szCs w:val="20"/>
          <w:lang w:val="sl-SI"/>
        </w:rPr>
        <w:t>sestavljata</w:t>
      </w:r>
      <w:r w:rsidRPr="00774657">
        <w:rPr>
          <w:rFonts w:ascii="Republika" w:hAnsi="Republika" w:cs="Arial"/>
          <w:bCs/>
          <w:sz w:val="20"/>
          <w:szCs w:val="20"/>
          <w:lang w:val="sl-SI"/>
        </w:rPr>
        <w:t xml:space="preserve"> splošni</w:t>
      </w:r>
      <w:r w:rsidR="006B6A49" w:rsidRPr="00774657">
        <w:rPr>
          <w:rFonts w:ascii="Republika" w:hAnsi="Republika" w:cs="Arial"/>
          <w:bCs/>
          <w:sz w:val="20"/>
          <w:szCs w:val="20"/>
          <w:lang w:val="sl-SI"/>
        </w:rPr>
        <w:t xml:space="preserve"> del izpita</w:t>
      </w:r>
      <w:r w:rsidRPr="00774657">
        <w:rPr>
          <w:rFonts w:ascii="Republika" w:hAnsi="Republika" w:cs="Arial"/>
          <w:bCs/>
          <w:sz w:val="20"/>
          <w:szCs w:val="20"/>
          <w:lang w:val="sl-SI"/>
        </w:rPr>
        <w:t xml:space="preserve"> in posebni del izp</w:t>
      </w:r>
      <w:r w:rsidR="00A42CE4" w:rsidRPr="00774657">
        <w:rPr>
          <w:rFonts w:ascii="Republika" w:hAnsi="Republika" w:cs="Arial"/>
          <w:bCs/>
          <w:sz w:val="20"/>
          <w:szCs w:val="20"/>
          <w:lang w:val="sl-SI"/>
        </w:rPr>
        <w:t>i</w:t>
      </w:r>
      <w:r w:rsidRPr="00774657">
        <w:rPr>
          <w:rFonts w:ascii="Republika" w:hAnsi="Republika" w:cs="Arial"/>
          <w:bCs/>
          <w:sz w:val="20"/>
          <w:szCs w:val="20"/>
          <w:lang w:val="sl-SI"/>
        </w:rPr>
        <w:t>ta</w:t>
      </w:r>
      <w:r w:rsidR="00DD7ADB">
        <w:rPr>
          <w:rFonts w:ascii="Republika" w:hAnsi="Republika" w:cs="Arial"/>
          <w:bCs/>
          <w:sz w:val="20"/>
          <w:szCs w:val="20"/>
          <w:lang w:val="sl-SI"/>
        </w:rPr>
        <w:t>. Str</w:t>
      </w:r>
      <w:r w:rsidR="00166481">
        <w:rPr>
          <w:rFonts w:ascii="Republika" w:hAnsi="Republika" w:cs="Arial"/>
          <w:bCs/>
          <w:sz w:val="20"/>
          <w:szCs w:val="20"/>
          <w:lang w:val="sl-SI"/>
        </w:rPr>
        <w:t>o</w:t>
      </w:r>
      <w:r w:rsidR="00DD7ADB">
        <w:rPr>
          <w:rFonts w:ascii="Republika" w:hAnsi="Republika" w:cs="Arial"/>
          <w:bCs/>
          <w:sz w:val="20"/>
          <w:szCs w:val="20"/>
          <w:lang w:val="sl-SI"/>
        </w:rPr>
        <w:t>kovni  del izpita</w:t>
      </w:r>
      <w:r w:rsidRPr="00774657">
        <w:rPr>
          <w:rFonts w:ascii="Republika" w:hAnsi="Republika" w:cs="Arial"/>
          <w:bCs/>
          <w:sz w:val="20"/>
          <w:szCs w:val="20"/>
          <w:lang w:val="sl-SI"/>
        </w:rPr>
        <w:t xml:space="preserve"> je prilagojen stopnji strokovnega naziva za </w:t>
      </w:r>
      <w:r w:rsidR="00D661BA" w:rsidRPr="00774657">
        <w:rPr>
          <w:rFonts w:ascii="Republika" w:hAnsi="Republika" w:cs="Arial"/>
          <w:bCs/>
          <w:sz w:val="20"/>
          <w:szCs w:val="20"/>
          <w:lang w:val="sl-SI"/>
        </w:rPr>
        <w:t>muzejsko, konservatorsko, konservatorsko-restavratorsko področje</w:t>
      </w:r>
      <w:r w:rsidR="00A42CE4" w:rsidRPr="00774657">
        <w:rPr>
          <w:rFonts w:ascii="Republika" w:hAnsi="Republika" w:cs="Arial"/>
          <w:bCs/>
          <w:sz w:val="20"/>
          <w:szCs w:val="20"/>
          <w:lang w:val="sl-SI"/>
        </w:rPr>
        <w:t xml:space="preserve"> (Pravilnik o </w:t>
      </w:r>
      <w:proofErr w:type="spellStart"/>
      <w:r w:rsidR="00A42CE4" w:rsidRPr="00774657">
        <w:rPr>
          <w:rFonts w:ascii="Republika" w:hAnsi="Republika" w:cs="Arial"/>
          <w:bCs/>
          <w:sz w:val="20"/>
          <w:szCs w:val="20"/>
          <w:lang w:val="sl-SI"/>
        </w:rPr>
        <w:t>strokovnihi</w:t>
      </w:r>
      <w:proofErr w:type="spellEnd"/>
      <w:r w:rsidR="00A42CE4" w:rsidRPr="00774657">
        <w:rPr>
          <w:rFonts w:ascii="Republika" w:hAnsi="Republika" w:cs="Arial"/>
          <w:bCs/>
          <w:sz w:val="20"/>
          <w:szCs w:val="20"/>
          <w:lang w:val="sl-SI"/>
        </w:rPr>
        <w:t xml:space="preserve"> izpitih</w:t>
      </w:r>
      <w:r w:rsidR="00166481">
        <w:rPr>
          <w:rFonts w:ascii="Republika" w:hAnsi="Republika" w:cs="Arial"/>
          <w:bCs/>
          <w:sz w:val="20"/>
          <w:szCs w:val="20"/>
          <w:lang w:val="sl-SI"/>
        </w:rPr>
        <w:t xml:space="preserve"> na področju varstva kulturne dediščine</w:t>
      </w:r>
      <w:r w:rsidR="00A42CE4" w:rsidRPr="00774657">
        <w:rPr>
          <w:rFonts w:ascii="Republika" w:hAnsi="Republika" w:cs="Arial"/>
          <w:bCs/>
          <w:sz w:val="20"/>
          <w:szCs w:val="20"/>
          <w:lang w:val="sl-SI"/>
        </w:rPr>
        <w:t>, priloga 1)</w:t>
      </w:r>
      <w:r w:rsidRPr="00774657">
        <w:rPr>
          <w:rFonts w:ascii="Republika" w:hAnsi="Republika" w:cs="Arial"/>
          <w:bCs/>
          <w:sz w:val="20"/>
          <w:szCs w:val="20"/>
          <w:lang w:val="sl-SI"/>
        </w:rPr>
        <w:t>.</w:t>
      </w:r>
    </w:p>
    <w:p w14:paraId="0D0AB6CA" w14:textId="77777777" w:rsidR="00A42CE4" w:rsidRPr="00774657" w:rsidRDefault="00A42CE4" w:rsidP="00054638">
      <w:p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</w:p>
    <w:p w14:paraId="14B6E5DD" w14:textId="31F3CADA" w:rsidR="00870441" w:rsidRPr="00EA06F2" w:rsidRDefault="00870441" w:rsidP="00EA06F2">
      <w:pPr>
        <w:pStyle w:val="Odstavekseznama"/>
        <w:numPr>
          <w:ilvl w:val="0"/>
          <w:numId w:val="26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EA06F2">
        <w:rPr>
          <w:rFonts w:ascii="Republika" w:hAnsi="Republika" w:cs="Arial"/>
          <w:b/>
          <w:sz w:val="20"/>
          <w:szCs w:val="20"/>
          <w:lang w:val="sl-SI" w:eastAsia="sl-SI"/>
        </w:rPr>
        <w:t>Splošni del izpita</w:t>
      </w:r>
      <w:r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za </w:t>
      </w:r>
      <w:r w:rsidR="00193C24">
        <w:rPr>
          <w:rFonts w:ascii="Republika" w:hAnsi="Republika" w:cs="Arial"/>
          <w:bCs/>
          <w:sz w:val="20"/>
          <w:szCs w:val="20"/>
          <w:lang w:val="sl-SI" w:eastAsia="sl-SI"/>
        </w:rPr>
        <w:t xml:space="preserve">vsa področja - </w:t>
      </w:r>
      <w:r w:rsidRPr="00EA06F2">
        <w:rPr>
          <w:rFonts w:ascii="Republika" w:hAnsi="Republika" w:cs="Arial"/>
          <w:bCs/>
          <w:sz w:val="20"/>
          <w:szCs w:val="20"/>
          <w:lang w:val="sl-SI" w:eastAsia="sl-SI"/>
        </w:rPr>
        <w:t>muzejsko, konservatorsko, konservatorsko-restavratorsko področje</w:t>
      </w:r>
      <w:r w:rsidR="007D327F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obsega </w:t>
      </w:r>
      <w:r w:rsidR="00AF02C6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naslednje </w:t>
      </w:r>
      <w:r w:rsidR="007D327F" w:rsidRPr="00EA06F2">
        <w:rPr>
          <w:rFonts w:ascii="Republika" w:hAnsi="Republika" w:cs="Arial"/>
          <w:bCs/>
          <w:sz w:val="20"/>
          <w:szCs w:val="20"/>
          <w:lang w:val="sl-SI" w:eastAsia="sl-SI"/>
        </w:rPr>
        <w:t>vsebine:</w:t>
      </w:r>
    </w:p>
    <w:p w14:paraId="16AB9EDA" w14:textId="77777777" w:rsidR="00A8605E" w:rsidRPr="00774657" w:rsidRDefault="00A8605E" w:rsidP="00054638">
      <w:p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</w:p>
    <w:p w14:paraId="479D00AA" w14:textId="70DCE3A7" w:rsidR="00870441" w:rsidRPr="00774657" w:rsidRDefault="00870441" w:rsidP="00054638">
      <w:p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1. </w:t>
      </w:r>
      <w:r w:rsidR="002B3D41" w:rsidRPr="00774657">
        <w:rPr>
          <w:rFonts w:ascii="Republika" w:hAnsi="Republika" w:cs="Arial"/>
          <w:bCs/>
          <w:sz w:val="20"/>
          <w:szCs w:val="20"/>
          <w:lang w:val="sl-SI" w:eastAsia="sl-SI"/>
        </w:rPr>
        <w:t>T</w:t>
      </w: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eorija in etika;</w:t>
      </w:r>
    </w:p>
    <w:p w14:paraId="6D2F4821" w14:textId="2655BA52" w:rsidR="00870441" w:rsidRPr="00774657" w:rsidRDefault="00870441" w:rsidP="00054638">
      <w:p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2. </w:t>
      </w:r>
      <w:r w:rsidR="002B3D41" w:rsidRPr="00774657">
        <w:rPr>
          <w:rFonts w:ascii="Republika" w:hAnsi="Republika" w:cs="Arial"/>
          <w:bCs/>
          <w:sz w:val="20"/>
          <w:szCs w:val="20"/>
          <w:lang w:val="sl-SI" w:eastAsia="sl-SI"/>
        </w:rPr>
        <w:t>P</w:t>
      </w: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ostopki na področju delovanja in dokumentiranja;</w:t>
      </w:r>
    </w:p>
    <w:p w14:paraId="49EF1A0A" w14:textId="566D666E" w:rsidR="00870441" w:rsidRPr="00774657" w:rsidRDefault="00870441" w:rsidP="00054638">
      <w:p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3. </w:t>
      </w:r>
      <w:r w:rsidR="002B3D41" w:rsidRPr="00774657">
        <w:rPr>
          <w:rFonts w:ascii="Republika" w:hAnsi="Republika" w:cs="Arial"/>
          <w:bCs/>
          <w:sz w:val="20"/>
          <w:szCs w:val="20"/>
          <w:lang w:val="sl-SI" w:eastAsia="sl-SI"/>
        </w:rPr>
        <w:t>P</w:t>
      </w: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reventivno varstvo;</w:t>
      </w:r>
    </w:p>
    <w:p w14:paraId="74C6DBCE" w14:textId="099BE189" w:rsidR="00870441" w:rsidRPr="00774657" w:rsidRDefault="00870441" w:rsidP="00054638">
      <w:p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4. </w:t>
      </w:r>
      <w:r w:rsidR="002B3D41" w:rsidRPr="00774657">
        <w:rPr>
          <w:rFonts w:ascii="Republika" w:hAnsi="Republika" w:cs="Arial"/>
          <w:bCs/>
          <w:sz w:val="20"/>
          <w:szCs w:val="20"/>
          <w:lang w:val="sl-SI" w:eastAsia="sl-SI"/>
        </w:rPr>
        <w:t>I</w:t>
      </w: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nterpretiranje in predstavljanje javnosti;</w:t>
      </w:r>
    </w:p>
    <w:p w14:paraId="0BEB5670" w14:textId="663465FE" w:rsidR="00870441" w:rsidRPr="00774657" w:rsidRDefault="00870441" w:rsidP="00054638">
      <w:p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5. </w:t>
      </w:r>
      <w:r w:rsidR="002B3D41" w:rsidRPr="00774657">
        <w:rPr>
          <w:rFonts w:ascii="Republika" w:hAnsi="Republika" w:cs="Arial"/>
          <w:bCs/>
          <w:sz w:val="20"/>
          <w:szCs w:val="20"/>
          <w:lang w:val="sl-SI" w:eastAsia="sl-SI"/>
        </w:rPr>
        <w:t>V</w:t>
      </w: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rednotenje nepremične kulturne dediščine.</w:t>
      </w:r>
    </w:p>
    <w:p w14:paraId="4FA46811" w14:textId="77777777" w:rsidR="00A42CE4" w:rsidRPr="00774657" w:rsidRDefault="00A42CE4" w:rsidP="00054638">
      <w:p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</w:p>
    <w:p w14:paraId="47AF60EC" w14:textId="50F9CE30" w:rsidR="00870441" w:rsidRPr="00EA06F2" w:rsidRDefault="00870441" w:rsidP="00EA06F2">
      <w:pPr>
        <w:pStyle w:val="Odstavekseznama"/>
        <w:numPr>
          <w:ilvl w:val="0"/>
          <w:numId w:val="26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EA06F2">
        <w:rPr>
          <w:rFonts w:ascii="Republika" w:hAnsi="Republika" w:cs="Arial"/>
          <w:b/>
          <w:sz w:val="20"/>
          <w:szCs w:val="20"/>
          <w:lang w:val="sl-SI" w:eastAsia="sl-SI"/>
        </w:rPr>
        <w:t>Posebni del izpita</w:t>
      </w:r>
      <w:r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obsega</w:t>
      </w:r>
      <w:r w:rsidR="00C0751B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</w:t>
      </w:r>
      <w:r w:rsidR="00C0751B" w:rsidRPr="00EA06F2">
        <w:rPr>
          <w:rFonts w:ascii="Republika" w:hAnsi="Republika" w:cs="Arial"/>
          <w:bCs/>
          <w:sz w:val="20"/>
          <w:szCs w:val="20"/>
          <w:u w:val="single"/>
          <w:lang w:val="sl-SI" w:eastAsia="sl-SI"/>
        </w:rPr>
        <w:t xml:space="preserve">eno </w:t>
      </w:r>
      <w:r w:rsidR="00B24223" w:rsidRPr="00EA06F2">
        <w:rPr>
          <w:rFonts w:ascii="Republika" w:hAnsi="Republika" w:cs="Arial"/>
          <w:bCs/>
          <w:sz w:val="20"/>
          <w:szCs w:val="20"/>
          <w:u w:val="single"/>
          <w:lang w:val="sl-SI" w:eastAsia="sl-SI"/>
        </w:rPr>
        <w:t>od</w:t>
      </w:r>
      <w:r w:rsidR="00C0751B" w:rsidRPr="00EA06F2">
        <w:rPr>
          <w:rFonts w:ascii="Republika" w:hAnsi="Republika" w:cs="Arial"/>
          <w:bCs/>
          <w:sz w:val="20"/>
          <w:szCs w:val="20"/>
          <w:u w:val="single"/>
          <w:lang w:val="sl-SI" w:eastAsia="sl-SI"/>
        </w:rPr>
        <w:t xml:space="preserve"> </w:t>
      </w:r>
      <w:r w:rsidRPr="00EA06F2">
        <w:rPr>
          <w:rFonts w:ascii="Republika" w:hAnsi="Republika" w:cs="Arial"/>
          <w:bCs/>
          <w:sz w:val="20"/>
          <w:szCs w:val="20"/>
          <w:u w:val="single"/>
          <w:lang w:val="sl-SI" w:eastAsia="sl-SI"/>
        </w:rPr>
        <w:t>podrobnejš</w:t>
      </w:r>
      <w:r w:rsidR="00C0751B" w:rsidRPr="00EA06F2">
        <w:rPr>
          <w:rFonts w:ascii="Republika" w:hAnsi="Republika" w:cs="Arial"/>
          <w:bCs/>
          <w:sz w:val="20"/>
          <w:szCs w:val="20"/>
          <w:u w:val="single"/>
          <w:lang w:val="sl-SI" w:eastAsia="sl-SI"/>
        </w:rPr>
        <w:t>ih</w:t>
      </w:r>
      <w:r w:rsidRPr="00EA06F2">
        <w:rPr>
          <w:rFonts w:ascii="Republika" w:hAnsi="Republika" w:cs="Arial"/>
          <w:bCs/>
          <w:sz w:val="20"/>
          <w:szCs w:val="20"/>
          <w:u w:val="single"/>
          <w:lang w:val="sl-SI" w:eastAsia="sl-SI"/>
        </w:rPr>
        <w:t xml:space="preserve"> vsebin izbranega </w:t>
      </w:r>
      <w:proofErr w:type="spellStart"/>
      <w:r w:rsidRPr="00EA06F2">
        <w:rPr>
          <w:rFonts w:ascii="Republika" w:hAnsi="Republika" w:cs="Arial"/>
          <w:bCs/>
          <w:sz w:val="20"/>
          <w:szCs w:val="20"/>
          <w:u w:val="single"/>
          <w:lang w:val="sl-SI" w:eastAsia="sl-SI"/>
        </w:rPr>
        <w:t>podpodročja</w:t>
      </w:r>
      <w:proofErr w:type="spellEnd"/>
      <w:r w:rsidR="00A42CE4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(muzejsko</w:t>
      </w:r>
      <w:r w:rsidR="00B24223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ali</w:t>
      </w:r>
      <w:r w:rsidR="00A42CE4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konservatorsko-restavratorsko</w:t>
      </w:r>
      <w:r w:rsidR="00B24223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ali </w:t>
      </w:r>
      <w:r w:rsidR="008315B8" w:rsidRPr="00EA06F2">
        <w:rPr>
          <w:rFonts w:ascii="Republika" w:hAnsi="Republika" w:cs="Arial"/>
          <w:bCs/>
          <w:sz w:val="20"/>
          <w:szCs w:val="20"/>
          <w:lang w:val="sl-SI" w:eastAsia="sl-SI"/>
        </w:rPr>
        <w:t>konservatorsko</w:t>
      </w:r>
      <w:r w:rsidR="00A42CE4" w:rsidRPr="00EA06F2">
        <w:rPr>
          <w:rFonts w:ascii="Republika" w:hAnsi="Republika" w:cs="Arial"/>
          <w:bCs/>
          <w:sz w:val="20"/>
          <w:szCs w:val="20"/>
          <w:lang w:val="sl-SI" w:eastAsia="sl-SI"/>
        </w:rPr>
        <w:t>)</w:t>
      </w:r>
      <w:r w:rsidR="00AC38F1" w:rsidRPr="00EA06F2">
        <w:rPr>
          <w:rFonts w:ascii="Republika" w:hAnsi="Republika" w:cs="Arial"/>
          <w:bCs/>
          <w:sz w:val="20"/>
          <w:szCs w:val="20"/>
          <w:lang w:val="sl-SI" w:eastAsia="sl-SI"/>
        </w:rPr>
        <w:t>.</w:t>
      </w:r>
    </w:p>
    <w:p w14:paraId="1A67DBBC" w14:textId="77777777" w:rsidR="00A8605E" w:rsidRPr="00774657" w:rsidRDefault="00A8605E" w:rsidP="00054638">
      <w:p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</w:p>
    <w:p w14:paraId="2E6D9542" w14:textId="7E5A6BC5" w:rsidR="00A42CE4" w:rsidRPr="00774657" w:rsidRDefault="00A42CE4" w:rsidP="00054638">
      <w:pPr>
        <w:jc w:val="both"/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M</w:t>
      </w:r>
      <w:r w:rsidR="008315B8" w:rsidRPr="00774657">
        <w:rPr>
          <w:rFonts w:ascii="Republika" w:hAnsi="Republika" w:cs="Arial"/>
          <w:sz w:val="20"/>
          <w:szCs w:val="20"/>
          <w:lang w:val="sl-SI"/>
        </w:rPr>
        <w:t xml:space="preserve">uzejsko področje </w:t>
      </w:r>
      <w:r w:rsidR="004829D4" w:rsidRPr="00774657">
        <w:rPr>
          <w:rFonts w:ascii="Republika" w:hAnsi="Republika" w:cs="Arial"/>
          <w:sz w:val="20"/>
          <w:szCs w:val="20"/>
          <w:lang w:val="sl-SI"/>
        </w:rPr>
        <w:t xml:space="preserve">– vsebine </w:t>
      </w:r>
      <w:proofErr w:type="spellStart"/>
      <w:r w:rsidR="004829D4" w:rsidRPr="00774657">
        <w:rPr>
          <w:rFonts w:ascii="Republika" w:hAnsi="Republika" w:cs="Arial"/>
          <w:sz w:val="20"/>
          <w:szCs w:val="20"/>
          <w:lang w:val="sl-SI"/>
        </w:rPr>
        <w:t>podpodročij</w:t>
      </w:r>
      <w:proofErr w:type="spellEnd"/>
      <w:r w:rsidR="004829D4" w:rsidRPr="00774657">
        <w:rPr>
          <w:rFonts w:ascii="Republika" w:hAnsi="Republika" w:cs="Arial"/>
          <w:sz w:val="20"/>
          <w:szCs w:val="20"/>
          <w:lang w:val="sl-SI"/>
        </w:rPr>
        <w:t>;</w:t>
      </w:r>
    </w:p>
    <w:p w14:paraId="577C75A0" w14:textId="25E8A335" w:rsidR="00A42CE4" w:rsidRPr="00774657" w:rsidRDefault="00A42CE4">
      <w:pPr>
        <w:pStyle w:val="Odstavekseznama"/>
        <w:numPr>
          <w:ilvl w:val="0"/>
          <w:numId w:val="21"/>
        </w:numPr>
        <w:jc w:val="both"/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 xml:space="preserve">Muzeologija za kustose (etika, teorija muzeologije, muzejski predmet in zbirka, naloge muzeologije) </w:t>
      </w:r>
    </w:p>
    <w:p w14:paraId="0BCB9383" w14:textId="1C1AD05C" w:rsidR="004829D4" w:rsidRPr="00774657" w:rsidRDefault="00A42CE4">
      <w:pPr>
        <w:pStyle w:val="Odstavekseznama"/>
        <w:numPr>
          <w:ilvl w:val="0"/>
          <w:numId w:val="21"/>
        </w:numPr>
        <w:jc w:val="both"/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 xml:space="preserve">Muzejska dokumentacija za dokumentaliste </w:t>
      </w:r>
      <w:r w:rsidR="004829D4" w:rsidRPr="00774657">
        <w:rPr>
          <w:rFonts w:ascii="Republika" w:hAnsi="Republika" w:cs="Arial"/>
          <w:sz w:val="20"/>
          <w:szCs w:val="20"/>
          <w:lang w:val="sl-SI"/>
        </w:rPr>
        <w:t>,</w:t>
      </w:r>
    </w:p>
    <w:p w14:paraId="7C6539E1" w14:textId="332DCBC8" w:rsidR="004829D4" w:rsidRPr="00774657" w:rsidRDefault="00A42CE4">
      <w:pPr>
        <w:pStyle w:val="Odstavekseznama"/>
        <w:numPr>
          <w:ilvl w:val="0"/>
          <w:numId w:val="21"/>
        </w:numPr>
        <w:jc w:val="both"/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 xml:space="preserve">Delo z obiskovalci </w:t>
      </w:r>
    </w:p>
    <w:p w14:paraId="59A856DD" w14:textId="0C522106" w:rsidR="004829D4" w:rsidRPr="00774657" w:rsidRDefault="00A42CE4">
      <w:pPr>
        <w:pStyle w:val="Odstavekseznama"/>
        <w:numPr>
          <w:ilvl w:val="0"/>
          <w:numId w:val="21"/>
        </w:numPr>
        <w:jc w:val="both"/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 xml:space="preserve">Varovanje naravoslovnih zbirk </w:t>
      </w:r>
    </w:p>
    <w:p w14:paraId="2A1F4CC0" w14:textId="470985EF" w:rsidR="00A42CE4" w:rsidRPr="00774657" w:rsidRDefault="00A42CE4">
      <w:pPr>
        <w:pStyle w:val="Odstavekseznama"/>
        <w:numPr>
          <w:ilvl w:val="0"/>
          <w:numId w:val="21"/>
        </w:numPr>
        <w:jc w:val="both"/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Nega in vzdrževanje muzejskih predmetov</w:t>
      </w:r>
    </w:p>
    <w:p w14:paraId="0C192496" w14:textId="518EA36B" w:rsidR="004829D4" w:rsidRDefault="004829D4">
      <w:pPr>
        <w:pStyle w:val="Odstavekseznama"/>
        <w:numPr>
          <w:ilvl w:val="0"/>
          <w:numId w:val="21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Ohranjanje nesnovne dediščine</w:t>
      </w:r>
    </w:p>
    <w:p w14:paraId="6BA2A377" w14:textId="77777777" w:rsidR="00EC36BF" w:rsidRDefault="00EC36BF" w:rsidP="00054638">
      <w:p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</w:p>
    <w:p w14:paraId="05B66619" w14:textId="5393E41A" w:rsidR="004829D4" w:rsidRPr="00774657" w:rsidRDefault="008315B8" w:rsidP="00054638">
      <w:p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Konservatorsko-restavratorsko področje </w:t>
      </w:r>
      <w:r w:rsidR="00C731F5"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- </w:t>
      </w:r>
      <w:r w:rsidR="00B57ACF" w:rsidRPr="00774657">
        <w:rPr>
          <w:rFonts w:ascii="Republika" w:hAnsi="Republika" w:cs="Arial"/>
          <w:sz w:val="20"/>
          <w:szCs w:val="20"/>
          <w:lang w:val="sl-SI"/>
        </w:rPr>
        <w:t xml:space="preserve">vsebine </w:t>
      </w:r>
      <w:proofErr w:type="spellStart"/>
      <w:r w:rsidR="00B57ACF" w:rsidRPr="00774657">
        <w:rPr>
          <w:rFonts w:ascii="Republika" w:hAnsi="Republika" w:cs="Arial"/>
          <w:sz w:val="20"/>
          <w:szCs w:val="20"/>
          <w:lang w:val="sl-SI"/>
        </w:rPr>
        <w:t>podpodročij</w:t>
      </w:r>
      <w:proofErr w:type="spellEnd"/>
      <w:r w:rsidR="00B57ACF" w:rsidRPr="00774657">
        <w:rPr>
          <w:rFonts w:ascii="Republika" w:hAnsi="Republika" w:cs="Arial"/>
          <w:sz w:val="20"/>
          <w:szCs w:val="20"/>
          <w:lang w:val="sl-SI"/>
        </w:rPr>
        <w:t>;</w:t>
      </w:r>
    </w:p>
    <w:p w14:paraId="41778DAC" w14:textId="6F9943F9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Muzejski predmeti – arheološko gradivo</w:t>
      </w:r>
    </w:p>
    <w:p w14:paraId="2282C8FE" w14:textId="02A3B7BE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Muzejski predmeti – kovine</w:t>
      </w:r>
    </w:p>
    <w:p w14:paraId="0E657305" w14:textId="7945B828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Muzejski predmeti – keramika in steklo</w:t>
      </w:r>
    </w:p>
    <w:p w14:paraId="64FA49E0" w14:textId="096CC510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Muzejski predmeti – les</w:t>
      </w:r>
    </w:p>
    <w:p w14:paraId="70F10604" w14:textId="65761075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Muzejski predmeti – tekstil</w:t>
      </w:r>
    </w:p>
    <w:p w14:paraId="6980BA04" w14:textId="6C715553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Muzejski predmeti – tehnična dediščina</w:t>
      </w:r>
    </w:p>
    <w:p w14:paraId="0A6D2152" w14:textId="03C6AF16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Likovna dediščina – stenske slike in mozaiki</w:t>
      </w:r>
    </w:p>
    <w:p w14:paraId="17A3EF8E" w14:textId="3B34C117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Likovna dediščina – kamnita plastika in štukature</w:t>
      </w:r>
    </w:p>
    <w:p w14:paraId="0729C6DF" w14:textId="2B115EDB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Likovna dediščina – </w:t>
      </w:r>
      <w:proofErr w:type="spellStart"/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štafelajne</w:t>
      </w:r>
      <w:proofErr w:type="spellEnd"/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 slike</w:t>
      </w:r>
    </w:p>
    <w:p w14:paraId="68BF19E6" w14:textId="222BB1C8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Likovna dediščina – lesena </w:t>
      </w:r>
      <w:proofErr w:type="spellStart"/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polikromirana</w:t>
      </w:r>
      <w:proofErr w:type="spellEnd"/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 plastika</w:t>
      </w:r>
    </w:p>
    <w:p w14:paraId="065171F0" w14:textId="76949202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lastRenderedPageBreak/>
        <w:t>Pisna in grafična dediščina</w:t>
      </w:r>
    </w:p>
    <w:p w14:paraId="7D8CAE72" w14:textId="53E425F6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Vizualni in zvočni zapisi</w:t>
      </w:r>
    </w:p>
    <w:p w14:paraId="190D3657" w14:textId="332E617F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Tehnologija stavbne dediščine</w:t>
      </w:r>
    </w:p>
    <w:p w14:paraId="5CC3F30B" w14:textId="52468A85" w:rsidR="004829D4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Naravoslovne preiskave</w:t>
      </w:r>
    </w:p>
    <w:p w14:paraId="3B176EB9" w14:textId="77777777" w:rsidR="00EC36BF" w:rsidRDefault="00EC36BF" w:rsidP="00054638">
      <w:pPr>
        <w:rPr>
          <w:rFonts w:ascii="Republika" w:hAnsi="Republika" w:cs="Arial"/>
          <w:bCs/>
          <w:sz w:val="20"/>
          <w:szCs w:val="20"/>
          <w:lang w:val="sl-SI" w:eastAsia="sl-SI"/>
        </w:rPr>
      </w:pPr>
    </w:p>
    <w:p w14:paraId="34343009" w14:textId="59660D41" w:rsidR="00A42CE4" w:rsidRPr="00774657" w:rsidRDefault="008315B8" w:rsidP="00054638">
      <w:pPr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Konservatorsko področje</w:t>
      </w:r>
      <w:r w:rsidR="00B57ACF"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 -</w:t>
      </w: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 </w:t>
      </w:r>
      <w:r w:rsidR="00B57ACF" w:rsidRPr="00774657">
        <w:rPr>
          <w:rFonts w:ascii="Republika" w:hAnsi="Republika" w:cs="Arial"/>
          <w:sz w:val="20"/>
          <w:szCs w:val="20"/>
          <w:lang w:val="sl-SI"/>
        </w:rPr>
        <w:t xml:space="preserve">vsebine </w:t>
      </w:r>
      <w:proofErr w:type="spellStart"/>
      <w:r w:rsidR="00B57ACF" w:rsidRPr="00774657">
        <w:rPr>
          <w:rFonts w:ascii="Republika" w:hAnsi="Republika" w:cs="Arial"/>
          <w:sz w:val="20"/>
          <w:szCs w:val="20"/>
          <w:lang w:val="sl-SI"/>
        </w:rPr>
        <w:t>podpodročij</w:t>
      </w:r>
      <w:proofErr w:type="spellEnd"/>
      <w:r w:rsidR="00B57ACF" w:rsidRPr="00774657">
        <w:rPr>
          <w:rFonts w:ascii="Republika" w:hAnsi="Republika" w:cs="Arial"/>
          <w:sz w:val="20"/>
          <w:szCs w:val="20"/>
          <w:lang w:val="sl-SI"/>
        </w:rPr>
        <w:t>;</w:t>
      </w:r>
    </w:p>
    <w:p w14:paraId="5123A7FA" w14:textId="1371E391" w:rsidR="00A42CE4" w:rsidRPr="00774657" w:rsidRDefault="00A42CE4">
      <w:pPr>
        <w:pStyle w:val="Odstavekseznama"/>
        <w:numPr>
          <w:ilvl w:val="0"/>
          <w:numId w:val="22"/>
        </w:numPr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Varstvo stavb in/ali naselij</w:t>
      </w:r>
    </w:p>
    <w:p w14:paraId="5FF01270" w14:textId="7FD692AF" w:rsidR="00A42CE4" w:rsidRPr="00774657" w:rsidRDefault="00A42CE4">
      <w:pPr>
        <w:pStyle w:val="Odstavekseznama"/>
        <w:numPr>
          <w:ilvl w:val="0"/>
          <w:numId w:val="22"/>
        </w:numPr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Ohranjanje in varstvo arheoloških ostalin in/ter preventivna arheologija</w:t>
      </w:r>
    </w:p>
    <w:p w14:paraId="18002CC1" w14:textId="2DB48691" w:rsidR="00A42CE4" w:rsidRPr="00774657" w:rsidRDefault="00A42CE4">
      <w:pPr>
        <w:pStyle w:val="Odstavekseznama"/>
        <w:numPr>
          <w:ilvl w:val="0"/>
          <w:numId w:val="22"/>
        </w:numPr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Varstvo spominskih krajev in/ali objektov in naprav</w:t>
      </w:r>
    </w:p>
    <w:p w14:paraId="59C1A853" w14:textId="4FB591D4" w:rsidR="00A42CE4" w:rsidRPr="00774657" w:rsidRDefault="00A42CE4">
      <w:pPr>
        <w:pStyle w:val="Odstavekseznama"/>
        <w:numPr>
          <w:ilvl w:val="0"/>
          <w:numId w:val="22"/>
        </w:numPr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Ohranjanje in varstvo območij kulturne dediščine</w:t>
      </w:r>
    </w:p>
    <w:p w14:paraId="75636B8A" w14:textId="09C1545E" w:rsidR="00A42CE4" w:rsidRPr="00774657" w:rsidRDefault="00A42CE4">
      <w:pPr>
        <w:pStyle w:val="Odstavekseznama"/>
        <w:numPr>
          <w:ilvl w:val="0"/>
          <w:numId w:val="22"/>
        </w:numPr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Upravljanje nepremičnih spomenikov in spomeniških območij</w:t>
      </w:r>
    </w:p>
    <w:p w14:paraId="022182D9" w14:textId="2A4FB5DC" w:rsidR="00A42CE4" w:rsidRPr="00774657" w:rsidRDefault="00A42CE4">
      <w:pPr>
        <w:pStyle w:val="Odstavekseznama"/>
        <w:numPr>
          <w:ilvl w:val="0"/>
          <w:numId w:val="22"/>
        </w:numPr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Varstvo dediščine v prostoru</w:t>
      </w:r>
    </w:p>
    <w:p w14:paraId="616DF242" w14:textId="0508C7A5" w:rsidR="00FC645F" w:rsidRDefault="00A42CE4">
      <w:pPr>
        <w:pStyle w:val="Odstavekseznama"/>
        <w:numPr>
          <w:ilvl w:val="0"/>
          <w:numId w:val="22"/>
        </w:numPr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Varstvo kulturne krajine, parkov in vrtov</w:t>
      </w:r>
    </w:p>
    <w:p w14:paraId="448AF4CE" w14:textId="77777777" w:rsidR="00FC645F" w:rsidRPr="00193C24" w:rsidRDefault="00FC645F" w:rsidP="00054638">
      <w:pPr>
        <w:rPr>
          <w:rFonts w:ascii="Republika" w:hAnsi="Republika" w:cs="Arial"/>
          <w:bCs/>
          <w:lang w:val="sl-SI" w:eastAsia="sl-SI"/>
        </w:rPr>
      </w:pPr>
    </w:p>
    <w:p w14:paraId="409F48B1" w14:textId="1E2B9E0F" w:rsidR="00FC645F" w:rsidRPr="003E0B21" w:rsidRDefault="00FC645F" w:rsidP="00EA06F2">
      <w:pPr>
        <w:rPr>
          <w:rFonts w:ascii="Republika" w:hAnsi="Republika" w:cs="Arial"/>
          <w:b/>
          <w:lang w:val="sl-SI" w:eastAsia="sl-SI"/>
        </w:rPr>
      </w:pPr>
      <w:r w:rsidRPr="003E0B21">
        <w:rPr>
          <w:rFonts w:ascii="Republika" w:hAnsi="Republika" w:cs="Arial"/>
          <w:b/>
          <w:lang w:val="sl-SI" w:eastAsia="sl-SI"/>
        </w:rPr>
        <w:t xml:space="preserve">Viri in </w:t>
      </w:r>
      <w:proofErr w:type="spellStart"/>
      <w:r w:rsidRPr="003E0B21">
        <w:rPr>
          <w:rFonts w:ascii="Republika" w:hAnsi="Republika" w:cs="Arial"/>
          <w:b/>
          <w:lang w:val="sl-SI" w:eastAsia="sl-SI"/>
        </w:rPr>
        <w:t>literetura</w:t>
      </w:r>
      <w:proofErr w:type="spellEnd"/>
      <w:r w:rsidR="00774657" w:rsidRPr="003E0B21">
        <w:rPr>
          <w:rFonts w:ascii="Republika" w:hAnsi="Republika" w:cs="Arial"/>
          <w:b/>
          <w:lang w:val="sl-SI" w:eastAsia="sl-SI"/>
        </w:rPr>
        <w:t xml:space="preserve"> za strokovni del izpita</w:t>
      </w:r>
    </w:p>
    <w:p w14:paraId="20B95BC0" w14:textId="77777777" w:rsidR="00FC645F" w:rsidRPr="00774657" w:rsidRDefault="00FC645F" w:rsidP="00054638">
      <w:pPr>
        <w:jc w:val="both"/>
        <w:rPr>
          <w:rFonts w:ascii="Republika" w:hAnsi="Republika" w:cs="Arial"/>
          <w:b/>
          <w:sz w:val="20"/>
          <w:szCs w:val="20"/>
          <w:lang w:val="sl-SI" w:eastAsia="sl-SI"/>
        </w:rPr>
      </w:pPr>
    </w:p>
    <w:p w14:paraId="36EC515A" w14:textId="7ADA231D" w:rsidR="00FC645F" w:rsidRPr="00EA06F2" w:rsidRDefault="001241A2" w:rsidP="00EA06F2">
      <w:pPr>
        <w:pStyle w:val="Odstavekseznama"/>
        <w:numPr>
          <w:ilvl w:val="0"/>
          <w:numId w:val="27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EA06F2">
        <w:rPr>
          <w:rFonts w:ascii="Republika" w:hAnsi="Republika" w:cs="Arial"/>
          <w:bCs/>
          <w:sz w:val="20"/>
          <w:szCs w:val="20"/>
          <w:lang w:val="sl-SI" w:eastAsia="sl-SI"/>
        </w:rPr>
        <w:t>Viri in literatura za</w:t>
      </w:r>
      <w:r w:rsidRPr="00EA06F2">
        <w:rPr>
          <w:rFonts w:ascii="Republika" w:hAnsi="Republika" w:cs="Arial"/>
          <w:b/>
          <w:sz w:val="20"/>
          <w:szCs w:val="20"/>
          <w:lang w:val="sl-SI" w:eastAsia="sl-SI"/>
        </w:rPr>
        <w:t xml:space="preserve"> </w:t>
      </w:r>
      <w:r w:rsidR="00FC645F" w:rsidRPr="00EA06F2">
        <w:rPr>
          <w:rFonts w:ascii="Republika" w:hAnsi="Republika" w:cs="Arial"/>
          <w:b/>
          <w:sz w:val="20"/>
          <w:szCs w:val="20"/>
          <w:lang w:val="sl-SI" w:eastAsia="sl-SI"/>
        </w:rPr>
        <w:t>Splošni del izpita</w:t>
      </w:r>
      <w:r w:rsidR="00FC645F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za muzejsko</w:t>
      </w:r>
      <w:r w:rsidR="00BF2212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, </w:t>
      </w:r>
      <w:r w:rsidR="00FC645F" w:rsidRPr="00EA06F2">
        <w:rPr>
          <w:rFonts w:ascii="Republika" w:hAnsi="Republika" w:cs="Arial"/>
          <w:bCs/>
          <w:sz w:val="20"/>
          <w:szCs w:val="20"/>
          <w:lang w:val="sl-SI" w:eastAsia="sl-SI"/>
        </w:rPr>
        <w:t>konservatorsko-restavratorsko</w:t>
      </w:r>
      <w:r w:rsidR="00BF2212" w:rsidRPr="00EA06F2">
        <w:rPr>
          <w:rFonts w:ascii="Republika" w:hAnsi="Republika" w:cs="Arial"/>
          <w:bCs/>
          <w:sz w:val="20"/>
          <w:szCs w:val="20"/>
          <w:lang w:val="sl-SI" w:eastAsia="sl-SI"/>
        </w:rPr>
        <w:t>, konservatorsko področje</w:t>
      </w:r>
      <w:r w:rsidR="00F31AA5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obsega</w:t>
      </w:r>
      <w:r w:rsidR="00FC645F" w:rsidRPr="00EA06F2">
        <w:rPr>
          <w:rFonts w:ascii="Republika" w:hAnsi="Republika" w:cs="Arial"/>
          <w:bCs/>
          <w:sz w:val="20"/>
          <w:szCs w:val="20"/>
          <w:lang w:val="sl-SI" w:eastAsia="sl-SI"/>
        </w:rPr>
        <w:t>:</w:t>
      </w:r>
    </w:p>
    <w:p w14:paraId="0159605D" w14:textId="250686DB" w:rsidR="00350F7F" w:rsidRPr="00774657" w:rsidRDefault="00350F7F" w:rsidP="00054638">
      <w:pPr>
        <w:rPr>
          <w:rFonts w:ascii="Republika" w:hAnsi="Republika" w:cs="Arial"/>
          <w:bCs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14"/>
        <w:gridCol w:w="10490"/>
      </w:tblGrid>
      <w:tr w:rsidR="005A38C6" w:rsidRPr="00774657" w14:paraId="63B1C9F6" w14:textId="77777777" w:rsidTr="001E7F47">
        <w:trPr>
          <w:jc w:val="center"/>
        </w:trPr>
        <w:tc>
          <w:tcPr>
            <w:tcW w:w="3414" w:type="dxa"/>
          </w:tcPr>
          <w:p w14:paraId="5CD28D86" w14:textId="0A6D933C" w:rsidR="00F43749" w:rsidRPr="00774657" w:rsidRDefault="001E7F47" w:rsidP="00054638">
            <w:pPr>
              <w:autoSpaceDE w:val="0"/>
              <w:autoSpaceDN w:val="0"/>
              <w:adjustRightInd w:val="0"/>
              <w:jc w:val="both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Vsebina </w:t>
            </w:r>
          </w:p>
        </w:tc>
        <w:tc>
          <w:tcPr>
            <w:tcW w:w="10490" w:type="dxa"/>
          </w:tcPr>
          <w:p w14:paraId="148C414C" w14:textId="788BF886" w:rsidR="006411F8" w:rsidRPr="00774657" w:rsidRDefault="00FC645F" w:rsidP="00054638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Viri in </w:t>
            </w:r>
            <w:r w:rsidR="006411F8"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literatura </w:t>
            </w:r>
          </w:p>
        </w:tc>
      </w:tr>
      <w:tr w:rsidR="005A38C6" w:rsidRPr="00D553A9" w14:paraId="3112D668" w14:textId="77777777" w:rsidTr="001E7F47">
        <w:trPr>
          <w:jc w:val="center"/>
        </w:trPr>
        <w:tc>
          <w:tcPr>
            <w:tcW w:w="3414" w:type="dxa"/>
          </w:tcPr>
          <w:p w14:paraId="369DDBE7" w14:textId="3C1DBD27" w:rsidR="006411F8" w:rsidRPr="008F5EE6" w:rsidRDefault="001E7F47" w:rsidP="008F5EE6">
            <w:pPr>
              <w:pStyle w:val="Odstavekseznama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Republika" w:hAnsi="Republika" w:cs="Arial"/>
                <w:b/>
                <w:sz w:val="20"/>
                <w:szCs w:val="20"/>
                <w:lang w:val="sl-SI" w:eastAsia="sl-SI"/>
              </w:rPr>
            </w:pPr>
            <w:r w:rsidRPr="008F5EE6">
              <w:rPr>
                <w:rFonts w:ascii="Republika" w:hAnsi="Republika" w:cs="Arial"/>
                <w:b/>
                <w:sz w:val="20"/>
                <w:szCs w:val="20"/>
                <w:lang w:val="sl-SI" w:eastAsia="sl-SI"/>
              </w:rPr>
              <w:t>T</w:t>
            </w:r>
            <w:r w:rsidR="007F1E43" w:rsidRPr="008F5EE6">
              <w:rPr>
                <w:rFonts w:ascii="Republika" w:hAnsi="Republika" w:cs="Arial"/>
                <w:b/>
                <w:sz w:val="20"/>
                <w:szCs w:val="20"/>
                <w:lang w:val="sl-SI" w:eastAsia="sl-SI"/>
              </w:rPr>
              <w:t>eorija in etika</w:t>
            </w:r>
          </w:p>
        </w:tc>
        <w:tc>
          <w:tcPr>
            <w:tcW w:w="10490" w:type="dxa"/>
          </w:tcPr>
          <w:p w14:paraId="7A15E65B" w14:textId="77777777" w:rsidR="0028346C" w:rsidRPr="00D84FA8" w:rsidRDefault="0028346C" w:rsidP="0028346C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</w:pPr>
            <w:proofErr w:type="spellStart"/>
            <w:r w:rsidRPr="00D84FA8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ICOMov</w:t>
            </w:r>
            <w:proofErr w:type="spellEnd"/>
            <w:r w:rsidRPr="00D84FA8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 xml:space="preserve"> kodeks muzejske etike: </w:t>
            </w:r>
            <w:hyperlink r:id="rId8" w:history="1">
              <w:r w:rsidRPr="00D84FA8">
                <w:rPr>
                  <w:rStyle w:val="Hiperpovezava"/>
                  <w:rFonts w:ascii="Republika" w:hAnsi="Republika" w:cs="Arial"/>
                  <w:i/>
                  <w:sz w:val="20"/>
                  <w:szCs w:val="20"/>
                  <w:lang w:val="sl-SI" w:eastAsia="sl-SI"/>
                </w:rPr>
                <w:t>http://www.icom-slovenia.si/fileadmin/user_upload/dokumenti/eticni_kodeks/eticni_kodeks.pdf</w:t>
              </w:r>
            </w:hyperlink>
          </w:p>
          <w:p w14:paraId="35332B7E" w14:textId="77777777" w:rsidR="0028346C" w:rsidRPr="00D84FA8" w:rsidRDefault="0028346C" w:rsidP="0028346C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</w:pPr>
            <w:r w:rsidRPr="00D84FA8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 xml:space="preserve">Etični kodeks za prirodoslovne muzeje: </w:t>
            </w:r>
            <w:hyperlink r:id="rId9" w:history="1">
              <w:r w:rsidRPr="00D84FA8">
                <w:rPr>
                  <w:rStyle w:val="Hiperpovezava"/>
                  <w:rFonts w:ascii="Republika" w:hAnsi="Republika" w:cs="Arial"/>
                  <w:i/>
                  <w:sz w:val="20"/>
                  <w:szCs w:val="20"/>
                  <w:lang w:val="sl-SI" w:eastAsia="sl-SI"/>
                </w:rPr>
                <w:t>http://www.icom-slovenia.si/fileadmin/user_upload/dokumenti/eticni_kodeks/kodeks_za_tisk.pdf</w:t>
              </w:r>
            </w:hyperlink>
          </w:p>
          <w:p w14:paraId="6387C295" w14:textId="7191A5DD" w:rsidR="00D84FA8" w:rsidRPr="00D84FA8" w:rsidRDefault="0028346C" w:rsidP="00D84FA8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</w:pPr>
            <w:r w:rsidRPr="00D84FA8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 xml:space="preserve">Etični kodeks (Slovensko konservatorsko društvo): </w:t>
            </w:r>
            <w:hyperlink r:id="rId10" w:history="1">
              <w:r w:rsidRPr="00D84FA8">
                <w:rPr>
                  <w:rStyle w:val="Hiperpovezava"/>
                  <w:rFonts w:ascii="Republika" w:hAnsi="Republika" w:cs="Arial"/>
                  <w:i/>
                  <w:sz w:val="20"/>
                  <w:szCs w:val="20"/>
                  <w:lang w:val="sl-SI" w:eastAsia="sl-SI"/>
                </w:rPr>
                <w:t>https://s-kd.si/wp-content/uploads/2023/04/SKD-eticni-kodeks.pdf</w:t>
              </w:r>
            </w:hyperlink>
            <w:r w:rsidRPr="00D84FA8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 xml:space="preserve"> </w:t>
            </w:r>
          </w:p>
          <w:p w14:paraId="4B3997A4" w14:textId="73845F7C" w:rsidR="0028346C" w:rsidRPr="00D84FA8" w:rsidRDefault="0028346C" w:rsidP="0028346C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</w:pPr>
            <w:r w:rsidRPr="00D84FA8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 xml:space="preserve">Zakon o ratifikaciji Okvirne konvencije Sveta Evrope o vrednosti kulturne dediščine za družbo, Uradni list RS, 22/2008, 4. 3. 2008  </w:t>
            </w:r>
          </w:p>
          <w:p w14:paraId="42095464" w14:textId="0BAFCCD9" w:rsidR="0028346C" w:rsidRPr="00D84FA8" w:rsidRDefault="0028346C" w:rsidP="0028346C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</w:pPr>
            <w:r w:rsidRPr="00D84FA8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Doktrina 1 Mednarodne listine ICOMOS: </w:t>
            </w:r>
            <w:hyperlink r:id="rId11" w:history="1">
              <w:r w:rsidRPr="00D84FA8">
                <w:rPr>
                  <w:rStyle w:val="Hiperpovezava"/>
                  <w:rFonts w:ascii="Republika" w:hAnsi="Republika" w:cs="Arial"/>
                  <w:sz w:val="20"/>
                  <w:szCs w:val="20"/>
                  <w:lang w:val="sl-SI" w:eastAsia="sl-SI"/>
                </w:rPr>
                <w:t>https://icomos.splet.arnes.si/files/2015/06/doktrina1.pdf</w:t>
              </w:r>
            </w:hyperlink>
            <w:r w:rsidR="007308BB">
              <w:rPr>
                <w:rStyle w:val="Hiperpovezava"/>
                <w:rFonts w:ascii="Republika" w:hAnsi="Republika" w:cs="Arial"/>
                <w:sz w:val="20"/>
                <w:szCs w:val="20"/>
                <w:lang w:val="sl-SI" w:eastAsia="sl-SI"/>
              </w:rPr>
              <w:t xml:space="preserve"> </w:t>
            </w:r>
            <w:r w:rsidRPr="00D84FA8">
              <w:rPr>
                <w:rFonts w:ascii="Republika" w:hAnsi="Republika" w:cs="Arial"/>
                <w:sz w:val="20"/>
                <w:szCs w:val="20"/>
                <w:lang w:val="sl-SI" w:eastAsia="sl-SI"/>
              </w:rPr>
              <w:t>Doktrina 2 Mednarodne listine in dokumenti ICOMOS: https://icomos.splet.arnes.si/files/2015/06/doktrina2.pdf</w:t>
            </w:r>
          </w:p>
          <w:p w14:paraId="56846B3D" w14:textId="60465D90" w:rsidR="006411F8" w:rsidRPr="00774657" w:rsidRDefault="006411F8" w:rsidP="00054638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</w:p>
        </w:tc>
      </w:tr>
      <w:tr w:rsidR="005A38C6" w:rsidRPr="00D553A9" w14:paraId="4DC4A3F4" w14:textId="77777777" w:rsidTr="001E7F47">
        <w:trPr>
          <w:jc w:val="center"/>
        </w:trPr>
        <w:tc>
          <w:tcPr>
            <w:tcW w:w="3414" w:type="dxa"/>
          </w:tcPr>
          <w:p w14:paraId="4598AB7F" w14:textId="19E88004" w:rsidR="005C06AE" w:rsidRPr="00774657" w:rsidRDefault="001241A2" w:rsidP="008F5EE6">
            <w:pPr>
              <w:pStyle w:val="Odstavekseznama"/>
              <w:numPr>
                <w:ilvl w:val="0"/>
                <w:numId w:val="31"/>
              </w:numPr>
              <w:rPr>
                <w:rFonts w:ascii="Republika" w:hAnsi="Republika" w:cs="Arial"/>
                <w:b/>
                <w:sz w:val="20"/>
                <w:szCs w:val="20"/>
                <w:lang w:val="sl-SI" w:eastAsia="sl-SI"/>
              </w:rPr>
            </w:pPr>
            <w:r w:rsidRPr="00774657">
              <w:rPr>
                <w:rFonts w:ascii="Republika" w:hAnsi="Republika" w:cs="Arial"/>
                <w:b/>
                <w:sz w:val="20"/>
                <w:szCs w:val="20"/>
                <w:lang w:val="sl-SI" w:eastAsia="sl-SI"/>
              </w:rPr>
              <w:t>P</w:t>
            </w:r>
            <w:r w:rsidR="00FC645F" w:rsidRPr="00774657">
              <w:rPr>
                <w:rFonts w:ascii="Republika" w:hAnsi="Republika" w:cs="Arial"/>
                <w:b/>
                <w:sz w:val="20"/>
                <w:szCs w:val="20"/>
                <w:lang w:val="sl-SI" w:eastAsia="sl-SI"/>
              </w:rPr>
              <w:t>ostopki na področju delovanja in dokumentiranja</w:t>
            </w:r>
          </w:p>
          <w:p w14:paraId="53FFA6A4" w14:textId="77777777" w:rsidR="00F9497C" w:rsidRPr="00F9497C" w:rsidRDefault="00F9497C" w:rsidP="00F9497C">
            <w:pPr>
              <w:pStyle w:val="Odstavekseznama"/>
              <w:numPr>
                <w:ilvl w:val="0"/>
                <w:numId w:val="48"/>
              </w:numPr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F9497C">
              <w:rPr>
                <w:rFonts w:ascii="Republika" w:hAnsi="Republika" w:cs="Arial"/>
                <w:sz w:val="20"/>
                <w:szCs w:val="20"/>
                <w:lang w:val="sl-SI" w:eastAsia="sl-SI"/>
              </w:rPr>
              <w:t>Smisel dokumentiranja.</w:t>
            </w:r>
          </w:p>
          <w:p w14:paraId="11A8CC6E" w14:textId="77777777" w:rsidR="00F9497C" w:rsidRPr="00F9497C" w:rsidRDefault="00F9497C" w:rsidP="00F9497C">
            <w:pPr>
              <w:pStyle w:val="Odstavekseznama"/>
              <w:numPr>
                <w:ilvl w:val="0"/>
                <w:numId w:val="48"/>
              </w:numPr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F9497C">
              <w:rPr>
                <w:rFonts w:ascii="Republika" w:hAnsi="Republika" w:cs="Arial"/>
                <w:sz w:val="20"/>
                <w:szCs w:val="20"/>
                <w:lang w:val="sl-SI" w:eastAsia="sl-SI"/>
              </w:rPr>
              <w:t>Osnovni postopki dokumentiranja.</w:t>
            </w:r>
          </w:p>
          <w:p w14:paraId="13B74C30" w14:textId="77777777" w:rsidR="00F9497C" w:rsidRPr="00F9497C" w:rsidRDefault="00F9497C" w:rsidP="00F9497C">
            <w:pPr>
              <w:pStyle w:val="Odstavekseznama"/>
              <w:numPr>
                <w:ilvl w:val="0"/>
                <w:numId w:val="48"/>
              </w:numPr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F9497C">
              <w:rPr>
                <w:rFonts w:ascii="Republika" w:hAnsi="Republika" w:cs="Arial"/>
                <w:sz w:val="20"/>
                <w:szCs w:val="20"/>
                <w:lang w:val="sl-SI" w:eastAsia="sl-SI"/>
              </w:rPr>
              <w:t>Osnovni standardi na področju dokumentiranja.</w:t>
            </w:r>
          </w:p>
          <w:p w14:paraId="79F29810" w14:textId="77777777" w:rsidR="00F9497C" w:rsidRPr="00F9497C" w:rsidRDefault="00F9497C" w:rsidP="00F9497C">
            <w:pPr>
              <w:pStyle w:val="Odstavekseznama"/>
              <w:numPr>
                <w:ilvl w:val="0"/>
                <w:numId w:val="48"/>
              </w:numPr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F9497C">
              <w:rPr>
                <w:rFonts w:ascii="Republika" w:hAnsi="Republika" w:cs="Arial"/>
                <w:sz w:val="20"/>
                <w:szCs w:val="20"/>
                <w:lang w:val="sl-SI" w:eastAsia="sl-SI"/>
              </w:rPr>
              <w:lastRenderedPageBreak/>
              <w:t>Dokumentacija v digitalni obliki.</w:t>
            </w:r>
          </w:p>
          <w:p w14:paraId="654BDD3F" w14:textId="77777777" w:rsidR="00C962E9" w:rsidRPr="00774657" w:rsidRDefault="00C962E9" w:rsidP="00F9497C">
            <w:pPr>
              <w:pStyle w:val="Odstavekseznama"/>
              <w:numPr>
                <w:ilvl w:val="0"/>
                <w:numId w:val="2"/>
              </w:numPr>
              <w:ind w:left="0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10490" w:type="dxa"/>
          </w:tcPr>
          <w:p w14:paraId="493D497B" w14:textId="3F0797CE" w:rsidR="00F40250" w:rsidRPr="00F40250" w:rsidRDefault="00F40250" w:rsidP="00F40250">
            <w:pPr>
              <w:pStyle w:val="Odstavekseznama"/>
              <w:numPr>
                <w:ilvl w:val="0"/>
                <w:numId w:val="51"/>
              </w:numPr>
              <w:ind w:left="714" w:hanging="357"/>
              <w:rPr>
                <w:rFonts w:ascii="Republika" w:hAnsi="Republika" w:cstheme="minorHAnsi"/>
                <w:sz w:val="20"/>
                <w:szCs w:val="20"/>
                <w:lang w:val="sl-SI" w:eastAsia="sl-SI"/>
              </w:rPr>
            </w:pPr>
            <w:r w:rsidRPr="00F40250">
              <w:rPr>
                <w:rFonts w:ascii="Republika" w:hAnsi="Republika" w:cstheme="minorHAnsi"/>
                <w:sz w:val="20"/>
                <w:szCs w:val="20"/>
                <w:lang w:val="sl-SI"/>
              </w:rPr>
              <w:lastRenderedPageBreak/>
              <w:t xml:space="preserve">Priročnik za dokumentacijo, </w:t>
            </w:r>
            <w:r w:rsidRPr="00F40250">
              <w:rPr>
                <w:rFonts w:ascii="Republika" w:hAnsi="Republika" w:cstheme="minorHAnsi"/>
                <w:bCs/>
                <w:sz w:val="20"/>
                <w:szCs w:val="20"/>
                <w:lang w:val="sl-SI"/>
              </w:rPr>
              <w:t>Skupnost muzejev Slovenije, Ljubljana,</w:t>
            </w:r>
            <w:r w:rsidRPr="00F40250">
              <w:rPr>
                <w:rFonts w:ascii="Republika" w:hAnsi="Republika" w:cstheme="minorHAnsi"/>
                <w:sz w:val="20"/>
                <w:szCs w:val="20"/>
                <w:lang w:val="sl-SI"/>
              </w:rPr>
              <w:t xml:space="preserve"> 2009, poglavji:</w:t>
            </w:r>
            <w:r>
              <w:rPr>
                <w:rFonts w:ascii="Republika" w:hAnsi="Republika" w:cstheme="minorHAnsi"/>
                <w:sz w:val="20"/>
                <w:szCs w:val="20"/>
                <w:lang w:val="sl-SI"/>
              </w:rPr>
              <w:t xml:space="preserve"> </w:t>
            </w:r>
            <w:r w:rsidRPr="00F40250">
              <w:rPr>
                <w:rFonts w:ascii="Republika" w:hAnsi="Republika" w:cstheme="minorHAnsi"/>
                <w:sz w:val="20"/>
                <w:szCs w:val="20"/>
                <w:lang w:val="sl-SI"/>
              </w:rPr>
              <w:t xml:space="preserve">Kaj je dokumentacija? </w:t>
            </w:r>
            <w:hyperlink r:id="rId12" w:history="1">
              <w:r w:rsidRPr="00F40250">
                <w:rPr>
                  <w:rStyle w:val="Hiperpovezava"/>
                  <w:rFonts w:ascii="Republika" w:hAnsi="Republika" w:cstheme="minorHAnsi"/>
                  <w:sz w:val="20"/>
                  <w:szCs w:val="20"/>
                  <w:lang w:val="sl-SI"/>
                </w:rPr>
                <w:t>http://www.sms-muzeji.si/ckfinder/userfiles/files/00_02%20Kaj%20je%20dokumentacija.pdf</w:t>
              </w:r>
            </w:hyperlink>
            <w:r w:rsidRPr="00F40250">
              <w:rPr>
                <w:rFonts w:ascii="Republika" w:hAnsi="Republika"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Republika" w:hAnsi="Republika"/>
                <w:sz w:val="20"/>
                <w:szCs w:val="20"/>
                <w:lang w:val="sl-SI"/>
              </w:rPr>
              <w:t xml:space="preserve">in </w:t>
            </w:r>
            <w:r w:rsidRPr="00F40250">
              <w:rPr>
                <w:rFonts w:ascii="Republika" w:hAnsi="Republika" w:cstheme="minorHAnsi"/>
                <w:sz w:val="20"/>
                <w:szCs w:val="20"/>
                <w:lang w:val="sl-SI"/>
              </w:rPr>
              <w:t xml:space="preserve">Zakaj je dokumentacija pomembna? </w:t>
            </w:r>
            <w:proofErr w:type="spellStart"/>
            <w:r w:rsidRPr="00D84FA8">
              <w:rPr>
                <w:rFonts w:ascii="Republika" w:hAnsi="Republika" w:cstheme="minorHAnsi"/>
                <w:sz w:val="20"/>
                <w:szCs w:val="20"/>
                <w:lang w:val="it-IT"/>
              </w:rPr>
              <w:t>Dostopno</w:t>
            </w:r>
            <w:proofErr w:type="spellEnd"/>
            <w:r w:rsidRPr="00D84FA8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 na:</w:t>
            </w:r>
            <w:hyperlink r:id="rId13" w:history="1">
              <w:r w:rsidRPr="00F40250">
                <w:rPr>
                  <w:rStyle w:val="Hiperpovezava"/>
                  <w:rFonts w:ascii="Republika" w:hAnsi="Republika" w:cstheme="minorHAnsi"/>
                  <w:sz w:val="20"/>
                  <w:szCs w:val="20"/>
                  <w:lang w:val="sl-SI"/>
                </w:rPr>
                <w:t>http://www.sms-muzeji.si/ckfinder/userfiles/files/00_03%20Zakaj%20je%20dokumentacija%20pomembna.pdf</w:t>
              </w:r>
            </w:hyperlink>
          </w:p>
          <w:p w14:paraId="4F38DD55" w14:textId="77777777" w:rsidR="00F40250" w:rsidRPr="00F40250" w:rsidRDefault="00F40250" w:rsidP="00F40250">
            <w:pPr>
              <w:pStyle w:val="HTML-oblikovano"/>
              <w:numPr>
                <w:ilvl w:val="0"/>
                <w:numId w:val="51"/>
              </w:numPr>
              <w:ind w:left="714" w:hanging="357"/>
              <w:rPr>
                <w:rFonts w:ascii="Republika" w:hAnsi="Republika" w:cstheme="minorHAnsi"/>
              </w:rPr>
            </w:pPr>
            <w:r w:rsidRPr="00F40250">
              <w:rPr>
                <w:rFonts w:ascii="Republika" w:hAnsi="Republika" w:cstheme="minorHAnsi"/>
                <w:bCs/>
              </w:rPr>
              <w:t xml:space="preserve">Gregor Moder (ur.), Identifikacijski obrazec predmetne kulturne dediščine: </w:t>
            </w:r>
            <w:proofErr w:type="spellStart"/>
            <w:r w:rsidRPr="00F40250">
              <w:rPr>
                <w:rFonts w:ascii="Republika" w:hAnsi="Republika" w:cstheme="minorHAnsi"/>
                <w:bCs/>
              </w:rPr>
              <w:t>object</w:t>
            </w:r>
            <w:proofErr w:type="spellEnd"/>
            <w:r w:rsidRPr="00F40250">
              <w:rPr>
                <w:rFonts w:ascii="Republika" w:hAnsi="Republika" w:cstheme="minorHAnsi"/>
                <w:bCs/>
              </w:rPr>
              <w:t xml:space="preserve"> ID. </w:t>
            </w:r>
          </w:p>
          <w:p w14:paraId="538FE410" w14:textId="215781EB" w:rsidR="00F40250" w:rsidRPr="00F40250" w:rsidRDefault="00F40250" w:rsidP="00F40250">
            <w:pPr>
              <w:pStyle w:val="HTML-oblikovano"/>
              <w:numPr>
                <w:ilvl w:val="0"/>
                <w:numId w:val="51"/>
              </w:numPr>
              <w:ind w:left="714" w:hanging="357"/>
              <w:rPr>
                <w:rFonts w:ascii="Republika" w:hAnsi="Republika" w:cstheme="minorHAnsi"/>
              </w:rPr>
            </w:pPr>
            <w:r w:rsidRPr="00F40250">
              <w:rPr>
                <w:rStyle w:val="t"/>
                <w:rFonts w:ascii="Republika" w:hAnsi="Republika" w:cstheme="minorHAnsi"/>
                <w:spacing w:val="1"/>
                <w:bdr w:val="none" w:sz="0" w:space="0" w:color="auto" w:frame="1"/>
                <w:shd w:val="clear" w:color="auto" w:fill="FFFFFF"/>
              </w:rPr>
              <w:t xml:space="preserve">Društvo </w:t>
            </w:r>
            <w:proofErr w:type="spellStart"/>
            <w:r w:rsidRPr="00F40250">
              <w:rPr>
                <w:rStyle w:val="t"/>
                <w:rFonts w:ascii="Republika" w:hAnsi="Republika" w:cstheme="minorHAnsi"/>
                <w:spacing w:val="1"/>
                <w:bdr w:val="none" w:sz="0" w:space="0" w:color="auto" w:frame="1"/>
                <w:shd w:val="clear" w:color="auto" w:fill="FFFFFF"/>
              </w:rPr>
              <w:t>Icom</w:t>
            </w:r>
            <w:proofErr w:type="spellEnd"/>
            <w:r w:rsidRPr="00F40250">
              <w:rPr>
                <w:rStyle w:val="t"/>
                <w:rFonts w:ascii="Republika" w:hAnsi="Republika" w:cstheme="minorHAnsi"/>
                <w:spacing w:val="1"/>
                <w:bdr w:val="none" w:sz="0" w:space="0" w:color="auto" w:frame="1"/>
                <w:shd w:val="clear" w:color="auto" w:fill="FFFFFF"/>
              </w:rPr>
              <w:t xml:space="preserve">, Mednarodni muzejski svet, Slovenski odbor, Ljubljana, 2008. </w:t>
            </w:r>
            <w:hyperlink r:id="rId14" w:history="1">
              <w:r w:rsidRPr="00F40250">
                <w:rPr>
                  <w:rStyle w:val="Hiperpovezava"/>
                  <w:rFonts w:ascii="Republika" w:hAnsi="Republika" w:cstheme="minorHAnsi"/>
                  <w:bCs/>
                  <w:lang w:val="it-IT"/>
                </w:rPr>
                <w:t>https://dokumen.tips/documents/identifikacijski-obrazec-dediine.html?page=1</w:t>
              </w:r>
            </w:hyperlink>
          </w:p>
          <w:p w14:paraId="522D2004" w14:textId="2381309F" w:rsidR="00F40250" w:rsidRPr="00F40250" w:rsidRDefault="00F40250" w:rsidP="00F40250">
            <w:pPr>
              <w:pStyle w:val="HTML-oblikovano"/>
              <w:numPr>
                <w:ilvl w:val="0"/>
                <w:numId w:val="51"/>
              </w:numPr>
              <w:ind w:left="714" w:hanging="357"/>
              <w:rPr>
                <w:rFonts w:ascii="Republika" w:hAnsi="Republika" w:cstheme="minorHAnsi"/>
              </w:rPr>
            </w:pPr>
            <w:r w:rsidRPr="00F40250">
              <w:rPr>
                <w:rFonts w:ascii="Republika" w:hAnsi="Republika" w:cstheme="minorHAnsi"/>
              </w:rPr>
              <w:lastRenderedPageBreak/>
              <w:t>Sachs, Jonathan, </w:t>
            </w:r>
            <w:proofErr w:type="spellStart"/>
            <w:r w:rsidRPr="00F40250">
              <w:rPr>
                <w:rFonts w:ascii="Republika" w:hAnsi="Republika" w:cstheme="minorHAnsi"/>
              </w:rPr>
              <w:t>Scanners</w:t>
            </w:r>
            <w:proofErr w:type="spellEnd"/>
            <w:r w:rsidRPr="00F40250">
              <w:rPr>
                <w:rFonts w:ascii="Republika" w:hAnsi="Republika" w:cstheme="minorHAnsi"/>
              </w:rPr>
              <w:t xml:space="preserve"> </w:t>
            </w:r>
            <w:proofErr w:type="spellStart"/>
            <w:r w:rsidRPr="00F40250">
              <w:rPr>
                <w:rFonts w:ascii="Republika" w:hAnsi="Republika" w:cstheme="minorHAnsi"/>
              </w:rPr>
              <w:t>and</w:t>
            </w:r>
            <w:proofErr w:type="spellEnd"/>
            <w:r w:rsidRPr="00F40250">
              <w:rPr>
                <w:rFonts w:ascii="Republika" w:hAnsi="Republika" w:cstheme="minorHAnsi"/>
              </w:rPr>
              <w:t xml:space="preserve"> how to </w:t>
            </w:r>
            <w:proofErr w:type="spellStart"/>
            <w:r w:rsidRPr="00F40250">
              <w:rPr>
                <w:rFonts w:ascii="Republika" w:hAnsi="Republika" w:cstheme="minorHAnsi"/>
              </w:rPr>
              <w:t>use</w:t>
            </w:r>
            <w:proofErr w:type="spellEnd"/>
            <w:r w:rsidRPr="00F40250">
              <w:rPr>
                <w:rFonts w:ascii="Republika" w:hAnsi="Republika" w:cstheme="minorHAnsi"/>
              </w:rPr>
              <w:t xml:space="preserve"> </w:t>
            </w:r>
            <w:proofErr w:type="spellStart"/>
            <w:r w:rsidRPr="00F40250">
              <w:rPr>
                <w:rFonts w:ascii="Republika" w:hAnsi="Republika" w:cstheme="minorHAnsi"/>
              </w:rPr>
              <w:t>them</w:t>
            </w:r>
            <w:proofErr w:type="spellEnd"/>
            <w:r w:rsidRPr="00F40250">
              <w:rPr>
                <w:rFonts w:ascii="Republika" w:hAnsi="Republika" w:cstheme="minorHAnsi"/>
              </w:rPr>
              <w:t xml:space="preserve">, </w:t>
            </w:r>
            <w:proofErr w:type="spellStart"/>
            <w:r w:rsidRPr="00F40250">
              <w:rPr>
                <w:rFonts w:ascii="Republika" w:hAnsi="Republika" w:cstheme="minorHAnsi"/>
              </w:rPr>
              <w:t>Digital</w:t>
            </w:r>
            <w:proofErr w:type="spellEnd"/>
            <w:r w:rsidRPr="00F40250">
              <w:rPr>
                <w:rFonts w:ascii="Republika" w:hAnsi="Republika" w:cstheme="minorHAnsi"/>
              </w:rPr>
              <w:t xml:space="preserve"> </w:t>
            </w:r>
            <w:proofErr w:type="spellStart"/>
            <w:r w:rsidRPr="00F40250">
              <w:rPr>
                <w:rFonts w:ascii="Republika" w:hAnsi="Republika" w:cstheme="minorHAnsi"/>
              </w:rPr>
              <w:t>Light</w:t>
            </w:r>
            <w:proofErr w:type="spellEnd"/>
            <w:r w:rsidRPr="00F40250">
              <w:rPr>
                <w:rFonts w:ascii="Republika" w:hAnsi="Republika" w:cstheme="minorHAnsi"/>
              </w:rPr>
              <w:t xml:space="preserve"> &amp; </w:t>
            </w:r>
            <w:proofErr w:type="spellStart"/>
            <w:r w:rsidRPr="00F40250">
              <w:rPr>
                <w:rFonts w:ascii="Republika" w:hAnsi="Republika" w:cstheme="minorHAnsi"/>
              </w:rPr>
              <w:t>Color</w:t>
            </w:r>
            <w:proofErr w:type="spellEnd"/>
            <w:r w:rsidRPr="00F40250">
              <w:rPr>
                <w:rFonts w:ascii="Republika" w:hAnsi="Republika" w:cstheme="minorHAnsi"/>
              </w:rPr>
              <w:t>, 2001.</w:t>
            </w:r>
            <w:r w:rsidRPr="00F40250">
              <w:rPr>
                <w:rFonts w:ascii="Republika" w:hAnsi="Republika" w:cstheme="minorHAnsi"/>
                <w:bCs/>
              </w:rPr>
              <w:t xml:space="preserve"> </w:t>
            </w:r>
            <w:hyperlink r:id="rId15" w:history="1">
              <w:r w:rsidRPr="00F40250">
                <w:rPr>
                  <w:rStyle w:val="Hiperpovezava"/>
                  <w:rFonts w:ascii="Republika" w:hAnsi="Republika" w:cstheme="minorHAnsi"/>
                  <w:bCs/>
                </w:rPr>
                <w:t>http://www.dl-c.com/Temp/downloads/Whitepapers/Scan.pdf</w:t>
              </w:r>
            </w:hyperlink>
          </w:p>
          <w:p w14:paraId="51CCC756" w14:textId="77777777" w:rsidR="007308BB" w:rsidRPr="007308BB" w:rsidRDefault="00F40250" w:rsidP="00F40250">
            <w:pPr>
              <w:pStyle w:val="HTML-oblikovano"/>
              <w:numPr>
                <w:ilvl w:val="0"/>
                <w:numId w:val="51"/>
              </w:numPr>
              <w:ind w:left="714" w:hanging="357"/>
              <w:rPr>
                <w:rFonts w:ascii="Republika" w:hAnsi="Republika" w:cs="Times New Roman"/>
              </w:rPr>
            </w:pPr>
            <w:r w:rsidRPr="00F40250">
              <w:rPr>
                <w:rFonts w:ascii="Republika" w:hAnsi="Republika" w:cstheme="minorHAnsi"/>
              </w:rPr>
              <w:t xml:space="preserve">Sachs, Jonathan, </w:t>
            </w:r>
            <w:proofErr w:type="spellStart"/>
            <w:r w:rsidRPr="00F40250">
              <w:rPr>
                <w:rFonts w:ascii="Republika" w:hAnsi="Republika" w:cstheme="minorHAnsi"/>
              </w:rPr>
              <w:t>Digital</w:t>
            </w:r>
            <w:proofErr w:type="spellEnd"/>
            <w:r w:rsidRPr="00F40250">
              <w:rPr>
                <w:rFonts w:ascii="Republika" w:hAnsi="Republika" w:cstheme="minorHAnsi"/>
              </w:rPr>
              <w:t xml:space="preserve"> Image </w:t>
            </w:r>
            <w:proofErr w:type="spellStart"/>
            <w:r w:rsidRPr="00F40250">
              <w:rPr>
                <w:rFonts w:ascii="Republika" w:hAnsi="Republika" w:cstheme="minorHAnsi"/>
              </w:rPr>
              <w:t>Basics</w:t>
            </w:r>
            <w:proofErr w:type="spellEnd"/>
            <w:r w:rsidRPr="00F40250">
              <w:rPr>
                <w:rFonts w:ascii="Republika" w:hAnsi="Republika" w:cstheme="minorHAnsi"/>
              </w:rPr>
              <w:t xml:space="preserve">. </w:t>
            </w:r>
            <w:proofErr w:type="spellStart"/>
            <w:r w:rsidRPr="00F40250">
              <w:rPr>
                <w:rFonts w:ascii="Republika" w:hAnsi="Republika" w:cstheme="minorHAnsi"/>
              </w:rPr>
              <w:t>Digital</w:t>
            </w:r>
            <w:proofErr w:type="spellEnd"/>
            <w:r w:rsidRPr="00F40250">
              <w:rPr>
                <w:rFonts w:ascii="Republika" w:hAnsi="Republika" w:cstheme="minorHAnsi"/>
              </w:rPr>
              <w:t xml:space="preserve"> </w:t>
            </w:r>
            <w:proofErr w:type="spellStart"/>
            <w:r w:rsidRPr="00F40250">
              <w:rPr>
                <w:rFonts w:ascii="Republika" w:hAnsi="Republika" w:cstheme="minorHAnsi"/>
              </w:rPr>
              <w:t>Light</w:t>
            </w:r>
            <w:proofErr w:type="spellEnd"/>
            <w:r w:rsidRPr="00F40250">
              <w:rPr>
                <w:rFonts w:ascii="Republika" w:hAnsi="Republika" w:cstheme="minorHAnsi"/>
              </w:rPr>
              <w:t xml:space="preserve"> &amp; </w:t>
            </w:r>
            <w:proofErr w:type="spellStart"/>
            <w:r w:rsidRPr="00F40250">
              <w:rPr>
                <w:rFonts w:ascii="Republika" w:hAnsi="Republika" w:cstheme="minorHAnsi"/>
              </w:rPr>
              <w:t>Color</w:t>
            </w:r>
            <w:proofErr w:type="spellEnd"/>
            <w:r w:rsidRPr="00F40250">
              <w:rPr>
                <w:rFonts w:ascii="Republika" w:hAnsi="Republika" w:cstheme="minorHAnsi"/>
              </w:rPr>
              <w:t xml:space="preserve">, 2001. </w:t>
            </w:r>
          </w:p>
          <w:p w14:paraId="28320A01" w14:textId="7677177B" w:rsidR="00F40250" w:rsidRPr="00F40250" w:rsidRDefault="00000000" w:rsidP="007308BB">
            <w:pPr>
              <w:pStyle w:val="HTML-oblikovano"/>
              <w:ind w:left="714"/>
              <w:rPr>
                <w:rStyle w:val="Hiperpovezava"/>
                <w:rFonts w:ascii="Republika" w:hAnsi="Republika"/>
                <w:color w:val="auto"/>
                <w:u w:val="none"/>
              </w:rPr>
            </w:pPr>
            <w:hyperlink r:id="rId16" w:history="1">
              <w:r w:rsidR="00F40250" w:rsidRPr="00F40250">
                <w:rPr>
                  <w:rStyle w:val="Hiperpovezava"/>
                  <w:rFonts w:ascii="Republika" w:hAnsi="Republika" w:cstheme="minorHAnsi"/>
                </w:rPr>
                <w:t>http://www.dl-c.com/Temp/downloads/Whitepapers/Basics.pdf</w:t>
              </w:r>
            </w:hyperlink>
          </w:p>
          <w:p w14:paraId="22B685F5" w14:textId="38081F9C" w:rsidR="00F40250" w:rsidRPr="00F40250" w:rsidRDefault="00F40250" w:rsidP="00F40250">
            <w:pPr>
              <w:pStyle w:val="Odstavekseznama"/>
              <w:numPr>
                <w:ilvl w:val="0"/>
                <w:numId w:val="51"/>
              </w:num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rPr>
                <w:rFonts w:ascii="Republika" w:hAnsi="Republika"/>
                <w:sz w:val="20"/>
                <w:szCs w:val="20"/>
                <w:lang w:val="it-IT"/>
              </w:rPr>
            </w:pPr>
            <w:r w:rsidRPr="00F40250">
              <w:rPr>
                <w:rFonts w:ascii="Republika" w:hAnsi="Republika" w:cstheme="minorHAnsi"/>
                <w:sz w:val="20"/>
                <w:szCs w:val="20"/>
              </w:rPr>
              <w:t xml:space="preserve">Library of Congress  Recommended Formats Statement 2023-2024, Library of Congress. </w:t>
            </w:r>
            <w:hyperlink r:id="rId17" w:history="1">
              <w:r w:rsidRPr="00F40250">
                <w:rPr>
                  <w:rStyle w:val="Hiperpovezava"/>
                  <w:rFonts w:ascii="Republika" w:hAnsi="Republika" w:cstheme="minorHAnsi"/>
                  <w:sz w:val="20"/>
                  <w:szCs w:val="20"/>
                  <w:lang w:val="it-IT"/>
                </w:rPr>
                <w:t>https://www.loc.gov/preservation/resources/rfs/RFS%202023-2024.pdf</w:t>
              </w:r>
            </w:hyperlink>
          </w:p>
          <w:p w14:paraId="4F3DC751" w14:textId="77777777" w:rsidR="00F40250" w:rsidRPr="00F40250" w:rsidRDefault="00F40250" w:rsidP="00F40250">
            <w:pPr>
              <w:pStyle w:val="HTML-oblikovano"/>
              <w:numPr>
                <w:ilvl w:val="0"/>
                <w:numId w:val="51"/>
              </w:numPr>
              <w:rPr>
                <w:rStyle w:val="Hiperpovezava"/>
                <w:rFonts w:ascii="Republika" w:hAnsi="Republika"/>
                <w:color w:val="auto"/>
                <w:u w:val="none"/>
              </w:rPr>
            </w:pPr>
            <w:r w:rsidRPr="00F40250">
              <w:rPr>
                <w:rStyle w:val="Hiperpovezava"/>
                <w:rFonts w:ascii="Republika" w:hAnsi="Republika" w:cstheme="minorHAnsi"/>
              </w:rPr>
              <w:t xml:space="preserve">Gradiva in zapiski za predmet Informacijski sistemi,  poglavja od vključno </w:t>
            </w:r>
            <w:r w:rsidRPr="00F40250">
              <w:rPr>
                <w:rFonts w:ascii="Republika" w:eastAsiaTheme="minorHAnsi" w:hAnsi="Republika" w:cstheme="minorHAnsi"/>
                <w:bCs/>
                <w:lang w:eastAsia="en-US"/>
              </w:rPr>
              <w:t xml:space="preserve">Shranjevanje podatkov </w:t>
            </w:r>
            <w:r w:rsidRPr="00F40250">
              <w:rPr>
                <w:rStyle w:val="Hiperpovezava"/>
                <w:rFonts w:ascii="Republika" w:hAnsi="Republika" w:cstheme="minorHAnsi"/>
              </w:rPr>
              <w:t xml:space="preserve">do vključno </w:t>
            </w:r>
            <w:r w:rsidRPr="00F40250">
              <w:rPr>
                <w:rFonts w:ascii="Republika" w:eastAsiaTheme="minorHAnsi" w:hAnsi="Republika" w:cstheme="minorHAnsi"/>
                <w:bCs/>
                <w:lang w:eastAsia="en-US"/>
              </w:rPr>
              <w:t>Varnostne kopije in arhivi</w:t>
            </w:r>
            <w:r w:rsidRPr="00F40250">
              <w:rPr>
                <w:rStyle w:val="Hiperpovezava"/>
                <w:rFonts w:ascii="Republika" w:hAnsi="Republika" w:cstheme="minorHAnsi"/>
              </w:rPr>
              <w:t xml:space="preserve"> (strani 6. – 12.), Fakulteta za elektrotehniko, Univerza v Ljubljani, 2012. </w:t>
            </w:r>
            <w:r w:rsidRPr="00F40250">
              <w:rPr>
                <w:rFonts w:ascii="Republika" w:hAnsi="Republika" w:cstheme="minorHAnsi"/>
              </w:rPr>
              <w:t xml:space="preserve">Dostopno na: </w:t>
            </w:r>
            <w:hyperlink r:id="rId18" w:history="1">
              <w:r w:rsidRPr="00F40250">
                <w:rPr>
                  <w:rStyle w:val="Hiperpovezava"/>
                  <w:rFonts w:ascii="Republika" w:hAnsi="Republika" w:cstheme="minorHAnsi"/>
                </w:rPr>
                <w:t>http://studentski.net/gradivo/ulj_fel_ae1_ins_sno_snov_01?r=1</w:t>
              </w:r>
            </w:hyperlink>
          </w:p>
          <w:p w14:paraId="10145AED" w14:textId="2AB176B2" w:rsidR="00F40250" w:rsidRPr="00F40250" w:rsidRDefault="00F40250" w:rsidP="00F40250">
            <w:pPr>
              <w:pStyle w:val="Odstavekseznama"/>
              <w:numPr>
                <w:ilvl w:val="0"/>
                <w:numId w:val="51"/>
              </w:num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/>
                <w:sz w:val="20"/>
                <w:szCs w:val="20"/>
                <w:lang w:val="it-IT"/>
              </w:rPr>
            </w:pPr>
            <w:r w:rsidRPr="00F40250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Portal Moja </w:t>
            </w:r>
            <w:proofErr w:type="spellStart"/>
            <w:r w:rsidRPr="00F40250">
              <w:rPr>
                <w:rFonts w:ascii="Republika" w:hAnsi="Republika" w:cstheme="minorHAnsi"/>
                <w:sz w:val="20"/>
                <w:szCs w:val="20"/>
                <w:lang w:val="it-IT"/>
              </w:rPr>
              <w:t>eDediščina</w:t>
            </w:r>
            <w:proofErr w:type="spellEnd"/>
            <w:r w:rsidRPr="00F40250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Pr="00F40250">
              <w:rPr>
                <w:rFonts w:ascii="Republika" w:hAnsi="Republika" w:cstheme="minorHAnsi"/>
                <w:sz w:val="20"/>
                <w:szCs w:val="20"/>
                <w:lang w:val="it-IT"/>
              </w:rPr>
              <w:t>obrazci</w:t>
            </w:r>
            <w:proofErr w:type="spellEnd"/>
            <w:r w:rsidRPr="00F40250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F40250">
              <w:rPr>
                <w:rFonts w:ascii="Republika" w:hAnsi="Republika" w:cstheme="minorHAnsi"/>
                <w:sz w:val="20"/>
                <w:szCs w:val="20"/>
                <w:lang w:val="it-IT"/>
              </w:rPr>
              <w:t>navodila</w:t>
            </w:r>
            <w:proofErr w:type="spellEnd"/>
            <w:r w:rsidRPr="00F40250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. </w:t>
            </w:r>
            <w:hyperlink r:id="rId19" w:history="1">
              <w:r w:rsidRPr="00F40250">
                <w:rPr>
                  <w:rStyle w:val="Hiperpovezava"/>
                  <w:rFonts w:ascii="Republika" w:hAnsi="Republika" w:cstheme="minorHAnsi"/>
                  <w:sz w:val="20"/>
                  <w:szCs w:val="20"/>
                  <w:lang w:val="it-IT"/>
                </w:rPr>
                <w:t>https://www.gov.si/zbirke/storitve/moja-edediscina/</w:t>
              </w:r>
            </w:hyperlink>
          </w:p>
          <w:p w14:paraId="70547D09" w14:textId="50B7A918" w:rsidR="00F40250" w:rsidRPr="00F40250" w:rsidRDefault="00F40250" w:rsidP="00F40250">
            <w:pPr>
              <w:pStyle w:val="Odstavekseznama"/>
              <w:numPr>
                <w:ilvl w:val="0"/>
                <w:numId w:val="51"/>
              </w:num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theme="minorHAnsi"/>
                <w:sz w:val="20"/>
                <w:szCs w:val="20"/>
                <w:lang w:val="it-IT"/>
              </w:rPr>
            </w:pPr>
            <w:proofErr w:type="spellStart"/>
            <w:r w:rsidRPr="00F40250">
              <w:rPr>
                <w:rFonts w:ascii="Republika" w:hAnsi="Republika" w:cstheme="minorHAnsi"/>
                <w:sz w:val="20"/>
                <w:szCs w:val="20"/>
                <w:lang w:val="it-IT"/>
              </w:rPr>
              <w:t>Informacijski</w:t>
            </w:r>
            <w:proofErr w:type="spellEnd"/>
            <w:r w:rsidRPr="00F40250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40250">
              <w:rPr>
                <w:rFonts w:ascii="Republika" w:hAnsi="Republika" w:cstheme="minorHAnsi"/>
                <w:sz w:val="20"/>
                <w:szCs w:val="20"/>
                <w:lang w:val="it-IT"/>
              </w:rPr>
              <w:t>sistem</w:t>
            </w:r>
            <w:proofErr w:type="spellEnd"/>
            <w:r w:rsidRPr="00F40250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40250">
              <w:rPr>
                <w:rFonts w:ascii="Republika" w:hAnsi="Republika" w:cstheme="minorHAnsi"/>
                <w:sz w:val="20"/>
                <w:szCs w:val="20"/>
                <w:lang w:val="it-IT"/>
              </w:rPr>
              <w:t>kulturne</w:t>
            </w:r>
            <w:proofErr w:type="spellEnd"/>
            <w:r w:rsidRPr="00F40250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40250">
              <w:rPr>
                <w:rFonts w:ascii="Republika" w:hAnsi="Republika" w:cstheme="minorHAnsi"/>
                <w:sz w:val="20"/>
                <w:szCs w:val="20"/>
                <w:lang w:val="it-IT"/>
              </w:rPr>
              <w:t>dediščine</w:t>
            </w:r>
            <w:proofErr w:type="spellEnd"/>
            <w:r w:rsidRPr="00F40250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 (ISKD) - </w:t>
            </w:r>
            <w:proofErr w:type="spellStart"/>
            <w:r w:rsidRPr="00F40250">
              <w:rPr>
                <w:rFonts w:ascii="Republika" w:hAnsi="Republika" w:cstheme="minorHAnsi"/>
                <w:sz w:val="20"/>
                <w:szCs w:val="20"/>
                <w:lang w:val="it-IT"/>
              </w:rPr>
              <w:t>Javno</w:t>
            </w:r>
            <w:proofErr w:type="spellEnd"/>
            <w:r w:rsidRPr="00F40250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40250">
              <w:rPr>
                <w:rFonts w:ascii="Republika" w:hAnsi="Republika" w:cstheme="minorHAnsi"/>
                <w:sz w:val="20"/>
                <w:szCs w:val="20"/>
                <w:lang w:val="it-IT"/>
              </w:rPr>
              <w:t>dostopno</w:t>
            </w:r>
            <w:proofErr w:type="spellEnd"/>
            <w:r w:rsidRPr="00F40250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 mesto</w:t>
            </w:r>
            <w:r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 </w:t>
            </w:r>
            <w:hyperlink r:id="rId20" w:history="1">
              <w:r w:rsidRPr="003945F6">
                <w:rPr>
                  <w:rStyle w:val="Hiperpovezava"/>
                  <w:rFonts w:asciiTheme="minorHAnsi" w:hAnsiTheme="minorHAnsi" w:cstheme="minorHAnsi"/>
                  <w:lang w:val="it-IT"/>
                </w:rPr>
                <w:t>https://geohub.gov.si/ghapp/iskd/</w:t>
              </w:r>
            </w:hyperlink>
          </w:p>
          <w:p w14:paraId="096DA0F6" w14:textId="77777777" w:rsidR="00051D63" w:rsidRPr="00F40250" w:rsidRDefault="00051D63" w:rsidP="00054638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="Republika" w:hAnsi="Republika" w:cs="Arial"/>
                <w:sz w:val="20"/>
                <w:szCs w:val="20"/>
                <w:lang w:val="it-IT" w:eastAsia="sl-SI"/>
              </w:rPr>
            </w:pPr>
          </w:p>
        </w:tc>
      </w:tr>
      <w:tr w:rsidR="00F8681D" w:rsidRPr="00F8681D" w14:paraId="122E8136" w14:textId="77777777" w:rsidTr="006B05FE">
        <w:trPr>
          <w:jc w:val="center"/>
        </w:trPr>
        <w:tc>
          <w:tcPr>
            <w:tcW w:w="3414" w:type="dxa"/>
          </w:tcPr>
          <w:p w14:paraId="0BD2B663" w14:textId="6FD91CF7" w:rsidR="00F8681D" w:rsidRPr="008F5EE6" w:rsidRDefault="00F8681D" w:rsidP="00F8681D">
            <w:pPr>
              <w:pStyle w:val="Odstavekseznama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Republika" w:hAnsi="Republika" w:cs="Arial"/>
                <w:b/>
                <w:sz w:val="20"/>
                <w:szCs w:val="20"/>
                <w:lang w:val="sl-SI" w:eastAsia="sl-SI"/>
              </w:rPr>
            </w:pPr>
            <w:r w:rsidRPr="008F5EE6">
              <w:rPr>
                <w:rFonts w:ascii="Republika" w:hAnsi="Republika" w:cs="Arial"/>
                <w:b/>
                <w:sz w:val="20"/>
                <w:szCs w:val="20"/>
                <w:lang w:val="sl-SI" w:eastAsia="sl-SI"/>
              </w:rPr>
              <w:lastRenderedPageBreak/>
              <w:t>Preventivno varstvo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568" w14:textId="7F3BBF6D" w:rsidR="00F8681D" w:rsidRPr="00F8681D" w:rsidRDefault="00F8681D" w:rsidP="00F8681D">
            <w:pPr>
              <w:pStyle w:val="Odstavekseznama"/>
              <w:numPr>
                <w:ilvl w:val="0"/>
                <w:numId w:val="45"/>
              </w:numPr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Menart, Eva. </w:t>
            </w:r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>Preventivno konserviranje. Konservator-restavrator : povzetki strokovnega srečanja</w:t>
            </w:r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2020, str. 128-137. </w:t>
            </w:r>
            <w:hyperlink r:id="rId21" w:history="1">
              <w:r w:rsidRPr="00F8681D">
                <w:rPr>
                  <w:rStyle w:val="Hiperpovezava"/>
                  <w:rFonts w:ascii="Republika" w:hAnsi="Republika" w:cs="Arial"/>
                  <w:sz w:val="20"/>
                  <w:szCs w:val="20"/>
                  <w:lang w:val="sl-SI"/>
                </w:rPr>
                <w:t>https://plakati-drs.splet.arnes.si/zborniki-preteklih-srecanj/</w:t>
              </w:r>
            </w:hyperlink>
          </w:p>
          <w:p w14:paraId="54B5647B" w14:textId="322BAA57" w:rsidR="00F8681D" w:rsidRPr="00F8681D" w:rsidRDefault="00F8681D" w:rsidP="00F8681D">
            <w:pPr>
              <w:pStyle w:val="Odstavekseznama"/>
              <w:numPr>
                <w:ilvl w:val="0"/>
                <w:numId w:val="45"/>
              </w:numPr>
              <w:ind w:left="714" w:hanging="357"/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Milič, Zoran.</w:t>
            </w:r>
            <w:r w:rsidRPr="00F8681D">
              <w:rPr>
                <w:rFonts w:ascii="Republika" w:hAnsi="Republika" w:cs="Arial"/>
                <w:smallCaps/>
                <w:sz w:val="20"/>
                <w:szCs w:val="20"/>
                <w:lang w:val="sl-SI"/>
              </w:rPr>
              <w:t xml:space="preserve"> </w:t>
            </w:r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Konservacija in njen pomen, 1.2., </w:t>
            </w:r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>Muzejska konzervatorska in restavratorska dejavnost, Priročnik</w:t>
            </w:r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Skupnost muzejev Slovenije. </w:t>
            </w:r>
            <w:hyperlink r:id="rId22" w:history="1">
              <w:r w:rsidRPr="00F8681D">
                <w:rPr>
                  <w:rStyle w:val="Hiperpovezava"/>
                  <w:rFonts w:ascii="Republika" w:hAnsi="Republika" w:cs="Arial"/>
                  <w:sz w:val="20"/>
                  <w:szCs w:val="20"/>
                  <w:lang w:val="sl-SI"/>
                </w:rPr>
                <w:t>http://www.sms-muzeji.si/ckfinder/userfiles/files/udatoteke/publikacija/netpdf/1-2.pdf</w:t>
              </w:r>
            </w:hyperlink>
          </w:p>
          <w:p w14:paraId="4DDCAA62" w14:textId="50329B41" w:rsidR="00F8681D" w:rsidRPr="00F8681D" w:rsidRDefault="00F8681D" w:rsidP="00F8681D">
            <w:pPr>
              <w:pStyle w:val="Odstavekseznama"/>
              <w:numPr>
                <w:ilvl w:val="0"/>
                <w:numId w:val="45"/>
              </w:numPr>
              <w:ind w:left="714" w:hanging="357"/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Živković, Vesna. </w:t>
            </w:r>
            <w:r w:rsidRPr="00F8681D">
              <w:rPr>
                <w:rFonts w:ascii="Republika" w:hAnsi="Republika" w:cs="Arial"/>
                <w:i/>
                <w:iCs/>
                <w:sz w:val="20"/>
                <w:szCs w:val="20"/>
                <w:lang w:val="sl-SI"/>
              </w:rPr>
              <w:t xml:space="preserve">Strokovna navodila za nadzor </w:t>
            </w:r>
            <w:proofErr w:type="spellStart"/>
            <w:r w:rsidRPr="00F8681D">
              <w:rPr>
                <w:rFonts w:ascii="Republika" w:hAnsi="Republika" w:cs="Arial"/>
                <w:i/>
                <w:iCs/>
                <w:sz w:val="20"/>
                <w:szCs w:val="20"/>
                <w:lang w:val="sl-SI"/>
              </w:rPr>
              <w:t>okoljskih</w:t>
            </w:r>
            <w:proofErr w:type="spellEnd"/>
            <w:r w:rsidRPr="00F8681D">
              <w:rPr>
                <w:rFonts w:ascii="Republika" w:hAnsi="Republika" w:cs="Arial"/>
                <w:i/>
                <w:iCs/>
                <w:sz w:val="20"/>
                <w:szCs w:val="20"/>
                <w:lang w:val="sl-SI"/>
              </w:rPr>
              <w:t xml:space="preserve"> dejavnikov v muzejskih zbirkah</w:t>
            </w:r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Ljubljana: Skupnost muzejev Slovenije, 2015. </w:t>
            </w:r>
            <w:hyperlink r:id="rId23" w:history="1">
              <w:r w:rsidRPr="00F8681D">
                <w:rPr>
                  <w:rStyle w:val="Hiperpovezava"/>
                  <w:rFonts w:ascii="Republika" w:hAnsi="Republika" w:cs="Arial"/>
                  <w:sz w:val="20"/>
                  <w:szCs w:val="20"/>
                  <w:lang w:val="sl-SI"/>
                </w:rPr>
                <w:t>http://www.sms-muzeji.si/C/Items/3058?cat=4</w:t>
              </w:r>
            </w:hyperlink>
          </w:p>
          <w:p w14:paraId="25815A6E" w14:textId="77777777" w:rsidR="00F8681D" w:rsidRPr="00F8681D" w:rsidRDefault="00F8681D" w:rsidP="00F8681D">
            <w:pPr>
              <w:pStyle w:val="Odstavekseznama"/>
              <w:numPr>
                <w:ilvl w:val="0"/>
                <w:numId w:val="45"/>
              </w:numPr>
              <w:ind w:left="714" w:hanging="357"/>
              <w:rPr>
                <w:rFonts w:ascii="Republika" w:hAnsi="Republika" w:cs="Arial"/>
                <w:sz w:val="20"/>
                <w:szCs w:val="20"/>
                <w:lang w:val="sl-SI"/>
              </w:rPr>
            </w:pP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Vodovpivec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Jedert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et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al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. </w:t>
            </w:r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>Svetloba in kulturna dediščina. Pol stoletja</w:t>
            </w:r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, zbornik in katalog, Ljubljana: Arhiv Republike Slovenije, 2006.</w:t>
            </w:r>
          </w:p>
          <w:p w14:paraId="6E76E5DB" w14:textId="77777777" w:rsidR="00F8681D" w:rsidRPr="00F8681D" w:rsidRDefault="00F8681D" w:rsidP="00F8681D">
            <w:pPr>
              <w:pStyle w:val="Odstavekseznama"/>
              <w:numPr>
                <w:ilvl w:val="0"/>
                <w:numId w:val="45"/>
              </w:numPr>
              <w:ind w:left="714" w:hanging="357"/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Thomson, </w:t>
            </w:r>
            <w:r w:rsidRPr="00F8681D">
              <w:rPr>
                <w:rFonts w:ascii="Republika" w:hAnsi="Republika" w:cs="Arial"/>
                <w:sz w:val="20"/>
                <w:szCs w:val="20"/>
              </w:rPr>
              <w:t>Garry.</w:t>
            </w:r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8681D">
              <w:rPr>
                <w:rFonts w:ascii="Republika" w:hAnsi="Republika" w:cs="Arial"/>
                <w:i/>
                <w:iCs/>
                <w:sz w:val="20"/>
                <w:szCs w:val="20"/>
                <w:lang w:val="sl-SI"/>
              </w:rPr>
              <w:t>The</w:t>
            </w:r>
            <w:proofErr w:type="spellEnd"/>
            <w:r w:rsidRPr="00F8681D">
              <w:rPr>
                <w:rFonts w:ascii="Republika" w:hAnsi="Republika" w:cs="Arial"/>
                <w:i/>
                <w:iCs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8681D">
              <w:rPr>
                <w:rFonts w:ascii="Republika" w:hAnsi="Republika" w:cs="Arial"/>
                <w:i/>
                <w:iCs/>
                <w:sz w:val="20"/>
                <w:szCs w:val="20"/>
                <w:lang w:val="sl-SI"/>
              </w:rPr>
              <w:t>Museum</w:t>
            </w:r>
            <w:proofErr w:type="spellEnd"/>
            <w:r w:rsidRPr="00F8681D">
              <w:rPr>
                <w:rFonts w:ascii="Republika" w:hAnsi="Republika" w:cs="Arial"/>
                <w:i/>
                <w:iCs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8681D">
              <w:rPr>
                <w:rFonts w:ascii="Republika" w:hAnsi="Republika" w:cs="Arial"/>
                <w:i/>
                <w:iCs/>
                <w:sz w:val="20"/>
                <w:szCs w:val="20"/>
                <w:lang w:val="sl-SI"/>
              </w:rPr>
              <w:t>Environment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. London: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Butterworth-Heinemann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, 1987.</w:t>
            </w:r>
          </w:p>
          <w:p w14:paraId="625CEFBA" w14:textId="407AE9AD" w:rsidR="00F8681D" w:rsidRPr="00F8681D" w:rsidRDefault="00F8681D" w:rsidP="00F8681D">
            <w:pPr>
              <w:pStyle w:val="Odstavekseznama"/>
              <w:numPr>
                <w:ilvl w:val="0"/>
                <w:numId w:val="45"/>
              </w:numPr>
              <w:ind w:left="714" w:hanging="357"/>
              <w:rPr>
                <w:rFonts w:ascii="Republika" w:hAnsi="Republika" w:cs="Arial"/>
                <w:sz w:val="20"/>
                <w:szCs w:val="20"/>
                <w:lang w:val="sl-SI"/>
              </w:rPr>
            </w:pP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Feilden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, Bernard M.</w:t>
            </w:r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>Conservation</w:t>
            </w:r>
            <w:proofErr w:type="spellEnd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 xml:space="preserve"> of </w:t>
            </w:r>
            <w:proofErr w:type="spellStart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>Historic</w:t>
            </w:r>
            <w:proofErr w:type="spellEnd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>Buildings</w:t>
            </w:r>
            <w:proofErr w:type="spellEnd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>,</w:t>
            </w:r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3. izdaja,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Architectural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Press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2003. Poglavja za izpit: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Introduction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(str. 1-22),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Causes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of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Decay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in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Materials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and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Structure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(str. 93-185), Preventive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maintenance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of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historic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buildings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(str. 235-249). </w:t>
            </w:r>
            <w:hyperlink r:id="rId24" w:history="1">
              <w:r w:rsidRPr="00F8681D">
                <w:rPr>
                  <w:rStyle w:val="Hiperpovezava"/>
                  <w:rFonts w:ascii="Republika" w:hAnsi="Republika" w:cs="Arial"/>
                  <w:sz w:val="20"/>
                  <w:szCs w:val="20"/>
                  <w:lang w:val="sl-SI"/>
                </w:rPr>
                <w:t>https://www.academia.edu/82194001/Feilden_M_B_Conservation_of_Historic_Buildings_Architectural_Press_2003_</w:t>
              </w:r>
            </w:hyperlink>
          </w:p>
          <w:p w14:paraId="3EB3C8E3" w14:textId="76001B4E" w:rsidR="00F8681D" w:rsidRPr="00F8681D" w:rsidRDefault="00F8681D" w:rsidP="00F8681D">
            <w:pPr>
              <w:pStyle w:val="Odstavekseznama"/>
              <w:numPr>
                <w:ilvl w:val="0"/>
                <w:numId w:val="45"/>
              </w:numPr>
              <w:rPr>
                <w:rFonts w:ascii="Republika" w:hAnsi="Republika" w:cs="Arial"/>
                <w:sz w:val="20"/>
                <w:szCs w:val="20"/>
                <w:lang w:val="sl-SI"/>
              </w:rPr>
            </w:pP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Pedersoli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José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Luiz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Jr.,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Antomarchi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Catherine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Michalski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Stefan. </w:t>
            </w:r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 xml:space="preserve">A </w:t>
            </w:r>
            <w:proofErr w:type="spellStart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>Guide</w:t>
            </w:r>
            <w:proofErr w:type="spellEnd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 xml:space="preserve"> to </w:t>
            </w:r>
            <w:proofErr w:type="spellStart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>Risk</w:t>
            </w:r>
            <w:proofErr w:type="spellEnd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 xml:space="preserve"> Management of </w:t>
            </w:r>
            <w:proofErr w:type="spellStart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>Cultural</w:t>
            </w:r>
            <w:proofErr w:type="spellEnd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>Heritage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Canadian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Conservation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Institute, ICCROM, 2016</w:t>
            </w:r>
            <w:r w:rsidRPr="00524192">
              <w:rPr>
                <w:rFonts w:ascii="Republika" w:hAnsi="Republika" w:cs="Arial"/>
                <w:color w:val="0070C0"/>
                <w:sz w:val="20"/>
                <w:szCs w:val="20"/>
                <w:lang w:val="sl-SI"/>
              </w:rPr>
              <w:t xml:space="preserve">. </w:t>
            </w:r>
            <w:hyperlink r:id="rId25" w:history="1">
              <w:r w:rsidRPr="00524192">
                <w:rPr>
                  <w:rStyle w:val="Hiperpovezava"/>
                  <w:rFonts w:ascii="Republika" w:hAnsi="Republika" w:cs="Arial"/>
                  <w:color w:val="365F91" w:themeColor="accent1" w:themeShade="BF"/>
                  <w:sz w:val="20"/>
                  <w:szCs w:val="20"/>
                  <w:lang w:val="sl-SI"/>
                </w:rPr>
                <w:t>https://www.iccrom.org/sites/default/files/2017-12/risk_management_guide_english_web.pdf</w:t>
              </w:r>
            </w:hyperlink>
          </w:p>
        </w:tc>
      </w:tr>
      <w:tr w:rsidR="00F8681D" w:rsidRPr="00D553A9" w14:paraId="69B7FC91" w14:textId="77777777" w:rsidTr="001E7F47">
        <w:trPr>
          <w:jc w:val="center"/>
        </w:trPr>
        <w:tc>
          <w:tcPr>
            <w:tcW w:w="3414" w:type="dxa"/>
          </w:tcPr>
          <w:p w14:paraId="1D1FB8CE" w14:textId="484D4852" w:rsidR="00F8681D" w:rsidRPr="008F5EE6" w:rsidRDefault="00F8681D" w:rsidP="00F8681D">
            <w:pPr>
              <w:pStyle w:val="Odstavekseznama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Republika" w:hAnsi="Republika" w:cs="Arial"/>
                <w:b/>
                <w:sz w:val="20"/>
                <w:szCs w:val="20"/>
                <w:lang w:val="sl-SI" w:eastAsia="sl-SI"/>
              </w:rPr>
            </w:pPr>
            <w:r w:rsidRPr="008F5EE6">
              <w:rPr>
                <w:rFonts w:ascii="Republika" w:hAnsi="Republika" w:cs="Arial"/>
                <w:b/>
                <w:sz w:val="20"/>
                <w:szCs w:val="20"/>
                <w:lang w:val="sl-SI" w:eastAsia="sl-SI"/>
              </w:rPr>
              <w:t>Interpretiranje in predstavljanje javnosti</w:t>
            </w:r>
          </w:p>
        </w:tc>
        <w:tc>
          <w:tcPr>
            <w:tcW w:w="10490" w:type="dxa"/>
          </w:tcPr>
          <w:p w14:paraId="70CACC6E" w14:textId="6A999DFD" w:rsidR="00F8681D" w:rsidRPr="00B4415D" w:rsidRDefault="00F8681D" w:rsidP="00F8681D">
            <w:pPr>
              <w:pStyle w:val="Odstavekseznama"/>
              <w:numPr>
                <w:ilvl w:val="0"/>
                <w:numId w:val="40"/>
              </w:numPr>
              <w:ind w:left="714" w:hanging="357"/>
              <w:rPr>
                <w:rFonts w:ascii="Republika" w:hAnsi="Republika" w:cstheme="minorHAnsi"/>
                <w:color w:val="00B050"/>
                <w:sz w:val="20"/>
                <w:szCs w:val="20"/>
                <w:lang w:val="sl-SI"/>
              </w:rPr>
            </w:pPr>
            <w:r w:rsidRPr="00B4415D">
              <w:rPr>
                <w:rFonts w:ascii="Republika" w:hAnsi="Republika" w:cstheme="minorHAnsi"/>
                <w:color w:val="000000"/>
                <w:sz w:val="20"/>
                <w:szCs w:val="20"/>
                <w:lang w:val="sl-SI"/>
              </w:rPr>
              <w:t xml:space="preserve">Listina o interpretaciji in predstavitvi območij kulturne dediščine (2008), v: Grobovšek, J. (ur.), Doktrina 2, 2014, Ljubljana: Združenje za ohranjanje spomenikov in spomeniških območij ICOMOS/SI. </w:t>
            </w:r>
            <w:hyperlink r:id="rId26" w:history="1">
              <w:r w:rsidRPr="00B4415D">
                <w:rPr>
                  <w:rStyle w:val="Hiperpovezava"/>
                  <w:rFonts w:ascii="Republika" w:hAnsi="Republika" w:cstheme="minorHAnsi"/>
                  <w:sz w:val="20"/>
                  <w:szCs w:val="20"/>
                  <w:lang w:val="sl-SI"/>
                </w:rPr>
                <w:t>http://www.icomos.si/files/2015/06/doktrina2.pdf</w:t>
              </w:r>
            </w:hyperlink>
            <w:r w:rsidRPr="00B4415D">
              <w:rPr>
                <w:rFonts w:ascii="Republika" w:hAnsi="Republika" w:cstheme="minorHAnsi"/>
                <w:color w:val="00B050"/>
                <w:sz w:val="20"/>
                <w:szCs w:val="20"/>
                <w:lang w:val="sl-SI"/>
              </w:rPr>
              <w:t xml:space="preserve"> </w:t>
            </w:r>
          </w:p>
          <w:p w14:paraId="2F119A1D" w14:textId="224EE64D" w:rsidR="00F8681D" w:rsidRPr="00B4415D" w:rsidRDefault="00F8681D" w:rsidP="00F8681D">
            <w:pPr>
              <w:pStyle w:val="Odstavekseznama"/>
              <w:numPr>
                <w:ilvl w:val="0"/>
                <w:numId w:val="40"/>
              </w:numPr>
              <w:ind w:left="714" w:hanging="357"/>
              <w:rPr>
                <w:rFonts w:ascii="Republika" w:hAnsi="Republika" w:cstheme="minorHAnsi"/>
                <w:color w:val="0000FF"/>
                <w:sz w:val="20"/>
                <w:szCs w:val="20"/>
                <w:u w:val="single"/>
                <w:lang w:val="sl-SI"/>
              </w:rPr>
            </w:pPr>
            <w:r w:rsidRPr="0068736F">
              <w:rPr>
                <w:rFonts w:ascii="Republika" w:hAnsi="Republika" w:cstheme="minorHAnsi"/>
                <w:color w:val="000000" w:themeColor="text1"/>
                <w:sz w:val="20"/>
                <w:szCs w:val="20"/>
                <w:lang w:val="sl-SI"/>
              </w:rPr>
              <w:t>L</w:t>
            </w:r>
            <w:r w:rsidRPr="00B4415D">
              <w:rPr>
                <w:rFonts w:ascii="Republika" w:hAnsi="Republika" w:cstheme="minorHAnsi"/>
                <w:sz w:val="20"/>
                <w:szCs w:val="20"/>
                <w:lang w:val="sl-SI"/>
              </w:rPr>
              <w:t xml:space="preserve">ipec Stopar, Mojca, Bračun Sova, Rajka, Vodeb, Vlasta, Dostopen muzej. Smernice za dobro prakso, 2009, </w:t>
            </w:r>
            <w:r w:rsidRPr="0068736F">
              <w:rPr>
                <w:rFonts w:ascii="Republika" w:hAnsi="Republika" w:cstheme="minorHAnsi"/>
                <w:color w:val="000000" w:themeColor="text1"/>
                <w:sz w:val="20"/>
                <w:szCs w:val="20"/>
                <w:lang w:val="sl-SI"/>
              </w:rPr>
              <w:t>Ljubljana</w:t>
            </w:r>
            <w:r w:rsidRPr="00B4415D">
              <w:rPr>
                <w:rFonts w:ascii="Republika" w:hAnsi="Republika" w:cstheme="minorHAnsi"/>
                <w:sz w:val="20"/>
                <w:szCs w:val="20"/>
                <w:lang w:val="sl-SI"/>
              </w:rPr>
              <w:t xml:space="preserve">: Skupnost muzejev Slovenije. </w:t>
            </w:r>
            <w:hyperlink r:id="rId27" w:history="1">
              <w:r w:rsidRPr="00B4415D">
                <w:rPr>
                  <w:rStyle w:val="Hiperpovezava"/>
                  <w:rFonts w:ascii="Republika" w:hAnsi="Republika" w:cstheme="minorHAnsi"/>
                  <w:sz w:val="20"/>
                  <w:szCs w:val="20"/>
                  <w:lang w:val="sl-SI"/>
                </w:rPr>
                <w:t>http://www.sms-muzeji.si/udatoteke/Dostopen%20muzej_LipecStopar_BracunSova_Vodeb.pdf</w:t>
              </w:r>
            </w:hyperlink>
          </w:p>
          <w:p w14:paraId="3894107F" w14:textId="77777777" w:rsidR="00F8681D" w:rsidRPr="00B4415D" w:rsidRDefault="00F8681D" w:rsidP="00F8681D">
            <w:pPr>
              <w:pStyle w:val="Odstavekseznama"/>
              <w:numPr>
                <w:ilvl w:val="0"/>
                <w:numId w:val="40"/>
              </w:numPr>
              <w:ind w:left="714" w:hanging="357"/>
              <w:rPr>
                <w:rFonts w:ascii="Republika" w:hAnsi="Republika" w:cstheme="minorHAnsi"/>
                <w:sz w:val="20"/>
                <w:szCs w:val="20"/>
                <w:lang w:val="sl-SI"/>
              </w:rPr>
            </w:pPr>
            <w:r w:rsidRPr="00B4415D">
              <w:rPr>
                <w:rFonts w:ascii="Republika" w:hAnsi="Republika" w:cstheme="minorHAnsi"/>
                <w:sz w:val="20"/>
                <w:szCs w:val="20"/>
                <w:lang w:val="sl-SI"/>
              </w:rPr>
              <w:lastRenderedPageBreak/>
              <w:t xml:space="preserve">Smernice ‘COME-IN!”, 2019. </w:t>
            </w:r>
            <w:hyperlink r:id="rId28" w:history="1">
              <w:r w:rsidRPr="00D84FA8">
                <w:rPr>
                  <w:rStyle w:val="Hiperpovezava"/>
                  <w:rFonts w:ascii="Republika" w:hAnsi="Republika" w:cstheme="minorHAnsi"/>
                  <w:bCs/>
                  <w:sz w:val="20"/>
                  <w:szCs w:val="20"/>
                  <w:lang w:val="it-IT"/>
                </w:rPr>
                <w:t>https://www.cei.int/sites/default/files/2022-04/COME-IN%21%20Guidelines_SI.pdf</w:t>
              </w:r>
            </w:hyperlink>
            <w:r w:rsidRPr="00D84FA8">
              <w:rPr>
                <w:rFonts w:ascii="Republika" w:hAnsi="Republika" w:cstheme="minorHAnsi"/>
                <w:bCs/>
                <w:color w:val="626060"/>
                <w:sz w:val="20"/>
                <w:szCs w:val="20"/>
                <w:lang w:val="it-IT"/>
              </w:rPr>
              <w:t xml:space="preserve"> </w:t>
            </w:r>
          </w:p>
          <w:p w14:paraId="547BA8E1" w14:textId="652DC6A9" w:rsidR="00F8681D" w:rsidRPr="00B4415D" w:rsidRDefault="00F8681D" w:rsidP="00F8681D">
            <w:pPr>
              <w:pStyle w:val="Odstavekseznama"/>
              <w:numPr>
                <w:ilvl w:val="0"/>
                <w:numId w:val="40"/>
              </w:numPr>
              <w:ind w:left="714" w:hanging="357"/>
              <w:rPr>
                <w:rFonts w:ascii="Republika" w:hAnsi="Republika" w:cstheme="minorHAnsi"/>
                <w:sz w:val="20"/>
                <w:szCs w:val="20"/>
                <w:lang w:val="sl-SI"/>
              </w:rPr>
            </w:pPr>
            <w:r w:rsidRPr="00B4415D">
              <w:rPr>
                <w:rFonts w:ascii="Republika" w:hAnsi="Republika" w:cstheme="minorHAnsi"/>
                <w:sz w:val="20"/>
                <w:szCs w:val="20"/>
                <w:lang w:val="sl-SI"/>
              </w:rPr>
              <w:t>Zakon o izenačevanju možnosti invalidov, Uradni list RS, št. </w:t>
            </w:r>
            <w:hyperlink r:id="rId29" w:tgtFrame="_blank" w:tooltip="Zakon o izenačevanju možnosti invalidov (ZIMI)" w:history="1">
              <w:r w:rsidRPr="00B4415D">
                <w:rPr>
                  <w:rStyle w:val="Hiperpovezava"/>
                  <w:rFonts w:ascii="Republika" w:hAnsi="Republika" w:cstheme="minorHAnsi"/>
                  <w:sz w:val="20"/>
                  <w:szCs w:val="20"/>
                  <w:lang w:val="sl-SI"/>
                </w:rPr>
                <w:t>94/10</w:t>
              </w:r>
            </w:hyperlink>
            <w:r w:rsidRPr="00B4415D">
              <w:rPr>
                <w:rFonts w:ascii="Republika" w:hAnsi="Republika" w:cstheme="minorHAnsi"/>
                <w:sz w:val="20"/>
                <w:szCs w:val="20"/>
                <w:lang w:val="sl-SI"/>
              </w:rPr>
              <w:t>, </w:t>
            </w:r>
            <w:hyperlink r:id="rId30" w:tgtFrame="_blank" w:tooltip="Zakon o spremembah in dopolnitvah Zakona o izenačevanju možnosti invalidov" w:history="1">
              <w:r w:rsidRPr="00B4415D">
                <w:rPr>
                  <w:rStyle w:val="Hiperpovezava"/>
                  <w:rFonts w:ascii="Republika" w:hAnsi="Republika" w:cstheme="minorHAnsi"/>
                  <w:sz w:val="20"/>
                  <w:szCs w:val="20"/>
                  <w:lang w:val="sl-SI"/>
                </w:rPr>
                <w:t>50/14</w:t>
              </w:r>
            </w:hyperlink>
            <w:r w:rsidRPr="00B4415D">
              <w:rPr>
                <w:rFonts w:ascii="Republika" w:hAnsi="Republika" w:cstheme="minorHAnsi"/>
                <w:sz w:val="20"/>
                <w:szCs w:val="20"/>
                <w:lang w:val="sl-SI"/>
              </w:rPr>
              <w:t> in </w:t>
            </w:r>
            <w:hyperlink r:id="rId31" w:tgtFrame="_blank" w:tooltip="Zakon o spremembah in dopolnitvah Zakona o izenačevanju možnosti invalidov" w:history="1">
              <w:r w:rsidRPr="00B4415D">
                <w:rPr>
                  <w:rStyle w:val="Hiperpovezava"/>
                  <w:rFonts w:ascii="Republika" w:hAnsi="Republika" w:cstheme="minorHAnsi"/>
                  <w:sz w:val="20"/>
                  <w:szCs w:val="20"/>
                  <w:lang w:val="sl-SI"/>
                </w:rPr>
                <w:t>32/17</w:t>
              </w:r>
            </w:hyperlink>
            <w:r w:rsidRPr="00B4415D">
              <w:rPr>
                <w:rFonts w:ascii="Republika" w:hAnsi="Republika" w:cstheme="minorHAnsi"/>
                <w:sz w:val="20"/>
                <w:szCs w:val="20"/>
                <w:lang w:val="sl-SI"/>
              </w:rPr>
              <w:t>.</w:t>
            </w:r>
          </w:p>
          <w:p w14:paraId="270A9396" w14:textId="77777777" w:rsidR="00F8681D" w:rsidRPr="00B4415D" w:rsidRDefault="00F8681D" w:rsidP="00F8681D">
            <w:pPr>
              <w:pStyle w:val="Odstavekseznama"/>
              <w:numPr>
                <w:ilvl w:val="0"/>
                <w:numId w:val="40"/>
              </w:numPr>
              <w:ind w:left="714" w:hanging="357"/>
              <w:rPr>
                <w:rFonts w:ascii="Republika" w:hAnsi="Republika" w:cstheme="minorHAnsi"/>
                <w:sz w:val="20"/>
                <w:szCs w:val="20"/>
                <w:lang w:val="it-IT"/>
              </w:rPr>
            </w:pPr>
            <w:r w:rsidRPr="00B4415D">
              <w:rPr>
                <w:rFonts w:ascii="Republika" w:hAnsi="Republika" w:cstheme="minorHAnsi"/>
                <w:sz w:val="20"/>
                <w:szCs w:val="20"/>
                <w:lang w:val="sl-SI"/>
              </w:rPr>
              <w:t xml:space="preserve">Zakon o dostopnosti spletišč in mobilnih aplikacij, Uradni list RS, št. </w:t>
            </w:r>
            <w:hyperlink r:id="rId32" w:history="1">
              <w:r w:rsidRPr="00B4415D">
                <w:rPr>
                  <w:rStyle w:val="Hiperpovezava"/>
                  <w:rFonts w:ascii="Republika" w:eastAsiaTheme="minorEastAsia" w:hAnsi="Republika" w:cstheme="minorHAnsi"/>
                  <w:sz w:val="20"/>
                  <w:szCs w:val="20"/>
                  <w:lang w:val="sl-SI"/>
                </w:rPr>
                <w:t>30/18</w:t>
              </w:r>
            </w:hyperlink>
            <w:r w:rsidRPr="00B4415D">
              <w:rPr>
                <w:rFonts w:ascii="Republika" w:eastAsiaTheme="minorEastAsia" w:hAnsi="Republika" w:cstheme="minorHAnsi"/>
                <w:sz w:val="20"/>
                <w:szCs w:val="20"/>
                <w:lang w:val="sl-SI"/>
              </w:rPr>
              <w:t>.</w:t>
            </w:r>
            <w:r w:rsidRPr="00B4415D">
              <w:rPr>
                <w:rFonts w:ascii="Republika" w:hAnsi="Republika" w:cstheme="minorHAnsi"/>
                <w:sz w:val="20"/>
                <w:szCs w:val="20"/>
                <w:lang w:val="sl-SI"/>
              </w:rPr>
              <w:t xml:space="preserve"> </w:t>
            </w:r>
          </w:p>
          <w:p w14:paraId="5BCC9EC8" w14:textId="77777777" w:rsidR="00F8681D" w:rsidRPr="00B4415D" w:rsidRDefault="00F8681D" w:rsidP="00F8681D">
            <w:pPr>
              <w:pStyle w:val="Odstavekseznama"/>
              <w:numPr>
                <w:ilvl w:val="0"/>
                <w:numId w:val="40"/>
              </w:numPr>
              <w:ind w:left="714" w:hanging="357"/>
              <w:rPr>
                <w:rFonts w:ascii="Republika" w:hAnsi="Republika" w:cstheme="minorHAnsi"/>
                <w:sz w:val="20"/>
                <w:szCs w:val="20"/>
                <w:lang w:val="it-IT"/>
              </w:rPr>
            </w:pP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>Draženović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>, Mirna (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>ur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>.), Smrekar, Aleš (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>ur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.), 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>Priročnik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>interpretacijo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>dediščine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, 2020, 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>Ljubljana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: ZRC SAZU, 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>Geografski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>inštitut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 Antona 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>Melika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D84FA8">
              <w:rPr>
                <w:rFonts w:ascii="Republika" w:hAnsi="Republika" w:cstheme="minorHAnsi"/>
                <w:sz w:val="20"/>
                <w:szCs w:val="20"/>
                <w:lang w:val="it-IT"/>
              </w:rPr>
              <w:t>Dostopno</w:t>
            </w:r>
            <w:proofErr w:type="spellEnd"/>
            <w:r w:rsidRPr="00D84FA8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84FA8">
              <w:rPr>
                <w:rFonts w:ascii="Republika" w:hAnsi="Republika" w:cstheme="minorHAnsi"/>
                <w:sz w:val="20"/>
                <w:szCs w:val="20"/>
                <w:lang w:val="it-IT"/>
              </w:rPr>
              <w:t>prek</w:t>
            </w:r>
            <w:proofErr w:type="spellEnd"/>
            <w:r w:rsidRPr="00D84FA8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: </w:t>
            </w:r>
            <w:hyperlink r:id="rId33" w:history="1">
              <w:r w:rsidRPr="00D84FA8">
                <w:rPr>
                  <w:rStyle w:val="Hiperpovezava"/>
                  <w:rFonts w:ascii="Republika" w:hAnsi="Republika" w:cstheme="minorHAnsi"/>
                  <w:sz w:val="20"/>
                  <w:szCs w:val="20"/>
                  <w:lang w:val="it-IT"/>
                </w:rPr>
                <w:t>https://omp.zrc-sazu.si/zalozba/catalog/book/1892</w:t>
              </w:r>
            </w:hyperlink>
          </w:p>
          <w:p w14:paraId="53F44ED3" w14:textId="77777777" w:rsidR="00F8681D" w:rsidRPr="00D84FA8" w:rsidRDefault="00F8681D" w:rsidP="00F8681D">
            <w:pPr>
              <w:pStyle w:val="Odstavekseznama"/>
              <w:numPr>
                <w:ilvl w:val="0"/>
                <w:numId w:val="40"/>
              </w:numPr>
              <w:ind w:left="714" w:hanging="357"/>
              <w:rPr>
                <w:rFonts w:ascii="Republika" w:hAnsi="Republika" w:cstheme="minorHAnsi"/>
                <w:sz w:val="20"/>
                <w:szCs w:val="20"/>
              </w:rPr>
            </w:pP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</w:rPr>
              <w:t>Veverka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</w:rPr>
              <w:t xml:space="preserve">, John A., Interpretive Master 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</w:rPr>
              <w:t>Planing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</w:rPr>
              <w:t xml:space="preserve">. Philosophy, Theory and Practice (poglavja 1, 2, 19, 20), 1998, Edinburgh: 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</w:rPr>
              <w:t>MuseumsEtc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</w:rPr>
              <w:t xml:space="preserve">. 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</w:rPr>
              <w:t>Dostopno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</w:rPr>
              <w:t xml:space="preserve"> 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</w:rPr>
              <w:t>prek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</w:rPr>
              <w:t xml:space="preserve">: </w:t>
            </w:r>
            <w:hyperlink r:id="rId34" w:history="1">
              <w:r w:rsidRPr="00B4415D">
                <w:rPr>
                  <w:rStyle w:val="Hiperpovezava"/>
                  <w:rFonts w:ascii="Republika" w:hAnsi="Republika" w:cstheme="minorHAnsi"/>
                  <w:sz w:val="20"/>
                  <w:szCs w:val="20"/>
                </w:rPr>
                <w:t>Interpretive Master Planning: Philosophy, Theory and Practice (researchgate.net)</w:t>
              </w:r>
            </w:hyperlink>
          </w:p>
          <w:p w14:paraId="5E80CB45" w14:textId="77777777" w:rsidR="00F8681D" w:rsidRPr="00B4415D" w:rsidRDefault="00F8681D" w:rsidP="00F8681D">
            <w:pPr>
              <w:pStyle w:val="Odstavekseznama"/>
              <w:numPr>
                <w:ilvl w:val="0"/>
                <w:numId w:val="40"/>
              </w:numPr>
              <w:ind w:left="714" w:hanging="357"/>
              <w:rPr>
                <w:rFonts w:ascii="Republika" w:hAnsi="Republika" w:cstheme="minorHAnsi"/>
                <w:sz w:val="20"/>
                <w:szCs w:val="20"/>
                <w:lang w:val="it-IT"/>
              </w:rPr>
            </w:pPr>
            <w:r w:rsidRPr="00B4415D">
              <w:rPr>
                <w:rFonts w:ascii="Republika" w:hAnsi="Republika" w:cstheme="minorHAnsi"/>
                <w:sz w:val="20"/>
                <w:szCs w:val="20"/>
              </w:rPr>
              <w:t xml:space="preserve">Carter, James, A Sense of Place. An interpretive planning handbook, 2001, 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</w:rPr>
              <w:t>Scotish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</w:rPr>
              <w:t xml:space="preserve"> Interpretation network. </w:t>
            </w:r>
            <w:proofErr w:type="spellStart"/>
            <w:r w:rsidRPr="00D84FA8">
              <w:rPr>
                <w:rFonts w:ascii="Republika" w:hAnsi="Republika" w:cstheme="minorHAnsi"/>
                <w:sz w:val="20"/>
                <w:szCs w:val="20"/>
                <w:lang w:val="it-IT"/>
              </w:rPr>
              <w:t>Dostopno</w:t>
            </w:r>
            <w:proofErr w:type="spellEnd"/>
            <w:r w:rsidRPr="00D84FA8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84FA8">
              <w:rPr>
                <w:rFonts w:ascii="Republika" w:hAnsi="Republika" w:cstheme="minorHAnsi"/>
                <w:sz w:val="20"/>
                <w:szCs w:val="20"/>
                <w:lang w:val="it-IT"/>
              </w:rPr>
              <w:t>prek</w:t>
            </w:r>
            <w:proofErr w:type="spellEnd"/>
            <w:r w:rsidRPr="00D84FA8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: </w:t>
            </w:r>
            <w:hyperlink r:id="rId35" w:history="1">
              <w:r w:rsidRPr="00D84FA8">
                <w:rPr>
                  <w:rStyle w:val="Hiperpovezava"/>
                  <w:rFonts w:ascii="Republika" w:hAnsi="Republika" w:cstheme="minorHAnsi"/>
                  <w:sz w:val="20"/>
                  <w:szCs w:val="20"/>
                  <w:lang w:val="it-IT"/>
                </w:rPr>
                <w:t>https://www.jamescarter.cc/wp-content/uploads/2014/09/A_Sense_of_Place_James_Carter.pdf</w:t>
              </w:r>
            </w:hyperlink>
          </w:p>
          <w:p w14:paraId="77288D0C" w14:textId="71D63304" w:rsidR="00F8681D" w:rsidRPr="00B4415D" w:rsidRDefault="00F8681D" w:rsidP="00F8681D">
            <w:pPr>
              <w:pStyle w:val="Odstavekseznama"/>
              <w:ind w:left="52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</w:p>
        </w:tc>
      </w:tr>
      <w:tr w:rsidR="00F8681D" w:rsidRPr="006F0C4E" w14:paraId="45FC3A31" w14:textId="77777777" w:rsidTr="008341A2">
        <w:trPr>
          <w:jc w:val="center"/>
        </w:trPr>
        <w:tc>
          <w:tcPr>
            <w:tcW w:w="3414" w:type="dxa"/>
          </w:tcPr>
          <w:p w14:paraId="52614694" w14:textId="4107A525" w:rsidR="00F8681D" w:rsidRPr="00774657" w:rsidRDefault="00F8681D" w:rsidP="00F8681D">
            <w:pPr>
              <w:pStyle w:val="alineja"/>
              <w:numPr>
                <w:ilvl w:val="0"/>
                <w:numId w:val="31"/>
              </w:numPr>
              <w:spacing w:line="240" w:lineRule="auto"/>
              <w:rPr>
                <w:rFonts w:ascii="Republika" w:hAnsi="Republika" w:cs="Arial"/>
                <w:b/>
                <w:szCs w:val="20"/>
              </w:rPr>
            </w:pPr>
            <w:r w:rsidRPr="00774657">
              <w:rPr>
                <w:rFonts w:ascii="Republika" w:hAnsi="Republika" w:cs="Arial"/>
                <w:b/>
                <w:szCs w:val="20"/>
              </w:rPr>
              <w:lastRenderedPageBreak/>
              <w:t xml:space="preserve">Vrednotenje </w:t>
            </w:r>
            <w:r>
              <w:rPr>
                <w:rFonts w:ascii="Republika" w:hAnsi="Republika" w:cs="Arial"/>
                <w:b/>
                <w:szCs w:val="20"/>
              </w:rPr>
              <w:t xml:space="preserve">nepremične </w:t>
            </w:r>
            <w:r w:rsidRPr="00774657">
              <w:rPr>
                <w:rFonts w:ascii="Republika" w:hAnsi="Republika" w:cs="Arial"/>
                <w:b/>
                <w:szCs w:val="20"/>
              </w:rPr>
              <w:t>kulturne dediščine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64E8" w14:textId="169B3C2E" w:rsidR="00F8681D" w:rsidRPr="00D84FA8" w:rsidRDefault="00F8681D" w:rsidP="00F8681D">
            <w:pPr>
              <w:pStyle w:val="Odstavekseznama"/>
              <w:numPr>
                <w:ilvl w:val="0"/>
                <w:numId w:val="36"/>
              </w:numPr>
              <w:rPr>
                <w:rFonts w:ascii="Republika" w:hAnsi="Republika"/>
                <w:sz w:val="20"/>
                <w:szCs w:val="20"/>
                <w:lang w:val="sl-SI"/>
              </w:rPr>
            </w:pPr>
            <w:r w:rsidRPr="006F0C4E">
              <w:rPr>
                <w:rFonts w:ascii="Republika" w:hAnsi="Republika" w:cs="Republika"/>
                <w:sz w:val="20"/>
                <w:szCs w:val="20"/>
                <w:lang w:val="sl-SI"/>
              </w:rPr>
              <w:t xml:space="preserve">Pirkovič, Jelka. Osnovni pojmi in zasnova spomeniškega varstva v Sloveniji, </w:t>
            </w:r>
            <w:r w:rsidRPr="006F0C4E">
              <w:rPr>
                <w:rFonts w:ascii="Republika" w:hAnsi="Republika" w:cs="Republika"/>
                <w:i/>
                <w:iCs/>
                <w:sz w:val="20"/>
                <w:szCs w:val="20"/>
                <w:lang w:val="sl-SI"/>
              </w:rPr>
              <w:t>Vestnik</w:t>
            </w:r>
            <w:r w:rsidRPr="006F0C4E">
              <w:rPr>
                <w:rFonts w:ascii="Republika" w:hAnsi="Republika" w:cs="Republika"/>
                <w:sz w:val="20"/>
                <w:szCs w:val="20"/>
                <w:lang w:val="sl-SI"/>
              </w:rPr>
              <w:t xml:space="preserve">, XI, Ljubljana, 1993. </w:t>
            </w:r>
          </w:p>
          <w:p w14:paraId="40A1F27F" w14:textId="72485FB2" w:rsidR="00F8681D" w:rsidRPr="006F0C4E" w:rsidRDefault="00F8681D" w:rsidP="00F8681D">
            <w:pPr>
              <w:pStyle w:val="Odstavekseznama1"/>
              <w:numPr>
                <w:ilvl w:val="0"/>
                <w:numId w:val="35"/>
              </w:numPr>
              <w:rPr>
                <w:rFonts w:ascii="Republika" w:hAnsi="Republika"/>
                <w:sz w:val="20"/>
                <w:szCs w:val="20"/>
                <w:lang w:val="sl-SI"/>
              </w:rPr>
            </w:pPr>
            <w:r w:rsidRPr="006F0C4E">
              <w:rPr>
                <w:rFonts w:ascii="Republika" w:hAnsi="Republika" w:cs="Republika"/>
                <w:sz w:val="20"/>
                <w:szCs w:val="20"/>
                <w:lang w:val="sl-SI"/>
              </w:rPr>
              <w:t xml:space="preserve">Grobovšek, </w:t>
            </w:r>
            <w:proofErr w:type="spellStart"/>
            <w:r w:rsidRPr="006F0C4E">
              <w:rPr>
                <w:rFonts w:ascii="Republika" w:hAnsi="Republika" w:cs="Republika"/>
                <w:sz w:val="20"/>
                <w:szCs w:val="20"/>
                <w:lang w:val="sl-SI"/>
              </w:rPr>
              <w:t>Jovo</w:t>
            </w:r>
            <w:proofErr w:type="spellEnd"/>
            <w:r w:rsidRPr="006F0C4E">
              <w:rPr>
                <w:rFonts w:ascii="Republika" w:hAnsi="Republika" w:cs="Republika"/>
                <w:sz w:val="20"/>
                <w:szCs w:val="20"/>
                <w:lang w:val="sl-SI"/>
              </w:rPr>
              <w:t xml:space="preserve"> (ur). Doktrina 2. Mednarodne listine in dokumenti ICOMOS, </w:t>
            </w:r>
            <w:proofErr w:type="spellStart"/>
            <w:r w:rsidRPr="006F0C4E">
              <w:rPr>
                <w:rFonts w:ascii="Republika" w:hAnsi="Republika" w:cs="Republika"/>
                <w:sz w:val="20"/>
                <w:szCs w:val="20"/>
                <w:lang w:val="sl-SI"/>
              </w:rPr>
              <w:t>Narska</w:t>
            </w:r>
            <w:proofErr w:type="spellEnd"/>
            <w:r w:rsidRPr="006F0C4E">
              <w:rPr>
                <w:rFonts w:ascii="Republika" w:hAnsi="Republika" w:cs="Republika"/>
                <w:sz w:val="20"/>
                <w:szCs w:val="20"/>
                <w:lang w:val="sl-SI"/>
              </w:rPr>
              <w:t xml:space="preserve"> listina o avtentičnosti (1994) (</w:t>
            </w:r>
            <w:proofErr w:type="spellStart"/>
            <w:r w:rsidRPr="006F0C4E">
              <w:rPr>
                <w:rFonts w:ascii="Republika" w:hAnsi="Republika" w:cs="Republika"/>
                <w:sz w:val="20"/>
                <w:szCs w:val="20"/>
                <w:lang w:val="sl-SI"/>
              </w:rPr>
              <w:t>The</w:t>
            </w:r>
            <w:proofErr w:type="spellEnd"/>
            <w:r w:rsidRPr="006F0C4E">
              <w:rPr>
                <w:rFonts w:ascii="Republika" w:hAnsi="Republika" w:cs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F0C4E">
              <w:rPr>
                <w:rFonts w:ascii="Republika" w:hAnsi="Republika" w:cs="Republika"/>
                <w:sz w:val="20"/>
                <w:szCs w:val="20"/>
                <w:lang w:val="sl-SI"/>
              </w:rPr>
              <w:t>Nara</w:t>
            </w:r>
            <w:proofErr w:type="spellEnd"/>
            <w:r w:rsidRPr="006F0C4E">
              <w:rPr>
                <w:rFonts w:ascii="Republika" w:hAnsi="Republika" w:cs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F0C4E">
              <w:rPr>
                <w:rFonts w:ascii="Republika" w:hAnsi="Republika" w:cs="Republika"/>
                <w:sz w:val="20"/>
                <w:szCs w:val="20"/>
                <w:lang w:val="sl-SI"/>
              </w:rPr>
              <w:t>Document</w:t>
            </w:r>
            <w:proofErr w:type="spellEnd"/>
            <w:r w:rsidRPr="006F0C4E">
              <w:rPr>
                <w:rFonts w:ascii="Republika" w:hAnsi="Republika" w:cs="Republika"/>
                <w:sz w:val="20"/>
                <w:szCs w:val="20"/>
                <w:lang w:val="sl-SI"/>
              </w:rPr>
              <w:t xml:space="preserve"> on </w:t>
            </w:r>
            <w:proofErr w:type="spellStart"/>
            <w:r w:rsidRPr="006F0C4E">
              <w:rPr>
                <w:rFonts w:ascii="Republika" w:hAnsi="Republika" w:cs="Republika"/>
                <w:sz w:val="20"/>
                <w:szCs w:val="20"/>
                <w:lang w:val="sl-SI"/>
              </w:rPr>
              <w:t>Authenticity</w:t>
            </w:r>
            <w:proofErr w:type="spellEnd"/>
            <w:r w:rsidRPr="006F0C4E">
              <w:rPr>
                <w:rFonts w:ascii="Republika" w:hAnsi="Republika" w:cs="Republika"/>
                <w:sz w:val="20"/>
                <w:szCs w:val="20"/>
                <w:lang w:val="sl-SI"/>
              </w:rPr>
              <w:t xml:space="preserve"> (1994)), str. 65-69. </w:t>
            </w:r>
            <w:hyperlink r:id="rId36" w:history="1">
              <w:r w:rsidRPr="006F0C4E">
                <w:rPr>
                  <w:rStyle w:val="Hiperpovezava"/>
                  <w:rFonts w:ascii="Republika" w:hAnsi="Republika" w:cs="Republika"/>
                  <w:sz w:val="20"/>
                  <w:szCs w:val="20"/>
                  <w:lang w:val="sl-SI"/>
                </w:rPr>
                <w:t>http://icomos.splet.arnes.si/files/2015/06/doktrina2.pdf</w:t>
              </w:r>
            </w:hyperlink>
            <w:r w:rsidRPr="006F0C4E">
              <w:rPr>
                <w:rFonts w:ascii="Republika" w:hAnsi="Republika" w:cs="Republika"/>
                <w:sz w:val="20"/>
                <w:szCs w:val="20"/>
                <w:lang w:val="sl-SI"/>
              </w:rPr>
              <w:t xml:space="preserve"> </w:t>
            </w:r>
          </w:p>
          <w:p w14:paraId="62AAC3EC" w14:textId="2A80483D" w:rsidR="00F8681D" w:rsidRPr="006F0C4E" w:rsidRDefault="00F8681D" w:rsidP="00F8681D">
            <w:pPr>
              <w:pStyle w:val="Odstavekseznama1"/>
              <w:numPr>
                <w:ilvl w:val="0"/>
                <w:numId w:val="35"/>
              </w:numPr>
              <w:rPr>
                <w:rFonts w:ascii="Republika" w:hAnsi="Republika"/>
                <w:sz w:val="20"/>
                <w:szCs w:val="20"/>
                <w:lang w:val="sl-SI"/>
              </w:rPr>
            </w:pPr>
            <w:r w:rsidRPr="006F0C4E">
              <w:rPr>
                <w:rFonts w:ascii="Republika" w:hAnsi="Republika" w:cs="Republika"/>
                <w:sz w:val="20"/>
                <w:szCs w:val="20"/>
                <w:lang w:val="sl-SI"/>
              </w:rPr>
              <w:t xml:space="preserve">Jerin, Anja, Pukl, Adela, Židov, </w:t>
            </w:r>
            <w:proofErr w:type="spellStart"/>
            <w:r w:rsidRPr="006F0C4E">
              <w:rPr>
                <w:rFonts w:ascii="Republika" w:hAnsi="Republika" w:cs="Republika"/>
                <w:sz w:val="20"/>
                <w:szCs w:val="20"/>
                <w:lang w:val="sl-SI"/>
              </w:rPr>
              <w:t>Nena</w:t>
            </w:r>
            <w:proofErr w:type="spellEnd"/>
            <w:r w:rsidRPr="006F0C4E">
              <w:rPr>
                <w:rFonts w:ascii="Republika" w:hAnsi="Republika" w:cs="Republika"/>
                <w:sz w:val="20"/>
                <w:szCs w:val="20"/>
                <w:lang w:val="sl-SI"/>
              </w:rPr>
              <w:t xml:space="preserve"> (ur). Priročnik o nesnovni kulturni dediščini, Slovenski etnografski muzej, Ljubljana, 2012. </w:t>
            </w:r>
            <w:hyperlink r:id="rId37" w:history="1">
              <w:r w:rsidRPr="006F0C4E">
                <w:rPr>
                  <w:rStyle w:val="Hiperpovezava"/>
                  <w:rFonts w:ascii="Republika" w:hAnsi="Republika" w:cs="Republika"/>
                  <w:sz w:val="20"/>
                  <w:szCs w:val="20"/>
                  <w:lang w:val="sl-SI"/>
                </w:rPr>
                <w:t>https://www.etno-muzej.si/files/prirocnik_o_nesnovni_kulturni_dediscini.pdf</w:t>
              </w:r>
            </w:hyperlink>
            <w:r w:rsidRPr="006F0C4E">
              <w:rPr>
                <w:rFonts w:ascii="Republika" w:hAnsi="Republika" w:cs="Republika"/>
                <w:sz w:val="20"/>
                <w:szCs w:val="20"/>
                <w:lang w:val="sl-SI"/>
              </w:rPr>
              <w:t xml:space="preserve"> </w:t>
            </w:r>
          </w:p>
          <w:p w14:paraId="3289BF38" w14:textId="499ABCD0" w:rsidR="00F8681D" w:rsidRPr="006F0C4E" w:rsidRDefault="00F8681D" w:rsidP="00F8681D">
            <w:pPr>
              <w:pStyle w:val="Odstavekseznama1"/>
              <w:numPr>
                <w:ilvl w:val="0"/>
                <w:numId w:val="35"/>
              </w:numPr>
              <w:rPr>
                <w:rFonts w:ascii="Republika" w:hAnsi="Republika"/>
                <w:sz w:val="20"/>
                <w:szCs w:val="20"/>
                <w:lang w:val="sl-SI"/>
              </w:rPr>
            </w:pPr>
            <w:r w:rsidRPr="00D84FA8">
              <w:rPr>
                <w:rFonts w:ascii="Republika" w:hAnsi="Republika" w:cs="Republika"/>
                <w:color w:val="222222"/>
                <w:sz w:val="20"/>
                <w:szCs w:val="20"/>
                <w:lang w:val="sl-SI"/>
              </w:rPr>
              <w:t>Hohnec, Tanja (ur). Priročnik za vrednotenje kulturne dediščine za določitev varstvenih območij dediščine.</w:t>
            </w:r>
            <w:r w:rsidRPr="00D84FA8">
              <w:rPr>
                <w:rFonts w:ascii="Republika" w:hAnsi="Republika" w:cs="Arial"/>
                <w:color w:val="222222"/>
                <w:sz w:val="20"/>
                <w:szCs w:val="20"/>
                <w:lang w:val="sl-SI"/>
              </w:rPr>
              <w:t xml:space="preserve">  </w:t>
            </w:r>
            <w:r w:rsidRPr="006F0C4E">
              <w:rPr>
                <w:rFonts w:ascii="Republika" w:hAnsi="Republika" w:cs="Republika"/>
                <w:color w:val="222222"/>
                <w:sz w:val="20"/>
                <w:szCs w:val="20"/>
                <w:lang w:val="it-IT"/>
              </w:rPr>
              <w:t xml:space="preserve">Zavod za </w:t>
            </w:r>
            <w:proofErr w:type="spellStart"/>
            <w:r w:rsidRPr="006F0C4E">
              <w:rPr>
                <w:rFonts w:ascii="Republika" w:hAnsi="Republika" w:cs="Republika"/>
                <w:color w:val="222222"/>
                <w:sz w:val="20"/>
                <w:szCs w:val="20"/>
                <w:lang w:val="it-IT"/>
              </w:rPr>
              <w:t>varstvo</w:t>
            </w:r>
            <w:proofErr w:type="spellEnd"/>
            <w:r w:rsidRPr="006F0C4E">
              <w:rPr>
                <w:rFonts w:ascii="Republika" w:hAnsi="Republika" w:cs="Republika"/>
                <w:color w:val="222222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F0C4E">
              <w:rPr>
                <w:rFonts w:ascii="Republika" w:hAnsi="Republika" w:cs="Republika"/>
                <w:color w:val="222222"/>
                <w:sz w:val="20"/>
                <w:szCs w:val="20"/>
                <w:lang w:val="it-IT"/>
              </w:rPr>
              <w:t>kulturne</w:t>
            </w:r>
            <w:proofErr w:type="spellEnd"/>
            <w:r w:rsidRPr="006F0C4E">
              <w:rPr>
                <w:rFonts w:ascii="Republika" w:hAnsi="Republika" w:cs="Republika"/>
                <w:color w:val="222222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F0C4E">
              <w:rPr>
                <w:rFonts w:ascii="Republika" w:hAnsi="Republika" w:cs="Republika"/>
                <w:color w:val="222222"/>
                <w:sz w:val="20"/>
                <w:szCs w:val="20"/>
                <w:lang w:val="it-IT"/>
              </w:rPr>
              <w:t>dediščine</w:t>
            </w:r>
            <w:proofErr w:type="spellEnd"/>
            <w:r w:rsidRPr="006F0C4E">
              <w:rPr>
                <w:rFonts w:ascii="Republika" w:hAnsi="Republika" w:cs="Republika"/>
                <w:color w:val="222222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6F0C4E">
              <w:rPr>
                <w:rFonts w:ascii="Republika" w:hAnsi="Republika" w:cs="Republika"/>
                <w:i/>
                <w:color w:val="222222"/>
                <w:sz w:val="20"/>
                <w:szCs w:val="20"/>
                <w:lang w:val="it-IT"/>
              </w:rPr>
              <w:t>Vestnik</w:t>
            </w:r>
            <w:proofErr w:type="spellEnd"/>
            <w:r w:rsidRPr="006F0C4E">
              <w:rPr>
                <w:rFonts w:ascii="Republika" w:hAnsi="Republika" w:cs="Republika"/>
                <w:color w:val="222222"/>
                <w:sz w:val="20"/>
                <w:szCs w:val="20"/>
                <w:lang w:val="it-IT"/>
              </w:rPr>
              <w:t xml:space="preserve">, XXX, </w:t>
            </w:r>
            <w:proofErr w:type="spellStart"/>
            <w:r w:rsidRPr="006F0C4E">
              <w:rPr>
                <w:rFonts w:ascii="Republika" w:hAnsi="Republika" w:cs="Republika"/>
                <w:color w:val="222222"/>
                <w:sz w:val="20"/>
                <w:szCs w:val="20"/>
                <w:lang w:val="it-IT"/>
              </w:rPr>
              <w:t>Ljubljana</w:t>
            </w:r>
            <w:proofErr w:type="spellEnd"/>
            <w:r w:rsidRPr="006F0C4E">
              <w:rPr>
                <w:rFonts w:ascii="Republika" w:hAnsi="Republika" w:cs="Republika"/>
                <w:color w:val="222222"/>
                <w:sz w:val="20"/>
                <w:szCs w:val="20"/>
                <w:lang w:val="it-IT"/>
              </w:rPr>
              <w:t>, 2022. https://www.gov.si/assets/ministrstva/MK/DEDISCINA/ISeD/VOD/Prirocnik-za-vrednotenje-VOD-verzija-1.0.pdf 2023;</w:t>
            </w:r>
            <w:r w:rsidRPr="006F0C4E">
              <w:rPr>
                <w:rFonts w:ascii="Republika" w:hAnsi="Republika" w:cs="Arial"/>
                <w:color w:val="222222"/>
                <w:sz w:val="20"/>
                <w:szCs w:val="20"/>
                <w:lang w:val="it-IT"/>
              </w:rPr>
              <w:t> </w:t>
            </w:r>
            <w:hyperlink r:id="rId38" w:anchor="_blank" w:history="1">
              <w:r w:rsidRPr="006F0C4E">
                <w:rPr>
                  <w:rStyle w:val="Hiperpovezava"/>
                  <w:rFonts w:ascii="Republika" w:hAnsi="Republika" w:cs="Republika"/>
                  <w:sz w:val="20"/>
                  <w:szCs w:val="20"/>
                  <w:lang w:val="sl-SI"/>
                </w:rPr>
                <w:t>https://www.zvkds.si/sites/www.zvkds.si/files/upload/files/publications/vod_publikacija_-_tisk_pop_web.pdf</w:t>
              </w:r>
            </w:hyperlink>
            <w:r w:rsidRPr="006F0C4E">
              <w:rPr>
                <w:rFonts w:ascii="Republika" w:hAnsi="Republika"/>
                <w:sz w:val="20"/>
                <w:szCs w:val="20"/>
                <w:lang w:val="it-IT"/>
              </w:rPr>
              <w:t xml:space="preserve"> </w:t>
            </w:r>
          </w:p>
          <w:p w14:paraId="7B292E3C" w14:textId="03AE9DA3" w:rsidR="00F8681D" w:rsidRPr="006F0C4E" w:rsidRDefault="00F8681D" w:rsidP="00F8681D">
            <w:pPr>
              <w:pStyle w:val="Odstavekseznama1"/>
              <w:numPr>
                <w:ilvl w:val="0"/>
                <w:numId w:val="35"/>
              </w:numPr>
              <w:rPr>
                <w:rFonts w:ascii="Republika" w:hAnsi="Republika"/>
                <w:sz w:val="20"/>
                <w:szCs w:val="20"/>
                <w:lang w:val="sl-SI"/>
              </w:rPr>
            </w:pPr>
            <w:r w:rsidRPr="006F0C4E">
              <w:rPr>
                <w:rFonts w:ascii="Republika" w:hAnsi="Republika" w:cs="Republika"/>
                <w:color w:val="222222"/>
                <w:sz w:val="20"/>
                <w:szCs w:val="20"/>
                <w:lang w:val="sl-SI"/>
              </w:rPr>
              <w:t xml:space="preserve">Lah Sušnik, </w:t>
            </w:r>
            <w:proofErr w:type="spellStart"/>
            <w:r w:rsidRPr="006F0C4E">
              <w:rPr>
                <w:rFonts w:ascii="Republika" w:hAnsi="Republika" w:cs="Republika"/>
                <w:color w:val="222222"/>
                <w:sz w:val="20"/>
                <w:szCs w:val="20"/>
                <w:lang w:val="sl-SI"/>
              </w:rPr>
              <w:t>Marvy</w:t>
            </w:r>
            <w:proofErr w:type="spellEnd"/>
            <w:r w:rsidRPr="006F0C4E">
              <w:rPr>
                <w:rFonts w:ascii="Republika" w:hAnsi="Republika" w:cs="Republika"/>
                <w:color w:val="222222"/>
                <w:sz w:val="20"/>
                <w:szCs w:val="20"/>
                <w:lang w:val="sl-SI"/>
              </w:rPr>
              <w:t>, Vrednotenje kulturne krajine v sistemu varstva kulturne dediščine, Mag. delo., Univ. v Ljubljani, Biotehniška fakulteta, 2016, </w:t>
            </w:r>
            <w:hyperlink r:id="rId39" w:history="1">
              <w:r w:rsidRPr="006F0C4E">
                <w:rPr>
                  <w:rStyle w:val="Hiperpovezava"/>
                  <w:rFonts w:ascii="Republika" w:hAnsi="Republika" w:cs="Republika"/>
                  <w:color w:val="1155CC"/>
                  <w:sz w:val="20"/>
                  <w:szCs w:val="20"/>
                  <w:lang w:val="sl-SI"/>
                </w:rPr>
                <w:t>http://www.digitalna-knjiznica.bf.uni-lj.si/agronomija/md_lah_susnik_marvy.pdf</w:t>
              </w:r>
            </w:hyperlink>
          </w:p>
          <w:p w14:paraId="75DF9E0B" w14:textId="65E649B3" w:rsidR="00F8681D" w:rsidRPr="006F0C4E" w:rsidRDefault="00F8681D" w:rsidP="00F8681D">
            <w:pPr>
              <w:pStyle w:val="Odstavekseznama1"/>
              <w:numPr>
                <w:ilvl w:val="0"/>
                <w:numId w:val="35"/>
              </w:numPr>
              <w:rPr>
                <w:rFonts w:ascii="Republika" w:hAnsi="Republika"/>
                <w:sz w:val="20"/>
                <w:szCs w:val="20"/>
                <w:lang w:val="sl-SI"/>
              </w:rPr>
            </w:pPr>
            <w:proofErr w:type="spellStart"/>
            <w:r w:rsidRPr="006F0C4E">
              <w:rPr>
                <w:rFonts w:ascii="Republika" w:hAnsi="Republika"/>
                <w:color w:val="222222"/>
                <w:sz w:val="20"/>
                <w:szCs w:val="20"/>
              </w:rPr>
              <w:t>Avrami</w:t>
            </w:r>
            <w:proofErr w:type="spellEnd"/>
            <w:r w:rsidRPr="006F0C4E">
              <w:rPr>
                <w:rFonts w:ascii="Republika" w:hAnsi="Republika"/>
                <w:color w:val="222222"/>
                <w:sz w:val="20"/>
                <w:szCs w:val="20"/>
              </w:rPr>
              <w:t>, Erica, (</w:t>
            </w:r>
            <w:hyperlink r:id="rId40" w:anchor="_blank" w:history="1">
              <w:r w:rsidRPr="006F0C4E">
                <w:rPr>
                  <w:rStyle w:val="Hiperpovezava"/>
                  <w:rFonts w:ascii="Republika" w:hAnsi="Republika"/>
                  <w:color w:val="1155CC"/>
                  <w:sz w:val="20"/>
                  <w:szCs w:val="20"/>
                </w:rPr>
                <w:t>et.al</w:t>
              </w:r>
            </w:hyperlink>
            <w:r w:rsidRPr="006F0C4E">
              <w:rPr>
                <w:rFonts w:ascii="Republika" w:hAnsi="Republika"/>
                <w:color w:val="222222"/>
                <w:sz w:val="20"/>
                <w:szCs w:val="20"/>
              </w:rPr>
              <w:t xml:space="preserve">.), Values in Heritage Management: Emerging </w:t>
            </w:r>
            <w:proofErr w:type="spellStart"/>
            <w:r w:rsidRPr="006F0C4E">
              <w:rPr>
                <w:rFonts w:ascii="Republika" w:hAnsi="Republika"/>
                <w:color w:val="222222"/>
                <w:sz w:val="20"/>
                <w:szCs w:val="20"/>
              </w:rPr>
              <w:t>approches</w:t>
            </w:r>
            <w:proofErr w:type="spellEnd"/>
            <w:r w:rsidRPr="006F0C4E">
              <w:rPr>
                <w:rFonts w:ascii="Republika" w:hAnsi="Republika"/>
                <w:color w:val="222222"/>
                <w:sz w:val="20"/>
                <w:szCs w:val="20"/>
              </w:rPr>
              <w:t xml:space="preserve"> and Research directions, The Getty Conservation Institute, 2019. </w:t>
            </w:r>
            <w:hyperlink r:id="rId41" w:history="1">
              <w:r w:rsidRPr="006F0C4E">
                <w:rPr>
                  <w:rStyle w:val="Hiperpovezava"/>
                  <w:rFonts w:ascii="Republika" w:hAnsi="Republika"/>
                  <w:sz w:val="20"/>
                  <w:szCs w:val="20"/>
                </w:rPr>
                <w:t>https://www.getty.edu/publications/resources/virtuallibrary/9781606066195.pdf</w:t>
              </w:r>
            </w:hyperlink>
            <w:r w:rsidRPr="006F0C4E">
              <w:rPr>
                <w:rFonts w:ascii="Republika" w:hAnsi="Republika"/>
                <w:color w:val="222222"/>
                <w:sz w:val="20"/>
                <w:szCs w:val="20"/>
              </w:rPr>
              <w:t xml:space="preserve"> </w:t>
            </w:r>
          </w:p>
          <w:p w14:paraId="53F3AB37" w14:textId="7211C5EB" w:rsidR="00F8681D" w:rsidRPr="00141921" w:rsidRDefault="00F8681D" w:rsidP="00F8681D">
            <w:pPr>
              <w:pStyle w:val="Odstavekseznama1"/>
              <w:numPr>
                <w:ilvl w:val="0"/>
                <w:numId w:val="35"/>
              </w:numPr>
              <w:rPr>
                <w:rFonts w:ascii="Republika" w:hAnsi="Republika"/>
                <w:sz w:val="20"/>
                <w:szCs w:val="20"/>
                <w:lang w:val="sl-SI"/>
              </w:rPr>
            </w:pPr>
            <w:r w:rsidRPr="006F0C4E">
              <w:rPr>
                <w:rFonts w:ascii="Republika" w:hAnsi="Republika" w:cs="Republika"/>
                <w:color w:val="222222"/>
                <w:sz w:val="20"/>
                <w:szCs w:val="20"/>
              </w:rPr>
              <w:t xml:space="preserve">ABC Standards der </w:t>
            </w:r>
            <w:proofErr w:type="spellStart"/>
            <w:r w:rsidRPr="006F0C4E">
              <w:rPr>
                <w:rFonts w:ascii="Republika" w:hAnsi="Republika" w:cs="Republika"/>
                <w:color w:val="222222"/>
                <w:sz w:val="20"/>
                <w:szCs w:val="20"/>
              </w:rPr>
              <w:t>Baudenkmalpflege</w:t>
            </w:r>
            <w:proofErr w:type="spellEnd"/>
            <w:r w:rsidRPr="006F0C4E">
              <w:rPr>
                <w:rFonts w:ascii="Republika" w:hAnsi="Republika" w:cs="Republika"/>
                <w:color w:val="222222"/>
                <w:sz w:val="20"/>
                <w:szCs w:val="20"/>
              </w:rPr>
              <w:t xml:space="preserve">, Wien: </w:t>
            </w:r>
            <w:proofErr w:type="spellStart"/>
            <w:r w:rsidRPr="006F0C4E">
              <w:rPr>
                <w:rFonts w:ascii="Republika" w:hAnsi="Republika" w:cs="Republika"/>
                <w:color w:val="222222"/>
                <w:sz w:val="20"/>
                <w:szCs w:val="20"/>
              </w:rPr>
              <w:t>Bundesdenkmalamt</w:t>
            </w:r>
            <w:proofErr w:type="spellEnd"/>
            <w:r w:rsidRPr="006F0C4E">
              <w:rPr>
                <w:rFonts w:ascii="Republika" w:hAnsi="Republika" w:cs="Republika"/>
                <w:color w:val="222222"/>
                <w:sz w:val="20"/>
                <w:szCs w:val="20"/>
              </w:rPr>
              <w:t xml:space="preserve">, 2015. </w:t>
            </w:r>
            <w:hyperlink r:id="rId42" w:history="1">
              <w:r w:rsidRPr="006F0C4E">
                <w:rPr>
                  <w:rStyle w:val="Hiperpovezava"/>
                  <w:rFonts w:ascii="Republika" w:hAnsi="Republika" w:cs="Republika"/>
                  <w:sz w:val="20"/>
                  <w:szCs w:val="20"/>
                  <w:lang w:val="sl-SI"/>
                </w:rPr>
                <w:t>https://www.bda.gv.at/themen/publikationen/standards-leitfaeden-richtlinien/standards-der-baudenkmalpflege.html</w:t>
              </w:r>
            </w:hyperlink>
          </w:p>
        </w:tc>
      </w:tr>
    </w:tbl>
    <w:p w14:paraId="78514223" w14:textId="77777777" w:rsidR="00E840A8" w:rsidRPr="006F0C4E" w:rsidRDefault="00E840A8" w:rsidP="00054638">
      <w:pPr>
        <w:jc w:val="both"/>
        <w:rPr>
          <w:rFonts w:ascii="Republika" w:hAnsi="Republika" w:cs="Arial"/>
          <w:b/>
          <w:sz w:val="20"/>
          <w:szCs w:val="20"/>
          <w:lang w:val="sl-SI"/>
        </w:rPr>
      </w:pPr>
    </w:p>
    <w:p w14:paraId="0AB44638" w14:textId="77777777" w:rsidR="00F31AA5" w:rsidRDefault="00F31AA5" w:rsidP="00054638">
      <w:pPr>
        <w:rPr>
          <w:rFonts w:ascii="Republika" w:hAnsi="Republika" w:cs="Arial"/>
          <w:b/>
          <w:sz w:val="20"/>
          <w:szCs w:val="20"/>
          <w:lang w:val="sl-SI" w:eastAsia="sl-SI"/>
        </w:rPr>
      </w:pPr>
    </w:p>
    <w:p w14:paraId="4374ACCF" w14:textId="77777777" w:rsidR="007308BB" w:rsidRDefault="007308BB" w:rsidP="00054638">
      <w:pPr>
        <w:rPr>
          <w:rFonts w:ascii="Republika" w:hAnsi="Republika" w:cs="Arial"/>
          <w:b/>
          <w:sz w:val="20"/>
          <w:szCs w:val="20"/>
          <w:lang w:val="sl-SI" w:eastAsia="sl-SI"/>
        </w:rPr>
      </w:pPr>
    </w:p>
    <w:p w14:paraId="6C6A0C63" w14:textId="77777777" w:rsidR="007308BB" w:rsidRDefault="007308BB" w:rsidP="00054638">
      <w:pPr>
        <w:rPr>
          <w:rFonts w:ascii="Republika" w:hAnsi="Republika" w:cs="Arial"/>
          <w:b/>
          <w:sz w:val="20"/>
          <w:szCs w:val="20"/>
          <w:lang w:val="sl-SI" w:eastAsia="sl-SI"/>
        </w:rPr>
      </w:pPr>
    </w:p>
    <w:p w14:paraId="70E31218" w14:textId="77777777" w:rsidR="007308BB" w:rsidRPr="00774657" w:rsidRDefault="007308BB" w:rsidP="00054638">
      <w:pPr>
        <w:rPr>
          <w:rFonts w:ascii="Republika" w:hAnsi="Republika" w:cs="Arial"/>
          <w:b/>
          <w:sz w:val="20"/>
          <w:szCs w:val="20"/>
          <w:lang w:val="sl-SI" w:eastAsia="sl-SI"/>
        </w:rPr>
      </w:pPr>
    </w:p>
    <w:p w14:paraId="1D651B38" w14:textId="13145CBA" w:rsidR="00B24223" w:rsidRPr="00EA06F2" w:rsidRDefault="006B67A2" w:rsidP="00EA06F2">
      <w:pPr>
        <w:pStyle w:val="Odstavekseznama"/>
        <w:numPr>
          <w:ilvl w:val="0"/>
          <w:numId w:val="27"/>
        </w:numPr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EA06F2">
        <w:rPr>
          <w:rFonts w:ascii="Republika" w:hAnsi="Republika" w:cs="Arial"/>
          <w:bCs/>
          <w:sz w:val="20"/>
          <w:szCs w:val="20"/>
          <w:lang w:val="sl-SI" w:eastAsia="sl-SI"/>
        </w:rPr>
        <w:lastRenderedPageBreak/>
        <w:t>Viri in l</w:t>
      </w:r>
      <w:r w:rsidR="001241A2" w:rsidRPr="00EA06F2">
        <w:rPr>
          <w:rFonts w:ascii="Republika" w:hAnsi="Republika" w:cs="Arial"/>
          <w:bCs/>
          <w:sz w:val="20"/>
          <w:szCs w:val="20"/>
          <w:lang w:val="sl-SI" w:eastAsia="sl-SI"/>
        </w:rPr>
        <w:t>iteratura za</w:t>
      </w:r>
      <w:r w:rsidR="001241A2" w:rsidRPr="00EA06F2">
        <w:rPr>
          <w:rFonts w:ascii="Republika" w:hAnsi="Republika" w:cs="Arial"/>
          <w:b/>
          <w:sz w:val="20"/>
          <w:szCs w:val="20"/>
          <w:lang w:val="sl-SI" w:eastAsia="sl-SI"/>
        </w:rPr>
        <w:t xml:space="preserve"> </w:t>
      </w:r>
      <w:r w:rsidR="00350F7F" w:rsidRPr="00EA06F2">
        <w:rPr>
          <w:rFonts w:ascii="Republika" w:hAnsi="Republika" w:cs="Arial"/>
          <w:b/>
          <w:sz w:val="20"/>
          <w:szCs w:val="20"/>
          <w:lang w:val="sl-SI" w:eastAsia="sl-SI"/>
        </w:rPr>
        <w:t>Posebni del</w:t>
      </w:r>
      <w:r w:rsidR="00350F7F" w:rsidRPr="00EA06F2">
        <w:rPr>
          <w:rFonts w:ascii="Republika" w:hAnsi="Republika" w:cs="Arial"/>
          <w:sz w:val="20"/>
          <w:szCs w:val="20"/>
          <w:lang w:val="sl-SI" w:eastAsia="sl-SI"/>
        </w:rPr>
        <w:t xml:space="preserve"> izpita</w:t>
      </w:r>
      <w:r w:rsidR="001241A2" w:rsidRPr="00EA06F2">
        <w:rPr>
          <w:rFonts w:ascii="Republika" w:hAnsi="Republika" w:cs="Arial"/>
          <w:sz w:val="20"/>
          <w:szCs w:val="20"/>
          <w:lang w:val="sl-SI" w:eastAsia="sl-SI"/>
        </w:rPr>
        <w:t>, ki</w:t>
      </w:r>
      <w:r w:rsidR="00350F7F" w:rsidRPr="00EA06F2">
        <w:rPr>
          <w:rFonts w:ascii="Republika" w:hAnsi="Republika" w:cs="Arial"/>
          <w:sz w:val="20"/>
          <w:szCs w:val="20"/>
          <w:lang w:val="sl-SI" w:eastAsia="sl-SI"/>
        </w:rPr>
        <w:t xml:space="preserve"> obsega </w:t>
      </w:r>
      <w:r w:rsidR="001E7F47" w:rsidRPr="00EA06F2">
        <w:rPr>
          <w:rFonts w:ascii="Republika" w:hAnsi="Republika" w:cs="Arial"/>
          <w:sz w:val="20"/>
          <w:szCs w:val="20"/>
          <w:lang w:val="sl-SI" w:eastAsia="sl-SI"/>
        </w:rPr>
        <w:t xml:space="preserve">eno od </w:t>
      </w:r>
      <w:r w:rsidR="00350F7F" w:rsidRPr="00EA06F2">
        <w:rPr>
          <w:rFonts w:ascii="Republika" w:hAnsi="Republika" w:cs="Arial"/>
          <w:sz w:val="20"/>
          <w:szCs w:val="20"/>
          <w:lang w:val="sl-SI" w:eastAsia="sl-SI"/>
        </w:rPr>
        <w:t>podrobnejš</w:t>
      </w:r>
      <w:r w:rsidR="001E7F47" w:rsidRPr="00EA06F2">
        <w:rPr>
          <w:rFonts w:ascii="Republika" w:hAnsi="Republika" w:cs="Arial"/>
          <w:sz w:val="20"/>
          <w:szCs w:val="20"/>
          <w:lang w:val="sl-SI" w:eastAsia="sl-SI"/>
        </w:rPr>
        <w:t>ih</w:t>
      </w:r>
      <w:r w:rsidR="00350F7F" w:rsidRPr="00EA06F2">
        <w:rPr>
          <w:rFonts w:ascii="Republika" w:hAnsi="Republika" w:cs="Arial"/>
          <w:sz w:val="20"/>
          <w:szCs w:val="20"/>
          <w:lang w:val="sl-SI" w:eastAsia="sl-SI"/>
        </w:rPr>
        <w:t xml:space="preserve"> vsebin izbranega </w:t>
      </w:r>
      <w:proofErr w:type="spellStart"/>
      <w:r w:rsidR="00350F7F" w:rsidRPr="00EA06F2">
        <w:rPr>
          <w:rFonts w:ascii="Republika" w:hAnsi="Republika" w:cs="Arial"/>
          <w:sz w:val="20"/>
          <w:szCs w:val="20"/>
          <w:lang w:val="sl-SI" w:eastAsia="sl-SI"/>
        </w:rPr>
        <w:t>podpodročja</w:t>
      </w:r>
      <w:proofErr w:type="spellEnd"/>
      <w:r w:rsidR="00350F7F" w:rsidRPr="00EA06F2">
        <w:rPr>
          <w:rFonts w:ascii="Republika" w:hAnsi="Republika" w:cs="Arial"/>
          <w:sz w:val="20"/>
          <w:szCs w:val="20"/>
          <w:lang w:val="sl-SI" w:eastAsia="sl-SI"/>
        </w:rPr>
        <w:t xml:space="preserve"> </w:t>
      </w:r>
      <w:r w:rsidR="00B24223" w:rsidRPr="00EA06F2">
        <w:rPr>
          <w:rFonts w:ascii="Republika" w:hAnsi="Republika" w:cs="Arial"/>
          <w:sz w:val="20"/>
          <w:szCs w:val="20"/>
          <w:lang w:val="sl-SI" w:eastAsia="sl-SI"/>
        </w:rPr>
        <w:t>(</w:t>
      </w:r>
      <w:r w:rsidR="00B24223" w:rsidRPr="00EA06F2">
        <w:rPr>
          <w:rFonts w:ascii="Republika" w:hAnsi="Republika" w:cs="Arial"/>
          <w:bCs/>
          <w:sz w:val="20"/>
          <w:szCs w:val="20"/>
          <w:lang w:val="sl-SI" w:eastAsia="sl-SI"/>
        </w:rPr>
        <w:t>muzejsko</w:t>
      </w:r>
      <w:r w:rsidR="002B4D15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ali</w:t>
      </w:r>
      <w:r w:rsidR="00B24223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konservatorsko-restavratorsko</w:t>
      </w:r>
      <w:r w:rsidR="001E7F47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ali</w:t>
      </w:r>
      <w:r w:rsidR="00B24223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konservatorsko)</w:t>
      </w:r>
      <w:r w:rsidR="001241A2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: </w:t>
      </w:r>
    </w:p>
    <w:p w14:paraId="08CB76E9" w14:textId="77777777" w:rsidR="00F34DA6" w:rsidRPr="00774657" w:rsidRDefault="00F34DA6" w:rsidP="00054638">
      <w:pPr>
        <w:rPr>
          <w:rFonts w:ascii="Republika" w:hAnsi="Republika" w:cs="Arial"/>
          <w:sz w:val="20"/>
          <w:szCs w:val="20"/>
          <w:lang w:val="sl-SI" w:eastAsia="sl-SI"/>
        </w:rPr>
      </w:pPr>
    </w:p>
    <w:p w14:paraId="35D90354" w14:textId="5C221FBB" w:rsidR="00B24223" w:rsidRPr="00EA06F2" w:rsidRDefault="00B24223" w:rsidP="00EA06F2">
      <w:pPr>
        <w:rPr>
          <w:rFonts w:ascii="Republika" w:hAnsi="Republika" w:cs="Arial"/>
          <w:lang w:val="sl-SI" w:eastAsia="sl-SI"/>
        </w:rPr>
      </w:pPr>
      <w:r w:rsidRPr="00EA06F2">
        <w:rPr>
          <w:rFonts w:ascii="Republika" w:hAnsi="Republika" w:cs="Arial"/>
          <w:lang w:val="sl-SI" w:eastAsia="sl-SI"/>
        </w:rPr>
        <w:t>Muzejsk</w:t>
      </w:r>
      <w:r w:rsidR="001D6FF1" w:rsidRPr="00EA06F2">
        <w:rPr>
          <w:rFonts w:ascii="Republika" w:hAnsi="Republika" w:cs="Arial"/>
          <w:lang w:val="sl-SI" w:eastAsia="sl-SI"/>
        </w:rPr>
        <w:t xml:space="preserve">o </w:t>
      </w:r>
      <w:r w:rsidRPr="00EA06F2">
        <w:rPr>
          <w:rFonts w:ascii="Republika" w:hAnsi="Republika" w:cs="Arial"/>
          <w:lang w:val="sl-SI" w:eastAsia="sl-SI"/>
        </w:rPr>
        <w:t>področj</w:t>
      </w:r>
      <w:r w:rsidR="002B4D15" w:rsidRPr="00EA06F2">
        <w:rPr>
          <w:rFonts w:ascii="Republika" w:hAnsi="Republika" w:cs="Arial"/>
          <w:lang w:val="sl-SI" w:eastAsia="sl-SI"/>
        </w:rPr>
        <w:t>e</w:t>
      </w:r>
    </w:p>
    <w:p w14:paraId="2004F3FF" w14:textId="77777777" w:rsidR="00F43749" w:rsidRPr="00774657" w:rsidRDefault="00F43749" w:rsidP="00054638">
      <w:pPr>
        <w:pStyle w:val="Default"/>
        <w:rPr>
          <w:rFonts w:ascii="Republika" w:hAnsi="Republika" w:cs="Arial"/>
          <w:color w:val="auto"/>
          <w:sz w:val="20"/>
          <w:szCs w:val="20"/>
        </w:rPr>
      </w:pPr>
    </w:p>
    <w:tbl>
      <w:tblPr>
        <w:tblW w:w="13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0036"/>
      </w:tblGrid>
      <w:tr w:rsidR="005A38C6" w:rsidRPr="00774657" w14:paraId="56A2DE2D" w14:textId="77777777" w:rsidTr="00F31AA5">
        <w:tc>
          <w:tcPr>
            <w:tcW w:w="3544" w:type="dxa"/>
          </w:tcPr>
          <w:p w14:paraId="7911414B" w14:textId="59598F31" w:rsidR="00F43749" w:rsidRPr="00774657" w:rsidRDefault="001D6FF1" w:rsidP="00054638">
            <w:pPr>
              <w:pStyle w:val="Default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Vsebine </w:t>
            </w:r>
            <w:proofErr w:type="spellStart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podpodročij</w:t>
            </w:r>
            <w:proofErr w:type="spellEnd"/>
          </w:p>
        </w:tc>
        <w:tc>
          <w:tcPr>
            <w:tcW w:w="10036" w:type="dxa"/>
          </w:tcPr>
          <w:p w14:paraId="2602DB46" w14:textId="6EE97838" w:rsidR="00F43749" w:rsidRPr="00774657" w:rsidRDefault="00F43749" w:rsidP="00054638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Viri in literatura:</w:t>
            </w:r>
          </w:p>
        </w:tc>
      </w:tr>
      <w:tr w:rsidR="007A5DFD" w:rsidRPr="007D18C4" w14:paraId="5C279DD9" w14:textId="77777777" w:rsidTr="00F31AA5">
        <w:tc>
          <w:tcPr>
            <w:tcW w:w="3544" w:type="dxa"/>
          </w:tcPr>
          <w:p w14:paraId="05C84BD6" w14:textId="77777777" w:rsidR="007A5DFD" w:rsidRDefault="007A5DFD" w:rsidP="007A5DFD">
            <w:pPr>
              <w:pStyle w:val="Default"/>
              <w:jc w:val="both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 xml:space="preserve">Muzeologija za kustose </w:t>
            </w:r>
          </w:p>
          <w:p w14:paraId="1303F24B" w14:textId="0CB8CF23" w:rsidR="00F9497C" w:rsidRDefault="007A5DFD" w:rsidP="00F9497C">
            <w:pPr>
              <w:pStyle w:val="Default"/>
              <w:numPr>
                <w:ilvl w:val="0"/>
                <w:numId w:val="4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etika</w:t>
            </w:r>
          </w:p>
          <w:p w14:paraId="7924FDF6" w14:textId="77777777" w:rsidR="00F9497C" w:rsidRDefault="007A5DFD" w:rsidP="00F9497C">
            <w:pPr>
              <w:pStyle w:val="Default"/>
              <w:numPr>
                <w:ilvl w:val="0"/>
                <w:numId w:val="4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teorija muzeologije </w:t>
            </w:r>
          </w:p>
          <w:p w14:paraId="6342D644" w14:textId="77777777" w:rsidR="00F9497C" w:rsidRDefault="007A5DFD" w:rsidP="00F9497C">
            <w:pPr>
              <w:pStyle w:val="Default"/>
              <w:numPr>
                <w:ilvl w:val="0"/>
                <w:numId w:val="4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>
              <w:rPr>
                <w:rFonts w:ascii="Republika" w:hAnsi="Republika" w:cs="Arial"/>
                <w:color w:val="auto"/>
                <w:sz w:val="20"/>
                <w:szCs w:val="20"/>
              </w:rPr>
              <w:t>zgodovina muzeologij</w:t>
            </w:r>
            <w:r w:rsidR="00F9497C">
              <w:rPr>
                <w:rFonts w:ascii="Republika" w:hAnsi="Republika" w:cs="Arial"/>
                <w:color w:val="auto"/>
                <w:sz w:val="20"/>
                <w:szCs w:val="20"/>
              </w:rPr>
              <w:t>e</w:t>
            </w:r>
            <w:r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</w:p>
          <w:p w14:paraId="36D4059E" w14:textId="77777777" w:rsidR="00F9497C" w:rsidRDefault="007A5DFD" w:rsidP="00F9497C">
            <w:pPr>
              <w:pStyle w:val="Default"/>
              <w:numPr>
                <w:ilvl w:val="0"/>
                <w:numId w:val="4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muzejski predmet in zbirka</w:t>
            </w:r>
          </w:p>
          <w:p w14:paraId="7D6796C7" w14:textId="77777777" w:rsidR="00F9497C" w:rsidRDefault="007A5DFD" w:rsidP="00F9497C">
            <w:pPr>
              <w:pStyle w:val="Default"/>
              <w:numPr>
                <w:ilvl w:val="0"/>
                <w:numId w:val="4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>
              <w:rPr>
                <w:rFonts w:ascii="Republika" w:hAnsi="Republika" w:cs="Arial"/>
                <w:color w:val="auto"/>
                <w:sz w:val="20"/>
                <w:szCs w:val="20"/>
              </w:rPr>
              <w:t>upravljanje zbirk</w:t>
            </w:r>
          </w:p>
          <w:p w14:paraId="7D3D342D" w14:textId="2EE72A25" w:rsidR="007A5DFD" w:rsidRPr="00774657" w:rsidRDefault="007A5DFD" w:rsidP="00F9497C">
            <w:pPr>
              <w:pStyle w:val="Default"/>
              <w:numPr>
                <w:ilvl w:val="0"/>
                <w:numId w:val="4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naloge muzeologije</w:t>
            </w:r>
          </w:p>
        </w:tc>
        <w:tc>
          <w:tcPr>
            <w:tcW w:w="10036" w:type="dxa"/>
          </w:tcPr>
          <w:p w14:paraId="039B818D" w14:textId="0F579E7F" w:rsidR="007A5DFD" w:rsidRPr="007A5DFD" w:rsidRDefault="007A5DFD" w:rsidP="007A5DFD">
            <w:pPr>
              <w:pStyle w:val="Odstavekseznama"/>
              <w:numPr>
                <w:ilvl w:val="0"/>
                <w:numId w:val="27"/>
              </w:numPr>
              <w:rPr>
                <w:rStyle w:val="Hiperpovezava"/>
                <w:rFonts w:ascii="Republika" w:eastAsia="Calibri" w:hAnsi="Republika" w:cs="Arial"/>
                <w:color w:val="auto"/>
                <w:sz w:val="20"/>
                <w:szCs w:val="20"/>
                <w:u w:val="none"/>
                <w:lang w:val="sl-SI"/>
              </w:rPr>
            </w:pPr>
            <w:r w:rsidRPr="007A5DFD">
              <w:rPr>
                <w:rFonts w:ascii="Republika" w:eastAsia="Calibri" w:hAnsi="Republika" w:cs="Arial"/>
                <w:sz w:val="20"/>
                <w:szCs w:val="20"/>
                <w:lang w:val="sl-SI"/>
              </w:rPr>
              <w:t xml:space="preserve">Priporočilo o varstvu in promociji muzejev in zbirk, njihove raznolikosti in vloge v družbi:  </w:t>
            </w:r>
            <w:hyperlink r:id="rId43" w:history="1">
              <w:r w:rsidRPr="007A5DFD">
                <w:rPr>
                  <w:rStyle w:val="Hiperpovezava"/>
                  <w:rFonts w:ascii="Republika" w:eastAsia="Calibri" w:hAnsi="Republika" w:cs="Arial"/>
                  <w:sz w:val="20"/>
                  <w:szCs w:val="20"/>
                  <w:lang w:val="sl-SI"/>
                </w:rPr>
                <w:t>http://www.icom-slovenia.si/fileadmin/user_upload/dokumenti/UNESCO-va_priporocila/PRIPOROCILO_O_VARSTVU_IN_PROMOCIJI_MUZEJEV_IN_ZBIRK_UNESCO.pdf</w:t>
              </w:r>
            </w:hyperlink>
          </w:p>
          <w:p w14:paraId="431B3ECA" w14:textId="77777777" w:rsidR="00393459" w:rsidRDefault="007A5DFD" w:rsidP="007A5DFD">
            <w:pPr>
              <w:pStyle w:val="Odstavekseznama"/>
              <w:numPr>
                <w:ilvl w:val="0"/>
                <w:numId w:val="27"/>
              </w:numPr>
              <w:rPr>
                <w:rFonts w:ascii="Republika" w:eastAsia="Calibri" w:hAnsi="Republika" w:cs="Arial"/>
                <w:sz w:val="20"/>
                <w:szCs w:val="20"/>
                <w:lang w:val="sl-SI"/>
              </w:rPr>
            </w:pPr>
            <w:r w:rsidRPr="007A5DFD">
              <w:rPr>
                <w:rFonts w:ascii="Republika" w:eastAsia="Calibri" w:hAnsi="Republika" w:cs="Arial"/>
                <w:sz w:val="20"/>
                <w:szCs w:val="20"/>
                <w:lang w:val="sl-SI"/>
              </w:rPr>
              <w:t xml:space="preserve">Verena Perko, Muzeologija in arheologija za javnost: Muzej Krasa, Ljubljana 2014 (Poglavje: Muzej, središče kolektivnega spomina: pojav nove muzeologije in rojstvo </w:t>
            </w:r>
            <w:proofErr w:type="spellStart"/>
            <w:r w:rsidRPr="007A5DFD">
              <w:rPr>
                <w:rFonts w:ascii="Republika" w:eastAsia="Calibri" w:hAnsi="Republika" w:cs="Arial"/>
                <w:sz w:val="20"/>
                <w:szCs w:val="20"/>
                <w:lang w:val="sl-SI"/>
              </w:rPr>
              <w:t>ekomuzeja</w:t>
            </w:r>
            <w:proofErr w:type="spellEnd"/>
            <w:r w:rsidRPr="007A5DFD">
              <w:rPr>
                <w:rFonts w:ascii="Republika" w:eastAsia="Calibri" w:hAnsi="Republika" w:cs="Arial"/>
                <w:sz w:val="20"/>
                <w:szCs w:val="20"/>
                <w:lang w:val="sl-SI"/>
              </w:rPr>
              <w:t>)</w:t>
            </w:r>
          </w:p>
          <w:p w14:paraId="5E085428" w14:textId="1D5BFA77" w:rsidR="007A5DFD" w:rsidRPr="003E1ECF" w:rsidRDefault="007A5DFD" w:rsidP="007A5DFD">
            <w:pPr>
              <w:pStyle w:val="Odstavekseznama"/>
              <w:numPr>
                <w:ilvl w:val="0"/>
                <w:numId w:val="27"/>
              </w:numPr>
              <w:rPr>
                <w:rFonts w:ascii="Republika" w:eastAsia="Calibri" w:hAnsi="Republika" w:cs="Arial"/>
                <w:sz w:val="20"/>
                <w:szCs w:val="20"/>
                <w:lang w:val="sl-SI"/>
              </w:rPr>
            </w:pPr>
            <w:r w:rsidRPr="007A5DFD">
              <w:rPr>
                <w:rFonts w:ascii="Republika" w:eastAsia="Calibri" w:hAnsi="Republika" w:cs="Arial"/>
                <w:sz w:val="20"/>
                <w:szCs w:val="20"/>
                <w:lang w:val="sl-SI"/>
              </w:rPr>
              <w:t>Mateja Kos, Zakaj je d</w:t>
            </w:r>
            <w:r w:rsidR="00EF639B">
              <w:rPr>
                <w:rFonts w:ascii="Republika" w:eastAsia="Calibri" w:hAnsi="Republika" w:cs="Arial"/>
                <w:sz w:val="20"/>
                <w:szCs w:val="20"/>
                <w:lang w:val="sl-SI"/>
              </w:rPr>
              <w:t>e</w:t>
            </w:r>
            <w:r w:rsidRPr="007A5DFD">
              <w:rPr>
                <w:rFonts w:ascii="Republika" w:eastAsia="Calibri" w:hAnsi="Republika" w:cs="Arial"/>
                <w:sz w:val="20"/>
                <w:szCs w:val="20"/>
                <w:lang w:val="sl-SI"/>
              </w:rPr>
              <w:t>finicija muzeja tako pomembna</w:t>
            </w:r>
            <w:r w:rsidR="00A634AD">
              <w:rPr>
                <w:rFonts w:ascii="Republika" w:eastAsia="Calibri" w:hAnsi="Republika" w:cs="Arial"/>
                <w:sz w:val="20"/>
                <w:szCs w:val="20"/>
                <w:lang w:val="sl-SI"/>
              </w:rPr>
              <w:t>?</w:t>
            </w:r>
            <w:r w:rsidRPr="007A5DFD">
              <w:rPr>
                <w:rFonts w:ascii="Republika" w:eastAsia="Calibri" w:hAnsi="Republika" w:cs="Arial"/>
                <w:sz w:val="20"/>
                <w:szCs w:val="20"/>
                <w:lang w:val="sl-SI"/>
              </w:rPr>
              <w:t xml:space="preserve">, Argo  63/2, 2020, str. 44–49: </w:t>
            </w:r>
            <w:hyperlink r:id="rId44" w:history="1">
              <w:r w:rsidR="00C866E4" w:rsidRPr="003945F6">
                <w:rPr>
                  <w:rStyle w:val="Hiperpovezava"/>
                  <w:rFonts w:ascii="Republika" w:eastAsia="Calibri" w:hAnsi="Republika" w:cs="Arial"/>
                  <w:sz w:val="20"/>
                  <w:szCs w:val="20"/>
                  <w:lang w:val="sl-SI"/>
                </w:rPr>
                <w:t>https://www.academia.edu/45610458/Zakaj_je_definicija_muzeja_tako_pomembna_ICOM_in_definicija_muzeja</w:t>
              </w:r>
            </w:hyperlink>
            <w:r w:rsidRPr="007A5DFD">
              <w:rPr>
                <w:rFonts w:ascii="Republika" w:eastAsia="Calibri" w:hAnsi="Republika" w:cs="Arial"/>
                <w:sz w:val="20"/>
                <w:szCs w:val="20"/>
                <w:lang w:val="sl-SI"/>
              </w:rPr>
              <w:t xml:space="preserve"> </w:t>
            </w:r>
          </w:p>
          <w:p w14:paraId="00915D93" w14:textId="77777777" w:rsidR="007A5DFD" w:rsidRDefault="007A5DFD" w:rsidP="007A5DFD">
            <w:pPr>
              <w:rPr>
                <w:rFonts w:ascii="Republika" w:eastAsia="Calibri" w:hAnsi="Republika" w:cs="Arial"/>
                <w:sz w:val="20"/>
                <w:szCs w:val="20"/>
                <w:lang w:val="sl-SI"/>
              </w:rPr>
            </w:pPr>
          </w:p>
          <w:p w14:paraId="3440502A" w14:textId="54FAE837" w:rsidR="007A5DFD" w:rsidRPr="00774657" w:rsidRDefault="007A5DFD" w:rsidP="007A5DFD">
            <w:pPr>
              <w:rPr>
                <w:rFonts w:ascii="Republika" w:hAnsi="Republika" w:cs="Arial"/>
                <w:sz w:val="20"/>
                <w:szCs w:val="20"/>
                <w:u w:val="single"/>
                <w:lang w:val="sl-SI"/>
              </w:rPr>
            </w:pPr>
            <w:r>
              <w:rPr>
                <w:rFonts w:ascii="Republika" w:hAnsi="Republika" w:cs="Arial"/>
                <w:sz w:val="20"/>
                <w:szCs w:val="20"/>
                <w:lang w:val="sl-SI"/>
              </w:rPr>
              <w:t>Dodatna l</w:t>
            </w:r>
            <w:r w:rsidRPr="00774657">
              <w:rPr>
                <w:rFonts w:ascii="Republika" w:hAnsi="Republika" w:cs="Arial"/>
                <w:sz w:val="20"/>
                <w:szCs w:val="20"/>
                <w:lang w:val="sl-SI"/>
              </w:rPr>
              <w:t>iteratur</w:t>
            </w:r>
            <w:r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a </w:t>
            </w:r>
            <w:r w:rsidRPr="00774657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za </w:t>
            </w:r>
            <w:r w:rsidRPr="00E42E78">
              <w:rPr>
                <w:rFonts w:ascii="Republika" w:hAnsi="Republika" w:cs="Arial"/>
                <w:sz w:val="20"/>
                <w:szCs w:val="20"/>
                <w:lang w:val="sl-SI"/>
              </w:rPr>
              <w:t>naziv muzejski tehnik</w:t>
            </w:r>
            <w:r>
              <w:rPr>
                <w:rFonts w:ascii="Republika" w:hAnsi="Republika" w:cs="Arial"/>
                <w:b/>
                <w:sz w:val="20"/>
                <w:szCs w:val="20"/>
                <w:lang w:val="sl-SI"/>
              </w:rPr>
              <w:t>:</w:t>
            </w:r>
          </w:p>
          <w:p w14:paraId="30552F05" w14:textId="212EC312" w:rsidR="007A5DFD" w:rsidRDefault="00C866E4" w:rsidP="007A5DFD">
            <w:pPr>
              <w:pStyle w:val="Odstavekseznama"/>
              <w:numPr>
                <w:ilvl w:val="0"/>
                <w:numId w:val="32"/>
              </w:numPr>
              <w:rPr>
                <w:rFonts w:ascii="Republika" w:hAnsi="Republika" w:cs="Arial"/>
                <w:sz w:val="20"/>
                <w:szCs w:val="20"/>
                <w:lang w:val="sl-SI"/>
              </w:rPr>
            </w:pPr>
            <w:r>
              <w:rPr>
                <w:rFonts w:ascii="Republika" w:hAnsi="Republika" w:cs="Arial"/>
                <w:sz w:val="20"/>
                <w:szCs w:val="20"/>
                <w:lang w:val="sl-SI"/>
              </w:rPr>
              <w:t>U</w:t>
            </w:r>
            <w:r w:rsidR="007A5DFD" w:rsidRPr="007A5DF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pravljanje muzeja, praktični priročnik (Izbrana poglavja iz </w:t>
            </w:r>
            <w:proofErr w:type="spellStart"/>
            <w:r w:rsidR="007A5DFD" w:rsidRPr="007A5DFD">
              <w:rPr>
                <w:rFonts w:ascii="Republika" w:hAnsi="Republika" w:cs="Arial"/>
                <w:sz w:val="20"/>
                <w:szCs w:val="20"/>
                <w:lang w:val="sl-SI"/>
              </w:rPr>
              <w:t>Icomove</w:t>
            </w:r>
            <w:proofErr w:type="spellEnd"/>
            <w:r w:rsidR="007A5DFD" w:rsidRPr="007A5DF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publikacije </w:t>
            </w:r>
            <w:proofErr w:type="spellStart"/>
            <w:r w:rsidR="007A5DFD" w:rsidRPr="007A5DFD">
              <w:rPr>
                <w:rFonts w:ascii="Republika" w:hAnsi="Republika" w:cs="Arial"/>
                <w:sz w:val="20"/>
                <w:szCs w:val="20"/>
                <w:lang w:val="sl-SI"/>
              </w:rPr>
              <w:t>Running</w:t>
            </w:r>
            <w:proofErr w:type="spellEnd"/>
            <w:r w:rsidR="007A5DFD" w:rsidRPr="007A5DF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7A5DFD" w:rsidRPr="007A5DFD">
              <w:rPr>
                <w:rFonts w:ascii="Republika" w:hAnsi="Republika" w:cs="Arial"/>
                <w:sz w:val="20"/>
                <w:szCs w:val="20"/>
                <w:lang w:val="sl-SI"/>
              </w:rPr>
              <w:t>the</w:t>
            </w:r>
            <w:proofErr w:type="spellEnd"/>
            <w:r w:rsidR="007A5DFD" w:rsidRPr="007A5DF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7A5DFD" w:rsidRPr="007A5DFD">
              <w:rPr>
                <w:rFonts w:ascii="Republika" w:hAnsi="Republika" w:cs="Arial"/>
                <w:sz w:val="20"/>
                <w:szCs w:val="20"/>
                <w:lang w:val="sl-SI"/>
              </w:rPr>
              <w:t>Museum</w:t>
            </w:r>
            <w:proofErr w:type="spellEnd"/>
            <w:r w:rsidR="007A5DFD" w:rsidRPr="007A5DF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A </w:t>
            </w:r>
            <w:proofErr w:type="spellStart"/>
            <w:r w:rsidR="007A5DFD" w:rsidRPr="007A5DFD">
              <w:rPr>
                <w:rFonts w:ascii="Republika" w:hAnsi="Republika" w:cs="Arial"/>
                <w:sz w:val="20"/>
                <w:szCs w:val="20"/>
                <w:lang w:val="sl-SI"/>
              </w:rPr>
              <w:t>Practical</w:t>
            </w:r>
            <w:proofErr w:type="spellEnd"/>
            <w:r w:rsidR="007A5DFD" w:rsidRPr="007A5DF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7A5DFD" w:rsidRPr="007A5DFD">
              <w:rPr>
                <w:rFonts w:ascii="Republika" w:hAnsi="Republika" w:cs="Arial"/>
                <w:sz w:val="20"/>
                <w:szCs w:val="20"/>
                <w:lang w:val="sl-SI"/>
              </w:rPr>
              <w:t>Handbook</w:t>
            </w:r>
            <w:proofErr w:type="spellEnd"/>
            <w:r w:rsidR="007A5DFD" w:rsidRPr="007A5DFD">
              <w:rPr>
                <w:rFonts w:ascii="Republika" w:hAnsi="Republika" w:cs="Arial"/>
                <w:sz w:val="20"/>
                <w:szCs w:val="20"/>
                <w:lang w:val="sl-SI"/>
              </w:rPr>
              <w:t>, Pariz, 2004), Ljubljana, 2011; poglavja: Upravljanje muzeja, Upravljanje zbirk in Razstave.</w:t>
            </w:r>
          </w:p>
          <w:p w14:paraId="4EF99893" w14:textId="58B4A606" w:rsidR="007A5DFD" w:rsidRPr="007A5DFD" w:rsidRDefault="007A5DFD" w:rsidP="007A5DFD">
            <w:pPr>
              <w:pStyle w:val="Odstavekseznama"/>
              <w:numPr>
                <w:ilvl w:val="0"/>
                <w:numId w:val="32"/>
              </w:numPr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7A5DF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Jasna Horvat, Razvoj muzejstva na Slovenskem, Arhivi 8, Ljubljana 1985, str. 35 – 38 </w:t>
            </w:r>
          </w:p>
          <w:p w14:paraId="585F1D5C" w14:textId="77777777" w:rsidR="007A5DFD" w:rsidRPr="00774657" w:rsidRDefault="007A5DFD" w:rsidP="007A5DFD">
            <w:pPr>
              <w:rPr>
                <w:rFonts w:ascii="Republika" w:hAnsi="Republika" w:cs="Arial"/>
                <w:sz w:val="20"/>
                <w:szCs w:val="20"/>
                <w:u w:val="single"/>
                <w:lang w:val="sl-SI"/>
              </w:rPr>
            </w:pPr>
          </w:p>
          <w:p w14:paraId="53F64A15" w14:textId="7F5F29CC" w:rsidR="007A5DFD" w:rsidRPr="00774657" w:rsidRDefault="007A5DFD" w:rsidP="007A5DFD">
            <w:pPr>
              <w:rPr>
                <w:rFonts w:ascii="Republika" w:hAnsi="Republika" w:cs="Arial"/>
                <w:sz w:val="20"/>
                <w:szCs w:val="20"/>
                <w:lang w:val="it-IT"/>
              </w:rPr>
            </w:pP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it-IT"/>
              </w:rPr>
              <w:t>Dodatna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it-IT"/>
              </w:rPr>
              <w:t>literatura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E42E78">
              <w:rPr>
                <w:rFonts w:ascii="Republika" w:hAnsi="Republika" w:cs="Arial"/>
                <w:sz w:val="20"/>
                <w:szCs w:val="20"/>
                <w:lang w:val="it-IT"/>
              </w:rPr>
              <w:t>naziv</w:t>
            </w:r>
            <w:proofErr w:type="spellEnd"/>
            <w:r w:rsidRPr="00E42E78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42E78">
              <w:rPr>
                <w:rFonts w:ascii="Republika" w:hAnsi="Republika" w:cs="Arial"/>
                <w:sz w:val="20"/>
                <w:szCs w:val="20"/>
                <w:lang w:val="it-IT"/>
              </w:rPr>
              <w:t>muzejski</w:t>
            </w:r>
            <w:proofErr w:type="spellEnd"/>
            <w:r w:rsidRPr="00E42E78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42E78">
              <w:rPr>
                <w:rFonts w:ascii="Republika" w:hAnsi="Republika" w:cs="Arial"/>
                <w:sz w:val="20"/>
                <w:szCs w:val="20"/>
                <w:lang w:val="it-IT"/>
              </w:rPr>
              <w:t>sodelavec</w:t>
            </w:r>
            <w:proofErr w:type="spellEnd"/>
            <w:r w:rsidRPr="00E42E78">
              <w:rPr>
                <w:rFonts w:ascii="Republika" w:hAnsi="Republika" w:cs="Arial"/>
                <w:sz w:val="20"/>
                <w:szCs w:val="20"/>
                <w:lang w:val="it-IT"/>
              </w:rPr>
              <w:t>:</w:t>
            </w:r>
          </w:p>
          <w:p w14:paraId="42BB1EE9" w14:textId="1D23C685" w:rsidR="007A5DFD" w:rsidRPr="00C866E4" w:rsidRDefault="007A5DFD" w:rsidP="00C866E4">
            <w:pPr>
              <w:pStyle w:val="Odstavekseznama"/>
              <w:numPr>
                <w:ilvl w:val="0"/>
                <w:numId w:val="33"/>
              </w:numPr>
              <w:rPr>
                <w:rFonts w:ascii="Republika" w:hAnsi="Republika" w:cs="Arial"/>
                <w:sz w:val="20"/>
                <w:szCs w:val="20"/>
              </w:rPr>
            </w:pPr>
            <w:r w:rsidRPr="007A5DFD">
              <w:rPr>
                <w:rFonts w:ascii="Republika" w:hAnsi="Republika" w:cs="Arial"/>
                <w:sz w:val="20"/>
                <w:szCs w:val="20"/>
              </w:rPr>
              <w:t xml:space="preserve">Running a Museum: A Practical Handbook , ICOM,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</w:rPr>
              <w:t>Pariz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</w:rPr>
              <w:t xml:space="preserve"> 2004 </w:t>
            </w:r>
            <w:hyperlink r:id="rId45" w:history="1">
              <w:r w:rsidR="00C866E4" w:rsidRPr="003945F6">
                <w:rPr>
                  <w:rStyle w:val="Hiperpovezava"/>
                  <w:rFonts w:ascii="Republika" w:hAnsi="Republika" w:cs="Arial"/>
                  <w:sz w:val="20"/>
                  <w:szCs w:val="20"/>
                </w:rPr>
                <w:t>https://icom.museum/wp-content/uploads/2018/07/practical_handbook.pdf</w:t>
              </w:r>
            </w:hyperlink>
            <w:r w:rsidR="00C866E4">
              <w:rPr>
                <w:rFonts w:ascii="Republika" w:hAnsi="Republika" w:cs="Arial"/>
                <w:sz w:val="20"/>
                <w:szCs w:val="20"/>
              </w:rPr>
              <w:t xml:space="preserve"> (</w:t>
            </w:r>
            <w:proofErr w:type="spellStart"/>
            <w:r w:rsidR="00C866E4">
              <w:rPr>
                <w:rFonts w:ascii="Republika" w:hAnsi="Republika" w:cs="Arial"/>
                <w:sz w:val="20"/>
                <w:szCs w:val="20"/>
              </w:rPr>
              <w:t>p</w:t>
            </w:r>
            <w:r w:rsidRPr="00C866E4">
              <w:rPr>
                <w:rFonts w:ascii="Republika" w:hAnsi="Republika" w:cs="Arial"/>
                <w:sz w:val="20"/>
                <w:szCs w:val="20"/>
              </w:rPr>
              <w:t>oglavje</w:t>
            </w:r>
            <w:proofErr w:type="spellEnd"/>
            <w:r w:rsidRPr="00C866E4">
              <w:rPr>
                <w:rFonts w:ascii="Republika" w:hAnsi="Republika" w:cs="Arial"/>
                <w:sz w:val="20"/>
                <w:szCs w:val="20"/>
              </w:rPr>
              <w:t>: The Role of Museums and the Professional Code of Ethics</w:t>
            </w:r>
            <w:r w:rsidR="00C866E4">
              <w:rPr>
                <w:rFonts w:ascii="Republika" w:hAnsi="Republika" w:cs="Arial"/>
                <w:sz w:val="20"/>
                <w:szCs w:val="20"/>
              </w:rPr>
              <w:t>)</w:t>
            </w:r>
            <w:r w:rsidRPr="00C866E4">
              <w:rPr>
                <w:rFonts w:ascii="Republika" w:hAnsi="Republika" w:cs="Arial"/>
                <w:sz w:val="20"/>
                <w:szCs w:val="20"/>
              </w:rPr>
              <w:t xml:space="preserve">; </w:t>
            </w:r>
          </w:p>
          <w:p w14:paraId="0C6E219D" w14:textId="2FFE1D69" w:rsidR="007A5DFD" w:rsidRPr="00D84FA8" w:rsidRDefault="007A5DFD" w:rsidP="007A5DFD">
            <w:pPr>
              <w:pStyle w:val="Odstavekseznama"/>
              <w:numPr>
                <w:ilvl w:val="0"/>
                <w:numId w:val="33"/>
              </w:numPr>
              <w:rPr>
                <w:rFonts w:ascii="Republika" w:hAnsi="Republika" w:cs="Arial"/>
                <w:sz w:val="20"/>
                <w:szCs w:val="20"/>
                <w:lang w:val="it-IT"/>
              </w:rPr>
            </w:pPr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Staša Tome,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Muzeji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naj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ne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postanejo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zabaviščni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parki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!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Pomen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načrtovanja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uspešno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interpretacijo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v: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Muzeji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dediščina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kulturna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krajina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Zbornik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Piran 2017,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str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. 85 – 96.</w:t>
            </w:r>
          </w:p>
          <w:p w14:paraId="780C3B41" w14:textId="77777777" w:rsidR="007A5DFD" w:rsidRPr="00774657" w:rsidRDefault="007A5DFD" w:rsidP="007A5DFD">
            <w:pPr>
              <w:rPr>
                <w:rFonts w:ascii="Republika" w:hAnsi="Republika" w:cs="Arial"/>
                <w:sz w:val="20"/>
                <w:szCs w:val="20"/>
                <w:u w:val="single"/>
                <w:lang w:val="it-IT"/>
              </w:rPr>
            </w:pPr>
          </w:p>
          <w:p w14:paraId="084A27CD" w14:textId="37531D1F" w:rsidR="007A5DFD" w:rsidRPr="00BC6FFA" w:rsidRDefault="007A5DFD" w:rsidP="007A5DFD">
            <w:pPr>
              <w:rPr>
                <w:rFonts w:ascii="Republika" w:hAnsi="Republika" w:cs="Arial"/>
                <w:b/>
                <w:sz w:val="20"/>
                <w:szCs w:val="20"/>
                <w:lang w:val="it-IT"/>
              </w:rPr>
            </w:pP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it-IT"/>
              </w:rPr>
              <w:t>Dodatna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it-IT"/>
              </w:rPr>
              <w:t>literatura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za </w:t>
            </w:r>
            <w:proofErr w:type="spellStart"/>
            <w:r>
              <w:rPr>
                <w:rFonts w:ascii="Republika" w:hAnsi="Republika" w:cs="Arial"/>
                <w:sz w:val="20"/>
                <w:szCs w:val="20"/>
                <w:lang w:val="it-IT"/>
              </w:rPr>
              <w:t>naziv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42E78">
              <w:rPr>
                <w:rFonts w:ascii="Republika" w:hAnsi="Republika" w:cs="Arial"/>
                <w:bCs/>
                <w:sz w:val="20"/>
                <w:szCs w:val="20"/>
                <w:lang w:val="it-IT"/>
              </w:rPr>
              <w:t>kustos</w:t>
            </w:r>
            <w:proofErr w:type="spellEnd"/>
            <w:r w:rsidRPr="00774657">
              <w:rPr>
                <w:rFonts w:ascii="Republika" w:hAnsi="Republika" w:cs="Arial"/>
                <w:b/>
                <w:sz w:val="20"/>
                <w:szCs w:val="20"/>
                <w:lang w:val="it-IT"/>
              </w:rPr>
              <w:t>:</w:t>
            </w:r>
          </w:p>
          <w:p w14:paraId="1FE58844" w14:textId="0A90FAC4" w:rsidR="007A5DFD" w:rsidRPr="007A5DFD" w:rsidRDefault="007A5DFD" w:rsidP="007A5DFD">
            <w:pPr>
              <w:pStyle w:val="Odstavekseznama"/>
              <w:numPr>
                <w:ilvl w:val="0"/>
                <w:numId w:val="34"/>
              </w:numPr>
              <w:rPr>
                <w:rFonts w:ascii="Republika" w:hAnsi="Republika" w:cs="Arial"/>
                <w:sz w:val="20"/>
                <w:szCs w:val="20"/>
              </w:rPr>
            </w:pPr>
            <w:proofErr w:type="spellStart"/>
            <w:r w:rsidRPr="007A5DFD">
              <w:rPr>
                <w:rFonts w:ascii="Republika" w:hAnsi="Republika" w:cs="Arial"/>
                <w:sz w:val="20"/>
                <w:szCs w:val="20"/>
              </w:rPr>
              <w:t>Decolonising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</w:rPr>
              <w:t xml:space="preserve"> Museology 3, Decolonizing the Curriculum, ICOFOM 2022, </w:t>
            </w:r>
            <w:hyperlink r:id="rId46" w:history="1">
              <w:r w:rsidRPr="007A5DFD">
                <w:rPr>
                  <w:rStyle w:val="Hiperpovezava"/>
                  <w:rFonts w:ascii="Republika" w:hAnsi="Republika" w:cs="Arial"/>
                  <w:sz w:val="20"/>
                  <w:szCs w:val="20"/>
                </w:rPr>
                <w:t>https://icofom.mini.icom.museum/wp-content/uploads/sites/18/2022/03/2022_Decolonising_Museology_3.pdf</w:t>
              </w:r>
            </w:hyperlink>
          </w:p>
          <w:p w14:paraId="43A9534C" w14:textId="192B0834" w:rsidR="007A5DFD" w:rsidRPr="00330F36" w:rsidRDefault="007A5DFD" w:rsidP="00330F36">
            <w:pPr>
              <w:pStyle w:val="Odstavekseznama"/>
              <w:numPr>
                <w:ilvl w:val="0"/>
                <w:numId w:val="34"/>
              </w:numPr>
              <w:rPr>
                <w:rFonts w:ascii="Republika" w:hAnsi="Republika" w:cs="Arial"/>
                <w:sz w:val="20"/>
                <w:szCs w:val="20"/>
                <w:lang w:val="it-IT"/>
              </w:rPr>
            </w:pPr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Ivo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Maroević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: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Uvod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muzeologijo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Ljubljana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: Slovensko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muzejsko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društvo, 2020 (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slovenski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prevod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).</w:t>
            </w:r>
          </w:p>
          <w:p w14:paraId="2614AFFC" w14:textId="39B61C88" w:rsidR="00C866E4" w:rsidRDefault="007A5DFD" w:rsidP="00330F36">
            <w:pPr>
              <w:pStyle w:val="Odstavekseznama"/>
              <w:numPr>
                <w:ilvl w:val="0"/>
                <w:numId w:val="34"/>
              </w:numPr>
              <w:rPr>
                <w:rFonts w:ascii="Republika" w:hAnsi="Republika" w:cs="Arial"/>
                <w:sz w:val="20"/>
                <w:szCs w:val="20"/>
              </w:rPr>
            </w:pPr>
            <w:r w:rsidRPr="00330F36">
              <w:rPr>
                <w:rFonts w:ascii="Republika" w:hAnsi="Republika" w:cs="Arial"/>
                <w:sz w:val="20"/>
                <w:szCs w:val="20"/>
              </w:rPr>
              <w:t xml:space="preserve">Key concepts of museology, ICOM,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</w:rPr>
              <w:t>Pariz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</w:rPr>
              <w:t xml:space="preserve"> 2010: </w:t>
            </w:r>
            <w:hyperlink r:id="rId47" w:history="1">
              <w:r w:rsidR="00C866E4" w:rsidRPr="003945F6">
                <w:rPr>
                  <w:rStyle w:val="Hiperpovezava"/>
                  <w:rFonts w:ascii="Republika" w:hAnsi="Republika" w:cs="Arial"/>
                  <w:sz w:val="20"/>
                  <w:szCs w:val="20"/>
                </w:rPr>
                <w:t>https://icom.museum/wp-content/uploads/2018/07/Museologie_Anglais_BD.pdf</w:t>
              </w:r>
            </w:hyperlink>
          </w:p>
          <w:p w14:paraId="1B729E9B" w14:textId="78F7FCE2" w:rsidR="007A5DFD" w:rsidRPr="00C866E4" w:rsidRDefault="007A5DFD" w:rsidP="00C866E4">
            <w:pPr>
              <w:pStyle w:val="Odstavekseznama"/>
              <w:numPr>
                <w:ilvl w:val="0"/>
                <w:numId w:val="34"/>
              </w:numPr>
              <w:rPr>
                <w:rFonts w:ascii="Republika" w:hAnsi="Republika" w:cs="Arial"/>
                <w:sz w:val="20"/>
                <w:szCs w:val="20"/>
              </w:rPr>
            </w:pPr>
            <w:r w:rsidRPr="00C866E4">
              <w:rPr>
                <w:rFonts w:ascii="Republika" w:hAnsi="Republika" w:cs="Arial"/>
                <w:sz w:val="20"/>
                <w:szCs w:val="20"/>
              </w:rPr>
              <w:t xml:space="preserve">Marjeta </w:t>
            </w:r>
            <w:proofErr w:type="spellStart"/>
            <w:r w:rsidRPr="00C866E4">
              <w:rPr>
                <w:rFonts w:ascii="Republika" w:hAnsi="Republika" w:cs="Arial"/>
                <w:sz w:val="20"/>
                <w:szCs w:val="20"/>
              </w:rPr>
              <w:t>Mikuž</w:t>
            </w:r>
            <w:proofErr w:type="spellEnd"/>
            <w:r w:rsidRPr="00C866E4">
              <w:rPr>
                <w:rFonts w:ascii="Republika" w:hAnsi="Republika" w:cs="Arial"/>
                <w:sz w:val="20"/>
                <w:szCs w:val="20"/>
              </w:rPr>
              <w:t xml:space="preserve">, </w:t>
            </w:r>
            <w:proofErr w:type="spellStart"/>
            <w:r w:rsidRPr="00C866E4">
              <w:rPr>
                <w:rFonts w:ascii="Republika" w:hAnsi="Republika" w:cs="Arial"/>
                <w:sz w:val="20"/>
                <w:szCs w:val="20"/>
              </w:rPr>
              <w:t>Muzeji</w:t>
            </w:r>
            <w:proofErr w:type="spellEnd"/>
            <w:r w:rsidRPr="00C866E4">
              <w:rPr>
                <w:rFonts w:ascii="Republika" w:hAnsi="Republika" w:cs="Arial"/>
                <w:sz w:val="20"/>
                <w:szCs w:val="20"/>
              </w:rPr>
              <w:t xml:space="preserve"> v </w:t>
            </w:r>
            <w:proofErr w:type="spellStart"/>
            <w:r w:rsidRPr="00C866E4">
              <w:rPr>
                <w:rFonts w:ascii="Republika" w:hAnsi="Republika" w:cs="Arial"/>
                <w:sz w:val="20"/>
                <w:szCs w:val="20"/>
              </w:rPr>
              <w:t>dobi</w:t>
            </w:r>
            <w:proofErr w:type="spellEnd"/>
            <w:r w:rsidRPr="00C866E4">
              <w:rPr>
                <w:rFonts w:ascii="Republika" w:hAnsi="Republika" w:cs="Arial"/>
                <w:sz w:val="20"/>
                <w:szCs w:val="20"/>
              </w:rPr>
              <w:t xml:space="preserve"> </w:t>
            </w:r>
            <w:proofErr w:type="spellStart"/>
            <w:r w:rsidRPr="00C866E4">
              <w:rPr>
                <w:rFonts w:ascii="Republika" w:hAnsi="Republika" w:cs="Arial"/>
                <w:sz w:val="20"/>
                <w:szCs w:val="20"/>
              </w:rPr>
              <w:t>globalizacije</w:t>
            </w:r>
            <w:proofErr w:type="spellEnd"/>
            <w:r w:rsidRPr="00C866E4">
              <w:rPr>
                <w:rFonts w:ascii="Republika" w:hAnsi="Republika" w:cs="Arial"/>
                <w:sz w:val="20"/>
                <w:szCs w:val="20"/>
              </w:rPr>
              <w:t>, Ljubljana 2003 (</w:t>
            </w:r>
            <w:proofErr w:type="spellStart"/>
            <w:r w:rsidRPr="00C866E4">
              <w:rPr>
                <w:rFonts w:ascii="Republika" w:hAnsi="Republika" w:cs="Arial"/>
                <w:sz w:val="20"/>
                <w:szCs w:val="20"/>
              </w:rPr>
              <w:t>poglavje</w:t>
            </w:r>
            <w:proofErr w:type="spellEnd"/>
            <w:r w:rsidRPr="00C866E4">
              <w:rPr>
                <w:rFonts w:ascii="Republika" w:hAnsi="Republika" w:cs="Arial"/>
                <w:sz w:val="20"/>
                <w:szCs w:val="20"/>
              </w:rPr>
              <w:t xml:space="preserve">: </w:t>
            </w:r>
            <w:proofErr w:type="spellStart"/>
            <w:r w:rsidRPr="00C866E4">
              <w:rPr>
                <w:rFonts w:ascii="Republika" w:hAnsi="Republika" w:cs="Arial"/>
                <w:sz w:val="20"/>
                <w:szCs w:val="20"/>
              </w:rPr>
              <w:t>Kulturna</w:t>
            </w:r>
            <w:proofErr w:type="spellEnd"/>
            <w:r w:rsidRPr="00C866E4">
              <w:rPr>
                <w:rFonts w:ascii="Republika" w:hAnsi="Republika" w:cs="Arial"/>
                <w:sz w:val="20"/>
                <w:szCs w:val="20"/>
              </w:rPr>
              <w:t xml:space="preserve"> </w:t>
            </w:r>
            <w:proofErr w:type="spellStart"/>
            <w:r w:rsidRPr="00C866E4">
              <w:rPr>
                <w:rFonts w:ascii="Republika" w:hAnsi="Republika" w:cs="Arial"/>
                <w:sz w:val="20"/>
                <w:szCs w:val="20"/>
              </w:rPr>
              <w:t>raznolikost</w:t>
            </w:r>
            <w:proofErr w:type="spellEnd"/>
            <w:r w:rsidRPr="00C866E4">
              <w:rPr>
                <w:rFonts w:ascii="Republika" w:hAnsi="Republika" w:cs="Arial"/>
                <w:sz w:val="20"/>
                <w:szCs w:val="20"/>
              </w:rPr>
              <w:t xml:space="preserve"> – </w:t>
            </w:r>
            <w:proofErr w:type="spellStart"/>
            <w:r w:rsidRPr="00C866E4">
              <w:rPr>
                <w:rFonts w:ascii="Republika" w:hAnsi="Republika" w:cs="Arial"/>
                <w:sz w:val="20"/>
                <w:szCs w:val="20"/>
              </w:rPr>
              <w:t>nove</w:t>
            </w:r>
            <w:proofErr w:type="spellEnd"/>
            <w:r w:rsidRPr="00C866E4">
              <w:rPr>
                <w:rFonts w:ascii="Republika" w:hAnsi="Republika" w:cs="Arial"/>
                <w:sz w:val="20"/>
                <w:szCs w:val="20"/>
              </w:rPr>
              <w:t xml:space="preserve"> </w:t>
            </w:r>
            <w:proofErr w:type="spellStart"/>
            <w:r w:rsidRPr="00C866E4">
              <w:rPr>
                <w:rFonts w:ascii="Republika" w:hAnsi="Republika" w:cs="Arial"/>
                <w:sz w:val="20"/>
                <w:szCs w:val="20"/>
              </w:rPr>
              <w:t>perspektive</w:t>
            </w:r>
            <w:proofErr w:type="spellEnd"/>
            <w:r w:rsidRPr="00C866E4">
              <w:rPr>
                <w:rFonts w:ascii="Republika" w:hAnsi="Republika" w:cs="Arial"/>
                <w:sz w:val="20"/>
                <w:szCs w:val="20"/>
              </w:rPr>
              <w:t xml:space="preserve"> za </w:t>
            </w:r>
            <w:proofErr w:type="spellStart"/>
            <w:r w:rsidRPr="00C866E4">
              <w:rPr>
                <w:rFonts w:ascii="Republika" w:hAnsi="Republika" w:cs="Arial"/>
                <w:sz w:val="20"/>
                <w:szCs w:val="20"/>
              </w:rPr>
              <w:t>muzeje</w:t>
            </w:r>
            <w:proofErr w:type="spellEnd"/>
            <w:r w:rsidRPr="00C866E4">
              <w:rPr>
                <w:rFonts w:ascii="Republika" w:hAnsi="Republika" w:cs="Arial"/>
                <w:sz w:val="20"/>
                <w:szCs w:val="20"/>
              </w:rPr>
              <w:t>)</w:t>
            </w:r>
          </w:p>
          <w:p w14:paraId="173B6BC4" w14:textId="7B8F1B05" w:rsidR="007A5DFD" w:rsidRPr="00330F36" w:rsidRDefault="007A5DFD" w:rsidP="00330F36">
            <w:pPr>
              <w:pStyle w:val="Odstavekseznama"/>
              <w:numPr>
                <w:ilvl w:val="0"/>
                <w:numId w:val="34"/>
              </w:numPr>
              <w:rPr>
                <w:rFonts w:ascii="Republika" w:hAnsi="Republika" w:cs="Arial"/>
                <w:sz w:val="20"/>
                <w:szCs w:val="20"/>
                <w:lang w:val="it-IT"/>
              </w:rPr>
            </w:pPr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lastRenderedPageBreak/>
              <w:t xml:space="preserve">Katja Mahnič,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Med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veščino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pripovedovanja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dobre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zgodbe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interaktivno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participatorno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prakso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. 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Interpretacija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dediščine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: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nekaj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historiografskih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konceptualnih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poudarkov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v: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Muzeji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dediščina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kulturna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krajina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Zbornik</w:t>
            </w:r>
            <w:proofErr w:type="spellEnd"/>
            <w:r w:rsidR="00C9211E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 </w:t>
            </w:r>
            <w:proofErr w:type="spellStart"/>
            <w:r w:rsidR="00C9211E">
              <w:rPr>
                <w:rFonts w:ascii="Republika" w:hAnsi="Republika" w:cs="Arial"/>
                <w:sz w:val="20"/>
                <w:szCs w:val="20"/>
                <w:lang w:val="it-IT"/>
              </w:rPr>
              <w:t>kongresa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Zbornik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Piran 2017,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str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. 249 - 258</w:t>
            </w:r>
          </w:p>
          <w:p w14:paraId="5DA1EE4E" w14:textId="47E4ADD4" w:rsidR="007A5DFD" w:rsidRPr="00330F36" w:rsidRDefault="007A5DFD" w:rsidP="00330F36">
            <w:pPr>
              <w:pStyle w:val="Odstavekseznama"/>
              <w:numPr>
                <w:ilvl w:val="0"/>
                <w:numId w:val="34"/>
              </w:numPr>
              <w:rPr>
                <w:rFonts w:ascii="Republika" w:hAnsi="Republika" w:cs="Arial"/>
                <w:sz w:val="20"/>
                <w:szCs w:val="20"/>
                <w:lang w:val="it-IT"/>
              </w:rPr>
            </w:pPr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Jože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Hudales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Ekomuzej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druge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oblike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sodobnih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lokalnih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muzejev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v: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Ekomuzej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hmeljarstva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pivovarstva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slovenije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Idejna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zasnova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stalno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muzejsko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postavitev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Žalcu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Ljubljana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2011,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str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. 48 – 52. </w:t>
            </w:r>
          </w:p>
          <w:p w14:paraId="284017B4" w14:textId="6CF5BCC8" w:rsidR="007A5DFD" w:rsidRPr="00E85BEA" w:rsidRDefault="007A5DFD" w:rsidP="00E85BEA">
            <w:pPr>
              <w:pStyle w:val="Odstavekseznama"/>
              <w:numPr>
                <w:ilvl w:val="0"/>
                <w:numId w:val="34"/>
              </w:numPr>
              <w:rPr>
                <w:rFonts w:ascii="Republika" w:hAnsi="Republika" w:cs="Arial"/>
                <w:sz w:val="20"/>
                <w:szCs w:val="20"/>
                <w:lang w:val="it-IT"/>
              </w:rPr>
            </w:pPr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Mateja Kos, Problemi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interpretacije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nacionalne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dediščine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="00BD4A7A">
              <w:rPr>
                <w:rFonts w:ascii="Republika" w:hAnsi="Republika" w:cs="Arial"/>
                <w:sz w:val="20"/>
                <w:szCs w:val="20"/>
                <w:lang w:val="it-IT"/>
              </w:rPr>
              <w:t>Muzeji</w:t>
            </w:r>
            <w:proofErr w:type="spellEnd"/>
            <w:r w:rsidR="00BD4A7A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E85BEA">
              <w:rPr>
                <w:rFonts w:ascii="Republika" w:hAnsi="Republika" w:cs="Arial"/>
                <w:sz w:val="20"/>
                <w:szCs w:val="20"/>
                <w:lang w:val="it-IT"/>
              </w:rPr>
              <w:t>dediščina</w:t>
            </w:r>
            <w:proofErr w:type="spellEnd"/>
            <w:r w:rsidRPr="00E85BEA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E85BEA">
              <w:rPr>
                <w:rFonts w:ascii="Republika" w:hAnsi="Republika" w:cs="Arial"/>
                <w:sz w:val="20"/>
                <w:szCs w:val="20"/>
                <w:lang w:val="it-IT"/>
              </w:rPr>
              <w:t>kulturna</w:t>
            </w:r>
            <w:proofErr w:type="spellEnd"/>
            <w:r w:rsidRPr="00E85BEA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85BEA">
              <w:rPr>
                <w:rFonts w:ascii="Republika" w:hAnsi="Republika" w:cs="Arial"/>
                <w:sz w:val="20"/>
                <w:szCs w:val="20"/>
                <w:lang w:val="it-IT"/>
              </w:rPr>
              <w:t>krajina</w:t>
            </w:r>
            <w:proofErr w:type="spellEnd"/>
            <w:r w:rsidRPr="00E85BEA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E85BEA">
              <w:rPr>
                <w:rFonts w:ascii="Republika" w:hAnsi="Republika" w:cs="Arial"/>
                <w:sz w:val="20"/>
                <w:szCs w:val="20"/>
                <w:lang w:val="it-IT"/>
              </w:rPr>
              <w:t>Zbornik</w:t>
            </w:r>
            <w:proofErr w:type="spellEnd"/>
            <w:r w:rsidRPr="00E85BEA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85BEA">
              <w:rPr>
                <w:rFonts w:ascii="Republika" w:hAnsi="Republika" w:cs="Arial"/>
                <w:sz w:val="20"/>
                <w:szCs w:val="20"/>
                <w:lang w:val="it-IT"/>
              </w:rPr>
              <w:t>kongresa</w:t>
            </w:r>
            <w:proofErr w:type="spellEnd"/>
            <w:r w:rsidRPr="00E85BEA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, </w:t>
            </w:r>
            <w:proofErr w:type="spellStart"/>
            <w:r w:rsidRPr="00E85BEA">
              <w:rPr>
                <w:rFonts w:ascii="Republika" w:hAnsi="Republika" w:cs="Arial"/>
                <w:sz w:val="20"/>
                <w:szCs w:val="20"/>
                <w:lang w:val="it-IT"/>
              </w:rPr>
              <w:t>Zbornik</w:t>
            </w:r>
            <w:proofErr w:type="spellEnd"/>
            <w:r w:rsidRPr="00E85BEA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Piran 2017, </w:t>
            </w:r>
            <w:proofErr w:type="spellStart"/>
            <w:r w:rsidRPr="00E85BEA">
              <w:rPr>
                <w:rFonts w:ascii="Republika" w:hAnsi="Republika" w:cs="Arial"/>
                <w:sz w:val="20"/>
                <w:szCs w:val="20"/>
                <w:lang w:val="it-IT"/>
              </w:rPr>
              <w:t>str</w:t>
            </w:r>
            <w:proofErr w:type="spellEnd"/>
            <w:r w:rsidRPr="00E85BEA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. 97 – 105 </w:t>
            </w:r>
          </w:p>
          <w:p w14:paraId="2E04A97A" w14:textId="09CCDD2C" w:rsidR="00E85BEA" w:rsidRPr="00E85BEA" w:rsidRDefault="007A5DFD" w:rsidP="00E85BEA">
            <w:pPr>
              <w:pStyle w:val="Default"/>
              <w:numPr>
                <w:ilvl w:val="0"/>
                <w:numId w:val="34"/>
              </w:numPr>
              <w:rPr>
                <w:rFonts w:ascii="Republika" w:hAnsi="Republika" w:cs="Arial"/>
                <w:color w:val="auto"/>
                <w:sz w:val="20"/>
                <w:szCs w:val="20"/>
              </w:rPr>
            </w:pPr>
            <w:proofErr w:type="spellStart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Orhan</w:t>
            </w:r>
            <w:proofErr w:type="spellEnd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Pamuk</w:t>
            </w:r>
            <w:proofErr w:type="spellEnd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, A </w:t>
            </w:r>
            <w:proofErr w:type="spellStart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Modest</w:t>
            </w:r>
            <w:proofErr w:type="spellEnd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Manifesto</w:t>
            </w:r>
            <w:proofErr w:type="spellEnd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for</w:t>
            </w:r>
            <w:proofErr w:type="spellEnd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Museums</w:t>
            </w:r>
            <w:proofErr w:type="spellEnd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, 2014</w:t>
            </w:r>
            <w:r>
              <w:rPr>
                <w:rFonts w:ascii="Republika" w:hAnsi="Republika" w:cs="Arial"/>
                <w:color w:val="auto"/>
                <w:sz w:val="20"/>
                <w:szCs w:val="20"/>
              </w:rPr>
              <w:t>:</w:t>
            </w:r>
            <w:r w:rsidR="00C866E4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hyperlink r:id="rId48" w:history="1">
              <w:r w:rsidR="00E85BEA" w:rsidRPr="003945F6">
                <w:rPr>
                  <w:rStyle w:val="Hiperpovezava"/>
                  <w:rFonts w:ascii="Republika" w:hAnsi="Republika" w:cs="Arial"/>
                  <w:sz w:val="20"/>
                  <w:szCs w:val="20"/>
                </w:rPr>
                <w:t>http://en.masumiyetmuzesi.org/page/a-modest-manifesto-for-</w:t>
              </w:r>
            </w:hyperlink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m</w:t>
            </w:r>
            <w:r w:rsidRPr="00E85BEA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</w:p>
          <w:p w14:paraId="70A90B4E" w14:textId="593DAC37" w:rsidR="007A5DFD" w:rsidRDefault="007A5DFD" w:rsidP="00330F36">
            <w:pPr>
              <w:pStyle w:val="Default"/>
              <w:numPr>
                <w:ilvl w:val="0"/>
                <w:numId w:val="34"/>
              </w:numPr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Priročnik za dokumentacijo, Skupnost muzejev Slovenije, Ljubljana, 2009. Dostopno na:  </w:t>
            </w:r>
            <w:hyperlink r:id="rId49" w:history="1">
              <w:r w:rsidR="00C866E4" w:rsidRPr="003945F6">
                <w:rPr>
                  <w:rStyle w:val="Hiperpovezava"/>
                  <w:rFonts w:ascii="Republika" w:hAnsi="Republika" w:cs="Arial"/>
                  <w:sz w:val="20"/>
                  <w:szCs w:val="20"/>
                </w:rPr>
                <w:t>http://www.sms-muzeji.si/C/Items/1032?cat=4useums</w:t>
              </w:r>
            </w:hyperlink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)</w:t>
            </w:r>
          </w:p>
          <w:p w14:paraId="557DF4DD" w14:textId="5F51CA4A" w:rsidR="00C866E4" w:rsidRPr="00774657" w:rsidRDefault="00C866E4" w:rsidP="00C866E4">
            <w:pPr>
              <w:pStyle w:val="Default"/>
              <w:ind w:left="720"/>
              <w:rPr>
                <w:rFonts w:ascii="Republika" w:hAnsi="Republika" w:cs="Arial"/>
                <w:color w:val="auto"/>
                <w:sz w:val="20"/>
                <w:szCs w:val="20"/>
              </w:rPr>
            </w:pPr>
          </w:p>
        </w:tc>
      </w:tr>
      <w:tr w:rsidR="007A5DFD" w:rsidRPr="007D18C4" w14:paraId="3551D0EC" w14:textId="77777777" w:rsidTr="00F31AA5">
        <w:tc>
          <w:tcPr>
            <w:tcW w:w="3544" w:type="dxa"/>
          </w:tcPr>
          <w:p w14:paraId="43FAF50C" w14:textId="77777777" w:rsidR="007A5DFD" w:rsidRDefault="007A5DFD" w:rsidP="007A5DFD">
            <w:pPr>
              <w:pStyle w:val="Default"/>
              <w:tabs>
                <w:tab w:val="left" w:pos="322"/>
              </w:tabs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lastRenderedPageBreak/>
              <w:t xml:space="preserve">Muzejska dokumentacija za dokumentaliste </w:t>
            </w:r>
          </w:p>
          <w:p w14:paraId="56B096C7" w14:textId="77777777" w:rsidR="003958B5" w:rsidRPr="003958B5" w:rsidRDefault="003958B5" w:rsidP="007D18C4">
            <w:pPr>
              <w:pStyle w:val="Default"/>
              <w:numPr>
                <w:ilvl w:val="0"/>
                <w:numId w:val="66"/>
              </w:numPr>
              <w:tabs>
                <w:tab w:val="left" w:pos="322"/>
              </w:tabs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3958B5">
              <w:rPr>
                <w:rFonts w:ascii="Republika" w:hAnsi="Republika" w:cs="Calibri"/>
                <w:sz w:val="20"/>
                <w:szCs w:val="20"/>
              </w:rPr>
              <w:t>Standardi za delo z muzejsko dokumentacijo.</w:t>
            </w:r>
          </w:p>
          <w:p w14:paraId="4F9546E7" w14:textId="77777777" w:rsidR="003958B5" w:rsidRPr="003958B5" w:rsidRDefault="003958B5" w:rsidP="007D18C4">
            <w:pPr>
              <w:pStyle w:val="Default"/>
              <w:numPr>
                <w:ilvl w:val="0"/>
                <w:numId w:val="66"/>
              </w:numPr>
              <w:tabs>
                <w:tab w:val="left" w:pos="322"/>
              </w:tabs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3958B5">
              <w:rPr>
                <w:rFonts w:ascii="Republika" w:hAnsi="Republika" w:cs="Calibri"/>
                <w:sz w:val="20"/>
                <w:szCs w:val="20"/>
              </w:rPr>
              <w:t>Standardi za hranjenje dokumentacijskega gradiva.</w:t>
            </w:r>
          </w:p>
          <w:p w14:paraId="2CCDFA5D" w14:textId="77777777" w:rsidR="003958B5" w:rsidRPr="003958B5" w:rsidRDefault="003958B5" w:rsidP="007D18C4">
            <w:pPr>
              <w:pStyle w:val="Default"/>
              <w:numPr>
                <w:ilvl w:val="0"/>
                <w:numId w:val="66"/>
              </w:numPr>
              <w:tabs>
                <w:tab w:val="left" w:pos="322"/>
              </w:tabs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3958B5">
              <w:rPr>
                <w:rFonts w:ascii="Republika" w:hAnsi="Republika" w:cs="Calibri"/>
                <w:sz w:val="20"/>
                <w:szCs w:val="20"/>
              </w:rPr>
              <w:t>Standardi za upravljanje in izdelavo dokumentacijskih sistemov.</w:t>
            </w:r>
          </w:p>
          <w:p w14:paraId="750A9195" w14:textId="77777777" w:rsidR="003958B5" w:rsidRPr="003958B5" w:rsidRDefault="003958B5" w:rsidP="007D18C4">
            <w:pPr>
              <w:pStyle w:val="Default"/>
              <w:numPr>
                <w:ilvl w:val="0"/>
                <w:numId w:val="66"/>
              </w:numPr>
              <w:tabs>
                <w:tab w:val="left" w:pos="322"/>
              </w:tabs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3958B5">
              <w:rPr>
                <w:rFonts w:ascii="Republika" w:hAnsi="Republika" w:cs="Calibri"/>
                <w:sz w:val="20"/>
                <w:szCs w:val="20"/>
              </w:rPr>
              <w:t>Pravilniki s področja varovanja premične kulturne dediščine.</w:t>
            </w:r>
          </w:p>
          <w:p w14:paraId="317FEC21" w14:textId="77777777" w:rsidR="003958B5" w:rsidRPr="003958B5" w:rsidRDefault="003958B5" w:rsidP="007D18C4">
            <w:pPr>
              <w:pStyle w:val="Default"/>
              <w:numPr>
                <w:ilvl w:val="0"/>
                <w:numId w:val="66"/>
              </w:numPr>
              <w:tabs>
                <w:tab w:val="left" w:pos="322"/>
              </w:tabs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3958B5">
              <w:rPr>
                <w:rFonts w:ascii="Republika" w:hAnsi="Republika" w:cs="Calibri"/>
                <w:sz w:val="20"/>
                <w:szCs w:val="20"/>
              </w:rPr>
              <w:t>Zakonodaja s področja varovanja avtorskih pravic.</w:t>
            </w:r>
          </w:p>
          <w:p w14:paraId="13927027" w14:textId="77777777" w:rsidR="003958B5" w:rsidRPr="003958B5" w:rsidRDefault="003958B5" w:rsidP="007D18C4">
            <w:pPr>
              <w:pStyle w:val="Default"/>
              <w:numPr>
                <w:ilvl w:val="0"/>
                <w:numId w:val="66"/>
              </w:numPr>
              <w:tabs>
                <w:tab w:val="left" w:pos="322"/>
              </w:tabs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3958B5">
              <w:rPr>
                <w:rFonts w:ascii="Republika" w:hAnsi="Republika" w:cs="Calibri"/>
                <w:sz w:val="20"/>
                <w:szCs w:val="20"/>
              </w:rPr>
              <w:t>Zakonodaja s področja varovanja osebnih podatkov.</w:t>
            </w:r>
          </w:p>
          <w:p w14:paraId="76DF6652" w14:textId="77777777" w:rsidR="003958B5" w:rsidRPr="00774657" w:rsidRDefault="003958B5" w:rsidP="007A5DFD">
            <w:pPr>
              <w:pStyle w:val="Default"/>
              <w:tabs>
                <w:tab w:val="left" w:pos="322"/>
              </w:tabs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036" w:type="dxa"/>
          </w:tcPr>
          <w:p w14:paraId="47C6B2BD" w14:textId="519BC692" w:rsidR="00DE7494" w:rsidRPr="00DE7494" w:rsidRDefault="00DE7494" w:rsidP="006D4A7A">
            <w:pPr>
              <w:pStyle w:val="Odstavekseznama"/>
              <w:numPr>
                <w:ilvl w:val="0"/>
                <w:numId w:val="5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="Calibri"/>
                <w:color w:val="0000FF"/>
                <w:sz w:val="20"/>
                <w:szCs w:val="20"/>
                <w:u w:val="single"/>
                <w:lang w:val="it-IT" w:eastAsia="en-GB"/>
              </w:rPr>
            </w:pPr>
            <w:r w:rsidRPr="00DE7494">
              <w:rPr>
                <w:rFonts w:ascii="Republika" w:hAnsi="Republika" w:cs="Calibri"/>
                <w:sz w:val="20"/>
                <w:szCs w:val="20"/>
                <w:lang w:val="sl-SI" w:eastAsia="en-GB"/>
              </w:rPr>
              <w:t xml:space="preserve">Priročnik za dokumentacijo, </w:t>
            </w:r>
            <w:r w:rsidRPr="00DE7494">
              <w:rPr>
                <w:rFonts w:ascii="Republika" w:hAnsi="Republika" w:cs="Calibri"/>
                <w:bCs/>
                <w:sz w:val="20"/>
                <w:szCs w:val="20"/>
                <w:lang w:val="sl-SI" w:eastAsia="en-GB"/>
              </w:rPr>
              <w:t>Skupnost muzejev Slovenije, Ljubljana,</w:t>
            </w:r>
            <w:r w:rsidRPr="00DE7494">
              <w:rPr>
                <w:rFonts w:ascii="Republika" w:hAnsi="Republika" w:cs="Calibri"/>
                <w:sz w:val="20"/>
                <w:szCs w:val="20"/>
                <w:lang w:val="sl-SI" w:eastAsia="en-GB"/>
              </w:rPr>
              <w:t xml:space="preserve"> 2009. </w:t>
            </w:r>
            <w:hyperlink r:id="rId50" w:history="1">
              <w:r w:rsidRPr="00DE7494">
                <w:rPr>
                  <w:rFonts w:ascii="Republika" w:hAnsi="Republika" w:cs="Calibri"/>
                  <w:color w:val="0000FF"/>
                  <w:sz w:val="20"/>
                  <w:szCs w:val="20"/>
                  <w:u w:val="single"/>
                  <w:lang w:val="sl-SI" w:eastAsia="en-GB"/>
                </w:rPr>
                <w:t>http://www.sms-muzeji.si/C/Items/1032?cat=4</w:t>
              </w:r>
            </w:hyperlink>
          </w:p>
          <w:p w14:paraId="2CC3DA8C" w14:textId="601D9F83" w:rsidR="00DE7494" w:rsidRPr="00DE7494" w:rsidRDefault="00DE7494" w:rsidP="00DE7494">
            <w:pPr>
              <w:pStyle w:val="Odstavekseznama"/>
              <w:numPr>
                <w:ilvl w:val="0"/>
                <w:numId w:val="6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57"/>
              <w:rPr>
                <w:rFonts w:ascii="Republika" w:hAnsi="Republika" w:cs="Calibri"/>
                <w:color w:val="0000FF"/>
                <w:sz w:val="20"/>
                <w:szCs w:val="20"/>
                <w:u w:val="single"/>
                <w:lang w:val="it-IT" w:eastAsia="en-GB"/>
              </w:rPr>
            </w:pPr>
            <w:r w:rsidRPr="00DE7494">
              <w:rPr>
                <w:rFonts w:ascii="Republika" w:hAnsi="Republika" w:cs="Calibri"/>
                <w:sz w:val="20"/>
                <w:szCs w:val="20"/>
                <w:lang w:val="sl-SI" w:eastAsia="en-GB"/>
              </w:rPr>
              <w:t xml:space="preserve">IFLA načela za hrambo knjižničnega in arhivskega gradiva in za ravnanje z njim, Filozofska fakulteta Ljubljana - Oddelek za bibliotekarstvo in Arhiv Republike Slovenije, Ljubljana, 2005. </w:t>
            </w:r>
            <w:hyperlink r:id="rId51" w:history="1">
              <w:r w:rsidRPr="00DE7494">
                <w:rPr>
                  <w:rFonts w:ascii="Republika" w:hAnsi="Republika" w:cs="Calibri"/>
                  <w:color w:val="0000FF"/>
                  <w:sz w:val="20"/>
                  <w:szCs w:val="20"/>
                  <w:u w:val="single"/>
                  <w:lang w:val="it-IT" w:eastAsia="en-GB"/>
                </w:rPr>
                <w:t>https://repository.ifla.org/bitstream/123456789/1271/1/ipi1-sl.pdf</w:t>
              </w:r>
            </w:hyperlink>
          </w:p>
          <w:p w14:paraId="70A3F730" w14:textId="77777777" w:rsidR="00DE7494" w:rsidRPr="00DE7494" w:rsidRDefault="00DE7494" w:rsidP="00DE7494">
            <w:pPr>
              <w:pStyle w:val="Odstavekseznama"/>
              <w:numPr>
                <w:ilvl w:val="0"/>
                <w:numId w:val="6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57"/>
              <w:rPr>
                <w:rFonts w:ascii="Republika" w:hAnsi="Republika" w:cs="Calibri"/>
                <w:sz w:val="20"/>
                <w:szCs w:val="20"/>
                <w:lang w:val="sl-SI" w:eastAsia="en-GB"/>
              </w:rPr>
            </w:pPr>
            <w:r w:rsidRPr="00DE7494">
              <w:rPr>
                <w:rFonts w:ascii="Republika" w:hAnsi="Republika" w:cs="Calibri"/>
                <w:sz w:val="20"/>
                <w:szCs w:val="20"/>
                <w:lang w:val="sl-SI" w:eastAsia="en-GB"/>
              </w:rPr>
              <w:t xml:space="preserve">Standardi za </w:t>
            </w:r>
            <w:proofErr w:type="spellStart"/>
            <w:r w:rsidRPr="00DE7494">
              <w:rPr>
                <w:rFonts w:ascii="Republika" w:hAnsi="Republika" w:cs="Calibri"/>
                <w:sz w:val="20"/>
                <w:szCs w:val="20"/>
                <w:lang w:val="it-IT" w:eastAsia="en-GB"/>
              </w:rPr>
              <w:t>upravljanje</w:t>
            </w:r>
            <w:proofErr w:type="spellEnd"/>
            <w:r w:rsidRPr="00DE7494">
              <w:rPr>
                <w:rFonts w:ascii="Republika" w:hAnsi="Republika" w:cs="Calibri"/>
                <w:sz w:val="20"/>
                <w:szCs w:val="20"/>
                <w:lang w:val="it-IT" w:eastAsia="en-GB"/>
              </w:rPr>
              <w:t xml:space="preserve"> in </w:t>
            </w:r>
            <w:proofErr w:type="spellStart"/>
            <w:r w:rsidRPr="00DE7494">
              <w:rPr>
                <w:rFonts w:ascii="Republika" w:hAnsi="Republika" w:cs="Calibri"/>
                <w:sz w:val="20"/>
                <w:szCs w:val="20"/>
                <w:lang w:val="it-IT" w:eastAsia="en-GB"/>
              </w:rPr>
              <w:t>izdelavo</w:t>
            </w:r>
            <w:proofErr w:type="spellEnd"/>
            <w:r w:rsidRPr="00DE7494">
              <w:rPr>
                <w:rFonts w:ascii="Republika" w:hAnsi="Republika" w:cs="Calibri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E7494">
              <w:rPr>
                <w:rFonts w:ascii="Republika" w:hAnsi="Republika" w:cs="Calibri"/>
                <w:sz w:val="20"/>
                <w:szCs w:val="20"/>
                <w:lang w:val="it-IT" w:eastAsia="en-GB"/>
              </w:rPr>
              <w:t>dokumentacijskih</w:t>
            </w:r>
            <w:proofErr w:type="spellEnd"/>
            <w:r w:rsidRPr="00DE7494">
              <w:rPr>
                <w:rFonts w:ascii="Republika" w:hAnsi="Republika" w:cs="Calibri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E7494">
              <w:rPr>
                <w:rFonts w:ascii="Republika" w:hAnsi="Republika" w:cs="Calibri"/>
                <w:sz w:val="20"/>
                <w:szCs w:val="20"/>
                <w:lang w:val="it-IT" w:eastAsia="en-GB"/>
              </w:rPr>
              <w:t>sistemov</w:t>
            </w:r>
            <w:proofErr w:type="spellEnd"/>
            <w:r w:rsidRPr="00DE7494">
              <w:rPr>
                <w:rFonts w:ascii="Republika" w:hAnsi="Republika" w:cs="Calibri"/>
                <w:sz w:val="20"/>
                <w:szCs w:val="20"/>
                <w:lang w:val="sl-SI" w:eastAsia="en-GB"/>
              </w:rPr>
              <w:t>:</w:t>
            </w:r>
          </w:p>
          <w:p w14:paraId="5D4ECD78" w14:textId="77777777" w:rsidR="00DE7494" w:rsidRPr="00DE7494" w:rsidRDefault="00DE7494" w:rsidP="00DE7494">
            <w:pPr>
              <w:pStyle w:val="Odstavekseznama"/>
              <w:numPr>
                <w:ilvl w:val="0"/>
                <w:numId w:val="6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57"/>
              <w:rPr>
                <w:rFonts w:ascii="Republika" w:hAnsi="Republika" w:cs="Courier New"/>
                <w:color w:val="0000FF"/>
                <w:sz w:val="20"/>
                <w:szCs w:val="20"/>
                <w:u w:val="single"/>
                <w:lang w:val="en-GB" w:eastAsia="en-GB"/>
              </w:rPr>
            </w:pPr>
            <w:r w:rsidRPr="00DE7494">
              <w:rPr>
                <w:rFonts w:ascii="Republika" w:hAnsi="Republika" w:cs="Calibri"/>
                <w:sz w:val="20"/>
                <w:szCs w:val="20"/>
                <w:lang w:val="sl-SI" w:eastAsia="en-GB"/>
              </w:rPr>
              <w:t xml:space="preserve">Standard SPECTRUM </w:t>
            </w:r>
            <w:r w:rsidRPr="00DE7494">
              <w:rPr>
                <w:rFonts w:ascii="Republika" w:hAnsi="Republika" w:cs="Calibri"/>
                <w:spacing w:val="8"/>
                <w:sz w:val="20"/>
                <w:szCs w:val="20"/>
                <w:shd w:val="clear" w:color="auto" w:fill="FFFFFF"/>
                <w:lang w:val="en-GB" w:eastAsia="en-GB"/>
              </w:rPr>
              <w:t>5.1</w:t>
            </w:r>
            <w:r w:rsidRPr="00DE7494">
              <w:rPr>
                <w:rFonts w:ascii="Republika" w:hAnsi="Republika" w:cs="Calibri"/>
                <w:sz w:val="20"/>
                <w:szCs w:val="20"/>
                <w:lang w:val="sl-SI" w:eastAsia="en-GB"/>
              </w:rPr>
              <w:t xml:space="preserve">, </w:t>
            </w:r>
            <w:proofErr w:type="spellStart"/>
            <w:r w:rsidRPr="00DE7494">
              <w:rPr>
                <w:rFonts w:ascii="Republika" w:hAnsi="Republika" w:cs="Calibri"/>
                <w:sz w:val="20"/>
                <w:szCs w:val="20"/>
                <w:lang w:val="sl-SI" w:eastAsia="en-GB"/>
              </w:rPr>
              <w:t>Collections</w:t>
            </w:r>
            <w:proofErr w:type="spellEnd"/>
            <w:r w:rsidRPr="00DE7494">
              <w:rPr>
                <w:rFonts w:ascii="Republika" w:hAnsi="Republika" w:cs="Calibri"/>
                <w:sz w:val="20"/>
                <w:szCs w:val="20"/>
                <w:lang w:val="sl-SI" w:eastAsia="en-GB"/>
              </w:rPr>
              <w:t xml:space="preserve"> </w:t>
            </w:r>
            <w:proofErr w:type="spellStart"/>
            <w:r w:rsidRPr="00DE7494">
              <w:rPr>
                <w:rFonts w:ascii="Republika" w:hAnsi="Republika" w:cs="Calibri"/>
                <w:sz w:val="20"/>
                <w:szCs w:val="20"/>
                <w:lang w:val="sl-SI" w:eastAsia="en-GB"/>
              </w:rPr>
              <w:t>Trust</w:t>
            </w:r>
            <w:proofErr w:type="spellEnd"/>
            <w:r w:rsidRPr="00DE7494">
              <w:rPr>
                <w:rFonts w:ascii="Republika" w:hAnsi="Republika" w:cs="Calibri"/>
                <w:sz w:val="20"/>
                <w:szCs w:val="20"/>
                <w:lang w:val="sl-SI" w:eastAsia="en-GB"/>
              </w:rPr>
              <w:t xml:space="preserve">, 2022. </w:t>
            </w:r>
            <w:r w:rsidRPr="00DE7494">
              <w:rPr>
                <w:rFonts w:ascii="Republika" w:hAnsi="Republika" w:cs="Calibri"/>
                <w:bCs/>
                <w:sz w:val="20"/>
                <w:szCs w:val="20"/>
                <w:lang w:val="sl-SI" w:eastAsia="en-GB"/>
              </w:rPr>
              <w:t xml:space="preserve">Dostopno na: </w:t>
            </w:r>
            <w:r w:rsidRPr="00DE7494">
              <w:rPr>
                <w:rFonts w:ascii="Republika" w:hAnsi="Republika" w:cs="Calibri"/>
                <w:sz w:val="20"/>
                <w:szCs w:val="20"/>
                <w:lang w:val="sl-SI" w:eastAsia="en-GB"/>
              </w:rPr>
              <w:t xml:space="preserve"> </w:t>
            </w:r>
            <w:hyperlink r:id="rId52" w:history="1">
              <w:r w:rsidRPr="00DE7494">
                <w:rPr>
                  <w:rFonts w:ascii="Republika" w:hAnsi="Republika" w:cs="Calibri"/>
                  <w:color w:val="0000FF"/>
                  <w:sz w:val="20"/>
                  <w:szCs w:val="20"/>
                  <w:u w:val="single"/>
                  <w:lang w:val="sl-SI" w:eastAsia="en-GB"/>
                </w:rPr>
                <w:t>https://collectionstrust.org.uk/spectrum/spectrum-5/</w:t>
              </w:r>
            </w:hyperlink>
          </w:p>
          <w:p w14:paraId="332D5720" w14:textId="77777777" w:rsidR="00DE7494" w:rsidRPr="00DE7494" w:rsidRDefault="00DE7494" w:rsidP="00DE7494">
            <w:pPr>
              <w:pStyle w:val="Odstavekseznama"/>
              <w:numPr>
                <w:ilvl w:val="0"/>
                <w:numId w:val="6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57"/>
              <w:rPr>
                <w:rFonts w:ascii="Republika" w:hAnsi="Republika" w:cs="Courier New"/>
                <w:color w:val="0000FF"/>
                <w:sz w:val="20"/>
                <w:szCs w:val="20"/>
                <w:u w:val="single"/>
                <w:lang w:val="en-GB" w:eastAsia="en-GB"/>
              </w:rPr>
            </w:pPr>
            <w:r w:rsidRPr="00DE7494">
              <w:rPr>
                <w:rFonts w:ascii="Republika" w:hAnsi="Republika" w:cs="Calibri"/>
                <w:sz w:val="20"/>
                <w:szCs w:val="20"/>
                <w:lang w:val="sl-SI" w:eastAsia="en-GB"/>
              </w:rPr>
              <w:t xml:space="preserve">Standard CRM 7.1.2, ICOM CIDOC, 2022. </w:t>
            </w:r>
            <w:r w:rsidRPr="00DE7494">
              <w:rPr>
                <w:rFonts w:ascii="Republika" w:hAnsi="Republika" w:cs="Calibri"/>
                <w:bCs/>
                <w:sz w:val="20"/>
                <w:szCs w:val="20"/>
                <w:lang w:val="sl-SI" w:eastAsia="en-GB"/>
              </w:rPr>
              <w:t>Dostopno na:</w:t>
            </w:r>
            <w:r w:rsidRPr="00DE7494">
              <w:rPr>
                <w:rFonts w:ascii="Republika" w:hAnsi="Republika" w:cs="Calibri"/>
                <w:sz w:val="20"/>
                <w:szCs w:val="20"/>
                <w:lang w:val="sl-SI" w:eastAsia="en-GB"/>
              </w:rPr>
              <w:t xml:space="preserve"> </w:t>
            </w:r>
            <w:hyperlink r:id="rId53" w:history="1">
              <w:r w:rsidRPr="00DE7494">
                <w:rPr>
                  <w:rFonts w:ascii="Republika" w:hAnsi="Republika" w:cs="Calibri"/>
                  <w:color w:val="0000FF"/>
                  <w:sz w:val="20"/>
                  <w:szCs w:val="20"/>
                  <w:u w:val="single"/>
                  <w:lang w:val="en-GB" w:eastAsia="en-GB"/>
                </w:rPr>
                <w:t>https://www.cidoc-crm.org/html/cidoc_crm_v7.1.2.html</w:t>
              </w:r>
            </w:hyperlink>
          </w:p>
          <w:p w14:paraId="6D743AFE" w14:textId="77777777" w:rsidR="00DE7494" w:rsidRPr="00D84FA8" w:rsidRDefault="00DE7494" w:rsidP="00DE7494">
            <w:pPr>
              <w:pStyle w:val="Odstavekseznama"/>
              <w:numPr>
                <w:ilvl w:val="0"/>
                <w:numId w:val="6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57"/>
              <w:rPr>
                <w:rFonts w:ascii="Republika" w:hAnsi="Republika" w:cs="Courier New"/>
                <w:color w:val="0000FF"/>
                <w:sz w:val="20"/>
                <w:szCs w:val="20"/>
                <w:u w:val="single"/>
                <w:lang w:val="it-IT" w:eastAsia="en-GB"/>
              </w:rPr>
            </w:pPr>
            <w:r w:rsidRPr="00DE7494">
              <w:rPr>
                <w:rFonts w:ascii="Republika" w:hAnsi="Republika" w:cs="Calibri"/>
                <w:sz w:val="20"/>
                <w:szCs w:val="20"/>
                <w:lang w:val="sl-SI" w:eastAsia="en-GB"/>
              </w:rPr>
              <w:t>Standard LIDO 1.1., ICOM CIDOC, 2021.</w:t>
            </w:r>
            <w:r w:rsidRPr="00DE7494">
              <w:rPr>
                <w:rFonts w:ascii="Republika" w:hAnsi="Republika" w:cs="Calibri"/>
                <w:bCs/>
                <w:sz w:val="20"/>
                <w:szCs w:val="20"/>
                <w:lang w:val="sl-SI" w:eastAsia="en-GB"/>
              </w:rPr>
              <w:t xml:space="preserve"> Dostopno na: </w:t>
            </w:r>
            <w:r w:rsidRPr="00DE7494">
              <w:rPr>
                <w:rFonts w:ascii="Republika" w:hAnsi="Republika" w:cs="Calibri"/>
                <w:sz w:val="20"/>
                <w:szCs w:val="20"/>
                <w:lang w:val="sl-SI" w:eastAsia="en-GB"/>
              </w:rPr>
              <w:t xml:space="preserve"> </w:t>
            </w:r>
            <w:hyperlink r:id="rId54" w:history="1">
              <w:r w:rsidRPr="00DE7494">
                <w:rPr>
                  <w:rFonts w:ascii="Republika" w:hAnsi="Republika" w:cs="Calibri"/>
                  <w:color w:val="0000FF"/>
                  <w:sz w:val="20"/>
                  <w:szCs w:val="20"/>
                  <w:u w:val="single"/>
                  <w:lang w:val="it-IT" w:eastAsia="en-GB"/>
                </w:rPr>
                <w:t>https://cidoc.mini.icom.museum/working-groups/lido/lido-overview/about-lido/what-is-lido/</w:t>
              </w:r>
            </w:hyperlink>
            <w:bookmarkStart w:id="0" w:name="rps_glavni"/>
          </w:p>
          <w:p w14:paraId="1F081058" w14:textId="10C3BD5A" w:rsidR="00DE7494" w:rsidRPr="00DE7494" w:rsidRDefault="00DE7494" w:rsidP="00DE7494">
            <w:pPr>
              <w:pStyle w:val="Odstavekseznama"/>
              <w:numPr>
                <w:ilvl w:val="0"/>
                <w:numId w:val="5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57"/>
              <w:rPr>
                <w:rFonts w:ascii="Republika" w:hAnsi="Republika" w:cs="Courier New"/>
                <w:sz w:val="20"/>
                <w:szCs w:val="20"/>
                <w:lang w:val="en-GB" w:eastAsia="en-GB"/>
              </w:rPr>
            </w:pPr>
            <w:r w:rsidRPr="00DE7494">
              <w:rPr>
                <w:rFonts w:ascii="Republika" w:hAnsi="Republika" w:cs="Calibri"/>
                <w:sz w:val="20"/>
                <w:szCs w:val="20"/>
                <w:lang w:val="sl-SI" w:eastAsia="en-GB"/>
              </w:rPr>
              <w:t xml:space="preserve">Pravilnik o vodenju inventarne knjige premične kulturne dediščine. Uradni list RS, 2004. </w:t>
            </w:r>
            <w:hyperlink r:id="rId55" w:history="1">
              <w:r w:rsidRPr="00DE7494">
                <w:rPr>
                  <w:rFonts w:ascii="Republika" w:hAnsi="Republika" w:cs="Calibri"/>
                  <w:color w:val="0000FF"/>
                  <w:sz w:val="20"/>
                  <w:szCs w:val="20"/>
                  <w:u w:val="single"/>
                  <w:lang w:val="en-GB" w:eastAsia="en-GB"/>
                </w:rPr>
                <w:t>https://www.uradni-list.si/glasilo-uradni-list-rs/vsebina/2004-01-5067</w:t>
              </w:r>
            </w:hyperlink>
          </w:p>
          <w:p w14:paraId="1367D35E" w14:textId="77777777" w:rsidR="00DE7494" w:rsidRPr="00D84FA8" w:rsidRDefault="00DE7494" w:rsidP="00DE7494">
            <w:pPr>
              <w:pStyle w:val="Odstavekseznama"/>
              <w:numPr>
                <w:ilvl w:val="0"/>
                <w:numId w:val="5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57"/>
              <w:rPr>
                <w:rFonts w:ascii="Republika" w:hAnsi="Republika" w:cs="Courier New"/>
                <w:sz w:val="20"/>
                <w:szCs w:val="20"/>
                <w:lang w:val="it-IT" w:eastAsia="en-GB"/>
              </w:rPr>
            </w:pPr>
            <w:r w:rsidRPr="00DE7494">
              <w:rPr>
                <w:rFonts w:ascii="Republika" w:hAnsi="Republika" w:cs="Calibri"/>
                <w:bCs/>
                <w:sz w:val="20"/>
                <w:szCs w:val="20"/>
                <w:lang w:val="sl-SI" w:eastAsia="en-GB"/>
              </w:rPr>
              <w:t xml:space="preserve">Pravilnik o registru kulturne dediščine, Uradni list RS, 2009. Dostopno na: </w:t>
            </w:r>
            <w:hyperlink r:id="rId56" w:history="1">
              <w:r w:rsidRPr="00DE7494">
                <w:rPr>
                  <w:rFonts w:ascii="Republika" w:hAnsi="Republika" w:cs="Calibri"/>
                  <w:color w:val="0000FF"/>
                  <w:sz w:val="20"/>
                  <w:szCs w:val="20"/>
                  <w:u w:val="single"/>
                  <w:lang w:val="it-IT" w:eastAsia="en-GB"/>
                </w:rPr>
                <w:t>https://www.uradni-list.si/glasilo-uradni-list-rs/vsebina/2009-01-3056</w:t>
              </w:r>
            </w:hyperlink>
          </w:p>
          <w:p w14:paraId="112476FF" w14:textId="77777777" w:rsidR="00DE7494" w:rsidRPr="00D84FA8" w:rsidRDefault="00DE7494" w:rsidP="00DE7494">
            <w:pPr>
              <w:pStyle w:val="Odstavekseznama"/>
              <w:numPr>
                <w:ilvl w:val="0"/>
                <w:numId w:val="5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7" w:hanging="357"/>
              <w:rPr>
                <w:rFonts w:ascii="Republika" w:hAnsi="Republika" w:cs="Courier New"/>
                <w:sz w:val="20"/>
                <w:szCs w:val="20"/>
                <w:lang w:val="it-IT" w:eastAsia="en-GB"/>
              </w:rPr>
            </w:pPr>
            <w:r w:rsidRPr="00DE7494">
              <w:rPr>
                <w:rFonts w:ascii="Republika" w:hAnsi="Republika" w:cs="Calibri"/>
                <w:sz w:val="20"/>
                <w:szCs w:val="20"/>
                <w:lang w:val="sl-SI" w:eastAsia="en-GB"/>
              </w:rPr>
              <w:t xml:space="preserve">Zakon o avtorski in sorodnih pravicah </w:t>
            </w:r>
            <w:r w:rsidRPr="00DE7494">
              <w:rPr>
                <w:rFonts w:ascii="Republika" w:hAnsi="Republika" w:cs="Calibri"/>
                <w:bCs/>
                <w:sz w:val="20"/>
                <w:szCs w:val="20"/>
                <w:lang w:val="sl-SI" w:eastAsia="en-GB"/>
              </w:rPr>
              <w:t>(ZASP)</w:t>
            </w:r>
            <w:bookmarkEnd w:id="0"/>
            <w:r w:rsidRPr="00DE7494">
              <w:rPr>
                <w:rFonts w:ascii="Republika" w:hAnsi="Republika" w:cs="Calibri"/>
                <w:bCs/>
                <w:sz w:val="20"/>
                <w:szCs w:val="20"/>
                <w:lang w:val="sl-SI" w:eastAsia="en-GB"/>
              </w:rPr>
              <w:t xml:space="preserve">, Uradni list RS. Dostopno na:  </w:t>
            </w:r>
            <w:hyperlink r:id="rId57" w:history="1">
              <w:r w:rsidRPr="00DE7494">
                <w:rPr>
                  <w:rFonts w:ascii="Republika" w:hAnsi="Republika" w:cs="Calibri"/>
                  <w:color w:val="0000FF"/>
                  <w:sz w:val="20"/>
                  <w:szCs w:val="20"/>
                  <w:u w:val="single"/>
                  <w:lang w:val="sl-SI" w:eastAsia="en-GB"/>
                </w:rPr>
                <w:t>http://www.pisrs.si/Pis.web/pregledPredpisa?id=ZAKO403</w:t>
              </w:r>
            </w:hyperlink>
          </w:p>
          <w:p w14:paraId="3EF5D0CE" w14:textId="77777777" w:rsidR="00DE7494" w:rsidRPr="00D84FA8" w:rsidRDefault="00DE7494" w:rsidP="00DE7494">
            <w:pPr>
              <w:pStyle w:val="Odstavekseznama"/>
              <w:numPr>
                <w:ilvl w:val="0"/>
                <w:numId w:val="5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7" w:hanging="357"/>
              <w:rPr>
                <w:rFonts w:ascii="Republika" w:hAnsi="Republika" w:cs="Courier New"/>
                <w:sz w:val="20"/>
                <w:szCs w:val="20"/>
                <w:lang w:val="it-IT" w:eastAsia="en-GB"/>
              </w:rPr>
            </w:pPr>
            <w:r w:rsidRPr="00DE7494">
              <w:rPr>
                <w:rFonts w:ascii="Republika" w:hAnsi="Republika" w:cs="Calibri"/>
                <w:bCs/>
                <w:sz w:val="20"/>
                <w:szCs w:val="20"/>
                <w:lang w:val="sl-SI" w:eastAsia="en-GB"/>
              </w:rPr>
              <w:t xml:space="preserve">Zakon o varstvu osebnih podatkov (ZVOP-2), Uradni list RS, 2022. </w:t>
            </w:r>
            <w:r w:rsidRPr="00DE7494">
              <w:rPr>
                <w:rFonts w:ascii="Republika" w:hAnsi="Republika" w:cs="Calibri"/>
                <w:sz w:val="20"/>
                <w:szCs w:val="20"/>
                <w:lang w:val="sl-SI" w:eastAsia="en-GB"/>
              </w:rPr>
              <w:t xml:space="preserve"> </w:t>
            </w:r>
            <w:r w:rsidRPr="00DE7494">
              <w:rPr>
                <w:rFonts w:ascii="Republika" w:hAnsi="Republika" w:cs="Calibri"/>
                <w:bCs/>
                <w:sz w:val="20"/>
                <w:szCs w:val="20"/>
                <w:lang w:val="sl-SI" w:eastAsia="en-GB"/>
              </w:rPr>
              <w:t xml:space="preserve">Dostopno na: </w:t>
            </w:r>
            <w:hyperlink r:id="rId58" w:history="1">
              <w:r w:rsidRPr="00DE7494">
                <w:rPr>
                  <w:rFonts w:ascii="Republika" w:hAnsi="Republika" w:cs="Calibri"/>
                  <w:color w:val="0000FF"/>
                  <w:sz w:val="20"/>
                  <w:szCs w:val="20"/>
                  <w:u w:val="single"/>
                  <w:lang w:val="it-IT" w:eastAsia="en-GB"/>
                </w:rPr>
                <w:t>https://www.uradni-list.si/glasilo-uradni-list-rs/vsebina/2022-01-4187</w:t>
              </w:r>
            </w:hyperlink>
          </w:p>
          <w:p w14:paraId="6C5C8B1D" w14:textId="6D98FF83" w:rsidR="007A5DFD" w:rsidRPr="00D84FA8" w:rsidRDefault="00DE7494" w:rsidP="00DE7494">
            <w:pPr>
              <w:pStyle w:val="Odstavekseznama"/>
              <w:numPr>
                <w:ilvl w:val="0"/>
                <w:numId w:val="5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7" w:hanging="357"/>
              <w:rPr>
                <w:rFonts w:ascii="Republika" w:hAnsi="Republika" w:cs="Courier New"/>
                <w:sz w:val="20"/>
                <w:szCs w:val="20"/>
                <w:lang w:val="it-IT" w:eastAsia="en-GB"/>
              </w:rPr>
            </w:pPr>
            <w:proofErr w:type="spellStart"/>
            <w:r w:rsidRPr="00DE7494">
              <w:rPr>
                <w:rFonts w:ascii="Republika" w:hAnsi="Republika" w:cs="Calibri"/>
                <w:sz w:val="20"/>
                <w:szCs w:val="20"/>
                <w:lang w:val="it-IT" w:eastAsia="en-GB"/>
              </w:rPr>
              <w:t>Uredba</w:t>
            </w:r>
            <w:proofErr w:type="spellEnd"/>
            <w:r w:rsidRPr="00DE7494">
              <w:rPr>
                <w:rFonts w:ascii="Republika" w:hAnsi="Republika" w:cs="Calibri"/>
                <w:sz w:val="20"/>
                <w:szCs w:val="20"/>
                <w:lang w:val="it-IT" w:eastAsia="en-GB"/>
              </w:rPr>
              <w:t xml:space="preserve"> (EU) 2016/679 </w:t>
            </w:r>
            <w:proofErr w:type="spellStart"/>
            <w:r w:rsidRPr="00DE7494">
              <w:rPr>
                <w:rFonts w:ascii="Republika" w:hAnsi="Republika" w:cs="Calibri"/>
                <w:sz w:val="20"/>
                <w:szCs w:val="20"/>
                <w:lang w:val="it-IT" w:eastAsia="en-GB"/>
              </w:rPr>
              <w:t>Evropskega</w:t>
            </w:r>
            <w:proofErr w:type="spellEnd"/>
            <w:r w:rsidRPr="00DE7494">
              <w:rPr>
                <w:rFonts w:ascii="Republika" w:hAnsi="Republika" w:cs="Calibri"/>
                <w:sz w:val="20"/>
                <w:szCs w:val="20"/>
                <w:lang w:val="it-IT" w:eastAsia="en-GB"/>
              </w:rPr>
              <w:t xml:space="preserve"> parlamenta in </w:t>
            </w:r>
            <w:proofErr w:type="spellStart"/>
            <w:r w:rsidRPr="00DE7494">
              <w:rPr>
                <w:rFonts w:ascii="Republika" w:hAnsi="Republika" w:cs="Calibri"/>
                <w:sz w:val="20"/>
                <w:szCs w:val="20"/>
                <w:lang w:val="it-IT" w:eastAsia="en-GB"/>
              </w:rPr>
              <w:t>sveta</w:t>
            </w:r>
            <w:proofErr w:type="spellEnd"/>
            <w:r w:rsidRPr="00DE7494">
              <w:rPr>
                <w:rFonts w:ascii="Republika" w:hAnsi="Republika" w:cs="Calibri"/>
                <w:sz w:val="20"/>
                <w:szCs w:val="20"/>
                <w:lang w:val="it-IT" w:eastAsia="en-GB"/>
              </w:rPr>
              <w:t xml:space="preserve">, z </w:t>
            </w:r>
            <w:proofErr w:type="spellStart"/>
            <w:r w:rsidRPr="00DE7494">
              <w:rPr>
                <w:rFonts w:ascii="Republika" w:hAnsi="Republika" w:cs="Calibri"/>
                <w:sz w:val="20"/>
                <w:szCs w:val="20"/>
                <w:lang w:val="it-IT" w:eastAsia="en-GB"/>
              </w:rPr>
              <w:t>dne</w:t>
            </w:r>
            <w:proofErr w:type="spellEnd"/>
            <w:r w:rsidRPr="00DE7494">
              <w:rPr>
                <w:rFonts w:ascii="Republika" w:hAnsi="Republika" w:cs="Calibri"/>
                <w:sz w:val="20"/>
                <w:szCs w:val="20"/>
                <w:lang w:val="it-IT" w:eastAsia="en-GB"/>
              </w:rPr>
              <w:t xml:space="preserve"> 27. </w:t>
            </w:r>
            <w:r w:rsidRPr="00DE7494">
              <w:rPr>
                <w:rFonts w:ascii="Republika" w:hAnsi="Republika" w:cs="Calibri"/>
                <w:sz w:val="20"/>
                <w:szCs w:val="20"/>
                <w:lang w:val="en-GB" w:eastAsia="en-GB"/>
              </w:rPr>
              <w:t xml:space="preserve">4.2016 (GDPR), </w:t>
            </w:r>
            <w:proofErr w:type="spellStart"/>
            <w:r w:rsidRPr="00DE7494">
              <w:rPr>
                <w:rFonts w:ascii="Republika" w:hAnsi="Republika" w:cs="Calibri"/>
                <w:sz w:val="20"/>
                <w:szCs w:val="20"/>
                <w:lang w:val="en-GB" w:eastAsia="en-GB"/>
              </w:rPr>
              <w:t>Uradni</w:t>
            </w:r>
            <w:proofErr w:type="spellEnd"/>
            <w:r w:rsidRPr="00DE7494">
              <w:rPr>
                <w:rFonts w:ascii="Republika" w:hAnsi="Republika" w:cs="Calibri"/>
                <w:sz w:val="20"/>
                <w:szCs w:val="20"/>
                <w:lang w:val="en-GB" w:eastAsia="en-GB"/>
              </w:rPr>
              <w:t xml:space="preserve"> list </w:t>
            </w:r>
            <w:proofErr w:type="spellStart"/>
            <w:r w:rsidRPr="00DE7494">
              <w:rPr>
                <w:rFonts w:ascii="Republika" w:hAnsi="Republika" w:cs="Calibri"/>
                <w:sz w:val="20"/>
                <w:szCs w:val="20"/>
                <w:lang w:val="en-GB" w:eastAsia="en-GB"/>
              </w:rPr>
              <w:t>Evropske</w:t>
            </w:r>
            <w:proofErr w:type="spellEnd"/>
            <w:r w:rsidRPr="00DE7494">
              <w:rPr>
                <w:rFonts w:ascii="Republika" w:hAnsi="Republika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E7494">
              <w:rPr>
                <w:rFonts w:ascii="Republika" w:hAnsi="Republika" w:cs="Calibri"/>
                <w:sz w:val="20"/>
                <w:szCs w:val="20"/>
                <w:lang w:val="en-GB" w:eastAsia="en-GB"/>
              </w:rPr>
              <w:t>unije</w:t>
            </w:r>
            <w:proofErr w:type="spellEnd"/>
            <w:r w:rsidRPr="00DE7494">
              <w:rPr>
                <w:rFonts w:ascii="Republika" w:hAnsi="Republika" w:cs="Calibri"/>
                <w:sz w:val="20"/>
                <w:szCs w:val="20"/>
                <w:lang w:val="en-GB" w:eastAsia="en-GB"/>
              </w:rPr>
              <w:t xml:space="preserve">, 2016. </w:t>
            </w:r>
            <w:r w:rsidRPr="00DE7494">
              <w:rPr>
                <w:rFonts w:ascii="Republika" w:hAnsi="Republika" w:cs="Calibri"/>
                <w:bCs/>
                <w:sz w:val="20"/>
                <w:szCs w:val="20"/>
                <w:lang w:val="sl-SI" w:eastAsia="en-GB"/>
              </w:rPr>
              <w:t xml:space="preserve">Dostopno na: </w:t>
            </w:r>
            <w:hyperlink r:id="rId59" w:history="1">
              <w:r w:rsidRPr="00DE7494">
                <w:rPr>
                  <w:rFonts w:ascii="Republika" w:hAnsi="Republika" w:cs="Calibri"/>
                  <w:bCs/>
                  <w:color w:val="0000FF"/>
                  <w:sz w:val="20"/>
                  <w:szCs w:val="20"/>
                  <w:u w:val="single"/>
                  <w:lang w:val="sl-SI" w:eastAsia="en-GB"/>
                </w:rPr>
                <w:t>https://eur-lex.europa.eu/legal-content/SL/TXT/PDF/?uri=CELEX:32016R0679</w:t>
              </w:r>
            </w:hyperlink>
          </w:p>
        </w:tc>
      </w:tr>
      <w:tr w:rsidR="007A5DFD" w:rsidRPr="007D18C4" w14:paraId="2D568E34" w14:textId="77777777" w:rsidTr="00F31AA5">
        <w:tc>
          <w:tcPr>
            <w:tcW w:w="3544" w:type="dxa"/>
          </w:tcPr>
          <w:p w14:paraId="1EC8AB1A" w14:textId="77777777" w:rsidR="007A5DFD" w:rsidRPr="00774657" w:rsidRDefault="007A5DFD" w:rsidP="007A5DFD">
            <w:pPr>
              <w:pStyle w:val="Default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 xml:space="preserve">Delo z obiskovalci </w:t>
            </w:r>
          </w:p>
        </w:tc>
        <w:tc>
          <w:tcPr>
            <w:tcW w:w="10036" w:type="dxa"/>
          </w:tcPr>
          <w:p w14:paraId="78937C75" w14:textId="4D2B182C" w:rsidR="00742313" w:rsidRPr="00742313" w:rsidRDefault="00742313" w:rsidP="00742313">
            <w:pPr>
              <w:numPr>
                <w:ilvl w:val="0"/>
                <w:numId w:val="42"/>
              </w:numPr>
              <w:ind w:left="714" w:hanging="357"/>
              <w:rPr>
                <w:rFonts w:ascii="Republika" w:eastAsia="Calibri" w:hAnsi="Republika"/>
                <w:sz w:val="20"/>
                <w:szCs w:val="20"/>
                <w:lang w:val="sl-SI"/>
              </w:rPr>
            </w:pPr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Johnson, Anna. idr.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Museum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Educator's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Manual.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Educators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share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successful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techniques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, 2017 (2. izd., veljajo tudi starejše),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Lanham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: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Rowman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&amp;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Littlefield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. </w:t>
            </w:r>
          </w:p>
          <w:p w14:paraId="6F770298" w14:textId="2D443C42" w:rsidR="00742313" w:rsidRPr="00742313" w:rsidRDefault="00742313" w:rsidP="00742313">
            <w:pPr>
              <w:numPr>
                <w:ilvl w:val="0"/>
                <w:numId w:val="42"/>
              </w:numPr>
              <w:ind w:left="714" w:hanging="357"/>
              <w:rPr>
                <w:rFonts w:ascii="Republika" w:eastAsia="Calibri" w:hAnsi="Republika"/>
                <w:sz w:val="20"/>
                <w:szCs w:val="20"/>
                <w:lang w:val="sl-SI"/>
              </w:rPr>
            </w:pPr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lastRenderedPageBreak/>
              <w:t xml:space="preserve">Gibbs, K. (ur.), Sani, M. (ur.) Thompson, J. (ur.).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Lifelong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learning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in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Museums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, A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European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Handbook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, 2007, Ferrara: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Edisai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. </w:t>
            </w:r>
            <w:hyperlink r:id="rId60" w:history="1">
              <w:r w:rsidRPr="00742313">
                <w:rPr>
                  <w:rFonts w:ascii="Republika" w:eastAsia="Calibri" w:hAnsi="Republika"/>
                  <w:color w:val="0000FF"/>
                  <w:sz w:val="20"/>
                  <w:szCs w:val="20"/>
                  <w:u w:val="single"/>
                  <w:lang w:val="sl-SI"/>
                </w:rPr>
                <w:t>https://www.ne-mo.org/fileadmin/Dateien/public/topics/Learning/LifelongLearninginMuseums.pdf</w:t>
              </w:r>
            </w:hyperlink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 4</w:t>
            </w:r>
          </w:p>
          <w:p w14:paraId="43AB6A91" w14:textId="2DC86A6C" w:rsidR="00742313" w:rsidRPr="00742313" w:rsidRDefault="00742313" w:rsidP="00742313">
            <w:pPr>
              <w:numPr>
                <w:ilvl w:val="0"/>
                <w:numId w:val="42"/>
              </w:numPr>
              <w:ind w:left="714" w:hanging="357"/>
              <w:rPr>
                <w:rFonts w:ascii="Republika" w:eastAsia="Calibri" w:hAnsi="Republika"/>
                <w:sz w:val="20"/>
                <w:szCs w:val="20"/>
                <w:lang w:val="sl-SI"/>
              </w:rPr>
            </w:pPr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Simon, N.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The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Participatory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Museum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, 2010, Santa Cruz: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Museum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2.0. </w:t>
            </w:r>
            <w:hyperlink r:id="rId61" w:history="1">
              <w:r w:rsidRPr="00742313">
                <w:rPr>
                  <w:rFonts w:ascii="Republika" w:eastAsia="Calibri" w:hAnsi="Republika"/>
                  <w:color w:val="0000FF"/>
                  <w:sz w:val="20"/>
                  <w:szCs w:val="20"/>
                  <w:u w:val="single"/>
                  <w:lang w:val="sl-SI"/>
                </w:rPr>
                <w:t>https://participatorymuseum.org/</w:t>
              </w:r>
            </w:hyperlink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</w:p>
          <w:p w14:paraId="22242581" w14:textId="7CA77EC8" w:rsidR="00742313" w:rsidRPr="00742313" w:rsidRDefault="00742313" w:rsidP="00742313">
            <w:pPr>
              <w:numPr>
                <w:ilvl w:val="0"/>
                <w:numId w:val="42"/>
              </w:numPr>
              <w:ind w:left="714" w:hanging="357"/>
              <w:rPr>
                <w:rFonts w:ascii="Republika" w:eastAsia="Calibri" w:hAnsi="Republika"/>
                <w:sz w:val="20"/>
                <w:szCs w:val="20"/>
                <w:lang w:val="sl-SI"/>
              </w:rPr>
            </w:pPr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Resnik Planinc, Tatjana, Učne oblike in učne metode. </w:t>
            </w:r>
            <w:hyperlink r:id="rId62" w:history="1">
              <w:r w:rsidRPr="00742313">
                <w:rPr>
                  <w:rFonts w:ascii="Republika" w:eastAsia="Calibri" w:hAnsi="Republika"/>
                  <w:color w:val="0000FF"/>
                  <w:sz w:val="20"/>
                  <w:szCs w:val="20"/>
                  <w:u w:val="single"/>
                  <w:lang w:val="sl-SI"/>
                </w:rPr>
                <w:t>https://cpi.si/wp-content/uploads/2020/11/Ucne_oblike_in_ucne_metode.pdf</w:t>
              </w:r>
            </w:hyperlink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</w:p>
          <w:p w14:paraId="5FBF7DC2" w14:textId="40B7BEC9" w:rsidR="00742313" w:rsidRPr="00742313" w:rsidRDefault="00742313" w:rsidP="00742313">
            <w:pPr>
              <w:numPr>
                <w:ilvl w:val="0"/>
                <w:numId w:val="42"/>
              </w:numPr>
              <w:ind w:left="714" w:hanging="357"/>
              <w:rPr>
                <w:rFonts w:ascii="Republika" w:eastAsia="Calibri" w:hAnsi="Republika"/>
                <w:sz w:val="20"/>
                <w:szCs w:val="20"/>
                <w:lang w:val="sl-SI"/>
              </w:rPr>
            </w:pP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Hoogstraat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,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Els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;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Vels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Heijn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,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Annemarie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, Kolbova učna teorija v muzeju, 2010, Ljubljana: Skupnost muzejev Slovenije. </w:t>
            </w:r>
            <w:hyperlink r:id="rId63" w:history="1">
              <w:r w:rsidRPr="00742313">
                <w:rPr>
                  <w:rFonts w:ascii="Republika" w:eastAsia="Calibri" w:hAnsi="Republika"/>
                  <w:color w:val="0000FF"/>
                  <w:sz w:val="20"/>
                  <w:szCs w:val="20"/>
                  <w:u w:val="single"/>
                  <w:lang w:val="sl-SI"/>
                </w:rPr>
                <w:t>http://www.sms-muzeji.si/ckfinder/userfiles/files/kolbova_teorija_spread.pdf</w:t>
              </w:r>
            </w:hyperlink>
            <w:r w:rsidRPr="00742313">
              <w:rPr>
                <w:rFonts w:ascii="Republika" w:eastAsia="Calibri" w:hAnsi="Republika"/>
                <w:color w:val="0000FF"/>
                <w:sz w:val="20"/>
                <w:szCs w:val="20"/>
                <w:u w:val="single"/>
                <w:lang w:val="sl-SI"/>
              </w:rPr>
              <w:t xml:space="preserve"> </w:t>
            </w:r>
          </w:p>
          <w:p w14:paraId="504868A5" w14:textId="641EEFDF" w:rsidR="00742313" w:rsidRPr="00742313" w:rsidRDefault="00742313" w:rsidP="00742313">
            <w:pPr>
              <w:numPr>
                <w:ilvl w:val="0"/>
                <w:numId w:val="42"/>
              </w:numPr>
              <w:ind w:left="714" w:hanging="357"/>
              <w:rPr>
                <w:rFonts w:ascii="Republika" w:eastAsia="Calibri" w:hAnsi="Republika"/>
                <w:sz w:val="20"/>
                <w:szCs w:val="20"/>
                <w:lang w:val="sl-SI"/>
              </w:rPr>
            </w:pPr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Tavčar, Lidija, Homo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spectator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. Uvod v muzejsko pedagogiko, 2008, Ljubljana: Pedagoški inštitut. </w:t>
            </w:r>
            <w:hyperlink r:id="rId64" w:history="1">
              <w:r w:rsidRPr="00742313">
                <w:rPr>
                  <w:rFonts w:ascii="Republika" w:eastAsia="Calibri" w:hAnsi="Republika"/>
                  <w:color w:val="0000FF"/>
                  <w:sz w:val="20"/>
                  <w:szCs w:val="20"/>
                  <w:u w:val="single"/>
                  <w:lang w:val="sl-SI"/>
                </w:rPr>
                <w:t>https://www.dlib.si/details/URN:NBN:SI:DOC-D3HYTZLH</w:t>
              </w:r>
            </w:hyperlink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</w:p>
          <w:p w14:paraId="04E374BC" w14:textId="77777777" w:rsidR="00742313" w:rsidRPr="00742313" w:rsidRDefault="00742313" w:rsidP="00742313">
            <w:pPr>
              <w:numPr>
                <w:ilvl w:val="0"/>
                <w:numId w:val="42"/>
              </w:numPr>
              <w:ind w:left="714" w:hanging="357"/>
              <w:rPr>
                <w:rFonts w:ascii="Republika" w:eastAsia="Calibri" w:hAnsi="Republika"/>
                <w:sz w:val="20"/>
                <w:szCs w:val="20"/>
                <w:lang w:val="sl-SI"/>
              </w:rPr>
            </w:pPr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Rovšnik, Borut, Muzejsko doživetje pred obiskom muzeja, med njim in po njem. Zakaj ljudje prihajajo v muzej, kaj tam počnejo in kaj odnesejo s seboj, 2018, Argo 61/1, 2018, 29–39 (prispevek je povzetek publikacije Falke, J. H. in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Dierking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, L. D., 2013,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The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museum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Experience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Revisited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. Kalifornija: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Left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Coast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Press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). </w:t>
            </w:r>
          </w:p>
          <w:p w14:paraId="25020E44" w14:textId="11E52976" w:rsidR="00742313" w:rsidRPr="00DE7494" w:rsidRDefault="00742313" w:rsidP="00742313">
            <w:pPr>
              <w:numPr>
                <w:ilvl w:val="0"/>
                <w:numId w:val="42"/>
              </w:numPr>
              <w:ind w:left="714" w:hanging="357"/>
              <w:rPr>
                <w:rFonts w:ascii="Republika" w:eastAsia="Calibri" w:hAnsi="Republika"/>
                <w:sz w:val="20"/>
                <w:szCs w:val="20"/>
                <w:lang w:val="sl-SI"/>
              </w:rPr>
            </w:pPr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Breznik, Andreja, Še več obiska šolskih skupin. Dejavniki, ki vplivajo na obisk šolskih skupin v muzejih. Šola in muzeji, Zbornik prispevkov, 2017, Nova Gorica: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Educa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, 185–196. </w:t>
            </w:r>
            <w:hyperlink r:id="rId65" w:history="1">
              <w:r w:rsidRPr="00742313">
                <w:rPr>
                  <w:rFonts w:ascii="Republika" w:eastAsia="Calibri" w:hAnsi="Republika"/>
                  <w:color w:val="0000FF"/>
                  <w:sz w:val="20"/>
                  <w:szCs w:val="20"/>
                  <w:u w:val="single"/>
                  <w:lang w:val="sl-SI"/>
                </w:rPr>
                <w:t>https://www.academia.edu/38008836/%C5%A0e_ve%C4%8D_obiska_%C5%A1olskih_skupin_v_muzejih_Dejavniki_ki_vplivajo_na_obisk_%C5%A1ol_na_primer_razstav_Narodnega_muzeja_Slovenije</w:t>
              </w:r>
            </w:hyperlink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</w:p>
          <w:p w14:paraId="5AEA027F" w14:textId="77777777" w:rsidR="00742313" w:rsidRPr="00742313" w:rsidRDefault="00742313" w:rsidP="00742313">
            <w:pPr>
              <w:numPr>
                <w:ilvl w:val="0"/>
                <w:numId w:val="42"/>
              </w:numPr>
              <w:ind w:left="714" w:hanging="357"/>
              <w:rPr>
                <w:rFonts w:ascii="Republika" w:eastAsia="Calibri" w:hAnsi="Republika"/>
                <w:sz w:val="20"/>
                <w:szCs w:val="20"/>
                <w:lang w:val="sl-SI"/>
              </w:rPr>
            </w:pPr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Zdravič Polič, Nina. (ur.), Kline, Miro. (ur.), Marketing muzejev. Teorija in praksa v slovenskih muzejih, 2013, Ljubljana: Slovenski etnografski muzej.</w:t>
            </w:r>
          </w:p>
          <w:p w14:paraId="1FB2E70D" w14:textId="4B593E44" w:rsidR="007A5DFD" w:rsidRPr="00DE7494" w:rsidRDefault="007A5DFD" w:rsidP="00742313">
            <w:pPr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</w:p>
        </w:tc>
      </w:tr>
      <w:tr w:rsidR="007A5DFD" w:rsidRPr="00D553A9" w14:paraId="34A82112" w14:textId="77777777" w:rsidTr="00F31AA5">
        <w:tc>
          <w:tcPr>
            <w:tcW w:w="3544" w:type="dxa"/>
          </w:tcPr>
          <w:p w14:paraId="6C9A285F" w14:textId="77777777" w:rsidR="007A5DFD" w:rsidRPr="00774657" w:rsidRDefault="007A5DFD" w:rsidP="007A5DFD">
            <w:pPr>
              <w:pStyle w:val="Default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lastRenderedPageBreak/>
              <w:t xml:space="preserve">Varovanje naravoslovnih zbirk </w:t>
            </w:r>
          </w:p>
        </w:tc>
        <w:tc>
          <w:tcPr>
            <w:tcW w:w="10036" w:type="dxa"/>
          </w:tcPr>
          <w:p w14:paraId="25CC4F01" w14:textId="77777777" w:rsidR="0069648F" w:rsidRDefault="007A5DFD" w:rsidP="0069648F">
            <w:pPr>
              <w:pStyle w:val="Default"/>
              <w:numPr>
                <w:ilvl w:val="0"/>
                <w:numId w:val="65"/>
              </w:numPr>
              <w:tabs>
                <w:tab w:val="left" w:pos="256"/>
              </w:tabs>
              <w:rPr>
                <w:rFonts w:ascii="Republika" w:hAnsi="Republika" w:cs="Arial"/>
                <w:color w:val="auto"/>
                <w:sz w:val="20"/>
                <w:szCs w:val="20"/>
              </w:rPr>
            </w:pPr>
            <w:proofErr w:type="spellStart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Hangay</w:t>
            </w:r>
            <w:proofErr w:type="spellEnd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G., </w:t>
            </w:r>
            <w:proofErr w:type="spellStart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Dingley</w:t>
            </w:r>
            <w:proofErr w:type="spellEnd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M. (1986): </w:t>
            </w:r>
            <w:proofErr w:type="spellStart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Biological</w:t>
            </w:r>
            <w:proofErr w:type="spellEnd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Museum</w:t>
            </w:r>
            <w:proofErr w:type="spellEnd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Methods</w:t>
            </w:r>
            <w:proofErr w:type="spellEnd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Volume</w:t>
            </w:r>
            <w:proofErr w:type="spellEnd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1: </w:t>
            </w:r>
            <w:proofErr w:type="spellStart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Vertebrates</w:t>
            </w:r>
            <w:proofErr w:type="spellEnd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.- </w:t>
            </w:r>
            <w:proofErr w:type="spellStart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Academic</w:t>
            </w:r>
            <w:proofErr w:type="spellEnd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Press</w:t>
            </w:r>
            <w:proofErr w:type="spellEnd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Harcourt</w:t>
            </w:r>
            <w:proofErr w:type="spellEnd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Brace </w:t>
            </w:r>
            <w:proofErr w:type="spellStart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Jovanovich</w:t>
            </w:r>
            <w:proofErr w:type="spellEnd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Publishers</w:t>
            </w:r>
            <w:proofErr w:type="spellEnd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).</w:t>
            </w:r>
            <w:r w:rsidR="0069648F">
              <w:t xml:space="preserve"> </w:t>
            </w:r>
            <w:hyperlink r:id="rId66" w:history="1">
              <w:r w:rsidR="0069648F" w:rsidRPr="00184673">
                <w:rPr>
                  <w:rStyle w:val="Hiperpovezava"/>
                  <w:rFonts w:ascii="Republika" w:hAnsi="Republika" w:cs="Arial"/>
                  <w:sz w:val="20"/>
                  <w:szCs w:val="20"/>
                </w:rPr>
                <w:t>https://www.journals.uchicago.edu/doi/abs/10.1086/415140</w:t>
              </w:r>
            </w:hyperlink>
          </w:p>
          <w:p w14:paraId="676A618F" w14:textId="2C7529AB" w:rsidR="007A5DFD" w:rsidRDefault="007A5DFD" w:rsidP="0069648F">
            <w:pPr>
              <w:pStyle w:val="Default"/>
              <w:numPr>
                <w:ilvl w:val="0"/>
                <w:numId w:val="65"/>
              </w:numPr>
              <w:tabs>
                <w:tab w:val="left" w:pos="256"/>
              </w:tabs>
              <w:rPr>
                <w:rFonts w:ascii="Republika" w:hAnsi="Republika" w:cs="Arial"/>
                <w:color w:val="auto"/>
                <w:sz w:val="20"/>
                <w:szCs w:val="20"/>
              </w:rPr>
            </w:pP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Hangay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G.,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Dingley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M. (1985):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Biological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Museum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Methods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Volume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2: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Plants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Invertebrates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and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Techniques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.-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Academic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Press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Harcourt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Brace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Jovanovich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Publishers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).</w:t>
            </w:r>
          </w:p>
          <w:p w14:paraId="772D9784" w14:textId="77777777" w:rsidR="007A5DFD" w:rsidRDefault="007A5DFD" w:rsidP="0069648F">
            <w:pPr>
              <w:pStyle w:val="Default"/>
              <w:numPr>
                <w:ilvl w:val="0"/>
                <w:numId w:val="65"/>
              </w:numPr>
              <w:tabs>
                <w:tab w:val="left" w:pos="256"/>
              </w:tabs>
              <w:rPr>
                <w:rFonts w:ascii="Republika" w:hAnsi="Republika" w:cs="Arial"/>
                <w:color w:val="auto"/>
                <w:sz w:val="20"/>
                <w:szCs w:val="20"/>
              </w:rPr>
            </w:pP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Knell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S. (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ed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.) (1994):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Care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Collections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.-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Routledge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, London.</w:t>
            </w:r>
          </w:p>
          <w:p w14:paraId="2B1AAABA" w14:textId="7E605A1B" w:rsidR="007A5DFD" w:rsidRDefault="007A5DFD" w:rsidP="0069648F">
            <w:pPr>
              <w:pStyle w:val="Default"/>
              <w:numPr>
                <w:ilvl w:val="0"/>
                <w:numId w:val="65"/>
              </w:numPr>
              <w:tabs>
                <w:tab w:val="left" w:pos="256"/>
              </w:tabs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Izbrana poglavja:</w:t>
            </w:r>
            <w:r w:rsidR="0069648F"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Hilberry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J.D.,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Weinberg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S.K. (1994):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Museum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collections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storage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.- V: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Knell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s. (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ed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.):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Care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Collections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.-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Routledge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, London, strani 155-175.</w:t>
            </w:r>
          </w:p>
          <w:p w14:paraId="39145A24" w14:textId="77777777" w:rsidR="007A5DFD" w:rsidRDefault="007A5DFD" w:rsidP="0069648F">
            <w:pPr>
              <w:pStyle w:val="Default"/>
              <w:numPr>
                <w:ilvl w:val="0"/>
                <w:numId w:val="65"/>
              </w:numPr>
              <w:tabs>
                <w:tab w:val="left" w:pos="256"/>
              </w:tabs>
              <w:rPr>
                <w:rFonts w:ascii="Republika" w:hAnsi="Republika" w:cs="Arial"/>
                <w:color w:val="auto"/>
                <w:sz w:val="20"/>
                <w:szCs w:val="20"/>
              </w:rPr>
            </w:pP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Hillyer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L.,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Blyth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V. (1994):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Carpet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beetle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: a pilot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study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detection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and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control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.- V: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Knell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s. (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ed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.):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Care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Collections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.- </w:t>
            </w:r>
            <w:proofErr w:type="spellStart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Routledge</w:t>
            </w:r>
            <w:proofErr w:type="spellEnd"/>
            <w:r w:rsidRPr="0069648F">
              <w:rPr>
                <w:rFonts w:ascii="Republika" w:hAnsi="Republika" w:cs="Arial"/>
                <w:color w:val="auto"/>
                <w:sz w:val="20"/>
                <w:szCs w:val="20"/>
              </w:rPr>
              <w:t>, London, strani 217-233.</w:t>
            </w:r>
          </w:p>
          <w:p w14:paraId="5CD2F63C" w14:textId="77777777" w:rsidR="007A5DFD" w:rsidRDefault="007A5DFD" w:rsidP="00C8506D">
            <w:pPr>
              <w:pStyle w:val="Default"/>
              <w:numPr>
                <w:ilvl w:val="0"/>
                <w:numId w:val="65"/>
              </w:numPr>
              <w:tabs>
                <w:tab w:val="left" w:pos="256"/>
              </w:tabs>
              <w:rPr>
                <w:rFonts w:ascii="Republika" w:hAnsi="Republika" w:cs="Arial"/>
                <w:color w:val="auto"/>
                <w:sz w:val="20"/>
                <w:szCs w:val="20"/>
              </w:rPr>
            </w:pPr>
            <w:proofErr w:type="spellStart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Linnie</w:t>
            </w:r>
            <w:proofErr w:type="spellEnd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M.J. (1994): Pest </w:t>
            </w:r>
            <w:proofErr w:type="spellStart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control</w:t>
            </w:r>
            <w:proofErr w:type="spellEnd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museums</w:t>
            </w:r>
            <w:proofErr w:type="spellEnd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the</w:t>
            </w:r>
            <w:proofErr w:type="spellEnd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use</w:t>
            </w:r>
            <w:proofErr w:type="spellEnd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chemicals</w:t>
            </w:r>
            <w:proofErr w:type="spellEnd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and</w:t>
            </w:r>
            <w:proofErr w:type="spellEnd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associated</w:t>
            </w:r>
            <w:proofErr w:type="spellEnd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health</w:t>
            </w:r>
            <w:proofErr w:type="spellEnd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problems</w:t>
            </w:r>
            <w:proofErr w:type="spellEnd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.- V: </w:t>
            </w:r>
            <w:proofErr w:type="spellStart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Knell</w:t>
            </w:r>
            <w:proofErr w:type="spellEnd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s. (</w:t>
            </w:r>
            <w:proofErr w:type="spellStart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ed</w:t>
            </w:r>
            <w:proofErr w:type="spellEnd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.): </w:t>
            </w:r>
            <w:proofErr w:type="spellStart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Care</w:t>
            </w:r>
            <w:proofErr w:type="spellEnd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Collections</w:t>
            </w:r>
            <w:proofErr w:type="spellEnd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.- </w:t>
            </w:r>
            <w:proofErr w:type="spellStart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Routledge</w:t>
            </w:r>
            <w:proofErr w:type="spellEnd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, London, strani 234-239.</w:t>
            </w:r>
          </w:p>
          <w:p w14:paraId="243D4FDD" w14:textId="77777777" w:rsidR="007A5DFD" w:rsidRDefault="007A5DFD" w:rsidP="00C8506D">
            <w:pPr>
              <w:pStyle w:val="Default"/>
              <w:numPr>
                <w:ilvl w:val="0"/>
                <w:numId w:val="65"/>
              </w:numPr>
              <w:tabs>
                <w:tab w:val="left" w:pos="256"/>
              </w:tabs>
              <w:rPr>
                <w:rFonts w:ascii="Republika" w:hAnsi="Republika" w:cs="Arial"/>
                <w:color w:val="auto"/>
                <w:sz w:val="20"/>
                <w:szCs w:val="20"/>
              </w:rPr>
            </w:pPr>
            <w:proofErr w:type="spellStart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Olroyd</w:t>
            </w:r>
            <w:proofErr w:type="spellEnd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H. (1973): </w:t>
            </w:r>
            <w:proofErr w:type="spellStart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Collecting</w:t>
            </w:r>
            <w:proofErr w:type="spellEnd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preserving</w:t>
            </w:r>
            <w:proofErr w:type="spellEnd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and</w:t>
            </w:r>
            <w:proofErr w:type="spellEnd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studying</w:t>
            </w:r>
            <w:proofErr w:type="spellEnd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insects</w:t>
            </w:r>
            <w:proofErr w:type="spellEnd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.- </w:t>
            </w:r>
            <w:proofErr w:type="spellStart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Hutchinson</w:t>
            </w:r>
            <w:proofErr w:type="spellEnd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&amp; Co. </w:t>
            </w:r>
            <w:proofErr w:type="spellStart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Ltd</w:t>
            </w:r>
            <w:proofErr w:type="spellEnd"/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., London.</w:t>
            </w:r>
          </w:p>
          <w:p w14:paraId="0CAE758C" w14:textId="77777777" w:rsidR="00C8506D" w:rsidRDefault="007A5DFD" w:rsidP="00C8506D">
            <w:pPr>
              <w:pStyle w:val="Default"/>
              <w:numPr>
                <w:ilvl w:val="0"/>
                <w:numId w:val="65"/>
              </w:numPr>
              <w:tabs>
                <w:tab w:val="left" w:pos="256"/>
              </w:tabs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Uredba o zavarovanih prosto živečih rastlinskih vrstah (</w:t>
            </w:r>
            <w:r w:rsidR="00C8506D" w:rsidRP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Uradni list RS, št. 46/04, 110/04, 115/07, 36/09 in 15/14) </w:t>
            </w:r>
            <w:hyperlink r:id="rId67" w:history="1">
              <w:r w:rsidR="00C8506D" w:rsidRPr="00C8506D">
                <w:rPr>
                  <w:rStyle w:val="Hiperpovezava"/>
                  <w:rFonts w:ascii="Republika" w:hAnsi="Republika" w:cs="Arial"/>
                  <w:sz w:val="20"/>
                  <w:szCs w:val="20"/>
                </w:rPr>
                <w:t>https://pisrs.si/pregledPredpisa?id=URED3192</w:t>
              </w:r>
            </w:hyperlink>
          </w:p>
          <w:p w14:paraId="725EC695" w14:textId="5E93134D" w:rsidR="007A5DFD" w:rsidRDefault="007A5DFD" w:rsidP="00C8506D">
            <w:pPr>
              <w:pStyle w:val="Default"/>
              <w:numPr>
                <w:ilvl w:val="0"/>
                <w:numId w:val="65"/>
              </w:numPr>
              <w:tabs>
                <w:tab w:val="left" w:pos="256"/>
              </w:tabs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Uredba o zavarovanih prosto živečih živalskih vrstah (</w:t>
            </w:r>
            <w:r w:rsidR="00C8506D" w:rsidRP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Uradni list RS, št. 46/04, 109/04, 84/05, 115/07, 32/08 – </w:t>
            </w:r>
            <w:proofErr w:type="spellStart"/>
            <w:r w:rsidR="00C8506D"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odl</w:t>
            </w:r>
            <w:proofErr w:type="spellEnd"/>
            <w:r w:rsidR="00C8506D"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. US, 96/08, 36/09, 102/11, 15/14, 64/16 in 62/19</w:t>
            </w:r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)</w:t>
            </w:r>
            <w:r w:rsid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hyperlink r:id="rId68" w:history="1">
              <w:r w:rsidR="00C8506D" w:rsidRPr="00184673">
                <w:rPr>
                  <w:rStyle w:val="Hiperpovezava"/>
                  <w:rFonts w:ascii="Republika" w:hAnsi="Republika" w:cs="Arial"/>
                  <w:sz w:val="20"/>
                  <w:szCs w:val="20"/>
                </w:rPr>
                <w:t>https://pisrs.si/pregledPredpisa?id=URED2386</w:t>
              </w:r>
            </w:hyperlink>
          </w:p>
          <w:p w14:paraId="052D966A" w14:textId="0F1C43BC" w:rsidR="00C8506D" w:rsidRDefault="007A5DFD" w:rsidP="000240D3">
            <w:pPr>
              <w:pStyle w:val="Default"/>
              <w:numPr>
                <w:ilvl w:val="0"/>
                <w:numId w:val="65"/>
              </w:numPr>
              <w:tabs>
                <w:tab w:val="left" w:pos="256"/>
              </w:tabs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C8506D">
              <w:rPr>
                <w:rFonts w:ascii="Republika" w:hAnsi="Republika" w:cs="Arial"/>
                <w:color w:val="auto"/>
                <w:sz w:val="20"/>
                <w:szCs w:val="20"/>
              </w:rPr>
              <w:lastRenderedPageBreak/>
              <w:t>Zakon o ohranjanju narave (ZON) (</w:t>
            </w:r>
            <w:r w:rsidR="00C8506D" w:rsidRP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Uradni list RS, št. 96/04 – uradno prečiščeno besedilo, 61/06 – ZDru-1, 8/10 – ZSKZ-B, 46/14, 21/18 – </w:t>
            </w:r>
            <w:proofErr w:type="spellStart"/>
            <w:r w:rsidR="00C8506D"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ZNOrg</w:t>
            </w:r>
            <w:proofErr w:type="spellEnd"/>
            <w:r w:rsidR="00C8506D" w:rsidRP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, 31/18, 82/20, 3/22 – </w:t>
            </w:r>
            <w:proofErr w:type="spellStart"/>
            <w:r w:rsidR="00C8506D"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ZDeb</w:t>
            </w:r>
            <w:proofErr w:type="spellEnd"/>
            <w:r w:rsidR="00C8506D" w:rsidRPr="00C8506D">
              <w:rPr>
                <w:rFonts w:ascii="Republika" w:hAnsi="Republika" w:cs="Arial"/>
                <w:color w:val="auto"/>
                <w:sz w:val="20"/>
                <w:szCs w:val="20"/>
              </w:rPr>
              <w:t>, 105/22 – ZZNŠPP in 18/23 – ZDU-1O</w:t>
            </w:r>
            <w:r w:rsidR="00C8506D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) </w:t>
            </w:r>
            <w:hyperlink r:id="rId69" w:history="1">
              <w:r w:rsidR="00243E2C" w:rsidRPr="00EF5688">
                <w:rPr>
                  <w:rStyle w:val="Hiperpovezava"/>
                  <w:rFonts w:ascii="Republika" w:hAnsi="Republika" w:cs="Arial"/>
                  <w:sz w:val="20"/>
                  <w:szCs w:val="20"/>
                </w:rPr>
                <w:t>https://pisrs.si/pregledPredpisa?id=ZAKO1600</w:t>
              </w:r>
            </w:hyperlink>
          </w:p>
          <w:p w14:paraId="38F546C1" w14:textId="3EF266BB" w:rsidR="00243E2C" w:rsidRPr="00C8506D" w:rsidRDefault="00243E2C" w:rsidP="00243E2C">
            <w:pPr>
              <w:pStyle w:val="Default"/>
              <w:tabs>
                <w:tab w:val="left" w:pos="256"/>
              </w:tabs>
              <w:ind w:left="360"/>
              <w:rPr>
                <w:rFonts w:ascii="Republika" w:hAnsi="Republika" w:cs="Arial"/>
                <w:color w:val="auto"/>
                <w:sz w:val="20"/>
                <w:szCs w:val="20"/>
              </w:rPr>
            </w:pPr>
          </w:p>
        </w:tc>
      </w:tr>
      <w:tr w:rsidR="007A5DFD" w:rsidRPr="00D553A9" w14:paraId="3E5683CD" w14:textId="77777777" w:rsidTr="00F31AA5">
        <w:tc>
          <w:tcPr>
            <w:tcW w:w="3544" w:type="dxa"/>
          </w:tcPr>
          <w:p w14:paraId="310989E7" w14:textId="77777777" w:rsidR="007A5DFD" w:rsidRPr="00774657" w:rsidRDefault="007A5DFD" w:rsidP="007A5DFD">
            <w:pPr>
              <w:pStyle w:val="Default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lastRenderedPageBreak/>
              <w:t xml:space="preserve">Nega in vzdrževanje muzejskih predmetov </w:t>
            </w:r>
          </w:p>
        </w:tc>
        <w:tc>
          <w:tcPr>
            <w:tcW w:w="10036" w:type="dxa"/>
          </w:tcPr>
          <w:p w14:paraId="4909EC45" w14:textId="4AE8EE24" w:rsidR="007A5DFD" w:rsidRDefault="007A5DFD" w:rsidP="000838A2">
            <w:pPr>
              <w:pStyle w:val="Odstavekseznama"/>
              <w:numPr>
                <w:ilvl w:val="0"/>
                <w:numId w:val="62"/>
              </w:numPr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0838A2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Priročnik za nego predmetov kulturne dediščine, uredila Ana </w:t>
            </w:r>
            <w:proofErr w:type="spellStart"/>
            <w:r w:rsidRPr="000838A2">
              <w:rPr>
                <w:rFonts w:ascii="Republika" w:hAnsi="Republika" w:cs="Arial"/>
                <w:sz w:val="20"/>
                <w:szCs w:val="20"/>
                <w:lang w:val="sl-SI"/>
              </w:rPr>
              <w:t>Motnikar</w:t>
            </w:r>
            <w:proofErr w:type="spellEnd"/>
            <w:r w:rsidRPr="000838A2">
              <w:rPr>
                <w:rFonts w:ascii="Republika" w:hAnsi="Republika" w:cs="Arial"/>
                <w:sz w:val="20"/>
                <w:szCs w:val="20"/>
                <w:lang w:val="sl-SI"/>
              </w:rPr>
              <w:t>, Ljubljana, Slovenski etnografski muzej 2010, Zbirka Priročniki SEM</w:t>
            </w:r>
          </w:p>
          <w:p w14:paraId="5474EFD3" w14:textId="6182C62F" w:rsidR="000838A2" w:rsidRDefault="007A5DFD" w:rsidP="000838A2">
            <w:pPr>
              <w:pStyle w:val="Odstavekseznama"/>
              <w:numPr>
                <w:ilvl w:val="0"/>
                <w:numId w:val="62"/>
              </w:numPr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0838A2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Živković, Vesna: Strokovna navodila za nadzor </w:t>
            </w:r>
            <w:proofErr w:type="spellStart"/>
            <w:r w:rsidRPr="000838A2">
              <w:rPr>
                <w:rFonts w:ascii="Republika" w:hAnsi="Republika" w:cs="Arial"/>
                <w:sz w:val="20"/>
                <w:szCs w:val="20"/>
                <w:lang w:val="sl-SI"/>
              </w:rPr>
              <w:t>okoljskih</w:t>
            </w:r>
            <w:proofErr w:type="spellEnd"/>
            <w:r w:rsidRPr="000838A2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dejavnikov v muzejskih zbirkah (elektronski vir), Ljubljana, Skupnost muzejev Slovenije 2015</w:t>
            </w:r>
            <w:r w:rsidR="000838A2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hyperlink r:id="rId70" w:history="1">
              <w:r w:rsidR="000838A2" w:rsidRPr="003945F6">
                <w:rPr>
                  <w:rStyle w:val="Hiperpovezava"/>
                  <w:rFonts w:ascii="Republika" w:hAnsi="Republika" w:cs="Arial"/>
                  <w:sz w:val="20"/>
                  <w:szCs w:val="20"/>
                  <w:lang w:val="sl-SI"/>
                </w:rPr>
                <w:t>http://www.sms-muzeji.si/ckfinder/userfiles/files/Strokovna_navodila_Zivkovic_updated.pdf</w:t>
              </w:r>
            </w:hyperlink>
          </w:p>
          <w:p w14:paraId="3FCD3427" w14:textId="68D0277D" w:rsidR="007A5DFD" w:rsidRPr="000838A2" w:rsidRDefault="007A5DFD" w:rsidP="000838A2">
            <w:pPr>
              <w:pStyle w:val="Odstavekseznama"/>
              <w:numPr>
                <w:ilvl w:val="0"/>
                <w:numId w:val="62"/>
              </w:numPr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0838A2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Izbrana poglavja, Muzejska konzervatorska in restavratorska dejavnost, Priročnik (elektronski vir), Ljubljana, Skupnost muzejev Slovenije od l. 2001 </w:t>
            </w:r>
            <w:hyperlink r:id="rId71" w:history="1">
              <w:r w:rsidR="000838A2" w:rsidRPr="003945F6">
                <w:rPr>
                  <w:rStyle w:val="Hiperpovezava"/>
                  <w:rFonts w:ascii="Republika" w:hAnsi="Republika" w:cs="Arial"/>
                  <w:sz w:val="20"/>
                  <w:szCs w:val="20"/>
                  <w:lang w:val="sl-SI"/>
                </w:rPr>
                <w:t>http://www.sms-muzeji.si/PP2014-2016</w:t>
              </w:r>
            </w:hyperlink>
          </w:p>
        </w:tc>
      </w:tr>
      <w:tr w:rsidR="007A5DFD" w:rsidRPr="00774657" w14:paraId="33A9C9C4" w14:textId="77777777" w:rsidTr="00F31AA5">
        <w:tc>
          <w:tcPr>
            <w:tcW w:w="3544" w:type="dxa"/>
          </w:tcPr>
          <w:p w14:paraId="180B1BD4" w14:textId="77777777" w:rsidR="007A5DFD" w:rsidRPr="00774657" w:rsidRDefault="007A5DFD" w:rsidP="007A5DFD">
            <w:pPr>
              <w:pStyle w:val="Default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 xml:space="preserve">Ohranjanje nesnovne dediščine </w:t>
            </w:r>
          </w:p>
        </w:tc>
        <w:tc>
          <w:tcPr>
            <w:tcW w:w="10036" w:type="dxa"/>
          </w:tcPr>
          <w:p w14:paraId="51A648A6" w14:textId="49328F22" w:rsidR="00EF2B75" w:rsidRDefault="00EF2B75" w:rsidP="00EF2B75">
            <w:pPr>
              <w:pStyle w:val="Odstavekseznama"/>
              <w:numPr>
                <w:ilvl w:val="0"/>
                <w:numId w:val="64"/>
              </w:numPr>
              <w:tabs>
                <w:tab w:val="left" w:pos="289"/>
              </w:tabs>
              <w:rPr>
                <w:rFonts w:ascii="Republika" w:hAnsi="Republika" w:cs="Arial"/>
                <w:sz w:val="20"/>
                <w:szCs w:val="20"/>
                <w:lang w:val="sl-SI"/>
              </w:rPr>
            </w:pPr>
            <w:r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Nesnovna kulturna dediščina </w:t>
            </w:r>
            <w:hyperlink r:id="rId72" w:history="1">
              <w:r w:rsidRPr="003D2ACD">
                <w:rPr>
                  <w:rStyle w:val="Hiperpovezava"/>
                  <w:rFonts w:ascii="Republika" w:hAnsi="Republika" w:cs="Arial"/>
                  <w:sz w:val="20"/>
                  <w:szCs w:val="20"/>
                  <w:lang w:val="sl-SI"/>
                </w:rPr>
                <w:t>https://www.gov.si/teme/nesnovna-dediscina/</w:t>
              </w:r>
            </w:hyperlink>
          </w:p>
          <w:p w14:paraId="25A5C4B4" w14:textId="06368A4B" w:rsidR="00EF2B75" w:rsidRDefault="00EF2B75" w:rsidP="00EF2B75">
            <w:pPr>
              <w:pStyle w:val="Odstavekseznama"/>
              <w:numPr>
                <w:ilvl w:val="0"/>
                <w:numId w:val="64"/>
              </w:numPr>
              <w:tabs>
                <w:tab w:val="left" w:pos="289"/>
              </w:tabs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EF2B75">
              <w:rPr>
                <w:rFonts w:ascii="Republika" w:hAnsi="Republika" w:cs="Arial"/>
                <w:sz w:val="20"/>
                <w:szCs w:val="20"/>
                <w:lang w:val="sl-SI"/>
              </w:rPr>
              <w:t>Spletna stran Koordinatorja varstva nesnovne kulturne dediščine</w:t>
            </w:r>
            <w:r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hyperlink r:id="rId73" w:history="1">
              <w:r w:rsidR="001B4DC2" w:rsidRPr="00C56E6F">
                <w:rPr>
                  <w:rStyle w:val="Hiperpovezava"/>
                  <w:rFonts w:ascii="Republika" w:hAnsi="Republika" w:cs="Arial"/>
                  <w:sz w:val="20"/>
                  <w:szCs w:val="20"/>
                  <w:lang w:val="sl-SI"/>
                </w:rPr>
                <w:t>http://www.nesnovnadediscina.si/</w:t>
              </w:r>
            </w:hyperlink>
            <w:r w:rsidR="00711322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(</w:t>
            </w:r>
            <w:r w:rsidR="00711322" w:rsidRPr="00711322">
              <w:rPr>
                <w:rFonts w:ascii="Republika" w:hAnsi="Republika" w:cs="Arial"/>
                <w:sz w:val="20"/>
                <w:szCs w:val="20"/>
                <w:lang w:val="sl-SI"/>
              </w:rPr>
              <w:t>Merila za vpis v Register nesnovne kulturne dediščine</w:t>
            </w:r>
            <w:r w:rsidR="00711322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</w:t>
            </w:r>
            <w:r w:rsidR="00711322" w:rsidRPr="00711322">
              <w:rPr>
                <w:rFonts w:ascii="Republika" w:hAnsi="Republika" w:cs="Arial"/>
                <w:sz w:val="20"/>
                <w:szCs w:val="20"/>
                <w:lang w:val="sl-SI"/>
              </w:rPr>
              <w:t>Pobuda za vpis v Register nesnovne kulturne dediščine</w:t>
            </w:r>
            <w:r w:rsidR="00711322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</w:t>
            </w:r>
            <w:r w:rsidR="00711322" w:rsidRPr="00711322">
              <w:rPr>
                <w:rFonts w:ascii="Republika" w:hAnsi="Republika" w:cs="Arial"/>
                <w:sz w:val="20"/>
                <w:szCs w:val="20"/>
                <w:lang w:val="sl-SI"/>
              </w:rPr>
              <w:t>Smernice za izdelavo filmov o nesnovni kulturni dediščini</w:t>
            </w:r>
            <w:r w:rsidR="00711322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</w:t>
            </w:r>
            <w:r w:rsidR="00711322" w:rsidRPr="00711322">
              <w:rPr>
                <w:rFonts w:ascii="Republika" w:hAnsi="Republika" w:cs="Arial"/>
                <w:sz w:val="20"/>
                <w:szCs w:val="20"/>
                <w:lang w:val="sl-SI"/>
              </w:rPr>
              <w:t>Pravilnik o delovanju Delovne skupine Koordinatorja</w:t>
            </w:r>
            <w:r w:rsidR="006F6D6D">
              <w:rPr>
                <w:rFonts w:ascii="Republika" w:hAnsi="Republika" w:cs="Arial"/>
                <w:sz w:val="20"/>
                <w:szCs w:val="20"/>
                <w:lang w:val="sl-SI"/>
              </w:rPr>
              <w:t>, Prikaz enot vpisanih v register</w:t>
            </w:r>
            <w:r w:rsidR="00CA7C0C">
              <w:rPr>
                <w:rFonts w:ascii="Republika" w:hAnsi="Republika" w:cs="Arial"/>
                <w:sz w:val="20"/>
                <w:szCs w:val="20"/>
                <w:lang w:val="sl-SI"/>
              </w:rPr>
              <w:t>, Objave</w:t>
            </w:r>
            <w:r w:rsidR="00711322">
              <w:rPr>
                <w:rFonts w:ascii="Republika" w:hAnsi="Republika" w:cs="Arial"/>
                <w:sz w:val="20"/>
                <w:szCs w:val="20"/>
                <w:lang w:val="sl-SI"/>
              </w:rPr>
              <w:t>)</w:t>
            </w:r>
          </w:p>
          <w:p w14:paraId="02557D73" w14:textId="3F2063AA" w:rsidR="00C56D1C" w:rsidRPr="001B4DC2" w:rsidRDefault="007A5DFD" w:rsidP="001B4DC2">
            <w:pPr>
              <w:pStyle w:val="Odstavekseznama"/>
              <w:numPr>
                <w:ilvl w:val="0"/>
                <w:numId w:val="64"/>
              </w:numPr>
              <w:tabs>
                <w:tab w:val="left" w:pos="289"/>
              </w:tabs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1B4DC2">
              <w:rPr>
                <w:rFonts w:ascii="Republika" w:hAnsi="Republika" w:cs="Arial"/>
                <w:sz w:val="20"/>
                <w:szCs w:val="20"/>
                <w:lang w:val="sl-SI"/>
              </w:rPr>
              <w:t>Zakon o ratifikaciji Konvencije o varovanju nesnovne kulturne dediščine (MKVNKD)</w:t>
            </w:r>
            <w:r w:rsidR="00C56D1C" w:rsidRPr="001B4DC2">
              <w:rPr>
                <w:rFonts w:ascii="Republika" w:hAnsi="Republika" w:cs="Arial"/>
                <w:sz w:val="20"/>
                <w:szCs w:val="20"/>
                <w:lang w:val="sl-SI"/>
              </w:rPr>
              <w:t>, (U</w:t>
            </w:r>
            <w:r w:rsidR="00C56D1C" w:rsidRPr="001B4DC2">
              <w:rPr>
                <w:rFonts w:ascii="Republika" w:hAnsi="Republika"/>
                <w:sz w:val="20"/>
                <w:szCs w:val="20"/>
                <w:shd w:val="clear" w:color="auto" w:fill="FFFFFF"/>
                <w:lang w:val="sl-SI"/>
              </w:rPr>
              <w:t>radni list RS – Mednarodne pogodbe, št</w:t>
            </w:r>
            <w:r w:rsidR="00C56D1C" w:rsidRPr="00711322">
              <w:rPr>
                <w:rFonts w:ascii="Republika" w:hAnsi="Republika"/>
                <w:sz w:val="20"/>
                <w:szCs w:val="20"/>
                <w:shd w:val="clear" w:color="auto" w:fill="FFFFFF"/>
                <w:lang w:val="sl-SI"/>
              </w:rPr>
              <w:t>. </w:t>
            </w:r>
            <w:hyperlink r:id="rId74" w:history="1">
              <w:r w:rsidR="00C56D1C" w:rsidRPr="00711322">
                <w:rPr>
                  <w:rStyle w:val="Hiperpovezava"/>
                  <w:rFonts w:ascii="Republika" w:hAnsi="Republika"/>
                  <w:color w:val="auto"/>
                  <w:sz w:val="20"/>
                  <w:szCs w:val="20"/>
                  <w:u w:val="none"/>
                  <w:shd w:val="clear" w:color="auto" w:fill="FFFFFF"/>
                  <w:lang w:val="sl-SI"/>
                </w:rPr>
                <w:t>2/08</w:t>
              </w:r>
            </w:hyperlink>
            <w:r w:rsidR="00C56D1C" w:rsidRPr="001B4DC2">
              <w:rPr>
                <w:rFonts w:ascii="Republika" w:hAnsi="Republika"/>
                <w:color w:val="3E7C94"/>
                <w:sz w:val="20"/>
                <w:szCs w:val="20"/>
                <w:u w:val="single"/>
                <w:shd w:val="clear" w:color="auto" w:fill="FFFFFF"/>
                <w:lang w:val="sl-SI"/>
              </w:rPr>
              <w:t xml:space="preserve">) </w:t>
            </w:r>
            <w:r w:rsidR="00C56D1C" w:rsidRPr="001B4DC2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hyperlink r:id="rId75" w:history="1">
              <w:r w:rsidR="00EF2B75" w:rsidRPr="001B4DC2">
                <w:rPr>
                  <w:rStyle w:val="Hiperpovezava"/>
                  <w:rFonts w:ascii="Republika" w:hAnsi="Republika" w:cs="Arial"/>
                  <w:sz w:val="20"/>
                  <w:szCs w:val="20"/>
                  <w:lang w:val="sl-SI"/>
                </w:rPr>
                <w:t>https://www.uradni-list.si/glasilo-uradni-list-rs/vsebina/2008-02-0002</w:t>
              </w:r>
            </w:hyperlink>
          </w:p>
          <w:p w14:paraId="34AAA0A7" w14:textId="22AE55D2" w:rsidR="00EF2B75" w:rsidRDefault="00EF2B75" w:rsidP="00EF2B75">
            <w:pPr>
              <w:pStyle w:val="Odstavekseznama"/>
              <w:numPr>
                <w:ilvl w:val="0"/>
                <w:numId w:val="64"/>
              </w:numPr>
              <w:tabs>
                <w:tab w:val="left" w:pos="289"/>
              </w:tabs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EF2B75">
              <w:rPr>
                <w:rFonts w:ascii="Republika" w:hAnsi="Republika" w:cs="Arial"/>
                <w:sz w:val="20"/>
                <w:szCs w:val="20"/>
                <w:lang w:val="sl-SI"/>
              </w:rPr>
              <w:t>Pravilnik o registru kulturne dediščine</w:t>
            </w:r>
            <w:r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(</w:t>
            </w:r>
            <w:r w:rsidRPr="00EF2B75">
              <w:rPr>
                <w:rFonts w:ascii="Republika" w:hAnsi="Republika" w:cs="Arial"/>
                <w:sz w:val="20"/>
                <w:szCs w:val="20"/>
                <w:lang w:val="sl-SI"/>
              </w:rPr>
              <w:t>Uradni list RS, št. 66/09</w:t>
            </w:r>
            <w:r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) </w:t>
            </w:r>
            <w:hyperlink r:id="rId76" w:history="1">
              <w:r w:rsidRPr="003D2ACD">
                <w:rPr>
                  <w:rStyle w:val="Hiperpovezava"/>
                  <w:rFonts w:ascii="Republika" w:hAnsi="Republika" w:cs="Arial"/>
                  <w:sz w:val="20"/>
                  <w:szCs w:val="20"/>
                  <w:lang w:val="sl-SI"/>
                </w:rPr>
                <w:t>https://pisrs.si/pregledPredpisa?id=PRAV9583</w:t>
              </w:r>
            </w:hyperlink>
          </w:p>
          <w:p w14:paraId="2435D5A9" w14:textId="5BF07AEA" w:rsidR="00EF2B75" w:rsidRDefault="001B4DC2" w:rsidP="00EF2B75">
            <w:pPr>
              <w:pStyle w:val="Odstavekseznama"/>
              <w:numPr>
                <w:ilvl w:val="0"/>
                <w:numId w:val="64"/>
              </w:numPr>
              <w:tabs>
                <w:tab w:val="left" w:pos="289"/>
              </w:tabs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1B4DC2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Priročnik o nesnovni kulturni dediščini, A. Jerin, A. Pukl, N. Židov, ur., Ljubljana: Slovenski etnografski muzej, 2012 (zbirka Priročniki SEM). </w:t>
            </w:r>
            <w:hyperlink r:id="rId77" w:history="1">
              <w:r w:rsidRPr="00C56E6F">
                <w:rPr>
                  <w:rStyle w:val="Hiperpovezava"/>
                  <w:rFonts w:ascii="Republika" w:hAnsi="Republika" w:cs="Arial"/>
                  <w:sz w:val="20"/>
                  <w:szCs w:val="20"/>
                  <w:lang w:val="sl-SI"/>
                </w:rPr>
                <w:t>http://www.nesnovnadediscina.si/sl/prirocnik-o-nesnovni-kulturni-dediscini</w:t>
              </w:r>
            </w:hyperlink>
          </w:p>
          <w:p w14:paraId="03F4A130" w14:textId="3EDDE8AE" w:rsidR="007A5DFD" w:rsidRPr="00CA7C0C" w:rsidRDefault="007A5DFD" w:rsidP="006D5030">
            <w:pPr>
              <w:pStyle w:val="Odstavekseznama"/>
              <w:numPr>
                <w:ilvl w:val="0"/>
                <w:numId w:val="64"/>
              </w:numPr>
              <w:tabs>
                <w:tab w:val="left" w:pos="289"/>
              </w:tabs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6D5030">
              <w:rPr>
                <w:rFonts w:ascii="Republika" w:hAnsi="Republika" w:cs="Arial"/>
                <w:sz w:val="20"/>
                <w:szCs w:val="20"/>
              </w:rPr>
              <w:t xml:space="preserve">Intangible cultural heritage UNESCO </w:t>
            </w:r>
            <w:hyperlink r:id="rId78" w:history="1">
              <w:r w:rsidR="006D5030" w:rsidRPr="00C56E6F">
                <w:rPr>
                  <w:rStyle w:val="Hiperpovezava"/>
                  <w:rFonts w:ascii="Republika" w:hAnsi="Republika" w:cs="Arial"/>
                  <w:sz w:val="20"/>
                  <w:szCs w:val="20"/>
                </w:rPr>
                <w:t>https://ich.unesco.org/en/lists</w:t>
              </w:r>
            </w:hyperlink>
          </w:p>
          <w:p w14:paraId="3A1A20B7" w14:textId="2DFAE650" w:rsidR="007A5DFD" w:rsidRPr="00CA7C0C" w:rsidRDefault="007A5DFD" w:rsidP="00CA7C0C">
            <w:pPr>
              <w:pStyle w:val="Odstavekseznama"/>
              <w:numPr>
                <w:ilvl w:val="0"/>
                <w:numId w:val="64"/>
              </w:numPr>
              <w:tabs>
                <w:tab w:val="left" w:pos="289"/>
              </w:tabs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CA7C0C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Nesnovna kulturna dediščina Slovenije: Dileme pri varovanju v luči Unescove Konvencije, N. Židov. V: Interpretacije dediščine, T. Dolžan Eržen, I. Slavec Gradišnik, N. Valentinčič Furlan, ur., Ljubljana: Slovensko etnološko društvo, 2014, 150 - 161. </w:t>
            </w:r>
          </w:p>
          <w:p w14:paraId="3A61738D" w14:textId="2C8119C4" w:rsidR="007A5DFD" w:rsidRPr="006F6D6D" w:rsidRDefault="007A5DFD" w:rsidP="006F6D6D">
            <w:pPr>
              <w:pStyle w:val="Odstavekseznama"/>
              <w:numPr>
                <w:ilvl w:val="0"/>
                <w:numId w:val="64"/>
              </w:numPr>
              <w:tabs>
                <w:tab w:val="left" w:pos="289"/>
              </w:tabs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ŽIDOV, Nena.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Certificiranje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kulinarike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Unescova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Konvencija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o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varovanju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nesnovne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kulturne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dediščine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. V: BRENCE, Andrej (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ur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.).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Prehrana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Registru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nesnovne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kulturne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dediščine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njeno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certificiranje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6.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srečanje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kulturne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dediščine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Slovenije,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Ptuj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20.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maj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2016.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Ptuj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: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Pokrajinski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muzej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Ptuj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-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Ormož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. 2017,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str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. 10-12. </w:t>
            </w:r>
            <w:hyperlink r:id="rId79" w:history="1">
              <w:r w:rsidR="006F6D6D" w:rsidRPr="00C56E6F">
                <w:rPr>
                  <w:rStyle w:val="Hiperpovezava"/>
                  <w:rFonts w:ascii="Republika" w:hAnsi="Republika" w:cs="Arial"/>
                  <w:sz w:val="20"/>
                  <w:szCs w:val="20"/>
                  <w:lang w:val="it-IT"/>
                </w:rPr>
                <w:t>http://www.nesnovnadediscina.si/sites/default/files/clanek_nena.pdf</w:t>
              </w:r>
            </w:hyperlink>
          </w:p>
          <w:p w14:paraId="40309A35" w14:textId="329FB33F" w:rsidR="007A5DFD" w:rsidRDefault="007A5DFD" w:rsidP="00CA7C0C">
            <w:pPr>
              <w:pStyle w:val="Odstavekseznama"/>
              <w:numPr>
                <w:ilvl w:val="0"/>
                <w:numId w:val="64"/>
              </w:numPr>
              <w:tabs>
                <w:tab w:val="left" w:pos="289"/>
              </w:tabs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CA7C0C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Vizualiziranje nesnovne kulturne dediščine / </w:t>
            </w:r>
            <w:proofErr w:type="spellStart"/>
            <w:r w:rsidRPr="00CA7C0C">
              <w:rPr>
                <w:rFonts w:ascii="Republika" w:hAnsi="Republika" w:cs="Arial"/>
                <w:sz w:val="20"/>
                <w:szCs w:val="20"/>
                <w:lang w:val="sl-SI"/>
              </w:rPr>
              <w:t>Visualising</w:t>
            </w:r>
            <w:proofErr w:type="spellEnd"/>
            <w:r w:rsidRPr="00CA7C0C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CA7C0C">
              <w:rPr>
                <w:rFonts w:ascii="Republika" w:hAnsi="Republika" w:cs="Arial"/>
                <w:sz w:val="20"/>
                <w:szCs w:val="20"/>
                <w:lang w:val="sl-SI"/>
              </w:rPr>
              <w:t>Intangible</w:t>
            </w:r>
            <w:proofErr w:type="spellEnd"/>
            <w:r w:rsidRPr="00CA7C0C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CA7C0C">
              <w:rPr>
                <w:rFonts w:ascii="Republika" w:hAnsi="Republika" w:cs="Arial"/>
                <w:sz w:val="20"/>
                <w:szCs w:val="20"/>
                <w:lang w:val="sl-SI"/>
              </w:rPr>
              <w:t>Cultural</w:t>
            </w:r>
            <w:proofErr w:type="spellEnd"/>
            <w:r w:rsidRPr="00CA7C0C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CA7C0C">
              <w:rPr>
                <w:rFonts w:ascii="Republika" w:hAnsi="Republika" w:cs="Arial"/>
                <w:sz w:val="20"/>
                <w:szCs w:val="20"/>
                <w:lang w:val="sl-SI"/>
              </w:rPr>
              <w:t>Heritage</w:t>
            </w:r>
            <w:proofErr w:type="spellEnd"/>
            <w:r w:rsidRPr="00CA7C0C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Valentinčič Furlan, Nadja (ur.). Ljubljana: SEM, Koordinator varstva nesnovne kulturne dediščine, 2018. </w:t>
            </w:r>
            <w:hyperlink r:id="rId80" w:history="1">
              <w:r w:rsidR="00CA7C0C" w:rsidRPr="00C56E6F">
                <w:rPr>
                  <w:rStyle w:val="Hiperpovezava"/>
                  <w:rFonts w:ascii="Republika" w:hAnsi="Republika" w:cs="Arial"/>
                  <w:sz w:val="20"/>
                  <w:szCs w:val="20"/>
                  <w:lang w:val="sl-SI"/>
                </w:rPr>
                <w:t>http://www.nesnovnadediscina.si/sites/default/files/vizualiziranje_nesnovne_kulturne_dediscine_2018.pdf</w:t>
              </w:r>
            </w:hyperlink>
          </w:p>
          <w:p w14:paraId="2398B022" w14:textId="77777777" w:rsidR="007A5DFD" w:rsidRPr="00CA7C0C" w:rsidRDefault="007A5DFD" w:rsidP="00CA7C0C">
            <w:pPr>
              <w:pStyle w:val="Odstavekseznama"/>
              <w:numPr>
                <w:ilvl w:val="0"/>
                <w:numId w:val="64"/>
              </w:numPr>
              <w:tabs>
                <w:tab w:val="left" w:pos="289"/>
              </w:tabs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69648F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ŽIDOV, </w:t>
            </w:r>
            <w:proofErr w:type="spellStart"/>
            <w:r w:rsidRPr="0069648F">
              <w:rPr>
                <w:rFonts w:ascii="Republika" w:hAnsi="Republika" w:cs="Arial"/>
                <w:sz w:val="20"/>
                <w:szCs w:val="20"/>
                <w:lang w:val="sl-SI"/>
              </w:rPr>
              <w:t>Nena</w:t>
            </w:r>
            <w:proofErr w:type="spellEnd"/>
            <w:r w:rsidRPr="0069648F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. Težave Slovenije pri varovanju nesnovne kulturne dediščine v luči Unescove Konvencije (2003). </w:t>
            </w:r>
            <w:proofErr w:type="spellStart"/>
            <w:r w:rsidRPr="00CA7C0C">
              <w:rPr>
                <w:rFonts w:ascii="Republika" w:hAnsi="Republika" w:cs="Arial"/>
                <w:sz w:val="20"/>
                <w:szCs w:val="20"/>
              </w:rPr>
              <w:t>Etnolog</w:t>
            </w:r>
            <w:proofErr w:type="spellEnd"/>
            <w:r w:rsidRPr="00CA7C0C">
              <w:rPr>
                <w:rFonts w:ascii="Republika" w:hAnsi="Republika" w:cs="Arial"/>
                <w:sz w:val="20"/>
                <w:szCs w:val="20"/>
              </w:rPr>
              <w:t xml:space="preserve">: </w:t>
            </w:r>
            <w:proofErr w:type="spellStart"/>
            <w:r w:rsidRPr="00CA7C0C">
              <w:rPr>
                <w:rFonts w:ascii="Republika" w:hAnsi="Republika" w:cs="Arial"/>
                <w:sz w:val="20"/>
                <w:szCs w:val="20"/>
              </w:rPr>
              <w:t>glasnik</w:t>
            </w:r>
            <w:proofErr w:type="spellEnd"/>
            <w:r w:rsidRPr="00CA7C0C">
              <w:rPr>
                <w:rFonts w:ascii="Republika" w:hAnsi="Republika" w:cs="Arial"/>
                <w:sz w:val="20"/>
                <w:szCs w:val="20"/>
              </w:rPr>
              <w:t xml:space="preserve"> </w:t>
            </w:r>
            <w:proofErr w:type="spellStart"/>
            <w:r w:rsidRPr="00CA7C0C">
              <w:rPr>
                <w:rFonts w:ascii="Republika" w:hAnsi="Republika" w:cs="Arial"/>
                <w:sz w:val="20"/>
                <w:szCs w:val="20"/>
              </w:rPr>
              <w:t>Slovenskega</w:t>
            </w:r>
            <w:proofErr w:type="spellEnd"/>
            <w:r w:rsidRPr="00CA7C0C">
              <w:rPr>
                <w:rFonts w:ascii="Republika" w:hAnsi="Republika" w:cs="Arial"/>
                <w:sz w:val="20"/>
                <w:szCs w:val="20"/>
              </w:rPr>
              <w:t xml:space="preserve"> </w:t>
            </w:r>
            <w:proofErr w:type="spellStart"/>
            <w:r w:rsidRPr="00CA7C0C">
              <w:rPr>
                <w:rFonts w:ascii="Republika" w:hAnsi="Republika" w:cs="Arial"/>
                <w:sz w:val="20"/>
                <w:szCs w:val="20"/>
              </w:rPr>
              <w:t>etnografskega</w:t>
            </w:r>
            <w:proofErr w:type="spellEnd"/>
            <w:r w:rsidRPr="00CA7C0C">
              <w:rPr>
                <w:rFonts w:ascii="Republika" w:hAnsi="Republika" w:cs="Arial"/>
                <w:sz w:val="20"/>
                <w:szCs w:val="20"/>
              </w:rPr>
              <w:t xml:space="preserve"> </w:t>
            </w:r>
            <w:proofErr w:type="spellStart"/>
            <w:r w:rsidRPr="00CA7C0C">
              <w:rPr>
                <w:rFonts w:ascii="Republika" w:hAnsi="Republika" w:cs="Arial"/>
                <w:sz w:val="20"/>
                <w:szCs w:val="20"/>
              </w:rPr>
              <w:t>muzeja</w:t>
            </w:r>
            <w:proofErr w:type="spellEnd"/>
            <w:r w:rsidRPr="00CA7C0C">
              <w:rPr>
                <w:rFonts w:ascii="Republika" w:hAnsi="Republika" w:cs="Arial"/>
                <w:sz w:val="20"/>
                <w:szCs w:val="20"/>
              </w:rPr>
              <w:t xml:space="preserve">, 2018, </w:t>
            </w:r>
            <w:proofErr w:type="spellStart"/>
            <w:r w:rsidRPr="00CA7C0C">
              <w:rPr>
                <w:rFonts w:ascii="Republika" w:hAnsi="Republika" w:cs="Arial"/>
                <w:sz w:val="20"/>
                <w:szCs w:val="20"/>
              </w:rPr>
              <w:t>letn</w:t>
            </w:r>
            <w:proofErr w:type="spellEnd"/>
            <w:r w:rsidRPr="00CA7C0C">
              <w:rPr>
                <w:rFonts w:ascii="Republika" w:hAnsi="Republika" w:cs="Arial"/>
                <w:sz w:val="20"/>
                <w:szCs w:val="20"/>
              </w:rPr>
              <w:t>. 28 = 79, str. 41–62.</w:t>
            </w:r>
          </w:p>
        </w:tc>
      </w:tr>
    </w:tbl>
    <w:p w14:paraId="13AE2DA3" w14:textId="77777777" w:rsidR="00F43749" w:rsidRPr="00774657" w:rsidRDefault="00F43749" w:rsidP="00054638">
      <w:pPr>
        <w:pStyle w:val="Odstavekseznama"/>
        <w:autoSpaceDE w:val="0"/>
        <w:autoSpaceDN w:val="0"/>
        <w:adjustRightInd w:val="0"/>
        <w:rPr>
          <w:rFonts w:ascii="Republika" w:hAnsi="Republika" w:cs="Arial"/>
          <w:b/>
          <w:sz w:val="20"/>
          <w:szCs w:val="20"/>
          <w:lang w:val="sl-SI" w:eastAsia="sl-SI"/>
        </w:rPr>
      </w:pPr>
    </w:p>
    <w:p w14:paraId="3D8AEF5C" w14:textId="77777777" w:rsidR="00133DDD" w:rsidRDefault="00133DDD" w:rsidP="00EA06F2">
      <w:pPr>
        <w:rPr>
          <w:rFonts w:ascii="Republika" w:hAnsi="Republika" w:cs="Arial"/>
          <w:lang w:val="sl-SI" w:eastAsia="sl-SI"/>
        </w:rPr>
      </w:pPr>
    </w:p>
    <w:p w14:paraId="1000EB14" w14:textId="00404B07" w:rsidR="00F43749" w:rsidRPr="00EA06F2" w:rsidRDefault="001D6FF1" w:rsidP="00EA06F2">
      <w:pPr>
        <w:rPr>
          <w:rFonts w:ascii="Republika" w:hAnsi="Republika" w:cs="Arial"/>
          <w:lang w:val="sl-SI" w:eastAsia="sl-SI"/>
        </w:rPr>
      </w:pPr>
      <w:r w:rsidRPr="00EA06F2">
        <w:rPr>
          <w:rFonts w:ascii="Republika" w:hAnsi="Republika" w:cs="Arial"/>
          <w:lang w:val="sl-SI" w:eastAsia="sl-SI"/>
        </w:rPr>
        <w:t>Konservatorsko-restavratorsko področje</w:t>
      </w:r>
    </w:p>
    <w:p w14:paraId="1CDE0B43" w14:textId="77777777" w:rsidR="001241A2" w:rsidRPr="00EA06F2" w:rsidRDefault="001241A2" w:rsidP="00054638">
      <w:pPr>
        <w:rPr>
          <w:rFonts w:ascii="Republika" w:hAnsi="Republika" w:cs="Arial"/>
          <w:b/>
          <w:lang w:val="sl-SI"/>
        </w:rPr>
      </w:pPr>
    </w:p>
    <w:p w14:paraId="7D59D2EE" w14:textId="619C67FF" w:rsidR="00BC2DDC" w:rsidRPr="00EA06F2" w:rsidRDefault="00BC2DDC" w:rsidP="00054638">
      <w:pPr>
        <w:rPr>
          <w:rFonts w:ascii="Republika" w:hAnsi="Republika" w:cs="Arial"/>
          <w:bCs/>
          <w:sz w:val="20"/>
          <w:szCs w:val="20"/>
          <w:lang w:val="sl-SI"/>
        </w:rPr>
      </w:pPr>
      <w:r w:rsidRPr="00EA06F2">
        <w:rPr>
          <w:rFonts w:ascii="Republika" w:hAnsi="Republika" w:cs="Arial"/>
          <w:bCs/>
          <w:sz w:val="20"/>
          <w:szCs w:val="20"/>
          <w:lang w:val="sl-SI"/>
        </w:rPr>
        <w:t>Priporočene vsebine za posamezne predmete za konservatorsko-restavratorsko področje</w:t>
      </w:r>
      <w:r w:rsidR="00EA06F2">
        <w:rPr>
          <w:rFonts w:ascii="Republika" w:hAnsi="Republika" w:cs="Arial"/>
          <w:bCs/>
          <w:sz w:val="20"/>
          <w:szCs w:val="20"/>
          <w:lang w:val="sl-SI"/>
        </w:rPr>
        <w:t>:</w:t>
      </w:r>
    </w:p>
    <w:p w14:paraId="79FDFBC7" w14:textId="77777777" w:rsidR="00BC2DDC" w:rsidRPr="00EA06F2" w:rsidRDefault="00BC2DDC" w:rsidP="00054638">
      <w:pPr>
        <w:rPr>
          <w:rFonts w:ascii="Republika" w:hAnsi="Republika" w:cs="Arial"/>
          <w:bCs/>
          <w:sz w:val="20"/>
          <w:szCs w:val="20"/>
          <w:lang w:val="sl-SI"/>
        </w:rPr>
      </w:pPr>
    </w:p>
    <w:p w14:paraId="7AB2C6F3" w14:textId="77777777" w:rsidR="00D553A9" w:rsidRDefault="00BC2DDC">
      <w:pPr>
        <w:pStyle w:val="Odstavekseznama"/>
        <w:numPr>
          <w:ilvl w:val="0"/>
          <w:numId w:val="7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b/>
          <w:sz w:val="20"/>
          <w:szCs w:val="20"/>
          <w:lang w:val="sl-SI"/>
        </w:rPr>
        <w:t>Materialne sestavine dediščine</w:t>
      </w:r>
      <w:r w:rsidRPr="00774657">
        <w:rPr>
          <w:rFonts w:ascii="Republika" w:hAnsi="Republika" w:cs="Arial"/>
          <w:sz w:val="20"/>
          <w:szCs w:val="20"/>
          <w:lang w:val="sl-SI"/>
        </w:rPr>
        <w:t xml:space="preserve">. </w:t>
      </w:r>
    </w:p>
    <w:p w14:paraId="5500E59D" w14:textId="77777777" w:rsidR="00D553A9" w:rsidRDefault="00BC2DDC" w:rsidP="00D553A9">
      <w:pPr>
        <w:pStyle w:val="Odstavekseznama"/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 xml:space="preserve">Splošno poznavanje materialov, iz katerih so narejeni predmeti dediščine, s poudarkom na kandidatovem ožjem delovnem področju: </w:t>
      </w:r>
    </w:p>
    <w:p w14:paraId="2ECDC1F0" w14:textId="38CCA293" w:rsidR="00D553A9" w:rsidRDefault="00BC2DDC" w:rsidP="00D553A9">
      <w:pPr>
        <w:pStyle w:val="Odstavekseznama"/>
        <w:numPr>
          <w:ilvl w:val="0"/>
          <w:numId w:val="68"/>
        </w:numPr>
        <w:rPr>
          <w:rFonts w:ascii="Republika" w:hAnsi="Republika" w:cs="Arial"/>
          <w:sz w:val="20"/>
          <w:szCs w:val="20"/>
          <w:lang w:val="sl-SI"/>
        </w:rPr>
      </w:pPr>
      <w:r w:rsidRPr="00D553A9">
        <w:rPr>
          <w:rFonts w:ascii="Republika" w:hAnsi="Republika" w:cs="Arial"/>
          <w:sz w:val="20"/>
          <w:szCs w:val="20"/>
          <w:lang w:val="sl-SI"/>
        </w:rPr>
        <w:t>organski materiali (skupne lastnosti in lastnosti posameznih materialov kot so les, tekstil, usnje, koža, papir, kost, roževina..., njihova sestava, izvor, načini predelave, izdelave predmetov),</w:t>
      </w:r>
    </w:p>
    <w:p w14:paraId="617A4CF9" w14:textId="77777777" w:rsidR="00D553A9" w:rsidRDefault="00BC2DDC" w:rsidP="00D553A9">
      <w:pPr>
        <w:pStyle w:val="Odstavekseznama"/>
        <w:numPr>
          <w:ilvl w:val="0"/>
          <w:numId w:val="68"/>
        </w:numPr>
        <w:rPr>
          <w:rFonts w:ascii="Republika" w:hAnsi="Republika" w:cs="Arial"/>
          <w:sz w:val="20"/>
          <w:szCs w:val="20"/>
          <w:lang w:val="sl-SI"/>
        </w:rPr>
      </w:pPr>
      <w:r w:rsidRPr="00D553A9">
        <w:rPr>
          <w:rFonts w:ascii="Republika" w:hAnsi="Republika" w:cs="Arial"/>
          <w:sz w:val="20"/>
          <w:szCs w:val="20"/>
          <w:lang w:val="sl-SI"/>
        </w:rPr>
        <w:t xml:space="preserve">kovine (skupne lastnosti in lastnosti posameznih kovin, načini pridobivanja in predelave, izdelave predmetov), </w:t>
      </w:r>
    </w:p>
    <w:p w14:paraId="6F5F9835" w14:textId="77777777" w:rsidR="00D553A9" w:rsidRDefault="00BC2DDC" w:rsidP="00D553A9">
      <w:pPr>
        <w:pStyle w:val="Odstavekseznama"/>
        <w:numPr>
          <w:ilvl w:val="0"/>
          <w:numId w:val="68"/>
        </w:numPr>
        <w:rPr>
          <w:rFonts w:ascii="Republika" w:hAnsi="Republika" w:cs="Arial"/>
          <w:sz w:val="20"/>
          <w:szCs w:val="20"/>
          <w:lang w:val="sl-SI"/>
        </w:rPr>
      </w:pPr>
      <w:r w:rsidRPr="00D553A9">
        <w:rPr>
          <w:rFonts w:ascii="Republika" w:hAnsi="Republika" w:cs="Arial"/>
          <w:sz w:val="20"/>
          <w:szCs w:val="20"/>
          <w:lang w:val="sl-SI"/>
        </w:rPr>
        <w:t>silikatni materiali (keramika, steklo - lastnosti posameznih materialov, njihova sestava, izdelava predmetov)</w:t>
      </w:r>
      <w:r w:rsidR="00D553A9">
        <w:rPr>
          <w:rFonts w:ascii="Republika" w:hAnsi="Republika" w:cs="Arial"/>
          <w:sz w:val="20"/>
          <w:szCs w:val="20"/>
          <w:lang w:val="sl-SI"/>
        </w:rPr>
        <w:t>.</w:t>
      </w:r>
    </w:p>
    <w:p w14:paraId="17171853" w14:textId="55B42026" w:rsidR="00D553A9" w:rsidRDefault="00BC2DDC" w:rsidP="00D553A9">
      <w:pPr>
        <w:pStyle w:val="Odstavekseznama"/>
        <w:numPr>
          <w:ilvl w:val="0"/>
          <w:numId w:val="68"/>
        </w:numPr>
        <w:rPr>
          <w:rFonts w:ascii="Republika" w:hAnsi="Republika" w:cs="Arial"/>
          <w:sz w:val="20"/>
          <w:szCs w:val="20"/>
          <w:lang w:val="sl-SI"/>
        </w:rPr>
      </w:pPr>
      <w:r w:rsidRPr="00D553A9">
        <w:rPr>
          <w:rFonts w:ascii="Republika" w:hAnsi="Republika" w:cs="Arial"/>
          <w:sz w:val="20"/>
          <w:szCs w:val="20"/>
          <w:lang w:val="sl-SI"/>
        </w:rPr>
        <w:t xml:space="preserve">kamen (lastnosti, obdelava in izdelava predmetov), </w:t>
      </w:r>
    </w:p>
    <w:p w14:paraId="44E51A91" w14:textId="77777777" w:rsidR="00D553A9" w:rsidRDefault="00BC2DDC" w:rsidP="00D553A9">
      <w:pPr>
        <w:pStyle w:val="Odstavekseznama"/>
        <w:numPr>
          <w:ilvl w:val="0"/>
          <w:numId w:val="68"/>
        </w:numPr>
        <w:rPr>
          <w:rFonts w:ascii="Republika" w:hAnsi="Republika" w:cs="Arial"/>
          <w:sz w:val="20"/>
          <w:szCs w:val="20"/>
          <w:lang w:val="sl-SI"/>
        </w:rPr>
      </w:pPr>
      <w:r w:rsidRPr="00D553A9">
        <w:rPr>
          <w:rFonts w:ascii="Republika" w:hAnsi="Republika" w:cs="Arial"/>
          <w:sz w:val="20"/>
          <w:szCs w:val="20"/>
          <w:lang w:val="sl-SI"/>
        </w:rPr>
        <w:t>naravne in umetne smole (skupne lastnosti in lastnosti posameznih skupin materialov, posebej lastnosti fotografskega in filmskega gradiva, načini izdelave predmetov),</w:t>
      </w:r>
    </w:p>
    <w:p w14:paraId="1FB1034C" w14:textId="69DC221F" w:rsidR="00BC2DDC" w:rsidRDefault="00BC2DDC" w:rsidP="00D553A9">
      <w:pPr>
        <w:pStyle w:val="Odstavekseznama"/>
        <w:numPr>
          <w:ilvl w:val="0"/>
          <w:numId w:val="68"/>
        </w:numPr>
        <w:rPr>
          <w:rFonts w:ascii="Republika" w:hAnsi="Republika" w:cs="Arial"/>
          <w:sz w:val="20"/>
          <w:szCs w:val="20"/>
          <w:lang w:val="sl-SI"/>
        </w:rPr>
      </w:pPr>
      <w:r w:rsidRPr="00D553A9">
        <w:rPr>
          <w:rFonts w:ascii="Republika" w:hAnsi="Republika" w:cs="Arial"/>
          <w:sz w:val="20"/>
          <w:szCs w:val="20"/>
          <w:lang w:val="sl-SI"/>
        </w:rPr>
        <w:t xml:space="preserve"> prirodoslovne zbirke </w:t>
      </w:r>
      <w:r w:rsidR="00FC060D">
        <w:rPr>
          <w:rFonts w:ascii="Republika" w:hAnsi="Republika" w:cs="Arial"/>
          <w:sz w:val="20"/>
          <w:szCs w:val="20"/>
          <w:lang w:val="sl-SI"/>
        </w:rPr>
        <w:t>–</w:t>
      </w:r>
      <w:r w:rsidRPr="00D553A9">
        <w:rPr>
          <w:rFonts w:ascii="Republika" w:hAnsi="Republika" w:cs="Arial"/>
          <w:sz w:val="20"/>
          <w:szCs w:val="20"/>
          <w:lang w:val="sl-SI"/>
        </w:rPr>
        <w:t xml:space="preserve"> lastnosti</w:t>
      </w:r>
    </w:p>
    <w:p w14:paraId="4AACCFAE" w14:textId="77777777" w:rsidR="00FC060D" w:rsidRPr="00D553A9" w:rsidRDefault="00FC060D" w:rsidP="00FC060D">
      <w:pPr>
        <w:pStyle w:val="Odstavekseznama"/>
        <w:rPr>
          <w:rFonts w:ascii="Republika" w:hAnsi="Republika" w:cs="Arial"/>
          <w:sz w:val="20"/>
          <w:szCs w:val="20"/>
          <w:lang w:val="sl-SI"/>
        </w:rPr>
      </w:pPr>
    </w:p>
    <w:p w14:paraId="64D833C7" w14:textId="77777777" w:rsidR="00BC2DDC" w:rsidRPr="00774657" w:rsidRDefault="00BC2DDC">
      <w:pPr>
        <w:pStyle w:val="Odstavekseznama"/>
        <w:numPr>
          <w:ilvl w:val="0"/>
          <w:numId w:val="7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b/>
          <w:sz w:val="20"/>
          <w:szCs w:val="20"/>
          <w:lang w:val="sl-SI"/>
        </w:rPr>
        <w:t>Okolje dediščine</w:t>
      </w:r>
      <w:r w:rsidRPr="00774657">
        <w:rPr>
          <w:rFonts w:ascii="Republika" w:hAnsi="Republika" w:cs="Arial"/>
          <w:sz w:val="20"/>
          <w:szCs w:val="20"/>
          <w:lang w:val="sl-SI"/>
        </w:rPr>
        <w:t xml:space="preserve">. Splošno poznavanje klimatskih </w:t>
      </w:r>
      <w:proofErr w:type="spellStart"/>
      <w:r w:rsidRPr="00774657">
        <w:rPr>
          <w:rFonts w:ascii="Republika" w:hAnsi="Republika" w:cs="Arial"/>
          <w:sz w:val="20"/>
          <w:szCs w:val="20"/>
          <w:lang w:val="sl-SI"/>
        </w:rPr>
        <w:t>elmentov</w:t>
      </w:r>
      <w:proofErr w:type="spellEnd"/>
      <w:r w:rsidRPr="00774657">
        <w:rPr>
          <w:rFonts w:ascii="Republika" w:hAnsi="Republika" w:cs="Arial"/>
          <w:sz w:val="20"/>
          <w:szCs w:val="20"/>
          <w:lang w:val="sl-SI"/>
        </w:rPr>
        <w:t xml:space="preserve"> in razumevanje njihovega vpliva na </w:t>
      </w:r>
      <w:proofErr w:type="spellStart"/>
      <w:r w:rsidRPr="00774657">
        <w:rPr>
          <w:rFonts w:ascii="Republika" w:hAnsi="Republika" w:cs="Arial"/>
          <w:sz w:val="20"/>
          <w:szCs w:val="20"/>
          <w:lang w:val="sl-SI"/>
        </w:rPr>
        <w:t>degradacijske</w:t>
      </w:r>
      <w:proofErr w:type="spellEnd"/>
      <w:r w:rsidRPr="00774657">
        <w:rPr>
          <w:rFonts w:ascii="Republika" w:hAnsi="Republika" w:cs="Arial"/>
          <w:sz w:val="20"/>
          <w:szCs w:val="20"/>
          <w:lang w:val="sl-SI"/>
        </w:rPr>
        <w:t xml:space="preserve"> procese na kulturni dediščini; osnovni pojmi, vpliv na proces propadanja predmetov, merjenje/nadzor, uravnavanje za preprečevanje negativnih vplivov; idealni pogoji hranjenja posameznih materialov in možnosti njihovega zagotavljanja v muzeju, galeriji, depoju ter izven muzejskih stavb (arheološka izkopavanja, in situ, na prostem, v dislociranih zbirkah, med transportom</w:t>
      </w:r>
    </w:p>
    <w:p w14:paraId="554749D6" w14:textId="77777777" w:rsidR="00BC2DDC" w:rsidRPr="00774657" w:rsidRDefault="00BC2DDC">
      <w:pPr>
        <w:numPr>
          <w:ilvl w:val="0"/>
          <w:numId w:val="13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 xml:space="preserve">Vlaga in relativna vlaga </w:t>
      </w:r>
    </w:p>
    <w:p w14:paraId="2AE869D7" w14:textId="77777777" w:rsidR="00BC2DDC" w:rsidRPr="00774657" w:rsidRDefault="00BC2DDC">
      <w:pPr>
        <w:numPr>
          <w:ilvl w:val="0"/>
          <w:numId w:val="13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Svetloba</w:t>
      </w:r>
    </w:p>
    <w:p w14:paraId="31312171" w14:textId="77777777" w:rsidR="00BC2DDC" w:rsidRPr="00774657" w:rsidRDefault="00BC2DDC">
      <w:pPr>
        <w:numPr>
          <w:ilvl w:val="0"/>
          <w:numId w:val="13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Temperatura</w:t>
      </w:r>
    </w:p>
    <w:p w14:paraId="44DCB8B4" w14:textId="77777777" w:rsidR="00BC2DDC" w:rsidRDefault="00BC2DDC">
      <w:pPr>
        <w:numPr>
          <w:ilvl w:val="0"/>
          <w:numId w:val="13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 xml:space="preserve">Onesnaženost okolja/ozračja </w:t>
      </w:r>
    </w:p>
    <w:p w14:paraId="0D360997" w14:textId="77777777" w:rsidR="00FC060D" w:rsidRPr="00774657" w:rsidRDefault="00FC060D" w:rsidP="00FC060D">
      <w:pPr>
        <w:ind w:left="720"/>
        <w:rPr>
          <w:rFonts w:ascii="Republika" w:hAnsi="Republika" w:cs="Arial"/>
          <w:sz w:val="20"/>
          <w:szCs w:val="20"/>
          <w:lang w:val="sl-SI"/>
        </w:rPr>
      </w:pPr>
    </w:p>
    <w:p w14:paraId="62A6A442" w14:textId="77777777" w:rsidR="00BC2DDC" w:rsidRDefault="00BC2DDC">
      <w:pPr>
        <w:pStyle w:val="Odstavekseznama"/>
        <w:numPr>
          <w:ilvl w:val="0"/>
          <w:numId w:val="7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b/>
          <w:sz w:val="20"/>
          <w:szCs w:val="20"/>
          <w:lang w:val="sl-SI"/>
        </w:rPr>
        <w:t xml:space="preserve">Propadanje materialov </w:t>
      </w:r>
      <w:r w:rsidRPr="00774657">
        <w:rPr>
          <w:rFonts w:ascii="Republika" w:hAnsi="Republika" w:cs="Arial"/>
          <w:sz w:val="20"/>
          <w:szCs w:val="20"/>
          <w:lang w:val="sl-SI"/>
        </w:rPr>
        <w:t>(glej točka 1) iz katerih so narejeni predmeti dediščine – vzroki in način, s poudarkom na kandidatovem ožjem delovnem področju (notranji in zunanji dejavniki)</w:t>
      </w:r>
    </w:p>
    <w:p w14:paraId="323C6F3F" w14:textId="77777777" w:rsidR="00FC060D" w:rsidRPr="00774657" w:rsidRDefault="00FC060D" w:rsidP="00FC060D">
      <w:pPr>
        <w:pStyle w:val="Odstavekseznama"/>
        <w:rPr>
          <w:rFonts w:ascii="Republika" w:hAnsi="Republika" w:cs="Arial"/>
          <w:sz w:val="20"/>
          <w:szCs w:val="20"/>
          <w:lang w:val="sl-SI"/>
        </w:rPr>
      </w:pPr>
    </w:p>
    <w:p w14:paraId="2DF87422" w14:textId="77777777" w:rsidR="00BC2DDC" w:rsidRPr="00774657" w:rsidRDefault="00BC2DDC">
      <w:pPr>
        <w:numPr>
          <w:ilvl w:val="0"/>
          <w:numId w:val="7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b/>
          <w:sz w:val="20"/>
          <w:szCs w:val="20"/>
          <w:lang w:val="sl-SI"/>
        </w:rPr>
        <w:t>Konserviranje in restavriranje</w:t>
      </w:r>
      <w:r w:rsidRPr="00774657">
        <w:rPr>
          <w:rFonts w:ascii="Republika" w:hAnsi="Republika" w:cs="Arial"/>
          <w:sz w:val="20"/>
          <w:szCs w:val="20"/>
          <w:lang w:val="sl-SI"/>
        </w:rPr>
        <w:t xml:space="preserve"> dediščine, s poudarkom na kandidatovem ožjem delovnem področju</w:t>
      </w:r>
    </w:p>
    <w:p w14:paraId="2F8C155E" w14:textId="77777777" w:rsidR="00BC2DDC" w:rsidRPr="00774657" w:rsidRDefault="00BC2DDC" w:rsidP="001A2C70">
      <w:pPr>
        <w:numPr>
          <w:ilvl w:val="0"/>
          <w:numId w:val="69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Identifikacija predmeta in opis stanja, izdelava programa konservatorsko-restavratorskega posega</w:t>
      </w:r>
    </w:p>
    <w:p w14:paraId="2C1C88E6" w14:textId="77777777" w:rsidR="00BC2DDC" w:rsidRPr="00774657" w:rsidRDefault="00BC2DDC" w:rsidP="001A2C70">
      <w:pPr>
        <w:numPr>
          <w:ilvl w:val="0"/>
          <w:numId w:val="69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Odstranjevanje vzrokov propada: dezinsekcija, dezinfekcija, izpiranje....</w:t>
      </w:r>
    </w:p>
    <w:p w14:paraId="5DBC998C" w14:textId="77777777" w:rsidR="00BC2DDC" w:rsidRPr="00774657" w:rsidRDefault="00BC2DDC" w:rsidP="001A2C70">
      <w:pPr>
        <w:numPr>
          <w:ilvl w:val="0"/>
          <w:numId w:val="69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 xml:space="preserve">Čiščenje: kemijsko-fizikalne osnove </w:t>
      </w:r>
    </w:p>
    <w:p w14:paraId="275B8054" w14:textId="77777777" w:rsidR="00BC2DDC" w:rsidRPr="00774657" w:rsidRDefault="00BC2DDC" w:rsidP="001A2C70">
      <w:pPr>
        <w:numPr>
          <w:ilvl w:val="0"/>
          <w:numId w:val="69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Utrjevanje</w:t>
      </w:r>
    </w:p>
    <w:p w14:paraId="7C56E2A4" w14:textId="77777777" w:rsidR="00BC2DDC" w:rsidRPr="00774657" w:rsidRDefault="00BC2DDC" w:rsidP="001A2C70">
      <w:pPr>
        <w:numPr>
          <w:ilvl w:val="0"/>
          <w:numId w:val="69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Lepljenje in sestavljanje</w:t>
      </w:r>
    </w:p>
    <w:p w14:paraId="2C419C66" w14:textId="77777777" w:rsidR="00BC2DDC" w:rsidRPr="00774657" w:rsidRDefault="00BC2DDC" w:rsidP="001A2C70">
      <w:pPr>
        <w:numPr>
          <w:ilvl w:val="0"/>
          <w:numId w:val="69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Dopolnjevanje</w:t>
      </w:r>
    </w:p>
    <w:p w14:paraId="6C19C167" w14:textId="77777777" w:rsidR="00BC2DDC" w:rsidRDefault="00BC2DDC" w:rsidP="001A2C70">
      <w:pPr>
        <w:numPr>
          <w:ilvl w:val="0"/>
          <w:numId w:val="69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Zaščita in prezentacija</w:t>
      </w:r>
    </w:p>
    <w:p w14:paraId="225BB1F8" w14:textId="77777777" w:rsidR="00FC060D" w:rsidRPr="00774657" w:rsidRDefault="00FC060D" w:rsidP="00FC060D">
      <w:pPr>
        <w:ind w:left="720"/>
        <w:rPr>
          <w:rFonts w:ascii="Republika" w:hAnsi="Republika" w:cs="Arial"/>
          <w:sz w:val="20"/>
          <w:szCs w:val="20"/>
          <w:lang w:val="sl-SI"/>
        </w:rPr>
      </w:pPr>
    </w:p>
    <w:p w14:paraId="331D9025" w14:textId="77777777" w:rsidR="00BC2DDC" w:rsidRPr="00774657" w:rsidRDefault="00BC2DDC">
      <w:pPr>
        <w:pStyle w:val="Odstavekseznama"/>
        <w:numPr>
          <w:ilvl w:val="0"/>
          <w:numId w:val="7"/>
        </w:numPr>
        <w:rPr>
          <w:rFonts w:ascii="Republika" w:hAnsi="Republika" w:cs="Arial"/>
          <w:b/>
          <w:sz w:val="20"/>
          <w:szCs w:val="20"/>
          <w:lang w:val="sl-SI"/>
        </w:rPr>
      </w:pPr>
      <w:r w:rsidRPr="00774657">
        <w:rPr>
          <w:rFonts w:ascii="Republika" w:hAnsi="Republika" w:cs="Arial"/>
          <w:b/>
          <w:sz w:val="20"/>
          <w:szCs w:val="20"/>
          <w:lang w:val="sl-SI"/>
        </w:rPr>
        <w:t>Konservatorske-restavratorske tehnike</w:t>
      </w:r>
    </w:p>
    <w:p w14:paraId="102F9B82" w14:textId="77777777" w:rsidR="00BC2DDC" w:rsidRDefault="00BC2DDC">
      <w:pPr>
        <w:numPr>
          <w:ilvl w:val="0"/>
          <w:numId w:val="7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b/>
          <w:sz w:val="20"/>
          <w:szCs w:val="20"/>
          <w:lang w:val="sl-SI"/>
        </w:rPr>
        <w:lastRenderedPageBreak/>
        <w:t xml:space="preserve">Materiali v </w:t>
      </w:r>
      <w:proofErr w:type="spellStart"/>
      <w:r w:rsidRPr="00774657">
        <w:rPr>
          <w:rFonts w:ascii="Republika" w:hAnsi="Republika" w:cs="Arial"/>
          <w:b/>
          <w:sz w:val="20"/>
          <w:szCs w:val="20"/>
          <w:lang w:val="sl-SI"/>
        </w:rPr>
        <w:t>konservatorstvu</w:t>
      </w:r>
      <w:proofErr w:type="spellEnd"/>
      <w:r w:rsidRPr="00774657">
        <w:rPr>
          <w:rFonts w:ascii="Republika" w:hAnsi="Republika" w:cs="Arial"/>
          <w:b/>
          <w:sz w:val="20"/>
          <w:szCs w:val="20"/>
          <w:lang w:val="sl-SI"/>
        </w:rPr>
        <w:t>-restavratorstvu</w:t>
      </w:r>
      <w:r w:rsidRPr="00774657">
        <w:rPr>
          <w:rFonts w:ascii="Republika" w:hAnsi="Republika" w:cs="Arial"/>
          <w:sz w:val="20"/>
          <w:szCs w:val="20"/>
          <w:lang w:val="sl-SI"/>
        </w:rPr>
        <w:t>, njihova sestava in lastnosti</w:t>
      </w:r>
    </w:p>
    <w:p w14:paraId="1E5FAD36" w14:textId="77777777" w:rsidR="00FC060D" w:rsidRPr="00774657" w:rsidRDefault="00FC060D" w:rsidP="00FC060D">
      <w:pPr>
        <w:ind w:left="720"/>
        <w:rPr>
          <w:rFonts w:ascii="Republika" w:hAnsi="Republika" w:cs="Arial"/>
          <w:sz w:val="20"/>
          <w:szCs w:val="20"/>
          <w:lang w:val="sl-SI"/>
        </w:rPr>
      </w:pPr>
    </w:p>
    <w:p w14:paraId="0D6D8952" w14:textId="77777777" w:rsidR="00BC2DDC" w:rsidRPr="00774657" w:rsidRDefault="00BC2DDC">
      <w:pPr>
        <w:numPr>
          <w:ilvl w:val="0"/>
          <w:numId w:val="7"/>
        </w:numPr>
        <w:rPr>
          <w:rFonts w:ascii="Republika" w:hAnsi="Republika" w:cs="Arial"/>
          <w:b/>
          <w:sz w:val="20"/>
          <w:szCs w:val="20"/>
          <w:lang w:val="sl-SI"/>
        </w:rPr>
      </w:pPr>
      <w:r w:rsidRPr="00774657">
        <w:rPr>
          <w:rFonts w:ascii="Republika" w:hAnsi="Republika" w:cs="Arial"/>
          <w:b/>
          <w:sz w:val="20"/>
          <w:szCs w:val="20"/>
          <w:lang w:val="sl-SI"/>
        </w:rPr>
        <w:t>Dokumentacija</w:t>
      </w:r>
    </w:p>
    <w:p w14:paraId="3E39C004" w14:textId="77777777" w:rsidR="00BC2DDC" w:rsidRPr="00774657" w:rsidRDefault="00BC2DDC" w:rsidP="001A2C70">
      <w:pPr>
        <w:numPr>
          <w:ilvl w:val="0"/>
          <w:numId w:val="70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Pomen konservatorske-restavratorske dokumentacije</w:t>
      </w:r>
    </w:p>
    <w:p w14:paraId="48884041" w14:textId="77777777" w:rsidR="00BC2DDC" w:rsidRDefault="00BC2DDC" w:rsidP="001A2C70">
      <w:pPr>
        <w:numPr>
          <w:ilvl w:val="0"/>
          <w:numId w:val="70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 xml:space="preserve">Vrste in tehnike dokumentiranja </w:t>
      </w:r>
    </w:p>
    <w:p w14:paraId="1AF34C37" w14:textId="77777777" w:rsidR="00FC060D" w:rsidRPr="00774657" w:rsidRDefault="00FC060D" w:rsidP="00FC060D">
      <w:pPr>
        <w:ind w:left="720"/>
        <w:rPr>
          <w:rFonts w:ascii="Republika" w:hAnsi="Republika" w:cs="Arial"/>
          <w:sz w:val="20"/>
          <w:szCs w:val="20"/>
          <w:lang w:val="sl-SI"/>
        </w:rPr>
      </w:pPr>
    </w:p>
    <w:p w14:paraId="2E15DF8C" w14:textId="77777777" w:rsidR="00BC2DDC" w:rsidRPr="00774657" w:rsidRDefault="00BC2DDC">
      <w:pPr>
        <w:numPr>
          <w:ilvl w:val="0"/>
          <w:numId w:val="7"/>
        </w:numPr>
        <w:rPr>
          <w:rFonts w:ascii="Republika" w:hAnsi="Republika" w:cs="Arial"/>
          <w:b/>
          <w:sz w:val="20"/>
          <w:szCs w:val="20"/>
          <w:lang w:val="sl-SI"/>
        </w:rPr>
      </w:pPr>
      <w:r w:rsidRPr="00774657">
        <w:rPr>
          <w:rFonts w:ascii="Republika" w:hAnsi="Republika" w:cs="Arial"/>
          <w:b/>
          <w:sz w:val="20"/>
          <w:szCs w:val="20"/>
          <w:lang w:val="sl-SI"/>
        </w:rPr>
        <w:t>Osnove varstva pri delu</w:t>
      </w:r>
    </w:p>
    <w:p w14:paraId="182DC0D9" w14:textId="77777777" w:rsidR="00BC2DDC" w:rsidRPr="00774657" w:rsidRDefault="00BC2DDC" w:rsidP="001A2C70">
      <w:pPr>
        <w:numPr>
          <w:ilvl w:val="0"/>
          <w:numId w:val="71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Zakonodaja s področja varstva pri delu</w:t>
      </w:r>
    </w:p>
    <w:p w14:paraId="2E4C0725" w14:textId="77777777" w:rsidR="00BC2DDC" w:rsidRPr="00774657" w:rsidRDefault="00BC2DDC" w:rsidP="001A2C70">
      <w:pPr>
        <w:numPr>
          <w:ilvl w:val="0"/>
          <w:numId w:val="71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Varnostni listi: namen, vsebina</w:t>
      </w:r>
    </w:p>
    <w:p w14:paraId="35BAE6C4" w14:textId="77777777" w:rsidR="00BC2DDC" w:rsidRPr="00774657" w:rsidRDefault="00BC2DDC" w:rsidP="001A2C70">
      <w:pPr>
        <w:numPr>
          <w:ilvl w:val="0"/>
          <w:numId w:val="71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Varno delo s kemikalijami</w:t>
      </w:r>
    </w:p>
    <w:p w14:paraId="5E33BC40" w14:textId="77777777" w:rsidR="00BC2DDC" w:rsidRDefault="00BC2DDC" w:rsidP="001A2C70">
      <w:pPr>
        <w:numPr>
          <w:ilvl w:val="0"/>
          <w:numId w:val="71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Zaščitna oprema za varno delo</w:t>
      </w:r>
    </w:p>
    <w:p w14:paraId="0B68BEBF" w14:textId="77777777" w:rsidR="00FC060D" w:rsidRPr="00774657" w:rsidRDefault="00FC060D" w:rsidP="00FC060D">
      <w:pPr>
        <w:ind w:left="720"/>
        <w:rPr>
          <w:rFonts w:ascii="Republika" w:hAnsi="Republika" w:cs="Arial"/>
          <w:sz w:val="20"/>
          <w:szCs w:val="20"/>
          <w:lang w:val="sl-SI"/>
        </w:rPr>
      </w:pPr>
    </w:p>
    <w:p w14:paraId="01C9D54C" w14:textId="77777777" w:rsidR="00BC2DDC" w:rsidRPr="00774657" w:rsidRDefault="00BC2DDC">
      <w:pPr>
        <w:numPr>
          <w:ilvl w:val="0"/>
          <w:numId w:val="7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b/>
          <w:sz w:val="20"/>
          <w:szCs w:val="20"/>
          <w:lang w:val="sl-SI"/>
        </w:rPr>
        <w:t>Preiskovalni in raziskovalni program</w:t>
      </w:r>
      <w:r w:rsidRPr="00774657">
        <w:rPr>
          <w:rFonts w:ascii="Republika" w:hAnsi="Republika" w:cs="Arial"/>
          <w:sz w:val="20"/>
          <w:szCs w:val="20"/>
          <w:lang w:val="sl-SI"/>
        </w:rPr>
        <w:t xml:space="preserve"> predmeta</w:t>
      </w:r>
    </w:p>
    <w:p w14:paraId="37086342" w14:textId="77777777" w:rsidR="00BC2DDC" w:rsidRPr="00774657" w:rsidRDefault="00BC2DDC" w:rsidP="001A2C70">
      <w:pPr>
        <w:numPr>
          <w:ilvl w:val="0"/>
          <w:numId w:val="72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Destruktivni program</w:t>
      </w:r>
    </w:p>
    <w:p w14:paraId="57D4999E" w14:textId="77777777" w:rsidR="00BC2DDC" w:rsidRDefault="00BC2DDC" w:rsidP="001A2C70">
      <w:pPr>
        <w:numPr>
          <w:ilvl w:val="0"/>
          <w:numId w:val="72"/>
        </w:numPr>
        <w:rPr>
          <w:rFonts w:ascii="Republika" w:hAnsi="Republika" w:cs="Arial"/>
          <w:sz w:val="20"/>
          <w:szCs w:val="20"/>
          <w:lang w:val="sl-SI"/>
        </w:rPr>
      </w:pPr>
      <w:proofErr w:type="spellStart"/>
      <w:r w:rsidRPr="00774657">
        <w:rPr>
          <w:rFonts w:ascii="Republika" w:hAnsi="Republika" w:cs="Arial"/>
          <w:sz w:val="20"/>
          <w:szCs w:val="20"/>
          <w:lang w:val="sl-SI"/>
        </w:rPr>
        <w:t>Nedestruktivni</w:t>
      </w:r>
      <w:proofErr w:type="spellEnd"/>
      <w:r w:rsidRPr="00774657">
        <w:rPr>
          <w:rFonts w:ascii="Republika" w:hAnsi="Republika" w:cs="Arial"/>
          <w:sz w:val="20"/>
          <w:szCs w:val="20"/>
          <w:lang w:val="sl-SI"/>
        </w:rPr>
        <w:t xml:space="preserve"> program</w:t>
      </w:r>
    </w:p>
    <w:p w14:paraId="26F6FDEB" w14:textId="77777777" w:rsidR="00FC060D" w:rsidRPr="00774657" w:rsidRDefault="00FC060D" w:rsidP="00FC060D">
      <w:pPr>
        <w:ind w:left="720"/>
        <w:rPr>
          <w:rFonts w:ascii="Republika" w:hAnsi="Republika" w:cs="Arial"/>
          <w:sz w:val="20"/>
          <w:szCs w:val="20"/>
          <w:lang w:val="sl-SI"/>
        </w:rPr>
      </w:pPr>
    </w:p>
    <w:p w14:paraId="12162D8D" w14:textId="77777777" w:rsidR="00BC2DDC" w:rsidRPr="00774657" w:rsidRDefault="00BC2DDC">
      <w:pPr>
        <w:pStyle w:val="Odstavekseznama"/>
        <w:numPr>
          <w:ilvl w:val="0"/>
          <w:numId w:val="7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b/>
          <w:sz w:val="20"/>
          <w:szCs w:val="20"/>
          <w:lang w:val="sl-SI"/>
        </w:rPr>
        <w:t>Stroka</w:t>
      </w:r>
      <w:r w:rsidRPr="00774657">
        <w:rPr>
          <w:rFonts w:ascii="Republika" w:hAnsi="Republika" w:cs="Arial"/>
          <w:sz w:val="20"/>
          <w:szCs w:val="20"/>
          <w:lang w:val="sl-SI"/>
        </w:rPr>
        <w:t xml:space="preserve">: </w:t>
      </w:r>
    </w:p>
    <w:p w14:paraId="77DE23F4" w14:textId="77777777" w:rsidR="00BC2DDC" w:rsidRPr="00774657" w:rsidRDefault="00BC2DDC" w:rsidP="001A2C70">
      <w:pPr>
        <w:numPr>
          <w:ilvl w:val="0"/>
          <w:numId w:val="73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Poznavanje poklicne etike po kodeksih E.C.C.O. in ICOM</w:t>
      </w:r>
    </w:p>
    <w:p w14:paraId="20164E84" w14:textId="77777777" w:rsidR="00BC2DDC" w:rsidRPr="00774657" w:rsidRDefault="00BC2DDC" w:rsidP="001A2C70">
      <w:pPr>
        <w:numPr>
          <w:ilvl w:val="0"/>
          <w:numId w:val="73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Zgodovinski razvoj konservatorske-restavratorske stroke</w:t>
      </w:r>
    </w:p>
    <w:p w14:paraId="12CECFA2" w14:textId="77777777" w:rsidR="00BC2DDC" w:rsidRPr="00774657" w:rsidRDefault="00BC2DDC" w:rsidP="001A2C70">
      <w:pPr>
        <w:numPr>
          <w:ilvl w:val="0"/>
          <w:numId w:val="73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Metodologija in terminologija stroke</w:t>
      </w:r>
    </w:p>
    <w:p w14:paraId="7E154452" w14:textId="77777777" w:rsidR="00235244" w:rsidRPr="00774657" w:rsidRDefault="00235244" w:rsidP="00054638">
      <w:pPr>
        <w:rPr>
          <w:rFonts w:ascii="Republika" w:hAnsi="Republika" w:cs="Arial"/>
          <w:sz w:val="20"/>
          <w:szCs w:val="20"/>
          <w:lang w:val="sl-SI" w:eastAsia="sl-SI"/>
        </w:rPr>
      </w:pP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9318"/>
      </w:tblGrid>
      <w:tr w:rsidR="005A38C6" w:rsidRPr="00774657" w14:paraId="02BCE067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051CA" w14:textId="5F3EEDCB" w:rsidR="001D6FF1" w:rsidRPr="00774657" w:rsidRDefault="001D6FF1" w:rsidP="00054638">
            <w:pPr>
              <w:rPr>
                <w:rFonts w:ascii="Republika" w:hAnsi="Republika" w:cs="Arial"/>
                <w:b/>
                <w:bCs/>
                <w:sz w:val="20"/>
                <w:szCs w:val="20"/>
              </w:rPr>
            </w:pP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Vsebine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podpodročij</w:t>
            </w:r>
            <w:proofErr w:type="spellEnd"/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E9A29" w14:textId="75AB8C0A" w:rsidR="001D6FF1" w:rsidRPr="00AB4945" w:rsidRDefault="001D6FF1" w:rsidP="00054638">
            <w:pPr>
              <w:tabs>
                <w:tab w:val="left" w:pos="118"/>
              </w:tabs>
              <w:rPr>
                <w:rFonts w:ascii="Republika" w:hAnsi="Republika" w:cs="Arial"/>
                <w:b/>
                <w:bCs/>
                <w:sz w:val="20"/>
                <w:szCs w:val="20"/>
              </w:rPr>
            </w:pPr>
            <w:r w:rsidRPr="00AB4945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Viri in </w:t>
            </w:r>
            <w:proofErr w:type="spellStart"/>
            <w:r w:rsidRPr="00AB4945">
              <w:rPr>
                <w:rFonts w:ascii="Republika" w:hAnsi="Republika" w:cs="Arial"/>
                <w:b/>
                <w:bCs/>
                <w:sz w:val="20"/>
                <w:szCs w:val="20"/>
              </w:rPr>
              <w:t>literatur</w:t>
            </w:r>
            <w:r w:rsidR="00F31AA5" w:rsidRPr="00AB4945">
              <w:rPr>
                <w:rFonts w:ascii="Republika" w:hAnsi="Republika" w:cs="Arial"/>
                <w:b/>
                <w:bCs/>
                <w:sz w:val="20"/>
                <w:szCs w:val="20"/>
              </w:rPr>
              <w:t>a</w:t>
            </w:r>
            <w:proofErr w:type="spellEnd"/>
            <w:r w:rsidRPr="00AB4945">
              <w:rPr>
                <w:rFonts w:ascii="Republika" w:hAnsi="Republika" w:cs="Arial"/>
                <w:b/>
                <w:bCs/>
                <w:sz w:val="20"/>
                <w:szCs w:val="20"/>
              </w:rPr>
              <w:t>:</w:t>
            </w:r>
          </w:p>
        </w:tc>
      </w:tr>
      <w:tr w:rsidR="005A38C6" w:rsidRPr="006B05B9" w14:paraId="41D836BD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6177FE" w14:textId="77777777" w:rsidR="00B24223" w:rsidRPr="00774657" w:rsidRDefault="00B24223" w:rsidP="00B32524">
            <w:pPr>
              <w:jc w:val="both"/>
              <w:rPr>
                <w:rFonts w:ascii="Republika" w:hAnsi="Republika" w:cs="Arial"/>
                <w:b/>
                <w:bCs/>
                <w:sz w:val="20"/>
                <w:szCs w:val="20"/>
              </w:rPr>
            </w:pP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Muzejski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predmeti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arheološko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gradivo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453A3D" w14:textId="1862DFA8" w:rsidR="00B24223" w:rsidRPr="006B05B9" w:rsidRDefault="006B05B9" w:rsidP="00054638">
            <w:pPr>
              <w:tabs>
                <w:tab w:val="left" w:pos="118"/>
              </w:tabs>
              <w:rPr>
                <w:rFonts w:ascii="Republika" w:hAnsi="Republika" w:cs="Arial"/>
                <w:sz w:val="20"/>
                <w:szCs w:val="20"/>
              </w:rPr>
            </w:pPr>
            <w:r w:rsidRPr="006B05B9">
              <w:rPr>
                <w:rFonts w:ascii="Republika" w:hAnsi="Republika" w:cs="Arial"/>
                <w:sz w:val="20"/>
                <w:szCs w:val="20"/>
              </w:rPr>
              <w:t xml:space="preserve">V 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</w:rPr>
              <w:t>pripravi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</w:rPr>
              <w:t xml:space="preserve"> (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</w:rPr>
              <w:t>konzultacije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</w:rPr>
              <w:t xml:space="preserve"> s 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</w:rPr>
              <w:t>izpraševal</w:t>
            </w:r>
            <w:r>
              <w:rPr>
                <w:rFonts w:ascii="Republika" w:hAnsi="Republika" w:cs="Arial"/>
                <w:sz w:val="20"/>
                <w:szCs w:val="20"/>
              </w:rPr>
              <w:t>cem</w:t>
            </w:r>
            <w:proofErr w:type="spellEnd"/>
            <w:r>
              <w:rPr>
                <w:rFonts w:ascii="Republika" w:hAnsi="Republika" w:cs="Arial"/>
                <w:sz w:val="20"/>
                <w:szCs w:val="20"/>
              </w:rPr>
              <w:t>)</w:t>
            </w:r>
          </w:p>
        </w:tc>
      </w:tr>
      <w:tr w:rsidR="006B05B9" w:rsidRPr="00D553A9" w14:paraId="3DFF7E1D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A6D2B" w14:textId="1EBF4CC3" w:rsidR="006B05B9" w:rsidRPr="00C016B0" w:rsidRDefault="006B05B9" w:rsidP="00C016B0">
            <w:pPr>
              <w:pStyle w:val="Default"/>
              <w:jc w:val="both"/>
              <w:rPr>
                <w:rFonts w:ascii="Republika" w:hAnsi="Republika" w:cs="Arial"/>
                <w:b/>
                <w:bCs/>
                <w:strike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bCs/>
                <w:color w:val="auto"/>
                <w:sz w:val="20"/>
                <w:szCs w:val="20"/>
              </w:rPr>
              <w:t>Muzejski predmeti - kovine</w:t>
            </w:r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AF17F" w14:textId="67CCEE2D" w:rsidR="006B05B9" w:rsidRPr="00C016B0" w:rsidRDefault="006B05B9" w:rsidP="006B05B9">
            <w:pPr>
              <w:tabs>
                <w:tab w:val="left" w:pos="118"/>
              </w:tabs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C016B0">
              <w:rPr>
                <w:rFonts w:ascii="Republika" w:hAnsi="Republika" w:cs="Arial"/>
                <w:sz w:val="20"/>
                <w:szCs w:val="20"/>
                <w:lang w:val="sl-SI"/>
              </w:rPr>
              <w:t>V pripravi (konzultacije s izpraševalcem)</w:t>
            </w:r>
          </w:p>
        </w:tc>
      </w:tr>
      <w:tr w:rsidR="006B05B9" w:rsidRPr="00D553A9" w14:paraId="4503846E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8BED0" w14:textId="77777777" w:rsidR="006B05B9" w:rsidRPr="00774657" w:rsidRDefault="006B05B9" w:rsidP="006B05B9">
            <w:pPr>
              <w:jc w:val="both"/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Muzejski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predmeti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 xml:space="preserve"> –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keramika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steklo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CF659" w14:textId="3BDA112F" w:rsidR="006B05B9" w:rsidRPr="00774657" w:rsidRDefault="006B05B9" w:rsidP="006B05B9">
            <w:pPr>
              <w:rPr>
                <w:rFonts w:ascii="Republika" w:hAnsi="Republika" w:cs="Arial"/>
                <w:sz w:val="20"/>
                <w:szCs w:val="20"/>
                <w:lang w:val="it-IT"/>
              </w:rPr>
            </w:pPr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V 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>pripravi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>konzultacije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>izpraševalcem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>)</w:t>
            </w:r>
          </w:p>
        </w:tc>
      </w:tr>
      <w:tr w:rsidR="006B05B9" w:rsidRPr="006B05B9" w14:paraId="375B9C61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FC5078" w14:textId="6684C1C9" w:rsidR="006B05B9" w:rsidRPr="00774657" w:rsidRDefault="006B05B9" w:rsidP="006B05B9">
            <w:pPr>
              <w:jc w:val="both"/>
              <w:rPr>
                <w:rFonts w:ascii="Republika" w:hAnsi="Republika" w:cs="Arial"/>
                <w:sz w:val="20"/>
                <w:szCs w:val="20"/>
              </w:rPr>
            </w:pP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Muzejski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predmeti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</w:rPr>
              <w:t xml:space="preserve"> - l</w:t>
            </w:r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es</w:t>
            </w:r>
            <w:r w:rsidRPr="00774657">
              <w:rPr>
                <w:rFonts w:ascii="Republika" w:hAnsi="Republika" w:cs="Arial"/>
                <w:sz w:val="20"/>
                <w:szCs w:val="20"/>
              </w:rPr>
              <w:t xml:space="preserve"> </w:t>
            </w:r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49B04" w14:textId="37D213F0" w:rsidR="006B05B9" w:rsidRPr="00774657" w:rsidRDefault="006B05B9" w:rsidP="006B05B9">
            <w:pPr>
              <w:pStyle w:val="Navadensplet"/>
              <w:spacing w:before="0" w:beforeAutospacing="0" w:after="0" w:afterAutospacing="0"/>
              <w:ind w:left="93" w:hanging="93"/>
              <w:rPr>
                <w:rFonts w:ascii="Republika" w:hAnsi="Republika" w:cs="Arial"/>
                <w:sz w:val="20"/>
                <w:szCs w:val="20"/>
              </w:rPr>
            </w:pPr>
            <w:r w:rsidRPr="003278B7">
              <w:rPr>
                <w:rFonts w:ascii="Republika" w:hAnsi="Republika" w:cs="Arial"/>
                <w:sz w:val="20"/>
                <w:szCs w:val="20"/>
                <w:lang w:val="en-US"/>
              </w:rPr>
              <w:t xml:space="preserve">V </w:t>
            </w:r>
            <w:proofErr w:type="spellStart"/>
            <w:r w:rsidRPr="003278B7">
              <w:rPr>
                <w:rFonts w:ascii="Republika" w:hAnsi="Republika" w:cs="Arial"/>
                <w:sz w:val="20"/>
                <w:szCs w:val="20"/>
                <w:lang w:val="en-US"/>
              </w:rPr>
              <w:t>pripravi</w:t>
            </w:r>
            <w:proofErr w:type="spellEnd"/>
            <w:r w:rsidRPr="003278B7">
              <w:rPr>
                <w:rFonts w:ascii="Republika" w:hAnsi="Republika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278B7">
              <w:rPr>
                <w:rFonts w:ascii="Republika" w:hAnsi="Republika" w:cs="Arial"/>
                <w:sz w:val="20"/>
                <w:szCs w:val="20"/>
                <w:lang w:val="en-US"/>
              </w:rPr>
              <w:t>konzultacije</w:t>
            </w:r>
            <w:proofErr w:type="spellEnd"/>
            <w:r w:rsidRPr="003278B7">
              <w:rPr>
                <w:rFonts w:ascii="Republika" w:hAnsi="Republika" w:cs="Arial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3278B7">
              <w:rPr>
                <w:rFonts w:ascii="Republika" w:hAnsi="Republika" w:cs="Arial"/>
                <w:sz w:val="20"/>
                <w:szCs w:val="20"/>
                <w:lang w:val="en-US"/>
              </w:rPr>
              <w:t>izpraševal</w:t>
            </w:r>
            <w:r w:rsidRPr="003278B7">
              <w:rPr>
                <w:rFonts w:ascii="Republika" w:hAnsi="Republika" w:cs="Arial"/>
                <w:sz w:val="20"/>
                <w:szCs w:val="20"/>
              </w:rPr>
              <w:t>cem</w:t>
            </w:r>
            <w:proofErr w:type="spellEnd"/>
            <w:r w:rsidRPr="003278B7">
              <w:rPr>
                <w:rFonts w:ascii="Republika" w:hAnsi="Republika" w:cs="Arial"/>
                <w:sz w:val="20"/>
                <w:szCs w:val="20"/>
              </w:rPr>
              <w:t>)</w:t>
            </w:r>
          </w:p>
        </w:tc>
      </w:tr>
      <w:tr w:rsidR="006B05B9" w:rsidRPr="00D553A9" w14:paraId="1A606A38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92C17" w14:textId="4775DC93" w:rsidR="006B05B9" w:rsidRPr="00105A81" w:rsidRDefault="006B05B9" w:rsidP="006B05B9">
            <w:pPr>
              <w:pStyle w:val="Default"/>
              <w:rPr>
                <w:rFonts w:ascii="Republika" w:hAnsi="Republika" w:cs="Arial"/>
                <w:b/>
                <w:bCs/>
                <w:strike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bCs/>
                <w:color w:val="auto"/>
                <w:sz w:val="20"/>
                <w:szCs w:val="20"/>
              </w:rPr>
              <w:t>Muzejski predmeti - tekstil</w:t>
            </w:r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D1877" w14:textId="1153AC31" w:rsidR="006B05B9" w:rsidRPr="006B05B9" w:rsidRDefault="006B05B9" w:rsidP="006B05B9">
            <w:pPr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6B05B9">
              <w:rPr>
                <w:rFonts w:ascii="Republika" w:hAnsi="Republika" w:cs="Arial"/>
                <w:sz w:val="20"/>
                <w:szCs w:val="20"/>
                <w:lang w:val="sl-SI"/>
              </w:rPr>
              <w:t>V pripravi (konzultacije s izpraševalcem)</w:t>
            </w:r>
          </w:p>
        </w:tc>
      </w:tr>
      <w:tr w:rsidR="006B05B9" w:rsidRPr="00D553A9" w14:paraId="3A80D390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B3C2C" w14:textId="0F9BCCB8" w:rsidR="006B05B9" w:rsidRPr="00105A81" w:rsidRDefault="006B05B9" w:rsidP="006B05B9">
            <w:pPr>
              <w:pStyle w:val="Default"/>
              <w:rPr>
                <w:rFonts w:ascii="Republika" w:hAnsi="Republika" w:cs="Arial"/>
                <w:b/>
                <w:bCs/>
                <w:strike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bCs/>
                <w:color w:val="auto"/>
                <w:sz w:val="20"/>
                <w:szCs w:val="20"/>
              </w:rPr>
              <w:t>Muzejski predmeti tehniška dediščina</w:t>
            </w:r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0664A" w14:textId="52018AA6" w:rsidR="006B05B9" w:rsidRPr="006B05B9" w:rsidRDefault="006B05B9" w:rsidP="006B05B9">
            <w:pPr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6B05B9">
              <w:rPr>
                <w:rFonts w:ascii="Republika" w:hAnsi="Republika" w:cs="Arial"/>
                <w:sz w:val="20"/>
                <w:szCs w:val="20"/>
                <w:lang w:val="sl-SI"/>
              </w:rPr>
              <w:t>V pripravi (konzultacije s izpraševalcem)</w:t>
            </w:r>
          </w:p>
        </w:tc>
      </w:tr>
    </w:tbl>
    <w:p w14:paraId="0BC3E01C" w14:textId="77777777" w:rsidR="00B24223" w:rsidRPr="006B05B9" w:rsidRDefault="00B24223" w:rsidP="00054638">
      <w:pPr>
        <w:rPr>
          <w:rFonts w:ascii="Republika" w:hAnsi="Republika" w:cs="Arial"/>
          <w:sz w:val="20"/>
          <w:szCs w:val="20"/>
          <w:highlight w:val="lightGray"/>
          <w:lang w:val="sl-SI"/>
        </w:rPr>
      </w:pP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9318"/>
      </w:tblGrid>
      <w:tr w:rsidR="006B05B9" w:rsidRPr="006B05B9" w14:paraId="02D4ABBF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EDF20" w14:textId="1C6ABA3E" w:rsidR="006B05B9" w:rsidRPr="00774657" w:rsidRDefault="006B05B9" w:rsidP="006B05B9">
            <w:pPr>
              <w:rPr>
                <w:rFonts w:ascii="Republika" w:hAnsi="Republika" w:cs="Arial"/>
                <w:b/>
                <w:bCs/>
                <w:sz w:val="20"/>
                <w:szCs w:val="20"/>
              </w:rPr>
            </w:pP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Likovna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dediščina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stenske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slike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mozaiki</w:t>
            </w:r>
            <w:proofErr w:type="spellEnd"/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297C2" w14:textId="031F7BBE" w:rsidR="006B05B9" w:rsidRPr="006B05B9" w:rsidRDefault="006B05B9" w:rsidP="006B05B9">
            <w:pPr>
              <w:rPr>
                <w:rFonts w:ascii="Republika" w:hAnsi="Republika" w:cs="Arial"/>
                <w:sz w:val="20"/>
                <w:szCs w:val="20"/>
              </w:rPr>
            </w:pPr>
            <w:r w:rsidRPr="006B05B9">
              <w:rPr>
                <w:rFonts w:ascii="Republika" w:hAnsi="Republika" w:cs="Arial"/>
                <w:sz w:val="20"/>
                <w:szCs w:val="20"/>
              </w:rPr>
              <w:t xml:space="preserve">V 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</w:rPr>
              <w:t>pripravi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</w:rPr>
              <w:t xml:space="preserve"> (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</w:rPr>
              <w:t>konzultacije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</w:rPr>
              <w:t xml:space="preserve"> s 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</w:rPr>
              <w:t>izpraševal</w:t>
            </w:r>
            <w:r>
              <w:rPr>
                <w:rFonts w:ascii="Republika" w:hAnsi="Republika" w:cs="Arial"/>
                <w:sz w:val="20"/>
                <w:szCs w:val="20"/>
              </w:rPr>
              <w:t>cem</w:t>
            </w:r>
            <w:proofErr w:type="spellEnd"/>
            <w:r>
              <w:rPr>
                <w:rFonts w:ascii="Republika" w:hAnsi="Republika" w:cs="Arial"/>
                <w:sz w:val="20"/>
                <w:szCs w:val="20"/>
              </w:rPr>
              <w:t>)</w:t>
            </w:r>
          </w:p>
        </w:tc>
      </w:tr>
      <w:tr w:rsidR="006B05B9" w:rsidRPr="00D553A9" w14:paraId="68BF37F0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4113F" w14:textId="2D169F96" w:rsidR="006B05B9" w:rsidRPr="00774657" w:rsidRDefault="006B05B9" w:rsidP="006B05B9">
            <w:pPr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Likovna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dediščina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 xml:space="preserve">-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kamnita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plastika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štukature</w:t>
            </w:r>
            <w:proofErr w:type="spellEnd"/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6837D" w14:textId="7B33A863" w:rsidR="006B05B9" w:rsidRPr="006B05B9" w:rsidRDefault="006B05B9" w:rsidP="006B05B9">
            <w:pPr>
              <w:rPr>
                <w:rFonts w:ascii="Republika" w:hAnsi="Republika" w:cs="Arial"/>
                <w:sz w:val="20"/>
                <w:szCs w:val="20"/>
                <w:lang w:val="it-IT"/>
              </w:rPr>
            </w:pPr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V 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>pripravi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>konzultacije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>izpraševalcem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>)</w:t>
            </w:r>
          </w:p>
        </w:tc>
      </w:tr>
      <w:tr w:rsidR="006B05B9" w:rsidRPr="00774657" w14:paraId="24A91EF9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1B2FA0" w14:textId="6D11E2EB" w:rsidR="006B05B9" w:rsidRPr="00774657" w:rsidRDefault="006B05B9" w:rsidP="006B05B9">
            <w:pPr>
              <w:rPr>
                <w:rFonts w:ascii="Republika" w:hAnsi="Republika" w:cs="Arial"/>
                <w:sz w:val="20"/>
                <w:szCs w:val="20"/>
              </w:rPr>
            </w:pP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Likovna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dediščina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 –  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štafelajne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slike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</w:rPr>
              <w:t xml:space="preserve"> </w:t>
            </w:r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DA252" w14:textId="07CFE2AB" w:rsidR="006B05B9" w:rsidRPr="00774657" w:rsidRDefault="006B05B9" w:rsidP="006B05B9">
            <w:pPr>
              <w:pStyle w:val="Navadensplet"/>
              <w:spacing w:before="0" w:beforeAutospacing="0" w:after="0" w:afterAutospacing="0"/>
              <w:rPr>
                <w:rFonts w:ascii="Republika" w:hAnsi="Republika" w:cs="Arial"/>
                <w:sz w:val="20"/>
                <w:szCs w:val="20"/>
              </w:rPr>
            </w:pPr>
            <w:r w:rsidRPr="00890D0A">
              <w:rPr>
                <w:rFonts w:ascii="Republika" w:hAnsi="Republika" w:cs="Arial"/>
                <w:sz w:val="20"/>
                <w:szCs w:val="20"/>
                <w:lang w:val="en-US"/>
              </w:rPr>
              <w:t xml:space="preserve">V </w:t>
            </w:r>
            <w:proofErr w:type="spellStart"/>
            <w:r w:rsidRPr="00890D0A">
              <w:rPr>
                <w:rFonts w:ascii="Republika" w:hAnsi="Republika" w:cs="Arial"/>
                <w:sz w:val="20"/>
                <w:szCs w:val="20"/>
                <w:lang w:val="en-US"/>
              </w:rPr>
              <w:t>pripravi</w:t>
            </w:r>
            <w:proofErr w:type="spellEnd"/>
            <w:r w:rsidRPr="00890D0A">
              <w:rPr>
                <w:rFonts w:ascii="Republika" w:hAnsi="Republika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90D0A">
              <w:rPr>
                <w:rFonts w:ascii="Republika" w:hAnsi="Republika" w:cs="Arial"/>
                <w:sz w:val="20"/>
                <w:szCs w:val="20"/>
                <w:lang w:val="en-US"/>
              </w:rPr>
              <w:t>konzultacije</w:t>
            </w:r>
            <w:proofErr w:type="spellEnd"/>
            <w:r w:rsidRPr="00890D0A">
              <w:rPr>
                <w:rFonts w:ascii="Republika" w:hAnsi="Republika" w:cs="Arial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890D0A">
              <w:rPr>
                <w:rFonts w:ascii="Republika" w:hAnsi="Republika" w:cs="Arial"/>
                <w:sz w:val="20"/>
                <w:szCs w:val="20"/>
                <w:lang w:val="en-US"/>
              </w:rPr>
              <w:t>izpraševal</w:t>
            </w:r>
            <w:r w:rsidRPr="00890D0A">
              <w:rPr>
                <w:rFonts w:ascii="Republika" w:hAnsi="Republika" w:cs="Arial"/>
                <w:sz w:val="20"/>
                <w:szCs w:val="20"/>
              </w:rPr>
              <w:t>cem</w:t>
            </w:r>
            <w:proofErr w:type="spellEnd"/>
            <w:r w:rsidRPr="00890D0A">
              <w:rPr>
                <w:rFonts w:ascii="Republika" w:hAnsi="Republika" w:cs="Arial"/>
                <w:sz w:val="20"/>
                <w:szCs w:val="20"/>
              </w:rPr>
              <w:t>)</w:t>
            </w:r>
          </w:p>
        </w:tc>
      </w:tr>
      <w:tr w:rsidR="006B05B9" w:rsidRPr="00D553A9" w14:paraId="2EBCA837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FE6452" w14:textId="77777777" w:rsidR="006B05B9" w:rsidRPr="00774657" w:rsidRDefault="006B05B9" w:rsidP="006B05B9">
            <w:pPr>
              <w:rPr>
                <w:rFonts w:ascii="Republika" w:hAnsi="Republika" w:cs="Arial"/>
                <w:sz w:val="20"/>
                <w:szCs w:val="20"/>
                <w:lang w:val="it-IT"/>
              </w:rPr>
            </w:pP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Likovna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dediščina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 xml:space="preserve"> – lesena  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polikromirana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plastika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961E1" w14:textId="4D37619C" w:rsidR="006B05B9" w:rsidRPr="006B05B9" w:rsidRDefault="006B05B9" w:rsidP="006B05B9">
            <w:pPr>
              <w:rPr>
                <w:rFonts w:ascii="Republika" w:hAnsi="Republika" w:cs="Arial"/>
                <w:sz w:val="20"/>
                <w:szCs w:val="20"/>
                <w:lang w:val="it-IT"/>
              </w:rPr>
            </w:pPr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V 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>pripravi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>konzultacije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>izpraševalcem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>)</w:t>
            </w:r>
          </w:p>
        </w:tc>
      </w:tr>
      <w:tr w:rsidR="006B05B9" w:rsidRPr="00D553A9" w14:paraId="32FA8384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5C5C2" w14:textId="2E4ECA23" w:rsidR="006B05B9" w:rsidRPr="00774657" w:rsidRDefault="006B05B9" w:rsidP="006B05B9">
            <w:pPr>
              <w:pStyle w:val="Default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lastRenderedPageBreak/>
              <w:t xml:space="preserve">Pisna in </w:t>
            </w:r>
            <w:proofErr w:type="spellStart"/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>grafčna</w:t>
            </w:r>
            <w:proofErr w:type="spellEnd"/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 xml:space="preserve"> dediščina</w:t>
            </w:r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09F42" w14:textId="60A86CF2" w:rsidR="006B05B9" w:rsidRPr="006B05B9" w:rsidRDefault="006B05B9" w:rsidP="006B05B9">
            <w:pPr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6B05B9">
              <w:rPr>
                <w:rFonts w:ascii="Republika" w:hAnsi="Republika" w:cs="Arial"/>
                <w:sz w:val="20"/>
                <w:szCs w:val="20"/>
                <w:lang w:val="sl-SI"/>
              </w:rPr>
              <w:t>V pripravi (konzultacije s izpraševalcem)</w:t>
            </w:r>
          </w:p>
        </w:tc>
      </w:tr>
      <w:tr w:rsidR="006B05B9" w:rsidRPr="00D553A9" w14:paraId="6E6330FB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929D4" w14:textId="1B816DD9" w:rsidR="006B05B9" w:rsidRPr="006519C4" w:rsidRDefault="006B05B9" w:rsidP="006B05B9">
            <w:pPr>
              <w:pStyle w:val="Default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 xml:space="preserve">Vizualni in zvočni zapisi </w:t>
            </w:r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67D56" w14:textId="3868607F" w:rsidR="006B05B9" w:rsidRPr="006B05B9" w:rsidRDefault="006B05B9" w:rsidP="006B05B9">
            <w:pPr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6B05B9">
              <w:rPr>
                <w:rFonts w:ascii="Republika" w:hAnsi="Republika" w:cs="Arial"/>
                <w:sz w:val="20"/>
                <w:szCs w:val="20"/>
                <w:lang w:val="sl-SI"/>
              </w:rPr>
              <w:t>V pripravi (konzultacije s izpraševalcem)</w:t>
            </w:r>
          </w:p>
        </w:tc>
      </w:tr>
      <w:tr w:rsidR="006B05B9" w:rsidRPr="00D553A9" w14:paraId="4B591CC9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C938A" w14:textId="4F5FE6A9" w:rsidR="006B05B9" w:rsidRPr="006519C4" w:rsidRDefault="006B05B9" w:rsidP="006B05B9">
            <w:pPr>
              <w:pStyle w:val="Default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 xml:space="preserve">Tehnologija stavbne dediščine </w:t>
            </w:r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4EC47" w14:textId="174AC726" w:rsidR="006B05B9" w:rsidRPr="006B05B9" w:rsidRDefault="006B05B9" w:rsidP="006B05B9">
            <w:pPr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6B05B9">
              <w:rPr>
                <w:rFonts w:ascii="Republika" w:hAnsi="Republika" w:cs="Arial"/>
                <w:sz w:val="20"/>
                <w:szCs w:val="20"/>
                <w:lang w:val="sl-SI"/>
              </w:rPr>
              <w:t>V pripravi (konzultacije s izpraševalcem)</w:t>
            </w:r>
          </w:p>
        </w:tc>
      </w:tr>
      <w:tr w:rsidR="006B05B9" w:rsidRPr="00D553A9" w14:paraId="47B8A4E4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8272A" w14:textId="2D20D084" w:rsidR="006B05B9" w:rsidRPr="006519C4" w:rsidRDefault="006B05B9" w:rsidP="006B05B9">
            <w:pPr>
              <w:pStyle w:val="Default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 xml:space="preserve">Naravoslovne preiskave </w:t>
            </w:r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34DB3" w14:textId="2AC6BC92" w:rsidR="006B05B9" w:rsidRPr="006B05B9" w:rsidRDefault="006B05B9" w:rsidP="006B05B9">
            <w:pPr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6B05B9">
              <w:rPr>
                <w:rFonts w:ascii="Republika" w:hAnsi="Republika" w:cs="Arial"/>
                <w:sz w:val="20"/>
                <w:szCs w:val="20"/>
                <w:lang w:val="sl-SI"/>
              </w:rPr>
              <w:t>V pripravi (konzultacije s izpraševalcem)</w:t>
            </w:r>
          </w:p>
        </w:tc>
      </w:tr>
    </w:tbl>
    <w:p w14:paraId="2BE2AA0A" w14:textId="77777777" w:rsidR="00B34AAA" w:rsidRDefault="00B34AAA" w:rsidP="00EA06F2">
      <w:pPr>
        <w:rPr>
          <w:rFonts w:ascii="Republika" w:hAnsi="Republika" w:cs="Arial"/>
          <w:bCs/>
          <w:lang w:val="sl-SI" w:eastAsia="sl-SI"/>
        </w:rPr>
      </w:pPr>
    </w:p>
    <w:p w14:paraId="0A136F02" w14:textId="560228C3" w:rsidR="00FC645F" w:rsidRPr="00EA06F2" w:rsidRDefault="00FC645F" w:rsidP="00EA06F2">
      <w:pPr>
        <w:rPr>
          <w:rFonts w:ascii="Republika" w:hAnsi="Republika" w:cs="Arial"/>
          <w:bCs/>
          <w:lang w:val="sl-SI" w:eastAsia="sl-SI"/>
        </w:rPr>
      </w:pPr>
      <w:r w:rsidRPr="00EA06F2">
        <w:rPr>
          <w:rFonts w:ascii="Republika" w:hAnsi="Republika" w:cs="Arial"/>
          <w:bCs/>
          <w:lang w:val="sl-SI" w:eastAsia="sl-SI"/>
        </w:rPr>
        <w:t>Konservatorsk</w:t>
      </w:r>
      <w:r w:rsidR="002B4D15" w:rsidRPr="00EA06F2">
        <w:rPr>
          <w:rFonts w:ascii="Republika" w:hAnsi="Republika" w:cs="Arial"/>
          <w:bCs/>
          <w:lang w:val="sl-SI" w:eastAsia="sl-SI"/>
        </w:rPr>
        <w:t>o</w:t>
      </w:r>
      <w:r w:rsidRPr="00EA06F2">
        <w:rPr>
          <w:rFonts w:ascii="Republika" w:hAnsi="Republika" w:cs="Arial"/>
          <w:bCs/>
          <w:lang w:val="sl-SI" w:eastAsia="sl-SI"/>
        </w:rPr>
        <w:t xml:space="preserve"> področj</w:t>
      </w:r>
      <w:r w:rsidR="002B4D15" w:rsidRPr="00EA06F2">
        <w:rPr>
          <w:rFonts w:ascii="Republika" w:hAnsi="Republika" w:cs="Arial"/>
          <w:bCs/>
          <w:lang w:val="sl-SI" w:eastAsia="sl-SI"/>
        </w:rPr>
        <w:t>e</w:t>
      </w:r>
      <w:r w:rsidRPr="00EA06F2">
        <w:rPr>
          <w:rFonts w:ascii="Republika" w:hAnsi="Republika" w:cs="Arial"/>
          <w:bCs/>
          <w:lang w:val="sl-SI" w:eastAsia="sl-SI"/>
        </w:rPr>
        <w:t xml:space="preserve"> </w:t>
      </w:r>
    </w:p>
    <w:p w14:paraId="52B0DBBA" w14:textId="77777777" w:rsidR="00350F7F" w:rsidRPr="00774657" w:rsidRDefault="00350F7F" w:rsidP="00054638">
      <w:pPr>
        <w:pStyle w:val="Default"/>
        <w:rPr>
          <w:rFonts w:ascii="Republika" w:hAnsi="Republika" w:cs="Arial"/>
          <w:color w:val="auto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0036"/>
      </w:tblGrid>
      <w:tr w:rsidR="005A38C6" w:rsidRPr="006B05B9" w14:paraId="7EFC94BF" w14:textId="77777777" w:rsidTr="00B34AAA">
        <w:trPr>
          <w:trHeight w:val="333"/>
        </w:trPr>
        <w:tc>
          <w:tcPr>
            <w:tcW w:w="3544" w:type="dxa"/>
          </w:tcPr>
          <w:p w14:paraId="6BBA09D8" w14:textId="6A433703" w:rsidR="006411F8" w:rsidRPr="00774657" w:rsidRDefault="002B4D15" w:rsidP="00054638">
            <w:pPr>
              <w:pStyle w:val="Default"/>
              <w:jc w:val="both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 xml:space="preserve">Vsebine </w:t>
            </w:r>
            <w:proofErr w:type="spellStart"/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>podpodročij</w:t>
            </w:r>
            <w:proofErr w:type="spellEnd"/>
          </w:p>
        </w:tc>
        <w:tc>
          <w:tcPr>
            <w:tcW w:w="10036" w:type="dxa"/>
          </w:tcPr>
          <w:p w14:paraId="583832AA" w14:textId="6197A3D0" w:rsidR="006411F8" w:rsidRPr="00774657" w:rsidRDefault="00F31AA5" w:rsidP="00054638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Viri in l</w:t>
            </w:r>
            <w:r w:rsidR="006411F8"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iteratura  </w:t>
            </w:r>
          </w:p>
        </w:tc>
      </w:tr>
      <w:tr w:rsidR="005A38C6" w:rsidRPr="00D553A9" w14:paraId="226023A8" w14:textId="77777777" w:rsidTr="00AF353C">
        <w:tc>
          <w:tcPr>
            <w:tcW w:w="3544" w:type="dxa"/>
          </w:tcPr>
          <w:p w14:paraId="0457B785" w14:textId="6D97384C" w:rsidR="00EC1A83" w:rsidRPr="00774657" w:rsidRDefault="00051D63" w:rsidP="00054638">
            <w:pPr>
              <w:rPr>
                <w:rFonts w:ascii="Republika" w:hAnsi="Republika" w:cs="Arial"/>
                <w:b/>
                <w:iCs/>
                <w:sz w:val="20"/>
                <w:szCs w:val="20"/>
                <w:lang w:val="it-IT" w:eastAsia="sl-SI"/>
              </w:rPr>
            </w:pPr>
            <w:proofErr w:type="spellStart"/>
            <w:r w:rsidRPr="00774657">
              <w:rPr>
                <w:rFonts w:ascii="Republika" w:hAnsi="Republika" w:cs="Arial"/>
                <w:b/>
                <w:iCs/>
                <w:sz w:val="20"/>
                <w:szCs w:val="20"/>
                <w:lang w:val="it-IT" w:eastAsia="sl-SI"/>
              </w:rPr>
              <w:t>Varstvo</w:t>
            </w:r>
            <w:proofErr w:type="spellEnd"/>
            <w:r w:rsidRPr="00774657">
              <w:rPr>
                <w:rFonts w:ascii="Republika" w:hAnsi="Republika" w:cs="Arial"/>
                <w:b/>
                <w:iCs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iCs/>
                <w:sz w:val="20"/>
                <w:szCs w:val="20"/>
                <w:lang w:val="it-IT" w:eastAsia="sl-SI"/>
              </w:rPr>
              <w:t>stavb</w:t>
            </w:r>
            <w:proofErr w:type="spellEnd"/>
            <w:r w:rsidRPr="00774657">
              <w:rPr>
                <w:rFonts w:ascii="Republika" w:hAnsi="Republika" w:cs="Arial"/>
                <w:b/>
                <w:iCs/>
                <w:sz w:val="20"/>
                <w:szCs w:val="20"/>
                <w:lang w:val="it-IT" w:eastAsia="sl-SI"/>
              </w:rPr>
              <w:t xml:space="preserve"> in / ali </w:t>
            </w:r>
            <w:proofErr w:type="spellStart"/>
            <w:r w:rsidRPr="00774657">
              <w:rPr>
                <w:rFonts w:ascii="Republika" w:hAnsi="Republika" w:cs="Arial"/>
                <w:b/>
                <w:iCs/>
                <w:sz w:val="20"/>
                <w:szCs w:val="20"/>
                <w:lang w:val="it-IT" w:eastAsia="sl-SI"/>
              </w:rPr>
              <w:t>naselj</w:t>
            </w:r>
            <w:proofErr w:type="spellEnd"/>
          </w:p>
          <w:p w14:paraId="3F75E61D" w14:textId="77777777" w:rsidR="006A0A16" w:rsidRPr="007B0605" w:rsidRDefault="006A0A16" w:rsidP="007B0605">
            <w:pPr>
              <w:pStyle w:val="Odstavekseznama"/>
              <w:numPr>
                <w:ilvl w:val="0"/>
                <w:numId w:val="75"/>
              </w:numPr>
              <w:rPr>
                <w:rFonts w:ascii="Republika" w:hAnsi="Republika" w:cs="Arial"/>
                <w:bCs/>
                <w:iCs/>
                <w:sz w:val="20"/>
                <w:szCs w:val="20"/>
                <w:lang w:val="sl-SI"/>
              </w:rPr>
            </w:pPr>
            <w:r w:rsidRPr="007B0605">
              <w:rPr>
                <w:rFonts w:ascii="Republika" w:hAnsi="Republika" w:cs="Arial"/>
                <w:iCs/>
                <w:sz w:val="20"/>
                <w:szCs w:val="20"/>
                <w:lang w:val="sl-SI"/>
              </w:rPr>
              <w:t>Varstvo stavbne dediščine v Sloveniji</w:t>
            </w:r>
          </w:p>
          <w:p w14:paraId="2909C685" w14:textId="77777777" w:rsidR="006A0A16" w:rsidRPr="007B0605" w:rsidRDefault="006A0A16" w:rsidP="007B0605">
            <w:pPr>
              <w:pStyle w:val="Odstavekseznama"/>
              <w:numPr>
                <w:ilvl w:val="0"/>
                <w:numId w:val="75"/>
              </w:numPr>
              <w:rPr>
                <w:rFonts w:ascii="Republika" w:hAnsi="Republika" w:cs="Arial"/>
                <w:bCs/>
                <w:iCs/>
                <w:sz w:val="20"/>
                <w:szCs w:val="20"/>
                <w:lang w:val="sl-SI"/>
              </w:rPr>
            </w:pPr>
            <w:r w:rsidRPr="007B0605">
              <w:rPr>
                <w:rFonts w:ascii="Republika" w:hAnsi="Republika" w:cs="Arial"/>
                <w:bCs/>
                <w:iCs/>
                <w:sz w:val="20"/>
                <w:szCs w:val="20"/>
                <w:lang w:val="sl-SI"/>
              </w:rPr>
              <w:t>Strokovne organizacije</w:t>
            </w:r>
            <w:r w:rsidRPr="007B0605">
              <w:rPr>
                <w:rFonts w:ascii="Republika" w:hAnsi="Republika" w:cs="Arial"/>
                <w:iCs/>
                <w:sz w:val="20"/>
                <w:szCs w:val="20"/>
                <w:lang w:val="sl-SI"/>
              </w:rPr>
              <w:t xml:space="preserve"> s področja varstva stavbne dediščine v svetu</w:t>
            </w:r>
          </w:p>
          <w:p w14:paraId="7711A9F0" w14:textId="77777777" w:rsidR="006A0A16" w:rsidRPr="007B0605" w:rsidRDefault="006A0A16" w:rsidP="007B0605">
            <w:pPr>
              <w:pStyle w:val="Odstavekseznama"/>
              <w:numPr>
                <w:ilvl w:val="0"/>
                <w:numId w:val="75"/>
              </w:numPr>
              <w:rPr>
                <w:rFonts w:ascii="Republika" w:hAnsi="Republika" w:cs="Arial"/>
                <w:bCs/>
                <w:iCs/>
                <w:sz w:val="20"/>
                <w:szCs w:val="20"/>
                <w:lang w:val="sl-SI"/>
              </w:rPr>
            </w:pPr>
            <w:r w:rsidRPr="007B0605">
              <w:rPr>
                <w:rFonts w:ascii="Republika" w:hAnsi="Republika" w:cs="Arial"/>
                <w:iCs/>
                <w:sz w:val="20"/>
                <w:szCs w:val="20"/>
                <w:lang w:val="sl-SI"/>
              </w:rPr>
              <w:t>Strokovne organizacije v Sloveniji</w:t>
            </w:r>
          </w:p>
          <w:p w14:paraId="7BB16348" w14:textId="77777777" w:rsidR="006A0A16" w:rsidRPr="007B0605" w:rsidRDefault="006A0A16" w:rsidP="007B0605">
            <w:pPr>
              <w:pStyle w:val="Odstavekseznama"/>
              <w:numPr>
                <w:ilvl w:val="0"/>
                <w:numId w:val="75"/>
              </w:numPr>
              <w:rPr>
                <w:rFonts w:ascii="Republika" w:hAnsi="Republika" w:cs="Arial"/>
                <w:bCs/>
                <w:iCs/>
                <w:sz w:val="20"/>
                <w:szCs w:val="20"/>
                <w:lang w:val="sl-SI"/>
              </w:rPr>
            </w:pPr>
            <w:r w:rsidRPr="007B0605">
              <w:rPr>
                <w:rFonts w:ascii="Republika" w:hAnsi="Republika" w:cs="Arial"/>
                <w:bCs/>
                <w:iCs/>
                <w:sz w:val="20"/>
                <w:szCs w:val="20"/>
                <w:lang w:val="sl-SI"/>
              </w:rPr>
              <w:t>Sodobne mednarodne usmeritve</w:t>
            </w:r>
          </w:p>
          <w:p w14:paraId="5F3AAE2D" w14:textId="77777777" w:rsidR="006A0A16" w:rsidRPr="007B0605" w:rsidRDefault="006A0A16" w:rsidP="007B0605">
            <w:pPr>
              <w:pStyle w:val="Odstavekseznama"/>
              <w:numPr>
                <w:ilvl w:val="0"/>
                <w:numId w:val="75"/>
              </w:numPr>
              <w:rPr>
                <w:rFonts w:ascii="Republika" w:hAnsi="Republika" w:cs="Arial"/>
                <w:bCs/>
                <w:iCs/>
                <w:sz w:val="20"/>
                <w:szCs w:val="20"/>
                <w:lang w:val="sl-SI"/>
              </w:rPr>
            </w:pPr>
            <w:r w:rsidRPr="007B0605">
              <w:rPr>
                <w:rFonts w:ascii="Republika" w:hAnsi="Republika" w:cs="Arial"/>
                <w:iCs/>
                <w:sz w:val="20"/>
                <w:szCs w:val="20"/>
                <w:lang w:val="sl-SI"/>
              </w:rPr>
              <w:t>Vrste posegov</w:t>
            </w:r>
          </w:p>
          <w:p w14:paraId="6938D946" w14:textId="77777777" w:rsidR="006A0A16" w:rsidRPr="007B0605" w:rsidRDefault="006A0A16" w:rsidP="007B0605">
            <w:pPr>
              <w:pStyle w:val="Odstavekseznama"/>
              <w:numPr>
                <w:ilvl w:val="0"/>
                <w:numId w:val="75"/>
              </w:numPr>
              <w:rPr>
                <w:rFonts w:ascii="Republika" w:hAnsi="Republika" w:cs="Arial"/>
                <w:bCs/>
                <w:iCs/>
                <w:sz w:val="20"/>
                <w:szCs w:val="20"/>
                <w:lang w:val="sl-SI"/>
              </w:rPr>
            </w:pPr>
            <w:r w:rsidRPr="007B0605">
              <w:rPr>
                <w:rFonts w:ascii="Republika" w:hAnsi="Republika" w:cs="Arial"/>
                <w:iCs/>
                <w:sz w:val="20"/>
                <w:szCs w:val="20"/>
                <w:lang w:val="sl-SI"/>
              </w:rPr>
              <w:t>Stavbna dediščina – vrste gradiv, konstrukcij in dekorativne sestavine</w:t>
            </w:r>
          </w:p>
          <w:p w14:paraId="6A2D1861" w14:textId="53BBA6A4" w:rsidR="006A0A16" w:rsidRPr="007B0605" w:rsidRDefault="006A0A16" w:rsidP="007B0605">
            <w:pPr>
              <w:pStyle w:val="Odstavekseznama"/>
              <w:numPr>
                <w:ilvl w:val="0"/>
                <w:numId w:val="75"/>
              </w:numPr>
              <w:rPr>
                <w:rFonts w:ascii="Republika" w:hAnsi="Republika" w:cs="Arial"/>
                <w:bCs/>
                <w:i/>
                <w:sz w:val="20"/>
                <w:szCs w:val="20"/>
                <w:lang w:val="sl-SI"/>
              </w:rPr>
            </w:pPr>
            <w:r w:rsidRPr="007B0605">
              <w:rPr>
                <w:rFonts w:ascii="Republika" w:hAnsi="Republika" w:cs="Arial"/>
                <w:iCs/>
                <w:sz w:val="20"/>
                <w:szCs w:val="20"/>
                <w:lang w:val="sl-SI"/>
              </w:rPr>
              <w:t>Poškodbe gradiv in konstrukcij ter popravila: vzroki poškodb na zidovih, kamnu, lesu,</w:t>
            </w:r>
            <w:r w:rsidR="007B0605" w:rsidRPr="007B0605">
              <w:rPr>
                <w:rFonts w:ascii="Republika" w:hAnsi="Republika" w:cs="Arial"/>
                <w:bCs/>
                <w:iCs/>
                <w:sz w:val="20"/>
                <w:szCs w:val="20"/>
                <w:lang w:val="sl-SI"/>
              </w:rPr>
              <w:t xml:space="preserve"> </w:t>
            </w:r>
            <w:r w:rsidRPr="007B0605">
              <w:rPr>
                <w:rFonts w:ascii="Republika" w:hAnsi="Republika" w:cs="Arial"/>
                <w:iCs/>
                <w:sz w:val="20"/>
                <w:szCs w:val="20"/>
                <w:lang w:val="sl-SI"/>
              </w:rPr>
              <w:t>kovini in njihovo odpravljanje</w:t>
            </w:r>
          </w:p>
        </w:tc>
        <w:tc>
          <w:tcPr>
            <w:tcW w:w="10036" w:type="dxa"/>
          </w:tcPr>
          <w:p w14:paraId="5F0D208C" w14:textId="77777777" w:rsidR="006A0A16" w:rsidRPr="00774657" w:rsidRDefault="006A0A16" w:rsidP="00054638">
            <w:pPr>
              <w:pStyle w:val="Odstavekseznama"/>
              <w:ind w:left="34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proofErr w:type="spellStart"/>
            <w:r w:rsidRPr="00774657">
              <w:rPr>
                <w:rFonts w:ascii="Republika" w:hAnsi="Republika" w:cs="Arial"/>
                <w:smallCaps/>
                <w:sz w:val="20"/>
                <w:szCs w:val="20"/>
                <w:lang w:val="sl-SI" w:eastAsia="sl-SI"/>
              </w:rPr>
              <w:t>Ashurst</w:t>
            </w:r>
            <w:proofErr w:type="spellEnd"/>
            <w:r w:rsidRPr="00774657">
              <w:rPr>
                <w:rFonts w:ascii="Republika" w:hAnsi="Republika" w:cs="Arial"/>
                <w:smallCaps/>
                <w:sz w:val="20"/>
                <w:szCs w:val="20"/>
                <w:lang w:val="sl-SI" w:eastAsia="sl-SI"/>
              </w:rPr>
              <w:t>, John</w:t>
            </w: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 &amp; </w:t>
            </w:r>
            <w:proofErr w:type="spellStart"/>
            <w:r w:rsidRPr="00774657">
              <w:rPr>
                <w:rFonts w:ascii="Republika" w:hAnsi="Republika" w:cs="Arial"/>
                <w:smallCaps/>
                <w:sz w:val="20"/>
                <w:szCs w:val="20"/>
                <w:lang w:val="sl-SI" w:eastAsia="sl-SI"/>
              </w:rPr>
              <w:t>Ashurst</w:t>
            </w:r>
            <w:proofErr w:type="spellEnd"/>
            <w:r w:rsidRPr="00774657">
              <w:rPr>
                <w:rFonts w:ascii="Republika" w:hAnsi="Republika" w:cs="Arial"/>
                <w:smallCaps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smallCaps/>
                <w:sz w:val="20"/>
                <w:szCs w:val="20"/>
                <w:lang w:val="sl-SI" w:eastAsia="sl-SI"/>
              </w:rPr>
              <w:t>Nicola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: </w:t>
            </w:r>
            <w:proofErr w:type="spellStart"/>
            <w:r w:rsidRPr="00774657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Practical</w:t>
            </w:r>
            <w:proofErr w:type="spellEnd"/>
            <w:r w:rsidRPr="00774657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building</w:t>
            </w:r>
            <w:proofErr w:type="spellEnd"/>
            <w:r w:rsidRPr="00774657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conservation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, vol 1-4: Stone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masonry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/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Brick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,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Terracotta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,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Earth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 /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Mortars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,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Plasters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and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Renders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 /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Metals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,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English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Heritage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Technical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Handbook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,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Gover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Technical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Press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,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Aldershot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 1998</w:t>
            </w:r>
          </w:p>
          <w:p w14:paraId="15A67680" w14:textId="77777777" w:rsidR="006A0A16" w:rsidRPr="00774657" w:rsidRDefault="006A0A16" w:rsidP="00054638">
            <w:pPr>
              <w:pStyle w:val="Odstavekseznama"/>
              <w:ind w:left="34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774657">
              <w:rPr>
                <w:rFonts w:ascii="Republika" w:hAnsi="Republika" w:cs="Arial"/>
                <w:smallCaps/>
                <w:sz w:val="20"/>
                <w:szCs w:val="20"/>
                <w:lang w:val="sl-SI" w:eastAsia="sl-SI"/>
              </w:rPr>
              <w:t>Deu, Živa</w:t>
            </w: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: </w:t>
            </w:r>
            <w:r w:rsidRPr="00774657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Obnova stanovanjskih stavb na slovenskem podeželju</w:t>
            </w: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, Kmečki glas, Ljubljana 2004</w:t>
            </w:r>
          </w:p>
          <w:p w14:paraId="2E1CC599" w14:textId="77777777" w:rsidR="006A0A16" w:rsidRPr="00774657" w:rsidRDefault="006A0A16" w:rsidP="00054638">
            <w:pPr>
              <w:pStyle w:val="Odstavekseznama"/>
              <w:ind w:left="34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774657">
              <w:rPr>
                <w:rFonts w:ascii="Republika" w:hAnsi="Republika" w:cs="Arial"/>
                <w:smallCaps/>
                <w:sz w:val="20"/>
                <w:szCs w:val="20"/>
                <w:lang w:val="sl-SI" w:eastAsia="sl-SI"/>
              </w:rPr>
              <w:t>Deu, Živa</w:t>
            </w: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: </w:t>
            </w:r>
            <w:r w:rsidRPr="00774657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Stavbarstvo slovenskega podeželja</w:t>
            </w: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, Kmečki glas, Ljubljana, 2001</w:t>
            </w:r>
          </w:p>
          <w:p w14:paraId="20D541CC" w14:textId="77777777" w:rsidR="006A0A16" w:rsidRPr="00774657" w:rsidRDefault="006A0A16" w:rsidP="00054638">
            <w:pPr>
              <w:pStyle w:val="Odstavekseznama"/>
              <w:ind w:left="34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774657">
              <w:rPr>
                <w:rFonts w:ascii="Republika" w:hAnsi="Republika" w:cs="Arial"/>
                <w:smallCaps/>
                <w:sz w:val="20"/>
                <w:szCs w:val="20"/>
                <w:lang w:val="sl-SI" w:eastAsia="sl-SI"/>
              </w:rPr>
              <w:t>Earl John</w:t>
            </w: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: </w:t>
            </w:r>
            <w:proofErr w:type="spellStart"/>
            <w:r w:rsidRPr="00774657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Building</w:t>
            </w:r>
            <w:proofErr w:type="spellEnd"/>
            <w:r w:rsidRPr="00774657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Conservation</w:t>
            </w:r>
            <w:proofErr w:type="spellEnd"/>
            <w:r w:rsidRPr="00774657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Philosophy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,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Donhead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,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Shaftesbury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, 1998</w:t>
            </w:r>
          </w:p>
          <w:p w14:paraId="3049DFF7" w14:textId="77777777" w:rsidR="006A0A16" w:rsidRPr="00774657" w:rsidRDefault="006A0A16" w:rsidP="00054638">
            <w:pPr>
              <w:pStyle w:val="Odstavekseznama"/>
              <w:ind w:left="34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Feilden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, Bernard M.,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Conservation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 of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Historic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Buildings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,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Butterworth-Heinemann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, Oxford,1982</w:t>
            </w:r>
          </w:p>
          <w:p w14:paraId="1D21CAB1" w14:textId="77777777" w:rsidR="006A0A16" w:rsidRPr="00774657" w:rsidRDefault="006A0A16" w:rsidP="00054638">
            <w:pPr>
              <w:pStyle w:val="Odstavekseznama"/>
              <w:ind w:left="34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774657">
              <w:rPr>
                <w:rFonts w:ascii="Republika" w:hAnsi="Republika" w:cs="Arial"/>
                <w:smallCaps/>
                <w:sz w:val="20"/>
                <w:szCs w:val="20"/>
                <w:lang w:val="sl-SI" w:eastAsia="sl-SI"/>
              </w:rPr>
              <w:t>Fister, Peter</w:t>
            </w: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: </w:t>
            </w:r>
            <w:r w:rsidRPr="00774657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Obnova in varstvo arhitekturne dediščine</w:t>
            </w: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, Ljubljana: Partizanska knjiga, 1979</w:t>
            </w:r>
          </w:p>
          <w:p w14:paraId="3469B87A" w14:textId="77777777" w:rsidR="006A0A16" w:rsidRPr="00774657" w:rsidRDefault="006A0A16" w:rsidP="00054638">
            <w:pPr>
              <w:pStyle w:val="Odstavekseznama"/>
              <w:ind w:left="34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proofErr w:type="spellStart"/>
            <w:r w:rsidRPr="00774657">
              <w:rPr>
                <w:rFonts w:ascii="Republika" w:hAnsi="Republika" w:cs="Arial"/>
                <w:smallCaps/>
                <w:sz w:val="20"/>
                <w:szCs w:val="20"/>
                <w:lang w:val="sl-SI" w:eastAsia="sl-SI"/>
              </w:rPr>
              <w:t>Hazler</w:t>
            </w:r>
            <w:proofErr w:type="spellEnd"/>
            <w:r w:rsidRPr="00774657">
              <w:rPr>
                <w:rFonts w:ascii="Republika" w:hAnsi="Republika" w:cs="Arial"/>
                <w:smallCaps/>
                <w:sz w:val="20"/>
                <w:szCs w:val="20"/>
                <w:lang w:val="sl-SI" w:eastAsia="sl-SI"/>
              </w:rPr>
              <w:t>, Vito</w:t>
            </w: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: </w:t>
            </w:r>
            <w:r w:rsidRPr="00774657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Podreti ali obnoviti: Zgodovinski razvoj, analiza in model etnološkega konservatorstva na Slovenskem</w:t>
            </w: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, Ljubljana: Rokus, 1999 </w:t>
            </w:r>
          </w:p>
          <w:p w14:paraId="56D6E16F" w14:textId="77777777" w:rsidR="006A0A16" w:rsidRPr="00774657" w:rsidRDefault="006A0A16" w:rsidP="00054638">
            <w:pPr>
              <w:pStyle w:val="Odstavekseznama"/>
              <w:ind w:left="34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proofErr w:type="spellStart"/>
            <w:r w:rsidRPr="00774657">
              <w:rPr>
                <w:rFonts w:ascii="Republika" w:hAnsi="Republika" w:cs="Arial"/>
                <w:smallCaps/>
                <w:sz w:val="20"/>
                <w:szCs w:val="20"/>
                <w:lang w:val="sl-SI" w:eastAsia="sl-SI"/>
              </w:rPr>
              <w:t>Jokilehto</w:t>
            </w:r>
            <w:proofErr w:type="spellEnd"/>
            <w:r w:rsidRPr="00774657">
              <w:rPr>
                <w:rFonts w:ascii="Republika" w:hAnsi="Republika" w:cs="Arial"/>
                <w:smallCaps/>
                <w:sz w:val="20"/>
                <w:szCs w:val="20"/>
                <w:lang w:val="sl-SI" w:eastAsia="sl-SI"/>
              </w:rPr>
              <w:t xml:space="preserve">, </w:t>
            </w:r>
            <w:proofErr w:type="spellStart"/>
            <w:r w:rsidRPr="00774657">
              <w:rPr>
                <w:rFonts w:ascii="Republika" w:hAnsi="Republika" w:cs="Arial"/>
                <w:smallCaps/>
                <w:sz w:val="20"/>
                <w:szCs w:val="20"/>
                <w:lang w:val="sl-SI" w:eastAsia="sl-SI"/>
              </w:rPr>
              <w:t>Jukka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: A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history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 of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architectural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conservation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,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Butterworth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Heinemann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 1999, Oxford </w:t>
            </w:r>
            <w:hyperlink r:id="rId81" w:history="1">
              <w:r w:rsidRPr="00774657">
                <w:rPr>
                  <w:rFonts w:ascii="Republika" w:hAnsi="Republika" w:cs="Arial"/>
                  <w:sz w:val="20"/>
                  <w:szCs w:val="20"/>
                  <w:u w:val="single"/>
                  <w:lang w:val="sl-SI" w:eastAsia="sl-SI"/>
                </w:rPr>
                <w:t>http://www.iccrom.org/pdf/ICCROM_05_HistoryofConservation01_en.pdf</w:t>
              </w:r>
            </w:hyperlink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   </w:t>
            </w:r>
          </w:p>
          <w:p w14:paraId="0C93333F" w14:textId="77777777" w:rsidR="006A0A16" w:rsidRPr="00774657" w:rsidRDefault="006A0A16" w:rsidP="00054638">
            <w:pPr>
              <w:pStyle w:val="Odstavekseznama"/>
              <w:ind w:left="34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774657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Vračanje izvirnih podob: restavratorski posegi</w:t>
            </w: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, Zbirka Dnevi evropske kulturne dediščine,  Ljubljana: Zavod za varstvo kulturne dediščine Slovenije, 2004</w:t>
            </w:r>
          </w:p>
          <w:p w14:paraId="0621BC26" w14:textId="77777777" w:rsidR="006A0A16" w:rsidRPr="00774657" w:rsidRDefault="006A0A16" w:rsidP="00054638">
            <w:pPr>
              <w:pStyle w:val="Odstavekseznama"/>
              <w:ind w:left="34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774657">
              <w:rPr>
                <w:rFonts w:ascii="Republika" w:hAnsi="Republika" w:cs="Arial"/>
                <w:smallCaps/>
                <w:sz w:val="20"/>
                <w:szCs w:val="20"/>
                <w:lang w:val="sl-SI" w:eastAsia="sl-SI"/>
              </w:rPr>
              <w:t>Peskar, Robert</w:t>
            </w: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: O apnu in apneni tehnologiji pri obnovah kulturne dediščine, </w:t>
            </w:r>
            <w:r w:rsidRPr="00774657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Bilten Slovenskega konservatorskega društva</w:t>
            </w: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, 2, Ljubljana 2016, str. 63-70</w:t>
            </w:r>
          </w:p>
          <w:p w14:paraId="573BC37D" w14:textId="77777777" w:rsidR="006A0A16" w:rsidRPr="00774657" w:rsidRDefault="006A0A16" w:rsidP="00054638">
            <w:pPr>
              <w:pStyle w:val="Odstavekseznama"/>
              <w:ind w:left="34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774657">
              <w:rPr>
                <w:rFonts w:ascii="Republika" w:hAnsi="Republika" w:cs="Arial"/>
                <w:smallCaps/>
                <w:sz w:val="20"/>
                <w:szCs w:val="20"/>
                <w:lang w:val="sl-SI" w:eastAsia="sl-SI"/>
              </w:rPr>
              <w:t>Peskar, Robert</w:t>
            </w: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: Konservatorstvo v Sloveniji med teorijo in prakso: primer zastekljevanja kulturnih spomenikov, </w:t>
            </w:r>
            <w:hyperlink r:id="rId82" w:history="1">
              <w:r w:rsidRPr="00774657">
                <w:rPr>
                  <w:rFonts w:ascii="Republika" w:hAnsi="Republika" w:cs="Arial"/>
                  <w:i/>
                  <w:sz w:val="20"/>
                  <w:szCs w:val="20"/>
                  <w:lang w:val="sl-SI" w:eastAsia="sl-SI"/>
                </w:rPr>
                <w:t>Varstvo spomenikov</w:t>
              </w:r>
              <w:r w:rsidRPr="00774657">
                <w:rPr>
                  <w:rFonts w:ascii="Republika" w:hAnsi="Republika" w:cs="Arial"/>
                  <w:sz w:val="20"/>
                  <w:szCs w:val="20"/>
                  <w:lang w:val="sl-SI" w:eastAsia="sl-SI"/>
                </w:rPr>
                <w:t>, 47/48, Ljubljana 2014, str. 105-146</w:t>
              </w:r>
            </w:hyperlink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 </w:t>
            </w:r>
          </w:p>
          <w:p w14:paraId="2AC76967" w14:textId="77777777" w:rsidR="006A0A16" w:rsidRPr="00774657" w:rsidRDefault="006A0A16" w:rsidP="00054638">
            <w:pPr>
              <w:pStyle w:val="Odstavekseznama"/>
              <w:ind w:left="34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proofErr w:type="spellStart"/>
            <w:r w:rsidRPr="00774657">
              <w:rPr>
                <w:rFonts w:ascii="Republika" w:hAnsi="Republika" w:cs="Arial"/>
                <w:smallCaps/>
                <w:sz w:val="20"/>
                <w:szCs w:val="20"/>
                <w:lang w:val="sl-SI" w:eastAsia="sl-SI"/>
              </w:rPr>
              <w:t>Požauko</w:t>
            </w:r>
            <w:proofErr w:type="spellEnd"/>
            <w:r w:rsidRPr="00774657">
              <w:rPr>
                <w:rFonts w:ascii="Republika" w:hAnsi="Republika" w:cs="Arial"/>
                <w:smallCaps/>
                <w:sz w:val="20"/>
                <w:szCs w:val="20"/>
                <w:lang w:val="sl-SI" w:eastAsia="sl-SI"/>
              </w:rPr>
              <w:t>, Peter</w:t>
            </w: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: </w:t>
            </w:r>
            <w:r w:rsidRPr="00774657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Stara hiša, nov dom, obnova in prenova arhitekturne dediščine na podeželju</w:t>
            </w: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, Slovenj Gradec: Kmetijska založba, 2000</w:t>
            </w:r>
          </w:p>
          <w:p w14:paraId="3F2369D6" w14:textId="77777777" w:rsidR="006A0A16" w:rsidRPr="00774657" w:rsidRDefault="006A0A16" w:rsidP="00054638">
            <w:pPr>
              <w:pStyle w:val="Odstavekseznama"/>
              <w:ind w:left="34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Žarnič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, Roko: Lastnosti gradiv, Ljubljana: Univerza v Ljubljani, 2005</w:t>
            </w:r>
          </w:p>
          <w:p w14:paraId="4CA01347" w14:textId="77777777" w:rsidR="006A0A16" w:rsidRPr="00774657" w:rsidRDefault="006A0A16" w:rsidP="00054638">
            <w:pPr>
              <w:pStyle w:val="Odstavekseznama"/>
              <w:ind w:left="34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Listina iz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Burre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: </w:t>
            </w:r>
            <w:hyperlink r:id="rId83" w:history="1">
              <w:r w:rsidRPr="00774657">
                <w:rPr>
                  <w:rFonts w:ascii="Republika" w:hAnsi="Republika" w:cs="Arial"/>
                  <w:sz w:val="20"/>
                  <w:szCs w:val="20"/>
                  <w:u w:val="single"/>
                  <w:lang w:val="sl-SI" w:eastAsia="sl-SI"/>
                </w:rPr>
                <w:t>http://australia.icomos.org/burra.html</w:t>
              </w:r>
            </w:hyperlink>
          </w:p>
          <w:p w14:paraId="34107125" w14:textId="77777777" w:rsidR="006A0A16" w:rsidRPr="00774657" w:rsidRDefault="006A0A16" w:rsidP="00054638">
            <w:pPr>
              <w:pStyle w:val="Odstavekseznama"/>
              <w:ind w:left="34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The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Nara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document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 on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Authenticity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: </w:t>
            </w:r>
            <w:proofErr w:type="spellStart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Nara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 dokument o avtentičnosti: http://www.international.icomos.org/naradoc_eng.htm</w:t>
            </w:r>
          </w:p>
          <w:p w14:paraId="75D176EC" w14:textId="77777777" w:rsidR="006A0A16" w:rsidRPr="00774657" w:rsidRDefault="006A0A16" w:rsidP="00054638">
            <w:pPr>
              <w:pStyle w:val="Odstavekseznama"/>
              <w:ind w:left="34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Pravilnik o konservatorskem načrtu, </w:t>
            </w:r>
            <w:r w:rsidRPr="00774657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Uradni list RS</w:t>
            </w: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, 66/2009</w:t>
            </w:r>
          </w:p>
          <w:p w14:paraId="7FCC3DCE" w14:textId="77777777" w:rsidR="006A0A16" w:rsidRPr="00774657" w:rsidRDefault="00000000" w:rsidP="00054638">
            <w:pPr>
              <w:pStyle w:val="Default"/>
              <w:jc w:val="both"/>
              <w:rPr>
                <w:rStyle w:val="Hiperpovezava"/>
                <w:rFonts w:ascii="Republika" w:hAnsi="Republika" w:cs="Arial"/>
                <w:color w:val="auto"/>
                <w:sz w:val="20"/>
                <w:szCs w:val="20"/>
              </w:rPr>
            </w:pPr>
            <w:hyperlink r:id="rId84" w:history="1">
              <w:r w:rsidR="006A0A16" w:rsidRPr="00774657">
                <w:rPr>
                  <w:rStyle w:val="Hiperpovezava"/>
                  <w:rFonts w:ascii="Republika" w:hAnsi="Republika" w:cs="Arial"/>
                  <w:color w:val="auto"/>
                  <w:sz w:val="20"/>
                  <w:szCs w:val="20"/>
                </w:rPr>
                <w:t>http://www.uradni-list.si/1/objava.jsp?urlid=200966&amp;stevilka=3055</w:t>
              </w:r>
            </w:hyperlink>
          </w:p>
          <w:p w14:paraId="596C14A0" w14:textId="77777777" w:rsidR="006411F8" w:rsidRPr="00774657" w:rsidRDefault="006411F8" w:rsidP="00054638">
            <w:pPr>
              <w:pStyle w:val="Default"/>
              <w:ind w:left="175"/>
              <w:jc w:val="both"/>
              <w:rPr>
                <w:rFonts w:ascii="Republika" w:hAnsi="Republika" w:cs="Arial"/>
                <w:strike/>
                <w:color w:val="auto"/>
                <w:sz w:val="20"/>
                <w:szCs w:val="20"/>
              </w:rPr>
            </w:pPr>
          </w:p>
        </w:tc>
      </w:tr>
      <w:tr w:rsidR="000546FA" w:rsidRPr="00D553A9" w14:paraId="3FB92817" w14:textId="77777777" w:rsidTr="00AF353C">
        <w:tc>
          <w:tcPr>
            <w:tcW w:w="3544" w:type="dxa"/>
          </w:tcPr>
          <w:p w14:paraId="21E60868" w14:textId="77777777" w:rsidR="000546FA" w:rsidRPr="00774657" w:rsidRDefault="000546FA" w:rsidP="000546FA">
            <w:pPr>
              <w:pStyle w:val="Default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lastRenderedPageBreak/>
              <w:t>Ohranjanje in varstvo arheoloških ostalin</w:t>
            </w:r>
            <w:r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>,</w:t>
            </w: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 xml:space="preserve">  preventivna arheologija</w:t>
            </w:r>
          </w:p>
          <w:p w14:paraId="46EE18D6" w14:textId="77777777" w:rsidR="000546FA" w:rsidRPr="00E42E78" w:rsidRDefault="000546FA" w:rsidP="00E42E78">
            <w:pPr>
              <w:pStyle w:val="Odstavekseznama"/>
              <w:numPr>
                <w:ilvl w:val="0"/>
                <w:numId w:val="80"/>
              </w:numPr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</w:pPr>
            <w:r w:rsidRPr="00E42E78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 xml:space="preserve">Zgodovina varstva arheološke dediščine v Sloveniji </w:t>
            </w:r>
          </w:p>
          <w:p w14:paraId="0344DC3B" w14:textId="158C08C9" w:rsidR="000546FA" w:rsidRDefault="000546FA" w:rsidP="007B0605">
            <w:pPr>
              <w:pStyle w:val="Odstavekseznama"/>
              <w:numPr>
                <w:ilvl w:val="0"/>
                <w:numId w:val="76"/>
              </w:numPr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</w:pPr>
            <w:r w:rsidRPr="007B0605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>Zakonski termini, ki opredeljujejo arheološko dediščino in razdelitev</w:t>
            </w:r>
            <w:r w:rsidR="007B0605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 xml:space="preserve"> </w:t>
            </w:r>
            <w:r w:rsidRPr="007B0605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>pristojnosti v okviru ZVKDS.</w:t>
            </w:r>
          </w:p>
          <w:p w14:paraId="4F57AC2A" w14:textId="55F7260A" w:rsidR="007B0605" w:rsidRPr="007B0605" w:rsidRDefault="000546FA" w:rsidP="007B0605">
            <w:pPr>
              <w:pStyle w:val="Odstavekseznama"/>
              <w:numPr>
                <w:ilvl w:val="0"/>
                <w:numId w:val="76"/>
              </w:numPr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</w:pPr>
            <w:r w:rsidRPr="007B0605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>Strategija varstva arheološke dediščine: javni interes, vrednotenje, vrste in režimi varovanja, preventivna arheologija,</w:t>
            </w:r>
            <w:r w:rsidR="007B0605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 xml:space="preserve"> </w:t>
            </w:r>
            <w:r w:rsidRPr="007B0605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>predhodne raziskave, izkopavanja, izravnalni ukrep, nadzor, monitoring</w:t>
            </w:r>
          </w:p>
          <w:p w14:paraId="214976AC" w14:textId="1365BFAE" w:rsidR="000546FA" w:rsidRDefault="000546FA" w:rsidP="007B0605">
            <w:pPr>
              <w:pStyle w:val="Odstavekseznama"/>
              <w:numPr>
                <w:ilvl w:val="0"/>
                <w:numId w:val="76"/>
              </w:numPr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</w:pPr>
            <w:r w:rsidRPr="007B0605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 xml:space="preserve"> Upravljanje arheološke dediščine</w:t>
            </w:r>
          </w:p>
          <w:p w14:paraId="1A5A6C02" w14:textId="77777777" w:rsidR="000546FA" w:rsidRPr="007B0605" w:rsidRDefault="000546FA" w:rsidP="007B0605">
            <w:pPr>
              <w:pStyle w:val="Odstavekseznama"/>
              <w:numPr>
                <w:ilvl w:val="0"/>
                <w:numId w:val="76"/>
              </w:numPr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</w:pPr>
            <w:r w:rsidRPr="007B0605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>Metode prezentacije arheološke dediščine: konservacija, restavracija, rekonstrukcija, prezentacija, revitalizacija</w:t>
            </w:r>
          </w:p>
          <w:p w14:paraId="24251403" w14:textId="77777777" w:rsidR="000546FA" w:rsidRPr="000546FA" w:rsidRDefault="000546FA" w:rsidP="000546FA">
            <w:pPr>
              <w:pStyle w:val="Odstavekseznama"/>
              <w:ind w:left="5"/>
              <w:rPr>
                <w:rFonts w:ascii="Republika" w:hAnsi="Republika" w:cs="Arial"/>
                <w:sz w:val="20"/>
                <w:szCs w:val="20"/>
                <w:lang w:val="sl-SI"/>
              </w:rPr>
            </w:pPr>
          </w:p>
        </w:tc>
        <w:tc>
          <w:tcPr>
            <w:tcW w:w="10036" w:type="dxa"/>
          </w:tcPr>
          <w:p w14:paraId="19EE3772" w14:textId="77777777" w:rsidR="000546FA" w:rsidRPr="000546FA" w:rsidRDefault="000546FA" w:rsidP="000546FA">
            <w:pPr>
              <w:pStyle w:val="Odstavekseznama"/>
              <w:numPr>
                <w:ilvl w:val="0"/>
                <w:numId w:val="37"/>
              </w:numPr>
              <w:rPr>
                <w:rFonts w:ascii="Republika" w:hAnsi="Republika"/>
                <w:sz w:val="20"/>
                <w:szCs w:val="20"/>
                <w:lang w:val="sl-SI" w:eastAsia="sl-SI"/>
              </w:rPr>
            </w:pPr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 xml:space="preserve">Baš, Franjo, Organizacija spomeniškega varstva v slovenski preteklosti, Varstvo spomenikov, V, 1955, str. 13-37:  </w:t>
            </w:r>
            <w:hyperlink r:id="rId85" w:history="1">
              <w:r w:rsidRPr="000546FA">
                <w:rPr>
                  <w:rFonts w:ascii="Republika" w:hAnsi="Republika"/>
                  <w:color w:val="0563C1"/>
                  <w:sz w:val="20"/>
                  <w:szCs w:val="20"/>
                  <w:u w:val="single"/>
                  <w:lang w:val="sl-SI" w:eastAsia="sl-SI"/>
                </w:rPr>
                <w:t>https://www.zvkds.si/wp-content/uploads/2024/03/005_1953-54_varstvo_spomenikov.pdf</w:t>
              </w:r>
            </w:hyperlink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 xml:space="preserve"> </w:t>
            </w:r>
          </w:p>
          <w:p w14:paraId="62D1E0C6" w14:textId="77777777" w:rsidR="000546FA" w:rsidRPr="000546FA" w:rsidRDefault="000546FA" w:rsidP="000546FA">
            <w:pPr>
              <w:pStyle w:val="Odstavekseznama"/>
              <w:numPr>
                <w:ilvl w:val="0"/>
                <w:numId w:val="37"/>
              </w:numPr>
              <w:rPr>
                <w:rFonts w:ascii="Republika" w:hAnsi="Republika"/>
                <w:sz w:val="20"/>
                <w:szCs w:val="20"/>
                <w:lang w:val="sl-SI" w:eastAsia="sl-SI"/>
              </w:rPr>
            </w:pPr>
            <w:proofErr w:type="spellStart"/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>Mikl</w:t>
            </w:r>
            <w:proofErr w:type="spellEnd"/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 xml:space="preserve">-Curk, Iva, Teorija varstva arheoloških spomenikov v naši praksi, Varstvo spomenikov 23, 1981, str. 81-94: </w:t>
            </w:r>
            <w:hyperlink r:id="rId86" w:history="1">
              <w:r w:rsidRPr="000546FA">
                <w:rPr>
                  <w:rFonts w:ascii="Republika" w:hAnsi="Republika"/>
                  <w:color w:val="0563C1"/>
                  <w:sz w:val="20"/>
                  <w:szCs w:val="20"/>
                  <w:u w:val="single"/>
                  <w:lang w:val="sl-SI" w:eastAsia="sl-SI"/>
                </w:rPr>
                <w:t>https://www.zvkds.si/wp-content/uploads/2024/03/023_1981_varstvo_spomenikov.pdf</w:t>
              </w:r>
            </w:hyperlink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 xml:space="preserve"> </w:t>
            </w:r>
          </w:p>
          <w:p w14:paraId="28A8F1A6" w14:textId="77777777" w:rsidR="000546FA" w:rsidRPr="000546FA" w:rsidRDefault="000546FA" w:rsidP="000546FA">
            <w:pPr>
              <w:pStyle w:val="Odstavekseznama"/>
              <w:numPr>
                <w:ilvl w:val="0"/>
                <w:numId w:val="37"/>
              </w:numPr>
              <w:rPr>
                <w:rFonts w:ascii="Republika" w:hAnsi="Republika"/>
                <w:sz w:val="20"/>
                <w:szCs w:val="20"/>
                <w:lang w:val="sl-SI" w:eastAsia="sl-SI"/>
              </w:rPr>
            </w:pPr>
            <w:proofErr w:type="spellStart"/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>Mikl</w:t>
            </w:r>
            <w:proofErr w:type="spellEnd"/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>-Curk, Iva, Iz raziskovalnih osnov za valorizacijo arheoloških območij, Varstvo spomenikov 24, 1982, str. 23-29:</w:t>
            </w:r>
            <w:r w:rsidRPr="000546FA">
              <w:rPr>
                <w:rFonts w:ascii="Republika" w:hAnsi="Republika"/>
                <w:sz w:val="20"/>
                <w:szCs w:val="20"/>
                <w:lang w:val="sl-SI"/>
              </w:rPr>
              <w:t xml:space="preserve"> </w:t>
            </w:r>
            <w:hyperlink r:id="rId87" w:history="1">
              <w:r w:rsidRPr="000546FA">
                <w:rPr>
                  <w:rFonts w:ascii="Republika" w:hAnsi="Republika"/>
                  <w:color w:val="0563C1"/>
                  <w:sz w:val="20"/>
                  <w:szCs w:val="20"/>
                  <w:u w:val="single"/>
                  <w:lang w:val="sl-SI" w:eastAsia="sl-SI"/>
                </w:rPr>
                <w:t>https://www.zvkds.si/wp-content/uploads/2024/03/024_1982_varstvo_spomenikov.pdf</w:t>
              </w:r>
            </w:hyperlink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 xml:space="preserve"> </w:t>
            </w:r>
          </w:p>
          <w:p w14:paraId="744B23B3" w14:textId="77777777" w:rsidR="000546FA" w:rsidRPr="000546FA" w:rsidRDefault="000546FA" w:rsidP="000546FA">
            <w:pPr>
              <w:pStyle w:val="Odstavekseznama"/>
              <w:numPr>
                <w:ilvl w:val="0"/>
                <w:numId w:val="37"/>
              </w:numPr>
              <w:rPr>
                <w:rFonts w:ascii="Republika" w:hAnsi="Republika"/>
                <w:sz w:val="20"/>
                <w:szCs w:val="20"/>
                <w:lang w:val="sl-SI" w:eastAsia="sl-SI"/>
              </w:rPr>
            </w:pPr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 xml:space="preserve">Slabe, Marijan, O vrednotenju nepremične arheološke dediščine, Varstvo spomenikov 28, 1986, str. 121-127:  </w:t>
            </w:r>
            <w:hyperlink r:id="rId88" w:history="1">
              <w:r w:rsidRPr="000546FA">
                <w:rPr>
                  <w:rFonts w:ascii="Republika" w:hAnsi="Republika"/>
                  <w:color w:val="0563C1"/>
                  <w:sz w:val="20"/>
                  <w:szCs w:val="20"/>
                  <w:u w:val="single"/>
                  <w:lang w:val="sl-SI" w:eastAsia="sl-SI"/>
                </w:rPr>
                <w:t>https://www.zvkds.si/wp-content/uploads/2024/03/028_1986_varstvo_spomenikov.pdf</w:t>
              </w:r>
            </w:hyperlink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 xml:space="preserve"> </w:t>
            </w:r>
          </w:p>
          <w:p w14:paraId="01A5854A" w14:textId="77777777" w:rsidR="000546FA" w:rsidRPr="000546FA" w:rsidRDefault="000546FA" w:rsidP="000546FA">
            <w:pPr>
              <w:pStyle w:val="Odstavekseznama"/>
              <w:numPr>
                <w:ilvl w:val="0"/>
                <w:numId w:val="37"/>
              </w:numPr>
              <w:rPr>
                <w:rFonts w:ascii="Republika" w:hAnsi="Republika"/>
                <w:sz w:val="20"/>
                <w:szCs w:val="20"/>
                <w:lang w:val="sl-SI" w:eastAsia="sl-SI"/>
              </w:rPr>
            </w:pPr>
            <w:proofErr w:type="spellStart"/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>Djurić</w:t>
            </w:r>
            <w:proofErr w:type="spellEnd"/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 xml:space="preserve">, Bojan, Kako misliti o arheološki dediščini, Arheološka dediščina Slovenije od osamosvojitve, Varovanje in prezentacija, Slovenska akademija znanosti in umetnosti, I. razred, Razprave 38, 2019, str. 15-34: </w:t>
            </w:r>
            <w:hyperlink r:id="rId89" w:history="1">
              <w:r w:rsidRPr="000546FA">
                <w:rPr>
                  <w:rFonts w:ascii="Republika" w:hAnsi="Republika"/>
                  <w:color w:val="0563C1"/>
                  <w:sz w:val="20"/>
                  <w:szCs w:val="20"/>
                  <w:u w:val="single"/>
                  <w:lang w:val="sl-SI" w:eastAsia="sl-SI"/>
                </w:rPr>
                <w:t>https://www.academia.edu/40567187/Kako_misliti_o_arheolo%C5%A1ki_dedi%C5%A1%C4%8Dini</w:t>
              </w:r>
            </w:hyperlink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 xml:space="preserve"> </w:t>
            </w:r>
          </w:p>
          <w:p w14:paraId="45F713B7" w14:textId="77777777" w:rsidR="000546FA" w:rsidRPr="000546FA" w:rsidRDefault="000546FA" w:rsidP="000546FA">
            <w:pPr>
              <w:pStyle w:val="Odstavekseznama"/>
              <w:numPr>
                <w:ilvl w:val="0"/>
                <w:numId w:val="37"/>
              </w:numPr>
              <w:rPr>
                <w:rFonts w:ascii="Republika" w:hAnsi="Republika"/>
                <w:sz w:val="20"/>
                <w:szCs w:val="20"/>
                <w:lang w:val="sl-SI" w:eastAsia="sl-SI"/>
              </w:rPr>
            </w:pPr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>Pirkovič, Jelka: Upravljanje arheološke dediščine, Oddelek za arheologijo, Ljubljana 2022</w:t>
            </w:r>
          </w:p>
          <w:p w14:paraId="32BC374A" w14:textId="77777777" w:rsidR="000546FA" w:rsidRPr="000546FA" w:rsidRDefault="000546FA" w:rsidP="000546FA">
            <w:pPr>
              <w:pStyle w:val="Odstavekseznama"/>
              <w:numPr>
                <w:ilvl w:val="0"/>
                <w:numId w:val="37"/>
              </w:numPr>
              <w:rPr>
                <w:rFonts w:ascii="Republika" w:hAnsi="Republika"/>
                <w:sz w:val="20"/>
                <w:szCs w:val="20"/>
                <w:lang w:val="sl-SI" w:eastAsia="sl-SI"/>
              </w:rPr>
            </w:pPr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 xml:space="preserve">Priročnik za vrednotenje kulturne dediščine za določitev varstvenih območij dediščine – VOD; Arheološko varstveno območje, 2023, str. 105-115: </w:t>
            </w:r>
            <w:hyperlink r:id="rId90" w:history="1">
              <w:r w:rsidRPr="000546FA">
                <w:rPr>
                  <w:rFonts w:ascii="Republika" w:hAnsi="Republika"/>
                  <w:color w:val="0563C1"/>
                  <w:sz w:val="20"/>
                  <w:szCs w:val="20"/>
                  <w:u w:val="single"/>
                  <w:lang w:val="sl-SI" w:eastAsia="sl-SI"/>
                </w:rPr>
                <w:t>https://www.zvkds.si/sites/www.zvkds.si/files/files/uploads/article/vod_publikacija_-_tisk_pop_web_01.pdf</w:t>
              </w:r>
            </w:hyperlink>
            <w:r w:rsidRPr="000546FA">
              <w:rPr>
                <w:rFonts w:ascii="Republika" w:hAnsi="Republika"/>
                <w:color w:val="0563C1"/>
                <w:sz w:val="20"/>
                <w:szCs w:val="20"/>
                <w:u w:val="single"/>
                <w:lang w:val="sl-SI" w:eastAsia="sl-SI"/>
              </w:rPr>
              <w:t xml:space="preserve"> </w:t>
            </w:r>
          </w:p>
          <w:p w14:paraId="79A1CEB9" w14:textId="77777777" w:rsidR="000546FA" w:rsidRPr="000546FA" w:rsidRDefault="000546FA" w:rsidP="000546FA">
            <w:pPr>
              <w:pStyle w:val="Odstavekseznama"/>
              <w:numPr>
                <w:ilvl w:val="0"/>
                <w:numId w:val="37"/>
              </w:numPr>
              <w:rPr>
                <w:rFonts w:ascii="Republika" w:hAnsi="Republika"/>
                <w:sz w:val="20"/>
                <w:szCs w:val="20"/>
                <w:lang w:val="sl-SI" w:eastAsia="sl-SI"/>
              </w:rPr>
            </w:pPr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 xml:space="preserve">Pravilnik o arheoloških raziskavah, Uradni list RS, št. 3/2013, 56/2022:  </w:t>
            </w:r>
            <w:hyperlink r:id="rId91" w:history="1">
              <w:r w:rsidRPr="000546FA">
                <w:rPr>
                  <w:rFonts w:ascii="Republika" w:hAnsi="Republika"/>
                  <w:color w:val="0563C1"/>
                  <w:sz w:val="20"/>
                  <w:szCs w:val="20"/>
                  <w:u w:val="single"/>
                  <w:lang w:val="sl-SI" w:eastAsia="sl-SI"/>
                </w:rPr>
                <w:t>http://www.pisrs.si/Pis.web/pregledPredpisa?id=PRAV11445</w:t>
              </w:r>
            </w:hyperlink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 xml:space="preserve"> </w:t>
            </w:r>
          </w:p>
          <w:p w14:paraId="4F847BED" w14:textId="77777777" w:rsidR="000546FA" w:rsidRPr="000546FA" w:rsidRDefault="000546FA" w:rsidP="000546FA">
            <w:pPr>
              <w:pStyle w:val="Odstavekseznama"/>
              <w:numPr>
                <w:ilvl w:val="0"/>
                <w:numId w:val="37"/>
              </w:numPr>
              <w:rPr>
                <w:rFonts w:ascii="Republika" w:hAnsi="Republika"/>
                <w:bCs/>
                <w:sz w:val="20"/>
                <w:szCs w:val="20"/>
                <w:lang w:val="sl-SI" w:eastAsia="sl-SI"/>
              </w:rPr>
            </w:pPr>
            <w:r w:rsidRPr="000546FA">
              <w:rPr>
                <w:rFonts w:ascii="Republika" w:hAnsi="Republika"/>
                <w:bCs/>
                <w:sz w:val="20"/>
                <w:szCs w:val="20"/>
                <w:lang w:val="sl-SI" w:eastAsia="sl-SI"/>
              </w:rPr>
              <w:t xml:space="preserve">Minimalni standardi izvedbe predhodnih arheoloških raziskav, Monografije CPA 8, Ljubljana 2018: </w:t>
            </w:r>
            <w:hyperlink r:id="rId92" w:history="1">
              <w:r w:rsidRPr="000546FA">
                <w:rPr>
                  <w:rFonts w:ascii="Republika" w:hAnsi="Republika"/>
                  <w:bCs/>
                  <w:color w:val="0563C1"/>
                  <w:sz w:val="20"/>
                  <w:szCs w:val="20"/>
                  <w:u w:val="single"/>
                  <w:lang w:val="sl-SI" w:eastAsia="sl-SI"/>
                </w:rPr>
                <w:t>https://www.zvkds.si/wp-content/uploads/2024/03/standard_slovenski_del.pdf</w:t>
              </w:r>
            </w:hyperlink>
            <w:r w:rsidRPr="000546FA">
              <w:rPr>
                <w:rFonts w:ascii="Republika" w:hAnsi="Republika"/>
                <w:bCs/>
                <w:sz w:val="20"/>
                <w:szCs w:val="20"/>
                <w:lang w:val="sl-SI" w:eastAsia="sl-SI"/>
              </w:rPr>
              <w:t xml:space="preserve"> </w:t>
            </w:r>
          </w:p>
          <w:p w14:paraId="3E8642B0" w14:textId="28932285" w:rsidR="000546FA" w:rsidRPr="00774657" w:rsidRDefault="000546FA" w:rsidP="0024081F">
            <w:pPr>
              <w:pStyle w:val="Default"/>
              <w:numPr>
                <w:ilvl w:val="0"/>
                <w:numId w:val="37"/>
              </w:numPr>
              <w:rPr>
                <w:rFonts w:ascii="Republika" w:hAnsi="Republika" w:cs="Arial"/>
                <w:strike/>
                <w:color w:val="auto"/>
                <w:sz w:val="20"/>
                <w:szCs w:val="20"/>
              </w:rPr>
            </w:pPr>
            <w:r w:rsidRPr="008133A5">
              <w:rPr>
                <w:rFonts w:ascii="Republika" w:hAnsi="Republika"/>
                <w:bCs/>
                <w:sz w:val="20"/>
                <w:szCs w:val="20"/>
              </w:rPr>
              <w:t xml:space="preserve">Novaković, Predrag, Grosman, Darja, Masaryk, Rene, Novšak, Matjaž, Minimalni standardi </w:t>
            </w:r>
            <w:proofErr w:type="spellStart"/>
            <w:r w:rsidRPr="008133A5">
              <w:rPr>
                <w:rFonts w:ascii="Republika" w:hAnsi="Republika"/>
                <w:bCs/>
                <w:sz w:val="20"/>
                <w:szCs w:val="20"/>
              </w:rPr>
              <w:t>izkopavalne</w:t>
            </w:r>
            <w:proofErr w:type="spellEnd"/>
            <w:r w:rsidRPr="008133A5">
              <w:rPr>
                <w:rFonts w:ascii="Republika" w:hAnsi="Republika"/>
                <w:bCs/>
                <w:sz w:val="20"/>
                <w:szCs w:val="20"/>
              </w:rPr>
              <w:t xml:space="preserve"> dokumentacije, Ljubljana 2007:  </w:t>
            </w:r>
            <w:hyperlink r:id="rId93" w:history="1">
              <w:r w:rsidRPr="008133A5">
                <w:rPr>
                  <w:rFonts w:ascii="Republika" w:hAnsi="Republika"/>
                  <w:bCs/>
                  <w:color w:val="0563C1"/>
                  <w:sz w:val="20"/>
                  <w:szCs w:val="20"/>
                  <w:u w:val="single"/>
                </w:rPr>
                <w:t>https://www.academia.edu/16558358/Minimalni_standardi_izkopavalne_dokumentacije_pregled_stanja_in_predlogi_standardov</w:t>
              </w:r>
            </w:hyperlink>
            <w:r w:rsidRPr="008133A5">
              <w:rPr>
                <w:rFonts w:ascii="Georgia" w:hAnsi="Georgia"/>
                <w:bCs/>
                <w:sz w:val="18"/>
                <w:szCs w:val="18"/>
              </w:rPr>
              <w:t xml:space="preserve">  </w:t>
            </w:r>
          </w:p>
        </w:tc>
      </w:tr>
      <w:tr w:rsidR="000546FA" w:rsidRPr="00774657" w14:paraId="76D11656" w14:textId="77777777" w:rsidTr="00AF353C">
        <w:tc>
          <w:tcPr>
            <w:tcW w:w="3544" w:type="dxa"/>
          </w:tcPr>
          <w:p w14:paraId="3D43BF24" w14:textId="1429AFFF" w:rsidR="000546FA" w:rsidRPr="00774657" w:rsidRDefault="000546FA" w:rsidP="000546FA">
            <w:pPr>
              <w:pStyle w:val="Default"/>
              <w:jc w:val="both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>Varstvo spominskih krajev in/ali objektov in naprav</w:t>
            </w:r>
          </w:p>
        </w:tc>
        <w:tc>
          <w:tcPr>
            <w:tcW w:w="10036" w:type="dxa"/>
          </w:tcPr>
          <w:p w14:paraId="6B08982D" w14:textId="77777777" w:rsidR="000546FA" w:rsidRPr="00774657" w:rsidRDefault="000546FA" w:rsidP="00515C34">
            <w:pPr>
              <w:pStyle w:val="Default"/>
              <w:numPr>
                <w:ilvl w:val="0"/>
                <w:numId w:val="7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PIRKOVIČ, JELKA, Vrednotenje kulturne dediščine,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>Varstvo spomenikov 29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, 1987, str. 29-39</w:t>
            </w:r>
          </w:p>
          <w:p w14:paraId="43C2D6DB" w14:textId="77777777" w:rsidR="000546FA" w:rsidRPr="00774657" w:rsidRDefault="000546FA" w:rsidP="00515C34">
            <w:pPr>
              <w:pStyle w:val="Default"/>
              <w:numPr>
                <w:ilvl w:val="0"/>
                <w:numId w:val="7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PIRKOVIČ, JELKA, Osnovni pojmi in zasnova spomeniškega varstva v Sloveniji,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>Vestnik št. 11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, Ljubljana1993</w:t>
            </w:r>
          </w:p>
          <w:p w14:paraId="24B9679A" w14:textId="77777777" w:rsidR="000546FA" w:rsidRPr="00774657" w:rsidRDefault="000546FA" w:rsidP="00515C34">
            <w:pPr>
              <w:pStyle w:val="Default"/>
              <w:numPr>
                <w:ilvl w:val="0"/>
                <w:numId w:val="7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MIHELIČ, </w:t>
            </w:r>
            <w:proofErr w:type="spellStart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BREDA,Zgodnja</w:t>
            </w:r>
            <w:proofErr w:type="spellEnd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industrijska arhitektura na Slovenskem: zgodovinski uvod,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 xml:space="preserve">Vodnik po arhitekturi 2002, 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str. 5-26 </w:t>
            </w:r>
          </w:p>
          <w:p w14:paraId="77C842D4" w14:textId="77777777" w:rsidR="000546FA" w:rsidRPr="00774657" w:rsidRDefault="000546FA" w:rsidP="00515C34">
            <w:pPr>
              <w:pStyle w:val="Default"/>
              <w:numPr>
                <w:ilvl w:val="0"/>
                <w:numId w:val="7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IFKO, SONJA, 2004, Industrijska arhitekturna dediščina in razvoj načel varstva. AR 2004. str. 26–29.</w:t>
            </w:r>
          </w:p>
          <w:p w14:paraId="58B8AE95" w14:textId="77777777" w:rsidR="000546FA" w:rsidRPr="00774657" w:rsidRDefault="000546FA" w:rsidP="00515C34">
            <w:pPr>
              <w:pStyle w:val="Default"/>
              <w:numPr>
                <w:ilvl w:val="0"/>
                <w:numId w:val="7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IFKO, SONJA, Zasnova metodologije vrednotenja,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>Varstvo spomenikov 38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, 1999, str. 123-136</w:t>
            </w:r>
          </w:p>
          <w:p w14:paraId="400E75CD" w14:textId="77777777" w:rsidR="000546FA" w:rsidRPr="00774657" w:rsidRDefault="000546FA" w:rsidP="00515C34">
            <w:pPr>
              <w:pStyle w:val="Default"/>
              <w:numPr>
                <w:ilvl w:val="0"/>
                <w:numId w:val="7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BRATE, TADEJ, Problematika predstavljanja tehniških spomenikov na slovenskem,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>Varstvo spomenikov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27, 1985, str. 99-103</w:t>
            </w:r>
          </w:p>
          <w:p w14:paraId="05CA13FD" w14:textId="77777777" w:rsidR="000546FA" w:rsidRPr="00774657" w:rsidRDefault="000546FA" w:rsidP="00515C34">
            <w:pPr>
              <w:pStyle w:val="Default"/>
              <w:numPr>
                <w:ilvl w:val="0"/>
                <w:numId w:val="7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BRATE, TADEJ, Uvod v metodologijo varstva tehniške dediščine,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>Varstvo spomenikov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30, 1988, str. 23-29</w:t>
            </w:r>
          </w:p>
          <w:p w14:paraId="346D9492" w14:textId="77777777" w:rsidR="000546FA" w:rsidRPr="00774657" w:rsidRDefault="000546FA" w:rsidP="00515C34">
            <w:pPr>
              <w:pStyle w:val="Default"/>
              <w:numPr>
                <w:ilvl w:val="0"/>
                <w:numId w:val="7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DEU, ŽIVA, Arhitektura domov znanih Slovencev, Kmečki glas, 2011</w:t>
            </w:r>
          </w:p>
          <w:p w14:paraId="6AE97FB3" w14:textId="77777777" w:rsidR="000546FA" w:rsidRPr="00774657" w:rsidRDefault="000546FA" w:rsidP="00515C34">
            <w:pPr>
              <w:pStyle w:val="Default"/>
              <w:numPr>
                <w:ilvl w:val="0"/>
                <w:numId w:val="7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ŽVANUT, MAJA, Spomeniki pomembnih Slovencev,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 xml:space="preserve">Varstvo spomenikov 24, 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1982 str. 97-98</w:t>
            </w:r>
          </w:p>
          <w:p w14:paraId="1AD4EDFD" w14:textId="77777777" w:rsidR="000546FA" w:rsidRPr="00774657" w:rsidRDefault="000546FA" w:rsidP="00515C34">
            <w:pPr>
              <w:pStyle w:val="Default"/>
              <w:numPr>
                <w:ilvl w:val="0"/>
                <w:numId w:val="7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ŽVANUT MAJA, Nekaj misli o zgodovinskih spomenikih in njihovem varstvu,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>Varstvo spomenikov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>23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, 1981 str. 67-70</w:t>
            </w:r>
          </w:p>
          <w:p w14:paraId="1B99D019" w14:textId="563F125A" w:rsidR="000546FA" w:rsidRPr="00515C34" w:rsidRDefault="000546FA" w:rsidP="00515C34">
            <w:pPr>
              <w:pStyle w:val="Default"/>
              <w:numPr>
                <w:ilvl w:val="0"/>
                <w:numId w:val="7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lastRenderedPageBreak/>
              <w:t xml:space="preserve">KOMELJ, IVAN, Avtentičnost »avtentičnih« spomenikov NOB,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>Varstvo spomenikov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 xml:space="preserve">27, 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str. 49-52</w:t>
            </w:r>
          </w:p>
        </w:tc>
      </w:tr>
      <w:tr w:rsidR="000546FA" w:rsidRPr="007B0605" w14:paraId="28D775AB" w14:textId="77777777" w:rsidTr="00AF353C">
        <w:tc>
          <w:tcPr>
            <w:tcW w:w="3544" w:type="dxa"/>
          </w:tcPr>
          <w:p w14:paraId="4E52D77A" w14:textId="77777777" w:rsidR="000546FA" w:rsidRPr="00774657" w:rsidRDefault="000546FA" w:rsidP="000546FA">
            <w:pPr>
              <w:pStyle w:val="Default"/>
              <w:jc w:val="both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lastRenderedPageBreak/>
              <w:t xml:space="preserve">Ohranjanje in varstvo območij kulturne dediščine </w:t>
            </w:r>
          </w:p>
        </w:tc>
        <w:tc>
          <w:tcPr>
            <w:tcW w:w="10036" w:type="dxa"/>
          </w:tcPr>
          <w:p w14:paraId="5B21556F" w14:textId="4EF08EE5" w:rsidR="000546FA" w:rsidRPr="007B0605" w:rsidRDefault="007B0605" w:rsidP="007B0605">
            <w:pPr>
              <w:pStyle w:val="Default"/>
              <w:jc w:val="both"/>
              <w:rPr>
                <w:rFonts w:ascii="Republika" w:hAnsi="Republika" w:cs="Arial"/>
                <w:strike/>
                <w:color w:val="auto"/>
                <w:sz w:val="20"/>
                <w:szCs w:val="20"/>
                <w:highlight w:val="yellow"/>
              </w:rPr>
            </w:pPr>
            <w:r w:rsidRPr="007B0605">
              <w:rPr>
                <w:rFonts w:ascii="Republika" w:hAnsi="Republika" w:cs="Arial"/>
                <w:sz w:val="20"/>
                <w:szCs w:val="20"/>
              </w:rPr>
              <w:t>V pripravi (konzultacije s izpraševalcem)</w:t>
            </w:r>
          </w:p>
        </w:tc>
      </w:tr>
      <w:tr w:rsidR="000546FA" w:rsidRPr="007B0605" w14:paraId="5B434FB9" w14:textId="77777777" w:rsidTr="00AF353C">
        <w:tc>
          <w:tcPr>
            <w:tcW w:w="3544" w:type="dxa"/>
          </w:tcPr>
          <w:p w14:paraId="6CC9DBA3" w14:textId="77777777" w:rsidR="000546FA" w:rsidRPr="00774657" w:rsidRDefault="000546FA" w:rsidP="000546FA">
            <w:pPr>
              <w:pStyle w:val="Default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>Upravljanje nepremičninskih spomenikov in spominskih območij</w:t>
            </w:r>
          </w:p>
        </w:tc>
        <w:tc>
          <w:tcPr>
            <w:tcW w:w="10036" w:type="dxa"/>
          </w:tcPr>
          <w:p w14:paraId="16FBF71A" w14:textId="038CC775" w:rsidR="000546FA" w:rsidRPr="007B0605" w:rsidRDefault="007B0605" w:rsidP="007B0605">
            <w:pPr>
              <w:pStyle w:val="Default"/>
              <w:jc w:val="both"/>
              <w:rPr>
                <w:rFonts w:ascii="Republika" w:hAnsi="Republika" w:cs="Arial"/>
                <w:strike/>
                <w:color w:val="auto"/>
                <w:sz w:val="20"/>
                <w:szCs w:val="20"/>
                <w:highlight w:val="yellow"/>
              </w:rPr>
            </w:pPr>
            <w:r w:rsidRPr="007B0605">
              <w:rPr>
                <w:rFonts w:ascii="Republika" w:hAnsi="Republika" w:cs="Arial"/>
                <w:sz w:val="20"/>
                <w:szCs w:val="20"/>
              </w:rPr>
              <w:t>V pripravi (konzultacije s izpraševalcem)</w:t>
            </w:r>
          </w:p>
        </w:tc>
      </w:tr>
      <w:tr w:rsidR="000546FA" w:rsidRPr="00D553A9" w14:paraId="13040BD7" w14:textId="77777777" w:rsidTr="00AF353C">
        <w:tc>
          <w:tcPr>
            <w:tcW w:w="3544" w:type="dxa"/>
          </w:tcPr>
          <w:p w14:paraId="39D480B5" w14:textId="3E5DD91C" w:rsidR="000546FA" w:rsidRPr="00774657" w:rsidRDefault="000546FA" w:rsidP="000546FA">
            <w:pPr>
              <w:pStyle w:val="Default"/>
              <w:jc w:val="both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>Varstvo dediščine v prostoru</w:t>
            </w:r>
          </w:p>
          <w:p w14:paraId="3AE0B3DB" w14:textId="77777777" w:rsidR="000546FA" w:rsidRPr="007B0605" w:rsidRDefault="000546FA" w:rsidP="007B0605">
            <w:pPr>
              <w:pStyle w:val="Odstavekseznama"/>
              <w:numPr>
                <w:ilvl w:val="0"/>
                <w:numId w:val="77"/>
              </w:numPr>
              <w:rPr>
                <w:rFonts w:ascii="Republika" w:hAnsi="Republika" w:cs="Arial"/>
                <w:iCs/>
                <w:sz w:val="20"/>
                <w:szCs w:val="20"/>
                <w:lang w:val="it-IT" w:eastAsia="sl-SI"/>
              </w:rPr>
            </w:pP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val="it-IT" w:eastAsia="sl-SI"/>
              </w:rPr>
              <w:t>Varstvo</w:t>
            </w:r>
            <w:proofErr w:type="spellEnd"/>
            <w:r w:rsidRPr="007B0605">
              <w:rPr>
                <w:rFonts w:ascii="Republika" w:hAnsi="Republika" w:cs="Arial"/>
                <w:iCs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val="it-IT" w:eastAsia="sl-SI"/>
              </w:rPr>
              <w:t>dediščine</w:t>
            </w:r>
            <w:proofErr w:type="spellEnd"/>
            <w:r w:rsidRPr="007B0605">
              <w:rPr>
                <w:rFonts w:ascii="Republika" w:hAnsi="Republika" w:cs="Arial"/>
                <w:iCs/>
                <w:sz w:val="20"/>
                <w:szCs w:val="20"/>
                <w:lang w:val="it-IT" w:eastAsia="sl-SI"/>
              </w:rPr>
              <w:t xml:space="preserve"> v </w:t>
            </w: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val="it-IT" w:eastAsia="sl-SI"/>
              </w:rPr>
              <w:t>prostoru</w:t>
            </w:r>
            <w:proofErr w:type="spellEnd"/>
            <w:r w:rsidRPr="007B0605">
              <w:rPr>
                <w:rFonts w:ascii="Republika" w:hAnsi="Republika" w:cs="Arial"/>
                <w:iCs/>
                <w:sz w:val="20"/>
                <w:szCs w:val="20"/>
                <w:lang w:val="it-IT" w:eastAsia="sl-SI"/>
              </w:rPr>
              <w:t xml:space="preserve"> in </w:t>
            </w: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val="it-IT" w:eastAsia="sl-SI"/>
              </w:rPr>
              <w:t>celostno</w:t>
            </w:r>
            <w:proofErr w:type="spellEnd"/>
            <w:r w:rsidRPr="007B0605">
              <w:rPr>
                <w:rFonts w:ascii="Republika" w:hAnsi="Republika" w:cs="Arial"/>
                <w:iCs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val="it-IT" w:eastAsia="sl-SI"/>
              </w:rPr>
              <w:t>ohranjanje</w:t>
            </w:r>
            <w:proofErr w:type="spellEnd"/>
          </w:p>
          <w:p w14:paraId="5960A9B4" w14:textId="77777777" w:rsidR="000546FA" w:rsidRPr="007B0605" w:rsidRDefault="000546FA" w:rsidP="007B0605">
            <w:pPr>
              <w:pStyle w:val="Odstavekseznama"/>
              <w:numPr>
                <w:ilvl w:val="0"/>
                <w:numId w:val="77"/>
              </w:numPr>
              <w:rPr>
                <w:rFonts w:ascii="Republika" w:hAnsi="Republika" w:cs="Arial"/>
                <w:iCs/>
                <w:sz w:val="20"/>
                <w:szCs w:val="20"/>
                <w:lang w:val="de-AT" w:eastAsia="sl-SI"/>
              </w:rPr>
            </w:pP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val="de-AT" w:eastAsia="sl-SI"/>
              </w:rPr>
              <w:t>Varstvo</w:t>
            </w:r>
            <w:proofErr w:type="spellEnd"/>
            <w:r w:rsidRPr="007B0605">
              <w:rPr>
                <w:rFonts w:ascii="Republika" w:hAnsi="Republika" w:cs="Arial"/>
                <w:iCs/>
                <w:sz w:val="20"/>
                <w:szCs w:val="20"/>
                <w:lang w:val="de-AT" w:eastAsia="sl-SI"/>
              </w:rPr>
              <w:t xml:space="preserve"> </w:t>
            </w: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val="de-AT" w:eastAsia="sl-SI"/>
              </w:rPr>
              <w:t>kulturne</w:t>
            </w:r>
            <w:proofErr w:type="spellEnd"/>
            <w:r w:rsidRPr="007B0605">
              <w:rPr>
                <w:rFonts w:ascii="Republika" w:hAnsi="Republika" w:cs="Arial"/>
                <w:iCs/>
                <w:sz w:val="20"/>
                <w:szCs w:val="20"/>
                <w:lang w:val="de-AT" w:eastAsia="sl-SI"/>
              </w:rPr>
              <w:t xml:space="preserve"> </w:t>
            </w: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val="de-AT" w:eastAsia="sl-SI"/>
              </w:rPr>
              <w:t>dediščine</w:t>
            </w:r>
            <w:proofErr w:type="spellEnd"/>
            <w:r w:rsidRPr="007B0605">
              <w:rPr>
                <w:rFonts w:ascii="Republika" w:hAnsi="Republika" w:cs="Arial"/>
                <w:iCs/>
                <w:sz w:val="20"/>
                <w:szCs w:val="20"/>
                <w:lang w:val="de-AT" w:eastAsia="sl-SI"/>
              </w:rPr>
              <w:t xml:space="preserve"> in </w:t>
            </w: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val="de-AT" w:eastAsia="sl-SI"/>
              </w:rPr>
              <w:t>prostorski</w:t>
            </w:r>
            <w:proofErr w:type="spellEnd"/>
            <w:r w:rsidRPr="007B0605">
              <w:rPr>
                <w:rFonts w:ascii="Republika" w:hAnsi="Republika" w:cs="Arial"/>
                <w:iCs/>
                <w:sz w:val="20"/>
                <w:szCs w:val="20"/>
                <w:lang w:val="de-AT" w:eastAsia="sl-SI"/>
              </w:rPr>
              <w:t xml:space="preserve"> </w:t>
            </w: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val="de-AT" w:eastAsia="sl-SI"/>
              </w:rPr>
              <w:t>akti</w:t>
            </w:r>
            <w:proofErr w:type="spellEnd"/>
          </w:p>
          <w:p w14:paraId="6C5B53BA" w14:textId="77777777" w:rsidR="000546FA" w:rsidRPr="007B0605" w:rsidRDefault="000546FA" w:rsidP="007B0605">
            <w:pPr>
              <w:pStyle w:val="Odstavekseznama"/>
              <w:numPr>
                <w:ilvl w:val="0"/>
                <w:numId w:val="77"/>
              </w:numPr>
              <w:rPr>
                <w:rFonts w:ascii="Republika" w:hAnsi="Republika" w:cs="Arial"/>
                <w:iCs/>
                <w:sz w:val="20"/>
                <w:szCs w:val="20"/>
                <w:lang w:eastAsia="sl-SI"/>
              </w:rPr>
            </w:pP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eastAsia="sl-SI"/>
              </w:rPr>
              <w:t>Varstvena</w:t>
            </w:r>
            <w:proofErr w:type="spellEnd"/>
            <w:r w:rsidRPr="007B0605">
              <w:rPr>
                <w:rFonts w:ascii="Republika" w:hAnsi="Republika" w:cs="Arial"/>
                <w:iCs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eastAsia="sl-SI"/>
              </w:rPr>
              <w:t>območja</w:t>
            </w:r>
            <w:proofErr w:type="spellEnd"/>
            <w:r w:rsidRPr="007B0605">
              <w:rPr>
                <w:rFonts w:ascii="Republika" w:hAnsi="Republika" w:cs="Arial"/>
                <w:iCs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eastAsia="sl-SI"/>
              </w:rPr>
              <w:t>dediščine</w:t>
            </w:r>
            <w:proofErr w:type="spellEnd"/>
            <w:r w:rsidRPr="007B0605">
              <w:rPr>
                <w:rFonts w:ascii="Republika" w:hAnsi="Republika" w:cs="Arial"/>
                <w:iCs/>
                <w:sz w:val="20"/>
                <w:szCs w:val="20"/>
                <w:lang w:eastAsia="sl-SI"/>
              </w:rPr>
              <w:t xml:space="preserve"> </w:t>
            </w:r>
          </w:p>
          <w:p w14:paraId="06A7F1A6" w14:textId="77777777" w:rsidR="000546FA" w:rsidRPr="00774657" w:rsidRDefault="000546FA" w:rsidP="000546FA">
            <w:pPr>
              <w:pStyle w:val="Default"/>
              <w:ind w:left="289"/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</w:p>
        </w:tc>
        <w:tc>
          <w:tcPr>
            <w:tcW w:w="10036" w:type="dxa"/>
          </w:tcPr>
          <w:p w14:paraId="73EE1025" w14:textId="77777777" w:rsidR="000546FA" w:rsidRPr="00774657" w:rsidRDefault="000546FA" w:rsidP="000546FA">
            <w:pPr>
              <w:pStyle w:val="Default"/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smallCaps/>
                <w:color w:val="auto"/>
                <w:sz w:val="20"/>
                <w:szCs w:val="20"/>
              </w:rPr>
              <w:t>Mlakar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, Barbara: Vključevanje kulturne dediščine v urejanje prostora,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>Krajinska arhitektura med danes in jutri, Zbornik 10. strokovne konference DKAS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, Ljubljana 2004  </w:t>
            </w:r>
          </w:p>
          <w:p w14:paraId="0EEE470B" w14:textId="77777777" w:rsidR="000546FA" w:rsidRPr="00774657" w:rsidRDefault="000546FA" w:rsidP="000546FA">
            <w:pPr>
              <w:pStyle w:val="Default"/>
              <w:jc w:val="both"/>
              <w:rPr>
                <w:rFonts w:ascii="Republika" w:hAnsi="Republika" w:cs="Arial"/>
                <w:bCs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Cs/>
                <w:color w:val="auto"/>
                <w:sz w:val="20"/>
                <w:szCs w:val="20"/>
              </w:rPr>
              <w:t>Vključevanje varstva kulturne dediščine v postopek priprave in sprejema OPPN</w:t>
            </w:r>
          </w:p>
          <w:p w14:paraId="66281E2D" w14:textId="77777777" w:rsidR="000546FA" w:rsidRPr="00774657" w:rsidRDefault="00000000" w:rsidP="000546FA">
            <w:pPr>
              <w:pStyle w:val="Default"/>
              <w:ind w:left="5"/>
              <w:jc w:val="both"/>
              <w:rPr>
                <w:rFonts w:ascii="Republika" w:hAnsi="Republika" w:cs="Arial"/>
                <w:bCs/>
                <w:color w:val="auto"/>
                <w:sz w:val="20"/>
                <w:szCs w:val="20"/>
              </w:rPr>
            </w:pPr>
            <w:hyperlink r:id="rId94" w:history="1">
              <w:r w:rsidR="000546FA" w:rsidRPr="00774657">
                <w:rPr>
                  <w:rStyle w:val="Hiperpovezava"/>
                  <w:rFonts w:ascii="Republika" w:hAnsi="Republika" w:cs="Arial"/>
                  <w:bCs/>
                  <w:color w:val="auto"/>
                  <w:sz w:val="20"/>
                  <w:szCs w:val="20"/>
                </w:rPr>
                <w:t>http://www.mk.gov.si/si/delovna_podrocja/direktorat_za_kulturno_dediscino/varstvo_nepremicne_kulturne_dediscine/oppn/</w:t>
              </w:r>
            </w:hyperlink>
          </w:p>
          <w:p w14:paraId="2C1A927E" w14:textId="77777777" w:rsidR="000546FA" w:rsidRPr="00774657" w:rsidRDefault="000546FA" w:rsidP="000546FA">
            <w:pPr>
              <w:pStyle w:val="Default"/>
              <w:jc w:val="both"/>
              <w:rPr>
                <w:rFonts w:ascii="Republika" w:hAnsi="Republika" w:cs="Arial"/>
                <w:bCs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Cs/>
                <w:color w:val="auto"/>
                <w:sz w:val="20"/>
                <w:szCs w:val="20"/>
              </w:rPr>
              <w:t>Vključevanje varstva kulturne dediščine v postopek priprave in sprejema OPPN, kadar je OPPN namenjen celoviti prenovi</w:t>
            </w:r>
          </w:p>
          <w:p w14:paraId="1272C611" w14:textId="77777777" w:rsidR="000546FA" w:rsidRPr="00774657" w:rsidRDefault="00000000" w:rsidP="000546FA">
            <w:pPr>
              <w:pStyle w:val="Default"/>
              <w:ind w:left="5"/>
              <w:jc w:val="both"/>
              <w:rPr>
                <w:rFonts w:ascii="Republika" w:hAnsi="Republika" w:cs="Arial"/>
                <w:bCs/>
                <w:color w:val="auto"/>
                <w:sz w:val="20"/>
                <w:szCs w:val="20"/>
              </w:rPr>
            </w:pPr>
            <w:hyperlink r:id="rId95" w:history="1">
              <w:r w:rsidR="000546FA" w:rsidRPr="00774657">
                <w:rPr>
                  <w:rStyle w:val="Hiperpovezava"/>
                  <w:rFonts w:ascii="Republika" w:hAnsi="Republika" w:cs="Arial"/>
                  <w:bCs/>
                  <w:color w:val="auto"/>
                  <w:sz w:val="20"/>
                  <w:szCs w:val="20"/>
                </w:rPr>
                <w:t>http://www.mk.gov.si/si/delovna_podrocja/direktorat_za_kulturno_dediscino/varstvo_nepremicne_kulturne_dediscine/oppn/oppnzacelovitoprenovo/</w:t>
              </w:r>
            </w:hyperlink>
          </w:p>
          <w:p w14:paraId="582528EE" w14:textId="77777777" w:rsidR="000546FA" w:rsidRPr="00774657" w:rsidRDefault="000546FA" w:rsidP="000546FA">
            <w:pPr>
              <w:pStyle w:val="Default"/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Splošne smernice za načrtovanje OPN za področje varstva nepremične kulturne dediščine</w:t>
            </w:r>
          </w:p>
          <w:p w14:paraId="24A0197D" w14:textId="77777777" w:rsidR="000546FA" w:rsidRPr="00774657" w:rsidRDefault="00000000" w:rsidP="000546FA">
            <w:pPr>
              <w:pStyle w:val="Default"/>
              <w:ind w:left="5"/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hyperlink r:id="rId96" w:history="1">
              <w:r w:rsidR="000546FA" w:rsidRPr="00774657">
                <w:rPr>
                  <w:rStyle w:val="Hiperpovezava"/>
                  <w:rFonts w:ascii="Republika" w:hAnsi="Republika" w:cs="Arial"/>
                  <w:color w:val="auto"/>
                  <w:sz w:val="20"/>
                  <w:szCs w:val="20"/>
                </w:rPr>
                <w:t>http://www.mizks.gov.si/fileadmin/mizks.gov.si/pageuploads/Kulturna_dediscina/NEPREMICNA/ProstorKD/splosne_smernice_KD_za_OPN_2013-01-28.pdf</w:t>
              </w:r>
            </w:hyperlink>
          </w:p>
          <w:p w14:paraId="2CFEA0E2" w14:textId="77777777" w:rsidR="000546FA" w:rsidRPr="00774657" w:rsidRDefault="000546FA" w:rsidP="000546FA">
            <w:pPr>
              <w:pStyle w:val="Default"/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Splošne smernice za načrtovanje DPN za področje varstva nepremične kulturne dediščine</w:t>
            </w:r>
          </w:p>
          <w:p w14:paraId="3F6EDB17" w14:textId="77777777" w:rsidR="000546FA" w:rsidRPr="00774657" w:rsidRDefault="00000000" w:rsidP="000546FA">
            <w:pPr>
              <w:pStyle w:val="Default"/>
              <w:ind w:left="5"/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hyperlink r:id="rId97" w:history="1">
              <w:r w:rsidR="000546FA" w:rsidRPr="00774657">
                <w:rPr>
                  <w:rStyle w:val="Hiperpovezava"/>
                  <w:rFonts w:ascii="Republika" w:hAnsi="Republika" w:cs="Arial"/>
                  <w:color w:val="auto"/>
                  <w:sz w:val="20"/>
                  <w:szCs w:val="20"/>
                </w:rPr>
                <w:t>http://www.mk.gov.si/si/delovna_podrocja/direktorat_za_kulturno_dediscino/varstvo_nepremicne_kulturne_dediscine/oppn/oppnzacelovitoprenovo/</w:t>
              </w:r>
            </w:hyperlink>
          </w:p>
          <w:p w14:paraId="1AD7C4CB" w14:textId="77777777" w:rsidR="000546FA" w:rsidRPr="00774657" w:rsidRDefault="000546FA" w:rsidP="000546FA">
            <w:pPr>
              <w:pStyle w:val="Default"/>
              <w:jc w:val="both"/>
              <w:rPr>
                <w:rFonts w:ascii="Republika" w:hAnsi="Republika" w:cs="Arial"/>
                <w:bCs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Cs/>
                <w:color w:val="auto"/>
                <w:sz w:val="20"/>
                <w:szCs w:val="20"/>
              </w:rPr>
              <w:t xml:space="preserve">Pravilnik o konservatorskem načrtu za prenovo, </w:t>
            </w:r>
            <w:r w:rsidRPr="00774657">
              <w:rPr>
                <w:rFonts w:ascii="Republika" w:hAnsi="Republika" w:cs="Arial"/>
                <w:bCs/>
                <w:i/>
                <w:color w:val="auto"/>
                <w:sz w:val="20"/>
                <w:szCs w:val="20"/>
              </w:rPr>
              <w:t>Uradni list RS</w:t>
            </w:r>
            <w:r w:rsidRPr="00774657">
              <w:rPr>
                <w:rFonts w:ascii="Republika" w:hAnsi="Republika" w:cs="Arial"/>
                <w:bCs/>
                <w:color w:val="auto"/>
                <w:sz w:val="20"/>
                <w:szCs w:val="20"/>
              </w:rPr>
              <w:t xml:space="preserve">, št. </w:t>
            </w:r>
            <w:hyperlink r:id="rId98" w:tgtFrame="_blank" w:tooltip="Pravilnik o konservatorskem načrtu za prenovo" w:history="1">
              <w:r w:rsidRPr="00774657">
                <w:rPr>
                  <w:rStyle w:val="Hiperpovezava"/>
                  <w:rFonts w:ascii="Republika" w:hAnsi="Republika" w:cs="Arial"/>
                  <w:bCs/>
                  <w:color w:val="auto"/>
                  <w:sz w:val="20"/>
                  <w:szCs w:val="20"/>
                </w:rPr>
                <w:t>76/10</w:t>
              </w:r>
            </w:hyperlink>
          </w:p>
          <w:p w14:paraId="62A56581" w14:textId="77777777" w:rsidR="000546FA" w:rsidRPr="00774657" w:rsidRDefault="00000000" w:rsidP="000546FA">
            <w:pPr>
              <w:pStyle w:val="Default"/>
              <w:ind w:left="5"/>
              <w:jc w:val="both"/>
              <w:rPr>
                <w:rFonts w:ascii="Republika" w:hAnsi="Republika" w:cs="Arial"/>
                <w:bCs/>
                <w:color w:val="auto"/>
                <w:sz w:val="20"/>
                <w:szCs w:val="20"/>
              </w:rPr>
            </w:pPr>
            <w:hyperlink r:id="rId99" w:history="1">
              <w:r w:rsidR="000546FA" w:rsidRPr="00774657">
                <w:rPr>
                  <w:rStyle w:val="Hiperpovezava"/>
                  <w:rFonts w:ascii="Republika" w:hAnsi="Republika" w:cs="Arial"/>
                  <w:bCs/>
                  <w:color w:val="auto"/>
                  <w:sz w:val="20"/>
                  <w:szCs w:val="20"/>
                </w:rPr>
                <w:t>http://www.pisrs.si/Pis.web/pregledPredpisa?id=PRAV10287</w:t>
              </w:r>
            </w:hyperlink>
          </w:p>
          <w:p w14:paraId="7E33E3D2" w14:textId="77777777" w:rsidR="000546FA" w:rsidRPr="00774657" w:rsidRDefault="000546FA" w:rsidP="000546FA">
            <w:pPr>
              <w:pStyle w:val="Default"/>
              <w:jc w:val="both"/>
              <w:rPr>
                <w:rFonts w:ascii="Republika" w:hAnsi="Republika" w:cs="Arial"/>
                <w:bCs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Cs/>
                <w:color w:val="auto"/>
                <w:sz w:val="20"/>
                <w:szCs w:val="20"/>
              </w:rPr>
              <w:t>Vzorčni primer konservatorskega načrta za prenovo</w:t>
            </w:r>
          </w:p>
          <w:p w14:paraId="27B7E6F4" w14:textId="77777777" w:rsidR="000546FA" w:rsidRPr="00774657" w:rsidRDefault="00000000" w:rsidP="000546FA">
            <w:pPr>
              <w:pStyle w:val="Default"/>
              <w:ind w:left="5"/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hyperlink r:id="rId100" w:history="1">
              <w:r w:rsidR="000546FA" w:rsidRPr="00774657">
                <w:rPr>
                  <w:rStyle w:val="Hiperpovezava"/>
                  <w:rFonts w:ascii="Republika" w:hAnsi="Republika" w:cs="Arial"/>
                  <w:color w:val="auto"/>
                  <w:sz w:val="20"/>
                  <w:szCs w:val="20"/>
                </w:rPr>
                <w:t>http://www.mk.gov.si/si/delovna_podrocja/direktorat_za_kulturno_dediscino/varstvo_nepremicne_kulturne_dediscine/oppn/vzorniknp/</w:t>
              </w:r>
            </w:hyperlink>
          </w:p>
          <w:p w14:paraId="5523D543" w14:textId="77777777" w:rsidR="000546FA" w:rsidRPr="00774657" w:rsidRDefault="000546FA" w:rsidP="000546FA">
            <w:pPr>
              <w:pStyle w:val="Default"/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smallCaps/>
                <w:color w:val="auto"/>
                <w:sz w:val="20"/>
                <w:szCs w:val="20"/>
              </w:rPr>
              <w:t>Pirkovič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, Jelka: Celostno ohranjanje naselbinske dediščine,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>Vestnik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, 18, Ljubljana 2005 </w:t>
            </w:r>
          </w:p>
          <w:p w14:paraId="5AB95523" w14:textId="77777777" w:rsidR="000546FA" w:rsidRPr="00774657" w:rsidRDefault="000546FA" w:rsidP="000546FA">
            <w:pPr>
              <w:pStyle w:val="Default"/>
              <w:ind w:left="176"/>
              <w:jc w:val="both"/>
              <w:rPr>
                <w:rFonts w:ascii="Republika" w:hAnsi="Republika" w:cs="Arial"/>
                <w:strike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smallCaps/>
                <w:color w:val="auto"/>
                <w:sz w:val="20"/>
                <w:szCs w:val="20"/>
              </w:rPr>
              <w:t>Pirkovič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, Jelka: Osnovni pojmi in zasnova spomeniškega varstva v Sloveniji,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>Vestnik,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11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 xml:space="preserve">, 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Ljubljana 1993</w:t>
            </w:r>
          </w:p>
        </w:tc>
      </w:tr>
      <w:tr w:rsidR="000546FA" w:rsidRPr="00D553A9" w14:paraId="3D2D7AAE" w14:textId="77777777" w:rsidTr="00AF353C">
        <w:tc>
          <w:tcPr>
            <w:tcW w:w="3544" w:type="dxa"/>
          </w:tcPr>
          <w:p w14:paraId="1D46EEB4" w14:textId="285A646D" w:rsidR="000546FA" w:rsidRPr="00774657" w:rsidRDefault="000546FA" w:rsidP="000546FA">
            <w:pPr>
              <w:pStyle w:val="Default"/>
              <w:jc w:val="both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>Varstvo kulturne krajine, parkov in vrtov</w:t>
            </w:r>
          </w:p>
          <w:p w14:paraId="4CFE7CD9" w14:textId="77777777" w:rsidR="000546FA" w:rsidRPr="00774657" w:rsidRDefault="000546FA" w:rsidP="007B0605">
            <w:pPr>
              <w:pStyle w:val="PlainText1"/>
              <w:numPr>
                <w:ilvl w:val="0"/>
                <w:numId w:val="78"/>
              </w:numPr>
              <w:tabs>
                <w:tab w:val="left" w:pos="5"/>
              </w:tabs>
              <w:rPr>
                <w:rFonts w:ascii="Republika" w:hAnsi="Republika" w:cs="Arial"/>
                <w:b/>
              </w:rPr>
            </w:pPr>
            <w:r w:rsidRPr="00774657">
              <w:rPr>
                <w:rFonts w:ascii="Republika" w:hAnsi="Republika" w:cs="Arial"/>
              </w:rPr>
              <w:t>Dediščinske kulturne krajine</w:t>
            </w:r>
          </w:p>
          <w:p w14:paraId="5A0873A9" w14:textId="77777777" w:rsidR="000546FA" w:rsidRPr="00774657" w:rsidRDefault="000546FA" w:rsidP="007B0605">
            <w:pPr>
              <w:pStyle w:val="Odstavekseznama"/>
              <w:numPr>
                <w:ilvl w:val="0"/>
                <w:numId w:val="78"/>
              </w:numPr>
              <w:tabs>
                <w:tab w:val="left" w:pos="150"/>
              </w:tabs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Vrednotenje kulturnih krajin </w:t>
            </w:r>
          </w:p>
          <w:p w14:paraId="114A0AA4" w14:textId="77777777" w:rsidR="000546FA" w:rsidRPr="00774657" w:rsidRDefault="000546FA" w:rsidP="007B0605">
            <w:pPr>
              <w:pStyle w:val="Odstavekseznama"/>
              <w:numPr>
                <w:ilvl w:val="0"/>
                <w:numId w:val="78"/>
              </w:numPr>
              <w:tabs>
                <w:tab w:val="left" w:pos="150"/>
              </w:tabs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Mednarodna priporočila in smernice</w:t>
            </w:r>
          </w:p>
          <w:p w14:paraId="6086ECCC" w14:textId="77777777" w:rsidR="000546FA" w:rsidRPr="00774657" w:rsidRDefault="000546FA" w:rsidP="007B0605">
            <w:pPr>
              <w:pStyle w:val="Odstavekseznama"/>
              <w:numPr>
                <w:ilvl w:val="0"/>
                <w:numId w:val="78"/>
              </w:numPr>
              <w:tabs>
                <w:tab w:val="left" w:pos="150"/>
              </w:tabs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Primeri dobrih praks</w:t>
            </w:r>
          </w:p>
          <w:p w14:paraId="3337494B" w14:textId="77777777" w:rsidR="000546FA" w:rsidRPr="00774657" w:rsidRDefault="000546FA" w:rsidP="000546FA">
            <w:pPr>
              <w:pStyle w:val="Default"/>
              <w:ind w:left="5"/>
              <w:jc w:val="both"/>
              <w:rPr>
                <w:rFonts w:ascii="Republika" w:hAnsi="Republika" w:cs="Arial"/>
                <w:color w:val="auto"/>
                <w:sz w:val="22"/>
                <w:szCs w:val="22"/>
              </w:rPr>
            </w:pPr>
          </w:p>
        </w:tc>
        <w:tc>
          <w:tcPr>
            <w:tcW w:w="10036" w:type="dxa"/>
          </w:tcPr>
          <w:p w14:paraId="15A7D0A8" w14:textId="77777777" w:rsidR="00065186" w:rsidRPr="00065186" w:rsidRDefault="00065186" w:rsidP="00065186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</w:pPr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 xml:space="preserve">Smernice za celostno ohranjanje dediščinske kulturne krajine, Novo mesto : </w:t>
            </w:r>
            <w:proofErr w:type="spellStart"/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>Acer</w:t>
            </w:r>
            <w:proofErr w:type="spellEnd"/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 xml:space="preserve">, </w:t>
            </w:r>
            <w:proofErr w:type="spellStart"/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>d.o.o</w:t>
            </w:r>
            <w:proofErr w:type="spellEnd"/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>., 2005</w:t>
            </w:r>
          </w:p>
          <w:p w14:paraId="61FC766D" w14:textId="77777777" w:rsidR="00065186" w:rsidRPr="00065186" w:rsidRDefault="00065186" w:rsidP="00065186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</w:pPr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 xml:space="preserve">Evropska konvencija o krajini, Uradni list RS, št.19/2003 </w:t>
            </w:r>
            <w:hyperlink r:id="rId101" w:history="1">
              <w:r w:rsidRPr="00065186">
                <w:rPr>
                  <w:rFonts w:ascii="Republika" w:eastAsia="Calibri" w:hAnsi="Republika" w:cs="Calibri"/>
                  <w:color w:val="0563C1"/>
                  <w:sz w:val="20"/>
                  <w:szCs w:val="20"/>
                  <w:u w:val="single"/>
                  <w:lang w:val="sl-SI" w:eastAsia="sl-SI"/>
                  <w14:ligatures w14:val="standardContextual"/>
                </w:rPr>
                <w:t>http://www.svetevrope.si/sl/dokumenti_in_publikacije/konvencije/176/</w:t>
              </w:r>
            </w:hyperlink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 xml:space="preserve"> </w:t>
            </w:r>
          </w:p>
          <w:p w14:paraId="2D5812AF" w14:textId="77777777" w:rsidR="00065186" w:rsidRPr="00065186" w:rsidRDefault="00065186" w:rsidP="00065186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color w:val="FF0000"/>
                <w:sz w:val="20"/>
                <w:szCs w:val="20"/>
                <w:lang w:val="sl-SI"/>
                <w14:ligatures w14:val="standardContextual"/>
              </w:rPr>
            </w:pP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 xml:space="preserve">Lah Sušnik, </w:t>
            </w:r>
            <w:proofErr w:type="spellStart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>Marvy</w:t>
            </w:r>
            <w:proofErr w:type="spellEnd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 xml:space="preserve">: </w:t>
            </w: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 xml:space="preserve">Vrednotenje kulturne krajine v sistemu varstva kulturne </w:t>
            </w:r>
            <w:proofErr w:type="spellStart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>dedis</w:t>
            </w:r>
            <w:r w:rsidRPr="0006518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>̌</w:t>
            </w: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>c</w:t>
            </w:r>
            <w:r w:rsidRPr="0006518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>̌</w:t>
            </w: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>ine</w:t>
            </w:r>
            <w:proofErr w:type="spellEnd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>, magistrsko delo, UL Biotehniška fakulteta, Ljubljana</w:t>
            </w:r>
            <w:r w:rsidRPr="00065186">
              <w:rPr>
                <w:rFonts w:ascii="Republika" w:eastAsia="Calibri" w:hAnsi="Republika" w:cs="Calibri"/>
                <w:b/>
                <w:bCs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 xml:space="preserve"> </w:t>
            </w: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 xml:space="preserve">2015 </w:t>
            </w:r>
            <w:hyperlink r:id="rId102" w:history="1">
              <w:r w:rsidRPr="00065186">
                <w:rPr>
                  <w:rFonts w:ascii="Republika" w:eastAsia="Calibri" w:hAnsi="Republika" w:cs="Calibri"/>
                  <w:color w:val="0563C1"/>
                  <w:sz w:val="20"/>
                  <w:szCs w:val="20"/>
                  <w:u w:val="single"/>
                  <w:lang w:val="sl-SI"/>
                  <w14:ligatures w14:val="standardContextual"/>
                </w:rPr>
                <w:t>https://repozitorij.uni-lj.si/IzpisGradiva.php?id=116321</w:t>
              </w:r>
            </w:hyperlink>
          </w:p>
          <w:p w14:paraId="26D18A4F" w14:textId="77777777" w:rsidR="00065186" w:rsidRPr="00065186" w:rsidRDefault="00065186" w:rsidP="00065186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</w:pPr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>Mednarodna listina o ohranjanju zgodovinskih vrtov – Firenška listina, Doktrina 1, Mednarodne listine ICOMOS, Ljubljana 2003</w:t>
            </w:r>
          </w:p>
          <w:p w14:paraId="4FB3BE28" w14:textId="77777777" w:rsidR="00065186" w:rsidRPr="00065186" w:rsidRDefault="00065186" w:rsidP="00065186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</w:pPr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 xml:space="preserve">Simič, Mitja: Problematika varstva </w:t>
            </w:r>
            <w:proofErr w:type="spellStart"/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>krajinskoarhitekturne</w:t>
            </w:r>
            <w:proofErr w:type="spellEnd"/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 xml:space="preserve"> dediščine in vloga krajinskega arhitekta - konservatorja, Krajinska arhitektura med danes in jutri, Zbornik 10. strokovne konference DKAS, Ljubljana </w:t>
            </w: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 xml:space="preserve">2004    </w:t>
            </w:r>
          </w:p>
          <w:p w14:paraId="489A3AF7" w14:textId="7438E95C" w:rsidR="00065186" w:rsidRPr="00065186" w:rsidRDefault="00065186" w:rsidP="00065186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</w:pP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lastRenderedPageBreak/>
              <w:t xml:space="preserve">Kolšek, Alenka: Prispevek krajinske arhitekture h </w:t>
            </w:r>
            <w:proofErr w:type="spellStart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>konservatorstvu</w:t>
            </w:r>
            <w:proofErr w:type="spellEnd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 xml:space="preserve">, Umetnostna zgodovina in spomeniško varstvo, Ljubljana 1997 </w:t>
            </w:r>
          </w:p>
          <w:p w14:paraId="0733E300" w14:textId="47DE3C55" w:rsidR="00065186" w:rsidRPr="00065186" w:rsidRDefault="00065186" w:rsidP="00065186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</w:pP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 xml:space="preserve">Kolšek Alenka: Prenova kompleksa ob dvorcu </w:t>
            </w:r>
            <w:proofErr w:type="spellStart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>Šenek</w:t>
            </w:r>
            <w:proofErr w:type="spellEnd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 xml:space="preserve"> na Polzeli, Varstvo spomenikov, 39 , Ljubljana 2001.</w:t>
            </w:r>
          </w:p>
          <w:p w14:paraId="6C982035" w14:textId="7FB7B25F" w:rsidR="00065186" w:rsidRPr="00065186" w:rsidRDefault="00065186" w:rsidP="00065186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</w:pP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 xml:space="preserve">Krivec, Miran &amp; Simonič Korošak, Tanja: Park dvorca Dornava, konservatorski načrt (mapa 1 in 2), Maribor 2015 </w:t>
            </w:r>
          </w:p>
          <w:p w14:paraId="23188DB6" w14:textId="77777777" w:rsidR="00065186" w:rsidRPr="00065186" w:rsidRDefault="00065186" w:rsidP="00065186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</w:pP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>Krajnc, Urška &amp; Simonič Korošak, Tanja: Park zdravilišča Radenci, konservatorski načrt (mapa 1-4), Ljubljana 2023</w:t>
            </w:r>
          </w:p>
          <w:p w14:paraId="4D0F5413" w14:textId="77777777" w:rsidR="00065186" w:rsidRDefault="00065186" w:rsidP="00065186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</w:pPr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 xml:space="preserve">Vrtna arhitektura 18. stoletja v Srednji Evropi, Zbornik mednarodnega simpozija, Ljubljana: Slovensko konservatorsko društvo, 2013 (posamezni prispevki: Ogrin, Simič, </w:t>
            </w:r>
            <w:proofErr w:type="spellStart"/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>Dobrilovič</w:t>
            </w:r>
            <w:proofErr w:type="spellEnd"/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 xml:space="preserve"> itd.)</w:t>
            </w:r>
          </w:p>
          <w:p w14:paraId="60193AA3" w14:textId="77777777" w:rsidR="00065186" w:rsidRPr="00065186" w:rsidRDefault="00065186" w:rsidP="00065186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</w:pPr>
            <w:proofErr w:type="spellStart"/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>Vrtnoarhitekturna</w:t>
            </w:r>
            <w:proofErr w:type="spellEnd"/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 xml:space="preserve"> dediščina v Sloveniji in njeno ohranjanje, Ljubljana: Slovensko konservatorsko društvo, </w:t>
            </w: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>2017</w:t>
            </w:r>
          </w:p>
          <w:p w14:paraId="42EB6FD5" w14:textId="0022FB25" w:rsidR="00065186" w:rsidRPr="00065186" w:rsidRDefault="00065186" w:rsidP="00065186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</w:pP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 xml:space="preserve">Jernejc Babić, Petra &amp;Simič Mitja, </w:t>
            </w:r>
            <w:proofErr w:type="spellStart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>Koar</w:t>
            </w:r>
            <w:proofErr w:type="spellEnd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 xml:space="preserve"> Planinšič, Vesna et </w:t>
            </w:r>
            <w:proofErr w:type="spellStart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>al</w:t>
            </w:r>
            <w:proofErr w:type="spellEnd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 xml:space="preserve">: Po zgodovinskih parkih in vrtovih Slovenije. Šmarje-Sap: Buča, 2009 (še posebej </w:t>
            </w:r>
            <w:r w:rsidRPr="00065186">
              <w:rPr>
                <w:rFonts w:ascii="Republika" w:eastAsia="Calibri" w:hAnsi="Republika" w:cs="Calibri"/>
                <w:smallCaps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>Simič, MITJA</w:t>
            </w: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>: Uvod, str. 7</w:t>
            </w:r>
            <w:r w:rsidRPr="0006518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>‒</w:t>
            </w: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>15)</w:t>
            </w:r>
          </w:p>
          <w:p w14:paraId="5D2E1871" w14:textId="77777777" w:rsidR="00065186" w:rsidRPr="00065186" w:rsidRDefault="00065186" w:rsidP="00065186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</w:pP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 xml:space="preserve">Zgodovinski parki in vrtovi v Sloveniji = </w:t>
            </w:r>
            <w:proofErr w:type="spellStart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>Historical</w:t>
            </w:r>
            <w:proofErr w:type="spellEnd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 xml:space="preserve"> </w:t>
            </w:r>
            <w:proofErr w:type="spellStart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>parks</w:t>
            </w:r>
            <w:proofErr w:type="spellEnd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 xml:space="preserve"> </w:t>
            </w:r>
            <w:proofErr w:type="spellStart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>and</w:t>
            </w:r>
            <w:proofErr w:type="spellEnd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 xml:space="preserve"> </w:t>
            </w:r>
            <w:proofErr w:type="spellStart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>gardens</w:t>
            </w:r>
            <w:proofErr w:type="spellEnd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 xml:space="preserve"> in Slovenia, Zbirka Dnevi evropske kulturne dediščine, Ljubljana: Ministrstvo za kulturo, Uprava Republike Slovenije za kulturno dediščino, 1995 (še posebej </w:t>
            </w:r>
            <w:r w:rsidRPr="00065186">
              <w:rPr>
                <w:rFonts w:ascii="Republika" w:eastAsia="Calibri" w:hAnsi="Republika" w:cs="Calibri"/>
                <w:smallCaps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>Ogrin, Dušan</w:t>
            </w: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>: Smisel slovenske krajinsko-arhitekturne dediščine)</w:t>
            </w:r>
          </w:p>
          <w:p w14:paraId="0A60C335" w14:textId="243C97EC" w:rsidR="000546FA" w:rsidRPr="00774657" w:rsidRDefault="000546FA" w:rsidP="000546FA">
            <w:pPr>
              <w:pStyle w:val="Default"/>
              <w:jc w:val="both"/>
              <w:rPr>
                <w:rFonts w:ascii="Republika" w:hAnsi="Republika" w:cs="Arial"/>
                <w:strike/>
                <w:color w:val="auto"/>
                <w:sz w:val="20"/>
                <w:szCs w:val="20"/>
              </w:rPr>
            </w:pPr>
          </w:p>
        </w:tc>
      </w:tr>
    </w:tbl>
    <w:p w14:paraId="14C8486B" w14:textId="77777777" w:rsidR="00350F7F" w:rsidRPr="00774657" w:rsidRDefault="00350F7F" w:rsidP="00054638">
      <w:pPr>
        <w:pStyle w:val="Default"/>
        <w:rPr>
          <w:rFonts w:ascii="Republika" w:hAnsi="Republika" w:cs="Arial"/>
          <w:color w:val="auto"/>
          <w:sz w:val="20"/>
          <w:szCs w:val="20"/>
        </w:rPr>
      </w:pPr>
      <w:r w:rsidRPr="00774657">
        <w:rPr>
          <w:rFonts w:ascii="Republika" w:hAnsi="Republika" w:cs="Arial"/>
          <w:color w:val="auto"/>
          <w:sz w:val="20"/>
          <w:szCs w:val="20"/>
        </w:rPr>
        <w:lastRenderedPageBreak/>
        <w:t xml:space="preserve">         </w:t>
      </w:r>
    </w:p>
    <w:p w14:paraId="628EF73A" w14:textId="77777777" w:rsidR="00350F7F" w:rsidRPr="00774657" w:rsidRDefault="00350F7F" w:rsidP="00054638">
      <w:pPr>
        <w:pStyle w:val="Odstavekseznama"/>
        <w:autoSpaceDE w:val="0"/>
        <w:autoSpaceDN w:val="0"/>
        <w:adjustRightInd w:val="0"/>
        <w:rPr>
          <w:rFonts w:ascii="Republika" w:hAnsi="Republika" w:cs="Arial"/>
          <w:b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 xml:space="preserve">         </w:t>
      </w:r>
    </w:p>
    <w:p w14:paraId="1FF6AD74" w14:textId="77777777" w:rsidR="00350F7F" w:rsidRPr="00774657" w:rsidRDefault="00350F7F" w:rsidP="00054638">
      <w:pPr>
        <w:pStyle w:val="Default"/>
        <w:rPr>
          <w:rFonts w:ascii="Republika" w:hAnsi="Republika" w:cs="Arial"/>
          <w:color w:val="auto"/>
          <w:sz w:val="20"/>
          <w:szCs w:val="20"/>
        </w:rPr>
      </w:pPr>
    </w:p>
    <w:sectPr w:rsidR="00350F7F" w:rsidRPr="00774657" w:rsidSect="00682186">
      <w:footerReference w:type="default" r:id="rId10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462D" w14:textId="77777777" w:rsidR="009035EB" w:rsidRDefault="009035EB" w:rsidP="00F31AA5">
      <w:r>
        <w:separator/>
      </w:r>
    </w:p>
  </w:endnote>
  <w:endnote w:type="continuationSeparator" w:id="0">
    <w:p w14:paraId="09FF0EF9" w14:textId="77777777" w:rsidR="009035EB" w:rsidRDefault="009035EB" w:rsidP="00F3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8677910"/>
      <w:docPartObj>
        <w:docPartGallery w:val="Page Numbers (Bottom of Page)"/>
        <w:docPartUnique/>
      </w:docPartObj>
    </w:sdtPr>
    <w:sdtContent>
      <w:p w14:paraId="31830D53" w14:textId="23717827" w:rsidR="00F31AA5" w:rsidRDefault="00F31AA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3D7F773B" w14:textId="77777777" w:rsidR="00F31AA5" w:rsidRDefault="00F31AA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1DF65" w14:textId="77777777" w:rsidR="009035EB" w:rsidRDefault="009035EB" w:rsidP="00F31AA5">
      <w:r>
        <w:separator/>
      </w:r>
    </w:p>
  </w:footnote>
  <w:footnote w:type="continuationSeparator" w:id="0">
    <w:p w14:paraId="0F6D8C74" w14:textId="77777777" w:rsidR="009035EB" w:rsidRDefault="009035EB" w:rsidP="00F31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E01"/>
    <w:multiLevelType w:val="hybridMultilevel"/>
    <w:tmpl w:val="DF765D7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E6428"/>
    <w:multiLevelType w:val="hybridMultilevel"/>
    <w:tmpl w:val="232803F0"/>
    <w:lvl w:ilvl="0" w:tplc="49E08C1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A2D3D"/>
    <w:multiLevelType w:val="hybridMultilevel"/>
    <w:tmpl w:val="B5D088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44923"/>
    <w:multiLevelType w:val="hybridMultilevel"/>
    <w:tmpl w:val="1F1CBD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43AF2"/>
    <w:multiLevelType w:val="hybridMultilevel"/>
    <w:tmpl w:val="76CCF6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B57A9"/>
    <w:multiLevelType w:val="hybridMultilevel"/>
    <w:tmpl w:val="81EE18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44FCB"/>
    <w:multiLevelType w:val="hybridMultilevel"/>
    <w:tmpl w:val="4AD64A3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E402A"/>
    <w:multiLevelType w:val="hybridMultilevel"/>
    <w:tmpl w:val="FA22A8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0587B"/>
    <w:multiLevelType w:val="hybridMultilevel"/>
    <w:tmpl w:val="6F4E9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E3D5B"/>
    <w:multiLevelType w:val="hybridMultilevel"/>
    <w:tmpl w:val="2AB4C28C"/>
    <w:lvl w:ilvl="0" w:tplc="2318A326">
      <w:start w:val="29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772FD"/>
    <w:multiLevelType w:val="hybridMultilevel"/>
    <w:tmpl w:val="2CF2B2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26BAD"/>
    <w:multiLevelType w:val="hybridMultilevel"/>
    <w:tmpl w:val="0E645922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8D7934"/>
    <w:multiLevelType w:val="hybridMultilevel"/>
    <w:tmpl w:val="47D4066C"/>
    <w:lvl w:ilvl="0" w:tplc="505E9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2287D"/>
    <w:multiLevelType w:val="hybridMultilevel"/>
    <w:tmpl w:val="BE9E40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30D4F"/>
    <w:multiLevelType w:val="hybridMultilevel"/>
    <w:tmpl w:val="70F28E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D61C69"/>
    <w:multiLevelType w:val="hybridMultilevel"/>
    <w:tmpl w:val="77126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603834">
      <w:numFmt w:val="bullet"/>
      <w:lvlText w:val="•"/>
      <w:lvlJc w:val="left"/>
      <w:pPr>
        <w:ind w:left="1790" w:hanging="710"/>
      </w:pPr>
      <w:rPr>
        <w:rFonts w:ascii="Republika" w:eastAsia="Times New Roman" w:hAnsi="Republika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7E7606"/>
    <w:multiLevelType w:val="hybridMultilevel"/>
    <w:tmpl w:val="062C1FF2"/>
    <w:lvl w:ilvl="0" w:tplc="49E08C1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935926"/>
    <w:multiLevelType w:val="hybridMultilevel"/>
    <w:tmpl w:val="9A3682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E36B4"/>
    <w:multiLevelType w:val="hybridMultilevel"/>
    <w:tmpl w:val="4E94EF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E0968"/>
    <w:multiLevelType w:val="hybridMultilevel"/>
    <w:tmpl w:val="2CFC0E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31BBC"/>
    <w:multiLevelType w:val="hybridMultilevel"/>
    <w:tmpl w:val="3EA467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A22DD"/>
    <w:multiLevelType w:val="hybridMultilevel"/>
    <w:tmpl w:val="4D5647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46DAC"/>
    <w:multiLevelType w:val="hybridMultilevel"/>
    <w:tmpl w:val="255EEFE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883B28"/>
    <w:multiLevelType w:val="hybridMultilevel"/>
    <w:tmpl w:val="F5A2CB4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35C3B"/>
    <w:multiLevelType w:val="hybridMultilevel"/>
    <w:tmpl w:val="046607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5C4CCC"/>
    <w:multiLevelType w:val="hybridMultilevel"/>
    <w:tmpl w:val="08DE8A7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0960B0"/>
    <w:multiLevelType w:val="hybridMultilevel"/>
    <w:tmpl w:val="02BAF1D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0B42A4"/>
    <w:multiLevelType w:val="hybridMultilevel"/>
    <w:tmpl w:val="B0F0649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CB58C7"/>
    <w:multiLevelType w:val="hybridMultilevel"/>
    <w:tmpl w:val="3906FE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493C2D"/>
    <w:multiLevelType w:val="hybridMultilevel"/>
    <w:tmpl w:val="B136F1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1A141D"/>
    <w:multiLevelType w:val="hybridMultilevel"/>
    <w:tmpl w:val="9B3E136C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F8755CB"/>
    <w:multiLevelType w:val="hybridMultilevel"/>
    <w:tmpl w:val="0B422C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54226D"/>
    <w:multiLevelType w:val="hybridMultilevel"/>
    <w:tmpl w:val="0CBC0EBA"/>
    <w:lvl w:ilvl="0" w:tplc="F1944914">
      <w:start w:val="1"/>
      <w:numFmt w:val="decimal"/>
      <w:lvlText w:val="%1."/>
      <w:lvlJc w:val="left"/>
      <w:pPr>
        <w:ind w:left="412" w:hanging="360"/>
      </w:pPr>
      <w:rPr>
        <w:color w:val="000000"/>
      </w:rPr>
    </w:lvl>
    <w:lvl w:ilvl="1" w:tplc="04240019">
      <w:start w:val="1"/>
      <w:numFmt w:val="lowerLetter"/>
      <w:lvlText w:val="%2."/>
      <w:lvlJc w:val="left"/>
      <w:pPr>
        <w:ind w:left="1132" w:hanging="360"/>
      </w:pPr>
    </w:lvl>
    <w:lvl w:ilvl="2" w:tplc="0424001B">
      <w:start w:val="1"/>
      <w:numFmt w:val="lowerRoman"/>
      <w:lvlText w:val="%3."/>
      <w:lvlJc w:val="right"/>
      <w:pPr>
        <w:ind w:left="1852" w:hanging="180"/>
      </w:pPr>
    </w:lvl>
    <w:lvl w:ilvl="3" w:tplc="0424000F">
      <w:start w:val="1"/>
      <w:numFmt w:val="decimal"/>
      <w:lvlText w:val="%4."/>
      <w:lvlJc w:val="left"/>
      <w:pPr>
        <w:ind w:left="2572" w:hanging="360"/>
      </w:pPr>
    </w:lvl>
    <w:lvl w:ilvl="4" w:tplc="04240019">
      <w:start w:val="1"/>
      <w:numFmt w:val="lowerLetter"/>
      <w:lvlText w:val="%5."/>
      <w:lvlJc w:val="left"/>
      <w:pPr>
        <w:ind w:left="3292" w:hanging="360"/>
      </w:pPr>
    </w:lvl>
    <w:lvl w:ilvl="5" w:tplc="0424001B">
      <w:start w:val="1"/>
      <w:numFmt w:val="lowerRoman"/>
      <w:lvlText w:val="%6."/>
      <w:lvlJc w:val="right"/>
      <w:pPr>
        <w:ind w:left="4012" w:hanging="180"/>
      </w:pPr>
    </w:lvl>
    <w:lvl w:ilvl="6" w:tplc="0424000F">
      <w:start w:val="1"/>
      <w:numFmt w:val="decimal"/>
      <w:lvlText w:val="%7."/>
      <w:lvlJc w:val="left"/>
      <w:pPr>
        <w:ind w:left="4732" w:hanging="360"/>
      </w:pPr>
    </w:lvl>
    <w:lvl w:ilvl="7" w:tplc="04240019">
      <w:start w:val="1"/>
      <w:numFmt w:val="lowerLetter"/>
      <w:lvlText w:val="%8."/>
      <w:lvlJc w:val="left"/>
      <w:pPr>
        <w:ind w:left="5452" w:hanging="360"/>
      </w:pPr>
    </w:lvl>
    <w:lvl w:ilvl="8" w:tplc="0424001B">
      <w:start w:val="1"/>
      <w:numFmt w:val="lowerRoman"/>
      <w:lvlText w:val="%9."/>
      <w:lvlJc w:val="right"/>
      <w:pPr>
        <w:ind w:left="6172" w:hanging="180"/>
      </w:pPr>
    </w:lvl>
  </w:abstractNum>
  <w:abstractNum w:abstractNumId="33" w15:restartNumberingAfterBreak="0">
    <w:nsid w:val="417C70A9"/>
    <w:multiLevelType w:val="hybridMultilevel"/>
    <w:tmpl w:val="C248B5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866CB5"/>
    <w:multiLevelType w:val="hybridMultilevel"/>
    <w:tmpl w:val="35CC2188"/>
    <w:lvl w:ilvl="0" w:tplc="29BEB104">
      <w:start w:val="1"/>
      <w:numFmt w:val="bullet"/>
      <w:pStyle w:val="alinej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1C50E7"/>
    <w:multiLevelType w:val="hybridMultilevel"/>
    <w:tmpl w:val="05B8E7CA"/>
    <w:lvl w:ilvl="0" w:tplc="42F64590">
      <w:numFmt w:val="bullet"/>
      <w:lvlText w:val="-"/>
      <w:lvlJc w:val="left"/>
      <w:pPr>
        <w:ind w:left="720" w:hanging="360"/>
      </w:pPr>
      <w:rPr>
        <w:rFonts w:ascii="Republika" w:eastAsia="Calibr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9C792D"/>
    <w:multiLevelType w:val="hybridMultilevel"/>
    <w:tmpl w:val="292E56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7F770C"/>
    <w:multiLevelType w:val="hybridMultilevel"/>
    <w:tmpl w:val="C1FEE8BE"/>
    <w:lvl w:ilvl="0" w:tplc="2318A326">
      <w:start w:val="29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B91A97"/>
    <w:multiLevelType w:val="hybridMultilevel"/>
    <w:tmpl w:val="A5E278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0F176A"/>
    <w:multiLevelType w:val="hybridMultilevel"/>
    <w:tmpl w:val="07B6245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E028B7"/>
    <w:multiLevelType w:val="hybridMultilevel"/>
    <w:tmpl w:val="82C072FA"/>
    <w:lvl w:ilvl="0" w:tplc="0424000B">
      <w:start w:val="1"/>
      <w:numFmt w:val="bullet"/>
      <w:lvlText w:val=""/>
      <w:lvlJc w:val="left"/>
      <w:pPr>
        <w:ind w:left="72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4EAF506F"/>
    <w:multiLevelType w:val="hybridMultilevel"/>
    <w:tmpl w:val="B6B82F8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EB71644"/>
    <w:multiLevelType w:val="hybridMultilevel"/>
    <w:tmpl w:val="AF9465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3848EC"/>
    <w:multiLevelType w:val="hybridMultilevel"/>
    <w:tmpl w:val="83CA6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53437C"/>
    <w:multiLevelType w:val="hybridMultilevel"/>
    <w:tmpl w:val="7D64F378"/>
    <w:lvl w:ilvl="0" w:tplc="0E8C68BC">
      <w:numFmt w:val="bullet"/>
      <w:lvlText w:val="-"/>
      <w:lvlJc w:val="left"/>
      <w:pPr>
        <w:ind w:left="725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5" w15:restartNumberingAfterBreak="0">
    <w:nsid w:val="51380D97"/>
    <w:multiLevelType w:val="hybridMultilevel"/>
    <w:tmpl w:val="24B6B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AF645C"/>
    <w:multiLevelType w:val="hybridMultilevel"/>
    <w:tmpl w:val="E298A79C"/>
    <w:lvl w:ilvl="0" w:tplc="505E9C94">
      <w:start w:val="1"/>
      <w:numFmt w:val="bullet"/>
      <w:lvlText w:val="-"/>
      <w:lvlJc w:val="left"/>
      <w:pPr>
        <w:ind w:left="1777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1C403B"/>
    <w:multiLevelType w:val="hybridMultilevel"/>
    <w:tmpl w:val="CE4A6F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220166"/>
    <w:multiLevelType w:val="hybridMultilevel"/>
    <w:tmpl w:val="D7740C36"/>
    <w:lvl w:ilvl="0" w:tplc="0424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9" w15:restartNumberingAfterBreak="0">
    <w:nsid w:val="54C430F7"/>
    <w:multiLevelType w:val="hybridMultilevel"/>
    <w:tmpl w:val="3C2A8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56118B"/>
    <w:multiLevelType w:val="hybridMultilevel"/>
    <w:tmpl w:val="EA3473F6"/>
    <w:lvl w:ilvl="0" w:tplc="1CF422F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893305"/>
    <w:multiLevelType w:val="hybridMultilevel"/>
    <w:tmpl w:val="0A825E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71E743C"/>
    <w:multiLevelType w:val="hybridMultilevel"/>
    <w:tmpl w:val="EE501D5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CE3287"/>
    <w:multiLevelType w:val="hybridMultilevel"/>
    <w:tmpl w:val="6A967EAE"/>
    <w:lvl w:ilvl="0" w:tplc="505E9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311235"/>
    <w:multiLevelType w:val="hybridMultilevel"/>
    <w:tmpl w:val="4E9055D2"/>
    <w:lvl w:ilvl="0" w:tplc="505E9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2C7863"/>
    <w:multiLevelType w:val="hybridMultilevel"/>
    <w:tmpl w:val="6B40ED80"/>
    <w:lvl w:ilvl="0" w:tplc="0424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6" w15:restartNumberingAfterBreak="0">
    <w:nsid w:val="5F5E6A49"/>
    <w:multiLevelType w:val="hybridMultilevel"/>
    <w:tmpl w:val="70E2EE9C"/>
    <w:lvl w:ilvl="0" w:tplc="49E08C1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CD7836"/>
    <w:multiLevelType w:val="hybridMultilevel"/>
    <w:tmpl w:val="29BC67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9864C4"/>
    <w:multiLevelType w:val="hybridMultilevel"/>
    <w:tmpl w:val="6F9872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0A0418"/>
    <w:multiLevelType w:val="hybridMultilevel"/>
    <w:tmpl w:val="38346D7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D50AF5"/>
    <w:multiLevelType w:val="hybridMultilevel"/>
    <w:tmpl w:val="10F843B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AA767A"/>
    <w:multiLevelType w:val="hybridMultilevel"/>
    <w:tmpl w:val="F00ED18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68973AE"/>
    <w:multiLevelType w:val="hybridMultilevel"/>
    <w:tmpl w:val="6602ECD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57520F"/>
    <w:multiLevelType w:val="hybridMultilevel"/>
    <w:tmpl w:val="056412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BB73FB"/>
    <w:multiLevelType w:val="hybridMultilevel"/>
    <w:tmpl w:val="35926C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63381D"/>
    <w:multiLevelType w:val="hybridMultilevel"/>
    <w:tmpl w:val="67E0821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1A04CF0"/>
    <w:multiLevelType w:val="hybridMultilevel"/>
    <w:tmpl w:val="C5062B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6E27AC"/>
    <w:multiLevelType w:val="hybridMultilevel"/>
    <w:tmpl w:val="8B7CA114"/>
    <w:lvl w:ilvl="0" w:tplc="7368D2D4">
      <w:numFmt w:val="bullet"/>
      <w:lvlText w:val="-"/>
      <w:lvlJc w:val="left"/>
      <w:pPr>
        <w:ind w:left="720" w:hanging="360"/>
      </w:pPr>
      <w:rPr>
        <w:rFonts w:ascii="Republika" w:eastAsia="Calibr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B42102"/>
    <w:multiLevelType w:val="hybridMultilevel"/>
    <w:tmpl w:val="EA901C0C"/>
    <w:lvl w:ilvl="0" w:tplc="0E8C68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900513"/>
    <w:multiLevelType w:val="hybridMultilevel"/>
    <w:tmpl w:val="B796A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5E4147"/>
    <w:multiLevelType w:val="hybridMultilevel"/>
    <w:tmpl w:val="00BA338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7B76C9D"/>
    <w:multiLevelType w:val="hybridMultilevel"/>
    <w:tmpl w:val="18DAB680"/>
    <w:lvl w:ilvl="0" w:tplc="49E08C1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D4516E"/>
    <w:multiLevelType w:val="hybridMultilevel"/>
    <w:tmpl w:val="727A49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971499"/>
    <w:multiLevelType w:val="hybridMultilevel"/>
    <w:tmpl w:val="C986AB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2B69FB"/>
    <w:multiLevelType w:val="hybridMultilevel"/>
    <w:tmpl w:val="C31A373E"/>
    <w:lvl w:ilvl="0" w:tplc="739EFAD8">
      <w:numFmt w:val="bullet"/>
      <w:lvlText w:val="-"/>
      <w:lvlJc w:val="left"/>
      <w:pPr>
        <w:ind w:left="720" w:hanging="360"/>
      </w:pPr>
      <w:rPr>
        <w:rFonts w:ascii="Republika" w:eastAsia="Calibr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782511">
    <w:abstractNumId w:val="34"/>
  </w:num>
  <w:num w:numId="2" w16cid:durableId="657928292">
    <w:abstractNumId w:val="41"/>
  </w:num>
  <w:num w:numId="3" w16cid:durableId="302659253">
    <w:abstractNumId w:val="54"/>
  </w:num>
  <w:num w:numId="4" w16cid:durableId="1562596916">
    <w:abstractNumId w:val="53"/>
  </w:num>
  <w:num w:numId="5" w16cid:durableId="568271297">
    <w:abstractNumId w:val="46"/>
  </w:num>
  <w:num w:numId="6" w16cid:durableId="21974988">
    <w:abstractNumId w:val="9"/>
  </w:num>
  <w:num w:numId="7" w16cid:durableId="737634910">
    <w:abstractNumId w:val="15"/>
  </w:num>
  <w:num w:numId="8" w16cid:durableId="1644774926">
    <w:abstractNumId w:val="71"/>
  </w:num>
  <w:num w:numId="9" w16cid:durableId="1756395734">
    <w:abstractNumId w:val="16"/>
  </w:num>
  <w:num w:numId="10" w16cid:durableId="481502343">
    <w:abstractNumId w:val="56"/>
  </w:num>
  <w:num w:numId="11" w16cid:durableId="647561895">
    <w:abstractNumId w:val="1"/>
  </w:num>
  <w:num w:numId="12" w16cid:durableId="816265352">
    <w:abstractNumId w:val="68"/>
  </w:num>
  <w:num w:numId="13" w16cid:durableId="2029132806">
    <w:abstractNumId w:val="25"/>
  </w:num>
  <w:num w:numId="14" w16cid:durableId="1325625938">
    <w:abstractNumId w:val="64"/>
  </w:num>
  <w:num w:numId="15" w16cid:durableId="2095130868">
    <w:abstractNumId w:val="12"/>
  </w:num>
  <w:num w:numId="16" w16cid:durableId="111902351">
    <w:abstractNumId w:val="44"/>
  </w:num>
  <w:num w:numId="17" w16cid:durableId="1226184570">
    <w:abstractNumId w:val="69"/>
  </w:num>
  <w:num w:numId="18" w16cid:durableId="1886483401">
    <w:abstractNumId w:val="37"/>
  </w:num>
  <w:num w:numId="19" w16cid:durableId="466314134">
    <w:abstractNumId w:val="8"/>
  </w:num>
  <w:num w:numId="20" w16cid:durableId="1182890714">
    <w:abstractNumId w:val="14"/>
  </w:num>
  <w:num w:numId="21" w16cid:durableId="2038582441">
    <w:abstractNumId w:val="33"/>
  </w:num>
  <w:num w:numId="22" w16cid:durableId="940332812">
    <w:abstractNumId w:val="28"/>
  </w:num>
  <w:num w:numId="23" w16cid:durableId="568535335">
    <w:abstractNumId w:val="73"/>
  </w:num>
  <w:num w:numId="24" w16cid:durableId="888154950">
    <w:abstractNumId w:val="42"/>
  </w:num>
  <w:num w:numId="25" w16cid:durableId="1518032758">
    <w:abstractNumId w:val="50"/>
  </w:num>
  <w:num w:numId="26" w16cid:durableId="243808719">
    <w:abstractNumId w:val="4"/>
  </w:num>
  <w:num w:numId="27" w16cid:durableId="1667398843">
    <w:abstractNumId w:val="72"/>
  </w:num>
  <w:num w:numId="28" w16cid:durableId="1390953777">
    <w:abstractNumId w:val="35"/>
  </w:num>
  <w:num w:numId="29" w16cid:durableId="558246338">
    <w:abstractNumId w:val="67"/>
  </w:num>
  <w:num w:numId="30" w16cid:durableId="1166673317">
    <w:abstractNumId w:val="74"/>
  </w:num>
  <w:num w:numId="31" w16cid:durableId="1455556840">
    <w:abstractNumId w:val="38"/>
  </w:num>
  <w:num w:numId="32" w16cid:durableId="872425025">
    <w:abstractNumId w:val="47"/>
  </w:num>
  <w:num w:numId="33" w16cid:durableId="1766028656">
    <w:abstractNumId w:val="17"/>
  </w:num>
  <w:num w:numId="34" w16cid:durableId="1154103811">
    <w:abstractNumId w:val="43"/>
  </w:num>
  <w:num w:numId="35" w16cid:durableId="1108230993">
    <w:abstractNumId w:val="21"/>
  </w:num>
  <w:num w:numId="36" w16cid:durableId="419104830">
    <w:abstractNumId w:val="49"/>
  </w:num>
  <w:num w:numId="37" w16cid:durableId="1090735882">
    <w:abstractNumId w:val="2"/>
  </w:num>
  <w:num w:numId="38" w16cid:durableId="13662504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15774380">
    <w:abstractNumId w:val="32"/>
  </w:num>
  <w:num w:numId="40" w16cid:durableId="144048650">
    <w:abstractNumId w:val="13"/>
  </w:num>
  <w:num w:numId="41" w16cid:durableId="124545284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528539">
    <w:abstractNumId w:val="58"/>
  </w:num>
  <w:num w:numId="43" w16cid:durableId="1245066387">
    <w:abstractNumId w:val="24"/>
  </w:num>
  <w:num w:numId="44" w16cid:durableId="118845834">
    <w:abstractNumId w:val="51"/>
  </w:num>
  <w:num w:numId="45" w16cid:durableId="2097708450">
    <w:abstractNumId w:val="7"/>
  </w:num>
  <w:num w:numId="46" w16cid:durableId="1754546825">
    <w:abstractNumId w:val="20"/>
  </w:num>
  <w:num w:numId="47" w16cid:durableId="555169339">
    <w:abstractNumId w:val="29"/>
  </w:num>
  <w:num w:numId="48" w16cid:durableId="1685671992">
    <w:abstractNumId w:val="65"/>
  </w:num>
  <w:num w:numId="49" w16cid:durableId="1704331034">
    <w:abstractNumId w:val="6"/>
  </w:num>
  <w:num w:numId="50" w16cid:durableId="13680947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98675020">
    <w:abstractNumId w:val="45"/>
  </w:num>
  <w:num w:numId="52" w16cid:durableId="568155867">
    <w:abstractNumId w:val="69"/>
  </w:num>
  <w:num w:numId="53" w16cid:durableId="1573005666">
    <w:abstractNumId w:val="59"/>
  </w:num>
  <w:num w:numId="54" w16cid:durableId="496728630">
    <w:abstractNumId w:val="18"/>
  </w:num>
  <w:num w:numId="55" w16cid:durableId="76171562">
    <w:abstractNumId w:val="10"/>
  </w:num>
  <w:num w:numId="56" w16cid:durableId="19995349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34140040">
    <w:abstractNumId w:val="0"/>
  </w:num>
  <w:num w:numId="58" w16cid:durableId="1985353487">
    <w:abstractNumId w:val="0"/>
  </w:num>
  <w:num w:numId="59" w16cid:durableId="1487933689">
    <w:abstractNumId w:val="5"/>
  </w:num>
  <w:num w:numId="60" w16cid:durableId="544677835">
    <w:abstractNumId w:val="63"/>
  </w:num>
  <w:num w:numId="61" w16cid:durableId="1187132550">
    <w:abstractNumId w:val="30"/>
  </w:num>
  <w:num w:numId="62" w16cid:durableId="1614284101">
    <w:abstractNumId w:val="48"/>
  </w:num>
  <w:num w:numId="63" w16cid:durableId="2109226624">
    <w:abstractNumId w:val="3"/>
  </w:num>
  <w:num w:numId="64" w16cid:durableId="242030181">
    <w:abstractNumId w:val="57"/>
  </w:num>
  <w:num w:numId="65" w16cid:durableId="2080709975">
    <w:abstractNumId w:val="36"/>
  </w:num>
  <w:num w:numId="66" w16cid:durableId="41944724">
    <w:abstractNumId w:val="39"/>
  </w:num>
  <w:num w:numId="67" w16cid:durableId="337006487">
    <w:abstractNumId w:val="11"/>
  </w:num>
  <w:num w:numId="68" w16cid:durableId="217281401">
    <w:abstractNumId w:val="26"/>
  </w:num>
  <w:num w:numId="69" w16cid:durableId="765619043">
    <w:abstractNumId w:val="23"/>
  </w:num>
  <w:num w:numId="70" w16cid:durableId="623391400">
    <w:abstractNumId w:val="22"/>
  </w:num>
  <w:num w:numId="71" w16cid:durableId="1760713963">
    <w:abstractNumId w:val="61"/>
  </w:num>
  <w:num w:numId="72" w16cid:durableId="1963606240">
    <w:abstractNumId w:val="70"/>
  </w:num>
  <w:num w:numId="73" w16cid:durableId="383868777">
    <w:abstractNumId w:val="60"/>
  </w:num>
  <w:num w:numId="74" w16cid:durableId="498424803">
    <w:abstractNumId w:val="52"/>
  </w:num>
  <w:num w:numId="75" w16cid:durableId="567615490">
    <w:abstractNumId w:val="19"/>
  </w:num>
  <w:num w:numId="76" w16cid:durableId="437263803">
    <w:abstractNumId w:val="40"/>
  </w:num>
  <w:num w:numId="77" w16cid:durableId="651521160">
    <w:abstractNumId w:val="55"/>
  </w:num>
  <w:num w:numId="78" w16cid:durableId="1832059868">
    <w:abstractNumId w:val="27"/>
  </w:num>
  <w:num w:numId="79" w16cid:durableId="363600541">
    <w:abstractNumId w:val="31"/>
  </w:num>
  <w:num w:numId="80" w16cid:durableId="1110202139">
    <w:abstractNumId w:val="6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86"/>
    <w:rsid w:val="00002ADE"/>
    <w:rsid w:val="000240D3"/>
    <w:rsid w:val="00033F39"/>
    <w:rsid w:val="00051D63"/>
    <w:rsid w:val="00054638"/>
    <w:rsid w:val="000546FA"/>
    <w:rsid w:val="00065186"/>
    <w:rsid w:val="0007152C"/>
    <w:rsid w:val="000716C4"/>
    <w:rsid w:val="000838A2"/>
    <w:rsid w:val="00091759"/>
    <w:rsid w:val="000C66F8"/>
    <w:rsid w:val="000D0AA1"/>
    <w:rsid w:val="000D6AC6"/>
    <w:rsid w:val="000E22C4"/>
    <w:rsid w:val="000F2FEC"/>
    <w:rsid w:val="00101071"/>
    <w:rsid w:val="00105A81"/>
    <w:rsid w:val="00105AF1"/>
    <w:rsid w:val="00111AF5"/>
    <w:rsid w:val="00114537"/>
    <w:rsid w:val="001241A2"/>
    <w:rsid w:val="001260F1"/>
    <w:rsid w:val="00131A38"/>
    <w:rsid w:val="00133DDD"/>
    <w:rsid w:val="00141921"/>
    <w:rsid w:val="00155ED6"/>
    <w:rsid w:val="00166481"/>
    <w:rsid w:val="00193884"/>
    <w:rsid w:val="00193C24"/>
    <w:rsid w:val="00197E07"/>
    <w:rsid w:val="001A2859"/>
    <w:rsid w:val="001A2C70"/>
    <w:rsid w:val="001B0CB8"/>
    <w:rsid w:val="001B4DC2"/>
    <w:rsid w:val="001C5831"/>
    <w:rsid w:val="001D6FF1"/>
    <w:rsid w:val="001E3D74"/>
    <w:rsid w:val="001E4987"/>
    <w:rsid w:val="001E7F47"/>
    <w:rsid w:val="001F3162"/>
    <w:rsid w:val="001F32C3"/>
    <w:rsid w:val="00235244"/>
    <w:rsid w:val="0024081F"/>
    <w:rsid w:val="00243E2C"/>
    <w:rsid w:val="0025533F"/>
    <w:rsid w:val="00282D03"/>
    <w:rsid w:val="0028346C"/>
    <w:rsid w:val="0029451B"/>
    <w:rsid w:val="002A0685"/>
    <w:rsid w:val="002A076A"/>
    <w:rsid w:val="002B3D41"/>
    <w:rsid w:val="002B4D15"/>
    <w:rsid w:val="002D7C23"/>
    <w:rsid w:val="002F5A82"/>
    <w:rsid w:val="00302DAE"/>
    <w:rsid w:val="003067F6"/>
    <w:rsid w:val="0032607A"/>
    <w:rsid w:val="00330F36"/>
    <w:rsid w:val="0034076C"/>
    <w:rsid w:val="0034314D"/>
    <w:rsid w:val="00350F7F"/>
    <w:rsid w:val="003532C8"/>
    <w:rsid w:val="00354A0C"/>
    <w:rsid w:val="003600DF"/>
    <w:rsid w:val="0037174E"/>
    <w:rsid w:val="00373CC4"/>
    <w:rsid w:val="00393459"/>
    <w:rsid w:val="003958B5"/>
    <w:rsid w:val="003C6F0E"/>
    <w:rsid w:val="003E0B21"/>
    <w:rsid w:val="003E1ECF"/>
    <w:rsid w:val="00406267"/>
    <w:rsid w:val="00407AB5"/>
    <w:rsid w:val="00455571"/>
    <w:rsid w:val="004829D4"/>
    <w:rsid w:val="0048333D"/>
    <w:rsid w:val="004A4FE2"/>
    <w:rsid w:val="004B2470"/>
    <w:rsid w:val="004D302C"/>
    <w:rsid w:val="005118AC"/>
    <w:rsid w:val="00515C34"/>
    <w:rsid w:val="0051768E"/>
    <w:rsid w:val="00524192"/>
    <w:rsid w:val="00535892"/>
    <w:rsid w:val="00541EB5"/>
    <w:rsid w:val="00550A9A"/>
    <w:rsid w:val="00575B33"/>
    <w:rsid w:val="005766E4"/>
    <w:rsid w:val="00594991"/>
    <w:rsid w:val="005959AF"/>
    <w:rsid w:val="005A38C6"/>
    <w:rsid w:val="005A5C15"/>
    <w:rsid w:val="005B5EC2"/>
    <w:rsid w:val="005C06AE"/>
    <w:rsid w:val="005D0336"/>
    <w:rsid w:val="00636CD2"/>
    <w:rsid w:val="006371A6"/>
    <w:rsid w:val="006411F8"/>
    <w:rsid w:val="00647A80"/>
    <w:rsid w:val="006519C4"/>
    <w:rsid w:val="00661A4B"/>
    <w:rsid w:val="00670790"/>
    <w:rsid w:val="00682186"/>
    <w:rsid w:val="00684CF0"/>
    <w:rsid w:val="0068736F"/>
    <w:rsid w:val="0069648F"/>
    <w:rsid w:val="00696C57"/>
    <w:rsid w:val="006A0A16"/>
    <w:rsid w:val="006A7299"/>
    <w:rsid w:val="006A79FF"/>
    <w:rsid w:val="006B05B9"/>
    <w:rsid w:val="006B67A2"/>
    <w:rsid w:val="006B6A49"/>
    <w:rsid w:val="006D4A7A"/>
    <w:rsid w:val="006D5030"/>
    <w:rsid w:val="006F0C4E"/>
    <w:rsid w:val="006F206F"/>
    <w:rsid w:val="006F6D6D"/>
    <w:rsid w:val="00710B8B"/>
    <w:rsid w:val="00710EB5"/>
    <w:rsid w:val="00711322"/>
    <w:rsid w:val="007308BB"/>
    <w:rsid w:val="00742313"/>
    <w:rsid w:val="007510B4"/>
    <w:rsid w:val="00755B38"/>
    <w:rsid w:val="00766E75"/>
    <w:rsid w:val="00774657"/>
    <w:rsid w:val="007A5DFD"/>
    <w:rsid w:val="007B0605"/>
    <w:rsid w:val="007B564B"/>
    <w:rsid w:val="007D18C4"/>
    <w:rsid w:val="007D30C3"/>
    <w:rsid w:val="007D327F"/>
    <w:rsid w:val="007E636B"/>
    <w:rsid w:val="007F1E43"/>
    <w:rsid w:val="00800B7E"/>
    <w:rsid w:val="008315B8"/>
    <w:rsid w:val="00832417"/>
    <w:rsid w:val="00870441"/>
    <w:rsid w:val="00871EE2"/>
    <w:rsid w:val="008733E0"/>
    <w:rsid w:val="008A1E61"/>
    <w:rsid w:val="008B604A"/>
    <w:rsid w:val="008F2C25"/>
    <w:rsid w:val="008F38E2"/>
    <w:rsid w:val="008F4B97"/>
    <w:rsid w:val="008F5EE6"/>
    <w:rsid w:val="00902CE1"/>
    <w:rsid w:val="009035EB"/>
    <w:rsid w:val="00911471"/>
    <w:rsid w:val="00911B90"/>
    <w:rsid w:val="00920943"/>
    <w:rsid w:val="00932B54"/>
    <w:rsid w:val="009657E8"/>
    <w:rsid w:val="00973CF2"/>
    <w:rsid w:val="0099223F"/>
    <w:rsid w:val="0099669D"/>
    <w:rsid w:val="009A4037"/>
    <w:rsid w:val="009D5FDF"/>
    <w:rsid w:val="00A37B03"/>
    <w:rsid w:val="00A4143C"/>
    <w:rsid w:val="00A42CE4"/>
    <w:rsid w:val="00A46381"/>
    <w:rsid w:val="00A508BB"/>
    <w:rsid w:val="00A634AD"/>
    <w:rsid w:val="00A73752"/>
    <w:rsid w:val="00A737B2"/>
    <w:rsid w:val="00A82872"/>
    <w:rsid w:val="00A8605E"/>
    <w:rsid w:val="00A877D4"/>
    <w:rsid w:val="00A90697"/>
    <w:rsid w:val="00A9385A"/>
    <w:rsid w:val="00A94C23"/>
    <w:rsid w:val="00AA08E7"/>
    <w:rsid w:val="00AB2085"/>
    <w:rsid w:val="00AB36D7"/>
    <w:rsid w:val="00AB4945"/>
    <w:rsid w:val="00AC38F1"/>
    <w:rsid w:val="00AD66D0"/>
    <w:rsid w:val="00AE199F"/>
    <w:rsid w:val="00AE2B94"/>
    <w:rsid w:val="00AE49C1"/>
    <w:rsid w:val="00AE5CB2"/>
    <w:rsid w:val="00AF02C6"/>
    <w:rsid w:val="00AF353C"/>
    <w:rsid w:val="00B24223"/>
    <w:rsid w:val="00B32524"/>
    <w:rsid w:val="00B33530"/>
    <w:rsid w:val="00B34AAA"/>
    <w:rsid w:val="00B411BF"/>
    <w:rsid w:val="00B4415D"/>
    <w:rsid w:val="00B57ACF"/>
    <w:rsid w:val="00B6581B"/>
    <w:rsid w:val="00B775BA"/>
    <w:rsid w:val="00BB1FE4"/>
    <w:rsid w:val="00BC0667"/>
    <w:rsid w:val="00BC2DDC"/>
    <w:rsid w:val="00BC39E3"/>
    <w:rsid w:val="00BC70D7"/>
    <w:rsid w:val="00BD4A7A"/>
    <w:rsid w:val="00BF2212"/>
    <w:rsid w:val="00BF31D2"/>
    <w:rsid w:val="00C016B0"/>
    <w:rsid w:val="00C0751B"/>
    <w:rsid w:val="00C21B14"/>
    <w:rsid w:val="00C3422E"/>
    <w:rsid w:val="00C417A0"/>
    <w:rsid w:val="00C56D1C"/>
    <w:rsid w:val="00C731F5"/>
    <w:rsid w:val="00C82B5D"/>
    <w:rsid w:val="00C8506D"/>
    <w:rsid w:val="00C866E4"/>
    <w:rsid w:val="00C9211E"/>
    <w:rsid w:val="00C962E9"/>
    <w:rsid w:val="00CA07BE"/>
    <w:rsid w:val="00CA7C0C"/>
    <w:rsid w:val="00CD2127"/>
    <w:rsid w:val="00CF69D1"/>
    <w:rsid w:val="00D05117"/>
    <w:rsid w:val="00D0689A"/>
    <w:rsid w:val="00D25341"/>
    <w:rsid w:val="00D361B5"/>
    <w:rsid w:val="00D40F99"/>
    <w:rsid w:val="00D553A9"/>
    <w:rsid w:val="00D661BA"/>
    <w:rsid w:val="00D66B5C"/>
    <w:rsid w:val="00D757AF"/>
    <w:rsid w:val="00D84FA8"/>
    <w:rsid w:val="00D9137C"/>
    <w:rsid w:val="00DA6F81"/>
    <w:rsid w:val="00DB2901"/>
    <w:rsid w:val="00DD7ADB"/>
    <w:rsid w:val="00DE7494"/>
    <w:rsid w:val="00E0205E"/>
    <w:rsid w:val="00E02DFF"/>
    <w:rsid w:val="00E107AE"/>
    <w:rsid w:val="00E25833"/>
    <w:rsid w:val="00E32A2D"/>
    <w:rsid w:val="00E35F8E"/>
    <w:rsid w:val="00E3788F"/>
    <w:rsid w:val="00E42E78"/>
    <w:rsid w:val="00E43B9E"/>
    <w:rsid w:val="00E5601F"/>
    <w:rsid w:val="00E75057"/>
    <w:rsid w:val="00E840A8"/>
    <w:rsid w:val="00E85BEA"/>
    <w:rsid w:val="00E873A2"/>
    <w:rsid w:val="00E96D62"/>
    <w:rsid w:val="00EA06F2"/>
    <w:rsid w:val="00EB14D9"/>
    <w:rsid w:val="00EB486C"/>
    <w:rsid w:val="00EC1A83"/>
    <w:rsid w:val="00EC36BF"/>
    <w:rsid w:val="00EC7EF3"/>
    <w:rsid w:val="00EF2B75"/>
    <w:rsid w:val="00EF6317"/>
    <w:rsid w:val="00EF639B"/>
    <w:rsid w:val="00F03D2C"/>
    <w:rsid w:val="00F13986"/>
    <w:rsid w:val="00F27930"/>
    <w:rsid w:val="00F31AA5"/>
    <w:rsid w:val="00F34DA6"/>
    <w:rsid w:val="00F40250"/>
    <w:rsid w:val="00F43165"/>
    <w:rsid w:val="00F43749"/>
    <w:rsid w:val="00F63188"/>
    <w:rsid w:val="00F65D78"/>
    <w:rsid w:val="00F8681D"/>
    <w:rsid w:val="00F9497C"/>
    <w:rsid w:val="00F963DF"/>
    <w:rsid w:val="00FC060D"/>
    <w:rsid w:val="00FC645F"/>
    <w:rsid w:val="00FD5B02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A5ABA"/>
  <w15:docId w15:val="{6DF60306-52B0-4DC0-B396-B246E876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2DD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uiPriority w:val="99"/>
    <w:rsid w:val="006821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82186"/>
    <w:pPr>
      <w:ind w:left="720"/>
      <w:contextualSpacing/>
    </w:pPr>
  </w:style>
  <w:style w:type="paragraph" w:customStyle="1" w:styleId="alineja">
    <w:name w:val="alineja"/>
    <w:basedOn w:val="Navaden"/>
    <w:rsid w:val="00682186"/>
    <w:pPr>
      <w:numPr>
        <w:numId w:val="1"/>
      </w:numPr>
      <w:spacing w:line="260" w:lineRule="exact"/>
    </w:pPr>
    <w:rPr>
      <w:rFonts w:ascii="Arial" w:hAnsi="Arial"/>
      <w:bCs/>
      <w:sz w:val="20"/>
      <w:lang w:val="sl-SI" w:eastAsia="sl-SI"/>
    </w:rPr>
  </w:style>
  <w:style w:type="table" w:styleId="Tabelamrea">
    <w:name w:val="Table Grid"/>
    <w:basedOn w:val="Navadnatabela"/>
    <w:uiPriority w:val="99"/>
    <w:rsid w:val="0068218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rsid w:val="001A2859"/>
    <w:rPr>
      <w:rFonts w:cs="Times New Roman"/>
      <w:color w:val="0000FF"/>
      <w:u w:val="single"/>
    </w:rPr>
  </w:style>
  <w:style w:type="paragraph" w:customStyle="1" w:styleId="PlainText1">
    <w:name w:val="Plain Text1"/>
    <w:basedOn w:val="Navaden"/>
    <w:uiPriority w:val="99"/>
    <w:rsid w:val="00EB14D9"/>
    <w:rPr>
      <w:sz w:val="20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282D03"/>
    <w:rPr>
      <w:rFonts w:eastAsia="Calibri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locked/>
    <w:rsid w:val="00282D03"/>
    <w:rPr>
      <w:rFonts w:ascii="Times New Roman" w:hAnsi="Times New Roman" w:cs="Times New Roman"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rsid w:val="00A737B2"/>
    <w:rPr>
      <w:rFonts w:cs="Times New Roman"/>
      <w:color w:val="954F72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B247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B247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B2470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B247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B2470"/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247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2470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unhideWhenUsed/>
    <w:rsid w:val="001260F1"/>
    <w:pPr>
      <w:spacing w:before="100" w:beforeAutospacing="1" w:after="100" w:afterAutospacing="1"/>
    </w:pPr>
    <w:rPr>
      <w:lang w:val="sl-SI" w:eastAsia="sl-SI"/>
    </w:rPr>
  </w:style>
  <w:style w:type="paragraph" w:styleId="HTML-oblikovano">
    <w:name w:val="HTML Preformatted"/>
    <w:basedOn w:val="Navaden"/>
    <w:link w:val="HTML-oblikovanoZnak"/>
    <w:unhideWhenUsed/>
    <w:rsid w:val="00A938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l-SI" w:eastAsia="en-GB"/>
    </w:rPr>
  </w:style>
  <w:style w:type="character" w:customStyle="1" w:styleId="HTML-oblikovanoZnak">
    <w:name w:val="HTML-oblikovano Znak"/>
    <w:basedOn w:val="Privzetapisavaodstavka"/>
    <w:link w:val="HTML-oblikovano"/>
    <w:rsid w:val="00A9385A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Glava">
    <w:name w:val="header"/>
    <w:basedOn w:val="Navaden"/>
    <w:link w:val="GlavaZnak"/>
    <w:uiPriority w:val="99"/>
    <w:unhideWhenUsed/>
    <w:rsid w:val="00F31A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31AA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F31A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31AA5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C866E4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rsid w:val="00D361B5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D361B5"/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Odstavekseznama1">
    <w:name w:val="Odstavek seznama1"/>
    <w:basedOn w:val="Navaden"/>
    <w:rsid w:val="00D361B5"/>
    <w:pPr>
      <w:suppressAutoHyphens/>
      <w:ind w:left="720"/>
    </w:pPr>
    <w:rPr>
      <w:lang w:eastAsia="ar-SA"/>
    </w:rPr>
  </w:style>
  <w:style w:type="character" w:customStyle="1" w:styleId="t">
    <w:name w:val="t"/>
    <w:basedOn w:val="Privzetapisavaodstavka"/>
    <w:rsid w:val="00F4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comos.si/files/2015/06/doktrina2.pdf" TargetMode="External"/><Relationship Id="rId21" Type="http://schemas.openxmlformats.org/officeDocument/2006/relationships/hyperlink" Target="https://plakati-drs.splet.arnes.si/zborniki-preteklih-srecanj/" TargetMode="External"/><Relationship Id="rId42" Type="http://schemas.openxmlformats.org/officeDocument/2006/relationships/hyperlink" Target="https://www.bda.gv.at/themen/publikationen/standards-leitfaeden-richtlinien/standards-der-baudenkmalpflege.html" TargetMode="External"/><Relationship Id="rId47" Type="http://schemas.openxmlformats.org/officeDocument/2006/relationships/hyperlink" Target="https://icom.museum/wp-content/uploads/2018/07/Museologie_Anglais_BD.pdf" TargetMode="External"/><Relationship Id="rId63" Type="http://schemas.openxmlformats.org/officeDocument/2006/relationships/hyperlink" Target="http://www.sms-muzeji.si/ckfinder/userfiles/files/kolbova_teorija_spread.pdf" TargetMode="External"/><Relationship Id="rId68" Type="http://schemas.openxmlformats.org/officeDocument/2006/relationships/hyperlink" Target="https://pisrs.si/pregledPredpisa?id=URED2386" TargetMode="External"/><Relationship Id="rId84" Type="http://schemas.openxmlformats.org/officeDocument/2006/relationships/hyperlink" Target="http://www.uradni-list.si/1/objava.jsp?urlid=200966&amp;stevilka=3055" TargetMode="External"/><Relationship Id="rId89" Type="http://schemas.openxmlformats.org/officeDocument/2006/relationships/hyperlink" Target="https://www.academia.edu/40567187/Kako_misliti_o_arheolo%C5%A1ki_dedi%C5%A1%C4%8Dini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ms-muzeji.si/PP2014-2016" TargetMode="External"/><Relationship Id="rId92" Type="http://schemas.openxmlformats.org/officeDocument/2006/relationships/hyperlink" Target="https://www.zvkds.si/wp-content/uploads/2024/03/standard_slovenski_del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l-c.com/Temp/downloads/Whitepapers/Basics.pdf" TargetMode="External"/><Relationship Id="rId29" Type="http://schemas.openxmlformats.org/officeDocument/2006/relationships/hyperlink" Target="http://www.uradni-list.si/1/objava.jsp?sop=2010-01-4936" TargetMode="External"/><Relationship Id="rId11" Type="http://schemas.openxmlformats.org/officeDocument/2006/relationships/hyperlink" Target="https://icomos.splet.arnes.si/files/2015/06/doktrina1.pdf" TargetMode="External"/><Relationship Id="rId24" Type="http://schemas.openxmlformats.org/officeDocument/2006/relationships/hyperlink" Target="https://www.academia.edu/82194001/Feilden_M_B_Conservation_of_Historic_Buildings_Architectural_Press_2003_" TargetMode="External"/><Relationship Id="rId32" Type="http://schemas.openxmlformats.org/officeDocument/2006/relationships/hyperlink" Target="http://www.uradni-list.si/1/objava.jsp?sop=2018-01-1351" TargetMode="External"/><Relationship Id="rId37" Type="http://schemas.openxmlformats.org/officeDocument/2006/relationships/hyperlink" Target="https://www.etno-muzej.si/files/prirocnik_o_nesnovni_kulturni_dediscini.pdf" TargetMode="External"/><Relationship Id="rId40" Type="http://schemas.openxmlformats.org/officeDocument/2006/relationships/hyperlink" Target="http://et.al/" TargetMode="External"/><Relationship Id="rId45" Type="http://schemas.openxmlformats.org/officeDocument/2006/relationships/hyperlink" Target="https://icom.museum/wp-content/uploads/2018/07/practical_handbook.pdf" TargetMode="External"/><Relationship Id="rId53" Type="http://schemas.openxmlformats.org/officeDocument/2006/relationships/hyperlink" Target="https://www.cidoc-crm.org/html/cidoc_crm_v7.1.2.html" TargetMode="External"/><Relationship Id="rId58" Type="http://schemas.openxmlformats.org/officeDocument/2006/relationships/hyperlink" Target="https://www.uradni-list.si/glasilo-uradni-list-rs/vsebina/2022-01-4187" TargetMode="External"/><Relationship Id="rId66" Type="http://schemas.openxmlformats.org/officeDocument/2006/relationships/hyperlink" Target="https://www.journals.uchicago.edu/doi/abs/10.1086/415140" TargetMode="External"/><Relationship Id="rId74" Type="http://schemas.openxmlformats.org/officeDocument/2006/relationships/hyperlink" Target="2/08" TargetMode="External"/><Relationship Id="rId79" Type="http://schemas.openxmlformats.org/officeDocument/2006/relationships/hyperlink" Target="http://www.nesnovnadediscina.si/sites/default/files/clanek_nena.pdf" TargetMode="External"/><Relationship Id="rId87" Type="http://schemas.openxmlformats.org/officeDocument/2006/relationships/hyperlink" Target="https://www.zvkds.si/wp-content/uploads/2024/03/024_1982_varstvo_spomenikov.pdf" TargetMode="External"/><Relationship Id="rId102" Type="http://schemas.openxmlformats.org/officeDocument/2006/relationships/hyperlink" Target="https://repozitorij.uni-lj.si/IzpisGradiva.php?id=11632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articipatorymuseum.org/" TargetMode="External"/><Relationship Id="rId82" Type="http://schemas.openxmlformats.org/officeDocument/2006/relationships/hyperlink" Target="https://plus.cobiss.si/opac7/bib/COBIB/16074496" TargetMode="External"/><Relationship Id="rId90" Type="http://schemas.openxmlformats.org/officeDocument/2006/relationships/hyperlink" Target="https://www.zvkds.si/sites/www.zvkds.si/files/files/uploads/article/vod_publikacija_-_tisk_pop_web_01.pdf" TargetMode="External"/><Relationship Id="rId95" Type="http://schemas.openxmlformats.org/officeDocument/2006/relationships/hyperlink" Target="http://www.mk.gov.si/si/delovna_podrocja/direktorat_za_kulturno_dediscino/varstvo_nepremicne_kulturne_dediscine/oppn/oppnzacelovitoprenovo/" TargetMode="External"/><Relationship Id="rId19" Type="http://schemas.openxmlformats.org/officeDocument/2006/relationships/hyperlink" Target="https://www.gov.si/zbirke/storitve/moja-edediscina/" TargetMode="External"/><Relationship Id="rId14" Type="http://schemas.openxmlformats.org/officeDocument/2006/relationships/hyperlink" Target="https://dokumen.tips/documents/identifikacijski-obrazec-dediine.html?page=1" TargetMode="External"/><Relationship Id="rId22" Type="http://schemas.openxmlformats.org/officeDocument/2006/relationships/hyperlink" Target="http://www.sms-muzeji.si/ckfinder/userfiles/files/udatoteke/publikacija/netpdf/1-2.pdf" TargetMode="External"/><Relationship Id="rId27" Type="http://schemas.openxmlformats.org/officeDocument/2006/relationships/hyperlink" Target="http://www.sms-muzeji.si/udatoteke/Dostopen%20muzej_LipecStopar_BracunSova_Vodeb.pdf" TargetMode="External"/><Relationship Id="rId30" Type="http://schemas.openxmlformats.org/officeDocument/2006/relationships/hyperlink" Target="http://www.uradni-list.si/1/objava.jsp?sop=2014-01-2080" TargetMode="External"/><Relationship Id="rId35" Type="http://schemas.openxmlformats.org/officeDocument/2006/relationships/hyperlink" Target="https://www.jamescarter.cc/wp-content/uploads/2014/09/A_Sense_of_Place_James_Carter.pdf" TargetMode="External"/><Relationship Id="rId43" Type="http://schemas.openxmlformats.org/officeDocument/2006/relationships/hyperlink" Target="http://www.icom-slovenia.si/fileadmin/user_upload/dokumenti/UNESCO-va_priporocila/PRIPOROCILO_O_VARSTVU_IN_PROMOCIJI_MUZEJEV_IN_ZBIRK_UNESCO.pdf" TargetMode="External"/><Relationship Id="rId48" Type="http://schemas.openxmlformats.org/officeDocument/2006/relationships/hyperlink" Target="http://en.masumiyetmuzesi.org/page/a-modest-manifesto-for-" TargetMode="External"/><Relationship Id="rId56" Type="http://schemas.openxmlformats.org/officeDocument/2006/relationships/hyperlink" Target="https://www.uradni-list.si/glasilo-uradni-list-rs/vsebina/2009-01-3056" TargetMode="External"/><Relationship Id="rId64" Type="http://schemas.openxmlformats.org/officeDocument/2006/relationships/hyperlink" Target="https://www.dlib.si/details/URN:NBN:SI:DOC-D3HYTZLH" TargetMode="External"/><Relationship Id="rId69" Type="http://schemas.openxmlformats.org/officeDocument/2006/relationships/hyperlink" Target="https://pisrs.si/pregledPredpisa?id=ZAKO1600" TargetMode="External"/><Relationship Id="rId77" Type="http://schemas.openxmlformats.org/officeDocument/2006/relationships/hyperlink" Target="http://www.nesnovnadediscina.si/sl/prirocnik-o-nesnovni-kulturni-dediscini" TargetMode="External"/><Relationship Id="rId100" Type="http://schemas.openxmlformats.org/officeDocument/2006/relationships/hyperlink" Target="http://www.mk.gov.si/si/delovna_podrocja/direktorat_za_kulturno_dediscino/varstvo_nepremicne_kulturne_dediscine/oppn/vzorniknp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www.icom-slovenia.si/fileadmin/user_upload/dokumenti/eticni_kodeks/eticni_kodeks.pdf" TargetMode="External"/><Relationship Id="rId51" Type="http://schemas.openxmlformats.org/officeDocument/2006/relationships/hyperlink" Target="https://repository.ifla.org/bitstream/123456789/1271/1/ipi1-sl.pdf" TargetMode="External"/><Relationship Id="rId72" Type="http://schemas.openxmlformats.org/officeDocument/2006/relationships/hyperlink" Target="https://www.gov.si/teme/nesnovna-dediscina/" TargetMode="External"/><Relationship Id="rId80" Type="http://schemas.openxmlformats.org/officeDocument/2006/relationships/hyperlink" Target="http://www.nesnovnadediscina.si/sites/default/files/vizualiziranje_nesnovne_kulturne_dediscine_2018.pdf" TargetMode="External"/><Relationship Id="rId85" Type="http://schemas.openxmlformats.org/officeDocument/2006/relationships/hyperlink" Target="https://www.zvkds.si/wp-content/uploads/2024/03/005_1953-54_varstvo_spomenikov.pdf" TargetMode="External"/><Relationship Id="rId93" Type="http://schemas.openxmlformats.org/officeDocument/2006/relationships/hyperlink" Target="https://www.academia.edu/16558358/Minimalni_standardi_izkopavalne_dokumentacije_pregled_stanja_in_predlogi_standardov" TargetMode="External"/><Relationship Id="rId98" Type="http://schemas.openxmlformats.org/officeDocument/2006/relationships/hyperlink" Target="http://www.uradni-list.si/1/objava.jsp?urlurid=20104207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ms-muzeji.si/ckfinder/userfiles/files/00_02%20Kaj%20je%20dokumentacija.pdf" TargetMode="External"/><Relationship Id="rId17" Type="http://schemas.openxmlformats.org/officeDocument/2006/relationships/hyperlink" Target="https://www.loc.gov/preservation/resources/rfs/RFS%202023-2024.pdf" TargetMode="External"/><Relationship Id="rId25" Type="http://schemas.openxmlformats.org/officeDocument/2006/relationships/hyperlink" Target="https://www.iccrom.org/sites/default/files/2017-12/risk_management_guide_english_web.pdf" TargetMode="External"/><Relationship Id="rId33" Type="http://schemas.openxmlformats.org/officeDocument/2006/relationships/hyperlink" Target="https://omp.zrc-sazu.si/zalozba/catalog/book/1892" TargetMode="External"/><Relationship Id="rId38" Type="http://schemas.openxmlformats.org/officeDocument/2006/relationships/hyperlink" Target="https://www.zvkds.si/sites/www.zvkds.si/files/upload/files/publications/vod_publikacija_-_tisk_pop_web.pdf" TargetMode="External"/><Relationship Id="rId46" Type="http://schemas.openxmlformats.org/officeDocument/2006/relationships/hyperlink" Target="https://icofom.mini.icom.museum/wp-content/uploads/sites/18/2022/03/2022_Decolonising_Museology_3.pdf" TargetMode="External"/><Relationship Id="rId59" Type="http://schemas.openxmlformats.org/officeDocument/2006/relationships/hyperlink" Target="https://eur-lex.europa.eu/legal-content/SL/TXT/PDF/?uri=CELEX:32016R0679" TargetMode="External"/><Relationship Id="rId67" Type="http://schemas.openxmlformats.org/officeDocument/2006/relationships/hyperlink" Target="https://pisrs.si/pregledPredpisa?id=URED3192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geohub.gov.si/ghapp/iskd/" TargetMode="External"/><Relationship Id="rId41" Type="http://schemas.openxmlformats.org/officeDocument/2006/relationships/hyperlink" Target="https://www.getty.edu/publications/resources/virtuallibrary/9781606066195.pdf" TargetMode="External"/><Relationship Id="rId54" Type="http://schemas.openxmlformats.org/officeDocument/2006/relationships/hyperlink" Target="https://cidoc.mini.icom.museum/working-groups/lido/lido-overview/about-lido/what-is-lido/" TargetMode="External"/><Relationship Id="rId62" Type="http://schemas.openxmlformats.org/officeDocument/2006/relationships/hyperlink" Target="https://cpi.si/wp-content/uploads/2020/11/Ucne_oblike_in_ucne_metode.pdf" TargetMode="External"/><Relationship Id="rId70" Type="http://schemas.openxmlformats.org/officeDocument/2006/relationships/hyperlink" Target="http://www.sms-muzeji.si/ckfinder/userfiles/files/Strokovna_navodila_Zivkovic_updated.pdf" TargetMode="External"/><Relationship Id="rId75" Type="http://schemas.openxmlformats.org/officeDocument/2006/relationships/hyperlink" Target="https://www.uradni-list.si/glasilo-uradni-list-rs/vsebina/2008-02-0002" TargetMode="External"/><Relationship Id="rId83" Type="http://schemas.openxmlformats.org/officeDocument/2006/relationships/hyperlink" Target="http://australia.icomos.org/burra.html" TargetMode="External"/><Relationship Id="rId88" Type="http://schemas.openxmlformats.org/officeDocument/2006/relationships/hyperlink" Target="https://www.zvkds.si/wp-content/uploads/2024/03/028_1986_varstvo_spomenikov.pdf" TargetMode="External"/><Relationship Id="rId91" Type="http://schemas.openxmlformats.org/officeDocument/2006/relationships/hyperlink" Target="http://www.pisrs.si/Pis.web/pregledPredpisa?id=PRAV11445" TargetMode="External"/><Relationship Id="rId96" Type="http://schemas.openxmlformats.org/officeDocument/2006/relationships/hyperlink" Target="http://www.mizks.gov.si/fileadmin/mizks.gov.si/pageuploads/Kulturna_dediscina/NEPREMICNA/ProstorKD/splosne_smernice_KD_za_OPN_2013-01-2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dl-c.com/Temp/downloads/Whitepapers/Scan.pdf" TargetMode="External"/><Relationship Id="rId23" Type="http://schemas.openxmlformats.org/officeDocument/2006/relationships/hyperlink" Target="http://www.sms-muzeji.si/C/Items/3058?cat=4" TargetMode="External"/><Relationship Id="rId28" Type="http://schemas.openxmlformats.org/officeDocument/2006/relationships/hyperlink" Target="https://www.cei.int/sites/default/files/2022-04/COME-IN%21%20Guidelines_SI.pdf" TargetMode="External"/><Relationship Id="rId36" Type="http://schemas.openxmlformats.org/officeDocument/2006/relationships/hyperlink" Target="http://icomos.splet.arnes.si/files/2015/06/doktrina2.pdf" TargetMode="External"/><Relationship Id="rId49" Type="http://schemas.openxmlformats.org/officeDocument/2006/relationships/hyperlink" Target="http://www.sms-muzeji.si/C/Items/1032?cat=4useums" TargetMode="External"/><Relationship Id="rId57" Type="http://schemas.openxmlformats.org/officeDocument/2006/relationships/hyperlink" Target="http://www.pisrs.si/Pis.web/pregledPredpisa?id=ZAKO403" TargetMode="External"/><Relationship Id="rId10" Type="http://schemas.openxmlformats.org/officeDocument/2006/relationships/hyperlink" Target="https://s-kd.si/wp-content/uploads/2023/04/SKD-eticni-kodeks.pdf" TargetMode="External"/><Relationship Id="rId31" Type="http://schemas.openxmlformats.org/officeDocument/2006/relationships/hyperlink" Target="http://www.uradni-list.si/1/objava.jsp?sop=2017-01-1755" TargetMode="External"/><Relationship Id="rId44" Type="http://schemas.openxmlformats.org/officeDocument/2006/relationships/hyperlink" Target="https://www.academia.edu/45610458/Zakaj_je_definicija_muzeja_tako_pomembna_ICOM_in_definicija_muzeja" TargetMode="External"/><Relationship Id="rId52" Type="http://schemas.openxmlformats.org/officeDocument/2006/relationships/hyperlink" Target="https://collectionstrust.org.uk/spectrum/spectrum-5/" TargetMode="External"/><Relationship Id="rId60" Type="http://schemas.openxmlformats.org/officeDocument/2006/relationships/hyperlink" Target="https://www.ne-mo.org/fileadmin/Dateien/public/topics/Learning/LifelongLearninginMuseums.pdf" TargetMode="External"/><Relationship Id="rId65" Type="http://schemas.openxmlformats.org/officeDocument/2006/relationships/hyperlink" Target="https://www.academia.edu/38008836/%C5%A0e_ve%C4%8D_obiska_%C5%A1olskih_skupin_v_muzejih_Dejavniki_ki_vplivajo_na_obisk_%C5%A1ol_na_primer_razstav_Narodnega_muzeja_Slovenije" TargetMode="External"/><Relationship Id="rId73" Type="http://schemas.openxmlformats.org/officeDocument/2006/relationships/hyperlink" Target="http://www.nesnovnadediscina.si/" TargetMode="External"/><Relationship Id="rId78" Type="http://schemas.openxmlformats.org/officeDocument/2006/relationships/hyperlink" Target="https://ich.unesco.org/en/lists" TargetMode="External"/><Relationship Id="rId81" Type="http://schemas.openxmlformats.org/officeDocument/2006/relationships/hyperlink" Target="http://www.iccrom.org/pdf/ICCROM_05_HistoryofConservation01_en.pdf" TargetMode="External"/><Relationship Id="rId86" Type="http://schemas.openxmlformats.org/officeDocument/2006/relationships/hyperlink" Target="https://www.zvkds.si/wp-content/uploads/2024/03/023_1981_varstvo_spomenikov.pdf" TargetMode="External"/><Relationship Id="rId94" Type="http://schemas.openxmlformats.org/officeDocument/2006/relationships/hyperlink" Target="http://www.mk.gov.si/si/delovna_podrocja/direktorat_za_kulturno_dediscino/varstvo_nepremicne_kulturne_dediscine/oppn/" TargetMode="External"/><Relationship Id="rId99" Type="http://schemas.openxmlformats.org/officeDocument/2006/relationships/hyperlink" Target="http://www.pisrs.si/Pis.web/pregledPredpisa?id=PRAV10287" TargetMode="External"/><Relationship Id="rId101" Type="http://schemas.openxmlformats.org/officeDocument/2006/relationships/hyperlink" Target="http://www.svetevrope.si/sl/dokumenti_in_publikacije/konvencije/17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om-slovenia.si/fileadmin/user_upload/dokumenti/eticni_kodeks/kodeks_za_tisk.pdf" TargetMode="External"/><Relationship Id="rId13" Type="http://schemas.openxmlformats.org/officeDocument/2006/relationships/hyperlink" Target="http://www.sms-muzeji.si/ckfinder/userfiles/files/00_03%20Zakaj%20je%20dokumentacija%20pomembna.pdf" TargetMode="External"/><Relationship Id="rId18" Type="http://schemas.openxmlformats.org/officeDocument/2006/relationships/hyperlink" Target="http://studentski.net/gradivo/ulj_fel_ae1_ins_sno_snov_01?r=1" TargetMode="External"/><Relationship Id="rId39" Type="http://schemas.openxmlformats.org/officeDocument/2006/relationships/hyperlink" Target="http://www.digitalna-knjiznica.bf.uni-lj.si/agronomija/md_lah_susnik_marvy.pdf" TargetMode="External"/><Relationship Id="rId34" Type="http://schemas.openxmlformats.org/officeDocument/2006/relationships/hyperlink" Target="https://www.researchgate.net/profile/John-Veverka/publication/322988373_Interpretive_Master_Planning_Philosophy_Theory_and_Practice_m_useums_etc/links/60649f2292851c68df487bfc/Interpretive-Master-Planning-Philosophy-Theory-and-Practice-m-useums-etc.pdf" TargetMode="External"/><Relationship Id="rId50" Type="http://schemas.openxmlformats.org/officeDocument/2006/relationships/hyperlink" Target="http://www.sms-muzeji.si/C/Items/1032?cat=4" TargetMode="External"/><Relationship Id="rId55" Type="http://schemas.openxmlformats.org/officeDocument/2006/relationships/hyperlink" Target="https://www.uradni-list.si/glasilo-uradni-list-rs/vsebina/2004-01-5067" TargetMode="External"/><Relationship Id="rId76" Type="http://schemas.openxmlformats.org/officeDocument/2006/relationships/hyperlink" Target="https://pisrs.si/pregledPredpisa?id=PRAV9583" TargetMode="External"/><Relationship Id="rId97" Type="http://schemas.openxmlformats.org/officeDocument/2006/relationships/hyperlink" Target="http://www.mk.gov.si/si/delovna_podrocja/direktorat_za_kulturno_dediscino/varstvo_nepremicne_kulturne_dediscine/oppn/oppnzacelovitoprenovo/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DE7DBB6-3712-426E-9D10-9B40EF91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14</Pages>
  <Words>6471</Words>
  <Characters>36889</Characters>
  <Application>Microsoft Office Word</Application>
  <DocSecurity>0</DocSecurity>
  <Lines>307</Lines>
  <Paragraphs>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Predmetnik za strokovno področje:</vt:lpstr>
    </vt:vector>
  </TitlesOfParts>
  <Company>MK</Company>
  <LinksUpToDate>false</LinksUpToDate>
  <CharactersWithSpaces>43274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Predmetnik za strokovno področje:</dc:title>
  <dc:creator>mihelac</dc:creator>
  <cp:lastModifiedBy>Vida Koporc Sedej</cp:lastModifiedBy>
  <cp:revision>146</cp:revision>
  <dcterms:created xsi:type="dcterms:W3CDTF">2023-12-19T14:24:00Z</dcterms:created>
  <dcterms:modified xsi:type="dcterms:W3CDTF">2024-08-21T11:16:00Z</dcterms:modified>
</cp:coreProperties>
</file>