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A533" w14:textId="77777777" w:rsidR="00AB27EA" w:rsidRDefault="00337C1A">
      <w:pPr>
        <w:spacing w:after="240" w:line="240" w:lineRule="auto"/>
        <w:textAlignment w:val="baseline"/>
        <w:outlineLvl w:val="1"/>
        <w:rPr>
          <w:rFonts w:ascii="Republika" w:eastAsia="Times New Roman" w:hAnsi="Republika"/>
          <w:b/>
          <w:bCs/>
          <w:color w:val="111111"/>
          <w:sz w:val="40"/>
          <w:szCs w:val="40"/>
          <w:lang w:eastAsia="sl-SI"/>
        </w:rPr>
      </w:pPr>
      <w:r>
        <w:rPr>
          <w:rFonts w:ascii="Republika" w:eastAsia="Times New Roman" w:hAnsi="Republika"/>
          <w:b/>
          <w:bCs/>
          <w:color w:val="111111"/>
          <w:sz w:val="40"/>
          <w:szCs w:val="40"/>
          <w:lang w:eastAsia="sl-SI"/>
        </w:rPr>
        <w:t>Komisija za strokovne izpite na področju varstva kulturne dediščine</w:t>
      </w:r>
    </w:p>
    <w:p w14:paraId="7107A534" w14:textId="77777777" w:rsidR="00AB27EA" w:rsidRDefault="00337C1A">
      <w:pPr>
        <w:spacing w:after="360" w:line="240" w:lineRule="auto"/>
        <w:textAlignment w:val="baseline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 xml:space="preserve">Ministrica, pristojna za kulturo, je s sklepom št. 012-29/2023-3340-28 z dne 19. september 2023, imenovala za obdobje petih let izpitno komisijo za strokovne izpite na </w:t>
      </w: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področju varstva kulturne dediščine:</w:t>
      </w:r>
    </w:p>
    <w:p w14:paraId="7107A535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 xml:space="preserve">dr. </w:t>
      </w:r>
      <w:proofErr w:type="spellStart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Flavio</w:t>
      </w:r>
      <w:proofErr w:type="spellEnd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 xml:space="preserve"> </w:t>
      </w:r>
      <w:proofErr w:type="spellStart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Bonin</w:t>
      </w:r>
      <w:proofErr w:type="spellEnd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, predsednik</w:t>
      </w:r>
    </w:p>
    <w:p w14:paraId="7107A536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dr. Tanja Hohnec, namestnica predsednika</w:t>
      </w:r>
    </w:p>
    <w:p w14:paraId="7107A537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dr. Andreja Breznik, članica</w:t>
      </w:r>
    </w:p>
    <w:p w14:paraId="7107A538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mag. Gorazd Knific, član</w:t>
      </w:r>
    </w:p>
    <w:p w14:paraId="7107A539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dr. Mateja Kos, članica</w:t>
      </w:r>
    </w:p>
    <w:p w14:paraId="7107A53A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Breda Kolar Sluga, članica</w:t>
      </w:r>
    </w:p>
    <w:p w14:paraId="7107A53B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dr. Katja Kavkler, članica</w:t>
      </w:r>
    </w:p>
    <w:p w14:paraId="7107A53C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dr. Ajda Mladenov</w:t>
      </w: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ič, članica</w:t>
      </w:r>
    </w:p>
    <w:p w14:paraId="7107A53D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 xml:space="preserve">Nina </w:t>
      </w:r>
      <w:proofErr w:type="spellStart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Žbona</w:t>
      </w:r>
      <w:proofErr w:type="spellEnd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, članica</w:t>
      </w:r>
    </w:p>
    <w:p w14:paraId="7107A53E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Gregor Kos, član</w:t>
      </w:r>
    </w:p>
    <w:p w14:paraId="7107A53F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Mihela Kajzer, članica</w:t>
      </w:r>
    </w:p>
    <w:p w14:paraId="7107A540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Miran Krivec, član</w:t>
      </w:r>
    </w:p>
    <w:p w14:paraId="7107A541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Mateja Kavčič, članica</w:t>
      </w:r>
    </w:p>
    <w:p w14:paraId="7107A542" w14:textId="77777777" w:rsidR="00AB27EA" w:rsidRDefault="00337C1A">
      <w:pPr>
        <w:numPr>
          <w:ilvl w:val="0"/>
          <w:numId w:val="1"/>
        </w:numPr>
        <w:spacing w:before="100" w:after="96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Borut Šantej, član</w:t>
      </w:r>
    </w:p>
    <w:p w14:paraId="7107A543" w14:textId="77777777" w:rsidR="00AB27EA" w:rsidRDefault="00337C1A">
      <w:pPr>
        <w:numPr>
          <w:ilvl w:val="0"/>
          <w:numId w:val="1"/>
        </w:numPr>
        <w:spacing w:before="100" w:after="0" w:line="240" w:lineRule="auto"/>
        <w:rPr>
          <w:rFonts w:ascii="Republika" w:eastAsia="Times New Roman" w:hAnsi="Republika"/>
          <w:color w:val="111111"/>
          <w:sz w:val="20"/>
          <w:szCs w:val="20"/>
          <w:lang w:eastAsia="sl-SI"/>
        </w:rPr>
      </w:pPr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 xml:space="preserve">Metka </w:t>
      </w:r>
      <w:proofErr w:type="spellStart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Šošterič</w:t>
      </w:r>
      <w:proofErr w:type="spellEnd"/>
      <w:r>
        <w:rPr>
          <w:rFonts w:ascii="Republika" w:eastAsia="Times New Roman" w:hAnsi="Republika"/>
          <w:color w:val="111111"/>
          <w:sz w:val="20"/>
          <w:szCs w:val="20"/>
          <w:lang w:eastAsia="sl-SI"/>
        </w:rPr>
        <w:t>, članica.</w:t>
      </w:r>
    </w:p>
    <w:p w14:paraId="7107A544" w14:textId="77777777" w:rsidR="00AB27EA" w:rsidRDefault="00AB27EA">
      <w:pPr>
        <w:rPr>
          <w:sz w:val="20"/>
          <w:szCs w:val="20"/>
        </w:rPr>
      </w:pPr>
    </w:p>
    <w:sectPr w:rsidR="00AB27E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A537" w14:textId="77777777" w:rsidR="00000000" w:rsidRDefault="00337C1A">
      <w:pPr>
        <w:spacing w:after="0" w:line="240" w:lineRule="auto"/>
      </w:pPr>
      <w:r>
        <w:separator/>
      </w:r>
    </w:p>
  </w:endnote>
  <w:endnote w:type="continuationSeparator" w:id="0">
    <w:p w14:paraId="7107A539" w14:textId="77777777" w:rsidR="00000000" w:rsidRDefault="0033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A533" w14:textId="77777777" w:rsidR="00000000" w:rsidRDefault="00337C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07A535" w14:textId="77777777" w:rsidR="00000000" w:rsidRDefault="0033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5E0F"/>
    <w:multiLevelType w:val="multilevel"/>
    <w:tmpl w:val="64487F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6801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27EA"/>
    <w:rsid w:val="00337C1A"/>
    <w:rsid w:val="00A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A533"/>
  <w15:docId w15:val="{458769C1-3CC7-4E69-AD49-2B8F3D7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Koporc Sedej</dc:creator>
  <dc:description/>
  <cp:lastModifiedBy>Ksenija Kovačec Naglič</cp:lastModifiedBy>
  <cp:revision>2</cp:revision>
  <dcterms:created xsi:type="dcterms:W3CDTF">2024-01-10T16:31:00Z</dcterms:created>
  <dcterms:modified xsi:type="dcterms:W3CDTF">2024-01-10T16:31:00Z</dcterms:modified>
</cp:coreProperties>
</file>