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9B6F"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7C084DBA"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02695F70"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644C743C"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0D4CA52E" w14:textId="59CA1186"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Štev.: 013-6/2023-3340-</w:t>
      </w:r>
      <w:r w:rsidR="000038FA">
        <w:rPr>
          <w:rFonts w:ascii="Calibri" w:eastAsia="Times New Roman" w:hAnsi="Calibri" w:cs="Calibri"/>
          <w:color w:val="000000"/>
          <w:kern w:val="0"/>
          <w:sz w:val="20"/>
          <w:szCs w:val="20"/>
          <w:lang w:eastAsia="sl-SI"/>
          <w14:ligatures w14:val="none"/>
        </w:rPr>
        <w:t>61</w:t>
      </w:r>
    </w:p>
    <w:p w14:paraId="50697D7F" w14:textId="5EBA09AD" w:rsidR="00831401"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Datum: </w:t>
      </w:r>
      <w:r w:rsidR="000A61A6" w:rsidRPr="00720415">
        <w:rPr>
          <w:rFonts w:ascii="Calibri" w:eastAsia="Times New Roman" w:hAnsi="Calibri" w:cs="Calibri"/>
          <w:color w:val="000000"/>
          <w:kern w:val="0"/>
          <w:sz w:val="20"/>
          <w:szCs w:val="20"/>
          <w:lang w:eastAsia="sl-SI"/>
          <w14:ligatures w14:val="none"/>
        </w:rPr>
        <w:t>17. 4. 2026</w:t>
      </w:r>
    </w:p>
    <w:p w14:paraId="709360BD" w14:textId="77777777" w:rsidR="000A61A6" w:rsidRDefault="000A61A6" w:rsidP="00831401">
      <w:pPr>
        <w:spacing w:after="0" w:line="240" w:lineRule="auto"/>
        <w:rPr>
          <w:rFonts w:ascii="Calibri" w:eastAsia="Times New Roman" w:hAnsi="Calibri" w:cs="Calibri"/>
          <w:b/>
          <w:bCs/>
          <w:color w:val="000000"/>
          <w:kern w:val="0"/>
          <w:sz w:val="20"/>
          <w:szCs w:val="20"/>
          <w:lang w:eastAsia="sl-SI"/>
          <w14:ligatures w14:val="none"/>
        </w:rPr>
      </w:pPr>
    </w:p>
    <w:p w14:paraId="73F2FDAB" w14:textId="77777777" w:rsidR="000A61A6" w:rsidRDefault="000A61A6" w:rsidP="00831401">
      <w:pPr>
        <w:spacing w:after="0" w:line="240" w:lineRule="auto"/>
        <w:rPr>
          <w:rFonts w:ascii="Calibri" w:eastAsia="Times New Roman" w:hAnsi="Calibri" w:cs="Calibri"/>
          <w:b/>
          <w:bCs/>
          <w:color w:val="000000"/>
          <w:kern w:val="0"/>
          <w:sz w:val="20"/>
          <w:szCs w:val="20"/>
          <w:lang w:eastAsia="sl-SI"/>
          <w14:ligatures w14:val="none"/>
        </w:rPr>
      </w:pPr>
    </w:p>
    <w:p w14:paraId="0E67BACD" w14:textId="36035BAE" w:rsidR="00831401" w:rsidRPr="00720415" w:rsidRDefault="00831401" w:rsidP="00831401">
      <w:pPr>
        <w:spacing w:after="0" w:line="240" w:lineRule="auto"/>
        <w:rPr>
          <w:rFonts w:ascii="Calibri" w:eastAsia="Times New Roman" w:hAnsi="Calibri" w:cs="Calibri"/>
          <w:b/>
          <w:bCs/>
          <w:color w:val="000000"/>
          <w:kern w:val="0"/>
          <w:sz w:val="28"/>
          <w:szCs w:val="28"/>
          <w:lang w:eastAsia="sl-SI"/>
          <w14:ligatures w14:val="none"/>
        </w:rPr>
      </w:pPr>
      <w:r w:rsidRPr="00720415">
        <w:rPr>
          <w:rFonts w:ascii="Calibri" w:eastAsia="Times New Roman" w:hAnsi="Calibri" w:cs="Calibri"/>
          <w:b/>
          <w:bCs/>
          <w:color w:val="000000"/>
          <w:kern w:val="0"/>
          <w:sz w:val="28"/>
          <w:szCs w:val="28"/>
          <w:lang w:eastAsia="sl-SI"/>
          <w14:ligatures w14:val="none"/>
        </w:rPr>
        <w:t>Program dela Nacionalnega sveta za knjižnično dejavnost  za leto 202</w:t>
      </w:r>
      <w:r w:rsidR="00B76265" w:rsidRPr="00720415">
        <w:rPr>
          <w:rFonts w:ascii="Calibri" w:eastAsia="Times New Roman" w:hAnsi="Calibri" w:cs="Calibri"/>
          <w:b/>
          <w:bCs/>
          <w:color w:val="000000"/>
          <w:kern w:val="0"/>
          <w:sz w:val="28"/>
          <w:szCs w:val="28"/>
          <w:lang w:eastAsia="sl-SI"/>
          <w14:ligatures w14:val="none"/>
        </w:rPr>
        <w:t>6</w:t>
      </w:r>
    </w:p>
    <w:p w14:paraId="3C760FEF"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04459D6E"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Vlada Republike Slovenije je na osnovi 48. člena Zakona o knjižničarstvu leta 2002 ustanovila Nacionalni svet za knjižnično dejavnost (v nadaljevanju: Nacionalni svet) kot strokovno-posvetovalno telo za odločanje o strokovnih zadevah na področju knjižnične dejavnosti.</w:t>
      </w:r>
    </w:p>
    <w:p w14:paraId="2C0A6CFD" w14:textId="77777777" w:rsidR="000A61A6" w:rsidRDefault="000A61A6" w:rsidP="00831401">
      <w:pPr>
        <w:spacing w:after="60" w:line="240" w:lineRule="auto"/>
        <w:rPr>
          <w:rFonts w:ascii="Calibri" w:eastAsia="Times New Roman" w:hAnsi="Calibri" w:cs="Calibri"/>
          <w:color w:val="000000"/>
          <w:kern w:val="0"/>
          <w:sz w:val="20"/>
          <w:szCs w:val="20"/>
          <w:lang w:eastAsia="sl-SI"/>
          <w14:ligatures w14:val="none"/>
        </w:rPr>
      </w:pPr>
    </w:p>
    <w:p w14:paraId="7DB53A02" w14:textId="2DDA5562" w:rsidR="00831401" w:rsidRPr="00720415" w:rsidRDefault="00831401" w:rsidP="00831401">
      <w:pPr>
        <w:spacing w:after="6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Nacionalni svet opravlja zlasti naslednje naloge:</w:t>
      </w:r>
    </w:p>
    <w:p w14:paraId="2C7F4FA5" w14:textId="77777777"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sprejema področna strokovna priporočila,</w:t>
      </w:r>
    </w:p>
    <w:p w14:paraId="2B1F3C97" w14:textId="77777777" w:rsidR="00831401"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daje predhodno mnenje k vsem predpisom, ki se nanašajo na knjižnično dejavnost,</w:t>
      </w:r>
    </w:p>
    <w:p w14:paraId="71BB2222" w14:textId="3EACFD4B" w:rsidR="007D742A" w:rsidRPr="00720415" w:rsidRDefault="007D742A"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Pr>
          <w:rFonts w:ascii="Calibri" w:eastAsia="Times New Roman" w:hAnsi="Calibri" w:cs="Calibri"/>
          <w:color w:val="000000"/>
          <w:kern w:val="0"/>
          <w:sz w:val="20"/>
          <w:szCs w:val="20"/>
          <w:lang w:eastAsia="sl-SI"/>
          <w14:ligatures w14:val="none"/>
        </w:rPr>
        <w:t>daje predhodno mnenje k strategiji razvoja šolskega knjižničarstva,</w:t>
      </w:r>
    </w:p>
    <w:p w14:paraId="686449EA" w14:textId="550DA7FD"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obravnava strokovne osnove knjižnične dejavnosti,</w:t>
      </w:r>
    </w:p>
    <w:p w14:paraId="6A7486C6" w14:textId="77777777"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obravnava strokovne osnove za delovanje nacionalnega vzajemnega bibliografskega sistema, spremlja delovanje tega sistema in usklajuje njegov razvoj,</w:t>
      </w:r>
    </w:p>
    <w:p w14:paraId="136341EF" w14:textId="77777777"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daje mnenje k predlogu razvojnih načrtov in letnega programa dela ter finančnega načrta nacionalne knjižnice in knjižničnega informacijskega servisa,</w:t>
      </w:r>
    </w:p>
    <w:p w14:paraId="61E525CB" w14:textId="77777777"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obravnava letna poročila o delovanju nacionalne knjižnice in knjižničnega informacijskega servisa ter s svojim mnenjem seznanja Vlado Republike Slovenije ter pristojna ministrstva,</w:t>
      </w:r>
    </w:p>
    <w:p w14:paraId="2EE7D0E3" w14:textId="77777777" w:rsidR="00831401" w:rsidRPr="00720415" w:rsidRDefault="00831401" w:rsidP="00831401">
      <w:pPr>
        <w:numPr>
          <w:ilvl w:val="0"/>
          <w:numId w:val="45"/>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daje pobude in predloge s področja svojega dela.</w:t>
      </w:r>
    </w:p>
    <w:p w14:paraId="1604D646"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529CF3B3" w14:textId="3FAE2556"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Področn</w:t>
      </w:r>
      <w:r w:rsidR="00322232">
        <w:rPr>
          <w:rFonts w:ascii="Calibri" w:eastAsia="Times New Roman" w:hAnsi="Calibri" w:cs="Calibri"/>
          <w:b/>
          <w:bCs/>
          <w:color w:val="000000"/>
          <w:kern w:val="0"/>
          <w:sz w:val="20"/>
          <w:szCs w:val="20"/>
          <w:lang w:eastAsia="sl-SI"/>
          <w14:ligatures w14:val="none"/>
        </w:rPr>
        <w:t>e</w:t>
      </w:r>
      <w:r w:rsidRPr="00720415">
        <w:rPr>
          <w:rFonts w:ascii="Calibri" w:eastAsia="Times New Roman" w:hAnsi="Calibri" w:cs="Calibri"/>
          <w:b/>
          <w:bCs/>
          <w:color w:val="000000"/>
          <w:kern w:val="0"/>
          <w:sz w:val="20"/>
          <w:szCs w:val="20"/>
          <w:lang w:eastAsia="sl-SI"/>
          <w14:ligatures w14:val="none"/>
        </w:rPr>
        <w:t xml:space="preserve"> strokovn</w:t>
      </w:r>
      <w:r w:rsidR="00322232">
        <w:rPr>
          <w:rFonts w:ascii="Calibri" w:eastAsia="Times New Roman" w:hAnsi="Calibri" w:cs="Calibri"/>
          <w:b/>
          <w:bCs/>
          <w:color w:val="000000"/>
          <w:kern w:val="0"/>
          <w:sz w:val="20"/>
          <w:szCs w:val="20"/>
          <w:lang w:eastAsia="sl-SI"/>
          <w14:ligatures w14:val="none"/>
        </w:rPr>
        <w:t>e</w:t>
      </w:r>
      <w:r w:rsidRPr="00720415">
        <w:rPr>
          <w:rFonts w:ascii="Calibri" w:eastAsia="Times New Roman" w:hAnsi="Calibri" w:cs="Calibri"/>
          <w:b/>
          <w:bCs/>
          <w:color w:val="000000"/>
          <w:kern w:val="0"/>
          <w:sz w:val="20"/>
          <w:szCs w:val="20"/>
          <w:lang w:eastAsia="sl-SI"/>
          <w14:ligatures w14:val="none"/>
        </w:rPr>
        <w:t xml:space="preserve"> </w:t>
      </w:r>
      <w:r w:rsidR="00322232">
        <w:rPr>
          <w:rFonts w:ascii="Calibri" w:eastAsia="Times New Roman" w:hAnsi="Calibri" w:cs="Calibri"/>
          <w:b/>
          <w:bCs/>
          <w:color w:val="000000"/>
          <w:kern w:val="0"/>
          <w:sz w:val="20"/>
          <w:szCs w:val="20"/>
          <w:lang w:eastAsia="sl-SI"/>
          <w14:ligatures w14:val="none"/>
        </w:rPr>
        <w:t>usmeritve</w:t>
      </w:r>
      <w:r w:rsidRPr="00720415">
        <w:rPr>
          <w:rFonts w:ascii="Calibri" w:eastAsia="Times New Roman" w:hAnsi="Calibri" w:cs="Calibri"/>
          <w:b/>
          <w:bCs/>
          <w:color w:val="000000"/>
          <w:kern w:val="0"/>
          <w:sz w:val="20"/>
          <w:szCs w:val="20"/>
          <w:lang w:eastAsia="sl-SI"/>
          <w14:ligatures w14:val="none"/>
        </w:rPr>
        <w:t xml:space="preserve"> (</w:t>
      </w:r>
      <w:r w:rsidR="00322232">
        <w:rPr>
          <w:rFonts w:ascii="Calibri" w:eastAsia="Times New Roman" w:hAnsi="Calibri" w:cs="Calibri"/>
          <w:b/>
          <w:bCs/>
          <w:color w:val="000000"/>
          <w:kern w:val="0"/>
          <w:sz w:val="20"/>
          <w:szCs w:val="20"/>
          <w:lang w:eastAsia="sl-SI"/>
          <w14:ligatures w14:val="none"/>
        </w:rPr>
        <w:t xml:space="preserve">strokovna priporočila, </w:t>
      </w:r>
      <w:r w:rsidRPr="00720415">
        <w:rPr>
          <w:rFonts w:ascii="Calibri" w:eastAsia="Times New Roman" w:hAnsi="Calibri" w:cs="Calibri"/>
          <w:b/>
          <w:bCs/>
          <w:color w:val="000000"/>
          <w:kern w:val="0"/>
          <w:sz w:val="20"/>
          <w:szCs w:val="20"/>
          <w:lang w:eastAsia="sl-SI"/>
          <w14:ligatures w14:val="none"/>
        </w:rPr>
        <w:t>standardi</w:t>
      </w:r>
      <w:r w:rsidR="00322232">
        <w:rPr>
          <w:rFonts w:ascii="Calibri" w:eastAsia="Times New Roman" w:hAnsi="Calibri" w:cs="Calibri"/>
          <w:b/>
          <w:bCs/>
          <w:color w:val="000000"/>
          <w:kern w:val="0"/>
          <w:sz w:val="20"/>
          <w:szCs w:val="20"/>
          <w:lang w:eastAsia="sl-SI"/>
          <w14:ligatures w14:val="none"/>
        </w:rPr>
        <w:t xml:space="preserve"> in strokovne osnove</w:t>
      </w:r>
      <w:r w:rsidRPr="00720415">
        <w:rPr>
          <w:rFonts w:ascii="Calibri" w:eastAsia="Times New Roman" w:hAnsi="Calibri" w:cs="Calibri"/>
          <w:b/>
          <w:bCs/>
          <w:color w:val="000000"/>
          <w:kern w:val="0"/>
          <w:sz w:val="20"/>
          <w:szCs w:val="20"/>
          <w:lang w:eastAsia="sl-SI"/>
          <w14:ligatures w14:val="none"/>
        </w:rPr>
        <w:t>)</w:t>
      </w:r>
    </w:p>
    <w:p w14:paraId="681FE208" w14:textId="10AA0EF4" w:rsidR="00831401" w:rsidRPr="00720415" w:rsidRDefault="00831401" w:rsidP="00831401">
      <w:pPr>
        <w:spacing w:after="0" w:line="240" w:lineRule="auto"/>
        <w:rPr>
          <w:rFonts w:ascii="Calibri" w:eastAsia="Arial Unicode MS" w:hAnsi="Calibri" w:cs="Calibri"/>
          <w:color w:val="000000"/>
          <w:kern w:val="0"/>
          <w:sz w:val="20"/>
          <w:szCs w:val="20"/>
          <w:lang w:eastAsia="sl-SI"/>
          <w14:ligatures w14:val="none"/>
        </w:rPr>
      </w:pPr>
      <w:r w:rsidRPr="00720415">
        <w:rPr>
          <w:rFonts w:ascii="Calibri" w:eastAsia="Arial Unicode MS" w:hAnsi="Calibri" w:cs="Calibri"/>
          <w:color w:val="000000"/>
          <w:kern w:val="0"/>
          <w:sz w:val="20"/>
          <w:szCs w:val="20"/>
          <w:lang w:eastAsia="sl-SI"/>
          <w14:ligatures w14:val="none"/>
        </w:rPr>
        <w:t xml:space="preserve">Sprejemanje področnih strokovnih </w:t>
      </w:r>
      <w:r w:rsidR="00322232">
        <w:rPr>
          <w:rFonts w:ascii="Calibri" w:eastAsia="Arial Unicode MS" w:hAnsi="Calibri" w:cs="Calibri"/>
          <w:color w:val="000000"/>
          <w:kern w:val="0"/>
          <w:sz w:val="20"/>
          <w:szCs w:val="20"/>
          <w:lang w:eastAsia="sl-SI"/>
          <w14:ligatures w14:val="none"/>
        </w:rPr>
        <w:t>usmeritev</w:t>
      </w:r>
      <w:r w:rsidRPr="00720415">
        <w:rPr>
          <w:rFonts w:ascii="Calibri" w:eastAsia="Arial Unicode MS" w:hAnsi="Calibri" w:cs="Calibri"/>
          <w:color w:val="000000"/>
          <w:kern w:val="0"/>
          <w:sz w:val="20"/>
          <w:szCs w:val="20"/>
          <w:lang w:eastAsia="sl-SI"/>
          <w14:ligatures w14:val="none"/>
        </w:rPr>
        <w:t xml:space="preserve"> je ena najpomembnejših nalog Nacionalnega sveta, saj Zakon o knjižničarstvu v 11. členu določa, da razvoj knjižnic usmerjajo standardi in strokovna priporočila, ki se nanašajo na organiziranost in delovanje knjižnične javne službe in ki jih sprejme Nacionalni svet za knjižnično dejavnost.</w:t>
      </w:r>
      <w:r w:rsidR="000B66C1">
        <w:rPr>
          <w:rFonts w:ascii="Calibri" w:eastAsia="Arial Unicode MS" w:hAnsi="Calibri" w:cs="Calibri"/>
          <w:color w:val="000000"/>
          <w:kern w:val="0"/>
          <w:sz w:val="20"/>
          <w:szCs w:val="20"/>
          <w:lang w:eastAsia="sl-SI"/>
          <w14:ligatures w14:val="none"/>
        </w:rPr>
        <w:t xml:space="preserve"> </w:t>
      </w:r>
      <w:r w:rsidR="00322232">
        <w:rPr>
          <w:rFonts w:ascii="Calibri" w:eastAsia="Arial Unicode MS" w:hAnsi="Calibri" w:cs="Calibri"/>
          <w:color w:val="000000"/>
          <w:kern w:val="0"/>
          <w:sz w:val="20"/>
          <w:szCs w:val="20"/>
          <w:lang w:eastAsia="sl-SI"/>
          <w14:ligatures w14:val="none"/>
        </w:rPr>
        <w:t>Polega tega zakon določa, da Nacionalni svet obravnava tudi strokovne osnove.</w:t>
      </w:r>
      <w:r w:rsidRPr="00720415">
        <w:rPr>
          <w:rFonts w:ascii="Calibri" w:eastAsia="Arial Unicode MS" w:hAnsi="Calibri" w:cs="Calibri"/>
          <w:color w:val="000000"/>
          <w:kern w:val="0"/>
          <w:sz w:val="20"/>
          <w:szCs w:val="20"/>
          <w:lang w:eastAsia="sl-SI"/>
          <w14:ligatures w14:val="none"/>
        </w:rPr>
        <w:t xml:space="preserve"> Omenjeni standardi</w:t>
      </w:r>
      <w:r w:rsidR="00322232">
        <w:rPr>
          <w:rFonts w:ascii="Calibri" w:eastAsia="Arial Unicode MS" w:hAnsi="Calibri" w:cs="Calibri"/>
          <w:color w:val="000000"/>
          <w:kern w:val="0"/>
          <w:sz w:val="20"/>
          <w:szCs w:val="20"/>
          <w:lang w:eastAsia="sl-SI"/>
          <w14:ligatures w14:val="none"/>
        </w:rPr>
        <w:t>,</w:t>
      </w:r>
      <w:r w:rsidRPr="00720415">
        <w:rPr>
          <w:rFonts w:ascii="Calibri" w:eastAsia="Arial Unicode MS" w:hAnsi="Calibri" w:cs="Calibri"/>
          <w:color w:val="000000"/>
          <w:kern w:val="0"/>
          <w:sz w:val="20"/>
          <w:szCs w:val="20"/>
          <w:lang w:eastAsia="sl-SI"/>
          <w14:ligatures w14:val="none"/>
        </w:rPr>
        <w:t xml:space="preserve"> strokovna priporočila</w:t>
      </w:r>
      <w:r w:rsidR="00322232">
        <w:rPr>
          <w:rFonts w:ascii="Calibri" w:eastAsia="Arial Unicode MS" w:hAnsi="Calibri" w:cs="Calibri"/>
          <w:color w:val="000000"/>
          <w:kern w:val="0"/>
          <w:sz w:val="20"/>
          <w:szCs w:val="20"/>
          <w:lang w:eastAsia="sl-SI"/>
          <w14:ligatures w14:val="none"/>
        </w:rPr>
        <w:t xml:space="preserve"> in strokovne osnove</w:t>
      </w:r>
      <w:r w:rsidRPr="00720415">
        <w:rPr>
          <w:rFonts w:ascii="Calibri" w:eastAsia="Arial Unicode MS" w:hAnsi="Calibri" w:cs="Calibri"/>
          <w:color w:val="000000"/>
          <w:kern w:val="0"/>
          <w:sz w:val="20"/>
          <w:szCs w:val="20"/>
          <w:lang w:eastAsia="sl-SI"/>
          <w14:ligatures w14:val="none"/>
        </w:rPr>
        <w:t xml:space="preserve"> se nanašajo na dolgoročnejše obdobje, ki ga natančneje določi Nacionalni svet za knjižnično dejavnost.</w:t>
      </w:r>
    </w:p>
    <w:p w14:paraId="2A2F331C" w14:textId="77777777" w:rsidR="00831401" w:rsidRPr="00720415" w:rsidRDefault="00831401" w:rsidP="00831401">
      <w:pPr>
        <w:spacing w:after="0" w:line="240" w:lineRule="auto"/>
        <w:rPr>
          <w:rFonts w:ascii="Calibri" w:eastAsia="Arial Unicode MS" w:hAnsi="Calibri" w:cs="Calibri"/>
          <w:color w:val="000000"/>
          <w:kern w:val="0"/>
          <w:sz w:val="20"/>
          <w:szCs w:val="20"/>
          <w:lang w:eastAsia="sl-SI"/>
          <w14:ligatures w14:val="none"/>
        </w:rPr>
      </w:pPr>
    </w:p>
    <w:p w14:paraId="6FC889B8" w14:textId="39E0E665" w:rsidR="00831401" w:rsidRPr="00720415" w:rsidRDefault="00831401" w:rsidP="00831401">
      <w:pPr>
        <w:spacing w:after="60" w:line="240" w:lineRule="auto"/>
        <w:rPr>
          <w:rFonts w:ascii="Calibri" w:eastAsia="Arial Unicode MS" w:hAnsi="Calibri" w:cs="Calibri"/>
          <w:color w:val="000000"/>
          <w:kern w:val="0"/>
          <w:sz w:val="20"/>
          <w:szCs w:val="20"/>
          <w:lang w:eastAsia="sl-SI"/>
          <w14:ligatures w14:val="none"/>
        </w:rPr>
      </w:pPr>
      <w:r w:rsidRPr="00720415">
        <w:rPr>
          <w:rFonts w:ascii="Calibri" w:eastAsia="Arial Unicode MS" w:hAnsi="Calibri" w:cs="Calibri"/>
          <w:color w:val="000000"/>
          <w:kern w:val="0"/>
          <w:sz w:val="20"/>
          <w:szCs w:val="20"/>
          <w:lang w:eastAsia="sl-SI"/>
          <w14:ligatures w14:val="none"/>
        </w:rPr>
        <w:t>Nacionalni svet bo v letu 202</w:t>
      </w:r>
      <w:r w:rsidR="00B76265" w:rsidRPr="00720415">
        <w:rPr>
          <w:rFonts w:ascii="Calibri" w:eastAsia="Arial Unicode MS" w:hAnsi="Calibri" w:cs="Calibri"/>
          <w:color w:val="000000"/>
          <w:kern w:val="0"/>
          <w:sz w:val="20"/>
          <w:szCs w:val="20"/>
          <w:lang w:eastAsia="sl-SI"/>
          <w14:ligatures w14:val="none"/>
        </w:rPr>
        <w:t>6</w:t>
      </w:r>
      <w:r w:rsidRPr="00720415">
        <w:rPr>
          <w:rFonts w:ascii="Calibri" w:eastAsia="Arial Unicode MS" w:hAnsi="Calibri" w:cs="Calibri"/>
          <w:color w:val="000000"/>
          <w:kern w:val="0"/>
          <w:sz w:val="20"/>
          <w:szCs w:val="20"/>
          <w:lang w:eastAsia="sl-SI"/>
          <w14:ligatures w14:val="none"/>
        </w:rPr>
        <w:t>:</w:t>
      </w:r>
    </w:p>
    <w:p w14:paraId="7B583BCB" w14:textId="73988D9E" w:rsidR="00831401" w:rsidRPr="00720415" w:rsidRDefault="00831401" w:rsidP="00831401">
      <w:pPr>
        <w:numPr>
          <w:ilvl w:val="0"/>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uresničeval dokument Smernice za oblikovanje, sprejem, spremljanje, spreminjanje in preklic področnih strokovnih </w:t>
      </w:r>
      <w:r w:rsidR="00322232">
        <w:rPr>
          <w:rFonts w:ascii="Calibri" w:eastAsia="Times New Roman" w:hAnsi="Calibri" w:cs="Calibri"/>
          <w:color w:val="000000"/>
          <w:kern w:val="0"/>
          <w:sz w:val="20"/>
          <w:szCs w:val="20"/>
          <w:lang w:eastAsia="sl-SI"/>
          <w14:ligatures w14:val="none"/>
        </w:rPr>
        <w:t>usmeritev</w:t>
      </w:r>
      <w:r w:rsidRPr="00720415">
        <w:rPr>
          <w:rFonts w:ascii="Calibri" w:eastAsia="Times New Roman" w:hAnsi="Calibri" w:cs="Calibri"/>
          <w:color w:val="000000"/>
          <w:kern w:val="0"/>
          <w:sz w:val="20"/>
          <w:szCs w:val="20"/>
          <w:lang w:eastAsia="sl-SI"/>
          <w14:ligatures w14:val="none"/>
        </w:rPr>
        <w:t xml:space="preserve"> (strokovnih</w:t>
      </w:r>
      <w:r w:rsidR="00322232">
        <w:rPr>
          <w:rFonts w:ascii="Calibri" w:eastAsia="Times New Roman" w:hAnsi="Calibri" w:cs="Calibri"/>
          <w:color w:val="000000"/>
          <w:kern w:val="0"/>
          <w:sz w:val="20"/>
          <w:szCs w:val="20"/>
          <w:lang w:eastAsia="sl-SI"/>
          <w14:ligatures w14:val="none"/>
        </w:rPr>
        <w:t xml:space="preserve"> priporočil,</w:t>
      </w:r>
      <w:r w:rsidRPr="00720415">
        <w:rPr>
          <w:rFonts w:ascii="Calibri" w:eastAsia="Times New Roman" w:hAnsi="Calibri" w:cs="Calibri"/>
          <w:color w:val="000000"/>
          <w:kern w:val="0"/>
          <w:sz w:val="20"/>
          <w:szCs w:val="20"/>
          <w:lang w:eastAsia="sl-SI"/>
          <w14:ligatures w14:val="none"/>
        </w:rPr>
        <w:t xml:space="preserve"> standardov</w:t>
      </w:r>
      <w:r w:rsidR="00322232">
        <w:rPr>
          <w:rFonts w:ascii="Calibri" w:eastAsia="Times New Roman" w:hAnsi="Calibri" w:cs="Calibri"/>
          <w:color w:val="000000"/>
          <w:kern w:val="0"/>
          <w:sz w:val="20"/>
          <w:szCs w:val="20"/>
          <w:lang w:eastAsia="sl-SI"/>
          <w14:ligatures w14:val="none"/>
        </w:rPr>
        <w:t xml:space="preserve"> in osnov</w:t>
      </w:r>
      <w:r w:rsidRPr="00720415">
        <w:rPr>
          <w:rFonts w:ascii="Calibri" w:eastAsia="Times New Roman" w:hAnsi="Calibri" w:cs="Calibri"/>
          <w:color w:val="000000"/>
          <w:kern w:val="0"/>
          <w:sz w:val="20"/>
          <w:szCs w:val="20"/>
          <w:lang w:eastAsia="sl-SI"/>
          <w14:ligatures w14:val="none"/>
        </w:rPr>
        <w:t>) z imenovanjem in delom stalnih delovnih skupin za področna strokovna priporočila, in sicer z obravnavo njihovih predlogov ter z razpravami na sejah;</w:t>
      </w:r>
    </w:p>
    <w:p w14:paraId="02FAE6F1" w14:textId="7A84466E" w:rsidR="00831401" w:rsidRPr="00720415" w:rsidRDefault="00831401" w:rsidP="00831401">
      <w:pPr>
        <w:numPr>
          <w:ilvl w:val="0"/>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spremljal uveljavljanje strokovnih </w:t>
      </w:r>
      <w:r w:rsidR="00322232">
        <w:rPr>
          <w:rFonts w:ascii="Calibri" w:eastAsia="Times New Roman" w:hAnsi="Calibri" w:cs="Calibri"/>
          <w:color w:val="000000"/>
          <w:kern w:val="0"/>
          <w:sz w:val="20"/>
          <w:szCs w:val="20"/>
          <w:lang w:eastAsia="sl-SI"/>
          <w14:ligatures w14:val="none"/>
        </w:rPr>
        <w:t>usmeritev</w:t>
      </w:r>
      <w:r w:rsidRPr="00720415">
        <w:rPr>
          <w:rFonts w:ascii="Calibri" w:eastAsia="Times New Roman" w:hAnsi="Calibri" w:cs="Calibri"/>
          <w:b/>
          <w:color w:val="000000"/>
          <w:kern w:val="0"/>
          <w:sz w:val="20"/>
          <w:szCs w:val="20"/>
          <w:lang w:eastAsia="sl-SI"/>
          <w14:ligatures w14:val="none"/>
        </w:rPr>
        <w:t xml:space="preserve"> </w:t>
      </w:r>
      <w:r w:rsidRPr="00720415">
        <w:rPr>
          <w:rFonts w:ascii="Calibri" w:eastAsia="Times New Roman" w:hAnsi="Calibri" w:cs="Calibri"/>
          <w:color w:val="000000"/>
          <w:kern w:val="0"/>
          <w:sz w:val="20"/>
          <w:szCs w:val="20"/>
          <w:lang w:eastAsia="sl-SI"/>
          <w14:ligatures w14:val="none"/>
        </w:rPr>
        <w:t xml:space="preserve">v praksi. </w:t>
      </w:r>
    </w:p>
    <w:p w14:paraId="66C1EB0B" w14:textId="77777777" w:rsidR="00831401" w:rsidRPr="00720415" w:rsidRDefault="00831401" w:rsidP="00831401">
      <w:pPr>
        <w:spacing w:after="0" w:line="240" w:lineRule="auto"/>
        <w:rPr>
          <w:rFonts w:ascii="Calibri" w:eastAsia="Arial Unicode MS" w:hAnsi="Calibri" w:cs="Calibri"/>
          <w:color w:val="000000"/>
          <w:kern w:val="0"/>
          <w:sz w:val="20"/>
          <w:szCs w:val="20"/>
          <w:lang w:eastAsia="sl-SI"/>
          <w14:ligatures w14:val="none"/>
        </w:rPr>
      </w:pPr>
    </w:p>
    <w:p w14:paraId="3862FBC2" w14:textId="77777777"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Podajanje predhodnega mnenja k vsem predpisom, ki se nanašajo na knjižnično dejavnost</w:t>
      </w:r>
    </w:p>
    <w:p w14:paraId="4FCF2AB1"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Nacionalni svet bo v skladu s svojimi pristojnostmi sodeloval v postopkih priprave in spreminjanja zakonov in podzakonskih aktov, ki se nanašajo na knjižnično dejavnost.</w:t>
      </w:r>
    </w:p>
    <w:p w14:paraId="3469CA88" w14:textId="77777777" w:rsidR="00831401" w:rsidRPr="00720415" w:rsidRDefault="00831401" w:rsidP="00831401">
      <w:pPr>
        <w:spacing w:after="60" w:line="240" w:lineRule="auto"/>
        <w:rPr>
          <w:rFonts w:ascii="Calibri" w:eastAsia="Times New Roman" w:hAnsi="Calibri" w:cs="Calibri"/>
          <w:color w:val="000000"/>
          <w:kern w:val="0"/>
          <w:sz w:val="20"/>
          <w:szCs w:val="20"/>
          <w:lang w:eastAsia="sl-SI"/>
          <w14:ligatures w14:val="none"/>
        </w:rPr>
      </w:pPr>
    </w:p>
    <w:p w14:paraId="44F911D7" w14:textId="03F395C6" w:rsidR="00831401" w:rsidRPr="00720415" w:rsidRDefault="00831401" w:rsidP="00831401">
      <w:pPr>
        <w:spacing w:after="6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V letu 202</w:t>
      </w:r>
      <w:r w:rsidR="00B76265" w:rsidRPr="00720415">
        <w:rPr>
          <w:rFonts w:ascii="Calibri" w:eastAsia="Times New Roman" w:hAnsi="Calibri" w:cs="Calibri"/>
          <w:color w:val="000000"/>
          <w:kern w:val="0"/>
          <w:sz w:val="20"/>
          <w:szCs w:val="20"/>
          <w:lang w:eastAsia="sl-SI"/>
          <w14:ligatures w14:val="none"/>
        </w:rPr>
        <w:t>6</w:t>
      </w:r>
      <w:r w:rsidRPr="00720415">
        <w:rPr>
          <w:rFonts w:ascii="Calibri" w:eastAsia="Times New Roman" w:hAnsi="Calibri" w:cs="Calibri"/>
          <w:color w:val="000000"/>
          <w:kern w:val="0"/>
          <w:sz w:val="20"/>
          <w:szCs w:val="20"/>
          <w:lang w:eastAsia="sl-SI"/>
          <w14:ligatures w14:val="none"/>
        </w:rPr>
        <w:t xml:space="preserve"> tako načrtujemo:</w:t>
      </w:r>
    </w:p>
    <w:p w14:paraId="222E4B03" w14:textId="77777777" w:rsidR="00831401" w:rsidRPr="00720415" w:rsidRDefault="00831401" w:rsidP="00831401">
      <w:pPr>
        <w:numPr>
          <w:ilvl w:val="0"/>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obravnavo predloga podzakonskega akta, ki ureja </w:t>
      </w:r>
      <w:r w:rsidRPr="00720415">
        <w:rPr>
          <w:rFonts w:ascii="Calibri" w:eastAsia="Times New Roman" w:hAnsi="Calibri" w:cs="Calibri"/>
          <w:b/>
          <w:color w:val="000000"/>
          <w:kern w:val="0"/>
          <w:sz w:val="20"/>
          <w:szCs w:val="20"/>
          <w:lang w:eastAsia="sl-SI"/>
          <w14:ligatures w14:val="none"/>
        </w:rPr>
        <w:t>pogoje za izvajanje knjižnične dejavnosti, potrebne za izvajanje javne službe na področju vzgoje in izobraževanja</w:t>
      </w:r>
      <w:r w:rsidRPr="00720415">
        <w:rPr>
          <w:rFonts w:ascii="Calibri" w:eastAsia="Times New Roman" w:hAnsi="Calibri" w:cs="Calibri"/>
          <w:color w:val="000000"/>
          <w:kern w:val="0"/>
          <w:sz w:val="20"/>
          <w:szCs w:val="20"/>
          <w:lang w:eastAsia="sl-SI"/>
          <w14:ligatures w14:val="none"/>
        </w:rPr>
        <w:t>, ter izdajo predhodnega mnenja ministrstvu, pristojnem za izobraževanje (39.c člen ZKnj-1);</w:t>
      </w:r>
    </w:p>
    <w:p w14:paraId="5B733B47" w14:textId="32C581AE" w:rsidR="00831401" w:rsidRPr="00720415" w:rsidRDefault="00831401" w:rsidP="00831401">
      <w:pPr>
        <w:numPr>
          <w:ilvl w:val="0"/>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obravnavo predloga dokumenta </w:t>
      </w:r>
      <w:r w:rsidRPr="00720415">
        <w:rPr>
          <w:rFonts w:ascii="Calibri" w:eastAsia="Times New Roman" w:hAnsi="Calibri" w:cs="Calibri"/>
          <w:b/>
          <w:color w:val="000000"/>
          <w:kern w:val="0"/>
          <w:sz w:val="20"/>
          <w:szCs w:val="20"/>
          <w:lang w:eastAsia="sl-SI"/>
          <w14:ligatures w14:val="none"/>
        </w:rPr>
        <w:t>Strategija razvoja šolskih knjižnic</w:t>
      </w:r>
      <w:r w:rsidRPr="00720415">
        <w:rPr>
          <w:rFonts w:ascii="Calibri" w:eastAsia="Times New Roman" w:hAnsi="Calibri" w:cs="Calibri"/>
          <w:color w:val="000000"/>
          <w:kern w:val="0"/>
          <w:sz w:val="20"/>
          <w:szCs w:val="20"/>
          <w:lang w:eastAsia="sl-SI"/>
          <w14:ligatures w14:val="none"/>
        </w:rPr>
        <w:t xml:space="preserve"> (39.e člen ZKnj-1)</w:t>
      </w:r>
      <w:r w:rsidR="00B76265" w:rsidRPr="00720415">
        <w:rPr>
          <w:rFonts w:ascii="Calibri" w:eastAsia="Times New Roman" w:hAnsi="Calibri" w:cs="Calibri"/>
          <w:color w:val="000000"/>
          <w:kern w:val="0"/>
          <w:sz w:val="20"/>
          <w:szCs w:val="20"/>
          <w:lang w:eastAsia="sl-SI"/>
          <w14:ligatures w14:val="none"/>
        </w:rPr>
        <w:t>.</w:t>
      </w:r>
    </w:p>
    <w:p w14:paraId="617786A7" w14:textId="77777777" w:rsidR="00821ADE" w:rsidRPr="00720415" w:rsidRDefault="00821ADE" w:rsidP="00821ADE">
      <w:pPr>
        <w:spacing w:after="0" w:line="240" w:lineRule="auto"/>
        <w:ind w:left="720"/>
        <w:rPr>
          <w:rFonts w:ascii="Calibri" w:eastAsia="Times New Roman" w:hAnsi="Calibri" w:cs="Calibri"/>
          <w:color w:val="000000"/>
          <w:kern w:val="0"/>
          <w:sz w:val="20"/>
          <w:szCs w:val="20"/>
          <w:lang w:eastAsia="sl-SI"/>
          <w14:ligatures w14:val="none"/>
        </w:rPr>
      </w:pPr>
    </w:p>
    <w:p w14:paraId="55D082AD"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3B3206FB"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lastRenderedPageBreak/>
        <w:t xml:space="preserve">Nacionalni svet bo aktivno spremljal tudi sprejemanje </w:t>
      </w:r>
      <w:r w:rsidRPr="00720415">
        <w:rPr>
          <w:rFonts w:ascii="Calibri" w:eastAsia="Times New Roman" w:hAnsi="Calibri" w:cs="Calibri"/>
          <w:b/>
          <w:color w:val="000000"/>
          <w:kern w:val="0"/>
          <w:sz w:val="20"/>
          <w:szCs w:val="20"/>
          <w:lang w:eastAsia="sl-SI"/>
          <w14:ligatures w14:val="none"/>
        </w:rPr>
        <w:t>zakonskih predpisov na drugih področjih</w:t>
      </w:r>
      <w:r w:rsidRPr="00720415">
        <w:rPr>
          <w:rFonts w:ascii="Calibri" w:eastAsia="Times New Roman" w:hAnsi="Calibri" w:cs="Calibri"/>
          <w:color w:val="000000"/>
          <w:kern w:val="0"/>
          <w:sz w:val="20"/>
          <w:szCs w:val="20"/>
          <w:lang w:eastAsia="sl-SI"/>
          <w14:ligatures w14:val="none"/>
        </w:rPr>
        <w:t>, ki so kakor koli povezani z delovanjem oziroma dejavnostjo knjižnic in v postopkih sodeloval z vključevanjem v javne razprave o predlogih dokumentov.</w:t>
      </w:r>
    </w:p>
    <w:p w14:paraId="0942A6C0"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5D03C5E0"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74CB1011" w14:textId="77777777"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Obravnava strokovnih osnov knjižnične dejavnosti</w:t>
      </w:r>
    </w:p>
    <w:p w14:paraId="2D345962"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4C55CC28"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Nacionalni svet bo obravnaval tekočo problematiko, povezano s strokovnimi osnovami knjižnične dejavnosti, kot npr.:</w:t>
      </w:r>
    </w:p>
    <w:p w14:paraId="12860648" w14:textId="77777777" w:rsidR="00831401" w:rsidRPr="00720415" w:rsidRDefault="00831401" w:rsidP="00831401">
      <w:pPr>
        <w:numPr>
          <w:ilvl w:val="0"/>
          <w:numId w:val="46"/>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analiza učinkov sprememb Zakona o knjižničarstvu v povezavi z delovanjem ŠPIK-B,</w:t>
      </w:r>
    </w:p>
    <w:p w14:paraId="3A9FE7AE" w14:textId="77777777" w:rsidR="00152B99" w:rsidRDefault="00831401" w:rsidP="00831401">
      <w:pPr>
        <w:numPr>
          <w:ilvl w:val="0"/>
          <w:numId w:val="46"/>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obravnava vsebin s področja odprte znanosti</w:t>
      </w:r>
      <w:r w:rsidR="00152B99">
        <w:rPr>
          <w:rFonts w:ascii="Calibri" w:eastAsia="Times New Roman" w:hAnsi="Calibri" w:cs="Calibri"/>
          <w:color w:val="000000"/>
          <w:kern w:val="0"/>
          <w:sz w:val="20"/>
          <w:szCs w:val="20"/>
          <w:lang w:eastAsia="sl-SI"/>
          <w14:ligatures w14:val="none"/>
        </w:rPr>
        <w:t>,</w:t>
      </w:r>
    </w:p>
    <w:p w14:paraId="7B36FB1C" w14:textId="7B3F4860" w:rsidR="00322232" w:rsidRPr="00322232" w:rsidRDefault="00152B99" w:rsidP="001063B7">
      <w:pPr>
        <w:numPr>
          <w:ilvl w:val="0"/>
          <w:numId w:val="46"/>
        </w:numPr>
        <w:spacing w:after="0" w:line="240" w:lineRule="auto"/>
        <w:rPr>
          <w:rFonts w:ascii="Calibri" w:eastAsia="Times New Roman" w:hAnsi="Calibri" w:cs="Calibri"/>
          <w:bCs/>
          <w:color w:val="000000"/>
          <w:kern w:val="0"/>
          <w:sz w:val="20"/>
          <w:szCs w:val="20"/>
          <w:lang w:eastAsia="sl-SI"/>
          <w14:ligatures w14:val="none"/>
        </w:rPr>
      </w:pPr>
      <w:r w:rsidRPr="00C50F81">
        <w:rPr>
          <w:rFonts w:ascii="Calibri" w:eastAsia="Times New Roman" w:hAnsi="Calibri" w:cs="Calibri"/>
          <w:color w:val="000000"/>
          <w:kern w:val="0"/>
          <w:sz w:val="20"/>
          <w:szCs w:val="20"/>
          <w:lang w:eastAsia="sl-SI"/>
          <w14:ligatures w14:val="none"/>
        </w:rPr>
        <w:t>obravnava knjižničnega gradiva, ki je bilo ustvarjeno in/ali prevedeno izključno z umetno inteligenco brez človeškega strokovnega pregleda, ter oblikovanje izhodišč in smernic za nabavno politiko tega gradiva v knjižnicah</w:t>
      </w:r>
      <w:r w:rsidR="000B66C1">
        <w:rPr>
          <w:rFonts w:ascii="Calibri" w:eastAsia="Times New Roman" w:hAnsi="Calibri" w:cs="Calibri"/>
          <w:color w:val="000000"/>
          <w:kern w:val="0"/>
          <w:sz w:val="20"/>
          <w:szCs w:val="20"/>
          <w:lang w:eastAsia="sl-SI"/>
          <w14:ligatures w14:val="none"/>
        </w:rPr>
        <w:t>,</w:t>
      </w:r>
    </w:p>
    <w:p w14:paraId="4C4119EB" w14:textId="14360927" w:rsidR="00831401" w:rsidRPr="000B66C1" w:rsidRDefault="00322232" w:rsidP="001063B7">
      <w:pPr>
        <w:numPr>
          <w:ilvl w:val="0"/>
          <w:numId w:val="46"/>
        </w:numPr>
        <w:spacing w:after="0" w:line="240" w:lineRule="auto"/>
        <w:rPr>
          <w:rFonts w:ascii="Calibri" w:eastAsia="Times New Roman" w:hAnsi="Calibri" w:cs="Calibri"/>
          <w:bCs/>
          <w:color w:val="000000"/>
          <w:kern w:val="0"/>
          <w:sz w:val="20"/>
          <w:szCs w:val="20"/>
          <w:lang w:eastAsia="sl-SI"/>
          <w14:ligatures w14:val="none"/>
        </w:rPr>
      </w:pPr>
      <w:r w:rsidRPr="000B66C1">
        <w:rPr>
          <w:rFonts w:ascii="Calibri" w:eastAsia="Times New Roman" w:hAnsi="Calibri" w:cs="Calibri"/>
          <w:color w:val="000000"/>
          <w:kern w:val="0"/>
          <w:sz w:val="20"/>
          <w:szCs w:val="20"/>
          <w:lang w:eastAsia="sl-SI"/>
          <w14:ligatures w14:val="none"/>
        </w:rPr>
        <w:t xml:space="preserve">specifikacija </w:t>
      </w:r>
      <w:r w:rsidRPr="000B66C1">
        <w:rPr>
          <w:rFonts w:ascii="Calibri" w:hAnsi="Calibri" w:cs="Calibri"/>
          <w:sz w:val="20"/>
          <w:szCs w:val="20"/>
        </w:rPr>
        <w:t>storitev in z njimi  povezanih procesov in kriterijev za izvajanje knjižnične dejavnosti v šolskih knjižnicah</w:t>
      </w:r>
      <w:r w:rsidR="00152B99" w:rsidRPr="000B66C1">
        <w:rPr>
          <w:rFonts w:ascii="Calibri" w:eastAsia="Times New Roman" w:hAnsi="Calibri" w:cs="Calibri"/>
          <w:color w:val="000000"/>
          <w:kern w:val="0"/>
          <w:sz w:val="20"/>
          <w:szCs w:val="20"/>
          <w:lang w:eastAsia="sl-SI"/>
          <w14:ligatures w14:val="none"/>
        </w:rPr>
        <w:t>.</w:t>
      </w:r>
    </w:p>
    <w:p w14:paraId="063167E8" w14:textId="77777777" w:rsidR="00152B99" w:rsidRPr="00720415" w:rsidRDefault="00152B99" w:rsidP="00152B99">
      <w:pPr>
        <w:spacing w:after="0" w:line="240" w:lineRule="auto"/>
        <w:ind w:left="778"/>
        <w:rPr>
          <w:rFonts w:ascii="Calibri" w:eastAsia="Times New Roman" w:hAnsi="Calibri" w:cs="Calibri"/>
          <w:bCs/>
          <w:color w:val="000000"/>
          <w:kern w:val="0"/>
          <w:sz w:val="20"/>
          <w:szCs w:val="20"/>
          <w:lang w:eastAsia="sl-SI"/>
          <w14:ligatures w14:val="none"/>
        </w:rPr>
      </w:pPr>
    </w:p>
    <w:p w14:paraId="788C1A71" w14:textId="77777777"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Obravnava strokovnih osnov za delovanje nacionalnega vzajemnega bibliografskega sistema, spremljanje delovanja tega sistema in usklajevanje njegovega razvoja</w:t>
      </w:r>
    </w:p>
    <w:p w14:paraId="31DF6B98"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632F7A83" w14:textId="65FAA6B2"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V skladu z določili </w:t>
      </w:r>
      <w:smartTag w:uri="urn:schemas-microsoft-com:office:smarttags" w:element="metricconverter">
        <w:smartTagPr>
          <w:attr w:name="ProductID" w:val="44. in"/>
        </w:smartTagPr>
        <w:r w:rsidRPr="00720415">
          <w:rPr>
            <w:rFonts w:ascii="Calibri" w:eastAsia="Times New Roman" w:hAnsi="Calibri" w:cs="Calibri"/>
            <w:color w:val="000000"/>
            <w:kern w:val="0"/>
            <w:sz w:val="20"/>
            <w:szCs w:val="20"/>
            <w:lang w:eastAsia="sl-SI"/>
            <w14:ligatures w14:val="none"/>
          </w:rPr>
          <w:t>44. in</w:t>
        </w:r>
      </w:smartTag>
      <w:r w:rsidRPr="00720415">
        <w:rPr>
          <w:rFonts w:ascii="Calibri" w:eastAsia="Times New Roman" w:hAnsi="Calibri" w:cs="Calibri"/>
          <w:color w:val="000000"/>
          <w:kern w:val="0"/>
          <w:sz w:val="20"/>
          <w:szCs w:val="20"/>
          <w:lang w:eastAsia="sl-SI"/>
          <w14:ligatures w14:val="none"/>
        </w:rPr>
        <w:t xml:space="preserve"> 50. člena Zakona o knjižničarstvu bo Nacionalni svet v letu 202</w:t>
      </w:r>
      <w:r w:rsidR="00B76265" w:rsidRPr="00720415">
        <w:rPr>
          <w:rFonts w:ascii="Calibri" w:eastAsia="Times New Roman" w:hAnsi="Calibri" w:cs="Calibri"/>
          <w:color w:val="000000"/>
          <w:kern w:val="0"/>
          <w:sz w:val="20"/>
          <w:szCs w:val="20"/>
          <w:lang w:eastAsia="sl-SI"/>
          <w14:ligatures w14:val="none"/>
        </w:rPr>
        <w:t>6</w:t>
      </w:r>
      <w:r w:rsidRPr="00720415">
        <w:rPr>
          <w:rFonts w:ascii="Calibri" w:eastAsia="Times New Roman" w:hAnsi="Calibri" w:cs="Calibri"/>
          <w:color w:val="000000"/>
          <w:kern w:val="0"/>
          <w:sz w:val="20"/>
          <w:szCs w:val="20"/>
          <w:lang w:eastAsia="sl-SI"/>
          <w14:ligatures w14:val="none"/>
        </w:rPr>
        <w:t xml:space="preserve">  spremljal delovanje in razvoj nacionalnega vzajemnega bibliografskega sistema. </w:t>
      </w:r>
    </w:p>
    <w:p w14:paraId="2F7BDAB1"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3D818FBE"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2E7444E4" w14:textId="77777777"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Podajanje mnenj k uresničevanju razvojnih načrtov in letnega programa dela ter finančnega načrta nacionalne knjižnice in knjižničnega informacijskega servisa</w:t>
      </w:r>
    </w:p>
    <w:p w14:paraId="3D83A2A4"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7E032FD0" w14:textId="5BD9D51A"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Nacionalni svet bo obravnaval uresničevanje razvojnih načrtov Narodne in univerzitetne knjižnice in Instituta informacijskih znanosti ter predloge letnega programa dela in finančnega načrta Narodne in univerzitetne knjižnice in Instituta informacijskih znanosti za leto 202</w:t>
      </w:r>
      <w:r w:rsidR="00B76265" w:rsidRPr="00720415">
        <w:rPr>
          <w:rFonts w:ascii="Calibri" w:eastAsia="Times New Roman" w:hAnsi="Calibri" w:cs="Calibri"/>
          <w:color w:val="000000"/>
          <w:kern w:val="0"/>
          <w:sz w:val="20"/>
          <w:szCs w:val="20"/>
          <w:lang w:eastAsia="sl-SI"/>
          <w14:ligatures w14:val="none"/>
        </w:rPr>
        <w:t>6</w:t>
      </w:r>
      <w:r w:rsidRPr="00720415">
        <w:rPr>
          <w:rFonts w:ascii="Calibri" w:eastAsia="Times New Roman" w:hAnsi="Calibri" w:cs="Calibri"/>
          <w:color w:val="000000"/>
          <w:kern w:val="0"/>
          <w:sz w:val="20"/>
          <w:szCs w:val="20"/>
          <w:lang w:eastAsia="sl-SI"/>
          <w14:ligatures w14:val="none"/>
        </w:rPr>
        <w:t xml:space="preserve"> ter o predlogih podal mnenje.</w:t>
      </w:r>
    </w:p>
    <w:p w14:paraId="5B4E2E47"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61525366"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2E5668B1" w14:textId="77777777" w:rsidR="00831401" w:rsidRPr="00720415" w:rsidRDefault="00831401" w:rsidP="00831401">
      <w:pPr>
        <w:keepNext/>
        <w:numPr>
          <w:ilvl w:val="0"/>
          <w:numId w:val="42"/>
        </w:numPr>
        <w:spacing w:after="0" w:line="240" w:lineRule="auto"/>
        <w:outlineLvl w:val="0"/>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Pobude in predlogi s področja svojega dela</w:t>
      </w:r>
    </w:p>
    <w:p w14:paraId="43FB12B6"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1209A3BE" w14:textId="4ED12980"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V letu 202</w:t>
      </w:r>
      <w:r w:rsidR="00B76265" w:rsidRPr="00720415">
        <w:rPr>
          <w:rFonts w:ascii="Calibri" w:eastAsia="Times New Roman" w:hAnsi="Calibri" w:cs="Calibri"/>
          <w:color w:val="000000"/>
          <w:kern w:val="0"/>
          <w:sz w:val="20"/>
          <w:szCs w:val="20"/>
          <w:lang w:eastAsia="sl-SI"/>
          <w14:ligatures w14:val="none"/>
        </w:rPr>
        <w:t>6</w:t>
      </w:r>
      <w:r w:rsidRPr="00720415">
        <w:rPr>
          <w:rFonts w:ascii="Calibri" w:eastAsia="Times New Roman" w:hAnsi="Calibri" w:cs="Calibri"/>
          <w:color w:val="000000"/>
          <w:kern w:val="0"/>
          <w:sz w:val="20"/>
          <w:szCs w:val="20"/>
          <w:lang w:eastAsia="sl-SI"/>
          <w14:ligatures w14:val="none"/>
        </w:rPr>
        <w:t xml:space="preserve"> se bo Nacionalni svet zavzemal, da bo uspešno deloval kot strokovno-posvetovalno telo o strokovnih zadevah na področju knjižnične dejavnosti. </w:t>
      </w:r>
    </w:p>
    <w:p w14:paraId="16DB586A"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Pripravljal bo strokovno utemeljene pobude in predloge s svojega področja delovanja ter opozarjal  pristojne organe in druge deležnike ter širšo javnost na vpliv, ki jo ima knjižnična dejavnost na posameznike in okolje.  </w:t>
      </w:r>
    </w:p>
    <w:p w14:paraId="77DB8A4F"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3C55F48E" w14:textId="77777777" w:rsidR="00831401" w:rsidRPr="00720415" w:rsidRDefault="00831401" w:rsidP="00831401">
      <w:pPr>
        <w:spacing w:after="6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Nacionalni svet si bo prizadeval za reševanje aktualne problematike ter opozarjal na vpliv nerešenih vprašanj na knjižnično dejavnost kot javno službo in njen nadaljnji razvoj, npr.: </w:t>
      </w:r>
    </w:p>
    <w:p w14:paraId="4893CF2A" w14:textId="77777777" w:rsidR="00831401" w:rsidRPr="00720415" w:rsidRDefault="00831401" w:rsidP="00831401">
      <w:pPr>
        <w:numPr>
          <w:ilvl w:val="0"/>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shd w:val="clear" w:color="auto" w:fill="FFFFFF"/>
          <w:lang w:eastAsia="sl-SI"/>
          <w14:ligatures w14:val="none"/>
        </w:rPr>
        <w:t xml:space="preserve">stanje na področju delovanja in razvoja </w:t>
      </w:r>
      <w:r w:rsidRPr="00720415">
        <w:rPr>
          <w:rFonts w:ascii="Calibri" w:eastAsia="Times New Roman" w:hAnsi="Calibri" w:cs="Calibri"/>
          <w:b/>
          <w:color w:val="000000"/>
          <w:kern w:val="0"/>
          <w:sz w:val="20"/>
          <w:szCs w:val="20"/>
          <w:shd w:val="clear" w:color="auto" w:fill="FFFFFF"/>
          <w:lang w:eastAsia="sl-SI"/>
          <w14:ligatures w14:val="none"/>
        </w:rPr>
        <w:t>splošnih,</w:t>
      </w:r>
      <w:r w:rsidRPr="00720415">
        <w:rPr>
          <w:rFonts w:ascii="Calibri" w:eastAsia="Times New Roman" w:hAnsi="Calibri" w:cs="Calibri"/>
          <w:color w:val="000000"/>
          <w:kern w:val="0"/>
          <w:sz w:val="20"/>
          <w:szCs w:val="20"/>
          <w:shd w:val="clear" w:color="auto" w:fill="FFFFFF"/>
          <w:lang w:eastAsia="sl-SI"/>
          <w14:ligatures w14:val="none"/>
        </w:rPr>
        <w:t xml:space="preserve"> </w:t>
      </w:r>
      <w:r w:rsidRPr="00720415">
        <w:rPr>
          <w:rFonts w:ascii="Calibri" w:eastAsia="Times New Roman" w:hAnsi="Calibri" w:cs="Calibri"/>
          <w:b/>
          <w:color w:val="000000"/>
          <w:kern w:val="0"/>
          <w:sz w:val="20"/>
          <w:szCs w:val="20"/>
          <w:shd w:val="clear" w:color="auto" w:fill="FFFFFF"/>
          <w:lang w:eastAsia="sl-SI"/>
          <w14:ligatures w14:val="none"/>
        </w:rPr>
        <w:t>visokošolskih in specialnih knjižnic</w:t>
      </w:r>
    </w:p>
    <w:p w14:paraId="697F6774" w14:textId="77777777" w:rsidR="00831401" w:rsidRPr="00720415" w:rsidRDefault="00831401" w:rsidP="00831401">
      <w:pPr>
        <w:numPr>
          <w:ilvl w:val="1"/>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shd w:val="clear" w:color="auto" w:fill="FFFFFF"/>
          <w:lang w:eastAsia="sl-SI"/>
          <w14:ligatures w14:val="none"/>
        </w:rPr>
        <w:t>spremljanje uveljavljanja strokovnih priporočil (standardov) za delovanje knjižnic v praksi;</w:t>
      </w:r>
    </w:p>
    <w:p w14:paraId="57B0CE3E" w14:textId="77777777" w:rsidR="00831401" w:rsidRPr="00720415" w:rsidRDefault="00831401" w:rsidP="00831401">
      <w:pPr>
        <w:numPr>
          <w:ilvl w:val="1"/>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seznanitev z analizo stanja visokošolskih knjižnic (delovna skupina Nacionalnega sveta za strokovna priporočila za visokošolske knjižnice) ter ponovni poziv za nadaljevanje aktivnosti v zvezi s pripravo Strategije razvoja visokošolskih knjižnic;</w:t>
      </w:r>
    </w:p>
    <w:p w14:paraId="34E4F917" w14:textId="77777777" w:rsidR="00831401" w:rsidRPr="00720415" w:rsidRDefault="00831401" w:rsidP="00831401">
      <w:pPr>
        <w:numPr>
          <w:ilvl w:val="0"/>
          <w:numId w:val="44"/>
        </w:numPr>
        <w:shd w:val="clear" w:color="auto" w:fill="FFFFFF"/>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b/>
          <w:color w:val="000000"/>
          <w:kern w:val="0"/>
          <w:sz w:val="20"/>
          <w:szCs w:val="20"/>
          <w:shd w:val="clear" w:color="auto" w:fill="FFFFFF"/>
          <w:lang w:eastAsia="sl-SI"/>
          <w14:ligatures w14:val="none"/>
        </w:rPr>
        <w:t xml:space="preserve">akreditacijski pogoji v visokem šolstvu </w:t>
      </w:r>
      <w:r w:rsidRPr="00720415">
        <w:rPr>
          <w:rFonts w:ascii="Calibri" w:eastAsia="Times New Roman" w:hAnsi="Calibri" w:cs="Calibri"/>
          <w:color w:val="000000"/>
          <w:kern w:val="0"/>
          <w:sz w:val="20"/>
          <w:szCs w:val="20"/>
          <w:shd w:val="clear" w:color="auto" w:fill="FFFFFF"/>
          <w:lang w:eastAsia="sl-SI"/>
          <w14:ligatures w14:val="none"/>
        </w:rPr>
        <w:t>(</w:t>
      </w:r>
      <w:r w:rsidRPr="00720415">
        <w:rPr>
          <w:rFonts w:ascii="Calibri" w:eastAsia="Times New Roman" w:hAnsi="Calibri" w:cs="Calibri"/>
          <w:bCs/>
          <w:color w:val="000000"/>
          <w:kern w:val="0"/>
          <w:sz w:val="20"/>
          <w:szCs w:val="20"/>
          <w:lang w:eastAsia="sl-SI"/>
          <w14:ligatures w14:val="none"/>
        </w:rPr>
        <w:t>Merila za akreditacijo in zunanjo evalvacijo visokošolskih zavodov in študijskih programov)</w:t>
      </w:r>
    </w:p>
    <w:p w14:paraId="4F34B5A8" w14:textId="77777777" w:rsidR="00831401" w:rsidRPr="00720415" w:rsidRDefault="00831401" w:rsidP="00831401">
      <w:pPr>
        <w:numPr>
          <w:ilvl w:val="1"/>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shd w:val="clear" w:color="auto" w:fill="FFFFFF"/>
          <w:lang w:eastAsia="sl-SI"/>
          <w14:ligatures w14:val="none"/>
        </w:rPr>
        <w:t xml:space="preserve">priprava predloga za dopolnitve v delu materialni pogoji / knjižnice); </w:t>
      </w:r>
    </w:p>
    <w:p w14:paraId="3429C0C1" w14:textId="77777777" w:rsidR="00831401" w:rsidRPr="00720415" w:rsidRDefault="00831401" w:rsidP="00831401">
      <w:pPr>
        <w:numPr>
          <w:ilvl w:val="1"/>
          <w:numId w:val="43"/>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shd w:val="clear" w:color="auto" w:fill="FFFFFF"/>
          <w:lang w:eastAsia="sl-SI"/>
          <w14:ligatures w14:val="none"/>
        </w:rPr>
        <w:t xml:space="preserve">spodbujanje strokovnjakov iz visokošolskih knjižnic za formalno sodelovanje v evalvacijskih postopkih NAKVIS (uvrstitev v register strokovnjakov);  </w:t>
      </w:r>
    </w:p>
    <w:p w14:paraId="40D473F8" w14:textId="77777777" w:rsidR="00831401" w:rsidRPr="00720415" w:rsidRDefault="00831401" w:rsidP="00831401">
      <w:pPr>
        <w:numPr>
          <w:ilvl w:val="0"/>
          <w:numId w:val="44"/>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vprašanje vpliva knjižnic na </w:t>
      </w:r>
      <w:r w:rsidRPr="00720415">
        <w:rPr>
          <w:rFonts w:ascii="Calibri" w:eastAsia="Times New Roman" w:hAnsi="Calibri" w:cs="Calibri"/>
          <w:b/>
          <w:color w:val="000000"/>
          <w:kern w:val="0"/>
          <w:sz w:val="20"/>
          <w:szCs w:val="20"/>
          <w:lang w:eastAsia="sl-SI"/>
          <w14:ligatures w14:val="none"/>
        </w:rPr>
        <w:t>bralno kulturo</w:t>
      </w:r>
      <w:r w:rsidRPr="00720415">
        <w:rPr>
          <w:rFonts w:ascii="Calibri" w:eastAsia="Times New Roman" w:hAnsi="Calibri" w:cs="Calibri"/>
          <w:color w:val="000000"/>
          <w:kern w:val="0"/>
          <w:sz w:val="20"/>
          <w:szCs w:val="20"/>
          <w:lang w:eastAsia="sl-SI"/>
          <w14:ligatures w14:val="none"/>
        </w:rPr>
        <w:t xml:space="preserve"> ter </w:t>
      </w:r>
      <w:r w:rsidRPr="00720415">
        <w:rPr>
          <w:rFonts w:ascii="Calibri" w:eastAsia="Times New Roman" w:hAnsi="Calibri" w:cs="Calibri"/>
          <w:b/>
          <w:color w:val="000000"/>
          <w:kern w:val="0"/>
          <w:sz w:val="20"/>
          <w:szCs w:val="20"/>
          <w:lang w:eastAsia="sl-SI"/>
          <w14:ligatures w14:val="none"/>
        </w:rPr>
        <w:t>informacijsko in digitalno pismenost</w:t>
      </w:r>
      <w:r w:rsidRPr="00720415">
        <w:rPr>
          <w:rFonts w:ascii="Calibri" w:eastAsia="Times New Roman" w:hAnsi="Calibri" w:cs="Calibri"/>
          <w:color w:val="000000"/>
          <w:kern w:val="0"/>
          <w:sz w:val="20"/>
          <w:szCs w:val="20"/>
          <w:lang w:eastAsia="sl-SI"/>
          <w14:ligatures w14:val="none"/>
        </w:rPr>
        <w:t xml:space="preserve"> prebivalstva;</w:t>
      </w:r>
    </w:p>
    <w:p w14:paraId="3171D25A" w14:textId="77777777" w:rsidR="00831401" w:rsidRPr="00720415" w:rsidRDefault="00831401" w:rsidP="00831401">
      <w:pPr>
        <w:numPr>
          <w:ilvl w:val="0"/>
          <w:numId w:val="44"/>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uresničevanje </w:t>
      </w:r>
      <w:r w:rsidRPr="00720415">
        <w:rPr>
          <w:rFonts w:ascii="Calibri" w:eastAsia="Times New Roman" w:hAnsi="Calibri" w:cs="Calibri"/>
          <w:b/>
          <w:color w:val="000000"/>
          <w:kern w:val="0"/>
          <w:sz w:val="20"/>
          <w:szCs w:val="20"/>
          <w:lang w:eastAsia="sl-SI"/>
          <w14:ligatures w14:val="none"/>
        </w:rPr>
        <w:t>smernic informacijske pismenosti</w:t>
      </w:r>
      <w:r w:rsidRPr="00720415">
        <w:rPr>
          <w:rFonts w:ascii="Calibri" w:eastAsia="Times New Roman" w:hAnsi="Calibri" w:cs="Calibri"/>
          <w:color w:val="000000"/>
          <w:kern w:val="0"/>
          <w:sz w:val="20"/>
          <w:szCs w:val="20"/>
          <w:lang w:eastAsia="sl-SI"/>
          <w14:ligatures w14:val="none"/>
        </w:rPr>
        <w:t xml:space="preserve"> v visokem šolstvu.</w:t>
      </w:r>
    </w:p>
    <w:p w14:paraId="769F97B1" w14:textId="77777777" w:rsidR="00831401" w:rsidRPr="00720415" w:rsidRDefault="00831401" w:rsidP="00831401">
      <w:pPr>
        <w:spacing w:after="0" w:line="240" w:lineRule="auto"/>
        <w:ind w:left="720"/>
        <w:rPr>
          <w:rFonts w:ascii="Calibri" w:eastAsia="Times New Roman" w:hAnsi="Calibri" w:cs="Calibri"/>
          <w:color w:val="000000"/>
          <w:kern w:val="0"/>
          <w:sz w:val="20"/>
          <w:szCs w:val="20"/>
          <w:lang w:eastAsia="sl-SI"/>
          <w14:ligatures w14:val="none"/>
        </w:rPr>
      </w:pPr>
    </w:p>
    <w:p w14:paraId="638B48B3"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Nacionalni svet se bo seznanjal s primeri dobrih praks pri izvajanju dejavnosti slovenskih knjižnic ter opozarjal na strateško pomembne rešitve v delovanju knjižničnega sistema Slovenije. </w:t>
      </w:r>
    </w:p>
    <w:p w14:paraId="7170EE57"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14746E5A"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51BA3827" w14:textId="77777777" w:rsidR="00831401" w:rsidRPr="00720415" w:rsidRDefault="00831401" w:rsidP="00831401">
      <w:pPr>
        <w:numPr>
          <w:ilvl w:val="0"/>
          <w:numId w:val="42"/>
        </w:numPr>
        <w:spacing w:after="240" w:line="240" w:lineRule="auto"/>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Seje Nacionalnega sveta za knjižnično dejavnost</w:t>
      </w:r>
    </w:p>
    <w:p w14:paraId="7009189E" w14:textId="4931F249" w:rsidR="00831401" w:rsidRPr="00720415" w:rsidRDefault="00831401" w:rsidP="00831401">
      <w:pPr>
        <w:spacing w:after="240" w:line="240" w:lineRule="auto"/>
        <w:rPr>
          <w:rFonts w:ascii="Calibri" w:eastAsia="Times New Roman" w:hAnsi="Calibri" w:cs="Calibri"/>
          <w:bCs/>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Nacionalni svet se bo sestajal po potrebi glede na nujnost ter obsežnost prejetih gradiv oziroma pobud in vsebinsko zahtevnost problematike, ki jo bo obravnaval v letu 202</w:t>
      </w:r>
      <w:r w:rsidR="00B76265" w:rsidRPr="00720415">
        <w:rPr>
          <w:rFonts w:ascii="Calibri" w:eastAsia="Times New Roman" w:hAnsi="Calibri" w:cs="Calibri"/>
          <w:color w:val="000000"/>
          <w:kern w:val="0"/>
          <w:sz w:val="20"/>
          <w:szCs w:val="20"/>
          <w:lang w:eastAsia="sl-SI"/>
          <w14:ligatures w14:val="none"/>
        </w:rPr>
        <w:t>6</w:t>
      </w:r>
      <w:r w:rsidRPr="00720415">
        <w:rPr>
          <w:rFonts w:ascii="Calibri" w:eastAsia="Times New Roman" w:hAnsi="Calibri" w:cs="Calibri"/>
          <w:color w:val="000000"/>
          <w:kern w:val="0"/>
          <w:sz w:val="20"/>
          <w:szCs w:val="20"/>
          <w:lang w:eastAsia="sl-SI"/>
          <w14:ligatures w14:val="none"/>
        </w:rPr>
        <w:t xml:space="preserve">. Glede na aktualnost posamezne problematike bo po potrebi organiziral poglobljeno predstavitev in razpravo v okviru </w:t>
      </w:r>
      <w:r w:rsidRPr="00720415">
        <w:rPr>
          <w:rFonts w:ascii="Calibri" w:eastAsia="Times New Roman" w:hAnsi="Calibri" w:cs="Calibri"/>
          <w:bCs/>
          <w:color w:val="000000"/>
          <w:kern w:val="0"/>
          <w:sz w:val="20"/>
          <w:szCs w:val="20"/>
          <w:lang w:eastAsia="sl-SI"/>
          <w14:ligatures w14:val="none"/>
        </w:rPr>
        <w:t>posebnih tematskih sej.</w:t>
      </w:r>
      <w:r w:rsidRPr="00720415">
        <w:rPr>
          <w:rFonts w:ascii="Calibri" w:eastAsia="Times New Roman" w:hAnsi="Calibri" w:cs="Calibri"/>
          <w:b/>
          <w:color w:val="000000"/>
          <w:kern w:val="0"/>
          <w:sz w:val="20"/>
          <w:szCs w:val="20"/>
          <w:lang w:eastAsia="sl-SI"/>
          <w14:ligatures w14:val="none"/>
        </w:rPr>
        <w:t xml:space="preserve"> </w:t>
      </w:r>
    </w:p>
    <w:p w14:paraId="2802472F" w14:textId="77777777" w:rsidR="00831401" w:rsidRPr="00720415" w:rsidRDefault="00831401" w:rsidP="00831401">
      <w:pPr>
        <w:numPr>
          <w:ilvl w:val="12"/>
          <w:numId w:val="0"/>
        </w:num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Nacionalni svet bo obveščal strokovno in širšo javnost o sprejetih sklepih, stališčih in pobudah z gradivi, ki jih bo objavljal na spletišču </w:t>
      </w:r>
      <w:hyperlink r:id="rId8" w:history="1">
        <w:r w:rsidRPr="00720415">
          <w:rPr>
            <w:rFonts w:ascii="Calibri" w:eastAsia="Times New Roman" w:hAnsi="Calibri" w:cs="Calibri"/>
            <w:color w:val="CD5B45"/>
            <w:kern w:val="0"/>
            <w:sz w:val="20"/>
            <w:szCs w:val="20"/>
            <w:u w:val="single"/>
            <w:lang w:eastAsia="sl-SI"/>
            <w14:ligatures w14:val="none"/>
          </w:rPr>
          <w:t>gov.si</w:t>
        </w:r>
      </w:hyperlink>
      <w:r w:rsidRPr="00720415">
        <w:rPr>
          <w:rFonts w:ascii="Calibri" w:eastAsia="Times New Roman" w:hAnsi="Calibri" w:cs="Calibri"/>
          <w:color w:val="000000"/>
          <w:kern w:val="0"/>
          <w:sz w:val="20"/>
          <w:szCs w:val="20"/>
          <w:lang w:eastAsia="sl-SI"/>
          <w14:ligatures w14:val="none"/>
        </w:rPr>
        <w:t xml:space="preserve">. </w:t>
      </w:r>
    </w:p>
    <w:p w14:paraId="7A718B32" w14:textId="77777777" w:rsidR="00831401" w:rsidRPr="00720415" w:rsidRDefault="00831401" w:rsidP="00831401">
      <w:pPr>
        <w:numPr>
          <w:ilvl w:val="12"/>
          <w:numId w:val="0"/>
        </w:numPr>
        <w:spacing w:after="0" w:line="240" w:lineRule="auto"/>
        <w:rPr>
          <w:rFonts w:ascii="Calibri" w:eastAsia="Times New Roman" w:hAnsi="Calibri" w:cs="Calibri"/>
          <w:color w:val="000000"/>
          <w:kern w:val="0"/>
          <w:sz w:val="20"/>
          <w:szCs w:val="20"/>
          <w:lang w:eastAsia="sl-SI"/>
          <w14:ligatures w14:val="none"/>
        </w:rPr>
      </w:pPr>
    </w:p>
    <w:p w14:paraId="70F5F50C" w14:textId="77777777" w:rsidR="00831401" w:rsidRPr="00720415" w:rsidRDefault="00831401" w:rsidP="00831401">
      <w:pPr>
        <w:numPr>
          <w:ilvl w:val="12"/>
          <w:numId w:val="0"/>
        </w:numPr>
        <w:spacing w:after="0" w:line="240" w:lineRule="auto"/>
        <w:rPr>
          <w:rFonts w:ascii="Calibri" w:eastAsia="Times New Roman" w:hAnsi="Calibri" w:cs="Calibri"/>
          <w:color w:val="000000"/>
          <w:kern w:val="0"/>
          <w:sz w:val="20"/>
          <w:szCs w:val="20"/>
          <w:lang w:eastAsia="sl-SI"/>
          <w14:ligatures w14:val="none"/>
        </w:rPr>
      </w:pPr>
    </w:p>
    <w:p w14:paraId="26C6BF2D" w14:textId="77777777" w:rsidR="00831401" w:rsidRPr="00720415" w:rsidRDefault="00831401" w:rsidP="00831401">
      <w:pPr>
        <w:numPr>
          <w:ilvl w:val="0"/>
          <w:numId w:val="42"/>
        </w:numPr>
        <w:spacing w:after="240" w:line="240" w:lineRule="auto"/>
        <w:rPr>
          <w:rFonts w:ascii="Calibri" w:eastAsia="Times New Roman" w:hAnsi="Calibri" w:cs="Calibri"/>
          <w:b/>
          <w:bCs/>
          <w:color w:val="000000"/>
          <w:kern w:val="0"/>
          <w:sz w:val="20"/>
          <w:szCs w:val="20"/>
          <w:lang w:eastAsia="sl-SI"/>
          <w14:ligatures w14:val="none"/>
        </w:rPr>
      </w:pPr>
      <w:r w:rsidRPr="00720415">
        <w:rPr>
          <w:rFonts w:ascii="Calibri" w:eastAsia="Times New Roman" w:hAnsi="Calibri" w:cs="Calibri"/>
          <w:b/>
          <w:bCs/>
          <w:color w:val="000000"/>
          <w:kern w:val="0"/>
          <w:sz w:val="20"/>
          <w:szCs w:val="20"/>
          <w:lang w:eastAsia="sl-SI"/>
          <w14:ligatures w14:val="none"/>
        </w:rPr>
        <w:t>Mandat Nacionalnega sveta za knjižnično dejavnost</w:t>
      </w:r>
    </w:p>
    <w:p w14:paraId="31A0F7E4" w14:textId="6AE4AECB" w:rsidR="00831401" w:rsidRPr="00720415" w:rsidRDefault="00831401" w:rsidP="00831401">
      <w:pPr>
        <w:spacing w:after="24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Člane Nacionalnega sveta v petem mandatnem obdobju je Vlada Republike Slovenije imenovala na seji dne 16. 2. 2023 (sklep št. 01301-2/2023/4</w:t>
      </w:r>
      <w:r w:rsidR="00B76265" w:rsidRPr="00720415">
        <w:rPr>
          <w:rFonts w:ascii="Calibri" w:eastAsia="Times New Roman" w:hAnsi="Calibri" w:cs="Calibri"/>
          <w:color w:val="000000"/>
          <w:kern w:val="0"/>
          <w:sz w:val="20"/>
          <w:szCs w:val="20"/>
          <w:lang w:eastAsia="sl-SI"/>
          <w14:ligatures w14:val="none"/>
        </w:rPr>
        <w:t xml:space="preserve"> in</w:t>
      </w:r>
      <w:r w:rsidRPr="00720415">
        <w:rPr>
          <w:rFonts w:ascii="Calibri" w:eastAsia="Times New Roman" w:hAnsi="Calibri" w:cs="Calibri"/>
          <w:color w:val="000000"/>
          <w:kern w:val="0"/>
          <w:sz w:val="20"/>
          <w:szCs w:val="20"/>
          <w:lang w:eastAsia="sl-SI"/>
          <w14:ligatures w14:val="none"/>
        </w:rPr>
        <w:t xml:space="preserve"> </w:t>
      </w:r>
      <w:r w:rsidR="00B76265" w:rsidRPr="00720415">
        <w:rPr>
          <w:rFonts w:ascii="Calibri" w:eastAsia="Times New Roman" w:hAnsi="Calibri" w:cs="Calibri"/>
          <w:color w:val="000000"/>
          <w:kern w:val="0"/>
          <w:sz w:val="20"/>
          <w:szCs w:val="20"/>
          <w:lang w:eastAsia="sl-SI"/>
          <w14:ligatures w14:val="none"/>
        </w:rPr>
        <w:t>s</w:t>
      </w:r>
      <w:r w:rsidRPr="00720415">
        <w:rPr>
          <w:rFonts w:ascii="Calibri" w:eastAsia="Times New Roman" w:hAnsi="Calibri" w:cs="Calibri"/>
          <w:color w:val="000000"/>
          <w:kern w:val="0"/>
          <w:sz w:val="20"/>
          <w:szCs w:val="20"/>
          <w:lang w:eastAsia="sl-SI"/>
          <w14:ligatures w14:val="none"/>
        </w:rPr>
        <w:t>klep o spremembi Sklepa o imenovanju članov Nacionalnega sveta za knjižnično dejavnost št. 01301-2/2023/8 z dne 5. 3. 2025</w:t>
      </w:r>
      <w:r w:rsidR="00B76265" w:rsidRPr="00720415">
        <w:rPr>
          <w:rFonts w:ascii="Calibri" w:eastAsia="Times New Roman" w:hAnsi="Calibri" w:cs="Calibri"/>
          <w:color w:val="000000"/>
          <w:kern w:val="0"/>
          <w:sz w:val="20"/>
          <w:szCs w:val="20"/>
          <w:lang w:eastAsia="sl-SI"/>
          <w14:ligatures w14:val="none"/>
        </w:rPr>
        <w:t>)</w:t>
      </w:r>
      <w:r w:rsidRPr="00720415">
        <w:rPr>
          <w:rFonts w:ascii="Calibri" w:eastAsia="Times New Roman" w:hAnsi="Calibri" w:cs="Calibri"/>
          <w:color w:val="000000"/>
          <w:kern w:val="0"/>
          <w:sz w:val="20"/>
          <w:szCs w:val="20"/>
          <w:lang w:eastAsia="sl-SI"/>
          <w14:ligatures w14:val="none"/>
        </w:rPr>
        <w:t>. Petletni mandat traja do 19. 3. 2028.</w:t>
      </w:r>
    </w:p>
    <w:p w14:paraId="0752B7CE" w14:textId="77777777" w:rsidR="00831401" w:rsidRPr="00720415" w:rsidRDefault="00831401" w:rsidP="00831401">
      <w:pPr>
        <w:spacing w:after="240" w:line="240" w:lineRule="auto"/>
        <w:rPr>
          <w:rFonts w:ascii="Calibri" w:eastAsia="Times New Roman" w:hAnsi="Calibri" w:cs="Calibri"/>
          <w:color w:val="000000"/>
          <w:kern w:val="0"/>
          <w:sz w:val="20"/>
          <w:szCs w:val="20"/>
          <w:lang w:eastAsia="sl-SI"/>
          <w14:ligatures w14:val="none"/>
        </w:rPr>
      </w:pPr>
    </w:p>
    <w:p w14:paraId="0B620260" w14:textId="77777777" w:rsidR="00831401" w:rsidRPr="00720415" w:rsidRDefault="00831401" w:rsidP="00831401">
      <w:pPr>
        <w:spacing w:after="240" w:line="240" w:lineRule="auto"/>
        <w:rPr>
          <w:rFonts w:ascii="Calibri" w:eastAsia="Times New Roman" w:hAnsi="Calibri" w:cs="Calibri"/>
          <w:color w:val="000000"/>
          <w:kern w:val="0"/>
          <w:sz w:val="20"/>
          <w:szCs w:val="20"/>
          <w:lang w:eastAsia="sl-SI"/>
          <w14:ligatures w14:val="none"/>
        </w:rPr>
      </w:pPr>
    </w:p>
    <w:tbl>
      <w:tblPr>
        <w:tblW w:w="9214" w:type="dxa"/>
        <w:tblCellMar>
          <w:left w:w="70" w:type="dxa"/>
          <w:right w:w="70" w:type="dxa"/>
        </w:tblCellMar>
        <w:tblLook w:val="0000" w:firstRow="0" w:lastRow="0" w:firstColumn="0" w:lastColumn="0" w:noHBand="0" w:noVBand="0"/>
      </w:tblPr>
      <w:tblGrid>
        <w:gridCol w:w="5529"/>
        <w:gridCol w:w="3685"/>
      </w:tblGrid>
      <w:tr w:rsidR="00831401" w:rsidRPr="00720415" w14:paraId="35DE2269" w14:textId="77777777" w:rsidTr="00720415">
        <w:trPr>
          <w:trHeight w:val="815"/>
        </w:trPr>
        <w:tc>
          <w:tcPr>
            <w:tcW w:w="5529" w:type="dxa"/>
          </w:tcPr>
          <w:p w14:paraId="4A01DA9E"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Pripravila:</w:t>
            </w:r>
          </w:p>
          <w:p w14:paraId="442CACA6"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Anja Sterle</w:t>
            </w:r>
          </w:p>
          <w:p w14:paraId="69018923" w14:textId="62129788" w:rsidR="00831401" w:rsidRPr="00720415" w:rsidRDefault="00831401" w:rsidP="000A61A6">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sekretarka Nacionalnega sveta</w:t>
            </w:r>
            <w:r w:rsidR="000A61A6">
              <w:rPr>
                <w:rFonts w:ascii="Calibri" w:eastAsia="Times New Roman" w:hAnsi="Calibri" w:cs="Calibri"/>
                <w:color w:val="000000"/>
                <w:kern w:val="0"/>
                <w:sz w:val="20"/>
                <w:szCs w:val="20"/>
                <w:lang w:eastAsia="sl-SI"/>
                <w14:ligatures w14:val="none"/>
              </w:rPr>
              <w:t xml:space="preserve"> </w:t>
            </w:r>
            <w:r w:rsidRPr="00720415">
              <w:rPr>
                <w:rFonts w:ascii="Calibri" w:eastAsia="Times New Roman" w:hAnsi="Calibri" w:cs="Calibri"/>
                <w:color w:val="000000"/>
                <w:kern w:val="0"/>
                <w:sz w:val="20"/>
                <w:szCs w:val="20"/>
                <w:lang w:eastAsia="sl-SI"/>
                <w14:ligatures w14:val="none"/>
              </w:rPr>
              <w:t>za knjižnično dejavnost</w:t>
            </w:r>
          </w:p>
        </w:tc>
        <w:tc>
          <w:tcPr>
            <w:tcW w:w="3685" w:type="dxa"/>
          </w:tcPr>
          <w:p w14:paraId="7AF6DFBA" w14:textId="63E9B14F" w:rsidR="00831401" w:rsidRPr="00720415" w:rsidRDefault="00B76265" w:rsidP="00831401">
            <w:pPr>
              <w:spacing w:after="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dr</w:t>
            </w:r>
            <w:r w:rsidR="00831401" w:rsidRPr="00720415">
              <w:rPr>
                <w:rFonts w:ascii="Calibri" w:eastAsia="Times New Roman" w:hAnsi="Calibri" w:cs="Calibri"/>
                <w:color w:val="000000"/>
                <w:kern w:val="0"/>
                <w:sz w:val="20"/>
                <w:szCs w:val="20"/>
                <w:lang w:eastAsia="sl-SI"/>
                <w14:ligatures w14:val="none"/>
              </w:rPr>
              <w:t xml:space="preserve">. </w:t>
            </w:r>
            <w:r w:rsidRPr="00720415">
              <w:rPr>
                <w:rFonts w:ascii="Calibri" w:eastAsia="Times New Roman" w:hAnsi="Calibri" w:cs="Calibri"/>
                <w:color w:val="000000"/>
                <w:kern w:val="0"/>
                <w:sz w:val="20"/>
                <w:szCs w:val="20"/>
                <w:lang w:eastAsia="sl-SI"/>
                <w14:ligatures w14:val="none"/>
              </w:rPr>
              <w:t>Jonatan Vinkler</w:t>
            </w:r>
          </w:p>
          <w:p w14:paraId="6BF1C9F8" w14:textId="3C5E340A" w:rsidR="00831401" w:rsidRPr="00720415" w:rsidRDefault="00B76265" w:rsidP="00831401">
            <w:pPr>
              <w:spacing w:after="240" w:line="240" w:lineRule="auto"/>
              <w:rPr>
                <w:rFonts w:ascii="Calibri" w:eastAsia="Times New Roman" w:hAnsi="Calibri" w:cs="Calibri"/>
                <w:color w:val="000000"/>
                <w:kern w:val="0"/>
                <w:sz w:val="20"/>
                <w:szCs w:val="20"/>
                <w:lang w:eastAsia="sl-SI"/>
                <w14:ligatures w14:val="none"/>
              </w:rPr>
            </w:pPr>
            <w:r w:rsidRPr="00720415">
              <w:rPr>
                <w:rFonts w:ascii="Calibri" w:eastAsia="Times New Roman" w:hAnsi="Calibri" w:cs="Calibri"/>
                <w:color w:val="000000"/>
                <w:kern w:val="0"/>
                <w:sz w:val="20"/>
                <w:szCs w:val="20"/>
                <w:lang w:eastAsia="sl-SI"/>
                <w14:ligatures w14:val="none"/>
              </w:rPr>
              <w:t xml:space="preserve">namestnik </w:t>
            </w:r>
            <w:r w:rsidR="00831401" w:rsidRPr="00720415">
              <w:rPr>
                <w:rFonts w:ascii="Calibri" w:eastAsia="Times New Roman" w:hAnsi="Calibri" w:cs="Calibri"/>
                <w:color w:val="000000"/>
                <w:kern w:val="0"/>
                <w:sz w:val="20"/>
                <w:szCs w:val="20"/>
                <w:lang w:eastAsia="sl-SI"/>
                <w14:ligatures w14:val="none"/>
              </w:rPr>
              <w:t>predsednik</w:t>
            </w:r>
            <w:r w:rsidRPr="00720415">
              <w:rPr>
                <w:rFonts w:ascii="Calibri" w:eastAsia="Times New Roman" w:hAnsi="Calibri" w:cs="Calibri"/>
                <w:color w:val="000000"/>
                <w:kern w:val="0"/>
                <w:sz w:val="20"/>
                <w:szCs w:val="20"/>
                <w:lang w:eastAsia="sl-SI"/>
                <w14:ligatures w14:val="none"/>
              </w:rPr>
              <w:t>a</w:t>
            </w:r>
            <w:r w:rsidR="00831401" w:rsidRPr="00720415">
              <w:rPr>
                <w:rFonts w:ascii="Calibri" w:eastAsia="Times New Roman" w:hAnsi="Calibri" w:cs="Calibri"/>
                <w:color w:val="000000"/>
                <w:kern w:val="0"/>
                <w:sz w:val="20"/>
                <w:szCs w:val="20"/>
                <w:lang w:eastAsia="sl-SI"/>
                <w14:ligatures w14:val="none"/>
              </w:rPr>
              <w:t xml:space="preserve"> Nacionalnega sveta</w:t>
            </w:r>
            <w:r w:rsidR="00831401" w:rsidRPr="00720415">
              <w:rPr>
                <w:rFonts w:ascii="Calibri" w:eastAsia="Times New Roman" w:hAnsi="Calibri" w:cs="Calibri"/>
                <w:color w:val="000000"/>
                <w:kern w:val="0"/>
                <w:sz w:val="20"/>
                <w:szCs w:val="20"/>
                <w:lang w:eastAsia="sl-SI"/>
                <w14:ligatures w14:val="none"/>
              </w:rPr>
              <w:br/>
              <w:t>za knjižnično dejavnost</w:t>
            </w:r>
          </w:p>
        </w:tc>
      </w:tr>
    </w:tbl>
    <w:p w14:paraId="25DADE9A" w14:textId="77777777" w:rsidR="00831401" w:rsidRPr="00720415" w:rsidRDefault="00831401" w:rsidP="00831401">
      <w:pPr>
        <w:spacing w:after="0" w:line="240" w:lineRule="auto"/>
        <w:rPr>
          <w:rFonts w:ascii="Calibri" w:eastAsia="Times New Roman" w:hAnsi="Calibri" w:cs="Calibri"/>
          <w:color w:val="000000"/>
          <w:kern w:val="0"/>
          <w:sz w:val="20"/>
          <w:szCs w:val="20"/>
          <w:lang w:eastAsia="sl-SI"/>
          <w14:ligatures w14:val="none"/>
        </w:rPr>
      </w:pPr>
    </w:p>
    <w:p w14:paraId="51AB090E" w14:textId="77777777" w:rsidR="00831401" w:rsidRPr="00720415" w:rsidRDefault="00831401" w:rsidP="00831401">
      <w:pPr>
        <w:rPr>
          <w:rFonts w:ascii="Calibri" w:hAnsi="Calibri" w:cs="Calibri"/>
          <w:sz w:val="20"/>
          <w:szCs w:val="20"/>
        </w:rPr>
      </w:pPr>
    </w:p>
    <w:sectPr w:rsidR="00831401" w:rsidRPr="00720415" w:rsidSect="00E6350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7AD4" w14:textId="77777777" w:rsidR="00823D2C" w:rsidRDefault="00823D2C" w:rsidP="00E63504">
      <w:pPr>
        <w:spacing w:after="0" w:line="240" w:lineRule="auto"/>
      </w:pPr>
      <w:r>
        <w:separator/>
      </w:r>
    </w:p>
  </w:endnote>
  <w:endnote w:type="continuationSeparator" w:id="0">
    <w:p w14:paraId="7FC24A43" w14:textId="77777777" w:rsidR="00823D2C" w:rsidRDefault="00823D2C" w:rsidP="00E6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B9EF" w14:textId="77777777" w:rsidR="00823D2C" w:rsidRDefault="00823D2C" w:rsidP="00E63504">
      <w:pPr>
        <w:spacing w:after="0" w:line="240" w:lineRule="auto"/>
      </w:pPr>
      <w:r>
        <w:separator/>
      </w:r>
    </w:p>
  </w:footnote>
  <w:footnote w:type="continuationSeparator" w:id="0">
    <w:p w14:paraId="72002B15" w14:textId="77777777" w:rsidR="00823D2C" w:rsidRDefault="00823D2C" w:rsidP="00E63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1CF" w14:textId="432860F7" w:rsidR="00E63504" w:rsidRDefault="000038FA">
    <w:pPr>
      <w:pStyle w:val="Glava"/>
    </w:pPr>
    <w:r>
      <w:rPr>
        <w:noProof/>
      </w:rPr>
      <w:object w:dxaOrig="1440" w:dyaOrig="1440" w14:anchorId="672A3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5pt;margin-top:-57.9pt;width:477pt;height:112.9pt;z-index:251659264;visibility:visible;mso-wrap-edited:f">
          <v:imagedata r:id="rId1" o:title="" cropright="2383f"/>
        </v:shape>
        <o:OLEObject Type="Embed" ProgID="Word.Picture.8" ShapeID="_x0000_s1026" DrawAspect="Content" ObjectID="_184007579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3C8EC"/>
    <w:multiLevelType w:val="hybridMultilevel"/>
    <w:tmpl w:val="5A5E38D2"/>
    <w:lvl w:ilvl="0" w:tplc="184EDE7C">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EBE2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019AE"/>
    <w:multiLevelType w:val="hybridMultilevel"/>
    <w:tmpl w:val="D6200696"/>
    <w:lvl w:ilvl="0" w:tplc="FF3A1CCA">
      <w:start w:val="4"/>
      <w:numFmt w:val="bullet"/>
      <w:lvlText w:val="–"/>
      <w:lvlJc w:val="left"/>
      <w:pPr>
        <w:tabs>
          <w:tab w:val="num" w:pos="720"/>
        </w:tabs>
        <w:ind w:left="720" w:hanging="360"/>
      </w:pPr>
      <w:rPr>
        <w:rFonts w:ascii="Times New Roman" w:eastAsia="Arial Unicode MS" w:hAnsi="Times New Roman" w:cs="Times New Roman" w:hint="default"/>
      </w:rPr>
    </w:lvl>
    <w:lvl w:ilvl="1" w:tplc="F7028D5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51F1E"/>
    <w:multiLevelType w:val="hybridMultilevel"/>
    <w:tmpl w:val="964A06C0"/>
    <w:lvl w:ilvl="0" w:tplc="583C69BE">
      <w:start w:val="3"/>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16577C"/>
    <w:multiLevelType w:val="hybridMultilevel"/>
    <w:tmpl w:val="E3D89AA8"/>
    <w:lvl w:ilvl="0" w:tplc="B5865498">
      <w:start w:val="5"/>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7064BA"/>
    <w:multiLevelType w:val="hybridMultilevel"/>
    <w:tmpl w:val="E0688E72"/>
    <w:lvl w:ilvl="0" w:tplc="FF3A1CCA">
      <w:start w:val="4"/>
      <w:numFmt w:val="bullet"/>
      <w:lvlText w:val="–"/>
      <w:lvlJc w:val="left"/>
      <w:pPr>
        <w:ind w:left="720" w:hanging="360"/>
      </w:pPr>
      <w:rPr>
        <w:rFonts w:ascii="Times New Roman" w:eastAsia="Arial Unicode M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0E7FD7"/>
    <w:multiLevelType w:val="hybridMultilevel"/>
    <w:tmpl w:val="50F2BEBE"/>
    <w:lvl w:ilvl="0" w:tplc="92DCA1B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96F223D"/>
    <w:multiLevelType w:val="multilevel"/>
    <w:tmpl w:val="86E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92B19"/>
    <w:multiLevelType w:val="hybridMultilevel"/>
    <w:tmpl w:val="098A2C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9348A"/>
    <w:multiLevelType w:val="hybridMultilevel"/>
    <w:tmpl w:val="918C4E2A"/>
    <w:lvl w:ilvl="0" w:tplc="EED8605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372DE1"/>
    <w:multiLevelType w:val="hybridMultilevel"/>
    <w:tmpl w:val="396426FE"/>
    <w:lvl w:ilvl="0" w:tplc="FF3A1CCA">
      <w:start w:val="4"/>
      <w:numFmt w:val="bullet"/>
      <w:lvlText w:val="–"/>
      <w:lvlJc w:val="left"/>
      <w:rPr>
        <w:rFonts w:ascii="Times New Roman" w:eastAsia="Arial Unicode MS"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FE55D8"/>
    <w:multiLevelType w:val="hybridMultilevel"/>
    <w:tmpl w:val="F112FA12"/>
    <w:lvl w:ilvl="0" w:tplc="F7028D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1A07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976A0C"/>
    <w:multiLevelType w:val="hybridMultilevel"/>
    <w:tmpl w:val="0FE089C0"/>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BF7044"/>
    <w:multiLevelType w:val="hybridMultilevel"/>
    <w:tmpl w:val="50BCC6AC"/>
    <w:lvl w:ilvl="0" w:tplc="2208DF0E">
      <w:start w:val="30"/>
      <w:numFmt w:val="bullet"/>
      <w:lvlText w:val="-"/>
      <w:lvlJc w:val="left"/>
      <w:pPr>
        <w:ind w:left="1077" w:hanging="360"/>
      </w:pPr>
      <w:rPr>
        <w:rFonts w:ascii="Calibri" w:eastAsia="Calibri" w:hAnsi="Calibri" w:cs="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5" w15:restartNumberingAfterBreak="0">
    <w:nsid w:val="18B21A4C"/>
    <w:multiLevelType w:val="multilevel"/>
    <w:tmpl w:val="1CF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174231"/>
    <w:multiLevelType w:val="hybridMultilevel"/>
    <w:tmpl w:val="92DC7810"/>
    <w:lvl w:ilvl="0" w:tplc="FF3A1CCA">
      <w:start w:val="4"/>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596014"/>
    <w:multiLevelType w:val="hybridMultilevel"/>
    <w:tmpl w:val="66206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7F6B3F"/>
    <w:multiLevelType w:val="hybridMultilevel"/>
    <w:tmpl w:val="BACA8AB6"/>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3609DF"/>
    <w:multiLevelType w:val="hybridMultilevel"/>
    <w:tmpl w:val="C2B8B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0C41BB"/>
    <w:multiLevelType w:val="hybridMultilevel"/>
    <w:tmpl w:val="C64ABFFA"/>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F600FC"/>
    <w:multiLevelType w:val="hybridMultilevel"/>
    <w:tmpl w:val="A1C22236"/>
    <w:lvl w:ilvl="0" w:tplc="04240001">
      <w:start w:val="1"/>
      <w:numFmt w:val="bullet"/>
      <w:lvlText w:val=""/>
      <w:lvlJc w:val="left"/>
      <w:pPr>
        <w:ind w:left="778" w:hanging="360"/>
      </w:pPr>
      <w:rPr>
        <w:rFonts w:ascii="Symbol" w:hAnsi="Symbol" w:hint="default"/>
        <w:color w:val="auto"/>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22" w15:restartNumberingAfterBreak="0">
    <w:nsid w:val="2E2F73ED"/>
    <w:multiLevelType w:val="hybridMultilevel"/>
    <w:tmpl w:val="A802DA60"/>
    <w:lvl w:ilvl="0" w:tplc="F3C2FF16">
      <w:start w:val="1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28050D"/>
    <w:multiLevelType w:val="hybridMultilevel"/>
    <w:tmpl w:val="6E6EEA6A"/>
    <w:lvl w:ilvl="0" w:tplc="FF3A1CCA">
      <w:start w:val="4"/>
      <w:numFmt w:val="bullet"/>
      <w:lvlText w:val="–"/>
      <w:lvlJc w:val="left"/>
      <w:rPr>
        <w:rFonts w:ascii="Times New Roman" w:eastAsia="Arial Unicode MS"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8E3922"/>
    <w:multiLevelType w:val="multilevel"/>
    <w:tmpl w:val="39840FA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615148"/>
    <w:multiLevelType w:val="hybridMultilevel"/>
    <w:tmpl w:val="13E20B80"/>
    <w:lvl w:ilvl="0" w:tplc="184EDE7C">
      <w:start w:val="1"/>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251DA"/>
    <w:multiLevelType w:val="hybridMultilevel"/>
    <w:tmpl w:val="A634AACE"/>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0A66AE"/>
    <w:multiLevelType w:val="multilevel"/>
    <w:tmpl w:val="E7C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50BD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4F0E23"/>
    <w:multiLevelType w:val="hybridMultilevel"/>
    <w:tmpl w:val="22AECB86"/>
    <w:lvl w:ilvl="0" w:tplc="2208DF0E">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B54C75"/>
    <w:multiLevelType w:val="hybridMultilevel"/>
    <w:tmpl w:val="05E450FC"/>
    <w:lvl w:ilvl="0" w:tplc="04240001">
      <w:start w:val="1"/>
      <w:numFmt w:val="bullet"/>
      <w:lvlText w:val=""/>
      <w:lvlJc w:val="left"/>
      <w:pPr>
        <w:tabs>
          <w:tab w:val="num" w:pos="720"/>
        </w:tabs>
        <w:ind w:left="720" w:hanging="360"/>
      </w:pPr>
      <w:rPr>
        <w:rFonts w:ascii="Symbol" w:hAnsi="Symbol" w:hint="default"/>
        <w:color w:val="auto"/>
      </w:rPr>
    </w:lvl>
    <w:lvl w:ilvl="1" w:tplc="FF3A1CCA">
      <w:start w:val="4"/>
      <w:numFmt w:val="bullet"/>
      <w:lvlText w:val="–"/>
      <w:lvlJc w:val="left"/>
      <w:pPr>
        <w:ind w:left="1440" w:hanging="360"/>
      </w:pPr>
      <w:rPr>
        <w:rFonts w:ascii="Times New Roman" w:eastAsia="Arial Unicode MS"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46A8C"/>
    <w:multiLevelType w:val="hybridMultilevel"/>
    <w:tmpl w:val="1714DDDC"/>
    <w:lvl w:ilvl="0" w:tplc="0424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159DF"/>
    <w:multiLevelType w:val="multilevel"/>
    <w:tmpl w:val="14E4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A7558"/>
    <w:multiLevelType w:val="multilevel"/>
    <w:tmpl w:val="1D8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1B0118"/>
    <w:multiLevelType w:val="hybridMultilevel"/>
    <w:tmpl w:val="46A6C7FE"/>
    <w:lvl w:ilvl="0" w:tplc="FF3A1CCA">
      <w:start w:val="4"/>
      <w:numFmt w:val="bullet"/>
      <w:lvlText w:val="–"/>
      <w:lvlJc w:val="left"/>
      <w:pPr>
        <w:ind w:left="720" w:hanging="360"/>
      </w:pPr>
      <w:rPr>
        <w:rFonts w:ascii="Times New Roman" w:eastAsia="Arial Unicode M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1F436EF"/>
    <w:multiLevelType w:val="hybridMultilevel"/>
    <w:tmpl w:val="80689994"/>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82D7EC7"/>
    <w:multiLevelType w:val="hybridMultilevel"/>
    <w:tmpl w:val="8AE8626C"/>
    <w:lvl w:ilvl="0" w:tplc="2208DF0E">
      <w:start w:val="30"/>
      <w:numFmt w:val="bullet"/>
      <w:lvlText w:val="-"/>
      <w:lvlJc w:val="left"/>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9B54C9C"/>
    <w:multiLevelType w:val="hybridMultilevel"/>
    <w:tmpl w:val="83D2AE9C"/>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B93E4F"/>
    <w:multiLevelType w:val="hybridMultilevel"/>
    <w:tmpl w:val="34540640"/>
    <w:lvl w:ilvl="0" w:tplc="328E01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DF436B9"/>
    <w:multiLevelType w:val="hybridMultilevel"/>
    <w:tmpl w:val="1C88CD50"/>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FB3126B"/>
    <w:multiLevelType w:val="hybridMultilevel"/>
    <w:tmpl w:val="7D84A90C"/>
    <w:lvl w:ilvl="0" w:tplc="2208DF0E">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C31187"/>
    <w:multiLevelType w:val="hybridMultilevel"/>
    <w:tmpl w:val="533ED6EC"/>
    <w:lvl w:ilvl="0" w:tplc="F7028D54">
      <w:numFmt w:val="bullet"/>
      <w:lvlText w:val="-"/>
      <w:lvlJc w:val="left"/>
      <w:pPr>
        <w:ind w:left="720" w:hanging="360"/>
      </w:pPr>
      <w:rPr>
        <w:rFonts w:ascii="Arial" w:eastAsia="Times New Roman" w:hAnsi="Arial" w:cs="Arial" w:hint="default"/>
      </w:rPr>
    </w:lvl>
    <w:lvl w:ilvl="1" w:tplc="F7028D5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C959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2016566"/>
    <w:multiLevelType w:val="hybridMultilevel"/>
    <w:tmpl w:val="77E2AA9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4" w15:restartNumberingAfterBreak="0">
    <w:nsid w:val="72A32E83"/>
    <w:multiLevelType w:val="hybridMultilevel"/>
    <w:tmpl w:val="438CA7AE"/>
    <w:lvl w:ilvl="0" w:tplc="2208DF0E">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F87359"/>
    <w:multiLevelType w:val="multilevel"/>
    <w:tmpl w:val="C19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162591">
    <w:abstractNumId w:val="2"/>
  </w:num>
  <w:num w:numId="2" w16cid:durableId="2054958039">
    <w:abstractNumId w:val="25"/>
  </w:num>
  <w:num w:numId="3" w16cid:durableId="111562238">
    <w:abstractNumId w:val="41"/>
  </w:num>
  <w:num w:numId="4" w16cid:durableId="1345011556">
    <w:abstractNumId w:val="11"/>
  </w:num>
  <w:num w:numId="5" w16cid:durableId="535966043">
    <w:abstractNumId w:val="4"/>
  </w:num>
  <w:num w:numId="6" w16cid:durableId="1005861891">
    <w:abstractNumId w:val="16"/>
  </w:num>
  <w:num w:numId="7" w16cid:durableId="1782067881">
    <w:abstractNumId w:val="33"/>
  </w:num>
  <w:num w:numId="8" w16cid:durableId="522397991">
    <w:abstractNumId w:val="32"/>
  </w:num>
  <w:num w:numId="9" w16cid:durableId="1337197541">
    <w:abstractNumId w:val="45"/>
  </w:num>
  <w:num w:numId="10" w16cid:durableId="2112125347">
    <w:abstractNumId w:val="7"/>
  </w:num>
  <w:num w:numId="11" w16cid:durableId="1422947552">
    <w:abstractNumId w:val="27"/>
  </w:num>
  <w:num w:numId="12" w16cid:durableId="97608755">
    <w:abstractNumId w:val="15"/>
  </w:num>
  <w:num w:numId="13" w16cid:durableId="1800799649">
    <w:abstractNumId w:val="17"/>
  </w:num>
  <w:num w:numId="14" w16cid:durableId="152185746">
    <w:abstractNumId w:val="6"/>
  </w:num>
  <w:num w:numId="15" w16cid:durableId="2039119606">
    <w:abstractNumId w:val="9"/>
  </w:num>
  <w:num w:numId="16" w16cid:durableId="697968687">
    <w:abstractNumId w:val="3"/>
  </w:num>
  <w:num w:numId="17" w16cid:durableId="1444882221">
    <w:abstractNumId w:val="19"/>
  </w:num>
  <w:num w:numId="18" w16cid:durableId="162548674">
    <w:abstractNumId w:val="38"/>
  </w:num>
  <w:num w:numId="19" w16cid:durableId="1608731911">
    <w:abstractNumId w:val="0"/>
  </w:num>
  <w:num w:numId="20" w16cid:durableId="1213882133">
    <w:abstractNumId w:val="1"/>
  </w:num>
  <w:num w:numId="21" w16cid:durableId="48309050">
    <w:abstractNumId w:val="12"/>
  </w:num>
  <w:num w:numId="22" w16cid:durableId="760299921">
    <w:abstractNumId w:val="42"/>
  </w:num>
  <w:num w:numId="23" w16cid:durableId="248778240">
    <w:abstractNumId w:val="28"/>
  </w:num>
  <w:num w:numId="24" w16cid:durableId="2114398778">
    <w:abstractNumId w:val="23"/>
  </w:num>
  <w:num w:numId="25" w16cid:durableId="1539853300">
    <w:abstractNumId w:val="10"/>
  </w:num>
  <w:num w:numId="26" w16cid:durableId="945187574">
    <w:abstractNumId w:val="24"/>
  </w:num>
  <w:num w:numId="27" w16cid:durableId="1084106377">
    <w:abstractNumId w:val="13"/>
  </w:num>
  <w:num w:numId="28" w16cid:durableId="1373844840">
    <w:abstractNumId w:val="18"/>
  </w:num>
  <w:num w:numId="29" w16cid:durableId="783886020">
    <w:abstractNumId w:val="40"/>
  </w:num>
  <w:num w:numId="30" w16cid:durableId="550192579">
    <w:abstractNumId w:val="22"/>
  </w:num>
  <w:num w:numId="31" w16cid:durableId="606697911">
    <w:abstractNumId w:val="44"/>
  </w:num>
  <w:num w:numId="32" w16cid:durableId="1336572529">
    <w:abstractNumId w:val="14"/>
  </w:num>
  <w:num w:numId="33" w16cid:durableId="791702987">
    <w:abstractNumId w:val="39"/>
  </w:num>
  <w:num w:numId="34" w16cid:durableId="1652634685">
    <w:abstractNumId w:val="36"/>
  </w:num>
  <w:num w:numId="35" w16cid:durableId="764350189">
    <w:abstractNumId w:val="34"/>
  </w:num>
  <w:num w:numId="36" w16cid:durableId="997463648">
    <w:abstractNumId w:val="5"/>
  </w:num>
  <w:num w:numId="37" w16cid:durableId="129714027">
    <w:abstractNumId w:val="29"/>
  </w:num>
  <w:num w:numId="38" w16cid:durableId="1322855288">
    <w:abstractNumId w:val="26"/>
  </w:num>
  <w:num w:numId="39" w16cid:durableId="734624217">
    <w:abstractNumId w:val="35"/>
  </w:num>
  <w:num w:numId="40" w16cid:durableId="2143844741">
    <w:abstractNumId w:val="20"/>
  </w:num>
  <w:num w:numId="41" w16cid:durableId="118189675">
    <w:abstractNumId w:val="37"/>
  </w:num>
  <w:num w:numId="42" w16cid:durableId="261031576">
    <w:abstractNumId w:val="43"/>
  </w:num>
  <w:num w:numId="43" w16cid:durableId="1223063178">
    <w:abstractNumId w:val="30"/>
  </w:num>
  <w:num w:numId="44" w16cid:durableId="568809634">
    <w:abstractNumId w:val="8"/>
  </w:num>
  <w:num w:numId="45" w16cid:durableId="363411541">
    <w:abstractNumId w:val="31"/>
  </w:num>
  <w:num w:numId="46" w16cid:durableId="1146161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04"/>
    <w:rsid w:val="000038FA"/>
    <w:rsid w:val="00013D0F"/>
    <w:rsid w:val="000445B7"/>
    <w:rsid w:val="000A61A6"/>
    <w:rsid w:val="000B66C1"/>
    <w:rsid w:val="000D6CA4"/>
    <w:rsid w:val="00110EBF"/>
    <w:rsid w:val="00113E8B"/>
    <w:rsid w:val="00152B99"/>
    <w:rsid w:val="001A372B"/>
    <w:rsid w:val="001B4DC9"/>
    <w:rsid w:val="001E1449"/>
    <w:rsid w:val="00212BFC"/>
    <w:rsid w:val="00220AF3"/>
    <w:rsid w:val="00222444"/>
    <w:rsid w:val="002355C2"/>
    <w:rsid w:val="00276B46"/>
    <w:rsid w:val="00284462"/>
    <w:rsid w:val="002922EB"/>
    <w:rsid w:val="00292823"/>
    <w:rsid w:val="00295B5A"/>
    <w:rsid w:val="002B78B2"/>
    <w:rsid w:val="002F75CE"/>
    <w:rsid w:val="00303288"/>
    <w:rsid w:val="00311128"/>
    <w:rsid w:val="00322232"/>
    <w:rsid w:val="003241C4"/>
    <w:rsid w:val="00385AC8"/>
    <w:rsid w:val="003D1FB0"/>
    <w:rsid w:val="003E01B2"/>
    <w:rsid w:val="004010FD"/>
    <w:rsid w:val="00404D2D"/>
    <w:rsid w:val="00423D9E"/>
    <w:rsid w:val="004341FB"/>
    <w:rsid w:val="00450E3D"/>
    <w:rsid w:val="004906D8"/>
    <w:rsid w:val="004C485C"/>
    <w:rsid w:val="004E4065"/>
    <w:rsid w:val="004F401D"/>
    <w:rsid w:val="005208BD"/>
    <w:rsid w:val="00551D20"/>
    <w:rsid w:val="005D395C"/>
    <w:rsid w:val="0060654A"/>
    <w:rsid w:val="00676B40"/>
    <w:rsid w:val="006B1E08"/>
    <w:rsid w:val="006E3968"/>
    <w:rsid w:val="00711034"/>
    <w:rsid w:val="00720415"/>
    <w:rsid w:val="00757EC5"/>
    <w:rsid w:val="0077003C"/>
    <w:rsid w:val="00791016"/>
    <w:rsid w:val="007D1C81"/>
    <w:rsid w:val="007D38A6"/>
    <w:rsid w:val="007D742A"/>
    <w:rsid w:val="00802EA9"/>
    <w:rsid w:val="00821ADE"/>
    <w:rsid w:val="00823D2C"/>
    <w:rsid w:val="00831401"/>
    <w:rsid w:val="008361C7"/>
    <w:rsid w:val="00846B6F"/>
    <w:rsid w:val="00860B4C"/>
    <w:rsid w:val="0086786C"/>
    <w:rsid w:val="00882BDD"/>
    <w:rsid w:val="008A0976"/>
    <w:rsid w:val="008A763E"/>
    <w:rsid w:val="008C7BF5"/>
    <w:rsid w:val="009020E6"/>
    <w:rsid w:val="00924DEC"/>
    <w:rsid w:val="00970223"/>
    <w:rsid w:val="009A0A46"/>
    <w:rsid w:val="009A7E58"/>
    <w:rsid w:val="009F0A3E"/>
    <w:rsid w:val="00A01B0F"/>
    <w:rsid w:val="00A03073"/>
    <w:rsid w:val="00A363AA"/>
    <w:rsid w:val="00A81CAC"/>
    <w:rsid w:val="00AA1573"/>
    <w:rsid w:val="00AC2494"/>
    <w:rsid w:val="00AC25ED"/>
    <w:rsid w:val="00AD0185"/>
    <w:rsid w:val="00AE3EB1"/>
    <w:rsid w:val="00B054A4"/>
    <w:rsid w:val="00B42CE4"/>
    <w:rsid w:val="00B76265"/>
    <w:rsid w:val="00BA02CD"/>
    <w:rsid w:val="00C04ED1"/>
    <w:rsid w:val="00C050BF"/>
    <w:rsid w:val="00C33658"/>
    <w:rsid w:val="00C50F81"/>
    <w:rsid w:val="00C8072B"/>
    <w:rsid w:val="00C92900"/>
    <w:rsid w:val="00CF1645"/>
    <w:rsid w:val="00D67694"/>
    <w:rsid w:val="00D830F2"/>
    <w:rsid w:val="00D939F0"/>
    <w:rsid w:val="00DD23BC"/>
    <w:rsid w:val="00DD46FC"/>
    <w:rsid w:val="00DD4855"/>
    <w:rsid w:val="00E1119E"/>
    <w:rsid w:val="00E63504"/>
    <w:rsid w:val="00E87DD5"/>
    <w:rsid w:val="00E9069C"/>
    <w:rsid w:val="00F00B27"/>
    <w:rsid w:val="00F360D5"/>
    <w:rsid w:val="00F87661"/>
    <w:rsid w:val="00FC0FF4"/>
    <w:rsid w:val="00FC6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0D16B8"/>
  <w15:chartTrackingRefBased/>
  <w15:docId w15:val="{1FC8926A-CACD-43DA-81FD-F029B6BA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63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E63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E6350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E6350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6350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6350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6350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6350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6350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350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E6350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E6350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E6350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6350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6350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6350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6350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63504"/>
    <w:rPr>
      <w:rFonts w:eastAsiaTheme="majorEastAsia" w:cstheme="majorBidi"/>
      <w:color w:val="272727" w:themeColor="text1" w:themeTint="D8"/>
    </w:rPr>
  </w:style>
  <w:style w:type="paragraph" w:styleId="Naslov">
    <w:name w:val="Title"/>
    <w:basedOn w:val="Navaden"/>
    <w:next w:val="Navaden"/>
    <w:link w:val="NaslovZnak"/>
    <w:uiPriority w:val="10"/>
    <w:qFormat/>
    <w:rsid w:val="00E63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6350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6350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6350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63504"/>
    <w:pPr>
      <w:spacing w:before="160"/>
      <w:jc w:val="center"/>
    </w:pPr>
    <w:rPr>
      <w:i/>
      <w:iCs/>
      <w:color w:val="404040" w:themeColor="text1" w:themeTint="BF"/>
    </w:rPr>
  </w:style>
  <w:style w:type="character" w:customStyle="1" w:styleId="CitatZnak">
    <w:name w:val="Citat Znak"/>
    <w:basedOn w:val="Privzetapisavaodstavka"/>
    <w:link w:val="Citat"/>
    <w:uiPriority w:val="29"/>
    <w:rsid w:val="00E63504"/>
    <w:rPr>
      <w:i/>
      <w:iCs/>
      <w:color w:val="404040" w:themeColor="text1" w:themeTint="BF"/>
    </w:rPr>
  </w:style>
  <w:style w:type="paragraph" w:styleId="Odstavekseznama">
    <w:name w:val="List Paragraph"/>
    <w:basedOn w:val="Navaden"/>
    <w:uiPriority w:val="34"/>
    <w:qFormat/>
    <w:rsid w:val="00E63504"/>
    <w:pPr>
      <w:ind w:left="720"/>
      <w:contextualSpacing/>
    </w:pPr>
  </w:style>
  <w:style w:type="character" w:styleId="Intenzivenpoudarek">
    <w:name w:val="Intense Emphasis"/>
    <w:basedOn w:val="Privzetapisavaodstavka"/>
    <w:uiPriority w:val="21"/>
    <w:qFormat/>
    <w:rsid w:val="00E63504"/>
    <w:rPr>
      <w:i/>
      <w:iCs/>
      <w:color w:val="0F4761" w:themeColor="accent1" w:themeShade="BF"/>
    </w:rPr>
  </w:style>
  <w:style w:type="paragraph" w:styleId="Intenzivencitat">
    <w:name w:val="Intense Quote"/>
    <w:basedOn w:val="Navaden"/>
    <w:next w:val="Navaden"/>
    <w:link w:val="IntenzivencitatZnak"/>
    <w:uiPriority w:val="30"/>
    <w:qFormat/>
    <w:rsid w:val="00E63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63504"/>
    <w:rPr>
      <w:i/>
      <w:iCs/>
      <w:color w:val="0F4761" w:themeColor="accent1" w:themeShade="BF"/>
    </w:rPr>
  </w:style>
  <w:style w:type="character" w:styleId="Intenzivensklic">
    <w:name w:val="Intense Reference"/>
    <w:basedOn w:val="Privzetapisavaodstavka"/>
    <w:uiPriority w:val="32"/>
    <w:qFormat/>
    <w:rsid w:val="00E63504"/>
    <w:rPr>
      <w:b/>
      <w:bCs/>
      <w:smallCaps/>
      <w:color w:val="0F4761" w:themeColor="accent1" w:themeShade="BF"/>
      <w:spacing w:val="5"/>
    </w:rPr>
  </w:style>
  <w:style w:type="paragraph" w:styleId="Glava">
    <w:name w:val="header"/>
    <w:basedOn w:val="Navaden"/>
    <w:link w:val="GlavaZnak"/>
    <w:uiPriority w:val="99"/>
    <w:unhideWhenUsed/>
    <w:rsid w:val="00E63504"/>
    <w:pPr>
      <w:tabs>
        <w:tab w:val="center" w:pos="4536"/>
        <w:tab w:val="right" w:pos="9072"/>
      </w:tabs>
      <w:spacing w:after="0" w:line="240" w:lineRule="auto"/>
    </w:pPr>
  </w:style>
  <w:style w:type="character" w:customStyle="1" w:styleId="GlavaZnak">
    <w:name w:val="Glava Znak"/>
    <w:basedOn w:val="Privzetapisavaodstavka"/>
    <w:link w:val="Glava"/>
    <w:uiPriority w:val="99"/>
    <w:rsid w:val="00E63504"/>
  </w:style>
  <w:style w:type="paragraph" w:styleId="Noga">
    <w:name w:val="footer"/>
    <w:basedOn w:val="Navaden"/>
    <w:link w:val="NogaZnak"/>
    <w:uiPriority w:val="99"/>
    <w:unhideWhenUsed/>
    <w:rsid w:val="00E63504"/>
    <w:pPr>
      <w:tabs>
        <w:tab w:val="center" w:pos="4536"/>
        <w:tab w:val="right" w:pos="9072"/>
      </w:tabs>
      <w:spacing w:after="0" w:line="240" w:lineRule="auto"/>
    </w:pPr>
  </w:style>
  <w:style w:type="character" w:customStyle="1" w:styleId="NogaZnak">
    <w:name w:val="Noga Znak"/>
    <w:basedOn w:val="Privzetapisavaodstavka"/>
    <w:link w:val="Noga"/>
    <w:uiPriority w:val="99"/>
    <w:rsid w:val="00E63504"/>
  </w:style>
  <w:style w:type="character" w:styleId="Krepko">
    <w:name w:val="Strong"/>
    <w:basedOn w:val="Privzetapisavaodstavka"/>
    <w:uiPriority w:val="22"/>
    <w:qFormat/>
    <w:rsid w:val="005D395C"/>
    <w:rPr>
      <w:b/>
      <w:bCs/>
    </w:rPr>
  </w:style>
  <w:style w:type="paragraph" w:styleId="NaslovTOC">
    <w:name w:val="TOC Heading"/>
    <w:basedOn w:val="Naslov1"/>
    <w:next w:val="Navaden"/>
    <w:uiPriority w:val="39"/>
    <w:unhideWhenUsed/>
    <w:qFormat/>
    <w:rsid w:val="005D395C"/>
    <w:pPr>
      <w:spacing w:before="240" w:after="0"/>
      <w:outlineLvl w:val="9"/>
    </w:pPr>
    <w:rPr>
      <w:kern w:val="0"/>
      <w:sz w:val="32"/>
      <w:szCs w:val="32"/>
      <w:lang w:eastAsia="sl-SI"/>
      <w14:ligatures w14:val="none"/>
    </w:rPr>
  </w:style>
  <w:style w:type="paragraph" w:styleId="Kazalovsebine1">
    <w:name w:val="toc 1"/>
    <w:basedOn w:val="Navaden"/>
    <w:next w:val="Navaden"/>
    <w:autoRedefine/>
    <w:uiPriority w:val="39"/>
    <w:unhideWhenUsed/>
    <w:rsid w:val="005D395C"/>
    <w:pPr>
      <w:spacing w:before="360" w:after="0"/>
    </w:pPr>
    <w:rPr>
      <w:rFonts w:asciiTheme="majorHAnsi" w:hAnsiTheme="majorHAnsi"/>
      <w:b/>
      <w:bCs/>
      <w:caps/>
      <w:sz w:val="24"/>
      <w:szCs w:val="24"/>
    </w:rPr>
  </w:style>
  <w:style w:type="paragraph" w:styleId="Kazalovsebine2">
    <w:name w:val="toc 2"/>
    <w:basedOn w:val="Navaden"/>
    <w:next w:val="Navaden"/>
    <w:autoRedefine/>
    <w:uiPriority w:val="39"/>
    <w:unhideWhenUsed/>
    <w:rsid w:val="005D395C"/>
    <w:pPr>
      <w:spacing w:before="240" w:after="0"/>
    </w:pPr>
    <w:rPr>
      <w:b/>
      <w:bCs/>
      <w:sz w:val="20"/>
      <w:szCs w:val="20"/>
    </w:rPr>
  </w:style>
  <w:style w:type="paragraph" w:styleId="Kazalovsebine3">
    <w:name w:val="toc 3"/>
    <w:basedOn w:val="Navaden"/>
    <w:next w:val="Navaden"/>
    <w:autoRedefine/>
    <w:uiPriority w:val="39"/>
    <w:unhideWhenUsed/>
    <w:rsid w:val="005D395C"/>
    <w:pPr>
      <w:spacing w:after="0"/>
      <w:ind w:left="220"/>
    </w:pPr>
    <w:rPr>
      <w:sz w:val="20"/>
      <w:szCs w:val="20"/>
    </w:rPr>
  </w:style>
  <w:style w:type="character" w:styleId="Hiperpovezava">
    <w:name w:val="Hyperlink"/>
    <w:basedOn w:val="Privzetapisavaodstavka"/>
    <w:uiPriority w:val="99"/>
    <w:unhideWhenUsed/>
    <w:rsid w:val="005D395C"/>
    <w:rPr>
      <w:color w:val="467886" w:themeColor="hyperlink"/>
      <w:u w:val="single"/>
    </w:rPr>
  </w:style>
  <w:style w:type="paragraph" w:customStyle="1" w:styleId="Default">
    <w:name w:val="Default"/>
    <w:rsid w:val="00FC646F"/>
    <w:pPr>
      <w:autoSpaceDE w:val="0"/>
      <w:autoSpaceDN w:val="0"/>
      <w:adjustRightInd w:val="0"/>
      <w:spacing w:after="0" w:line="240" w:lineRule="auto"/>
    </w:pPr>
    <w:rPr>
      <w:rFonts w:ascii="Arial" w:hAnsi="Arial" w:cs="Arial"/>
      <w:color w:val="000000"/>
      <w:kern w:val="0"/>
      <w:sz w:val="24"/>
      <w:szCs w:val="24"/>
    </w:rPr>
  </w:style>
  <w:style w:type="paragraph" w:styleId="Brezrazmikov">
    <w:name w:val="No Spacing"/>
    <w:uiPriority w:val="1"/>
    <w:qFormat/>
    <w:rsid w:val="00B42CE4"/>
    <w:pPr>
      <w:spacing w:after="0" w:line="240" w:lineRule="auto"/>
    </w:pPr>
  </w:style>
  <w:style w:type="paragraph" w:styleId="Kazalovsebine4">
    <w:name w:val="toc 4"/>
    <w:basedOn w:val="Navaden"/>
    <w:next w:val="Navaden"/>
    <w:autoRedefine/>
    <w:uiPriority w:val="39"/>
    <w:unhideWhenUsed/>
    <w:rsid w:val="00CF1645"/>
    <w:pPr>
      <w:spacing w:after="0"/>
      <w:ind w:left="440"/>
    </w:pPr>
    <w:rPr>
      <w:sz w:val="20"/>
      <w:szCs w:val="20"/>
    </w:rPr>
  </w:style>
  <w:style w:type="paragraph" w:styleId="Kazalovsebine5">
    <w:name w:val="toc 5"/>
    <w:basedOn w:val="Navaden"/>
    <w:next w:val="Navaden"/>
    <w:autoRedefine/>
    <w:uiPriority w:val="39"/>
    <w:unhideWhenUsed/>
    <w:rsid w:val="00CF1645"/>
    <w:pPr>
      <w:spacing w:after="0"/>
      <w:ind w:left="660"/>
    </w:pPr>
    <w:rPr>
      <w:sz w:val="20"/>
      <w:szCs w:val="20"/>
    </w:rPr>
  </w:style>
  <w:style w:type="paragraph" w:styleId="Kazalovsebine6">
    <w:name w:val="toc 6"/>
    <w:basedOn w:val="Navaden"/>
    <w:next w:val="Navaden"/>
    <w:autoRedefine/>
    <w:uiPriority w:val="39"/>
    <w:unhideWhenUsed/>
    <w:rsid w:val="00CF1645"/>
    <w:pPr>
      <w:spacing w:after="0"/>
      <w:ind w:left="880"/>
    </w:pPr>
    <w:rPr>
      <w:sz w:val="20"/>
      <w:szCs w:val="20"/>
    </w:rPr>
  </w:style>
  <w:style w:type="paragraph" w:styleId="Kazalovsebine7">
    <w:name w:val="toc 7"/>
    <w:basedOn w:val="Navaden"/>
    <w:next w:val="Navaden"/>
    <w:autoRedefine/>
    <w:uiPriority w:val="39"/>
    <w:unhideWhenUsed/>
    <w:rsid w:val="00CF1645"/>
    <w:pPr>
      <w:spacing w:after="0"/>
      <w:ind w:left="1100"/>
    </w:pPr>
    <w:rPr>
      <w:sz w:val="20"/>
      <w:szCs w:val="20"/>
    </w:rPr>
  </w:style>
  <w:style w:type="paragraph" w:styleId="Kazalovsebine8">
    <w:name w:val="toc 8"/>
    <w:basedOn w:val="Navaden"/>
    <w:next w:val="Navaden"/>
    <w:autoRedefine/>
    <w:uiPriority w:val="39"/>
    <w:unhideWhenUsed/>
    <w:rsid w:val="00CF1645"/>
    <w:pPr>
      <w:spacing w:after="0"/>
      <w:ind w:left="1320"/>
    </w:pPr>
    <w:rPr>
      <w:sz w:val="20"/>
      <w:szCs w:val="20"/>
    </w:rPr>
  </w:style>
  <w:style w:type="paragraph" w:styleId="Kazalovsebine9">
    <w:name w:val="toc 9"/>
    <w:basedOn w:val="Navaden"/>
    <w:next w:val="Navaden"/>
    <w:autoRedefine/>
    <w:uiPriority w:val="39"/>
    <w:unhideWhenUsed/>
    <w:rsid w:val="00CF1645"/>
    <w:pPr>
      <w:spacing w:after="0"/>
      <w:ind w:left="1540"/>
    </w:pPr>
    <w:rPr>
      <w:sz w:val="20"/>
      <w:szCs w:val="20"/>
    </w:rPr>
  </w:style>
  <w:style w:type="paragraph" w:customStyle="1" w:styleId="Znak">
    <w:name w:val="Znak"/>
    <w:basedOn w:val="Navaden"/>
    <w:rsid w:val="00831401"/>
    <w:pPr>
      <w:spacing w:line="240" w:lineRule="exact"/>
    </w:pPr>
    <w:rPr>
      <w:rFonts w:ascii="Tahoma" w:eastAsia="Times New Roman" w:hAnsi="Tahoma" w:cs="Tahoma"/>
      <w:kern w:val="0"/>
      <w:sz w:val="20"/>
      <w:szCs w:val="20"/>
      <w:lang w:val="en-US"/>
      <w14:ligatures w14:val="none"/>
    </w:rPr>
  </w:style>
  <w:style w:type="paragraph" w:styleId="Revizija">
    <w:name w:val="Revision"/>
    <w:hidden/>
    <w:uiPriority w:val="99"/>
    <w:semiHidden/>
    <w:rsid w:val="00B762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2880">
      <w:bodyDiv w:val="1"/>
      <w:marLeft w:val="0"/>
      <w:marRight w:val="0"/>
      <w:marTop w:val="0"/>
      <w:marBottom w:val="0"/>
      <w:divBdr>
        <w:top w:val="none" w:sz="0" w:space="0" w:color="auto"/>
        <w:left w:val="none" w:sz="0" w:space="0" w:color="auto"/>
        <w:bottom w:val="none" w:sz="0" w:space="0" w:color="auto"/>
        <w:right w:val="none" w:sz="0" w:space="0" w:color="auto"/>
      </w:divBdr>
    </w:div>
    <w:div w:id="232743984">
      <w:bodyDiv w:val="1"/>
      <w:marLeft w:val="0"/>
      <w:marRight w:val="0"/>
      <w:marTop w:val="0"/>
      <w:marBottom w:val="0"/>
      <w:divBdr>
        <w:top w:val="none" w:sz="0" w:space="0" w:color="auto"/>
        <w:left w:val="none" w:sz="0" w:space="0" w:color="auto"/>
        <w:bottom w:val="none" w:sz="0" w:space="0" w:color="auto"/>
        <w:right w:val="none" w:sz="0" w:space="0" w:color="auto"/>
      </w:divBdr>
    </w:div>
    <w:div w:id="484200492">
      <w:bodyDiv w:val="1"/>
      <w:marLeft w:val="0"/>
      <w:marRight w:val="0"/>
      <w:marTop w:val="0"/>
      <w:marBottom w:val="0"/>
      <w:divBdr>
        <w:top w:val="none" w:sz="0" w:space="0" w:color="auto"/>
        <w:left w:val="none" w:sz="0" w:space="0" w:color="auto"/>
        <w:bottom w:val="none" w:sz="0" w:space="0" w:color="auto"/>
        <w:right w:val="none" w:sz="0" w:space="0" w:color="auto"/>
      </w:divBdr>
    </w:div>
    <w:div w:id="700205908">
      <w:bodyDiv w:val="1"/>
      <w:marLeft w:val="0"/>
      <w:marRight w:val="0"/>
      <w:marTop w:val="0"/>
      <w:marBottom w:val="0"/>
      <w:divBdr>
        <w:top w:val="none" w:sz="0" w:space="0" w:color="auto"/>
        <w:left w:val="none" w:sz="0" w:space="0" w:color="auto"/>
        <w:bottom w:val="none" w:sz="0" w:space="0" w:color="auto"/>
        <w:right w:val="none" w:sz="0" w:space="0" w:color="auto"/>
      </w:divBdr>
    </w:div>
    <w:div w:id="726805303">
      <w:bodyDiv w:val="1"/>
      <w:marLeft w:val="0"/>
      <w:marRight w:val="0"/>
      <w:marTop w:val="0"/>
      <w:marBottom w:val="0"/>
      <w:divBdr>
        <w:top w:val="none" w:sz="0" w:space="0" w:color="auto"/>
        <w:left w:val="none" w:sz="0" w:space="0" w:color="auto"/>
        <w:bottom w:val="none" w:sz="0" w:space="0" w:color="auto"/>
        <w:right w:val="none" w:sz="0" w:space="0" w:color="auto"/>
      </w:divBdr>
    </w:div>
    <w:div w:id="783695468">
      <w:bodyDiv w:val="1"/>
      <w:marLeft w:val="0"/>
      <w:marRight w:val="0"/>
      <w:marTop w:val="0"/>
      <w:marBottom w:val="0"/>
      <w:divBdr>
        <w:top w:val="none" w:sz="0" w:space="0" w:color="auto"/>
        <w:left w:val="none" w:sz="0" w:space="0" w:color="auto"/>
        <w:bottom w:val="none" w:sz="0" w:space="0" w:color="auto"/>
        <w:right w:val="none" w:sz="0" w:space="0" w:color="auto"/>
      </w:divBdr>
    </w:div>
    <w:div w:id="879167830">
      <w:bodyDiv w:val="1"/>
      <w:marLeft w:val="0"/>
      <w:marRight w:val="0"/>
      <w:marTop w:val="0"/>
      <w:marBottom w:val="0"/>
      <w:divBdr>
        <w:top w:val="none" w:sz="0" w:space="0" w:color="auto"/>
        <w:left w:val="none" w:sz="0" w:space="0" w:color="auto"/>
        <w:bottom w:val="none" w:sz="0" w:space="0" w:color="auto"/>
        <w:right w:val="none" w:sz="0" w:space="0" w:color="auto"/>
      </w:divBdr>
    </w:div>
    <w:div w:id="948659646">
      <w:bodyDiv w:val="1"/>
      <w:marLeft w:val="0"/>
      <w:marRight w:val="0"/>
      <w:marTop w:val="0"/>
      <w:marBottom w:val="0"/>
      <w:divBdr>
        <w:top w:val="none" w:sz="0" w:space="0" w:color="auto"/>
        <w:left w:val="none" w:sz="0" w:space="0" w:color="auto"/>
        <w:bottom w:val="none" w:sz="0" w:space="0" w:color="auto"/>
        <w:right w:val="none" w:sz="0" w:space="0" w:color="auto"/>
      </w:divBdr>
    </w:div>
    <w:div w:id="1005131911">
      <w:bodyDiv w:val="1"/>
      <w:marLeft w:val="0"/>
      <w:marRight w:val="0"/>
      <w:marTop w:val="0"/>
      <w:marBottom w:val="0"/>
      <w:divBdr>
        <w:top w:val="none" w:sz="0" w:space="0" w:color="auto"/>
        <w:left w:val="none" w:sz="0" w:space="0" w:color="auto"/>
        <w:bottom w:val="none" w:sz="0" w:space="0" w:color="auto"/>
        <w:right w:val="none" w:sz="0" w:space="0" w:color="auto"/>
      </w:divBdr>
    </w:div>
    <w:div w:id="1339581225">
      <w:bodyDiv w:val="1"/>
      <w:marLeft w:val="0"/>
      <w:marRight w:val="0"/>
      <w:marTop w:val="0"/>
      <w:marBottom w:val="0"/>
      <w:divBdr>
        <w:top w:val="none" w:sz="0" w:space="0" w:color="auto"/>
        <w:left w:val="none" w:sz="0" w:space="0" w:color="auto"/>
        <w:bottom w:val="none" w:sz="0" w:space="0" w:color="auto"/>
        <w:right w:val="none" w:sz="0" w:space="0" w:color="auto"/>
      </w:divBdr>
    </w:div>
    <w:div w:id="1633558068">
      <w:bodyDiv w:val="1"/>
      <w:marLeft w:val="0"/>
      <w:marRight w:val="0"/>
      <w:marTop w:val="0"/>
      <w:marBottom w:val="0"/>
      <w:divBdr>
        <w:top w:val="none" w:sz="0" w:space="0" w:color="auto"/>
        <w:left w:val="none" w:sz="0" w:space="0" w:color="auto"/>
        <w:bottom w:val="none" w:sz="0" w:space="0" w:color="auto"/>
        <w:right w:val="none" w:sz="0" w:space="0" w:color="auto"/>
      </w:divBdr>
    </w:div>
    <w:div w:id="1792087462">
      <w:bodyDiv w:val="1"/>
      <w:marLeft w:val="0"/>
      <w:marRight w:val="0"/>
      <w:marTop w:val="0"/>
      <w:marBottom w:val="0"/>
      <w:divBdr>
        <w:top w:val="none" w:sz="0" w:space="0" w:color="auto"/>
        <w:left w:val="none" w:sz="0" w:space="0" w:color="auto"/>
        <w:bottom w:val="none" w:sz="0" w:space="0" w:color="auto"/>
        <w:right w:val="none" w:sz="0" w:space="0" w:color="auto"/>
      </w:divBdr>
    </w:div>
    <w:div w:id="20417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nacionalni-svet-za-knjiznicno-dejavno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A9C96A-269E-4AD6-B7A3-8AAB6C05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6357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Sterle</dc:creator>
  <cp:keywords/>
  <dc:description/>
  <cp:lastModifiedBy>Anja Sterle</cp:lastModifiedBy>
  <cp:revision>3</cp:revision>
  <dcterms:created xsi:type="dcterms:W3CDTF">2026-05-08T06:58:00Z</dcterms:created>
  <dcterms:modified xsi:type="dcterms:W3CDTF">2026-05-12T05:24:00Z</dcterms:modified>
</cp:coreProperties>
</file>