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10FA" w14:textId="77777777" w:rsidR="00000000" w:rsidRDefault="0000000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7"/>
          <w:szCs w:val="27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>Ministrstvo za kulturo, INDOK center - Knjižnica</w:t>
      </w:r>
    </w:p>
    <w:p w14:paraId="2B5D2994" w14:textId="51434886" w:rsidR="00000000" w:rsidRDefault="00000000">
      <w:pPr>
        <w:widowControl w:val="0"/>
        <w:tabs>
          <w:tab w:val="left" w:pos="90"/>
          <w:tab w:val="right" w:pos="98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7"/>
          <w:szCs w:val="27"/>
        </w:rPr>
      </w:pPr>
      <w:r>
        <w:rPr>
          <w:rFonts w:ascii="Times New Roman" w:hAnsi="Times New Roman"/>
          <w:color w:val="000000"/>
          <w:kern w:val="0"/>
          <w:sz w:val="22"/>
          <w:szCs w:val="22"/>
        </w:rPr>
        <w:t>EVIDENCA REVIJ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2"/>
          <w:szCs w:val="22"/>
        </w:rPr>
        <w:t>18. 02. 202</w:t>
      </w:r>
      <w:r w:rsidR="004F7AE8">
        <w:rPr>
          <w:rFonts w:ascii="Times New Roman" w:hAnsi="Times New Roman"/>
          <w:color w:val="000000"/>
          <w:kern w:val="0"/>
          <w:sz w:val="22"/>
          <w:szCs w:val="22"/>
        </w:rPr>
        <w:t>5</w:t>
      </w:r>
    </w:p>
    <w:p w14:paraId="3010D5AE" w14:textId="77777777" w:rsidR="00000000" w:rsidRDefault="00000000">
      <w:pPr>
        <w:widowControl w:val="0"/>
        <w:tabs>
          <w:tab w:val="left" w:pos="90"/>
          <w:tab w:val="left" w:pos="2607"/>
        </w:tabs>
        <w:autoSpaceDE w:val="0"/>
        <w:autoSpaceDN w:val="0"/>
        <w:adjustRightInd w:val="0"/>
        <w:spacing w:before="317" w:after="0" w:line="240" w:lineRule="auto"/>
        <w:rPr>
          <w:rFonts w:ascii="Times New Roman" w:hAnsi="Times New Roman"/>
          <w:b/>
          <w:bCs/>
          <w:color w:val="000000"/>
          <w:kern w:val="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kern w:val="0"/>
          <w:sz w:val="22"/>
          <w:szCs w:val="22"/>
        </w:rPr>
        <w:t>SEZNAM NOVOSTI OD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2"/>
          <w:szCs w:val="22"/>
        </w:rPr>
        <w:t>1. 1. 2024 - 31. 12. 2024</w:t>
      </w:r>
    </w:p>
    <w:p w14:paraId="10E22F8F" w14:textId="77777777" w:rsidR="00000000" w:rsidRDefault="00000000">
      <w:pPr>
        <w:widowControl w:val="0"/>
        <w:tabs>
          <w:tab w:val="left" w:pos="90"/>
          <w:tab w:val="left" w:pos="623"/>
          <w:tab w:val="left" w:pos="7935"/>
        </w:tabs>
        <w:autoSpaceDE w:val="0"/>
        <w:autoSpaceDN w:val="0"/>
        <w:adjustRightInd w:val="0"/>
        <w:spacing w:before="204" w:after="0" w:line="240" w:lineRule="auto"/>
        <w:rPr>
          <w:rFonts w:ascii="Times New Roman" w:hAnsi="Times New Roman"/>
          <w:b/>
          <w:bCs/>
          <w:i/>
          <w:iCs/>
          <w:color w:val="000000"/>
          <w:kern w:val="0"/>
          <w:sz w:val="23"/>
          <w:szCs w:val="23"/>
        </w:rPr>
      </w:pPr>
      <w:r>
        <w:rPr>
          <w:rFonts w:ascii="Times New Roman" w:hAnsi="Times New Roman"/>
          <w:b/>
          <w:bCs/>
          <w:i/>
          <w:iCs/>
          <w:color w:val="000000"/>
          <w:kern w:val="0"/>
          <w:sz w:val="18"/>
          <w:szCs w:val="18"/>
        </w:rPr>
        <w:t>Sign.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00"/>
          <w:kern w:val="0"/>
          <w:sz w:val="18"/>
          <w:szCs w:val="18"/>
        </w:rPr>
        <w:t>Revija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i/>
          <w:iCs/>
          <w:color w:val="000000"/>
          <w:kern w:val="0"/>
          <w:sz w:val="18"/>
          <w:szCs w:val="18"/>
        </w:rPr>
        <w:t>CobissID</w:t>
      </w:r>
    </w:p>
    <w:p w14:paraId="50472F08" w14:textId="77777777" w:rsidR="00000000" w:rsidRDefault="00000000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74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35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 xml:space="preserve">Alt-Thueringen : Jahresschrift des Thueringischen Landesamtes fuer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5054471</w:t>
      </w:r>
    </w:p>
    <w:p w14:paraId="55E41494" w14:textId="77777777" w:rsidR="00000000" w:rsidRDefault="00000000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Archaeologische Denkmalpflege</w:t>
      </w:r>
    </w:p>
    <w:p w14:paraId="29F66754" w14:textId="77777777" w:rsidR="00000000" w:rsidRDefault="00000000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Weimar / Nemčija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ISSN 0065-6585</w:t>
      </w:r>
    </w:p>
    <w:p w14:paraId="6CE6DB21" w14:textId="77777777" w:rsidR="00000000" w:rsidRDefault="00000000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28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Annales universitatis Mariae Curie-Sklodowska : sectio F: Historia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24960000</w:t>
      </w:r>
    </w:p>
    <w:p w14:paraId="6F71641E" w14:textId="77777777" w:rsidR="00000000" w:rsidRDefault="00000000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Lublin / Poljska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ISSN 0239-4251</w:t>
      </w:r>
    </w:p>
    <w:p w14:paraId="6C1AB8B9" w14:textId="77777777" w:rsidR="00000000" w:rsidRDefault="00000000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1154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Dani europske baštine …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0</w:t>
      </w:r>
    </w:p>
    <w:p w14:paraId="582D8BB7" w14:textId="77777777" w:rsidR="00000000" w:rsidRDefault="00000000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Zagreb / Hrvaška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ISSN 24596280</w:t>
      </w:r>
    </w:p>
    <w:p w14:paraId="6655C4B8" w14:textId="77777777" w:rsidR="00000000" w:rsidRDefault="00000000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123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"Die" Denkmalpflege : Zeitschrift Deutsche Kunst und Denkmalpflege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16276997</w:t>
      </w:r>
    </w:p>
    <w:p w14:paraId="0368AD80" w14:textId="77777777" w:rsidR="00000000" w:rsidRDefault="00000000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Mainz / Nemčija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ISSN 0947031X</w:t>
      </w:r>
    </w:p>
    <w:p w14:paraId="61D4B521" w14:textId="77777777" w:rsidR="00000000" w:rsidRDefault="00000000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127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 xml:space="preserve">Denkmalpflege in Baden-Wuerttemberg : Nachrichtenblatt der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25320704</w:t>
      </w:r>
    </w:p>
    <w:p w14:paraId="3835A495" w14:textId="77777777" w:rsidR="00000000" w:rsidRDefault="00000000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Landesdenkmalpflege</w:t>
      </w:r>
    </w:p>
    <w:p w14:paraId="7CF7A9B0" w14:textId="77777777" w:rsidR="00000000" w:rsidRDefault="00000000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Stuttgart / Nemčija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ISSN 0342-0027</w:t>
      </w:r>
    </w:p>
    <w:p w14:paraId="4435C2AB" w14:textId="77777777" w:rsidR="00000000" w:rsidRDefault="00000000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1160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Denkmalpflege in Niederösterreich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0</w:t>
      </w:r>
    </w:p>
    <w:p w14:paraId="5D79EC2B" w14:textId="77777777" w:rsidR="00000000" w:rsidRDefault="00000000">
      <w:pPr>
        <w:widowControl w:val="0"/>
        <w:tabs>
          <w:tab w:val="left" w:pos="623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St. Pölten / Nemčija</w:t>
      </w:r>
    </w:p>
    <w:p w14:paraId="2966037E" w14:textId="77777777" w:rsidR="00000000" w:rsidRDefault="00000000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782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ISG Magazin : Internationales Staedteforum in Graz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37038081</w:t>
      </w:r>
    </w:p>
    <w:p w14:paraId="49A0B265" w14:textId="77777777" w:rsidR="00000000" w:rsidRDefault="00000000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Graz / Avstrija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ISSN 23091215</w:t>
      </w:r>
    </w:p>
    <w:p w14:paraId="34E89A51" w14:textId="77777777" w:rsidR="00000000" w:rsidRDefault="00000000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981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Konservator-restavrator : povzetki strokovnega srečanja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226896128</w:t>
      </w:r>
    </w:p>
    <w:p w14:paraId="5A74F628" w14:textId="77777777" w:rsidR="00000000" w:rsidRDefault="00000000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ISSN 18545289</w:t>
      </w:r>
    </w:p>
    <w:p w14:paraId="5414497A" w14:textId="77777777" w:rsidR="00000000" w:rsidRDefault="00000000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78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Museo de Zaragoza Boletin = Moseos en Aragon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25988608</w:t>
      </w:r>
    </w:p>
    <w:p w14:paraId="2953AB35" w14:textId="77777777" w:rsidR="00000000" w:rsidRDefault="00000000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Zaragoza / Španija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ISSN 0212-548X</w:t>
      </w:r>
    </w:p>
    <w:p w14:paraId="09DBDA96" w14:textId="77777777" w:rsidR="00000000" w:rsidRDefault="00000000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1161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 xml:space="preserve">Patrimoine de l'industrie : ressources, pratiques, cultures = Industrial Patrimony: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0</w:t>
      </w:r>
    </w:p>
    <w:p w14:paraId="525D6729" w14:textId="77777777" w:rsidR="00000000" w:rsidRDefault="00000000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resources, practices, cultures</w:t>
      </w:r>
    </w:p>
    <w:p w14:paraId="644B7259" w14:textId="77777777" w:rsidR="00000000" w:rsidRDefault="00000000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Le Creusot Cedex / Francija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ISSN 12967750</w:t>
      </w:r>
    </w:p>
    <w:p w14:paraId="3D6EB419" w14:textId="77777777" w:rsidR="00000000" w:rsidRDefault="00000000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378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Rivista di Archeologia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26324992</w:t>
      </w:r>
    </w:p>
    <w:p w14:paraId="5AFFEEE8" w14:textId="77777777" w:rsidR="00000000" w:rsidRDefault="00000000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Venezia / Italija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ISSN 0392-0895</w:t>
      </w:r>
    </w:p>
    <w:p w14:paraId="277D3398" w14:textId="77777777" w:rsidR="00000000" w:rsidRDefault="00000000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1159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ProCultHer-net Project : Technical Bulletin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0</w:t>
      </w:r>
    </w:p>
    <w:p w14:paraId="0931049F" w14:textId="77777777" w:rsidR="00000000" w:rsidRDefault="00000000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ISSN 2975190X</w:t>
      </w:r>
    </w:p>
    <w:p w14:paraId="388AF64B" w14:textId="77777777" w:rsidR="00000000" w:rsidRDefault="00000000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433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Teka komisji urbanistyki i architektury : oddzial PAN w Krakowie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7475210</w:t>
      </w:r>
    </w:p>
    <w:p w14:paraId="46176D5E" w14:textId="77777777" w:rsidR="00000000" w:rsidRDefault="00000000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Wroclaw / Poljska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ISSN 0079-3450</w:t>
      </w:r>
    </w:p>
    <w:p w14:paraId="0BCB8BFD" w14:textId="77777777" w:rsidR="00000000" w:rsidRDefault="00000000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165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 xml:space="preserve">Varstvo narave : revija za teorijo in prakso varstva naravne dediščine = Nature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6433794</w:t>
      </w:r>
    </w:p>
    <w:p w14:paraId="1AC61E69" w14:textId="77777777" w:rsidR="00000000" w:rsidRDefault="00000000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conservation: a periodical for research and practice of nature conservation</w:t>
      </w:r>
    </w:p>
    <w:p w14:paraId="3D897025" w14:textId="77777777" w:rsidR="00000000" w:rsidRDefault="00000000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ISSN 0506-4252</w:t>
      </w:r>
    </w:p>
    <w:p w14:paraId="5CA018A7" w14:textId="77777777" w:rsidR="00000000" w:rsidRDefault="00000000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446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Vjesnik Arheološkog muzeja u Zagrebu : 3. serija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31522</w:t>
      </w:r>
    </w:p>
    <w:p w14:paraId="04DE9703" w14:textId="77777777" w:rsidR="00000000" w:rsidRDefault="00000000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Zagreb / Hrvaška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ISSN 0350-7165</w:t>
      </w:r>
    </w:p>
    <w:p w14:paraId="6A54077C" w14:textId="77777777" w:rsidR="00000000" w:rsidRDefault="00000000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867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Zbornik Pokrajinskega muzeja Ptuj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51421697</w:t>
      </w:r>
    </w:p>
    <w:p w14:paraId="34AFFF22" w14:textId="77777777" w:rsidR="00000000" w:rsidRDefault="00000000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25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Ptuj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ISSN 15817695</w:t>
      </w:r>
    </w:p>
    <w:p w14:paraId="5EDB8215" w14:textId="77777777" w:rsidR="00000000" w:rsidRDefault="00000000">
      <w:pPr>
        <w:widowControl w:val="0"/>
        <w:tabs>
          <w:tab w:val="left" w:pos="90"/>
          <w:tab w:val="left" w:pos="623"/>
          <w:tab w:val="left" w:pos="7937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159 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 xml:space="preserve">Zbornik za umetnostno zgodovino. Nova vrsta = Archives d'histoire de l'art = Art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32546</w:t>
      </w:r>
    </w:p>
    <w:p w14:paraId="261A4B74" w14:textId="77777777" w:rsidR="00000000" w:rsidRDefault="00000000">
      <w:pPr>
        <w:widowControl w:val="0"/>
        <w:tabs>
          <w:tab w:val="left" w:pos="6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0"/>
          <w:szCs w:val="20"/>
        </w:rPr>
        <w:t>history journal. Series nova</w:t>
      </w:r>
    </w:p>
    <w:p w14:paraId="59CD633A" w14:textId="77777777" w:rsidR="00000000" w:rsidRDefault="00000000">
      <w:pPr>
        <w:widowControl w:val="0"/>
        <w:tabs>
          <w:tab w:val="left" w:pos="623"/>
          <w:tab w:val="left" w:pos="5499"/>
        </w:tabs>
        <w:autoSpaceDE w:val="0"/>
        <w:autoSpaceDN w:val="0"/>
        <w:adjustRightInd w:val="0"/>
        <w:spacing w:before="51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Ljubljana / Slovenija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ISSN 0351-224X</w:t>
      </w:r>
    </w:p>
    <w:p w14:paraId="376489DA" w14:textId="77777777" w:rsidR="0020284B" w:rsidRDefault="00000000">
      <w:pPr>
        <w:widowControl w:val="0"/>
        <w:tabs>
          <w:tab w:val="right" w:pos="9917"/>
        </w:tabs>
        <w:autoSpaceDE w:val="0"/>
        <w:autoSpaceDN w:val="0"/>
        <w:adjustRightInd w:val="0"/>
        <w:spacing w:before="2428" w:after="0" w:line="240" w:lineRule="auto"/>
        <w:rPr>
          <w:rFonts w:ascii="Times New Roman" w:hAnsi="Times New Roman"/>
          <w:i/>
          <w:i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i/>
          <w:iCs/>
          <w:color w:val="000000"/>
          <w:kern w:val="0"/>
          <w:sz w:val="20"/>
          <w:szCs w:val="20"/>
        </w:rPr>
        <w:t>stran 1</w:t>
      </w:r>
    </w:p>
    <w:sectPr w:rsidR="0020284B">
      <w:pgSz w:w="11904" w:h="16836" w:code="9"/>
      <w:pgMar w:top="567" w:right="567" w:bottom="397" w:left="130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3E0A"/>
    <w:rsid w:val="00123E0A"/>
    <w:rsid w:val="0020284B"/>
    <w:rsid w:val="004771B3"/>
    <w:rsid w:val="004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602A5"/>
  <w14:defaultImageDpi w14:val="0"/>
  <w15:docId w15:val="{9DE71948-94DD-426B-BFFA-50D2CE7F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Kovačec Naglič</dc:creator>
  <cp:keywords/>
  <dc:description/>
  <cp:lastModifiedBy>Ksenija Kovačec Naglič</cp:lastModifiedBy>
  <cp:revision>3</cp:revision>
  <dcterms:created xsi:type="dcterms:W3CDTF">2026-02-18T15:28:00Z</dcterms:created>
  <dcterms:modified xsi:type="dcterms:W3CDTF">2026-02-18T15:28:00Z</dcterms:modified>
</cp:coreProperties>
</file>