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871" w14:textId="77777777" w:rsidR="001B42C0" w:rsidRDefault="001B42C0" w:rsidP="00CB0822">
      <w:pPr>
        <w:pStyle w:val="Naslov6"/>
        <w:tabs>
          <w:tab w:val="left" w:pos="6804"/>
          <w:tab w:val="left" w:pos="9923"/>
        </w:tabs>
        <w:spacing w:line="260" w:lineRule="exact"/>
        <w:jc w:val="left"/>
        <w:rPr>
          <w:sz w:val="20"/>
          <w:szCs w:val="20"/>
        </w:rPr>
      </w:pPr>
    </w:p>
    <w:p w14:paraId="5FDB6C38" w14:textId="2AA6BBB0" w:rsidR="005544B6" w:rsidRPr="00AE2050" w:rsidRDefault="005544B6" w:rsidP="00CB0822">
      <w:pPr>
        <w:pStyle w:val="Naslov6"/>
        <w:tabs>
          <w:tab w:val="left" w:pos="6804"/>
          <w:tab w:val="left" w:pos="9923"/>
        </w:tabs>
        <w:spacing w:line="260" w:lineRule="exact"/>
        <w:jc w:val="left"/>
        <w:rPr>
          <w:sz w:val="20"/>
          <w:szCs w:val="20"/>
        </w:rPr>
      </w:pPr>
      <w:r w:rsidRPr="00AE2050">
        <w:rPr>
          <w:sz w:val="20"/>
          <w:szCs w:val="20"/>
        </w:rPr>
        <w:t>SEZNAM POOBLAŠČENIH URADNIH OSEB ZA VODENJE IN ODLOČANJE</w:t>
      </w:r>
      <w:r w:rsidR="00CB0822">
        <w:rPr>
          <w:sz w:val="20"/>
          <w:szCs w:val="20"/>
        </w:rPr>
        <w:t xml:space="preserve"> </w:t>
      </w:r>
      <w:r w:rsidRPr="00AE2050">
        <w:rPr>
          <w:sz w:val="20"/>
          <w:szCs w:val="20"/>
        </w:rPr>
        <w:t>V UPRAVNEM POSTOPKU V MINISTRSTVU ZA JAVNO UPRAVO</w:t>
      </w:r>
    </w:p>
    <w:p w14:paraId="786E0D5C" w14:textId="1D855A82" w:rsidR="005544B6" w:rsidRDefault="005544B6" w:rsidP="00631468">
      <w:pPr>
        <w:spacing w:after="0" w:line="260" w:lineRule="exact"/>
      </w:pPr>
    </w:p>
    <w:p w14:paraId="1FEDE054" w14:textId="77777777" w:rsidR="00631468" w:rsidRDefault="00631468" w:rsidP="00631468">
      <w:pPr>
        <w:spacing w:after="0" w:line="260" w:lineRule="exact"/>
      </w:pPr>
    </w:p>
    <w:tbl>
      <w:tblPr>
        <w:tblStyle w:val="Tabelamrea"/>
        <w:tblW w:w="12611" w:type="dxa"/>
        <w:tblLayout w:type="fixed"/>
        <w:tblLook w:val="04A0" w:firstRow="1" w:lastRow="0" w:firstColumn="1" w:lastColumn="0" w:noHBand="0" w:noVBand="1"/>
      </w:tblPr>
      <w:tblGrid>
        <w:gridCol w:w="3256"/>
        <w:gridCol w:w="2551"/>
        <w:gridCol w:w="2126"/>
        <w:gridCol w:w="4678"/>
      </w:tblGrid>
      <w:tr w:rsidR="00E77E01" w:rsidRPr="00A94835" w14:paraId="1390A15D" w14:textId="77777777" w:rsidTr="00B76318">
        <w:tc>
          <w:tcPr>
            <w:tcW w:w="3256" w:type="dxa"/>
          </w:tcPr>
          <w:p w14:paraId="286F8EFB" w14:textId="7E6FA0E9" w:rsidR="00E77E01" w:rsidRPr="00A94835" w:rsidRDefault="000D5FF7" w:rsidP="008747CE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ORGANIZACIJSKA ENOTA</w:t>
            </w:r>
          </w:p>
        </w:tc>
        <w:tc>
          <w:tcPr>
            <w:tcW w:w="2551" w:type="dxa"/>
          </w:tcPr>
          <w:p w14:paraId="028F3C96" w14:textId="5E5971CC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26" w:type="dxa"/>
          </w:tcPr>
          <w:p w14:paraId="4C13F4A6" w14:textId="77777777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4678" w:type="dxa"/>
          </w:tcPr>
          <w:p w14:paraId="349D59F3" w14:textId="00BD78EF" w:rsidR="00E77E01" w:rsidRPr="00A94835" w:rsidRDefault="00E77E01" w:rsidP="001B42C0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  <w:r w:rsidR="00B94EF0"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77E01" w:rsidRPr="00A94835" w14:paraId="22D8ECC8" w14:textId="77777777" w:rsidTr="00B76318">
        <w:tc>
          <w:tcPr>
            <w:tcW w:w="3256" w:type="dxa"/>
          </w:tcPr>
          <w:p w14:paraId="5251836F" w14:textId="64AE7D50" w:rsidR="00FF650B" w:rsidRPr="00A94835" w:rsidRDefault="00E77E01" w:rsidP="008747CE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JAVNI</w:t>
            </w:r>
          </w:p>
          <w:p w14:paraId="02D08687" w14:textId="1ABFFCCA" w:rsidR="00E77E01" w:rsidRPr="00A94835" w:rsidRDefault="00E77E01" w:rsidP="008747CE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SEKTOR</w:t>
            </w:r>
          </w:p>
        </w:tc>
        <w:tc>
          <w:tcPr>
            <w:tcW w:w="2551" w:type="dxa"/>
          </w:tcPr>
          <w:p w14:paraId="2E8B1759" w14:textId="5ACCEDED" w:rsidR="00E77E01" w:rsidRPr="00A94835" w:rsidRDefault="00E77E01" w:rsidP="008747CE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Olga Loboda</w:t>
            </w:r>
          </w:p>
        </w:tc>
        <w:tc>
          <w:tcPr>
            <w:tcW w:w="2126" w:type="dxa"/>
          </w:tcPr>
          <w:p w14:paraId="290B6B67" w14:textId="77777777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4678" w:type="dxa"/>
          </w:tcPr>
          <w:p w14:paraId="36241F7E" w14:textId="0BE05A93" w:rsidR="00FE20F1" w:rsidRPr="00A94835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94835">
              <w:rPr>
                <w:rFonts w:ascii="Arial" w:hAnsi="Arial" w:cs="Arial"/>
                <w:sz w:val="20"/>
                <w:szCs w:val="20"/>
                <w:lang w:eastAsia="sl-SI"/>
              </w:rPr>
              <w:t>vodenje upravnega postopka na drugi stopnji zoper upravne akte Inšpektorata za javni sektor, ki so izdani v nadzoru nad izvajanjem pravil splošnega upravn</w:t>
            </w:r>
            <w:r w:rsidR="00FE20F1">
              <w:rPr>
                <w:rFonts w:ascii="Arial" w:hAnsi="Arial" w:cs="Arial"/>
                <w:sz w:val="20"/>
                <w:szCs w:val="20"/>
                <w:lang w:eastAsia="sl-SI"/>
              </w:rPr>
              <w:t>e</w:t>
            </w:r>
            <w:r w:rsidRPr="00A94835">
              <w:rPr>
                <w:rFonts w:ascii="Arial" w:hAnsi="Arial" w:cs="Arial"/>
                <w:sz w:val="20"/>
                <w:szCs w:val="20"/>
                <w:lang w:eastAsia="sl-SI"/>
              </w:rPr>
              <w:t>ga postopka</w:t>
            </w:r>
          </w:p>
        </w:tc>
      </w:tr>
      <w:tr w:rsidR="00E77E01" w:rsidRPr="00A94835" w14:paraId="1287FDED" w14:textId="77777777" w:rsidTr="00B76318">
        <w:tc>
          <w:tcPr>
            <w:tcW w:w="3256" w:type="dxa"/>
          </w:tcPr>
          <w:p w14:paraId="79972892" w14:textId="62499B34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JAVNI SEKTOR</w:t>
            </w:r>
          </w:p>
        </w:tc>
        <w:tc>
          <w:tcPr>
            <w:tcW w:w="2551" w:type="dxa"/>
          </w:tcPr>
          <w:p w14:paraId="77007D7C" w14:textId="14C58BF6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mag. Matjaž Remic</w:t>
            </w:r>
          </w:p>
        </w:tc>
        <w:tc>
          <w:tcPr>
            <w:tcW w:w="2126" w:type="dxa"/>
          </w:tcPr>
          <w:p w14:paraId="68DAED2A" w14:textId="77777777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31C94C7C" w14:textId="0AC7EEC3" w:rsidR="00FE20F1" w:rsidRPr="00A94835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94835">
              <w:rPr>
                <w:rFonts w:ascii="Arial" w:hAnsi="Arial" w:cs="Arial"/>
                <w:sz w:val="20"/>
                <w:szCs w:val="20"/>
                <w:lang w:eastAsia="sl-SI"/>
              </w:rPr>
              <w:t>vodenje upravnega postopka na drugi stopnji zoper upravne akte Inšpektorata za javni sektor, ki so izdani v nadzoru nad izvajanjem pravil splošnega upravnega postopka</w:t>
            </w:r>
          </w:p>
        </w:tc>
      </w:tr>
      <w:tr w:rsidR="00E77E01" w:rsidRPr="00A94835" w14:paraId="2DECDA2A" w14:textId="77777777" w:rsidTr="00B76318">
        <w:tc>
          <w:tcPr>
            <w:tcW w:w="3256" w:type="dxa"/>
          </w:tcPr>
          <w:p w14:paraId="41285DF3" w14:textId="529164BC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SLUŽBA ZA UPRAVNE ENOTE</w:t>
            </w:r>
          </w:p>
        </w:tc>
        <w:tc>
          <w:tcPr>
            <w:tcW w:w="2551" w:type="dxa"/>
          </w:tcPr>
          <w:p w14:paraId="097B8659" w14:textId="685C8A09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Rihard Čibej</w:t>
            </w:r>
          </w:p>
        </w:tc>
        <w:tc>
          <w:tcPr>
            <w:tcW w:w="2126" w:type="dxa"/>
          </w:tcPr>
          <w:p w14:paraId="62DDADB1" w14:textId="77777777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4678" w:type="dxa"/>
          </w:tcPr>
          <w:p w14:paraId="6D5D4354" w14:textId="77777777" w:rsidR="00E77E01" w:rsidRPr="00A94835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vodenje posameznih dejanj v postopku pred izdajo odločbe iz področja dela Službe za upravne enote</w:t>
            </w:r>
          </w:p>
        </w:tc>
      </w:tr>
      <w:tr w:rsidR="00E77E01" w:rsidRPr="00A94835" w14:paraId="0A0A36C2" w14:textId="77777777" w:rsidTr="00B76318">
        <w:tc>
          <w:tcPr>
            <w:tcW w:w="3256" w:type="dxa"/>
          </w:tcPr>
          <w:p w14:paraId="25ADDAF5" w14:textId="0F8797E1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SLUŽBA ZA UPRAVNE ENOTE</w:t>
            </w:r>
          </w:p>
        </w:tc>
        <w:tc>
          <w:tcPr>
            <w:tcW w:w="2551" w:type="dxa"/>
          </w:tcPr>
          <w:p w14:paraId="727A3F6B" w14:textId="44A91595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Iztok Hrovat</w:t>
            </w:r>
          </w:p>
        </w:tc>
        <w:tc>
          <w:tcPr>
            <w:tcW w:w="2126" w:type="dxa"/>
          </w:tcPr>
          <w:p w14:paraId="56DFD49F" w14:textId="77777777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63ECAF33" w14:textId="77777777" w:rsidR="00E77E01" w:rsidRPr="00A94835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vodenje posameznih dejanj v postopku pred izdajo odločbe iz področja dela Službe za upravne enote</w:t>
            </w:r>
          </w:p>
        </w:tc>
      </w:tr>
      <w:tr w:rsidR="00FE20F1" w:rsidRPr="00A94835" w14:paraId="7578E4B8" w14:textId="77777777" w:rsidTr="00FE20F1">
        <w:tc>
          <w:tcPr>
            <w:tcW w:w="3256" w:type="dxa"/>
          </w:tcPr>
          <w:p w14:paraId="6D9B009B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SLUŽBA ZA UPRAVNE ENOTE</w:t>
            </w:r>
          </w:p>
        </w:tc>
        <w:tc>
          <w:tcPr>
            <w:tcW w:w="2551" w:type="dxa"/>
          </w:tcPr>
          <w:p w14:paraId="6E732FB8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Mag. Janja Zupan Novak</w:t>
            </w:r>
          </w:p>
        </w:tc>
        <w:tc>
          <w:tcPr>
            <w:tcW w:w="2126" w:type="dxa"/>
          </w:tcPr>
          <w:p w14:paraId="53FA97F5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55D7E86B" w14:textId="77777777" w:rsidR="00FE20F1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94835">
              <w:rPr>
                <w:rFonts w:ascii="Arial" w:hAnsi="Arial" w:cs="Arial"/>
                <w:sz w:val="20"/>
                <w:szCs w:val="20"/>
                <w:lang w:eastAsia="sl-SI"/>
              </w:rPr>
              <w:t>vodenje upravnega postopka do izdaje odločbe v zadevah s področja Službe za upravne enote</w:t>
            </w:r>
          </w:p>
          <w:p w14:paraId="4FA4846B" w14:textId="331F60F8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FE20F1" w:rsidRPr="00A94835" w14:paraId="679B9347" w14:textId="77777777" w:rsidTr="00FE20F1">
        <w:tc>
          <w:tcPr>
            <w:tcW w:w="3256" w:type="dxa"/>
          </w:tcPr>
          <w:p w14:paraId="39EB5D9B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SLUŽBA ZA UPRAVNE ENOTE</w:t>
            </w:r>
          </w:p>
        </w:tc>
        <w:tc>
          <w:tcPr>
            <w:tcW w:w="2551" w:type="dxa"/>
          </w:tcPr>
          <w:p w14:paraId="1572D967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Špela Kunej</w:t>
            </w:r>
          </w:p>
        </w:tc>
        <w:tc>
          <w:tcPr>
            <w:tcW w:w="2126" w:type="dxa"/>
          </w:tcPr>
          <w:p w14:paraId="720B12F1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2DE28F2E" w14:textId="11805019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94835">
              <w:rPr>
                <w:rFonts w:ascii="Arial" w:hAnsi="Arial" w:cs="Arial"/>
                <w:sz w:val="20"/>
                <w:szCs w:val="20"/>
                <w:lang w:eastAsia="sl-SI"/>
              </w:rPr>
              <w:t>vodenje upravnega postopka do izdaje odločbe v zadevah s področja Službe za upravne enote</w:t>
            </w:r>
          </w:p>
        </w:tc>
      </w:tr>
      <w:tr w:rsidR="00E77E01" w:rsidRPr="00A94835" w14:paraId="58A77B57" w14:textId="77777777" w:rsidTr="00B76318">
        <w:tc>
          <w:tcPr>
            <w:tcW w:w="3256" w:type="dxa"/>
          </w:tcPr>
          <w:p w14:paraId="6C235419" w14:textId="6A824F5A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JAVNO NAROČANJE</w:t>
            </w:r>
          </w:p>
        </w:tc>
        <w:tc>
          <w:tcPr>
            <w:tcW w:w="2551" w:type="dxa"/>
          </w:tcPr>
          <w:p w14:paraId="44E37449" w14:textId="19B5BD13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 xml:space="preserve">Cirila Golob </w:t>
            </w:r>
            <w:proofErr w:type="spellStart"/>
            <w:r w:rsidRPr="00A94835">
              <w:rPr>
                <w:rFonts w:ascii="Arial" w:hAnsi="Arial" w:cs="Arial"/>
                <w:sz w:val="20"/>
                <w:szCs w:val="20"/>
              </w:rPr>
              <w:t>Remžgar</w:t>
            </w:r>
            <w:proofErr w:type="spellEnd"/>
          </w:p>
          <w:p w14:paraId="64F0FD1E" w14:textId="77777777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2B579F" w14:textId="77777777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678" w:type="dxa"/>
          </w:tcPr>
          <w:p w14:paraId="3A400291" w14:textId="77777777" w:rsidR="00FE20F1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 xml:space="preserve">vodenje posameznih dejanj v upravnem postopku na prvi stopnji pred izdajo odločbe, na podlagi osmega odstavka 9. člena Zakona o javnem naročanju (Uradni list RS, št. </w:t>
            </w:r>
            <w:hyperlink r:id="rId4" w:tgtFrame="_blank" w:tooltip="Zakon o javnem naročanju (ZJN-3)" w:history="1">
              <w:r w:rsidRPr="00A94835">
                <w:rPr>
                  <w:rFonts w:ascii="Arial" w:hAnsi="Arial" w:cs="Arial"/>
                  <w:sz w:val="20"/>
                  <w:szCs w:val="20"/>
                </w:rPr>
                <w:t>91/15</w:t>
              </w:r>
            </w:hyperlink>
            <w:r w:rsidRPr="00A94835">
              <w:rPr>
                <w:rFonts w:ascii="Arial" w:hAnsi="Arial" w:cs="Arial"/>
                <w:sz w:val="20"/>
                <w:szCs w:val="20"/>
              </w:rPr>
              <w:t xml:space="preserve"> in </w:t>
            </w:r>
            <w:hyperlink r:id="rId5" w:tgtFrame="_blank" w:tooltip="Zakon o spremembah in dopolnitvah Zakona o javnem naročanju" w:history="1">
              <w:r w:rsidRPr="00A94835">
                <w:rPr>
                  <w:rFonts w:ascii="Arial" w:hAnsi="Arial" w:cs="Arial"/>
                  <w:sz w:val="20"/>
                  <w:szCs w:val="20"/>
                </w:rPr>
                <w:t>14/18</w:t>
              </w:r>
            </w:hyperlink>
            <w:r w:rsidRPr="00A9483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5CD1B91" w14:textId="38FF6E87" w:rsidR="00FE20F1" w:rsidRPr="00A94835" w:rsidRDefault="00FE20F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E01" w:rsidRPr="00A94835" w14:paraId="2B9E8102" w14:textId="77777777" w:rsidTr="00B76318">
        <w:tc>
          <w:tcPr>
            <w:tcW w:w="3256" w:type="dxa"/>
          </w:tcPr>
          <w:p w14:paraId="1106AA36" w14:textId="572A69B7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JAVNO NAROČANJE</w:t>
            </w:r>
          </w:p>
        </w:tc>
        <w:tc>
          <w:tcPr>
            <w:tcW w:w="2551" w:type="dxa"/>
          </w:tcPr>
          <w:p w14:paraId="2C33A793" w14:textId="225E26E3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 xml:space="preserve">Nuša </w:t>
            </w:r>
            <w:proofErr w:type="spellStart"/>
            <w:r w:rsidRPr="00A94835">
              <w:rPr>
                <w:rFonts w:ascii="Arial" w:hAnsi="Arial" w:cs="Arial"/>
                <w:sz w:val="20"/>
                <w:szCs w:val="20"/>
              </w:rPr>
              <w:t>Peperko</w:t>
            </w:r>
            <w:proofErr w:type="spellEnd"/>
          </w:p>
        </w:tc>
        <w:tc>
          <w:tcPr>
            <w:tcW w:w="2126" w:type="dxa"/>
          </w:tcPr>
          <w:p w14:paraId="54B08C9D" w14:textId="77777777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 xml:space="preserve">podsekretar </w:t>
            </w:r>
          </w:p>
        </w:tc>
        <w:tc>
          <w:tcPr>
            <w:tcW w:w="4678" w:type="dxa"/>
          </w:tcPr>
          <w:p w14:paraId="140F578D" w14:textId="42B7E695" w:rsidR="00FE20F1" w:rsidRPr="00FE20F1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 xml:space="preserve">vodenje posameznih dejanj v upravnem postopku na prvi stopnji pred izdajo odločbe, na podlagi osmega odstavka 9. člena Zakona o javnem naročanju (Uradni list RS, št. </w:t>
            </w:r>
            <w:hyperlink r:id="rId6" w:tgtFrame="_blank" w:tooltip="Zakon o javnem naročanju (ZJN-3)" w:history="1">
              <w:r w:rsidRPr="00A94835">
                <w:rPr>
                  <w:rFonts w:ascii="Arial" w:hAnsi="Arial" w:cs="Arial"/>
                  <w:sz w:val="20"/>
                  <w:szCs w:val="20"/>
                </w:rPr>
                <w:t>91/15</w:t>
              </w:r>
            </w:hyperlink>
            <w:r w:rsidRPr="00A94835">
              <w:rPr>
                <w:rFonts w:ascii="Arial" w:hAnsi="Arial" w:cs="Arial"/>
                <w:sz w:val="20"/>
                <w:szCs w:val="20"/>
              </w:rPr>
              <w:t xml:space="preserve"> in </w:t>
            </w:r>
            <w:hyperlink r:id="rId7" w:tgtFrame="_blank" w:tooltip="Zakon o spremembah in dopolnitvah Zakona o javnem naročanju" w:history="1">
              <w:r w:rsidRPr="00A94835">
                <w:rPr>
                  <w:rFonts w:ascii="Arial" w:hAnsi="Arial" w:cs="Arial"/>
                  <w:sz w:val="20"/>
                  <w:szCs w:val="20"/>
                </w:rPr>
                <w:t>14/18</w:t>
              </w:r>
            </w:hyperlink>
            <w:r w:rsidRPr="00A948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77E01" w:rsidRPr="00A94835" w14:paraId="0EA0DB13" w14:textId="77777777" w:rsidTr="00B76318">
        <w:tc>
          <w:tcPr>
            <w:tcW w:w="3256" w:type="dxa"/>
          </w:tcPr>
          <w:p w14:paraId="25C5D72E" w14:textId="681C16A5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JAVNO NAROČANJE</w:t>
            </w:r>
          </w:p>
        </w:tc>
        <w:tc>
          <w:tcPr>
            <w:tcW w:w="2551" w:type="dxa"/>
          </w:tcPr>
          <w:p w14:paraId="7AC7F9D2" w14:textId="47BC81A1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mag. Urška Skok Klima</w:t>
            </w:r>
          </w:p>
        </w:tc>
        <w:tc>
          <w:tcPr>
            <w:tcW w:w="2126" w:type="dxa"/>
          </w:tcPr>
          <w:p w14:paraId="64C7F428" w14:textId="77777777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65EEA0EF" w14:textId="7C59B595" w:rsidR="00221E2B" w:rsidRPr="00A94835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 xml:space="preserve">vodenje posameznih dejanj v upravnem postopku na prvi stopnji pred izdajo odločbe, na podlagi osmega odstavka 9. člena Zakona o javnem naročanju (Uradni list RS, št. </w:t>
            </w:r>
            <w:hyperlink r:id="rId8" w:tgtFrame="_blank" w:tooltip="Zakon o javnem naročanju (ZJN-3)" w:history="1">
              <w:r w:rsidRPr="00A94835">
                <w:rPr>
                  <w:rFonts w:ascii="Arial" w:hAnsi="Arial" w:cs="Arial"/>
                  <w:sz w:val="20"/>
                  <w:szCs w:val="20"/>
                </w:rPr>
                <w:t>91/15</w:t>
              </w:r>
            </w:hyperlink>
            <w:r w:rsidRPr="00A94835">
              <w:rPr>
                <w:rFonts w:ascii="Arial" w:hAnsi="Arial" w:cs="Arial"/>
                <w:sz w:val="20"/>
                <w:szCs w:val="20"/>
              </w:rPr>
              <w:t xml:space="preserve"> in </w:t>
            </w:r>
            <w:hyperlink r:id="rId9" w:tgtFrame="_blank" w:tooltip="Zakon o spremembah in dopolnitvah Zakona o javnem naročanju" w:history="1">
              <w:r w:rsidRPr="00A94835">
                <w:rPr>
                  <w:rFonts w:ascii="Arial" w:hAnsi="Arial" w:cs="Arial"/>
                  <w:sz w:val="20"/>
                  <w:szCs w:val="20"/>
                </w:rPr>
                <w:t>14/18</w:t>
              </w:r>
            </w:hyperlink>
            <w:r w:rsidRPr="00A948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E20F1" w:rsidRPr="00A94835" w14:paraId="1028AFDA" w14:textId="77777777" w:rsidTr="00F713D5">
        <w:tc>
          <w:tcPr>
            <w:tcW w:w="3256" w:type="dxa"/>
          </w:tcPr>
          <w:p w14:paraId="4656672C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ORGANIZACIJSKA ENOTA</w:t>
            </w:r>
          </w:p>
        </w:tc>
        <w:tc>
          <w:tcPr>
            <w:tcW w:w="2551" w:type="dxa"/>
          </w:tcPr>
          <w:p w14:paraId="7BC0D57A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26" w:type="dxa"/>
          </w:tcPr>
          <w:p w14:paraId="2FCAA900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4678" w:type="dxa"/>
          </w:tcPr>
          <w:p w14:paraId="0CC22C43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POOBLASTILA</w:t>
            </w:r>
          </w:p>
        </w:tc>
      </w:tr>
      <w:tr w:rsidR="000D5FF7" w:rsidRPr="00A94835" w14:paraId="67FF29C8" w14:textId="77777777" w:rsidTr="00B76318">
        <w:tc>
          <w:tcPr>
            <w:tcW w:w="3256" w:type="dxa"/>
          </w:tcPr>
          <w:p w14:paraId="5020A312" w14:textId="610242D0" w:rsidR="000D5FF7" w:rsidRPr="00A94835" w:rsidRDefault="000D5FF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STVARNO PREMOŽENJE</w:t>
            </w:r>
          </w:p>
        </w:tc>
        <w:tc>
          <w:tcPr>
            <w:tcW w:w="2551" w:type="dxa"/>
          </w:tcPr>
          <w:p w14:paraId="06CC25F4" w14:textId="3DF737B3" w:rsidR="000D5FF7" w:rsidRPr="00A94835" w:rsidRDefault="000D5FF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Tatjana Hudobivnik</w:t>
            </w:r>
          </w:p>
        </w:tc>
        <w:tc>
          <w:tcPr>
            <w:tcW w:w="2126" w:type="dxa"/>
          </w:tcPr>
          <w:p w14:paraId="60D8ACA6" w14:textId="77777777" w:rsidR="000D5FF7" w:rsidRPr="00A94835" w:rsidRDefault="000D5FF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0457BB84" w14:textId="77777777" w:rsidR="00631468" w:rsidRDefault="000D5FF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vodenje postopkov do izdaje odločbe o dodelitvi finančne pomoči pri izbiri prebivališča po 17. členu Zakon o ureditvi določenih vprašanj zaradi končne razsodbe arbitražnega sodišča na podlagi Arbitražnega sporazuma med Vlado Republike Slovenije in Vlado Republike Hrvaške (ZUVRAS)</w:t>
            </w:r>
          </w:p>
          <w:p w14:paraId="7364402E" w14:textId="03EF09CD" w:rsidR="00FE20F1" w:rsidRPr="00A94835" w:rsidRDefault="00FE20F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F7" w:rsidRPr="00A94835" w14:paraId="609246CB" w14:textId="77777777" w:rsidTr="00B76318">
        <w:tc>
          <w:tcPr>
            <w:tcW w:w="3256" w:type="dxa"/>
          </w:tcPr>
          <w:p w14:paraId="5E6EC72D" w14:textId="1B12B5CD" w:rsidR="000D5FF7" w:rsidRPr="00A94835" w:rsidRDefault="000D5FF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STVARNO PREMOŽENJE</w:t>
            </w:r>
          </w:p>
        </w:tc>
        <w:tc>
          <w:tcPr>
            <w:tcW w:w="2551" w:type="dxa"/>
          </w:tcPr>
          <w:p w14:paraId="42F2CE46" w14:textId="0F1CC99A" w:rsidR="000D5FF7" w:rsidRPr="00A94835" w:rsidRDefault="000D5FF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78276516"/>
            <w:r w:rsidRPr="00A94835">
              <w:rPr>
                <w:rFonts w:ascii="Arial" w:hAnsi="Arial" w:cs="Arial"/>
                <w:sz w:val="20"/>
                <w:szCs w:val="20"/>
              </w:rPr>
              <w:t>Tatjana Hudobivnik</w:t>
            </w:r>
          </w:p>
        </w:tc>
        <w:tc>
          <w:tcPr>
            <w:tcW w:w="2126" w:type="dxa"/>
          </w:tcPr>
          <w:p w14:paraId="77E02D7E" w14:textId="77777777" w:rsidR="000D5FF7" w:rsidRPr="00A94835" w:rsidRDefault="000D5FF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7DA42637" w14:textId="77777777" w:rsidR="000D5FF7" w:rsidRPr="00A94835" w:rsidRDefault="000D5FF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vlaganje odgovorov na tožbo in vseh drugih pisanj v zvezi s tožbami vloženimi na podlagi izdanih odločb v postopkih glede dodelitve finančne pomoči pri izbiri prebivališča po 17. členu Zakona o ureditvi določenih vprašanj zaradi končne razsodbe arbitražnega sodišča na podlagi Arbitražnega sporazuma med Vlado Republike Slovenije in Vlado Republike Hrvaške (Uradni list RS, št. 69/17);</w:t>
            </w:r>
          </w:p>
          <w:p w14:paraId="72748675" w14:textId="77777777" w:rsidR="00631468" w:rsidRDefault="000D5FF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zastopanje Ministrstva za javno upravo v vseh upravnih postopkih pred Upravnim sodiščem Republike Slovenije v zvezi s tožbami vloženimi na podlagi izdanih odločb v postopkih glede dodelitve finančne pomoči pri izbiri prebivališča po 17. členu Zakona o ureditvi določenih vprašanj zaradi končne razsodbe arbitražnega sodišča na podlagi Arbitražnega sporazuma med Vlado Republike Slovenije in Vlado Republike Hrvaške (Uradni list RS, št. 69/17)</w:t>
            </w:r>
          </w:p>
          <w:p w14:paraId="6E3E2159" w14:textId="231EDF98" w:rsidR="00FE20F1" w:rsidRPr="00A94835" w:rsidRDefault="00FE20F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6F1" w:rsidRPr="00A94835" w14:paraId="632D883F" w14:textId="77777777" w:rsidTr="00B76318">
        <w:tc>
          <w:tcPr>
            <w:tcW w:w="3256" w:type="dxa"/>
          </w:tcPr>
          <w:p w14:paraId="21EE18B2" w14:textId="3908B157" w:rsidR="00C056F1" w:rsidRPr="00A94835" w:rsidRDefault="00C056F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STVARNO PREMOŽENJE</w:t>
            </w:r>
          </w:p>
        </w:tc>
        <w:tc>
          <w:tcPr>
            <w:tcW w:w="2551" w:type="dxa"/>
          </w:tcPr>
          <w:p w14:paraId="46363729" w14:textId="6E6FA21A" w:rsidR="00C056F1" w:rsidRPr="00A94835" w:rsidRDefault="00C056F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Tatjana Hudobivnik</w:t>
            </w:r>
          </w:p>
        </w:tc>
        <w:tc>
          <w:tcPr>
            <w:tcW w:w="2126" w:type="dxa"/>
          </w:tcPr>
          <w:p w14:paraId="28EEF936" w14:textId="4FC233E5" w:rsidR="00C056F1" w:rsidRPr="00A94835" w:rsidRDefault="00C056F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72DB53DF" w14:textId="47AF62E2" w:rsidR="00C056F1" w:rsidRPr="00A94835" w:rsidRDefault="00C056F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vodenje postopkov glede preverjanja izpolnjevanja upravičenja do pridobitve celotnega zneska finančne pomoči v skladu z določili 17. člena Zakona o ureditvi določenih vprašanj zaradi končne razsodbe arbitražnega sodišča na podlagi Arbitražnega sporazuma med Vlado Republike Slovenije in Vlado Republike Hrvaške (Uradni list RS, št. 69/17 in 59/19) in postopkov glede vračila neupravičeno prejete finančne pomoči</w:t>
            </w:r>
          </w:p>
        </w:tc>
      </w:tr>
      <w:tr w:rsidR="00FE20F1" w:rsidRPr="00A94835" w14:paraId="20FCF3BA" w14:textId="77777777" w:rsidTr="00F713D5">
        <w:tc>
          <w:tcPr>
            <w:tcW w:w="3256" w:type="dxa"/>
          </w:tcPr>
          <w:p w14:paraId="34C179B7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ORGANIZACIJSKA ENOTA</w:t>
            </w:r>
          </w:p>
        </w:tc>
        <w:tc>
          <w:tcPr>
            <w:tcW w:w="2551" w:type="dxa"/>
          </w:tcPr>
          <w:p w14:paraId="7D67353F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26" w:type="dxa"/>
          </w:tcPr>
          <w:p w14:paraId="7B72B4EF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4678" w:type="dxa"/>
          </w:tcPr>
          <w:p w14:paraId="7A94292F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POOBLASTILA</w:t>
            </w:r>
          </w:p>
        </w:tc>
      </w:tr>
      <w:tr w:rsidR="0095180F" w:rsidRPr="00A94835" w14:paraId="665B13D3" w14:textId="77777777" w:rsidTr="00B76318">
        <w:tc>
          <w:tcPr>
            <w:tcW w:w="3256" w:type="dxa"/>
          </w:tcPr>
          <w:p w14:paraId="382E9E29" w14:textId="27F85032" w:rsidR="0095180F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LOKALNO SAMOUPRAVO, NEVLADNE ORGANIZACIJE IN POLITIČNI SISTEM</w:t>
            </w:r>
          </w:p>
        </w:tc>
        <w:tc>
          <w:tcPr>
            <w:tcW w:w="2551" w:type="dxa"/>
          </w:tcPr>
          <w:p w14:paraId="6F766508" w14:textId="01C7B1C3" w:rsidR="0095180F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Ciril Repnik</w:t>
            </w:r>
          </w:p>
        </w:tc>
        <w:tc>
          <w:tcPr>
            <w:tcW w:w="2126" w:type="dxa"/>
          </w:tcPr>
          <w:p w14:paraId="2C0ED174" w14:textId="5FBF09BC" w:rsidR="0095180F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5C140CEA" w14:textId="77777777" w:rsidR="000F5B78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vodenje postopka do izdaje odločbe o dovolitvi zaračunavanja cene za ponovno uporabo informacij v zvezi z zaprosilom AJPES-a, na podlagi šestega odstavka 34.a člena ZDIJZ</w:t>
            </w:r>
          </w:p>
          <w:p w14:paraId="4F861832" w14:textId="7B573834" w:rsidR="00FE20F1" w:rsidRPr="00A94835" w:rsidRDefault="00FE20F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C8" w:rsidRPr="00A94835" w14:paraId="1B6082F2" w14:textId="77777777" w:rsidTr="00B76318">
        <w:tc>
          <w:tcPr>
            <w:tcW w:w="3256" w:type="dxa"/>
          </w:tcPr>
          <w:p w14:paraId="5A93E9BB" w14:textId="1363ADBC" w:rsidR="00EB6BC8" w:rsidRPr="00A94835" w:rsidRDefault="00EB6BC8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LOKALNO SAMOUPRAVO, NEVLADNE ORGANIZACIJE IN POLITIČNI SISTEM</w:t>
            </w:r>
          </w:p>
        </w:tc>
        <w:tc>
          <w:tcPr>
            <w:tcW w:w="2551" w:type="dxa"/>
          </w:tcPr>
          <w:p w14:paraId="777A97BB" w14:textId="720CC61B" w:rsidR="00EB6BC8" w:rsidRPr="00A94835" w:rsidRDefault="00EB6BC8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Ciril Repnik</w:t>
            </w:r>
          </w:p>
        </w:tc>
        <w:tc>
          <w:tcPr>
            <w:tcW w:w="2126" w:type="dxa"/>
          </w:tcPr>
          <w:p w14:paraId="351BC7E3" w14:textId="6F18FE94" w:rsidR="00EB6BC8" w:rsidRPr="00A94835" w:rsidRDefault="00EB6BC8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05D01920" w14:textId="5F094BA2" w:rsidR="00EB6BC8" w:rsidRPr="00A94835" w:rsidRDefault="00EB6BC8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vodenje upravnih postopkov na drugi stopnji v zadevah iz področja dostopa do informacij javnega značaja</w:t>
            </w:r>
          </w:p>
        </w:tc>
      </w:tr>
      <w:tr w:rsidR="007B3EC7" w:rsidRPr="00A94835" w14:paraId="20182A7C" w14:textId="77777777" w:rsidTr="00B76318">
        <w:tc>
          <w:tcPr>
            <w:tcW w:w="3256" w:type="dxa"/>
          </w:tcPr>
          <w:p w14:paraId="5BAB5211" w14:textId="2FC7444D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2551" w:type="dxa"/>
          </w:tcPr>
          <w:p w14:paraId="0A941D96" w14:textId="77777777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mag. Andrej Benkovič</w:t>
            </w:r>
          </w:p>
          <w:p w14:paraId="5678357C" w14:textId="77777777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A8B1AF" w14:textId="6F3FAE46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790DA8C4" w14:textId="4A7C6EFB" w:rsidR="007B3EC7" w:rsidRPr="00A94835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uradn</w:t>
            </w:r>
            <w:r w:rsidR="00B94EF0" w:rsidRPr="00A94835">
              <w:rPr>
                <w:rFonts w:ascii="Arial" w:hAnsi="Arial" w:cs="Arial"/>
                <w:sz w:val="20"/>
                <w:szCs w:val="20"/>
              </w:rPr>
              <w:t>a</w:t>
            </w:r>
            <w:r w:rsidRPr="00A94835">
              <w:rPr>
                <w:rFonts w:ascii="Arial" w:hAnsi="Arial" w:cs="Arial"/>
                <w:sz w:val="20"/>
                <w:szCs w:val="20"/>
              </w:rPr>
              <w:t xml:space="preserve"> oseb</w:t>
            </w:r>
            <w:r w:rsidR="00B94EF0" w:rsidRPr="00A94835">
              <w:rPr>
                <w:rFonts w:ascii="Arial" w:hAnsi="Arial" w:cs="Arial"/>
                <w:sz w:val="20"/>
                <w:szCs w:val="20"/>
              </w:rPr>
              <w:t>a</w:t>
            </w:r>
            <w:r w:rsidRPr="00A94835">
              <w:rPr>
                <w:rFonts w:ascii="Arial" w:hAnsi="Arial" w:cs="Arial"/>
                <w:sz w:val="20"/>
                <w:szCs w:val="20"/>
              </w:rPr>
              <w:t xml:space="preserve"> za posredovanje informacij javnega značaja, ki izhajajo iz delovnega področja celotnega ministrstva;</w:t>
            </w:r>
          </w:p>
          <w:p w14:paraId="3D4417C0" w14:textId="77777777" w:rsidR="007B3EC7" w:rsidRPr="00A94835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odločanje v upravnih postopkih v zvezi s posredovanjem informacij javnega značaja iz prejšnje alineje</w:t>
            </w:r>
          </w:p>
          <w:p w14:paraId="4EB56608" w14:textId="045EA09B" w:rsidR="000F5B78" w:rsidRPr="00A94835" w:rsidRDefault="000F5B78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EC7" w:rsidRPr="00A94835" w14:paraId="7A88B22C" w14:textId="77777777" w:rsidTr="00B76318">
        <w:tc>
          <w:tcPr>
            <w:tcW w:w="3256" w:type="dxa"/>
          </w:tcPr>
          <w:p w14:paraId="608DC30A" w14:textId="13636496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2551" w:type="dxa"/>
          </w:tcPr>
          <w:p w14:paraId="4930958A" w14:textId="6431AB84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Božidar Malneršič</w:t>
            </w:r>
          </w:p>
          <w:p w14:paraId="67E59C75" w14:textId="77777777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B01FB9" w14:textId="77777777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678" w:type="dxa"/>
          </w:tcPr>
          <w:p w14:paraId="75BDF9A2" w14:textId="5D426511" w:rsidR="007B3EC7" w:rsidRPr="00A94835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uradn</w:t>
            </w:r>
            <w:r w:rsidR="00B94EF0" w:rsidRPr="00A94835">
              <w:rPr>
                <w:rFonts w:ascii="Arial" w:hAnsi="Arial" w:cs="Arial"/>
                <w:sz w:val="20"/>
                <w:szCs w:val="20"/>
              </w:rPr>
              <w:t>a</w:t>
            </w:r>
            <w:r w:rsidRPr="00A94835">
              <w:rPr>
                <w:rFonts w:ascii="Arial" w:hAnsi="Arial" w:cs="Arial"/>
                <w:sz w:val="20"/>
                <w:szCs w:val="20"/>
              </w:rPr>
              <w:t xml:space="preserve"> oseb</w:t>
            </w:r>
            <w:r w:rsidR="00B94EF0" w:rsidRPr="00A94835">
              <w:rPr>
                <w:rFonts w:ascii="Arial" w:hAnsi="Arial" w:cs="Arial"/>
                <w:sz w:val="20"/>
                <w:szCs w:val="20"/>
              </w:rPr>
              <w:t>a</w:t>
            </w:r>
            <w:r w:rsidRPr="00A94835">
              <w:rPr>
                <w:rFonts w:ascii="Arial" w:hAnsi="Arial" w:cs="Arial"/>
                <w:sz w:val="20"/>
                <w:szCs w:val="20"/>
              </w:rPr>
              <w:t xml:space="preserve"> za posredovanje informacij javnega značaja, ki izhajajo iz delovnega področja celotnega ministrstva;</w:t>
            </w:r>
          </w:p>
          <w:p w14:paraId="2EFCC826" w14:textId="77777777" w:rsidR="007B3EC7" w:rsidRPr="00A94835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odločanje v upravnih postopkih v zvezi s posredovanjem informacij javnega značaja iz prejšnje alineje</w:t>
            </w:r>
          </w:p>
          <w:p w14:paraId="141EBEC1" w14:textId="784FF87D" w:rsidR="000F5B78" w:rsidRPr="00A94835" w:rsidRDefault="000F5B78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EC7" w:rsidRPr="00A94835" w14:paraId="5808ACAE" w14:textId="77777777" w:rsidTr="00B76318">
        <w:tc>
          <w:tcPr>
            <w:tcW w:w="3256" w:type="dxa"/>
          </w:tcPr>
          <w:p w14:paraId="072C33FC" w14:textId="67169B24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2551" w:type="dxa"/>
          </w:tcPr>
          <w:p w14:paraId="69284DCC" w14:textId="3980398A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Mateja Peterca</w:t>
            </w:r>
          </w:p>
          <w:p w14:paraId="4A3D8937" w14:textId="77777777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C5D15B" w14:textId="77777777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678" w:type="dxa"/>
          </w:tcPr>
          <w:p w14:paraId="00FD69C0" w14:textId="105BB4CD" w:rsidR="007B3EC7" w:rsidRPr="00A94835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uradn</w:t>
            </w:r>
            <w:r w:rsidR="00B94EF0" w:rsidRPr="00A94835">
              <w:rPr>
                <w:rFonts w:ascii="Arial" w:hAnsi="Arial" w:cs="Arial"/>
                <w:sz w:val="20"/>
                <w:szCs w:val="20"/>
              </w:rPr>
              <w:t>a</w:t>
            </w:r>
            <w:r w:rsidRPr="00A94835">
              <w:rPr>
                <w:rFonts w:ascii="Arial" w:hAnsi="Arial" w:cs="Arial"/>
                <w:sz w:val="20"/>
                <w:szCs w:val="20"/>
              </w:rPr>
              <w:t xml:space="preserve"> oseb</w:t>
            </w:r>
            <w:r w:rsidR="00B94EF0" w:rsidRPr="00A94835">
              <w:rPr>
                <w:rFonts w:ascii="Arial" w:hAnsi="Arial" w:cs="Arial"/>
                <w:sz w:val="20"/>
                <w:szCs w:val="20"/>
              </w:rPr>
              <w:t>a</w:t>
            </w:r>
            <w:r w:rsidRPr="00A94835">
              <w:rPr>
                <w:rFonts w:ascii="Arial" w:hAnsi="Arial" w:cs="Arial"/>
                <w:sz w:val="20"/>
                <w:szCs w:val="20"/>
              </w:rPr>
              <w:t xml:space="preserve"> za posredovanje informacij javnega značaja, ki izhajajo iz delovnega področja celotnega ministrstva;</w:t>
            </w:r>
          </w:p>
          <w:p w14:paraId="6DA5129C" w14:textId="77777777" w:rsidR="007B3EC7" w:rsidRPr="00A94835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odločanje v upravnih postopkih v zvezi s posredovanjem informacij javnega značaja iz prejšnje alineje</w:t>
            </w:r>
          </w:p>
          <w:p w14:paraId="14CEAE7D" w14:textId="329733A5" w:rsidR="000F5B78" w:rsidRPr="00A94835" w:rsidRDefault="000F5B78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EC7" w:rsidRPr="00A94835" w14:paraId="3F0154EE" w14:textId="77777777" w:rsidTr="00B76318">
        <w:tc>
          <w:tcPr>
            <w:tcW w:w="3256" w:type="dxa"/>
          </w:tcPr>
          <w:p w14:paraId="4A599E7F" w14:textId="694AAD4F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2551" w:type="dxa"/>
          </w:tcPr>
          <w:p w14:paraId="5FD56830" w14:textId="45D2FDA6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mag. Mojca Zupan</w:t>
            </w:r>
          </w:p>
          <w:p w14:paraId="190ADAD9" w14:textId="77777777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7A6F67" w14:textId="77777777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678" w:type="dxa"/>
          </w:tcPr>
          <w:p w14:paraId="0410A195" w14:textId="612B4A47" w:rsidR="007B3EC7" w:rsidRPr="00A94835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uradn</w:t>
            </w:r>
            <w:r w:rsidR="00B94EF0" w:rsidRPr="00A94835">
              <w:rPr>
                <w:rFonts w:ascii="Arial" w:hAnsi="Arial" w:cs="Arial"/>
                <w:sz w:val="20"/>
                <w:szCs w:val="20"/>
              </w:rPr>
              <w:t>a</w:t>
            </w:r>
            <w:r w:rsidRPr="00A94835">
              <w:rPr>
                <w:rFonts w:ascii="Arial" w:hAnsi="Arial" w:cs="Arial"/>
                <w:sz w:val="20"/>
                <w:szCs w:val="20"/>
              </w:rPr>
              <w:t xml:space="preserve"> oseb</w:t>
            </w:r>
            <w:r w:rsidR="00B94EF0" w:rsidRPr="00A94835">
              <w:rPr>
                <w:rFonts w:ascii="Arial" w:hAnsi="Arial" w:cs="Arial"/>
                <w:sz w:val="20"/>
                <w:szCs w:val="20"/>
              </w:rPr>
              <w:t>a</w:t>
            </w:r>
            <w:r w:rsidRPr="00A94835">
              <w:rPr>
                <w:rFonts w:ascii="Arial" w:hAnsi="Arial" w:cs="Arial"/>
                <w:sz w:val="20"/>
                <w:szCs w:val="20"/>
              </w:rPr>
              <w:t xml:space="preserve"> za posredovanje informacij javnega značaja, ki izhajajo iz delovnega področja celotnega ministrstva;</w:t>
            </w:r>
          </w:p>
          <w:p w14:paraId="0D137878" w14:textId="084047C0" w:rsidR="000F5B78" w:rsidRPr="00A94835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odločanje v upravnih postopkih v zvezi s posredovanjem informacij javnega značaja iz prejšnje alineje</w:t>
            </w:r>
          </w:p>
        </w:tc>
      </w:tr>
      <w:tr w:rsidR="00FE20F1" w:rsidRPr="00A94835" w14:paraId="5A2E0ADA" w14:textId="77777777" w:rsidTr="00F713D5">
        <w:tc>
          <w:tcPr>
            <w:tcW w:w="3256" w:type="dxa"/>
          </w:tcPr>
          <w:p w14:paraId="250D42F4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ORGANIZACIJSKA ENOTA</w:t>
            </w:r>
          </w:p>
        </w:tc>
        <w:tc>
          <w:tcPr>
            <w:tcW w:w="2551" w:type="dxa"/>
          </w:tcPr>
          <w:p w14:paraId="08CE58F2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26" w:type="dxa"/>
          </w:tcPr>
          <w:p w14:paraId="6F36E845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4678" w:type="dxa"/>
          </w:tcPr>
          <w:p w14:paraId="28798D4A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POOBLASTILA</w:t>
            </w:r>
          </w:p>
        </w:tc>
      </w:tr>
      <w:tr w:rsidR="00D3450A" w:rsidRPr="00D3450A" w14:paraId="6A0B1A16" w14:textId="77777777" w:rsidTr="00F713D5">
        <w:tc>
          <w:tcPr>
            <w:tcW w:w="3256" w:type="dxa"/>
          </w:tcPr>
          <w:p w14:paraId="517746B7" w14:textId="1AA3B2A6" w:rsidR="00D3450A" w:rsidRPr="00D3450A" w:rsidRDefault="00D3450A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3450A"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2551" w:type="dxa"/>
          </w:tcPr>
          <w:p w14:paraId="67E0ABC7" w14:textId="10C8A0C7" w:rsidR="00D3450A" w:rsidRPr="00D3450A" w:rsidRDefault="00D3450A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3450A">
              <w:rPr>
                <w:rFonts w:ascii="Arial" w:hAnsi="Arial" w:cs="Arial"/>
                <w:sz w:val="20"/>
                <w:szCs w:val="20"/>
              </w:rPr>
              <w:t>Tjaša Šircelj</w:t>
            </w:r>
          </w:p>
        </w:tc>
        <w:tc>
          <w:tcPr>
            <w:tcW w:w="2126" w:type="dxa"/>
          </w:tcPr>
          <w:p w14:paraId="312ACE35" w14:textId="1406C0A3" w:rsidR="00D3450A" w:rsidRPr="00D3450A" w:rsidRDefault="00D3450A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3450A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678" w:type="dxa"/>
          </w:tcPr>
          <w:p w14:paraId="69748AC8" w14:textId="77777777" w:rsidR="00D3450A" w:rsidRPr="00D3450A" w:rsidRDefault="00D3450A" w:rsidP="00D3450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3450A">
              <w:rPr>
                <w:rFonts w:ascii="Arial" w:hAnsi="Arial" w:cs="Arial"/>
                <w:sz w:val="20"/>
                <w:szCs w:val="20"/>
              </w:rPr>
              <w:t>uradna oseba za posredovanje informacij javnega značaja, ki izhajajo iz delovnega področja celotnega ministrstva;</w:t>
            </w:r>
          </w:p>
          <w:p w14:paraId="69879C83" w14:textId="77777777" w:rsidR="00D3450A" w:rsidRDefault="00D3450A" w:rsidP="00D3450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3450A">
              <w:rPr>
                <w:rFonts w:ascii="Arial" w:hAnsi="Arial" w:cs="Arial"/>
                <w:sz w:val="20"/>
                <w:szCs w:val="20"/>
              </w:rPr>
              <w:t>odločanje v upravnih postopkih v zvezi s posredovanjem informacij javnega značaja iz prejšnje alineje</w:t>
            </w:r>
          </w:p>
          <w:p w14:paraId="523583B8" w14:textId="222B1314" w:rsidR="00D3450A" w:rsidRPr="00D3450A" w:rsidRDefault="00D3450A" w:rsidP="00D3450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B78" w:rsidRPr="00A94835" w14:paraId="1FCFF35E" w14:textId="77777777" w:rsidTr="00B76318">
        <w:tc>
          <w:tcPr>
            <w:tcW w:w="3256" w:type="dxa"/>
          </w:tcPr>
          <w:p w14:paraId="4B38D2A5" w14:textId="77777777" w:rsidR="000F5B78" w:rsidRPr="00A94835" w:rsidRDefault="000F5B78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LOKALNO SAMOUPRAVO, NEVLADNE ORGANIZACIJE IN POLITIČNI SISTEM</w:t>
            </w:r>
          </w:p>
        </w:tc>
        <w:tc>
          <w:tcPr>
            <w:tcW w:w="2551" w:type="dxa"/>
          </w:tcPr>
          <w:p w14:paraId="5DF5E4BF" w14:textId="77777777" w:rsidR="000F5B78" w:rsidRPr="00A94835" w:rsidRDefault="000F5B78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Špela Turk</w:t>
            </w:r>
          </w:p>
        </w:tc>
        <w:tc>
          <w:tcPr>
            <w:tcW w:w="2126" w:type="dxa"/>
          </w:tcPr>
          <w:p w14:paraId="3D55674D" w14:textId="77777777" w:rsidR="000F5B78" w:rsidRPr="00A94835" w:rsidRDefault="000F5B78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1068CEBD" w14:textId="77777777" w:rsidR="000F5B78" w:rsidRPr="00A94835" w:rsidRDefault="000F5B78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odločanje v upravnem postopku na prvi stopnji na podlagi 7. člena Zakona o nevladnih organizacijah (Uradni list RS, št. 21/18)</w:t>
            </w:r>
          </w:p>
        </w:tc>
      </w:tr>
      <w:tr w:rsidR="00A94835" w:rsidRPr="00A94835" w14:paraId="001A7355" w14:textId="77777777" w:rsidTr="00B76318">
        <w:tc>
          <w:tcPr>
            <w:tcW w:w="3256" w:type="dxa"/>
          </w:tcPr>
          <w:p w14:paraId="10264324" w14:textId="1C35C01C" w:rsidR="00A94835" w:rsidRPr="00A94835" w:rsidRDefault="00A94835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INFORMATIKO</w:t>
            </w:r>
          </w:p>
        </w:tc>
        <w:tc>
          <w:tcPr>
            <w:tcW w:w="2551" w:type="dxa"/>
          </w:tcPr>
          <w:p w14:paraId="26EA7926" w14:textId="6D551E7F" w:rsidR="00A94835" w:rsidRPr="00A94835" w:rsidRDefault="00A94835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Tamara Gliha</w:t>
            </w:r>
          </w:p>
        </w:tc>
        <w:tc>
          <w:tcPr>
            <w:tcW w:w="2126" w:type="dxa"/>
          </w:tcPr>
          <w:p w14:paraId="0C365BB5" w14:textId="479E20A0" w:rsidR="00A94835" w:rsidRPr="00A94835" w:rsidRDefault="00A94835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1C68EB60" w14:textId="516FC52A" w:rsidR="00A94835" w:rsidRPr="00A94835" w:rsidRDefault="00A94835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  <w:lang w:eastAsia="sl-SI"/>
              </w:rPr>
              <w:t>vodenje postopka do izdaje odločbe o izdaji dovoljenja za vročanje po elektronski poti ter o odvzemu dovoljenja za vročanje po elektronski poti</w:t>
            </w:r>
          </w:p>
        </w:tc>
      </w:tr>
      <w:tr w:rsidR="00A94835" w:rsidRPr="00A94835" w14:paraId="32116905" w14:textId="77777777" w:rsidTr="00B76318">
        <w:tc>
          <w:tcPr>
            <w:tcW w:w="3256" w:type="dxa"/>
          </w:tcPr>
          <w:p w14:paraId="77AA2B5A" w14:textId="62B9025A" w:rsidR="00A94835" w:rsidRPr="00A94835" w:rsidRDefault="00A94835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INFORMATIKO</w:t>
            </w:r>
          </w:p>
        </w:tc>
        <w:tc>
          <w:tcPr>
            <w:tcW w:w="2551" w:type="dxa"/>
          </w:tcPr>
          <w:p w14:paraId="564E0737" w14:textId="5F322A12" w:rsidR="00A94835" w:rsidRPr="00A94835" w:rsidRDefault="00A94835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Mag. Aleš Horvat</w:t>
            </w:r>
          </w:p>
        </w:tc>
        <w:tc>
          <w:tcPr>
            <w:tcW w:w="2126" w:type="dxa"/>
          </w:tcPr>
          <w:p w14:paraId="0A77BC00" w14:textId="725066E8" w:rsidR="00A94835" w:rsidRPr="00A94835" w:rsidRDefault="00A94835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678" w:type="dxa"/>
          </w:tcPr>
          <w:p w14:paraId="2E73F882" w14:textId="0EE22429" w:rsidR="00A94835" w:rsidRPr="00A94835" w:rsidRDefault="00A94835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  <w:lang w:eastAsia="sl-SI"/>
              </w:rPr>
              <w:t>vodenje postopka do izdaje odločbe o izdaji dovoljenja za vročanje po elektronski poti ter o odvzemu dovoljenja za vročanje po elektronski poti</w:t>
            </w:r>
          </w:p>
        </w:tc>
      </w:tr>
      <w:bookmarkEnd w:id="0"/>
    </w:tbl>
    <w:p w14:paraId="3C8C7077" w14:textId="77777777" w:rsidR="00221E2B" w:rsidRDefault="00221E2B" w:rsidP="00631468">
      <w:pPr>
        <w:spacing w:after="0" w:line="260" w:lineRule="exact"/>
      </w:pPr>
    </w:p>
    <w:p w14:paraId="46BAD7AA" w14:textId="77777777" w:rsidR="00710A00" w:rsidRDefault="00710A00" w:rsidP="00CB0822">
      <w:pPr>
        <w:spacing w:after="0" w:line="260" w:lineRule="exact"/>
        <w:jc w:val="both"/>
      </w:pPr>
    </w:p>
    <w:p w14:paraId="239E900C" w14:textId="5F6DAA39" w:rsidR="00CF533C" w:rsidRPr="00DC579C" w:rsidRDefault="00DC579C" w:rsidP="00CB082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DC579C">
        <w:rPr>
          <w:rFonts w:ascii="Arial" w:hAnsi="Arial" w:cs="Arial"/>
          <w:sz w:val="20"/>
          <w:szCs w:val="20"/>
        </w:rPr>
        <w:t>Št. dokumenta: 020-234/202</w:t>
      </w:r>
      <w:r w:rsidR="00C056F1">
        <w:rPr>
          <w:rFonts w:ascii="Arial" w:hAnsi="Arial" w:cs="Arial"/>
          <w:sz w:val="20"/>
          <w:szCs w:val="20"/>
        </w:rPr>
        <w:t>1</w:t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D3450A">
        <w:rPr>
          <w:rFonts w:ascii="Arial" w:hAnsi="Arial" w:cs="Arial"/>
          <w:sz w:val="20"/>
          <w:szCs w:val="20"/>
        </w:rPr>
        <w:t xml:space="preserve">Sanja </w:t>
      </w:r>
      <w:proofErr w:type="spellStart"/>
      <w:r w:rsidR="00D3450A">
        <w:rPr>
          <w:rFonts w:ascii="Arial" w:hAnsi="Arial" w:cs="Arial"/>
          <w:sz w:val="20"/>
          <w:szCs w:val="20"/>
        </w:rPr>
        <w:t>Ajanović</w:t>
      </w:r>
      <w:proofErr w:type="spellEnd"/>
      <w:r w:rsidR="00D3450A">
        <w:rPr>
          <w:rFonts w:ascii="Arial" w:hAnsi="Arial" w:cs="Arial"/>
          <w:sz w:val="20"/>
          <w:szCs w:val="20"/>
        </w:rPr>
        <w:t xml:space="preserve"> Hovnik</w:t>
      </w:r>
    </w:p>
    <w:p w14:paraId="5BE7B7AA" w14:textId="5B9E7C05" w:rsidR="00CF533C" w:rsidRDefault="00DC579C" w:rsidP="00B76318">
      <w:pPr>
        <w:spacing w:after="0" w:line="260" w:lineRule="exact"/>
        <w:jc w:val="both"/>
      </w:pPr>
      <w:r w:rsidRPr="00DC579C">
        <w:rPr>
          <w:rFonts w:ascii="Arial" w:hAnsi="Arial" w:cs="Arial"/>
          <w:sz w:val="20"/>
          <w:szCs w:val="20"/>
        </w:rPr>
        <w:t xml:space="preserve">Datum: </w:t>
      </w:r>
      <w:r w:rsidR="00D3450A">
        <w:rPr>
          <w:rFonts w:ascii="Arial" w:hAnsi="Arial" w:cs="Arial"/>
          <w:sz w:val="20"/>
          <w:szCs w:val="20"/>
        </w:rPr>
        <w:t>2</w:t>
      </w:r>
      <w:r w:rsidR="00C056F1">
        <w:rPr>
          <w:rFonts w:ascii="Arial" w:hAnsi="Arial" w:cs="Arial"/>
          <w:sz w:val="20"/>
          <w:szCs w:val="20"/>
        </w:rPr>
        <w:t xml:space="preserve">. </w:t>
      </w:r>
      <w:r w:rsidR="008D73E8">
        <w:rPr>
          <w:rFonts w:ascii="Arial" w:hAnsi="Arial" w:cs="Arial"/>
          <w:sz w:val="20"/>
          <w:szCs w:val="20"/>
        </w:rPr>
        <w:t>6</w:t>
      </w:r>
      <w:r w:rsidR="00C056F1">
        <w:rPr>
          <w:rFonts w:ascii="Arial" w:hAnsi="Arial" w:cs="Arial"/>
          <w:sz w:val="20"/>
          <w:szCs w:val="20"/>
        </w:rPr>
        <w:t xml:space="preserve">. 2022              </w:t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  <w:t xml:space="preserve">            </w:t>
      </w:r>
      <w:r w:rsidR="00C056F1" w:rsidRPr="00C056F1">
        <w:rPr>
          <w:rFonts w:ascii="Arial" w:hAnsi="Arial" w:cs="Arial"/>
          <w:sz w:val="20"/>
          <w:szCs w:val="20"/>
        </w:rPr>
        <w:t xml:space="preserve"> </w:t>
      </w:r>
      <w:r w:rsidR="00C056F1">
        <w:rPr>
          <w:rFonts w:ascii="Arial" w:hAnsi="Arial" w:cs="Arial"/>
          <w:sz w:val="20"/>
          <w:szCs w:val="20"/>
        </w:rPr>
        <w:t>m</w:t>
      </w:r>
      <w:r w:rsidR="00C056F1" w:rsidRPr="00CF533C">
        <w:rPr>
          <w:rFonts w:ascii="Arial" w:hAnsi="Arial" w:cs="Arial"/>
          <w:sz w:val="20"/>
          <w:szCs w:val="20"/>
        </w:rPr>
        <w:t>iniste</w:t>
      </w:r>
      <w:r w:rsidR="00B76318">
        <w:rPr>
          <w:rFonts w:ascii="Arial" w:hAnsi="Arial" w:cs="Arial"/>
          <w:sz w:val="20"/>
          <w:szCs w:val="20"/>
        </w:rPr>
        <w:t>r</w:t>
      </w:r>
    </w:p>
    <w:sectPr w:rsidR="00CF533C" w:rsidSect="00710A00"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B6"/>
    <w:rsid w:val="000D5FF7"/>
    <w:rsid w:val="000F5B78"/>
    <w:rsid w:val="00140423"/>
    <w:rsid w:val="001B42C0"/>
    <w:rsid w:val="00221E2B"/>
    <w:rsid w:val="0027364D"/>
    <w:rsid w:val="00391C8F"/>
    <w:rsid w:val="004E015E"/>
    <w:rsid w:val="004F7FAE"/>
    <w:rsid w:val="005544B6"/>
    <w:rsid w:val="00575A92"/>
    <w:rsid w:val="00631468"/>
    <w:rsid w:val="00710A00"/>
    <w:rsid w:val="007B3EC7"/>
    <w:rsid w:val="008747CE"/>
    <w:rsid w:val="008D73E8"/>
    <w:rsid w:val="009051DF"/>
    <w:rsid w:val="0095180F"/>
    <w:rsid w:val="00953A46"/>
    <w:rsid w:val="009813E2"/>
    <w:rsid w:val="00A94835"/>
    <w:rsid w:val="00B76318"/>
    <w:rsid w:val="00B94EF0"/>
    <w:rsid w:val="00C056F1"/>
    <w:rsid w:val="00CB0822"/>
    <w:rsid w:val="00CF533C"/>
    <w:rsid w:val="00D3450A"/>
    <w:rsid w:val="00DC579C"/>
    <w:rsid w:val="00E77E01"/>
    <w:rsid w:val="00EB6BC8"/>
    <w:rsid w:val="00FE20F1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4E29"/>
  <w15:chartTrackingRefBased/>
  <w15:docId w15:val="{72AD15CE-E6A8-4524-9322-37AEE937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21E2B"/>
  </w:style>
  <w:style w:type="paragraph" w:styleId="Naslov6">
    <w:name w:val="heading 6"/>
    <w:basedOn w:val="Navaden"/>
    <w:next w:val="Navaden"/>
    <w:link w:val="Naslov6Znak"/>
    <w:uiPriority w:val="99"/>
    <w:qFormat/>
    <w:rsid w:val="005544B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5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6Znak">
    <w:name w:val="Naslov 6 Znak"/>
    <w:basedOn w:val="Privzetapisavaodstavka"/>
    <w:link w:val="Naslov6"/>
    <w:uiPriority w:val="99"/>
    <w:rsid w:val="005544B6"/>
    <w:rPr>
      <w:rFonts w:ascii="Arial" w:eastAsia="Times New Roman" w:hAnsi="Arial" w:cs="Arial"/>
      <w:b/>
      <w:bCs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5-01-35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18-01-05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adni-list.si/1/objava.jsp?sop=2015-01-357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radni-list.si/1/objava.jsp?sop=2018-01-058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radni-list.si/1/objava.jsp?sop=2015-01-3570" TargetMode="External"/><Relationship Id="rId9" Type="http://schemas.openxmlformats.org/officeDocument/2006/relationships/hyperlink" Target="http://www.uradni-list.si/1/objava.jsp?sop=2018-01-058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Bizjak (MJU SKZ)</dc:creator>
  <cp:keywords/>
  <dc:description/>
  <cp:lastModifiedBy>Simona Cvelbar</cp:lastModifiedBy>
  <cp:revision>2</cp:revision>
  <cp:lastPrinted>2021-10-22T13:39:00Z</cp:lastPrinted>
  <dcterms:created xsi:type="dcterms:W3CDTF">2022-06-02T10:52:00Z</dcterms:created>
  <dcterms:modified xsi:type="dcterms:W3CDTF">2022-06-02T10:52:00Z</dcterms:modified>
</cp:coreProperties>
</file>