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AAC0" w14:textId="77777777" w:rsidR="00C33706" w:rsidRDefault="00C33706" w:rsidP="00266412">
      <w:pPr>
        <w:pStyle w:val="datumtevilka"/>
        <w:spacing w:line="240" w:lineRule="auto"/>
      </w:pPr>
    </w:p>
    <w:p w14:paraId="6545D36B" w14:textId="77777777" w:rsidR="00C33706" w:rsidRDefault="00C33706" w:rsidP="00266412">
      <w:pPr>
        <w:pStyle w:val="datumtevilka"/>
        <w:spacing w:line="240" w:lineRule="auto"/>
      </w:pPr>
    </w:p>
    <w:p w14:paraId="3EFF17EE" w14:textId="77777777" w:rsidR="00C33706" w:rsidRDefault="00C33706" w:rsidP="00266412">
      <w:pPr>
        <w:pStyle w:val="datumtevilka"/>
        <w:spacing w:line="240" w:lineRule="auto"/>
      </w:pPr>
    </w:p>
    <w:p w14:paraId="24B965F2" w14:textId="77777777" w:rsidR="00C33706" w:rsidRDefault="00C33706" w:rsidP="00266412">
      <w:pPr>
        <w:pStyle w:val="datumtevilka"/>
        <w:spacing w:line="240" w:lineRule="auto"/>
      </w:pPr>
    </w:p>
    <w:p w14:paraId="536596D5" w14:textId="77777777" w:rsidR="00C33706" w:rsidRDefault="00C33706" w:rsidP="00266412">
      <w:pPr>
        <w:pStyle w:val="datumtevilka"/>
        <w:spacing w:line="240" w:lineRule="auto"/>
      </w:pPr>
    </w:p>
    <w:p w14:paraId="04AD064B" w14:textId="77777777" w:rsidR="00C33706" w:rsidRDefault="00C33706" w:rsidP="00266412">
      <w:pPr>
        <w:pStyle w:val="datumtevilka"/>
        <w:spacing w:line="240" w:lineRule="auto"/>
      </w:pPr>
    </w:p>
    <w:p w14:paraId="4019F6BB" w14:textId="7B58471C" w:rsidR="00BD18CD" w:rsidRPr="009C2494" w:rsidRDefault="00266412" w:rsidP="00266412">
      <w:pPr>
        <w:pStyle w:val="datumtevilka"/>
        <w:spacing w:line="240" w:lineRule="auto"/>
      </w:pPr>
      <w:r w:rsidRPr="009C2494">
        <w:t>Številka:</w:t>
      </w:r>
      <w:r w:rsidR="006709AD">
        <w:t xml:space="preserve"> </w:t>
      </w:r>
      <w:r w:rsidR="006F7DE0" w:rsidRPr="006F7DE0">
        <w:t>1001-619/2023/</w:t>
      </w:r>
      <w:r w:rsidR="00EE0CD1">
        <w:t>2</w:t>
      </w:r>
    </w:p>
    <w:p w14:paraId="3F1B2DF7" w14:textId="4D06963E" w:rsidR="00266412" w:rsidRDefault="00266412" w:rsidP="002E7BCD">
      <w:pPr>
        <w:pStyle w:val="datumtevilka"/>
        <w:spacing w:line="240" w:lineRule="auto"/>
      </w:pPr>
      <w:r>
        <w:t>Datum</w:t>
      </w:r>
      <w:r w:rsidR="00F55485">
        <w:t xml:space="preserve">: </w:t>
      </w:r>
      <w:r w:rsidR="008335AC">
        <w:t>11</w:t>
      </w:r>
      <w:r w:rsidR="00F845BD">
        <w:t>.</w:t>
      </w:r>
      <w:r w:rsidR="00A550D9">
        <w:t> </w:t>
      </w:r>
      <w:r w:rsidR="008335AC">
        <w:t>8</w:t>
      </w:r>
      <w:r w:rsidR="001641EA">
        <w:t>.</w:t>
      </w:r>
      <w:r w:rsidR="00A550D9">
        <w:t> </w:t>
      </w:r>
      <w:r w:rsidR="00F55485">
        <w:t>202</w:t>
      </w:r>
      <w:r w:rsidR="00A550D9">
        <w:t>3</w:t>
      </w:r>
    </w:p>
    <w:p w14:paraId="10BF21E4" w14:textId="77777777" w:rsidR="002E7BCD" w:rsidRPr="009C2494" w:rsidRDefault="002E7BCD" w:rsidP="00266412">
      <w:pPr>
        <w:spacing w:line="240" w:lineRule="auto"/>
      </w:pPr>
    </w:p>
    <w:p w14:paraId="0F83F468" w14:textId="4A254D8A" w:rsidR="00266412" w:rsidRDefault="00266412" w:rsidP="006D0DE4">
      <w:pPr>
        <w:pStyle w:val="ZADEVA"/>
        <w:spacing w:line="240" w:lineRule="auto"/>
        <w:ind w:left="851" w:hanging="851"/>
        <w:rPr>
          <w:lang w:val="sl-SI"/>
        </w:rPr>
      </w:pPr>
      <w:r w:rsidRPr="009C2494">
        <w:rPr>
          <w:lang w:val="sl-SI"/>
        </w:rPr>
        <w:t xml:space="preserve">Zadeva: </w:t>
      </w:r>
      <w:r w:rsidR="00DB6103">
        <w:rPr>
          <w:lang w:val="sl-SI"/>
        </w:rPr>
        <w:t xml:space="preserve">Vprašanje </w:t>
      </w:r>
      <w:r w:rsidR="004C318F">
        <w:rPr>
          <w:lang w:val="sl-SI"/>
        </w:rPr>
        <w:t xml:space="preserve">glede </w:t>
      </w:r>
      <w:r w:rsidR="00AC1262">
        <w:rPr>
          <w:lang w:val="sl-SI"/>
        </w:rPr>
        <w:t>izrabe</w:t>
      </w:r>
      <w:r w:rsidR="00257894">
        <w:rPr>
          <w:lang w:val="sl-SI"/>
        </w:rPr>
        <w:t xml:space="preserve"> letnega dopusta</w:t>
      </w:r>
      <w:r w:rsidR="0019453E">
        <w:rPr>
          <w:lang w:val="sl-SI"/>
        </w:rPr>
        <w:t xml:space="preserve"> v trajanju dveh tednov</w:t>
      </w:r>
      <w:r w:rsidR="007F61BD">
        <w:rPr>
          <w:lang w:val="sl-SI"/>
        </w:rPr>
        <w:t xml:space="preserve"> </w:t>
      </w:r>
      <w:r w:rsidR="00D533B4">
        <w:rPr>
          <w:lang w:val="sl-SI"/>
        </w:rPr>
        <w:t>–</w:t>
      </w:r>
      <w:r w:rsidR="00433636">
        <w:rPr>
          <w:lang w:val="sl-SI"/>
        </w:rPr>
        <w:t xml:space="preserve"> odgovor</w:t>
      </w:r>
      <w:r w:rsidR="00766CFA">
        <w:rPr>
          <w:lang w:val="sl-SI"/>
        </w:rPr>
        <w:t xml:space="preserve"> </w:t>
      </w:r>
    </w:p>
    <w:p w14:paraId="544405AF" w14:textId="77777777" w:rsidR="002E7BCD" w:rsidRDefault="002E7BCD" w:rsidP="00266412">
      <w:pPr>
        <w:pStyle w:val="ZADEVA"/>
        <w:spacing w:line="240" w:lineRule="auto"/>
        <w:rPr>
          <w:lang w:val="sl-SI"/>
        </w:rPr>
      </w:pPr>
    </w:p>
    <w:p w14:paraId="2485FCFA" w14:textId="77777777" w:rsidR="0025363E" w:rsidRDefault="0025363E" w:rsidP="00D721FA">
      <w:pPr>
        <w:tabs>
          <w:tab w:val="left" w:pos="993"/>
          <w:tab w:val="left" w:pos="1134"/>
        </w:tabs>
        <w:autoSpaceDE w:val="0"/>
        <w:autoSpaceDN w:val="0"/>
        <w:adjustRightInd w:val="0"/>
        <w:spacing w:line="240" w:lineRule="auto"/>
        <w:jc w:val="both"/>
        <w:textAlignment w:val="center"/>
        <w:rPr>
          <w:szCs w:val="20"/>
        </w:rPr>
      </w:pPr>
    </w:p>
    <w:p w14:paraId="08BB0D94" w14:textId="77777777" w:rsidR="00DF51DF" w:rsidRDefault="00DF51DF" w:rsidP="00DF51DF">
      <w:pPr>
        <w:tabs>
          <w:tab w:val="left" w:pos="993"/>
          <w:tab w:val="left" w:pos="1134"/>
        </w:tabs>
        <w:autoSpaceDE w:val="0"/>
        <w:autoSpaceDN w:val="0"/>
        <w:adjustRightInd w:val="0"/>
        <w:spacing w:line="260" w:lineRule="atLeast"/>
        <w:jc w:val="both"/>
        <w:textAlignment w:val="center"/>
        <w:rPr>
          <w:szCs w:val="20"/>
        </w:rPr>
      </w:pPr>
    </w:p>
    <w:p w14:paraId="613C680C" w14:textId="46B00F4E" w:rsidR="00E9576A" w:rsidRDefault="002E26B2" w:rsidP="00331B4F">
      <w:pPr>
        <w:tabs>
          <w:tab w:val="left" w:pos="993"/>
          <w:tab w:val="left" w:pos="1134"/>
        </w:tabs>
        <w:autoSpaceDE w:val="0"/>
        <w:autoSpaceDN w:val="0"/>
        <w:adjustRightInd w:val="0"/>
        <w:spacing w:line="260" w:lineRule="atLeast"/>
        <w:jc w:val="both"/>
        <w:textAlignment w:val="center"/>
        <w:rPr>
          <w:szCs w:val="20"/>
        </w:rPr>
      </w:pPr>
      <w:r>
        <w:rPr>
          <w:szCs w:val="20"/>
        </w:rPr>
        <w:t xml:space="preserve">V odgovoru na </w:t>
      </w:r>
      <w:r w:rsidR="00DB6103">
        <w:rPr>
          <w:szCs w:val="20"/>
        </w:rPr>
        <w:t>vaše vprašanje</w:t>
      </w:r>
      <w:r w:rsidR="004C318F">
        <w:rPr>
          <w:szCs w:val="20"/>
        </w:rPr>
        <w:t xml:space="preserve"> glede </w:t>
      </w:r>
      <w:r w:rsidR="00822D74">
        <w:rPr>
          <w:szCs w:val="20"/>
        </w:rPr>
        <w:t>izrabe letnega dopusta v trajanju najmanj dveh tednov</w:t>
      </w:r>
      <w:r w:rsidR="008335AC">
        <w:rPr>
          <w:szCs w:val="20"/>
        </w:rPr>
        <w:t>, če je vmes praznik oziroma dela prosti dan,</w:t>
      </w:r>
      <w:r w:rsidR="006F7DE0">
        <w:rPr>
          <w:szCs w:val="20"/>
        </w:rPr>
        <w:t xml:space="preserve"> ki smo ga prejeli s strani Ministrstva za javno upravo odstopljenega v pristojno reševanje,</w:t>
      </w:r>
      <w:r w:rsidR="008335AC">
        <w:rPr>
          <w:szCs w:val="20"/>
        </w:rPr>
        <w:t xml:space="preserve"> </w:t>
      </w:r>
      <w:r w:rsidR="00753441" w:rsidRPr="00753441">
        <w:rPr>
          <w:szCs w:val="20"/>
        </w:rPr>
        <w:t>uvodoma pojasnjujemo, da</w:t>
      </w:r>
      <w:r w:rsidR="00732B4A">
        <w:rPr>
          <w:szCs w:val="20"/>
        </w:rPr>
        <w:t xml:space="preserve"> Ministrstvo za delo, družino, socialne zadeve in enake možnosti (v nadaljnjem besedilu:</w:t>
      </w:r>
      <w:r w:rsidR="00753441" w:rsidRPr="00753441">
        <w:rPr>
          <w:szCs w:val="20"/>
        </w:rPr>
        <w:t xml:space="preserve"> ministrstvo</w:t>
      </w:r>
      <w:r w:rsidR="00732B4A">
        <w:rPr>
          <w:szCs w:val="20"/>
        </w:rPr>
        <w:t>)</w:t>
      </w:r>
      <w:r w:rsidR="00753441" w:rsidRPr="00753441">
        <w:rPr>
          <w:szCs w:val="20"/>
        </w:rPr>
        <w:t xml:space="preserve"> ni pristojno dajati pravnih nasvetov strankam v konkretnih postopkih niti podajati obvezujočih pravnih mnenj. Kot upravni organ podaja pojasnila v zvezi z zakonsko ureditvijo delovnopravnih vprašanj ter oblikuje neobvezujoča pravna mnenja oziroma strokovna stališča z vidika splošne delovnopravne ureditve. Za odločanje v konkretnih spornih zadevah s področja delovnega prava je pristojno delovno sodišče v individualnih delovnih sporih. Za strokovno pomoč in inšpekcijski nadzor nad izvajanjem zakona, ki ureja delovna razmerja, je pristojen Inšpektorat Republike Slovenije za delo.</w:t>
      </w:r>
    </w:p>
    <w:p w14:paraId="34E129A3" w14:textId="02810CE2" w:rsidR="002D5C2B" w:rsidRDefault="002D5C2B" w:rsidP="00331B4F">
      <w:pPr>
        <w:tabs>
          <w:tab w:val="left" w:pos="993"/>
          <w:tab w:val="left" w:pos="1134"/>
        </w:tabs>
        <w:autoSpaceDE w:val="0"/>
        <w:autoSpaceDN w:val="0"/>
        <w:adjustRightInd w:val="0"/>
        <w:spacing w:line="260" w:lineRule="atLeast"/>
        <w:jc w:val="both"/>
        <w:textAlignment w:val="center"/>
        <w:rPr>
          <w:szCs w:val="20"/>
        </w:rPr>
      </w:pPr>
    </w:p>
    <w:p w14:paraId="79B5204F" w14:textId="04FC5060" w:rsidR="00B91A2A" w:rsidRDefault="00B91A2A" w:rsidP="00331B4F">
      <w:pPr>
        <w:tabs>
          <w:tab w:val="left" w:pos="993"/>
          <w:tab w:val="left" w:pos="1134"/>
        </w:tabs>
        <w:autoSpaceDE w:val="0"/>
        <w:autoSpaceDN w:val="0"/>
        <w:adjustRightInd w:val="0"/>
        <w:spacing w:line="260" w:lineRule="atLeast"/>
        <w:jc w:val="both"/>
        <w:textAlignment w:val="center"/>
        <w:rPr>
          <w:szCs w:val="20"/>
        </w:rPr>
      </w:pPr>
      <w:r w:rsidRPr="00B376EA">
        <w:rPr>
          <w:szCs w:val="20"/>
        </w:rPr>
        <w:t>Glede na to, da</w:t>
      </w:r>
      <w:r>
        <w:rPr>
          <w:szCs w:val="20"/>
        </w:rPr>
        <w:t xml:space="preserve"> je razvidno, da</w:t>
      </w:r>
      <w:r w:rsidRPr="00B376EA">
        <w:rPr>
          <w:szCs w:val="20"/>
        </w:rPr>
        <w:t xml:space="preserve"> se vaše vprašanje nanaša na javne uslužbence, </w:t>
      </w:r>
      <w:r>
        <w:rPr>
          <w:szCs w:val="20"/>
        </w:rPr>
        <w:t>pripominjamo</w:t>
      </w:r>
      <w:r w:rsidRPr="00B376EA">
        <w:rPr>
          <w:szCs w:val="20"/>
        </w:rPr>
        <w:t>, da Zakon o delovnih razmerjih</w:t>
      </w:r>
      <w:r w:rsidRPr="00B376EA">
        <w:rPr>
          <w:rStyle w:val="Sprotnaopomba-sklic"/>
          <w:szCs w:val="20"/>
        </w:rPr>
        <w:footnoteReference w:id="1"/>
      </w:r>
      <w:r w:rsidRPr="00B376EA">
        <w:rPr>
          <w:szCs w:val="20"/>
        </w:rPr>
        <w:t xml:space="preserve"> (v nadaljnjem besedilu: ZDR-1) na podlagi prvega odstavka 2. člena ZDR-1 ureja delovna razmerja delavcev, zaposlenih v državnih organih, v lokalnih skupnostih in v zavodih, drugih organizacijah ter zasebnikih, ki opravljajo javno službo, samo v primeru, če ni s posebnim zakonom drugače določeno. </w:t>
      </w:r>
    </w:p>
    <w:p w14:paraId="501BB718" w14:textId="77777777" w:rsidR="00B91A2A" w:rsidRDefault="00B91A2A" w:rsidP="00331B4F">
      <w:pPr>
        <w:tabs>
          <w:tab w:val="left" w:pos="993"/>
          <w:tab w:val="left" w:pos="1134"/>
        </w:tabs>
        <w:autoSpaceDE w:val="0"/>
        <w:autoSpaceDN w:val="0"/>
        <w:adjustRightInd w:val="0"/>
        <w:spacing w:line="260" w:lineRule="atLeast"/>
        <w:jc w:val="both"/>
        <w:textAlignment w:val="center"/>
        <w:rPr>
          <w:szCs w:val="20"/>
        </w:rPr>
      </w:pPr>
    </w:p>
    <w:p w14:paraId="6295001D" w14:textId="2E2D168A" w:rsidR="00971150" w:rsidRPr="0072320C" w:rsidRDefault="0030244C" w:rsidP="00331B4F">
      <w:pPr>
        <w:spacing w:line="260" w:lineRule="atLeast"/>
        <w:jc w:val="both"/>
        <w:rPr>
          <w:b/>
          <w:bCs/>
          <w:szCs w:val="20"/>
        </w:rPr>
      </w:pPr>
      <w:r>
        <w:rPr>
          <w:szCs w:val="20"/>
        </w:rPr>
        <w:t>Z</w:t>
      </w:r>
      <w:r w:rsidR="002725DC">
        <w:rPr>
          <w:szCs w:val="20"/>
        </w:rPr>
        <w:t xml:space="preserve"> vidika splošne delovnopravne ureditve</w:t>
      </w:r>
      <w:r w:rsidR="007C1036">
        <w:rPr>
          <w:szCs w:val="20"/>
        </w:rPr>
        <w:t xml:space="preserve"> v</w:t>
      </w:r>
      <w:r w:rsidR="002D5C2B">
        <w:rPr>
          <w:szCs w:val="20"/>
        </w:rPr>
        <w:t xml:space="preserve"> zvezi z izrabo letnega dopusta</w:t>
      </w:r>
      <w:r w:rsidR="003B4094">
        <w:rPr>
          <w:szCs w:val="20"/>
        </w:rPr>
        <w:t xml:space="preserve"> pojasnjujemo, da n</w:t>
      </w:r>
      <w:r w:rsidR="00903FFD">
        <w:rPr>
          <w:szCs w:val="20"/>
        </w:rPr>
        <w:t>ači</w:t>
      </w:r>
      <w:r w:rsidR="00E60445">
        <w:rPr>
          <w:szCs w:val="20"/>
        </w:rPr>
        <w:t>n izrabe letnega dopusta določa</w:t>
      </w:r>
      <w:r w:rsidR="004A3577">
        <w:rPr>
          <w:szCs w:val="20"/>
        </w:rPr>
        <w:t xml:space="preserve"> </w:t>
      </w:r>
      <w:r w:rsidR="007F0F01">
        <w:rPr>
          <w:szCs w:val="20"/>
        </w:rPr>
        <w:t>ZDR-1</w:t>
      </w:r>
      <w:r w:rsidR="002F6123">
        <w:rPr>
          <w:szCs w:val="20"/>
        </w:rPr>
        <w:t xml:space="preserve"> </w:t>
      </w:r>
      <w:r w:rsidR="00903FFD">
        <w:rPr>
          <w:szCs w:val="20"/>
        </w:rPr>
        <w:t xml:space="preserve">v 162. in 163. členu. </w:t>
      </w:r>
      <w:r w:rsidR="00903FFD" w:rsidRPr="001231D6">
        <w:rPr>
          <w:szCs w:val="20"/>
        </w:rPr>
        <w:t xml:space="preserve">V zvezi s tem izpostavljamo določbo prvega odstavka 163. člena ZDR-1, v skladu s katero </w:t>
      </w:r>
      <w:r w:rsidR="00903FFD" w:rsidRPr="0025161F">
        <w:rPr>
          <w:szCs w:val="20"/>
        </w:rPr>
        <w:t xml:space="preserve">se letni dopust izrablja upoštevaje potrebe delovnega procesa in možnosti za počitek in rekreacijo delavca ter upoštevaje njegove družinske obveznosti. </w:t>
      </w:r>
    </w:p>
    <w:p w14:paraId="12B1A2EE" w14:textId="77777777" w:rsidR="0030107D" w:rsidRDefault="0030107D" w:rsidP="00331B4F">
      <w:pPr>
        <w:tabs>
          <w:tab w:val="left" w:pos="993"/>
          <w:tab w:val="left" w:pos="1134"/>
        </w:tabs>
        <w:autoSpaceDE w:val="0"/>
        <w:autoSpaceDN w:val="0"/>
        <w:adjustRightInd w:val="0"/>
        <w:spacing w:line="260" w:lineRule="atLeast"/>
        <w:jc w:val="both"/>
        <w:textAlignment w:val="center"/>
        <w:rPr>
          <w:szCs w:val="20"/>
        </w:rPr>
      </w:pPr>
    </w:p>
    <w:p w14:paraId="7587ACCB" w14:textId="4A2F8F62" w:rsidR="0086369A" w:rsidRDefault="00E60445" w:rsidP="00331B4F">
      <w:pPr>
        <w:tabs>
          <w:tab w:val="left" w:pos="993"/>
          <w:tab w:val="left" w:pos="1134"/>
        </w:tabs>
        <w:autoSpaceDE w:val="0"/>
        <w:autoSpaceDN w:val="0"/>
        <w:adjustRightInd w:val="0"/>
        <w:spacing w:line="260" w:lineRule="atLeast"/>
        <w:jc w:val="both"/>
        <w:textAlignment w:val="center"/>
        <w:rPr>
          <w:bCs/>
          <w:szCs w:val="20"/>
        </w:rPr>
      </w:pPr>
      <w:r w:rsidRPr="0025161F">
        <w:rPr>
          <w:szCs w:val="20"/>
        </w:rPr>
        <w:t xml:space="preserve">Temeljno pravilo glede izrabe letnega dopusta je, da se ta praviloma izrabi v tekočem koledarskem letu. </w:t>
      </w:r>
      <w:r w:rsidRPr="00BF2770">
        <w:rPr>
          <w:szCs w:val="20"/>
        </w:rPr>
        <w:t>Delodajalčeva obveznost je, da delavcem omogoči izrabo celotnega letnega dopusta do konca tekočega koledarskega leta,</w:t>
      </w:r>
      <w:r>
        <w:rPr>
          <w:szCs w:val="20"/>
        </w:rPr>
        <w:t xml:space="preserve"> kar pomeni, da mora v okviru svojih organizacijskih pristojnosti urediti delovni proces tako, da bo lahko izpolnil svoje obveznosti iz naslova zagotavljanja letnega dopusta svojim delavcem do izteka tekočega leta.</w:t>
      </w:r>
      <w:r w:rsidR="00D36ECF">
        <w:rPr>
          <w:szCs w:val="20"/>
        </w:rPr>
        <w:t xml:space="preserve"> </w:t>
      </w:r>
      <w:r w:rsidR="00E93C67" w:rsidRPr="00E93C67">
        <w:rPr>
          <w:szCs w:val="20"/>
        </w:rPr>
        <w:t xml:space="preserve">Ob tem </w:t>
      </w:r>
      <w:r w:rsidR="00E93C67" w:rsidRPr="00E93C67">
        <w:rPr>
          <w:szCs w:val="20"/>
        </w:rPr>
        <w:lastRenderedPageBreak/>
        <w:t>dodajamo, da lahko delodajalec v skladu z drugim odstavkom 162. člena ZDR-1 zahteva od delavca, da planira izrabo najmanj dveh tednov letnega dopusta za tekoče koledarsko leto.</w:t>
      </w:r>
      <w:r w:rsidR="0025161F">
        <w:rPr>
          <w:szCs w:val="20"/>
        </w:rPr>
        <w:t xml:space="preserve"> </w:t>
      </w:r>
      <w:r w:rsidR="0086369A" w:rsidRPr="0025161F">
        <w:rPr>
          <w:bCs/>
          <w:szCs w:val="20"/>
        </w:rPr>
        <w:t>Možnost deljene izrabe, tj. da se v tekočem letu izrabita vsaj dva tedna dopusta, preostanek pa do 30. junija naslednjega leta, ZDR-1 veže na dogovor obeh pogodbenih strank</w:t>
      </w:r>
      <w:r w:rsidR="0086369A">
        <w:rPr>
          <w:bCs/>
          <w:szCs w:val="20"/>
        </w:rPr>
        <w:t>, kar ima podlago v tretjem odstavku 162. člena ZDR-1.</w:t>
      </w:r>
    </w:p>
    <w:p w14:paraId="7116C381" w14:textId="77777777" w:rsidR="0086369A" w:rsidRDefault="0086369A" w:rsidP="00331B4F">
      <w:pPr>
        <w:tabs>
          <w:tab w:val="left" w:pos="993"/>
          <w:tab w:val="left" w:pos="1134"/>
        </w:tabs>
        <w:autoSpaceDE w:val="0"/>
        <w:autoSpaceDN w:val="0"/>
        <w:adjustRightInd w:val="0"/>
        <w:spacing w:line="260" w:lineRule="atLeast"/>
        <w:jc w:val="both"/>
        <w:textAlignment w:val="center"/>
        <w:rPr>
          <w:bCs/>
          <w:szCs w:val="20"/>
        </w:rPr>
      </w:pPr>
    </w:p>
    <w:p w14:paraId="0C94AAF6" w14:textId="2DFDDBDC" w:rsidR="008879B8" w:rsidRDefault="00732777" w:rsidP="00331B4F">
      <w:pPr>
        <w:tabs>
          <w:tab w:val="left" w:pos="993"/>
          <w:tab w:val="left" w:pos="1134"/>
        </w:tabs>
        <w:autoSpaceDE w:val="0"/>
        <w:autoSpaceDN w:val="0"/>
        <w:adjustRightInd w:val="0"/>
        <w:spacing w:line="260" w:lineRule="atLeast"/>
        <w:jc w:val="both"/>
        <w:textAlignment w:val="center"/>
        <w:rPr>
          <w:bCs/>
          <w:szCs w:val="20"/>
        </w:rPr>
      </w:pPr>
      <w:r>
        <w:rPr>
          <w:bCs/>
          <w:szCs w:val="20"/>
        </w:rPr>
        <w:t>Na tem mestu dodajamo, da je l</w:t>
      </w:r>
      <w:r w:rsidR="003920AB">
        <w:rPr>
          <w:bCs/>
          <w:szCs w:val="20"/>
        </w:rPr>
        <w:t>etni dopust v skladu s prvim odstavkom 160. člena ZDR-1 mogoče izrabiti v več delih, s tem, da mora en del trajati najmanj dva tedna.</w:t>
      </w:r>
      <w:r w:rsidR="003920AB" w:rsidRPr="003920AB">
        <w:rPr>
          <w:bCs/>
          <w:szCs w:val="20"/>
        </w:rPr>
        <w:t xml:space="preserve"> </w:t>
      </w:r>
      <w:r w:rsidR="008879B8" w:rsidRPr="008879B8">
        <w:rPr>
          <w:bCs/>
          <w:szCs w:val="20"/>
        </w:rPr>
        <w:t>Iz prvega odstavka 162. člena ZDR-1</w:t>
      </w:r>
      <w:r w:rsidR="00861E0A">
        <w:rPr>
          <w:bCs/>
          <w:szCs w:val="20"/>
        </w:rPr>
        <w:t xml:space="preserve"> tako</w:t>
      </w:r>
      <w:r w:rsidR="008879B8" w:rsidRPr="008879B8">
        <w:rPr>
          <w:bCs/>
          <w:szCs w:val="20"/>
        </w:rPr>
        <w:t xml:space="preserve"> izhaja, da je dopust mogoče izrabiti bodisi neprekinjeno bodisi deljeno v več delih. </w:t>
      </w:r>
      <w:r w:rsidR="002216CE">
        <w:rPr>
          <w:bCs/>
          <w:szCs w:val="20"/>
        </w:rPr>
        <w:t>Če</w:t>
      </w:r>
      <w:r w:rsidR="008879B8" w:rsidRPr="008879B8">
        <w:rPr>
          <w:bCs/>
          <w:szCs w:val="20"/>
        </w:rPr>
        <w:t xml:space="preserve"> se</w:t>
      </w:r>
      <w:r w:rsidR="0004098B">
        <w:rPr>
          <w:bCs/>
          <w:szCs w:val="20"/>
        </w:rPr>
        <w:t xml:space="preserve"> letni</w:t>
      </w:r>
      <w:r w:rsidR="008879B8" w:rsidRPr="008879B8">
        <w:rPr>
          <w:bCs/>
          <w:szCs w:val="20"/>
        </w:rPr>
        <w:t xml:space="preserve"> dopust izrablja v več delih, mora en del </w:t>
      </w:r>
      <w:r w:rsidR="00124B91">
        <w:rPr>
          <w:bCs/>
          <w:szCs w:val="20"/>
        </w:rPr>
        <w:t xml:space="preserve">letnega </w:t>
      </w:r>
      <w:r w:rsidR="008879B8" w:rsidRPr="008879B8">
        <w:rPr>
          <w:bCs/>
          <w:szCs w:val="20"/>
        </w:rPr>
        <w:t>dopusta trajati najmanj dva tedna. Drobljenje izrabe letnega dopusta na več manjših delov, od katerih nobeden ne bi trajal najmanj dva tedna, ne bi bilo v skladu z zakonom. Navedena zahteva je usklajena z zahtevami Konvencije MOD št. 132</w:t>
      </w:r>
      <w:r w:rsidR="0086369A" w:rsidRPr="008879B8">
        <w:rPr>
          <w:bCs/>
          <w:szCs w:val="20"/>
        </w:rPr>
        <w:t>,</w:t>
      </w:r>
      <w:r w:rsidR="008879B8" w:rsidRPr="008879B8">
        <w:rPr>
          <w:bCs/>
          <w:szCs w:val="20"/>
        </w:rPr>
        <w:t xml:space="preserve"> ki določa, da mora en del dopusta trajati brez presledka najmanj dva delovna tedna in izhaja iz namena letnega dopusta (regeneracija delavčevih delovnih sposobnosti).</w:t>
      </w:r>
    </w:p>
    <w:p w14:paraId="7EE85D89" w14:textId="05A2C160" w:rsidR="0098567E" w:rsidRDefault="0098567E" w:rsidP="00331B4F">
      <w:pPr>
        <w:tabs>
          <w:tab w:val="left" w:pos="993"/>
          <w:tab w:val="left" w:pos="1134"/>
        </w:tabs>
        <w:autoSpaceDE w:val="0"/>
        <w:autoSpaceDN w:val="0"/>
        <w:adjustRightInd w:val="0"/>
        <w:spacing w:line="260" w:lineRule="atLeast"/>
        <w:jc w:val="both"/>
        <w:textAlignment w:val="center"/>
        <w:rPr>
          <w:bCs/>
          <w:szCs w:val="20"/>
        </w:rPr>
      </w:pPr>
    </w:p>
    <w:p w14:paraId="5D7FE883" w14:textId="690CCCB1" w:rsidR="001650F5" w:rsidRPr="001650F5" w:rsidRDefault="001650F5" w:rsidP="00331B4F">
      <w:pPr>
        <w:tabs>
          <w:tab w:val="left" w:pos="993"/>
          <w:tab w:val="left" w:pos="1134"/>
        </w:tabs>
        <w:autoSpaceDE w:val="0"/>
        <w:autoSpaceDN w:val="0"/>
        <w:adjustRightInd w:val="0"/>
        <w:spacing w:line="260" w:lineRule="atLeast"/>
        <w:jc w:val="both"/>
        <w:textAlignment w:val="center"/>
        <w:rPr>
          <w:bCs/>
          <w:szCs w:val="20"/>
        </w:rPr>
      </w:pPr>
      <w:r w:rsidRPr="001650F5">
        <w:rPr>
          <w:bCs/>
          <w:szCs w:val="20"/>
        </w:rPr>
        <w:t>Dalje naj v zvezi z vprašanjem, ali se v skladu z določili 8. člena Konvencije MOD št. 132 upoštevajo delovni ali koledarski dnevi, poudarimo, da ta konvencija v drugem odstavku 8. člena dopušča deljeno izrabo letnega dopusta, če en del dopusta traja brez presledka najmanj dva delovna tedna. Ob tem lahko ugotovimo, da zahteva konvencije ne opredeljuje izrabe letnega dopusta v nepretrganem delu določenih delovnih ali koledarskih dni.</w:t>
      </w:r>
    </w:p>
    <w:p w14:paraId="0F07BF03" w14:textId="77777777" w:rsidR="001650F5" w:rsidRPr="001650F5" w:rsidRDefault="001650F5" w:rsidP="00331B4F">
      <w:pPr>
        <w:tabs>
          <w:tab w:val="left" w:pos="993"/>
          <w:tab w:val="left" w:pos="1134"/>
        </w:tabs>
        <w:autoSpaceDE w:val="0"/>
        <w:autoSpaceDN w:val="0"/>
        <w:adjustRightInd w:val="0"/>
        <w:spacing w:line="260" w:lineRule="atLeast"/>
        <w:jc w:val="both"/>
        <w:textAlignment w:val="center"/>
        <w:rPr>
          <w:bCs/>
          <w:szCs w:val="20"/>
        </w:rPr>
      </w:pPr>
    </w:p>
    <w:p w14:paraId="4FE131A0" w14:textId="75937D32" w:rsidR="001650F5" w:rsidRDefault="001650F5" w:rsidP="00331B4F">
      <w:pPr>
        <w:tabs>
          <w:tab w:val="left" w:pos="993"/>
          <w:tab w:val="left" w:pos="1134"/>
        </w:tabs>
        <w:autoSpaceDE w:val="0"/>
        <w:autoSpaceDN w:val="0"/>
        <w:adjustRightInd w:val="0"/>
        <w:spacing w:line="260" w:lineRule="atLeast"/>
        <w:jc w:val="both"/>
        <w:textAlignment w:val="center"/>
        <w:rPr>
          <w:bCs/>
          <w:szCs w:val="20"/>
        </w:rPr>
      </w:pPr>
      <w:r w:rsidRPr="001650F5">
        <w:rPr>
          <w:bCs/>
          <w:szCs w:val="20"/>
        </w:rPr>
        <w:t>V zvezi z izpostavljenim vprašanjem velja poudariti, da je število delovnih dni v tednu odvisno od tega, ali ima delavec sklenjeno pogodbo o zaposlitvi s krajšim ali s polnim delovnim časom, predvsem pa od konkretne razporeditve delovnega časa pri delodajalcu za posameznega delavca. Letni dopust se izrablja v delovnih dnevih, kot dan letnega dopusta pa se šteje vsak delovni dan, ki je po razporeditvi delovnega časa za posameznega delavca določen kot delovni dan</w:t>
      </w:r>
      <w:r w:rsidR="00CF0E6F">
        <w:rPr>
          <w:bCs/>
          <w:szCs w:val="20"/>
        </w:rPr>
        <w:t>, kar ima podlago v četrtem in petem odstavku 160. člena ZDR-1</w:t>
      </w:r>
      <w:r w:rsidRPr="001650F5">
        <w:rPr>
          <w:bCs/>
          <w:szCs w:val="20"/>
        </w:rPr>
        <w:t>. Upoštevaje navedeno je obveznost zagotavljanja letnega dopusta najmanj v enem strnjenem delu izpolnjena, v kolikor ta traja najmanj dva (delovna) tedna.</w:t>
      </w:r>
    </w:p>
    <w:p w14:paraId="0BE05F18" w14:textId="77777777" w:rsidR="00AD6976" w:rsidRDefault="00AD6976" w:rsidP="00331B4F">
      <w:pPr>
        <w:tabs>
          <w:tab w:val="left" w:pos="993"/>
          <w:tab w:val="left" w:pos="1134"/>
        </w:tabs>
        <w:autoSpaceDE w:val="0"/>
        <w:autoSpaceDN w:val="0"/>
        <w:adjustRightInd w:val="0"/>
        <w:spacing w:line="260" w:lineRule="atLeast"/>
        <w:jc w:val="both"/>
        <w:textAlignment w:val="center"/>
        <w:rPr>
          <w:bCs/>
          <w:szCs w:val="20"/>
        </w:rPr>
      </w:pPr>
    </w:p>
    <w:p w14:paraId="55C06719" w14:textId="2899019A" w:rsidR="00CC3FC3" w:rsidRDefault="00AD6976" w:rsidP="00331B4F">
      <w:pPr>
        <w:tabs>
          <w:tab w:val="left" w:pos="993"/>
          <w:tab w:val="left" w:pos="1134"/>
        </w:tabs>
        <w:autoSpaceDE w:val="0"/>
        <w:autoSpaceDN w:val="0"/>
        <w:adjustRightInd w:val="0"/>
        <w:spacing w:line="260" w:lineRule="atLeast"/>
        <w:jc w:val="both"/>
        <w:textAlignment w:val="center"/>
        <w:rPr>
          <w:bCs/>
          <w:szCs w:val="20"/>
        </w:rPr>
      </w:pPr>
      <w:r>
        <w:rPr>
          <w:bCs/>
          <w:szCs w:val="20"/>
        </w:rPr>
        <w:t>Glede odsotnosti</w:t>
      </w:r>
      <w:r w:rsidRPr="00AD6976">
        <w:rPr>
          <w:bCs/>
          <w:szCs w:val="20"/>
        </w:rPr>
        <w:t xml:space="preserve"> delavca z dela zaradi praznika</w:t>
      </w:r>
      <w:r>
        <w:rPr>
          <w:bCs/>
          <w:szCs w:val="20"/>
        </w:rPr>
        <w:t xml:space="preserve"> v nadaljevanju</w:t>
      </w:r>
      <w:r w:rsidRPr="00AD6976">
        <w:rPr>
          <w:bCs/>
          <w:szCs w:val="20"/>
        </w:rPr>
        <w:t xml:space="preserve"> pojasnjujemo, da ZDR-1 v 166. členu določa, da ima delavec pravico do odsotnosti z dela ob praznikih Republike Slovenije, ki so določeni kot dela prosti dnevi, in ob drugih, z zakonom določenih dela prostih dnevih in mu je delodajalec v skladu s 137. členom dolžan izplačati nadomestilo plače, in sicer za tiste dneve in toliko ur, kolikor znaša delovna obveznost delavca na dan, ko zaradi opravičenih razlogov ne dela.</w:t>
      </w:r>
      <w:r w:rsidR="008F6015" w:rsidRPr="008F6015">
        <w:t xml:space="preserve"> </w:t>
      </w:r>
      <w:r w:rsidR="008F6015" w:rsidRPr="009C069F">
        <w:rPr>
          <w:rFonts w:cs="Arial"/>
          <w:szCs w:val="20"/>
        </w:rPr>
        <w:t>Nadomestilo plače torej pripada tistim delavcem, ki so na dan praznika oziroma na dela prosti dan razporejeni na delo in bi morali na ta dan delati, pa zaradi praznika ne delajo</w:t>
      </w:r>
      <w:r w:rsidR="008F6015">
        <w:rPr>
          <w:rFonts w:cs="Arial"/>
          <w:szCs w:val="20"/>
        </w:rPr>
        <w:t>.</w:t>
      </w:r>
      <w:r w:rsidR="008F6015" w:rsidRPr="009C069F">
        <w:rPr>
          <w:rStyle w:val="Sprotnaopomba-sklic"/>
          <w:rFonts w:cs="Arial"/>
          <w:szCs w:val="20"/>
        </w:rPr>
        <w:footnoteReference w:id="2"/>
      </w:r>
      <w:r w:rsidR="00CC3FC3" w:rsidRPr="00CC3FC3">
        <w:rPr>
          <w:bCs/>
          <w:szCs w:val="20"/>
        </w:rPr>
        <w:t xml:space="preserve"> </w:t>
      </w:r>
      <w:r w:rsidR="00CC3FC3" w:rsidRPr="008F6015">
        <w:rPr>
          <w:bCs/>
          <w:szCs w:val="20"/>
        </w:rPr>
        <w:t>Pravica do odsotnosti delavca z dela zaradi praznovanja v skladu s 166. členom ZDR-1 ni absolutna, saj ZDR-1 v drugem odstavku 166. člena določa, da se lahko le-ta omeji, če delovni oziroma proizvodni proces poteka nepretrgano ali narava dela zahteva opravljanje dela tudi na prazničen dan</w:t>
      </w:r>
      <w:r w:rsidR="00CC3FC3">
        <w:rPr>
          <w:bCs/>
          <w:szCs w:val="20"/>
        </w:rPr>
        <w:t>.</w:t>
      </w:r>
    </w:p>
    <w:p w14:paraId="04078B29" w14:textId="30724829" w:rsidR="005E71B1" w:rsidRDefault="005E71B1" w:rsidP="00331B4F">
      <w:pPr>
        <w:tabs>
          <w:tab w:val="left" w:pos="993"/>
          <w:tab w:val="left" w:pos="1134"/>
        </w:tabs>
        <w:autoSpaceDE w:val="0"/>
        <w:autoSpaceDN w:val="0"/>
        <w:adjustRightInd w:val="0"/>
        <w:spacing w:line="260" w:lineRule="atLeast"/>
        <w:jc w:val="both"/>
        <w:textAlignment w:val="center"/>
        <w:rPr>
          <w:rFonts w:cs="Arial"/>
          <w:szCs w:val="20"/>
        </w:rPr>
      </w:pPr>
    </w:p>
    <w:p w14:paraId="2B472370" w14:textId="5E3D954E" w:rsidR="005E71B1" w:rsidRPr="005E71B1" w:rsidRDefault="005E71B1" w:rsidP="00331B4F">
      <w:pPr>
        <w:tabs>
          <w:tab w:val="left" w:pos="993"/>
          <w:tab w:val="left" w:pos="1134"/>
        </w:tabs>
        <w:autoSpaceDE w:val="0"/>
        <w:autoSpaceDN w:val="0"/>
        <w:adjustRightInd w:val="0"/>
        <w:spacing w:line="260" w:lineRule="atLeast"/>
        <w:jc w:val="both"/>
        <w:textAlignment w:val="center"/>
        <w:rPr>
          <w:rFonts w:cs="Arial"/>
          <w:szCs w:val="20"/>
        </w:rPr>
      </w:pPr>
      <w:r>
        <w:rPr>
          <w:rFonts w:cs="Arial"/>
          <w:szCs w:val="20"/>
        </w:rPr>
        <w:t xml:space="preserve">Na tem mestu velja </w:t>
      </w:r>
      <w:r w:rsidR="00CC3FC3">
        <w:rPr>
          <w:rFonts w:cs="Arial"/>
          <w:szCs w:val="20"/>
        </w:rPr>
        <w:t>poudariti</w:t>
      </w:r>
      <w:r>
        <w:rPr>
          <w:rFonts w:cs="Arial"/>
          <w:szCs w:val="20"/>
        </w:rPr>
        <w:t xml:space="preserve">, da </w:t>
      </w:r>
      <w:r w:rsidRPr="005E71B1">
        <w:rPr>
          <w:rFonts w:cs="Arial"/>
          <w:szCs w:val="20"/>
        </w:rPr>
        <w:t>ZDR-1 v tretjem odstavku 160. člena izrecno določa, da se prazniki in dela prosti dnevi, odsotnost zaradi bolezni ali poškodbe ter drugi primeri opravičene odsotnosti z dela ne vštevajo v dneve letnega dopusta.</w:t>
      </w:r>
    </w:p>
    <w:p w14:paraId="5CCA3B17" w14:textId="77777777" w:rsidR="008F6015" w:rsidRDefault="008F6015" w:rsidP="00331B4F">
      <w:pPr>
        <w:tabs>
          <w:tab w:val="left" w:pos="993"/>
          <w:tab w:val="left" w:pos="1134"/>
        </w:tabs>
        <w:autoSpaceDE w:val="0"/>
        <w:autoSpaceDN w:val="0"/>
        <w:adjustRightInd w:val="0"/>
        <w:spacing w:line="260" w:lineRule="atLeast"/>
        <w:jc w:val="both"/>
        <w:textAlignment w:val="center"/>
      </w:pPr>
    </w:p>
    <w:p w14:paraId="62E52480" w14:textId="19ECE1D8" w:rsidR="008F6015" w:rsidRDefault="006C0432" w:rsidP="00331B4F">
      <w:pPr>
        <w:tabs>
          <w:tab w:val="left" w:pos="993"/>
          <w:tab w:val="left" w:pos="1134"/>
        </w:tabs>
        <w:autoSpaceDE w:val="0"/>
        <w:autoSpaceDN w:val="0"/>
        <w:adjustRightInd w:val="0"/>
        <w:spacing w:line="260" w:lineRule="atLeast"/>
        <w:jc w:val="both"/>
        <w:textAlignment w:val="center"/>
        <w:rPr>
          <w:bCs/>
          <w:szCs w:val="20"/>
        </w:rPr>
      </w:pPr>
      <w:r>
        <w:rPr>
          <w:bCs/>
          <w:szCs w:val="20"/>
        </w:rPr>
        <w:t xml:space="preserve">Glede vprašanja, ali je izpolnjena obveznost izrabe enega dela letnega dopusta v trajanju najmanj dveh tednov v skladu s prvim odstavkom 162. člena ZDR-1 (in 8. členom Konvencije MOD št. </w:t>
      </w:r>
      <w:r>
        <w:rPr>
          <w:bCs/>
          <w:szCs w:val="20"/>
        </w:rPr>
        <w:lastRenderedPageBreak/>
        <w:t xml:space="preserve">132), če je v tem obdobju </w:t>
      </w:r>
      <w:r w:rsidR="005F702B">
        <w:rPr>
          <w:bCs/>
          <w:szCs w:val="20"/>
        </w:rPr>
        <w:t>delavec zaradi praznika oz. dela prostega dneva odsoten z dela iz tega razloga v skladu s prvim odstavkom 166. člena ZDR-1, menimo, da je</w:t>
      </w:r>
      <w:r w:rsidR="00ED15E3">
        <w:rPr>
          <w:bCs/>
          <w:szCs w:val="20"/>
        </w:rPr>
        <w:t xml:space="preserve"> primerno slediti razlagi, da je</w:t>
      </w:r>
      <w:r w:rsidR="005F702B">
        <w:rPr>
          <w:bCs/>
          <w:szCs w:val="20"/>
        </w:rPr>
        <w:t xml:space="preserve"> </w:t>
      </w:r>
      <w:r w:rsidR="00CD1992">
        <w:rPr>
          <w:bCs/>
          <w:szCs w:val="20"/>
        </w:rPr>
        <w:t>glede na naravo odsotnosti delavca z dela zaradi praznovanja ob upoštevanju</w:t>
      </w:r>
      <w:r w:rsidR="005F702B">
        <w:rPr>
          <w:bCs/>
          <w:szCs w:val="20"/>
        </w:rPr>
        <w:t xml:space="preserve"> namen</w:t>
      </w:r>
      <w:r w:rsidR="00CD1992">
        <w:rPr>
          <w:bCs/>
          <w:szCs w:val="20"/>
        </w:rPr>
        <w:t>a</w:t>
      </w:r>
      <w:r w:rsidR="005F702B">
        <w:rPr>
          <w:bCs/>
          <w:szCs w:val="20"/>
        </w:rPr>
        <w:t xml:space="preserve"> obveznosti izrabe letnega dopusta v trajanju najmanj dveh tednov</w:t>
      </w:r>
      <w:r w:rsidR="00DF51DF">
        <w:rPr>
          <w:bCs/>
          <w:szCs w:val="20"/>
        </w:rPr>
        <w:t xml:space="preserve"> tudi</w:t>
      </w:r>
      <w:r w:rsidR="005F702B">
        <w:rPr>
          <w:bCs/>
          <w:szCs w:val="20"/>
        </w:rPr>
        <w:t xml:space="preserve"> </w:t>
      </w:r>
      <w:r w:rsidR="00ED15E3">
        <w:rPr>
          <w:bCs/>
          <w:szCs w:val="20"/>
        </w:rPr>
        <w:t>v takšnem primeru izpolnjen</w:t>
      </w:r>
      <w:r w:rsidR="00CD1992">
        <w:rPr>
          <w:bCs/>
          <w:szCs w:val="20"/>
        </w:rPr>
        <w:t>a obveznost</w:t>
      </w:r>
      <w:r w:rsidR="002B27F1">
        <w:rPr>
          <w:bCs/>
          <w:szCs w:val="20"/>
        </w:rPr>
        <w:t xml:space="preserve"> iz prvega odstavka 162. člena ZDR-1 in 8. člena Konvencije MOD št. 132</w:t>
      </w:r>
      <w:r w:rsidR="00ED15E3">
        <w:rPr>
          <w:bCs/>
          <w:szCs w:val="20"/>
        </w:rPr>
        <w:t>.</w:t>
      </w:r>
    </w:p>
    <w:p w14:paraId="7A61CD0D" w14:textId="2FA0EA25" w:rsidR="001650F5" w:rsidRDefault="001650F5" w:rsidP="00331B4F">
      <w:pPr>
        <w:tabs>
          <w:tab w:val="left" w:pos="993"/>
          <w:tab w:val="left" w:pos="1134"/>
        </w:tabs>
        <w:autoSpaceDE w:val="0"/>
        <w:autoSpaceDN w:val="0"/>
        <w:adjustRightInd w:val="0"/>
        <w:spacing w:line="260" w:lineRule="atLeast"/>
        <w:jc w:val="both"/>
        <w:textAlignment w:val="center"/>
        <w:rPr>
          <w:bCs/>
          <w:szCs w:val="20"/>
        </w:rPr>
      </w:pPr>
    </w:p>
    <w:p w14:paraId="4B435CA4" w14:textId="77777777" w:rsidR="00DF51DF" w:rsidRDefault="00DF51DF" w:rsidP="00331B4F">
      <w:pPr>
        <w:tabs>
          <w:tab w:val="left" w:pos="993"/>
          <w:tab w:val="left" w:pos="1134"/>
        </w:tabs>
        <w:autoSpaceDE w:val="0"/>
        <w:autoSpaceDN w:val="0"/>
        <w:adjustRightInd w:val="0"/>
        <w:spacing w:line="260" w:lineRule="atLeast"/>
        <w:jc w:val="both"/>
        <w:textAlignment w:val="center"/>
        <w:rPr>
          <w:bCs/>
          <w:szCs w:val="20"/>
        </w:rPr>
      </w:pPr>
    </w:p>
    <w:p w14:paraId="41CAF9DD" w14:textId="77777777" w:rsidR="00B05928" w:rsidRPr="009C2494" w:rsidRDefault="00B05928" w:rsidP="00331B4F">
      <w:pPr>
        <w:spacing w:line="260" w:lineRule="atLeast"/>
      </w:pPr>
      <w:r w:rsidRPr="009C2494">
        <w:t>S spoštovanjem,</w:t>
      </w:r>
    </w:p>
    <w:p w14:paraId="22E075E5" w14:textId="77777777" w:rsidR="00B05928" w:rsidRDefault="00B05928" w:rsidP="00331B4F">
      <w:pPr>
        <w:pStyle w:val="podpisi"/>
        <w:spacing w:line="260" w:lineRule="atLeast"/>
        <w:rPr>
          <w:lang w:val="sl-SI"/>
        </w:rPr>
      </w:pPr>
    </w:p>
    <w:p w14:paraId="1817872B" w14:textId="77777777" w:rsidR="00B05928" w:rsidRDefault="00B05928" w:rsidP="00331B4F">
      <w:pPr>
        <w:pStyle w:val="podpisi"/>
        <w:spacing w:line="260" w:lineRule="atLeast"/>
        <w:jc w:val="both"/>
        <w:rPr>
          <w:rFonts w:cs="Arial"/>
          <w:szCs w:val="20"/>
          <w:lang w:val="sl-SI"/>
        </w:rPr>
      </w:pPr>
      <w:r>
        <w:rPr>
          <w:rFonts w:cs="Arial"/>
          <w:szCs w:val="20"/>
          <w:lang w:val="sl-SI"/>
        </w:rPr>
        <w:t>Pripravil</w:t>
      </w:r>
      <w:r w:rsidRPr="002F162F">
        <w:rPr>
          <w:rFonts w:cs="Arial"/>
          <w:szCs w:val="20"/>
          <w:lang w:val="sl-SI"/>
        </w:rPr>
        <w:t>:</w:t>
      </w:r>
    </w:p>
    <w:p w14:paraId="59A94035" w14:textId="77777777" w:rsidR="00B05928" w:rsidRDefault="00B05928" w:rsidP="00331B4F">
      <w:pPr>
        <w:pStyle w:val="podpisi"/>
        <w:spacing w:line="260" w:lineRule="atLeast"/>
        <w:jc w:val="both"/>
        <w:rPr>
          <w:rFonts w:cs="Arial"/>
          <w:szCs w:val="20"/>
          <w:lang w:val="sl-SI"/>
        </w:rPr>
      </w:pPr>
      <w:r>
        <w:rPr>
          <w:rFonts w:cs="Arial"/>
          <w:szCs w:val="20"/>
          <w:lang w:val="sl-SI"/>
        </w:rPr>
        <w:t>Marko Bučalič</w:t>
      </w:r>
    </w:p>
    <w:p w14:paraId="20F7B3FF" w14:textId="592FC236" w:rsidR="00B05928" w:rsidRDefault="00B05928" w:rsidP="00331B4F">
      <w:pPr>
        <w:pStyle w:val="podpisi"/>
        <w:spacing w:line="260" w:lineRule="atLeast"/>
        <w:jc w:val="both"/>
        <w:rPr>
          <w:rFonts w:cs="Arial"/>
          <w:szCs w:val="20"/>
          <w:lang w:val="sl-SI"/>
        </w:rPr>
      </w:pPr>
      <w:r>
        <w:rPr>
          <w:rFonts w:cs="Arial"/>
          <w:szCs w:val="20"/>
          <w:lang w:val="sl-SI"/>
        </w:rPr>
        <w:t>svetovalec</w:t>
      </w:r>
      <w:r w:rsidRPr="002F162F">
        <w:rPr>
          <w:rFonts w:cs="Arial"/>
          <w:szCs w:val="20"/>
          <w:lang w:val="sl-SI"/>
        </w:rPr>
        <w:tab/>
      </w:r>
    </w:p>
    <w:p w14:paraId="59C10FAF" w14:textId="77777777" w:rsidR="00B05928" w:rsidRPr="00202A77" w:rsidRDefault="00B05928" w:rsidP="00331B4F">
      <w:pPr>
        <w:pStyle w:val="podpisi"/>
        <w:spacing w:line="260" w:lineRule="atLeast"/>
        <w:rPr>
          <w:lang w:val="sl-SI"/>
        </w:rPr>
      </w:pPr>
      <w:r>
        <w:rPr>
          <w:lang w:val="sl-SI"/>
        </w:rPr>
        <w:t xml:space="preserve">                                                                                            Damjan Mašera</w:t>
      </w:r>
    </w:p>
    <w:p w14:paraId="5E838271" w14:textId="77777777" w:rsidR="00B05928" w:rsidRDefault="00B05928" w:rsidP="00331B4F">
      <w:pPr>
        <w:pStyle w:val="podpisi"/>
        <w:spacing w:line="260" w:lineRule="atLeast"/>
        <w:rPr>
          <w:lang w:val="sl-SI"/>
        </w:rPr>
      </w:pPr>
      <w:r w:rsidRPr="00202A77">
        <w:rPr>
          <w:lang w:val="sl-SI"/>
        </w:rPr>
        <w:tab/>
      </w:r>
      <w:r>
        <w:rPr>
          <w:lang w:val="sl-SI"/>
        </w:rPr>
        <w:t xml:space="preserve">             vodja Sektorja za delovna razmerja</w:t>
      </w:r>
    </w:p>
    <w:p w14:paraId="025310EE" w14:textId="6B47F7ED" w:rsidR="00B047A4" w:rsidRDefault="00B05928" w:rsidP="00331B4F">
      <w:pPr>
        <w:pStyle w:val="podpisi"/>
        <w:spacing w:line="260" w:lineRule="atLeast"/>
        <w:rPr>
          <w:lang w:val="sl-SI"/>
        </w:rPr>
      </w:pPr>
      <w:r>
        <w:rPr>
          <w:lang w:val="sl-SI"/>
        </w:rPr>
        <w:t xml:space="preserve">                                                                                         in druge oblike dela</w:t>
      </w:r>
      <w:r w:rsidRPr="00257894">
        <w:rPr>
          <w:lang w:val="sl-SI"/>
        </w:rPr>
        <w:t xml:space="preserve"> </w:t>
      </w:r>
    </w:p>
    <w:p w14:paraId="42FF4213" w14:textId="559699DC" w:rsidR="006F7DE0" w:rsidRDefault="006F7DE0" w:rsidP="00331B4F">
      <w:pPr>
        <w:pStyle w:val="podpisi"/>
        <w:spacing w:line="260" w:lineRule="atLeast"/>
        <w:rPr>
          <w:lang w:val="sl-SI"/>
        </w:rPr>
      </w:pPr>
    </w:p>
    <w:p w14:paraId="0D99674A" w14:textId="25540BDC" w:rsidR="006F7DE0" w:rsidRDefault="006F7DE0" w:rsidP="00331B4F">
      <w:pPr>
        <w:pStyle w:val="podpisi"/>
        <w:spacing w:line="260" w:lineRule="atLeast"/>
        <w:rPr>
          <w:lang w:val="sl-SI"/>
        </w:rPr>
      </w:pPr>
    </w:p>
    <w:p w14:paraId="2457AB00" w14:textId="77777777" w:rsidR="00CF7CD4" w:rsidRDefault="00CF7CD4" w:rsidP="00331B4F">
      <w:pPr>
        <w:pStyle w:val="podpisi"/>
        <w:spacing w:line="260" w:lineRule="atLeast"/>
        <w:rPr>
          <w:lang w:val="sl-SI"/>
        </w:rPr>
      </w:pPr>
    </w:p>
    <w:p w14:paraId="7C2BAD7F" w14:textId="77777777" w:rsidR="006F7DE0" w:rsidRPr="006F7DE0" w:rsidRDefault="006F7DE0" w:rsidP="00331B4F">
      <w:pPr>
        <w:pStyle w:val="podpisi"/>
        <w:spacing w:line="260" w:lineRule="atLeast"/>
        <w:rPr>
          <w:lang w:val="sl-SI"/>
        </w:rPr>
      </w:pPr>
      <w:r w:rsidRPr="006F7DE0">
        <w:rPr>
          <w:lang w:val="sl-SI"/>
        </w:rPr>
        <w:t>Poslano v vednost:</w:t>
      </w:r>
    </w:p>
    <w:p w14:paraId="428E1837" w14:textId="2E376412" w:rsidR="006F7DE0" w:rsidRPr="00257894" w:rsidRDefault="006F7DE0" w:rsidP="00331B4F">
      <w:pPr>
        <w:pStyle w:val="podpisi"/>
        <w:spacing w:line="260" w:lineRule="atLeast"/>
        <w:rPr>
          <w:lang w:val="sl-SI"/>
        </w:rPr>
      </w:pPr>
      <w:r w:rsidRPr="006F7DE0">
        <w:rPr>
          <w:lang w:val="sl-SI"/>
        </w:rPr>
        <w:t xml:space="preserve">- Ministrstvo za javno upravo, elektronsko na: </w:t>
      </w:r>
      <w:hyperlink r:id="rId8" w:history="1">
        <w:r w:rsidRPr="00724833">
          <w:rPr>
            <w:rStyle w:val="Hiperpovezava"/>
            <w:lang w:val="sl-SI"/>
          </w:rPr>
          <w:t>gp.mju@gov.si</w:t>
        </w:r>
      </w:hyperlink>
      <w:r>
        <w:rPr>
          <w:lang w:val="sl-SI"/>
        </w:rPr>
        <w:t xml:space="preserve"> </w:t>
      </w:r>
      <w:r w:rsidRPr="006F7DE0">
        <w:rPr>
          <w:lang w:val="sl-SI"/>
        </w:rPr>
        <w:t>(sklic na št. 1002-656/2023/2)</w:t>
      </w:r>
    </w:p>
    <w:sectPr w:rsidR="006F7DE0" w:rsidRPr="00257894" w:rsidSect="00FB7C57">
      <w:headerReference w:type="default" r:id="rId9"/>
      <w:headerReference w:type="first" r:id="rId10"/>
      <w:pgSz w:w="11900" w:h="16840" w:code="9"/>
      <w:pgMar w:top="1701" w:right="1701" w:bottom="1134" w:left="1701" w:header="2365"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E344" w14:textId="77777777" w:rsidR="00F838DC" w:rsidRDefault="00F838DC">
      <w:pPr>
        <w:spacing w:line="240" w:lineRule="auto"/>
      </w:pPr>
      <w:r>
        <w:separator/>
      </w:r>
    </w:p>
  </w:endnote>
  <w:endnote w:type="continuationSeparator" w:id="0">
    <w:p w14:paraId="57D6E5BD" w14:textId="77777777" w:rsidR="00F838DC" w:rsidRDefault="00F838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976B" w14:textId="77777777" w:rsidR="00F838DC" w:rsidRDefault="00F838DC">
      <w:pPr>
        <w:spacing w:line="240" w:lineRule="auto"/>
      </w:pPr>
      <w:r>
        <w:separator/>
      </w:r>
    </w:p>
  </w:footnote>
  <w:footnote w:type="continuationSeparator" w:id="0">
    <w:p w14:paraId="1C3B263D" w14:textId="77777777" w:rsidR="00F838DC" w:rsidRDefault="00F838DC">
      <w:pPr>
        <w:spacing w:line="240" w:lineRule="auto"/>
      </w:pPr>
      <w:r>
        <w:continuationSeparator/>
      </w:r>
    </w:p>
  </w:footnote>
  <w:footnote w:id="1">
    <w:p w14:paraId="34A57D0C" w14:textId="77777777" w:rsidR="00B91A2A" w:rsidRDefault="00B91A2A" w:rsidP="00B91A2A">
      <w:pPr>
        <w:pStyle w:val="Sprotnaopomba-besedilo"/>
        <w:jc w:val="both"/>
      </w:pPr>
      <w:r>
        <w:rPr>
          <w:rStyle w:val="Sprotnaopomba-sklic"/>
        </w:rPr>
        <w:footnoteRef/>
      </w:r>
      <w:r>
        <w:t xml:space="preserve"> </w:t>
      </w:r>
      <w:r w:rsidRPr="003E1381">
        <w:t xml:space="preserve">Uradni list RS, št. 21/13, 78/13 – popr., 47/15 – ZZSDT, 33/16 – PZ-F, 52/16, 15/17 – odl. US, 22/19 – </w:t>
      </w:r>
      <w:proofErr w:type="spellStart"/>
      <w:r w:rsidRPr="003E1381">
        <w:t>ZPosS</w:t>
      </w:r>
      <w:proofErr w:type="spellEnd"/>
      <w:r w:rsidRPr="003E1381">
        <w:t xml:space="preserve">, 81/19, 203/20 – ZIUPOPDVE, 119/21 – </w:t>
      </w:r>
      <w:proofErr w:type="spellStart"/>
      <w:r w:rsidRPr="003E1381">
        <w:t>ZČmIS</w:t>
      </w:r>
      <w:proofErr w:type="spellEnd"/>
      <w:r w:rsidRPr="003E1381">
        <w:t xml:space="preserve">-A, 202/21 – </w:t>
      </w:r>
      <w:proofErr w:type="spellStart"/>
      <w:r w:rsidRPr="003E1381">
        <w:t>odl</w:t>
      </w:r>
      <w:proofErr w:type="spellEnd"/>
      <w:r w:rsidRPr="003E1381">
        <w:t>. US, 15/22 in 54/22 – ZUPŠ-1</w:t>
      </w:r>
    </w:p>
  </w:footnote>
  <w:footnote w:id="2">
    <w:p w14:paraId="669DC4CE" w14:textId="77777777" w:rsidR="008F6015" w:rsidRDefault="008F6015" w:rsidP="008F6015">
      <w:pPr>
        <w:pStyle w:val="Sprotnaopomba-besedilo"/>
        <w:jc w:val="both"/>
      </w:pPr>
      <w:r>
        <w:rPr>
          <w:rStyle w:val="Sprotnaopomba-sklic"/>
        </w:rPr>
        <w:footnoteRef/>
      </w:r>
      <w:r>
        <w:t xml:space="preserve"> </w:t>
      </w:r>
      <w:r>
        <w:t xml:space="preserve">Sodba in sklep Višjega delovnega in socialnega sodišča </w:t>
      </w:r>
      <w:proofErr w:type="spellStart"/>
      <w:r>
        <w:t>Pdp</w:t>
      </w:r>
      <w:proofErr w:type="spellEnd"/>
      <w:r>
        <w:t xml:space="preserve"> 935/2018 z dne 21. 3.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0B81" w14:textId="77777777" w:rsidR="00FB7C57" w:rsidRPr="00110CBD" w:rsidRDefault="00943EA0" w:rsidP="00FB7C5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FB7C57" w:rsidRPr="008F3500" w14:paraId="7EA7FF8D" w14:textId="77777777" w:rsidTr="00C33706">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7756B73" w14:textId="487DDB8E" w:rsidR="00FB7C57" w:rsidRPr="008F3500" w:rsidRDefault="00943EA0" w:rsidP="00FB7C57">
          <w:pPr>
            <w:autoSpaceDE w:val="0"/>
            <w:autoSpaceDN w:val="0"/>
            <w:adjustRightInd w:val="0"/>
            <w:spacing w:line="240" w:lineRule="auto"/>
            <w:rPr>
              <w:rFonts w:ascii="Republika" w:hAnsi="Republika"/>
              <w:color w:val="529DBA"/>
              <w:sz w:val="60"/>
              <w:szCs w:val="60"/>
            </w:rPr>
          </w:pPr>
        </w:p>
      </w:tc>
    </w:tr>
  </w:tbl>
  <w:p w14:paraId="0E03D031" w14:textId="77777777" w:rsidR="00FB7C57" w:rsidRPr="008F3500" w:rsidRDefault="00165D16" w:rsidP="00FB7C57">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103D5F30" wp14:editId="4EA74A89">
          <wp:simplePos x="0" y="0"/>
          <wp:positionH relativeFrom="page">
            <wp:align>left</wp:align>
          </wp:positionH>
          <wp:positionV relativeFrom="page">
            <wp:align>top</wp:align>
          </wp:positionV>
          <wp:extent cx="4292600" cy="1453515"/>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0"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Štukljeva 44</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01 369 77 08</w:t>
    </w:r>
  </w:p>
  <w:p w14:paraId="4356A6F7" w14:textId="77777777" w:rsidR="00FB7C57" w:rsidRPr="008F3500" w:rsidRDefault="00165D16" w:rsidP="00FB7C57">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01 369 78 32</w:t>
    </w:r>
    <w:r w:rsidRPr="008F3500">
      <w:rPr>
        <w:rFonts w:cs="Arial"/>
        <w:sz w:val="16"/>
      </w:rPr>
      <w:t xml:space="preserve"> </w:t>
    </w:r>
  </w:p>
  <w:p w14:paraId="6E50304A" w14:textId="77777777" w:rsidR="00FB7C57" w:rsidRPr="008F3500" w:rsidRDefault="00165D16" w:rsidP="00FB7C57">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gp.mddsz@gov.si</w:t>
    </w:r>
  </w:p>
  <w:p w14:paraId="15596991" w14:textId="77777777" w:rsidR="00FB7C57" w:rsidRPr="008F3500" w:rsidRDefault="00165D16" w:rsidP="00FB7C57">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www.mddsz.gov.si</w:t>
    </w:r>
  </w:p>
  <w:p w14:paraId="22339BB2" w14:textId="77777777" w:rsidR="00FB7C57" w:rsidRPr="008F3500" w:rsidRDefault="00943EA0" w:rsidP="00FB7C5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A0D19"/>
    <w:multiLevelType w:val="hybridMultilevel"/>
    <w:tmpl w:val="7BA4E0CA"/>
    <w:lvl w:ilvl="0" w:tplc="DD988E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75E343F"/>
    <w:multiLevelType w:val="hybridMultilevel"/>
    <w:tmpl w:val="96B87EF4"/>
    <w:lvl w:ilvl="0" w:tplc="7540B23E">
      <w:numFmt w:val="bullet"/>
      <w:lvlText w:val="-"/>
      <w:lvlJc w:val="left"/>
      <w:pPr>
        <w:ind w:left="420" w:hanging="360"/>
      </w:pPr>
      <w:rPr>
        <w:rFonts w:ascii="Arial" w:eastAsia="Calibr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num w:numId="1" w16cid:durableId="496002366">
    <w:abstractNumId w:val="0"/>
  </w:num>
  <w:num w:numId="2" w16cid:durableId="1400666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12"/>
    <w:rsid w:val="0000101A"/>
    <w:rsid w:val="000012A0"/>
    <w:rsid w:val="000012DD"/>
    <w:rsid w:val="00001D67"/>
    <w:rsid w:val="00003998"/>
    <w:rsid w:val="00003EB4"/>
    <w:rsid w:val="0000693A"/>
    <w:rsid w:val="0001248E"/>
    <w:rsid w:val="00014F3A"/>
    <w:rsid w:val="00015B21"/>
    <w:rsid w:val="00017E87"/>
    <w:rsid w:val="00021604"/>
    <w:rsid w:val="00022DD2"/>
    <w:rsid w:val="00023261"/>
    <w:rsid w:val="000247AF"/>
    <w:rsid w:val="0002782D"/>
    <w:rsid w:val="000317F4"/>
    <w:rsid w:val="000323E7"/>
    <w:rsid w:val="00033A38"/>
    <w:rsid w:val="00036745"/>
    <w:rsid w:val="00040334"/>
    <w:rsid w:val="0004098B"/>
    <w:rsid w:val="00041393"/>
    <w:rsid w:val="00041F23"/>
    <w:rsid w:val="0004353B"/>
    <w:rsid w:val="0004488D"/>
    <w:rsid w:val="00046677"/>
    <w:rsid w:val="00046987"/>
    <w:rsid w:val="00046C5C"/>
    <w:rsid w:val="00053E08"/>
    <w:rsid w:val="0005776D"/>
    <w:rsid w:val="0005793C"/>
    <w:rsid w:val="00057EDE"/>
    <w:rsid w:val="000605D1"/>
    <w:rsid w:val="00063B55"/>
    <w:rsid w:val="00064A77"/>
    <w:rsid w:val="000652C8"/>
    <w:rsid w:val="00065386"/>
    <w:rsid w:val="000704AB"/>
    <w:rsid w:val="0007706B"/>
    <w:rsid w:val="00080FFF"/>
    <w:rsid w:val="00081964"/>
    <w:rsid w:val="00082263"/>
    <w:rsid w:val="00083A85"/>
    <w:rsid w:val="00083D68"/>
    <w:rsid w:val="0008468A"/>
    <w:rsid w:val="0008493F"/>
    <w:rsid w:val="00087AEC"/>
    <w:rsid w:val="000960FD"/>
    <w:rsid w:val="000A098C"/>
    <w:rsid w:val="000A2CAD"/>
    <w:rsid w:val="000A34E7"/>
    <w:rsid w:val="000A3C7A"/>
    <w:rsid w:val="000A66B1"/>
    <w:rsid w:val="000B15FA"/>
    <w:rsid w:val="000B427E"/>
    <w:rsid w:val="000B61A7"/>
    <w:rsid w:val="000B6538"/>
    <w:rsid w:val="000B6A0A"/>
    <w:rsid w:val="000B7BB0"/>
    <w:rsid w:val="000C3B7E"/>
    <w:rsid w:val="000C4475"/>
    <w:rsid w:val="000C4B8E"/>
    <w:rsid w:val="000C510E"/>
    <w:rsid w:val="000C5E84"/>
    <w:rsid w:val="000C61E3"/>
    <w:rsid w:val="000D0216"/>
    <w:rsid w:val="000D2068"/>
    <w:rsid w:val="000D3D2E"/>
    <w:rsid w:val="000D7ADA"/>
    <w:rsid w:val="000E0CF3"/>
    <w:rsid w:val="000E1A15"/>
    <w:rsid w:val="000E1A6D"/>
    <w:rsid w:val="000E4479"/>
    <w:rsid w:val="000E4750"/>
    <w:rsid w:val="000E4A49"/>
    <w:rsid w:val="000E7F6E"/>
    <w:rsid w:val="000F3015"/>
    <w:rsid w:val="000F45BB"/>
    <w:rsid w:val="000F52B9"/>
    <w:rsid w:val="000F52E8"/>
    <w:rsid w:val="00100DA1"/>
    <w:rsid w:val="001031CA"/>
    <w:rsid w:val="001036F8"/>
    <w:rsid w:val="00105D66"/>
    <w:rsid w:val="00107B06"/>
    <w:rsid w:val="00107CEB"/>
    <w:rsid w:val="00107EE8"/>
    <w:rsid w:val="00111128"/>
    <w:rsid w:val="0011457F"/>
    <w:rsid w:val="00114A40"/>
    <w:rsid w:val="00114B62"/>
    <w:rsid w:val="00115066"/>
    <w:rsid w:val="001158C5"/>
    <w:rsid w:val="001179BF"/>
    <w:rsid w:val="00120BFE"/>
    <w:rsid w:val="00122A16"/>
    <w:rsid w:val="001231D6"/>
    <w:rsid w:val="00124B91"/>
    <w:rsid w:val="0012708D"/>
    <w:rsid w:val="001276D7"/>
    <w:rsid w:val="0012788A"/>
    <w:rsid w:val="00127BE1"/>
    <w:rsid w:val="00131A05"/>
    <w:rsid w:val="001335B5"/>
    <w:rsid w:val="00133F3E"/>
    <w:rsid w:val="0013433C"/>
    <w:rsid w:val="001347BE"/>
    <w:rsid w:val="00141719"/>
    <w:rsid w:val="00142177"/>
    <w:rsid w:val="00144302"/>
    <w:rsid w:val="00150A3B"/>
    <w:rsid w:val="00151058"/>
    <w:rsid w:val="00151CDB"/>
    <w:rsid w:val="00152959"/>
    <w:rsid w:val="00153AF8"/>
    <w:rsid w:val="001554F7"/>
    <w:rsid w:val="0015617B"/>
    <w:rsid w:val="00161949"/>
    <w:rsid w:val="0016303B"/>
    <w:rsid w:val="00163930"/>
    <w:rsid w:val="001641EA"/>
    <w:rsid w:val="001650F5"/>
    <w:rsid w:val="00165D16"/>
    <w:rsid w:val="001665F5"/>
    <w:rsid w:val="00171539"/>
    <w:rsid w:val="0017161C"/>
    <w:rsid w:val="00171ECF"/>
    <w:rsid w:val="00173200"/>
    <w:rsid w:val="0017399B"/>
    <w:rsid w:val="001761E1"/>
    <w:rsid w:val="0017777E"/>
    <w:rsid w:val="0018224F"/>
    <w:rsid w:val="0018407F"/>
    <w:rsid w:val="001848CF"/>
    <w:rsid w:val="00192CA0"/>
    <w:rsid w:val="001930CB"/>
    <w:rsid w:val="00193C42"/>
    <w:rsid w:val="00193CD6"/>
    <w:rsid w:val="00194398"/>
    <w:rsid w:val="0019453E"/>
    <w:rsid w:val="00196B63"/>
    <w:rsid w:val="00197D44"/>
    <w:rsid w:val="001A142A"/>
    <w:rsid w:val="001A3306"/>
    <w:rsid w:val="001A4949"/>
    <w:rsid w:val="001B0FA2"/>
    <w:rsid w:val="001B2303"/>
    <w:rsid w:val="001B54D4"/>
    <w:rsid w:val="001C1362"/>
    <w:rsid w:val="001C1CE0"/>
    <w:rsid w:val="001C31C7"/>
    <w:rsid w:val="001C3274"/>
    <w:rsid w:val="001C337E"/>
    <w:rsid w:val="001C4BF1"/>
    <w:rsid w:val="001D00F5"/>
    <w:rsid w:val="001D2085"/>
    <w:rsid w:val="001D2870"/>
    <w:rsid w:val="001D6179"/>
    <w:rsid w:val="001E11BE"/>
    <w:rsid w:val="001E249F"/>
    <w:rsid w:val="001E270D"/>
    <w:rsid w:val="001E6F45"/>
    <w:rsid w:val="001E7888"/>
    <w:rsid w:val="001F00C1"/>
    <w:rsid w:val="001F333A"/>
    <w:rsid w:val="001F5E96"/>
    <w:rsid w:val="001F69AB"/>
    <w:rsid w:val="001F6CE2"/>
    <w:rsid w:val="001F77E5"/>
    <w:rsid w:val="002004D3"/>
    <w:rsid w:val="00202F29"/>
    <w:rsid w:val="0020376F"/>
    <w:rsid w:val="0020458B"/>
    <w:rsid w:val="002050D2"/>
    <w:rsid w:val="00207105"/>
    <w:rsid w:val="00210337"/>
    <w:rsid w:val="0021162C"/>
    <w:rsid w:val="002142B8"/>
    <w:rsid w:val="002216CE"/>
    <w:rsid w:val="0022188E"/>
    <w:rsid w:val="00223E5F"/>
    <w:rsid w:val="0022439E"/>
    <w:rsid w:val="00225175"/>
    <w:rsid w:val="002252C2"/>
    <w:rsid w:val="00225AF4"/>
    <w:rsid w:val="00225EC8"/>
    <w:rsid w:val="00226035"/>
    <w:rsid w:val="002268E9"/>
    <w:rsid w:val="00226BE5"/>
    <w:rsid w:val="0023234E"/>
    <w:rsid w:val="002328C1"/>
    <w:rsid w:val="002345DD"/>
    <w:rsid w:val="00235FAA"/>
    <w:rsid w:val="00237264"/>
    <w:rsid w:val="0023775C"/>
    <w:rsid w:val="0023776F"/>
    <w:rsid w:val="002405FD"/>
    <w:rsid w:val="00242695"/>
    <w:rsid w:val="00246C1A"/>
    <w:rsid w:val="002501A8"/>
    <w:rsid w:val="002513C9"/>
    <w:rsid w:val="0025161F"/>
    <w:rsid w:val="0025216E"/>
    <w:rsid w:val="00253191"/>
    <w:rsid w:val="0025363E"/>
    <w:rsid w:val="0025398D"/>
    <w:rsid w:val="00253AA6"/>
    <w:rsid w:val="00256CAB"/>
    <w:rsid w:val="00256CD0"/>
    <w:rsid w:val="0025766F"/>
    <w:rsid w:val="00257894"/>
    <w:rsid w:val="002609DF"/>
    <w:rsid w:val="00260B80"/>
    <w:rsid w:val="00263CBC"/>
    <w:rsid w:val="00266412"/>
    <w:rsid w:val="00267F34"/>
    <w:rsid w:val="00270DE5"/>
    <w:rsid w:val="002725DC"/>
    <w:rsid w:val="002732EB"/>
    <w:rsid w:val="00273631"/>
    <w:rsid w:val="00274158"/>
    <w:rsid w:val="002745D5"/>
    <w:rsid w:val="00274DC8"/>
    <w:rsid w:val="002762A2"/>
    <w:rsid w:val="0028192C"/>
    <w:rsid w:val="00286487"/>
    <w:rsid w:val="002913EE"/>
    <w:rsid w:val="00291A9A"/>
    <w:rsid w:val="00291D68"/>
    <w:rsid w:val="00292BB2"/>
    <w:rsid w:val="00294E3E"/>
    <w:rsid w:val="002A5EDD"/>
    <w:rsid w:val="002B0865"/>
    <w:rsid w:val="002B1488"/>
    <w:rsid w:val="002B27F1"/>
    <w:rsid w:val="002B388B"/>
    <w:rsid w:val="002B772C"/>
    <w:rsid w:val="002C2C51"/>
    <w:rsid w:val="002C42CF"/>
    <w:rsid w:val="002C4FEF"/>
    <w:rsid w:val="002C51B0"/>
    <w:rsid w:val="002C754A"/>
    <w:rsid w:val="002C7AB9"/>
    <w:rsid w:val="002D201E"/>
    <w:rsid w:val="002D2291"/>
    <w:rsid w:val="002D2BEE"/>
    <w:rsid w:val="002D5C2B"/>
    <w:rsid w:val="002D7735"/>
    <w:rsid w:val="002E1335"/>
    <w:rsid w:val="002E1DD9"/>
    <w:rsid w:val="002E2165"/>
    <w:rsid w:val="002E26B2"/>
    <w:rsid w:val="002E30A9"/>
    <w:rsid w:val="002E3BB6"/>
    <w:rsid w:val="002E4954"/>
    <w:rsid w:val="002E4B14"/>
    <w:rsid w:val="002E79A0"/>
    <w:rsid w:val="002E7BCD"/>
    <w:rsid w:val="002F0679"/>
    <w:rsid w:val="002F6123"/>
    <w:rsid w:val="002F75B2"/>
    <w:rsid w:val="0030107D"/>
    <w:rsid w:val="0030244C"/>
    <w:rsid w:val="00302D34"/>
    <w:rsid w:val="00304CD3"/>
    <w:rsid w:val="00307855"/>
    <w:rsid w:val="00310343"/>
    <w:rsid w:val="00311E19"/>
    <w:rsid w:val="003150E2"/>
    <w:rsid w:val="003150FA"/>
    <w:rsid w:val="003151AB"/>
    <w:rsid w:val="00315944"/>
    <w:rsid w:val="00315FD5"/>
    <w:rsid w:val="003209A4"/>
    <w:rsid w:val="0032238E"/>
    <w:rsid w:val="003237A7"/>
    <w:rsid w:val="003241CC"/>
    <w:rsid w:val="0032576F"/>
    <w:rsid w:val="003267A0"/>
    <w:rsid w:val="0033195C"/>
    <w:rsid w:val="00331B4F"/>
    <w:rsid w:val="00331BFB"/>
    <w:rsid w:val="00332818"/>
    <w:rsid w:val="00333052"/>
    <w:rsid w:val="003332DB"/>
    <w:rsid w:val="0033351E"/>
    <w:rsid w:val="00336D86"/>
    <w:rsid w:val="0033777A"/>
    <w:rsid w:val="00342E18"/>
    <w:rsid w:val="003434AE"/>
    <w:rsid w:val="00354065"/>
    <w:rsid w:val="003545CE"/>
    <w:rsid w:val="00356132"/>
    <w:rsid w:val="003604A6"/>
    <w:rsid w:val="0036052E"/>
    <w:rsid w:val="003605F6"/>
    <w:rsid w:val="003635EC"/>
    <w:rsid w:val="003637CF"/>
    <w:rsid w:val="00366CE4"/>
    <w:rsid w:val="00370F2E"/>
    <w:rsid w:val="0037141E"/>
    <w:rsid w:val="00374F2A"/>
    <w:rsid w:val="00377240"/>
    <w:rsid w:val="003809C1"/>
    <w:rsid w:val="003819BB"/>
    <w:rsid w:val="00383633"/>
    <w:rsid w:val="003837FE"/>
    <w:rsid w:val="0038595E"/>
    <w:rsid w:val="00387A14"/>
    <w:rsid w:val="0039180A"/>
    <w:rsid w:val="003920AB"/>
    <w:rsid w:val="00393A83"/>
    <w:rsid w:val="003949F4"/>
    <w:rsid w:val="003A46F2"/>
    <w:rsid w:val="003A4EC7"/>
    <w:rsid w:val="003A7DE2"/>
    <w:rsid w:val="003B0ACE"/>
    <w:rsid w:val="003B0CA3"/>
    <w:rsid w:val="003B246C"/>
    <w:rsid w:val="003B3281"/>
    <w:rsid w:val="003B4094"/>
    <w:rsid w:val="003B40F4"/>
    <w:rsid w:val="003C061F"/>
    <w:rsid w:val="003C29D8"/>
    <w:rsid w:val="003C3B86"/>
    <w:rsid w:val="003C4569"/>
    <w:rsid w:val="003C50E9"/>
    <w:rsid w:val="003D049F"/>
    <w:rsid w:val="003D4187"/>
    <w:rsid w:val="003D6F90"/>
    <w:rsid w:val="003E2002"/>
    <w:rsid w:val="003E2A96"/>
    <w:rsid w:val="003E63C7"/>
    <w:rsid w:val="003F4FE1"/>
    <w:rsid w:val="003F640C"/>
    <w:rsid w:val="004021E5"/>
    <w:rsid w:val="00404D4F"/>
    <w:rsid w:val="00405CFC"/>
    <w:rsid w:val="00410EB0"/>
    <w:rsid w:val="0041151B"/>
    <w:rsid w:val="0041186A"/>
    <w:rsid w:val="00412A81"/>
    <w:rsid w:val="004139BD"/>
    <w:rsid w:val="00415CAD"/>
    <w:rsid w:val="00416C44"/>
    <w:rsid w:val="00421694"/>
    <w:rsid w:val="004218C0"/>
    <w:rsid w:val="00425A5F"/>
    <w:rsid w:val="0042661E"/>
    <w:rsid w:val="00426C8D"/>
    <w:rsid w:val="004308F1"/>
    <w:rsid w:val="00433636"/>
    <w:rsid w:val="00433FF7"/>
    <w:rsid w:val="004403C8"/>
    <w:rsid w:val="0044153D"/>
    <w:rsid w:val="00444784"/>
    <w:rsid w:val="00445C40"/>
    <w:rsid w:val="004473E1"/>
    <w:rsid w:val="00450276"/>
    <w:rsid w:val="00450488"/>
    <w:rsid w:val="00451F11"/>
    <w:rsid w:val="004528FE"/>
    <w:rsid w:val="004539CA"/>
    <w:rsid w:val="0045589B"/>
    <w:rsid w:val="00455CB4"/>
    <w:rsid w:val="00460F4B"/>
    <w:rsid w:val="00461F2D"/>
    <w:rsid w:val="004630DB"/>
    <w:rsid w:val="00464806"/>
    <w:rsid w:val="00464D22"/>
    <w:rsid w:val="00464DD5"/>
    <w:rsid w:val="004662BC"/>
    <w:rsid w:val="004703A9"/>
    <w:rsid w:val="00470642"/>
    <w:rsid w:val="004745AF"/>
    <w:rsid w:val="004751B1"/>
    <w:rsid w:val="0047632E"/>
    <w:rsid w:val="0047634E"/>
    <w:rsid w:val="00476818"/>
    <w:rsid w:val="00481DEF"/>
    <w:rsid w:val="004822CB"/>
    <w:rsid w:val="004825D6"/>
    <w:rsid w:val="004830E9"/>
    <w:rsid w:val="0048475D"/>
    <w:rsid w:val="004867F4"/>
    <w:rsid w:val="004875FF"/>
    <w:rsid w:val="004879AD"/>
    <w:rsid w:val="004911F3"/>
    <w:rsid w:val="00493501"/>
    <w:rsid w:val="00493E52"/>
    <w:rsid w:val="004946CA"/>
    <w:rsid w:val="00497D13"/>
    <w:rsid w:val="00497FE5"/>
    <w:rsid w:val="004A1E66"/>
    <w:rsid w:val="004A3577"/>
    <w:rsid w:val="004A79B1"/>
    <w:rsid w:val="004B31EA"/>
    <w:rsid w:val="004B4A20"/>
    <w:rsid w:val="004B4AE1"/>
    <w:rsid w:val="004B57C2"/>
    <w:rsid w:val="004B6B40"/>
    <w:rsid w:val="004C1080"/>
    <w:rsid w:val="004C1555"/>
    <w:rsid w:val="004C318F"/>
    <w:rsid w:val="004C6499"/>
    <w:rsid w:val="004C6F17"/>
    <w:rsid w:val="004D0C72"/>
    <w:rsid w:val="004D0F16"/>
    <w:rsid w:val="004D2160"/>
    <w:rsid w:val="004D69CB"/>
    <w:rsid w:val="004E1022"/>
    <w:rsid w:val="004E1CED"/>
    <w:rsid w:val="004E226B"/>
    <w:rsid w:val="004E36D4"/>
    <w:rsid w:val="004E5095"/>
    <w:rsid w:val="004F21EA"/>
    <w:rsid w:val="004F446F"/>
    <w:rsid w:val="004F4B86"/>
    <w:rsid w:val="004F5342"/>
    <w:rsid w:val="004F5DC6"/>
    <w:rsid w:val="004F754E"/>
    <w:rsid w:val="004F77BC"/>
    <w:rsid w:val="005029C6"/>
    <w:rsid w:val="005060EE"/>
    <w:rsid w:val="00507475"/>
    <w:rsid w:val="00507A55"/>
    <w:rsid w:val="00516468"/>
    <w:rsid w:val="00516483"/>
    <w:rsid w:val="005218D8"/>
    <w:rsid w:val="0052490B"/>
    <w:rsid w:val="0052504E"/>
    <w:rsid w:val="00530C99"/>
    <w:rsid w:val="0053135E"/>
    <w:rsid w:val="00531A35"/>
    <w:rsid w:val="00531A59"/>
    <w:rsid w:val="00534479"/>
    <w:rsid w:val="0053741D"/>
    <w:rsid w:val="00542024"/>
    <w:rsid w:val="00542280"/>
    <w:rsid w:val="00544E24"/>
    <w:rsid w:val="00544EDB"/>
    <w:rsid w:val="00546680"/>
    <w:rsid w:val="00547F29"/>
    <w:rsid w:val="0055085E"/>
    <w:rsid w:val="0055114D"/>
    <w:rsid w:val="005551D6"/>
    <w:rsid w:val="00556156"/>
    <w:rsid w:val="00557C09"/>
    <w:rsid w:val="00561041"/>
    <w:rsid w:val="00561C63"/>
    <w:rsid w:val="00561D30"/>
    <w:rsid w:val="00564721"/>
    <w:rsid w:val="00567128"/>
    <w:rsid w:val="0057216D"/>
    <w:rsid w:val="005730AD"/>
    <w:rsid w:val="005753C2"/>
    <w:rsid w:val="0057793B"/>
    <w:rsid w:val="00577BD7"/>
    <w:rsid w:val="00582362"/>
    <w:rsid w:val="00584016"/>
    <w:rsid w:val="005849F6"/>
    <w:rsid w:val="005922E3"/>
    <w:rsid w:val="00596C2B"/>
    <w:rsid w:val="00596D43"/>
    <w:rsid w:val="00597FA2"/>
    <w:rsid w:val="005A0380"/>
    <w:rsid w:val="005A12BC"/>
    <w:rsid w:val="005A2285"/>
    <w:rsid w:val="005A4B6F"/>
    <w:rsid w:val="005A4BC6"/>
    <w:rsid w:val="005A51C0"/>
    <w:rsid w:val="005B0183"/>
    <w:rsid w:val="005B139D"/>
    <w:rsid w:val="005B390B"/>
    <w:rsid w:val="005B5EDE"/>
    <w:rsid w:val="005B6284"/>
    <w:rsid w:val="005B7A40"/>
    <w:rsid w:val="005C1A82"/>
    <w:rsid w:val="005C1C83"/>
    <w:rsid w:val="005C27E9"/>
    <w:rsid w:val="005C2AEC"/>
    <w:rsid w:val="005C5F04"/>
    <w:rsid w:val="005C6B8E"/>
    <w:rsid w:val="005D2728"/>
    <w:rsid w:val="005D5D32"/>
    <w:rsid w:val="005D6C0A"/>
    <w:rsid w:val="005E601C"/>
    <w:rsid w:val="005E6114"/>
    <w:rsid w:val="005E71B1"/>
    <w:rsid w:val="005F06C5"/>
    <w:rsid w:val="005F23D4"/>
    <w:rsid w:val="005F570E"/>
    <w:rsid w:val="005F702B"/>
    <w:rsid w:val="005F7BD0"/>
    <w:rsid w:val="005F7D73"/>
    <w:rsid w:val="00600F0D"/>
    <w:rsid w:val="0060109A"/>
    <w:rsid w:val="0061023B"/>
    <w:rsid w:val="00611E04"/>
    <w:rsid w:val="00613535"/>
    <w:rsid w:val="00614440"/>
    <w:rsid w:val="00617919"/>
    <w:rsid w:val="00620987"/>
    <w:rsid w:val="00622ABA"/>
    <w:rsid w:val="00622C09"/>
    <w:rsid w:val="00624A08"/>
    <w:rsid w:val="00625100"/>
    <w:rsid w:val="00627983"/>
    <w:rsid w:val="00631190"/>
    <w:rsid w:val="00632916"/>
    <w:rsid w:val="00635FE9"/>
    <w:rsid w:val="00641E96"/>
    <w:rsid w:val="00647AFA"/>
    <w:rsid w:val="00653EA5"/>
    <w:rsid w:val="00654128"/>
    <w:rsid w:val="0066343F"/>
    <w:rsid w:val="0066465F"/>
    <w:rsid w:val="00665550"/>
    <w:rsid w:val="006709AD"/>
    <w:rsid w:val="006726D0"/>
    <w:rsid w:val="00674AE9"/>
    <w:rsid w:val="006755BC"/>
    <w:rsid w:val="00681780"/>
    <w:rsid w:val="006817B4"/>
    <w:rsid w:val="006827E5"/>
    <w:rsid w:val="006911A7"/>
    <w:rsid w:val="00691659"/>
    <w:rsid w:val="0069358C"/>
    <w:rsid w:val="00693E69"/>
    <w:rsid w:val="006968B5"/>
    <w:rsid w:val="00696B10"/>
    <w:rsid w:val="006974E7"/>
    <w:rsid w:val="006A12A5"/>
    <w:rsid w:val="006A2698"/>
    <w:rsid w:val="006A46FF"/>
    <w:rsid w:val="006A5965"/>
    <w:rsid w:val="006A5B59"/>
    <w:rsid w:val="006A6D77"/>
    <w:rsid w:val="006A7F3D"/>
    <w:rsid w:val="006B170D"/>
    <w:rsid w:val="006B205C"/>
    <w:rsid w:val="006B207E"/>
    <w:rsid w:val="006B2342"/>
    <w:rsid w:val="006B2D3E"/>
    <w:rsid w:val="006B3143"/>
    <w:rsid w:val="006B375D"/>
    <w:rsid w:val="006B4657"/>
    <w:rsid w:val="006C0432"/>
    <w:rsid w:val="006C0CC6"/>
    <w:rsid w:val="006C173C"/>
    <w:rsid w:val="006C49D3"/>
    <w:rsid w:val="006C5F7D"/>
    <w:rsid w:val="006D0DE4"/>
    <w:rsid w:val="006D2001"/>
    <w:rsid w:val="006D23B5"/>
    <w:rsid w:val="006D292C"/>
    <w:rsid w:val="006D6E23"/>
    <w:rsid w:val="006E0561"/>
    <w:rsid w:val="006E1E53"/>
    <w:rsid w:val="006E3874"/>
    <w:rsid w:val="006E4361"/>
    <w:rsid w:val="006E499D"/>
    <w:rsid w:val="006E5C01"/>
    <w:rsid w:val="006E7736"/>
    <w:rsid w:val="006E785F"/>
    <w:rsid w:val="006F0376"/>
    <w:rsid w:val="006F34B8"/>
    <w:rsid w:val="006F4857"/>
    <w:rsid w:val="006F545C"/>
    <w:rsid w:val="006F7DA3"/>
    <w:rsid w:val="006F7DE0"/>
    <w:rsid w:val="0070413F"/>
    <w:rsid w:val="00704F5A"/>
    <w:rsid w:val="00705431"/>
    <w:rsid w:val="00707CA3"/>
    <w:rsid w:val="007149C2"/>
    <w:rsid w:val="00717AD3"/>
    <w:rsid w:val="007208AD"/>
    <w:rsid w:val="007210A9"/>
    <w:rsid w:val="00721ACE"/>
    <w:rsid w:val="00722651"/>
    <w:rsid w:val="007230DB"/>
    <w:rsid w:val="0072320C"/>
    <w:rsid w:val="00723565"/>
    <w:rsid w:val="00723F50"/>
    <w:rsid w:val="0072718A"/>
    <w:rsid w:val="00731997"/>
    <w:rsid w:val="00731BC2"/>
    <w:rsid w:val="00732777"/>
    <w:rsid w:val="00732B4A"/>
    <w:rsid w:val="00740456"/>
    <w:rsid w:val="00742828"/>
    <w:rsid w:val="007447E3"/>
    <w:rsid w:val="00746F8B"/>
    <w:rsid w:val="007472EE"/>
    <w:rsid w:val="00747AB6"/>
    <w:rsid w:val="00750E34"/>
    <w:rsid w:val="00750EBD"/>
    <w:rsid w:val="00753441"/>
    <w:rsid w:val="0075637E"/>
    <w:rsid w:val="0075773D"/>
    <w:rsid w:val="00761393"/>
    <w:rsid w:val="007613E5"/>
    <w:rsid w:val="00766CFA"/>
    <w:rsid w:val="00767739"/>
    <w:rsid w:val="00770140"/>
    <w:rsid w:val="007704A1"/>
    <w:rsid w:val="00771FEF"/>
    <w:rsid w:val="00773BA5"/>
    <w:rsid w:val="00774436"/>
    <w:rsid w:val="00775F3F"/>
    <w:rsid w:val="007800F6"/>
    <w:rsid w:val="0078129D"/>
    <w:rsid w:val="00783934"/>
    <w:rsid w:val="00784A28"/>
    <w:rsid w:val="00785664"/>
    <w:rsid w:val="00785D2D"/>
    <w:rsid w:val="00786179"/>
    <w:rsid w:val="00787BD7"/>
    <w:rsid w:val="00791AD5"/>
    <w:rsid w:val="007963EC"/>
    <w:rsid w:val="0079674F"/>
    <w:rsid w:val="007A3386"/>
    <w:rsid w:val="007A502F"/>
    <w:rsid w:val="007B12EE"/>
    <w:rsid w:val="007B2354"/>
    <w:rsid w:val="007B3AA9"/>
    <w:rsid w:val="007B5A4C"/>
    <w:rsid w:val="007B5FBF"/>
    <w:rsid w:val="007B61A9"/>
    <w:rsid w:val="007C0812"/>
    <w:rsid w:val="007C1036"/>
    <w:rsid w:val="007C20E3"/>
    <w:rsid w:val="007C236F"/>
    <w:rsid w:val="007C6088"/>
    <w:rsid w:val="007C6A49"/>
    <w:rsid w:val="007D194D"/>
    <w:rsid w:val="007D1FBC"/>
    <w:rsid w:val="007D3A55"/>
    <w:rsid w:val="007D3BAE"/>
    <w:rsid w:val="007D4B03"/>
    <w:rsid w:val="007D5124"/>
    <w:rsid w:val="007D5F99"/>
    <w:rsid w:val="007E0CFA"/>
    <w:rsid w:val="007E1DC0"/>
    <w:rsid w:val="007E3E9F"/>
    <w:rsid w:val="007E56ED"/>
    <w:rsid w:val="007E7812"/>
    <w:rsid w:val="007F0378"/>
    <w:rsid w:val="007F0F01"/>
    <w:rsid w:val="007F324F"/>
    <w:rsid w:val="007F3606"/>
    <w:rsid w:val="007F3730"/>
    <w:rsid w:val="007F61BD"/>
    <w:rsid w:val="007F64A1"/>
    <w:rsid w:val="008004B9"/>
    <w:rsid w:val="00800702"/>
    <w:rsid w:val="00800CDB"/>
    <w:rsid w:val="00801C01"/>
    <w:rsid w:val="0080246D"/>
    <w:rsid w:val="0080771E"/>
    <w:rsid w:val="0081125B"/>
    <w:rsid w:val="0081139F"/>
    <w:rsid w:val="0081360F"/>
    <w:rsid w:val="00813E1F"/>
    <w:rsid w:val="008153DB"/>
    <w:rsid w:val="00822D74"/>
    <w:rsid w:val="00826350"/>
    <w:rsid w:val="00830644"/>
    <w:rsid w:val="00831960"/>
    <w:rsid w:val="008320F4"/>
    <w:rsid w:val="008335AC"/>
    <w:rsid w:val="00835A67"/>
    <w:rsid w:val="00836137"/>
    <w:rsid w:val="0083699D"/>
    <w:rsid w:val="008413A1"/>
    <w:rsid w:val="00841B67"/>
    <w:rsid w:val="00844B20"/>
    <w:rsid w:val="00844CEA"/>
    <w:rsid w:val="00844FEE"/>
    <w:rsid w:val="00847F79"/>
    <w:rsid w:val="00850FA8"/>
    <w:rsid w:val="00853F6A"/>
    <w:rsid w:val="00854E9D"/>
    <w:rsid w:val="00856CD1"/>
    <w:rsid w:val="00857FC3"/>
    <w:rsid w:val="00861612"/>
    <w:rsid w:val="00861E0A"/>
    <w:rsid w:val="00861E38"/>
    <w:rsid w:val="0086369A"/>
    <w:rsid w:val="008639ED"/>
    <w:rsid w:val="00864E52"/>
    <w:rsid w:val="00865A3D"/>
    <w:rsid w:val="00870D5F"/>
    <w:rsid w:val="00871F20"/>
    <w:rsid w:val="00873538"/>
    <w:rsid w:val="00873A6E"/>
    <w:rsid w:val="00873F23"/>
    <w:rsid w:val="00874170"/>
    <w:rsid w:val="0087471C"/>
    <w:rsid w:val="00880964"/>
    <w:rsid w:val="00880F0D"/>
    <w:rsid w:val="00881309"/>
    <w:rsid w:val="008820AE"/>
    <w:rsid w:val="008832E4"/>
    <w:rsid w:val="008834C6"/>
    <w:rsid w:val="008860C4"/>
    <w:rsid w:val="008862C2"/>
    <w:rsid w:val="008879B8"/>
    <w:rsid w:val="00887FF5"/>
    <w:rsid w:val="00890E13"/>
    <w:rsid w:val="008915CB"/>
    <w:rsid w:val="00891B0B"/>
    <w:rsid w:val="00892E31"/>
    <w:rsid w:val="008951A1"/>
    <w:rsid w:val="00896A05"/>
    <w:rsid w:val="008A35E6"/>
    <w:rsid w:val="008A41FF"/>
    <w:rsid w:val="008A78D0"/>
    <w:rsid w:val="008B2648"/>
    <w:rsid w:val="008B3294"/>
    <w:rsid w:val="008B592D"/>
    <w:rsid w:val="008B7EEF"/>
    <w:rsid w:val="008C0612"/>
    <w:rsid w:val="008C527B"/>
    <w:rsid w:val="008C53DE"/>
    <w:rsid w:val="008C566C"/>
    <w:rsid w:val="008C5CC1"/>
    <w:rsid w:val="008D041F"/>
    <w:rsid w:val="008D13AB"/>
    <w:rsid w:val="008D20C6"/>
    <w:rsid w:val="008D423D"/>
    <w:rsid w:val="008D45C3"/>
    <w:rsid w:val="008D4E86"/>
    <w:rsid w:val="008D5088"/>
    <w:rsid w:val="008D6475"/>
    <w:rsid w:val="008D6935"/>
    <w:rsid w:val="008E0327"/>
    <w:rsid w:val="008E3241"/>
    <w:rsid w:val="008E60EC"/>
    <w:rsid w:val="008E68BE"/>
    <w:rsid w:val="008F05F3"/>
    <w:rsid w:val="008F0EF5"/>
    <w:rsid w:val="008F144E"/>
    <w:rsid w:val="008F2E04"/>
    <w:rsid w:val="008F5120"/>
    <w:rsid w:val="008F598A"/>
    <w:rsid w:val="008F6015"/>
    <w:rsid w:val="00900A72"/>
    <w:rsid w:val="0090105C"/>
    <w:rsid w:val="0090310E"/>
    <w:rsid w:val="00903FFD"/>
    <w:rsid w:val="009108DA"/>
    <w:rsid w:val="00911A57"/>
    <w:rsid w:val="009122A7"/>
    <w:rsid w:val="00914575"/>
    <w:rsid w:val="009152F1"/>
    <w:rsid w:val="009161D2"/>
    <w:rsid w:val="009167FE"/>
    <w:rsid w:val="0092190C"/>
    <w:rsid w:val="0092603E"/>
    <w:rsid w:val="00926A14"/>
    <w:rsid w:val="00926FDD"/>
    <w:rsid w:val="0093231A"/>
    <w:rsid w:val="00933383"/>
    <w:rsid w:val="0093417D"/>
    <w:rsid w:val="009356B6"/>
    <w:rsid w:val="00940AA2"/>
    <w:rsid w:val="00940F16"/>
    <w:rsid w:val="0094372A"/>
    <w:rsid w:val="00943EA0"/>
    <w:rsid w:val="0094515A"/>
    <w:rsid w:val="00945349"/>
    <w:rsid w:val="00945C01"/>
    <w:rsid w:val="0094669A"/>
    <w:rsid w:val="0095223C"/>
    <w:rsid w:val="00953F7C"/>
    <w:rsid w:val="00955FF8"/>
    <w:rsid w:val="009609B7"/>
    <w:rsid w:val="00962DCF"/>
    <w:rsid w:val="00965A8F"/>
    <w:rsid w:val="00965F56"/>
    <w:rsid w:val="00966AA2"/>
    <w:rsid w:val="00971150"/>
    <w:rsid w:val="0097327C"/>
    <w:rsid w:val="00975920"/>
    <w:rsid w:val="00975CD8"/>
    <w:rsid w:val="00982338"/>
    <w:rsid w:val="0098567E"/>
    <w:rsid w:val="00987CBE"/>
    <w:rsid w:val="00987FA4"/>
    <w:rsid w:val="00990BEC"/>
    <w:rsid w:val="009928C3"/>
    <w:rsid w:val="00992B2B"/>
    <w:rsid w:val="00993E3C"/>
    <w:rsid w:val="00994C2F"/>
    <w:rsid w:val="009A0AEF"/>
    <w:rsid w:val="009A1CAB"/>
    <w:rsid w:val="009A2817"/>
    <w:rsid w:val="009A37D2"/>
    <w:rsid w:val="009A3849"/>
    <w:rsid w:val="009A668E"/>
    <w:rsid w:val="009B0DC6"/>
    <w:rsid w:val="009B32F0"/>
    <w:rsid w:val="009B4276"/>
    <w:rsid w:val="009B50AA"/>
    <w:rsid w:val="009B5979"/>
    <w:rsid w:val="009C08E3"/>
    <w:rsid w:val="009C1DFA"/>
    <w:rsid w:val="009C51EA"/>
    <w:rsid w:val="009C68BE"/>
    <w:rsid w:val="009C74A0"/>
    <w:rsid w:val="009D034B"/>
    <w:rsid w:val="009D43DD"/>
    <w:rsid w:val="009D4D93"/>
    <w:rsid w:val="009D6332"/>
    <w:rsid w:val="009D63AE"/>
    <w:rsid w:val="009D642B"/>
    <w:rsid w:val="009D716B"/>
    <w:rsid w:val="009E02EA"/>
    <w:rsid w:val="009E09D0"/>
    <w:rsid w:val="009E26CA"/>
    <w:rsid w:val="009E28A8"/>
    <w:rsid w:val="009E3609"/>
    <w:rsid w:val="009E360A"/>
    <w:rsid w:val="009E5BAD"/>
    <w:rsid w:val="009F20CB"/>
    <w:rsid w:val="00A02989"/>
    <w:rsid w:val="00A129F1"/>
    <w:rsid w:val="00A14F26"/>
    <w:rsid w:val="00A150B1"/>
    <w:rsid w:val="00A1588E"/>
    <w:rsid w:val="00A174E7"/>
    <w:rsid w:val="00A20801"/>
    <w:rsid w:val="00A20BC6"/>
    <w:rsid w:val="00A21D30"/>
    <w:rsid w:val="00A231E2"/>
    <w:rsid w:val="00A24794"/>
    <w:rsid w:val="00A2632D"/>
    <w:rsid w:val="00A307C9"/>
    <w:rsid w:val="00A3169B"/>
    <w:rsid w:val="00A32B77"/>
    <w:rsid w:val="00A32C7D"/>
    <w:rsid w:val="00A3756B"/>
    <w:rsid w:val="00A4054F"/>
    <w:rsid w:val="00A40982"/>
    <w:rsid w:val="00A413E1"/>
    <w:rsid w:val="00A4380D"/>
    <w:rsid w:val="00A50512"/>
    <w:rsid w:val="00A510F6"/>
    <w:rsid w:val="00A514BF"/>
    <w:rsid w:val="00A520CD"/>
    <w:rsid w:val="00A53DE7"/>
    <w:rsid w:val="00A5449F"/>
    <w:rsid w:val="00A54C09"/>
    <w:rsid w:val="00A550D9"/>
    <w:rsid w:val="00A57FA3"/>
    <w:rsid w:val="00A65BFA"/>
    <w:rsid w:val="00A67A1B"/>
    <w:rsid w:val="00A70264"/>
    <w:rsid w:val="00A70CFD"/>
    <w:rsid w:val="00A71ABE"/>
    <w:rsid w:val="00A72FED"/>
    <w:rsid w:val="00A73FAA"/>
    <w:rsid w:val="00A81309"/>
    <w:rsid w:val="00A82E72"/>
    <w:rsid w:val="00A83033"/>
    <w:rsid w:val="00A8345D"/>
    <w:rsid w:val="00A84310"/>
    <w:rsid w:val="00A85906"/>
    <w:rsid w:val="00A9049C"/>
    <w:rsid w:val="00A949BE"/>
    <w:rsid w:val="00A94C65"/>
    <w:rsid w:val="00A9679D"/>
    <w:rsid w:val="00A97833"/>
    <w:rsid w:val="00AA0FBA"/>
    <w:rsid w:val="00AA1B88"/>
    <w:rsid w:val="00AA35AA"/>
    <w:rsid w:val="00AA4A2F"/>
    <w:rsid w:val="00AA580F"/>
    <w:rsid w:val="00AA5E5F"/>
    <w:rsid w:val="00AB151A"/>
    <w:rsid w:val="00AB1D62"/>
    <w:rsid w:val="00AB584D"/>
    <w:rsid w:val="00AC1262"/>
    <w:rsid w:val="00AC276B"/>
    <w:rsid w:val="00AC2F86"/>
    <w:rsid w:val="00AC5317"/>
    <w:rsid w:val="00AC7A79"/>
    <w:rsid w:val="00AC7AD8"/>
    <w:rsid w:val="00AD0601"/>
    <w:rsid w:val="00AD0C82"/>
    <w:rsid w:val="00AD1470"/>
    <w:rsid w:val="00AD22A1"/>
    <w:rsid w:val="00AD5BC0"/>
    <w:rsid w:val="00AD6976"/>
    <w:rsid w:val="00AE11F0"/>
    <w:rsid w:val="00AE4B19"/>
    <w:rsid w:val="00AE5456"/>
    <w:rsid w:val="00AE69CA"/>
    <w:rsid w:val="00AE6C98"/>
    <w:rsid w:val="00AF0168"/>
    <w:rsid w:val="00AF05C6"/>
    <w:rsid w:val="00AF2B86"/>
    <w:rsid w:val="00AF5EF5"/>
    <w:rsid w:val="00B02446"/>
    <w:rsid w:val="00B02E84"/>
    <w:rsid w:val="00B047A4"/>
    <w:rsid w:val="00B05928"/>
    <w:rsid w:val="00B06FB3"/>
    <w:rsid w:val="00B12B5C"/>
    <w:rsid w:val="00B12C19"/>
    <w:rsid w:val="00B133E6"/>
    <w:rsid w:val="00B16B8C"/>
    <w:rsid w:val="00B16CE0"/>
    <w:rsid w:val="00B179D6"/>
    <w:rsid w:val="00B20ACB"/>
    <w:rsid w:val="00B234F1"/>
    <w:rsid w:val="00B306A8"/>
    <w:rsid w:val="00B3081C"/>
    <w:rsid w:val="00B32219"/>
    <w:rsid w:val="00B326F5"/>
    <w:rsid w:val="00B339AD"/>
    <w:rsid w:val="00B344E5"/>
    <w:rsid w:val="00B34645"/>
    <w:rsid w:val="00B34DBB"/>
    <w:rsid w:val="00B35895"/>
    <w:rsid w:val="00B36589"/>
    <w:rsid w:val="00B3782C"/>
    <w:rsid w:val="00B411F6"/>
    <w:rsid w:val="00B416BC"/>
    <w:rsid w:val="00B42F75"/>
    <w:rsid w:val="00B42FF4"/>
    <w:rsid w:val="00B4372A"/>
    <w:rsid w:val="00B447B0"/>
    <w:rsid w:val="00B473CC"/>
    <w:rsid w:val="00B53137"/>
    <w:rsid w:val="00B543EE"/>
    <w:rsid w:val="00B57C48"/>
    <w:rsid w:val="00B627A7"/>
    <w:rsid w:val="00B6411D"/>
    <w:rsid w:val="00B6643F"/>
    <w:rsid w:val="00B67C8D"/>
    <w:rsid w:val="00B7286B"/>
    <w:rsid w:val="00B72DEE"/>
    <w:rsid w:val="00B76897"/>
    <w:rsid w:val="00B8074E"/>
    <w:rsid w:val="00B816E0"/>
    <w:rsid w:val="00B8394E"/>
    <w:rsid w:val="00B85AA0"/>
    <w:rsid w:val="00B871BD"/>
    <w:rsid w:val="00B9095E"/>
    <w:rsid w:val="00B91A2A"/>
    <w:rsid w:val="00B9311C"/>
    <w:rsid w:val="00B93643"/>
    <w:rsid w:val="00B93BA9"/>
    <w:rsid w:val="00B94319"/>
    <w:rsid w:val="00B94602"/>
    <w:rsid w:val="00BA3C45"/>
    <w:rsid w:val="00BA48ED"/>
    <w:rsid w:val="00BA5721"/>
    <w:rsid w:val="00BA6295"/>
    <w:rsid w:val="00BA7E28"/>
    <w:rsid w:val="00BA7EDF"/>
    <w:rsid w:val="00BB0F3E"/>
    <w:rsid w:val="00BB586B"/>
    <w:rsid w:val="00BB615A"/>
    <w:rsid w:val="00BB6A1D"/>
    <w:rsid w:val="00BB6CAB"/>
    <w:rsid w:val="00BB6E7C"/>
    <w:rsid w:val="00BC0218"/>
    <w:rsid w:val="00BC2E68"/>
    <w:rsid w:val="00BC4D41"/>
    <w:rsid w:val="00BC7A42"/>
    <w:rsid w:val="00BD18CD"/>
    <w:rsid w:val="00BD202C"/>
    <w:rsid w:val="00BD2033"/>
    <w:rsid w:val="00BD2864"/>
    <w:rsid w:val="00BD637F"/>
    <w:rsid w:val="00BD70A1"/>
    <w:rsid w:val="00BE0BFE"/>
    <w:rsid w:val="00BE22F0"/>
    <w:rsid w:val="00BE3F81"/>
    <w:rsid w:val="00BE416E"/>
    <w:rsid w:val="00BE7243"/>
    <w:rsid w:val="00BE7AF7"/>
    <w:rsid w:val="00BF02EE"/>
    <w:rsid w:val="00BF2770"/>
    <w:rsid w:val="00BF4239"/>
    <w:rsid w:val="00BF6FDB"/>
    <w:rsid w:val="00BF7A25"/>
    <w:rsid w:val="00C01BA7"/>
    <w:rsid w:val="00C01F90"/>
    <w:rsid w:val="00C03049"/>
    <w:rsid w:val="00C040BB"/>
    <w:rsid w:val="00C05F96"/>
    <w:rsid w:val="00C0786E"/>
    <w:rsid w:val="00C201C1"/>
    <w:rsid w:val="00C20F4F"/>
    <w:rsid w:val="00C21A16"/>
    <w:rsid w:val="00C23943"/>
    <w:rsid w:val="00C31A21"/>
    <w:rsid w:val="00C31B9C"/>
    <w:rsid w:val="00C32CB0"/>
    <w:rsid w:val="00C33706"/>
    <w:rsid w:val="00C345C2"/>
    <w:rsid w:val="00C40951"/>
    <w:rsid w:val="00C432C1"/>
    <w:rsid w:val="00C44F18"/>
    <w:rsid w:val="00C454AC"/>
    <w:rsid w:val="00C53EDE"/>
    <w:rsid w:val="00C54B06"/>
    <w:rsid w:val="00C5523E"/>
    <w:rsid w:val="00C56FE3"/>
    <w:rsid w:val="00C57754"/>
    <w:rsid w:val="00C60C96"/>
    <w:rsid w:val="00C62862"/>
    <w:rsid w:val="00C62D77"/>
    <w:rsid w:val="00C65ED6"/>
    <w:rsid w:val="00C7120F"/>
    <w:rsid w:val="00C772EF"/>
    <w:rsid w:val="00C933A2"/>
    <w:rsid w:val="00C95888"/>
    <w:rsid w:val="00C97446"/>
    <w:rsid w:val="00CA1141"/>
    <w:rsid w:val="00CA2A5E"/>
    <w:rsid w:val="00CA4ABF"/>
    <w:rsid w:val="00CB106F"/>
    <w:rsid w:val="00CB17A8"/>
    <w:rsid w:val="00CB4B93"/>
    <w:rsid w:val="00CB4EC8"/>
    <w:rsid w:val="00CB5322"/>
    <w:rsid w:val="00CB745D"/>
    <w:rsid w:val="00CB7A3F"/>
    <w:rsid w:val="00CB7CA9"/>
    <w:rsid w:val="00CC1D0F"/>
    <w:rsid w:val="00CC37F9"/>
    <w:rsid w:val="00CC38CA"/>
    <w:rsid w:val="00CC3FC3"/>
    <w:rsid w:val="00CC41E0"/>
    <w:rsid w:val="00CC5BBB"/>
    <w:rsid w:val="00CC6BE2"/>
    <w:rsid w:val="00CC76A0"/>
    <w:rsid w:val="00CD0F47"/>
    <w:rsid w:val="00CD0FF2"/>
    <w:rsid w:val="00CD1992"/>
    <w:rsid w:val="00CD2B3B"/>
    <w:rsid w:val="00CD3CCF"/>
    <w:rsid w:val="00CD66BF"/>
    <w:rsid w:val="00CE1551"/>
    <w:rsid w:val="00CE1D20"/>
    <w:rsid w:val="00CE21F7"/>
    <w:rsid w:val="00CE2304"/>
    <w:rsid w:val="00CE27D1"/>
    <w:rsid w:val="00CE302C"/>
    <w:rsid w:val="00CE3989"/>
    <w:rsid w:val="00CE49F2"/>
    <w:rsid w:val="00CE59BD"/>
    <w:rsid w:val="00CE6A75"/>
    <w:rsid w:val="00CF0E6F"/>
    <w:rsid w:val="00CF14C0"/>
    <w:rsid w:val="00CF27CD"/>
    <w:rsid w:val="00CF5ED9"/>
    <w:rsid w:val="00CF7CD4"/>
    <w:rsid w:val="00D003D8"/>
    <w:rsid w:val="00D01A79"/>
    <w:rsid w:val="00D04344"/>
    <w:rsid w:val="00D04475"/>
    <w:rsid w:val="00D0552B"/>
    <w:rsid w:val="00D13035"/>
    <w:rsid w:val="00D14E82"/>
    <w:rsid w:val="00D21F83"/>
    <w:rsid w:val="00D25FC1"/>
    <w:rsid w:val="00D26470"/>
    <w:rsid w:val="00D31083"/>
    <w:rsid w:val="00D32472"/>
    <w:rsid w:val="00D36ECF"/>
    <w:rsid w:val="00D41D2A"/>
    <w:rsid w:val="00D4354E"/>
    <w:rsid w:val="00D43737"/>
    <w:rsid w:val="00D447D7"/>
    <w:rsid w:val="00D454CF"/>
    <w:rsid w:val="00D52182"/>
    <w:rsid w:val="00D533B4"/>
    <w:rsid w:val="00D54020"/>
    <w:rsid w:val="00D55E66"/>
    <w:rsid w:val="00D56341"/>
    <w:rsid w:val="00D60EDB"/>
    <w:rsid w:val="00D61DA5"/>
    <w:rsid w:val="00D64B55"/>
    <w:rsid w:val="00D67AAE"/>
    <w:rsid w:val="00D7020E"/>
    <w:rsid w:val="00D70E56"/>
    <w:rsid w:val="00D71683"/>
    <w:rsid w:val="00D71A6B"/>
    <w:rsid w:val="00D721FA"/>
    <w:rsid w:val="00D84859"/>
    <w:rsid w:val="00D86381"/>
    <w:rsid w:val="00D86A3B"/>
    <w:rsid w:val="00D872B1"/>
    <w:rsid w:val="00D879FD"/>
    <w:rsid w:val="00D87D3D"/>
    <w:rsid w:val="00D9038A"/>
    <w:rsid w:val="00D92848"/>
    <w:rsid w:val="00D932EF"/>
    <w:rsid w:val="00D94586"/>
    <w:rsid w:val="00D94A64"/>
    <w:rsid w:val="00D9505A"/>
    <w:rsid w:val="00D95B6D"/>
    <w:rsid w:val="00DA3A68"/>
    <w:rsid w:val="00DA3F76"/>
    <w:rsid w:val="00DB132B"/>
    <w:rsid w:val="00DB2EAC"/>
    <w:rsid w:val="00DB435A"/>
    <w:rsid w:val="00DB6103"/>
    <w:rsid w:val="00DB7688"/>
    <w:rsid w:val="00DC07DD"/>
    <w:rsid w:val="00DC09CF"/>
    <w:rsid w:val="00DC561F"/>
    <w:rsid w:val="00DC5B46"/>
    <w:rsid w:val="00DC728E"/>
    <w:rsid w:val="00DC7F97"/>
    <w:rsid w:val="00DD1E0E"/>
    <w:rsid w:val="00DD47B6"/>
    <w:rsid w:val="00DD566B"/>
    <w:rsid w:val="00DD5698"/>
    <w:rsid w:val="00DD5C88"/>
    <w:rsid w:val="00DD64B1"/>
    <w:rsid w:val="00DE0A0E"/>
    <w:rsid w:val="00DE19DB"/>
    <w:rsid w:val="00DE1FF1"/>
    <w:rsid w:val="00DE2356"/>
    <w:rsid w:val="00DE235D"/>
    <w:rsid w:val="00DE28B6"/>
    <w:rsid w:val="00DE4362"/>
    <w:rsid w:val="00DE4581"/>
    <w:rsid w:val="00DE795B"/>
    <w:rsid w:val="00DF0178"/>
    <w:rsid w:val="00DF0FA5"/>
    <w:rsid w:val="00DF14C1"/>
    <w:rsid w:val="00DF2B40"/>
    <w:rsid w:val="00DF3689"/>
    <w:rsid w:val="00DF51DF"/>
    <w:rsid w:val="00DF70AD"/>
    <w:rsid w:val="00DF768C"/>
    <w:rsid w:val="00E00AB8"/>
    <w:rsid w:val="00E01B5D"/>
    <w:rsid w:val="00E02C95"/>
    <w:rsid w:val="00E02D8E"/>
    <w:rsid w:val="00E0308C"/>
    <w:rsid w:val="00E04360"/>
    <w:rsid w:val="00E04405"/>
    <w:rsid w:val="00E05822"/>
    <w:rsid w:val="00E0636A"/>
    <w:rsid w:val="00E10D5A"/>
    <w:rsid w:val="00E11F56"/>
    <w:rsid w:val="00E16354"/>
    <w:rsid w:val="00E16FF0"/>
    <w:rsid w:val="00E2202E"/>
    <w:rsid w:val="00E26603"/>
    <w:rsid w:val="00E27EEE"/>
    <w:rsid w:val="00E3080F"/>
    <w:rsid w:val="00E402C8"/>
    <w:rsid w:val="00E4134E"/>
    <w:rsid w:val="00E449A5"/>
    <w:rsid w:val="00E45A44"/>
    <w:rsid w:val="00E47885"/>
    <w:rsid w:val="00E508CA"/>
    <w:rsid w:val="00E51F02"/>
    <w:rsid w:val="00E55ADF"/>
    <w:rsid w:val="00E60445"/>
    <w:rsid w:val="00E617BB"/>
    <w:rsid w:val="00E61CBA"/>
    <w:rsid w:val="00E62FE1"/>
    <w:rsid w:val="00E63A2D"/>
    <w:rsid w:val="00E64D20"/>
    <w:rsid w:val="00E64FA9"/>
    <w:rsid w:val="00E65597"/>
    <w:rsid w:val="00E659BB"/>
    <w:rsid w:val="00E70B07"/>
    <w:rsid w:val="00E718A1"/>
    <w:rsid w:val="00E75C64"/>
    <w:rsid w:val="00E80374"/>
    <w:rsid w:val="00E804A2"/>
    <w:rsid w:val="00E80948"/>
    <w:rsid w:val="00E80B06"/>
    <w:rsid w:val="00E8345D"/>
    <w:rsid w:val="00E86923"/>
    <w:rsid w:val="00E86D05"/>
    <w:rsid w:val="00E87035"/>
    <w:rsid w:val="00E873B8"/>
    <w:rsid w:val="00E87C82"/>
    <w:rsid w:val="00E908AB"/>
    <w:rsid w:val="00E92E2C"/>
    <w:rsid w:val="00E93052"/>
    <w:rsid w:val="00E93148"/>
    <w:rsid w:val="00E93C67"/>
    <w:rsid w:val="00E9498E"/>
    <w:rsid w:val="00E9576A"/>
    <w:rsid w:val="00EA0DE6"/>
    <w:rsid w:val="00EA3EF1"/>
    <w:rsid w:val="00EA54A3"/>
    <w:rsid w:val="00EB2273"/>
    <w:rsid w:val="00EB575C"/>
    <w:rsid w:val="00EB5DA4"/>
    <w:rsid w:val="00EC360D"/>
    <w:rsid w:val="00EC3862"/>
    <w:rsid w:val="00EC641C"/>
    <w:rsid w:val="00EC6E98"/>
    <w:rsid w:val="00EC708A"/>
    <w:rsid w:val="00ED144D"/>
    <w:rsid w:val="00ED15E3"/>
    <w:rsid w:val="00ED3D4D"/>
    <w:rsid w:val="00ED4A1F"/>
    <w:rsid w:val="00ED562D"/>
    <w:rsid w:val="00ED577D"/>
    <w:rsid w:val="00EE08C5"/>
    <w:rsid w:val="00EE0CD1"/>
    <w:rsid w:val="00EE363F"/>
    <w:rsid w:val="00EE5F49"/>
    <w:rsid w:val="00EE791A"/>
    <w:rsid w:val="00EF071A"/>
    <w:rsid w:val="00EF1B42"/>
    <w:rsid w:val="00EF39ED"/>
    <w:rsid w:val="00EF3CBC"/>
    <w:rsid w:val="00EF4598"/>
    <w:rsid w:val="00EF6A8F"/>
    <w:rsid w:val="00EF7141"/>
    <w:rsid w:val="00EF7F4A"/>
    <w:rsid w:val="00F014E4"/>
    <w:rsid w:val="00F03BB7"/>
    <w:rsid w:val="00F04877"/>
    <w:rsid w:val="00F052C6"/>
    <w:rsid w:val="00F10272"/>
    <w:rsid w:val="00F10F19"/>
    <w:rsid w:val="00F10FB6"/>
    <w:rsid w:val="00F10FC6"/>
    <w:rsid w:val="00F1214C"/>
    <w:rsid w:val="00F122AF"/>
    <w:rsid w:val="00F12916"/>
    <w:rsid w:val="00F16000"/>
    <w:rsid w:val="00F1643B"/>
    <w:rsid w:val="00F17956"/>
    <w:rsid w:val="00F20634"/>
    <w:rsid w:val="00F20A13"/>
    <w:rsid w:val="00F23838"/>
    <w:rsid w:val="00F25617"/>
    <w:rsid w:val="00F30BF1"/>
    <w:rsid w:val="00F325C2"/>
    <w:rsid w:val="00F35184"/>
    <w:rsid w:val="00F423C6"/>
    <w:rsid w:val="00F433BB"/>
    <w:rsid w:val="00F51137"/>
    <w:rsid w:val="00F514C9"/>
    <w:rsid w:val="00F53EFC"/>
    <w:rsid w:val="00F55485"/>
    <w:rsid w:val="00F61DB9"/>
    <w:rsid w:val="00F62A09"/>
    <w:rsid w:val="00F636DE"/>
    <w:rsid w:val="00F7000D"/>
    <w:rsid w:val="00F70908"/>
    <w:rsid w:val="00F71BF4"/>
    <w:rsid w:val="00F71D96"/>
    <w:rsid w:val="00F73589"/>
    <w:rsid w:val="00F738F4"/>
    <w:rsid w:val="00F73FD8"/>
    <w:rsid w:val="00F7552A"/>
    <w:rsid w:val="00F772E1"/>
    <w:rsid w:val="00F801DA"/>
    <w:rsid w:val="00F804D6"/>
    <w:rsid w:val="00F80600"/>
    <w:rsid w:val="00F806C4"/>
    <w:rsid w:val="00F80F9B"/>
    <w:rsid w:val="00F8136C"/>
    <w:rsid w:val="00F838DC"/>
    <w:rsid w:val="00F845BD"/>
    <w:rsid w:val="00F845F1"/>
    <w:rsid w:val="00F84D12"/>
    <w:rsid w:val="00F84E46"/>
    <w:rsid w:val="00F851EA"/>
    <w:rsid w:val="00F86509"/>
    <w:rsid w:val="00F86942"/>
    <w:rsid w:val="00F876A5"/>
    <w:rsid w:val="00F87A97"/>
    <w:rsid w:val="00F9112C"/>
    <w:rsid w:val="00F92552"/>
    <w:rsid w:val="00F95941"/>
    <w:rsid w:val="00F96537"/>
    <w:rsid w:val="00FA30A3"/>
    <w:rsid w:val="00FA32A0"/>
    <w:rsid w:val="00FA4EEF"/>
    <w:rsid w:val="00FB22CC"/>
    <w:rsid w:val="00FB2EEC"/>
    <w:rsid w:val="00FB5CB3"/>
    <w:rsid w:val="00FC0697"/>
    <w:rsid w:val="00FC1514"/>
    <w:rsid w:val="00FD0ADE"/>
    <w:rsid w:val="00FD15AA"/>
    <w:rsid w:val="00FD22E7"/>
    <w:rsid w:val="00FD2C90"/>
    <w:rsid w:val="00FD5A32"/>
    <w:rsid w:val="00FE1478"/>
    <w:rsid w:val="00FF3547"/>
    <w:rsid w:val="00FF400B"/>
    <w:rsid w:val="00FF7424"/>
    <w:rsid w:val="00FF78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7746"/>
  <w15:docId w15:val="{FAD54380-9898-45F5-B748-D5C16E9B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66412"/>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Znak,Znak"/>
    <w:basedOn w:val="Navaden"/>
    <w:link w:val="GlavaZnak"/>
    <w:rsid w:val="00266412"/>
    <w:pPr>
      <w:tabs>
        <w:tab w:val="center" w:pos="4320"/>
        <w:tab w:val="right" w:pos="8640"/>
      </w:tabs>
    </w:pPr>
  </w:style>
  <w:style w:type="character" w:customStyle="1" w:styleId="GlavaZnak">
    <w:name w:val="Glava Znak"/>
    <w:aliases w:val=" Znak Znak,Znak Znak"/>
    <w:basedOn w:val="Privzetapisavaodstavka"/>
    <w:link w:val="Glava"/>
    <w:rsid w:val="00266412"/>
    <w:rPr>
      <w:rFonts w:ascii="Arial" w:eastAsia="Times New Roman" w:hAnsi="Arial" w:cs="Times New Roman"/>
      <w:sz w:val="20"/>
      <w:szCs w:val="24"/>
    </w:rPr>
  </w:style>
  <w:style w:type="paragraph" w:customStyle="1" w:styleId="datumtevilka">
    <w:name w:val="datum številka"/>
    <w:basedOn w:val="Navaden"/>
    <w:qFormat/>
    <w:rsid w:val="00266412"/>
    <w:pPr>
      <w:tabs>
        <w:tab w:val="left" w:pos="1701"/>
      </w:tabs>
    </w:pPr>
    <w:rPr>
      <w:szCs w:val="20"/>
      <w:lang w:eastAsia="sl-SI"/>
    </w:rPr>
  </w:style>
  <w:style w:type="paragraph" w:customStyle="1" w:styleId="ZADEVA">
    <w:name w:val="ZADEVA"/>
    <w:basedOn w:val="Navaden"/>
    <w:qFormat/>
    <w:rsid w:val="00266412"/>
    <w:pPr>
      <w:tabs>
        <w:tab w:val="left" w:pos="1701"/>
      </w:tabs>
      <w:ind w:left="1701" w:hanging="1701"/>
    </w:pPr>
    <w:rPr>
      <w:b/>
      <w:lang w:val="it-IT"/>
    </w:rPr>
  </w:style>
  <w:style w:type="paragraph" w:customStyle="1" w:styleId="podpisi">
    <w:name w:val="podpisi"/>
    <w:basedOn w:val="Navaden"/>
    <w:qFormat/>
    <w:rsid w:val="00266412"/>
    <w:pPr>
      <w:tabs>
        <w:tab w:val="left" w:pos="3402"/>
      </w:tabs>
    </w:pPr>
    <w:rPr>
      <w:lang w:val="it-IT"/>
    </w:rPr>
  </w:style>
  <w:style w:type="character" w:styleId="Hiperpovezava">
    <w:name w:val="Hyperlink"/>
    <w:rsid w:val="00266412"/>
    <w:rPr>
      <w:color w:val="0000FF"/>
      <w:u w:val="single"/>
    </w:rPr>
  </w:style>
  <w:style w:type="paragraph" w:styleId="Besedilooblaka">
    <w:name w:val="Balloon Text"/>
    <w:basedOn w:val="Navaden"/>
    <w:link w:val="BesedilooblakaZnak"/>
    <w:uiPriority w:val="99"/>
    <w:semiHidden/>
    <w:unhideWhenUsed/>
    <w:rsid w:val="00165D1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65D16"/>
    <w:rPr>
      <w:rFonts w:ascii="Segoe UI" w:eastAsia="Times New Roman" w:hAnsi="Segoe UI" w:cs="Segoe UI"/>
      <w:sz w:val="18"/>
      <w:szCs w:val="18"/>
    </w:rPr>
  </w:style>
  <w:style w:type="character" w:styleId="SledenaHiperpovezava">
    <w:name w:val="FollowedHyperlink"/>
    <w:basedOn w:val="Privzetapisavaodstavka"/>
    <w:uiPriority w:val="99"/>
    <w:semiHidden/>
    <w:unhideWhenUsed/>
    <w:rsid w:val="0028192C"/>
    <w:rPr>
      <w:color w:val="954F72" w:themeColor="followedHyperlink"/>
      <w:u w:val="single"/>
    </w:rPr>
  </w:style>
  <w:style w:type="character" w:customStyle="1" w:styleId="centercontrol">
    <w:name w:val="centercontrol"/>
    <w:basedOn w:val="Privzetapisavaodstavka"/>
    <w:rsid w:val="006F7DA3"/>
  </w:style>
  <w:style w:type="paragraph" w:styleId="Odstavekseznama">
    <w:name w:val="List Paragraph"/>
    <w:basedOn w:val="Navaden"/>
    <w:uiPriority w:val="34"/>
    <w:qFormat/>
    <w:rsid w:val="00CE1551"/>
    <w:pPr>
      <w:ind w:left="720"/>
      <w:contextualSpacing/>
    </w:pPr>
  </w:style>
  <w:style w:type="paragraph" w:styleId="Sprotnaopomba-besedilo">
    <w:name w:val="footnote text"/>
    <w:aliases w:val="Sprotna opomba-besedilo,Char Char,Char Char Char Char,Char Char Char,Sprotna opomba - besedilo Znak Znak2,Sprotna opomba - besedilo Znak1 Znak Znak1,Sprotna opomba - besedilo Znak1 Znak Znak Znak"/>
    <w:basedOn w:val="Navaden"/>
    <w:link w:val="Sprotnaopomba-besediloZnak"/>
    <w:uiPriority w:val="99"/>
    <w:unhideWhenUsed/>
    <w:qFormat/>
    <w:rsid w:val="00DB6103"/>
    <w:pPr>
      <w:spacing w:line="240" w:lineRule="auto"/>
    </w:pPr>
    <w:rPr>
      <w:szCs w:val="20"/>
    </w:rPr>
  </w:style>
  <w:style w:type="character" w:customStyle="1" w:styleId="Sprotnaopomba-besediloZnak">
    <w:name w:val="Sprotna opomba - besedilo Znak"/>
    <w:aliases w:val="Sprotna opomba-besedilo Znak,Char Char Znak,Char Char Char Char Znak,Char Char Char Znak,Sprotna opomba - besedilo Znak Znak2 Znak,Sprotna opomba - besedilo Znak1 Znak Znak1 Znak"/>
    <w:basedOn w:val="Privzetapisavaodstavka"/>
    <w:link w:val="Sprotnaopomba-besedilo"/>
    <w:uiPriority w:val="99"/>
    <w:rsid w:val="00DB6103"/>
    <w:rPr>
      <w:rFonts w:ascii="Arial" w:eastAsia="Times New Roman" w:hAnsi="Arial" w:cs="Times New Roman"/>
      <w:sz w:val="20"/>
      <w:szCs w:val="20"/>
    </w:rPr>
  </w:style>
  <w:style w:type="character" w:styleId="Sprotnaopomba-sklic">
    <w:name w:val="footnote reference"/>
    <w:aliases w:val="Fussnota,Footnote symbol,Footnote,Footnote reference number,note TESI,SUPERS,EN Footnote Reference,-E Fußnotenzeichen,number,Times 10 Point,Exposant 3 Point,Footnote Reference_LVL6,Footnote Reference_LVL61,Footnote Reference_LVL62"/>
    <w:basedOn w:val="Privzetapisavaodstavka"/>
    <w:uiPriority w:val="99"/>
    <w:semiHidden/>
    <w:unhideWhenUsed/>
    <w:qFormat/>
    <w:rsid w:val="00DB6103"/>
    <w:rPr>
      <w:vertAlign w:val="superscript"/>
    </w:rPr>
  </w:style>
  <w:style w:type="character" w:styleId="Nerazreenaomemba">
    <w:name w:val="Unresolved Mention"/>
    <w:basedOn w:val="Privzetapisavaodstavka"/>
    <w:uiPriority w:val="99"/>
    <w:semiHidden/>
    <w:unhideWhenUsed/>
    <w:rsid w:val="006F7DE0"/>
    <w:rPr>
      <w:color w:val="605E5C"/>
      <w:shd w:val="clear" w:color="auto" w:fill="E1DFDD"/>
    </w:rPr>
  </w:style>
  <w:style w:type="table" w:styleId="Navadnatabela4">
    <w:name w:val="Plain Table 4"/>
    <w:basedOn w:val="Navadnatabela"/>
    <w:uiPriority w:val="44"/>
    <w:rsid w:val="00C337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79581">
      <w:bodyDiv w:val="1"/>
      <w:marLeft w:val="0"/>
      <w:marRight w:val="0"/>
      <w:marTop w:val="0"/>
      <w:marBottom w:val="0"/>
      <w:divBdr>
        <w:top w:val="none" w:sz="0" w:space="0" w:color="auto"/>
        <w:left w:val="none" w:sz="0" w:space="0" w:color="auto"/>
        <w:bottom w:val="none" w:sz="0" w:space="0" w:color="auto"/>
        <w:right w:val="none" w:sz="0" w:space="0" w:color="auto"/>
      </w:divBdr>
    </w:div>
    <w:div w:id="137738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34156-7F45-4E25-A26A-92C14852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1035</Words>
  <Characters>5903</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Vprašanje glede izrabe letnega dopusta v trajanju dveh tednov, pojasnilo MDDSZEM (11. 8. 2023)</dc:title>
  <dc:creator>Marko</dc:creator>
  <cp:lastModifiedBy>Darja Centa</cp:lastModifiedBy>
  <cp:revision>4</cp:revision>
  <cp:lastPrinted>2023-08-21T08:19:00Z</cp:lastPrinted>
  <dcterms:created xsi:type="dcterms:W3CDTF">2023-08-21T08:19:00Z</dcterms:created>
  <dcterms:modified xsi:type="dcterms:W3CDTF">2023-08-21T08:20:00Z</dcterms:modified>
</cp:coreProperties>
</file>