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EB2C9" w14:textId="77777777" w:rsidR="004D511C" w:rsidRPr="003374CF" w:rsidRDefault="004D511C" w:rsidP="004D511C">
      <w:pPr>
        <w:jc w:val="both"/>
        <w:rPr>
          <w:b/>
          <w:color w:val="000000"/>
        </w:rPr>
      </w:pPr>
      <w:r w:rsidRPr="003374CF">
        <w:rPr>
          <w:b/>
          <w:color w:val="000000"/>
        </w:rPr>
        <w:t>URAD PREDSEDNIKA REPUBLIKE</w:t>
      </w:r>
    </w:p>
    <w:p w14:paraId="491DB178" w14:textId="77777777" w:rsidR="004D511C" w:rsidRPr="003374CF" w:rsidRDefault="004D511C" w:rsidP="004D511C">
      <w:pPr>
        <w:jc w:val="both"/>
        <w:rPr>
          <w:b/>
          <w:color w:val="000000"/>
        </w:rPr>
      </w:pPr>
      <w:r w:rsidRPr="003374CF">
        <w:rPr>
          <w:b/>
          <w:color w:val="000000"/>
        </w:rPr>
        <w:t>DRŽAVNI ZBOR REPUBLIKE SLOVENIJE</w:t>
      </w:r>
    </w:p>
    <w:p w14:paraId="132E2A61" w14:textId="77777777" w:rsidR="004D511C" w:rsidRPr="003374CF" w:rsidRDefault="004D511C" w:rsidP="004D511C">
      <w:pPr>
        <w:jc w:val="both"/>
        <w:rPr>
          <w:b/>
          <w:color w:val="000000"/>
        </w:rPr>
      </w:pPr>
      <w:r w:rsidRPr="003374CF">
        <w:rPr>
          <w:b/>
          <w:color w:val="000000"/>
        </w:rPr>
        <w:t>DRŽAVNI SVET REPUBLIKE SLOVENIJE</w:t>
      </w:r>
    </w:p>
    <w:p w14:paraId="6D1C8049" w14:textId="77777777" w:rsidR="004D511C" w:rsidRPr="003374CF" w:rsidRDefault="004D511C" w:rsidP="004D511C">
      <w:pPr>
        <w:jc w:val="both"/>
        <w:rPr>
          <w:b/>
          <w:color w:val="000000"/>
        </w:rPr>
      </w:pPr>
      <w:r w:rsidRPr="003374CF">
        <w:rPr>
          <w:b/>
          <w:color w:val="000000"/>
        </w:rPr>
        <w:t>USTAVNO SODIŠČE REPUBLIKE SLOVENIJE</w:t>
      </w:r>
    </w:p>
    <w:p w14:paraId="7972616F" w14:textId="77777777" w:rsidR="004D511C" w:rsidRPr="003374CF" w:rsidRDefault="004D511C" w:rsidP="004D511C">
      <w:pPr>
        <w:jc w:val="both"/>
        <w:rPr>
          <w:b/>
          <w:color w:val="000000"/>
        </w:rPr>
      </w:pPr>
      <w:r w:rsidRPr="003374CF">
        <w:rPr>
          <w:b/>
          <w:color w:val="000000"/>
        </w:rPr>
        <w:t>RAČUNSKO SODIŠČE REPUBLIKE SLOVENIJE</w:t>
      </w:r>
    </w:p>
    <w:p w14:paraId="3410D556" w14:textId="77777777" w:rsidR="004D511C" w:rsidRPr="003374CF" w:rsidRDefault="004D511C" w:rsidP="004D511C">
      <w:pPr>
        <w:jc w:val="both"/>
        <w:rPr>
          <w:b/>
          <w:color w:val="000000"/>
        </w:rPr>
      </w:pPr>
      <w:r w:rsidRPr="003374CF">
        <w:rPr>
          <w:b/>
          <w:color w:val="000000"/>
        </w:rPr>
        <w:t>VARUH ČLOVEKOVIH PRAVIC REPUBLIKE SLOVENIJE</w:t>
      </w:r>
    </w:p>
    <w:p w14:paraId="04D52162" w14:textId="77777777" w:rsidR="004D511C" w:rsidRPr="003374CF" w:rsidRDefault="004D511C" w:rsidP="004D511C">
      <w:pPr>
        <w:jc w:val="both"/>
        <w:rPr>
          <w:b/>
          <w:color w:val="000000"/>
        </w:rPr>
      </w:pPr>
      <w:r w:rsidRPr="003374CF">
        <w:rPr>
          <w:b/>
          <w:color w:val="000000"/>
        </w:rPr>
        <w:t>DRŽAVNA REVIZIJSKA KOMISIJA REPUBLIKE SLOVENIJE</w:t>
      </w:r>
    </w:p>
    <w:p w14:paraId="7F6E579B" w14:textId="77777777" w:rsidR="004D511C" w:rsidRPr="003374CF" w:rsidRDefault="004D511C" w:rsidP="00090382">
      <w:pPr>
        <w:tabs>
          <w:tab w:val="left" w:pos="6435"/>
        </w:tabs>
        <w:jc w:val="both"/>
        <w:rPr>
          <w:b/>
          <w:color w:val="000000"/>
        </w:rPr>
      </w:pPr>
      <w:r w:rsidRPr="003374CF">
        <w:rPr>
          <w:b/>
          <w:color w:val="000000"/>
        </w:rPr>
        <w:t>INFORMACIJSKI POOBLAŠČENEC REPUBLIKE SLOVENIJE</w:t>
      </w:r>
      <w:r w:rsidR="00090382">
        <w:rPr>
          <w:b/>
          <w:color w:val="000000"/>
        </w:rPr>
        <w:tab/>
      </w:r>
    </w:p>
    <w:p w14:paraId="4723DF8D" w14:textId="77777777" w:rsidR="004D511C" w:rsidRPr="003374CF" w:rsidRDefault="004D511C" w:rsidP="004D511C">
      <w:pPr>
        <w:jc w:val="both"/>
        <w:rPr>
          <w:b/>
          <w:color w:val="000000"/>
        </w:rPr>
      </w:pPr>
      <w:r w:rsidRPr="003374CF">
        <w:rPr>
          <w:b/>
          <w:color w:val="000000"/>
        </w:rPr>
        <w:t xml:space="preserve">KOMISIJA ZA PREPREČEVANJE KORUPCIJE </w:t>
      </w:r>
    </w:p>
    <w:p w14:paraId="46440302" w14:textId="77777777" w:rsidR="004D511C" w:rsidRPr="003374CF" w:rsidRDefault="004D511C" w:rsidP="004D511C">
      <w:pPr>
        <w:jc w:val="both"/>
        <w:rPr>
          <w:b/>
          <w:color w:val="000000"/>
        </w:rPr>
      </w:pPr>
      <w:r w:rsidRPr="003374CF">
        <w:rPr>
          <w:b/>
          <w:color w:val="000000"/>
        </w:rPr>
        <w:t>REPUBLIKE SLOVENIJE</w:t>
      </w:r>
    </w:p>
    <w:p w14:paraId="3A3434F3" w14:textId="77777777" w:rsidR="004D511C" w:rsidRPr="003374CF" w:rsidRDefault="004D511C" w:rsidP="004D511C">
      <w:pPr>
        <w:jc w:val="both"/>
        <w:rPr>
          <w:b/>
          <w:color w:val="000000"/>
        </w:rPr>
      </w:pPr>
      <w:r w:rsidRPr="003374CF">
        <w:rPr>
          <w:b/>
          <w:color w:val="000000"/>
        </w:rPr>
        <w:t>DRŽAVNA VOLILNA KOMISIJA</w:t>
      </w:r>
    </w:p>
    <w:p w14:paraId="7FE02437" w14:textId="77777777" w:rsidR="004D511C" w:rsidRPr="003374CF" w:rsidRDefault="004D511C" w:rsidP="004D511C">
      <w:pPr>
        <w:jc w:val="both"/>
        <w:rPr>
          <w:b/>
          <w:color w:val="000000"/>
        </w:rPr>
      </w:pPr>
      <w:r w:rsidRPr="003374CF">
        <w:rPr>
          <w:b/>
          <w:color w:val="000000"/>
        </w:rPr>
        <w:t>ZAGOVORNIK NAČELA ENAKOSTI</w:t>
      </w:r>
    </w:p>
    <w:p w14:paraId="54DA5F4B" w14:textId="77777777" w:rsidR="004D511C" w:rsidRPr="003374CF" w:rsidRDefault="004D511C" w:rsidP="004D511C">
      <w:pPr>
        <w:jc w:val="both"/>
        <w:rPr>
          <w:b/>
          <w:color w:val="000000"/>
        </w:rPr>
      </w:pPr>
      <w:r w:rsidRPr="003374CF">
        <w:rPr>
          <w:b/>
          <w:color w:val="000000"/>
        </w:rPr>
        <w:t>FISKALNI SVET</w:t>
      </w:r>
    </w:p>
    <w:p w14:paraId="5886B043" w14:textId="77777777" w:rsidR="004D511C" w:rsidRPr="003374CF" w:rsidRDefault="004D511C" w:rsidP="004D511C">
      <w:pPr>
        <w:jc w:val="both"/>
        <w:rPr>
          <w:b/>
          <w:color w:val="000000"/>
        </w:rPr>
      </w:pPr>
      <w:r w:rsidRPr="003374CF">
        <w:rPr>
          <w:b/>
          <w:color w:val="000000"/>
        </w:rPr>
        <w:t>SODNI SVET</w:t>
      </w:r>
    </w:p>
    <w:p w14:paraId="4224E962" w14:textId="77777777" w:rsidR="004D511C" w:rsidRPr="003374CF" w:rsidRDefault="004D511C" w:rsidP="004D511C">
      <w:pPr>
        <w:jc w:val="both"/>
        <w:rPr>
          <w:b/>
        </w:rPr>
      </w:pPr>
    </w:p>
    <w:p w14:paraId="1D1A35C9" w14:textId="77777777" w:rsidR="004D511C" w:rsidRPr="003374CF" w:rsidRDefault="004D511C" w:rsidP="004D511C">
      <w:pPr>
        <w:jc w:val="both"/>
        <w:rPr>
          <w:b/>
        </w:rPr>
      </w:pPr>
      <w:r w:rsidRPr="003374CF">
        <w:rPr>
          <w:b/>
        </w:rPr>
        <w:t>VRHOVNO SODIŠČE REPUBLIKE SLOVENIJE</w:t>
      </w:r>
    </w:p>
    <w:p w14:paraId="118E2A0D" w14:textId="77777777" w:rsidR="004D511C" w:rsidRPr="003374CF" w:rsidRDefault="004D511C" w:rsidP="004D511C">
      <w:pPr>
        <w:jc w:val="both"/>
        <w:rPr>
          <w:b/>
        </w:rPr>
      </w:pPr>
      <w:r w:rsidRPr="003374CF">
        <w:rPr>
          <w:b/>
        </w:rPr>
        <w:t>VRHOVNO DRŽAVNO TOŽILSTVO</w:t>
      </w:r>
    </w:p>
    <w:p w14:paraId="15EFF9E2" w14:textId="77777777" w:rsidR="004D511C" w:rsidRPr="003374CF" w:rsidRDefault="004D511C" w:rsidP="004D511C">
      <w:pPr>
        <w:rPr>
          <w:b/>
        </w:rPr>
      </w:pPr>
      <w:r w:rsidRPr="003374CF">
        <w:rPr>
          <w:b/>
        </w:rPr>
        <w:t>DRŽAVNO ODVETNIŠTVO REPUBLIKE SLOVENIJE</w:t>
      </w:r>
    </w:p>
    <w:p w14:paraId="32521FAE" w14:textId="77777777" w:rsidR="004D511C" w:rsidRPr="003374CF" w:rsidRDefault="004D511C" w:rsidP="004D511C">
      <w:pPr>
        <w:rPr>
          <w:b/>
        </w:rPr>
      </w:pPr>
    </w:p>
    <w:p w14:paraId="1396221E" w14:textId="77777777" w:rsidR="004D511C" w:rsidRPr="003374CF" w:rsidRDefault="004D511C" w:rsidP="004D511C">
      <w:pPr>
        <w:rPr>
          <w:b/>
        </w:rPr>
      </w:pPr>
      <w:r w:rsidRPr="003374CF">
        <w:rPr>
          <w:b/>
        </w:rPr>
        <w:t>MINISTRSTVA</w:t>
      </w:r>
    </w:p>
    <w:p w14:paraId="01A78C74" w14:textId="77777777" w:rsidR="004D511C" w:rsidRPr="003374CF" w:rsidRDefault="004D511C" w:rsidP="004D511C">
      <w:pPr>
        <w:rPr>
          <w:b/>
        </w:rPr>
      </w:pPr>
      <w:r w:rsidRPr="003374CF">
        <w:rPr>
          <w:b/>
        </w:rPr>
        <w:t>ORGANI V SESTAVI MINISTRSTEV</w:t>
      </w:r>
    </w:p>
    <w:p w14:paraId="13C3F06C" w14:textId="77777777" w:rsidR="004D511C" w:rsidRPr="003374CF" w:rsidRDefault="004D511C" w:rsidP="004D511C">
      <w:pPr>
        <w:rPr>
          <w:b/>
        </w:rPr>
      </w:pPr>
      <w:r w:rsidRPr="003374CF">
        <w:rPr>
          <w:b/>
        </w:rPr>
        <w:t>VLADNE SLUŽBE</w:t>
      </w:r>
    </w:p>
    <w:p w14:paraId="5EEB0E24" w14:textId="77777777" w:rsidR="004D511C" w:rsidRPr="003374CF" w:rsidRDefault="004D511C" w:rsidP="004D511C">
      <w:pPr>
        <w:rPr>
          <w:rFonts w:cs="Arial"/>
          <w:color w:val="000000"/>
          <w:szCs w:val="20"/>
          <w:lang w:eastAsia="sl-SI"/>
        </w:rPr>
      </w:pPr>
      <w:r w:rsidRPr="003374CF">
        <w:rPr>
          <w:b/>
        </w:rPr>
        <w:t>UPRAVNE ENOTE</w:t>
      </w:r>
    </w:p>
    <w:p w14:paraId="7A8A552D" w14:textId="77777777" w:rsidR="004D511C" w:rsidRPr="003374CF" w:rsidRDefault="004D511C" w:rsidP="004D511C"/>
    <w:p w14:paraId="27F29CA1" w14:textId="77777777" w:rsidR="004D511C" w:rsidRPr="003374CF" w:rsidRDefault="004D511C" w:rsidP="004D511C">
      <w:pPr>
        <w:rPr>
          <w:b/>
        </w:rPr>
      </w:pPr>
      <w:r w:rsidRPr="003374CF">
        <w:rPr>
          <w:b/>
        </w:rPr>
        <w:t>OBČINE</w:t>
      </w:r>
    </w:p>
    <w:p w14:paraId="216F9AF1" w14:textId="77777777" w:rsidR="004D511C" w:rsidRPr="003374CF" w:rsidRDefault="004D511C" w:rsidP="004D511C">
      <w:pPr>
        <w:rPr>
          <w:b/>
        </w:rPr>
      </w:pPr>
      <w:r w:rsidRPr="003374CF">
        <w:rPr>
          <w:b/>
        </w:rPr>
        <w:t>ZDRUŽENJE OBČIN SLOVENIJE</w:t>
      </w:r>
    </w:p>
    <w:p w14:paraId="5197C9D8" w14:textId="77777777" w:rsidR="004D511C" w:rsidRPr="003374CF" w:rsidRDefault="004D511C" w:rsidP="004D511C">
      <w:pPr>
        <w:rPr>
          <w:b/>
        </w:rPr>
      </w:pPr>
      <w:r w:rsidRPr="003374CF">
        <w:rPr>
          <w:b/>
        </w:rPr>
        <w:t>SKUPNOST OBČIN SLOVNEIJE</w:t>
      </w:r>
    </w:p>
    <w:p w14:paraId="47274972" w14:textId="77777777" w:rsidR="004D511C" w:rsidRPr="003374CF" w:rsidRDefault="004D511C" w:rsidP="004D511C">
      <w:pPr>
        <w:rPr>
          <w:b/>
        </w:rPr>
      </w:pPr>
      <w:r w:rsidRPr="003374CF">
        <w:rPr>
          <w:b/>
        </w:rPr>
        <w:t>ZDRUŽENJE MESTNIH OBČIN SLOVENIJE</w:t>
      </w:r>
    </w:p>
    <w:p w14:paraId="49397C6C" w14:textId="77777777" w:rsidR="004D511C" w:rsidRDefault="004D511C" w:rsidP="004D511C">
      <w:pPr>
        <w:pStyle w:val="datumtevilka"/>
      </w:pPr>
    </w:p>
    <w:p w14:paraId="3D670530" w14:textId="77777777" w:rsidR="004D511C" w:rsidRDefault="004D511C" w:rsidP="004D511C">
      <w:pPr>
        <w:pStyle w:val="datumtevilka"/>
      </w:pPr>
    </w:p>
    <w:p w14:paraId="343EE6FE" w14:textId="77777777" w:rsidR="004D511C" w:rsidRDefault="004D511C" w:rsidP="004D511C">
      <w:pPr>
        <w:pStyle w:val="datumtevilka"/>
      </w:pPr>
    </w:p>
    <w:p w14:paraId="6C306EF8" w14:textId="77777777" w:rsidR="004D511C" w:rsidRPr="00202A77" w:rsidRDefault="004D511C" w:rsidP="004D511C">
      <w:pPr>
        <w:pStyle w:val="datumtevilka"/>
      </w:pPr>
      <w:r w:rsidRPr="00202A77">
        <w:t xml:space="preserve">Številka: </w:t>
      </w:r>
      <w:r>
        <w:tab/>
        <w:t>007-26/2020-2</w:t>
      </w:r>
      <w:r w:rsidRPr="00202A77">
        <w:tab/>
      </w:r>
    </w:p>
    <w:p w14:paraId="191E11FD" w14:textId="77777777" w:rsidR="004D511C" w:rsidRPr="00202A77" w:rsidRDefault="004D511C" w:rsidP="004D511C">
      <w:pPr>
        <w:pStyle w:val="datumtevilka"/>
      </w:pPr>
      <w:r w:rsidRPr="00202A77">
        <w:t xml:space="preserve">Datum: </w:t>
      </w:r>
      <w:r w:rsidRPr="00202A77">
        <w:tab/>
      </w:r>
      <w:r>
        <w:t>7. 2. 2020</w:t>
      </w:r>
    </w:p>
    <w:p w14:paraId="31A4CDFC" w14:textId="77777777" w:rsidR="004D511C" w:rsidRDefault="004D511C" w:rsidP="004D511C"/>
    <w:p w14:paraId="1A7F036F" w14:textId="77777777" w:rsidR="004D511C" w:rsidRDefault="004D511C" w:rsidP="004D511C"/>
    <w:p w14:paraId="15B3665C" w14:textId="77777777" w:rsidR="004D511C" w:rsidRDefault="004D511C" w:rsidP="004D511C"/>
    <w:p w14:paraId="1E6A9145" w14:textId="77777777" w:rsidR="004D511C" w:rsidRPr="00596745" w:rsidRDefault="004D511C" w:rsidP="004D511C">
      <w:pPr>
        <w:pStyle w:val="ZADEVA"/>
        <w:rPr>
          <w:lang w:val="sl-SI"/>
        </w:rPr>
      </w:pPr>
      <w:r w:rsidRPr="00202A77">
        <w:rPr>
          <w:lang w:val="sl-SI"/>
        </w:rPr>
        <w:t xml:space="preserve">Zadeva: </w:t>
      </w:r>
      <w:r w:rsidRPr="00202A77">
        <w:rPr>
          <w:lang w:val="sl-SI"/>
        </w:rPr>
        <w:tab/>
      </w:r>
      <w:bookmarkStart w:id="0" w:name="_GoBack"/>
      <w:r>
        <w:rPr>
          <w:lang w:val="sl-SI"/>
        </w:rPr>
        <w:t>Odmera letnega dopusta v letu 2020 – ZDDO-H</w:t>
      </w:r>
      <w:bookmarkEnd w:id="0"/>
    </w:p>
    <w:p w14:paraId="7953C03B" w14:textId="77777777" w:rsidR="004D511C" w:rsidRDefault="004D511C" w:rsidP="004D511C"/>
    <w:p w14:paraId="1D02922B" w14:textId="77777777" w:rsidR="004D511C" w:rsidRDefault="004D511C" w:rsidP="004D511C">
      <w:pPr>
        <w:jc w:val="both"/>
        <w:rPr>
          <w:szCs w:val="20"/>
        </w:rPr>
      </w:pPr>
    </w:p>
    <w:p w14:paraId="06AE437B" w14:textId="77777777" w:rsidR="004D511C" w:rsidRDefault="004D511C" w:rsidP="004D511C">
      <w:pPr>
        <w:jc w:val="both"/>
        <w:rPr>
          <w:rFonts w:cs="Arial"/>
          <w:color w:val="000000"/>
          <w:szCs w:val="20"/>
          <w:lang w:eastAsia="sl-SI"/>
        </w:rPr>
      </w:pPr>
      <w:r>
        <w:rPr>
          <w:rFonts w:cs="Arial"/>
          <w:color w:val="000000"/>
          <w:szCs w:val="20"/>
          <w:lang w:eastAsia="sl-SI"/>
        </w:rPr>
        <w:t xml:space="preserve">Obveščamo vas, da je bil v </w:t>
      </w:r>
      <w:r w:rsidRPr="0077038F">
        <w:rPr>
          <w:rFonts w:cs="Arial"/>
          <w:color w:val="000000"/>
          <w:szCs w:val="20"/>
        </w:rPr>
        <w:t>Uradn</w:t>
      </w:r>
      <w:r>
        <w:rPr>
          <w:rFonts w:cs="Arial"/>
          <w:color w:val="000000"/>
          <w:szCs w:val="20"/>
        </w:rPr>
        <w:t>em</w:t>
      </w:r>
      <w:r w:rsidRPr="0077038F">
        <w:rPr>
          <w:rFonts w:cs="Arial"/>
          <w:color w:val="000000"/>
          <w:szCs w:val="20"/>
        </w:rPr>
        <w:t xml:space="preserve"> list</w:t>
      </w:r>
      <w:r>
        <w:rPr>
          <w:rFonts w:cs="Arial"/>
          <w:color w:val="000000"/>
          <w:szCs w:val="20"/>
        </w:rPr>
        <w:t>u</w:t>
      </w:r>
      <w:r w:rsidRPr="0077038F">
        <w:rPr>
          <w:rFonts w:cs="Arial"/>
          <w:color w:val="000000"/>
          <w:szCs w:val="20"/>
        </w:rPr>
        <w:t xml:space="preserve"> RS, št. </w:t>
      </w:r>
      <w:r>
        <w:rPr>
          <w:rFonts w:cs="Arial"/>
          <w:color w:val="000000"/>
          <w:szCs w:val="20"/>
        </w:rPr>
        <w:t xml:space="preserve">8/20, objavljen </w:t>
      </w:r>
      <w:r>
        <w:rPr>
          <w:rFonts w:cs="Arial"/>
          <w:color w:val="000000"/>
          <w:szCs w:val="20"/>
          <w:lang w:eastAsia="sl-SI"/>
        </w:rPr>
        <w:t xml:space="preserve">Zakon o spremembah in dopolnitvi </w:t>
      </w:r>
      <w:r w:rsidRPr="00C55B72">
        <w:rPr>
          <w:rFonts w:cs="Arial"/>
          <w:color w:val="000000"/>
          <w:szCs w:val="20"/>
          <w:lang w:eastAsia="sl-SI"/>
        </w:rPr>
        <w:t>Zakona o delavcih v državnih organih (</w:t>
      </w:r>
      <w:r>
        <w:rPr>
          <w:rFonts w:cs="Arial"/>
          <w:color w:val="000000"/>
          <w:szCs w:val="20"/>
          <w:lang w:eastAsia="sl-SI"/>
        </w:rPr>
        <w:t xml:space="preserve">v nadaljevanju: </w:t>
      </w:r>
      <w:r w:rsidRPr="00C55B72">
        <w:rPr>
          <w:rFonts w:cs="Arial"/>
          <w:color w:val="000000"/>
          <w:szCs w:val="20"/>
          <w:lang w:eastAsia="sl-SI"/>
        </w:rPr>
        <w:t xml:space="preserve">ZDDO-H), </w:t>
      </w:r>
      <w:r w:rsidRPr="000557F5">
        <w:rPr>
          <w:rFonts w:cs="Arial"/>
          <w:color w:val="000000"/>
          <w:szCs w:val="20"/>
          <w:lang w:eastAsia="sl-SI"/>
        </w:rPr>
        <w:t xml:space="preserve">ki bo </w:t>
      </w:r>
      <w:r>
        <w:rPr>
          <w:rFonts w:cs="Arial"/>
          <w:color w:val="000000"/>
          <w:szCs w:val="20"/>
          <w:lang w:eastAsia="sl-SI"/>
        </w:rPr>
        <w:t xml:space="preserve">stopil v veljavo </w:t>
      </w:r>
      <w:r w:rsidRPr="000557F5">
        <w:rPr>
          <w:rFonts w:cs="Arial"/>
          <w:color w:val="000000"/>
          <w:szCs w:val="20"/>
          <w:lang w:eastAsia="sl-SI"/>
        </w:rPr>
        <w:t xml:space="preserve"> 2</w:t>
      </w:r>
      <w:r>
        <w:rPr>
          <w:rFonts w:cs="Arial"/>
          <w:color w:val="000000"/>
          <w:szCs w:val="20"/>
          <w:lang w:eastAsia="sl-SI"/>
        </w:rPr>
        <w:t>2</w:t>
      </w:r>
      <w:r w:rsidRPr="000557F5">
        <w:rPr>
          <w:rFonts w:cs="Arial"/>
          <w:color w:val="000000"/>
          <w:szCs w:val="20"/>
          <w:lang w:eastAsia="sl-SI"/>
        </w:rPr>
        <w:t xml:space="preserve">. </w:t>
      </w:r>
      <w:r>
        <w:rPr>
          <w:rFonts w:cs="Arial"/>
          <w:color w:val="000000"/>
          <w:szCs w:val="20"/>
          <w:lang w:eastAsia="sl-SI"/>
        </w:rPr>
        <w:t>2</w:t>
      </w:r>
      <w:r w:rsidRPr="000557F5">
        <w:rPr>
          <w:rFonts w:cs="Arial"/>
          <w:color w:val="000000"/>
          <w:szCs w:val="20"/>
          <w:lang w:eastAsia="sl-SI"/>
        </w:rPr>
        <w:t>. 2020</w:t>
      </w:r>
      <w:r>
        <w:rPr>
          <w:rFonts w:cs="Arial"/>
          <w:color w:val="000000"/>
          <w:szCs w:val="20"/>
          <w:lang w:eastAsia="sl-SI"/>
        </w:rPr>
        <w:t xml:space="preserve">. </w:t>
      </w:r>
    </w:p>
    <w:p w14:paraId="665F8093" w14:textId="77777777" w:rsidR="004D511C" w:rsidRDefault="004D511C" w:rsidP="004D511C">
      <w:pPr>
        <w:jc w:val="both"/>
        <w:rPr>
          <w:rFonts w:cs="Arial"/>
          <w:color w:val="000000"/>
          <w:szCs w:val="20"/>
          <w:lang w:eastAsia="sl-SI"/>
        </w:rPr>
      </w:pPr>
    </w:p>
    <w:p w14:paraId="78D47EC3" w14:textId="77777777" w:rsidR="004D511C" w:rsidRDefault="004D511C" w:rsidP="004D511C">
      <w:pPr>
        <w:jc w:val="both"/>
        <w:rPr>
          <w:rFonts w:cs="Arial"/>
          <w:color w:val="000000"/>
          <w:szCs w:val="20"/>
          <w:lang w:eastAsia="sl-SI"/>
        </w:rPr>
      </w:pPr>
      <w:r>
        <w:rPr>
          <w:rFonts w:cs="Arial"/>
          <w:color w:val="000000"/>
          <w:szCs w:val="20"/>
          <w:lang w:eastAsia="sl-SI"/>
        </w:rPr>
        <w:t>Novela zakona je spremenila določbi 38. in 39. člena ZDDO, ki določata kriterije za odmero letnega dopusta, prehodna določba zakona pa določa, da se določbi 1. in 2. člena tega zakona uporabita za odmero letnega dopusta za koledarsko leto 2020.</w:t>
      </w:r>
    </w:p>
    <w:p w14:paraId="0B0FE63F" w14:textId="77777777" w:rsidR="004D511C" w:rsidRDefault="004D511C" w:rsidP="004D511C">
      <w:pPr>
        <w:jc w:val="both"/>
        <w:rPr>
          <w:rFonts w:cs="Arial"/>
          <w:color w:val="000000"/>
          <w:szCs w:val="20"/>
          <w:lang w:eastAsia="sl-SI"/>
        </w:rPr>
      </w:pPr>
    </w:p>
    <w:p w14:paraId="7C00A579" w14:textId="77777777" w:rsidR="004D511C" w:rsidRDefault="004D511C" w:rsidP="004D511C">
      <w:pPr>
        <w:jc w:val="both"/>
        <w:rPr>
          <w:rFonts w:cs="Arial"/>
          <w:color w:val="000000"/>
          <w:szCs w:val="20"/>
          <w:lang w:eastAsia="sl-SI"/>
        </w:rPr>
      </w:pPr>
    </w:p>
    <w:p w14:paraId="3FD901B4" w14:textId="77777777" w:rsidR="004D511C" w:rsidRDefault="004D511C" w:rsidP="004D511C">
      <w:pPr>
        <w:jc w:val="both"/>
        <w:rPr>
          <w:rFonts w:cs="Arial"/>
          <w:color w:val="000000"/>
          <w:szCs w:val="20"/>
          <w:lang w:eastAsia="sl-SI"/>
        </w:rPr>
      </w:pPr>
    </w:p>
    <w:p w14:paraId="03231BDA" w14:textId="77777777" w:rsidR="004D511C" w:rsidRDefault="004D511C" w:rsidP="004D511C">
      <w:pPr>
        <w:jc w:val="both"/>
        <w:rPr>
          <w:rFonts w:cs="Arial"/>
          <w:color w:val="000000"/>
          <w:szCs w:val="20"/>
          <w:lang w:eastAsia="sl-SI"/>
        </w:rPr>
      </w:pPr>
    </w:p>
    <w:p w14:paraId="74F03C47" w14:textId="77777777" w:rsidR="004D511C" w:rsidRPr="008B2CE3" w:rsidRDefault="004D511C" w:rsidP="004D511C">
      <w:pPr>
        <w:jc w:val="both"/>
        <w:rPr>
          <w:rFonts w:cs="Arial"/>
          <w:b/>
          <w:color w:val="000000"/>
          <w:szCs w:val="20"/>
          <w:u w:val="single"/>
          <w:lang w:eastAsia="sl-SI"/>
        </w:rPr>
      </w:pPr>
      <w:r w:rsidRPr="008B2CE3">
        <w:rPr>
          <w:rFonts w:cs="Arial"/>
          <w:b/>
          <w:color w:val="000000"/>
          <w:szCs w:val="20"/>
          <w:u w:val="single"/>
          <w:lang w:eastAsia="sl-SI"/>
        </w:rPr>
        <w:t>38. člen ZDDO</w:t>
      </w:r>
    </w:p>
    <w:p w14:paraId="3F4577F1" w14:textId="77777777" w:rsidR="004D511C" w:rsidRDefault="004D511C" w:rsidP="004D511C">
      <w:pPr>
        <w:jc w:val="both"/>
        <w:rPr>
          <w:rFonts w:cs="Arial"/>
          <w:color w:val="000000"/>
          <w:szCs w:val="20"/>
          <w:lang w:eastAsia="sl-SI"/>
        </w:rPr>
      </w:pPr>
    </w:p>
    <w:p w14:paraId="6717249A" w14:textId="77777777" w:rsidR="004D511C" w:rsidRPr="008B2CE3" w:rsidRDefault="004D511C" w:rsidP="004D511C">
      <w:pPr>
        <w:jc w:val="both"/>
        <w:rPr>
          <w:rFonts w:cs="Arial"/>
          <w:color w:val="000000"/>
          <w:szCs w:val="20"/>
          <w:lang w:eastAsia="sl-SI"/>
        </w:rPr>
      </w:pPr>
      <w:r w:rsidRPr="008B2CE3">
        <w:rPr>
          <w:rFonts w:cs="Arial"/>
          <w:color w:val="000000"/>
          <w:szCs w:val="20"/>
          <w:lang w:eastAsia="sl-SI"/>
        </w:rPr>
        <w:t>38. člen ZDDO je določal:</w:t>
      </w:r>
    </w:p>
    <w:p w14:paraId="7DE40FCB" w14:textId="77777777" w:rsidR="004D511C" w:rsidRPr="008B2CE3" w:rsidRDefault="004D511C" w:rsidP="004D511C">
      <w:pPr>
        <w:jc w:val="both"/>
        <w:rPr>
          <w:rFonts w:cs="Arial"/>
          <w:color w:val="000000"/>
          <w:szCs w:val="20"/>
          <w:lang w:eastAsia="sl-SI"/>
        </w:rPr>
      </w:pPr>
    </w:p>
    <w:p w14:paraId="313ED582" w14:textId="77777777" w:rsidR="004D511C" w:rsidRPr="008B2CE3" w:rsidRDefault="004D511C" w:rsidP="004D511C">
      <w:pPr>
        <w:jc w:val="both"/>
        <w:rPr>
          <w:rFonts w:cs="Arial"/>
          <w:i/>
          <w:color w:val="000000"/>
          <w:szCs w:val="20"/>
          <w:lang w:eastAsia="sl-SI"/>
        </w:rPr>
      </w:pPr>
      <w:r w:rsidRPr="008B2CE3">
        <w:rPr>
          <w:rFonts w:cs="Arial"/>
          <w:i/>
          <w:color w:val="000000"/>
          <w:szCs w:val="20"/>
          <w:lang w:eastAsia="sl-SI"/>
        </w:rPr>
        <w:t>"Delavcu se letni dopust poveča za največ tri dni:</w:t>
      </w:r>
    </w:p>
    <w:p w14:paraId="5291B252" w14:textId="77777777" w:rsidR="004D511C" w:rsidRPr="008B2CE3" w:rsidRDefault="004D511C" w:rsidP="004D511C">
      <w:pPr>
        <w:jc w:val="both"/>
        <w:rPr>
          <w:rFonts w:cs="Arial"/>
          <w:i/>
          <w:color w:val="000000"/>
          <w:szCs w:val="20"/>
          <w:lang w:eastAsia="sl-SI"/>
        </w:rPr>
      </w:pPr>
      <w:r w:rsidRPr="008B2CE3">
        <w:rPr>
          <w:rFonts w:cs="Arial"/>
          <w:i/>
          <w:color w:val="000000"/>
          <w:szCs w:val="20"/>
          <w:lang w:eastAsia="sl-SI"/>
        </w:rPr>
        <w:t>- za delu v hrupu, vročini, prahu in vlagi oziroma pod vplivom vremenskih razmer,</w:t>
      </w:r>
    </w:p>
    <w:p w14:paraId="3A72C251" w14:textId="77777777" w:rsidR="004D511C" w:rsidRPr="008B2CE3" w:rsidRDefault="004D511C" w:rsidP="004D511C">
      <w:pPr>
        <w:jc w:val="both"/>
        <w:rPr>
          <w:rFonts w:cs="Arial"/>
          <w:i/>
          <w:color w:val="000000"/>
          <w:szCs w:val="20"/>
          <w:lang w:eastAsia="sl-SI"/>
        </w:rPr>
      </w:pPr>
      <w:r w:rsidRPr="008B2CE3">
        <w:rPr>
          <w:rFonts w:cs="Arial"/>
          <w:i/>
          <w:color w:val="000000"/>
          <w:szCs w:val="20"/>
          <w:lang w:eastAsia="sl-SI"/>
        </w:rPr>
        <w:t>- za vodenje notranje organizacijske enote,</w:t>
      </w:r>
    </w:p>
    <w:p w14:paraId="5F955EB0" w14:textId="77777777" w:rsidR="004D511C" w:rsidRPr="008B2CE3" w:rsidRDefault="004D511C" w:rsidP="004D511C">
      <w:pPr>
        <w:jc w:val="both"/>
        <w:rPr>
          <w:rFonts w:cs="Arial"/>
          <w:i/>
          <w:color w:val="000000"/>
          <w:szCs w:val="20"/>
          <w:lang w:eastAsia="sl-SI"/>
        </w:rPr>
      </w:pPr>
      <w:r w:rsidRPr="008B2CE3">
        <w:rPr>
          <w:rFonts w:cs="Arial"/>
          <w:i/>
          <w:color w:val="000000"/>
          <w:szCs w:val="20"/>
          <w:lang w:eastAsia="sl-SI"/>
        </w:rPr>
        <w:t>- za njegove socialne in zdravstvene razmere, kot so kronična in druga daljša bolezen, skrb za otroke do 10 leta starosti in druge razmere, v katerih delavec živi.</w:t>
      </w:r>
    </w:p>
    <w:p w14:paraId="005E67CC" w14:textId="77777777" w:rsidR="004D511C" w:rsidRPr="008B2CE3" w:rsidRDefault="004D511C" w:rsidP="004D511C">
      <w:pPr>
        <w:jc w:val="both"/>
        <w:rPr>
          <w:rFonts w:cs="Arial"/>
          <w:i/>
          <w:color w:val="000000"/>
          <w:szCs w:val="20"/>
          <w:lang w:eastAsia="sl-SI"/>
        </w:rPr>
      </w:pPr>
    </w:p>
    <w:p w14:paraId="40C0B921" w14:textId="77777777" w:rsidR="004D511C" w:rsidRPr="008B2CE3" w:rsidRDefault="004D511C" w:rsidP="004D511C">
      <w:pPr>
        <w:jc w:val="both"/>
        <w:rPr>
          <w:rFonts w:cs="Arial"/>
          <w:i/>
          <w:color w:val="000000"/>
          <w:szCs w:val="20"/>
          <w:lang w:eastAsia="sl-SI"/>
        </w:rPr>
      </w:pPr>
      <w:r w:rsidRPr="008B2CE3">
        <w:rPr>
          <w:rFonts w:cs="Arial"/>
          <w:i/>
          <w:color w:val="000000"/>
          <w:szCs w:val="20"/>
          <w:lang w:eastAsia="sl-SI"/>
        </w:rPr>
        <w:t>Delavcu se letni dopust poveča do pet dni za delo pod vplivom ionizirajočih sevanj in za delo z razstrelivi."</w:t>
      </w:r>
    </w:p>
    <w:p w14:paraId="3C8AED6C" w14:textId="77777777" w:rsidR="004D511C" w:rsidRPr="008B2CE3" w:rsidRDefault="004D511C" w:rsidP="004D511C">
      <w:pPr>
        <w:jc w:val="both"/>
        <w:rPr>
          <w:rFonts w:cs="Arial"/>
          <w:color w:val="000000"/>
          <w:szCs w:val="20"/>
          <w:lang w:eastAsia="sl-SI"/>
        </w:rPr>
      </w:pPr>
    </w:p>
    <w:p w14:paraId="38C32692" w14:textId="77777777" w:rsidR="004D511C" w:rsidRPr="008B2CE3" w:rsidRDefault="004D511C" w:rsidP="004D511C">
      <w:pPr>
        <w:jc w:val="both"/>
        <w:rPr>
          <w:rFonts w:cs="Arial"/>
          <w:color w:val="000000"/>
          <w:szCs w:val="20"/>
          <w:lang w:eastAsia="sl-SI"/>
        </w:rPr>
      </w:pPr>
      <w:r w:rsidRPr="008B2CE3">
        <w:rPr>
          <w:rFonts w:cs="Arial"/>
          <w:color w:val="000000"/>
          <w:szCs w:val="20"/>
          <w:lang w:eastAsia="sl-SI"/>
        </w:rPr>
        <w:t>ZDDO-H</w:t>
      </w:r>
      <w:r>
        <w:rPr>
          <w:rFonts w:cs="Arial"/>
          <w:color w:val="000000"/>
          <w:szCs w:val="20"/>
          <w:lang w:eastAsia="sl-SI"/>
        </w:rPr>
        <w:t xml:space="preserve"> </w:t>
      </w:r>
      <w:r w:rsidRPr="008B2CE3">
        <w:rPr>
          <w:rFonts w:cs="Arial"/>
          <w:color w:val="000000"/>
          <w:szCs w:val="20"/>
          <w:lang w:eastAsia="sl-SI"/>
        </w:rPr>
        <w:t>je v 1. členu določil:</w:t>
      </w:r>
    </w:p>
    <w:p w14:paraId="31AB7CD1" w14:textId="77777777" w:rsidR="004D511C" w:rsidRPr="008B2CE3" w:rsidRDefault="004D511C" w:rsidP="004D511C">
      <w:pPr>
        <w:jc w:val="both"/>
        <w:rPr>
          <w:rFonts w:cs="Arial"/>
          <w:color w:val="000000"/>
          <w:szCs w:val="20"/>
          <w:lang w:eastAsia="sl-SI"/>
        </w:rPr>
      </w:pPr>
    </w:p>
    <w:p w14:paraId="1AE0263C"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 xml:space="preserve">»V Zakonu o delavcih v državnih organih (Uradni list RS, št. 15/90, 5/91, 18/91, 22/91, 2/91-I, 4/93, 18/94 – ZRPJZ, 70/97, 87/97 – ZPSDP, 38/99 in 56/02 – ZJU) se v 38. členu v prvem odstavku v tretji alineji črta besedilo », skrb za otroke do 10 leta starosti«. </w:t>
      </w:r>
    </w:p>
    <w:p w14:paraId="24278A24"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 xml:space="preserve"> </w:t>
      </w:r>
    </w:p>
    <w:p w14:paraId="1BEB3F5A"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 xml:space="preserve">Doda se nov drugi odstavek, ki se glasi: »Delavcu se letni dopust poveča za en dan za vsakega otroka, ki še ni dopolnil 15 let starosti.«. </w:t>
      </w:r>
    </w:p>
    <w:p w14:paraId="2AEA22FC" w14:textId="77777777" w:rsidR="004D511C" w:rsidRPr="008B2CE3" w:rsidRDefault="004D511C" w:rsidP="004D511C">
      <w:pPr>
        <w:jc w:val="both"/>
        <w:rPr>
          <w:rFonts w:cs="Arial"/>
          <w:color w:val="000000"/>
          <w:szCs w:val="20"/>
          <w:lang w:eastAsia="sl-SI"/>
        </w:rPr>
      </w:pPr>
      <w:r w:rsidRPr="008B2CE3">
        <w:rPr>
          <w:rFonts w:cs="Arial"/>
          <w:color w:val="000000"/>
          <w:szCs w:val="20"/>
          <w:lang w:eastAsia="sl-SI"/>
        </w:rPr>
        <w:t xml:space="preserve"> </w:t>
      </w:r>
    </w:p>
    <w:p w14:paraId="734CD55E" w14:textId="77777777" w:rsidR="004D511C" w:rsidRPr="00F33E4B" w:rsidRDefault="004D511C" w:rsidP="004D511C">
      <w:pPr>
        <w:jc w:val="both"/>
        <w:rPr>
          <w:rFonts w:cs="Arial"/>
          <w:i/>
          <w:color w:val="000000"/>
          <w:szCs w:val="20"/>
          <w:lang w:eastAsia="sl-SI"/>
        </w:rPr>
      </w:pPr>
      <w:r w:rsidRPr="00F33E4B">
        <w:rPr>
          <w:rFonts w:cs="Arial"/>
          <w:i/>
          <w:color w:val="000000"/>
          <w:szCs w:val="20"/>
          <w:lang w:eastAsia="sl-SI"/>
        </w:rPr>
        <w:t xml:space="preserve">Dosedanji drugi odstavek postane tretji odstavek.« </w:t>
      </w:r>
    </w:p>
    <w:p w14:paraId="65A25D59" w14:textId="77777777" w:rsidR="004D511C" w:rsidRPr="008B2CE3" w:rsidRDefault="004D511C" w:rsidP="004D511C">
      <w:pPr>
        <w:jc w:val="both"/>
        <w:rPr>
          <w:rFonts w:cs="Arial"/>
          <w:color w:val="000000"/>
          <w:szCs w:val="20"/>
          <w:lang w:eastAsia="sl-SI"/>
        </w:rPr>
      </w:pPr>
      <w:r w:rsidRPr="008B2CE3">
        <w:rPr>
          <w:rFonts w:cs="Arial"/>
          <w:color w:val="000000"/>
          <w:szCs w:val="20"/>
          <w:lang w:eastAsia="sl-SI"/>
        </w:rPr>
        <w:t xml:space="preserve"> </w:t>
      </w:r>
    </w:p>
    <w:p w14:paraId="20E4163F" w14:textId="77777777" w:rsidR="004D511C" w:rsidRPr="008B2CE3" w:rsidRDefault="004D511C" w:rsidP="004D511C">
      <w:pPr>
        <w:jc w:val="both"/>
        <w:rPr>
          <w:rFonts w:cs="Arial"/>
          <w:color w:val="000000"/>
          <w:szCs w:val="20"/>
          <w:lang w:eastAsia="sl-SI"/>
        </w:rPr>
      </w:pPr>
      <w:r w:rsidRPr="008B2CE3">
        <w:rPr>
          <w:rFonts w:cs="Arial"/>
          <w:color w:val="000000"/>
          <w:szCs w:val="20"/>
          <w:lang w:eastAsia="sl-SI"/>
        </w:rPr>
        <w:t>Zaradi navedenega se 38. člen sedaj glasi:</w:t>
      </w:r>
    </w:p>
    <w:p w14:paraId="69362C7A" w14:textId="77777777" w:rsidR="004D511C" w:rsidRPr="008B2CE3" w:rsidRDefault="004D511C" w:rsidP="004D511C">
      <w:pPr>
        <w:jc w:val="both"/>
        <w:rPr>
          <w:rFonts w:cs="Arial"/>
          <w:color w:val="000000"/>
          <w:szCs w:val="20"/>
          <w:lang w:eastAsia="sl-SI"/>
        </w:rPr>
      </w:pPr>
    </w:p>
    <w:p w14:paraId="5E5529FF"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"Delavcu se letni dopust poveča za največ tri dni:</w:t>
      </w:r>
    </w:p>
    <w:p w14:paraId="04390823"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 za delu v hrupu, vročini, prahu in vlagi oziroma pod vplivom vremenskih razmer,</w:t>
      </w:r>
    </w:p>
    <w:p w14:paraId="1AF9DACB"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 za vodenje notranje organizacijske enote,</w:t>
      </w:r>
    </w:p>
    <w:p w14:paraId="7E4B5A6F"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 za njegove socialne in zdravstvene razmere, kot so kronična in druga daljša bolezen in druge razmere, v katerih delavec živi.</w:t>
      </w:r>
    </w:p>
    <w:p w14:paraId="2BD95979" w14:textId="77777777" w:rsidR="004D511C" w:rsidRPr="00F356F2" w:rsidRDefault="004D511C" w:rsidP="004D511C">
      <w:pPr>
        <w:jc w:val="both"/>
        <w:rPr>
          <w:rFonts w:cs="Arial"/>
          <w:i/>
          <w:color w:val="000000"/>
          <w:szCs w:val="20"/>
          <w:lang w:eastAsia="sl-SI"/>
        </w:rPr>
      </w:pPr>
    </w:p>
    <w:p w14:paraId="4C4A4841"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Delavcu se letni dopust poveča za en dan za vsakega otroka, ki še ni dopolnil 15 let starosti.</w:t>
      </w:r>
    </w:p>
    <w:p w14:paraId="58C2C286" w14:textId="77777777" w:rsidR="004D511C" w:rsidRPr="00F356F2" w:rsidRDefault="004D511C" w:rsidP="004D511C">
      <w:pPr>
        <w:jc w:val="both"/>
        <w:rPr>
          <w:rFonts w:cs="Arial"/>
          <w:i/>
          <w:color w:val="000000"/>
          <w:szCs w:val="20"/>
          <w:lang w:eastAsia="sl-SI"/>
        </w:rPr>
      </w:pPr>
    </w:p>
    <w:p w14:paraId="42AD7183" w14:textId="77777777" w:rsidR="004D511C" w:rsidRPr="00F356F2" w:rsidRDefault="004D511C" w:rsidP="004D511C">
      <w:pPr>
        <w:jc w:val="both"/>
        <w:rPr>
          <w:rFonts w:cs="Arial"/>
          <w:i/>
          <w:color w:val="000000"/>
          <w:szCs w:val="20"/>
          <w:lang w:eastAsia="sl-SI"/>
        </w:rPr>
      </w:pPr>
      <w:r w:rsidRPr="00F356F2">
        <w:rPr>
          <w:rFonts w:cs="Arial"/>
          <w:i/>
          <w:color w:val="000000"/>
          <w:szCs w:val="20"/>
          <w:lang w:eastAsia="sl-SI"/>
        </w:rPr>
        <w:t>Delavcu se letni dopust poveča do pet dni za delo pod vplivom ionizirajočih sevanj in za delo z razstrelivi."</w:t>
      </w:r>
    </w:p>
    <w:p w14:paraId="12E87879" w14:textId="77777777" w:rsidR="004D511C" w:rsidRPr="008B2CE3" w:rsidRDefault="004D511C" w:rsidP="004D511C">
      <w:pPr>
        <w:jc w:val="both"/>
        <w:rPr>
          <w:rFonts w:cs="Arial"/>
          <w:color w:val="000000"/>
          <w:szCs w:val="20"/>
          <w:lang w:eastAsia="sl-SI"/>
        </w:rPr>
      </w:pPr>
    </w:p>
    <w:p w14:paraId="7B62712D" w14:textId="77777777" w:rsidR="004D511C" w:rsidRPr="008B2CE3" w:rsidRDefault="004D511C" w:rsidP="004D511C">
      <w:pPr>
        <w:jc w:val="both"/>
        <w:rPr>
          <w:rFonts w:cs="Arial"/>
          <w:color w:val="000000"/>
          <w:szCs w:val="20"/>
          <w:lang w:eastAsia="sl-SI"/>
        </w:rPr>
      </w:pPr>
      <w:r w:rsidRPr="008B2CE3">
        <w:rPr>
          <w:rFonts w:cs="Arial"/>
          <w:color w:val="000000"/>
          <w:szCs w:val="20"/>
          <w:lang w:eastAsia="sl-SI"/>
        </w:rPr>
        <w:t>Kriterij skrbi za otroka je bil</w:t>
      </w:r>
      <w:r>
        <w:rPr>
          <w:rFonts w:cs="Arial"/>
          <w:color w:val="000000"/>
          <w:szCs w:val="20"/>
          <w:lang w:eastAsia="sl-SI"/>
        </w:rPr>
        <w:t xml:space="preserve"> s tem</w:t>
      </w:r>
      <w:r w:rsidRPr="008B2CE3">
        <w:rPr>
          <w:rFonts w:cs="Arial"/>
          <w:color w:val="000000"/>
          <w:szCs w:val="20"/>
          <w:lang w:eastAsia="sl-SI"/>
        </w:rPr>
        <w:t xml:space="preserve"> izločen iz prvega odstavka in skupne omejitve </w:t>
      </w:r>
      <w:r>
        <w:rPr>
          <w:rFonts w:cs="Arial"/>
          <w:color w:val="000000"/>
          <w:szCs w:val="20"/>
          <w:lang w:eastAsia="sl-SI"/>
        </w:rPr>
        <w:t>treh</w:t>
      </w:r>
      <w:r w:rsidRPr="008B2CE3">
        <w:rPr>
          <w:rFonts w:cs="Arial"/>
          <w:color w:val="000000"/>
          <w:szCs w:val="20"/>
          <w:lang w:eastAsia="sl-SI"/>
        </w:rPr>
        <w:t xml:space="preserve"> dni iz navedenega odstavka. Omejitev najvišjega števila dni po kriterijih iz (sedanjega) prvega odstavka na </w:t>
      </w:r>
      <w:r>
        <w:rPr>
          <w:rFonts w:cs="Arial"/>
          <w:color w:val="000000"/>
          <w:szCs w:val="20"/>
          <w:lang w:eastAsia="sl-SI"/>
        </w:rPr>
        <w:t>tri</w:t>
      </w:r>
      <w:r w:rsidRPr="008B2CE3">
        <w:rPr>
          <w:rFonts w:cs="Arial"/>
          <w:color w:val="000000"/>
          <w:szCs w:val="20"/>
          <w:lang w:eastAsia="sl-SI"/>
        </w:rPr>
        <w:t xml:space="preserve"> dni ostaja nespremenjena. Kot izhaja iz sodbe </w:t>
      </w:r>
      <w:proofErr w:type="spellStart"/>
      <w:r w:rsidRPr="008B2CE3">
        <w:rPr>
          <w:rFonts w:cs="Arial"/>
          <w:color w:val="000000"/>
          <w:szCs w:val="20"/>
          <w:lang w:eastAsia="sl-SI"/>
        </w:rPr>
        <w:t>Pdp</w:t>
      </w:r>
      <w:proofErr w:type="spellEnd"/>
      <w:r w:rsidRPr="008B2CE3">
        <w:rPr>
          <w:rFonts w:cs="Arial"/>
          <w:color w:val="000000"/>
          <w:szCs w:val="20"/>
          <w:lang w:eastAsia="sl-SI"/>
        </w:rPr>
        <w:t xml:space="preserve"> 766/2005, je po kriterijih prvega odstavka 38. člena ZDDO možno določiti največ tri dni letnega dopusta ne glede na dejstvo, da javni uslužbenec/javna uslužbenka izpolnjuje pogoje po več kriterijih iz prvega odstavka 38. člena.</w:t>
      </w:r>
    </w:p>
    <w:p w14:paraId="0A9CC689" w14:textId="77777777" w:rsidR="004D511C" w:rsidRPr="008B2CE3" w:rsidRDefault="004D511C" w:rsidP="004D511C">
      <w:pPr>
        <w:jc w:val="both"/>
        <w:rPr>
          <w:rFonts w:cs="Arial"/>
          <w:color w:val="000000"/>
          <w:szCs w:val="20"/>
          <w:lang w:eastAsia="sl-SI"/>
        </w:rPr>
      </w:pPr>
    </w:p>
    <w:p w14:paraId="3B791A8F" w14:textId="77777777" w:rsidR="004D511C" w:rsidRPr="008B2CE3" w:rsidRDefault="004D511C" w:rsidP="004D511C">
      <w:pPr>
        <w:jc w:val="both"/>
        <w:rPr>
          <w:rFonts w:cs="Arial"/>
          <w:color w:val="000000"/>
          <w:szCs w:val="20"/>
          <w:lang w:eastAsia="sl-SI"/>
        </w:rPr>
      </w:pPr>
      <w:r w:rsidRPr="008B2CE3">
        <w:rPr>
          <w:rFonts w:cs="Arial"/>
          <w:color w:val="000000"/>
          <w:szCs w:val="20"/>
          <w:lang w:eastAsia="sl-SI"/>
        </w:rPr>
        <w:t xml:space="preserve">Kriterij skrbi za otroka do 15 let (in ne več do 10 let, kot do sedaj) je tako izenačen z določbo Zakona o delovnih razmerjih (Uradni list RS, št. 21/13, 78/13 – </w:t>
      </w:r>
      <w:proofErr w:type="spellStart"/>
      <w:r w:rsidRPr="008B2CE3">
        <w:rPr>
          <w:rFonts w:cs="Arial"/>
          <w:color w:val="000000"/>
          <w:szCs w:val="20"/>
          <w:lang w:eastAsia="sl-SI"/>
        </w:rPr>
        <w:t>popr</w:t>
      </w:r>
      <w:proofErr w:type="spellEnd"/>
      <w:r w:rsidRPr="008B2CE3">
        <w:rPr>
          <w:rFonts w:cs="Arial"/>
          <w:color w:val="000000"/>
          <w:szCs w:val="20"/>
          <w:lang w:eastAsia="sl-SI"/>
        </w:rPr>
        <w:t xml:space="preserve">., 47/15 – ZZSDT, 33/16 – PZ-F, 52/16, 15/17 – </w:t>
      </w:r>
      <w:proofErr w:type="spellStart"/>
      <w:r w:rsidRPr="008B2CE3">
        <w:rPr>
          <w:rFonts w:cs="Arial"/>
          <w:color w:val="000000"/>
          <w:szCs w:val="20"/>
          <w:lang w:eastAsia="sl-SI"/>
        </w:rPr>
        <w:t>odl</w:t>
      </w:r>
      <w:proofErr w:type="spellEnd"/>
      <w:r w:rsidRPr="008B2CE3">
        <w:rPr>
          <w:rFonts w:cs="Arial"/>
          <w:color w:val="000000"/>
          <w:szCs w:val="20"/>
          <w:lang w:eastAsia="sl-SI"/>
        </w:rPr>
        <w:t xml:space="preserve">. US in 22/19 – </w:t>
      </w:r>
      <w:proofErr w:type="spellStart"/>
      <w:r w:rsidRPr="008B2CE3">
        <w:rPr>
          <w:rFonts w:cs="Arial"/>
          <w:color w:val="000000"/>
          <w:szCs w:val="20"/>
          <w:lang w:eastAsia="sl-SI"/>
        </w:rPr>
        <w:t>ZPosS</w:t>
      </w:r>
      <w:proofErr w:type="spellEnd"/>
      <w:r w:rsidRPr="008B2CE3">
        <w:rPr>
          <w:rFonts w:cs="Arial"/>
          <w:color w:val="000000"/>
          <w:szCs w:val="20"/>
          <w:lang w:eastAsia="sl-SI"/>
        </w:rPr>
        <w:t>; v nadaljnjem besedilu: ZDR-1)</w:t>
      </w:r>
      <w:r>
        <w:rPr>
          <w:rFonts w:cs="Arial"/>
          <w:color w:val="000000"/>
          <w:szCs w:val="20"/>
          <w:lang w:eastAsia="sl-SI"/>
        </w:rPr>
        <w:t xml:space="preserve">, zakon pa ne določa omejitve glede števila dni na podlagi navedenega kriterija. </w:t>
      </w:r>
    </w:p>
    <w:p w14:paraId="2FFCC0E8" w14:textId="77777777" w:rsidR="004D511C" w:rsidRPr="008B2CE3" w:rsidRDefault="004D511C" w:rsidP="004D511C">
      <w:pPr>
        <w:jc w:val="both"/>
        <w:rPr>
          <w:rFonts w:cs="Arial"/>
          <w:color w:val="000000"/>
          <w:szCs w:val="20"/>
          <w:lang w:eastAsia="sl-SI"/>
        </w:rPr>
      </w:pPr>
    </w:p>
    <w:p w14:paraId="0E815FC6" w14:textId="77777777" w:rsidR="004D511C" w:rsidRDefault="004D511C" w:rsidP="004D511C">
      <w:pPr>
        <w:jc w:val="both"/>
        <w:rPr>
          <w:rFonts w:cs="Arial"/>
          <w:color w:val="000000"/>
          <w:szCs w:val="20"/>
          <w:lang w:eastAsia="sl-SI"/>
        </w:rPr>
      </w:pPr>
      <w:r w:rsidRPr="008B2CE3">
        <w:rPr>
          <w:rFonts w:cs="Arial"/>
          <w:color w:val="000000"/>
          <w:szCs w:val="20"/>
          <w:lang w:eastAsia="sl-SI"/>
        </w:rPr>
        <w:t>Javnemu uslužbencu pripada letni dopust tudi v koledarskem letu, ko otrok dopolni starost 15 let.</w:t>
      </w:r>
    </w:p>
    <w:p w14:paraId="1443DA17" w14:textId="77777777" w:rsidR="004D511C" w:rsidRDefault="004D511C" w:rsidP="004D511C">
      <w:pPr>
        <w:jc w:val="both"/>
        <w:rPr>
          <w:rFonts w:cs="Arial"/>
          <w:color w:val="000000"/>
          <w:szCs w:val="20"/>
          <w:lang w:eastAsia="sl-SI"/>
        </w:rPr>
      </w:pPr>
    </w:p>
    <w:p w14:paraId="0A126FD0" w14:textId="77777777" w:rsidR="00090382" w:rsidRDefault="00090382" w:rsidP="004D511C">
      <w:pPr>
        <w:jc w:val="both"/>
        <w:rPr>
          <w:rFonts w:cs="Arial"/>
          <w:color w:val="000000"/>
          <w:szCs w:val="20"/>
          <w:lang w:eastAsia="sl-SI"/>
        </w:rPr>
      </w:pPr>
    </w:p>
    <w:p w14:paraId="00582EAC" w14:textId="77777777" w:rsidR="004D511C" w:rsidRDefault="004D511C" w:rsidP="004D511C">
      <w:pPr>
        <w:jc w:val="both"/>
        <w:rPr>
          <w:rFonts w:cs="Arial"/>
          <w:color w:val="000000"/>
          <w:szCs w:val="20"/>
          <w:lang w:eastAsia="sl-SI"/>
        </w:rPr>
      </w:pPr>
    </w:p>
    <w:p w14:paraId="52032120" w14:textId="77777777" w:rsidR="00090382" w:rsidRDefault="00090382" w:rsidP="004D511C">
      <w:pPr>
        <w:jc w:val="both"/>
        <w:rPr>
          <w:rFonts w:cs="Arial"/>
          <w:b/>
          <w:color w:val="000000"/>
          <w:szCs w:val="20"/>
          <w:u w:val="single"/>
          <w:lang w:eastAsia="sl-SI"/>
        </w:rPr>
      </w:pPr>
    </w:p>
    <w:p w14:paraId="5D1A9BA5" w14:textId="77777777" w:rsidR="00090382" w:rsidRDefault="00090382" w:rsidP="004D511C">
      <w:pPr>
        <w:jc w:val="both"/>
        <w:rPr>
          <w:rFonts w:cs="Arial"/>
          <w:b/>
          <w:color w:val="000000"/>
          <w:szCs w:val="20"/>
          <w:u w:val="single"/>
          <w:lang w:eastAsia="sl-SI"/>
        </w:rPr>
      </w:pPr>
    </w:p>
    <w:p w14:paraId="60D1FB0E" w14:textId="77777777" w:rsidR="004D511C" w:rsidRPr="00F94BD9" w:rsidRDefault="004D511C" w:rsidP="004D511C">
      <w:pPr>
        <w:jc w:val="both"/>
        <w:rPr>
          <w:rFonts w:cs="Arial"/>
          <w:b/>
          <w:color w:val="000000"/>
          <w:szCs w:val="20"/>
          <w:u w:val="single"/>
          <w:lang w:eastAsia="sl-SI"/>
        </w:rPr>
      </w:pPr>
      <w:r w:rsidRPr="00F94BD9">
        <w:rPr>
          <w:rFonts w:cs="Arial"/>
          <w:b/>
          <w:color w:val="000000"/>
          <w:szCs w:val="20"/>
          <w:u w:val="single"/>
          <w:lang w:eastAsia="sl-SI"/>
        </w:rPr>
        <w:t>39. člen ZDDO</w:t>
      </w:r>
    </w:p>
    <w:p w14:paraId="72993A6C" w14:textId="77777777" w:rsidR="004D511C" w:rsidRDefault="004D511C" w:rsidP="004D511C">
      <w:pPr>
        <w:jc w:val="both"/>
        <w:rPr>
          <w:rFonts w:cs="Arial"/>
          <w:color w:val="000000"/>
          <w:szCs w:val="20"/>
          <w:lang w:eastAsia="sl-SI"/>
        </w:rPr>
      </w:pPr>
    </w:p>
    <w:p w14:paraId="7B63487A" w14:textId="77777777" w:rsidR="004D511C" w:rsidRPr="00F94BD9" w:rsidRDefault="004D511C" w:rsidP="004D511C">
      <w:pPr>
        <w:jc w:val="both"/>
        <w:rPr>
          <w:rFonts w:cs="Arial"/>
          <w:color w:val="000000"/>
          <w:szCs w:val="20"/>
          <w:lang w:eastAsia="sl-SI"/>
        </w:rPr>
      </w:pPr>
      <w:r w:rsidRPr="00F94BD9">
        <w:rPr>
          <w:rFonts w:cs="Arial"/>
          <w:color w:val="000000"/>
          <w:szCs w:val="20"/>
          <w:lang w:eastAsia="sl-SI"/>
        </w:rPr>
        <w:t xml:space="preserve">39. člen ZDDO je določal: </w:t>
      </w:r>
    </w:p>
    <w:p w14:paraId="2AE06B47" w14:textId="77777777" w:rsidR="004D511C" w:rsidRPr="00F94BD9" w:rsidRDefault="004D511C" w:rsidP="004D511C">
      <w:pPr>
        <w:jc w:val="both"/>
        <w:rPr>
          <w:rFonts w:cs="Arial"/>
          <w:color w:val="000000"/>
          <w:szCs w:val="20"/>
          <w:lang w:eastAsia="sl-SI"/>
        </w:rPr>
      </w:pPr>
    </w:p>
    <w:p w14:paraId="7E805F7A" w14:textId="77777777" w:rsidR="004D511C" w:rsidRPr="007076F4" w:rsidRDefault="004D511C" w:rsidP="004D511C">
      <w:pPr>
        <w:jc w:val="both"/>
        <w:rPr>
          <w:rFonts w:cs="Arial"/>
          <w:i/>
          <w:color w:val="000000"/>
          <w:szCs w:val="20"/>
          <w:lang w:eastAsia="sl-SI"/>
        </w:rPr>
      </w:pPr>
      <w:r w:rsidRPr="007076F4">
        <w:rPr>
          <w:rFonts w:cs="Arial"/>
          <w:i/>
          <w:color w:val="000000"/>
          <w:szCs w:val="20"/>
          <w:lang w:eastAsia="sl-SI"/>
        </w:rPr>
        <w:t xml:space="preserve">"Delavcu, ki še ni dopolnil 18 let starosti, se letni dopust poveča za sedem dni. </w:t>
      </w:r>
    </w:p>
    <w:p w14:paraId="1DDBBF9D" w14:textId="77777777" w:rsidR="004D511C" w:rsidRPr="007076F4" w:rsidRDefault="004D511C" w:rsidP="004D511C">
      <w:pPr>
        <w:jc w:val="both"/>
        <w:rPr>
          <w:rFonts w:cs="Arial"/>
          <w:i/>
          <w:color w:val="000000"/>
          <w:szCs w:val="20"/>
          <w:lang w:eastAsia="sl-SI"/>
        </w:rPr>
      </w:pPr>
    </w:p>
    <w:p w14:paraId="125299EB" w14:textId="77777777" w:rsidR="004D511C" w:rsidRPr="007076F4" w:rsidRDefault="004D511C" w:rsidP="004D511C">
      <w:pPr>
        <w:jc w:val="both"/>
        <w:rPr>
          <w:rFonts w:cs="Arial"/>
          <w:i/>
          <w:color w:val="000000"/>
          <w:szCs w:val="20"/>
          <w:lang w:eastAsia="sl-SI"/>
        </w:rPr>
      </w:pPr>
      <w:r w:rsidRPr="007076F4">
        <w:rPr>
          <w:rFonts w:cs="Arial"/>
          <w:i/>
          <w:color w:val="000000"/>
          <w:szCs w:val="20"/>
          <w:lang w:eastAsia="sl-SI"/>
        </w:rPr>
        <w:t>Delavcu, ki je dopolnil 50 let starosti, delavcu z najmanj 60% telesno okvaro ter delovnemu invalidu, delavcu, ki neguje in varuje težje telesno ali zmerno, težje ali težko duševno prizadete osebe, se letni dopust poveča za pet dni."</w:t>
      </w:r>
    </w:p>
    <w:p w14:paraId="05E78279" w14:textId="77777777" w:rsidR="004D511C" w:rsidRPr="00F94BD9" w:rsidRDefault="004D511C" w:rsidP="004D511C">
      <w:pPr>
        <w:jc w:val="both"/>
        <w:rPr>
          <w:rFonts w:cs="Arial"/>
          <w:color w:val="000000"/>
          <w:szCs w:val="20"/>
          <w:lang w:eastAsia="sl-SI"/>
        </w:rPr>
      </w:pPr>
    </w:p>
    <w:p w14:paraId="1D8514FB" w14:textId="77777777" w:rsidR="004D511C" w:rsidRPr="00F94BD9" w:rsidRDefault="004D511C" w:rsidP="004D511C">
      <w:pPr>
        <w:jc w:val="both"/>
        <w:rPr>
          <w:rFonts w:cs="Arial"/>
          <w:color w:val="000000"/>
          <w:szCs w:val="20"/>
          <w:lang w:eastAsia="sl-SI"/>
        </w:rPr>
      </w:pPr>
      <w:r w:rsidRPr="00F94BD9">
        <w:rPr>
          <w:rFonts w:cs="Arial"/>
          <w:color w:val="000000"/>
          <w:szCs w:val="20"/>
          <w:lang w:eastAsia="sl-SI"/>
        </w:rPr>
        <w:t>ZDDO-H je v 2. členu določil, da se v 39. členu</w:t>
      </w:r>
      <w:r>
        <w:rPr>
          <w:rFonts w:cs="Arial"/>
          <w:color w:val="000000"/>
          <w:szCs w:val="20"/>
          <w:lang w:eastAsia="sl-SI"/>
        </w:rPr>
        <w:t xml:space="preserve"> ZDDO</w:t>
      </w:r>
      <w:r w:rsidRPr="00F94BD9">
        <w:rPr>
          <w:rFonts w:cs="Arial"/>
          <w:color w:val="000000"/>
          <w:szCs w:val="20"/>
          <w:lang w:eastAsia="sl-SI"/>
        </w:rPr>
        <w:t xml:space="preserve"> v drugem odstavku besedilo "delovnemu invalidu, delavcu, ki neguje in varuje težje telesno ali zmerno, težje ali težko duševno prizadete osebe" nadomesti z besedilom "invalidu in delavcu, ki neguje in varuje otroka, ki potrebuje posebno nego in varstvo v skladu s predpisi, ki urejajo družinske prejemke". S to spremembo se je ureditev v ZDDO izenačila z ureditvijo v ZDR-1, 39. člen ZDDO pa se sedaj glasi:</w:t>
      </w:r>
    </w:p>
    <w:p w14:paraId="15829D6E" w14:textId="77777777" w:rsidR="004D511C" w:rsidRPr="00F94BD9" w:rsidRDefault="004D511C" w:rsidP="004D511C">
      <w:pPr>
        <w:jc w:val="both"/>
        <w:rPr>
          <w:rFonts w:cs="Arial"/>
          <w:color w:val="000000"/>
          <w:szCs w:val="20"/>
          <w:lang w:eastAsia="sl-SI"/>
        </w:rPr>
      </w:pPr>
    </w:p>
    <w:p w14:paraId="4EDE39EF" w14:textId="77777777" w:rsidR="004D511C" w:rsidRPr="007076F4" w:rsidRDefault="004D511C" w:rsidP="004D511C">
      <w:pPr>
        <w:jc w:val="both"/>
        <w:rPr>
          <w:rFonts w:cs="Arial"/>
          <w:i/>
          <w:color w:val="000000"/>
          <w:szCs w:val="20"/>
          <w:lang w:eastAsia="sl-SI"/>
        </w:rPr>
      </w:pPr>
      <w:r w:rsidRPr="007076F4">
        <w:rPr>
          <w:rFonts w:cs="Arial"/>
          <w:i/>
          <w:color w:val="000000"/>
          <w:szCs w:val="20"/>
          <w:lang w:eastAsia="sl-SI"/>
        </w:rPr>
        <w:t xml:space="preserve">"Delavcu, ki še ni dopolnil 18 let starosti, se letni dopust poveča za sedem dni. </w:t>
      </w:r>
    </w:p>
    <w:p w14:paraId="3E616FC6" w14:textId="77777777" w:rsidR="004D511C" w:rsidRPr="007076F4" w:rsidRDefault="004D511C" w:rsidP="004D511C">
      <w:pPr>
        <w:jc w:val="both"/>
        <w:rPr>
          <w:rFonts w:cs="Arial"/>
          <w:i/>
          <w:color w:val="000000"/>
          <w:szCs w:val="20"/>
          <w:lang w:eastAsia="sl-SI"/>
        </w:rPr>
      </w:pPr>
    </w:p>
    <w:p w14:paraId="3B09D2A0" w14:textId="77777777" w:rsidR="004D511C" w:rsidRPr="007076F4" w:rsidRDefault="004D511C" w:rsidP="004D511C">
      <w:pPr>
        <w:jc w:val="both"/>
        <w:rPr>
          <w:rFonts w:cs="Arial"/>
          <w:i/>
          <w:color w:val="000000"/>
          <w:szCs w:val="20"/>
          <w:lang w:eastAsia="sl-SI"/>
        </w:rPr>
      </w:pPr>
      <w:r w:rsidRPr="007076F4">
        <w:rPr>
          <w:rFonts w:cs="Arial"/>
          <w:i/>
          <w:color w:val="000000"/>
          <w:szCs w:val="20"/>
          <w:lang w:eastAsia="sl-SI"/>
        </w:rPr>
        <w:t>Delavcu, ki je dopolnil 50 let starosti, delavcu z najmanj 60% telesno okvaro ter invalidu in delavcu, ki neguje in varuje otroka, ki potrebuje posebno nego in varstvo v skladu s predpisi, ki urejajo družinske prejemke, se letni dopust poveča za pet dni."</w:t>
      </w:r>
    </w:p>
    <w:p w14:paraId="02E219D9" w14:textId="77777777" w:rsidR="004D511C" w:rsidRPr="00F94BD9" w:rsidRDefault="004D511C" w:rsidP="004D511C">
      <w:pPr>
        <w:jc w:val="both"/>
        <w:rPr>
          <w:rFonts w:cs="Arial"/>
          <w:color w:val="000000"/>
          <w:szCs w:val="20"/>
          <w:lang w:eastAsia="sl-SI"/>
        </w:rPr>
      </w:pPr>
    </w:p>
    <w:p w14:paraId="37064584" w14:textId="77777777" w:rsidR="004D511C" w:rsidRPr="00F94BD9" w:rsidRDefault="004D511C" w:rsidP="004D511C">
      <w:pPr>
        <w:jc w:val="both"/>
        <w:rPr>
          <w:rFonts w:cs="Arial"/>
          <w:color w:val="000000"/>
          <w:szCs w:val="20"/>
          <w:lang w:eastAsia="sl-SI"/>
        </w:rPr>
      </w:pPr>
      <w:r w:rsidRPr="00F94BD9">
        <w:rPr>
          <w:rFonts w:cs="Arial"/>
          <w:color w:val="000000"/>
          <w:szCs w:val="20"/>
          <w:lang w:eastAsia="sl-SI"/>
        </w:rPr>
        <w:t>Z ZDDO-H so izenačene pravice vseh invalidov, saj sprejeta ureditev spreminja dosedanjo, ki je določala povečan letni dopust le za delovne invalide.</w:t>
      </w:r>
      <w:r>
        <w:rPr>
          <w:rFonts w:cs="Arial"/>
          <w:color w:val="000000"/>
          <w:szCs w:val="20"/>
          <w:lang w:eastAsia="sl-SI"/>
        </w:rPr>
        <w:t xml:space="preserve"> </w:t>
      </w:r>
      <w:r w:rsidRPr="00F94BD9">
        <w:rPr>
          <w:rFonts w:cs="Arial"/>
          <w:color w:val="000000"/>
          <w:szCs w:val="20"/>
          <w:lang w:eastAsia="sl-SI"/>
        </w:rPr>
        <w:t>Prav tako sprejeta rešitev sledi sistemskim spremembam, ki so se zgodile v treh desetletjih od sprejema ZDDO, in veljavni ureditvi na področju varstva otrok, ki potrebujejo posebno nego in varstvo</w:t>
      </w:r>
      <w:r>
        <w:rPr>
          <w:rFonts w:cs="Arial"/>
          <w:color w:val="000000"/>
          <w:szCs w:val="20"/>
          <w:lang w:eastAsia="sl-SI"/>
        </w:rPr>
        <w:t>. Z</w:t>
      </w:r>
      <w:r w:rsidRPr="00F94BD9">
        <w:rPr>
          <w:rFonts w:cs="Arial"/>
          <w:color w:val="000000"/>
          <w:szCs w:val="20"/>
          <w:lang w:eastAsia="sl-SI"/>
        </w:rPr>
        <w:t>aradi navedenega je bila dikcija »negovanje težje telesno ali zmerno, težje ali težko prizadeto osebe« spremenjena v »otrok, ki potrebuje posebno nego in varstvo</w:t>
      </w:r>
      <w:r>
        <w:rPr>
          <w:rFonts w:cs="Arial"/>
          <w:color w:val="000000"/>
          <w:szCs w:val="20"/>
          <w:lang w:eastAsia="sl-SI"/>
        </w:rPr>
        <w:t xml:space="preserve"> </w:t>
      </w:r>
      <w:r w:rsidRPr="00F94BD9">
        <w:rPr>
          <w:rFonts w:cs="Arial"/>
          <w:color w:val="000000"/>
          <w:szCs w:val="20"/>
          <w:lang w:eastAsia="sl-SI"/>
        </w:rPr>
        <w:t>v skladu s predpisi, ki urejajo družinske prejemke«. Posledično odpadejo vprašanja ali gre v konkretnem primeru za lažjo ali težjo prizadetost</w:t>
      </w:r>
      <w:r>
        <w:rPr>
          <w:rFonts w:cs="Arial"/>
          <w:color w:val="000000"/>
          <w:szCs w:val="20"/>
          <w:lang w:eastAsia="sl-SI"/>
        </w:rPr>
        <w:t xml:space="preserve"> otroka</w:t>
      </w:r>
      <w:r w:rsidRPr="00F94BD9">
        <w:rPr>
          <w:rFonts w:cs="Arial"/>
          <w:color w:val="000000"/>
          <w:szCs w:val="20"/>
          <w:lang w:eastAsia="sl-SI"/>
        </w:rPr>
        <w:t>. Ker se kriterij sklicuje na zakon, ki ureja družinske prejemke, je javnim uslužbencem olajšano dokazovanje upravičenosti po tem kriteriju, saj se upravičenost izkazuje z ustrezno odločbo CSD.</w:t>
      </w:r>
    </w:p>
    <w:p w14:paraId="06A5AED4" w14:textId="77777777" w:rsidR="004D511C" w:rsidRDefault="004D511C" w:rsidP="004D511C">
      <w:pPr>
        <w:jc w:val="both"/>
        <w:rPr>
          <w:rFonts w:cs="Arial"/>
          <w:color w:val="000000"/>
          <w:szCs w:val="20"/>
          <w:lang w:eastAsia="sl-SI"/>
        </w:rPr>
      </w:pPr>
    </w:p>
    <w:p w14:paraId="1D30A547" w14:textId="77777777" w:rsidR="004D511C" w:rsidRPr="00F94BD9" w:rsidRDefault="004D511C" w:rsidP="004D511C">
      <w:pPr>
        <w:jc w:val="both"/>
        <w:rPr>
          <w:rFonts w:cs="Arial"/>
          <w:color w:val="000000"/>
          <w:szCs w:val="20"/>
          <w:lang w:eastAsia="sl-SI"/>
        </w:rPr>
      </w:pPr>
    </w:p>
    <w:p w14:paraId="6E41595A" w14:textId="77777777" w:rsidR="004D511C" w:rsidRPr="00F36D20" w:rsidRDefault="004D511C" w:rsidP="004D511C">
      <w:pPr>
        <w:jc w:val="both"/>
        <w:rPr>
          <w:rFonts w:cs="Arial"/>
          <w:b/>
          <w:szCs w:val="20"/>
          <w:u w:val="single"/>
        </w:rPr>
      </w:pPr>
      <w:r w:rsidRPr="00F36D20">
        <w:rPr>
          <w:rFonts w:cs="Arial"/>
          <w:b/>
          <w:szCs w:val="20"/>
          <w:u w:val="single"/>
        </w:rPr>
        <w:t>Prehodna določba</w:t>
      </w:r>
    </w:p>
    <w:p w14:paraId="5C0DB340" w14:textId="77777777" w:rsidR="004D511C" w:rsidRDefault="004D511C" w:rsidP="004D511C">
      <w:pPr>
        <w:jc w:val="both"/>
        <w:rPr>
          <w:rFonts w:cs="Arial"/>
          <w:szCs w:val="20"/>
        </w:rPr>
      </w:pPr>
    </w:p>
    <w:p w14:paraId="14A28B46" w14:textId="77777777" w:rsidR="004D511C" w:rsidRPr="00FE104C" w:rsidRDefault="004D511C" w:rsidP="004D511C">
      <w:pPr>
        <w:jc w:val="both"/>
        <w:rPr>
          <w:rFonts w:cs="Arial"/>
          <w:b/>
          <w:szCs w:val="20"/>
        </w:rPr>
      </w:pPr>
      <w:r>
        <w:rPr>
          <w:rFonts w:cs="Arial"/>
          <w:szCs w:val="20"/>
        </w:rPr>
        <w:t xml:space="preserve">Prehodna določba določa, </w:t>
      </w:r>
      <w:r>
        <w:rPr>
          <w:rFonts w:cs="Arial"/>
          <w:color w:val="000000"/>
          <w:szCs w:val="20"/>
          <w:lang w:eastAsia="sl-SI"/>
        </w:rPr>
        <w:t xml:space="preserve">da se določbi 1. in 2. člena tega zakona </w:t>
      </w:r>
      <w:r w:rsidRPr="00FE104C">
        <w:rPr>
          <w:rFonts w:cs="Arial"/>
          <w:b/>
          <w:color w:val="000000"/>
          <w:szCs w:val="20"/>
          <w:lang w:eastAsia="sl-SI"/>
        </w:rPr>
        <w:t>uporabita za odmero letnega dopusta za koledarsko leto 2020.</w:t>
      </w:r>
    </w:p>
    <w:p w14:paraId="3AC5BAEC" w14:textId="77777777" w:rsidR="004D511C" w:rsidRDefault="004D511C" w:rsidP="004D511C">
      <w:pPr>
        <w:jc w:val="both"/>
        <w:rPr>
          <w:rFonts w:cs="Arial"/>
          <w:szCs w:val="20"/>
        </w:rPr>
      </w:pPr>
    </w:p>
    <w:p w14:paraId="4EA0B5F1" w14:textId="77777777" w:rsidR="004D511C" w:rsidRPr="005B7499" w:rsidRDefault="004D511C" w:rsidP="004D511C">
      <w:pPr>
        <w:jc w:val="both"/>
        <w:rPr>
          <w:rFonts w:cs="Arial"/>
          <w:i/>
          <w:color w:val="000000"/>
          <w:szCs w:val="20"/>
          <w:lang w:eastAsia="sl-SI"/>
        </w:rPr>
      </w:pPr>
      <w:r>
        <w:rPr>
          <w:rFonts w:cs="Arial"/>
          <w:color w:val="000000"/>
          <w:szCs w:val="20"/>
          <w:lang w:eastAsia="sl-SI"/>
        </w:rPr>
        <w:t xml:space="preserve">Predstojniki, ki so oziroma bodo sklep o odmeri letnega dopusta za leto 2020 izdali pred uveljavitvijo zakona, bodo morali po uveljavitvi zakona dodatno preveriti izpolnjevanje pogojev skladno z novelo zakona. </w:t>
      </w:r>
    </w:p>
    <w:p w14:paraId="0670BFF6" w14:textId="77777777" w:rsidR="004D511C" w:rsidRDefault="004D511C" w:rsidP="004D511C">
      <w:pPr>
        <w:jc w:val="both"/>
        <w:rPr>
          <w:rFonts w:cs="Arial"/>
          <w:color w:val="000000"/>
          <w:szCs w:val="20"/>
          <w:lang w:eastAsia="sl-SI"/>
        </w:rPr>
      </w:pPr>
    </w:p>
    <w:p w14:paraId="2E80F8F0" w14:textId="77777777" w:rsidR="00090382" w:rsidRDefault="00090382" w:rsidP="004D511C">
      <w:pPr>
        <w:jc w:val="both"/>
        <w:rPr>
          <w:rFonts w:cs="Arial"/>
          <w:color w:val="000000"/>
          <w:szCs w:val="20"/>
          <w:lang w:eastAsia="sl-SI"/>
        </w:rPr>
      </w:pPr>
    </w:p>
    <w:p w14:paraId="24DAEE59" w14:textId="77777777" w:rsidR="004D511C" w:rsidRPr="00F36D20" w:rsidRDefault="004D511C" w:rsidP="004D511C">
      <w:pPr>
        <w:jc w:val="both"/>
        <w:rPr>
          <w:rFonts w:cs="Arial"/>
          <w:b/>
          <w:color w:val="000000"/>
          <w:szCs w:val="20"/>
          <w:u w:val="single"/>
          <w:lang w:eastAsia="sl-SI"/>
        </w:rPr>
      </w:pPr>
      <w:r w:rsidRPr="00F36D20">
        <w:rPr>
          <w:rFonts w:cs="Arial"/>
          <w:b/>
          <w:color w:val="000000"/>
          <w:szCs w:val="20"/>
          <w:u w:val="single"/>
          <w:lang w:eastAsia="sl-SI"/>
        </w:rPr>
        <w:t>Funkcionarji</w:t>
      </w:r>
    </w:p>
    <w:p w14:paraId="7DF69A07" w14:textId="77777777" w:rsidR="004D511C" w:rsidRDefault="004D511C" w:rsidP="004D511C">
      <w:pPr>
        <w:jc w:val="both"/>
        <w:rPr>
          <w:rFonts w:cs="Arial"/>
          <w:color w:val="000000"/>
          <w:szCs w:val="20"/>
          <w:lang w:eastAsia="sl-SI"/>
        </w:rPr>
      </w:pPr>
    </w:p>
    <w:p w14:paraId="78800C9B" w14:textId="77777777" w:rsidR="004D511C" w:rsidRDefault="004D511C" w:rsidP="004D511C">
      <w:pPr>
        <w:spacing w:line="280" w:lineRule="atLeast"/>
        <w:jc w:val="both"/>
        <w:rPr>
          <w:rFonts w:cs="Arial"/>
          <w:color w:val="000000"/>
          <w:szCs w:val="20"/>
          <w:lang w:eastAsia="sl-SI"/>
        </w:rPr>
      </w:pPr>
      <w:r>
        <w:rPr>
          <w:rFonts w:cs="Arial"/>
          <w:color w:val="000000"/>
          <w:szCs w:val="20"/>
          <w:lang w:eastAsia="sl-SI"/>
        </w:rPr>
        <w:t xml:space="preserve">Dodatno k navedenemu opozarjamo na 18. člen </w:t>
      </w:r>
      <w:r w:rsidRPr="00D60F3E">
        <w:rPr>
          <w:rFonts w:cs="Arial"/>
          <w:szCs w:val="20"/>
        </w:rPr>
        <w:t>Zakon</w:t>
      </w:r>
      <w:r>
        <w:rPr>
          <w:rFonts w:cs="Arial"/>
          <w:szCs w:val="20"/>
        </w:rPr>
        <w:t>a</w:t>
      </w:r>
      <w:r w:rsidRPr="00D60F3E">
        <w:rPr>
          <w:rFonts w:cs="Arial"/>
          <w:szCs w:val="20"/>
        </w:rPr>
        <w:t xml:space="preserve"> o funkcionarjih v državnih organih (Uradni list RS, št. 30/90, 2/91-I, 18/91, 22/91, 4/93, 18/94 – ZRPJZ, 109/12 in 21/13)</w:t>
      </w:r>
      <w:r>
        <w:rPr>
          <w:rFonts w:cs="Arial"/>
          <w:color w:val="000000"/>
          <w:szCs w:val="20"/>
          <w:lang w:eastAsia="sl-SI"/>
        </w:rPr>
        <w:t>, ki določa:</w:t>
      </w:r>
    </w:p>
    <w:p w14:paraId="63707F22" w14:textId="77777777" w:rsidR="004D511C" w:rsidRDefault="004D511C" w:rsidP="004D511C">
      <w:pPr>
        <w:jc w:val="both"/>
        <w:rPr>
          <w:rFonts w:cs="Arial"/>
          <w:i/>
          <w:color w:val="000000"/>
          <w:szCs w:val="20"/>
          <w:lang w:eastAsia="sl-SI"/>
        </w:rPr>
      </w:pPr>
    </w:p>
    <w:p w14:paraId="6DCA19AF" w14:textId="77777777" w:rsidR="004D511C" w:rsidRDefault="004D511C" w:rsidP="004D511C">
      <w:pPr>
        <w:jc w:val="both"/>
        <w:rPr>
          <w:rFonts w:cs="Arial"/>
          <w:i/>
          <w:color w:val="000000"/>
          <w:szCs w:val="20"/>
          <w:lang w:eastAsia="sl-SI"/>
        </w:rPr>
      </w:pPr>
      <w:r>
        <w:rPr>
          <w:rFonts w:cs="Arial"/>
          <w:i/>
          <w:color w:val="000000"/>
          <w:szCs w:val="20"/>
          <w:lang w:eastAsia="sl-SI"/>
        </w:rPr>
        <w:t>»</w:t>
      </w:r>
      <w:r w:rsidRPr="00D638E8">
        <w:rPr>
          <w:rFonts w:cs="Arial"/>
          <w:b/>
          <w:i/>
          <w:color w:val="000000"/>
          <w:szCs w:val="20"/>
          <w:lang w:eastAsia="sl-SI"/>
        </w:rPr>
        <w:t>Funkcionar ima</w:t>
      </w:r>
      <w:r w:rsidRPr="00F36D20">
        <w:rPr>
          <w:rFonts w:cs="Arial"/>
          <w:i/>
          <w:color w:val="000000"/>
          <w:szCs w:val="20"/>
          <w:lang w:eastAsia="sl-SI"/>
        </w:rPr>
        <w:t xml:space="preserve"> pravico do nadomestila osebnega dohodka za čas odsotnosti z dela, pravico do prejemkov iz sredstev skupne porabe in povračil za stroške, ki jih ima pri opravljanju funkcije ter </w:t>
      </w:r>
      <w:r w:rsidRPr="00F36D20">
        <w:rPr>
          <w:rFonts w:cs="Arial"/>
          <w:b/>
          <w:i/>
          <w:color w:val="000000"/>
          <w:szCs w:val="20"/>
          <w:lang w:eastAsia="sl-SI"/>
        </w:rPr>
        <w:t xml:space="preserve">druge pravice iz delovnega razmerja v skladu z zakonom, ki ureja ta vprašanja za </w:t>
      </w:r>
      <w:r w:rsidRPr="00F36D20">
        <w:rPr>
          <w:rFonts w:cs="Arial"/>
          <w:b/>
          <w:i/>
          <w:color w:val="000000"/>
          <w:szCs w:val="20"/>
          <w:lang w:eastAsia="sl-SI"/>
        </w:rPr>
        <w:lastRenderedPageBreak/>
        <w:t>delavce v državnih organih, s tem da mu po kriterijih za odmero letnega dopusta pripada za zahtevnost dela osem dni</w:t>
      </w:r>
      <w:r w:rsidRPr="00F36D20">
        <w:rPr>
          <w:rFonts w:cs="Arial"/>
          <w:i/>
          <w:color w:val="000000"/>
          <w:szCs w:val="20"/>
          <w:lang w:eastAsia="sl-SI"/>
        </w:rPr>
        <w:t>.</w:t>
      </w:r>
      <w:r>
        <w:rPr>
          <w:rFonts w:cs="Arial"/>
          <w:i/>
          <w:color w:val="000000"/>
          <w:szCs w:val="20"/>
          <w:lang w:eastAsia="sl-SI"/>
        </w:rPr>
        <w:t>«</w:t>
      </w:r>
    </w:p>
    <w:p w14:paraId="7D4842B6" w14:textId="77777777" w:rsidR="004D511C" w:rsidRPr="00F36D20" w:rsidRDefault="004D511C" w:rsidP="004D511C">
      <w:pPr>
        <w:jc w:val="both"/>
        <w:rPr>
          <w:rFonts w:cs="Arial"/>
          <w:i/>
          <w:color w:val="000000"/>
          <w:szCs w:val="20"/>
          <w:lang w:eastAsia="sl-SI"/>
        </w:rPr>
      </w:pPr>
    </w:p>
    <w:p w14:paraId="58342EEF" w14:textId="77777777" w:rsidR="004D511C" w:rsidRDefault="004D511C" w:rsidP="004D511C">
      <w:pPr>
        <w:jc w:val="both"/>
        <w:rPr>
          <w:rFonts w:cs="Arial"/>
          <w:color w:val="000000"/>
          <w:szCs w:val="20"/>
          <w:lang w:eastAsia="sl-SI"/>
        </w:rPr>
      </w:pPr>
      <w:r>
        <w:rPr>
          <w:rFonts w:cs="Arial"/>
          <w:color w:val="000000"/>
          <w:szCs w:val="20"/>
          <w:lang w:eastAsia="sl-SI"/>
        </w:rPr>
        <w:t>Zaradi navedenega je treba spremembo 38. in 39. člena ZDDO upoštevati tudi pri odmeri letnega dopusta funkcionarjem.</w:t>
      </w:r>
    </w:p>
    <w:p w14:paraId="64F9798A" w14:textId="77777777" w:rsidR="004D511C" w:rsidRDefault="004D511C" w:rsidP="004D511C">
      <w:pPr>
        <w:jc w:val="both"/>
        <w:rPr>
          <w:rFonts w:cs="Arial"/>
          <w:color w:val="000000"/>
          <w:szCs w:val="20"/>
          <w:lang w:eastAsia="sl-SI"/>
        </w:rPr>
      </w:pPr>
    </w:p>
    <w:p w14:paraId="51B8807E" w14:textId="77777777" w:rsidR="004D511C" w:rsidRPr="001D66A8" w:rsidRDefault="004D511C" w:rsidP="004D511C">
      <w:pPr>
        <w:jc w:val="both"/>
        <w:rPr>
          <w:rFonts w:cs="Arial"/>
          <w:color w:val="FF0000"/>
          <w:szCs w:val="20"/>
          <w:lang w:eastAsia="sl-SI"/>
        </w:rPr>
      </w:pPr>
    </w:p>
    <w:p w14:paraId="2E26480D" w14:textId="77777777" w:rsidR="004D511C" w:rsidRPr="002E71BA" w:rsidRDefault="004D511C" w:rsidP="004D511C">
      <w:r w:rsidRPr="002E71BA">
        <w:t>S spoštovanjem,</w:t>
      </w:r>
    </w:p>
    <w:p w14:paraId="0DA6F23E" w14:textId="77777777" w:rsidR="004D511C" w:rsidRDefault="004D511C" w:rsidP="004D511C">
      <w:pPr>
        <w:tabs>
          <w:tab w:val="left" w:pos="5654"/>
        </w:tabs>
      </w:pPr>
    </w:p>
    <w:p w14:paraId="58A7EDFE" w14:textId="77777777" w:rsidR="004D511C" w:rsidRDefault="004D511C" w:rsidP="004D511C">
      <w:pPr>
        <w:tabs>
          <w:tab w:val="left" w:pos="5654"/>
        </w:tabs>
      </w:pPr>
    </w:p>
    <w:p w14:paraId="3D620F54" w14:textId="77777777" w:rsidR="004D511C" w:rsidRDefault="004D511C" w:rsidP="004D511C">
      <w:pPr>
        <w:tabs>
          <w:tab w:val="left" w:pos="5654"/>
        </w:tabs>
      </w:pPr>
    </w:p>
    <w:p w14:paraId="75F2CC20" w14:textId="77777777" w:rsidR="004D511C" w:rsidRDefault="004D511C" w:rsidP="004D511C">
      <w:pPr>
        <w:tabs>
          <w:tab w:val="left" w:pos="5654"/>
        </w:tabs>
      </w:pPr>
    </w:p>
    <w:p w14:paraId="7E8DD3D1" w14:textId="77777777" w:rsidR="004D511C" w:rsidRPr="00F627D6" w:rsidRDefault="004D511C" w:rsidP="004D511C">
      <w:pPr>
        <w:pStyle w:val="podpisi"/>
        <w:spacing w:line="240" w:lineRule="auto"/>
        <w:rPr>
          <w:rFonts w:cs="Arial"/>
          <w:szCs w:val="20"/>
          <w:lang w:val="sl-SI"/>
        </w:rPr>
      </w:pPr>
    </w:p>
    <w:p w14:paraId="22040438" w14:textId="77777777" w:rsidR="004D511C" w:rsidRDefault="004D511C" w:rsidP="004D511C">
      <w:pPr>
        <w:tabs>
          <w:tab w:val="left" w:pos="5654"/>
        </w:tabs>
        <w:rPr>
          <w:rFonts w:cs="Arial"/>
          <w:szCs w:val="20"/>
        </w:rPr>
      </w:pPr>
      <w:r>
        <w:rPr>
          <w:rFonts w:cs="Arial"/>
          <w:szCs w:val="20"/>
        </w:rPr>
        <w:tab/>
      </w:r>
      <w:r>
        <w:rPr>
          <w:rFonts w:cs="Arial"/>
          <w:szCs w:val="20"/>
        </w:rPr>
        <w:tab/>
        <w:t>Mojca RAMŠAK PEŠEC</w:t>
      </w:r>
    </w:p>
    <w:p w14:paraId="0F22A599" w14:textId="77777777" w:rsidR="004D511C" w:rsidRPr="0057462B" w:rsidRDefault="004D511C" w:rsidP="004D511C">
      <w:pPr>
        <w:tabs>
          <w:tab w:val="left" w:pos="5654"/>
        </w:tabs>
      </w:pPr>
      <w:r>
        <w:rPr>
          <w:rFonts w:cs="Arial"/>
          <w:szCs w:val="20"/>
        </w:rPr>
        <w:tab/>
        <w:t xml:space="preserve">     državna sekretarka</w:t>
      </w:r>
    </w:p>
    <w:p w14:paraId="3F379C79" w14:textId="77777777" w:rsidR="004D511C" w:rsidRDefault="004D511C" w:rsidP="004D511C"/>
    <w:p w14:paraId="537AA925" w14:textId="77777777" w:rsidR="004D511C" w:rsidRDefault="004D511C" w:rsidP="004D511C"/>
    <w:p w14:paraId="23B7CC75" w14:textId="77777777" w:rsidR="004D511C" w:rsidRDefault="004D511C" w:rsidP="004D511C"/>
    <w:p w14:paraId="5D2B5A14" w14:textId="77777777" w:rsidR="004D511C" w:rsidRDefault="004D511C" w:rsidP="004D511C"/>
    <w:p w14:paraId="632B863C" w14:textId="77777777" w:rsidR="004D511C" w:rsidRDefault="004D511C" w:rsidP="004D511C"/>
    <w:p w14:paraId="17C984E4" w14:textId="77777777" w:rsidR="004D511C" w:rsidRDefault="004D511C" w:rsidP="004D511C"/>
    <w:p w14:paraId="28FBD12F" w14:textId="77777777" w:rsidR="004D511C" w:rsidRDefault="004D511C" w:rsidP="004D511C"/>
    <w:p w14:paraId="5F94ADF2" w14:textId="77777777" w:rsidR="004D511C" w:rsidRDefault="004D511C" w:rsidP="004D511C"/>
    <w:p w14:paraId="65E20DC1" w14:textId="77777777" w:rsidR="004D511C" w:rsidRDefault="004D511C" w:rsidP="004D511C"/>
    <w:p w14:paraId="2C369415" w14:textId="77777777" w:rsidR="00201679" w:rsidRDefault="00201679"/>
    <w:sectPr w:rsidR="00201679" w:rsidSect="00107075">
      <w:headerReference w:type="default" r:id="rId6"/>
      <w:headerReference w:type="first" r:id="rId7"/>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86096" w14:textId="77777777" w:rsidR="004D511C" w:rsidRDefault="004D511C" w:rsidP="004D511C">
      <w:pPr>
        <w:spacing w:line="240" w:lineRule="auto"/>
      </w:pPr>
      <w:r>
        <w:separator/>
      </w:r>
    </w:p>
  </w:endnote>
  <w:endnote w:type="continuationSeparator" w:id="0">
    <w:p w14:paraId="7720C9A0" w14:textId="77777777" w:rsidR="004D511C" w:rsidRDefault="004D511C" w:rsidP="004D5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BC3D8" w14:textId="77777777" w:rsidR="004D511C" w:rsidRDefault="004D511C" w:rsidP="004D511C">
      <w:pPr>
        <w:spacing w:line="240" w:lineRule="auto"/>
      </w:pPr>
      <w:r>
        <w:separator/>
      </w:r>
    </w:p>
  </w:footnote>
  <w:footnote w:type="continuationSeparator" w:id="0">
    <w:p w14:paraId="7B98AF8B" w14:textId="77777777" w:rsidR="004D511C" w:rsidRDefault="004D511C" w:rsidP="004D51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4767" w14:textId="77777777" w:rsidR="00107075" w:rsidRPr="00110CBD" w:rsidRDefault="00D46C5E" w:rsidP="0010707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A3283D" w14:paraId="5054F3C9" w14:textId="77777777" w:rsidTr="00180D21">
      <w:trPr>
        <w:trHeight w:val="980"/>
      </w:trPr>
      <w:tc>
        <w:tcPr>
          <w:tcW w:w="657" w:type="dxa"/>
        </w:tcPr>
        <w:p w14:paraId="76082E13" w14:textId="77777777" w:rsidR="00A3283D" w:rsidRDefault="00A3283D" w:rsidP="00A3283D">
          <w:pPr>
            <w:autoSpaceDE w:val="0"/>
            <w:autoSpaceDN w:val="0"/>
            <w:adjustRightInd w:val="0"/>
            <w:spacing w:line="240" w:lineRule="auto"/>
            <w:rPr>
              <w:rFonts w:ascii="Republika" w:hAnsi="Republika"/>
              <w:color w:val="529DBA"/>
              <w:szCs w:val="20"/>
            </w:rPr>
          </w:pPr>
          <w:r>
            <w:rPr>
              <w:noProof/>
            </w:rPr>
            <w:drawing>
              <wp:inline distT="0" distB="0" distL="0" distR="0" wp14:anchorId="25C75C07" wp14:editId="6C223B9A">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32DC807F" w14:textId="77777777" w:rsidR="00A3283D" w:rsidRDefault="00A3283D" w:rsidP="00A3283D">
          <w:pPr>
            <w:autoSpaceDE w:val="0"/>
            <w:autoSpaceDN w:val="0"/>
            <w:adjustRightInd w:val="0"/>
            <w:spacing w:line="240" w:lineRule="auto"/>
            <w:rPr>
              <w:rFonts w:ascii="Republika" w:hAnsi="Republika"/>
              <w:color w:val="529DBA"/>
              <w:szCs w:val="20"/>
            </w:rPr>
          </w:pPr>
        </w:p>
      </w:tc>
      <w:tc>
        <w:tcPr>
          <w:tcW w:w="4644" w:type="dxa"/>
        </w:tcPr>
        <w:p w14:paraId="503A49B3" w14:textId="77777777" w:rsidR="00A3283D" w:rsidRPr="008820DC" w:rsidRDefault="00A3283D" w:rsidP="00A3283D">
          <w:pPr>
            <w:autoSpaceDE w:val="0"/>
            <w:autoSpaceDN w:val="0"/>
            <w:adjustRightInd w:val="0"/>
            <w:spacing w:line="240" w:lineRule="auto"/>
            <w:ind w:left="102" w:firstLine="93"/>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2A2F64" w14:textId="77777777" w:rsidR="00A3283D" w:rsidRPr="000B427F" w:rsidRDefault="00A3283D" w:rsidP="00A3283D">
          <w:pPr>
            <w:autoSpaceDE w:val="0"/>
            <w:autoSpaceDN w:val="0"/>
            <w:adjustRightInd w:val="0"/>
            <w:spacing w:line="240" w:lineRule="auto"/>
            <w:ind w:left="102" w:firstLine="93"/>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58690796" w14:textId="77777777" w:rsidR="00A3283D" w:rsidRPr="00B8505D" w:rsidRDefault="00A3283D" w:rsidP="00A3283D">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r w:rsidRPr="008820DC">
            <w:rPr>
              <w:rFonts w:ascii="Republika" w:hAnsi="Republika" w:cs="Republika"/>
              <w:color w:val="000000" w:themeColor="text1"/>
              <w:szCs w:val="20"/>
            </w:rPr>
            <w:t>DIREKTORAT ZA JAVNI SEKTOR</w:t>
          </w:r>
        </w:p>
      </w:tc>
    </w:tr>
  </w:tbl>
  <w:p w14:paraId="66194E3E" w14:textId="77777777" w:rsidR="00A3283D" w:rsidRPr="008F3500" w:rsidRDefault="00A3283D" w:rsidP="00A3283D">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01 478 16 50</w:t>
    </w:r>
  </w:p>
  <w:p w14:paraId="49C0879E" w14:textId="3729483B" w:rsidR="00A3283D" w:rsidRPr="008F3500" w:rsidRDefault="00A3283D" w:rsidP="00A3283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7A1F81E6" w14:textId="77777777" w:rsidR="00A3283D" w:rsidRPr="008F3500" w:rsidRDefault="00A3283D" w:rsidP="00A3283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6212AACD" w14:textId="77777777" w:rsidR="00107075" w:rsidRPr="008F3500" w:rsidRDefault="00D46C5E" w:rsidP="00107075">
    <w:pPr>
      <w:pStyle w:val="Glava"/>
      <w:tabs>
        <w:tab w:val="clear" w:pos="4320"/>
        <w:tab w:val="clear" w:pos="8640"/>
        <w:tab w:val="left" w:pos="511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1C"/>
    <w:rsid w:val="00090382"/>
    <w:rsid w:val="00201679"/>
    <w:rsid w:val="004D511C"/>
    <w:rsid w:val="00554B23"/>
    <w:rsid w:val="008F43CC"/>
    <w:rsid w:val="00A3181F"/>
    <w:rsid w:val="00A3283D"/>
    <w:rsid w:val="00D46C5E"/>
    <w:rsid w:val="00D737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05677"/>
  <w15:chartTrackingRefBased/>
  <w15:docId w15:val="{F27810E9-CBA8-4AD1-9416-C2EC05D6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4D511C"/>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D511C"/>
    <w:pPr>
      <w:tabs>
        <w:tab w:val="center" w:pos="4320"/>
        <w:tab w:val="right" w:pos="8640"/>
      </w:tabs>
    </w:pPr>
  </w:style>
  <w:style w:type="character" w:customStyle="1" w:styleId="GlavaZnak">
    <w:name w:val="Glava Znak"/>
    <w:basedOn w:val="Privzetapisavaodstavka"/>
    <w:link w:val="Glava"/>
    <w:rsid w:val="004D511C"/>
    <w:rPr>
      <w:rFonts w:ascii="Arial" w:eastAsia="Times New Roman" w:hAnsi="Arial" w:cs="Times New Roman"/>
      <w:sz w:val="20"/>
      <w:szCs w:val="24"/>
    </w:rPr>
  </w:style>
  <w:style w:type="paragraph" w:customStyle="1" w:styleId="datumtevilka">
    <w:name w:val="datum številka"/>
    <w:basedOn w:val="Navaden"/>
    <w:qFormat/>
    <w:rsid w:val="004D511C"/>
    <w:pPr>
      <w:tabs>
        <w:tab w:val="left" w:pos="1701"/>
      </w:tabs>
    </w:pPr>
    <w:rPr>
      <w:szCs w:val="20"/>
      <w:lang w:eastAsia="sl-SI"/>
    </w:rPr>
  </w:style>
  <w:style w:type="paragraph" w:customStyle="1" w:styleId="ZADEVA">
    <w:name w:val="ZADEVA"/>
    <w:basedOn w:val="Navaden"/>
    <w:qFormat/>
    <w:rsid w:val="004D511C"/>
    <w:pPr>
      <w:tabs>
        <w:tab w:val="left" w:pos="1701"/>
      </w:tabs>
      <w:ind w:left="1701" w:hanging="1701"/>
    </w:pPr>
    <w:rPr>
      <w:b/>
      <w:lang w:val="it-IT"/>
    </w:rPr>
  </w:style>
  <w:style w:type="paragraph" w:customStyle="1" w:styleId="podpisi">
    <w:name w:val="podpisi"/>
    <w:basedOn w:val="Navaden"/>
    <w:qFormat/>
    <w:rsid w:val="004D511C"/>
    <w:pPr>
      <w:tabs>
        <w:tab w:val="left" w:pos="3402"/>
      </w:tabs>
    </w:pPr>
    <w:rPr>
      <w:lang w:val="it-IT"/>
    </w:rPr>
  </w:style>
  <w:style w:type="character" w:styleId="Hiperpovezava">
    <w:name w:val="Hyperlink"/>
    <w:basedOn w:val="Privzetapisavaodstavka"/>
    <w:rsid w:val="004D511C"/>
    <w:rPr>
      <w:color w:val="0000FF"/>
      <w:u w:val="single"/>
    </w:rPr>
  </w:style>
  <w:style w:type="paragraph" w:styleId="Noga">
    <w:name w:val="footer"/>
    <w:basedOn w:val="Navaden"/>
    <w:link w:val="NogaZnak"/>
    <w:uiPriority w:val="99"/>
    <w:unhideWhenUsed/>
    <w:rsid w:val="004D511C"/>
    <w:pPr>
      <w:tabs>
        <w:tab w:val="center" w:pos="4536"/>
        <w:tab w:val="right" w:pos="9072"/>
      </w:tabs>
      <w:spacing w:line="240" w:lineRule="auto"/>
    </w:pPr>
  </w:style>
  <w:style w:type="character" w:customStyle="1" w:styleId="NogaZnak">
    <w:name w:val="Noga Znak"/>
    <w:basedOn w:val="Privzetapisavaodstavka"/>
    <w:link w:val="Noga"/>
    <w:uiPriority w:val="99"/>
    <w:rsid w:val="004D511C"/>
    <w:rPr>
      <w:rFonts w:ascii="Arial" w:eastAsia="Times New Roman" w:hAnsi="Arial" w:cs="Times New Roman"/>
      <w:sz w:val="20"/>
      <w:szCs w:val="24"/>
    </w:rPr>
  </w:style>
  <w:style w:type="table" w:styleId="Tabelamrea">
    <w:name w:val="Table Grid"/>
    <w:basedOn w:val="Navadnatabela"/>
    <w:uiPriority w:val="59"/>
    <w:rsid w:val="00A3283D"/>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5879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Odmera letnega dopusta v letu 2020 – ZDDO-H (7. 2. 2020)</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Odmera letnega dopusta v letu 2020 – ZDDO-H (7. 2. 2020)</dc:title>
  <dc:subject/>
  <dc:creator>Darja Centa</dc:creator>
  <cp:keywords/>
  <dc:description/>
  <cp:lastModifiedBy>Darja Centa</cp:lastModifiedBy>
  <cp:revision>2</cp:revision>
  <dcterms:created xsi:type="dcterms:W3CDTF">2020-11-03T10:30:00Z</dcterms:created>
  <dcterms:modified xsi:type="dcterms:W3CDTF">2020-11-03T10:30:00Z</dcterms:modified>
</cp:coreProperties>
</file>