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0B814" w14:textId="08AD5FFB" w:rsidR="003402AF" w:rsidRPr="0066189E" w:rsidRDefault="00007A5D" w:rsidP="00E33676">
      <w:pPr>
        <w:pStyle w:val="Intenzivencitat"/>
        <w:spacing w:before="0" w:after="0" w:line="360" w:lineRule="auto"/>
        <w:rPr>
          <w:rFonts w:ascii="Arial" w:hAnsi="Arial" w:cs="Arial"/>
          <w:b/>
          <w:bCs/>
          <w:color w:val="215E99" w:themeColor="text2" w:themeTint="BF"/>
          <w:sz w:val="20"/>
          <w:szCs w:val="20"/>
        </w:rPr>
      </w:pPr>
      <w:bookmarkStart w:id="0" w:name="_Hlk219106088"/>
      <w:r w:rsidRPr="0066189E">
        <w:rPr>
          <w:rFonts w:ascii="Arial" w:hAnsi="Arial" w:cs="Arial"/>
          <w:b/>
          <w:bCs/>
          <w:color w:val="215E99" w:themeColor="text2" w:themeTint="BF"/>
          <w:sz w:val="20"/>
          <w:szCs w:val="20"/>
        </w:rPr>
        <w:t xml:space="preserve">POSTOPEK JAVNEGA NATEČAJA </w:t>
      </w:r>
      <w:r w:rsidR="002B0630" w:rsidRPr="0066189E">
        <w:rPr>
          <w:rFonts w:ascii="Arial" w:hAnsi="Arial" w:cs="Arial"/>
          <w:b/>
          <w:bCs/>
          <w:color w:val="215E99" w:themeColor="text2" w:themeTint="BF"/>
          <w:sz w:val="20"/>
          <w:szCs w:val="20"/>
        </w:rPr>
        <w:t>PO ZJU-1</w:t>
      </w:r>
    </w:p>
    <w:p w14:paraId="6452E1C0" w14:textId="2DCED06A" w:rsidR="00007A5D" w:rsidRPr="0066189E" w:rsidRDefault="00007A5D" w:rsidP="00E33676">
      <w:pPr>
        <w:pStyle w:val="Intenzivencitat"/>
        <w:spacing w:before="0" w:after="0" w:line="360" w:lineRule="auto"/>
        <w:rPr>
          <w:rFonts w:ascii="Arial" w:hAnsi="Arial" w:cs="Arial"/>
          <w:b/>
          <w:bCs/>
          <w:color w:val="215E99" w:themeColor="text2" w:themeTint="BF"/>
          <w:sz w:val="20"/>
          <w:szCs w:val="20"/>
        </w:rPr>
      </w:pPr>
      <w:r w:rsidRPr="0066189E">
        <w:rPr>
          <w:rFonts w:ascii="Arial" w:hAnsi="Arial" w:cs="Arial"/>
          <w:b/>
          <w:bCs/>
          <w:color w:val="215E99" w:themeColor="text2" w:themeTint="BF"/>
          <w:sz w:val="20"/>
          <w:szCs w:val="20"/>
        </w:rPr>
        <w:t>ZA DRUG</w:t>
      </w:r>
      <w:r w:rsidR="00D22DF0" w:rsidRPr="0066189E">
        <w:rPr>
          <w:rFonts w:ascii="Arial" w:hAnsi="Arial" w:cs="Arial"/>
          <w:b/>
          <w:bCs/>
          <w:color w:val="215E99" w:themeColor="text2" w:themeTint="BF"/>
          <w:sz w:val="20"/>
          <w:szCs w:val="20"/>
        </w:rPr>
        <w:t>E</w:t>
      </w:r>
      <w:r w:rsidRPr="0066189E">
        <w:rPr>
          <w:rFonts w:ascii="Arial" w:hAnsi="Arial" w:cs="Arial"/>
          <w:b/>
          <w:bCs/>
          <w:color w:val="215E99" w:themeColor="text2" w:themeTint="BF"/>
          <w:sz w:val="20"/>
          <w:szCs w:val="20"/>
        </w:rPr>
        <w:t xml:space="preserve"> DRŽAVN</w:t>
      </w:r>
      <w:r w:rsidR="00D22DF0" w:rsidRPr="0066189E">
        <w:rPr>
          <w:rFonts w:ascii="Arial" w:hAnsi="Arial" w:cs="Arial"/>
          <w:b/>
          <w:bCs/>
          <w:color w:val="215E99" w:themeColor="text2" w:themeTint="BF"/>
          <w:sz w:val="20"/>
          <w:szCs w:val="20"/>
        </w:rPr>
        <w:t>E</w:t>
      </w:r>
      <w:r w:rsidRPr="0066189E">
        <w:rPr>
          <w:rFonts w:ascii="Arial" w:hAnsi="Arial" w:cs="Arial"/>
          <w:b/>
          <w:bCs/>
          <w:color w:val="215E99" w:themeColor="text2" w:themeTint="BF"/>
          <w:sz w:val="20"/>
          <w:szCs w:val="20"/>
        </w:rPr>
        <w:t xml:space="preserve"> ORGAN</w:t>
      </w:r>
      <w:r w:rsidR="00D22DF0" w:rsidRPr="0066189E">
        <w:rPr>
          <w:rFonts w:ascii="Arial" w:hAnsi="Arial" w:cs="Arial"/>
          <w:b/>
          <w:bCs/>
          <w:color w:val="215E99" w:themeColor="text2" w:themeTint="BF"/>
          <w:sz w:val="20"/>
          <w:szCs w:val="20"/>
        </w:rPr>
        <w:t>E</w:t>
      </w:r>
      <w:r w:rsidRPr="0066189E">
        <w:rPr>
          <w:rFonts w:ascii="Arial" w:hAnsi="Arial" w:cs="Arial"/>
          <w:b/>
          <w:bCs/>
          <w:color w:val="215E99" w:themeColor="text2" w:themeTint="BF"/>
          <w:sz w:val="20"/>
          <w:szCs w:val="20"/>
        </w:rPr>
        <w:t xml:space="preserve"> IN UPRAV</w:t>
      </w:r>
      <w:r w:rsidR="00D22DF0" w:rsidRPr="0066189E">
        <w:rPr>
          <w:rFonts w:ascii="Arial" w:hAnsi="Arial" w:cs="Arial"/>
          <w:b/>
          <w:bCs/>
          <w:color w:val="215E99" w:themeColor="text2" w:themeTint="BF"/>
          <w:sz w:val="20"/>
          <w:szCs w:val="20"/>
        </w:rPr>
        <w:t>E</w:t>
      </w:r>
      <w:r w:rsidRPr="0066189E">
        <w:rPr>
          <w:rFonts w:ascii="Arial" w:hAnsi="Arial" w:cs="Arial"/>
          <w:b/>
          <w:bCs/>
          <w:color w:val="215E99" w:themeColor="text2" w:themeTint="BF"/>
          <w:sz w:val="20"/>
          <w:szCs w:val="20"/>
        </w:rPr>
        <w:t xml:space="preserve"> LOKALN</w:t>
      </w:r>
      <w:r w:rsidR="00D22DF0" w:rsidRPr="0066189E">
        <w:rPr>
          <w:rFonts w:ascii="Arial" w:hAnsi="Arial" w:cs="Arial"/>
          <w:b/>
          <w:bCs/>
          <w:color w:val="215E99" w:themeColor="text2" w:themeTint="BF"/>
          <w:sz w:val="20"/>
          <w:szCs w:val="20"/>
        </w:rPr>
        <w:t>IH</w:t>
      </w:r>
      <w:r w:rsidRPr="0066189E">
        <w:rPr>
          <w:rFonts w:ascii="Arial" w:hAnsi="Arial" w:cs="Arial"/>
          <w:b/>
          <w:bCs/>
          <w:color w:val="215E99" w:themeColor="text2" w:themeTint="BF"/>
          <w:sz w:val="20"/>
          <w:szCs w:val="20"/>
        </w:rPr>
        <w:t xml:space="preserve"> SKUPNOSTI, KI NIS</w:t>
      </w:r>
      <w:r w:rsidR="00D22DF0" w:rsidRPr="0066189E">
        <w:rPr>
          <w:rFonts w:ascii="Arial" w:hAnsi="Arial" w:cs="Arial"/>
          <w:b/>
          <w:bCs/>
          <w:color w:val="215E99" w:themeColor="text2" w:themeTint="BF"/>
          <w:sz w:val="20"/>
          <w:szCs w:val="20"/>
        </w:rPr>
        <w:t>O</w:t>
      </w:r>
      <w:r w:rsidRPr="0066189E">
        <w:rPr>
          <w:rFonts w:ascii="Arial" w:hAnsi="Arial" w:cs="Arial"/>
          <w:b/>
          <w:bCs/>
          <w:color w:val="215E99" w:themeColor="text2" w:themeTint="BF"/>
          <w:sz w:val="20"/>
          <w:szCs w:val="20"/>
        </w:rPr>
        <w:t xml:space="preserve"> PRISTOPIL</w:t>
      </w:r>
      <w:r w:rsidR="00D22DF0" w:rsidRPr="0066189E">
        <w:rPr>
          <w:rFonts w:ascii="Arial" w:hAnsi="Arial" w:cs="Arial"/>
          <w:b/>
          <w:bCs/>
          <w:color w:val="215E99" w:themeColor="text2" w:themeTint="BF"/>
          <w:sz w:val="20"/>
          <w:szCs w:val="20"/>
        </w:rPr>
        <w:t>I</w:t>
      </w:r>
      <w:r w:rsidRPr="0066189E">
        <w:rPr>
          <w:rFonts w:ascii="Arial" w:hAnsi="Arial" w:cs="Arial"/>
          <w:b/>
          <w:bCs/>
          <w:color w:val="215E99" w:themeColor="text2" w:themeTint="BF"/>
          <w:sz w:val="20"/>
          <w:szCs w:val="20"/>
        </w:rPr>
        <w:t xml:space="preserve"> K INTERNEMU TRGU DELA</w:t>
      </w:r>
    </w:p>
    <w:p w14:paraId="514F3FC0" w14:textId="77777777" w:rsidR="00007A5D" w:rsidRPr="00E33676" w:rsidRDefault="00007A5D" w:rsidP="00E33676">
      <w:pPr>
        <w:spacing w:after="0" w:line="360" w:lineRule="auto"/>
        <w:jc w:val="both"/>
        <w:rPr>
          <w:rFonts w:ascii="Arial" w:hAnsi="Arial" w:cs="Arial"/>
          <w:sz w:val="20"/>
          <w:szCs w:val="20"/>
        </w:rPr>
      </w:pPr>
    </w:p>
    <w:p w14:paraId="65D5838F" w14:textId="77777777" w:rsidR="000606C2" w:rsidRPr="00E33676" w:rsidRDefault="000606C2" w:rsidP="00E33676">
      <w:pPr>
        <w:spacing w:after="0" w:line="360" w:lineRule="auto"/>
        <w:jc w:val="both"/>
        <w:rPr>
          <w:rFonts w:ascii="Arial" w:hAnsi="Arial" w:cs="Arial"/>
          <w:sz w:val="20"/>
          <w:szCs w:val="20"/>
        </w:rPr>
      </w:pPr>
    </w:p>
    <w:p w14:paraId="0A0BD754" w14:textId="370EF407" w:rsidR="002B0630" w:rsidRPr="00E33676" w:rsidRDefault="00007A5D" w:rsidP="00E33676">
      <w:pPr>
        <w:spacing w:after="0" w:line="360" w:lineRule="auto"/>
        <w:jc w:val="both"/>
        <w:rPr>
          <w:rFonts w:ascii="Arial" w:hAnsi="Arial" w:cs="Arial"/>
          <w:sz w:val="20"/>
          <w:szCs w:val="20"/>
        </w:rPr>
      </w:pPr>
      <w:r w:rsidRPr="00E33676">
        <w:rPr>
          <w:rFonts w:ascii="Arial" w:hAnsi="Arial" w:cs="Arial"/>
          <w:sz w:val="20"/>
          <w:szCs w:val="20"/>
        </w:rPr>
        <w:t xml:space="preserve">Če se na prosto delovno mesto ne premesti javni uslužbenec iz istega ali drugega organa, se </w:t>
      </w:r>
      <w:r w:rsidR="007A0223" w:rsidRPr="00E33676">
        <w:rPr>
          <w:rFonts w:ascii="Arial" w:hAnsi="Arial" w:cs="Arial"/>
          <w:sz w:val="20"/>
          <w:szCs w:val="20"/>
        </w:rPr>
        <w:t xml:space="preserve">na podlagi osmega odstavka 61. člena </w:t>
      </w:r>
      <w:r w:rsidR="00BE07E8" w:rsidRPr="00E33676">
        <w:rPr>
          <w:rFonts w:ascii="Arial" w:hAnsi="Arial" w:cs="Arial"/>
          <w:sz w:val="20"/>
          <w:szCs w:val="20"/>
        </w:rPr>
        <w:t>Zakona o javnih uslužbencih</w:t>
      </w:r>
      <w:r w:rsidR="00BE07E8" w:rsidRPr="00E33676">
        <w:rPr>
          <w:rFonts w:ascii="Arial" w:hAnsi="Arial" w:cs="Arial"/>
          <w:b/>
          <w:bCs/>
          <w:sz w:val="20"/>
          <w:szCs w:val="20"/>
        </w:rPr>
        <w:t xml:space="preserve"> </w:t>
      </w:r>
      <w:r w:rsidR="00BE07E8" w:rsidRPr="00E33676">
        <w:rPr>
          <w:rFonts w:ascii="Arial" w:hAnsi="Arial" w:cs="Arial"/>
          <w:sz w:val="20"/>
          <w:szCs w:val="20"/>
        </w:rPr>
        <w:t xml:space="preserve">(Uradni list RS, št. 32/25, v nadaljnjem besedilu: ZJU-1) </w:t>
      </w:r>
      <w:r w:rsidRPr="00E33676">
        <w:rPr>
          <w:rFonts w:ascii="Arial" w:hAnsi="Arial" w:cs="Arial"/>
          <w:sz w:val="20"/>
          <w:szCs w:val="20"/>
        </w:rPr>
        <w:t>začne postopek za novo zaposlitev. Postopek za novo zaposlitev uradnika se izvaja kot javni natečaj</w:t>
      </w:r>
      <w:r w:rsidR="002B0630" w:rsidRPr="00E33676">
        <w:rPr>
          <w:rFonts w:ascii="Arial" w:hAnsi="Arial" w:cs="Arial"/>
          <w:sz w:val="20"/>
          <w:szCs w:val="20"/>
        </w:rPr>
        <w:t>.</w:t>
      </w:r>
    </w:p>
    <w:p w14:paraId="19D1FB2E" w14:textId="77777777" w:rsidR="0024404A" w:rsidRPr="00E33676" w:rsidRDefault="0024404A" w:rsidP="00E33676">
      <w:pPr>
        <w:spacing w:after="0" w:line="360" w:lineRule="auto"/>
        <w:jc w:val="both"/>
        <w:rPr>
          <w:rFonts w:ascii="Arial" w:hAnsi="Arial" w:cs="Arial"/>
          <w:sz w:val="20"/>
          <w:szCs w:val="20"/>
        </w:rPr>
      </w:pPr>
    </w:p>
    <w:p w14:paraId="1A74A6F8" w14:textId="5629BA03" w:rsidR="002B0630" w:rsidRPr="00E33676" w:rsidRDefault="00E67575" w:rsidP="00E33676">
      <w:pPr>
        <w:spacing w:after="0" w:line="360" w:lineRule="auto"/>
        <w:jc w:val="both"/>
        <w:rPr>
          <w:rFonts w:ascii="Arial" w:hAnsi="Arial" w:cs="Arial"/>
          <w:sz w:val="20"/>
          <w:szCs w:val="20"/>
        </w:rPr>
      </w:pPr>
      <w:r w:rsidRPr="00E33676">
        <w:rPr>
          <w:rFonts w:ascii="Arial" w:hAnsi="Arial" w:cs="Arial"/>
          <w:sz w:val="20"/>
          <w:szCs w:val="20"/>
        </w:rPr>
        <w:t xml:space="preserve">ZJU-1 </w:t>
      </w:r>
      <w:r w:rsidR="002B0630" w:rsidRPr="00E33676">
        <w:rPr>
          <w:rFonts w:ascii="Arial" w:hAnsi="Arial" w:cs="Arial"/>
          <w:sz w:val="20"/>
          <w:szCs w:val="20"/>
        </w:rPr>
        <w:t xml:space="preserve">v </w:t>
      </w:r>
      <w:r w:rsidR="00BE07E8" w:rsidRPr="00E33676">
        <w:rPr>
          <w:rFonts w:ascii="Arial" w:hAnsi="Arial" w:cs="Arial"/>
          <w:sz w:val="20"/>
          <w:szCs w:val="20"/>
        </w:rPr>
        <w:t xml:space="preserve">prvem odstavku </w:t>
      </w:r>
      <w:r w:rsidR="002B0630" w:rsidRPr="00E33676">
        <w:rPr>
          <w:rFonts w:ascii="Arial" w:hAnsi="Arial" w:cs="Arial"/>
          <w:sz w:val="20"/>
          <w:szCs w:val="20"/>
        </w:rPr>
        <w:t>62. člen</w:t>
      </w:r>
      <w:r w:rsidR="00BE07E8" w:rsidRPr="00E33676">
        <w:rPr>
          <w:rFonts w:ascii="Arial" w:hAnsi="Arial" w:cs="Arial"/>
          <w:sz w:val="20"/>
          <w:szCs w:val="20"/>
        </w:rPr>
        <w:t>a</w:t>
      </w:r>
      <w:r w:rsidR="002B0630" w:rsidRPr="00E33676">
        <w:rPr>
          <w:rFonts w:ascii="Arial" w:hAnsi="Arial" w:cs="Arial"/>
          <w:sz w:val="20"/>
          <w:szCs w:val="20"/>
        </w:rPr>
        <w:t xml:space="preserve"> določa, da </w:t>
      </w:r>
      <w:r w:rsidR="002E224B" w:rsidRPr="00E33676">
        <w:rPr>
          <w:rFonts w:ascii="Arial" w:hAnsi="Arial" w:cs="Arial"/>
          <w:sz w:val="20"/>
          <w:szCs w:val="20"/>
        </w:rPr>
        <w:t xml:space="preserve">javne natečaje </w:t>
      </w:r>
      <w:r w:rsidR="002B0630" w:rsidRPr="00E33676">
        <w:rPr>
          <w:rFonts w:ascii="Arial" w:hAnsi="Arial" w:cs="Arial"/>
          <w:sz w:val="20"/>
          <w:szCs w:val="20"/>
        </w:rPr>
        <w:t>za organe državne uprave in za druge državne organe in uprave lokalnih skupnosti, ki so pristopili k internemu trgu dela, izvaja center za kadre v organih državne uprave</w:t>
      </w:r>
      <w:r w:rsidR="002E224B" w:rsidRPr="00E33676">
        <w:rPr>
          <w:rFonts w:ascii="Arial" w:hAnsi="Arial" w:cs="Arial"/>
          <w:sz w:val="20"/>
          <w:szCs w:val="20"/>
        </w:rPr>
        <w:t xml:space="preserve"> (v nadaljnjem besedilu: center za kadre)</w:t>
      </w:r>
      <w:r w:rsidR="002B0630" w:rsidRPr="00E33676">
        <w:rPr>
          <w:rFonts w:ascii="Arial" w:hAnsi="Arial" w:cs="Arial"/>
          <w:sz w:val="20"/>
          <w:szCs w:val="20"/>
        </w:rPr>
        <w:t>, če zakon ne določa drugače</w:t>
      </w:r>
      <w:r w:rsidR="00D257A5" w:rsidRPr="00E33676">
        <w:rPr>
          <w:rFonts w:ascii="Arial" w:hAnsi="Arial" w:cs="Arial"/>
          <w:sz w:val="20"/>
          <w:szCs w:val="20"/>
        </w:rPr>
        <w:t xml:space="preserve"> (primer </w:t>
      </w:r>
      <w:r w:rsidR="00D22DF0" w:rsidRPr="00E33676">
        <w:rPr>
          <w:rFonts w:ascii="Arial" w:hAnsi="Arial" w:cs="Arial"/>
          <w:sz w:val="20"/>
          <w:szCs w:val="20"/>
        </w:rPr>
        <w:t xml:space="preserve">urejanja s posebnim zakonom je </w:t>
      </w:r>
      <w:r w:rsidR="00D257A5" w:rsidRPr="00E33676">
        <w:rPr>
          <w:rFonts w:ascii="Arial" w:hAnsi="Arial" w:cs="Arial"/>
          <w:sz w:val="20"/>
          <w:szCs w:val="20"/>
        </w:rPr>
        <w:t>npr. Z</w:t>
      </w:r>
      <w:r w:rsidR="00D22DF0" w:rsidRPr="00E33676">
        <w:rPr>
          <w:rFonts w:ascii="Arial" w:hAnsi="Arial" w:cs="Arial"/>
          <w:sz w:val="20"/>
          <w:szCs w:val="20"/>
        </w:rPr>
        <w:t xml:space="preserve">akon o </w:t>
      </w:r>
      <w:r w:rsidR="00D257A5" w:rsidRPr="00E33676">
        <w:rPr>
          <w:rFonts w:ascii="Arial" w:hAnsi="Arial" w:cs="Arial"/>
          <w:sz w:val="20"/>
          <w:szCs w:val="20"/>
        </w:rPr>
        <w:t>S</w:t>
      </w:r>
      <w:r w:rsidR="00D22DF0" w:rsidRPr="00E33676">
        <w:rPr>
          <w:rFonts w:ascii="Arial" w:hAnsi="Arial" w:cs="Arial"/>
          <w:sz w:val="20"/>
          <w:szCs w:val="20"/>
        </w:rPr>
        <w:t>lovenski obveščevalno-varnostni agenciji, Uradni list RS, št. 81/06</w:t>
      </w:r>
      <w:r w:rsidR="00D257A5" w:rsidRPr="00E33676">
        <w:rPr>
          <w:rFonts w:ascii="Arial" w:hAnsi="Arial" w:cs="Arial"/>
          <w:sz w:val="20"/>
          <w:szCs w:val="20"/>
        </w:rPr>
        <w:t>)</w:t>
      </w:r>
      <w:r w:rsidR="002E224B" w:rsidRPr="00E33676">
        <w:rPr>
          <w:rFonts w:ascii="Arial" w:hAnsi="Arial" w:cs="Arial"/>
          <w:sz w:val="20"/>
          <w:szCs w:val="20"/>
        </w:rPr>
        <w:t xml:space="preserve">. </w:t>
      </w:r>
      <w:r w:rsidR="00156BAF" w:rsidRPr="00E33676">
        <w:rPr>
          <w:rFonts w:ascii="Arial" w:hAnsi="Arial" w:cs="Arial"/>
          <w:sz w:val="20"/>
          <w:szCs w:val="20"/>
        </w:rPr>
        <w:t xml:space="preserve">Nadalje ZJU-1 v tretjem odstavku 62. člena ZJU-1 določa, da </w:t>
      </w:r>
      <w:r w:rsidR="002E224B" w:rsidRPr="00E33676">
        <w:rPr>
          <w:rFonts w:ascii="Arial" w:hAnsi="Arial" w:cs="Arial"/>
          <w:sz w:val="20"/>
          <w:szCs w:val="20"/>
        </w:rPr>
        <w:t>center za kadre ne izvaja javn</w:t>
      </w:r>
      <w:r w:rsidR="00D22DF0" w:rsidRPr="00E33676">
        <w:rPr>
          <w:rFonts w:ascii="Arial" w:hAnsi="Arial" w:cs="Arial"/>
          <w:sz w:val="20"/>
          <w:szCs w:val="20"/>
        </w:rPr>
        <w:t>ih</w:t>
      </w:r>
      <w:r w:rsidR="002E224B" w:rsidRPr="00E33676">
        <w:rPr>
          <w:rFonts w:ascii="Arial" w:hAnsi="Arial" w:cs="Arial"/>
          <w:sz w:val="20"/>
          <w:szCs w:val="20"/>
        </w:rPr>
        <w:t xml:space="preserve"> natečaj</w:t>
      </w:r>
      <w:r w:rsidR="00B26169" w:rsidRPr="00E33676">
        <w:rPr>
          <w:rFonts w:ascii="Arial" w:hAnsi="Arial" w:cs="Arial"/>
          <w:sz w:val="20"/>
          <w:szCs w:val="20"/>
        </w:rPr>
        <w:t>e</w:t>
      </w:r>
      <w:r w:rsidR="00D22DF0" w:rsidRPr="00E33676">
        <w:rPr>
          <w:rFonts w:ascii="Arial" w:hAnsi="Arial" w:cs="Arial"/>
          <w:sz w:val="20"/>
          <w:szCs w:val="20"/>
        </w:rPr>
        <w:t>v</w:t>
      </w:r>
      <w:r w:rsidR="00D257A5" w:rsidRPr="00E33676">
        <w:rPr>
          <w:rFonts w:ascii="Arial" w:hAnsi="Arial" w:cs="Arial"/>
          <w:sz w:val="20"/>
          <w:szCs w:val="20"/>
        </w:rPr>
        <w:t xml:space="preserve"> </w:t>
      </w:r>
      <w:r w:rsidR="002B0630" w:rsidRPr="00E33676">
        <w:rPr>
          <w:rFonts w:ascii="Arial" w:hAnsi="Arial" w:cs="Arial"/>
          <w:sz w:val="20"/>
          <w:szCs w:val="20"/>
        </w:rPr>
        <w:t>za Policijo in za delovna mesta pooblaščenih uradnih oseb v Upravi Republike Slovenije za izvrševanje kazenskih sankcij.</w:t>
      </w:r>
    </w:p>
    <w:p w14:paraId="1F93B946" w14:textId="77777777" w:rsidR="007337CB" w:rsidRPr="00E33676" w:rsidRDefault="007337CB" w:rsidP="00E33676">
      <w:pPr>
        <w:spacing w:after="0" w:line="360" w:lineRule="auto"/>
        <w:jc w:val="both"/>
        <w:rPr>
          <w:rFonts w:ascii="Arial" w:hAnsi="Arial" w:cs="Arial"/>
          <w:sz w:val="20"/>
          <w:szCs w:val="20"/>
        </w:rPr>
      </w:pPr>
    </w:p>
    <w:p w14:paraId="5C409843" w14:textId="05EDCA21" w:rsidR="00007A5D" w:rsidRPr="0066189E" w:rsidRDefault="00E920A2" w:rsidP="00E33676">
      <w:pPr>
        <w:spacing w:after="0" w:line="360" w:lineRule="auto"/>
        <w:jc w:val="both"/>
        <w:rPr>
          <w:rFonts w:ascii="Arial" w:hAnsi="Arial" w:cs="Arial"/>
          <w:b/>
          <w:bCs/>
          <w:color w:val="215E99" w:themeColor="text2" w:themeTint="BF"/>
          <w:sz w:val="20"/>
          <w:szCs w:val="20"/>
        </w:rPr>
      </w:pPr>
      <w:r w:rsidRPr="0066189E">
        <w:rPr>
          <w:rFonts w:ascii="Arial" w:hAnsi="Arial" w:cs="Arial"/>
          <w:b/>
          <w:bCs/>
          <w:color w:val="215E99" w:themeColor="text2" w:themeTint="BF"/>
          <w:sz w:val="20"/>
          <w:szCs w:val="20"/>
        </w:rPr>
        <w:t>Po tem postopkovniku izvaja</w:t>
      </w:r>
      <w:r w:rsidR="00D22DF0" w:rsidRPr="0066189E">
        <w:rPr>
          <w:rFonts w:ascii="Arial" w:hAnsi="Arial" w:cs="Arial"/>
          <w:b/>
          <w:bCs/>
          <w:color w:val="215E99" w:themeColor="text2" w:themeTint="BF"/>
          <w:sz w:val="20"/>
          <w:szCs w:val="20"/>
        </w:rPr>
        <w:t>jo</w:t>
      </w:r>
      <w:r w:rsidRPr="0066189E">
        <w:rPr>
          <w:rFonts w:ascii="Arial" w:hAnsi="Arial" w:cs="Arial"/>
          <w:b/>
          <w:bCs/>
          <w:color w:val="215E99" w:themeColor="text2" w:themeTint="BF"/>
          <w:sz w:val="20"/>
          <w:szCs w:val="20"/>
        </w:rPr>
        <w:t xml:space="preserve"> javn</w:t>
      </w:r>
      <w:r w:rsidR="00D22DF0" w:rsidRPr="0066189E">
        <w:rPr>
          <w:rFonts w:ascii="Arial" w:hAnsi="Arial" w:cs="Arial"/>
          <w:b/>
          <w:bCs/>
          <w:color w:val="215E99" w:themeColor="text2" w:themeTint="BF"/>
          <w:sz w:val="20"/>
          <w:szCs w:val="20"/>
        </w:rPr>
        <w:t>e</w:t>
      </w:r>
      <w:r w:rsidRPr="0066189E">
        <w:rPr>
          <w:rFonts w:ascii="Arial" w:hAnsi="Arial" w:cs="Arial"/>
          <w:b/>
          <w:bCs/>
          <w:color w:val="215E99" w:themeColor="text2" w:themeTint="BF"/>
          <w:sz w:val="20"/>
          <w:szCs w:val="20"/>
        </w:rPr>
        <w:t xml:space="preserve"> natečaj</w:t>
      </w:r>
      <w:r w:rsidR="00D22DF0" w:rsidRPr="0066189E">
        <w:rPr>
          <w:rFonts w:ascii="Arial" w:hAnsi="Arial" w:cs="Arial"/>
          <w:b/>
          <w:bCs/>
          <w:color w:val="215E99" w:themeColor="text2" w:themeTint="BF"/>
          <w:sz w:val="20"/>
          <w:szCs w:val="20"/>
        </w:rPr>
        <w:t>e</w:t>
      </w:r>
      <w:r w:rsidR="00B26169" w:rsidRPr="0066189E">
        <w:rPr>
          <w:rFonts w:ascii="Arial" w:hAnsi="Arial" w:cs="Arial"/>
          <w:b/>
          <w:bCs/>
          <w:color w:val="215E99" w:themeColor="text2" w:themeTint="BF"/>
          <w:sz w:val="20"/>
          <w:szCs w:val="20"/>
        </w:rPr>
        <w:t xml:space="preserve"> </w:t>
      </w:r>
      <w:r w:rsidR="00007A5D" w:rsidRPr="0066189E">
        <w:rPr>
          <w:rFonts w:ascii="Arial" w:hAnsi="Arial" w:cs="Arial"/>
          <w:b/>
          <w:bCs/>
          <w:color w:val="215E99" w:themeColor="text2" w:themeTint="BF"/>
          <w:sz w:val="20"/>
          <w:szCs w:val="20"/>
        </w:rPr>
        <w:t>drug</w:t>
      </w:r>
      <w:r w:rsidR="00D22DF0" w:rsidRPr="0066189E">
        <w:rPr>
          <w:rFonts w:ascii="Arial" w:hAnsi="Arial" w:cs="Arial"/>
          <w:b/>
          <w:bCs/>
          <w:color w:val="215E99" w:themeColor="text2" w:themeTint="BF"/>
          <w:sz w:val="20"/>
          <w:szCs w:val="20"/>
        </w:rPr>
        <w:t>i</w:t>
      </w:r>
      <w:r w:rsidR="00007A5D" w:rsidRPr="0066189E">
        <w:rPr>
          <w:rFonts w:ascii="Arial" w:hAnsi="Arial" w:cs="Arial"/>
          <w:b/>
          <w:bCs/>
          <w:color w:val="215E99" w:themeColor="text2" w:themeTint="BF"/>
          <w:sz w:val="20"/>
          <w:szCs w:val="20"/>
        </w:rPr>
        <w:t xml:space="preserve"> državn</w:t>
      </w:r>
      <w:r w:rsidR="003402AF" w:rsidRPr="0066189E">
        <w:rPr>
          <w:rFonts w:ascii="Arial" w:hAnsi="Arial" w:cs="Arial"/>
          <w:b/>
          <w:bCs/>
          <w:color w:val="215E99" w:themeColor="text2" w:themeTint="BF"/>
          <w:sz w:val="20"/>
          <w:szCs w:val="20"/>
        </w:rPr>
        <w:t>i</w:t>
      </w:r>
      <w:r w:rsidR="00007A5D" w:rsidRPr="0066189E">
        <w:rPr>
          <w:rFonts w:ascii="Arial" w:hAnsi="Arial" w:cs="Arial"/>
          <w:b/>
          <w:bCs/>
          <w:color w:val="215E99" w:themeColor="text2" w:themeTint="BF"/>
          <w:sz w:val="20"/>
          <w:szCs w:val="20"/>
        </w:rPr>
        <w:t xml:space="preserve"> organ</w:t>
      </w:r>
      <w:r w:rsidR="00D22DF0" w:rsidRPr="0066189E">
        <w:rPr>
          <w:rFonts w:ascii="Arial" w:hAnsi="Arial" w:cs="Arial"/>
          <w:b/>
          <w:bCs/>
          <w:color w:val="215E99" w:themeColor="text2" w:themeTint="BF"/>
          <w:sz w:val="20"/>
          <w:szCs w:val="20"/>
        </w:rPr>
        <w:t>i</w:t>
      </w:r>
      <w:r w:rsidR="00007A5D" w:rsidRPr="0066189E">
        <w:rPr>
          <w:rFonts w:ascii="Arial" w:hAnsi="Arial" w:cs="Arial"/>
          <w:b/>
          <w:bCs/>
          <w:color w:val="215E99" w:themeColor="text2" w:themeTint="BF"/>
          <w:sz w:val="20"/>
          <w:szCs w:val="20"/>
        </w:rPr>
        <w:t xml:space="preserve"> </w:t>
      </w:r>
      <w:r w:rsidRPr="0066189E">
        <w:rPr>
          <w:rFonts w:ascii="Arial" w:hAnsi="Arial" w:cs="Arial"/>
          <w:b/>
          <w:bCs/>
          <w:color w:val="215E99" w:themeColor="text2" w:themeTint="BF"/>
          <w:sz w:val="20"/>
          <w:szCs w:val="20"/>
        </w:rPr>
        <w:t xml:space="preserve">in </w:t>
      </w:r>
      <w:r w:rsidR="00007A5D" w:rsidRPr="0066189E">
        <w:rPr>
          <w:rFonts w:ascii="Arial" w:hAnsi="Arial" w:cs="Arial"/>
          <w:b/>
          <w:bCs/>
          <w:color w:val="215E99" w:themeColor="text2" w:themeTint="BF"/>
          <w:sz w:val="20"/>
          <w:szCs w:val="20"/>
        </w:rPr>
        <w:t>uprav</w:t>
      </w:r>
      <w:r w:rsidR="00D22DF0" w:rsidRPr="0066189E">
        <w:rPr>
          <w:rFonts w:ascii="Arial" w:hAnsi="Arial" w:cs="Arial"/>
          <w:b/>
          <w:bCs/>
          <w:color w:val="215E99" w:themeColor="text2" w:themeTint="BF"/>
          <w:sz w:val="20"/>
          <w:szCs w:val="20"/>
        </w:rPr>
        <w:t>e</w:t>
      </w:r>
      <w:r w:rsidR="00007A5D" w:rsidRPr="0066189E">
        <w:rPr>
          <w:rFonts w:ascii="Arial" w:hAnsi="Arial" w:cs="Arial"/>
          <w:b/>
          <w:bCs/>
          <w:color w:val="215E99" w:themeColor="text2" w:themeTint="BF"/>
          <w:sz w:val="20"/>
          <w:szCs w:val="20"/>
        </w:rPr>
        <w:t xml:space="preserve"> lokaln</w:t>
      </w:r>
      <w:r w:rsidR="00D22DF0" w:rsidRPr="0066189E">
        <w:rPr>
          <w:rFonts w:ascii="Arial" w:hAnsi="Arial" w:cs="Arial"/>
          <w:b/>
          <w:bCs/>
          <w:color w:val="215E99" w:themeColor="text2" w:themeTint="BF"/>
          <w:sz w:val="20"/>
          <w:szCs w:val="20"/>
        </w:rPr>
        <w:t>ih</w:t>
      </w:r>
      <w:r w:rsidR="00007A5D" w:rsidRPr="0066189E">
        <w:rPr>
          <w:rFonts w:ascii="Arial" w:hAnsi="Arial" w:cs="Arial"/>
          <w:b/>
          <w:bCs/>
          <w:color w:val="215E99" w:themeColor="text2" w:themeTint="BF"/>
          <w:sz w:val="20"/>
          <w:szCs w:val="20"/>
        </w:rPr>
        <w:t xml:space="preserve"> skupnosti</w:t>
      </w:r>
      <w:r w:rsidRPr="0066189E">
        <w:rPr>
          <w:rFonts w:ascii="Arial" w:hAnsi="Arial" w:cs="Arial"/>
          <w:b/>
          <w:bCs/>
          <w:color w:val="215E99" w:themeColor="text2" w:themeTint="BF"/>
          <w:sz w:val="20"/>
          <w:szCs w:val="20"/>
        </w:rPr>
        <w:t>, ki</w:t>
      </w:r>
      <w:r w:rsidR="003402AF" w:rsidRPr="0066189E">
        <w:rPr>
          <w:rFonts w:ascii="Arial" w:hAnsi="Arial" w:cs="Arial"/>
          <w:b/>
          <w:bCs/>
          <w:color w:val="215E99" w:themeColor="text2" w:themeTint="BF"/>
          <w:sz w:val="20"/>
          <w:szCs w:val="20"/>
        </w:rPr>
        <w:t xml:space="preserve"> nis</w:t>
      </w:r>
      <w:r w:rsidR="00D22DF0" w:rsidRPr="0066189E">
        <w:rPr>
          <w:rFonts w:ascii="Arial" w:hAnsi="Arial" w:cs="Arial"/>
          <w:b/>
          <w:bCs/>
          <w:color w:val="215E99" w:themeColor="text2" w:themeTint="BF"/>
          <w:sz w:val="20"/>
          <w:szCs w:val="20"/>
        </w:rPr>
        <w:t>o</w:t>
      </w:r>
      <w:r w:rsidR="003402AF" w:rsidRPr="0066189E">
        <w:rPr>
          <w:rFonts w:ascii="Arial" w:hAnsi="Arial" w:cs="Arial"/>
          <w:b/>
          <w:bCs/>
          <w:color w:val="215E99" w:themeColor="text2" w:themeTint="BF"/>
          <w:sz w:val="20"/>
          <w:szCs w:val="20"/>
        </w:rPr>
        <w:t xml:space="preserve"> pristopil</w:t>
      </w:r>
      <w:r w:rsidR="00D22DF0" w:rsidRPr="0066189E">
        <w:rPr>
          <w:rFonts w:ascii="Arial" w:hAnsi="Arial" w:cs="Arial"/>
          <w:b/>
          <w:bCs/>
          <w:color w:val="215E99" w:themeColor="text2" w:themeTint="BF"/>
          <w:sz w:val="20"/>
          <w:szCs w:val="20"/>
        </w:rPr>
        <w:t>i</w:t>
      </w:r>
      <w:r w:rsidR="003402AF" w:rsidRPr="0066189E">
        <w:rPr>
          <w:rFonts w:ascii="Arial" w:hAnsi="Arial" w:cs="Arial"/>
          <w:b/>
          <w:bCs/>
          <w:color w:val="215E99" w:themeColor="text2" w:themeTint="BF"/>
          <w:sz w:val="20"/>
          <w:szCs w:val="20"/>
        </w:rPr>
        <w:t xml:space="preserve"> </w:t>
      </w:r>
      <w:r w:rsidR="00007A5D" w:rsidRPr="0066189E">
        <w:rPr>
          <w:rFonts w:ascii="Arial" w:hAnsi="Arial" w:cs="Arial"/>
          <w:b/>
          <w:bCs/>
          <w:color w:val="215E99" w:themeColor="text2" w:themeTint="BF"/>
          <w:sz w:val="20"/>
          <w:szCs w:val="20"/>
        </w:rPr>
        <w:t>k internemu trgu dela</w:t>
      </w:r>
      <w:r w:rsidRPr="0066189E">
        <w:rPr>
          <w:rFonts w:ascii="Arial" w:hAnsi="Arial" w:cs="Arial"/>
          <w:b/>
          <w:bCs/>
          <w:color w:val="215E99" w:themeColor="text2" w:themeTint="BF"/>
          <w:sz w:val="20"/>
          <w:szCs w:val="20"/>
        </w:rPr>
        <w:t xml:space="preserve"> (</w:t>
      </w:r>
      <w:r w:rsidR="003402AF" w:rsidRPr="0066189E">
        <w:rPr>
          <w:rFonts w:ascii="Arial" w:hAnsi="Arial" w:cs="Arial"/>
          <w:b/>
          <w:bCs/>
          <w:color w:val="215E99" w:themeColor="text2" w:themeTint="BF"/>
          <w:sz w:val="20"/>
          <w:szCs w:val="20"/>
        </w:rPr>
        <w:t xml:space="preserve">javni natečaj </w:t>
      </w:r>
      <w:r w:rsidR="00E67575" w:rsidRPr="0066189E">
        <w:rPr>
          <w:rFonts w:ascii="Arial" w:hAnsi="Arial" w:cs="Arial"/>
          <w:b/>
          <w:bCs/>
          <w:color w:val="215E99" w:themeColor="text2" w:themeTint="BF"/>
          <w:sz w:val="20"/>
          <w:szCs w:val="20"/>
        </w:rPr>
        <w:t>izvede</w:t>
      </w:r>
      <w:r w:rsidR="00D22DF0" w:rsidRPr="0066189E">
        <w:rPr>
          <w:rFonts w:ascii="Arial" w:hAnsi="Arial" w:cs="Arial"/>
          <w:b/>
          <w:bCs/>
          <w:color w:val="215E99" w:themeColor="text2" w:themeTint="BF"/>
          <w:sz w:val="20"/>
          <w:szCs w:val="20"/>
        </w:rPr>
        <w:t>jo</w:t>
      </w:r>
      <w:r w:rsidR="00E67575" w:rsidRPr="0066189E">
        <w:rPr>
          <w:rFonts w:ascii="Arial" w:hAnsi="Arial" w:cs="Arial"/>
          <w:b/>
          <w:bCs/>
          <w:color w:val="215E99" w:themeColor="text2" w:themeTint="BF"/>
          <w:sz w:val="20"/>
          <w:szCs w:val="20"/>
        </w:rPr>
        <w:t xml:space="preserve"> v celoti </w:t>
      </w:r>
      <w:r w:rsidR="003402AF" w:rsidRPr="0066189E">
        <w:rPr>
          <w:rFonts w:ascii="Arial" w:hAnsi="Arial" w:cs="Arial"/>
          <w:b/>
          <w:bCs/>
          <w:color w:val="215E99" w:themeColor="text2" w:themeTint="BF"/>
          <w:sz w:val="20"/>
          <w:szCs w:val="20"/>
        </w:rPr>
        <w:t>brez sodelovanja centra za kadre</w:t>
      </w:r>
      <w:r w:rsidRPr="0066189E">
        <w:rPr>
          <w:rFonts w:ascii="Arial" w:hAnsi="Arial" w:cs="Arial"/>
          <w:b/>
          <w:bCs/>
          <w:color w:val="215E99" w:themeColor="text2" w:themeTint="BF"/>
          <w:sz w:val="20"/>
          <w:szCs w:val="20"/>
        </w:rPr>
        <w:t xml:space="preserve">), do vključitve v center za kadre </w:t>
      </w:r>
      <w:r w:rsidR="00F17990" w:rsidRPr="0066189E">
        <w:rPr>
          <w:rFonts w:ascii="Arial" w:hAnsi="Arial" w:cs="Arial"/>
          <w:b/>
          <w:bCs/>
          <w:color w:val="215E99" w:themeColor="text2" w:themeTint="BF"/>
          <w:sz w:val="20"/>
          <w:szCs w:val="20"/>
        </w:rPr>
        <w:t xml:space="preserve">v skladu </w:t>
      </w:r>
      <w:r w:rsidR="006E6905" w:rsidRPr="0066189E">
        <w:rPr>
          <w:rFonts w:ascii="Arial" w:hAnsi="Arial" w:cs="Arial"/>
          <w:b/>
          <w:bCs/>
          <w:color w:val="215E99" w:themeColor="text2" w:themeTint="BF"/>
          <w:sz w:val="20"/>
          <w:szCs w:val="20"/>
        </w:rPr>
        <w:t>s terminskim planom, urejenem v</w:t>
      </w:r>
      <w:r w:rsidR="00F17990" w:rsidRPr="0066189E">
        <w:rPr>
          <w:rFonts w:ascii="Arial" w:hAnsi="Arial" w:cs="Arial"/>
          <w:b/>
          <w:bCs/>
          <w:color w:val="215E99" w:themeColor="text2" w:themeTint="BF"/>
          <w:sz w:val="20"/>
          <w:szCs w:val="20"/>
        </w:rPr>
        <w:t xml:space="preserve"> </w:t>
      </w:r>
      <w:r w:rsidR="006E6905" w:rsidRPr="0066189E">
        <w:rPr>
          <w:rFonts w:ascii="Arial" w:hAnsi="Arial" w:cs="Arial"/>
          <w:b/>
          <w:bCs/>
          <w:color w:val="215E99" w:themeColor="text2" w:themeTint="BF"/>
          <w:sz w:val="20"/>
          <w:szCs w:val="20"/>
        </w:rPr>
        <w:t>Odloku o vključitvi organov državne uprave v natečajne postopke preko centra za kadre (U</w:t>
      </w:r>
      <w:r w:rsidR="006E6905" w:rsidRPr="0066189E">
        <w:rPr>
          <w:rFonts w:ascii="Arial" w:hAnsi="Arial" w:cs="Arial"/>
          <w:b/>
          <w:bCs/>
          <w:color w:val="215E99" w:themeColor="text2" w:themeTint="BF"/>
          <w:sz w:val="20"/>
          <w:szCs w:val="20"/>
          <w:lang w:eastAsia="sl-SI"/>
        </w:rPr>
        <w:t>radni list RS, št. 110/25 z dne 24. 12. 2025),</w:t>
      </w:r>
      <w:r w:rsidR="00F17990" w:rsidRPr="0066189E">
        <w:rPr>
          <w:rFonts w:ascii="Arial" w:hAnsi="Arial" w:cs="Arial"/>
          <w:b/>
          <w:bCs/>
          <w:color w:val="215E99" w:themeColor="text2" w:themeTint="BF"/>
          <w:sz w:val="20"/>
          <w:szCs w:val="20"/>
        </w:rPr>
        <w:t xml:space="preserve"> </w:t>
      </w:r>
      <w:r w:rsidRPr="0066189E">
        <w:rPr>
          <w:rFonts w:ascii="Arial" w:hAnsi="Arial" w:cs="Arial"/>
          <w:b/>
          <w:bCs/>
          <w:color w:val="215E99" w:themeColor="text2" w:themeTint="BF"/>
          <w:sz w:val="20"/>
          <w:szCs w:val="20"/>
        </w:rPr>
        <w:t>pa tudi organi državne uprave</w:t>
      </w:r>
      <w:r w:rsidR="003402AF" w:rsidRPr="0066189E">
        <w:rPr>
          <w:rFonts w:ascii="Arial" w:hAnsi="Arial" w:cs="Arial"/>
          <w:b/>
          <w:bCs/>
          <w:color w:val="215E99" w:themeColor="text2" w:themeTint="BF"/>
          <w:sz w:val="20"/>
          <w:szCs w:val="20"/>
        </w:rPr>
        <w:t>.</w:t>
      </w:r>
    </w:p>
    <w:p w14:paraId="5505D257" w14:textId="77777777" w:rsidR="007337CB" w:rsidRPr="00E33676" w:rsidRDefault="007337CB" w:rsidP="00E33676">
      <w:pPr>
        <w:spacing w:after="0" w:line="360" w:lineRule="auto"/>
        <w:jc w:val="both"/>
        <w:rPr>
          <w:rFonts w:ascii="Arial" w:hAnsi="Arial" w:cs="Arial"/>
          <w:b/>
          <w:bCs/>
          <w:sz w:val="20"/>
          <w:szCs w:val="20"/>
        </w:rPr>
      </w:pPr>
    </w:p>
    <w:p w14:paraId="0C3D7572" w14:textId="21521E96" w:rsidR="003402AF" w:rsidRPr="00E33676" w:rsidRDefault="00007A5D" w:rsidP="00E33676">
      <w:pPr>
        <w:spacing w:after="0" w:line="360" w:lineRule="auto"/>
        <w:jc w:val="both"/>
        <w:rPr>
          <w:rFonts w:ascii="Arial" w:hAnsi="Arial" w:cs="Arial"/>
          <w:sz w:val="20"/>
          <w:szCs w:val="20"/>
        </w:rPr>
      </w:pPr>
      <w:r w:rsidRPr="00E33676">
        <w:rPr>
          <w:rFonts w:ascii="Arial" w:hAnsi="Arial" w:cs="Arial"/>
          <w:sz w:val="20"/>
          <w:szCs w:val="20"/>
        </w:rPr>
        <w:t>Postopek javnega natečaja</w:t>
      </w:r>
      <w:r w:rsidR="007A1AFE" w:rsidRPr="00E33676">
        <w:rPr>
          <w:rFonts w:ascii="Arial" w:hAnsi="Arial" w:cs="Arial"/>
          <w:sz w:val="20"/>
          <w:szCs w:val="20"/>
        </w:rPr>
        <w:t>, ki ga izvaja organ sam brez sodelovanja centra za kadre,</w:t>
      </w:r>
      <w:r w:rsidRPr="00E33676">
        <w:rPr>
          <w:rFonts w:ascii="Arial" w:hAnsi="Arial" w:cs="Arial"/>
          <w:sz w:val="20"/>
          <w:szCs w:val="20"/>
        </w:rPr>
        <w:t xml:space="preserve"> je </w:t>
      </w:r>
      <w:r w:rsidR="00E67575" w:rsidRPr="00E33676">
        <w:rPr>
          <w:rFonts w:ascii="Arial" w:hAnsi="Arial" w:cs="Arial"/>
          <w:sz w:val="20"/>
          <w:szCs w:val="20"/>
        </w:rPr>
        <w:t>celostno</w:t>
      </w:r>
      <w:r w:rsidRPr="00E33676">
        <w:rPr>
          <w:rFonts w:ascii="Arial" w:hAnsi="Arial" w:cs="Arial"/>
          <w:sz w:val="20"/>
          <w:szCs w:val="20"/>
        </w:rPr>
        <w:t xml:space="preserve"> urejen v ZJU-1</w:t>
      </w:r>
      <w:r w:rsidR="00E67575" w:rsidRPr="00E33676">
        <w:rPr>
          <w:rFonts w:ascii="Arial" w:hAnsi="Arial" w:cs="Arial"/>
          <w:sz w:val="20"/>
          <w:szCs w:val="20"/>
        </w:rPr>
        <w:t xml:space="preserve">, kar pomeni, da ni potrebe po dodatnem urejanju z uredbo, pri čemer ZJU-1 takega pooblastila </w:t>
      </w:r>
      <w:r w:rsidRPr="00E33676">
        <w:rPr>
          <w:rFonts w:ascii="Arial" w:hAnsi="Arial" w:cs="Arial"/>
          <w:sz w:val="20"/>
          <w:szCs w:val="20"/>
        </w:rPr>
        <w:t xml:space="preserve">vladi </w:t>
      </w:r>
      <w:r w:rsidR="00E67575" w:rsidRPr="00E33676">
        <w:rPr>
          <w:rFonts w:ascii="Arial" w:hAnsi="Arial" w:cs="Arial"/>
          <w:sz w:val="20"/>
          <w:szCs w:val="20"/>
        </w:rPr>
        <w:t>tudi ne daje</w:t>
      </w:r>
      <w:r w:rsidR="007A1AFE" w:rsidRPr="00E33676">
        <w:rPr>
          <w:rFonts w:ascii="Arial" w:hAnsi="Arial" w:cs="Arial"/>
          <w:sz w:val="20"/>
          <w:szCs w:val="20"/>
        </w:rPr>
        <w:t xml:space="preserve">. </w:t>
      </w:r>
      <w:r w:rsidR="00E67575" w:rsidRPr="00E33676">
        <w:rPr>
          <w:rFonts w:ascii="Arial" w:hAnsi="Arial" w:cs="Arial"/>
          <w:sz w:val="20"/>
          <w:szCs w:val="20"/>
        </w:rPr>
        <w:t xml:space="preserve">ZJU-1 določa, da vlada z uredbo določi postopek izvedbe notranje seznanitve o prostem delovnem mestu in </w:t>
      </w:r>
      <w:r w:rsidR="00972F23" w:rsidRPr="00E33676">
        <w:rPr>
          <w:rFonts w:ascii="Arial" w:hAnsi="Arial" w:cs="Arial"/>
          <w:sz w:val="20"/>
          <w:szCs w:val="20"/>
        </w:rPr>
        <w:t xml:space="preserve">postopek </w:t>
      </w:r>
      <w:r w:rsidR="00E67575" w:rsidRPr="00E33676">
        <w:rPr>
          <w:rFonts w:ascii="Arial" w:hAnsi="Arial" w:cs="Arial"/>
          <w:sz w:val="20"/>
          <w:szCs w:val="20"/>
        </w:rPr>
        <w:t>internega natečaja za vse organe, ki so pristopili k internem trgu dela</w:t>
      </w:r>
      <w:r w:rsidR="007A1AFE" w:rsidRPr="00E33676">
        <w:rPr>
          <w:rFonts w:ascii="Arial" w:hAnsi="Arial" w:cs="Arial"/>
          <w:sz w:val="20"/>
          <w:szCs w:val="20"/>
        </w:rPr>
        <w:t xml:space="preserve"> (sedmi odstavek 61. člena ZJU-1) ter podrobneje določi postopek izvedbe javnega natečaja v delu, ki se izvaja pred centrom za kadre (peti odstavek 62. člena ZJU-1</w:t>
      </w:r>
      <w:r w:rsidR="00E67575" w:rsidRPr="00E33676">
        <w:rPr>
          <w:rFonts w:ascii="Arial" w:hAnsi="Arial" w:cs="Arial"/>
          <w:sz w:val="20"/>
          <w:szCs w:val="20"/>
        </w:rPr>
        <w:t>).</w:t>
      </w:r>
    </w:p>
    <w:p w14:paraId="7F283688" w14:textId="77777777" w:rsidR="00E67575" w:rsidRPr="00E33676" w:rsidRDefault="00E67575" w:rsidP="00E33676">
      <w:pPr>
        <w:spacing w:after="0" w:line="360" w:lineRule="auto"/>
        <w:jc w:val="both"/>
        <w:rPr>
          <w:rFonts w:ascii="Arial" w:hAnsi="Arial" w:cs="Arial"/>
          <w:sz w:val="20"/>
          <w:szCs w:val="20"/>
        </w:rPr>
      </w:pPr>
    </w:p>
    <w:p w14:paraId="074A1AD3" w14:textId="2F151867" w:rsidR="00007A5D" w:rsidRPr="00E33676" w:rsidRDefault="00007A5D" w:rsidP="00E33676">
      <w:pPr>
        <w:spacing w:after="0" w:line="360" w:lineRule="auto"/>
        <w:jc w:val="both"/>
        <w:rPr>
          <w:rFonts w:ascii="Arial" w:hAnsi="Arial" w:cs="Arial"/>
          <w:sz w:val="20"/>
          <w:szCs w:val="20"/>
        </w:rPr>
      </w:pPr>
      <w:r w:rsidRPr="00E33676">
        <w:rPr>
          <w:rFonts w:ascii="Arial" w:hAnsi="Arial" w:cs="Arial"/>
          <w:sz w:val="20"/>
          <w:szCs w:val="20"/>
        </w:rPr>
        <w:t xml:space="preserve">Ena izmed bistvenih sprememb novega ZJU-1 je črtanje smiselne uporabe določb Zakona o splošnem upravnem postopku v postopku javnega natečaja. To pomeni, da je postopek javnega natečaja tudi procesno </w:t>
      </w:r>
      <w:r w:rsidR="003402AF" w:rsidRPr="00E33676">
        <w:rPr>
          <w:rFonts w:ascii="Arial" w:hAnsi="Arial" w:cs="Arial"/>
          <w:sz w:val="20"/>
          <w:szCs w:val="20"/>
        </w:rPr>
        <w:t xml:space="preserve">v celoti </w:t>
      </w:r>
      <w:r w:rsidRPr="00E33676">
        <w:rPr>
          <w:rFonts w:ascii="Arial" w:hAnsi="Arial" w:cs="Arial"/>
          <w:sz w:val="20"/>
          <w:szCs w:val="20"/>
        </w:rPr>
        <w:t>urejen v ZJU-1:</w:t>
      </w:r>
    </w:p>
    <w:p w14:paraId="40F3CB8C" w14:textId="4F4A1387" w:rsidR="00007A5D" w:rsidRPr="00E33676" w:rsidRDefault="00007A5D" w:rsidP="00E33676">
      <w:pPr>
        <w:pStyle w:val="Odstavekseznama"/>
        <w:numPr>
          <w:ilvl w:val="0"/>
          <w:numId w:val="3"/>
        </w:numPr>
        <w:suppressAutoHyphens/>
        <w:autoSpaceDN w:val="0"/>
        <w:spacing w:after="0" w:line="360" w:lineRule="auto"/>
        <w:jc w:val="both"/>
        <w:rPr>
          <w:rFonts w:ascii="Arial" w:hAnsi="Arial" w:cs="Arial"/>
          <w:sz w:val="20"/>
          <w:szCs w:val="20"/>
        </w:rPr>
      </w:pPr>
      <w:r w:rsidRPr="00E33676">
        <w:rPr>
          <w:rFonts w:ascii="Arial" w:hAnsi="Arial" w:cs="Arial"/>
          <w:sz w:val="20"/>
          <w:szCs w:val="20"/>
        </w:rPr>
        <w:t>rok za vlaganje prijav je opredeljen v ZJU-1 in je kot tak materialni rok,</w:t>
      </w:r>
    </w:p>
    <w:p w14:paraId="63D48ADB" w14:textId="604E3FA1" w:rsidR="00007A5D" w:rsidRPr="00E33676" w:rsidRDefault="00F17990" w:rsidP="00E33676">
      <w:pPr>
        <w:pStyle w:val="Odstavekseznama"/>
        <w:numPr>
          <w:ilvl w:val="0"/>
          <w:numId w:val="3"/>
        </w:numPr>
        <w:suppressAutoHyphens/>
        <w:autoSpaceDN w:val="0"/>
        <w:spacing w:after="0" w:line="360" w:lineRule="auto"/>
        <w:jc w:val="both"/>
        <w:rPr>
          <w:rFonts w:ascii="Arial" w:hAnsi="Arial" w:cs="Arial"/>
          <w:sz w:val="20"/>
          <w:szCs w:val="20"/>
        </w:rPr>
      </w:pPr>
      <w:r w:rsidRPr="00E33676">
        <w:rPr>
          <w:rFonts w:ascii="Arial" w:hAnsi="Arial" w:cs="Arial"/>
          <w:sz w:val="20"/>
          <w:szCs w:val="20"/>
        </w:rPr>
        <w:t xml:space="preserve">prijave </w:t>
      </w:r>
      <w:r w:rsidR="00007A5D" w:rsidRPr="00E33676">
        <w:rPr>
          <w:rFonts w:ascii="Arial" w:hAnsi="Arial" w:cs="Arial"/>
          <w:sz w:val="20"/>
          <w:szCs w:val="20"/>
        </w:rPr>
        <w:t xml:space="preserve">se </w:t>
      </w:r>
      <w:r w:rsidR="005C2E85" w:rsidRPr="00E33676">
        <w:rPr>
          <w:rFonts w:ascii="Arial" w:hAnsi="Arial" w:cs="Arial"/>
          <w:sz w:val="20"/>
          <w:szCs w:val="20"/>
        </w:rPr>
        <w:t xml:space="preserve">oddajo </w:t>
      </w:r>
      <w:r w:rsidR="00007A5D" w:rsidRPr="00E33676">
        <w:rPr>
          <w:rFonts w:ascii="Arial" w:hAnsi="Arial" w:cs="Arial"/>
          <w:sz w:val="20"/>
          <w:szCs w:val="20"/>
        </w:rPr>
        <w:t>zgolj v elektronski obliki</w:t>
      </w:r>
      <w:r w:rsidR="00B245C9" w:rsidRPr="00E33676">
        <w:rPr>
          <w:rFonts w:ascii="Arial" w:hAnsi="Arial" w:cs="Arial"/>
          <w:sz w:val="20"/>
          <w:szCs w:val="20"/>
        </w:rPr>
        <w:t xml:space="preserve"> na elektronski naslov organa, ki je objavil </w:t>
      </w:r>
      <w:r w:rsidR="005E538C" w:rsidRPr="00E33676">
        <w:rPr>
          <w:rFonts w:ascii="Arial" w:hAnsi="Arial" w:cs="Arial"/>
          <w:sz w:val="20"/>
          <w:szCs w:val="20"/>
        </w:rPr>
        <w:t xml:space="preserve">javni </w:t>
      </w:r>
      <w:r w:rsidR="00B245C9" w:rsidRPr="00E33676">
        <w:rPr>
          <w:rFonts w:ascii="Arial" w:hAnsi="Arial" w:cs="Arial"/>
          <w:sz w:val="20"/>
          <w:szCs w:val="20"/>
        </w:rPr>
        <w:t>natečaj</w:t>
      </w:r>
      <w:r w:rsidR="00007A5D" w:rsidRPr="00E33676">
        <w:rPr>
          <w:rFonts w:ascii="Arial" w:hAnsi="Arial" w:cs="Arial"/>
          <w:sz w:val="20"/>
          <w:szCs w:val="20"/>
        </w:rPr>
        <w:t xml:space="preserve">, </w:t>
      </w:r>
    </w:p>
    <w:p w14:paraId="6BDFDAF5" w14:textId="703D73C9" w:rsidR="00007A5D" w:rsidRPr="00E33676" w:rsidRDefault="00007A5D" w:rsidP="00E33676">
      <w:pPr>
        <w:pStyle w:val="Odstavekseznama"/>
        <w:numPr>
          <w:ilvl w:val="0"/>
          <w:numId w:val="3"/>
        </w:numPr>
        <w:suppressAutoHyphens/>
        <w:autoSpaceDN w:val="0"/>
        <w:spacing w:after="0" w:line="360" w:lineRule="auto"/>
        <w:jc w:val="both"/>
        <w:rPr>
          <w:rFonts w:ascii="Arial" w:hAnsi="Arial" w:cs="Arial"/>
          <w:sz w:val="20"/>
          <w:szCs w:val="20"/>
        </w:rPr>
      </w:pPr>
      <w:r w:rsidRPr="00E33676">
        <w:rPr>
          <w:rFonts w:ascii="Arial" w:hAnsi="Arial" w:cs="Arial"/>
          <w:sz w:val="20"/>
          <w:szCs w:val="20"/>
        </w:rPr>
        <w:t>ZJU-1 ne predvid</w:t>
      </w:r>
      <w:r w:rsidR="00F17990" w:rsidRPr="00E33676">
        <w:rPr>
          <w:rFonts w:ascii="Arial" w:hAnsi="Arial" w:cs="Arial"/>
          <w:sz w:val="20"/>
          <w:szCs w:val="20"/>
        </w:rPr>
        <w:t>eva</w:t>
      </w:r>
      <w:r w:rsidRPr="00E33676">
        <w:rPr>
          <w:rFonts w:ascii="Arial" w:hAnsi="Arial" w:cs="Arial"/>
          <w:sz w:val="20"/>
          <w:szCs w:val="20"/>
        </w:rPr>
        <w:t xml:space="preserve"> možnosti dopolnitve nepopolne </w:t>
      </w:r>
      <w:r w:rsidR="005C2E85" w:rsidRPr="00E33676">
        <w:rPr>
          <w:rFonts w:ascii="Arial" w:hAnsi="Arial" w:cs="Arial"/>
          <w:sz w:val="20"/>
          <w:szCs w:val="20"/>
        </w:rPr>
        <w:t xml:space="preserve">prijave </w:t>
      </w:r>
      <w:r w:rsidRPr="00E33676">
        <w:rPr>
          <w:rFonts w:ascii="Arial" w:hAnsi="Arial" w:cs="Arial"/>
          <w:sz w:val="20"/>
          <w:szCs w:val="20"/>
        </w:rPr>
        <w:t xml:space="preserve">in se kandidatov ne poziva na dopolnitev nepopolnih prijav, upoštevajo se le pravočasne in popolne </w:t>
      </w:r>
      <w:r w:rsidR="005C2E85" w:rsidRPr="00E33676">
        <w:rPr>
          <w:rFonts w:ascii="Arial" w:hAnsi="Arial" w:cs="Arial"/>
          <w:sz w:val="20"/>
          <w:szCs w:val="20"/>
        </w:rPr>
        <w:t>prijave</w:t>
      </w:r>
      <w:r w:rsidRPr="00E33676">
        <w:rPr>
          <w:rFonts w:ascii="Arial" w:hAnsi="Arial" w:cs="Arial"/>
          <w:sz w:val="20"/>
          <w:szCs w:val="20"/>
        </w:rPr>
        <w:t>,</w:t>
      </w:r>
    </w:p>
    <w:p w14:paraId="05DFDC53" w14:textId="23F08596" w:rsidR="00007A5D" w:rsidRPr="00E33676" w:rsidRDefault="00007A5D" w:rsidP="00E33676">
      <w:pPr>
        <w:pStyle w:val="Odstavekseznama"/>
        <w:numPr>
          <w:ilvl w:val="0"/>
          <w:numId w:val="3"/>
        </w:numPr>
        <w:suppressAutoHyphens/>
        <w:autoSpaceDN w:val="0"/>
        <w:spacing w:after="0" w:line="360" w:lineRule="auto"/>
        <w:jc w:val="both"/>
        <w:rPr>
          <w:rFonts w:ascii="Arial" w:hAnsi="Arial" w:cs="Arial"/>
          <w:sz w:val="20"/>
          <w:szCs w:val="20"/>
        </w:rPr>
      </w:pPr>
      <w:r w:rsidRPr="00E33676">
        <w:rPr>
          <w:rFonts w:ascii="Arial" w:hAnsi="Arial" w:cs="Arial"/>
          <w:sz w:val="20"/>
          <w:szCs w:val="20"/>
        </w:rPr>
        <w:lastRenderedPageBreak/>
        <w:t xml:space="preserve">vsa komunikacija s kandidati se odvija po elektronski </w:t>
      </w:r>
      <w:r w:rsidR="00B245C9" w:rsidRPr="00E33676">
        <w:rPr>
          <w:rFonts w:ascii="Arial" w:hAnsi="Arial" w:cs="Arial"/>
          <w:sz w:val="20"/>
          <w:szCs w:val="20"/>
        </w:rPr>
        <w:t>poti</w:t>
      </w:r>
      <w:r w:rsidRPr="00E33676">
        <w:rPr>
          <w:rFonts w:ascii="Arial" w:hAnsi="Arial" w:cs="Arial"/>
          <w:sz w:val="20"/>
          <w:szCs w:val="20"/>
        </w:rPr>
        <w:t xml:space="preserve">, </w:t>
      </w:r>
    </w:p>
    <w:p w14:paraId="7813FE3E" w14:textId="77777777" w:rsidR="00007A5D" w:rsidRPr="00E33676" w:rsidRDefault="00007A5D" w:rsidP="00E33676">
      <w:pPr>
        <w:pStyle w:val="Odstavekseznama"/>
        <w:numPr>
          <w:ilvl w:val="0"/>
          <w:numId w:val="3"/>
        </w:numPr>
        <w:suppressAutoHyphens/>
        <w:autoSpaceDN w:val="0"/>
        <w:spacing w:after="0" w:line="360" w:lineRule="auto"/>
        <w:jc w:val="both"/>
        <w:rPr>
          <w:rFonts w:ascii="Arial" w:hAnsi="Arial" w:cs="Arial"/>
          <w:sz w:val="20"/>
          <w:szCs w:val="20"/>
        </w:rPr>
      </w:pPr>
      <w:r w:rsidRPr="00E33676">
        <w:rPr>
          <w:rFonts w:ascii="Arial" w:hAnsi="Arial" w:cs="Arial"/>
          <w:sz w:val="20"/>
          <w:szCs w:val="20"/>
        </w:rPr>
        <w:t>urejeno je postopanje v primeru izostanka kandidatov,</w:t>
      </w:r>
    </w:p>
    <w:p w14:paraId="320D832A" w14:textId="7BBA4C4A" w:rsidR="00007A5D" w:rsidRPr="00E33676" w:rsidRDefault="00007A5D" w:rsidP="00E33676">
      <w:pPr>
        <w:pStyle w:val="Odstavekseznama"/>
        <w:numPr>
          <w:ilvl w:val="0"/>
          <w:numId w:val="3"/>
        </w:numPr>
        <w:suppressAutoHyphens/>
        <w:autoSpaceDN w:val="0"/>
        <w:spacing w:after="0" w:line="360" w:lineRule="auto"/>
        <w:jc w:val="both"/>
        <w:rPr>
          <w:rFonts w:ascii="Arial" w:hAnsi="Arial" w:cs="Arial"/>
          <w:sz w:val="20"/>
          <w:szCs w:val="20"/>
        </w:rPr>
      </w:pPr>
      <w:r w:rsidRPr="00E33676">
        <w:rPr>
          <w:rFonts w:ascii="Arial" w:hAnsi="Arial" w:cs="Arial"/>
          <w:sz w:val="20"/>
          <w:szCs w:val="20"/>
        </w:rPr>
        <w:t>urejena je pravica do v</w:t>
      </w:r>
      <w:r w:rsidRPr="00E33676">
        <w:rPr>
          <w:rFonts w:ascii="Arial" w:hAnsi="Arial" w:cs="Arial"/>
          <w:sz w:val="20"/>
          <w:szCs w:val="20"/>
          <w:shd w:val="clear" w:color="auto" w:fill="FFFFFF"/>
        </w:rPr>
        <w:t>pogleda v gradiva izbirnega postopka,</w:t>
      </w:r>
    </w:p>
    <w:p w14:paraId="126744BB" w14:textId="77777777" w:rsidR="00E920A2" w:rsidRPr="00E33676" w:rsidRDefault="00007A5D" w:rsidP="00E33676">
      <w:pPr>
        <w:pStyle w:val="Odstavekseznama"/>
        <w:numPr>
          <w:ilvl w:val="0"/>
          <w:numId w:val="3"/>
        </w:numPr>
        <w:suppressAutoHyphens/>
        <w:autoSpaceDN w:val="0"/>
        <w:spacing w:after="0" w:line="360" w:lineRule="auto"/>
        <w:jc w:val="both"/>
        <w:rPr>
          <w:rFonts w:ascii="Arial" w:hAnsi="Arial" w:cs="Arial"/>
          <w:sz w:val="20"/>
          <w:szCs w:val="20"/>
        </w:rPr>
      </w:pPr>
      <w:r w:rsidRPr="00E33676">
        <w:rPr>
          <w:rFonts w:ascii="Arial" w:hAnsi="Arial" w:cs="Arial"/>
          <w:sz w:val="20"/>
          <w:szCs w:val="20"/>
        </w:rPr>
        <w:t>ZJU-1 ureja tudi vročanje sklepov in fikcijo vročitve.</w:t>
      </w:r>
    </w:p>
    <w:p w14:paraId="4A1502C1" w14:textId="77777777" w:rsidR="000B4BEE" w:rsidRPr="00E33676" w:rsidRDefault="000B4BEE" w:rsidP="00E33676">
      <w:pPr>
        <w:suppressAutoHyphens/>
        <w:autoSpaceDN w:val="0"/>
        <w:spacing w:after="0" w:line="360" w:lineRule="auto"/>
        <w:jc w:val="both"/>
        <w:rPr>
          <w:rFonts w:ascii="Arial" w:hAnsi="Arial" w:cs="Arial"/>
          <w:sz w:val="20"/>
          <w:szCs w:val="20"/>
        </w:rPr>
      </w:pPr>
    </w:p>
    <w:p w14:paraId="06053B07" w14:textId="578E8A94" w:rsidR="00007A5D" w:rsidRPr="00502745" w:rsidRDefault="00007A5D" w:rsidP="00502745">
      <w:pPr>
        <w:pStyle w:val="Naslov1"/>
        <w:spacing w:before="0" w:after="360" w:line="260" w:lineRule="exact"/>
        <w:ind w:left="432" w:hanging="432"/>
        <w:jc w:val="both"/>
        <w:rPr>
          <w:rFonts w:ascii="Arial" w:eastAsia="Times New Roman" w:hAnsi="Arial" w:cs="Arial"/>
          <w:b/>
          <w:color w:val="215E99" w:themeColor="text2" w:themeTint="BF"/>
          <w:kern w:val="0"/>
          <w:sz w:val="20"/>
          <w:szCs w:val="20"/>
          <w14:ligatures w14:val="none"/>
        </w:rPr>
      </w:pPr>
      <w:r w:rsidRPr="00502745">
        <w:rPr>
          <w:rFonts w:ascii="Arial" w:eastAsia="Times New Roman" w:hAnsi="Arial" w:cs="Arial"/>
          <w:b/>
          <w:color w:val="215E99" w:themeColor="text2" w:themeTint="BF"/>
          <w:kern w:val="0"/>
          <w:sz w:val="20"/>
          <w:szCs w:val="20"/>
          <w14:ligatures w14:val="none"/>
        </w:rPr>
        <w:t xml:space="preserve">OBJAVA JAVNEGA NATEČAJA (63. člen ZJU-1) </w:t>
      </w:r>
    </w:p>
    <w:p w14:paraId="11B63970" w14:textId="19CE5D7C" w:rsidR="00007A5D" w:rsidRPr="00E33676" w:rsidRDefault="00007A5D" w:rsidP="00E33676">
      <w:pPr>
        <w:spacing w:after="0" w:line="360" w:lineRule="auto"/>
        <w:jc w:val="both"/>
        <w:rPr>
          <w:rFonts w:ascii="Arial" w:hAnsi="Arial" w:cs="Arial"/>
          <w:sz w:val="20"/>
          <w:szCs w:val="20"/>
        </w:rPr>
      </w:pPr>
      <w:r w:rsidRPr="00E33676">
        <w:rPr>
          <w:rFonts w:ascii="Arial" w:hAnsi="Arial" w:cs="Arial"/>
          <w:sz w:val="20"/>
          <w:szCs w:val="20"/>
        </w:rPr>
        <w:t>Drugi državni organi in uprave lokaln</w:t>
      </w:r>
      <w:r w:rsidR="006319F0" w:rsidRPr="00E33676">
        <w:rPr>
          <w:rFonts w:ascii="Arial" w:hAnsi="Arial" w:cs="Arial"/>
          <w:sz w:val="20"/>
          <w:szCs w:val="20"/>
        </w:rPr>
        <w:t>ih</w:t>
      </w:r>
      <w:r w:rsidRPr="00E33676">
        <w:rPr>
          <w:rFonts w:ascii="Arial" w:hAnsi="Arial" w:cs="Arial"/>
          <w:sz w:val="20"/>
          <w:szCs w:val="20"/>
        </w:rPr>
        <w:t xml:space="preserve"> skupnosti, ki niso pristopili k internemu trgu dela, objavijo javni natečaj </w:t>
      </w:r>
      <w:r w:rsidRPr="00E33676">
        <w:rPr>
          <w:rFonts w:ascii="Arial" w:hAnsi="Arial" w:cs="Arial"/>
          <w:b/>
          <w:bCs/>
          <w:sz w:val="20"/>
          <w:szCs w:val="20"/>
        </w:rPr>
        <w:t>na svojih spletnih straneh</w:t>
      </w:r>
      <w:r w:rsidRPr="00E33676">
        <w:rPr>
          <w:rFonts w:ascii="Arial" w:hAnsi="Arial" w:cs="Arial"/>
          <w:sz w:val="20"/>
          <w:szCs w:val="20"/>
        </w:rPr>
        <w:t>.</w:t>
      </w:r>
      <w:r w:rsidR="00801A7E" w:rsidRPr="00E33676">
        <w:rPr>
          <w:rFonts w:ascii="Arial" w:hAnsi="Arial" w:cs="Arial"/>
          <w:sz w:val="20"/>
          <w:szCs w:val="20"/>
        </w:rPr>
        <w:t xml:space="preserve"> Do vključitve v Center za kadre organi državne uprave </w:t>
      </w:r>
      <w:r w:rsidR="00A20388" w:rsidRPr="00E33676">
        <w:rPr>
          <w:rFonts w:ascii="Arial" w:hAnsi="Arial" w:cs="Arial"/>
          <w:sz w:val="20"/>
          <w:szCs w:val="20"/>
        </w:rPr>
        <w:t>objavijo javni natečaj na</w:t>
      </w:r>
      <w:r w:rsidR="005E538C" w:rsidRPr="00E33676">
        <w:rPr>
          <w:rFonts w:ascii="Arial" w:hAnsi="Arial" w:cs="Arial"/>
          <w:sz w:val="20"/>
          <w:szCs w:val="20"/>
        </w:rPr>
        <w:t xml:space="preserve"> spletnem mestu državne uprave gov.si. </w:t>
      </w:r>
    </w:p>
    <w:p w14:paraId="0F44DAD5" w14:textId="77777777" w:rsidR="0024404A" w:rsidRPr="00E33676" w:rsidRDefault="0024404A" w:rsidP="00E33676">
      <w:pPr>
        <w:spacing w:after="0" w:line="360" w:lineRule="auto"/>
        <w:jc w:val="both"/>
        <w:rPr>
          <w:rFonts w:ascii="Arial" w:hAnsi="Arial" w:cs="Arial"/>
          <w:sz w:val="20"/>
          <w:szCs w:val="20"/>
        </w:rPr>
      </w:pPr>
    </w:p>
    <w:p w14:paraId="16C63284" w14:textId="5B84C34A" w:rsidR="00007A5D" w:rsidRPr="00E33676" w:rsidRDefault="00007A5D" w:rsidP="00E33676">
      <w:pPr>
        <w:spacing w:after="0" w:line="360" w:lineRule="auto"/>
        <w:jc w:val="both"/>
        <w:rPr>
          <w:rFonts w:ascii="Arial" w:hAnsi="Arial" w:cs="Arial"/>
          <w:sz w:val="20"/>
          <w:szCs w:val="20"/>
        </w:rPr>
      </w:pPr>
      <w:r w:rsidRPr="00E33676">
        <w:rPr>
          <w:rFonts w:ascii="Arial" w:hAnsi="Arial" w:cs="Arial"/>
          <w:sz w:val="20"/>
          <w:szCs w:val="20"/>
        </w:rPr>
        <w:t>Obvestilo o javnem natečaju</w:t>
      </w:r>
      <w:r w:rsidR="00C1214D" w:rsidRPr="00E33676">
        <w:rPr>
          <w:rFonts w:ascii="Arial" w:hAnsi="Arial" w:cs="Arial"/>
          <w:sz w:val="20"/>
          <w:szCs w:val="20"/>
        </w:rPr>
        <w:t xml:space="preserve">, </w:t>
      </w:r>
      <w:r w:rsidRPr="00E33676">
        <w:rPr>
          <w:rFonts w:ascii="Arial" w:hAnsi="Arial" w:cs="Arial"/>
          <w:sz w:val="20"/>
          <w:szCs w:val="20"/>
        </w:rPr>
        <w:t xml:space="preserve"> </w:t>
      </w:r>
      <w:r w:rsidR="00C1214D" w:rsidRPr="00E33676">
        <w:rPr>
          <w:rFonts w:ascii="Arial" w:hAnsi="Arial" w:cs="Arial"/>
          <w:sz w:val="20"/>
          <w:szCs w:val="20"/>
        </w:rPr>
        <w:t xml:space="preserve">objavljenem na spletni strani organa, </w:t>
      </w:r>
      <w:r w:rsidRPr="00E33676">
        <w:rPr>
          <w:rFonts w:ascii="Arial" w:hAnsi="Arial" w:cs="Arial"/>
          <w:b/>
          <w:bCs/>
          <w:sz w:val="20"/>
          <w:szCs w:val="20"/>
        </w:rPr>
        <w:t>se objavi na Zavodu za zaposlovanje</w:t>
      </w:r>
      <w:r w:rsidRPr="00E33676">
        <w:rPr>
          <w:rFonts w:ascii="Arial" w:hAnsi="Arial" w:cs="Arial"/>
          <w:sz w:val="20"/>
          <w:szCs w:val="20"/>
        </w:rPr>
        <w:t>, lahko pa tudi v sredstvih javnega obveščanja.</w:t>
      </w:r>
    </w:p>
    <w:p w14:paraId="7714474F" w14:textId="77777777" w:rsidR="0024404A" w:rsidRPr="00E33676" w:rsidRDefault="0024404A" w:rsidP="00E33676">
      <w:pPr>
        <w:spacing w:after="0" w:line="360" w:lineRule="auto"/>
        <w:jc w:val="both"/>
        <w:rPr>
          <w:rFonts w:ascii="Arial" w:hAnsi="Arial" w:cs="Arial"/>
          <w:sz w:val="20"/>
          <w:szCs w:val="20"/>
        </w:rPr>
      </w:pPr>
    </w:p>
    <w:p w14:paraId="0B2CF3CA" w14:textId="194494FC" w:rsidR="00007A5D" w:rsidRPr="00E33676" w:rsidRDefault="00007A5D" w:rsidP="00E33676">
      <w:pPr>
        <w:spacing w:after="0" w:line="360" w:lineRule="auto"/>
        <w:jc w:val="both"/>
        <w:rPr>
          <w:rFonts w:ascii="Arial" w:hAnsi="Arial" w:cs="Arial"/>
          <w:sz w:val="20"/>
          <w:szCs w:val="20"/>
        </w:rPr>
      </w:pPr>
      <w:r w:rsidRPr="00E33676">
        <w:rPr>
          <w:rFonts w:ascii="Arial" w:hAnsi="Arial" w:cs="Arial"/>
          <w:sz w:val="20"/>
          <w:szCs w:val="20"/>
        </w:rPr>
        <w:t>Rok za vlaganje prijav na javni natečaj je najmanj osem dni od dneva objave javnega natečaja in začne teči naslednji dan po objavi besedila javnega natečaja ter se konča z iztekom zadnjega dne.</w:t>
      </w:r>
    </w:p>
    <w:p w14:paraId="72DEE2A4" w14:textId="77777777" w:rsidR="0024404A" w:rsidRPr="00E33676" w:rsidRDefault="0024404A" w:rsidP="00E33676">
      <w:pPr>
        <w:spacing w:after="0" w:line="360" w:lineRule="auto"/>
        <w:jc w:val="both"/>
        <w:rPr>
          <w:rFonts w:ascii="Arial" w:hAnsi="Arial" w:cs="Arial"/>
          <w:sz w:val="20"/>
          <w:szCs w:val="20"/>
        </w:rPr>
      </w:pPr>
    </w:p>
    <w:p w14:paraId="4B069AE2" w14:textId="213862A4" w:rsidR="00007A5D" w:rsidRPr="00502745" w:rsidRDefault="00007A5D" w:rsidP="00502745">
      <w:pPr>
        <w:pStyle w:val="Naslov1"/>
        <w:spacing w:before="0" w:after="360" w:line="260" w:lineRule="exact"/>
        <w:ind w:left="432" w:hanging="432"/>
        <w:jc w:val="both"/>
        <w:rPr>
          <w:rFonts w:ascii="Arial" w:eastAsia="Times New Roman" w:hAnsi="Arial" w:cs="Arial"/>
          <w:b/>
          <w:color w:val="215E99" w:themeColor="text2" w:themeTint="BF"/>
          <w:kern w:val="0"/>
          <w:sz w:val="20"/>
          <w:szCs w:val="20"/>
          <w14:ligatures w14:val="none"/>
        </w:rPr>
      </w:pPr>
      <w:r w:rsidRPr="00502745">
        <w:rPr>
          <w:rFonts w:ascii="Arial" w:eastAsia="Times New Roman" w:hAnsi="Arial" w:cs="Arial"/>
          <w:b/>
          <w:color w:val="215E99" w:themeColor="text2" w:themeTint="BF"/>
          <w:kern w:val="0"/>
          <w:sz w:val="20"/>
          <w:szCs w:val="20"/>
          <w14:ligatures w14:val="none"/>
        </w:rPr>
        <w:t xml:space="preserve">VSEBINA OBJAVE JAVNEGA NATEČAJA IN NAČIN PRIJAVE (64. člen ZJU-1) </w:t>
      </w:r>
    </w:p>
    <w:p w14:paraId="5770A512" w14:textId="77777777" w:rsidR="00007A5D" w:rsidRPr="00E33676" w:rsidRDefault="00007A5D" w:rsidP="00E33676">
      <w:pPr>
        <w:spacing w:after="0" w:line="360" w:lineRule="auto"/>
        <w:jc w:val="both"/>
        <w:rPr>
          <w:rFonts w:ascii="Arial" w:hAnsi="Arial" w:cs="Arial"/>
          <w:sz w:val="20"/>
          <w:szCs w:val="20"/>
        </w:rPr>
      </w:pPr>
      <w:r w:rsidRPr="00E33676">
        <w:rPr>
          <w:rFonts w:ascii="Arial" w:hAnsi="Arial" w:cs="Arial"/>
          <w:sz w:val="20"/>
          <w:szCs w:val="20"/>
        </w:rPr>
        <w:t>Besedilo objave javnega natečaja določi predstojnik. Objava javnega natečaja mora vsebovati najmanj podatke o:</w:t>
      </w:r>
    </w:p>
    <w:p w14:paraId="17797CA2" w14:textId="77777777" w:rsidR="00007A5D" w:rsidRPr="00E33676" w:rsidRDefault="00007A5D" w:rsidP="00E33676">
      <w:pPr>
        <w:spacing w:after="0" w:line="360" w:lineRule="auto"/>
        <w:jc w:val="both"/>
        <w:rPr>
          <w:rFonts w:ascii="Arial" w:hAnsi="Arial" w:cs="Arial"/>
          <w:sz w:val="20"/>
          <w:szCs w:val="20"/>
        </w:rPr>
      </w:pPr>
      <w:r w:rsidRPr="00E33676">
        <w:rPr>
          <w:rFonts w:ascii="Arial" w:hAnsi="Arial" w:cs="Arial"/>
          <w:sz w:val="20"/>
          <w:szCs w:val="20"/>
        </w:rPr>
        <w:t>1. organu in kraju opravljanja dela;</w:t>
      </w:r>
    </w:p>
    <w:p w14:paraId="2AAF0534" w14:textId="77777777" w:rsidR="00007A5D" w:rsidRPr="00E33676" w:rsidRDefault="00007A5D" w:rsidP="00E33676">
      <w:pPr>
        <w:spacing w:after="0" w:line="360" w:lineRule="auto"/>
        <w:jc w:val="both"/>
        <w:rPr>
          <w:rFonts w:ascii="Arial" w:hAnsi="Arial" w:cs="Arial"/>
          <w:sz w:val="20"/>
          <w:szCs w:val="20"/>
        </w:rPr>
      </w:pPr>
      <w:r w:rsidRPr="00E33676">
        <w:rPr>
          <w:rFonts w:ascii="Arial" w:hAnsi="Arial" w:cs="Arial"/>
          <w:sz w:val="20"/>
          <w:szCs w:val="20"/>
        </w:rPr>
        <w:t>2. vrsti uradniškega delovnega mesta in okvirni vsebini nalog;</w:t>
      </w:r>
    </w:p>
    <w:p w14:paraId="17677821" w14:textId="77777777" w:rsidR="00007A5D" w:rsidRPr="00E33676" w:rsidRDefault="00007A5D" w:rsidP="00E33676">
      <w:pPr>
        <w:spacing w:after="0" w:line="360" w:lineRule="auto"/>
        <w:jc w:val="both"/>
        <w:rPr>
          <w:rFonts w:ascii="Arial" w:hAnsi="Arial" w:cs="Arial"/>
          <w:sz w:val="20"/>
          <w:szCs w:val="20"/>
        </w:rPr>
      </w:pPr>
      <w:r w:rsidRPr="00E33676">
        <w:rPr>
          <w:rFonts w:ascii="Arial" w:hAnsi="Arial" w:cs="Arial"/>
          <w:sz w:val="20"/>
          <w:szCs w:val="20"/>
        </w:rPr>
        <w:t>3. pogojih za opravljanje dela v skladu z zakonom, podzakonskim predpisom, kolektivno pogodbo in sistemizacijo;</w:t>
      </w:r>
    </w:p>
    <w:p w14:paraId="77785477" w14:textId="77777777" w:rsidR="00007A5D" w:rsidRPr="00E33676" w:rsidRDefault="00007A5D" w:rsidP="00E33676">
      <w:pPr>
        <w:spacing w:after="0" w:line="360" w:lineRule="auto"/>
        <w:jc w:val="both"/>
        <w:rPr>
          <w:rFonts w:ascii="Arial" w:hAnsi="Arial" w:cs="Arial"/>
          <w:sz w:val="20"/>
          <w:szCs w:val="20"/>
        </w:rPr>
      </w:pPr>
      <w:r w:rsidRPr="00E33676">
        <w:rPr>
          <w:rFonts w:ascii="Arial" w:hAnsi="Arial" w:cs="Arial"/>
          <w:sz w:val="20"/>
          <w:szCs w:val="20"/>
        </w:rPr>
        <w:t>4. trajanju poskusnega dela, če je zahtevano;</w:t>
      </w:r>
    </w:p>
    <w:p w14:paraId="5E4D4833" w14:textId="77777777" w:rsidR="00007A5D" w:rsidRPr="00E33676" w:rsidRDefault="00007A5D" w:rsidP="00E33676">
      <w:pPr>
        <w:spacing w:after="0" w:line="360" w:lineRule="auto"/>
        <w:jc w:val="both"/>
        <w:rPr>
          <w:rFonts w:ascii="Arial" w:hAnsi="Arial" w:cs="Arial"/>
          <w:sz w:val="20"/>
          <w:szCs w:val="20"/>
        </w:rPr>
      </w:pPr>
      <w:r w:rsidRPr="00E33676">
        <w:rPr>
          <w:rFonts w:ascii="Arial" w:hAnsi="Arial" w:cs="Arial"/>
          <w:sz w:val="20"/>
          <w:szCs w:val="20"/>
        </w:rPr>
        <w:t>5. navedbah o izpolnjevanju pogojev in dokazilih, ki jih mora kandidat priložiti prijavi;</w:t>
      </w:r>
    </w:p>
    <w:p w14:paraId="55D7A6D1" w14:textId="77777777" w:rsidR="00007A5D" w:rsidRPr="00E33676" w:rsidRDefault="00007A5D" w:rsidP="00E33676">
      <w:pPr>
        <w:spacing w:after="0" w:line="360" w:lineRule="auto"/>
        <w:jc w:val="both"/>
        <w:rPr>
          <w:rFonts w:ascii="Arial" w:hAnsi="Arial" w:cs="Arial"/>
          <w:sz w:val="20"/>
          <w:szCs w:val="20"/>
        </w:rPr>
      </w:pPr>
      <w:r w:rsidRPr="00E33676">
        <w:rPr>
          <w:rFonts w:ascii="Arial" w:hAnsi="Arial" w:cs="Arial"/>
          <w:sz w:val="20"/>
          <w:szCs w:val="20"/>
        </w:rPr>
        <w:t>6. izhodiščnem plačnem razredu;</w:t>
      </w:r>
    </w:p>
    <w:p w14:paraId="4D27750B" w14:textId="77777777" w:rsidR="00007A5D" w:rsidRPr="00E33676" w:rsidRDefault="00007A5D" w:rsidP="00E33676">
      <w:pPr>
        <w:spacing w:after="0" w:line="360" w:lineRule="auto"/>
        <w:jc w:val="both"/>
        <w:rPr>
          <w:rFonts w:ascii="Arial" w:hAnsi="Arial" w:cs="Arial"/>
          <w:sz w:val="20"/>
          <w:szCs w:val="20"/>
        </w:rPr>
      </w:pPr>
      <w:r w:rsidRPr="00E33676">
        <w:rPr>
          <w:rFonts w:ascii="Arial" w:hAnsi="Arial" w:cs="Arial"/>
          <w:sz w:val="20"/>
          <w:szCs w:val="20"/>
        </w:rPr>
        <w:t>7. datumu poteka roka za vlaganje prijav in elektronskem naslovu za vlaganje prijav pri organu;</w:t>
      </w:r>
    </w:p>
    <w:p w14:paraId="7DC20E05" w14:textId="77777777" w:rsidR="00007A5D" w:rsidRPr="00E33676" w:rsidRDefault="00007A5D" w:rsidP="00E33676">
      <w:pPr>
        <w:spacing w:after="0" w:line="360" w:lineRule="auto"/>
        <w:jc w:val="both"/>
        <w:rPr>
          <w:rFonts w:ascii="Arial" w:hAnsi="Arial" w:cs="Arial"/>
          <w:sz w:val="20"/>
          <w:szCs w:val="20"/>
        </w:rPr>
      </w:pPr>
      <w:r w:rsidRPr="00E33676">
        <w:rPr>
          <w:rFonts w:ascii="Arial" w:hAnsi="Arial" w:cs="Arial"/>
          <w:sz w:val="20"/>
          <w:szCs w:val="20"/>
        </w:rPr>
        <w:t>8. osebi, ki daje informacije o izvedbi javnega natečaja in osebi, ki daje informacije s področja dela.</w:t>
      </w:r>
    </w:p>
    <w:p w14:paraId="18A0CCA8" w14:textId="77777777" w:rsidR="00007A5D" w:rsidRPr="00E33676" w:rsidRDefault="00007A5D" w:rsidP="00E33676">
      <w:pPr>
        <w:spacing w:after="0" w:line="360" w:lineRule="auto"/>
        <w:jc w:val="both"/>
        <w:rPr>
          <w:rFonts w:ascii="Arial" w:hAnsi="Arial" w:cs="Arial"/>
          <w:sz w:val="20"/>
          <w:szCs w:val="20"/>
        </w:rPr>
      </w:pPr>
    </w:p>
    <w:p w14:paraId="6BD7FFCD" w14:textId="77777777" w:rsidR="00007A5D" w:rsidRPr="00E33676" w:rsidRDefault="00007A5D" w:rsidP="00E33676">
      <w:pPr>
        <w:spacing w:after="0" w:line="360" w:lineRule="auto"/>
        <w:jc w:val="both"/>
        <w:rPr>
          <w:rFonts w:ascii="Arial" w:hAnsi="Arial" w:cs="Arial"/>
          <w:sz w:val="20"/>
          <w:szCs w:val="20"/>
        </w:rPr>
      </w:pPr>
      <w:r w:rsidRPr="00E33676">
        <w:rPr>
          <w:rFonts w:ascii="Arial" w:hAnsi="Arial" w:cs="Arial"/>
          <w:sz w:val="20"/>
          <w:szCs w:val="20"/>
        </w:rPr>
        <w:t>Iz objave javnega natečaja mora najmanj izhajati, da mora kandidat v prijavi navesti:</w:t>
      </w:r>
    </w:p>
    <w:p w14:paraId="587D5335" w14:textId="77777777" w:rsidR="00007A5D" w:rsidRPr="00E33676" w:rsidRDefault="00007A5D" w:rsidP="00E33676">
      <w:pPr>
        <w:spacing w:after="0" w:line="360" w:lineRule="auto"/>
        <w:jc w:val="both"/>
        <w:rPr>
          <w:rFonts w:ascii="Arial" w:hAnsi="Arial" w:cs="Arial"/>
          <w:sz w:val="20"/>
          <w:szCs w:val="20"/>
        </w:rPr>
      </w:pPr>
      <w:r w:rsidRPr="00E33676">
        <w:rPr>
          <w:rFonts w:ascii="Arial" w:hAnsi="Arial" w:cs="Arial"/>
          <w:sz w:val="20"/>
          <w:szCs w:val="20"/>
        </w:rPr>
        <w:t>1. da izpolnjuje pogoj glede predpisane izobrazbe, iz katere mora biti razvidna raven in smer izobrazbe, ter leto in ustanova, na kateri je bila izobrazba pridobljena;</w:t>
      </w:r>
    </w:p>
    <w:p w14:paraId="5AEDFC48" w14:textId="77777777" w:rsidR="00007A5D" w:rsidRPr="00E33676" w:rsidRDefault="00007A5D" w:rsidP="00E33676">
      <w:pPr>
        <w:spacing w:after="0" w:line="360" w:lineRule="auto"/>
        <w:jc w:val="both"/>
        <w:rPr>
          <w:rFonts w:ascii="Arial" w:hAnsi="Arial" w:cs="Arial"/>
          <w:sz w:val="20"/>
          <w:szCs w:val="20"/>
        </w:rPr>
      </w:pPr>
      <w:r w:rsidRPr="00E33676">
        <w:rPr>
          <w:rFonts w:ascii="Arial" w:hAnsi="Arial" w:cs="Arial"/>
          <w:sz w:val="20"/>
          <w:szCs w:val="20"/>
        </w:rPr>
        <w:t>2. delovne izkušnje, iz katerih je razvidno izpolnjevanje pogoja glede predpisanih delovnih izkušenj z opredelitvijo časa opravljanja dela in zahtevnosti dela glede na raven izobrazbe, ki se zahteva za opravljanje tega dela;</w:t>
      </w:r>
    </w:p>
    <w:p w14:paraId="76F442CD" w14:textId="77777777" w:rsidR="00007A5D" w:rsidRPr="00E33676" w:rsidRDefault="00007A5D" w:rsidP="00E33676">
      <w:pPr>
        <w:spacing w:after="0" w:line="360" w:lineRule="auto"/>
        <w:jc w:val="both"/>
        <w:rPr>
          <w:rFonts w:ascii="Arial" w:hAnsi="Arial" w:cs="Arial"/>
          <w:sz w:val="20"/>
          <w:szCs w:val="20"/>
        </w:rPr>
      </w:pPr>
      <w:r w:rsidRPr="00E33676">
        <w:rPr>
          <w:rFonts w:ascii="Arial" w:hAnsi="Arial" w:cs="Arial"/>
          <w:sz w:val="20"/>
          <w:szCs w:val="20"/>
        </w:rPr>
        <w:t>3. da izpolnjuje vse ostale pogoje za razpisano delovno mesto.</w:t>
      </w:r>
    </w:p>
    <w:p w14:paraId="2AB94B47" w14:textId="77777777" w:rsidR="00B530EF" w:rsidRPr="00E33676" w:rsidRDefault="00B530EF" w:rsidP="00E33676">
      <w:pPr>
        <w:spacing w:after="0" w:line="360" w:lineRule="auto"/>
        <w:jc w:val="both"/>
        <w:rPr>
          <w:rFonts w:ascii="Arial" w:hAnsi="Arial" w:cs="Arial"/>
          <w:sz w:val="20"/>
          <w:szCs w:val="20"/>
        </w:rPr>
      </w:pPr>
    </w:p>
    <w:p w14:paraId="6C4851B8" w14:textId="77777777" w:rsidR="00007A5D" w:rsidRPr="00E33676" w:rsidRDefault="00007A5D" w:rsidP="00E33676">
      <w:pPr>
        <w:spacing w:after="0" w:line="360" w:lineRule="auto"/>
        <w:jc w:val="both"/>
        <w:rPr>
          <w:rFonts w:ascii="Arial" w:hAnsi="Arial" w:cs="Arial"/>
          <w:b/>
          <w:bCs/>
          <w:sz w:val="20"/>
          <w:szCs w:val="20"/>
        </w:rPr>
      </w:pPr>
      <w:r w:rsidRPr="00E33676">
        <w:rPr>
          <w:rFonts w:ascii="Arial" w:hAnsi="Arial" w:cs="Arial"/>
          <w:sz w:val="20"/>
          <w:szCs w:val="20"/>
        </w:rPr>
        <w:t xml:space="preserve">Za uradniško delovno mesto v drugih državnih organih in upravah lokalnih skupnostih, ki niso pristopili k internemu trgu dela, </w:t>
      </w:r>
      <w:r w:rsidRPr="00E33676">
        <w:rPr>
          <w:rFonts w:ascii="Arial" w:hAnsi="Arial" w:cs="Arial"/>
          <w:b/>
          <w:bCs/>
          <w:sz w:val="20"/>
          <w:szCs w:val="20"/>
        </w:rPr>
        <w:t xml:space="preserve">kandidati oddajo elektronsko prijavo na elektronski naslov organa, ki je </w:t>
      </w:r>
      <w:r w:rsidRPr="00E33676">
        <w:rPr>
          <w:rFonts w:ascii="Arial" w:hAnsi="Arial" w:cs="Arial"/>
          <w:b/>
          <w:bCs/>
          <w:sz w:val="20"/>
          <w:szCs w:val="20"/>
        </w:rPr>
        <w:lastRenderedPageBreak/>
        <w:t>objavil javni natečaj.</w:t>
      </w:r>
      <w:r w:rsidRPr="00E33676">
        <w:rPr>
          <w:rFonts w:ascii="Arial" w:hAnsi="Arial" w:cs="Arial"/>
          <w:sz w:val="20"/>
          <w:szCs w:val="20"/>
        </w:rPr>
        <w:t xml:space="preserve"> Veljavnost prijave ni pogojena z varnim elektronskim podpisom. </w:t>
      </w:r>
      <w:r w:rsidRPr="00E33676">
        <w:rPr>
          <w:rFonts w:ascii="Arial" w:hAnsi="Arial" w:cs="Arial"/>
          <w:b/>
          <w:bCs/>
          <w:sz w:val="20"/>
          <w:szCs w:val="20"/>
        </w:rPr>
        <w:t>Šteje se, da prijava kandidata, ki ni bila oddana na ta način, ni bila vložena.</w:t>
      </w:r>
    </w:p>
    <w:p w14:paraId="0319AFBC" w14:textId="77777777" w:rsidR="00B530EF" w:rsidRPr="00E33676" w:rsidRDefault="00B530EF" w:rsidP="00E33676">
      <w:pPr>
        <w:spacing w:after="0" w:line="360" w:lineRule="auto"/>
        <w:jc w:val="both"/>
        <w:rPr>
          <w:rFonts w:ascii="Arial" w:hAnsi="Arial" w:cs="Arial"/>
          <w:b/>
          <w:bCs/>
          <w:sz w:val="20"/>
          <w:szCs w:val="20"/>
        </w:rPr>
      </w:pPr>
    </w:p>
    <w:p w14:paraId="2D73E659" w14:textId="77777777" w:rsidR="00007A5D" w:rsidRPr="00E33676" w:rsidRDefault="00007A5D" w:rsidP="00E33676">
      <w:pPr>
        <w:spacing w:after="0" w:line="360" w:lineRule="auto"/>
        <w:jc w:val="both"/>
        <w:rPr>
          <w:rFonts w:ascii="Arial" w:hAnsi="Arial" w:cs="Arial"/>
          <w:sz w:val="20"/>
          <w:szCs w:val="20"/>
        </w:rPr>
      </w:pPr>
      <w:r w:rsidRPr="00E33676">
        <w:rPr>
          <w:rFonts w:ascii="Arial" w:hAnsi="Arial" w:cs="Arial"/>
          <w:sz w:val="20"/>
          <w:szCs w:val="20"/>
        </w:rPr>
        <w:t>Obveščanje v postopku javnega natečaja poteka po elektronski poti na elektronski naslov kandidata, s katerega je poslal prijavo na javni natečaj, ali ki ga je za namen obveščanja v postopku navedel v prijavi.</w:t>
      </w:r>
    </w:p>
    <w:p w14:paraId="5258AA64" w14:textId="77777777" w:rsidR="00007A5D" w:rsidRPr="00E33676" w:rsidRDefault="00007A5D" w:rsidP="00E33676">
      <w:pPr>
        <w:spacing w:after="0" w:line="360" w:lineRule="auto"/>
        <w:jc w:val="both"/>
        <w:rPr>
          <w:rFonts w:ascii="Arial" w:hAnsi="Arial" w:cs="Arial"/>
          <w:sz w:val="20"/>
          <w:szCs w:val="20"/>
        </w:rPr>
      </w:pPr>
    </w:p>
    <w:p w14:paraId="2E8D91CD" w14:textId="0FB09F72" w:rsidR="00007A5D" w:rsidRPr="00502745" w:rsidRDefault="00007A5D" w:rsidP="00502745">
      <w:pPr>
        <w:pStyle w:val="Naslov1"/>
        <w:spacing w:before="0" w:after="360" w:line="260" w:lineRule="exact"/>
        <w:ind w:left="432" w:hanging="432"/>
        <w:jc w:val="both"/>
        <w:rPr>
          <w:rFonts w:ascii="Arial" w:eastAsia="Times New Roman" w:hAnsi="Arial" w:cs="Arial"/>
          <w:b/>
          <w:color w:val="215E99" w:themeColor="text2" w:themeTint="BF"/>
          <w:kern w:val="0"/>
          <w:sz w:val="20"/>
          <w:szCs w:val="20"/>
          <w14:ligatures w14:val="none"/>
        </w:rPr>
      </w:pPr>
      <w:r w:rsidRPr="00502745">
        <w:rPr>
          <w:rFonts w:ascii="Arial" w:eastAsia="Times New Roman" w:hAnsi="Arial" w:cs="Arial"/>
          <w:b/>
          <w:color w:val="215E99" w:themeColor="text2" w:themeTint="BF"/>
          <w:kern w:val="0"/>
          <w:sz w:val="20"/>
          <w:szCs w:val="20"/>
          <w14:ligatures w14:val="none"/>
        </w:rPr>
        <w:t>UVRSTITEV V IZBIRNI POSTOPEK (65. člen ZJU-1)</w:t>
      </w:r>
    </w:p>
    <w:p w14:paraId="081F264A" w14:textId="77777777" w:rsidR="00007A5D" w:rsidRPr="00E33676" w:rsidRDefault="00007A5D" w:rsidP="00E33676">
      <w:pPr>
        <w:spacing w:after="0" w:line="360" w:lineRule="auto"/>
        <w:jc w:val="both"/>
        <w:rPr>
          <w:rFonts w:ascii="Arial" w:hAnsi="Arial" w:cs="Arial"/>
          <w:b/>
          <w:bCs/>
          <w:sz w:val="20"/>
          <w:szCs w:val="20"/>
        </w:rPr>
      </w:pPr>
      <w:r w:rsidRPr="00E33676">
        <w:rPr>
          <w:rFonts w:ascii="Arial" w:hAnsi="Arial" w:cs="Arial"/>
          <w:sz w:val="20"/>
          <w:szCs w:val="20"/>
        </w:rPr>
        <w:t xml:space="preserve">Po prejemu prijave kandidata se preveri, ali je prijava popolna in pravočasna ter ali kandidat izkazuje izpolnjevanje natečajnih pogojev na podlagi prijave. </w:t>
      </w:r>
      <w:r w:rsidRPr="00E33676">
        <w:rPr>
          <w:rFonts w:ascii="Arial" w:hAnsi="Arial" w:cs="Arial"/>
          <w:b/>
          <w:bCs/>
          <w:sz w:val="20"/>
          <w:szCs w:val="20"/>
        </w:rPr>
        <w:t>V izbirni postopek se uvrsti kandidat, ki pošlje pravočasno in popolno prijavo, ter izkazuje izpolnjevanje natečajnih pogojev na podlagi prijave.</w:t>
      </w:r>
    </w:p>
    <w:p w14:paraId="40C8C797" w14:textId="77777777" w:rsidR="000606C2" w:rsidRPr="00E33676" w:rsidRDefault="000606C2" w:rsidP="00E33676">
      <w:pPr>
        <w:spacing w:after="0" w:line="360" w:lineRule="auto"/>
        <w:jc w:val="both"/>
        <w:rPr>
          <w:rFonts w:ascii="Arial" w:hAnsi="Arial" w:cs="Arial"/>
          <w:b/>
          <w:bCs/>
          <w:sz w:val="20"/>
          <w:szCs w:val="20"/>
        </w:rPr>
      </w:pPr>
    </w:p>
    <w:p w14:paraId="2E0C9CEE" w14:textId="742EC1AC" w:rsidR="00007A5D" w:rsidRPr="00E33676" w:rsidRDefault="00007A5D" w:rsidP="00E33676">
      <w:pPr>
        <w:spacing w:after="0" w:line="360" w:lineRule="auto"/>
        <w:jc w:val="both"/>
        <w:rPr>
          <w:rFonts w:ascii="Arial" w:hAnsi="Arial" w:cs="Arial"/>
          <w:sz w:val="20"/>
          <w:szCs w:val="20"/>
        </w:rPr>
      </w:pPr>
      <w:r w:rsidRPr="00E33676">
        <w:rPr>
          <w:rFonts w:ascii="Arial" w:hAnsi="Arial" w:cs="Arial"/>
          <w:b/>
          <w:bCs/>
          <w:sz w:val="20"/>
          <w:szCs w:val="20"/>
        </w:rPr>
        <w:t xml:space="preserve">V izbirni postopek se ne uvrsti kandidat, ki pošlje prijavo prepozno, o čemer se izda sklep o </w:t>
      </w:r>
      <w:proofErr w:type="spellStart"/>
      <w:r w:rsidRPr="00E33676">
        <w:rPr>
          <w:rFonts w:ascii="Arial" w:hAnsi="Arial" w:cs="Arial"/>
          <w:b/>
          <w:bCs/>
          <w:sz w:val="20"/>
          <w:szCs w:val="20"/>
        </w:rPr>
        <w:t>neuvrstitvi</w:t>
      </w:r>
      <w:proofErr w:type="spellEnd"/>
      <w:r w:rsidRPr="00E33676">
        <w:rPr>
          <w:rFonts w:ascii="Arial" w:hAnsi="Arial" w:cs="Arial"/>
          <w:b/>
          <w:bCs/>
          <w:sz w:val="20"/>
          <w:szCs w:val="20"/>
        </w:rPr>
        <w:t xml:space="preserve"> v izbirni postopek.</w:t>
      </w:r>
      <w:r w:rsidRPr="00E33676">
        <w:rPr>
          <w:rFonts w:ascii="Arial" w:hAnsi="Arial" w:cs="Arial"/>
          <w:sz w:val="20"/>
          <w:szCs w:val="20"/>
        </w:rPr>
        <w:t xml:space="preserve"> Prijava je prepozna, če je informacijski sistem organa ni prejel pred iztekom roka.</w:t>
      </w:r>
    </w:p>
    <w:p w14:paraId="1824BC0F" w14:textId="77777777" w:rsidR="000606C2" w:rsidRPr="00E33676" w:rsidRDefault="000606C2" w:rsidP="00E33676">
      <w:pPr>
        <w:spacing w:after="0" w:line="360" w:lineRule="auto"/>
        <w:jc w:val="both"/>
        <w:rPr>
          <w:rFonts w:ascii="Arial" w:hAnsi="Arial" w:cs="Arial"/>
          <w:b/>
          <w:bCs/>
          <w:sz w:val="20"/>
          <w:szCs w:val="20"/>
        </w:rPr>
      </w:pPr>
    </w:p>
    <w:p w14:paraId="34ED2B35" w14:textId="50318E16" w:rsidR="00007A5D" w:rsidRPr="00E33676" w:rsidRDefault="00007A5D" w:rsidP="00E33676">
      <w:pPr>
        <w:spacing w:after="0" w:line="360" w:lineRule="auto"/>
        <w:jc w:val="both"/>
        <w:rPr>
          <w:rFonts w:ascii="Arial" w:hAnsi="Arial" w:cs="Arial"/>
          <w:sz w:val="20"/>
          <w:szCs w:val="20"/>
        </w:rPr>
      </w:pPr>
      <w:r w:rsidRPr="00E33676">
        <w:rPr>
          <w:rFonts w:ascii="Arial" w:hAnsi="Arial" w:cs="Arial"/>
          <w:b/>
          <w:bCs/>
          <w:sz w:val="20"/>
          <w:szCs w:val="20"/>
        </w:rPr>
        <w:t xml:space="preserve">V izbirni postopek se ne uvrsti kandidat, ki pošlje nepopolno prijavo, o čemer se izda sklep o </w:t>
      </w:r>
      <w:proofErr w:type="spellStart"/>
      <w:r w:rsidRPr="00E33676">
        <w:rPr>
          <w:rFonts w:ascii="Arial" w:hAnsi="Arial" w:cs="Arial"/>
          <w:b/>
          <w:bCs/>
          <w:sz w:val="20"/>
          <w:szCs w:val="20"/>
        </w:rPr>
        <w:t>neuvrstitvi</w:t>
      </w:r>
      <w:proofErr w:type="spellEnd"/>
      <w:r w:rsidRPr="00E33676">
        <w:rPr>
          <w:rFonts w:ascii="Arial" w:hAnsi="Arial" w:cs="Arial"/>
          <w:b/>
          <w:bCs/>
          <w:sz w:val="20"/>
          <w:szCs w:val="20"/>
        </w:rPr>
        <w:t xml:space="preserve"> v izbirni postopek.</w:t>
      </w:r>
      <w:r w:rsidRPr="00E33676">
        <w:rPr>
          <w:rFonts w:ascii="Arial" w:hAnsi="Arial" w:cs="Arial"/>
          <w:sz w:val="20"/>
          <w:szCs w:val="20"/>
        </w:rPr>
        <w:t xml:space="preserve"> Nepopolna prijava je prijava, ki ne vsebuje vseh prilog in navedb, ki so navedene v objavi javnega natečaja, ali iz katere ni mogoče razbrati, ali kandidat izpolnjuje natečajne pogoje. Če je vloga nepopolna, se kandidata ne poziva k dopolnitvi.</w:t>
      </w:r>
    </w:p>
    <w:p w14:paraId="77604D7A" w14:textId="77777777" w:rsidR="000606C2" w:rsidRPr="00E33676" w:rsidRDefault="000606C2" w:rsidP="00E33676">
      <w:pPr>
        <w:spacing w:after="0" w:line="360" w:lineRule="auto"/>
        <w:jc w:val="both"/>
        <w:rPr>
          <w:rFonts w:ascii="Arial" w:hAnsi="Arial" w:cs="Arial"/>
          <w:b/>
          <w:bCs/>
          <w:sz w:val="20"/>
          <w:szCs w:val="20"/>
        </w:rPr>
      </w:pPr>
    </w:p>
    <w:p w14:paraId="099F5471" w14:textId="26326BDA" w:rsidR="00007A5D" w:rsidRPr="00E33676" w:rsidRDefault="00007A5D" w:rsidP="00E33676">
      <w:pPr>
        <w:spacing w:after="0" w:line="360" w:lineRule="auto"/>
        <w:jc w:val="both"/>
        <w:rPr>
          <w:rFonts w:ascii="Arial" w:hAnsi="Arial" w:cs="Arial"/>
          <w:b/>
          <w:bCs/>
          <w:sz w:val="20"/>
          <w:szCs w:val="20"/>
        </w:rPr>
      </w:pPr>
      <w:r w:rsidRPr="00E33676">
        <w:rPr>
          <w:rFonts w:ascii="Arial" w:hAnsi="Arial" w:cs="Arial"/>
          <w:b/>
          <w:bCs/>
          <w:sz w:val="20"/>
          <w:szCs w:val="20"/>
        </w:rPr>
        <w:t xml:space="preserve">V izbirni postopek se ne uvrsti kandidat, ki na dan izteka roka za vložitev prijave ne izkazuje izpolnjevanja natečajnih pogojev, o čemer se izda sklep o </w:t>
      </w:r>
      <w:proofErr w:type="spellStart"/>
      <w:r w:rsidRPr="00E33676">
        <w:rPr>
          <w:rFonts w:ascii="Arial" w:hAnsi="Arial" w:cs="Arial"/>
          <w:b/>
          <w:bCs/>
          <w:sz w:val="20"/>
          <w:szCs w:val="20"/>
        </w:rPr>
        <w:t>neuvrstitvi</w:t>
      </w:r>
      <w:proofErr w:type="spellEnd"/>
      <w:r w:rsidRPr="00E33676">
        <w:rPr>
          <w:rFonts w:ascii="Arial" w:hAnsi="Arial" w:cs="Arial"/>
          <w:b/>
          <w:bCs/>
          <w:sz w:val="20"/>
          <w:szCs w:val="20"/>
        </w:rPr>
        <w:t xml:space="preserve"> v izbirni postopek.</w:t>
      </w:r>
    </w:p>
    <w:p w14:paraId="744413C8" w14:textId="77777777" w:rsidR="000606C2" w:rsidRPr="00E33676" w:rsidRDefault="000606C2" w:rsidP="00E33676">
      <w:pPr>
        <w:spacing w:after="0" w:line="360" w:lineRule="auto"/>
        <w:jc w:val="both"/>
        <w:rPr>
          <w:rFonts w:ascii="Arial" w:hAnsi="Arial" w:cs="Arial"/>
          <w:sz w:val="20"/>
          <w:szCs w:val="20"/>
        </w:rPr>
      </w:pPr>
    </w:p>
    <w:p w14:paraId="407731C4" w14:textId="6FDC5F62" w:rsidR="00007A5D" w:rsidRPr="00E33676" w:rsidRDefault="00007A5D" w:rsidP="00E33676">
      <w:pPr>
        <w:spacing w:after="0" w:line="360" w:lineRule="auto"/>
        <w:jc w:val="both"/>
        <w:rPr>
          <w:rFonts w:ascii="Arial" w:hAnsi="Arial" w:cs="Arial"/>
          <w:sz w:val="20"/>
          <w:szCs w:val="20"/>
        </w:rPr>
      </w:pPr>
      <w:r w:rsidRPr="00E33676">
        <w:rPr>
          <w:rFonts w:ascii="Arial" w:hAnsi="Arial" w:cs="Arial"/>
          <w:sz w:val="20"/>
          <w:szCs w:val="20"/>
        </w:rPr>
        <w:t>Ker se pogoji za uvrstitev v izbirni postopek preverjajo pri organu, v katerem se izvaja javni natečaj, vse naštete sklepe izda predstojnik organa.</w:t>
      </w:r>
    </w:p>
    <w:p w14:paraId="20A81F7B" w14:textId="77777777" w:rsidR="00B530EF" w:rsidRPr="00E33676" w:rsidRDefault="00B530EF" w:rsidP="00E33676">
      <w:pPr>
        <w:spacing w:after="0" w:line="360" w:lineRule="auto"/>
        <w:jc w:val="both"/>
        <w:rPr>
          <w:rFonts w:ascii="Arial" w:hAnsi="Arial" w:cs="Arial"/>
          <w:sz w:val="20"/>
          <w:szCs w:val="20"/>
        </w:rPr>
      </w:pPr>
    </w:p>
    <w:p w14:paraId="37BD0751" w14:textId="798B9133" w:rsidR="00007A5D" w:rsidRPr="00E33676" w:rsidRDefault="00007A5D" w:rsidP="00E33676">
      <w:pPr>
        <w:spacing w:after="0" w:line="360" w:lineRule="auto"/>
        <w:jc w:val="both"/>
        <w:rPr>
          <w:rFonts w:ascii="Arial" w:hAnsi="Arial" w:cs="Arial"/>
          <w:b/>
          <w:bCs/>
          <w:sz w:val="20"/>
          <w:szCs w:val="20"/>
        </w:rPr>
      </w:pPr>
      <w:r w:rsidRPr="0066189E">
        <w:rPr>
          <w:rFonts w:ascii="Arial" w:hAnsi="Arial" w:cs="Arial"/>
          <w:b/>
          <w:bCs/>
          <w:color w:val="215E99" w:themeColor="text2" w:themeTint="BF"/>
          <w:sz w:val="20"/>
          <w:szCs w:val="20"/>
        </w:rPr>
        <w:t xml:space="preserve">VROČANJE: </w:t>
      </w:r>
      <w:r w:rsidRPr="00E33676">
        <w:rPr>
          <w:rFonts w:ascii="Arial" w:hAnsi="Arial" w:cs="Arial"/>
          <w:sz w:val="20"/>
          <w:szCs w:val="20"/>
        </w:rPr>
        <w:t>Sklepi, izdani v postopku javnega natečaja, se vročajo po elektronski poti na elektronski naslov kandidata, s katerega je poslal prijavo na javni natečaj, ali ki ga je za namen obveščanja v postopku navedel v prijavi. Šteje se, da je vročitev opravljena po preteku osmih dni od odpreme dokumenta iz informacijskega sistema organa. Če kandidatu sklepa ni mogoče vročiti na ta način, se ga vroči v hišni predalčnik na naslovu prebivališča, ki ga je navedel v prijavi. Šteje se, da je vročitev opravljena po preteku osmih dni od odpreme dokumenta, ki se označi na dokumentu.</w:t>
      </w:r>
    </w:p>
    <w:p w14:paraId="3C73C5E6" w14:textId="77777777" w:rsidR="00E67575" w:rsidRPr="00E33676" w:rsidRDefault="00E67575" w:rsidP="00E33676">
      <w:pPr>
        <w:spacing w:after="0" w:line="360" w:lineRule="auto"/>
        <w:jc w:val="both"/>
        <w:rPr>
          <w:rFonts w:ascii="Arial" w:hAnsi="Arial" w:cs="Arial"/>
          <w:sz w:val="20"/>
          <w:szCs w:val="20"/>
        </w:rPr>
      </w:pPr>
    </w:p>
    <w:p w14:paraId="329672A7" w14:textId="091109EB" w:rsidR="00007A5D" w:rsidRPr="00502745" w:rsidRDefault="00007A5D" w:rsidP="00502745">
      <w:pPr>
        <w:pStyle w:val="Naslov1"/>
        <w:spacing w:before="0" w:after="360" w:line="260" w:lineRule="exact"/>
        <w:ind w:left="432" w:hanging="432"/>
        <w:jc w:val="both"/>
        <w:rPr>
          <w:rFonts w:ascii="Arial" w:eastAsia="Times New Roman" w:hAnsi="Arial" w:cs="Arial"/>
          <w:b/>
          <w:color w:val="215E99" w:themeColor="text2" w:themeTint="BF"/>
          <w:kern w:val="0"/>
          <w:sz w:val="20"/>
          <w:szCs w:val="20"/>
          <w14:ligatures w14:val="none"/>
        </w:rPr>
      </w:pPr>
      <w:r w:rsidRPr="00502745">
        <w:rPr>
          <w:rFonts w:ascii="Arial" w:eastAsia="Times New Roman" w:hAnsi="Arial" w:cs="Arial"/>
          <w:b/>
          <w:color w:val="215E99" w:themeColor="text2" w:themeTint="BF"/>
          <w:kern w:val="0"/>
          <w:sz w:val="20"/>
          <w:szCs w:val="20"/>
          <w14:ligatures w14:val="none"/>
        </w:rPr>
        <w:t>IZBIRNI POSTOPEK PRI ORGANU (66. člen ZJU-1)</w:t>
      </w:r>
    </w:p>
    <w:p w14:paraId="50B94543" w14:textId="77777777" w:rsidR="00007A5D" w:rsidRPr="00E33676" w:rsidRDefault="00007A5D" w:rsidP="00E33676">
      <w:pPr>
        <w:spacing w:after="0" w:line="360" w:lineRule="auto"/>
        <w:jc w:val="both"/>
        <w:rPr>
          <w:rFonts w:ascii="Arial" w:hAnsi="Arial" w:cs="Arial"/>
          <w:b/>
          <w:bCs/>
          <w:sz w:val="20"/>
          <w:szCs w:val="20"/>
        </w:rPr>
      </w:pPr>
      <w:r w:rsidRPr="00E33676">
        <w:rPr>
          <w:rFonts w:ascii="Arial" w:hAnsi="Arial" w:cs="Arial"/>
          <w:sz w:val="20"/>
          <w:szCs w:val="20"/>
        </w:rPr>
        <w:t>Izbira kandidata se opravi v izbirnem postopku, v katerem se presoja strokovna usposobljenost kandidata za opravljanje nalog na uradniškem delovnem mestu.</w:t>
      </w:r>
    </w:p>
    <w:p w14:paraId="3989FE3D" w14:textId="77777777" w:rsidR="000606C2" w:rsidRPr="00E33676" w:rsidRDefault="000606C2" w:rsidP="00E33676">
      <w:pPr>
        <w:spacing w:after="0" w:line="360" w:lineRule="auto"/>
        <w:jc w:val="both"/>
        <w:rPr>
          <w:rFonts w:ascii="Arial" w:hAnsi="Arial" w:cs="Arial"/>
          <w:b/>
          <w:bCs/>
          <w:sz w:val="20"/>
          <w:szCs w:val="20"/>
        </w:rPr>
      </w:pPr>
    </w:p>
    <w:p w14:paraId="6EA2F7F3" w14:textId="2F3C5B5E" w:rsidR="00007A5D" w:rsidRPr="00E33676" w:rsidRDefault="00007A5D" w:rsidP="00E33676">
      <w:pPr>
        <w:spacing w:after="0" w:line="360" w:lineRule="auto"/>
        <w:jc w:val="both"/>
        <w:rPr>
          <w:rFonts w:ascii="Arial" w:hAnsi="Arial" w:cs="Arial"/>
          <w:sz w:val="20"/>
          <w:szCs w:val="20"/>
        </w:rPr>
      </w:pPr>
      <w:r w:rsidRPr="00E33676">
        <w:rPr>
          <w:rFonts w:ascii="Arial" w:hAnsi="Arial" w:cs="Arial"/>
          <w:b/>
          <w:bCs/>
          <w:sz w:val="20"/>
          <w:szCs w:val="20"/>
        </w:rPr>
        <w:lastRenderedPageBreak/>
        <w:t>Izbirni postopek</w:t>
      </w:r>
      <w:r w:rsidRPr="00E33676">
        <w:rPr>
          <w:rFonts w:ascii="Arial" w:hAnsi="Arial" w:cs="Arial"/>
          <w:sz w:val="20"/>
          <w:szCs w:val="20"/>
        </w:rPr>
        <w:t xml:space="preserve"> se lahko opravi v več fazah, tako da se kandidati postopno izločajo. Opravijo se v obliki presojanja strokovne usposobljenosti iz dokumentacije, ki jo je predložil kandidat, pisnega preizkusa usposobljenosti, ustnega razgovora ali v drugi obliki.</w:t>
      </w:r>
    </w:p>
    <w:p w14:paraId="3A176E51" w14:textId="77777777" w:rsidR="000606C2" w:rsidRPr="00E33676" w:rsidRDefault="000606C2" w:rsidP="00E33676">
      <w:pPr>
        <w:spacing w:after="0" w:line="360" w:lineRule="auto"/>
        <w:jc w:val="both"/>
        <w:rPr>
          <w:rFonts w:ascii="Arial" w:hAnsi="Arial" w:cs="Arial"/>
          <w:b/>
          <w:bCs/>
          <w:sz w:val="20"/>
          <w:szCs w:val="20"/>
        </w:rPr>
      </w:pPr>
    </w:p>
    <w:p w14:paraId="7D0F1298" w14:textId="4AF1D223" w:rsidR="00007A5D" w:rsidRPr="00E33676" w:rsidRDefault="00007A5D" w:rsidP="00E33676">
      <w:pPr>
        <w:spacing w:after="0" w:line="360" w:lineRule="auto"/>
        <w:jc w:val="both"/>
        <w:rPr>
          <w:rFonts w:ascii="Arial" w:hAnsi="Arial" w:cs="Arial"/>
          <w:sz w:val="20"/>
          <w:szCs w:val="20"/>
        </w:rPr>
      </w:pPr>
      <w:r w:rsidRPr="00E33676">
        <w:rPr>
          <w:rFonts w:ascii="Arial" w:hAnsi="Arial" w:cs="Arial"/>
          <w:b/>
          <w:bCs/>
          <w:sz w:val="20"/>
          <w:szCs w:val="20"/>
        </w:rPr>
        <w:t>Za vodenje izbirnega postopka</w:t>
      </w:r>
      <w:r w:rsidRPr="00E33676">
        <w:rPr>
          <w:rFonts w:ascii="Arial" w:hAnsi="Arial" w:cs="Arial"/>
          <w:sz w:val="20"/>
          <w:szCs w:val="20"/>
        </w:rPr>
        <w:t xml:space="preserve"> predstojnik organa lahko pooblasti javnega uslužbenca ali imenuje komisijo. Če predstojnik imenuje natečajno komisijo, je član komisije vodja ožje ali širše organizacijske enote, v kateri bo uradnik opravljal delo.</w:t>
      </w:r>
    </w:p>
    <w:p w14:paraId="62E501DA" w14:textId="77777777" w:rsidR="000606C2" w:rsidRPr="00E33676" w:rsidRDefault="000606C2" w:rsidP="00E33676">
      <w:pPr>
        <w:spacing w:after="0" w:line="360" w:lineRule="auto"/>
        <w:jc w:val="both"/>
        <w:rPr>
          <w:rFonts w:ascii="Arial" w:hAnsi="Arial" w:cs="Arial"/>
          <w:sz w:val="20"/>
          <w:szCs w:val="20"/>
        </w:rPr>
      </w:pPr>
    </w:p>
    <w:p w14:paraId="46495205" w14:textId="2FAEE070" w:rsidR="00007A5D" w:rsidRPr="00E33676" w:rsidRDefault="00007A5D" w:rsidP="00E33676">
      <w:pPr>
        <w:spacing w:after="0" w:line="360" w:lineRule="auto"/>
        <w:jc w:val="both"/>
        <w:rPr>
          <w:rFonts w:ascii="Arial" w:hAnsi="Arial" w:cs="Arial"/>
          <w:sz w:val="20"/>
          <w:szCs w:val="20"/>
        </w:rPr>
      </w:pPr>
      <w:r w:rsidRPr="00E33676">
        <w:rPr>
          <w:rFonts w:ascii="Arial" w:hAnsi="Arial" w:cs="Arial"/>
          <w:sz w:val="20"/>
          <w:szCs w:val="20"/>
        </w:rPr>
        <w:t>Strokovno pomoč za delo natečajne komisije ali pooblaščenega javnega uslužbenca iz prejšnjega odstavka zagotavlja kadrovska služba organa.</w:t>
      </w:r>
    </w:p>
    <w:p w14:paraId="3E00E1F3" w14:textId="77777777" w:rsidR="000606C2" w:rsidRPr="00E33676" w:rsidRDefault="000606C2" w:rsidP="00E33676">
      <w:pPr>
        <w:spacing w:after="0" w:line="360" w:lineRule="auto"/>
        <w:jc w:val="both"/>
        <w:rPr>
          <w:rFonts w:ascii="Arial" w:hAnsi="Arial" w:cs="Arial"/>
          <w:b/>
          <w:bCs/>
          <w:sz w:val="20"/>
          <w:szCs w:val="20"/>
        </w:rPr>
      </w:pPr>
    </w:p>
    <w:p w14:paraId="05DC6CF3" w14:textId="76ABF5C8" w:rsidR="00007A5D" w:rsidRPr="00E33676" w:rsidRDefault="00007A5D" w:rsidP="00E33676">
      <w:pPr>
        <w:spacing w:after="0" w:line="360" w:lineRule="auto"/>
        <w:jc w:val="both"/>
        <w:rPr>
          <w:rFonts w:ascii="Arial" w:hAnsi="Arial" w:cs="Arial"/>
          <w:sz w:val="20"/>
          <w:szCs w:val="20"/>
        </w:rPr>
      </w:pPr>
      <w:r w:rsidRPr="00E33676">
        <w:rPr>
          <w:rFonts w:ascii="Arial" w:hAnsi="Arial" w:cs="Arial"/>
          <w:b/>
          <w:bCs/>
          <w:sz w:val="20"/>
          <w:szCs w:val="20"/>
        </w:rPr>
        <w:t>Merila za izbiro in metode preverjanja strokovne usposobljenosti</w:t>
      </w:r>
      <w:r w:rsidRPr="00E33676">
        <w:rPr>
          <w:rFonts w:ascii="Arial" w:hAnsi="Arial" w:cs="Arial"/>
          <w:sz w:val="20"/>
          <w:szCs w:val="20"/>
        </w:rPr>
        <w:t xml:space="preserve"> kandidatov v izbirnem postopku pri organu pisno določijo predstojnik, javni uslužbenec, ki vodi izbirni postopek ali natečajna komisija. Merila za izbiro morajo odražati dejanske potrebe delovnega procesa in biti v skladu s sistemizacijo. Merila za izbiro in metode preverjanja strokovne usposobljenosti kandidatov se določijo pred začetkom izbirnega postopka pri organu</w:t>
      </w:r>
      <w:r w:rsidR="00857BF7" w:rsidRPr="00E33676">
        <w:rPr>
          <w:rFonts w:ascii="Arial" w:hAnsi="Arial" w:cs="Arial"/>
          <w:sz w:val="20"/>
          <w:szCs w:val="20"/>
        </w:rPr>
        <w:t xml:space="preserve"> in torej ne več pred vsako fazo izbirnega postopka</w:t>
      </w:r>
      <w:r w:rsidRPr="00E33676">
        <w:rPr>
          <w:rFonts w:ascii="Arial" w:hAnsi="Arial" w:cs="Arial"/>
          <w:sz w:val="20"/>
          <w:szCs w:val="20"/>
        </w:rPr>
        <w:t>.</w:t>
      </w:r>
    </w:p>
    <w:p w14:paraId="708328D2" w14:textId="77777777" w:rsidR="000606C2" w:rsidRPr="00E33676" w:rsidRDefault="000606C2" w:rsidP="00E33676">
      <w:pPr>
        <w:spacing w:after="0" w:line="360" w:lineRule="auto"/>
        <w:jc w:val="both"/>
        <w:rPr>
          <w:rFonts w:ascii="Arial" w:hAnsi="Arial" w:cs="Arial"/>
          <w:sz w:val="20"/>
          <w:szCs w:val="20"/>
        </w:rPr>
      </w:pPr>
    </w:p>
    <w:p w14:paraId="744C65AA" w14:textId="79E8BC0D" w:rsidR="00007A5D" w:rsidRPr="00E33676" w:rsidRDefault="00007A5D" w:rsidP="00E33676">
      <w:pPr>
        <w:spacing w:after="0" w:line="360" w:lineRule="auto"/>
        <w:jc w:val="both"/>
        <w:rPr>
          <w:rFonts w:ascii="Arial" w:hAnsi="Arial" w:cs="Arial"/>
          <w:sz w:val="20"/>
          <w:szCs w:val="20"/>
        </w:rPr>
      </w:pPr>
      <w:r w:rsidRPr="00E33676">
        <w:rPr>
          <w:rFonts w:ascii="Arial" w:hAnsi="Arial" w:cs="Arial"/>
          <w:sz w:val="20"/>
          <w:szCs w:val="20"/>
        </w:rPr>
        <w:t>Predstojnik, natečajna komisija ali pooblaščeni javni uslužbenec pripravi poročilo o izvedbi izbirnega postopka z vrstnim redom kandidatov glede na njihovo strokovno usposobljenost. Poročilo se posreduje predstojniku. Natečajna komisija ali pooblaščeni javni uslužbenec lahko predlaga tudi, da se ne izbere noben kandidat.</w:t>
      </w:r>
    </w:p>
    <w:p w14:paraId="50964FCE" w14:textId="77777777" w:rsidR="000606C2" w:rsidRPr="00E33676" w:rsidRDefault="000606C2" w:rsidP="00E33676">
      <w:pPr>
        <w:spacing w:after="0" w:line="360" w:lineRule="auto"/>
        <w:jc w:val="both"/>
        <w:rPr>
          <w:rFonts w:ascii="Arial" w:hAnsi="Arial" w:cs="Arial"/>
          <w:b/>
          <w:bCs/>
          <w:sz w:val="20"/>
          <w:szCs w:val="20"/>
        </w:rPr>
      </w:pPr>
    </w:p>
    <w:p w14:paraId="31E51E39" w14:textId="0DE97767" w:rsidR="00007A5D" w:rsidRPr="00E33676" w:rsidRDefault="00007A5D" w:rsidP="00E33676">
      <w:pPr>
        <w:spacing w:after="0" w:line="360" w:lineRule="auto"/>
        <w:jc w:val="both"/>
        <w:rPr>
          <w:rFonts w:ascii="Arial" w:hAnsi="Arial" w:cs="Arial"/>
          <w:sz w:val="20"/>
          <w:szCs w:val="20"/>
        </w:rPr>
      </w:pPr>
      <w:r w:rsidRPr="00E33676">
        <w:rPr>
          <w:rFonts w:ascii="Arial" w:hAnsi="Arial" w:cs="Arial"/>
          <w:b/>
          <w:bCs/>
          <w:sz w:val="20"/>
          <w:szCs w:val="20"/>
        </w:rPr>
        <w:t>Pred odločitvijo o izbiri</w:t>
      </w:r>
      <w:r w:rsidRPr="00E33676">
        <w:rPr>
          <w:rFonts w:ascii="Arial" w:hAnsi="Arial" w:cs="Arial"/>
          <w:sz w:val="20"/>
          <w:szCs w:val="20"/>
        </w:rPr>
        <w:t xml:space="preserve"> se za kandidata, ki se je v izbirnem postopku izkazal kot najbolj strokovno usposobljen, po uradni dolžnosti preveri resničnost njegovih navedb o izpolnjevanju pogojev </w:t>
      </w:r>
      <w:r w:rsidR="00F15545" w:rsidRPr="00E33676">
        <w:rPr>
          <w:rFonts w:ascii="Arial" w:hAnsi="Arial" w:cs="Arial"/>
          <w:sz w:val="20"/>
          <w:szCs w:val="20"/>
        </w:rPr>
        <w:t>glede predpisane izobrazbe, delovnih izkušenj in ostalih pogojev za razpisano delovno mesto (</w:t>
      </w:r>
      <w:r w:rsidRPr="00E33676">
        <w:rPr>
          <w:rFonts w:ascii="Arial" w:hAnsi="Arial" w:cs="Arial"/>
          <w:sz w:val="20"/>
          <w:szCs w:val="20"/>
        </w:rPr>
        <w:t>tretj</w:t>
      </w:r>
      <w:r w:rsidR="00F15545" w:rsidRPr="00E33676">
        <w:rPr>
          <w:rFonts w:ascii="Arial" w:hAnsi="Arial" w:cs="Arial"/>
          <w:sz w:val="20"/>
          <w:szCs w:val="20"/>
        </w:rPr>
        <w:t>i</w:t>
      </w:r>
      <w:r w:rsidRPr="00E33676">
        <w:rPr>
          <w:rFonts w:ascii="Arial" w:hAnsi="Arial" w:cs="Arial"/>
          <w:sz w:val="20"/>
          <w:szCs w:val="20"/>
        </w:rPr>
        <w:t xml:space="preserve"> odstav</w:t>
      </w:r>
      <w:r w:rsidR="00F15545" w:rsidRPr="00E33676">
        <w:rPr>
          <w:rFonts w:ascii="Arial" w:hAnsi="Arial" w:cs="Arial"/>
          <w:sz w:val="20"/>
          <w:szCs w:val="20"/>
        </w:rPr>
        <w:t>e</w:t>
      </w:r>
      <w:r w:rsidRPr="00E33676">
        <w:rPr>
          <w:rFonts w:ascii="Arial" w:hAnsi="Arial" w:cs="Arial"/>
          <w:sz w:val="20"/>
          <w:szCs w:val="20"/>
        </w:rPr>
        <w:t xml:space="preserve">k 64. člena </w:t>
      </w:r>
      <w:r w:rsidR="00F15545" w:rsidRPr="00E33676">
        <w:rPr>
          <w:rFonts w:ascii="Arial" w:hAnsi="Arial" w:cs="Arial"/>
          <w:sz w:val="20"/>
          <w:szCs w:val="20"/>
        </w:rPr>
        <w:t>ZJU-1)</w:t>
      </w:r>
      <w:r w:rsidRPr="00E33676">
        <w:rPr>
          <w:rFonts w:ascii="Arial" w:hAnsi="Arial" w:cs="Arial"/>
          <w:sz w:val="20"/>
          <w:szCs w:val="20"/>
        </w:rPr>
        <w:t>, in sicer s pridobitvijo podatkov iz uradnih evidenc ali na podlagi predloženih verodostojnih listin.</w:t>
      </w:r>
    </w:p>
    <w:p w14:paraId="5D3C8EA5" w14:textId="77777777" w:rsidR="000606C2" w:rsidRPr="00E33676" w:rsidRDefault="000606C2" w:rsidP="00E33676">
      <w:pPr>
        <w:spacing w:after="0" w:line="360" w:lineRule="auto"/>
        <w:jc w:val="both"/>
        <w:rPr>
          <w:rFonts w:ascii="Arial" w:hAnsi="Arial" w:cs="Arial"/>
          <w:sz w:val="20"/>
          <w:szCs w:val="20"/>
        </w:rPr>
      </w:pPr>
    </w:p>
    <w:p w14:paraId="3DC5471A" w14:textId="17882693" w:rsidR="00007A5D" w:rsidRPr="00E33676" w:rsidRDefault="00007A5D" w:rsidP="00E33676">
      <w:pPr>
        <w:spacing w:after="0" w:line="360" w:lineRule="auto"/>
        <w:jc w:val="both"/>
        <w:rPr>
          <w:rFonts w:ascii="Arial" w:hAnsi="Arial" w:cs="Arial"/>
          <w:sz w:val="20"/>
          <w:szCs w:val="20"/>
        </w:rPr>
      </w:pPr>
      <w:r w:rsidRPr="00E33676">
        <w:rPr>
          <w:rFonts w:ascii="Arial" w:hAnsi="Arial" w:cs="Arial"/>
          <w:sz w:val="20"/>
          <w:szCs w:val="20"/>
        </w:rPr>
        <w:t>Če je pogoj za opravljanje nalog na delovnem mestu dostop do tajnih podatkov, se šteje, da kandidat s prijavo na javni natečaj soglaša z varnostnim preverjanjem. Varnostno preverjanje se izvede z izbranim kandidatom po dokončnosti sklepa o izbiri in pred sklenitvijo pogodbe o zaposlitvi.</w:t>
      </w:r>
    </w:p>
    <w:p w14:paraId="5445747B" w14:textId="77777777" w:rsidR="00007A5D" w:rsidRPr="00E33676" w:rsidRDefault="00007A5D" w:rsidP="00E33676">
      <w:pPr>
        <w:spacing w:after="0" w:line="360" w:lineRule="auto"/>
        <w:jc w:val="both"/>
        <w:rPr>
          <w:rFonts w:ascii="Arial" w:hAnsi="Arial" w:cs="Arial"/>
          <w:b/>
          <w:bCs/>
          <w:sz w:val="20"/>
          <w:szCs w:val="20"/>
        </w:rPr>
      </w:pPr>
    </w:p>
    <w:p w14:paraId="5F510CC7" w14:textId="43641DB6" w:rsidR="00007A5D" w:rsidRPr="00502745" w:rsidRDefault="00007A5D" w:rsidP="00502745">
      <w:pPr>
        <w:pStyle w:val="Naslov1"/>
        <w:spacing w:before="0" w:after="360" w:line="260" w:lineRule="exact"/>
        <w:ind w:left="432" w:hanging="432"/>
        <w:jc w:val="both"/>
        <w:rPr>
          <w:rFonts w:ascii="Arial" w:eastAsia="Times New Roman" w:hAnsi="Arial" w:cs="Arial"/>
          <w:b/>
          <w:color w:val="215E99" w:themeColor="text2" w:themeTint="BF"/>
          <w:kern w:val="0"/>
          <w:sz w:val="20"/>
          <w:szCs w:val="20"/>
          <w14:ligatures w14:val="none"/>
        </w:rPr>
      </w:pPr>
      <w:r w:rsidRPr="00502745">
        <w:rPr>
          <w:rFonts w:ascii="Arial" w:eastAsia="Times New Roman" w:hAnsi="Arial" w:cs="Arial"/>
          <w:b/>
          <w:color w:val="215E99" w:themeColor="text2" w:themeTint="BF"/>
          <w:kern w:val="0"/>
          <w:sz w:val="20"/>
          <w:szCs w:val="20"/>
          <w14:ligatures w14:val="none"/>
        </w:rPr>
        <w:t xml:space="preserve">IZOSTANEK KANDIDATA (68. člen ZJU-1) </w:t>
      </w:r>
    </w:p>
    <w:p w14:paraId="7A6A0EC1" w14:textId="58F50C68" w:rsidR="006741A0" w:rsidRPr="00E33676" w:rsidRDefault="00007A5D" w:rsidP="00E33676">
      <w:pPr>
        <w:spacing w:after="0" w:line="360" w:lineRule="auto"/>
        <w:jc w:val="both"/>
        <w:rPr>
          <w:rFonts w:ascii="Arial" w:hAnsi="Arial" w:cs="Arial"/>
          <w:b/>
          <w:bCs/>
          <w:sz w:val="20"/>
          <w:szCs w:val="20"/>
        </w:rPr>
      </w:pPr>
      <w:r w:rsidRPr="00E33676">
        <w:rPr>
          <w:rFonts w:ascii="Arial" w:hAnsi="Arial" w:cs="Arial"/>
          <w:b/>
          <w:bCs/>
          <w:sz w:val="20"/>
          <w:szCs w:val="20"/>
        </w:rPr>
        <w:t>Če se kandidat v izbirnem postopku na vabilo ne odzove, se šteje, da je prijavo umaknil.</w:t>
      </w:r>
      <w:r w:rsidR="00857BF7" w:rsidRPr="00E33676">
        <w:rPr>
          <w:rFonts w:ascii="Arial" w:hAnsi="Arial" w:cs="Arial"/>
          <w:b/>
          <w:bCs/>
          <w:sz w:val="20"/>
          <w:szCs w:val="20"/>
        </w:rPr>
        <w:t xml:space="preserve"> Kandidat o tem ne prejme nobenega akta. </w:t>
      </w:r>
    </w:p>
    <w:p w14:paraId="315A2ED6" w14:textId="77777777" w:rsidR="000606C2" w:rsidRPr="00E33676" w:rsidRDefault="000606C2" w:rsidP="00E33676">
      <w:pPr>
        <w:spacing w:after="0" w:line="360" w:lineRule="auto"/>
        <w:jc w:val="both"/>
        <w:rPr>
          <w:rFonts w:ascii="Arial" w:hAnsi="Arial" w:cs="Arial"/>
          <w:sz w:val="20"/>
          <w:szCs w:val="20"/>
        </w:rPr>
      </w:pPr>
    </w:p>
    <w:p w14:paraId="75FDCC05" w14:textId="1D21B645" w:rsidR="00007A5D" w:rsidRPr="00E33676" w:rsidRDefault="00007A5D" w:rsidP="00E33676">
      <w:pPr>
        <w:spacing w:after="0" w:line="360" w:lineRule="auto"/>
        <w:jc w:val="both"/>
        <w:rPr>
          <w:rFonts w:ascii="Arial" w:hAnsi="Arial" w:cs="Arial"/>
          <w:b/>
          <w:bCs/>
          <w:sz w:val="20"/>
          <w:szCs w:val="20"/>
        </w:rPr>
      </w:pPr>
      <w:r w:rsidRPr="00E33676">
        <w:rPr>
          <w:rFonts w:ascii="Arial" w:hAnsi="Arial" w:cs="Arial"/>
          <w:sz w:val="20"/>
          <w:szCs w:val="20"/>
        </w:rPr>
        <w:t xml:space="preserve">Če se kandidat v izbirnem postopku zaradi bolezni ali iz kakšnega drugega upravičenega vzroka ne more odzvati vabilu, mora to takoj po prejemu vabila sporočiti organu, ki mu je vabilo poslal, če nastane vzrok pozneje, pa takoj, ko zanj izve. Sporočilu je treba predložiti dokazilo, ki upravičuje izostanek, razen </w:t>
      </w:r>
      <w:r w:rsidRPr="00E33676">
        <w:rPr>
          <w:rFonts w:ascii="Arial" w:hAnsi="Arial" w:cs="Arial"/>
          <w:sz w:val="20"/>
          <w:szCs w:val="20"/>
        </w:rPr>
        <w:lastRenderedPageBreak/>
        <w:t>če to ni mogoče. Če kandidat dokazila ne predloži, čeprav bi bilo to mogoče, se šteje, da izostanek ni upravičen</w:t>
      </w:r>
      <w:r w:rsidRPr="00E33676">
        <w:rPr>
          <w:rFonts w:ascii="Arial" w:hAnsi="Arial" w:cs="Arial"/>
          <w:b/>
          <w:bCs/>
          <w:sz w:val="20"/>
          <w:szCs w:val="20"/>
        </w:rPr>
        <w:t>. Če kandidat upraviči svoj izostanek, nadaljuje sodelovanje v izbirnem postopku.</w:t>
      </w:r>
    </w:p>
    <w:p w14:paraId="7594F434" w14:textId="77777777" w:rsidR="000606C2" w:rsidRPr="00E33676" w:rsidRDefault="000606C2" w:rsidP="00E33676">
      <w:pPr>
        <w:spacing w:after="0" w:line="360" w:lineRule="auto"/>
        <w:jc w:val="both"/>
        <w:rPr>
          <w:rFonts w:ascii="Arial" w:hAnsi="Arial" w:cs="Arial"/>
          <w:sz w:val="20"/>
          <w:szCs w:val="20"/>
        </w:rPr>
      </w:pPr>
    </w:p>
    <w:p w14:paraId="2488C2EB" w14:textId="4DE216E3" w:rsidR="00007A5D" w:rsidRPr="00E33676" w:rsidRDefault="00007A5D" w:rsidP="00E33676">
      <w:pPr>
        <w:spacing w:after="0" w:line="360" w:lineRule="auto"/>
        <w:jc w:val="both"/>
        <w:rPr>
          <w:rFonts w:ascii="Arial" w:hAnsi="Arial" w:cs="Arial"/>
          <w:sz w:val="20"/>
          <w:szCs w:val="20"/>
        </w:rPr>
      </w:pPr>
      <w:r w:rsidRPr="00E33676">
        <w:rPr>
          <w:rFonts w:ascii="Arial" w:hAnsi="Arial" w:cs="Arial"/>
          <w:sz w:val="20"/>
          <w:szCs w:val="20"/>
        </w:rPr>
        <w:t xml:space="preserve">Če se v izbirnem postopku ugotovi, da izostanek kandidata ni upravičen, se o tem izda </w:t>
      </w:r>
      <w:r w:rsidRPr="00E33676">
        <w:rPr>
          <w:rFonts w:ascii="Arial" w:hAnsi="Arial" w:cs="Arial"/>
          <w:b/>
          <w:bCs/>
          <w:sz w:val="20"/>
          <w:szCs w:val="20"/>
        </w:rPr>
        <w:t xml:space="preserve">sklep o </w:t>
      </w:r>
      <w:proofErr w:type="spellStart"/>
      <w:r w:rsidRPr="00E33676">
        <w:rPr>
          <w:rFonts w:ascii="Arial" w:hAnsi="Arial" w:cs="Arial"/>
          <w:b/>
          <w:bCs/>
          <w:sz w:val="20"/>
          <w:szCs w:val="20"/>
        </w:rPr>
        <w:t>neuvrstitvi</w:t>
      </w:r>
      <w:proofErr w:type="spellEnd"/>
      <w:r w:rsidRPr="00E33676">
        <w:rPr>
          <w:rFonts w:ascii="Arial" w:hAnsi="Arial" w:cs="Arial"/>
          <w:b/>
          <w:bCs/>
          <w:sz w:val="20"/>
          <w:szCs w:val="20"/>
        </w:rPr>
        <w:t xml:space="preserve"> v nadaljnji izbirni postopek</w:t>
      </w:r>
      <w:r w:rsidRPr="00E33676">
        <w:rPr>
          <w:rFonts w:ascii="Arial" w:hAnsi="Arial" w:cs="Arial"/>
          <w:sz w:val="20"/>
          <w:szCs w:val="20"/>
        </w:rPr>
        <w:t xml:space="preserve">, ki ga izda predstojnik organa (o upravičenosti izostanka kandidata </w:t>
      </w:r>
      <w:r w:rsidR="006741A0" w:rsidRPr="00E33676">
        <w:rPr>
          <w:rFonts w:ascii="Arial" w:hAnsi="Arial" w:cs="Arial"/>
          <w:sz w:val="20"/>
          <w:szCs w:val="20"/>
        </w:rPr>
        <w:t xml:space="preserve">se </w:t>
      </w:r>
      <w:r w:rsidRPr="00E33676">
        <w:rPr>
          <w:rFonts w:ascii="Arial" w:hAnsi="Arial" w:cs="Arial"/>
          <w:sz w:val="20"/>
          <w:szCs w:val="20"/>
        </w:rPr>
        <w:t>odloča v izbirnem postopku pri organu, v katerem se izvaja javni natečaj).</w:t>
      </w:r>
    </w:p>
    <w:p w14:paraId="2DAA88D0" w14:textId="77777777" w:rsidR="00007A5D" w:rsidRPr="00E33676" w:rsidRDefault="00007A5D" w:rsidP="00E33676">
      <w:pPr>
        <w:spacing w:after="0" w:line="360" w:lineRule="auto"/>
        <w:jc w:val="both"/>
        <w:rPr>
          <w:rFonts w:ascii="Arial" w:hAnsi="Arial" w:cs="Arial"/>
          <w:sz w:val="20"/>
          <w:szCs w:val="20"/>
        </w:rPr>
      </w:pPr>
    </w:p>
    <w:p w14:paraId="533C1D2B" w14:textId="6F8282FB" w:rsidR="00007A5D" w:rsidRPr="00502745" w:rsidRDefault="00007A5D" w:rsidP="00502745">
      <w:pPr>
        <w:pStyle w:val="Naslov1"/>
        <w:spacing w:before="0" w:after="360" w:line="260" w:lineRule="exact"/>
        <w:ind w:left="432" w:hanging="432"/>
        <w:jc w:val="both"/>
        <w:rPr>
          <w:rFonts w:ascii="Arial" w:eastAsia="Times New Roman" w:hAnsi="Arial" w:cs="Arial"/>
          <w:b/>
          <w:color w:val="215E99" w:themeColor="text2" w:themeTint="BF"/>
          <w:kern w:val="0"/>
          <w:sz w:val="20"/>
          <w:szCs w:val="20"/>
          <w14:ligatures w14:val="none"/>
        </w:rPr>
      </w:pPr>
      <w:r w:rsidRPr="00502745">
        <w:rPr>
          <w:rFonts w:ascii="Arial" w:eastAsia="Times New Roman" w:hAnsi="Arial" w:cs="Arial"/>
          <w:b/>
          <w:color w:val="215E99" w:themeColor="text2" w:themeTint="BF"/>
          <w:kern w:val="0"/>
          <w:sz w:val="20"/>
          <w:szCs w:val="20"/>
          <w14:ligatures w14:val="none"/>
        </w:rPr>
        <w:t xml:space="preserve">IZBIRA KANDIDATA (70. člen ZJU-1) </w:t>
      </w:r>
    </w:p>
    <w:p w14:paraId="4437DAFB" w14:textId="77777777" w:rsidR="00007A5D" w:rsidRPr="00E33676" w:rsidRDefault="00007A5D" w:rsidP="00E33676">
      <w:pPr>
        <w:spacing w:after="0" w:line="360" w:lineRule="auto"/>
        <w:jc w:val="both"/>
        <w:rPr>
          <w:rFonts w:ascii="Arial" w:hAnsi="Arial" w:cs="Arial"/>
          <w:sz w:val="20"/>
          <w:szCs w:val="20"/>
        </w:rPr>
      </w:pPr>
      <w:r w:rsidRPr="00E33676">
        <w:rPr>
          <w:rFonts w:ascii="Arial" w:hAnsi="Arial" w:cs="Arial"/>
          <w:sz w:val="20"/>
          <w:szCs w:val="20"/>
        </w:rPr>
        <w:t>Izbere se kandidat, ki se je v izbirnem postopku izkazal kot najbolj strokovno usposobljen za uradniško delovno mesto. Če nihče od prijavljenih kandidatov po merilih izbirnega postopka ni dovolj strokovno usposobljen za uradniško delovno mesto, se prijavljene kandidate obvesti o neuspelem javnem natečaju.</w:t>
      </w:r>
    </w:p>
    <w:p w14:paraId="2ECD6D66" w14:textId="77777777" w:rsidR="000606C2" w:rsidRPr="00E33676" w:rsidRDefault="000606C2" w:rsidP="00E33676">
      <w:pPr>
        <w:spacing w:after="0" w:line="360" w:lineRule="auto"/>
        <w:jc w:val="both"/>
        <w:rPr>
          <w:rFonts w:ascii="Arial" w:hAnsi="Arial" w:cs="Arial"/>
          <w:b/>
          <w:bCs/>
          <w:sz w:val="20"/>
          <w:szCs w:val="20"/>
        </w:rPr>
      </w:pPr>
    </w:p>
    <w:p w14:paraId="2DD8994A" w14:textId="6B54C9C5" w:rsidR="00007A5D" w:rsidRPr="00E33676" w:rsidRDefault="00007A5D" w:rsidP="00E33676">
      <w:pPr>
        <w:spacing w:after="0" w:line="360" w:lineRule="auto"/>
        <w:jc w:val="both"/>
        <w:rPr>
          <w:rFonts w:ascii="Arial" w:hAnsi="Arial" w:cs="Arial"/>
          <w:b/>
          <w:bCs/>
          <w:sz w:val="20"/>
          <w:szCs w:val="20"/>
        </w:rPr>
      </w:pPr>
      <w:r w:rsidRPr="00E33676">
        <w:rPr>
          <w:rFonts w:ascii="Arial" w:hAnsi="Arial" w:cs="Arial"/>
          <w:b/>
          <w:bCs/>
          <w:sz w:val="20"/>
          <w:szCs w:val="20"/>
        </w:rPr>
        <w:t>Če izbrani kandidat seznani organ, da pogodbe o zaposlitvi ne namerava skleniti,</w:t>
      </w:r>
      <w:r w:rsidRPr="00E33676">
        <w:rPr>
          <w:rFonts w:ascii="Arial" w:hAnsi="Arial" w:cs="Arial"/>
          <w:sz w:val="20"/>
          <w:szCs w:val="20"/>
        </w:rPr>
        <w:t xml:space="preserve"> ali se v postopku varnostnega preverjanja iz osmega odstavka 66. člena </w:t>
      </w:r>
      <w:r w:rsidR="00B04398" w:rsidRPr="00E33676">
        <w:rPr>
          <w:rFonts w:ascii="Arial" w:hAnsi="Arial" w:cs="Arial"/>
          <w:sz w:val="20"/>
          <w:szCs w:val="20"/>
        </w:rPr>
        <w:t>ZJU-1</w:t>
      </w:r>
      <w:r w:rsidRPr="00E33676">
        <w:rPr>
          <w:rFonts w:ascii="Arial" w:hAnsi="Arial" w:cs="Arial"/>
          <w:sz w:val="20"/>
          <w:szCs w:val="20"/>
        </w:rPr>
        <w:t xml:space="preserve"> ugotovi, da obstaja varnostni zadržek, ali se na predhodnem zdravstvenem pregledu v skladu s predpisi o varnosti in zdravju pri delu ugotovi, da izbrani kandidat ne izpolnjuje zdravstvenih zahtev za delovno mesto, </w:t>
      </w:r>
      <w:r w:rsidRPr="00E33676">
        <w:rPr>
          <w:rFonts w:ascii="Arial" w:hAnsi="Arial" w:cs="Arial"/>
          <w:b/>
          <w:bCs/>
          <w:sz w:val="20"/>
          <w:szCs w:val="20"/>
        </w:rPr>
        <w:t>lahko predstojnik sklene pogodbo o zaposlitvi s po vrstnem redu naslednjim najbolj strokovno usposobljenim kandidatom, ki izpolnjuje varnostne in zdravstvene zahteve za delovno mesto, ter je pogodbo o zaposlitvi pripravljen skleniti, lahko pa se odloči, da se javni natečaj ponovi.</w:t>
      </w:r>
    </w:p>
    <w:p w14:paraId="4FDC118C" w14:textId="77777777" w:rsidR="000606C2" w:rsidRPr="00E33676" w:rsidRDefault="000606C2" w:rsidP="00E33676">
      <w:pPr>
        <w:spacing w:after="0" w:line="360" w:lineRule="auto"/>
        <w:jc w:val="both"/>
        <w:rPr>
          <w:rFonts w:ascii="Arial" w:hAnsi="Arial" w:cs="Arial"/>
          <w:sz w:val="20"/>
          <w:szCs w:val="20"/>
        </w:rPr>
      </w:pPr>
    </w:p>
    <w:p w14:paraId="0D71D38D" w14:textId="7A595342" w:rsidR="00007A5D" w:rsidRPr="00E33676" w:rsidRDefault="00007A5D" w:rsidP="00E33676">
      <w:pPr>
        <w:spacing w:after="0" w:line="360" w:lineRule="auto"/>
        <w:jc w:val="both"/>
        <w:rPr>
          <w:rFonts w:ascii="Arial" w:hAnsi="Arial" w:cs="Arial"/>
          <w:sz w:val="20"/>
          <w:szCs w:val="20"/>
        </w:rPr>
      </w:pPr>
      <w:r w:rsidRPr="00E33676">
        <w:rPr>
          <w:rFonts w:ascii="Arial" w:hAnsi="Arial" w:cs="Arial"/>
          <w:sz w:val="20"/>
          <w:szCs w:val="20"/>
        </w:rPr>
        <w:t xml:space="preserve">Preden predstojnik sklene pogodbo o zaposlitvi z naslednjim kandidatom, mu izda sklep o izbiri, ki nadomesti predhodno izdani sklep o </w:t>
      </w:r>
      <w:proofErr w:type="spellStart"/>
      <w:r w:rsidRPr="00E33676">
        <w:rPr>
          <w:rFonts w:ascii="Arial" w:hAnsi="Arial" w:cs="Arial"/>
          <w:sz w:val="20"/>
          <w:szCs w:val="20"/>
        </w:rPr>
        <w:t>neizbiri</w:t>
      </w:r>
      <w:proofErr w:type="spellEnd"/>
      <w:r w:rsidRPr="00E33676">
        <w:rPr>
          <w:rFonts w:ascii="Arial" w:hAnsi="Arial" w:cs="Arial"/>
          <w:sz w:val="20"/>
          <w:szCs w:val="20"/>
        </w:rPr>
        <w:t xml:space="preserve">. Pred odločitvijo o izbiri mora preveriti resničnost navedb o izpolnjevanju pogojev. Drugim kandidatom, ki so sodelovali v izbirnem postopku, se izdajo novi sklepi o </w:t>
      </w:r>
      <w:proofErr w:type="spellStart"/>
      <w:r w:rsidRPr="00E33676">
        <w:rPr>
          <w:rFonts w:ascii="Arial" w:hAnsi="Arial" w:cs="Arial"/>
          <w:sz w:val="20"/>
          <w:szCs w:val="20"/>
        </w:rPr>
        <w:t>neizbiri</w:t>
      </w:r>
      <w:proofErr w:type="spellEnd"/>
      <w:r w:rsidRPr="00E33676">
        <w:rPr>
          <w:rFonts w:ascii="Arial" w:hAnsi="Arial" w:cs="Arial"/>
          <w:sz w:val="20"/>
          <w:szCs w:val="20"/>
        </w:rPr>
        <w:t>.</w:t>
      </w:r>
      <w:r w:rsidR="00857BF7" w:rsidRPr="00E33676">
        <w:rPr>
          <w:rFonts w:ascii="Arial" w:hAnsi="Arial" w:cs="Arial"/>
          <w:sz w:val="20"/>
          <w:szCs w:val="20"/>
        </w:rPr>
        <w:t xml:space="preserve"> </w:t>
      </w:r>
      <w:r w:rsidR="00B26169" w:rsidRPr="00E33676">
        <w:rPr>
          <w:rFonts w:ascii="Arial" w:hAnsi="Arial" w:cs="Arial"/>
          <w:sz w:val="20"/>
          <w:szCs w:val="20"/>
        </w:rPr>
        <w:t xml:space="preserve">Pred izdajo odločbe o imenovanju v naziv in pred sklenitvijo pogodbe o zaposlitvi z novim izbranim kandidatom je treba počakati, da nadomestni akti o izbiri oziroma </w:t>
      </w:r>
      <w:proofErr w:type="spellStart"/>
      <w:r w:rsidR="00B26169" w:rsidRPr="00E33676">
        <w:rPr>
          <w:rFonts w:ascii="Arial" w:hAnsi="Arial" w:cs="Arial"/>
          <w:sz w:val="20"/>
          <w:szCs w:val="20"/>
        </w:rPr>
        <w:t>neizbiri</w:t>
      </w:r>
      <w:proofErr w:type="spellEnd"/>
      <w:r w:rsidR="00B26169" w:rsidRPr="00E33676">
        <w:rPr>
          <w:rFonts w:ascii="Arial" w:hAnsi="Arial" w:cs="Arial"/>
          <w:sz w:val="20"/>
          <w:szCs w:val="20"/>
        </w:rPr>
        <w:t xml:space="preserve"> postanejo dokončni.</w:t>
      </w:r>
    </w:p>
    <w:p w14:paraId="377DD39F" w14:textId="77777777" w:rsidR="0024404A" w:rsidRPr="00E33676" w:rsidRDefault="0024404A" w:rsidP="00E33676">
      <w:pPr>
        <w:spacing w:after="0" w:line="360" w:lineRule="auto"/>
        <w:jc w:val="both"/>
        <w:rPr>
          <w:rFonts w:ascii="Arial" w:hAnsi="Arial" w:cs="Arial"/>
          <w:sz w:val="20"/>
          <w:szCs w:val="20"/>
        </w:rPr>
      </w:pPr>
    </w:p>
    <w:p w14:paraId="62CD6E22" w14:textId="14B3FD46" w:rsidR="00007A5D" w:rsidRPr="00502745" w:rsidRDefault="00007A5D" w:rsidP="00502745">
      <w:pPr>
        <w:pStyle w:val="Naslov1"/>
        <w:spacing w:before="0" w:after="360" w:line="260" w:lineRule="exact"/>
        <w:ind w:left="432" w:hanging="432"/>
        <w:jc w:val="both"/>
        <w:rPr>
          <w:rFonts w:ascii="Arial" w:eastAsia="Times New Roman" w:hAnsi="Arial" w:cs="Arial"/>
          <w:b/>
          <w:color w:val="215E99" w:themeColor="text2" w:themeTint="BF"/>
          <w:kern w:val="0"/>
          <w:sz w:val="20"/>
          <w:szCs w:val="20"/>
          <w14:ligatures w14:val="none"/>
        </w:rPr>
      </w:pPr>
      <w:r w:rsidRPr="00502745">
        <w:rPr>
          <w:rFonts w:ascii="Arial" w:eastAsia="Times New Roman" w:hAnsi="Arial" w:cs="Arial"/>
          <w:b/>
          <w:color w:val="215E99" w:themeColor="text2" w:themeTint="BF"/>
          <w:kern w:val="0"/>
          <w:sz w:val="20"/>
          <w:szCs w:val="20"/>
          <w14:ligatures w14:val="none"/>
        </w:rPr>
        <w:t xml:space="preserve">SKLEP O IZBIRI ALI NEIZBIRI (71. člen ZJU-1) </w:t>
      </w:r>
    </w:p>
    <w:p w14:paraId="7E070B1B" w14:textId="609E0406" w:rsidR="00007A5D" w:rsidRPr="00E33676" w:rsidRDefault="00007A5D" w:rsidP="00E33676">
      <w:pPr>
        <w:spacing w:after="0" w:line="360" w:lineRule="auto"/>
        <w:jc w:val="both"/>
        <w:rPr>
          <w:rFonts w:ascii="Arial" w:hAnsi="Arial" w:cs="Arial"/>
          <w:sz w:val="20"/>
          <w:szCs w:val="20"/>
        </w:rPr>
      </w:pPr>
      <w:r w:rsidRPr="00E33676">
        <w:rPr>
          <w:rFonts w:ascii="Arial" w:hAnsi="Arial" w:cs="Arial"/>
          <w:sz w:val="20"/>
          <w:szCs w:val="20"/>
        </w:rPr>
        <w:t>Kandidatu, ki je bil izbran v postopku javnega natečaja, se izda sklep o izbiri.</w:t>
      </w:r>
    </w:p>
    <w:p w14:paraId="7D33C291" w14:textId="77777777" w:rsidR="000606C2" w:rsidRPr="00E33676" w:rsidRDefault="000606C2" w:rsidP="00E33676">
      <w:pPr>
        <w:spacing w:after="0" w:line="360" w:lineRule="auto"/>
        <w:jc w:val="both"/>
        <w:rPr>
          <w:rFonts w:ascii="Arial" w:hAnsi="Arial" w:cs="Arial"/>
          <w:sz w:val="20"/>
          <w:szCs w:val="20"/>
        </w:rPr>
      </w:pPr>
    </w:p>
    <w:p w14:paraId="6F41F534" w14:textId="101127E2" w:rsidR="00007A5D" w:rsidRPr="00E33676" w:rsidRDefault="00007A5D" w:rsidP="00E33676">
      <w:pPr>
        <w:spacing w:after="0" w:line="360" w:lineRule="auto"/>
        <w:jc w:val="both"/>
        <w:rPr>
          <w:rFonts w:ascii="Arial" w:hAnsi="Arial" w:cs="Arial"/>
          <w:sz w:val="20"/>
          <w:szCs w:val="20"/>
        </w:rPr>
      </w:pPr>
      <w:r w:rsidRPr="00E33676">
        <w:rPr>
          <w:rFonts w:ascii="Arial" w:hAnsi="Arial" w:cs="Arial"/>
          <w:sz w:val="20"/>
          <w:szCs w:val="20"/>
        </w:rPr>
        <w:t xml:space="preserve">Neizbranemu kandidatu se izda sklep o </w:t>
      </w:r>
      <w:proofErr w:type="spellStart"/>
      <w:r w:rsidRPr="00E33676">
        <w:rPr>
          <w:rFonts w:ascii="Arial" w:hAnsi="Arial" w:cs="Arial"/>
          <w:sz w:val="20"/>
          <w:szCs w:val="20"/>
        </w:rPr>
        <w:t>neizbiri</w:t>
      </w:r>
      <w:proofErr w:type="spellEnd"/>
      <w:r w:rsidRPr="00E33676">
        <w:rPr>
          <w:rFonts w:ascii="Arial" w:hAnsi="Arial" w:cs="Arial"/>
          <w:sz w:val="20"/>
          <w:szCs w:val="20"/>
        </w:rPr>
        <w:t xml:space="preserve">, v katerem se navede tudi pravica do vpogleda. Po izdaji sklepa o </w:t>
      </w:r>
      <w:proofErr w:type="spellStart"/>
      <w:r w:rsidRPr="00E33676">
        <w:rPr>
          <w:rFonts w:ascii="Arial" w:hAnsi="Arial" w:cs="Arial"/>
          <w:sz w:val="20"/>
          <w:szCs w:val="20"/>
        </w:rPr>
        <w:t>neizbiri</w:t>
      </w:r>
      <w:proofErr w:type="spellEnd"/>
      <w:r w:rsidRPr="00E33676">
        <w:rPr>
          <w:rFonts w:ascii="Arial" w:hAnsi="Arial" w:cs="Arial"/>
          <w:sz w:val="20"/>
          <w:szCs w:val="20"/>
        </w:rPr>
        <w:t xml:space="preserve"> lahko neizbrani kandidat, ki je bil uvrščen v izbirni postopek in je v njem sodeloval, </w:t>
      </w:r>
      <w:r w:rsidRPr="00E33676">
        <w:rPr>
          <w:rFonts w:ascii="Arial" w:hAnsi="Arial" w:cs="Arial"/>
          <w:b/>
          <w:bCs/>
          <w:sz w:val="20"/>
          <w:szCs w:val="20"/>
        </w:rPr>
        <w:t>pod nadzorom uradne osebe organa vpogleda v vse podatke,</w:t>
      </w:r>
      <w:r w:rsidRPr="00E33676">
        <w:rPr>
          <w:rFonts w:ascii="Arial" w:hAnsi="Arial" w:cs="Arial"/>
          <w:sz w:val="20"/>
          <w:szCs w:val="20"/>
        </w:rPr>
        <w:t xml:space="preserve"> ki jih je izbrani kandidat navedel v prijavi na javni natečaj in dokazujejo izpolnjevanje natečajnih pogojev, in v gradiva izbirnega postopka, razen v prijave in sklepe drugih neizbranih kandidatov.</w:t>
      </w:r>
    </w:p>
    <w:p w14:paraId="2090BBB0" w14:textId="77777777" w:rsidR="000606C2" w:rsidRPr="00E33676" w:rsidRDefault="000606C2" w:rsidP="00E33676">
      <w:pPr>
        <w:spacing w:after="0" w:line="360" w:lineRule="auto"/>
        <w:jc w:val="both"/>
        <w:rPr>
          <w:rFonts w:ascii="Arial" w:hAnsi="Arial" w:cs="Arial"/>
          <w:sz w:val="20"/>
          <w:szCs w:val="20"/>
        </w:rPr>
      </w:pPr>
    </w:p>
    <w:p w14:paraId="5068C965" w14:textId="64515E04" w:rsidR="00007A5D" w:rsidRPr="00E33676" w:rsidRDefault="00007A5D" w:rsidP="00E33676">
      <w:pPr>
        <w:spacing w:after="0" w:line="360" w:lineRule="auto"/>
        <w:jc w:val="both"/>
        <w:rPr>
          <w:rFonts w:ascii="Arial" w:hAnsi="Arial" w:cs="Arial"/>
          <w:sz w:val="20"/>
          <w:szCs w:val="20"/>
        </w:rPr>
      </w:pPr>
      <w:r w:rsidRPr="00E33676">
        <w:rPr>
          <w:rFonts w:ascii="Arial" w:hAnsi="Arial" w:cs="Arial"/>
          <w:sz w:val="20"/>
          <w:szCs w:val="20"/>
        </w:rPr>
        <w:t>V obrazložitvi sklep</w:t>
      </w:r>
      <w:r w:rsidR="00EC5A63" w:rsidRPr="00E33676">
        <w:rPr>
          <w:rFonts w:ascii="Arial" w:hAnsi="Arial" w:cs="Arial"/>
          <w:sz w:val="20"/>
          <w:szCs w:val="20"/>
        </w:rPr>
        <w:t xml:space="preserve">a o izbiri in sklepa o </w:t>
      </w:r>
      <w:proofErr w:type="spellStart"/>
      <w:r w:rsidR="00EC5A63" w:rsidRPr="00E33676">
        <w:rPr>
          <w:rFonts w:ascii="Arial" w:hAnsi="Arial" w:cs="Arial"/>
          <w:sz w:val="20"/>
          <w:szCs w:val="20"/>
        </w:rPr>
        <w:t>neizbiri</w:t>
      </w:r>
      <w:proofErr w:type="spellEnd"/>
      <w:r w:rsidRPr="00E33676">
        <w:rPr>
          <w:rFonts w:ascii="Arial" w:hAnsi="Arial" w:cs="Arial"/>
          <w:sz w:val="20"/>
          <w:szCs w:val="20"/>
        </w:rPr>
        <w:t xml:space="preserve"> se navede merila za izbiro in opiše potek izbirnega postopka.</w:t>
      </w:r>
    </w:p>
    <w:p w14:paraId="13876072" w14:textId="77777777" w:rsidR="000606C2" w:rsidRPr="00E33676" w:rsidRDefault="000606C2" w:rsidP="00E33676">
      <w:pPr>
        <w:spacing w:after="0" w:line="360" w:lineRule="auto"/>
        <w:jc w:val="both"/>
        <w:rPr>
          <w:rFonts w:ascii="Arial" w:hAnsi="Arial" w:cs="Arial"/>
          <w:b/>
          <w:bCs/>
          <w:sz w:val="20"/>
          <w:szCs w:val="20"/>
        </w:rPr>
      </w:pPr>
    </w:p>
    <w:p w14:paraId="5F030B1F" w14:textId="329B8699" w:rsidR="00007A5D" w:rsidRPr="00E33676" w:rsidRDefault="00007A5D" w:rsidP="00E33676">
      <w:pPr>
        <w:spacing w:after="0" w:line="360" w:lineRule="auto"/>
        <w:jc w:val="both"/>
        <w:rPr>
          <w:rFonts w:ascii="Arial" w:hAnsi="Arial" w:cs="Arial"/>
          <w:b/>
          <w:bCs/>
          <w:sz w:val="20"/>
          <w:szCs w:val="20"/>
        </w:rPr>
      </w:pPr>
      <w:r w:rsidRPr="00E33676">
        <w:rPr>
          <w:rFonts w:ascii="Arial" w:hAnsi="Arial" w:cs="Arial"/>
          <w:b/>
          <w:bCs/>
          <w:sz w:val="20"/>
          <w:szCs w:val="20"/>
        </w:rPr>
        <w:lastRenderedPageBreak/>
        <w:t xml:space="preserve">Sklep o izbiri ali </w:t>
      </w:r>
      <w:proofErr w:type="spellStart"/>
      <w:r w:rsidRPr="00E33676">
        <w:rPr>
          <w:rFonts w:ascii="Arial" w:hAnsi="Arial" w:cs="Arial"/>
          <w:b/>
          <w:bCs/>
          <w:sz w:val="20"/>
          <w:szCs w:val="20"/>
        </w:rPr>
        <w:t>neizbiri</w:t>
      </w:r>
      <w:proofErr w:type="spellEnd"/>
      <w:r w:rsidRPr="00E33676">
        <w:rPr>
          <w:rFonts w:ascii="Arial" w:hAnsi="Arial" w:cs="Arial"/>
          <w:b/>
          <w:bCs/>
          <w:sz w:val="20"/>
          <w:szCs w:val="20"/>
        </w:rPr>
        <w:t xml:space="preserve"> izda predstojnik organa, v katerem se izvaja javni natečaj.</w:t>
      </w:r>
    </w:p>
    <w:p w14:paraId="5C37727C" w14:textId="77777777" w:rsidR="0083533E" w:rsidRPr="00E33676" w:rsidRDefault="0083533E" w:rsidP="00E33676">
      <w:pPr>
        <w:spacing w:after="0" w:line="360" w:lineRule="auto"/>
        <w:jc w:val="both"/>
        <w:rPr>
          <w:rFonts w:ascii="Arial" w:hAnsi="Arial" w:cs="Arial"/>
          <w:b/>
          <w:bCs/>
          <w:sz w:val="20"/>
          <w:szCs w:val="20"/>
        </w:rPr>
      </w:pPr>
    </w:p>
    <w:p w14:paraId="16FF1AAA" w14:textId="1C8918B3" w:rsidR="00007A5D" w:rsidRPr="00502745" w:rsidRDefault="0083533E" w:rsidP="00502745">
      <w:pPr>
        <w:pStyle w:val="Naslov1"/>
        <w:spacing w:before="0" w:after="360" w:line="260" w:lineRule="exact"/>
        <w:ind w:left="432" w:hanging="432"/>
        <w:jc w:val="both"/>
        <w:rPr>
          <w:rFonts w:ascii="Arial" w:eastAsia="Times New Roman" w:hAnsi="Arial" w:cs="Arial"/>
          <w:b/>
          <w:color w:val="215E99" w:themeColor="text2" w:themeTint="BF"/>
          <w:kern w:val="0"/>
          <w:sz w:val="20"/>
          <w:szCs w:val="20"/>
          <w14:ligatures w14:val="none"/>
        </w:rPr>
      </w:pPr>
      <w:r w:rsidRPr="00502745">
        <w:rPr>
          <w:rFonts w:ascii="Arial" w:eastAsia="Times New Roman" w:hAnsi="Arial" w:cs="Arial"/>
          <w:b/>
          <w:color w:val="215E99" w:themeColor="text2" w:themeTint="BF"/>
          <w:kern w:val="0"/>
          <w:sz w:val="20"/>
          <w:szCs w:val="20"/>
          <w14:ligatures w14:val="none"/>
        </w:rPr>
        <w:t>PRAVICE NEIZBRANEGA KANDIDATA (</w:t>
      </w:r>
      <w:r w:rsidR="00007A5D" w:rsidRPr="00502745">
        <w:rPr>
          <w:rFonts w:ascii="Arial" w:eastAsia="Times New Roman" w:hAnsi="Arial" w:cs="Arial"/>
          <w:b/>
          <w:color w:val="215E99" w:themeColor="text2" w:themeTint="BF"/>
          <w:kern w:val="0"/>
          <w:sz w:val="20"/>
          <w:szCs w:val="20"/>
          <w14:ligatures w14:val="none"/>
        </w:rPr>
        <w:t>73. člen</w:t>
      </w:r>
      <w:r w:rsidRPr="00502745">
        <w:rPr>
          <w:rFonts w:ascii="Arial" w:eastAsia="Times New Roman" w:hAnsi="Arial" w:cs="Arial"/>
          <w:b/>
          <w:color w:val="215E99" w:themeColor="text2" w:themeTint="BF"/>
          <w:kern w:val="0"/>
          <w:sz w:val="20"/>
          <w:szCs w:val="20"/>
          <w14:ligatures w14:val="none"/>
        </w:rPr>
        <w:t xml:space="preserve"> ZJU-1)</w:t>
      </w:r>
      <w:r w:rsidR="00007A5D" w:rsidRPr="00502745">
        <w:rPr>
          <w:rFonts w:ascii="Arial" w:eastAsia="Times New Roman" w:hAnsi="Arial" w:cs="Arial"/>
          <w:b/>
          <w:color w:val="215E99" w:themeColor="text2" w:themeTint="BF"/>
          <w:kern w:val="0"/>
          <w:sz w:val="20"/>
          <w:szCs w:val="20"/>
          <w14:ligatures w14:val="none"/>
        </w:rPr>
        <w:t xml:space="preserve"> </w:t>
      </w:r>
    </w:p>
    <w:p w14:paraId="53AE9D36" w14:textId="3CFEBFDE" w:rsidR="00007A5D" w:rsidRPr="00E33676" w:rsidRDefault="00007A5D" w:rsidP="00E33676">
      <w:pPr>
        <w:spacing w:after="0" w:line="360" w:lineRule="auto"/>
        <w:jc w:val="both"/>
        <w:rPr>
          <w:rFonts w:ascii="Arial" w:hAnsi="Arial" w:cs="Arial"/>
          <w:sz w:val="20"/>
          <w:szCs w:val="20"/>
        </w:rPr>
      </w:pPr>
      <w:r w:rsidRPr="00E33676">
        <w:rPr>
          <w:rFonts w:ascii="Arial" w:hAnsi="Arial" w:cs="Arial"/>
          <w:sz w:val="20"/>
          <w:szCs w:val="20"/>
        </w:rPr>
        <w:t xml:space="preserve">Kandidat, ki se je prijavil na javni natečaj, pa ni bil uvrščen v izbirni postopek ali v nadaljnji izbirni postopek in kandidat, ki je bil uvrščen v izbirni postopek pa ni bil izbran, ima v osmih dneh od vročitve sklepa pravico do pritožbe na </w:t>
      </w:r>
      <w:r w:rsidR="00EE704E" w:rsidRPr="00E33676">
        <w:rPr>
          <w:rFonts w:ascii="Arial" w:hAnsi="Arial" w:cs="Arial"/>
          <w:sz w:val="20"/>
          <w:szCs w:val="20"/>
        </w:rPr>
        <w:t xml:space="preserve">pristojno </w:t>
      </w:r>
      <w:r w:rsidRPr="00E33676">
        <w:rPr>
          <w:rFonts w:ascii="Arial" w:hAnsi="Arial" w:cs="Arial"/>
          <w:sz w:val="20"/>
          <w:szCs w:val="20"/>
        </w:rPr>
        <w:t>komisijo za pritožbe.</w:t>
      </w:r>
    </w:p>
    <w:p w14:paraId="2D0FE0EB" w14:textId="77777777" w:rsidR="000606C2" w:rsidRPr="00E33676" w:rsidRDefault="000606C2" w:rsidP="00E33676">
      <w:pPr>
        <w:spacing w:after="0" w:line="360" w:lineRule="auto"/>
        <w:jc w:val="both"/>
        <w:rPr>
          <w:rFonts w:ascii="Arial" w:hAnsi="Arial" w:cs="Arial"/>
          <w:sz w:val="20"/>
          <w:szCs w:val="20"/>
        </w:rPr>
      </w:pPr>
    </w:p>
    <w:p w14:paraId="6CD1F5F5" w14:textId="76FEEE7B" w:rsidR="00007A5D" w:rsidRPr="00E33676" w:rsidRDefault="00007A5D" w:rsidP="00E33676">
      <w:pPr>
        <w:spacing w:after="0" w:line="360" w:lineRule="auto"/>
        <w:jc w:val="both"/>
        <w:rPr>
          <w:rFonts w:ascii="Arial" w:hAnsi="Arial" w:cs="Arial"/>
          <w:sz w:val="20"/>
          <w:szCs w:val="20"/>
        </w:rPr>
      </w:pPr>
      <w:r w:rsidRPr="00E33676">
        <w:rPr>
          <w:rFonts w:ascii="Arial" w:hAnsi="Arial" w:cs="Arial"/>
          <w:sz w:val="20"/>
          <w:szCs w:val="20"/>
        </w:rPr>
        <w:t xml:space="preserve">Kandidat, ki ni bil uvrščen v izbirni postopek (65. člen ZJU-1) ali v nadaljnji izbirni postopek (tretji odstavek 68. člena ZJU-1), in kandidat, ki mu je bil izdan sklep o </w:t>
      </w:r>
      <w:proofErr w:type="spellStart"/>
      <w:r w:rsidRPr="00E33676">
        <w:rPr>
          <w:rFonts w:ascii="Arial" w:hAnsi="Arial" w:cs="Arial"/>
          <w:sz w:val="20"/>
          <w:szCs w:val="20"/>
        </w:rPr>
        <w:t>neizbiri</w:t>
      </w:r>
      <w:proofErr w:type="spellEnd"/>
      <w:r w:rsidRPr="00E33676">
        <w:rPr>
          <w:rFonts w:ascii="Arial" w:hAnsi="Arial" w:cs="Arial"/>
          <w:sz w:val="20"/>
          <w:szCs w:val="20"/>
        </w:rPr>
        <w:t xml:space="preserve"> (sedmi odstavek 67. člena ZJU-1), </w:t>
      </w:r>
      <w:r w:rsidRPr="00E33676">
        <w:rPr>
          <w:rFonts w:ascii="Arial" w:hAnsi="Arial" w:cs="Arial"/>
          <w:b/>
          <w:bCs/>
          <w:sz w:val="20"/>
          <w:szCs w:val="20"/>
        </w:rPr>
        <w:t>ima zoper sklep pravico do pritožbe, če meni, da:</w:t>
      </w:r>
    </w:p>
    <w:p w14:paraId="4DD5B3EF" w14:textId="77777777" w:rsidR="00007A5D" w:rsidRPr="00E33676" w:rsidRDefault="00007A5D" w:rsidP="00E33676">
      <w:pPr>
        <w:spacing w:after="0" w:line="360" w:lineRule="auto"/>
        <w:jc w:val="both"/>
        <w:rPr>
          <w:rFonts w:ascii="Arial" w:hAnsi="Arial" w:cs="Arial"/>
          <w:sz w:val="20"/>
          <w:szCs w:val="20"/>
        </w:rPr>
      </w:pPr>
      <w:r w:rsidRPr="00E33676">
        <w:rPr>
          <w:rFonts w:ascii="Arial" w:hAnsi="Arial" w:cs="Arial"/>
          <w:sz w:val="20"/>
          <w:szCs w:val="20"/>
        </w:rPr>
        <w:t>1. izpolnjuje natečajne pogoje, pa ni bil uvrščen v izbirni postopek;</w:t>
      </w:r>
    </w:p>
    <w:p w14:paraId="1A64C273" w14:textId="77777777" w:rsidR="00007A5D" w:rsidRPr="00E33676" w:rsidRDefault="00007A5D" w:rsidP="00E33676">
      <w:pPr>
        <w:spacing w:after="0" w:line="360" w:lineRule="auto"/>
        <w:jc w:val="both"/>
        <w:rPr>
          <w:rFonts w:ascii="Arial" w:hAnsi="Arial" w:cs="Arial"/>
          <w:sz w:val="20"/>
          <w:szCs w:val="20"/>
        </w:rPr>
      </w:pPr>
      <w:r w:rsidRPr="00E33676">
        <w:rPr>
          <w:rFonts w:ascii="Arial" w:hAnsi="Arial" w:cs="Arial"/>
          <w:sz w:val="20"/>
          <w:szCs w:val="20"/>
        </w:rPr>
        <w:t>2. mu ni bila dana možnost sodelovanja v izbirnem postopku, pa bi mu morala biti;</w:t>
      </w:r>
    </w:p>
    <w:p w14:paraId="26847B76" w14:textId="77777777" w:rsidR="00007A5D" w:rsidRPr="00E33676" w:rsidRDefault="00007A5D" w:rsidP="00E33676">
      <w:pPr>
        <w:spacing w:after="0" w:line="360" w:lineRule="auto"/>
        <w:jc w:val="both"/>
        <w:rPr>
          <w:rFonts w:ascii="Arial" w:hAnsi="Arial" w:cs="Arial"/>
          <w:sz w:val="20"/>
          <w:szCs w:val="20"/>
        </w:rPr>
      </w:pPr>
      <w:r w:rsidRPr="00E33676">
        <w:rPr>
          <w:rFonts w:ascii="Arial" w:hAnsi="Arial" w:cs="Arial"/>
          <w:sz w:val="20"/>
          <w:szCs w:val="20"/>
        </w:rPr>
        <w:t>3. je prišlo do kršitev pravil postopka javnega natečaja oziroma izbirnega postopka, ki bi lahko vplivale na zakonitost in pravilnost izbire.</w:t>
      </w:r>
    </w:p>
    <w:p w14:paraId="5465E31F" w14:textId="77777777" w:rsidR="000606C2" w:rsidRPr="00E33676" w:rsidRDefault="000606C2" w:rsidP="00E33676">
      <w:pPr>
        <w:spacing w:after="0" w:line="360" w:lineRule="auto"/>
        <w:jc w:val="both"/>
        <w:rPr>
          <w:rFonts w:ascii="Arial" w:hAnsi="Arial" w:cs="Arial"/>
          <w:sz w:val="20"/>
          <w:szCs w:val="20"/>
        </w:rPr>
      </w:pPr>
    </w:p>
    <w:p w14:paraId="4ED5B157" w14:textId="4D26610C" w:rsidR="00007A5D" w:rsidRPr="00E33676" w:rsidRDefault="00007A5D" w:rsidP="00E33676">
      <w:pPr>
        <w:spacing w:after="0" w:line="360" w:lineRule="auto"/>
        <w:jc w:val="both"/>
        <w:rPr>
          <w:rFonts w:ascii="Arial" w:hAnsi="Arial" w:cs="Arial"/>
          <w:b/>
          <w:bCs/>
          <w:sz w:val="20"/>
          <w:szCs w:val="20"/>
        </w:rPr>
      </w:pPr>
      <w:r w:rsidRPr="00E33676">
        <w:rPr>
          <w:rFonts w:ascii="Arial" w:hAnsi="Arial" w:cs="Arial"/>
          <w:sz w:val="20"/>
          <w:szCs w:val="20"/>
        </w:rPr>
        <w:t xml:space="preserve">Kandidat, ki je bil uvrščen v izbirni postopek pa ni bil izbran, </w:t>
      </w:r>
      <w:r w:rsidRPr="00E33676">
        <w:rPr>
          <w:rFonts w:ascii="Arial" w:hAnsi="Arial" w:cs="Arial"/>
          <w:b/>
          <w:bCs/>
          <w:sz w:val="20"/>
          <w:szCs w:val="20"/>
        </w:rPr>
        <w:t>ima zoper sklep pravico do pritožbe, če meni, da:</w:t>
      </w:r>
    </w:p>
    <w:p w14:paraId="77013324" w14:textId="77777777" w:rsidR="00007A5D" w:rsidRPr="00E33676" w:rsidRDefault="00007A5D" w:rsidP="00E33676">
      <w:pPr>
        <w:spacing w:after="0" w:line="360" w:lineRule="auto"/>
        <w:jc w:val="both"/>
        <w:rPr>
          <w:rFonts w:ascii="Arial" w:hAnsi="Arial" w:cs="Arial"/>
          <w:sz w:val="20"/>
          <w:szCs w:val="20"/>
        </w:rPr>
      </w:pPr>
      <w:r w:rsidRPr="00E33676">
        <w:rPr>
          <w:rFonts w:ascii="Arial" w:hAnsi="Arial" w:cs="Arial"/>
          <w:sz w:val="20"/>
          <w:szCs w:val="20"/>
        </w:rPr>
        <w:t>1. je bil izbran kandidat, ki ne izpolnjuje natečajnih pogojev;</w:t>
      </w:r>
    </w:p>
    <w:p w14:paraId="0413D26F" w14:textId="77777777" w:rsidR="00007A5D" w:rsidRPr="00E33676" w:rsidRDefault="00007A5D" w:rsidP="00E33676">
      <w:pPr>
        <w:spacing w:after="0" w:line="360" w:lineRule="auto"/>
        <w:jc w:val="both"/>
        <w:rPr>
          <w:rFonts w:ascii="Arial" w:hAnsi="Arial" w:cs="Arial"/>
          <w:sz w:val="20"/>
          <w:szCs w:val="20"/>
        </w:rPr>
      </w:pPr>
      <w:r w:rsidRPr="00E33676">
        <w:rPr>
          <w:rFonts w:ascii="Arial" w:hAnsi="Arial" w:cs="Arial"/>
          <w:sz w:val="20"/>
          <w:szCs w:val="20"/>
        </w:rPr>
        <w:t>2. je bil izbran kandidat, ki po merilih izbirnega postopka očitno ni dosegel najboljšega rezultata;</w:t>
      </w:r>
    </w:p>
    <w:p w14:paraId="53C344DE" w14:textId="68EE058A" w:rsidR="00007A5D" w:rsidRPr="00E33676" w:rsidRDefault="00007A5D" w:rsidP="00E33676">
      <w:pPr>
        <w:spacing w:after="0" w:line="360" w:lineRule="auto"/>
        <w:jc w:val="both"/>
        <w:rPr>
          <w:rFonts w:ascii="Arial" w:hAnsi="Arial" w:cs="Arial"/>
          <w:sz w:val="20"/>
          <w:szCs w:val="20"/>
        </w:rPr>
      </w:pPr>
      <w:r w:rsidRPr="00E33676">
        <w:rPr>
          <w:rFonts w:ascii="Arial" w:hAnsi="Arial" w:cs="Arial"/>
          <w:sz w:val="20"/>
          <w:szCs w:val="20"/>
        </w:rPr>
        <w:t>3. je prišlo do kršitev pravil postopka javnega natečaja oziroma izbirnega postopka, ki bi lahko vplivale na zakonitost in pravilnost izbire.</w:t>
      </w:r>
    </w:p>
    <w:p w14:paraId="44A77EA1" w14:textId="77777777" w:rsidR="000606C2" w:rsidRPr="00E33676" w:rsidRDefault="000606C2" w:rsidP="00E33676">
      <w:pPr>
        <w:spacing w:after="0" w:line="360" w:lineRule="auto"/>
        <w:jc w:val="both"/>
        <w:rPr>
          <w:rFonts w:ascii="Arial" w:hAnsi="Arial" w:cs="Arial"/>
          <w:b/>
          <w:bCs/>
          <w:sz w:val="20"/>
          <w:szCs w:val="20"/>
        </w:rPr>
      </w:pPr>
    </w:p>
    <w:p w14:paraId="0535D6D6" w14:textId="40D19E02" w:rsidR="00007A5D" w:rsidRPr="00E33676" w:rsidRDefault="00007A5D" w:rsidP="00E33676">
      <w:pPr>
        <w:spacing w:after="0" w:line="360" w:lineRule="auto"/>
        <w:jc w:val="both"/>
        <w:rPr>
          <w:rFonts w:ascii="Arial" w:hAnsi="Arial" w:cs="Arial"/>
          <w:sz w:val="20"/>
          <w:szCs w:val="20"/>
        </w:rPr>
      </w:pPr>
      <w:r w:rsidRPr="00E33676">
        <w:rPr>
          <w:rFonts w:ascii="Arial" w:hAnsi="Arial" w:cs="Arial"/>
          <w:b/>
          <w:bCs/>
          <w:sz w:val="20"/>
          <w:szCs w:val="20"/>
        </w:rPr>
        <w:t>Pritožba zadrži imenovanje izbranega kandidata v naziv in sklenitev pogodbe o zaposlitvi z izbranim kandidatom.</w:t>
      </w:r>
      <w:r w:rsidRPr="00E33676">
        <w:rPr>
          <w:rFonts w:ascii="Arial" w:hAnsi="Arial" w:cs="Arial"/>
          <w:sz w:val="20"/>
          <w:szCs w:val="20"/>
        </w:rPr>
        <w:t xml:space="preserve"> Če komisija za pritožbe ugotovi, da je pritožba utemeljena, odpravi poleg izpodbijanega sklepa tudi sklep o izbiri.</w:t>
      </w:r>
    </w:p>
    <w:p w14:paraId="05237921" w14:textId="77777777" w:rsidR="000606C2" w:rsidRPr="00E33676" w:rsidRDefault="000606C2" w:rsidP="00E33676">
      <w:pPr>
        <w:spacing w:after="0" w:line="360" w:lineRule="auto"/>
        <w:jc w:val="both"/>
        <w:rPr>
          <w:rFonts w:ascii="Arial" w:hAnsi="Arial" w:cs="Arial"/>
          <w:sz w:val="20"/>
          <w:szCs w:val="20"/>
        </w:rPr>
      </w:pPr>
    </w:p>
    <w:p w14:paraId="7D7F8F94" w14:textId="0117B265" w:rsidR="00007A5D" w:rsidRPr="00E33676" w:rsidRDefault="00007A5D" w:rsidP="00E33676">
      <w:pPr>
        <w:spacing w:after="0" w:line="360" w:lineRule="auto"/>
        <w:jc w:val="both"/>
        <w:rPr>
          <w:rFonts w:ascii="Arial" w:hAnsi="Arial" w:cs="Arial"/>
          <w:sz w:val="20"/>
          <w:szCs w:val="20"/>
        </w:rPr>
      </w:pPr>
      <w:r w:rsidRPr="00E33676">
        <w:rPr>
          <w:rFonts w:ascii="Arial" w:hAnsi="Arial" w:cs="Arial"/>
          <w:sz w:val="20"/>
          <w:szCs w:val="20"/>
        </w:rPr>
        <w:t xml:space="preserve">Zoper sklep komisije za pritožbe je dovoljen </w:t>
      </w:r>
      <w:r w:rsidRPr="00E33676">
        <w:rPr>
          <w:rFonts w:ascii="Arial" w:hAnsi="Arial" w:cs="Arial"/>
          <w:b/>
          <w:bCs/>
          <w:sz w:val="20"/>
          <w:szCs w:val="20"/>
        </w:rPr>
        <w:t>upravni spor</w:t>
      </w:r>
      <w:r w:rsidRPr="00E33676">
        <w:rPr>
          <w:rFonts w:ascii="Arial" w:hAnsi="Arial" w:cs="Arial"/>
          <w:sz w:val="20"/>
          <w:szCs w:val="20"/>
        </w:rPr>
        <w:t xml:space="preserve">. Če upravno sodišče ugotovi, da je tožba utemeljena iz razloga iz 1. točke tretjega odstavka </w:t>
      </w:r>
      <w:r w:rsidR="00EC5A63" w:rsidRPr="00E33676">
        <w:rPr>
          <w:rFonts w:ascii="Arial" w:hAnsi="Arial" w:cs="Arial"/>
          <w:sz w:val="20"/>
          <w:szCs w:val="20"/>
        </w:rPr>
        <w:t xml:space="preserve">73. </w:t>
      </w:r>
      <w:r w:rsidRPr="00E33676">
        <w:rPr>
          <w:rFonts w:ascii="Arial" w:hAnsi="Arial" w:cs="Arial"/>
          <w:sz w:val="20"/>
          <w:szCs w:val="20"/>
        </w:rPr>
        <w:t>člena</w:t>
      </w:r>
      <w:r w:rsidR="00EC5A63" w:rsidRPr="00E33676">
        <w:rPr>
          <w:rFonts w:ascii="Arial" w:hAnsi="Arial" w:cs="Arial"/>
          <w:sz w:val="20"/>
          <w:szCs w:val="20"/>
        </w:rPr>
        <w:t xml:space="preserve"> ZJU-1</w:t>
      </w:r>
      <w:r w:rsidRPr="00E33676">
        <w:rPr>
          <w:rFonts w:ascii="Arial" w:hAnsi="Arial" w:cs="Arial"/>
          <w:sz w:val="20"/>
          <w:szCs w:val="20"/>
        </w:rPr>
        <w:t>, komisija za pritožbe razveljavi odločbo o imenovanju v naziv in pogodbo o zaposlitvi izbranega kandidata.</w:t>
      </w:r>
    </w:p>
    <w:p w14:paraId="21B417AE" w14:textId="77777777" w:rsidR="00007A5D" w:rsidRPr="00E33676" w:rsidRDefault="00007A5D" w:rsidP="00E33676">
      <w:pPr>
        <w:spacing w:after="0" w:line="360" w:lineRule="auto"/>
        <w:jc w:val="both"/>
        <w:rPr>
          <w:rFonts w:ascii="Arial" w:hAnsi="Arial" w:cs="Arial"/>
          <w:sz w:val="20"/>
          <w:szCs w:val="20"/>
        </w:rPr>
      </w:pPr>
    </w:p>
    <w:p w14:paraId="14FD2BE1" w14:textId="2FA198B9" w:rsidR="00007A5D" w:rsidRPr="00502745" w:rsidRDefault="0083533E" w:rsidP="00502745">
      <w:pPr>
        <w:pStyle w:val="Naslov1"/>
        <w:spacing w:before="0" w:after="360" w:line="260" w:lineRule="exact"/>
        <w:ind w:left="432" w:hanging="432"/>
        <w:jc w:val="both"/>
        <w:rPr>
          <w:rFonts w:ascii="Arial" w:eastAsia="Times New Roman" w:hAnsi="Arial" w:cs="Arial"/>
          <w:b/>
          <w:color w:val="215E99" w:themeColor="text2" w:themeTint="BF"/>
          <w:kern w:val="0"/>
          <w:sz w:val="20"/>
          <w:szCs w:val="20"/>
          <w14:ligatures w14:val="none"/>
        </w:rPr>
      </w:pPr>
      <w:r w:rsidRPr="00502745">
        <w:rPr>
          <w:rFonts w:ascii="Arial" w:eastAsia="Times New Roman" w:hAnsi="Arial" w:cs="Arial"/>
          <w:b/>
          <w:color w:val="215E99" w:themeColor="text2" w:themeTint="BF"/>
          <w:kern w:val="0"/>
          <w:sz w:val="20"/>
          <w:szCs w:val="20"/>
          <w14:ligatures w14:val="none"/>
        </w:rPr>
        <w:t>IMENOVANJE V NAZIV IN PONUDBA POGODBE O ZAPOSLITVI (</w:t>
      </w:r>
      <w:r w:rsidR="00007A5D" w:rsidRPr="00502745">
        <w:rPr>
          <w:rFonts w:ascii="Arial" w:eastAsia="Times New Roman" w:hAnsi="Arial" w:cs="Arial"/>
          <w:b/>
          <w:color w:val="215E99" w:themeColor="text2" w:themeTint="BF"/>
          <w:kern w:val="0"/>
          <w:sz w:val="20"/>
          <w:szCs w:val="20"/>
          <w14:ligatures w14:val="none"/>
        </w:rPr>
        <w:t>74. člen</w:t>
      </w:r>
      <w:r w:rsidRPr="00502745">
        <w:rPr>
          <w:rFonts w:ascii="Arial" w:eastAsia="Times New Roman" w:hAnsi="Arial" w:cs="Arial"/>
          <w:b/>
          <w:color w:val="215E99" w:themeColor="text2" w:themeTint="BF"/>
          <w:kern w:val="0"/>
          <w:sz w:val="20"/>
          <w:szCs w:val="20"/>
          <w14:ligatures w14:val="none"/>
        </w:rPr>
        <w:t xml:space="preserve"> ZJU-1)</w:t>
      </w:r>
      <w:r w:rsidR="00007A5D" w:rsidRPr="00502745">
        <w:rPr>
          <w:rFonts w:ascii="Arial" w:eastAsia="Times New Roman" w:hAnsi="Arial" w:cs="Arial"/>
          <w:b/>
          <w:color w:val="215E99" w:themeColor="text2" w:themeTint="BF"/>
          <w:kern w:val="0"/>
          <w:sz w:val="20"/>
          <w:szCs w:val="20"/>
          <w14:ligatures w14:val="none"/>
        </w:rPr>
        <w:t xml:space="preserve"> </w:t>
      </w:r>
    </w:p>
    <w:p w14:paraId="4F891D05" w14:textId="469B558C" w:rsidR="00007A5D" w:rsidRPr="00E33676" w:rsidRDefault="00007A5D" w:rsidP="00E33676">
      <w:pPr>
        <w:spacing w:after="0" w:line="360" w:lineRule="auto"/>
        <w:jc w:val="both"/>
        <w:rPr>
          <w:rFonts w:ascii="Arial" w:hAnsi="Arial" w:cs="Arial"/>
          <w:sz w:val="20"/>
          <w:szCs w:val="20"/>
        </w:rPr>
      </w:pPr>
      <w:r w:rsidRPr="00E33676">
        <w:rPr>
          <w:rFonts w:ascii="Arial" w:hAnsi="Arial" w:cs="Arial"/>
          <w:sz w:val="20"/>
          <w:szCs w:val="20"/>
        </w:rPr>
        <w:t xml:space="preserve">Izbrani kandidat se imenuje v naziv najkasneje v osmih dneh od dokončnosti sklepov o </w:t>
      </w:r>
      <w:proofErr w:type="spellStart"/>
      <w:r w:rsidRPr="00E33676">
        <w:rPr>
          <w:rFonts w:ascii="Arial" w:hAnsi="Arial" w:cs="Arial"/>
          <w:sz w:val="20"/>
          <w:szCs w:val="20"/>
        </w:rPr>
        <w:t>neuvrstitvi</w:t>
      </w:r>
      <w:proofErr w:type="spellEnd"/>
      <w:r w:rsidRPr="00E33676">
        <w:rPr>
          <w:rFonts w:ascii="Arial" w:hAnsi="Arial" w:cs="Arial"/>
          <w:sz w:val="20"/>
          <w:szCs w:val="20"/>
        </w:rPr>
        <w:t xml:space="preserve"> v izbirni postopek ali v nadaljnji izbirni postopek, sklepov o </w:t>
      </w:r>
      <w:proofErr w:type="spellStart"/>
      <w:r w:rsidRPr="00E33676">
        <w:rPr>
          <w:rFonts w:ascii="Arial" w:hAnsi="Arial" w:cs="Arial"/>
          <w:sz w:val="20"/>
          <w:szCs w:val="20"/>
        </w:rPr>
        <w:t>neizbiri</w:t>
      </w:r>
      <w:proofErr w:type="spellEnd"/>
      <w:r w:rsidRPr="00E33676">
        <w:rPr>
          <w:rFonts w:ascii="Arial" w:hAnsi="Arial" w:cs="Arial"/>
          <w:sz w:val="20"/>
          <w:szCs w:val="20"/>
        </w:rPr>
        <w:t xml:space="preserve"> in sklepa o izbiri, in se mu najkasneje v nadaljnjih petnajstih dneh ponudi sklenitev pogodbe o zaposlitvi.</w:t>
      </w:r>
    </w:p>
    <w:p w14:paraId="7A335313" w14:textId="77777777" w:rsidR="000606C2" w:rsidRPr="00E33676" w:rsidRDefault="000606C2" w:rsidP="00E33676">
      <w:pPr>
        <w:spacing w:after="0" w:line="360" w:lineRule="auto"/>
        <w:jc w:val="both"/>
        <w:rPr>
          <w:rFonts w:ascii="Arial" w:hAnsi="Arial" w:cs="Arial"/>
          <w:sz w:val="20"/>
          <w:szCs w:val="20"/>
        </w:rPr>
      </w:pPr>
    </w:p>
    <w:p w14:paraId="5A2B3131" w14:textId="7176512B" w:rsidR="00007A5D" w:rsidRPr="00E33676" w:rsidRDefault="00007A5D" w:rsidP="00E33676">
      <w:pPr>
        <w:spacing w:after="0" w:line="360" w:lineRule="auto"/>
        <w:jc w:val="both"/>
        <w:rPr>
          <w:rFonts w:ascii="Arial" w:hAnsi="Arial" w:cs="Arial"/>
          <w:sz w:val="20"/>
          <w:szCs w:val="20"/>
        </w:rPr>
      </w:pPr>
      <w:r w:rsidRPr="00E33676">
        <w:rPr>
          <w:rFonts w:ascii="Arial" w:hAnsi="Arial" w:cs="Arial"/>
          <w:sz w:val="20"/>
          <w:szCs w:val="20"/>
        </w:rPr>
        <w:t xml:space="preserve">Če je pogoj za opravljanje nalog na delovnem mestu dostop do tajnih podatkov, </w:t>
      </w:r>
      <w:r w:rsidRPr="00E33676">
        <w:rPr>
          <w:rFonts w:ascii="Arial" w:hAnsi="Arial" w:cs="Arial"/>
          <w:b/>
          <w:bCs/>
          <w:sz w:val="20"/>
          <w:szCs w:val="20"/>
        </w:rPr>
        <w:t xml:space="preserve">se varnostno preverjanje izvede z izbranim kandidatom po dokončnosti </w:t>
      </w:r>
      <w:r w:rsidR="0083533E" w:rsidRPr="00E33676">
        <w:rPr>
          <w:rFonts w:ascii="Arial" w:hAnsi="Arial" w:cs="Arial"/>
          <w:b/>
          <w:bCs/>
          <w:sz w:val="20"/>
          <w:szCs w:val="20"/>
        </w:rPr>
        <w:t xml:space="preserve">navedenih </w:t>
      </w:r>
      <w:r w:rsidRPr="00E33676">
        <w:rPr>
          <w:rFonts w:ascii="Arial" w:hAnsi="Arial" w:cs="Arial"/>
          <w:b/>
          <w:bCs/>
          <w:sz w:val="20"/>
          <w:szCs w:val="20"/>
        </w:rPr>
        <w:t>sklepov</w:t>
      </w:r>
      <w:r w:rsidR="0083533E" w:rsidRPr="00E33676">
        <w:rPr>
          <w:rFonts w:ascii="Arial" w:hAnsi="Arial" w:cs="Arial"/>
          <w:b/>
          <w:bCs/>
          <w:sz w:val="20"/>
          <w:szCs w:val="20"/>
        </w:rPr>
        <w:t>.</w:t>
      </w:r>
      <w:r w:rsidR="0083533E" w:rsidRPr="00E33676">
        <w:rPr>
          <w:rFonts w:ascii="Arial" w:hAnsi="Arial" w:cs="Arial"/>
          <w:sz w:val="20"/>
          <w:szCs w:val="20"/>
        </w:rPr>
        <w:t xml:space="preserve"> </w:t>
      </w:r>
      <w:r w:rsidRPr="00E33676">
        <w:rPr>
          <w:rFonts w:ascii="Arial" w:hAnsi="Arial" w:cs="Arial"/>
          <w:sz w:val="20"/>
          <w:szCs w:val="20"/>
        </w:rPr>
        <w:t>Kandidat se v osmih dneh od zaključka varnostnega preverjanja imenuje v naziv, hkrati pa se mu ponudi sklenitev pogodbe o zaposlitvi.</w:t>
      </w:r>
    </w:p>
    <w:p w14:paraId="258C79BD" w14:textId="77777777" w:rsidR="000606C2" w:rsidRPr="00E33676" w:rsidRDefault="000606C2" w:rsidP="00E33676">
      <w:pPr>
        <w:spacing w:after="0" w:line="360" w:lineRule="auto"/>
        <w:jc w:val="both"/>
        <w:rPr>
          <w:rFonts w:ascii="Arial" w:hAnsi="Arial" w:cs="Arial"/>
          <w:sz w:val="20"/>
          <w:szCs w:val="20"/>
        </w:rPr>
      </w:pPr>
    </w:p>
    <w:p w14:paraId="460AFF9D" w14:textId="156A2EA7" w:rsidR="00007A5D" w:rsidRPr="00E33676" w:rsidRDefault="00007A5D" w:rsidP="00E33676">
      <w:pPr>
        <w:spacing w:after="0" w:line="360" w:lineRule="auto"/>
        <w:jc w:val="both"/>
        <w:rPr>
          <w:rFonts w:ascii="Arial" w:hAnsi="Arial" w:cs="Arial"/>
          <w:sz w:val="20"/>
          <w:szCs w:val="20"/>
        </w:rPr>
      </w:pPr>
      <w:r w:rsidRPr="00E33676">
        <w:rPr>
          <w:rFonts w:ascii="Arial" w:hAnsi="Arial" w:cs="Arial"/>
          <w:sz w:val="20"/>
          <w:szCs w:val="20"/>
        </w:rPr>
        <w:t>Če pogodba o zaposlitvi iz razlogov, ki so na strani uradnika, ni sklenjena v 30 dneh od imenovanja v naziv, oseba oziroma organ, ki je izdal odločbo o imenovanju v naziv, to odločbo odpravi.</w:t>
      </w:r>
    </w:p>
    <w:p w14:paraId="71785F99" w14:textId="77777777" w:rsidR="000606C2" w:rsidRPr="00E33676" w:rsidRDefault="000606C2" w:rsidP="00E33676">
      <w:pPr>
        <w:spacing w:after="0" w:line="360" w:lineRule="auto"/>
        <w:jc w:val="both"/>
        <w:rPr>
          <w:rFonts w:ascii="Arial" w:hAnsi="Arial" w:cs="Arial"/>
          <w:sz w:val="20"/>
          <w:szCs w:val="20"/>
        </w:rPr>
      </w:pPr>
    </w:p>
    <w:p w14:paraId="16DD351F" w14:textId="77777777" w:rsidR="000606C2" w:rsidRPr="00E33676" w:rsidRDefault="0083533E" w:rsidP="00E33676">
      <w:pPr>
        <w:spacing w:after="0" w:line="360" w:lineRule="auto"/>
        <w:jc w:val="both"/>
        <w:rPr>
          <w:rFonts w:ascii="Arial" w:hAnsi="Arial" w:cs="Arial"/>
          <w:sz w:val="20"/>
          <w:szCs w:val="20"/>
        </w:rPr>
      </w:pPr>
      <w:r w:rsidRPr="00E33676">
        <w:rPr>
          <w:rFonts w:ascii="Arial" w:hAnsi="Arial" w:cs="Arial"/>
          <w:sz w:val="20"/>
          <w:szCs w:val="20"/>
        </w:rPr>
        <w:t>Peti odstavek 93. člena ZJU-1 določa, da če je na internem ali javnem natečaju za zasedbo prostega delovnega mesta v državnem organu ali upravi lokalni skupnosti izbran uradnik, ki ima sklenjeno pogodbo o zaposlitvi za nedoločen čas v državnem organu ali upravi lokalni skupnosti, ali če se uradnik v državnem organu ali upravi lokalni skupnosti na prosto delovno mesto premesti, ohrani pridobljeno stopnjo naziva ne glede na prejšnji odstavek. Če gre za zasedbo delovnega mesta v nižjem kariernem razredu, je uradnik imenovan v najvišji naziv, v katerem se lahko opravlja delo na delovnem mestu.</w:t>
      </w:r>
      <w:r w:rsidR="0024404A" w:rsidRPr="00E33676">
        <w:rPr>
          <w:rFonts w:ascii="Arial" w:hAnsi="Arial" w:cs="Arial"/>
          <w:sz w:val="20"/>
          <w:szCs w:val="20"/>
        </w:rPr>
        <w:t xml:space="preserve"> </w:t>
      </w:r>
    </w:p>
    <w:p w14:paraId="0E8D15E6" w14:textId="77777777" w:rsidR="000606C2" w:rsidRPr="00E33676" w:rsidRDefault="000606C2" w:rsidP="00E33676">
      <w:pPr>
        <w:spacing w:after="0" w:line="360" w:lineRule="auto"/>
        <w:jc w:val="both"/>
        <w:rPr>
          <w:rFonts w:ascii="Arial" w:hAnsi="Arial" w:cs="Arial"/>
          <w:sz w:val="20"/>
          <w:szCs w:val="20"/>
        </w:rPr>
      </w:pPr>
    </w:p>
    <w:p w14:paraId="189F9B6D" w14:textId="72505300" w:rsidR="00007A5D" w:rsidRPr="00E33676" w:rsidRDefault="00C05FD5" w:rsidP="00E33676">
      <w:pPr>
        <w:spacing w:after="0" w:line="360" w:lineRule="auto"/>
        <w:jc w:val="both"/>
        <w:rPr>
          <w:rFonts w:ascii="Arial" w:hAnsi="Arial" w:cs="Arial"/>
          <w:sz w:val="20"/>
          <w:szCs w:val="20"/>
        </w:rPr>
      </w:pPr>
      <w:r w:rsidRPr="00E33676">
        <w:rPr>
          <w:rFonts w:ascii="Arial" w:hAnsi="Arial" w:cs="Arial"/>
          <w:b/>
          <w:bCs/>
          <w:sz w:val="20"/>
          <w:szCs w:val="20"/>
        </w:rPr>
        <w:t>V primerih iz petega odstavka 93. člena ZJU-1 se sklene nova pogodba o zaposlitvi.</w:t>
      </w:r>
      <w:bookmarkEnd w:id="0"/>
    </w:p>
    <w:sectPr w:rsidR="00007A5D" w:rsidRPr="00E336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A3564"/>
    <w:multiLevelType w:val="hybridMultilevel"/>
    <w:tmpl w:val="826CF07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46B7E83"/>
    <w:multiLevelType w:val="hybridMultilevel"/>
    <w:tmpl w:val="DE226D9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527B7ABF"/>
    <w:multiLevelType w:val="multilevel"/>
    <w:tmpl w:val="949A7C76"/>
    <w:lvl w:ilvl="0">
      <w:numFmt w:val="bullet"/>
      <w:lvlText w:val="-"/>
      <w:lvlJc w:val="left"/>
      <w:pPr>
        <w:ind w:left="720" w:hanging="360"/>
      </w:pPr>
      <w:rPr>
        <w:rFonts w:ascii="Arial" w:eastAsia="Aptos"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794595784">
    <w:abstractNumId w:val="0"/>
  </w:num>
  <w:num w:numId="2" w16cid:durableId="187766861">
    <w:abstractNumId w:val="1"/>
  </w:num>
  <w:num w:numId="3" w16cid:durableId="3832573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A5D"/>
    <w:rsid w:val="00007A5D"/>
    <w:rsid w:val="000606C2"/>
    <w:rsid w:val="000A3DE7"/>
    <w:rsid w:val="000B4BEE"/>
    <w:rsid w:val="00100415"/>
    <w:rsid w:val="001024AE"/>
    <w:rsid w:val="00156BAF"/>
    <w:rsid w:val="00214EF3"/>
    <w:rsid w:val="0024404A"/>
    <w:rsid w:val="002B0400"/>
    <w:rsid w:val="002B0630"/>
    <w:rsid w:val="002E224B"/>
    <w:rsid w:val="003402AF"/>
    <w:rsid w:val="0036160C"/>
    <w:rsid w:val="00502745"/>
    <w:rsid w:val="005C2E85"/>
    <w:rsid w:val="005E538C"/>
    <w:rsid w:val="006319F0"/>
    <w:rsid w:val="006357BF"/>
    <w:rsid w:val="0066189E"/>
    <w:rsid w:val="006741A0"/>
    <w:rsid w:val="006E6905"/>
    <w:rsid w:val="006F1F78"/>
    <w:rsid w:val="007337CB"/>
    <w:rsid w:val="007A0223"/>
    <w:rsid w:val="007A1AFE"/>
    <w:rsid w:val="007B3ACA"/>
    <w:rsid w:val="00801A7E"/>
    <w:rsid w:val="0083533E"/>
    <w:rsid w:val="008503D1"/>
    <w:rsid w:val="00857BF7"/>
    <w:rsid w:val="0092209E"/>
    <w:rsid w:val="00972F23"/>
    <w:rsid w:val="00986539"/>
    <w:rsid w:val="009968A7"/>
    <w:rsid w:val="00A20388"/>
    <w:rsid w:val="00B04398"/>
    <w:rsid w:val="00B245C9"/>
    <w:rsid w:val="00B26169"/>
    <w:rsid w:val="00B42B79"/>
    <w:rsid w:val="00B530EF"/>
    <w:rsid w:val="00BC6698"/>
    <w:rsid w:val="00BE07E8"/>
    <w:rsid w:val="00C05FD5"/>
    <w:rsid w:val="00C11C8A"/>
    <w:rsid w:val="00C1214D"/>
    <w:rsid w:val="00C65189"/>
    <w:rsid w:val="00D22DF0"/>
    <w:rsid w:val="00D257A5"/>
    <w:rsid w:val="00E33676"/>
    <w:rsid w:val="00E50A9B"/>
    <w:rsid w:val="00E67575"/>
    <w:rsid w:val="00E920A2"/>
    <w:rsid w:val="00E9440D"/>
    <w:rsid w:val="00E954FA"/>
    <w:rsid w:val="00EC5A63"/>
    <w:rsid w:val="00ED2C38"/>
    <w:rsid w:val="00EE704E"/>
    <w:rsid w:val="00F15545"/>
    <w:rsid w:val="00F1799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E7863"/>
  <w15:chartTrackingRefBased/>
  <w15:docId w15:val="{D631EFDE-0D54-4406-822E-B4C43264F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07A5D"/>
  </w:style>
  <w:style w:type="paragraph" w:styleId="Naslov1">
    <w:name w:val="heading 1"/>
    <w:aliases w:val="NASLOV"/>
    <w:basedOn w:val="Navaden"/>
    <w:next w:val="Navaden"/>
    <w:link w:val="Naslov1Znak"/>
    <w:qFormat/>
    <w:rsid w:val="00007A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007A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007A5D"/>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007A5D"/>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007A5D"/>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007A5D"/>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007A5D"/>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007A5D"/>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007A5D"/>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basedOn w:val="Privzetapisavaodstavka"/>
    <w:link w:val="Naslov1"/>
    <w:uiPriority w:val="9"/>
    <w:rsid w:val="00007A5D"/>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007A5D"/>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007A5D"/>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007A5D"/>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007A5D"/>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007A5D"/>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007A5D"/>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007A5D"/>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007A5D"/>
    <w:rPr>
      <w:rFonts w:eastAsiaTheme="majorEastAsia" w:cstheme="majorBidi"/>
      <w:color w:val="272727" w:themeColor="text1" w:themeTint="D8"/>
    </w:rPr>
  </w:style>
  <w:style w:type="paragraph" w:styleId="Naslov">
    <w:name w:val="Title"/>
    <w:basedOn w:val="Navaden"/>
    <w:next w:val="Navaden"/>
    <w:link w:val="NaslovZnak"/>
    <w:uiPriority w:val="10"/>
    <w:qFormat/>
    <w:rsid w:val="00007A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007A5D"/>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007A5D"/>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007A5D"/>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007A5D"/>
    <w:pPr>
      <w:spacing w:before="160"/>
      <w:jc w:val="center"/>
    </w:pPr>
    <w:rPr>
      <w:i/>
      <w:iCs/>
      <w:color w:val="404040" w:themeColor="text1" w:themeTint="BF"/>
    </w:rPr>
  </w:style>
  <w:style w:type="character" w:customStyle="1" w:styleId="CitatZnak">
    <w:name w:val="Citat Znak"/>
    <w:basedOn w:val="Privzetapisavaodstavka"/>
    <w:link w:val="Citat"/>
    <w:uiPriority w:val="29"/>
    <w:rsid w:val="00007A5D"/>
    <w:rPr>
      <w:i/>
      <w:iCs/>
      <w:color w:val="404040" w:themeColor="text1" w:themeTint="BF"/>
    </w:rPr>
  </w:style>
  <w:style w:type="paragraph" w:styleId="Odstavekseznama">
    <w:name w:val="List Paragraph"/>
    <w:basedOn w:val="Navaden"/>
    <w:qFormat/>
    <w:rsid w:val="00007A5D"/>
    <w:pPr>
      <w:ind w:left="720"/>
      <w:contextualSpacing/>
    </w:pPr>
  </w:style>
  <w:style w:type="character" w:styleId="Intenzivenpoudarek">
    <w:name w:val="Intense Emphasis"/>
    <w:basedOn w:val="Privzetapisavaodstavka"/>
    <w:uiPriority w:val="21"/>
    <w:qFormat/>
    <w:rsid w:val="00007A5D"/>
    <w:rPr>
      <w:i/>
      <w:iCs/>
      <w:color w:val="0F4761" w:themeColor="accent1" w:themeShade="BF"/>
    </w:rPr>
  </w:style>
  <w:style w:type="paragraph" w:styleId="Intenzivencitat">
    <w:name w:val="Intense Quote"/>
    <w:basedOn w:val="Navaden"/>
    <w:next w:val="Navaden"/>
    <w:link w:val="IntenzivencitatZnak"/>
    <w:uiPriority w:val="30"/>
    <w:qFormat/>
    <w:rsid w:val="00007A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007A5D"/>
    <w:rPr>
      <w:i/>
      <w:iCs/>
      <w:color w:val="0F4761" w:themeColor="accent1" w:themeShade="BF"/>
    </w:rPr>
  </w:style>
  <w:style w:type="character" w:styleId="Intenzivensklic">
    <w:name w:val="Intense Reference"/>
    <w:basedOn w:val="Privzetapisavaodstavka"/>
    <w:uiPriority w:val="32"/>
    <w:qFormat/>
    <w:rsid w:val="00007A5D"/>
    <w:rPr>
      <w:b/>
      <w:bCs/>
      <w:smallCaps/>
      <w:color w:val="0F4761" w:themeColor="accent1" w:themeShade="BF"/>
      <w:spacing w:val="5"/>
    </w:rPr>
  </w:style>
  <w:style w:type="paragraph" w:customStyle="1" w:styleId="odstavek">
    <w:name w:val="odstavek"/>
    <w:basedOn w:val="Navaden"/>
    <w:rsid w:val="00007A5D"/>
    <w:pPr>
      <w:suppressAutoHyphens/>
      <w:autoSpaceDN w:val="0"/>
      <w:spacing w:before="100" w:after="100" w:line="240" w:lineRule="auto"/>
    </w:pPr>
    <w:rPr>
      <w:rFonts w:ascii="Times New Roman" w:eastAsia="Times New Roman" w:hAnsi="Times New Roman" w:cs="Times New Roman"/>
      <w:kern w:val="0"/>
      <w:lang w:eastAsia="sl-SI"/>
      <w14:ligatures w14:val="none"/>
    </w:rPr>
  </w:style>
  <w:style w:type="character" w:styleId="Hiperpovezava">
    <w:name w:val="Hyperlink"/>
    <w:basedOn w:val="Privzetapisavaodstavka"/>
    <w:uiPriority w:val="99"/>
    <w:unhideWhenUsed/>
    <w:rsid w:val="00E67575"/>
    <w:rPr>
      <w:color w:val="467886" w:themeColor="hyperlink"/>
      <w:u w:val="single"/>
    </w:rPr>
  </w:style>
  <w:style w:type="character" w:styleId="Nerazreenaomemba">
    <w:name w:val="Unresolved Mention"/>
    <w:basedOn w:val="Privzetapisavaodstavka"/>
    <w:uiPriority w:val="99"/>
    <w:semiHidden/>
    <w:unhideWhenUsed/>
    <w:rsid w:val="00E67575"/>
    <w:rPr>
      <w:color w:val="605E5C"/>
      <w:shd w:val="clear" w:color="auto" w:fill="E1DFDD"/>
    </w:rPr>
  </w:style>
  <w:style w:type="paragraph" w:styleId="Revizija">
    <w:name w:val="Revision"/>
    <w:hidden/>
    <w:uiPriority w:val="99"/>
    <w:semiHidden/>
    <w:rsid w:val="007A0223"/>
    <w:pPr>
      <w:spacing w:after="0" w:line="240" w:lineRule="auto"/>
    </w:pPr>
  </w:style>
  <w:style w:type="character" w:styleId="Pripombasklic">
    <w:name w:val="annotation reference"/>
    <w:basedOn w:val="Privzetapisavaodstavka"/>
    <w:uiPriority w:val="99"/>
    <w:semiHidden/>
    <w:unhideWhenUsed/>
    <w:rsid w:val="00B245C9"/>
    <w:rPr>
      <w:sz w:val="16"/>
      <w:szCs w:val="16"/>
    </w:rPr>
  </w:style>
  <w:style w:type="paragraph" w:styleId="Pripombabesedilo">
    <w:name w:val="annotation text"/>
    <w:basedOn w:val="Navaden"/>
    <w:link w:val="PripombabesediloZnak"/>
    <w:uiPriority w:val="99"/>
    <w:unhideWhenUsed/>
    <w:rsid w:val="00B245C9"/>
    <w:pPr>
      <w:spacing w:line="240" w:lineRule="auto"/>
    </w:pPr>
    <w:rPr>
      <w:sz w:val="20"/>
      <w:szCs w:val="20"/>
    </w:rPr>
  </w:style>
  <w:style w:type="character" w:customStyle="1" w:styleId="PripombabesediloZnak">
    <w:name w:val="Pripomba – besedilo Znak"/>
    <w:basedOn w:val="Privzetapisavaodstavka"/>
    <w:link w:val="Pripombabesedilo"/>
    <w:uiPriority w:val="99"/>
    <w:rsid w:val="00B245C9"/>
    <w:rPr>
      <w:sz w:val="20"/>
      <w:szCs w:val="20"/>
    </w:rPr>
  </w:style>
  <w:style w:type="paragraph" w:styleId="Zadevapripombe">
    <w:name w:val="annotation subject"/>
    <w:basedOn w:val="Pripombabesedilo"/>
    <w:next w:val="Pripombabesedilo"/>
    <w:link w:val="ZadevapripombeZnak"/>
    <w:uiPriority w:val="99"/>
    <w:semiHidden/>
    <w:unhideWhenUsed/>
    <w:rsid w:val="00B245C9"/>
    <w:rPr>
      <w:b/>
      <w:bCs/>
    </w:rPr>
  </w:style>
  <w:style w:type="character" w:customStyle="1" w:styleId="ZadevapripombeZnak">
    <w:name w:val="Zadeva pripombe Znak"/>
    <w:basedOn w:val="PripombabesediloZnak"/>
    <w:link w:val="Zadevapripombe"/>
    <w:uiPriority w:val="99"/>
    <w:semiHidden/>
    <w:rsid w:val="00B245C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1242229">
      <w:bodyDiv w:val="1"/>
      <w:marLeft w:val="0"/>
      <w:marRight w:val="0"/>
      <w:marTop w:val="0"/>
      <w:marBottom w:val="0"/>
      <w:divBdr>
        <w:top w:val="none" w:sz="0" w:space="0" w:color="auto"/>
        <w:left w:val="none" w:sz="0" w:space="0" w:color="auto"/>
        <w:bottom w:val="none" w:sz="0" w:space="0" w:color="auto"/>
        <w:right w:val="none" w:sz="0" w:space="0" w:color="auto"/>
      </w:divBdr>
      <w:divsChild>
        <w:div w:id="237911939">
          <w:marLeft w:val="0"/>
          <w:marRight w:val="0"/>
          <w:marTop w:val="0"/>
          <w:marBottom w:val="0"/>
          <w:divBdr>
            <w:top w:val="none" w:sz="0" w:space="0" w:color="auto"/>
            <w:left w:val="none" w:sz="0" w:space="0" w:color="auto"/>
            <w:bottom w:val="none" w:sz="0" w:space="0" w:color="auto"/>
            <w:right w:val="none" w:sz="0" w:space="0" w:color="auto"/>
          </w:divBdr>
          <w:divsChild>
            <w:div w:id="1356496258">
              <w:marLeft w:val="0"/>
              <w:marRight w:val="0"/>
              <w:marTop w:val="0"/>
              <w:marBottom w:val="0"/>
              <w:divBdr>
                <w:top w:val="none" w:sz="0" w:space="0" w:color="auto"/>
                <w:left w:val="none" w:sz="0" w:space="0" w:color="auto"/>
                <w:bottom w:val="none" w:sz="0" w:space="0" w:color="auto"/>
                <w:right w:val="none" w:sz="0" w:space="0" w:color="auto"/>
              </w:divBdr>
              <w:divsChild>
                <w:div w:id="1873611699">
                  <w:marLeft w:val="0"/>
                  <w:marRight w:val="0"/>
                  <w:marTop w:val="0"/>
                  <w:marBottom w:val="0"/>
                  <w:divBdr>
                    <w:top w:val="none" w:sz="0" w:space="0" w:color="auto"/>
                    <w:left w:val="none" w:sz="0" w:space="0" w:color="auto"/>
                    <w:bottom w:val="none" w:sz="0" w:space="0" w:color="auto"/>
                    <w:right w:val="none" w:sz="0" w:space="0" w:color="auto"/>
                  </w:divBdr>
                  <w:divsChild>
                    <w:div w:id="56271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9537">
          <w:marLeft w:val="0"/>
          <w:marRight w:val="0"/>
          <w:marTop w:val="0"/>
          <w:marBottom w:val="0"/>
          <w:divBdr>
            <w:top w:val="none" w:sz="0" w:space="0" w:color="auto"/>
            <w:left w:val="none" w:sz="0" w:space="0" w:color="auto"/>
            <w:bottom w:val="none" w:sz="0" w:space="0" w:color="auto"/>
            <w:right w:val="none" w:sz="0" w:space="0" w:color="auto"/>
          </w:divBdr>
          <w:divsChild>
            <w:div w:id="1534460251">
              <w:marLeft w:val="0"/>
              <w:marRight w:val="0"/>
              <w:marTop w:val="0"/>
              <w:marBottom w:val="0"/>
              <w:divBdr>
                <w:top w:val="none" w:sz="0" w:space="0" w:color="auto"/>
                <w:left w:val="none" w:sz="0" w:space="0" w:color="auto"/>
                <w:bottom w:val="none" w:sz="0" w:space="0" w:color="auto"/>
                <w:right w:val="none" w:sz="0" w:space="0" w:color="auto"/>
              </w:divBdr>
              <w:divsChild>
                <w:div w:id="73204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268787">
      <w:bodyDiv w:val="1"/>
      <w:marLeft w:val="0"/>
      <w:marRight w:val="0"/>
      <w:marTop w:val="0"/>
      <w:marBottom w:val="0"/>
      <w:divBdr>
        <w:top w:val="none" w:sz="0" w:space="0" w:color="auto"/>
        <w:left w:val="none" w:sz="0" w:space="0" w:color="auto"/>
        <w:bottom w:val="none" w:sz="0" w:space="0" w:color="auto"/>
        <w:right w:val="none" w:sz="0" w:space="0" w:color="auto"/>
      </w:divBdr>
      <w:divsChild>
        <w:div w:id="2044671456">
          <w:marLeft w:val="0"/>
          <w:marRight w:val="0"/>
          <w:marTop w:val="0"/>
          <w:marBottom w:val="0"/>
          <w:divBdr>
            <w:top w:val="none" w:sz="0" w:space="0" w:color="auto"/>
            <w:left w:val="none" w:sz="0" w:space="0" w:color="auto"/>
            <w:bottom w:val="none" w:sz="0" w:space="0" w:color="auto"/>
            <w:right w:val="none" w:sz="0" w:space="0" w:color="auto"/>
          </w:divBdr>
          <w:divsChild>
            <w:div w:id="428743021">
              <w:marLeft w:val="0"/>
              <w:marRight w:val="0"/>
              <w:marTop w:val="0"/>
              <w:marBottom w:val="0"/>
              <w:divBdr>
                <w:top w:val="none" w:sz="0" w:space="0" w:color="auto"/>
                <w:left w:val="none" w:sz="0" w:space="0" w:color="auto"/>
                <w:bottom w:val="none" w:sz="0" w:space="0" w:color="auto"/>
                <w:right w:val="none" w:sz="0" w:space="0" w:color="auto"/>
              </w:divBdr>
              <w:divsChild>
                <w:div w:id="1036194104">
                  <w:marLeft w:val="0"/>
                  <w:marRight w:val="0"/>
                  <w:marTop w:val="0"/>
                  <w:marBottom w:val="0"/>
                  <w:divBdr>
                    <w:top w:val="none" w:sz="0" w:space="0" w:color="auto"/>
                    <w:left w:val="none" w:sz="0" w:space="0" w:color="auto"/>
                    <w:bottom w:val="none" w:sz="0" w:space="0" w:color="auto"/>
                    <w:right w:val="none" w:sz="0" w:space="0" w:color="auto"/>
                  </w:divBdr>
                  <w:divsChild>
                    <w:div w:id="44697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695770">
          <w:marLeft w:val="0"/>
          <w:marRight w:val="0"/>
          <w:marTop w:val="0"/>
          <w:marBottom w:val="0"/>
          <w:divBdr>
            <w:top w:val="none" w:sz="0" w:space="0" w:color="auto"/>
            <w:left w:val="none" w:sz="0" w:space="0" w:color="auto"/>
            <w:bottom w:val="none" w:sz="0" w:space="0" w:color="auto"/>
            <w:right w:val="none" w:sz="0" w:space="0" w:color="auto"/>
          </w:divBdr>
          <w:divsChild>
            <w:div w:id="1551922413">
              <w:marLeft w:val="0"/>
              <w:marRight w:val="0"/>
              <w:marTop w:val="0"/>
              <w:marBottom w:val="0"/>
              <w:divBdr>
                <w:top w:val="none" w:sz="0" w:space="0" w:color="auto"/>
                <w:left w:val="none" w:sz="0" w:space="0" w:color="auto"/>
                <w:bottom w:val="none" w:sz="0" w:space="0" w:color="auto"/>
                <w:right w:val="none" w:sz="0" w:space="0" w:color="auto"/>
              </w:divBdr>
              <w:divsChild>
                <w:div w:id="165414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51FB3E5-61F5-4338-ABAC-2B0D10931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2430</Words>
  <Characters>13853</Characters>
  <Application>Microsoft Office Word</Application>
  <DocSecurity>0</DocSecurity>
  <Lines>115</Lines>
  <Paragraphs>32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Javni natečaj brez centra za kadre (13. 1. 2026)</dc:title>
  <dc:subject/>
  <dc:creator>Tea Juratovec</dc:creator>
  <cp:keywords/>
  <dc:description/>
  <cp:lastModifiedBy>Darja Centa</cp:lastModifiedBy>
  <cp:revision>4</cp:revision>
  <cp:lastPrinted>2026-01-12T09:41:00Z</cp:lastPrinted>
  <dcterms:created xsi:type="dcterms:W3CDTF">2026-01-13T07:52:00Z</dcterms:created>
  <dcterms:modified xsi:type="dcterms:W3CDTF">2026-01-13T07:53:00Z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80597910-a87b-488d-8eb9-5b8f39cdaed6</vt:lpwstr>
  </property>
</Properties>
</file>