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F11B" w14:textId="77777777" w:rsidR="009B378B" w:rsidRPr="0021714B" w:rsidRDefault="009B378B" w:rsidP="0021714B">
      <w:pPr>
        <w:spacing w:line="240" w:lineRule="auto"/>
        <w:jc w:val="both"/>
        <w:rPr>
          <w:rFonts w:cs="Arial"/>
          <w:b/>
          <w:bCs/>
          <w:szCs w:val="20"/>
        </w:rPr>
      </w:pPr>
    </w:p>
    <w:p w14:paraId="75C1DFE6" w14:textId="77777777" w:rsidR="00663E52" w:rsidRPr="0021714B" w:rsidRDefault="00663E52" w:rsidP="0021714B">
      <w:pPr>
        <w:autoSpaceDE w:val="0"/>
        <w:autoSpaceDN w:val="0"/>
        <w:adjustRightInd w:val="0"/>
        <w:spacing w:line="240" w:lineRule="auto"/>
        <w:jc w:val="both"/>
        <w:rPr>
          <w:rFonts w:cs="Arial"/>
          <w:color w:val="000000" w:themeColor="text1"/>
          <w:szCs w:val="20"/>
          <w:lang w:eastAsia="sl-SI"/>
        </w:rPr>
      </w:pPr>
      <w:r w:rsidRPr="0021714B">
        <w:rPr>
          <w:rFonts w:cs="Arial"/>
          <w:color w:val="000000" w:themeColor="text1"/>
          <w:szCs w:val="20"/>
          <w:lang w:eastAsia="sl-SI"/>
        </w:rPr>
        <w:t>Zavod za gozdove Slovenije</w:t>
      </w:r>
    </w:p>
    <w:p w14:paraId="29B771FE" w14:textId="77777777" w:rsidR="00663E52" w:rsidRPr="0021714B" w:rsidRDefault="00663E52" w:rsidP="0021714B">
      <w:pPr>
        <w:autoSpaceDE w:val="0"/>
        <w:autoSpaceDN w:val="0"/>
        <w:adjustRightInd w:val="0"/>
        <w:spacing w:line="240" w:lineRule="auto"/>
        <w:jc w:val="both"/>
        <w:rPr>
          <w:rFonts w:cs="Arial"/>
          <w:color w:val="000000" w:themeColor="text1"/>
          <w:szCs w:val="20"/>
          <w:lang w:eastAsia="sl-SI"/>
        </w:rPr>
      </w:pPr>
    </w:p>
    <w:p w14:paraId="7D9CF3AA" w14:textId="77777777" w:rsidR="00663E52" w:rsidRPr="0021714B" w:rsidRDefault="00663E52" w:rsidP="0021714B">
      <w:pPr>
        <w:pStyle w:val="Glava"/>
        <w:tabs>
          <w:tab w:val="clear" w:pos="4320"/>
          <w:tab w:val="clear" w:pos="8640"/>
          <w:tab w:val="left" w:pos="5112"/>
        </w:tabs>
        <w:spacing w:line="240" w:lineRule="auto"/>
        <w:jc w:val="both"/>
        <w:rPr>
          <w:rFonts w:cs="Arial"/>
          <w:color w:val="000000"/>
          <w:szCs w:val="20"/>
          <w:lang w:eastAsia="sl-SI"/>
        </w:rPr>
      </w:pPr>
      <w:r w:rsidRPr="0021714B">
        <w:rPr>
          <w:rFonts w:cs="Arial"/>
          <w:color w:val="000000" w:themeColor="text1"/>
          <w:szCs w:val="20"/>
        </w:rPr>
        <w:t xml:space="preserve">E: </w:t>
      </w:r>
      <w:hyperlink r:id="rId8" w:history="1">
        <w:r w:rsidRPr="0021714B">
          <w:rPr>
            <w:rFonts w:cs="Arial"/>
            <w:color w:val="000000"/>
            <w:szCs w:val="20"/>
            <w:lang w:eastAsia="sl-SI"/>
          </w:rPr>
          <w:t xml:space="preserve"> </w:t>
        </w:r>
        <w:r w:rsidRPr="0021714B">
          <w:rPr>
            <w:rFonts w:cs="Arial"/>
            <w:color w:val="000000"/>
            <w:szCs w:val="20"/>
            <w:u w:val="single"/>
            <w:lang w:eastAsia="sl-SI"/>
          </w:rPr>
          <w:t>zgs.tajnistvo@zgs.gov.si</w:t>
        </w:r>
        <w:r w:rsidRPr="0021714B">
          <w:rPr>
            <w:rStyle w:val="Hiperpovezava"/>
            <w:rFonts w:cs="Arial"/>
            <w:szCs w:val="20"/>
            <w:lang w:eastAsia="sl-SI"/>
          </w:rPr>
          <w:t xml:space="preserve"> </w:t>
        </w:r>
      </w:hyperlink>
    </w:p>
    <w:p w14:paraId="093CAB29" w14:textId="77777777" w:rsidR="00663E52" w:rsidRPr="0021714B" w:rsidRDefault="00663E52" w:rsidP="0021714B">
      <w:pPr>
        <w:pStyle w:val="Glava"/>
        <w:tabs>
          <w:tab w:val="clear" w:pos="4320"/>
          <w:tab w:val="clear" w:pos="8640"/>
          <w:tab w:val="left" w:pos="5112"/>
        </w:tabs>
        <w:spacing w:line="240" w:lineRule="auto"/>
        <w:jc w:val="both"/>
        <w:rPr>
          <w:rFonts w:cs="Arial"/>
          <w:szCs w:val="20"/>
        </w:rPr>
      </w:pPr>
    </w:p>
    <w:p w14:paraId="777EF4AB" w14:textId="77777777" w:rsidR="00663E52" w:rsidRPr="0021714B" w:rsidRDefault="00663E52" w:rsidP="0021714B">
      <w:pPr>
        <w:pStyle w:val="Glava"/>
        <w:tabs>
          <w:tab w:val="clear" w:pos="4320"/>
          <w:tab w:val="clear" w:pos="8640"/>
          <w:tab w:val="left" w:pos="5112"/>
        </w:tabs>
        <w:spacing w:line="240" w:lineRule="auto"/>
        <w:jc w:val="both"/>
        <w:rPr>
          <w:rFonts w:cs="Arial"/>
          <w:szCs w:val="20"/>
        </w:rPr>
      </w:pPr>
    </w:p>
    <w:p w14:paraId="5C7D4DD7" w14:textId="77777777" w:rsidR="00663E52" w:rsidRPr="0021714B" w:rsidRDefault="00663E52" w:rsidP="0021714B">
      <w:pPr>
        <w:pStyle w:val="datumtevilka"/>
        <w:spacing w:line="240" w:lineRule="auto"/>
        <w:jc w:val="both"/>
        <w:rPr>
          <w:rFonts w:cs="Arial"/>
        </w:rPr>
      </w:pPr>
    </w:p>
    <w:p w14:paraId="4E20058D" w14:textId="77777777" w:rsidR="00663E52" w:rsidRPr="0021714B" w:rsidRDefault="00663E52" w:rsidP="0021714B">
      <w:pPr>
        <w:pStyle w:val="datumtevilka"/>
        <w:spacing w:line="240" w:lineRule="auto"/>
        <w:jc w:val="both"/>
        <w:rPr>
          <w:rFonts w:cs="Arial"/>
        </w:rPr>
      </w:pPr>
    </w:p>
    <w:p w14:paraId="785CEEAB" w14:textId="77777777" w:rsidR="005C1B54" w:rsidRDefault="005C1B54" w:rsidP="0021714B">
      <w:pPr>
        <w:pStyle w:val="datumtevilka"/>
        <w:spacing w:line="240" w:lineRule="auto"/>
        <w:jc w:val="both"/>
        <w:rPr>
          <w:rFonts w:cs="Arial"/>
        </w:rPr>
      </w:pPr>
    </w:p>
    <w:p w14:paraId="3D81C0E6" w14:textId="6F750C12" w:rsidR="00663E52" w:rsidRPr="0021714B" w:rsidRDefault="00663E52" w:rsidP="0021714B">
      <w:pPr>
        <w:pStyle w:val="datumtevilka"/>
        <w:spacing w:line="240" w:lineRule="auto"/>
        <w:jc w:val="both"/>
        <w:rPr>
          <w:rFonts w:cs="Arial"/>
        </w:rPr>
      </w:pPr>
      <w:r w:rsidRPr="0021714B">
        <w:rPr>
          <w:rFonts w:cs="Arial"/>
        </w:rPr>
        <w:t xml:space="preserve">Številka: </w:t>
      </w:r>
      <w:r w:rsidRPr="0021714B">
        <w:rPr>
          <w:rFonts w:cs="Arial"/>
          <w:color w:val="000000"/>
        </w:rPr>
        <w:t>090-</w:t>
      </w:r>
      <w:r w:rsidR="00DF5DC8" w:rsidRPr="0021714B">
        <w:rPr>
          <w:rFonts w:cs="Arial"/>
          <w:color w:val="000000"/>
        </w:rPr>
        <w:t>2</w:t>
      </w:r>
      <w:r w:rsidRPr="0021714B">
        <w:rPr>
          <w:rFonts w:cs="Arial"/>
          <w:color w:val="000000"/>
        </w:rPr>
        <w:t>/202</w:t>
      </w:r>
      <w:r w:rsidR="00DF5DC8" w:rsidRPr="0021714B">
        <w:rPr>
          <w:rFonts w:cs="Arial"/>
          <w:color w:val="000000"/>
        </w:rPr>
        <w:t>5</w:t>
      </w:r>
      <w:r w:rsidRPr="0021714B">
        <w:rPr>
          <w:rFonts w:cs="Arial"/>
          <w:color w:val="000000"/>
        </w:rPr>
        <w:t>/2</w:t>
      </w:r>
    </w:p>
    <w:p w14:paraId="35D206C1" w14:textId="2ABB7C9C" w:rsidR="00663E52" w:rsidRPr="0021714B" w:rsidRDefault="00663E52" w:rsidP="0021714B">
      <w:pPr>
        <w:pStyle w:val="datumtevilka"/>
        <w:spacing w:line="240" w:lineRule="auto"/>
        <w:jc w:val="both"/>
        <w:rPr>
          <w:rFonts w:cs="Arial"/>
        </w:rPr>
      </w:pPr>
      <w:r w:rsidRPr="0021714B">
        <w:rPr>
          <w:rFonts w:cs="Arial"/>
        </w:rPr>
        <w:t xml:space="preserve">Datum:   </w:t>
      </w:r>
      <w:r w:rsidR="001708E6">
        <w:rPr>
          <w:rFonts w:cs="Arial"/>
        </w:rPr>
        <w:t>21</w:t>
      </w:r>
      <w:r w:rsidR="00140BF2">
        <w:rPr>
          <w:rFonts w:cs="Arial"/>
        </w:rPr>
        <w:t>.</w:t>
      </w:r>
      <w:r w:rsidRPr="0021714B">
        <w:rPr>
          <w:rFonts w:cs="Arial"/>
        </w:rPr>
        <w:t xml:space="preserve"> 1. 202</w:t>
      </w:r>
      <w:r w:rsidR="00DF5DC8" w:rsidRPr="0021714B">
        <w:rPr>
          <w:rFonts w:cs="Arial"/>
        </w:rPr>
        <w:t>5</w:t>
      </w:r>
      <w:r w:rsidRPr="0021714B">
        <w:rPr>
          <w:rFonts w:cs="Arial"/>
        </w:rPr>
        <w:t xml:space="preserve">  </w:t>
      </w:r>
    </w:p>
    <w:p w14:paraId="76E809B3" w14:textId="77777777" w:rsidR="00663E52" w:rsidRPr="0021714B" w:rsidRDefault="00663E52" w:rsidP="0021714B">
      <w:pPr>
        <w:pStyle w:val="ZADEVA"/>
        <w:tabs>
          <w:tab w:val="clear" w:pos="1701"/>
          <w:tab w:val="left" w:pos="851"/>
        </w:tabs>
        <w:spacing w:line="240" w:lineRule="auto"/>
        <w:ind w:left="0" w:firstLine="0"/>
        <w:jc w:val="both"/>
        <w:rPr>
          <w:rFonts w:cs="Arial"/>
          <w:szCs w:val="20"/>
          <w:lang w:val="sl-SI"/>
        </w:rPr>
      </w:pPr>
    </w:p>
    <w:p w14:paraId="3EC8FDC8" w14:textId="77777777" w:rsidR="00663E52" w:rsidRPr="0021714B" w:rsidRDefault="00663E52" w:rsidP="0021714B">
      <w:pPr>
        <w:pStyle w:val="ZADEVA"/>
        <w:tabs>
          <w:tab w:val="clear" w:pos="1701"/>
          <w:tab w:val="left" w:pos="851"/>
        </w:tabs>
        <w:spacing w:line="240" w:lineRule="auto"/>
        <w:ind w:left="0" w:firstLine="0"/>
        <w:jc w:val="both"/>
        <w:rPr>
          <w:rFonts w:cs="Arial"/>
          <w:szCs w:val="20"/>
          <w:lang w:val="sl-SI"/>
        </w:rPr>
      </w:pPr>
      <w:r w:rsidRPr="0021714B">
        <w:rPr>
          <w:rFonts w:cs="Arial"/>
          <w:szCs w:val="20"/>
          <w:lang w:val="sl-SI"/>
        </w:rPr>
        <w:t>Zadeva:</w:t>
      </w:r>
      <w:r w:rsidRPr="0021714B">
        <w:rPr>
          <w:rFonts w:cs="Arial"/>
          <w:szCs w:val="20"/>
          <w:lang w:val="sl-SI"/>
        </w:rPr>
        <w:tab/>
        <w:t>Izvajanje Zakona o dostopu do informacij javnega značaja</w:t>
      </w:r>
      <w:r w:rsidRPr="0021714B">
        <w:rPr>
          <w:rFonts w:cs="Arial"/>
          <w:color w:val="000000"/>
          <w:szCs w:val="20"/>
          <w:lang w:val="sl-SI" w:eastAsia="sl-SI"/>
        </w:rPr>
        <w:t xml:space="preserve"> – </w:t>
      </w:r>
      <w:r w:rsidRPr="0021714B">
        <w:rPr>
          <w:rFonts w:cs="Arial"/>
          <w:szCs w:val="20"/>
          <w:lang w:val="sl-SI"/>
        </w:rPr>
        <w:t xml:space="preserve"> mnenje ministrstva</w:t>
      </w:r>
    </w:p>
    <w:p w14:paraId="3FBCAEE8" w14:textId="4A95FC3D" w:rsidR="00663E52" w:rsidRPr="0021714B" w:rsidRDefault="00663E52" w:rsidP="0021714B">
      <w:pPr>
        <w:pStyle w:val="ZADEVA"/>
        <w:tabs>
          <w:tab w:val="clear" w:pos="1701"/>
          <w:tab w:val="left" w:pos="851"/>
        </w:tabs>
        <w:spacing w:line="240" w:lineRule="auto"/>
        <w:ind w:left="0" w:firstLine="0"/>
        <w:jc w:val="both"/>
        <w:rPr>
          <w:rFonts w:cs="Arial"/>
          <w:b w:val="0"/>
          <w:szCs w:val="20"/>
          <w:lang w:val="sl-SI"/>
        </w:rPr>
      </w:pPr>
      <w:r w:rsidRPr="0021714B">
        <w:rPr>
          <w:rFonts w:cs="Arial"/>
          <w:b w:val="0"/>
          <w:szCs w:val="20"/>
          <w:lang w:val="sl-SI"/>
        </w:rPr>
        <w:t xml:space="preserve">Zveza:     vaš dopis z dne </w:t>
      </w:r>
      <w:r w:rsidR="00DF5DC8" w:rsidRPr="0021714B">
        <w:rPr>
          <w:rFonts w:cs="Arial"/>
          <w:b w:val="0"/>
          <w:szCs w:val="20"/>
          <w:lang w:val="sl-SI"/>
        </w:rPr>
        <w:t>8</w:t>
      </w:r>
      <w:r w:rsidRPr="0021714B">
        <w:rPr>
          <w:rFonts w:cs="Arial"/>
          <w:b w:val="0"/>
          <w:szCs w:val="20"/>
          <w:lang w:val="sl-SI"/>
        </w:rPr>
        <w:t>. 1. 202</w:t>
      </w:r>
      <w:r w:rsidR="00DF5DC8" w:rsidRPr="0021714B">
        <w:rPr>
          <w:rFonts w:cs="Arial"/>
          <w:b w:val="0"/>
          <w:szCs w:val="20"/>
          <w:lang w:val="sl-SI"/>
        </w:rPr>
        <w:t>5</w:t>
      </w:r>
      <w:r w:rsidRPr="0021714B">
        <w:rPr>
          <w:rFonts w:cs="Arial"/>
          <w:b w:val="0"/>
          <w:szCs w:val="20"/>
          <w:lang w:val="sl-SI"/>
        </w:rPr>
        <w:t xml:space="preserve">   </w:t>
      </w:r>
    </w:p>
    <w:p w14:paraId="448EDE89" w14:textId="77777777" w:rsidR="00663E52" w:rsidRPr="0021714B" w:rsidRDefault="00663E52" w:rsidP="0021714B">
      <w:pPr>
        <w:spacing w:line="240" w:lineRule="auto"/>
        <w:jc w:val="both"/>
        <w:rPr>
          <w:rFonts w:cs="Arial"/>
          <w:b/>
          <w:szCs w:val="20"/>
        </w:rPr>
      </w:pPr>
    </w:p>
    <w:p w14:paraId="118C1A74" w14:textId="77777777" w:rsidR="00786B5A" w:rsidRDefault="00786B5A" w:rsidP="0021714B">
      <w:pPr>
        <w:spacing w:line="240" w:lineRule="auto"/>
        <w:jc w:val="both"/>
        <w:rPr>
          <w:rFonts w:cs="Arial"/>
          <w:bCs/>
          <w:szCs w:val="20"/>
        </w:rPr>
      </w:pPr>
    </w:p>
    <w:p w14:paraId="5AF07B04" w14:textId="1418AC06" w:rsidR="00663E52" w:rsidRPr="0021714B" w:rsidRDefault="00663E52" w:rsidP="0021714B">
      <w:pPr>
        <w:spacing w:line="240" w:lineRule="auto"/>
        <w:jc w:val="both"/>
        <w:rPr>
          <w:rFonts w:cs="Arial"/>
          <w:bCs/>
          <w:szCs w:val="20"/>
        </w:rPr>
      </w:pPr>
      <w:r w:rsidRPr="0021714B">
        <w:rPr>
          <w:rFonts w:cs="Arial"/>
          <w:bCs/>
          <w:szCs w:val="20"/>
        </w:rPr>
        <w:t>Spoštovani,</w:t>
      </w:r>
    </w:p>
    <w:p w14:paraId="56AC2464" w14:textId="77777777" w:rsidR="00663E52" w:rsidRPr="0021714B" w:rsidRDefault="00663E52" w:rsidP="0021714B">
      <w:pPr>
        <w:spacing w:line="240" w:lineRule="auto"/>
        <w:jc w:val="both"/>
        <w:rPr>
          <w:rFonts w:cs="Arial"/>
          <w:color w:val="000000"/>
          <w:szCs w:val="20"/>
          <w:lang w:eastAsia="sl-SI"/>
        </w:rPr>
      </w:pPr>
    </w:p>
    <w:p w14:paraId="0AC10EC9" w14:textId="77777777" w:rsidR="00786B5A" w:rsidRDefault="00786B5A" w:rsidP="0021714B">
      <w:pPr>
        <w:autoSpaceDE w:val="0"/>
        <w:autoSpaceDN w:val="0"/>
        <w:adjustRightInd w:val="0"/>
        <w:spacing w:line="240" w:lineRule="auto"/>
        <w:jc w:val="both"/>
        <w:rPr>
          <w:rFonts w:cs="Arial"/>
          <w:color w:val="000000"/>
          <w:szCs w:val="20"/>
          <w:lang w:eastAsia="sl-SI"/>
        </w:rPr>
      </w:pPr>
    </w:p>
    <w:p w14:paraId="5A1780BF" w14:textId="6A517C0F" w:rsidR="00FD4018" w:rsidRPr="0021714B" w:rsidRDefault="00663E52" w:rsidP="0021714B">
      <w:pPr>
        <w:autoSpaceDE w:val="0"/>
        <w:autoSpaceDN w:val="0"/>
        <w:adjustRightInd w:val="0"/>
        <w:spacing w:line="240" w:lineRule="auto"/>
        <w:jc w:val="both"/>
        <w:rPr>
          <w:rFonts w:cs="Arial"/>
          <w:szCs w:val="20"/>
        </w:rPr>
      </w:pPr>
      <w:r w:rsidRPr="0021714B">
        <w:rPr>
          <w:rFonts w:cs="Arial"/>
          <w:color w:val="000000"/>
          <w:szCs w:val="20"/>
          <w:lang w:eastAsia="sl-SI"/>
        </w:rPr>
        <w:t xml:space="preserve">prejeli smo vaš dopis v zvezi z izvajanjem </w:t>
      </w:r>
      <w:bookmarkStart w:id="0" w:name="_Hlk187668297"/>
      <w:r w:rsidRPr="0021714B">
        <w:rPr>
          <w:rFonts w:cs="Arial"/>
          <w:color w:val="000000"/>
          <w:szCs w:val="20"/>
          <w:lang w:eastAsia="sl-SI"/>
        </w:rPr>
        <w:t xml:space="preserve">Zakona o dostopu do informacij javnega značaja </w:t>
      </w:r>
      <w:r w:rsidRPr="0021714B">
        <w:rPr>
          <w:rFonts w:cs="Arial"/>
          <w:color w:val="000000" w:themeColor="text1"/>
          <w:szCs w:val="20"/>
        </w:rPr>
        <w:t>(</w:t>
      </w:r>
      <w:r w:rsidR="00A22022" w:rsidRPr="0021714B">
        <w:rPr>
          <w:rFonts w:cs="Arial"/>
          <w:color w:val="000000" w:themeColor="text1"/>
          <w:szCs w:val="20"/>
        </w:rPr>
        <w:t xml:space="preserve">v nadaljnjem besedilu: </w:t>
      </w:r>
      <w:r w:rsidRPr="0021714B">
        <w:rPr>
          <w:rFonts w:cs="Arial"/>
          <w:color w:val="000000" w:themeColor="text1"/>
          <w:szCs w:val="20"/>
        </w:rPr>
        <w:t>ZDIJZ)</w:t>
      </w:r>
      <w:r w:rsidRPr="0021714B">
        <w:rPr>
          <w:rStyle w:val="Sprotnaopomba-sklic"/>
          <w:rFonts w:cs="Arial"/>
          <w:color w:val="000000" w:themeColor="text1"/>
          <w:szCs w:val="20"/>
          <w:lang w:eastAsia="sl-SI"/>
        </w:rPr>
        <w:footnoteReference w:id="1"/>
      </w:r>
      <w:bookmarkEnd w:id="0"/>
      <w:r w:rsidR="00E70F73" w:rsidRPr="0021714B">
        <w:rPr>
          <w:rFonts w:cs="Arial"/>
          <w:color w:val="000000" w:themeColor="text1"/>
          <w:szCs w:val="20"/>
        </w:rPr>
        <w:t xml:space="preserve"> in 10. člena Zakona o odvetništvu</w:t>
      </w:r>
      <w:r w:rsidR="009B366D" w:rsidRPr="0021714B">
        <w:rPr>
          <w:rFonts w:cs="Arial"/>
          <w:color w:val="000000" w:themeColor="text1"/>
          <w:szCs w:val="20"/>
        </w:rPr>
        <w:t xml:space="preserve"> (</w:t>
      </w:r>
      <w:r w:rsidR="00A22022" w:rsidRPr="0021714B">
        <w:rPr>
          <w:rFonts w:cs="Arial"/>
          <w:color w:val="000000" w:themeColor="text1"/>
          <w:szCs w:val="20"/>
        </w:rPr>
        <w:t xml:space="preserve">v nadaljnjem besedilu: </w:t>
      </w:r>
      <w:r w:rsidR="009B366D" w:rsidRPr="0021714B">
        <w:rPr>
          <w:rFonts w:cs="Arial"/>
          <w:color w:val="000000" w:themeColor="text1"/>
          <w:szCs w:val="20"/>
        </w:rPr>
        <w:t>ZOdv)</w:t>
      </w:r>
      <w:r w:rsidR="005D0AA7" w:rsidRPr="0021714B">
        <w:rPr>
          <w:rStyle w:val="Sprotnaopomba-sklic"/>
          <w:rFonts w:cs="Arial"/>
          <w:color w:val="000000" w:themeColor="text1"/>
          <w:szCs w:val="20"/>
        </w:rPr>
        <w:footnoteReference w:id="2"/>
      </w:r>
      <w:r w:rsidR="00C93158" w:rsidRPr="0021714B">
        <w:rPr>
          <w:rFonts w:cs="Arial"/>
          <w:color w:val="000000" w:themeColor="text1"/>
          <w:szCs w:val="20"/>
        </w:rPr>
        <w:t xml:space="preserve">. </w:t>
      </w:r>
      <w:r w:rsidR="00A22022" w:rsidRPr="0021714B">
        <w:rPr>
          <w:rFonts w:cs="Arial"/>
          <w:color w:val="000000" w:themeColor="text1"/>
          <w:szCs w:val="20"/>
        </w:rPr>
        <w:t>K dopisu ste priložili zahtevo</w:t>
      </w:r>
      <w:r w:rsidR="00C93158" w:rsidRPr="0021714B">
        <w:rPr>
          <w:rFonts w:cs="Arial"/>
          <w:szCs w:val="20"/>
        </w:rPr>
        <w:t xml:space="preserve"> odvetniške družbe, kot pooblaščenke družbe </w:t>
      </w:r>
      <w:r w:rsidR="00BD2BEC">
        <w:rPr>
          <w:rFonts w:cs="Arial"/>
          <w:szCs w:val="20"/>
        </w:rPr>
        <w:t>___________</w:t>
      </w:r>
      <w:r w:rsidR="00C93158" w:rsidRPr="0021714B">
        <w:rPr>
          <w:rFonts w:cs="Arial"/>
          <w:szCs w:val="20"/>
        </w:rPr>
        <w:t xml:space="preserve"> d.o.o., </w:t>
      </w:r>
      <w:r w:rsidR="00A22022" w:rsidRPr="0021714B">
        <w:rPr>
          <w:rFonts w:cs="Arial"/>
          <w:szCs w:val="20"/>
        </w:rPr>
        <w:t xml:space="preserve">iz katere </w:t>
      </w:r>
      <w:r w:rsidR="00C93158" w:rsidRPr="0021714B">
        <w:rPr>
          <w:rFonts w:cs="Arial"/>
          <w:szCs w:val="20"/>
        </w:rPr>
        <w:t>izhaja</w:t>
      </w:r>
      <w:r w:rsidRPr="0021714B">
        <w:rPr>
          <w:rFonts w:cs="Arial"/>
          <w:color w:val="000000" w:themeColor="text1"/>
          <w:szCs w:val="20"/>
        </w:rPr>
        <w:t xml:space="preserve">, </w:t>
      </w:r>
      <w:r w:rsidR="00C93158" w:rsidRPr="0021714B">
        <w:rPr>
          <w:rFonts w:cs="Arial"/>
          <w:color w:val="000000" w:themeColor="text1"/>
          <w:szCs w:val="20"/>
        </w:rPr>
        <w:t xml:space="preserve">da želi pooblaščenka pridobiti podatke </w:t>
      </w:r>
      <w:r w:rsidR="00A22022" w:rsidRPr="0021714B">
        <w:rPr>
          <w:rFonts w:cs="Arial"/>
          <w:color w:val="000000" w:themeColor="text1"/>
          <w:szCs w:val="20"/>
        </w:rPr>
        <w:t xml:space="preserve">iz registra </w:t>
      </w:r>
      <w:r w:rsidR="00FD4018" w:rsidRPr="0021714B">
        <w:rPr>
          <w:rFonts w:cs="Arial"/>
          <w:szCs w:val="20"/>
        </w:rPr>
        <w:t xml:space="preserve">na podlagi 10. člena </w:t>
      </w:r>
      <w:r w:rsidR="00C93158" w:rsidRPr="0021714B">
        <w:rPr>
          <w:rFonts w:cs="Arial"/>
          <w:szCs w:val="20"/>
        </w:rPr>
        <w:t>ZOdv,</w:t>
      </w:r>
      <w:r w:rsidR="00FD4018" w:rsidRPr="0021714B">
        <w:rPr>
          <w:rFonts w:cs="Arial"/>
          <w:szCs w:val="20"/>
        </w:rPr>
        <w:t xml:space="preserve"> nato </w:t>
      </w:r>
      <w:r w:rsidR="00983E4E">
        <w:rPr>
          <w:rFonts w:cs="Arial"/>
          <w:szCs w:val="20"/>
        </w:rPr>
        <w:t xml:space="preserve">pa </w:t>
      </w:r>
      <w:r w:rsidR="00C93158" w:rsidRPr="0021714B">
        <w:rPr>
          <w:rFonts w:cs="Arial"/>
          <w:szCs w:val="20"/>
        </w:rPr>
        <w:t xml:space="preserve">na podlagi teh podatkov </w:t>
      </w:r>
      <w:r w:rsidR="00A22022" w:rsidRPr="0021714B">
        <w:rPr>
          <w:rFonts w:cs="Arial"/>
          <w:szCs w:val="20"/>
        </w:rPr>
        <w:t xml:space="preserve">pridobiti </w:t>
      </w:r>
      <w:r w:rsidR="00C93158" w:rsidRPr="0021714B">
        <w:rPr>
          <w:rFonts w:cs="Arial"/>
          <w:szCs w:val="20"/>
        </w:rPr>
        <w:t xml:space="preserve">tudi </w:t>
      </w:r>
      <w:r w:rsidR="00FD4018" w:rsidRPr="0021714B">
        <w:rPr>
          <w:rFonts w:cs="Arial"/>
          <w:szCs w:val="20"/>
        </w:rPr>
        <w:t>informacij</w:t>
      </w:r>
      <w:r w:rsidR="00C93158" w:rsidRPr="0021714B">
        <w:rPr>
          <w:rFonts w:cs="Arial"/>
          <w:szCs w:val="20"/>
        </w:rPr>
        <w:t>e</w:t>
      </w:r>
      <w:r w:rsidR="00FD4018" w:rsidRPr="0021714B">
        <w:rPr>
          <w:rFonts w:cs="Arial"/>
          <w:szCs w:val="20"/>
        </w:rPr>
        <w:t>/dokument</w:t>
      </w:r>
      <w:r w:rsidR="00C93158" w:rsidRPr="0021714B">
        <w:rPr>
          <w:rFonts w:cs="Arial"/>
          <w:szCs w:val="20"/>
        </w:rPr>
        <w:t>e</w:t>
      </w:r>
      <w:r w:rsidR="00FD4018" w:rsidRPr="0021714B">
        <w:rPr>
          <w:rFonts w:cs="Arial"/>
          <w:szCs w:val="20"/>
        </w:rPr>
        <w:t xml:space="preserve"> javnega značaja </w:t>
      </w:r>
      <w:r w:rsidR="00E70F73" w:rsidRPr="0021714B">
        <w:rPr>
          <w:rFonts w:cs="Arial"/>
          <w:szCs w:val="20"/>
        </w:rPr>
        <w:t>na podlagi ZDIJZ.</w:t>
      </w:r>
      <w:r w:rsidRPr="0021714B">
        <w:rPr>
          <w:rFonts w:cs="Arial"/>
          <w:szCs w:val="20"/>
        </w:rPr>
        <w:t xml:space="preserve"> </w:t>
      </w:r>
    </w:p>
    <w:p w14:paraId="3AB62DB6" w14:textId="77777777" w:rsidR="00FD4018" w:rsidRPr="0021714B" w:rsidRDefault="00FD4018" w:rsidP="0021714B">
      <w:pPr>
        <w:autoSpaceDE w:val="0"/>
        <w:autoSpaceDN w:val="0"/>
        <w:adjustRightInd w:val="0"/>
        <w:spacing w:line="240" w:lineRule="auto"/>
        <w:jc w:val="both"/>
        <w:rPr>
          <w:rFonts w:cs="Arial"/>
          <w:szCs w:val="20"/>
        </w:rPr>
      </w:pPr>
    </w:p>
    <w:p w14:paraId="254E462E" w14:textId="48961FDA" w:rsidR="009B366D" w:rsidRPr="0021714B" w:rsidRDefault="00C93158" w:rsidP="0021714B">
      <w:pPr>
        <w:autoSpaceDE w:val="0"/>
        <w:autoSpaceDN w:val="0"/>
        <w:adjustRightInd w:val="0"/>
        <w:spacing w:line="240" w:lineRule="auto"/>
        <w:jc w:val="both"/>
        <w:rPr>
          <w:rFonts w:cs="Arial"/>
          <w:color w:val="000000" w:themeColor="text1"/>
          <w:szCs w:val="20"/>
          <w:lang w:eastAsia="sl-SI"/>
        </w:rPr>
      </w:pPr>
      <w:r w:rsidRPr="0021714B">
        <w:rPr>
          <w:rFonts w:cs="Arial"/>
          <w:szCs w:val="20"/>
        </w:rPr>
        <w:t>Pooblaščenka navaja</w:t>
      </w:r>
      <w:r w:rsidR="00ED486C" w:rsidRPr="0021714B">
        <w:rPr>
          <w:rFonts w:cs="Arial"/>
          <w:szCs w:val="20"/>
        </w:rPr>
        <w:t xml:space="preserve">, da </w:t>
      </w:r>
      <w:r w:rsidR="00A22022" w:rsidRPr="0021714B">
        <w:rPr>
          <w:rFonts w:cs="Arial"/>
          <w:szCs w:val="20"/>
        </w:rPr>
        <w:t>na podlagi prvega odstavka 17. člena Zakona o gozdovih (ZG)</w:t>
      </w:r>
      <w:r w:rsidR="00A22022" w:rsidRPr="0021714B">
        <w:rPr>
          <w:rStyle w:val="Sprotnaopomba-sklic"/>
          <w:rFonts w:cs="Arial"/>
          <w:szCs w:val="20"/>
        </w:rPr>
        <w:footnoteReference w:id="3"/>
      </w:r>
      <w:r w:rsidR="00A22022" w:rsidRPr="0021714B">
        <w:rPr>
          <w:rFonts w:cs="Arial"/>
          <w:szCs w:val="20"/>
        </w:rPr>
        <w:t xml:space="preserve"> sodi v delovno področje</w:t>
      </w:r>
      <w:r w:rsidR="00ED486C" w:rsidRPr="0021714B">
        <w:rPr>
          <w:rFonts w:cs="Arial"/>
          <w:szCs w:val="20"/>
        </w:rPr>
        <w:t xml:space="preserve"> </w:t>
      </w:r>
      <w:r w:rsidR="00ED486C" w:rsidRPr="0021714B">
        <w:rPr>
          <w:rFonts w:cs="Arial"/>
          <w:color w:val="000000" w:themeColor="text1"/>
          <w:szCs w:val="20"/>
          <w:lang w:eastAsia="sl-SI"/>
        </w:rPr>
        <w:t>Zavod</w:t>
      </w:r>
      <w:r w:rsidR="00A22022" w:rsidRPr="0021714B">
        <w:rPr>
          <w:rFonts w:cs="Arial"/>
          <w:color w:val="000000" w:themeColor="text1"/>
          <w:szCs w:val="20"/>
          <w:lang w:eastAsia="sl-SI"/>
        </w:rPr>
        <w:t>a</w:t>
      </w:r>
      <w:r w:rsidR="00ED486C" w:rsidRPr="0021714B">
        <w:rPr>
          <w:rFonts w:cs="Arial"/>
          <w:color w:val="000000" w:themeColor="text1"/>
          <w:szCs w:val="20"/>
          <w:lang w:eastAsia="sl-SI"/>
        </w:rPr>
        <w:t xml:space="preserve"> za gozdove Slovenije (</w:t>
      </w:r>
      <w:r w:rsidR="00A22022" w:rsidRPr="0021714B">
        <w:rPr>
          <w:rFonts w:cs="Arial"/>
          <w:color w:val="000000" w:themeColor="text1"/>
          <w:szCs w:val="20"/>
          <w:lang w:eastAsia="sl-SI"/>
        </w:rPr>
        <w:t xml:space="preserve">v nadaljnjem besedilu: </w:t>
      </w:r>
      <w:r w:rsidR="00704121" w:rsidRPr="0021714B">
        <w:rPr>
          <w:rFonts w:cs="Arial"/>
          <w:color w:val="000000" w:themeColor="text1"/>
          <w:szCs w:val="20"/>
          <w:lang w:eastAsia="sl-SI"/>
        </w:rPr>
        <w:t>Zavod</w:t>
      </w:r>
      <w:r w:rsidR="00ED486C" w:rsidRPr="0021714B">
        <w:rPr>
          <w:rFonts w:cs="Arial"/>
          <w:color w:val="000000" w:themeColor="text1"/>
          <w:szCs w:val="20"/>
          <w:lang w:eastAsia="sl-SI"/>
        </w:rPr>
        <w:t>)</w:t>
      </w:r>
      <w:r w:rsidR="00A22022" w:rsidRPr="0021714B">
        <w:rPr>
          <w:rFonts w:cs="Arial"/>
          <w:color w:val="000000" w:themeColor="text1"/>
          <w:szCs w:val="20"/>
          <w:lang w:eastAsia="sl-SI"/>
        </w:rPr>
        <w:t xml:space="preserve"> tudi </w:t>
      </w:r>
      <w:r w:rsidR="009B366D" w:rsidRPr="0021714B">
        <w:rPr>
          <w:rFonts w:cs="Arial"/>
          <w:szCs w:val="20"/>
        </w:rPr>
        <w:t>izdajanje odločb o odobritvi poseka izbranih dreves.</w:t>
      </w:r>
      <w:r w:rsidR="00A22022" w:rsidRPr="0021714B">
        <w:rPr>
          <w:rFonts w:cs="Arial"/>
          <w:szCs w:val="20"/>
        </w:rPr>
        <w:t xml:space="preserve"> V zvezi z izdanimi odločbami zavezanec </w:t>
      </w:r>
      <w:r w:rsidR="009B366D" w:rsidRPr="0021714B">
        <w:rPr>
          <w:rFonts w:cs="Arial"/>
          <w:szCs w:val="20"/>
        </w:rPr>
        <w:t xml:space="preserve">na podlagi 56.a člena ZG upravlja in vodi javno evidenco »Evidenco o izdanih odločbah o poseku dreves«, v kateri se </w:t>
      </w:r>
      <w:r w:rsidR="00627FD7">
        <w:rPr>
          <w:rFonts w:cs="Arial"/>
          <w:szCs w:val="20"/>
        </w:rPr>
        <w:t xml:space="preserve">hranijo </w:t>
      </w:r>
      <w:r w:rsidR="009B366D" w:rsidRPr="0021714B">
        <w:rPr>
          <w:rFonts w:cs="Arial"/>
          <w:szCs w:val="20"/>
        </w:rPr>
        <w:t>izdane odločbe o posekih dreves</w:t>
      </w:r>
      <w:r w:rsidR="00627FD7">
        <w:rPr>
          <w:rFonts w:cs="Arial"/>
          <w:szCs w:val="20"/>
        </w:rPr>
        <w:t>.</w:t>
      </w:r>
      <w:r w:rsidR="009B366D" w:rsidRPr="0021714B">
        <w:rPr>
          <w:rFonts w:cs="Arial"/>
          <w:szCs w:val="20"/>
        </w:rPr>
        <w:t xml:space="preserve"> </w:t>
      </w:r>
    </w:p>
    <w:p w14:paraId="0892286D" w14:textId="77777777" w:rsidR="00C93158" w:rsidRPr="0021714B" w:rsidRDefault="00C93158" w:rsidP="0021714B">
      <w:pPr>
        <w:pStyle w:val="Odstavekseznama"/>
        <w:spacing w:line="240" w:lineRule="auto"/>
        <w:ind w:left="0"/>
        <w:jc w:val="both"/>
        <w:rPr>
          <w:rFonts w:cs="Arial"/>
          <w:szCs w:val="20"/>
        </w:rPr>
      </w:pPr>
    </w:p>
    <w:p w14:paraId="56AE15C3" w14:textId="28407DCB" w:rsidR="009B366D" w:rsidRPr="0021714B" w:rsidRDefault="00A22022" w:rsidP="0021714B">
      <w:pPr>
        <w:pStyle w:val="Odstavekseznama"/>
        <w:spacing w:line="240" w:lineRule="auto"/>
        <w:ind w:left="0"/>
        <w:jc w:val="both"/>
        <w:rPr>
          <w:rFonts w:cs="Arial"/>
          <w:szCs w:val="20"/>
        </w:rPr>
      </w:pPr>
      <w:r w:rsidRPr="0021714B">
        <w:rPr>
          <w:rFonts w:cs="Arial"/>
          <w:szCs w:val="20"/>
        </w:rPr>
        <w:t>Pooblaščenka nadalje navaja, da j</w:t>
      </w:r>
      <w:r w:rsidR="00F13F59" w:rsidRPr="0021714B">
        <w:rPr>
          <w:rFonts w:cs="Arial"/>
          <w:szCs w:val="20"/>
        </w:rPr>
        <w:t>o</w:t>
      </w:r>
      <w:r w:rsidRPr="0021714B">
        <w:rPr>
          <w:rFonts w:cs="Arial"/>
          <w:szCs w:val="20"/>
        </w:rPr>
        <w:t xml:space="preserve"> je </w:t>
      </w:r>
      <w:r w:rsidR="002E1EDA">
        <w:rPr>
          <w:rFonts w:cs="Arial"/>
          <w:szCs w:val="20"/>
        </w:rPr>
        <w:t xml:space="preserve">gospodarska družba </w:t>
      </w:r>
      <w:r w:rsidR="00BD2BEC">
        <w:rPr>
          <w:rFonts w:cs="Arial"/>
          <w:szCs w:val="20"/>
        </w:rPr>
        <w:t>______________</w:t>
      </w:r>
      <w:r w:rsidR="009B366D" w:rsidRPr="0021714B">
        <w:rPr>
          <w:rFonts w:cs="Arial"/>
          <w:szCs w:val="20"/>
        </w:rPr>
        <w:t xml:space="preserve"> d.o.o. (v nadaljevanju</w:t>
      </w:r>
      <w:r w:rsidR="00F13F59" w:rsidRPr="0021714B">
        <w:rPr>
          <w:rFonts w:cs="Arial"/>
          <w:szCs w:val="20"/>
        </w:rPr>
        <w:t xml:space="preserve"> besedila</w:t>
      </w:r>
      <w:r w:rsidR="009B366D" w:rsidRPr="0021714B">
        <w:rPr>
          <w:rFonts w:cs="Arial"/>
          <w:szCs w:val="20"/>
        </w:rPr>
        <w:t>: klient) pooblastil</w:t>
      </w:r>
      <w:r w:rsidR="002E1EDA">
        <w:rPr>
          <w:rFonts w:cs="Arial"/>
          <w:szCs w:val="20"/>
        </w:rPr>
        <w:t>a</w:t>
      </w:r>
      <w:r w:rsidR="009B366D" w:rsidRPr="0021714B">
        <w:rPr>
          <w:rFonts w:cs="Arial"/>
          <w:szCs w:val="20"/>
        </w:rPr>
        <w:t xml:space="preserve"> za zastopanje v posamični zadevi, in sicer zaradi vložitve kazenske ovadbe </w:t>
      </w:r>
      <w:r w:rsidR="009B366D" w:rsidRPr="00786B5A">
        <w:rPr>
          <w:rFonts w:cs="Arial"/>
          <w:szCs w:val="20"/>
        </w:rPr>
        <w:t>proti (trenutno) neznanim storilcem</w:t>
      </w:r>
      <w:r w:rsidR="009B366D" w:rsidRPr="00627FD7">
        <w:rPr>
          <w:rFonts w:cs="Arial"/>
          <w:szCs w:val="20"/>
        </w:rPr>
        <w:t xml:space="preserve"> </w:t>
      </w:r>
      <w:r w:rsidR="009B366D" w:rsidRPr="0021714B">
        <w:rPr>
          <w:rFonts w:cs="Arial"/>
          <w:szCs w:val="20"/>
        </w:rPr>
        <w:t>kaznivega dejanja poslovne goljufije ter vložitve odškodninskih tožb zoper taiste posameznike. Za potrebe kvalitetnega zastopanja interesov klienta v teh postopkih nujno potrebuje</w:t>
      </w:r>
      <w:r w:rsidR="00F13F59" w:rsidRPr="0021714B">
        <w:rPr>
          <w:rFonts w:cs="Arial"/>
          <w:szCs w:val="20"/>
        </w:rPr>
        <w:t>j</w:t>
      </w:r>
      <w:r w:rsidR="009B366D" w:rsidRPr="0021714B">
        <w:rPr>
          <w:rFonts w:cs="Arial"/>
          <w:szCs w:val="20"/>
        </w:rPr>
        <w:t xml:space="preserve">o dostop do informacij, opredeljenih v nadaljevanju te zahteve. </w:t>
      </w:r>
      <w:r w:rsidRPr="0021714B">
        <w:rPr>
          <w:rFonts w:cs="Arial"/>
          <w:szCs w:val="20"/>
        </w:rPr>
        <w:t>K</w:t>
      </w:r>
      <w:r w:rsidR="009B366D" w:rsidRPr="0021714B">
        <w:rPr>
          <w:rFonts w:cs="Arial"/>
          <w:szCs w:val="20"/>
        </w:rPr>
        <w:t xml:space="preserve">lient utemeljeno sumi, da so nekatere fizične osebe, ki so </w:t>
      </w:r>
      <w:r w:rsidR="00627FD7">
        <w:rPr>
          <w:rFonts w:cs="Arial"/>
          <w:szCs w:val="20"/>
        </w:rPr>
        <w:t xml:space="preserve">klientu </w:t>
      </w:r>
      <w:r w:rsidR="009B366D" w:rsidRPr="0021714B">
        <w:rPr>
          <w:rFonts w:cs="Arial"/>
          <w:szCs w:val="20"/>
        </w:rPr>
        <w:t xml:space="preserve">v obdobju od 2020 — 2024 prodajale les, do le-tega prišle brez odločbe o poseku dreves) in s tem kršile svoje </w:t>
      </w:r>
      <w:r w:rsidR="009B366D" w:rsidRPr="00786B5A">
        <w:rPr>
          <w:rFonts w:cs="Arial"/>
          <w:szCs w:val="20"/>
        </w:rPr>
        <w:t>pogodbene obveznosti</w:t>
      </w:r>
      <w:r w:rsidR="009B366D" w:rsidRPr="002E1EDA">
        <w:rPr>
          <w:rFonts w:cs="Arial"/>
          <w:szCs w:val="20"/>
        </w:rPr>
        <w:t xml:space="preserve"> oz</w:t>
      </w:r>
      <w:r w:rsidRPr="002E1EDA">
        <w:rPr>
          <w:rFonts w:cs="Arial"/>
          <w:szCs w:val="20"/>
        </w:rPr>
        <w:t>iroma</w:t>
      </w:r>
      <w:r w:rsidR="009B366D" w:rsidRPr="002E1EDA">
        <w:rPr>
          <w:rFonts w:cs="Arial"/>
          <w:szCs w:val="20"/>
        </w:rPr>
        <w:t xml:space="preserve"> celo, </w:t>
      </w:r>
      <w:r w:rsidR="009B366D" w:rsidRPr="00786B5A">
        <w:rPr>
          <w:rFonts w:cs="Arial"/>
          <w:szCs w:val="20"/>
        </w:rPr>
        <w:t>da do poseka in posledične prodaje lesa klientu dejansko nikoli sploh ni prišlo</w:t>
      </w:r>
      <w:r w:rsidR="009B366D" w:rsidRPr="002E1EDA">
        <w:rPr>
          <w:rFonts w:cs="Arial"/>
          <w:szCs w:val="20"/>
        </w:rPr>
        <w:t>,</w:t>
      </w:r>
      <w:r w:rsidR="009B366D" w:rsidRPr="0021714B">
        <w:rPr>
          <w:rFonts w:cs="Arial"/>
          <w:szCs w:val="20"/>
        </w:rPr>
        <w:t xml:space="preserve"> zaradi česar je </w:t>
      </w:r>
      <w:r w:rsidR="008305FA" w:rsidRPr="0021714B">
        <w:rPr>
          <w:rFonts w:cs="Arial"/>
          <w:szCs w:val="20"/>
        </w:rPr>
        <w:t>bil</w:t>
      </w:r>
      <w:r w:rsidR="009B366D" w:rsidRPr="0021714B">
        <w:rPr>
          <w:rFonts w:cs="Arial"/>
          <w:szCs w:val="20"/>
        </w:rPr>
        <w:t xml:space="preserve"> klient znatno premoženjsko oškodovan in posledično želi zoper odgovorne osebe sprožiti ustrezne civiln</w:t>
      </w:r>
      <w:r w:rsidR="008305FA" w:rsidRPr="0021714B">
        <w:rPr>
          <w:rFonts w:cs="Arial"/>
          <w:szCs w:val="20"/>
        </w:rPr>
        <w:t>o pravdne</w:t>
      </w:r>
      <w:r w:rsidR="009B366D" w:rsidRPr="0021714B">
        <w:rPr>
          <w:rFonts w:cs="Arial"/>
          <w:szCs w:val="20"/>
        </w:rPr>
        <w:t xml:space="preserve"> postopke, prav tako pa taiste osebe ovaditi za kaznivo dejanje poslovne goljufije</w:t>
      </w:r>
      <w:r w:rsidR="002E1EDA">
        <w:rPr>
          <w:rFonts w:cs="Arial"/>
          <w:szCs w:val="20"/>
        </w:rPr>
        <w:t>.</w:t>
      </w:r>
      <w:r w:rsidR="003C0419">
        <w:rPr>
          <w:rFonts w:cs="Arial"/>
          <w:szCs w:val="20"/>
        </w:rPr>
        <w:t xml:space="preserve"> </w:t>
      </w:r>
      <w:r w:rsidR="009B366D" w:rsidRPr="0021714B">
        <w:rPr>
          <w:rFonts w:cs="Arial"/>
          <w:szCs w:val="20"/>
        </w:rPr>
        <w:t xml:space="preserve">Zaradi ocene </w:t>
      </w:r>
      <w:r w:rsidR="009B366D" w:rsidRPr="00786B5A">
        <w:rPr>
          <w:rFonts w:cs="Arial"/>
          <w:szCs w:val="20"/>
        </w:rPr>
        <w:t>potencialne škode</w:t>
      </w:r>
      <w:r w:rsidR="009B366D" w:rsidRPr="00627FD7">
        <w:rPr>
          <w:rFonts w:cs="Arial"/>
          <w:szCs w:val="20"/>
        </w:rPr>
        <w:t xml:space="preserve">, ki je z nezakonitim in kaznivim ravnanjem navedenih oseb nastala klientu </w:t>
      </w:r>
      <w:r w:rsidR="00F13F59" w:rsidRPr="00627FD7">
        <w:rPr>
          <w:rFonts w:cs="Arial"/>
          <w:szCs w:val="20"/>
        </w:rPr>
        <w:t>pooblaščenec prosi</w:t>
      </w:r>
      <w:r w:rsidR="009B366D" w:rsidRPr="00627FD7">
        <w:rPr>
          <w:rFonts w:cs="Arial"/>
          <w:szCs w:val="20"/>
        </w:rPr>
        <w:t>, da</w:t>
      </w:r>
      <w:r w:rsidR="00F13F59" w:rsidRPr="00627FD7">
        <w:rPr>
          <w:rFonts w:cs="Arial"/>
          <w:szCs w:val="20"/>
        </w:rPr>
        <w:t xml:space="preserve"> </w:t>
      </w:r>
      <w:r w:rsidR="00ED4BA8" w:rsidRPr="00627FD7">
        <w:rPr>
          <w:rFonts w:cs="Arial"/>
          <w:szCs w:val="20"/>
        </w:rPr>
        <w:t xml:space="preserve">se </w:t>
      </w:r>
      <w:r w:rsidR="00F13F59" w:rsidRPr="00627FD7">
        <w:rPr>
          <w:rFonts w:cs="Arial"/>
          <w:szCs w:val="20"/>
        </w:rPr>
        <w:t>mu</w:t>
      </w:r>
      <w:r w:rsidR="009B366D" w:rsidRPr="00627FD7">
        <w:rPr>
          <w:rFonts w:cs="Arial"/>
          <w:szCs w:val="20"/>
        </w:rPr>
        <w:t xml:space="preserve"> posreduje</w:t>
      </w:r>
      <w:r w:rsidR="00ED4BA8" w:rsidRPr="00627FD7">
        <w:rPr>
          <w:rFonts w:cs="Arial"/>
          <w:szCs w:val="20"/>
        </w:rPr>
        <w:t>jo</w:t>
      </w:r>
      <w:r w:rsidR="009B366D" w:rsidRPr="00627FD7">
        <w:rPr>
          <w:rFonts w:cs="Arial"/>
          <w:szCs w:val="20"/>
        </w:rPr>
        <w:t xml:space="preserve"> </w:t>
      </w:r>
      <w:r w:rsidR="009B366D" w:rsidRPr="00786B5A">
        <w:rPr>
          <w:rFonts w:cs="Arial"/>
          <w:szCs w:val="20"/>
        </w:rPr>
        <w:t>celotn</w:t>
      </w:r>
      <w:r w:rsidR="00ED4BA8" w:rsidRPr="00786B5A">
        <w:rPr>
          <w:rFonts w:cs="Arial"/>
          <w:szCs w:val="20"/>
        </w:rPr>
        <w:t>e</w:t>
      </w:r>
      <w:r w:rsidR="009B366D" w:rsidRPr="00786B5A">
        <w:rPr>
          <w:rFonts w:cs="Arial"/>
          <w:szCs w:val="20"/>
        </w:rPr>
        <w:t xml:space="preserve"> odločb</w:t>
      </w:r>
      <w:r w:rsidR="00ED4BA8" w:rsidRPr="00786B5A">
        <w:rPr>
          <w:rFonts w:cs="Arial"/>
          <w:szCs w:val="20"/>
        </w:rPr>
        <w:t>e</w:t>
      </w:r>
      <w:r w:rsidR="009B366D" w:rsidRPr="00627FD7">
        <w:rPr>
          <w:rFonts w:cs="Arial"/>
          <w:szCs w:val="20"/>
        </w:rPr>
        <w:t xml:space="preserve"> o</w:t>
      </w:r>
      <w:r w:rsidR="009B366D" w:rsidRPr="0021714B">
        <w:rPr>
          <w:rFonts w:cs="Arial"/>
          <w:szCs w:val="20"/>
        </w:rPr>
        <w:t xml:space="preserve"> poseku dreves, ki </w:t>
      </w:r>
      <w:r w:rsidR="00FF6C8E" w:rsidRPr="0021714B">
        <w:rPr>
          <w:rFonts w:cs="Arial"/>
          <w:szCs w:val="20"/>
        </w:rPr>
        <w:t>so</w:t>
      </w:r>
      <w:r w:rsidR="009B366D" w:rsidRPr="0021714B">
        <w:rPr>
          <w:rFonts w:cs="Arial"/>
          <w:szCs w:val="20"/>
        </w:rPr>
        <w:t xml:space="preserve"> bil</w:t>
      </w:r>
      <w:r w:rsidR="00FF6C8E" w:rsidRPr="0021714B">
        <w:rPr>
          <w:rFonts w:cs="Arial"/>
          <w:szCs w:val="20"/>
        </w:rPr>
        <w:t>e</w:t>
      </w:r>
      <w:r w:rsidR="009B366D" w:rsidRPr="0021714B">
        <w:rPr>
          <w:rFonts w:cs="Arial"/>
          <w:szCs w:val="20"/>
        </w:rPr>
        <w:t xml:space="preserve"> v spodaj navedenih letih izdan</w:t>
      </w:r>
      <w:r w:rsidR="00FF6C8E" w:rsidRPr="0021714B">
        <w:rPr>
          <w:rFonts w:cs="Arial"/>
          <w:szCs w:val="20"/>
        </w:rPr>
        <w:t>e</w:t>
      </w:r>
      <w:r w:rsidR="009B366D" w:rsidRPr="0021714B">
        <w:rPr>
          <w:rFonts w:cs="Arial"/>
          <w:szCs w:val="20"/>
        </w:rPr>
        <w:t xml:space="preserve"> </w:t>
      </w:r>
      <w:r w:rsidR="004F2122" w:rsidRPr="0021714B">
        <w:rPr>
          <w:rFonts w:cs="Arial"/>
          <w:szCs w:val="20"/>
        </w:rPr>
        <w:t xml:space="preserve">248 </w:t>
      </w:r>
      <w:r w:rsidR="004F2122" w:rsidRPr="0021714B">
        <w:rPr>
          <w:rFonts w:cs="Arial"/>
          <w:szCs w:val="20"/>
        </w:rPr>
        <w:lastRenderedPageBreak/>
        <w:t>poimensko navedenim</w:t>
      </w:r>
      <w:r w:rsidR="009B366D" w:rsidRPr="0021714B">
        <w:rPr>
          <w:rFonts w:cs="Arial"/>
          <w:szCs w:val="20"/>
        </w:rPr>
        <w:t xml:space="preserve"> fizični</w:t>
      </w:r>
      <w:r w:rsidR="00FF6C8E" w:rsidRPr="0021714B">
        <w:rPr>
          <w:rFonts w:cs="Arial"/>
          <w:szCs w:val="20"/>
        </w:rPr>
        <w:t>m</w:t>
      </w:r>
      <w:r w:rsidR="009B366D" w:rsidRPr="0021714B">
        <w:rPr>
          <w:rFonts w:cs="Arial"/>
          <w:szCs w:val="20"/>
        </w:rPr>
        <w:t xml:space="preserve"> oseb</w:t>
      </w:r>
      <w:r w:rsidR="00FF6C8E" w:rsidRPr="0021714B">
        <w:rPr>
          <w:rFonts w:cs="Arial"/>
          <w:szCs w:val="20"/>
        </w:rPr>
        <w:t>am</w:t>
      </w:r>
      <w:r w:rsidR="004F2122" w:rsidRPr="0021714B">
        <w:rPr>
          <w:rFonts w:cs="Arial"/>
          <w:szCs w:val="20"/>
        </w:rPr>
        <w:t xml:space="preserve"> (navedena sta ime in priimek osebe in leti (ne)izdane odločbe)</w:t>
      </w:r>
      <w:r w:rsidR="009B366D" w:rsidRPr="0021714B">
        <w:rPr>
          <w:rFonts w:cs="Arial"/>
          <w:szCs w:val="20"/>
        </w:rPr>
        <w:t xml:space="preserve">. V </w:t>
      </w:r>
      <w:r w:rsidR="004F2122" w:rsidRPr="0021714B">
        <w:rPr>
          <w:rFonts w:cs="Arial"/>
          <w:szCs w:val="20"/>
        </w:rPr>
        <w:t>kolikor odločbe niso bile izdane naj se to v odgovoru ustrezno označi.</w:t>
      </w:r>
      <w:r w:rsidR="009B366D" w:rsidRPr="0021714B">
        <w:rPr>
          <w:rFonts w:cs="Arial"/>
          <w:szCs w:val="20"/>
        </w:rPr>
        <w:t xml:space="preserve"> </w:t>
      </w:r>
    </w:p>
    <w:p w14:paraId="34A81450" w14:textId="00F2B6AE" w:rsidR="009B366D" w:rsidRPr="0021714B" w:rsidRDefault="009B366D" w:rsidP="0021714B">
      <w:pPr>
        <w:autoSpaceDE w:val="0"/>
        <w:autoSpaceDN w:val="0"/>
        <w:adjustRightInd w:val="0"/>
        <w:spacing w:line="240" w:lineRule="auto"/>
        <w:jc w:val="both"/>
        <w:rPr>
          <w:rFonts w:cs="Arial"/>
          <w:szCs w:val="20"/>
        </w:rPr>
      </w:pPr>
    </w:p>
    <w:p w14:paraId="255E17CF" w14:textId="66F08787" w:rsidR="00E70F73" w:rsidRPr="0021714B" w:rsidRDefault="00C05907" w:rsidP="0021714B">
      <w:pPr>
        <w:autoSpaceDE w:val="0"/>
        <w:autoSpaceDN w:val="0"/>
        <w:adjustRightInd w:val="0"/>
        <w:spacing w:line="240" w:lineRule="auto"/>
        <w:jc w:val="both"/>
        <w:rPr>
          <w:rFonts w:cs="Arial"/>
          <w:szCs w:val="20"/>
        </w:rPr>
      </w:pPr>
      <w:r w:rsidRPr="0021714B">
        <w:rPr>
          <w:rFonts w:cs="Arial"/>
          <w:szCs w:val="20"/>
        </w:rPr>
        <w:t>Zavod</w:t>
      </w:r>
      <w:r w:rsidR="00C93158" w:rsidRPr="0021714B">
        <w:rPr>
          <w:rFonts w:cs="Arial"/>
          <w:szCs w:val="20"/>
        </w:rPr>
        <w:t xml:space="preserve"> z</w:t>
      </w:r>
      <w:r w:rsidR="001E7DE0" w:rsidRPr="0021714B">
        <w:rPr>
          <w:rFonts w:cs="Arial"/>
          <w:szCs w:val="20"/>
        </w:rPr>
        <w:t>anima, ali lahko</w:t>
      </w:r>
      <w:r w:rsidR="00E70F73" w:rsidRPr="0021714B">
        <w:rPr>
          <w:rFonts w:cs="Arial"/>
          <w:szCs w:val="20"/>
        </w:rPr>
        <w:t xml:space="preserve"> posreduje podatke na podlagi 10. člena ZOdv, glede na to, da konkretni sodni postopek še ne teče in da brez teh podatkov domnevni storilci domnevnih kaznivih dejan</w:t>
      </w:r>
      <w:r w:rsidR="001E7DE0" w:rsidRPr="0021714B">
        <w:rPr>
          <w:rFonts w:cs="Arial"/>
          <w:szCs w:val="20"/>
        </w:rPr>
        <w:t>sko</w:t>
      </w:r>
      <w:r w:rsidR="00E70F73" w:rsidRPr="0021714B">
        <w:rPr>
          <w:rFonts w:cs="Arial"/>
          <w:szCs w:val="20"/>
        </w:rPr>
        <w:t xml:space="preserve"> niso znani. </w:t>
      </w:r>
      <w:r w:rsidR="00972C1A" w:rsidRPr="0021714B">
        <w:rPr>
          <w:rFonts w:cs="Arial"/>
          <w:szCs w:val="20"/>
        </w:rPr>
        <w:t>Meni</w:t>
      </w:r>
      <w:r w:rsidRPr="0021714B">
        <w:rPr>
          <w:rFonts w:cs="Arial"/>
          <w:szCs w:val="20"/>
        </w:rPr>
        <w:t>jo</w:t>
      </w:r>
      <w:r w:rsidR="00E70F73" w:rsidRPr="0021714B">
        <w:rPr>
          <w:rFonts w:cs="Arial"/>
          <w:szCs w:val="20"/>
        </w:rPr>
        <w:t xml:space="preserve">, da </w:t>
      </w:r>
      <w:r w:rsidR="00972C1A" w:rsidRPr="0021714B">
        <w:rPr>
          <w:rFonts w:cs="Arial"/>
          <w:szCs w:val="20"/>
        </w:rPr>
        <w:t xml:space="preserve">bi te podatke </w:t>
      </w:r>
      <w:r w:rsidR="00E70F73" w:rsidRPr="0021714B">
        <w:rPr>
          <w:rFonts w:cs="Arial"/>
          <w:szCs w:val="20"/>
        </w:rPr>
        <w:t xml:space="preserve">za namen podaje </w:t>
      </w:r>
      <w:r w:rsidR="00972C1A" w:rsidRPr="0021714B">
        <w:rPr>
          <w:rFonts w:cs="Arial"/>
          <w:szCs w:val="20"/>
        </w:rPr>
        <w:t xml:space="preserve">kazenske </w:t>
      </w:r>
      <w:r w:rsidR="00E70F73" w:rsidRPr="0021714B">
        <w:rPr>
          <w:rFonts w:cs="Arial"/>
          <w:szCs w:val="20"/>
        </w:rPr>
        <w:t xml:space="preserve">ovadbe zoper </w:t>
      </w:r>
      <w:r w:rsidR="00E70F73" w:rsidRPr="00786B5A">
        <w:rPr>
          <w:rFonts w:cs="Arial"/>
          <w:szCs w:val="20"/>
        </w:rPr>
        <w:t>trenutno neznane morebitne storilce</w:t>
      </w:r>
      <w:r w:rsidR="00E70F73" w:rsidRPr="0021714B">
        <w:rPr>
          <w:rFonts w:cs="Arial"/>
          <w:szCs w:val="20"/>
        </w:rPr>
        <w:t xml:space="preserve"> ter posledično odškodninske tožbe</w:t>
      </w:r>
      <w:r w:rsidRPr="0021714B">
        <w:rPr>
          <w:rFonts w:cs="Arial"/>
          <w:szCs w:val="20"/>
        </w:rPr>
        <w:t xml:space="preserve"> </w:t>
      </w:r>
      <w:r w:rsidR="00E70F73" w:rsidRPr="0021714B">
        <w:rPr>
          <w:rFonts w:cs="Arial"/>
          <w:szCs w:val="20"/>
        </w:rPr>
        <w:t>lahko zahtevalo le tožilstvo</w:t>
      </w:r>
      <w:r w:rsidR="00972C1A" w:rsidRPr="0021714B">
        <w:rPr>
          <w:rFonts w:cs="Arial"/>
          <w:szCs w:val="20"/>
        </w:rPr>
        <w:t xml:space="preserve"> ali</w:t>
      </w:r>
      <w:r w:rsidR="00E70F73" w:rsidRPr="0021714B">
        <w:rPr>
          <w:rFonts w:cs="Arial"/>
          <w:szCs w:val="20"/>
        </w:rPr>
        <w:t xml:space="preserve"> sodišče. </w:t>
      </w:r>
      <w:r w:rsidR="00A54047" w:rsidRPr="0021714B">
        <w:rPr>
          <w:rFonts w:cs="Arial"/>
          <w:szCs w:val="20"/>
        </w:rPr>
        <w:t xml:space="preserve">Prav tako Zavod zanima, ali lahko na podlagi ZDIJZ posredujejo </w:t>
      </w:r>
      <w:r w:rsidR="00627FD7">
        <w:rPr>
          <w:rFonts w:cs="Arial"/>
          <w:szCs w:val="20"/>
        </w:rPr>
        <w:t xml:space="preserve">celotne </w:t>
      </w:r>
      <w:r w:rsidR="00A54047" w:rsidRPr="0021714B">
        <w:rPr>
          <w:rFonts w:cs="Arial"/>
          <w:szCs w:val="20"/>
        </w:rPr>
        <w:t>odločbe o navedenih posameznikih.</w:t>
      </w:r>
    </w:p>
    <w:p w14:paraId="12A9C24E" w14:textId="77777777" w:rsidR="00E70F73" w:rsidRPr="0021714B" w:rsidRDefault="00E70F73" w:rsidP="0021714B">
      <w:pPr>
        <w:autoSpaceDE w:val="0"/>
        <w:autoSpaceDN w:val="0"/>
        <w:adjustRightInd w:val="0"/>
        <w:spacing w:line="240" w:lineRule="auto"/>
        <w:jc w:val="both"/>
        <w:rPr>
          <w:rFonts w:cs="Arial"/>
          <w:szCs w:val="20"/>
        </w:rPr>
      </w:pPr>
    </w:p>
    <w:p w14:paraId="1F0E89B5" w14:textId="281BCE30" w:rsidR="00627FD7" w:rsidRPr="0021714B" w:rsidRDefault="00627FD7" w:rsidP="00627FD7">
      <w:pPr>
        <w:spacing w:line="240" w:lineRule="auto"/>
        <w:jc w:val="both"/>
        <w:rPr>
          <w:rFonts w:cs="Arial"/>
          <w:color w:val="000000" w:themeColor="text1"/>
          <w:szCs w:val="20"/>
        </w:rPr>
      </w:pPr>
      <w:r w:rsidRPr="0021714B">
        <w:rPr>
          <w:rFonts w:cs="Arial"/>
          <w:color w:val="000000" w:themeColor="text1"/>
          <w:szCs w:val="20"/>
        </w:rPr>
        <w:t xml:space="preserve">Ministrstvo poudarja, da kot za javno upravo resorno pristojno ministrstvo za sistemsko urejanje področja informacij javnega značaja ni pristojno zavzemati stališč v konkretnih upravnih zadevah, saj </w:t>
      </w:r>
      <w:r w:rsidRPr="0021714B">
        <w:rPr>
          <w:rFonts w:cs="Arial"/>
          <w:color w:val="000000"/>
          <w:szCs w:val="20"/>
          <w:lang w:eastAsia="sl-SI"/>
        </w:rPr>
        <w:t>v</w:t>
      </w:r>
      <w:r w:rsidRPr="0021714B">
        <w:rPr>
          <w:rFonts w:cs="Arial"/>
          <w:color w:val="000000" w:themeColor="text1"/>
          <w:szCs w:val="20"/>
          <w:lang w:eastAsia="sl-SI"/>
        </w:rPr>
        <w:t xml:space="preserve"> konkretnih upravnih zadevah interpretirajo predpise upravni organi in sodišča. Ministrstvo lahko na podlagi drugega odstavka 32. člena ZDIJZ le </w:t>
      </w:r>
      <w:r w:rsidRPr="0021714B">
        <w:rPr>
          <w:rFonts w:cs="Arial"/>
          <w:szCs w:val="20"/>
        </w:rPr>
        <w:t>seznanja javnost o načinu in pogojih dostopa do informacij javnega značaja</w:t>
      </w:r>
      <w:r w:rsidRPr="0021714B">
        <w:rPr>
          <w:rFonts w:cs="Arial"/>
          <w:color w:val="000000" w:themeColor="text1"/>
          <w:szCs w:val="20"/>
          <w:lang w:eastAsia="sl-SI"/>
        </w:rPr>
        <w:t xml:space="preserve"> oziroma posreduje </w:t>
      </w:r>
      <w:r w:rsidRPr="0021714B">
        <w:rPr>
          <w:rFonts w:cs="Arial"/>
          <w:color w:val="000000" w:themeColor="text1"/>
          <w:szCs w:val="20"/>
        </w:rPr>
        <w:t xml:space="preserve">neobvezno in nezavezujoče pravno mnenje, v katerem je smiselno/splošno zajet odgovor na vaše vprašanje, ki omogoča subsumpcijo vam znanih dejstev pod ustrezno pravno normo. </w:t>
      </w:r>
    </w:p>
    <w:p w14:paraId="6A1DACC5" w14:textId="0BC5BA40" w:rsidR="002E1EDA" w:rsidRPr="0021714B" w:rsidRDefault="002E1EDA" w:rsidP="002E1EDA">
      <w:pPr>
        <w:spacing w:line="240" w:lineRule="auto"/>
        <w:jc w:val="both"/>
        <w:rPr>
          <w:rFonts w:cs="Arial"/>
          <w:szCs w:val="20"/>
          <w:lang w:eastAsia="sl-SI"/>
        </w:rPr>
      </w:pPr>
    </w:p>
    <w:p w14:paraId="68312187" w14:textId="77777777" w:rsidR="002E1EDA" w:rsidRPr="0021714B" w:rsidRDefault="002E1EDA" w:rsidP="002E1EDA">
      <w:pPr>
        <w:spacing w:line="240" w:lineRule="auto"/>
        <w:jc w:val="both"/>
        <w:rPr>
          <w:rFonts w:cs="Arial"/>
          <w:b/>
          <w:bCs/>
          <w:color w:val="000000"/>
          <w:szCs w:val="20"/>
        </w:rPr>
      </w:pPr>
      <w:r w:rsidRPr="0021714B">
        <w:rPr>
          <w:rFonts w:cs="Arial"/>
          <w:b/>
          <w:bCs/>
          <w:color w:val="000000"/>
          <w:szCs w:val="20"/>
        </w:rPr>
        <w:t>Pridobitev informacij javnega značaja na podlagi ZDIJZ</w:t>
      </w:r>
    </w:p>
    <w:p w14:paraId="00312173" w14:textId="77777777" w:rsidR="003C0419" w:rsidRDefault="003C0419" w:rsidP="002E1EDA">
      <w:pPr>
        <w:pStyle w:val="Odstavekseznama"/>
        <w:spacing w:line="240" w:lineRule="auto"/>
        <w:ind w:left="0"/>
        <w:jc w:val="both"/>
        <w:rPr>
          <w:rFonts w:cs="Arial"/>
          <w:color w:val="000000" w:themeColor="text1"/>
          <w:szCs w:val="20"/>
          <w:lang w:eastAsia="sl-SI"/>
        </w:rPr>
      </w:pPr>
    </w:p>
    <w:p w14:paraId="3FE020F1" w14:textId="38B23E41" w:rsidR="002E1EDA" w:rsidRPr="0021714B" w:rsidRDefault="002E1EDA" w:rsidP="002E1EDA">
      <w:pPr>
        <w:pStyle w:val="Odstavekseznama"/>
        <w:spacing w:line="240" w:lineRule="auto"/>
        <w:ind w:left="0"/>
        <w:jc w:val="both"/>
        <w:rPr>
          <w:rFonts w:cs="Arial"/>
          <w:szCs w:val="20"/>
        </w:rPr>
      </w:pPr>
      <w:r w:rsidRPr="0021714B">
        <w:rPr>
          <w:rFonts w:cs="Arial"/>
          <w:color w:val="000000" w:themeColor="text1"/>
          <w:szCs w:val="20"/>
          <w:lang w:eastAsia="sl-SI"/>
        </w:rPr>
        <w:t xml:space="preserve">Zavod </w:t>
      </w:r>
      <w:r w:rsidRPr="0021714B">
        <w:rPr>
          <w:rFonts w:cs="Arial"/>
          <w:szCs w:val="20"/>
        </w:rPr>
        <w:t>je zavezanec za informacije javnega značaja</w:t>
      </w:r>
      <w:r>
        <w:rPr>
          <w:rFonts w:cs="Arial"/>
          <w:szCs w:val="20"/>
        </w:rPr>
        <w:t xml:space="preserve"> in</w:t>
      </w:r>
      <w:r w:rsidR="003C0419">
        <w:rPr>
          <w:rFonts w:cs="Arial"/>
          <w:szCs w:val="20"/>
        </w:rPr>
        <w:t xml:space="preserve"> </w:t>
      </w:r>
      <w:r w:rsidRPr="0021714B">
        <w:rPr>
          <w:rFonts w:cs="Arial"/>
          <w:szCs w:val="20"/>
        </w:rPr>
        <w:t xml:space="preserve">izdajanje odločb </w:t>
      </w:r>
      <w:r w:rsidR="00F90E2A" w:rsidRPr="0021714B">
        <w:rPr>
          <w:rFonts w:cs="Arial"/>
          <w:szCs w:val="20"/>
        </w:rPr>
        <w:t>v upravnem postopku</w:t>
      </w:r>
      <w:r w:rsidR="00F90E2A">
        <w:rPr>
          <w:rFonts w:cs="Arial"/>
          <w:color w:val="000000" w:themeColor="text1"/>
          <w:szCs w:val="20"/>
          <w:lang w:eastAsia="sl-SI"/>
        </w:rPr>
        <w:t xml:space="preserve"> oziroma </w:t>
      </w:r>
      <w:r w:rsidR="00F90E2A" w:rsidRPr="0021714B">
        <w:rPr>
          <w:rFonts w:cs="Arial"/>
          <w:szCs w:val="20"/>
        </w:rPr>
        <w:t>natančneje izdajanje odločb o odobritvi poseka izbranih dreves, na podlagi prvega odstavka 17. člena Zakon</w:t>
      </w:r>
      <w:r w:rsidR="00F90E2A">
        <w:rPr>
          <w:rFonts w:cs="Arial"/>
          <w:szCs w:val="20"/>
        </w:rPr>
        <w:t>a</w:t>
      </w:r>
      <w:r w:rsidR="00F90E2A" w:rsidRPr="0021714B">
        <w:rPr>
          <w:rFonts w:cs="Arial"/>
          <w:szCs w:val="20"/>
        </w:rPr>
        <w:t xml:space="preserve"> o gozdovih (ZG)</w:t>
      </w:r>
      <w:r w:rsidR="00F90E2A" w:rsidRPr="0021714B">
        <w:rPr>
          <w:rStyle w:val="Sprotnaopomba-sklic"/>
          <w:rFonts w:cs="Arial"/>
          <w:szCs w:val="20"/>
        </w:rPr>
        <w:footnoteReference w:id="4"/>
      </w:r>
      <w:r w:rsidR="00F90E2A" w:rsidRPr="0021714B">
        <w:rPr>
          <w:rFonts w:cs="Arial"/>
          <w:szCs w:val="20"/>
        </w:rPr>
        <w:t xml:space="preserve">, </w:t>
      </w:r>
      <w:r w:rsidR="00F90E2A">
        <w:rPr>
          <w:rFonts w:cs="Arial"/>
          <w:color w:val="000000" w:themeColor="text1"/>
          <w:szCs w:val="20"/>
          <w:lang w:eastAsia="sl-SI"/>
        </w:rPr>
        <w:t>n</w:t>
      </w:r>
      <w:r w:rsidR="00F90E2A" w:rsidRPr="0021714B">
        <w:rPr>
          <w:rFonts w:cs="Arial"/>
          <w:color w:val="000000" w:themeColor="text1"/>
          <w:szCs w:val="20"/>
          <w:lang w:eastAsia="sl-SI"/>
        </w:rPr>
        <w:t>edvomno sodi</w:t>
      </w:r>
      <w:r w:rsidRPr="0021714B">
        <w:rPr>
          <w:rFonts w:cs="Arial"/>
          <w:szCs w:val="20"/>
        </w:rPr>
        <w:t>, v delovno področje zavezanca, zato so te odločbe</w:t>
      </w:r>
      <w:r>
        <w:rPr>
          <w:rFonts w:cs="Arial"/>
          <w:szCs w:val="20"/>
        </w:rPr>
        <w:t xml:space="preserve"> v splošnem</w:t>
      </w:r>
      <w:r w:rsidRPr="0021714B">
        <w:rPr>
          <w:rFonts w:cs="Arial"/>
          <w:szCs w:val="20"/>
        </w:rPr>
        <w:t xml:space="preserve"> lahko predmet zahteve </w:t>
      </w:r>
      <w:r w:rsidR="003C0419">
        <w:rPr>
          <w:rFonts w:cs="Arial"/>
          <w:szCs w:val="20"/>
        </w:rPr>
        <w:t>po ZDIJZ.</w:t>
      </w:r>
    </w:p>
    <w:p w14:paraId="145CA2C8" w14:textId="77777777" w:rsidR="002E1EDA" w:rsidRPr="0021714B" w:rsidRDefault="002E1EDA" w:rsidP="002E1EDA">
      <w:pPr>
        <w:pStyle w:val="Odstavekseznama"/>
        <w:spacing w:line="240" w:lineRule="auto"/>
        <w:ind w:left="0"/>
        <w:jc w:val="both"/>
        <w:rPr>
          <w:rFonts w:cs="Arial"/>
          <w:szCs w:val="20"/>
        </w:rPr>
      </w:pPr>
    </w:p>
    <w:p w14:paraId="40DD9558" w14:textId="1B6CB188" w:rsidR="002E1EDA" w:rsidRPr="0021714B" w:rsidRDefault="00F90E2A" w:rsidP="002E1EDA">
      <w:pPr>
        <w:pStyle w:val="Odstavekseznama"/>
        <w:spacing w:line="240" w:lineRule="auto"/>
        <w:ind w:left="0"/>
        <w:jc w:val="both"/>
        <w:rPr>
          <w:rFonts w:cs="Arial"/>
          <w:color w:val="000000" w:themeColor="text1"/>
          <w:szCs w:val="20"/>
          <w:lang w:eastAsia="sl-SI"/>
        </w:rPr>
      </w:pPr>
      <w:r>
        <w:rPr>
          <w:rFonts w:cs="Arial"/>
          <w:szCs w:val="20"/>
        </w:rPr>
        <w:t>Vendar p</w:t>
      </w:r>
      <w:r w:rsidR="002E1EDA" w:rsidRPr="0021714B">
        <w:rPr>
          <w:rFonts w:cs="Arial"/>
          <w:szCs w:val="20"/>
        </w:rPr>
        <w:t>o mnenju ministrstva</w:t>
      </w:r>
      <w:r w:rsidR="002E1EDA">
        <w:rPr>
          <w:rFonts w:cs="Arial"/>
          <w:szCs w:val="20"/>
        </w:rPr>
        <w:t xml:space="preserve">, </w:t>
      </w:r>
      <w:r w:rsidR="002E1EDA" w:rsidRPr="0021714B">
        <w:rPr>
          <w:rFonts w:cs="Arial"/>
          <w:szCs w:val="20"/>
        </w:rPr>
        <w:t>ni pravilno stališče prosilca, da je zavezanec dolžan posredovati kot informacije javnega značaja tudi odločbe o poseku dreves, ki so bile domnevno izdane v letih 2020 — 2024</w:t>
      </w:r>
      <w:r>
        <w:rPr>
          <w:rFonts w:cs="Arial"/>
          <w:szCs w:val="20"/>
        </w:rPr>
        <w:t>,</w:t>
      </w:r>
      <w:r w:rsidR="002E1EDA" w:rsidRPr="0021714B">
        <w:rPr>
          <w:rFonts w:cs="Arial"/>
          <w:szCs w:val="20"/>
        </w:rPr>
        <w:t xml:space="preserve"> 248 posameznikom, ki jih prosilec v zahtevi navaja z imenom in priimkom ter datumom (ne)izdanih odločb o poseku dreves pri posamezniku.</w:t>
      </w:r>
      <w:r w:rsidR="002E1EDA" w:rsidRPr="0021714B">
        <w:rPr>
          <w:rFonts w:cs="Arial"/>
          <w:color w:val="000000" w:themeColor="text1"/>
          <w:szCs w:val="20"/>
          <w:lang w:eastAsia="sl-SI"/>
        </w:rPr>
        <w:t xml:space="preserve"> </w:t>
      </w:r>
    </w:p>
    <w:p w14:paraId="0FB71DC6" w14:textId="77777777" w:rsidR="002E1EDA" w:rsidRPr="0021714B" w:rsidRDefault="002E1EDA" w:rsidP="002E1EDA">
      <w:pPr>
        <w:spacing w:line="240" w:lineRule="auto"/>
        <w:jc w:val="both"/>
        <w:rPr>
          <w:rFonts w:cs="Arial"/>
          <w:b/>
          <w:szCs w:val="20"/>
        </w:rPr>
      </w:pPr>
    </w:p>
    <w:p w14:paraId="7EFDEF5F" w14:textId="39EBF633" w:rsidR="002E1EDA" w:rsidRPr="0021714B" w:rsidRDefault="002E1EDA" w:rsidP="002E1EDA">
      <w:pPr>
        <w:spacing w:line="240" w:lineRule="auto"/>
        <w:jc w:val="both"/>
        <w:rPr>
          <w:rFonts w:cs="Arial"/>
          <w:szCs w:val="20"/>
        </w:rPr>
      </w:pPr>
      <w:r w:rsidRPr="00786B5A">
        <w:rPr>
          <w:rFonts w:cs="Arial"/>
          <w:bCs/>
          <w:szCs w:val="20"/>
        </w:rPr>
        <w:t>ZDIJZ določa, da organ lahko</w:t>
      </w:r>
      <w:r w:rsidRPr="00627FD7">
        <w:rPr>
          <w:rFonts w:cs="Arial"/>
          <w:bCs/>
          <w:szCs w:val="20"/>
        </w:rPr>
        <w:t xml:space="preserve"> </w:t>
      </w:r>
      <w:r w:rsidRPr="00786B5A">
        <w:rPr>
          <w:rFonts w:cs="Arial"/>
          <w:bCs/>
          <w:szCs w:val="20"/>
        </w:rPr>
        <w:t>v celoti ali delno zavrne zahtevo prosilca</w:t>
      </w:r>
      <w:r w:rsidRPr="0021714B">
        <w:rPr>
          <w:rFonts w:cs="Arial"/>
          <w:szCs w:val="20"/>
        </w:rPr>
        <w:t>, če ugotovi, da zahtevani dokument ali določeni podatki iz dokumenta pomenijo izjemo po 5.a ali 6. členu ZDIJZ (npr. varovani osebni podatki). Če dokument ali njegov del le delno vsebuje informacije iz 5.a ali 6. člena zakona se šteje, da jih je mogoče izločiti iz dokumenta (npr. s prekrivanjem osebnih podatkov), ne da bi to ogrozilo njegovo zaupnost</w:t>
      </w:r>
      <w:r w:rsidR="00F90E2A">
        <w:rPr>
          <w:rFonts w:cs="Arial"/>
          <w:szCs w:val="20"/>
        </w:rPr>
        <w:t>:</w:t>
      </w:r>
      <w:r w:rsidRPr="0021714B">
        <w:rPr>
          <w:rFonts w:cs="Arial"/>
          <w:szCs w:val="20"/>
        </w:rPr>
        <w:t xml:space="preserve"> torej, če je informacije mogoče:</w:t>
      </w:r>
    </w:p>
    <w:p w14:paraId="6ED5036C" w14:textId="77777777" w:rsidR="002E1EDA" w:rsidRPr="0021714B" w:rsidRDefault="002E1EDA" w:rsidP="002E1EDA">
      <w:pPr>
        <w:pStyle w:val="tevilnatoka"/>
        <w:numPr>
          <w:ilvl w:val="0"/>
          <w:numId w:val="19"/>
        </w:numPr>
        <w:spacing w:before="0" w:beforeAutospacing="0" w:after="0" w:afterAutospacing="0"/>
        <w:jc w:val="both"/>
        <w:rPr>
          <w:rFonts w:ascii="Arial" w:hAnsi="Arial" w:cs="Arial"/>
          <w:sz w:val="20"/>
          <w:szCs w:val="20"/>
        </w:rPr>
      </w:pPr>
      <w:r w:rsidRPr="0021714B">
        <w:rPr>
          <w:rFonts w:ascii="Arial" w:hAnsi="Arial" w:cs="Arial"/>
          <w:sz w:val="20"/>
          <w:szCs w:val="20"/>
        </w:rPr>
        <w:t>na kopiji fizično odstraniti, prečrtati, trajno prekriti ali drugače napraviti nedostopne, če gre za dokument v fizični obliki,</w:t>
      </w:r>
    </w:p>
    <w:p w14:paraId="7CF1466F" w14:textId="77777777" w:rsidR="002E1EDA" w:rsidRPr="0021714B" w:rsidRDefault="002E1EDA" w:rsidP="002E1EDA">
      <w:pPr>
        <w:pStyle w:val="tevilnatoka"/>
        <w:numPr>
          <w:ilvl w:val="0"/>
          <w:numId w:val="19"/>
        </w:numPr>
        <w:spacing w:before="0" w:beforeAutospacing="0" w:after="0" w:afterAutospacing="0"/>
        <w:jc w:val="both"/>
        <w:rPr>
          <w:rFonts w:ascii="Arial" w:hAnsi="Arial" w:cs="Arial"/>
          <w:sz w:val="20"/>
          <w:szCs w:val="20"/>
        </w:rPr>
      </w:pPr>
      <w:r w:rsidRPr="0021714B">
        <w:rPr>
          <w:rFonts w:ascii="Arial" w:hAnsi="Arial" w:cs="Arial"/>
          <w:sz w:val="20"/>
          <w:szCs w:val="20"/>
        </w:rPr>
        <w:t>v kopiji zbrisati, kodirati, blokirati, omejiti oziroma drugače napraviti nedostopne, če gre za dokument v elektronski obliki.</w:t>
      </w:r>
    </w:p>
    <w:p w14:paraId="4F28086F" w14:textId="77777777" w:rsidR="002E1EDA" w:rsidRPr="0021714B" w:rsidRDefault="002E1EDA" w:rsidP="002E1EDA">
      <w:pPr>
        <w:pStyle w:val="odstavek"/>
        <w:spacing w:before="0" w:beforeAutospacing="0" w:after="0" w:afterAutospacing="0"/>
        <w:jc w:val="both"/>
        <w:rPr>
          <w:rFonts w:ascii="Arial" w:hAnsi="Arial" w:cs="Arial"/>
          <w:sz w:val="20"/>
          <w:szCs w:val="20"/>
        </w:rPr>
      </w:pPr>
    </w:p>
    <w:p w14:paraId="4DD86AC2" w14:textId="77777777" w:rsidR="002E1EDA" w:rsidRPr="0021714B" w:rsidRDefault="002E1EDA" w:rsidP="002E1EDA">
      <w:pPr>
        <w:pStyle w:val="odstavek"/>
        <w:spacing w:before="0" w:beforeAutospacing="0" w:after="0" w:afterAutospacing="0"/>
        <w:jc w:val="both"/>
        <w:rPr>
          <w:rFonts w:ascii="Arial" w:hAnsi="Arial" w:cs="Arial"/>
          <w:b/>
          <w:bCs/>
          <w:color w:val="000000" w:themeColor="text1"/>
          <w:sz w:val="20"/>
          <w:szCs w:val="20"/>
        </w:rPr>
      </w:pPr>
      <w:r w:rsidRPr="0021714B">
        <w:rPr>
          <w:rFonts w:ascii="Arial" w:hAnsi="Arial" w:cs="Arial"/>
          <w:b/>
          <w:bCs/>
          <w:sz w:val="20"/>
          <w:szCs w:val="20"/>
        </w:rPr>
        <w:t xml:space="preserve">Ne glede na določbe prejšnjega odstavka se šteje, da informacije iz dokumenta ni mogoče izločiti (npr. z anonimizacijo), če bi bilo tako izločeno informacijo mogoče razbrati iz drugih informacij v dokumentu. </w:t>
      </w:r>
    </w:p>
    <w:p w14:paraId="0284658E" w14:textId="77777777" w:rsidR="002E1EDA" w:rsidRPr="0021714B" w:rsidRDefault="002E1EDA" w:rsidP="002E1EDA">
      <w:pPr>
        <w:pStyle w:val="Odstavekseznama"/>
        <w:spacing w:line="240" w:lineRule="auto"/>
        <w:ind w:left="0"/>
        <w:jc w:val="both"/>
        <w:rPr>
          <w:rFonts w:cs="Arial"/>
          <w:color w:val="000000" w:themeColor="text1"/>
          <w:szCs w:val="20"/>
          <w:lang w:eastAsia="sl-SI"/>
        </w:rPr>
      </w:pPr>
    </w:p>
    <w:p w14:paraId="2C389A3B" w14:textId="77777777" w:rsidR="002E1EDA" w:rsidRPr="0021714B" w:rsidRDefault="002E1EDA" w:rsidP="002E1EDA">
      <w:pPr>
        <w:pStyle w:val="Odstavekseznama"/>
        <w:spacing w:line="240" w:lineRule="auto"/>
        <w:ind w:left="0"/>
        <w:jc w:val="both"/>
        <w:rPr>
          <w:rFonts w:cs="Arial"/>
          <w:color w:val="000000" w:themeColor="text1"/>
          <w:szCs w:val="20"/>
          <w:lang w:eastAsia="sl-SI"/>
        </w:rPr>
      </w:pPr>
      <w:r w:rsidRPr="0021714B">
        <w:rPr>
          <w:rFonts w:cs="Arial"/>
          <w:color w:val="000000" w:themeColor="text1"/>
          <w:szCs w:val="20"/>
          <w:lang w:eastAsia="sl-SI"/>
        </w:rPr>
        <w:t xml:space="preserve">Na podlagi navedenega po mnenju ministrstva ne morejo biti javno dostopne tiste informacije/dokumenti, ki se nanašajo na že vnaprej v zahtevi identificirane posameznike na katere se nanašajo, razen v primeru izjem od izjem naštetih v 6. členu ZDIJZ (javni uslužbenci, poraba javnih sredstev, itd..). Kadar je posameznik na katerega se nanaša informacija/dokument </w:t>
      </w:r>
      <w:r w:rsidRPr="0021714B">
        <w:rPr>
          <w:rFonts w:cs="Arial"/>
          <w:b/>
          <w:bCs/>
          <w:color w:val="000000" w:themeColor="text1"/>
          <w:szCs w:val="20"/>
          <w:lang w:eastAsia="sl-SI"/>
        </w:rPr>
        <w:t>(odločba)</w:t>
      </w:r>
      <w:r w:rsidRPr="0021714B">
        <w:rPr>
          <w:rFonts w:cs="Arial"/>
          <w:color w:val="000000" w:themeColor="text1"/>
          <w:szCs w:val="20"/>
          <w:lang w:eastAsia="sl-SI"/>
        </w:rPr>
        <w:t xml:space="preserve"> vnaprej znan takega dokumenta ni mogoče anonimizirati</w:t>
      </w:r>
      <w:r>
        <w:rPr>
          <w:rFonts w:cs="Arial"/>
          <w:color w:val="000000" w:themeColor="text1"/>
          <w:szCs w:val="20"/>
          <w:lang w:eastAsia="sl-SI"/>
        </w:rPr>
        <w:t xml:space="preserve"> oziroma »</w:t>
      </w:r>
      <w:r w:rsidRPr="004527E8">
        <w:rPr>
          <w:rFonts w:cs="Arial"/>
          <w:b/>
          <w:bCs/>
          <w:color w:val="000000" w:themeColor="text1"/>
          <w:szCs w:val="20"/>
          <w:lang w:eastAsia="sl-SI"/>
        </w:rPr>
        <w:t xml:space="preserve">odločati </w:t>
      </w:r>
      <w:r w:rsidRPr="001708E6">
        <w:rPr>
          <w:rFonts w:cs="Arial"/>
          <w:b/>
          <w:bCs/>
          <w:szCs w:val="20"/>
        </w:rPr>
        <w:t>o vsebini dokumenta</w:t>
      </w:r>
      <w:r w:rsidRPr="00F90E2A">
        <w:rPr>
          <w:rFonts w:cs="Arial"/>
          <w:b/>
          <w:bCs/>
          <w:szCs w:val="20"/>
        </w:rPr>
        <w:t xml:space="preserve"> </w:t>
      </w:r>
      <w:r w:rsidRPr="0021714B">
        <w:rPr>
          <w:rFonts w:cs="Arial"/>
          <w:b/>
          <w:bCs/>
          <w:szCs w:val="20"/>
        </w:rPr>
        <w:t>v vseh primerih enako</w:t>
      </w:r>
      <w:r>
        <w:rPr>
          <w:rFonts w:cs="Arial"/>
          <w:b/>
          <w:bCs/>
          <w:szCs w:val="20"/>
        </w:rPr>
        <w:t>«</w:t>
      </w:r>
      <w:r w:rsidRPr="0021714B">
        <w:rPr>
          <w:rFonts w:cs="Arial"/>
          <w:b/>
          <w:bCs/>
          <w:szCs w:val="20"/>
        </w:rPr>
        <w:t>.</w:t>
      </w:r>
    </w:p>
    <w:p w14:paraId="12819245" w14:textId="77777777" w:rsidR="002E1EDA" w:rsidRPr="0021714B" w:rsidRDefault="002E1EDA" w:rsidP="002E1EDA">
      <w:pPr>
        <w:spacing w:line="240" w:lineRule="auto"/>
        <w:jc w:val="both"/>
        <w:rPr>
          <w:rFonts w:cs="Arial"/>
          <w:color w:val="000000"/>
          <w:szCs w:val="20"/>
        </w:rPr>
      </w:pPr>
    </w:p>
    <w:p w14:paraId="0FD51A77" w14:textId="2C50CF2E" w:rsidR="002E1EDA" w:rsidRDefault="002E1EDA" w:rsidP="002E1EDA">
      <w:pPr>
        <w:pStyle w:val="Odstavekseznama"/>
        <w:spacing w:line="240" w:lineRule="auto"/>
        <w:ind w:left="0"/>
        <w:jc w:val="both"/>
        <w:rPr>
          <w:rFonts w:cs="Arial"/>
          <w:color w:val="000000" w:themeColor="text1"/>
          <w:szCs w:val="20"/>
          <w:lang w:eastAsia="sl-SI"/>
        </w:rPr>
      </w:pPr>
      <w:r w:rsidRPr="0021714B">
        <w:rPr>
          <w:rFonts w:cs="Arial"/>
          <w:color w:val="000000"/>
          <w:szCs w:val="20"/>
        </w:rPr>
        <w:t>Ministrstvo meni, da je vsebina zahteve nejasna in bi zato moral organ pozvati pooblaščenko na razjasnitev/dopolnitev zahteve.</w:t>
      </w:r>
      <w:r w:rsidRPr="0021714B">
        <w:rPr>
          <w:rFonts w:cs="Arial"/>
          <w:color w:val="000000" w:themeColor="text1"/>
          <w:szCs w:val="20"/>
          <w:lang w:eastAsia="sl-SI"/>
        </w:rPr>
        <w:t xml:space="preserve"> Do določenih informacij je pooblaščenka lahko upravičena </w:t>
      </w:r>
      <w:r>
        <w:rPr>
          <w:rFonts w:cs="Arial"/>
          <w:color w:val="000000" w:themeColor="text1"/>
          <w:szCs w:val="20"/>
          <w:lang w:eastAsia="sl-SI"/>
        </w:rPr>
        <w:t xml:space="preserve">tudi </w:t>
      </w:r>
      <w:r w:rsidRPr="0021714B">
        <w:rPr>
          <w:rFonts w:cs="Arial"/>
          <w:color w:val="000000" w:themeColor="text1"/>
          <w:szCs w:val="20"/>
          <w:lang w:eastAsia="sl-SI"/>
        </w:rPr>
        <w:t>na podlagi drugih predpisov, in sicer: na podlagi 82. člena ZUP</w:t>
      </w:r>
      <w:r w:rsidRPr="0021714B">
        <w:rPr>
          <w:rStyle w:val="Sprotnaopomba-sklic"/>
          <w:rFonts w:cs="Arial"/>
          <w:color w:val="000000" w:themeColor="text1"/>
          <w:szCs w:val="20"/>
          <w:lang w:eastAsia="sl-SI"/>
        </w:rPr>
        <w:footnoteReference w:id="5"/>
      </w:r>
      <w:r w:rsidRPr="0021714B">
        <w:rPr>
          <w:rFonts w:cs="Arial"/>
          <w:color w:val="000000" w:themeColor="text1"/>
          <w:szCs w:val="20"/>
          <w:lang w:eastAsia="sl-SI"/>
        </w:rPr>
        <w:t xml:space="preserve"> (kot oseba z izkazanim pravnim </w:t>
      </w:r>
      <w:r w:rsidRPr="0021714B">
        <w:rPr>
          <w:rFonts w:cs="Arial"/>
          <w:color w:val="000000" w:themeColor="text1"/>
          <w:szCs w:val="20"/>
          <w:lang w:eastAsia="sl-SI"/>
        </w:rPr>
        <w:lastRenderedPageBreak/>
        <w:t>interesom, npr. v upravnem postopku s področja gradenj); ali na podlagi drugega materialnega predpisa glede na posebno vsebino predpisa (kot npr. upnik po Zakonu o izvršbi in zavarovanju (ZIZ)</w:t>
      </w:r>
      <w:r w:rsidRPr="0021714B">
        <w:rPr>
          <w:rStyle w:val="Sprotnaopomba-sklic"/>
          <w:rFonts w:cs="Arial"/>
          <w:color w:val="000000" w:themeColor="text1"/>
          <w:szCs w:val="20"/>
          <w:lang w:eastAsia="sl-SI"/>
        </w:rPr>
        <w:footnoteReference w:id="6"/>
      </w:r>
      <w:r w:rsidRPr="0021714B">
        <w:rPr>
          <w:rFonts w:cs="Arial"/>
          <w:color w:val="000000" w:themeColor="text1"/>
          <w:szCs w:val="20"/>
          <w:lang w:eastAsia="sl-SI"/>
        </w:rPr>
        <w:t xml:space="preserve">. Slednje omogoča večjo kvaliteto informacij, vendar pa so pogoji za dostopnost do teh informacij strožji. </w:t>
      </w:r>
    </w:p>
    <w:p w14:paraId="7D64FFF3" w14:textId="77777777" w:rsidR="002E1EDA" w:rsidRDefault="002E1EDA" w:rsidP="002E1EDA">
      <w:pPr>
        <w:pStyle w:val="Odstavekseznama"/>
        <w:spacing w:line="240" w:lineRule="auto"/>
        <w:ind w:left="0"/>
        <w:jc w:val="both"/>
        <w:rPr>
          <w:rFonts w:cs="Arial"/>
          <w:color w:val="000000" w:themeColor="text1"/>
          <w:szCs w:val="20"/>
          <w:lang w:eastAsia="sl-SI"/>
        </w:rPr>
      </w:pPr>
    </w:p>
    <w:p w14:paraId="762DA485" w14:textId="77777777" w:rsidR="00572685" w:rsidRDefault="00572685" w:rsidP="0021714B">
      <w:pPr>
        <w:spacing w:line="240" w:lineRule="auto"/>
        <w:jc w:val="both"/>
        <w:rPr>
          <w:rFonts w:cs="Arial"/>
          <w:b/>
          <w:bCs/>
          <w:color w:val="000000"/>
          <w:szCs w:val="20"/>
        </w:rPr>
      </w:pPr>
    </w:p>
    <w:p w14:paraId="740BD654" w14:textId="77777777" w:rsidR="00572685" w:rsidRPr="0021714B" w:rsidRDefault="00572685" w:rsidP="00572685">
      <w:pPr>
        <w:spacing w:line="240" w:lineRule="auto"/>
        <w:jc w:val="both"/>
        <w:rPr>
          <w:rFonts w:cs="Arial"/>
          <w:b/>
          <w:bCs/>
          <w:color w:val="000000"/>
          <w:szCs w:val="20"/>
        </w:rPr>
      </w:pPr>
      <w:r w:rsidRPr="0021714B">
        <w:rPr>
          <w:rFonts w:cs="Arial"/>
          <w:b/>
          <w:bCs/>
          <w:color w:val="000000"/>
          <w:szCs w:val="20"/>
        </w:rPr>
        <w:t>Pridobitev podatkov na podlagi 10. člena ZOdv</w:t>
      </w:r>
      <w:r>
        <w:rPr>
          <w:rFonts w:cs="Arial"/>
          <w:b/>
          <w:bCs/>
          <w:color w:val="000000"/>
          <w:szCs w:val="20"/>
        </w:rPr>
        <w:t xml:space="preserve"> </w:t>
      </w:r>
    </w:p>
    <w:p w14:paraId="59ED451D" w14:textId="77777777" w:rsidR="00572685" w:rsidRDefault="00572685" w:rsidP="0021714B">
      <w:pPr>
        <w:spacing w:line="240" w:lineRule="auto"/>
        <w:jc w:val="both"/>
        <w:rPr>
          <w:rFonts w:cs="Arial"/>
          <w:b/>
          <w:bCs/>
          <w:color w:val="000000"/>
          <w:szCs w:val="20"/>
        </w:rPr>
      </w:pPr>
    </w:p>
    <w:p w14:paraId="19289EDD" w14:textId="77777777" w:rsidR="00572685" w:rsidRPr="0021714B" w:rsidRDefault="00572685" w:rsidP="00572685">
      <w:pPr>
        <w:pStyle w:val="Odstavekseznama"/>
        <w:spacing w:line="240" w:lineRule="auto"/>
        <w:ind w:left="0"/>
        <w:jc w:val="both"/>
        <w:rPr>
          <w:rFonts w:cs="Arial"/>
          <w:szCs w:val="20"/>
        </w:rPr>
      </w:pPr>
      <w:r w:rsidRPr="0021714B">
        <w:rPr>
          <w:rFonts w:cs="Arial"/>
          <w:szCs w:val="20"/>
        </w:rPr>
        <w:t xml:space="preserve">ZOdv v 10. členu določa, da so državni organi, organi samoupravnih lokalnih skupnosti ter nosilci javnih pooblastil ne glede na določbe drugih </w:t>
      </w:r>
      <w:r w:rsidRPr="00E414A5">
        <w:rPr>
          <w:rFonts w:cs="Arial"/>
          <w:szCs w:val="20"/>
        </w:rPr>
        <w:t>zakonov, ki določajo posredovanje osebnih podatkov upravljalcem osebnih podatkov in uporabnikom osebnih podatkov</w:t>
      </w:r>
      <w:r w:rsidRPr="00572685">
        <w:rPr>
          <w:rFonts w:cs="Arial"/>
          <w:szCs w:val="20"/>
        </w:rPr>
        <w:t xml:space="preserve">, </w:t>
      </w:r>
      <w:r w:rsidRPr="00E414A5">
        <w:rPr>
          <w:rFonts w:cs="Arial"/>
          <w:szCs w:val="20"/>
        </w:rPr>
        <w:t>dolžni</w:t>
      </w:r>
      <w:r w:rsidRPr="00572685">
        <w:rPr>
          <w:rFonts w:cs="Arial"/>
          <w:szCs w:val="20"/>
        </w:rPr>
        <w:t xml:space="preserve"> brez privolitve posameznika, na katerega se osebni podatki nanašajo, </w:t>
      </w:r>
      <w:r w:rsidRPr="00E414A5">
        <w:rPr>
          <w:rFonts w:cs="Arial"/>
          <w:szCs w:val="20"/>
        </w:rPr>
        <w:t xml:space="preserve">brezplačno dati odvetniku podatke, ki jih potrebuje pri opravljanju odvetniškega poklica </w:t>
      </w:r>
      <w:r w:rsidRPr="001708E6">
        <w:rPr>
          <w:rFonts w:cs="Arial"/>
          <w:szCs w:val="20"/>
        </w:rPr>
        <w:t>v posamični zadevi</w:t>
      </w:r>
      <w:r w:rsidRPr="0021714B">
        <w:rPr>
          <w:rFonts w:cs="Arial"/>
          <w:szCs w:val="20"/>
        </w:rPr>
        <w:t xml:space="preserve"> in to v roku 15 dni od dneva, ko prejmejo pisno zahtevo odvetnika.</w:t>
      </w:r>
      <w:r w:rsidRPr="0021714B">
        <w:rPr>
          <w:rFonts w:cs="Arial"/>
          <w:color w:val="292B2C"/>
          <w:szCs w:val="20"/>
          <w:shd w:val="clear" w:color="auto" w:fill="FFFFFF"/>
        </w:rPr>
        <w:t xml:space="preserve"> </w:t>
      </w:r>
      <w:r w:rsidRPr="001708E6">
        <w:rPr>
          <w:rFonts w:cs="Arial"/>
          <w:szCs w:val="20"/>
          <w:shd w:val="clear" w:color="auto" w:fill="FFFFFF"/>
        </w:rPr>
        <w:t>Odvetnik nima pravice iz prejšnjega odstavka, če gre za osebne podatke, ki so na podlagi posebnih zakonskih določb dostopni le pooblaščenim organom.</w:t>
      </w:r>
    </w:p>
    <w:p w14:paraId="77DC3A1C" w14:textId="77777777" w:rsidR="00572685" w:rsidRPr="0021714B" w:rsidRDefault="00572685" w:rsidP="0021714B">
      <w:pPr>
        <w:spacing w:line="240" w:lineRule="auto"/>
        <w:jc w:val="both"/>
        <w:rPr>
          <w:rFonts w:cs="Arial"/>
          <w:b/>
          <w:bCs/>
          <w:color w:val="000000"/>
          <w:szCs w:val="20"/>
        </w:rPr>
      </w:pPr>
    </w:p>
    <w:p w14:paraId="03871236" w14:textId="29275CD9" w:rsidR="006E51ED" w:rsidRPr="001708E6" w:rsidRDefault="007E2917" w:rsidP="0021714B">
      <w:pPr>
        <w:spacing w:line="240" w:lineRule="auto"/>
        <w:jc w:val="both"/>
        <w:rPr>
          <w:rFonts w:cs="Arial"/>
          <w:szCs w:val="20"/>
          <w:shd w:val="clear" w:color="auto" w:fill="FFFFFF"/>
        </w:rPr>
      </w:pPr>
      <w:r w:rsidRPr="001708E6">
        <w:rPr>
          <w:rFonts w:cs="Arial"/>
          <w:szCs w:val="20"/>
        </w:rPr>
        <w:t xml:space="preserve">Glede </w:t>
      </w:r>
      <w:r w:rsidR="00A54047" w:rsidRPr="001708E6">
        <w:rPr>
          <w:rFonts w:cs="Arial"/>
          <w:szCs w:val="20"/>
        </w:rPr>
        <w:t xml:space="preserve">konkretne </w:t>
      </w:r>
      <w:r w:rsidRPr="001708E6">
        <w:rPr>
          <w:rFonts w:cs="Arial"/>
          <w:szCs w:val="20"/>
        </w:rPr>
        <w:t xml:space="preserve">zahteve </w:t>
      </w:r>
      <w:r w:rsidR="00424F5C" w:rsidRPr="001708E6">
        <w:rPr>
          <w:rFonts w:cs="Arial"/>
          <w:szCs w:val="20"/>
        </w:rPr>
        <w:t>za</w:t>
      </w:r>
      <w:r w:rsidRPr="001708E6">
        <w:rPr>
          <w:rFonts w:cs="Arial"/>
          <w:szCs w:val="20"/>
        </w:rPr>
        <w:t xml:space="preserve"> pridobit</w:t>
      </w:r>
      <w:r w:rsidR="00424F5C" w:rsidRPr="001708E6">
        <w:rPr>
          <w:rFonts w:cs="Arial"/>
          <w:szCs w:val="20"/>
        </w:rPr>
        <w:t>ev</w:t>
      </w:r>
      <w:r w:rsidRPr="001708E6">
        <w:rPr>
          <w:rFonts w:cs="Arial"/>
          <w:szCs w:val="20"/>
        </w:rPr>
        <w:t xml:space="preserve"> podatkov na podlagi 10. člena ZOdv je </w:t>
      </w:r>
      <w:r w:rsidR="00D37241" w:rsidRPr="001708E6">
        <w:rPr>
          <w:rFonts w:cs="Arial"/>
          <w:szCs w:val="20"/>
        </w:rPr>
        <w:t>Sodna praksa</w:t>
      </w:r>
      <w:r w:rsidR="0092730D" w:rsidRPr="001708E6">
        <w:rPr>
          <w:rStyle w:val="Sprotnaopomba-sklic"/>
          <w:rFonts w:cs="Arial"/>
          <w:szCs w:val="20"/>
        </w:rPr>
        <w:footnoteReference w:id="7"/>
      </w:r>
      <w:r w:rsidR="00D37241" w:rsidRPr="001708E6">
        <w:rPr>
          <w:rFonts w:cs="Arial"/>
          <w:szCs w:val="20"/>
        </w:rPr>
        <w:t xml:space="preserve"> </w:t>
      </w:r>
      <w:r w:rsidR="0092730D" w:rsidRPr="001708E6">
        <w:rPr>
          <w:rFonts w:cs="Arial"/>
          <w:szCs w:val="20"/>
        </w:rPr>
        <w:t xml:space="preserve">zavzela stališče, </w:t>
      </w:r>
      <w:r w:rsidR="006E51ED" w:rsidRPr="001708E6">
        <w:rPr>
          <w:rFonts w:cs="Arial"/>
          <w:szCs w:val="20"/>
        </w:rPr>
        <w:t>da je odvetnik p</w:t>
      </w:r>
      <w:r w:rsidR="006E51ED" w:rsidRPr="001708E6">
        <w:rPr>
          <w:rFonts w:cs="Arial"/>
          <w:szCs w:val="20"/>
          <w:lang w:eastAsia="sl-SI"/>
        </w:rPr>
        <w:t xml:space="preserve">o določbi 1. odstavka 10. člena ZOdv </w:t>
      </w:r>
      <w:r w:rsidRPr="001708E6">
        <w:rPr>
          <w:rFonts w:cs="Arial"/>
          <w:szCs w:val="20"/>
          <w:lang w:eastAsia="sl-SI"/>
        </w:rPr>
        <w:t>u</w:t>
      </w:r>
      <w:r w:rsidR="006E51ED" w:rsidRPr="001708E6">
        <w:rPr>
          <w:rFonts w:cs="Arial"/>
          <w:szCs w:val="20"/>
          <w:lang w:eastAsia="sl-SI"/>
        </w:rPr>
        <w:t xml:space="preserve">pravičen od državnih organov, organov samoupravnih lokalnih skupnosti ter </w:t>
      </w:r>
      <w:r w:rsidR="006E51ED" w:rsidRPr="001708E6">
        <w:rPr>
          <w:rFonts w:cs="Arial"/>
          <w:b/>
          <w:bCs/>
          <w:szCs w:val="20"/>
          <w:lang w:eastAsia="sl-SI"/>
        </w:rPr>
        <w:t>nosilcev javnih pooblastil</w:t>
      </w:r>
      <w:r w:rsidR="006E51ED" w:rsidRPr="001708E6">
        <w:rPr>
          <w:rFonts w:cs="Arial"/>
          <w:szCs w:val="20"/>
          <w:lang w:eastAsia="sl-SI"/>
        </w:rPr>
        <w:t xml:space="preserve"> brezplačno zahtevati podatke, ki jih potrebuje pri opravljanju odvetniškega poklica v posamični zadevi. Pri tem pa mora upravljalec podatkov, kar Zavod je, presojati, ali zahteva odvetnika vsebuje vse kriterije za posredovanje podatkov. </w:t>
      </w:r>
      <w:r w:rsidRPr="001708E6">
        <w:rPr>
          <w:rFonts w:cs="Arial"/>
          <w:szCs w:val="20"/>
          <w:shd w:val="clear" w:color="auto" w:fill="FFFFFF"/>
        </w:rPr>
        <w:t xml:space="preserve">Odvetnik mora za pridobitev osebnih podatkov izkazati potrebo po tem podatku glede konkretnega procesnega dejanja v okviru zastopanja. Navajati mora torej podatke o konkretni zadevi, ki teče pred sodiščem ali drugim organom, da ima v tej zadevi mandat za zastopanje in navesti konkretno procesno dejanje v okviru zastopanja stranke. To pa ne pomeni, da mora zadeva pred sodiščem ali drugim organom dejansko že potekati, temveč zadostuje že navedba procesnega dejanja, zaradi katerega podatke potrebuje (npr. vložitev zemljiško-knjižnega predloga), če specialni predpis to </w:t>
      </w:r>
      <w:r w:rsidR="00C1056C" w:rsidRPr="001708E6">
        <w:rPr>
          <w:rFonts w:cs="Arial"/>
          <w:szCs w:val="20"/>
          <w:shd w:val="clear" w:color="auto" w:fill="FFFFFF"/>
        </w:rPr>
        <w:t>zahteva/</w:t>
      </w:r>
      <w:r w:rsidRPr="001708E6">
        <w:rPr>
          <w:rFonts w:cs="Arial"/>
          <w:szCs w:val="20"/>
          <w:shd w:val="clear" w:color="auto" w:fill="FFFFFF"/>
        </w:rPr>
        <w:t xml:space="preserve">dopušča. Drugačen </w:t>
      </w:r>
      <w:r w:rsidR="00770185" w:rsidRPr="001708E6">
        <w:rPr>
          <w:rFonts w:cs="Arial"/>
          <w:szCs w:val="20"/>
          <w:shd w:val="clear" w:color="auto" w:fill="FFFFFF"/>
        </w:rPr>
        <w:t xml:space="preserve">položaj nastane, če </w:t>
      </w:r>
      <w:r w:rsidRPr="001708E6">
        <w:rPr>
          <w:rFonts w:cs="Arial"/>
          <w:szCs w:val="20"/>
          <w:shd w:val="clear" w:color="auto" w:fill="FFFFFF"/>
        </w:rPr>
        <w:t xml:space="preserve">specialni predpis zahteva za posredovanje podatkov izvršilni naslov. Glede na besedilo 10. člena Zakona o odvetništvu („ne glede na določbe drugih zakonov“) je v vsakem konkretnem primeru treba presojati, kateri predpis je pri pridobivanju osebnih podatkov splošen, kateri pa specialen. </w:t>
      </w:r>
      <w:r w:rsidR="00706EDC" w:rsidRPr="001708E6">
        <w:rPr>
          <w:rFonts w:cs="Arial"/>
          <w:szCs w:val="20"/>
          <w:shd w:val="clear" w:color="auto" w:fill="FFFFFF"/>
        </w:rPr>
        <w:t xml:space="preserve">Torej </w:t>
      </w:r>
      <w:r w:rsidR="00DA4B32" w:rsidRPr="001708E6">
        <w:rPr>
          <w:rFonts w:cs="Arial"/>
          <w:szCs w:val="20"/>
          <w:shd w:val="clear" w:color="auto" w:fill="FFFFFF"/>
        </w:rPr>
        <w:t xml:space="preserve"> je odvetnik dolžan izkazati</w:t>
      </w:r>
      <w:r w:rsidR="00C1056C" w:rsidRPr="001708E6">
        <w:rPr>
          <w:rFonts w:cs="Arial"/>
          <w:szCs w:val="20"/>
          <w:shd w:val="clear" w:color="auto" w:fill="FFFFFF"/>
        </w:rPr>
        <w:t>/dokazati</w:t>
      </w:r>
      <w:r w:rsidR="00DA4B32" w:rsidRPr="001708E6">
        <w:rPr>
          <w:rFonts w:cs="Arial"/>
          <w:szCs w:val="20"/>
          <w:shd w:val="clear" w:color="auto" w:fill="FFFFFF"/>
        </w:rPr>
        <w:t xml:space="preserve">, da podatke potrebuje za opravo konkretnega opravila v konkretni zadevi (pravni interes). Odvetnik mora dokazati, da so podatki potrebni za opravljanje </w:t>
      </w:r>
      <w:r w:rsidR="00A54047" w:rsidRPr="001708E6">
        <w:rPr>
          <w:rFonts w:cs="Arial"/>
          <w:szCs w:val="20"/>
          <w:shd w:val="clear" w:color="auto" w:fill="FFFFFF"/>
        </w:rPr>
        <w:t xml:space="preserve">konkretnih </w:t>
      </w:r>
      <w:r w:rsidR="00DA4B32" w:rsidRPr="001708E6">
        <w:rPr>
          <w:rFonts w:cs="Arial"/>
          <w:szCs w:val="20"/>
          <w:shd w:val="clear" w:color="auto" w:fill="FFFFFF"/>
        </w:rPr>
        <w:t>procesnih dejanj v okviru zastopanja stranke</w:t>
      </w:r>
      <w:r w:rsidR="006E51ED" w:rsidRPr="001708E6">
        <w:rPr>
          <w:rFonts w:cs="Arial"/>
          <w:szCs w:val="20"/>
          <w:shd w:val="clear" w:color="auto" w:fill="FFFFFF"/>
        </w:rPr>
        <w:t>.</w:t>
      </w:r>
    </w:p>
    <w:p w14:paraId="1B485192" w14:textId="77777777" w:rsidR="0092730D" w:rsidRPr="001708E6" w:rsidRDefault="0092730D" w:rsidP="0021714B">
      <w:pPr>
        <w:spacing w:line="240" w:lineRule="auto"/>
        <w:jc w:val="both"/>
        <w:rPr>
          <w:rFonts w:cs="Arial"/>
          <w:szCs w:val="20"/>
        </w:rPr>
      </w:pPr>
    </w:p>
    <w:p w14:paraId="456E0B12" w14:textId="6E341D29" w:rsidR="00E46E46" w:rsidRPr="001708E6" w:rsidRDefault="00770185" w:rsidP="0021714B">
      <w:pPr>
        <w:spacing w:line="240" w:lineRule="auto"/>
        <w:jc w:val="both"/>
        <w:rPr>
          <w:rFonts w:cs="Arial"/>
          <w:szCs w:val="20"/>
          <w:shd w:val="clear" w:color="auto" w:fill="FFFFFF"/>
        </w:rPr>
      </w:pPr>
      <w:r w:rsidRPr="001708E6">
        <w:rPr>
          <w:rFonts w:cs="Arial"/>
          <w:szCs w:val="20"/>
          <w:shd w:val="clear" w:color="auto" w:fill="FFFFFF"/>
        </w:rPr>
        <w:t>I</w:t>
      </w:r>
      <w:r w:rsidR="001E3BE9" w:rsidRPr="001708E6">
        <w:rPr>
          <w:rFonts w:cs="Arial"/>
          <w:szCs w:val="20"/>
          <w:shd w:val="clear" w:color="auto" w:fill="FFFFFF"/>
        </w:rPr>
        <w:t>z 10. člena ZOdv jasno izhaja, da gre za pravico odvetnika za pridobitev varovanih podatkov (in ne njegove stranke, ki jo sicer zastopa), saj so upravljavci osebnih podatkov dolžni brez privolitve posameznika, na katerega se osebni podatki nanašajo, brezplačno dati odvetniku podatke, ki jih potrebuje pri opravljanju odvetniškega poklica v posamični zadevi</w:t>
      </w:r>
      <w:r w:rsidR="006B2526" w:rsidRPr="001708E6">
        <w:rPr>
          <w:rFonts w:cs="Arial"/>
          <w:szCs w:val="20"/>
          <w:shd w:val="clear" w:color="auto" w:fill="FFFFFF"/>
        </w:rPr>
        <w:t xml:space="preserve">. </w:t>
      </w:r>
      <w:r w:rsidR="001E3BE9" w:rsidRPr="001708E6">
        <w:rPr>
          <w:rFonts w:cs="Arial"/>
          <w:szCs w:val="20"/>
          <w:shd w:val="clear" w:color="auto" w:fill="FFFFFF"/>
        </w:rPr>
        <w:t xml:space="preserve">Določba 10. člena ZOdv po mnenju </w:t>
      </w:r>
      <w:r w:rsidRPr="001708E6">
        <w:rPr>
          <w:rFonts w:cs="Arial"/>
          <w:szCs w:val="20"/>
          <w:shd w:val="clear" w:color="auto" w:fill="FFFFFF"/>
        </w:rPr>
        <w:t xml:space="preserve">sodne prakse </w:t>
      </w:r>
      <w:r w:rsidR="001E3BE9" w:rsidRPr="001708E6">
        <w:rPr>
          <w:rFonts w:cs="Arial"/>
          <w:szCs w:val="20"/>
          <w:shd w:val="clear" w:color="auto" w:fill="FFFFFF"/>
        </w:rPr>
        <w:t xml:space="preserve">torej podeljuje odvetniku položaj pooblaščenega uporabnika zbirke osebnih podatkov, kadar je tak položaj potreben, da lahko odvetnik doseže pravno varstvo svoje stranke (in to ne šele v fazi izvedbe posameznih procesnih dejanj v postopku na sodišču). </w:t>
      </w:r>
      <w:r w:rsidR="002D53C2" w:rsidRPr="001708E6">
        <w:rPr>
          <w:rFonts w:cs="Arial"/>
          <w:szCs w:val="20"/>
          <w:shd w:val="clear" w:color="auto" w:fill="FFFFFF"/>
        </w:rPr>
        <w:t xml:space="preserve">Kadar odvetnik nima pravice iz prvega odstavka 10. člena ZOdv, </w:t>
      </w:r>
      <w:r w:rsidR="00E46E46" w:rsidRPr="001708E6">
        <w:rPr>
          <w:rFonts w:cs="Arial"/>
          <w:szCs w:val="20"/>
          <w:shd w:val="clear" w:color="auto" w:fill="FFFFFF"/>
        </w:rPr>
        <w:t>prav te podatke pa nujno potrebuje za postavitev določ</w:t>
      </w:r>
      <w:r w:rsidR="00A54047" w:rsidRPr="001708E6">
        <w:rPr>
          <w:rFonts w:cs="Arial"/>
          <w:szCs w:val="20"/>
          <w:shd w:val="clear" w:color="auto" w:fill="FFFFFF"/>
        </w:rPr>
        <w:t>e</w:t>
      </w:r>
      <w:r w:rsidR="00E46E46" w:rsidRPr="001708E6">
        <w:rPr>
          <w:rFonts w:cs="Arial"/>
          <w:szCs w:val="20"/>
          <w:shd w:val="clear" w:color="auto" w:fill="FFFFFF"/>
        </w:rPr>
        <w:t xml:space="preserve">nega tožbenega zahtevka, potem te poizvedbe na argumentirano zaprosilo </w:t>
      </w:r>
      <w:r w:rsidR="00796C1B" w:rsidRPr="001708E6">
        <w:rPr>
          <w:rFonts w:cs="Arial"/>
          <w:szCs w:val="20"/>
          <w:shd w:val="clear" w:color="auto" w:fill="FFFFFF"/>
        </w:rPr>
        <w:t xml:space="preserve">npr. </w:t>
      </w:r>
      <w:r w:rsidR="00E46E46" w:rsidRPr="001708E6">
        <w:rPr>
          <w:rFonts w:cs="Arial"/>
          <w:szCs w:val="20"/>
          <w:shd w:val="clear" w:color="auto" w:fill="FFFFFF"/>
        </w:rPr>
        <w:t>tožeče stranke opravi sodišče.</w:t>
      </w:r>
    </w:p>
    <w:p w14:paraId="353CD7D8" w14:textId="77777777" w:rsidR="00E46E46" w:rsidRPr="001708E6" w:rsidRDefault="00E46E46" w:rsidP="0021714B">
      <w:pPr>
        <w:spacing w:line="240" w:lineRule="auto"/>
        <w:jc w:val="both"/>
        <w:rPr>
          <w:rFonts w:cs="Arial"/>
          <w:szCs w:val="20"/>
          <w:shd w:val="clear" w:color="auto" w:fill="FFFFFF"/>
        </w:rPr>
      </w:pPr>
    </w:p>
    <w:p w14:paraId="44415B3E" w14:textId="0FBBF171" w:rsidR="00424F5C" w:rsidRPr="00F90E2A" w:rsidRDefault="004E5B58" w:rsidP="0021714B">
      <w:pPr>
        <w:spacing w:line="240" w:lineRule="auto"/>
        <w:jc w:val="both"/>
        <w:rPr>
          <w:rFonts w:cs="Arial"/>
          <w:b/>
          <w:bCs/>
          <w:szCs w:val="20"/>
        </w:rPr>
      </w:pPr>
      <w:r w:rsidRPr="001708E6">
        <w:rPr>
          <w:rFonts w:cs="Arial"/>
          <w:szCs w:val="20"/>
          <w:lang w:eastAsia="sl-SI"/>
        </w:rPr>
        <w:t>Zavod kot u</w:t>
      </w:r>
      <w:r w:rsidR="00A00651" w:rsidRPr="001708E6">
        <w:rPr>
          <w:rFonts w:cs="Arial"/>
          <w:szCs w:val="20"/>
          <w:lang w:eastAsia="sl-SI"/>
        </w:rPr>
        <w:t xml:space="preserve">pravljalec podatkov mora presoditi, ali zahteva odvetnika vsebuje vse kriterije za posredovanje podatkov, </w:t>
      </w:r>
      <w:r w:rsidR="00E31787" w:rsidRPr="00F90E2A">
        <w:rPr>
          <w:rFonts w:cs="Arial"/>
          <w:b/>
          <w:bCs/>
          <w:szCs w:val="20"/>
        </w:rPr>
        <w:t>ki jih potrebuje pri opravljanju odvetniškega poklica v posamični zadevi</w:t>
      </w:r>
      <w:r w:rsidR="008D38CA" w:rsidRPr="00F90E2A">
        <w:rPr>
          <w:rFonts w:cs="Arial"/>
          <w:b/>
          <w:bCs/>
          <w:szCs w:val="20"/>
        </w:rPr>
        <w:t xml:space="preserve">, kar v konkretnem primeru lahko pomeni 248 zadev ali več (odvisno od morebitnega </w:t>
      </w:r>
      <w:r w:rsidR="008D38CA" w:rsidRPr="00F90E2A">
        <w:rPr>
          <w:rFonts w:cs="Arial"/>
          <w:b/>
          <w:bCs/>
          <w:szCs w:val="20"/>
        </w:rPr>
        <w:lastRenderedPageBreak/>
        <w:t xml:space="preserve">solastništva) civilno-pravdnih in prav toliko </w:t>
      </w:r>
      <w:r w:rsidR="00A00651" w:rsidRPr="00F90E2A">
        <w:rPr>
          <w:rFonts w:cs="Arial"/>
          <w:b/>
          <w:bCs/>
          <w:szCs w:val="20"/>
        </w:rPr>
        <w:t xml:space="preserve">kazenskih </w:t>
      </w:r>
      <w:r w:rsidR="008D38CA" w:rsidRPr="00F90E2A">
        <w:rPr>
          <w:rFonts w:cs="Arial"/>
          <w:b/>
          <w:bCs/>
          <w:szCs w:val="20"/>
        </w:rPr>
        <w:t>zadev</w:t>
      </w:r>
      <w:r w:rsidR="00A00651" w:rsidRPr="00F90E2A">
        <w:rPr>
          <w:rFonts w:cs="Arial"/>
          <w:b/>
          <w:bCs/>
          <w:szCs w:val="20"/>
        </w:rPr>
        <w:t>.</w:t>
      </w:r>
      <w:r w:rsidR="008D38CA" w:rsidRPr="00F90E2A">
        <w:rPr>
          <w:rFonts w:cs="Arial"/>
          <w:b/>
          <w:bCs/>
          <w:szCs w:val="20"/>
        </w:rPr>
        <w:t xml:space="preserve"> </w:t>
      </w:r>
      <w:r w:rsidR="00424F5C" w:rsidRPr="00F90E2A">
        <w:rPr>
          <w:rFonts w:cs="Arial"/>
          <w:szCs w:val="20"/>
        </w:rPr>
        <w:t>Pri tem gre upoštevati, v kolikšni meri je izkazano, da obstoji npr. pogodbeno razmerje med</w:t>
      </w:r>
      <w:r w:rsidR="00424F5C" w:rsidRPr="00F90E2A">
        <w:rPr>
          <w:rFonts w:cs="Arial"/>
          <w:b/>
          <w:bCs/>
          <w:szCs w:val="20"/>
        </w:rPr>
        <w:t xml:space="preserve"> </w:t>
      </w:r>
      <w:r w:rsidR="00424F5C" w:rsidRPr="00F90E2A">
        <w:rPr>
          <w:rFonts w:cs="Arial"/>
          <w:szCs w:val="20"/>
        </w:rPr>
        <w:t xml:space="preserve">klientom in posamezniki, katerim so bile zahtevane odločbe izdane oziroma </w:t>
      </w:r>
      <w:r w:rsidR="00627FD7" w:rsidRPr="00F90E2A">
        <w:rPr>
          <w:rFonts w:cs="Arial"/>
          <w:szCs w:val="20"/>
        </w:rPr>
        <w:t xml:space="preserve">ali se po drugi strani </w:t>
      </w:r>
      <w:r w:rsidR="00424F5C" w:rsidRPr="00F90E2A">
        <w:rPr>
          <w:rFonts w:cs="Arial"/>
          <w:szCs w:val="20"/>
        </w:rPr>
        <w:t xml:space="preserve">podatki zahtevajo zgolj </w:t>
      </w:r>
      <w:r w:rsidR="00627FD7" w:rsidRPr="00F90E2A">
        <w:rPr>
          <w:rFonts w:cs="Arial"/>
          <w:szCs w:val="20"/>
        </w:rPr>
        <w:t xml:space="preserve">pavšalno oziroma </w:t>
      </w:r>
      <w:r w:rsidR="00424F5C" w:rsidRPr="00F90E2A">
        <w:rPr>
          <w:rFonts w:cs="Arial"/>
          <w:szCs w:val="20"/>
        </w:rPr>
        <w:t>na zalogo</w:t>
      </w:r>
      <w:r w:rsidR="003C0419" w:rsidRPr="00F90E2A">
        <w:rPr>
          <w:rFonts w:cs="Arial"/>
          <w:szCs w:val="20"/>
        </w:rPr>
        <w:t xml:space="preserve"> itd.</w:t>
      </w:r>
    </w:p>
    <w:p w14:paraId="5BE4C175" w14:textId="77777777" w:rsidR="00424F5C" w:rsidRPr="00F90E2A" w:rsidRDefault="00424F5C" w:rsidP="0021714B">
      <w:pPr>
        <w:spacing w:line="240" w:lineRule="auto"/>
        <w:jc w:val="both"/>
        <w:rPr>
          <w:rFonts w:cs="Arial"/>
          <w:b/>
          <w:bCs/>
          <w:szCs w:val="20"/>
        </w:rPr>
      </w:pPr>
    </w:p>
    <w:p w14:paraId="2F51418C" w14:textId="0AA7E2C9" w:rsidR="003C0419" w:rsidRPr="00F90E2A" w:rsidRDefault="003C0419" w:rsidP="003C0419">
      <w:pPr>
        <w:spacing w:line="240" w:lineRule="auto"/>
        <w:jc w:val="both"/>
        <w:rPr>
          <w:rFonts w:cs="Arial"/>
          <w:b/>
          <w:bCs/>
          <w:szCs w:val="20"/>
          <w:lang w:eastAsia="sl-SI"/>
        </w:rPr>
      </w:pPr>
      <w:r w:rsidRPr="00F90E2A">
        <w:rPr>
          <w:rFonts w:cs="Arial"/>
          <w:b/>
          <w:bCs/>
          <w:szCs w:val="20"/>
          <w:lang w:eastAsia="sl-SI"/>
        </w:rPr>
        <w:t xml:space="preserve">Vodenje uradne evidence skladno z ZUP in </w:t>
      </w:r>
      <w:r w:rsidR="007A5167" w:rsidRPr="00F90E2A">
        <w:rPr>
          <w:rFonts w:cs="Arial"/>
          <w:b/>
          <w:bCs/>
          <w:szCs w:val="20"/>
          <w:lang w:eastAsia="sl-SI"/>
        </w:rPr>
        <w:t xml:space="preserve">izdaja </w:t>
      </w:r>
      <w:r w:rsidRPr="00F90E2A">
        <w:rPr>
          <w:rFonts w:cs="Arial"/>
          <w:b/>
          <w:bCs/>
          <w:szCs w:val="20"/>
          <w:lang w:eastAsia="sl-SI"/>
        </w:rPr>
        <w:t>potrdil</w:t>
      </w:r>
    </w:p>
    <w:p w14:paraId="5B4C6EB3" w14:textId="77777777" w:rsidR="003C0419" w:rsidRPr="001708E6" w:rsidRDefault="003C0419" w:rsidP="003C0419">
      <w:pPr>
        <w:spacing w:line="240" w:lineRule="auto"/>
        <w:jc w:val="both"/>
        <w:rPr>
          <w:rFonts w:cs="Arial"/>
          <w:szCs w:val="20"/>
        </w:rPr>
      </w:pPr>
    </w:p>
    <w:p w14:paraId="1E3FB6E0" w14:textId="77777777" w:rsidR="003C0419" w:rsidRPr="001708E6" w:rsidRDefault="003C0419" w:rsidP="003C0419">
      <w:pPr>
        <w:shd w:val="clear" w:color="auto" w:fill="FFFFFF"/>
        <w:spacing w:line="240" w:lineRule="auto"/>
        <w:jc w:val="both"/>
        <w:rPr>
          <w:rFonts w:cs="Arial"/>
          <w:szCs w:val="20"/>
        </w:rPr>
      </w:pPr>
      <w:r w:rsidRPr="00F90E2A">
        <w:rPr>
          <w:rFonts w:cs="Arial"/>
          <w:szCs w:val="20"/>
        </w:rPr>
        <w:t>Na podlagi 17. člena ZG</w:t>
      </w:r>
      <w:r w:rsidRPr="001708E6">
        <w:rPr>
          <w:rFonts w:cs="Arial"/>
          <w:szCs w:val="20"/>
          <w:lang w:eastAsia="sl-SI"/>
        </w:rPr>
        <w:t xml:space="preserve"> izda Zavod </w:t>
      </w:r>
      <w:r w:rsidRPr="00F90E2A">
        <w:rPr>
          <w:rFonts w:cs="Arial"/>
          <w:szCs w:val="20"/>
        </w:rPr>
        <w:t>na podlagi</w:t>
      </w:r>
      <w:r w:rsidRPr="001708E6">
        <w:rPr>
          <w:rFonts w:cs="Arial"/>
          <w:szCs w:val="20"/>
          <w:lang w:eastAsia="sl-SI"/>
        </w:rPr>
        <w:t xml:space="preserve"> gozdnogojitvenega načrta lastniku gozda, po predhodnem svetovanju in skupni izbiri dreves za možni posek, odločbo v upravnem postopku. </w:t>
      </w:r>
      <w:r w:rsidRPr="001708E6">
        <w:rPr>
          <w:rFonts w:cs="Arial"/>
          <w:szCs w:val="20"/>
        </w:rPr>
        <w:t>Nadalje na podlagi 56.a člena ZG Zavod</w:t>
      </w:r>
      <w:r w:rsidRPr="001708E6">
        <w:rPr>
          <w:rFonts w:cs="Arial"/>
          <w:b/>
          <w:bCs/>
          <w:szCs w:val="20"/>
        </w:rPr>
        <w:t xml:space="preserve"> </w:t>
      </w:r>
      <w:r w:rsidRPr="001708E6">
        <w:rPr>
          <w:rFonts w:cs="Arial"/>
          <w:szCs w:val="20"/>
        </w:rPr>
        <w:t>vodi in upravlja v elektronski obliki »Evidenco o izdanih odločbah o poseku dreves«. V njej se vodijo naslednji podatki: osebno ime in naslov ali firma in sedež ter davčna številka lastnika gozda; vrsta odločbe; številka in datum izdaje odločbe; datum pravnomočnosti odločbe in obdobje veljavnosti odločbe; ter vrsta in količina dreves za posek.</w:t>
      </w:r>
    </w:p>
    <w:p w14:paraId="0D576DCB" w14:textId="77777777" w:rsidR="003C0419" w:rsidRPr="001708E6" w:rsidRDefault="003C0419" w:rsidP="003C0419">
      <w:pPr>
        <w:shd w:val="clear" w:color="auto" w:fill="FFFFFF"/>
        <w:spacing w:line="240" w:lineRule="auto"/>
        <w:jc w:val="both"/>
        <w:rPr>
          <w:rFonts w:cs="Arial"/>
          <w:b/>
          <w:bCs/>
          <w:szCs w:val="20"/>
        </w:rPr>
      </w:pPr>
    </w:p>
    <w:p w14:paraId="6E1BC3FC" w14:textId="77777777" w:rsidR="003C0419" w:rsidRPr="001708E6" w:rsidRDefault="003C0419" w:rsidP="003C0419">
      <w:pPr>
        <w:shd w:val="clear" w:color="auto" w:fill="FFFFFF"/>
        <w:spacing w:line="240" w:lineRule="auto"/>
        <w:jc w:val="both"/>
        <w:rPr>
          <w:rFonts w:cs="Arial"/>
          <w:szCs w:val="20"/>
          <w:lang w:eastAsia="sl-SI"/>
        </w:rPr>
      </w:pPr>
      <w:r w:rsidRPr="00F90E2A">
        <w:rPr>
          <w:rFonts w:cs="Arial"/>
          <w:szCs w:val="20"/>
        </w:rPr>
        <w:t>Iz podlagi zgoraj navedenega izhaja, da mora Zavod na podlagi ZG, kot nosilec javnih pooblastil postopati po ZUP, saj</w:t>
      </w:r>
      <w:r w:rsidRPr="001708E6">
        <w:rPr>
          <w:rFonts w:cs="Arial"/>
          <w:szCs w:val="20"/>
          <w:lang w:eastAsia="sl-SI"/>
        </w:rPr>
        <w:t xml:space="preserve"> v upravnih zadevah, neposredno uporabljajoč predpise, odloča o pravicah, obveznostih ali pravnih koristih posameznikov, pravnih oseb in drugih strank. Za upravno zadevo gre, če je s predpisom določeno, da organ v neki zadevi vodi upravni postopek, odloča v upravnem postopku ali izda upravno odločbo oziroma, če to zaradi varstva javnega interesa izhaja iz narave zadeve. Na upravnih področjih, za katera je z zakonom predpisan poseben upravni postopek, se postopa po določbah posebnega zakona (npr. izjeme določene v 25. alineji 56. člena ZG). Po določbah ZUP  se torej postopa v vseh vprašanjih, ki niso urejena s posebnim zakonom (ZG).</w:t>
      </w:r>
    </w:p>
    <w:p w14:paraId="3A3A8013" w14:textId="77777777" w:rsidR="003C0419" w:rsidRPr="001708E6" w:rsidRDefault="003C0419" w:rsidP="003C0419">
      <w:pPr>
        <w:shd w:val="clear" w:color="auto" w:fill="FFFFFF"/>
        <w:spacing w:line="240" w:lineRule="auto"/>
        <w:jc w:val="both"/>
        <w:rPr>
          <w:rFonts w:cs="Arial"/>
          <w:szCs w:val="20"/>
          <w:lang w:eastAsia="sl-SI"/>
        </w:rPr>
      </w:pPr>
    </w:p>
    <w:p w14:paraId="71503789" w14:textId="77777777" w:rsidR="003C0419" w:rsidRPr="001708E6" w:rsidRDefault="003C0419" w:rsidP="003C0419">
      <w:pPr>
        <w:shd w:val="clear" w:color="auto" w:fill="FFFFFF"/>
        <w:spacing w:line="240" w:lineRule="auto"/>
        <w:jc w:val="both"/>
        <w:rPr>
          <w:rFonts w:cs="Arial"/>
          <w:b/>
          <w:bCs/>
          <w:szCs w:val="20"/>
          <w:lang w:eastAsia="sl-SI"/>
        </w:rPr>
      </w:pPr>
      <w:r w:rsidRPr="001708E6">
        <w:rPr>
          <w:rFonts w:cs="Arial"/>
          <w:szCs w:val="20"/>
          <w:lang w:eastAsia="sl-SI"/>
        </w:rPr>
        <w:t xml:space="preserve">ZUP v 179. členu določa, da </w:t>
      </w:r>
      <w:r w:rsidRPr="001708E6">
        <w:rPr>
          <w:rFonts w:cs="Arial"/>
          <w:b/>
          <w:bCs/>
          <w:szCs w:val="20"/>
          <w:lang w:eastAsia="sl-SI"/>
        </w:rPr>
        <w:t>nosilci javnih pooblastil</w:t>
      </w:r>
      <w:r w:rsidRPr="001708E6">
        <w:rPr>
          <w:rFonts w:cs="Arial"/>
          <w:szCs w:val="20"/>
          <w:lang w:eastAsia="sl-SI"/>
        </w:rPr>
        <w:t xml:space="preserve"> izdajajo potrdila in druge listine (izpiske, certifikate itd.) o dejstvih, o katerih vodijo uradno evidenco. </w:t>
      </w:r>
      <w:r w:rsidRPr="001708E6">
        <w:rPr>
          <w:rFonts w:cs="Arial"/>
          <w:b/>
          <w:bCs/>
          <w:szCs w:val="20"/>
          <w:lang w:eastAsia="sl-SI"/>
        </w:rPr>
        <w:t>Za uradno evidenco se šteje evidenca, ki je bila vzpostavljena na podlagi zakona, podzakonskega predpisa ali splošnega akta, izdanega za izvrševanje javnih pooblastil. Če organ zavrne zahtevo</w:t>
      </w:r>
      <w:r w:rsidRPr="001708E6">
        <w:rPr>
          <w:rFonts w:cs="Arial"/>
          <w:szCs w:val="20"/>
          <w:lang w:eastAsia="sl-SI"/>
        </w:rPr>
        <w:t xml:space="preserve"> za izdajo potrdila oziroma druge listine iz 179. člena, </w:t>
      </w:r>
      <w:r w:rsidRPr="001708E6">
        <w:rPr>
          <w:rFonts w:cs="Arial"/>
          <w:b/>
          <w:bCs/>
          <w:szCs w:val="20"/>
          <w:lang w:eastAsia="sl-SI"/>
        </w:rPr>
        <w:t xml:space="preserve">mora na podlagi 180.a člena ZUP v roku 15 dni izdati odločbo, </w:t>
      </w:r>
      <w:r w:rsidRPr="001708E6">
        <w:rPr>
          <w:rFonts w:cs="Arial"/>
          <w:szCs w:val="20"/>
          <w:lang w:eastAsia="sl-SI"/>
        </w:rPr>
        <w:t>če ni v predpisu, s katerim je bila vzpostavljena uradna evidenca drugače določeno. Če organ ni izdal potrdila ali odločbe, se po preteku rokov šteje, da je zahtevo zavrnil. Zoper to je dovoljena pritožba.</w:t>
      </w:r>
    </w:p>
    <w:p w14:paraId="2D6F6C6B" w14:textId="77777777" w:rsidR="003C0419" w:rsidRPr="001708E6" w:rsidRDefault="003C0419" w:rsidP="003C0419">
      <w:pPr>
        <w:shd w:val="clear" w:color="auto" w:fill="FFFFFF"/>
        <w:spacing w:line="240" w:lineRule="auto"/>
        <w:jc w:val="both"/>
        <w:rPr>
          <w:rFonts w:cs="Arial"/>
          <w:b/>
          <w:bCs/>
          <w:szCs w:val="20"/>
          <w:lang w:eastAsia="sl-SI"/>
        </w:rPr>
      </w:pPr>
    </w:p>
    <w:p w14:paraId="269F2335" w14:textId="77777777" w:rsidR="003C0419" w:rsidRPr="001708E6" w:rsidRDefault="003C0419" w:rsidP="003C0419">
      <w:pPr>
        <w:spacing w:line="240" w:lineRule="auto"/>
        <w:jc w:val="both"/>
        <w:rPr>
          <w:rFonts w:cs="Arial"/>
          <w:b/>
          <w:bCs/>
          <w:szCs w:val="20"/>
        </w:rPr>
      </w:pPr>
      <w:r w:rsidRPr="001708E6">
        <w:rPr>
          <w:rFonts w:cs="Arial"/>
          <w:szCs w:val="20"/>
        </w:rPr>
        <w:t>Iz navedenega nedvoumno izhaja, da Zavod vodi uradno evidenco s podatki o izdanih odločbah in da je pooblaščenka zaprosila za podatke iz uradne evidence. Podatki iz uradne evidence, ki se nanašajo na navedene posameznike se na podlagi 179. člena ZUP posredujejo v obliki potrdila ali izpiska, ipd.</w:t>
      </w:r>
      <w:r w:rsidRPr="001708E6">
        <w:rPr>
          <w:rFonts w:cs="Arial"/>
          <w:b/>
          <w:bCs/>
          <w:szCs w:val="20"/>
        </w:rPr>
        <w:t xml:space="preserve"> V nasprotnem primeru mora organ na podlagi prvega odstavka 180.a člena izdati zavrnilno odločbo. </w:t>
      </w:r>
    </w:p>
    <w:p w14:paraId="20B80A7C" w14:textId="7FA421D3" w:rsidR="00ED5DCD" w:rsidRPr="001708E6" w:rsidRDefault="00ED5DCD" w:rsidP="0021714B">
      <w:pPr>
        <w:pStyle w:val="Odstavekseznama"/>
        <w:spacing w:line="240" w:lineRule="auto"/>
        <w:ind w:left="0"/>
        <w:jc w:val="both"/>
        <w:rPr>
          <w:rFonts w:cs="Arial"/>
          <w:szCs w:val="20"/>
        </w:rPr>
      </w:pPr>
    </w:p>
    <w:p w14:paraId="53E43695" w14:textId="77777777" w:rsidR="001620F1" w:rsidRPr="00F90E2A" w:rsidRDefault="001620F1" w:rsidP="0021714B">
      <w:pPr>
        <w:spacing w:line="240" w:lineRule="auto"/>
        <w:jc w:val="both"/>
        <w:rPr>
          <w:rFonts w:cs="Arial"/>
          <w:b/>
          <w:bCs/>
          <w:szCs w:val="20"/>
        </w:rPr>
      </w:pPr>
    </w:p>
    <w:p w14:paraId="20886209" w14:textId="77777777" w:rsidR="00C71544" w:rsidRPr="00F90E2A" w:rsidRDefault="00C71544" w:rsidP="0021714B">
      <w:pPr>
        <w:spacing w:line="240" w:lineRule="auto"/>
        <w:jc w:val="both"/>
        <w:rPr>
          <w:rFonts w:cs="Arial"/>
          <w:szCs w:val="20"/>
        </w:rPr>
      </w:pPr>
      <w:r w:rsidRPr="00F90E2A">
        <w:rPr>
          <w:rFonts w:cs="Arial"/>
          <w:szCs w:val="20"/>
          <w:lang w:eastAsia="sl-SI"/>
        </w:rPr>
        <w:t>Lep pozdrav,</w:t>
      </w:r>
    </w:p>
    <w:p w14:paraId="2B25A52C" w14:textId="77777777" w:rsidR="00C71544" w:rsidRPr="00F90E2A" w:rsidRDefault="00C71544" w:rsidP="0021714B">
      <w:pPr>
        <w:spacing w:line="240" w:lineRule="auto"/>
        <w:jc w:val="both"/>
        <w:rPr>
          <w:rFonts w:cs="Arial"/>
          <w:szCs w:val="20"/>
          <w:lang w:eastAsia="sl-SI"/>
        </w:rPr>
      </w:pPr>
      <w:r w:rsidRPr="00F90E2A">
        <w:rPr>
          <w:rFonts w:cs="Arial"/>
          <w:szCs w:val="20"/>
          <w:lang w:eastAsia="sl-SI"/>
        </w:rPr>
        <w:t xml:space="preserve">                                                           </w:t>
      </w:r>
    </w:p>
    <w:p w14:paraId="6AA2AB55" w14:textId="77777777" w:rsidR="005C1B54" w:rsidRPr="00F90E2A" w:rsidRDefault="005C1B54" w:rsidP="0021714B">
      <w:pPr>
        <w:spacing w:line="240" w:lineRule="auto"/>
        <w:jc w:val="both"/>
        <w:rPr>
          <w:rFonts w:cs="Arial"/>
          <w:szCs w:val="20"/>
          <w:lang w:eastAsia="sl-SI"/>
        </w:rPr>
      </w:pPr>
    </w:p>
    <w:p w14:paraId="36592113" w14:textId="758AD88E" w:rsidR="00C71544" w:rsidRPr="00F90E2A" w:rsidRDefault="00C71544" w:rsidP="0021714B">
      <w:pPr>
        <w:spacing w:line="240" w:lineRule="auto"/>
        <w:jc w:val="both"/>
        <w:rPr>
          <w:rFonts w:cs="Arial"/>
          <w:szCs w:val="20"/>
          <w:lang w:eastAsia="sl-SI"/>
        </w:rPr>
      </w:pPr>
      <w:r w:rsidRPr="00F90E2A">
        <w:rPr>
          <w:rFonts w:cs="Arial"/>
          <w:szCs w:val="20"/>
          <w:lang w:eastAsia="sl-SI"/>
        </w:rPr>
        <w:t xml:space="preserve">Pripravil: </w:t>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t xml:space="preserve"> mag. Mateja Prešern </w:t>
      </w:r>
    </w:p>
    <w:p w14:paraId="14569EE3" w14:textId="692D11B3" w:rsidR="00C71544" w:rsidRPr="00F90E2A" w:rsidRDefault="00C71544" w:rsidP="0021714B">
      <w:pPr>
        <w:spacing w:line="240" w:lineRule="auto"/>
        <w:jc w:val="both"/>
        <w:rPr>
          <w:rFonts w:cs="Arial"/>
          <w:szCs w:val="20"/>
          <w:lang w:eastAsia="sl-SI"/>
        </w:rPr>
      </w:pPr>
      <w:r w:rsidRPr="00F90E2A">
        <w:rPr>
          <w:rFonts w:cs="Arial"/>
          <w:szCs w:val="20"/>
          <w:lang w:eastAsia="sl-SI"/>
        </w:rPr>
        <w:t xml:space="preserve">Ciril Repnik </w:t>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t xml:space="preserve"> </w:t>
      </w:r>
      <w:r w:rsidRPr="00F90E2A">
        <w:rPr>
          <w:rFonts w:cs="Arial"/>
          <w:szCs w:val="20"/>
        </w:rPr>
        <w:t>generaln</w:t>
      </w:r>
      <w:r w:rsidR="00DA67FB" w:rsidRPr="00F90E2A">
        <w:rPr>
          <w:rFonts w:cs="Arial"/>
          <w:szCs w:val="20"/>
        </w:rPr>
        <w:t>a</w:t>
      </w:r>
      <w:r w:rsidRPr="00F90E2A">
        <w:rPr>
          <w:rFonts w:cs="Arial"/>
          <w:szCs w:val="20"/>
        </w:rPr>
        <w:t xml:space="preserve"> direktoric</w:t>
      </w:r>
      <w:r w:rsidR="00DA67FB" w:rsidRPr="00F90E2A">
        <w:rPr>
          <w:rFonts w:cs="Arial"/>
          <w:szCs w:val="20"/>
        </w:rPr>
        <w:t>a</w:t>
      </w:r>
      <w:r w:rsidRPr="00F90E2A">
        <w:rPr>
          <w:rFonts w:cs="Arial"/>
          <w:szCs w:val="20"/>
          <w:lang w:eastAsia="sl-SI"/>
        </w:rPr>
        <w:t xml:space="preserve"> </w:t>
      </w:r>
    </w:p>
    <w:p w14:paraId="5A1A1ACB" w14:textId="77777777" w:rsidR="00C71544" w:rsidRPr="0021714B" w:rsidRDefault="00C71544" w:rsidP="0021714B">
      <w:pPr>
        <w:spacing w:line="240" w:lineRule="auto"/>
        <w:jc w:val="both"/>
        <w:rPr>
          <w:rFonts w:cs="Arial"/>
          <w:szCs w:val="20"/>
          <w:lang w:eastAsia="sl-SI"/>
        </w:rPr>
      </w:pPr>
      <w:r w:rsidRPr="00F90E2A">
        <w:rPr>
          <w:rFonts w:cs="Arial"/>
          <w:szCs w:val="20"/>
          <w:lang w:eastAsia="sl-SI"/>
        </w:rPr>
        <w:t>sekretar</w:t>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21714B">
        <w:rPr>
          <w:rFonts w:cs="Arial"/>
          <w:szCs w:val="20"/>
          <w:lang w:eastAsia="sl-SI"/>
        </w:rPr>
        <w:tab/>
      </w:r>
      <w:r w:rsidRPr="0021714B">
        <w:rPr>
          <w:rFonts w:cs="Arial"/>
          <w:szCs w:val="20"/>
          <w:lang w:eastAsia="sl-SI"/>
        </w:rPr>
        <w:tab/>
      </w:r>
    </w:p>
    <w:p w14:paraId="3682BDA8" w14:textId="77777777" w:rsidR="00C71544" w:rsidRPr="0021714B" w:rsidRDefault="00C71544" w:rsidP="0021714B">
      <w:pPr>
        <w:pStyle w:val="Navadensplet"/>
        <w:spacing w:before="0" w:beforeAutospacing="0" w:after="0" w:afterAutospacing="0"/>
        <w:jc w:val="both"/>
        <w:rPr>
          <w:rFonts w:ascii="Arial" w:hAnsi="Arial" w:cs="Arial"/>
          <w:sz w:val="20"/>
          <w:szCs w:val="20"/>
        </w:rPr>
      </w:pPr>
    </w:p>
    <w:p w14:paraId="50B29CB0" w14:textId="77777777" w:rsidR="00C71544" w:rsidRPr="0021714B" w:rsidRDefault="00C71544" w:rsidP="0021714B">
      <w:pPr>
        <w:pStyle w:val="Navadensplet"/>
        <w:spacing w:before="0" w:beforeAutospacing="0" w:after="0" w:afterAutospacing="0"/>
        <w:jc w:val="both"/>
        <w:rPr>
          <w:rFonts w:ascii="Arial" w:hAnsi="Arial" w:cs="Arial"/>
          <w:sz w:val="20"/>
          <w:szCs w:val="20"/>
        </w:rPr>
      </w:pPr>
    </w:p>
    <w:p w14:paraId="6F31F0CA" w14:textId="77777777" w:rsidR="00C71544" w:rsidRPr="0021714B" w:rsidRDefault="00C71544" w:rsidP="0021714B">
      <w:pPr>
        <w:pStyle w:val="Navadensplet"/>
        <w:spacing w:before="0" w:beforeAutospacing="0" w:after="0" w:afterAutospacing="0"/>
        <w:jc w:val="both"/>
        <w:rPr>
          <w:rFonts w:ascii="Arial" w:hAnsi="Arial" w:cs="Arial"/>
          <w:sz w:val="20"/>
          <w:szCs w:val="20"/>
        </w:rPr>
      </w:pPr>
      <w:r w:rsidRPr="0021714B">
        <w:rPr>
          <w:rFonts w:ascii="Arial" w:hAnsi="Arial" w:cs="Arial"/>
          <w:sz w:val="20"/>
          <w:szCs w:val="20"/>
        </w:rPr>
        <w:t>Poslati po E-pošti:</w:t>
      </w:r>
    </w:p>
    <w:p w14:paraId="5554AC45" w14:textId="0DA3D1AB" w:rsidR="00484278" w:rsidRPr="0021714B" w:rsidRDefault="00C71544" w:rsidP="0021714B">
      <w:pPr>
        <w:pStyle w:val="Navadensplet"/>
        <w:spacing w:before="0" w:beforeAutospacing="0" w:after="0" w:afterAutospacing="0"/>
        <w:jc w:val="both"/>
        <w:rPr>
          <w:rFonts w:ascii="Arial" w:hAnsi="Arial" w:cs="Arial"/>
          <w:sz w:val="20"/>
          <w:szCs w:val="20"/>
        </w:rPr>
      </w:pPr>
      <w:r w:rsidRPr="0021714B">
        <w:rPr>
          <w:rFonts w:ascii="Arial" w:hAnsi="Arial" w:cs="Arial"/>
          <w:sz w:val="20"/>
          <w:szCs w:val="20"/>
        </w:rPr>
        <w:t>- naslovnik</w:t>
      </w:r>
    </w:p>
    <w:p w14:paraId="1F4FD9D3" w14:textId="77777777" w:rsidR="001E7DE0" w:rsidRPr="0021714B" w:rsidRDefault="001E7DE0" w:rsidP="0021714B">
      <w:pPr>
        <w:pStyle w:val="Navadensplet"/>
        <w:spacing w:before="0" w:beforeAutospacing="0" w:after="0" w:afterAutospacing="0"/>
        <w:jc w:val="both"/>
        <w:rPr>
          <w:rFonts w:ascii="Arial" w:hAnsi="Arial" w:cs="Arial"/>
          <w:sz w:val="20"/>
          <w:szCs w:val="20"/>
        </w:rPr>
      </w:pPr>
    </w:p>
    <w:p w14:paraId="0270FE4C" w14:textId="77777777" w:rsidR="001E7DE0" w:rsidRPr="0021714B" w:rsidRDefault="001E7DE0" w:rsidP="0021714B">
      <w:pPr>
        <w:pStyle w:val="Navadensplet"/>
        <w:spacing w:before="0" w:beforeAutospacing="0" w:after="0" w:afterAutospacing="0"/>
        <w:jc w:val="both"/>
        <w:rPr>
          <w:rFonts w:ascii="Arial" w:hAnsi="Arial" w:cs="Arial"/>
          <w:sz w:val="20"/>
          <w:szCs w:val="20"/>
        </w:rPr>
      </w:pPr>
    </w:p>
    <w:p w14:paraId="64D676FE" w14:textId="77777777" w:rsidR="0092730D" w:rsidRPr="0021714B" w:rsidRDefault="0092730D" w:rsidP="0021714B">
      <w:pPr>
        <w:pStyle w:val="Navadensplet"/>
        <w:spacing w:before="0" w:beforeAutospacing="0" w:after="0" w:afterAutospacing="0"/>
        <w:jc w:val="both"/>
        <w:rPr>
          <w:rFonts w:ascii="Arial" w:hAnsi="Arial" w:cs="Arial"/>
          <w:sz w:val="20"/>
          <w:szCs w:val="20"/>
        </w:rPr>
      </w:pPr>
    </w:p>
    <w:sectPr w:rsidR="0092730D" w:rsidRPr="0021714B" w:rsidSect="00164064">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7806" w14:textId="77777777" w:rsidR="00136FD2" w:rsidRDefault="00136FD2">
      <w:r>
        <w:separator/>
      </w:r>
    </w:p>
  </w:endnote>
  <w:endnote w:type="continuationSeparator" w:id="0">
    <w:p w14:paraId="63C2493A" w14:textId="77777777" w:rsidR="00136FD2" w:rsidRDefault="0013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p w14:paraId="2BAE6B67" w14:textId="77777777" w:rsidR="00103AA7" w:rsidRDefault="00103AA7"/>
  <w:p w14:paraId="40F18CFA" w14:textId="77777777" w:rsidR="00103AA7" w:rsidRDefault="001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E20B" w14:textId="77777777" w:rsidR="00136FD2" w:rsidRDefault="00136FD2">
      <w:r>
        <w:separator/>
      </w:r>
    </w:p>
  </w:footnote>
  <w:footnote w:type="continuationSeparator" w:id="0">
    <w:p w14:paraId="6A8CEE78" w14:textId="77777777" w:rsidR="00136FD2" w:rsidRDefault="00136FD2">
      <w:r>
        <w:continuationSeparator/>
      </w:r>
    </w:p>
  </w:footnote>
  <w:footnote w:id="1">
    <w:p w14:paraId="48345F51" w14:textId="77777777" w:rsidR="00663E52" w:rsidRPr="001E7DE0" w:rsidRDefault="00663E52" w:rsidP="001E7DE0">
      <w:pPr>
        <w:pStyle w:val="Sprotnaopomba-besedilo"/>
        <w:spacing w:line="240" w:lineRule="auto"/>
        <w:jc w:val="both"/>
        <w:rPr>
          <w:rFonts w:cs="Arial"/>
          <w:color w:val="000000" w:themeColor="text1"/>
          <w:sz w:val="16"/>
          <w:szCs w:val="16"/>
        </w:rPr>
      </w:pPr>
      <w:r w:rsidRPr="001E7DE0">
        <w:rPr>
          <w:rStyle w:val="Sprotnaopomba-sklic"/>
          <w:rFonts w:cs="Arial"/>
          <w:color w:val="000000" w:themeColor="text1"/>
          <w:sz w:val="16"/>
          <w:szCs w:val="16"/>
        </w:rPr>
        <w:footnoteRef/>
      </w:r>
      <w:r w:rsidRPr="001E7DE0">
        <w:rPr>
          <w:rFonts w:cs="Arial"/>
          <w:color w:val="000000" w:themeColor="text1"/>
          <w:sz w:val="16"/>
          <w:szCs w:val="16"/>
        </w:rPr>
        <w:t xml:space="preserve"> Uradni list RS, št. </w:t>
      </w:r>
      <w:hyperlink r:id="rId1" w:tgtFrame="_blank" w:tooltip="Zakon o dostopu do informacij javnega značaja (uradno prečiščeno besedilo)" w:history="1">
        <w:r w:rsidRPr="001E7DE0">
          <w:rPr>
            <w:rStyle w:val="Hiperpovezava"/>
            <w:rFonts w:cs="Arial"/>
            <w:color w:val="000000" w:themeColor="text1"/>
            <w:sz w:val="16"/>
            <w:szCs w:val="16"/>
            <w:u w:val="none"/>
          </w:rPr>
          <w:t>51/06</w:t>
        </w:r>
      </w:hyperlink>
      <w:r w:rsidRPr="001E7DE0">
        <w:rPr>
          <w:rFonts w:cs="Arial"/>
          <w:color w:val="000000" w:themeColor="text1"/>
          <w:sz w:val="16"/>
          <w:szCs w:val="16"/>
        </w:rPr>
        <w:t xml:space="preserve"> – uradno prečiščeno besedilo, </w:t>
      </w:r>
      <w:hyperlink r:id="rId2" w:tgtFrame="_blank" w:tooltip="Zakon o davčnem postopku" w:history="1">
        <w:r w:rsidRPr="001E7DE0">
          <w:rPr>
            <w:rStyle w:val="Hiperpovezava"/>
            <w:rFonts w:cs="Arial"/>
            <w:color w:val="000000" w:themeColor="text1"/>
            <w:sz w:val="16"/>
            <w:szCs w:val="16"/>
            <w:u w:val="none"/>
          </w:rPr>
          <w:t>117/06</w:t>
        </w:r>
      </w:hyperlink>
      <w:r w:rsidRPr="001E7DE0">
        <w:rPr>
          <w:rFonts w:cs="Arial"/>
          <w:color w:val="000000" w:themeColor="text1"/>
          <w:sz w:val="16"/>
          <w:szCs w:val="16"/>
        </w:rPr>
        <w:t xml:space="preserve"> – ZDavP-2, </w:t>
      </w:r>
      <w:hyperlink r:id="rId3" w:tgtFrame="_blank" w:tooltip="Zakon o spremembah in dopolnitvah Zakona o dostopu do informacij javnega značaja" w:history="1">
        <w:r w:rsidRPr="001E7DE0">
          <w:rPr>
            <w:rStyle w:val="Hiperpovezava"/>
            <w:rFonts w:cs="Arial"/>
            <w:color w:val="000000" w:themeColor="text1"/>
            <w:sz w:val="16"/>
            <w:szCs w:val="16"/>
            <w:u w:val="none"/>
          </w:rPr>
          <w:t>23/14</w:t>
        </w:r>
      </w:hyperlink>
      <w:r w:rsidRPr="001E7DE0">
        <w:rPr>
          <w:rFonts w:cs="Arial"/>
          <w:color w:val="000000" w:themeColor="text1"/>
          <w:sz w:val="16"/>
          <w:szCs w:val="16"/>
        </w:rPr>
        <w:t xml:space="preserve">, </w:t>
      </w:r>
      <w:hyperlink r:id="rId4" w:tgtFrame="_blank" w:tooltip="Zakon o spremembah in dopolnitvah Zakona o dostopu do informacij javnega značaja" w:history="1">
        <w:r w:rsidRPr="001E7DE0">
          <w:rPr>
            <w:rStyle w:val="Hiperpovezava"/>
            <w:rFonts w:cs="Arial"/>
            <w:color w:val="000000" w:themeColor="text1"/>
            <w:sz w:val="16"/>
            <w:szCs w:val="16"/>
            <w:u w:val="none"/>
          </w:rPr>
          <w:t>50/14</w:t>
        </w:r>
      </w:hyperlink>
      <w:r w:rsidRPr="001E7DE0">
        <w:rPr>
          <w:rFonts w:cs="Arial"/>
          <w:color w:val="000000" w:themeColor="text1"/>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1E7DE0">
          <w:rPr>
            <w:rStyle w:val="Hiperpovezava"/>
            <w:rFonts w:cs="Arial"/>
            <w:color w:val="000000" w:themeColor="text1"/>
            <w:sz w:val="16"/>
            <w:szCs w:val="16"/>
            <w:u w:val="none"/>
          </w:rPr>
          <w:t>19/15</w:t>
        </w:r>
      </w:hyperlink>
      <w:r w:rsidRPr="001E7DE0">
        <w:rPr>
          <w:rFonts w:cs="Arial"/>
          <w:color w:val="000000" w:themeColor="text1"/>
          <w:sz w:val="16"/>
          <w:szCs w:val="16"/>
        </w:rPr>
        <w:t xml:space="preserve"> – odl. US, </w:t>
      </w:r>
      <w:hyperlink r:id="rId6" w:tgtFrame="_blank" w:tooltip="Zakon o spremembah in dopolnitvah Zakona o dostopu do informacij javnega značaja" w:history="1">
        <w:r w:rsidRPr="001E7DE0">
          <w:rPr>
            <w:rStyle w:val="Hiperpovezava"/>
            <w:rFonts w:cs="Arial"/>
            <w:color w:val="000000" w:themeColor="text1"/>
            <w:sz w:val="16"/>
            <w:szCs w:val="16"/>
            <w:u w:val="none"/>
          </w:rPr>
          <w:t>102/15</w:t>
        </w:r>
      </w:hyperlink>
      <w:r w:rsidRPr="001E7DE0">
        <w:rPr>
          <w:rFonts w:cs="Arial"/>
          <w:color w:val="000000" w:themeColor="text1"/>
          <w:sz w:val="16"/>
          <w:szCs w:val="16"/>
        </w:rPr>
        <w:t xml:space="preserve">, </w:t>
      </w:r>
      <w:hyperlink r:id="rId7" w:tgtFrame="_blank" w:tooltip="Zakon o dopolnitvi Zakona o dostopu do informacij javnega značaja" w:history="1">
        <w:r w:rsidRPr="001E7DE0">
          <w:rPr>
            <w:rStyle w:val="Hiperpovezava"/>
            <w:rFonts w:cs="Arial"/>
            <w:color w:val="000000" w:themeColor="text1"/>
            <w:sz w:val="16"/>
            <w:szCs w:val="16"/>
            <w:u w:val="none"/>
          </w:rPr>
          <w:t>7/18</w:t>
        </w:r>
      </w:hyperlink>
      <w:r w:rsidRPr="001E7DE0">
        <w:rPr>
          <w:rFonts w:cs="Arial"/>
          <w:color w:val="000000" w:themeColor="text1"/>
          <w:sz w:val="16"/>
          <w:szCs w:val="16"/>
        </w:rPr>
        <w:t xml:space="preserve"> </w:t>
      </w:r>
    </w:p>
    <w:p w14:paraId="1C3972A1" w14:textId="77777777" w:rsidR="00663E52" w:rsidRPr="001E7DE0" w:rsidRDefault="00663E52" w:rsidP="001E7DE0">
      <w:pPr>
        <w:pStyle w:val="Sprotnaopomba-besedilo"/>
        <w:spacing w:line="240" w:lineRule="auto"/>
        <w:jc w:val="both"/>
        <w:rPr>
          <w:rFonts w:cs="Arial"/>
          <w:color w:val="000000" w:themeColor="text1"/>
          <w:sz w:val="16"/>
          <w:szCs w:val="16"/>
        </w:rPr>
      </w:pPr>
      <w:r w:rsidRPr="001E7DE0">
        <w:rPr>
          <w:rFonts w:cs="Arial"/>
          <w:color w:val="000000" w:themeColor="text1"/>
          <w:sz w:val="16"/>
          <w:szCs w:val="16"/>
        </w:rPr>
        <w:t xml:space="preserve">   in </w:t>
      </w:r>
      <w:hyperlink r:id="rId8" w:tgtFrame="_blank" w:tooltip="Zakon o spremembah in dopolnitvah Zakona o dostopu do informacij javnega značaja" w:history="1">
        <w:r w:rsidRPr="001E7DE0">
          <w:rPr>
            <w:rStyle w:val="Hiperpovezava"/>
            <w:rFonts w:cs="Arial"/>
            <w:color w:val="000000" w:themeColor="text1"/>
            <w:sz w:val="16"/>
            <w:szCs w:val="16"/>
            <w:u w:val="none"/>
          </w:rPr>
          <w:t>141/22</w:t>
        </w:r>
      </w:hyperlink>
      <w:r w:rsidRPr="001E7DE0">
        <w:rPr>
          <w:rFonts w:cs="Arial"/>
          <w:color w:val="000000" w:themeColor="text1"/>
          <w:sz w:val="16"/>
          <w:szCs w:val="16"/>
        </w:rPr>
        <w:t>.</w:t>
      </w:r>
    </w:p>
  </w:footnote>
  <w:footnote w:id="2">
    <w:p w14:paraId="47A4C3C6" w14:textId="74FEC6D3" w:rsidR="005D0AA7" w:rsidRPr="001E7DE0" w:rsidRDefault="005D0AA7" w:rsidP="001E7DE0">
      <w:pPr>
        <w:pStyle w:val="Sprotnaopomba-besedilo"/>
        <w:spacing w:line="240" w:lineRule="auto"/>
        <w:jc w:val="both"/>
        <w:rPr>
          <w:rFonts w:cs="Arial"/>
          <w:color w:val="000000" w:themeColor="text1"/>
          <w:sz w:val="16"/>
          <w:szCs w:val="16"/>
        </w:rPr>
      </w:pPr>
      <w:r w:rsidRPr="001E7DE0">
        <w:rPr>
          <w:rStyle w:val="Sprotnaopomba-sklic"/>
          <w:rFonts w:cs="Arial"/>
          <w:color w:val="000000" w:themeColor="text1"/>
          <w:sz w:val="16"/>
          <w:szCs w:val="16"/>
        </w:rPr>
        <w:footnoteRef/>
      </w:r>
      <w:r w:rsidRPr="001E7DE0">
        <w:rPr>
          <w:rFonts w:cs="Arial"/>
          <w:color w:val="000000" w:themeColor="text1"/>
          <w:sz w:val="16"/>
          <w:szCs w:val="16"/>
        </w:rPr>
        <w:t xml:space="preserve"> </w:t>
      </w:r>
      <w:r w:rsidRPr="001E7DE0">
        <w:rPr>
          <w:rFonts w:cs="Arial"/>
          <w:color w:val="000000" w:themeColor="text1"/>
          <w:sz w:val="16"/>
          <w:szCs w:val="16"/>
          <w:shd w:val="clear" w:color="auto" w:fill="FFFFFF"/>
        </w:rPr>
        <w:t>Uradni list RS, št. </w:t>
      </w:r>
      <w:hyperlink r:id="rId9" w:tgtFrame="_blank" w:tooltip="Zakon o odvetništvu (ZOdv)" w:history="1">
        <w:r w:rsidRPr="001E7DE0">
          <w:rPr>
            <w:rStyle w:val="Hiperpovezava"/>
            <w:rFonts w:cs="Arial"/>
            <w:color w:val="000000" w:themeColor="text1"/>
            <w:sz w:val="16"/>
            <w:szCs w:val="16"/>
            <w:u w:val="none"/>
            <w:shd w:val="clear" w:color="auto" w:fill="FFFFFF"/>
          </w:rPr>
          <w:t>18/93</w:t>
        </w:r>
      </w:hyperlink>
      <w:r w:rsidRPr="001E7DE0">
        <w:rPr>
          <w:rFonts w:cs="Arial"/>
          <w:color w:val="000000" w:themeColor="text1"/>
          <w:sz w:val="16"/>
          <w:szCs w:val="16"/>
          <w:shd w:val="clear" w:color="auto" w:fill="FFFFFF"/>
        </w:rPr>
        <w:t>, </w:t>
      </w:r>
      <w:hyperlink r:id="rId10" w:tgtFrame="_blank" w:tooltip="Odločba o razveljavitvi 28. člena zakona o odvetništvu" w:history="1">
        <w:r w:rsidRPr="001E7DE0">
          <w:rPr>
            <w:rStyle w:val="Hiperpovezava"/>
            <w:rFonts w:cs="Arial"/>
            <w:color w:val="000000" w:themeColor="text1"/>
            <w:sz w:val="16"/>
            <w:szCs w:val="16"/>
            <w:u w:val="none"/>
            <w:shd w:val="clear" w:color="auto" w:fill="FFFFFF"/>
          </w:rPr>
          <w:t>24/96</w:t>
        </w:r>
      </w:hyperlink>
      <w:r w:rsidRPr="001E7DE0">
        <w:rPr>
          <w:rFonts w:cs="Arial"/>
          <w:color w:val="000000" w:themeColor="text1"/>
          <w:sz w:val="16"/>
          <w:szCs w:val="16"/>
          <w:shd w:val="clear" w:color="auto" w:fill="FFFFFF"/>
        </w:rPr>
        <w:t> – odl. US, </w:t>
      </w:r>
      <w:hyperlink r:id="rId11" w:tgtFrame="_blank" w:tooltip="Zakon o spremembah in dopolnitvah zakona o odvetništvu (ZOdv-A)" w:history="1">
        <w:r w:rsidRPr="001E7DE0">
          <w:rPr>
            <w:rStyle w:val="Hiperpovezava"/>
            <w:rFonts w:cs="Arial"/>
            <w:color w:val="000000" w:themeColor="text1"/>
            <w:sz w:val="16"/>
            <w:szCs w:val="16"/>
            <w:u w:val="none"/>
            <w:shd w:val="clear" w:color="auto" w:fill="FFFFFF"/>
          </w:rPr>
          <w:t>24/01</w:t>
        </w:r>
      </w:hyperlink>
      <w:r w:rsidRPr="001E7DE0">
        <w:rPr>
          <w:rFonts w:cs="Arial"/>
          <w:color w:val="000000" w:themeColor="text1"/>
          <w:sz w:val="16"/>
          <w:szCs w:val="16"/>
          <w:shd w:val="clear" w:color="auto" w:fill="FFFFFF"/>
        </w:rPr>
        <w:t>, </w:t>
      </w:r>
      <w:hyperlink r:id="rId12" w:tgtFrame="_blank" w:tooltip="Zakon o spremembah in dopolnitvah Zakona o odvetništvu (ZOdv-B)" w:history="1">
        <w:r w:rsidRPr="001E7DE0">
          <w:rPr>
            <w:rStyle w:val="Hiperpovezava"/>
            <w:rFonts w:cs="Arial"/>
            <w:color w:val="000000" w:themeColor="text1"/>
            <w:sz w:val="16"/>
            <w:szCs w:val="16"/>
            <w:u w:val="none"/>
            <w:shd w:val="clear" w:color="auto" w:fill="FFFFFF"/>
          </w:rPr>
          <w:t>54/08</w:t>
        </w:r>
      </w:hyperlink>
      <w:r w:rsidRPr="001E7DE0">
        <w:rPr>
          <w:rFonts w:cs="Arial"/>
          <w:color w:val="000000" w:themeColor="text1"/>
          <w:sz w:val="16"/>
          <w:szCs w:val="16"/>
          <w:shd w:val="clear" w:color="auto" w:fill="FFFFFF"/>
        </w:rPr>
        <w:t>, </w:t>
      </w:r>
      <w:hyperlink r:id="rId13" w:tgtFrame="_blank" w:tooltip="Zakon o spremembah in dopolnitvah Zakona o odvetništvu (ZOdv-C)" w:history="1">
        <w:r w:rsidRPr="001E7DE0">
          <w:rPr>
            <w:rStyle w:val="Hiperpovezava"/>
            <w:rFonts w:cs="Arial"/>
            <w:color w:val="000000" w:themeColor="text1"/>
            <w:sz w:val="16"/>
            <w:szCs w:val="16"/>
            <w:u w:val="none"/>
            <w:shd w:val="clear" w:color="auto" w:fill="FFFFFF"/>
          </w:rPr>
          <w:t>35/09</w:t>
        </w:r>
      </w:hyperlink>
      <w:r w:rsidRPr="001E7DE0">
        <w:rPr>
          <w:rFonts w:cs="Arial"/>
          <w:color w:val="000000" w:themeColor="text1"/>
          <w:sz w:val="16"/>
          <w:szCs w:val="16"/>
          <w:shd w:val="clear" w:color="auto" w:fill="FFFFFF"/>
        </w:rPr>
        <w:t>, </w:t>
      </w:r>
      <w:hyperlink r:id="rId14" w:tgtFrame="_blank" w:tooltip="Zakon o dopolnitvah Zakona o odvetništvu (ZOdv-D)" w:history="1">
        <w:r w:rsidRPr="001E7DE0">
          <w:rPr>
            <w:rStyle w:val="Hiperpovezava"/>
            <w:rFonts w:cs="Arial"/>
            <w:color w:val="000000" w:themeColor="text1"/>
            <w:sz w:val="16"/>
            <w:szCs w:val="16"/>
            <w:u w:val="none"/>
            <w:shd w:val="clear" w:color="auto" w:fill="FFFFFF"/>
          </w:rPr>
          <w:t>97/14</w:t>
        </w:r>
      </w:hyperlink>
      <w:r w:rsidRPr="001E7DE0">
        <w:rPr>
          <w:rFonts w:cs="Arial"/>
          <w:color w:val="000000" w:themeColor="text1"/>
          <w:sz w:val="16"/>
          <w:szCs w:val="16"/>
          <w:shd w:val="clear" w:color="auto" w:fill="FFFFFF"/>
        </w:rPr>
        <w:t>, </w:t>
      </w:r>
      <w:hyperlink r:id="rId15" w:tgtFrame="_blank" w:tooltip="Odločba o ugotovitvi, da sta Zakon o kazenskem postopku in Zakon o odvetništvu v neskladju z Ustavo in odločba o ugotovitvi kršitve človekove pravice" w:history="1">
        <w:r w:rsidRPr="001E7DE0">
          <w:rPr>
            <w:rStyle w:val="Hiperpovezava"/>
            <w:rFonts w:cs="Arial"/>
            <w:color w:val="000000" w:themeColor="text1"/>
            <w:sz w:val="16"/>
            <w:szCs w:val="16"/>
            <w:u w:val="none"/>
            <w:shd w:val="clear" w:color="auto" w:fill="FFFFFF"/>
          </w:rPr>
          <w:t>8/16</w:t>
        </w:r>
      </w:hyperlink>
      <w:r w:rsidRPr="001E7DE0">
        <w:rPr>
          <w:rFonts w:cs="Arial"/>
          <w:color w:val="000000" w:themeColor="text1"/>
          <w:sz w:val="16"/>
          <w:szCs w:val="16"/>
          <w:shd w:val="clear" w:color="auto" w:fill="FFFFFF"/>
        </w:rPr>
        <w:t> – odl. US, </w:t>
      </w:r>
      <w:hyperlink r:id="rId16" w:tgtFrame="_blank" w:tooltip="Zakon o spremembah in dopolnitvah Zakona o odvetništvu (ZOdv-E)" w:history="1">
        <w:r w:rsidRPr="001E7DE0">
          <w:rPr>
            <w:rStyle w:val="Hiperpovezava"/>
            <w:rFonts w:cs="Arial"/>
            <w:color w:val="000000" w:themeColor="text1"/>
            <w:sz w:val="16"/>
            <w:szCs w:val="16"/>
            <w:u w:val="none"/>
            <w:shd w:val="clear" w:color="auto" w:fill="FFFFFF"/>
          </w:rPr>
          <w:t>46/16</w:t>
        </w:r>
      </w:hyperlink>
      <w:r w:rsidRPr="001E7DE0">
        <w:rPr>
          <w:rFonts w:cs="Arial"/>
          <w:color w:val="000000" w:themeColor="text1"/>
          <w:sz w:val="16"/>
          <w:szCs w:val="16"/>
          <w:shd w:val="clear" w:color="auto" w:fill="FFFFFF"/>
        </w:rPr>
        <w:t>, </w:t>
      </w:r>
      <w:hyperlink r:id="rId17" w:tgtFrame="_blank" w:tooltip="Zakon o spremembah in dopolnitvah Zakona o odvetništvu (ZOdv-F)" w:history="1">
        <w:r w:rsidRPr="001E7DE0">
          <w:rPr>
            <w:rStyle w:val="Hiperpovezava"/>
            <w:rFonts w:cs="Arial"/>
            <w:color w:val="000000" w:themeColor="text1"/>
            <w:sz w:val="16"/>
            <w:szCs w:val="16"/>
            <w:u w:val="none"/>
            <w:shd w:val="clear" w:color="auto" w:fill="FFFFFF"/>
          </w:rPr>
          <w:t>36/19</w:t>
        </w:r>
      </w:hyperlink>
      <w:r w:rsidRPr="001E7DE0">
        <w:rPr>
          <w:rFonts w:cs="Arial"/>
          <w:color w:val="000000" w:themeColor="text1"/>
          <w:sz w:val="16"/>
          <w:szCs w:val="16"/>
          <w:shd w:val="clear" w:color="auto" w:fill="FFFFFF"/>
        </w:rPr>
        <w:t> in </w:t>
      </w:r>
      <w:hyperlink r:id="rId18" w:tgtFrame="_blank" w:tooltip="Zakon o spremembi in dopolnitvi Zakona o odvetništvu (ZOdv-G)" w:history="1">
        <w:r w:rsidRPr="001E7DE0">
          <w:rPr>
            <w:rStyle w:val="Hiperpovezava"/>
            <w:rFonts w:cs="Arial"/>
            <w:color w:val="000000" w:themeColor="text1"/>
            <w:sz w:val="16"/>
            <w:szCs w:val="16"/>
            <w:u w:val="none"/>
            <w:shd w:val="clear" w:color="auto" w:fill="FFFFFF"/>
          </w:rPr>
          <w:t>130/22</w:t>
        </w:r>
      </w:hyperlink>
      <w:r w:rsidRPr="001E7DE0">
        <w:rPr>
          <w:rFonts w:cs="Arial"/>
          <w:color w:val="000000" w:themeColor="text1"/>
          <w:sz w:val="16"/>
          <w:szCs w:val="16"/>
        </w:rPr>
        <w:t>.</w:t>
      </w:r>
    </w:p>
  </w:footnote>
  <w:footnote w:id="3">
    <w:p w14:paraId="296CB67E" w14:textId="77777777" w:rsidR="00A22022" w:rsidRPr="001E7DE0" w:rsidRDefault="00A22022" w:rsidP="00A22022">
      <w:pPr>
        <w:pStyle w:val="Navadensplet"/>
        <w:spacing w:before="0" w:beforeAutospacing="0" w:after="0" w:afterAutospacing="0"/>
        <w:jc w:val="both"/>
        <w:rPr>
          <w:rFonts w:ascii="Arial" w:hAnsi="Arial" w:cs="Arial"/>
          <w:color w:val="000000" w:themeColor="text1"/>
          <w:sz w:val="16"/>
          <w:szCs w:val="16"/>
          <w:shd w:val="clear" w:color="auto" w:fill="FFFFFF"/>
        </w:rPr>
      </w:pPr>
      <w:r w:rsidRPr="001E7DE0">
        <w:rPr>
          <w:rStyle w:val="Sprotnaopomba-sklic"/>
          <w:rFonts w:ascii="Arial" w:hAnsi="Arial" w:cs="Arial"/>
          <w:sz w:val="16"/>
          <w:szCs w:val="16"/>
        </w:rPr>
        <w:footnoteRef/>
      </w:r>
      <w:r>
        <w:rPr>
          <w:rFonts w:ascii="Arial" w:hAnsi="Arial" w:cs="Arial"/>
          <w:color w:val="000000" w:themeColor="text1"/>
          <w:sz w:val="16"/>
          <w:szCs w:val="16"/>
          <w:shd w:val="clear" w:color="auto" w:fill="FFFFFF"/>
        </w:rPr>
        <w:t xml:space="preserve"> </w:t>
      </w:r>
      <w:r w:rsidRPr="001E7DE0">
        <w:rPr>
          <w:rFonts w:ascii="Arial" w:hAnsi="Arial" w:cs="Arial"/>
          <w:color w:val="000000" w:themeColor="text1"/>
          <w:sz w:val="16"/>
          <w:szCs w:val="16"/>
          <w:shd w:val="clear" w:color="auto" w:fill="FFFFFF"/>
        </w:rPr>
        <w:t>Uradni list RS, št. </w:t>
      </w:r>
      <w:hyperlink r:id="rId19" w:tgtFrame="_blank" w:tooltip="Zakon o gozdovih (ZG)" w:history="1">
        <w:r w:rsidRPr="001E7DE0">
          <w:rPr>
            <w:rStyle w:val="Hiperpovezava"/>
            <w:rFonts w:ascii="Arial" w:hAnsi="Arial" w:cs="Arial"/>
            <w:color w:val="000000" w:themeColor="text1"/>
            <w:sz w:val="16"/>
            <w:szCs w:val="16"/>
            <w:u w:val="none"/>
            <w:shd w:val="clear" w:color="auto" w:fill="FFFFFF"/>
          </w:rPr>
          <w:t>30/93</w:t>
        </w:r>
      </w:hyperlink>
      <w:r w:rsidRPr="001E7DE0">
        <w:rPr>
          <w:rFonts w:ascii="Arial" w:hAnsi="Arial" w:cs="Arial"/>
          <w:color w:val="000000" w:themeColor="text1"/>
          <w:sz w:val="16"/>
          <w:szCs w:val="16"/>
          <w:shd w:val="clear" w:color="auto" w:fill="FFFFFF"/>
        </w:rPr>
        <w:t>, </w:t>
      </w:r>
      <w:hyperlink r:id="rId20" w:tgtFrame="_blank" w:tooltip="Zakon o ohranjanju narave (ZON)" w:history="1">
        <w:r w:rsidRPr="001E7DE0">
          <w:rPr>
            <w:rStyle w:val="Hiperpovezava"/>
            <w:rFonts w:ascii="Arial" w:hAnsi="Arial" w:cs="Arial"/>
            <w:color w:val="000000" w:themeColor="text1"/>
            <w:sz w:val="16"/>
            <w:szCs w:val="16"/>
            <w:u w:val="none"/>
            <w:shd w:val="clear" w:color="auto" w:fill="FFFFFF"/>
          </w:rPr>
          <w:t>56/99</w:t>
        </w:r>
      </w:hyperlink>
      <w:r w:rsidRPr="001E7DE0">
        <w:rPr>
          <w:rFonts w:ascii="Arial" w:hAnsi="Arial" w:cs="Arial"/>
          <w:color w:val="000000" w:themeColor="text1"/>
          <w:sz w:val="16"/>
          <w:szCs w:val="16"/>
          <w:shd w:val="clear" w:color="auto" w:fill="FFFFFF"/>
        </w:rPr>
        <w:t> – ZON, </w:t>
      </w:r>
      <w:hyperlink r:id="rId21" w:tgtFrame="_blank" w:tooltip="Zakon o spremembah in dopolnitvah zakona o gozdovih (ZG-A)" w:history="1">
        <w:r w:rsidRPr="001E7DE0">
          <w:rPr>
            <w:rStyle w:val="Hiperpovezava"/>
            <w:rFonts w:ascii="Arial" w:hAnsi="Arial" w:cs="Arial"/>
            <w:color w:val="000000" w:themeColor="text1"/>
            <w:sz w:val="16"/>
            <w:szCs w:val="16"/>
            <w:u w:val="none"/>
            <w:shd w:val="clear" w:color="auto" w:fill="FFFFFF"/>
          </w:rPr>
          <w:t>67/02</w:t>
        </w:r>
      </w:hyperlink>
      <w:r w:rsidRPr="001E7DE0">
        <w:rPr>
          <w:rFonts w:ascii="Arial" w:hAnsi="Arial" w:cs="Arial"/>
          <w:color w:val="000000" w:themeColor="text1"/>
          <w:sz w:val="16"/>
          <w:szCs w:val="16"/>
          <w:shd w:val="clear" w:color="auto" w:fill="FFFFFF"/>
        </w:rPr>
        <w:t>, </w:t>
      </w:r>
      <w:hyperlink r:id="rId22" w:tgtFrame="_blank" w:tooltip="Zakon o graditvi objektov (ZGO-1)" w:history="1">
        <w:r w:rsidRPr="001E7DE0">
          <w:rPr>
            <w:rStyle w:val="Hiperpovezava"/>
            <w:rFonts w:ascii="Arial" w:hAnsi="Arial" w:cs="Arial"/>
            <w:color w:val="000000" w:themeColor="text1"/>
            <w:sz w:val="16"/>
            <w:szCs w:val="16"/>
            <w:u w:val="none"/>
            <w:shd w:val="clear" w:color="auto" w:fill="FFFFFF"/>
          </w:rPr>
          <w:t>110/02</w:t>
        </w:r>
      </w:hyperlink>
      <w:r w:rsidRPr="001E7DE0">
        <w:rPr>
          <w:rFonts w:ascii="Arial" w:hAnsi="Arial" w:cs="Arial"/>
          <w:color w:val="000000" w:themeColor="text1"/>
          <w:sz w:val="16"/>
          <w:szCs w:val="16"/>
          <w:shd w:val="clear" w:color="auto" w:fill="FFFFFF"/>
        </w:rPr>
        <w:t>, </w:t>
      </w:r>
      <w:hyperlink r:id="rId23" w:tgtFrame="_blank" w:tooltip="Avtentična razlaga prvega odstavka 40. člena Zakona o gozdovih (ORZG40)" w:history="1">
        <w:r w:rsidRPr="001E7DE0">
          <w:rPr>
            <w:rStyle w:val="Hiperpovezava"/>
            <w:rFonts w:ascii="Arial" w:hAnsi="Arial" w:cs="Arial"/>
            <w:color w:val="000000" w:themeColor="text1"/>
            <w:sz w:val="16"/>
            <w:szCs w:val="16"/>
            <w:u w:val="none"/>
            <w:shd w:val="clear" w:color="auto" w:fill="FFFFFF"/>
          </w:rPr>
          <w:t>115/06</w:t>
        </w:r>
      </w:hyperlink>
      <w:r w:rsidRPr="001E7DE0">
        <w:rPr>
          <w:rFonts w:ascii="Arial" w:hAnsi="Arial" w:cs="Arial"/>
          <w:color w:val="000000" w:themeColor="text1"/>
          <w:sz w:val="16"/>
          <w:szCs w:val="16"/>
          <w:shd w:val="clear" w:color="auto" w:fill="FFFFFF"/>
        </w:rPr>
        <w:t> – ORZG40, </w:t>
      </w:r>
      <w:hyperlink r:id="rId24" w:tgtFrame="_blank" w:tooltip="Zakon o spremembah in dopolnitvah Zakona o gozdovih (ZG-B)" w:history="1">
        <w:r w:rsidRPr="001E7DE0">
          <w:rPr>
            <w:rStyle w:val="Hiperpovezava"/>
            <w:rFonts w:ascii="Arial" w:hAnsi="Arial" w:cs="Arial"/>
            <w:color w:val="000000" w:themeColor="text1"/>
            <w:sz w:val="16"/>
            <w:szCs w:val="16"/>
            <w:u w:val="none"/>
            <w:shd w:val="clear" w:color="auto" w:fill="FFFFFF"/>
          </w:rPr>
          <w:t>110/07</w:t>
        </w:r>
      </w:hyperlink>
      <w:r w:rsidRPr="001E7DE0">
        <w:rPr>
          <w:rFonts w:ascii="Arial" w:hAnsi="Arial" w:cs="Arial"/>
          <w:color w:val="000000" w:themeColor="text1"/>
          <w:sz w:val="16"/>
          <w:szCs w:val="16"/>
          <w:shd w:val="clear" w:color="auto" w:fill="FFFFFF"/>
        </w:rPr>
        <w:t>, </w:t>
      </w:r>
      <w:hyperlink r:id="rId25" w:tgtFrame="_blank" w:tooltip="Zakon o spremembi in dopolnitvi Zakona o gozdovih (ZG-C)" w:history="1">
        <w:r w:rsidRPr="001E7DE0">
          <w:rPr>
            <w:rStyle w:val="Hiperpovezava"/>
            <w:rFonts w:ascii="Arial" w:hAnsi="Arial" w:cs="Arial"/>
            <w:color w:val="000000" w:themeColor="text1"/>
            <w:sz w:val="16"/>
            <w:szCs w:val="16"/>
            <w:u w:val="none"/>
            <w:shd w:val="clear" w:color="auto" w:fill="FFFFFF"/>
          </w:rPr>
          <w:t>106/10</w:t>
        </w:r>
      </w:hyperlink>
      <w:r w:rsidRPr="001E7DE0">
        <w:rPr>
          <w:rFonts w:ascii="Arial" w:hAnsi="Arial" w:cs="Arial"/>
          <w:color w:val="000000" w:themeColor="text1"/>
          <w:sz w:val="16"/>
          <w:szCs w:val="16"/>
          <w:shd w:val="clear" w:color="auto" w:fill="FFFFFF"/>
        </w:rPr>
        <w:t>, </w:t>
      </w:r>
      <w:hyperlink r:id="rId26" w:tgtFrame="_blank" w:tooltip="Zakon o spremembah in dopolnitvah Zakona o gozdovih (ZG-D)" w:history="1">
        <w:r w:rsidRPr="001E7DE0">
          <w:rPr>
            <w:rStyle w:val="Hiperpovezava"/>
            <w:rFonts w:ascii="Arial" w:hAnsi="Arial" w:cs="Arial"/>
            <w:color w:val="000000" w:themeColor="text1"/>
            <w:sz w:val="16"/>
            <w:szCs w:val="16"/>
            <w:u w:val="none"/>
            <w:shd w:val="clear" w:color="auto" w:fill="FFFFFF"/>
          </w:rPr>
          <w:t>63/13</w:t>
        </w:r>
      </w:hyperlink>
      <w:r w:rsidRPr="001E7DE0">
        <w:rPr>
          <w:rFonts w:ascii="Arial" w:hAnsi="Arial" w:cs="Arial"/>
          <w:color w:val="000000" w:themeColor="text1"/>
          <w:sz w:val="16"/>
          <w:szCs w:val="16"/>
          <w:shd w:val="clear" w:color="auto" w:fill="FFFFFF"/>
        </w:rPr>
        <w:t>, </w:t>
      </w:r>
      <w:hyperlink r:id="rId27" w:tgtFrame="_blank" w:tooltip="Zakon o davku na nepremičnine (ZDavNepr)" w:history="1">
        <w:r w:rsidRPr="001E7DE0">
          <w:rPr>
            <w:rStyle w:val="Hiperpovezava"/>
            <w:rFonts w:ascii="Arial" w:hAnsi="Arial" w:cs="Arial"/>
            <w:color w:val="000000" w:themeColor="text1"/>
            <w:sz w:val="16"/>
            <w:szCs w:val="16"/>
            <w:u w:val="none"/>
            <w:shd w:val="clear" w:color="auto" w:fill="FFFFFF"/>
          </w:rPr>
          <w:t>101/13</w:t>
        </w:r>
      </w:hyperlink>
      <w:r w:rsidRPr="001E7DE0">
        <w:rPr>
          <w:rFonts w:ascii="Arial" w:hAnsi="Arial" w:cs="Arial"/>
          <w:color w:val="000000" w:themeColor="text1"/>
          <w:sz w:val="16"/>
          <w:szCs w:val="16"/>
          <w:shd w:val="clear" w:color="auto" w:fill="FFFFFF"/>
        </w:rPr>
        <w:t xml:space="preserve"> – </w:t>
      </w:r>
    </w:p>
    <w:p w14:paraId="4AA1D770" w14:textId="77777777" w:rsidR="00A22022" w:rsidRPr="001E7DE0" w:rsidRDefault="00A22022" w:rsidP="00A22022">
      <w:pPr>
        <w:pStyle w:val="Navadensplet"/>
        <w:spacing w:before="0" w:beforeAutospacing="0" w:after="0" w:afterAutospacing="0"/>
        <w:jc w:val="both"/>
        <w:rPr>
          <w:rFonts w:ascii="Arial" w:hAnsi="Arial" w:cs="Arial"/>
          <w:color w:val="000000" w:themeColor="text1"/>
          <w:sz w:val="16"/>
          <w:szCs w:val="16"/>
        </w:rPr>
      </w:pPr>
      <w:r w:rsidRPr="001E7DE0">
        <w:rPr>
          <w:rFonts w:ascii="Arial" w:hAnsi="Arial" w:cs="Arial"/>
          <w:color w:val="000000" w:themeColor="text1"/>
          <w:sz w:val="16"/>
          <w:szCs w:val="16"/>
          <w:shd w:val="clear" w:color="auto" w:fill="FFFFFF"/>
        </w:rPr>
        <w:t xml:space="preserve">  ZDavNepr, </w:t>
      </w:r>
      <w:hyperlink r:id="rId28" w:tgtFrame="_blank" w:tooltip="Zakon o spremembah in dopolnitvah Zakona o gozdovih (ZG-E)" w:history="1">
        <w:r w:rsidRPr="001E7DE0">
          <w:rPr>
            <w:rStyle w:val="Hiperpovezava"/>
            <w:rFonts w:ascii="Arial" w:hAnsi="Arial" w:cs="Arial"/>
            <w:color w:val="000000" w:themeColor="text1"/>
            <w:sz w:val="16"/>
            <w:szCs w:val="16"/>
            <w:u w:val="none"/>
            <w:shd w:val="clear" w:color="auto" w:fill="FFFFFF"/>
          </w:rPr>
          <w:t>17/14</w:t>
        </w:r>
      </w:hyperlink>
      <w:r w:rsidRPr="001E7DE0">
        <w:rPr>
          <w:rFonts w:ascii="Arial" w:hAnsi="Arial" w:cs="Arial"/>
          <w:color w:val="000000" w:themeColor="text1"/>
          <w:sz w:val="16"/>
          <w:szCs w:val="16"/>
          <w:shd w:val="clear" w:color="auto" w:fill="FFFFFF"/>
        </w:rPr>
        <w:t>, </w:t>
      </w:r>
      <w:hyperlink r:id="rId29" w:tgtFrame="_blank" w:tooltip="Odločba o razveljavitvi Zakona o davku na nepremičnine in o ugotovitvi, da je Zakon o množičnem vrednotenju, kolikor se nanaša na množično vrednotenje nepremičnin zaradi obdavčevanja nepremičnin, v neskladju z Ustavo" w:history="1">
        <w:r w:rsidRPr="001E7DE0">
          <w:rPr>
            <w:rStyle w:val="Hiperpovezava"/>
            <w:rFonts w:ascii="Arial" w:hAnsi="Arial" w:cs="Arial"/>
            <w:color w:val="000000" w:themeColor="text1"/>
            <w:sz w:val="16"/>
            <w:szCs w:val="16"/>
            <w:u w:val="none"/>
            <w:shd w:val="clear" w:color="auto" w:fill="FFFFFF"/>
          </w:rPr>
          <w:t>22/14</w:t>
        </w:r>
      </w:hyperlink>
      <w:r w:rsidRPr="001E7DE0">
        <w:rPr>
          <w:rFonts w:ascii="Arial" w:hAnsi="Arial" w:cs="Arial"/>
          <w:color w:val="000000" w:themeColor="text1"/>
          <w:sz w:val="16"/>
          <w:szCs w:val="16"/>
          <w:shd w:val="clear" w:color="auto" w:fill="FFFFFF"/>
        </w:rPr>
        <w:t> – odl. US, </w:t>
      </w:r>
      <w:hyperlink r:id="rId30" w:tgtFrame="_blank" w:tooltip="Zakon o spremembah Zakona o gozdovih (ZG-F)" w:history="1">
        <w:r w:rsidRPr="001E7DE0">
          <w:rPr>
            <w:rStyle w:val="Hiperpovezava"/>
            <w:rFonts w:ascii="Arial" w:hAnsi="Arial" w:cs="Arial"/>
            <w:color w:val="000000" w:themeColor="text1"/>
            <w:sz w:val="16"/>
            <w:szCs w:val="16"/>
            <w:u w:val="none"/>
            <w:shd w:val="clear" w:color="auto" w:fill="FFFFFF"/>
          </w:rPr>
          <w:t>24/15</w:t>
        </w:r>
      </w:hyperlink>
      <w:r w:rsidRPr="001E7DE0">
        <w:rPr>
          <w:rFonts w:ascii="Arial" w:hAnsi="Arial" w:cs="Arial"/>
          <w:color w:val="000000" w:themeColor="text1"/>
          <w:sz w:val="16"/>
          <w:szCs w:val="16"/>
          <w:shd w:val="clear" w:color="auto" w:fill="FFFFFF"/>
        </w:rPr>
        <w:t>, </w:t>
      </w:r>
      <w:hyperlink r:id="rId31" w:tgtFrame="_blank" w:tooltip="Zakon o gospodarjenju z gozdovi v lasti Republike Slovenije (ZGGLRS)" w:history="1">
        <w:r w:rsidRPr="001E7DE0">
          <w:rPr>
            <w:rStyle w:val="Hiperpovezava"/>
            <w:rFonts w:ascii="Arial" w:hAnsi="Arial" w:cs="Arial"/>
            <w:color w:val="000000" w:themeColor="text1"/>
            <w:sz w:val="16"/>
            <w:szCs w:val="16"/>
            <w:u w:val="none"/>
            <w:shd w:val="clear" w:color="auto" w:fill="FFFFFF"/>
          </w:rPr>
          <w:t>9/16</w:t>
        </w:r>
      </w:hyperlink>
      <w:r w:rsidRPr="001E7DE0">
        <w:rPr>
          <w:rFonts w:ascii="Arial" w:hAnsi="Arial" w:cs="Arial"/>
          <w:color w:val="000000" w:themeColor="text1"/>
          <w:sz w:val="16"/>
          <w:szCs w:val="16"/>
          <w:shd w:val="clear" w:color="auto" w:fill="FFFFFF"/>
        </w:rPr>
        <w:t>, </w:t>
      </w:r>
      <w:hyperlink r:id="rId32" w:tgtFrame="_blank" w:tooltip="Zakon o spremembah in dopolnitvah Zakona o gozdovih (ZG-G)" w:history="1">
        <w:r w:rsidRPr="001E7DE0">
          <w:rPr>
            <w:rStyle w:val="Hiperpovezava"/>
            <w:rFonts w:ascii="Arial" w:hAnsi="Arial" w:cs="Arial"/>
            <w:color w:val="000000" w:themeColor="text1"/>
            <w:sz w:val="16"/>
            <w:szCs w:val="16"/>
            <w:u w:val="none"/>
            <w:shd w:val="clear" w:color="auto" w:fill="FFFFFF"/>
          </w:rPr>
          <w:t>77/16</w:t>
        </w:r>
      </w:hyperlink>
      <w:r w:rsidRPr="001E7DE0">
        <w:rPr>
          <w:rFonts w:ascii="Arial" w:hAnsi="Arial" w:cs="Arial"/>
          <w:color w:val="000000" w:themeColor="text1"/>
          <w:sz w:val="16"/>
          <w:szCs w:val="16"/>
          <w:shd w:val="clear" w:color="auto" w:fill="FFFFFF"/>
        </w:rPr>
        <w:t> in </w:t>
      </w:r>
      <w:hyperlink r:id="rId33" w:tgtFrame="_blank" w:tooltip="Zakon o uvajanju naprav za proizvodnjo električne energije iz obnovljivih virov energije (ZUNPEOVE)" w:history="1">
        <w:r w:rsidRPr="001E7DE0">
          <w:rPr>
            <w:rStyle w:val="Hiperpovezava"/>
            <w:rFonts w:ascii="Arial" w:hAnsi="Arial" w:cs="Arial"/>
            <w:color w:val="000000" w:themeColor="text1"/>
            <w:sz w:val="16"/>
            <w:szCs w:val="16"/>
            <w:u w:val="none"/>
            <w:shd w:val="clear" w:color="auto" w:fill="FFFFFF"/>
          </w:rPr>
          <w:t>78/23</w:t>
        </w:r>
      </w:hyperlink>
      <w:r w:rsidRPr="001E7DE0">
        <w:rPr>
          <w:rFonts w:ascii="Arial" w:hAnsi="Arial" w:cs="Arial"/>
          <w:color w:val="000000" w:themeColor="text1"/>
          <w:sz w:val="16"/>
          <w:szCs w:val="16"/>
          <w:shd w:val="clear" w:color="auto" w:fill="FFFFFF"/>
        </w:rPr>
        <w:t> – ZUNPEOVE</w:t>
      </w:r>
    </w:p>
    <w:p w14:paraId="3DD2D175" w14:textId="77777777" w:rsidR="00A22022" w:rsidRDefault="00A22022" w:rsidP="00A22022">
      <w:pPr>
        <w:pStyle w:val="Sprotnaopomba-besedilo"/>
      </w:pPr>
    </w:p>
  </w:footnote>
  <w:footnote w:id="4">
    <w:p w14:paraId="7E7CBB8D" w14:textId="77777777" w:rsidR="00F90E2A" w:rsidRPr="00ED5DCD" w:rsidRDefault="00F90E2A" w:rsidP="00F90E2A">
      <w:pPr>
        <w:pStyle w:val="Navadensplet"/>
        <w:spacing w:before="0" w:beforeAutospacing="0" w:after="0" w:afterAutospacing="0"/>
        <w:jc w:val="both"/>
        <w:rPr>
          <w:rFonts w:ascii="Arial" w:hAnsi="Arial" w:cs="Arial"/>
          <w:color w:val="000000" w:themeColor="text1"/>
          <w:sz w:val="16"/>
          <w:szCs w:val="16"/>
          <w:shd w:val="clear" w:color="auto" w:fill="FFFFFF"/>
        </w:rPr>
      </w:pPr>
      <w:r w:rsidRPr="00ED5DCD">
        <w:rPr>
          <w:rStyle w:val="Sprotnaopomba-sklic"/>
          <w:rFonts w:ascii="Arial" w:hAnsi="Arial" w:cs="Arial"/>
          <w:sz w:val="16"/>
          <w:szCs w:val="16"/>
        </w:rPr>
        <w:footnoteRef/>
      </w:r>
      <w:r w:rsidRPr="00ED5DCD">
        <w:rPr>
          <w:rFonts w:ascii="Arial" w:hAnsi="Arial" w:cs="Arial"/>
          <w:color w:val="000000" w:themeColor="text1"/>
          <w:sz w:val="16"/>
          <w:szCs w:val="16"/>
          <w:shd w:val="clear" w:color="auto" w:fill="FFFFFF"/>
        </w:rPr>
        <w:t xml:space="preserve"> Uradni list RS, št. </w:t>
      </w:r>
      <w:hyperlink r:id="rId34" w:tgtFrame="_blank" w:tooltip="Zakon o gozdovih (ZG)" w:history="1">
        <w:r w:rsidRPr="00ED5DCD">
          <w:rPr>
            <w:rStyle w:val="Hiperpovezava"/>
            <w:rFonts w:ascii="Arial" w:hAnsi="Arial" w:cs="Arial"/>
            <w:color w:val="000000" w:themeColor="text1"/>
            <w:sz w:val="16"/>
            <w:szCs w:val="16"/>
            <w:u w:val="none"/>
            <w:shd w:val="clear" w:color="auto" w:fill="FFFFFF"/>
          </w:rPr>
          <w:t>30/93</w:t>
        </w:r>
      </w:hyperlink>
      <w:r w:rsidRPr="00ED5DCD">
        <w:rPr>
          <w:rFonts w:ascii="Arial" w:hAnsi="Arial" w:cs="Arial"/>
          <w:color w:val="000000" w:themeColor="text1"/>
          <w:sz w:val="16"/>
          <w:szCs w:val="16"/>
          <w:shd w:val="clear" w:color="auto" w:fill="FFFFFF"/>
        </w:rPr>
        <w:t>, </w:t>
      </w:r>
      <w:hyperlink r:id="rId35" w:tgtFrame="_blank" w:tooltip="Zakon o ohranjanju narave (ZON)" w:history="1">
        <w:r w:rsidRPr="00ED5DCD">
          <w:rPr>
            <w:rStyle w:val="Hiperpovezava"/>
            <w:rFonts w:ascii="Arial" w:hAnsi="Arial" w:cs="Arial"/>
            <w:color w:val="000000" w:themeColor="text1"/>
            <w:sz w:val="16"/>
            <w:szCs w:val="16"/>
            <w:u w:val="none"/>
            <w:shd w:val="clear" w:color="auto" w:fill="FFFFFF"/>
          </w:rPr>
          <w:t>56/99</w:t>
        </w:r>
      </w:hyperlink>
      <w:r w:rsidRPr="00ED5DCD">
        <w:rPr>
          <w:rFonts w:ascii="Arial" w:hAnsi="Arial" w:cs="Arial"/>
          <w:color w:val="000000" w:themeColor="text1"/>
          <w:sz w:val="16"/>
          <w:szCs w:val="16"/>
          <w:shd w:val="clear" w:color="auto" w:fill="FFFFFF"/>
        </w:rPr>
        <w:t> – ZON, </w:t>
      </w:r>
      <w:hyperlink r:id="rId36" w:tgtFrame="_blank" w:tooltip="Zakon o spremembah in dopolnitvah zakona o gozdovih (ZG-A)" w:history="1">
        <w:r w:rsidRPr="00ED5DCD">
          <w:rPr>
            <w:rStyle w:val="Hiperpovezava"/>
            <w:rFonts w:ascii="Arial" w:hAnsi="Arial" w:cs="Arial"/>
            <w:color w:val="000000" w:themeColor="text1"/>
            <w:sz w:val="16"/>
            <w:szCs w:val="16"/>
            <w:u w:val="none"/>
            <w:shd w:val="clear" w:color="auto" w:fill="FFFFFF"/>
          </w:rPr>
          <w:t>67/02</w:t>
        </w:r>
      </w:hyperlink>
      <w:r w:rsidRPr="00ED5DCD">
        <w:rPr>
          <w:rFonts w:ascii="Arial" w:hAnsi="Arial" w:cs="Arial"/>
          <w:color w:val="000000" w:themeColor="text1"/>
          <w:sz w:val="16"/>
          <w:szCs w:val="16"/>
          <w:shd w:val="clear" w:color="auto" w:fill="FFFFFF"/>
        </w:rPr>
        <w:t>, </w:t>
      </w:r>
      <w:hyperlink r:id="rId37" w:tgtFrame="_blank" w:tooltip="Zakon o graditvi objektov (ZGO-1)" w:history="1">
        <w:r w:rsidRPr="00ED5DCD">
          <w:rPr>
            <w:rStyle w:val="Hiperpovezava"/>
            <w:rFonts w:ascii="Arial" w:hAnsi="Arial" w:cs="Arial"/>
            <w:color w:val="000000" w:themeColor="text1"/>
            <w:sz w:val="16"/>
            <w:szCs w:val="16"/>
            <w:u w:val="none"/>
            <w:shd w:val="clear" w:color="auto" w:fill="FFFFFF"/>
          </w:rPr>
          <w:t>110/02</w:t>
        </w:r>
      </w:hyperlink>
      <w:r w:rsidRPr="00ED5DCD">
        <w:rPr>
          <w:rFonts w:ascii="Arial" w:hAnsi="Arial" w:cs="Arial"/>
          <w:color w:val="000000" w:themeColor="text1"/>
          <w:sz w:val="16"/>
          <w:szCs w:val="16"/>
          <w:shd w:val="clear" w:color="auto" w:fill="FFFFFF"/>
        </w:rPr>
        <w:t>, </w:t>
      </w:r>
      <w:hyperlink r:id="rId38" w:tgtFrame="_blank" w:tooltip="Avtentična razlaga prvega odstavka 40. člena Zakona o gozdovih (ORZG40)" w:history="1">
        <w:r w:rsidRPr="00ED5DCD">
          <w:rPr>
            <w:rStyle w:val="Hiperpovezava"/>
            <w:rFonts w:ascii="Arial" w:hAnsi="Arial" w:cs="Arial"/>
            <w:color w:val="000000" w:themeColor="text1"/>
            <w:sz w:val="16"/>
            <w:szCs w:val="16"/>
            <w:u w:val="none"/>
            <w:shd w:val="clear" w:color="auto" w:fill="FFFFFF"/>
          </w:rPr>
          <w:t>115/06</w:t>
        </w:r>
      </w:hyperlink>
      <w:r w:rsidRPr="00ED5DCD">
        <w:rPr>
          <w:rFonts w:ascii="Arial" w:hAnsi="Arial" w:cs="Arial"/>
          <w:color w:val="000000" w:themeColor="text1"/>
          <w:sz w:val="16"/>
          <w:szCs w:val="16"/>
          <w:shd w:val="clear" w:color="auto" w:fill="FFFFFF"/>
        </w:rPr>
        <w:t> – ORZG40, </w:t>
      </w:r>
      <w:hyperlink r:id="rId39" w:tgtFrame="_blank" w:tooltip="Zakon o spremembah in dopolnitvah Zakona o gozdovih (ZG-B)" w:history="1">
        <w:r w:rsidRPr="00ED5DCD">
          <w:rPr>
            <w:rStyle w:val="Hiperpovezava"/>
            <w:rFonts w:ascii="Arial" w:hAnsi="Arial" w:cs="Arial"/>
            <w:color w:val="000000" w:themeColor="text1"/>
            <w:sz w:val="16"/>
            <w:szCs w:val="16"/>
            <w:u w:val="none"/>
            <w:shd w:val="clear" w:color="auto" w:fill="FFFFFF"/>
          </w:rPr>
          <w:t>110/07</w:t>
        </w:r>
      </w:hyperlink>
      <w:r w:rsidRPr="00ED5DCD">
        <w:rPr>
          <w:rFonts w:ascii="Arial" w:hAnsi="Arial" w:cs="Arial"/>
          <w:color w:val="000000" w:themeColor="text1"/>
          <w:sz w:val="16"/>
          <w:szCs w:val="16"/>
          <w:shd w:val="clear" w:color="auto" w:fill="FFFFFF"/>
        </w:rPr>
        <w:t>, </w:t>
      </w:r>
      <w:hyperlink r:id="rId40" w:tgtFrame="_blank" w:tooltip="Zakon o spremembi in dopolnitvi Zakona o gozdovih (ZG-C)" w:history="1">
        <w:r w:rsidRPr="00ED5DCD">
          <w:rPr>
            <w:rStyle w:val="Hiperpovezava"/>
            <w:rFonts w:ascii="Arial" w:hAnsi="Arial" w:cs="Arial"/>
            <w:color w:val="000000" w:themeColor="text1"/>
            <w:sz w:val="16"/>
            <w:szCs w:val="16"/>
            <w:u w:val="none"/>
            <w:shd w:val="clear" w:color="auto" w:fill="FFFFFF"/>
          </w:rPr>
          <w:t>106/10</w:t>
        </w:r>
      </w:hyperlink>
      <w:r w:rsidRPr="00ED5DCD">
        <w:rPr>
          <w:rFonts w:ascii="Arial" w:hAnsi="Arial" w:cs="Arial"/>
          <w:color w:val="000000" w:themeColor="text1"/>
          <w:sz w:val="16"/>
          <w:szCs w:val="16"/>
          <w:shd w:val="clear" w:color="auto" w:fill="FFFFFF"/>
        </w:rPr>
        <w:t>, </w:t>
      </w:r>
      <w:hyperlink r:id="rId41" w:tgtFrame="_blank" w:tooltip="Zakon o spremembah in dopolnitvah Zakona o gozdovih (ZG-D)" w:history="1">
        <w:r w:rsidRPr="00ED5DCD">
          <w:rPr>
            <w:rStyle w:val="Hiperpovezava"/>
            <w:rFonts w:ascii="Arial" w:hAnsi="Arial" w:cs="Arial"/>
            <w:color w:val="000000" w:themeColor="text1"/>
            <w:sz w:val="16"/>
            <w:szCs w:val="16"/>
            <w:u w:val="none"/>
            <w:shd w:val="clear" w:color="auto" w:fill="FFFFFF"/>
          </w:rPr>
          <w:t>63/13</w:t>
        </w:r>
      </w:hyperlink>
      <w:r w:rsidRPr="00ED5DCD">
        <w:rPr>
          <w:rFonts w:ascii="Arial" w:hAnsi="Arial" w:cs="Arial"/>
          <w:color w:val="000000" w:themeColor="text1"/>
          <w:sz w:val="16"/>
          <w:szCs w:val="16"/>
          <w:shd w:val="clear" w:color="auto" w:fill="FFFFFF"/>
        </w:rPr>
        <w:t>, </w:t>
      </w:r>
      <w:hyperlink r:id="rId42" w:tgtFrame="_blank" w:tooltip="Zakon o davku na nepremičnine (ZDavNepr)" w:history="1">
        <w:r w:rsidRPr="00ED5DCD">
          <w:rPr>
            <w:rStyle w:val="Hiperpovezava"/>
            <w:rFonts w:ascii="Arial" w:hAnsi="Arial" w:cs="Arial"/>
            <w:color w:val="000000" w:themeColor="text1"/>
            <w:sz w:val="16"/>
            <w:szCs w:val="16"/>
            <w:u w:val="none"/>
            <w:shd w:val="clear" w:color="auto" w:fill="FFFFFF"/>
          </w:rPr>
          <w:t>101/13</w:t>
        </w:r>
      </w:hyperlink>
      <w:r w:rsidRPr="00ED5DCD">
        <w:rPr>
          <w:rFonts w:ascii="Arial" w:hAnsi="Arial" w:cs="Arial"/>
          <w:color w:val="000000" w:themeColor="text1"/>
          <w:sz w:val="16"/>
          <w:szCs w:val="16"/>
          <w:shd w:val="clear" w:color="auto" w:fill="FFFFFF"/>
        </w:rPr>
        <w:t> – ZDavNepr</w:t>
      </w:r>
      <w:r>
        <w:rPr>
          <w:rFonts w:ascii="Arial" w:hAnsi="Arial" w:cs="Arial"/>
          <w:color w:val="000000" w:themeColor="text1"/>
          <w:sz w:val="16"/>
          <w:szCs w:val="16"/>
          <w:shd w:val="clear" w:color="auto" w:fill="FFFFFF"/>
        </w:rPr>
        <w:t>,</w:t>
      </w:r>
    </w:p>
    <w:p w14:paraId="12341B4B" w14:textId="77777777" w:rsidR="00F90E2A" w:rsidRPr="00ED5DCD" w:rsidRDefault="00F90E2A" w:rsidP="00F90E2A">
      <w:pPr>
        <w:pStyle w:val="Navadensplet"/>
        <w:spacing w:before="0" w:beforeAutospacing="0" w:after="0" w:afterAutospacing="0"/>
        <w:jc w:val="both"/>
        <w:rPr>
          <w:rFonts w:ascii="Arial" w:hAnsi="Arial" w:cs="Arial"/>
          <w:sz w:val="16"/>
          <w:szCs w:val="16"/>
        </w:rPr>
      </w:pPr>
      <w:r w:rsidRPr="00ED5DCD">
        <w:rPr>
          <w:rFonts w:ascii="Arial" w:hAnsi="Arial" w:cs="Arial"/>
          <w:color w:val="000000" w:themeColor="text1"/>
          <w:sz w:val="16"/>
          <w:szCs w:val="16"/>
          <w:shd w:val="clear" w:color="auto" w:fill="FFFFFF"/>
        </w:rPr>
        <w:t xml:space="preserve">  </w:t>
      </w:r>
      <w:hyperlink r:id="rId43" w:tgtFrame="_blank" w:tooltip="Zakon o spremembah in dopolnitvah Zakona o gozdovih (ZG-E)" w:history="1">
        <w:r w:rsidRPr="00ED5DCD">
          <w:rPr>
            <w:rStyle w:val="Hiperpovezava"/>
            <w:rFonts w:ascii="Arial" w:hAnsi="Arial" w:cs="Arial"/>
            <w:color w:val="000000" w:themeColor="text1"/>
            <w:sz w:val="16"/>
            <w:szCs w:val="16"/>
            <w:u w:val="none"/>
            <w:shd w:val="clear" w:color="auto" w:fill="FFFFFF"/>
          </w:rPr>
          <w:t>17/14</w:t>
        </w:r>
      </w:hyperlink>
      <w:r w:rsidRPr="00ED5DCD">
        <w:rPr>
          <w:rFonts w:ascii="Arial" w:hAnsi="Arial" w:cs="Arial"/>
          <w:color w:val="000000" w:themeColor="text1"/>
          <w:sz w:val="16"/>
          <w:szCs w:val="16"/>
          <w:shd w:val="clear" w:color="auto" w:fill="FFFFFF"/>
        </w:rPr>
        <w:t>, </w:t>
      </w:r>
      <w:hyperlink r:id="rId44" w:tgtFrame="_blank" w:tooltip="Odločba o razveljavitvi Zakona o davku na nepremičnine in o ugotovitvi, da je Zakon o množičnem vrednotenju, kolikor se nanaša na množično vrednotenje nepremičnin zaradi obdavčevanja nepremičnin, v neskladju z Ustavo" w:history="1">
        <w:r w:rsidRPr="00ED5DCD">
          <w:rPr>
            <w:rStyle w:val="Hiperpovezava"/>
            <w:rFonts w:ascii="Arial" w:hAnsi="Arial" w:cs="Arial"/>
            <w:color w:val="000000" w:themeColor="text1"/>
            <w:sz w:val="16"/>
            <w:szCs w:val="16"/>
            <w:u w:val="none"/>
            <w:shd w:val="clear" w:color="auto" w:fill="FFFFFF"/>
          </w:rPr>
          <w:t>22/14</w:t>
        </w:r>
      </w:hyperlink>
      <w:r w:rsidRPr="00ED5DCD">
        <w:rPr>
          <w:rFonts w:ascii="Arial" w:hAnsi="Arial" w:cs="Arial"/>
          <w:color w:val="000000" w:themeColor="text1"/>
          <w:sz w:val="16"/>
          <w:szCs w:val="16"/>
          <w:shd w:val="clear" w:color="auto" w:fill="FFFFFF"/>
        </w:rPr>
        <w:t> – odl. US, </w:t>
      </w:r>
      <w:hyperlink r:id="rId45" w:tgtFrame="_blank" w:tooltip="Zakon o spremembah Zakona o gozdovih (ZG-F)" w:history="1">
        <w:r w:rsidRPr="00ED5DCD">
          <w:rPr>
            <w:rStyle w:val="Hiperpovezava"/>
            <w:rFonts w:ascii="Arial" w:hAnsi="Arial" w:cs="Arial"/>
            <w:color w:val="000000" w:themeColor="text1"/>
            <w:sz w:val="16"/>
            <w:szCs w:val="16"/>
            <w:u w:val="none"/>
            <w:shd w:val="clear" w:color="auto" w:fill="FFFFFF"/>
          </w:rPr>
          <w:t>24/15</w:t>
        </w:r>
      </w:hyperlink>
      <w:r w:rsidRPr="00ED5DCD">
        <w:rPr>
          <w:rFonts w:ascii="Arial" w:hAnsi="Arial" w:cs="Arial"/>
          <w:color w:val="000000" w:themeColor="text1"/>
          <w:sz w:val="16"/>
          <w:szCs w:val="16"/>
          <w:shd w:val="clear" w:color="auto" w:fill="FFFFFF"/>
        </w:rPr>
        <w:t>, </w:t>
      </w:r>
      <w:hyperlink r:id="rId46" w:tgtFrame="_blank" w:tooltip="Zakon o gospodarjenju z gozdovi v lasti Republike Slovenije (ZGGLRS)" w:history="1">
        <w:r w:rsidRPr="00ED5DCD">
          <w:rPr>
            <w:rStyle w:val="Hiperpovezava"/>
            <w:rFonts w:ascii="Arial" w:hAnsi="Arial" w:cs="Arial"/>
            <w:color w:val="000000" w:themeColor="text1"/>
            <w:sz w:val="16"/>
            <w:szCs w:val="16"/>
            <w:u w:val="none"/>
            <w:shd w:val="clear" w:color="auto" w:fill="FFFFFF"/>
          </w:rPr>
          <w:t>9/16</w:t>
        </w:r>
      </w:hyperlink>
      <w:r w:rsidRPr="00ED5DCD">
        <w:rPr>
          <w:rFonts w:ascii="Arial" w:hAnsi="Arial" w:cs="Arial"/>
          <w:color w:val="000000" w:themeColor="text1"/>
          <w:sz w:val="16"/>
          <w:szCs w:val="16"/>
          <w:shd w:val="clear" w:color="auto" w:fill="FFFFFF"/>
        </w:rPr>
        <w:t>, </w:t>
      </w:r>
      <w:hyperlink r:id="rId47" w:tgtFrame="_blank" w:tooltip="Zakon o spremembah in dopolnitvah Zakona o gozdovih (ZG-G)" w:history="1">
        <w:r w:rsidRPr="00ED5DCD">
          <w:rPr>
            <w:rStyle w:val="Hiperpovezava"/>
            <w:rFonts w:ascii="Arial" w:hAnsi="Arial" w:cs="Arial"/>
            <w:color w:val="000000" w:themeColor="text1"/>
            <w:sz w:val="16"/>
            <w:szCs w:val="16"/>
            <w:u w:val="none"/>
            <w:shd w:val="clear" w:color="auto" w:fill="FFFFFF"/>
          </w:rPr>
          <w:t>77/16</w:t>
        </w:r>
      </w:hyperlink>
      <w:r w:rsidRPr="00ED5DCD">
        <w:rPr>
          <w:rFonts w:ascii="Arial" w:hAnsi="Arial" w:cs="Arial"/>
          <w:color w:val="000000" w:themeColor="text1"/>
          <w:sz w:val="16"/>
          <w:szCs w:val="16"/>
          <w:shd w:val="clear" w:color="auto" w:fill="FFFFFF"/>
        </w:rPr>
        <w:t> in </w:t>
      </w:r>
      <w:hyperlink r:id="rId48" w:tgtFrame="_blank" w:tooltip="Zakon o uvajanju naprav za proizvodnjo električne energije iz obnovljivih virov energije (ZUNPEOVE)" w:history="1">
        <w:r w:rsidRPr="00ED5DCD">
          <w:rPr>
            <w:rStyle w:val="Hiperpovezava"/>
            <w:rFonts w:ascii="Arial" w:hAnsi="Arial" w:cs="Arial"/>
            <w:color w:val="000000" w:themeColor="text1"/>
            <w:sz w:val="16"/>
            <w:szCs w:val="16"/>
            <w:u w:val="none"/>
            <w:shd w:val="clear" w:color="auto" w:fill="FFFFFF"/>
          </w:rPr>
          <w:t>78/23</w:t>
        </w:r>
      </w:hyperlink>
      <w:r w:rsidRPr="00ED5DCD">
        <w:rPr>
          <w:rFonts w:ascii="Arial" w:hAnsi="Arial" w:cs="Arial"/>
          <w:color w:val="000000" w:themeColor="text1"/>
          <w:sz w:val="16"/>
          <w:szCs w:val="16"/>
          <w:shd w:val="clear" w:color="auto" w:fill="FFFFFF"/>
        </w:rPr>
        <w:t> – ZUNPEOVE.</w:t>
      </w:r>
    </w:p>
  </w:footnote>
  <w:footnote w:id="5">
    <w:p w14:paraId="19BEB34D" w14:textId="77777777" w:rsidR="002E1EDA" w:rsidRPr="00ED5DCD" w:rsidRDefault="002E1EDA" w:rsidP="002E1EDA">
      <w:pPr>
        <w:pStyle w:val="Sprotnaopomba-besedilo"/>
        <w:spacing w:line="240" w:lineRule="auto"/>
        <w:jc w:val="both"/>
        <w:rPr>
          <w:rFonts w:cs="Arial"/>
          <w:color w:val="000000" w:themeColor="text1"/>
          <w:sz w:val="16"/>
          <w:szCs w:val="16"/>
          <w:shd w:val="clear" w:color="auto" w:fill="FFFFFF"/>
        </w:rPr>
      </w:pPr>
      <w:r w:rsidRPr="00ED5DCD">
        <w:rPr>
          <w:rStyle w:val="Sprotnaopomba-sklic"/>
          <w:rFonts w:cs="Arial"/>
          <w:color w:val="000000" w:themeColor="text1"/>
          <w:sz w:val="16"/>
          <w:szCs w:val="16"/>
        </w:rPr>
        <w:footnoteRef/>
      </w:r>
      <w:r w:rsidRPr="00ED5DCD">
        <w:rPr>
          <w:rFonts w:cs="Arial"/>
          <w:color w:val="000000" w:themeColor="text1"/>
          <w:sz w:val="16"/>
          <w:szCs w:val="16"/>
        </w:rPr>
        <w:t xml:space="preserve"> Zakon o splošnem upravnem postopku (ZUP) </w:t>
      </w:r>
      <w:r w:rsidRPr="00ED5DCD">
        <w:rPr>
          <w:rFonts w:cs="Arial"/>
          <w:color w:val="000000" w:themeColor="text1"/>
          <w:sz w:val="16"/>
          <w:szCs w:val="16"/>
          <w:shd w:val="clear" w:color="auto" w:fill="FFFFFF"/>
        </w:rPr>
        <w:t>Uradni list RS, št. </w:t>
      </w:r>
      <w:hyperlink r:id="rId49" w:tgtFrame="_blank" w:tooltip="Zakon o splošnem upravnem postopku (uradno prečiščeno besedilo) (ZUP-UPB2)" w:history="1">
        <w:r w:rsidRPr="00ED5DCD">
          <w:rPr>
            <w:rStyle w:val="Hiperpovezava"/>
            <w:rFonts w:cs="Arial"/>
            <w:color w:val="000000" w:themeColor="text1"/>
            <w:sz w:val="16"/>
            <w:szCs w:val="16"/>
            <w:u w:val="none"/>
            <w:shd w:val="clear" w:color="auto" w:fill="FFFFFF"/>
          </w:rPr>
          <w:t>24/06</w:t>
        </w:r>
      </w:hyperlink>
      <w:r w:rsidRPr="00ED5DCD">
        <w:rPr>
          <w:rFonts w:cs="Arial"/>
          <w:color w:val="000000" w:themeColor="text1"/>
          <w:sz w:val="16"/>
          <w:szCs w:val="16"/>
          <w:shd w:val="clear" w:color="auto" w:fill="FFFFFF"/>
        </w:rPr>
        <w:t> – uradno prečiščeno besedilo, </w:t>
      </w:r>
      <w:hyperlink r:id="rId50" w:tgtFrame="_blank" w:tooltip="Zakon o upravnem sporu (ZUS-1)" w:history="1">
        <w:r w:rsidRPr="00ED5DCD">
          <w:rPr>
            <w:rStyle w:val="Hiperpovezava"/>
            <w:rFonts w:cs="Arial"/>
            <w:color w:val="000000" w:themeColor="text1"/>
            <w:sz w:val="16"/>
            <w:szCs w:val="16"/>
            <w:u w:val="none"/>
            <w:shd w:val="clear" w:color="auto" w:fill="FFFFFF"/>
          </w:rPr>
          <w:t>105/06</w:t>
        </w:r>
      </w:hyperlink>
      <w:r w:rsidRPr="00ED5DCD">
        <w:rPr>
          <w:rFonts w:cs="Arial"/>
          <w:color w:val="000000" w:themeColor="text1"/>
          <w:sz w:val="16"/>
          <w:szCs w:val="16"/>
          <w:shd w:val="clear" w:color="auto" w:fill="FFFFFF"/>
        </w:rPr>
        <w:t> – ZUS-1,</w:t>
      </w:r>
    </w:p>
    <w:p w14:paraId="43F14606" w14:textId="77777777" w:rsidR="002E1EDA" w:rsidRPr="00ED5DCD" w:rsidRDefault="002E1EDA" w:rsidP="002E1EDA">
      <w:pPr>
        <w:pStyle w:val="Sprotnaopomba-besedilo"/>
        <w:spacing w:line="240" w:lineRule="auto"/>
        <w:jc w:val="both"/>
        <w:rPr>
          <w:rFonts w:cs="Arial"/>
          <w:color w:val="000000" w:themeColor="text1"/>
          <w:sz w:val="16"/>
          <w:szCs w:val="16"/>
        </w:rPr>
      </w:pPr>
      <w:r w:rsidRPr="00ED5DCD">
        <w:rPr>
          <w:rFonts w:cs="Arial"/>
          <w:color w:val="000000" w:themeColor="text1"/>
          <w:sz w:val="16"/>
          <w:szCs w:val="16"/>
          <w:shd w:val="clear" w:color="auto" w:fill="FFFFFF"/>
        </w:rPr>
        <w:t xml:space="preserve">  </w:t>
      </w:r>
      <w:hyperlink r:id="rId51" w:tgtFrame="_blank" w:tooltip="Zakon o spremembah in dopolnitvah Zakona o splošnem upravnem postopku (ZUP-E)" w:history="1">
        <w:r w:rsidRPr="00ED5DCD">
          <w:rPr>
            <w:rStyle w:val="Hiperpovezava"/>
            <w:rFonts w:cs="Arial"/>
            <w:color w:val="000000" w:themeColor="text1"/>
            <w:sz w:val="16"/>
            <w:szCs w:val="16"/>
            <w:u w:val="none"/>
            <w:shd w:val="clear" w:color="auto" w:fill="FFFFFF"/>
          </w:rPr>
          <w:t>126/07</w:t>
        </w:r>
      </w:hyperlink>
      <w:r w:rsidRPr="00ED5DCD">
        <w:rPr>
          <w:rFonts w:cs="Arial"/>
          <w:color w:val="000000" w:themeColor="text1"/>
          <w:sz w:val="16"/>
          <w:szCs w:val="16"/>
          <w:shd w:val="clear" w:color="auto" w:fill="FFFFFF"/>
        </w:rPr>
        <w:t>, </w:t>
      </w:r>
      <w:hyperlink r:id="rId52" w:tgtFrame="_blank" w:tooltip="Zakon o spremembi in dopolnitvah Zakona o splošnem upravnem postopku (ZUP-F)" w:history="1">
        <w:r w:rsidRPr="00ED5DCD">
          <w:rPr>
            <w:rStyle w:val="Hiperpovezava"/>
            <w:rFonts w:cs="Arial"/>
            <w:color w:val="000000" w:themeColor="text1"/>
            <w:sz w:val="16"/>
            <w:szCs w:val="16"/>
            <w:u w:val="none"/>
            <w:shd w:val="clear" w:color="auto" w:fill="FFFFFF"/>
          </w:rPr>
          <w:t>65/08</w:t>
        </w:r>
      </w:hyperlink>
      <w:r w:rsidRPr="00ED5DCD">
        <w:rPr>
          <w:rFonts w:cs="Arial"/>
          <w:color w:val="000000" w:themeColor="text1"/>
          <w:sz w:val="16"/>
          <w:szCs w:val="16"/>
          <w:shd w:val="clear" w:color="auto" w:fill="FFFFFF"/>
        </w:rPr>
        <w:t>, </w:t>
      </w:r>
      <w:hyperlink r:id="rId53" w:tgtFrame="_blank" w:tooltip="Zakon o spremembah in dopolnitvah Zakona o splošnem upravnem postopku (ZUP-G)" w:history="1">
        <w:r w:rsidRPr="00ED5DCD">
          <w:rPr>
            <w:rStyle w:val="Hiperpovezava"/>
            <w:rFonts w:cs="Arial"/>
            <w:color w:val="000000" w:themeColor="text1"/>
            <w:sz w:val="16"/>
            <w:szCs w:val="16"/>
            <w:u w:val="none"/>
            <w:shd w:val="clear" w:color="auto" w:fill="FFFFFF"/>
          </w:rPr>
          <w:t>8/10</w:t>
        </w:r>
      </w:hyperlink>
      <w:r w:rsidRPr="00ED5DCD">
        <w:rPr>
          <w:rFonts w:cs="Arial"/>
          <w:color w:val="000000" w:themeColor="text1"/>
          <w:sz w:val="16"/>
          <w:szCs w:val="16"/>
          <w:shd w:val="clear" w:color="auto" w:fill="FFFFFF"/>
        </w:rPr>
        <w:t>, </w:t>
      </w:r>
      <w:hyperlink r:id="rId54" w:tgtFrame="_blank" w:tooltip="Zakon o spremembah in dopolnitvi Zakona o splošnem upravnem postopku (ZUP-H)" w:history="1">
        <w:r w:rsidRPr="00ED5DCD">
          <w:rPr>
            <w:rStyle w:val="Hiperpovezava"/>
            <w:rFonts w:cs="Arial"/>
            <w:color w:val="000000" w:themeColor="text1"/>
            <w:sz w:val="16"/>
            <w:szCs w:val="16"/>
            <w:u w:val="none"/>
            <w:shd w:val="clear" w:color="auto" w:fill="FFFFFF"/>
          </w:rPr>
          <w:t>82/13</w:t>
        </w:r>
      </w:hyperlink>
      <w:r w:rsidRPr="00ED5DCD">
        <w:rPr>
          <w:rFonts w:cs="Arial"/>
          <w:color w:val="000000" w:themeColor="text1"/>
          <w:sz w:val="16"/>
          <w:szCs w:val="16"/>
          <w:shd w:val="clear" w:color="auto" w:fill="FFFFFF"/>
        </w:rPr>
        <w:t>, </w:t>
      </w:r>
      <w:hyperlink r:id="rId55" w:tgtFrame="_blank" w:tooltip="Zakon o interventnih ukrepih za omilitev posledic drugega vala epidemije COVID-19 (ZIUOPDVE)" w:history="1">
        <w:r w:rsidRPr="00ED5DCD">
          <w:rPr>
            <w:rStyle w:val="Hiperpovezava"/>
            <w:rFonts w:cs="Arial"/>
            <w:color w:val="000000" w:themeColor="text1"/>
            <w:sz w:val="16"/>
            <w:szCs w:val="16"/>
            <w:u w:val="none"/>
            <w:shd w:val="clear" w:color="auto" w:fill="FFFFFF"/>
          </w:rPr>
          <w:t>175/20</w:t>
        </w:r>
      </w:hyperlink>
      <w:r w:rsidRPr="00ED5DCD">
        <w:rPr>
          <w:rFonts w:cs="Arial"/>
          <w:color w:val="000000" w:themeColor="text1"/>
          <w:sz w:val="16"/>
          <w:szCs w:val="16"/>
          <w:shd w:val="clear" w:color="auto" w:fill="FFFFFF"/>
        </w:rPr>
        <w:t> – ZIUOPDVE in </w:t>
      </w:r>
      <w:hyperlink r:id="rId56" w:tgtFrame="_blank" w:tooltip="Zakon o debirokratizaciji (ZDeb)" w:history="1">
        <w:r w:rsidRPr="00ED5DCD">
          <w:rPr>
            <w:rStyle w:val="Hiperpovezava"/>
            <w:rFonts w:cs="Arial"/>
            <w:color w:val="000000" w:themeColor="text1"/>
            <w:sz w:val="16"/>
            <w:szCs w:val="16"/>
            <w:u w:val="none"/>
            <w:shd w:val="clear" w:color="auto" w:fill="FFFFFF"/>
          </w:rPr>
          <w:t>3/22</w:t>
        </w:r>
      </w:hyperlink>
      <w:r w:rsidRPr="00ED5DCD">
        <w:rPr>
          <w:rFonts w:cs="Arial"/>
          <w:color w:val="000000" w:themeColor="text1"/>
          <w:sz w:val="16"/>
          <w:szCs w:val="16"/>
          <w:shd w:val="clear" w:color="auto" w:fill="FFFFFF"/>
        </w:rPr>
        <w:t> – ZDeb.</w:t>
      </w:r>
    </w:p>
  </w:footnote>
  <w:footnote w:id="6">
    <w:p w14:paraId="1A181EBC" w14:textId="77777777" w:rsidR="002E1EDA" w:rsidRPr="00ED5DCD" w:rsidRDefault="002E1EDA" w:rsidP="002E1EDA">
      <w:pPr>
        <w:pStyle w:val="Sprotnaopomba-besedilo"/>
        <w:spacing w:line="240" w:lineRule="auto"/>
        <w:jc w:val="both"/>
        <w:rPr>
          <w:rFonts w:cs="Arial"/>
          <w:sz w:val="16"/>
          <w:szCs w:val="16"/>
          <w:shd w:val="clear" w:color="auto" w:fill="FFFFFF"/>
        </w:rPr>
      </w:pPr>
      <w:r w:rsidRPr="00ED5DCD">
        <w:rPr>
          <w:rStyle w:val="Sprotnaopomba-sklic"/>
          <w:rFonts w:cs="Arial"/>
          <w:sz w:val="16"/>
          <w:szCs w:val="16"/>
        </w:rPr>
        <w:footnoteRef/>
      </w:r>
      <w:r w:rsidRPr="00ED5DCD">
        <w:rPr>
          <w:rFonts w:cs="Arial"/>
          <w:sz w:val="16"/>
          <w:szCs w:val="16"/>
        </w:rPr>
        <w:t xml:space="preserve"> </w:t>
      </w:r>
      <w:r w:rsidRPr="00ED5DCD">
        <w:rPr>
          <w:rFonts w:cs="Arial"/>
          <w:sz w:val="16"/>
          <w:szCs w:val="16"/>
          <w:shd w:val="clear" w:color="auto" w:fill="FFFFFF"/>
        </w:rPr>
        <w:t>Uradni list RS, št. </w:t>
      </w:r>
      <w:hyperlink r:id="rId57" w:tgtFrame="_blank" w:tooltip="Zakon o izvršbi in zavarovanju (uradno prečiščeno besedilo) (ZIZ-UPB4)" w:history="1">
        <w:r w:rsidRPr="00ED5DCD">
          <w:rPr>
            <w:rStyle w:val="Hiperpovezava"/>
            <w:rFonts w:cs="Arial"/>
            <w:color w:val="auto"/>
            <w:sz w:val="16"/>
            <w:szCs w:val="16"/>
            <w:u w:val="none"/>
            <w:shd w:val="clear" w:color="auto" w:fill="FFFFFF"/>
          </w:rPr>
          <w:t>3/07</w:t>
        </w:r>
      </w:hyperlink>
      <w:r w:rsidRPr="00ED5DCD">
        <w:rPr>
          <w:rFonts w:cs="Arial"/>
          <w:sz w:val="16"/>
          <w:szCs w:val="16"/>
          <w:shd w:val="clear" w:color="auto" w:fill="FFFFFF"/>
        </w:rPr>
        <w:t> – uradno prečiščeno besedilo, </w:t>
      </w:r>
      <w:hyperlink r:id="rId58" w:tgtFrame="_blank" w:tooltip="Zakon o spremembah in dopolnitvah Zakona o izvršbi in zavarovanju (ZIZ-F)" w:history="1">
        <w:r w:rsidRPr="00ED5DCD">
          <w:rPr>
            <w:rStyle w:val="Hiperpovezava"/>
            <w:rFonts w:cs="Arial"/>
            <w:color w:val="auto"/>
            <w:sz w:val="16"/>
            <w:szCs w:val="16"/>
            <w:u w:val="none"/>
            <w:shd w:val="clear" w:color="auto" w:fill="FFFFFF"/>
          </w:rPr>
          <w:t>93/07</w:t>
        </w:r>
      </w:hyperlink>
      <w:r w:rsidRPr="00ED5DCD">
        <w:rPr>
          <w:rFonts w:cs="Arial"/>
          <w:sz w:val="16"/>
          <w:szCs w:val="16"/>
          <w:shd w:val="clear" w:color="auto" w:fill="FFFFFF"/>
        </w:rPr>
        <w:t>, </w:t>
      </w:r>
      <w:hyperlink r:id="rId59" w:tgtFrame="_blank" w:tooltip="Zakon o sodnih taksah (ZST-1)" w:history="1">
        <w:r w:rsidRPr="00ED5DCD">
          <w:rPr>
            <w:rStyle w:val="Hiperpovezava"/>
            <w:rFonts w:cs="Arial"/>
            <w:color w:val="auto"/>
            <w:sz w:val="16"/>
            <w:szCs w:val="16"/>
            <w:u w:val="none"/>
            <w:shd w:val="clear" w:color="auto" w:fill="FFFFFF"/>
          </w:rPr>
          <w:t>37/08</w:t>
        </w:r>
      </w:hyperlink>
      <w:r w:rsidRPr="00ED5DCD">
        <w:rPr>
          <w:rFonts w:cs="Arial"/>
          <w:sz w:val="16"/>
          <w:szCs w:val="16"/>
          <w:shd w:val="clear" w:color="auto" w:fill="FFFFFF"/>
        </w:rPr>
        <w:t> – ZST-1, </w:t>
      </w:r>
      <w:hyperlink r:id="rId60" w:tgtFrame="_blank" w:tooltip="Zakon o arbitraži (ZArbit)" w:history="1">
        <w:r w:rsidRPr="00ED5DCD">
          <w:rPr>
            <w:rStyle w:val="Hiperpovezava"/>
            <w:rFonts w:cs="Arial"/>
            <w:color w:val="auto"/>
            <w:sz w:val="16"/>
            <w:szCs w:val="16"/>
            <w:u w:val="none"/>
            <w:shd w:val="clear" w:color="auto" w:fill="FFFFFF"/>
          </w:rPr>
          <w:t>45/08</w:t>
        </w:r>
      </w:hyperlink>
      <w:r w:rsidRPr="00ED5DCD">
        <w:rPr>
          <w:rFonts w:cs="Arial"/>
          <w:sz w:val="16"/>
          <w:szCs w:val="16"/>
          <w:shd w:val="clear" w:color="auto" w:fill="FFFFFF"/>
        </w:rPr>
        <w:t xml:space="preserve"> – </w:t>
      </w:r>
    </w:p>
    <w:p w14:paraId="2A5FE1DF" w14:textId="77777777" w:rsidR="002E1EDA" w:rsidRPr="00ED5DCD" w:rsidRDefault="002E1EDA" w:rsidP="002E1EDA">
      <w:pPr>
        <w:pStyle w:val="Sprotnaopomba-besedilo"/>
        <w:spacing w:line="240" w:lineRule="auto"/>
        <w:jc w:val="both"/>
        <w:rPr>
          <w:rFonts w:cs="Arial"/>
          <w:sz w:val="16"/>
          <w:szCs w:val="16"/>
          <w:shd w:val="clear" w:color="auto" w:fill="FFFFFF"/>
        </w:rPr>
      </w:pPr>
      <w:r w:rsidRPr="00ED5DCD">
        <w:rPr>
          <w:rFonts w:cs="Arial"/>
          <w:sz w:val="16"/>
          <w:szCs w:val="16"/>
          <w:shd w:val="clear" w:color="auto" w:fill="FFFFFF"/>
        </w:rPr>
        <w:t xml:space="preserve">  ZArbit, </w:t>
      </w:r>
      <w:hyperlink r:id="rId61" w:tgtFrame="_blank" w:tooltip="Zakon o dopolnitvi Zakona o izvršbi in zavarovanju (ZIZ-G)" w:history="1">
        <w:r w:rsidRPr="00ED5DCD">
          <w:rPr>
            <w:rStyle w:val="Hiperpovezava"/>
            <w:rFonts w:cs="Arial"/>
            <w:color w:val="auto"/>
            <w:sz w:val="16"/>
            <w:szCs w:val="16"/>
            <w:u w:val="none"/>
            <w:shd w:val="clear" w:color="auto" w:fill="FFFFFF"/>
          </w:rPr>
          <w:t>28/09</w:t>
        </w:r>
      </w:hyperlink>
      <w:r w:rsidRPr="00ED5DCD">
        <w:rPr>
          <w:rFonts w:cs="Arial"/>
          <w:sz w:val="16"/>
          <w:szCs w:val="16"/>
          <w:shd w:val="clear" w:color="auto" w:fill="FFFFFF"/>
        </w:rPr>
        <w:t>, </w:t>
      </w:r>
      <w:hyperlink r:id="rId62" w:tgtFrame="_blank" w:tooltip="Zakon o spremembah in dopolnitvah Zakona o izvršbi in zavarovanju (ZIZ-H)" w:history="1">
        <w:r w:rsidRPr="00ED5DCD">
          <w:rPr>
            <w:rStyle w:val="Hiperpovezava"/>
            <w:rFonts w:cs="Arial"/>
            <w:color w:val="auto"/>
            <w:sz w:val="16"/>
            <w:szCs w:val="16"/>
            <w:u w:val="none"/>
            <w:shd w:val="clear" w:color="auto" w:fill="FFFFFF"/>
          </w:rPr>
          <w:t>51/10</w:t>
        </w:r>
      </w:hyperlink>
      <w:r w:rsidRPr="00ED5DCD">
        <w:rPr>
          <w:rFonts w:cs="Arial"/>
          <w:sz w:val="16"/>
          <w:szCs w:val="16"/>
          <w:shd w:val="clear" w:color="auto" w:fill="FFFFFF"/>
        </w:rPr>
        <w:t>, </w:t>
      </w:r>
      <w:hyperlink r:id="rId63" w:tgtFrame="_blank" w:tooltip="Zakon o spremembah in dopolnitvah Zakona o izvršbi in zavarovanju (ZIZ-I)" w:history="1">
        <w:r w:rsidRPr="00ED5DCD">
          <w:rPr>
            <w:rStyle w:val="Hiperpovezava"/>
            <w:rFonts w:cs="Arial"/>
            <w:color w:val="auto"/>
            <w:sz w:val="16"/>
            <w:szCs w:val="16"/>
            <w:u w:val="none"/>
            <w:shd w:val="clear" w:color="auto" w:fill="FFFFFF"/>
          </w:rPr>
          <w:t>26/11</w:t>
        </w:r>
      </w:hyperlink>
      <w:r w:rsidRPr="00ED5DCD">
        <w:rPr>
          <w:rFonts w:cs="Arial"/>
          <w:sz w:val="16"/>
          <w:szCs w:val="16"/>
          <w:shd w:val="clear" w:color="auto" w:fill="FFFFFF"/>
        </w:rPr>
        <w:t>, </w:t>
      </w:r>
      <w:hyperlink r:id="rId64" w:tgtFrame="_blank" w:tooltip="Odločba o razveljavitvi 38. člena Zakona o spremembah in dopolnitvah Zakona o izvršbi in zavarovanju, kolikor določa, da v ustreznem delu veljajo določbe 45., 46. in 138. člena Zakona o izvršbi in zavarovanju tudi za primer menice, ki jo je menični zavezanec, " w:history="1">
        <w:r w:rsidRPr="00ED5DCD">
          <w:rPr>
            <w:rStyle w:val="Hiperpovezava"/>
            <w:rFonts w:cs="Arial"/>
            <w:color w:val="auto"/>
            <w:sz w:val="16"/>
            <w:szCs w:val="16"/>
            <w:u w:val="none"/>
            <w:shd w:val="clear" w:color="auto" w:fill="FFFFFF"/>
          </w:rPr>
          <w:t>17/13</w:t>
        </w:r>
      </w:hyperlink>
      <w:r w:rsidRPr="00ED5DCD">
        <w:rPr>
          <w:rFonts w:cs="Arial"/>
          <w:sz w:val="16"/>
          <w:szCs w:val="16"/>
          <w:shd w:val="clear" w:color="auto" w:fill="FFFFFF"/>
        </w:rPr>
        <w:t> – odl. US, </w:t>
      </w:r>
      <w:hyperlink r:id="rId65" w:tgtFrame="_blank" w:tooltip="Odločba o razveljavitvi šestega odstavka 45. člena, četrtega odstavka 46. člena, drugega odstavka 138. člena ter drugega odstavka 150. člena Zakona o izvršbi in zavarovanju" w:history="1">
        <w:r w:rsidRPr="00ED5DCD">
          <w:rPr>
            <w:rStyle w:val="Hiperpovezava"/>
            <w:rFonts w:cs="Arial"/>
            <w:color w:val="auto"/>
            <w:sz w:val="16"/>
            <w:szCs w:val="16"/>
            <w:u w:val="none"/>
            <w:shd w:val="clear" w:color="auto" w:fill="FFFFFF"/>
          </w:rPr>
          <w:t>45/14</w:t>
        </w:r>
      </w:hyperlink>
      <w:r w:rsidRPr="00ED5DCD">
        <w:rPr>
          <w:rFonts w:cs="Arial"/>
          <w:sz w:val="16"/>
          <w:szCs w:val="16"/>
          <w:shd w:val="clear" w:color="auto" w:fill="FFFFFF"/>
        </w:rPr>
        <w:t> – odl. US, </w:t>
      </w:r>
      <w:hyperlink r:id="rId66" w:tgtFrame="_blank" w:tooltip="Zakon o spremembah in dopolnitvah Zakona o izvršbi in zavarovanju (ZIZ-J)" w:history="1">
        <w:r w:rsidRPr="00ED5DCD">
          <w:rPr>
            <w:rStyle w:val="Hiperpovezava"/>
            <w:rFonts w:cs="Arial"/>
            <w:color w:val="auto"/>
            <w:sz w:val="16"/>
            <w:szCs w:val="16"/>
            <w:u w:val="none"/>
            <w:shd w:val="clear" w:color="auto" w:fill="FFFFFF"/>
          </w:rPr>
          <w:t>53/14</w:t>
        </w:r>
      </w:hyperlink>
      <w:r w:rsidRPr="00ED5DCD">
        <w:rPr>
          <w:rFonts w:cs="Arial"/>
          <w:sz w:val="16"/>
          <w:szCs w:val="16"/>
          <w:shd w:val="clear" w:color="auto" w:fill="FFFFFF"/>
        </w:rPr>
        <w:t>, </w:t>
      </w:r>
      <w:hyperlink r:id="rId67" w:tgtFrame="_blank" w:tooltip="Odločba o razveljavitvi 1. točke prvega odstavka 258. člena Zakona o izvršbi in zavarovanju" w:history="1">
        <w:r w:rsidRPr="00ED5DCD">
          <w:rPr>
            <w:rStyle w:val="Hiperpovezava"/>
            <w:rFonts w:cs="Arial"/>
            <w:color w:val="auto"/>
            <w:sz w:val="16"/>
            <w:szCs w:val="16"/>
            <w:u w:val="none"/>
            <w:shd w:val="clear" w:color="auto" w:fill="FFFFFF"/>
          </w:rPr>
          <w:t>58/14</w:t>
        </w:r>
      </w:hyperlink>
      <w:r w:rsidRPr="00ED5DCD">
        <w:rPr>
          <w:rFonts w:cs="Arial"/>
          <w:sz w:val="16"/>
          <w:szCs w:val="16"/>
          <w:shd w:val="clear" w:color="auto" w:fill="FFFFFF"/>
        </w:rPr>
        <w:t> – odl. US, </w:t>
      </w:r>
      <w:hyperlink r:id="rId68" w:tgtFrame="_blank" w:tooltip="Zakon o spremembah in dopolnitvah Zakona o izvršbi in zavarovanju (ZIZ-K)" w:history="1">
        <w:r w:rsidRPr="00ED5DCD">
          <w:rPr>
            <w:rStyle w:val="Hiperpovezava"/>
            <w:rFonts w:cs="Arial"/>
            <w:color w:val="auto"/>
            <w:sz w:val="16"/>
            <w:szCs w:val="16"/>
            <w:u w:val="none"/>
            <w:shd w:val="clear" w:color="auto" w:fill="FFFFFF"/>
          </w:rPr>
          <w:t>54/15</w:t>
        </w:r>
      </w:hyperlink>
      <w:r w:rsidRPr="00ED5DCD">
        <w:rPr>
          <w:rFonts w:cs="Arial"/>
          <w:sz w:val="16"/>
          <w:szCs w:val="16"/>
          <w:shd w:val="clear" w:color="auto" w:fill="FFFFFF"/>
        </w:rPr>
        <w:t>, </w:t>
      </w:r>
      <w:hyperlink r:id="rId69" w:tgtFrame="_blank" w:tooltip="Odločba o delni razveljavitvi 3. točke prvega odstavka 197. člena Zakona o izvršbi in zavarovanju" w:history="1">
        <w:r w:rsidRPr="00ED5DCD">
          <w:rPr>
            <w:rStyle w:val="Hiperpovezava"/>
            <w:rFonts w:cs="Arial"/>
            <w:color w:val="auto"/>
            <w:sz w:val="16"/>
            <w:szCs w:val="16"/>
            <w:u w:val="none"/>
            <w:shd w:val="clear" w:color="auto" w:fill="FFFFFF"/>
          </w:rPr>
          <w:t>76/15</w:t>
        </w:r>
      </w:hyperlink>
      <w:r w:rsidRPr="00ED5DCD">
        <w:rPr>
          <w:rFonts w:cs="Arial"/>
          <w:sz w:val="16"/>
          <w:szCs w:val="16"/>
          <w:shd w:val="clear" w:color="auto" w:fill="FFFFFF"/>
        </w:rPr>
        <w:t xml:space="preserve"> – odl. </w:t>
      </w:r>
    </w:p>
    <w:p w14:paraId="3B68FE1B" w14:textId="77777777" w:rsidR="002E1EDA" w:rsidRPr="00ED5DCD" w:rsidRDefault="002E1EDA" w:rsidP="002E1EDA">
      <w:pPr>
        <w:pStyle w:val="Sprotnaopomba-besedilo"/>
        <w:spacing w:line="240" w:lineRule="auto"/>
        <w:jc w:val="both"/>
        <w:rPr>
          <w:rFonts w:cs="Arial"/>
          <w:sz w:val="16"/>
          <w:szCs w:val="16"/>
        </w:rPr>
      </w:pPr>
      <w:r w:rsidRPr="00ED5DCD">
        <w:rPr>
          <w:rFonts w:cs="Arial"/>
          <w:sz w:val="16"/>
          <w:szCs w:val="16"/>
          <w:shd w:val="clear" w:color="auto" w:fill="FFFFFF"/>
        </w:rPr>
        <w:t xml:space="preserve">  US, </w:t>
      </w:r>
      <w:hyperlink r:id="rId70" w:tgtFrame="_blank" w:tooltip="Zakon o spremembah in dopolnitvah Zakona o izvršbi in zavarovanju (ZIZ-L)" w:history="1">
        <w:r w:rsidRPr="00ED5DCD">
          <w:rPr>
            <w:rStyle w:val="Hiperpovezava"/>
            <w:rFonts w:cs="Arial"/>
            <w:color w:val="auto"/>
            <w:sz w:val="16"/>
            <w:szCs w:val="16"/>
            <w:u w:val="none"/>
            <w:shd w:val="clear" w:color="auto" w:fill="FFFFFF"/>
          </w:rPr>
          <w:t>11/18</w:t>
        </w:r>
      </w:hyperlink>
      <w:r w:rsidRPr="00ED5DCD">
        <w:rPr>
          <w:rFonts w:cs="Arial"/>
          <w:sz w:val="16"/>
          <w:szCs w:val="16"/>
          <w:shd w:val="clear" w:color="auto" w:fill="FFFFFF"/>
        </w:rPr>
        <w:t>, </w:t>
      </w:r>
      <w:hyperlink r:id="rId71" w:tgtFrame="_blank" w:tooltip="Odločba o razveljavitvi drugega odstavka 71. člena Zakona o izvršbi in zavarovanju, kolikor se odlog izvršbe dovoljuje za najdlje tri mesece in le enkrat, kadar gre za izvršbo za izpraznitev in izročitev stanovanjske nepremičnine, ki je dolžnikov dom, z odložn" w:history="1">
        <w:r w:rsidRPr="00ED5DCD">
          <w:rPr>
            <w:rStyle w:val="Hiperpovezava"/>
            <w:rFonts w:cs="Arial"/>
            <w:color w:val="auto"/>
            <w:sz w:val="16"/>
            <w:szCs w:val="16"/>
            <w:u w:val="none"/>
            <w:shd w:val="clear" w:color="auto" w:fill="FFFFFF"/>
          </w:rPr>
          <w:t>53/19</w:t>
        </w:r>
      </w:hyperlink>
      <w:r w:rsidRPr="00ED5DCD">
        <w:rPr>
          <w:rFonts w:cs="Arial"/>
          <w:sz w:val="16"/>
          <w:szCs w:val="16"/>
          <w:shd w:val="clear" w:color="auto" w:fill="FFFFFF"/>
        </w:rPr>
        <w:t> – odl. US, </w:t>
      </w:r>
      <w:hyperlink r:id="rId72" w:tgtFrame="_blank" w:tooltip="Zakon o spremembah in dopolnitvah Zakona o davčnem postopku (ZDavP-2M)" w:history="1">
        <w:r w:rsidRPr="00ED5DCD">
          <w:rPr>
            <w:rStyle w:val="Hiperpovezava"/>
            <w:rFonts w:cs="Arial"/>
            <w:color w:val="auto"/>
            <w:sz w:val="16"/>
            <w:szCs w:val="16"/>
            <w:u w:val="none"/>
            <w:shd w:val="clear" w:color="auto" w:fill="FFFFFF"/>
          </w:rPr>
          <w:t>66/19</w:t>
        </w:r>
      </w:hyperlink>
      <w:r w:rsidRPr="00ED5DCD">
        <w:rPr>
          <w:rFonts w:cs="Arial"/>
          <w:sz w:val="16"/>
          <w:szCs w:val="16"/>
          <w:shd w:val="clear" w:color="auto" w:fill="FFFFFF"/>
        </w:rPr>
        <w:t> – ZDavP-2M, </w:t>
      </w:r>
      <w:hyperlink r:id="rId73" w:tgtFrame="_blank" w:tooltip="Zakon o spremembah in dopolnitvah Stvarnopravnega zakonika (SPZ-B)" w:history="1">
        <w:r w:rsidRPr="00ED5DCD">
          <w:rPr>
            <w:rStyle w:val="Hiperpovezava"/>
            <w:rFonts w:cs="Arial"/>
            <w:color w:val="auto"/>
            <w:sz w:val="16"/>
            <w:szCs w:val="16"/>
            <w:u w:val="none"/>
            <w:shd w:val="clear" w:color="auto" w:fill="FFFFFF"/>
          </w:rPr>
          <w:t>23/20</w:t>
        </w:r>
      </w:hyperlink>
      <w:r w:rsidRPr="00ED5DCD">
        <w:rPr>
          <w:rFonts w:cs="Arial"/>
          <w:sz w:val="16"/>
          <w:szCs w:val="16"/>
          <w:shd w:val="clear" w:color="auto" w:fill="FFFFFF"/>
        </w:rPr>
        <w:t> – SPZ-B, </w:t>
      </w:r>
      <w:hyperlink r:id="rId74" w:tgtFrame="_blank" w:tooltip="Zakon o spremembah in dopolnitvah Zakona o izvršbi in zavarovanju (ZIZ-M)" w:history="1">
        <w:r w:rsidRPr="00ED5DCD">
          <w:rPr>
            <w:rStyle w:val="Hiperpovezava"/>
            <w:rFonts w:cs="Arial"/>
            <w:color w:val="auto"/>
            <w:sz w:val="16"/>
            <w:szCs w:val="16"/>
            <w:u w:val="none"/>
            <w:shd w:val="clear" w:color="auto" w:fill="FFFFFF"/>
          </w:rPr>
          <w:t>36/21</w:t>
        </w:r>
      </w:hyperlink>
      <w:r w:rsidRPr="00ED5DCD">
        <w:rPr>
          <w:rFonts w:cs="Arial"/>
          <w:sz w:val="16"/>
          <w:szCs w:val="16"/>
          <w:shd w:val="clear" w:color="auto" w:fill="FFFFFF"/>
        </w:rPr>
        <w:t>, </w:t>
      </w:r>
      <w:hyperlink r:id="rId75" w:tgtFrame="_blank" w:tooltip="Odločba o razveljavitvi drugega stavka tretjega odstavka 169. člena Zakona o izvršbi in zavarovanju" w:history="1">
        <w:r w:rsidRPr="00ED5DCD">
          <w:rPr>
            <w:rStyle w:val="Hiperpovezava"/>
            <w:rFonts w:cs="Arial"/>
            <w:color w:val="auto"/>
            <w:sz w:val="16"/>
            <w:szCs w:val="16"/>
            <w:u w:val="none"/>
            <w:shd w:val="clear" w:color="auto" w:fill="FFFFFF"/>
          </w:rPr>
          <w:t>81/22</w:t>
        </w:r>
      </w:hyperlink>
      <w:r w:rsidRPr="00ED5DCD">
        <w:rPr>
          <w:rFonts w:cs="Arial"/>
          <w:sz w:val="16"/>
          <w:szCs w:val="16"/>
          <w:shd w:val="clear" w:color="auto" w:fill="FFFFFF"/>
        </w:rPr>
        <w:t> – odl. US in </w:t>
      </w:r>
      <w:hyperlink r:id="rId76" w:tgtFrame="_blank" w:tooltip="Odločba o ugotovitvi, da je tretji odstavek 65. člena Zakona o izvršbi in zavarovanju v neskladju z Ustavo" w:history="1">
        <w:r w:rsidRPr="00ED5DCD">
          <w:rPr>
            <w:rStyle w:val="Hiperpovezava"/>
            <w:rFonts w:cs="Arial"/>
            <w:color w:val="auto"/>
            <w:sz w:val="16"/>
            <w:szCs w:val="16"/>
            <w:u w:val="none"/>
            <w:shd w:val="clear" w:color="auto" w:fill="FFFFFF"/>
          </w:rPr>
          <w:t>81/22</w:t>
        </w:r>
      </w:hyperlink>
      <w:r w:rsidRPr="00ED5DCD">
        <w:rPr>
          <w:rFonts w:cs="Arial"/>
          <w:sz w:val="16"/>
          <w:szCs w:val="16"/>
          <w:shd w:val="clear" w:color="auto" w:fill="FFFFFF"/>
        </w:rPr>
        <w:t> – odl. US.</w:t>
      </w:r>
    </w:p>
  </w:footnote>
  <w:footnote w:id="7">
    <w:p w14:paraId="6BBF427E" w14:textId="77777777" w:rsidR="0021714B" w:rsidRDefault="0092730D" w:rsidP="006835CB">
      <w:pPr>
        <w:spacing w:line="240" w:lineRule="auto"/>
        <w:jc w:val="both"/>
        <w:rPr>
          <w:rFonts w:cs="Arial"/>
          <w:sz w:val="16"/>
          <w:szCs w:val="16"/>
          <w:shd w:val="clear" w:color="auto" w:fill="FFFFFF"/>
        </w:rPr>
      </w:pPr>
      <w:r w:rsidRPr="006835CB">
        <w:rPr>
          <w:rStyle w:val="Sprotnaopomba-sklic"/>
          <w:sz w:val="16"/>
          <w:szCs w:val="16"/>
        </w:rPr>
        <w:footnoteRef/>
      </w:r>
      <w:r w:rsidRPr="006835CB">
        <w:rPr>
          <w:sz w:val="16"/>
          <w:szCs w:val="16"/>
        </w:rPr>
        <w:t xml:space="preserve"> </w:t>
      </w:r>
      <w:r w:rsidRPr="006835CB">
        <w:rPr>
          <w:rFonts w:cs="Arial"/>
          <w:sz w:val="16"/>
          <w:szCs w:val="16"/>
          <w:lang w:eastAsia="sl-SI"/>
        </w:rPr>
        <w:t>s</w:t>
      </w:r>
      <w:r w:rsidRPr="0092730D">
        <w:rPr>
          <w:rFonts w:cs="Arial"/>
          <w:sz w:val="16"/>
          <w:szCs w:val="16"/>
          <w:lang w:eastAsia="sl-SI"/>
        </w:rPr>
        <w:t>odba</w:t>
      </w:r>
      <w:r w:rsidRPr="006835CB">
        <w:rPr>
          <w:rFonts w:cs="Arial"/>
          <w:sz w:val="16"/>
          <w:szCs w:val="16"/>
          <w:lang w:eastAsia="sl-SI"/>
        </w:rPr>
        <w:t xml:space="preserve"> Upravnega sodišča RS, št.</w:t>
      </w:r>
      <w:r w:rsidRPr="0092730D">
        <w:rPr>
          <w:rFonts w:cs="Arial"/>
          <w:sz w:val="16"/>
          <w:szCs w:val="16"/>
          <w:lang w:eastAsia="sl-SI"/>
        </w:rPr>
        <w:t xml:space="preserve"> U 936/99</w:t>
      </w:r>
      <w:r w:rsidRPr="006835CB">
        <w:rPr>
          <w:rFonts w:cs="Arial"/>
          <w:sz w:val="16"/>
          <w:szCs w:val="16"/>
          <w:lang w:eastAsia="sl-SI"/>
        </w:rPr>
        <w:t xml:space="preserve"> z dne </w:t>
      </w:r>
      <w:r w:rsidRPr="0092730D">
        <w:rPr>
          <w:rFonts w:cs="Arial"/>
          <w:sz w:val="16"/>
          <w:szCs w:val="16"/>
          <w:lang w:eastAsia="sl-SI"/>
        </w:rPr>
        <w:t>14.03.2002</w:t>
      </w:r>
      <w:r w:rsidR="008D71AF" w:rsidRPr="006835CB">
        <w:rPr>
          <w:rFonts w:cs="Arial"/>
          <w:sz w:val="16"/>
          <w:szCs w:val="16"/>
          <w:lang w:eastAsia="sl-SI"/>
        </w:rPr>
        <w:t>, št.</w:t>
      </w:r>
      <w:r w:rsidR="008D71AF" w:rsidRPr="006835CB">
        <w:rPr>
          <w:rFonts w:cs="Arial"/>
          <w:sz w:val="16"/>
          <w:szCs w:val="16"/>
          <w:shd w:val="clear" w:color="auto" w:fill="FFFFFF"/>
        </w:rPr>
        <w:t xml:space="preserve"> sodba II U 49/2009 z dne 18.08.2010,</w:t>
      </w:r>
      <w:r w:rsidR="008D71AF" w:rsidRPr="006835CB">
        <w:rPr>
          <w:rFonts w:cs="Arial"/>
          <w:sz w:val="16"/>
          <w:szCs w:val="16"/>
          <w:lang w:eastAsia="sl-SI"/>
        </w:rPr>
        <w:t xml:space="preserve"> </w:t>
      </w:r>
      <w:r w:rsidR="00DA4B32" w:rsidRPr="006835CB">
        <w:rPr>
          <w:rFonts w:cs="Arial"/>
          <w:sz w:val="16"/>
          <w:szCs w:val="16"/>
          <w:lang w:eastAsia="sl-SI"/>
        </w:rPr>
        <w:t xml:space="preserve">št. </w:t>
      </w:r>
      <w:r w:rsidR="00DA4B32" w:rsidRPr="006835CB">
        <w:rPr>
          <w:rFonts w:cs="Arial"/>
          <w:sz w:val="16"/>
          <w:szCs w:val="16"/>
          <w:shd w:val="clear" w:color="auto" w:fill="FFFFFF"/>
        </w:rPr>
        <w:t xml:space="preserve">sodba III U </w:t>
      </w:r>
    </w:p>
    <w:p w14:paraId="33A73A9F" w14:textId="77777777" w:rsidR="0021714B" w:rsidRDefault="0021714B" w:rsidP="006835CB">
      <w:pPr>
        <w:spacing w:line="240" w:lineRule="auto"/>
        <w:jc w:val="both"/>
        <w:rPr>
          <w:rFonts w:cs="Arial"/>
          <w:sz w:val="16"/>
          <w:szCs w:val="16"/>
          <w:shd w:val="clear" w:color="auto" w:fill="FFFFFF"/>
        </w:rPr>
      </w:pPr>
      <w:r>
        <w:rPr>
          <w:rFonts w:cs="Arial"/>
          <w:sz w:val="16"/>
          <w:szCs w:val="16"/>
          <w:shd w:val="clear" w:color="auto" w:fill="FFFFFF"/>
        </w:rPr>
        <w:t xml:space="preserve">  </w:t>
      </w:r>
      <w:r w:rsidR="00DA4B32" w:rsidRPr="006835CB">
        <w:rPr>
          <w:rFonts w:cs="Arial"/>
          <w:sz w:val="16"/>
          <w:szCs w:val="16"/>
          <w:shd w:val="clear" w:color="auto" w:fill="FFFFFF"/>
        </w:rPr>
        <w:t xml:space="preserve">497/2010 z dne 23.09.2011, </w:t>
      </w:r>
      <w:r w:rsidR="001E3BE9" w:rsidRPr="006835CB">
        <w:rPr>
          <w:rFonts w:cs="Arial"/>
          <w:sz w:val="16"/>
          <w:szCs w:val="16"/>
          <w:shd w:val="clear" w:color="auto" w:fill="FFFFFF"/>
        </w:rPr>
        <w:t xml:space="preserve">št. UPRS Sodba II U 480/2019-22 z dne 22.03.2023, </w:t>
      </w:r>
      <w:r w:rsidR="00E46E46" w:rsidRPr="006835CB">
        <w:rPr>
          <w:rFonts w:cs="Arial"/>
          <w:sz w:val="16"/>
          <w:szCs w:val="16"/>
          <w:shd w:val="clear" w:color="auto" w:fill="FFFFFF"/>
        </w:rPr>
        <w:t xml:space="preserve">sodba Višjega sodišča, št. VSK sklep </w:t>
      </w:r>
    </w:p>
    <w:p w14:paraId="47901E9A" w14:textId="77777777" w:rsidR="0021714B" w:rsidRDefault="0021714B" w:rsidP="006835CB">
      <w:pPr>
        <w:spacing w:line="240" w:lineRule="auto"/>
        <w:jc w:val="both"/>
        <w:rPr>
          <w:rFonts w:cs="Arial"/>
          <w:sz w:val="16"/>
          <w:szCs w:val="16"/>
          <w:lang w:eastAsia="sl-SI"/>
        </w:rPr>
      </w:pPr>
      <w:r>
        <w:rPr>
          <w:rFonts w:cs="Arial"/>
          <w:sz w:val="16"/>
          <w:szCs w:val="16"/>
          <w:shd w:val="clear" w:color="auto" w:fill="FFFFFF"/>
        </w:rPr>
        <w:t xml:space="preserve">  </w:t>
      </w:r>
      <w:r w:rsidR="00E46E46" w:rsidRPr="006835CB">
        <w:rPr>
          <w:rFonts w:cs="Arial"/>
          <w:sz w:val="16"/>
          <w:szCs w:val="16"/>
          <w:shd w:val="clear" w:color="auto" w:fill="FFFFFF"/>
        </w:rPr>
        <w:t xml:space="preserve">Cp 1079/2011 z dne 31.01.2012, </w:t>
      </w:r>
      <w:r w:rsidR="006835CB" w:rsidRPr="006835CB">
        <w:rPr>
          <w:rFonts w:cs="Arial"/>
          <w:sz w:val="16"/>
          <w:szCs w:val="16"/>
          <w:shd w:val="clear" w:color="auto" w:fill="FFFFFF"/>
        </w:rPr>
        <w:t xml:space="preserve">sklep </w:t>
      </w:r>
      <w:r w:rsidR="002D53C2" w:rsidRPr="006835CB">
        <w:rPr>
          <w:rFonts w:cs="Arial"/>
          <w:sz w:val="16"/>
          <w:szCs w:val="16"/>
          <w:shd w:val="clear" w:color="auto" w:fill="FFFFFF"/>
        </w:rPr>
        <w:t>Višje</w:t>
      </w:r>
      <w:r w:rsidR="006835CB" w:rsidRPr="006835CB">
        <w:rPr>
          <w:rFonts w:cs="Arial"/>
          <w:sz w:val="16"/>
          <w:szCs w:val="16"/>
          <w:shd w:val="clear" w:color="auto" w:fill="FFFFFF"/>
        </w:rPr>
        <w:t>ga</w:t>
      </w:r>
      <w:r w:rsidR="002D53C2" w:rsidRPr="006835CB">
        <w:rPr>
          <w:rFonts w:cs="Arial"/>
          <w:sz w:val="16"/>
          <w:szCs w:val="16"/>
          <w:shd w:val="clear" w:color="auto" w:fill="FFFFFF"/>
        </w:rPr>
        <w:t xml:space="preserve"> sodišč</w:t>
      </w:r>
      <w:r w:rsidR="006835CB" w:rsidRPr="006835CB">
        <w:rPr>
          <w:rFonts w:cs="Arial"/>
          <w:sz w:val="16"/>
          <w:szCs w:val="16"/>
          <w:shd w:val="clear" w:color="auto" w:fill="FFFFFF"/>
        </w:rPr>
        <w:t>a</w:t>
      </w:r>
      <w:r w:rsidR="002D53C2" w:rsidRPr="006835CB">
        <w:rPr>
          <w:rFonts w:cs="Arial"/>
          <w:sz w:val="16"/>
          <w:szCs w:val="16"/>
          <w:shd w:val="clear" w:color="auto" w:fill="FFFFFF"/>
        </w:rPr>
        <w:t xml:space="preserve"> v Ljubljani, št. VSL sklep II Cp 1837/2009 z dne 07.10.2009</w:t>
      </w:r>
      <w:r w:rsidR="006835CB" w:rsidRPr="006835CB">
        <w:rPr>
          <w:rFonts w:cs="Arial"/>
          <w:sz w:val="16"/>
          <w:szCs w:val="16"/>
          <w:shd w:val="clear" w:color="auto" w:fill="FFFFFF"/>
        </w:rPr>
        <w:t xml:space="preserve"> </w:t>
      </w:r>
      <w:r w:rsidR="008D71AF" w:rsidRPr="006835CB">
        <w:rPr>
          <w:rFonts w:cs="Arial"/>
          <w:sz w:val="16"/>
          <w:szCs w:val="16"/>
          <w:lang w:eastAsia="sl-SI"/>
        </w:rPr>
        <w:t xml:space="preserve">in </w:t>
      </w:r>
    </w:p>
    <w:p w14:paraId="03761195" w14:textId="46B060CD" w:rsidR="0092730D" w:rsidRPr="0092730D" w:rsidRDefault="0021714B" w:rsidP="006835CB">
      <w:pPr>
        <w:spacing w:line="240" w:lineRule="auto"/>
        <w:jc w:val="both"/>
        <w:rPr>
          <w:rFonts w:cs="Arial"/>
          <w:sz w:val="16"/>
          <w:szCs w:val="16"/>
          <w:lang w:eastAsia="sl-SI"/>
        </w:rPr>
      </w:pPr>
      <w:r>
        <w:rPr>
          <w:rFonts w:cs="Arial"/>
          <w:sz w:val="16"/>
          <w:szCs w:val="16"/>
          <w:lang w:eastAsia="sl-SI"/>
        </w:rPr>
        <w:t xml:space="preserve">  </w:t>
      </w:r>
      <w:r w:rsidR="008D71AF" w:rsidRPr="006835CB">
        <w:rPr>
          <w:rFonts w:cs="Arial"/>
          <w:sz w:val="16"/>
          <w:szCs w:val="16"/>
          <w:lang w:eastAsia="sl-SI"/>
        </w:rPr>
        <w:t>druge</w:t>
      </w:r>
    </w:p>
    <w:p w14:paraId="20ABDFFD" w14:textId="638D2BE9" w:rsidR="0092730D" w:rsidRDefault="0092730D">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E46120"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6DB"/>
    <w:multiLevelType w:val="hybridMultilevel"/>
    <w:tmpl w:val="63C286E0"/>
    <w:lvl w:ilvl="0" w:tplc="A9F6BAFC">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8C7AA0"/>
    <w:multiLevelType w:val="hybridMultilevel"/>
    <w:tmpl w:val="0A781FF2"/>
    <w:lvl w:ilvl="0" w:tplc="4670B778">
      <w:numFmt w:val="bullet"/>
      <w:lvlText w:val="-"/>
      <w:lvlJc w:val="left"/>
      <w:pPr>
        <w:ind w:left="31" w:hanging="456"/>
      </w:pPr>
      <w:rPr>
        <w:rFonts w:ascii="Arial" w:eastAsia="Times New Roman" w:hAnsi="Arial" w:cs="Arial" w:hint="default"/>
      </w:rPr>
    </w:lvl>
    <w:lvl w:ilvl="1" w:tplc="04240003" w:tentative="1">
      <w:start w:val="1"/>
      <w:numFmt w:val="bullet"/>
      <w:lvlText w:val="o"/>
      <w:lvlJc w:val="left"/>
      <w:pPr>
        <w:ind w:left="655" w:hanging="360"/>
      </w:pPr>
      <w:rPr>
        <w:rFonts w:ascii="Courier New" w:hAnsi="Courier New" w:cs="Courier New" w:hint="default"/>
      </w:rPr>
    </w:lvl>
    <w:lvl w:ilvl="2" w:tplc="04240005" w:tentative="1">
      <w:start w:val="1"/>
      <w:numFmt w:val="bullet"/>
      <w:lvlText w:val=""/>
      <w:lvlJc w:val="left"/>
      <w:pPr>
        <w:ind w:left="1375" w:hanging="360"/>
      </w:pPr>
      <w:rPr>
        <w:rFonts w:ascii="Wingdings" w:hAnsi="Wingdings" w:hint="default"/>
      </w:rPr>
    </w:lvl>
    <w:lvl w:ilvl="3" w:tplc="04240001" w:tentative="1">
      <w:start w:val="1"/>
      <w:numFmt w:val="bullet"/>
      <w:lvlText w:val=""/>
      <w:lvlJc w:val="left"/>
      <w:pPr>
        <w:ind w:left="2095" w:hanging="360"/>
      </w:pPr>
      <w:rPr>
        <w:rFonts w:ascii="Symbol" w:hAnsi="Symbol" w:hint="default"/>
      </w:rPr>
    </w:lvl>
    <w:lvl w:ilvl="4" w:tplc="04240003" w:tentative="1">
      <w:start w:val="1"/>
      <w:numFmt w:val="bullet"/>
      <w:lvlText w:val="o"/>
      <w:lvlJc w:val="left"/>
      <w:pPr>
        <w:ind w:left="2815" w:hanging="360"/>
      </w:pPr>
      <w:rPr>
        <w:rFonts w:ascii="Courier New" w:hAnsi="Courier New" w:cs="Courier New" w:hint="default"/>
      </w:rPr>
    </w:lvl>
    <w:lvl w:ilvl="5" w:tplc="04240005" w:tentative="1">
      <w:start w:val="1"/>
      <w:numFmt w:val="bullet"/>
      <w:lvlText w:val=""/>
      <w:lvlJc w:val="left"/>
      <w:pPr>
        <w:ind w:left="3535" w:hanging="360"/>
      </w:pPr>
      <w:rPr>
        <w:rFonts w:ascii="Wingdings" w:hAnsi="Wingdings" w:hint="default"/>
      </w:rPr>
    </w:lvl>
    <w:lvl w:ilvl="6" w:tplc="04240001" w:tentative="1">
      <w:start w:val="1"/>
      <w:numFmt w:val="bullet"/>
      <w:lvlText w:val=""/>
      <w:lvlJc w:val="left"/>
      <w:pPr>
        <w:ind w:left="4255" w:hanging="360"/>
      </w:pPr>
      <w:rPr>
        <w:rFonts w:ascii="Symbol" w:hAnsi="Symbol" w:hint="default"/>
      </w:rPr>
    </w:lvl>
    <w:lvl w:ilvl="7" w:tplc="04240003" w:tentative="1">
      <w:start w:val="1"/>
      <w:numFmt w:val="bullet"/>
      <w:lvlText w:val="o"/>
      <w:lvlJc w:val="left"/>
      <w:pPr>
        <w:ind w:left="4975" w:hanging="360"/>
      </w:pPr>
      <w:rPr>
        <w:rFonts w:ascii="Courier New" w:hAnsi="Courier New" w:cs="Courier New" w:hint="default"/>
      </w:rPr>
    </w:lvl>
    <w:lvl w:ilvl="8" w:tplc="04240005" w:tentative="1">
      <w:start w:val="1"/>
      <w:numFmt w:val="bullet"/>
      <w:lvlText w:val=""/>
      <w:lvlJc w:val="left"/>
      <w:pPr>
        <w:ind w:left="5695" w:hanging="360"/>
      </w:pPr>
      <w:rPr>
        <w:rFonts w:ascii="Wingdings" w:hAnsi="Wingdings" w:hint="default"/>
      </w:rPr>
    </w:lvl>
  </w:abstractNum>
  <w:abstractNum w:abstractNumId="2" w15:restartNumberingAfterBreak="0">
    <w:nsid w:val="09801253"/>
    <w:multiLevelType w:val="hybridMultilevel"/>
    <w:tmpl w:val="607E37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221FF8"/>
    <w:multiLevelType w:val="hybridMultilevel"/>
    <w:tmpl w:val="2D1A82BE"/>
    <w:lvl w:ilvl="0" w:tplc="4670B778">
      <w:numFmt w:val="bullet"/>
      <w:lvlText w:val="-"/>
      <w:lvlJc w:val="left"/>
      <w:pPr>
        <w:ind w:left="31" w:hanging="456"/>
      </w:pPr>
      <w:rPr>
        <w:rFonts w:ascii="Arial" w:eastAsia="Times New Roman" w:hAnsi="Arial" w:cs="Arial" w:hint="default"/>
      </w:rPr>
    </w:lvl>
    <w:lvl w:ilvl="1" w:tplc="04240003" w:tentative="1">
      <w:start w:val="1"/>
      <w:numFmt w:val="bullet"/>
      <w:lvlText w:val="o"/>
      <w:lvlJc w:val="left"/>
      <w:pPr>
        <w:ind w:left="655" w:hanging="360"/>
      </w:pPr>
      <w:rPr>
        <w:rFonts w:ascii="Courier New" w:hAnsi="Courier New" w:cs="Courier New" w:hint="default"/>
      </w:rPr>
    </w:lvl>
    <w:lvl w:ilvl="2" w:tplc="04240005" w:tentative="1">
      <w:start w:val="1"/>
      <w:numFmt w:val="bullet"/>
      <w:lvlText w:val=""/>
      <w:lvlJc w:val="left"/>
      <w:pPr>
        <w:ind w:left="1375" w:hanging="360"/>
      </w:pPr>
      <w:rPr>
        <w:rFonts w:ascii="Wingdings" w:hAnsi="Wingdings" w:hint="default"/>
      </w:rPr>
    </w:lvl>
    <w:lvl w:ilvl="3" w:tplc="04240001" w:tentative="1">
      <w:start w:val="1"/>
      <w:numFmt w:val="bullet"/>
      <w:lvlText w:val=""/>
      <w:lvlJc w:val="left"/>
      <w:pPr>
        <w:ind w:left="2095" w:hanging="360"/>
      </w:pPr>
      <w:rPr>
        <w:rFonts w:ascii="Symbol" w:hAnsi="Symbol" w:hint="default"/>
      </w:rPr>
    </w:lvl>
    <w:lvl w:ilvl="4" w:tplc="04240003" w:tentative="1">
      <w:start w:val="1"/>
      <w:numFmt w:val="bullet"/>
      <w:lvlText w:val="o"/>
      <w:lvlJc w:val="left"/>
      <w:pPr>
        <w:ind w:left="2815" w:hanging="360"/>
      </w:pPr>
      <w:rPr>
        <w:rFonts w:ascii="Courier New" w:hAnsi="Courier New" w:cs="Courier New" w:hint="default"/>
      </w:rPr>
    </w:lvl>
    <w:lvl w:ilvl="5" w:tplc="04240005" w:tentative="1">
      <w:start w:val="1"/>
      <w:numFmt w:val="bullet"/>
      <w:lvlText w:val=""/>
      <w:lvlJc w:val="left"/>
      <w:pPr>
        <w:ind w:left="3535" w:hanging="360"/>
      </w:pPr>
      <w:rPr>
        <w:rFonts w:ascii="Wingdings" w:hAnsi="Wingdings" w:hint="default"/>
      </w:rPr>
    </w:lvl>
    <w:lvl w:ilvl="6" w:tplc="04240001" w:tentative="1">
      <w:start w:val="1"/>
      <w:numFmt w:val="bullet"/>
      <w:lvlText w:val=""/>
      <w:lvlJc w:val="left"/>
      <w:pPr>
        <w:ind w:left="4255" w:hanging="360"/>
      </w:pPr>
      <w:rPr>
        <w:rFonts w:ascii="Symbol" w:hAnsi="Symbol" w:hint="default"/>
      </w:rPr>
    </w:lvl>
    <w:lvl w:ilvl="7" w:tplc="04240003" w:tentative="1">
      <w:start w:val="1"/>
      <w:numFmt w:val="bullet"/>
      <w:lvlText w:val="o"/>
      <w:lvlJc w:val="left"/>
      <w:pPr>
        <w:ind w:left="4975" w:hanging="360"/>
      </w:pPr>
      <w:rPr>
        <w:rFonts w:ascii="Courier New" w:hAnsi="Courier New" w:cs="Courier New" w:hint="default"/>
      </w:rPr>
    </w:lvl>
    <w:lvl w:ilvl="8" w:tplc="04240005" w:tentative="1">
      <w:start w:val="1"/>
      <w:numFmt w:val="bullet"/>
      <w:lvlText w:val=""/>
      <w:lvlJc w:val="left"/>
      <w:pPr>
        <w:ind w:left="5695" w:hanging="360"/>
      </w:pPr>
      <w:rPr>
        <w:rFonts w:ascii="Wingdings" w:hAnsi="Wingdings" w:hint="default"/>
      </w:rPr>
    </w:lvl>
  </w:abstractNum>
  <w:abstractNum w:abstractNumId="4" w15:restartNumberingAfterBreak="0">
    <w:nsid w:val="15656EF5"/>
    <w:multiLevelType w:val="hybridMultilevel"/>
    <w:tmpl w:val="F53CB0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42253A"/>
    <w:multiLevelType w:val="hybridMultilevel"/>
    <w:tmpl w:val="7E4CAD38"/>
    <w:lvl w:ilvl="0" w:tplc="FFFFFFFF">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8D0D4">
      <w:start w:val="1"/>
      <w:numFmt w:val="decimal"/>
      <w:lvlText w:val="%2."/>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163D59"/>
    <w:multiLevelType w:val="hybridMultilevel"/>
    <w:tmpl w:val="49FA5196"/>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2900EA"/>
    <w:multiLevelType w:val="hybridMultilevel"/>
    <w:tmpl w:val="968611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464C6E"/>
    <w:multiLevelType w:val="hybridMultilevel"/>
    <w:tmpl w:val="ABF44F2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D23C6F"/>
    <w:multiLevelType w:val="hybridMultilevel"/>
    <w:tmpl w:val="81843AAC"/>
    <w:lvl w:ilvl="0" w:tplc="4670B778">
      <w:numFmt w:val="bullet"/>
      <w:lvlText w:val="-"/>
      <w:lvlJc w:val="left"/>
      <w:pPr>
        <w:ind w:left="-819" w:hanging="456"/>
      </w:pPr>
      <w:rPr>
        <w:rFonts w:ascii="Arial" w:eastAsia="Times New Roman" w:hAnsi="Arial" w:cs="Arial" w:hint="default"/>
      </w:rPr>
    </w:lvl>
    <w:lvl w:ilvl="1" w:tplc="04240003" w:tentative="1">
      <w:start w:val="1"/>
      <w:numFmt w:val="bullet"/>
      <w:lvlText w:val="o"/>
      <w:lvlJc w:val="left"/>
      <w:pPr>
        <w:ind w:left="590" w:hanging="360"/>
      </w:pPr>
      <w:rPr>
        <w:rFonts w:ascii="Courier New" w:hAnsi="Courier New" w:cs="Courier New" w:hint="default"/>
      </w:rPr>
    </w:lvl>
    <w:lvl w:ilvl="2" w:tplc="04240005" w:tentative="1">
      <w:start w:val="1"/>
      <w:numFmt w:val="bullet"/>
      <w:lvlText w:val=""/>
      <w:lvlJc w:val="left"/>
      <w:pPr>
        <w:ind w:left="1310" w:hanging="360"/>
      </w:pPr>
      <w:rPr>
        <w:rFonts w:ascii="Wingdings" w:hAnsi="Wingdings" w:hint="default"/>
      </w:rPr>
    </w:lvl>
    <w:lvl w:ilvl="3" w:tplc="04240001" w:tentative="1">
      <w:start w:val="1"/>
      <w:numFmt w:val="bullet"/>
      <w:lvlText w:val=""/>
      <w:lvlJc w:val="left"/>
      <w:pPr>
        <w:ind w:left="2030" w:hanging="360"/>
      </w:pPr>
      <w:rPr>
        <w:rFonts w:ascii="Symbol" w:hAnsi="Symbol" w:hint="default"/>
      </w:rPr>
    </w:lvl>
    <w:lvl w:ilvl="4" w:tplc="04240003" w:tentative="1">
      <w:start w:val="1"/>
      <w:numFmt w:val="bullet"/>
      <w:lvlText w:val="o"/>
      <w:lvlJc w:val="left"/>
      <w:pPr>
        <w:ind w:left="2750" w:hanging="360"/>
      </w:pPr>
      <w:rPr>
        <w:rFonts w:ascii="Courier New" w:hAnsi="Courier New" w:cs="Courier New" w:hint="default"/>
      </w:rPr>
    </w:lvl>
    <w:lvl w:ilvl="5" w:tplc="04240005" w:tentative="1">
      <w:start w:val="1"/>
      <w:numFmt w:val="bullet"/>
      <w:lvlText w:val=""/>
      <w:lvlJc w:val="left"/>
      <w:pPr>
        <w:ind w:left="3470" w:hanging="360"/>
      </w:pPr>
      <w:rPr>
        <w:rFonts w:ascii="Wingdings" w:hAnsi="Wingdings" w:hint="default"/>
      </w:rPr>
    </w:lvl>
    <w:lvl w:ilvl="6" w:tplc="04240001" w:tentative="1">
      <w:start w:val="1"/>
      <w:numFmt w:val="bullet"/>
      <w:lvlText w:val=""/>
      <w:lvlJc w:val="left"/>
      <w:pPr>
        <w:ind w:left="4190" w:hanging="360"/>
      </w:pPr>
      <w:rPr>
        <w:rFonts w:ascii="Symbol" w:hAnsi="Symbol" w:hint="default"/>
      </w:rPr>
    </w:lvl>
    <w:lvl w:ilvl="7" w:tplc="04240003" w:tentative="1">
      <w:start w:val="1"/>
      <w:numFmt w:val="bullet"/>
      <w:lvlText w:val="o"/>
      <w:lvlJc w:val="left"/>
      <w:pPr>
        <w:ind w:left="4910" w:hanging="360"/>
      </w:pPr>
      <w:rPr>
        <w:rFonts w:ascii="Courier New" w:hAnsi="Courier New" w:cs="Courier New" w:hint="default"/>
      </w:rPr>
    </w:lvl>
    <w:lvl w:ilvl="8" w:tplc="04240005" w:tentative="1">
      <w:start w:val="1"/>
      <w:numFmt w:val="bullet"/>
      <w:lvlText w:val=""/>
      <w:lvlJc w:val="left"/>
      <w:pPr>
        <w:ind w:left="5630" w:hanging="360"/>
      </w:pPr>
      <w:rPr>
        <w:rFonts w:ascii="Wingdings" w:hAnsi="Wingdings" w:hint="default"/>
      </w:rPr>
    </w:lvl>
  </w:abstractNum>
  <w:abstractNum w:abstractNumId="10" w15:restartNumberingAfterBreak="0">
    <w:nsid w:val="3C653E15"/>
    <w:multiLevelType w:val="hybridMultilevel"/>
    <w:tmpl w:val="695EB08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FF73379"/>
    <w:multiLevelType w:val="hybridMultilevel"/>
    <w:tmpl w:val="B3069708"/>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481C7D"/>
    <w:multiLevelType w:val="hybridMultilevel"/>
    <w:tmpl w:val="4FCA4988"/>
    <w:lvl w:ilvl="0" w:tplc="4670B778">
      <w:numFmt w:val="bullet"/>
      <w:lvlText w:val="-"/>
      <w:lvlJc w:val="left"/>
      <w:pPr>
        <w:ind w:left="-1244" w:hanging="456"/>
      </w:pPr>
      <w:rPr>
        <w:rFonts w:ascii="Arial" w:eastAsia="Times New Roman" w:hAnsi="Arial" w:cs="Arial" w:hint="default"/>
      </w:rPr>
    </w:lvl>
    <w:lvl w:ilvl="1" w:tplc="04240003" w:tentative="1">
      <w:start w:val="1"/>
      <w:numFmt w:val="bullet"/>
      <w:lvlText w:val="o"/>
      <w:lvlJc w:val="left"/>
      <w:pPr>
        <w:ind w:left="165" w:hanging="360"/>
      </w:pPr>
      <w:rPr>
        <w:rFonts w:ascii="Courier New" w:hAnsi="Courier New" w:cs="Courier New" w:hint="default"/>
      </w:rPr>
    </w:lvl>
    <w:lvl w:ilvl="2" w:tplc="04240005" w:tentative="1">
      <w:start w:val="1"/>
      <w:numFmt w:val="bullet"/>
      <w:lvlText w:val=""/>
      <w:lvlJc w:val="left"/>
      <w:pPr>
        <w:ind w:left="885" w:hanging="360"/>
      </w:pPr>
      <w:rPr>
        <w:rFonts w:ascii="Wingdings" w:hAnsi="Wingdings" w:hint="default"/>
      </w:rPr>
    </w:lvl>
    <w:lvl w:ilvl="3" w:tplc="04240001" w:tentative="1">
      <w:start w:val="1"/>
      <w:numFmt w:val="bullet"/>
      <w:lvlText w:val=""/>
      <w:lvlJc w:val="left"/>
      <w:pPr>
        <w:ind w:left="1605" w:hanging="360"/>
      </w:pPr>
      <w:rPr>
        <w:rFonts w:ascii="Symbol" w:hAnsi="Symbol" w:hint="default"/>
      </w:rPr>
    </w:lvl>
    <w:lvl w:ilvl="4" w:tplc="04240003" w:tentative="1">
      <w:start w:val="1"/>
      <w:numFmt w:val="bullet"/>
      <w:lvlText w:val="o"/>
      <w:lvlJc w:val="left"/>
      <w:pPr>
        <w:ind w:left="2325" w:hanging="360"/>
      </w:pPr>
      <w:rPr>
        <w:rFonts w:ascii="Courier New" w:hAnsi="Courier New" w:cs="Courier New" w:hint="default"/>
      </w:rPr>
    </w:lvl>
    <w:lvl w:ilvl="5" w:tplc="04240005" w:tentative="1">
      <w:start w:val="1"/>
      <w:numFmt w:val="bullet"/>
      <w:lvlText w:val=""/>
      <w:lvlJc w:val="left"/>
      <w:pPr>
        <w:ind w:left="3045" w:hanging="360"/>
      </w:pPr>
      <w:rPr>
        <w:rFonts w:ascii="Wingdings" w:hAnsi="Wingdings" w:hint="default"/>
      </w:rPr>
    </w:lvl>
    <w:lvl w:ilvl="6" w:tplc="04240001" w:tentative="1">
      <w:start w:val="1"/>
      <w:numFmt w:val="bullet"/>
      <w:lvlText w:val=""/>
      <w:lvlJc w:val="left"/>
      <w:pPr>
        <w:ind w:left="3765" w:hanging="360"/>
      </w:pPr>
      <w:rPr>
        <w:rFonts w:ascii="Symbol" w:hAnsi="Symbol" w:hint="default"/>
      </w:rPr>
    </w:lvl>
    <w:lvl w:ilvl="7" w:tplc="04240003" w:tentative="1">
      <w:start w:val="1"/>
      <w:numFmt w:val="bullet"/>
      <w:lvlText w:val="o"/>
      <w:lvlJc w:val="left"/>
      <w:pPr>
        <w:ind w:left="4485" w:hanging="360"/>
      </w:pPr>
      <w:rPr>
        <w:rFonts w:ascii="Courier New" w:hAnsi="Courier New" w:cs="Courier New" w:hint="default"/>
      </w:rPr>
    </w:lvl>
    <w:lvl w:ilvl="8" w:tplc="04240005" w:tentative="1">
      <w:start w:val="1"/>
      <w:numFmt w:val="bullet"/>
      <w:lvlText w:val=""/>
      <w:lvlJc w:val="left"/>
      <w:pPr>
        <w:ind w:left="5205" w:hanging="360"/>
      </w:pPr>
      <w:rPr>
        <w:rFonts w:ascii="Wingdings" w:hAnsi="Wingdings" w:hint="default"/>
      </w:rPr>
    </w:lvl>
  </w:abstractNum>
  <w:abstractNum w:abstractNumId="13" w15:restartNumberingAfterBreak="0">
    <w:nsid w:val="6CED03E6"/>
    <w:multiLevelType w:val="hybridMultilevel"/>
    <w:tmpl w:val="60DA1F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D5474E5"/>
    <w:multiLevelType w:val="hybridMultilevel"/>
    <w:tmpl w:val="C658C772"/>
    <w:lvl w:ilvl="0" w:tplc="4670B778">
      <w:numFmt w:val="bullet"/>
      <w:lvlText w:val="-"/>
      <w:lvlJc w:val="left"/>
      <w:pPr>
        <w:ind w:left="-394" w:hanging="456"/>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15" w15:restartNumberingAfterBreak="0">
    <w:nsid w:val="76241A04"/>
    <w:multiLevelType w:val="hybridMultilevel"/>
    <w:tmpl w:val="7CEAC08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4B5D59"/>
    <w:multiLevelType w:val="hybridMultilevel"/>
    <w:tmpl w:val="00308D1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5D277E"/>
    <w:multiLevelType w:val="hybridMultilevel"/>
    <w:tmpl w:val="7F12448E"/>
    <w:lvl w:ilvl="0" w:tplc="4670B778">
      <w:numFmt w:val="bullet"/>
      <w:lvlText w:val="-"/>
      <w:lvlJc w:val="left"/>
      <w:pPr>
        <w:ind w:left="-394" w:hanging="456"/>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18" w15:restartNumberingAfterBreak="0">
    <w:nsid w:val="7CAA69A8"/>
    <w:multiLevelType w:val="hybridMultilevel"/>
    <w:tmpl w:val="4B068A4C"/>
    <w:lvl w:ilvl="0" w:tplc="A9F6BAFC">
      <w:start w:val="1"/>
      <w:numFmt w:val="bullet"/>
      <w:lvlText w:val="˗"/>
      <w:lvlJc w:val="left"/>
      <w:pPr>
        <w:ind w:left="295" w:hanging="360"/>
      </w:pPr>
      <w:rPr>
        <w:rFonts w:ascii="Arial" w:hAnsi="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num w:numId="1" w16cid:durableId="1239942597">
    <w:abstractNumId w:val="7"/>
  </w:num>
  <w:num w:numId="2" w16cid:durableId="1676690350">
    <w:abstractNumId w:val="5"/>
  </w:num>
  <w:num w:numId="3" w16cid:durableId="1764758733">
    <w:abstractNumId w:val="0"/>
  </w:num>
  <w:num w:numId="4" w16cid:durableId="1156070094">
    <w:abstractNumId w:val="8"/>
  </w:num>
  <w:num w:numId="5" w16cid:durableId="701710830">
    <w:abstractNumId w:val="4"/>
  </w:num>
  <w:num w:numId="6" w16cid:durableId="1796411939">
    <w:abstractNumId w:val="16"/>
  </w:num>
  <w:num w:numId="7" w16cid:durableId="1445735092">
    <w:abstractNumId w:val="18"/>
  </w:num>
  <w:num w:numId="8" w16cid:durableId="53240161">
    <w:abstractNumId w:val="3"/>
  </w:num>
  <w:num w:numId="9" w16cid:durableId="1819883799">
    <w:abstractNumId w:val="14"/>
  </w:num>
  <w:num w:numId="10" w16cid:durableId="336425678">
    <w:abstractNumId w:val="9"/>
  </w:num>
  <w:num w:numId="11" w16cid:durableId="778991913">
    <w:abstractNumId w:val="12"/>
  </w:num>
  <w:num w:numId="12" w16cid:durableId="1446997599">
    <w:abstractNumId w:val="17"/>
  </w:num>
  <w:num w:numId="13" w16cid:durableId="808133320">
    <w:abstractNumId w:val="1"/>
  </w:num>
  <w:num w:numId="14" w16cid:durableId="777481365">
    <w:abstractNumId w:val="13"/>
  </w:num>
  <w:num w:numId="15" w16cid:durableId="934896447">
    <w:abstractNumId w:val="6"/>
  </w:num>
  <w:num w:numId="16" w16cid:durableId="1751928501">
    <w:abstractNumId w:val="11"/>
  </w:num>
  <w:num w:numId="17" w16cid:durableId="923297054">
    <w:abstractNumId w:val="2"/>
  </w:num>
  <w:num w:numId="18" w16cid:durableId="1651713447">
    <w:abstractNumId w:val="10"/>
  </w:num>
  <w:num w:numId="19" w16cid:durableId="179903395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21CA"/>
    <w:rsid w:val="00004FE8"/>
    <w:rsid w:val="00010183"/>
    <w:rsid w:val="000102AB"/>
    <w:rsid w:val="000103B3"/>
    <w:rsid w:val="0001064E"/>
    <w:rsid w:val="000132CE"/>
    <w:rsid w:val="0001336E"/>
    <w:rsid w:val="00013B92"/>
    <w:rsid w:val="000140AC"/>
    <w:rsid w:val="00015AE6"/>
    <w:rsid w:val="000212EA"/>
    <w:rsid w:val="00021553"/>
    <w:rsid w:val="00021FA9"/>
    <w:rsid w:val="00022253"/>
    <w:rsid w:val="00022CA5"/>
    <w:rsid w:val="00022CAF"/>
    <w:rsid w:val="00023A88"/>
    <w:rsid w:val="00023CD6"/>
    <w:rsid w:val="00024647"/>
    <w:rsid w:val="00024CFA"/>
    <w:rsid w:val="00026A2D"/>
    <w:rsid w:val="000308AC"/>
    <w:rsid w:val="0003207E"/>
    <w:rsid w:val="000329F9"/>
    <w:rsid w:val="00032F00"/>
    <w:rsid w:val="00032F3C"/>
    <w:rsid w:val="00034DBD"/>
    <w:rsid w:val="0003689A"/>
    <w:rsid w:val="00036E7C"/>
    <w:rsid w:val="00042E9A"/>
    <w:rsid w:val="00044607"/>
    <w:rsid w:val="000449BA"/>
    <w:rsid w:val="00044CE5"/>
    <w:rsid w:val="00044F9E"/>
    <w:rsid w:val="00045562"/>
    <w:rsid w:val="000466BF"/>
    <w:rsid w:val="00046EC8"/>
    <w:rsid w:val="00047227"/>
    <w:rsid w:val="0004736A"/>
    <w:rsid w:val="00047485"/>
    <w:rsid w:val="00050A6D"/>
    <w:rsid w:val="0005196C"/>
    <w:rsid w:val="00053098"/>
    <w:rsid w:val="00053E22"/>
    <w:rsid w:val="00054A45"/>
    <w:rsid w:val="00055232"/>
    <w:rsid w:val="00055401"/>
    <w:rsid w:val="00055E35"/>
    <w:rsid w:val="00055E83"/>
    <w:rsid w:val="00056992"/>
    <w:rsid w:val="00057934"/>
    <w:rsid w:val="00060657"/>
    <w:rsid w:val="00060A5A"/>
    <w:rsid w:val="00061BE3"/>
    <w:rsid w:val="0006398A"/>
    <w:rsid w:val="00063AA0"/>
    <w:rsid w:val="00063FC1"/>
    <w:rsid w:val="00065C72"/>
    <w:rsid w:val="0006625F"/>
    <w:rsid w:val="00066290"/>
    <w:rsid w:val="00066E75"/>
    <w:rsid w:val="000677FF"/>
    <w:rsid w:val="00073260"/>
    <w:rsid w:val="00073624"/>
    <w:rsid w:val="00075B06"/>
    <w:rsid w:val="00076296"/>
    <w:rsid w:val="00076611"/>
    <w:rsid w:val="00076BCF"/>
    <w:rsid w:val="0008007A"/>
    <w:rsid w:val="000804B6"/>
    <w:rsid w:val="000818E5"/>
    <w:rsid w:val="00081D7D"/>
    <w:rsid w:val="000826E2"/>
    <w:rsid w:val="00082C8E"/>
    <w:rsid w:val="0008428D"/>
    <w:rsid w:val="00084C4B"/>
    <w:rsid w:val="00087453"/>
    <w:rsid w:val="00087489"/>
    <w:rsid w:val="000913FE"/>
    <w:rsid w:val="00091635"/>
    <w:rsid w:val="000926C0"/>
    <w:rsid w:val="000938AD"/>
    <w:rsid w:val="00094214"/>
    <w:rsid w:val="00095814"/>
    <w:rsid w:val="00097456"/>
    <w:rsid w:val="000A01FB"/>
    <w:rsid w:val="000A09AD"/>
    <w:rsid w:val="000A0ED6"/>
    <w:rsid w:val="000A2710"/>
    <w:rsid w:val="000A6401"/>
    <w:rsid w:val="000A695A"/>
    <w:rsid w:val="000A7238"/>
    <w:rsid w:val="000A7CD4"/>
    <w:rsid w:val="000B02F9"/>
    <w:rsid w:val="000B04B5"/>
    <w:rsid w:val="000B075F"/>
    <w:rsid w:val="000B07B5"/>
    <w:rsid w:val="000B1D7D"/>
    <w:rsid w:val="000B3FCD"/>
    <w:rsid w:val="000B48C4"/>
    <w:rsid w:val="000B4F16"/>
    <w:rsid w:val="000B4FC2"/>
    <w:rsid w:val="000B6951"/>
    <w:rsid w:val="000B7D86"/>
    <w:rsid w:val="000C13A7"/>
    <w:rsid w:val="000C2454"/>
    <w:rsid w:val="000C41E8"/>
    <w:rsid w:val="000C6432"/>
    <w:rsid w:val="000C7A9E"/>
    <w:rsid w:val="000D19DC"/>
    <w:rsid w:val="000D2F5C"/>
    <w:rsid w:val="000D35EB"/>
    <w:rsid w:val="000E06FD"/>
    <w:rsid w:val="000E1055"/>
    <w:rsid w:val="000E1B6A"/>
    <w:rsid w:val="000E1C4F"/>
    <w:rsid w:val="000E28D8"/>
    <w:rsid w:val="000E466C"/>
    <w:rsid w:val="000E5DD2"/>
    <w:rsid w:val="000E6B47"/>
    <w:rsid w:val="000F0FC5"/>
    <w:rsid w:val="000F3851"/>
    <w:rsid w:val="000F5E43"/>
    <w:rsid w:val="000F7C25"/>
    <w:rsid w:val="00100F07"/>
    <w:rsid w:val="00102BA3"/>
    <w:rsid w:val="00103AA7"/>
    <w:rsid w:val="001054B4"/>
    <w:rsid w:val="001074B8"/>
    <w:rsid w:val="00107A77"/>
    <w:rsid w:val="0011089B"/>
    <w:rsid w:val="00110E14"/>
    <w:rsid w:val="00116119"/>
    <w:rsid w:val="00120422"/>
    <w:rsid w:val="00120FD8"/>
    <w:rsid w:val="00121881"/>
    <w:rsid w:val="00121EB8"/>
    <w:rsid w:val="0012253B"/>
    <w:rsid w:val="001249A6"/>
    <w:rsid w:val="001260FD"/>
    <w:rsid w:val="00126903"/>
    <w:rsid w:val="00127428"/>
    <w:rsid w:val="00127B86"/>
    <w:rsid w:val="00127D6E"/>
    <w:rsid w:val="00127F22"/>
    <w:rsid w:val="00131ADC"/>
    <w:rsid w:val="00133159"/>
    <w:rsid w:val="001338DB"/>
    <w:rsid w:val="00135347"/>
    <w:rsid w:val="001357B2"/>
    <w:rsid w:val="00136FD2"/>
    <w:rsid w:val="00137677"/>
    <w:rsid w:val="00140A56"/>
    <w:rsid w:val="00140BF2"/>
    <w:rsid w:val="0014381B"/>
    <w:rsid w:val="00145775"/>
    <w:rsid w:val="00145D30"/>
    <w:rsid w:val="00147095"/>
    <w:rsid w:val="00147E53"/>
    <w:rsid w:val="0015009A"/>
    <w:rsid w:val="001502DA"/>
    <w:rsid w:val="00151E62"/>
    <w:rsid w:val="001520C7"/>
    <w:rsid w:val="001564BA"/>
    <w:rsid w:val="00160223"/>
    <w:rsid w:val="00160E68"/>
    <w:rsid w:val="001611FA"/>
    <w:rsid w:val="00161356"/>
    <w:rsid w:val="00161EC8"/>
    <w:rsid w:val="00162010"/>
    <w:rsid w:val="001620F1"/>
    <w:rsid w:val="00162821"/>
    <w:rsid w:val="00163A6F"/>
    <w:rsid w:val="00164064"/>
    <w:rsid w:val="00167430"/>
    <w:rsid w:val="001708E6"/>
    <w:rsid w:val="00172C4B"/>
    <w:rsid w:val="00172E9E"/>
    <w:rsid w:val="0017478F"/>
    <w:rsid w:val="00174E06"/>
    <w:rsid w:val="001769E2"/>
    <w:rsid w:val="00176FFE"/>
    <w:rsid w:val="00177137"/>
    <w:rsid w:val="001773AF"/>
    <w:rsid w:val="00181846"/>
    <w:rsid w:val="00181C12"/>
    <w:rsid w:val="00183092"/>
    <w:rsid w:val="001840D6"/>
    <w:rsid w:val="00184538"/>
    <w:rsid w:val="00184982"/>
    <w:rsid w:val="001859C0"/>
    <w:rsid w:val="00186C1E"/>
    <w:rsid w:val="0018757F"/>
    <w:rsid w:val="00190755"/>
    <w:rsid w:val="00190CF8"/>
    <w:rsid w:val="00190E10"/>
    <w:rsid w:val="00192833"/>
    <w:rsid w:val="00193A77"/>
    <w:rsid w:val="0019491C"/>
    <w:rsid w:val="00194BDD"/>
    <w:rsid w:val="00195AF3"/>
    <w:rsid w:val="001A095A"/>
    <w:rsid w:val="001A0D04"/>
    <w:rsid w:val="001A24F1"/>
    <w:rsid w:val="001A4D74"/>
    <w:rsid w:val="001A5CAF"/>
    <w:rsid w:val="001B0F13"/>
    <w:rsid w:val="001B1668"/>
    <w:rsid w:val="001B38B3"/>
    <w:rsid w:val="001B3F20"/>
    <w:rsid w:val="001B55FA"/>
    <w:rsid w:val="001B6275"/>
    <w:rsid w:val="001C09C5"/>
    <w:rsid w:val="001C2FAE"/>
    <w:rsid w:val="001C3460"/>
    <w:rsid w:val="001C4994"/>
    <w:rsid w:val="001C50A0"/>
    <w:rsid w:val="001C61F3"/>
    <w:rsid w:val="001D05D4"/>
    <w:rsid w:val="001D0AE3"/>
    <w:rsid w:val="001D2481"/>
    <w:rsid w:val="001D33E9"/>
    <w:rsid w:val="001D3B97"/>
    <w:rsid w:val="001D4FEA"/>
    <w:rsid w:val="001D5443"/>
    <w:rsid w:val="001D6657"/>
    <w:rsid w:val="001D6B0E"/>
    <w:rsid w:val="001E0731"/>
    <w:rsid w:val="001E2372"/>
    <w:rsid w:val="001E3BE9"/>
    <w:rsid w:val="001E4ABE"/>
    <w:rsid w:val="001E4DD7"/>
    <w:rsid w:val="001E602F"/>
    <w:rsid w:val="001E6078"/>
    <w:rsid w:val="001E6C2B"/>
    <w:rsid w:val="001E7DE0"/>
    <w:rsid w:val="001F045F"/>
    <w:rsid w:val="001F1046"/>
    <w:rsid w:val="001F41FD"/>
    <w:rsid w:val="001F4293"/>
    <w:rsid w:val="001F5FF5"/>
    <w:rsid w:val="00201E7E"/>
    <w:rsid w:val="00201EF9"/>
    <w:rsid w:val="00202A77"/>
    <w:rsid w:val="00203DA1"/>
    <w:rsid w:val="00203F9E"/>
    <w:rsid w:val="00204243"/>
    <w:rsid w:val="0020450C"/>
    <w:rsid w:val="00204D1C"/>
    <w:rsid w:val="00205406"/>
    <w:rsid w:val="00205CA6"/>
    <w:rsid w:val="002101E7"/>
    <w:rsid w:val="002107BA"/>
    <w:rsid w:val="002109D6"/>
    <w:rsid w:val="00212221"/>
    <w:rsid w:val="00212807"/>
    <w:rsid w:val="0021308A"/>
    <w:rsid w:val="002145BE"/>
    <w:rsid w:val="00215225"/>
    <w:rsid w:val="00215617"/>
    <w:rsid w:val="00216B04"/>
    <w:rsid w:val="0021714B"/>
    <w:rsid w:val="00217205"/>
    <w:rsid w:val="0021780A"/>
    <w:rsid w:val="00220B60"/>
    <w:rsid w:val="00221F9D"/>
    <w:rsid w:val="00222842"/>
    <w:rsid w:val="00223E3C"/>
    <w:rsid w:val="002241D1"/>
    <w:rsid w:val="00224543"/>
    <w:rsid w:val="00225ED5"/>
    <w:rsid w:val="00226709"/>
    <w:rsid w:val="00230DD6"/>
    <w:rsid w:val="00231807"/>
    <w:rsid w:val="002318CC"/>
    <w:rsid w:val="00240468"/>
    <w:rsid w:val="00241B56"/>
    <w:rsid w:val="00243CB3"/>
    <w:rsid w:val="00244518"/>
    <w:rsid w:val="00244CEA"/>
    <w:rsid w:val="0024501C"/>
    <w:rsid w:val="002478E6"/>
    <w:rsid w:val="00247D92"/>
    <w:rsid w:val="00247FFB"/>
    <w:rsid w:val="0025001D"/>
    <w:rsid w:val="00250FF5"/>
    <w:rsid w:val="00252AB8"/>
    <w:rsid w:val="00253D8B"/>
    <w:rsid w:val="00254218"/>
    <w:rsid w:val="00254D6B"/>
    <w:rsid w:val="00255D35"/>
    <w:rsid w:val="00256E63"/>
    <w:rsid w:val="0025713A"/>
    <w:rsid w:val="002628F6"/>
    <w:rsid w:val="00264160"/>
    <w:rsid w:val="00265970"/>
    <w:rsid w:val="00267E56"/>
    <w:rsid w:val="00267E6D"/>
    <w:rsid w:val="00267FE8"/>
    <w:rsid w:val="002707BF"/>
    <w:rsid w:val="002709BB"/>
    <w:rsid w:val="00270AA9"/>
    <w:rsid w:val="00270F78"/>
    <w:rsid w:val="00271CE5"/>
    <w:rsid w:val="00273859"/>
    <w:rsid w:val="0027409F"/>
    <w:rsid w:val="00280B95"/>
    <w:rsid w:val="002812DC"/>
    <w:rsid w:val="002815AF"/>
    <w:rsid w:val="0028173A"/>
    <w:rsid w:val="00282020"/>
    <w:rsid w:val="00282A19"/>
    <w:rsid w:val="00282A91"/>
    <w:rsid w:val="00282E7F"/>
    <w:rsid w:val="002849CC"/>
    <w:rsid w:val="00284FEE"/>
    <w:rsid w:val="00286E3F"/>
    <w:rsid w:val="00290534"/>
    <w:rsid w:val="00293A38"/>
    <w:rsid w:val="00294088"/>
    <w:rsid w:val="00294AAE"/>
    <w:rsid w:val="00295873"/>
    <w:rsid w:val="00296BFC"/>
    <w:rsid w:val="002A0785"/>
    <w:rsid w:val="002A0A44"/>
    <w:rsid w:val="002A1B0D"/>
    <w:rsid w:val="002A1B13"/>
    <w:rsid w:val="002A212E"/>
    <w:rsid w:val="002A2B69"/>
    <w:rsid w:val="002A301E"/>
    <w:rsid w:val="002A3922"/>
    <w:rsid w:val="002A510F"/>
    <w:rsid w:val="002A670E"/>
    <w:rsid w:val="002B1D4B"/>
    <w:rsid w:val="002B396E"/>
    <w:rsid w:val="002B445D"/>
    <w:rsid w:val="002B4ACD"/>
    <w:rsid w:val="002B5841"/>
    <w:rsid w:val="002B67F3"/>
    <w:rsid w:val="002C29C3"/>
    <w:rsid w:val="002C369F"/>
    <w:rsid w:val="002C38CF"/>
    <w:rsid w:val="002D092D"/>
    <w:rsid w:val="002D336E"/>
    <w:rsid w:val="002D33F8"/>
    <w:rsid w:val="002D4C4C"/>
    <w:rsid w:val="002D53C2"/>
    <w:rsid w:val="002D53D3"/>
    <w:rsid w:val="002D5BE3"/>
    <w:rsid w:val="002D615E"/>
    <w:rsid w:val="002D6781"/>
    <w:rsid w:val="002D68CE"/>
    <w:rsid w:val="002D7BB0"/>
    <w:rsid w:val="002E02E5"/>
    <w:rsid w:val="002E1835"/>
    <w:rsid w:val="002E1EDA"/>
    <w:rsid w:val="002E2606"/>
    <w:rsid w:val="002E5399"/>
    <w:rsid w:val="002E5957"/>
    <w:rsid w:val="002E5C6C"/>
    <w:rsid w:val="002E6206"/>
    <w:rsid w:val="002E69E4"/>
    <w:rsid w:val="002F12BE"/>
    <w:rsid w:val="002F1800"/>
    <w:rsid w:val="002F215B"/>
    <w:rsid w:val="002F322F"/>
    <w:rsid w:val="002F71B0"/>
    <w:rsid w:val="0030017B"/>
    <w:rsid w:val="00300B61"/>
    <w:rsid w:val="00301751"/>
    <w:rsid w:val="00302E90"/>
    <w:rsid w:val="003033D4"/>
    <w:rsid w:val="00305DD2"/>
    <w:rsid w:val="00311B2D"/>
    <w:rsid w:val="0031229E"/>
    <w:rsid w:val="003125C1"/>
    <w:rsid w:val="0031267D"/>
    <w:rsid w:val="00312D20"/>
    <w:rsid w:val="00313769"/>
    <w:rsid w:val="00314D19"/>
    <w:rsid w:val="00314EDE"/>
    <w:rsid w:val="00315C69"/>
    <w:rsid w:val="003172B0"/>
    <w:rsid w:val="00317938"/>
    <w:rsid w:val="00320EFE"/>
    <w:rsid w:val="00320F42"/>
    <w:rsid w:val="003214A5"/>
    <w:rsid w:val="003252F7"/>
    <w:rsid w:val="00326A67"/>
    <w:rsid w:val="00326B79"/>
    <w:rsid w:val="0033000B"/>
    <w:rsid w:val="0033073B"/>
    <w:rsid w:val="003315D9"/>
    <w:rsid w:val="00333CC9"/>
    <w:rsid w:val="00335BC6"/>
    <w:rsid w:val="003366C3"/>
    <w:rsid w:val="00337980"/>
    <w:rsid w:val="0034009D"/>
    <w:rsid w:val="003432C5"/>
    <w:rsid w:val="0034336F"/>
    <w:rsid w:val="003445D0"/>
    <w:rsid w:val="00346E76"/>
    <w:rsid w:val="00346EE5"/>
    <w:rsid w:val="003478F4"/>
    <w:rsid w:val="0035202D"/>
    <w:rsid w:val="00353DDD"/>
    <w:rsid w:val="00354F1E"/>
    <w:rsid w:val="0035643E"/>
    <w:rsid w:val="00360323"/>
    <w:rsid w:val="0036125C"/>
    <w:rsid w:val="00363655"/>
    <w:rsid w:val="003636BF"/>
    <w:rsid w:val="00363CD8"/>
    <w:rsid w:val="00364615"/>
    <w:rsid w:val="00365972"/>
    <w:rsid w:val="00366B67"/>
    <w:rsid w:val="003673EE"/>
    <w:rsid w:val="00367688"/>
    <w:rsid w:val="00367F70"/>
    <w:rsid w:val="00370928"/>
    <w:rsid w:val="00371442"/>
    <w:rsid w:val="003724AE"/>
    <w:rsid w:val="0037274B"/>
    <w:rsid w:val="00373E1C"/>
    <w:rsid w:val="00375885"/>
    <w:rsid w:val="0037748F"/>
    <w:rsid w:val="00380A76"/>
    <w:rsid w:val="003825F0"/>
    <w:rsid w:val="00383277"/>
    <w:rsid w:val="003842A7"/>
    <w:rsid w:val="003845B4"/>
    <w:rsid w:val="00386D87"/>
    <w:rsid w:val="00386FA4"/>
    <w:rsid w:val="00387B1A"/>
    <w:rsid w:val="0039124D"/>
    <w:rsid w:val="00391AD7"/>
    <w:rsid w:val="00391CC8"/>
    <w:rsid w:val="00392018"/>
    <w:rsid w:val="00392530"/>
    <w:rsid w:val="00392698"/>
    <w:rsid w:val="00392A16"/>
    <w:rsid w:val="00394D6F"/>
    <w:rsid w:val="0039517D"/>
    <w:rsid w:val="003A040F"/>
    <w:rsid w:val="003A1051"/>
    <w:rsid w:val="003A1203"/>
    <w:rsid w:val="003A1E3D"/>
    <w:rsid w:val="003A24C7"/>
    <w:rsid w:val="003A366B"/>
    <w:rsid w:val="003A4DCB"/>
    <w:rsid w:val="003A4FB9"/>
    <w:rsid w:val="003A62E3"/>
    <w:rsid w:val="003B135E"/>
    <w:rsid w:val="003B21B9"/>
    <w:rsid w:val="003B3422"/>
    <w:rsid w:val="003B4545"/>
    <w:rsid w:val="003B521D"/>
    <w:rsid w:val="003B566C"/>
    <w:rsid w:val="003B59F2"/>
    <w:rsid w:val="003B754E"/>
    <w:rsid w:val="003B7F78"/>
    <w:rsid w:val="003B7F7F"/>
    <w:rsid w:val="003C033B"/>
    <w:rsid w:val="003C0419"/>
    <w:rsid w:val="003C0FDD"/>
    <w:rsid w:val="003C2C1B"/>
    <w:rsid w:val="003C2EAC"/>
    <w:rsid w:val="003C4474"/>
    <w:rsid w:val="003C47A0"/>
    <w:rsid w:val="003C5EE5"/>
    <w:rsid w:val="003C6394"/>
    <w:rsid w:val="003C668C"/>
    <w:rsid w:val="003C7707"/>
    <w:rsid w:val="003D0081"/>
    <w:rsid w:val="003D1127"/>
    <w:rsid w:val="003D1798"/>
    <w:rsid w:val="003D199C"/>
    <w:rsid w:val="003D2F84"/>
    <w:rsid w:val="003D4402"/>
    <w:rsid w:val="003D4428"/>
    <w:rsid w:val="003D59A8"/>
    <w:rsid w:val="003E1A4B"/>
    <w:rsid w:val="003E1C74"/>
    <w:rsid w:val="003E36B4"/>
    <w:rsid w:val="003E6C2B"/>
    <w:rsid w:val="003E6D74"/>
    <w:rsid w:val="003E7013"/>
    <w:rsid w:val="003F0E88"/>
    <w:rsid w:val="003F20EA"/>
    <w:rsid w:val="003F2B5B"/>
    <w:rsid w:val="003F3840"/>
    <w:rsid w:val="003F54DB"/>
    <w:rsid w:val="003F5A6D"/>
    <w:rsid w:val="003F5CA6"/>
    <w:rsid w:val="003F6A55"/>
    <w:rsid w:val="00402239"/>
    <w:rsid w:val="00403037"/>
    <w:rsid w:val="00403AB6"/>
    <w:rsid w:val="00407218"/>
    <w:rsid w:val="004107C0"/>
    <w:rsid w:val="00415A7B"/>
    <w:rsid w:val="00420D5D"/>
    <w:rsid w:val="00423DDE"/>
    <w:rsid w:val="00424F5C"/>
    <w:rsid w:val="00425961"/>
    <w:rsid w:val="004315A1"/>
    <w:rsid w:val="0043459B"/>
    <w:rsid w:val="00435454"/>
    <w:rsid w:val="0044086A"/>
    <w:rsid w:val="00440C2A"/>
    <w:rsid w:val="004430D7"/>
    <w:rsid w:val="00444CD4"/>
    <w:rsid w:val="00444D4E"/>
    <w:rsid w:val="00444F5B"/>
    <w:rsid w:val="00445674"/>
    <w:rsid w:val="004465AF"/>
    <w:rsid w:val="00446860"/>
    <w:rsid w:val="004477E6"/>
    <w:rsid w:val="00450408"/>
    <w:rsid w:val="00450BE1"/>
    <w:rsid w:val="004511AC"/>
    <w:rsid w:val="004525C9"/>
    <w:rsid w:val="004527E8"/>
    <w:rsid w:val="00452B01"/>
    <w:rsid w:val="00456000"/>
    <w:rsid w:val="00456376"/>
    <w:rsid w:val="0045775B"/>
    <w:rsid w:val="00461409"/>
    <w:rsid w:val="00462F73"/>
    <w:rsid w:val="004642D0"/>
    <w:rsid w:val="00465303"/>
    <w:rsid w:val="004657EE"/>
    <w:rsid w:val="00466268"/>
    <w:rsid w:val="00466C54"/>
    <w:rsid w:val="00467929"/>
    <w:rsid w:val="00467DBA"/>
    <w:rsid w:val="00467E4C"/>
    <w:rsid w:val="0047676D"/>
    <w:rsid w:val="004811FC"/>
    <w:rsid w:val="00481BAB"/>
    <w:rsid w:val="00482772"/>
    <w:rsid w:val="00482FF5"/>
    <w:rsid w:val="00483ECC"/>
    <w:rsid w:val="00483EF6"/>
    <w:rsid w:val="00483FB0"/>
    <w:rsid w:val="00484278"/>
    <w:rsid w:val="00485390"/>
    <w:rsid w:val="004858F1"/>
    <w:rsid w:val="00485C2B"/>
    <w:rsid w:val="004868A9"/>
    <w:rsid w:val="0049041D"/>
    <w:rsid w:val="00492321"/>
    <w:rsid w:val="00494872"/>
    <w:rsid w:val="004956AC"/>
    <w:rsid w:val="0049634B"/>
    <w:rsid w:val="004A037C"/>
    <w:rsid w:val="004A1C73"/>
    <w:rsid w:val="004A5041"/>
    <w:rsid w:val="004A5C37"/>
    <w:rsid w:val="004A62A6"/>
    <w:rsid w:val="004B00A6"/>
    <w:rsid w:val="004B2273"/>
    <w:rsid w:val="004B2454"/>
    <w:rsid w:val="004B4339"/>
    <w:rsid w:val="004B47BE"/>
    <w:rsid w:val="004B555E"/>
    <w:rsid w:val="004B5B3F"/>
    <w:rsid w:val="004B71BA"/>
    <w:rsid w:val="004C0018"/>
    <w:rsid w:val="004C1196"/>
    <w:rsid w:val="004C231A"/>
    <w:rsid w:val="004C26A4"/>
    <w:rsid w:val="004C29CF"/>
    <w:rsid w:val="004C3F1D"/>
    <w:rsid w:val="004C4727"/>
    <w:rsid w:val="004C6102"/>
    <w:rsid w:val="004D1132"/>
    <w:rsid w:val="004D1912"/>
    <w:rsid w:val="004D1E69"/>
    <w:rsid w:val="004D300C"/>
    <w:rsid w:val="004D471F"/>
    <w:rsid w:val="004D613F"/>
    <w:rsid w:val="004D6CAB"/>
    <w:rsid w:val="004E0E10"/>
    <w:rsid w:val="004E0E4C"/>
    <w:rsid w:val="004E1FC1"/>
    <w:rsid w:val="004E237C"/>
    <w:rsid w:val="004E39FA"/>
    <w:rsid w:val="004E3C9D"/>
    <w:rsid w:val="004E573E"/>
    <w:rsid w:val="004E5B58"/>
    <w:rsid w:val="004E7876"/>
    <w:rsid w:val="004E7C8A"/>
    <w:rsid w:val="004F2122"/>
    <w:rsid w:val="004F21E6"/>
    <w:rsid w:val="004F2750"/>
    <w:rsid w:val="004F3CE5"/>
    <w:rsid w:val="004F6231"/>
    <w:rsid w:val="00500258"/>
    <w:rsid w:val="00500565"/>
    <w:rsid w:val="00500F02"/>
    <w:rsid w:val="005025F1"/>
    <w:rsid w:val="0050288D"/>
    <w:rsid w:val="00502F2C"/>
    <w:rsid w:val="00506786"/>
    <w:rsid w:val="005074CD"/>
    <w:rsid w:val="00512340"/>
    <w:rsid w:val="00512FBA"/>
    <w:rsid w:val="0051319B"/>
    <w:rsid w:val="00513FF1"/>
    <w:rsid w:val="00515105"/>
    <w:rsid w:val="005160D9"/>
    <w:rsid w:val="00516FD7"/>
    <w:rsid w:val="005178BE"/>
    <w:rsid w:val="0052016C"/>
    <w:rsid w:val="005207C5"/>
    <w:rsid w:val="00520A06"/>
    <w:rsid w:val="0052208C"/>
    <w:rsid w:val="00526246"/>
    <w:rsid w:val="005308B1"/>
    <w:rsid w:val="00531839"/>
    <w:rsid w:val="0053222C"/>
    <w:rsid w:val="00534845"/>
    <w:rsid w:val="00535603"/>
    <w:rsid w:val="005403F9"/>
    <w:rsid w:val="005404C8"/>
    <w:rsid w:val="00541E0E"/>
    <w:rsid w:val="00542D6D"/>
    <w:rsid w:val="0054441E"/>
    <w:rsid w:val="00547EE1"/>
    <w:rsid w:val="0055003D"/>
    <w:rsid w:val="00551F5F"/>
    <w:rsid w:val="00553157"/>
    <w:rsid w:val="00553242"/>
    <w:rsid w:val="00553C99"/>
    <w:rsid w:val="00562E12"/>
    <w:rsid w:val="00564DF9"/>
    <w:rsid w:val="00566658"/>
    <w:rsid w:val="00566CD5"/>
    <w:rsid w:val="00566E44"/>
    <w:rsid w:val="005670F3"/>
    <w:rsid w:val="00567106"/>
    <w:rsid w:val="00572685"/>
    <w:rsid w:val="0057470C"/>
    <w:rsid w:val="005754FE"/>
    <w:rsid w:val="00575D0F"/>
    <w:rsid w:val="00577439"/>
    <w:rsid w:val="00577E20"/>
    <w:rsid w:val="005802C5"/>
    <w:rsid w:val="0058064E"/>
    <w:rsid w:val="00582176"/>
    <w:rsid w:val="005822DF"/>
    <w:rsid w:val="00583243"/>
    <w:rsid w:val="005851A7"/>
    <w:rsid w:val="00585999"/>
    <w:rsid w:val="00586586"/>
    <w:rsid w:val="00587368"/>
    <w:rsid w:val="00587B4C"/>
    <w:rsid w:val="005929E5"/>
    <w:rsid w:val="005945C4"/>
    <w:rsid w:val="00595B17"/>
    <w:rsid w:val="00596194"/>
    <w:rsid w:val="00597221"/>
    <w:rsid w:val="005A0A7D"/>
    <w:rsid w:val="005A0E87"/>
    <w:rsid w:val="005A2EF4"/>
    <w:rsid w:val="005A551C"/>
    <w:rsid w:val="005B1350"/>
    <w:rsid w:val="005B1BD4"/>
    <w:rsid w:val="005B1BF9"/>
    <w:rsid w:val="005B22C5"/>
    <w:rsid w:val="005B36F6"/>
    <w:rsid w:val="005B7DCC"/>
    <w:rsid w:val="005C0997"/>
    <w:rsid w:val="005C1823"/>
    <w:rsid w:val="005C1B54"/>
    <w:rsid w:val="005C32F0"/>
    <w:rsid w:val="005C3B73"/>
    <w:rsid w:val="005C3D6F"/>
    <w:rsid w:val="005C4867"/>
    <w:rsid w:val="005C5915"/>
    <w:rsid w:val="005D012A"/>
    <w:rsid w:val="005D0AA7"/>
    <w:rsid w:val="005D0ACC"/>
    <w:rsid w:val="005D324D"/>
    <w:rsid w:val="005D3D70"/>
    <w:rsid w:val="005D3DBB"/>
    <w:rsid w:val="005D470C"/>
    <w:rsid w:val="005D5EB1"/>
    <w:rsid w:val="005E07BA"/>
    <w:rsid w:val="005E0ADA"/>
    <w:rsid w:val="005E1D3C"/>
    <w:rsid w:val="005E1DEC"/>
    <w:rsid w:val="005E32F2"/>
    <w:rsid w:val="005E60E5"/>
    <w:rsid w:val="005E67DC"/>
    <w:rsid w:val="005E6B76"/>
    <w:rsid w:val="005F0533"/>
    <w:rsid w:val="005F26A9"/>
    <w:rsid w:val="005F2DEA"/>
    <w:rsid w:val="005F4D98"/>
    <w:rsid w:val="005F5188"/>
    <w:rsid w:val="005F5CD2"/>
    <w:rsid w:val="00600090"/>
    <w:rsid w:val="006026EE"/>
    <w:rsid w:val="0060314D"/>
    <w:rsid w:val="0060330A"/>
    <w:rsid w:val="00603592"/>
    <w:rsid w:val="00605AFF"/>
    <w:rsid w:val="006066BB"/>
    <w:rsid w:val="00606C06"/>
    <w:rsid w:val="00610630"/>
    <w:rsid w:val="006107BE"/>
    <w:rsid w:val="00611100"/>
    <w:rsid w:val="006115E7"/>
    <w:rsid w:val="00613654"/>
    <w:rsid w:val="00613E83"/>
    <w:rsid w:val="00614CC1"/>
    <w:rsid w:val="00616DFF"/>
    <w:rsid w:val="00617AB6"/>
    <w:rsid w:val="0062029F"/>
    <w:rsid w:val="00620738"/>
    <w:rsid w:val="0062124B"/>
    <w:rsid w:val="00623883"/>
    <w:rsid w:val="0062561B"/>
    <w:rsid w:val="006258AF"/>
    <w:rsid w:val="00625AE6"/>
    <w:rsid w:val="00626DC2"/>
    <w:rsid w:val="00627FD7"/>
    <w:rsid w:val="006300E3"/>
    <w:rsid w:val="00632253"/>
    <w:rsid w:val="0063257E"/>
    <w:rsid w:val="00633830"/>
    <w:rsid w:val="00634B61"/>
    <w:rsid w:val="00636755"/>
    <w:rsid w:val="00636A43"/>
    <w:rsid w:val="0064193A"/>
    <w:rsid w:val="00641AEA"/>
    <w:rsid w:val="00641BCF"/>
    <w:rsid w:val="0064264C"/>
    <w:rsid w:val="00642714"/>
    <w:rsid w:val="00643B8E"/>
    <w:rsid w:val="006451A8"/>
    <w:rsid w:val="006455CE"/>
    <w:rsid w:val="00650083"/>
    <w:rsid w:val="006502F2"/>
    <w:rsid w:val="0065048F"/>
    <w:rsid w:val="00651BDD"/>
    <w:rsid w:val="00652CDE"/>
    <w:rsid w:val="00653E2E"/>
    <w:rsid w:val="006540D4"/>
    <w:rsid w:val="00654A6B"/>
    <w:rsid w:val="00654B85"/>
    <w:rsid w:val="006556A5"/>
    <w:rsid w:val="00655841"/>
    <w:rsid w:val="00655AD9"/>
    <w:rsid w:val="00655C0C"/>
    <w:rsid w:val="00655D52"/>
    <w:rsid w:val="00655E20"/>
    <w:rsid w:val="0065732D"/>
    <w:rsid w:val="006576B9"/>
    <w:rsid w:val="00657E67"/>
    <w:rsid w:val="00660DA1"/>
    <w:rsid w:val="00661605"/>
    <w:rsid w:val="00661E6A"/>
    <w:rsid w:val="006620D6"/>
    <w:rsid w:val="00662AC1"/>
    <w:rsid w:val="00663E52"/>
    <w:rsid w:val="00664BA2"/>
    <w:rsid w:val="00665580"/>
    <w:rsid w:val="006670FA"/>
    <w:rsid w:val="00667389"/>
    <w:rsid w:val="0066776E"/>
    <w:rsid w:val="006715AD"/>
    <w:rsid w:val="00672DAE"/>
    <w:rsid w:val="00672FFB"/>
    <w:rsid w:val="00674239"/>
    <w:rsid w:val="0067680C"/>
    <w:rsid w:val="006768DE"/>
    <w:rsid w:val="00676D60"/>
    <w:rsid w:val="00677688"/>
    <w:rsid w:val="0068184F"/>
    <w:rsid w:val="00681A96"/>
    <w:rsid w:val="00682A13"/>
    <w:rsid w:val="00682EC9"/>
    <w:rsid w:val="006835CB"/>
    <w:rsid w:val="006854F8"/>
    <w:rsid w:val="00685533"/>
    <w:rsid w:val="0068554B"/>
    <w:rsid w:val="00685C38"/>
    <w:rsid w:val="00685D13"/>
    <w:rsid w:val="00687296"/>
    <w:rsid w:val="00687E09"/>
    <w:rsid w:val="00690FE6"/>
    <w:rsid w:val="00691BB7"/>
    <w:rsid w:val="00691BBB"/>
    <w:rsid w:val="006933CB"/>
    <w:rsid w:val="0069441B"/>
    <w:rsid w:val="00695798"/>
    <w:rsid w:val="0069645E"/>
    <w:rsid w:val="00696763"/>
    <w:rsid w:val="006968ED"/>
    <w:rsid w:val="006A090D"/>
    <w:rsid w:val="006A16EC"/>
    <w:rsid w:val="006A1F2E"/>
    <w:rsid w:val="006A20BB"/>
    <w:rsid w:val="006A242D"/>
    <w:rsid w:val="006A52F5"/>
    <w:rsid w:val="006A644A"/>
    <w:rsid w:val="006A64B0"/>
    <w:rsid w:val="006A6CBB"/>
    <w:rsid w:val="006B03B8"/>
    <w:rsid w:val="006B17CB"/>
    <w:rsid w:val="006B1B0A"/>
    <w:rsid w:val="006B2526"/>
    <w:rsid w:val="006B341A"/>
    <w:rsid w:val="006B4221"/>
    <w:rsid w:val="006B42F5"/>
    <w:rsid w:val="006B5429"/>
    <w:rsid w:val="006B54B7"/>
    <w:rsid w:val="006C02F0"/>
    <w:rsid w:val="006C0715"/>
    <w:rsid w:val="006C089D"/>
    <w:rsid w:val="006C217D"/>
    <w:rsid w:val="006C218D"/>
    <w:rsid w:val="006C21FF"/>
    <w:rsid w:val="006C2772"/>
    <w:rsid w:val="006C3128"/>
    <w:rsid w:val="006C3895"/>
    <w:rsid w:val="006C4AA1"/>
    <w:rsid w:val="006C6136"/>
    <w:rsid w:val="006C6BA7"/>
    <w:rsid w:val="006D4783"/>
    <w:rsid w:val="006D509B"/>
    <w:rsid w:val="006D57A6"/>
    <w:rsid w:val="006D6B56"/>
    <w:rsid w:val="006E056D"/>
    <w:rsid w:val="006E099F"/>
    <w:rsid w:val="006E14E3"/>
    <w:rsid w:val="006E1A07"/>
    <w:rsid w:val="006E3A42"/>
    <w:rsid w:val="006E3F3A"/>
    <w:rsid w:val="006E51ED"/>
    <w:rsid w:val="006E5277"/>
    <w:rsid w:val="006E6B33"/>
    <w:rsid w:val="006F0FB2"/>
    <w:rsid w:val="006F1A75"/>
    <w:rsid w:val="006F3BFC"/>
    <w:rsid w:val="006F4595"/>
    <w:rsid w:val="006F4D69"/>
    <w:rsid w:val="006F5E92"/>
    <w:rsid w:val="006F6F8E"/>
    <w:rsid w:val="006F7B2B"/>
    <w:rsid w:val="00701964"/>
    <w:rsid w:val="00703897"/>
    <w:rsid w:val="00704121"/>
    <w:rsid w:val="00706EDC"/>
    <w:rsid w:val="007071C9"/>
    <w:rsid w:val="00707BD7"/>
    <w:rsid w:val="007117FB"/>
    <w:rsid w:val="00711EF2"/>
    <w:rsid w:val="00712333"/>
    <w:rsid w:val="00712FC7"/>
    <w:rsid w:val="00713629"/>
    <w:rsid w:val="0071552F"/>
    <w:rsid w:val="007155F5"/>
    <w:rsid w:val="00715BA5"/>
    <w:rsid w:val="00716219"/>
    <w:rsid w:val="00716E7C"/>
    <w:rsid w:val="00722A64"/>
    <w:rsid w:val="00724675"/>
    <w:rsid w:val="00725165"/>
    <w:rsid w:val="00725F66"/>
    <w:rsid w:val="007265EA"/>
    <w:rsid w:val="00727331"/>
    <w:rsid w:val="007310F7"/>
    <w:rsid w:val="00731E10"/>
    <w:rsid w:val="00732DA7"/>
    <w:rsid w:val="00733017"/>
    <w:rsid w:val="007349FE"/>
    <w:rsid w:val="0073560B"/>
    <w:rsid w:val="00736C2D"/>
    <w:rsid w:val="00737C79"/>
    <w:rsid w:val="0074299A"/>
    <w:rsid w:val="0074300A"/>
    <w:rsid w:val="00744F2B"/>
    <w:rsid w:val="0075108F"/>
    <w:rsid w:val="0075264E"/>
    <w:rsid w:val="00752F2A"/>
    <w:rsid w:val="007571A2"/>
    <w:rsid w:val="0075726B"/>
    <w:rsid w:val="007609A0"/>
    <w:rsid w:val="00760BCA"/>
    <w:rsid w:val="00762121"/>
    <w:rsid w:val="00762D0B"/>
    <w:rsid w:val="007664A8"/>
    <w:rsid w:val="00767261"/>
    <w:rsid w:val="0076778C"/>
    <w:rsid w:val="00770185"/>
    <w:rsid w:val="00770635"/>
    <w:rsid w:val="0077103A"/>
    <w:rsid w:val="00771070"/>
    <w:rsid w:val="00771173"/>
    <w:rsid w:val="0077190E"/>
    <w:rsid w:val="0077252E"/>
    <w:rsid w:val="007740A9"/>
    <w:rsid w:val="007758F3"/>
    <w:rsid w:val="007802AC"/>
    <w:rsid w:val="007810E6"/>
    <w:rsid w:val="00783310"/>
    <w:rsid w:val="00784A7A"/>
    <w:rsid w:val="00786045"/>
    <w:rsid w:val="00786B5A"/>
    <w:rsid w:val="00786F20"/>
    <w:rsid w:val="00790DE3"/>
    <w:rsid w:val="0079117E"/>
    <w:rsid w:val="007911AA"/>
    <w:rsid w:val="007936D3"/>
    <w:rsid w:val="0079616A"/>
    <w:rsid w:val="00796279"/>
    <w:rsid w:val="007968EA"/>
    <w:rsid w:val="00796C1B"/>
    <w:rsid w:val="007974DB"/>
    <w:rsid w:val="007977B9"/>
    <w:rsid w:val="00797C1B"/>
    <w:rsid w:val="007A0F28"/>
    <w:rsid w:val="007A20CF"/>
    <w:rsid w:val="007A4A6D"/>
    <w:rsid w:val="007A5167"/>
    <w:rsid w:val="007B18A8"/>
    <w:rsid w:val="007B1A8A"/>
    <w:rsid w:val="007B21D7"/>
    <w:rsid w:val="007B221C"/>
    <w:rsid w:val="007B2400"/>
    <w:rsid w:val="007B3149"/>
    <w:rsid w:val="007B446E"/>
    <w:rsid w:val="007B496F"/>
    <w:rsid w:val="007B4991"/>
    <w:rsid w:val="007B628E"/>
    <w:rsid w:val="007B7309"/>
    <w:rsid w:val="007C1EB8"/>
    <w:rsid w:val="007C462E"/>
    <w:rsid w:val="007D02A3"/>
    <w:rsid w:val="007D05A4"/>
    <w:rsid w:val="007D1A6F"/>
    <w:rsid w:val="007D1BCF"/>
    <w:rsid w:val="007D28EB"/>
    <w:rsid w:val="007D2F2D"/>
    <w:rsid w:val="007D3C49"/>
    <w:rsid w:val="007D40B4"/>
    <w:rsid w:val="007D5B1D"/>
    <w:rsid w:val="007D5C66"/>
    <w:rsid w:val="007D75CF"/>
    <w:rsid w:val="007D76B8"/>
    <w:rsid w:val="007E0440"/>
    <w:rsid w:val="007E0865"/>
    <w:rsid w:val="007E2917"/>
    <w:rsid w:val="007E2C3A"/>
    <w:rsid w:val="007E2C8A"/>
    <w:rsid w:val="007E374B"/>
    <w:rsid w:val="007E3B2B"/>
    <w:rsid w:val="007E3DA6"/>
    <w:rsid w:val="007E4789"/>
    <w:rsid w:val="007E4B4B"/>
    <w:rsid w:val="007E4F6F"/>
    <w:rsid w:val="007E57DF"/>
    <w:rsid w:val="007E6DC5"/>
    <w:rsid w:val="007E70D3"/>
    <w:rsid w:val="007E7306"/>
    <w:rsid w:val="007F0031"/>
    <w:rsid w:val="007F15FD"/>
    <w:rsid w:val="007F4BB3"/>
    <w:rsid w:val="007F5AB2"/>
    <w:rsid w:val="007F78A0"/>
    <w:rsid w:val="00800F13"/>
    <w:rsid w:val="00802599"/>
    <w:rsid w:val="008035BD"/>
    <w:rsid w:val="0080459E"/>
    <w:rsid w:val="00804729"/>
    <w:rsid w:val="00804AAC"/>
    <w:rsid w:val="00805F29"/>
    <w:rsid w:val="00806D3E"/>
    <w:rsid w:val="00807DEF"/>
    <w:rsid w:val="008101A3"/>
    <w:rsid w:val="0081046A"/>
    <w:rsid w:val="00810B65"/>
    <w:rsid w:val="00811EC7"/>
    <w:rsid w:val="008144CB"/>
    <w:rsid w:val="008156AF"/>
    <w:rsid w:val="00816009"/>
    <w:rsid w:val="008163DC"/>
    <w:rsid w:val="00816595"/>
    <w:rsid w:val="0082019B"/>
    <w:rsid w:val="008243EB"/>
    <w:rsid w:val="00824D2E"/>
    <w:rsid w:val="008251A0"/>
    <w:rsid w:val="00825486"/>
    <w:rsid w:val="00825C5A"/>
    <w:rsid w:val="00827801"/>
    <w:rsid w:val="00827A9A"/>
    <w:rsid w:val="00830261"/>
    <w:rsid w:val="008305FA"/>
    <w:rsid w:val="00830640"/>
    <w:rsid w:val="00831EF2"/>
    <w:rsid w:val="008351FC"/>
    <w:rsid w:val="008410BC"/>
    <w:rsid w:val="00844B08"/>
    <w:rsid w:val="008461FA"/>
    <w:rsid w:val="008469FC"/>
    <w:rsid w:val="00846F82"/>
    <w:rsid w:val="00852611"/>
    <w:rsid w:val="00854538"/>
    <w:rsid w:val="00854EA1"/>
    <w:rsid w:val="0085756B"/>
    <w:rsid w:val="00857BC9"/>
    <w:rsid w:val="00860B65"/>
    <w:rsid w:val="00860C7A"/>
    <w:rsid w:val="008616F8"/>
    <w:rsid w:val="00862D09"/>
    <w:rsid w:val="00863CFB"/>
    <w:rsid w:val="00863F31"/>
    <w:rsid w:val="00864E24"/>
    <w:rsid w:val="008655D7"/>
    <w:rsid w:val="00866429"/>
    <w:rsid w:val="00866E80"/>
    <w:rsid w:val="0086715F"/>
    <w:rsid w:val="00871E99"/>
    <w:rsid w:val="0087618B"/>
    <w:rsid w:val="008766FF"/>
    <w:rsid w:val="00877FFC"/>
    <w:rsid w:val="0088043C"/>
    <w:rsid w:val="00880E65"/>
    <w:rsid w:val="00881CC4"/>
    <w:rsid w:val="00882F5D"/>
    <w:rsid w:val="00884889"/>
    <w:rsid w:val="00886787"/>
    <w:rsid w:val="00886CFA"/>
    <w:rsid w:val="0088728F"/>
    <w:rsid w:val="00887944"/>
    <w:rsid w:val="00890396"/>
    <w:rsid w:val="008906C9"/>
    <w:rsid w:val="00890F79"/>
    <w:rsid w:val="00891A61"/>
    <w:rsid w:val="00892625"/>
    <w:rsid w:val="00892C25"/>
    <w:rsid w:val="0089389F"/>
    <w:rsid w:val="00894B31"/>
    <w:rsid w:val="0089558F"/>
    <w:rsid w:val="0089638A"/>
    <w:rsid w:val="008967AF"/>
    <w:rsid w:val="00897223"/>
    <w:rsid w:val="008972E1"/>
    <w:rsid w:val="008A341F"/>
    <w:rsid w:val="008A3E2F"/>
    <w:rsid w:val="008A4A77"/>
    <w:rsid w:val="008A7F04"/>
    <w:rsid w:val="008B0644"/>
    <w:rsid w:val="008B0911"/>
    <w:rsid w:val="008B1984"/>
    <w:rsid w:val="008B1992"/>
    <w:rsid w:val="008B1B57"/>
    <w:rsid w:val="008B308A"/>
    <w:rsid w:val="008B3F08"/>
    <w:rsid w:val="008B5070"/>
    <w:rsid w:val="008B64E1"/>
    <w:rsid w:val="008B691F"/>
    <w:rsid w:val="008B6CBC"/>
    <w:rsid w:val="008B704D"/>
    <w:rsid w:val="008B7A8B"/>
    <w:rsid w:val="008C024D"/>
    <w:rsid w:val="008C0A07"/>
    <w:rsid w:val="008C2FAE"/>
    <w:rsid w:val="008C31C3"/>
    <w:rsid w:val="008C380F"/>
    <w:rsid w:val="008C5738"/>
    <w:rsid w:val="008C5E8F"/>
    <w:rsid w:val="008C69B1"/>
    <w:rsid w:val="008C6C12"/>
    <w:rsid w:val="008C6FE3"/>
    <w:rsid w:val="008C76BD"/>
    <w:rsid w:val="008C78A7"/>
    <w:rsid w:val="008D04F0"/>
    <w:rsid w:val="008D1A41"/>
    <w:rsid w:val="008D23F3"/>
    <w:rsid w:val="008D38CA"/>
    <w:rsid w:val="008D3FCD"/>
    <w:rsid w:val="008D4233"/>
    <w:rsid w:val="008D428A"/>
    <w:rsid w:val="008D4AE4"/>
    <w:rsid w:val="008D4E22"/>
    <w:rsid w:val="008D71AF"/>
    <w:rsid w:val="008D73F2"/>
    <w:rsid w:val="008E018E"/>
    <w:rsid w:val="008E0320"/>
    <w:rsid w:val="008E0A1F"/>
    <w:rsid w:val="008E44B6"/>
    <w:rsid w:val="008E544C"/>
    <w:rsid w:val="008E65EB"/>
    <w:rsid w:val="008F00AE"/>
    <w:rsid w:val="008F1913"/>
    <w:rsid w:val="008F3500"/>
    <w:rsid w:val="008F3660"/>
    <w:rsid w:val="008F4520"/>
    <w:rsid w:val="009012A5"/>
    <w:rsid w:val="00903DD0"/>
    <w:rsid w:val="0090425F"/>
    <w:rsid w:val="0090439B"/>
    <w:rsid w:val="009072ED"/>
    <w:rsid w:val="009101EA"/>
    <w:rsid w:val="00910563"/>
    <w:rsid w:val="009122D6"/>
    <w:rsid w:val="00914CE8"/>
    <w:rsid w:val="00915C0D"/>
    <w:rsid w:val="00916EE2"/>
    <w:rsid w:val="00917523"/>
    <w:rsid w:val="00924E3C"/>
    <w:rsid w:val="0092694B"/>
    <w:rsid w:val="00927227"/>
    <w:rsid w:val="0092730D"/>
    <w:rsid w:val="00927DAB"/>
    <w:rsid w:val="00931868"/>
    <w:rsid w:val="00934F08"/>
    <w:rsid w:val="00936066"/>
    <w:rsid w:val="00936B23"/>
    <w:rsid w:val="00937821"/>
    <w:rsid w:val="00941D04"/>
    <w:rsid w:val="00943241"/>
    <w:rsid w:val="00943456"/>
    <w:rsid w:val="00943CBF"/>
    <w:rsid w:val="00944115"/>
    <w:rsid w:val="00945285"/>
    <w:rsid w:val="009460D9"/>
    <w:rsid w:val="009523E7"/>
    <w:rsid w:val="009543B4"/>
    <w:rsid w:val="0095457D"/>
    <w:rsid w:val="00954FFE"/>
    <w:rsid w:val="00955EE0"/>
    <w:rsid w:val="00956213"/>
    <w:rsid w:val="00956DDA"/>
    <w:rsid w:val="00961004"/>
    <w:rsid w:val="009612BB"/>
    <w:rsid w:val="00961F1D"/>
    <w:rsid w:val="0096531E"/>
    <w:rsid w:val="0096711B"/>
    <w:rsid w:val="00967C76"/>
    <w:rsid w:val="00970E83"/>
    <w:rsid w:val="00971243"/>
    <w:rsid w:val="00972952"/>
    <w:rsid w:val="00972C1A"/>
    <w:rsid w:val="00972E49"/>
    <w:rsid w:val="009733D7"/>
    <w:rsid w:val="00973AE3"/>
    <w:rsid w:val="00974F3A"/>
    <w:rsid w:val="00975A6A"/>
    <w:rsid w:val="009762E2"/>
    <w:rsid w:val="0097726C"/>
    <w:rsid w:val="009778B3"/>
    <w:rsid w:val="0098058C"/>
    <w:rsid w:val="00980713"/>
    <w:rsid w:val="00981A0F"/>
    <w:rsid w:val="00982333"/>
    <w:rsid w:val="0098330A"/>
    <w:rsid w:val="00983E4E"/>
    <w:rsid w:val="00984A45"/>
    <w:rsid w:val="00986271"/>
    <w:rsid w:val="009906CC"/>
    <w:rsid w:val="00990909"/>
    <w:rsid w:val="00990AD0"/>
    <w:rsid w:val="00991348"/>
    <w:rsid w:val="00993371"/>
    <w:rsid w:val="00993707"/>
    <w:rsid w:val="0099437B"/>
    <w:rsid w:val="00994BE5"/>
    <w:rsid w:val="00996F81"/>
    <w:rsid w:val="009A0A4F"/>
    <w:rsid w:val="009A3918"/>
    <w:rsid w:val="009A3BEB"/>
    <w:rsid w:val="009A45C5"/>
    <w:rsid w:val="009A5730"/>
    <w:rsid w:val="009A6648"/>
    <w:rsid w:val="009B22E5"/>
    <w:rsid w:val="009B33C4"/>
    <w:rsid w:val="009B3601"/>
    <w:rsid w:val="009B366D"/>
    <w:rsid w:val="009B378B"/>
    <w:rsid w:val="009B7261"/>
    <w:rsid w:val="009B75A7"/>
    <w:rsid w:val="009C10B0"/>
    <w:rsid w:val="009C2007"/>
    <w:rsid w:val="009C318F"/>
    <w:rsid w:val="009C3CD6"/>
    <w:rsid w:val="009C740A"/>
    <w:rsid w:val="009C7C3D"/>
    <w:rsid w:val="009D099D"/>
    <w:rsid w:val="009D1C14"/>
    <w:rsid w:val="009D20B8"/>
    <w:rsid w:val="009D2CC6"/>
    <w:rsid w:val="009D2E81"/>
    <w:rsid w:val="009D4656"/>
    <w:rsid w:val="009D5348"/>
    <w:rsid w:val="009D5DF9"/>
    <w:rsid w:val="009D6526"/>
    <w:rsid w:val="009D6977"/>
    <w:rsid w:val="009D6DEB"/>
    <w:rsid w:val="009E18C2"/>
    <w:rsid w:val="009E1944"/>
    <w:rsid w:val="009E31D2"/>
    <w:rsid w:val="009E6442"/>
    <w:rsid w:val="009E6AEF"/>
    <w:rsid w:val="009E6B50"/>
    <w:rsid w:val="009F0F7C"/>
    <w:rsid w:val="009F1AAE"/>
    <w:rsid w:val="009F24A4"/>
    <w:rsid w:val="009F25EC"/>
    <w:rsid w:val="009F2972"/>
    <w:rsid w:val="009F439F"/>
    <w:rsid w:val="009F4772"/>
    <w:rsid w:val="009F666F"/>
    <w:rsid w:val="009F6F18"/>
    <w:rsid w:val="009F7C85"/>
    <w:rsid w:val="00A00651"/>
    <w:rsid w:val="00A01AAE"/>
    <w:rsid w:val="00A0264D"/>
    <w:rsid w:val="00A0427B"/>
    <w:rsid w:val="00A0487C"/>
    <w:rsid w:val="00A04C47"/>
    <w:rsid w:val="00A0549A"/>
    <w:rsid w:val="00A0765E"/>
    <w:rsid w:val="00A10609"/>
    <w:rsid w:val="00A10ACB"/>
    <w:rsid w:val="00A119F4"/>
    <w:rsid w:val="00A125C5"/>
    <w:rsid w:val="00A12A97"/>
    <w:rsid w:val="00A14BEB"/>
    <w:rsid w:val="00A16A60"/>
    <w:rsid w:val="00A16D31"/>
    <w:rsid w:val="00A179E3"/>
    <w:rsid w:val="00A2160B"/>
    <w:rsid w:val="00A22022"/>
    <w:rsid w:val="00A2451C"/>
    <w:rsid w:val="00A3126E"/>
    <w:rsid w:val="00A31E01"/>
    <w:rsid w:val="00A32326"/>
    <w:rsid w:val="00A34D9D"/>
    <w:rsid w:val="00A352E9"/>
    <w:rsid w:val="00A35523"/>
    <w:rsid w:val="00A3701B"/>
    <w:rsid w:val="00A37A16"/>
    <w:rsid w:val="00A40A1C"/>
    <w:rsid w:val="00A430D3"/>
    <w:rsid w:val="00A43B74"/>
    <w:rsid w:val="00A440BD"/>
    <w:rsid w:val="00A452F8"/>
    <w:rsid w:val="00A46482"/>
    <w:rsid w:val="00A507B6"/>
    <w:rsid w:val="00A510A9"/>
    <w:rsid w:val="00A5171A"/>
    <w:rsid w:val="00A526F0"/>
    <w:rsid w:val="00A53943"/>
    <w:rsid w:val="00A54047"/>
    <w:rsid w:val="00A54B09"/>
    <w:rsid w:val="00A5763D"/>
    <w:rsid w:val="00A57F2E"/>
    <w:rsid w:val="00A60EB5"/>
    <w:rsid w:val="00A61E3C"/>
    <w:rsid w:val="00A62414"/>
    <w:rsid w:val="00A62B60"/>
    <w:rsid w:val="00A63558"/>
    <w:rsid w:val="00A64DE9"/>
    <w:rsid w:val="00A655D7"/>
    <w:rsid w:val="00A65EE7"/>
    <w:rsid w:val="00A70133"/>
    <w:rsid w:val="00A70668"/>
    <w:rsid w:val="00A70A45"/>
    <w:rsid w:val="00A70F06"/>
    <w:rsid w:val="00A71C76"/>
    <w:rsid w:val="00A74F4B"/>
    <w:rsid w:val="00A762D5"/>
    <w:rsid w:val="00A770A6"/>
    <w:rsid w:val="00A77940"/>
    <w:rsid w:val="00A77B83"/>
    <w:rsid w:val="00A77F6F"/>
    <w:rsid w:val="00A80D3C"/>
    <w:rsid w:val="00A81110"/>
    <w:rsid w:val="00A813B1"/>
    <w:rsid w:val="00A8529A"/>
    <w:rsid w:val="00A8592D"/>
    <w:rsid w:val="00A85DF8"/>
    <w:rsid w:val="00A907A0"/>
    <w:rsid w:val="00A90CF2"/>
    <w:rsid w:val="00A90D4B"/>
    <w:rsid w:val="00A91FA9"/>
    <w:rsid w:val="00A93005"/>
    <w:rsid w:val="00A931D1"/>
    <w:rsid w:val="00A94373"/>
    <w:rsid w:val="00A95915"/>
    <w:rsid w:val="00AA110A"/>
    <w:rsid w:val="00AA12F3"/>
    <w:rsid w:val="00AA4C27"/>
    <w:rsid w:val="00AA5E64"/>
    <w:rsid w:val="00AA5FE6"/>
    <w:rsid w:val="00AA7A9F"/>
    <w:rsid w:val="00AB0135"/>
    <w:rsid w:val="00AB07BE"/>
    <w:rsid w:val="00AB0A05"/>
    <w:rsid w:val="00AB15FB"/>
    <w:rsid w:val="00AB18C9"/>
    <w:rsid w:val="00AB1EFD"/>
    <w:rsid w:val="00AB3240"/>
    <w:rsid w:val="00AB36C4"/>
    <w:rsid w:val="00AB5363"/>
    <w:rsid w:val="00AC1097"/>
    <w:rsid w:val="00AC275F"/>
    <w:rsid w:val="00AC286E"/>
    <w:rsid w:val="00AC2A69"/>
    <w:rsid w:val="00AC2A84"/>
    <w:rsid w:val="00AC32B2"/>
    <w:rsid w:val="00AC5BA8"/>
    <w:rsid w:val="00AD217D"/>
    <w:rsid w:val="00AD24D9"/>
    <w:rsid w:val="00AD42D3"/>
    <w:rsid w:val="00AD5495"/>
    <w:rsid w:val="00AE0103"/>
    <w:rsid w:val="00AE0AF0"/>
    <w:rsid w:val="00AE0B44"/>
    <w:rsid w:val="00AE2400"/>
    <w:rsid w:val="00AE2B8A"/>
    <w:rsid w:val="00AE3425"/>
    <w:rsid w:val="00AE7474"/>
    <w:rsid w:val="00AF0425"/>
    <w:rsid w:val="00AF051B"/>
    <w:rsid w:val="00AF0984"/>
    <w:rsid w:val="00AF1D8B"/>
    <w:rsid w:val="00AF2342"/>
    <w:rsid w:val="00AF3C00"/>
    <w:rsid w:val="00AF52E3"/>
    <w:rsid w:val="00AF68ED"/>
    <w:rsid w:val="00AF6A7C"/>
    <w:rsid w:val="00B03458"/>
    <w:rsid w:val="00B03625"/>
    <w:rsid w:val="00B03743"/>
    <w:rsid w:val="00B04C34"/>
    <w:rsid w:val="00B07CC7"/>
    <w:rsid w:val="00B105AF"/>
    <w:rsid w:val="00B10A30"/>
    <w:rsid w:val="00B10EA4"/>
    <w:rsid w:val="00B11FCC"/>
    <w:rsid w:val="00B120EB"/>
    <w:rsid w:val="00B130AF"/>
    <w:rsid w:val="00B13B59"/>
    <w:rsid w:val="00B152A0"/>
    <w:rsid w:val="00B17141"/>
    <w:rsid w:val="00B24D9E"/>
    <w:rsid w:val="00B25462"/>
    <w:rsid w:val="00B27716"/>
    <w:rsid w:val="00B30977"/>
    <w:rsid w:val="00B31575"/>
    <w:rsid w:val="00B31953"/>
    <w:rsid w:val="00B31EBA"/>
    <w:rsid w:val="00B32D3A"/>
    <w:rsid w:val="00B33B83"/>
    <w:rsid w:val="00B3487F"/>
    <w:rsid w:val="00B36627"/>
    <w:rsid w:val="00B36B1D"/>
    <w:rsid w:val="00B36BB0"/>
    <w:rsid w:val="00B413AB"/>
    <w:rsid w:val="00B42193"/>
    <w:rsid w:val="00B44296"/>
    <w:rsid w:val="00B46EFB"/>
    <w:rsid w:val="00B478CF"/>
    <w:rsid w:val="00B5152D"/>
    <w:rsid w:val="00B521F7"/>
    <w:rsid w:val="00B5386D"/>
    <w:rsid w:val="00B541CE"/>
    <w:rsid w:val="00B54936"/>
    <w:rsid w:val="00B55078"/>
    <w:rsid w:val="00B555C9"/>
    <w:rsid w:val="00B55F3F"/>
    <w:rsid w:val="00B56757"/>
    <w:rsid w:val="00B60A12"/>
    <w:rsid w:val="00B61FA4"/>
    <w:rsid w:val="00B62B35"/>
    <w:rsid w:val="00B62CE9"/>
    <w:rsid w:val="00B62D64"/>
    <w:rsid w:val="00B6318F"/>
    <w:rsid w:val="00B631FF"/>
    <w:rsid w:val="00B65B40"/>
    <w:rsid w:val="00B67D44"/>
    <w:rsid w:val="00B67EB4"/>
    <w:rsid w:val="00B73BA8"/>
    <w:rsid w:val="00B7521E"/>
    <w:rsid w:val="00B7568B"/>
    <w:rsid w:val="00B758F3"/>
    <w:rsid w:val="00B75C4A"/>
    <w:rsid w:val="00B7603C"/>
    <w:rsid w:val="00B76669"/>
    <w:rsid w:val="00B77331"/>
    <w:rsid w:val="00B77E83"/>
    <w:rsid w:val="00B804BC"/>
    <w:rsid w:val="00B8058E"/>
    <w:rsid w:val="00B80FF3"/>
    <w:rsid w:val="00B81C6B"/>
    <w:rsid w:val="00B8547D"/>
    <w:rsid w:val="00B85D9F"/>
    <w:rsid w:val="00B90149"/>
    <w:rsid w:val="00B905DD"/>
    <w:rsid w:val="00B90CDC"/>
    <w:rsid w:val="00B91036"/>
    <w:rsid w:val="00B93429"/>
    <w:rsid w:val="00B937DA"/>
    <w:rsid w:val="00B969CC"/>
    <w:rsid w:val="00B97BEF"/>
    <w:rsid w:val="00BA1B56"/>
    <w:rsid w:val="00BA1FDA"/>
    <w:rsid w:val="00BA20EB"/>
    <w:rsid w:val="00BA477C"/>
    <w:rsid w:val="00BA5C30"/>
    <w:rsid w:val="00BA6263"/>
    <w:rsid w:val="00BA6CA1"/>
    <w:rsid w:val="00BA6DB3"/>
    <w:rsid w:val="00BA7BBC"/>
    <w:rsid w:val="00BB07CA"/>
    <w:rsid w:val="00BB0B81"/>
    <w:rsid w:val="00BB1FD0"/>
    <w:rsid w:val="00BB276D"/>
    <w:rsid w:val="00BB338E"/>
    <w:rsid w:val="00BB42CE"/>
    <w:rsid w:val="00BB524B"/>
    <w:rsid w:val="00BB5310"/>
    <w:rsid w:val="00BB6693"/>
    <w:rsid w:val="00BB66E0"/>
    <w:rsid w:val="00BB677A"/>
    <w:rsid w:val="00BB77D8"/>
    <w:rsid w:val="00BC0833"/>
    <w:rsid w:val="00BC1E04"/>
    <w:rsid w:val="00BC2969"/>
    <w:rsid w:val="00BC4015"/>
    <w:rsid w:val="00BC51AC"/>
    <w:rsid w:val="00BC5FAD"/>
    <w:rsid w:val="00BC6634"/>
    <w:rsid w:val="00BD0065"/>
    <w:rsid w:val="00BD2BEC"/>
    <w:rsid w:val="00BD31E4"/>
    <w:rsid w:val="00BD3BDE"/>
    <w:rsid w:val="00BD49D8"/>
    <w:rsid w:val="00BD4DDB"/>
    <w:rsid w:val="00BE0C1C"/>
    <w:rsid w:val="00BE109E"/>
    <w:rsid w:val="00BE2382"/>
    <w:rsid w:val="00BE2653"/>
    <w:rsid w:val="00BE3455"/>
    <w:rsid w:val="00BE3803"/>
    <w:rsid w:val="00BE3829"/>
    <w:rsid w:val="00BE5A21"/>
    <w:rsid w:val="00BE5B02"/>
    <w:rsid w:val="00BF057B"/>
    <w:rsid w:val="00BF331A"/>
    <w:rsid w:val="00BF47BF"/>
    <w:rsid w:val="00BF4C27"/>
    <w:rsid w:val="00BF501C"/>
    <w:rsid w:val="00BF6520"/>
    <w:rsid w:val="00BF694D"/>
    <w:rsid w:val="00BF76D6"/>
    <w:rsid w:val="00C0007F"/>
    <w:rsid w:val="00C008A8"/>
    <w:rsid w:val="00C03DB8"/>
    <w:rsid w:val="00C0476E"/>
    <w:rsid w:val="00C05907"/>
    <w:rsid w:val="00C0596D"/>
    <w:rsid w:val="00C06193"/>
    <w:rsid w:val="00C0637F"/>
    <w:rsid w:val="00C07F90"/>
    <w:rsid w:val="00C1056C"/>
    <w:rsid w:val="00C1081C"/>
    <w:rsid w:val="00C1126C"/>
    <w:rsid w:val="00C12F5B"/>
    <w:rsid w:val="00C15288"/>
    <w:rsid w:val="00C1571F"/>
    <w:rsid w:val="00C16191"/>
    <w:rsid w:val="00C16197"/>
    <w:rsid w:val="00C16EEF"/>
    <w:rsid w:val="00C17E41"/>
    <w:rsid w:val="00C21051"/>
    <w:rsid w:val="00C227FC"/>
    <w:rsid w:val="00C2424B"/>
    <w:rsid w:val="00C250D5"/>
    <w:rsid w:val="00C261EE"/>
    <w:rsid w:val="00C27200"/>
    <w:rsid w:val="00C30E52"/>
    <w:rsid w:val="00C30F4F"/>
    <w:rsid w:val="00C32096"/>
    <w:rsid w:val="00C35666"/>
    <w:rsid w:val="00C35E5E"/>
    <w:rsid w:val="00C3658D"/>
    <w:rsid w:val="00C36953"/>
    <w:rsid w:val="00C373B5"/>
    <w:rsid w:val="00C37606"/>
    <w:rsid w:val="00C376BE"/>
    <w:rsid w:val="00C40078"/>
    <w:rsid w:val="00C42E49"/>
    <w:rsid w:val="00C43CBC"/>
    <w:rsid w:val="00C45108"/>
    <w:rsid w:val="00C4588B"/>
    <w:rsid w:val="00C467D1"/>
    <w:rsid w:val="00C47F55"/>
    <w:rsid w:val="00C50704"/>
    <w:rsid w:val="00C523EA"/>
    <w:rsid w:val="00C55F1B"/>
    <w:rsid w:val="00C56E26"/>
    <w:rsid w:val="00C6004D"/>
    <w:rsid w:val="00C605E0"/>
    <w:rsid w:val="00C61044"/>
    <w:rsid w:val="00C61497"/>
    <w:rsid w:val="00C61CB4"/>
    <w:rsid w:val="00C62EBE"/>
    <w:rsid w:val="00C62F81"/>
    <w:rsid w:val="00C63570"/>
    <w:rsid w:val="00C65DD3"/>
    <w:rsid w:val="00C662B9"/>
    <w:rsid w:val="00C6668C"/>
    <w:rsid w:val="00C71544"/>
    <w:rsid w:val="00C71699"/>
    <w:rsid w:val="00C722B6"/>
    <w:rsid w:val="00C73083"/>
    <w:rsid w:val="00C730EC"/>
    <w:rsid w:val="00C73517"/>
    <w:rsid w:val="00C75D49"/>
    <w:rsid w:val="00C772C0"/>
    <w:rsid w:val="00C77D17"/>
    <w:rsid w:val="00C809AF"/>
    <w:rsid w:val="00C81742"/>
    <w:rsid w:val="00C81AF6"/>
    <w:rsid w:val="00C81C99"/>
    <w:rsid w:val="00C8374C"/>
    <w:rsid w:val="00C83BA5"/>
    <w:rsid w:val="00C84A91"/>
    <w:rsid w:val="00C84A97"/>
    <w:rsid w:val="00C86D6F"/>
    <w:rsid w:val="00C873F8"/>
    <w:rsid w:val="00C9124C"/>
    <w:rsid w:val="00C91399"/>
    <w:rsid w:val="00C92898"/>
    <w:rsid w:val="00C92E08"/>
    <w:rsid w:val="00C93158"/>
    <w:rsid w:val="00C939E8"/>
    <w:rsid w:val="00C94440"/>
    <w:rsid w:val="00C95935"/>
    <w:rsid w:val="00C959E0"/>
    <w:rsid w:val="00C96F09"/>
    <w:rsid w:val="00C97F4C"/>
    <w:rsid w:val="00CA0197"/>
    <w:rsid w:val="00CA0C2B"/>
    <w:rsid w:val="00CA4184"/>
    <w:rsid w:val="00CA4340"/>
    <w:rsid w:val="00CA55CE"/>
    <w:rsid w:val="00CA585B"/>
    <w:rsid w:val="00CA6460"/>
    <w:rsid w:val="00CA68BB"/>
    <w:rsid w:val="00CA7568"/>
    <w:rsid w:val="00CA7DE0"/>
    <w:rsid w:val="00CB0196"/>
    <w:rsid w:val="00CB05E9"/>
    <w:rsid w:val="00CB171D"/>
    <w:rsid w:val="00CB25A4"/>
    <w:rsid w:val="00CB2D82"/>
    <w:rsid w:val="00CB3E3F"/>
    <w:rsid w:val="00CB557E"/>
    <w:rsid w:val="00CB56DF"/>
    <w:rsid w:val="00CB71FE"/>
    <w:rsid w:val="00CB7C0D"/>
    <w:rsid w:val="00CC159B"/>
    <w:rsid w:val="00CC28BC"/>
    <w:rsid w:val="00CC3286"/>
    <w:rsid w:val="00CC4195"/>
    <w:rsid w:val="00CC4475"/>
    <w:rsid w:val="00CC6632"/>
    <w:rsid w:val="00CC6D07"/>
    <w:rsid w:val="00CC7FE6"/>
    <w:rsid w:val="00CD05EE"/>
    <w:rsid w:val="00CD0C98"/>
    <w:rsid w:val="00CD1269"/>
    <w:rsid w:val="00CD1572"/>
    <w:rsid w:val="00CD216C"/>
    <w:rsid w:val="00CD26C2"/>
    <w:rsid w:val="00CD2D7B"/>
    <w:rsid w:val="00CD3C67"/>
    <w:rsid w:val="00CD3E80"/>
    <w:rsid w:val="00CD407C"/>
    <w:rsid w:val="00CD6643"/>
    <w:rsid w:val="00CD71FC"/>
    <w:rsid w:val="00CD7502"/>
    <w:rsid w:val="00CE0C1E"/>
    <w:rsid w:val="00CE1C16"/>
    <w:rsid w:val="00CE26C0"/>
    <w:rsid w:val="00CE4B61"/>
    <w:rsid w:val="00CE5238"/>
    <w:rsid w:val="00CE5551"/>
    <w:rsid w:val="00CE64D0"/>
    <w:rsid w:val="00CE7514"/>
    <w:rsid w:val="00CE7D79"/>
    <w:rsid w:val="00CF0382"/>
    <w:rsid w:val="00CF092A"/>
    <w:rsid w:val="00CF2AB2"/>
    <w:rsid w:val="00CF2B13"/>
    <w:rsid w:val="00CF4698"/>
    <w:rsid w:val="00CF6D7F"/>
    <w:rsid w:val="00D01BA8"/>
    <w:rsid w:val="00D03E15"/>
    <w:rsid w:val="00D04761"/>
    <w:rsid w:val="00D11F97"/>
    <w:rsid w:val="00D123F8"/>
    <w:rsid w:val="00D13E62"/>
    <w:rsid w:val="00D14C44"/>
    <w:rsid w:val="00D156BC"/>
    <w:rsid w:val="00D168A6"/>
    <w:rsid w:val="00D21A4A"/>
    <w:rsid w:val="00D23AE6"/>
    <w:rsid w:val="00D248DE"/>
    <w:rsid w:val="00D278DA"/>
    <w:rsid w:val="00D30A45"/>
    <w:rsid w:val="00D30E79"/>
    <w:rsid w:val="00D325E7"/>
    <w:rsid w:val="00D339BB"/>
    <w:rsid w:val="00D33E00"/>
    <w:rsid w:val="00D35B35"/>
    <w:rsid w:val="00D36C42"/>
    <w:rsid w:val="00D36C45"/>
    <w:rsid w:val="00D37241"/>
    <w:rsid w:val="00D419EF"/>
    <w:rsid w:val="00D42312"/>
    <w:rsid w:val="00D42E7A"/>
    <w:rsid w:val="00D43525"/>
    <w:rsid w:val="00D436A1"/>
    <w:rsid w:val="00D47531"/>
    <w:rsid w:val="00D5068A"/>
    <w:rsid w:val="00D506B8"/>
    <w:rsid w:val="00D523A1"/>
    <w:rsid w:val="00D52744"/>
    <w:rsid w:val="00D53BB1"/>
    <w:rsid w:val="00D55A6E"/>
    <w:rsid w:val="00D56305"/>
    <w:rsid w:val="00D5693E"/>
    <w:rsid w:val="00D62F47"/>
    <w:rsid w:val="00D648F9"/>
    <w:rsid w:val="00D64D44"/>
    <w:rsid w:val="00D64F44"/>
    <w:rsid w:val="00D65C82"/>
    <w:rsid w:val="00D67B45"/>
    <w:rsid w:val="00D721D5"/>
    <w:rsid w:val="00D72CB7"/>
    <w:rsid w:val="00D730C0"/>
    <w:rsid w:val="00D73790"/>
    <w:rsid w:val="00D76485"/>
    <w:rsid w:val="00D77860"/>
    <w:rsid w:val="00D77DAE"/>
    <w:rsid w:val="00D80BAA"/>
    <w:rsid w:val="00D8147F"/>
    <w:rsid w:val="00D816AB"/>
    <w:rsid w:val="00D833C2"/>
    <w:rsid w:val="00D8396C"/>
    <w:rsid w:val="00D8542D"/>
    <w:rsid w:val="00D85BD9"/>
    <w:rsid w:val="00D866FA"/>
    <w:rsid w:val="00D90D0E"/>
    <w:rsid w:val="00D9102F"/>
    <w:rsid w:val="00D9159D"/>
    <w:rsid w:val="00D920D3"/>
    <w:rsid w:val="00D928C8"/>
    <w:rsid w:val="00D960A3"/>
    <w:rsid w:val="00D9641F"/>
    <w:rsid w:val="00D97140"/>
    <w:rsid w:val="00D97BB2"/>
    <w:rsid w:val="00DA03AA"/>
    <w:rsid w:val="00DA26B3"/>
    <w:rsid w:val="00DA320D"/>
    <w:rsid w:val="00DA4987"/>
    <w:rsid w:val="00DA4B32"/>
    <w:rsid w:val="00DA4D56"/>
    <w:rsid w:val="00DA617C"/>
    <w:rsid w:val="00DA6633"/>
    <w:rsid w:val="00DA67FB"/>
    <w:rsid w:val="00DB16DC"/>
    <w:rsid w:val="00DB23EC"/>
    <w:rsid w:val="00DB3F6A"/>
    <w:rsid w:val="00DB4470"/>
    <w:rsid w:val="00DB4662"/>
    <w:rsid w:val="00DB566A"/>
    <w:rsid w:val="00DB5D51"/>
    <w:rsid w:val="00DB6003"/>
    <w:rsid w:val="00DB72C2"/>
    <w:rsid w:val="00DB7709"/>
    <w:rsid w:val="00DB7CA1"/>
    <w:rsid w:val="00DC0A42"/>
    <w:rsid w:val="00DC0AC6"/>
    <w:rsid w:val="00DC3D51"/>
    <w:rsid w:val="00DC51B7"/>
    <w:rsid w:val="00DC53E6"/>
    <w:rsid w:val="00DC6A71"/>
    <w:rsid w:val="00DD03EF"/>
    <w:rsid w:val="00DD2941"/>
    <w:rsid w:val="00DD38F4"/>
    <w:rsid w:val="00DD4D19"/>
    <w:rsid w:val="00DD5633"/>
    <w:rsid w:val="00DE132A"/>
    <w:rsid w:val="00DE1681"/>
    <w:rsid w:val="00DE1B62"/>
    <w:rsid w:val="00DE3601"/>
    <w:rsid w:val="00DE3BCB"/>
    <w:rsid w:val="00DE3E17"/>
    <w:rsid w:val="00DE4343"/>
    <w:rsid w:val="00DE4459"/>
    <w:rsid w:val="00DE56CB"/>
    <w:rsid w:val="00DE6340"/>
    <w:rsid w:val="00DE7006"/>
    <w:rsid w:val="00DF1098"/>
    <w:rsid w:val="00DF16A2"/>
    <w:rsid w:val="00DF20C8"/>
    <w:rsid w:val="00DF4E7F"/>
    <w:rsid w:val="00DF56F5"/>
    <w:rsid w:val="00DF5DC8"/>
    <w:rsid w:val="00DF6504"/>
    <w:rsid w:val="00E0357D"/>
    <w:rsid w:val="00E04B17"/>
    <w:rsid w:val="00E05A4C"/>
    <w:rsid w:val="00E06224"/>
    <w:rsid w:val="00E06500"/>
    <w:rsid w:val="00E073CD"/>
    <w:rsid w:val="00E07697"/>
    <w:rsid w:val="00E1094C"/>
    <w:rsid w:val="00E124A4"/>
    <w:rsid w:val="00E124C9"/>
    <w:rsid w:val="00E1290E"/>
    <w:rsid w:val="00E1483E"/>
    <w:rsid w:val="00E15357"/>
    <w:rsid w:val="00E15A72"/>
    <w:rsid w:val="00E15AF0"/>
    <w:rsid w:val="00E15C2F"/>
    <w:rsid w:val="00E168C5"/>
    <w:rsid w:val="00E16CD4"/>
    <w:rsid w:val="00E16D4F"/>
    <w:rsid w:val="00E17498"/>
    <w:rsid w:val="00E179D8"/>
    <w:rsid w:val="00E217B4"/>
    <w:rsid w:val="00E21F61"/>
    <w:rsid w:val="00E22BD9"/>
    <w:rsid w:val="00E25F05"/>
    <w:rsid w:val="00E27A58"/>
    <w:rsid w:val="00E3087B"/>
    <w:rsid w:val="00E3127B"/>
    <w:rsid w:val="00E31787"/>
    <w:rsid w:val="00E318AC"/>
    <w:rsid w:val="00E31DF1"/>
    <w:rsid w:val="00E322BB"/>
    <w:rsid w:val="00E32A5E"/>
    <w:rsid w:val="00E336D8"/>
    <w:rsid w:val="00E33838"/>
    <w:rsid w:val="00E33B0C"/>
    <w:rsid w:val="00E35835"/>
    <w:rsid w:val="00E40125"/>
    <w:rsid w:val="00E40C35"/>
    <w:rsid w:val="00E44135"/>
    <w:rsid w:val="00E4460B"/>
    <w:rsid w:val="00E463EF"/>
    <w:rsid w:val="00E46E46"/>
    <w:rsid w:val="00E514DE"/>
    <w:rsid w:val="00E524EE"/>
    <w:rsid w:val="00E54D82"/>
    <w:rsid w:val="00E55438"/>
    <w:rsid w:val="00E5649B"/>
    <w:rsid w:val="00E6160D"/>
    <w:rsid w:val="00E61682"/>
    <w:rsid w:val="00E61B15"/>
    <w:rsid w:val="00E6387E"/>
    <w:rsid w:val="00E6393A"/>
    <w:rsid w:val="00E63F6B"/>
    <w:rsid w:val="00E64424"/>
    <w:rsid w:val="00E662F2"/>
    <w:rsid w:val="00E667AD"/>
    <w:rsid w:val="00E66E9B"/>
    <w:rsid w:val="00E673B5"/>
    <w:rsid w:val="00E70F73"/>
    <w:rsid w:val="00E71830"/>
    <w:rsid w:val="00E741F0"/>
    <w:rsid w:val="00E74AB8"/>
    <w:rsid w:val="00E74CF8"/>
    <w:rsid w:val="00E759EC"/>
    <w:rsid w:val="00E75DA5"/>
    <w:rsid w:val="00E76A2E"/>
    <w:rsid w:val="00E82EB9"/>
    <w:rsid w:val="00E86FB7"/>
    <w:rsid w:val="00E91B3E"/>
    <w:rsid w:val="00E92196"/>
    <w:rsid w:val="00E92753"/>
    <w:rsid w:val="00E927C6"/>
    <w:rsid w:val="00E92A49"/>
    <w:rsid w:val="00E93B4A"/>
    <w:rsid w:val="00E95A2E"/>
    <w:rsid w:val="00E963A7"/>
    <w:rsid w:val="00E966A4"/>
    <w:rsid w:val="00E96793"/>
    <w:rsid w:val="00E96E20"/>
    <w:rsid w:val="00EA0413"/>
    <w:rsid w:val="00EA105D"/>
    <w:rsid w:val="00EA11DB"/>
    <w:rsid w:val="00EA234C"/>
    <w:rsid w:val="00EA3F28"/>
    <w:rsid w:val="00EA6F35"/>
    <w:rsid w:val="00EA79D1"/>
    <w:rsid w:val="00EB06DA"/>
    <w:rsid w:val="00EB0BBF"/>
    <w:rsid w:val="00EB0DBB"/>
    <w:rsid w:val="00EB7036"/>
    <w:rsid w:val="00EC304D"/>
    <w:rsid w:val="00EC3738"/>
    <w:rsid w:val="00EC47CF"/>
    <w:rsid w:val="00EC68A6"/>
    <w:rsid w:val="00ED032F"/>
    <w:rsid w:val="00ED0A54"/>
    <w:rsid w:val="00ED1C3E"/>
    <w:rsid w:val="00ED22C1"/>
    <w:rsid w:val="00ED2D3E"/>
    <w:rsid w:val="00ED486C"/>
    <w:rsid w:val="00ED4BA8"/>
    <w:rsid w:val="00ED4BB6"/>
    <w:rsid w:val="00ED5DCD"/>
    <w:rsid w:val="00ED6348"/>
    <w:rsid w:val="00ED6779"/>
    <w:rsid w:val="00ED6E8B"/>
    <w:rsid w:val="00ED7199"/>
    <w:rsid w:val="00ED7A48"/>
    <w:rsid w:val="00EE6230"/>
    <w:rsid w:val="00EE7C1B"/>
    <w:rsid w:val="00EF03D1"/>
    <w:rsid w:val="00EF052B"/>
    <w:rsid w:val="00EF281B"/>
    <w:rsid w:val="00EF39D1"/>
    <w:rsid w:val="00EF42EC"/>
    <w:rsid w:val="00EF5DFD"/>
    <w:rsid w:val="00EF6C69"/>
    <w:rsid w:val="00EF6FEE"/>
    <w:rsid w:val="00EF78A4"/>
    <w:rsid w:val="00F004CE"/>
    <w:rsid w:val="00F02654"/>
    <w:rsid w:val="00F035AB"/>
    <w:rsid w:val="00F037D7"/>
    <w:rsid w:val="00F0471E"/>
    <w:rsid w:val="00F04DEF"/>
    <w:rsid w:val="00F05219"/>
    <w:rsid w:val="00F070AB"/>
    <w:rsid w:val="00F07CA8"/>
    <w:rsid w:val="00F1059B"/>
    <w:rsid w:val="00F12341"/>
    <w:rsid w:val="00F12558"/>
    <w:rsid w:val="00F13CA8"/>
    <w:rsid w:val="00F13F59"/>
    <w:rsid w:val="00F14C26"/>
    <w:rsid w:val="00F16293"/>
    <w:rsid w:val="00F2189A"/>
    <w:rsid w:val="00F240BB"/>
    <w:rsid w:val="00F2410F"/>
    <w:rsid w:val="00F2440C"/>
    <w:rsid w:val="00F24A15"/>
    <w:rsid w:val="00F24CF5"/>
    <w:rsid w:val="00F2515C"/>
    <w:rsid w:val="00F26878"/>
    <w:rsid w:val="00F3057D"/>
    <w:rsid w:val="00F31FF0"/>
    <w:rsid w:val="00F32B39"/>
    <w:rsid w:val="00F4092C"/>
    <w:rsid w:val="00F40DC4"/>
    <w:rsid w:val="00F4189C"/>
    <w:rsid w:val="00F422FC"/>
    <w:rsid w:val="00F42F85"/>
    <w:rsid w:val="00F43039"/>
    <w:rsid w:val="00F449DF"/>
    <w:rsid w:val="00F44CFD"/>
    <w:rsid w:val="00F45B76"/>
    <w:rsid w:val="00F47194"/>
    <w:rsid w:val="00F47548"/>
    <w:rsid w:val="00F4754D"/>
    <w:rsid w:val="00F50202"/>
    <w:rsid w:val="00F5130E"/>
    <w:rsid w:val="00F51385"/>
    <w:rsid w:val="00F529D5"/>
    <w:rsid w:val="00F5589B"/>
    <w:rsid w:val="00F55C42"/>
    <w:rsid w:val="00F56809"/>
    <w:rsid w:val="00F56DC2"/>
    <w:rsid w:val="00F57863"/>
    <w:rsid w:val="00F57FED"/>
    <w:rsid w:val="00F6331D"/>
    <w:rsid w:val="00F64B8A"/>
    <w:rsid w:val="00F6554F"/>
    <w:rsid w:val="00F65750"/>
    <w:rsid w:val="00F65ECB"/>
    <w:rsid w:val="00F70B94"/>
    <w:rsid w:val="00F70E5A"/>
    <w:rsid w:val="00F716B4"/>
    <w:rsid w:val="00F718EB"/>
    <w:rsid w:val="00F71E3F"/>
    <w:rsid w:val="00F71E54"/>
    <w:rsid w:val="00F725E8"/>
    <w:rsid w:val="00F73367"/>
    <w:rsid w:val="00F75A4A"/>
    <w:rsid w:val="00F769D2"/>
    <w:rsid w:val="00F7723A"/>
    <w:rsid w:val="00F80489"/>
    <w:rsid w:val="00F80C4A"/>
    <w:rsid w:val="00F82016"/>
    <w:rsid w:val="00F840C7"/>
    <w:rsid w:val="00F84342"/>
    <w:rsid w:val="00F8594C"/>
    <w:rsid w:val="00F86912"/>
    <w:rsid w:val="00F86A29"/>
    <w:rsid w:val="00F86C5B"/>
    <w:rsid w:val="00F87043"/>
    <w:rsid w:val="00F90414"/>
    <w:rsid w:val="00F90E2A"/>
    <w:rsid w:val="00F91ECE"/>
    <w:rsid w:val="00F92AD2"/>
    <w:rsid w:val="00F936CF"/>
    <w:rsid w:val="00F978B0"/>
    <w:rsid w:val="00FA36D4"/>
    <w:rsid w:val="00FA4485"/>
    <w:rsid w:val="00FB002F"/>
    <w:rsid w:val="00FB11C1"/>
    <w:rsid w:val="00FB1AE7"/>
    <w:rsid w:val="00FB5178"/>
    <w:rsid w:val="00FB6C9B"/>
    <w:rsid w:val="00FB6D4B"/>
    <w:rsid w:val="00FB6FE6"/>
    <w:rsid w:val="00FC1750"/>
    <w:rsid w:val="00FC2020"/>
    <w:rsid w:val="00FC3770"/>
    <w:rsid w:val="00FC46D0"/>
    <w:rsid w:val="00FC614B"/>
    <w:rsid w:val="00FC7665"/>
    <w:rsid w:val="00FD3060"/>
    <w:rsid w:val="00FD3F84"/>
    <w:rsid w:val="00FD4018"/>
    <w:rsid w:val="00FD4621"/>
    <w:rsid w:val="00FD574F"/>
    <w:rsid w:val="00FD7B85"/>
    <w:rsid w:val="00FD7BF0"/>
    <w:rsid w:val="00FE0194"/>
    <w:rsid w:val="00FE16DA"/>
    <w:rsid w:val="00FE1C7C"/>
    <w:rsid w:val="00FE24B8"/>
    <w:rsid w:val="00FE312C"/>
    <w:rsid w:val="00FE3897"/>
    <w:rsid w:val="00FE4B99"/>
    <w:rsid w:val="00FE64C5"/>
    <w:rsid w:val="00FE6697"/>
    <w:rsid w:val="00FF0265"/>
    <w:rsid w:val="00FF23B5"/>
    <w:rsid w:val="00FF2718"/>
    <w:rsid w:val="00FF348A"/>
    <w:rsid w:val="00FF4419"/>
    <w:rsid w:val="00FF47AC"/>
    <w:rsid w:val="00FF5BD2"/>
    <w:rsid w:val="00FF6338"/>
    <w:rsid w:val="00FF68BC"/>
    <w:rsid w:val="00FF6C8E"/>
    <w:rsid w:val="00FF733B"/>
    <w:rsid w:val="00FF782C"/>
    <w:rsid w:val="00FF7F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5F26A9"/>
    <w:pPr>
      <w:keepNext/>
      <w:spacing w:line="240" w:lineRule="auto"/>
      <w:jc w:val="both"/>
      <w:outlineLvl w:val="0"/>
    </w:pPr>
    <w:rPr>
      <w:rFonts w:cs="Arial"/>
      <w:bCs/>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unhideWhenUsed/>
    <w:qFormat/>
    <w:rsid w:val="00E82EB9"/>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5F26A9"/>
    <w:rPr>
      <w:rFonts w:ascii="Arial" w:hAnsi="Arial" w:cs="Arial"/>
      <w:bCs/>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uiPriority w:val="99"/>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paragraph" w:customStyle="1" w:styleId="bodytext">
    <w:name w:val="bodytext"/>
    <w:basedOn w:val="Navaden"/>
    <w:rsid w:val="004A037C"/>
    <w:pPr>
      <w:spacing w:before="100" w:beforeAutospacing="1" w:after="100" w:afterAutospacing="1" w:line="240" w:lineRule="auto"/>
    </w:pPr>
    <w:rPr>
      <w:rFonts w:ascii="Times New Roman" w:hAnsi="Times New Roman"/>
      <w:sz w:val="24"/>
      <w:lang w:eastAsia="sl-SI"/>
    </w:rPr>
  </w:style>
  <w:style w:type="character" w:customStyle="1" w:styleId="form-control">
    <w:name w:val="form-control"/>
    <w:basedOn w:val="Privzetapisavaodstavka"/>
    <w:rsid w:val="00145775"/>
  </w:style>
  <w:style w:type="paragraph" w:customStyle="1" w:styleId="footnotedescription">
    <w:name w:val="footnote description"/>
    <w:next w:val="Navaden"/>
    <w:link w:val="footnotedescriptionChar"/>
    <w:hidden/>
    <w:rsid w:val="00C65DD3"/>
    <w:pPr>
      <w:spacing w:line="238" w:lineRule="auto"/>
      <w:ind w:left="10" w:right="307" w:hanging="10"/>
      <w:jc w:val="both"/>
    </w:pPr>
    <w:rPr>
      <w:rFonts w:ascii="Calibri" w:eastAsia="Calibri" w:hAnsi="Calibri" w:cs="Calibri"/>
      <w:color w:val="000000"/>
      <w:sz w:val="18"/>
      <w:szCs w:val="22"/>
    </w:rPr>
  </w:style>
  <w:style w:type="character" w:customStyle="1" w:styleId="footnotedescriptionChar">
    <w:name w:val="footnote description Char"/>
    <w:link w:val="footnotedescription"/>
    <w:rsid w:val="00C65DD3"/>
    <w:rPr>
      <w:rFonts w:ascii="Calibri" w:eastAsia="Calibri" w:hAnsi="Calibri" w:cs="Calibri"/>
      <w:color w:val="000000"/>
      <w:sz w:val="18"/>
      <w:szCs w:val="22"/>
    </w:rPr>
  </w:style>
  <w:style w:type="character" w:customStyle="1" w:styleId="footnotemark">
    <w:name w:val="footnote mark"/>
    <w:hidden/>
    <w:rsid w:val="00C65DD3"/>
    <w:rPr>
      <w:rFonts w:ascii="Calibri" w:eastAsia="Calibri" w:hAnsi="Calibri" w:cs="Calibri"/>
      <w:color w:val="000000"/>
      <w:sz w:val="14"/>
      <w:vertAlign w:val="superscript"/>
    </w:rPr>
  </w:style>
  <w:style w:type="character" w:customStyle="1" w:styleId="emaildescription">
    <w:name w:val="emaildescription"/>
    <w:basedOn w:val="Privzetapisavaodstavka"/>
    <w:rsid w:val="00127F22"/>
  </w:style>
  <w:style w:type="paragraph" w:customStyle="1" w:styleId="tevilnatoka1">
    <w:name w:val="tevilnatoka1"/>
    <w:basedOn w:val="Navaden"/>
    <w:rsid w:val="00DD5633"/>
    <w:pPr>
      <w:spacing w:line="240" w:lineRule="auto"/>
      <w:ind w:left="425" w:hanging="425"/>
      <w:jc w:val="both"/>
    </w:pPr>
    <w:rPr>
      <w:rFonts w:cs="Arial"/>
      <w:sz w:val="22"/>
      <w:szCs w:val="22"/>
      <w:lang w:eastAsia="sl-SI"/>
    </w:rPr>
  </w:style>
  <w:style w:type="table" w:customStyle="1" w:styleId="TableGrid">
    <w:name w:val="TableGrid"/>
    <w:rsid w:val="005A2EF4"/>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Naslov3Znak">
    <w:name w:val="Naslov 3 Znak"/>
    <w:basedOn w:val="Privzetapisavaodstavka"/>
    <w:link w:val="Naslov3"/>
    <w:rsid w:val="00E82EB9"/>
    <w:rPr>
      <w:rFonts w:asciiTheme="majorHAnsi" w:eastAsiaTheme="majorEastAsia" w:hAnsiTheme="majorHAnsi" w:cstheme="majorBidi"/>
      <w:color w:val="1F3763" w:themeColor="accent1" w:themeShade="7F"/>
      <w:sz w:val="24"/>
      <w:szCs w:val="24"/>
      <w:lang w:eastAsia="en-US"/>
    </w:rPr>
  </w:style>
  <w:style w:type="character" w:customStyle="1" w:styleId="parent-org">
    <w:name w:val="parent-org"/>
    <w:basedOn w:val="Privzetapisavaodstavka"/>
    <w:rsid w:val="0067680C"/>
  </w:style>
  <w:style w:type="character" w:customStyle="1" w:styleId="visuallyhidden">
    <w:name w:val="visuallyhidden"/>
    <w:basedOn w:val="Privzetapisavaodstavka"/>
    <w:rsid w:val="00650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0871">
      <w:bodyDiv w:val="1"/>
      <w:marLeft w:val="0"/>
      <w:marRight w:val="0"/>
      <w:marTop w:val="0"/>
      <w:marBottom w:val="0"/>
      <w:divBdr>
        <w:top w:val="none" w:sz="0" w:space="0" w:color="auto"/>
        <w:left w:val="none" w:sz="0" w:space="0" w:color="auto"/>
        <w:bottom w:val="none" w:sz="0" w:space="0" w:color="auto"/>
        <w:right w:val="none" w:sz="0" w:space="0" w:color="auto"/>
      </w:divBdr>
    </w:div>
    <w:div w:id="72901191">
      <w:bodyDiv w:val="1"/>
      <w:marLeft w:val="0"/>
      <w:marRight w:val="0"/>
      <w:marTop w:val="0"/>
      <w:marBottom w:val="0"/>
      <w:divBdr>
        <w:top w:val="none" w:sz="0" w:space="0" w:color="auto"/>
        <w:left w:val="none" w:sz="0" w:space="0" w:color="auto"/>
        <w:bottom w:val="none" w:sz="0" w:space="0" w:color="auto"/>
        <w:right w:val="none" w:sz="0" w:space="0" w:color="auto"/>
      </w:divBdr>
      <w:divsChild>
        <w:div w:id="179395680">
          <w:marLeft w:val="0"/>
          <w:marRight w:val="0"/>
          <w:marTop w:val="480"/>
          <w:marBottom w:val="0"/>
          <w:divBdr>
            <w:top w:val="none" w:sz="0" w:space="0" w:color="auto"/>
            <w:left w:val="none" w:sz="0" w:space="0" w:color="auto"/>
            <w:bottom w:val="none" w:sz="0" w:space="0" w:color="auto"/>
            <w:right w:val="none" w:sz="0" w:space="0" w:color="auto"/>
          </w:divBdr>
        </w:div>
        <w:div w:id="64958227">
          <w:marLeft w:val="0"/>
          <w:marRight w:val="0"/>
          <w:marTop w:val="480"/>
          <w:marBottom w:val="0"/>
          <w:divBdr>
            <w:top w:val="none" w:sz="0" w:space="0" w:color="auto"/>
            <w:left w:val="none" w:sz="0" w:space="0" w:color="auto"/>
            <w:bottom w:val="none" w:sz="0" w:space="0" w:color="auto"/>
            <w:right w:val="none" w:sz="0" w:space="0" w:color="auto"/>
          </w:divBdr>
        </w:div>
        <w:div w:id="191724791">
          <w:marLeft w:val="0"/>
          <w:marRight w:val="0"/>
          <w:marTop w:val="240"/>
          <w:marBottom w:val="0"/>
          <w:divBdr>
            <w:top w:val="none" w:sz="0" w:space="0" w:color="auto"/>
            <w:left w:val="none" w:sz="0" w:space="0" w:color="auto"/>
            <w:bottom w:val="none" w:sz="0" w:space="0" w:color="auto"/>
            <w:right w:val="none" w:sz="0" w:space="0" w:color="auto"/>
          </w:divBdr>
        </w:div>
        <w:div w:id="1280188030">
          <w:marLeft w:val="425"/>
          <w:marRight w:val="0"/>
          <w:marTop w:val="0"/>
          <w:marBottom w:val="0"/>
          <w:divBdr>
            <w:top w:val="none" w:sz="0" w:space="0" w:color="auto"/>
            <w:left w:val="none" w:sz="0" w:space="0" w:color="auto"/>
            <w:bottom w:val="none" w:sz="0" w:space="0" w:color="auto"/>
            <w:right w:val="none" w:sz="0" w:space="0" w:color="auto"/>
          </w:divBdr>
        </w:div>
        <w:div w:id="1347051981">
          <w:marLeft w:val="425"/>
          <w:marRight w:val="0"/>
          <w:marTop w:val="0"/>
          <w:marBottom w:val="0"/>
          <w:divBdr>
            <w:top w:val="none" w:sz="0" w:space="0" w:color="auto"/>
            <w:left w:val="none" w:sz="0" w:space="0" w:color="auto"/>
            <w:bottom w:val="none" w:sz="0" w:space="0" w:color="auto"/>
            <w:right w:val="none" w:sz="0" w:space="0" w:color="auto"/>
          </w:divBdr>
        </w:div>
        <w:div w:id="696733923">
          <w:marLeft w:val="425"/>
          <w:marRight w:val="0"/>
          <w:marTop w:val="0"/>
          <w:marBottom w:val="0"/>
          <w:divBdr>
            <w:top w:val="none" w:sz="0" w:space="0" w:color="auto"/>
            <w:left w:val="none" w:sz="0" w:space="0" w:color="auto"/>
            <w:bottom w:val="none" w:sz="0" w:space="0" w:color="auto"/>
            <w:right w:val="none" w:sz="0" w:space="0" w:color="auto"/>
          </w:divBdr>
        </w:div>
        <w:div w:id="740103058">
          <w:marLeft w:val="425"/>
          <w:marRight w:val="0"/>
          <w:marTop w:val="0"/>
          <w:marBottom w:val="0"/>
          <w:divBdr>
            <w:top w:val="none" w:sz="0" w:space="0" w:color="auto"/>
            <w:left w:val="none" w:sz="0" w:space="0" w:color="auto"/>
            <w:bottom w:val="none" w:sz="0" w:space="0" w:color="auto"/>
            <w:right w:val="none" w:sz="0" w:space="0" w:color="auto"/>
          </w:divBdr>
        </w:div>
        <w:div w:id="1315449420">
          <w:marLeft w:val="425"/>
          <w:marRight w:val="0"/>
          <w:marTop w:val="0"/>
          <w:marBottom w:val="0"/>
          <w:divBdr>
            <w:top w:val="none" w:sz="0" w:space="0" w:color="auto"/>
            <w:left w:val="none" w:sz="0" w:space="0" w:color="auto"/>
            <w:bottom w:val="none" w:sz="0" w:space="0" w:color="auto"/>
            <w:right w:val="none" w:sz="0" w:space="0" w:color="auto"/>
          </w:divBdr>
        </w:div>
        <w:div w:id="1108892982">
          <w:marLeft w:val="425"/>
          <w:marRight w:val="0"/>
          <w:marTop w:val="0"/>
          <w:marBottom w:val="0"/>
          <w:divBdr>
            <w:top w:val="none" w:sz="0" w:space="0" w:color="auto"/>
            <w:left w:val="none" w:sz="0" w:space="0" w:color="auto"/>
            <w:bottom w:val="none" w:sz="0" w:space="0" w:color="auto"/>
            <w:right w:val="none" w:sz="0" w:space="0" w:color="auto"/>
          </w:divBdr>
        </w:div>
        <w:div w:id="354043920">
          <w:marLeft w:val="425"/>
          <w:marRight w:val="0"/>
          <w:marTop w:val="0"/>
          <w:marBottom w:val="0"/>
          <w:divBdr>
            <w:top w:val="none" w:sz="0" w:space="0" w:color="auto"/>
            <w:left w:val="none" w:sz="0" w:space="0" w:color="auto"/>
            <w:bottom w:val="none" w:sz="0" w:space="0" w:color="auto"/>
            <w:right w:val="none" w:sz="0" w:space="0" w:color="auto"/>
          </w:divBdr>
        </w:div>
        <w:div w:id="876816878">
          <w:marLeft w:val="0"/>
          <w:marRight w:val="0"/>
          <w:marTop w:val="240"/>
          <w:marBottom w:val="0"/>
          <w:divBdr>
            <w:top w:val="none" w:sz="0" w:space="0" w:color="auto"/>
            <w:left w:val="none" w:sz="0" w:space="0" w:color="auto"/>
            <w:bottom w:val="none" w:sz="0" w:space="0" w:color="auto"/>
            <w:right w:val="none" w:sz="0" w:space="0" w:color="auto"/>
          </w:divBdr>
        </w:div>
        <w:div w:id="597101363">
          <w:marLeft w:val="0"/>
          <w:marRight w:val="0"/>
          <w:marTop w:val="240"/>
          <w:marBottom w:val="0"/>
          <w:divBdr>
            <w:top w:val="none" w:sz="0" w:space="0" w:color="auto"/>
            <w:left w:val="none" w:sz="0" w:space="0" w:color="auto"/>
            <w:bottom w:val="none" w:sz="0" w:space="0" w:color="auto"/>
            <w:right w:val="none" w:sz="0" w:space="0" w:color="auto"/>
          </w:divBdr>
        </w:div>
        <w:div w:id="958876272">
          <w:marLeft w:val="0"/>
          <w:marRight w:val="0"/>
          <w:marTop w:val="240"/>
          <w:marBottom w:val="0"/>
          <w:divBdr>
            <w:top w:val="none" w:sz="0" w:space="0" w:color="auto"/>
            <w:left w:val="none" w:sz="0" w:space="0" w:color="auto"/>
            <w:bottom w:val="none" w:sz="0" w:space="0" w:color="auto"/>
            <w:right w:val="none" w:sz="0" w:space="0" w:color="auto"/>
          </w:divBdr>
        </w:div>
        <w:div w:id="1238057947">
          <w:marLeft w:val="0"/>
          <w:marRight w:val="0"/>
          <w:marTop w:val="240"/>
          <w:marBottom w:val="0"/>
          <w:divBdr>
            <w:top w:val="none" w:sz="0" w:space="0" w:color="auto"/>
            <w:left w:val="none" w:sz="0" w:space="0" w:color="auto"/>
            <w:bottom w:val="none" w:sz="0" w:space="0" w:color="auto"/>
            <w:right w:val="none" w:sz="0" w:space="0" w:color="auto"/>
          </w:divBdr>
        </w:div>
        <w:div w:id="1058742071">
          <w:marLeft w:val="0"/>
          <w:marRight w:val="0"/>
          <w:marTop w:val="240"/>
          <w:marBottom w:val="0"/>
          <w:divBdr>
            <w:top w:val="none" w:sz="0" w:space="0" w:color="auto"/>
            <w:left w:val="none" w:sz="0" w:space="0" w:color="auto"/>
            <w:bottom w:val="none" w:sz="0" w:space="0" w:color="auto"/>
            <w:right w:val="none" w:sz="0" w:space="0" w:color="auto"/>
          </w:divBdr>
        </w:div>
        <w:div w:id="373509585">
          <w:marLeft w:val="0"/>
          <w:marRight w:val="0"/>
          <w:marTop w:val="240"/>
          <w:marBottom w:val="0"/>
          <w:divBdr>
            <w:top w:val="none" w:sz="0" w:space="0" w:color="auto"/>
            <w:left w:val="none" w:sz="0" w:space="0" w:color="auto"/>
            <w:bottom w:val="none" w:sz="0" w:space="0" w:color="auto"/>
            <w:right w:val="none" w:sz="0" w:space="0" w:color="auto"/>
          </w:divBdr>
        </w:div>
        <w:div w:id="1629890649">
          <w:marLeft w:val="0"/>
          <w:marRight w:val="0"/>
          <w:marTop w:val="480"/>
          <w:marBottom w:val="0"/>
          <w:divBdr>
            <w:top w:val="none" w:sz="0" w:space="0" w:color="auto"/>
            <w:left w:val="none" w:sz="0" w:space="0" w:color="auto"/>
            <w:bottom w:val="none" w:sz="0" w:space="0" w:color="auto"/>
            <w:right w:val="none" w:sz="0" w:space="0" w:color="auto"/>
          </w:divBdr>
        </w:div>
        <w:div w:id="15204876">
          <w:marLeft w:val="0"/>
          <w:marRight w:val="0"/>
          <w:marTop w:val="240"/>
          <w:marBottom w:val="0"/>
          <w:divBdr>
            <w:top w:val="none" w:sz="0" w:space="0" w:color="auto"/>
            <w:left w:val="none" w:sz="0" w:space="0" w:color="auto"/>
            <w:bottom w:val="none" w:sz="0" w:space="0" w:color="auto"/>
            <w:right w:val="none" w:sz="0" w:space="0" w:color="auto"/>
          </w:divBdr>
        </w:div>
        <w:div w:id="19359978">
          <w:marLeft w:val="0"/>
          <w:marRight w:val="0"/>
          <w:marTop w:val="240"/>
          <w:marBottom w:val="0"/>
          <w:divBdr>
            <w:top w:val="none" w:sz="0" w:space="0" w:color="auto"/>
            <w:left w:val="none" w:sz="0" w:space="0" w:color="auto"/>
            <w:bottom w:val="none" w:sz="0" w:space="0" w:color="auto"/>
            <w:right w:val="none" w:sz="0" w:space="0" w:color="auto"/>
          </w:divBdr>
        </w:div>
        <w:div w:id="1909148474">
          <w:marLeft w:val="0"/>
          <w:marRight w:val="0"/>
          <w:marTop w:val="240"/>
          <w:marBottom w:val="0"/>
          <w:divBdr>
            <w:top w:val="none" w:sz="0" w:space="0" w:color="auto"/>
            <w:left w:val="none" w:sz="0" w:space="0" w:color="auto"/>
            <w:bottom w:val="none" w:sz="0" w:space="0" w:color="auto"/>
            <w:right w:val="none" w:sz="0" w:space="0" w:color="auto"/>
          </w:divBdr>
        </w:div>
      </w:divsChild>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19031605">
      <w:bodyDiv w:val="1"/>
      <w:marLeft w:val="0"/>
      <w:marRight w:val="0"/>
      <w:marTop w:val="0"/>
      <w:marBottom w:val="0"/>
      <w:divBdr>
        <w:top w:val="none" w:sz="0" w:space="0" w:color="auto"/>
        <w:left w:val="none" w:sz="0" w:space="0" w:color="auto"/>
        <w:bottom w:val="none" w:sz="0" w:space="0" w:color="auto"/>
        <w:right w:val="none" w:sz="0" w:space="0" w:color="auto"/>
      </w:divBdr>
      <w:divsChild>
        <w:div w:id="1948385658">
          <w:marLeft w:val="0"/>
          <w:marRight w:val="0"/>
          <w:marTop w:val="0"/>
          <w:marBottom w:val="0"/>
          <w:divBdr>
            <w:top w:val="none" w:sz="0" w:space="0" w:color="auto"/>
            <w:left w:val="none" w:sz="0" w:space="0" w:color="auto"/>
            <w:bottom w:val="none" w:sz="0" w:space="0" w:color="auto"/>
            <w:right w:val="none" w:sz="0" w:space="0" w:color="auto"/>
          </w:divBdr>
        </w:div>
        <w:div w:id="570970001">
          <w:marLeft w:val="0"/>
          <w:marRight w:val="0"/>
          <w:marTop w:val="0"/>
          <w:marBottom w:val="0"/>
          <w:divBdr>
            <w:top w:val="none" w:sz="0" w:space="0" w:color="auto"/>
            <w:left w:val="none" w:sz="0" w:space="0" w:color="auto"/>
            <w:bottom w:val="none" w:sz="0" w:space="0" w:color="auto"/>
            <w:right w:val="none" w:sz="0" w:space="0" w:color="auto"/>
          </w:divBdr>
        </w:div>
        <w:div w:id="73355466">
          <w:marLeft w:val="0"/>
          <w:marRight w:val="0"/>
          <w:marTop w:val="0"/>
          <w:marBottom w:val="0"/>
          <w:divBdr>
            <w:top w:val="none" w:sz="0" w:space="0" w:color="auto"/>
            <w:left w:val="none" w:sz="0" w:space="0" w:color="auto"/>
            <w:bottom w:val="none" w:sz="0" w:space="0" w:color="auto"/>
            <w:right w:val="none" w:sz="0" w:space="0" w:color="auto"/>
          </w:divBdr>
        </w:div>
        <w:div w:id="1998991433">
          <w:marLeft w:val="0"/>
          <w:marRight w:val="0"/>
          <w:marTop w:val="0"/>
          <w:marBottom w:val="0"/>
          <w:divBdr>
            <w:top w:val="none" w:sz="0" w:space="0" w:color="auto"/>
            <w:left w:val="none" w:sz="0" w:space="0" w:color="auto"/>
            <w:bottom w:val="none" w:sz="0" w:space="0" w:color="auto"/>
            <w:right w:val="none" w:sz="0" w:space="0" w:color="auto"/>
          </w:divBdr>
        </w:div>
        <w:div w:id="2110422194">
          <w:marLeft w:val="0"/>
          <w:marRight w:val="0"/>
          <w:marTop w:val="0"/>
          <w:marBottom w:val="0"/>
          <w:divBdr>
            <w:top w:val="none" w:sz="0" w:space="0" w:color="auto"/>
            <w:left w:val="none" w:sz="0" w:space="0" w:color="auto"/>
            <w:bottom w:val="none" w:sz="0" w:space="0" w:color="auto"/>
            <w:right w:val="none" w:sz="0" w:space="0" w:color="auto"/>
          </w:divBdr>
        </w:div>
        <w:div w:id="2010134135">
          <w:marLeft w:val="0"/>
          <w:marRight w:val="0"/>
          <w:marTop w:val="0"/>
          <w:marBottom w:val="0"/>
          <w:divBdr>
            <w:top w:val="none" w:sz="0" w:space="0" w:color="auto"/>
            <w:left w:val="none" w:sz="0" w:space="0" w:color="auto"/>
            <w:bottom w:val="none" w:sz="0" w:space="0" w:color="auto"/>
            <w:right w:val="none" w:sz="0" w:space="0" w:color="auto"/>
          </w:divBdr>
        </w:div>
      </w:divsChild>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91772202">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256913832">
      <w:bodyDiv w:val="1"/>
      <w:marLeft w:val="0"/>
      <w:marRight w:val="0"/>
      <w:marTop w:val="0"/>
      <w:marBottom w:val="0"/>
      <w:divBdr>
        <w:top w:val="none" w:sz="0" w:space="0" w:color="auto"/>
        <w:left w:val="none" w:sz="0" w:space="0" w:color="auto"/>
        <w:bottom w:val="none" w:sz="0" w:space="0" w:color="auto"/>
        <w:right w:val="none" w:sz="0" w:space="0" w:color="auto"/>
      </w:divBdr>
    </w:div>
    <w:div w:id="269699393">
      <w:bodyDiv w:val="1"/>
      <w:marLeft w:val="0"/>
      <w:marRight w:val="0"/>
      <w:marTop w:val="0"/>
      <w:marBottom w:val="0"/>
      <w:divBdr>
        <w:top w:val="none" w:sz="0" w:space="0" w:color="auto"/>
        <w:left w:val="none" w:sz="0" w:space="0" w:color="auto"/>
        <w:bottom w:val="none" w:sz="0" w:space="0" w:color="auto"/>
        <w:right w:val="none" w:sz="0" w:space="0" w:color="auto"/>
      </w:divBdr>
      <w:divsChild>
        <w:div w:id="1679766913">
          <w:marLeft w:val="0"/>
          <w:marRight w:val="0"/>
          <w:marTop w:val="480"/>
          <w:marBottom w:val="0"/>
          <w:divBdr>
            <w:top w:val="none" w:sz="0" w:space="0" w:color="auto"/>
            <w:left w:val="none" w:sz="0" w:space="0" w:color="auto"/>
            <w:bottom w:val="none" w:sz="0" w:space="0" w:color="auto"/>
            <w:right w:val="none" w:sz="0" w:space="0" w:color="auto"/>
          </w:divBdr>
        </w:div>
        <w:div w:id="883761674">
          <w:marLeft w:val="0"/>
          <w:marRight w:val="0"/>
          <w:marTop w:val="480"/>
          <w:marBottom w:val="0"/>
          <w:divBdr>
            <w:top w:val="none" w:sz="0" w:space="0" w:color="auto"/>
            <w:left w:val="none" w:sz="0" w:space="0" w:color="auto"/>
            <w:bottom w:val="none" w:sz="0" w:space="0" w:color="auto"/>
            <w:right w:val="none" w:sz="0" w:space="0" w:color="auto"/>
          </w:divBdr>
        </w:div>
        <w:div w:id="1583442378">
          <w:marLeft w:val="0"/>
          <w:marRight w:val="0"/>
          <w:marTop w:val="240"/>
          <w:marBottom w:val="0"/>
          <w:divBdr>
            <w:top w:val="none" w:sz="0" w:space="0" w:color="auto"/>
            <w:left w:val="none" w:sz="0" w:space="0" w:color="auto"/>
            <w:bottom w:val="none" w:sz="0" w:space="0" w:color="auto"/>
            <w:right w:val="none" w:sz="0" w:space="0" w:color="auto"/>
          </w:divBdr>
        </w:div>
        <w:div w:id="576288498">
          <w:marLeft w:val="0"/>
          <w:marRight w:val="0"/>
          <w:marTop w:val="240"/>
          <w:marBottom w:val="0"/>
          <w:divBdr>
            <w:top w:val="none" w:sz="0" w:space="0" w:color="auto"/>
            <w:left w:val="none" w:sz="0" w:space="0" w:color="auto"/>
            <w:bottom w:val="none" w:sz="0" w:space="0" w:color="auto"/>
            <w:right w:val="none" w:sz="0" w:space="0" w:color="auto"/>
          </w:divBdr>
        </w:div>
        <w:div w:id="1480073494">
          <w:marLeft w:val="0"/>
          <w:marRight w:val="0"/>
          <w:marTop w:val="240"/>
          <w:marBottom w:val="0"/>
          <w:divBdr>
            <w:top w:val="none" w:sz="0" w:space="0" w:color="auto"/>
            <w:left w:val="none" w:sz="0" w:space="0" w:color="auto"/>
            <w:bottom w:val="none" w:sz="0" w:space="0" w:color="auto"/>
            <w:right w:val="none" w:sz="0" w:space="0" w:color="auto"/>
          </w:divBdr>
        </w:div>
        <w:div w:id="1738477482">
          <w:marLeft w:val="0"/>
          <w:marRight w:val="0"/>
          <w:marTop w:val="240"/>
          <w:marBottom w:val="0"/>
          <w:divBdr>
            <w:top w:val="none" w:sz="0" w:space="0" w:color="auto"/>
            <w:left w:val="none" w:sz="0" w:space="0" w:color="auto"/>
            <w:bottom w:val="none" w:sz="0" w:space="0" w:color="auto"/>
            <w:right w:val="none" w:sz="0" w:space="0" w:color="auto"/>
          </w:divBdr>
        </w:div>
        <w:div w:id="1830097660">
          <w:marLeft w:val="0"/>
          <w:marRight w:val="0"/>
          <w:marTop w:val="480"/>
          <w:marBottom w:val="0"/>
          <w:divBdr>
            <w:top w:val="none" w:sz="0" w:space="0" w:color="auto"/>
            <w:left w:val="none" w:sz="0" w:space="0" w:color="auto"/>
            <w:bottom w:val="none" w:sz="0" w:space="0" w:color="auto"/>
            <w:right w:val="none" w:sz="0" w:space="0" w:color="auto"/>
          </w:divBdr>
        </w:div>
        <w:div w:id="1220508951">
          <w:marLeft w:val="0"/>
          <w:marRight w:val="0"/>
          <w:marTop w:val="240"/>
          <w:marBottom w:val="0"/>
          <w:divBdr>
            <w:top w:val="none" w:sz="0" w:space="0" w:color="auto"/>
            <w:left w:val="none" w:sz="0" w:space="0" w:color="auto"/>
            <w:bottom w:val="none" w:sz="0" w:space="0" w:color="auto"/>
            <w:right w:val="none" w:sz="0" w:space="0" w:color="auto"/>
          </w:divBdr>
        </w:div>
        <w:div w:id="276304079">
          <w:marLeft w:val="0"/>
          <w:marRight w:val="0"/>
          <w:marTop w:val="480"/>
          <w:marBottom w:val="0"/>
          <w:divBdr>
            <w:top w:val="none" w:sz="0" w:space="0" w:color="auto"/>
            <w:left w:val="none" w:sz="0" w:space="0" w:color="auto"/>
            <w:bottom w:val="none" w:sz="0" w:space="0" w:color="auto"/>
            <w:right w:val="none" w:sz="0" w:space="0" w:color="auto"/>
          </w:divBdr>
        </w:div>
        <w:div w:id="1963882595">
          <w:marLeft w:val="0"/>
          <w:marRight w:val="0"/>
          <w:marTop w:val="240"/>
          <w:marBottom w:val="0"/>
          <w:divBdr>
            <w:top w:val="none" w:sz="0" w:space="0" w:color="auto"/>
            <w:left w:val="none" w:sz="0" w:space="0" w:color="auto"/>
            <w:bottom w:val="none" w:sz="0" w:space="0" w:color="auto"/>
            <w:right w:val="none" w:sz="0" w:space="0" w:color="auto"/>
          </w:divBdr>
        </w:div>
        <w:div w:id="143546860">
          <w:marLeft w:val="0"/>
          <w:marRight w:val="0"/>
          <w:marTop w:val="240"/>
          <w:marBottom w:val="0"/>
          <w:divBdr>
            <w:top w:val="none" w:sz="0" w:space="0" w:color="auto"/>
            <w:left w:val="none" w:sz="0" w:space="0" w:color="auto"/>
            <w:bottom w:val="none" w:sz="0" w:space="0" w:color="auto"/>
            <w:right w:val="none" w:sz="0" w:space="0" w:color="auto"/>
          </w:divBdr>
        </w:div>
        <w:div w:id="1686516852">
          <w:marLeft w:val="0"/>
          <w:marRight w:val="0"/>
          <w:marTop w:val="240"/>
          <w:marBottom w:val="0"/>
          <w:divBdr>
            <w:top w:val="none" w:sz="0" w:space="0" w:color="auto"/>
            <w:left w:val="none" w:sz="0" w:space="0" w:color="auto"/>
            <w:bottom w:val="none" w:sz="0" w:space="0" w:color="auto"/>
            <w:right w:val="none" w:sz="0" w:space="0" w:color="auto"/>
          </w:divBdr>
        </w:div>
        <w:div w:id="1326206411">
          <w:marLeft w:val="0"/>
          <w:marRight w:val="0"/>
          <w:marTop w:val="240"/>
          <w:marBottom w:val="0"/>
          <w:divBdr>
            <w:top w:val="none" w:sz="0" w:space="0" w:color="auto"/>
            <w:left w:val="none" w:sz="0" w:space="0" w:color="auto"/>
            <w:bottom w:val="none" w:sz="0" w:space="0" w:color="auto"/>
            <w:right w:val="none" w:sz="0" w:space="0" w:color="auto"/>
          </w:divBdr>
        </w:div>
      </w:divsChild>
    </w:div>
    <w:div w:id="279801163">
      <w:bodyDiv w:val="1"/>
      <w:marLeft w:val="0"/>
      <w:marRight w:val="0"/>
      <w:marTop w:val="0"/>
      <w:marBottom w:val="0"/>
      <w:divBdr>
        <w:top w:val="none" w:sz="0" w:space="0" w:color="auto"/>
        <w:left w:val="none" w:sz="0" w:space="0" w:color="auto"/>
        <w:bottom w:val="none" w:sz="0" w:space="0" w:color="auto"/>
        <w:right w:val="none" w:sz="0" w:space="0" w:color="auto"/>
      </w:divBdr>
      <w:divsChild>
        <w:div w:id="2060588103">
          <w:marLeft w:val="0"/>
          <w:marRight w:val="0"/>
          <w:marTop w:val="0"/>
          <w:marBottom w:val="0"/>
          <w:divBdr>
            <w:top w:val="none" w:sz="0" w:space="0" w:color="auto"/>
            <w:left w:val="none" w:sz="0" w:space="0" w:color="auto"/>
            <w:bottom w:val="none" w:sz="0" w:space="0" w:color="auto"/>
            <w:right w:val="none" w:sz="0" w:space="0" w:color="auto"/>
          </w:divBdr>
        </w:div>
        <w:div w:id="23144299">
          <w:marLeft w:val="0"/>
          <w:marRight w:val="0"/>
          <w:marTop w:val="0"/>
          <w:marBottom w:val="0"/>
          <w:divBdr>
            <w:top w:val="none" w:sz="0" w:space="0" w:color="auto"/>
            <w:left w:val="none" w:sz="0" w:space="0" w:color="auto"/>
            <w:bottom w:val="none" w:sz="0" w:space="0" w:color="auto"/>
            <w:right w:val="none" w:sz="0" w:space="0" w:color="auto"/>
          </w:divBdr>
        </w:div>
      </w:divsChild>
    </w:div>
    <w:div w:id="306202718">
      <w:bodyDiv w:val="1"/>
      <w:marLeft w:val="0"/>
      <w:marRight w:val="0"/>
      <w:marTop w:val="0"/>
      <w:marBottom w:val="0"/>
      <w:divBdr>
        <w:top w:val="none" w:sz="0" w:space="0" w:color="auto"/>
        <w:left w:val="none" w:sz="0" w:space="0" w:color="auto"/>
        <w:bottom w:val="none" w:sz="0" w:space="0" w:color="auto"/>
        <w:right w:val="none" w:sz="0" w:space="0" w:color="auto"/>
      </w:divBdr>
    </w:div>
    <w:div w:id="318004423">
      <w:bodyDiv w:val="1"/>
      <w:marLeft w:val="0"/>
      <w:marRight w:val="0"/>
      <w:marTop w:val="0"/>
      <w:marBottom w:val="0"/>
      <w:divBdr>
        <w:top w:val="none" w:sz="0" w:space="0" w:color="auto"/>
        <w:left w:val="none" w:sz="0" w:space="0" w:color="auto"/>
        <w:bottom w:val="none" w:sz="0" w:space="0" w:color="auto"/>
        <w:right w:val="none" w:sz="0" w:space="0" w:color="auto"/>
      </w:divBdr>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4447935">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89231371">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12900232">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59883678">
      <w:bodyDiv w:val="1"/>
      <w:marLeft w:val="0"/>
      <w:marRight w:val="0"/>
      <w:marTop w:val="0"/>
      <w:marBottom w:val="0"/>
      <w:divBdr>
        <w:top w:val="none" w:sz="0" w:space="0" w:color="auto"/>
        <w:left w:val="none" w:sz="0" w:space="0" w:color="auto"/>
        <w:bottom w:val="none" w:sz="0" w:space="0" w:color="auto"/>
        <w:right w:val="none" w:sz="0" w:space="0" w:color="auto"/>
      </w:divBdr>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508377248">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23905303">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567156178">
      <w:bodyDiv w:val="1"/>
      <w:marLeft w:val="0"/>
      <w:marRight w:val="0"/>
      <w:marTop w:val="0"/>
      <w:marBottom w:val="0"/>
      <w:divBdr>
        <w:top w:val="none" w:sz="0" w:space="0" w:color="auto"/>
        <w:left w:val="none" w:sz="0" w:space="0" w:color="auto"/>
        <w:bottom w:val="none" w:sz="0" w:space="0" w:color="auto"/>
        <w:right w:val="none" w:sz="0" w:space="0" w:color="auto"/>
      </w:divBdr>
    </w:div>
    <w:div w:id="600795224">
      <w:bodyDiv w:val="1"/>
      <w:marLeft w:val="0"/>
      <w:marRight w:val="0"/>
      <w:marTop w:val="0"/>
      <w:marBottom w:val="0"/>
      <w:divBdr>
        <w:top w:val="none" w:sz="0" w:space="0" w:color="auto"/>
        <w:left w:val="none" w:sz="0" w:space="0" w:color="auto"/>
        <w:bottom w:val="none" w:sz="0" w:space="0" w:color="auto"/>
        <w:right w:val="none" w:sz="0" w:space="0" w:color="auto"/>
      </w:divBdr>
    </w:div>
    <w:div w:id="624311884">
      <w:bodyDiv w:val="1"/>
      <w:marLeft w:val="0"/>
      <w:marRight w:val="0"/>
      <w:marTop w:val="0"/>
      <w:marBottom w:val="0"/>
      <w:divBdr>
        <w:top w:val="none" w:sz="0" w:space="0" w:color="auto"/>
        <w:left w:val="none" w:sz="0" w:space="0" w:color="auto"/>
        <w:bottom w:val="none" w:sz="0" w:space="0" w:color="auto"/>
        <w:right w:val="none" w:sz="0" w:space="0" w:color="auto"/>
      </w:divBdr>
    </w:div>
    <w:div w:id="649136049">
      <w:bodyDiv w:val="1"/>
      <w:marLeft w:val="0"/>
      <w:marRight w:val="0"/>
      <w:marTop w:val="0"/>
      <w:marBottom w:val="0"/>
      <w:divBdr>
        <w:top w:val="none" w:sz="0" w:space="0" w:color="auto"/>
        <w:left w:val="none" w:sz="0" w:space="0" w:color="auto"/>
        <w:bottom w:val="none" w:sz="0" w:space="0" w:color="auto"/>
        <w:right w:val="none" w:sz="0" w:space="0" w:color="auto"/>
      </w:divBdr>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63558140">
      <w:bodyDiv w:val="1"/>
      <w:marLeft w:val="0"/>
      <w:marRight w:val="0"/>
      <w:marTop w:val="0"/>
      <w:marBottom w:val="0"/>
      <w:divBdr>
        <w:top w:val="none" w:sz="0" w:space="0" w:color="auto"/>
        <w:left w:val="none" w:sz="0" w:space="0" w:color="auto"/>
        <w:bottom w:val="none" w:sz="0" w:space="0" w:color="auto"/>
        <w:right w:val="none" w:sz="0" w:space="0" w:color="auto"/>
      </w:divBdr>
      <w:divsChild>
        <w:div w:id="358700834">
          <w:marLeft w:val="0"/>
          <w:marRight w:val="0"/>
          <w:marTop w:val="0"/>
          <w:marBottom w:val="0"/>
          <w:divBdr>
            <w:top w:val="none" w:sz="0" w:space="0" w:color="auto"/>
            <w:left w:val="none" w:sz="0" w:space="0" w:color="auto"/>
            <w:bottom w:val="none" w:sz="0" w:space="0" w:color="auto"/>
            <w:right w:val="none" w:sz="0" w:space="0" w:color="auto"/>
          </w:divBdr>
          <w:divsChild>
            <w:div w:id="1518272699">
              <w:marLeft w:val="0"/>
              <w:marRight w:val="0"/>
              <w:marTop w:val="0"/>
              <w:marBottom w:val="0"/>
              <w:divBdr>
                <w:top w:val="none" w:sz="0" w:space="0" w:color="auto"/>
                <w:left w:val="none" w:sz="0" w:space="0" w:color="auto"/>
                <w:bottom w:val="none" w:sz="0" w:space="0" w:color="auto"/>
                <w:right w:val="none" w:sz="0" w:space="0" w:color="auto"/>
              </w:divBdr>
              <w:divsChild>
                <w:div w:id="993988194">
                  <w:marLeft w:val="0"/>
                  <w:marRight w:val="0"/>
                  <w:marTop w:val="0"/>
                  <w:marBottom w:val="0"/>
                  <w:divBdr>
                    <w:top w:val="none" w:sz="0" w:space="0" w:color="auto"/>
                    <w:left w:val="none" w:sz="0" w:space="0" w:color="auto"/>
                    <w:bottom w:val="none" w:sz="0" w:space="0" w:color="auto"/>
                    <w:right w:val="none" w:sz="0" w:space="0" w:color="auto"/>
                  </w:divBdr>
                  <w:divsChild>
                    <w:div w:id="8272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8801">
          <w:marLeft w:val="0"/>
          <w:marRight w:val="0"/>
          <w:marTop w:val="0"/>
          <w:marBottom w:val="0"/>
          <w:divBdr>
            <w:top w:val="none" w:sz="0" w:space="0" w:color="auto"/>
            <w:left w:val="none" w:sz="0" w:space="0" w:color="auto"/>
            <w:bottom w:val="none" w:sz="0" w:space="0" w:color="auto"/>
            <w:right w:val="none" w:sz="0" w:space="0" w:color="auto"/>
          </w:divBdr>
          <w:divsChild>
            <w:div w:id="1391533242">
              <w:marLeft w:val="0"/>
              <w:marRight w:val="0"/>
              <w:marTop w:val="0"/>
              <w:marBottom w:val="0"/>
              <w:divBdr>
                <w:top w:val="none" w:sz="0" w:space="0" w:color="auto"/>
                <w:left w:val="none" w:sz="0" w:space="0" w:color="auto"/>
                <w:bottom w:val="none" w:sz="0" w:space="0" w:color="auto"/>
                <w:right w:val="none" w:sz="0" w:space="0" w:color="auto"/>
              </w:divBdr>
              <w:divsChild>
                <w:div w:id="15515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41945283">
      <w:bodyDiv w:val="1"/>
      <w:marLeft w:val="0"/>
      <w:marRight w:val="0"/>
      <w:marTop w:val="0"/>
      <w:marBottom w:val="0"/>
      <w:divBdr>
        <w:top w:val="none" w:sz="0" w:space="0" w:color="auto"/>
        <w:left w:val="none" w:sz="0" w:space="0" w:color="auto"/>
        <w:bottom w:val="none" w:sz="0" w:space="0" w:color="auto"/>
        <w:right w:val="none" w:sz="0" w:space="0" w:color="auto"/>
      </w:divBdr>
      <w:divsChild>
        <w:div w:id="1988197531">
          <w:marLeft w:val="0"/>
          <w:marRight w:val="0"/>
          <w:marTop w:val="0"/>
          <w:marBottom w:val="0"/>
          <w:divBdr>
            <w:top w:val="none" w:sz="0" w:space="0" w:color="auto"/>
            <w:left w:val="none" w:sz="0" w:space="0" w:color="auto"/>
            <w:bottom w:val="none" w:sz="0" w:space="0" w:color="auto"/>
            <w:right w:val="none" w:sz="0" w:space="0" w:color="auto"/>
          </w:divBdr>
          <w:divsChild>
            <w:div w:id="547836667">
              <w:marLeft w:val="0"/>
              <w:marRight w:val="0"/>
              <w:marTop w:val="0"/>
              <w:marBottom w:val="0"/>
              <w:divBdr>
                <w:top w:val="none" w:sz="0" w:space="0" w:color="auto"/>
                <w:left w:val="none" w:sz="0" w:space="0" w:color="auto"/>
                <w:bottom w:val="none" w:sz="0" w:space="0" w:color="auto"/>
                <w:right w:val="none" w:sz="0" w:space="0" w:color="auto"/>
              </w:divBdr>
              <w:divsChild>
                <w:div w:id="1235243345">
                  <w:marLeft w:val="0"/>
                  <w:marRight w:val="0"/>
                  <w:marTop w:val="0"/>
                  <w:marBottom w:val="0"/>
                  <w:divBdr>
                    <w:top w:val="none" w:sz="0" w:space="0" w:color="auto"/>
                    <w:left w:val="none" w:sz="0" w:space="0" w:color="auto"/>
                    <w:bottom w:val="none" w:sz="0" w:space="0" w:color="auto"/>
                    <w:right w:val="none" w:sz="0" w:space="0" w:color="auto"/>
                  </w:divBdr>
                  <w:divsChild>
                    <w:div w:id="10725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4777">
          <w:marLeft w:val="0"/>
          <w:marRight w:val="0"/>
          <w:marTop w:val="0"/>
          <w:marBottom w:val="0"/>
          <w:divBdr>
            <w:top w:val="none" w:sz="0" w:space="0" w:color="auto"/>
            <w:left w:val="none" w:sz="0" w:space="0" w:color="auto"/>
            <w:bottom w:val="none" w:sz="0" w:space="0" w:color="auto"/>
            <w:right w:val="none" w:sz="0" w:space="0" w:color="auto"/>
          </w:divBdr>
          <w:divsChild>
            <w:div w:id="103427190">
              <w:marLeft w:val="0"/>
              <w:marRight w:val="0"/>
              <w:marTop w:val="0"/>
              <w:marBottom w:val="0"/>
              <w:divBdr>
                <w:top w:val="none" w:sz="0" w:space="0" w:color="auto"/>
                <w:left w:val="none" w:sz="0" w:space="0" w:color="auto"/>
                <w:bottom w:val="none" w:sz="0" w:space="0" w:color="auto"/>
                <w:right w:val="none" w:sz="0" w:space="0" w:color="auto"/>
              </w:divBdr>
              <w:divsChild>
                <w:div w:id="19879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59519884">
      <w:bodyDiv w:val="1"/>
      <w:marLeft w:val="0"/>
      <w:marRight w:val="0"/>
      <w:marTop w:val="0"/>
      <w:marBottom w:val="0"/>
      <w:divBdr>
        <w:top w:val="none" w:sz="0" w:space="0" w:color="auto"/>
        <w:left w:val="none" w:sz="0" w:space="0" w:color="auto"/>
        <w:bottom w:val="none" w:sz="0" w:space="0" w:color="auto"/>
        <w:right w:val="none" w:sz="0" w:space="0" w:color="auto"/>
      </w:divBdr>
      <w:divsChild>
        <w:div w:id="1387141097">
          <w:marLeft w:val="0"/>
          <w:marRight w:val="0"/>
          <w:marTop w:val="0"/>
          <w:marBottom w:val="0"/>
          <w:divBdr>
            <w:top w:val="none" w:sz="0" w:space="0" w:color="auto"/>
            <w:left w:val="none" w:sz="0" w:space="0" w:color="auto"/>
            <w:bottom w:val="none" w:sz="0" w:space="0" w:color="auto"/>
            <w:right w:val="none" w:sz="0" w:space="0" w:color="auto"/>
          </w:divBdr>
        </w:div>
        <w:div w:id="1614051975">
          <w:marLeft w:val="0"/>
          <w:marRight w:val="0"/>
          <w:marTop w:val="0"/>
          <w:marBottom w:val="0"/>
          <w:divBdr>
            <w:top w:val="none" w:sz="0" w:space="0" w:color="auto"/>
            <w:left w:val="none" w:sz="0" w:space="0" w:color="auto"/>
            <w:bottom w:val="none" w:sz="0" w:space="0" w:color="auto"/>
            <w:right w:val="none" w:sz="0" w:space="0" w:color="auto"/>
          </w:divBdr>
        </w:div>
        <w:div w:id="735319533">
          <w:marLeft w:val="0"/>
          <w:marRight w:val="0"/>
          <w:marTop w:val="0"/>
          <w:marBottom w:val="0"/>
          <w:divBdr>
            <w:top w:val="none" w:sz="0" w:space="0" w:color="auto"/>
            <w:left w:val="none" w:sz="0" w:space="0" w:color="auto"/>
            <w:bottom w:val="none" w:sz="0" w:space="0" w:color="auto"/>
            <w:right w:val="none" w:sz="0" w:space="0" w:color="auto"/>
          </w:divBdr>
        </w:div>
        <w:div w:id="856426600">
          <w:marLeft w:val="0"/>
          <w:marRight w:val="0"/>
          <w:marTop w:val="0"/>
          <w:marBottom w:val="0"/>
          <w:divBdr>
            <w:top w:val="none" w:sz="0" w:space="0" w:color="auto"/>
            <w:left w:val="none" w:sz="0" w:space="0" w:color="auto"/>
            <w:bottom w:val="none" w:sz="0" w:space="0" w:color="auto"/>
            <w:right w:val="none" w:sz="0" w:space="0" w:color="auto"/>
          </w:divBdr>
        </w:div>
      </w:divsChild>
    </w:div>
    <w:div w:id="761683218">
      <w:bodyDiv w:val="1"/>
      <w:marLeft w:val="0"/>
      <w:marRight w:val="0"/>
      <w:marTop w:val="0"/>
      <w:marBottom w:val="0"/>
      <w:divBdr>
        <w:top w:val="none" w:sz="0" w:space="0" w:color="auto"/>
        <w:left w:val="none" w:sz="0" w:space="0" w:color="auto"/>
        <w:bottom w:val="none" w:sz="0" w:space="0" w:color="auto"/>
        <w:right w:val="none" w:sz="0" w:space="0" w:color="auto"/>
      </w:divBdr>
    </w:div>
    <w:div w:id="762841677">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1802">
      <w:bodyDiv w:val="1"/>
      <w:marLeft w:val="0"/>
      <w:marRight w:val="0"/>
      <w:marTop w:val="0"/>
      <w:marBottom w:val="0"/>
      <w:divBdr>
        <w:top w:val="none" w:sz="0" w:space="0" w:color="auto"/>
        <w:left w:val="none" w:sz="0" w:space="0" w:color="auto"/>
        <w:bottom w:val="none" w:sz="0" w:space="0" w:color="auto"/>
        <w:right w:val="none" w:sz="0" w:space="0" w:color="auto"/>
      </w:divBdr>
    </w:div>
    <w:div w:id="885022580">
      <w:bodyDiv w:val="1"/>
      <w:marLeft w:val="0"/>
      <w:marRight w:val="0"/>
      <w:marTop w:val="0"/>
      <w:marBottom w:val="0"/>
      <w:divBdr>
        <w:top w:val="none" w:sz="0" w:space="0" w:color="auto"/>
        <w:left w:val="none" w:sz="0" w:space="0" w:color="auto"/>
        <w:bottom w:val="none" w:sz="0" w:space="0" w:color="auto"/>
        <w:right w:val="none" w:sz="0" w:space="0" w:color="auto"/>
      </w:divBdr>
    </w:div>
    <w:div w:id="946086924">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542223">
      <w:bodyDiv w:val="1"/>
      <w:marLeft w:val="0"/>
      <w:marRight w:val="0"/>
      <w:marTop w:val="0"/>
      <w:marBottom w:val="0"/>
      <w:divBdr>
        <w:top w:val="none" w:sz="0" w:space="0" w:color="auto"/>
        <w:left w:val="none" w:sz="0" w:space="0" w:color="auto"/>
        <w:bottom w:val="none" w:sz="0" w:space="0" w:color="auto"/>
        <w:right w:val="none" w:sz="0" w:space="0" w:color="auto"/>
      </w:divBdr>
    </w:div>
    <w:div w:id="976489856">
      <w:bodyDiv w:val="1"/>
      <w:marLeft w:val="0"/>
      <w:marRight w:val="0"/>
      <w:marTop w:val="0"/>
      <w:marBottom w:val="0"/>
      <w:divBdr>
        <w:top w:val="none" w:sz="0" w:space="0" w:color="auto"/>
        <w:left w:val="none" w:sz="0" w:space="0" w:color="auto"/>
        <w:bottom w:val="none" w:sz="0" w:space="0" w:color="auto"/>
        <w:right w:val="none" w:sz="0" w:space="0" w:color="auto"/>
      </w:divBdr>
    </w:div>
    <w:div w:id="980693662">
      <w:bodyDiv w:val="1"/>
      <w:marLeft w:val="0"/>
      <w:marRight w:val="0"/>
      <w:marTop w:val="0"/>
      <w:marBottom w:val="0"/>
      <w:divBdr>
        <w:top w:val="none" w:sz="0" w:space="0" w:color="auto"/>
        <w:left w:val="none" w:sz="0" w:space="0" w:color="auto"/>
        <w:bottom w:val="none" w:sz="0" w:space="0" w:color="auto"/>
        <w:right w:val="none" w:sz="0" w:space="0" w:color="auto"/>
      </w:divBdr>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1011837529">
      <w:bodyDiv w:val="1"/>
      <w:marLeft w:val="0"/>
      <w:marRight w:val="0"/>
      <w:marTop w:val="0"/>
      <w:marBottom w:val="0"/>
      <w:divBdr>
        <w:top w:val="none" w:sz="0" w:space="0" w:color="auto"/>
        <w:left w:val="none" w:sz="0" w:space="0" w:color="auto"/>
        <w:bottom w:val="none" w:sz="0" w:space="0" w:color="auto"/>
        <w:right w:val="none" w:sz="0" w:space="0" w:color="auto"/>
      </w:divBdr>
      <w:divsChild>
        <w:div w:id="1247954665">
          <w:marLeft w:val="0"/>
          <w:marRight w:val="0"/>
          <w:marTop w:val="480"/>
          <w:marBottom w:val="0"/>
          <w:divBdr>
            <w:top w:val="none" w:sz="0" w:space="0" w:color="auto"/>
            <w:left w:val="none" w:sz="0" w:space="0" w:color="auto"/>
            <w:bottom w:val="none" w:sz="0" w:space="0" w:color="auto"/>
            <w:right w:val="none" w:sz="0" w:space="0" w:color="auto"/>
          </w:divBdr>
        </w:div>
        <w:div w:id="1666130109">
          <w:marLeft w:val="0"/>
          <w:marRight w:val="0"/>
          <w:marTop w:val="480"/>
          <w:marBottom w:val="0"/>
          <w:divBdr>
            <w:top w:val="none" w:sz="0" w:space="0" w:color="auto"/>
            <w:left w:val="none" w:sz="0" w:space="0" w:color="auto"/>
            <w:bottom w:val="none" w:sz="0" w:space="0" w:color="auto"/>
            <w:right w:val="none" w:sz="0" w:space="0" w:color="auto"/>
          </w:divBdr>
        </w:div>
        <w:div w:id="2068069875">
          <w:marLeft w:val="0"/>
          <w:marRight w:val="0"/>
          <w:marTop w:val="240"/>
          <w:marBottom w:val="0"/>
          <w:divBdr>
            <w:top w:val="none" w:sz="0" w:space="0" w:color="auto"/>
            <w:left w:val="none" w:sz="0" w:space="0" w:color="auto"/>
            <w:bottom w:val="none" w:sz="0" w:space="0" w:color="auto"/>
            <w:right w:val="none" w:sz="0" w:space="0" w:color="auto"/>
          </w:divBdr>
        </w:div>
      </w:divsChild>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78630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60535945">
      <w:bodyDiv w:val="1"/>
      <w:marLeft w:val="0"/>
      <w:marRight w:val="0"/>
      <w:marTop w:val="0"/>
      <w:marBottom w:val="0"/>
      <w:divBdr>
        <w:top w:val="none" w:sz="0" w:space="0" w:color="auto"/>
        <w:left w:val="none" w:sz="0" w:space="0" w:color="auto"/>
        <w:bottom w:val="none" w:sz="0" w:space="0" w:color="auto"/>
        <w:right w:val="none" w:sz="0" w:space="0" w:color="auto"/>
      </w:divBdr>
    </w:div>
    <w:div w:id="1171602204">
      <w:bodyDiv w:val="1"/>
      <w:marLeft w:val="0"/>
      <w:marRight w:val="0"/>
      <w:marTop w:val="0"/>
      <w:marBottom w:val="0"/>
      <w:divBdr>
        <w:top w:val="none" w:sz="0" w:space="0" w:color="auto"/>
        <w:left w:val="none" w:sz="0" w:space="0" w:color="auto"/>
        <w:bottom w:val="none" w:sz="0" w:space="0" w:color="auto"/>
        <w:right w:val="none" w:sz="0" w:space="0" w:color="auto"/>
      </w:divBdr>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08109878">
      <w:bodyDiv w:val="1"/>
      <w:marLeft w:val="0"/>
      <w:marRight w:val="0"/>
      <w:marTop w:val="0"/>
      <w:marBottom w:val="0"/>
      <w:divBdr>
        <w:top w:val="none" w:sz="0" w:space="0" w:color="auto"/>
        <w:left w:val="none" w:sz="0" w:space="0" w:color="auto"/>
        <w:bottom w:val="none" w:sz="0" w:space="0" w:color="auto"/>
        <w:right w:val="none" w:sz="0" w:space="0" w:color="auto"/>
      </w:divBdr>
    </w:div>
    <w:div w:id="1210990637">
      <w:bodyDiv w:val="1"/>
      <w:marLeft w:val="0"/>
      <w:marRight w:val="0"/>
      <w:marTop w:val="0"/>
      <w:marBottom w:val="0"/>
      <w:divBdr>
        <w:top w:val="none" w:sz="0" w:space="0" w:color="auto"/>
        <w:left w:val="none" w:sz="0" w:space="0" w:color="auto"/>
        <w:bottom w:val="none" w:sz="0" w:space="0" w:color="auto"/>
        <w:right w:val="none" w:sz="0" w:space="0" w:color="auto"/>
      </w:divBdr>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38436572">
      <w:bodyDiv w:val="1"/>
      <w:marLeft w:val="0"/>
      <w:marRight w:val="0"/>
      <w:marTop w:val="0"/>
      <w:marBottom w:val="0"/>
      <w:divBdr>
        <w:top w:val="none" w:sz="0" w:space="0" w:color="auto"/>
        <w:left w:val="none" w:sz="0" w:space="0" w:color="auto"/>
        <w:bottom w:val="none" w:sz="0" w:space="0" w:color="auto"/>
        <w:right w:val="none" w:sz="0" w:space="0" w:color="auto"/>
      </w:divBdr>
      <w:divsChild>
        <w:div w:id="1673946745">
          <w:marLeft w:val="0"/>
          <w:marRight w:val="0"/>
          <w:marTop w:val="0"/>
          <w:marBottom w:val="0"/>
          <w:divBdr>
            <w:top w:val="none" w:sz="0" w:space="0" w:color="auto"/>
            <w:left w:val="none" w:sz="0" w:space="0" w:color="auto"/>
            <w:bottom w:val="none" w:sz="0" w:space="0" w:color="auto"/>
            <w:right w:val="none" w:sz="0" w:space="0" w:color="auto"/>
          </w:divBdr>
        </w:div>
        <w:div w:id="1155990476">
          <w:marLeft w:val="0"/>
          <w:marRight w:val="0"/>
          <w:marTop w:val="0"/>
          <w:marBottom w:val="0"/>
          <w:divBdr>
            <w:top w:val="none" w:sz="0" w:space="0" w:color="auto"/>
            <w:left w:val="none" w:sz="0" w:space="0" w:color="auto"/>
            <w:bottom w:val="none" w:sz="0" w:space="0" w:color="auto"/>
            <w:right w:val="none" w:sz="0" w:space="0" w:color="auto"/>
          </w:divBdr>
        </w:div>
        <w:div w:id="1025406534">
          <w:marLeft w:val="0"/>
          <w:marRight w:val="0"/>
          <w:marTop w:val="0"/>
          <w:marBottom w:val="0"/>
          <w:divBdr>
            <w:top w:val="none" w:sz="0" w:space="0" w:color="auto"/>
            <w:left w:val="none" w:sz="0" w:space="0" w:color="auto"/>
            <w:bottom w:val="none" w:sz="0" w:space="0" w:color="auto"/>
            <w:right w:val="none" w:sz="0" w:space="0" w:color="auto"/>
          </w:divBdr>
        </w:div>
        <w:div w:id="177044062">
          <w:marLeft w:val="0"/>
          <w:marRight w:val="0"/>
          <w:marTop w:val="0"/>
          <w:marBottom w:val="0"/>
          <w:divBdr>
            <w:top w:val="none" w:sz="0" w:space="0" w:color="auto"/>
            <w:left w:val="none" w:sz="0" w:space="0" w:color="auto"/>
            <w:bottom w:val="none" w:sz="0" w:space="0" w:color="auto"/>
            <w:right w:val="none" w:sz="0" w:space="0" w:color="auto"/>
          </w:divBdr>
        </w:div>
      </w:divsChild>
    </w:div>
    <w:div w:id="1240558107">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2081428">
      <w:bodyDiv w:val="1"/>
      <w:marLeft w:val="0"/>
      <w:marRight w:val="0"/>
      <w:marTop w:val="0"/>
      <w:marBottom w:val="0"/>
      <w:divBdr>
        <w:top w:val="none" w:sz="0" w:space="0" w:color="auto"/>
        <w:left w:val="none" w:sz="0" w:space="0" w:color="auto"/>
        <w:bottom w:val="none" w:sz="0" w:space="0" w:color="auto"/>
        <w:right w:val="none" w:sz="0" w:space="0" w:color="auto"/>
      </w:divBdr>
    </w:div>
    <w:div w:id="127844156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1819104697">
              <w:marLeft w:val="0"/>
              <w:marRight w:val="0"/>
              <w:marTop w:val="0"/>
              <w:marBottom w:val="0"/>
              <w:divBdr>
                <w:top w:val="none" w:sz="0" w:space="0" w:color="auto"/>
                <w:left w:val="none" w:sz="0" w:space="0" w:color="auto"/>
                <w:bottom w:val="none" w:sz="0" w:space="0" w:color="auto"/>
                <w:right w:val="none" w:sz="0" w:space="0" w:color="auto"/>
              </w:divBdr>
            </w:div>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1627203480">
              <w:marLeft w:val="0"/>
              <w:marRight w:val="0"/>
              <w:marTop w:val="0"/>
              <w:marBottom w:val="0"/>
              <w:divBdr>
                <w:top w:val="none" w:sz="0" w:space="0" w:color="auto"/>
                <w:left w:val="none" w:sz="0" w:space="0" w:color="auto"/>
                <w:bottom w:val="none" w:sz="0" w:space="0" w:color="auto"/>
                <w:right w:val="none" w:sz="0" w:space="0" w:color="auto"/>
              </w:divBdr>
            </w:div>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0302030">
      <w:bodyDiv w:val="1"/>
      <w:marLeft w:val="0"/>
      <w:marRight w:val="0"/>
      <w:marTop w:val="0"/>
      <w:marBottom w:val="0"/>
      <w:divBdr>
        <w:top w:val="none" w:sz="0" w:space="0" w:color="auto"/>
        <w:left w:val="none" w:sz="0" w:space="0" w:color="auto"/>
        <w:bottom w:val="none" w:sz="0" w:space="0" w:color="auto"/>
        <w:right w:val="none" w:sz="0" w:space="0" w:color="auto"/>
      </w:divBdr>
      <w:divsChild>
        <w:div w:id="446892757">
          <w:marLeft w:val="0"/>
          <w:marRight w:val="0"/>
          <w:marTop w:val="0"/>
          <w:marBottom w:val="0"/>
          <w:divBdr>
            <w:top w:val="none" w:sz="0" w:space="0" w:color="auto"/>
            <w:left w:val="none" w:sz="0" w:space="0" w:color="auto"/>
            <w:bottom w:val="none" w:sz="0" w:space="0" w:color="auto"/>
            <w:right w:val="none" w:sz="0" w:space="0" w:color="auto"/>
          </w:divBdr>
        </w:div>
      </w:divsChild>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55761796">
      <w:bodyDiv w:val="1"/>
      <w:marLeft w:val="0"/>
      <w:marRight w:val="0"/>
      <w:marTop w:val="0"/>
      <w:marBottom w:val="0"/>
      <w:divBdr>
        <w:top w:val="none" w:sz="0" w:space="0" w:color="auto"/>
        <w:left w:val="none" w:sz="0" w:space="0" w:color="auto"/>
        <w:bottom w:val="none" w:sz="0" w:space="0" w:color="auto"/>
        <w:right w:val="none" w:sz="0" w:space="0" w:color="auto"/>
      </w:divBdr>
    </w:div>
    <w:div w:id="1360425729">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28308047">
      <w:bodyDiv w:val="1"/>
      <w:marLeft w:val="0"/>
      <w:marRight w:val="0"/>
      <w:marTop w:val="0"/>
      <w:marBottom w:val="0"/>
      <w:divBdr>
        <w:top w:val="none" w:sz="0" w:space="0" w:color="auto"/>
        <w:left w:val="none" w:sz="0" w:space="0" w:color="auto"/>
        <w:bottom w:val="none" w:sz="0" w:space="0" w:color="auto"/>
        <w:right w:val="none" w:sz="0" w:space="0" w:color="auto"/>
      </w:divBdr>
      <w:divsChild>
        <w:div w:id="2039355942">
          <w:marLeft w:val="0"/>
          <w:marRight w:val="0"/>
          <w:marTop w:val="480"/>
          <w:marBottom w:val="0"/>
          <w:divBdr>
            <w:top w:val="none" w:sz="0" w:space="0" w:color="auto"/>
            <w:left w:val="none" w:sz="0" w:space="0" w:color="auto"/>
            <w:bottom w:val="none" w:sz="0" w:space="0" w:color="auto"/>
            <w:right w:val="none" w:sz="0" w:space="0" w:color="auto"/>
          </w:divBdr>
        </w:div>
        <w:div w:id="1160463926">
          <w:marLeft w:val="0"/>
          <w:marRight w:val="0"/>
          <w:marTop w:val="480"/>
          <w:marBottom w:val="0"/>
          <w:divBdr>
            <w:top w:val="none" w:sz="0" w:space="0" w:color="auto"/>
            <w:left w:val="none" w:sz="0" w:space="0" w:color="auto"/>
            <w:bottom w:val="none" w:sz="0" w:space="0" w:color="auto"/>
            <w:right w:val="none" w:sz="0" w:space="0" w:color="auto"/>
          </w:divBdr>
        </w:div>
        <w:div w:id="760761303">
          <w:marLeft w:val="0"/>
          <w:marRight w:val="0"/>
          <w:marTop w:val="480"/>
          <w:marBottom w:val="0"/>
          <w:divBdr>
            <w:top w:val="none" w:sz="0" w:space="0" w:color="auto"/>
            <w:left w:val="none" w:sz="0" w:space="0" w:color="auto"/>
            <w:bottom w:val="none" w:sz="0" w:space="0" w:color="auto"/>
            <w:right w:val="none" w:sz="0" w:space="0" w:color="auto"/>
          </w:divBdr>
        </w:div>
        <w:div w:id="604776195">
          <w:marLeft w:val="0"/>
          <w:marRight w:val="0"/>
          <w:marTop w:val="240"/>
          <w:marBottom w:val="0"/>
          <w:divBdr>
            <w:top w:val="none" w:sz="0" w:space="0" w:color="auto"/>
            <w:left w:val="none" w:sz="0" w:space="0" w:color="auto"/>
            <w:bottom w:val="none" w:sz="0" w:space="0" w:color="auto"/>
            <w:right w:val="none" w:sz="0" w:space="0" w:color="auto"/>
          </w:divBdr>
        </w:div>
        <w:div w:id="857355653">
          <w:marLeft w:val="0"/>
          <w:marRight w:val="0"/>
          <w:marTop w:val="240"/>
          <w:marBottom w:val="0"/>
          <w:divBdr>
            <w:top w:val="none" w:sz="0" w:space="0" w:color="auto"/>
            <w:left w:val="none" w:sz="0" w:space="0" w:color="auto"/>
            <w:bottom w:val="none" w:sz="0" w:space="0" w:color="auto"/>
            <w:right w:val="none" w:sz="0" w:space="0" w:color="auto"/>
          </w:divBdr>
        </w:div>
        <w:div w:id="1203245821">
          <w:marLeft w:val="0"/>
          <w:marRight w:val="0"/>
          <w:marTop w:val="240"/>
          <w:marBottom w:val="0"/>
          <w:divBdr>
            <w:top w:val="none" w:sz="0" w:space="0" w:color="auto"/>
            <w:left w:val="none" w:sz="0" w:space="0" w:color="auto"/>
            <w:bottom w:val="none" w:sz="0" w:space="0" w:color="auto"/>
            <w:right w:val="none" w:sz="0" w:space="0" w:color="auto"/>
          </w:divBdr>
        </w:div>
        <w:div w:id="2021155448">
          <w:marLeft w:val="0"/>
          <w:marRight w:val="0"/>
          <w:marTop w:val="480"/>
          <w:marBottom w:val="0"/>
          <w:divBdr>
            <w:top w:val="none" w:sz="0" w:space="0" w:color="auto"/>
            <w:left w:val="none" w:sz="0" w:space="0" w:color="auto"/>
            <w:bottom w:val="none" w:sz="0" w:space="0" w:color="auto"/>
            <w:right w:val="none" w:sz="0" w:space="0" w:color="auto"/>
          </w:divBdr>
        </w:div>
        <w:div w:id="856192411">
          <w:marLeft w:val="0"/>
          <w:marRight w:val="0"/>
          <w:marTop w:val="480"/>
          <w:marBottom w:val="0"/>
          <w:divBdr>
            <w:top w:val="none" w:sz="0" w:space="0" w:color="auto"/>
            <w:left w:val="none" w:sz="0" w:space="0" w:color="auto"/>
            <w:bottom w:val="none" w:sz="0" w:space="0" w:color="auto"/>
            <w:right w:val="none" w:sz="0" w:space="0" w:color="auto"/>
          </w:divBdr>
        </w:div>
        <w:div w:id="1809740915">
          <w:marLeft w:val="0"/>
          <w:marRight w:val="0"/>
          <w:marTop w:val="240"/>
          <w:marBottom w:val="0"/>
          <w:divBdr>
            <w:top w:val="none" w:sz="0" w:space="0" w:color="auto"/>
            <w:left w:val="none" w:sz="0" w:space="0" w:color="auto"/>
            <w:bottom w:val="none" w:sz="0" w:space="0" w:color="auto"/>
            <w:right w:val="none" w:sz="0" w:space="0" w:color="auto"/>
          </w:divBdr>
        </w:div>
        <w:div w:id="308756206">
          <w:marLeft w:val="0"/>
          <w:marRight w:val="0"/>
          <w:marTop w:val="240"/>
          <w:marBottom w:val="0"/>
          <w:divBdr>
            <w:top w:val="none" w:sz="0" w:space="0" w:color="auto"/>
            <w:left w:val="none" w:sz="0" w:space="0" w:color="auto"/>
            <w:bottom w:val="none" w:sz="0" w:space="0" w:color="auto"/>
            <w:right w:val="none" w:sz="0" w:space="0" w:color="auto"/>
          </w:divBdr>
        </w:div>
        <w:div w:id="1312562119">
          <w:marLeft w:val="0"/>
          <w:marRight w:val="0"/>
          <w:marTop w:val="480"/>
          <w:marBottom w:val="0"/>
          <w:divBdr>
            <w:top w:val="none" w:sz="0" w:space="0" w:color="auto"/>
            <w:left w:val="none" w:sz="0" w:space="0" w:color="auto"/>
            <w:bottom w:val="none" w:sz="0" w:space="0" w:color="auto"/>
            <w:right w:val="none" w:sz="0" w:space="0" w:color="auto"/>
          </w:divBdr>
        </w:div>
        <w:div w:id="656961890">
          <w:marLeft w:val="0"/>
          <w:marRight w:val="0"/>
          <w:marTop w:val="480"/>
          <w:marBottom w:val="0"/>
          <w:divBdr>
            <w:top w:val="none" w:sz="0" w:space="0" w:color="auto"/>
            <w:left w:val="none" w:sz="0" w:space="0" w:color="auto"/>
            <w:bottom w:val="none" w:sz="0" w:space="0" w:color="auto"/>
            <w:right w:val="none" w:sz="0" w:space="0" w:color="auto"/>
          </w:divBdr>
        </w:div>
        <w:div w:id="1483960535">
          <w:marLeft w:val="0"/>
          <w:marRight w:val="0"/>
          <w:marTop w:val="240"/>
          <w:marBottom w:val="0"/>
          <w:divBdr>
            <w:top w:val="none" w:sz="0" w:space="0" w:color="auto"/>
            <w:left w:val="none" w:sz="0" w:space="0" w:color="auto"/>
            <w:bottom w:val="none" w:sz="0" w:space="0" w:color="auto"/>
            <w:right w:val="none" w:sz="0" w:space="0" w:color="auto"/>
          </w:divBdr>
        </w:div>
        <w:div w:id="281151358">
          <w:marLeft w:val="425"/>
          <w:marRight w:val="0"/>
          <w:marTop w:val="0"/>
          <w:marBottom w:val="0"/>
          <w:divBdr>
            <w:top w:val="none" w:sz="0" w:space="0" w:color="auto"/>
            <w:left w:val="none" w:sz="0" w:space="0" w:color="auto"/>
            <w:bottom w:val="none" w:sz="0" w:space="0" w:color="auto"/>
            <w:right w:val="none" w:sz="0" w:space="0" w:color="auto"/>
          </w:divBdr>
        </w:div>
        <w:div w:id="1876118807">
          <w:marLeft w:val="425"/>
          <w:marRight w:val="0"/>
          <w:marTop w:val="0"/>
          <w:marBottom w:val="0"/>
          <w:divBdr>
            <w:top w:val="none" w:sz="0" w:space="0" w:color="auto"/>
            <w:left w:val="none" w:sz="0" w:space="0" w:color="auto"/>
            <w:bottom w:val="none" w:sz="0" w:space="0" w:color="auto"/>
            <w:right w:val="none" w:sz="0" w:space="0" w:color="auto"/>
          </w:divBdr>
        </w:div>
        <w:div w:id="15035752">
          <w:marLeft w:val="425"/>
          <w:marRight w:val="0"/>
          <w:marTop w:val="0"/>
          <w:marBottom w:val="0"/>
          <w:divBdr>
            <w:top w:val="none" w:sz="0" w:space="0" w:color="auto"/>
            <w:left w:val="none" w:sz="0" w:space="0" w:color="auto"/>
            <w:bottom w:val="none" w:sz="0" w:space="0" w:color="auto"/>
            <w:right w:val="none" w:sz="0" w:space="0" w:color="auto"/>
          </w:divBdr>
        </w:div>
        <w:div w:id="1360887756">
          <w:marLeft w:val="425"/>
          <w:marRight w:val="0"/>
          <w:marTop w:val="0"/>
          <w:marBottom w:val="0"/>
          <w:divBdr>
            <w:top w:val="none" w:sz="0" w:space="0" w:color="auto"/>
            <w:left w:val="none" w:sz="0" w:space="0" w:color="auto"/>
            <w:bottom w:val="none" w:sz="0" w:space="0" w:color="auto"/>
            <w:right w:val="none" w:sz="0" w:space="0" w:color="auto"/>
          </w:divBdr>
        </w:div>
        <w:div w:id="1344014801">
          <w:marLeft w:val="425"/>
          <w:marRight w:val="0"/>
          <w:marTop w:val="0"/>
          <w:marBottom w:val="0"/>
          <w:divBdr>
            <w:top w:val="none" w:sz="0" w:space="0" w:color="auto"/>
            <w:left w:val="none" w:sz="0" w:space="0" w:color="auto"/>
            <w:bottom w:val="none" w:sz="0" w:space="0" w:color="auto"/>
            <w:right w:val="none" w:sz="0" w:space="0" w:color="auto"/>
          </w:divBdr>
        </w:div>
        <w:div w:id="786658251">
          <w:marLeft w:val="425"/>
          <w:marRight w:val="0"/>
          <w:marTop w:val="0"/>
          <w:marBottom w:val="0"/>
          <w:divBdr>
            <w:top w:val="none" w:sz="0" w:space="0" w:color="auto"/>
            <w:left w:val="none" w:sz="0" w:space="0" w:color="auto"/>
            <w:bottom w:val="none" w:sz="0" w:space="0" w:color="auto"/>
            <w:right w:val="none" w:sz="0" w:space="0" w:color="auto"/>
          </w:divBdr>
        </w:div>
        <w:div w:id="1393963498">
          <w:marLeft w:val="425"/>
          <w:marRight w:val="0"/>
          <w:marTop w:val="0"/>
          <w:marBottom w:val="0"/>
          <w:divBdr>
            <w:top w:val="none" w:sz="0" w:space="0" w:color="auto"/>
            <w:left w:val="none" w:sz="0" w:space="0" w:color="auto"/>
            <w:bottom w:val="none" w:sz="0" w:space="0" w:color="auto"/>
            <w:right w:val="none" w:sz="0" w:space="0" w:color="auto"/>
          </w:divBdr>
        </w:div>
        <w:div w:id="125706419">
          <w:marLeft w:val="425"/>
          <w:marRight w:val="0"/>
          <w:marTop w:val="0"/>
          <w:marBottom w:val="0"/>
          <w:divBdr>
            <w:top w:val="none" w:sz="0" w:space="0" w:color="auto"/>
            <w:left w:val="none" w:sz="0" w:space="0" w:color="auto"/>
            <w:bottom w:val="none" w:sz="0" w:space="0" w:color="auto"/>
            <w:right w:val="none" w:sz="0" w:space="0" w:color="auto"/>
          </w:divBdr>
        </w:div>
        <w:div w:id="278684455">
          <w:marLeft w:val="425"/>
          <w:marRight w:val="0"/>
          <w:marTop w:val="0"/>
          <w:marBottom w:val="0"/>
          <w:divBdr>
            <w:top w:val="none" w:sz="0" w:space="0" w:color="auto"/>
            <w:left w:val="none" w:sz="0" w:space="0" w:color="auto"/>
            <w:bottom w:val="none" w:sz="0" w:space="0" w:color="auto"/>
            <w:right w:val="none" w:sz="0" w:space="0" w:color="auto"/>
          </w:divBdr>
        </w:div>
        <w:div w:id="1774782910">
          <w:marLeft w:val="425"/>
          <w:marRight w:val="0"/>
          <w:marTop w:val="0"/>
          <w:marBottom w:val="0"/>
          <w:divBdr>
            <w:top w:val="none" w:sz="0" w:space="0" w:color="auto"/>
            <w:left w:val="none" w:sz="0" w:space="0" w:color="auto"/>
            <w:bottom w:val="none" w:sz="0" w:space="0" w:color="auto"/>
            <w:right w:val="none" w:sz="0" w:space="0" w:color="auto"/>
          </w:divBdr>
        </w:div>
        <w:div w:id="1432311190">
          <w:marLeft w:val="425"/>
          <w:marRight w:val="0"/>
          <w:marTop w:val="0"/>
          <w:marBottom w:val="0"/>
          <w:divBdr>
            <w:top w:val="none" w:sz="0" w:space="0" w:color="auto"/>
            <w:left w:val="none" w:sz="0" w:space="0" w:color="auto"/>
            <w:bottom w:val="none" w:sz="0" w:space="0" w:color="auto"/>
            <w:right w:val="none" w:sz="0" w:space="0" w:color="auto"/>
          </w:divBdr>
        </w:div>
        <w:div w:id="1940941832">
          <w:marLeft w:val="425"/>
          <w:marRight w:val="0"/>
          <w:marTop w:val="0"/>
          <w:marBottom w:val="0"/>
          <w:divBdr>
            <w:top w:val="none" w:sz="0" w:space="0" w:color="auto"/>
            <w:left w:val="none" w:sz="0" w:space="0" w:color="auto"/>
            <w:bottom w:val="none" w:sz="0" w:space="0" w:color="auto"/>
            <w:right w:val="none" w:sz="0" w:space="0" w:color="auto"/>
          </w:divBdr>
        </w:div>
        <w:div w:id="520245818">
          <w:marLeft w:val="425"/>
          <w:marRight w:val="0"/>
          <w:marTop w:val="0"/>
          <w:marBottom w:val="0"/>
          <w:divBdr>
            <w:top w:val="none" w:sz="0" w:space="0" w:color="auto"/>
            <w:left w:val="none" w:sz="0" w:space="0" w:color="auto"/>
            <w:bottom w:val="none" w:sz="0" w:space="0" w:color="auto"/>
            <w:right w:val="none" w:sz="0" w:space="0" w:color="auto"/>
          </w:divBdr>
        </w:div>
        <w:div w:id="499542661">
          <w:marLeft w:val="425"/>
          <w:marRight w:val="0"/>
          <w:marTop w:val="0"/>
          <w:marBottom w:val="0"/>
          <w:divBdr>
            <w:top w:val="none" w:sz="0" w:space="0" w:color="auto"/>
            <w:left w:val="none" w:sz="0" w:space="0" w:color="auto"/>
            <w:bottom w:val="none" w:sz="0" w:space="0" w:color="auto"/>
            <w:right w:val="none" w:sz="0" w:space="0" w:color="auto"/>
          </w:divBdr>
        </w:div>
        <w:div w:id="235097506">
          <w:marLeft w:val="425"/>
          <w:marRight w:val="0"/>
          <w:marTop w:val="0"/>
          <w:marBottom w:val="0"/>
          <w:divBdr>
            <w:top w:val="none" w:sz="0" w:space="0" w:color="auto"/>
            <w:left w:val="none" w:sz="0" w:space="0" w:color="auto"/>
            <w:bottom w:val="none" w:sz="0" w:space="0" w:color="auto"/>
            <w:right w:val="none" w:sz="0" w:space="0" w:color="auto"/>
          </w:divBdr>
        </w:div>
        <w:div w:id="1442841026">
          <w:marLeft w:val="425"/>
          <w:marRight w:val="0"/>
          <w:marTop w:val="0"/>
          <w:marBottom w:val="0"/>
          <w:divBdr>
            <w:top w:val="none" w:sz="0" w:space="0" w:color="auto"/>
            <w:left w:val="none" w:sz="0" w:space="0" w:color="auto"/>
            <w:bottom w:val="none" w:sz="0" w:space="0" w:color="auto"/>
            <w:right w:val="none" w:sz="0" w:space="0" w:color="auto"/>
          </w:divBdr>
        </w:div>
        <w:div w:id="1861048463">
          <w:marLeft w:val="425"/>
          <w:marRight w:val="0"/>
          <w:marTop w:val="0"/>
          <w:marBottom w:val="0"/>
          <w:divBdr>
            <w:top w:val="none" w:sz="0" w:space="0" w:color="auto"/>
            <w:left w:val="none" w:sz="0" w:space="0" w:color="auto"/>
            <w:bottom w:val="none" w:sz="0" w:space="0" w:color="auto"/>
            <w:right w:val="none" w:sz="0" w:space="0" w:color="auto"/>
          </w:divBdr>
        </w:div>
        <w:div w:id="395126793">
          <w:marLeft w:val="425"/>
          <w:marRight w:val="0"/>
          <w:marTop w:val="0"/>
          <w:marBottom w:val="0"/>
          <w:divBdr>
            <w:top w:val="none" w:sz="0" w:space="0" w:color="auto"/>
            <w:left w:val="none" w:sz="0" w:space="0" w:color="auto"/>
            <w:bottom w:val="none" w:sz="0" w:space="0" w:color="auto"/>
            <w:right w:val="none" w:sz="0" w:space="0" w:color="auto"/>
          </w:divBdr>
        </w:div>
        <w:div w:id="59133228">
          <w:marLeft w:val="425"/>
          <w:marRight w:val="0"/>
          <w:marTop w:val="0"/>
          <w:marBottom w:val="0"/>
          <w:divBdr>
            <w:top w:val="none" w:sz="0" w:space="0" w:color="auto"/>
            <w:left w:val="none" w:sz="0" w:space="0" w:color="auto"/>
            <w:bottom w:val="none" w:sz="0" w:space="0" w:color="auto"/>
            <w:right w:val="none" w:sz="0" w:space="0" w:color="auto"/>
          </w:divBdr>
        </w:div>
        <w:div w:id="634333269">
          <w:marLeft w:val="425"/>
          <w:marRight w:val="0"/>
          <w:marTop w:val="0"/>
          <w:marBottom w:val="0"/>
          <w:divBdr>
            <w:top w:val="none" w:sz="0" w:space="0" w:color="auto"/>
            <w:left w:val="none" w:sz="0" w:space="0" w:color="auto"/>
            <w:bottom w:val="none" w:sz="0" w:space="0" w:color="auto"/>
            <w:right w:val="none" w:sz="0" w:space="0" w:color="auto"/>
          </w:divBdr>
        </w:div>
        <w:div w:id="1487673635">
          <w:marLeft w:val="425"/>
          <w:marRight w:val="0"/>
          <w:marTop w:val="0"/>
          <w:marBottom w:val="0"/>
          <w:divBdr>
            <w:top w:val="none" w:sz="0" w:space="0" w:color="auto"/>
            <w:left w:val="none" w:sz="0" w:space="0" w:color="auto"/>
            <w:bottom w:val="none" w:sz="0" w:space="0" w:color="auto"/>
            <w:right w:val="none" w:sz="0" w:space="0" w:color="auto"/>
          </w:divBdr>
        </w:div>
        <w:div w:id="1472599654">
          <w:marLeft w:val="425"/>
          <w:marRight w:val="0"/>
          <w:marTop w:val="0"/>
          <w:marBottom w:val="0"/>
          <w:divBdr>
            <w:top w:val="none" w:sz="0" w:space="0" w:color="auto"/>
            <w:left w:val="none" w:sz="0" w:space="0" w:color="auto"/>
            <w:bottom w:val="none" w:sz="0" w:space="0" w:color="auto"/>
            <w:right w:val="none" w:sz="0" w:space="0" w:color="auto"/>
          </w:divBdr>
        </w:div>
        <w:div w:id="1622036058">
          <w:marLeft w:val="425"/>
          <w:marRight w:val="0"/>
          <w:marTop w:val="0"/>
          <w:marBottom w:val="0"/>
          <w:divBdr>
            <w:top w:val="none" w:sz="0" w:space="0" w:color="auto"/>
            <w:left w:val="none" w:sz="0" w:space="0" w:color="auto"/>
            <w:bottom w:val="none" w:sz="0" w:space="0" w:color="auto"/>
            <w:right w:val="none" w:sz="0" w:space="0" w:color="auto"/>
          </w:divBdr>
        </w:div>
        <w:div w:id="1820415894">
          <w:marLeft w:val="425"/>
          <w:marRight w:val="0"/>
          <w:marTop w:val="0"/>
          <w:marBottom w:val="0"/>
          <w:divBdr>
            <w:top w:val="none" w:sz="0" w:space="0" w:color="auto"/>
            <w:left w:val="none" w:sz="0" w:space="0" w:color="auto"/>
            <w:bottom w:val="none" w:sz="0" w:space="0" w:color="auto"/>
            <w:right w:val="none" w:sz="0" w:space="0" w:color="auto"/>
          </w:divBdr>
        </w:div>
        <w:div w:id="1145507476">
          <w:marLeft w:val="425"/>
          <w:marRight w:val="0"/>
          <w:marTop w:val="0"/>
          <w:marBottom w:val="0"/>
          <w:divBdr>
            <w:top w:val="none" w:sz="0" w:space="0" w:color="auto"/>
            <w:left w:val="none" w:sz="0" w:space="0" w:color="auto"/>
            <w:bottom w:val="none" w:sz="0" w:space="0" w:color="auto"/>
            <w:right w:val="none" w:sz="0" w:space="0" w:color="auto"/>
          </w:divBdr>
        </w:div>
        <w:div w:id="1035228875">
          <w:marLeft w:val="425"/>
          <w:marRight w:val="0"/>
          <w:marTop w:val="0"/>
          <w:marBottom w:val="0"/>
          <w:divBdr>
            <w:top w:val="none" w:sz="0" w:space="0" w:color="auto"/>
            <w:left w:val="none" w:sz="0" w:space="0" w:color="auto"/>
            <w:bottom w:val="none" w:sz="0" w:space="0" w:color="auto"/>
            <w:right w:val="none" w:sz="0" w:space="0" w:color="auto"/>
          </w:divBdr>
        </w:div>
        <w:div w:id="1144273106">
          <w:marLeft w:val="425"/>
          <w:marRight w:val="0"/>
          <w:marTop w:val="0"/>
          <w:marBottom w:val="0"/>
          <w:divBdr>
            <w:top w:val="none" w:sz="0" w:space="0" w:color="auto"/>
            <w:left w:val="none" w:sz="0" w:space="0" w:color="auto"/>
            <w:bottom w:val="none" w:sz="0" w:space="0" w:color="auto"/>
            <w:right w:val="none" w:sz="0" w:space="0" w:color="auto"/>
          </w:divBdr>
        </w:div>
        <w:div w:id="1527251583">
          <w:marLeft w:val="425"/>
          <w:marRight w:val="0"/>
          <w:marTop w:val="0"/>
          <w:marBottom w:val="0"/>
          <w:divBdr>
            <w:top w:val="none" w:sz="0" w:space="0" w:color="auto"/>
            <w:left w:val="none" w:sz="0" w:space="0" w:color="auto"/>
            <w:bottom w:val="none" w:sz="0" w:space="0" w:color="auto"/>
            <w:right w:val="none" w:sz="0" w:space="0" w:color="auto"/>
          </w:divBdr>
        </w:div>
        <w:div w:id="1373185814">
          <w:marLeft w:val="425"/>
          <w:marRight w:val="0"/>
          <w:marTop w:val="0"/>
          <w:marBottom w:val="0"/>
          <w:divBdr>
            <w:top w:val="none" w:sz="0" w:space="0" w:color="auto"/>
            <w:left w:val="none" w:sz="0" w:space="0" w:color="auto"/>
            <w:bottom w:val="none" w:sz="0" w:space="0" w:color="auto"/>
            <w:right w:val="none" w:sz="0" w:space="0" w:color="auto"/>
          </w:divBdr>
        </w:div>
        <w:div w:id="2127312134">
          <w:marLeft w:val="425"/>
          <w:marRight w:val="0"/>
          <w:marTop w:val="0"/>
          <w:marBottom w:val="0"/>
          <w:divBdr>
            <w:top w:val="none" w:sz="0" w:space="0" w:color="auto"/>
            <w:left w:val="none" w:sz="0" w:space="0" w:color="auto"/>
            <w:bottom w:val="none" w:sz="0" w:space="0" w:color="auto"/>
            <w:right w:val="none" w:sz="0" w:space="0" w:color="auto"/>
          </w:divBdr>
        </w:div>
        <w:div w:id="791703870">
          <w:marLeft w:val="425"/>
          <w:marRight w:val="0"/>
          <w:marTop w:val="0"/>
          <w:marBottom w:val="0"/>
          <w:divBdr>
            <w:top w:val="none" w:sz="0" w:space="0" w:color="auto"/>
            <w:left w:val="none" w:sz="0" w:space="0" w:color="auto"/>
            <w:bottom w:val="none" w:sz="0" w:space="0" w:color="auto"/>
            <w:right w:val="none" w:sz="0" w:space="0" w:color="auto"/>
          </w:divBdr>
        </w:div>
        <w:div w:id="123080510">
          <w:marLeft w:val="0"/>
          <w:marRight w:val="0"/>
          <w:marTop w:val="240"/>
          <w:marBottom w:val="0"/>
          <w:divBdr>
            <w:top w:val="none" w:sz="0" w:space="0" w:color="auto"/>
            <w:left w:val="none" w:sz="0" w:space="0" w:color="auto"/>
            <w:bottom w:val="none" w:sz="0" w:space="0" w:color="auto"/>
            <w:right w:val="none" w:sz="0" w:space="0" w:color="auto"/>
          </w:divBdr>
        </w:div>
        <w:div w:id="1441216603">
          <w:marLeft w:val="0"/>
          <w:marRight w:val="0"/>
          <w:marTop w:val="480"/>
          <w:marBottom w:val="0"/>
          <w:divBdr>
            <w:top w:val="none" w:sz="0" w:space="0" w:color="auto"/>
            <w:left w:val="none" w:sz="0" w:space="0" w:color="auto"/>
            <w:bottom w:val="none" w:sz="0" w:space="0" w:color="auto"/>
            <w:right w:val="none" w:sz="0" w:space="0" w:color="auto"/>
          </w:divBdr>
        </w:div>
        <w:div w:id="500655526">
          <w:marLeft w:val="0"/>
          <w:marRight w:val="0"/>
          <w:marTop w:val="240"/>
          <w:marBottom w:val="0"/>
          <w:divBdr>
            <w:top w:val="none" w:sz="0" w:space="0" w:color="auto"/>
            <w:left w:val="none" w:sz="0" w:space="0" w:color="auto"/>
            <w:bottom w:val="none" w:sz="0" w:space="0" w:color="auto"/>
            <w:right w:val="none" w:sz="0" w:space="0" w:color="auto"/>
          </w:divBdr>
        </w:div>
        <w:div w:id="1108425919">
          <w:marLeft w:val="0"/>
          <w:marRight w:val="0"/>
          <w:marTop w:val="240"/>
          <w:marBottom w:val="0"/>
          <w:divBdr>
            <w:top w:val="none" w:sz="0" w:space="0" w:color="auto"/>
            <w:left w:val="none" w:sz="0" w:space="0" w:color="auto"/>
            <w:bottom w:val="none" w:sz="0" w:space="0" w:color="auto"/>
            <w:right w:val="none" w:sz="0" w:space="0" w:color="auto"/>
          </w:divBdr>
        </w:div>
        <w:div w:id="215972964">
          <w:marLeft w:val="0"/>
          <w:marRight w:val="0"/>
          <w:marTop w:val="240"/>
          <w:marBottom w:val="0"/>
          <w:divBdr>
            <w:top w:val="none" w:sz="0" w:space="0" w:color="auto"/>
            <w:left w:val="none" w:sz="0" w:space="0" w:color="auto"/>
            <w:bottom w:val="none" w:sz="0" w:space="0" w:color="auto"/>
            <w:right w:val="none" w:sz="0" w:space="0" w:color="auto"/>
          </w:divBdr>
        </w:div>
        <w:div w:id="811749502">
          <w:marLeft w:val="425"/>
          <w:marRight w:val="0"/>
          <w:marTop w:val="0"/>
          <w:marBottom w:val="0"/>
          <w:divBdr>
            <w:top w:val="none" w:sz="0" w:space="0" w:color="auto"/>
            <w:left w:val="none" w:sz="0" w:space="0" w:color="auto"/>
            <w:bottom w:val="none" w:sz="0" w:space="0" w:color="auto"/>
            <w:right w:val="none" w:sz="0" w:space="0" w:color="auto"/>
          </w:divBdr>
        </w:div>
        <w:div w:id="322513632">
          <w:marLeft w:val="425"/>
          <w:marRight w:val="0"/>
          <w:marTop w:val="0"/>
          <w:marBottom w:val="0"/>
          <w:divBdr>
            <w:top w:val="none" w:sz="0" w:space="0" w:color="auto"/>
            <w:left w:val="none" w:sz="0" w:space="0" w:color="auto"/>
            <w:bottom w:val="none" w:sz="0" w:space="0" w:color="auto"/>
            <w:right w:val="none" w:sz="0" w:space="0" w:color="auto"/>
          </w:divBdr>
        </w:div>
        <w:div w:id="1982954149">
          <w:marLeft w:val="425"/>
          <w:marRight w:val="0"/>
          <w:marTop w:val="0"/>
          <w:marBottom w:val="0"/>
          <w:divBdr>
            <w:top w:val="none" w:sz="0" w:space="0" w:color="auto"/>
            <w:left w:val="none" w:sz="0" w:space="0" w:color="auto"/>
            <w:bottom w:val="none" w:sz="0" w:space="0" w:color="auto"/>
            <w:right w:val="none" w:sz="0" w:space="0" w:color="auto"/>
          </w:divBdr>
        </w:div>
        <w:div w:id="865825845">
          <w:marLeft w:val="425"/>
          <w:marRight w:val="0"/>
          <w:marTop w:val="0"/>
          <w:marBottom w:val="0"/>
          <w:divBdr>
            <w:top w:val="none" w:sz="0" w:space="0" w:color="auto"/>
            <w:left w:val="none" w:sz="0" w:space="0" w:color="auto"/>
            <w:bottom w:val="none" w:sz="0" w:space="0" w:color="auto"/>
            <w:right w:val="none" w:sz="0" w:space="0" w:color="auto"/>
          </w:divBdr>
        </w:div>
        <w:div w:id="1326085412">
          <w:marLeft w:val="425"/>
          <w:marRight w:val="0"/>
          <w:marTop w:val="0"/>
          <w:marBottom w:val="0"/>
          <w:divBdr>
            <w:top w:val="none" w:sz="0" w:space="0" w:color="auto"/>
            <w:left w:val="none" w:sz="0" w:space="0" w:color="auto"/>
            <w:bottom w:val="none" w:sz="0" w:space="0" w:color="auto"/>
            <w:right w:val="none" w:sz="0" w:space="0" w:color="auto"/>
          </w:divBdr>
        </w:div>
        <w:div w:id="232661687">
          <w:marLeft w:val="0"/>
          <w:marRight w:val="0"/>
          <w:marTop w:val="240"/>
          <w:marBottom w:val="0"/>
          <w:divBdr>
            <w:top w:val="none" w:sz="0" w:space="0" w:color="auto"/>
            <w:left w:val="none" w:sz="0" w:space="0" w:color="auto"/>
            <w:bottom w:val="none" w:sz="0" w:space="0" w:color="auto"/>
            <w:right w:val="none" w:sz="0" w:space="0" w:color="auto"/>
          </w:divBdr>
        </w:div>
        <w:div w:id="1518544712">
          <w:marLeft w:val="0"/>
          <w:marRight w:val="0"/>
          <w:marTop w:val="480"/>
          <w:marBottom w:val="0"/>
          <w:divBdr>
            <w:top w:val="none" w:sz="0" w:space="0" w:color="auto"/>
            <w:left w:val="none" w:sz="0" w:space="0" w:color="auto"/>
            <w:bottom w:val="none" w:sz="0" w:space="0" w:color="auto"/>
            <w:right w:val="none" w:sz="0" w:space="0" w:color="auto"/>
          </w:divBdr>
        </w:div>
        <w:div w:id="466974783">
          <w:marLeft w:val="0"/>
          <w:marRight w:val="0"/>
          <w:marTop w:val="240"/>
          <w:marBottom w:val="0"/>
          <w:divBdr>
            <w:top w:val="none" w:sz="0" w:space="0" w:color="auto"/>
            <w:left w:val="none" w:sz="0" w:space="0" w:color="auto"/>
            <w:bottom w:val="none" w:sz="0" w:space="0" w:color="auto"/>
            <w:right w:val="none" w:sz="0" w:space="0" w:color="auto"/>
          </w:divBdr>
        </w:div>
        <w:div w:id="1155950229">
          <w:marLeft w:val="0"/>
          <w:marRight w:val="0"/>
          <w:marTop w:val="240"/>
          <w:marBottom w:val="0"/>
          <w:divBdr>
            <w:top w:val="none" w:sz="0" w:space="0" w:color="auto"/>
            <w:left w:val="none" w:sz="0" w:space="0" w:color="auto"/>
            <w:bottom w:val="none" w:sz="0" w:space="0" w:color="auto"/>
            <w:right w:val="none" w:sz="0" w:space="0" w:color="auto"/>
          </w:divBdr>
        </w:div>
        <w:div w:id="178743916">
          <w:marLeft w:val="0"/>
          <w:marRight w:val="0"/>
          <w:marTop w:val="480"/>
          <w:marBottom w:val="0"/>
          <w:divBdr>
            <w:top w:val="none" w:sz="0" w:space="0" w:color="auto"/>
            <w:left w:val="none" w:sz="0" w:space="0" w:color="auto"/>
            <w:bottom w:val="none" w:sz="0" w:space="0" w:color="auto"/>
            <w:right w:val="none" w:sz="0" w:space="0" w:color="auto"/>
          </w:divBdr>
        </w:div>
        <w:div w:id="1626501055">
          <w:marLeft w:val="0"/>
          <w:marRight w:val="0"/>
          <w:marTop w:val="240"/>
          <w:marBottom w:val="0"/>
          <w:divBdr>
            <w:top w:val="none" w:sz="0" w:space="0" w:color="auto"/>
            <w:left w:val="none" w:sz="0" w:space="0" w:color="auto"/>
            <w:bottom w:val="none" w:sz="0" w:space="0" w:color="auto"/>
            <w:right w:val="none" w:sz="0" w:space="0" w:color="auto"/>
          </w:divBdr>
        </w:div>
        <w:div w:id="227962923">
          <w:marLeft w:val="0"/>
          <w:marRight w:val="0"/>
          <w:marTop w:val="240"/>
          <w:marBottom w:val="0"/>
          <w:divBdr>
            <w:top w:val="none" w:sz="0" w:space="0" w:color="auto"/>
            <w:left w:val="none" w:sz="0" w:space="0" w:color="auto"/>
            <w:bottom w:val="none" w:sz="0" w:space="0" w:color="auto"/>
            <w:right w:val="none" w:sz="0" w:space="0" w:color="auto"/>
          </w:divBdr>
        </w:div>
      </w:divsChild>
    </w:div>
    <w:div w:id="1440222798">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41091980">
      <w:bodyDiv w:val="1"/>
      <w:marLeft w:val="0"/>
      <w:marRight w:val="0"/>
      <w:marTop w:val="0"/>
      <w:marBottom w:val="0"/>
      <w:divBdr>
        <w:top w:val="none" w:sz="0" w:space="0" w:color="auto"/>
        <w:left w:val="none" w:sz="0" w:space="0" w:color="auto"/>
        <w:bottom w:val="none" w:sz="0" w:space="0" w:color="auto"/>
        <w:right w:val="none" w:sz="0" w:space="0" w:color="auto"/>
      </w:divBdr>
    </w:div>
    <w:div w:id="1570845367">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132901935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53742976">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49281878">
      <w:bodyDiv w:val="1"/>
      <w:marLeft w:val="0"/>
      <w:marRight w:val="0"/>
      <w:marTop w:val="0"/>
      <w:marBottom w:val="0"/>
      <w:divBdr>
        <w:top w:val="none" w:sz="0" w:space="0" w:color="auto"/>
        <w:left w:val="none" w:sz="0" w:space="0" w:color="auto"/>
        <w:bottom w:val="none" w:sz="0" w:space="0" w:color="auto"/>
        <w:right w:val="none" w:sz="0" w:space="0" w:color="auto"/>
      </w:divBdr>
      <w:divsChild>
        <w:div w:id="2139519270">
          <w:marLeft w:val="0"/>
          <w:marRight w:val="0"/>
          <w:marTop w:val="0"/>
          <w:marBottom w:val="0"/>
          <w:divBdr>
            <w:top w:val="none" w:sz="0" w:space="0" w:color="auto"/>
            <w:left w:val="none" w:sz="0" w:space="0" w:color="auto"/>
            <w:bottom w:val="none" w:sz="0" w:space="0" w:color="auto"/>
            <w:right w:val="none" w:sz="0" w:space="0" w:color="auto"/>
          </w:divBdr>
          <w:divsChild>
            <w:div w:id="12007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01170">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225255">
      <w:bodyDiv w:val="1"/>
      <w:marLeft w:val="0"/>
      <w:marRight w:val="0"/>
      <w:marTop w:val="0"/>
      <w:marBottom w:val="0"/>
      <w:divBdr>
        <w:top w:val="none" w:sz="0" w:space="0" w:color="auto"/>
        <w:left w:val="none" w:sz="0" w:space="0" w:color="auto"/>
        <w:bottom w:val="none" w:sz="0" w:space="0" w:color="auto"/>
        <w:right w:val="none" w:sz="0" w:space="0" w:color="auto"/>
      </w:divBdr>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1977222623">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428622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sChild>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787238459">
      <w:bodyDiv w:val="1"/>
      <w:marLeft w:val="0"/>
      <w:marRight w:val="0"/>
      <w:marTop w:val="0"/>
      <w:marBottom w:val="0"/>
      <w:divBdr>
        <w:top w:val="none" w:sz="0" w:space="0" w:color="auto"/>
        <w:left w:val="none" w:sz="0" w:space="0" w:color="auto"/>
        <w:bottom w:val="none" w:sz="0" w:space="0" w:color="auto"/>
        <w:right w:val="none" w:sz="0" w:space="0" w:color="auto"/>
      </w:divBdr>
    </w:div>
    <w:div w:id="1802570330">
      <w:bodyDiv w:val="1"/>
      <w:marLeft w:val="0"/>
      <w:marRight w:val="0"/>
      <w:marTop w:val="0"/>
      <w:marBottom w:val="0"/>
      <w:divBdr>
        <w:top w:val="none" w:sz="0" w:space="0" w:color="auto"/>
        <w:left w:val="none" w:sz="0" w:space="0" w:color="auto"/>
        <w:bottom w:val="none" w:sz="0" w:space="0" w:color="auto"/>
        <w:right w:val="none" w:sz="0" w:space="0" w:color="auto"/>
      </w:divBdr>
      <w:divsChild>
        <w:div w:id="190725999">
          <w:marLeft w:val="0"/>
          <w:marRight w:val="0"/>
          <w:marTop w:val="480"/>
          <w:marBottom w:val="0"/>
          <w:divBdr>
            <w:top w:val="none" w:sz="0" w:space="0" w:color="auto"/>
            <w:left w:val="none" w:sz="0" w:space="0" w:color="auto"/>
            <w:bottom w:val="none" w:sz="0" w:space="0" w:color="auto"/>
            <w:right w:val="none" w:sz="0" w:space="0" w:color="auto"/>
          </w:divBdr>
        </w:div>
        <w:div w:id="432820629">
          <w:marLeft w:val="0"/>
          <w:marRight w:val="0"/>
          <w:marTop w:val="480"/>
          <w:marBottom w:val="0"/>
          <w:divBdr>
            <w:top w:val="none" w:sz="0" w:space="0" w:color="auto"/>
            <w:left w:val="none" w:sz="0" w:space="0" w:color="auto"/>
            <w:bottom w:val="none" w:sz="0" w:space="0" w:color="auto"/>
            <w:right w:val="none" w:sz="0" w:space="0" w:color="auto"/>
          </w:divBdr>
        </w:div>
        <w:div w:id="1865092081">
          <w:marLeft w:val="0"/>
          <w:marRight w:val="0"/>
          <w:marTop w:val="240"/>
          <w:marBottom w:val="0"/>
          <w:divBdr>
            <w:top w:val="none" w:sz="0" w:space="0" w:color="auto"/>
            <w:left w:val="none" w:sz="0" w:space="0" w:color="auto"/>
            <w:bottom w:val="none" w:sz="0" w:space="0" w:color="auto"/>
            <w:right w:val="none" w:sz="0" w:space="0" w:color="auto"/>
          </w:divBdr>
        </w:div>
        <w:div w:id="487477106">
          <w:marLeft w:val="0"/>
          <w:marRight w:val="0"/>
          <w:marTop w:val="240"/>
          <w:marBottom w:val="0"/>
          <w:divBdr>
            <w:top w:val="none" w:sz="0" w:space="0" w:color="auto"/>
            <w:left w:val="none" w:sz="0" w:space="0" w:color="auto"/>
            <w:bottom w:val="none" w:sz="0" w:space="0" w:color="auto"/>
            <w:right w:val="none" w:sz="0" w:space="0" w:color="auto"/>
          </w:divBdr>
        </w:div>
        <w:div w:id="1767312422">
          <w:marLeft w:val="0"/>
          <w:marRight w:val="0"/>
          <w:marTop w:val="240"/>
          <w:marBottom w:val="0"/>
          <w:divBdr>
            <w:top w:val="none" w:sz="0" w:space="0" w:color="auto"/>
            <w:left w:val="none" w:sz="0" w:space="0" w:color="auto"/>
            <w:bottom w:val="none" w:sz="0" w:space="0" w:color="auto"/>
            <w:right w:val="none" w:sz="0" w:space="0" w:color="auto"/>
          </w:divBdr>
        </w:div>
        <w:div w:id="668944795">
          <w:marLeft w:val="0"/>
          <w:marRight w:val="0"/>
          <w:marTop w:val="240"/>
          <w:marBottom w:val="0"/>
          <w:divBdr>
            <w:top w:val="none" w:sz="0" w:space="0" w:color="auto"/>
            <w:left w:val="none" w:sz="0" w:space="0" w:color="auto"/>
            <w:bottom w:val="none" w:sz="0" w:space="0" w:color="auto"/>
            <w:right w:val="none" w:sz="0" w:space="0" w:color="auto"/>
          </w:divBdr>
        </w:div>
        <w:div w:id="1811627578">
          <w:marLeft w:val="0"/>
          <w:marRight w:val="0"/>
          <w:marTop w:val="240"/>
          <w:marBottom w:val="0"/>
          <w:divBdr>
            <w:top w:val="none" w:sz="0" w:space="0" w:color="auto"/>
            <w:left w:val="none" w:sz="0" w:space="0" w:color="auto"/>
            <w:bottom w:val="none" w:sz="0" w:space="0" w:color="auto"/>
            <w:right w:val="none" w:sz="0" w:space="0" w:color="auto"/>
          </w:divBdr>
        </w:div>
        <w:div w:id="1148472503">
          <w:marLeft w:val="0"/>
          <w:marRight w:val="0"/>
          <w:marTop w:val="240"/>
          <w:marBottom w:val="0"/>
          <w:divBdr>
            <w:top w:val="none" w:sz="0" w:space="0" w:color="auto"/>
            <w:left w:val="none" w:sz="0" w:space="0" w:color="auto"/>
            <w:bottom w:val="none" w:sz="0" w:space="0" w:color="auto"/>
            <w:right w:val="none" w:sz="0" w:space="0" w:color="auto"/>
          </w:divBdr>
        </w:div>
        <w:div w:id="681131168">
          <w:marLeft w:val="0"/>
          <w:marRight w:val="0"/>
          <w:marTop w:val="240"/>
          <w:marBottom w:val="0"/>
          <w:divBdr>
            <w:top w:val="none" w:sz="0" w:space="0" w:color="auto"/>
            <w:left w:val="none" w:sz="0" w:space="0" w:color="auto"/>
            <w:bottom w:val="none" w:sz="0" w:space="0" w:color="auto"/>
            <w:right w:val="none" w:sz="0" w:space="0" w:color="auto"/>
          </w:divBdr>
        </w:div>
      </w:divsChild>
    </w:div>
    <w:div w:id="1818061634">
      <w:bodyDiv w:val="1"/>
      <w:marLeft w:val="0"/>
      <w:marRight w:val="0"/>
      <w:marTop w:val="0"/>
      <w:marBottom w:val="0"/>
      <w:divBdr>
        <w:top w:val="none" w:sz="0" w:space="0" w:color="auto"/>
        <w:left w:val="none" w:sz="0" w:space="0" w:color="auto"/>
        <w:bottom w:val="none" w:sz="0" w:space="0" w:color="auto"/>
        <w:right w:val="none" w:sz="0" w:space="0" w:color="auto"/>
      </w:divBdr>
      <w:divsChild>
        <w:div w:id="611395969">
          <w:marLeft w:val="0"/>
          <w:marRight w:val="0"/>
          <w:marTop w:val="0"/>
          <w:marBottom w:val="0"/>
          <w:divBdr>
            <w:top w:val="single" w:sz="6" w:space="0" w:color="9E9E9E"/>
            <w:left w:val="single" w:sz="6" w:space="0" w:color="9E9E9E"/>
            <w:bottom w:val="single" w:sz="6" w:space="0" w:color="9E9E9E"/>
            <w:right w:val="single" w:sz="6" w:space="0" w:color="9E9E9E"/>
          </w:divBdr>
        </w:div>
        <w:div w:id="1603537012">
          <w:marLeft w:val="45"/>
          <w:marRight w:val="0"/>
          <w:marTop w:val="30"/>
          <w:marBottom w:val="75"/>
          <w:divBdr>
            <w:top w:val="none" w:sz="0" w:space="0" w:color="auto"/>
            <w:left w:val="none" w:sz="0" w:space="0" w:color="auto"/>
            <w:bottom w:val="none" w:sz="0" w:space="0" w:color="auto"/>
            <w:right w:val="none" w:sz="0" w:space="0" w:color="auto"/>
          </w:divBdr>
          <w:divsChild>
            <w:div w:id="1143157629">
              <w:marLeft w:val="0"/>
              <w:marRight w:val="0"/>
              <w:marTop w:val="0"/>
              <w:marBottom w:val="0"/>
              <w:divBdr>
                <w:top w:val="none" w:sz="0" w:space="0" w:color="auto"/>
                <w:left w:val="none" w:sz="0" w:space="0" w:color="auto"/>
                <w:bottom w:val="none" w:sz="0" w:space="0" w:color="auto"/>
                <w:right w:val="none" w:sz="0" w:space="0" w:color="auto"/>
              </w:divBdr>
              <w:divsChild>
                <w:div w:id="15794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594">
      <w:bodyDiv w:val="1"/>
      <w:marLeft w:val="0"/>
      <w:marRight w:val="0"/>
      <w:marTop w:val="0"/>
      <w:marBottom w:val="0"/>
      <w:divBdr>
        <w:top w:val="none" w:sz="0" w:space="0" w:color="auto"/>
        <w:left w:val="none" w:sz="0" w:space="0" w:color="auto"/>
        <w:bottom w:val="none" w:sz="0" w:space="0" w:color="auto"/>
        <w:right w:val="none" w:sz="0" w:space="0" w:color="auto"/>
      </w:divBdr>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0145354">
      <w:bodyDiv w:val="1"/>
      <w:marLeft w:val="0"/>
      <w:marRight w:val="0"/>
      <w:marTop w:val="0"/>
      <w:marBottom w:val="0"/>
      <w:divBdr>
        <w:top w:val="none" w:sz="0" w:space="0" w:color="auto"/>
        <w:left w:val="none" w:sz="0" w:space="0" w:color="auto"/>
        <w:bottom w:val="none" w:sz="0" w:space="0" w:color="auto"/>
        <w:right w:val="none" w:sz="0" w:space="0" w:color="auto"/>
      </w:divBdr>
      <w:divsChild>
        <w:div w:id="692002858">
          <w:marLeft w:val="0"/>
          <w:marRight w:val="0"/>
          <w:marTop w:val="0"/>
          <w:marBottom w:val="0"/>
          <w:divBdr>
            <w:top w:val="none" w:sz="0" w:space="0" w:color="auto"/>
            <w:left w:val="none" w:sz="0" w:space="0" w:color="auto"/>
            <w:bottom w:val="none" w:sz="0" w:space="0" w:color="auto"/>
            <w:right w:val="none" w:sz="0" w:space="0" w:color="auto"/>
          </w:divBdr>
          <w:divsChild>
            <w:div w:id="1891645690">
              <w:marLeft w:val="0"/>
              <w:marRight w:val="0"/>
              <w:marTop w:val="0"/>
              <w:marBottom w:val="0"/>
              <w:divBdr>
                <w:top w:val="none" w:sz="0" w:space="0" w:color="auto"/>
                <w:left w:val="none" w:sz="0" w:space="0" w:color="auto"/>
                <w:bottom w:val="none" w:sz="0" w:space="0" w:color="auto"/>
                <w:right w:val="none" w:sz="0" w:space="0" w:color="auto"/>
              </w:divBdr>
            </w:div>
            <w:div w:id="1509952017">
              <w:marLeft w:val="0"/>
              <w:marRight w:val="0"/>
              <w:marTop w:val="0"/>
              <w:marBottom w:val="0"/>
              <w:divBdr>
                <w:top w:val="none" w:sz="0" w:space="0" w:color="auto"/>
                <w:left w:val="none" w:sz="0" w:space="0" w:color="auto"/>
                <w:bottom w:val="none" w:sz="0" w:space="0" w:color="auto"/>
                <w:right w:val="none" w:sz="0" w:space="0" w:color="auto"/>
              </w:divBdr>
            </w:div>
            <w:div w:id="962539329">
              <w:marLeft w:val="0"/>
              <w:marRight w:val="0"/>
              <w:marTop w:val="0"/>
              <w:marBottom w:val="0"/>
              <w:divBdr>
                <w:top w:val="none" w:sz="0" w:space="0" w:color="auto"/>
                <w:left w:val="none" w:sz="0" w:space="0" w:color="auto"/>
                <w:bottom w:val="none" w:sz="0" w:space="0" w:color="auto"/>
                <w:right w:val="none" w:sz="0" w:space="0" w:color="auto"/>
              </w:divBdr>
            </w:div>
            <w:div w:id="1559822619">
              <w:marLeft w:val="0"/>
              <w:marRight w:val="0"/>
              <w:marTop w:val="0"/>
              <w:marBottom w:val="0"/>
              <w:divBdr>
                <w:top w:val="none" w:sz="0" w:space="0" w:color="auto"/>
                <w:left w:val="none" w:sz="0" w:space="0" w:color="auto"/>
                <w:bottom w:val="none" w:sz="0" w:space="0" w:color="auto"/>
                <w:right w:val="none" w:sz="0" w:space="0" w:color="auto"/>
              </w:divBdr>
            </w:div>
            <w:div w:id="2025395973">
              <w:marLeft w:val="0"/>
              <w:marRight w:val="0"/>
              <w:marTop w:val="0"/>
              <w:marBottom w:val="0"/>
              <w:divBdr>
                <w:top w:val="none" w:sz="0" w:space="0" w:color="auto"/>
                <w:left w:val="none" w:sz="0" w:space="0" w:color="auto"/>
                <w:bottom w:val="none" w:sz="0" w:space="0" w:color="auto"/>
                <w:right w:val="none" w:sz="0" w:space="0" w:color="auto"/>
              </w:divBdr>
            </w:div>
            <w:div w:id="743912316">
              <w:marLeft w:val="0"/>
              <w:marRight w:val="0"/>
              <w:marTop w:val="0"/>
              <w:marBottom w:val="0"/>
              <w:divBdr>
                <w:top w:val="none" w:sz="0" w:space="0" w:color="auto"/>
                <w:left w:val="none" w:sz="0" w:space="0" w:color="auto"/>
                <w:bottom w:val="none" w:sz="0" w:space="0" w:color="auto"/>
                <w:right w:val="none" w:sz="0" w:space="0" w:color="auto"/>
              </w:divBdr>
            </w:div>
            <w:div w:id="1064840202">
              <w:marLeft w:val="0"/>
              <w:marRight w:val="0"/>
              <w:marTop w:val="0"/>
              <w:marBottom w:val="0"/>
              <w:divBdr>
                <w:top w:val="none" w:sz="0" w:space="0" w:color="auto"/>
                <w:left w:val="none" w:sz="0" w:space="0" w:color="auto"/>
                <w:bottom w:val="none" w:sz="0" w:space="0" w:color="auto"/>
                <w:right w:val="none" w:sz="0" w:space="0" w:color="auto"/>
              </w:divBdr>
            </w:div>
            <w:div w:id="404764154">
              <w:marLeft w:val="0"/>
              <w:marRight w:val="0"/>
              <w:marTop w:val="0"/>
              <w:marBottom w:val="0"/>
              <w:divBdr>
                <w:top w:val="none" w:sz="0" w:space="0" w:color="auto"/>
                <w:left w:val="none" w:sz="0" w:space="0" w:color="auto"/>
                <w:bottom w:val="none" w:sz="0" w:space="0" w:color="auto"/>
                <w:right w:val="none" w:sz="0" w:space="0" w:color="auto"/>
              </w:divBdr>
            </w:div>
            <w:div w:id="1340308269">
              <w:marLeft w:val="0"/>
              <w:marRight w:val="0"/>
              <w:marTop w:val="0"/>
              <w:marBottom w:val="0"/>
              <w:divBdr>
                <w:top w:val="none" w:sz="0" w:space="0" w:color="auto"/>
                <w:left w:val="none" w:sz="0" w:space="0" w:color="auto"/>
                <w:bottom w:val="none" w:sz="0" w:space="0" w:color="auto"/>
                <w:right w:val="none" w:sz="0" w:space="0" w:color="auto"/>
              </w:divBdr>
            </w:div>
            <w:div w:id="426581030">
              <w:marLeft w:val="0"/>
              <w:marRight w:val="0"/>
              <w:marTop w:val="0"/>
              <w:marBottom w:val="0"/>
              <w:divBdr>
                <w:top w:val="none" w:sz="0" w:space="0" w:color="auto"/>
                <w:left w:val="none" w:sz="0" w:space="0" w:color="auto"/>
                <w:bottom w:val="none" w:sz="0" w:space="0" w:color="auto"/>
                <w:right w:val="none" w:sz="0" w:space="0" w:color="auto"/>
              </w:divBdr>
            </w:div>
            <w:div w:id="1858501047">
              <w:marLeft w:val="0"/>
              <w:marRight w:val="0"/>
              <w:marTop w:val="0"/>
              <w:marBottom w:val="0"/>
              <w:divBdr>
                <w:top w:val="none" w:sz="0" w:space="0" w:color="auto"/>
                <w:left w:val="none" w:sz="0" w:space="0" w:color="auto"/>
                <w:bottom w:val="none" w:sz="0" w:space="0" w:color="auto"/>
                <w:right w:val="none" w:sz="0" w:space="0" w:color="auto"/>
              </w:divBdr>
            </w:div>
            <w:div w:id="295262151">
              <w:marLeft w:val="0"/>
              <w:marRight w:val="0"/>
              <w:marTop w:val="0"/>
              <w:marBottom w:val="0"/>
              <w:divBdr>
                <w:top w:val="none" w:sz="0" w:space="0" w:color="auto"/>
                <w:left w:val="none" w:sz="0" w:space="0" w:color="auto"/>
                <w:bottom w:val="none" w:sz="0" w:space="0" w:color="auto"/>
                <w:right w:val="none" w:sz="0" w:space="0" w:color="auto"/>
              </w:divBdr>
            </w:div>
            <w:div w:id="322927233">
              <w:marLeft w:val="0"/>
              <w:marRight w:val="0"/>
              <w:marTop w:val="0"/>
              <w:marBottom w:val="0"/>
              <w:divBdr>
                <w:top w:val="none" w:sz="0" w:space="0" w:color="auto"/>
                <w:left w:val="none" w:sz="0" w:space="0" w:color="auto"/>
                <w:bottom w:val="none" w:sz="0" w:space="0" w:color="auto"/>
                <w:right w:val="none" w:sz="0" w:space="0" w:color="auto"/>
              </w:divBdr>
            </w:div>
            <w:div w:id="1520581165">
              <w:marLeft w:val="0"/>
              <w:marRight w:val="0"/>
              <w:marTop w:val="0"/>
              <w:marBottom w:val="0"/>
              <w:divBdr>
                <w:top w:val="none" w:sz="0" w:space="0" w:color="auto"/>
                <w:left w:val="none" w:sz="0" w:space="0" w:color="auto"/>
                <w:bottom w:val="none" w:sz="0" w:space="0" w:color="auto"/>
                <w:right w:val="none" w:sz="0" w:space="0" w:color="auto"/>
              </w:divBdr>
            </w:div>
            <w:div w:id="1909611190">
              <w:marLeft w:val="0"/>
              <w:marRight w:val="0"/>
              <w:marTop w:val="0"/>
              <w:marBottom w:val="0"/>
              <w:divBdr>
                <w:top w:val="none" w:sz="0" w:space="0" w:color="auto"/>
                <w:left w:val="none" w:sz="0" w:space="0" w:color="auto"/>
                <w:bottom w:val="none" w:sz="0" w:space="0" w:color="auto"/>
                <w:right w:val="none" w:sz="0" w:space="0" w:color="auto"/>
              </w:divBdr>
            </w:div>
            <w:div w:id="691875986">
              <w:marLeft w:val="0"/>
              <w:marRight w:val="0"/>
              <w:marTop w:val="0"/>
              <w:marBottom w:val="0"/>
              <w:divBdr>
                <w:top w:val="none" w:sz="0" w:space="0" w:color="auto"/>
                <w:left w:val="none" w:sz="0" w:space="0" w:color="auto"/>
                <w:bottom w:val="none" w:sz="0" w:space="0" w:color="auto"/>
                <w:right w:val="none" w:sz="0" w:space="0" w:color="auto"/>
              </w:divBdr>
            </w:div>
            <w:div w:id="1770464134">
              <w:marLeft w:val="0"/>
              <w:marRight w:val="0"/>
              <w:marTop w:val="0"/>
              <w:marBottom w:val="0"/>
              <w:divBdr>
                <w:top w:val="none" w:sz="0" w:space="0" w:color="auto"/>
                <w:left w:val="none" w:sz="0" w:space="0" w:color="auto"/>
                <w:bottom w:val="none" w:sz="0" w:space="0" w:color="auto"/>
                <w:right w:val="none" w:sz="0" w:space="0" w:color="auto"/>
              </w:divBdr>
            </w:div>
            <w:div w:id="1431856217">
              <w:marLeft w:val="0"/>
              <w:marRight w:val="0"/>
              <w:marTop w:val="0"/>
              <w:marBottom w:val="0"/>
              <w:divBdr>
                <w:top w:val="none" w:sz="0" w:space="0" w:color="auto"/>
                <w:left w:val="none" w:sz="0" w:space="0" w:color="auto"/>
                <w:bottom w:val="none" w:sz="0" w:space="0" w:color="auto"/>
                <w:right w:val="none" w:sz="0" w:space="0" w:color="auto"/>
              </w:divBdr>
            </w:div>
            <w:div w:id="1636180289">
              <w:marLeft w:val="0"/>
              <w:marRight w:val="0"/>
              <w:marTop w:val="0"/>
              <w:marBottom w:val="0"/>
              <w:divBdr>
                <w:top w:val="none" w:sz="0" w:space="0" w:color="auto"/>
                <w:left w:val="none" w:sz="0" w:space="0" w:color="auto"/>
                <w:bottom w:val="none" w:sz="0" w:space="0" w:color="auto"/>
                <w:right w:val="none" w:sz="0" w:space="0" w:color="auto"/>
              </w:divBdr>
            </w:div>
            <w:div w:id="1552691137">
              <w:marLeft w:val="0"/>
              <w:marRight w:val="0"/>
              <w:marTop w:val="0"/>
              <w:marBottom w:val="0"/>
              <w:divBdr>
                <w:top w:val="none" w:sz="0" w:space="0" w:color="auto"/>
                <w:left w:val="none" w:sz="0" w:space="0" w:color="auto"/>
                <w:bottom w:val="none" w:sz="0" w:space="0" w:color="auto"/>
                <w:right w:val="none" w:sz="0" w:space="0" w:color="auto"/>
              </w:divBdr>
            </w:div>
            <w:div w:id="501120363">
              <w:marLeft w:val="0"/>
              <w:marRight w:val="0"/>
              <w:marTop w:val="0"/>
              <w:marBottom w:val="0"/>
              <w:divBdr>
                <w:top w:val="none" w:sz="0" w:space="0" w:color="auto"/>
                <w:left w:val="none" w:sz="0" w:space="0" w:color="auto"/>
                <w:bottom w:val="none" w:sz="0" w:space="0" w:color="auto"/>
                <w:right w:val="none" w:sz="0" w:space="0" w:color="auto"/>
              </w:divBdr>
            </w:div>
            <w:div w:id="819880098">
              <w:marLeft w:val="0"/>
              <w:marRight w:val="0"/>
              <w:marTop w:val="0"/>
              <w:marBottom w:val="0"/>
              <w:divBdr>
                <w:top w:val="none" w:sz="0" w:space="0" w:color="auto"/>
                <w:left w:val="none" w:sz="0" w:space="0" w:color="auto"/>
                <w:bottom w:val="none" w:sz="0" w:space="0" w:color="auto"/>
                <w:right w:val="none" w:sz="0" w:space="0" w:color="auto"/>
              </w:divBdr>
            </w:div>
            <w:div w:id="1422487767">
              <w:marLeft w:val="0"/>
              <w:marRight w:val="0"/>
              <w:marTop w:val="0"/>
              <w:marBottom w:val="0"/>
              <w:divBdr>
                <w:top w:val="none" w:sz="0" w:space="0" w:color="auto"/>
                <w:left w:val="none" w:sz="0" w:space="0" w:color="auto"/>
                <w:bottom w:val="none" w:sz="0" w:space="0" w:color="auto"/>
                <w:right w:val="none" w:sz="0" w:space="0" w:color="auto"/>
              </w:divBdr>
            </w:div>
            <w:div w:id="208885412">
              <w:marLeft w:val="0"/>
              <w:marRight w:val="0"/>
              <w:marTop w:val="0"/>
              <w:marBottom w:val="0"/>
              <w:divBdr>
                <w:top w:val="none" w:sz="0" w:space="0" w:color="auto"/>
                <w:left w:val="none" w:sz="0" w:space="0" w:color="auto"/>
                <w:bottom w:val="none" w:sz="0" w:space="0" w:color="auto"/>
                <w:right w:val="none" w:sz="0" w:space="0" w:color="auto"/>
              </w:divBdr>
            </w:div>
            <w:div w:id="1812365059">
              <w:marLeft w:val="0"/>
              <w:marRight w:val="0"/>
              <w:marTop w:val="0"/>
              <w:marBottom w:val="0"/>
              <w:divBdr>
                <w:top w:val="none" w:sz="0" w:space="0" w:color="auto"/>
                <w:left w:val="none" w:sz="0" w:space="0" w:color="auto"/>
                <w:bottom w:val="none" w:sz="0" w:space="0" w:color="auto"/>
                <w:right w:val="none" w:sz="0" w:space="0" w:color="auto"/>
              </w:divBdr>
            </w:div>
            <w:div w:id="1344090609">
              <w:marLeft w:val="0"/>
              <w:marRight w:val="0"/>
              <w:marTop w:val="0"/>
              <w:marBottom w:val="0"/>
              <w:divBdr>
                <w:top w:val="none" w:sz="0" w:space="0" w:color="auto"/>
                <w:left w:val="none" w:sz="0" w:space="0" w:color="auto"/>
                <w:bottom w:val="none" w:sz="0" w:space="0" w:color="auto"/>
                <w:right w:val="none" w:sz="0" w:space="0" w:color="auto"/>
              </w:divBdr>
            </w:div>
            <w:div w:id="326129745">
              <w:marLeft w:val="0"/>
              <w:marRight w:val="0"/>
              <w:marTop w:val="0"/>
              <w:marBottom w:val="0"/>
              <w:divBdr>
                <w:top w:val="none" w:sz="0" w:space="0" w:color="auto"/>
                <w:left w:val="none" w:sz="0" w:space="0" w:color="auto"/>
                <w:bottom w:val="none" w:sz="0" w:space="0" w:color="auto"/>
                <w:right w:val="none" w:sz="0" w:space="0" w:color="auto"/>
              </w:divBdr>
            </w:div>
            <w:div w:id="850605009">
              <w:marLeft w:val="0"/>
              <w:marRight w:val="0"/>
              <w:marTop w:val="0"/>
              <w:marBottom w:val="0"/>
              <w:divBdr>
                <w:top w:val="none" w:sz="0" w:space="0" w:color="auto"/>
                <w:left w:val="none" w:sz="0" w:space="0" w:color="auto"/>
                <w:bottom w:val="none" w:sz="0" w:space="0" w:color="auto"/>
                <w:right w:val="none" w:sz="0" w:space="0" w:color="auto"/>
              </w:divBdr>
            </w:div>
            <w:div w:id="1641573294">
              <w:marLeft w:val="0"/>
              <w:marRight w:val="0"/>
              <w:marTop w:val="0"/>
              <w:marBottom w:val="0"/>
              <w:divBdr>
                <w:top w:val="none" w:sz="0" w:space="0" w:color="auto"/>
                <w:left w:val="none" w:sz="0" w:space="0" w:color="auto"/>
                <w:bottom w:val="none" w:sz="0" w:space="0" w:color="auto"/>
                <w:right w:val="none" w:sz="0" w:space="0" w:color="auto"/>
              </w:divBdr>
            </w:div>
            <w:div w:id="329598410">
              <w:marLeft w:val="0"/>
              <w:marRight w:val="0"/>
              <w:marTop w:val="0"/>
              <w:marBottom w:val="0"/>
              <w:divBdr>
                <w:top w:val="none" w:sz="0" w:space="0" w:color="auto"/>
                <w:left w:val="none" w:sz="0" w:space="0" w:color="auto"/>
                <w:bottom w:val="none" w:sz="0" w:space="0" w:color="auto"/>
                <w:right w:val="none" w:sz="0" w:space="0" w:color="auto"/>
              </w:divBdr>
            </w:div>
            <w:div w:id="91125761">
              <w:marLeft w:val="0"/>
              <w:marRight w:val="0"/>
              <w:marTop w:val="0"/>
              <w:marBottom w:val="0"/>
              <w:divBdr>
                <w:top w:val="none" w:sz="0" w:space="0" w:color="auto"/>
                <w:left w:val="none" w:sz="0" w:space="0" w:color="auto"/>
                <w:bottom w:val="none" w:sz="0" w:space="0" w:color="auto"/>
                <w:right w:val="none" w:sz="0" w:space="0" w:color="auto"/>
              </w:divBdr>
            </w:div>
            <w:div w:id="1917281056">
              <w:marLeft w:val="0"/>
              <w:marRight w:val="0"/>
              <w:marTop w:val="0"/>
              <w:marBottom w:val="0"/>
              <w:divBdr>
                <w:top w:val="none" w:sz="0" w:space="0" w:color="auto"/>
                <w:left w:val="none" w:sz="0" w:space="0" w:color="auto"/>
                <w:bottom w:val="none" w:sz="0" w:space="0" w:color="auto"/>
                <w:right w:val="none" w:sz="0" w:space="0" w:color="auto"/>
              </w:divBdr>
            </w:div>
            <w:div w:id="1510826828">
              <w:marLeft w:val="0"/>
              <w:marRight w:val="0"/>
              <w:marTop w:val="0"/>
              <w:marBottom w:val="0"/>
              <w:divBdr>
                <w:top w:val="none" w:sz="0" w:space="0" w:color="auto"/>
                <w:left w:val="none" w:sz="0" w:space="0" w:color="auto"/>
                <w:bottom w:val="none" w:sz="0" w:space="0" w:color="auto"/>
                <w:right w:val="none" w:sz="0" w:space="0" w:color="auto"/>
              </w:divBdr>
            </w:div>
            <w:div w:id="2127306324">
              <w:marLeft w:val="0"/>
              <w:marRight w:val="0"/>
              <w:marTop w:val="0"/>
              <w:marBottom w:val="0"/>
              <w:divBdr>
                <w:top w:val="none" w:sz="0" w:space="0" w:color="auto"/>
                <w:left w:val="none" w:sz="0" w:space="0" w:color="auto"/>
                <w:bottom w:val="none" w:sz="0" w:space="0" w:color="auto"/>
                <w:right w:val="none" w:sz="0" w:space="0" w:color="auto"/>
              </w:divBdr>
            </w:div>
            <w:div w:id="2780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6538">
      <w:bodyDiv w:val="1"/>
      <w:marLeft w:val="0"/>
      <w:marRight w:val="0"/>
      <w:marTop w:val="0"/>
      <w:marBottom w:val="0"/>
      <w:divBdr>
        <w:top w:val="none" w:sz="0" w:space="0" w:color="auto"/>
        <w:left w:val="none" w:sz="0" w:space="0" w:color="auto"/>
        <w:bottom w:val="none" w:sz="0" w:space="0" w:color="auto"/>
        <w:right w:val="none" w:sz="0" w:space="0" w:color="auto"/>
      </w:divBdr>
      <w:divsChild>
        <w:div w:id="917904014">
          <w:marLeft w:val="0"/>
          <w:marRight w:val="0"/>
          <w:marTop w:val="480"/>
          <w:marBottom w:val="0"/>
          <w:divBdr>
            <w:top w:val="none" w:sz="0" w:space="0" w:color="auto"/>
            <w:left w:val="none" w:sz="0" w:space="0" w:color="auto"/>
            <w:bottom w:val="none" w:sz="0" w:space="0" w:color="auto"/>
            <w:right w:val="none" w:sz="0" w:space="0" w:color="auto"/>
          </w:divBdr>
        </w:div>
        <w:div w:id="973020677">
          <w:marLeft w:val="0"/>
          <w:marRight w:val="0"/>
          <w:marTop w:val="240"/>
          <w:marBottom w:val="0"/>
          <w:divBdr>
            <w:top w:val="none" w:sz="0" w:space="0" w:color="auto"/>
            <w:left w:val="none" w:sz="0" w:space="0" w:color="auto"/>
            <w:bottom w:val="none" w:sz="0" w:space="0" w:color="auto"/>
            <w:right w:val="none" w:sz="0" w:space="0" w:color="auto"/>
          </w:divBdr>
        </w:div>
        <w:div w:id="1233781266">
          <w:marLeft w:val="0"/>
          <w:marRight w:val="0"/>
          <w:marTop w:val="240"/>
          <w:marBottom w:val="0"/>
          <w:divBdr>
            <w:top w:val="none" w:sz="0" w:space="0" w:color="auto"/>
            <w:left w:val="none" w:sz="0" w:space="0" w:color="auto"/>
            <w:bottom w:val="none" w:sz="0" w:space="0" w:color="auto"/>
            <w:right w:val="none" w:sz="0" w:space="0" w:color="auto"/>
          </w:divBdr>
        </w:div>
        <w:div w:id="2077773493">
          <w:marLeft w:val="0"/>
          <w:marRight w:val="0"/>
          <w:marTop w:val="240"/>
          <w:marBottom w:val="0"/>
          <w:divBdr>
            <w:top w:val="none" w:sz="0" w:space="0" w:color="auto"/>
            <w:left w:val="none" w:sz="0" w:space="0" w:color="auto"/>
            <w:bottom w:val="none" w:sz="0" w:space="0" w:color="auto"/>
            <w:right w:val="none" w:sz="0" w:space="0" w:color="auto"/>
          </w:divBdr>
        </w:div>
        <w:div w:id="177472474">
          <w:marLeft w:val="0"/>
          <w:marRight w:val="0"/>
          <w:marTop w:val="240"/>
          <w:marBottom w:val="0"/>
          <w:divBdr>
            <w:top w:val="none" w:sz="0" w:space="0" w:color="auto"/>
            <w:left w:val="none" w:sz="0" w:space="0" w:color="auto"/>
            <w:bottom w:val="none" w:sz="0" w:space="0" w:color="auto"/>
            <w:right w:val="none" w:sz="0" w:space="0" w:color="auto"/>
          </w:divBdr>
        </w:div>
        <w:div w:id="1546991322">
          <w:marLeft w:val="0"/>
          <w:marRight w:val="0"/>
          <w:marTop w:val="240"/>
          <w:marBottom w:val="0"/>
          <w:divBdr>
            <w:top w:val="none" w:sz="0" w:space="0" w:color="auto"/>
            <w:left w:val="none" w:sz="0" w:space="0" w:color="auto"/>
            <w:bottom w:val="none" w:sz="0" w:space="0" w:color="auto"/>
            <w:right w:val="none" w:sz="0" w:space="0" w:color="auto"/>
          </w:divBdr>
        </w:div>
        <w:div w:id="1626161736">
          <w:marLeft w:val="0"/>
          <w:marRight w:val="0"/>
          <w:marTop w:val="240"/>
          <w:marBottom w:val="0"/>
          <w:divBdr>
            <w:top w:val="none" w:sz="0" w:space="0" w:color="auto"/>
            <w:left w:val="none" w:sz="0" w:space="0" w:color="auto"/>
            <w:bottom w:val="none" w:sz="0" w:space="0" w:color="auto"/>
            <w:right w:val="none" w:sz="0" w:space="0" w:color="auto"/>
          </w:divBdr>
        </w:div>
      </w:divsChild>
    </w:div>
    <w:div w:id="1911453422">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22987898">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39944151">
      <w:bodyDiv w:val="1"/>
      <w:marLeft w:val="0"/>
      <w:marRight w:val="0"/>
      <w:marTop w:val="0"/>
      <w:marBottom w:val="0"/>
      <w:divBdr>
        <w:top w:val="none" w:sz="0" w:space="0" w:color="auto"/>
        <w:left w:val="none" w:sz="0" w:space="0" w:color="auto"/>
        <w:bottom w:val="none" w:sz="0" w:space="0" w:color="auto"/>
        <w:right w:val="none" w:sz="0" w:space="0" w:color="auto"/>
      </w:divBdr>
      <w:divsChild>
        <w:div w:id="64114129">
          <w:marLeft w:val="0"/>
          <w:marRight w:val="0"/>
          <w:marTop w:val="0"/>
          <w:marBottom w:val="0"/>
          <w:divBdr>
            <w:top w:val="none" w:sz="0" w:space="0" w:color="auto"/>
            <w:left w:val="none" w:sz="0" w:space="0" w:color="auto"/>
            <w:bottom w:val="none" w:sz="0" w:space="0" w:color="auto"/>
            <w:right w:val="none" w:sz="0" w:space="0" w:color="auto"/>
          </w:divBdr>
          <w:divsChild>
            <w:div w:id="8710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45720163">
      <w:bodyDiv w:val="1"/>
      <w:marLeft w:val="0"/>
      <w:marRight w:val="0"/>
      <w:marTop w:val="0"/>
      <w:marBottom w:val="0"/>
      <w:divBdr>
        <w:top w:val="none" w:sz="0" w:space="0" w:color="auto"/>
        <w:left w:val="none" w:sz="0" w:space="0" w:color="auto"/>
        <w:bottom w:val="none" w:sz="0" w:space="0" w:color="auto"/>
        <w:right w:val="none" w:sz="0" w:space="0" w:color="auto"/>
      </w:divBdr>
    </w:div>
    <w:div w:id="1946040175">
      <w:bodyDiv w:val="1"/>
      <w:marLeft w:val="0"/>
      <w:marRight w:val="0"/>
      <w:marTop w:val="0"/>
      <w:marBottom w:val="0"/>
      <w:divBdr>
        <w:top w:val="none" w:sz="0" w:space="0" w:color="auto"/>
        <w:left w:val="none" w:sz="0" w:space="0" w:color="auto"/>
        <w:bottom w:val="none" w:sz="0" w:space="0" w:color="auto"/>
        <w:right w:val="none" w:sz="0" w:space="0" w:color="auto"/>
      </w:divBdr>
      <w:divsChild>
        <w:div w:id="538472226">
          <w:marLeft w:val="0"/>
          <w:marRight w:val="0"/>
          <w:marTop w:val="0"/>
          <w:marBottom w:val="0"/>
          <w:divBdr>
            <w:top w:val="none" w:sz="0" w:space="0" w:color="auto"/>
            <w:left w:val="none" w:sz="0" w:space="0" w:color="auto"/>
            <w:bottom w:val="none" w:sz="0" w:space="0" w:color="auto"/>
            <w:right w:val="none" w:sz="0" w:space="0" w:color="auto"/>
          </w:divBdr>
        </w:div>
        <w:div w:id="388723122">
          <w:marLeft w:val="0"/>
          <w:marRight w:val="0"/>
          <w:marTop w:val="0"/>
          <w:marBottom w:val="0"/>
          <w:divBdr>
            <w:top w:val="none" w:sz="0" w:space="0" w:color="auto"/>
            <w:left w:val="none" w:sz="0" w:space="0" w:color="auto"/>
            <w:bottom w:val="none" w:sz="0" w:space="0" w:color="auto"/>
            <w:right w:val="none" w:sz="0" w:space="0" w:color="auto"/>
          </w:divBdr>
        </w:div>
      </w:divsChild>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64966619">
      <w:bodyDiv w:val="1"/>
      <w:marLeft w:val="0"/>
      <w:marRight w:val="0"/>
      <w:marTop w:val="0"/>
      <w:marBottom w:val="0"/>
      <w:divBdr>
        <w:top w:val="none" w:sz="0" w:space="0" w:color="auto"/>
        <w:left w:val="none" w:sz="0" w:space="0" w:color="auto"/>
        <w:bottom w:val="none" w:sz="0" w:space="0" w:color="auto"/>
        <w:right w:val="none" w:sz="0" w:space="0" w:color="auto"/>
      </w:divBdr>
      <w:divsChild>
        <w:div w:id="1966620805">
          <w:marLeft w:val="0"/>
          <w:marRight w:val="0"/>
          <w:marTop w:val="0"/>
          <w:marBottom w:val="0"/>
          <w:divBdr>
            <w:top w:val="none" w:sz="0" w:space="0" w:color="auto"/>
            <w:left w:val="none" w:sz="0" w:space="0" w:color="auto"/>
            <w:bottom w:val="none" w:sz="0" w:space="0" w:color="auto"/>
            <w:right w:val="none" w:sz="0" w:space="0" w:color="auto"/>
          </w:divBdr>
          <w:divsChild>
            <w:div w:id="1149639408">
              <w:marLeft w:val="0"/>
              <w:marRight w:val="0"/>
              <w:marTop w:val="0"/>
              <w:marBottom w:val="0"/>
              <w:divBdr>
                <w:top w:val="none" w:sz="0" w:space="0" w:color="auto"/>
                <w:left w:val="none" w:sz="0" w:space="0" w:color="auto"/>
                <w:bottom w:val="none" w:sz="0" w:space="0" w:color="auto"/>
                <w:right w:val="none" w:sz="0" w:space="0" w:color="auto"/>
              </w:divBdr>
              <w:divsChild>
                <w:div w:id="1079786091">
                  <w:marLeft w:val="0"/>
                  <w:marRight w:val="0"/>
                  <w:marTop w:val="0"/>
                  <w:marBottom w:val="0"/>
                  <w:divBdr>
                    <w:top w:val="none" w:sz="0" w:space="0" w:color="auto"/>
                    <w:left w:val="none" w:sz="0" w:space="0" w:color="auto"/>
                    <w:bottom w:val="none" w:sz="0" w:space="0" w:color="auto"/>
                    <w:right w:val="none" w:sz="0" w:space="0" w:color="auto"/>
                  </w:divBdr>
                  <w:divsChild>
                    <w:div w:id="19510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8465">
          <w:marLeft w:val="0"/>
          <w:marRight w:val="0"/>
          <w:marTop w:val="0"/>
          <w:marBottom w:val="0"/>
          <w:divBdr>
            <w:top w:val="none" w:sz="0" w:space="0" w:color="auto"/>
            <w:left w:val="none" w:sz="0" w:space="0" w:color="auto"/>
            <w:bottom w:val="none" w:sz="0" w:space="0" w:color="auto"/>
            <w:right w:val="none" w:sz="0" w:space="0" w:color="auto"/>
          </w:divBdr>
          <w:divsChild>
            <w:div w:id="1742363542">
              <w:marLeft w:val="0"/>
              <w:marRight w:val="0"/>
              <w:marTop w:val="0"/>
              <w:marBottom w:val="0"/>
              <w:divBdr>
                <w:top w:val="none" w:sz="0" w:space="0" w:color="auto"/>
                <w:left w:val="none" w:sz="0" w:space="0" w:color="auto"/>
                <w:bottom w:val="none" w:sz="0" w:space="0" w:color="auto"/>
                <w:right w:val="none" w:sz="0" w:space="0" w:color="auto"/>
              </w:divBdr>
              <w:divsChild>
                <w:div w:id="13465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30776">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060065">
      <w:bodyDiv w:val="1"/>
      <w:marLeft w:val="0"/>
      <w:marRight w:val="0"/>
      <w:marTop w:val="0"/>
      <w:marBottom w:val="0"/>
      <w:divBdr>
        <w:top w:val="none" w:sz="0" w:space="0" w:color="auto"/>
        <w:left w:val="none" w:sz="0" w:space="0" w:color="auto"/>
        <w:bottom w:val="none" w:sz="0" w:space="0" w:color="auto"/>
        <w:right w:val="none" w:sz="0" w:space="0" w:color="auto"/>
      </w:divBdr>
    </w:div>
    <w:div w:id="2041740023">
      <w:bodyDiv w:val="1"/>
      <w:marLeft w:val="0"/>
      <w:marRight w:val="0"/>
      <w:marTop w:val="0"/>
      <w:marBottom w:val="0"/>
      <w:divBdr>
        <w:top w:val="none" w:sz="0" w:space="0" w:color="auto"/>
        <w:left w:val="none" w:sz="0" w:space="0" w:color="auto"/>
        <w:bottom w:val="none" w:sz="0" w:space="0" w:color="auto"/>
        <w:right w:val="none" w:sz="0" w:space="0" w:color="auto"/>
      </w:divBdr>
      <w:divsChild>
        <w:div w:id="637610761">
          <w:marLeft w:val="0"/>
          <w:marRight w:val="0"/>
          <w:marTop w:val="480"/>
          <w:marBottom w:val="0"/>
          <w:divBdr>
            <w:top w:val="none" w:sz="0" w:space="0" w:color="auto"/>
            <w:left w:val="none" w:sz="0" w:space="0" w:color="auto"/>
            <w:bottom w:val="none" w:sz="0" w:space="0" w:color="auto"/>
            <w:right w:val="none" w:sz="0" w:space="0" w:color="auto"/>
          </w:divBdr>
        </w:div>
        <w:div w:id="168448137">
          <w:marLeft w:val="0"/>
          <w:marRight w:val="0"/>
          <w:marTop w:val="240"/>
          <w:marBottom w:val="0"/>
          <w:divBdr>
            <w:top w:val="none" w:sz="0" w:space="0" w:color="auto"/>
            <w:left w:val="none" w:sz="0" w:space="0" w:color="auto"/>
            <w:bottom w:val="none" w:sz="0" w:space="0" w:color="auto"/>
            <w:right w:val="none" w:sz="0" w:space="0" w:color="auto"/>
          </w:divBdr>
        </w:div>
        <w:div w:id="1051810305">
          <w:marLeft w:val="0"/>
          <w:marRight w:val="0"/>
          <w:marTop w:val="240"/>
          <w:marBottom w:val="0"/>
          <w:divBdr>
            <w:top w:val="none" w:sz="0" w:space="0" w:color="auto"/>
            <w:left w:val="none" w:sz="0" w:space="0" w:color="auto"/>
            <w:bottom w:val="none" w:sz="0" w:space="0" w:color="auto"/>
            <w:right w:val="none" w:sz="0" w:space="0" w:color="auto"/>
          </w:divBdr>
        </w:div>
        <w:div w:id="52196491">
          <w:marLeft w:val="0"/>
          <w:marRight w:val="0"/>
          <w:marTop w:val="480"/>
          <w:marBottom w:val="0"/>
          <w:divBdr>
            <w:top w:val="none" w:sz="0" w:space="0" w:color="auto"/>
            <w:left w:val="none" w:sz="0" w:space="0" w:color="auto"/>
            <w:bottom w:val="none" w:sz="0" w:space="0" w:color="auto"/>
            <w:right w:val="none" w:sz="0" w:space="0" w:color="auto"/>
          </w:divBdr>
        </w:div>
        <w:div w:id="298612296">
          <w:marLeft w:val="0"/>
          <w:marRight w:val="0"/>
          <w:marTop w:val="480"/>
          <w:marBottom w:val="0"/>
          <w:divBdr>
            <w:top w:val="none" w:sz="0" w:space="0" w:color="auto"/>
            <w:left w:val="none" w:sz="0" w:space="0" w:color="auto"/>
            <w:bottom w:val="none" w:sz="0" w:space="0" w:color="auto"/>
            <w:right w:val="none" w:sz="0" w:space="0" w:color="auto"/>
          </w:divBdr>
        </w:div>
        <w:div w:id="1487084401">
          <w:marLeft w:val="0"/>
          <w:marRight w:val="0"/>
          <w:marTop w:val="240"/>
          <w:marBottom w:val="0"/>
          <w:divBdr>
            <w:top w:val="none" w:sz="0" w:space="0" w:color="auto"/>
            <w:left w:val="none" w:sz="0" w:space="0" w:color="auto"/>
            <w:bottom w:val="none" w:sz="0" w:space="0" w:color="auto"/>
            <w:right w:val="none" w:sz="0" w:space="0" w:color="auto"/>
          </w:divBdr>
        </w:div>
        <w:div w:id="1305280806">
          <w:marLeft w:val="0"/>
          <w:marRight w:val="0"/>
          <w:marTop w:val="240"/>
          <w:marBottom w:val="0"/>
          <w:divBdr>
            <w:top w:val="none" w:sz="0" w:space="0" w:color="auto"/>
            <w:left w:val="none" w:sz="0" w:space="0" w:color="auto"/>
            <w:bottom w:val="none" w:sz="0" w:space="0" w:color="auto"/>
            <w:right w:val="none" w:sz="0" w:space="0" w:color="auto"/>
          </w:divBdr>
        </w:div>
        <w:div w:id="171141226">
          <w:marLeft w:val="0"/>
          <w:marRight w:val="0"/>
          <w:marTop w:val="480"/>
          <w:marBottom w:val="0"/>
          <w:divBdr>
            <w:top w:val="none" w:sz="0" w:space="0" w:color="auto"/>
            <w:left w:val="none" w:sz="0" w:space="0" w:color="auto"/>
            <w:bottom w:val="none" w:sz="0" w:space="0" w:color="auto"/>
            <w:right w:val="none" w:sz="0" w:space="0" w:color="auto"/>
          </w:divBdr>
        </w:div>
        <w:div w:id="1261109734">
          <w:marLeft w:val="0"/>
          <w:marRight w:val="0"/>
          <w:marTop w:val="480"/>
          <w:marBottom w:val="0"/>
          <w:divBdr>
            <w:top w:val="none" w:sz="0" w:space="0" w:color="auto"/>
            <w:left w:val="none" w:sz="0" w:space="0" w:color="auto"/>
            <w:bottom w:val="none" w:sz="0" w:space="0" w:color="auto"/>
            <w:right w:val="none" w:sz="0" w:space="0" w:color="auto"/>
          </w:divBdr>
        </w:div>
        <w:div w:id="1281181125">
          <w:marLeft w:val="0"/>
          <w:marRight w:val="0"/>
          <w:marTop w:val="240"/>
          <w:marBottom w:val="0"/>
          <w:divBdr>
            <w:top w:val="none" w:sz="0" w:space="0" w:color="auto"/>
            <w:left w:val="none" w:sz="0" w:space="0" w:color="auto"/>
            <w:bottom w:val="none" w:sz="0" w:space="0" w:color="auto"/>
            <w:right w:val="none" w:sz="0" w:space="0" w:color="auto"/>
          </w:divBdr>
        </w:div>
        <w:div w:id="929507429">
          <w:marLeft w:val="0"/>
          <w:marRight w:val="0"/>
          <w:marTop w:val="240"/>
          <w:marBottom w:val="0"/>
          <w:divBdr>
            <w:top w:val="none" w:sz="0" w:space="0" w:color="auto"/>
            <w:left w:val="none" w:sz="0" w:space="0" w:color="auto"/>
            <w:bottom w:val="none" w:sz="0" w:space="0" w:color="auto"/>
            <w:right w:val="none" w:sz="0" w:space="0" w:color="auto"/>
          </w:divBdr>
        </w:div>
        <w:div w:id="1310010935">
          <w:marLeft w:val="0"/>
          <w:marRight w:val="0"/>
          <w:marTop w:val="240"/>
          <w:marBottom w:val="0"/>
          <w:divBdr>
            <w:top w:val="none" w:sz="0" w:space="0" w:color="auto"/>
            <w:left w:val="none" w:sz="0" w:space="0" w:color="auto"/>
            <w:bottom w:val="none" w:sz="0" w:space="0" w:color="auto"/>
            <w:right w:val="none" w:sz="0" w:space="0" w:color="auto"/>
          </w:divBdr>
        </w:div>
        <w:div w:id="45642550">
          <w:marLeft w:val="0"/>
          <w:marRight w:val="0"/>
          <w:marTop w:val="480"/>
          <w:marBottom w:val="0"/>
          <w:divBdr>
            <w:top w:val="none" w:sz="0" w:space="0" w:color="auto"/>
            <w:left w:val="none" w:sz="0" w:space="0" w:color="auto"/>
            <w:bottom w:val="none" w:sz="0" w:space="0" w:color="auto"/>
            <w:right w:val="none" w:sz="0" w:space="0" w:color="auto"/>
          </w:divBdr>
        </w:div>
        <w:div w:id="97070088">
          <w:marLeft w:val="0"/>
          <w:marRight w:val="0"/>
          <w:marTop w:val="480"/>
          <w:marBottom w:val="0"/>
          <w:divBdr>
            <w:top w:val="none" w:sz="0" w:space="0" w:color="auto"/>
            <w:left w:val="none" w:sz="0" w:space="0" w:color="auto"/>
            <w:bottom w:val="none" w:sz="0" w:space="0" w:color="auto"/>
            <w:right w:val="none" w:sz="0" w:space="0" w:color="auto"/>
          </w:divBdr>
        </w:div>
        <w:div w:id="1116949572">
          <w:marLeft w:val="0"/>
          <w:marRight w:val="0"/>
          <w:marTop w:val="240"/>
          <w:marBottom w:val="0"/>
          <w:divBdr>
            <w:top w:val="none" w:sz="0" w:space="0" w:color="auto"/>
            <w:left w:val="none" w:sz="0" w:space="0" w:color="auto"/>
            <w:bottom w:val="none" w:sz="0" w:space="0" w:color="auto"/>
            <w:right w:val="none" w:sz="0" w:space="0" w:color="auto"/>
          </w:divBdr>
        </w:div>
      </w:divsChild>
    </w:div>
    <w:div w:id="2057199079">
      <w:bodyDiv w:val="1"/>
      <w:marLeft w:val="0"/>
      <w:marRight w:val="0"/>
      <w:marTop w:val="0"/>
      <w:marBottom w:val="0"/>
      <w:divBdr>
        <w:top w:val="none" w:sz="0" w:space="0" w:color="auto"/>
        <w:left w:val="none" w:sz="0" w:space="0" w:color="auto"/>
        <w:bottom w:val="none" w:sz="0" w:space="0" w:color="auto"/>
        <w:right w:val="none" w:sz="0" w:space="0" w:color="auto"/>
      </w:divBdr>
      <w:divsChild>
        <w:div w:id="1335377352">
          <w:marLeft w:val="0"/>
          <w:marRight w:val="0"/>
          <w:marTop w:val="0"/>
          <w:marBottom w:val="0"/>
          <w:divBdr>
            <w:top w:val="none" w:sz="0" w:space="0" w:color="auto"/>
            <w:left w:val="none" w:sz="0" w:space="0" w:color="auto"/>
            <w:bottom w:val="none" w:sz="0" w:space="0" w:color="auto"/>
            <w:right w:val="none" w:sz="0" w:space="0" w:color="auto"/>
          </w:divBdr>
          <w:divsChild>
            <w:div w:id="1829126871">
              <w:marLeft w:val="0"/>
              <w:marRight w:val="0"/>
              <w:marTop w:val="0"/>
              <w:marBottom w:val="0"/>
              <w:divBdr>
                <w:top w:val="none" w:sz="0" w:space="0" w:color="auto"/>
                <w:left w:val="none" w:sz="0" w:space="0" w:color="auto"/>
                <w:bottom w:val="none" w:sz="0" w:space="0" w:color="auto"/>
                <w:right w:val="none" w:sz="0" w:space="0" w:color="auto"/>
              </w:divBdr>
            </w:div>
          </w:divsChild>
        </w:div>
        <w:div w:id="1364592600">
          <w:marLeft w:val="0"/>
          <w:marRight w:val="0"/>
          <w:marTop w:val="0"/>
          <w:marBottom w:val="0"/>
          <w:divBdr>
            <w:top w:val="none" w:sz="0" w:space="0" w:color="auto"/>
            <w:left w:val="none" w:sz="0" w:space="0" w:color="auto"/>
            <w:bottom w:val="none" w:sz="0" w:space="0" w:color="auto"/>
            <w:right w:val="none" w:sz="0" w:space="0" w:color="auto"/>
          </w:divBdr>
          <w:divsChild>
            <w:div w:id="1683387272">
              <w:marLeft w:val="0"/>
              <w:marRight w:val="0"/>
              <w:marTop w:val="0"/>
              <w:marBottom w:val="0"/>
              <w:divBdr>
                <w:top w:val="none" w:sz="0" w:space="0" w:color="auto"/>
                <w:left w:val="none" w:sz="0" w:space="0" w:color="auto"/>
                <w:bottom w:val="none" w:sz="0" w:space="0" w:color="auto"/>
                <w:right w:val="none" w:sz="0" w:space="0" w:color="auto"/>
              </w:divBdr>
              <w:divsChild>
                <w:div w:id="494296865">
                  <w:marLeft w:val="0"/>
                  <w:marRight w:val="0"/>
                  <w:marTop w:val="0"/>
                  <w:marBottom w:val="0"/>
                  <w:divBdr>
                    <w:top w:val="none" w:sz="0" w:space="0" w:color="auto"/>
                    <w:left w:val="none" w:sz="0" w:space="0" w:color="auto"/>
                    <w:bottom w:val="none" w:sz="0" w:space="0" w:color="auto"/>
                    <w:right w:val="none" w:sz="0" w:space="0" w:color="auto"/>
                  </w:divBdr>
                  <w:divsChild>
                    <w:div w:id="1593466709">
                      <w:marLeft w:val="0"/>
                      <w:marRight w:val="0"/>
                      <w:marTop w:val="0"/>
                      <w:marBottom w:val="0"/>
                      <w:divBdr>
                        <w:top w:val="none" w:sz="0" w:space="0" w:color="auto"/>
                        <w:left w:val="none" w:sz="0" w:space="0" w:color="auto"/>
                        <w:bottom w:val="none" w:sz="0" w:space="0" w:color="auto"/>
                        <w:right w:val="none" w:sz="0" w:space="0" w:color="auto"/>
                      </w:divBdr>
                    </w:div>
                    <w:div w:id="692075378">
                      <w:marLeft w:val="0"/>
                      <w:marRight w:val="0"/>
                      <w:marTop w:val="0"/>
                      <w:marBottom w:val="0"/>
                      <w:divBdr>
                        <w:top w:val="none" w:sz="0" w:space="0" w:color="auto"/>
                        <w:left w:val="none" w:sz="0" w:space="0" w:color="auto"/>
                        <w:bottom w:val="none" w:sz="0" w:space="0" w:color="auto"/>
                        <w:right w:val="none" w:sz="0" w:space="0" w:color="auto"/>
                      </w:divBdr>
                      <w:divsChild>
                        <w:div w:id="1222668867">
                          <w:marLeft w:val="0"/>
                          <w:marRight w:val="0"/>
                          <w:marTop w:val="0"/>
                          <w:marBottom w:val="0"/>
                          <w:divBdr>
                            <w:top w:val="none" w:sz="0" w:space="0" w:color="auto"/>
                            <w:left w:val="none" w:sz="0" w:space="0" w:color="auto"/>
                            <w:bottom w:val="none" w:sz="0" w:space="0" w:color="auto"/>
                            <w:right w:val="none" w:sz="0" w:space="0" w:color="auto"/>
                          </w:divBdr>
                          <w:divsChild>
                            <w:div w:id="1847557284">
                              <w:marLeft w:val="0"/>
                              <w:marRight w:val="0"/>
                              <w:marTop w:val="0"/>
                              <w:marBottom w:val="0"/>
                              <w:divBdr>
                                <w:top w:val="none" w:sz="0" w:space="0" w:color="auto"/>
                                <w:left w:val="none" w:sz="0" w:space="0" w:color="auto"/>
                                <w:bottom w:val="none" w:sz="0" w:space="0" w:color="auto"/>
                                <w:right w:val="none" w:sz="0" w:space="0" w:color="auto"/>
                              </w:divBdr>
                              <w:divsChild>
                                <w:div w:id="13734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480">
                          <w:marLeft w:val="0"/>
                          <w:marRight w:val="0"/>
                          <w:marTop w:val="0"/>
                          <w:marBottom w:val="0"/>
                          <w:divBdr>
                            <w:top w:val="none" w:sz="0" w:space="0" w:color="auto"/>
                            <w:left w:val="none" w:sz="0" w:space="0" w:color="auto"/>
                            <w:bottom w:val="none" w:sz="0" w:space="0" w:color="auto"/>
                            <w:right w:val="none" w:sz="0" w:space="0" w:color="auto"/>
                          </w:divBdr>
                          <w:divsChild>
                            <w:div w:id="1364667662">
                              <w:marLeft w:val="0"/>
                              <w:marRight w:val="0"/>
                              <w:marTop w:val="0"/>
                              <w:marBottom w:val="0"/>
                              <w:divBdr>
                                <w:top w:val="none" w:sz="0" w:space="0" w:color="auto"/>
                                <w:left w:val="none" w:sz="0" w:space="0" w:color="auto"/>
                                <w:bottom w:val="none" w:sz="0" w:space="0" w:color="auto"/>
                                <w:right w:val="none" w:sz="0" w:space="0" w:color="auto"/>
                              </w:divBdr>
                              <w:divsChild>
                                <w:div w:id="2045791146">
                                  <w:marLeft w:val="0"/>
                                  <w:marRight w:val="0"/>
                                  <w:marTop w:val="0"/>
                                  <w:marBottom w:val="0"/>
                                  <w:divBdr>
                                    <w:top w:val="none" w:sz="0" w:space="0" w:color="auto"/>
                                    <w:left w:val="none" w:sz="0" w:space="0" w:color="auto"/>
                                    <w:bottom w:val="none" w:sz="0" w:space="0" w:color="auto"/>
                                    <w:right w:val="none" w:sz="0" w:space="0" w:color="auto"/>
                                  </w:divBdr>
                                  <w:divsChild>
                                    <w:div w:id="3006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166338">
                          <w:marLeft w:val="0"/>
                          <w:marRight w:val="0"/>
                          <w:marTop w:val="0"/>
                          <w:marBottom w:val="0"/>
                          <w:divBdr>
                            <w:top w:val="none" w:sz="0" w:space="0" w:color="auto"/>
                            <w:left w:val="none" w:sz="0" w:space="0" w:color="auto"/>
                            <w:bottom w:val="none" w:sz="0" w:space="0" w:color="auto"/>
                            <w:right w:val="none" w:sz="0" w:space="0" w:color="auto"/>
                          </w:divBdr>
                          <w:divsChild>
                            <w:div w:id="1495340945">
                              <w:marLeft w:val="0"/>
                              <w:marRight w:val="0"/>
                              <w:marTop w:val="0"/>
                              <w:marBottom w:val="0"/>
                              <w:divBdr>
                                <w:top w:val="none" w:sz="0" w:space="0" w:color="auto"/>
                                <w:left w:val="none" w:sz="0" w:space="0" w:color="auto"/>
                                <w:bottom w:val="none" w:sz="0" w:space="0" w:color="auto"/>
                                <w:right w:val="none" w:sz="0" w:space="0" w:color="auto"/>
                              </w:divBdr>
                              <w:divsChild>
                                <w:div w:id="16704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4651">
                          <w:marLeft w:val="0"/>
                          <w:marRight w:val="0"/>
                          <w:marTop w:val="0"/>
                          <w:marBottom w:val="0"/>
                          <w:divBdr>
                            <w:top w:val="none" w:sz="0" w:space="0" w:color="auto"/>
                            <w:left w:val="none" w:sz="0" w:space="0" w:color="auto"/>
                            <w:bottom w:val="none" w:sz="0" w:space="0" w:color="auto"/>
                            <w:right w:val="none" w:sz="0" w:space="0" w:color="auto"/>
                          </w:divBdr>
                          <w:divsChild>
                            <w:div w:id="52853246">
                              <w:marLeft w:val="0"/>
                              <w:marRight w:val="0"/>
                              <w:marTop w:val="0"/>
                              <w:marBottom w:val="0"/>
                              <w:divBdr>
                                <w:top w:val="none" w:sz="0" w:space="0" w:color="auto"/>
                                <w:left w:val="none" w:sz="0" w:space="0" w:color="auto"/>
                                <w:bottom w:val="none" w:sz="0" w:space="0" w:color="auto"/>
                                <w:right w:val="none" w:sz="0" w:space="0" w:color="auto"/>
                              </w:divBdr>
                              <w:divsChild>
                                <w:div w:id="3771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09513">
                          <w:marLeft w:val="0"/>
                          <w:marRight w:val="0"/>
                          <w:marTop w:val="0"/>
                          <w:marBottom w:val="0"/>
                          <w:divBdr>
                            <w:top w:val="none" w:sz="0" w:space="0" w:color="auto"/>
                            <w:left w:val="none" w:sz="0" w:space="0" w:color="auto"/>
                            <w:bottom w:val="none" w:sz="0" w:space="0" w:color="auto"/>
                            <w:right w:val="none" w:sz="0" w:space="0" w:color="auto"/>
                          </w:divBdr>
                          <w:divsChild>
                            <w:div w:id="1205753882">
                              <w:marLeft w:val="0"/>
                              <w:marRight w:val="0"/>
                              <w:marTop w:val="0"/>
                              <w:marBottom w:val="0"/>
                              <w:divBdr>
                                <w:top w:val="none" w:sz="0" w:space="0" w:color="auto"/>
                                <w:left w:val="none" w:sz="0" w:space="0" w:color="auto"/>
                                <w:bottom w:val="none" w:sz="0" w:space="0" w:color="auto"/>
                                <w:right w:val="none" w:sz="0" w:space="0" w:color="auto"/>
                              </w:divBdr>
                              <w:divsChild>
                                <w:div w:id="7143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3196">
                          <w:marLeft w:val="0"/>
                          <w:marRight w:val="0"/>
                          <w:marTop w:val="0"/>
                          <w:marBottom w:val="0"/>
                          <w:divBdr>
                            <w:top w:val="none" w:sz="0" w:space="0" w:color="auto"/>
                            <w:left w:val="none" w:sz="0" w:space="0" w:color="auto"/>
                            <w:bottom w:val="none" w:sz="0" w:space="0" w:color="auto"/>
                            <w:right w:val="none" w:sz="0" w:space="0" w:color="auto"/>
                          </w:divBdr>
                          <w:divsChild>
                            <w:div w:id="124541844">
                              <w:marLeft w:val="0"/>
                              <w:marRight w:val="0"/>
                              <w:marTop w:val="0"/>
                              <w:marBottom w:val="0"/>
                              <w:divBdr>
                                <w:top w:val="none" w:sz="0" w:space="0" w:color="auto"/>
                                <w:left w:val="none" w:sz="0" w:space="0" w:color="auto"/>
                                <w:bottom w:val="none" w:sz="0" w:space="0" w:color="auto"/>
                                <w:right w:val="none" w:sz="0" w:space="0" w:color="auto"/>
                              </w:divBdr>
                              <w:divsChild>
                                <w:div w:id="39940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453145">
                  <w:marLeft w:val="0"/>
                  <w:marRight w:val="0"/>
                  <w:marTop w:val="0"/>
                  <w:marBottom w:val="0"/>
                  <w:divBdr>
                    <w:top w:val="none" w:sz="0" w:space="0" w:color="auto"/>
                    <w:left w:val="none" w:sz="0" w:space="0" w:color="auto"/>
                    <w:bottom w:val="none" w:sz="0" w:space="0" w:color="auto"/>
                    <w:right w:val="none" w:sz="0" w:space="0" w:color="auto"/>
                  </w:divBdr>
                  <w:divsChild>
                    <w:div w:id="1793745099">
                      <w:marLeft w:val="0"/>
                      <w:marRight w:val="0"/>
                      <w:marTop w:val="0"/>
                      <w:marBottom w:val="0"/>
                      <w:divBdr>
                        <w:top w:val="none" w:sz="0" w:space="0" w:color="auto"/>
                        <w:left w:val="none" w:sz="0" w:space="0" w:color="auto"/>
                        <w:bottom w:val="none" w:sz="0" w:space="0" w:color="auto"/>
                        <w:right w:val="none" w:sz="0" w:space="0" w:color="auto"/>
                      </w:divBdr>
                      <w:divsChild>
                        <w:div w:id="316106402">
                          <w:marLeft w:val="0"/>
                          <w:marRight w:val="0"/>
                          <w:marTop w:val="0"/>
                          <w:marBottom w:val="0"/>
                          <w:divBdr>
                            <w:top w:val="none" w:sz="0" w:space="0" w:color="auto"/>
                            <w:left w:val="none" w:sz="0" w:space="0" w:color="auto"/>
                            <w:bottom w:val="none" w:sz="0" w:space="0" w:color="auto"/>
                            <w:right w:val="none" w:sz="0" w:space="0" w:color="auto"/>
                          </w:divBdr>
                          <w:divsChild>
                            <w:div w:id="5998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2938">
                      <w:marLeft w:val="0"/>
                      <w:marRight w:val="0"/>
                      <w:marTop w:val="0"/>
                      <w:marBottom w:val="0"/>
                      <w:divBdr>
                        <w:top w:val="none" w:sz="0" w:space="0" w:color="auto"/>
                        <w:left w:val="none" w:sz="0" w:space="0" w:color="auto"/>
                        <w:bottom w:val="none" w:sz="0" w:space="0" w:color="auto"/>
                        <w:right w:val="none" w:sz="0" w:space="0" w:color="auto"/>
                      </w:divBdr>
                      <w:divsChild>
                        <w:div w:id="1837064181">
                          <w:marLeft w:val="0"/>
                          <w:marRight w:val="0"/>
                          <w:marTop w:val="0"/>
                          <w:marBottom w:val="0"/>
                          <w:divBdr>
                            <w:top w:val="none" w:sz="0" w:space="0" w:color="auto"/>
                            <w:left w:val="none" w:sz="0" w:space="0" w:color="auto"/>
                            <w:bottom w:val="none" w:sz="0" w:space="0" w:color="auto"/>
                            <w:right w:val="none" w:sz="0" w:space="0" w:color="auto"/>
                          </w:divBdr>
                          <w:divsChild>
                            <w:div w:id="606470330">
                              <w:marLeft w:val="0"/>
                              <w:marRight w:val="0"/>
                              <w:marTop w:val="0"/>
                              <w:marBottom w:val="0"/>
                              <w:divBdr>
                                <w:top w:val="none" w:sz="0" w:space="0" w:color="auto"/>
                                <w:left w:val="none" w:sz="0" w:space="0" w:color="auto"/>
                                <w:bottom w:val="none" w:sz="0" w:space="0" w:color="auto"/>
                                <w:right w:val="none" w:sz="0" w:space="0" w:color="auto"/>
                              </w:divBdr>
                              <w:divsChild>
                                <w:div w:id="1064644218">
                                  <w:marLeft w:val="0"/>
                                  <w:marRight w:val="0"/>
                                  <w:marTop w:val="0"/>
                                  <w:marBottom w:val="0"/>
                                  <w:divBdr>
                                    <w:top w:val="none" w:sz="0" w:space="0" w:color="auto"/>
                                    <w:left w:val="none" w:sz="0" w:space="0" w:color="auto"/>
                                    <w:bottom w:val="none" w:sz="0" w:space="0" w:color="auto"/>
                                    <w:right w:val="none" w:sz="0" w:space="0" w:color="auto"/>
                                  </w:divBdr>
                                  <w:divsChild>
                                    <w:div w:id="15967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322709">
                      <w:marLeft w:val="0"/>
                      <w:marRight w:val="0"/>
                      <w:marTop w:val="0"/>
                      <w:marBottom w:val="0"/>
                      <w:divBdr>
                        <w:top w:val="none" w:sz="0" w:space="0" w:color="auto"/>
                        <w:left w:val="none" w:sz="0" w:space="0" w:color="auto"/>
                        <w:bottom w:val="none" w:sz="0" w:space="0" w:color="auto"/>
                        <w:right w:val="none" w:sz="0" w:space="0" w:color="auto"/>
                      </w:divBdr>
                      <w:divsChild>
                        <w:div w:id="913394150">
                          <w:marLeft w:val="0"/>
                          <w:marRight w:val="0"/>
                          <w:marTop w:val="0"/>
                          <w:marBottom w:val="0"/>
                          <w:divBdr>
                            <w:top w:val="none" w:sz="0" w:space="0" w:color="auto"/>
                            <w:left w:val="none" w:sz="0" w:space="0" w:color="auto"/>
                            <w:bottom w:val="none" w:sz="0" w:space="0" w:color="auto"/>
                            <w:right w:val="none" w:sz="0" w:space="0" w:color="auto"/>
                          </w:divBdr>
                          <w:divsChild>
                            <w:div w:id="1238980992">
                              <w:marLeft w:val="0"/>
                              <w:marRight w:val="0"/>
                              <w:marTop w:val="0"/>
                              <w:marBottom w:val="0"/>
                              <w:divBdr>
                                <w:top w:val="none" w:sz="0" w:space="0" w:color="auto"/>
                                <w:left w:val="none" w:sz="0" w:space="0" w:color="auto"/>
                                <w:bottom w:val="none" w:sz="0" w:space="0" w:color="auto"/>
                                <w:right w:val="none" w:sz="0" w:space="0" w:color="auto"/>
                              </w:divBdr>
                              <w:divsChild>
                                <w:div w:id="1149205701">
                                  <w:marLeft w:val="0"/>
                                  <w:marRight w:val="0"/>
                                  <w:marTop w:val="0"/>
                                  <w:marBottom w:val="0"/>
                                  <w:divBdr>
                                    <w:top w:val="none" w:sz="0" w:space="0" w:color="auto"/>
                                    <w:left w:val="none" w:sz="0" w:space="0" w:color="auto"/>
                                    <w:bottom w:val="none" w:sz="0" w:space="0" w:color="auto"/>
                                    <w:right w:val="none" w:sz="0" w:space="0" w:color="auto"/>
                                  </w:divBdr>
                                  <w:divsChild>
                                    <w:div w:id="946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91316">
                      <w:marLeft w:val="0"/>
                      <w:marRight w:val="0"/>
                      <w:marTop w:val="0"/>
                      <w:marBottom w:val="0"/>
                      <w:divBdr>
                        <w:top w:val="none" w:sz="0" w:space="0" w:color="auto"/>
                        <w:left w:val="none" w:sz="0" w:space="0" w:color="auto"/>
                        <w:bottom w:val="none" w:sz="0" w:space="0" w:color="auto"/>
                        <w:right w:val="none" w:sz="0" w:space="0" w:color="auto"/>
                      </w:divBdr>
                      <w:divsChild>
                        <w:div w:id="861670041">
                          <w:marLeft w:val="0"/>
                          <w:marRight w:val="0"/>
                          <w:marTop w:val="0"/>
                          <w:marBottom w:val="0"/>
                          <w:divBdr>
                            <w:top w:val="none" w:sz="0" w:space="0" w:color="auto"/>
                            <w:left w:val="none" w:sz="0" w:space="0" w:color="auto"/>
                            <w:bottom w:val="none" w:sz="0" w:space="0" w:color="auto"/>
                            <w:right w:val="none" w:sz="0" w:space="0" w:color="auto"/>
                          </w:divBdr>
                          <w:divsChild>
                            <w:div w:id="1150948505">
                              <w:marLeft w:val="0"/>
                              <w:marRight w:val="0"/>
                              <w:marTop w:val="0"/>
                              <w:marBottom w:val="0"/>
                              <w:divBdr>
                                <w:top w:val="none" w:sz="0" w:space="0" w:color="auto"/>
                                <w:left w:val="none" w:sz="0" w:space="0" w:color="auto"/>
                                <w:bottom w:val="none" w:sz="0" w:space="0" w:color="auto"/>
                                <w:right w:val="none" w:sz="0" w:space="0" w:color="auto"/>
                              </w:divBdr>
                              <w:divsChild>
                                <w:div w:id="1787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80710">
                      <w:marLeft w:val="0"/>
                      <w:marRight w:val="0"/>
                      <w:marTop w:val="0"/>
                      <w:marBottom w:val="0"/>
                      <w:divBdr>
                        <w:top w:val="none" w:sz="0" w:space="0" w:color="auto"/>
                        <w:left w:val="none" w:sz="0" w:space="0" w:color="auto"/>
                        <w:bottom w:val="none" w:sz="0" w:space="0" w:color="auto"/>
                        <w:right w:val="none" w:sz="0" w:space="0" w:color="auto"/>
                      </w:divBdr>
                      <w:divsChild>
                        <w:div w:id="1374383905">
                          <w:marLeft w:val="0"/>
                          <w:marRight w:val="0"/>
                          <w:marTop w:val="0"/>
                          <w:marBottom w:val="0"/>
                          <w:divBdr>
                            <w:top w:val="none" w:sz="0" w:space="0" w:color="auto"/>
                            <w:left w:val="none" w:sz="0" w:space="0" w:color="auto"/>
                            <w:bottom w:val="none" w:sz="0" w:space="0" w:color="auto"/>
                            <w:right w:val="none" w:sz="0" w:space="0" w:color="auto"/>
                          </w:divBdr>
                          <w:divsChild>
                            <w:div w:id="1084885548">
                              <w:marLeft w:val="0"/>
                              <w:marRight w:val="0"/>
                              <w:marTop w:val="0"/>
                              <w:marBottom w:val="0"/>
                              <w:divBdr>
                                <w:top w:val="none" w:sz="0" w:space="0" w:color="auto"/>
                                <w:left w:val="none" w:sz="0" w:space="0" w:color="auto"/>
                                <w:bottom w:val="none" w:sz="0" w:space="0" w:color="auto"/>
                                <w:right w:val="none" w:sz="0" w:space="0" w:color="auto"/>
                              </w:divBdr>
                              <w:divsChild>
                                <w:div w:id="4071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32439008">
      <w:bodyDiv w:val="1"/>
      <w:marLeft w:val="0"/>
      <w:marRight w:val="0"/>
      <w:marTop w:val="0"/>
      <w:marBottom w:val="0"/>
      <w:divBdr>
        <w:top w:val="none" w:sz="0" w:space="0" w:color="auto"/>
        <w:left w:val="none" w:sz="0" w:space="0" w:color="auto"/>
        <w:bottom w:val="none" w:sz="0" w:space="0" w:color="auto"/>
        <w:right w:val="none" w:sz="0" w:space="0" w:color="auto"/>
      </w:divBdr>
      <w:divsChild>
        <w:div w:id="648755780">
          <w:marLeft w:val="0"/>
          <w:marRight w:val="0"/>
          <w:marTop w:val="480"/>
          <w:marBottom w:val="0"/>
          <w:divBdr>
            <w:top w:val="none" w:sz="0" w:space="0" w:color="auto"/>
            <w:left w:val="none" w:sz="0" w:space="0" w:color="auto"/>
            <w:bottom w:val="none" w:sz="0" w:space="0" w:color="auto"/>
            <w:right w:val="none" w:sz="0" w:space="0" w:color="auto"/>
          </w:divBdr>
        </w:div>
        <w:div w:id="1649437347">
          <w:marLeft w:val="0"/>
          <w:marRight w:val="0"/>
          <w:marTop w:val="240"/>
          <w:marBottom w:val="0"/>
          <w:divBdr>
            <w:top w:val="none" w:sz="0" w:space="0" w:color="auto"/>
            <w:left w:val="none" w:sz="0" w:space="0" w:color="auto"/>
            <w:bottom w:val="none" w:sz="0" w:space="0" w:color="auto"/>
            <w:right w:val="none" w:sz="0" w:space="0" w:color="auto"/>
          </w:divBdr>
        </w:div>
        <w:div w:id="386689324">
          <w:marLeft w:val="0"/>
          <w:marRight w:val="0"/>
          <w:marTop w:val="240"/>
          <w:marBottom w:val="0"/>
          <w:divBdr>
            <w:top w:val="none" w:sz="0" w:space="0" w:color="auto"/>
            <w:left w:val="none" w:sz="0" w:space="0" w:color="auto"/>
            <w:bottom w:val="none" w:sz="0" w:space="0" w:color="auto"/>
            <w:right w:val="none" w:sz="0" w:space="0" w:color="auto"/>
          </w:divBdr>
        </w:div>
        <w:div w:id="1903131646">
          <w:marLeft w:val="0"/>
          <w:marRight w:val="0"/>
          <w:marTop w:val="240"/>
          <w:marBottom w:val="0"/>
          <w:divBdr>
            <w:top w:val="none" w:sz="0" w:space="0" w:color="auto"/>
            <w:left w:val="none" w:sz="0" w:space="0" w:color="auto"/>
            <w:bottom w:val="none" w:sz="0" w:space="0" w:color="auto"/>
            <w:right w:val="none" w:sz="0" w:space="0" w:color="auto"/>
          </w:divBdr>
        </w:div>
      </w:divsChild>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az.tersek@gmail.com%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6" Type="http://schemas.openxmlformats.org/officeDocument/2006/relationships/hyperlink" Target="https://www.uradni-list.si/glasilo-uradni-list-rs/vsebina/2013-01-2521" TargetMode="External"/><Relationship Id="rId21" Type="http://schemas.openxmlformats.org/officeDocument/2006/relationships/hyperlink" Target="https://www.uradni-list.si/glasilo-uradni-list-rs/vsebina/2002-01-3231" TargetMode="External"/><Relationship Id="rId42" Type="http://schemas.openxmlformats.org/officeDocument/2006/relationships/hyperlink" Target="https://www.uradni-list.si/glasilo-uradni-list-rs/vsebina/2013-01-3676" TargetMode="External"/><Relationship Id="rId47" Type="http://schemas.openxmlformats.org/officeDocument/2006/relationships/hyperlink" Target="https://www.uradni-list.si/glasilo-uradni-list-rs/vsebina/2016-01-3230" TargetMode="External"/><Relationship Id="rId63" Type="http://schemas.openxmlformats.org/officeDocument/2006/relationships/hyperlink" Target="https://www.uradni-list.si/glasilo-uradni-list-rs/vsebina/2011-01-1157" TargetMode="External"/><Relationship Id="rId68" Type="http://schemas.openxmlformats.org/officeDocument/2006/relationships/hyperlink" Target="https://www.uradni-list.si/glasilo-uradni-list-rs/vsebina/2015-01-2226"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s://www.uradni-list.si/glasilo-uradni-list-rs/vsebina/2016-01-1997" TargetMode="External"/><Relationship Id="rId29" Type="http://schemas.openxmlformats.org/officeDocument/2006/relationships/hyperlink" Target="https://www.uradni-list.si/glasilo-uradni-list-rs/vsebina/2014-01-0832" TargetMode="External"/><Relationship Id="rId11" Type="http://schemas.openxmlformats.org/officeDocument/2006/relationships/hyperlink" Target="https://www.uradni-list.si/glasilo-uradni-list-rs/vsebina/2001-01-1455" TargetMode="External"/><Relationship Id="rId24" Type="http://schemas.openxmlformats.org/officeDocument/2006/relationships/hyperlink" Target="https://www.uradni-list.si/glasilo-uradni-list-rs/vsebina/2007-01-5469" TargetMode="External"/><Relationship Id="rId32" Type="http://schemas.openxmlformats.org/officeDocument/2006/relationships/hyperlink" Target="https://www.uradni-list.si/glasilo-uradni-list-rs/vsebina/2016-01-3230" TargetMode="External"/><Relationship Id="rId37" Type="http://schemas.openxmlformats.org/officeDocument/2006/relationships/hyperlink" Target="https://www.uradni-list.si/glasilo-uradni-list-rs/vsebina/2002-01-5387" TargetMode="External"/><Relationship Id="rId40" Type="http://schemas.openxmlformats.org/officeDocument/2006/relationships/hyperlink" Target="https://www.uradni-list.si/glasilo-uradni-list-rs/vsebina/2010-01-5480" TargetMode="External"/><Relationship Id="rId45" Type="http://schemas.openxmlformats.org/officeDocument/2006/relationships/hyperlink" Target="https://www.uradni-list.si/glasilo-uradni-list-rs/vsebina/2015-01-0992" TargetMode="External"/><Relationship Id="rId53" Type="http://schemas.openxmlformats.org/officeDocument/2006/relationships/hyperlink" Target="https://www.uradni-list.si/glasilo-uradni-list-rs/vsebina/2010-01-0251" TargetMode="External"/><Relationship Id="rId58" Type="http://schemas.openxmlformats.org/officeDocument/2006/relationships/hyperlink" Target="https://www.uradni-list.si/glasilo-uradni-list-rs/vsebina/2007-01-4598" TargetMode="External"/><Relationship Id="rId66" Type="http://schemas.openxmlformats.org/officeDocument/2006/relationships/hyperlink" Target="https://www.uradni-list.si/glasilo-uradni-list-rs/vsebina/2014-01-2342" TargetMode="External"/><Relationship Id="rId74" Type="http://schemas.openxmlformats.org/officeDocument/2006/relationships/hyperlink" Target="https://www.uradni-list.si/glasilo-uradni-list-rs/vsebina/2021-01-0718" TargetMode="External"/><Relationship Id="rId5" Type="http://schemas.openxmlformats.org/officeDocument/2006/relationships/hyperlink" Target="http://www.uradni-list.si/1/objava.jsp?sop=2015-01-0728" TargetMode="External"/><Relationship Id="rId61" Type="http://schemas.openxmlformats.org/officeDocument/2006/relationships/hyperlink" Target="https://www.uradni-list.si/glasilo-uradni-list-rs/vsebina/2009-01-1187" TargetMode="External"/><Relationship Id="rId19" Type="http://schemas.openxmlformats.org/officeDocument/2006/relationships/hyperlink" Target="https://www.uradni-list.si/glasilo-uradni-list-rs/vsebina/1993-01-1299" TargetMode="External"/><Relationship Id="rId14" Type="http://schemas.openxmlformats.org/officeDocument/2006/relationships/hyperlink" Target="https://www.uradni-list.si/glasilo-uradni-list-rs/vsebina/2014-01-4071" TargetMode="External"/><Relationship Id="rId22" Type="http://schemas.openxmlformats.org/officeDocument/2006/relationships/hyperlink" Target="https://www.uradni-list.si/glasilo-uradni-list-rs/vsebina/2002-01-5387" TargetMode="External"/><Relationship Id="rId27" Type="http://schemas.openxmlformats.org/officeDocument/2006/relationships/hyperlink" Target="https://www.uradni-list.si/glasilo-uradni-list-rs/vsebina/2013-01-3676" TargetMode="External"/><Relationship Id="rId30" Type="http://schemas.openxmlformats.org/officeDocument/2006/relationships/hyperlink" Target="https://www.uradni-list.si/glasilo-uradni-list-rs/vsebina/2015-01-0992" TargetMode="External"/><Relationship Id="rId35" Type="http://schemas.openxmlformats.org/officeDocument/2006/relationships/hyperlink" Target="https://www.uradni-list.si/glasilo-uradni-list-rs/vsebina/1999-01-2655" TargetMode="External"/><Relationship Id="rId43" Type="http://schemas.openxmlformats.org/officeDocument/2006/relationships/hyperlink" Target="https://www.uradni-list.si/glasilo-uradni-list-rs/vsebina/2014-01-0541" TargetMode="External"/><Relationship Id="rId48" Type="http://schemas.openxmlformats.org/officeDocument/2006/relationships/hyperlink" Target="https://www.uradni-list.si/glasilo-uradni-list-rs/vsebina/2023-01-2478" TargetMode="External"/><Relationship Id="rId56" Type="http://schemas.openxmlformats.org/officeDocument/2006/relationships/hyperlink" Target="https://www.uradni-list.si/glasilo-uradni-list-rs/vsebina/2022-01-0014" TargetMode="External"/><Relationship Id="rId64" Type="http://schemas.openxmlformats.org/officeDocument/2006/relationships/hyperlink" Target="https://www.uradni-list.si/glasilo-uradni-list-rs/vsebina/2013-01-0574" TargetMode="External"/><Relationship Id="rId69" Type="http://schemas.openxmlformats.org/officeDocument/2006/relationships/hyperlink" Target="https://www.uradni-list.si/glasilo-uradni-list-rs/vsebina/2015-01-2981" TargetMode="External"/><Relationship Id="rId8" Type="http://schemas.openxmlformats.org/officeDocument/2006/relationships/hyperlink" Target="http://www.uradni-list.si/1/objava.jsp?sop=2022-01-3466" TargetMode="External"/><Relationship Id="rId51" Type="http://schemas.openxmlformats.org/officeDocument/2006/relationships/hyperlink" Target="https://www.uradni-list.si/glasilo-uradni-list-rs/vsebina/2007-01-6415" TargetMode="External"/><Relationship Id="rId72" Type="http://schemas.openxmlformats.org/officeDocument/2006/relationships/hyperlink" Target="https://www.uradni-list.si/glasilo-uradni-list-rs/vsebina/2019-01-2928" TargetMode="External"/><Relationship Id="rId3" Type="http://schemas.openxmlformats.org/officeDocument/2006/relationships/hyperlink" Target="http://www.uradni-list.si/1/objava.jsp?sop=2014-01-0876" TargetMode="External"/><Relationship Id="rId12" Type="http://schemas.openxmlformats.org/officeDocument/2006/relationships/hyperlink" Target="https://www.uradni-list.si/glasilo-uradni-list-rs/vsebina/2008-01-2265" TargetMode="External"/><Relationship Id="rId17" Type="http://schemas.openxmlformats.org/officeDocument/2006/relationships/hyperlink" Target="https://www.uradni-list.si/glasilo-uradni-list-rs/vsebina/2019-01-1625" TargetMode="External"/><Relationship Id="rId25" Type="http://schemas.openxmlformats.org/officeDocument/2006/relationships/hyperlink" Target="https://www.uradni-list.si/glasilo-uradni-list-rs/vsebina/2010-01-5480" TargetMode="External"/><Relationship Id="rId33" Type="http://schemas.openxmlformats.org/officeDocument/2006/relationships/hyperlink" Target="https://www.uradni-list.si/glasilo-uradni-list-rs/vsebina/2023-01-2478" TargetMode="External"/><Relationship Id="rId38" Type="http://schemas.openxmlformats.org/officeDocument/2006/relationships/hyperlink" Target="https://www.uradni-list.si/glasilo-uradni-list-rs/vsebina/2006-01-4911" TargetMode="External"/><Relationship Id="rId46" Type="http://schemas.openxmlformats.org/officeDocument/2006/relationships/hyperlink" Target="https://www.uradni-list.si/glasilo-uradni-list-rs/vsebina/2016-01-0340" TargetMode="External"/><Relationship Id="rId59" Type="http://schemas.openxmlformats.org/officeDocument/2006/relationships/hyperlink" Target="https://www.uradni-list.si/glasilo-uradni-list-rs/vsebina/2008-01-1524" TargetMode="External"/><Relationship Id="rId67" Type="http://schemas.openxmlformats.org/officeDocument/2006/relationships/hyperlink" Target="https://www.uradni-list.si/glasilo-uradni-list-rs/vsebina/2014-01-2548" TargetMode="External"/><Relationship Id="rId20" Type="http://schemas.openxmlformats.org/officeDocument/2006/relationships/hyperlink" Target="https://www.uradni-list.si/glasilo-uradni-list-rs/vsebina/1999-01-2655" TargetMode="External"/><Relationship Id="rId41" Type="http://schemas.openxmlformats.org/officeDocument/2006/relationships/hyperlink" Target="https://www.uradni-list.si/glasilo-uradni-list-rs/vsebina/2013-01-2521" TargetMode="External"/><Relationship Id="rId54" Type="http://schemas.openxmlformats.org/officeDocument/2006/relationships/hyperlink" Target="https://www.uradni-list.si/glasilo-uradni-list-rs/vsebina/2013-01-3034" TargetMode="External"/><Relationship Id="rId62" Type="http://schemas.openxmlformats.org/officeDocument/2006/relationships/hyperlink" Target="https://www.uradni-list.si/glasilo-uradni-list-rs/vsebina/2010-01-2762" TargetMode="External"/><Relationship Id="rId70" Type="http://schemas.openxmlformats.org/officeDocument/2006/relationships/hyperlink" Target="https://www.uradni-list.si/glasilo-uradni-list-rs/vsebina/2018-01-0458" TargetMode="External"/><Relationship Id="rId75" Type="http://schemas.openxmlformats.org/officeDocument/2006/relationships/hyperlink" Target="https://www.uradni-list.si/glasilo-uradni-list-rs/vsebina/2022-01-1857"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5" Type="http://schemas.openxmlformats.org/officeDocument/2006/relationships/hyperlink" Target="https://www.uradni-list.si/glasilo-uradni-list-rs/vsebina/2016-01-0293" TargetMode="External"/><Relationship Id="rId23" Type="http://schemas.openxmlformats.org/officeDocument/2006/relationships/hyperlink" Target="https://www.uradni-list.si/glasilo-uradni-list-rs/vsebina/2006-01-4911" TargetMode="External"/><Relationship Id="rId28" Type="http://schemas.openxmlformats.org/officeDocument/2006/relationships/hyperlink" Target="https://www.uradni-list.si/glasilo-uradni-list-rs/vsebina/2014-01-0541" TargetMode="External"/><Relationship Id="rId36" Type="http://schemas.openxmlformats.org/officeDocument/2006/relationships/hyperlink" Target="https://www.uradni-list.si/glasilo-uradni-list-rs/vsebina/2002-01-3231" TargetMode="External"/><Relationship Id="rId49" Type="http://schemas.openxmlformats.org/officeDocument/2006/relationships/hyperlink" Target="https://www.uradni-list.si/glasilo-uradni-list-rs/vsebina/2006-01-0970" TargetMode="External"/><Relationship Id="rId57" Type="http://schemas.openxmlformats.org/officeDocument/2006/relationships/hyperlink" Target="https://www.uradni-list.si/glasilo-uradni-list-rs/vsebina/2007-01-0098" TargetMode="External"/><Relationship Id="rId10" Type="http://schemas.openxmlformats.org/officeDocument/2006/relationships/hyperlink" Target="https://www.uradni-list.si/glasilo-uradni-list-rs/vsebina/1996-01-1465" TargetMode="External"/><Relationship Id="rId31" Type="http://schemas.openxmlformats.org/officeDocument/2006/relationships/hyperlink" Target="https://www.uradni-list.si/glasilo-uradni-list-rs/vsebina/2016-01-0340" TargetMode="External"/><Relationship Id="rId44" Type="http://schemas.openxmlformats.org/officeDocument/2006/relationships/hyperlink" Target="https://www.uradni-list.si/glasilo-uradni-list-rs/vsebina/2014-01-0832" TargetMode="External"/><Relationship Id="rId52" Type="http://schemas.openxmlformats.org/officeDocument/2006/relationships/hyperlink" Target="https://www.uradni-list.si/glasilo-uradni-list-rs/vsebina/2008-01-2816" TargetMode="External"/><Relationship Id="rId60" Type="http://schemas.openxmlformats.org/officeDocument/2006/relationships/hyperlink" Target="https://www.uradni-list.si/glasilo-uradni-list-rs/vsebina/2008-01-1979" TargetMode="External"/><Relationship Id="rId65" Type="http://schemas.openxmlformats.org/officeDocument/2006/relationships/hyperlink" Target="https://www.uradni-list.si/glasilo-uradni-list-rs/vsebina/2014-01-1839" TargetMode="External"/><Relationship Id="rId73" Type="http://schemas.openxmlformats.org/officeDocument/2006/relationships/hyperlink" Target="https://www.uradni-list.si/glasilo-uradni-list-rs/vsebina/2020-01-0553"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s://www.uradni-list.si/glasilo-uradni-list-rs/vsebina/1993-01-0817" TargetMode="External"/><Relationship Id="rId13" Type="http://schemas.openxmlformats.org/officeDocument/2006/relationships/hyperlink" Target="https://www.uradni-list.si/glasilo-uradni-list-rs/vsebina/2009-01-1633" TargetMode="External"/><Relationship Id="rId18" Type="http://schemas.openxmlformats.org/officeDocument/2006/relationships/hyperlink" Target="https://www.uradni-list.si/glasilo-uradni-list-rs/vsebina/2022-01-3089" TargetMode="External"/><Relationship Id="rId39" Type="http://schemas.openxmlformats.org/officeDocument/2006/relationships/hyperlink" Target="https://www.uradni-list.si/glasilo-uradni-list-rs/vsebina/2007-01-5469" TargetMode="External"/><Relationship Id="rId34" Type="http://schemas.openxmlformats.org/officeDocument/2006/relationships/hyperlink" Target="https://www.uradni-list.si/glasilo-uradni-list-rs/vsebina/1993-01-1299" TargetMode="External"/><Relationship Id="rId50" Type="http://schemas.openxmlformats.org/officeDocument/2006/relationships/hyperlink" Target="https://www.uradni-list.si/glasilo-uradni-list-rs/vsebina/2006-01-4487" TargetMode="External"/><Relationship Id="rId55" Type="http://schemas.openxmlformats.org/officeDocument/2006/relationships/hyperlink" Target="https://www.uradni-list.si/glasilo-uradni-list-rs/vsebina/2020-01-3096" TargetMode="External"/><Relationship Id="rId76" Type="http://schemas.openxmlformats.org/officeDocument/2006/relationships/hyperlink" Target="https://www.uradni-list.si/glasilo-uradni-list-rs/vsebina/2022-01-1858" TargetMode="External"/><Relationship Id="rId7" Type="http://schemas.openxmlformats.org/officeDocument/2006/relationships/hyperlink" Target="http://www.uradni-list.si/1/objava.jsp?sop=2018-01-0275" TargetMode="External"/><Relationship Id="rId71" Type="http://schemas.openxmlformats.org/officeDocument/2006/relationships/hyperlink" Target="https://www.uradni-list.si/glasilo-uradni-list-rs/vsebina/2019-01-24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1930</Words>
  <Characters>11005</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3</cp:revision>
  <cp:lastPrinted>2024-03-15T12:45:00Z</cp:lastPrinted>
  <dcterms:created xsi:type="dcterms:W3CDTF">2025-11-21T12:01:00Z</dcterms:created>
  <dcterms:modified xsi:type="dcterms:W3CDTF">2025-11-21T12:40:00Z</dcterms:modified>
</cp:coreProperties>
</file>