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B23A" w14:textId="77777777" w:rsidR="00273859" w:rsidRPr="004142FC" w:rsidRDefault="00273859" w:rsidP="004142FC">
      <w:pPr>
        <w:pStyle w:val="datumtevilka"/>
        <w:spacing w:line="240" w:lineRule="auto"/>
        <w:jc w:val="both"/>
        <w:rPr>
          <w:rFonts w:cs="Arial"/>
        </w:rPr>
      </w:pPr>
    </w:p>
    <w:p w14:paraId="7455E60B" w14:textId="77777777" w:rsidR="00E741AF" w:rsidRPr="00D10B48" w:rsidRDefault="00E741AF" w:rsidP="004142FC">
      <w:pPr>
        <w:spacing w:line="240" w:lineRule="auto"/>
        <w:jc w:val="both"/>
        <w:rPr>
          <w:rFonts w:cs="Arial"/>
          <w:szCs w:val="20"/>
          <w:lang w:eastAsia="sl-SI"/>
        </w:rPr>
      </w:pPr>
      <w:r w:rsidRPr="00D10B48">
        <w:rPr>
          <w:rFonts w:cs="Arial"/>
          <w:szCs w:val="20"/>
          <w:lang w:eastAsia="sl-SI"/>
        </w:rPr>
        <w:t>Nacionalni inštitut za javno zdravje</w:t>
      </w:r>
    </w:p>
    <w:p w14:paraId="6A74B61A" w14:textId="68C0D65C" w:rsidR="00FB1543" w:rsidRPr="00D10B48" w:rsidRDefault="00B4525B" w:rsidP="004142FC">
      <w:pPr>
        <w:spacing w:line="240" w:lineRule="auto"/>
        <w:jc w:val="both"/>
        <w:rPr>
          <w:rFonts w:cs="Arial"/>
          <w:szCs w:val="20"/>
          <w:lang w:eastAsia="sl-SI"/>
        </w:rPr>
      </w:pPr>
      <w:r>
        <w:rPr>
          <w:rFonts w:cs="Arial"/>
          <w:szCs w:val="20"/>
          <w:lang w:eastAsia="sl-SI"/>
        </w:rPr>
        <w:t>_________</w:t>
      </w:r>
    </w:p>
    <w:p w14:paraId="7A3EB02B" w14:textId="48EC7CC2" w:rsidR="00824D32" w:rsidRPr="00D10B48" w:rsidRDefault="00B4525B" w:rsidP="004142FC">
      <w:pPr>
        <w:spacing w:line="240" w:lineRule="auto"/>
        <w:jc w:val="both"/>
        <w:rPr>
          <w:rFonts w:cs="Arial"/>
          <w:szCs w:val="20"/>
          <w:lang w:eastAsia="sl-SI"/>
        </w:rPr>
      </w:pPr>
      <w:r>
        <w:rPr>
          <w:rFonts w:cs="Arial"/>
          <w:szCs w:val="20"/>
          <w:lang w:eastAsia="sl-SI"/>
        </w:rPr>
        <w:t>_____________</w:t>
      </w:r>
    </w:p>
    <w:p w14:paraId="2F8961E3" w14:textId="77777777" w:rsidR="00BF4C27" w:rsidRPr="00D10B48" w:rsidRDefault="00BF4C27" w:rsidP="004142FC">
      <w:pPr>
        <w:pStyle w:val="datumtevilka"/>
        <w:spacing w:line="240" w:lineRule="auto"/>
        <w:jc w:val="both"/>
        <w:rPr>
          <w:rFonts w:cs="Arial"/>
        </w:rPr>
      </w:pPr>
    </w:p>
    <w:p w14:paraId="5170AB7B" w14:textId="337B098D" w:rsidR="002849CC" w:rsidRPr="00B4525B" w:rsidRDefault="00F31FF0" w:rsidP="004142FC">
      <w:pPr>
        <w:autoSpaceDE w:val="0"/>
        <w:autoSpaceDN w:val="0"/>
        <w:adjustRightInd w:val="0"/>
        <w:spacing w:line="240" w:lineRule="auto"/>
        <w:jc w:val="both"/>
        <w:rPr>
          <w:rFonts w:cs="Arial"/>
          <w:szCs w:val="20"/>
          <w:shd w:val="clear" w:color="auto" w:fill="F2F2F2"/>
        </w:rPr>
      </w:pPr>
      <w:r w:rsidRPr="00B4525B">
        <w:rPr>
          <w:rFonts w:cs="Arial"/>
          <w:szCs w:val="20"/>
        </w:rPr>
        <w:t xml:space="preserve">E.: </w:t>
      </w:r>
      <w:r w:rsidR="00B4525B" w:rsidRPr="00B4525B">
        <w:rPr>
          <w:rFonts w:eastAsia="Calibri" w:cs="Arial"/>
        </w:rPr>
        <w:t>______________</w:t>
      </w:r>
    </w:p>
    <w:p w14:paraId="3D22CD5B" w14:textId="77777777" w:rsidR="001C2BBC" w:rsidRPr="004142FC" w:rsidRDefault="001C2BBC" w:rsidP="004142FC">
      <w:pPr>
        <w:autoSpaceDE w:val="0"/>
        <w:autoSpaceDN w:val="0"/>
        <w:adjustRightInd w:val="0"/>
        <w:spacing w:line="240" w:lineRule="auto"/>
        <w:jc w:val="both"/>
        <w:rPr>
          <w:rFonts w:cs="Arial"/>
          <w:szCs w:val="20"/>
          <w:lang w:eastAsia="sl-SI"/>
        </w:rPr>
      </w:pPr>
    </w:p>
    <w:p w14:paraId="1B874675" w14:textId="14CBE31C" w:rsidR="00F31FF0" w:rsidRPr="004142FC" w:rsidRDefault="00F31FF0" w:rsidP="004142FC">
      <w:pPr>
        <w:pStyle w:val="datumtevilka"/>
        <w:spacing w:line="240" w:lineRule="auto"/>
        <w:jc w:val="both"/>
        <w:rPr>
          <w:rFonts w:cs="Arial"/>
        </w:rPr>
      </w:pPr>
    </w:p>
    <w:p w14:paraId="7F2D85AC" w14:textId="77777777" w:rsidR="0066776E" w:rsidRPr="004142FC" w:rsidRDefault="0066776E" w:rsidP="004142FC">
      <w:pPr>
        <w:pStyle w:val="datumtevilka"/>
        <w:spacing w:line="240" w:lineRule="auto"/>
        <w:jc w:val="both"/>
        <w:rPr>
          <w:rFonts w:cs="Arial"/>
        </w:rPr>
      </w:pPr>
    </w:p>
    <w:p w14:paraId="6E314511" w14:textId="7E146565" w:rsidR="00F31FF0" w:rsidRPr="004142FC" w:rsidRDefault="00F31FF0" w:rsidP="004142FC">
      <w:pPr>
        <w:pStyle w:val="datumtevilka"/>
        <w:spacing w:line="240" w:lineRule="auto"/>
        <w:jc w:val="both"/>
        <w:rPr>
          <w:rFonts w:cs="Arial"/>
        </w:rPr>
      </w:pPr>
      <w:r w:rsidRPr="004142FC">
        <w:rPr>
          <w:rFonts w:cs="Arial"/>
        </w:rPr>
        <w:t xml:space="preserve">Številka:  </w:t>
      </w:r>
      <w:r w:rsidR="000329F9" w:rsidRPr="004142FC">
        <w:rPr>
          <w:rFonts w:cs="Arial"/>
        </w:rPr>
        <w:t>0</w:t>
      </w:r>
      <w:r w:rsidR="00597221" w:rsidRPr="004142FC">
        <w:rPr>
          <w:rFonts w:cs="Arial"/>
        </w:rPr>
        <w:t>90</w:t>
      </w:r>
      <w:r w:rsidRPr="004142FC">
        <w:rPr>
          <w:rFonts w:cs="Arial"/>
        </w:rPr>
        <w:t>-</w:t>
      </w:r>
      <w:r w:rsidR="007D3CE0" w:rsidRPr="004142FC">
        <w:rPr>
          <w:rFonts w:cs="Arial"/>
        </w:rPr>
        <w:t>4</w:t>
      </w:r>
      <w:r w:rsidR="00E741AF">
        <w:rPr>
          <w:rFonts w:cs="Arial"/>
        </w:rPr>
        <w:t>6</w:t>
      </w:r>
      <w:r w:rsidRPr="004142FC">
        <w:rPr>
          <w:rFonts w:cs="Arial"/>
        </w:rPr>
        <w:t>/202</w:t>
      </w:r>
      <w:r w:rsidR="001C2BBC" w:rsidRPr="004142FC">
        <w:rPr>
          <w:rFonts w:cs="Arial"/>
        </w:rPr>
        <w:t>5</w:t>
      </w:r>
      <w:r w:rsidRPr="004142FC">
        <w:rPr>
          <w:rFonts w:cs="Arial"/>
        </w:rPr>
        <w:t>/</w:t>
      </w:r>
      <w:r w:rsidR="003768A6" w:rsidRPr="004142FC">
        <w:rPr>
          <w:rFonts w:cs="Arial"/>
        </w:rPr>
        <w:t>2</w:t>
      </w:r>
    </w:p>
    <w:p w14:paraId="7333962F" w14:textId="5793957C" w:rsidR="00F31FF0" w:rsidRPr="004142FC" w:rsidRDefault="00F31FF0" w:rsidP="004142FC">
      <w:pPr>
        <w:pStyle w:val="datumtevilka"/>
        <w:spacing w:line="240" w:lineRule="auto"/>
        <w:jc w:val="both"/>
        <w:rPr>
          <w:rFonts w:cs="Arial"/>
        </w:rPr>
      </w:pPr>
      <w:r w:rsidRPr="004142FC">
        <w:rPr>
          <w:rFonts w:cs="Arial"/>
        </w:rPr>
        <w:t xml:space="preserve">Datum:  </w:t>
      </w:r>
      <w:r w:rsidR="00E3127B" w:rsidRPr="004142FC">
        <w:rPr>
          <w:rFonts w:cs="Arial"/>
        </w:rPr>
        <w:t xml:space="preserve"> </w:t>
      </w:r>
      <w:r w:rsidRPr="004142FC">
        <w:rPr>
          <w:rFonts w:cs="Arial"/>
        </w:rPr>
        <w:t xml:space="preserve"> </w:t>
      </w:r>
      <w:r w:rsidR="007B4E4D">
        <w:rPr>
          <w:rFonts w:cs="Arial"/>
        </w:rPr>
        <w:t>14</w:t>
      </w:r>
      <w:r w:rsidR="00F96E51" w:rsidRPr="004142FC">
        <w:rPr>
          <w:rFonts w:cs="Arial"/>
        </w:rPr>
        <w:t>.</w:t>
      </w:r>
      <w:r w:rsidRPr="004142FC">
        <w:rPr>
          <w:rFonts w:cs="Arial"/>
        </w:rPr>
        <w:t xml:space="preserve"> </w:t>
      </w:r>
      <w:r w:rsidR="002C3CA3">
        <w:rPr>
          <w:rFonts w:cs="Arial"/>
        </w:rPr>
        <w:t>5</w:t>
      </w:r>
      <w:r w:rsidRPr="004142FC">
        <w:rPr>
          <w:rFonts w:cs="Arial"/>
        </w:rPr>
        <w:t>. 202</w:t>
      </w:r>
      <w:r w:rsidR="001C2BBC" w:rsidRPr="004142FC">
        <w:rPr>
          <w:rFonts w:cs="Arial"/>
        </w:rPr>
        <w:t>5</w:t>
      </w:r>
      <w:r w:rsidRPr="004142FC">
        <w:rPr>
          <w:rFonts w:cs="Arial"/>
        </w:rPr>
        <w:t xml:space="preserve">  </w:t>
      </w:r>
    </w:p>
    <w:p w14:paraId="1D861B1B" w14:textId="77777777" w:rsidR="00C24F32" w:rsidRPr="004142FC" w:rsidRDefault="00C24F32" w:rsidP="004142FC">
      <w:pPr>
        <w:autoSpaceDE w:val="0"/>
        <w:autoSpaceDN w:val="0"/>
        <w:adjustRightInd w:val="0"/>
        <w:spacing w:line="240" w:lineRule="auto"/>
        <w:jc w:val="both"/>
        <w:rPr>
          <w:rFonts w:cs="Arial"/>
          <w:b/>
          <w:szCs w:val="20"/>
        </w:rPr>
      </w:pPr>
    </w:p>
    <w:p w14:paraId="2E812866" w14:textId="059BD8D6" w:rsidR="000329F9" w:rsidRPr="004142FC" w:rsidRDefault="000329F9" w:rsidP="004142FC">
      <w:pPr>
        <w:autoSpaceDE w:val="0"/>
        <w:autoSpaceDN w:val="0"/>
        <w:adjustRightInd w:val="0"/>
        <w:spacing w:line="240" w:lineRule="auto"/>
        <w:jc w:val="both"/>
        <w:rPr>
          <w:rFonts w:cs="Arial"/>
          <w:b/>
          <w:szCs w:val="20"/>
        </w:rPr>
      </w:pPr>
      <w:r w:rsidRPr="004142FC">
        <w:rPr>
          <w:rFonts w:cs="Arial"/>
          <w:b/>
          <w:szCs w:val="20"/>
        </w:rPr>
        <w:t xml:space="preserve">Zadeva:  </w:t>
      </w:r>
      <w:r w:rsidR="00FC78BC" w:rsidRPr="004142FC">
        <w:rPr>
          <w:rFonts w:cs="Arial"/>
          <w:b/>
          <w:szCs w:val="20"/>
        </w:rPr>
        <w:t>Izvajanje</w:t>
      </w:r>
      <w:r w:rsidR="007D3CE0" w:rsidRPr="004142FC">
        <w:rPr>
          <w:rFonts w:cs="Arial"/>
          <w:szCs w:val="20"/>
          <w:lang w:eastAsia="sl-SI"/>
        </w:rPr>
        <w:t xml:space="preserve"> </w:t>
      </w:r>
      <w:r w:rsidR="007D3CE0" w:rsidRPr="004142FC">
        <w:rPr>
          <w:rFonts w:cs="Arial"/>
          <w:b/>
          <w:bCs/>
          <w:szCs w:val="20"/>
          <w:lang w:eastAsia="sl-SI"/>
        </w:rPr>
        <w:t>Za</w:t>
      </w:r>
      <w:r w:rsidR="00C62F81" w:rsidRPr="004142FC">
        <w:rPr>
          <w:rFonts w:cs="Arial"/>
          <w:b/>
          <w:szCs w:val="20"/>
        </w:rPr>
        <w:t>kon</w:t>
      </w:r>
      <w:r w:rsidR="00FC78BC" w:rsidRPr="004142FC">
        <w:rPr>
          <w:rFonts w:cs="Arial"/>
          <w:b/>
          <w:szCs w:val="20"/>
        </w:rPr>
        <w:t>a</w:t>
      </w:r>
      <w:r w:rsidR="00C62F81" w:rsidRPr="004142FC">
        <w:rPr>
          <w:rFonts w:cs="Arial"/>
          <w:b/>
          <w:szCs w:val="20"/>
        </w:rPr>
        <w:t xml:space="preserve"> o dostopu do informacij javnega značaja</w:t>
      </w:r>
      <w:r w:rsidR="00E1483E" w:rsidRPr="004142FC">
        <w:rPr>
          <w:rFonts w:cs="Arial"/>
          <w:b/>
          <w:szCs w:val="20"/>
        </w:rPr>
        <w:t xml:space="preserve"> </w:t>
      </w:r>
      <w:r w:rsidR="00FF4419" w:rsidRPr="004142FC">
        <w:rPr>
          <w:rFonts w:cs="Arial"/>
          <w:b/>
          <w:szCs w:val="20"/>
        </w:rPr>
        <w:t>– mnenje ministrstva</w:t>
      </w:r>
    </w:p>
    <w:p w14:paraId="2BF7AFB1" w14:textId="3B8D93B3" w:rsidR="000329F9" w:rsidRPr="004142FC" w:rsidRDefault="000329F9" w:rsidP="004142FC">
      <w:pPr>
        <w:autoSpaceDE w:val="0"/>
        <w:autoSpaceDN w:val="0"/>
        <w:adjustRightInd w:val="0"/>
        <w:spacing w:line="240" w:lineRule="auto"/>
        <w:jc w:val="both"/>
        <w:rPr>
          <w:rFonts w:cs="Arial"/>
          <w:szCs w:val="20"/>
        </w:rPr>
      </w:pPr>
      <w:r w:rsidRPr="004142FC">
        <w:rPr>
          <w:rFonts w:cs="Arial"/>
          <w:szCs w:val="20"/>
        </w:rPr>
        <w:t xml:space="preserve">Zveza:     vaš dopis z dne </w:t>
      </w:r>
      <w:r w:rsidR="00E741AF">
        <w:rPr>
          <w:rFonts w:cs="Arial"/>
          <w:szCs w:val="20"/>
        </w:rPr>
        <w:t>25</w:t>
      </w:r>
      <w:r w:rsidRPr="004142FC">
        <w:rPr>
          <w:rFonts w:cs="Arial"/>
          <w:szCs w:val="20"/>
        </w:rPr>
        <w:t xml:space="preserve">. </w:t>
      </w:r>
      <w:r w:rsidR="00E741AF">
        <w:rPr>
          <w:rFonts w:cs="Arial"/>
          <w:szCs w:val="20"/>
        </w:rPr>
        <w:t>4</w:t>
      </w:r>
      <w:r w:rsidRPr="004142FC">
        <w:rPr>
          <w:rFonts w:cs="Arial"/>
          <w:szCs w:val="20"/>
        </w:rPr>
        <w:t>. 202</w:t>
      </w:r>
      <w:r w:rsidR="001C2BBC" w:rsidRPr="004142FC">
        <w:rPr>
          <w:rFonts w:cs="Arial"/>
          <w:szCs w:val="20"/>
        </w:rPr>
        <w:t>5</w:t>
      </w:r>
    </w:p>
    <w:p w14:paraId="581BDC96" w14:textId="77777777" w:rsidR="000329F9" w:rsidRPr="004142FC" w:rsidRDefault="000329F9" w:rsidP="004142FC">
      <w:pPr>
        <w:autoSpaceDE w:val="0"/>
        <w:autoSpaceDN w:val="0"/>
        <w:adjustRightInd w:val="0"/>
        <w:spacing w:line="240" w:lineRule="auto"/>
        <w:jc w:val="both"/>
        <w:rPr>
          <w:rFonts w:cs="Arial"/>
          <w:b/>
          <w:szCs w:val="20"/>
        </w:rPr>
      </w:pPr>
    </w:p>
    <w:p w14:paraId="1A9ECE46" w14:textId="7699551A" w:rsidR="000329F9" w:rsidRPr="004142FC" w:rsidRDefault="000329F9" w:rsidP="004142FC">
      <w:pPr>
        <w:autoSpaceDE w:val="0"/>
        <w:autoSpaceDN w:val="0"/>
        <w:adjustRightInd w:val="0"/>
        <w:spacing w:line="240" w:lineRule="auto"/>
        <w:jc w:val="both"/>
        <w:rPr>
          <w:rFonts w:cs="Arial"/>
          <w:szCs w:val="20"/>
          <w:lang w:eastAsia="sl-SI"/>
        </w:rPr>
      </w:pPr>
      <w:r w:rsidRPr="004142FC">
        <w:rPr>
          <w:rFonts w:cs="Arial"/>
          <w:szCs w:val="20"/>
          <w:lang w:eastAsia="sl-SI"/>
        </w:rPr>
        <w:t>Spoštovani,</w:t>
      </w:r>
    </w:p>
    <w:p w14:paraId="595C1105" w14:textId="77777777" w:rsidR="000329F9" w:rsidRPr="004142FC" w:rsidRDefault="000329F9" w:rsidP="004142FC">
      <w:pPr>
        <w:autoSpaceDE w:val="0"/>
        <w:autoSpaceDN w:val="0"/>
        <w:adjustRightInd w:val="0"/>
        <w:spacing w:line="240" w:lineRule="auto"/>
        <w:jc w:val="both"/>
        <w:rPr>
          <w:rFonts w:cs="Arial"/>
          <w:szCs w:val="20"/>
          <w:lang w:eastAsia="sl-SI"/>
        </w:rPr>
      </w:pPr>
    </w:p>
    <w:p w14:paraId="2CD98053" w14:textId="3C120436" w:rsidR="007310FD" w:rsidRDefault="003101E4" w:rsidP="003101E4">
      <w:pPr>
        <w:spacing w:line="240" w:lineRule="auto"/>
        <w:jc w:val="both"/>
        <w:rPr>
          <w:rFonts w:cs="Arial"/>
          <w:bCs/>
          <w:szCs w:val="20"/>
        </w:rPr>
      </w:pPr>
      <w:r>
        <w:rPr>
          <w:rFonts w:cs="Arial"/>
          <w:szCs w:val="20"/>
        </w:rPr>
        <w:t xml:space="preserve">prejeli smo vaš dopis v zvezi z izvajanjem </w:t>
      </w:r>
      <w:r w:rsidR="007D3CE0" w:rsidRPr="004142FC">
        <w:rPr>
          <w:rFonts w:cs="Arial"/>
          <w:szCs w:val="20"/>
        </w:rPr>
        <w:t>Z</w:t>
      </w:r>
      <w:r w:rsidR="00B4715D" w:rsidRPr="004142FC">
        <w:rPr>
          <w:rFonts w:cs="Arial"/>
          <w:szCs w:val="20"/>
        </w:rPr>
        <w:t>akon</w:t>
      </w:r>
      <w:r w:rsidR="001C2BBC" w:rsidRPr="004142FC">
        <w:rPr>
          <w:rFonts w:cs="Arial"/>
          <w:szCs w:val="20"/>
        </w:rPr>
        <w:t>a</w:t>
      </w:r>
      <w:r w:rsidR="00B4715D" w:rsidRPr="004142FC">
        <w:rPr>
          <w:rFonts w:cs="Arial"/>
          <w:szCs w:val="20"/>
        </w:rPr>
        <w:t xml:space="preserve"> o dostopu do informacij javnega značaja (v nadaljnjem besedilu: ZDIJZ)</w:t>
      </w:r>
      <w:r w:rsidR="00B4715D" w:rsidRPr="004142FC">
        <w:rPr>
          <w:rStyle w:val="Sprotnaopomba-sklic"/>
          <w:rFonts w:cs="Arial"/>
          <w:szCs w:val="20"/>
          <w:lang w:eastAsia="sl-SI"/>
        </w:rPr>
        <w:footnoteReference w:id="1"/>
      </w:r>
      <w:r>
        <w:rPr>
          <w:rFonts w:cs="Arial"/>
          <w:szCs w:val="20"/>
        </w:rPr>
        <w:t>, kjer ste navedli, da</w:t>
      </w:r>
      <w:r w:rsidRPr="003101E4">
        <w:rPr>
          <w:rFonts w:cs="Arial"/>
          <w:bCs/>
          <w:szCs w:val="20"/>
        </w:rPr>
        <w:t xml:space="preserve"> </w:t>
      </w:r>
      <w:r w:rsidR="0072227F">
        <w:rPr>
          <w:rFonts w:cs="Arial"/>
          <w:bCs/>
          <w:szCs w:val="20"/>
        </w:rPr>
        <w:t xml:space="preserve">ste </w:t>
      </w:r>
      <w:r w:rsidRPr="003101E4">
        <w:rPr>
          <w:rFonts w:cs="Arial"/>
          <w:bCs/>
          <w:szCs w:val="20"/>
        </w:rPr>
        <w:t xml:space="preserve">dne 18.04.2025 prejeli </w:t>
      </w:r>
      <w:r w:rsidR="0072227F">
        <w:rPr>
          <w:rFonts w:cs="Arial"/>
          <w:bCs/>
          <w:szCs w:val="20"/>
        </w:rPr>
        <w:t>z</w:t>
      </w:r>
      <w:r w:rsidRPr="003101E4">
        <w:rPr>
          <w:rFonts w:cs="Arial"/>
          <w:bCs/>
          <w:szCs w:val="20"/>
        </w:rPr>
        <w:t>ahtevo po informacijah javnega značaja</w:t>
      </w:r>
      <w:r w:rsidR="009409C8">
        <w:rPr>
          <w:rFonts w:cs="Arial"/>
          <w:bCs/>
          <w:szCs w:val="20"/>
        </w:rPr>
        <w:t>,</w:t>
      </w:r>
      <w:r w:rsidRPr="003101E4">
        <w:rPr>
          <w:rFonts w:cs="Arial"/>
          <w:bCs/>
          <w:szCs w:val="20"/>
        </w:rPr>
        <w:t xml:space="preserve"> in sicer za interno publikacijo z naslovom </w:t>
      </w:r>
      <w:r w:rsidR="007310FD">
        <w:rPr>
          <w:rFonts w:cs="Arial"/>
          <w:bCs/>
          <w:szCs w:val="20"/>
        </w:rPr>
        <w:t>»</w:t>
      </w:r>
      <w:r w:rsidRPr="003101E4">
        <w:rPr>
          <w:rFonts w:cs="Arial"/>
          <w:bCs/>
          <w:szCs w:val="20"/>
        </w:rPr>
        <w:t xml:space="preserve">Kazalniki kakovosti v porodništvu 2018 </w:t>
      </w:r>
      <w:r w:rsidR="007310FD">
        <w:rPr>
          <w:rFonts w:cs="Arial"/>
          <w:bCs/>
          <w:szCs w:val="20"/>
        </w:rPr>
        <w:t>–</w:t>
      </w:r>
      <w:r w:rsidRPr="003101E4">
        <w:rPr>
          <w:rFonts w:cs="Arial"/>
          <w:bCs/>
          <w:szCs w:val="20"/>
        </w:rPr>
        <w:t xml:space="preserve"> 2022</w:t>
      </w:r>
      <w:r w:rsidR="007310FD">
        <w:rPr>
          <w:rFonts w:cs="Arial"/>
          <w:bCs/>
          <w:szCs w:val="20"/>
        </w:rPr>
        <w:t>«,</w:t>
      </w:r>
      <w:r w:rsidRPr="003101E4">
        <w:rPr>
          <w:rFonts w:cs="Arial"/>
          <w:bCs/>
          <w:szCs w:val="20"/>
        </w:rPr>
        <w:t xml:space="preserve"> avtoric: Barbara Mihevc Ponikvar, Tara Magajna, Andreja Rudolf, december 2023 oz. vse podatke, ki jih dokument zajema v preglednicah in grafih.</w:t>
      </w:r>
    </w:p>
    <w:p w14:paraId="7C8F7D30" w14:textId="77777777" w:rsidR="007310FD" w:rsidRDefault="007310FD" w:rsidP="003101E4">
      <w:pPr>
        <w:spacing w:line="240" w:lineRule="auto"/>
        <w:jc w:val="both"/>
        <w:rPr>
          <w:rFonts w:cs="Arial"/>
          <w:bCs/>
          <w:szCs w:val="20"/>
        </w:rPr>
      </w:pPr>
    </w:p>
    <w:p w14:paraId="63C7A4EA" w14:textId="78ED7EC3" w:rsidR="003101E4" w:rsidRDefault="003101E4" w:rsidP="003101E4">
      <w:pPr>
        <w:spacing w:line="240" w:lineRule="auto"/>
        <w:jc w:val="both"/>
        <w:rPr>
          <w:rFonts w:cs="Arial"/>
          <w:bCs/>
          <w:szCs w:val="20"/>
        </w:rPr>
      </w:pPr>
      <w:r w:rsidRPr="003101E4">
        <w:rPr>
          <w:rFonts w:cs="Arial"/>
          <w:bCs/>
          <w:szCs w:val="20"/>
        </w:rPr>
        <w:t xml:space="preserve">V </w:t>
      </w:r>
      <w:r w:rsidR="007310FD">
        <w:rPr>
          <w:rFonts w:cs="Arial"/>
          <w:bCs/>
          <w:szCs w:val="20"/>
        </w:rPr>
        <w:t xml:space="preserve">nadaljevanju pojasnjujete, da je </w:t>
      </w:r>
      <w:r w:rsidRPr="003101E4">
        <w:rPr>
          <w:rFonts w:cs="Arial"/>
          <w:bCs/>
          <w:szCs w:val="20"/>
        </w:rPr>
        <w:t>NIJZ pripravil 13 različnih publikacij, ki so bile namenjene strokovnim vodjem/predstojnikom posameznih porodnišnic</w:t>
      </w:r>
      <w:r w:rsidR="00170418">
        <w:rPr>
          <w:rFonts w:cs="Arial"/>
          <w:bCs/>
          <w:szCs w:val="20"/>
        </w:rPr>
        <w:t>,</w:t>
      </w:r>
      <w:r w:rsidRPr="003101E4">
        <w:rPr>
          <w:rFonts w:cs="Arial"/>
          <w:bCs/>
          <w:szCs w:val="20"/>
        </w:rPr>
        <w:t xml:space="preserve"> in sicer po ena publikacija za vsako porodnišnico. V publikaciji je vsaka porodnišnica videla vrednosti zase in za Slovenijo, vrednosti za ostale porodnišnice pa so anonimizirane. Namen publikacije je bil, da se vodstvo sezna</w:t>
      </w:r>
      <w:r w:rsidR="00390B9E">
        <w:rPr>
          <w:rFonts w:cs="Arial"/>
          <w:bCs/>
          <w:szCs w:val="20"/>
        </w:rPr>
        <w:t>n</w:t>
      </w:r>
      <w:r w:rsidRPr="003101E4">
        <w:rPr>
          <w:rFonts w:cs="Arial"/>
          <w:bCs/>
          <w:szCs w:val="20"/>
        </w:rPr>
        <w:t>i s kazalniki kakovosti v porodništvu (</w:t>
      </w:r>
      <w:r w:rsidR="00DD38D6">
        <w:rPr>
          <w:rFonts w:cs="Arial"/>
          <w:bCs/>
          <w:szCs w:val="20"/>
        </w:rPr>
        <w:t>d</w:t>
      </w:r>
      <w:r w:rsidRPr="003101E4">
        <w:rPr>
          <w:rFonts w:cs="Arial"/>
          <w:bCs/>
          <w:szCs w:val="20"/>
        </w:rPr>
        <w:t>eleži (%) induciranih porodov in elektivnih CR, itd</w:t>
      </w:r>
      <w:r w:rsidR="00DD38D6">
        <w:rPr>
          <w:rFonts w:cs="Arial"/>
          <w:bCs/>
          <w:szCs w:val="20"/>
        </w:rPr>
        <w:t>.</w:t>
      </w:r>
      <w:r w:rsidRPr="003101E4">
        <w:rPr>
          <w:rFonts w:cs="Arial"/>
          <w:bCs/>
          <w:szCs w:val="20"/>
        </w:rPr>
        <w:t>) in da se na podlagi svojega povprečja odloči za ustrezne ukrepe/izboljšave, kjer je to potrebno. Publikacij</w:t>
      </w:r>
      <w:r w:rsidR="009D60F7">
        <w:rPr>
          <w:rFonts w:cs="Arial"/>
          <w:bCs/>
          <w:szCs w:val="20"/>
        </w:rPr>
        <w:t>a</w:t>
      </w:r>
      <w:r w:rsidRPr="003101E4">
        <w:rPr>
          <w:rFonts w:cs="Arial"/>
          <w:bCs/>
          <w:szCs w:val="20"/>
        </w:rPr>
        <w:t xml:space="preserve"> </w:t>
      </w:r>
      <w:r w:rsidR="006804E9">
        <w:rPr>
          <w:rFonts w:cs="Arial"/>
          <w:bCs/>
          <w:szCs w:val="20"/>
        </w:rPr>
        <w:t xml:space="preserve">namenoma ni bila </w:t>
      </w:r>
      <w:r w:rsidRPr="003101E4">
        <w:rPr>
          <w:rFonts w:cs="Arial"/>
          <w:bCs/>
          <w:szCs w:val="20"/>
        </w:rPr>
        <w:t>nikjer objavlj</w:t>
      </w:r>
      <w:r w:rsidR="006804E9">
        <w:rPr>
          <w:rFonts w:cs="Arial"/>
          <w:bCs/>
          <w:szCs w:val="20"/>
        </w:rPr>
        <w:t>ena</w:t>
      </w:r>
      <w:r w:rsidRPr="003101E4">
        <w:rPr>
          <w:rFonts w:cs="Arial"/>
          <w:bCs/>
          <w:szCs w:val="20"/>
        </w:rPr>
        <w:t xml:space="preserve">. </w:t>
      </w:r>
      <w:r w:rsidR="006804E9">
        <w:rPr>
          <w:rFonts w:cs="Arial"/>
          <w:bCs/>
          <w:szCs w:val="20"/>
        </w:rPr>
        <w:t>Zanima vas, ali je prosilec upravičen do navedene publikacije na podlagi ZDIJZ.</w:t>
      </w:r>
      <w:r w:rsidR="00351F77">
        <w:rPr>
          <w:rFonts w:cs="Arial"/>
          <w:bCs/>
          <w:szCs w:val="20"/>
        </w:rPr>
        <w:t xml:space="preserve"> </w:t>
      </w:r>
      <w:r w:rsidR="006804E9">
        <w:rPr>
          <w:rFonts w:cs="Arial"/>
          <w:bCs/>
          <w:szCs w:val="20"/>
        </w:rPr>
        <w:t xml:space="preserve">Želite, da </w:t>
      </w:r>
      <w:r w:rsidRPr="003101E4">
        <w:rPr>
          <w:rFonts w:cs="Arial"/>
          <w:bCs/>
          <w:szCs w:val="20"/>
        </w:rPr>
        <w:t>razkritje kazalnikov kakovosti po porodnišnicah, ostane v domeni vodstva porodnišnice.</w:t>
      </w:r>
    </w:p>
    <w:p w14:paraId="334FB809" w14:textId="77777777" w:rsidR="003101E4" w:rsidRDefault="003101E4" w:rsidP="000A7EE4">
      <w:pPr>
        <w:pStyle w:val="Glava"/>
        <w:spacing w:line="240" w:lineRule="auto"/>
        <w:jc w:val="both"/>
        <w:rPr>
          <w:rFonts w:cs="Arial"/>
          <w:bCs/>
          <w:szCs w:val="20"/>
        </w:rPr>
      </w:pPr>
    </w:p>
    <w:p w14:paraId="2D8EAAD3" w14:textId="67B7F33E" w:rsidR="00DD38D6" w:rsidRPr="004D0E0D" w:rsidRDefault="00DD38D6" w:rsidP="00DD38D6">
      <w:pPr>
        <w:autoSpaceDE w:val="0"/>
        <w:autoSpaceDN w:val="0"/>
        <w:adjustRightInd w:val="0"/>
        <w:spacing w:line="240" w:lineRule="auto"/>
        <w:jc w:val="both"/>
        <w:rPr>
          <w:rFonts w:cs="Arial"/>
          <w:color w:val="000000" w:themeColor="text1"/>
          <w:szCs w:val="20"/>
        </w:rPr>
      </w:pPr>
      <w:r w:rsidRPr="004D0E0D">
        <w:rPr>
          <w:rFonts w:cs="Arial"/>
          <w:color w:val="000000" w:themeColor="text1"/>
          <w:szCs w:val="20"/>
        </w:rPr>
        <w:t xml:space="preserve">Ministrstvo za javno upravo kot resorno pristojno ministrstvo za sistemsko urejanje področja informacij javnega značaja, </w:t>
      </w:r>
      <w:r w:rsidRPr="004D0E0D">
        <w:rPr>
          <w:rFonts w:cs="Arial"/>
          <w:color w:val="000000" w:themeColor="text1"/>
          <w:szCs w:val="20"/>
          <w:lang w:eastAsia="sl-SI"/>
        </w:rPr>
        <w:t xml:space="preserve">lahko na podlagi drugega odstavka 32. člena </w:t>
      </w:r>
      <w:r w:rsidRPr="004D0E0D">
        <w:rPr>
          <w:rFonts w:cs="Arial"/>
          <w:color w:val="000000" w:themeColor="text1"/>
          <w:szCs w:val="20"/>
        </w:rPr>
        <w:t>ZDIJZ</w:t>
      </w:r>
      <w:r w:rsidRPr="004D0E0D">
        <w:rPr>
          <w:rFonts w:cs="Arial"/>
          <w:color w:val="000000" w:themeColor="text1"/>
          <w:szCs w:val="20"/>
          <w:lang w:eastAsia="sl-SI"/>
        </w:rPr>
        <w:t xml:space="preserve"> le </w:t>
      </w:r>
      <w:r w:rsidRPr="004D0E0D">
        <w:rPr>
          <w:rFonts w:cs="Arial"/>
          <w:szCs w:val="20"/>
        </w:rPr>
        <w:t>seznanja javnost o načinu in pogojih dostopa do informacij javnega značaja</w:t>
      </w:r>
      <w:r w:rsidRPr="004D0E0D">
        <w:rPr>
          <w:rFonts w:cs="Arial"/>
          <w:color w:val="000000" w:themeColor="text1"/>
          <w:szCs w:val="20"/>
          <w:lang w:eastAsia="sl-SI"/>
        </w:rPr>
        <w:t xml:space="preserve"> oziroma posreduje le</w:t>
      </w:r>
      <w:r w:rsidRPr="004D0E0D">
        <w:rPr>
          <w:rFonts w:cs="Arial"/>
          <w:color w:val="000000" w:themeColor="text1"/>
          <w:szCs w:val="20"/>
        </w:rPr>
        <w:t xml:space="preserve"> neobvezno in nezavezujoče pravno mnenje, v katerem je smiselno/splošno zajet odgovor na vaše vprašanje, ki omogoča subsumpcijo vam znanih dejstev pod ustrezno pravno normo. </w:t>
      </w:r>
      <w:r w:rsidR="00784B1B">
        <w:rPr>
          <w:rFonts w:cs="Arial"/>
          <w:color w:val="000000" w:themeColor="text1"/>
          <w:szCs w:val="20"/>
        </w:rPr>
        <w:t xml:space="preserve">Ker v </w:t>
      </w:r>
      <w:r w:rsidR="001371EF">
        <w:rPr>
          <w:rFonts w:cs="Arial"/>
          <w:color w:val="000000" w:themeColor="text1"/>
          <w:szCs w:val="20"/>
        </w:rPr>
        <w:t xml:space="preserve"> dopisu ne navajate, da bi prosilec želel prejeto informacijo javnega značaja tudi ponovno uporabiti, se </w:t>
      </w:r>
      <w:r w:rsidR="00784B1B">
        <w:rPr>
          <w:rFonts w:cs="Arial"/>
          <w:color w:val="000000" w:themeColor="text1"/>
          <w:szCs w:val="20"/>
        </w:rPr>
        <w:t xml:space="preserve">v nadaljevanju opredeljujemo </w:t>
      </w:r>
      <w:r w:rsidR="001371EF">
        <w:rPr>
          <w:rFonts w:cs="Arial"/>
          <w:color w:val="000000" w:themeColor="text1"/>
          <w:szCs w:val="20"/>
        </w:rPr>
        <w:t xml:space="preserve">zgolj do instituta »dostopa do informacije javnega značaja«, ne pa tudi do instituta »ponovne uporabe informacije javnega značaja«. </w:t>
      </w:r>
    </w:p>
    <w:p w14:paraId="553C3685" w14:textId="77777777" w:rsidR="00DD38D6" w:rsidRPr="004D0E0D" w:rsidRDefault="00DD38D6" w:rsidP="00DD38D6">
      <w:pPr>
        <w:autoSpaceDE w:val="0"/>
        <w:autoSpaceDN w:val="0"/>
        <w:adjustRightInd w:val="0"/>
        <w:spacing w:line="240" w:lineRule="auto"/>
        <w:jc w:val="both"/>
        <w:rPr>
          <w:rFonts w:cs="Arial"/>
          <w:color w:val="000000" w:themeColor="text1"/>
          <w:szCs w:val="20"/>
        </w:rPr>
      </w:pPr>
    </w:p>
    <w:p w14:paraId="34DD17BF" w14:textId="6016F58C" w:rsidR="00742AF6" w:rsidRPr="00EB503F" w:rsidRDefault="007D0FD2" w:rsidP="00742AF6">
      <w:pPr>
        <w:spacing w:line="240" w:lineRule="auto"/>
        <w:jc w:val="both"/>
        <w:rPr>
          <w:rFonts w:cs="Arial"/>
          <w:szCs w:val="20"/>
        </w:rPr>
      </w:pPr>
      <w:r>
        <w:rPr>
          <w:rFonts w:cs="Arial"/>
          <w:szCs w:val="20"/>
        </w:rPr>
        <w:t>Na podlagi p</w:t>
      </w:r>
      <w:r w:rsidRPr="00742AF6">
        <w:rPr>
          <w:rFonts w:cs="Arial"/>
          <w:szCs w:val="20"/>
        </w:rPr>
        <w:t>rv</w:t>
      </w:r>
      <w:r>
        <w:rPr>
          <w:rFonts w:cs="Arial"/>
          <w:szCs w:val="20"/>
        </w:rPr>
        <w:t>e</w:t>
      </w:r>
      <w:r w:rsidRPr="00742AF6">
        <w:rPr>
          <w:rFonts w:cs="Arial"/>
          <w:szCs w:val="20"/>
        </w:rPr>
        <w:t xml:space="preserve"> alinej</w:t>
      </w:r>
      <w:r>
        <w:rPr>
          <w:rFonts w:cs="Arial"/>
          <w:szCs w:val="20"/>
        </w:rPr>
        <w:t>e</w:t>
      </w:r>
      <w:r w:rsidRPr="00742AF6">
        <w:rPr>
          <w:rFonts w:cs="Arial"/>
          <w:szCs w:val="20"/>
        </w:rPr>
        <w:t xml:space="preserve"> prvega odstavka 3.b čl. ZDIJZ</w:t>
      </w:r>
      <w:r>
        <w:rPr>
          <w:rFonts w:cs="Arial"/>
          <w:szCs w:val="20"/>
        </w:rPr>
        <w:t xml:space="preserve"> je</w:t>
      </w:r>
      <w:r w:rsidRPr="00EB503F">
        <w:rPr>
          <w:rFonts w:cs="Arial"/>
          <w:szCs w:val="20"/>
        </w:rPr>
        <w:t xml:space="preserve"> </w:t>
      </w:r>
      <w:r w:rsidR="00742AF6">
        <w:rPr>
          <w:rFonts w:cs="Arial"/>
          <w:szCs w:val="20"/>
        </w:rPr>
        <w:t>NIJZ</w:t>
      </w:r>
      <w:r w:rsidR="00742AF6" w:rsidRPr="00EB503F">
        <w:rPr>
          <w:rFonts w:cs="Arial"/>
          <w:szCs w:val="20"/>
        </w:rPr>
        <w:t xml:space="preserve"> zavezanec za informacij</w:t>
      </w:r>
      <w:r>
        <w:rPr>
          <w:rFonts w:cs="Arial"/>
          <w:szCs w:val="20"/>
        </w:rPr>
        <w:t>e</w:t>
      </w:r>
      <w:r w:rsidR="00742AF6" w:rsidRPr="00EB503F">
        <w:rPr>
          <w:rFonts w:cs="Arial"/>
          <w:szCs w:val="20"/>
        </w:rPr>
        <w:t xml:space="preserve"> javnega značaja, zato je dolžan prosilcu posredovati vse informacije, ki izvirajo iz delovnega področja organa</w:t>
      </w:r>
      <w:r w:rsidR="00742AF6">
        <w:rPr>
          <w:rFonts w:cs="Arial"/>
          <w:szCs w:val="20"/>
        </w:rPr>
        <w:t xml:space="preserve"> (izvajanje</w:t>
      </w:r>
      <w:r w:rsidR="00742AF6" w:rsidRPr="006E1285">
        <w:rPr>
          <w:rFonts w:cs="Arial"/>
          <w:szCs w:val="20"/>
        </w:rPr>
        <w:t xml:space="preserve"> javnopravnih nalog</w:t>
      </w:r>
      <w:r w:rsidR="00742AF6">
        <w:rPr>
          <w:rFonts w:cs="Arial"/>
          <w:szCs w:val="20"/>
        </w:rPr>
        <w:t>)</w:t>
      </w:r>
      <w:r w:rsidR="00742AF6" w:rsidRPr="00EB503F">
        <w:rPr>
          <w:rFonts w:cs="Arial"/>
          <w:szCs w:val="20"/>
        </w:rPr>
        <w:t xml:space="preserve">, nahajajo pa se v obliki dokumenta, zadeve, dosjeja, registra, evidence ali drugega dokumentarnega gradiva, ki ga je organ izdelal sam, v sodelovanju z drugim organom, ali pridobil od drugih oseb. </w:t>
      </w:r>
    </w:p>
    <w:p w14:paraId="20E4DC65" w14:textId="77777777" w:rsidR="00742AF6" w:rsidRPr="00EB503F" w:rsidRDefault="00742AF6" w:rsidP="00742AF6">
      <w:pPr>
        <w:spacing w:line="240" w:lineRule="auto"/>
        <w:jc w:val="both"/>
        <w:rPr>
          <w:rFonts w:cs="Arial"/>
          <w:szCs w:val="20"/>
        </w:rPr>
      </w:pPr>
    </w:p>
    <w:p w14:paraId="1975D979" w14:textId="595C5A18" w:rsidR="00742AF6" w:rsidRDefault="009F64C3" w:rsidP="00742AF6">
      <w:pPr>
        <w:spacing w:line="240" w:lineRule="auto"/>
        <w:jc w:val="both"/>
        <w:rPr>
          <w:rFonts w:cs="Arial"/>
          <w:szCs w:val="20"/>
        </w:rPr>
      </w:pPr>
      <w:r>
        <w:rPr>
          <w:rFonts w:cs="Arial"/>
          <w:color w:val="000000"/>
          <w:szCs w:val="20"/>
          <w:lang w:eastAsia="sl-SI"/>
        </w:rPr>
        <w:t xml:space="preserve">Organ lahko na podlagi </w:t>
      </w:r>
      <w:r w:rsidR="00742AF6" w:rsidRPr="00EB503F">
        <w:rPr>
          <w:rFonts w:cs="Arial"/>
          <w:color w:val="000000"/>
          <w:szCs w:val="20"/>
          <w:lang w:eastAsia="sl-SI"/>
        </w:rPr>
        <w:t xml:space="preserve">ZDIJZ </w:t>
      </w:r>
      <w:r w:rsidR="00742AF6" w:rsidRPr="00EB503F">
        <w:rPr>
          <w:rFonts w:cs="Arial"/>
          <w:szCs w:val="20"/>
        </w:rPr>
        <w:t xml:space="preserve">prosilcu zavrne dostop do zahtevane informacije, če se zahteva nanaša na eno od </w:t>
      </w:r>
      <w:r w:rsidR="00742AF6" w:rsidRPr="00EB503F">
        <w:rPr>
          <w:rFonts w:cs="Arial"/>
          <w:color w:val="000000"/>
          <w:szCs w:val="20"/>
          <w:lang w:eastAsia="sl-SI"/>
        </w:rPr>
        <w:t xml:space="preserve">enajstih izjem po prvem odstavku 6. člena ZDIJZ, kot na primer, </w:t>
      </w:r>
      <w:r w:rsidR="00742AF6">
        <w:rPr>
          <w:rFonts w:cs="Arial"/>
          <w:color w:val="000000"/>
          <w:szCs w:val="20"/>
          <w:lang w:eastAsia="sl-SI"/>
        </w:rPr>
        <w:t xml:space="preserve">če prosilec </w:t>
      </w:r>
      <w:r w:rsidR="00742AF6">
        <w:rPr>
          <w:rFonts w:cs="Arial"/>
          <w:color w:val="000000"/>
          <w:szCs w:val="20"/>
          <w:lang w:eastAsia="sl-SI"/>
        </w:rPr>
        <w:lastRenderedPageBreak/>
        <w:t xml:space="preserve">zahteva </w:t>
      </w:r>
      <w:r w:rsidR="00742AF6" w:rsidRPr="00742AF6">
        <w:rPr>
          <w:rFonts w:cs="Arial"/>
          <w:color w:val="000000"/>
          <w:szCs w:val="20"/>
          <w:lang w:eastAsia="sl-SI"/>
        </w:rPr>
        <w:t xml:space="preserve">podatek, ki je opredeljen kot poslovna skrivnost v skladu z zakonom, ki ureja </w:t>
      </w:r>
      <w:r w:rsidR="00742AF6">
        <w:rPr>
          <w:rFonts w:cs="Arial"/>
          <w:color w:val="000000"/>
          <w:szCs w:val="20"/>
          <w:lang w:eastAsia="sl-SI"/>
        </w:rPr>
        <w:t>poslovno skrivnost (2. točka)</w:t>
      </w:r>
      <w:r w:rsidR="003B1F21">
        <w:rPr>
          <w:rFonts w:cs="Arial"/>
          <w:color w:val="000000"/>
          <w:szCs w:val="20"/>
          <w:lang w:eastAsia="sl-SI"/>
        </w:rPr>
        <w:t>,</w:t>
      </w:r>
      <w:r w:rsidR="0081414E">
        <w:rPr>
          <w:rFonts w:cs="Arial"/>
          <w:color w:val="000000"/>
          <w:szCs w:val="20"/>
          <w:lang w:eastAsia="sl-SI"/>
        </w:rPr>
        <w:t xml:space="preserve"> </w:t>
      </w:r>
      <w:r w:rsidR="00742AF6" w:rsidRPr="00EB503F">
        <w:rPr>
          <w:rFonts w:cs="Arial"/>
          <w:szCs w:val="20"/>
        </w:rPr>
        <w:t xml:space="preserve">ali če zahteva </w:t>
      </w:r>
      <w:r w:rsidR="00742AF6" w:rsidRPr="00742AF6">
        <w:rPr>
          <w:rFonts w:cs="Arial"/>
          <w:szCs w:val="20"/>
        </w:rPr>
        <w:t>podatek iz dokumenta, ki je bil sestavljen v zvezi z notranjim delovanjem oziroma dejavnostjo organov, in bi njegovo razkritje povzročilo motnje pri delovanju oziroma dejavnosti organa</w:t>
      </w:r>
      <w:r w:rsidR="003B1F21">
        <w:rPr>
          <w:rFonts w:cs="Arial"/>
          <w:szCs w:val="20"/>
        </w:rPr>
        <w:t xml:space="preserve"> (11. točka)</w:t>
      </w:r>
      <w:r w:rsidR="00742AF6">
        <w:rPr>
          <w:rFonts w:cs="Arial"/>
          <w:szCs w:val="20"/>
        </w:rPr>
        <w:t>, itd.</w:t>
      </w:r>
    </w:p>
    <w:p w14:paraId="08488F21" w14:textId="77777777" w:rsidR="008B6F27" w:rsidRDefault="008B6F27" w:rsidP="00742AF6">
      <w:pPr>
        <w:spacing w:line="240" w:lineRule="auto"/>
        <w:jc w:val="both"/>
        <w:rPr>
          <w:rFonts w:cs="Arial"/>
          <w:szCs w:val="20"/>
        </w:rPr>
      </w:pPr>
    </w:p>
    <w:p w14:paraId="1856293A" w14:textId="6A35FCE4" w:rsidR="00965765" w:rsidRDefault="009264B6" w:rsidP="00742AF6">
      <w:pPr>
        <w:spacing w:line="240" w:lineRule="auto"/>
        <w:jc w:val="both"/>
        <w:rPr>
          <w:rFonts w:cs="Arial"/>
          <w:szCs w:val="20"/>
        </w:rPr>
      </w:pPr>
      <w:r w:rsidRPr="008E39AF">
        <w:rPr>
          <w:rFonts w:cs="Arial"/>
          <w:szCs w:val="20"/>
        </w:rPr>
        <w:t xml:space="preserve">Posebej poudarjamo, da morata biti v primeru izjeme po 11. točki prvega odstavka 6. člena ZDIJZ kumulativno izpolnjena dva kriterija za obstoj te izjeme in sicer, da je dokument sestavljen v zvezi z notranjim delovanjem oziroma dejavnostjo organa, ter kriterij, da bi njegovo razkritje povzročilo motnje pri delovanju oziroma dejavnosti organa. Nobenega dvoma ni, da je gradivo nastalo v zvezi z notranjim delovanjem oziroma dejavnostjo organa, nepojasnjen </w:t>
      </w:r>
      <w:r>
        <w:rPr>
          <w:rFonts w:cs="Arial"/>
          <w:szCs w:val="20"/>
        </w:rPr>
        <w:t xml:space="preserve">pa je </w:t>
      </w:r>
      <w:r w:rsidRPr="008E39AF">
        <w:rPr>
          <w:rFonts w:cs="Arial"/>
          <w:szCs w:val="20"/>
        </w:rPr>
        <w:t xml:space="preserve">obstoj kriterija, da bi razkritje tega gradiva povzročilo motnje pri delovanju oziroma dejavnosti organa. </w:t>
      </w:r>
      <w:r>
        <w:rPr>
          <w:rFonts w:cs="Arial"/>
          <w:szCs w:val="20"/>
        </w:rPr>
        <w:t xml:space="preserve">Iz sodne prakse namreč izhaja, da </w:t>
      </w:r>
      <w:r w:rsidRPr="008E39AF">
        <w:rPr>
          <w:rFonts w:cs="Arial"/>
          <w:szCs w:val="20"/>
        </w:rPr>
        <w:t>ne zadostuje zgolj pavšalna navedba organa kakšna škoda oziroma motnja bi z razkritjem teh podatkov organu nastala</w:t>
      </w:r>
      <w:r>
        <w:rPr>
          <w:rFonts w:cs="Arial"/>
          <w:szCs w:val="20"/>
        </w:rPr>
        <w:t xml:space="preserve"> temveč mora biti uporaba</w:t>
      </w:r>
      <w:r w:rsidRPr="008E39AF">
        <w:rPr>
          <w:rFonts w:cs="Arial"/>
          <w:szCs w:val="20"/>
        </w:rPr>
        <w:t xml:space="preserve"> tega kriterija </w:t>
      </w:r>
      <w:r>
        <w:rPr>
          <w:rFonts w:cs="Arial"/>
          <w:szCs w:val="20"/>
        </w:rPr>
        <w:t xml:space="preserve">tako </w:t>
      </w:r>
      <w:r w:rsidRPr="008E39AF">
        <w:rPr>
          <w:rFonts w:cs="Arial"/>
          <w:szCs w:val="20"/>
        </w:rPr>
        <w:t>jasno obrazložena, da se jo da preizkusiti</w:t>
      </w:r>
      <w:r>
        <w:rPr>
          <w:rFonts w:cs="Arial"/>
          <w:szCs w:val="20"/>
        </w:rPr>
        <w:t xml:space="preserve"> v vseh fazah postopka</w:t>
      </w:r>
      <w:r w:rsidRPr="008E39AF">
        <w:rPr>
          <w:rFonts w:cs="Arial"/>
          <w:szCs w:val="20"/>
        </w:rPr>
        <w:t>.</w:t>
      </w:r>
    </w:p>
    <w:p w14:paraId="40926603" w14:textId="77777777" w:rsidR="00965765" w:rsidRPr="00EB503F" w:rsidRDefault="00965765" w:rsidP="00742AF6">
      <w:pPr>
        <w:spacing w:line="240" w:lineRule="auto"/>
        <w:jc w:val="both"/>
        <w:rPr>
          <w:rFonts w:cs="Arial"/>
          <w:szCs w:val="20"/>
        </w:rPr>
      </w:pPr>
    </w:p>
    <w:p w14:paraId="16267BD3" w14:textId="13EBC64F" w:rsidR="000E2568" w:rsidRPr="000E2568" w:rsidRDefault="00742AF6" w:rsidP="000E2568">
      <w:pPr>
        <w:pStyle w:val="odstavek"/>
        <w:spacing w:before="0" w:beforeAutospacing="0" w:after="0" w:afterAutospacing="0"/>
        <w:jc w:val="both"/>
        <w:rPr>
          <w:rFonts w:ascii="Arial" w:hAnsi="Arial" w:cs="Arial"/>
          <w:b/>
          <w:bCs/>
          <w:color w:val="000000" w:themeColor="text1"/>
          <w:sz w:val="20"/>
          <w:szCs w:val="20"/>
        </w:rPr>
      </w:pPr>
      <w:r w:rsidRPr="000E2568">
        <w:rPr>
          <w:rFonts w:ascii="Arial" w:hAnsi="Arial" w:cs="Arial"/>
          <w:sz w:val="20"/>
          <w:szCs w:val="20"/>
        </w:rPr>
        <w:t xml:space="preserve">Ne glede na določbe prejšnjega odstavka, se dostop do zahtevane informacije dovoli, če je javni interes glede razkritja močnejši od javnega interesa ali interesa drugih oseb za omejitev dostopa do zahtevane informacije, razen z zakonom predvidenih izjem. </w:t>
      </w:r>
      <w:r w:rsidR="001A470E">
        <w:rPr>
          <w:rFonts w:ascii="Arial" w:hAnsi="Arial" w:cs="Arial"/>
          <w:sz w:val="20"/>
          <w:szCs w:val="20"/>
        </w:rPr>
        <w:t xml:space="preserve">Prav tako se ne glede na </w:t>
      </w:r>
      <w:r w:rsidRPr="000E2568">
        <w:rPr>
          <w:rFonts w:ascii="Arial" w:hAnsi="Arial" w:cs="Arial"/>
          <w:sz w:val="20"/>
          <w:szCs w:val="20"/>
        </w:rPr>
        <w:t>določbe prvega odstavka</w:t>
      </w:r>
      <w:r w:rsidR="001A470E">
        <w:rPr>
          <w:rFonts w:ascii="Arial" w:hAnsi="Arial" w:cs="Arial"/>
          <w:sz w:val="20"/>
          <w:szCs w:val="20"/>
        </w:rPr>
        <w:t xml:space="preserve"> 6. člena ZDIJZ</w:t>
      </w:r>
      <w:r w:rsidRPr="000E2568">
        <w:rPr>
          <w:rFonts w:ascii="Arial" w:hAnsi="Arial" w:cs="Arial"/>
          <w:sz w:val="20"/>
          <w:szCs w:val="20"/>
        </w:rPr>
        <w:t xml:space="preserve">, dostop do zahtevane informacije dovoli, če gre za podatke o porabi javnih sredstev ali podatke, povezane z opravljanjem javne funkcije ali delovnega razmerja javnega uslužbenca, razen v primerih iz 1. in 5. do 8. točke prvega odstavka ter v primerih, ko zakon, ki ureja javne finance ali zakon, ki ureja javna naročila, določata drugače. </w:t>
      </w:r>
    </w:p>
    <w:p w14:paraId="5924BDD7" w14:textId="5D690D6A" w:rsidR="00742AF6" w:rsidRPr="00EB503F" w:rsidRDefault="00742AF6" w:rsidP="00742AF6">
      <w:pPr>
        <w:spacing w:line="240" w:lineRule="auto"/>
        <w:jc w:val="both"/>
        <w:rPr>
          <w:rFonts w:cs="Arial"/>
          <w:szCs w:val="20"/>
        </w:rPr>
      </w:pPr>
    </w:p>
    <w:p w14:paraId="639CEDED" w14:textId="23929B73" w:rsidR="00491174" w:rsidRPr="008057B4" w:rsidRDefault="00491174" w:rsidP="00491174">
      <w:pPr>
        <w:pStyle w:val="Brezrazmikov"/>
        <w:jc w:val="both"/>
        <w:rPr>
          <w:rFonts w:cs="Arial"/>
          <w:szCs w:val="20"/>
          <w:lang w:eastAsia="sl-SI"/>
        </w:rPr>
      </w:pPr>
      <w:r w:rsidRPr="008057B4">
        <w:rPr>
          <w:rFonts w:cs="Arial"/>
          <w:szCs w:val="20"/>
          <w:lang w:eastAsia="sl-SI"/>
        </w:rPr>
        <w:t xml:space="preserve">Če je zahtevana informacija zavarovana skladno z zakonom, ki ureja avtorsko in sorodne pravico, in je imetnik pravic tretja oseba, organ v primeru iz prejšnjega odstavka prosilcu omogoči seznanitev z informacijo tako, da mu jo da zgolj na vpogled. </w:t>
      </w:r>
      <w:r w:rsidR="00673F81">
        <w:rPr>
          <w:rFonts w:cs="Arial"/>
          <w:szCs w:val="20"/>
          <w:lang w:eastAsia="sl-SI"/>
        </w:rPr>
        <w:t>Organ je p</w:t>
      </w:r>
      <w:r>
        <w:rPr>
          <w:rFonts w:cs="Arial"/>
          <w:szCs w:val="20"/>
          <w:lang w:eastAsia="sl-SI"/>
        </w:rPr>
        <w:t xml:space="preserve">rosilcu dolžan omogočiti, da ima </w:t>
      </w:r>
      <w:r w:rsidRPr="008057B4">
        <w:rPr>
          <w:rFonts w:cs="Arial"/>
          <w:szCs w:val="20"/>
          <w:lang w:eastAsia="sl-SI"/>
        </w:rPr>
        <w:t>prosilec dovolj časa, da se seznani z njeno vsebino</w:t>
      </w:r>
      <w:r>
        <w:rPr>
          <w:rStyle w:val="Sprotnaopomba-sklic"/>
          <w:rFonts w:cs="Arial"/>
          <w:szCs w:val="20"/>
          <w:lang w:eastAsia="sl-SI"/>
        </w:rPr>
        <w:footnoteReference w:id="2"/>
      </w:r>
      <w:r w:rsidRPr="008057B4">
        <w:rPr>
          <w:rFonts w:cs="Arial"/>
          <w:szCs w:val="20"/>
          <w:lang w:eastAsia="sl-SI"/>
        </w:rPr>
        <w:t>.</w:t>
      </w:r>
    </w:p>
    <w:p w14:paraId="4CA9E2B4" w14:textId="77777777" w:rsidR="00491174" w:rsidRDefault="00491174" w:rsidP="004142FC">
      <w:pPr>
        <w:pStyle w:val="Brezrazmikov"/>
        <w:jc w:val="both"/>
        <w:rPr>
          <w:rFonts w:cs="Arial"/>
          <w:szCs w:val="20"/>
          <w:lang w:eastAsia="sl-SI"/>
        </w:rPr>
      </w:pPr>
    </w:p>
    <w:p w14:paraId="0C709916" w14:textId="7283D852" w:rsidR="006F614C" w:rsidRDefault="00CC73F8" w:rsidP="00CC73F8">
      <w:pPr>
        <w:spacing w:line="240" w:lineRule="auto"/>
        <w:jc w:val="both"/>
        <w:rPr>
          <w:rFonts w:cs="Arial"/>
          <w:szCs w:val="20"/>
        </w:rPr>
      </w:pPr>
      <w:r>
        <w:rPr>
          <w:rFonts w:cs="Arial"/>
          <w:szCs w:val="20"/>
          <w:lang w:eastAsia="sl-SI"/>
        </w:rPr>
        <w:t>Ministrstvo poudarja, da p</w:t>
      </w:r>
      <w:r w:rsidR="00491174">
        <w:rPr>
          <w:rFonts w:cs="Arial"/>
          <w:szCs w:val="20"/>
          <w:lang w:eastAsia="sl-SI"/>
        </w:rPr>
        <w:t>ublikacij</w:t>
      </w:r>
      <w:r w:rsidR="00983585">
        <w:rPr>
          <w:rFonts w:cs="Arial"/>
          <w:szCs w:val="20"/>
          <w:lang w:eastAsia="sl-SI"/>
        </w:rPr>
        <w:t>e</w:t>
      </w:r>
      <w:r w:rsidR="00491174">
        <w:rPr>
          <w:rFonts w:cs="Arial"/>
          <w:szCs w:val="20"/>
          <w:lang w:eastAsia="sl-SI"/>
        </w:rPr>
        <w:t>/knjig</w:t>
      </w:r>
      <w:r w:rsidR="00983585">
        <w:rPr>
          <w:rFonts w:cs="Arial"/>
          <w:szCs w:val="20"/>
          <w:lang w:eastAsia="sl-SI"/>
        </w:rPr>
        <w:t>e</w:t>
      </w:r>
      <w:r w:rsidR="00491174">
        <w:rPr>
          <w:rFonts w:cs="Arial"/>
          <w:szCs w:val="20"/>
          <w:lang w:eastAsia="sl-SI"/>
        </w:rPr>
        <w:t xml:space="preserve"> ki </w:t>
      </w:r>
      <w:r w:rsidR="00983585">
        <w:rPr>
          <w:rFonts w:cs="Arial"/>
          <w:szCs w:val="20"/>
          <w:lang w:eastAsia="sl-SI"/>
        </w:rPr>
        <w:t xml:space="preserve">so bile nabavljene/kupljene na trgu in </w:t>
      </w:r>
      <w:r w:rsidR="00491174">
        <w:rPr>
          <w:rFonts w:cs="Arial"/>
          <w:szCs w:val="20"/>
          <w:lang w:eastAsia="sl-SI"/>
        </w:rPr>
        <w:t>se vodi</w:t>
      </w:r>
      <w:r w:rsidR="00983585">
        <w:rPr>
          <w:rFonts w:cs="Arial"/>
          <w:szCs w:val="20"/>
          <w:lang w:eastAsia="sl-SI"/>
        </w:rPr>
        <w:t>jo</w:t>
      </w:r>
      <w:r w:rsidR="00491174">
        <w:rPr>
          <w:rFonts w:cs="Arial"/>
          <w:szCs w:val="20"/>
          <w:lang w:eastAsia="sl-SI"/>
        </w:rPr>
        <w:t xml:space="preserve"> v knjigovodski evidenci organa kot strokovna literatura</w:t>
      </w:r>
      <w:r w:rsidR="001706D2">
        <w:rPr>
          <w:rFonts w:cs="Arial"/>
          <w:szCs w:val="20"/>
          <w:lang w:eastAsia="sl-SI"/>
        </w:rPr>
        <w:t>/delovni pripomoček</w:t>
      </w:r>
      <w:r w:rsidR="00983585">
        <w:rPr>
          <w:rFonts w:cs="Arial"/>
          <w:szCs w:val="20"/>
          <w:lang w:eastAsia="sl-SI"/>
        </w:rPr>
        <w:t xml:space="preserve"> (</w:t>
      </w:r>
      <w:r w:rsidR="00491174">
        <w:rPr>
          <w:rFonts w:cs="Arial"/>
          <w:szCs w:val="20"/>
          <w:lang w:eastAsia="sl-SI"/>
        </w:rPr>
        <w:t>in so j</w:t>
      </w:r>
      <w:r w:rsidR="00983585">
        <w:rPr>
          <w:rFonts w:cs="Arial"/>
          <w:szCs w:val="20"/>
          <w:lang w:eastAsia="sl-SI"/>
        </w:rPr>
        <w:t>ih</w:t>
      </w:r>
      <w:r w:rsidR="00491174">
        <w:rPr>
          <w:rFonts w:cs="Arial"/>
          <w:szCs w:val="20"/>
          <w:lang w:eastAsia="sl-SI"/>
        </w:rPr>
        <w:t xml:space="preserve"> izdelale tretje osebe</w:t>
      </w:r>
      <w:r w:rsidR="00983585">
        <w:rPr>
          <w:rFonts w:cs="Arial"/>
          <w:szCs w:val="20"/>
          <w:lang w:eastAsia="sl-SI"/>
        </w:rPr>
        <w:t>)</w:t>
      </w:r>
      <w:r w:rsidR="00491174" w:rsidRPr="00491174">
        <w:rPr>
          <w:rFonts w:cs="Arial"/>
          <w:szCs w:val="20"/>
        </w:rPr>
        <w:t xml:space="preserve"> </w:t>
      </w:r>
      <w:r w:rsidR="00491174">
        <w:rPr>
          <w:rFonts w:cs="Arial"/>
          <w:szCs w:val="20"/>
        </w:rPr>
        <w:t>ni mogoče šteti kot »informacij</w:t>
      </w:r>
      <w:r w:rsidR="00983585">
        <w:rPr>
          <w:rFonts w:cs="Arial"/>
          <w:szCs w:val="20"/>
        </w:rPr>
        <w:t>e</w:t>
      </w:r>
      <w:r w:rsidR="00491174">
        <w:rPr>
          <w:rFonts w:cs="Arial"/>
          <w:szCs w:val="20"/>
        </w:rPr>
        <w:t>« v smislu</w:t>
      </w:r>
      <w:r w:rsidR="00491174" w:rsidRPr="00337A89">
        <w:t xml:space="preserve"> </w:t>
      </w:r>
      <w:r w:rsidR="00491174">
        <w:rPr>
          <w:rFonts w:cs="Arial"/>
          <w:szCs w:val="20"/>
        </w:rPr>
        <w:t xml:space="preserve">ZDIJZ </w:t>
      </w:r>
      <w:r w:rsidR="00983585">
        <w:rPr>
          <w:rFonts w:cs="Arial"/>
          <w:szCs w:val="20"/>
        </w:rPr>
        <w:t xml:space="preserve">in jih kot takšnih </w:t>
      </w:r>
      <w:r w:rsidR="00584A22">
        <w:rPr>
          <w:rFonts w:cs="Arial"/>
          <w:szCs w:val="20"/>
        </w:rPr>
        <w:t xml:space="preserve">tudi </w:t>
      </w:r>
      <w:r w:rsidR="00983585">
        <w:rPr>
          <w:rFonts w:cs="Arial"/>
          <w:szCs w:val="20"/>
        </w:rPr>
        <w:t xml:space="preserve">ni </w:t>
      </w:r>
      <w:r w:rsidR="00584A22">
        <w:rPr>
          <w:rFonts w:cs="Arial"/>
          <w:szCs w:val="20"/>
        </w:rPr>
        <w:t>dovoljeno</w:t>
      </w:r>
      <w:r w:rsidR="00983585">
        <w:rPr>
          <w:rFonts w:cs="Arial"/>
          <w:szCs w:val="20"/>
        </w:rPr>
        <w:t xml:space="preserve"> kopirati</w:t>
      </w:r>
      <w:r w:rsidR="001706D2">
        <w:rPr>
          <w:rFonts w:cs="Arial"/>
          <w:szCs w:val="20"/>
        </w:rPr>
        <w:t xml:space="preserve"> (avtorsko pravo)</w:t>
      </w:r>
      <w:r w:rsidR="00983585">
        <w:rPr>
          <w:rFonts w:cs="Arial"/>
          <w:szCs w:val="20"/>
        </w:rPr>
        <w:t xml:space="preserve">. Drugačen pa je položaj v primeru, </w:t>
      </w:r>
      <w:r w:rsidR="00600307">
        <w:rPr>
          <w:rFonts w:cs="Arial"/>
          <w:szCs w:val="20"/>
        </w:rPr>
        <w:t>ko</w:t>
      </w:r>
      <w:r w:rsidR="00983585">
        <w:rPr>
          <w:rFonts w:cs="Arial"/>
          <w:szCs w:val="20"/>
        </w:rPr>
        <w:t xml:space="preserve"> so bile publikacij/knjige izdelane </w:t>
      </w:r>
      <w:r w:rsidR="001706D2">
        <w:rPr>
          <w:rFonts w:cs="Arial"/>
          <w:szCs w:val="20"/>
        </w:rPr>
        <w:t xml:space="preserve">znotraj organa v okviru njegovega delovnega področja </w:t>
      </w:r>
      <w:r w:rsidR="00983585">
        <w:rPr>
          <w:rFonts w:cs="Arial"/>
          <w:szCs w:val="20"/>
        </w:rPr>
        <w:t xml:space="preserve">ali pa je bila naročena njihova izdelava zunanjemu izvajalcu </w:t>
      </w:r>
      <w:r w:rsidR="00522F24">
        <w:rPr>
          <w:rFonts w:cs="Arial"/>
          <w:szCs w:val="20"/>
        </w:rPr>
        <w:t xml:space="preserve">(npr. </w:t>
      </w:r>
      <w:r w:rsidR="00983585">
        <w:rPr>
          <w:rFonts w:cs="Arial"/>
          <w:szCs w:val="20"/>
        </w:rPr>
        <w:t>na podlagi javnega razpisa</w:t>
      </w:r>
      <w:r w:rsidR="00522F24">
        <w:rPr>
          <w:rFonts w:cs="Arial"/>
          <w:szCs w:val="20"/>
        </w:rPr>
        <w:t>)</w:t>
      </w:r>
      <w:r>
        <w:rPr>
          <w:rFonts w:cs="Arial"/>
          <w:szCs w:val="20"/>
        </w:rPr>
        <w:t xml:space="preserve"> za potrebe organa</w:t>
      </w:r>
      <w:r w:rsidR="00983585">
        <w:rPr>
          <w:rFonts w:cs="Arial"/>
          <w:szCs w:val="20"/>
        </w:rPr>
        <w:t>.</w:t>
      </w:r>
      <w:r w:rsidR="006F614C">
        <w:rPr>
          <w:rFonts w:cs="Arial"/>
          <w:szCs w:val="20"/>
        </w:rPr>
        <w:t xml:space="preserve"> Dokler/če na </w:t>
      </w:r>
      <w:r w:rsidR="006F614C" w:rsidRPr="006F614C">
        <w:rPr>
          <w:rFonts w:cs="Arial"/>
          <w:szCs w:val="20"/>
          <w:lang w:eastAsia="sl-SI"/>
        </w:rPr>
        <w:t>NIJZ niso bile prenesena avtorske pravice, organ prosilcu omogoči le seznanitev z informacijo tako, da mu jo da zgolj na vpogled.</w:t>
      </w:r>
    </w:p>
    <w:p w14:paraId="31CA792D" w14:textId="77777777" w:rsidR="001706D2" w:rsidRDefault="001706D2" w:rsidP="00127681">
      <w:pPr>
        <w:spacing w:line="240" w:lineRule="auto"/>
        <w:jc w:val="both"/>
        <w:rPr>
          <w:rFonts w:cs="Arial"/>
          <w:bCs/>
          <w:szCs w:val="20"/>
        </w:rPr>
      </w:pPr>
    </w:p>
    <w:p w14:paraId="1DBB4C80" w14:textId="1F210C33" w:rsidR="00DD38D6" w:rsidRPr="004D0E0D" w:rsidRDefault="00DD38D6" w:rsidP="00DD38D6">
      <w:pPr>
        <w:pStyle w:val="Brezrazmikov"/>
        <w:jc w:val="both"/>
        <w:rPr>
          <w:rFonts w:cs="Arial"/>
          <w:color w:val="000000"/>
          <w:szCs w:val="20"/>
          <w:lang w:eastAsia="sl-SI"/>
        </w:rPr>
      </w:pPr>
      <w:r w:rsidRPr="004D0E0D">
        <w:rPr>
          <w:rFonts w:cs="Arial"/>
          <w:color w:val="000000"/>
          <w:szCs w:val="20"/>
        </w:rPr>
        <w:t xml:space="preserve">Menimo, da boste na podlagi zgoraj navedenega lahko sprejeli pravilno odločitev v konkretni upravni zadevi. </w:t>
      </w:r>
      <w:r w:rsidRPr="004D0E0D">
        <w:rPr>
          <w:rFonts w:cs="Arial"/>
          <w:szCs w:val="20"/>
          <w:lang w:eastAsia="sl-SI"/>
        </w:rPr>
        <w:t>Ministrstvo se glede na svoje pristojnosti, do konkretnih postopkov v zvezi z dostopom do informacij javnega značaja ne sme podrobneje opredeljevati, saj</w:t>
      </w:r>
      <w:r w:rsidRPr="004D0E0D">
        <w:rPr>
          <w:rFonts w:cs="Arial"/>
          <w:color w:val="000000"/>
          <w:szCs w:val="20"/>
          <w:lang w:eastAsia="sl-SI"/>
        </w:rPr>
        <w:t xml:space="preserve"> v konkretnih upravnih zadevah določbe predpisov izvajajo upravni organi in sodišča, ki o zadevah samostojno odločajo. </w:t>
      </w:r>
    </w:p>
    <w:p w14:paraId="50474E7E" w14:textId="77777777" w:rsidR="009D6B2E" w:rsidRDefault="009D6B2E" w:rsidP="004142FC">
      <w:pPr>
        <w:pStyle w:val="Brezrazmikov"/>
        <w:jc w:val="both"/>
        <w:rPr>
          <w:rFonts w:cs="Arial"/>
          <w:szCs w:val="20"/>
          <w:highlight w:val="yellow"/>
        </w:rPr>
      </w:pPr>
    </w:p>
    <w:p w14:paraId="11A05AF3" w14:textId="5F26BA8A" w:rsidR="000D5A94" w:rsidRPr="004142FC" w:rsidRDefault="000D5A94" w:rsidP="004142FC">
      <w:pPr>
        <w:pStyle w:val="Brezrazmikov"/>
        <w:jc w:val="both"/>
        <w:rPr>
          <w:rFonts w:cs="Arial"/>
          <w:szCs w:val="20"/>
          <w:lang w:eastAsia="sl-SI"/>
        </w:rPr>
      </w:pPr>
      <w:r w:rsidRPr="004142FC">
        <w:rPr>
          <w:rFonts w:cs="Arial"/>
          <w:szCs w:val="20"/>
          <w:lang w:eastAsia="sl-SI"/>
        </w:rPr>
        <w:t xml:space="preserve">Več o obveznostih zavezancev po ZDIJZ si lahko preberete na spletni strani </w:t>
      </w:r>
      <w:r w:rsidRPr="004142FC">
        <w:rPr>
          <w:rFonts w:cs="Arial"/>
          <w:szCs w:val="20"/>
        </w:rPr>
        <w:t>Sektorja za transparentnost in politični sistem</w:t>
      </w:r>
      <w:r w:rsidR="00467590" w:rsidRPr="004142FC">
        <w:rPr>
          <w:rStyle w:val="Sprotnaopomba-sklic"/>
          <w:rFonts w:cs="Arial"/>
          <w:szCs w:val="20"/>
        </w:rPr>
        <w:footnoteReference w:id="3"/>
      </w:r>
      <w:r w:rsidR="00473047" w:rsidRPr="004142FC">
        <w:rPr>
          <w:rFonts w:cs="Arial"/>
          <w:szCs w:val="20"/>
        </w:rPr>
        <w:t xml:space="preserve">, </w:t>
      </w:r>
      <w:r w:rsidRPr="004142FC">
        <w:rPr>
          <w:rFonts w:cs="Arial"/>
          <w:szCs w:val="20"/>
          <w:lang w:eastAsia="sl-SI"/>
        </w:rPr>
        <w:t xml:space="preserve">kjer so objavljena </w:t>
      </w:r>
      <w:r w:rsidRPr="004142FC">
        <w:rPr>
          <w:rFonts w:cs="Arial"/>
          <w:szCs w:val="20"/>
        </w:rPr>
        <w:t xml:space="preserve">mnenja, pojasnila in odgovori na </w:t>
      </w:r>
      <w:r w:rsidR="00467590" w:rsidRPr="004142FC">
        <w:rPr>
          <w:rFonts w:cs="Arial"/>
          <w:szCs w:val="20"/>
        </w:rPr>
        <w:t xml:space="preserve">posamezna </w:t>
      </w:r>
      <w:r w:rsidRPr="004142FC">
        <w:rPr>
          <w:rFonts w:cs="Arial"/>
          <w:szCs w:val="20"/>
        </w:rPr>
        <w:t>vprašanja</w:t>
      </w:r>
      <w:r w:rsidR="00467590" w:rsidRPr="004142FC">
        <w:rPr>
          <w:rFonts w:cs="Arial"/>
          <w:szCs w:val="20"/>
        </w:rPr>
        <w:t xml:space="preserve">. </w:t>
      </w:r>
    </w:p>
    <w:p w14:paraId="521C0684" w14:textId="77777777" w:rsidR="00B31833" w:rsidRPr="004142FC" w:rsidRDefault="00B31833" w:rsidP="004142FC">
      <w:pPr>
        <w:spacing w:line="240" w:lineRule="auto"/>
        <w:jc w:val="both"/>
        <w:rPr>
          <w:rFonts w:cs="Arial"/>
          <w:szCs w:val="20"/>
          <w:lang w:eastAsia="sl-SI"/>
        </w:rPr>
      </w:pPr>
    </w:p>
    <w:p w14:paraId="222E0896" w14:textId="18227FE8" w:rsidR="00F31FF0" w:rsidRPr="004142FC" w:rsidRDefault="00F31FF0" w:rsidP="004142FC">
      <w:pPr>
        <w:spacing w:line="240" w:lineRule="auto"/>
        <w:jc w:val="both"/>
        <w:rPr>
          <w:rFonts w:cs="Arial"/>
          <w:szCs w:val="20"/>
          <w:lang w:eastAsia="sl-SI"/>
        </w:rPr>
      </w:pPr>
      <w:r w:rsidRPr="004142FC">
        <w:rPr>
          <w:rFonts w:cs="Arial"/>
          <w:szCs w:val="20"/>
          <w:lang w:eastAsia="sl-SI"/>
        </w:rPr>
        <w:t>Lep pozdrav,</w:t>
      </w:r>
    </w:p>
    <w:p w14:paraId="5B0C1F08" w14:textId="780256A3" w:rsidR="00F31FF0" w:rsidRPr="004142FC" w:rsidRDefault="00F31FF0" w:rsidP="004142FC">
      <w:pPr>
        <w:spacing w:line="240" w:lineRule="auto"/>
        <w:jc w:val="both"/>
        <w:rPr>
          <w:rFonts w:cs="Arial"/>
          <w:szCs w:val="20"/>
          <w:lang w:eastAsia="sl-SI"/>
        </w:rPr>
      </w:pPr>
      <w:r w:rsidRPr="004142FC">
        <w:rPr>
          <w:rFonts w:cs="Arial"/>
          <w:szCs w:val="20"/>
          <w:lang w:eastAsia="sl-SI"/>
        </w:rPr>
        <w:t xml:space="preserve">                                                                              </w:t>
      </w:r>
    </w:p>
    <w:p w14:paraId="09091612" w14:textId="5CA9E312"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Pripravil: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mag. Mateja Prešern </w:t>
      </w:r>
    </w:p>
    <w:p w14:paraId="3CA05C5F" w14:textId="14887436"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Ciril Repnik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w:t>
      </w:r>
      <w:r w:rsidRPr="004142FC">
        <w:rPr>
          <w:rFonts w:cs="Arial"/>
          <w:szCs w:val="20"/>
        </w:rPr>
        <w:t>generaln</w:t>
      </w:r>
      <w:r w:rsidR="003D0C42" w:rsidRPr="004142FC">
        <w:rPr>
          <w:rFonts w:cs="Arial"/>
          <w:szCs w:val="20"/>
        </w:rPr>
        <w:t>a</w:t>
      </w:r>
      <w:r w:rsidRPr="004142FC">
        <w:rPr>
          <w:rFonts w:cs="Arial"/>
          <w:szCs w:val="20"/>
        </w:rPr>
        <w:t xml:space="preserve"> direktoric</w:t>
      </w:r>
      <w:r w:rsidR="003D0C42" w:rsidRPr="004142FC">
        <w:rPr>
          <w:rFonts w:cs="Arial"/>
          <w:szCs w:val="20"/>
        </w:rPr>
        <w:t>a</w:t>
      </w:r>
      <w:r w:rsidRPr="004142FC">
        <w:rPr>
          <w:rFonts w:cs="Arial"/>
          <w:szCs w:val="20"/>
          <w:lang w:eastAsia="sl-SI"/>
        </w:rPr>
        <w:t xml:space="preserve"> </w:t>
      </w:r>
    </w:p>
    <w:p w14:paraId="1C87D72B" w14:textId="40D3F9A9" w:rsidR="00F96E51" w:rsidRPr="004142FC" w:rsidRDefault="00F96E51" w:rsidP="004142FC">
      <w:pPr>
        <w:spacing w:line="240" w:lineRule="auto"/>
        <w:jc w:val="both"/>
        <w:rPr>
          <w:rFonts w:cs="Arial"/>
          <w:szCs w:val="20"/>
          <w:lang w:eastAsia="sl-SI"/>
        </w:rPr>
      </w:pPr>
      <w:r w:rsidRPr="004142FC">
        <w:rPr>
          <w:rFonts w:cs="Arial"/>
          <w:szCs w:val="20"/>
          <w:lang w:eastAsia="sl-SI"/>
        </w:rPr>
        <w:t>sekretar</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p>
    <w:p w14:paraId="22565B13" w14:textId="77777777" w:rsidR="00F96E51" w:rsidRPr="004142FC" w:rsidRDefault="00F96E51" w:rsidP="004142FC">
      <w:pPr>
        <w:pStyle w:val="Navadensplet"/>
        <w:spacing w:before="0" w:beforeAutospacing="0" w:after="0" w:afterAutospacing="0"/>
        <w:jc w:val="both"/>
        <w:rPr>
          <w:rFonts w:ascii="Arial" w:hAnsi="Arial" w:cs="Arial"/>
          <w:sz w:val="20"/>
          <w:szCs w:val="20"/>
        </w:rPr>
      </w:pPr>
      <w:r w:rsidRPr="004142FC">
        <w:rPr>
          <w:rFonts w:ascii="Arial" w:hAnsi="Arial" w:cs="Arial"/>
          <w:sz w:val="20"/>
          <w:szCs w:val="20"/>
        </w:rPr>
        <w:t>Poslati po E-pošti:</w:t>
      </w:r>
    </w:p>
    <w:p w14:paraId="4192F7D8" w14:textId="2161BBD8" w:rsidR="00F96E51" w:rsidRPr="004142FC" w:rsidRDefault="00F96E51" w:rsidP="0089784B">
      <w:pPr>
        <w:pStyle w:val="Navadensplet"/>
        <w:spacing w:before="0" w:beforeAutospacing="0" w:after="0" w:afterAutospacing="0"/>
        <w:jc w:val="both"/>
        <w:rPr>
          <w:rFonts w:cs="Arial"/>
          <w:szCs w:val="20"/>
        </w:rPr>
      </w:pPr>
      <w:r w:rsidRPr="004142FC">
        <w:rPr>
          <w:rFonts w:ascii="Arial" w:hAnsi="Arial" w:cs="Arial"/>
          <w:sz w:val="20"/>
          <w:szCs w:val="20"/>
        </w:rPr>
        <w:t xml:space="preserve">- naslovnik   </w:t>
      </w:r>
    </w:p>
    <w:sectPr w:rsidR="00F96E51" w:rsidRPr="004142FC"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8597" w14:textId="77777777" w:rsidR="0061650D" w:rsidRDefault="0061650D">
      <w:r>
        <w:separator/>
      </w:r>
    </w:p>
  </w:endnote>
  <w:endnote w:type="continuationSeparator" w:id="0">
    <w:p w14:paraId="1F81A1DD" w14:textId="77777777" w:rsidR="0061650D" w:rsidRDefault="0061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AD7D" w14:textId="77777777" w:rsidR="0061650D" w:rsidRDefault="0061650D">
      <w:r>
        <w:separator/>
      </w:r>
    </w:p>
  </w:footnote>
  <w:footnote w:type="continuationSeparator" w:id="0">
    <w:p w14:paraId="0E9791EC" w14:textId="77777777" w:rsidR="0061650D" w:rsidRDefault="0061650D">
      <w:r>
        <w:continuationSeparator/>
      </w:r>
    </w:p>
  </w:footnote>
  <w:footnote w:id="1">
    <w:p w14:paraId="2D492598" w14:textId="061B4FE2" w:rsidR="00B4715D" w:rsidRPr="001C2BBC" w:rsidRDefault="00B4715D" w:rsidP="00F660F2">
      <w:pPr>
        <w:pStyle w:val="Sprotnaopomba-besedilo"/>
        <w:spacing w:line="240" w:lineRule="auto"/>
        <w:jc w:val="both"/>
        <w:rPr>
          <w:rFonts w:cs="Arial"/>
          <w:sz w:val="16"/>
          <w:szCs w:val="16"/>
        </w:rPr>
      </w:pPr>
      <w:r w:rsidRPr="001C2BBC">
        <w:rPr>
          <w:rStyle w:val="Sprotnaopomba-sklic"/>
          <w:rFonts w:cs="Arial"/>
          <w:sz w:val="16"/>
          <w:szCs w:val="16"/>
        </w:rPr>
        <w:footnoteRef/>
      </w:r>
      <w:r w:rsidRPr="001C2BBC">
        <w:rPr>
          <w:rFonts w:cs="Arial"/>
          <w:sz w:val="16"/>
          <w:szCs w:val="16"/>
        </w:rPr>
        <w:t xml:space="preserve"> Uradni list RS, št. </w:t>
      </w:r>
      <w:hyperlink r:id="rId1" w:tgtFrame="_blank" w:tooltip="Zakon o dostopu do informacij javnega značaja (uradno prečiščeno besedilo)" w:history="1">
        <w:r w:rsidRPr="001C2BBC">
          <w:rPr>
            <w:rStyle w:val="Hiperpovezava"/>
            <w:rFonts w:cs="Arial"/>
            <w:color w:val="auto"/>
            <w:sz w:val="16"/>
            <w:szCs w:val="16"/>
            <w:u w:val="none"/>
          </w:rPr>
          <w:t>51/06</w:t>
        </w:r>
      </w:hyperlink>
      <w:r w:rsidRPr="001C2BBC">
        <w:rPr>
          <w:rFonts w:cs="Arial"/>
          <w:sz w:val="16"/>
          <w:szCs w:val="16"/>
        </w:rPr>
        <w:t xml:space="preserve"> – uradno prečiščeno besedilo, </w:t>
      </w:r>
      <w:hyperlink r:id="rId2" w:tgtFrame="_blank" w:tooltip="Zakon o davčnem postopku" w:history="1">
        <w:r w:rsidRPr="001C2BBC">
          <w:rPr>
            <w:rStyle w:val="Hiperpovezava"/>
            <w:rFonts w:cs="Arial"/>
            <w:color w:val="auto"/>
            <w:sz w:val="16"/>
            <w:szCs w:val="16"/>
            <w:u w:val="none"/>
          </w:rPr>
          <w:t>117/06</w:t>
        </w:r>
      </w:hyperlink>
      <w:r w:rsidRPr="001C2BBC">
        <w:rPr>
          <w:rFonts w:cs="Arial"/>
          <w:sz w:val="16"/>
          <w:szCs w:val="16"/>
        </w:rPr>
        <w:t xml:space="preserve"> – ZDavP-2, </w:t>
      </w:r>
      <w:hyperlink r:id="rId3" w:tgtFrame="_blank" w:tooltip="Zakon o spremembah in dopolnitvah Zakona o dostopu do informacij javnega značaja" w:history="1">
        <w:r w:rsidRPr="001C2BBC">
          <w:rPr>
            <w:rStyle w:val="Hiperpovezava"/>
            <w:rFonts w:cs="Arial"/>
            <w:color w:val="auto"/>
            <w:sz w:val="16"/>
            <w:szCs w:val="16"/>
            <w:u w:val="none"/>
          </w:rPr>
          <w:t>23/14</w:t>
        </w:r>
      </w:hyperlink>
      <w:r w:rsidRPr="001C2BBC">
        <w:rPr>
          <w:rFonts w:cs="Arial"/>
          <w:sz w:val="16"/>
          <w:szCs w:val="16"/>
        </w:rPr>
        <w:t xml:space="preserve">, </w:t>
      </w:r>
      <w:hyperlink r:id="rId4" w:tgtFrame="_blank" w:tooltip="Zakon o spremembah in dopolnitvah Zakona o dostopu do informacij javnega značaja" w:history="1">
        <w:r w:rsidRPr="001C2BBC">
          <w:rPr>
            <w:rStyle w:val="Hiperpovezava"/>
            <w:rFonts w:cs="Arial"/>
            <w:color w:val="auto"/>
            <w:sz w:val="16"/>
            <w:szCs w:val="16"/>
            <w:u w:val="none"/>
          </w:rPr>
          <w:t>50/14</w:t>
        </w:r>
      </w:hyperlink>
      <w:r w:rsidRPr="001C2BBC">
        <w:rPr>
          <w:rFonts w:cs="Arial"/>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C2BBC">
          <w:rPr>
            <w:rStyle w:val="Hiperpovezava"/>
            <w:rFonts w:cs="Arial"/>
            <w:color w:val="auto"/>
            <w:sz w:val="16"/>
            <w:szCs w:val="16"/>
            <w:u w:val="none"/>
          </w:rPr>
          <w:t>19/15</w:t>
        </w:r>
      </w:hyperlink>
      <w:r w:rsidRPr="001C2BBC">
        <w:rPr>
          <w:rFonts w:cs="Arial"/>
          <w:sz w:val="16"/>
          <w:szCs w:val="16"/>
        </w:rPr>
        <w:t xml:space="preserve"> – odl. US, </w:t>
      </w:r>
      <w:hyperlink r:id="rId6" w:tgtFrame="_blank" w:tooltip="Zakon o spremembah in dopolnitvah Zakona o dostopu do informacij javnega značaja" w:history="1">
        <w:r w:rsidRPr="001C2BBC">
          <w:rPr>
            <w:rStyle w:val="Hiperpovezava"/>
            <w:rFonts w:cs="Arial"/>
            <w:color w:val="auto"/>
            <w:sz w:val="16"/>
            <w:szCs w:val="16"/>
            <w:u w:val="none"/>
          </w:rPr>
          <w:t>102/15</w:t>
        </w:r>
      </w:hyperlink>
      <w:r w:rsidRPr="001C2BBC">
        <w:rPr>
          <w:rFonts w:cs="Arial"/>
          <w:sz w:val="16"/>
          <w:szCs w:val="16"/>
        </w:rPr>
        <w:t xml:space="preserve">, </w:t>
      </w:r>
      <w:hyperlink r:id="rId7" w:tgtFrame="_blank" w:tooltip="Zakon o dopolnitvi Zakona o dostopu do informacij javnega značaja" w:history="1">
        <w:r w:rsidRPr="001C2BBC">
          <w:rPr>
            <w:rStyle w:val="Hiperpovezava"/>
            <w:rFonts w:cs="Arial"/>
            <w:color w:val="auto"/>
            <w:sz w:val="16"/>
            <w:szCs w:val="16"/>
            <w:u w:val="none"/>
          </w:rPr>
          <w:t>7/18</w:t>
        </w:r>
      </w:hyperlink>
      <w:r w:rsidRPr="001C2BBC">
        <w:rPr>
          <w:rFonts w:cs="Arial"/>
          <w:sz w:val="16"/>
          <w:szCs w:val="16"/>
        </w:rPr>
        <w:t xml:space="preserve"> </w:t>
      </w:r>
    </w:p>
    <w:p w14:paraId="6A34132E" w14:textId="6DF3F7B5" w:rsidR="00B4715D" w:rsidRPr="001C2BBC" w:rsidRDefault="00B4715D" w:rsidP="00F660F2">
      <w:pPr>
        <w:pStyle w:val="Sprotnaopomba-besedilo"/>
        <w:spacing w:line="240" w:lineRule="auto"/>
        <w:jc w:val="both"/>
        <w:rPr>
          <w:rFonts w:cs="Arial"/>
          <w:sz w:val="16"/>
          <w:szCs w:val="16"/>
        </w:rPr>
      </w:pPr>
      <w:r w:rsidRPr="001C2BBC">
        <w:rPr>
          <w:rFonts w:cs="Arial"/>
          <w:sz w:val="16"/>
          <w:szCs w:val="16"/>
        </w:rPr>
        <w:t xml:space="preserve">  </w:t>
      </w:r>
      <w:r w:rsidR="0067597F" w:rsidRPr="001C2BBC">
        <w:rPr>
          <w:rFonts w:cs="Arial"/>
          <w:sz w:val="16"/>
          <w:szCs w:val="16"/>
        </w:rPr>
        <w:t xml:space="preserve"> </w:t>
      </w:r>
      <w:r w:rsidRPr="001C2BBC">
        <w:rPr>
          <w:rFonts w:cs="Arial"/>
          <w:sz w:val="16"/>
          <w:szCs w:val="16"/>
        </w:rPr>
        <w:t xml:space="preserve">in </w:t>
      </w:r>
      <w:hyperlink r:id="rId8" w:tgtFrame="_blank" w:tooltip="Zakon o spremembah in dopolnitvah Zakona o dostopu do informacij javnega značaja" w:history="1">
        <w:r w:rsidRPr="001C2BBC">
          <w:rPr>
            <w:rStyle w:val="Hiperpovezava"/>
            <w:rFonts w:cs="Arial"/>
            <w:color w:val="auto"/>
            <w:sz w:val="16"/>
            <w:szCs w:val="16"/>
            <w:u w:val="none"/>
          </w:rPr>
          <w:t>141/22</w:t>
        </w:r>
      </w:hyperlink>
      <w:r w:rsidR="001C2BBC">
        <w:rPr>
          <w:rFonts w:cs="Arial"/>
          <w:sz w:val="16"/>
          <w:szCs w:val="16"/>
        </w:rPr>
        <w:t>.</w:t>
      </w:r>
    </w:p>
  </w:footnote>
  <w:footnote w:id="2">
    <w:p w14:paraId="16609583" w14:textId="77777777" w:rsidR="00491174" w:rsidRPr="0081414E" w:rsidRDefault="00491174" w:rsidP="00491174">
      <w:pPr>
        <w:pStyle w:val="Sprotnaopomba-besedilo"/>
        <w:spacing w:line="240" w:lineRule="auto"/>
        <w:jc w:val="both"/>
        <w:rPr>
          <w:sz w:val="16"/>
          <w:szCs w:val="16"/>
        </w:rPr>
      </w:pPr>
      <w:r w:rsidRPr="0081414E">
        <w:rPr>
          <w:rStyle w:val="Sprotnaopomba-sklic"/>
          <w:sz w:val="16"/>
          <w:szCs w:val="16"/>
        </w:rPr>
        <w:footnoteRef/>
      </w:r>
      <w:r w:rsidRPr="0081414E">
        <w:rPr>
          <w:sz w:val="16"/>
          <w:szCs w:val="16"/>
        </w:rPr>
        <w:t xml:space="preserve"> Drugi odstavek 25. člena ZDIJZ.</w:t>
      </w:r>
    </w:p>
  </w:footnote>
  <w:footnote w:id="3">
    <w:p w14:paraId="0A5E5B90" w14:textId="0102E6DC" w:rsidR="00467590" w:rsidRPr="001461F6" w:rsidRDefault="00467590" w:rsidP="001461F6">
      <w:pPr>
        <w:pStyle w:val="Sprotnaopomba-besedilo"/>
        <w:spacing w:line="240" w:lineRule="auto"/>
        <w:jc w:val="both"/>
        <w:rPr>
          <w:rFonts w:cs="Arial"/>
          <w:color w:val="000000" w:themeColor="text1"/>
          <w:sz w:val="16"/>
          <w:szCs w:val="16"/>
          <w:lang w:eastAsia="sl-SI"/>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hyperlink r:id="rId9" w:history="1">
        <w:r w:rsidR="00295A76" w:rsidRPr="00DB30E1">
          <w:rPr>
            <w:rStyle w:val="Hiperpovezava"/>
            <w:rFonts w:cs="Arial"/>
            <w:sz w:val="16"/>
            <w:szCs w:val="16"/>
            <w:lang w:eastAsia="sl-SI"/>
          </w:rPr>
          <w:t>https://www.gov.si/teme/informacije-javnega-znacaja/</w:t>
        </w:r>
      </w:hyperlink>
      <w:r w:rsidRPr="001461F6">
        <w:rPr>
          <w:rFonts w:cs="Arial"/>
          <w:color w:val="000000" w:themeColor="text1"/>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AA4761"/>
    <w:multiLevelType w:val="hybridMultilevel"/>
    <w:tmpl w:val="1C123D4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940F9"/>
    <w:multiLevelType w:val="hybridMultilevel"/>
    <w:tmpl w:val="58C85AB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921C53"/>
    <w:multiLevelType w:val="hybridMultilevel"/>
    <w:tmpl w:val="4E56C95C"/>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23C6F"/>
    <w:multiLevelType w:val="hybridMultilevel"/>
    <w:tmpl w:val="410602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BC1421"/>
    <w:multiLevelType w:val="hybridMultilevel"/>
    <w:tmpl w:val="1878F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E13B46"/>
    <w:multiLevelType w:val="hybridMultilevel"/>
    <w:tmpl w:val="5C44270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27077"/>
    <w:multiLevelType w:val="hybridMultilevel"/>
    <w:tmpl w:val="A4C2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0046F1"/>
    <w:multiLevelType w:val="hybridMultilevel"/>
    <w:tmpl w:val="377C04FE"/>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B61AE0"/>
    <w:multiLevelType w:val="hybridMultilevel"/>
    <w:tmpl w:val="514E6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FA50B1D"/>
    <w:multiLevelType w:val="hybridMultilevel"/>
    <w:tmpl w:val="67269D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EA30D2"/>
    <w:multiLevelType w:val="hybridMultilevel"/>
    <w:tmpl w:val="2542B23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EF38EF"/>
    <w:multiLevelType w:val="hybridMultilevel"/>
    <w:tmpl w:val="A70E5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9B7C39"/>
    <w:multiLevelType w:val="hybridMultilevel"/>
    <w:tmpl w:val="B6902ED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82A71CB"/>
    <w:multiLevelType w:val="hybridMultilevel"/>
    <w:tmpl w:val="8AFC55DA"/>
    <w:lvl w:ilvl="0" w:tplc="0424000F">
      <w:start w:val="1"/>
      <w:numFmt w:val="decimal"/>
      <w:lvlText w:val="%1."/>
      <w:lvlJc w:val="left"/>
      <w:pPr>
        <w:ind w:left="295" w:hanging="360"/>
      </w:p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29"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CF12269"/>
    <w:multiLevelType w:val="hybridMultilevel"/>
    <w:tmpl w:val="B8449D9A"/>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9064FA"/>
    <w:multiLevelType w:val="hybridMultilevel"/>
    <w:tmpl w:val="45346FDC"/>
    <w:lvl w:ilvl="0" w:tplc="73281ECC">
      <w:start w:val="2"/>
      <w:numFmt w:val="bullet"/>
      <w:lvlText w:val="-"/>
      <w:lvlJc w:val="left"/>
      <w:pPr>
        <w:ind w:left="655" w:hanging="360"/>
      </w:pPr>
      <w:rPr>
        <w:rFonts w:ascii="Arial" w:eastAsia="Times New Roman" w:hAnsi="Arial" w:cs="Arial" w:hint="default"/>
      </w:rPr>
    </w:lvl>
    <w:lvl w:ilvl="1" w:tplc="04240003" w:tentative="1">
      <w:start w:val="1"/>
      <w:numFmt w:val="bullet"/>
      <w:lvlText w:val="o"/>
      <w:lvlJc w:val="left"/>
      <w:pPr>
        <w:ind w:left="1375" w:hanging="360"/>
      </w:pPr>
      <w:rPr>
        <w:rFonts w:ascii="Courier New" w:hAnsi="Courier New" w:cs="Courier New" w:hint="default"/>
      </w:rPr>
    </w:lvl>
    <w:lvl w:ilvl="2" w:tplc="04240005" w:tentative="1">
      <w:start w:val="1"/>
      <w:numFmt w:val="bullet"/>
      <w:lvlText w:val=""/>
      <w:lvlJc w:val="left"/>
      <w:pPr>
        <w:ind w:left="2095" w:hanging="360"/>
      </w:pPr>
      <w:rPr>
        <w:rFonts w:ascii="Wingdings" w:hAnsi="Wingdings" w:hint="default"/>
      </w:rPr>
    </w:lvl>
    <w:lvl w:ilvl="3" w:tplc="04240001" w:tentative="1">
      <w:start w:val="1"/>
      <w:numFmt w:val="bullet"/>
      <w:lvlText w:val=""/>
      <w:lvlJc w:val="left"/>
      <w:pPr>
        <w:ind w:left="2815" w:hanging="360"/>
      </w:pPr>
      <w:rPr>
        <w:rFonts w:ascii="Symbol" w:hAnsi="Symbol" w:hint="default"/>
      </w:rPr>
    </w:lvl>
    <w:lvl w:ilvl="4" w:tplc="04240003" w:tentative="1">
      <w:start w:val="1"/>
      <w:numFmt w:val="bullet"/>
      <w:lvlText w:val="o"/>
      <w:lvlJc w:val="left"/>
      <w:pPr>
        <w:ind w:left="3535" w:hanging="360"/>
      </w:pPr>
      <w:rPr>
        <w:rFonts w:ascii="Courier New" w:hAnsi="Courier New" w:cs="Courier New" w:hint="default"/>
      </w:rPr>
    </w:lvl>
    <w:lvl w:ilvl="5" w:tplc="04240005" w:tentative="1">
      <w:start w:val="1"/>
      <w:numFmt w:val="bullet"/>
      <w:lvlText w:val=""/>
      <w:lvlJc w:val="left"/>
      <w:pPr>
        <w:ind w:left="4255" w:hanging="360"/>
      </w:pPr>
      <w:rPr>
        <w:rFonts w:ascii="Wingdings" w:hAnsi="Wingdings" w:hint="default"/>
      </w:rPr>
    </w:lvl>
    <w:lvl w:ilvl="6" w:tplc="04240001" w:tentative="1">
      <w:start w:val="1"/>
      <w:numFmt w:val="bullet"/>
      <w:lvlText w:val=""/>
      <w:lvlJc w:val="left"/>
      <w:pPr>
        <w:ind w:left="4975" w:hanging="360"/>
      </w:pPr>
      <w:rPr>
        <w:rFonts w:ascii="Symbol" w:hAnsi="Symbol" w:hint="default"/>
      </w:rPr>
    </w:lvl>
    <w:lvl w:ilvl="7" w:tplc="04240003" w:tentative="1">
      <w:start w:val="1"/>
      <w:numFmt w:val="bullet"/>
      <w:lvlText w:val="o"/>
      <w:lvlJc w:val="left"/>
      <w:pPr>
        <w:ind w:left="5695" w:hanging="360"/>
      </w:pPr>
      <w:rPr>
        <w:rFonts w:ascii="Courier New" w:hAnsi="Courier New" w:cs="Courier New" w:hint="default"/>
      </w:rPr>
    </w:lvl>
    <w:lvl w:ilvl="8" w:tplc="04240005" w:tentative="1">
      <w:start w:val="1"/>
      <w:numFmt w:val="bullet"/>
      <w:lvlText w:val=""/>
      <w:lvlJc w:val="left"/>
      <w:pPr>
        <w:ind w:left="6415" w:hanging="360"/>
      </w:pPr>
      <w:rPr>
        <w:rFonts w:ascii="Wingdings" w:hAnsi="Wingdings" w:hint="default"/>
      </w:rPr>
    </w:lvl>
  </w:abstractNum>
  <w:abstractNum w:abstractNumId="32"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38B4DDB"/>
    <w:multiLevelType w:val="hybridMultilevel"/>
    <w:tmpl w:val="10F4A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5AB37DC"/>
    <w:multiLevelType w:val="hybridMultilevel"/>
    <w:tmpl w:val="F8A8E352"/>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4D4C8D"/>
    <w:multiLevelType w:val="hybridMultilevel"/>
    <w:tmpl w:val="207A6F5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4C659EC"/>
    <w:multiLevelType w:val="hybridMultilevel"/>
    <w:tmpl w:val="EDA68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6213B93"/>
    <w:multiLevelType w:val="hybridMultilevel"/>
    <w:tmpl w:val="4B5462F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6EE93D9D"/>
    <w:multiLevelType w:val="hybridMultilevel"/>
    <w:tmpl w:val="45261C26"/>
    <w:lvl w:ilvl="0" w:tplc="F2E6019E">
      <w:start w:val="1"/>
      <w:numFmt w:val="decimal"/>
      <w:lvlText w:val="%1."/>
      <w:lvlJc w:val="left"/>
      <w:pPr>
        <w:ind w:left="860" w:hanging="50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341EA1"/>
    <w:multiLevelType w:val="hybridMultilevel"/>
    <w:tmpl w:val="721E89B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2"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ADF0824"/>
    <w:multiLevelType w:val="hybridMultilevel"/>
    <w:tmpl w:val="FD207EA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49"/>
  </w:num>
  <w:num w:numId="2" w16cid:durableId="750854601">
    <w:abstractNumId w:val="24"/>
  </w:num>
  <w:num w:numId="3" w16cid:durableId="1697273422">
    <w:abstractNumId w:val="61"/>
  </w:num>
  <w:num w:numId="4" w16cid:durableId="103694051">
    <w:abstractNumId w:val="66"/>
  </w:num>
  <w:num w:numId="5" w16cid:durableId="1227378342">
    <w:abstractNumId w:val="40"/>
  </w:num>
  <w:num w:numId="6" w16cid:durableId="1648363829">
    <w:abstractNumId w:val="11"/>
  </w:num>
  <w:num w:numId="7" w16cid:durableId="804394703">
    <w:abstractNumId w:val="39"/>
  </w:num>
  <w:num w:numId="8" w16cid:durableId="1300502460">
    <w:abstractNumId w:val="1"/>
  </w:num>
  <w:num w:numId="9" w16cid:durableId="1708870378">
    <w:abstractNumId w:val="15"/>
  </w:num>
  <w:num w:numId="10" w16cid:durableId="789669746">
    <w:abstractNumId w:val="33"/>
  </w:num>
  <w:num w:numId="11" w16cid:durableId="1969820869">
    <w:abstractNumId w:val="54"/>
  </w:num>
  <w:num w:numId="12" w16cid:durableId="622228829">
    <w:abstractNumId w:val="43"/>
  </w:num>
  <w:num w:numId="13" w16cid:durableId="2037539458">
    <w:abstractNumId w:val="29"/>
  </w:num>
  <w:num w:numId="14" w16cid:durableId="637413521">
    <w:abstractNumId w:val="34"/>
  </w:num>
  <w:num w:numId="15" w16cid:durableId="724836228">
    <w:abstractNumId w:val="12"/>
  </w:num>
  <w:num w:numId="16" w16cid:durableId="679701171">
    <w:abstractNumId w:val="38"/>
  </w:num>
  <w:num w:numId="17" w16cid:durableId="776214705">
    <w:abstractNumId w:val="65"/>
  </w:num>
  <w:num w:numId="18" w16cid:durableId="1073820023">
    <w:abstractNumId w:val="17"/>
  </w:num>
  <w:num w:numId="19" w16cid:durableId="87430538">
    <w:abstractNumId w:val="47"/>
  </w:num>
  <w:num w:numId="20" w16cid:durableId="1906605034">
    <w:abstractNumId w:val="25"/>
  </w:num>
  <w:num w:numId="21" w16cid:durableId="226231206">
    <w:abstractNumId w:val="4"/>
  </w:num>
  <w:num w:numId="22" w16cid:durableId="1685283028">
    <w:abstractNumId w:val="6"/>
  </w:num>
  <w:num w:numId="23" w16cid:durableId="1049843320">
    <w:abstractNumId w:val="37"/>
  </w:num>
  <w:num w:numId="24" w16cid:durableId="738551843">
    <w:abstractNumId w:val="62"/>
  </w:num>
  <w:num w:numId="25" w16cid:durableId="1389300657">
    <w:abstractNumId w:val="44"/>
  </w:num>
  <w:num w:numId="26" w16cid:durableId="221454998">
    <w:abstractNumId w:val="56"/>
  </w:num>
  <w:num w:numId="27" w16cid:durableId="1899169559">
    <w:abstractNumId w:val="18"/>
  </w:num>
  <w:num w:numId="28" w16cid:durableId="88671154">
    <w:abstractNumId w:val="32"/>
  </w:num>
  <w:num w:numId="29" w16cid:durableId="688608586">
    <w:abstractNumId w:val="14"/>
  </w:num>
  <w:num w:numId="30" w16cid:durableId="445275087">
    <w:abstractNumId w:val="10"/>
  </w:num>
  <w:num w:numId="31" w16cid:durableId="1137455699">
    <w:abstractNumId w:val="60"/>
  </w:num>
  <w:num w:numId="32" w16cid:durableId="1618563499">
    <w:abstractNumId w:val="36"/>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35"/>
  </w:num>
  <w:num w:numId="35" w16cid:durableId="1431051954">
    <w:abstractNumId w:val="64"/>
  </w:num>
  <w:num w:numId="36" w16cid:durableId="1696731066">
    <w:abstractNumId w:val="58"/>
  </w:num>
  <w:num w:numId="37" w16cid:durableId="1831747174">
    <w:abstractNumId w:val="7"/>
  </w:num>
  <w:num w:numId="38" w16cid:durableId="322860386">
    <w:abstractNumId w:val="53"/>
  </w:num>
  <w:num w:numId="39" w16cid:durableId="1479878989">
    <w:abstractNumId w:val="21"/>
  </w:num>
  <w:num w:numId="40" w16cid:durableId="1494951743">
    <w:abstractNumId w:val="52"/>
  </w:num>
  <w:num w:numId="41" w16cid:durableId="1123574572">
    <w:abstractNumId w:val="26"/>
  </w:num>
  <w:num w:numId="42" w16cid:durableId="551314202">
    <w:abstractNumId w:val="23"/>
  </w:num>
  <w:num w:numId="43" w16cid:durableId="1331063899">
    <w:abstractNumId w:val="8"/>
  </w:num>
  <w:num w:numId="44" w16cid:durableId="854727297">
    <w:abstractNumId w:val="9"/>
  </w:num>
  <w:num w:numId="45" w16cid:durableId="1983657458">
    <w:abstractNumId w:val="42"/>
  </w:num>
  <w:num w:numId="46" w16cid:durableId="356930158">
    <w:abstractNumId w:val="13"/>
  </w:num>
  <w:num w:numId="47" w16cid:durableId="1555316994">
    <w:abstractNumId w:val="22"/>
  </w:num>
  <w:num w:numId="48" w16cid:durableId="1447699602">
    <w:abstractNumId w:val="45"/>
  </w:num>
  <w:num w:numId="49" w16cid:durableId="1887835157">
    <w:abstractNumId w:val="59"/>
  </w:num>
  <w:num w:numId="50" w16cid:durableId="398789725">
    <w:abstractNumId w:val="46"/>
  </w:num>
  <w:num w:numId="51" w16cid:durableId="834688333">
    <w:abstractNumId w:val="28"/>
  </w:num>
  <w:num w:numId="52" w16cid:durableId="1784766254">
    <w:abstractNumId w:val="31"/>
  </w:num>
  <w:num w:numId="53" w16cid:durableId="1423835509">
    <w:abstractNumId w:val="16"/>
  </w:num>
  <w:num w:numId="54" w16cid:durableId="1467160330">
    <w:abstractNumId w:val="19"/>
  </w:num>
  <w:num w:numId="55" w16cid:durableId="166092784">
    <w:abstractNumId w:val="27"/>
  </w:num>
  <w:num w:numId="56" w16cid:durableId="1838154844">
    <w:abstractNumId w:val="63"/>
  </w:num>
  <w:num w:numId="57" w16cid:durableId="801921166">
    <w:abstractNumId w:val="57"/>
  </w:num>
  <w:num w:numId="58" w16cid:durableId="1003047582">
    <w:abstractNumId w:val="50"/>
  </w:num>
  <w:num w:numId="59" w16cid:durableId="2098211692">
    <w:abstractNumId w:val="55"/>
  </w:num>
  <w:num w:numId="60" w16cid:durableId="2042243452">
    <w:abstractNumId w:val="30"/>
  </w:num>
  <w:num w:numId="61" w16cid:durableId="1701974159">
    <w:abstractNumId w:val="2"/>
  </w:num>
  <w:num w:numId="62" w16cid:durableId="170412976">
    <w:abstractNumId w:val="51"/>
  </w:num>
  <w:num w:numId="63" w16cid:durableId="1598754084">
    <w:abstractNumId w:val="48"/>
  </w:num>
  <w:num w:numId="64" w16cid:durableId="753551786">
    <w:abstractNumId w:val="20"/>
  </w:num>
  <w:num w:numId="65" w16cid:durableId="1251084098">
    <w:abstractNumId w:val="3"/>
  </w:num>
  <w:num w:numId="66" w16cid:durableId="366832262">
    <w:abstractNumId w:val="41"/>
  </w:num>
  <w:num w:numId="67" w16cid:durableId="168115856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7E98"/>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EC8"/>
    <w:rsid w:val="0004736A"/>
    <w:rsid w:val="00047485"/>
    <w:rsid w:val="00050A6D"/>
    <w:rsid w:val="0005298C"/>
    <w:rsid w:val="00053E22"/>
    <w:rsid w:val="00055232"/>
    <w:rsid w:val="00055401"/>
    <w:rsid w:val="00055E83"/>
    <w:rsid w:val="00056992"/>
    <w:rsid w:val="00056D06"/>
    <w:rsid w:val="00057934"/>
    <w:rsid w:val="00060657"/>
    <w:rsid w:val="00060A5A"/>
    <w:rsid w:val="0006398A"/>
    <w:rsid w:val="00063AA0"/>
    <w:rsid w:val="00063FC1"/>
    <w:rsid w:val="00065C72"/>
    <w:rsid w:val="0006625F"/>
    <w:rsid w:val="00066290"/>
    <w:rsid w:val="00070787"/>
    <w:rsid w:val="00072674"/>
    <w:rsid w:val="00073260"/>
    <w:rsid w:val="00073624"/>
    <w:rsid w:val="00075B06"/>
    <w:rsid w:val="00076296"/>
    <w:rsid w:val="00076611"/>
    <w:rsid w:val="00076BCF"/>
    <w:rsid w:val="0008007A"/>
    <w:rsid w:val="000804B6"/>
    <w:rsid w:val="00081D7D"/>
    <w:rsid w:val="000826E2"/>
    <w:rsid w:val="00082C8E"/>
    <w:rsid w:val="00084C4B"/>
    <w:rsid w:val="00085542"/>
    <w:rsid w:val="00087489"/>
    <w:rsid w:val="000913FE"/>
    <w:rsid w:val="00091635"/>
    <w:rsid w:val="000938AD"/>
    <w:rsid w:val="00095814"/>
    <w:rsid w:val="00097456"/>
    <w:rsid w:val="000A01FB"/>
    <w:rsid w:val="000A6401"/>
    <w:rsid w:val="000A695A"/>
    <w:rsid w:val="000A7238"/>
    <w:rsid w:val="000A7CD4"/>
    <w:rsid w:val="000A7D43"/>
    <w:rsid w:val="000A7EE4"/>
    <w:rsid w:val="000B02F9"/>
    <w:rsid w:val="000B04B5"/>
    <w:rsid w:val="000B3FCD"/>
    <w:rsid w:val="000B48C4"/>
    <w:rsid w:val="000B4FC2"/>
    <w:rsid w:val="000B5FA4"/>
    <w:rsid w:val="000B6951"/>
    <w:rsid w:val="000B7D86"/>
    <w:rsid w:val="000C29A5"/>
    <w:rsid w:val="000C3805"/>
    <w:rsid w:val="000C41E8"/>
    <w:rsid w:val="000C7A9E"/>
    <w:rsid w:val="000D1B1B"/>
    <w:rsid w:val="000D2F5C"/>
    <w:rsid w:val="000D5A94"/>
    <w:rsid w:val="000E1055"/>
    <w:rsid w:val="000E1C4F"/>
    <w:rsid w:val="000E2568"/>
    <w:rsid w:val="000E466C"/>
    <w:rsid w:val="000F1ECB"/>
    <w:rsid w:val="000F3851"/>
    <w:rsid w:val="000F5410"/>
    <w:rsid w:val="000F5E43"/>
    <w:rsid w:val="000F6280"/>
    <w:rsid w:val="000F6849"/>
    <w:rsid w:val="00100F07"/>
    <w:rsid w:val="00103AA7"/>
    <w:rsid w:val="001054B4"/>
    <w:rsid w:val="00105AF0"/>
    <w:rsid w:val="0011089B"/>
    <w:rsid w:val="001111ED"/>
    <w:rsid w:val="00116119"/>
    <w:rsid w:val="00120422"/>
    <w:rsid w:val="00121881"/>
    <w:rsid w:val="001260FD"/>
    <w:rsid w:val="00127428"/>
    <w:rsid w:val="00127681"/>
    <w:rsid w:val="00127B86"/>
    <w:rsid w:val="00131ADC"/>
    <w:rsid w:val="001325B5"/>
    <w:rsid w:val="00135347"/>
    <w:rsid w:val="001357B2"/>
    <w:rsid w:val="00136DE1"/>
    <w:rsid w:val="001371EF"/>
    <w:rsid w:val="00137677"/>
    <w:rsid w:val="00140A56"/>
    <w:rsid w:val="0014381B"/>
    <w:rsid w:val="0014610A"/>
    <w:rsid w:val="001461F6"/>
    <w:rsid w:val="00147E53"/>
    <w:rsid w:val="001502DA"/>
    <w:rsid w:val="00151E62"/>
    <w:rsid w:val="001569ED"/>
    <w:rsid w:val="00160223"/>
    <w:rsid w:val="0016123D"/>
    <w:rsid w:val="00161356"/>
    <w:rsid w:val="00161EC8"/>
    <w:rsid w:val="00162821"/>
    <w:rsid w:val="00164064"/>
    <w:rsid w:val="00167927"/>
    <w:rsid w:val="00170418"/>
    <w:rsid w:val="001706D2"/>
    <w:rsid w:val="001739D4"/>
    <w:rsid w:val="0017478F"/>
    <w:rsid w:val="00174E06"/>
    <w:rsid w:val="00174F83"/>
    <w:rsid w:val="00175369"/>
    <w:rsid w:val="00177137"/>
    <w:rsid w:val="00181846"/>
    <w:rsid w:val="00186C1E"/>
    <w:rsid w:val="0018757F"/>
    <w:rsid w:val="00190CF8"/>
    <w:rsid w:val="00190E10"/>
    <w:rsid w:val="00190F61"/>
    <w:rsid w:val="00192833"/>
    <w:rsid w:val="00194BDD"/>
    <w:rsid w:val="00195AF3"/>
    <w:rsid w:val="001A095A"/>
    <w:rsid w:val="001A0D04"/>
    <w:rsid w:val="001A470E"/>
    <w:rsid w:val="001A5CAF"/>
    <w:rsid w:val="001A72C6"/>
    <w:rsid w:val="001B03FE"/>
    <w:rsid w:val="001B0F13"/>
    <w:rsid w:val="001B1668"/>
    <w:rsid w:val="001B38B3"/>
    <w:rsid w:val="001B3F20"/>
    <w:rsid w:val="001B55FA"/>
    <w:rsid w:val="001B7E7E"/>
    <w:rsid w:val="001C2BBC"/>
    <w:rsid w:val="001C4994"/>
    <w:rsid w:val="001C50A0"/>
    <w:rsid w:val="001D0AE3"/>
    <w:rsid w:val="001D33E9"/>
    <w:rsid w:val="001D3F46"/>
    <w:rsid w:val="001D5443"/>
    <w:rsid w:val="001D62E2"/>
    <w:rsid w:val="001D6657"/>
    <w:rsid w:val="001D6ABC"/>
    <w:rsid w:val="001E2372"/>
    <w:rsid w:val="001E4ABE"/>
    <w:rsid w:val="001E4DD7"/>
    <w:rsid w:val="001E5102"/>
    <w:rsid w:val="001E602F"/>
    <w:rsid w:val="001E6078"/>
    <w:rsid w:val="001E6C2B"/>
    <w:rsid w:val="001E6D66"/>
    <w:rsid w:val="001F045F"/>
    <w:rsid w:val="001F0D96"/>
    <w:rsid w:val="001F1046"/>
    <w:rsid w:val="001F4A9C"/>
    <w:rsid w:val="001F5FF5"/>
    <w:rsid w:val="00200F28"/>
    <w:rsid w:val="00201E7E"/>
    <w:rsid w:val="00202A77"/>
    <w:rsid w:val="00203F9E"/>
    <w:rsid w:val="0020424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2911"/>
    <w:rsid w:val="00244518"/>
    <w:rsid w:val="00244CEA"/>
    <w:rsid w:val="0024501C"/>
    <w:rsid w:val="00247FFB"/>
    <w:rsid w:val="00252AB8"/>
    <w:rsid w:val="00253D8B"/>
    <w:rsid w:val="00254D6B"/>
    <w:rsid w:val="00255D35"/>
    <w:rsid w:val="002662A8"/>
    <w:rsid w:val="00267E56"/>
    <w:rsid w:val="00267E6D"/>
    <w:rsid w:val="002707BF"/>
    <w:rsid w:val="002709BB"/>
    <w:rsid w:val="00270AA9"/>
    <w:rsid w:val="00270F78"/>
    <w:rsid w:val="00271CE5"/>
    <w:rsid w:val="002729F0"/>
    <w:rsid w:val="00273859"/>
    <w:rsid w:val="0027409F"/>
    <w:rsid w:val="002741B8"/>
    <w:rsid w:val="00280685"/>
    <w:rsid w:val="002815AF"/>
    <w:rsid w:val="0028173A"/>
    <w:rsid w:val="00282020"/>
    <w:rsid w:val="00282A19"/>
    <w:rsid w:val="002849CC"/>
    <w:rsid w:val="00284FEE"/>
    <w:rsid w:val="00286E3F"/>
    <w:rsid w:val="002933F7"/>
    <w:rsid w:val="00294088"/>
    <w:rsid w:val="00295A76"/>
    <w:rsid w:val="00296BFC"/>
    <w:rsid w:val="002A0785"/>
    <w:rsid w:val="002A1B0D"/>
    <w:rsid w:val="002A212E"/>
    <w:rsid w:val="002A2B69"/>
    <w:rsid w:val="002A301E"/>
    <w:rsid w:val="002A3922"/>
    <w:rsid w:val="002A670E"/>
    <w:rsid w:val="002B1D4B"/>
    <w:rsid w:val="002B396E"/>
    <w:rsid w:val="002B4ACD"/>
    <w:rsid w:val="002B5841"/>
    <w:rsid w:val="002B6201"/>
    <w:rsid w:val="002B6402"/>
    <w:rsid w:val="002B67F3"/>
    <w:rsid w:val="002B714F"/>
    <w:rsid w:val="002C29C3"/>
    <w:rsid w:val="002C369F"/>
    <w:rsid w:val="002C3CA3"/>
    <w:rsid w:val="002D092D"/>
    <w:rsid w:val="002D336E"/>
    <w:rsid w:val="002D4C4C"/>
    <w:rsid w:val="002D53D3"/>
    <w:rsid w:val="002D5BE3"/>
    <w:rsid w:val="002D615E"/>
    <w:rsid w:val="002D6781"/>
    <w:rsid w:val="002D68CE"/>
    <w:rsid w:val="002D7403"/>
    <w:rsid w:val="002D7BB0"/>
    <w:rsid w:val="002E02E5"/>
    <w:rsid w:val="002E1835"/>
    <w:rsid w:val="002E2606"/>
    <w:rsid w:val="002E4AFC"/>
    <w:rsid w:val="002E5957"/>
    <w:rsid w:val="002E5C6C"/>
    <w:rsid w:val="002E6206"/>
    <w:rsid w:val="002E69E4"/>
    <w:rsid w:val="002F1800"/>
    <w:rsid w:val="002F215B"/>
    <w:rsid w:val="002F322F"/>
    <w:rsid w:val="002F4A29"/>
    <w:rsid w:val="002F71B0"/>
    <w:rsid w:val="002F7F81"/>
    <w:rsid w:val="00300192"/>
    <w:rsid w:val="00300B61"/>
    <w:rsid w:val="003033D4"/>
    <w:rsid w:val="003057E7"/>
    <w:rsid w:val="003101E4"/>
    <w:rsid w:val="0031229E"/>
    <w:rsid w:val="003125C1"/>
    <w:rsid w:val="00312D20"/>
    <w:rsid w:val="00314D19"/>
    <w:rsid w:val="00315C69"/>
    <w:rsid w:val="003172B0"/>
    <w:rsid w:val="00317938"/>
    <w:rsid w:val="00317AD1"/>
    <w:rsid w:val="00320EFE"/>
    <w:rsid w:val="00320F42"/>
    <w:rsid w:val="003214A5"/>
    <w:rsid w:val="00326506"/>
    <w:rsid w:val="00326A67"/>
    <w:rsid w:val="00326B79"/>
    <w:rsid w:val="003315D9"/>
    <w:rsid w:val="003345FC"/>
    <w:rsid w:val="0034009D"/>
    <w:rsid w:val="003432C5"/>
    <w:rsid w:val="00346E76"/>
    <w:rsid w:val="00346EE5"/>
    <w:rsid w:val="003478F4"/>
    <w:rsid w:val="00351F77"/>
    <w:rsid w:val="0035202D"/>
    <w:rsid w:val="00354F1E"/>
    <w:rsid w:val="00360323"/>
    <w:rsid w:val="0036125C"/>
    <w:rsid w:val="00363655"/>
    <w:rsid w:val="003636BF"/>
    <w:rsid w:val="00363CD8"/>
    <w:rsid w:val="00364299"/>
    <w:rsid w:val="00364615"/>
    <w:rsid w:val="00365972"/>
    <w:rsid w:val="00365CBA"/>
    <w:rsid w:val="00366B67"/>
    <w:rsid w:val="003673EE"/>
    <w:rsid w:val="00367F70"/>
    <w:rsid w:val="00370928"/>
    <w:rsid w:val="00371442"/>
    <w:rsid w:val="0037274B"/>
    <w:rsid w:val="00373E1C"/>
    <w:rsid w:val="00374A5C"/>
    <w:rsid w:val="00375885"/>
    <w:rsid w:val="003768A6"/>
    <w:rsid w:val="00381116"/>
    <w:rsid w:val="00383722"/>
    <w:rsid w:val="003842A7"/>
    <w:rsid w:val="003845B4"/>
    <w:rsid w:val="00386D87"/>
    <w:rsid w:val="00387B1A"/>
    <w:rsid w:val="00390B9E"/>
    <w:rsid w:val="00390D8D"/>
    <w:rsid w:val="0039124D"/>
    <w:rsid w:val="00391AD7"/>
    <w:rsid w:val="00391CC8"/>
    <w:rsid w:val="00392018"/>
    <w:rsid w:val="0039517D"/>
    <w:rsid w:val="003A040F"/>
    <w:rsid w:val="003A1203"/>
    <w:rsid w:val="003A1E3D"/>
    <w:rsid w:val="003A24C7"/>
    <w:rsid w:val="003A366B"/>
    <w:rsid w:val="003B135E"/>
    <w:rsid w:val="003B1EFB"/>
    <w:rsid w:val="003B1F21"/>
    <w:rsid w:val="003B21B9"/>
    <w:rsid w:val="003B4545"/>
    <w:rsid w:val="003B521D"/>
    <w:rsid w:val="003B52A2"/>
    <w:rsid w:val="003B566C"/>
    <w:rsid w:val="003B59F2"/>
    <w:rsid w:val="003B7C4E"/>
    <w:rsid w:val="003B7F78"/>
    <w:rsid w:val="003B7F7F"/>
    <w:rsid w:val="003C2C1B"/>
    <w:rsid w:val="003C4474"/>
    <w:rsid w:val="003C47A0"/>
    <w:rsid w:val="003C5EE5"/>
    <w:rsid w:val="003C6394"/>
    <w:rsid w:val="003C668C"/>
    <w:rsid w:val="003C6AC3"/>
    <w:rsid w:val="003D0C42"/>
    <w:rsid w:val="003D1127"/>
    <w:rsid w:val="003D1715"/>
    <w:rsid w:val="003D2F84"/>
    <w:rsid w:val="003D4402"/>
    <w:rsid w:val="003D4428"/>
    <w:rsid w:val="003D4B34"/>
    <w:rsid w:val="003E1A4B"/>
    <w:rsid w:val="003E1C74"/>
    <w:rsid w:val="003E2410"/>
    <w:rsid w:val="003E36B4"/>
    <w:rsid w:val="003E6C2B"/>
    <w:rsid w:val="003E6D74"/>
    <w:rsid w:val="003E7013"/>
    <w:rsid w:val="003F20EA"/>
    <w:rsid w:val="003F2B5B"/>
    <w:rsid w:val="003F3840"/>
    <w:rsid w:val="003F4231"/>
    <w:rsid w:val="003F54DB"/>
    <w:rsid w:val="003F5A6D"/>
    <w:rsid w:val="003F6A55"/>
    <w:rsid w:val="00406932"/>
    <w:rsid w:val="00407218"/>
    <w:rsid w:val="004142FC"/>
    <w:rsid w:val="00414C86"/>
    <w:rsid w:val="00414E38"/>
    <w:rsid w:val="00415A7B"/>
    <w:rsid w:val="004166F8"/>
    <w:rsid w:val="00420D5D"/>
    <w:rsid w:val="00423DDE"/>
    <w:rsid w:val="00432EC1"/>
    <w:rsid w:val="0043459B"/>
    <w:rsid w:val="00435454"/>
    <w:rsid w:val="0044086A"/>
    <w:rsid w:val="00440EE9"/>
    <w:rsid w:val="00441AD5"/>
    <w:rsid w:val="00444CD4"/>
    <w:rsid w:val="00445E29"/>
    <w:rsid w:val="004465AF"/>
    <w:rsid w:val="00446860"/>
    <w:rsid w:val="004477E6"/>
    <w:rsid w:val="00450408"/>
    <w:rsid w:val="0045060E"/>
    <w:rsid w:val="004511AC"/>
    <w:rsid w:val="004525C9"/>
    <w:rsid w:val="00452B01"/>
    <w:rsid w:val="00456000"/>
    <w:rsid w:val="0045775B"/>
    <w:rsid w:val="00465303"/>
    <w:rsid w:val="004657EE"/>
    <w:rsid w:val="00466268"/>
    <w:rsid w:val="00466C54"/>
    <w:rsid w:val="00467590"/>
    <w:rsid w:val="00467929"/>
    <w:rsid w:val="00467E4C"/>
    <w:rsid w:val="004706C7"/>
    <w:rsid w:val="00472E04"/>
    <w:rsid w:val="00473047"/>
    <w:rsid w:val="00477F4A"/>
    <w:rsid w:val="004802BF"/>
    <w:rsid w:val="004811FC"/>
    <w:rsid w:val="00481BAB"/>
    <w:rsid w:val="00482772"/>
    <w:rsid w:val="00482FF5"/>
    <w:rsid w:val="00483ECC"/>
    <w:rsid w:val="00483EF6"/>
    <w:rsid w:val="00483F60"/>
    <w:rsid w:val="00483FB0"/>
    <w:rsid w:val="004868A9"/>
    <w:rsid w:val="0049041D"/>
    <w:rsid w:val="00491174"/>
    <w:rsid w:val="00492321"/>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C640F"/>
    <w:rsid w:val="004D1132"/>
    <w:rsid w:val="004D1912"/>
    <w:rsid w:val="004D1E69"/>
    <w:rsid w:val="004D5467"/>
    <w:rsid w:val="004D54CB"/>
    <w:rsid w:val="004D613F"/>
    <w:rsid w:val="004D6CC6"/>
    <w:rsid w:val="004E1FC1"/>
    <w:rsid w:val="004E237C"/>
    <w:rsid w:val="004E39FA"/>
    <w:rsid w:val="004E49A3"/>
    <w:rsid w:val="004E573E"/>
    <w:rsid w:val="004E7876"/>
    <w:rsid w:val="004E7C8A"/>
    <w:rsid w:val="004F2750"/>
    <w:rsid w:val="00500258"/>
    <w:rsid w:val="00500565"/>
    <w:rsid w:val="00500F02"/>
    <w:rsid w:val="005025F1"/>
    <w:rsid w:val="0050288D"/>
    <w:rsid w:val="00502F2C"/>
    <w:rsid w:val="00504385"/>
    <w:rsid w:val="005057B2"/>
    <w:rsid w:val="00506786"/>
    <w:rsid w:val="0051319B"/>
    <w:rsid w:val="00513970"/>
    <w:rsid w:val="00515105"/>
    <w:rsid w:val="005160D9"/>
    <w:rsid w:val="005178BE"/>
    <w:rsid w:val="005207C5"/>
    <w:rsid w:val="00521C64"/>
    <w:rsid w:val="0052208C"/>
    <w:rsid w:val="00522F24"/>
    <w:rsid w:val="0052364A"/>
    <w:rsid w:val="005257AE"/>
    <w:rsid w:val="00526246"/>
    <w:rsid w:val="005308B1"/>
    <w:rsid w:val="00531839"/>
    <w:rsid w:val="0053222C"/>
    <w:rsid w:val="00534845"/>
    <w:rsid w:val="005403A3"/>
    <w:rsid w:val="005403F9"/>
    <w:rsid w:val="00542D6D"/>
    <w:rsid w:val="00544694"/>
    <w:rsid w:val="00547EE1"/>
    <w:rsid w:val="0055003D"/>
    <w:rsid w:val="00551282"/>
    <w:rsid w:val="00551F5F"/>
    <w:rsid w:val="005528BA"/>
    <w:rsid w:val="00553242"/>
    <w:rsid w:val="00553C99"/>
    <w:rsid w:val="0055430E"/>
    <w:rsid w:val="0055601B"/>
    <w:rsid w:val="00556D8B"/>
    <w:rsid w:val="00560387"/>
    <w:rsid w:val="00561273"/>
    <w:rsid w:val="005643F2"/>
    <w:rsid w:val="00564DF9"/>
    <w:rsid w:val="00566CD5"/>
    <w:rsid w:val="00566E44"/>
    <w:rsid w:val="005670F3"/>
    <w:rsid w:val="00567106"/>
    <w:rsid w:val="0056727A"/>
    <w:rsid w:val="005754FE"/>
    <w:rsid w:val="00575D0F"/>
    <w:rsid w:val="00577439"/>
    <w:rsid w:val="00577AC4"/>
    <w:rsid w:val="00577F41"/>
    <w:rsid w:val="005802C5"/>
    <w:rsid w:val="0058064E"/>
    <w:rsid w:val="00582176"/>
    <w:rsid w:val="00583243"/>
    <w:rsid w:val="00583BA0"/>
    <w:rsid w:val="0058495A"/>
    <w:rsid w:val="00584A22"/>
    <w:rsid w:val="005851A7"/>
    <w:rsid w:val="00586586"/>
    <w:rsid w:val="00587891"/>
    <w:rsid w:val="00590807"/>
    <w:rsid w:val="005929E5"/>
    <w:rsid w:val="00597221"/>
    <w:rsid w:val="00597FA0"/>
    <w:rsid w:val="005A0046"/>
    <w:rsid w:val="005A0A7D"/>
    <w:rsid w:val="005A0E87"/>
    <w:rsid w:val="005A21D8"/>
    <w:rsid w:val="005B1350"/>
    <w:rsid w:val="005B1BD4"/>
    <w:rsid w:val="005B1BF9"/>
    <w:rsid w:val="005B22C5"/>
    <w:rsid w:val="005B36F6"/>
    <w:rsid w:val="005B3DE7"/>
    <w:rsid w:val="005B445E"/>
    <w:rsid w:val="005B5465"/>
    <w:rsid w:val="005C0997"/>
    <w:rsid w:val="005C3B73"/>
    <w:rsid w:val="005C3D6F"/>
    <w:rsid w:val="005C4F10"/>
    <w:rsid w:val="005C5915"/>
    <w:rsid w:val="005D012A"/>
    <w:rsid w:val="005D324D"/>
    <w:rsid w:val="005D3D70"/>
    <w:rsid w:val="005D3DBB"/>
    <w:rsid w:val="005D470C"/>
    <w:rsid w:val="005D5EB1"/>
    <w:rsid w:val="005D76CE"/>
    <w:rsid w:val="005E07BA"/>
    <w:rsid w:val="005E0ADA"/>
    <w:rsid w:val="005E1D3C"/>
    <w:rsid w:val="005E60E5"/>
    <w:rsid w:val="005E67DC"/>
    <w:rsid w:val="005F4D98"/>
    <w:rsid w:val="00600090"/>
    <w:rsid w:val="00600307"/>
    <w:rsid w:val="006026EE"/>
    <w:rsid w:val="0060314D"/>
    <w:rsid w:val="0060330A"/>
    <w:rsid w:val="00603592"/>
    <w:rsid w:val="00605AFF"/>
    <w:rsid w:val="006066BB"/>
    <w:rsid w:val="00610711"/>
    <w:rsid w:val="00611100"/>
    <w:rsid w:val="006115E7"/>
    <w:rsid w:val="00611A69"/>
    <w:rsid w:val="00613E83"/>
    <w:rsid w:val="00614001"/>
    <w:rsid w:val="00614CC1"/>
    <w:rsid w:val="0061634C"/>
    <w:rsid w:val="00616449"/>
    <w:rsid w:val="0061650D"/>
    <w:rsid w:val="00620738"/>
    <w:rsid w:val="0062124B"/>
    <w:rsid w:val="00623883"/>
    <w:rsid w:val="006255BA"/>
    <w:rsid w:val="0062561B"/>
    <w:rsid w:val="00625AE6"/>
    <w:rsid w:val="00626DC2"/>
    <w:rsid w:val="006300E3"/>
    <w:rsid w:val="006308D5"/>
    <w:rsid w:val="00632253"/>
    <w:rsid w:val="0063257E"/>
    <w:rsid w:val="00633830"/>
    <w:rsid w:val="00634F2A"/>
    <w:rsid w:val="00636755"/>
    <w:rsid w:val="0064193A"/>
    <w:rsid w:val="00641AEA"/>
    <w:rsid w:val="0064264C"/>
    <w:rsid w:val="00642714"/>
    <w:rsid w:val="006455CE"/>
    <w:rsid w:val="00645BF7"/>
    <w:rsid w:val="00647553"/>
    <w:rsid w:val="006477D9"/>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7389"/>
    <w:rsid w:val="0066776E"/>
    <w:rsid w:val="006715AD"/>
    <w:rsid w:val="00672DAE"/>
    <w:rsid w:val="00672EEB"/>
    <w:rsid w:val="00672FFB"/>
    <w:rsid w:val="00673C0E"/>
    <w:rsid w:val="00673F81"/>
    <w:rsid w:val="00674239"/>
    <w:rsid w:val="0067597F"/>
    <w:rsid w:val="00676D60"/>
    <w:rsid w:val="006804E9"/>
    <w:rsid w:val="0068184F"/>
    <w:rsid w:val="00681A96"/>
    <w:rsid w:val="00685533"/>
    <w:rsid w:val="0068554B"/>
    <w:rsid w:val="00685C38"/>
    <w:rsid w:val="00685D13"/>
    <w:rsid w:val="006861E6"/>
    <w:rsid w:val="00687296"/>
    <w:rsid w:val="00687B0B"/>
    <w:rsid w:val="00690FE6"/>
    <w:rsid w:val="00691BB7"/>
    <w:rsid w:val="00691BBB"/>
    <w:rsid w:val="006927E9"/>
    <w:rsid w:val="0069391B"/>
    <w:rsid w:val="0069441B"/>
    <w:rsid w:val="00695798"/>
    <w:rsid w:val="006966FA"/>
    <w:rsid w:val="006974DA"/>
    <w:rsid w:val="006A16EC"/>
    <w:rsid w:val="006A1F2E"/>
    <w:rsid w:val="006A644A"/>
    <w:rsid w:val="006A64B0"/>
    <w:rsid w:val="006A6CBB"/>
    <w:rsid w:val="006B03B8"/>
    <w:rsid w:val="006B111C"/>
    <w:rsid w:val="006B341A"/>
    <w:rsid w:val="006B4221"/>
    <w:rsid w:val="006B5429"/>
    <w:rsid w:val="006B54B7"/>
    <w:rsid w:val="006C0715"/>
    <w:rsid w:val="006C089D"/>
    <w:rsid w:val="006C2000"/>
    <w:rsid w:val="006C218D"/>
    <w:rsid w:val="006C21FF"/>
    <w:rsid w:val="006C3128"/>
    <w:rsid w:val="006C34B5"/>
    <w:rsid w:val="006C429B"/>
    <w:rsid w:val="006C6BA7"/>
    <w:rsid w:val="006D077E"/>
    <w:rsid w:val="006D16B9"/>
    <w:rsid w:val="006D4502"/>
    <w:rsid w:val="006D4783"/>
    <w:rsid w:val="006D57A6"/>
    <w:rsid w:val="006D6B56"/>
    <w:rsid w:val="006E04C5"/>
    <w:rsid w:val="006E056D"/>
    <w:rsid w:val="006E099F"/>
    <w:rsid w:val="006E14E3"/>
    <w:rsid w:val="006E1A07"/>
    <w:rsid w:val="006E3A42"/>
    <w:rsid w:val="006E4CD4"/>
    <w:rsid w:val="006F0BC6"/>
    <w:rsid w:val="006F0FB2"/>
    <w:rsid w:val="006F1A75"/>
    <w:rsid w:val="006F3BFC"/>
    <w:rsid w:val="006F4D69"/>
    <w:rsid w:val="006F5521"/>
    <w:rsid w:val="006F5BE9"/>
    <w:rsid w:val="006F60DC"/>
    <w:rsid w:val="006F614C"/>
    <w:rsid w:val="006F7B2B"/>
    <w:rsid w:val="00700D6E"/>
    <w:rsid w:val="00701964"/>
    <w:rsid w:val="0071068C"/>
    <w:rsid w:val="00711EF2"/>
    <w:rsid w:val="00712333"/>
    <w:rsid w:val="00712FC7"/>
    <w:rsid w:val="00713629"/>
    <w:rsid w:val="00713FBD"/>
    <w:rsid w:val="00715BA5"/>
    <w:rsid w:val="00716219"/>
    <w:rsid w:val="00716E7C"/>
    <w:rsid w:val="007170BA"/>
    <w:rsid w:val="0072227F"/>
    <w:rsid w:val="00722A64"/>
    <w:rsid w:val="00724675"/>
    <w:rsid w:val="00724E13"/>
    <w:rsid w:val="00725165"/>
    <w:rsid w:val="00725F66"/>
    <w:rsid w:val="007265EA"/>
    <w:rsid w:val="00727331"/>
    <w:rsid w:val="007310F7"/>
    <w:rsid w:val="007310FD"/>
    <w:rsid w:val="007319ED"/>
    <w:rsid w:val="00731E10"/>
    <w:rsid w:val="00733017"/>
    <w:rsid w:val="00736C2D"/>
    <w:rsid w:val="00737C79"/>
    <w:rsid w:val="007405AC"/>
    <w:rsid w:val="00742AF6"/>
    <w:rsid w:val="0074300A"/>
    <w:rsid w:val="00744F2B"/>
    <w:rsid w:val="0075108F"/>
    <w:rsid w:val="00751CA5"/>
    <w:rsid w:val="00752F2A"/>
    <w:rsid w:val="00754D05"/>
    <w:rsid w:val="007571A2"/>
    <w:rsid w:val="007609A0"/>
    <w:rsid w:val="00762121"/>
    <w:rsid w:val="00765329"/>
    <w:rsid w:val="007664A8"/>
    <w:rsid w:val="00767261"/>
    <w:rsid w:val="0076778C"/>
    <w:rsid w:val="0077103A"/>
    <w:rsid w:val="00771070"/>
    <w:rsid w:val="00771173"/>
    <w:rsid w:val="0077190E"/>
    <w:rsid w:val="00771E54"/>
    <w:rsid w:val="00772513"/>
    <w:rsid w:val="0077252E"/>
    <w:rsid w:val="00774B02"/>
    <w:rsid w:val="007810E6"/>
    <w:rsid w:val="00783310"/>
    <w:rsid w:val="00784B1B"/>
    <w:rsid w:val="00785837"/>
    <w:rsid w:val="007928CF"/>
    <w:rsid w:val="007936D3"/>
    <w:rsid w:val="0079616A"/>
    <w:rsid w:val="00796279"/>
    <w:rsid w:val="007977B9"/>
    <w:rsid w:val="00797C1B"/>
    <w:rsid w:val="007A1695"/>
    <w:rsid w:val="007A20CF"/>
    <w:rsid w:val="007A4A6D"/>
    <w:rsid w:val="007B18A8"/>
    <w:rsid w:val="007B21D7"/>
    <w:rsid w:val="007B221C"/>
    <w:rsid w:val="007B2F19"/>
    <w:rsid w:val="007B3149"/>
    <w:rsid w:val="007B42C1"/>
    <w:rsid w:val="007B446E"/>
    <w:rsid w:val="007B4E4D"/>
    <w:rsid w:val="007B7309"/>
    <w:rsid w:val="007B7555"/>
    <w:rsid w:val="007C1EB8"/>
    <w:rsid w:val="007C462E"/>
    <w:rsid w:val="007C6187"/>
    <w:rsid w:val="007D02A3"/>
    <w:rsid w:val="007D05A4"/>
    <w:rsid w:val="007D0FD2"/>
    <w:rsid w:val="007D1BCF"/>
    <w:rsid w:val="007D28EB"/>
    <w:rsid w:val="007D3C49"/>
    <w:rsid w:val="007D3CE0"/>
    <w:rsid w:val="007D40B4"/>
    <w:rsid w:val="007D4B89"/>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5BE"/>
    <w:rsid w:val="007F4BB3"/>
    <w:rsid w:val="007F5210"/>
    <w:rsid w:val="007F5766"/>
    <w:rsid w:val="00800F13"/>
    <w:rsid w:val="008035BD"/>
    <w:rsid w:val="0080459E"/>
    <w:rsid w:val="00804729"/>
    <w:rsid w:val="008057B4"/>
    <w:rsid w:val="00805F29"/>
    <w:rsid w:val="008101A3"/>
    <w:rsid w:val="0081046A"/>
    <w:rsid w:val="00810B65"/>
    <w:rsid w:val="0081414E"/>
    <w:rsid w:val="00814837"/>
    <w:rsid w:val="008163DC"/>
    <w:rsid w:val="0081724E"/>
    <w:rsid w:val="0082019B"/>
    <w:rsid w:val="008243EB"/>
    <w:rsid w:val="00824D32"/>
    <w:rsid w:val="008251A0"/>
    <w:rsid w:val="008279E9"/>
    <w:rsid w:val="00827A9A"/>
    <w:rsid w:val="00830261"/>
    <w:rsid w:val="00830640"/>
    <w:rsid w:val="008351FC"/>
    <w:rsid w:val="0083546A"/>
    <w:rsid w:val="008410BC"/>
    <w:rsid w:val="00844B08"/>
    <w:rsid w:val="00845A1E"/>
    <w:rsid w:val="008469FC"/>
    <w:rsid w:val="008476EF"/>
    <w:rsid w:val="00851C8A"/>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618B"/>
    <w:rsid w:val="008766FF"/>
    <w:rsid w:val="00877FFC"/>
    <w:rsid w:val="0088043C"/>
    <w:rsid w:val="00882F5D"/>
    <w:rsid w:val="00884889"/>
    <w:rsid w:val="0088630D"/>
    <w:rsid w:val="00886CFA"/>
    <w:rsid w:val="0088728F"/>
    <w:rsid w:val="00887944"/>
    <w:rsid w:val="00890396"/>
    <w:rsid w:val="008906C9"/>
    <w:rsid w:val="00890EF3"/>
    <w:rsid w:val="00891A61"/>
    <w:rsid w:val="00892625"/>
    <w:rsid w:val="00893538"/>
    <w:rsid w:val="0089389F"/>
    <w:rsid w:val="00894B31"/>
    <w:rsid w:val="00897223"/>
    <w:rsid w:val="008972E1"/>
    <w:rsid w:val="0089784B"/>
    <w:rsid w:val="00897D57"/>
    <w:rsid w:val="00897DD3"/>
    <w:rsid w:val="008A341F"/>
    <w:rsid w:val="008A3604"/>
    <w:rsid w:val="008A4A77"/>
    <w:rsid w:val="008A7F04"/>
    <w:rsid w:val="008B1984"/>
    <w:rsid w:val="008B1B57"/>
    <w:rsid w:val="008B1C3E"/>
    <w:rsid w:val="008B64E1"/>
    <w:rsid w:val="008B691F"/>
    <w:rsid w:val="008B6F27"/>
    <w:rsid w:val="008B7A8B"/>
    <w:rsid w:val="008C024D"/>
    <w:rsid w:val="008C0A07"/>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660E"/>
    <w:rsid w:val="009037DE"/>
    <w:rsid w:val="00903DD0"/>
    <w:rsid w:val="0090425F"/>
    <w:rsid w:val="0090439B"/>
    <w:rsid w:val="009072ED"/>
    <w:rsid w:val="009122D6"/>
    <w:rsid w:val="00915C0D"/>
    <w:rsid w:val="00916EE2"/>
    <w:rsid w:val="00917523"/>
    <w:rsid w:val="0092063E"/>
    <w:rsid w:val="00924E3C"/>
    <w:rsid w:val="009264B6"/>
    <w:rsid w:val="0092694B"/>
    <w:rsid w:val="00926BDA"/>
    <w:rsid w:val="00927227"/>
    <w:rsid w:val="00927DAB"/>
    <w:rsid w:val="00931868"/>
    <w:rsid w:val="00934F08"/>
    <w:rsid w:val="00936066"/>
    <w:rsid w:val="00936B23"/>
    <w:rsid w:val="009409C8"/>
    <w:rsid w:val="00943241"/>
    <w:rsid w:val="00943456"/>
    <w:rsid w:val="00943CBF"/>
    <w:rsid w:val="00945725"/>
    <w:rsid w:val="009460D9"/>
    <w:rsid w:val="009474AB"/>
    <w:rsid w:val="009523E7"/>
    <w:rsid w:val="00953BE3"/>
    <w:rsid w:val="00953DAE"/>
    <w:rsid w:val="009543B4"/>
    <w:rsid w:val="00954FFE"/>
    <w:rsid w:val="00955EE0"/>
    <w:rsid w:val="00960E04"/>
    <w:rsid w:val="00961004"/>
    <w:rsid w:val="009612BB"/>
    <w:rsid w:val="00963A16"/>
    <w:rsid w:val="0096531E"/>
    <w:rsid w:val="00965765"/>
    <w:rsid w:val="0096711B"/>
    <w:rsid w:val="00967C76"/>
    <w:rsid w:val="00971243"/>
    <w:rsid w:val="00972E49"/>
    <w:rsid w:val="009733D7"/>
    <w:rsid w:val="00973AE3"/>
    <w:rsid w:val="00974F3A"/>
    <w:rsid w:val="009762E2"/>
    <w:rsid w:val="0097726C"/>
    <w:rsid w:val="009778B3"/>
    <w:rsid w:val="00982333"/>
    <w:rsid w:val="0098330A"/>
    <w:rsid w:val="00983585"/>
    <w:rsid w:val="00986271"/>
    <w:rsid w:val="0099094B"/>
    <w:rsid w:val="00991348"/>
    <w:rsid w:val="00993371"/>
    <w:rsid w:val="00993707"/>
    <w:rsid w:val="00993D11"/>
    <w:rsid w:val="0099437B"/>
    <w:rsid w:val="0099496A"/>
    <w:rsid w:val="00994BE5"/>
    <w:rsid w:val="009A2641"/>
    <w:rsid w:val="009A3BEB"/>
    <w:rsid w:val="009A5730"/>
    <w:rsid w:val="009A6648"/>
    <w:rsid w:val="009A6E36"/>
    <w:rsid w:val="009B1A66"/>
    <w:rsid w:val="009B22E5"/>
    <w:rsid w:val="009B33C4"/>
    <w:rsid w:val="009B518C"/>
    <w:rsid w:val="009C0591"/>
    <w:rsid w:val="009C2007"/>
    <w:rsid w:val="009C318F"/>
    <w:rsid w:val="009C740A"/>
    <w:rsid w:val="009C7C3D"/>
    <w:rsid w:val="009D099D"/>
    <w:rsid w:val="009D1C14"/>
    <w:rsid w:val="009D2CC6"/>
    <w:rsid w:val="009D2E81"/>
    <w:rsid w:val="009D4656"/>
    <w:rsid w:val="009D5348"/>
    <w:rsid w:val="009D60F7"/>
    <w:rsid w:val="009D6526"/>
    <w:rsid w:val="009D6977"/>
    <w:rsid w:val="009D6B2E"/>
    <w:rsid w:val="009D6DEB"/>
    <w:rsid w:val="009E18C2"/>
    <w:rsid w:val="009E1944"/>
    <w:rsid w:val="009E31D2"/>
    <w:rsid w:val="009E41DE"/>
    <w:rsid w:val="009E621A"/>
    <w:rsid w:val="009E6442"/>
    <w:rsid w:val="009E6B50"/>
    <w:rsid w:val="009F0F7C"/>
    <w:rsid w:val="009F24A4"/>
    <w:rsid w:val="009F2972"/>
    <w:rsid w:val="009F2B54"/>
    <w:rsid w:val="009F2F28"/>
    <w:rsid w:val="009F3EB0"/>
    <w:rsid w:val="009F439F"/>
    <w:rsid w:val="009F64C3"/>
    <w:rsid w:val="009F666F"/>
    <w:rsid w:val="009F7C85"/>
    <w:rsid w:val="00A0427B"/>
    <w:rsid w:val="00A0487C"/>
    <w:rsid w:val="00A04C47"/>
    <w:rsid w:val="00A0765E"/>
    <w:rsid w:val="00A10ACB"/>
    <w:rsid w:val="00A1127D"/>
    <w:rsid w:val="00A125C5"/>
    <w:rsid w:val="00A12A97"/>
    <w:rsid w:val="00A16A60"/>
    <w:rsid w:val="00A17C2D"/>
    <w:rsid w:val="00A2160B"/>
    <w:rsid w:val="00A2451C"/>
    <w:rsid w:val="00A25D9E"/>
    <w:rsid w:val="00A3126E"/>
    <w:rsid w:val="00A31E01"/>
    <w:rsid w:val="00A32326"/>
    <w:rsid w:val="00A332D9"/>
    <w:rsid w:val="00A34D9D"/>
    <w:rsid w:val="00A352E9"/>
    <w:rsid w:val="00A37A16"/>
    <w:rsid w:val="00A40A1C"/>
    <w:rsid w:val="00A430D3"/>
    <w:rsid w:val="00A440BD"/>
    <w:rsid w:val="00A452F8"/>
    <w:rsid w:val="00A46482"/>
    <w:rsid w:val="00A51D9B"/>
    <w:rsid w:val="00A5393E"/>
    <w:rsid w:val="00A53943"/>
    <w:rsid w:val="00A54B1A"/>
    <w:rsid w:val="00A5763D"/>
    <w:rsid w:val="00A57F2E"/>
    <w:rsid w:val="00A60EB5"/>
    <w:rsid w:val="00A61E3C"/>
    <w:rsid w:val="00A6411B"/>
    <w:rsid w:val="00A65EE7"/>
    <w:rsid w:val="00A70133"/>
    <w:rsid w:val="00A70668"/>
    <w:rsid w:val="00A71C76"/>
    <w:rsid w:val="00A73D2C"/>
    <w:rsid w:val="00A74F4B"/>
    <w:rsid w:val="00A754D7"/>
    <w:rsid w:val="00A75C94"/>
    <w:rsid w:val="00A762D5"/>
    <w:rsid w:val="00A763D7"/>
    <w:rsid w:val="00A770A6"/>
    <w:rsid w:val="00A77F6F"/>
    <w:rsid w:val="00A81110"/>
    <w:rsid w:val="00A813B1"/>
    <w:rsid w:val="00A83D61"/>
    <w:rsid w:val="00A8529A"/>
    <w:rsid w:val="00A8592D"/>
    <w:rsid w:val="00A90CF2"/>
    <w:rsid w:val="00A90E41"/>
    <w:rsid w:val="00A93005"/>
    <w:rsid w:val="00A931D1"/>
    <w:rsid w:val="00A94373"/>
    <w:rsid w:val="00A94CEE"/>
    <w:rsid w:val="00A95915"/>
    <w:rsid w:val="00AA110A"/>
    <w:rsid w:val="00AA12F3"/>
    <w:rsid w:val="00AA4C27"/>
    <w:rsid w:val="00AA5350"/>
    <w:rsid w:val="00AA5E64"/>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D217D"/>
    <w:rsid w:val="00AD3402"/>
    <w:rsid w:val="00AD42D3"/>
    <w:rsid w:val="00AD71F7"/>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58C7"/>
    <w:rsid w:val="00AF68ED"/>
    <w:rsid w:val="00B03458"/>
    <w:rsid w:val="00B105AF"/>
    <w:rsid w:val="00B10A30"/>
    <w:rsid w:val="00B11D5A"/>
    <w:rsid w:val="00B11DE0"/>
    <w:rsid w:val="00B11FCC"/>
    <w:rsid w:val="00B120EB"/>
    <w:rsid w:val="00B152A0"/>
    <w:rsid w:val="00B17141"/>
    <w:rsid w:val="00B226CE"/>
    <w:rsid w:val="00B24D9E"/>
    <w:rsid w:val="00B27716"/>
    <w:rsid w:val="00B30977"/>
    <w:rsid w:val="00B31575"/>
    <w:rsid w:val="00B31833"/>
    <w:rsid w:val="00B31953"/>
    <w:rsid w:val="00B31EBA"/>
    <w:rsid w:val="00B32D3A"/>
    <w:rsid w:val="00B3487F"/>
    <w:rsid w:val="00B34937"/>
    <w:rsid w:val="00B36B1D"/>
    <w:rsid w:val="00B36BB0"/>
    <w:rsid w:val="00B42193"/>
    <w:rsid w:val="00B44296"/>
    <w:rsid w:val="00B4525B"/>
    <w:rsid w:val="00B46EFB"/>
    <w:rsid w:val="00B46FC0"/>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27F"/>
    <w:rsid w:val="00B67D44"/>
    <w:rsid w:val="00B70F87"/>
    <w:rsid w:val="00B7521E"/>
    <w:rsid w:val="00B7568B"/>
    <w:rsid w:val="00B758F3"/>
    <w:rsid w:val="00B76669"/>
    <w:rsid w:val="00B77331"/>
    <w:rsid w:val="00B77EC5"/>
    <w:rsid w:val="00B804BC"/>
    <w:rsid w:val="00B80FF3"/>
    <w:rsid w:val="00B81C6B"/>
    <w:rsid w:val="00B84F2C"/>
    <w:rsid w:val="00B8547D"/>
    <w:rsid w:val="00B85D9F"/>
    <w:rsid w:val="00B87BC2"/>
    <w:rsid w:val="00B905DD"/>
    <w:rsid w:val="00B90CDC"/>
    <w:rsid w:val="00B91036"/>
    <w:rsid w:val="00B914CD"/>
    <w:rsid w:val="00B92CE5"/>
    <w:rsid w:val="00B969CC"/>
    <w:rsid w:val="00B96CC4"/>
    <w:rsid w:val="00B97463"/>
    <w:rsid w:val="00B97BEF"/>
    <w:rsid w:val="00BA1A3B"/>
    <w:rsid w:val="00BA20EB"/>
    <w:rsid w:val="00BA477C"/>
    <w:rsid w:val="00BA5C30"/>
    <w:rsid w:val="00BA6263"/>
    <w:rsid w:val="00BA7557"/>
    <w:rsid w:val="00BA7BBC"/>
    <w:rsid w:val="00BA7BF9"/>
    <w:rsid w:val="00BA7D2F"/>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231D"/>
    <w:rsid w:val="00BE3803"/>
    <w:rsid w:val="00BE3829"/>
    <w:rsid w:val="00BE4770"/>
    <w:rsid w:val="00BE622F"/>
    <w:rsid w:val="00BE64B2"/>
    <w:rsid w:val="00BF01EF"/>
    <w:rsid w:val="00BF2AC6"/>
    <w:rsid w:val="00BF331A"/>
    <w:rsid w:val="00BF47BF"/>
    <w:rsid w:val="00BF4C27"/>
    <w:rsid w:val="00BF501C"/>
    <w:rsid w:val="00BF694D"/>
    <w:rsid w:val="00C008A8"/>
    <w:rsid w:val="00C027EE"/>
    <w:rsid w:val="00C02C1C"/>
    <w:rsid w:val="00C03DB8"/>
    <w:rsid w:val="00C0476E"/>
    <w:rsid w:val="00C0637F"/>
    <w:rsid w:val="00C06C56"/>
    <w:rsid w:val="00C07F90"/>
    <w:rsid w:val="00C1081C"/>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3773"/>
    <w:rsid w:val="00C35666"/>
    <w:rsid w:val="00C35E5E"/>
    <w:rsid w:val="00C3658D"/>
    <w:rsid w:val="00C37606"/>
    <w:rsid w:val="00C376BE"/>
    <w:rsid w:val="00C4588B"/>
    <w:rsid w:val="00C467D1"/>
    <w:rsid w:val="00C47F55"/>
    <w:rsid w:val="00C523EA"/>
    <w:rsid w:val="00C55F1B"/>
    <w:rsid w:val="00C6004D"/>
    <w:rsid w:val="00C605E0"/>
    <w:rsid w:val="00C61044"/>
    <w:rsid w:val="00C61497"/>
    <w:rsid w:val="00C617D9"/>
    <w:rsid w:val="00C61CB4"/>
    <w:rsid w:val="00C62F81"/>
    <w:rsid w:val="00C63EC3"/>
    <w:rsid w:val="00C662B9"/>
    <w:rsid w:val="00C6668C"/>
    <w:rsid w:val="00C67619"/>
    <w:rsid w:val="00C70AC2"/>
    <w:rsid w:val="00C71139"/>
    <w:rsid w:val="00C71699"/>
    <w:rsid w:val="00C722B6"/>
    <w:rsid w:val="00C730EC"/>
    <w:rsid w:val="00C73517"/>
    <w:rsid w:val="00C772C0"/>
    <w:rsid w:val="00C81742"/>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4195"/>
    <w:rsid w:val="00CC4475"/>
    <w:rsid w:val="00CC6632"/>
    <w:rsid w:val="00CC6D07"/>
    <w:rsid w:val="00CC73F8"/>
    <w:rsid w:val="00CD1572"/>
    <w:rsid w:val="00CD216C"/>
    <w:rsid w:val="00CD26C2"/>
    <w:rsid w:val="00CD3ADC"/>
    <w:rsid w:val="00CD3C67"/>
    <w:rsid w:val="00CD3E80"/>
    <w:rsid w:val="00CD407C"/>
    <w:rsid w:val="00CD6643"/>
    <w:rsid w:val="00CD6BAC"/>
    <w:rsid w:val="00CE0C1E"/>
    <w:rsid w:val="00CE1C16"/>
    <w:rsid w:val="00CE311B"/>
    <w:rsid w:val="00CE5238"/>
    <w:rsid w:val="00CE5DD4"/>
    <w:rsid w:val="00CE7514"/>
    <w:rsid w:val="00CF0382"/>
    <w:rsid w:val="00CF092A"/>
    <w:rsid w:val="00CF09B8"/>
    <w:rsid w:val="00CF1740"/>
    <w:rsid w:val="00CF2AB2"/>
    <w:rsid w:val="00CF2B13"/>
    <w:rsid w:val="00D03E15"/>
    <w:rsid w:val="00D040F0"/>
    <w:rsid w:val="00D04157"/>
    <w:rsid w:val="00D04761"/>
    <w:rsid w:val="00D0528A"/>
    <w:rsid w:val="00D10B48"/>
    <w:rsid w:val="00D11F97"/>
    <w:rsid w:val="00D168A6"/>
    <w:rsid w:val="00D20510"/>
    <w:rsid w:val="00D21A4A"/>
    <w:rsid w:val="00D22464"/>
    <w:rsid w:val="00D23AE6"/>
    <w:rsid w:val="00D248DE"/>
    <w:rsid w:val="00D264C3"/>
    <w:rsid w:val="00D30A45"/>
    <w:rsid w:val="00D325E7"/>
    <w:rsid w:val="00D35B35"/>
    <w:rsid w:val="00D35CA8"/>
    <w:rsid w:val="00D36C42"/>
    <w:rsid w:val="00D373F3"/>
    <w:rsid w:val="00D374EC"/>
    <w:rsid w:val="00D400B1"/>
    <w:rsid w:val="00D40E99"/>
    <w:rsid w:val="00D41206"/>
    <w:rsid w:val="00D419EF"/>
    <w:rsid w:val="00D42312"/>
    <w:rsid w:val="00D43525"/>
    <w:rsid w:val="00D436A1"/>
    <w:rsid w:val="00D5068A"/>
    <w:rsid w:val="00D523A1"/>
    <w:rsid w:val="00D52744"/>
    <w:rsid w:val="00D55A6E"/>
    <w:rsid w:val="00D5693E"/>
    <w:rsid w:val="00D61381"/>
    <w:rsid w:val="00D62F47"/>
    <w:rsid w:val="00D63D18"/>
    <w:rsid w:val="00D648F9"/>
    <w:rsid w:val="00D64D44"/>
    <w:rsid w:val="00D64F44"/>
    <w:rsid w:val="00D65C82"/>
    <w:rsid w:val="00D67B45"/>
    <w:rsid w:val="00D708B1"/>
    <w:rsid w:val="00D72CB7"/>
    <w:rsid w:val="00D73790"/>
    <w:rsid w:val="00D76485"/>
    <w:rsid w:val="00D77DAE"/>
    <w:rsid w:val="00D833C2"/>
    <w:rsid w:val="00D8396C"/>
    <w:rsid w:val="00D8542D"/>
    <w:rsid w:val="00D85BBD"/>
    <w:rsid w:val="00D85BD9"/>
    <w:rsid w:val="00D866FA"/>
    <w:rsid w:val="00D90D0E"/>
    <w:rsid w:val="00D9102F"/>
    <w:rsid w:val="00D920D3"/>
    <w:rsid w:val="00D92CAB"/>
    <w:rsid w:val="00D960A3"/>
    <w:rsid w:val="00D9641F"/>
    <w:rsid w:val="00D97140"/>
    <w:rsid w:val="00D97BB2"/>
    <w:rsid w:val="00DA03AA"/>
    <w:rsid w:val="00DA297D"/>
    <w:rsid w:val="00DA320D"/>
    <w:rsid w:val="00DA4D56"/>
    <w:rsid w:val="00DA6633"/>
    <w:rsid w:val="00DA781C"/>
    <w:rsid w:val="00DB1096"/>
    <w:rsid w:val="00DB16DC"/>
    <w:rsid w:val="00DB4470"/>
    <w:rsid w:val="00DB6A9F"/>
    <w:rsid w:val="00DB72C2"/>
    <w:rsid w:val="00DB7709"/>
    <w:rsid w:val="00DB7CA1"/>
    <w:rsid w:val="00DC0AC6"/>
    <w:rsid w:val="00DC36CA"/>
    <w:rsid w:val="00DC51B7"/>
    <w:rsid w:val="00DC6A71"/>
    <w:rsid w:val="00DD2941"/>
    <w:rsid w:val="00DD38D6"/>
    <w:rsid w:val="00DD5D5F"/>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94C"/>
    <w:rsid w:val="00E124A4"/>
    <w:rsid w:val="00E124C9"/>
    <w:rsid w:val="00E1290E"/>
    <w:rsid w:val="00E1483E"/>
    <w:rsid w:val="00E15357"/>
    <w:rsid w:val="00E15A72"/>
    <w:rsid w:val="00E15AF0"/>
    <w:rsid w:val="00E168C5"/>
    <w:rsid w:val="00E16CD4"/>
    <w:rsid w:val="00E16D4F"/>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38D0"/>
    <w:rsid w:val="00E54D82"/>
    <w:rsid w:val="00E55438"/>
    <w:rsid w:val="00E61062"/>
    <w:rsid w:val="00E6160D"/>
    <w:rsid w:val="00E61682"/>
    <w:rsid w:val="00E61B15"/>
    <w:rsid w:val="00E63C42"/>
    <w:rsid w:val="00E64424"/>
    <w:rsid w:val="00E662F2"/>
    <w:rsid w:val="00E667AD"/>
    <w:rsid w:val="00E673B5"/>
    <w:rsid w:val="00E71830"/>
    <w:rsid w:val="00E73351"/>
    <w:rsid w:val="00E741AF"/>
    <w:rsid w:val="00E74AB8"/>
    <w:rsid w:val="00E74C1D"/>
    <w:rsid w:val="00E74CF8"/>
    <w:rsid w:val="00E759EC"/>
    <w:rsid w:val="00E76A2E"/>
    <w:rsid w:val="00E86FB7"/>
    <w:rsid w:val="00E92A49"/>
    <w:rsid w:val="00E9346D"/>
    <w:rsid w:val="00E93B4A"/>
    <w:rsid w:val="00E94B5E"/>
    <w:rsid w:val="00E963A7"/>
    <w:rsid w:val="00E965C4"/>
    <w:rsid w:val="00E96E20"/>
    <w:rsid w:val="00EA0413"/>
    <w:rsid w:val="00EA105D"/>
    <w:rsid w:val="00EA11DB"/>
    <w:rsid w:val="00EA63AD"/>
    <w:rsid w:val="00EA6F35"/>
    <w:rsid w:val="00EA79D1"/>
    <w:rsid w:val="00EA7DEB"/>
    <w:rsid w:val="00EB06DA"/>
    <w:rsid w:val="00EB0BBF"/>
    <w:rsid w:val="00EB0DBB"/>
    <w:rsid w:val="00EB307C"/>
    <w:rsid w:val="00EB7036"/>
    <w:rsid w:val="00EC15A3"/>
    <w:rsid w:val="00EC304D"/>
    <w:rsid w:val="00EC3738"/>
    <w:rsid w:val="00ED032F"/>
    <w:rsid w:val="00ED067F"/>
    <w:rsid w:val="00ED0A54"/>
    <w:rsid w:val="00ED1C3E"/>
    <w:rsid w:val="00ED22C1"/>
    <w:rsid w:val="00ED2D3E"/>
    <w:rsid w:val="00ED4BB6"/>
    <w:rsid w:val="00ED6348"/>
    <w:rsid w:val="00ED6779"/>
    <w:rsid w:val="00ED7199"/>
    <w:rsid w:val="00ED7A48"/>
    <w:rsid w:val="00EE108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240BB"/>
    <w:rsid w:val="00F2440C"/>
    <w:rsid w:val="00F24A15"/>
    <w:rsid w:val="00F24CF5"/>
    <w:rsid w:val="00F2515C"/>
    <w:rsid w:val="00F261CD"/>
    <w:rsid w:val="00F26878"/>
    <w:rsid w:val="00F3057D"/>
    <w:rsid w:val="00F31FF0"/>
    <w:rsid w:val="00F32B39"/>
    <w:rsid w:val="00F34EC2"/>
    <w:rsid w:val="00F4018F"/>
    <w:rsid w:val="00F404F8"/>
    <w:rsid w:val="00F4092C"/>
    <w:rsid w:val="00F40DC4"/>
    <w:rsid w:val="00F40FA8"/>
    <w:rsid w:val="00F422FC"/>
    <w:rsid w:val="00F42F85"/>
    <w:rsid w:val="00F43039"/>
    <w:rsid w:val="00F449DF"/>
    <w:rsid w:val="00F44CFD"/>
    <w:rsid w:val="00F45B76"/>
    <w:rsid w:val="00F47548"/>
    <w:rsid w:val="00F4754D"/>
    <w:rsid w:val="00F50202"/>
    <w:rsid w:val="00F5130E"/>
    <w:rsid w:val="00F51385"/>
    <w:rsid w:val="00F529D5"/>
    <w:rsid w:val="00F52A01"/>
    <w:rsid w:val="00F52A8F"/>
    <w:rsid w:val="00F546D1"/>
    <w:rsid w:val="00F55C42"/>
    <w:rsid w:val="00F57863"/>
    <w:rsid w:val="00F57FED"/>
    <w:rsid w:val="00F60969"/>
    <w:rsid w:val="00F6331D"/>
    <w:rsid w:val="00F64B60"/>
    <w:rsid w:val="00F64B8A"/>
    <w:rsid w:val="00F6554F"/>
    <w:rsid w:val="00F65ECB"/>
    <w:rsid w:val="00F660F2"/>
    <w:rsid w:val="00F716B4"/>
    <w:rsid w:val="00F718EB"/>
    <w:rsid w:val="00F71E54"/>
    <w:rsid w:val="00F725E8"/>
    <w:rsid w:val="00F73367"/>
    <w:rsid w:val="00F75A4A"/>
    <w:rsid w:val="00F769D2"/>
    <w:rsid w:val="00F840C7"/>
    <w:rsid w:val="00F84342"/>
    <w:rsid w:val="00F8594C"/>
    <w:rsid w:val="00F86912"/>
    <w:rsid w:val="00F86A29"/>
    <w:rsid w:val="00F86C5B"/>
    <w:rsid w:val="00F87043"/>
    <w:rsid w:val="00F8754F"/>
    <w:rsid w:val="00F90414"/>
    <w:rsid w:val="00F91ECE"/>
    <w:rsid w:val="00F9311D"/>
    <w:rsid w:val="00F936CF"/>
    <w:rsid w:val="00F96E51"/>
    <w:rsid w:val="00F978B0"/>
    <w:rsid w:val="00FA09F3"/>
    <w:rsid w:val="00FA36D4"/>
    <w:rsid w:val="00FA4485"/>
    <w:rsid w:val="00FB002F"/>
    <w:rsid w:val="00FB11C1"/>
    <w:rsid w:val="00FB1336"/>
    <w:rsid w:val="00FB1543"/>
    <w:rsid w:val="00FB1D22"/>
    <w:rsid w:val="00FB48DB"/>
    <w:rsid w:val="00FB6C9B"/>
    <w:rsid w:val="00FB6D4B"/>
    <w:rsid w:val="00FB6FE6"/>
    <w:rsid w:val="00FC1750"/>
    <w:rsid w:val="00FC2020"/>
    <w:rsid w:val="00FC39DB"/>
    <w:rsid w:val="00FC3F8C"/>
    <w:rsid w:val="00FC46D0"/>
    <w:rsid w:val="00FC5035"/>
    <w:rsid w:val="00FC52F8"/>
    <w:rsid w:val="00FC614B"/>
    <w:rsid w:val="00FC78BC"/>
    <w:rsid w:val="00FC7A47"/>
    <w:rsid w:val="00FD2684"/>
    <w:rsid w:val="00FD3F84"/>
    <w:rsid w:val="00FD4621"/>
    <w:rsid w:val="00FD574F"/>
    <w:rsid w:val="00FD7B85"/>
    <w:rsid w:val="00FD7BF0"/>
    <w:rsid w:val="00FE0194"/>
    <w:rsid w:val="00FE1145"/>
    <w:rsid w:val="00FE16DA"/>
    <w:rsid w:val="00FE282C"/>
    <w:rsid w:val="00FE2E53"/>
    <w:rsid w:val="00FE312C"/>
    <w:rsid w:val="00FE3897"/>
    <w:rsid w:val="00FE4B99"/>
    <w:rsid w:val="00FE64C5"/>
    <w:rsid w:val="00FE6697"/>
    <w:rsid w:val="00FF0265"/>
    <w:rsid w:val="00FF23B5"/>
    <w:rsid w:val="00FF2718"/>
    <w:rsid w:val="00FF348A"/>
    <w:rsid w:val="00FF4419"/>
    <w:rsid w:val="00FF4757"/>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7861">
      <w:bodyDiv w:val="1"/>
      <w:marLeft w:val="0"/>
      <w:marRight w:val="0"/>
      <w:marTop w:val="0"/>
      <w:marBottom w:val="0"/>
      <w:divBdr>
        <w:top w:val="none" w:sz="0" w:space="0" w:color="auto"/>
        <w:left w:val="none" w:sz="0" w:space="0" w:color="auto"/>
        <w:bottom w:val="none" w:sz="0" w:space="0" w:color="auto"/>
        <w:right w:val="none" w:sz="0" w:space="0" w:color="auto"/>
      </w:divBdr>
      <w:divsChild>
        <w:div w:id="808862174">
          <w:marLeft w:val="0"/>
          <w:marRight w:val="0"/>
          <w:marTop w:val="480"/>
          <w:marBottom w:val="0"/>
          <w:divBdr>
            <w:top w:val="none" w:sz="0" w:space="0" w:color="auto"/>
            <w:left w:val="none" w:sz="0" w:space="0" w:color="auto"/>
            <w:bottom w:val="none" w:sz="0" w:space="0" w:color="auto"/>
            <w:right w:val="none" w:sz="0" w:space="0" w:color="auto"/>
          </w:divBdr>
        </w:div>
        <w:div w:id="2014146435">
          <w:marLeft w:val="0"/>
          <w:marRight w:val="0"/>
          <w:marTop w:val="480"/>
          <w:marBottom w:val="0"/>
          <w:divBdr>
            <w:top w:val="none" w:sz="0" w:space="0" w:color="auto"/>
            <w:left w:val="none" w:sz="0" w:space="0" w:color="auto"/>
            <w:bottom w:val="none" w:sz="0" w:space="0" w:color="auto"/>
            <w:right w:val="none" w:sz="0" w:space="0" w:color="auto"/>
          </w:divBdr>
        </w:div>
        <w:div w:id="249388809">
          <w:marLeft w:val="0"/>
          <w:marRight w:val="0"/>
          <w:marTop w:val="240"/>
          <w:marBottom w:val="0"/>
          <w:divBdr>
            <w:top w:val="none" w:sz="0" w:space="0" w:color="auto"/>
            <w:left w:val="none" w:sz="0" w:space="0" w:color="auto"/>
            <w:bottom w:val="none" w:sz="0" w:space="0" w:color="auto"/>
            <w:right w:val="none" w:sz="0" w:space="0" w:color="auto"/>
          </w:divBdr>
        </w:div>
        <w:div w:id="1924559681">
          <w:marLeft w:val="0"/>
          <w:marRight w:val="0"/>
          <w:marTop w:val="240"/>
          <w:marBottom w:val="0"/>
          <w:divBdr>
            <w:top w:val="none" w:sz="0" w:space="0" w:color="auto"/>
            <w:left w:val="none" w:sz="0" w:space="0" w:color="auto"/>
            <w:bottom w:val="none" w:sz="0" w:space="0" w:color="auto"/>
            <w:right w:val="none" w:sz="0" w:space="0" w:color="auto"/>
          </w:divBdr>
        </w:div>
        <w:div w:id="601229976">
          <w:marLeft w:val="0"/>
          <w:marRight w:val="0"/>
          <w:marTop w:val="240"/>
          <w:marBottom w:val="0"/>
          <w:divBdr>
            <w:top w:val="none" w:sz="0" w:space="0" w:color="auto"/>
            <w:left w:val="none" w:sz="0" w:space="0" w:color="auto"/>
            <w:bottom w:val="none" w:sz="0" w:space="0" w:color="auto"/>
            <w:right w:val="none" w:sz="0" w:space="0" w:color="auto"/>
          </w:divBdr>
        </w:div>
        <w:div w:id="2061052537">
          <w:marLeft w:val="425"/>
          <w:marRight w:val="0"/>
          <w:marTop w:val="0"/>
          <w:marBottom w:val="0"/>
          <w:divBdr>
            <w:top w:val="none" w:sz="0" w:space="0" w:color="auto"/>
            <w:left w:val="none" w:sz="0" w:space="0" w:color="auto"/>
            <w:bottom w:val="none" w:sz="0" w:space="0" w:color="auto"/>
            <w:right w:val="none" w:sz="0" w:space="0" w:color="auto"/>
          </w:divBdr>
        </w:div>
        <w:div w:id="1836413590">
          <w:marLeft w:val="425"/>
          <w:marRight w:val="0"/>
          <w:marTop w:val="0"/>
          <w:marBottom w:val="0"/>
          <w:divBdr>
            <w:top w:val="none" w:sz="0" w:space="0" w:color="auto"/>
            <w:left w:val="none" w:sz="0" w:space="0" w:color="auto"/>
            <w:bottom w:val="none" w:sz="0" w:space="0" w:color="auto"/>
            <w:right w:val="none" w:sz="0" w:space="0" w:color="auto"/>
          </w:divBdr>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42690223">
      <w:bodyDiv w:val="1"/>
      <w:marLeft w:val="0"/>
      <w:marRight w:val="0"/>
      <w:marTop w:val="0"/>
      <w:marBottom w:val="0"/>
      <w:divBdr>
        <w:top w:val="none" w:sz="0" w:space="0" w:color="auto"/>
        <w:left w:val="none" w:sz="0" w:space="0" w:color="auto"/>
        <w:bottom w:val="none" w:sz="0" w:space="0" w:color="auto"/>
        <w:right w:val="none" w:sz="0" w:space="0" w:color="auto"/>
      </w:divBdr>
      <w:divsChild>
        <w:div w:id="1057361834">
          <w:marLeft w:val="0"/>
          <w:marRight w:val="0"/>
          <w:marTop w:val="480"/>
          <w:marBottom w:val="0"/>
          <w:divBdr>
            <w:top w:val="none" w:sz="0" w:space="0" w:color="auto"/>
            <w:left w:val="none" w:sz="0" w:space="0" w:color="auto"/>
            <w:bottom w:val="none" w:sz="0" w:space="0" w:color="auto"/>
            <w:right w:val="none" w:sz="0" w:space="0" w:color="auto"/>
          </w:divBdr>
        </w:div>
        <w:div w:id="208687679">
          <w:marLeft w:val="0"/>
          <w:marRight w:val="0"/>
          <w:marTop w:val="480"/>
          <w:marBottom w:val="0"/>
          <w:divBdr>
            <w:top w:val="none" w:sz="0" w:space="0" w:color="auto"/>
            <w:left w:val="none" w:sz="0" w:space="0" w:color="auto"/>
            <w:bottom w:val="none" w:sz="0" w:space="0" w:color="auto"/>
            <w:right w:val="none" w:sz="0" w:space="0" w:color="auto"/>
          </w:divBdr>
        </w:div>
        <w:div w:id="1345673693">
          <w:marLeft w:val="0"/>
          <w:marRight w:val="0"/>
          <w:marTop w:val="240"/>
          <w:marBottom w:val="0"/>
          <w:divBdr>
            <w:top w:val="none" w:sz="0" w:space="0" w:color="auto"/>
            <w:left w:val="none" w:sz="0" w:space="0" w:color="auto"/>
            <w:bottom w:val="none" w:sz="0" w:space="0" w:color="auto"/>
            <w:right w:val="none" w:sz="0" w:space="0" w:color="auto"/>
          </w:divBdr>
        </w:div>
      </w:divsChild>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84960304">
      <w:bodyDiv w:val="1"/>
      <w:marLeft w:val="0"/>
      <w:marRight w:val="0"/>
      <w:marTop w:val="0"/>
      <w:marBottom w:val="0"/>
      <w:divBdr>
        <w:top w:val="none" w:sz="0" w:space="0" w:color="auto"/>
        <w:left w:val="none" w:sz="0" w:space="0" w:color="auto"/>
        <w:bottom w:val="none" w:sz="0" w:space="0" w:color="auto"/>
        <w:right w:val="none" w:sz="0" w:space="0" w:color="auto"/>
      </w:divBdr>
      <w:divsChild>
        <w:div w:id="1747264472">
          <w:marLeft w:val="0"/>
          <w:marRight w:val="0"/>
          <w:marTop w:val="480"/>
          <w:marBottom w:val="0"/>
          <w:divBdr>
            <w:top w:val="none" w:sz="0" w:space="0" w:color="auto"/>
            <w:left w:val="none" w:sz="0" w:space="0" w:color="auto"/>
            <w:bottom w:val="none" w:sz="0" w:space="0" w:color="auto"/>
            <w:right w:val="none" w:sz="0" w:space="0" w:color="auto"/>
          </w:divBdr>
        </w:div>
        <w:div w:id="867331685">
          <w:marLeft w:val="0"/>
          <w:marRight w:val="0"/>
          <w:marTop w:val="480"/>
          <w:marBottom w:val="0"/>
          <w:divBdr>
            <w:top w:val="none" w:sz="0" w:space="0" w:color="auto"/>
            <w:left w:val="none" w:sz="0" w:space="0" w:color="auto"/>
            <w:bottom w:val="none" w:sz="0" w:space="0" w:color="auto"/>
            <w:right w:val="none" w:sz="0" w:space="0" w:color="auto"/>
          </w:divBdr>
        </w:div>
        <w:div w:id="1240217848">
          <w:marLeft w:val="0"/>
          <w:marRight w:val="0"/>
          <w:marTop w:val="240"/>
          <w:marBottom w:val="0"/>
          <w:divBdr>
            <w:top w:val="none" w:sz="0" w:space="0" w:color="auto"/>
            <w:left w:val="none" w:sz="0" w:space="0" w:color="auto"/>
            <w:bottom w:val="none" w:sz="0" w:space="0" w:color="auto"/>
            <w:right w:val="none" w:sz="0" w:space="0" w:color="auto"/>
          </w:divBdr>
        </w:div>
        <w:div w:id="568610838">
          <w:marLeft w:val="0"/>
          <w:marRight w:val="0"/>
          <w:marTop w:val="240"/>
          <w:marBottom w:val="0"/>
          <w:divBdr>
            <w:top w:val="none" w:sz="0" w:space="0" w:color="auto"/>
            <w:left w:val="none" w:sz="0" w:space="0" w:color="auto"/>
            <w:bottom w:val="none" w:sz="0" w:space="0" w:color="auto"/>
            <w:right w:val="none" w:sz="0" w:space="0" w:color="auto"/>
          </w:divBdr>
        </w:div>
        <w:div w:id="2035376223">
          <w:marLeft w:val="0"/>
          <w:marRight w:val="0"/>
          <w:marTop w:val="240"/>
          <w:marBottom w:val="0"/>
          <w:divBdr>
            <w:top w:val="none" w:sz="0" w:space="0" w:color="auto"/>
            <w:left w:val="none" w:sz="0" w:space="0" w:color="auto"/>
            <w:bottom w:val="none" w:sz="0" w:space="0" w:color="auto"/>
            <w:right w:val="none" w:sz="0" w:space="0" w:color="auto"/>
          </w:divBdr>
        </w:div>
        <w:div w:id="892736629">
          <w:marLeft w:val="0"/>
          <w:marRight w:val="0"/>
          <w:marTop w:val="240"/>
          <w:marBottom w:val="0"/>
          <w:divBdr>
            <w:top w:val="none" w:sz="0" w:space="0" w:color="auto"/>
            <w:left w:val="none" w:sz="0" w:space="0" w:color="auto"/>
            <w:bottom w:val="none" w:sz="0" w:space="0" w:color="auto"/>
            <w:right w:val="none" w:sz="0" w:space="0" w:color="auto"/>
          </w:divBdr>
        </w:div>
        <w:div w:id="1535772939">
          <w:marLeft w:val="0"/>
          <w:marRight w:val="0"/>
          <w:marTop w:val="240"/>
          <w:marBottom w:val="0"/>
          <w:divBdr>
            <w:top w:val="none" w:sz="0" w:space="0" w:color="auto"/>
            <w:left w:val="none" w:sz="0" w:space="0" w:color="auto"/>
            <w:bottom w:val="none" w:sz="0" w:space="0" w:color="auto"/>
            <w:right w:val="none" w:sz="0" w:space="0" w:color="auto"/>
          </w:divBdr>
        </w:div>
        <w:div w:id="2137091871">
          <w:marLeft w:val="0"/>
          <w:marRight w:val="0"/>
          <w:marTop w:val="240"/>
          <w:marBottom w:val="0"/>
          <w:divBdr>
            <w:top w:val="none" w:sz="0" w:space="0" w:color="auto"/>
            <w:left w:val="none" w:sz="0" w:space="0" w:color="auto"/>
            <w:bottom w:val="none" w:sz="0" w:space="0" w:color="auto"/>
            <w:right w:val="none" w:sz="0" w:space="0" w:color="auto"/>
          </w:divBdr>
        </w:div>
      </w:divsChild>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627">
      <w:bodyDiv w:val="1"/>
      <w:marLeft w:val="0"/>
      <w:marRight w:val="0"/>
      <w:marTop w:val="0"/>
      <w:marBottom w:val="0"/>
      <w:divBdr>
        <w:top w:val="none" w:sz="0" w:space="0" w:color="auto"/>
        <w:left w:val="none" w:sz="0" w:space="0" w:color="auto"/>
        <w:bottom w:val="none" w:sz="0" w:space="0" w:color="auto"/>
        <w:right w:val="none" w:sz="0" w:space="0" w:color="auto"/>
      </w:divBdr>
      <w:divsChild>
        <w:div w:id="1198619440">
          <w:marLeft w:val="0"/>
          <w:marRight w:val="0"/>
          <w:marTop w:val="480"/>
          <w:marBottom w:val="0"/>
          <w:divBdr>
            <w:top w:val="none" w:sz="0" w:space="0" w:color="auto"/>
            <w:left w:val="none" w:sz="0" w:space="0" w:color="auto"/>
            <w:bottom w:val="none" w:sz="0" w:space="0" w:color="auto"/>
            <w:right w:val="none" w:sz="0" w:space="0" w:color="auto"/>
          </w:divBdr>
        </w:div>
        <w:div w:id="36785593">
          <w:marLeft w:val="0"/>
          <w:marRight w:val="0"/>
          <w:marTop w:val="480"/>
          <w:marBottom w:val="0"/>
          <w:divBdr>
            <w:top w:val="none" w:sz="0" w:space="0" w:color="auto"/>
            <w:left w:val="none" w:sz="0" w:space="0" w:color="auto"/>
            <w:bottom w:val="none" w:sz="0" w:space="0" w:color="auto"/>
            <w:right w:val="none" w:sz="0" w:space="0" w:color="auto"/>
          </w:divBdr>
        </w:div>
        <w:div w:id="1264994148">
          <w:marLeft w:val="0"/>
          <w:marRight w:val="0"/>
          <w:marTop w:val="240"/>
          <w:marBottom w:val="0"/>
          <w:divBdr>
            <w:top w:val="none" w:sz="0" w:space="0" w:color="auto"/>
            <w:left w:val="none" w:sz="0" w:space="0" w:color="auto"/>
            <w:bottom w:val="none" w:sz="0" w:space="0" w:color="auto"/>
            <w:right w:val="none" w:sz="0" w:space="0" w:color="auto"/>
          </w:divBdr>
        </w:div>
        <w:div w:id="1501848273">
          <w:marLeft w:val="425"/>
          <w:marRight w:val="0"/>
          <w:marTop w:val="0"/>
          <w:marBottom w:val="0"/>
          <w:divBdr>
            <w:top w:val="none" w:sz="0" w:space="0" w:color="auto"/>
            <w:left w:val="none" w:sz="0" w:space="0" w:color="auto"/>
            <w:bottom w:val="none" w:sz="0" w:space="0" w:color="auto"/>
            <w:right w:val="none" w:sz="0" w:space="0" w:color="auto"/>
          </w:divBdr>
        </w:div>
        <w:div w:id="97796013">
          <w:marLeft w:val="425"/>
          <w:marRight w:val="0"/>
          <w:marTop w:val="0"/>
          <w:marBottom w:val="0"/>
          <w:divBdr>
            <w:top w:val="none" w:sz="0" w:space="0" w:color="auto"/>
            <w:left w:val="none" w:sz="0" w:space="0" w:color="auto"/>
            <w:bottom w:val="none" w:sz="0" w:space="0" w:color="auto"/>
            <w:right w:val="none" w:sz="0" w:space="0" w:color="auto"/>
          </w:divBdr>
        </w:div>
        <w:div w:id="1888760507">
          <w:marLeft w:val="0"/>
          <w:marRight w:val="0"/>
          <w:marTop w:val="240"/>
          <w:marBottom w:val="0"/>
          <w:divBdr>
            <w:top w:val="none" w:sz="0" w:space="0" w:color="auto"/>
            <w:left w:val="none" w:sz="0" w:space="0" w:color="auto"/>
            <w:bottom w:val="none" w:sz="0" w:space="0" w:color="auto"/>
            <w:right w:val="none" w:sz="0" w:space="0" w:color="auto"/>
          </w:divBdr>
        </w:div>
        <w:div w:id="1200126165">
          <w:marLeft w:val="0"/>
          <w:marRight w:val="0"/>
          <w:marTop w:val="240"/>
          <w:marBottom w:val="0"/>
          <w:divBdr>
            <w:top w:val="none" w:sz="0" w:space="0" w:color="auto"/>
            <w:left w:val="none" w:sz="0" w:space="0" w:color="auto"/>
            <w:bottom w:val="none" w:sz="0" w:space="0" w:color="auto"/>
            <w:right w:val="none" w:sz="0" w:space="0" w:color="auto"/>
          </w:divBdr>
        </w:div>
      </w:divsChild>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674500738">
      <w:bodyDiv w:val="1"/>
      <w:marLeft w:val="0"/>
      <w:marRight w:val="0"/>
      <w:marTop w:val="0"/>
      <w:marBottom w:val="0"/>
      <w:divBdr>
        <w:top w:val="none" w:sz="0" w:space="0" w:color="auto"/>
        <w:left w:val="none" w:sz="0" w:space="0" w:color="auto"/>
        <w:bottom w:val="none" w:sz="0" w:space="0" w:color="auto"/>
        <w:right w:val="none" w:sz="0" w:space="0" w:color="auto"/>
      </w:divBdr>
      <w:divsChild>
        <w:div w:id="113600478">
          <w:marLeft w:val="0"/>
          <w:marRight w:val="0"/>
          <w:marTop w:val="480"/>
          <w:marBottom w:val="0"/>
          <w:divBdr>
            <w:top w:val="none" w:sz="0" w:space="0" w:color="auto"/>
            <w:left w:val="none" w:sz="0" w:space="0" w:color="auto"/>
            <w:bottom w:val="none" w:sz="0" w:space="0" w:color="auto"/>
            <w:right w:val="none" w:sz="0" w:space="0" w:color="auto"/>
          </w:divBdr>
        </w:div>
        <w:div w:id="1611280915">
          <w:marLeft w:val="0"/>
          <w:marRight w:val="0"/>
          <w:marTop w:val="480"/>
          <w:marBottom w:val="0"/>
          <w:divBdr>
            <w:top w:val="none" w:sz="0" w:space="0" w:color="auto"/>
            <w:left w:val="none" w:sz="0" w:space="0" w:color="auto"/>
            <w:bottom w:val="none" w:sz="0" w:space="0" w:color="auto"/>
            <w:right w:val="none" w:sz="0" w:space="0" w:color="auto"/>
          </w:divBdr>
        </w:div>
        <w:div w:id="347027195">
          <w:marLeft w:val="0"/>
          <w:marRight w:val="0"/>
          <w:marTop w:val="240"/>
          <w:marBottom w:val="0"/>
          <w:divBdr>
            <w:top w:val="none" w:sz="0" w:space="0" w:color="auto"/>
            <w:left w:val="none" w:sz="0" w:space="0" w:color="auto"/>
            <w:bottom w:val="none" w:sz="0" w:space="0" w:color="auto"/>
            <w:right w:val="none" w:sz="0" w:space="0" w:color="auto"/>
          </w:divBdr>
        </w:div>
        <w:div w:id="1146894440">
          <w:marLeft w:val="0"/>
          <w:marRight w:val="0"/>
          <w:marTop w:val="240"/>
          <w:marBottom w:val="0"/>
          <w:divBdr>
            <w:top w:val="none" w:sz="0" w:space="0" w:color="auto"/>
            <w:left w:val="none" w:sz="0" w:space="0" w:color="auto"/>
            <w:bottom w:val="none" w:sz="0" w:space="0" w:color="auto"/>
            <w:right w:val="none" w:sz="0" w:space="0" w:color="auto"/>
          </w:divBdr>
        </w:div>
        <w:div w:id="2025783415">
          <w:marLeft w:val="0"/>
          <w:marRight w:val="0"/>
          <w:marTop w:val="240"/>
          <w:marBottom w:val="0"/>
          <w:divBdr>
            <w:top w:val="none" w:sz="0" w:space="0" w:color="auto"/>
            <w:left w:val="none" w:sz="0" w:space="0" w:color="auto"/>
            <w:bottom w:val="none" w:sz="0" w:space="0" w:color="auto"/>
            <w:right w:val="none" w:sz="0" w:space="0" w:color="auto"/>
          </w:divBdr>
        </w:div>
        <w:div w:id="1362975610">
          <w:marLeft w:val="0"/>
          <w:marRight w:val="0"/>
          <w:marTop w:val="240"/>
          <w:marBottom w:val="0"/>
          <w:divBdr>
            <w:top w:val="none" w:sz="0" w:space="0" w:color="auto"/>
            <w:left w:val="none" w:sz="0" w:space="0" w:color="auto"/>
            <w:bottom w:val="none" w:sz="0" w:space="0" w:color="auto"/>
            <w:right w:val="none" w:sz="0" w:space="0" w:color="auto"/>
          </w:divBdr>
        </w:div>
        <w:div w:id="74518133">
          <w:marLeft w:val="0"/>
          <w:marRight w:val="0"/>
          <w:marTop w:val="240"/>
          <w:marBottom w:val="0"/>
          <w:divBdr>
            <w:top w:val="none" w:sz="0" w:space="0" w:color="auto"/>
            <w:left w:val="none" w:sz="0" w:space="0" w:color="auto"/>
            <w:bottom w:val="none" w:sz="0" w:space="0" w:color="auto"/>
            <w:right w:val="none" w:sz="0" w:space="0" w:color="auto"/>
          </w:divBdr>
        </w:div>
      </w:divsChild>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893155344">
      <w:bodyDiv w:val="1"/>
      <w:marLeft w:val="0"/>
      <w:marRight w:val="0"/>
      <w:marTop w:val="0"/>
      <w:marBottom w:val="0"/>
      <w:divBdr>
        <w:top w:val="none" w:sz="0" w:space="0" w:color="auto"/>
        <w:left w:val="none" w:sz="0" w:space="0" w:color="auto"/>
        <w:bottom w:val="none" w:sz="0" w:space="0" w:color="auto"/>
        <w:right w:val="none" w:sz="0" w:space="0" w:color="auto"/>
      </w:divBdr>
      <w:divsChild>
        <w:div w:id="263416644">
          <w:marLeft w:val="0"/>
          <w:marRight w:val="0"/>
          <w:marTop w:val="480"/>
          <w:marBottom w:val="0"/>
          <w:divBdr>
            <w:top w:val="none" w:sz="0" w:space="0" w:color="auto"/>
            <w:left w:val="none" w:sz="0" w:space="0" w:color="auto"/>
            <w:bottom w:val="none" w:sz="0" w:space="0" w:color="auto"/>
            <w:right w:val="none" w:sz="0" w:space="0" w:color="auto"/>
          </w:divBdr>
        </w:div>
        <w:div w:id="671103416">
          <w:marLeft w:val="0"/>
          <w:marRight w:val="0"/>
          <w:marTop w:val="480"/>
          <w:marBottom w:val="0"/>
          <w:divBdr>
            <w:top w:val="none" w:sz="0" w:space="0" w:color="auto"/>
            <w:left w:val="none" w:sz="0" w:space="0" w:color="auto"/>
            <w:bottom w:val="none" w:sz="0" w:space="0" w:color="auto"/>
            <w:right w:val="none" w:sz="0" w:space="0" w:color="auto"/>
          </w:divBdr>
        </w:div>
        <w:div w:id="1848785783">
          <w:marLeft w:val="0"/>
          <w:marRight w:val="0"/>
          <w:marTop w:val="240"/>
          <w:marBottom w:val="0"/>
          <w:divBdr>
            <w:top w:val="none" w:sz="0" w:space="0" w:color="auto"/>
            <w:left w:val="none" w:sz="0" w:space="0" w:color="auto"/>
            <w:bottom w:val="none" w:sz="0" w:space="0" w:color="auto"/>
            <w:right w:val="none" w:sz="0" w:space="0" w:color="auto"/>
          </w:divBdr>
        </w:div>
        <w:div w:id="1561555500">
          <w:marLeft w:val="0"/>
          <w:marRight w:val="0"/>
          <w:marTop w:val="240"/>
          <w:marBottom w:val="0"/>
          <w:divBdr>
            <w:top w:val="none" w:sz="0" w:space="0" w:color="auto"/>
            <w:left w:val="none" w:sz="0" w:space="0" w:color="auto"/>
            <w:bottom w:val="none" w:sz="0" w:space="0" w:color="auto"/>
            <w:right w:val="none" w:sz="0" w:space="0" w:color="auto"/>
          </w:divBdr>
        </w:div>
        <w:div w:id="909123594">
          <w:marLeft w:val="0"/>
          <w:marRight w:val="0"/>
          <w:marTop w:val="240"/>
          <w:marBottom w:val="0"/>
          <w:divBdr>
            <w:top w:val="none" w:sz="0" w:space="0" w:color="auto"/>
            <w:left w:val="none" w:sz="0" w:space="0" w:color="auto"/>
            <w:bottom w:val="none" w:sz="0" w:space="0" w:color="auto"/>
            <w:right w:val="none" w:sz="0" w:space="0" w:color="auto"/>
          </w:divBdr>
        </w:div>
        <w:div w:id="675621604">
          <w:marLeft w:val="425"/>
          <w:marRight w:val="0"/>
          <w:marTop w:val="0"/>
          <w:marBottom w:val="0"/>
          <w:divBdr>
            <w:top w:val="none" w:sz="0" w:space="0" w:color="auto"/>
            <w:left w:val="none" w:sz="0" w:space="0" w:color="auto"/>
            <w:bottom w:val="none" w:sz="0" w:space="0" w:color="auto"/>
            <w:right w:val="none" w:sz="0" w:space="0" w:color="auto"/>
          </w:divBdr>
        </w:div>
        <w:div w:id="58479093">
          <w:marLeft w:val="425"/>
          <w:marRight w:val="0"/>
          <w:marTop w:val="0"/>
          <w:marBottom w:val="0"/>
          <w:divBdr>
            <w:top w:val="none" w:sz="0" w:space="0" w:color="auto"/>
            <w:left w:val="none" w:sz="0" w:space="0" w:color="auto"/>
            <w:bottom w:val="none" w:sz="0" w:space="0" w:color="auto"/>
            <w:right w:val="none" w:sz="0" w:space="0" w:color="auto"/>
          </w:divBdr>
        </w:div>
      </w:divsChild>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76357">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75926256">
      <w:bodyDiv w:val="1"/>
      <w:marLeft w:val="0"/>
      <w:marRight w:val="0"/>
      <w:marTop w:val="0"/>
      <w:marBottom w:val="0"/>
      <w:divBdr>
        <w:top w:val="none" w:sz="0" w:space="0" w:color="auto"/>
        <w:left w:val="none" w:sz="0" w:space="0" w:color="auto"/>
        <w:bottom w:val="none" w:sz="0" w:space="0" w:color="auto"/>
        <w:right w:val="none" w:sz="0" w:space="0" w:color="auto"/>
      </w:divBdr>
      <w:divsChild>
        <w:div w:id="115219390">
          <w:marLeft w:val="425"/>
          <w:marRight w:val="0"/>
          <w:marTop w:val="0"/>
          <w:marBottom w:val="0"/>
          <w:divBdr>
            <w:top w:val="none" w:sz="0" w:space="0" w:color="auto"/>
            <w:left w:val="none" w:sz="0" w:space="0" w:color="auto"/>
            <w:bottom w:val="none" w:sz="0" w:space="0" w:color="auto"/>
            <w:right w:val="none" w:sz="0" w:space="0" w:color="auto"/>
          </w:divBdr>
        </w:div>
        <w:div w:id="1562331560">
          <w:marLeft w:val="425"/>
          <w:marRight w:val="0"/>
          <w:marTop w:val="0"/>
          <w:marBottom w:val="0"/>
          <w:divBdr>
            <w:top w:val="none" w:sz="0" w:space="0" w:color="auto"/>
            <w:left w:val="none" w:sz="0" w:space="0" w:color="auto"/>
            <w:bottom w:val="none" w:sz="0" w:space="0" w:color="auto"/>
            <w:right w:val="none" w:sz="0" w:space="0" w:color="auto"/>
          </w:divBdr>
        </w:div>
        <w:div w:id="1621229760">
          <w:marLeft w:val="425"/>
          <w:marRight w:val="0"/>
          <w:marTop w:val="0"/>
          <w:marBottom w:val="0"/>
          <w:divBdr>
            <w:top w:val="none" w:sz="0" w:space="0" w:color="auto"/>
            <w:left w:val="none" w:sz="0" w:space="0" w:color="auto"/>
            <w:bottom w:val="none" w:sz="0" w:space="0" w:color="auto"/>
            <w:right w:val="none" w:sz="0" w:space="0" w:color="auto"/>
          </w:divBdr>
        </w:div>
      </w:divsChild>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11649729">
      <w:bodyDiv w:val="1"/>
      <w:marLeft w:val="0"/>
      <w:marRight w:val="0"/>
      <w:marTop w:val="0"/>
      <w:marBottom w:val="0"/>
      <w:divBdr>
        <w:top w:val="none" w:sz="0" w:space="0" w:color="auto"/>
        <w:left w:val="none" w:sz="0" w:space="0" w:color="auto"/>
        <w:bottom w:val="none" w:sz="0" w:space="0" w:color="auto"/>
        <w:right w:val="none" w:sz="0" w:space="0" w:color="auto"/>
      </w:divBdr>
      <w:divsChild>
        <w:div w:id="201093230">
          <w:marLeft w:val="0"/>
          <w:marRight w:val="0"/>
          <w:marTop w:val="240"/>
          <w:marBottom w:val="0"/>
          <w:divBdr>
            <w:top w:val="none" w:sz="0" w:space="0" w:color="auto"/>
            <w:left w:val="none" w:sz="0" w:space="0" w:color="auto"/>
            <w:bottom w:val="none" w:sz="0" w:space="0" w:color="auto"/>
            <w:right w:val="none" w:sz="0" w:space="0" w:color="auto"/>
          </w:divBdr>
        </w:div>
        <w:div w:id="1397825635">
          <w:marLeft w:val="425"/>
          <w:marRight w:val="0"/>
          <w:marTop w:val="0"/>
          <w:marBottom w:val="0"/>
          <w:divBdr>
            <w:top w:val="none" w:sz="0" w:space="0" w:color="auto"/>
            <w:left w:val="none" w:sz="0" w:space="0" w:color="auto"/>
            <w:bottom w:val="none" w:sz="0" w:space="0" w:color="auto"/>
            <w:right w:val="none" w:sz="0" w:space="0" w:color="auto"/>
          </w:divBdr>
        </w:div>
        <w:div w:id="415978249">
          <w:marLeft w:val="425"/>
          <w:marRight w:val="0"/>
          <w:marTop w:val="0"/>
          <w:marBottom w:val="0"/>
          <w:divBdr>
            <w:top w:val="none" w:sz="0" w:space="0" w:color="auto"/>
            <w:left w:val="none" w:sz="0" w:space="0" w:color="auto"/>
            <w:bottom w:val="none" w:sz="0" w:space="0" w:color="auto"/>
            <w:right w:val="none" w:sz="0" w:space="0" w:color="auto"/>
          </w:divBdr>
        </w:div>
        <w:div w:id="375155279">
          <w:marLeft w:val="425"/>
          <w:marRight w:val="0"/>
          <w:marTop w:val="0"/>
          <w:marBottom w:val="0"/>
          <w:divBdr>
            <w:top w:val="none" w:sz="0" w:space="0" w:color="auto"/>
            <w:left w:val="none" w:sz="0" w:space="0" w:color="auto"/>
            <w:bottom w:val="none" w:sz="0" w:space="0" w:color="auto"/>
            <w:right w:val="none" w:sz="0" w:space="0" w:color="auto"/>
          </w:divBdr>
        </w:div>
        <w:div w:id="212352218">
          <w:marLeft w:val="425"/>
          <w:marRight w:val="0"/>
          <w:marTop w:val="0"/>
          <w:marBottom w:val="0"/>
          <w:divBdr>
            <w:top w:val="none" w:sz="0" w:space="0" w:color="auto"/>
            <w:left w:val="none" w:sz="0" w:space="0" w:color="auto"/>
            <w:bottom w:val="none" w:sz="0" w:space="0" w:color="auto"/>
            <w:right w:val="none" w:sz="0" w:space="0" w:color="auto"/>
          </w:divBdr>
        </w:div>
        <w:div w:id="98456214">
          <w:marLeft w:val="425"/>
          <w:marRight w:val="0"/>
          <w:marTop w:val="0"/>
          <w:marBottom w:val="0"/>
          <w:divBdr>
            <w:top w:val="none" w:sz="0" w:space="0" w:color="auto"/>
            <w:left w:val="none" w:sz="0" w:space="0" w:color="auto"/>
            <w:bottom w:val="none" w:sz="0" w:space="0" w:color="auto"/>
            <w:right w:val="none" w:sz="0" w:space="0" w:color="auto"/>
          </w:divBdr>
        </w:div>
        <w:div w:id="2016301340">
          <w:marLeft w:val="0"/>
          <w:marRight w:val="0"/>
          <w:marTop w:val="240"/>
          <w:marBottom w:val="0"/>
          <w:divBdr>
            <w:top w:val="none" w:sz="0" w:space="0" w:color="auto"/>
            <w:left w:val="none" w:sz="0" w:space="0" w:color="auto"/>
            <w:bottom w:val="none" w:sz="0" w:space="0" w:color="auto"/>
            <w:right w:val="none" w:sz="0" w:space="0" w:color="auto"/>
          </w:divBdr>
        </w:div>
        <w:div w:id="851459852">
          <w:marLeft w:val="425"/>
          <w:marRight w:val="0"/>
          <w:marTop w:val="0"/>
          <w:marBottom w:val="0"/>
          <w:divBdr>
            <w:top w:val="none" w:sz="0" w:space="0" w:color="auto"/>
            <w:left w:val="none" w:sz="0" w:space="0" w:color="auto"/>
            <w:bottom w:val="none" w:sz="0" w:space="0" w:color="auto"/>
            <w:right w:val="none" w:sz="0" w:space="0" w:color="auto"/>
          </w:divBdr>
        </w:div>
        <w:div w:id="1468039128">
          <w:marLeft w:val="425"/>
          <w:marRight w:val="0"/>
          <w:marTop w:val="0"/>
          <w:marBottom w:val="0"/>
          <w:divBdr>
            <w:top w:val="none" w:sz="0" w:space="0" w:color="auto"/>
            <w:left w:val="none" w:sz="0" w:space="0" w:color="auto"/>
            <w:bottom w:val="none" w:sz="0" w:space="0" w:color="auto"/>
            <w:right w:val="none" w:sz="0" w:space="0" w:color="auto"/>
          </w:divBdr>
        </w:div>
        <w:div w:id="848252545">
          <w:marLeft w:val="0"/>
          <w:marRight w:val="0"/>
          <w:marTop w:val="24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5439793">
      <w:bodyDiv w:val="1"/>
      <w:marLeft w:val="0"/>
      <w:marRight w:val="0"/>
      <w:marTop w:val="0"/>
      <w:marBottom w:val="0"/>
      <w:divBdr>
        <w:top w:val="none" w:sz="0" w:space="0" w:color="auto"/>
        <w:left w:val="none" w:sz="0" w:space="0" w:color="auto"/>
        <w:bottom w:val="none" w:sz="0" w:space="0" w:color="auto"/>
        <w:right w:val="none" w:sz="0" w:space="0" w:color="auto"/>
      </w:divBdr>
      <w:divsChild>
        <w:div w:id="1820614389">
          <w:marLeft w:val="0"/>
          <w:marRight w:val="0"/>
          <w:marTop w:val="240"/>
          <w:marBottom w:val="0"/>
          <w:divBdr>
            <w:top w:val="none" w:sz="0" w:space="0" w:color="auto"/>
            <w:left w:val="none" w:sz="0" w:space="0" w:color="auto"/>
            <w:bottom w:val="none" w:sz="0" w:space="0" w:color="auto"/>
            <w:right w:val="none" w:sz="0" w:space="0" w:color="auto"/>
          </w:divBdr>
        </w:div>
        <w:div w:id="1956790342">
          <w:marLeft w:val="425"/>
          <w:marRight w:val="0"/>
          <w:marTop w:val="0"/>
          <w:marBottom w:val="0"/>
          <w:divBdr>
            <w:top w:val="none" w:sz="0" w:space="0" w:color="auto"/>
            <w:left w:val="none" w:sz="0" w:space="0" w:color="auto"/>
            <w:bottom w:val="none" w:sz="0" w:space="0" w:color="auto"/>
            <w:right w:val="none" w:sz="0" w:space="0" w:color="auto"/>
          </w:divBdr>
        </w:div>
        <w:div w:id="1618640890">
          <w:marLeft w:val="425"/>
          <w:marRight w:val="0"/>
          <w:marTop w:val="0"/>
          <w:marBottom w:val="0"/>
          <w:divBdr>
            <w:top w:val="none" w:sz="0" w:space="0" w:color="auto"/>
            <w:left w:val="none" w:sz="0" w:space="0" w:color="auto"/>
            <w:bottom w:val="none" w:sz="0" w:space="0" w:color="auto"/>
            <w:right w:val="none" w:sz="0" w:space="0" w:color="auto"/>
          </w:divBdr>
        </w:div>
        <w:div w:id="1384909196">
          <w:marLeft w:val="425"/>
          <w:marRight w:val="0"/>
          <w:marTop w:val="0"/>
          <w:marBottom w:val="0"/>
          <w:divBdr>
            <w:top w:val="none" w:sz="0" w:space="0" w:color="auto"/>
            <w:left w:val="none" w:sz="0" w:space="0" w:color="auto"/>
            <w:bottom w:val="none" w:sz="0" w:space="0" w:color="auto"/>
            <w:right w:val="none" w:sz="0" w:space="0" w:color="auto"/>
          </w:divBdr>
        </w:div>
        <w:div w:id="948242618">
          <w:marLeft w:val="425"/>
          <w:marRight w:val="0"/>
          <w:marTop w:val="0"/>
          <w:marBottom w:val="0"/>
          <w:divBdr>
            <w:top w:val="none" w:sz="0" w:space="0" w:color="auto"/>
            <w:left w:val="none" w:sz="0" w:space="0" w:color="auto"/>
            <w:bottom w:val="none" w:sz="0" w:space="0" w:color="auto"/>
            <w:right w:val="none" w:sz="0" w:space="0" w:color="auto"/>
          </w:divBdr>
        </w:div>
      </w:divsChild>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2419869">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981903">
      <w:bodyDiv w:val="1"/>
      <w:marLeft w:val="0"/>
      <w:marRight w:val="0"/>
      <w:marTop w:val="0"/>
      <w:marBottom w:val="0"/>
      <w:divBdr>
        <w:top w:val="none" w:sz="0" w:space="0" w:color="auto"/>
        <w:left w:val="none" w:sz="0" w:space="0" w:color="auto"/>
        <w:bottom w:val="none" w:sz="0" w:space="0" w:color="auto"/>
        <w:right w:val="none" w:sz="0" w:space="0" w:color="auto"/>
      </w:divBdr>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75321441">
      <w:bodyDiv w:val="1"/>
      <w:marLeft w:val="0"/>
      <w:marRight w:val="0"/>
      <w:marTop w:val="0"/>
      <w:marBottom w:val="0"/>
      <w:divBdr>
        <w:top w:val="none" w:sz="0" w:space="0" w:color="auto"/>
        <w:left w:val="none" w:sz="0" w:space="0" w:color="auto"/>
        <w:bottom w:val="none" w:sz="0" w:space="0" w:color="auto"/>
        <w:right w:val="none" w:sz="0" w:space="0" w:color="auto"/>
      </w:divBdr>
      <w:divsChild>
        <w:div w:id="623973708">
          <w:marLeft w:val="0"/>
          <w:marRight w:val="0"/>
          <w:marTop w:val="240"/>
          <w:marBottom w:val="0"/>
          <w:divBdr>
            <w:top w:val="none" w:sz="0" w:space="0" w:color="auto"/>
            <w:left w:val="none" w:sz="0" w:space="0" w:color="auto"/>
            <w:bottom w:val="none" w:sz="0" w:space="0" w:color="auto"/>
            <w:right w:val="none" w:sz="0" w:space="0" w:color="auto"/>
          </w:divBdr>
        </w:div>
        <w:div w:id="439107664">
          <w:marLeft w:val="425"/>
          <w:marRight w:val="0"/>
          <w:marTop w:val="0"/>
          <w:marBottom w:val="0"/>
          <w:divBdr>
            <w:top w:val="none" w:sz="0" w:space="0" w:color="auto"/>
            <w:left w:val="none" w:sz="0" w:space="0" w:color="auto"/>
            <w:bottom w:val="none" w:sz="0" w:space="0" w:color="auto"/>
            <w:right w:val="none" w:sz="0" w:space="0" w:color="auto"/>
          </w:divBdr>
        </w:div>
        <w:div w:id="1178424620">
          <w:marLeft w:val="425"/>
          <w:marRight w:val="0"/>
          <w:marTop w:val="0"/>
          <w:marBottom w:val="0"/>
          <w:divBdr>
            <w:top w:val="none" w:sz="0" w:space="0" w:color="auto"/>
            <w:left w:val="none" w:sz="0" w:space="0" w:color="auto"/>
            <w:bottom w:val="none" w:sz="0" w:space="0" w:color="auto"/>
            <w:right w:val="none" w:sz="0" w:space="0" w:color="auto"/>
          </w:divBdr>
        </w:div>
        <w:div w:id="236062720">
          <w:marLeft w:val="425"/>
          <w:marRight w:val="0"/>
          <w:marTop w:val="0"/>
          <w:marBottom w:val="0"/>
          <w:divBdr>
            <w:top w:val="none" w:sz="0" w:space="0" w:color="auto"/>
            <w:left w:val="none" w:sz="0" w:space="0" w:color="auto"/>
            <w:bottom w:val="none" w:sz="0" w:space="0" w:color="auto"/>
            <w:right w:val="none" w:sz="0" w:space="0" w:color="auto"/>
          </w:divBdr>
        </w:div>
        <w:div w:id="1680280159">
          <w:marLeft w:val="425"/>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14317685">
      <w:bodyDiv w:val="1"/>
      <w:marLeft w:val="0"/>
      <w:marRight w:val="0"/>
      <w:marTop w:val="0"/>
      <w:marBottom w:val="0"/>
      <w:divBdr>
        <w:top w:val="none" w:sz="0" w:space="0" w:color="auto"/>
        <w:left w:val="none" w:sz="0" w:space="0" w:color="auto"/>
        <w:bottom w:val="none" w:sz="0" w:space="0" w:color="auto"/>
        <w:right w:val="none" w:sz="0" w:space="0" w:color="auto"/>
      </w:divBdr>
      <w:divsChild>
        <w:div w:id="1802847421">
          <w:marLeft w:val="0"/>
          <w:marRight w:val="0"/>
          <w:marTop w:val="480"/>
          <w:marBottom w:val="0"/>
          <w:divBdr>
            <w:top w:val="none" w:sz="0" w:space="0" w:color="auto"/>
            <w:left w:val="none" w:sz="0" w:space="0" w:color="auto"/>
            <w:bottom w:val="none" w:sz="0" w:space="0" w:color="auto"/>
            <w:right w:val="none" w:sz="0" w:space="0" w:color="auto"/>
          </w:divBdr>
        </w:div>
        <w:div w:id="698706098">
          <w:marLeft w:val="0"/>
          <w:marRight w:val="0"/>
          <w:marTop w:val="480"/>
          <w:marBottom w:val="0"/>
          <w:divBdr>
            <w:top w:val="none" w:sz="0" w:space="0" w:color="auto"/>
            <w:left w:val="none" w:sz="0" w:space="0" w:color="auto"/>
            <w:bottom w:val="none" w:sz="0" w:space="0" w:color="auto"/>
            <w:right w:val="none" w:sz="0" w:space="0" w:color="auto"/>
          </w:divBdr>
        </w:div>
        <w:div w:id="273438408">
          <w:marLeft w:val="0"/>
          <w:marRight w:val="0"/>
          <w:marTop w:val="240"/>
          <w:marBottom w:val="0"/>
          <w:divBdr>
            <w:top w:val="none" w:sz="0" w:space="0" w:color="auto"/>
            <w:left w:val="none" w:sz="0" w:space="0" w:color="auto"/>
            <w:bottom w:val="none" w:sz="0" w:space="0" w:color="auto"/>
            <w:right w:val="none" w:sz="0" w:space="0" w:color="auto"/>
          </w:divBdr>
        </w:div>
        <w:div w:id="1257668287">
          <w:marLeft w:val="0"/>
          <w:marRight w:val="0"/>
          <w:marTop w:val="240"/>
          <w:marBottom w:val="0"/>
          <w:divBdr>
            <w:top w:val="none" w:sz="0" w:space="0" w:color="auto"/>
            <w:left w:val="none" w:sz="0" w:space="0" w:color="auto"/>
            <w:bottom w:val="none" w:sz="0" w:space="0" w:color="auto"/>
            <w:right w:val="none" w:sz="0" w:space="0" w:color="auto"/>
          </w:divBdr>
        </w:div>
        <w:div w:id="182595270">
          <w:marLeft w:val="425"/>
          <w:marRight w:val="0"/>
          <w:marTop w:val="0"/>
          <w:marBottom w:val="0"/>
          <w:divBdr>
            <w:top w:val="none" w:sz="0" w:space="0" w:color="auto"/>
            <w:left w:val="none" w:sz="0" w:space="0" w:color="auto"/>
            <w:bottom w:val="none" w:sz="0" w:space="0" w:color="auto"/>
            <w:right w:val="none" w:sz="0" w:space="0" w:color="auto"/>
          </w:divBdr>
        </w:div>
        <w:div w:id="1883709228">
          <w:marLeft w:val="425"/>
          <w:marRight w:val="0"/>
          <w:marTop w:val="0"/>
          <w:marBottom w:val="0"/>
          <w:divBdr>
            <w:top w:val="none" w:sz="0" w:space="0" w:color="auto"/>
            <w:left w:val="none" w:sz="0" w:space="0" w:color="auto"/>
            <w:bottom w:val="none" w:sz="0" w:space="0" w:color="auto"/>
            <w:right w:val="none" w:sz="0" w:space="0" w:color="auto"/>
          </w:divBdr>
        </w:div>
        <w:div w:id="1819571170">
          <w:marLeft w:val="425"/>
          <w:marRight w:val="0"/>
          <w:marTop w:val="0"/>
          <w:marBottom w:val="0"/>
          <w:divBdr>
            <w:top w:val="none" w:sz="0" w:space="0" w:color="auto"/>
            <w:left w:val="none" w:sz="0" w:space="0" w:color="auto"/>
            <w:bottom w:val="none" w:sz="0" w:space="0" w:color="auto"/>
            <w:right w:val="none" w:sz="0" w:space="0" w:color="auto"/>
          </w:divBdr>
        </w:div>
        <w:div w:id="1615988350">
          <w:marLeft w:val="425"/>
          <w:marRight w:val="0"/>
          <w:marTop w:val="0"/>
          <w:marBottom w:val="0"/>
          <w:divBdr>
            <w:top w:val="none" w:sz="0" w:space="0" w:color="auto"/>
            <w:left w:val="none" w:sz="0" w:space="0" w:color="auto"/>
            <w:bottom w:val="none" w:sz="0" w:space="0" w:color="auto"/>
            <w:right w:val="none" w:sz="0" w:space="0" w:color="auto"/>
          </w:divBdr>
        </w:div>
        <w:div w:id="453328343">
          <w:marLeft w:val="0"/>
          <w:marRight w:val="0"/>
          <w:marTop w:val="240"/>
          <w:marBottom w:val="0"/>
          <w:divBdr>
            <w:top w:val="none" w:sz="0" w:space="0" w:color="auto"/>
            <w:left w:val="none" w:sz="0" w:space="0" w:color="auto"/>
            <w:bottom w:val="none" w:sz="0" w:space="0" w:color="auto"/>
            <w:right w:val="none" w:sz="0" w:space="0" w:color="auto"/>
          </w:divBdr>
        </w:div>
        <w:div w:id="1900365220">
          <w:marLeft w:val="0"/>
          <w:marRight w:val="0"/>
          <w:marTop w:val="240"/>
          <w:marBottom w:val="0"/>
          <w:divBdr>
            <w:top w:val="none" w:sz="0" w:space="0" w:color="auto"/>
            <w:left w:val="none" w:sz="0" w:space="0" w:color="auto"/>
            <w:bottom w:val="none" w:sz="0" w:space="0" w:color="auto"/>
            <w:right w:val="none" w:sz="0" w:space="0" w:color="auto"/>
          </w:divBdr>
        </w:div>
        <w:div w:id="1172985940">
          <w:marLeft w:val="425"/>
          <w:marRight w:val="0"/>
          <w:marTop w:val="0"/>
          <w:marBottom w:val="0"/>
          <w:divBdr>
            <w:top w:val="none" w:sz="0" w:space="0" w:color="auto"/>
            <w:left w:val="none" w:sz="0" w:space="0" w:color="auto"/>
            <w:bottom w:val="none" w:sz="0" w:space="0" w:color="auto"/>
            <w:right w:val="none" w:sz="0" w:space="0" w:color="auto"/>
          </w:divBdr>
        </w:div>
        <w:div w:id="864364551">
          <w:marLeft w:val="425"/>
          <w:marRight w:val="0"/>
          <w:marTop w:val="0"/>
          <w:marBottom w:val="0"/>
          <w:divBdr>
            <w:top w:val="none" w:sz="0" w:space="0" w:color="auto"/>
            <w:left w:val="none" w:sz="0" w:space="0" w:color="auto"/>
            <w:bottom w:val="none" w:sz="0" w:space="0" w:color="auto"/>
            <w:right w:val="none" w:sz="0" w:space="0" w:color="auto"/>
          </w:divBdr>
        </w:div>
        <w:div w:id="452480181">
          <w:marLeft w:val="425"/>
          <w:marRight w:val="0"/>
          <w:marTop w:val="0"/>
          <w:marBottom w:val="0"/>
          <w:divBdr>
            <w:top w:val="none" w:sz="0" w:space="0" w:color="auto"/>
            <w:left w:val="none" w:sz="0" w:space="0" w:color="auto"/>
            <w:bottom w:val="none" w:sz="0" w:space="0" w:color="auto"/>
            <w:right w:val="none" w:sz="0" w:space="0" w:color="auto"/>
          </w:divBdr>
        </w:div>
        <w:div w:id="1712419059">
          <w:marLeft w:val="425"/>
          <w:marRight w:val="0"/>
          <w:marTop w:val="0"/>
          <w:marBottom w:val="0"/>
          <w:divBdr>
            <w:top w:val="none" w:sz="0" w:space="0" w:color="auto"/>
            <w:left w:val="none" w:sz="0" w:space="0" w:color="auto"/>
            <w:bottom w:val="none" w:sz="0" w:space="0" w:color="auto"/>
            <w:right w:val="none" w:sz="0" w:space="0" w:color="auto"/>
          </w:divBdr>
        </w:div>
        <w:div w:id="1352956109">
          <w:marLeft w:val="425"/>
          <w:marRight w:val="0"/>
          <w:marTop w:val="0"/>
          <w:marBottom w:val="0"/>
          <w:divBdr>
            <w:top w:val="none" w:sz="0" w:space="0" w:color="auto"/>
            <w:left w:val="none" w:sz="0" w:space="0" w:color="auto"/>
            <w:bottom w:val="none" w:sz="0" w:space="0" w:color="auto"/>
            <w:right w:val="none" w:sz="0" w:space="0" w:color="auto"/>
          </w:divBdr>
        </w:div>
        <w:div w:id="194923796">
          <w:marLeft w:val="0"/>
          <w:marRight w:val="0"/>
          <w:marTop w:val="240"/>
          <w:marBottom w:val="0"/>
          <w:divBdr>
            <w:top w:val="none" w:sz="0" w:space="0" w:color="auto"/>
            <w:left w:val="none" w:sz="0" w:space="0" w:color="auto"/>
            <w:bottom w:val="none" w:sz="0" w:space="0" w:color="auto"/>
            <w:right w:val="none" w:sz="0" w:space="0" w:color="auto"/>
          </w:divBdr>
        </w:div>
        <w:div w:id="135925056">
          <w:marLeft w:val="0"/>
          <w:marRight w:val="0"/>
          <w:marTop w:val="240"/>
          <w:marBottom w:val="0"/>
          <w:divBdr>
            <w:top w:val="none" w:sz="0" w:space="0" w:color="auto"/>
            <w:left w:val="none" w:sz="0" w:space="0" w:color="auto"/>
            <w:bottom w:val="none" w:sz="0" w:space="0" w:color="auto"/>
            <w:right w:val="none" w:sz="0" w:space="0" w:color="auto"/>
          </w:divBdr>
        </w:div>
        <w:div w:id="1746611423">
          <w:marLeft w:val="0"/>
          <w:marRight w:val="0"/>
          <w:marTop w:val="240"/>
          <w:marBottom w:val="0"/>
          <w:divBdr>
            <w:top w:val="none" w:sz="0" w:space="0" w:color="auto"/>
            <w:left w:val="none" w:sz="0" w:space="0" w:color="auto"/>
            <w:bottom w:val="none" w:sz="0" w:space="0" w:color="auto"/>
            <w:right w:val="none" w:sz="0" w:space="0" w:color="auto"/>
          </w:divBdr>
        </w:div>
        <w:div w:id="74522098">
          <w:marLeft w:val="0"/>
          <w:marRight w:val="0"/>
          <w:marTop w:val="240"/>
          <w:marBottom w:val="0"/>
          <w:divBdr>
            <w:top w:val="none" w:sz="0" w:space="0" w:color="auto"/>
            <w:left w:val="none" w:sz="0" w:space="0" w:color="auto"/>
            <w:bottom w:val="none" w:sz="0" w:space="0" w:color="auto"/>
            <w:right w:val="none" w:sz="0" w:space="0" w:color="auto"/>
          </w:divBdr>
        </w:div>
        <w:div w:id="1856187947">
          <w:marLeft w:val="0"/>
          <w:marRight w:val="0"/>
          <w:marTop w:val="240"/>
          <w:marBottom w:val="0"/>
          <w:divBdr>
            <w:top w:val="none" w:sz="0" w:space="0" w:color="auto"/>
            <w:left w:val="none" w:sz="0" w:space="0" w:color="auto"/>
            <w:bottom w:val="none" w:sz="0" w:space="0" w:color="auto"/>
            <w:right w:val="none" w:sz="0" w:space="0" w:color="auto"/>
          </w:divBdr>
        </w:div>
        <w:div w:id="1332639348">
          <w:marLeft w:val="0"/>
          <w:marRight w:val="0"/>
          <w:marTop w:val="0"/>
          <w:marBottom w:val="0"/>
          <w:divBdr>
            <w:top w:val="none" w:sz="0" w:space="0" w:color="auto"/>
            <w:left w:val="none" w:sz="0" w:space="0" w:color="auto"/>
            <w:bottom w:val="none" w:sz="0" w:space="0" w:color="auto"/>
            <w:right w:val="none" w:sz="0" w:space="0" w:color="auto"/>
          </w:divBdr>
        </w:div>
        <w:div w:id="1538080727">
          <w:marLeft w:val="0"/>
          <w:marRight w:val="0"/>
          <w:marTop w:val="0"/>
          <w:marBottom w:val="0"/>
          <w:divBdr>
            <w:top w:val="none" w:sz="0" w:space="0" w:color="auto"/>
            <w:left w:val="none" w:sz="0" w:space="0" w:color="auto"/>
            <w:bottom w:val="none" w:sz="0" w:space="0" w:color="auto"/>
            <w:right w:val="none" w:sz="0" w:space="0" w:color="auto"/>
          </w:divBdr>
        </w:div>
        <w:div w:id="907113379">
          <w:marLeft w:val="0"/>
          <w:marRight w:val="0"/>
          <w:marTop w:val="480"/>
          <w:marBottom w:val="0"/>
          <w:divBdr>
            <w:top w:val="none" w:sz="0" w:space="0" w:color="auto"/>
            <w:left w:val="none" w:sz="0" w:space="0" w:color="auto"/>
            <w:bottom w:val="none" w:sz="0" w:space="0" w:color="auto"/>
            <w:right w:val="none" w:sz="0" w:space="0" w:color="auto"/>
          </w:divBdr>
        </w:div>
        <w:div w:id="1714427193">
          <w:marLeft w:val="0"/>
          <w:marRight w:val="0"/>
          <w:marTop w:val="480"/>
          <w:marBottom w:val="0"/>
          <w:divBdr>
            <w:top w:val="none" w:sz="0" w:space="0" w:color="auto"/>
            <w:left w:val="none" w:sz="0" w:space="0" w:color="auto"/>
            <w:bottom w:val="none" w:sz="0" w:space="0" w:color="auto"/>
            <w:right w:val="none" w:sz="0" w:space="0" w:color="auto"/>
          </w:divBdr>
        </w:div>
        <w:div w:id="1158418524">
          <w:marLeft w:val="0"/>
          <w:marRight w:val="0"/>
          <w:marTop w:val="480"/>
          <w:marBottom w:val="0"/>
          <w:divBdr>
            <w:top w:val="none" w:sz="0" w:space="0" w:color="auto"/>
            <w:left w:val="none" w:sz="0" w:space="0" w:color="auto"/>
            <w:bottom w:val="none" w:sz="0" w:space="0" w:color="auto"/>
            <w:right w:val="none" w:sz="0" w:space="0" w:color="auto"/>
          </w:divBdr>
        </w:div>
        <w:div w:id="330989242">
          <w:marLeft w:val="0"/>
          <w:marRight w:val="0"/>
          <w:marTop w:val="240"/>
          <w:marBottom w:val="0"/>
          <w:divBdr>
            <w:top w:val="none" w:sz="0" w:space="0" w:color="auto"/>
            <w:left w:val="none" w:sz="0" w:space="0" w:color="auto"/>
            <w:bottom w:val="none" w:sz="0" w:space="0" w:color="auto"/>
            <w:right w:val="none" w:sz="0" w:space="0" w:color="auto"/>
          </w:divBdr>
        </w:div>
        <w:div w:id="1532692320">
          <w:marLeft w:val="0"/>
          <w:marRight w:val="0"/>
          <w:marTop w:val="240"/>
          <w:marBottom w:val="0"/>
          <w:divBdr>
            <w:top w:val="none" w:sz="0" w:space="0" w:color="auto"/>
            <w:left w:val="none" w:sz="0" w:space="0" w:color="auto"/>
            <w:bottom w:val="none" w:sz="0" w:space="0" w:color="auto"/>
            <w:right w:val="none" w:sz="0" w:space="0" w:color="auto"/>
          </w:divBdr>
        </w:div>
      </w:divsChild>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54572388">
      <w:bodyDiv w:val="1"/>
      <w:marLeft w:val="0"/>
      <w:marRight w:val="0"/>
      <w:marTop w:val="0"/>
      <w:marBottom w:val="0"/>
      <w:divBdr>
        <w:top w:val="none" w:sz="0" w:space="0" w:color="auto"/>
        <w:left w:val="none" w:sz="0" w:space="0" w:color="auto"/>
        <w:bottom w:val="none" w:sz="0" w:space="0" w:color="auto"/>
        <w:right w:val="none" w:sz="0" w:space="0" w:color="auto"/>
      </w:divBdr>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 w:id="2140149068">
      <w:bodyDiv w:val="1"/>
      <w:marLeft w:val="0"/>
      <w:marRight w:val="0"/>
      <w:marTop w:val="0"/>
      <w:marBottom w:val="0"/>
      <w:divBdr>
        <w:top w:val="none" w:sz="0" w:space="0" w:color="auto"/>
        <w:left w:val="none" w:sz="0" w:space="0" w:color="auto"/>
        <w:bottom w:val="none" w:sz="0" w:space="0" w:color="auto"/>
        <w:right w:val="none" w:sz="0" w:space="0" w:color="auto"/>
      </w:divBdr>
      <w:divsChild>
        <w:div w:id="1100107790">
          <w:marLeft w:val="0"/>
          <w:marRight w:val="0"/>
          <w:marTop w:val="480"/>
          <w:marBottom w:val="0"/>
          <w:divBdr>
            <w:top w:val="none" w:sz="0" w:space="0" w:color="auto"/>
            <w:left w:val="none" w:sz="0" w:space="0" w:color="auto"/>
            <w:bottom w:val="none" w:sz="0" w:space="0" w:color="auto"/>
            <w:right w:val="none" w:sz="0" w:space="0" w:color="auto"/>
          </w:divBdr>
        </w:div>
        <w:div w:id="1450006350">
          <w:marLeft w:val="0"/>
          <w:marRight w:val="0"/>
          <w:marTop w:val="480"/>
          <w:marBottom w:val="0"/>
          <w:divBdr>
            <w:top w:val="none" w:sz="0" w:space="0" w:color="auto"/>
            <w:left w:val="none" w:sz="0" w:space="0" w:color="auto"/>
            <w:bottom w:val="none" w:sz="0" w:space="0" w:color="auto"/>
            <w:right w:val="none" w:sz="0" w:space="0" w:color="auto"/>
          </w:divBdr>
        </w:div>
        <w:div w:id="1749031850">
          <w:marLeft w:val="0"/>
          <w:marRight w:val="0"/>
          <w:marTop w:val="240"/>
          <w:marBottom w:val="0"/>
          <w:divBdr>
            <w:top w:val="none" w:sz="0" w:space="0" w:color="auto"/>
            <w:left w:val="none" w:sz="0" w:space="0" w:color="auto"/>
            <w:bottom w:val="none" w:sz="0" w:space="0" w:color="auto"/>
            <w:right w:val="none" w:sz="0" w:space="0" w:color="auto"/>
          </w:divBdr>
        </w:div>
        <w:div w:id="1633944617">
          <w:marLeft w:val="0"/>
          <w:marRight w:val="0"/>
          <w:marTop w:val="240"/>
          <w:marBottom w:val="0"/>
          <w:divBdr>
            <w:top w:val="none" w:sz="0" w:space="0" w:color="auto"/>
            <w:left w:val="none" w:sz="0" w:space="0" w:color="auto"/>
            <w:bottom w:val="none" w:sz="0" w:space="0" w:color="auto"/>
            <w:right w:val="none" w:sz="0" w:space="0" w:color="auto"/>
          </w:divBdr>
        </w:div>
        <w:div w:id="697239824">
          <w:marLeft w:val="0"/>
          <w:marRight w:val="0"/>
          <w:marTop w:val="240"/>
          <w:marBottom w:val="0"/>
          <w:divBdr>
            <w:top w:val="none" w:sz="0" w:space="0" w:color="auto"/>
            <w:left w:val="none" w:sz="0" w:space="0" w:color="auto"/>
            <w:bottom w:val="none" w:sz="0" w:space="0" w:color="auto"/>
            <w:right w:val="none" w:sz="0" w:space="0" w:color="auto"/>
          </w:divBdr>
        </w:div>
        <w:div w:id="812909922">
          <w:marLeft w:val="0"/>
          <w:marRight w:val="0"/>
          <w:marTop w:val="240"/>
          <w:marBottom w:val="0"/>
          <w:divBdr>
            <w:top w:val="none" w:sz="0" w:space="0" w:color="auto"/>
            <w:left w:val="none" w:sz="0" w:space="0" w:color="auto"/>
            <w:bottom w:val="none" w:sz="0" w:space="0" w:color="auto"/>
            <w:right w:val="none" w:sz="0" w:space="0" w:color="auto"/>
          </w:divBdr>
        </w:div>
        <w:div w:id="2019192212">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5" Type="http://schemas.openxmlformats.org/officeDocument/2006/relationships/hyperlink" Target="http://www.uradni-list.si/1/objava.jsp?sop=2015-01-0728"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gov.si/teme/informacije-javnega-znaca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2025-01-31T13:43:00Z</cp:lastPrinted>
  <dcterms:created xsi:type="dcterms:W3CDTF">2025-11-21T12:45:00Z</dcterms:created>
  <dcterms:modified xsi:type="dcterms:W3CDTF">2025-11-21T12:47:00Z</dcterms:modified>
</cp:coreProperties>
</file>