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81EC" w14:textId="551F0B0C" w:rsidR="004F0013" w:rsidRPr="003C0598" w:rsidRDefault="00BA7846" w:rsidP="004F0013">
      <w:pPr>
        <w:pStyle w:val="datumtevilka"/>
        <w:spacing w:line="240" w:lineRule="auto"/>
        <w:jc w:val="both"/>
        <w:rPr>
          <w:rFonts w:cs="Arial"/>
        </w:rPr>
      </w:pPr>
      <w:r>
        <w:t>________________</w:t>
      </w:r>
    </w:p>
    <w:p w14:paraId="771B3A30" w14:textId="77777777" w:rsidR="004F0013" w:rsidRPr="003C0598" w:rsidRDefault="004F0013" w:rsidP="004F0013">
      <w:pPr>
        <w:pStyle w:val="datumtevilka"/>
        <w:spacing w:line="240" w:lineRule="auto"/>
        <w:jc w:val="both"/>
        <w:rPr>
          <w:rFonts w:cs="Arial"/>
        </w:rPr>
      </w:pPr>
    </w:p>
    <w:p w14:paraId="6A943327" w14:textId="3841CE71" w:rsidR="004F0013" w:rsidRPr="003C0598" w:rsidRDefault="004F0013" w:rsidP="004F0013">
      <w:pPr>
        <w:autoSpaceDE w:val="0"/>
        <w:autoSpaceDN w:val="0"/>
        <w:adjustRightInd w:val="0"/>
        <w:spacing w:line="240" w:lineRule="auto"/>
        <w:jc w:val="both"/>
        <w:rPr>
          <w:rFonts w:cs="Arial"/>
          <w:szCs w:val="20"/>
        </w:rPr>
      </w:pPr>
      <w:r w:rsidRPr="003C0598">
        <w:rPr>
          <w:rFonts w:cs="Arial"/>
          <w:color w:val="000000" w:themeColor="text1"/>
          <w:szCs w:val="20"/>
        </w:rPr>
        <w:t xml:space="preserve">E.: </w:t>
      </w:r>
      <w:r w:rsidR="00BA7846">
        <w:rPr>
          <w:rFonts w:cs="Arial"/>
          <w:color w:val="000000" w:themeColor="text1"/>
          <w:szCs w:val="20"/>
        </w:rPr>
        <w:t>______________</w:t>
      </w:r>
    </w:p>
    <w:p w14:paraId="527B58C7" w14:textId="77777777" w:rsidR="004F0013" w:rsidRPr="003C0598" w:rsidRDefault="004F0013" w:rsidP="004F0013">
      <w:pPr>
        <w:autoSpaceDE w:val="0"/>
        <w:autoSpaceDN w:val="0"/>
        <w:adjustRightInd w:val="0"/>
        <w:spacing w:line="240" w:lineRule="auto"/>
        <w:jc w:val="both"/>
        <w:rPr>
          <w:rFonts w:cs="Arial"/>
          <w:szCs w:val="20"/>
        </w:rPr>
      </w:pPr>
    </w:p>
    <w:p w14:paraId="61099C90" w14:textId="77777777" w:rsidR="004F0013" w:rsidRPr="003C0598" w:rsidRDefault="004F0013" w:rsidP="004F0013">
      <w:pPr>
        <w:autoSpaceDE w:val="0"/>
        <w:autoSpaceDN w:val="0"/>
        <w:adjustRightInd w:val="0"/>
        <w:spacing w:line="240" w:lineRule="auto"/>
        <w:jc w:val="both"/>
        <w:rPr>
          <w:rFonts w:cs="Arial"/>
          <w:szCs w:val="20"/>
        </w:rPr>
      </w:pPr>
    </w:p>
    <w:p w14:paraId="48C82B16" w14:textId="77777777" w:rsidR="004F0013" w:rsidRPr="003C0598" w:rsidRDefault="004F0013" w:rsidP="004F0013">
      <w:pPr>
        <w:pStyle w:val="datumtevilka"/>
        <w:spacing w:line="240" w:lineRule="auto"/>
        <w:jc w:val="both"/>
        <w:rPr>
          <w:rFonts w:cs="Arial"/>
        </w:rPr>
      </w:pPr>
      <w:r w:rsidRPr="003C0598">
        <w:rPr>
          <w:rFonts w:cs="Arial"/>
        </w:rPr>
        <w:t>Številka:  090-76/2025/2</w:t>
      </w:r>
    </w:p>
    <w:p w14:paraId="4229BE9D" w14:textId="77777777" w:rsidR="004F0013" w:rsidRPr="003C0598" w:rsidRDefault="004F0013" w:rsidP="004F0013">
      <w:pPr>
        <w:pStyle w:val="datumtevilka"/>
        <w:spacing w:line="240" w:lineRule="auto"/>
        <w:jc w:val="both"/>
        <w:rPr>
          <w:rFonts w:cs="Arial"/>
        </w:rPr>
      </w:pPr>
      <w:r w:rsidRPr="003C0598">
        <w:rPr>
          <w:rFonts w:cs="Arial"/>
        </w:rPr>
        <w:t>Datum:    2</w:t>
      </w:r>
      <w:r>
        <w:rPr>
          <w:rFonts w:cs="Arial"/>
        </w:rPr>
        <w:t>8</w:t>
      </w:r>
      <w:r w:rsidRPr="003C0598">
        <w:rPr>
          <w:rFonts w:cs="Arial"/>
        </w:rPr>
        <w:t xml:space="preserve">. 7. 2025  </w:t>
      </w:r>
    </w:p>
    <w:p w14:paraId="56825BC9" w14:textId="77777777" w:rsidR="004F0013" w:rsidRPr="003C0598" w:rsidRDefault="004F0013" w:rsidP="004F0013">
      <w:pPr>
        <w:autoSpaceDE w:val="0"/>
        <w:autoSpaceDN w:val="0"/>
        <w:adjustRightInd w:val="0"/>
        <w:spacing w:line="240" w:lineRule="auto"/>
        <w:jc w:val="both"/>
        <w:rPr>
          <w:rFonts w:cs="Arial"/>
          <w:b/>
          <w:szCs w:val="20"/>
        </w:rPr>
      </w:pPr>
    </w:p>
    <w:p w14:paraId="6208042F" w14:textId="77777777" w:rsidR="004F0013" w:rsidRPr="003C0598" w:rsidRDefault="004F0013" w:rsidP="004F0013">
      <w:pPr>
        <w:autoSpaceDE w:val="0"/>
        <w:autoSpaceDN w:val="0"/>
        <w:adjustRightInd w:val="0"/>
        <w:spacing w:line="240" w:lineRule="auto"/>
        <w:jc w:val="both"/>
        <w:rPr>
          <w:rFonts w:cs="Arial"/>
          <w:b/>
          <w:szCs w:val="20"/>
        </w:rPr>
      </w:pPr>
    </w:p>
    <w:p w14:paraId="68957AEE" w14:textId="77777777" w:rsidR="004F0013" w:rsidRPr="003C0598" w:rsidRDefault="004F0013" w:rsidP="004F0013">
      <w:pPr>
        <w:autoSpaceDE w:val="0"/>
        <w:autoSpaceDN w:val="0"/>
        <w:adjustRightInd w:val="0"/>
        <w:spacing w:line="240" w:lineRule="auto"/>
        <w:jc w:val="both"/>
        <w:rPr>
          <w:rFonts w:cs="Arial"/>
          <w:b/>
          <w:szCs w:val="20"/>
        </w:rPr>
      </w:pPr>
      <w:r w:rsidRPr="003C0598">
        <w:rPr>
          <w:rFonts w:cs="Arial"/>
          <w:b/>
          <w:szCs w:val="20"/>
        </w:rPr>
        <w:t>Zadeva:  Izvajanje</w:t>
      </w:r>
      <w:r w:rsidRPr="003C0598">
        <w:rPr>
          <w:rFonts w:cs="Arial"/>
          <w:color w:val="000000"/>
          <w:szCs w:val="20"/>
          <w:lang w:eastAsia="sl-SI"/>
        </w:rPr>
        <w:t xml:space="preserve"> </w:t>
      </w:r>
      <w:r w:rsidRPr="003C0598">
        <w:rPr>
          <w:rFonts w:cs="Arial"/>
          <w:b/>
          <w:bCs/>
          <w:color w:val="000000"/>
          <w:szCs w:val="20"/>
          <w:lang w:eastAsia="sl-SI"/>
        </w:rPr>
        <w:t>Za</w:t>
      </w:r>
      <w:r w:rsidRPr="003C0598">
        <w:rPr>
          <w:rFonts w:cs="Arial"/>
          <w:b/>
          <w:szCs w:val="20"/>
        </w:rPr>
        <w:t>kona o dostopu do informacij javnega značaja – mnenje ministrstva</w:t>
      </w:r>
    </w:p>
    <w:p w14:paraId="4999DFF7" w14:textId="77777777" w:rsidR="004F0013" w:rsidRPr="003C0598" w:rsidRDefault="004F0013" w:rsidP="004F0013">
      <w:pPr>
        <w:autoSpaceDE w:val="0"/>
        <w:autoSpaceDN w:val="0"/>
        <w:adjustRightInd w:val="0"/>
        <w:spacing w:line="240" w:lineRule="auto"/>
        <w:jc w:val="both"/>
        <w:rPr>
          <w:rFonts w:cs="Arial"/>
          <w:szCs w:val="20"/>
        </w:rPr>
      </w:pPr>
      <w:r w:rsidRPr="003C0598">
        <w:rPr>
          <w:rFonts w:cs="Arial"/>
          <w:szCs w:val="20"/>
        </w:rPr>
        <w:t xml:space="preserve">Zveza:     vaš dopis z dne 19. 7. 2025 </w:t>
      </w:r>
    </w:p>
    <w:p w14:paraId="2F31E8F6" w14:textId="77777777" w:rsidR="004F0013" w:rsidRPr="003C0598" w:rsidRDefault="004F0013" w:rsidP="004F0013">
      <w:pPr>
        <w:autoSpaceDE w:val="0"/>
        <w:autoSpaceDN w:val="0"/>
        <w:adjustRightInd w:val="0"/>
        <w:spacing w:line="240" w:lineRule="auto"/>
        <w:jc w:val="both"/>
        <w:rPr>
          <w:rFonts w:cs="Arial"/>
          <w:b/>
          <w:szCs w:val="20"/>
        </w:rPr>
      </w:pPr>
    </w:p>
    <w:p w14:paraId="28C3043A" w14:textId="77777777" w:rsidR="004F0013" w:rsidRPr="003C0598" w:rsidRDefault="004F0013" w:rsidP="004F0013">
      <w:pPr>
        <w:autoSpaceDE w:val="0"/>
        <w:autoSpaceDN w:val="0"/>
        <w:adjustRightInd w:val="0"/>
        <w:spacing w:line="240" w:lineRule="auto"/>
        <w:jc w:val="both"/>
        <w:rPr>
          <w:rFonts w:cs="Arial"/>
          <w:b/>
          <w:szCs w:val="20"/>
        </w:rPr>
      </w:pPr>
    </w:p>
    <w:p w14:paraId="5C85FD42" w14:textId="77777777" w:rsidR="004F0013" w:rsidRPr="003C0598" w:rsidRDefault="004F0013" w:rsidP="004F0013">
      <w:pPr>
        <w:autoSpaceDE w:val="0"/>
        <w:autoSpaceDN w:val="0"/>
        <w:adjustRightInd w:val="0"/>
        <w:spacing w:line="240" w:lineRule="auto"/>
        <w:jc w:val="both"/>
        <w:rPr>
          <w:rFonts w:cs="Arial"/>
          <w:color w:val="000000"/>
          <w:szCs w:val="20"/>
          <w:lang w:eastAsia="sl-SI"/>
        </w:rPr>
      </w:pPr>
      <w:r w:rsidRPr="003C0598">
        <w:rPr>
          <w:rFonts w:cs="Arial"/>
          <w:color w:val="000000"/>
          <w:szCs w:val="20"/>
          <w:lang w:eastAsia="sl-SI"/>
        </w:rPr>
        <w:t>Spoštovani,</w:t>
      </w:r>
    </w:p>
    <w:p w14:paraId="1B51C52A" w14:textId="77777777" w:rsidR="004F0013" w:rsidRPr="003C0598" w:rsidRDefault="004F0013" w:rsidP="004F0013">
      <w:pPr>
        <w:autoSpaceDE w:val="0"/>
        <w:autoSpaceDN w:val="0"/>
        <w:adjustRightInd w:val="0"/>
        <w:spacing w:line="240" w:lineRule="auto"/>
        <w:jc w:val="both"/>
        <w:rPr>
          <w:rFonts w:cs="Arial"/>
          <w:color w:val="000000"/>
          <w:szCs w:val="20"/>
          <w:lang w:eastAsia="sl-SI"/>
        </w:rPr>
      </w:pPr>
    </w:p>
    <w:p w14:paraId="2B059D39" w14:textId="77777777" w:rsidR="004F0013" w:rsidRPr="003C0598" w:rsidRDefault="004F0013" w:rsidP="004F0013">
      <w:pPr>
        <w:spacing w:line="240" w:lineRule="auto"/>
        <w:jc w:val="both"/>
        <w:rPr>
          <w:rFonts w:cs="Arial"/>
          <w:szCs w:val="20"/>
        </w:rPr>
      </w:pPr>
      <w:r w:rsidRPr="003C0598">
        <w:rPr>
          <w:rFonts w:cs="Arial"/>
          <w:szCs w:val="20"/>
        </w:rPr>
        <w:t>prejeli smo vaš dopis v zvezi z izvajanjem Zakona o dostopu do informacij javnega značaja (v nadaljnjem besedilu: ZDIJZ)</w:t>
      </w:r>
      <w:r w:rsidRPr="003C0598">
        <w:rPr>
          <w:rStyle w:val="Sprotnaopomba-sklic"/>
          <w:rFonts w:cs="Arial"/>
          <w:color w:val="000000" w:themeColor="text1"/>
          <w:szCs w:val="20"/>
          <w:lang w:eastAsia="sl-SI"/>
        </w:rPr>
        <w:footnoteReference w:id="1"/>
      </w:r>
      <w:r w:rsidRPr="003C0598">
        <w:rPr>
          <w:rFonts w:cs="Arial"/>
          <w:szCs w:val="20"/>
        </w:rPr>
        <w:t xml:space="preserve">. V dopisu navajate, da je bila na organ posredovana neformalna zahteva za dostop do informacij javnega značaja, in sicer za ocene javnih uslužbencev. V vlogi prosilec zahteva ime in priimek </w:t>
      </w:r>
      <w:r>
        <w:rPr>
          <w:rFonts w:cs="Arial"/>
          <w:szCs w:val="20"/>
        </w:rPr>
        <w:t xml:space="preserve">javnega uslužbenca </w:t>
      </w:r>
      <w:r w:rsidRPr="003C0598">
        <w:rPr>
          <w:rFonts w:cs="Arial"/>
          <w:szCs w:val="20"/>
        </w:rPr>
        <w:t xml:space="preserve">ter oceno. Po vašem mnenju so zahtevani podatki javni in niso izjema po nobenem </w:t>
      </w:r>
      <w:r>
        <w:rPr>
          <w:rFonts w:cs="Arial"/>
          <w:szCs w:val="20"/>
        </w:rPr>
        <w:t>predpisu</w:t>
      </w:r>
      <w:r w:rsidRPr="003C0598">
        <w:rPr>
          <w:rFonts w:cs="Arial"/>
          <w:szCs w:val="20"/>
        </w:rPr>
        <w:t xml:space="preserve">. </w:t>
      </w:r>
    </w:p>
    <w:p w14:paraId="116D59B1" w14:textId="77777777" w:rsidR="004F0013" w:rsidRPr="003C0598" w:rsidRDefault="004F0013" w:rsidP="004F0013">
      <w:pPr>
        <w:spacing w:line="240" w:lineRule="auto"/>
        <w:jc w:val="both"/>
        <w:rPr>
          <w:rFonts w:cs="Arial"/>
          <w:szCs w:val="20"/>
        </w:rPr>
      </w:pPr>
    </w:p>
    <w:p w14:paraId="2B16A7CE" w14:textId="77777777" w:rsidR="004F0013" w:rsidRPr="003C0598" w:rsidRDefault="004F0013" w:rsidP="004F0013">
      <w:pPr>
        <w:spacing w:line="240" w:lineRule="auto"/>
        <w:jc w:val="both"/>
        <w:rPr>
          <w:rFonts w:cs="Arial"/>
          <w:szCs w:val="20"/>
        </w:rPr>
      </w:pPr>
      <w:r w:rsidRPr="003C0598">
        <w:rPr>
          <w:rFonts w:cs="Arial"/>
          <w:szCs w:val="20"/>
        </w:rPr>
        <w:t xml:space="preserve">Organ neformalni vlogi ni ugodil z razlago, da mora biti vloga formalna, saj prosilec v nasprotnem primeru ni upravičen do teh podatkov. Prav tako </w:t>
      </w:r>
      <w:r>
        <w:rPr>
          <w:rFonts w:cs="Arial"/>
          <w:szCs w:val="20"/>
        </w:rPr>
        <w:t xml:space="preserve">je </w:t>
      </w:r>
      <w:r w:rsidRPr="003C0598">
        <w:rPr>
          <w:rFonts w:cs="Arial"/>
          <w:szCs w:val="20"/>
        </w:rPr>
        <w:t xml:space="preserve">organ </w:t>
      </w:r>
      <w:r>
        <w:rPr>
          <w:rFonts w:cs="Arial"/>
          <w:szCs w:val="20"/>
        </w:rPr>
        <w:t xml:space="preserve">navedel, da so </w:t>
      </w:r>
      <w:r w:rsidRPr="003C0598">
        <w:rPr>
          <w:rFonts w:cs="Arial"/>
          <w:szCs w:val="20"/>
        </w:rPr>
        <w:t xml:space="preserve">podatki na ocenjevalnih listih izjema po ZDIJZ, čeprav ocenjevalni listi niso bili zahtevani. Organ tabele z izpisom željenih podatkov noče narediti. Menite, da zakon nalaga organu dolžnost, da mora organ javne podatke pripraviti v obliki s katero se lahko seznani vsak. Torej mora pripraviti tudi tabelo. </w:t>
      </w:r>
    </w:p>
    <w:p w14:paraId="1F304EC6" w14:textId="77777777" w:rsidR="004F0013" w:rsidRPr="003C0598" w:rsidRDefault="004F0013" w:rsidP="004F0013">
      <w:pPr>
        <w:spacing w:line="240" w:lineRule="auto"/>
        <w:jc w:val="both"/>
        <w:rPr>
          <w:rFonts w:cs="Arial"/>
          <w:szCs w:val="20"/>
        </w:rPr>
      </w:pPr>
    </w:p>
    <w:p w14:paraId="1B4AB99B" w14:textId="77777777" w:rsidR="004F0013" w:rsidRPr="00D85A71" w:rsidRDefault="004F0013" w:rsidP="004F0013">
      <w:pPr>
        <w:spacing w:line="240" w:lineRule="auto"/>
        <w:jc w:val="both"/>
        <w:rPr>
          <w:rFonts w:cs="Arial"/>
          <w:szCs w:val="20"/>
        </w:rPr>
      </w:pPr>
      <w:r w:rsidRPr="00D85A71">
        <w:rPr>
          <w:rFonts w:cs="Arial"/>
          <w:szCs w:val="20"/>
        </w:rPr>
        <w:t>Zanima vas, ali so v tem primeru podani znaki prekrška, po 39. čl. ZDIJZ, in kako Ministrstvo za javno upravo, kot pristojni organ za nadzor nad izvajanjem ZDIJZ, razume dolžnost organov po 6. točki 1. odstavka 10. člena ZDIJZ. Predvsem vas zanima, ali je po presoji ministrstva za izpolnitev te dolžnosti zadoščeno že z objavo zgolj seznama najpogosteje zahtevanih informacij (v skladu z Uredbo), ali pa morajo organi dejansko objaviti tudi vsebine samih informacij oziroma dokumentov, ki so bili najmanj trikrat zahtevani?</w:t>
      </w:r>
    </w:p>
    <w:p w14:paraId="1CBF2137" w14:textId="77777777" w:rsidR="004F0013" w:rsidRPr="003C0598" w:rsidRDefault="004F0013" w:rsidP="004F0013">
      <w:pPr>
        <w:spacing w:line="240" w:lineRule="auto"/>
        <w:jc w:val="both"/>
        <w:rPr>
          <w:rFonts w:cs="Arial"/>
          <w:szCs w:val="20"/>
          <w:highlight w:val="yellow"/>
        </w:rPr>
      </w:pPr>
    </w:p>
    <w:p w14:paraId="6B69ED68" w14:textId="77777777" w:rsidR="004F0013" w:rsidRPr="003C0598" w:rsidRDefault="004F0013" w:rsidP="004F0013">
      <w:pPr>
        <w:autoSpaceDE w:val="0"/>
        <w:autoSpaceDN w:val="0"/>
        <w:adjustRightInd w:val="0"/>
        <w:spacing w:line="240" w:lineRule="auto"/>
        <w:jc w:val="both"/>
        <w:rPr>
          <w:rFonts w:cs="Arial"/>
          <w:color w:val="000000" w:themeColor="text1"/>
          <w:szCs w:val="20"/>
        </w:rPr>
      </w:pPr>
      <w:r w:rsidRPr="003C0598">
        <w:rPr>
          <w:rFonts w:cs="Arial"/>
          <w:color w:val="000000" w:themeColor="text1"/>
          <w:szCs w:val="20"/>
        </w:rPr>
        <w:t>Ministrstvo za javno upravo (v nadaljnjem besedilu: ministrstvo) kot resorno pristojno ministrstvo za sistemsko urejanje področja informacij javnega značaja, vam v nadaljevanju v skladu z 32. členom ZDIJZ, posreduje pravno mnenje.</w:t>
      </w:r>
    </w:p>
    <w:p w14:paraId="59C591FC" w14:textId="77777777" w:rsidR="004F0013" w:rsidRPr="003C0598" w:rsidRDefault="004F0013" w:rsidP="004F0013">
      <w:pPr>
        <w:spacing w:line="240" w:lineRule="auto"/>
        <w:jc w:val="both"/>
        <w:rPr>
          <w:rFonts w:cs="Arial"/>
          <w:szCs w:val="20"/>
        </w:rPr>
      </w:pPr>
    </w:p>
    <w:p w14:paraId="0B7E5D45" w14:textId="77777777" w:rsidR="004F0013" w:rsidRPr="003C0598" w:rsidRDefault="004F0013" w:rsidP="004F0013">
      <w:pPr>
        <w:spacing w:line="240" w:lineRule="auto"/>
        <w:jc w:val="both"/>
        <w:rPr>
          <w:rFonts w:cs="Arial"/>
          <w:b/>
          <w:bCs/>
          <w:szCs w:val="20"/>
        </w:rPr>
      </w:pPr>
      <w:r w:rsidRPr="003C0598">
        <w:rPr>
          <w:rFonts w:cs="Arial"/>
          <w:b/>
          <w:bCs/>
          <w:szCs w:val="20"/>
        </w:rPr>
        <w:t>O</w:t>
      </w:r>
      <w:r>
        <w:rPr>
          <w:rFonts w:cs="Arial"/>
          <w:b/>
          <w:bCs/>
          <w:szCs w:val="20"/>
        </w:rPr>
        <w:t>blika zahtevka</w:t>
      </w:r>
    </w:p>
    <w:p w14:paraId="09CCE90D" w14:textId="77777777" w:rsidR="004F0013" w:rsidRPr="00631BC1" w:rsidRDefault="004F0013" w:rsidP="004F0013">
      <w:pPr>
        <w:spacing w:line="240" w:lineRule="auto"/>
        <w:jc w:val="both"/>
        <w:rPr>
          <w:rFonts w:cs="Arial"/>
          <w:szCs w:val="20"/>
          <w:lang w:eastAsia="sl-SI"/>
        </w:rPr>
      </w:pPr>
      <w:r w:rsidRPr="003C0598">
        <w:rPr>
          <w:rFonts w:cs="Arial"/>
          <w:szCs w:val="20"/>
        </w:rPr>
        <w:t>ZDIJZ za </w:t>
      </w:r>
      <w:r w:rsidRPr="003C0598">
        <w:rPr>
          <w:rStyle w:val="Krepko"/>
          <w:rFonts w:cs="Arial"/>
          <w:b w:val="0"/>
          <w:szCs w:val="20"/>
        </w:rPr>
        <w:t xml:space="preserve">organe </w:t>
      </w:r>
      <w:r w:rsidRPr="003C0598">
        <w:rPr>
          <w:rFonts w:cs="Arial"/>
          <w:szCs w:val="20"/>
        </w:rPr>
        <w:t xml:space="preserve">določa, da je informacija javnega značaja </w:t>
      </w:r>
      <w:r w:rsidRPr="003C0598">
        <w:rPr>
          <w:rFonts w:cs="Arial"/>
          <w:b/>
          <w:bCs/>
          <w:szCs w:val="20"/>
        </w:rPr>
        <w:t>informacija</w:t>
      </w:r>
      <w:r w:rsidRPr="003C0598">
        <w:rPr>
          <w:rFonts w:cs="Arial"/>
          <w:szCs w:val="20"/>
        </w:rPr>
        <w:t xml:space="preserve">, ki izvira iz delovnega področja organa, </w:t>
      </w:r>
      <w:r w:rsidRPr="003C0598">
        <w:rPr>
          <w:rFonts w:cs="Arial"/>
          <w:b/>
          <w:bCs/>
          <w:szCs w:val="20"/>
        </w:rPr>
        <w:t>nahaja pa se v obliki</w:t>
      </w:r>
      <w:r w:rsidRPr="003C0598">
        <w:rPr>
          <w:rFonts w:cs="Arial"/>
          <w:szCs w:val="20"/>
        </w:rPr>
        <w:t xml:space="preserve"> dokumenta, zadeve, dosjeja, registra, evidence </w:t>
      </w:r>
      <w:r w:rsidRPr="003C0598">
        <w:rPr>
          <w:rFonts w:cs="Arial"/>
          <w:b/>
          <w:bCs/>
          <w:szCs w:val="20"/>
        </w:rPr>
        <w:t>ali drugega dokumentarnega gradiva</w:t>
      </w:r>
      <w:r w:rsidRPr="003C0598">
        <w:rPr>
          <w:rFonts w:cs="Arial"/>
          <w:szCs w:val="20"/>
        </w:rPr>
        <w:t xml:space="preserve">, ki ga je organ izdelal sam, v sodelovanju z drugim organom, ali pridobil od drugih oseb. </w:t>
      </w:r>
      <w:r w:rsidRPr="003C0598">
        <w:rPr>
          <w:rFonts w:cs="Arial"/>
          <w:szCs w:val="20"/>
          <w:lang w:eastAsia="sl-SI"/>
        </w:rPr>
        <w:t>P</w:t>
      </w:r>
      <w:r w:rsidRPr="007F2123">
        <w:rPr>
          <w:rFonts w:cs="Arial"/>
          <w:szCs w:val="20"/>
          <w:lang w:eastAsia="sl-SI"/>
        </w:rPr>
        <w:t xml:space="preserve">rosilec zahteva dostop do informacije javnega značaja s pisno zahtevo za dostop do informacije javnega značaja ali njihovo ponovno uporabo, lahko pa tudi z neformalno zahtevo. Če prosilec zahteva dostop do informacije javnega značaja ali ponovno uporabo z neformalno zahtevo, je organ dolžan prosilcu omogočiti dostop do informacij javnega značaja ali ponovno uporabo, </w:t>
      </w:r>
      <w:r w:rsidRPr="000469D8">
        <w:rPr>
          <w:rFonts w:cs="Arial"/>
          <w:b/>
          <w:bCs/>
          <w:szCs w:val="20"/>
          <w:lang w:eastAsia="sl-SI"/>
        </w:rPr>
        <w:t>razen če gre za varovane podatke</w:t>
      </w:r>
      <w:r w:rsidRPr="007F2123">
        <w:rPr>
          <w:rFonts w:cs="Arial"/>
          <w:szCs w:val="20"/>
          <w:lang w:eastAsia="sl-SI"/>
        </w:rPr>
        <w:t xml:space="preserve"> iz 5.a ali 6. člena tega zakona. Če organ zadevi ugodi, prosilcu nemudoma omogoči seznanitev z vsebino zahtevane informacije tako, da mu jo da na vpogled, ali tako, da mu zagotovi njen prepis, fotokopijo ali elektronski zapis, oziroma mu omogoči ponovno uporabo.</w:t>
      </w:r>
      <w:r w:rsidRPr="003C0598">
        <w:rPr>
          <w:rFonts w:cs="Arial"/>
          <w:szCs w:val="20"/>
          <w:lang w:eastAsia="sl-SI"/>
        </w:rPr>
        <w:t xml:space="preserve"> </w:t>
      </w:r>
      <w:r>
        <w:rPr>
          <w:rFonts w:cs="Arial"/>
          <w:szCs w:val="20"/>
          <w:lang w:eastAsia="sl-SI"/>
        </w:rPr>
        <w:t xml:space="preserve">Podatke mu posreduje </w:t>
      </w:r>
      <w:r w:rsidRPr="003C0598">
        <w:rPr>
          <w:rFonts w:cs="Arial"/>
          <w:szCs w:val="20"/>
          <w:lang w:eastAsia="sl-SI"/>
        </w:rPr>
        <w:t xml:space="preserve">po elektronski pošti na </w:t>
      </w:r>
      <w:r>
        <w:rPr>
          <w:rFonts w:cs="Arial"/>
          <w:szCs w:val="20"/>
          <w:lang w:eastAsia="sl-SI"/>
        </w:rPr>
        <w:t xml:space="preserve">elektronski </w:t>
      </w:r>
      <w:r w:rsidRPr="003C0598">
        <w:rPr>
          <w:rFonts w:cs="Arial"/>
          <w:szCs w:val="20"/>
          <w:lang w:eastAsia="sl-SI"/>
        </w:rPr>
        <w:lastRenderedPageBreak/>
        <w:t xml:space="preserve">naslov iz katerega je zahteva bila posredovana oziroma mu posreduje naslov spletne strani, kjer </w:t>
      </w:r>
      <w:r w:rsidRPr="00631BC1">
        <w:rPr>
          <w:rFonts w:cs="Arial"/>
          <w:szCs w:val="20"/>
          <w:lang w:eastAsia="sl-SI"/>
        </w:rPr>
        <w:t xml:space="preserve">so informacije dostopne </w:t>
      </w:r>
      <w:r w:rsidRPr="00631BC1">
        <w:rPr>
          <w:rStyle w:val="Bodytext2"/>
          <w:color w:val="000000"/>
          <w:szCs w:val="20"/>
        </w:rPr>
        <w:t>v prosto dostopnih javnih evidencah ali na drug način že enostavno javno dostopne (objava v uradnem glasilu, publikacijah organa, medijih, strokovni literaturi, svetovnem spletu in podobno)</w:t>
      </w:r>
      <w:r w:rsidRPr="00631BC1">
        <w:rPr>
          <w:rFonts w:cs="Arial"/>
          <w:szCs w:val="20"/>
          <w:lang w:eastAsia="sl-SI"/>
        </w:rPr>
        <w:t xml:space="preserve">. V neformalne zahteve identifikacija pošiljatelja ni potrebna (kot v vašem primeru), saj ni potrebe po vodenju formalnega upravnega postopka, Organ namreč prosilca le seznani s sicer javno dostopnimi informacijami javnega značaja. </w:t>
      </w:r>
    </w:p>
    <w:p w14:paraId="1515480E" w14:textId="77777777" w:rsidR="004F0013" w:rsidRPr="00631BC1" w:rsidRDefault="004F0013" w:rsidP="004F0013">
      <w:pPr>
        <w:pStyle w:val="Brezrazmikov"/>
        <w:jc w:val="both"/>
        <w:rPr>
          <w:rFonts w:cs="Arial"/>
          <w:szCs w:val="20"/>
          <w:lang w:eastAsia="sl-SI"/>
        </w:rPr>
      </w:pPr>
    </w:p>
    <w:p w14:paraId="6C79FAA1" w14:textId="77777777" w:rsidR="004F0013" w:rsidRPr="00631BC1" w:rsidRDefault="004F0013" w:rsidP="004F0013">
      <w:pPr>
        <w:pStyle w:val="Brezrazmikov"/>
        <w:jc w:val="both"/>
        <w:rPr>
          <w:rFonts w:cs="Arial"/>
          <w:color w:val="000000"/>
          <w:szCs w:val="20"/>
          <w:shd w:val="clear" w:color="auto" w:fill="FFFFFF"/>
        </w:rPr>
      </w:pPr>
      <w:r w:rsidRPr="00631BC1">
        <w:rPr>
          <w:rFonts w:cs="Arial"/>
          <w:szCs w:val="20"/>
          <w:lang w:eastAsia="sl-SI"/>
        </w:rPr>
        <w:t xml:space="preserve">V kolikor pa zahtevane informacije niso prosto dostopne mora organ prosilca pozvati, da vloži formalno zahtevo na podlagi 17. člena ZDIJZ (obvezna vsebina zahteve), saj drugače organ ne more pričeti z vodenjem upravnega postopka (npr. identifikacija vlagatelja, sodelovanje v postopku, zaslišanje prič, avtorjev, </w:t>
      </w:r>
      <w:proofErr w:type="spellStart"/>
      <w:r w:rsidRPr="00631BC1">
        <w:rPr>
          <w:rFonts w:cs="Arial"/>
          <w:szCs w:val="20"/>
          <w:lang w:eastAsia="sl-SI"/>
        </w:rPr>
        <w:t>anonimizacija</w:t>
      </w:r>
      <w:proofErr w:type="spellEnd"/>
      <w:r w:rsidRPr="00631BC1">
        <w:rPr>
          <w:rFonts w:cs="Arial"/>
          <w:szCs w:val="20"/>
          <w:lang w:eastAsia="sl-SI"/>
        </w:rPr>
        <w:t xml:space="preserve"> dokumentov, opravljanje vročanja v upravnem postopku, idr.). V takem primeru se odločba vroča</w:t>
      </w:r>
      <w:r w:rsidRPr="00631BC1">
        <w:rPr>
          <w:rStyle w:val="Bodytext2"/>
          <w:color w:val="000000"/>
          <w:szCs w:val="20"/>
        </w:rPr>
        <w:t xml:space="preserve"> po predpisih s področja splošnega upravnega postopka, torej na prosilčev varen elektronski naslov ali na naslov za vročanje. </w:t>
      </w:r>
    </w:p>
    <w:p w14:paraId="36DB6328" w14:textId="77777777" w:rsidR="004F0013" w:rsidRPr="00631BC1" w:rsidRDefault="004F0013" w:rsidP="004F0013">
      <w:pPr>
        <w:pStyle w:val="Bodytext21"/>
        <w:shd w:val="clear" w:color="auto" w:fill="auto"/>
        <w:spacing w:line="240" w:lineRule="auto"/>
        <w:rPr>
          <w:sz w:val="20"/>
          <w:szCs w:val="20"/>
        </w:rPr>
      </w:pPr>
    </w:p>
    <w:p w14:paraId="1977C2B6" w14:textId="77777777" w:rsidR="004F0013" w:rsidRPr="00631BC1" w:rsidRDefault="004F0013" w:rsidP="004F0013">
      <w:pPr>
        <w:pStyle w:val="Bodytext21"/>
        <w:shd w:val="clear" w:color="auto" w:fill="auto"/>
        <w:spacing w:line="240" w:lineRule="auto"/>
        <w:rPr>
          <w:b/>
          <w:bCs/>
          <w:sz w:val="20"/>
          <w:szCs w:val="20"/>
        </w:rPr>
      </w:pPr>
      <w:r w:rsidRPr="00631BC1">
        <w:rPr>
          <w:b/>
          <w:bCs/>
          <w:sz w:val="20"/>
          <w:szCs w:val="20"/>
        </w:rPr>
        <w:t>Oblika in način posredovanja informacije javnega značaja</w:t>
      </w:r>
    </w:p>
    <w:p w14:paraId="2275770B" w14:textId="77777777" w:rsidR="004F0013" w:rsidRPr="00631BC1" w:rsidRDefault="004F0013" w:rsidP="004F0013">
      <w:pPr>
        <w:pStyle w:val="odstavek"/>
        <w:spacing w:before="0" w:beforeAutospacing="0" w:after="0" w:afterAutospacing="0"/>
        <w:jc w:val="both"/>
        <w:rPr>
          <w:rFonts w:ascii="Arial" w:hAnsi="Arial" w:cs="Arial"/>
          <w:sz w:val="20"/>
          <w:szCs w:val="20"/>
        </w:rPr>
      </w:pPr>
      <w:r w:rsidRPr="00631BC1">
        <w:rPr>
          <w:rFonts w:ascii="Arial" w:hAnsi="Arial" w:cs="Arial"/>
          <w:sz w:val="20"/>
          <w:szCs w:val="20"/>
        </w:rPr>
        <w:t xml:space="preserve">Vsak prosilec ima na svojo zahtevo pravico pridobiti od organa informacijo javnega značaja tako, da jo pridobi na vpogled, ali da pridobi njen prepis, fotokopijo, ali njen elektronski zapis. Vsak prosilec ima pravico, da pod enakimi pogoji kot druge osebe pridobi pravico do ponovne uporabe informacij v pridobitne ali nepridobitne namene. Organ mora v čim večji meri zagotavljati informacije javnega značaja v elektronski obliki, </w:t>
      </w:r>
      <w:r w:rsidRPr="00631BC1">
        <w:rPr>
          <w:rFonts w:ascii="Arial" w:hAnsi="Arial" w:cs="Arial"/>
          <w:b/>
          <w:bCs/>
          <w:sz w:val="20"/>
          <w:szCs w:val="20"/>
        </w:rPr>
        <w:t>vendar ni dolžan za potrebe ponovne uporabe informacij javnega značaja zagotavljati pretvorbe iz ene oblike v drugo ali zagotoviti izvlečkov iz dokumentov, kadar bi to pomenilo nesorazmeren napor izven preprostega postopka ter tudi ne nadaljevati z ustvarjanjem določenih informacij samo zaradi ponovne uporabe s strani drugih organov ali drugih oseb.</w:t>
      </w:r>
      <w:r w:rsidRPr="00631BC1">
        <w:rPr>
          <w:rFonts w:ascii="Arial" w:hAnsi="Arial" w:cs="Arial"/>
          <w:sz w:val="20"/>
          <w:szCs w:val="20"/>
        </w:rPr>
        <w:t xml:space="preserve"> </w:t>
      </w:r>
    </w:p>
    <w:p w14:paraId="0F6499F2" w14:textId="77777777" w:rsidR="004F0013" w:rsidRPr="00631BC1" w:rsidRDefault="004F0013" w:rsidP="004F0013">
      <w:pPr>
        <w:pStyle w:val="odstavek"/>
        <w:spacing w:before="0" w:beforeAutospacing="0" w:after="0" w:afterAutospacing="0"/>
        <w:jc w:val="both"/>
        <w:rPr>
          <w:rFonts w:ascii="Arial" w:hAnsi="Arial" w:cs="Arial"/>
          <w:sz w:val="20"/>
          <w:szCs w:val="20"/>
        </w:rPr>
      </w:pPr>
    </w:p>
    <w:p w14:paraId="21728E31" w14:textId="77777777" w:rsidR="004F0013" w:rsidRPr="00631BC1" w:rsidRDefault="004F0013" w:rsidP="004F0013">
      <w:pPr>
        <w:pStyle w:val="odstavek"/>
        <w:spacing w:before="0" w:beforeAutospacing="0" w:after="0" w:afterAutospacing="0"/>
        <w:jc w:val="both"/>
        <w:rPr>
          <w:rFonts w:ascii="Arial" w:hAnsi="Arial" w:cs="Arial"/>
          <w:color w:val="000000"/>
          <w:sz w:val="20"/>
          <w:szCs w:val="20"/>
        </w:rPr>
      </w:pPr>
      <w:r w:rsidRPr="00631BC1">
        <w:rPr>
          <w:rFonts w:ascii="Arial" w:hAnsi="Arial" w:cs="Arial"/>
          <w:sz w:val="20"/>
          <w:szCs w:val="20"/>
        </w:rPr>
        <w:t xml:space="preserve">Če je </w:t>
      </w:r>
      <w:r w:rsidRPr="00631BC1">
        <w:rPr>
          <w:rStyle w:val="highlight"/>
          <w:rFonts w:ascii="Arial" w:hAnsi="Arial" w:cs="Arial"/>
          <w:sz w:val="20"/>
          <w:szCs w:val="20"/>
        </w:rPr>
        <w:t>informacij</w:t>
      </w:r>
      <w:r w:rsidRPr="00631BC1">
        <w:rPr>
          <w:rFonts w:ascii="Arial" w:hAnsi="Arial" w:cs="Arial"/>
          <w:sz w:val="20"/>
          <w:szCs w:val="20"/>
        </w:rPr>
        <w:t xml:space="preserve">a </w:t>
      </w:r>
      <w:r w:rsidRPr="00631BC1">
        <w:rPr>
          <w:rStyle w:val="highlight"/>
          <w:rFonts w:ascii="Arial" w:hAnsi="Arial" w:cs="Arial"/>
          <w:sz w:val="20"/>
          <w:szCs w:val="20"/>
        </w:rPr>
        <w:t>javneg</w:t>
      </w:r>
      <w:r w:rsidRPr="00631BC1">
        <w:rPr>
          <w:rFonts w:ascii="Arial" w:hAnsi="Arial" w:cs="Arial"/>
          <w:sz w:val="20"/>
          <w:szCs w:val="20"/>
        </w:rPr>
        <w:t xml:space="preserve">a </w:t>
      </w:r>
      <w:r w:rsidRPr="00631BC1">
        <w:rPr>
          <w:rStyle w:val="highlight"/>
          <w:rFonts w:ascii="Arial" w:hAnsi="Arial" w:cs="Arial"/>
          <w:sz w:val="20"/>
          <w:szCs w:val="20"/>
        </w:rPr>
        <w:t>značaj</w:t>
      </w:r>
      <w:r w:rsidRPr="00631BC1">
        <w:rPr>
          <w:rFonts w:ascii="Arial" w:hAnsi="Arial" w:cs="Arial"/>
          <w:sz w:val="20"/>
          <w:szCs w:val="20"/>
        </w:rPr>
        <w:t xml:space="preserve">a tako v elektronski kot v fizični obliki, lahko prosilec sam izbere obliko, v kateri želi dobiti </w:t>
      </w:r>
      <w:r w:rsidRPr="00631BC1">
        <w:rPr>
          <w:rStyle w:val="highlight"/>
          <w:rFonts w:ascii="Arial" w:hAnsi="Arial" w:cs="Arial"/>
          <w:sz w:val="20"/>
          <w:szCs w:val="20"/>
        </w:rPr>
        <w:t>informacij</w:t>
      </w:r>
      <w:r w:rsidRPr="00631BC1">
        <w:rPr>
          <w:rFonts w:ascii="Arial" w:hAnsi="Arial" w:cs="Arial"/>
          <w:sz w:val="20"/>
          <w:szCs w:val="20"/>
        </w:rPr>
        <w:t xml:space="preserve">o. Če je </w:t>
      </w:r>
      <w:r w:rsidRPr="00631BC1">
        <w:rPr>
          <w:rStyle w:val="highlight"/>
          <w:rFonts w:ascii="Arial" w:hAnsi="Arial" w:cs="Arial"/>
          <w:sz w:val="20"/>
          <w:szCs w:val="20"/>
        </w:rPr>
        <w:t>informacij</w:t>
      </w:r>
      <w:r w:rsidRPr="00631BC1">
        <w:rPr>
          <w:rFonts w:ascii="Arial" w:hAnsi="Arial" w:cs="Arial"/>
          <w:sz w:val="20"/>
          <w:szCs w:val="20"/>
        </w:rPr>
        <w:t xml:space="preserve">a </w:t>
      </w:r>
      <w:r w:rsidRPr="00631BC1">
        <w:rPr>
          <w:rStyle w:val="highlight"/>
          <w:rFonts w:ascii="Arial" w:hAnsi="Arial" w:cs="Arial"/>
          <w:sz w:val="20"/>
          <w:szCs w:val="20"/>
        </w:rPr>
        <w:t>javneg</w:t>
      </w:r>
      <w:r w:rsidRPr="00631BC1">
        <w:rPr>
          <w:rFonts w:ascii="Arial" w:hAnsi="Arial" w:cs="Arial"/>
          <w:sz w:val="20"/>
          <w:szCs w:val="20"/>
        </w:rPr>
        <w:t xml:space="preserve">a </w:t>
      </w:r>
      <w:r w:rsidRPr="00631BC1">
        <w:rPr>
          <w:rStyle w:val="highlight"/>
          <w:rFonts w:ascii="Arial" w:hAnsi="Arial" w:cs="Arial"/>
          <w:sz w:val="20"/>
          <w:szCs w:val="20"/>
        </w:rPr>
        <w:t>značaj</w:t>
      </w:r>
      <w:r w:rsidRPr="00631BC1">
        <w:rPr>
          <w:rFonts w:ascii="Arial" w:hAnsi="Arial" w:cs="Arial"/>
          <w:sz w:val="20"/>
          <w:szCs w:val="20"/>
        </w:rPr>
        <w:t>a samo v elektronski ali samo v fizični obliki in organ razpolaga s tehnološkimi zmogljivostmi za potrebno pretvorbo, lahko prosilec sam izbere obliko, pri čemer mu organ zaračuna materialne stroške pretvorbe iz elektronske v fizično obliko ali fizične oblike v elektronsko obliko skladno z U</w:t>
      </w:r>
      <w:r w:rsidRPr="00631BC1">
        <w:rPr>
          <w:rStyle w:val="highlight"/>
          <w:rFonts w:ascii="Arial" w:hAnsi="Arial" w:cs="Arial"/>
          <w:sz w:val="20"/>
          <w:szCs w:val="20"/>
        </w:rPr>
        <w:t>redb</w:t>
      </w:r>
      <w:r w:rsidRPr="00631BC1">
        <w:rPr>
          <w:rFonts w:ascii="Arial" w:hAnsi="Arial" w:cs="Arial"/>
          <w:sz w:val="20"/>
          <w:szCs w:val="20"/>
        </w:rPr>
        <w:t xml:space="preserve">o </w:t>
      </w:r>
      <w:r w:rsidRPr="00631BC1">
        <w:rPr>
          <w:rFonts w:ascii="Arial" w:hAnsi="Arial" w:cs="Arial"/>
          <w:color w:val="000000"/>
          <w:sz w:val="20"/>
          <w:szCs w:val="20"/>
        </w:rPr>
        <w:t>o posredovanju in ponovni uporabi informacij javnega značaja (v nadaljnjem besedilu: uredba).</w:t>
      </w:r>
      <w:r w:rsidRPr="00631BC1">
        <w:rPr>
          <w:rStyle w:val="Sprotnaopomba-sklic"/>
          <w:rFonts w:ascii="Arial" w:hAnsi="Arial" w:cs="Arial"/>
          <w:color w:val="000000"/>
          <w:sz w:val="20"/>
          <w:szCs w:val="20"/>
        </w:rPr>
        <w:footnoteReference w:id="2"/>
      </w:r>
      <w:r w:rsidRPr="00631BC1">
        <w:rPr>
          <w:rFonts w:ascii="Arial" w:hAnsi="Arial" w:cs="Arial"/>
          <w:color w:val="000000"/>
          <w:sz w:val="20"/>
          <w:szCs w:val="20"/>
        </w:rPr>
        <w:t xml:space="preserve"> </w:t>
      </w:r>
    </w:p>
    <w:p w14:paraId="33A088C4" w14:textId="77777777" w:rsidR="004F0013" w:rsidRPr="00631BC1" w:rsidRDefault="004F0013" w:rsidP="004F0013">
      <w:pPr>
        <w:pStyle w:val="Bodytext21"/>
        <w:shd w:val="clear" w:color="auto" w:fill="auto"/>
        <w:spacing w:line="240" w:lineRule="auto"/>
        <w:rPr>
          <w:sz w:val="20"/>
          <w:szCs w:val="20"/>
        </w:rPr>
      </w:pPr>
    </w:p>
    <w:p w14:paraId="30AB9E6C" w14:textId="77777777" w:rsidR="004F0013" w:rsidRPr="00631BC1" w:rsidRDefault="004F0013" w:rsidP="004F0013">
      <w:pPr>
        <w:pStyle w:val="Navadensplet"/>
        <w:spacing w:before="0" w:beforeAutospacing="0" w:after="0" w:afterAutospacing="0"/>
        <w:jc w:val="both"/>
        <w:rPr>
          <w:rFonts w:ascii="Arial" w:hAnsi="Arial" w:cs="Arial"/>
          <w:b/>
          <w:bCs/>
          <w:sz w:val="20"/>
          <w:szCs w:val="20"/>
        </w:rPr>
      </w:pPr>
      <w:r w:rsidRPr="00631BC1">
        <w:rPr>
          <w:rFonts w:ascii="Arial" w:hAnsi="Arial" w:cs="Arial"/>
          <w:b/>
          <w:bCs/>
          <w:sz w:val="20"/>
          <w:szCs w:val="20"/>
        </w:rPr>
        <w:t>Javnost ocen javnih uslužbencev</w:t>
      </w:r>
    </w:p>
    <w:p w14:paraId="42E95932" w14:textId="77777777" w:rsidR="004F0013" w:rsidRPr="00631BC1" w:rsidRDefault="004F0013" w:rsidP="004F0013">
      <w:pPr>
        <w:pStyle w:val="odstavek1"/>
        <w:spacing w:before="0"/>
        <w:ind w:firstLine="0"/>
        <w:rPr>
          <w:color w:val="000000"/>
          <w:sz w:val="20"/>
          <w:szCs w:val="20"/>
        </w:rPr>
      </w:pPr>
      <w:r w:rsidRPr="00631BC1">
        <w:rPr>
          <w:color w:val="000000"/>
          <w:sz w:val="20"/>
          <w:szCs w:val="20"/>
        </w:rPr>
        <w:t>ZDIJZ v prvi alineji tretjega odstavka 6. člena</w:t>
      </w:r>
      <w:r w:rsidRPr="00631BC1">
        <w:rPr>
          <w:b/>
          <w:bCs/>
          <w:color w:val="000000"/>
          <w:sz w:val="20"/>
          <w:szCs w:val="20"/>
        </w:rPr>
        <w:t xml:space="preserve"> </w:t>
      </w:r>
      <w:r w:rsidRPr="00631BC1">
        <w:rPr>
          <w:color w:val="000000"/>
          <w:sz w:val="20"/>
          <w:szCs w:val="20"/>
        </w:rPr>
        <w:t xml:space="preserve">določa, da se ne glede na izjeme določene v prvem odstavku 6. člena ZDIJZ, dostop do zahtevane informacije dovoli, če se zahteva nanaša na podatke o porabi javnih sredstev </w:t>
      </w:r>
      <w:r w:rsidRPr="00631BC1">
        <w:rPr>
          <w:b/>
          <w:bCs/>
          <w:color w:val="000000"/>
          <w:sz w:val="20"/>
          <w:szCs w:val="20"/>
        </w:rPr>
        <w:t>ali podatke, povezane z opravljanjem javne funkcije ali delovnega razmerja javnega uslužbenca</w:t>
      </w:r>
      <w:r w:rsidRPr="00631BC1">
        <w:rPr>
          <w:color w:val="000000"/>
          <w:sz w:val="20"/>
          <w:szCs w:val="20"/>
        </w:rPr>
        <w:t>, razen v primerih iz 1. in 5. do 8. točke prvega odstavka ter v primerih, ko zakon, ki ureja javne finance ali zakon, ki ureja javna naročila, določata drugače.</w:t>
      </w:r>
    </w:p>
    <w:p w14:paraId="0D0FA357" w14:textId="77777777" w:rsidR="004F0013" w:rsidRPr="00631BC1" w:rsidRDefault="004F0013" w:rsidP="004F0013">
      <w:pPr>
        <w:pStyle w:val="naslovnadlenom1"/>
        <w:spacing w:before="0"/>
        <w:jc w:val="both"/>
        <w:rPr>
          <w:b w:val="0"/>
          <w:bCs w:val="0"/>
          <w:color w:val="000000"/>
          <w:sz w:val="20"/>
          <w:szCs w:val="20"/>
        </w:rPr>
      </w:pPr>
    </w:p>
    <w:p w14:paraId="2BFA01B8" w14:textId="77777777" w:rsidR="004F0013" w:rsidRPr="00631BC1" w:rsidRDefault="004F0013" w:rsidP="004F0013">
      <w:pPr>
        <w:pStyle w:val="tevilnatoka"/>
        <w:spacing w:before="0" w:beforeAutospacing="0" w:after="0" w:afterAutospacing="0"/>
        <w:jc w:val="both"/>
        <w:rPr>
          <w:rFonts w:ascii="Arial" w:hAnsi="Arial" w:cs="Arial"/>
          <w:sz w:val="20"/>
          <w:szCs w:val="20"/>
        </w:rPr>
      </w:pPr>
      <w:r w:rsidRPr="00631BC1">
        <w:rPr>
          <w:rFonts w:ascii="Arial" w:hAnsi="Arial" w:cs="Arial"/>
          <w:sz w:val="20"/>
          <w:szCs w:val="20"/>
        </w:rPr>
        <w:t>Po našem mnenju je treba besedno zvezo »delovno razmerje javnega uslužbenca« razlagati ozko, in sicer tako, da so vsi ti osebni podatki lahko prosto dostopna informacija javnega značaja le, če prosilec izkaže, da za razkritje prevlada interes javnosti ali če javnost osebnega podatka določa neki drugi zakon (npr. Zakon o skupnih temeljih sistema plač v javnem sektorju; ZSTSPJS)</w:t>
      </w:r>
      <w:r w:rsidRPr="00631BC1">
        <w:rPr>
          <w:rStyle w:val="Sprotnaopomba-sklic"/>
          <w:rFonts w:ascii="Arial" w:hAnsi="Arial" w:cs="Arial"/>
          <w:sz w:val="20"/>
          <w:szCs w:val="20"/>
        </w:rPr>
        <w:footnoteReference w:id="3"/>
      </w:r>
      <w:r w:rsidRPr="00631BC1">
        <w:rPr>
          <w:rFonts w:ascii="Arial" w:hAnsi="Arial" w:cs="Arial"/>
          <w:sz w:val="20"/>
          <w:szCs w:val="20"/>
        </w:rPr>
        <w:t>). Pri presoji javne dostopnosti do osebnih podatkov, ko opravljanje delovnega razmerja javnega uslužbenca ali funkcionarja ni povezano z osnovnim namenom ZDIJZ (preglednost dela javnega sektorja, nadzor javnosti nad delom javnih uslužbencev), je po našem mnenju treba uporabiti ustavnopravni test sorazmernosti. Določbe tretjega odstavka 6. člena ZDIJZ namreč ni mogoče razlagati na način, da so vsi osebni podatki javnega uslužbenca, s katerimi razpolaga delodajalec, javni. Delodajalec je namreč dolžan varovati in spoštovati delavčevo osebnost ter upoštevati in ščititi delavčevo zasebnost. Osebni podatki delavca se lahko zbirajo, obdelujejo, porabljajo in posredujejo tretjim osebam le, če je to določeno z Zakonom o delovnih razmerjih</w:t>
      </w:r>
      <w:r w:rsidRPr="00631BC1">
        <w:rPr>
          <w:rStyle w:val="Sprotnaopomba-sklic"/>
          <w:rFonts w:ascii="Arial" w:hAnsi="Arial" w:cs="Arial"/>
          <w:sz w:val="20"/>
          <w:szCs w:val="20"/>
        </w:rPr>
        <w:footnoteReference w:id="4"/>
      </w:r>
      <w:r w:rsidRPr="00631BC1">
        <w:rPr>
          <w:rFonts w:ascii="Arial" w:hAnsi="Arial" w:cs="Arial"/>
          <w:sz w:val="20"/>
          <w:szCs w:val="20"/>
        </w:rPr>
        <w:t xml:space="preserve"> (ZDR-1) ali drugim zakonom, ali če je to potrebno zaradi uresničevanja pravic in obveznosti iz delovnega razmerja ali v zvezi z delovnim razmerjem. </w:t>
      </w:r>
    </w:p>
    <w:p w14:paraId="3120C3C4" w14:textId="77777777" w:rsidR="004F0013" w:rsidRPr="00631BC1" w:rsidRDefault="004F0013" w:rsidP="004F0013">
      <w:pPr>
        <w:spacing w:line="240" w:lineRule="auto"/>
        <w:jc w:val="both"/>
        <w:rPr>
          <w:rFonts w:cs="Arial"/>
          <w:color w:val="000000"/>
          <w:szCs w:val="20"/>
        </w:rPr>
      </w:pPr>
    </w:p>
    <w:p w14:paraId="5102FA76" w14:textId="77777777" w:rsidR="004F0013" w:rsidRPr="00631BC1" w:rsidRDefault="004F0013" w:rsidP="004F0013">
      <w:pPr>
        <w:pStyle w:val="Navadensplet"/>
        <w:spacing w:before="0" w:beforeAutospacing="0" w:after="0" w:afterAutospacing="0"/>
        <w:jc w:val="both"/>
        <w:rPr>
          <w:rFonts w:ascii="Arial" w:hAnsi="Arial" w:cs="Arial"/>
          <w:color w:val="000000"/>
          <w:sz w:val="20"/>
          <w:szCs w:val="20"/>
        </w:rPr>
      </w:pPr>
      <w:r w:rsidRPr="00631BC1">
        <w:rPr>
          <w:rFonts w:ascii="Arial" w:hAnsi="Arial" w:cs="Arial"/>
          <w:sz w:val="20"/>
          <w:szCs w:val="20"/>
        </w:rPr>
        <w:t xml:space="preserve">Pri odločanju po tretjem odstavku 6. člena ZDIJZ ne gre za enak primer, kot pri odločanju po prvem odstavku 38. člena ZSPJS, ki določa, da so plače v javnem sektorju javne, pri čemer so javnosti dostopni podatki o delovnem mestu, nazivu ali funkciji, o osnovnih plačah, dodatkih ter delu plač za delovno uspešnost, razen podatka za delovno dobo. Pri slednjem iz sodne prakse izhaja, da so podatki iz prvega odstavka 48. člena ZSTSPJS (prej 38. člen ZSPJS) za vsakega javnega uslužbenca (poimensko) brezpogojno javni, pri čemer so javnosti dostopni osebno ime in priimek javnega uslužbenca oziroma funkcionarja, podatki o delovnem mestu, nazivu ali funkciji, bruto znesku plače in bruto znesku vseh sestavin plače, razen o dodatku za delovno dobo. Pri odločanju po tretjem odstavku 6. člena ZDIJZ pa mora prosilec najprej ugotoviti, ali </w:t>
      </w:r>
      <w:r w:rsidRPr="00631BC1">
        <w:rPr>
          <w:rFonts w:ascii="Arial" w:hAnsi="Arial" w:cs="Arial"/>
          <w:b/>
          <w:bCs/>
          <w:sz w:val="20"/>
          <w:szCs w:val="20"/>
        </w:rPr>
        <w:t>so</w:t>
      </w:r>
      <w:r w:rsidRPr="00631BC1">
        <w:rPr>
          <w:rFonts w:ascii="Arial" w:hAnsi="Arial" w:cs="Arial"/>
          <w:sz w:val="20"/>
          <w:szCs w:val="20"/>
        </w:rPr>
        <w:t xml:space="preserve"> ocenjevalni listi (ali podatki iz teh listov) zaposlenih</w:t>
      </w:r>
      <w:r w:rsidRPr="00631BC1">
        <w:rPr>
          <w:rFonts w:ascii="Arial" w:eastAsia="Arial" w:hAnsi="Arial" w:cs="Arial"/>
          <w:sz w:val="20"/>
          <w:szCs w:val="20"/>
        </w:rPr>
        <w:t xml:space="preserve"> </w:t>
      </w:r>
      <w:r w:rsidRPr="00631BC1">
        <w:rPr>
          <w:rFonts w:ascii="Arial" w:eastAsia="Arial" w:hAnsi="Arial" w:cs="Arial"/>
          <w:b/>
          <w:bCs/>
          <w:sz w:val="20"/>
          <w:szCs w:val="20"/>
        </w:rPr>
        <w:t>povezani</w:t>
      </w:r>
      <w:r w:rsidRPr="00631BC1">
        <w:rPr>
          <w:rFonts w:ascii="Arial" w:eastAsia="Arial" w:hAnsi="Arial" w:cs="Arial"/>
          <w:sz w:val="20"/>
          <w:szCs w:val="20"/>
        </w:rPr>
        <w:t xml:space="preserve"> z op</w:t>
      </w:r>
      <w:r w:rsidRPr="00631BC1">
        <w:rPr>
          <w:rFonts w:ascii="Arial" w:hAnsi="Arial" w:cs="Arial"/>
          <w:color w:val="000000"/>
          <w:sz w:val="20"/>
          <w:szCs w:val="20"/>
        </w:rPr>
        <w:t>ravljanjem javne funkcije ali delovnega razmerja javnega uslužbenca. Nato pa v primeru, da gre za podatke, ki so povezani z delovnim razmerjem javnega uslužbenca v skladu z načelom sorazmernosti odločiti, ali se prosilki posredujejo vsi zahtevani podatki, ali le nekateri (delni dostop/</w:t>
      </w:r>
      <w:proofErr w:type="spellStart"/>
      <w:r w:rsidRPr="00631BC1">
        <w:rPr>
          <w:rFonts w:ascii="Arial" w:hAnsi="Arial" w:cs="Arial"/>
          <w:color w:val="000000"/>
          <w:sz w:val="20"/>
          <w:szCs w:val="20"/>
        </w:rPr>
        <w:t>anonimizacija</w:t>
      </w:r>
      <w:proofErr w:type="spellEnd"/>
      <w:r w:rsidRPr="00631BC1">
        <w:rPr>
          <w:rFonts w:ascii="Arial" w:hAnsi="Arial" w:cs="Arial"/>
          <w:color w:val="000000"/>
          <w:sz w:val="20"/>
          <w:szCs w:val="20"/>
        </w:rPr>
        <w:t xml:space="preserve">). </w:t>
      </w:r>
    </w:p>
    <w:p w14:paraId="7A4F6CE9" w14:textId="77777777" w:rsidR="004F0013" w:rsidRPr="00631BC1" w:rsidRDefault="004F0013" w:rsidP="004F0013">
      <w:pPr>
        <w:pStyle w:val="datumtevilka"/>
        <w:tabs>
          <w:tab w:val="clear" w:pos="1701"/>
          <w:tab w:val="left" w:pos="709"/>
        </w:tabs>
        <w:spacing w:line="240" w:lineRule="exact"/>
        <w:jc w:val="both"/>
        <w:rPr>
          <w:rFonts w:cs="Arial"/>
          <w:color w:val="000000"/>
        </w:rPr>
      </w:pPr>
    </w:p>
    <w:p w14:paraId="19396A48" w14:textId="77777777" w:rsidR="004F0013" w:rsidRPr="00631BC1" w:rsidRDefault="004F0013" w:rsidP="004F0013">
      <w:pPr>
        <w:spacing w:line="240" w:lineRule="auto"/>
        <w:jc w:val="both"/>
        <w:rPr>
          <w:rFonts w:cs="Arial"/>
          <w:szCs w:val="20"/>
        </w:rPr>
      </w:pPr>
    </w:p>
    <w:p w14:paraId="4AAF0806" w14:textId="77777777" w:rsidR="004F0013" w:rsidRPr="00631BC1" w:rsidRDefault="004F0013" w:rsidP="004F0013">
      <w:pPr>
        <w:spacing w:line="240" w:lineRule="auto"/>
        <w:jc w:val="both"/>
        <w:rPr>
          <w:rFonts w:cs="Arial"/>
          <w:b/>
          <w:bCs/>
          <w:szCs w:val="20"/>
        </w:rPr>
      </w:pPr>
      <w:r w:rsidRPr="00631BC1">
        <w:rPr>
          <w:rFonts w:cs="Arial"/>
          <w:b/>
          <w:bCs/>
          <w:szCs w:val="20"/>
        </w:rPr>
        <w:t>6. TOČKA PRVEGA ODSTAVKA 10. ČLENA ZDIJZ</w:t>
      </w:r>
    </w:p>
    <w:p w14:paraId="37D3AD0A" w14:textId="77777777" w:rsidR="004F0013" w:rsidRPr="00631BC1" w:rsidRDefault="004F0013" w:rsidP="004F0013">
      <w:pPr>
        <w:spacing w:line="240" w:lineRule="auto"/>
        <w:jc w:val="both"/>
        <w:rPr>
          <w:rFonts w:cs="Arial"/>
          <w:szCs w:val="20"/>
        </w:rPr>
      </w:pPr>
      <w:r w:rsidRPr="00631BC1">
        <w:rPr>
          <w:rFonts w:cs="Arial"/>
          <w:szCs w:val="20"/>
        </w:rPr>
        <w:t xml:space="preserve">Na podlagi izrecne zakonske določbe organ mora javno objaviti katalog predpisanih informacij javnega značaja, vendar pa ni dolžan objavljati vseh navedenih informacij, ki jih katalog vsebuje tudi na svetovnem spletu (proaktivno). </w:t>
      </w:r>
    </w:p>
    <w:p w14:paraId="4EA230D3" w14:textId="77777777" w:rsidR="004F0013" w:rsidRPr="00631BC1" w:rsidRDefault="004F0013" w:rsidP="004F0013">
      <w:pPr>
        <w:spacing w:line="240" w:lineRule="auto"/>
        <w:jc w:val="both"/>
        <w:rPr>
          <w:rFonts w:cs="Arial"/>
          <w:szCs w:val="20"/>
        </w:rPr>
      </w:pPr>
    </w:p>
    <w:p w14:paraId="3F37E079" w14:textId="77777777" w:rsidR="004F0013" w:rsidRPr="00631BC1" w:rsidRDefault="004F0013" w:rsidP="004F0013">
      <w:pPr>
        <w:spacing w:line="240" w:lineRule="auto"/>
        <w:jc w:val="both"/>
        <w:rPr>
          <w:rFonts w:cs="Arial"/>
          <w:szCs w:val="20"/>
        </w:rPr>
      </w:pPr>
      <w:r w:rsidRPr="00631BC1">
        <w:rPr>
          <w:rFonts w:cs="Arial"/>
          <w:szCs w:val="20"/>
        </w:rPr>
        <w:t xml:space="preserve">ZDIJZ v 10. členu (posredovanje informacij javnega značaja v svetovni splet), kot specialnem členu nalaga organom obveznost, da taksativno navedene informacije javnega značaja organi morajo proaktivno objavljati na svetovnem spletu. Med drugim je vsak organ </w:t>
      </w:r>
      <w:r w:rsidRPr="00631BC1">
        <w:rPr>
          <w:rFonts w:cs="Arial"/>
          <w:b/>
          <w:bCs/>
          <w:szCs w:val="20"/>
        </w:rPr>
        <w:t>dolžan posredovati v svetovni splet vse informacije javnega značaja, ki so jih prosilci zahtevali najmanj trikrat.</w:t>
      </w:r>
      <w:r w:rsidRPr="00631BC1">
        <w:rPr>
          <w:rFonts w:cs="Arial"/>
          <w:szCs w:val="20"/>
        </w:rPr>
        <w:t xml:space="preserve"> Proaktivno se objavijo le prosto dostopne informacije javnega značaja in ne vse.</w:t>
      </w:r>
    </w:p>
    <w:p w14:paraId="5DAB6948" w14:textId="77777777" w:rsidR="004F0013" w:rsidRPr="00631BC1" w:rsidRDefault="004F0013" w:rsidP="004F0013">
      <w:pPr>
        <w:spacing w:line="240" w:lineRule="auto"/>
        <w:jc w:val="both"/>
        <w:rPr>
          <w:rFonts w:cs="Arial"/>
          <w:szCs w:val="20"/>
        </w:rPr>
      </w:pPr>
    </w:p>
    <w:p w14:paraId="4D4473C2" w14:textId="3C2E3070" w:rsidR="004F0013" w:rsidRPr="00631BC1" w:rsidRDefault="004F0013" w:rsidP="004F0013">
      <w:pPr>
        <w:autoSpaceDE w:val="0"/>
        <w:autoSpaceDN w:val="0"/>
        <w:adjustRightInd w:val="0"/>
        <w:spacing w:line="240" w:lineRule="auto"/>
        <w:jc w:val="both"/>
        <w:rPr>
          <w:rFonts w:cs="Arial"/>
          <w:szCs w:val="20"/>
        </w:rPr>
      </w:pPr>
      <w:r w:rsidRPr="00631BC1">
        <w:rPr>
          <w:rFonts w:cs="Arial"/>
          <w:szCs w:val="20"/>
        </w:rPr>
        <w:t>Ministrstvo poudarja, da ima prosilec za informacijo javnega značaja na podlagi ZDIJZ točno določene pravice in obveznosti, kot so:</w:t>
      </w:r>
    </w:p>
    <w:p w14:paraId="5619C1C7" w14:textId="77777777" w:rsidR="004F0013" w:rsidRPr="00631BC1" w:rsidRDefault="004F0013" w:rsidP="004F0013">
      <w:pPr>
        <w:pStyle w:val="Odstavekseznama"/>
        <w:numPr>
          <w:ilvl w:val="0"/>
          <w:numId w:val="43"/>
        </w:numPr>
        <w:autoSpaceDE w:val="0"/>
        <w:autoSpaceDN w:val="0"/>
        <w:adjustRightInd w:val="0"/>
        <w:spacing w:line="240" w:lineRule="auto"/>
        <w:jc w:val="both"/>
        <w:rPr>
          <w:rFonts w:cs="Arial"/>
          <w:szCs w:val="20"/>
        </w:rPr>
      </w:pPr>
      <w:r w:rsidRPr="00631BC1">
        <w:rPr>
          <w:rFonts w:cs="Arial"/>
          <w:b/>
          <w:bCs/>
          <w:szCs w:val="20"/>
        </w:rPr>
        <w:t>prosilec lahko zahteva</w:t>
      </w:r>
      <w:r w:rsidRPr="00631BC1">
        <w:rPr>
          <w:rFonts w:cs="Arial"/>
          <w:szCs w:val="20"/>
        </w:rPr>
        <w:t xml:space="preserve"> dostop do informacije javnega značaja s pisno zahtevo, lahko pa tudi z neformalno zahtevo;</w:t>
      </w:r>
    </w:p>
    <w:p w14:paraId="352BDA24" w14:textId="77777777" w:rsidR="004F0013" w:rsidRPr="00631BC1" w:rsidRDefault="004F0013" w:rsidP="004F0013">
      <w:pPr>
        <w:pStyle w:val="Odstavekseznama"/>
        <w:numPr>
          <w:ilvl w:val="0"/>
          <w:numId w:val="43"/>
        </w:numPr>
        <w:autoSpaceDE w:val="0"/>
        <w:autoSpaceDN w:val="0"/>
        <w:adjustRightInd w:val="0"/>
        <w:spacing w:line="240" w:lineRule="auto"/>
        <w:jc w:val="both"/>
        <w:rPr>
          <w:rFonts w:cs="Arial"/>
          <w:szCs w:val="20"/>
        </w:rPr>
      </w:pPr>
      <w:r w:rsidRPr="00631BC1">
        <w:rPr>
          <w:rFonts w:cs="Arial"/>
          <w:szCs w:val="20"/>
        </w:rPr>
        <w:t xml:space="preserve">v zahtevi  </w:t>
      </w:r>
      <w:r w:rsidRPr="00631BC1">
        <w:rPr>
          <w:rFonts w:cs="Arial"/>
          <w:b/>
          <w:bCs/>
          <w:szCs w:val="20"/>
        </w:rPr>
        <w:t>mora prosilec opredeliti</w:t>
      </w:r>
      <w:r w:rsidRPr="00631BC1">
        <w:rPr>
          <w:rFonts w:cs="Arial"/>
          <w:szCs w:val="20"/>
        </w:rPr>
        <w:t>: informacijo, s katero se želi seznaniti, in na kakšen način se želi seznaniti z vsebino zahtevane informacije (vpogled, prepis, fotokopija, elektronski zapis);</w:t>
      </w:r>
    </w:p>
    <w:p w14:paraId="6E5C71AA" w14:textId="77777777" w:rsidR="004F0013" w:rsidRPr="00631BC1" w:rsidRDefault="004F0013" w:rsidP="004F0013">
      <w:pPr>
        <w:pStyle w:val="odstavek"/>
        <w:numPr>
          <w:ilvl w:val="0"/>
          <w:numId w:val="43"/>
        </w:numPr>
        <w:spacing w:before="0" w:beforeAutospacing="0" w:after="0" w:afterAutospacing="0"/>
        <w:jc w:val="both"/>
        <w:rPr>
          <w:rFonts w:ascii="Arial" w:hAnsi="Arial" w:cs="Arial"/>
          <w:sz w:val="20"/>
          <w:szCs w:val="20"/>
        </w:rPr>
      </w:pPr>
      <w:r w:rsidRPr="00631BC1">
        <w:rPr>
          <w:rFonts w:ascii="Arial" w:hAnsi="Arial" w:cs="Arial"/>
          <w:sz w:val="20"/>
          <w:szCs w:val="20"/>
        </w:rPr>
        <w:t xml:space="preserve">zoper odločbo, s katero je organ odločil o zahtevi za dostop ali ponovno uporabo, ter zoper sklep, s katerim je organ zahtevo zavrgel, </w:t>
      </w:r>
      <w:r w:rsidRPr="00631BC1">
        <w:rPr>
          <w:rFonts w:ascii="Arial" w:hAnsi="Arial" w:cs="Arial"/>
          <w:b/>
          <w:bCs/>
          <w:sz w:val="20"/>
          <w:szCs w:val="20"/>
        </w:rPr>
        <w:t>ima prosilec pravico</w:t>
      </w:r>
      <w:r w:rsidRPr="00631BC1">
        <w:rPr>
          <w:rFonts w:ascii="Arial" w:hAnsi="Arial" w:cs="Arial"/>
          <w:sz w:val="20"/>
          <w:szCs w:val="20"/>
        </w:rPr>
        <w:t xml:space="preserve"> do pritožbe na Informacijskega pooblaščenca;</w:t>
      </w:r>
    </w:p>
    <w:p w14:paraId="6B8177BF" w14:textId="77777777" w:rsidR="004F0013" w:rsidRPr="00631BC1" w:rsidRDefault="004F0013" w:rsidP="004F0013">
      <w:pPr>
        <w:pStyle w:val="odstavek"/>
        <w:numPr>
          <w:ilvl w:val="0"/>
          <w:numId w:val="43"/>
        </w:numPr>
        <w:spacing w:before="0" w:beforeAutospacing="0" w:after="0" w:afterAutospacing="0"/>
        <w:jc w:val="both"/>
        <w:rPr>
          <w:rFonts w:ascii="Arial" w:hAnsi="Arial" w:cs="Arial"/>
          <w:sz w:val="20"/>
          <w:szCs w:val="20"/>
        </w:rPr>
      </w:pPr>
      <w:r w:rsidRPr="00631BC1">
        <w:rPr>
          <w:rFonts w:ascii="Arial" w:hAnsi="Arial" w:cs="Arial"/>
          <w:b/>
          <w:bCs/>
          <w:sz w:val="20"/>
          <w:szCs w:val="20"/>
        </w:rPr>
        <w:t>prosilec ima pravico</w:t>
      </w:r>
      <w:r w:rsidRPr="00631BC1">
        <w:rPr>
          <w:rFonts w:ascii="Arial" w:hAnsi="Arial" w:cs="Arial"/>
          <w:sz w:val="20"/>
          <w:szCs w:val="20"/>
        </w:rPr>
        <w:t xml:space="preserve"> do pritožbe tudi v primeru iz četrtega odstavka 25. člena ZDIJZ ali če ne dobi informacije v obliki, ki jo je zahteval v skladu z drugim in četrtim odstavkom 17. člena ZDIJZ.</w:t>
      </w:r>
    </w:p>
    <w:p w14:paraId="60DBD74A" w14:textId="77777777" w:rsidR="004F0013" w:rsidRPr="00631BC1" w:rsidRDefault="004F0013" w:rsidP="004F0013">
      <w:pPr>
        <w:spacing w:line="240" w:lineRule="auto"/>
        <w:jc w:val="both"/>
        <w:rPr>
          <w:rFonts w:cs="Arial"/>
          <w:szCs w:val="20"/>
        </w:rPr>
      </w:pPr>
    </w:p>
    <w:p w14:paraId="6CDF2A4A" w14:textId="77777777" w:rsidR="004F0013" w:rsidRPr="00631BC1" w:rsidRDefault="004F0013" w:rsidP="004F0013">
      <w:pPr>
        <w:pStyle w:val="odstavek"/>
        <w:spacing w:before="0" w:beforeAutospacing="0" w:after="0" w:afterAutospacing="0"/>
        <w:jc w:val="both"/>
        <w:rPr>
          <w:rFonts w:ascii="Arial" w:hAnsi="Arial" w:cs="Arial"/>
          <w:sz w:val="20"/>
          <w:szCs w:val="20"/>
        </w:rPr>
      </w:pPr>
      <w:r w:rsidRPr="00631BC1">
        <w:rPr>
          <w:rFonts w:ascii="Arial" w:hAnsi="Arial" w:cs="Arial"/>
          <w:sz w:val="20"/>
          <w:szCs w:val="20"/>
        </w:rPr>
        <w:t>Prosilec za dostop do informacije javnega značaja razpolaga s pravicami le v zgoraj postavljenem okviru, kar za konkretni primer pomeni, da prosilec nima pravice zahtevati od organa, da določeno informacijo javnega značaja objavi na svetovnem spletu, lahko pa to informacijo zahteva z neposredno zahtevo pri organu.</w:t>
      </w:r>
    </w:p>
    <w:p w14:paraId="13F2DB81" w14:textId="77777777" w:rsidR="004F0013" w:rsidRPr="00631BC1" w:rsidRDefault="004F0013" w:rsidP="004F0013">
      <w:pPr>
        <w:autoSpaceDE w:val="0"/>
        <w:autoSpaceDN w:val="0"/>
        <w:adjustRightInd w:val="0"/>
        <w:spacing w:line="240" w:lineRule="auto"/>
        <w:jc w:val="both"/>
        <w:rPr>
          <w:rFonts w:cs="Arial"/>
          <w:szCs w:val="20"/>
        </w:rPr>
      </w:pPr>
    </w:p>
    <w:p w14:paraId="66DBB05D" w14:textId="77777777" w:rsidR="004F0013" w:rsidRPr="00631BC1" w:rsidRDefault="004F0013" w:rsidP="004F0013">
      <w:pPr>
        <w:autoSpaceDE w:val="0"/>
        <w:autoSpaceDN w:val="0"/>
        <w:adjustRightInd w:val="0"/>
        <w:spacing w:line="240" w:lineRule="auto"/>
        <w:jc w:val="both"/>
        <w:rPr>
          <w:rFonts w:cs="Arial"/>
          <w:b/>
          <w:bCs/>
          <w:szCs w:val="20"/>
        </w:rPr>
      </w:pPr>
      <w:r w:rsidRPr="00631BC1">
        <w:rPr>
          <w:rFonts w:cs="Arial"/>
          <w:b/>
          <w:bCs/>
          <w:szCs w:val="20"/>
        </w:rPr>
        <w:t>Ali so v konkretnem primeru podani znaki prekrška po 39. čl. ZDIJZ?</w:t>
      </w:r>
    </w:p>
    <w:p w14:paraId="1509CB16" w14:textId="530501AB" w:rsidR="004F0013" w:rsidRPr="00631BC1" w:rsidRDefault="004F0013" w:rsidP="004F0013">
      <w:pPr>
        <w:autoSpaceDE w:val="0"/>
        <w:autoSpaceDN w:val="0"/>
        <w:adjustRightInd w:val="0"/>
        <w:spacing w:line="240" w:lineRule="auto"/>
        <w:jc w:val="both"/>
        <w:rPr>
          <w:rFonts w:cs="Arial"/>
          <w:szCs w:val="20"/>
        </w:rPr>
      </w:pPr>
      <w:r w:rsidRPr="00631BC1">
        <w:rPr>
          <w:rFonts w:cs="Arial"/>
          <w:szCs w:val="20"/>
        </w:rPr>
        <w:t>Ministrstvo na podlagi vsebine vašega pisanja ne more sklepati/ugotavljati obstoja znakov prekrška po 39. členu ZDIJZ. To lahko stori le Inšpektorat za javni sektor na podlagi vodenja konkretnega inšpekcijskega postopka, ki vključuje vsa dejstva in okoliščine konkretnega primera.</w:t>
      </w:r>
    </w:p>
    <w:p w14:paraId="33C0C2AA" w14:textId="77777777" w:rsidR="004F0013" w:rsidRPr="00631BC1" w:rsidRDefault="004F0013" w:rsidP="004F0013">
      <w:pPr>
        <w:autoSpaceDE w:val="0"/>
        <w:autoSpaceDN w:val="0"/>
        <w:adjustRightInd w:val="0"/>
        <w:spacing w:line="240" w:lineRule="auto"/>
        <w:jc w:val="both"/>
        <w:rPr>
          <w:rFonts w:cs="Arial"/>
          <w:b/>
          <w:bCs/>
          <w:szCs w:val="20"/>
        </w:rPr>
      </w:pPr>
    </w:p>
    <w:p w14:paraId="04F8CC07" w14:textId="25DC63A6" w:rsidR="004F0013" w:rsidRPr="00631BC1" w:rsidRDefault="00E62F24" w:rsidP="004F0013">
      <w:pPr>
        <w:pStyle w:val="Brezrazmikov"/>
        <w:jc w:val="both"/>
        <w:rPr>
          <w:rFonts w:cs="Arial"/>
          <w:color w:val="000000"/>
          <w:szCs w:val="20"/>
          <w:lang w:eastAsia="sl-SI"/>
        </w:rPr>
      </w:pPr>
      <w:r w:rsidRPr="00631BC1">
        <w:rPr>
          <w:rFonts w:cs="Arial"/>
          <w:szCs w:val="20"/>
          <w:lang w:eastAsia="sl-SI"/>
        </w:rPr>
        <w:t>Na koncu poudarjamo, da se m</w:t>
      </w:r>
      <w:r w:rsidR="004F0013" w:rsidRPr="00631BC1">
        <w:rPr>
          <w:rFonts w:cs="Arial"/>
          <w:szCs w:val="20"/>
          <w:lang w:eastAsia="sl-SI"/>
        </w:rPr>
        <w:t xml:space="preserve">inistrstvo glede na svoje pristojnosti, </w:t>
      </w:r>
      <w:r w:rsidRPr="00631BC1">
        <w:rPr>
          <w:rFonts w:cs="Arial"/>
          <w:szCs w:val="20"/>
          <w:lang w:eastAsia="sl-SI"/>
        </w:rPr>
        <w:t xml:space="preserve">tudi sicer </w:t>
      </w:r>
      <w:r w:rsidR="004F0013" w:rsidRPr="00631BC1">
        <w:rPr>
          <w:rFonts w:cs="Arial"/>
          <w:szCs w:val="20"/>
          <w:lang w:eastAsia="sl-SI"/>
        </w:rPr>
        <w:t>do konkretnih postopkov v zvezi z dostopom do informacij javnega značaja ne sme podrobneje opredeljevati, saj</w:t>
      </w:r>
      <w:r w:rsidR="004F0013" w:rsidRPr="00631BC1">
        <w:rPr>
          <w:rFonts w:cs="Arial"/>
          <w:color w:val="000000"/>
          <w:szCs w:val="20"/>
          <w:lang w:eastAsia="sl-SI"/>
        </w:rPr>
        <w:t xml:space="preserve"> v konkretnih upravnih zadevah določbe predpisov izvajajo upravni organi in sodišča, ki o zadevah samostojno odločajo. </w:t>
      </w:r>
    </w:p>
    <w:p w14:paraId="57B7DAF8" w14:textId="77777777" w:rsidR="004F0013" w:rsidRPr="00631BC1" w:rsidRDefault="004F0013" w:rsidP="004F0013">
      <w:pPr>
        <w:autoSpaceDE w:val="0"/>
        <w:autoSpaceDN w:val="0"/>
        <w:adjustRightInd w:val="0"/>
        <w:spacing w:line="240" w:lineRule="auto"/>
        <w:jc w:val="both"/>
        <w:rPr>
          <w:rFonts w:cs="Arial"/>
          <w:szCs w:val="20"/>
        </w:rPr>
      </w:pPr>
    </w:p>
    <w:p w14:paraId="3ABFF681" w14:textId="77777777" w:rsidR="004F0013" w:rsidRPr="00631BC1" w:rsidRDefault="004F0013" w:rsidP="004F0013">
      <w:pPr>
        <w:pStyle w:val="Brezrazmikov"/>
        <w:jc w:val="both"/>
        <w:rPr>
          <w:rFonts w:cs="Arial"/>
          <w:szCs w:val="20"/>
          <w:lang w:eastAsia="sl-SI"/>
        </w:rPr>
      </w:pPr>
      <w:r w:rsidRPr="00631BC1">
        <w:rPr>
          <w:rFonts w:cs="Arial"/>
          <w:szCs w:val="20"/>
          <w:lang w:eastAsia="sl-SI"/>
        </w:rPr>
        <w:t xml:space="preserve">Več o obveznostih zavezancev </w:t>
      </w:r>
      <w:r w:rsidRPr="00631BC1">
        <w:rPr>
          <w:rFonts w:cs="Arial"/>
          <w:color w:val="000000"/>
          <w:szCs w:val="20"/>
          <w:lang w:eastAsia="sl-SI"/>
        </w:rPr>
        <w:t xml:space="preserve">po ZDIJZ </w:t>
      </w:r>
      <w:r w:rsidRPr="00631BC1">
        <w:rPr>
          <w:rFonts w:cs="Arial"/>
          <w:szCs w:val="20"/>
          <w:lang w:eastAsia="sl-SI"/>
        </w:rPr>
        <w:t xml:space="preserve">si lahko preberete na spletni strani </w:t>
      </w:r>
      <w:r w:rsidRPr="00631BC1">
        <w:rPr>
          <w:rFonts w:cs="Arial"/>
          <w:szCs w:val="20"/>
        </w:rPr>
        <w:t>Sektorja za transparentnost in politični sistem,</w:t>
      </w:r>
      <w:r w:rsidRPr="00631BC1">
        <w:rPr>
          <w:rFonts w:cs="Arial"/>
          <w:szCs w:val="20"/>
          <w:lang w:eastAsia="sl-SI"/>
        </w:rPr>
        <w:t xml:space="preserve"> kjer so objavljena </w:t>
      </w:r>
      <w:r w:rsidRPr="00631BC1">
        <w:rPr>
          <w:rFonts w:cs="Arial"/>
          <w:szCs w:val="20"/>
        </w:rPr>
        <w:t>mnenja, pojasnila in odgovori na vprašanja posameznih zavezancev.</w:t>
      </w:r>
      <w:r w:rsidRPr="00631BC1">
        <w:rPr>
          <w:rStyle w:val="Sprotnaopomba-sklic"/>
          <w:rFonts w:cs="Arial"/>
          <w:szCs w:val="20"/>
        </w:rPr>
        <w:footnoteReference w:id="5"/>
      </w:r>
      <w:r w:rsidRPr="00631BC1">
        <w:rPr>
          <w:rFonts w:cs="Arial"/>
          <w:szCs w:val="20"/>
        </w:rPr>
        <w:t xml:space="preserve"> </w:t>
      </w:r>
    </w:p>
    <w:p w14:paraId="716079D1" w14:textId="77777777" w:rsidR="004F0013" w:rsidRPr="00631BC1" w:rsidRDefault="004F0013" w:rsidP="004F0013">
      <w:pPr>
        <w:spacing w:line="240" w:lineRule="auto"/>
        <w:jc w:val="both"/>
        <w:rPr>
          <w:rFonts w:cs="Arial"/>
          <w:color w:val="000000"/>
          <w:szCs w:val="20"/>
          <w:lang w:eastAsia="sl-SI"/>
        </w:rPr>
      </w:pPr>
    </w:p>
    <w:p w14:paraId="1D2E47A8" w14:textId="77777777" w:rsidR="004F0013" w:rsidRPr="00631BC1" w:rsidRDefault="004F0013" w:rsidP="004F0013">
      <w:pPr>
        <w:spacing w:line="240" w:lineRule="auto"/>
        <w:jc w:val="both"/>
        <w:rPr>
          <w:rFonts w:cs="Arial"/>
          <w:szCs w:val="20"/>
          <w:lang w:eastAsia="sl-SI"/>
        </w:rPr>
      </w:pPr>
      <w:r w:rsidRPr="00631BC1">
        <w:rPr>
          <w:rFonts w:cs="Arial"/>
          <w:szCs w:val="20"/>
          <w:lang w:eastAsia="sl-SI"/>
        </w:rPr>
        <w:t>Lep pozdrav,</w:t>
      </w:r>
    </w:p>
    <w:p w14:paraId="137FADE8" w14:textId="77777777" w:rsidR="004F0013" w:rsidRPr="00631BC1" w:rsidRDefault="004F0013" w:rsidP="004F0013">
      <w:pPr>
        <w:spacing w:line="240" w:lineRule="auto"/>
        <w:jc w:val="both"/>
        <w:rPr>
          <w:rFonts w:cs="Arial"/>
          <w:szCs w:val="20"/>
          <w:lang w:eastAsia="sl-SI"/>
        </w:rPr>
      </w:pPr>
      <w:r w:rsidRPr="00631BC1">
        <w:rPr>
          <w:rFonts w:cs="Arial"/>
          <w:szCs w:val="20"/>
          <w:lang w:eastAsia="sl-SI"/>
        </w:rPr>
        <w:t xml:space="preserve">                                                                              </w:t>
      </w:r>
    </w:p>
    <w:p w14:paraId="243F67C3" w14:textId="77777777" w:rsidR="004F0013" w:rsidRPr="00631BC1" w:rsidRDefault="004F0013" w:rsidP="004F0013">
      <w:pPr>
        <w:spacing w:line="240" w:lineRule="auto"/>
        <w:jc w:val="both"/>
        <w:rPr>
          <w:rFonts w:cs="Arial"/>
          <w:szCs w:val="20"/>
          <w:lang w:eastAsia="sl-SI"/>
        </w:rPr>
      </w:pPr>
      <w:r w:rsidRPr="00631BC1">
        <w:rPr>
          <w:rFonts w:cs="Arial"/>
          <w:szCs w:val="20"/>
          <w:lang w:eastAsia="sl-SI"/>
        </w:rPr>
        <w:t xml:space="preserve">                          </w:t>
      </w:r>
    </w:p>
    <w:p w14:paraId="2F7C6C72" w14:textId="77777777" w:rsidR="004F0013" w:rsidRPr="00631BC1" w:rsidRDefault="004F0013" w:rsidP="004F0013">
      <w:pPr>
        <w:spacing w:line="240" w:lineRule="auto"/>
        <w:jc w:val="both"/>
        <w:rPr>
          <w:rFonts w:cs="Arial"/>
          <w:szCs w:val="20"/>
          <w:lang w:eastAsia="sl-SI"/>
        </w:rPr>
      </w:pPr>
      <w:r w:rsidRPr="00631BC1">
        <w:rPr>
          <w:rFonts w:cs="Arial"/>
          <w:szCs w:val="20"/>
          <w:lang w:eastAsia="sl-SI"/>
        </w:rPr>
        <w:t xml:space="preserve">Pripravil: </w:t>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t xml:space="preserve"> mag. Mateja Prešern </w:t>
      </w:r>
    </w:p>
    <w:p w14:paraId="53592BA0" w14:textId="77777777" w:rsidR="004F0013" w:rsidRPr="00631BC1" w:rsidRDefault="004F0013" w:rsidP="004F0013">
      <w:pPr>
        <w:spacing w:line="240" w:lineRule="auto"/>
        <w:jc w:val="both"/>
        <w:rPr>
          <w:rFonts w:cs="Arial"/>
          <w:szCs w:val="20"/>
          <w:lang w:eastAsia="sl-SI"/>
        </w:rPr>
      </w:pPr>
      <w:r w:rsidRPr="00631BC1">
        <w:rPr>
          <w:rFonts w:cs="Arial"/>
          <w:szCs w:val="20"/>
          <w:lang w:eastAsia="sl-SI"/>
        </w:rPr>
        <w:t xml:space="preserve">Ciril Repnik </w:t>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t xml:space="preserve"> </w:t>
      </w:r>
      <w:r w:rsidRPr="00631BC1">
        <w:rPr>
          <w:rFonts w:cs="Arial"/>
          <w:szCs w:val="20"/>
        </w:rPr>
        <w:t>generalna direktorica</w:t>
      </w:r>
      <w:r w:rsidRPr="00631BC1">
        <w:rPr>
          <w:rFonts w:cs="Arial"/>
          <w:szCs w:val="20"/>
          <w:lang w:eastAsia="sl-SI"/>
        </w:rPr>
        <w:t xml:space="preserve"> </w:t>
      </w:r>
    </w:p>
    <w:p w14:paraId="1EEB8DA4" w14:textId="77777777" w:rsidR="004F0013" w:rsidRPr="00631BC1" w:rsidRDefault="004F0013" w:rsidP="004F0013">
      <w:pPr>
        <w:spacing w:line="240" w:lineRule="auto"/>
        <w:jc w:val="both"/>
        <w:rPr>
          <w:rFonts w:cs="Arial"/>
          <w:szCs w:val="20"/>
          <w:lang w:eastAsia="sl-SI"/>
        </w:rPr>
      </w:pPr>
      <w:r w:rsidRPr="00631BC1">
        <w:rPr>
          <w:rFonts w:cs="Arial"/>
          <w:szCs w:val="20"/>
          <w:lang w:eastAsia="sl-SI"/>
        </w:rPr>
        <w:t>sekretar</w:t>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r w:rsidRPr="00631BC1">
        <w:rPr>
          <w:rFonts w:cs="Arial"/>
          <w:szCs w:val="20"/>
          <w:lang w:eastAsia="sl-SI"/>
        </w:rPr>
        <w:tab/>
      </w:r>
    </w:p>
    <w:p w14:paraId="4DA5915D" w14:textId="77777777" w:rsidR="004F0013" w:rsidRPr="00631BC1" w:rsidRDefault="004F0013" w:rsidP="004F0013">
      <w:pPr>
        <w:spacing w:line="240" w:lineRule="auto"/>
        <w:jc w:val="both"/>
        <w:rPr>
          <w:rFonts w:cs="Arial"/>
          <w:szCs w:val="20"/>
          <w:lang w:eastAsia="sl-SI"/>
        </w:rPr>
      </w:pPr>
    </w:p>
    <w:p w14:paraId="63C66CE2" w14:textId="77777777" w:rsidR="004F0013" w:rsidRPr="00631BC1" w:rsidRDefault="004F0013" w:rsidP="004F0013">
      <w:pPr>
        <w:pStyle w:val="Navadensplet"/>
        <w:spacing w:before="0" w:beforeAutospacing="0" w:after="0" w:afterAutospacing="0"/>
        <w:jc w:val="both"/>
        <w:rPr>
          <w:rFonts w:ascii="Arial" w:hAnsi="Arial" w:cs="Arial"/>
          <w:sz w:val="20"/>
          <w:szCs w:val="20"/>
        </w:rPr>
      </w:pPr>
      <w:r w:rsidRPr="00631BC1">
        <w:rPr>
          <w:rFonts w:ascii="Arial" w:hAnsi="Arial" w:cs="Arial"/>
          <w:sz w:val="20"/>
          <w:szCs w:val="20"/>
        </w:rPr>
        <w:t>Poslati</w:t>
      </w:r>
      <w:r w:rsidRPr="00631BC1">
        <w:rPr>
          <w:rFonts w:ascii="Arial" w:hAnsi="Arial" w:cs="Arial"/>
          <w:color w:val="000000"/>
          <w:sz w:val="20"/>
          <w:szCs w:val="20"/>
        </w:rPr>
        <w:t xml:space="preserve"> po E-pošti</w:t>
      </w:r>
      <w:r w:rsidRPr="00631BC1">
        <w:rPr>
          <w:rFonts w:ascii="Arial" w:hAnsi="Arial" w:cs="Arial"/>
          <w:sz w:val="20"/>
          <w:szCs w:val="20"/>
        </w:rPr>
        <w:t>:</w:t>
      </w:r>
    </w:p>
    <w:p w14:paraId="4E4BFA9C" w14:textId="77777777" w:rsidR="004F0013" w:rsidRPr="00631BC1" w:rsidRDefault="004F0013" w:rsidP="004F0013">
      <w:pPr>
        <w:pStyle w:val="Navadensplet"/>
        <w:spacing w:before="0" w:beforeAutospacing="0" w:after="0" w:afterAutospacing="0"/>
        <w:jc w:val="both"/>
        <w:rPr>
          <w:rFonts w:ascii="Arial" w:hAnsi="Arial" w:cs="Arial"/>
          <w:sz w:val="20"/>
          <w:szCs w:val="20"/>
        </w:rPr>
      </w:pPr>
      <w:r w:rsidRPr="00631BC1">
        <w:rPr>
          <w:rFonts w:ascii="Arial" w:hAnsi="Arial" w:cs="Arial"/>
          <w:sz w:val="20"/>
          <w:szCs w:val="20"/>
        </w:rPr>
        <w:t xml:space="preserve">- naslovnik           </w:t>
      </w:r>
    </w:p>
    <w:p w14:paraId="43887081" w14:textId="77777777" w:rsidR="001D4823" w:rsidRPr="00631BC1" w:rsidRDefault="001D4823" w:rsidP="00C51A0A">
      <w:pPr>
        <w:pStyle w:val="Navadensplet"/>
        <w:spacing w:before="0" w:beforeAutospacing="0" w:after="0" w:afterAutospacing="0"/>
        <w:jc w:val="both"/>
        <w:rPr>
          <w:rFonts w:ascii="Arial" w:hAnsi="Arial" w:cs="Arial"/>
          <w:sz w:val="20"/>
          <w:szCs w:val="20"/>
        </w:rPr>
      </w:pPr>
    </w:p>
    <w:sectPr w:rsidR="001D4823" w:rsidRPr="00631BC1" w:rsidSect="00164064">
      <w:foot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B29D" w14:textId="77777777" w:rsidR="008374D9" w:rsidRDefault="008374D9">
      <w:r>
        <w:separator/>
      </w:r>
    </w:p>
  </w:endnote>
  <w:endnote w:type="continuationSeparator" w:id="0">
    <w:p w14:paraId="0C6BB343" w14:textId="77777777" w:rsidR="008374D9" w:rsidRDefault="0083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p w14:paraId="2BAE6B67" w14:textId="77777777" w:rsidR="00103AA7" w:rsidRDefault="00103AA7"/>
  <w:p w14:paraId="40F18CFA" w14:textId="77777777" w:rsidR="00103AA7" w:rsidRDefault="001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EA3E" w14:textId="77777777" w:rsidR="008374D9" w:rsidRDefault="008374D9">
      <w:r>
        <w:separator/>
      </w:r>
    </w:p>
  </w:footnote>
  <w:footnote w:type="continuationSeparator" w:id="0">
    <w:p w14:paraId="21F677BD" w14:textId="77777777" w:rsidR="008374D9" w:rsidRDefault="008374D9">
      <w:r>
        <w:continuationSeparator/>
      </w:r>
    </w:p>
  </w:footnote>
  <w:footnote w:id="1">
    <w:p w14:paraId="53DA0AB6" w14:textId="77777777" w:rsidR="004F0013" w:rsidRPr="00F660F2" w:rsidRDefault="004F0013" w:rsidP="004F0013">
      <w:pPr>
        <w:pStyle w:val="Sprotnaopomba-besedilo"/>
        <w:spacing w:line="240" w:lineRule="auto"/>
        <w:jc w:val="both"/>
        <w:rPr>
          <w:sz w:val="16"/>
          <w:szCs w:val="16"/>
        </w:rPr>
      </w:pPr>
      <w:r w:rsidRPr="00F660F2">
        <w:rPr>
          <w:rStyle w:val="Sprotnaopomba-sklic"/>
          <w:sz w:val="16"/>
          <w:szCs w:val="16"/>
        </w:rPr>
        <w:footnoteRef/>
      </w:r>
      <w:r w:rsidRPr="00F660F2">
        <w:rPr>
          <w:sz w:val="16"/>
          <w:szCs w:val="16"/>
        </w:rPr>
        <w:t xml:space="preserve"> Uradni list RS, št. </w:t>
      </w:r>
      <w:hyperlink r:id="rId1" w:tgtFrame="_blank" w:tooltip="Zakon o dostopu do informacij javnega značaja (uradno prečiščeno besedilo)" w:history="1">
        <w:r w:rsidRPr="00F660F2">
          <w:rPr>
            <w:rStyle w:val="Hiperpovezava"/>
            <w:color w:val="auto"/>
            <w:sz w:val="16"/>
            <w:szCs w:val="16"/>
            <w:u w:val="none"/>
          </w:rPr>
          <w:t>51/06</w:t>
        </w:r>
      </w:hyperlink>
      <w:r w:rsidRPr="00F660F2">
        <w:rPr>
          <w:sz w:val="16"/>
          <w:szCs w:val="16"/>
        </w:rPr>
        <w:t xml:space="preserve"> – uradno prečiščeno besedilo, </w:t>
      </w:r>
      <w:hyperlink r:id="rId2" w:tgtFrame="_blank" w:tooltip="Zakon o davčnem postopku" w:history="1">
        <w:r w:rsidRPr="00F660F2">
          <w:rPr>
            <w:rStyle w:val="Hiperpovezava"/>
            <w:color w:val="auto"/>
            <w:sz w:val="16"/>
            <w:szCs w:val="16"/>
            <w:u w:val="none"/>
          </w:rPr>
          <w:t>117/06</w:t>
        </w:r>
      </w:hyperlink>
      <w:r w:rsidRPr="00F660F2">
        <w:rPr>
          <w:sz w:val="16"/>
          <w:szCs w:val="16"/>
        </w:rPr>
        <w:t xml:space="preserve"> – ZDavP-2, </w:t>
      </w:r>
      <w:hyperlink r:id="rId3" w:tgtFrame="_blank" w:tooltip="Zakon o spremembah in dopolnitvah Zakona o dostopu do informacij javnega značaja" w:history="1">
        <w:r w:rsidRPr="00F660F2">
          <w:rPr>
            <w:rStyle w:val="Hiperpovezava"/>
            <w:color w:val="auto"/>
            <w:sz w:val="16"/>
            <w:szCs w:val="16"/>
            <w:u w:val="none"/>
          </w:rPr>
          <w:t>23/14</w:t>
        </w:r>
      </w:hyperlink>
      <w:r w:rsidRPr="00F660F2">
        <w:rPr>
          <w:sz w:val="16"/>
          <w:szCs w:val="16"/>
        </w:rPr>
        <w:t xml:space="preserve">, </w:t>
      </w:r>
      <w:hyperlink r:id="rId4" w:tgtFrame="_blank" w:tooltip="Zakon o spremembah in dopolnitvah Zakona o dostopu do informacij javnega značaja" w:history="1">
        <w:r w:rsidRPr="00F660F2">
          <w:rPr>
            <w:rStyle w:val="Hiperpovezava"/>
            <w:color w:val="auto"/>
            <w:sz w:val="16"/>
            <w:szCs w:val="16"/>
            <w:u w:val="none"/>
          </w:rPr>
          <w:t>50/14</w:t>
        </w:r>
      </w:hyperlink>
      <w:r w:rsidRPr="00F660F2">
        <w:rPr>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F660F2">
          <w:rPr>
            <w:rStyle w:val="Hiperpovezava"/>
            <w:color w:val="auto"/>
            <w:sz w:val="16"/>
            <w:szCs w:val="16"/>
            <w:u w:val="none"/>
          </w:rPr>
          <w:t>19/15</w:t>
        </w:r>
      </w:hyperlink>
      <w:r w:rsidRPr="00F660F2">
        <w:rPr>
          <w:sz w:val="16"/>
          <w:szCs w:val="16"/>
        </w:rPr>
        <w:t xml:space="preserve"> – </w:t>
      </w:r>
      <w:proofErr w:type="spellStart"/>
      <w:r w:rsidRPr="00F660F2">
        <w:rPr>
          <w:sz w:val="16"/>
          <w:szCs w:val="16"/>
        </w:rPr>
        <w:t>odl</w:t>
      </w:r>
      <w:proofErr w:type="spellEnd"/>
      <w:r w:rsidRPr="00F660F2">
        <w:rPr>
          <w:sz w:val="16"/>
          <w:szCs w:val="16"/>
        </w:rPr>
        <w:t xml:space="preserve">. US, </w:t>
      </w:r>
      <w:hyperlink r:id="rId6" w:tgtFrame="_blank" w:tooltip="Zakon o spremembah in dopolnitvah Zakona o dostopu do informacij javnega značaja" w:history="1">
        <w:r w:rsidRPr="00F660F2">
          <w:rPr>
            <w:rStyle w:val="Hiperpovezava"/>
            <w:color w:val="auto"/>
            <w:sz w:val="16"/>
            <w:szCs w:val="16"/>
            <w:u w:val="none"/>
          </w:rPr>
          <w:t>102/15</w:t>
        </w:r>
      </w:hyperlink>
      <w:r w:rsidRPr="00F660F2">
        <w:rPr>
          <w:sz w:val="16"/>
          <w:szCs w:val="16"/>
        </w:rPr>
        <w:t xml:space="preserve">, </w:t>
      </w:r>
      <w:hyperlink r:id="rId7" w:tgtFrame="_blank" w:tooltip="Zakon o dopolnitvi Zakona o dostopu do informacij javnega značaja" w:history="1">
        <w:r w:rsidRPr="00F660F2">
          <w:rPr>
            <w:rStyle w:val="Hiperpovezava"/>
            <w:color w:val="auto"/>
            <w:sz w:val="16"/>
            <w:szCs w:val="16"/>
            <w:u w:val="none"/>
          </w:rPr>
          <w:t>7/18</w:t>
        </w:r>
      </w:hyperlink>
      <w:r w:rsidRPr="00F660F2">
        <w:rPr>
          <w:sz w:val="16"/>
          <w:szCs w:val="16"/>
        </w:rPr>
        <w:t xml:space="preserve"> </w:t>
      </w:r>
    </w:p>
    <w:p w14:paraId="6ED9D25D" w14:textId="77777777" w:rsidR="004F0013" w:rsidRPr="00F660F2" w:rsidRDefault="004F0013" w:rsidP="004F0013">
      <w:pPr>
        <w:pStyle w:val="Sprotnaopomba-besedilo"/>
        <w:spacing w:line="240" w:lineRule="auto"/>
        <w:jc w:val="both"/>
        <w:rPr>
          <w:sz w:val="16"/>
          <w:szCs w:val="16"/>
        </w:rPr>
      </w:pPr>
      <w:r w:rsidRPr="00F660F2">
        <w:rPr>
          <w:sz w:val="16"/>
          <w:szCs w:val="16"/>
        </w:rPr>
        <w:t xml:space="preserve">  in </w:t>
      </w:r>
      <w:hyperlink r:id="rId8" w:tgtFrame="_blank" w:tooltip="Zakon o spremembah in dopolnitvah Zakona o dostopu do informacij javnega značaja" w:history="1">
        <w:r w:rsidRPr="00F660F2">
          <w:rPr>
            <w:rStyle w:val="Hiperpovezava"/>
            <w:color w:val="auto"/>
            <w:sz w:val="16"/>
            <w:szCs w:val="16"/>
            <w:u w:val="none"/>
          </w:rPr>
          <w:t>141/22</w:t>
        </w:r>
      </w:hyperlink>
      <w:r w:rsidRPr="00F660F2">
        <w:rPr>
          <w:sz w:val="16"/>
          <w:szCs w:val="16"/>
        </w:rPr>
        <w:t>.</w:t>
      </w:r>
      <w:r>
        <w:rPr>
          <w:sz w:val="16"/>
          <w:szCs w:val="16"/>
        </w:rPr>
        <w:t>.</w:t>
      </w:r>
    </w:p>
  </w:footnote>
  <w:footnote w:id="2">
    <w:p w14:paraId="3568295B" w14:textId="77777777" w:rsidR="004F0013" w:rsidRPr="0031095D" w:rsidRDefault="004F0013" w:rsidP="004F0013">
      <w:pPr>
        <w:pStyle w:val="odstavek"/>
        <w:spacing w:before="0" w:beforeAutospacing="0" w:after="0" w:afterAutospacing="0"/>
        <w:jc w:val="both"/>
        <w:rPr>
          <w:rFonts w:ascii="Arial" w:hAnsi="Arial" w:cs="Arial"/>
          <w:sz w:val="16"/>
          <w:szCs w:val="16"/>
        </w:rPr>
      </w:pPr>
      <w:r w:rsidRPr="0031095D">
        <w:rPr>
          <w:rStyle w:val="Sprotnaopomba-sklic"/>
          <w:rFonts w:ascii="Arial" w:hAnsi="Arial" w:cs="Arial"/>
          <w:sz w:val="16"/>
          <w:szCs w:val="16"/>
        </w:rPr>
        <w:footnoteRef/>
      </w:r>
      <w:r w:rsidRPr="0031095D">
        <w:rPr>
          <w:rFonts w:ascii="Arial" w:hAnsi="Arial" w:cs="Arial"/>
          <w:sz w:val="16"/>
          <w:szCs w:val="16"/>
        </w:rPr>
        <w:t xml:space="preserve"> </w:t>
      </w:r>
      <w:r w:rsidRPr="0031095D">
        <w:rPr>
          <w:rFonts w:ascii="Arial" w:hAnsi="Arial" w:cs="Arial"/>
          <w:color w:val="000000"/>
          <w:sz w:val="16"/>
          <w:szCs w:val="16"/>
        </w:rPr>
        <w:t xml:space="preserve">Uradni list RS, št. </w:t>
      </w:r>
      <w:hyperlink r:id="rId9" w:tgtFrame="_blank" w:tooltip="Uredba o posredovanju in ponovni uporabi informacij javnega značaja" w:history="1">
        <w:r w:rsidRPr="0031095D">
          <w:rPr>
            <w:rStyle w:val="Hiperpovezava"/>
            <w:rFonts w:ascii="Arial" w:hAnsi="Arial" w:cs="Arial"/>
            <w:color w:val="000000"/>
            <w:sz w:val="16"/>
            <w:szCs w:val="16"/>
          </w:rPr>
          <w:t>24/16</w:t>
        </w:r>
      </w:hyperlink>
      <w:r w:rsidRPr="0031095D">
        <w:rPr>
          <w:rFonts w:ascii="Arial" w:hAnsi="Arial" w:cs="Arial"/>
          <w:color w:val="000000"/>
          <w:sz w:val="16"/>
          <w:szCs w:val="16"/>
        </w:rPr>
        <w:t>, 14. člen</w:t>
      </w:r>
      <w:r w:rsidRPr="0031095D">
        <w:rPr>
          <w:rFonts w:ascii="Arial" w:hAnsi="Arial" w:cs="Arial"/>
          <w:sz w:val="16"/>
          <w:szCs w:val="16"/>
        </w:rPr>
        <w:t>.</w:t>
      </w:r>
    </w:p>
  </w:footnote>
  <w:footnote w:id="3">
    <w:p w14:paraId="78074D5D" w14:textId="77777777" w:rsidR="004F0013" w:rsidRPr="0031095D" w:rsidRDefault="004F0013" w:rsidP="004F0013">
      <w:pPr>
        <w:pStyle w:val="Sprotnaopomba-besedilo"/>
        <w:spacing w:line="240" w:lineRule="auto"/>
        <w:rPr>
          <w:rFonts w:cs="Arial"/>
          <w:sz w:val="16"/>
          <w:szCs w:val="16"/>
        </w:rPr>
      </w:pPr>
      <w:r w:rsidRPr="0031095D">
        <w:rPr>
          <w:rStyle w:val="Sprotnaopomba-sklic"/>
          <w:rFonts w:cs="Arial"/>
          <w:sz w:val="16"/>
          <w:szCs w:val="16"/>
        </w:rPr>
        <w:footnoteRef/>
      </w:r>
      <w:r w:rsidRPr="0031095D">
        <w:rPr>
          <w:rFonts w:cs="Arial"/>
          <w:sz w:val="16"/>
          <w:szCs w:val="16"/>
        </w:rPr>
        <w:t xml:space="preserve"> Uradni list RS, št.  </w:t>
      </w:r>
      <w:hyperlink r:id="rId10" w:tgtFrame="_blank" w:tooltip="Zakon o skupnih temeljih sistema plač v javnem sektorju (ZSTSPJS)" w:history="1">
        <w:r w:rsidRPr="0031095D">
          <w:rPr>
            <w:rStyle w:val="Hiperpovezava"/>
            <w:rFonts w:cs="Arial"/>
            <w:color w:val="auto"/>
            <w:sz w:val="16"/>
            <w:szCs w:val="16"/>
            <w:u w:val="none"/>
          </w:rPr>
          <w:t>95/24</w:t>
        </w:r>
      </w:hyperlink>
      <w:r w:rsidRPr="0031095D">
        <w:rPr>
          <w:rFonts w:cs="Arial"/>
          <w:sz w:val="16"/>
          <w:szCs w:val="16"/>
        </w:rPr>
        <w:t>.</w:t>
      </w:r>
    </w:p>
  </w:footnote>
  <w:footnote w:id="4">
    <w:p w14:paraId="4B2FE9A9" w14:textId="77777777" w:rsidR="004F0013" w:rsidRPr="0031095D" w:rsidRDefault="004F0013" w:rsidP="004F0013">
      <w:pPr>
        <w:pStyle w:val="Sprotnaopomba-besedilo"/>
        <w:spacing w:line="240" w:lineRule="auto"/>
        <w:rPr>
          <w:rFonts w:cs="Arial"/>
          <w:color w:val="000000" w:themeColor="text1"/>
          <w:sz w:val="16"/>
          <w:szCs w:val="16"/>
        </w:rPr>
      </w:pPr>
      <w:r w:rsidRPr="0031095D">
        <w:rPr>
          <w:rStyle w:val="Sprotnaopomba-sklic"/>
          <w:rFonts w:cs="Arial"/>
          <w:color w:val="000000" w:themeColor="text1"/>
          <w:sz w:val="16"/>
          <w:szCs w:val="16"/>
        </w:rPr>
        <w:footnoteRef/>
      </w:r>
      <w:r w:rsidRPr="0031095D">
        <w:rPr>
          <w:rFonts w:cs="Arial"/>
          <w:color w:val="000000" w:themeColor="text1"/>
          <w:sz w:val="16"/>
          <w:szCs w:val="16"/>
        </w:rPr>
        <w:t xml:space="preserve">  Uradni list RS, št. </w:t>
      </w:r>
      <w:hyperlink r:id="rId11" w:tgtFrame="_blank" w:tooltip="Zakon o delovnih razmerjih (ZDR-1)" w:history="1">
        <w:r w:rsidRPr="0031095D">
          <w:rPr>
            <w:rStyle w:val="Hiperpovezava"/>
            <w:rFonts w:cs="Arial"/>
            <w:color w:val="000000" w:themeColor="text1"/>
            <w:sz w:val="16"/>
            <w:szCs w:val="16"/>
            <w:u w:val="none"/>
          </w:rPr>
          <w:t>21/13</w:t>
        </w:r>
      </w:hyperlink>
      <w:r w:rsidRPr="0031095D">
        <w:rPr>
          <w:rFonts w:cs="Arial"/>
          <w:color w:val="000000" w:themeColor="text1"/>
          <w:sz w:val="16"/>
          <w:szCs w:val="16"/>
        </w:rPr>
        <w:t xml:space="preserve">, </w:t>
      </w:r>
      <w:hyperlink r:id="rId12" w:tgtFrame="_blank" w:tooltip="Popravek Zakona o delovnih razmerjih" w:history="1">
        <w:r w:rsidRPr="0031095D">
          <w:rPr>
            <w:rStyle w:val="Hiperpovezava"/>
            <w:rFonts w:cs="Arial"/>
            <w:color w:val="000000" w:themeColor="text1"/>
            <w:sz w:val="16"/>
            <w:szCs w:val="16"/>
            <w:u w:val="none"/>
          </w:rPr>
          <w:t xml:space="preserve">78/13 – </w:t>
        </w:r>
        <w:proofErr w:type="spellStart"/>
        <w:r w:rsidRPr="0031095D">
          <w:rPr>
            <w:rStyle w:val="Hiperpovezava"/>
            <w:rFonts w:cs="Arial"/>
            <w:color w:val="000000" w:themeColor="text1"/>
            <w:sz w:val="16"/>
            <w:szCs w:val="16"/>
            <w:u w:val="none"/>
          </w:rPr>
          <w:t>popr</w:t>
        </w:r>
        <w:proofErr w:type="spellEnd"/>
        <w:r w:rsidRPr="0031095D">
          <w:rPr>
            <w:rStyle w:val="Hiperpovezava"/>
            <w:rFonts w:cs="Arial"/>
            <w:color w:val="000000" w:themeColor="text1"/>
            <w:sz w:val="16"/>
            <w:szCs w:val="16"/>
            <w:u w:val="none"/>
          </w:rPr>
          <w:t>.</w:t>
        </w:r>
      </w:hyperlink>
      <w:r w:rsidRPr="0031095D">
        <w:rPr>
          <w:rFonts w:cs="Arial"/>
          <w:color w:val="000000" w:themeColor="text1"/>
          <w:sz w:val="16"/>
          <w:szCs w:val="16"/>
        </w:rPr>
        <w:t xml:space="preserve">, </w:t>
      </w:r>
      <w:hyperlink r:id="rId13" w:tgtFrame="_blank" w:tooltip="Zakon o zaposlovanju, samozaposlovanju in delu tujcev" w:history="1">
        <w:r w:rsidRPr="0031095D">
          <w:rPr>
            <w:rStyle w:val="Hiperpovezava"/>
            <w:rFonts w:cs="Arial"/>
            <w:color w:val="000000" w:themeColor="text1"/>
            <w:sz w:val="16"/>
            <w:szCs w:val="16"/>
            <w:u w:val="none"/>
          </w:rPr>
          <w:t>47/15</w:t>
        </w:r>
      </w:hyperlink>
      <w:r w:rsidRPr="0031095D">
        <w:rPr>
          <w:rFonts w:cs="Arial"/>
          <w:color w:val="000000" w:themeColor="text1"/>
          <w:sz w:val="16"/>
          <w:szCs w:val="16"/>
        </w:rPr>
        <w:t xml:space="preserve"> – ZZSDT, </w:t>
      </w:r>
      <w:hyperlink r:id="rId14" w:tgtFrame="_blank" w:tooltip="Zakon o spremembah in dopolnitvah Pomorskega zakonika" w:history="1">
        <w:r w:rsidRPr="0031095D">
          <w:rPr>
            <w:rStyle w:val="Hiperpovezava"/>
            <w:rFonts w:cs="Arial"/>
            <w:color w:val="000000" w:themeColor="text1"/>
            <w:sz w:val="16"/>
            <w:szCs w:val="16"/>
            <w:u w:val="none"/>
          </w:rPr>
          <w:t>33/16</w:t>
        </w:r>
      </w:hyperlink>
      <w:r w:rsidRPr="0031095D">
        <w:rPr>
          <w:rFonts w:cs="Arial"/>
          <w:color w:val="000000" w:themeColor="text1"/>
          <w:sz w:val="16"/>
          <w:szCs w:val="16"/>
        </w:rPr>
        <w:t xml:space="preserve"> – PZ-F, </w:t>
      </w:r>
      <w:hyperlink r:id="rId15" w:tgtFrame="_blank" w:tooltip="Zakon o dopolnitvah Zakona o delovnih razmerjih" w:history="1">
        <w:r w:rsidRPr="0031095D">
          <w:rPr>
            <w:rStyle w:val="Hiperpovezava"/>
            <w:rFonts w:cs="Arial"/>
            <w:color w:val="000000" w:themeColor="text1"/>
            <w:sz w:val="16"/>
            <w:szCs w:val="16"/>
            <w:u w:val="none"/>
          </w:rPr>
          <w:t>52/16</w:t>
        </w:r>
      </w:hyperlink>
      <w:r w:rsidRPr="0031095D">
        <w:rPr>
          <w:rFonts w:cs="Arial"/>
          <w:color w:val="000000" w:themeColor="text1"/>
          <w:sz w:val="16"/>
          <w:szCs w:val="16"/>
        </w:rPr>
        <w:t xml:space="preserve">, </w:t>
      </w:r>
      <w:hyperlink r:id="rId16" w:tgtFrame="_blank" w:tooltip="Odločba o razveljavitvi četrtega odstavka 88. člena Zakona o delovnih razmerjih in delni razveljavitvi sklepa Vrhovnega sodišča, sklepa Višjega delovnega in socialnega sodišča in sklepa Delovnega sodišča v Mariboru" w:history="1">
        <w:r w:rsidRPr="0031095D">
          <w:rPr>
            <w:rStyle w:val="Hiperpovezava"/>
            <w:rFonts w:cs="Arial"/>
            <w:color w:val="000000" w:themeColor="text1"/>
            <w:sz w:val="16"/>
            <w:szCs w:val="16"/>
            <w:u w:val="none"/>
          </w:rPr>
          <w:t>15/17</w:t>
        </w:r>
      </w:hyperlink>
      <w:r w:rsidRPr="0031095D">
        <w:rPr>
          <w:rFonts w:cs="Arial"/>
          <w:color w:val="000000" w:themeColor="text1"/>
          <w:sz w:val="16"/>
          <w:szCs w:val="16"/>
        </w:rPr>
        <w:t xml:space="preserve"> – </w:t>
      </w:r>
      <w:proofErr w:type="spellStart"/>
      <w:r w:rsidRPr="0031095D">
        <w:rPr>
          <w:rFonts w:cs="Arial"/>
          <w:color w:val="000000" w:themeColor="text1"/>
          <w:sz w:val="16"/>
          <w:szCs w:val="16"/>
        </w:rPr>
        <w:t>odl</w:t>
      </w:r>
      <w:proofErr w:type="spellEnd"/>
      <w:r w:rsidRPr="0031095D">
        <w:rPr>
          <w:rFonts w:cs="Arial"/>
          <w:color w:val="000000" w:themeColor="text1"/>
          <w:sz w:val="16"/>
          <w:szCs w:val="16"/>
        </w:rPr>
        <w:t xml:space="preserve">. US, </w:t>
      </w:r>
      <w:hyperlink r:id="rId17" w:tgtFrame="_blank" w:tooltip="Zakon o poslovni skrivnosti" w:history="1">
        <w:r w:rsidRPr="0031095D">
          <w:rPr>
            <w:rStyle w:val="Hiperpovezava"/>
            <w:rFonts w:cs="Arial"/>
            <w:color w:val="000000" w:themeColor="text1"/>
            <w:sz w:val="16"/>
            <w:szCs w:val="16"/>
            <w:u w:val="none"/>
          </w:rPr>
          <w:t>22/19</w:t>
        </w:r>
      </w:hyperlink>
      <w:r w:rsidRPr="0031095D">
        <w:rPr>
          <w:rFonts w:cs="Arial"/>
          <w:color w:val="000000" w:themeColor="text1"/>
          <w:sz w:val="16"/>
          <w:szCs w:val="16"/>
        </w:rPr>
        <w:t xml:space="preserve"> – </w:t>
      </w:r>
      <w:proofErr w:type="spellStart"/>
      <w:r w:rsidRPr="0031095D">
        <w:rPr>
          <w:rFonts w:cs="Arial"/>
          <w:color w:val="000000" w:themeColor="text1"/>
          <w:sz w:val="16"/>
          <w:szCs w:val="16"/>
        </w:rPr>
        <w:t>ZPosS</w:t>
      </w:r>
      <w:proofErr w:type="spellEnd"/>
      <w:r w:rsidRPr="0031095D">
        <w:rPr>
          <w:rFonts w:cs="Arial"/>
          <w:color w:val="000000" w:themeColor="text1"/>
          <w:sz w:val="16"/>
          <w:szCs w:val="16"/>
        </w:rPr>
        <w:t xml:space="preserve">, </w:t>
      </w:r>
      <w:hyperlink r:id="rId18" w:tgtFrame="_blank" w:tooltip="Zakon o dopolnitvi Zakona o delovnih razmerjih" w:history="1">
        <w:r w:rsidRPr="0031095D">
          <w:rPr>
            <w:rStyle w:val="Hiperpovezava"/>
            <w:rFonts w:cs="Arial"/>
            <w:color w:val="000000" w:themeColor="text1"/>
            <w:sz w:val="16"/>
            <w:szCs w:val="16"/>
            <w:u w:val="none"/>
          </w:rPr>
          <w:t>81/19</w:t>
        </w:r>
      </w:hyperlink>
      <w:r w:rsidRPr="0031095D">
        <w:rPr>
          <w:rFonts w:cs="Arial"/>
          <w:color w:val="000000" w:themeColor="text1"/>
          <w:sz w:val="16"/>
          <w:szCs w:val="16"/>
        </w:rPr>
        <w:t xml:space="preserve">, </w:t>
      </w:r>
    </w:p>
    <w:p w14:paraId="0823E26C" w14:textId="77777777" w:rsidR="004F0013" w:rsidRPr="0031095D" w:rsidRDefault="004F0013" w:rsidP="004F0013">
      <w:pPr>
        <w:pStyle w:val="Sprotnaopomba-besedilo"/>
        <w:spacing w:line="240" w:lineRule="auto"/>
        <w:rPr>
          <w:rFonts w:cs="Arial"/>
          <w:color w:val="000000" w:themeColor="text1"/>
          <w:sz w:val="16"/>
          <w:szCs w:val="16"/>
        </w:rPr>
      </w:pPr>
      <w:r w:rsidRPr="0031095D">
        <w:rPr>
          <w:rFonts w:cs="Arial"/>
          <w:color w:val="000000" w:themeColor="text1"/>
          <w:sz w:val="16"/>
          <w:szCs w:val="16"/>
        </w:rPr>
        <w:t xml:space="preserve">   </w:t>
      </w:r>
      <w:hyperlink r:id="rId19" w:tgtFrame="_blank" w:tooltip="Zakon o interventnih ukrepih za pomoč pri omilitvi posledic drugega vala epidemije COVID-19" w:history="1">
        <w:r w:rsidRPr="0031095D">
          <w:rPr>
            <w:rStyle w:val="Hiperpovezava"/>
            <w:rFonts w:cs="Arial"/>
            <w:color w:val="000000" w:themeColor="text1"/>
            <w:sz w:val="16"/>
            <w:szCs w:val="16"/>
            <w:u w:val="none"/>
          </w:rPr>
          <w:t>203/20</w:t>
        </w:r>
      </w:hyperlink>
      <w:r w:rsidRPr="0031095D">
        <w:rPr>
          <w:rFonts w:cs="Arial"/>
          <w:color w:val="000000" w:themeColor="text1"/>
          <w:sz w:val="16"/>
          <w:szCs w:val="16"/>
        </w:rPr>
        <w:t xml:space="preserve"> – ZIUPOPDVE, </w:t>
      </w:r>
      <w:hyperlink r:id="rId20" w:tgtFrame="_blank" w:tooltip="Zakon o spremembah in dopolnitvah Zakona o čezmejnem izvajanju storitev" w:history="1">
        <w:r w:rsidRPr="0031095D">
          <w:rPr>
            <w:rStyle w:val="Hiperpovezava"/>
            <w:rFonts w:cs="Arial"/>
            <w:color w:val="000000" w:themeColor="text1"/>
            <w:sz w:val="16"/>
            <w:szCs w:val="16"/>
            <w:u w:val="none"/>
          </w:rPr>
          <w:t>119/21</w:t>
        </w:r>
      </w:hyperlink>
      <w:r w:rsidRPr="0031095D">
        <w:rPr>
          <w:rFonts w:cs="Arial"/>
          <w:color w:val="000000" w:themeColor="text1"/>
          <w:sz w:val="16"/>
          <w:szCs w:val="16"/>
        </w:rPr>
        <w:t xml:space="preserve"> – </w:t>
      </w:r>
      <w:proofErr w:type="spellStart"/>
      <w:r w:rsidRPr="0031095D">
        <w:rPr>
          <w:rFonts w:cs="Arial"/>
          <w:color w:val="000000" w:themeColor="text1"/>
          <w:sz w:val="16"/>
          <w:szCs w:val="16"/>
        </w:rPr>
        <w:t>ZČmIS</w:t>
      </w:r>
      <w:proofErr w:type="spellEnd"/>
      <w:r w:rsidRPr="0031095D">
        <w:rPr>
          <w:rFonts w:cs="Arial"/>
          <w:color w:val="000000" w:themeColor="text1"/>
          <w:sz w:val="16"/>
          <w:szCs w:val="16"/>
        </w:rPr>
        <w:t xml:space="preserve">-A, </w:t>
      </w:r>
      <w:hyperlink r:id="rId21" w:tgtFrame="_blank" w:tooltip="Odločba o razveljavitvi tretjega, četrtega in petega odstavka 89. člena Zakona o delovnih razmerjih ter 156.a člena Zakona o javnih uslužbencih" w:history="1">
        <w:r w:rsidRPr="0031095D">
          <w:rPr>
            <w:rStyle w:val="Hiperpovezava"/>
            <w:rFonts w:cs="Arial"/>
            <w:color w:val="000000" w:themeColor="text1"/>
            <w:sz w:val="16"/>
            <w:szCs w:val="16"/>
            <w:u w:val="none"/>
          </w:rPr>
          <w:t>202/21</w:t>
        </w:r>
      </w:hyperlink>
      <w:r w:rsidRPr="0031095D">
        <w:rPr>
          <w:rFonts w:cs="Arial"/>
          <w:color w:val="000000" w:themeColor="text1"/>
          <w:sz w:val="16"/>
          <w:szCs w:val="16"/>
        </w:rPr>
        <w:t xml:space="preserve"> – </w:t>
      </w:r>
      <w:proofErr w:type="spellStart"/>
      <w:r w:rsidRPr="0031095D">
        <w:rPr>
          <w:rFonts w:cs="Arial"/>
          <w:color w:val="000000" w:themeColor="text1"/>
          <w:sz w:val="16"/>
          <w:szCs w:val="16"/>
        </w:rPr>
        <w:t>odl</w:t>
      </w:r>
      <w:proofErr w:type="spellEnd"/>
      <w:r w:rsidRPr="0031095D">
        <w:rPr>
          <w:rFonts w:cs="Arial"/>
          <w:color w:val="000000" w:themeColor="text1"/>
          <w:sz w:val="16"/>
          <w:szCs w:val="16"/>
        </w:rPr>
        <w:t xml:space="preserve">. US, </w:t>
      </w:r>
      <w:hyperlink r:id="rId22" w:tgtFrame="_blank" w:tooltip="Zakon o spremembah Zakona o delovnih razmerjih" w:history="1">
        <w:r w:rsidRPr="0031095D">
          <w:rPr>
            <w:rStyle w:val="Hiperpovezava"/>
            <w:rFonts w:cs="Arial"/>
            <w:color w:val="000000" w:themeColor="text1"/>
            <w:sz w:val="16"/>
            <w:szCs w:val="16"/>
            <w:u w:val="none"/>
          </w:rPr>
          <w:t>15/22</w:t>
        </w:r>
      </w:hyperlink>
      <w:r w:rsidRPr="0031095D">
        <w:rPr>
          <w:rFonts w:cs="Arial"/>
          <w:color w:val="000000" w:themeColor="text1"/>
          <w:sz w:val="16"/>
          <w:szCs w:val="16"/>
        </w:rPr>
        <w:t xml:space="preserve"> in </w:t>
      </w:r>
      <w:hyperlink r:id="rId23" w:tgtFrame="_blank" w:tooltip="Zakon za urejanje položaja študentov" w:history="1">
        <w:r w:rsidRPr="0031095D">
          <w:rPr>
            <w:rStyle w:val="Hiperpovezava"/>
            <w:rFonts w:cs="Arial"/>
            <w:color w:val="000000" w:themeColor="text1"/>
            <w:sz w:val="16"/>
            <w:szCs w:val="16"/>
            <w:u w:val="none"/>
          </w:rPr>
          <w:t>54/22</w:t>
        </w:r>
      </w:hyperlink>
      <w:r w:rsidRPr="0031095D">
        <w:rPr>
          <w:rFonts w:cs="Arial"/>
          <w:color w:val="000000" w:themeColor="text1"/>
          <w:sz w:val="16"/>
          <w:szCs w:val="16"/>
        </w:rPr>
        <w:t xml:space="preserve"> – ZUPŠ-1.</w:t>
      </w:r>
    </w:p>
  </w:footnote>
  <w:footnote w:id="5">
    <w:p w14:paraId="3E58425E" w14:textId="77777777" w:rsidR="004F0013" w:rsidRPr="00F90CE4" w:rsidRDefault="004F0013" w:rsidP="004F0013">
      <w:pPr>
        <w:pStyle w:val="Sprotnaopomba-besedilo"/>
        <w:spacing w:line="240" w:lineRule="auto"/>
        <w:jc w:val="both"/>
        <w:rPr>
          <w:rFonts w:cs="Arial"/>
          <w:sz w:val="16"/>
          <w:szCs w:val="16"/>
          <w:lang w:eastAsia="sl-SI"/>
        </w:rPr>
      </w:pPr>
      <w:r w:rsidRPr="00F90CE4">
        <w:rPr>
          <w:rStyle w:val="Sprotnaopomba-sklic"/>
          <w:sz w:val="16"/>
          <w:szCs w:val="16"/>
        </w:rPr>
        <w:footnoteRef/>
      </w:r>
      <w:r w:rsidRPr="00F90CE4">
        <w:rPr>
          <w:sz w:val="16"/>
          <w:szCs w:val="16"/>
        </w:rPr>
        <w:t xml:space="preserve"> </w:t>
      </w:r>
      <w:hyperlink r:id="rId24" w:history="1">
        <w:r w:rsidRPr="00F90CE4">
          <w:rPr>
            <w:rStyle w:val="Hiperpovezava"/>
            <w:rFonts w:cs="Arial"/>
            <w:color w:val="auto"/>
            <w:sz w:val="16"/>
            <w:szCs w:val="16"/>
            <w:lang w:eastAsia="sl-SI"/>
          </w:rPr>
          <w:t>https://www.gov.si/teme/informacije-javnega-znacaja/</w:t>
        </w:r>
      </w:hyperlink>
      <w:r w:rsidRPr="00F90CE4">
        <w:rPr>
          <w:rFonts w:cs="Arial"/>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653D447D"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F4A">
      <w:rPr>
        <w:noProof/>
      </w:rPr>
      <mc:AlternateContent>
        <mc:Choice Requires="wps">
          <w:drawing>
            <wp:anchor distT="4294967295" distB="4294967295" distL="114300" distR="114300" simplePos="0" relativeHeight="251657216" behindDoc="0" locked="0" layoutInCell="0" allowOverlap="1" wp14:anchorId="6004538A" wp14:editId="26249A39">
              <wp:simplePos x="0" y="0"/>
              <wp:positionH relativeFrom="column">
                <wp:posOffset>-463550</wp:posOffset>
              </wp:positionH>
              <wp:positionV relativeFrom="page">
                <wp:posOffset>3600449</wp:posOffset>
              </wp:positionV>
              <wp:extent cx="215900" cy="0"/>
              <wp:effectExtent l="0" t="0" r="0" b="0"/>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7D87B7" id="_x0000_t32" coordsize="21600,21600" o:spt="32" o:oned="t" path="m,l21600,21600e" filled="f">
              <v:path arrowok="t" fillok="f" o:connecttype="none"/>
              <o:lock v:ext="edit" shapetype="t"/>
            </v:shapetype>
            <v:shape id="Raven puščični povezovalnik 3" o:spid="_x0000_s1026" type="#_x0000_t32" style="position:absolute;margin-left:-36.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ADAA1AC"/>
    <w:lvl w:ilvl="0">
      <w:numFmt w:val="bullet"/>
      <w:lvlText w:val="*"/>
      <w:lvlJc w:val="left"/>
    </w:lvl>
  </w:abstractNum>
  <w:abstractNum w:abstractNumId="1" w15:restartNumberingAfterBreak="0">
    <w:nsid w:val="012528D9"/>
    <w:multiLevelType w:val="hybridMultilevel"/>
    <w:tmpl w:val="A0BA89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1932A4"/>
    <w:multiLevelType w:val="hybridMultilevel"/>
    <w:tmpl w:val="E8C2E6F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1F26D1"/>
    <w:multiLevelType w:val="hybridMultilevel"/>
    <w:tmpl w:val="9B42A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6D6E75"/>
    <w:multiLevelType w:val="hybridMultilevel"/>
    <w:tmpl w:val="7D50D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033F6"/>
    <w:multiLevelType w:val="hybridMultilevel"/>
    <w:tmpl w:val="5D9488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8A714F"/>
    <w:multiLevelType w:val="hybridMultilevel"/>
    <w:tmpl w:val="4894D2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3373C5"/>
    <w:multiLevelType w:val="hybridMultilevel"/>
    <w:tmpl w:val="07CC8AB2"/>
    <w:lvl w:ilvl="0" w:tplc="09F694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3C610A"/>
    <w:multiLevelType w:val="hybridMultilevel"/>
    <w:tmpl w:val="FF2E5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547B02"/>
    <w:multiLevelType w:val="hybridMultilevel"/>
    <w:tmpl w:val="9E1E4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AB4435"/>
    <w:multiLevelType w:val="hybridMultilevel"/>
    <w:tmpl w:val="7F345A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57251A"/>
    <w:multiLevelType w:val="multilevel"/>
    <w:tmpl w:val="45A8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C49E6"/>
    <w:multiLevelType w:val="hybridMultilevel"/>
    <w:tmpl w:val="35CAEBEC"/>
    <w:lvl w:ilvl="0" w:tplc="529206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1048B0"/>
    <w:multiLevelType w:val="hybridMultilevel"/>
    <w:tmpl w:val="A80662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402A4C"/>
    <w:multiLevelType w:val="hybridMultilevel"/>
    <w:tmpl w:val="CD3ADCD0"/>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61E6183"/>
    <w:multiLevelType w:val="hybridMultilevel"/>
    <w:tmpl w:val="3BAECC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4827CF"/>
    <w:multiLevelType w:val="hybridMultilevel"/>
    <w:tmpl w:val="9A703F6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6DA314A">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3973732"/>
    <w:multiLevelType w:val="hybridMultilevel"/>
    <w:tmpl w:val="8384F0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C56AE1"/>
    <w:multiLevelType w:val="hybridMultilevel"/>
    <w:tmpl w:val="F06267F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0E7118"/>
    <w:multiLevelType w:val="hybridMultilevel"/>
    <w:tmpl w:val="D7ECFE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5BF0304"/>
    <w:multiLevelType w:val="hybridMultilevel"/>
    <w:tmpl w:val="BC745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62C463E"/>
    <w:multiLevelType w:val="hybridMultilevel"/>
    <w:tmpl w:val="007627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CD6395"/>
    <w:multiLevelType w:val="hybridMultilevel"/>
    <w:tmpl w:val="484C0E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CF3000"/>
    <w:multiLevelType w:val="hybridMultilevel"/>
    <w:tmpl w:val="07B02CF2"/>
    <w:lvl w:ilvl="0" w:tplc="2A50BD0C">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8B17A0D"/>
    <w:multiLevelType w:val="hybridMultilevel"/>
    <w:tmpl w:val="397CC4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A8059DF"/>
    <w:multiLevelType w:val="hybridMultilevel"/>
    <w:tmpl w:val="907EBD2E"/>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6B1758"/>
    <w:multiLevelType w:val="hybridMultilevel"/>
    <w:tmpl w:val="E74AB1F6"/>
    <w:lvl w:ilvl="0" w:tplc="6D921C8E">
      <w:start w:val="2"/>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8D7215"/>
    <w:multiLevelType w:val="hybridMultilevel"/>
    <w:tmpl w:val="C39CDED8"/>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8F0701"/>
    <w:multiLevelType w:val="hybridMultilevel"/>
    <w:tmpl w:val="D4C295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77D167B"/>
    <w:multiLevelType w:val="hybridMultilevel"/>
    <w:tmpl w:val="439285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1036C61"/>
    <w:multiLevelType w:val="multilevel"/>
    <w:tmpl w:val="2C3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B60539"/>
    <w:multiLevelType w:val="hybridMultilevel"/>
    <w:tmpl w:val="1316A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7171D54"/>
    <w:multiLevelType w:val="hybridMultilevel"/>
    <w:tmpl w:val="90BCFB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9457A8"/>
    <w:multiLevelType w:val="hybridMultilevel"/>
    <w:tmpl w:val="1C10F070"/>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8C10331"/>
    <w:multiLevelType w:val="multilevel"/>
    <w:tmpl w:val="184686A4"/>
    <w:lvl w:ilvl="0">
      <w:start w:val="1"/>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454"/>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3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03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75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7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9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71895D9D"/>
    <w:multiLevelType w:val="multilevel"/>
    <w:tmpl w:val="2598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7D428D"/>
    <w:multiLevelType w:val="hybridMultilevel"/>
    <w:tmpl w:val="A926C32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F35EF4"/>
    <w:multiLevelType w:val="hybridMultilevel"/>
    <w:tmpl w:val="07AA8862"/>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96C00B6"/>
    <w:multiLevelType w:val="hybridMultilevel"/>
    <w:tmpl w:val="DDB62914"/>
    <w:lvl w:ilvl="0" w:tplc="6892455C">
      <w:start w:val="1"/>
      <w:numFmt w:val="decimal"/>
      <w:lvlText w:val="%1."/>
      <w:lvlJc w:val="left"/>
      <w:pPr>
        <w:ind w:left="1224" w:hanging="504"/>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79AD23C6"/>
    <w:multiLevelType w:val="hybridMultilevel"/>
    <w:tmpl w:val="022000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B1E6FCA"/>
    <w:multiLevelType w:val="hybridMultilevel"/>
    <w:tmpl w:val="B1A20658"/>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015FBB"/>
    <w:multiLevelType w:val="multilevel"/>
    <w:tmpl w:val="93D4D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F821E0"/>
    <w:multiLevelType w:val="hybridMultilevel"/>
    <w:tmpl w:val="C42C635E"/>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41690522">
    <w:abstractNumId w:val="31"/>
  </w:num>
  <w:num w:numId="2" w16cid:durableId="750854601">
    <w:abstractNumId w:val="14"/>
  </w:num>
  <w:num w:numId="3" w16cid:durableId="1697273422">
    <w:abstractNumId w:val="38"/>
  </w:num>
  <w:num w:numId="4" w16cid:durableId="103694051">
    <w:abstractNumId w:val="42"/>
  </w:num>
  <w:num w:numId="5" w16cid:durableId="1227378342">
    <w:abstractNumId w:val="26"/>
  </w:num>
  <w:num w:numId="6" w16cid:durableId="1648363829">
    <w:abstractNumId w:val="6"/>
  </w:num>
  <w:num w:numId="7" w16cid:durableId="804394703">
    <w:abstractNumId w:val="24"/>
  </w:num>
  <w:num w:numId="8" w16cid:durableId="1300502460">
    <w:abstractNumId w:val="1"/>
  </w:num>
  <w:num w:numId="9" w16cid:durableId="1708870378">
    <w:abstractNumId w:val="9"/>
  </w:num>
  <w:num w:numId="10" w16cid:durableId="789669746">
    <w:abstractNumId w:val="18"/>
  </w:num>
  <w:num w:numId="11" w16cid:durableId="1969820869">
    <w:abstractNumId w:val="34"/>
  </w:num>
  <w:num w:numId="12" w16cid:durableId="622228829">
    <w:abstractNumId w:val="28"/>
  </w:num>
  <w:num w:numId="13" w16cid:durableId="2037539458">
    <w:abstractNumId w:val="16"/>
  </w:num>
  <w:num w:numId="14" w16cid:durableId="637413521">
    <w:abstractNumId w:val="19"/>
  </w:num>
  <w:num w:numId="15" w16cid:durableId="724836228">
    <w:abstractNumId w:val="7"/>
  </w:num>
  <w:num w:numId="16" w16cid:durableId="679701171">
    <w:abstractNumId w:val="23"/>
  </w:num>
  <w:num w:numId="17" w16cid:durableId="776214705">
    <w:abstractNumId w:val="41"/>
  </w:num>
  <w:num w:numId="18" w16cid:durableId="1073820023">
    <w:abstractNumId w:val="10"/>
  </w:num>
  <w:num w:numId="19" w16cid:durableId="87430538">
    <w:abstractNumId w:val="30"/>
  </w:num>
  <w:num w:numId="20" w16cid:durableId="1906605034">
    <w:abstractNumId w:val="15"/>
  </w:num>
  <w:num w:numId="21" w16cid:durableId="226231206">
    <w:abstractNumId w:val="2"/>
  </w:num>
  <w:num w:numId="22" w16cid:durableId="1685283028">
    <w:abstractNumId w:val="3"/>
  </w:num>
  <w:num w:numId="23" w16cid:durableId="1049843320">
    <w:abstractNumId w:val="22"/>
  </w:num>
  <w:num w:numId="24" w16cid:durableId="738551843">
    <w:abstractNumId w:val="39"/>
  </w:num>
  <w:num w:numId="25" w16cid:durableId="1389300657">
    <w:abstractNumId w:val="29"/>
  </w:num>
  <w:num w:numId="26" w16cid:durableId="221454998">
    <w:abstractNumId w:val="35"/>
  </w:num>
  <w:num w:numId="27" w16cid:durableId="1899169559">
    <w:abstractNumId w:val="11"/>
  </w:num>
  <w:num w:numId="28" w16cid:durableId="88671154">
    <w:abstractNumId w:val="17"/>
  </w:num>
  <w:num w:numId="29" w16cid:durableId="688608586">
    <w:abstractNumId w:val="8"/>
  </w:num>
  <w:num w:numId="30" w16cid:durableId="445275087">
    <w:abstractNumId w:val="5"/>
  </w:num>
  <w:num w:numId="31" w16cid:durableId="1137455699">
    <w:abstractNumId w:val="37"/>
  </w:num>
  <w:num w:numId="32" w16cid:durableId="1618563499">
    <w:abstractNumId w:val="21"/>
  </w:num>
  <w:num w:numId="33" w16cid:durableId="1739477182">
    <w:abstractNumId w:val="0"/>
    <w:lvlOverride w:ilvl="0">
      <w:lvl w:ilvl="0">
        <w:numFmt w:val="bullet"/>
        <w:lvlText w:val=""/>
        <w:legacy w:legacy="1" w:legacySpace="0" w:legacyIndent="0"/>
        <w:lvlJc w:val="left"/>
        <w:rPr>
          <w:rFonts w:ascii="Symbol" w:hAnsi="Symbol" w:hint="default"/>
          <w:sz w:val="22"/>
        </w:rPr>
      </w:lvl>
    </w:lvlOverride>
  </w:num>
  <w:num w:numId="34" w16cid:durableId="1300191636">
    <w:abstractNumId w:val="20"/>
  </w:num>
  <w:num w:numId="35" w16cid:durableId="1431051954">
    <w:abstractNumId w:val="40"/>
  </w:num>
  <w:num w:numId="36" w16cid:durableId="1696731066">
    <w:abstractNumId w:val="36"/>
  </w:num>
  <w:num w:numId="37" w16cid:durableId="1831747174">
    <w:abstractNumId w:val="4"/>
  </w:num>
  <w:num w:numId="38" w16cid:durableId="322860386">
    <w:abstractNumId w:val="33"/>
  </w:num>
  <w:num w:numId="39" w16cid:durableId="1479878989">
    <w:abstractNumId w:val="13"/>
  </w:num>
  <w:num w:numId="40" w16cid:durableId="1494951743">
    <w:abstractNumId w:val="32"/>
  </w:num>
  <w:num w:numId="41" w16cid:durableId="2081756337">
    <w:abstractNumId w:val="27"/>
  </w:num>
  <w:num w:numId="42" w16cid:durableId="2142838814">
    <w:abstractNumId w:val="25"/>
  </w:num>
  <w:num w:numId="43" w16cid:durableId="102802217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5267"/>
    <w:rsid w:val="00010183"/>
    <w:rsid w:val="000102AB"/>
    <w:rsid w:val="0001336E"/>
    <w:rsid w:val="00013B92"/>
    <w:rsid w:val="00015ACF"/>
    <w:rsid w:val="00015AE6"/>
    <w:rsid w:val="000212EA"/>
    <w:rsid w:val="00022253"/>
    <w:rsid w:val="00022CA5"/>
    <w:rsid w:val="00022CAF"/>
    <w:rsid w:val="00023A88"/>
    <w:rsid w:val="00023CD6"/>
    <w:rsid w:val="00024647"/>
    <w:rsid w:val="00024CFA"/>
    <w:rsid w:val="00026A2D"/>
    <w:rsid w:val="0003207E"/>
    <w:rsid w:val="000329F9"/>
    <w:rsid w:val="00032F00"/>
    <w:rsid w:val="00034DBD"/>
    <w:rsid w:val="0003689A"/>
    <w:rsid w:val="00036E7C"/>
    <w:rsid w:val="00041791"/>
    <w:rsid w:val="00041C6A"/>
    <w:rsid w:val="00044607"/>
    <w:rsid w:val="000449BA"/>
    <w:rsid w:val="00044CE5"/>
    <w:rsid w:val="00044F9E"/>
    <w:rsid w:val="000460CB"/>
    <w:rsid w:val="00046EC8"/>
    <w:rsid w:val="0004736A"/>
    <w:rsid w:val="00047485"/>
    <w:rsid w:val="00050A6D"/>
    <w:rsid w:val="0005298C"/>
    <w:rsid w:val="000532A1"/>
    <w:rsid w:val="00053E22"/>
    <w:rsid w:val="00055232"/>
    <w:rsid w:val="00055401"/>
    <w:rsid w:val="00055E83"/>
    <w:rsid w:val="00056992"/>
    <w:rsid w:val="00056D06"/>
    <w:rsid w:val="00057934"/>
    <w:rsid w:val="00060657"/>
    <w:rsid w:val="00060A5A"/>
    <w:rsid w:val="00060A74"/>
    <w:rsid w:val="0006398A"/>
    <w:rsid w:val="00063AA0"/>
    <w:rsid w:val="00063FC1"/>
    <w:rsid w:val="00065C72"/>
    <w:rsid w:val="0006625F"/>
    <w:rsid w:val="00066290"/>
    <w:rsid w:val="00070787"/>
    <w:rsid w:val="00072674"/>
    <w:rsid w:val="00073260"/>
    <w:rsid w:val="00073624"/>
    <w:rsid w:val="00073DF9"/>
    <w:rsid w:val="00075B06"/>
    <w:rsid w:val="00076296"/>
    <w:rsid w:val="00076611"/>
    <w:rsid w:val="00076BCF"/>
    <w:rsid w:val="0008007A"/>
    <w:rsid w:val="000804B6"/>
    <w:rsid w:val="00081D7D"/>
    <w:rsid w:val="000826E2"/>
    <w:rsid w:val="00082C8E"/>
    <w:rsid w:val="00084C4B"/>
    <w:rsid w:val="00085542"/>
    <w:rsid w:val="000860E5"/>
    <w:rsid w:val="00087489"/>
    <w:rsid w:val="000879E1"/>
    <w:rsid w:val="000913FE"/>
    <w:rsid w:val="00091635"/>
    <w:rsid w:val="000938AD"/>
    <w:rsid w:val="00095814"/>
    <w:rsid w:val="00097456"/>
    <w:rsid w:val="000A01FB"/>
    <w:rsid w:val="000A2500"/>
    <w:rsid w:val="000A6401"/>
    <w:rsid w:val="000A695A"/>
    <w:rsid w:val="000A7238"/>
    <w:rsid w:val="000A7CD4"/>
    <w:rsid w:val="000A7D43"/>
    <w:rsid w:val="000B02F9"/>
    <w:rsid w:val="000B04B5"/>
    <w:rsid w:val="000B3FCD"/>
    <w:rsid w:val="000B48C4"/>
    <w:rsid w:val="000B4FC2"/>
    <w:rsid w:val="000B5FA4"/>
    <w:rsid w:val="000B610E"/>
    <w:rsid w:val="000B6951"/>
    <w:rsid w:val="000B7D86"/>
    <w:rsid w:val="000C29A5"/>
    <w:rsid w:val="000C3805"/>
    <w:rsid w:val="000C41E8"/>
    <w:rsid w:val="000C7A9E"/>
    <w:rsid w:val="000D1B1B"/>
    <w:rsid w:val="000D2F5C"/>
    <w:rsid w:val="000D5A94"/>
    <w:rsid w:val="000E1055"/>
    <w:rsid w:val="000E1C4F"/>
    <w:rsid w:val="000E466C"/>
    <w:rsid w:val="000E65F1"/>
    <w:rsid w:val="000F1ECB"/>
    <w:rsid w:val="000F3851"/>
    <w:rsid w:val="000F515E"/>
    <w:rsid w:val="000F5410"/>
    <w:rsid w:val="000F5E43"/>
    <w:rsid w:val="000F6849"/>
    <w:rsid w:val="00100F07"/>
    <w:rsid w:val="00103AA7"/>
    <w:rsid w:val="001054B4"/>
    <w:rsid w:val="0011089B"/>
    <w:rsid w:val="00116119"/>
    <w:rsid w:val="00117AC3"/>
    <w:rsid w:val="00117B8C"/>
    <w:rsid w:val="00120422"/>
    <w:rsid w:val="00121881"/>
    <w:rsid w:val="001260FD"/>
    <w:rsid w:val="00126EFE"/>
    <w:rsid w:val="00127428"/>
    <w:rsid w:val="00127B86"/>
    <w:rsid w:val="00131ADC"/>
    <w:rsid w:val="001325B5"/>
    <w:rsid w:val="00135347"/>
    <w:rsid w:val="001357B2"/>
    <w:rsid w:val="00136DE1"/>
    <w:rsid w:val="00137677"/>
    <w:rsid w:val="00140A56"/>
    <w:rsid w:val="0014381B"/>
    <w:rsid w:val="0014610A"/>
    <w:rsid w:val="00147E53"/>
    <w:rsid w:val="001502DA"/>
    <w:rsid w:val="00151E62"/>
    <w:rsid w:val="001554A7"/>
    <w:rsid w:val="001557C1"/>
    <w:rsid w:val="001569ED"/>
    <w:rsid w:val="00157FA8"/>
    <w:rsid w:val="00160223"/>
    <w:rsid w:val="0016123D"/>
    <w:rsid w:val="00161356"/>
    <w:rsid w:val="00161EC8"/>
    <w:rsid w:val="00162821"/>
    <w:rsid w:val="00164064"/>
    <w:rsid w:val="001739D4"/>
    <w:rsid w:val="0017478F"/>
    <w:rsid w:val="00174E06"/>
    <w:rsid w:val="00174F83"/>
    <w:rsid w:val="00177137"/>
    <w:rsid w:val="0017791F"/>
    <w:rsid w:val="00181846"/>
    <w:rsid w:val="00186C1E"/>
    <w:rsid w:val="00186F3D"/>
    <w:rsid w:val="0018757F"/>
    <w:rsid w:val="001901A6"/>
    <w:rsid w:val="00190CF8"/>
    <w:rsid w:val="00190E10"/>
    <w:rsid w:val="00192833"/>
    <w:rsid w:val="00194BDD"/>
    <w:rsid w:val="00195AF3"/>
    <w:rsid w:val="00196CF6"/>
    <w:rsid w:val="001A095A"/>
    <w:rsid w:val="001A0D04"/>
    <w:rsid w:val="001A5CAF"/>
    <w:rsid w:val="001A72C6"/>
    <w:rsid w:val="001B03FE"/>
    <w:rsid w:val="001B0F13"/>
    <w:rsid w:val="001B1668"/>
    <w:rsid w:val="001B38B3"/>
    <w:rsid w:val="001B3F20"/>
    <w:rsid w:val="001B55FA"/>
    <w:rsid w:val="001B7E7E"/>
    <w:rsid w:val="001C4994"/>
    <w:rsid w:val="001C50A0"/>
    <w:rsid w:val="001D0AE3"/>
    <w:rsid w:val="001D33E9"/>
    <w:rsid w:val="001D4823"/>
    <w:rsid w:val="001D5443"/>
    <w:rsid w:val="001D62E2"/>
    <w:rsid w:val="001D6657"/>
    <w:rsid w:val="001E2372"/>
    <w:rsid w:val="001E4ABE"/>
    <w:rsid w:val="001E4B9F"/>
    <w:rsid w:val="001E4DD7"/>
    <w:rsid w:val="001E5102"/>
    <w:rsid w:val="001E602F"/>
    <w:rsid w:val="001E6078"/>
    <w:rsid w:val="001E6C2B"/>
    <w:rsid w:val="001E6D66"/>
    <w:rsid w:val="001F045F"/>
    <w:rsid w:val="001F1046"/>
    <w:rsid w:val="001F4A9C"/>
    <w:rsid w:val="001F5FF5"/>
    <w:rsid w:val="00200F28"/>
    <w:rsid w:val="00201E7E"/>
    <w:rsid w:val="00202A77"/>
    <w:rsid w:val="00203459"/>
    <w:rsid w:val="00203F9E"/>
    <w:rsid w:val="00204243"/>
    <w:rsid w:val="00204413"/>
    <w:rsid w:val="0020450C"/>
    <w:rsid w:val="00204D1C"/>
    <w:rsid w:val="002107BA"/>
    <w:rsid w:val="002109D6"/>
    <w:rsid w:val="00212221"/>
    <w:rsid w:val="00212807"/>
    <w:rsid w:val="002145BE"/>
    <w:rsid w:val="00215225"/>
    <w:rsid w:val="00215617"/>
    <w:rsid w:val="00216067"/>
    <w:rsid w:val="00216B04"/>
    <w:rsid w:val="0021780A"/>
    <w:rsid w:val="00221F9D"/>
    <w:rsid w:val="00222842"/>
    <w:rsid w:val="00226709"/>
    <w:rsid w:val="00230240"/>
    <w:rsid w:val="00230622"/>
    <w:rsid w:val="00231807"/>
    <w:rsid w:val="00232911"/>
    <w:rsid w:val="00241806"/>
    <w:rsid w:val="00244518"/>
    <w:rsid w:val="00244CEA"/>
    <w:rsid w:val="0024501C"/>
    <w:rsid w:val="00247FFB"/>
    <w:rsid w:val="00252AB8"/>
    <w:rsid w:val="00252F4B"/>
    <w:rsid w:val="00253D8B"/>
    <w:rsid w:val="00254D6B"/>
    <w:rsid w:val="00255D35"/>
    <w:rsid w:val="002662A8"/>
    <w:rsid w:val="00267E56"/>
    <w:rsid w:val="00267E6D"/>
    <w:rsid w:val="002707BF"/>
    <w:rsid w:val="002709BB"/>
    <w:rsid w:val="00270AA9"/>
    <w:rsid w:val="00270F78"/>
    <w:rsid w:val="00271CE5"/>
    <w:rsid w:val="00273859"/>
    <w:rsid w:val="0027409F"/>
    <w:rsid w:val="002741B8"/>
    <w:rsid w:val="00275717"/>
    <w:rsid w:val="00275E81"/>
    <w:rsid w:val="00280685"/>
    <w:rsid w:val="002815AF"/>
    <w:rsid w:val="0028173A"/>
    <w:rsid w:val="00282020"/>
    <w:rsid w:val="00282A19"/>
    <w:rsid w:val="002849CC"/>
    <w:rsid w:val="00284FEE"/>
    <w:rsid w:val="00286E3F"/>
    <w:rsid w:val="00294088"/>
    <w:rsid w:val="00296BFC"/>
    <w:rsid w:val="002A0785"/>
    <w:rsid w:val="002A1B0D"/>
    <w:rsid w:val="002A212E"/>
    <w:rsid w:val="002A2B69"/>
    <w:rsid w:val="002A301E"/>
    <w:rsid w:val="002A3922"/>
    <w:rsid w:val="002A670E"/>
    <w:rsid w:val="002B1D4B"/>
    <w:rsid w:val="002B396E"/>
    <w:rsid w:val="002B4A1C"/>
    <w:rsid w:val="002B4ACD"/>
    <w:rsid w:val="002B5841"/>
    <w:rsid w:val="002B6201"/>
    <w:rsid w:val="002B6402"/>
    <w:rsid w:val="002B67F3"/>
    <w:rsid w:val="002B714F"/>
    <w:rsid w:val="002C29C3"/>
    <w:rsid w:val="002C369F"/>
    <w:rsid w:val="002C7094"/>
    <w:rsid w:val="002D07EF"/>
    <w:rsid w:val="002D092D"/>
    <w:rsid w:val="002D336E"/>
    <w:rsid w:val="002D4C4C"/>
    <w:rsid w:val="002D53D3"/>
    <w:rsid w:val="002D5BE3"/>
    <w:rsid w:val="002D615E"/>
    <w:rsid w:val="002D6781"/>
    <w:rsid w:val="002D68CE"/>
    <w:rsid w:val="002D7BB0"/>
    <w:rsid w:val="002E02E5"/>
    <w:rsid w:val="002E1625"/>
    <w:rsid w:val="002E1835"/>
    <w:rsid w:val="002E2606"/>
    <w:rsid w:val="002E4AFC"/>
    <w:rsid w:val="002E5957"/>
    <w:rsid w:val="002E5C6C"/>
    <w:rsid w:val="002E6206"/>
    <w:rsid w:val="002E69E4"/>
    <w:rsid w:val="002F1800"/>
    <w:rsid w:val="002F215B"/>
    <w:rsid w:val="002F322F"/>
    <w:rsid w:val="002F71B0"/>
    <w:rsid w:val="002F7F81"/>
    <w:rsid w:val="00300192"/>
    <w:rsid w:val="00300B61"/>
    <w:rsid w:val="00301237"/>
    <w:rsid w:val="003033D4"/>
    <w:rsid w:val="003057E7"/>
    <w:rsid w:val="0031229E"/>
    <w:rsid w:val="003125C1"/>
    <w:rsid w:val="00312D20"/>
    <w:rsid w:val="00314D19"/>
    <w:rsid w:val="00315C69"/>
    <w:rsid w:val="003172B0"/>
    <w:rsid w:val="00317938"/>
    <w:rsid w:val="00317AD1"/>
    <w:rsid w:val="00320E6D"/>
    <w:rsid w:val="00320EFE"/>
    <w:rsid w:val="00320F42"/>
    <w:rsid w:val="003213B0"/>
    <w:rsid w:val="003214A5"/>
    <w:rsid w:val="00326A67"/>
    <w:rsid w:val="00326B79"/>
    <w:rsid w:val="003315D9"/>
    <w:rsid w:val="0034009D"/>
    <w:rsid w:val="003432C5"/>
    <w:rsid w:val="00346E76"/>
    <w:rsid w:val="00346EE5"/>
    <w:rsid w:val="003478F4"/>
    <w:rsid w:val="0035202D"/>
    <w:rsid w:val="00354F1E"/>
    <w:rsid w:val="00360323"/>
    <w:rsid w:val="0036125C"/>
    <w:rsid w:val="00363655"/>
    <w:rsid w:val="003636BF"/>
    <w:rsid w:val="00363CD8"/>
    <w:rsid w:val="00364615"/>
    <w:rsid w:val="00365972"/>
    <w:rsid w:val="00365CBA"/>
    <w:rsid w:val="00366B67"/>
    <w:rsid w:val="003673EE"/>
    <w:rsid w:val="00367F70"/>
    <w:rsid w:val="00370928"/>
    <w:rsid w:val="00371442"/>
    <w:rsid w:val="0037274B"/>
    <w:rsid w:val="00373E1C"/>
    <w:rsid w:val="00374A5C"/>
    <w:rsid w:val="00375885"/>
    <w:rsid w:val="003768A6"/>
    <w:rsid w:val="00377572"/>
    <w:rsid w:val="00381116"/>
    <w:rsid w:val="00383722"/>
    <w:rsid w:val="003842A7"/>
    <w:rsid w:val="003845B4"/>
    <w:rsid w:val="00386D87"/>
    <w:rsid w:val="00387B1A"/>
    <w:rsid w:val="00390D8D"/>
    <w:rsid w:val="0039124D"/>
    <w:rsid w:val="00391AD7"/>
    <w:rsid w:val="00391CC8"/>
    <w:rsid w:val="00392018"/>
    <w:rsid w:val="0039517D"/>
    <w:rsid w:val="0039530F"/>
    <w:rsid w:val="003A040F"/>
    <w:rsid w:val="003A1203"/>
    <w:rsid w:val="003A1E3D"/>
    <w:rsid w:val="003A24C7"/>
    <w:rsid w:val="003A366B"/>
    <w:rsid w:val="003A37DE"/>
    <w:rsid w:val="003B135E"/>
    <w:rsid w:val="003B1EFB"/>
    <w:rsid w:val="003B21B9"/>
    <w:rsid w:val="003B4545"/>
    <w:rsid w:val="003B521D"/>
    <w:rsid w:val="003B52A2"/>
    <w:rsid w:val="003B566C"/>
    <w:rsid w:val="003B59F2"/>
    <w:rsid w:val="003B7F78"/>
    <w:rsid w:val="003B7F7F"/>
    <w:rsid w:val="003C0AD1"/>
    <w:rsid w:val="003C2C1B"/>
    <w:rsid w:val="003C4474"/>
    <w:rsid w:val="003C47A0"/>
    <w:rsid w:val="003C5EE5"/>
    <w:rsid w:val="003C6394"/>
    <w:rsid w:val="003C668C"/>
    <w:rsid w:val="003D1127"/>
    <w:rsid w:val="003D1715"/>
    <w:rsid w:val="003D2F84"/>
    <w:rsid w:val="003D4402"/>
    <w:rsid w:val="003D4428"/>
    <w:rsid w:val="003D7DF2"/>
    <w:rsid w:val="003E1A4B"/>
    <w:rsid w:val="003E1C74"/>
    <w:rsid w:val="003E2410"/>
    <w:rsid w:val="003E36B4"/>
    <w:rsid w:val="003E6C2B"/>
    <w:rsid w:val="003E6D74"/>
    <w:rsid w:val="003E7013"/>
    <w:rsid w:val="003F20EA"/>
    <w:rsid w:val="003F2B5B"/>
    <w:rsid w:val="003F3840"/>
    <w:rsid w:val="003F54DB"/>
    <w:rsid w:val="003F5A6D"/>
    <w:rsid w:val="003F6A55"/>
    <w:rsid w:val="003F7BEC"/>
    <w:rsid w:val="00406932"/>
    <w:rsid w:val="00407218"/>
    <w:rsid w:val="00414C86"/>
    <w:rsid w:val="00414E38"/>
    <w:rsid w:val="00415A7B"/>
    <w:rsid w:val="00420D5D"/>
    <w:rsid w:val="00423DDE"/>
    <w:rsid w:val="004274C6"/>
    <w:rsid w:val="00432531"/>
    <w:rsid w:val="00432EC1"/>
    <w:rsid w:val="0043459B"/>
    <w:rsid w:val="00435454"/>
    <w:rsid w:val="0044086A"/>
    <w:rsid w:val="00440EE9"/>
    <w:rsid w:val="00441AD5"/>
    <w:rsid w:val="00444CD4"/>
    <w:rsid w:val="00445E29"/>
    <w:rsid w:val="004465AF"/>
    <w:rsid w:val="00446860"/>
    <w:rsid w:val="004477E6"/>
    <w:rsid w:val="00450408"/>
    <w:rsid w:val="004511AC"/>
    <w:rsid w:val="004525C9"/>
    <w:rsid w:val="00452B01"/>
    <w:rsid w:val="00456000"/>
    <w:rsid w:val="0045775B"/>
    <w:rsid w:val="00464B09"/>
    <w:rsid w:val="00465303"/>
    <w:rsid w:val="004657EE"/>
    <w:rsid w:val="00466268"/>
    <w:rsid w:val="00466C54"/>
    <w:rsid w:val="00467929"/>
    <w:rsid w:val="00467E4C"/>
    <w:rsid w:val="004706C7"/>
    <w:rsid w:val="00474205"/>
    <w:rsid w:val="00477F4A"/>
    <w:rsid w:val="004802BF"/>
    <w:rsid w:val="004811FC"/>
    <w:rsid w:val="00481BAB"/>
    <w:rsid w:val="00482772"/>
    <w:rsid w:val="00482FF5"/>
    <w:rsid w:val="00483ECC"/>
    <w:rsid w:val="00483EF6"/>
    <w:rsid w:val="00483F60"/>
    <w:rsid w:val="00483FB0"/>
    <w:rsid w:val="00486201"/>
    <w:rsid w:val="004868A9"/>
    <w:rsid w:val="00486B17"/>
    <w:rsid w:val="0049041D"/>
    <w:rsid w:val="00492321"/>
    <w:rsid w:val="004A049F"/>
    <w:rsid w:val="004A0730"/>
    <w:rsid w:val="004A1C73"/>
    <w:rsid w:val="004A5041"/>
    <w:rsid w:val="004A62A6"/>
    <w:rsid w:val="004B00A6"/>
    <w:rsid w:val="004B2273"/>
    <w:rsid w:val="004B4339"/>
    <w:rsid w:val="004B47BE"/>
    <w:rsid w:val="004B5B5A"/>
    <w:rsid w:val="004B71BA"/>
    <w:rsid w:val="004B71CA"/>
    <w:rsid w:val="004C0018"/>
    <w:rsid w:val="004C1196"/>
    <w:rsid w:val="004C231A"/>
    <w:rsid w:val="004C26A4"/>
    <w:rsid w:val="004C29CF"/>
    <w:rsid w:val="004C3BCB"/>
    <w:rsid w:val="004C4727"/>
    <w:rsid w:val="004D1132"/>
    <w:rsid w:val="004D14E1"/>
    <w:rsid w:val="004D1912"/>
    <w:rsid w:val="004D1E69"/>
    <w:rsid w:val="004D2B4B"/>
    <w:rsid w:val="004D54CB"/>
    <w:rsid w:val="004D613F"/>
    <w:rsid w:val="004D6CC6"/>
    <w:rsid w:val="004E1FC1"/>
    <w:rsid w:val="004E237C"/>
    <w:rsid w:val="004E39FA"/>
    <w:rsid w:val="004E49A3"/>
    <w:rsid w:val="004E573E"/>
    <w:rsid w:val="004E7876"/>
    <w:rsid w:val="004E7C8A"/>
    <w:rsid w:val="004F0013"/>
    <w:rsid w:val="004F2750"/>
    <w:rsid w:val="004F7DA6"/>
    <w:rsid w:val="00500252"/>
    <w:rsid w:val="00500258"/>
    <w:rsid w:val="00500565"/>
    <w:rsid w:val="00500F02"/>
    <w:rsid w:val="005025F1"/>
    <w:rsid w:val="0050288D"/>
    <w:rsid w:val="00502F2C"/>
    <w:rsid w:val="00504385"/>
    <w:rsid w:val="00506786"/>
    <w:rsid w:val="0051319B"/>
    <w:rsid w:val="00515105"/>
    <w:rsid w:val="005160D9"/>
    <w:rsid w:val="005178BE"/>
    <w:rsid w:val="005207C5"/>
    <w:rsid w:val="00521C64"/>
    <w:rsid w:val="0052208C"/>
    <w:rsid w:val="0052364A"/>
    <w:rsid w:val="00526246"/>
    <w:rsid w:val="005264DC"/>
    <w:rsid w:val="005308B1"/>
    <w:rsid w:val="00531839"/>
    <w:rsid w:val="0053222C"/>
    <w:rsid w:val="00532EFE"/>
    <w:rsid w:val="00534845"/>
    <w:rsid w:val="005403A3"/>
    <w:rsid w:val="005403F9"/>
    <w:rsid w:val="00541B4E"/>
    <w:rsid w:val="00542D6D"/>
    <w:rsid w:val="00544694"/>
    <w:rsid w:val="00547EE1"/>
    <w:rsid w:val="0055003D"/>
    <w:rsid w:val="00551282"/>
    <w:rsid w:val="00551F5F"/>
    <w:rsid w:val="005528BA"/>
    <w:rsid w:val="00553242"/>
    <w:rsid w:val="00553C99"/>
    <w:rsid w:val="0055430E"/>
    <w:rsid w:val="00560387"/>
    <w:rsid w:val="00561273"/>
    <w:rsid w:val="00561312"/>
    <w:rsid w:val="005643F2"/>
    <w:rsid w:val="00564DF9"/>
    <w:rsid w:val="00566CD5"/>
    <w:rsid w:val="00566E44"/>
    <w:rsid w:val="005670F3"/>
    <w:rsid w:val="00567106"/>
    <w:rsid w:val="005671AD"/>
    <w:rsid w:val="0056727A"/>
    <w:rsid w:val="005754FE"/>
    <w:rsid w:val="00575D0F"/>
    <w:rsid w:val="00577439"/>
    <w:rsid w:val="00577AC4"/>
    <w:rsid w:val="00577F41"/>
    <w:rsid w:val="0058018E"/>
    <w:rsid w:val="005802C5"/>
    <w:rsid w:val="0058064E"/>
    <w:rsid w:val="00581B49"/>
    <w:rsid w:val="00582176"/>
    <w:rsid w:val="00583243"/>
    <w:rsid w:val="00583BA0"/>
    <w:rsid w:val="005851A7"/>
    <w:rsid w:val="00586586"/>
    <w:rsid w:val="005929E5"/>
    <w:rsid w:val="0059473C"/>
    <w:rsid w:val="00597221"/>
    <w:rsid w:val="00597FA0"/>
    <w:rsid w:val="005A0046"/>
    <w:rsid w:val="005A0A7D"/>
    <w:rsid w:val="005A0E87"/>
    <w:rsid w:val="005A21D8"/>
    <w:rsid w:val="005B1350"/>
    <w:rsid w:val="005B1BD4"/>
    <w:rsid w:val="005B1BF9"/>
    <w:rsid w:val="005B22C5"/>
    <w:rsid w:val="005B36F6"/>
    <w:rsid w:val="005C07AA"/>
    <w:rsid w:val="005C0997"/>
    <w:rsid w:val="005C3B73"/>
    <w:rsid w:val="005C3D6F"/>
    <w:rsid w:val="005C4F10"/>
    <w:rsid w:val="005C5915"/>
    <w:rsid w:val="005D012A"/>
    <w:rsid w:val="005D324D"/>
    <w:rsid w:val="005D3D70"/>
    <w:rsid w:val="005D3DBB"/>
    <w:rsid w:val="005D470C"/>
    <w:rsid w:val="005D5EB1"/>
    <w:rsid w:val="005E07BA"/>
    <w:rsid w:val="005E0ADA"/>
    <w:rsid w:val="005E1D3C"/>
    <w:rsid w:val="005E5EB9"/>
    <w:rsid w:val="005E60E5"/>
    <w:rsid w:val="005E67DC"/>
    <w:rsid w:val="005F076B"/>
    <w:rsid w:val="005F4D98"/>
    <w:rsid w:val="00600090"/>
    <w:rsid w:val="006026EE"/>
    <w:rsid w:val="0060314D"/>
    <w:rsid w:val="0060330A"/>
    <w:rsid w:val="00603592"/>
    <w:rsid w:val="00605AFF"/>
    <w:rsid w:val="006066BB"/>
    <w:rsid w:val="00610711"/>
    <w:rsid w:val="00611100"/>
    <w:rsid w:val="006115E7"/>
    <w:rsid w:val="00611A69"/>
    <w:rsid w:val="00613E83"/>
    <w:rsid w:val="00614CC1"/>
    <w:rsid w:val="0061634C"/>
    <w:rsid w:val="00616449"/>
    <w:rsid w:val="00620738"/>
    <w:rsid w:val="0062124B"/>
    <w:rsid w:val="00623883"/>
    <w:rsid w:val="0062561B"/>
    <w:rsid w:val="00625AE6"/>
    <w:rsid w:val="00626DC2"/>
    <w:rsid w:val="006300E3"/>
    <w:rsid w:val="006308D5"/>
    <w:rsid w:val="00631BC1"/>
    <w:rsid w:val="00632253"/>
    <w:rsid w:val="0063257E"/>
    <w:rsid w:val="00633830"/>
    <w:rsid w:val="00634F2A"/>
    <w:rsid w:val="00636755"/>
    <w:rsid w:val="0064193A"/>
    <w:rsid w:val="00641AEA"/>
    <w:rsid w:val="0064264C"/>
    <w:rsid w:val="00642714"/>
    <w:rsid w:val="006455CE"/>
    <w:rsid w:val="00645BF7"/>
    <w:rsid w:val="006474CC"/>
    <w:rsid w:val="00647553"/>
    <w:rsid w:val="00651BDD"/>
    <w:rsid w:val="00652CDE"/>
    <w:rsid w:val="00653E2E"/>
    <w:rsid w:val="006540D4"/>
    <w:rsid w:val="00654A6B"/>
    <w:rsid w:val="00654B85"/>
    <w:rsid w:val="006550C0"/>
    <w:rsid w:val="00655841"/>
    <w:rsid w:val="00655C0C"/>
    <w:rsid w:val="00655E20"/>
    <w:rsid w:val="00657E67"/>
    <w:rsid w:val="00661605"/>
    <w:rsid w:val="00661E6A"/>
    <w:rsid w:val="006620D6"/>
    <w:rsid w:val="00663028"/>
    <w:rsid w:val="00664BA2"/>
    <w:rsid w:val="00666398"/>
    <w:rsid w:val="00667389"/>
    <w:rsid w:val="0066776E"/>
    <w:rsid w:val="006715AD"/>
    <w:rsid w:val="00672DAE"/>
    <w:rsid w:val="00672EEB"/>
    <w:rsid w:val="00672FFB"/>
    <w:rsid w:val="00673C0E"/>
    <w:rsid w:val="00674239"/>
    <w:rsid w:val="0067597F"/>
    <w:rsid w:val="00676D60"/>
    <w:rsid w:val="0068184F"/>
    <w:rsid w:val="00681A96"/>
    <w:rsid w:val="00685533"/>
    <w:rsid w:val="0068554B"/>
    <w:rsid w:val="00685C38"/>
    <w:rsid w:val="00685D13"/>
    <w:rsid w:val="006861E6"/>
    <w:rsid w:val="00686919"/>
    <w:rsid w:val="00687296"/>
    <w:rsid w:val="00690FE6"/>
    <w:rsid w:val="00691BB7"/>
    <w:rsid w:val="00691BBB"/>
    <w:rsid w:val="006927E9"/>
    <w:rsid w:val="0069391B"/>
    <w:rsid w:val="0069441B"/>
    <w:rsid w:val="00694F87"/>
    <w:rsid w:val="00695798"/>
    <w:rsid w:val="006966FA"/>
    <w:rsid w:val="006974DA"/>
    <w:rsid w:val="006A16EC"/>
    <w:rsid w:val="006A1F2E"/>
    <w:rsid w:val="006A644A"/>
    <w:rsid w:val="006A64B0"/>
    <w:rsid w:val="006A6CBB"/>
    <w:rsid w:val="006B03B8"/>
    <w:rsid w:val="006B111C"/>
    <w:rsid w:val="006B3403"/>
    <w:rsid w:val="006B341A"/>
    <w:rsid w:val="006B4221"/>
    <w:rsid w:val="006B5429"/>
    <w:rsid w:val="006B54B7"/>
    <w:rsid w:val="006C0715"/>
    <w:rsid w:val="006C089D"/>
    <w:rsid w:val="006C194E"/>
    <w:rsid w:val="006C2000"/>
    <w:rsid w:val="006C218D"/>
    <w:rsid w:val="006C21FF"/>
    <w:rsid w:val="006C3128"/>
    <w:rsid w:val="006C34B5"/>
    <w:rsid w:val="006C6BA7"/>
    <w:rsid w:val="006D077E"/>
    <w:rsid w:val="006D4783"/>
    <w:rsid w:val="006D4AF7"/>
    <w:rsid w:val="006D57A6"/>
    <w:rsid w:val="006D6B56"/>
    <w:rsid w:val="006E056D"/>
    <w:rsid w:val="006E099F"/>
    <w:rsid w:val="006E14E3"/>
    <w:rsid w:val="006E1A07"/>
    <w:rsid w:val="006E3A42"/>
    <w:rsid w:val="006E4CD4"/>
    <w:rsid w:val="006F08C2"/>
    <w:rsid w:val="006F0BC6"/>
    <w:rsid w:val="006F0FB2"/>
    <w:rsid w:val="006F1A75"/>
    <w:rsid w:val="006F3BFC"/>
    <w:rsid w:val="006F4D69"/>
    <w:rsid w:val="006F5521"/>
    <w:rsid w:val="006F5BE9"/>
    <w:rsid w:val="006F60DC"/>
    <w:rsid w:val="006F7B2B"/>
    <w:rsid w:val="00700D6E"/>
    <w:rsid w:val="00701964"/>
    <w:rsid w:val="00711EF2"/>
    <w:rsid w:val="00712333"/>
    <w:rsid w:val="00712FC7"/>
    <w:rsid w:val="00713629"/>
    <w:rsid w:val="00713FBD"/>
    <w:rsid w:val="00715BA5"/>
    <w:rsid w:val="00716219"/>
    <w:rsid w:val="00716E7C"/>
    <w:rsid w:val="007170BA"/>
    <w:rsid w:val="00722A64"/>
    <w:rsid w:val="00724675"/>
    <w:rsid w:val="00724E13"/>
    <w:rsid w:val="00725165"/>
    <w:rsid w:val="00725F66"/>
    <w:rsid w:val="007265EA"/>
    <w:rsid w:val="00727331"/>
    <w:rsid w:val="007310F7"/>
    <w:rsid w:val="007319ED"/>
    <w:rsid w:val="00731E10"/>
    <w:rsid w:val="00733017"/>
    <w:rsid w:val="00736C2D"/>
    <w:rsid w:val="00737C79"/>
    <w:rsid w:val="007405AC"/>
    <w:rsid w:val="0074300A"/>
    <w:rsid w:val="00744F2B"/>
    <w:rsid w:val="0075108F"/>
    <w:rsid w:val="00751CA5"/>
    <w:rsid w:val="00752F2A"/>
    <w:rsid w:val="007571A2"/>
    <w:rsid w:val="007609A0"/>
    <w:rsid w:val="00762121"/>
    <w:rsid w:val="00765329"/>
    <w:rsid w:val="007664A8"/>
    <w:rsid w:val="00767261"/>
    <w:rsid w:val="0076778C"/>
    <w:rsid w:val="0077103A"/>
    <w:rsid w:val="00771070"/>
    <w:rsid w:val="00771173"/>
    <w:rsid w:val="0077190E"/>
    <w:rsid w:val="00772513"/>
    <w:rsid w:val="0077252E"/>
    <w:rsid w:val="00774B02"/>
    <w:rsid w:val="007810E6"/>
    <w:rsid w:val="00783310"/>
    <w:rsid w:val="00785837"/>
    <w:rsid w:val="007928CF"/>
    <w:rsid w:val="007936D3"/>
    <w:rsid w:val="0079616A"/>
    <w:rsid w:val="00796279"/>
    <w:rsid w:val="007977B9"/>
    <w:rsid w:val="00797C1B"/>
    <w:rsid w:val="007A20CF"/>
    <w:rsid w:val="007A4A6D"/>
    <w:rsid w:val="007B0A21"/>
    <w:rsid w:val="007B18A8"/>
    <w:rsid w:val="007B21D7"/>
    <w:rsid w:val="007B221C"/>
    <w:rsid w:val="007B2F19"/>
    <w:rsid w:val="007B3149"/>
    <w:rsid w:val="007B42C1"/>
    <w:rsid w:val="007B446E"/>
    <w:rsid w:val="007B7309"/>
    <w:rsid w:val="007B7555"/>
    <w:rsid w:val="007C0820"/>
    <w:rsid w:val="007C1EB8"/>
    <w:rsid w:val="007C462E"/>
    <w:rsid w:val="007C6187"/>
    <w:rsid w:val="007D02A3"/>
    <w:rsid w:val="007D05A4"/>
    <w:rsid w:val="007D1BCF"/>
    <w:rsid w:val="007D28EB"/>
    <w:rsid w:val="007D3C49"/>
    <w:rsid w:val="007D3CE0"/>
    <w:rsid w:val="007D40B4"/>
    <w:rsid w:val="007D4BA7"/>
    <w:rsid w:val="007D5B1D"/>
    <w:rsid w:val="007D5C66"/>
    <w:rsid w:val="007D75CF"/>
    <w:rsid w:val="007D76B8"/>
    <w:rsid w:val="007E0440"/>
    <w:rsid w:val="007E0865"/>
    <w:rsid w:val="007E1E54"/>
    <w:rsid w:val="007E2C3A"/>
    <w:rsid w:val="007E374B"/>
    <w:rsid w:val="007E3997"/>
    <w:rsid w:val="007E3DA6"/>
    <w:rsid w:val="007E4B4B"/>
    <w:rsid w:val="007E4F6F"/>
    <w:rsid w:val="007E57DF"/>
    <w:rsid w:val="007E6DC5"/>
    <w:rsid w:val="007E70D3"/>
    <w:rsid w:val="007E7306"/>
    <w:rsid w:val="007F0031"/>
    <w:rsid w:val="007F4BB3"/>
    <w:rsid w:val="007F5210"/>
    <w:rsid w:val="00800F13"/>
    <w:rsid w:val="008035BD"/>
    <w:rsid w:val="0080459E"/>
    <w:rsid w:val="00804729"/>
    <w:rsid w:val="00805F29"/>
    <w:rsid w:val="008101A3"/>
    <w:rsid w:val="0081046A"/>
    <w:rsid w:val="00810B65"/>
    <w:rsid w:val="0081247E"/>
    <w:rsid w:val="00814837"/>
    <w:rsid w:val="008163DC"/>
    <w:rsid w:val="0081724E"/>
    <w:rsid w:val="0082019B"/>
    <w:rsid w:val="008243EB"/>
    <w:rsid w:val="00824D32"/>
    <w:rsid w:val="008251A0"/>
    <w:rsid w:val="008279E9"/>
    <w:rsid w:val="00827A9A"/>
    <w:rsid w:val="00830261"/>
    <w:rsid w:val="00830640"/>
    <w:rsid w:val="00834322"/>
    <w:rsid w:val="008351FC"/>
    <w:rsid w:val="008374D9"/>
    <w:rsid w:val="008410BC"/>
    <w:rsid w:val="00844B08"/>
    <w:rsid w:val="00845A1E"/>
    <w:rsid w:val="008469FC"/>
    <w:rsid w:val="008476EF"/>
    <w:rsid w:val="00854538"/>
    <w:rsid w:val="00854EA1"/>
    <w:rsid w:val="0085756B"/>
    <w:rsid w:val="00857BC9"/>
    <w:rsid w:val="008616F8"/>
    <w:rsid w:val="00863CFB"/>
    <w:rsid w:val="00863F31"/>
    <w:rsid w:val="008640C2"/>
    <w:rsid w:val="00864E24"/>
    <w:rsid w:val="00864F50"/>
    <w:rsid w:val="008655D7"/>
    <w:rsid w:val="00866429"/>
    <w:rsid w:val="00866E80"/>
    <w:rsid w:val="00866FE9"/>
    <w:rsid w:val="008673EC"/>
    <w:rsid w:val="00871E99"/>
    <w:rsid w:val="008734D7"/>
    <w:rsid w:val="00873DFE"/>
    <w:rsid w:val="008756CE"/>
    <w:rsid w:val="0087618B"/>
    <w:rsid w:val="008766FF"/>
    <w:rsid w:val="00877FFC"/>
    <w:rsid w:val="0088043C"/>
    <w:rsid w:val="00882F5D"/>
    <w:rsid w:val="00884889"/>
    <w:rsid w:val="00886CFA"/>
    <w:rsid w:val="0088728F"/>
    <w:rsid w:val="00887944"/>
    <w:rsid w:val="00890396"/>
    <w:rsid w:val="008906C9"/>
    <w:rsid w:val="00890EF3"/>
    <w:rsid w:val="00891A61"/>
    <w:rsid w:val="008920D9"/>
    <w:rsid w:val="00892625"/>
    <w:rsid w:val="0089389F"/>
    <w:rsid w:val="00894B31"/>
    <w:rsid w:val="008969A7"/>
    <w:rsid w:val="00897223"/>
    <w:rsid w:val="008972E1"/>
    <w:rsid w:val="00897D57"/>
    <w:rsid w:val="00897DD3"/>
    <w:rsid w:val="008A341F"/>
    <w:rsid w:val="008A3604"/>
    <w:rsid w:val="008A4A77"/>
    <w:rsid w:val="008A7F04"/>
    <w:rsid w:val="008B1984"/>
    <w:rsid w:val="008B1B57"/>
    <w:rsid w:val="008B1C3E"/>
    <w:rsid w:val="008B64E1"/>
    <w:rsid w:val="008B691F"/>
    <w:rsid w:val="008B7A8B"/>
    <w:rsid w:val="008C024D"/>
    <w:rsid w:val="008C0A07"/>
    <w:rsid w:val="008C2936"/>
    <w:rsid w:val="008C31C3"/>
    <w:rsid w:val="008C380F"/>
    <w:rsid w:val="008C5738"/>
    <w:rsid w:val="008C5E8F"/>
    <w:rsid w:val="008C63BE"/>
    <w:rsid w:val="008C6C12"/>
    <w:rsid w:val="008C6FE3"/>
    <w:rsid w:val="008C76BD"/>
    <w:rsid w:val="008D04F0"/>
    <w:rsid w:val="008D1A41"/>
    <w:rsid w:val="008D23F3"/>
    <w:rsid w:val="008D428A"/>
    <w:rsid w:val="008D4AE4"/>
    <w:rsid w:val="008E018E"/>
    <w:rsid w:val="008E0320"/>
    <w:rsid w:val="008E0A1F"/>
    <w:rsid w:val="008E38A3"/>
    <w:rsid w:val="008E44B6"/>
    <w:rsid w:val="008E6150"/>
    <w:rsid w:val="008E65EB"/>
    <w:rsid w:val="008E71FA"/>
    <w:rsid w:val="008F00AE"/>
    <w:rsid w:val="008F3500"/>
    <w:rsid w:val="008F3660"/>
    <w:rsid w:val="008F78F6"/>
    <w:rsid w:val="00903DD0"/>
    <w:rsid w:val="0090425F"/>
    <w:rsid w:val="0090439B"/>
    <w:rsid w:val="009072ED"/>
    <w:rsid w:val="009122D6"/>
    <w:rsid w:val="00915C0D"/>
    <w:rsid w:val="00916EE2"/>
    <w:rsid w:val="00917523"/>
    <w:rsid w:val="0092063E"/>
    <w:rsid w:val="00924E3C"/>
    <w:rsid w:val="0092694B"/>
    <w:rsid w:val="00926BDA"/>
    <w:rsid w:val="00927227"/>
    <w:rsid w:val="00927DAB"/>
    <w:rsid w:val="00931868"/>
    <w:rsid w:val="00934F08"/>
    <w:rsid w:val="00936066"/>
    <w:rsid w:val="00936B23"/>
    <w:rsid w:val="00943241"/>
    <w:rsid w:val="00943456"/>
    <w:rsid w:val="00943CBF"/>
    <w:rsid w:val="00945725"/>
    <w:rsid w:val="009460D9"/>
    <w:rsid w:val="009474AB"/>
    <w:rsid w:val="009523E7"/>
    <w:rsid w:val="00953BE3"/>
    <w:rsid w:val="009543B4"/>
    <w:rsid w:val="00954FFE"/>
    <w:rsid w:val="00955EE0"/>
    <w:rsid w:val="00960E04"/>
    <w:rsid w:val="00961004"/>
    <w:rsid w:val="009612BB"/>
    <w:rsid w:val="0096531E"/>
    <w:rsid w:val="0096711B"/>
    <w:rsid w:val="00967C76"/>
    <w:rsid w:val="00971243"/>
    <w:rsid w:val="00971AFB"/>
    <w:rsid w:val="00972E49"/>
    <w:rsid w:val="009733D7"/>
    <w:rsid w:val="00973AE3"/>
    <w:rsid w:val="00974F3A"/>
    <w:rsid w:val="009762E2"/>
    <w:rsid w:val="0097726C"/>
    <w:rsid w:val="009778B3"/>
    <w:rsid w:val="00982333"/>
    <w:rsid w:val="0098330A"/>
    <w:rsid w:val="00986271"/>
    <w:rsid w:val="00987D77"/>
    <w:rsid w:val="0099094B"/>
    <w:rsid w:val="00991348"/>
    <w:rsid w:val="00993371"/>
    <w:rsid w:val="00993707"/>
    <w:rsid w:val="0099437B"/>
    <w:rsid w:val="0099496A"/>
    <w:rsid w:val="00994BE5"/>
    <w:rsid w:val="009A3BEB"/>
    <w:rsid w:val="009A5730"/>
    <w:rsid w:val="009A6648"/>
    <w:rsid w:val="009A6E36"/>
    <w:rsid w:val="009B1A66"/>
    <w:rsid w:val="009B22E5"/>
    <w:rsid w:val="009B30BB"/>
    <w:rsid w:val="009B33C4"/>
    <w:rsid w:val="009B518C"/>
    <w:rsid w:val="009C0591"/>
    <w:rsid w:val="009C2007"/>
    <w:rsid w:val="009C318F"/>
    <w:rsid w:val="009C44B8"/>
    <w:rsid w:val="009C740A"/>
    <w:rsid w:val="009C7C3D"/>
    <w:rsid w:val="009D099D"/>
    <w:rsid w:val="009D1C14"/>
    <w:rsid w:val="009D2CC6"/>
    <w:rsid w:val="009D2E81"/>
    <w:rsid w:val="009D4656"/>
    <w:rsid w:val="009D5348"/>
    <w:rsid w:val="009D6526"/>
    <w:rsid w:val="009D6977"/>
    <w:rsid w:val="009D6DEB"/>
    <w:rsid w:val="009E18C2"/>
    <w:rsid w:val="009E1944"/>
    <w:rsid w:val="009E31D2"/>
    <w:rsid w:val="009E41DE"/>
    <w:rsid w:val="009E621A"/>
    <w:rsid w:val="009E6442"/>
    <w:rsid w:val="009E6B50"/>
    <w:rsid w:val="009F0F7C"/>
    <w:rsid w:val="009F24A4"/>
    <w:rsid w:val="009F2972"/>
    <w:rsid w:val="009F2B54"/>
    <w:rsid w:val="009F439F"/>
    <w:rsid w:val="009F666F"/>
    <w:rsid w:val="009F7C85"/>
    <w:rsid w:val="00A0427B"/>
    <w:rsid w:val="00A0487C"/>
    <w:rsid w:val="00A04C47"/>
    <w:rsid w:val="00A05A24"/>
    <w:rsid w:val="00A0765E"/>
    <w:rsid w:val="00A10A8E"/>
    <w:rsid w:val="00A10ACB"/>
    <w:rsid w:val="00A1127D"/>
    <w:rsid w:val="00A125C5"/>
    <w:rsid w:val="00A12A97"/>
    <w:rsid w:val="00A16A60"/>
    <w:rsid w:val="00A2160B"/>
    <w:rsid w:val="00A2451C"/>
    <w:rsid w:val="00A3126E"/>
    <w:rsid w:val="00A31E01"/>
    <w:rsid w:val="00A32326"/>
    <w:rsid w:val="00A332D9"/>
    <w:rsid w:val="00A34D9D"/>
    <w:rsid w:val="00A352E9"/>
    <w:rsid w:val="00A37A16"/>
    <w:rsid w:val="00A40A1C"/>
    <w:rsid w:val="00A430D3"/>
    <w:rsid w:val="00A440BD"/>
    <w:rsid w:val="00A452F8"/>
    <w:rsid w:val="00A46482"/>
    <w:rsid w:val="00A51D9B"/>
    <w:rsid w:val="00A53943"/>
    <w:rsid w:val="00A5763D"/>
    <w:rsid w:val="00A57F2E"/>
    <w:rsid w:val="00A60EB5"/>
    <w:rsid w:val="00A61E3C"/>
    <w:rsid w:val="00A6411B"/>
    <w:rsid w:val="00A65EE7"/>
    <w:rsid w:val="00A70133"/>
    <w:rsid w:val="00A70668"/>
    <w:rsid w:val="00A71C76"/>
    <w:rsid w:val="00A74F4B"/>
    <w:rsid w:val="00A752B9"/>
    <w:rsid w:val="00A754D7"/>
    <w:rsid w:val="00A75C94"/>
    <w:rsid w:val="00A762D5"/>
    <w:rsid w:val="00A763D7"/>
    <w:rsid w:val="00A770A6"/>
    <w:rsid w:val="00A77F6F"/>
    <w:rsid w:val="00A81110"/>
    <w:rsid w:val="00A813B1"/>
    <w:rsid w:val="00A8529A"/>
    <w:rsid w:val="00A8592D"/>
    <w:rsid w:val="00A90CF2"/>
    <w:rsid w:val="00A90E41"/>
    <w:rsid w:val="00A921E7"/>
    <w:rsid w:val="00A93005"/>
    <w:rsid w:val="00A931D1"/>
    <w:rsid w:val="00A94373"/>
    <w:rsid w:val="00A95915"/>
    <w:rsid w:val="00AA110A"/>
    <w:rsid w:val="00AA12F3"/>
    <w:rsid w:val="00AA4C27"/>
    <w:rsid w:val="00AA5350"/>
    <w:rsid w:val="00AA5E64"/>
    <w:rsid w:val="00AA676E"/>
    <w:rsid w:val="00AA7722"/>
    <w:rsid w:val="00AB0135"/>
    <w:rsid w:val="00AB15FB"/>
    <w:rsid w:val="00AB18C9"/>
    <w:rsid w:val="00AB3240"/>
    <w:rsid w:val="00AB36C4"/>
    <w:rsid w:val="00AB5363"/>
    <w:rsid w:val="00AB6133"/>
    <w:rsid w:val="00AC1097"/>
    <w:rsid w:val="00AC275F"/>
    <w:rsid w:val="00AC286E"/>
    <w:rsid w:val="00AC2A69"/>
    <w:rsid w:val="00AC2A84"/>
    <w:rsid w:val="00AC32B2"/>
    <w:rsid w:val="00AC5BA8"/>
    <w:rsid w:val="00AC7711"/>
    <w:rsid w:val="00AD217D"/>
    <w:rsid w:val="00AD2408"/>
    <w:rsid w:val="00AD3402"/>
    <w:rsid w:val="00AD42D3"/>
    <w:rsid w:val="00AE0103"/>
    <w:rsid w:val="00AE0AF0"/>
    <w:rsid w:val="00AE0B44"/>
    <w:rsid w:val="00AE2400"/>
    <w:rsid w:val="00AE4823"/>
    <w:rsid w:val="00AE63C3"/>
    <w:rsid w:val="00AF0425"/>
    <w:rsid w:val="00AF051B"/>
    <w:rsid w:val="00AF0984"/>
    <w:rsid w:val="00AF180F"/>
    <w:rsid w:val="00AF1D8B"/>
    <w:rsid w:val="00AF3851"/>
    <w:rsid w:val="00AF3C00"/>
    <w:rsid w:val="00AF52E3"/>
    <w:rsid w:val="00AF68ED"/>
    <w:rsid w:val="00B03458"/>
    <w:rsid w:val="00B105AF"/>
    <w:rsid w:val="00B10A30"/>
    <w:rsid w:val="00B11DE0"/>
    <w:rsid w:val="00B11FCC"/>
    <w:rsid w:val="00B120EB"/>
    <w:rsid w:val="00B152A0"/>
    <w:rsid w:val="00B17141"/>
    <w:rsid w:val="00B173AD"/>
    <w:rsid w:val="00B226CE"/>
    <w:rsid w:val="00B24D9E"/>
    <w:rsid w:val="00B27716"/>
    <w:rsid w:val="00B30977"/>
    <w:rsid w:val="00B31575"/>
    <w:rsid w:val="00B31833"/>
    <w:rsid w:val="00B31953"/>
    <w:rsid w:val="00B31EBA"/>
    <w:rsid w:val="00B32D3A"/>
    <w:rsid w:val="00B3487F"/>
    <w:rsid w:val="00B34937"/>
    <w:rsid w:val="00B36B1D"/>
    <w:rsid w:val="00B36BB0"/>
    <w:rsid w:val="00B416A3"/>
    <w:rsid w:val="00B42193"/>
    <w:rsid w:val="00B426C4"/>
    <w:rsid w:val="00B44296"/>
    <w:rsid w:val="00B46EFB"/>
    <w:rsid w:val="00B4715D"/>
    <w:rsid w:val="00B478CF"/>
    <w:rsid w:val="00B50C33"/>
    <w:rsid w:val="00B5152D"/>
    <w:rsid w:val="00B5386D"/>
    <w:rsid w:val="00B541CE"/>
    <w:rsid w:val="00B548BB"/>
    <w:rsid w:val="00B54936"/>
    <w:rsid w:val="00B55078"/>
    <w:rsid w:val="00B551C9"/>
    <w:rsid w:val="00B55F3F"/>
    <w:rsid w:val="00B56757"/>
    <w:rsid w:val="00B60A12"/>
    <w:rsid w:val="00B60AD9"/>
    <w:rsid w:val="00B62B35"/>
    <w:rsid w:val="00B62CE9"/>
    <w:rsid w:val="00B62D64"/>
    <w:rsid w:val="00B631FF"/>
    <w:rsid w:val="00B65B40"/>
    <w:rsid w:val="00B66D5D"/>
    <w:rsid w:val="00B67D44"/>
    <w:rsid w:val="00B7521E"/>
    <w:rsid w:val="00B7568B"/>
    <w:rsid w:val="00B758F3"/>
    <w:rsid w:val="00B76669"/>
    <w:rsid w:val="00B77331"/>
    <w:rsid w:val="00B804BC"/>
    <w:rsid w:val="00B80FF3"/>
    <w:rsid w:val="00B81C6B"/>
    <w:rsid w:val="00B81D6E"/>
    <w:rsid w:val="00B82B3B"/>
    <w:rsid w:val="00B83444"/>
    <w:rsid w:val="00B8547D"/>
    <w:rsid w:val="00B85D9F"/>
    <w:rsid w:val="00B87BC2"/>
    <w:rsid w:val="00B905DD"/>
    <w:rsid w:val="00B90CDC"/>
    <w:rsid w:val="00B91036"/>
    <w:rsid w:val="00B914CD"/>
    <w:rsid w:val="00B969CC"/>
    <w:rsid w:val="00B97463"/>
    <w:rsid w:val="00B97BEF"/>
    <w:rsid w:val="00BA19ED"/>
    <w:rsid w:val="00BA1A3B"/>
    <w:rsid w:val="00BA20EB"/>
    <w:rsid w:val="00BA477C"/>
    <w:rsid w:val="00BA5C30"/>
    <w:rsid w:val="00BA6263"/>
    <w:rsid w:val="00BA7557"/>
    <w:rsid w:val="00BA7846"/>
    <w:rsid w:val="00BA7BBC"/>
    <w:rsid w:val="00BA7BF9"/>
    <w:rsid w:val="00BB07CA"/>
    <w:rsid w:val="00BB1FD0"/>
    <w:rsid w:val="00BB338E"/>
    <w:rsid w:val="00BB524B"/>
    <w:rsid w:val="00BB5310"/>
    <w:rsid w:val="00BB6693"/>
    <w:rsid w:val="00BB677A"/>
    <w:rsid w:val="00BC0833"/>
    <w:rsid w:val="00BC4015"/>
    <w:rsid w:val="00BC51AC"/>
    <w:rsid w:val="00BC6634"/>
    <w:rsid w:val="00BD09F4"/>
    <w:rsid w:val="00BD31E4"/>
    <w:rsid w:val="00BD458C"/>
    <w:rsid w:val="00BD5A17"/>
    <w:rsid w:val="00BE19DE"/>
    <w:rsid w:val="00BE3803"/>
    <w:rsid w:val="00BE3829"/>
    <w:rsid w:val="00BE4770"/>
    <w:rsid w:val="00BE64B2"/>
    <w:rsid w:val="00BF2AC6"/>
    <w:rsid w:val="00BF331A"/>
    <w:rsid w:val="00BF47BF"/>
    <w:rsid w:val="00BF4C27"/>
    <w:rsid w:val="00BF4C32"/>
    <w:rsid w:val="00BF501C"/>
    <w:rsid w:val="00BF694D"/>
    <w:rsid w:val="00C006F4"/>
    <w:rsid w:val="00C008A8"/>
    <w:rsid w:val="00C02C1C"/>
    <w:rsid w:val="00C02CC4"/>
    <w:rsid w:val="00C03DB8"/>
    <w:rsid w:val="00C0476E"/>
    <w:rsid w:val="00C0637F"/>
    <w:rsid w:val="00C07F90"/>
    <w:rsid w:val="00C1081C"/>
    <w:rsid w:val="00C10C3A"/>
    <w:rsid w:val="00C10E11"/>
    <w:rsid w:val="00C11A96"/>
    <w:rsid w:val="00C12F5B"/>
    <w:rsid w:val="00C15288"/>
    <w:rsid w:val="00C1571F"/>
    <w:rsid w:val="00C16197"/>
    <w:rsid w:val="00C16EEF"/>
    <w:rsid w:val="00C17E41"/>
    <w:rsid w:val="00C21051"/>
    <w:rsid w:val="00C21A9F"/>
    <w:rsid w:val="00C227FC"/>
    <w:rsid w:val="00C24F32"/>
    <w:rsid w:val="00C250D5"/>
    <w:rsid w:val="00C261EE"/>
    <w:rsid w:val="00C27200"/>
    <w:rsid w:val="00C30E52"/>
    <w:rsid w:val="00C30F4F"/>
    <w:rsid w:val="00C35666"/>
    <w:rsid w:val="00C35E5E"/>
    <w:rsid w:val="00C3658D"/>
    <w:rsid w:val="00C37606"/>
    <w:rsid w:val="00C376BE"/>
    <w:rsid w:val="00C4432B"/>
    <w:rsid w:val="00C4588B"/>
    <w:rsid w:val="00C467D1"/>
    <w:rsid w:val="00C47F55"/>
    <w:rsid w:val="00C51A0A"/>
    <w:rsid w:val="00C523EA"/>
    <w:rsid w:val="00C52C44"/>
    <w:rsid w:val="00C55F1B"/>
    <w:rsid w:val="00C6004D"/>
    <w:rsid w:val="00C605E0"/>
    <w:rsid w:val="00C61044"/>
    <w:rsid w:val="00C61497"/>
    <w:rsid w:val="00C617D9"/>
    <w:rsid w:val="00C61CB4"/>
    <w:rsid w:val="00C62F81"/>
    <w:rsid w:val="00C63EC3"/>
    <w:rsid w:val="00C64602"/>
    <w:rsid w:val="00C662B9"/>
    <w:rsid w:val="00C6668C"/>
    <w:rsid w:val="00C67619"/>
    <w:rsid w:val="00C70AC2"/>
    <w:rsid w:val="00C71139"/>
    <w:rsid w:val="00C71699"/>
    <w:rsid w:val="00C722B6"/>
    <w:rsid w:val="00C730EC"/>
    <w:rsid w:val="00C73517"/>
    <w:rsid w:val="00C772C0"/>
    <w:rsid w:val="00C81742"/>
    <w:rsid w:val="00C82C27"/>
    <w:rsid w:val="00C83BA5"/>
    <w:rsid w:val="00C83F73"/>
    <w:rsid w:val="00C84A91"/>
    <w:rsid w:val="00C8632D"/>
    <w:rsid w:val="00C873F8"/>
    <w:rsid w:val="00C9124C"/>
    <w:rsid w:val="00C91399"/>
    <w:rsid w:val="00C92898"/>
    <w:rsid w:val="00C92AC2"/>
    <w:rsid w:val="00C939E8"/>
    <w:rsid w:val="00C959E0"/>
    <w:rsid w:val="00C97711"/>
    <w:rsid w:val="00C97F4C"/>
    <w:rsid w:val="00CA0197"/>
    <w:rsid w:val="00CA0C2B"/>
    <w:rsid w:val="00CA4184"/>
    <w:rsid w:val="00CA4340"/>
    <w:rsid w:val="00CA585B"/>
    <w:rsid w:val="00CA68BB"/>
    <w:rsid w:val="00CA7568"/>
    <w:rsid w:val="00CB0196"/>
    <w:rsid w:val="00CB25A4"/>
    <w:rsid w:val="00CB2D82"/>
    <w:rsid w:val="00CB41E5"/>
    <w:rsid w:val="00CB557E"/>
    <w:rsid w:val="00CB56DF"/>
    <w:rsid w:val="00CB6BF2"/>
    <w:rsid w:val="00CB71FE"/>
    <w:rsid w:val="00CB7AAF"/>
    <w:rsid w:val="00CB7C0D"/>
    <w:rsid w:val="00CC159B"/>
    <w:rsid w:val="00CC28BC"/>
    <w:rsid w:val="00CC3CF4"/>
    <w:rsid w:val="00CC4195"/>
    <w:rsid w:val="00CC4475"/>
    <w:rsid w:val="00CC6632"/>
    <w:rsid w:val="00CC6D07"/>
    <w:rsid w:val="00CD1572"/>
    <w:rsid w:val="00CD216C"/>
    <w:rsid w:val="00CD26C2"/>
    <w:rsid w:val="00CD3ADC"/>
    <w:rsid w:val="00CD3C67"/>
    <w:rsid w:val="00CD3E80"/>
    <w:rsid w:val="00CD407C"/>
    <w:rsid w:val="00CD6643"/>
    <w:rsid w:val="00CE0C1E"/>
    <w:rsid w:val="00CE1C16"/>
    <w:rsid w:val="00CE311B"/>
    <w:rsid w:val="00CE5238"/>
    <w:rsid w:val="00CE7514"/>
    <w:rsid w:val="00CF0382"/>
    <w:rsid w:val="00CF092A"/>
    <w:rsid w:val="00CF2AB2"/>
    <w:rsid w:val="00CF2B13"/>
    <w:rsid w:val="00CF60E5"/>
    <w:rsid w:val="00D03E15"/>
    <w:rsid w:val="00D040F0"/>
    <w:rsid w:val="00D04157"/>
    <w:rsid w:val="00D04761"/>
    <w:rsid w:val="00D0528A"/>
    <w:rsid w:val="00D11F97"/>
    <w:rsid w:val="00D168A6"/>
    <w:rsid w:val="00D21A4A"/>
    <w:rsid w:val="00D22464"/>
    <w:rsid w:val="00D23AE6"/>
    <w:rsid w:val="00D248DE"/>
    <w:rsid w:val="00D30A45"/>
    <w:rsid w:val="00D325E7"/>
    <w:rsid w:val="00D35B35"/>
    <w:rsid w:val="00D35CA8"/>
    <w:rsid w:val="00D36C42"/>
    <w:rsid w:val="00D373F3"/>
    <w:rsid w:val="00D374EC"/>
    <w:rsid w:val="00D40E99"/>
    <w:rsid w:val="00D41206"/>
    <w:rsid w:val="00D419EF"/>
    <w:rsid w:val="00D42312"/>
    <w:rsid w:val="00D43525"/>
    <w:rsid w:val="00D436A1"/>
    <w:rsid w:val="00D5068A"/>
    <w:rsid w:val="00D51779"/>
    <w:rsid w:val="00D523A1"/>
    <w:rsid w:val="00D52744"/>
    <w:rsid w:val="00D55A6E"/>
    <w:rsid w:val="00D5693E"/>
    <w:rsid w:val="00D56D45"/>
    <w:rsid w:val="00D61381"/>
    <w:rsid w:val="00D62F47"/>
    <w:rsid w:val="00D63D18"/>
    <w:rsid w:val="00D648F9"/>
    <w:rsid w:val="00D64D44"/>
    <w:rsid w:val="00D64F44"/>
    <w:rsid w:val="00D657E1"/>
    <w:rsid w:val="00D65C82"/>
    <w:rsid w:val="00D67B45"/>
    <w:rsid w:val="00D708B1"/>
    <w:rsid w:val="00D72CB7"/>
    <w:rsid w:val="00D72E70"/>
    <w:rsid w:val="00D73790"/>
    <w:rsid w:val="00D76485"/>
    <w:rsid w:val="00D77DAE"/>
    <w:rsid w:val="00D833C2"/>
    <w:rsid w:val="00D8396C"/>
    <w:rsid w:val="00D8542D"/>
    <w:rsid w:val="00D85BD9"/>
    <w:rsid w:val="00D866FA"/>
    <w:rsid w:val="00D90D0E"/>
    <w:rsid w:val="00D9102F"/>
    <w:rsid w:val="00D920D3"/>
    <w:rsid w:val="00D92CAB"/>
    <w:rsid w:val="00D95C05"/>
    <w:rsid w:val="00D960A3"/>
    <w:rsid w:val="00D9641F"/>
    <w:rsid w:val="00D97140"/>
    <w:rsid w:val="00D97755"/>
    <w:rsid w:val="00D97BB2"/>
    <w:rsid w:val="00DA03AA"/>
    <w:rsid w:val="00DA297D"/>
    <w:rsid w:val="00DA320D"/>
    <w:rsid w:val="00DA4125"/>
    <w:rsid w:val="00DA4D56"/>
    <w:rsid w:val="00DA6633"/>
    <w:rsid w:val="00DA781C"/>
    <w:rsid w:val="00DA7D87"/>
    <w:rsid w:val="00DB1096"/>
    <w:rsid w:val="00DB16DC"/>
    <w:rsid w:val="00DB4470"/>
    <w:rsid w:val="00DB5C5B"/>
    <w:rsid w:val="00DB6A9F"/>
    <w:rsid w:val="00DB72C2"/>
    <w:rsid w:val="00DB7709"/>
    <w:rsid w:val="00DB7CA1"/>
    <w:rsid w:val="00DC0AC6"/>
    <w:rsid w:val="00DC36CA"/>
    <w:rsid w:val="00DC51B7"/>
    <w:rsid w:val="00DC6A71"/>
    <w:rsid w:val="00DD2941"/>
    <w:rsid w:val="00DE1681"/>
    <w:rsid w:val="00DE3601"/>
    <w:rsid w:val="00DE3BCB"/>
    <w:rsid w:val="00DE4343"/>
    <w:rsid w:val="00DE6340"/>
    <w:rsid w:val="00DE7006"/>
    <w:rsid w:val="00DF1098"/>
    <w:rsid w:val="00DF16A2"/>
    <w:rsid w:val="00DF3670"/>
    <w:rsid w:val="00DF56F5"/>
    <w:rsid w:val="00E0357D"/>
    <w:rsid w:val="00E04B17"/>
    <w:rsid w:val="00E05A4C"/>
    <w:rsid w:val="00E06224"/>
    <w:rsid w:val="00E073CD"/>
    <w:rsid w:val="00E07697"/>
    <w:rsid w:val="00E07F38"/>
    <w:rsid w:val="00E10545"/>
    <w:rsid w:val="00E1065E"/>
    <w:rsid w:val="00E1094C"/>
    <w:rsid w:val="00E124A4"/>
    <w:rsid w:val="00E124C9"/>
    <w:rsid w:val="00E1290E"/>
    <w:rsid w:val="00E1483E"/>
    <w:rsid w:val="00E15357"/>
    <w:rsid w:val="00E15A72"/>
    <w:rsid w:val="00E15AF0"/>
    <w:rsid w:val="00E168C5"/>
    <w:rsid w:val="00E16CD4"/>
    <w:rsid w:val="00E16D4F"/>
    <w:rsid w:val="00E21606"/>
    <w:rsid w:val="00E21F61"/>
    <w:rsid w:val="00E22B93"/>
    <w:rsid w:val="00E22BD9"/>
    <w:rsid w:val="00E3087B"/>
    <w:rsid w:val="00E3127B"/>
    <w:rsid w:val="00E318AC"/>
    <w:rsid w:val="00E31DF1"/>
    <w:rsid w:val="00E322BB"/>
    <w:rsid w:val="00E32A5E"/>
    <w:rsid w:val="00E34E1C"/>
    <w:rsid w:val="00E40125"/>
    <w:rsid w:val="00E40C35"/>
    <w:rsid w:val="00E44135"/>
    <w:rsid w:val="00E463EF"/>
    <w:rsid w:val="00E5097A"/>
    <w:rsid w:val="00E51EB3"/>
    <w:rsid w:val="00E524EE"/>
    <w:rsid w:val="00E52BBB"/>
    <w:rsid w:val="00E54D82"/>
    <w:rsid w:val="00E55438"/>
    <w:rsid w:val="00E6160D"/>
    <w:rsid w:val="00E61682"/>
    <w:rsid w:val="00E61B15"/>
    <w:rsid w:val="00E62F24"/>
    <w:rsid w:val="00E63C42"/>
    <w:rsid w:val="00E64424"/>
    <w:rsid w:val="00E662F2"/>
    <w:rsid w:val="00E667AD"/>
    <w:rsid w:val="00E673B5"/>
    <w:rsid w:val="00E71830"/>
    <w:rsid w:val="00E73351"/>
    <w:rsid w:val="00E74AB8"/>
    <w:rsid w:val="00E74CF8"/>
    <w:rsid w:val="00E759EC"/>
    <w:rsid w:val="00E76A2E"/>
    <w:rsid w:val="00E86FB7"/>
    <w:rsid w:val="00E92A49"/>
    <w:rsid w:val="00E9346D"/>
    <w:rsid w:val="00E93B4A"/>
    <w:rsid w:val="00E94B5E"/>
    <w:rsid w:val="00E963A7"/>
    <w:rsid w:val="00E96E20"/>
    <w:rsid w:val="00EA0413"/>
    <w:rsid w:val="00EA105D"/>
    <w:rsid w:val="00EA11DB"/>
    <w:rsid w:val="00EA237E"/>
    <w:rsid w:val="00EA6F35"/>
    <w:rsid w:val="00EA79D1"/>
    <w:rsid w:val="00EA7DEB"/>
    <w:rsid w:val="00EB06DA"/>
    <w:rsid w:val="00EB0BBF"/>
    <w:rsid w:val="00EB0DBB"/>
    <w:rsid w:val="00EB307C"/>
    <w:rsid w:val="00EB4796"/>
    <w:rsid w:val="00EB7036"/>
    <w:rsid w:val="00EC15A3"/>
    <w:rsid w:val="00EC304D"/>
    <w:rsid w:val="00EC3738"/>
    <w:rsid w:val="00ED032F"/>
    <w:rsid w:val="00ED0A54"/>
    <w:rsid w:val="00ED1C3E"/>
    <w:rsid w:val="00ED22C1"/>
    <w:rsid w:val="00ED2D3E"/>
    <w:rsid w:val="00ED4BB6"/>
    <w:rsid w:val="00ED6348"/>
    <w:rsid w:val="00ED6779"/>
    <w:rsid w:val="00ED7199"/>
    <w:rsid w:val="00ED7390"/>
    <w:rsid w:val="00ED7A48"/>
    <w:rsid w:val="00EE1081"/>
    <w:rsid w:val="00EE30C1"/>
    <w:rsid w:val="00EE6230"/>
    <w:rsid w:val="00EE7C1B"/>
    <w:rsid w:val="00EF03D1"/>
    <w:rsid w:val="00EF39D1"/>
    <w:rsid w:val="00EF42EC"/>
    <w:rsid w:val="00EF78A4"/>
    <w:rsid w:val="00F004CE"/>
    <w:rsid w:val="00F02654"/>
    <w:rsid w:val="00F04DEF"/>
    <w:rsid w:val="00F070AB"/>
    <w:rsid w:val="00F1059B"/>
    <w:rsid w:val="00F12341"/>
    <w:rsid w:val="00F1423D"/>
    <w:rsid w:val="00F14C26"/>
    <w:rsid w:val="00F16293"/>
    <w:rsid w:val="00F17365"/>
    <w:rsid w:val="00F240BB"/>
    <w:rsid w:val="00F2440C"/>
    <w:rsid w:val="00F24A15"/>
    <w:rsid w:val="00F24CF5"/>
    <w:rsid w:val="00F2515C"/>
    <w:rsid w:val="00F261CD"/>
    <w:rsid w:val="00F26878"/>
    <w:rsid w:val="00F26A64"/>
    <w:rsid w:val="00F3057D"/>
    <w:rsid w:val="00F31802"/>
    <w:rsid w:val="00F31FF0"/>
    <w:rsid w:val="00F32B39"/>
    <w:rsid w:val="00F34EC2"/>
    <w:rsid w:val="00F4018F"/>
    <w:rsid w:val="00F4092C"/>
    <w:rsid w:val="00F40DC4"/>
    <w:rsid w:val="00F422FC"/>
    <w:rsid w:val="00F42F85"/>
    <w:rsid w:val="00F43039"/>
    <w:rsid w:val="00F43E81"/>
    <w:rsid w:val="00F449DF"/>
    <w:rsid w:val="00F44CFD"/>
    <w:rsid w:val="00F45B76"/>
    <w:rsid w:val="00F46841"/>
    <w:rsid w:val="00F47548"/>
    <w:rsid w:val="00F4754D"/>
    <w:rsid w:val="00F50202"/>
    <w:rsid w:val="00F5130E"/>
    <w:rsid w:val="00F51385"/>
    <w:rsid w:val="00F5234A"/>
    <w:rsid w:val="00F529D5"/>
    <w:rsid w:val="00F52A01"/>
    <w:rsid w:val="00F55C42"/>
    <w:rsid w:val="00F57863"/>
    <w:rsid w:val="00F57FED"/>
    <w:rsid w:val="00F60969"/>
    <w:rsid w:val="00F6331D"/>
    <w:rsid w:val="00F64B8A"/>
    <w:rsid w:val="00F6554F"/>
    <w:rsid w:val="00F65ECB"/>
    <w:rsid w:val="00F660F2"/>
    <w:rsid w:val="00F716B4"/>
    <w:rsid w:val="00F718EB"/>
    <w:rsid w:val="00F71E54"/>
    <w:rsid w:val="00F725E8"/>
    <w:rsid w:val="00F73367"/>
    <w:rsid w:val="00F75A4A"/>
    <w:rsid w:val="00F769D2"/>
    <w:rsid w:val="00F83F7E"/>
    <w:rsid w:val="00F840C7"/>
    <w:rsid w:val="00F84342"/>
    <w:rsid w:val="00F8594C"/>
    <w:rsid w:val="00F86912"/>
    <w:rsid w:val="00F86A29"/>
    <w:rsid w:val="00F86C5B"/>
    <w:rsid w:val="00F87043"/>
    <w:rsid w:val="00F90414"/>
    <w:rsid w:val="00F90CE4"/>
    <w:rsid w:val="00F91ECE"/>
    <w:rsid w:val="00F936CF"/>
    <w:rsid w:val="00F93D6E"/>
    <w:rsid w:val="00F9516F"/>
    <w:rsid w:val="00F96E51"/>
    <w:rsid w:val="00F978B0"/>
    <w:rsid w:val="00FA09F3"/>
    <w:rsid w:val="00FA36D4"/>
    <w:rsid w:val="00FA4485"/>
    <w:rsid w:val="00FB002F"/>
    <w:rsid w:val="00FB11C1"/>
    <w:rsid w:val="00FB1D22"/>
    <w:rsid w:val="00FB48DB"/>
    <w:rsid w:val="00FB6C9B"/>
    <w:rsid w:val="00FB6D4B"/>
    <w:rsid w:val="00FB6FE6"/>
    <w:rsid w:val="00FC1750"/>
    <w:rsid w:val="00FC2020"/>
    <w:rsid w:val="00FC46D0"/>
    <w:rsid w:val="00FC52F8"/>
    <w:rsid w:val="00FC614B"/>
    <w:rsid w:val="00FC7A47"/>
    <w:rsid w:val="00FD1BEA"/>
    <w:rsid w:val="00FD2684"/>
    <w:rsid w:val="00FD3F84"/>
    <w:rsid w:val="00FD4621"/>
    <w:rsid w:val="00FD574F"/>
    <w:rsid w:val="00FD7B85"/>
    <w:rsid w:val="00FD7BF0"/>
    <w:rsid w:val="00FE0194"/>
    <w:rsid w:val="00FE1145"/>
    <w:rsid w:val="00FE16DA"/>
    <w:rsid w:val="00FE2E53"/>
    <w:rsid w:val="00FE312C"/>
    <w:rsid w:val="00FE3897"/>
    <w:rsid w:val="00FE4B99"/>
    <w:rsid w:val="00FE64C5"/>
    <w:rsid w:val="00FE6697"/>
    <w:rsid w:val="00FE7BC1"/>
    <w:rsid w:val="00FF0265"/>
    <w:rsid w:val="00FF23B5"/>
    <w:rsid w:val="00FF2718"/>
    <w:rsid w:val="00FF348A"/>
    <w:rsid w:val="00FF4419"/>
    <w:rsid w:val="00FF5664"/>
    <w:rsid w:val="00FF5BD2"/>
    <w:rsid w:val="00FF6338"/>
    <w:rsid w:val="00FF68BC"/>
    <w:rsid w:val="00FF72D2"/>
    <w:rsid w:val="00FF733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4DC12070"/>
  <w15:docId w15:val="{D521601D-4181-4590-88DB-DD56FE3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F73367"/>
    <w:pPr>
      <w:keepNext/>
      <w:spacing w:line="240" w:lineRule="auto"/>
      <w:jc w:val="both"/>
      <w:outlineLvl w:val="0"/>
    </w:pPr>
    <w:rPr>
      <w:rFonts w:cs="Arial"/>
      <w:bCs/>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semiHidden/>
    <w:unhideWhenUsed/>
    <w:qFormat/>
    <w:rsid w:val="00041C6A"/>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F73367"/>
    <w:rPr>
      <w:rFonts w:ascii="Arial" w:hAnsi="Arial" w:cs="Arial"/>
      <w:bCs/>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rsid w:val="00FF5BD2"/>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uiPriority w:val="99"/>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uiPriority w:val="99"/>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table" w:customStyle="1" w:styleId="TableGrid">
    <w:name w:val="TableGrid"/>
    <w:rsid w:val="00673C0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slov3Znak">
    <w:name w:val="Naslov 3 Znak"/>
    <w:basedOn w:val="Privzetapisavaodstavka"/>
    <w:link w:val="Naslov3"/>
    <w:semiHidden/>
    <w:rsid w:val="00041C6A"/>
    <w:rPr>
      <w:rFonts w:asciiTheme="majorHAnsi" w:eastAsiaTheme="majorEastAsia" w:hAnsiTheme="majorHAnsi" w:cstheme="majorBidi"/>
      <w:color w:val="1F3763" w:themeColor="accent1" w:themeShade="7F"/>
      <w:sz w:val="24"/>
      <w:szCs w:val="24"/>
      <w:lang w:eastAsia="en-US"/>
    </w:rPr>
  </w:style>
  <w:style w:type="character" w:customStyle="1" w:styleId="jlqj4b">
    <w:name w:val="jlqj4b"/>
    <w:basedOn w:val="Privzetapisavaodstavka"/>
    <w:rsid w:val="00041C6A"/>
  </w:style>
  <w:style w:type="character" w:styleId="Poudarek">
    <w:name w:val="Emphasis"/>
    <w:basedOn w:val="Privzetapisavaodstavka"/>
    <w:uiPriority w:val="20"/>
    <w:qFormat/>
    <w:rsid w:val="00785837"/>
    <w:rPr>
      <w:i/>
      <w:iCs/>
    </w:rPr>
  </w:style>
  <w:style w:type="paragraph" w:customStyle="1" w:styleId="del">
    <w:name w:val="del"/>
    <w:basedOn w:val="Navaden"/>
    <w:rsid w:val="00672EEB"/>
    <w:pPr>
      <w:spacing w:before="100" w:beforeAutospacing="1" w:after="100" w:afterAutospacing="1" w:line="240" w:lineRule="auto"/>
    </w:pPr>
    <w:rPr>
      <w:rFonts w:ascii="Times New Roman" w:hAnsi="Times New Roman"/>
      <w:sz w:val="24"/>
      <w:lang w:eastAsia="sl-SI"/>
    </w:rPr>
  </w:style>
  <w:style w:type="character" w:customStyle="1" w:styleId="tableinfo">
    <w:name w:val="tableinfo"/>
    <w:basedOn w:val="Privzetapisavaodstavka"/>
    <w:rsid w:val="001F4A9C"/>
  </w:style>
  <w:style w:type="character" w:customStyle="1" w:styleId="navadnicrnitext">
    <w:name w:val="navadni_crni_text"/>
    <w:basedOn w:val="Privzetapisavaodstavka"/>
    <w:rsid w:val="00C617D9"/>
  </w:style>
  <w:style w:type="paragraph" w:customStyle="1" w:styleId="ugbule">
    <w:name w:val="ugbule"/>
    <w:basedOn w:val="Navaden"/>
    <w:rsid w:val="00C617D9"/>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8F78F6"/>
    <w:rPr>
      <w:rFonts w:ascii="Segoe UI" w:hAnsi="Segoe UI" w:cs="Segoe UI" w:hint="default"/>
      <w:color w:val="262626"/>
      <w:sz w:val="36"/>
      <w:szCs w:val="36"/>
    </w:rPr>
  </w:style>
  <w:style w:type="character" w:customStyle="1" w:styleId="Bodytext2">
    <w:name w:val="Body text|2_"/>
    <w:basedOn w:val="Privzetapisavaodstavka"/>
    <w:link w:val="Bodytext21"/>
    <w:uiPriority w:val="99"/>
    <w:rsid w:val="004F0013"/>
    <w:rPr>
      <w:rFonts w:ascii="Arial" w:hAnsi="Arial" w:cs="Arial"/>
      <w:sz w:val="19"/>
      <w:szCs w:val="19"/>
      <w:shd w:val="clear" w:color="auto" w:fill="FFFFFF"/>
    </w:rPr>
  </w:style>
  <w:style w:type="paragraph" w:customStyle="1" w:styleId="Bodytext21">
    <w:name w:val="Body text|21"/>
    <w:basedOn w:val="Navaden"/>
    <w:link w:val="Bodytext2"/>
    <w:uiPriority w:val="99"/>
    <w:qFormat/>
    <w:rsid w:val="004F0013"/>
    <w:pPr>
      <w:widowControl w:val="0"/>
      <w:shd w:val="clear" w:color="auto" w:fill="FFFFFF"/>
      <w:spacing w:line="230" w:lineRule="exact"/>
      <w:jc w:val="both"/>
    </w:pPr>
    <w:rPr>
      <w:rFonts w:cs="Arial"/>
      <w:sz w:val="19"/>
      <w:szCs w:val="19"/>
      <w:lang w:eastAsia="sl-SI"/>
    </w:rPr>
  </w:style>
  <w:style w:type="paragraph" w:customStyle="1" w:styleId="naslovnadlenom1">
    <w:name w:val="naslovnadlenom1"/>
    <w:basedOn w:val="Navaden"/>
    <w:rsid w:val="004F0013"/>
    <w:pPr>
      <w:spacing w:before="480" w:line="240" w:lineRule="auto"/>
      <w:jc w:val="center"/>
    </w:pPr>
    <w:rPr>
      <w:rFonts w:cs="Arial"/>
      <w:b/>
      <w:bCs/>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931">
      <w:bodyDiv w:val="1"/>
      <w:marLeft w:val="0"/>
      <w:marRight w:val="0"/>
      <w:marTop w:val="0"/>
      <w:marBottom w:val="0"/>
      <w:divBdr>
        <w:top w:val="none" w:sz="0" w:space="0" w:color="auto"/>
        <w:left w:val="none" w:sz="0" w:space="0" w:color="auto"/>
        <w:bottom w:val="none" w:sz="0" w:space="0" w:color="auto"/>
        <w:right w:val="none" w:sz="0" w:space="0" w:color="auto"/>
      </w:divBdr>
    </w:div>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14353381">
      <w:bodyDiv w:val="1"/>
      <w:marLeft w:val="0"/>
      <w:marRight w:val="0"/>
      <w:marTop w:val="0"/>
      <w:marBottom w:val="0"/>
      <w:divBdr>
        <w:top w:val="none" w:sz="0" w:space="0" w:color="auto"/>
        <w:left w:val="none" w:sz="0" w:space="0" w:color="auto"/>
        <w:bottom w:val="none" w:sz="0" w:space="0" w:color="auto"/>
        <w:right w:val="none" w:sz="0" w:space="0" w:color="auto"/>
      </w:divBdr>
      <w:divsChild>
        <w:div w:id="1927228092">
          <w:marLeft w:val="0"/>
          <w:marRight w:val="0"/>
          <w:marTop w:val="0"/>
          <w:marBottom w:val="0"/>
          <w:divBdr>
            <w:top w:val="none" w:sz="0" w:space="0" w:color="auto"/>
            <w:left w:val="none" w:sz="0" w:space="0" w:color="auto"/>
            <w:bottom w:val="none" w:sz="0" w:space="0" w:color="auto"/>
            <w:right w:val="none" w:sz="0" w:space="0" w:color="auto"/>
          </w:divBdr>
        </w:div>
        <w:div w:id="748044725">
          <w:marLeft w:val="0"/>
          <w:marRight w:val="0"/>
          <w:marTop w:val="0"/>
          <w:marBottom w:val="0"/>
          <w:divBdr>
            <w:top w:val="none" w:sz="0" w:space="0" w:color="auto"/>
            <w:left w:val="none" w:sz="0" w:space="0" w:color="auto"/>
            <w:bottom w:val="none" w:sz="0" w:space="0" w:color="auto"/>
            <w:right w:val="none" w:sz="0" w:space="0" w:color="auto"/>
          </w:divBdr>
        </w:div>
        <w:div w:id="1404372052">
          <w:marLeft w:val="0"/>
          <w:marRight w:val="0"/>
          <w:marTop w:val="0"/>
          <w:marBottom w:val="0"/>
          <w:divBdr>
            <w:top w:val="none" w:sz="0" w:space="0" w:color="auto"/>
            <w:left w:val="none" w:sz="0" w:space="0" w:color="auto"/>
            <w:bottom w:val="none" w:sz="0" w:space="0" w:color="auto"/>
            <w:right w:val="none" w:sz="0" w:space="0" w:color="auto"/>
          </w:divBdr>
        </w:div>
        <w:div w:id="1566912809">
          <w:marLeft w:val="0"/>
          <w:marRight w:val="0"/>
          <w:marTop w:val="0"/>
          <w:marBottom w:val="0"/>
          <w:divBdr>
            <w:top w:val="none" w:sz="0" w:space="0" w:color="auto"/>
            <w:left w:val="none" w:sz="0" w:space="0" w:color="auto"/>
            <w:bottom w:val="none" w:sz="0" w:space="0" w:color="auto"/>
            <w:right w:val="none" w:sz="0" w:space="0" w:color="auto"/>
          </w:divBdr>
        </w:div>
        <w:div w:id="462188138">
          <w:marLeft w:val="0"/>
          <w:marRight w:val="0"/>
          <w:marTop w:val="0"/>
          <w:marBottom w:val="0"/>
          <w:divBdr>
            <w:top w:val="none" w:sz="0" w:space="0" w:color="auto"/>
            <w:left w:val="none" w:sz="0" w:space="0" w:color="auto"/>
            <w:bottom w:val="none" w:sz="0" w:space="0" w:color="auto"/>
            <w:right w:val="none" w:sz="0" w:space="0" w:color="auto"/>
          </w:divBdr>
        </w:div>
        <w:div w:id="1695299672">
          <w:marLeft w:val="0"/>
          <w:marRight w:val="0"/>
          <w:marTop w:val="0"/>
          <w:marBottom w:val="0"/>
          <w:divBdr>
            <w:top w:val="none" w:sz="0" w:space="0" w:color="auto"/>
            <w:left w:val="none" w:sz="0" w:space="0" w:color="auto"/>
            <w:bottom w:val="none" w:sz="0" w:space="0" w:color="auto"/>
            <w:right w:val="none" w:sz="0" w:space="0" w:color="auto"/>
          </w:divBdr>
        </w:div>
        <w:div w:id="575241701">
          <w:marLeft w:val="0"/>
          <w:marRight w:val="0"/>
          <w:marTop w:val="0"/>
          <w:marBottom w:val="0"/>
          <w:divBdr>
            <w:top w:val="none" w:sz="0" w:space="0" w:color="auto"/>
            <w:left w:val="none" w:sz="0" w:space="0" w:color="auto"/>
            <w:bottom w:val="none" w:sz="0" w:space="0" w:color="auto"/>
            <w:right w:val="none" w:sz="0" w:space="0" w:color="auto"/>
          </w:divBdr>
        </w:div>
        <w:div w:id="1931624549">
          <w:marLeft w:val="0"/>
          <w:marRight w:val="0"/>
          <w:marTop w:val="0"/>
          <w:marBottom w:val="0"/>
          <w:divBdr>
            <w:top w:val="none" w:sz="0" w:space="0" w:color="auto"/>
            <w:left w:val="none" w:sz="0" w:space="0" w:color="auto"/>
            <w:bottom w:val="none" w:sz="0" w:space="0" w:color="auto"/>
            <w:right w:val="none" w:sz="0" w:space="0" w:color="auto"/>
          </w:divBdr>
        </w:div>
        <w:div w:id="8919147">
          <w:marLeft w:val="0"/>
          <w:marRight w:val="0"/>
          <w:marTop w:val="0"/>
          <w:marBottom w:val="0"/>
          <w:divBdr>
            <w:top w:val="none" w:sz="0" w:space="0" w:color="auto"/>
            <w:left w:val="none" w:sz="0" w:space="0" w:color="auto"/>
            <w:bottom w:val="none" w:sz="0" w:space="0" w:color="auto"/>
            <w:right w:val="none" w:sz="0" w:space="0" w:color="auto"/>
          </w:divBdr>
        </w:div>
        <w:div w:id="1377780336">
          <w:marLeft w:val="0"/>
          <w:marRight w:val="0"/>
          <w:marTop w:val="0"/>
          <w:marBottom w:val="0"/>
          <w:divBdr>
            <w:top w:val="none" w:sz="0" w:space="0" w:color="auto"/>
            <w:left w:val="none" w:sz="0" w:space="0" w:color="auto"/>
            <w:bottom w:val="none" w:sz="0" w:space="0" w:color="auto"/>
            <w:right w:val="none" w:sz="0" w:space="0" w:color="auto"/>
          </w:divBdr>
        </w:div>
        <w:div w:id="1847403545">
          <w:marLeft w:val="0"/>
          <w:marRight w:val="0"/>
          <w:marTop w:val="0"/>
          <w:marBottom w:val="0"/>
          <w:divBdr>
            <w:top w:val="none" w:sz="0" w:space="0" w:color="auto"/>
            <w:left w:val="none" w:sz="0" w:space="0" w:color="auto"/>
            <w:bottom w:val="none" w:sz="0" w:space="0" w:color="auto"/>
            <w:right w:val="none" w:sz="0" w:space="0" w:color="auto"/>
          </w:divBdr>
        </w:div>
        <w:div w:id="402064200">
          <w:marLeft w:val="0"/>
          <w:marRight w:val="0"/>
          <w:marTop w:val="0"/>
          <w:marBottom w:val="0"/>
          <w:divBdr>
            <w:top w:val="none" w:sz="0" w:space="0" w:color="auto"/>
            <w:left w:val="none" w:sz="0" w:space="0" w:color="auto"/>
            <w:bottom w:val="none" w:sz="0" w:space="0" w:color="auto"/>
            <w:right w:val="none" w:sz="0" w:space="0" w:color="auto"/>
          </w:divBdr>
        </w:div>
        <w:div w:id="2035108325">
          <w:marLeft w:val="0"/>
          <w:marRight w:val="0"/>
          <w:marTop w:val="0"/>
          <w:marBottom w:val="0"/>
          <w:divBdr>
            <w:top w:val="none" w:sz="0" w:space="0" w:color="auto"/>
            <w:left w:val="none" w:sz="0" w:space="0" w:color="auto"/>
            <w:bottom w:val="none" w:sz="0" w:space="0" w:color="auto"/>
            <w:right w:val="none" w:sz="0" w:space="0" w:color="auto"/>
          </w:divBdr>
        </w:div>
        <w:div w:id="1344012324">
          <w:marLeft w:val="0"/>
          <w:marRight w:val="0"/>
          <w:marTop w:val="0"/>
          <w:marBottom w:val="0"/>
          <w:divBdr>
            <w:top w:val="none" w:sz="0" w:space="0" w:color="auto"/>
            <w:left w:val="none" w:sz="0" w:space="0" w:color="auto"/>
            <w:bottom w:val="none" w:sz="0" w:space="0" w:color="auto"/>
            <w:right w:val="none" w:sz="0" w:space="0" w:color="auto"/>
          </w:divBdr>
        </w:div>
        <w:div w:id="2123766340">
          <w:marLeft w:val="0"/>
          <w:marRight w:val="0"/>
          <w:marTop w:val="0"/>
          <w:marBottom w:val="0"/>
          <w:divBdr>
            <w:top w:val="none" w:sz="0" w:space="0" w:color="auto"/>
            <w:left w:val="none" w:sz="0" w:space="0" w:color="auto"/>
            <w:bottom w:val="none" w:sz="0" w:space="0" w:color="auto"/>
            <w:right w:val="none" w:sz="0" w:space="0" w:color="auto"/>
          </w:divBdr>
        </w:div>
        <w:div w:id="1665088236">
          <w:marLeft w:val="0"/>
          <w:marRight w:val="0"/>
          <w:marTop w:val="0"/>
          <w:marBottom w:val="0"/>
          <w:divBdr>
            <w:top w:val="none" w:sz="0" w:space="0" w:color="auto"/>
            <w:left w:val="none" w:sz="0" w:space="0" w:color="auto"/>
            <w:bottom w:val="none" w:sz="0" w:space="0" w:color="auto"/>
            <w:right w:val="none" w:sz="0" w:space="0" w:color="auto"/>
          </w:divBdr>
        </w:div>
        <w:div w:id="1984654776">
          <w:marLeft w:val="0"/>
          <w:marRight w:val="0"/>
          <w:marTop w:val="0"/>
          <w:marBottom w:val="0"/>
          <w:divBdr>
            <w:top w:val="none" w:sz="0" w:space="0" w:color="auto"/>
            <w:left w:val="none" w:sz="0" w:space="0" w:color="auto"/>
            <w:bottom w:val="none" w:sz="0" w:space="0" w:color="auto"/>
            <w:right w:val="none" w:sz="0" w:space="0" w:color="auto"/>
          </w:divBdr>
        </w:div>
        <w:div w:id="509488510">
          <w:marLeft w:val="0"/>
          <w:marRight w:val="0"/>
          <w:marTop w:val="0"/>
          <w:marBottom w:val="0"/>
          <w:divBdr>
            <w:top w:val="none" w:sz="0" w:space="0" w:color="auto"/>
            <w:left w:val="none" w:sz="0" w:space="0" w:color="auto"/>
            <w:bottom w:val="none" w:sz="0" w:space="0" w:color="auto"/>
            <w:right w:val="none" w:sz="0" w:space="0" w:color="auto"/>
          </w:divBdr>
        </w:div>
        <w:div w:id="1415082616">
          <w:marLeft w:val="0"/>
          <w:marRight w:val="0"/>
          <w:marTop w:val="0"/>
          <w:marBottom w:val="0"/>
          <w:divBdr>
            <w:top w:val="none" w:sz="0" w:space="0" w:color="auto"/>
            <w:left w:val="none" w:sz="0" w:space="0" w:color="auto"/>
            <w:bottom w:val="none" w:sz="0" w:space="0" w:color="auto"/>
            <w:right w:val="none" w:sz="0" w:space="0" w:color="auto"/>
          </w:divBdr>
        </w:div>
        <w:div w:id="1150056955">
          <w:marLeft w:val="0"/>
          <w:marRight w:val="0"/>
          <w:marTop w:val="0"/>
          <w:marBottom w:val="0"/>
          <w:divBdr>
            <w:top w:val="none" w:sz="0" w:space="0" w:color="auto"/>
            <w:left w:val="none" w:sz="0" w:space="0" w:color="auto"/>
            <w:bottom w:val="none" w:sz="0" w:space="0" w:color="auto"/>
            <w:right w:val="none" w:sz="0" w:space="0" w:color="auto"/>
          </w:divBdr>
        </w:div>
        <w:div w:id="1161389112">
          <w:marLeft w:val="0"/>
          <w:marRight w:val="0"/>
          <w:marTop w:val="0"/>
          <w:marBottom w:val="0"/>
          <w:divBdr>
            <w:top w:val="none" w:sz="0" w:space="0" w:color="auto"/>
            <w:left w:val="none" w:sz="0" w:space="0" w:color="auto"/>
            <w:bottom w:val="none" w:sz="0" w:space="0" w:color="auto"/>
            <w:right w:val="none" w:sz="0" w:space="0" w:color="auto"/>
          </w:divBdr>
        </w:div>
        <w:div w:id="11342733">
          <w:marLeft w:val="0"/>
          <w:marRight w:val="0"/>
          <w:marTop w:val="0"/>
          <w:marBottom w:val="0"/>
          <w:divBdr>
            <w:top w:val="none" w:sz="0" w:space="0" w:color="auto"/>
            <w:left w:val="none" w:sz="0" w:space="0" w:color="auto"/>
            <w:bottom w:val="none" w:sz="0" w:space="0" w:color="auto"/>
            <w:right w:val="none" w:sz="0" w:space="0" w:color="auto"/>
          </w:divBdr>
        </w:div>
        <w:div w:id="376973708">
          <w:marLeft w:val="0"/>
          <w:marRight w:val="0"/>
          <w:marTop w:val="0"/>
          <w:marBottom w:val="0"/>
          <w:divBdr>
            <w:top w:val="none" w:sz="0" w:space="0" w:color="auto"/>
            <w:left w:val="none" w:sz="0" w:space="0" w:color="auto"/>
            <w:bottom w:val="none" w:sz="0" w:space="0" w:color="auto"/>
            <w:right w:val="none" w:sz="0" w:space="0" w:color="auto"/>
          </w:divBdr>
        </w:div>
      </w:divsChild>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536084730">
                  <w:marLeft w:val="0"/>
                  <w:marRight w:val="0"/>
                  <w:marTop w:val="0"/>
                  <w:marBottom w:val="0"/>
                  <w:divBdr>
                    <w:top w:val="none" w:sz="0" w:space="0" w:color="auto"/>
                    <w:left w:val="none" w:sz="0" w:space="0" w:color="auto"/>
                    <w:bottom w:val="none" w:sz="0" w:space="0" w:color="auto"/>
                    <w:right w:val="none" w:sz="0" w:space="0" w:color="auto"/>
                  </w:divBdr>
                </w:div>
                <w:div w:id="1437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504">
      <w:bodyDiv w:val="1"/>
      <w:marLeft w:val="0"/>
      <w:marRight w:val="0"/>
      <w:marTop w:val="0"/>
      <w:marBottom w:val="0"/>
      <w:divBdr>
        <w:top w:val="none" w:sz="0" w:space="0" w:color="auto"/>
        <w:left w:val="none" w:sz="0" w:space="0" w:color="auto"/>
        <w:bottom w:val="none" w:sz="0" w:space="0" w:color="auto"/>
        <w:right w:val="none" w:sz="0" w:space="0" w:color="auto"/>
      </w:divBdr>
    </w:div>
    <w:div w:id="74135985">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53765230">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72838514">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0597449">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68650419">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37799433">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42306438">
      <w:bodyDiv w:val="1"/>
      <w:marLeft w:val="0"/>
      <w:marRight w:val="0"/>
      <w:marTop w:val="0"/>
      <w:marBottom w:val="0"/>
      <w:divBdr>
        <w:top w:val="none" w:sz="0" w:space="0" w:color="auto"/>
        <w:left w:val="none" w:sz="0" w:space="0" w:color="auto"/>
        <w:bottom w:val="none" w:sz="0" w:space="0" w:color="auto"/>
        <w:right w:val="none" w:sz="0" w:space="0" w:color="auto"/>
      </w:divBdr>
    </w:div>
    <w:div w:id="443840787">
      <w:bodyDiv w:val="1"/>
      <w:marLeft w:val="0"/>
      <w:marRight w:val="0"/>
      <w:marTop w:val="0"/>
      <w:marBottom w:val="0"/>
      <w:divBdr>
        <w:top w:val="none" w:sz="0" w:space="0" w:color="auto"/>
        <w:left w:val="none" w:sz="0" w:space="0" w:color="auto"/>
        <w:bottom w:val="none" w:sz="0" w:space="0" w:color="auto"/>
        <w:right w:val="none" w:sz="0" w:space="0" w:color="auto"/>
      </w:divBdr>
      <w:divsChild>
        <w:div w:id="673460785">
          <w:marLeft w:val="0"/>
          <w:marRight w:val="0"/>
          <w:marTop w:val="0"/>
          <w:marBottom w:val="0"/>
          <w:divBdr>
            <w:top w:val="none" w:sz="0" w:space="0" w:color="auto"/>
            <w:left w:val="none" w:sz="0" w:space="0" w:color="auto"/>
            <w:bottom w:val="none" w:sz="0" w:space="0" w:color="auto"/>
            <w:right w:val="none" w:sz="0" w:space="0" w:color="auto"/>
          </w:divBdr>
        </w:div>
        <w:div w:id="1370647135">
          <w:marLeft w:val="0"/>
          <w:marRight w:val="0"/>
          <w:marTop w:val="0"/>
          <w:marBottom w:val="0"/>
          <w:divBdr>
            <w:top w:val="none" w:sz="0" w:space="0" w:color="auto"/>
            <w:left w:val="none" w:sz="0" w:space="0" w:color="auto"/>
            <w:bottom w:val="none" w:sz="0" w:space="0" w:color="auto"/>
            <w:right w:val="none" w:sz="0" w:space="0" w:color="auto"/>
          </w:divBdr>
        </w:div>
        <w:div w:id="1944916597">
          <w:marLeft w:val="0"/>
          <w:marRight w:val="0"/>
          <w:marTop w:val="0"/>
          <w:marBottom w:val="0"/>
          <w:divBdr>
            <w:top w:val="none" w:sz="0" w:space="0" w:color="auto"/>
            <w:left w:val="none" w:sz="0" w:space="0" w:color="auto"/>
            <w:bottom w:val="none" w:sz="0" w:space="0" w:color="auto"/>
            <w:right w:val="none" w:sz="0" w:space="0" w:color="auto"/>
          </w:divBdr>
        </w:div>
      </w:divsChild>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496068536">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43831579">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39067956">
      <w:bodyDiv w:val="1"/>
      <w:marLeft w:val="0"/>
      <w:marRight w:val="0"/>
      <w:marTop w:val="0"/>
      <w:marBottom w:val="0"/>
      <w:divBdr>
        <w:top w:val="none" w:sz="0" w:space="0" w:color="auto"/>
        <w:left w:val="none" w:sz="0" w:space="0" w:color="auto"/>
        <w:bottom w:val="none" w:sz="0" w:space="0" w:color="auto"/>
        <w:right w:val="none" w:sz="0" w:space="0" w:color="auto"/>
      </w:divBdr>
      <w:divsChild>
        <w:div w:id="1071149854">
          <w:marLeft w:val="0"/>
          <w:marRight w:val="0"/>
          <w:marTop w:val="0"/>
          <w:marBottom w:val="0"/>
          <w:divBdr>
            <w:top w:val="none" w:sz="0" w:space="0" w:color="auto"/>
            <w:left w:val="none" w:sz="0" w:space="0" w:color="auto"/>
            <w:bottom w:val="none" w:sz="0" w:space="0" w:color="auto"/>
            <w:right w:val="none" w:sz="0" w:space="0" w:color="auto"/>
          </w:divBdr>
        </w:div>
        <w:div w:id="1641812163">
          <w:marLeft w:val="0"/>
          <w:marRight w:val="0"/>
          <w:marTop w:val="0"/>
          <w:marBottom w:val="0"/>
          <w:divBdr>
            <w:top w:val="none" w:sz="0" w:space="0" w:color="auto"/>
            <w:left w:val="none" w:sz="0" w:space="0" w:color="auto"/>
            <w:bottom w:val="none" w:sz="0" w:space="0" w:color="auto"/>
            <w:right w:val="none" w:sz="0" w:space="0" w:color="auto"/>
          </w:divBdr>
        </w:div>
        <w:div w:id="2060401359">
          <w:marLeft w:val="0"/>
          <w:marRight w:val="0"/>
          <w:marTop w:val="0"/>
          <w:marBottom w:val="0"/>
          <w:divBdr>
            <w:top w:val="none" w:sz="0" w:space="0" w:color="auto"/>
            <w:left w:val="none" w:sz="0" w:space="0" w:color="auto"/>
            <w:bottom w:val="none" w:sz="0" w:space="0" w:color="auto"/>
            <w:right w:val="none" w:sz="0" w:space="0" w:color="auto"/>
          </w:divBdr>
        </w:div>
        <w:div w:id="988287577">
          <w:marLeft w:val="0"/>
          <w:marRight w:val="0"/>
          <w:marTop w:val="0"/>
          <w:marBottom w:val="0"/>
          <w:divBdr>
            <w:top w:val="none" w:sz="0" w:space="0" w:color="auto"/>
            <w:left w:val="none" w:sz="0" w:space="0" w:color="auto"/>
            <w:bottom w:val="none" w:sz="0" w:space="0" w:color="auto"/>
            <w:right w:val="none" w:sz="0" w:space="0" w:color="auto"/>
          </w:divBdr>
        </w:div>
        <w:div w:id="759637413">
          <w:marLeft w:val="0"/>
          <w:marRight w:val="0"/>
          <w:marTop w:val="0"/>
          <w:marBottom w:val="0"/>
          <w:divBdr>
            <w:top w:val="none" w:sz="0" w:space="0" w:color="auto"/>
            <w:left w:val="none" w:sz="0" w:space="0" w:color="auto"/>
            <w:bottom w:val="none" w:sz="0" w:space="0" w:color="auto"/>
            <w:right w:val="none" w:sz="0" w:space="0" w:color="auto"/>
          </w:divBdr>
        </w:div>
        <w:div w:id="861630628">
          <w:marLeft w:val="0"/>
          <w:marRight w:val="0"/>
          <w:marTop w:val="0"/>
          <w:marBottom w:val="0"/>
          <w:divBdr>
            <w:top w:val="none" w:sz="0" w:space="0" w:color="auto"/>
            <w:left w:val="none" w:sz="0" w:space="0" w:color="auto"/>
            <w:bottom w:val="none" w:sz="0" w:space="0" w:color="auto"/>
            <w:right w:val="none" w:sz="0" w:space="0" w:color="auto"/>
          </w:divBdr>
        </w:div>
        <w:div w:id="1377312512">
          <w:marLeft w:val="0"/>
          <w:marRight w:val="0"/>
          <w:marTop w:val="0"/>
          <w:marBottom w:val="0"/>
          <w:divBdr>
            <w:top w:val="none" w:sz="0" w:space="0" w:color="auto"/>
            <w:left w:val="none" w:sz="0" w:space="0" w:color="auto"/>
            <w:bottom w:val="none" w:sz="0" w:space="0" w:color="auto"/>
            <w:right w:val="none" w:sz="0" w:space="0" w:color="auto"/>
          </w:divBdr>
        </w:div>
        <w:div w:id="1504279982">
          <w:marLeft w:val="0"/>
          <w:marRight w:val="0"/>
          <w:marTop w:val="0"/>
          <w:marBottom w:val="0"/>
          <w:divBdr>
            <w:top w:val="none" w:sz="0" w:space="0" w:color="auto"/>
            <w:left w:val="none" w:sz="0" w:space="0" w:color="auto"/>
            <w:bottom w:val="none" w:sz="0" w:space="0" w:color="auto"/>
            <w:right w:val="none" w:sz="0" w:space="0" w:color="auto"/>
          </w:divBdr>
        </w:div>
      </w:divsChild>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433277008">
                  <w:marLeft w:val="0"/>
                  <w:marRight w:val="0"/>
                  <w:marTop w:val="0"/>
                  <w:marBottom w:val="0"/>
                  <w:divBdr>
                    <w:top w:val="none" w:sz="0" w:space="0" w:color="auto"/>
                    <w:left w:val="none" w:sz="0" w:space="0" w:color="auto"/>
                    <w:bottom w:val="none" w:sz="0" w:space="0" w:color="auto"/>
                    <w:right w:val="none" w:sz="0" w:space="0" w:color="auto"/>
                  </w:divBdr>
                </w:div>
                <w:div w:id="16359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1144373">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1503">
      <w:bodyDiv w:val="1"/>
      <w:marLeft w:val="0"/>
      <w:marRight w:val="0"/>
      <w:marTop w:val="0"/>
      <w:marBottom w:val="0"/>
      <w:divBdr>
        <w:top w:val="none" w:sz="0" w:space="0" w:color="auto"/>
        <w:left w:val="none" w:sz="0" w:space="0" w:color="auto"/>
        <w:bottom w:val="none" w:sz="0" w:space="0" w:color="auto"/>
        <w:right w:val="none" w:sz="0" w:space="0" w:color="auto"/>
      </w:divBdr>
      <w:divsChild>
        <w:div w:id="47649364">
          <w:marLeft w:val="0"/>
          <w:marRight w:val="0"/>
          <w:marTop w:val="480"/>
          <w:marBottom w:val="0"/>
          <w:divBdr>
            <w:top w:val="none" w:sz="0" w:space="0" w:color="auto"/>
            <w:left w:val="none" w:sz="0" w:space="0" w:color="auto"/>
            <w:bottom w:val="none" w:sz="0" w:space="0" w:color="auto"/>
            <w:right w:val="none" w:sz="0" w:space="0" w:color="auto"/>
          </w:divBdr>
        </w:div>
        <w:div w:id="688993923">
          <w:marLeft w:val="0"/>
          <w:marRight w:val="0"/>
          <w:marTop w:val="480"/>
          <w:marBottom w:val="0"/>
          <w:divBdr>
            <w:top w:val="none" w:sz="0" w:space="0" w:color="auto"/>
            <w:left w:val="none" w:sz="0" w:space="0" w:color="auto"/>
            <w:bottom w:val="none" w:sz="0" w:space="0" w:color="auto"/>
            <w:right w:val="none" w:sz="0" w:space="0" w:color="auto"/>
          </w:divBdr>
        </w:div>
        <w:div w:id="1594119402">
          <w:marLeft w:val="0"/>
          <w:marRight w:val="0"/>
          <w:marTop w:val="240"/>
          <w:marBottom w:val="0"/>
          <w:divBdr>
            <w:top w:val="none" w:sz="0" w:space="0" w:color="auto"/>
            <w:left w:val="none" w:sz="0" w:space="0" w:color="auto"/>
            <w:bottom w:val="none" w:sz="0" w:space="0" w:color="auto"/>
            <w:right w:val="none" w:sz="0" w:space="0" w:color="auto"/>
          </w:divBdr>
        </w:div>
      </w:divsChild>
    </w:div>
    <w:div w:id="839084060">
      <w:bodyDiv w:val="1"/>
      <w:marLeft w:val="0"/>
      <w:marRight w:val="0"/>
      <w:marTop w:val="0"/>
      <w:marBottom w:val="0"/>
      <w:divBdr>
        <w:top w:val="none" w:sz="0" w:space="0" w:color="auto"/>
        <w:left w:val="none" w:sz="0" w:space="0" w:color="auto"/>
        <w:bottom w:val="none" w:sz="0" w:space="0" w:color="auto"/>
        <w:right w:val="none" w:sz="0" w:space="0" w:color="auto"/>
      </w:divBdr>
    </w:div>
    <w:div w:id="842358055">
      <w:bodyDiv w:val="1"/>
      <w:marLeft w:val="0"/>
      <w:marRight w:val="0"/>
      <w:marTop w:val="0"/>
      <w:marBottom w:val="0"/>
      <w:divBdr>
        <w:top w:val="none" w:sz="0" w:space="0" w:color="auto"/>
        <w:left w:val="none" w:sz="0" w:space="0" w:color="auto"/>
        <w:bottom w:val="none" w:sz="0" w:space="0" w:color="auto"/>
        <w:right w:val="none" w:sz="0" w:space="0" w:color="auto"/>
      </w:divBdr>
    </w:div>
    <w:div w:id="914051336">
      <w:bodyDiv w:val="1"/>
      <w:marLeft w:val="0"/>
      <w:marRight w:val="0"/>
      <w:marTop w:val="0"/>
      <w:marBottom w:val="0"/>
      <w:divBdr>
        <w:top w:val="none" w:sz="0" w:space="0" w:color="auto"/>
        <w:left w:val="none" w:sz="0" w:space="0" w:color="auto"/>
        <w:bottom w:val="none" w:sz="0" w:space="0" w:color="auto"/>
        <w:right w:val="none" w:sz="0" w:space="0" w:color="auto"/>
      </w:divBdr>
    </w:div>
    <w:div w:id="922682691">
      <w:bodyDiv w:val="1"/>
      <w:marLeft w:val="0"/>
      <w:marRight w:val="0"/>
      <w:marTop w:val="0"/>
      <w:marBottom w:val="0"/>
      <w:divBdr>
        <w:top w:val="none" w:sz="0" w:space="0" w:color="auto"/>
        <w:left w:val="none" w:sz="0" w:space="0" w:color="auto"/>
        <w:bottom w:val="none" w:sz="0" w:space="0" w:color="auto"/>
        <w:right w:val="none" w:sz="0" w:space="0" w:color="auto"/>
      </w:divBdr>
    </w:div>
    <w:div w:id="936718739">
      <w:bodyDiv w:val="1"/>
      <w:marLeft w:val="0"/>
      <w:marRight w:val="0"/>
      <w:marTop w:val="0"/>
      <w:marBottom w:val="0"/>
      <w:divBdr>
        <w:top w:val="none" w:sz="0" w:space="0" w:color="auto"/>
        <w:left w:val="none" w:sz="0" w:space="0" w:color="auto"/>
        <w:bottom w:val="none" w:sz="0" w:space="0" w:color="auto"/>
        <w:right w:val="none" w:sz="0" w:space="0" w:color="auto"/>
      </w:divBdr>
    </w:div>
    <w:div w:id="948126906">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993295444">
      <w:bodyDiv w:val="1"/>
      <w:marLeft w:val="0"/>
      <w:marRight w:val="0"/>
      <w:marTop w:val="0"/>
      <w:marBottom w:val="0"/>
      <w:divBdr>
        <w:top w:val="none" w:sz="0" w:space="0" w:color="auto"/>
        <w:left w:val="none" w:sz="0" w:space="0" w:color="auto"/>
        <w:bottom w:val="none" w:sz="0" w:space="0" w:color="auto"/>
        <w:right w:val="none" w:sz="0" w:space="0" w:color="auto"/>
      </w:divBdr>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35697744">
      <w:bodyDiv w:val="1"/>
      <w:marLeft w:val="0"/>
      <w:marRight w:val="0"/>
      <w:marTop w:val="0"/>
      <w:marBottom w:val="0"/>
      <w:divBdr>
        <w:top w:val="none" w:sz="0" w:space="0" w:color="auto"/>
        <w:left w:val="none" w:sz="0" w:space="0" w:color="auto"/>
        <w:bottom w:val="none" w:sz="0" w:space="0" w:color="auto"/>
        <w:right w:val="none" w:sz="0" w:space="0" w:color="auto"/>
      </w:divBdr>
      <w:divsChild>
        <w:div w:id="750546764">
          <w:marLeft w:val="0"/>
          <w:marRight w:val="0"/>
          <w:marTop w:val="0"/>
          <w:marBottom w:val="0"/>
          <w:divBdr>
            <w:top w:val="none" w:sz="0" w:space="0" w:color="auto"/>
            <w:left w:val="none" w:sz="0" w:space="0" w:color="auto"/>
            <w:bottom w:val="none" w:sz="0" w:space="0" w:color="auto"/>
            <w:right w:val="none" w:sz="0" w:space="0" w:color="auto"/>
          </w:divBdr>
        </w:div>
        <w:div w:id="1869181234">
          <w:marLeft w:val="0"/>
          <w:marRight w:val="0"/>
          <w:marTop w:val="0"/>
          <w:marBottom w:val="0"/>
          <w:divBdr>
            <w:top w:val="none" w:sz="0" w:space="0" w:color="auto"/>
            <w:left w:val="none" w:sz="0" w:space="0" w:color="auto"/>
            <w:bottom w:val="none" w:sz="0" w:space="0" w:color="auto"/>
            <w:right w:val="none" w:sz="0" w:space="0" w:color="auto"/>
          </w:divBdr>
        </w:div>
      </w:divsChild>
    </w:div>
    <w:div w:id="1039475090">
      <w:bodyDiv w:val="1"/>
      <w:marLeft w:val="0"/>
      <w:marRight w:val="0"/>
      <w:marTop w:val="0"/>
      <w:marBottom w:val="0"/>
      <w:divBdr>
        <w:top w:val="none" w:sz="0" w:space="0" w:color="auto"/>
        <w:left w:val="none" w:sz="0" w:space="0" w:color="auto"/>
        <w:bottom w:val="none" w:sz="0" w:space="0" w:color="auto"/>
        <w:right w:val="none" w:sz="0" w:space="0" w:color="auto"/>
      </w:divBdr>
    </w:div>
    <w:div w:id="1050690787">
      <w:bodyDiv w:val="1"/>
      <w:marLeft w:val="0"/>
      <w:marRight w:val="0"/>
      <w:marTop w:val="0"/>
      <w:marBottom w:val="0"/>
      <w:divBdr>
        <w:top w:val="none" w:sz="0" w:space="0" w:color="auto"/>
        <w:left w:val="none" w:sz="0" w:space="0" w:color="auto"/>
        <w:bottom w:val="none" w:sz="0" w:space="0" w:color="auto"/>
        <w:right w:val="none" w:sz="0" w:space="0" w:color="auto"/>
      </w:divBdr>
    </w:div>
    <w:div w:id="1053694104">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77897452">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3442">
      <w:bodyDiv w:val="1"/>
      <w:marLeft w:val="0"/>
      <w:marRight w:val="0"/>
      <w:marTop w:val="0"/>
      <w:marBottom w:val="0"/>
      <w:divBdr>
        <w:top w:val="none" w:sz="0" w:space="0" w:color="auto"/>
        <w:left w:val="none" w:sz="0" w:space="0" w:color="auto"/>
        <w:bottom w:val="none" w:sz="0" w:space="0" w:color="auto"/>
        <w:right w:val="none" w:sz="0" w:space="0" w:color="auto"/>
      </w:divBdr>
      <w:divsChild>
        <w:div w:id="137261541">
          <w:marLeft w:val="0"/>
          <w:marRight w:val="0"/>
          <w:marTop w:val="0"/>
          <w:marBottom w:val="0"/>
          <w:divBdr>
            <w:top w:val="none" w:sz="0" w:space="0" w:color="auto"/>
            <w:left w:val="none" w:sz="0" w:space="0" w:color="auto"/>
            <w:bottom w:val="none" w:sz="0" w:space="0" w:color="auto"/>
            <w:right w:val="none" w:sz="0" w:space="0" w:color="auto"/>
          </w:divBdr>
          <w:divsChild>
            <w:div w:id="876743487">
              <w:marLeft w:val="0"/>
              <w:marRight w:val="0"/>
              <w:marTop w:val="0"/>
              <w:marBottom w:val="0"/>
              <w:divBdr>
                <w:top w:val="none" w:sz="0" w:space="0" w:color="auto"/>
                <w:left w:val="none" w:sz="0" w:space="0" w:color="auto"/>
                <w:bottom w:val="none" w:sz="0" w:space="0" w:color="auto"/>
                <w:right w:val="none" w:sz="0" w:space="0" w:color="auto"/>
              </w:divBdr>
              <w:divsChild>
                <w:div w:id="665016674">
                  <w:marLeft w:val="0"/>
                  <w:marRight w:val="0"/>
                  <w:marTop w:val="0"/>
                  <w:marBottom w:val="0"/>
                  <w:divBdr>
                    <w:top w:val="none" w:sz="0" w:space="0" w:color="auto"/>
                    <w:left w:val="none" w:sz="0" w:space="0" w:color="auto"/>
                    <w:bottom w:val="none" w:sz="0" w:space="0" w:color="auto"/>
                    <w:right w:val="none" w:sz="0" w:space="0" w:color="auto"/>
                  </w:divBdr>
                  <w:divsChild>
                    <w:div w:id="1582761822">
                      <w:marLeft w:val="0"/>
                      <w:marRight w:val="0"/>
                      <w:marTop w:val="0"/>
                      <w:marBottom w:val="0"/>
                      <w:divBdr>
                        <w:top w:val="none" w:sz="0" w:space="0" w:color="auto"/>
                        <w:left w:val="none" w:sz="0" w:space="0" w:color="auto"/>
                        <w:bottom w:val="none" w:sz="0" w:space="0" w:color="auto"/>
                        <w:right w:val="none" w:sz="0" w:space="0" w:color="auto"/>
                      </w:divBdr>
                      <w:divsChild>
                        <w:div w:id="143357031">
                          <w:marLeft w:val="0"/>
                          <w:marRight w:val="0"/>
                          <w:marTop w:val="0"/>
                          <w:marBottom w:val="0"/>
                          <w:divBdr>
                            <w:top w:val="none" w:sz="0" w:space="0" w:color="auto"/>
                            <w:left w:val="none" w:sz="0" w:space="0" w:color="auto"/>
                            <w:bottom w:val="none" w:sz="0" w:space="0" w:color="auto"/>
                            <w:right w:val="none" w:sz="0" w:space="0" w:color="auto"/>
                          </w:divBdr>
                          <w:divsChild>
                            <w:div w:id="1536654346">
                              <w:marLeft w:val="0"/>
                              <w:marRight w:val="0"/>
                              <w:marTop w:val="0"/>
                              <w:marBottom w:val="0"/>
                              <w:divBdr>
                                <w:top w:val="none" w:sz="0" w:space="0" w:color="auto"/>
                                <w:left w:val="none" w:sz="0" w:space="0" w:color="auto"/>
                                <w:bottom w:val="none" w:sz="0" w:space="0" w:color="auto"/>
                                <w:right w:val="none" w:sz="0" w:space="0" w:color="auto"/>
                              </w:divBdr>
                              <w:divsChild>
                                <w:div w:id="255360141">
                                  <w:marLeft w:val="0"/>
                                  <w:marRight w:val="0"/>
                                  <w:marTop w:val="0"/>
                                  <w:marBottom w:val="0"/>
                                  <w:divBdr>
                                    <w:top w:val="none" w:sz="0" w:space="0" w:color="auto"/>
                                    <w:left w:val="none" w:sz="0" w:space="0" w:color="auto"/>
                                    <w:bottom w:val="none" w:sz="0" w:space="0" w:color="auto"/>
                                    <w:right w:val="none" w:sz="0" w:space="0" w:color="auto"/>
                                  </w:divBdr>
                                </w:div>
                              </w:divsChild>
                            </w:div>
                            <w:div w:id="1464689799">
                              <w:marLeft w:val="0"/>
                              <w:marRight w:val="0"/>
                              <w:marTop w:val="0"/>
                              <w:marBottom w:val="0"/>
                              <w:divBdr>
                                <w:top w:val="none" w:sz="0" w:space="0" w:color="auto"/>
                                <w:left w:val="none" w:sz="0" w:space="0" w:color="auto"/>
                                <w:bottom w:val="none" w:sz="0" w:space="0" w:color="auto"/>
                                <w:right w:val="none" w:sz="0" w:space="0" w:color="auto"/>
                              </w:divBdr>
                              <w:divsChild>
                                <w:div w:id="1038817314">
                                  <w:marLeft w:val="0"/>
                                  <w:marRight w:val="0"/>
                                  <w:marTop w:val="0"/>
                                  <w:marBottom w:val="0"/>
                                  <w:divBdr>
                                    <w:top w:val="none" w:sz="0" w:space="0" w:color="auto"/>
                                    <w:left w:val="none" w:sz="0" w:space="0" w:color="auto"/>
                                    <w:bottom w:val="none" w:sz="0" w:space="0" w:color="auto"/>
                                    <w:right w:val="none" w:sz="0" w:space="0" w:color="auto"/>
                                  </w:divBdr>
                                </w:div>
                              </w:divsChild>
                            </w:div>
                            <w:div w:id="1080830149">
                              <w:marLeft w:val="0"/>
                              <w:marRight w:val="0"/>
                              <w:marTop w:val="0"/>
                              <w:marBottom w:val="0"/>
                              <w:divBdr>
                                <w:top w:val="none" w:sz="0" w:space="0" w:color="auto"/>
                                <w:left w:val="none" w:sz="0" w:space="0" w:color="auto"/>
                                <w:bottom w:val="none" w:sz="0" w:space="0" w:color="auto"/>
                                <w:right w:val="none" w:sz="0" w:space="0" w:color="auto"/>
                              </w:divBdr>
                              <w:divsChild>
                                <w:div w:id="749549196">
                                  <w:marLeft w:val="0"/>
                                  <w:marRight w:val="0"/>
                                  <w:marTop w:val="0"/>
                                  <w:marBottom w:val="0"/>
                                  <w:divBdr>
                                    <w:top w:val="none" w:sz="0" w:space="0" w:color="auto"/>
                                    <w:left w:val="none" w:sz="0" w:space="0" w:color="auto"/>
                                    <w:bottom w:val="none" w:sz="0" w:space="0" w:color="auto"/>
                                    <w:right w:val="none" w:sz="0" w:space="0" w:color="auto"/>
                                  </w:divBdr>
                                </w:div>
                              </w:divsChild>
                            </w:div>
                            <w:div w:id="1825198204">
                              <w:marLeft w:val="0"/>
                              <w:marRight w:val="0"/>
                              <w:marTop w:val="0"/>
                              <w:marBottom w:val="0"/>
                              <w:divBdr>
                                <w:top w:val="none" w:sz="0" w:space="0" w:color="auto"/>
                                <w:left w:val="none" w:sz="0" w:space="0" w:color="auto"/>
                                <w:bottom w:val="none" w:sz="0" w:space="0" w:color="auto"/>
                                <w:right w:val="none" w:sz="0" w:space="0" w:color="auto"/>
                              </w:divBdr>
                              <w:divsChild>
                                <w:div w:id="361827308">
                                  <w:marLeft w:val="0"/>
                                  <w:marRight w:val="0"/>
                                  <w:marTop w:val="0"/>
                                  <w:marBottom w:val="0"/>
                                  <w:divBdr>
                                    <w:top w:val="none" w:sz="0" w:space="0" w:color="auto"/>
                                    <w:left w:val="none" w:sz="0" w:space="0" w:color="auto"/>
                                    <w:bottom w:val="none" w:sz="0" w:space="0" w:color="auto"/>
                                    <w:right w:val="none" w:sz="0" w:space="0" w:color="auto"/>
                                  </w:divBdr>
                                </w:div>
                              </w:divsChild>
                            </w:div>
                            <w:div w:id="1651249352">
                              <w:marLeft w:val="0"/>
                              <w:marRight w:val="0"/>
                              <w:marTop w:val="0"/>
                              <w:marBottom w:val="0"/>
                              <w:divBdr>
                                <w:top w:val="none" w:sz="0" w:space="0" w:color="auto"/>
                                <w:left w:val="none" w:sz="0" w:space="0" w:color="auto"/>
                                <w:bottom w:val="none" w:sz="0" w:space="0" w:color="auto"/>
                                <w:right w:val="none" w:sz="0" w:space="0" w:color="auto"/>
                              </w:divBdr>
                              <w:divsChild>
                                <w:div w:id="1122263163">
                                  <w:marLeft w:val="0"/>
                                  <w:marRight w:val="0"/>
                                  <w:marTop w:val="0"/>
                                  <w:marBottom w:val="0"/>
                                  <w:divBdr>
                                    <w:top w:val="none" w:sz="0" w:space="0" w:color="auto"/>
                                    <w:left w:val="none" w:sz="0" w:space="0" w:color="auto"/>
                                    <w:bottom w:val="none" w:sz="0" w:space="0" w:color="auto"/>
                                    <w:right w:val="none" w:sz="0" w:space="0" w:color="auto"/>
                                  </w:divBdr>
                                </w:div>
                              </w:divsChild>
                            </w:div>
                            <w:div w:id="1045720906">
                              <w:marLeft w:val="0"/>
                              <w:marRight w:val="0"/>
                              <w:marTop w:val="0"/>
                              <w:marBottom w:val="0"/>
                              <w:divBdr>
                                <w:top w:val="none" w:sz="0" w:space="0" w:color="auto"/>
                                <w:left w:val="none" w:sz="0" w:space="0" w:color="auto"/>
                                <w:bottom w:val="none" w:sz="0" w:space="0" w:color="auto"/>
                                <w:right w:val="none" w:sz="0" w:space="0" w:color="auto"/>
                              </w:divBdr>
                              <w:divsChild>
                                <w:div w:id="11413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702">
                          <w:marLeft w:val="0"/>
                          <w:marRight w:val="0"/>
                          <w:marTop w:val="0"/>
                          <w:marBottom w:val="0"/>
                          <w:divBdr>
                            <w:top w:val="none" w:sz="0" w:space="0" w:color="auto"/>
                            <w:left w:val="none" w:sz="0" w:space="0" w:color="auto"/>
                            <w:bottom w:val="none" w:sz="0" w:space="0" w:color="auto"/>
                            <w:right w:val="none" w:sz="0" w:space="0" w:color="auto"/>
                          </w:divBdr>
                          <w:divsChild>
                            <w:div w:id="1922132989">
                              <w:marLeft w:val="0"/>
                              <w:marRight w:val="0"/>
                              <w:marTop w:val="0"/>
                              <w:marBottom w:val="0"/>
                              <w:divBdr>
                                <w:top w:val="none" w:sz="0" w:space="0" w:color="auto"/>
                                <w:left w:val="none" w:sz="0" w:space="0" w:color="auto"/>
                                <w:bottom w:val="none" w:sz="0" w:space="0" w:color="auto"/>
                                <w:right w:val="none" w:sz="0" w:space="0" w:color="auto"/>
                              </w:divBdr>
                              <w:divsChild>
                                <w:div w:id="937442067">
                                  <w:marLeft w:val="0"/>
                                  <w:marRight w:val="0"/>
                                  <w:marTop w:val="0"/>
                                  <w:marBottom w:val="0"/>
                                  <w:divBdr>
                                    <w:top w:val="none" w:sz="0" w:space="0" w:color="auto"/>
                                    <w:left w:val="none" w:sz="0" w:space="0" w:color="auto"/>
                                    <w:bottom w:val="none" w:sz="0" w:space="0" w:color="auto"/>
                                    <w:right w:val="none" w:sz="0" w:space="0" w:color="auto"/>
                                  </w:divBdr>
                                </w:div>
                              </w:divsChild>
                            </w:div>
                            <w:div w:id="369494164">
                              <w:marLeft w:val="0"/>
                              <w:marRight w:val="0"/>
                              <w:marTop w:val="0"/>
                              <w:marBottom w:val="0"/>
                              <w:divBdr>
                                <w:top w:val="none" w:sz="0" w:space="0" w:color="auto"/>
                                <w:left w:val="none" w:sz="0" w:space="0" w:color="auto"/>
                                <w:bottom w:val="none" w:sz="0" w:space="0" w:color="auto"/>
                                <w:right w:val="none" w:sz="0" w:space="0" w:color="auto"/>
                              </w:divBdr>
                              <w:divsChild>
                                <w:div w:id="1962224043">
                                  <w:marLeft w:val="0"/>
                                  <w:marRight w:val="0"/>
                                  <w:marTop w:val="0"/>
                                  <w:marBottom w:val="0"/>
                                  <w:divBdr>
                                    <w:top w:val="none" w:sz="0" w:space="0" w:color="auto"/>
                                    <w:left w:val="none" w:sz="0" w:space="0" w:color="auto"/>
                                    <w:bottom w:val="none" w:sz="0" w:space="0" w:color="auto"/>
                                    <w:right w:val="none" w:sz="0" w:space="0" w:color="auto"/>
                                  </w:divBdr>
                                </w:div>
                              </w:divsChild>
                            </w:div>
                            <w:div w:id="2068532546">
                              <w:marLeft w:val="0"/>
                              <w:marRight w:val="0"/>
                              <w:marTop w:val="0"/>
                              <w:marBottom w:val="0"/>
                              <w:divBdr>
                                <w:top w:val="none" w:sz="0" w:space="0" w:color="auto"/>
                                <w:left w:val="none" w:sz="0" w:space="0" w:color="auto"/>
                                <w:bottom w:val="none" w:sz="0" w:space="0" w:color="auto"/>
                                <w:right w:val="none" w:sz="0" w:space="0" w:color="auto"/>
                              </w:divBdr>
                              <w:divsChild>
                                <w:div w:id="547497159">
                                  <w:marLeft w:val="0"/>
                                  <w:marRight w:val="0"/>
                                  <w:marTop w:val="0"/>
                                  <w:marBottom w:val="0"/>
                                  <w:divBdr>
                                    <w:top w:val="none" w:sz="0" w:space="0" w:color="auto"/>
                                    <w:left w:val="none" w:sz="0" w:space="0" w:color="auto"/>
                                    <w:bottom w:val="none" w:sz="0" w:space="0" w:color="auto"/>
                                    <w:right w:val="none" w:sz="0" w:space="0" w:color="auto"/>
                                  </w:divBdr>
                                </w:div>
                              </w:divsChild>
                            </w:div>
                            <w:div w:id="645861333">
                              <w:marLeft w:val="0"/>
                              <w:marRight w:val="0"/>
                              <w:marTop w:val="0"/>
                              <w:marBottom w:val="0"/>
                              <w:divBdr>
                                <w:top w:val="none" w:sz="0" w:space="0" w:color="auto"/>
                                <w:left w:val="none" w:sz="0" w:space="0" w:color="auto"/>
                                <w:bottom w:val="none" w:sz="0" w:space="0" w:color="auto"/>
                                <w:right w:val="none" w:sz="0" w:space="0" w:color="auto"/>
                              </w:divBdr>
                              <w:divsChild>
                                <w:div w:id="1873348106">
                                  <w:marLeft w:val="0"/>
                                  <w:marRight w:val="0"/>
                                  <w:marTop w:val="0"/>
                                  <w:marBottom w:val="0"/>
                                  <w:divBdr>
                                    <w:top w:val="none" w:sz="0" w:space="0" w:color="auto"/>
                                    <w:left w:val="none" w:sz="0" w:space="0" w:color="auto"/>
                                    <w:bottom w:val="none" w:sz="0" w:space="0" w:color="auto"/>
                                    <w:right w:val="none" w:sz="0" w:space="0" w:color="auto"/>
                                  </w:divBdr>
                                </w:div>
                              </w:divsChild>
                            </w:div>
                            <w:div w:id="14870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26567">
          <w:marLeft w:val="0"/>
          <w:marRight w:val="0"/>
          <w:marTop w:val="0"/>
          <w:marBottom w:val="0"/>
          <w:divBdr>
            <w:top w:val="none" w:sz="0" w:space="0" w:color="auto"/>
            <w:left w:val="none" w:sz="0" w:space="0" w:color="auto"/>
            <w:bottom w:val="none" w:sz="0" w:space="0" w:color="auto"/>
            <w:right w:val="none" w:sz="0" w:space="0" w:color="auto"/>
          </w:divBdr>
          <w:divsChild>
            <w:div w:id="1966308122">
              <w:marLeft w:val="0"/>
              <w:marRight w:val="0"/>
              <w:marTop w:val="0"/>
              <w:marBottom w:val="0"/>
              <w:divBdr>
                <w:top w:val="none" w:sz="0" w:space="0" w:color="auto"/>
                <w:left w:val="none" w:sz="0" w:space="0" w:color="auto"/>
                <w:bottom w:val="none" w:sz="0" w:space="0" w:color="auto"/>
                <w:right w:val="none" w:sz="0" w:space="0" w:color="auto"/>
              </w:divBdr>
              <w:divsChild>
                <w:div w:id="1847094896">
                  <w:marLeft w:val="0"/>
                  <w:marRight w:val="0"/>
                  <w:marTop w:val="0"/>
                  <w:marBottom w:val="0"/>
                  <w:divBdr>
                    <w:top w:val="none" w:sz="0" w:space="0" w:color="auto"/>
                    <w:left w:val="none" w:sz="0" w:space="0" w:color="auto"/>
                    <w:bottom w:val="none" w:sz="0" w:space="0" w:color="auto"/>
                    <w:right w:val="none" w:sz="0" w:space="0" w:color="auto"/>
                  </w:divBdr>
                </w:div>
              </w:divsChild>
            </w:div>
            <w:div w:id="2113937017">
              <w:marLeft w:val="0"/>
              <w:marRight w:val="0"/>
              <w:marTop w:val="0"/>
              <w:marBottom w:val="0"/>
              <w:divBdr>
                <w:top w:val="none" w:sz="0" w:space="0" w:color="auto"/>
                <w:left w:val="none" w:sz="0" w:space="0" w:color="auto"/>
                <w:bottom w:val="none" w:sz="0" w:space="0" w:color="auto"/>
                <w:right w:val="none" w:sz="0" w:space="0" w:color="auto"/>
              </w:divBdr>
              <w:divsChild>
                <w:div w:id="1062366008">
                  <w:marLeft w:val="0"/>
                  <w:marRight w:val="0"/>
                  <w:marTop w:val="0"/>
                  <w:marBottom w:val="0"/>
                  <w:divBdr>
                    <w:top w:val="none" w:sz="0" w:space="0" w:color="auto"/>
                    <w:left w:val="none" w:sz="0" w:space="0" w:color="auto"/>
                    <w:bottom w:val="none" w:sz="0" w:space="0" w:color="auto"/>
                    <w:right w:val="none" w:sz="0" w:space="0" w:color="auto"/>
                  </w:divBdr>
                  <w:divsChild>
                    <w:div w:id="1504323905">
                      <w:marLeft w:val="0"/>
                      <w:marRight w:val="0"/>
                      <w:marTop w:val="0"/>
                      <w:marBottom w:val="0"/>
                      <w:divBdr>
                        <w:top w:val="none" w:sz="0" w:space="0" w:color="auto"/>
                        <w:left w:val="none" w:sz="0" w:space="0" w:color="auto"/>
                        <w:bottom w:val="none" w:sz="0" w:space="0" w:color="auto"/>
                        <w:right w:val="none" w:sz="0" w:space="0" w:color="auto"/>
                      </w:divBdr>
                      <w:divsChild>
                        <w:div w:id="166487042">
                          <w:marLeft w:val="0"/>
                          <w:marRight w:val="0"/>
                          <w:marTop w:val="0"/>
                          <w:marBottom w:val="0"/>
                          <w:divBdr>
                            <w:top w:val="none" w:sz="0" w:space="0" w:color="auto"/>
                            <w:left w:val="none" w:sz="0" w:space="0" w:color="auto"/>
                            <w:bottom w:val="none" w:sz="0" w:space="0" w:color="auto"/>
                            <w:right w:val="none" w:sz="0" w:space="0" w:color="auto"/>
                          </w:divBdr>
                          <w:divsChild>
                            <w:div w:id="11076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59838446">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1025793466">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3306">
      <w:bodyDiv w:val="1"/>
      <w:marLeft w:val="0"/>
      <w:marRight w:val="0"/>
      <w:marTop w:val="0"/>
      <w:marBottom w:val="0"/>
      <w:divBdr>
        <w:top w:val="none" w:sz="0" w:space="0" w:color="auto"/>
        <w:left w:val="none" w:sz="0" w:space="0" w:color="auto"/>
        <w:bottom w:val="none" w:sz="0" w:space="0" w:color="auto"/>
        <w:right w:val="none" w:sz="0" w:space="0" w:color="auto"/>
      </w:divBdr>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10072874">
      <w:bodyDiv w:val="1"/>
      <w:marLeft w:val="0"/>
      <w:marRight w:val="0"/>
      <w:marTop w:val="0"/>
      <w:marBottom w:val="0"/>
      <w:divBdr>
        <w:top w:val="none" w:sz="0" w:space="0" w:color="auto"/>
        <w:left w:val="none" w:sz="0" w:space="0" w:color="auto"/>
        <w:bottom w:val="none" w:sz="0" w:space="0" w:color="auto"/>
        <w:right w:val="none" w:sz="0" w:space="0" w:color="auto"/>
      </w:divBdr>
      <w:divsChild>
        <w:div w:id="137308958">
          <w:marLeft w:val="0"/>
          <w:marRight w:val="0"/>
          <w:marTop w:val="0"/>
          <w:marBottom w:val="0"/>
          <w:divBdr>
            <w:top w:val="none" w:sz="0" w:space="0" w:color="auto"/>
            <w:left w:val="none" w:sz="0" w:space="0" w:color="auto"/>
            <w:bottom w:val="none" w:sz="0" w:space="0" w:color="auto"/>
            <w:right w:val="none" w:sz="0" w:space="0" w:color="auto"/>
          </w:divBdr>
        </w:div>
        <w:div w:id="155535129">
          <w:marLeft w:val="0"/>
          <w:marRight w:val="0"/>
          <w:marTop w:val="0"/>
          <w:marBottom w:val="0"/>
          <w:divBdr>
            <w:top w:val="none" w:sz="0" w:space="0" w:color="auto"/>
            <w:left w:val="none" w:sz="0" w:space="0" w:color="auto"/>
            <w:bottom w:val="none" w:sz="0" w:space="0" w:color="auto"/>
            <w:right w:val="none" w:sz="0" w:space="0" w:color="auto"/>
          </w:divBdr>
        </w:div>
        <w:div w:id="214199820">
          <w:marLeft w:val="0"/>
          <w:marRight w:val="0"/>
          <w:marTop w:val="0"/>
          <w:marBottom w:val="0"/>
          <w:divBdr>
            <w:top w:val="none" w:sz="0" w:space="0" w:color="auto"/>
            <w:left w:val="none" w:sz="0" w:space="0" w:color="auto"/>
            <w:bottom w:val="none" w:sz="0" w:space="0" w:color="auto"/>
            <w:right w:val="none" w:sz="0" w:space="0" w:color="auto"/>
          </w:divBdr>
        </w:div>
        <w:div w:id="214775807">
          <w:marLeft w:val="0"/>
          <w:marRight w:val="0"/>
          <w:marTop w:val="0"/>
          <w:marBottom w:val="0"/>
          <w:divBdr>
            <w:top w:val="none" w:sz="0" w:space="0" w:color="auto"/>
            <w:left w:val="none" w:sz="0" w:space="0" w:color="auto"/>
            <w:bottom w:val="none" w:sz="0" w:space="0" w:color="auto"/>
            <w:right w:val="none" w:sz="0" w:space="0" w:color="auto"/>
          </w:divBdr>
        </w:div>
        <w:div w:id="308019528">
          <w:marLeft w:val="0"/>
          <w:marRight w:val="0"/>
          <w:marTop w:val="0"/>
          <w:marBottom w:val="0"/>
          <w:divBdr>
            <w:top w:val="none" w:sz="0" w:space="0" w:color="auto"/>
            <w:left w:val="none" w:sz="0" w:space="0" w:color="auto"/>
            <w:bottom w:val="none" w:sz="0" w:space="0" w:color="auto"/>
            <w:right w:val="none" w:sz="0" w:space="0" w:color="auto"/>
          </w:divBdr>
        </w:div>
        <w:div w:id="312179638">
          <w:marLeft w:val="0"/>
          <w:marRight w:val="0"/>
          <w:marTop w:val="0"/>
          <w:marBottom w:val="0"/>
          <w:divBdr>
            <w:top w:val="none" w:sz="0" w:space="0" w:color="auto"/>
            <w:left w:val="none" w:sz="0" w:space="0" w:color="auto"/>
            <w:bottom w:val="none" w:sz="0" w:space="0" w:color="auto"/>
            <w:right w:val="none" w:sz="0" w:space="0" w:color="auto"/>
          </w:divBdr>
        </w:div>
        <w:div w:id="404374601">
          <w:marLeft w:val="0"/>
          <w:marRight w:val="0"/>
          <w:marTop w:val="0"/>
          <w:marBottom w:val="0"/>
          <w:divBdr>
            <w:top w:val="none" w:sz="0" w:space="0" w:color="auto"/>
            <w:left w:val="none" w:sz="0" w:space="0" w:color="auto"/>
            <w:bottom w:val="none" w:sz="0" w:space="0" w:color="auto"/>
            <w:right w:val="none" w:sz="0" w:space="0" w:color="auto"/>
          </w:divBdr>
        </w:div>
        <w:div w:id="445395580">
          <w:marLeft w:val="0"/>
          <w:marRight w:val="0"/>
          <w:marTop w:val="0"/>
          <w:marBottom w:val="0"/>
          <w:divBdr>
            <w:top w:val="none" w:sz="0" w:space="0" w:color="auto"/>
            <w:left w:val="none" w:sz="0" w:space="0" w:color="auto"/>
            <w:bottom w:val="none" w:sz="0" w:space="0" w:color="auto"/>
            <w:right w:val="none" w:sz="0" w:space="0" w:color="auto"/>
          </w:divBdr>
        </w:div>
        <w:div w:id="470946477">
          <w:marLeft w:val="0"/>
          <w:marRight w:val="0"/>
          <w:marTop w:val="0"/>
          <w:marBottom w:val="0"/>
          <w:divBdr>
            <w:top w:val="none" w:sz="0" w:space="0" w:color="auto"/>
            <w:left w:val="none" w:sz="0" w:space="0" w:color="auto"/>
            <w:bottom w:val="none" w:sz="0" w:space="0" w:color="auto"/>
            <w:right w:val="none" w:sz="0" w:space="0" w:color="auto"/>
          </w:divBdr>
        </w:div>
        <w:div w:id="480194043">
          <w:marLeft w:val="0"/>
          <w:marRight w:val="0"/>
          <w:marTop w:val="0"/>
          <w:marBottom w:val="0"/>
          <w:divBdr>
            <w:top w:val="none" w:sz="0" w:space="0" w:color="auto"/>
            <w:left w:val="none" w:sz="0" w:space="0" w:color="auto"/>
            <w:bottom w:val="none" w:sz="0" w:space="0" w:color="auto"/>
            <w:right w:val="none" w:sz="0" w:space="0" w:color="auto"/>
          </w:divBdr>
        </w:div>
        <w:div w:id="487719446">
          <w:marLeft w:val="0"/>
          <w:marRight w:val="0"/>
          <w:marTop w:val="0"/>
          <w:marBottom w:val="0"/>
          <w:divBdr>
            <w:top w:val="none" w:sz="0" w:space="0" w:color="auto"/>
            <w:left w:val="none" w:sz="0" w:space="0" w:color="auto"/>
            <w:bottom w:val="none" w:sz="0" w:space="0" w:color="auto"/>
            <w:right w:val="none" w:sz="0" w:space="0" w:color="auto"/>
          </w:divBdr>
        </w:div>
        <w:div w:id="655258206">
          <w:marLeft w:val="0"/>
          <w:marRight w:val="0"/>
          <w:marTop w:val="0"/>
          <w:marBottom w:val="0"/>
          <w:divBdr>
            <w:top w:val="none" w:sz="0" w:space="0" w:color="auto"/>
            <w:left w:val="none" w:sz="0" w:space="0" w:color="auto"/>
            <w:bottom w:val="none" w:sz="0" w:space="0" w:color="auto"/>
            <w:right w:val="none" w:sz="0" w:space="0" w:color="auto"/>
          </w:divBdr>
        </w:div>
        <w:div w:id="675234295">
          <w:marLeft w:val="0"/>
          <w:marRight w:val="0"/>
          <w:marTop w:val="0"/>
          <w:marBottom w:val="0"/>
          <w:divBdr>
            <w:top w:val="none" w:sz="0" w:space="0" w:color="auto"/>
            <w:left w:val="none" w:sz="0" w:space="0" w:color="auto"/>
            <w:bottom w:val="none" w:sz="0" w:space="0" w:color="auto"/>
            <w:right w:val="none" w:sz="0" w:space="0" w:color="auto"/>
          </w:divBdr>
        </w:div>
        <w:div w:id="683552858">
          <w:marLeft w:val="0"/>
          <w:marRight w:val="0"/>
          <w:marTop w:val="0"/>
          <w:marBottom w:val="0"/>
          <w:divBdr>
            <w:top w:val="none" w:sz="0" w:space="0" w:color="auto"/>
            <w:left w:val="none" w:sz="0" w:space="0" w:color="auto"/>
            <w:bottom w:val="none" w:sz="0" w:space="0" w:color="auto"/>
            <w:right w:val="none" w:sz="0" w:space="0" w:color="auto"/>
          </w:divBdr>
        </w:div>
        <w:div w:id="697780556">
          <w:marLeft w:val="0"/>
          <w:marRight w:val="0"/>
          <w:marTop w:val="0"/>
          <w:marBottom w:val="0"/>
          <w:divBdr>
            <w:top w:val="none" w:sz="0" w:space="0" w:color="auto"/>
            <w:left w:val="none" w:sz="0" w:space="0" w:color="auto"/>
            <w:bottom w:val="none" w:sz="0" w:space="0" w:color="auto"/>
            <w:right w:val="none" w:sz="0" w:space="0" w:color="auto"/>
          </w:divBdr>
        </w:div>
        <w:div w:id="743530828">
          <w:marLeft w:val="0"/>
          <w:marRight w:val="0"/>
          <w:marTop w:val="0"/>
          <w:marBottom w:val="0"/>
          <w:divBdr>
            <w:top w:val="none" w:sz="0" w:space="0" w:color="auto"/>
            <w:left w:val="none" w:sz="0" w:space="0" w:color="auto"/>
            <w:bottom w:val="none" w:sz="0" w:space="0" w:color="auto"/>
            <w:right w:val="none" w:sz="0" w:space="0" w:color="auto"/>
          </w:divBdr>
        </w:div>
        <w:div w:id="805465340">
          <w:marLeft w:val="0"/>
          <w:marRight w:val="0"/>
          <w:marTop w:val="0"/>
          <w:marBottom w:val="0"/>
          <w:divBdr>
            <w:top w:val="none" w:sz="0" w:space="0" w:color="auto"/>
            <w:left w:val="none" w:sz="0" w:space="0" w:color="auto"/>
            <w:bottom w:val="none" w:sz="0" w:space="0" w:color="auto"/>
            <w:right w:val="none" w:sz="0" w:space="0" w:color="auto"/>
          </w:divBdr>
        </w:div>
        <w:div w:id="912547356">
          <w:marLeft w:val="0"/>
          <w:marRight w:val="0"/>
          <w:marTop w:val="0"/>
          <w:marBottom w:val="0"/>
          <w:divBdr>
            <w:top w:val="none" w:sz="0" w:space="0" w:color="auto"/>
            <w:left w:val="none" w:sz="0" w:space="0" w:color="auto"/>
            <w:bottom w:val="none" w:sz="0" w:space="0" w:color="auto"/>
            <w:right w:val="none" w:sz="0" w:space="0" w:color="auto"/>
          </w:divBdr>
        </w:div>
        <w:div w:id="957832605">
          <w:marLeft w:val="0"/>
          <w:marRight w:val="0"/>
          <w:marTop w:val="0"/>
          <w:marBottom w:val="0"/>
          <w:divBdr>
            <w:top w:val="none" w:sz="0" w:space="0" w:color="auto"/>
            <w:left w:val="none" w:sz="0" w:space="0" w:color="auto"/>
            <w:bottom w:val="none" w:sz="0" w:space="0" w:color="auto"/>
            <w:right w:val="none" w:sz="0" w:space="0" w:color="auto"/>
          </w:divBdr>
        </w:div>
        <w:div w:id="974605298">
          <w:marLeft w:val="0"/>
          <w:marRight w:val="0"/>
          <w:marTop w:val="0"/>
          <w:marBottom w:val="0"/>
          <w:divBdr>
            <w:top w:val="none" w:sz="0" w:space="0" w:color="auto"/>
            <w:left w:val="none" w:sz="0" w:space="0" w:color="auto"/>
            <w:bottom w:val="none" w:sz="0" w:space="0" w:color="auto"/>
            <w:right w:val="none" w:sz="0" w:space="0" w:color="auto"/>
          </w:divBdr>
        </w:div>
        <w:div w:id="1007903686">
          <w:marLeft w:val="0"/>
          <w:marRight w:val="0"/>
          <w:marTop w:val="0"/>
          <w:marBottom w:val="0"/>
          <w:divBdr>
            <w:top w:val="none" w:sz="0" w:space="0" w:color="auto"/>
            <w:left w:val="none" w:sz="0" w:space="0" w:color="auto"/>
            <w:bottom w:val="none" w:sz="0" w:space="0" w:color="auto"/>
            <w:right w:val="none" w:sz="0" w:space="0" w:color="auto"/>
          </w:divBdr>
        </w:div>
        <w:div w:id="1040016950">
          <w:marLeft w:val="0"/>
          <w:marRight w:val="0"/>
          <w:marTop w:val="0"/>
          <w:marBottom w:val="0"/>
          <w:divBdr>
            <w:top w:val="none" w:sz="0" w:space="0" w:color="auto"/>
            <w:left w:val="none" w:sz="0" w:space="0" w:color="auto"/>
            <w:bottom w:val="none" w:sz="0" w:space="0" w:color="auto"/>
            <w:right w:val="none" w:sz="0" w:space="0" w:color="auto"/>
          </w:divBdr>
        </w:div>
        <w:div w:id="1055929040">
          <w:marLeft w:val="0"/>
          <w:marRight w:val="0"/>
          <w:marTop w:val="0"/>
          <w:marBottom w:val="0"/>
          <w:divBdr>
            <w:top w:val="none" w:sz="0" w:space="0" w:color="auto"/>
            <w:left w:val="none" w:sz="0" w:space="0" w:color="auto"/>
            <w:bottom w:val="none" w:sz="0" w:space="0" w:color="auto"/>
            <w:right w:val="none" w:sz="0" w:space="0" w:color="auto"/>
          </w:divBdr>
        </w:div>
        <w:div w:id="1080179754">
          <w:marLeft w:val="0"/>
          <w:marRight w:val="0"/>
          <w:marTop w:val="0"/>
          <w:marBottom w:val="0"/>
          <w:divBdr>
            <w:top w:val="none" w:sz="0" w:space="0" w:color="auto"/>
            <w:left w:val="none" w:sz="0" w:space="0" w:color="auto"/>
            <w:bottom w:val="none" w:sz="0" w:space="0" w:color="auto"/>
            <w:right w:val="none" w:sz="0" w:space="0" w:color="auto"/>
          </w:divBdr>
        </w:div>
        <w:div w:id="1141268411">
          <w:marLeft w:val="0"/>
          <w:marRight w:val="0"/>
          <w:marTop w:val="0"/>
          <w:marBottom w:val="0"/>
          <w:divBdr>
            <w:top w:val="none" w:sz="0" w:space="0" w:color="auto"/>
            <w:left w:val="none" w:sz="0" w:space="0" w:color="auto"/>
            <w:bottom w:val="none" w:sz="0" w:space="0" w:color="auto"/>
            <w:right w:val="none" w:sz="0" w:space="0" w:color="auto"/>
          </w:divBdr>
        </w:div>
        <w:div w:id="1323851217">
          <w:marLeft w:val="0"/>
          <w:marRight w:val="0"/>
          <w:marTop w:val="0"/>
          <w:marBottom w:val="0"/>
          <w:divBdr>
            <w:top w:val="none" w:sz="0" w:space="0" w:color="auto"/>
            <w:left w:val="none" w:sz="0" w:space="0" w:color="auto"/>
            <w:bottom w:val="none" w:sz="0" w:space="0" w:color="auto"/>
            <w:right w:val="none" w:sz="0" w:space="0" w:color="auto"/>
          </w:divBdr>
        </w:div>
        <w:div w:id="1342708196">
          <w:marLeft w:val="0"/>
          <w:marRight w:val="0"/>
          <w:marTop w:val="0"/>
          <w:marBottom w:val="0"/>
          <w:divBdr>
            <w:top w:val="none" w:sz="0" w:space="0" w:color="auto"/>
            <w:left w:val="none" w:sz="0" w:space="0" w:color="auto"/>
            <w:bottom w:val="none" w:sz="0" w:space="0" w:color="auto"/>
            <w:right w:val="none" w:sz="0" w:space="0" w:color="auto"/>
          </w:divBdr>
        </w:div>
        <w:div w:id="1347946874">
          <w:marLeft w:val="0"/>
          <w:marRight w:val="0"/>
          <w:marTop w:val="0"/>
          <w:marBottom w:val="0"/>
          <w:divBdr>
            <w:top w:val="none" w:sz="0" w:space="0" w:color="auto"/>
            <w:left w:val="none" w:sz="0" w:space="0" w:color="auto"/>
            <w:bottom w:val="none" w:sz="0" w:space="0" w:color="auto"/>
            <w:right w:val="none" w:sz="0" w:space="0" w:color="auto"/>
          </w:divBdr>
        </w:div>
        <w:div w:id="1427849242">
          <w:marLeft w:val="0"/>
          <w:marRight w:val="0"/>
          <w:marTop w:val="0"/>
          <w:marBottom w:val="0"/>
          <w:divBdr>
            <w:top w:val="none" w:sz="0" w:space="0" w:color="auto"/>
            <w:left w:val="none" w:sz="0" w:space="0" w:color="auto"/>
            <w:bottom w:val="none" w:sz="0" w:space="0" w:color="auto"/>
            <w:right w:val="none" w:sz="0" w:space="0" w:color="auto"/>
          </w:divBdr>
        </w:div>
        <w:div w:id="1456022264">
          <w:marLeft w:val="0"/>
          <w:marRight w:val="0"/>
          <w:marTop w:val="0"/>
          <w:marBottom w:val="0"/>
          <w:divBdr>
            <w:top w:val="none" w:sz="0" w:space="0" w:color="auto"/>
            <w:left w:val="none" w:sz="0" w:space="0" w:color="auto"/>
            <w:bottom w:val="none" w:sz="0" w:space="0" w:color="auto"/>
            <w:right w:val="none" w:sz="0" w:space="0" w:color="auto"/>
          </w:divBdr>
        </w:div>
        <w:div w:id="1515074100">
          <w:marLeft w:val="0"/>
          <w:marRight w:val="0"/>
          <w:marTop w:val="0"/>
          <w:marBottom w:val="0"/>
          <w:divBdr>
            <w:top w:val="none" w:sz="0" w:space="0" w:color="auto"/>
            <w:left w:val="none" w:sz="0" w:space="0" w:color="auto"/>
            <w:bottom w:val="none" w:sz="0" w:space="0" w:color="auto"/>
            <w:right w:val="none" w:sz="0" w:space="0" w:color="auto"/>
          </w:divBdr>
        </w:div>
        <w:div w:id="1531914220">
          <w:marLeft w:val="0"/>
          <w:marRight w:val="0"/>
          <w:marTop w:val="0"/>
          <w:marBottom w:val="0"/>
          <w:divBdr>
            <w:top w:val="none" w:sz="0" w:space="0" w:color="auto"/>
            <w:left w:val="none" w:sz="0" w:space="0" w:color="auto"/>
            <w:bottom w:val="none" w:sz="0" w:space="0" w:color="auto"/>
            <w:right w:val="none" w:sz="0" w:space="0" w:color="auto"/>
          </w:divBdr>
        </w:div>
        <w:div w:id="1628702079">
          <w:marLeft w:val="0"/>
          <w:marRight w:val="0"/>
          <w:marTop w:val="0"/>
          <w:marBottom w:val="0"/>
          <w:divBdr>
            <w:top w:val="none" w:sz="0" w:space="0" w:color="auto"/>
            <w:left w:val="none" w:sz="0" w:space="0" w:color="auto"/>
            <w:bottom w:val="none" w:sz="0" w:space="0" w:color="auto"/>
            <w:right w:val="none" w:sz="0" w:space="0" w:color="auto"/>
          </w:divBdr>
        </w:div>
        <w:div w:id="1679117688">
          <w:marLeft w:val="0"/>
          <w:marRight w:val="0"/>
          <w:marTop w:val="0"/>
          <w:marBottom w:val="0"/>
          <w:divBdr>
            <w:top w:val="none" w:sz="0" w:space="0" w:color="auto"/>
            <w:left w:val="none" w:sz="0" w:space="0" w:color="auto"/>
            <w:bottom w:val="none" w:sz="0" w:space="0" w:color="auto"/>
            <w:right w:val="none" w:sz="0" w:space="0" w:color="auto"/>
          </w:divBdr>
        </w:div>
        <w:div w:id="1691100702">
          <w:marLeft w:val="0"/>
          <w:marRight w:val="0"/>
          <w:marTop w:val="0"/>
          <w:marBottom w:val="0"/>
          <w:divBdr>
            <w:top w:val="none" w:sz="0" w:space="0" w:color="auto"/>
            <w:left w:val="none" w:sz="0" w:space="0" w:color="auto"/>
            <w:bottom w:val="none" w:sz="0" w:space="0" w:color="auto"/>
            <w:right w:val="none" w:sz="0" w:space="0" w:color="auto"/>
          </w:divBdr>
        </w:div>
        <w:div w:id="1794857720">
          <w:marLeft w:val="0"/>
          <w:marRight w:val="0"/>
          <w:marTop w:val="0"/>
          <w:marBottom w:val="0"/>
          <w:divBdr>
            <w:top w:val="none" w:sz="0" w:space="0" w:color="auto"/>
            <w:left w:val="none" w:sz="0" w:space="0" w:color="auto"/>
            <w:bottom w:val="none" w:sz="0" w:space="0" w:color="auto"/>
            <w:right w:val="none" w:sz="0" w:space="0" w:color="auto"/>
          </w:divBdr>
        </w:div>
        <w:div w:id="1872722755">
          <w:marLeft w:val="0"/>
          <w:marRight w:val="0"/>
          <w:marTop w:val="0"/>
          <w:marBottom w:val="0"/>
          <w:divBdr>
            <w:top w:val="none" w:sz="0" w:space="0" w:color="auto"/>
            <w:left w:val="none" w:sz="0" w:space="0" w:color="auto"/>
            <w:bottom w:val="none" w:sz="0" w:space="0" w:color="auto"/>
            <w:right w:val="none" w:sz="0" w:space="0" w:color="auto"/>
          </w:divBdr>
        </w:div>
        <w:div w:id="1950971938">
          <w:marLeft w:val="0"/>
          <w:marRight w:val="0"/>
          <w:marTop w:val="0"/>
          <w:marBottom w:val="0"/>
          <w:divBdr>
            <w:top w:val="none" w:sz="0" w:space="0" w:color="auto"/>
            <w:left w:val="none" w:sz="0" w:space="0" w:color="auto"/>
            <w:bottom w:val="none" w:sz="0" w:space="0" w:color="auto"/>
            <w:right w:val="none" w:sz="0" w:space="0" w:color="auto"/>
          </w:divBdr>
        </w:div>
        <w:div w:id="1977948004">
          <w:marLeft w:val="0"/>
          <w:marRight w:val="0"/>
          <w:marTop w:val="0"/>
          <w:marBottom w:val="0"/>
          <w:divBdr>
            <w:top w:val="none" w:sz="0" w:space="0" w:color="auto"/>
            <w:left w:val="none" w:sz="0" w:space="0" w:color="auto"/>
            <w:bottom w:val="none" w:sz="0" w:space="0" w:color="auto"/>
            <w:right w:val="none" w:sz="0" w:space="0" w:color="auto"/>
          </w:divBdr>
        </w:div>
        <w:div w:id="1979217256">
          <w:marLeft w:val="0"/>
          <w:marRight w:val="0"/>
          <w:marTop w:val="0"/>
          <w:marBottom w:val="0"/>
          <w:divBdr>
            <w:top w:val="none" w:sz="0" w:space="0" w:color="auto"/>
            <w:left w:val="none" w:sz="0" w:space="0" w:color="auto"/>
            <w:bottom w:val="none" w:sz="0" w:space="0" w:color="auto"/>
            <w:right w:val="none" w:sz="0" w:space="0" w:color="auto"/>
          </w:divBdr>
        </w:div>
        <w:div w:id="2009864994">
          <w:marLeft w:val="0"/>
          <w:marRight w:val="0"/>
          <w:marTop w:val="0"/>
          <w:marBottom w:val="0"/>
          <w:divBdr>
            <w:top w:val="none" w:sz="0" w:space="0" w:color="auto"/>
            <w:left w:val="none" w:sz="0" w:space="0" w:color="auto"/>
            <w:bottom w:val="none" w:sz="0" w:space="0" w:color="auto"/>
            <w:right w:val="none" w:sz="0" w:space="0" w:color="auto"/>
          </w:divBdr>
        </w:div>
        <w:div w:id="2031565400">
          <w:marLeft w:val="0"/>
          <w:marRight w:val="0"/>
          <w:marTop w:val="0"/>
          <w:marBottom w:val="0"/>
          <w:divBdr>
            <w:top w:val="none" w:sz="0" w:space="0" w:color="auto"/>
            <w:left w:val="none" w:sz="0" w:space="0" w:color="auto"/>
            <w:bottom w:val="none" w:sz="0" w:space="0" w:color="auto"/>
            <w:right w:val="none" w:sz="0" w:space="0" w:color="auto"/>
          </w:divBdr>
        </w:div>
      </w:divsChild>
    </w:div>
    <w:div w:id="1226910992">
      <w:bodyDiv w:val="1"/>
      <w:marLeft w:val="0"/>
      <w:marRight w:val="0"/>
      <w:marTop w:val="0"/>
      <w:marBottom w:val="0"/>
      <w:divBdr>
        <w:top w:val="none" w:sz="0" w:space="0" w:color="auto"/>
        <w:left w:val="none" w:sz="0" w:space="0" w:color="auto"/>
        <w:bottom w:val="none" w:sz="0" w:space="0" w:color="auto"/>
        <w:right w:val="none" w:sz="0" w:space="0" w:color="auto"/>
      </w:divBdr>
      <w:divsChild>
        <w:div w:id="43338737">
          <w:marLeft w:val="0"/>
          <w:marRight w:val="0"/>
          <w:marTop w:val="0"/>
          <w:marBottom w:val="0"/>
          <w:divBdr>
            <w:top w:val="none" w:sz="0" w:space="0" w:color="auto"/>
            <w:left w:val="none" w:sz="0" w:space="0" w:color="auto"/>
            <w:bottom w:val="none" w:sz="0" w:space="0" w:color="auto"/>
            <w:right w:val="none" w:sz="0" w:space="0" w:color="auto"/>
          </w:divBdr>
          <w:divsChild>
            <w:div w:id="1345088129">
              <w:marLeft w:val="0"/>
              <w:marRight w:val="0"/>
              <w:marTop w:val="0"/>
              <w:marBottom w:val="0"/>
              <w:divBdr>
                <w:top w:val="none" w:sz="0" w:space="0" w:color="auto"/>
                <w:left w:val="none" w:sz="0" w:space="0" w:color="auto"/>
                <w:bottom w:val="none" w:sz="0" w:space="0" w:color="auto"/>
                <w:right w:val="none" w:sz="0" w:space="0" w:color="auto"/>
              </w:divBdr>
              <w:divsChild>
                <w:div w:id="529345204">
                  <w:marLeft w:val="0"/>
                  <w:marRight w:val="0"/>
                  <w:marTop w:val="0"/>
                  <w:marBottom w:val="0"/>
                  <w:divBdr>
                    <w:top w:val="none" w:sz="0" w:space="0" w:color="auto"/>
                    <w:left w:val="none" w:sz="0" w:space="0" w:color="auto"/>
                    <w:bottom w:val="none" w:sz="0" w:space="0" w:color="auto"/>
                    <w:right w:val="none" w:sz="0" w:space="0" w:color="auto"/>
                  </w:divBdr>
                  <w:divsChild>
                    <w:div w:id="758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10515">
          <w:marLeft w:val="0"/>
          <w:marRight w:val="0"/>
          <w:marTop w:val="0"/>
          <w:marBottom w:val="0"/>
          <w:divBdr>
            <w:top w:val="none" w:sz="0" w:space="0" w:color="auto"/>
            <w:left w:val="none" w:sz="0" w:space="0" w:color="auto"/>
            <w:bottom w:val="none" w:sz="0" w:space="0" w:color="auto"/>
            <w:right w:val="none" w:sz="0" w:space="0" w:color="auto"/>
          </w:divBdr>
          <w:divsChild>
            <w:div w:id="524489326">
              <w:marLeft w:val="0"/>
              <w:marRight w:val="0"/>
              <w:marTop w:val="0"/>
              <w:marBottom w:val="0"/>
              <w:divBdr>
                <w:top w:val="none" w:sz="0" w:space="0" w:color="auto"/>
                <w:left w:val="none" w:sz="0" w:space="0" w:color="auto"/>
                <w:bottom w:val="none" w:sz="0" w:space="0" w:color="auto"/>
                <w:right w:val="none" w:sz="0" w:space="0" w:color="auto"/>
              </w:divBdr>
              <w:divsChild>
                <w:div w:id="855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2667059">
      <w:bodyDiv w:val="1"/>
      <w:marLeft w:val="0"/>
      <w:marRight w:val="0"/>
      <w:marTop w:val="0"/>
      <w:marBottom w:val="0"/>
      <w:divBdr>
        <w:top w:val="none" w:sz="0" w:space="0" w:color="auto"/>
        <w:left w:val="none" w:sz="0" w:space="0" w:color="auto"/>
        <w:bottom w:val="none" w:sz="0" w:space="0" w:color="auto"/>
        <w:right w:val="none" w:sz="0" w:space="0" w:color="auto"/>
      </w:divBdr>
    </w:div>
    <w:div w:id="127887373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 w:id="1819104697">
              <w:marLeft w:val="0"/>
              <w:marRight w:val="0"/>
              <w:marTop w:val="0"/>
              <w:marBottom w:val="0"/>
              <w:divBdr>
                <w:top w:val="none" w:sz="0" w:space="0" w:color="auto"/>
                <w:left w:val="none" w:sz="0" w:space="0" w:color="auto"/>
                <w:bottom w:val="none" w:sz="0" w:space="0" w:color="auto"/>
                <w:right w:val="none" w:sz="0" w:space="0" w:color="auto"/>
              </w:divBdr>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 w:id="16272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0374">
      <w:bodyDiv w:val="1"/>
      <w:marLeft w:val="0"/>
      <w:marRight w:val="0"/>
      <w:marTop w:val="0"/>
      <w:marBottom w:val="0"/>
      <w:divBdr>
        <w:top w:val="none" w:sz="0" w:space="0" w:color="auto"/>
        <w:left w:val="none" w:sz="0" w:space="0" w:color="auto"/>
        <w:bottom w:val="none" w:sz="0" w:space="0" w:color="auto"/>
        <w:right w:val="none" w:sz="0" w:space="0" w:color="auto"/>
      </w:divBdr>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447698">
      <w:bodyDiv w:val="1"/>
      <w:marLeft w:val="0"/>
      <w:marRight w:val="0"/>
      <w:marTop w:val="0"/>
      <w:marBottom w:val="0"/>
      <w:divBdr>
        <w:top w:val="none" w:sz="0" w:space="0" w:color="auto"/>
        <w:left w:val="none" w:sz="0" w:space="0" w:color="auto"/>
        <w:bottom w:val="none" w:sz="0" w:space="0" w:color="auto"/>
        <w:right w:val="none" w:sz="0" w:space="0" w:color="auto"/>
      </w:divBdr>
      <w:divsChild>
        <w:div w:id="336273165">
          <w:marLeft w:val="0"/>
          <w:marRight w:val="0"/>
          <w:marTop w:val="0"/>
          <w:marBottom w:val="0"/>
          <w:divBdr>
            <w:top w:val="none" w:sz="0" w:space="0" w:color="auto"/>
            <w:left w:val="none" w:sz="0" w:space="0" w:color="auto"/>
            <w:bottom w:val="none" w:sz="0" w:space="0" w:color="auto"/>
            <w:right w:val="none" w:sz="0" w:space="0" w:color="auto"/>
          </w:divBdr>
        </w:div>
      </w:divsChild>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36554089">
      <w:bodyDiv w:val="1"/>
      <w:marLeft w:val="0"/>
      <w:marRight w:val="0"/>
      <w:marTop w:val="0"/>
      <w:marBottom w:val="0"/>
      <w:divBdr>
        <w:top w:val="none" w:sz="0" w:space="0" w:color="auto"/>
        <w:left w:val="none" w:sz="0" w:space="0" w:color="auto"/>
        <w:bottom w:val="none" w:sz="0" w:space="0" w:color="auto"/>
        <w:right w:val="none" w:sz="0" w:space="0" w:color="auto"/>
      </w:divBdr>
    </w:div>
    <w:div w:id="1446971725">
      <w:bodyDiv w:val="1"/>
      <w:marLeft w:val="0"/>
      <w:marRight w:val="0"/>
      <w:marTop w:val="0"/>
      <w:marBottom w:val="0"/>
      <w:divBdr>
        <w:top w:val="none" w:sz="0" w:space="0" w:color="auto"/>
        <w:left w:val="none" w:sz="0" w:space="0" w:color="auto"/>
        <w:bottom w:val="none" w:sz="0" w:space="0" w:color="auto"/>
        <w:right w:val="none" w:sz="0" w:space="0" w:color="auto"/>
      </w:divBdr>
    </w:div>
    <w:div w:id="1468352356">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582637147">
      <w:bodyDiv w:val="1"/>
      <w:marLeft w:val="0"/>
      <w:marRight w:val="0"/>
      <w:marTop w:val="0"/>
      <w:marBottom w:val="0"/>
      <w:divBdr>
        <w:top w:val="none" w:sz="0" w:space="0" w:color="auto"/>
        <w:left w:val="none" w:sz="0" w:space="0" w:color="auto"/>
        <w:bottom w:val="none" w:sz="0" w:space="0" w:color="auto"/>
        <w:right w:val="none" w:sz="0" w:space="0" w:color="auto"/>
      </w:divBdr>
      <w:divsChild>
        <w:div w:id="1140027862">
          <w:marLeft w:val="0"/>
          <w:marRight w:val="0"/>
          <w:marTop w:val="0"/>
          <w:marBottom w:val="0"/>
          <w:divBdr>
            <w:top w:val="none" w:sz="0" w:space="0" w:color="auto"/>
            <w:left w:val="none" w:sz="0" w:space="0" w:color="auto"/>
            <w:bottom w:val="none" w:sz="0" w:space="0" w:color="auto"/>
            <w:right w:val="none" w:sz="0" w:space="0" w:color="auto"/>
          </w:divBdr>
          <w:divsChild>
            <w:div w:id="92168134">
              <w:marLeft w:val="0"/>
              <w:marRight w:val="0"/>
              <w:marTop w:val="0"/>
              <w:marBottom w:val="0"/>
              <w:divBdr>
                <w:top w:val="none" w:sz="0" w:space="0" w:color="auto"/>
                <w:left w:val="none" w:sz="0" w:space="0" w:color="auto"/>
                <w:bottom w:val="none" w:sz="0" w:space="0" w:color="auto"/>
                <w:right w:val="none" w:sz="0" w:space="0" w:color="auto"/>
              </w:divBdr>
              <w:divsChild>
                <w:div w:id="1423991882">
                  <w:marLeft w:val="0"/>
                  <w:marRight w:val="0"/>
                  <w:marTop w:val="0"/>
                  <w:marBottom w:val="0"/>
                  <w:divBdr>
                    <w:top w:val="none" w:sz="0" w:space="0" w:color="auto"/>
                    <w:left w:val="none" w:sz="0" w:space="0" w:color="auto"/>
                    <w:bottom w:val="none" w:sz="0" w:space="0" w:color="auto"/>
                    <w:right w:val="none" w:sz="0" w:space="0" w:color="auto"/>
                  </w:divBdr>
                  <w:divsChild>
                    <w:div w:id="12290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932629">
          <w:marLeft w:val="0"/>
          <w:marRight w:val="0"/>
          <w:marTop w:val="0"/>
          <w:marBottom w:val="0"/>
          <w:divBdr>
            <w:top w:val="none" w:sz="0" w:space="0" w:color="auto"/>
            <w:left w:val="none" w:sz="0" w:space="0" w:color="auto"/>
            <w:bottom w:val="none" w:sz="0" w:space="0" w:color="auto"/>
            <w:right w:val="none" w:sz="0" w:space="0" w:color="auto"/>
          </w:divBdr>
          <w:divsChild>
            <w:div w:id="512384325">
              <w:marLeft w:val="0"/>
              <w:marRight w:val="0"/>
              <w:marTop w:val="0"/>
              <w:marBottom w:val="0"/>
              <w:divBdr>
                <w:top w:val="none" w:sz="0" w:space="0" w:color="auto"/>
                <w:left w:val="none" w:sz="0" w:space="0" w:color="auto"/>
                <w:bottom w:val="none" w:sz="0" w:space="0" w:color="auto"/>
                <w:right w:val="none" w:sz="0" w:space="0" w:color="auto"/>
              </w:divBdr>
              <w:divsChild>
                <w:div w:id="11832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124">
      <w:bodyDiv w:val="1"/>
      <w:marLeft w:val="0"/>
      <w:marRight w:val="0"/>
      <w:marTop w:val="0"/>
      <w:marBottom w:val="0"/>
      <w:divBdr>
        <w:top w:val="none" w:sz="0" w:space="0" w:color="auto"/>
        <w:left w:val="none" w:sz="0" w:space="0" w:color="auto"/>
        <w:bottom w:val="none" w:sz="0" w:space="0" w:color="auto"/>
        <w:right w:val="none" w:sz="0" w:space="0" w:color="auto"/>
      </w:divBdr>
    </w:div>
    <w:div w:id="1590312202">
      <w:bodyDiv w:val="1"/>
      <w:marLeft w:val="0"/>
      <w:marRight w:val="0"/>
      <w:marTop w:val="0"/>
      <w:marBottom w:val="0"/>
      <w:divBdr>
        <w:top w:val="none" w:sz="0" w:space="0" w:color="auto"/>
        <w:left w:val="none" w:sz="0" w:space="0" w:color="auto"/>
        <w:bottom w:val="none" w:sz="0" w:space="0" w:color="auto"/>
        <w:right w:val="none" w:sz="0" w:space="0" w:color="auto"/>
      </w:divBdr>
    </w:div>
    <w:div w:id="1614708385">
      <w:bodyDiv w:val="1"/>
      <w:marLeft w:val="0"/>
      <w:marRight w:val="0"/>
      <w:marTop w:val="0"/>
      <w:marBottom w:val="0"/>
      <w:divBdr>
        <w:top w:val="none" w:sz="0" w:space="0" w:color="auto"/>
        <w:left w:val="none" w:sz="0" w:space="0" w:color="auto"/>
        <w:bottom w:val="none" w:sz="0" w:space="0" w:color="auto"/>
        <w:right w:val="none" w:sz="0" w:space="0" w:color="auto"/>
      </w:divBdr>
    </w:div>
    <w:div w:id="1621760341">
      <w:bodyDiv w:val="1"/>
      <w:marLeft w:val="0"/>
      <w:marRight w:val="0"/>
      <w:marTop w:val="0"/>
      <w:marBottom w:val="0"/>
      <w:divBdr>
        <w:top w:val="none" w:sz="0" w:space="0" w:color="auto"/>
        <w:left w:val="none" w:sz="0" w:space="0" w:color="auto"/>
        <w:bottom w:val="none" w:sz="0" w:space="0" w:color="auto"/>
        <w:right w:val="none" w:sz="0" w:space="0" w:color="auto"/>
      </w:divBdr>
    </w:div>
    <w:div w:id="1627738273">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53742976">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1329019352">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15443577">
                  <w:marLeft w:val="0"/>
                  <w:marRight w:val="0"/>
                  <w:marTop w:val="0"/>
                  <w:marBottom w:val="0"/>
                  <w:divBdr>
                    <w:top w:val="none" w:sz="0" w:space="0" w:color="auto"/>
                    <w:left w:val="none" w:sz="0" w:space="0" w:color="auto"/>
                    <w:bottom w:val="none" w:sz="0" w:space="0" w:color="auto"/>
                    <w:right w:val="none" w:sz="0" w:space="0" w:color="auto"/>
                  </w:divBdr>
                </w:div>
                <w:div w:id="43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430516266">
                  <w:marLeft w:val="0"/>
                  <w:marRight w:val="0"/>
                  <w:marTop w:val="0"/>
                  <w:marBottom w:val="0"/>
                  <w:divBdr>
                    <w:top w:val="none" w:sz="0" w:space="0" w:color="auto"/>
                    <w:left w:val="none" w:sz="0" w:space="0" w:color="auto"/>
                    <w:bottom w:val="none" w:sz="0" w:space="0" w:color="auto"/>
                    <w:right w:val="none" w:sz="0" w:space="0" w:color="auto"/>
                  </w:divBdr>
                </w:div>
                <w:div w:id="1216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297156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859359">
      <w:bodyDiv w:val="1"/>
      <w:marLeft w:val="0"/>
      <w:marRight w:val="0"/>
      <w:marTop w:val="0"/>
      <w:marBottom w:val="0"/>
      <w:divBdr>
        <w:top w:val="none" w:sz="0" w:space="0" w:color="auto"/>
        <w:left w:val="none" w:sz="0" w:space="0" w:color="auto"/>
        <w:bottom w:val="none" w:sz="0" w:space="0" w:color="auto"/>
        <w:right w:val="none" w:sz="0" w:space="0" w:color="auto"/>
      </w:divBdr>
      <w:divsChild>
        <w:div w:id="280844163">
          <w:marLeft w:val="0"/>
          <w:marRight w:val="0"/>
          <w:marTop w:val="480"/>
          <w:marBottom w:val="0"/>
          <w:divBdr>
            <w:top w:val="none" w:sz="0" w:space="0" w:color="auto"/>
            <w:left w:val="none" w:sz="0" w:space="0" w:color="auto"/>
            <w:bottom w:val="none" w:sz="0" w:space="0" w:color="auto"/>
            <w:right w:val="none" w:sz="0" w:space="0" w:color="auto"/>
          </w:divBdr>
        </w:div>
        <w:div w:id="1736195987">
          <w:marLeft w:val="0"/>
          <w:marRight w:val="0"/>
          <w:marTop w:val="480"/>
          <w:marBottom w:val="0"/>
          <w:divBdr>
            <w:top w:val="none" w:sz="0" w:space="0" w:color="auto"/>
            <w:left w:val="none" w:sz="0" w:space="0" w:color="auto"/>
            <w:bottom w:val="none" w:sz="0" w:space="0" w:color="auto"/>
            <w:right w:val="none" w:sz="0" w:space="0" w:color="auto"/>
          </w:divBdr>
        </w:div>
        <w:div w:id="226459383">
          <w:marLeft w:val="0"/>
          <w:marRight w:val="0"/>
          <w:marTop w:val="480"/>
          <w:marBottom w:val="0"/>
          <w:divBdr>
            <w:top w:val="none" w:sz="0" w:space="0" w:color="auto"/>
            <w:left w:val="none" w:sz="0" w:space="0" w:color="auto"/>
            <w:bottom w:val="none" w:sz="0" w:space="0" w:color="auto"/>
            <w:right w:val="none" w:sz="0" w:space="0" w:color="auto"/>
          </w:divBdr>
        </w:div>
        <w:div w:id="89588617">
          <w:marLeft w:val="0"/>
          <w:marRight w:val="0"/>
          <w:marTop w:val="240"/>
          <w:marBottom w:val="0"/>
          <w:divBdr>
            <w:top w:val="none" w:sz="0" w:space="0" w:color="auto"/>
            <w:left w:val="none" w:sz="0" w:space="0" w:color="auto"/>
            <w:bottom w:val="none" w:sz="0" w:space="0" w:color="auto"/>
            <w:right w:val="none" w:sz="0" w:space="0" w:color="auto"/>
          </w:divBdr>
        </w:div>
        <w:div w:id="450368412">
          <w:marLeft w:val="0"/>
          <w:marRight w:val="0"/>
          <w:marTop w:val="240"/>
          <w:marBottom w:val="0"/>
          <w:divBdr>
            <w:top w:val="none" w:sz="0" w:space="0" w:color="auto"/>
            <w:left w:val="none" w:sz="0" w:space="0" w:color="auto"/>
            <w:bottom w:val="none" w:sz="0" w:space="0" w:color="auto"/>
            <w:right w:val="none" w:sz="0" w:space="0" w:color="auto"/>
          </w:divBdr>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4286228">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977222623">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sChild>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818256658">
      <w:bodyDiv w:val="1"/>
      <w:marLeft w:val="0"/>
      <w:marRight w:val="0"/>
      <w:marTop w:val="0"/>
      <w:marBottom w:val="0"/>
      <w:divBdr>
        <w:top w:val="none" w:sz="0" w:space="0" w:color="auto"/>
        <w:left w:val="none" w:sz="0" w:space="0" w:color="auto"/>
        <w:bottom w:val="none" w:sz="0" w:space="0" w:color="auto"/>
        <w:right w:val="none" w:sz="0" w:space="0" w:color="auto"/>
      </w:divBdr>
      <w:divsChild>
        <w:div w:id="1900365467">
          <w:marLeft w:val="0"/>
          <w:marRight w:val="0"/>
          <w:marTop w:val="0"/>
          <w:marBottom w:val="0"/>
          <w:divBdr>
            <w:top w:val="none" w:sz="0" w:space="0" w:color="auto"/>
            <w:left w:val="none" w:sz="0" w:space="0" w:color="auto"/>
            <w:bottom w:val="none" w:sz="0" w:space="0" w:color="auto"/>
            <w:right w:val="none" w:sz="0" w:space="0" w:color="auto"/>
          </w:divBdr>
        </w:div>
        <w:div w:id="470829926">
          <w:marLeft w:val="0"/>
          <w:marRight w:val="0"/>
          <w:marTop w:val="0"/>
          <w:marBottom w:val="0"/>
          <w:divBdr>
            <w:top w:val="none" w:sz="0" w:space="0" w:color="auto"/>
            <w:left w:val="none" w:sz="0" w:space="0" w:color="auto"/>
            <w:bottom w:val="none" w:sz="0" w:space="0" w:color="auto"/>
            <w:right w:val="none" w:sz="0" w:space="0" w:color="auto"/>
          </w:divBdr>
        </w:div>
        <w:div w:id="780874665">
          <w:marLeft w:val="0"/>
          <w:marRight w:val="0"/>
          <w:marTop w:val="0"/>
          <w:marBottom w:val="0"/>
          <w:divBdr>
            <w:top w:val="none" w:sz="0" w:space="0" w:color="auto"/>
            <w:left w:val="none" w:sz="0" w:space="0" w:color="auto"/>
            <w:bottom w:val="none" w:sz="0" w:space="0" w:color="auto"/>
            <w:right w:val="none" w:sz="0" w:space="0" w:color="auto"/>
          </w:divBdr>
        </w:div>
      </w:divsChild>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78687701">
                  <w:marLeft w:val="0"/>
                  <w:marRight w:val="0"/>
                  <w:marTop w:val="0"/>
                  <w:marBottom w:val="0"/>
                  <w:divBdr>
                    <w:top w:val="none" w:sz="0" w:space="0" w:color="auto"/>
                    <w:left w:val="none" w:sz="0" w:space="0" w:color="auto"/>
                    <w:bottom w:val="none" w:sz="0" w:space="0" w:color="auto"/>
                    <w:right w:val="none" w:sz="0" w:space="0" w:color="auto"/>
                  </w:divBdr>
                </w:div>
                <w:div w:id="2135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671446813">
                  <w:marLeft w:val="0"/>
                  <w:marRight w:val="0"/>
                  <w:marTop w:val="0"/>
                  <w:marBottom w:val="0"/>
                  <w:divBdr>
                    <w:top w:val="none" w:sz="0" w:space="0" w:color="auto"/>
                    <w:left w:val="none" w:sz="0" w:space="0" w:color="auto"/>
                    <w:bottom w:val="none" w:sz="0" w:space="0" w:color="auto"/>
                    <w:right w:val="none" w:sz="0" w:space="0" w:color="auto"/>
                  </w:divBdr>
                </w:div>
                <w:div w:id="18504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884873063">
                  <w:marLeft w:val="0"/>
                  <w:marRight w:val="0"/>
                  <w:marTop w:val="0"/>
                  <w:marBottom w:val="0"/>
                  <w:divBdr>
                    <w:top w:val="none" w:sz="0" w:space="0" w:color="auto"/>
                    <w:left w:val="none" w:sz="0" w:space="0" w:color="auto"/>
                    <w:bottom w:val="none" w:sz="0" w:space="0" w:color="auto"/>
                    <w:right w:val="none" w:sz="0" w:space="0" w:color="auto"/>
                  </w:divBdr>
                </w:div>
                <w:div w:id="1455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296449866">
                  <w:marLeft w:val="0"/>
                  <w:marRight w:val="0"/>
                  <w:marTop w:val="0"/>
                  <w:marBottom w:val="0"/>
                  <w:divBdr>
                    <w:top w:val="none" w:sz="0" w:space="0" w:color="auto"/>
                    <w:left w:val="none" w:sz="0" w:space="0" w:color="auto"/>
                    <w:bottom w:val="none" w:sz="0" w:space="0" w:color="auto"/>
                    <w:right w:val="none" w:sz="0" w:space="0" w:color="auto"/>
                  </w:divBdr>
                </w:div>
                <w:div w:id="4143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1316295135">
                  <w:marLeft w:val="0"/>
                  <w:marRight w:val="0"/>
                  <w:marTop w:val="0"/>
                  <w:marBottom w:val="0"/>
                  <w:divBdr>
                    <w:top w:val="none" w:sz="0" w:space="0" w:color="auto"/>
                    <w:left w:val="none" w:sz="0" w:space="0" w:color="auto"/>
                    <w:bottom w:val="none" w:sz="0" w:space="0" w:color="auto"/>
                    <w:right w:val="none" w:sz="0" w:space="0" w:color="auto"/>
                  </w:divBdr>
                </w:div>
                <w:div w:id="21030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670722017">
                  <w:marLeft w:val="0"/>
                  <w:marRight w:val="0"/>
                  <w:marTop w:val="0"/>
                  <w:marBottom w:val="0"/>
                  <w:divBdr>
                    <w:top w:val="none" w:sz="0" w:space="0" w:color="auto"/>
                    <w:left w:val="none" w:sz="0" w:space="0" w:color="auto"/>
                    <w:bottom w:val="none" w:sz="0" w:space="0" w:color="auto"/>
                    <w:right w:val="none" w:sz="0" w:space="0" w:color="auto"/>
                  </w:divBdr>
                </w:div>
                <w:div w:id="19164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266232341">
                  <w:marLeft w:val="0"/>
                  <w:marRight w:val="0"/>
                  <w:marTop w:val="0"/>
                  <w:marBottom w:val="0"/>
                  <w:divBdr>
                    <w:top w:val="none" w:sz="0" w:space="0" w:color="auto"/>
                    <w:left w:val="none" w:sz="0" w:space="0" w:color="auto"/>
                    <w:bottom w:val="none" w:sz="0" w:space="0" w:color="auto"/>
                    <w:right w:val="none" w:sz="0" w:space="0" w:color="auto"/>
                  </w:divBdr>
                </w:div>
                <w:div w:id="1824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101989855">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372728164">
                  <w:marLeft w:val="0"/>
                  <w:marRight w:val="0"/>
                  <w:marTop w:val="0"/>
                  <w:marBottom w:val="0"/>
                  <w:divBdr>
                    <w:top w:val="none" w:sz="0" w:space="0" w:color="auto"/>
                    <w:left w:val="none" w:sz="0" w:space="0" w:color="auto"/>
                    <w:bottom w:val="none" w:sz="0" w:space="0" w:color="auto"/>
                    <w:right w:val="none" w:sz="0" w:space="0" w:color="auto"/>
                  </w:divBdr>
                </w:div>
                <w:div w:id="1522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408267068">
                  <w:marLeft w:val="0"/>
                  <w:marRight w:val="0"/>
                  <w:marTop w:val="0"/>
                  <w:marBottom w:val="0"/>
                  <w:divBdr>
                    <w:top w:val="none" w:sz="0" w:space="0" w:color="auto"/>
                    <w:left w:val="none" w:sz="0" w:space="0" w:color="auto"/>
                    <w:bottom w:val="none" w:sz="0" w:space="0" w:color="auto"/>
                    <w:right w:val="none" w:sz="0" w:space="0" w:color="auto"/>
                  </w:divBdr>
                </w:div>
                <w:div w:id="1570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84421128">
                  <w:marLeft w:val="0"/>
                  <w:marRight w:val="0"/>
                  <w:marTop w:val="0"/>
                  <w:marBottom w:val="0"/>
                  <w:divBdr>
                    <w:top w:val="none" w:sz="0" w:space="0" w:color="auto"/>
                    <w:left w:val="none" w:sz="0" w:space="0" w:color="auto"/>
                    <w:bottom w:val="none" w:sz="0" w:space="0" w:color="auto"/>
                    <w:right w:val="none" w:sz="0" w:space="0" w:color="auto"/>
                  </w:divBdr>
                </w:div>
                <w:div w:id="9644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259066072">
                  <w:marLeft w:val="0"/>
                  <w:marRight w:val="0"/>
                  <w:marTop w:val="0"/>
                  <w:marBottom w:val="0"/>
                  <w:divBdr>
                    <w:top w:val="none" w:sz="0" w:space="0" w:color="auto"/>
                    <w:left w:val="none" w:sz="0" w:space="0" w:color="auto"/>
                    <w:bottom w:val="none" w:sz="0" w:space="0" w:color="auto"/>
                    <w:right w:val="none" w:sz="0" w:space="0" w:color="auto"/>
                  </w:divBdr>
                </w:div>
                <w:div w:id="1055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683477038">
                  <w:marLeft w:val="0"/>
                  <w:marRight w:val="0"/>
                  <w:marTop w:val="0"/>
                  <w:marBottom w:val="0"/>
                  <w:divBdr>
                    <w:top w:val="none" w:sz="0" w:space="0" w:color="auto"/>
                    <w:left w:val="none" w:sz="0" w:space="0" w:color="auto"/>
                    <w:bottom w:val="none" w:sz="0" w:space="0" w:color="auto"/>
                    <w:right w:val="none" w:sz="0" w:space="0" w:color="auto"/>
                  </w:divBdr>
                </w:div>
                <w:div w:id="1779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201796105">
                  <w:marLeft w:val="0"/>
                  <w:marRight w:val="0"/>
                  <w:marTop w:val="0"/>
                  <w:marBottom w:val="0"/>
                  <w:divBdr>
                    <w:top w:val="none" w:sz="0" w:space="0" w:color="auto"/>
                    <w:left w:val="none" w:sz="0" w:space="0" w:color="auto"/>
                    <w:bottom w:val="none" w:sz="0" w:space="0" w:color="auto"/>
                    <w:right w:val="none" w:sz="0" w:space="0" w:color="auto"/>
                  </w:divBdr>
                </w:div>
                <w:div w:id="1122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2755405">
                  <w:marLeft w:val="0"/>
                  <w:marRight w:val="0"/>
                  <w:marTop w:val="0"/>
                  <w:marBottom w:val="0"/>
                  <w:divBdr>
                    <w:top w:val="none" w:sz="0" w:space="0" w:color="auto"/>
                    <w:left w:val="none" w:sz="0" w:space="0" w:color="auto"/>
                    <w:bottom w:val="none" w:sz="0" w:space="0" w:color="auto"/>
                    <w:right w:val="none" w:sz="0" w:space="0" w:color="auto"/>
                  </w:divBdr>
                </w:div>
                <w:div w:id="352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1733700109">
                  <w:marLeft w:val="0"/>
                  <w:marRight w:val="0"/>
                  <w:marTop w:val="0"/>
                  <w:marBottom w:val="0"/>
                  <w:divBdr>
                    <w:top w:val="none" w:sz="0" w:space="0" w:color="auto"/>
                    <w:left w:val="none" w:sz="0" w:space="0" w:color="auto"/>
                    <w:bottom w:val="none" w:sz="0" w:space="0" w:color="auto"/>
                    <w:right w:val="none" w:sz="0" w:space="0" w:color="auto"/>
                  </w:divBdr>
                </w:div>
                <w:div w:id="2079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70991767">
                  <w:marLeft w:val="0"/>
                  <w:marRight w:val="0"/>
                  <w:marTop w:val="0"/>
                  <w:marBottom w:val="0"/>
                  <w:divBdr>
                    <w:top w:val="none" w:sz="0" w:space="0" w:color="auto"/>
                    <w:left w:val="none" w:sz="0" w:space="0" w:color="auto"/>
                    <w:bottom w:val="none" w:sz="0" w:space="0" w:color="auto"/>
                    <w:right w:val="none" w:sz="0" w:space="0" w:color="auto"/>
                  </w:divBdr>
                </w:div>
                <w:div w:id="19576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444622177">
                  <w:marLeft w:val="0"/>
                  <w:marRight w:val="0"/>
                  <w:marTop w:val="0"/>
                  <w:marBottom w:val="0"/>
                  <w:divBdr>
                    <w:top w:val="none" w:sz="0" w:space="0" w:color="auto"/>
                    <w:left w:val="none" w:sz="0" w:space="0" w:color="auto"/>
                    <w:bottom w:val="none" w:sz="0" w:space="0" w:color="auto"/>
                    <w:right w:val="none" w:sz="0" w:space="0" w:color="auto"/>
                  </w:divBdr>
                </w:div>
                <w:div w:id="1514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277177622">
                  <w:marLeft w:val="0"/>
                  <w:marRight w:val="0"/>
                  <w:marTop w:val="0"/>
                  <w:marBottom w:val="0"/>
                  <w:divBdr>
                    <w:top w:val="none" w:sz="0" w:space="0" w:color="auto"/>
                    <w:left w:val="none" w:sz="0" w:space="0" w:color="auto"/>
                    <w:bottom w:val="none" w:sz="0" w:space="0" w:color="auto"/>
                    <w:right w:val="none" w:sz="0" w:space="0" w:color="auto"/>
                  </w:divBdr>
                </w:div>
                <w:div w:id="1083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148133639">
                  <w:marLeft w:val="0"/>
                  <w:marRight w:val="0"/>
                  <w:marTop w:val="0"/>
                  <w:marBottom w:val="0"/>
                  <w:divBdr>
                    <w:top w:val="none" w:sz="0" w:space="0" w:color="auto"/>
                    <w:left w:val="none" w:sz="0" w:space="0" w:color="auto"/>
                    <w:bottom w:val="none" w:sz="0" w:space="0" w:color="auto"/>
                    <w:right w:val="none" w:sz="0" w:space="0" w:color="auto"/>
                  </w:divBdr>
                </w:div>
                <w:div w:id="1634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717632677">
                  <w:marLeft w:val="0"/>
                  <w:marRight w:val="0"/>
                  <w:marTop w:val="0"/>
                  <w:marBottom w:val="0"/>
                  <w:divBdr>
                    <w:top w:val="none" w:sz="0" w:space="0" w:color="auto"/>
                    <w:left w:val="none" w:sz="0" w:space="0" w:color="auto"/>
                    <w:bottom w:val="none" w:sz="0" w:space="0" w:color="auto"/>
                    <w:right w:val="none" w:sz="0" w:space="0" w:color="auto"/>
                  </w:divBdr>
                </w:div>
                <w:div w:id="17400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364795261">
                  <w:marLeft w:val="0"/>
                  <w:marRight w:val="0"/>
                  <w:marTop w:val="0"/>
                  <w:marBottom w:val="0"/>
                  <w:divBdr>
                    <w:top w:val="none" w:sz="0" w:space="0" w:color="auto"/>
                    <w:left w:val="none" w:sz="0" w:space="0" w:color="auto"/>
                    <w:bottom w:val="none" w:sz="0" w:space="0" w:color="auto"/>
                    <w:right w:val="none" w:sz="0" w:space="0" w:color="auto"/>
                  </w:divBdr>
                </w:div>
                <w:div w:id="14700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92016781">
                  <w:marLeft w:val="0"/>
                  <w:marRight w:val="0"/>
                  <w:marTop w:val="0"/>
                  <w:marBottom w:val="0"/>
                  <w:divBdr>
                    <w:top w:val="none" w:sz="0" w:space="0" w:color="auto"/>
                    <w:left w:val="none" w:sz="0" w:space="0" w:color="auto"/>
                    <w:bottom w:val="none" w:sz="0" w:space="0" w:color="auto"/>
                    <w:right w:val="none" w:sz="0" w:space="0" w:color="auto"/>
                  </w:divBdr>
                </w:div>
                <w:div w:id="21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934704254">
                  <w:marLeft w:val="0"/>
                  <w:marRight w:val="0"/>
                  <w:marTop w:val="0"/>
                  <w:marBottom w:val="0"/>
                  <w:divBdr>
                    <w:top w:val="none" w:sz="0" w:space="0" w:color="auto"/>
                    <w:left w:val="none" w:sz="0" w:space="0" w:color="auto"/>
                    <w:bottom w:val="none" w:sz="0" w:space="0" w:color="auto"/>
                    <w:right w:val="none" w:sz="0" w:space="0" w:color="auto"/>
                  </w:divBdr>
                </w:div>
                <w:div w:id="16315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1186167">
      <w:bodyDiv w:val="1"/>
      <w:marLeft w:val="0"/>
      <w:marRight w:val="0"/>
      <w:marTop w:val="0"/>
      <w:marBottom w:val="0"/>
      <w:divBdr>
        <w:top w:val="none" w:sz="0" w:space="0" w:color="auto"/>
        <w:left w:val="none" w:sz="0" w:space="0" w:color="auto"/>
        <w:bottom w:val="none" w:sz="0" w:space="0" w:color="auto"/>
        <w:right w:val="none" w:sz="0" w:space="0" w:color="auto"/>
      </w:divBdr>
    </w:div>
    <w:div w:id="1878852372">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199953281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738278">
      <w:bodyDiv w:val="1"/>
      <w:marLeft w:val="0"/>
      <w:marRight w:val="0"/>
      <w:marTop w:val="0"/>
      <w:marBottom w:val="0"/>
      <w:divBdr>
        <w:top w:val="none" w:sz="0" w:space="0" w:color="auto"/>
        <w:left w:val="none" w:sz="0" w:space="0" w:color="auto"/>
        <w:bottom w:val="none" w:sz="0" w:space="0" w:color="auto"/>
        <w:right w:val="none" w:sz="0" w:space="0" w:color="auto"/>
      </w:divBdr>
    </w:div>
    <w:div w:id="2010669945">
      <w:bodyDiv w:val="1"/>
      <w:marLeft w:val="0"/>
      <w:marRight w:val="0"/>
      <w:marTop w:val="0"/>
      <w:marBottom w:val="0"/>
      <w:divBdr>
        <w:top w:val="none" w:sz="0" w:space="0" w:color="auto"/>
        <w:left w:val="none" w:sz="0" w:space="0" w:color="auto"/>
        <w:bottom w:val="none" w:sz="0" w:space="0" w:color="auto"/>
        <w:right w:val="none" w:sz="0" w:space="0" w:color="auto"/>
      </w:divBdr>
    </w:div>
    <w:div w:id="2017531758">
      <w:bodyDiv w:val="1"/>
      <w:marLeft w:val="0"/>
      <w:marRight w:val="0"/>
      <w:marTop w:val="0"/>
      <w:marBottom w:val="0"/>
      <w:divBdr>
        <w:top w:val="none" w:sz="0" w:space="0" w:color="auto"/>
        <w:left w:val="none" w:sz="0" w:space="0" w:color="auto"/>
        <w:bottom w:val="none" w:sz="0" w:space="0" w:color="auto"/>
        <w:right w:val="none" w:sz="0" w:space="0" w:color="auto"/>
      </w:divBdr>
    </w:div>
    <w:div w:id="2054498947">
      <w:bodyDiv w:val="1"/>
      <w:marLeft w:val="0"/>
      <w:marRight w:val="0"/>
      <w:marTop w:val="0"/>
      <w:marBottom w:val="0"/>
      <w:divBdr>
        <w:top w:val="none" w:sz="0" w:space="0" w:color="auto"/>
        <w:left w:val="none" w:sz="0" w:space="0" w:color="auto"/>
        <w:bottom w:val="none" w:sz="0" w:space="0" w:color="auto"/>
        <w:right w:val="none" w:sz="0" w:space="0" w:color="auto"/>
      </w:divBdr>
      <w:divsChild>
        <w:div w:id="479690441">
          <w:marLeft w:val="0"/>
          <w:marRight w:val="0"/>
          <w:marTop w:val="480"/>
          <w:marBottom w:val="0"/>
          <w:divBdr>
            <w:top w:val="none" w:sz="0" w:space="0" w:color="auto"/>
            <w:left w:val="none" w:sz="0" w:space="0" w:color="auto"/>
            <w:bottom w:val="none" w:sz="0" w:space="0" w:color="auto"/>
            <w:right w:val="none" w:sz="0" w:space="0" w:color="auto"/>
          </w:divBdr>
        </w:div>
        <w:div w:id="101651595">
          <w:marLeft w:val="0"/>
          <w:marRight w:val="0"/>
          <w:marTop w:val="480"/>
          <w:marBottom w:val="0"/>
          <w:divBdr>
            <w:top w:val="none" w:sz="0" w:space="0" w:color="auto"/>
            <w:left w:val="none" w:sz="0" w:space="0" w:color="auto"/>
            <w:bottom w:val="none" w:sz="0" w:space="0" w:color="auto"/>
            <w:right w:val="none" w:sz="0" w:space="0" w:color="auto"/>
          </w:divBdr>
        </w:div>
        <w:div w:id="459694427">
          <w:marLeft w:val="0"/>
          <w:marRight w:val="0"/>
          <w:marTop w:val="480"/>
          <w:marBottom w:val="0"/>
          <w:divBdr>
            <w:top w:val="none" w:sz="0" w:space="0" w:color="auto"/>
            <w:left w:val="none" w:sz="0" w:space="0" w:color="auto"/>
            <w:bottom w:val="none" w:sz="0" w:space="0" w:color="auto"/>
            <w:right w:val="none" w:sz="0" w:space="0" w:color="auto"/>
          </w:divBdr>
        </w:div>
        <w:div w:id="2071879197">
          <w:marLeft w:val="0"/>
          <w:marRight w:val="0"/>
          <w:marTop w:val="240"/>
          <w:marBottom w:val="0"/>
          <w:divBdr>
            <w:top w:val="none" w:sz="0" w:space="0" w:color="auto"/>
            <w:left w:val="none" w:sz="0" w:space="0" w:color="auto"/>
            <w:bottom w:val="none" w:sz="0" w:space="0" w:color="auto"/>
            <w:right w:val="none" w:sz="0" w:space="0" w:color="auto"/>
          </w:divBdr>
        </w:div>
        <w:div w:id="640157586">
          <w:marLeft w:val="0"/>
          <w:marRight w:val="0"/>
          <w:marTop w:val="240"/>
          <w:marBottom w:val="0"/>
          <w:divBdr>
            <w:top w:val="none" w:sz="0" w:space="0" w:color="auto"/>
            <w:left w:val="none" w:sz="0" w:space="0" w:color="auto"/>
            <w:bottom w:val="none" w:sz="0" w:space="0" w:color="auto"/>
            <w:right w:val="none" w:sz="0" w:space="0" w:color="auto"/>
          </w:divBdr>
        </w:div>
      </w:divsChild>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67797465">
      <w:bodyDiv w:val="1"/>
      <w:marLeft w:val="0"/>
      <w:marRight w:val="0"/>
      <w:marTop w:val="0"/>
      <w:marBottom w:val="0"/>
      <w:divBdr>
        <w:top w:val="none" w:sz="0" w:space="0" w:color="auto"/>
        <w:left w:val="none" w:sz="0" w:space="0" w:color="auto"/>
        <w:bottom w:val="none" w:sz="0" w:space="0" w:color="auto"/>
        <w:right w:val="none" w:sz="0" w:space="0" w:color="auto"/>
      </w:divBdr>
      <w:divsChild>
        <w:div w:id="1482455314">
          <w:marLeft w:val="0"/>
          <w:marRight w:val="0"/>
          <w:marTop w:val="480"/>
          <w:marBottom w:val="0"/>
          <w:divBdr>
            <w:top w:val="none" w:sz="0" w:space="0" w:color="auto"/>
            <w:left w:val="none" w:sz="0" w:space="0" w:color="auto"/>
            <w:bottom w:val="none" w:sz="0" w:space="0" w:color="auto"/>
            <w:right w:val="none" w:sz="0" w:space="0" w:color="auto"/>
          </w:divBdr>
        </w:div>
        <w:div w:id="1358192722">
          <w:marLeft w:val="0"/>
          <w:marRight w:val="0"/>
          <w:marTop w:val="480"/>
          <w:marBottom w:val="0"/>
          <w:divBdr>
            <w:top w:val="none" w:sz="0" w:space="0" w:color="auto"/>
            <w:left w:val="none" w:sz="0" w:space="0" w:color="auto"/>
            <w:bottom w:val="none" w:sz="0" w:space="0" w:color="auto"/>
            <w:right w:val="none" w:sz="0" w:space="0" w:color="auto"/>
          </w:divBdr>
        </w:div>
        <w:div w:id="1222909617">
          <w:marLeft w:val="0"/>
          <w:marRight w:val="0"/>
          <w:marTop w:val="240"/>
          <w:marBottom w:val="0"/>
          <w:divBdr>
            <w:top w:val="none" w:sz="0" w:space="0" w:color="auto"/>
            <w:left w:val="none" w:sz="0" w:space="0" w:color="auto"/>
            <w:bottom w:val="none" w:sz="0" w:space="0" w:color="auto"/>
            <w:right w:val="none" w:sz="0" w:space="0" w:color="auto"/>
          </w:divBdr>
        </w:div>
      </w:divsChild>
    </w:div>
    <w:div w:id="2072462716">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19711507">
      <w:bodyDiv w:val="1"/>
      <w:marLeft w:val="0"/>
      <w:marRight w:val="0"/>
      <w:marTop w:val="0"/>
      <w:marBottom w:val="0"/>
      <w:divBdr>
        <w:top w:val="none" w:sz="0" w:space="0" w:color="auto"/>
        <w:left w:val="none" w:sz="0" w:space="0" w:color="auto"/>
        <w:bottom w:val="none" w:sz="0" w:space="0" w:color="auto"/>
        <w:right w:val="none" w:sz="0" w:space="0" w:color="auto"/>
      </w:divBdr>
      <w:divsChild>
        <w:div w:id="2045791814">
          <w:marLeft w:val="0"/>
          <w:marRight w:val="0"/>
          <w:marTop w:val="0"/>
          <w:marBottom w:val="0"/>
          <w:divBdr>
            <w:top w:val="none" w:sz="0" w:space="0" w:color="auto"/>
            <w:left w:val="none" w:sz="0" w:space="0" w:color="auto"/>
            <w:bottom w:val="none" w:sz="0" w:space="0" w:color="auto"/>
            <w:right w:val="none" w:sz="0" w:space="0" w:color="auto"/>
          </w:divBdr>
        </w:div>
        <w:div w:id="1757045410">
          <w:marLeft w:val="0"/>
          <w:marRight w:val="0"/>
          <w:marTop w:val="0"/>
          <w:marBottom w:val="0"/>
          <w:divBdr>
            <w:top w:val="none" w:sz="0" w:space="0" w:color="auto"/>
            <w:left w:val="none" w:sz="0" w:space="0" w:color="auto"/>
            <w:bottom w:val="none" w:sz="0" w:space="0" w:color="auto"/>
            <w:right w:val="none" w:sz="0" w:space="0" w:color="auto"/>
          </w:divBdr>
        </w:div>
      </w:divsChild>
    </w:div>
    <w:div w:id="2120827746">
      <w:bodyDiv w:val="1"/>
      <w:marLeft w:val="0"/>
      <w:marRight w:val="0"/>
      <w:marTop w:val="0"/>
      <w:marBottom w:val="0"/>
      <w:divBdr>
        <w:top w:val="none" w:sz="0" w:space="0" w:color="auto"/>
        <w:left w:val="none" w:sz="0" w:space="0" w:color="auto"/>
        <w:bottom w:val="none" w:sz="0" w:space="0" w:color="auto"/>
        <w:right w:val="none" w:sz="0" w:space="0" w:color="auto"/>
      </w:divBdr>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22-01-3466" TargetMode="External"/><Relationship Id="rId13" Type="http://schemas.openxmlformats.org/officeDocument/2006/relationships/hyperlink" Target="http://www.uradni-list.si/1/objava.jsp?sop=2015-01-1930" TargetMode="External"/><Relationship Id="rId18" Type="http://schemas.openxmlformats.org/officeDocument/2006/relationships/hyperlink" Target="http://www.uradni-list.si/1/objava.jsp?sop=2019-01-3722" TargetMode="External"/><Relationship Id="rId3" Type="http://schemas.openxmlformats.org/officeDocument/2006/relationships/hyperlink" Target="http://www.uradni-list.si/1/objava.jsp?sop=2014-01-0876" TargetMode="External"/><Relationship Id="rId21" Type="http://schemas.openxmlformats.org/officeDocument/2006/relationships/hyperlink" Target="http://www.uradni-list.si/1/objava.jsp?sop=2021-01-4069" TargetMode="External"/><Relationship Id="rId7" Type="http://schemas.openxmlformats.org/officeDocument/2006/relationships/hyperlink" Target="http://www.uradni-list.si/1/objava.jsp?sop=2018-01-0275" TargetMode="External"/><Relationship Id="rId12" Type="http://schemas.openxmlformats.org/officeDocument/2006/relationships/hyperlink" Target="http://www.uradni-list.si/1/objava.jsp?sop=2013-21-2826" TargetMode="External"/><Relationship Id="rId17" Type="http://schemas.openxmlformats.org/officeDocument/2006/relationships/hyperlink" Target="http://www.uradni-list.si/1/objava.jsp?sop=2019-01-0914"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www.uradni-list.si/1/objava.jsp?sop=2017-01-0741" TargetMode="External"/><Relationship Id="rId20" Type="http://schemas.openxmlformats.org/officeDocument/2006/relationships/hyperlink" Target="http://www.uradni-list.si/1/objava.jsp?sop=2021-01-2550"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1" Type="http://schemas.openxmlformats.org/officeDocument/2006/relationships/hyperlink" Target="http://www.uradni-list.si/1/objava.jsp?sop=2013-01-0784" TargetMode="External"/><Relationship Id="rId24" Type="http://schemas.openxmlformats.org/officeDocument/2006/relationships/hyperlink" Target="https://www.gov.si/teme/informacije-javnega-znacaja/" TargetMode="External"/><Relationship Id="rId5" Type="http://schemas.openxmlformats.org/officeDocument/2006/relationships/hyperlink" Target="http://www.uradni-list.si/1/objava.jsp?sop=2015-01-0728" TargetMode="External"/><Relationship Id="rId15" Type="http://schemas.openxmlformats.org/officeDocument/2006/relationships/hyperlink" Target="http://www.uradni-list.si/1/objava.jsp?sop=2016-01-2296" TargetMode="External"/><Relationship Id="rId23" Type="http://schemas.openxmlformats.org/officeDocument/2006/relationships/hyperlink" Target="http://www.uradni-list.si/1/objava.jsp?sop=2022-01-1186" TargetMode="External"/><Relationship Id="rId10" Type="http://schemas.openxmlformats.org/officeDocument/2006/relationships/hyperlink" Target="https://www.uradni-list.si/glasilo-uradni-list-rs/vsebina/2024-01-2864" TargetMode="External"/><Relationship Id="rId19" Type="http://schemas.openxmlformats.org/officeDocument/2006/relationships/hyperlink" Target="http://www.uradni-list.si/1/objava.jsp?sop=2020-01-3772"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www.uradni-list.si/1/objava.jsp?sop=2016-01-0994" TargetMode="External"/><Relationship Id="rId14" Type="http://schemas.openxmlformats.org/officeDocument/2006/relationships/hyperlink" Target="http://www.uradni-list.si/1/objava.jsp?sop=2016-01-1428" TargetMode="External"/><Relationship Id="rId22" Type="http://schemas.openxmlformats.org/officeDocument/2006/relationships/hyperlink" Target="http://www.uradni-list.si/1/objava.jsp?sop=2022-01-02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1710</Words>
  <Characters>9748</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Drnovšek</dc:creator>
  <cp:keywords/>
  <dc:description/>
  <cp:lastModifiedBy>Ciril Repnik</cp:lastModifiedBy>
  <cp:revision>3</cp:revision>
  <cp:lastPrinted>2022-12-30T10:27:00Z</cp:lastPrinted>
  <dcterms:created xsi:type="dcterms:W3CDTF">2025-11-21T11:52:00Z</dcterms:created>
  <dcterms:modified xsi:type="dcterms:W3CDTF">2025-11-21T12:50:00Z</dcterms:modified>
</cp:coreProperties>
</file>