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3C79" w14:textId="755008D0" w:rsidR="001B1668" w:rsidRPr="00E905F5" w:rsidRDefault="003E63E1" w:rsidP="001141A1">
      <w:pPr>
        <w:pStyle w:val="datumtevilka"/>
        <w:spacing w:line="240" w:lineRule="auto"/>
        <w:jc w:val="both"/>
        <w:rPr>
          <w:rFonts w:cs="Arial"/>
        </w:rPr>
      </w:pPr>
      <w:r w:rsidRPr="00E905F5">
        <w:rPr>
          <w:rFonts w:cs="Arial"/>
        </w:rPr>
        <w:t>Občina Brezovica</w:t>
      </w:r>
    </w:p>
    <w:p w14:paraId="1A6EFDF7" w14:textId="77777777" w:rsidR="003E63E1" w:rsidRPr="00E905F5" w:rsidRDefault="003E63E1" w:rsidP="001141A1">
      <w:pPr>
        <w:pStyle w:val="datumtevilka"/>
        <w:spacing w:line="240" w:lineRule="auto"/>
        <w:jc w:val="both"/>
        <w:rPr>
          <w:rFonts w:cs="Arial"/>
        </w:rPr>
      </w:pPr>
    </w:p>
    <w:p w14:paraId="5A3E0AF9" w14:textId="6E256AFF" w:rsidR="001B1668" w:rsidRPr="00E905F5" w:rsidRDefault="00716E7C" w:rsidP="001141A1">
      <w:pPr>
        <w:pStyle w:val="datumtevilka"/>
        <w:spacing w:line="240" w:lineRule="auto"/>
        <w:jc w:val="both"/>
        <w:rPr>
          <w:rFonts w:cs="Arial"/>
        </w:rPr>
      </w:pPr>
      <w:r w:rsidRPr="00E905F5">
        <w:rPr>
          <w:rFonts w:cs="Arial"/>
        </w:rPr>
        <w:t>G</w:t>
      </w:r>
      <w:r w:rsidR="000212EA" w:rsidRPr="00E905F5">
        <w:rPr>
          <w:rFonts w:cs="Arial"/>
        </w:rPr>
        <w:t>osp</w:t>
      </w:r>
      <w:r w:rsidR="003E63E1" w:rsidRPr="00E905F5">
        <w:rPr>
          <w:rFonts w:cs="Arial"/>
        </w:rPr>
        <w:t>a</w:t>
      </w:r>
      <w:r w:rsidRPr="00E905F5">
        <w:rPr>
          <w:rFonts w:cs="Arial"/>
        </w:rPr>
        <w:t xml:space="preserve"> </w:t>
      </w:r>
    </w:p>
    <w:p w14:paraId="0F96F2CB" w14:textId="1570EAF3" w:rsidR="007E374B" w:rsidRDefault="004049B4" w:rsidP="001141A1">
      <w:pPr>
        <w:pStyle w:val="datumtevilka"/>
        <w:spacing w:line="240" w:lineRule="auto"/>
        <w:jc w:val="both"/>
        <w:rPr>
          <w:rFonts w:cs="Arial"/>
        </w:rPr>
      </w:pPr>
      <w:r w:rsidRPr="004049B4">
        <w:rPr>
          <w:rFonts w:cs="Arial"/>
          <w:highlight w:val="black"/>
        </w:rPr>
        <w:t>________________</w:t>
      </w:r>
    </w:p>
    <w:p w14:paraId="27F23243" w14:textId="77777777" w:rsidR="004049B4" w:rsidRPr="00E905F5" w:rsidRDefault="004049B4" w:rsidP="001141A1">
      <w:pPr>
        <w:pStyle w:val="datumtevilka"/>
        <w:spacing w:line="240" w:lineRule="auto"/>
        <w:jc w:val="both"/>
        <w:rPr>
          <w:rFonts w:cs="Arial"/>
        </w:rPr>
      </w:pPr>
    </w:p>
    <w:p w14:paraId="6B850637" w14:textId="647FF2DD" w:rsidR="00804729" w:rsidRPr="00E905F5" w:rsidRDefault="00F31FF0" w:rsidP="001141A1">
      <w:pPr>
        <w:pStyle w:val="datumtevilka"/>
        <w:spacing w:line="240" w:lineRule="auto"/>
        <w:jc w:val="both"/>
        <w:rPr>
          <w:rFonts w:cs="Arial"/>
          <w:color w:val="000000"/>
        </w:rPr>
      </w:pPr>
      <w:r w:rsidRPr="00E905F5">
        <w:rPr>
          <w:rFonts w:cs="Arial"/>
          <w:color w:val="000000" w:themeColor="text1"/>
        </w:rPr>
        <w:t xml:space="preserve">E.: </w:t>
      </w:r>
      <w:r w:rsidR="004049B4" w:rsidRPr="004049B4">
        <w:rPr>
          <w:rFonts w:cs="Arial"/>
          <w:color w:val="000000" w:themeColor="text1"/>
          <w:highlight w:val="black"/>
        </w:rPr>
        <w:t>_____________________</w:t>
      </w:r>
    </w:p>
    <w:p w14:paraId="1B874675" w14:textId="77777777" w:rsidR="00F31FF0" w:rsidRPr="00E905F5" w:rsidRDefault="00F31FF0" w:rsidP="001141A1">
      <w:pPr>
        <w:pStyle w:val="datumtevilka"/>
        <w:spacing w:line="240" w:lineRule="auto"/>
        <w:jc w:val="both"/>
        <w:rPr>
          <w:rFonts w:cs="Arial"/>
        </w:rPr>
      </w:pPr>
    </w:p>
    <w:p w14:paraId="2FA6C1E2" w14:textId="77777777" w:rsidR="00F31FF0" w:rsidRPr="00E905F5" w:rsidRDefault="00F31FF0" w:rsidP="001141A1">
      <w:pPr>
        <w:pStyle w:val="datumtevilka"/>
        <w:spacing w:line="240" w:lineRule="auto"/>
        <w:jc w:val="both"/>
        <w:rPr>
          <w:rFonts w:cs="Arial"/>
        </w:rPr>
      </w:pPr>
    </w:p>
    <w:p w14:paraId="2B68CA9A" w14:textId="77777777" w:rsidR="00F31FF0" w:rsidRPr="00E905F5" w:rsidRDefault="00F31FF0" w:rsidP="001141A1">
      <w:pPr>
        <w:pStyle w:val="datumtevilka"/>
        <w:spacing w:line="240" w:lineRule="auto"/>
        <w:jc w:val="both"/>
        <w:rPr>
          <w:rFonts w:cs="Arial"/>
        </w:rPr>
      </w:pPr>
    </w:p>
    <w:p w14:paraId="6E314511" w14:textId="6CF74570" w:rsidR="00F31FF0" w:rsidRPr="00E905F5" w:rsidRDefault="00F31FF0" w:rsidP="001141A1">
      <w:pPr>
        <w:pStyle w:val="datumtevilka"/>
        <w:spacing w:line="240" w:lineRule="auto"/>
        <w:jc w:val="both"/>
        <w:rPr>
          <w:rFonts w:cs="Arial"/>
        </w:rPr>
      </w:pPr>
      <w:r w:rsidRPr="00E905F5">
        <w:rPr>
          <w:rFonts w:cs="Arial"/>
        </w:rPr>
        <w:t>Številka:  090-</w:t>
      </w:r>
      <w:r w:rsidR="003E63E1" w:rsidRPr="00E905F5">
        <w:rPr>
          <w:rFonts w:cs="Arial"/>
        </w:rPr>
        <w:t>83</w:t>
      </w:r>
      <w:r w:rsidRPr="00E905F5">
        <w:rPr>
          <w:rFonts w:cs="Arial"/>
        </w:rPr>
        <w:t>/202</w:t>
      </w:r>
      <w:r w:rsidR="003E63E1" w:rsidRPr="00E905F5">
        <w:rPr>
          <w:rFonts w:cs="Arial"/>
        </w:rPr>
        <w:t>2</w:t>
      </w:r>
      <w:r w:rsidRPr="00E905F5">
        <w:rPr>
          <w:rFonts w:cs="Arial"/>
        </w:rPr>
        <w:t>/</w:t>
      </w:r>
      <w:r w:rsidR="003E63E1" w:rsidRPr="00E905F5">
        <w:rPr>
          <w:rFonts w:cs="Arial"/>
        </w:rPr>
        <w:t>2</w:t>
      </w:r>
    </w:p>
    <w:p w14:paraId="7333962F" w14:textId="7A699543" w:rsidR="00F31FF0" w:rsidRPr="00E905F5" w:rsidRDefault="00F31FF0" w:rsidP="001141A1">
      <w:pPr>
        <w:pStyle w:val="datumtevilka"/>
        <w:spacing w:line="240" w:lineRule="auto"/>
        <w:jc w:val="both"/>
        <w:rPr>
          <w:rFonts w:cs="Arial"/>
        </w:rPr>
      </w:pPr>
      <w:r w:rsidRPr="00E905F5">
        <w:rPr>
          <w:rFonts w:cs="Arial"/>
        </w:rPr>
        <w:t xml:space="preserve">Datum:    </w:t>
      </w:r>
      <w:r w:rsidR="005B3839">
        <w:rPr>
          <w:rFonts w:cs="Arial"/>
        </w:rPr>
        <w:t>3</w:t>
      </w:r>
      <w:r w:rsidR="00D5212D">
        <w:rPr>
          <w:rFonts w:cs="Arial"/>
        </w:rPr>
        <w:t>1</w:t>
      </w:r>
      <w:r w:rsidRPr="00E905F5">
        <w:rPr>
          <w:rFonts w:cs="Arial"/>
        </w:rPr>
        <w:t xml:space="preserve">. </w:t>
      </w:r>
      <w:r w:rsidR="003E63E1" w:rsidRPr="00E905F5">
        <w:rPr>
          <w:rFonts w:cs="Arial"/>
        </w:rPr>
        <w:t>8</w:t>
      </w:r>
      <w:r w:rsidRPr="00E905F5">
        <w:rPr>
          <w:rFonts w:cs="Arial"/>
        </w:rPr>
        <w:t>. 202</w:t>
      </w:r>
      <w:r w:rsidR="00F40DC4" w:rsidRPr="00E905F5">
        <w:rPr>
          <w:rFonts w:cs="Arial"/>
        </w:rPr>
        <w:t>2</w:t>
      </w:r>
      <w:r w:rsidRPr="00E905F5">
        <w:rPr>
          <w:rFonts w:cs="Arial"/>
        </w:rPr>
        <w:t xml:space="preserve">  </w:t>
      </w:r>
    </w:p>
    <w:p w14:paraId="1D157067" w14:textId="77777777" w:rsidR="00F31FF0" w:rsidRPr="00E905F5" w:rsidRDefault="00F31FF0" w:rsidP="001141A1">
      <w:pPr>
        <w:spacing w:line="240" w:lineRule="auto"/>
        <w:jc w:val="both"/>
        <w:rPr>
          <w:rFonts w:cs="Arial"/>
          <w:szCs w:val="20"/>
        </w:rPr>
      </w:pPr>
    </w:p>
    <w:p w14:paraId="5DC14CCA" w14:textId="77777777" w:rsidR="00F31FF0" w:rsidRPr="00E905F5" w:rsidRDefault="00F31FF0" w:rsidP="001141A1">
      <w:pPr>
        <w:pStyle w:val="ZADEVA"/>
        <w:spacing w:line="240" w:lineRule="auto"/>
        <w:ind w:left="0" w:firstLine="0"/>
        <w:jc w:val="both"/>
        <w:rPr>
          <w:rFonts w:cs="Arial"/>
          <w:szCs w:val="20"/>
          <w:lang w:val="sl-SI"/>
        </w:rPr>
      </w:pPr>
    </w:p>
    <w:p w14:paraId="702E8392" w14:textId="6450335C" w:rsidR="00AC0CCA" w:rsidRDefault="00AC0CCA" w:rsidP="001141A1">
      <w:pPr>
        <w:pStyle w:val="ZADEVA"/>
        <w:spacing w:line="240" w:lineRule="auto"/>
        <w:ind w:left="0" w:firstLine="0"/>
        <w:jc w:val="both"/>
        <w:rPr>
          <w:rFonts w:cs="Arial"/>
          <w:color w:val="000000"/>
          <w:szCs w:val="20"/>
          <w:lang w:val="sl-SI" w:eastAsia="sl-SI"/>
        </w:rPr>
      </w:pPr>
      <w:r w:rsidRPr="00AC0CCA">
        <w:rPr>
          <w:rFonts w:cs="Arial"/>
          <w:color w:val="000000"/>
          <w:szCs w:val="20"/>
          <w:lang w:val="sl-SI" w:eastAsia="sl-SI"/>
        </w:rPr>
        <w:t xml:space="preserve">Zadeva: </w:t>
      </w:r>
      <w:r>
        <w:rPr>
          <w:rFonts w:cs="Arial"/>
          <w:color w:val="000000"/>
          <w:szCs w:val="20"/>
          <w:lang w:val="sl-SI" w:eastAsia="sl-SI"/>
        </w:rPr>
        <w:t xml:space="preserve"> </w:t>
      </w:r>
      <w:r w:rsidRPr="00AC0CCA">
        <w:rPr>
          <w:rFonts w:cs="Arial"/>
          <w:color w:val="000000"/>
          <w:szCs w:val="20"/>
          <w:lang w:val="sl-SI" w:eastAsia="sl-SI"/>
        </w:rPr>
        <w:t xml:space="preserve">Odločanje v upravnem postopku po Zakonu o dostopu do informacij javnega </w:t>
      </w:r>
    </w:p>
    <w:p w14:paraId="0AC0D9EC" w14:textId="07084BCA" w:rsidR="00AC0CCA" w:rsidRPr="00AC0CCA" w:rsidRDefault="00AC0CCA" w:rsidP="001141A1">
      <w:pPr>
        <w:pStyle w:val="ZADEVA"/>
        <w:spacing w:line="240" w:lineRule="auto"/>
        <w:ind w:left="0" w:firstLine="0"/>
        <w:jc w:val="both"/>
        <w:rPr>
          <w:rFonts w:cs="Arial"/>
          <w:color w:val="000000"/>
          <w:szCs w:val="20"/>
          <w:lang w:val="sl-SI" w:eastAsia="sl-SI"/>
        </w:rPr>
      </w:pPr>
      <w:r>
        <w:rPr>
          <w:rFonts w:cs="Arial"/>
          <w:color w:val="000000"/>
          <w:szCs w:val="20"/>
          <w:lang w:val="sl-SI" w:eastAsia="sl-SI"/>
        </w:rPr>
        <w:t xml:space="preserve">                </w:t>
      </w:r>
      <w:r w:rsidRPr="00AC0CCA">
        <w:rPr>
          <w:rFonts w:cs="Arial"/>
          <w:color w:val="000000"/>
          <w:szCs w:val="20"/>
          <w:lang w:val="sl-SI" w:eastAsia="sl-SI"/>
        </w:rPr>
        <w:t>značaja – mnenje ministrstva</w:t>
      </w:r>
    </w:p>
    <w:p w14:paraId="6839F45B" w14:textId="55D5EBB8" w:rsidR="00F31FF0" w:rsidRPr="00E905F5" w:rsidRDefault="007E374B" w:rsidP="001141A1">
      <w:pPr>
        <w:pStyle w:val="ZADEVA"/>
        <w:spacing w:line="240" w:lineRule="auto"/>
        <w:ind w:left="0" w:firstLine="0"/>
        <w:jc w:val="both"/>
        <w:rPr>
          <w:rFonts w:cs="Arial"/>
          <w:b w:val="0"/>
          <w:bCs/>
          <w:color w:val="000000"/>
          <w:szCs w:val="20"/>
          <w:lang w:val="sl-SI" w:eastAsia="sl-SI"/>
        </w:rPr>
      </w:pPr>
      <w:r w:rsidRPr="00E905F5">
        <w:rPr>
          <w:rFonts w:cs="Arial"/>
          <w:b w:val="0"/>
          <w:bCs/>
          <w:color w:val="000000"/>
          <w:szCs w:val="20"/>
          <w:lang w:val="sl-SI" w:eastAsia="sl-SI"/>
        </w:rPr>
        <w:t xml:space="preserve">Zveza:     vaš dopis z dne </w:t>
      </w:r>
      <w:r w:rsidR="003E63E1" w:rsidRPr="00E905F5">
        <w:rPr>
          <w:rFonts w:cs="Arial"/>
          <w:b w:val="0"/>
          <w:bCs/>
          <w:color w:val="000000"/>
          <w:szCs w:val="20"/>
          <w:lang w:val="sl-SI" w:eastAsia="sl-SI"/>
        </w:rPr>
        <w:t>19</w:t>
      </w:r>
      <w:r w:rsidR="00023CD6" w:rsidRPr="00E905F5">
        <w:rPr>
          <w:rFonts w:cs="Arial"/>
          <w:b w:val="0"/>
          <w:bCs/>
          <w:color w:val="000000"/>
          <w:szCs w:val="20"/>
          <w:lang w:val="sl-SI" w:eastAsia="sl-SI"/>
        </w:rPr>
        <w:t>. </w:t>
      </w:r>
      <w:r w:rsidR="003E63E1" w:rsidRPr="00E905F5">
        <w:rPr>
          <w:rFonts w:cs="Arial"/>
          <w:b w:val="0"/>
          <w:bCs/>
          <w:color w:val="000000"/>
          <w:szCs w:val="20"/>
          <w:lang w:val="sl-SI" w:eastAsia="sl-SI"/>
        </w:rPr>
        <w:t>8</w:t>
      </w:r>
      <w:r w:rsidR="00023CD6" w:rsidRPr="00E905F5">
        <w:rPr>
          <w:rFonts w:cs="Arial"/>
          <w:b w:val="0"/>
          <w:bCs/>
          <w:color w:val="000000"/>
          <w:szCs w:val="20"/>
          <w:lang w:val="sl-SI" w:eastAsia="sl-SI"/>
        </w:rPr>
        <w:t>. 202</w:t>
      </w:r>
      <w:r w:rsidR="00991348" w:rsidRPr="00E905F5">
        <w:rPr>
          <w:rFonts w:cs="Arial"/>
          <w:b w:val="0"/>
          <w:bCs/>
          <w:color w:val="000000"/>
          <w:szCs w:val="20"/>
          <w:lang w:val="sl-SI" w:eastAsia="sl-SI"/>
        </w:rPr>
        <w:t>2</w:t>
      </w:r>
    </w:p>
    <w:p w14:paraId="5D3CD4DB" w14:textId="77777777" w:rsidR="00023CD6" w:rsidRPr="00E905F5" w:rsidRDefault="00023CD6" w:rsidP="001141A1">
      <w:pPr>
        <w:pStyle w:val="ZADEVA"/>
        <w:spacing w:line="240" w:lineRule="auto"/>
        <w:ind w:left="0" w:firstLine="0"/>
        <w:jc w:val="both"/>
        <w:rPr>
          <w:rFonts w:cs="Arial"/>
          <w:b w:val="0"/>
          <w:szCs w:val="20"/>
          <w:lang w:val="sl-SI"/>
        </w:rPr>
      </w:pPr>
    </w:p>
    <w:p w14:paraId="1260422B" w14:textId="77777777" w:rsidR="00F31FF0" w:rsidRPr="00E905F5" w:rsidRDefault="00F31FF0" w:rsidP="001141A1">
      <w:pPr>
        <w:pStyle w:val="ZADEVA"/>
        <w:spacing w:line="240" w:lineRule="auto"/>
        <w:ind w:left="0" w:firstLine="0"/>
        <w:jc w:val="both"/>
        <w:rPr>
          <w:rFonts w:cs="Arial"/>
          <w:szCs w:val="20"/>
          <w:lang w:val="sl-SI"/>
        </w:rPr>
      </w:pPr>
    </w:p>
    <w:p w14:paraId="0628A584" w14:textId="77777777" w:rsidR="006478AE" w:rsidRPr="00E905F5" w:rsidRDefault="006478AE" w:rsidP="001141A1">
      <w:pPr>
        <w:autoSpaceDE w:val="0"/>
        <w:autoSpaceDN w:val="0"/>
        <w:adjustRightInd w:val="0"/>
        <w:spacing w:line="240" w:lineRule="auto"/>
        <w:rPr>
          <w:rFonts w:cs="Arial"/>
          <w:color w:val="000000"/>
          <w:szCs w:val="20"/>
          <w:lang w:eastAsia="sl-SI"/>
        </w:rPr>
      </w:pPr>
      <w:r w:rsidRPr="00E905F5">
        <w:rPr>
          <w:rFonts w:cs="Arial"/>
          <w:color w:val="000000"/>
          <w:szCs w:val="20"/>
          <w:lang w:eastAsia="sl-SI"/>
        </w:rPr>
        <w:t>Spoštovani,</w:t>
      </w:r>
    </w:p>
    <w:p w14:paraId="60626AA1" w14:textId="77777777" w:rsidR="006478AE" w:rsidRPr="00E905F5" w:rsidRDefault="006478AE" w:rsidP="001141A1">
      <w:pPr>
        <w:autoSpaceDE w:val="0"/>
        <w:autoSpaceDN w:val="0"/>
        <w:adjustRightInd w:val="0"/>
        <w:spacing w:line="240" w:lineRule="auto"/>
        <w:rPr>
          <w:rFonts w:cs="Arial"/>
          <w:color w:val="000000"/>
          <w:szCs w:val="20"/>
          <w:lang w:eastAsia="sl-SI"/>
        </w:rPr>
      </w:pPr>
    </w:p>
    <w:p w14:paraId="3748D916" w14:textId="0FA502D4" w:rsidR="006478AE" w:rsidRPr="00E905F5" w:rsidRDefault="003E63E1" w:rsidP="001141A1">
      <w:pPr>
        <w:autoSpaceDE w:val="0"/>
        <w:autoSpaceDN w:val="0"/>
        <w:adjustRightInd w:val="0"/>
        <w:spacing w:line="240" w:lineRule="auto"/>
        <w:jc w:val="both"/>
        <w:rPr>
          <w:rFonts w:cs="Arial"/>
          <w:color w:val="000000"/>
          <w:szCs w:val="20"/>
          <w:lang w:eastAsia="sl-SI"/>
        </w:rPr>
      </w:pPr>
      <w:r w:rsidRPr="00E905F5">
        <w:rPr>
          <w:rFonts w:cs="Arial"/>
          <w:color w:val="000000"/>
          <w:szCs w:val="20"/>
          <w:lang w:eastAsia="sl-SI"/>
        </w:rPr>
        <w:t xml:space="preserve">prejeli smo vaš dopis, kjer navajate, da vas je župan Občine Brezovica </w:t>
      </w:r>
      <w:r w:rsidR="00E905F5" w:rsidRPr="00E905F5">
        <w:rPr>
          <w:rFonts w:cs="Arial"/>
          <w:color w:val="000000"/>
          <w:szCs w:val="20"/>
          <w:lang w:eastAsia="sl-SI"/>
        </w:rPr>
        <w:t xml:space="preserve">kot uradno osebo določil/pooblastil za </w:t>
      </w:r>
      <w:r w:rsidRPr="00E905F5">
        <w:rPr>
          <w:rFonts w:cs="Arial"/>
          <w:color w:val="000000"/>
          <w:szCs w:val="20"/>
          <w:lang w:eastAsia="sl-SI"/>
        </w:rPr>
        <w:t>posredovanje informacij javnega značaja</w:t>
      </w:r>
      <w:r w:rsidR="00E905F5" w:rsidRPr="00E905F5">
        <w:rPr>
          <w:rFonts w:cs="Arial"/>
          <w:color w:val="000000"/>
          <w:szCs w:val="20"/>
          <w:lang w:eastAsia="sl-SI"/>
        </w:rPr>
        <w:t xml:space="preserve">. </w:t>
      </w:r>
      <w:r w:rsidR="006478AE" w:rsidRPr="00E905F5">
        <w:rPr>
          <w:rFonts w:cs="Arial"/>
          <w:color w:val="000000"/>
          <w:szCs w:val="20"/>
          <w:lang w:eastAsia="sl-SI"/>
        </w:rPr>
        <w:t xml:space="preserve">Zanima </w:t>
      </w:r>
      <w:r w:rsidR="00E905F5" w:rsidRPr="00E905F5">
        <w:rPr>
          <w:rFonts w:cs="Arial"/>
          <w:color w:val="000000"/>
          <w:szCs w:val="20"/>
          <w:lang w:eastAsia="sl-SI"/>
        </w:rPr>
        <w:t>vas,</w:t>
      </w:r>
      <w:r w:rsidR="006478AE" w:rsidRPr="00E905F5">
        <w:rPr>
          <w:rFonts w:cs="Arial"/>
          <w:color w:val="000000"/>
          <w:szCs w:val="20"/>
          <w:lang w:eastAsia="sl-SI"/>
        </w:rPr>
        <w:t xml:space="preserve"> kdo je uradni podpisnik pri odgovorih na </w:t>
      </w:r>
      <w:r w:rsidR="00E905F5" w:rsidRPr="00E905F5">
        <w:rPr>
          <w:rFonts w:cs="Arial"/>
          <w:color w:val="000000"/>
          <w:szCs w:val="20"/>
          <w:lang w:eastAsia="sl-SI"/>
        </w:rPr>
        <w:t>z</w:t>
      </w:r>
      <w:r w:rsidR="006478AE" w:rsidRPr="00E905F5">
        <w:rPr>
          <w:rFonts w:cs="Arial"/>
          <w:color w:val="000000"/>
          <w:szCs w:val="20"/>
          <w:lang w:eastAsia="sl-SI"/>
        </w:rPr>
        <w:t xml:space="preserve">ahtevo za dostop do </w:t>
      </w:r>
      <w:r w:rsidR="00647615">
        <w:rPr>
          <w:rFonts w:cs="Arial"/>
          <w:color w:val="000000"/>
          <w:szCs w:val="20"/>
          <w:lang w:eastAsia="sl-SI"/>
        </w:rPr>
        <w:t>informacij javnega značaja</w:t>
      </w:r>
      <w:r w:rsidR="006478AE" w:rsidRPr="00E905F5">
        <w:rPr>
          <w:rFonts w:cs="Arial"/>
          <w:color w:val="000000"/>
          <w:szCs w:val="20"/>
          <w:lang w:eastAsia="sl-SI"/>
        </w:rPr>
        <w:t xml:space="preserve"> (župan, direktor </w:t>
      </w:r>
      <w:r w:rsidR="00E905F5" w:rsidRPr="00E905F5">
        <w:rPr>
          <w:rFonts w:cs="Arial"/>
          <w:color w:val="000000"/>
          <w:szCs w:val="20"/>
          <w:lang w:eastAsia="sl-SI"/>
        </w:rPr>
        <w:t xml:space="preserve">občinske uprave </w:t>
      </w:r>
      <w:r w:rsidR="006478AE" w:rsidRPr="00E905F5">
        <w:rPr>
          <w:rFonts w:cs="Arial"/>
          <w:color w:val="000000"/>
          <w:szCs w:val="20"/>
          <w:lang w:eastAsia="sl-SI"/>
        </w:rPr>
        <w:t xml:space="preserve">ali </w:t>
      </w:r>
      <w:r w:rsidR="00E905F5" w:rsidRPr="00E905F5">
        <w:rPr>
          <w:rFonts w:cs="Arial"/>
          <w:color w:val="000000"/>
          <w:szCs w:val="20"/>
          <w:lang w:eastAsia="sl-SI"/>
        </w:rPr>
        <w:t>vi</w:t>
      </w:r>
      <w:r w:rsidR="006478AE" w:rsidRPr="00E905F5">
        <w:rPr>
          <w:rFonts w:cs="Arial"/>
          <w:color w:val="000000"/>
          <w:szCs w:val="20"/>
          <w:lang w:eastAsia="sl-SI"/>
        </w:rPr>
        <w:t>)</w:t>
      </w:r>
      <w:r w:rsidR="00DE32FE">
        <w:rPr>
          <w:rFonts w:cs="Arial"/>
          <w:color w:val="000000"/>
          <w:szCs w:val="20"/>
          <w:lang w:eastAsia="sl-SI"/>
        </w:rPr>
        <w:t>.</w:t>
      </w:r>
    </w:p>
    <w:p w14:paraId="00BCFB49" w14:textId="7B3BF9A8" w:rsidR="006478AE" w:rsidRPr="00E905F5" w:rsidRDefault="006478AE" w:rsidP="001141A1">
      <w:pPr>
        <w:autoSpaceDE w:val="0"/>
        <w:autoSpaceDN w:val="0"/>
        <w:adjustRightInd w:val="0"/>
        <w:spacing w:line="240" w:lineRule="auto"/>
        <w:jc w:val="both"/>
        <w:rPr>
          <w:rFonts w:cs="Arial"/>
          <w:color w:val="000000"/>
          <w:szCs w:val="20"/>
          <w:lang w:eastAsia="sl-SI"/>
        </w:rPr>
      </w:pPr>
    </w:p>
    <w:p w14:paraId="62041397" w14:textId="04728531" w:rsidR="00BD7FDC" w:rsidRPr="00AF0CFD" w:rsidRDefault="00BD7FDC" w:rsidP="001141A1">
      <w:pPr>
        <w:spacing w:line="240" w:lineRule="auto"/>
        <w:jc w:val="both"/>
        <w:rPr>
          <w:rFonts w:cs="Arial"/>
          <w:szCs w:val="20"/>
        </w:rPr>
      </w:pPr>
      <w:r w:rsidRPr="00AF0CFD">
        <w:rPr>
          <w:rFonts w:cs="Arial"/>
          <w:szCs w:val="20"/>
          <w:lang w:eastAsia="sl-SI"/>
        </w:rPr>
        <w:t xml:space="preserve">Ministrstvo za javno upravo kot resorno pristojno ministrstvo za sistemsko urejanje področja informacij javnega značaja, vam v nadaljevanju skladno s 32. členom </w:t>
      </w:r>
      <w:r w:rsidR="00EC5E74" w:rsidRPr="009B7035">
        <w:rPr>
          <w:rFonts w:cs="Arial"/>
          <w:color w:val="000000" w:themeColor="text1"/>
          <w:szCs w:val="20"/>
        </w:rPr>
        <w:t>Zakon o dostopu do informacij javnega značaja</w:t>
      </w:r>
      <w:r w:rsidR="00EC5E74">
        <w:rPr>
          <w:rFonts w:cs="Arial"/>
          <w:color w:val="000000" w:themeColor="text1"/>
          <w:szCs w:val="20"/>
        </w:rPr>
        <w:t xml:space="preserve"> (</w:t>
      </w:r>
      <w:r w:rsidR="00EC5E74" w:rsidRPr="009B7035">
        <w:rPr>
          <w:rFonts w:cs="Arial"/>
          <w:color w:val="000000" w:themeColor="text1"/>
          <w:szCs w:val="20"/>
        </w:rPr>
        <w:t>v nadaljnjem besedilu: ZDIJZ)</w:t>
      </w:r>
      <w:r w:rsidR="00EC5E74">
        <w:rPr>
          <w:rStyle w:val="Sprotnaopomba-sklic"/>
          <w:rFonts w:cs="Arial"/>
          <w:color w:val="000000" w:themeColor="text1"/>
          <w:szCs w:val="20"/>
        </w:rPr>
        <w:footnoteReference w:id="1"/>
      </w:r>
      <w:r w:rsidRPr="00AF0CFD">
        <w:rPr>
          <w:rFonts w:cs="Arial"/>
          <w:szCs w:val="20"/>
          <w:lang w:eastAsia="sl-SI"/>
        </w:rPr>
        <w:t>, posreduje naslednje pravno mnenje.</w:t>
      </w:r>
    </w:p>
    <w:p w14:paraId="6E162130" w14:textId="77777777" w:rsidR="00BD7FDC" w:rsidRDefault="00BD7FDC" w:rsidP="001141A1">
      <w:pPr>
        <w:autoSpaceDE w:val="0"/>
        <w:autoSpaceDN w:val="0"/>
        <w:adjustRightInd w:val="0"/>
        <w:spacing w:line="240" w:lineRule="auto"/>
        <w:jc w:val="both"/>
        <w:rPr>
          <w:rFonts w:cs="Arial"/>
          <w:color w:val="000000" w:themeColor="text1"/>
          <w:szCs w:val="20"/>
          <w:lang w:eastAsia="sl-SI"/>
        </w:rPr>
      </w:pPr>
    </w:p>
    <w:p w14:paraId="03633605" w14:textId="66125B39" w:rsidR="00DC5A2D" w:rsidRPr="00DC5A2D" w:rsidRDefault="003F027B" w:rsidP="00DC5A2D">
      <w:pPr>
        <w:pStyle w:val="Navadensplet"/>
        <w:spacing w:before="0" w:beforeAutospacing="0" w:after="0" w:afterAutospacing="0"/>
        <w:jc w:val="both"/>
        <w:rPr>
          <w:rFonts w:ascii="Arial" w:hAnsi="Arial" w:cs="Arial"/>
          <w:sz w:val="20"/>
          <w:szCs w:val="20"/>
        </w:rPr>
      </w:pPr>
      <w:r>
        <w:rPr>
          <w:rFonts w:ascii="Arial" w:hAnsi="Arial" w:cs="Arial"/>
          <w:sz w:val="20"/>
          <w:szCs w:val="20"/>
        </w:rPr>
        <w:t>O</w:t>
      </w:r>
      <w:r w:rsidR="00DC5A2D" w:rsidRPr="00DC5A2D">
        <w:rPr>
          <w:rFonts w:ascii="Arial" w:hAnsi="Arial" w:cs="Arial"/>
          <w:sz w:val="20"/>
          <w:szCs w:val="20"/>
        </w:rPr>
        <w:t xml:space="preserve">bčina </w:t>
      </w:r>
      <w:r>
        <w:rPr>
          <w:rFonts w:ascii="Arial" w:hAnsi="Arial" w:cs="Arial"/>
          <w:sz w:val="20"/>
          <w:szCs w:val="20"/>
        </w:rPr>
        <w:t>kot</w:t>
      </w:r>
      <w:r w:rsidR="00DC5A2D" w:rsidRPr="00DC5A2D">
        <w:rPr>
          <w:rFonts w:ascii="Arial" w:hAnsi="Arial" w:cs="Arial"/>
          <w:sz w:val="20"/>
          <w:szCs w:val="20"/>
        </w:rPr>
        <w:t xml:space="preserve"> zavezanec za dostop do informacij javnega značaja (v nadaljnjem besedilu: zavezanec) v skladu s 1. odstavk</w:t>
      </w:r>
      <w:r>
        <w:rPr>
          <w:rFonts w:ascii="Arial" w:hAnsi="Arial" w:cs="Arial"/>
          <w:sz w:val="20"/>
          <w:szCs w:val="20"/>
        </w:rPr>
        <w:t>om</w:t>
      </w:r>
      <w:r w:rsidR="00DC5A2D" w:rsidRPr="00DC5A2D">
        <w:rPr>
          <w:rFonts w:ascii="Arial" w:hAnsi="Arial" w:cs="Arial"/>
          <w:sz w:val="20"/>
          <w:szCs w:val="20"/>
        </w:rPr>
        <w:t xml:space="preserve"> 1. člena ZDIJZ  mora na zahtevo prosilcu posredovati vse informacije javnega značaja s katerimi razpolaga, pri čemer </w:t>
      </w:r>
      <w:r>
        <w:rPr>
          <w:rFonts w:ascii="Arial" w:hAnsi="Arial" w:cs="Arial"/>
          <w:sz w:val="20"/>
          <w:szCs w:val="20"/>
        </w:rPr>
        <w:t>z</w:t>
      </w:r>
      <w:r w:rsidR="00DC5A2D" w:rsidRPr="00DC5A2D">
        <w:rPr>
          <w:rFonts w:ascii="Arial" w:hAnsi="Arial" w:cs="Arial"/>
          <w:sz w:val="20"/>
          <w:szCs w:val="20"/>
        </w:rPr>
        <w:t xml:space="preserve">avezanca zastopa župan, ki ima </w:t>
      </w:r>
      <w:r w:rsidR="00DC5A2D">
        <w:rPr>
          <w:rFonts w:ascii="Arial" w:hAnsi="Arial" w:cs="Arial"/>
          <w:sz w:val="20"/>
          <w:szCs w:val="20"/>
        </w:rPr>
        <w:t xml:space="preserve">v smislu ZDIJZ </w:t>
      </w:r>
      <w:r w:rsidR="00DC5A2D" w:rsidRPr="00DC5A2D">
        <w:rPr>
          <w:rFonts w:ascii="Arial" w:hAnsi="Arial" w:cs="Arial"/>
          <w:sz w:val="20"/>
          <w:szCs w:val="20"/>
        </w:rPr>
        <w:t>položaj predstojnika.</w:t>
      </w:r>
    </w:p>
    <w:p w14:paraId="772FB53B" w14:textId="77777777" w:rsidR="00DC5A2D" w:rsidRDefault="00DC5A2D" w:rsidP="001141A1">
      <w:pPr>
        <w:pStyle w:val="odstavek"/>
        <w:spacing w:before="0" w:beforeAutospacing="0" w:after="0" w:afterAutospacing="0"/>
        <w:jc w:val="both"/>
        <w:rPr>
          <w:rFonts w:ascii="Arial" w:hAnsi="Arial" w:cs="Arial"/>
          <w:color w:val="000000" w:themeColor="text1"/>
          <w:sz w:val="20"/>
          <w:szCs w:val="20"/>
        </w:rPr>
      </w:pPr>
    </w:p>
    <w:p w14:paraId="4AB9DC77" w14:textId="40BF7FC6" w:rsidR="007776EC" w:rsidRPr="007776EC" w:rsidRDefault="00C80B02" w:rsidP="007776EC">
      <w:pPr>
        <w:pStyle w:val="odstavek"/>
        <w:spacing w:before="0" w:beforeAutospacing="0" w:after="0" w:afterAutospacing="0"/>
        <w:jc w:val="both"/>
        <w:rPr>
          <w:rFonts w:ascii="Arial" w:hAnsi="Arial" w:cs="Arial"/>
          <w:color w:val="000000"/>
          <w:sz w:val="20"/>
          <w:szCs w:val="20"/>
        </w:rPr>
      </w:pPr>
      <w:r w:rsidRPr="007776EC">
        <w:rPr>
          <w:rFonts w:ascii="Arial" w:hAnsi="Arial" w:cs="Arial"/>
          <w:color w:val="000000" w:themeColor="text1"/>
          <w:sz w:val="20"/>
          <w:szCs w:val="20"/>
        </w:rPr>
        <w:t xml:space="preserve">ZDIJZ določa, da </w:t>
      </w:r>
      <w:r w:rsidRPr="007776EC">
        <w:rPr>
          <w:rFonts w:ascii="Arial" w:hAnsi="Arial" w:cs="Arial"/>
          <w:sz w:val="20"/>
          <w:szCs w:val="20"/>
        </w:rPr>
        <w:t>vsak organ določi eno ali več uradnih oseb, pristojnih za posredovanje informacij javnega značaja. Prosilec zahteva dostop do informacije javnega značaja s pisno zahtevo za dostop do informacije javnega značaja ali njihovo ponovno uporabo, lahko pa tudi z neformalno zahtevo</w:t>
      </w:r>
      <w:r w:rsidR="00A06C47" w:rsidRPr="007776EC">
        <w:rPr>
          <w:rFonts w:ascii="Arial" w:hAnsi="Arial" w:cs="Arial"/>
          <w:sz w:val="20"/>
          <w:szCs w:val="20"/>
        </w:rPr>
        <w:t>.</w:t>
      </w:r>
      <w:r w:rsidRPr="007776EC">
        <w:rPr>
          <w:rFonts w:ascii="Arial" w:hAnsi="Arial" w:cs="Arial"/>
          <w:sz w:val="20"/>
          <w:szCs w:val="20"/>
        </w:rPr>
        <w:t xml:space="preserve"> </w:t>
      </w:r>
      <w:r w:rsidR="00EC043C" w:rsidRPr="007776EC">
        <w:rPr>
          <w:rFonts w:ascii="Arial" w:hAnsi="Arial" w:cs="Arial"/>
          <w:sz w:val="20"/>
          <w:szCs w:val="20"/>
        </w:rPr>
        <w:t>N</w:t>
      </w:r>
      <w:r w:rsidRPr="007776EC">
        <w:rPr>
          <w:rFonts w:ascii="Arial" w:hAnsi="Arial" w:cs="Arial"/>
          <w:sz w:val="20"/>
          <w:szCs w:val="20"/>
        </w:rPr>
        <w:t>eformalna zahteva se ne šteje za vlogo v upravnem postopku v smislu zakona, ki ureja upravni postopek</w:t>
      </w:r>
      <w:r w:rsidR="00EC043C" w:rsidRPr="007776EC">
        <w:rPr>
          <w:rFonts w:ascii="Arial" w:hAnsi="Arial" w:cs="Arial"/>
          <w:sz w:val="20"/>
          <w:szCs w:val="20"/>
        </w:rPr>
        <w:t xml:space="preserve">. </w:t>
      </w:r>
      <w:r w:rsidRPr="007776EC">
        <w:rPr>
          <w:rFonts w:ascii="Arial" w:hAnsi="Arial" w:cs="Arial"/>
          <w:color w:val="000000"/>
          <w:sz w:val="20"/>
          <w:szCs w:val="20"/>
        </w:rPr>
        <w:t>V primeru pisne zahteve (v nadaljnjem besedilu: zahteva) za dostop do informacije javnega značaja ali njeno ponovno uporabo odločajo organi v upravnem postopku, ki ga določa ZDIJZ</w:t>
      </w:r>
      <w:r w:rsidR="00EC043C" w:rsidRPr="007776EC">
        <w:rPr>
          <w:rFonts w:ascii="Arial" w:hAnsi="Arial" w:cs="Arial"/>
          <w:color w:val="000000"/>
          <w:sz w:val="20"/>
          <w:szCs w:val="20"/>
        </w:rPr>
        <w:t xml:space="preserve">. </w:t>
      </w:r>
      <w:r w:rsidR="007776EC">
        <w:rPr>
          <w:rFonts w:ascii="Arial" w:hAnsi="Arial" w:cs="Arial"/>
          <w:color w:val="000000"/>
          <w:sz w:val="20"/>
          <w:szCs w:val="20"/>
        </w:rPr>
        <w:t>Z</w:t>
      </w:r>
      <w:r w:rsidRPr="007776EC">
        <w:rPr>
          <w:rFonts w:ascii="Arial" w:hAnsi="Arial" w:cs="Arial"/>
          <w:color w:val="000000"/>
          <w:sz w:val="20"/>
          <w:szCs w:val="20"/>
        </w:rPr>
        <w:t xml:space="preserve">a vprašanja </w:t>
      </w:r>
      <w:r w:rsidR="007776EC" w:rsidRPr="007776EC">
        <w:rPr>
          <w:rFonts w:ascii="Arial" w:hAnsi="Arial" w:cs="Arial"/>
          <w:color w:val="000000"/>
          <w:sz w:val="20"/>
          <w:szCs w:val="20"/>
        </w:rPr>
        <w:t xml:space="preserve">upravnega </w:t>
      </w:r>
      <w:r w:rsidRPr="007776EC">
        <w:rPr>
          <w:rFonts w:ascii="Arial" w:hAnsi="Arial" w:cs="Arial"/>
          <w:color w:val="000000"/>
          <w:sz w:val="20"/>
          <w:szCs w:val="20"/>
        </w:rPr>
        <w:t xml:space="preserve">postopka, ki niso urejena z ZDIJZ </w:t>
      </w:r>
      <w:r w:rsidR="007776EC">
        <w:rPr>
          <w:rFonts w:ascii="Arial" w:hAnsi="Arial" w:cs="Arial"/>
          <w:color w:val="000000"/>
          <w:sz w:val="20"/>
          <w:szCs w:val="20"/>
        </w:rPr>
        <w:t xml:space="preserve">je </w:t>
      </w:r>
      <w:r w:rsidRPr="007776EC">
        <w:rPr>
          <w:rFonts w:ascii="Arial" w:hAnsi="Arial" w:cs="Arial"/>
          <w:color w:val="000000"/>
          <w:sz w:val="20"/>
          <w:szCs w:val="20"/>
        </w:rPr>
        <w:t xml:space="preserve">predpisana subsidiarna uporaba </w:t>
      </w:r>
      <w:r w:rsidR="007776EC" w:rsidRPr="007776EC">
        <w:rPr>
          <w:rFonts w:ascii="Arial" w:hAnsi="Arial" w:cs="Arial"/>
          <w:sz w:val="20"/>
          <w:szCs w:val="20"/>
        </w:rPr>
        <w:t>Z</w:t>
      </w:r>
      <w:r w:rsidR="009F6D26">
        <w:rPr>
          <w:rFonts w:ascii="Arial" w:hAnsi="Arial" w:cs="Arial"/>
          <w:sz w:val="20"/>
          <w:szCs w:val="20"/>
        </w:rPr>
        <w:t>akona o splošnem upravnem postopku (v nadaljnjem besedilu: Z</w:t>
      </w:r>
      <w:r w:rsidR="007776EC" w:rsidRPr="007776EC">
        <w:rPr>
          <w:rFonts w:ascii="Arial" w:hAnsi="Arial" w:cs="Arial"/>
          <w:sz w:val="20"/>
          <w:szCs w:val="20"/>
        </w:rPr>
        <w:t>UP</w:t>
      </w:r>
      <w:r w:rsidR="009F6D26">
        <w:rPr>
          <w:rFonts w:ascii="Arial" w:hAnsi="Arial" w:cs="Arial"/>
          <w:sz w:val="20"/>
          <w:szCs w:val="20"/>
        </w:rPr>
        <w:t>)</w:t>
      </w:r>
      <w:r w:rsidR="009F6D26">
        <w:rPr>
          <w:rStyle w:val="Sprotnaopomba-sklic"/>
          <w:rFonts w:ascii="Arial" w:hAnsi="Arial" w:cs="Arial"/>
          <w:sz w:val="20"/>
          <w:szCs w:val="20"/>
        </w:rPr>
        <w:footnoteReference w:id="2"/>
      </w:r>
      <w:r w:rsidR="007776EC">
        <w:rPr>
          <w:rFonts w:ascii="Arial" w:hAnsi="Arial" w:cs="Arial"/>
          <w:sz w:val="20"/>
          <w:szCs w:val="20"/>
        </w:rPr>
        <w:t>, zato</w:t>
      </w:r>
      <w:r w:rsidR="007776EC" w:rsidRPr="007776EC">
        <w:rPr>
          <w:rFonts w:ascii="Arial" w:hAnsi="Arial" w:cs="Arial"/>
          <w:sz w:val="20"/>
          <w:szCs w:val="20"/>
        </w:rPr>
        <w:t xml:space="preserve"> mora oseba, ki upravni p</w:t>
      </w:r>
      <w:r w:rsidR="00A06C47" w:rsidRPr="007776EC">
        <w:rPr>
          <w:rFonts w:ascii="Arial" w:hAnsi="Arial" w:cs="Arial"/>
          <w:color w:val="000000"/>
          <w:sz w:val="20"/>
          <w:szCs w:val="20"/>
        </w:rPr>
        <w:t xml:space="preserve">ostopek v organu </w:t>
      </w:r>
      <w:r w:rsidR="00A06C47" w:rsidRPr="007776EC">
        <w:rPr>
          <w:rFonts w:ascii="Arial" w:hAnsi="Arial" w:cs="Arial"/>
          <w:b/>
          <w:bCs/>
          <w:color w:val="000000"/>
          <w:sz w:val="20"/>
          <w:szCs w:val="20"/>
        </w:rPr>
        <w:t>vodi in v njem odloča</w:t>
      </w:r>
      <w:r w:rsidR="00A06C47" w:rsidRPr="007776EC">
        <w:rPr>
          <w:rFonts w:ascii="Arial" w:hAnsi="Arial" w:cs="Arial"/>
          <w:color w:val="000000"/>
          <w:sz w:val="20"/>
          <w:szCs w:val="20"/>
        </w:rPr>
        <w:t xml:space="preserve"> </w:t>
      </w:r>
      <w:r w:rsidR="007776EC" w:rsidRPr="007776EC">
        <w:rPr>
          <w:rFonts w:ascii="Arial" w:hAnsi="Arial" w:cs="Arial"/>
          <w:color w:val="000000"/>
          <w:sz w:val="20"/>
          <w:szCs w:val="20"/>
        </w:rPr>
        <w:t>(</w:t>
      </w:r>
      <w:r w:rsidR="00A06C47" w:rsidRPr="007776EC">
        <w:rPr>
          <w:rFonts w:ascii="Arial" w:hAnsi="Arial" w:cs="Arial"/>
          <w:color w:val="000000"/>
          <w:sz w:val="20"/>
          <w:szCs w:val="20"/>
        </w:rPr>
        <w:t>predstojnik ali uradna oseba iz 9. člena</w:t>
      </w:r>
      <w:r w:rsidR="007776EC" w:rsidRPr="007776EC">
        <w:rPr>
          <w:rFonts w:ascii="Arial" w:hAnsi="Arial" w:cs="Arial"/>
          <w:color w:val="000000"/>
          <w:sz w:val="20"/>
          <w:szCs w:val="20"/>
        </w:rPr>
        <w:t xml:space="preserve"> ZDIJZ)</w:t>
      </w:r>
      <w:r w:rsidR="007776EC">
        <w:rPr>
          <w:rFonts w:ascii="Arial" w:hAnsi="Arial" w:cs="Arial"/>
          <w:color w:val="000000"/>
          <w:sz w:val="20"/>
          <w:szCs w:val="20"/>
        </w:rPr>
        <w:t xml:space="preserve"> </w:t>
      </w:r>
      <w:r w:rsidR="007776EC" w:rsidRPr="007776EC">
        <w:rPr>
          <w:rFonts w:ascii="Arial" w:hAnsi="Arial" w:cs="Arial"/>
          <w:color w:val="000000"/>
          <w:sz w:val="20"/>
          <w:szCs w:val="20"/>
        </w:rPr>
        <w:t xml:space="preserve">izpolnjevati pogoje glede </w:t>
      </w:r>
      <w:r w:rsidR="007776EC" w:rsidRPr="007776EC">
        <w:rPr>
          <w:rFonts w:ascii="Arial" w:hAnsi="Arial" w:cs="Arial"/>
          <w:sz w:val="20"/>
          <w:szCs w:val="20"/>
          <w:lang w:val="x-none"/>
        </w:rPr>
        <w:t>izobrazbe in strokovnega izpita iz upravnega postopka</w:t>
      </w:r>
      <w:r w:rsidR="007776EC" w:rsidRPr="007776EC">
        <w:rPr>
          <w:rFonts w:ascii="Arial" w:hAnsi="Arial" w:cs="Arial"/>
          <w:sz w:val="20"/>
          <w:szCs w:val="20"/>
        </w:rPr>
        <w:t xml:space="preserve"> (31. člen ZUP)</w:t>
      </w:r>
      <w:r w:rsidR="007776EC" w:rsidRPr="007776EC">
        <w:rPr>
          <w:rFonts w:ascii="Arial" w:hAnsi="Arial" w:cs="Arial"/>
          <w:sz w:val="20"/>
          <w:szCs w:val="20"/>
          <w:lang w:val="x-none"/>
        </w:rPr>
        <w:t>.</w:t>
      </w:r>
    </w:p>
    <w:p w14:paraId="0894A9B8" w14:textId="77777777" w:rsidR="007776EC" w:rsidRPr="007776EC" w:rsidRDefault="007776EC" w:rsidP="007776EC">
      <w:pPr>
        <w:pStyle w:val="odstavek"/>
        <w:spacing w:before="0" w:beforeAutospacing="0" w:after="0" w:afterAutospacing="0"/>
        <w:jc w:val="both"/>
        <w:rPr>
          <w:rFonts w:ascii="Arial" w:hAnsi="Arial" w:cs="Arial"/>
          <w:color w:val="000000"/>
          <w:sz w:val="20"/>
          <w:szCs w:val="20"/>
        </w:rPr>
      </w:pPr>
    </w:p>
    <w:p w14:paraId="1C446500" w14:textId="7D6E1B16" w:rsidR="00483C26" w:rsidRDefault="00DA1352" w:rsidP="00483C26">
      <w:pPr>
        <w:pStyle w:val="len"/>
        <w:spacing w:before="0" w:beforeAutospacing="0" w:after="0" w:afterAutospacing="0"/>
        <w:jc w:val="both"/>
        <w:rPr>
          <w:rFonts w:ascii="Arial" w:hAnsi="Arial" w:cs="Arial"/>
          <w:sz w:val="20"/>
          <w:szCs w:val="20"/>
        </w:rPr>
      </w:pPr>
      <w:r>
        <w:rPr>
          <w:rFonts w:ascii="Arial" w:hAnsi="Arial" w:cs="Arial"/>
          <w:sz w:val="20"/>
          <w:szCs w:val="20"/>
        </w:rPr>
        <w:t>M</w:t>
      </w:r>
      <w:r w:rsidRPr="009B7035">
        <w:rPr>
          <w:rFonts w:ascii="Arial" w:hAnsi="Arial" w:cs="Arial"/>
          <w:sz w:val="20"/>
          <w:szCs w:val="20"/>
        </w:rPr>
        <w:t>inimalne pogoje, ki jih morajo izpolnjevati uradne osebe, da lahko vodijo in odločajo o zadevi na podlagi podeljenega pooblastila</w:t>
      </w:r>
      <w:r>
        <w:rPr>
          <w:rFonts w:ascii="Arial" w:hAnsi="Arial" w:cs="Arial"/>
          <w:color w:val="000000" w:themeColor="text1"/>
          <w:sz w:val="20"/>
          <w:szCs w:val="20"/>
        </w:rPr>
        <w:t xml:space="preserve"> </w:t>
      </w:r>
      <w:r w:rsidRPr="009B7035">
        <w:rPr>
          <w:rFonts w:ascii="Arial" w:hAnsi="Arial" w:cs="Arial"/>
          <w:sz w:val="20"/>
          <w:szCs w:val="20"/>
        </w:rPr>
        <w:t>določata</w:t>
      </w:r>
      <w:r>
        <w:rPr>
          <w:rFonts w:ascii="Arial" w:hAnsi="Arial" w:cs="Arial"/>
          <w:color w:val="000000" w:themeColor="text1"/>
          <w:sz w:val="20"/>
          <w:szCs w:val="20"/>
        </w:rPr>
        <w:t xml:space="preserve"> </w:t>
      </w:r>
      <w:r w:rsidR="00483C26">
        <w:rPr>
          <w:rFonts w:ascii="Arial" w:hAnsi="Arial" w:cs="Arial"/>
          <w:color w:val="000000" w:themeColor="text1"/>
          <w:sz w:val="20"/>
          <w:szCs w:val="20"/>
        </w:rPr>
        <w:t>ZUP</w:t>
      </w:r>
      <w:r w:rsidR="00483C26" w:rsidRPr="0072361A">
        <w:rPr>
          <w:rFonts w:ascii="Arial" w:hAnsi="Arial" w:cs="Arial"/>
          <w:color w:val="000000" w:themeColor="text1"/>
          <w:sz w:val="20"/>
          <w:szCs w:val="20"/>
        </w:rPr>
        <w:t xml:space="preserve"> </w:t>
      </w:r>
      <w:r w:rsidR="00483C26" w:rsidRPr="009B7035">
        <w:rPr>
          <w:rFonts w:ascii="Arial" w:hAnsi="Arial" w:cs="Arial"/>
          <w:sz w:val="20"/>
          <w:szCs w:val="20"/>
        </w:rPr>
        <w:t xml:space="preserve">in na njegovi podlagi izdana Uredba o izobrazbi </w:t>
      </w:r>
      <w:r w:rsidR="00483C26" w:rsidRPr="009B7035">
        <w:rPr>
          <w:rFonts w:ascii="Arial" w:hAnsi="Arial" w:cs="Arial"/>
          <w:sz w:val="20"/>
          <w:szCs w:val="20"/>
        </w:rPr>
        <w:lastRenderedPageBreak/>
        <w:t xml:space="preserve">in strokovnem izpitu za vodenje in </w:t>
      </w:r>
      <w:r w:rsidR="00483C26" w:rsidRPr="009B7035">
        <w:rPr>
          <w:rFonts w:ascii="Arial" w:hAnsi="Arial" w:cs="Arial"/>
          <w:color w:val="000000"/>
          <w:sz w:val="20"/>
          <w:szCs w:val="20"/>
        </w:rPr>
        <w:t>odločanje v upravnem postopku</w:t>
      </w:r>
      <w:r w:rsidR="00483C26" w:rsidRPr="009B7035">
        <w:rPr>
          <w:rStyle w:val="Sprotnaopomba-sklic"/>
          <w:rFonts w:ascii="Arial" w:hAnsi="Arial" w:cs="Arial"/>
          <w:sz w:val="20"/>
          <w:szCs w:val="20"/>
        </w:rPr>
        <w:footnoteReference w:id="3"/>
      </w:r>
      <w:r w:rsidR="00483C26" w:rsidRPr="009B7035">
        <w:rPr>
          <w:rFonts w:ascii="Arial" w:hAnsi="Arial" w:cs="Arial"/>
          <w:color w:val="000000"/>
          <w:sz w:val="20"/>
          <w:szCs w:val="20"/>
        </w:rPr>
        <w:t xml:space="preserve">, </w:t>
      </w:r>
      <w:r>
        <w:rPr>
          <w:rFonts w:ascii="Arial" w:hAnsi="Arial" w:cs="Arial"/>
          <w:sz w:val="20"/>
          <w:szCs w:val="20"/>
        </w:rPr>
        <w:t xml:space="preserve">ki </w:t>
      </w:r>
      <w:r w:rsidR="00483C26" w:rsidRPr="009B7035">
        <w:rPr>
          <w:rFonts w:ascii="Arial" w:hAnsi="Arial" w:cs="Arial"/>
          <w:sz w:val="20"/>
          <w:szCs w:val="20"/>
        </w:rPr>
        <w:t xml:space="preserve">prav tako tudi omejujejo pravico predstojnika, da sam vodi postopek, če teh pogojev ne izpolnjuje. Kršitev te določbe pomeni, da je prišlo do kršitve pravil postopka, ki jo je mogoče uveljavljati v pritožbenem postopku, pa tudi v obnovi postopka (7. točka 260 člena ZUP). </w:t>
      </w:r>
    </w:p>
    <w:p w14:paraId="006C4D23" w14:textId="77777777" w:rsidR="00483C26" w:rsidRDefault="00483C26" w:rsidP="00DA4034">
      <w:pPr>
        <w:pStyle w:val="odstavek"/>
        <w:spacing w:before="0" w:beforeAutospacing="0" w:after="0" w:afterAutospacing="0"/>
        <w:jc w:val="both"/>
        <w:rPr>
          <w:rFonts w:ascii="Arial" w:hAnsi="Arial" w:cs="Arial"/>
          <w:color w:val="000000" w:themeColor="text1"/>
          <w:sz w:val="20"/>
          <w:szCs w:val="20"/>
        </w:rPr>
      </w:pPr>
    </w:p>
    <w:p w14:paraId="6BB590EB" w14:textId="2FB48611" w:rsidR="00DA4034" w:rsidRPr="0072361A" w:rsidRDefault="00A967A7" w:rsidP="00DA4034">
      <w:pPr>
        <w:pStyle w:val="odstavek"/>
        <w:spacing w:before="0" w:beforeAutospacing="0" w:after="0" w:afterAutospacing="0"/>
        <w:jc w:val="both"/>
        <w:rPr>
          <w:rFonts w:ascii="Arial" w:hAnsi="Arial" w:cs="Arial"/>
          <w:color w:val="000000" w:themeColor="text1"/>
          <w:sz w:val="20"/>
          <w:szCs w:val="20"/>
        </w:rPr>
      </w:pPr>
      <w:r>
        <w:rPr>
          <w:rFonts w:ascii="Arial" w:hAnsi="Arial" w:cs="Arial"/>
          <w:color w:val="000000" w:themeColor="text1"/>
          <w:sz w:val="20"/>
          <w:szCs w:val="20"/>
        </w:rPr>
        <w:t>Predstojnik/župan</w:t>
      </w:r>
      <w:r w:rsidR="00DA4034" w:rsidRPr="0072361A">
        <w:rPr>
          <w:rFonts w:ascii="Arial" w:hAnsi="Arial" w:cs="Arial"/>
          <w:color w:val="000000" w:themeColor="text1"/>
          <w:sz w:val="20"/>
          <w:szCs w:val="20"/>
        </w:rPr>
        <w:t xml:space="preserve"> ima </w:t>
      </w:r>
      <w:r w:rsidR="00DA1352">
        <w:rPr>
          <w:rFonts w:ascii="Arial" w:hAnsi="Arial" w:cs="Arial"/>
          <w:color w:val="000000" w:themeColor="text1"/>
          <w:sz w:val="20"/>
          <w:szCs w:val="20"/>
        </w:rPr>
        <w:t xml:space="preserve">torej </w:t>
      </w:r>
      <w:r w:rsidR="00DA4034" w:rsidRPr="0072361A">
        <w:rPr>
          <w:rFonts w:ascii="Arial" w:hAnsi="Arial" w:cs="Arial"/>
          <w:color w:val="000000" w:themeColor="text1"/>
          <w:sz w:val="20"/>
          <w:szCs w:val="20"/>
        </w:rPr>
        <w:t>pravico, da za odločanje v upravnih zadevah določene vrste pooblasti drugo osebo zaposleno pri organu. Če se odloči za podelitev pooblastila za odločanje, to pooblastilo obsega tudi pooblastilo za vodenje postopka pred odločitvijo</w:t>
      </w:r>
      <w:r w:rsidR="00DA4034">
        <w:rPr>
          <w:rFonts w:ascii="Arial" w:hAnsi="Arial" w:cs="Arial"/>
          <w:color w:val="000000" w:themeColor="text1"/>
          <w:sz w:val="20"/>
          <w:szCs w:val="20"/>
        </w:rPr>
        <w:t>, sicer</w:t>
      </w:r>
      <w:r w:rsidR="00DA4034" w:rsidRPr="009B7035">
        <w:rPr>
          <w:rFonts w:ascii="Arial" w:hAnsi="Arial" w:cs="Arial"/>
          <w:sz w:val="20"/>
          <w:szCs w:val="20"/>
          <w:lang w:val="x-none"/>
        </w:rPr>
        <w:t xml:space="preserve"> </w:t>
      </w:r>
      <w:r w:rsidR="00DA4034">
        <w:rPr>
          <w:rFonts w:ascii="Arial" w:hAnsi="Arial" w:cs="Arial"/>
          <w:sz w:val="20"/>
          <w:szCs w:val="20"/>
        </w:rPr>
        <w:t xml:space="preserve">pa </w:t>
      </w:r>
      <w:r w:rsidR="00DA4034" w:rsidRPr="009B7035">
        <w:rPr>
          <w:rFonts w:ascii="Arial" w:hAnsi="Arial" w:cs="Arial"/>
          <w:sz w:val="20"/>
          <w:szCs w:val="20"/>
          <w:lang w:val="x-none"/>
        </w:rPr>
        <w:t xml:space="preserve">ima uradna oseba </w:t>
      </w:r>
      <w:r w:rsidR="00DA4034">
        <w:rPr>
          <w:rFonts w:ascii="Arial" w:hAnsi="Arial" w:cs="Arial"/>
          <w:sz w:val="20"/>
          <w:szCs w:val="20"/>
        </w:rPr>
        <w:t xml:space="preserve">pooblaščena za vodenje postopka </w:t>
      </w:r>
      <w:r w:rsidR="00DA4034" w:rsidRPr="009B7035">
        <w:rPr>
          <w:rFonts w:ascii="Arial" w:hAnsi="Arial" w:cs="Arial"/>
          <w:sz w:val="20"/>
          <w:szCs w:val="20"/>
          <w:lang w:val="x-none"/>
        </w:rPr>
        <w:t>pravico opravljati vsa dejanja v postopku, razen pravice izdajati odločbe in take sklepe, s katerimi se konča postopek. </w:t>
      </w:r>
    </w:p>
    <w:p w14:paraId="2F857571" w14:textId="77777777" w:rsidR="00DA4034" w:rsidRPr="009B7035" w:rsidRDefault="00DA4034" w:rsidP="00DA4034">
      <w:pPr>
        <w:pStyle w:val="Odstavekseznama"/>
        <w:spacing w:line="240" w:lineRule="auto"/>
        <w:ind w:left="0"/>
        <w:contextualSpacing w:val="0"/>
        <w:rPr>
          <w:color w:val="FF0000"/>
        </w:rPr>
      </w:pPr>
    </w:p>
    <w:p w14:paraId="6D868BAE" w14:textId="73C49B1B" w:rsidR="004118A1" w:rsidRPr="009B7035" w:rsidRDefault="00B37D3C" w:rsidP="001141A1">
      <w:pPr>
        <w:spacing w:line="240" w:lineRule="auto"/>
        <w:jc w:val="both"/>
        <w:rPr>
          <w:rFonts w:cs="Arial"/>
          <w:color w:val="000000"/>
        </w:rPr>
      </w:pPr>
      <w:r w:rsidRPr="009B7035">
        <w:rPr>
          <w:color w:val="000000"/>
          <w:szCs w:val="20"/>
        </w:rPr>
        <w:t xml:space="preserve">Na koncu opozarjamo, da </w:t>
      </w:r>
      <w:r w:rsidR="004118A1" w:rsidRPr="009B7035">
        <w:rPr>
          <w:rFonts w:cs="Arial"/>
          <w:szCs w:val="20"/>
        </w:rPr>
        <w:t>Uredba o posredovanju in ponovni uporabi informacij javnega značaja</w:t>
      </w:r>
      <w:r w:rsidR="005C74A7">
        <w:rPr>
          <w:rStyle w:val="Sprotnaopomba-sklic"/>
          <w:rFonts w:cs="Arial"/>
          <w:szCs w:val="20"/>
        </w:rPr>
        <w:footnoteReference w:id="4"/>
      </w:r>
      <w:r w:rsidR="004118A1" w:rsidRPr="009B7035">
        <w:rPr>
          <w:rFonts w:cs="Arial"/>
          <w:szCs w:val="20"/>
        </w:rPr>
        <w:t xml:space="preserve"> določa, da organ javno objavi poleg splošnih podatkov o organu in </w:t>
      </w:r>
      <w:r w:rsidR="004118A1" w:rsidRPr="009B7035">
        <w:rPr>
          <w:rStyle w:val="highlight"/>
          <w:rFonts w:cs="Arial"/>
          <w:szCs w:val="20"/>
        </w:rPr>
        <w:t>informacij</w:t>
      </w:r>
      <w:r w:rsidR="004118A1" w:rsidRPr="009B7035">
        <w:rPr>
          <w:rFonts w:cs="Arial"/>
          <w:szCs w:val="20"/>
        </w:rPr>
        <w:t xml:space="preserve">ah </w:t>
      </w:r>
      <w:r w:rsidR="004118A1" w:rsidRPr="009B7035">
        <w:rPr>
          <w:rStyle w:val="highlight"/>
          <w:rFonts w:cs="Arial"/>
          <w:szCs w:val="20"/>
        </w:rPr>
        <w:t>javneg</w:t>
      </w:r>
      <w:r w:rsidR="004118A1" w:rsidRPr="009B7035">
        <w:rPr>
          <w:rFonts w:cs="Arial"/>
          <w:szCs w:val="20"/>
        </w:rPr>
        <w:t xml:space="preserve">a </w:t>
      </w:r>
      <w:r w:rsidR="004118A1" w:rsidRPr="009B7035">
        <w:rPr>
          <w:rStyle w:val="highlight"/>
          <w:rFonts w:cs="Arial"/>
          <w:szCs w:val="20"/>
        </w:rPr>
        <w:t>značaj</w:t>
      </w:r>
      <w:r w:rsidR="004118A1" w:rsidRPr="009B7035">
        <w:rPr>
          <w:rFonts w:cs="Arial"/>
          <w:szCs w:val="20"/>
        </w:rPr>
        <w:t xml:space="preserve">a, s katerimi razpolaga, tudi  kontaktne podatke uradne osebe oziroma oseb, pristojnih za posredovanje </w:t>
      </w:r>
      <w:r w:rsidR="004118A1" w:rsidRPr="009B7035">
        <w:rPr>
          <w:rStyle w:val="highlight"/>
          <w:rFonts w:cs="Arial"/>
          <w:szCs w:val="20"/>
        </w:rPr>
        <w:t>informacij</w:t>
      </w:r>
      <w:r w:rsidR="004118A1" w:rsidRPr="009B7035">
        <w:rPr>
          <w:rFonts w:cs="Arial"/>
          <w:szCs w:val="20"/>
        </w:rPr>
        <w:t xml:space="preserve"> </w:t>
      </w:r>
      <w:r w:rsidR="004118A1" w:rsidRPr="009B7035">
        <w:rPr>
          <w:rStyle w:val="highlight"/>
          <w:rFonts w:cs="Arial"/>
          <w:szCs w:val="20"/>
        </w:rPr>
        <w:t>javneg</w:t>
      </w:r>
      <w:r w:rsidR="004118A1" w:rsidRPr="009B7035">
        <w:rPr>
          <w:rFonts w:cs="Arial"/>
          <w:szCs w:val="20"/>
        </w:rPr>
        <w:t xml:space="preserve">a </w:t>
      </w:r>
      <w:r w:rsidR="004118A1" w:rsidRPr="009B7035">
        <w:rPr>
          <w:rStyle w:val="highlight"/>
          <w:rFonts w:cs="Arial"/>
          <w:szCs w:val="20"/>
        </w:rPr>
        <w:t>značaj</w:t>
      </w:r>
      <w:r w:rsidR="004118A1" w:rsidRPr="009B7035">
        <w:rPr>
          <w:rFonts w:cs="Arial"/>
          <w:szCs w:val="20"/>
        </w:rPr>
        <w:t xml:space="preserve">a, ki vključujejo navedbo imena in priimka, delovnega mesta in naziva, poštnega naslova, elektronskega naslova in neposredne službene telefonske številke; opis načina </w:t>
      </w:r>
      <w:r w:rsidR="004118A1" w:rsidRPr="009B7035">
        <w:rPr>
          <w:rStyle w:val="highlight"/>
          <w:rFonts w:cs="Arial"/>
          <w:szCs w:val="20"/>
        </w:rPr>
        <w:t>dostop</w:t>
      </w:r>
      <w:r w:rsidR="004118A1" w:rsidRPr="009B7035">
        <w:rPr>
          <w:rFonts w:cs="Arial"/>
          <w:szCs w:val="20"/>
        </w:rPr>
        <w:t xml:space="preserve">a do </w:t>
      </w:r>
      <w:r w:rsidR="004118A1" w:rsidRPr="009B7035">
        <w:rPr>
          <w:rStyle w:val="highlight"/>
          <w:rFonts w:cs="Arial"/>
          <w:szCs w:val="20"/>
        </w:rPr>
        <w:t>informacij</w:t>
      </w:r>
      <w:r w:rsidR="004118A1" w:rsidRPr="009B7035">
        <w:rPr>
          <w:rFonts w:cs="Arial"/>
          <w:szCs w:val="20"/>
        </w:rPr>
        <w:t xml:space="preserve"> </w:t>
      </w:r>
      <w:r w:rsidR="004118A1" w:rsidRPr="009B7035">
        <w:rPr>
          <w:rStyle w:val="highlight"/>
          <w:rFonts w:cs="Arial"/>
          <w:szCs w:val="20"/>
        </w:rPr>
        <w:t>javneg</w:t>
      </w:r>
      <w:r w:rsidR="004118A1" w:rsidRPr="009B7035">
        <w:rPr>
          <w:rFonts w:cs="Arial"/>
          <w:szCs w:val="20"/>
        </w:rPr>
        <w:t xml:space="preserve">a </w:t>
      </w:r>
      <w:r w:rsidR="004118A1" w:rsidRPr="009B7035">
        <w:rPr>
          <w:rStyle w:val="highlight"/>
          <w:rFonts w:cs="Arial"/>
          <w:szCs w:val="20"/>
        </w:rPr>
        <w:t>značaj</w:t>
      </w:r>
      <w:r w:rsidR="004118A1" w:rsidRPr="009B7035">
        <w:rPr>
          <w:rFonts w:cs="Arial"/>
          <w:szCs w:val="20"/>
        </w:rPr>
        <w:t>a pri organu.</w:t>
      </w:r>
      <w:r w:rsidR="004118A1" w:rsidRPr="009B7035">
        <w:rPr>
          <w:rStyle w:val="Sprotnaopomba-sklic"/>
          <w:rFonts w:cs="Arial"/>
          <w:szCs w:val="20"/>
        </w:rPr>
        <w:footnoteReference w:id="5"/>
      </w:r>
      <w:r w:rsidR="00406B2D" w:rsidRPr="009B7035">
        <w:rPr>
          <w:rFonts w:cs="Arial"/>
          <w:szCs w:val="20"/>
        </w:rPr>
        <w:t xml:space="preserve"> </w:t>
      </w:r>
      <w:r w:rsidR="004118A1" w:rsidRPr="009B7035">
        <w:rPr>
          <w:rFonts w:cs="Arial"/>
          <w:color w:val="000000"/>
        </w:rPr>
        <w:t xml:space="preserve">Poleg </w:t>
      </w:r>
      <w:r w:rsidR="005C74A7">
        <w:rPr>
          <w:rFonts w:cs="Arial"/>
          <w:color w:val="000000"/>
        </w:rPr>
        <w:t>tega</w:t>
      </w:r>
      <w:r w:rsidR="004118A1" w:rsidRPr="009B7035">
        <w:rPr>
          <w:rFonts w:cs="Arial"/>
          <w:color w:val="000000"/>
        </w:rPr>
        <w:t xml:space="preserve"> morajo državni organi ter samoupravne lokalne skupnosti in osebe, ki imajo javno pooblastilo za odločanje v upravnih zadevah v skladu z 319. členom ZUP, na primeren način objaviti, katere njihove uradne osebe so pooblaščene za odločanje v upravnih zadevah, katere pa samo za dejanja v postopku pred izdajo odločbe. </w:t>
      </w:r>
    </w:p>
    <w:p w14:paraId="5DA9768A" w14:textId="77777777" w:rsidR="004118A1" w:rsidRPr="009B7035" w:rsidRDefault="004118A1" w:rsidP="001141A1">
      <w:pPr>
        <w:spacing w:line="240" w:lineRule="auto"/>
        <w:jc w:val="both"/>
        <w:rPr>
          <w:rFonts w:cs="Arial"/>
          <w:szCs w:val="20"/>
        </w:rPr>
      </w:pPr>
    </w:p>
    <w:p w14:paraId="1A504B47" w14:textId="079A2911" w:rsidR="00DE7006" w:rsidRPr="00E905F5" w:rsidRDefault="00DE7006" w:rsidP="001141A1">
      <w:pPr>
        <w:pStyle w:val="Brezrazmikov"/>
        <w:jc w:val="both"/>
        <w:rPr>
          <w:rFonts w:cs="Arial"/>
          <w:szCs w:val="20"/>
          <w:lang w:eastAsia="sl-SI"/>
        </w:rPr>
      </w:pPr>
      <w:r w:rsidRPr="00E905F5">
        <w:rPr>
          <w:rFonts w:cs="Arial"/>
          <w:szCs w:val="20"/>
          <w:lang w:eastAsia="sl-SI"/>
        </w:rPr>
        <w:t>Več o obveznostih organov</w:t>
      </w:r>
      <w:r w:rsidRPr="00E905F5">
        <w:rPr>
          <w:rFonts w:cs="Arial"/>
          <w:color w:val="000000"/>
          <w:szCs w:val="20"/>
          <w:lang w:eastAsia="sl-SI"/>
        </w:rPr>
        <w:t xml:space="preserve"> po ZDIJZ,</w:t>
      </w:r>
      <w:r w:rsidRPr="00E905F5">
        <w:rPr>
          <w:rFonts w:cs="Arial"/>
          <w:szCs w:val="20"/>
          <w:lang w:eastAsia="sl-SI"/>
        </w:rPr>
        <w:t xml:space="preserve"> si lahko preberete na spletni strani </w:t>
      </w:r>
      <w:r w:rsidRPr="00E905F5">
        <w:rPr>
          <w:rFonts w:cs="Arial"/>
          <w:szCs w:val="20"/>
        </w:rPr>
        <w:t>Službe za transparentnost, integriteto in politični sistem,</w:t>
      </w:r>
      <w:r w:rsidRPr="00E905F5">
        <w:rPr>
          <w:rFonts w:cs="Arial"/>
          <w:szCs w:val="20"/>
          <w:lang w:eastAsia="sl-SI"/>
        </w:rPr>
        <w:t xml:space="preserve"> kjer so objavljena </w:t>
      </w:r>
      <w:r w:rsidRPr="00E905F5">
        <w:rPr>
          <w:rFonts w:cs="Arial"/>
          <w:szCs w:val="20"/>
        </w:rPr>
        <w:t xml:space="preserve">mnenja, pojasnila in odgovori na vprašanja posameznih zavezancev, in sicer: </w:t>
      </w:r>
      <w:hyperlink r:id="rId8" w:history="1">
        <w:r w:rsidR="004049B4" w:rsidRPr="00DF60E5">
          <w:rPr>
            <w:rStyle w:val="Hiperpovezava"/>
            <w:rFonts w:cs="Arial"/>
            <w:szCs w:val="20"/>
            <w:lang w:eastAsia="sl-SI"/>
          </w:rPr>
          <w:t>https://www.gov.si/teme/informacije-javnega-znacaja/</w:t>
        </w:r>
      </w:hyperlink>
      <w:r w:rsidRPr="00E905F5">
        <w:rPr>
          <w:rFonts w:cs="Arial"/>
          <w:szCs w:val="20"/>
          <w:lang w:eastAsia="sl-SI"/>
        </w:rPr>
        <w:t xml:space="preserve">. </w:t>
      </w:r>
    </w:p>
    <w:p w14:paraId="15649227" w14:textId="4B664E89" w:rsidR="00DE7006" w:rsidRPr="00E905F5" w:rsidRDefault="00DE7006" w:rsidP="001141A1">
      <w:pPr>
        <w:autoSpaceDE w:val="0"/>
        <w:autoSpaceDN w:val="0"/>
        <w:adjustRightInd w:val="0"/>
        <w:spacing w:line="240" w:lineRule="auto"/>
        <w:rPr>
          <w:rFonts w:cs="Arial"/>
          <w:color w:val="000000"/>
          <w:szCs w:val="20"/>
          <w:lang w:eastAsia="sl-SI"/>
        </w:rPr>
      </w:pPr>
    </w:p>
    <w:p w14:paraId="222E0896" w14:textId="724D9A0C" w:rsidR="00F31FF0" w:rsidRPr="00E905F5" w:rsidRDefault="00F31FF0" w:rsidP="001141A1">
      <w:pPr>
        <w:spacing w:line="240" w:lineRule="auto"/>
        <w:jc w:val="both"/>
        <w:rPr>
          <w:rFonts w:cs="Arial"/>
          <w:szCs w:val="20"/>
          <w:lang w:eastAsia="sl-SI"/>
        </w:rPr>
      </w:pPr>
      <w:r w:rsidRPr="00E905F5">
        <w:rPr>
          <w:rFonts w:cs="Arial"/>
          <w:szCs w:val="20"/>
          <w:lang w:eastAsia="sl-SI"/>
        </w:rPr>
        <w:t>Lep pozdrav,</w:t>
      </w:r>
    </w:p>
    <w:p w14:paraId="5B0C1F08" w14:textId="77777777" w:rsidR="00F31FF0" w:rsidRPr="00E905F5" w:rsidRDefault="00F31FF0" w:rsidP="001141A1">
      <w:pPr>
        <w:spacing w:line="240" w:lineRule="auto"/>
        <w:jc w:val="both"/>
        <w:rPr>
          <w:rFonts w:cs="Arial"/>
          <w:szCs w:val="20"/>
          <w:lang w:eastAsia="sl-SI"/>
        </w:rPr>
      </w:pPr>
      <w:r w:rsidRPr="00E905F5">
        <w:rPr>
          <w:rFonts w:cs="Arial"/>
          <w:szCs w:val="20"/>
          <w:lang w:eastAsia="sl-SI"/>
        </w:rPr>
        <w:t xml:space="preserve">                                                                               </w:t>
      </w:r>
    </w:p>
    <w:p w14:paraId="7B0F6D1D" w14:textId="1704C75A" w:rsidR="00F31FF0" w:rsidRDefault="00F31FF0" w:rsidP="001141A1">
      <w:pPr>
        <w:spacing w:line="240" w:lineRule="auto"/>
        <w:jc w:val="both"/>
        <w:rPr>
          <w:rFonts w:cs="Arial"/>
          <w:szCs w:val="20"/>
          <w:lang w:eastAsia="sl-SI"/>
        </w:rPr>
      </w:pPr>
      <w:r w:rsidRPr="00E905F5">
        <w:rPr>
          <w:rFonts w:cs="Arial"/>
          <w:szCs w:val="20"/>
          <w:lang w:eastAsia="sl-SI"/>
        </w:rPr>
        <w:t xml:space="preserve">                            </w:t>
      </w:r>
    </w:p>
    <w:p w14:paraId="2D608BCE" w14:textId="77777777" w:rsidR="009808CB" w:rsidRPr="00E905F5" w:rsidRDefault="009808CB" w:rsidP="001141A1">
      <w:pPr>
        <w:spacing w:line="240" w:lineRule="auto"/>
        <w:jc w:val="both"/>
        <w:rPr>
          <w:rFonts w:cs="Arial"/>
          <w:szCs w:val="20"/>
          <w:lang w:eastAsia="sl-SI"/>
        </w:rPr>
      </w:pPr>
    </w:p>
    <w:p w14:paraId="2DE69718" w14:textId="77777777" w:rsidR="00080C3A" w:rsidRPr="00CC1CA1" w:rsidRDefault="00080C3A" w:rsidP="001141A1">
      <w:pPr>
        <w:spacing w:line="240" w:lineRule="auto"/>
        <w:jc w:val="both"/>
        <w:rPr>
          <w:rFonts w:cs="Arial"/>
          <w:szCs w:val="20"/>
          <w:lang w:eastAsia="sl-SI"/>
        </w:rPr>
      </w:pPr>
      <w:r w:rsidRPr="00CC1CA1">
        <w:rPr>
          <w:rFonts w:cs="Arial"/>
          <w:szCs w:val="20"/>
          <w:lang w:eastAsia="sl-SI"/>
        </w:rPr>
        <w:t xml:space="preserve">Pripravil: </w:t>
      </w:r>
      <w:r w:rsidRPr="00CC1CA1">
        <w:rPr>
          <w:rFonts w:cs="Arial"/>
          <w:szCs w:val="20"/>
          <w:lang w:eastAsia="sl-SI"/>
        </w:rPr>
        <w:tab/>
      </w:r>
      <w:r w:rsidRPr="00CC1CA1">
        <w:rPr>
          <w:rFonts w:cs="Arial"/>
          <w:szCs w:val="20"/>
          <w:lang w:eastAsia="sl-SI"/>
        </w:rPr>
        <w:tab/>
      </w:r>
      <w:r w:rsidRPr="00CC1CA1">
        <w:rPr>
          <w:rFonts w:cs="Arial"/>
          <w:szCs w:val="20"/>
          <w:lang w:eastAsia="sl-SI"/>
        </w:rPr>
        <w:tab/>
      </w:r>
      <w:r w:rsidRPr="00CC1CA1">
        <w:rPr>
          <w:rFonts w:cs="Arial"/>
          <w:szCs w:val="20"/>
          <w:lang w:eastAsia="sl-SI"/>
        </w:rPr>
        <w:tab/>
      </w:r>
      <w:r w:rsidRPr="00CC1CA1">
        <w:rPr>
          <w:rFonts w:cs="Arial"/>
          <w:szCs w:val="20"/>
          <w:lang w:eastAsia="sl-SI"/>
        </w:rPr>
        <w:tab/>
      </w:r>
      <w:r w:rsidRPr="00CC1CA1">
        <w:rPr>
          <w:rFonts w:cs="Arial"/>
          <w:szCs w:val="20"/>
          <w:lang w:eastAsia="sl-SI"/>
        </w:rPr>
        <w:tab/>
        <w:t xml:space="preserve"> Mateja Mahkovec </w:t>
      </w:r>
    </w:p>
    <w:p w14:paraId="023F3F8D" w14:textId="77777777" w:rsidR="00080C3A" w:rsidRPr="00CC1CA1" w:rsidRDefault="00080C3A" w:rsidP="001141A1">
      <w:pPr>
        <w:spacing w:line="240" w:lineRule="auto"/>
        <w:jc w:val="both"/>
        <w:rPr>
          <w:rFonts w:cs="Arial"/>
          <w:szCs w:val="20"/>
          <w:lang w:eastAsia="sl-SI"/>
        </w:rPr>
      </w:pPr>
      <w:r w:rsidRPr="00CC1CA1">
        <w:rPr>
          <w:rFonts w:cs="Arial"/>
          <w:szCs w:val="20"/>
          <w:lang w:eastAsia="sl-SI"/>
        </w:rPr>
        <w:t xml:space="preserve">Ciril Repnik </w:t>
      </w:r>
      <w:r w:rsidRPr="00CC1CA1">
        <w:rPr>
          <w:rFonts w:cs="Arial"/>
          <w:szCs w:val="20"/>
          <w:lang w:eastAsia="sl-SI"/>
        </w:rPr>
        <w:tab/>
      </w:r>
      <w:r w:rsidRPr="00CC1CA1">
        <w:rPr>
          <w:rFonts w:cs="Arial"/>
          <w:szCs w:val="20"/>
          <w:lang w:eastAsia="sl-SI"/>
        </w:rPr>
        <w:tab/>
      </w:r>
      <w:r w:rsidRPr="00CC1CA1">
        <w:rPr>
          <w:rFonts w:cs="Arial"/>
          <w:szCs w:val="20"/>
          <w:lang w:eastAsia="sl-SI"/>
        </w:rPr>
        <w:tab/>
      </w:r>
      <w:r w:rsidRPr="00CC1CA1">
        <w:rPr>
          <w:rFonts w:cs="Arial"/>
          <w:szCs w:val="20"/>
          <w:lang w:eastAsia="sl-SI"/>
        </w:rPr>
        <w:tab/>
      </w:r>
      <w:r w:rsidRPr="00CC1CA1">
        <w:rPr>
          <w:rFonts w:cs="Arial"/>
          <w:szCs w:val="20"/>
          <w:lang w:eastAsia="sl-SI"/>
        </w:rPr>
        <w:tab/>
      </w:r>
      <w:r w:rsidRPr="00CC1CA1">
        <w:rPr>
          <w:rFonts w:cs="Arial"/>
          <w:szCs w:val="20"/>
          <w:lang w:eastAsia="sl-SI"/>
        </w:rPr>
        <w:tab/>
        <w:t xml:space="preserve"> </w:t>
      </w:r>
      <w:r w:rsidRPr="00CC1CA1">
        <w:rPr>
          <w:rFonts w:cs="Arial"/>
          <w:szCs w:val="20"/>
        </w:rPr>
        <w:t>v. d. generalne direktorice</w:t>
      </w:r>
      <w:r w:rsidRPr="00CC1CA1">
        <w:rPr>
          <w:rFonts w:cs="Arial"/>
          <w:szCs w:val="20"/>
          <w:lang w:eastAsia="sl-SI"/>
        </w:rPr>
        <w:t xml:space="preserve"> </w:t>
      </w:r>
    </w:p>
    <w:p w14:paraId="4F75B0CE" w14:textId="77777777" w:rsidR="00080C3A" w:rsidRPr="00CC1CA1" w:rsidRDefault="00080C3A" w:rsidP="001141A1">
      <w:pPr>
        <w:spacing w:line="240" w:lineRule="auto"/>
        <w:jc w:val="both"/>
        <w:rPr>
          <w:rFonts w:cs="Arial"/>
          <w:szCs w:val="20"/>
          <w:lang w:eastAsia="sl-SI"/>
        </w:rPr>
      </w:pPr>
      <w:r w:rsidRPr="00CC1CA1">
        <w:rPr>
          <w:rFonts w:cs="Arial"/>
          <w:szCs w:val="20"/>
          <w:lang w:eastAsia="sl-SI"/>
        </w:rPr>
        <w:t>sekretar</w:t>
      </w:r>
      <w:r w:rsidRPr="00CC1CA1">
        <w:rPr>
          <w:rFonts w:cs="Arial"/>
          <w:szCs w:val="20"/>
          <w:lang w:eastAsia="sl-SI"/>
        </w:rPr>
        <w:tab/>
      </w:r>
      <w:r w:rsidRPr="00CC1CA1">
        <w:rPr>
          <w:rFonts w:cs="Arial"/>
          <w:szCs w:val="20"/>
          <w:lang w:eastAsia="sl-SI"/>
        </w:rPr>
        <w:tab/>
      </w:r>
      <w:r w:rsidRPr="00CC1CA1">
        <w:rPr>
          <w:rFonts w:cs="Arial"/>
          <w:szCs w:val="20"/>
          <w:lang w:eastAsia="sl-SI"/>
        </w:rPr>
        <w:tab/>
      </w:r>
      <w:r w:rsidRPr="00CC1CA1">
        <w:rPr>
          <w:rFonts w:cs="Arial"/>
          <w:szCs w:val="20"/>
          <w:lang w:eastAsia="sl-SI"/>
        </w:rPr>
        <w:tab/>
      </w:r>
      <w:r w:rsidRPr="00CC1CA1">
        <w:rPr>
          <w:rFonts w:cs="Arial"/>
          <w:szCs w:val="20"/>
          <w:lang w:eastAsia="sl-SI"/>
        </w:rPr>
        <w:tab/>
      </w:r>
      <w:r w:rsidRPr="00CC1CA1">
        <w:rPr>
          <w:rFonts w:cs="Arial"/>
          <w:szCs w:val="20"/>
          <w:lang w:eastAsia="sl-SI"/>
        </w:rPr>
        <w:tab/>
      </w:r>
      <w:r w:rsidRPr="00CC1CA1">
        <w:rPr>
          <w:rFonts w:cs="Arial"/>
          <w:szCs w:val="20"/>
          <w:lang w:eastAsia="sl-SI"/>
        </w:rPr>
        <w:tab/>
      </w:r>
      <w:r w:rsidRPr="00CC1CA1">
        <w:rPr>
          <w:rFonts w:cs="Arial"/>
          <w:szCs w:val="20"/>
          <w:lang w:eastAsia="sl-SI"/>
        </w:rPr>
        <w:tab/>
      </w:r>
    </w:p>
    <w:p w14:paraId="710CAB99" w14:textId="77777777" w:rsidR="00080C3A" w:rsidRPr="00CC1CA1" w:rsidRDefault="00080C3A" w:rsidP="001141A1">
      <w:pPr>
        <w:pStyle w:val="Navadensplet"/>
        <w:spacing w:before="0" w:beforeAutospacing="0" w:after="0" w:afterAutospacing="0"/>
        <w:jc w:val="both"/>
        <w:rPr>
          <w:rFonts w:ascii="Arial" w:hAnsi="Arial" w:cs="Arial"/>
          <w:sz w:val="20"/>
          <w:szCs w:val="20"/>
        </w:rPr>
      </w:pPr>
    </w:p>
    <w:p w14:paraId="0E1FF87B" w14:textId="77777777" w:rsidR="00080C3A" w:rsidRPr="00CC1CA1" w:rsidRDefault="00080C3A" w:rsidP="001141A1">
      <w:pPr>
        <w:pStyle w:val="Navadensplet"/>
        <w:spacing w:before="0" w:beforeAutospacing="0" w:after="0" w:afterAutospacing="0"/>
        <w:jc w:val="both"/>
        <w:rPr>
          <w:rFonts w:ascii="Arial" w:hAnsi="Arial" w:cs="Arial"/>
          <w:sz w:val="20"/>
          <w:szCs w:val="20"/>
        </w:rPr>
      </w:pPr>
    </w:p>
    <w:p w14:paraId="50DBE352" w14:textId="77777777" w:rsidR="00080C3A" w:rsidRPr="00CC1CA1" w:rsidRDefault="00080C3A" w:rsidP="001141A1">
      <w:pPr>
        <w:pStyle w:val="Navadensplet"/>
        <w:spacing w:before="0" w:beforeAutospacing="0" w:after="0" w:afterAutospacing="0"/>
        <w:jc w:val="both"/>
        <w:rPr>
          <w:rFonts w:ascii="Arial" w:hAnsi="Arial" w:cs="Arial"/>
          <w:sz w:val="20"/>
          <w:szCs w:val="20"/>
        </w:rPr>
      </w:pPr>
    </w:p>
    <w:p w14:paraId="1EAC9CBA" w14:textId="77777777" w:rsidR="00080C3A" w:rsidRPr="00CC1CA1" w:rsidRDefault="00080C3A" w:rsidP="001141A1">
      <w:pPr>
        <w:pStyle w:val="Navadensplet"/>
        <w:spacing w:before="0" w:beforeAutospacing="0" w:after="0" w:afterAutospacing="0"/>
        <w:jc w:val="both"/>
        <w:rPr>
          <w:rFonts w:ascii="Arial" w:hAnsi="Arial" w:cs="Arial"/>
          <w:sz w:val="20"/>
          <w:szCs w:val="20"/>
        </w:rPr>
      </w:pPr>
      <w:r w:rsidRPr="00CC1CA1">
        <w:rPr>
          <w:rFonts w:ascii="Arial" w:hAnsi="Arial" w:cs="Arial"/>
          <w:sz w:val="20"/>
          <w:szCs w:val="20"/>
        </w:rPr>
        <w:t>Poslati</w:t>
      </w:r>
      <w:r w:rsidRPr="00CC1CA1">
        <w:rPr>
          <w:rFonts w:ascii="Arial" w:hAnsi="Arial" w:cs="Arial"/>
          <w:color w:val="000000"/>
          <w:sz w:val="20"/>
          <w:szCs w:val="20"/>
        </w:rPr>
        <w:t xml:space="preserve"> po E-pošti</w:t>
      </w:r>
      <w:r w:rsidRPr="00CC1CA1">
        <w:rPr>
          <w:rFonts w:ascii="Arial" w:hAnsi="Arial" w:cs="Arial"/>
          <w:sz w:val="20"/>
          <w:szCs w:val="20"/>
        </w:rPr>
        <w:t>:</w:t>
      </w:r>
    </w:p>
    <w:p w14:paraId="1B6E4677" w14:textId="68E0661D" w:rsidR="00D05D63" w:rsidRDefault="00080C3A" w:rsidP="001141A1">
      <w:pPr>
        <w:autoSpaceDE w:val="0"/>
        <w:autoSpaceDN w:val="0"/>
        <w:adjustRightInd w:val="0"/>
        <w:spacing w:line="240" w:lineRule="auto"/>
        <w:jc w:val="both"/>
        <w:rPr>
          <w:rFonts w:cs="Arial"/>
          <w:szCs w:val="20"/>
        </w:rPr>
      </w:pPr>
      <w:r w:rsidRPr="00CC1CA1">
        <w:rPr>
          <w:rFonts w:cs="Arial"/>
          <w:color w:val="000000" w:themeColor="text1"/>
          <w:szCs w:val="20"/>
        </w:rPr>
        <w:t>-  naslovniku</w:t>
      </w:r>
      <w:r w:rsidRPr="00CC1CA1">
        <w:rPr>
          <w:rFonts w:cs="Arial"/>
          <w:szCs w:val="20"/>
        </w:rPr>
        <w:t xml:space="preserve"> </w:t>
      </w:r>
    </w:p>
    <w:p w14:paraId="03BA6671" w14:textId="20F8B2DA" w:rsidR="00DC5A2D" w:rsidRDefault="00DC5A2D" w:rsidP="001141A1">
      <w:pPr>
        <w:autoSpaceDE w:val="0"/>
        <w:autoSpaceDN w:val="0"/>
        <w:adjustRightInd w:val="0"/>
        <w:spacing w:line="240" w:lineRule="auto"/>
        <w:jc w:val="both"/>
        <w:rPr>
          <w:rFonts w:cs="Arial"/>
          <w:szCs w:val="20"/>
        </w:rPr>
      </w:pPr>
    </w:p>
    <w:p w14:paraId="7FF218B4" w14:textId="05AAA47C" w:rsidR="00DC5A2D" w:rsidRDefault="00DC5A2D" w:rsidP="001141A1">
      <w:pPr>
        <w:autoSpaceDE w:val="0"/>
        <w:autoSpaceDN w:val="0"/>
        <w:adjustRightInd w:val="0"/>
        <w:spacing w:line="240" w:lineRule="auto"/>
        <w:jc w:val="both"/>
        <w:rPr>
          <w:rFonts w:cs="Arial"/>
          <w:szCs w:val="20"/>
        </w:rPr>
      </w:pPr>
    </w:p>
    <w:p w14:paraId="7E74DC85" w14:textId="77777777" w:rsidR="00DC5A2D" w:rsidRDefault="00DC5A2D" w:rsidP="001141A1">
      <w:pPr>
        <w:autoSpaceDE w:val="0"/>
        <w:autoSpaceDN w:val="0"/>
        <w:adjustRightInd w:val="0"/>
        <w:spacing w:line="240" w:lineRule="auto"/>
        <w:jc w:val="both"/>
        <w:rPr>
          <w:rFonts w:cs="Arial"/>
          <w:szCs w:val="20"/>
          <w:lang w:eastAsia="sl-SI"/>
        </w:rPr>
      </w:pPr>
    </w:p>
    <w:sectPr w:rsidR="00DC5A2D" w:rsidSect="00164064">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DBAE" w14:textId="77777777" w:rsidR="000E4C02" w:rsidRDefault="000E4C02">
      <w:r>
        <w:separator/>
      </w:r>
    </w:p>
  </w:endnote>
  <w:endnote w:type="continuationSeparator" w:id="0">
    <w:p w14:paraId="6AF231B4" w14:textId="77777777" w:rsidR="000E4C02" w:rsidRDefault="000E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5336A" w14:textId="77777777" w:rsidR="000E4C02" w:rsidRDefault="000E4C02">
      <w:r>
        <w:separator/>
      </w:r>
    </w:p>
  </w:footnote>
  <w:footnote w:type="continuationSeparator" w:id="0">
    <w:p w14:paraId="757FCEC7" w14:textId="77777777" w:rsidR="000E4C02" w:rsidRDefault="000E4C02">
      <w:r>
        <w:continuationSeparator/>
      </w:r>
    </w:p>
  </w:footnote>
  <w:footnote w:id="1">
    <w:p w14:paraId="161DE2A7" w14:textId="77777777" w:rsidR="00EC5E74" w:rsidRPr="009F6D26" w:rsidRDefault="00EC5E74" w:rsidP="009F6D26">
      <w:pPr>
        <w:pStyle w:val="Sprotnaopomba-besedilo"/>
        <w:spacing w:line="240" w:lineRule="auto"/>
        <w:jc w:val="both"/>
        <w:rPr>
          <w:color w:val="000000" w:themeColor="text1"/>
          <w:sz w:val="16"/>
          <w:szCs w:val="16"/>
        </w:rPr>
      </w:pPr>
      <w:r w:rsidRPr="009F6D26">
        <w:rPr>
          <w:rStyle w:val="Sprotnaopomba-sklic"/>
          <w:color w:val="000000" w:themeColor="text1"/>
          <w:sz w:val="16"/>
          <w:szCs w:val="16"/>
        </w:rPr>
        <w:footnoteRef/>
      </w:r>
      <w:r w:rsidRPr="009F6D26">
        <w:rPr>
          <w:color w:val="000000" w:themeColor="text1"/>
          <w:sz w:val="16"/>
          <w:szCs w:val="16"/>
        </w:rPr>
        <w:t xml:space="preserve"> </w:t>
      </w:r>
      <w:r w:rsidRPr="009F6D26">
        <w:rPr>
          <w:rFonts w:cs="Arial"/>
          <w:color w:val="000000" w:themeColor="text1"/>
          <w:sz w:val="16"/>
          <w:szCs w:val="16"/>
        </w:rPr>
        <w:t xml:space="preserve">Uradni list RS, št. </w:t>
      </w:r>
      <w:hyperlink r:id="rId1" w:tgtFrame="_blank" w:tooltip="Zakon o dostopu do informacij javnega značaja (uradno prečiščeno besedilo)" w:history="1">
        <w:r w:rsidRPr="009F6D26">
          <w:rPr>
            <w:rStyle w:val="Hiperpovezava"/>
            <w:rFonts w:cs="Arial"/>
            <w:color w:val="000000" w:themeColor="text1"/>
            <w:sz w:val="16"/>
            <w:szCs w:val="16"/>
            <w:u w:val="none"/>
          </w:rPr>
          <w:t>51/06</w:t>
        </w:r>
      </w:hyperlink>
      <w:r w:rsidRPr="009F6D26">
        <w:rPr>
          <w:rFonts w:cs="Arial"/>
          <w:color w:val="000000" w:themeColor="text1"/>
          <w:sz w:val="16"/>
          <w:szCs w:val="16"/>
        </w:rPr>
        <w:t xml:space="preserve"> – uradno prečiščeno besedilo, </w:t>
      </w:r>
      <w:hyperlink r:id="rId2" w:tgtFrame="_blank" w:tooltip="Zakon o davčnem postopku" w:history="1">
        <w:r w:rsidRPr="009F6D26">
          <w:rPr>
            <w:rStyle w:val="Hiperpovezava"/>
            <w:rFonts w:cs="Arial"/>
            <w:color w:val="000000" w:themeColor="text1"/>
            <w:sz w:val="16"/>
            <w:szCs w:val="16"/>
            <w:u w:val="none"/>
          </w:rPr>
          <w:t>117/06</w:t>
        </w:r>
      </w:hyperlink>
      <w:r w:rsidRPr="009F6D26">
        <w:rPr>
          <w:rFonts w:cs="Arial"/>
          <w:color w:val="000000" w:themeColor="text1"/>
          <w:sz w:val="16"/>
          <w:szCs w:val="16"/>
        </w:rPr>
        <w:t xml:space="preserve"> – ZDavP-2, </w:t>
      </w:r>
      <w:hyperlink r:id="rId3" w:tgtFrame="_blank" w:tooltip="Zakon o spremembah in dopolnitvah Zakona o dostopu do informacij javnega značaja" w:history="1">
        <w:r w:rsidRPr="009F6D26">
          <w:rPr>
            <w:rStyle w:val="Hiperpovezava"/>
            <w:rFonts w:cs="Arial"/>
            <w:color w:val="000000" w:themeColor="text1"/>
            <w:sz w:val="16"/>
            <w:szCs w:val="16"/>
            <w:u w:val="none"/>
          </w:rPr>
          <w:t>23/14</w:t>
        </w:r>
      </w:hyperlink>
      <w:r w:rsidRPr="009F6D26">
        <w:rPr>
          <w:rFonts w:cs="Arial"/>
          <w:color w:val="000000" w:themeColor="text1"/>
          <w:sz w:val="16"/>
          <w:szCs w:val="16"/>
        </w:rPr>
        <w:t xml:space="preserve">, </w:t>
      </w:r>
      <w:hyperlink r:id="rId4" w:tgtFrame="_blank" w:tooltip="Zakon o spremembah in dopolnitvah Zakona o dostopu do informacij javnega značaja" w:history="1">
        <w:r w:rsidRPr="009F6D26">
          <w:rPr>
            <w:rStyle w:val="Hiperpovezava"/>
            <w:rFonts w:cs="Arial"/>
            <w:color w:val="000000" w:themeColor="text1"/>
            <w:sz w:val="16"/>
            <w:szCs w:val="16"/>
            <w:u w:val="none"/>
          </w:rPr>
          <w:t>50/14</w:t>
        </w:r>
      </w:hyperlink>
      <w:r w:rsidRPr="009F6D26">
        <w:rPr>
          <w:rFonts w:cs="Arial"/>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9F6D26">
          <w:rPr>
            <w:rStyle w:val="Hiperpovezava"/>
            <w:rFonts w:cs="Arial"/>
            <w:color w:val="000000" w:themeColor="text1"/>
            <w:sz w:val="16"/>
            <w:szCs w:val="16"/>
            <w:u w:val="none"/>
          </w:rPr>
          <w:t>19/15</w:t>
        </w:r>
      </w:hyperlink>
      <w:r w:rsidRPr="009F6D26">
        <w:rPr>
          <w:rFonts w:cs="Arial"/>
          <w:color w:val="000000" w:themeColor="text1"/>
          <w:sz w:val="16"/>
          <w:szCs w:val="16"/>
        </w:rPr>
        <w:t xml:space="preserve"> – </w:t>
      </w:r>
      <w:proofErr w:type="spellStart"/>
      <w:r w:rsidRPr="009F6D26">
        <w:rPr>
          <w:rFonts w:cs="Arial"/>
          <w:color w:val="000000" w:themeColor="text1"/>
          <w:sz w:val="16"/>
          <w:szCs w:val="16"/>
        </w:rPr>
        <w:t>odl</w:t>
      </w:r>
      <w:proofErr w:type="spellEnd"/>
      <w:r w:rsidRPr="009F6D26">
        <w:rPr>
          <w:rFonts w:cs="Arial"/>
          <w:color w:val="000000" w:themeColor="text1"/>
          <w:sz w:val="16"/>
          <w:szCs w:val="16"/>
        </w:rPr>
        <w:t xml:space="preserve">. US, </w:t>
      </w:r>
      <w:hyperlink r:id="rId6" w:tgtFrame="_blank" w:tooltip="Zakon o spremembah in dopolnitvah Zakona o dostopu do informacij javnega značaja" w:history="1">
        <w:r w:rsidRPr="009F6D26">
          <w:rPr>
            <w:rStyle w:val="Hiperpovezava"/>
            <w:rFonts w:cs="Arial"/>
            <w:color w:val="000000" w:themeColor="text1"/>
            <w:sz w:val="16"/>
            <w:szCs w:val="16"/>
            <w:u w:val="none"/>
          </w:rPr>
          <w:t>102/15</w:t>
        </w:r>
      </w:hyperlink>
      <w:r w:rsidRPr="009F6D26">
        <w:rPr>
          <w:rFonts w:cs="Arial"/>
          <w:color w:val="000000" w:themeColor="text1"/>
          <w:sz w:val="16"/>
          <w:szCs w:val="16"/>
        </w:rPr>
        <w:t xml:space="preserve"> in </w:t>
      </w:r>
      <w:hyperlink r:id="rId7" w:tgtFrame="_blank" w:tooltip="Zakon o dopolnitvi Zakona o dostopu do informacij javnega značaja" w:history="1">
        <w:r w:rsidRPr="009F6D26">
          <w:rPr>
            <w:rStyle w:val="Hiperpovezava"/>
            <w:rFonts w:cs="Arial"/>
            <w:color w:val="000000" w:themeColor="text1"/>
            <w:sz w:val="16"/>
            <w:szCs w:val="16"/>
            <w:u w:val="none"/>
          </w:rPr>
          <w:t>7/18</w:t>
        </w:r>
      </w:hyperlink>
      <w:r w:rsidRPr="009F6D26">
        <w:rPr>
          <w:rStyle w:val="Hiperpovezava"/>
          <w:rFonts w:cs="Arial"/>
          <w:color w:val="000000" w:themeColor="text1"/>
          <w:sz w:val="16"/>
          <w:szCs w:val="16"/>
          <w:u w:val="none"/>
        </w:rPr>
        <w:t>.</w:t>
      </w:r>
    </w:p>
  </w:footnote>
  <w:footnote w:id="2">
    <w:p w14:paraId="497EA5DD" w14:textId="77777777" w:rsidR="009F6D26" w:rsidRDefault="009F6D26" w:rsidP="009F6D26">
      <w:pPr>
        <w:pStyle w:val="Sprotnaopomba-besedilo"/>
        <w:spacing w:line="240" w:lineRule="auto"/>
        <w:jc w:val="both"/>
        <w:rPr>
          <w:color w:val="000000" w:themeColor="text1"/>
          <w:sz w:val="16"/>
          <w:szCs w:val="16"/>
        </w:rPr>
      </w:pPr>
      <w:r w:rsidRPr="009F6D26">
        <w:rPr>
          <w:rStyle w:val="Sprotnaopomba-sklic"/>
          <w:color w:val="000000" w:themeColor="text1"/>
          <w:sz w:val="16"/>
          <w:szCs w:val="16"/>
        </w:rPr>
        <w:footnoteRef/>
      </w:r>
      <w:r w:rsidRPr="009F6D26">
        <w:rPr>
          <w:color w:val="000000" w:themeColor="text1"/>
          <w:sz w:val="16"/>
          <w:szCs w:val="16"/>
        </w:rPr>
        <w:t xml:space="preserve"> Uradni list RS, št. </w:t>
      </w:r>
      <w:hyperlink r:id="rId8" w:tgtFrame="_blank" w:tooltip="Zakon o splošnem upravnem postopku (uradno prečiščeno besedilo)" w:history="1">
        <w:r w:rsidRPr="009F6D26">
          <w:rPr>
            <w:rStyle w:val="Hiperpovezava"/>
            <w:color w:val="000000" w:themeColor="text1"/>
            <w:sz w:val="16"/>
            <w:szCs w:val="16"/>
            <w:u w:val="none"/>
          </w:rPr>
          <w:t>24/06</w:t>
        </w:r>
      </w:hyperlink>
      <w:r w:rsidRPr="009F6D26">
        <w:rPr>
          <w:color w:val="000000" w:themeColor="text1"/>
          <w:sz w:val="16"/>
          <w:szCs w:val="16"/>
        </w:rPr>
        <w:t xml:space="preserve"> – uradno prečiščeno besedilo, </w:t>
      </w:r>
      <w:hyperlink r:id="rId9" w:tgtFrame="_blank" w:tooltip="Zakon o upravnem sporu" w:history="1">
        <w:r w:rsidRPr="009F6D26">
          <w:rPr>
            <w:rStyle w:val="Hiperpovezava"/>
            <w:color w:val="000000" w:themeColor="text1"/>
            <w:sz w:val="16"/>
            <w:szCs w:val="16"/>
            <w:u w:val="none"/>
          </w:rPr>
          <w:t>105/06</w:t>
        </w:r>
      </w:hyperlink>
      <w:r w:rsidRPr="009F6D26">
        <w:rPr>
          <w:color w:val="000000" w:themeColor="text1"/>
          <w:sz w:val="16"/>
          <w:szCs w:val="16"/>
        </w:rPr>
        <w:t xml:space="preserve"> – ZUS-1, </w:t>
      </w:r>
      <w:hyperlink r:id="rId10" w:tgtFrame="_blank" w:tooltip="Zakon o spremembah in dopolnitvah Zakona o splošnem upravnem postopku" w:history="1">
        <w:r w:rsidRPr="009F6D26">
          <w:rPr>
            <w:rStyle w:val="Hiperpovezava"/>
            <w:color w:val="000000" w:themeColor="text1"/>
            <w:sz w:val="16"/>
            <w:szCs w:val="16"/>
            <w:u w:val="none"/>
          </w:rPr>
          <w:t>126/07</w:t>
        </w:r>
      </w:hyperlink>
      <w:r w:rsidRPr="009F6D26">
        <w:rPr>
          <w:color w:val="000000" w:themeColor="text1"/>
          <w:sz w:val="16"/>
          <w:szCs w:val="16"/>
        </w:rPr>
        <w:t xml:space="preserve">, </w:t>
      </w:r>
      <w:hyperlink r:id="rId11" w:tgtFrame="_blank" w:tooltip="Zakon o spremembi in dopolnitvah Zakona o splošnem upravnem postopku" w:history="1">
        <w:r w:rsidRPr="009F6D26">
          <w:rPr>
            <w:rStyle w:val="Hiperpovezava"/>
            <w:color w:val="000000" w:themeColor="text1"/>
            <w:sz w:val="16"/>
            <w:szCs w:val="16"/>
            <w:u w:val="none"/>
          </w:rPr>
          <w:t>65/08</w:t>
        </w:r>
      </w:hyperlink>
      <w:r w:rsidRPr="009F6D26">
        <w:rPr>
          <w:color w:val="000000" w:themeColor="text1"/>
          <w:sz w:val="16"/>
          <w:szCs w:val="16"/>
        </w:rPr>
        <w:t xml:space="preserve">, </w:t>
      </w:r>
      <w:hyperlink r:id="rId12" w:tgtFrame="_blank" w:tooltip="Zakon o spremembah in dopolnitvah Zakona o splošnem upravnem postopku" w:history="1">
        <w:r w:rsidRPr="009F6D26">
          <w:rPr>
            <w:rStyle w:val="Hiperpovezava"/>
            <w:color w:val="000000" w:themeColor="text1"/>
            <w:sz w:val="16"/>
            <w:szCs w:val="16"/>
            <w:u w:val="none"/>
          </w:rPr>
          <w:t>8/10</w:t>
        </w:r>
      </w:hyperlink>
      <w:r w:rsidRPr="009F6D26">
        <w:rPr>
          <w:color w:val="000000" w:themeColor="text1"/>
          <w:sz w:val="16"/>
          <w:szCs w:val="16"/>
        </w:rPr>
        <w:t xml:space="preserve">, </w:t>
      </w:r>
      <w:hyperlink r:id="rId13" w:tgtFrame="_blank" w:tooltip="Zakon o spremembah in dopolnitvi Zakona o splošnem upravnem postopku" w:history="1">
        <w:r w:rsidRPr="009F6D26">
          <w:rPr>
            <w:rStyle w:val="Hiperpovezava"/>
            <w:color w:val="000000" w:themeColor="text1"/>
            <w:sz w:val="16"/>
            <w:szCs w:val="16"/>
            <w:u w:val="none"/>
          </w:rPr>
          <w:t>82/13</w:t>
        </w:r>
      </w:hyperlink>
      <w:r w:rsidRPr="009F6D26">
        <w:rPr>
          <w:color w:val="000000" w:themeColor="text1"/>
          <w:sz w:val="16"/>
          <w:szCs w:val="16"/>
        </w:rPr>
        <w:t xml:space="preserve">, </w:t>
      </w:r>
      <w:hyperlink r:id="rId14" w:tgtFrame="_blank" w:tooltip="Zakon o interventnih ukrepih za omilitev posledic drugega vala epidemije COVID-19" w:history="1">
        <w:r w:rsidRPr="009F6D26">
          <w:rPr>
            <w:rStyle w:val="Hiperpovezava"/>
            <w:color w:val="000000" w:themeColor="text1"/>
            <w:sz w:val="16"/>
            <w:szCs w:val="16"/>
            <w:u w:val="none"/>
          </w:rPr>
          <w:t>175/20</w:t>
        </w:r>
      </w:hyperlink>
      <w:r w:rsidRPr="009F6D26">
        <w:rPr>
          <w:color w:val="000000" w:themeColor="text1"/>
          <w:sz w:val="16"/>
          <w:szCs w:val="16"/>
        </w:rPr>
        <w:t xml:space="preserve"> – ZIUOPDVE </w:t>
      </w:r>
    </w:p>
    <w:p w14:paraId="0E69A6DD" w14:textId="1F0E68B1" w:rsidR="009F6D26" w:rsidRPr="009F6D26" w:rsidRDefault="009F6D26" w:rsidP="009F6D26">
      <w:pPr>
        <w:pStyle w:val="Sprotnaopomba-besedilo"/>
        <w:spacing w:line="240" w:lineRule="auto"/>
        <w:jc w:val="both"/>
        <w:rPr>
          <w:color w:val="000000" w:themeColor="text1"/>
          <w:sz w:val="16"/>
          <w:szCs w:val="16"/>
        </w:rPr>
      </w:pPr>
      <w:r>
        <w:rPr>
          <w:color w:val="000000" w:themeColor="text1"/>
          <w:sz w:val="16"/>
          <w:szCs w:val="16"/>
        </w:rPr>
        <w:t xml:space="preserve">  </w:t>
      </w:r>
      <w:r w:rsidRPr="009F6D26">
        <w:rPr>
          <w:color w:val="000000" w:themeColor="text1"/>
          <w:sz w:val="16"/>
          <w:szCs w:val="16"/>
        </w:rPr>
        <w:t xml:space="preserve">in </w:t>
      </w:r>
      <w:hyperlink r:id="rId15" w:tgtFrame="_blank" w:tooltip="Zakon o debirokratizaciji" w:history="1">
        <w:r w:rsidRPr="009F6D26">
          <w:rPr>
            <w:rStyle w:val="Hiperpovezava"/>
            <w:color w:val="000000" w:themeColor="text1"/>
            <w:sz w:val="16"/>
            <w:szCs w:val="16"/>
            <w:u w:val="none"/>
          </w:rPr>
          <w:t>3/22</w:t>
        </w:r>
      </w:hyperlink>
      <w:r w:rsidRPr="009F6D26">
        <w:rPr>
          <w:color w:val="000000" w:themeColor="text1"/>
          <w:sz w:val="16"/>
          <w:szCs w:val="16"/>
        </w:rPr>
        <w:t xml:space="preserve"> – </w:t>
      </w:r>
      <w:proofErr w:type="spellStart"/>
      <w:r w:rsidRPr="009F6D26">
        <w:rPr>
          <w:color w:val="000000" w:themeColor="text1"/>
          <w:sz w:val="16"/>
          <w:szCs w:val="16"/>
        </w:rPr>
        <w:t>ZDeb</w:t>
      </w:r>
      <w:proofErr w:type="spellEnd"/>
      <w:r w:rsidRPr="009F6D26">
        <w:rPr>
          <w:color w:val="000000" w:themeColor="text1"/>
          <w:sz w:val="16"/>
          <w:szCs w:val="16"/>
        </w:rPr>
        <w:t>)</w:t>
      </w:r>
    </w:p>
  </w:footnote>
  <w:footnote w:id="3">
    <w:p w14:paraId="06E36587" w14:textId="77777777" w:rsidR="00483C26" w:rsidRPr="005C74A7" w:rsidRDefault="00483C26" w:rsidP="00483C26">
      <w:pPr>
        <w:pStyle w:val="Sprotnaopomba-besedilo"/>
        <w:spacing w:line="240" w:lineRule="auto"/>
        <w:jc w:val="both"/>
        <w:rPr>
          <w:sz w:val="16"/>
          <w:szCs w:val="16"/>
        </w:rPr>
      </w:pPr>
      <w:r w:rsidRPr="005C74A7">
        <w:rPr>
          <w:rStyle w:val="Sprotnaopomba-sklic"/>
          <w:sz w:val="16"/>
          <w:szCs w:val="16"/>
        </w:rPr>
        <w:footnoteRef/>
      </w:r>
      <w:r w:rsidRPr="005C74A7">
        <w:rPr>
          <w:sz w:val="16"/>
          <w:szCs w:val="16"/>
        </w:rPr>
        <w:t xml:space="preserve"> </w:t>
      </w:r>
      <w:r>
        <w:rPr>
          <w:sz w:val="16"/>
          <w:szCs w:val="16"/>
        </w:rPr>
        <w:t xml:space="preserve"> </w:t>
      </w:r>
      <w:r w:rsidRPr="005C74A7">
        <w:rPr>
          <w:sz w:val="16"/>
          <w:szCs w:val="16"/>
        </w:rPr>
        <w:t xml:space="preserve">Uradni list RS, št. </w:t>
      </w:r>
      <w:hyperlink r:id="rId16" w:tgtFrame="_blank" w:tooltip="Uredba o izobrazbi in strokovnem izpitu za vodenje in odločanje v upravnem postopku" w:history="1">
        <w:r w:rsidRPr="005C74A7">
          <w:rPr>
            <w:rStyle w:val="Hiperpovezava"/>
            <w:color w:val="auto"/>
            <w:sz w:val="16"/>
            <w:szCs w:val="16"/>
            <w:u w:val="none"/>
          </w:rPr>
          <w:t>12/13</w:t>
        </w:r>
      </w:hyperlink>
      <w:r w:rsidRPr="005C74A7">
        <w:rPr>
          <w:sz w:val="16"/>
          <w:szCs w:val="16"/>
        </w:rPr>
        <w:t xml:space="preserve"> in </w:t>
      </w:r>
      <w:hyperlink r:id="rId17" w:tgtFrame="_blank" w:tooltip="Uredba o spremembah Uredbe o izobrazbi in strokovnem izpitu za vodenje in odločanje v upravnem postopku" w:history="1">
        <w:r w:rsidRPr="005C74A7">
          <w:rPr>
            <w:rStyle w:val="Hiperpovezava"/>
            <w:color w:val="auto"/>
            <w:sz w:val="16"/>
            <w:szCs w:val="16"/>
            <w:u w:val="none"/>
          </w:rPr>
          <w:t>61/19</w:t>
        </w:r>
      </w:hyperlink>
      <w:r w:rsidRPr="005C74A7">
        <w:rPr>
          <w:sz w:val="16"/>
          <w:szCs w:val="16"/>
        </w:rPr>
        <w:t>.</w:t>
      </w:r>
    </w:p>
  </w:footnote>
  <w:footnote w:id="4">
    <w:p w14:paraId="21F503C9" w14:textId="7BBE0CB6" w:rsidR="005C74A7" w:rsidRPr="005C74A7" w:rsidRDefault="005C74A7" w:rsidP="009F6D26">
      <w:pPr>
        <w:pStyle w:val="Sprotnaopomba-besedilo"/>
        <w:spacing w:line="240" w:lineRule="auto"/>
        <w:rPr>
          <w:sz w:val="16"/>
          <w:szCs w:val="16"/>
        </w:rPr>
      </w:pPr>
      <w:r w:rsidRPr="005C74A7">
        <w:rPr>
          <w:rStyle w:val="Sprotnaopomba-sklic"/>
          <w:sz w:val="16"/>
          <w:szCs w:val="16"/>
        </w:rPr>
        <w:footnoteRef/>
      </w:r>
      <w:r w:rsidRPr="005C74A7">
        <w:rPr>
          <w:sz w:val="16"/>
          <w:szCs w:val="16"/>
        </w:rPr>
        <w:t xml:space="preserve"> </w:t>
      </w:r>
      <w:r>
        <w:rPr>
          <w:sz w:val="16"/>
          <w:szCs w:val="16"/>
        </w:rPr>
        <w:t xml:space="preserve"> </w:t>
      </w:r>
      <w:r w:rsidRPr="005C74A7">
        <w:rPr>
          <w:sz w:val="16"/>
          <w:szCs w:val="16"/>
        </w:rPr>
        <w:t xml:space="preserve">Uradni list RS, št. </w:t>
      </w:r>
      <w:hyperlink r:id="rId18" w:tgtFrame="_blank" w:tooltip="Uredba o posredovanju in ponovni uporabi informacij javnega značaja" w:history="1">
        <w:r w:rsidRPr="005C74A7">
          <w:rPr>
            <w:rStyle w:val="Hiperpovezava"/>
            <w:color w:val="auto"/>
            <w:sz w:val="16"/>
            <w:szCs w:val="16"/>
            <w:u w:val="none"/>
          </w:rPr>
          <w:t>24/16</w:t>
        </w:r>
      </w:hyperlink>
      <w:r w:rsidRPr="005C74A7">
        <w:rPr>
          <w:sz w:val="16"/>
          <w:szCs w:val="16"/>
        </w:rPr>
        <w:t>.</w:t>
      </w:r>
    </w:p>
  </w:footnote>
  <w:footnote w:id="5">
    <w:p w14:paraId="21D7C4A6" w14:textId="381BD6FC" w:rsidR="004118A1" w:rsidRPr="00BA3073" w:rsidRDefault="004118A1" w:rsidP="005C74A7">
      <w:pPr>
        <w:pStyle w:val="Sprotnaopomba-besedilo"/>
        <w:spacing w:line="240" w:lineRule="exact"/>
        <w:jc w:val="both"/>
        <w:rPr>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FEEE13E" w14:textId="77777777" w:rsidR="00F1059B" w:rsidRDefault="00253D8B" w:rsidP="00466268">
    <w:pPr>
      <w:pStyle w:val="Glava"/>
      <w:tabs>
        <w:tab w:val="left" w:pos="5112"/>
      </w:tabs>
      <w:spacing w:line="240" w:lineRule="auto"/>
      <w:rPr>
        <w:rFonts w:cs="Arial"/>
        <w:b/>
        <w:bCs/>
        <w:sz w:val="18"/>
        <w:szCs w:val="18"/>
      </w:rPr>
    </w:pPr>
    <w:r w:rsidRPr="00771070">
      <w:rPr>
        <w:rFonts w:cs="Arial"/>
        <w:b/>
        <w:bCs/>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5BBD1"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7C9"/>
    <w:multiLevelType w:val="hybridMultilevel"/>
    <w:tmpl w:val="3D10FF6A"/>
    <w:lvl w:ilvl="0" w:tplc="A230967A">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862750"/>
    <w:multiLevelType w:val="hybridMultilevel"/>
    <w:tmpl w:val="B838DA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AA77C1"/>
    <w:multiLevelType w:val="hybridMultilevel"/>
    <w:tmpl w:val="75081FEE"/>
    <w:lvl w:ilvl="0" w:tplc="6AD00E36">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9005BA"/>
    <w:multiLevelType w:val="hybridMultilevel"/>
    <w:tmpl w:val="DEB09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DB399F"/>
    <w:multiLevelType w:val="hybridMultilevel"/>
    <w:tmpl w:val="94446D2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C35A95"/>
    <w:multiLevelType w:val="hybridMultilevel"/>
    <w:tmpl w:val="A6524922"/>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8" w15:restartNumberingAfterBreak="0">
    <w:nsid w:val="17FC6114"/>
    <w:multiLevelType w:val="hybridMultilevel"/>
    <w:tmpl w:val="9AA2B9C6"/>
    <w:lvl w:ilvl="0" w:tplc="7DFCCF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ED7006"/>
    <w:multiLevelType w:val="hybridMultilevel"/>
    <w:tmpl w:val="C7D01B7E"/>
    <w:lvl w:ilvl="0" w:tplc="EC1A3A16">
      <w:numFmt w:val="bullet"/>
      <w:lvlText w:val="-"/>
      <w:lvlJc w:val="left"/>
      <w:pPr>
        <w:ind w:left="720" w:hanging="360"/>
      </w:pPr>
      <w:rPr>
        <w:rFonts w:ascii="Tms Rmn" w:eastAsia="Times New Roman"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7B3F8A"/>
    <w:multiLevelType w:val="hybridMultilevel"/>
    <w:tmpl w:val="959E5032"/>
    <w:lvl w:ilvl="0" w:tplc="1D105534">
      <w:start w:val="9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D980F66"/>
    <w:multiLevelType w:val="hybridMultilevel"/>
    <w:tmpl w:val="4564790C"/>
    <w:lvl w:ilvl="0" w:tplc="04240001">
      <w:start w:val="1"/>
      <w:numFmt w:val="bullet"/>
      <w:lvlText w:val=""/>
      <w:lvlJc w:val="left"/>
      <w:pPr>
        <w:ind w:left="720" w:hanging="360"/>
      </w:pPr>
      <w:rPr>
        <w:rFonts w:ascii="Symbol" w:hAnsi="Symbol" w:hint="default"/>
      </w:rPr>
    </w:lvl>
    <w:lvl w:ilvl="1" w:tplc="6074A7D0">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B73D1F"/>
    <w:multiLevelType w:val="hybridMultilevel"/>
    <w:tmpl w:val="33E65644"/>
    <w:lvl w:ilvl="0" w:tplc="A9F6BAFC">
      <w:start w:val="1"/>
      <w:numFmt w:val="bullet"/>
      <w:lvlText w:val="˗"/>
      <w:lvlJc w:val="left"/>
      <w:pPr>
        <w:ind w:left="1800" w:hanging="360"/>
      </w:pPr>
      <w:rPr>
        <w:rFonts w:ascii="Arial" w:hAnsi="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3" w15:restartNumberingAfterBreak="0">
    <w:nsid w:val="1E641FA1"/>
    <w:multiLevelType w:val="hybridMultilevel"/>
    <w:tmpl w:val="42FAE1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F23370B"/>
    <w:multiLevelType w:val="hybridMultilevel"/>
    <w:tmpl w:val="C9E02C9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0AC20C8"/>
    <w:multiLevelType w:val="hybridMultilevel"/>
    <w:tmpl w:val="C13E0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1131595"/>
    <w:multiLevelType w:val="hybridMultilevel"/>
    <w:tmpl w:val="3B76A7F8"/>
    <w:lvl w:ilvl="0" w:tplc="397495D2">
      <w:numFmt w:val="bullet"/>
      <w:lvlText w:val="-"/>
      <w:lvlJc w:val="left"/>
      <w:pPr>
        <w:ind w:left="1236" w:hanging="516"/>
      </w:pPr>
      <w:rPr>
        <w:rFonts w:ascii="Arial" w:eastAsia="Times New Roman" w:hAnsi="Arial" w:cs="Arial" w:hint="default"/>
        <w:color w:val="00000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24725BEB"/>
    <w:multiLevelType w:val="hybridMultilevel"/>
    <w:tmpl w:val="166C979A"/>
    <w:lvl w:ilvl="0" w:tplc="1D105534">
      <w:start w:val="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2D804504"/>
    <w:multiLevelType w:val="hybridMultilevel"/>
    <w:tmpl w:val="4EEAC902"/>
    <w:lvl w:ilvl="0" w:tplc="A9F6BAFC">
      <w:start w:val="1"/>
      <w:numFmt w:val="bullet"/>
      <w:lvlText w:val="˗"/>
      <w:lvlJc w:val="left"/>
      <w:pPr>
        <w:ind w:left="1800" w:hanging="360"/>
      </w:pPr>
      <w:rPr>
        <w:rFonts w:ascii="Arial" w:hAnsi="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0" w15:restartNumberingAfterBreak="0">
    <w:nsid w:val="32B9129A"/>
    <w:multiLevelType w:val="hybridMultilevel"/>
    <w:tmpl w:val="7B46CF12"/>
    <w:lvl w:ilvl="0" w:tplc="2E283C5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566416A"/>
    <w:multiLevelType w:val="hybridMultilevel"/>
    <w:tmpl w:val="6192B9C4"/>
    <w:lvl w:ilvl="0" w:tplc="1D105534">
      <w:start w:val="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66A2138"/>
    <w:multiLevelType w:val="hybridMultilevel"/>
    <w:tmpl w:val="2FEE36A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EA3E9E"/>
    <w:multiLevelType w:val="hybridMultilevel"/>
    <w:tmpl w:val="F9F28308"/>
    <w:lvl w:ilvl="0" w:tplc="CADE53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9AA461B"/>
    <w:multiLevelType w:val="hybridMultilevel"/>
    <w:tmpl w:val="9724A5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291816"/>
    <w:multiLevelType w:val="hybridMultilevel"/>
    <w:tmpl w:val="5C823DC0"/>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061156"/>
    <w:multiLevelType w:val="hybridMultilevel"/>
    <w:tmpl w:val="64AC9F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6F4E23"/>
    <w:multiLevelType w:val="hybridMultilevel"/>
    <w:tmpl w:val="9ADA06FE"/>
    <w:lvl w:ilvl="0" w:tplc="1D105534">
      <w:start w:val="9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E1A7F43"/>
    <w:multiLevelType w:val="hybridMultilevel"/>
    <w:tmpl w:val="FC1A17A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A343EE7"/>
    <w:multiLevelType w:val="hybridMultilevel"/>
    <w:tmpl w:val="BA88A9CE"/>
    <w:lvl w:ilvl="0" w:tplc="CADE53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EAF2B8A"/>
    <w:multiLevelType w:val="hybridMultilevel"/>
    <w:tmpl w:val="185247AE"/>
    <w:lvl w:ilvl="0" w:tplc="04240019">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66A879F0"/>
    <w:multiLevelType w:val="multilevel"/>
    <w:tmpl w:val="8AFE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457B4B"/>
    <w:multiLevelType w:val="multilevel"/>
    <w:tmpl w:val="7222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713285"/>
    <w:multiLevelType w:val="hybridMultilevel"/>
    <w:tmpl w:val="85C44642"/>
    <w:lvl w:ilvl="0" w:tplc="397495D2">
      <w:numFmt w:val="bullet"/>
      <w:lvlText w:val="-"/>
      <w:lvlJc w:val="left"/>
      <w:pPr>
        <w:ind w:left="1236" w:hanging="516"/>
      </w:pPr>
      <w:rPr>
        <w:rFonts w:ascii="Arial" w:eastAsia="Times New Roman" w:hAnsi="Arial" w:cs="Arial" w:hint="default"/>
        <w:color w:val="00000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72D701C3"/>
    <w:multiLevelType w:val="hybridMultilevel"/>
    <w:tmpl w:val="7A72091C"/>
    <w:lvl w:ilvl="0" w:tplc="1D105534">
      <w:start w:val="9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78133A53"/>
    <w:multiLevelType w:val="hybridMultilevel"/>
    <w:tmpl w:val="8E96AA9C"/>
    <w:lvl w:ilvl="0" w:tplc="CADE53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89E23B6"/>
    <w:multiLevelType w:val="hybridMultilevel"/>
    <w:tmpl w:val="7AF0C4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F21678"/>
    <w:multiLevelType w:val="hybridMultilevel"/>
    <w:tmpl w:val="5106E84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F7C14B8"/>
    <w:multiLevelType w:val="hybridMultilevel"/>
    <w:tmpl w:val="F3E40840"/>
    <w:lvl w:ilvl="0" w:tplc="1D105534">
      <w:start w:val="9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32"/>
  </w:num>
  <w:num w:numId="2">
    <w:abstractNumId w:val="18"/>
  </w:num>
  <w:num w:numId="3">
    <w:abstractNumId w:val="22"/>
  </w:num>
  <w:num w:numId="4">
    <w:abstractNumId w:val="3"/>
  </w:num>
  <w:num w:numId="5">
    <w:abstractNumId w:val="6"/>
  </w:num>
  <w:num w:numId="6">
    <w:abstractNumId w:val="4"/>
  </w:num>
  <w:num w:numId="7">
    <w:abstractNumId w:val="8"/>
  </w:num>
  <w:num w:numId="8">
    <w:abstractNumId w:val="0"/>
  </w:num>
  <w:num w:numId="9">
    <w:abstractNumId w:val="2"/>
  </w:num>
  <w:num w:numId="10">
    <w:abstractNumId w:val="24"/>
  </w:num>
  <w:num w:numId="11">
    <w:abstractNumId w:val="30"/>
  </w:num>
  <w:num w:numId="12">
    <w:abstractNumId w:val="37"/>
  </w:num>
  <w:num w:numId="13">
    <w:abstractNumId w:val="31"/>
  </w:num>
  <w:num w:numId="14">
    <w:abstractNumId w:val="1"/>
  </w:num>
  <w:num w:numId="15">
    <w:abstractNumId w:val="39"/>
  </w:num>
  <w:num w:numId="16">
    <w:abstractNumId w:val="25"/>
  </w:num>
  <w:num w:numId="17">
    <w:abstractNumId w:val="20"/>
  </w:num>
  <w:num w:numId="18">
    <w:abstractNumId w:val="33"/>
  </w:num>
  <w:num w:numId="19">
    <w:abstractNumId w:val="15"/>
  </w:num>
  <w:num w:numId="20">
    <w:abstractNumId w:val="29"/>
  </w:num>
  <w:num w:numId="21">
    <w:abstractNumId w:val="16"/>
  </w:num>
  <w:num w:numId="22">
    <w:abstractNumId w:val="35"/>
  </w:num>
  <w:num w:numId="23">
    <w:abstractNumId w:val="27"/>
  </w:num>
  <w:num w:numId="24">
    <w:abstractNumId w:val="26"/>
  </w:num>
  <w:num w:numId="25">
    <w:abstractNumId w:val="11"/>
  </w:num>
  <w:num w:numId="26">
    <w:abstractNumId w:val="38"/>
  </w:num>
  <w:num w:numId="27">
    <w:abstractNumId w:val="7"/>
  </w:num>
  <w:num w:numId="28">
    <w:abstractNumId w:val="19"/>
  </w:num>
  <w:num w:numId="29">
    <w:abstractNumId w:val="9"/>
  </w:num>
  <w:num w:numId="30">
    <w:abstractNumId w:val="23"/>
  </w:num>
  <w:num w:numId="31">
    <w:abstractNumId w:val="5"/>
  </w:num>
  <w:num w:numId="32">
    <w:abstractNumId w:val="12"/>
  </w:num>
  <w:num w:numId="33">
    <w:abstractNumId w:val="14"/>
  </w:num>
  <w:num w:numId="34">
    <w:abstractNumId w:val="17"/>
  </w:num>
  <w:num w:numId="35">
    <w:abstractNumId w:val="21"/>
  </w:num>
  <w:num w:numId="36">
    <w:abstractNumId w:val="28"/>
  </w:num>
  <w:num w:numId="37">
    <w:abstractNumId w:val="36"/>
  </w:num>
  <w:num w:numId="38">
    <w:abstractNumId w:val="10"/>
  </w:num>
  <w:num w:numId="39">
    <w:abstractNumId w:val="40"/>
  </w:num>
  <w:num w:numId="40">
    <w:abstractNumId w:val="34"/>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2AB"/>
    <w:rsid w:val="00015AE6"/>
    <w:rsid w:val="000212EA"/>
    <w:rsid w:val="00023A88"/>
    <w:rsid w:val="00023CD6"/>
    <w:rsid w:val="00026A2D"/>
    <w:rsid w:val="0003207E"/>
    <w:rsid w:val="00032F00"/>
    <w:rsid w:val="00034DBD"/>
    <w:rsid w:val="0003689A"/>
    <w:rsid w:val="00041A48"/>
    <w:rsid w:val="00047485"/>
    <w:rsid w:val="00055401"/>
    <w:rsid w:val="00063AA0"/>
    <w:rsid w:val="00065C72"/>
    <w:rsid w:val="00073260"/>
    <w:rsid w:val="00075B06"/>
    <w:rsid w:val="00076296"/>
    <w:rsid w:val="00076BCF"/>
    <w:rsid w:val="0008007A"/>
    <w:rsid w:val="000804B6"/>
    <w:rsid w:val="00080C3A"/>
    <w:rsid w:val="00082C8E"/>
    <w:rsid w:val="000913FE"/>
    <w:rsid w:val="00095814"/>
    <w:rsid w:val="000A6401"/>
    <w:rsid w:val="000A7238"/>
    <w:rsid w:val="000A7CD4"/>
    <w:rsid w:val="000B04B5"/>
    <w:rsid w:val="000B3FCD"/>
    <w:rsid w:val="000E1055"/>
    <w:rsid w:val="000E4C02"/>
    <w:rsid w:val="000E7B7C"/>
    <w:rsid w:val="001141A1"/>
    <w:rsid w:val="00116119"/>
    <w:rsid w:val="00127B86"/>
    <w:rsid w:val="00131ADC"/>
    <w:rsid w:val="001357B2"/>
    <w:rsid w:val="00141F1B"/>
    <w:rsid w:val="00151E62"/>
    <w:rsid w:val="00160223"/>
    <w:rsid w:val="00162821"/>
    <w:rsid w:val="00164064"/>
    <w:rsid w:val="0017478F"/>
    <w:rsid w:val="00192833"/>
    <w:rsid w:val="001A095A"/>
    <w:rsid w:val="001A0D04"/>
    <w:rsid w:val="001B0F13"/>
    <w:rsid w:val="001B1668"/>
    <w:rsid w:val="001B38B3"/>
    <w:rsid w:val="001B3F20"/>
    <w:rsid w:val="001B55FA"/>
    <w:rsid w:val="001B6FD8"/>
    <w:rsid w:val="001D5443"/>
    <w:rsid w:val="00201E7E"/>
    <w:rsid w:val="00202A77"/>
    <w:rsid w:val="00204D1C"/>
    <w:rsid w:val="002109D6"/>
    <w:rsid w:val="00212807"/>
    <w:rsid w:val="00215617"/>
    <w:rsid w:val="00221F9D"/>
    <w:rsid w:val="002314D3"/>
    <w:rsid w:val="00253D8B"/>
    <w:rsid w:val="00254D6B"/>
    <w:rsid w:val="00267E56"/>
    <w:rsid w:val="002707BF"/>
    <w:rsid w:val="00271CE5"/>
    <w:rsid w:val="00282020"/>
    <w:rsid w:val="00286E3F"/>
    <w:rsid w:val="00291D9E"/>
    <w:rsid w:val="00294088"/>
    <w:rsid w:val="002A0785"/>
    <w:rsid w:val="002A1B0D"/>
    <w:rsid w:val="002A212E"/>
    <w:rsid w:val="002A2B69"/>
    <w:rsid w:val="002A670E"/>
    <w:rsid w:val="002B4ACD"/>
    <w:rsid w:val="002B5841"/>
    <w:rsid w:val="002D6781"/>
    <w:rsid w:val="002D68CE"/>
    <w:rsid w:val="002E02E5"/>
    <w:rsid w:val="002E3036"/>
    <w:rsid w:val="002E5957"/>
    <w:rsid w:val="002F71B0"/>
    <w:rsid w:val="00312D20"/>
    <w:rsid w:val="00315C69"/>
    <w:rsid w:val="003172B0"/>
    <w:rsid w:val="00342DDD"/>
    <w:rsid w:val="003432C5"/>
    <w:rsid w:val="00354F1E"/>
    <w:rsid w:val="003636BF"/>
    <w:rsid w:val="003657C9"/>
    <w:rsid w:val="003673EE"/>
    <w:rsid w:val="00367F70"/>
    <w:rsid w:val="00371442"/>
    <w:rsid w:val="00373E1C"/>
    <w:rsid w:val="0038306F"/>
    <w:rsid w:val="003845B4"/>
    <w:rsid w:val="00386D87"/>
    <w:rsid w:val="00387B1A"/>
    <w:rsid w:val="003A1203"/>
    <w:rsid w:val="003A366B"/>
    <w:rsid w:val="003B4545"/>
    <w:rsid w:val="003B47AC"/>
    <w:rsid w:val="003B566C"/>
    <w:rsid w:val="003B7F7F"/>
    <w:rsid w:val="003C2C1B"/>
    <w:rsid w:val="003C382D"/>
    <w:rsid w:val="003C5EE5"/>
    <w:rsid w:val="003D2F84"/>
    <w:rsid w:val="003D4428"/>
    <w:rsid w:val="003E1A4B"/>
    <w:rsid w:val="003E1C74"/>
    <w:rsid w:val="003E63E1"/>
    <w:rsid w:val="003E6C2B"/>
    <w:rsid w:val="003F027B"/>
    <w:rsid w:val="003F20EA"/>
    <w:rsid w:val="003F4C8C"/>
    <w:rsid w:val="003F6A55"/>
    <w:rsid w:val="00401C8F"/>
    <w:rsid w:val="004049B4"/>
    <w:rsid w:val="00406B2D"/>
    <w:rsid w:val="004118A1"/>
    <w:rsid w:val="00420D5D"/>
    <w:rsid w:val="00444CD4"/>
    <w:rsid w:val="00446860"/>
    <w:rsid w:val="004477E6"/>
    <w:rsid w:val="00461E4F"/>
    <w:rsid w:val="004657EE"/>
    <w:rsid w:val="00466268"/>
    <w:rsid w:val="00474D87"/>
    <w:rsid w:val="00481586"/>
    <w:rsid w:val="00481BAB"/>
    <w:rsid w:val="00482FF5"/>
    <w:rsid w:val="00483C26"/>
    <w:rsid w:val="00483EF6"/>
    <w:rsid w:val="00483FB0"/>
    <w:rsid w:val="004868A9"/>
    <w:rsid w:val="004A3560"/>
    <w:rsid w:val="004A460E"/>
    <w:rsid w:val="004A5041"/>
    <w:rsid w:val="004B06A0"/>
    <w:rsid w:val="004B16C5"/>
    <w:rsid w:val="004B2273"/>
    <w:rsid w:val="004C231A"/>
    <w:rsid w:val="004C26A4"/>
    <w:rsid w:val="004D1912"/>
    <w:rsid w:val="004D1E69"/>
    <w:rsid w:val="004E0609"/>
    <w:rsid w:val="004E39FA"/>
    <w:rsid w:val="004E7C8A"/>
    <w:rsid w:val="004F2750"/>
    <w:rsid w:val="004F2F9E"/>
    <w:rsid w:val="004F3330"/>
    <w:rsid w:val="004F5442"/>
    <w:rsid w:val="005178BE"/>
    <w:rsid w:val="005207C5"/>
    <w:rsid w:val="00526246"/>
    <w:rsid w:val="0055003D"/>
    <w:rsid w:val="0055210D"/>
    <w:rsid w:val="00553242"/>
    <w:rsid w:val="00566E44"/>
    <w:rsid w:val="00567106"/>
    <w:rsid w:val="00575D0F"/>
    <w:rsid w:val="00582176"/>
    <w:rsid w:val="005850F5"/>
    <w:rsid w:val="005851A7"/>
    <w:rsid w:val="005A0A7D"/>
    <w:rsid w:val="005B1350"/>
    <w:rsid w:val="005B1BD4"/>
    <w:rsid w:val="005B1BF9"/>
    <w:rsid w:val="005B36F6"/>
    <w:rsid w:val="005B3839"/>
    <w:rsid w:val="005C74A7"/>
    <w:rsid w:val="005D3DBB"/>
    <w:rsid w:val="005E1D3C"/>
    <w:rsid w:val="005E60E5"/>
    <w:rsid w:val="005F7C55"/>
    <w:rsid w:val="00600090"/>
    <w:rsid w:val="0060330A"/>
    <w:rsid w:val="00605AFF"/>
    <w:rsid w:val="006115E7"/>
    <w:rsid w:val="00614CC1"/>
    <w:rsid w:val="00625AE6"/>
    <w:rsid w:val="00632253"/>
    <w:rsid w:val="0063257E"/>
    <w:rsid w:val="00642714"/>
    <w:rsid w:val="006455CE"/>
    <w:rsid w:val="00647615"/>
    <w:rsid w:val="006478AE"/>
    <w:rsid w:val="00654A6B"/>
    <w:rsid w:val="00655841"/>
    <w:rsid w:val="00655E20"/>
    <w:rsid w:val="00657C80"/>
    <w:rsid w:val="00657E67"/>
    <w:rsid w:val="00661605"/>
    <w:rsid w:val="00674239"/>
    <w:rsid w:val="0068184F"/>
    <w:rsid w:val="0068554B"/>
    <w:rsid w:val="00685D13"/>
    <w:rsid w:val="00687296"/>
    <w:rsid w:val="00691BBB"/>
    <w:rsid w:val="0069441B"/>
    <w:rsid w:val="00695798"/>
    <w:rsid w:val="00696E5C"/>
    <w:rsid w:val="006A16EC"/>
    <w:rsid w:val="006B03B8"/>
    <w:rsid w:val="006B5429"/>
    <w:rsid w:val="006B54B7"/>
    <w:rsid w:val="006C0715"/>
    <w:rsid w:val="006C218D"/>
    <w:rsid w:val="006C3128"/>
    <w:rsid w:val="006D57A6"/>
    <w:rsid w:val="006E14E3"/>
    <w:rsid w:val="006E1A07"/>
    <w:rsid w:val="006F3BFC"/>
    <w:rsid w:val="00701964"/>
    <w:rsid w:val="00712333"/>
    <w:rsid w:val="00712FC7"/>
    <w:rsid w:val="00716E7C"/>
    <w:rsid w:val="00722A64"/>
    <w:rsid w:val="0072361A"/>
    <w:rsid w:val="00724675"/>
    <w:rsid w:val="00731E10"/>
    <w:rsid w:val="00733017"/>
    <w:rsid w:val="0074300A"/>
    <w:rsid w:val="00744F2B"/>
    <w:rsid w:val="007571A2"/>
    <w:rsid w:val="00762121"/>
    <w:rsid w:val="007664A8"/>
    <w:rsid w:val="00771070"/>
    <w:rsid w:val="00771173"/>
    <w:rsid w:val="007776EC"/>
    <w:rsid w:val="00783310"/>
    <w:rsid w:val="007936D3"/>
    <w:rsid w:val="007977B9"/>
    <w:rsid w:val="007A20CF"/>
    <w:rsid w:val="007A4A6D"/>
    <w:rsid w:val="007C1EB8"/>
    <w:rsid w:val="007C200E"/>
    <w:rsid w:val="007D1BCF"/>
    <w:rsid w:val="007D75CF"/>
    <w:rsid w:val="007D76B8"/>
    <w:rsid w:val="007E0440"/>
    <w:rsid w:val="007E0865"/>
    <w:rsid w:val="007E374B"/>
    <w:rsid w:val="007E57DF"/>
    <w:rsid w:val="007E6DC5"/>
    <w:rsid w:val="007F0031"/>
    <w:rsid w:val="00800F13"/>
    <w:rsid w:val="0080459E"/>
    <w:rsid w:val="00804729"/>
    <w:rsid w:val="008101A3"/>
    <w:rsid w:val="008351FC"/>
    <w:rsid w:val="00866E80"/>
    <w:rsid w:val="00871E99"/>
    <w:rsid w:val="00877FFC"/>
    <w:rsid w:val="0088043C"/>
    <w:rsid w:val="00884889"/>
    <w:rsid w:val="00886CFA"/>
    <w:rsid w:val="0088728F"/>
    <w:rsid w:val="00887944"/>
    <w:rsid w:val="00890396"/>
    <w:rsid w:val="008906C9"/>
    <w:rsid w:val="00892625"/>
    <w:rsid w:val="00896CB5"/>
    <w:rsid w:val="00897223"/>
    <w:rsid w:val="008C31C3"/>
    <w:rsid w:val="008C5738"/>
    <w:rsid w:val="008C76BD"/>
    <w:rsid w:val="008D04F0"/>
    <w:rsid w:val="008D4AE4"/>
    <w:rsid w:val="008E44B6"/>
    <w:rsid w:val="008E65EB"/>
    <w:rsid w:val="008F00AE"/>
    <w:rsid w:val="008F25B8"/>
    <w:rsid w:val="008F3500"/>
    <w:rsid w:val="00904F63"/>
    <w:rsid w:val="009072ED"/>
    <w:rsid w:val="00915C0D"/>
    <w:rsid w:val="00924E3C"/>
    <w:rsid w:val="00931868"/>
    <w:rsid w:val="00936066"/>
    <w:rsid w:val="00943241"/>
    <w:rsid w:val="00943CBF"/>
    <w:rsid w:val="009543B4"/>
    <w:rsid w:val="00954FFE"/>
    <w:rsid w:val="009612BB"/>
    <w:rsid w:val="0096531E"/>
    <w:rsid w:val="00967C76"/>
    <w:rsid w:val="00972683"/>
    <w:rsid w:val="009733D7"/>
    <w:rsid w:val="0097726C"/>
    <w:rsid w:val="009778B3"/>
    <w:rsid w:val="009808CB"/>
    <w:rsid w:val="00981985"/>
    <w:rsid w:val="00991348"/>
    <w:rsid w:val="0099437B"/>
    <w:rsid w:val="00994BE5"/>
    <w:rsid w:val="009A5730"/>
    <w:rsid w:val="009B33C4"/>
    <w:rsid w:val="009B7035"/>
    <w:rsid w:val="009C318F"/>
    <w:rsid w:val="009C740A"/>
    <w:rsid w:val="009C7D1E"/>
    <w:rsid w:val="009D099D"/>
    <w:rsid w:val="009D6977"/>
    <w:rsid w:val="009E18C2"/>
    <w:rsid w:val="009E6B50"/>
    <w:rsid w:val="009F2972"/>
    <w:rsid w:val="009F666F"/>
    <w:rsid w:val="009F6D26"/>
    <w:rsid w:val="00A0427B"/>
    <w:rsid w:val="00A0487C"/>
    <w:rsid w:val="00A06C47"/>
    <w:rsid w:val="00A10ACB"/>
    <w:rsid w:val="00A125C5"/>
    <w:rsid w:val="00A2451C"/>
    <w:rsid w:val="00A3126E"/>
    <w:rsid w:val="00A352E9"/>
    <w:rsid w:val="00A5763D"/>
    <w:rsid w:val="00A60EB5"/>
    <w:rsid w:val="00A6496E"/>
    <w:rsid w:val="00A65EE7"/>
    <w:rsid w:val="00A70133"/>
    <w:rsid w:val="00A70668"/>
    <w:rsid w:val="00A770A6"/>
    <w:rsid w:val="00A813B1"/>
    <w:rsid w:val="00A8592D"/>
    <w:rsid w:val="00A967A7"/>
    <w:rsid w:val="00AB0135"/>
    <w:rsid w:val="00AB36C4"/>
    <w:rsid w:val="00AB5363"/>
    <w:rsid w:val="00AC0CCA"/>
    <w:rsid w:val="00AC275F"/>
    <w:rsid w:val="00AC32B2"/>
    <w:rsid w:val="00AC7F93"/>
    <w:rsid w:val="00AD217D"/>
    <w:rsid w:val="00AD2992"/>
    <w:rsid w:val="00AD42D3"/>
    <w:rsid w:val="00AE2400"/>
    <w:rsid w:val="00AF051B"/>
    <w:rsid w:val="00B105AF"/>
    <w:rsid w:val="00B11FCC"/>
    <w:rsid w:val="00B152A0"/>
    <w:rsid w:val="00B17141"/>
    <w:rsid w:val="00B2737C"/>
    <w:rsid w:val="00B31575"/>
    <w:rsid w:val="00B32D3A"/>
    <w:rsid w:val="00B36B1D"/>
    <w:rsid w:val="00B37D3C"/>
    <w:rsid w:val="00B46EFB"/>
    <w:rsid w:val="00B478CF"/>
    <w:rsid w:val="00B55078"/>
    <w:rsid w:val="00B62B35"/>
    <w:rsid w:val="00B62CE9"/>
    <w:rsid w:val="00B62D64"/>
    <w:rsid w:val="00B7568B"/>
    <w:rsid w:val="00B77331"/>
    <w:rsid w:val="00B81C6B"/>
    <w:rsid w:val="00B8547D"/>
    <w:rsid w:val="00B91036"/>
    <w:rsid w:val="00B969CC"/>
    <w:rsid w:val="00BA0B13"/>
    <w:rsid w:val="00BA3073"/>
    <w:rsid w:val="00BA477C"/>
    <w:rsid w:val="00BA7BBC"/>
    <w:rsid w:val="00BB5310"/>
    <w:rsid w:val="00BC0833"/>
    <w:rsid w:val="00BC51AC"/>
    <w:rsid w:val="00BC6634"/>
    <w:rsid w:val="00BD7FDC"/>
    <w:rsid w:val="00BE3803"/>
    <w:rsid w:val="00C008A8"/>
    <w:rsid w:val="00C02C59"/>
    <w:rsid w:val="00C12F5B"/>
    <w:rsid w:val="00C17E41"/>
    <w:rsid w:val="00C250D5"/>
    <w:rsid w:val="00C30E52"/>
    <w:rsid w:val="00C32C79"/>
    <w:rsid w:val="00C35666"/>
    <w:rsid w:val="00C37606"/>
    <w:rsid w:val="00C376BE"/>
    <w:rsid w:val="00C467D1"/>
    <w:rsid w:val="00C47F55"/>
    <w:rsid w:val="00C523EA"/>
    <w:rsid w:val="00C61044"/>
    <w:rsid w:val="00C61CB4"/>
    <w:rsid w:val="00C71699"/>
    <w:rsid w:val="00C722B6"/>
    <w:rsid w:val="00C730EC"/>
    <w:rsid w:val="00C80B02"/>
    <w:rsid w:val="00C84A91"/>
    <w:rsid w:val="00C92898"/>
    <w:rsid w:val="00C939E8"/>
    <w:rsid w:val="00C959E0"/>
    <w:rsid w:val="00CA0C2B"/>
    <w:rsid w:val="00CA4340"/>
    <w:rsid w:val="00CA68BB"/>
    <w:rsid w:val="00CB0196"/>
    <w:rsid w:val="00CB2D82"/>
    <w:rsid w:val="00CB71FE"/>
    <w:rsid w:val="00CC159B"/>
    <w:rsid w:val="00CC364F"/>
    <w:rsid w:val="00CC6632"/>
    <w:rsid w:val="00CE1C16"/>
    <w:rsid w:val="00CE5238"/>
    <w:rsid w:val="00CE7514"/>
    <w:rsid w:val="00CF0382"/>
    <w:rsid w:val="00CF092A"/>
    <w:rsid w:val="00D05D63"/>
    <w:rsid w:val="00D168A6"/>
    <w:rsid w:val="00D21508"/>
    <w:rsid w:val="00D23AE6"/>
    <w:rsid w:val="00D248DE"/>
    <w:rsid w:val="00D30822"/>
    <w:rsid w:val="00D30A45"/>
    <w:rsid w:val="00D42312"/>
    <w:rsid w:val="00D425F4"/>
    <w:rsid w:val="00D5212D"/>
    <w:rsid w:val="00D62F47"/>
    <w:rsid w:val="00D648F9"/>
    <w:rsid w:val="00D8542D"/>
    <w:rsid w:val="00D85BD9"/>
    <w:rsid w:val="00D90D0E"/>
    <w:rsid w:val="00D9102F"/>
    <w:rsid w:val="00D9641F"/>
    <w:rsid w:val="00D97BB2"/>
    <w:rsid w:val="00DA1352"/>
    <w:rsid w:val="00DA4034"/>
    <w:rsid w:val="00DB17C6"/>
    <w:rsid w:val="00DC0AC6"/>
    <w:rsid w:val="00DC5A2D"/>
    <w:rsid w:val="00DC6A71"/>
    <w:rsid w:val="00DE32FE"/>
    <w:rsid w:val="00DE3BCB"/>
    <w:rsid w:val="00DE4343"/>
    <w:rsid w:val="00DE7006"/>
    <w:rsid w:val="00DF1098"/>
    <w:rsid w:val="00DF16A2"/>
    <w:rsid w:val="00E0357D"/>
    <w:rsid w:val="00E06224"/>
    <w:rsid w:val="00E07697"/>
    <w:rsid w:val="00E124A4"/>
    <w:rsid w:val="00E124C9"/>
    <w:rsid w:val="00E15AF0"/>
    <w:rsid w:val="00E168C5"/>
    <w:rsid w:val="00E22BD9"/>
    <w:rsid w:val="00E260BF"/>
    <w:rsid w:val="00E3087B"/>
    <w:rsid w:val="00E318AC"/>
    <w:rsid w:val="00E322BB"/>
    <w:rsid w:val="00E32A5E"/>
    <w:rsid w:val="00E44135"/>
    <w:rsid w:val="00E463EF"/>
    <w:rsid w:val="00E524EE"/>
    <w:rsid w:val="00E54D82"/>
    <w:rsid w:val="00E61682"/>
    <w:rsid w:val="00E667AD"/>
    <w:rsid w:val="00E673B5"/>
    <w:rsid w:val="00E71830"/>
    <w:rsid w:val="00E74CF8"/>
    <w:rsid w:val="00E759EC"/>
    <w:rsid w:val="00E76A2E"/>
    <w:rsid w:val="00E905F5"/>
    <w:rsid w:val="00E92A49"/>
    <w:rsid w:val="00E963A7"/>
    <w:rsid w:val="00EA0413"/>
    <w:rsid w:val="00EA11DB"/>
    <w:rsid w:val="00EB551D"/>
    <w:rsid w:val="00EC043C"/>
    <w:rsid w:val="00EC5E74"/>
    <w:rsid w:val="00ED032F"/>
    <w:rsid w:val="00ED1C3E"/>
    <w:rsid w:val="00ED22C1"/>
    <w:rsid w:val="00ED2D3E"/>
    <w:rsid w:val="00ED4BB6"/>
    <w:rsid w:val="00ED6779"/>
    <w:rsid w:val="00EE7C1B"/>
    <w:rsid w:val="00EF03D1"/>
    <w:rsid w:val="00EF39D1"/>
    <w:rsid w:val="00F004CE"/>
    <w:rsid w:val="00F005D9"/>
    <w:rsid w:val="00F02654"/>
    <w:rsid w:val="00F070AB"/>
    <w:rsid w:val="00F1059B"/>
    <w:rsid w:val="00F12341"/>
    <w:rsid w:val="00F240BB"/>
    <w:rsid w:val="00F2440C"/>
    <w:rsid w:val="00F24A15"/>
    <w:rsid w:val="00F31FF0"/>
    <w:rsid w:val="00F32B39"/>
    <w:rsid w:val="00F40DC4"/>
    <w:rsid w:val="00F42F85"/>
    <w:rsid w:val="00F449DF"/>
    <w:rsid w:val="00F44CFD"/>
    <w:rsid w:val="00F45B76"/>
    <w:rsid w:val="00F50202"/>
    <w:rsid w:val="00F57FED"/>
    <w:rsid w:val="00F64B8A"/>
    <w:rsid w:val="00F716B4"/>
    <w:rsid w:val="00F718EB"/>
    <w:rsid w:val="00F90414"/>
    <w:rsid w:val="00F908AA"/>
    <w:rsid w:val="00F9343F"/>
    <w:rsid w:val="00F97A7C"/>
    <w:rsid w:val="00FB6D4B"/>
    <w:rsid w:val="00FC1750"/>
    <w:rsid w:val="00FD7BF0"/>
    <w:rsid w:val="00FE0194"/>
    <w:rsid w:val="00FF0265"/>
    <w:rsid w:val="00FF2718"/>
    <w:rsid w:val="00FF348A"/>
    <w:rsid w:val="00FF5BD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687296"/>
    <w:pPr>
      <w:keepNext/>
      <w:spacing w:line="240" w:lineRule="auto"/>
      <w:jc w:val="both"/>
      <w:outlineLvl w:val="0"/>
    </w:pPr>
    <w:rPr>
      <w:rFonts w:cs="Arial"/>
      <w:bCs/>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687296"/>
    <w:rPr>
      <w:rFonts w:ascii="Arial" w:hAnsi="Arial" w:cs="Arial"/>
      <w:bCs/>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uiPriority w:val="99"/>
    <w:rsid w:val="00FF5BD2"/>
    <w:rPr>
      <w:szCs w:val="20"/>
    </w:rPr>
  </w:style>
  <w:style w:type="character" w:customStyle="1" w:styleId="Sprotnaopomba-besediloZnak">
    <w:name w:val="Sprotna opomba - besedilo Znak"/>
    <w:basedOn w:val="Privzetapisavaodstavka"/>
    <w:link w:val="Sprotnaopomba-besedilo"/>
    <w:uiPriority w:val="99"/>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017">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44517974">
      <w:bodyDiv w:val="1"/>
      <w:marLeft w:val="0"/>
      <w:marRight w:val="0"/>
      <w:marTop w:val="0"/>
      <w:marBottom w:val="0"/>
      <w:divBdr>
        <w:top w:val="none" w:sz="0" w:space="0" w:color="auto"/>
        <w:left w:val="none" w:sz="0" w:space="0" w:color="auto"/>
        <w:bottom w:val="none" w:sz="0" w:space="0" w:color="auto"/>
        <w:right w:val="none" w:sz="0" w:space="0" w:color="auto"/>
      </w:divBdr>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325020250">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777126">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95370086">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5672100">
      <w:bodyDiv w:val="1"/>
      <w:marLeft w:val="0"/>
      <w:marRight w:val="0"/>
      <w:marTop w:val="0"/>
      <w:marBottom w:val="0"/>
      <w:divBdr>
        <w:top w:val="none" w:sz="0" w:space="0" w:color="auto"/>
        <w:left w:val="none" w:sz="0" w:space="0" w:color="auto"/>
        <w:bottom w:val="none" w:sz="0" w:space="0" w:color="auto"/>
        <w:right w:val="none" w:sz="0" w:space="0" w:color="auto"/>
      </w:divBdr>
    </w:div>
    <w:div w:id="1294676868">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6235894">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85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informacije-javnega-znaca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yperlink" Target="http://www.uradni-list.si/1/objava.jsp?sop=2013-01-3034" TargetMode="External"/><Relationship Id="rId18" Type="http://schemas.openxmlformats.org/officeDocument/2006/relationships/hyperlink" Target="http://www.uradni-list.si/1/objava.jsp?sop=2016-01-0994"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10-01-0251" TargetMode="External"/><Relationship Id="rId17" Type="http://schemas.openxmlformats.org/officeDocument/2006/relationships/hyperlink" Target="http://www.uradni-list.si/1/objava.jsp?sop=2019-01-2749"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13-01-0314"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08-01-2816"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7-01-6415"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20-01-30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684</Words>
  <Characters>3902</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3</cp:revision>
  <cp:lastPrinted>2012-09-24T10:52:00Z</cp:lastPrinted>
  <dcterms:created xsi:type="dcterms:W3CDTF">2023-02-16T12:30:00Z</dcterms:created>
  <dcterms:modified xsi:type="dcterms:W3CDTF">2023-02-16T14:09:00Z</dcterms:modified>
</cp:coreProperties>
</file>