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532F" w14:textId="3ADF27D5" w:rsidR="00FF5BD2" w:rsidRPr="00D81275" w:rsidRDefault="00FF5BD2" w:rsidP="00FF5BD2">
      <w:pPr>
        <w:autoSpaceDE w:val="0"/>
        <w:autoSpaceDN w:val="0"/>
        <w:adjustRightInd w:val="0"/>
        <w:spacing w:line="240" w:lineRule="auto"/>
        <w:rPr>
          <w:rFonts w:cs="Arial"/>
          <w:szCs w:val="20"/>
        </w:rPr>
      </w:pPr>
      <w:r>
        <w:rPr>
          <w:rFonts w:cs="Arial"/>
          <w:color w:val="000000"/>
          <w:szCs w:val="20"/>
          <w:lang w:eastAsia="sl-SI"/>
        </w:rPr>
        <w:t xml:space="preserve">Go. </w:t>
      </w:r>
      <w:r w:rsidR="00454947">
        <w:rPr>
          <w:rFonts w:cs="Arial"/>
          <w:color w:val="000000"/>
          <w:szCs w:val="20"/>
          <w:lang w:eastAsia="sl-SI"/>
        </w:rPr>
        <w:t>_________________</w:t>
      </w:r>
    </w:p>
    <w:p w14:paraId="38E90984" w14:textId="77777777" w:rsidR="00FF5BD2" w:rsidRPr="00D81275" w:rsidRDefault="00FF5BD2" w:rsidP="00FF5BD2">
      <w:pPr>
        <w:autoSpaceDE w:val="0"/>
        <w:autoSpaceDN w:val="0"/>
        <w:adjustRightInd w:val="0"/>
        <w:spacing w:line="240" w:lineRule="auto"/>
        <w:rPr>
          <w:rFonts w:cs="Arial"/>
          <w:color w:val="000000"/>
          <w:szCs w:val="20"/>
          <w:lang w:eastAsia="sl-SI"/>
        </w:rPr>
      </w:pPr>
    </w:p>
    <w:p w14:paraId="5F1EE5D1" w14:textId="6F2C2F2E" w:rsidR="00FF5BD2" w:rsidRPr="00D81275" w:rsidRDefault="00FF5BD2" w:rsidP="00FF5BD2">
      <w:pPr>
        <w:pStyle w:val="datumtevilka"/>
        <w:spacing w:line="240" w:lineRule="auto"/>
        <w:jc w:val="both"/>
        <w:rPr>
          <w:rFonts w:cs="Arial"/>
        </w:rPr>
      </w:pPr>
      <w:r w:rsidRPr="00D81275">
        <w:rPr>
          <w:rFonts w:cs="Arial"/>
          <w:color w:val="000000"/>
        </w:rPr>
        <w:t>E.:</w:t>
      </w:r>
      <w:r w:rsidR="00454947">
        <w:rPr>
          <w:rFonts w:cs="Arial"/>
          <w:color w:val="000000"/>
        </w:rPr>
        <w:t xml:space="preserve"> __________________</w:t>
      </w:r>
    </w:p>
    <w:p w14:paraId="3F636D19" w14:textId="77777777" w:rsidR="00FF5BD2" w:rsidRDefault="00FF5BD2" w:rsidP="00FF5BD2">
      <w:pPr>
        <w:pStyle w:val="datumtevilka"/>
        <w:spacing w:line="240" w:lineRule="auto"/>
        <w:jc w:val="both"/>
        <w:rPr>
          <w:rFonts w:cs="Arial"/>
        </w:rPr>
      </w:pPr>
    </w:p>
    <w:p w14:paraId="645D40AE" w14:textId="77777777" w:rsidR="00FF5BD2" w:rsidRDefault="00FF5BD2" w:rsidP="00FF5BD2">
      <w:pPr>
        <w:pStyle w:val="datumtevilka"/>
        <w:spacing w:line="240" w:lineRule="auto"/>
        <w:jc w:val="both"/>
        <w:rPr>
          <w:rFonts w:cs="Arial"/>
        </w:rPr>
      </w:pPr>
    </w:p>
    <w:p w14:paraId="688742ED" w14:textId="77777777" w:rsidR="00FF5BD2" w:rsidRDefault="00FF5BD2" w:rsidP="00FF5BD2">
      <w:pPr>
        <w:pStyle w:val="datumtevilka"/>
        <w:spacing w:line="240" w:lineRule="auto"/>
        <w:jc w:val="both"/>
        <w:rPr>
          <w:rFonts w:cs="Arial"/>
        </w:rPr>
      </w:pPr>
    </w:p>
    <w:p w14:paraId="281F77A2" w14:textId="77777777" w:rsidR="00FF5BD2" w:rsidRDefault="00FF5BD2" w:rsidP="00FF5BD2">
      <w:pPr>
        <w:pStyle w:val="datumtevilka"/>
        <w:spacing w:line="240" w:lineRule="auto"/>
        <w:jc w:val="both"/>
        <w:rPr>
          <w:rFonts w:cs="Arial"/>
        </w:rPr>
      </w:pPr>
    </w:p>
    <w:p w14:paraId="5A3D4D27" w14:textId="77777777" w:rsidR="00FF5BD2" w:rsidRPr="00AA7A25" w:rsidRDefault="00FF5BD2" w:rsidP="00FF5BD2">
      <w:pPr>
        <w:pStyle w:val="datumtevilka"/>
        <w:spacing w:line="240" w:lineRule="auto"/>
        <w:jc w:val="both"/>
        <w:rPr>
          <w:rFonts w:cs="Arial"/>
        </w:rPr>
      </w:pPr>
      <w:r w:rsidRPr="00AA7A25">
        <w:rPr>
          <w:rFonts w:cs="Arial"/>
        </w:rPr>
        <w:t xml:space="preserve">Številka:  </w:t>
      </w:r>
      <w:r>
        <w:rPr>
          <w:rFonts w:cs="Arial"/>
        </w:rPr>
        <w:t>090-27/2021/2</w:t>
      </w:r>
    </w:p>
    <w:p w14:paraId="7CC5C00F" w14:textId="77777777" w:rsidR="00FF5BD2" w:rsidRPr="00AA7A25" w:rsidRDefault="00FF5BD2" w:rsidP="00FF5BD2">
      <w:pPr>
        <w:pStyle w:val="datumtevilka"/>
        <w:spacing w:line="240" w:lineRule="auto"/>
        <w:jc w:val="both"/>
        <w:rPr>
          <w:rFonts w:cs="Arial"/>
        </w:rPr>
      </w:pPr>
      <w:r w:rsidRPr="00AA7A25">
        <w:rPr>
          <w:rFonts w:cs="Arial"/>
        </w:rPr>
        <w:t xml:space="preserve">Datum:    </w:t>
      </w:r>
      <w:r>
        <w:rPr>
          <w:rFonts w:cs="Arial"/>
        </w:rPr>
        <w:t>30.</w:t>
      </w:r>
      <w:r w:rsidRPr="00AA7A25">
        <w:rPr>
          <w:rFonts w:cs="Arial"/>
        </w:rPr>
        <w:t> </w:t>
      </w:r>
      <w:r>
        <w:rPr>
          <w:rFonts w:cs="Arial"/>
        </w:rPr>
        <w:t>3</w:t>
      </w:r>
      <w:r w:rsidRPr="00AA7A25">
        <w:rPr>
          <w:rFonts w:cs="Arial"/>
        </w:rPr>
        <w:t>. 202</w:t>
      </w:r>
      <w:r>
        <w:rPr>
          <w:rFonts w:cs="Arial"/>
        </w:rPr>
        <w:t>1</w:t>
      </w:r>
      <w:r w:rsidRPr="00AA7A25">
        <w:rPr>
          <w:rFonts w:cs="Arial"/>
        </w:rPr>
        <w:t xml:space="preserve">  </w:t>
      </w:r>
    </w:p>
    <w:p w14:paraId="4965F90F" w14:textId="77777777" w:rsidR="00FF5BD2" w:rsidRPr="00AA7A25" w:rsidRDefault="00FF5BD2" w:rsidP="00FF5BD2">
      <w:pPr>
        <w:spacing w:line="240" w:lineRule="auto"/>
        <w:jc w:val="both"/>
        <w:rPr>
          <w:rFonts w:cs="Arial"/>
          <w:szCs w:val="20"/>
        </w:rPr>
      </w:pPr>
    </w:p>
    <w:p w14:paraId="681086CB" w14:textId="77777777" w:rsidR="00FF5BD2" w:rsidRPr="00AA7A25" w:rsidRDefault="00FF5BD2" w:rsidP="00FF5BD2">
      <w:pPr>
        <w:spacing w:line="240" w:lineRule="auto"/>
        <w:jc w:val="both"/>
        <w:rPr>
          <w:rFonts w:cs="Arial"/>
          <w:szCs w:val="20"/>
        </w:rPr>
      </w:pPr>
    </w:p>
    <w:p w14:paraId="5D100B7C" w14:textId="77777777" w:rsidR="00FF5BD2" w:rsidRDefault="00FF5BD2" w:rsidP="00FF5BD2">
      <w:pPr>
        <w:autoSpaceDE w:val="0"/>
        <w:autoSpaceDN w:val="0"/>
        <w:adjustRightInd w:val="0"/>
        <w:spacing w:line="240" w:lineRule="auto"/>
        <w:jc w:val="both"/>
        <w:rPr>
          <w:rFonts w:cs="Arial"/>
          <w:b/>
          <w:szCs w:val="20"/>
        </w:rPr>
      </w:pPr>
      <w:r w:rsidRPr="000E736D">
        <w:rPr>
          <w:rFonts w:cs="Arial"/>
          <w:b/>
          <w:szCs w:val="20"/>
        </w:rPr>
        <w:t xml:space="preserve">Zadeva: </w:t>
      </w:r>
      <w:r>
        <w:rPr>
          <w:rFonts w:cs="Arial"/>
          <w:b/>
          <w:szCs w:val="20"/>
        </w:rPr>
        <w:t xml:space="preserve"> Dostop do podatkov na prejetih računih – mnenje ministrstva</w:t>
      </w:r>
    </w:p>
    <w:p w14:paraId="4B9589E9" w14:textId="77777777" w:rsidR="00FF5BD2" w:rsidRPr="002451C4" w:rsidRDefault="00FF5BD2" w:rsidP="00FF5BD2">
      <w:pPr>
        <w:autoSpaceDE w:val="0"/>
        <w:autoSpaceDN w:val="0"/>
        <w:adjustRightInd w:val="0"/>
        <w:spacing w:line="240" w:lineRule="auto"/>
        <w:jc w:val="both"/>
        <w:rPr>
          <w:rFonts w:cs="Arial"/>
          <w:szCs w:val="20"/>
        </w:rPr>
      </w:pPr>
      <w:r w:rsidRPr="002451C4">
        <w:rPr>
          <w:rFonts w:cs="Arial"/>
          <w:szCs w:val="20"/>
        </w:rPr>
        <w:t xml:space="preserve">Zveza:   </w:t>
      </w:r>
      <w:r>
        <w:rPr>
          <w:rFonts w:cs="Arial"/>
          <w:szCs w:val="20"/>
        </w:rPr>
        <w:t xml:space="preserve">  </w:t>
      </w:r>
      <w:r w:rsidRPr="002451C4">
        <w:rPr>
          <w:rFonts w:cs="Arial"/>
          <w:szCs w:val="20"/>
        </w:rPr>
        <w:t>vaš dopis z dne 1</w:t>
      </w:r>
      <w:r>
        <w:rPr>
          <w:rFonts w:cs="Arial"/>
          <w:szCs w:val="20"/>
        </w:rPr>
        <w:t>1</w:t>
      </w:r>
      <w:r w:rsidRPr="002451C4">
        <w:rPr>
          <w:rFonts w:cs="Arial"/>
          <w:szCs w:val="20"/>
        </w:rPr>
        <w:t xml:space="preserve">. </w:t>
      </w:r>
      <w:r>
        <w:rPr>
          <w:rFonts w:cs="Arial"/>
          <w:szCs w:val="20"/>
        </w:rPr>
        <w:t>2</w:t>
      </w:r>
      <w:r w:rsidRPr="002451C4">
        <w:rPr>
          <w:rFonts w:cs="Arial"/>
          <w:szCs w:val="20"/>
        </w:rPr>
        <w:t>. 202</w:t>
      </w:r>
      <w:r>
        <w:rPr>
          <w:rFonts w:cs="Arial"/>
          <w:szCs w:val="20"/>
        </w:rPr>
        <w:t>1</w:t>
      </w:r>
    </w:p>
    <w:p w14:paraId="42D87EC5" w14:textId="77777777" w:rsidR="00FF5BD2" w:rsidRPr="00B63C01" w:rsidRDefault="00FF5BD2" w:rsidP="00FF5BD2">
      <w:pPr>
        <w:autoSpaceDE w:val="0"/>
        <w:autoSpaceDN w:val="0"/>
        <w:adjustRightInd w:val="0"/>
        <w:spacing w:line="240" w:lineRule="auto"/>
        <w:jc w:val="both"/>
        <w:rPr>
          <w:rFonts w:cs="Arial"/>
          <w:b/>
          <w:szCs w:val="20"/>
        </w:rPr>
      </w:pPr>
    </w:p>
    <w:p w14:paraId="06841E37" w14:textId="77777777" w:rsidR="00FF5BD2" w:rsidRPr="007275A5" w:rsidRDefault="00FF5BD2" w:rsidP="00FF5BD2">
      <w:pPr>
        <w:autoSpaceDE w:val="0"/>
        <w:autoSpaceDN w:val="0"/>
        <w:adjustRightInd w:val="0"/>
        <w:spacing w:line="240" w:lineRule="auto"/>
        <w:jc w:val="both"/>
        <w:rPr>
          <w:rFonts w:cs="Arial"/>
          <w:szCs w:val="20"/>
        </w:rPr>
      </w:pPr>
    </w:p>
    <w:p w14:paraId="1587E4DF" w14:textId="77777777" w:rsidR="00FF5BD2" w:rsidRPr="00B155F4" w:rsidRDefault="00FF5BD2" w:rsidP="00FF5BD2">
      <w:pPr>
        <w:pStyle w:val="Naslov1"/>
        <w:shd w:val="clear" w:color="auto" w:fill="FFFFFF"/>
        <w:spacing w:before="0" w:after="0" w:line="240" w:lineRule="auto"/>
        <w:jc w:val="both"/>
        <w:rPr>
          <w:rFonts w:cs="Arial"/>
          <w:b w:val="0"/>
          <w:sz w:val="20"/>
          <w:szCs w:val="20"/>
        </w:rPr>
      </w:pPr>
      <w:r w:rsidRPr="00B155F4">
        <w:rPr>
          <w:rFonts w:cs="Arial"/>
          <w:b w:val="0"/>
          <w:sz w:val="20"/>
          <w:szCs w:val="20"/>
        </w:rPr>
        <w:t>Spoštovani,</w:t>
      </w:r>
    </w:p>
    <w:p w14:paraId="1963FE07" w14:textId="77777777" w:rsidR="00FF5BD2" w:rsidRPr="007275A5" w:rsidRDefault="00FF5BD2" w:rsidP="00FF5BD2">
      <w:pPr>
        <w:pStyle w:val="Naslov1"/>
        <w:shd w:val="clear" w:color="auto" w:fill="FFFFFF"/>
        <w:spacing w:before="0" w:after="0" w:line="240" w:lineRule="auto"/>
        <w:jc w:val="both"/>
        <w:rPr>
          <w:rFonts w:cs="Arial"/>
          <w:b w:val="0"/>
          <w:sz w:val="20"/>
          <w:szCs w:val="20"/>
        </w:rPr>
      </w:pPr>
    </w:p>
    <w:p w14:paraId="2C15232B" w14:textId="135E9835" w:rsidR="00FF5BD2" w:rsidRDefault="00FF5BD2" w:rsidP="00FF5BD2">
      <w:pPr>
        <w:autoSpaceDE w:val="0"/>
        <w:autoSpaceDN w:val="0"/>
        <w:adjustRightInd w:val="0"/>
        <w:spacing w:line="240" w:lineRule="auto"/>
        <w:jc w:val="both"/>
        <w:rPr>
          <w:rFonts w:cs="Arial"/>
          <w:color w:val="000000"/>
          <w:szCs w:val="20"/>
          <w:lang w:eastAsia="sl-SI"/>
        </w:rPr>
      </w:pPr>
      <w:r w:rsidRPr="00AD4EAC">
        <w:rPr>
          <w:rFonts w:cs="Arial"/>
          <w:color w:val="000000"/>
          <w:szCs w:val="20"/>
          <w:lang w:eastAsia="sl-SI"/>
        </w:rPr>
        <w:t>na Ministrstvo za javno upravo ste posredovali zaprosilo za pravno mnenje v zvezi z  dostopa</w:t>
      </w:r>
      <w:r>
        <w:rPr>
          <w:rFonts w:cs="Arial"/>
          <w:color w:val="000000"/>
          <w:szCs w:val="20"/>
          <w:lang w:eastAsia="sl-SI"/>
        </w:rPr>
        <w:t>m</w:t>
      </w:r>
      <w:r w:rsidRPr="00AD4EAC">
        <w:rPr>
          <w:rFonts w:cs="Arial"/>
          <w:color w:val="000000"/>
          <w:szCs w:val="20"/>
          <w:lang w:eastAsia="sl-SI"/>
        </w:rPr>
        <w:t xml:space="preserve"> </w:t>
      </w:r>
      <w:r>
        <w:rPr>
          <w:rFonts w:cs="Arial"/>
          <w:color w:val="000000"/>
          <w:szCs w:val="20"/>
          <w:lang w:eastAsia="sl-SI"/>
        </w:rPr>
        <w:t>po Zakonu o dostopu do informacij javnega značaja (v nadaljnjem besedilu: ZDIJZ)</w:t>
      </w:r>
      <w:r>
        <w:rPr>
          <w:rStyle w:val="Sprotnaopomba-sklic"/>
          <w:rFonts w:cs="Arial"/>
          <w:color w:val="000000"/>
          <w:szCs w:val="20"/>
          <w:lang w:eastAsia="sl-SI"/>
        </w:rPr>
        <w:footnoteReference w:id="1"/>
      </w:r>
      <w:r>
        <w:rPr>
          <w:rFonts w:cs="Arial"/>
          <w:color w:val="000000"/>
          <w:szCs w:val="20"/>
          <w:lang w:eastAsia="sl-SI"/>
        </w:rPr>
        <w:t xml:space="preserve"> </w:t>
      </w:r>
      <w:r w:rsidRPr="00AD4EAC">
        <w:rPr>
          <w:rFonts w:cs="Arial"/>
          <w:color w:val="000000"/>
          <w:szCs w:val="20"/>
          <w:lang w:eastAsia="sl-SI"/>
        </w:rPr>
        <w:t>do  računov</w:t>
      </w:r>
      <w:r>
        <w:rPr>
          <w:rFonts w:cs="Arial"/>
          <w:color w:val="000000"/>
          <w:szCs w:val="20"/>
          <w:lang w:eastAsia="sl-SI"/>
        </w:rPr>
        <w:t>, ki sta jih prejela</w:t>
      </w:r>
      <w:r w:rsidRPr="00AD4EAC">
        <w:rPr>
          <w:rFonts w:cs="Arial"/>
          <w:color w:val="000000"/>
          <w:szCs w:val="20"/>
          <w:lang w:eastAsia="sl-SI"/>
        </w:rPr>
        <w:t xml:space="preserve"> občin</w:t>
      </w:r>
      <w:r>
        <w:rPr>
          <w:rFonts w:cs="Arial"/>
          <w:color w:val="000000"/>
          <w:szCs w:val="20"/>
          <w:lang w:eastAsia="sl-SI"/>
        </w:rPr>
        <w:t>a in pristojno ministrstvo</w:t>
      </w:r>
      <w:r w:rsidRPr="00AD4EAC">
        <w:rPr>
          <w:rFonts w:cs="Arial"/>
          <w:color w:val="000000"/>
          <w:szCs w:val="20"/>
          <w:lang w:eastAsia="sl-SI"/>
        </w:rPr>
        <w:t xml:space="preserve"> za plačilo stroškov javne službe lokalnega pomena, t</w:t>
      </w:r>
      <w:r w:rsidR="002D68CE">
        <w:rPr>
          <w:rFonts w:cs="Arial"/>
          <w:color w:val="000000"/>
          <w:szCs w:val="20"/>
          <w:lang w:eastAsia="sl-SI"/>
        </w:rPr>
        <w:t>a</w:t>
      </w:r>
      <w:r w:rsidRPr="00AD4EAC">
        <w:rPr>
          <w:rFonts w:cs="Arial"/>
          <w:color w:val="000000"/>
          <w:szCs w:val="20"/>
          <w:lang w:eastAsia="sl-SI"/>
        </w:rPr>
        <w:t xml:space="preserve"> je opravljanja javne službe za zaščito živali</w:t>
      </w:r>
      <w:r>
        <w:rPr>
          <w:rFonts w:cs="Arial"/>
          <w:color w:val="000000"/>
          <w:szCs w:val="20"/>
          <w:lang w:eastAsia="sl-SI"/>
        </w:rPr>
        <w:t>, in sicer vas zanima:</w:t>
      </w:r>
    </w:p>
    <w:p w14:paraId="41F2ED2E" w14:textId="77777777" w:rsidR="00FF5BD2" w:rsidRPr="00AD4EAC" w:rsidRDefault="00FF5BD2" w:rsidP="00FF5BD2">
      <w:pPr>
        <w:autoSpaceDE w:val="0"/>
        <w:autoSpaceDN w:val="0"/>
        <w:adjustRightInd w:val="0"/>
        <w:spacing w:line="240" w:lineRule="auto"/>
        <w:jc w:val="both"/>
        <w:rPr>
          <w:rFonts w:cs="Arial"/>
          <w:color w:val="000000"/>
          <w:szCs w:val="20"/>
          <w:lang w:eastAsia="sl-SI"/>
        </w:rPr>
      </w:pPr>
    </w:p>
    <w:p w14:paraId="1F81DF45" w14:textId="77777777" w:rsidR="00FF5BD2" w:rsidRPr="00AD4EAC" w:rsidRDefault="00FF5BD2" w:rsidP="00FF5BD2">
      <w:pPr>
        <w:numPr>
          <w:ilvl w:val="0"/>
          <w:numId w:val="7"/>
        </w:numPr>
        <w:autoSpaceDE w:val="0"/>
        <w:autoSpaceDN w:val="0"/>
        <w:adjustRightInd w:val="0"/>
        <w:spacing w:line="240" w:lineRule="auto"/>
        <w:ind w:left="426" w:hanging="284"/>
        <w:jc w:val="both"/>
        <w:rPr>
          <w:rFonts w:cs="Arial"/>
          <w:color w:val="000000"/>
          <w:szCs w:val="20"/>
          <w:lang w:eastAsia="sl-SI"/>
        </w:rPr>
      </w:pPr>
      <w:r w:rsidRPr="00AD4EAC">
        <w:rPr>
          <w:rFonts w:cs="Arial"/>
          <w:color w:val="000000"/>
          <w:szCs w:val="20"/>
          <w:lang w:eastAsia="sl-SI"/>
        </w:rPr>
        <w:t>ali lahko od občin zahteva</w:t>
      </w:r>
      <w:r>
        <w:rPr>
          <w:rFonts w:cs="Arial"/>
          <w:color w:val="000000"/>
          <w:szCs w:val="20"/>
          <w:lang w:eastAsia="sl-SI"/>
        </w:rPr>
        <w:t>te</w:t>
      </w:r>
      <w:r w:rsidRPr="00AD4EAC">
        <w:rPr>
          <w:rFonts w:cs="Arial"/>
          <w:color w:val="000000"/>
          <w:szCs w:val="20"/>
          <w:lang w:eastAsia="sl-SI"/>
        </w:rPr>
        <w:t xml:space="preserve"> račune s prilogami, ki jih je zadevni občini izstavilo zavetišče za opravljanje javne službe zaščite živali</w:t>
      </w:r>
      <w:r>
        <w:rPr>
          <w:rFonts w:cs="Arial"/>
          <w:color w:val="000000"/>
          <w:szCs w:val="20"/>
          <w:lang w:eastAsia="sl-SI"/>
        </w:rPr>
        <w:t>;</w:t>
      </w:r>
    </w:p>
    <w:p w14:paraId="545F2093" w14:textId="77777777" w:rsidR="00FF5BD2" w:rsidRPr="00AD4EAC" w:rsidRDefault="00FF5BD2" w:rsidP="00FF5BD2">
      <w:pPr>
        <w:numPr>
          <w:ilvl w:val="0"/>
          <w:numId w:val="7"/>
        </w:numPr>
        <w:autoSpaceDE w:val="0"/>
        <w:autoSpaceDN w:val="0"/>
        <w:adjustRightInd w:val="0"/>
        <w:spacing w:line="240" w:lineRule="auto"/>
        <w:ind w:left="426" w:hanging="284"/>
        <w:jc w:val="both"/>
        <w:rPr>
          <w:rFonts w:cs="Arial"/>
          <w:color w:val="000000"/>
          <w:szCs w:val="20"/>
          <w:lang w:eastAsia="sl-SI"/>
        </w:rPr>
      </w:pPr>
      <w:r w:rsidRPr="00AD4EAC">
        <w:rPr>
          <w:rFonts w:cs="Arial"/>
          <w:color w:val="000000"/>
          <w:szCs w:val="20"/>
          <w:lang w:eastAsia="sl-SI"/>
        </w:rPr>
        <w:t>ali  lahko račune zahteva kdor koli - torej vsak slovenski državljan ali mora biti slednji občan zadevne občine oz. vsaj ene od občin, ki jo s svojo dejavnostjo pokriva zavetišče</w:t>
      </w:r>
      <w:r>
        <w:rPr>
          <w:rFonts w:cs="Arial"/>
          <w:color w:val="000000"/>
          <w:szCs w:val="20"/>
          <w:lang w:eastAsia="sl-SI"/>
        </w:rPr>
        <w:t>;</w:t>
      </w:r>
      <w:r w:rsidRPr="00AD4EAC">
        <w:rPr>
          <w:rFonts w:cs="Arial"/>
          <w:color w:val="000000"/>
          <w:szCs w:val="20"/>
          <w:lang w:eastAsia="sl-SI"/>
        </w:rPr>
        <w:t> </w:t>
      </w:r>
    </w:p>
    <w:p w14:paraId="60717E51" w14:textId="77777777" w:rsidR="00FF5BD2" w:rsidRPr="00AD4EAC" w:rsidRDefault="00FF5BD2" w:rsidP="00FF5BD2">
      <w:pPr>
        <w:numPr>
          <w:ilvl w:val="0"/>
          <w:numId w:val="7"/>
        </w:numPr>
        <w:autoSpaceDE w:val="0"/>
        <w:autoSpaceDN w:val="0"/>
        <w:adjustRightInd w:val="0"/>
        <w:spacing w:line="240" w:lineRule="auto"/>
        <w:ind w:left="426" w:hanging="284"/>
        <w:jc w:val="both"/>
        <w:rPr>
          <w:rFonts w:cs="Arial"/>
          <w:color w:val="000000"/>
          <w:szCs w:val="20"/>
          <w:lang w:eastAsia="sl-SI"/>
        </w:rPr>
      </w:pPr>
      <w:r w:rsidRPr="00AD4EAC">
        <w:rPr>
          <w:rFonts w:cs="Arial"/>
          <w:color w:val="000000"/>
          <w:szCs w:val="20"/>
          <w:lang w:eastAsia="sl-SI"/>
        </w:rPr>
        <w:t>ali  račune, ki so bili podlaga za izplačilo sredstev iz državnega proračuna ali iz EU skladov, lahko zahtevam kot informacijo javnega značaja tudi od določenega ministrstva, če je to za določeno zavetišče izvedlo plačila</w:t>
      </w:r>
      <w:r>
        <w:rPr>
          <w:rFonts w:cs="Arial"/>
          <w:color w:val="000000"/>
          <w:szCs w:val="20"/>
          <w:lang w:eastAsia="sl-SI"/>
        </w:rPr>
        <w:t>.</w:t>
      </w:r>
      <w:r w:rsidRPr="00AD4EAC">
        <w:rPr>
          <w:rFonts w:cs="Arial"/>
          <w:color w:val="000000"/>
          <w:szCs w:val="20"/>
          <w:lang w:eastAsia="sl-SI"/>
        </w:rPr>
        <w:t> </w:t>
      </w:r>
    </w:p>
    <w:p w14:paraId="7D07DE3C" w14:textId="77777777" w:rsidR="00FF5BD2" w:rsidRPr="00AD4EAC" w:rsidRDefault="00FF5BD2" w:rsidP="00FF5BD2">
      <w:pPr>
        <w:autoSpaceDE w:val="0"/>
        <w:autoSpaceDN w:val="0"/>
        <w:adjustRightInd w:val="0"/>
        <w:spacing w:line="240" w:lineRule="auto"/>
        <w:jc w:val="both"/>
        <w:rPr>
          <w:rFonts w:cs="Arial"/>
          <w:color w:val="000000"/>
          <w:szCs w:val="20"/>
          <w:lang w:eastAsia="sl-SI"/>
        </w:rPr>
      </w:pPr>
    </w:p>
    <w:p w14:paraId="31E5AAD2" w14:textId="77777777" w:rsidR="00FF5BD2" w:rsidRPr="00F22FAF" w:rsidRDefault="00FF5BD2" w:rsidP="00FF5BD2">
      <w:pPr>
        <w:spacing w:line="240" w:lineRule="auto"/>
        <w:jc w:val="both"/>
        <w:rPr>
          <w:rFonts w:cs="Arial"/>
          <w:szCs w:val="20"/>
          <w:lang w:eastAsia="sl-SI"/>
        </w:rPr>
      </w:pPr>
      <w:r w:rsidRPr="00F22FAF">
        <w:rPr>
          <w:rFonts w:cs="Arial"/>
          <w:szCs w:val="20"/>
          <w:lang w:eastAsia="sl-SI"/>
        </w:rPr>
        <w:t xml:space="preserve">Ministrstvo za javno upravo kot resorno pristojno ministrstvo za sistemsko urejanje področja informacij javnega značaja, vam v nadaljevanju skladno s 32. členom ZDIJZ, posreduje neobvezno </w:t>
      </w:r>
      <w:r w:rsidRPr="00C07A7C">
        <w:rPr>
          <w:rFonts w:cs="Arial"/>
          <w:szCs w:val="20"/>
          <w:lang w:eastAsia="sl-SI"/>
        </w:rPr>
        <w:t xml:space="preserve">in </w:t>
      </w:r>
      <w:proofErr w:type="spellStart"/>
      <w:r w:rsidRPr="00C07A7C">
        <w:rPr>
          <w:rFonts w:cs="Arial"/>
          <w:szCs w:val="20"/>
          <w:lang w:eastAsia="sl-SI"/>
        </w:rPr>
        <w:t>nezavezujoče</w:t>
      </w:r>
      <w:proofErr w:type="spellEnd"/>
      <w:r w:rsidRPr="00C07A7C">
        <w:rPr>
          <w:rFonts w:cs="Arial"/>
          <w:szCs w:val="20"/>
          <w:lang w:eastAsia="sl-SI"/>
        </w:rPr>
        <w:t xml:space="preserve"> </w:t>
      </w:r>
      <w:r w:rsidRPr="00F22FAF">
        <w:rPr>
          <w:rFonts w:cs="Arial"/>
          <w:szCs w:val="20"/>
          <w:lang w:eastAsia="sl-SI"/>
        </w:rPr>
        <w:t>pravno mnenje.</w:t>
      </w:r>
      <w:r>
        <w:rPr>
          <w:rFonts w:cs="Arial"/>
          <w:szCs w:val="20"/>
          <w:lang w:eastAsia="sl-SI"/>
        </w:rPr>
        <w:t xml:space="preserve"> </w:t>
      </w:r>
    </w:p>
    <w:p w14:paraId="52D6FA0D" w14:textId="77777777" w:rsidR="00FF5BD2" w:rsidRDefault="00FF5BD2" w:rsidP="00FF5BD2">
      <w:pPr>
        <w:autoSpaceDE w:val="0"/>
        <w:autoSpaceDN w:val="0"/>
        <w:adjustRightInd w:val="0"/>
        <w:spacing w:line="240" w:lineRule="auto"/>
        <w:jc w:val="both"/>
        <w:rPr>
          <w:rFonts w:cs="Arial"/>
          <w:color w:val="000000"/>
          <w:szCs w:val="20"/>
          <w:lang w:eastAsia="sl-SI"/>
        </w:rPr>
      </w:pPr>
    </w:p>
    <w:p w14:paraId="1C43B4AB" w14:textId="77777777" w:rsidR="00FF5BD2" w:rsidRPr="00E65EA3" w:rsidRDefault="00FF5BD2" w:rsidP="00FF5BD2">
      <w:pPr>
        <w:autoSpaceDE w:val="0"/>
        <w:autoSpaceDN w:val="0"/>
        <w:spacing w:line="240" w:lineRule="auto"/>
        <w:jc w:val="both"/>
        <w:rPr>
          <w:rFonts w:cs="Arial"/>
          <w:szCs w:val="20"/>
        </w:rPr>
      </w:pPr>
      <w:r>
        <w:t xml:space="preserve">ZDIJZ ureja postopek, ki </w:t>
      </w:r>
      <w:r w:rsidRPr="00E65EA3">
        <w:rPr>
          <w:b/>
        </w:rPr>
        <w:t xml:space="preserve">vsakomur </w:t>
      </w:r>
      <w:r w:rsidRPr="00E65EA3">
        <w:t xml:space="preserve">omogoča prost </w:t>
      </w:r>
      <w:r w:rsidRPr="00E65EA3">
        <w:rPr>
          <w:rStyle w:val="highlight"/>
        </w:rPr>
        <w:t>dostop</w:t>
      </w:r>
      <w:r w:rsidRPr="00E65EA3">
        <w:t xml:space="preserve"> in ponovno uporabo </w:t>
      </w:r>
      <w:r w:rsidRPr="00E65EA3">
        <w:rPr>
          <w:rStyle w:val="highlight"/>
        </w:rPr>
        <w:t>informacij</w:t>
      </w:r>
      <w:r w:rsidRPr="00E65EA3">
        <w:t xml:space="preserve"> </w:t>
      </w:r>
      <w:r w:rsidRPr="00E65EA3">
        <w:rPr>
          <w:rStyle w:val="highlight"/>
        </w:rPr>
        <w:t>javneg</w:t>
      </w:r>
      <w:r w:rsidRPr="00E65EA3">
        <w:t xml:space="preserve">a </w:t>
      </w:r>
      <w:r w:rsidRPr="00E65EA3">
        <w:rPr>
          <w:rStyle w:val="highlight"/>
        </w:rPr>
        <w:t>značaj</w:t>
      </w:r>
      <w:r w:rsidRPr="00E65EA3">
        <w:t xml:space="preserve">a, s katerimi razpolagajo državni organi, organi lokalnih skupnosti, javne agencije, javni skladi in druge osebe </w:t>
      </w:r>
      <w:r w:rsidRPr="00E65EA3">
        <w:rPr>
          <w:rStyle w:val="highlight"/>
        </w:rPr>
        <w:t>javneg</w:t>
      </w:r>
      <w:r w:rsidRPr="00E65EA3">
        <w:t>a prava, nosilci javnih pooblastil in izvajalci javnih služb (v nadaljnjem besedilu: organi).</w:t>
      </w:r>
      <w:r w:rsidRPr="00E65EA3">
        <w:rPr>
          <w:rStyle w:val="Sprotnaopomba-sklic"/>
        </w:rPr>
        <w:footnoteReference w:id="2"/>
      </w:r>
      <w:r w:rsidRPr="00E65EA3">
        <w:rPr>
          <w:rFonts w:cs="Arial"/>
          <w:szCs w:val="20"/>
        </w:rPr>
        <w:t xml:space="preserve"> Prosilci za dostop do informacije javnega značaja so torej lahko vse fizične in pravne osebe brez izjeme. </w:t>
      </w:r>
    </w:p>
    <w:p w14:paraId="6C76C5D5" w14:textId="77777777" w:rsidR="00FF5BD2" w:rsidRDefault="00FF5BD2" w:rsidP="00FF5BD2">
      <w:pPr>
        <w:spacing w:line="240" w:lineRule="auto"/>
        <w:jc w:val="both"/>
        <w:rPr>
          <w:rFonts w:cs="Arial"/>
          <w:szCs w:val="20"/>
        </w:rPr>
      </w:pPr>
    </w:p>
    <w:p w14:paraId="239061AF" w14:textId="77777777" w:rsidR="00FF5BD2" w:rsidRDefault="00FF5BD2" w:rsidP="00FF5BD2">
      <w:pPr>
        <w:spacing w:line="240" w:lineRule="auto"/>
        <w:jc w:val="both"/>
        <w:rPr>
          <w:rFonts w:cs="Arial"/>
          <w:szCs w:val="20"/>
        </w:rPr>
      </w:pPr>
      <w:r>
        <w:rPr>
          <w:rFonts w:cs="Arial"/>
          <w:szCs w:val="20"/>
        </w:rPr>
        <w:t>O</w:t>
      </w:r>
      <w:r w:rsidRPr="00954B0A">
        <w:rPr>
          <w:rFonts w:cs="Arial"/>
          <w:szCs w:val="20"/>
        </w:rPr>
        <w:t xml:space="preserve">bčina </w:t>
      </w:r>
      <w:r>
        <w:rPr>
          <w:rFonts w:cs="Arial"/>
          <w:szCs w:val="20"/>
        </w:rPr>
        <w:t xml:space="preserve">in pristojno ministrstvo sta organa, ki sta zavezana </w:t>
      </w:r>
      <w:r w:rsidRPr="00954B0A">
        <w:rPr>
          <w:rFonts w:cs="Arial"/>
          <w:szCs w:val="20"/>
        </w:rPr>
        <w:t xml:space="preserve">za dostop do informacij javnega značaja, </w:t>
      </w:r>
      <w:r>
        <w:rPr>
          <w:rFonts w:cs="Arial"/>
          <w:szCs w:val="20"/>
        </w:rPr>
        <w:t xml:space="preserve">zato </w:t>
      </w:r>
      <w:r w:rsidRPr="00954B0A">
        <w:rPr>
          <w:rFonts w:cs="Arial"/>
          <w:szCs w:val="20"/>
        </w:rPr>
        <w:t>mora</w:t>
      </w:r>
      <w:r>
        <w:rPr>
          <w:rFonts w:cs="Arial"/>
          <w:szCs w:val="20"/>
        </w:rPr>
        <w:t>ta</w:t>
      </w:r>
      <w:r w:rsidRPr="00954B0A">
        <w:rPr>
          <w:rFonts w:cs="Arial"/>
          <w:szCs w:val="20"/>
        </w:rPr>
        <w:t xml:space="preserve"> na zahtevo prosilcu posredovati vse </w:t>
      </w:r>
      <w:r w:rsidRPr="00E65EA3">
        <w:rPr>
          <w:rFonts w:cs="Arial"/>
          <w:szCs w:val="20"/>
        </w:rPr>
        <w:t>informacije javnega značaja</w:t>
      </w:r>
      <w:r w:rsidRPr="00954B0A">
        <w:rPr>
          <w:rFonts w:cs="Arial"/>
          <w:szCs w:val="20"/>
        </w:rPr>
        <w:t xml:space="preserve"> s katerimi razpolaga</w:t>
      </w:r>
      <w:r>
        <w:rPr>
          <w:rFonts w:cs="Arial"/>
          <w:szCs w:val="20"/>
        </w:rPr>
        <w:t>ta</w:t>
      </w:r>
      <w:r w:rsidRPr="00954B0A">
        <w:rPr>
          <w:rFonts w:cs="Arial"/>
          <w:szCs w:val="20"/>
        </w:rPr>
        <w:t xml:space="preserve"> (kriterij materializirane oblike). </w:t>
      </w:r>
    </w:p>
    <w:p w14:paraId="7500403A" w14:textId="77777777" w:rsidR="00FF5BD2" w:rsidRDefault="00FF5BD2" w:rsidP="00FF5BD2">
      <w:pPr>
        <w:spacing w:line="240" w:lineRule="auto"/>
        <w:jc w:val="both"/>
        <w:rPr>
          <w:rFonts w:cs="Arial"/>
          <w:szCs w:val="20"/>
        </w:rPr>
      </w:pPr>
    </w:p>
    <w:p w14:paraId="25ACE01E" w14:textId="77777777" w:rsidR="00FF5BD2" w:rsidRPr="00E65EA3" w:rsidRDefault="00FF5BD2" w:rsidP="00FF5BD2">
      <w:pPr>
        <w:spacing w:line="240" w:lineRule="auto"/>
        <w:jc w:val="both"/>
        <w:rPr>
          <w:rFonts w:cs="Arial"/>
          <w:szCs w:val="20"/>
        </w:rPr>
      </w:pPr>
      <w:r w:rsidRPr="00E65EA3">
        <w:rPr>
          <w:rFonts w:cs="Arial"/>
          <w:szCs w:val="20"/>
        </w:rPr>
        <w:t>Informacija javnega značaja je informacija, ki izvira iz delovnega področja organa, nahaja pa se v obliki dokumenta, zadeve, dosjeja,</w:t>
      </w:r>
      <w:r w:rsidRPr="00553D40">
        <w:rPr>
          <w:rFonts w:cs="Arial"/>
          <w:szCs w:val="20"/>
        </w:rPr>
        <w:t xml:space="preserve"> registra, evidence ali drugega dokumentarnega gradiva (v nadaljnjem besedilu: dokument), ki ga je organ izdelal sam, v sodelovanju z drugim organom, ali </w:t>
      </w:r>
      <w:r w:rsidRPr="00553D40">
        <w:rPr>
          <w:rFonts w:cs="Arial"/>
          <w:szCs w:val="20"/>
        </w:rPr>
        <w:lastRenderedPageBreak/>
        <w:t>pridobil od drugih oseb.</w:t>
      </w:r>
      <w:r w:rsidRPr="00553D40">
        <w:rPr>
          <w:rStyle w:val="Sprotnaopomba-sklic"/>
          <w:rFonts w:cs="Arial"/>
          <w:szCs w:val="20"/>
        </w:rPr>
        <w:footnoteReference w:id="3"/>
      </w:r>
      <w:r>
        <w:rPr>
          <w:rFonts w:cs="Arial"/>
          <w:szCs w:val="20"/>
        </w:rPr>
        <w:t xml:space="preserve">  Izjema je </w:t>
      </w:r>
      <w:r w:rsidRPr="000F47F1">
        <w:rPr>
          <w:rStyle w:val="Krepko"/>
          <w:rFonts w:cs="Arial"/>
          <w:b w:val="0"/>
          <w:szCs w:val="20"/>
        </w:rPr>
        <w:t>enajst primerov, v katerih lahko organ prosilcu zavrne zahtevo.</w:t>
      </w:r>
      <w:r>
        <w:rPr>
          <w:rStyle w:val="Sprotnaopomba-sklic"/>
          <w:rFonts w:cs="Arial"/>
          <w:bCs/>
          <w:szCs w:val="20"/>
        </w:rPr>
        <w:footnoteReference w:id="4"/>
      </w:r>
      <w:r w:rsidRPr="000F47F1">
        <w:rPr>
          <w:rFonts w:cs="Arial"/>
          <w:b/>
          <w:szCs w:val="20"/>
        </w:rPr>
        <w:t> </w:t>
      </w:r>
      <w:r w:rsidRPr="000F47F1">
        <w:rPr>
          <w:rFonts w:cs="Arial"/>
          <w:szCs w:val="20"/>
        </w:rPr>
        <w:t>Tak</w:t>
      </w:r>
      <w:r>
        <w:rPr>
          <w:rFonts w:cs="Arial"/>
          <w:szCs w:val="20"/>
        </w:rPr>
        <w:t>i</w:t>
      </w:r>
      <w:r w:rsidRPr="000F47F1">
        <w:rPr>
          <w:rFonts w:cs="Arial"/>
          <w:szCs w:val="20"/>
        </w:rPr>
        <w:t xml:space="preserve"> primer</w:t>
      </w:r>
      <w:r>
        <w:rPr>
          <w:rFonts w:cs="Arial"/>
          <w:szCs w:val="20"/>
        </w:rPr>
        <w:t>i</w:t>
      </w:r>
      <w:r w:rsidRPr="000F47F1">
        <w:rPr>
          <w:rFonts w:cs="Arial"/>
          <w:szCs w:val="20"/>
        </w:rPr>
        <w:t xml:space="preserve"> s</w:t>
      </w:r>
      <w:r>
        <w:rPr>
          <w:rFonts w:cs="Arial"/>
          <w:szCs w:val="20"/>
        </w:rPr>
        <w:t>o</w:t>
      </w:r>
      <w:r w:rsidRPr="000F47F1">
        <w:rPr>
          <w:rFonts w:cs="Arial"/>
          <w:szCs w:val="20"/>
        </w:rPr>
        <w:t xml:space="preserve"> med drugimi, če prosilec zahteva podatek, ki ga zakon opredeljuje kot </w:t>
      </w:r>
      <w:r w:rsidRPr="004D09A8">
        <w:rPr>
          <w:rFonts w:cs="Arial"/>
          <w:szCs w:val="20"/>
        </w:rPr>
        <w:t>tajen; če prosilec zahteva podatek, ki je opredeljen kot poslovna skrivnost v skladu z zakonom, ki ureja gospodarske družbe</w:t>
      </w:r>
      <w:r>
        <w:rPr>
          <w:rFonts w:cs="Arial"/>
          <w:szCs w:val="20"/>
        </w:rPr>
        <w:t xml:space="preserve"> ali</w:t>
      </w:r>
      <w:r w:rsidRPr="004D09A8">
        <w:rPr>
          <w:rFonts w:cs="Arial"/>
          <w:szCs w:val="20"/>
        </w:rPr>
        <w:t xml:space="preserve"> če prosilec zahteva osebni podatek, ki ga ščiti predpis o varstvu</w:t>
      </w:r>
      <w:r w:rsidRPr="000F47F1">
        <w:rPr>
          <w:rFonts w:cs="Arial"/>
          <w:szCs w:val="20"/>
        </w:rPr>
        <w:t xml:space="preserve"> osebnih podatkov. </w:t>
      </w:r>
      <w:r w:rsidRPr="00E65EA3">
        <w:rPr>
          <w:rFonts w:cs="Arial"/>
          <w:szCs w:val="20"/>
        </w:rPr>
        <w:t xml:space="preserve">Nadalje tretji odstavek istega člena ZDIJZ določa, da se ne glede na določbe prvega odstavka, dostop do zahtevane informacije dovoli: če gre za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 če gre za podatke glede emisij v okolje, odpadkov, nevarnih snovi v obratu ali podatke iz varnostnega poročila in druge podatke, za katere tako določa zakon, ki ureja varstvo okolja. </w:t>
      </w:r>
    </w:p>
    <w:p w14:paraId="741E99DD" w14:textId="77777777" w:rsidR="00FF5BD2" w:rsidRPr="00E65EA3" w:rsidRDefault="00FF5BD2" w:rsidP="00FF5BD2">
      <w:pPr>
        <w:pStyle w:val="odstavek"/>
        <w:spacing w:before="0" w:beforeAutospacing="0" w:after="0" w:afterAutospacing="0"/>
        <w:jc w:val="both"/>
        <w:rPr>
          <w:rFonts w:ascii="Arial" w:hAnsi="Arial" w:cs="Arial"/>
          <w:sz w:val="20"/>
          <w:szCs w:val="20"/>
        </w:rPr>
      </w:pPr>
    </w:p>
    <w:p w14:paraId="5501B19D" w14:textId="77777777" w:rsidR="00FF5BD2" w:rsidRPr="00E65EA3" w:rsidRDefault="00FF5BD2" w:rsidP="00FF5BD2">
      <w:pPr>
        <w:pStyle w:val="Brezrazmikov"/>
        <w:jc w:val="both"/>
        <w:rPr>
          <w:rFonts w:cs="Arial"/>
          <w:color w:val="000000"/>
          <w:szCs w:val="20"/>
          <w:lang w:eastAsia="sl-SI"/>
        </w:rPr>
      </w:pPr>
      <w:r w:rsidRPr="00E65EA3">
        <w:rPr>
          <w:rFonts w:cs="Arial"/>
          <w:szCs w:val="20"/>
          <w:lang w:eastAsia="sl-SI"/>
        </w:rPr>
        <w:t>Iz zgoraj navedenega izhaja, da so podatki o porabi javnih sredstev (npr. podatki o tem, kateri izdelki so bili dobavljeni in po kakšni ceni, podatki o proizvajalcu blaga, podatki o načinu dobave blaga, ipd.), vedno javni, ne glede na morebiten obstoj poslovne skrivnosti. Kateri podatki o porabi javnih sredstev so javni, odloči zavezanec v vsakem konkretnem primeru posebej, saj</w:t>
      </w:r>
      <w:r w:rsidRPr="00E65EA3">
        <w:rPr>
          <w:rFonts w:cs="Arial"/>
          <w:color w:val="000000"/>
          <w:szCs w:val="20"/>
          <w:lang w:eastAsia="sl-SI"/>
        </w:rPr>
        <w:t xml:space="preserve"> v konkretnih upravnih zadevah določbe predpisov razlagajo upravni organi in sodišča, ki o zadevah samostojno odločajo. Iz tega razloga vam konkretnega odgovora glede dostopa do podatkov na izstavljenih računih zavetišča za živali ne moremo podati. </w:t>
      </w:r>
    </w:p>
    <w:p w14:paraId="3D07B777" w14:textId="77777777" w:rsidR="00FF5BD2" w:rsidRPr="00E65EA3" w:rsidRDefault="00FF5BD2" w:rsidP="00FF5BD2">
      <w:pPr>
        <w:spacing w:line="240" w:lineRule="auto"/>
        <w:jc w:val="both"/>
        <w:rPr>
          <w:rFonts w:cs="Arial"/>
          <w:szCs w:val="20"/>
          <w:lang w:eastAsia="sl-SI"/>
        </w:rPr>
      </w:pPr>
    </w:p>
    <w:p w14:paraId="6C162B7E" w14:textId="77777777" w:rsidR="00FF5BD2" w:rsidRPr="000F47F1" w:rsidRDefault="00FF5BD2" w:rsidP="00FF5BD2">
      <w:pPr>
        <w:spacing w:line="240" w:lineRule="auto"/>
        <w:jc w:val="both"/>
        <w:rPr>
          <w:rFonts w:cs="Arial"/>
          <w:szCs w:val="20"/>
        </w:rPr>
      </w:pPr>
      <w:r>
        <w:rPr>
          <w:rFonts w:cs="Arial"/>
          <w:szCs w:val="20"/>
          <w:lang w:eastAsia="sl-SI"/>
        </w:rPr>
        <w:t>Določeni p</w:t>
      </w:r>
      <w:r w:rsidRPr="000F47F1">
        <w:rPr>
          <w:rFonts w:cs="Arial"/>
          <w:szCs w:val="20"/>
          <w:lang w:eastAsia="sl-SI"/>
        </w:rPr>
        <w:t>odatk</w:t>
      </w:r>
      <w:r>
        <w:rPr>
          <w:rFonts w:cs="Arial"/>
          <w:szCs w:val="20"/>
          <w:lang w:eastAsia="sl-SI"/>
        </w:rPr>
        <w:t>i</w:t>
      </w:r>
      <w:r w:rsidRPr="000F47F1">
        <w:rPr>
          <w:rFonts w:cs="Arial"/>
          <w:szCs w:val="20"/>
          <w:lang w:eastAsia="sl-SI"/>
        </w:rPr>
        <w:t xml:space="preserve"> o transakcijah </w:t>
      </w:r>
      <w:r>
        <w:rPr>
          <w:rFonts w:cs="Arial"/>
          <w:szCs w:val="20"/>
          <w:lang w:eastAsia="sl-SI"/>
        </w:rPr>
        <w:t>zavezancev</w:t>
      </w:r>
      <w:r w:rsidRPr="000F47F1">
        <w:rPr>
          <w:rFonts w:cs="Arial"/>
          <w:szCs w:val="20"/>
          <w:lang w:eastAsia="sl-SI"/>
        </w:rPr>
        <w:t xml:space="preserve"> </w:t>
      </w:r>
      <w:r>
        <w:rPr>
          <w:rFonts w:cs="Arial"/>
          <w:szCs w:val="20"/>
          <w:lang w:eastAsia="sl-SI"/>
        </w:rPr>
        <w:t xml:space="preserve">za posredovanje informacij javnega značaja so prosto dostopni tudi </w:t>
      </w:r>
      <w:r w:rsidRPr="000F47F1">
        <w:rPr>
          <w:rFonts w:cs="Arial"/>
          <w:szCs w:val="20"/>
          <w:lang w:eastAsia="sl-SI"/>
        </w:rPr>
        <w:t>na spletni strani Uprave Republike Slovenije za javna plačila (UJP) preko brezplačne spletne aplikacije TZIJZ (Transakcije Zavezancev Informacij Javnega Značaja), ki omogoča iskanje podatkov po datumu transakcije, po nazivu in davčni številki registriranega zavezanca ter izvoz in tisk podatkov.</w:t>
      </w:r>
      <w:r w:rsidRPr="000F47F1">
        <w:rPr>
          <w:rFonts w:cs="Arial"/>
          <w:b/>
          <w:bCs/>
          <w:szCs w:val="20"/>
        </w:rPr>
        <w:t xml:space="preserve"> </w:t>
      </w:r>
      <w:r w:rsidRPr="000F47F1">
        <w:rPr>
          <w:rFonts w:cs="Arial"/>
          <w:szCs w:val="20"/>
        </w:rPr>
        <w:t xml:space="preserve">Na podlagi zahteve za dostop do informacij javnega značaja so prosilcem zgoraj navedeni podatki o transakcijah (UJP), ki predstavljajo javno dostopne informacije javnega značaja, dostopni tudi pri </w:t>
      </w:r>
      <w:r>
        <w:rPr>
          <w:rFonts w:cs="Arial"/>
          <w:szCs w:val="20"/>
        </w:rPr>
        <w:t xml:space="preserve">samih </w:t>
      </w:r>
      <w:r w:rsidRPr="000F47F1">
        <w:rPr>
          <w:rFonts w:cs="Arial"/>
          <w:szCs w:val="20"/>
        </w:rPr>
        <w:t>zavezancih po ZDIJZ.</w:t>
      </w:r>
      <w:r w:rsidRPr="000F47F1">
        <w:rPr>
          <w:rStyle w:val="Sprotnaopomba-sklic"/>
          <w:rFonts w:cs="Arial"/>
          <w:szCs w:val="20"/>
        </w:rPr>
        <w:footnoteReference w:id="5"/>
      </w:r>
      <w:r w:rsidRPr="000F47F1">
        <w:rPr>
          <w:rFonts w:cs="Arial"/>
          <w:szCs w:val="20"/>
        </w:rPr>
        <w:t xml:space="preserve"> </w:t>
      </w:r>
    </w:p>
    <w:p w14:paraId="298F63C1" w14:textId="77777777" w:rsidR="00FF5BD2" w:rsidRDefault="00FF5BD2" w:rsidP="00FF5BD2">
      <w:pPr>
        <w:pStyle w:val="odstavek1"/>
        <w:spacing w:before="0"/>
        <w:ind w:firstLine="0"/>
        <w:rPr>
          <w:color w:val="000000"/>
          <w:sz w:val="20"/>
          <w:szCs w:val="20"/>
        </w:rPr>
      </w:pPr>
    </w:p>
    <w:p w14:paraId="7CF2BB00" w14:textId="6817CC77" w:rsidR="00FF5BD2" w:rsidRPr="00C07A7C" w:rsidRDefault="00FF5BD2" w:rsidP="00FF5BD2">
      <w:pPr>
        <w:pStyle w:val="Brezrazmikov"/>
        <w:jc w:val="both"/>
        <w:rPr>
          <w:rFonts w:cs="Arial"/>
          <w:szCs w:val="20"/>
          <w:lang w:eastAsia="sl-SI"/>
        </w:rPr>
      </w:pPr>
      <w:r>
        <w:rPr>
          <w:rFonts w:cs="Arial"/>
          <w:szCs w:val="20"/>
          <w:lang w:eastAsia="sl-SI"/>
        </w:rPr>
        <w:t xml:space="preserve">Več o obveznostih zavezancev </w:t>
      </w:r>
      <w:r>
        <w:rPr>
          <w:rFonts w:cs="Arial"/>
          <w:color w:val="000000"/>
          <w:szCs w:val="20"/>
          <w:lang w:eastAsia="sl-SI"/>
        </w:rPr>
        <w:t>po ZDIJZ</w:t>
      </w:r>
      <w:r w:rsidR="00F449DF">
        <w:rPr>
          <w:rFonts w:cs="Arial"/>
          <w:color w:val="000000"/>
          <w:szCs w:val="20"/>
          <w:lang w:eastAsia="sl-SI"/>
        </w:rPr>
        <w:t xml:space="preserve"> </w:t>
      </w:r>
      <w:r>
        <w:rPr>
          <w:rFonts w:cs="Arial"/>
          <w:szCs w:val="20"/>
          <w:lang w:eastAsia="sl-SI"/>
        </w:rPr>
        <w:t xml:space="preserve">si lahko preberete </w:t>
      </w:r>
      <w:r w:rsidRPr="00C07A7C">
        <w:rPr>
          <w:rFonts w:cs="Arial"/>
          <w:szCs w:val="20"/>
          <w:lang w:eastAsia="sl-SI"/>
        </w:rPr>
        <w:t>na spletn</w:t>
      </w:r>
      <w:r>
        <w:rPr>
          <w:rFonts w:cs="Arial"/>
          <w:szCs w:val="20"/>
          <w:lang w:eastAsia="sl-SI"/>
        </w:rPr>
        <w:t>i</w:t>
      </w:r>
      <w:r w:rsidRPr="00C07A7C">
        <w:rPr>
          <w:rFonts w:cs="Arial"/>
          <w:szCs w:val="20"/>
          <w:lang w:eastAsia="sl-SI"/>
        </w:rPr>
        <w:t xml:space="preserve"> stran</w:t>
      </w:r>
      <w:r>
        <w:rPr>
          <w:rFonts w:cs="Arial"/>
          <w:szCs w:val="20"/>
          <w:lang w:eastAsia="sl-SI"/>
        </w:rPr>
        <w:t>i</w:t>
      </w:r>
      <w:r w:rsidRPr="00C07A7C">
        <w:rPr>
          <w:rFonts w:cs="Arial"/>
          <w:szCs w:val="20"/>
          <w:lang w:eastAsia="sl-SI"/>
        </w:rPr>
        <w:t xml:space="preserve"> </w:t>
      </w:r>
      <w:r w:rsidRPr="00C07A7C">
        <w:rPr>
          <w:rFonts w:cs="Arial"/>
          <w:szCs w:val="20"/>
        </w:rPr>
        <w:t>S</w:t>
      </w:r>
      <w:r w:rsidR="002D68CE">
        <w:rPr>
          <w:rFonts w:cs="Arial"/>
          <w:szCs w:val="20"/>
        </w:rPr>
        <w:t>ektorja</w:t>
      </w:r>
      <w:r w:rsidRPr="00C07A7C">
        <w:rPr>
          <w:rFonts w:cs="Arial"/>
          <w:szCs w:val="20"/>
        </w:rPr>
        <w:t xml:space="preserve"> za transparentnost, integriteto in politični sistem,</w:t>
      </w:r>
      <w:r w:rsidRPr="00C07A7C">
        <w:rPr>
          <w:rFonts w:cs="Arial"/>
          <w:szCs w:val="20"/>
          <w:lang w:eastAsia="sl-SI"/>
        </w:rPr>
        <w:t xml:space="preserve"> kjer so objavljena </w:t>
      </w:r>
      <w:r w:rsidRPr="00C07A7C">
        <w:rPr>
          <w:rFonts w:cs="Arial"/>
          <w:szCs w:val="20"/>
        </w:rPr>
        <w:t xml:space="preserve">mnenja, pojasnila in odgovori na vprašanja posameznih zavezancev, in sicer: </w:t>
      </w:r>
      <w:hyperlink r:id="rId7" w:history="1">
        <w:r w:rsidRPr="00C07A7C">
          <w:rPr>
            <w:rStyle w:val="Hiperpovezava"/>
            <w:rFonts w:cs="Arial"/>
            <w:szCs w:val="20"/>
            <w:lang w:eastAsia="sl-SI"/>
          </w:rPr>
          <w:t>https://www.gov.si/teme/informacije-javnega-znacaja/</w:t>
        </w:r>
      </w:hyperlink>
      <w:r w:rsidRPr="00C07A7C">
        <w:rPr>
          <w:rFonts w:cs="Arial"/>
          <w:szCs w:val="20"/>
          <w:lang w:eastAsia="sl-SI"/>
        </w:rPr>
        <w:t xml:space="preserve">. </w:t>
      </w:r>
    </w:p>
    <w:p w14:paraId="06FCF1AE" w14:textId="77777777" w:rsidR="00FF5BD2" w:rsidRDefault="00FF5BD2" w:rsidP="00FF5BD2">
      <w:pPr>
        <w:spacing w:line="240" w:lineRule="auto"/>
        <w:jc w:val="both"/>
        <w:rPr>
          <w:rFonts w:cs="Arial"/>
          <w:szCs w:val="20"/>
        </w:rPr>
      </w:pPr>
    </w:p>
    <w:p w14:paraId="30D04B4C" w14:textId="77777777" w:rsidR="00FF5BD2" w:rsidRDefault="00FF5BD2" w:rsidP="00FF5BD2">
      <w:pPr>
        <w:spacing w:line="240" w:lineRule="auto"/>
        <w:jc w:val="both"/>
        <w:rPr>
          <w:rFonts w:cs="Arial"/>
          <w:szCs w:val="20"/>
          <w:lang w:eastAsia="sl-SI"/>
        </w:rPr>
      </w:pPr>
    </w:p>
    <w:p w14:paraId="41E56718" w14:textId="77777777" w:rsidR="00FF5BD2" w:rsidRPr="00C07A7C" w:rsidRDefault="00FF5BD2" w:rsidP="00FF5BD2">
      <w:pPr>
        <w:spacing w:line="240" w:lineRule="auto"/>
        <w:jc w:val="both"/>
        <w:rPr>
          <w:rFonts w:cs="Arial"/>
          <w:szCs w:val="20"/>
          <w:lang w:eastAsia="sl-SI"/>
        </w:rPr>
      </w:pPr>
      <w:r w:rsidRPr="00C07A7C">
        <w:rPr>
          <w:rFonts w:cs="Arial"/>
          <w:szCs w:val="20"/>
          <w:lang w:eastAsia="sl-SI"/>
        </w:rPr>
        <w:t>Lep pozdrav,</w:t>
      </w:r>
    </w:p>
    <w:p w14:paraId="18B0DE4F" w14:textId="77777777" w:rsidR="00FF5BD2" w:rsidRDefault="00FF5BD2" w:rsidP="00FF5BD2">
      <w:pPr>
        <w:spacing w:line="240" w:lineRule="auto"/>
        <w:jc w:val="both"/>
        <w:rPr>
          <w:rFonts w:cs="Arial"/>
          <w:szCs w:val="20"/>
          <w:lang w:eastAsia="sl-SI"/>
        </w:rPr>
      </w:pPr>
    </w:p>
    <w:p w14:paraId="544D4754" w14:textId="77777777" w:rsidR="00FF5BD2" w:rsidRDefault="00FF5BD2" w:rsidP="00FF5BD2">
      <w:pPr>
        <w:spacing w:line="240" w:lineRule="auto"/>
        <w:jc w:val="both"/>
        <w:rPr>
          <w:rFonts w:cs="Arial"/>
          <w:szCs w:val="20"/>
          <w:lang w:eastAsia="sl-SI"/>
        </w:rPr>
      </w:pPr>
    </w:p>
    <w:p w14:paraId="33B6380F" w14:textId="77777777" w:rsidR="00FF5BD2" w:rsidRPr="00AA7A25" w:rsidRDefault="00FF5BD2" w:rsidP="00FF5BD2">
      <w:pPr>
        <w:spacing w:line="240" w:lineRule="auto"/>
        <w:jc w:val="both"/>
        <w:rPr>
          <w:rFonts w:cs="Arial"/>
          <w:szCs w:val="20"/>
          <w:lang w:eastAsia="sl-SI"/>
        </w:rPr>
      </w:pPr>
      <w:r w:rsidRPr="00AA7A25">
        <w:rPr>
          <w:rFonts w:cs="Arial"/>
          <w:szCs w:val="20"/>
          <w:lang w:eastAsia="sl-SI"/>
        </w:rPr>
        <w:t xml:space="preserve">                                                                                                          </w:t>
      </w:r>
    </w:p>
    <w:p w14:paraId="7091696B" w14:textId="77777777" w:rsidR="00FF5BD2" w:rsidRPr="00C07A7C" w:rsidRDefault="00FF5BD2" w:rsidP="00FF5BD2">
      <w:pPr>
        <w:spacing w:line="240" w:lineRule="auto"/>
        <w:jc w:val="both"/>
        <w:rPr>
          <w:rFonts w:cs="Arial"/>
          <w:szCs w:val="20"/>
          <w:lang w:eastAsia="sl-SI"/>
        </w:rPr>
      </w:pPr>
      <w:r w:rsidRPr="00C07A7C">
        <w:rPr>
          <w:rFonts w:cs="Arial"/>
          <w:szCs w:val="20"/>
          <w:lang w:eastAsia="sl-SI"/>
        </w:rPr>
        <w:t xml:space="preserve">Pripravil: </w:t>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t xml:space="preserve">  Urška Gorenc, sekretarka</w:t>
      </w:r>
    </w:p>
    <w:p w14:paraId="15862323" w14:textId="77777777" w:rsidR="00FF5BD2" w:rsidRPr="00C07A7C" w:rsidRDefault="00FF5BD2" w:rsidP="00FF5BD2">
      <w:pPr>
        <w:spacing w:line="240" w:lineRule="auto"/>
        <w:jc w:val="both"/>
        <w:rPr>
          <w:rFonts w:cs="Arial"/>
          <w:szCs w:val="20"/>
          <w:lang w:eastAsia="sl-SI"/>
        </w:rPr>
      </w:pPr>
      <w:r w:rsidRPr="00C07A7C">
        <w:rPr>
          <w:rFonts w:cs="Arial"/>
          <w:szCs w:val="20"/>
          <w:lang w:eastAsia="sl-SI"/>
        </w:rPr>
        <w:t xml:space="preserve">Ciril Repnik   </w:t>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t xml:space="preserve">  vodja službe po pooblastilu</w:t>
      </w:r>
    </w:p>
    <w:p w14:paraId="55FEB388" w14:textId="77777777" w:rsidR="00FF5BD2" w:rsidRPr="00C07A7C" w:rsidRDefault="00FF5BD2" w:rsidP="00FF5BD2">
      <w:pPr>
        <w:spacing w:line="240" w:lineRule="auto"/>
        <w:jc w:val="both"/>
        <w:rPr>
          <w:rFonts w:cs="Arial"/>
          <w:szCs w:val="20"/>
          <w:lang w:eastAsia="sl-SI"/>
        </w:rPr>
      </w:pPr>
      <w:r w:rsidRPr="00C07A7C">
        <w:rPr>
          <w:rFonts w:cs="Arial"/>
          <w:szCs w:val="20"/>
          <w:lang w:eastAsia="sl-SI"/>
        </w:rPr>
        <w:t>sekretar</w:t>
      </w:r>
      <w:r w:rsidRPr="00C07A7C">
        <w:rPr>
          <w:rFonts w:cs="Arial"/>
          <w:szCs w:val="20"/>
          <w:lang w:eastAsia="sl-SI"/>
        </w:rPr>
        <w:tab/>
      </w:r>
      <w:r w:rsidRPr="00C07A7C">
        <w:rPr>
          <w:rFonts w:cs="Arial"/>
          <w:szCs w:val="20"/>
          <w:lang w:eastAsia="sl-SI"/>
        </w:rPr>
        <w:tab/>
      </w:r>
      <w:r w:rsidRPr="00C07A7C">
        <w:rPr>
          <w:rFonts w:cs="Arial"/>
          <w:szCs w:val="20"/>
          <w:lang w:eastAsia="sl-SI"/>
        </w:rPr>
        <w:tab/>
      </w:r>
      <w:r w:rsidRPr="00C07A7C">
        <w:rPr>
          <w:rFonts w:cs="Arial"/>
          <w:szCs w:val="20"/>
          <w:lang w:eastAsia="sl-SI"/>
        </w:rPr>
        <w:tab/>
        <w:t xml:space="preserve">  </w:t>
      </w:r>
      <w:r w:rsidRPr="00C07A7C">
        <w:rPr>
          <w:rFonts w:cs="Arial"/>
          <w:szCs w:val="20"/>
          <w:lang w:eastAsia="sl-SI"/>
        </w:rPr>
        <w:tab/>
        <w:t xml:space="preserve">  </w:t>
      </w:r>
      <w:r w:rsidRPr="00C07A7C">
        <w:rPr>
          <w:rFonts w:cs="Arial"/>
          <w:szCs w:val="20"/>
          <w:lang w:eastAsia="sl-SI"/>
        </w:rPr>
        <w:tab/>
      </w:r>
      <w:r w:rsidRPr="00C07A7C">
        <w:rPr>
          <w:rFonts w:cs="Arial"/>
          <w:szCs w:val="20"/>
          <w:lang w:eastAsia="sl-SI"/>
        </w:rPr>
        <w:tab/>
      </w:r>
    </w:p>
    <w:p w14:paraId="273A3CA1" w14:textId="77777777" w:rsidR="00FF5BD2" w:rsidRPr="00AA7A25" w:rsidRDefault="00FF5BD2" w:rsidP="00FF5BD2">
      <w:pPr>
        <w:pStyle w:val="Navadensplet"/>
        <w:spacing w:before="0" w:beforeAutospacing="0" w:after="0" w:afterAutospacing="0"/>
        <w:jc w:val="both"/>
        <w:rPr>
          <w:rFonts w:ascii="Arial" w:hAnsi="Arial" w:cs="Arial"/>
          <w:sz w:val="20"/>
          <w:szCs w:val="20"/>
        </w:rPr>
      </w:pPr>
    </w:p>
    <w:p w14:paraId="0034A643" w14:textId="77777777" w:rsidR="00FF5BD2" w:rsidRPr="00AA7A25" w:rsidRDefault="00FF5BD2" w:rsidP="00FF5BD2">
      <w:pPr>
        <w:pStyle w:val="Navadensplet"/>
        <w:spacing w:before="0" w:beforeAutospacing="0" w:after="0" w:afterAutospacing="0"/>
        <w:jc w:val="both"/>
        <w:rPr>
          <w:rFonts w:ascii="Arial" w:hAnsi="Arial" w:cs="Arial"/>
          <w:sz w:val="20"/>
          <w:szCs w:val="20"/>
        </w:rPr>
      </w:pPr>
    </w:p>
    <w:p w14:paraId="7EDB0D89" w14:textId="77777777" w:rsidR="00FF5BD2" w:rsidRPr="00AA7A25" w:rsidRDefault="00FF5BD2" w:rsidP="00FF5BD2">
      <w:pPr>
        <w:pStyle w:val="Navadensplet"/>
        <w:spacing w:before="0" w:beforeAutospacing="0" w:after="0" w:afterAutospacing="0"/>
        <w:jc w:val="both"/>
        <w:rPr>
          <w:rFonts w:ascii="Arial" w:hAnsi="Arial" w:cs="Arial"/>
          <w:sz w:val="20"/>
          <w:szCs w:val="20"/>
        </w:rPr>
      </w:pPr>
    </w:p>
    <w:p w14:paraId="34A33FA0" w14:textId="77777777" w:rsidR="00FF5BD2" w:rsidRPr="00AA7A25" w:rsidRDefault="00FF5BD2" w:rsidP="00FF5BD2">
      <w:pPr>
        <w:pStyle w:val="Navadensplet"/>
        <w:spacing w:before="0" w:beforeAutospacing="0" w:after="0" w:afterAutospacing="0"/>
        <w:jc w:val="both"/>
        <w:rPr>
          <w:rFonts w:ascii="Arial" w:hAnsi="Arial" w:cs="Arial"/>
          <w:sz w:val="20"/>
          <w:szCs w:val="20"/>
        </w:rPr>
      </w:pPr>
      <w:r w:rsidRPr="00AA7A25">
        <w:rPr>
          <w:rFonts w:ascii="Arial" w:hAnsi="Arial" w:cs="Arial"/>
          <w:sz w:val="20"/>
          <w:szCs w:val="20"/>
        </w:rPr>
        <w:t>Poslati:</w:t>
      </w:r>
    </w:p>
    <w:p w14:paraId="75CCB2EA" w14:textId="19627499" w:rsidR="00FF5BD2" w:rsidRPr="00AD4EAC" w:rsidRDefault="00FF5BD2" w:rsidP="00FF5BD2">
      <w:pPr>
        <w:pStyle w:val="Glava"/>
        <w:tabs>
          <w:tab w:val="clear" w:pos="4320"/>
          <w:tab w:val="clear" w:pos="8640"/>
          <w:tab w:val="left" w:pos="5112"/>
        </w:tabs>
        <w:spacing w:line="240" w:lineRule="auto"/>
        <w:rPr>
          <w:rFonts w:cs="Arial"/>
          <w:color w:val="000000"/>
          <w:lang w:eastAsia="sl-SI"/>
        </w:rPr>
      </w:pPr>
      <w:r w:rsidRPr="00AD4EAC">
        <w:rPr>
          <w:rFonts w:cs="Arial"/>
          <w:color w:val="000000"/>
        </w:rPr>
        <w:t>-  naslovniku po E-pošti:</w:t>
      </w:r>
      <w:r w:rsidR="00454947">
        <w:rPr>
          <w:rFonts w:cs="Arial"/>
          <w:color w:val="000000"/>
        </w:rPr>
        <w:t xml:space="preserve"> ______________</w:t>
      </w:r>
    </w:p>
    <w:sectPr w:rsidR="00FF5BD2" w:rsidRPr="00AD4EAC" w:rsidSect="00164064">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27F19" w14:textId="77777777" w:rsidR="00BE3D9C" w:rsidRDefault="00BE3D9C">
      <w:r>
        <w:separator/>
      </w:r>
    </w:p>
  </w:endnote>
  <w:endnote w:type="continuationSeparator" w:id="0">
    <w:p w14:paraId="4803193C" w14:textId="77777777" w:rsidR="00BE3D9C" w:rsidRDefault="00BE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B7EB4" w14:textId="77777777" w:rsidR="00BE3D9C" w:rsidRDefault="00BE3D9C">
      <w:r>
        <w:separator/>
      </w:r>
    </w:p>
  </w:footnote>
  <w:footnote w:type="continuationSeparator" w:id="0">
    <w:p w14:paraId="40B2CA01" w14:textId="77777777" w:rsidR="00BE3D9C" w:rsidRDefault="00BE3D9C">
      <w:r>
        <w:continuationSeparator/>
      </w:r>
    </w:p>
  </w:footnote>
  <w:footnote w:id="1">
    <w:p w14:paraId="6D6C0E06" w14:textId="77777777" w:rsidR="00FF5BD2" w:rsidRDefault="00FF5BD2" w:rsidP="00FF5BD2">
      <w:pPr>
        <w:pStyle w:val="Sprotnaopomba-besedilo"/>
        <w:spacing w:line="240" w:lineRule="auto"/>
        <w:jc w:val="both"/>
        <w:rPr>
          <w:color w:val="000000"/>
          <w:sz w:val="16"/>
          <w:szCs w:val="16"/>
        </w:rPr>
      </w:pPr>
      <w:r w:rsidRPr="006914C9">
        <w:rPr>
          <w:rStyle w:val="Sprotnaopomba-sklic"/>
          <w:sz w:val="16"/>
          <w:szCs w:val="16"/>
        </w:rPr>
        <w:footnoteRef/>
      </w:r>
      <w:r w:rsidRPr="006914C9">
        <w:rPr>
          <w:sz w:val="16"/>
          <w:szCs w:val="16"/>
        </w:rPr>
        <w:t xml:space="preserve"> </w:t>
      </w:r>
      <w:r w:rsidRPr="006914C9">
        <w:rPr>
          <w:color w:val="000000"/>
          <w:sz w:val="16"/>
          <w:szCs w:val="16"/>
        </w:rPr>
        <w:t xml:space="preserve">Uradni list RS, št. </w:t>
      </w:r>
      <w:hyperlink r:id="rId1" w:tgtFrame="_blank" w:tooltip="Zakon o dostopu do informacij javnega značaja (uradno prečiščeno besedilo)" w:history="1">
        <w:r w:rsidRPr="006914C9">
          <w:rPr>
            <w:rStyle w:val="Hiperpovezava"/>
            <w:color w:val="000000"/>
            <w:sz w:val="16"/>
            <w:szCs w:val="16"/>
          </w:rPr>
          <w:t>51/06</w:t>
        </w:r>
      </w:hyperlink>
      <w:r w:rsidRPr="006914C9">
        <w:rPr>
          <w:color w:val="000000"/>
          <w:sz w:val="16"/>
          <w:szCs w:val="16"/>
        </w:rPr>
        <w:t xml:space="preserve"> – uradno prečiščeno besedilo, </w:t>
      </w:r>
      <w:hyperlink r:id="rId2" w:tgtFrame="_blank" w:tooltip="Zakon o davčnem postopku" w:history="1">
        <w:r w:rsidRPr="006914C9">
          <w:rPr>
            <w:rStyle w:val="Hiperpovezava"/>
            <w:color w:val="000000"/>
            <w:sz w:val="16"/>
            <w:szCs w:val="16"/>
          </w:rPr>
          <w:t>117/06</w:t>
        </w:r>
      </w:hyperlink>
      <w:r w:rsidRPr="006914C9">
        <w:rPr>
          <w:color w:val="000000"/>
          <w:sz w:val="16"/>
          <w:szCs w:val="16"/>
        </w:rPr>
        <w:t xml:space="preserve"> – ZDavP-2, </w:t>
      </w:r>
      <w:hyperlink r:id="rId3" w:tgtFrame="_blank" w:tooltip="Zakon o spremembah in dopolnitvah Zakona o dostopu do informacij javnega značaja" w:history="1">
        <w:r w:rsidRPr="006914C9">
          <w:rPr>
            <w:rStyle w:val="Hiperpovezava"/>
            <w:color w:val="000000"/>
            <w:sz w:val="16"/>
            <w:szCs w:val="16"/>
          </w:rPr>
          <w:t>23/14</w:t>
        </w:r>
      </w:hyperlink>
      <w:r w:rsidRPr="006914C9">
        <w:rPr>
          <w:color w:val="000000"/>
          <w:sz w:val="16"/>
          <w:szCs w:val="16"/>
        </w:rPr>
        <w:t xml:space="preserve">, </w:t>
      </w:r>
      <w:hyperlink r:id="rId4" w:tgtFrame="_blank" w:tooltip="Zakon o spremembah in dopolnitvah Zakona o dostopu do informacij javnega značaja" w:history="1">
        <w:r w:rsidRPr="006914C9">
          <w:rPr>
            <w:rStyle w:val="Hiperpovezava"/>
            <w:color w:val="000000"/>
            <w:sz w:val="16"/>
            <w:szCs w:val="16"/>
          </w:rPr>
          <w:t>50/14</w:t>
        </w:r>
      </w:hyperlink>
      <w:r w:rsidRPr="006914C9">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6914C9">
          <w:rPr>
            <w:rStyle w:val="Hiperpovezava"/>
            <w:color w:val="000000"/>
            <w:sz w:val="16"/>
            <w:szCs w:val="16"/>
          </w:rPr>
          <w:t>19/15</w:t>
        </w:r>
      </w:hyperlink>
      <w:r w:rsidRPr="006914C9">
        <w:rPr>
          <w:color w:val="000000"/>
          <w:sz w:val="16"/>
          <w:szCs w:val="16"/>
        </w:rPr>
        <w:t xml:space="preserve"> – </w:t>
      </w:r>
      <w:proofErr w:type="spellStart"/>
      <w:r w:rsidRPr="006914C9">
        <w:rPr>
          <w:color w:val="000000"/>
          <w:sz w:val="16"/>
          <w:szCs w:val="16"/>
        </w:rPr>
        <w:t>odl</w:t>
      </w:r>
      <w:proofErr w:type="spellEnd"/>
      <w:r w:rsidRPr="006914C9">
        <w:rPr>
          <w:color w:val="000000"/>
          <w:sz w:val="16"/>
          <w:szCs w:val="16"/>
        </w:rPr>
        <w:t xml:space="preserve">. US, </w:t>
      </w:r>
      <w:hyperlink r:id="rId6" w:tgtFrame="_blank" w:tooltip="Zakon o spremembah in dopolnitvah Zakona o dostopu do informacij javnega značaja" w:history="1">
        <w:r w:rsidRPr="006914C9">
          <w:rPr>
            <w:rStyle w:val="Hiperpovezava"/>
            <w:color w:val="000000"/>
            <w:sz w:val="16"/>
            <w:szCs w:val="16"/>
          </w:rPr>
          <w:t>102/15</w:t>
        </w:r>
      </w:hyperlink>
      <w:r w:rsidRPr="006914C9">
        <w:rPr>
          <w:color w:val="000000"/>
          <w:sz w:val="16"/>
          <w:szCs w:val="16"/>
        </w:rPr>
        <w:t xml:space="preserve"> in </w:t>
      </w:r>
    </w:p>
    <w:p w14:paraId="6562EED1" w14:textId="77777777" w:rsidR="00FF5BD2" w:rsidRDefault="00FF5BD2" w:rsidP="00FF5BD2">
      <w:pPr>
        <w:pStyle w:val="Sprotnaopomba-besedilo"/>
        <w:spacing w:line="240" w:lineRule="auto"/>
        <w:jc w:val="both"/>
      </w:pPr>
      <w:r>
        <w:rPr>
          <w:color w:val="000000"/>
          <w:sz w:val="16"/>
          <w:szCs w:val="16"/>
        </w:rPr>
        <w:t xml:space="preserve">  </w:t>
      </w:r>
      <w:hyperlink r:id="rId7" w:tgtFrame="_blank" w:tooltip="Zakon o dopolnitvi Zakona o dostopu do informacij javnega značaja" w:history="1">
        <w:r w:rsidRPr="006914C9">
          <w:rPr>
            <w:rStyle w:val="Hiperpovezava"/>
            <w:color w:val="000000"/>
            <w:sz w:val="16"/>
            <w:szCs w:val="16"/>
          </w:rPr>
          <w:t>7/18</w:t>
        </w:r>
      </w:hyperlink>
      <w:r w:rsidRPr="006914C9">
        <w:rPr>
          <w:color w:val="000000"/>
          <w:sz w:val="16"/>
          <w:szCs w:val="16"/>
        </w:rPr>
        <w:t>.</w:t>
      </w:r>
    </w:p>
  </w:footnote>
  <w:footnote w:id="2">
    <w:p w14:paraId="1F70C4D5" w14:textId="77777777" w:rsidR="00FF5BD2" w:rsidRPr="003E73DC" w:rsidRDefault="00FF5BD2" w:rsidP="00FF5BD2">
      <w:pPr>
        <w:pStyle w:val="Sprotnaopomba-besedilo"/>
        <w:spacing w:line="240" w:lineRule="auto"/>
        <w:rPr>
          <w:sz w:val="16"/>
          <w:szCs w:val="16"/>
        </w:rPr>
      </w:pPr>
      <w:r w:rsidRPr="003E73DC">
        <w:rPr>
          <w:rStyle w:val="Sprotnaopomba-sklic"/>
          <w:sz w:val="16"/>
          <w:szCs w:val="16"/>
        </w:rPr>
        <w:footnoteRef/>
      </w:r>
      <w:r w:rsidRPr="003E73DC">
        <w:rPr>
          <w:sz w:val="16"/>
          <w:szCs w:val="16"/>
        </w:rPr>
        <w:t xml:space="preserve"> </w:t>
      </w:r>
      <w:r w:rsidRPr="003E73DC">
        <w:rPr>
          <w:sz w:val="16"/>
          <w:szCs w:val="16"/>
        </w:rPr>
        <w:t>1. člen ZDIJZ</w:t>
      </w:r>
    </w:p>
  </w:footnote>
  <w:footnote w:id="3">
    <w:p w14:paraId="443BF15A" w14:textId="77777777" w:rsidR="00FF5BD2" w:rsidRPr="004B0149" w:rsidRDefault="00FF5BD2" w:rsidP="00FF5BD2">
      <w:pPr>
        <w:pStyle w:val="Sprotnaopomba-besedilo"/>
        <w:spacing w:line="240" w:lineRule="auto"/>
        <w:jc w:val="both"/>
        <w:rPr>
          <w:sz w:val="16"/>
          <w:szCs w:val="16"/>
        </w:rPr>
      </w:pPr>
      <w:r w:rsidRPr="004B0149">
        <w:rPr>
          <w:rStyle w:val="Sprotnaopomba-sklic"/>
          <w:sz w:val="16"/>
          <w:szCs w:val="16"/>
        </w:rPr>
        <w:footnoteRef/>
      </w:r>
      <w:r w:rsidRPr="004B0149">
        <w:rPr>
          <w:sz w:val="16"/>
          <w:szCs w:val="16"/>
        </w:rPr>
        <w:t xml:space="preserve">  </w:t>
      </w:r>
      <w:r w:rsidRPr="004B0149">
        <w:rPr>
          <w:sz w:val="16"/>
          <w:szCs w:val="16"/>
        </w:rPr>
        <w:t>4. člen ZDIJZ.</w:t>
      </w:r>
    </w:p>
  </w:footnote>
  <w:footnote w:id="4">
    <w:p w14:paraId="4AA6D898" w14:textId="77777777" w:rsidR="00FF5BD2" w:rsidRPr="004B0149" w:rsidRDefault="00FF5BD2" w:rsidP="00FF5BD2">
      <w:pPr>
        <w:pStyle w:val="Sprotnaopomba-besedilo"/>
        <w:spacing w:line="240" w:lineRule="auto"/>
        <w:rPr>
          <w:sz w:val="16"/>
          <w:szCs w:val="16"/>
        </w:rPr>
      </w:pPr>
      <w:r w:rsidRPr="004B0149">
        <w:rPr>
          <w:rStyle w:val="Sprotnaopomba-sklic"/>
          <w:sz w:val="16"/>
          <w:szCs w:val="16"/>
        </w:rPr>
        <w:footnoteRef/>
      </w:r>
      <w:r w:rsidRPr="004B0149">
        <w:rPr>
          <w:sz w:val="16"/>
          <w:szCs w:val="16"/>
        </w:rPr>
        <w:t xml:space="preserve"> </w:t>
      </w:r>
      <w:r>
        <w:rPr>
          <w:sz w:val="16"/>
          <w:szCs w:val="16"/>
        </w:rPr>
        <w:t xml:space="preserve"> </w:t>
      </w:r>
      <w:r w:rsidRPr="004B0149">
        <w:rPr>
          <w:sz w:val="16"/>
          <w:szCs w:val="16"/>
        </w:rPr>
        <w:t>Prvi odstavek 6. člena ZDIJZ</w:t>
      </w:r>
      <w:r>
        <w:rPr>
          <w:sz w:val="16"/>
          <w:szCs w:val="16"/>
        </w:rPr>
        <w:t>.</w:t>
      </w:r>
    </w:p>
  </w:footnote>
  <w:footnote w:id="5">
    <w:p w14:paraId="7DD02352" w14:textId="77777777" w:rsidR="00FF5BD2" w:rsidRPr="006E5FA7" w:rsidRDefault="00FF5BD2" w:rsidP="00FF5BD2">
      <w:pPr>
        <w:pStyle w:val="Sprotnaopomba-besedilo"/>
        <w:spacing w:line="240" w:lineRule="auto"/>
        <w:rPr>
          <w:sz w:val="16"/>
          <w:szCs w:val="16"/>
        </w:rPr>
      </w:pPr>
      <w:r w:rsidRPr="006E5FA7">
        <w:rPr>
          <w:rStyle w:val="Sprotnaopomba-sklic"/>
          <w:sz w:val="16"/>
          <w:szCs w:val="16"/>
        </w:rPr>
        <w:footnoteRef/>
      </w:r>
      <w:r w:rsidRPr="006E5FA7">
        <w:rPr>
          <w:sz w:val="16"/>
          <w:szCs w:val="16"/>
        </w:rPr>
        <w:t xml:space="preserve"> </w:t>
      </w:r>
      <w:r>
        <w:rPr>
          <w:sz w:val="16"/>
          <w:szCs w:val="16"/>
        </w:rPr>
        <w:t xml:space="preserve"> </w:t>
      </w:r>
      <w:r w:rsidRPr="006E5FA7">
        <w:rPr>
          <w:sz w:val="16"/>
          <w:szCs w:val="16"/>
        </w:rPr>
        <w:t>Deveti odstavek 10.a člena</w:t>
      </w:r>
      <w:r>
        <w:rPr>
          <w:sz w:val="16"/>
          <w:szCs w:val="16"/>
        </w:rPr>
        <w:t xml:space="preserve"> ZDIJZ</w:t>
      </w:r>
      <w:r w:rsidRPr="006E5FA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48ED1348" w:rsidR="00771070" w:rsidRDefault="00E65EA3" w:rsidP="00466268">
    <w:pPr>
      <w:pStyle w:val="Glava"/>
      <w:tabs>
        <w:tab w:val="left" w:pos="5112"/>
      </w:tabs>
      <w:spacing w:line="240" w:lineRule="auto"/>
      <w:rPr>
        <w:rFonts w:cs="Arial"/>
        <w:b/>
        <w:bCs/>
        <w:sz w:val="16"/>
        <w:szCs w:val="16"/>
      </w:rPr>
    </w:pPr>
    <w:r>
      <w:rPr>
        <w:noProof/>
        <w:lang w:eastAsia="sl-SI"/>
      </w:rPr>
      <w:drawing>
        <wp:anchor distT="0" distB="0" distL="114300" distR="114300" simplePos="0" relativeHeight="251658240" behindDoc="1" locked="0" layoutInCell="1" allowOverlap="1" wp14:anchorId="29170494" wp14:editId="2DFD2732">
          <wp:simplePos x="0" y="0"/>
          <wp:positionH relativeFrom="margin">
            <wp:align>left</wp:align>
          </wp:positionH>
          <wp:positionV relativeFrom="page">
            <wp:posOffset>705485</wp:posOffset>
          </wp:positionV>
          <wp:extent cx="2372360" cy="313055"/>
          <wp:effectExtent l="0" t="0" r="889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7B19F" w14:textId="10108AE5"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Sektor za transparentnost, integriteto in politični sistem</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1553BFAD" w:rsidR="00A770A6" w:rsidRPr="008F3500" w:rsidRDefault="000A6401"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6E2FE876">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09963"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5A057BF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64064">
      <w:rPr>
        <w:rFonts w:cs="Arial"/>
        <w:sz w:val="16"/>
      </w:rPr>
      <w:t xml:space="preserve">01 </w:t>
    </w:r>
    <w:r w:rsidR="000B04B5">
      <w:rPr>
        <w:rFonts w:cs="Arial"/>
        <w:sz w:val="16"/>
      </w:rPr>
      <w:t>478 83 31</w:t>
    </w:r>
  </w:p>
  <w:p w14:paraId="1F71203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3A88"/>
    <w:rsid w:val="000A6401"/>
    <w:rsid w:val="000A7238"/>
    <w:rsid w:val="000B04B5"/>
    <w:rsid w:val="000E1055"/>
    <w:rsid w:val="00127B86"/>
    <w:rsid w:val="00131ADC"/>
    <w:rsid w:val="001357B2"/>
    <w:rsid w:val="00162821"/>
    <w:rsid w:val="00164064"/>
    <w:rsid w:val="0017478F"/>
    <w:rsid w:val="001B3F20"/>
    <w:rsid w:val="00202A77"/>
    <w:rsid w:val="00253D8B"/>
    <w:rsid w:val="00267E56"/>
    <w:rsid w:val="00271CE5"/>
    <w:rsid w:val="00282020"/>
    <w:rsid w:val="00286E3F"/>
    <w:rsid w:val="002A0785"/>
    <w:rsid w:val="002A212E"/>
    <w:rsid w:val="002A2B69"/>
    <w:rsid w:val="002D68CE"/>
    <w:rsid w:val="003636BF"/>
    <w:rsid w:val="00371442"/>
    <w:rsid w:val="003845B4"/>
    <w:rsid w:val="00387B1A"/>
    <w:rsid w:val="003C5EE5"/>
    <w:rsid w:val="003E1C74"/>
    <w:rsid w:val="00420D5D"/>
    <w:rsid w:val="00454947"/>
    <w:rsid w:val="004657EE"/>
    <w:rsid w:val="00466268"/>
    <w:rsid w:val="00482FF5"/>
    <w:rsid w:val="005207C5"/>
    <w:rsid w:val="00526246"/>
    <w:rsid w:val="00567106"/>
    <w:rsid w:val="005E1D3C"/>
    <w:rsid w:val="00625AE6"/>
    <w:rsid w:val="00632253"/>
    <w:rsid w:val="00642714"/>
    <w:rsid w:val="006455CE"/>
    <w:rsid w:val="00655841"/>
    <w:rsid w:val="00655E20"/>
    <w:rsid w:val="00733017"/>
    <w:rsid w:val="00751506"/>
    <w:rsid w:val="00771070"/>
    <w:rsid w:val="00771173"/>
    <w:rsid w:val="00783310"/>
    <w:rsid w:val="007A4A6D"/>
    <w:rsid w:val="007D1BCF"/>
    <w:rsid w:val="007D75CF"/>
    <w:rsid w:val="007E0440"/>
    <w:rsid w:val="007E67A2"/>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6531E"/>
    <w:rsid w:val="0099437B"/>
    <w:rsid w:val="009C740A"/>
    <w:rsid w:val="009D099D"/>
    <w:rsid w:val="009D38B4"/>
    <w:rsid w:val="00A125C5"/>
    <w:rsid w:val="00A2451C"/>
    <w:rsid w:val="00A27EB7"/>
    <w:rsid w:val="00A3126E"/>
    <w:rsid w:val="00A65EE7"/>
    <w:rsid w:val="00A70133"/>
    <w:rsid w:val="00A770A6"/>
    <w:rsid w:val="00A813B1"/>
    <w:rsid w:val="00AB36C4"/>
    <w:rsid w:val="00AC32B2"/>
    <w:rsid w:val="00AD217D"/>
    <w:rsid w:val="00AF051B"/>
    <w:rsid w:val="00B17141"/>
    <w:rsid w:val="00B31575"/>
    <w:rsid w:val="00B8547D"/>
    <w:rsid w:val="00BA7BBC"/>
    <w:rsid w:val="00BE3D9C"/>
    <w:rsid w:val="00C250D5"/>
    <w:rsid w:val="00C35666"/>
    <w:rsid w:val="00C6359A"/>
    <w:rsid w:val="00C71699"/>
    <w:rsid w:val="00C92898"/>
    <w:rsid w:val="00CA4340"/>
    <w:rsid w:val="00CB71FE"/>
    <w:rsid w:val="00CE5238"/>
    <w:rsid w:val="00CE7514"/>
    <w:rsid w:val="00D248DE"/>
    <w:rsid w:val="00D8542D"/>
    <w:rsid w:val="00DC6A71"/>
    <w:rsid w:val="00E0357D"/>
    <w:rsid w:val="00E124C9"/>
    <w:rsid w:val="00E3087B"/>
    <w:rsid w:val="00E65EA3"/>
    <w:rsid w:val="00E74CF8"/>
    <w:rsid w:val="00E76A2E"/>
    <w:rsid w:val="00EA0413"/>
    <w:rsid w:val="00ED1C3E"/>
    <w:rsid w:val="00ED6779"/>
    <w:rsid w:val="00EE1F02"/>
    <w:rsid w:val="00F12950"/>
    <w:rsid w:val="00F240BB"/>
    <w:rsid w:val="00F449DF"/>
    <w:rsid w:val="00F57FED"/>
    <w:rsid w:val="00FE0194"/>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F5BD2"/>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teme/informacije-javnega-znac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2</Pages>
  <Words>723</Words>
  <Characters>4503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porabi javnih sredstev</dc:title>
  <dc:subject/>
  <dc:creator>Ciril.Repnik@gov.si</dc:creator>
  <cp:keywords/>
  <cp:lastModifiedBy>Alenka Pšeničnik</cp:lastModifiedBy>
  <cp:revision>2</cp:revision>
  <cp:lastPrinted>2012-09-24T10:52:00Z</cp:lastPrinted>
  <dcterms:created xsi:type="dcterms:W3CDTF">2021-09-02T11:45:00Z</dcterms:created>
  <dcterms:modified xsi:type="dcterms:W3CDTF">2021-09-02T11:45:00Z</dcterms:modified>
</cp:coreProperties>
</file>