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CA" w:rsidRDefault="00D802CA" w:rsidP="00BA738B">
      <w:pPr>
        <w:pStyle w:val="datumtevilka"/>
      </w:pPr>
    </w:p>
    <w:p w:rsidR="00D802CA" w:rsidRDefault="00D802CA" w:rsidP="00BA738B">
      <w:pPr>
        <w:pStyle w:val="datumtevilka"/>
      </w:pPr>
      <w:r>
        <w:t xml:space="preserve">Številka: </w:t>
      </w:r>
      <w:r>
        <w:tab/>
      </w:r>
      <w:r w:rsidR="002010FF">
        <w:rPr>
          <w:rFonts w:cs="Arial"/>
          <w:color w:val="000000"/>
        </w:rPr>
        <w:t>10002-10/2024/12</w:t>
      </w:r>
    </w:p>
    <w:p w:rsidR="00D802CA" w:rsidRDefault="00D802CA" w:rsidP="00BA738B">
      <w:pPr>
        <w:pStyle w:val="datumtevilka"/>
      </w:pPr>
      <w:r>
        <w:t xml:space="preserve">Datum: </w:t>
      </w:r>
      <w:r>
        <w:tab/>
      </w:r>
      <w:r w:rsidR="005541D3">
        <w:rPr>
          <w:rFonts w:cs="Arial"/>
          <w:color w:val="000000"/>
        </w:rPr>
        <w:t>22. 5. 2025</w:t>
      </w:r>
      <w:r>
        <w:t xml:space="preserve"> </w:t>
      </w:r>
    </w:p>
    <w:p w:rsidR="00D802CA" w:rsidRDefault="00D802CA" w:rsidP="00BA738B"/>
    <w:p w:rsidR="00D802CA" w:rsidRDefault="00D802CA" w:rsidP="00BA738B"/>
    <w:p w:rsidR="00D802CA" w:rsidRDefault="0041285B" w:rsidP="00BA738B">
      <w:pPr>
        <w:autoSpaceDE w:val="0"/>
        <w:autoSpaceDN w:val="0"/>
        <w:adjustRightInd w:val="0"/>
        <w:jc w:val="both"/>
        <w:rPr>
          <w:rFonts w:cs="Arial"/>
          <w:color w:val="000000"/>
          <w:szCs w:val="20"/>
        </w:rPr>
      </w:pPr>
      <w:r w:rsidRPr="00D32BD3">
        <w:rPr>
          <w:rFonts w:cs="Arial"/>
          <w:szCs w:val="20"/>
        </w:rPr>
        <w:t xml:space="preserve">Na podlagi </w:t>
      </w:r>
      <w:r w:rsidRPr="00D32BD3">
        <w:rPr>
          <w:rFonts w:cs="Arial"/>
          <w:szCs w:val="20"/>
          <w:lang w:eastAsia="sl-SI"/>
        </w:rPr>
        <w:t xml:space="preserve">21. člena Zakona o Vladi Republike Slovenije (Uradni list RS, št. 24/05 – uradno prečiščeno besedilo, 109/08, 38/10 – ZUKN, 8/12, 21/13, </w:t>
      </w:r>
      <w:hyperlink r:id="rId7" w:history="1">
        <w:r w:rsidRPr="00D32BD3">
          <w:rPr>
            <w:rFonts w:cs="Arial"/>
            <w:szCs w:val="20"/>
            <w:lang w:eastAsia="sl-SI"/>
          </w:rPr>
          <w:t>47/13</w:t>
        </w:r>
      </w:hyperlink>
      <w:r w:rsidRPr="00D32BD3">
        <w:rPr>
          <w:rFonts w:cs="Arial"/>
          <w:szCs w:val="20"/>
          <w:lang w:eastAsia="sl-SI"/>
        </w:rPr>
        <w:t xml:space="preserve"> – ZDU-1G, 65/14, 55/17 in 163/22), 22., </w:t>
      </w:r>
      <w:r w:rsidRPr="00D32BD3">
        <w:rPr>
          <w:rFonts w:cs="Arial"/>
          <w:szCs w:val="20"/>
        </w:rPr>
        <w:t>43. in 44. člena Zakona o javnih uslužbencih (</w:t>
      </w:r>
      <w:r w:rsidRPr="00D32BD3">
        <w:rPr>
          <w:rFonts w:cs="Arial"/>
          <w:szCs w:val="20"/>
          <w:lang w:eastAsia="sl-SI"/>
        </w:rPr>
        <w:t xml:space="preserve">Uradni list RS, št. </w:t>
      </w:r>
      <w:hyperlink r:id="rId8" w:history="1">
        <w:r w:rsidRPr="00D32BD3">
          <w:rPr>
            <w:rFonts w:cs="Arial"/>
            <w:szCs w:val="20"/>
            <w:lang w:eastAsia="sl-SI"/>
          </w:rPr>
          <w:t>63/07</w:t>
        </w:r>
      </w:hyperlink>
      <w:r w:rsidRPr="00D32BD3">
        <w:rPr>
          <w:rFonts w:cs="Arial"/>
          <w:szCs w:val="20"/>
          <w:lang w:eastAsia="sl-SI"/>
        </w:rPr>
        <w:t xml:space="preserve"> – uradno prečiščeno besedilo, 65/08, 69/08 – ZTFI-A, 69/08 – ZZavar-E, 40/12 – ZUJF, 158/20 – ZIntPK-C, 203/20 – ZIUPOPDVE, 202/21 – odl. US in 3/22 </w:t>
      </w:r>
      <w:r w:rsidR="005541D3" w:rsidRPr="00D32BD3">
        <w:rPr>
          <w:rFonts w:cs="Arial"/>
          <w:szCs w:val="20"/>
          <w:lang w:eastAsia="sl-SI"/>
        </w:rPr>
        <w:t xml:space="preserve">– </w:t>
      </w:r>
      <w:r w:rsidRPr="00D32BD3">
        <w:rPr>
          <w:rFonts w:cs="Arial"/>
          <w:szCs w:val="20"/>
          <w:lang w:eastAsia="sl-SI"/>
        </w:rPr>
        <w:t xml:space="preserve">ZDeb) in petega odstavka 60. člena Zakona o izvrševanju proračunov Republike Slovenije za leti 2025 in 2026 (Uradni list RS, </w:t>
      </w:r>
      <w:r w:rsidR="005541D3">
        <w:rPr>
          <w:rFonts w:cs="Arial"/>
          <w:szCs w:val="20"/>
          <w:lang w:eastAsia="sl-SI"/>
        </w:rPr>
        <w:br/>
      </w:r>
      <w:r w:rsidRPr="00D32BD3">
        <w:rPr>
          <w:rFonts w:cs="Arial"/>
          <w:szCs w:val="20"/>
          <w:lang w:eastAsia="sl-SI"/>
        </w:rPr>
        <w:t xml:space="preserve">št. 104/24 in </w:t>
      </w:r>
      <w:hyperlink r:id="rId9" w:tgtFrame="_blank" w:tooltip="Zakon o spremembah in dopolnitvah Zakona o financiranju občin (ZFO-1E)" w:history="1">
        <w:r w:rsidRPr="00D32BD3">
          <w:rPr>
            <w:rFonts w:cs="Arial"/>
            <w:szCs w:val="20"/>
            <w:lang w:eastAsia="sl-SI"/>
          </w:rPr>
          <w:t>17/25</w:t>
        </w:r>
      </w:hyperlink>
      <w:r w:rsidRPr="00D32BD3">
        <w:rPr>
          <w:rFonts w:cs="Arial"/>
          <w:szCs w:val="20"/>
          <w:lang w:eastAsia="sl-SI"/>
        </w:rPr>
        <w:t> – ZFO-1E),</w:t>
      </w:r>
      <w:r w:rsidR="00D802CA">
        <w:rPr>
          <w:rFonts w:cs="Arial"/>
          <w:color w:val="000000"/>
          <w:szCs w:val="20"/>
          <w:lang w:eastAsia="sl-SI"/>
        </w:rPr>
        <w:t xml:space="preserve"> </w:t>
      </w:r>
      <w:r w:rsidR="00D802CA">
        <w:rPr>
          <w:rFonts w:cs="Arial"/>
          <w:color w:val="000000"/>
          <w:szCs w:val="20"/>
        </w:rPr>
        <w:t xml:space="preserve">je Vlada Republike Slovenije na </w:t>
      </w:r>
      <w:r w:rsidR="002010FF">
        <w:rPr>
          <w:rFonts w:cs="Arial"/>
          <w:color w:val="000000"/>
          <w:szCs w:val="20"/>
        </w:rPr>
        <w:t>154. redni seji</w:t>
      </w:r>
      <w:r w:rsidR="00D802CA">
        <w:rPr>
          <w:rFonts w:cs="Arial"/>
          <w:color w:val="000000"/>
          <w:szCs w:val="20"/>
        </w:rPr>
        <w:t xml:space="preserve"> dne</w:t>
      </w:r>
      <w:r w:rsidR="008A1722">
        <w:rPr>
          <w:rFonts w:cs="Arial"/>
          <w:color w:val="000000"/>
          <w:szCs w:val="20"/>
        </w:rPr>
        <w:t xml:space="preserve"> </w:t>
      </w:r>
      <w:r w:rsidR="005541D3">
        <w:rPr>
          <w:rFonts w:cs="Arial"/>
          <w:color w:val="000000"/>
          <w:szCs w:val="20"/>
        </w:rPr>
        <w:t>22. 5. 2025</w:t>
      </w:r>
      <w:r w:rsidR="008A1722">
        <w:rPr>
          <w:rFonts w:cs="Arial"/>
          <w:color w:val="000000"/>
          <w:szCs w:val="20"/>
        </w:rPr>
        <w:t xml:space="preserve"> </w:t>
      </w:r>
      <w:r w:rsidR="00D802CA">
        <w:rPr>
          <w:rFonts w:cs="Arial"/>
          <w:color w:val="000000"/>
          <w:szCs w:val="20"/>
        </w:rPr>
        <w:t xml:space="preserve">pod točko </w:t>
      </w:r>
      <w:r w:rsidR="002010FF">
        <w:rPr>
          <w:rFonts w:cs="Arial"/>
          <w:color w:val="000000"/>
          <w:szCs w:val="20"/>
        </w:rPr>
        <w:t>12.14</w:t>
      </w:r>
      <w:r w:rsidR="00D802CA">
        <w:rPr>
          <w:rFonts w:cs="Arial"/>
          <w:color w:val="000000"/>
          <w:szCs w:val="20"/>
        </w:rPr>
        <w:t xml:space="preserve"> sprejela naslednji</w:t>
      </w:r>
    </w:p>
    <w:p w:rsidR="00D802CA" w:rsidRDefault="00D802CA" w:rsidP="00BA738B">
      <w:pPr>
        <w:jc w:val="both"/>
      </w:pPr>
    </w:p>
    <w:p w:rsidR="00D802CA" w:rsidRDefault="00D802CA" w:rsidP="00BA738B"/>
    <w:p w:rsidR="00D802CA" w:rsidRDefault="00360CF3" w:rsidP="00BA738B">
      <w:pPr>
        <w:autoSpaceDE w:val="0"/>
        <w:autoSpaceDN w:val="0"/>
        <w:adjustRightInd w:val="0"/>
        <w:jc w:val="center"/>
        <w:rPr>
          <w:rFonts w:cs="Arial"/>
          <w:color w:val="000000"/>
          <w:szCs w:val="20"/>
        </w:rPr>
      </w:pPr>
      <w:r>
        <w:rPr>
          <w:rFonts w:cs="Arial"/>
          <w:color w:val="000000"/>
          <w:szCs w:val="20"/>
        </w:rPr>
        <w:t>S K L E P</w:t>
      </w:r>
    </w:p>
    <w:p w:rsidR="00BA738B" w:rsidRDefault="00BA738B" w:rsidP="00BA738B">
      <w:pPr>
        <w:autoSpaceDE w:val="0"/>
        <w:autoSpaceDN w:val="0"/>
        <w:adjustRightInd w:val="0"/>
        <w:jc w:val="center"/>
        <w:rPr>
          <w:rFonts w:cs="Arial"/>
          <w:color w:val="000000"/>
          <w:szCs w:val="20"/>
        </w:rPr>
      </w:pPr>
      <w:bookmarkStart w:id="0" w:name="_GoBack"/>
      <w:bookmarkEnd w:id="0"/>
    </w:p>
    <w:p w:rsidR="00BA738B" w:rsidRDefault="00BA738B" w:rsidP="00BA738B">
      <w:pPr>
        <w:autoSpaceDE w:val="0"/>
        <w:autoSpaceDN w:val="0"/>
        <w:adjustRightInd w:val="0"/>
        <w:jc w:val="center"/>
        <w:rPr>
          <w:rFonts w:cs="Arial"/>
          <w:color w:val="000000"/>
          <w:szCs w:val="20"/>
        </w:rPr>
      </w:pPr>
    </w:p>
    <w:p w:rsidR="00BA738B" w:rsidRDefault="00BA738B" w:rsidP="00BA738B">
      <w:pPr>
        <w:autoSpaceDE w:val="0"/>
        <w:autoSpaceDN w:val="0"/>
        <w:adjustRightInd w:val="0"/>
        <w:jc w:val="center"/>
        <w:rPr>
          <w:rFonts w:cs="Arial"/>
          <w:color w:val="000000"/>
          <w:szCs w:val="20"/>
        </w:rPr>
      </w:pPr>
    </w:p>
    <w:p w:rsidR="00BA738B" w:rsidRDefault="00BA738B" w:rsidP="00BA738B">
      <w:pPr>
        <w:pStyle w:val="Odstavekseznama"/>
        <w:numPr>
          <w:ilvl w:val="0"/>
          <w:numId w:val="11"/>
        </w:numPr>
        <w:ind w:hanging="720"/>
        <w:jc w:val="both"/>
        <w:rPr>
          <w:rFonts w:cs="Arial"/>
          <w:szCs w:val="20"/>
        </w:rPr>
      </w:pPr>
      <w:r>
        <w:rPr>
          <w:rFonts w:cs="Arial"/>
          <w:szCs w:val="20"/>
        </w:rPr>
        <w:t xml:space="preserve">Vlada Republike Slovenije je sprejela Zbirni kadrovski načrt (ZKN) oseb javnega prava po 22. členu Zakona o javnih uslužbencih za leti 2025 in 2026, ki je kot priloga sestavni del tega sklepa. </w:t>
      </w:r>
    </w:p>
    <w:p w:rsidR="00BA738B" w:rsidRDefault="00BA738B" w:rsidP="00BA738B">
      <w:pPr>
        <w:pStyle w:val="Odstavekseznama"/>
        <w:ind w:left="1080"/>
        <w:jc w:val="both"/>
        <w:rPr>
          <w:rFonts w:cs="Arial"/>
          <w:szCs w:val="20"/>
        </w:rPr>
      </w:pPr>
    </w:p>
    <w:p w:rsidR="00BA738B" w:rsidRDefault="00BA738B" w:rsidP="00BA738B">
      <w:pPr>
        <w:pStyle w:val="Odstavekseznama"/>
        <w:numPr>
          <w:ilvl w:val="0"/>
          <w:numId w:val="11"/>
        </w:numPr>
        <w:ind w:hanging="720"/>
        <w:jc w:val="both"/>
        <w:rPr>
          <w:rFonts w:cs="Arial"/>
          <w:szCs w:val="20"/>
        </w:rPr>
      </w:pPr>
      <w:r>
        <w:rPr>
          <w:rFonts w:eastAsia="Calibri" w:cs="Arial"/>
          <w:szCs w:val="20"/>
          <w:lang w:bidi="lo-LA"/>
        </w:rPr>
        <w:t>Dovoljeno število zaposlenih v Predlogu zbirnega kadrovskega načrta (ZKN) oseb javnega prava po 22. členu Zakona o javnih uslužbencih (ZJU) za leti 2025 in 2026 kot sestavnem delu obrazložitve Predloga sprememb proračuna Republike Slovenije za leto 2025 in Predloga proračuna Republike Slovenije za leto 2026, se poveča za 37 zaposlenih v letu 2025 in 2026, in sicer:</w:t>
      </w:r>
    </w:p>
    <w:p w:rsidR="00BA738B" w:rsidRDefault="00BA738B" w:rsidP="00BA738B">
      <w:pPr>
        <w:pStyle w:val="Odstavekseznama"/>
        <w:numPr>
          <w:ilvl w:val="0"/>
          <w:numId w:val="12"/>
        </w:numPr>
        <w:jc w:val="both"/>
        <w:rPr>
          <w:rFonts w:cs="Arial"/>
          <w:bCs/>
          <w:szCs w:val="20"/>
        </w:rPr>
      </w:pPr>
      <w:r>
        <w:rPr>
          <w:rFonts w:cs="Arial"/>
          <w:bCs/>
          <w:szCs w:val="20"/>
        </w:rPr>
        <w:t>Ministrstvu za gospodarstvo, turizem in šport za 7, od tega za:</w:t>
      </w:r>
    </w:p>
    <w:p w:rsidR="00BA738B" w:rsidRDefault="00BA738B" w:rsidP="00BA738B">
      <w:pPr>
        <w:numPr>
          <w:ilvl w:val="1"/>
          <w:numId w:val="12"/>
        </w:numPr>
        <w:jc w:val="both"/>
        <w:rPr>
          <w:rFonts w:cs="Arial"/>
          <w:bCs/>
          <w:szCs w:val="20"/>
        </w:rPr>
      </w:pPr>
      <w:r>
        <w:rPr>
          <w:rFonts w:cs="Arial"/>
          <w:bCs/>
          <w:szCs w:val="20"/>
        </w:rPr>
        <w:t>Javno agencijo Republike Slovenije za spodbujanje investicij, podjetništva in internacionalizacije za 3,</w:t>
      </w:r>
    </w:p>
    <w:p w:rsidR="00BA738B" w:rsidRDefault="00BA738B" w:rsidP="00BA738B">
      <w:pPr>
        <w:numPr>
          <w:ilvl w:val="1"/>
          <w:numId w:val="12"/>
        </w:numPr>
        <w:jc w:val="both"/>
        <w:rPr>
          <w:rFonts w:cs="Arial"/>
          <w:bCs/>
          <w:szCs w:val="20"/>
        </w:rPr>
      </w:pPr>
      <w:r>
        <w:rPr>
          <w:rFonts w:cs="Arial"/>
          <w:bCs/>
          <w:szCs w:val="20"/>
        </w:rPr>
        <w:t>Javno agencijo Republike Slovenije za trženje in promocijo turizma (Slovenska turistična organizacija) za 1,</w:t>
      </w:r>
    </w:p>
    <w:p w:rsidR="00BA738B" w:rsidRDefault="00BA738B" w:rsidP="00BA738B">
      <w:pPr>
        <w:numPr>
          <w:ilvl w:val="1"/>
          <w:numId w:val="12"/>
        </w:numPr>
        <w:jc w:val="both"/>
        <w:rPr>
          <w:rFonts w:cs="Arial"/>
          <w:bCs/>
          <w:szCs w:val="20"/>
        </w:rPr>
      </w:pPr>
      <w:r>
        <w:rPr>
          <w:rFonts w:cs="Arial"/>
          <w:bCs/>
          <w:szCs w:val="20"/>
        </w:rPr>
        <w:t>Javno agencijo za varstvo konkurence za 3,</w:t>
      </w:r>
    </w:p>
    <w:p w:rsidR="00BA738B" w:rsidRDefault="00BA738B" w:rsidP="00BA738B">
      <w:pPr>
        <w:pStyle w:val="Odstavekseznama"/>
        <w:numPr>
          <w:ilvl w:val="0"/>
          <w:numId w:val="12"/>
        </w:numPr>
        <w:jc w:val="both"/>
        <w:rPr>
          <w:rFonts w:cs="Arial"/>
          <w:szCs w:val="20"/>
        </w:rPr>
      </w:pPr>
      <w:r>
        <w:rPr>
          <w:rFonts w:cs="Arial"/>
          <w:szCs w:val="20"/>
        </w:rPr>
        <w:t xml:space="preserve">Ministrstvu za zdravje za 11 (za novoustanovljeno Javno agencijo Republike Slovenije za kakovost v zdravstvu), </w:t>
      </w:r>
    </w:p>
    <w:p w:rsidR="00BA738B" w:rsidRDefault="00BA738B" w:rsidP="00BA738B">
      <w:pPr>
        <w:pStyle w:val="Odstavekseznama"/>
        <w:numPr>
          <w:ilvl w:val="0"/>
          <w:numId w:val="12"/>
        </w:numPr>
        <w:jc w:val="both"/>
        <w:rPr>
          <w:rFonts w:cs="Arial"/>
          <w:bCs/>
          <w:szCs w:val="20"/>
        </w:rPr>
      </w:pPr>
      <w:r>
        <w:rPr>
          <w:rFonts w:cs="Arial"/>
          <w:bCs/>
          <w:szCs w:val="20"/>
        </w:rPr>
        <w:t>Ministrstvu za infrastrukturo za 8, od tega za:</w:t>
      </w:r>
    </w:p>
    <w:p w:rsidR="00BA738B" w:rsidRDefault="00BA738B" w:rsidP="00BA738B">
      <w:pPr>
        <w:numPr>
          <w:ilvl w:val="1"/>
          <w:numId w:val="12"/>
        </w:numPr>
        <w:jc w:val="both"/>
        <w:rPr>
          <w:rFonts w:cs="Arial"/>
          <w:bCs/>
          <w:szCs w:val="20"/>
        </w:rPr>
      </w:pPr>
      <w:r>
        <w:rPr>
          <w:rFonts w:cs="Arial"/>
          <w:bCs/>
          <w:szCs w:val="20"/>
        </w:rPr>
        <w:t>Javno agencijo Republike Slovenije za varnost prometa za 5,</w:t>
      </w:r>
    </w:p>
    <w:p w:rsidR="00BA738B" w:rsidRDefault="00BA738B" w:rsidP="00BA738B">
      <w:pPr>
        <w:numPr>
          <w:ilvl w:val="1"/>
          <w:numId w:val="12"/>
        </w:numPr>
        <w:jc w:val="both"/>
        <w:rPr>
          <w:rFonts w:cs="Arial"/>
          <w:szCs w:val="20"/>
        </w:rPr>
      </w:pPr>
      <w:r>
        <w:rPr>
          <w:rFonts w:cs="Arial"/>
          <w:szCs w:val="20"/>
        </w:rPr>
        <w:t>Javno agencijo za civilno letalstvo Republike Slovenije za 3,</w:t>
      </w:r>
    </w:p>
    <w:p w:rsidR="00BA738B" w:rsidRDefault="00BA738B" w:rsidP="00BA738B">
      <w:pPr>
        <w:pStyle w:val="Odstavekseznama"/>
        <w:numPr>
          <w:ilvl w:val="0"/>
          <w:numId w:val="12"/>
        </w:numPr>
        <w:jc w:val="both"/>
        <w:rPr>
          <w:rFonts w:cs="Arial"/>
          <w:szCs w:val="20"/>
        </w:rPr>
      </w:pPr>
      <w:r>
        <w:rPr>
          <w:rFonts w:cs="Arial"/>
          <w:szCs w:val="20"/>
        </w:rPr>
        <w:t>Ministrstvu za kmetijstvo, gozdarstvo in prehrano za 7 (za Sklad kmetijskih zemljišč in gozdov Republike Slovenije),</w:t>
      </w:r>
    </w:p>
    <w:p w:rsidR="00BA738B" w:rsidRDefault="00BA738B" w:rsidP="00BA738B">
      <w:pPr>
        <w:pStyle w:val="Odstavekseznama"/>
        <w:numPr>
          <w:ilvl w:val="0"/>
          <w:numId w:val="12"/>
        </w:numPr>
        <w:jc w:val="both"/>
        <w:rPr>
          <w:rFonts w:cs="Arial"/>
          <w:szCs w:val="20"/>
        </w:rPr>
      </w:pPr>
      <w:r>
        <w:rPr>
          <w:rFonts w:cs="Arial"/>
          <w:szCs w:val="20"/>
        </w:rPr>
        <w:t xml:space="preserve">Ministrstvu za vzgojo in izobraževanje za 2 (za Zavod Republike Slovenije za šolstvo). </w:t>
      </w:r>
    </w:p>
    <w:p w:rsidR="00BA738B" w:rsidRDefault="00BA738B" w:rsidP="00BA738B">
      <w:pPr>
        <w:pStyle w:val="Odstavekseznama"/>
        <w:numPr>
          <w:ilvl w:val="0"/>
          <w:numId w:val="12"/>
        </w:numPr>
        <w:jc w:val="both"/>
        <w:rPr>
          <w:rFonts w:cs="Arial"/>
          <w:szCs w:val="20"/>
        </w:rPr>
      </w:pPr>
      <w:r>
        <w:rPr>
          <w:rFonts w:cs="Arial"/>
          <w:szCs w:val="20"/>
        </w:rPr>
        <w:t xml:space="preserve">Ministrstvu za kulturo za 2, od tega za: </w:t>
      </w:r>
    </w:p>
    <w:p w:rsidR="00BA738B" w:rsidRDefault="00BA738B" w:rsidP="00BA738B">
      <w:pPr>
        <w:pStyle w:val="Odstavekseznama"/>
        <w:numPr>
          <w:ilvl w:val="1"/>
          <w:numId w:val="12"/>
        </w:numPr>
        <w:jc w:val="both"/>
        <w:rPr>
          <w:rFonts w:cs="Arial"/>
          <w:szCs w:val="20"/>
        </w:rPr>
      </w:pPr>
      <w:r>
        <w:rPr>
          <w:rFonts w:cs="Arial"/>
          <w:bCs/>
          <w:szCs w:val="20"/>
        </w:rPr>
        <w:t>Slovenski filmski center, javno agencijo Republike Slovenije za 1,</w:t>
      </w:r>
    </w:p>
    <w:p w:rsidR="00BA738B" w:rsidRDefault="00BA738B" w:rsidP="00BA738B">
      <w:pPr>
        <w:pStyle w:val="Odstavekseznama"/>
        <w:numPr>
          <w:ilvl w:val="1"/>
          <w:numId w:val="12"/>
        </w:numPr>
        <w:jc w:val="both"/>
        <w:rPr>
          <w:rFonts w:cs="Arial"/>
          <w:szCs w:val="20"/>
        </w:rPr>
      </w:pPr>
      <w:r>
        <w:rPr>
          <w:rFonts w:cs="Arial"/>
          <w:szCs w:val="20"/>
        </w:rPr>
        <w:t>Javno agencijo za knjigo Republike Slovenije za 1.</w:t>
      </w:r>
    </w:p>
    <w:p w:rsidR="00BA738B" w:rsidRDefault="00BA738B" w:rsidP="00BA738B">
      <w:pPr>
        <w:jc w:val="both"/>
        <w:rPr>
          <w:rFonts w:cs="Arial"/>
          <w:szCs w:val="20"/>
        </w:rPr>
      </w:pPr>
    </w:p>
    <w:p w:rsidR="00D802CA" w:rsidRPr="00BA738B" w:rsidRDefault="00BA738B" w:rsidP="00BA738B">
      <w:pPr>
        <w:pStyle w:val="Odstavekseznama"/>
        <w:numPr>
          <w:ilvl w:val="0"/>
          <w:numId w:val="11"/>
        </w:numPr>
        <w:ind w:hanging="720"/>
        <w:jc w:val="both"/>
        <w:rPr>
          <w:rFonts w:cs="Arial"/>
        </w:rPr>
      </w:pPr>
      <w:r>
        <w:rPr>
          <w:rFonts w:cs="Arial"/>
        </w:rPr>
        <w:t>Proračunski uporabniki sredstva za stroške dela zaposlenih javnih uslužbencev zagotavljajo v okviru sredstev za stroške dela v svojih finančnih načrtih.</w:t>
      </w:r>
    </w:p>
    <w:p w:rsidR="005541D3" w:rsidRDefault="005541D3" w:rsidP="00BA738B">
      <w:pPr>
        <w:autoSpaceDE w:val="0"/>
        <w:autoSpaceDN w:val="0"/>
        <w:adjustRightInd w:val="0"/>
        <w:rPr>
          <w:rFonts w:cs="Arial"/>
          <w:color w:val="000000"/>
          <w:szCs w:val="20"/>
        </w:rPr>
      </w:pPr>
    </w:p>
    <w:p w:rsidR="00D802CA" w:rsidRDefault="00D802CA" w:rsidP="00BA738B">
      <w:pPr>
        <w:autoSpaceDE w:val="0"/>
        <w:autoSpaceDN w:val="0"/>
        <w:adjustRightInd w:val="0"/>
        <w:rPr>
          <w:rFonts w:cs="Arial"/>
          <w:color w:val="000000"/>
          <w:szCs w:val="20"/>
        </w:rPr>
      </w:pPr>
    </w:p>
    <w:p w:rsidR="00D802CA" w:rsidRDefault="002010FF" w:rsidP="00BA738B">
      <w:pPr>
        <w:tabs>
          <w:tab w:val="left" w:pos="7920"/>
        </w:tabs>
        <w:autoSpaceDE w:val="0"/>
        <w:autoSpaceDN w:val="0"/>
        <w:adjustRightInd w:val="0"/>
        <w:ind w:left="3400"/>
        <w:rPr>
          <w:rFonts w:cs="Arial"/>
          <w:color w:val="000000"/>
          <w:szCs w:val="20"/>
          <w:lang w:eastAsia="sl-SI"/>
        </w:rPr>
      </w:pPr>
      <w:r>
        <w:rPr>
          <w:rFonts w:cs="Arial"/>
          <w:color w:val="000000"/>
          <w:szCs w:val="20"/>
        </w:rPr>
        <w:t>Barbara Kolenko Helbl</w:t>
      </w:r>
    </w:p>
    <w:p w:rsidR="00D802CA" w:rsidRDefault="002010FF" w:rsidP="00BA738B">
      <w:pPr>
        <w:autoSpaceDE w:val="0"/>
        <w:autoSpaceDN w:val="0"/>
        <w:adjustRightInd w:val="0"/>
        <w:ind w:left="3402"/>
        <w:rPr>
          <w:rFonts w:cs="Arial"/>
          <w:color w:val="000000"/>
          <w:szCs w:val="20"/>
        </w:rPr>
      </w:pPr>
      <w:r>
        <w:rPr>
          <w:rFonts w:cs="Arial"/>
          <w:color w:val="000000"/>
          <w:szCs w:val="20"/>
        </w:rPr>
        <w:t>generalna sekretarka</w:t>
      </w:r>
    </w:p>
    <w:p w:rsidR="0041285B" w:rsidRDefault="0041285B" w:rsidP="00BA738B">
      <w:pPr>
        <w:pStyle w:val="podpisi"/>
        <w:rPr>
          <w:rFonts w:cs="Arial"/>
          <w:color w:val="000000"/>
          <w:szCs w:val="20"/>
          <w:lang w:val="sl-SI"/>
        </w:rPr>
      </w:pPr>
    </w:p>
    <w:p w:rsidR="00BA738B" w:rsidRDefault="00BA738B" w:rsidP="00BA738B">
      <w:pPr>
        <w:pStyle w:val="podpisi"/>
        <w:rPr>
          <w:rFonts w:cs="Arial"/>
          <w:color w:val="000000"/>
          <w:szCs w:val="20"/>
          <w:lang w:val="sl-SI"/>
        </w:rPr>
      </w:pPr>
    </w:p>
    <w:p w:rsidR="00BA738B" w:rsidRDefault="00BA738B" w:rsidP="00BA738B">
      <w:pPr>
        <w:pStyle w:val="podpisi"/>
        <w:rPr>
          <w:rFonts w:cs="Arial"/>
          <w:color w:val="000000"/>
          <w:szCs w:val="20"/>
          <w:lang w:val="sl-SI"/>
        </w:rPr>
      </w:pPr>
    </w:p>
    <w:p w:rsidR="00BA738B" w:rsidRDefault="00BA738B" w:rsidP="00BA738B">
      <w:pPr>
        <w:pStyle w:val="podpisi"/>
        <w:rPr>
          <w:rFonts w:cs="Arial"/>
          <w:color w:val="000000"/>
          <w:szCs w:val="20"/>
          <w:lang w:val="sl-SI"/>
        </w:rPr>
      </w:pPr>
    </w:p>
    <w:p w:rsidR="0041285B" w:rsidRDefault="0041285B" w:rsidP="00BA738B">
      <w:pPr>
        <w:pStyle w:val="podpisi"/>
        <w:rPr>
          <w:rFonts w:cs="Arial"/>
          <w:color w:val="000000"/>
          <w:szCs w:val="20"/>
          <w:lang w:val="sl-SI"/>
        </w:rPr>
      </w:pPr>
    </w:p>
    <w:p w:rsidR="00D802CA" w:rsidRDefault="00D802CA" w:rsidP="00BA738B">
      <w:pPr>
        <w:pStyle w:val="podpisi"/>
        <w:rPr>
          <w:rFonts w:cs="Arial"/>
          <w:color w:val="000000"/>
          <w:szCs w:val="20"/>
          <w:lang w:val="sl-SI"/>
        </w:rPr>
      </w:pPr>
    </w:p>
    <w:p w:rsidR="0041285B" w:rsidRPr="00D32BD3" w:rsidRDefault="0041285B" w:rsidP="00BA738B">
      <w:pPr>
        <w:pStyle w:val="Naslovpredpisa"/>
        <w:spacing w:before="0" w:after="0" w:line="260" w:lineRule="exact"/>
        <w:jc w:val="both"/>
        <w:rPr>
          <w:rFonts w:cs="Arial"/>
          <w:b w:val="0"/>
          <w:sz w:val="20"/>
        </w:rPr>
      </w:pPr>
      <w:r w:rsidRPr="00D32BD3">
        <w:rPr>
          <w:rFonts w:cs="Arial"/>
          <w:b w:val="0"/>
          <w:sz w:val="20"/>
        </w:rPr>
        <w:t xml:space="preserve">Priloga: </w:t>
      </w:r>
    </w:p>
    <w:p w:rsidR="0041285B" w:rsidRPr="00D32BD3" w:rsidRDefault="0041285B" w:rsidP="00BA738B">
      <w:pPr>
        <w:pStyle w:val="Naslovpredpisa"/>
        <w:numPr>
          <w:ilvl w:val="0"/>
          <w:numId w:val="13"/>
        </w:numPr>
        <w:spacing w:before="0" w:after="0" w:line="260" w:lineRule="exact"/>
        <w:ind w:left="709" w:hanging="709"/>
        <w:jc w:val="both"/>
        <w:rPr>
          <w:rFonts w:cs="Arial"/>
          <w:b w:val="0"/>
          <w:sz w:val="20"/>
        </w:rPr>
      </w:pPr>
      <w:r w:rsidRPr="00D32BD3">
        <w:rPr>
          <w:rFonts w:cs="Arial"/>
          <w:b w:val="0"/>
          <w:sz w:val="20"/>
        </w:rPr>
        <w:t>Obrazec za pripravo tabelarnega dela kadrovskega načrta</w:t>
      </w:r>
    </w:p>
    <w:p w:rsidR="0041285B" w:rsidRPr="00D32BD3" w:rsidRDefault="0041285B" w:rsidP="00BA738B">
      <w:pPr>
        <w:ind w:right="-108"/>
        <w:jc w:val="both"/>
        <w:rPr>
          <w:rFonts w:cs="Arial"/>
          <w:szCs w:val="20"/>
        </w:rPr>
      </w:pPr>
    </w:p>
    <w:p w:rsidR="0041285B" w:rsidRPr="00D32BD3" w:rsidRDefault="0041285B" w:rsidP="00BA738B">
      <w:pPr>
        <w:ind w:right="-108"/>
        <w:jc w:val="both"/>
        <w:rPr>
          <w:rFonts w:cs="Arial"/>
          <w:szCs w:val="20"/>
        </w:rPr>
      </w:pPr>
      <w:r w:rsidRPr="00D32BD3">
        <w:rPr>
          <w:rFonts w:cs="Arial"/>
          <w:szCs w:val="20"/>
        </w:rPr>
        <w:t>Prejmejo:</w:t>
      </w:r>
    </w:p>
    <w:p w:rsidR="0041285B" w:rsidRPr="0041285B" w:rsidRDefault="0041285B" w:rsidP="00BA738B">
      <w:pPr>
        <w:pStyle w:val="Odstavekseznama"/>
        <w:numPr>
          <w:ilvl w:val="0"/>
          <w:numId w:val="9"/>
        </w:numPr>
        <w:ind w:right="-108" w:hanging="720"/>
        <w:jc w:val="both"/>
        <w:rPr>
          <w:rFonts w:cs="Arial"/>
          <w:szCs w:val="20"/>
        </w:rPr>
      </w:pPr>
      <w:r>
        <w:rPr>
          <w:rFonts w:cs="Arial"/>
          <w:szCs w:val="20"/>
        </w:rPr>
        <w:t>m</w:t>
      </w:r>
      <w:r w:rsidRPr="0041285B">
        <w:rPr>
          <w:rFonts w:cs="Arial"/>
          <w:szCs w:val="20"/>
        </w:rPr>
        <w:t>inistrstva</w:t>
      </w:r>
    </w:p>
    <w:p w:rsidR="0041285B" w:rsidRPr="0041285B" w:rsidRDefault="0041285B" w:rsidP="00BA738B">
      <w:pPr>
        <w:pStyle w:val="Odstavekseznama"/>
        <w:numPr>
          <w:ilvl w:val="0"/>
          <w:numId w:val="9"/>
        </w:numPr>
        <w:ind w:right="-108" w:hanging="720"/>
        <w:jc w:val="both"/>
        <w:rPr>
          <w:rFonts w:cs="Arial"/>
          <w:szCs w:val="20"/>
        </w:rPr>
      </w:pPr>
      <w:r w:rsidRPr="0041285B">
        <w:rPr>
          <w:rFonts w:cs="Arial"/>
          <w:szCs w:val="20"/>
        </w:rPr>
        <w:t>Ministrstvo za javno upravo, Direktorat za javni sektor</w:t>
      </w:r>
    </w:p>
    <w:p w:rsidR="00782FD4" w:rsidRPr="00EC13B0" w:rsidRDefault="00782FD4" w:rsidP="00BA738B"/>
    <w:sectPr w:rsidR="00782FD4" w:rsidRPr="00EC13B0" w:rsidSect="005D5957">
      <w:footerReference w:type="default" r:id="rId10"/>
      <w:headerReference w:type="first" r:id="rId11"/>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5F" w:rsidRDefault="00EB745F" w:rsidP="00767987">
      <w:pPr>
        <w:spacing w:line="240" w:lineRule="auto"/>
      </w:pPr>
      <w:r>
        <w:separator/>
      </w:r>
    </w:p>
  </w:endnote>
  <w:endnote w:type="continuationSeparator" w:id="0">
    <w:p w:rsidR="00EB745F" w:rsidRDefault="00EB745F"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896610"/>
      <w:docPartObj>
        <w:docPartGallery w:val="Page Numbers (Bottom of Page)"/>
        <w:docPartUnique/>
      </w:docPartObj>
    </w:sdtPr>
    <w:sdtEndPr/>
    <w:sdtContent>
      <w:p w:rsidR="0041285B" w:rsidRDefault="0041285B">
        <w:pPr>
          <w:pStyle w:val="Noga"/>
          <w:jc w:val="right"/>
        </w:pPr>
        <w:r>
          <w:fldChar w:fldCharType="begin"/>
        </w:r>
        <w:r>
          <w:instrText>PAGE   \* MERGEFORMAT</w:instrText>
        </w:r>
        <w:r>
          <w:fldChar w:fldCharType="separate"/>
        </w:r>
        <w:r w:rsidR="00BA738B">
          <w:rPr>
            <w:noProof/>
          </w:rPr>
          <w:t>2</w:t>
        </w:r>
        <w:r>
          <w:fldChar w:fldCharType="end"/>
        </w:r>
      </w:p>
    </w:sdtContent>
  </w:sdt>
  <w:p w:rsidR="00202905" w:rsidRDefault="0020290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5F" w:rsidRDefault="00EB745F" w:rsidP="00767987">
      <w:pPr>
        <w:spacing w:line="240" w:lineRule="auto"/>
      </w:pPr>
      <w:r>
        <w:separator/>
      </w:r>
    </w:p>
  </w:footnote>
  <w:footnote w:type="continuationSeparator" w:id="0">
    <w:p w:rsidR="00EB745F" w:rsidRDefault="00EB745F"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7ACAF12D" wp14:editId="5693384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1D9D3931"/>
    <w:multiLevelType w:val="hybridMultilevel"/>
    <w:tmpl w:val="64CE8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D765C9"/>
    <w:multiLevelType w:val="hybridMultilevel"/>
    <w:tmpl w:val="A7DACEE0"/>
    <w:lvl w:ilvl="0" w:tplc="18AC0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306B2D"/>
    <w:multiLevelType w:val="hybridMultilevel"/>
    <w:tmpl w:val="DCF2DC7A"/>
    <w:lvl w:ilvl="0" w:tplc="795AEBD6">
      <w:start w:val="1"/>
      <w:numFmt w:val="bullet"/>
      <w:lvlText w:val=""/>
      <w:lvlJc w:val="left"/>
      <w:pPr>
        <w:ind w:left="1080" w:hanging="360"/>
      </w:pPr>
      <w:rPr>
        <w:rFonts w:ascii="Symbol" w:hAnsi="Symbol" w:hint="default"/>
        <w:color w:val="auto"/>
      </w:rPr>
    </w:lvl>
    <w:lvl w:ilvl="1" w:tplc="2BCA36C4">
      <w:start w:val="1"/>
      <w:numFmt w:val="bullet"/>
      <w:lvlText w:val="­"/>
      <w:lvlJc w:val="left"/>
      <w:pPr>
        <w:ind w:left="1505" w:hanging="360"/>
      </w:pPr>
      <w:rPr>
        <w:rFonts w:ascii="Courier New" w:hAnsi="Courier New"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AFB5C8A"/>
    <w:multiLevelType w:val="hybridMultilevel"/>
    <w:tmpl w:val="B99E7D74"/>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8" w15:restartNumberingAfterBreak="0">
    <w:nsid w:val="71BB6D21"/>
    <w:multiLevelType w:val="hybridMultilevel"/>
    <w:tmpl w:val="D160DE36"/>
    <w:lvl w:ilvl="0" w:tplc="5DEA5E8C">
      <w:start w:val="1"/>
      <w:numFmt w:val="bullet"/>
      <w:lvlText w:val=""/>
      <w:lvlJc w:val="left"/>
      <w:pPr>
        <w:ind w:left="1080" w:hanging="360"/>
      </w:pPr>
      <w:rPr>
        <w:rFonts w:ascii="Symbol" w:hAnsi="Symbol" w:hint="default"/>
        <w:color w:val="auto"/>
      </w:rPr>
    </w:lvl>
    <w:lvl w:ilvl="1" w:tplc="2BCA36C4">
      <w:start w:val="1"/>
      <w:numFmt w:val="bullet"/>
      <w:lvlText w:val="­"/>
      <w:lvlJc w:val="left"/>
      <w:pPr>
        <w:ind w:left="1505" w:hanging="360"/>
      </w:pPr>
      <w:rPr>
        <w:rFonts w:ascii="Courier New" w:hAnsi="Courier New"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7"/>
  </w:num>
  <w:num w:numId="2">
    <w:abstractNumId w:val="5"/>
  </w:num>
  <w:num w:numId="3">
    <w:abstractNumId w:val="6"/>
  </w:num>
  <w:num w:numId="4">
    <w:abstractNumId w:val="0"/>
  </w:num>
  <w:num w:numId="5">
    <w:abstractNumId w:val="0"/>
  </w:num>
  <w:num w:numId="6">
    <w:abstractNumId w:val="7"/>
  </w:num>
  <w:num w:numId="7">
    <w:abstractNumId w:val="3"/>
  </w:num>
  <w:num w:numId="8">
    <w:abstractNumId w:val="1"/>
  </w:num>
  <w:num w:numId="9">
    <w:abstractNumId w:val="4"/>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CE"/>
    <w:rsid w:val="000B3FE6"/>
    <w:rsid w:val="000D5EE8"/>
    <w:rsid w:val="000E21B2"/>
    <w:rsid w:val="00176C3F"/>
    <w:rsid w:val="002010FF"/>
    <w:rsid w:val="00202905"/>
    <w:rsid w:val="00204177"/>
    <w:rsid w:val="00277FD2"/>
    <w:rsid w:val="00360CF3"/>
    <w:rsid w:val="00366636"/>
    <w:rsid w:val="00367DE6"/>
    <w:rsid w:val="003B3E19"/>
    <w:rsid w:val="004076C6"/>
    <w:rsid w:val="0041285B"/>
    <w:rsid w:val="004B7F76"/>
    <w:rsid w:val="004E1BCE"/>
    <w:rsid w:val="00536AA0"/>
    <w:rsid w:val="005541D3"/>
    <w:rsid w:val="0056541B"/>
    <w:rsid w:val="00592079"/>
    <w:rsid w:val="005D5957"/>
    <w:rsid w:val="00633DA1"/>
    <w:rsid w:val="00682FFE"/>
    <w:rsid w:val="006C69EC"/>
    <w:rsid w:val="007039D0"/>
    <w:rsid w:val="00710C90"/>
    <w:rsid w:val="00767987"/>
    <w:rsid w:val="00782FD4"/>
    <w:rsid w:val="00783970"/>
    <w:rsid w:val="00811140"/>
    <w:rsid w:val="008A1722"/>
    <w:rsid w:val="008A3F94"/>
    <w:rsid w:val="008C703C"/>
    <w:rsid w:val="008F20E6"/>
    <w:rsid w:val="00904A48"/>
    <w:rsid w:val="00980294"/>
    <w:rsid w:val="009A09CE"/>
    <w:rsid w:val="009C5392"/>
    <w:rsid w:val="00A4423B"/>
    <w:rsid w:val="00A50E4B"/>
    <w:rsid w:val="00A9231D"/>
    <w:rsid w:val="00B12A47"/>
    <w:rsid w:val="00B40041"/>
    <w:rsid w:val="00B40287"/>
    <w:rsid w:val="00BA738B"/>
    <w:rsid w:val="00C0216A"/>
    <w:rsid w:val="00C16A0F"/>
    <w:rsid w:val="00C32AA5"/>
    <w:rsid w:val="00C37B08"/>
    <w:rsid w:val="00CD6077"/>
    <w:rsid w:val="00CE234E"/>
    <w:rsid w:val="00D02973"/>
    <w:rsid w:val="00D632CC"/>
    <w:rsid w:val="00D802CA"/>
    <w:rsid w:val="00DA09BE"/>
    <w:rsid w:val="00E278C9"/>
    <w:rsid w:val="00E30579"/>
    <w:rsid w:val="00E308A1"/>
    <w:rsid w:val="00EB745F"/>
    <w:rsid w:val="00EC13B0"/>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8A500-5EE3-4800-9F48-C980ADE6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 w:type="paragraph" w:styleId="Besedilooblaka">
    <w:name w:val="Balloon Text"/>
    <w:basedOn w:val="Navaden"/>
    <w:link w:val="BesedilooblakaZnak"/>
    <w:uiPriority w:val="99"/>
    <w:semiHidden/>
    <w:unhideWhenUsed/>
    <w:rsid w:val="00176C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6C3F"/>
    <w:rPr>
      <w:rFonts w:ascii="Tahoma" w:eastAsia="Times New Roman" w:hAnsi="Tahoma" w:cs="Tahoma"/>
      <w:sz w:val="16"/>
      <w:szCs w:val="16"/>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locked/>
    <w:rsid w:val="0041285B"/>
    <w:rPr>
      <w:rFonts w:ascii="Arial" w:eastAsia="Times New Roman" w:hAnsi="Arial" w:cs="Times New Roman"/>
      <w:sz w:val="20"/>
      <w:szCs w:val="24"/>
    </w:rPr>
  </w:style>
  <w:style w:type="paragraph" w:customStyle="1" w:styleId="Naslovpredpisa">
    <w:name w:val="Naslov_predpisa"/>
    <w:basedOn w:val="Navaden"/>
    <w:link w:val="NaslovpredpisaZnak"/>
    <w:qFormat/>
    <w:rsid w:val="0041285B"/>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locked/>
    <w:rsid w:val="0041285B"/>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2695">
      <w:bodyDiv w:val="1"/>
      <w:marLeft w:val="0"/>
      <w:marRight w:val="0"/>
      <w:marTop w:val="0"/>
      <w:marBottom w:val="0"/>
      <w:divBdr>
        <w:top w:val="none" w:sz="0" w:space="0" w:color="auto"/>
        <w:left w:val="none" w:sz="0" w:space="0" w:color="auto"/>
        <w:bottom w:val="none" w:sz="0" w:space="0" w:color="auto"/>
        <w:right w:val="none" w:sz="0" w:space="0" w:color="auto"/>
      </w:divBdr>
    </w:div>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083063639">
      <w:bodyDiv w:val="1"/>
      <w:marLeft w:val="0"/>
      <w:marRight w:val="0"/>
      <w:marTop w:val="0"/>
      <w:marBottom w:val="0"/>
      <w:divBdr>
        <w:top w:val="none" w:sz="0" w:space="0" w:color="auto"/>
        <w:left w:val="none" w:sz="0" w:space="0" w:color="auto"/>
        <w:bottom w:val="none" w:sz="0" w:space="0" w:color="auto"/>
        <w:right w:val="none" w:sz="0" w:space="0" w:color="auto"/>
      </w:divBdr>
    </w:div>
    <w:div w:id="1312056016">
      <w:bodyDiv w:val="1"/>
      <w:marLeft w:val="0"/>
      <w:marRight w:val="0"/>
      <w:marTop w:val="0"/>
      <w:marBottom w:val="0"/>
      <w:divBdr>
        <w:top w:val="none" w:sz="0" w:space="0" w:color="auto"/>
        <w:left w:val="none" w:sz="0" w:space="0" w:color="auto"/>
        <w:bottom w:val="none" w:sz="0" w:space="0" w:color="auto"/>
        <w:right w:val="none" w:sz="0" w:space="0" w:color="auto"/>
      </w:divBdr>
    </w:div>
    <w:div w:id="2003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1347&amp;stevilka=1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radni-list.si/glasilo-uradni-list-rs/vsebina/2025-01-0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2520</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Goršič</dc:creator>
  <cp:keywords/>
  <dc:description/>
  <cp:lastModifiedBy>Alja Knep</cp:lastModifiedBy>
  <cp:revision>4</cp:revision>
  <dcterms:created xsi:type="dcterms:W3CDTF">2025-05-22T06:59:00Z</dcterms:created>
  <dcterms:modified xsi:type="dcterms:W3CDTF">2025-05-22T10:43:00Z</dcterms:modified>
</cp:coreProperties>
</file>