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884" w:rsidRPr="00A00A69" w:rsidRDefault="000F2884" w:rsidP="000F2884">
      <w:pPr>
        <w:pStyle w:val="Poglavje"/>
        <w:spacing w:before="0" w:after="0" w:line="276" w:lineRule="auto"/>
        <w:jc w:val="left"/>
        <w:rPr>
          <w:sz w:val="20"/>
          <w:szCs w:val="20"/>
        </w:rPr>
      </w:pPr>
      <w:r w:rsidRPr="00A00A69">
        <w:rPr>
          <w:sz w:val="20"/>
          <w:szCs w:val="20"/>
        </w:rPr>
        <w:t>II. BESEDILO ČLENOV</w:t>
      </w:r>
    </w:p>
    <w:p w:rsidR="000F2884" w:rsidRPr="00A00A69" w:rsidRDefault="000F2884" w:rsidP="000F2884">
      <w:pPr>
        <w:pStyle w:val="len"/>
        <w:spacing w:before="0" w:line="276" w:lineRule="auto"/>
        <w:rPr>
          <w:sz w:val="20"/>
          <w:szCs w:val="20"/>
        </w:rPr>
      </w:pPr>
    </w:p>
    <w:p w:rsidR="000F2884" w:rsidRPr="00A00A69" w:rsidRDefault="000F2884" w:rsidP="000F2884">
      <w:pPr>
        <w:pStyle w:val="len"/>
        <w:spacing w:before="0" w:line="276" w:lineRule="auto"/>
        <w:rPr>
          <w:sz w:val="20"/>
          <w:szCs w:val="20"/>
        </w:rPr>
      </w:pPr>
      <w:r w:rsidRPr="00A00A69">
        <w:rPr>
          <w:sz w:val="20"/>
          <w:szCs w:val="20"/>
        </w:rPr>
        <w:t>1. člen</w:t>
      </w:r>
    </w:p>
    <w:p w:rsidR="000F2884" w:rsidRPr="00A00A69" w:rsidRDefault="000F2884" w:rsidP="000F2884">
      <w:pPr>
        <w:pStyle w:val="len"/>
        <w:spacing w:before="0" w:line="276" w:lineRule="auto"/>
        <w:rPr>
          <w:sz w:val="20"/>
          <w:szCs w:val="20"/>
        </w:rPr>
      </w:pPr>
    </w:p>
    <w:p w:rsidR="000F2884" w:rsidRPr="00A00A69" w:rsidRDefault="000F2884" w:rsidP="000F2884">
      <w:pPr>
        <w:pStyle w:val="len"/>
        <w:spacing w:before="0" w:line="276" w:lineRule="auto"/>
        <w:jc w:val="left"/>
        <w:rPr>
          <w:b w:val="0"/>
          <w:sz w:val="20"/>
          <w:szCs w:val="20"/>
        </w:rPr>
      </w:pPr>
      <w:r w:rsidRPr="00A00A69">
        <w:rPr>
          <w:b w:val="0"/>
          <w:sz w:val="20"/>
          <w:szCs w:val="20"/>
        </w:rPr>
        <w:t>V Zakonu o pravnem varstvu v postopkih javnega naročanja (Uradni list RS, št. 43/11, 60/11 – ZTP-D, 63/13, 90/14 – ZDU-1I in 60/17) se v 6. člen</w:t>
      </w:r>
      <w:r>
        <w:rPr>
          <w:b w:val="0"/>
          <w:sz w:val="20"/>
          <w:szCs w:val="20"/>
        </w:rPr>
        <w:t>u v drugem odstavku</w:t>
      </w:r>
      <w:r w:rsidRPr="00A00A69">
        <w:rPr>
          <w:b w:val="0"/>
          <w:sz w:val="20"/>
          <w:szCs w:val="20"/>
        </w:rPr>
        <w:t xml:space="preserve"> prva alineja</w:t>
      </w:r>
      <w:r>
        <w:rPr>
          <w:b w:val="0"/>
          <w:sz w:val="20"/>
          <w:szCs w:val="20"/>
        </w:rPr>
        <w:t xml:space="preserve"> črta</w:t>
      </w:r>
      <w:r w:rsidRPr="00A00A69">
        <w:rPr>
          <w:b w:val="0"/>
          <w:sz w:val="20"/>
          <w:szCs w:val="20"/>
        </w:rPr>
        <w:t xml:space="preserve">.  </w:t>
      </w:r>
    </w:p>
    <w:p w:rsidR="000F2884" w:rsidRPr="00A00A69" w:rsidRDefault="000F2884" w:rsidP="000F2884">
      <w:pPr>
        <w:pStyle w:val="len"/>
        <w:spacing w:before="0" w:line="276" w:lineRule="auto"/>
        <w:jc w:val="left"/>
        <w:rPr>
          <w:b w:val="0"/>
          <w:sz w:val="20"/>
          <w:szCs w:val="20"/>
        </w:rPr>
      </w:pPr>
    </w:p>
    <w:p w:rsidR="000F2884" w:rsidRPr="00A00A69" w:rsidRDefault="000F2884" w:rsidP="000F2884">
      <w:pPr>
        <w:pStyle w:val="len"/>
        <w:spacing w:before="0" w:line="276" w:lineRule="auto"/>
        <w:jc w:val="left"/>
        <w:rPr>
          <w:b w:val="0"/>
          <w:sz w:val="20"/>
          <w:szCs w:val="20"/>
        </w:rPr>
      </w:pPr>
    </w:p>
    <w:p w:rsidR="000F2884" w:rsidRPr="00A00A69" w:rsidRDefault="000F2884" w:rsidP="000F2884">
      <w:pPr>
        <w:pStyle w:val="len"/>
        <w:spacing w:before="0" w:line="276" w:lineRule="auto"/>
        <w:rPr>
          <w:sz w:val="20"/>
          <w:szCs w:val="20"/>
        </w:rPr>
      </w:pPr>
      <w:r w:rsidRPr="00A00A69">
        <w:rPr>
          <w:sz w:val="20"/>
          <w:szCs w:val="20"/>
        </w:rPr>
        <w:t>2. člen</w:t>
      </w:r>
    </w:p>
    <w:p w:rsidR="000F2884" w:rsidRPr="00A00A69" w:rsidRDefault="000F2884" w:rsidP="000F2884">
      <w:pPr>
        <w:pStyle w:val="len"/>
        <w:spacing w:before="0" w:line="276" w:lineRule="auto"/>
        <w:jc w:val="left"/>
        <w:rPr>
          <w:b w:val="0"/>
          <w:sz w:val="20"/>
          <w:szCs w:val="20"/>
        </w:rPr>
      </w:pPr>
    </w:p>
    <w:p w:rsidR="000F2884" w:rsidRPr="00A00A69" w:rsidRDefault="000F2884" w:rsidP="000F2884">
      <w:pPr>
        <w:pStyle w:val="len"/>
        <w:spacing w:before="0" w:line="276" w:lineRule="auto"/>
        <w:jc w:val="left"/>
        <w:rPr>
          <w:b w:val="0"/>
          <w:sz w:val="20"/>
          <w:szCs w:val="24"/>
          <w:lang w:eastAsia="en-US"/>
        </w:rPr>
      </w:pPr>
      <w:r w:rsidRPr="00A00A69">
        <w:rPr>
          <w:b w:val="0"/>
          <w:sz w:val="20"/>
          <w:szCs w:val="20"/>
        </w:rPr>
        <w:t xml:space="preserve"> V </w:t>
      </w:r>
      <w:r w:rsidRPr="00A00A69">
        <w:rPr>
          <w:b w:val="0"/>
          <w:sz w:val="20"/>
          <w:szCs w:val="24"/>
          <w:lang w:eastAsia="en-US"/>
        </w:rPr>
        <w:t>9. členu se besedilo »ali bi lahko bistveno vplivale«</w:t>
      </w:r>
      <w:r>
        <w:rPr>
          <w:b w:val="0"/>
          <w:sz w:val="20"/>
          <w:szCs w:val="24"/>
          <w:lang w:eastAsia="en-US"/>
        </w:rPr>
        <w:t xml:space="preserve"> črta</w:t>
      </w:r>
      <w:r w:rsidRPr="00A00A69">
        <w:rPr>
          <w:b w:val="0"/>
          <w:sz w:val="20"/>
          <w:szCs w:val="24"/>
          <w:lang w:eastAsia="en-US"/>
        </w:rPr>
        <w:t>.</w:t>
      </w:r>
    </w:p>
    <w:p w:rsidR="000F2884" w:rsidRPr="00A00A69" w:rsidRDefault="000F2884" w:rsidP="000F2884">
      <w:pPr>
        <w:pStyle w:val="len"/>
        <w:spacing w:before="0" w:line="276" w:lineRule="auto"/>
        <w:jc w:val="both"/>
        <w:rPr>
          <w:b w:val="0"/>
          <w:sz w:val="20"/>
          <w:szCs w:val="20"/>
        </w:rPr>
      </w:pPr>
    </w:p>
    <w:p w:rsidR="000F2884" w:rsidRPr="00A00A69" w:rsidRDefault="000F2884" w:rsidP="000F2884">
      <w:pPr>
        <w:pStyle w:val="len"/>
        <w:spacing w:before="0" w:line="276" w:lineRule="auto"/>
        <w:rPr>
          <w:sz w:val="20"/>
          <w:szCs w:val="20"/>
        </w:rPr>
      </w:pPr>
      <w:r w:rsidRPr="00A00A69">
        <w:rPr>
          <w:sz w:val="20"/>
          <w:szCs w:val="20"/>
        </w:rPr>
        <w:t>3. člen</w:t>
      </w:r>
    </w:p>
    <w:p w:rsidR="000F2884" w:rsidRPr="00A00A69" w:rsidRDefault="000F2884" w:rsidP="000F2884">
      <w:pPr>
        <w:pStyle w:val="Odstavek"/>
        <w:spacing w:line="276" w:lineRule="auto"/>
        <w:ind w:firstLine="0"/>
        <w:rPr>
          <w:sz w:val="20"/>
          <w:szCs w:val="20"/>
        </w:rPr>
      </w:pPr>
      <w:r w:rsidRPr="00A00A69">
        <w:rPr>
          <w:sz w:val="20"/>
          <w:szCs w:val="20"/>
        </w:rPr>
        <w:t xml:space="preserve">V 12. členu se </w:t>
      </w:r>
      <w:r>
        <w:rPr>
          <w:sz w:val="20"/>
          <w:szCs w:val="20"/>
        </w:rPr>
        <w:t xml:space="preserve">besedilo »gospodarske družbe« nadomesti z besedilom »poslovno skrivnost«, </w:t>
      </w:r>
      <w:r w:rsidRPr="00A00A69">
        <w:rPr>
          <w:sz w:val="20"/>
          <w:szCs w:val="20"/>
        </w:rPr>
        <w:t xml:space="preserve">beseda »ničnosti« </w:t>
      </w:r>
      <w:r>
        <w:rPr>
          <w:sz w:val="20"/>
          <w:szCs w:val="20"/>
        </w:rPr>
        <w:t xml:space="preserve">pa se </w:t>
      </w:r>
      <w:r w:rsidRPr="00A00A69">
        <w:rPr>
          <w:sz w:val="20"/>
          <w:szCs w:val="20"/>
        </w:rPr>
        <w:t xml:space="preserve">nadomesti z besedo »izpodbojnosti«. </w:t>
      </w:r>
    </w:p>
    <w:p w:rsidR="000F2884" w:rsidRPr="00A00A69" w:rsidRDefault="000F2884" w:rsidP="000F2884">
      <w:pPr>
        <w:pStyle w:val="len"/>
        <w:spacing w:before="0" w:line="276" w:lineRule="auto"/>
        <w:rPr>
          <w:sz w:val="20"/>
          <w:szCs w:val="20"/>
        </w:rPr>
      </w:pPr>
    </w:p>
    <w:p w:rsidR="000F2884" w:rsidRPr="00A00A69" w:rsidRDefault="000F2884" w:rsidP="000F2884">
      <w:pPr>
        <w:pStyle w:val="len"/>
        <w:spacing w:before="0" w:line="276" w:lineRule="auto"/>
        <w:rPr>
          <w:sz w:val="20"/>
          <w:szCs w:val="20"/>
        </w:rPr>
      </w:pPr>
      <w:r w:rsidRPr="00A00A69">
        <w:rPr>
          <w:sz w:val="20"/>
          <w:szCs w:val="20"/>
        </w:rPr>
        <w:t>4. člen</w:t>
      </w:r>
    </w:p>
    <w:p w:rsidR="000F2884" w:rsidRPr="00A00A69" w:rsidRDefault="000F2884" w:rsidP="000F2884">
      <w:pPr>
        <w:pStyle w:val="len"/>
        <w:spacing w:before="0" w:line="276" w:lineRule="auto"/>
        <w:jc w:val="both"/>
        <w:rPr>
          <w:b w:val="0"/>
          <w:sz w:val="20"/>
          <w:szCs w:val="20"/>
        </w:rPr>
      </w:pPr>
    </w:p>
    <w:p w:rsidR="000F2884" w:rsidRPr="00A00A69" w:rsidRDefault="000F2884" w:rsidP="000F2884">
      <w:pPr>
        <w:pStyle w:val="len"/>
        <w:spacing w:before="0" w:line="276" w:lineRule="auto"/>
        <w:jc w:val="both"/>
        <w:rPr>
          <w:b w:val="0"/>
          <w:sz w:val="20"/>
          <w:szCs w:val="20"/>
        </w:rPr>
      </w:pPr>
      <w:r w:rsidRPr="00A00A69">
        <w:rPr>
          <w:b w:val="0"/>
          <w:sz w:val="20"/>
          <w:szCs w:val="20"/>
        </w:rPr>
        <w:t xml:space="preserve">V 13.a členu se v </w:t>
      </w:r>
      <w:r>
        <w:rPr>
          <w:b w:val="0"/>
          <w:sz w:val="20"/>
          <w:szCs w:val="20"/>
        </w:rPr>
        <w:t>prvem</w:t>
      </w:r>
      <w:r w:rsidRPr="00A00A69">
        <w:rPr>
          <w:b w:val="0"/>
          <w:sz w:val="20"/>
          <w:szCs w:val="20"/>
        </w:rPr>
        <w:t xml:space="preserve"> odstavku </w:t>
      </w:r>
      <w:r>
        <w:rPr>
          <w:b w:val="0"/>
          <w:sz w:val="20"/>
          <w:szCs w:val="20"/>
        </w:rPr>
        <w:t>za prvim stavkom doda nov drugi stavek</w:t>
      </w:r>
      <w:r w:rsidRPr="00A00A69">
        <w:rPr>
          <w:b w:val="0"/>
          <w:sz w:val="20"/>
          <w:szCs w:val="20"/>
        </w:rPr>
        <w:t xml:space="preserve">, ki se glasi: </w:t>
      </w:r>
    </w:p>
    <w:p w:rsidR="000F2884" w:rsidRPr="002A09C7" w:rsidRDefault="000F2884" w:rsidP="000F2884">
      <w:pPr>
        <w:jc w:val="both"/>
        <w:rPr>
          <w:rFonts w:cs="Arial"/>
          <w:szCs w:val="20"/>
          <w:lang w:val="sl-SI"/>
        </w:rPr>
      </w:pPr>
      <w:r w:rsidRPr="002A09C7">
        <w:rPr>
          <w:rFonts w:cs="Arial"/>
          <w:szCs w:val="20"/>
          <w:lang w:val="sl-SI"/>
        </w:rPr>
        <w:t>»</w:t>
      </w:r>
      <w:r w:rsidRPr="002A09C7">
        <w:rPr>
          <w:lang w:val="sl-SI"/>
        </w:rPr>
        <w:t xml:space="preserve">Zaradi zagotavljanja enoličnih podatkov o subjektu portal </w:t>
      </w:r>
      <w:proofErr w:type="spellStart"/>
      <w:r w:rsidRPr="002A09C7">
        <w:rPr>
          <w:lang w:val="sl-SI"/>
        </w:rPr>
        <w:t>eRevizija</w:t>
      </w:r>
      <w:proofErr w:type="spellEnd"/>
      <w:r w:rsidRPr="002A09C7">
        <w:rPr>
          <w:lang w:val="sl-SI"/>
        </w:rPr>
        <w:t xml:space="preserve"> samodejno z uporabo matične ali davčne številke subjekta pridobiva javne podatke, ki se vodijo v poslovnem registru</w:t>
      </w:r>
      <w:r w:rsidRPr="002A09C7">
        <w:rPr>
          <w:rFonts w:cs="Arial"/>
          <w:szCs w:val="20"/>
          <w:lang w:val="sl-SI"/>
        </w:rPr>
        <w:t xml:space="preserve">.«. </w:t>
      </w:r>
    </w:p>
    <w:p w:rsidR="000F2884" w:rsidRPr="00A00A69" w:rsidRDefault="000F2884" w:rsidP="000F2884">
      <w:pPr>
        <w:pStyle w:val="len"/>
        <w:spacing w:before="0" w:line="276" w:lineRule="auto"/>
        <w:jc w:val="both"/>
        <w:rPr>
          <w:b w:val="0"/>
          <w:sz w:val="20"/>
          <w:szCs w:val="20"/>
        </w:rPr>
      </w:pPr>
    </w:p>
    <w:p w:rsidR="000F2884" w:rsidRPr="00A00A69" w:rsidRDefault="000F2884" w:rsidP="000F2884">
      <w:pPr>
        <w:pStyle w:val="len"/>
        <w:spacing w:before="0" w:line="276" w:lineRule="auto"/>
        <w:jc w:val="left"/>
        <w:rPr>
          <w:b w:val="0"/>
          <w:sz w:val="20"/>
          <w:szCs w:val="20"/>
        </w:rPr>
      </w:pPr>
      <w:r w:rsidRPr="00A00A69">
        <w:rPr>
          <w:b w:val="0"/>
          <w:sz w:val="20"/>
          <w:szCs w:val="20"/>
        </w:rPr>
        <w:t xml:space="preserve">Peti odstavek se spremeni tako, da se glasi: </w:t>
      </w:r>
    </w:p>
    <w:p w:rsidR="000F2884" w:rsidRPr="00A00A69" w:rsidRDefault="000F2884" w:rsidP="000F2884">
      <w:pPr>
        <w:pStyle w:val="len"/>
        <w:spacing w:before="0" w:line="276" w:lineRule="auto"/>
        <w:jc w:val="both"/>
        <w:rPr>
          <w:b w:val="0"/>
          <w:sz w:val="20"/>
          <w:szCs w:val="20"/>
        </w:rPr>
      </w:pPr>
      <w:r w:rsidRPr="00A00A69">
        <w:rPr>
          <w:b w:val="0"/>
          <w:sz w:val="20"/>
          <w:szCs w:val="20"/>
        </w:rPr>
        <w:t xml:space="preserve">»(5) Informacije in dokumenti, vloženi oziroma izmenjani prek portala </w:t>
      </w:r>
      <w:proofErr w:type="spellStart"/>
      <w:r w:rsidRPr="00A00A69">
        <w:rPr>
          <w:b w:val="0"/>
          <w:sz w:val="20"/>
          <w:szCs w:val="20"/>
        </w:rPr>
        <w:t>eRevizija</w:t>
      </w:r>
      <w:proofErr w:type="spellEnd"/>
      <w:r w:rsidRPr="00A00A69">
        <w:rPr>
          <w:b w:val="0"/>
          <w:sz w:val="20"/>
          <w:szCs w:val="20"/>
        </w:rPr>
        <w:t xml:space="preserve">, so na portalu </w:t>
      </w:r>
      <w:proofErr w:type="spellStart"/>
      <w:r w:rsidRPr="00A00A69">
        <w:rPr>
          <w:b w:val="0"/>
          <w:sz w:val="20"/>
          <w:szCs w:val="20"/>
        </w:rPr>
        <w:t>eRevizija</w:t>
      </w:r>
      <w:proofErr w:type="spellEnd"/>
      <w:r w:rsidRPr="00A00A69">
        <w:rPr>
          <w:b w:val="0"/>
          <w:sz w:val="20"/>
          <w:szCs w:val="20"/>
        </w:rPr>
        <w:t xml:space="preserve"> objavljeni sedem let od pravnomočnosti odločitve o zahtevku za revizijo, pri čemer portal </w:t>
      </w:r>
      <w:proofErr w:type="spellStart"/>
      <w:r w:rsidRPr="00A00A69">
        <w:rPr>
          <w:b w:val="0"/>
          <w:sz w:val="20"/>
          <w:szCs w:val="20"/>
        </w:rPr>
        <w:t>eRevizija</w:t>
      </w:r>
      <w:proofErr w:type="spellEnd"/>
      <w:r w:rsidRPr="00A00A69">
        <w:rPr>
          <w:b w:val="0"/>
          <w:sz w:val="20"/>
          <w:szCs w:val="20"/>
        </w:rPr>
        <w:t xml:space="preserve"> ne nadomešča dolžnosti hrambe dokumentacije, ki jo naročniku nalaga zakon, ki ureja javno naročanje.</w:t>
      </w:r>
      <w:r w:rsidRPr="00A00A69">
        <w:rPr>
          <w:color w:val="626060"/>
        </w:rPr>
        <w:t xml:space="preserve"> </w:t>
      </w:r>
      <w:r w:rsidRPr="00A00A69">
        <w:rPr>
          <w:b w:val="0"/>
          <w:sz w:val="20"/>
          <w:szCs w:val="20"/>
        </w:rPr>
        <w:t xml:space="preserve">Na portalu </w:t>
      </w:r>
      <w:proofErr w:type="spellStart"/>
      <w:r w:rsidRPr="00A00A69">
        <w:rPr>
          <w:b w:val="0"/>
          <w:sz w:val="20"/>
          <w:szCs w:val="20"/>
        </w:rPr>
        <w:t>eRevizija</w:t>
      </w:r>
      <w:proofErr w:type="spellEnd"/>
      <w:r w:rsidRPr="00A00A69">
        <w:rPr>
          <w:b w:val="0"/>
          <w:sz w:val="20"/>
          <w:szCs w:val="20"/>
        </w:rPr>
        <w:t xml:space="preserve"> lahko vsak dostopa le do svojih informacij in dokumentov oziroma informacij in dokumentov, ki so bile objavljene na portalu </w:t>
      </w:r>
      <w:proofErr w:type="spellStart"/>
      <w:r w:rsidRPr="00A00A69">
        <w:rPr>
          <w:b w:val="0"/>
          <w:sz w:val="20"/>
          <w:szCs w:val="20"/>
        </w:rPr>
        <w:t>eRevizija</w:t>
      </w:r>
      <w:proofErr w:type="spellEnd"/>
      <w:r w:rsidRPr="00A00A69">
        <w:rPr>
          <w:b w:val="0"/>
          <w:sz w:val="20"/>
          <w:szCs w:val="20"/>
        </w:rPr>
        <w:t xml:space="preserve"> in do katerih mu je bilo dovoljeno dostopati glede na njegovo sodelovanje v postopku javnega naročanja, </w:t>
      </w:r>
      <w:proofErr w:type="spellStart"/>
      <w:r w:rsidRPr="00A00A69">
        <w:rPr>
          <w:b w:val="0"/>
          <w:sz w:val="20"/>
          <w:szCs w:val="20"/>
        </w:rPr>
        <w:t>predrevizijskem</w:t>
      </w:r>
      <w:proofErr w:type="spellEnd"/>
      <w:r w:rsidRPr="00A00A69">
        <w:rPr>
          <w:b w:val="0"/>
          <w:sz w:val="20"/>
          <w:szCs w:val="20"/>
        </w:rPr>
        <w:t>, revizijskem ali pritožbenem postopku ter dana pooblastila.</w:t>
      </w:r>
      <w:r>
        <w:rPr>
          <w:b w:val="0"/>
          <w:sz w:val="20"/>
          <w:szCs w:val="20"/>
        </w:rPr>
        <w:t xml:space="preserve"> </w:t>
      </w:r>
      <w:r w:rsidRPr="00A00A69">
        <w:rPr>
          <w:b w:val="0"/>
          <w:sz w:val="20"/>
          <w:szCs w:val="20"/>
        </w:rPr>
        <w:t xml:space="preserve">Ne glede na prejšnji stavek Državna revizijska komisija po tem, ko je postopek pravnega varstva pravnomočno zaključen, ne more več dostopati do dokumentacije o postopku oddaje javnega naročila in dokumentacije o </w:t>
      </w:r>
      <w:proofErr w:type="spellStart"/>
      <w:r w:rsidRPr="00A00A69">
        <w:rPr>
          <w:b w:val="0"/>
          <w:sz w:val="20"/>
          <w:szCs w:val="20"/>
        </w:rPr>
        <w:t>predrevizijskem</w:t>
      </w:r>
      <w:proofErr w:type="spellEnd"/>
      <w:r w:rsidRPr="00A00A69">
        <w:rPr>
          <w:b w:val="0"/>
          <w:sz w:val="20"/>
          <w:szCs w:val="20"/>
        </w:rPr>
        <w:t xml:space="preserve"> postopku, ki jo je za potrebe postopka pravnega varstva posredoval naročnik. </w:t>
      </w:r>
      <w:r w:rsidRPr="00B25F1C">
        <w:rPr>
          <w:b w:val="0"/>
          <w:sz w:val="20"/>
          <w:szCs w:val="20"/>
        </w:rPr>
        <w:t xml:space="preserve">Za potrebe </w:t>
      </w:r>
      <w:proofErr w:type="spellStart"/>
      <w:r w:rsidRPr="00B25F1C">
        <w:rPr>
          <w:b w:val="0"/>
          <w:sz w:val="20"/>
          <w:szCs w:val="20"/>
        </w:rPr>
        <w:t>prekrškovnih</w:t>
      </w:r>
      <w:proofErr w:type="spellEnd"/>
      <w:r w:rsidRPr="00B25F1C">
        <w:rPr>
          <w:b w:val="0"/>
          <w:sz w:val="20"/>
          <w:szCs w:val="20"/>
        </w:rPr>
        <w:t xml:space="preserve"> ali civilnih postopkov, upravnih sporov, vodenih v zvezi s posameznimi postopki oddaje javnih naročil in postopki pravnega varstva ali za potrebe sodelovanja z drugimi državnimi organi lahko Državna revizijska komisija od naročnika naknadno zahteva, da ji </w:t>
      </w:r>
      <w:r>
        <w:rPr>
          <w:b w:val="0"/>
          <w:sz w:val="20"/>
          <w:szCs w:val="20"/>
        </w:rPr>
        <w:t xml:space="preserve">v roku sedmih dni od prejema zahteve v portalu </w:t>
      </w:r>
      <w:proofErr w:type="spellStart"/>
      <w:r>
        <w:rPr>
          <w:b w:val="0"/>
          <w:sz w:val="20"/>
          <w:szCs w:val="20"/>
        </w:rPr>
        <w:t>eRevizija</w:t>
      </w:r>
      <w:proofErr w:type="spellEnd"/>
      <w:r>
        <w:rPr>
          <w:b w:val="0"/>
          <w:sz w:val="20"/>
          <w:szCs w:val="20"/>
        </w:rPr>
        <w:t xml:space="preserve">, vendar ne kasneje kot v roku </w:t>
      </w:r>
      <w:r w:rsidRPr="00B25F1C">
        <w:rPr>
          <w:b w:val="0"/>
          <w:sz w:val="20"/>
          <w:szCs w:val="20"/>
        </w:rPr>
        <w:t>sedem let od pravnomočnosti odločitve o zahtevku za revizijo</w:t>
      </w:r>
      <w:r>
        <w:rPr>
          <w:b w:val="0"/>
          <w:sz w:val="20"/>
          <w:szCs w:val="20"/>
        </w:rPr>
        <w:t xml:space="preserve">,  </w:t>
      </w:r>
      <w:r w:rsidRPr="00B25F1C">
        <w:rPr>
          <w:b w:val="0"/>
          <w:sz w:val="20"/>
          <w:szCs w:val="20"/>
        </w:rPr>
        <w:t>omogoči ponovni dostop do dokumentacije</w:t>
      </w:r>
      <w:r>
        <w:rPr>
          <w:b w:val="0"/>
          <w:sz w:val="20"/>
          <w:szCs w:val="20"/>
        </w:rPr>
        <w:t>, v kolikor ima za to pravni interes</w:t>
      </w:r>
      <w:r w:rsidRPr="00B25F1C">
        <w:rPr>
          <w:b w:val="0"/>
          <w:sz w:val="20"/>
          <w:szCs w:val="20"/>
        </w:rPr>
        <w:t>.«.</w:t>
      </w:r>
    </w:p>
    <w:p w:rsidR="000F2884" w:rsidRPr="00A00A69" w:rsidRDefault="000F2884" w:rsidP="000F2884">
      <w:pPr>
        <w:pStyle w:val="Odstavek"/>
        <w:spacing w:line="276" w:lineRule="auto"/>
        <w:ind w:firstLine="0"/>
        <w:rPr>
          <w:sz w:val="20"/>
          <w:szCs w:val="20"/>
        </w:rPr>
      </w:pPr>
      <w:r w:rsidRPr="00A00A69">
        <w:rPr>
          <w:sz w:val="20"/>
          <w:szCs w:val="20"/>
        </w:rPr>
        <w:t xml:space="preserve">Šesti odstavek se spremeni tako, da se glasi: </w:t>
      </w:r>
    </w:p>
    <w:p w:rsidR="000F2884" w:rsidRPr="00A00A69" w:rsidRDefault="000F2884" w:rsidP="000F2884">
      <w:pPr>
        <w:jc w:val="both"/>
        <w:rPr>
          <w:rFonts w:cs="Arial"/>
          <w:szCs w:val="20"/>
          <w:lang w:val="sl-SI"/>
        </w:rPr>
      </w:pPr>
      <w:r w:rsidRPr="00A00A69">
        <w:rPr>
          <w:rFonts w:cs="Arial"/>
          <w:szCs w:val="20"/>
          <w:lang w:val="sl-SI"/>
        </w:rPr>
        <w:t>»(6)</w:t>
      </w:r>
      <w:r w:rsidRPr="00A00A69">
        <w:rPr>
          <w:lang w:val="sl-SI"/>
        </w:rPr>
        <w:t xml:space="preserve"> Če zaradi tehničnih težav portal </w:t>
      </w:r>
      <w:proofErr w:type="spellStart"/>
      <w:r w:rsidRPr="00A00A69">
        <w:rPr>
          <w:lang w:val="sl-SI"/>
        </w:rPr>
        <w:t>eRevizija</w:t>
      </w:r>
      <w:proofErr w:type="spellEnd"/>
      <w:r w:rsidRPr="00A00A69">
        <w:rPr>
          <w:lang w:val="sl-SI"/>
        </w:rPr>
        <w:t xml:space="preserve"> pred iztekom posameznega roka ne deluje, se lahko informacije ali dokumenti vložijo pisno neposredno pri naslovniku ali po pošti priporočeno s povratnico naj</w:t>
      </w:r>
      <w:r>
        <w:rPr>
          <w:lang w:val="sl-SI"/>
        </w:rPr>
        <w:t>poz</w:t>
      </w:r>
      <w:r w:rsidRPr="00A00A69">
        <w:rPr>
          <w:lang w:val="sl-SI"/>
        </w:rPr>
        <w:t xml:space="preserve">neje do konca naslednjega delovnega dne po izteku roka. V enakem roku se v tem primeru lahko vložijo tudi elektronsko, če ima naslovnik na voljo informacijski sistem za sprejem elektronskih vlog, v skladu z zakonom, ki ureja elektronsko poslovanje in elektronski podpis. V tem primeru mora biti informacija ali dokument podpisan z varnim elektronskim podpisom, overjenim s kvalificiranim potrdilom. Čas nedelovanja portala </w:t>
      </w:r>
      <w:proofErr w:type="spellStart"/>
      <w:r w:rsidRPr="00A00A69">
        <w:rPr>
          <w:lang w:val="sl-SI"/>
        </w:rPr>
        <w:t>eRevizija</w:t>
      </w:r>
      <w:proofErr w:type="spellEnd"/>
      <w:r w:rsidRPr="00A00A69">
        <w:rPr>
          <w:lang w:val="sl-SI"/>
        </w:rPr>
        <w:t xml:space="preserve"> se objavi na tem portalu. Pošiljatelj po ponovni vzpostavitvi delovanja informacije ali dokumente naknadno pošlje še prek portala </w:t>
      </w:r>
      <w:proofErr w:type="spellStart"/>
      <w:r w:rsidRPr="00A00A69">
        <w:rPr>
          <w:lang w:val="sl-SI"/>
        </w:rPr>
        <w:t>eRevizija</w:t>
      </w:r>
      <w:proofErr w:type="spellEnd"/>
      <w:r w:rsidRPr="00A00A69">
        <w:rPr>
          <w:lang w:val="sl-SI"/>
        </w:rPr>
        <w:t>, kjer se postopek nadaljuje.«</w:t>
      </w:r>
      <w:r w:rsidRPr="00A00A69">
        <w:rPr>
          <w:rFonts w:cs="Arial"/>
          <w:szCs w:val="20"/>
          <w:lang w:val="sl-SI"/>
        </w:rPr>
        <w:t>.</w:t>
      </w:r>
    </w:p>
    <w:p w:rsidR="000F2884" w:rsidRDefault="000F2884" w:rsidP="000F2884">
      <w:pPr>
        <w:jc w:val="both"/>
        <w:rPr>
          <w:rFonts w:cs="Arial"/>
          <w:szCs w:val="20"/>
          <w:lang w:val="sl-SI"/>
        </w:rPr>
      </w:pPr>
    </w:p>
    <w:p w:rsidR="000F2884" w:rsidRDefault="000F2884" w:rsidP="000F2884">
      <w:pPr>
        <w:jc w:val="both"/>
        <w:rPr>
          <w:rFonts w:cs="Arial"/>
          <w:szCs w:val="20"/>
          <w:lang w:val="sl-SI"/>
        </w:rPr>
      </w:pPr>
      <w:r>
        <w:rPr>
          <w:rFonts w:cs="Arial"/>
          <w:szCs w:val="20"/>
          <w:lang w:val="sl-SI"/>
        </w:rPr>
        <w:t>V devetem odstavku se v drugi alineji beseda »</w:t>
      </w:r>
      <w:proofErr w:type="spellStart"/>
      <w:r>
        <w:rPr>
          <w:rFonts w:cs="Arial"/>
          <w:szCs w:val="20"/>
          <w:lang w:val="sl-SI"/>
        </w:rPr>
        <w:t>predrevizisjkega</w:t>
      </w:r>
      <w:proofErr w:type="spellEnd"/>
      <w:r>
        <w:rPr>
          <w:rFonts w:cs="Arial"/>
          <w:szCs w:val="20"/>
          <w:lang w:val="sl-SI"/>
        </w:rPr>
        <w:t>« nadomesti z besedo »</w:t>
      </w:r>
      <w:proofErr w:type="spellStart"/>
      <w:r>
        <w:rPr>
          <w:rFonts w:cs="Arial"/>
          <w:szCs w:val="20"/>
          <w:lang w:val="sl-SI"/>
        </w:rPr>
        <w:t>predrevizijskega</w:t>
      </w:r>
      <w:proofErr w:type="spellEnd"/>
      <w:r>
        <w:rPr>
          <w:rFonts w:cs="Arial"/>
          <w:szCs w:val="20"/>
          <w:lang w:val="sl-SI"/>
        </w:rPr>
        <w:t>«. V četrti alineji se beseda »</w:t>
      </w:r>
      <w:proofErr w:type="spellStart"/>
      <w:r>
        <w:rPr>
          <w:rFonts w:cs="Arial"/>
          <w:szCs w:val="20"/>
          <w:lang w:val="sl-SI"/>
        </w:rPr>
        <w:t>predrevijskih</w:t>
      </w:r>
      <w:proofErr w:type="spellEnd"/>
      <w:r>
        <w:rPr>
          <w:rFonts w:cs="Arial"/>
          <w:szCs w:val="20"/>
          <w:lang w:val="sl-SI"/>
        </w:rPr>
        <w:t>« nadomesti z besedo »</w:t>
      </w:r>
      <w:proofErr w:type="spellStart"/>
      <w:r>
        <w:rPr>
          <w:rFonts w:cs="Arial"/>
          <w:szCs w:val="20"/>
          <w:lang w:val="sl-SI"/>
        </w:rPr>
        <w:t>predrevizijskih</w:t>
      </w:r>
      <w:proofErr w:type="spellEnd"/>
      <w:r>
        <w:rPr>
          <w:rFonts w:cs="Arial"/>
          <w:szCs w:val="20"/>
          <w:lang w:val="sl-SI"/>
        </w:rPr>
        <w:t xml:space="preserve">«, beseda »postopkih« pa se nadomesti z besedo »postopkov«. </w:t>
      </w:r>
    </w:p>
    <w:p w:rsidR="000F2884" w:rsidRPr="00A00A69" w:rsidRDefault="000F2884" w:rsidP="000F2884">
      <w:pPr>
        <w:jc w:val="both"/>
        <w:rPr>
          <w:rFonts w:cs="Arial"/>
          <w:szCs w:val="20"/>
          <w:lang w:val="sl-SI"/>
        </w:rPr>
      </w:pPr>
    </w:p>
    <w:p w:rsidR="000F2884" w:rsidRPr="00A00A69" w:rsidRDefault="000F2884" w:rsidP="000F2884">
      <w:pPr>
        <w:jc w:val="both"/>
        <w:rPr>
          <w:rFonts w:cs="Arial"/>
          <w:szCs w:val="20"/>
          <w:lang w:val="sl-SI"/>
        </w:rPr>
      </w:pPr>
      <w:r>
        <w:rPr>
          <w:rFonts w:cs="Arial"/>
          <w:szCs w:val="20"/>
          <w:lang w:val="sl-SI"/>
        </w:rPr>
        <w:t>Za devetim odstavkom se d</w:t>
      </w:r>
      <w:r w:rsidRPr="00A00A69">
        <w:rPr>
          <w:rFonts w:cs="Arial"/>
          <w:szCs w:val="20"/>
          <w:lang w:val="sl-SI"/>
        </w:rPr>
        <w:t>oda nov deseti odstavek, ki se glasi:</w:t>
      </w:r>
    </w:p>
    <w:p w:rsidR="000F2884" w:rsidRPr="00A00A69" w:rsidRDefault="000F2884" w:rsidP="000F2884">
      <w:pPr>
        <w:jc w:val="both"/>
        <w:rPr>
          <w:rFonts w:cs="Arial"/>
          <w:szCs w:val="20"/>
          <w:lang w:val="sl-SI"/>
        </w:rPr>
      </w:pPr>
    </w:p>
    <w:p w:rsidR="000F2884" w:rsidRPr="00A00A69" w:rsidRDefault="000F2884" w:rsidP="000F2884">
      <w:pPr>
        <w:jc w:val="both"/>
        <w:rPr>
          <w:lang w:val="sl-SI"/>
        </w:rPr>
      </w:pPr>
      <w:r w:rsidRPr="00A00A69">
        <w:rPr>
          <w:lang w:val="sl-SI"/>
        </w:rPr>
        <w:t xml:space="preserve">»(10) Za potrebe delovanja portala </w:t>
      </w:r>
      <w:proofErr w:type="spellStart"/>
      <w:r w:rsidRPr="00A00A69">
        <w:rPr>
          <w:lang w:val="sl-SI"/>
        </w:rPr>
        <w:t>eRevizija</w:t>
      </w:r>
      <w:proofErr w:type="spellEnd"/>
      <w:r w:rsidRPr="00A00A69">
        <w:rPr>
          <w:lang w:val="sl-SI"/>
        </w:rPr>
        <w:t xml:space="preserve"> se lahko obdelujejo naslednji osebni podatki registriranih uporabnikov: </w:t>
      </w:r>
      <w:r>
        <w:rPr>
          <w:lang w:val="sl-SI"/>
        </w:rPr>
        <w:t xml:space="preserve">osebno </w:t>
      </w:r>
      <w:r w:rsidRPr="00A00A69">
        <w:rPr>
          <w:lang w:val="sl-SI"/>
        </w:rPr>
        <w:t xml:space="preserve">ime, kontaktni podatki, uporabniško ime in geslo, podatki o subjektih, v imenu katerih uporabnik opravlja dejanja na portalu </w:t>
      </w:r>
      <w:proofErr w:type="spellStart"/>
      <w:r w:rsidRPr="00A00A69">
        <w:rPr>
          <w:lang w:val="sl-SI"/>
        </w:rPr>
        <w:t>eRevizija</w:t>
      </w:r>
      <w:proofErr w:type="spellEnd"/>
      <w:r w:rsidRPr="00A00A69">
        <w:rPr>
          <w:lang w:val="sl-SI"/>
        </w:rPr>
        <w:t>, podatki o uporabniških pravicah posameznega uporabnika in njegov naslov internetnega protokola. Osebni podatki, navedeni v profilu uporabnika, se hranijo največ pet let od zadnje prijave uporabnika. Osebni podatki, potrebni za zagotavljanje zahtev iz tretjega odstavka tega člena</w:t>
      </w:r>
      <w:r>
        <w:rPr>
          <w:lang w:val="sl-SI"/>
        </w:rPr>
        <w:t>,</w:t>
      </w:r>
      <w:r w:rsidRPr="00A00A69">
        <w:rPr>
          <w:lang w:val="sl-SI"/>
        </w:rPr>
        <w:t xml:space="preserve"> in osebni podatki, vsebovani v prek portala izmenjani dokumentaciji, se hranijo za obdobje iz prvega stavka petega odstavka tega člena.«.</w:t>
      </w:r>
    </w:p>
    <w:p w:rsidR="000F2884" w:rsidRPr="00A00A69" w:rsidRDefault="000F2884" w:rsidP="000F2884">
      <w:pPr>
        <w:pStyle w:val="len"/>
        <w:spacing w:before="0" w:line="276" w:lineRule="auto"/>
        <w:rPr>
          <w:sz w:val="20"/>
          <w:szCs w:val="20"/>
        </w:rPr>
      </w:pPr>
    </w:p>
    <w:p w:rsidR="000F2884" w:rsidRPr="00A00A69" w:rsidRDefault="000F2884" w:rsidP="000F2884">
      <w:pPr>
        <w:pStyle w:val="len"/>
        <w:spacing w:before="0" w:line="276" w:lineRule="auto"/>
        <w:rPr>
          <w:sz w:val="20"/>
          <w:szCs w:val="20"/>
        </w:rPr>
      </w:pPr>
      <w:r w:rsidRPr="00A00A69">
        <w:rPr>
          <w:sz w:val="20"/>
          <w:szCs w:val="20"/>
        </w:rPr>
        <w:t>5. člen</w:t>
      </w:r>
    </w:p>
    <w:p w:rsidR="000F2884" w:rsidRPr="00A00A69" w:rsidRDefault="000F2884" w:rsidP="000F2884">
      <w:pPr>
        <w:pStyle w:val="Odstavek"/>
        <w:spacing w:line="276" w:lineRule="auto"/>
        <w:ind w:firstLine="0"/>
        <w:rPr>
          <w:sz w:val="20"/>
          <w:szCs w:val="20"/>
        </w:rPr>
      </w:pPr>
      <w:r w:rsidRPr="00A00A69">
        <w:rPr>
          <w:sz w:val="20"/>
          <w:szCs w:val="20"/>
        </w:rPr>
        <w:t xml:space="preserve">V 16. členu se prvi odstavek spremeni tako, da se glasi: </w:t>
      </w:r>
    </w:p>
    <w:p w:rsidR="000F2884" w:rsidRPr="00A00A69" w:rsidRDefault="000F2884" w:rsidP="000F2884">
      <w:pPr>
        <w:pStyle w:val="odstavek1"/>
        <w:ind w:firstLine="0"/>
        <w:rPr>
          <w:sz w:val="20"/>
          <w:szCs w:val="20"/>
          <w:lang w:eastAsia="x-none"/>
        </w:rPr>
      </w:pPr>
      <w:r w:rsidRPr="00A00A69">
        <w:rPr>
          <w:sz w:val="20"/>
          <w:szCs w:val="20"/>
          <w:lang w:eastAsia="x-none"/>
        </w:rPr>
        <w:t xml:space="preserve">»(1) Če je vlagatelj v postopku oddaje javnega naročila že vložil zahtevek za revizijo in je bilo o njem že odločeno ali ga je umaknil, vlagatelj v morebitnih pozneje vloženih zahtevkih v istem ali ponovljenem postopku oddaje javnega naročila ali v primeru, ko naročnik nadaljuje ta postopek z novim postopkom na podlagi točke </w:t>
      </w:r>
      <w:r>
        <w:rPr>
          <w:sz w:val="20"/>
          <w:szCs w:val="20"/>
          <w:lang w:eastAsia="x-none"/>
        </w:rPr>
        <w:t xml:space="preserve">b) </w:t>
      </w:r>
      <w:r w:rsidRPr="00A00A69">
        <w:rPr>
          <w:sz w:val="20"/>
          <w:szCs w:val="20"/>
          <w:lang w:eastAsia="x-none"/>
        </w:rPr>
        <w:t>prvega odstavka 44. člena Zakona o javnem naročanju (Uradni list RS, št. 91/15 in 14/18, v nadaljnjem besedilu: ZJN-3), točke</w:t>
      </w:r>
      <w:r>
        <w:rPr>
          <w:sz w:val="20"/>
          <w:szCs w:val="20"/>
          <w:lang w:eastAsia="x-none"/>
        </w:rPr>
        <w:t xml:space="preserve"> b)</w:t>
      </w:r>
      <w:r w:rsidRPr="00A00A69">
        <w:rPr>
          <w:sz w:val="20"/>
          <w:szCs w:val="20"/>
          <w:lang w:eastAsia="x-none"/>
        </w:rPr>
        <w:t xml:space="preserve"> prvega odstavka 42. člena ZJN-3 ali 1. in 2. točke prvega odstavka 22. člena Zakona o javnem naročanju na področju obrambe in varnosti ((Uradni list RS, št. </w:t>
      </w:r>
      <w:hyperlink r:id="rId5" w:tgtFrame="_blank" w:tooltip="Zakon o javnem naročanju na področju obrambe in varnosti (ZJNPOV)" w:history="1">
        <w:r w:rsidRPr="00A00A69">
          <w:rPr>
            <w:sz w:val="20"/>
            <w:szCs w:val="20"/>
            <w:lang w:eastAsia="x-none"/>
          </w:rPr>
          <w:t>90/12</w:t>
        </w:r>
      </w:hyperlink>
      <w:r w:rsidRPr="00A00A69">
        <w:rPr>
          <w:sz w:val="20"/>
          <w:szCs w:val="20"/>
          <w:lang w:eastAsia="x-none"/>
        </w:rPr>
        <w:t xml:space="preserve">, </w:t>
      </w:r>
      <w:hyperlink r:id="rId6" w:tgtFrame="_blank" w:tooltip="Zakon o spremembah in dopolnitvah Zakona o državni upravi" w:history="1">
        <w:r w:rsidRPr="00A00A69">
          <w:rPr>
            <w:sz w:val="20"/>
            <w:szCs w:val="20"/>
            <w:lang w:eastAsia="x-none"/>
          </w:rPr>
          <w:t>90/14</w:t>
        </w:r>
      </w:hyperlink>
      <w:r w:rsidRPr="00A00A69">
        <w:rPr>
          <w:sz w:val="20"/>
          <w:szCs w:val="20"/>
          <w:lang w:eastAsia="x-none"/>
        </w:rPr>
        <w:t xml:space="preserve"> – ZDU-1I in </w:t>
      </w:r>
      <w:hyperlink r:id="rId7" w:tgtFrame="_blank" w:tooltip="Zakon o spremembah in dopolnitvah Zakona o javnem naročanju na področju obrambe in varnosti" w:history="1">
        <w:r w:rsidRPr="00A00A69">
          <w:rPr>
            <w:sz w:val="20"/>
            <w:szCs w:val="20"/>
            <w:lang w:eastAsia="x-none"/>
          </w:rPr>
          <w:t>52/16</w:t>
        </w:r>
      </w:hyperlink>
      <w:r w:rsidRPr="00A00A69">
        <w:rPr>
          <w:sz w:val="20"/>
          <w:szCs w:val="20"/>
          <w:lang w:eastAsia="x-none"/>
        </w:rPr>
        <w:t xml:space="preserve">), ne more več navajati istih kršitev ali drugih kršitev iz te faze postopka oddaje javnega naročila, ki so mu bile ali bi mu morale biti znane že ob vložitvi prvega zahtevka, razen če naročnik ni upošteval odločitve Državne revizijske komisije ali če ponavlja isto kršitev.«. </w:t>
      </w:r>
    </w:p>
    <w:p w:rsidR="000F2884" w:rsidRPr="00A00A69" w:rsidRDefault="000F2884" w:rsidP="000F2884">
      <w:pPr>
        <w:pStyle w:val="Odstavek"/>
        <w:spacing w:line="276" w:lineRule="auto"/>
        <w:ind w:firstLine="0"/>
        <w:rPr>
          <w:sz w:val="20"/>
          <w:szCs w:val="20"/>
        </w:rPr>
      </w:pPr>
      <w:r w:rsidRPr="00A00A69">
        <w:rPr>
          <w:sz w:val="20"/>
          <w:szCs w:val="20"/>
        </w:rPr>
        <w:t xml:space="preserve">V drugem odstavku se za besedo »odločila« črtata vejica in besedilo »da ne gre za kršitev«. </w:t>
      </w:r>
    </w:p>
    <w:p w:rsidR="000F2884" w:rsidRPr="00A00A69" w:rsidRDefault="000F2884" w:rsidP="000F2884">
      <w:pPr>
        <w:pStyle w:val="len"/>
        <w:spacing w:before="0" w:line="276" w:lineRule="auto"/>
        <w:rPr>
          <w:sz w:val="20"/>
          <w:szCs w:val="20"/>
        </w:rPr>
      </w:pPr>
    </w:p>
    <w:p w:rsidR="000F2884" w:rsidRPr="00A00A69" w:rsidRDefault="000F2884" w:rsidP="000F2884">
      <w:pPr>
        <w:pStyle w:val="len"/>
        <w:spacing w:before="0" w:line="276" w:lineRule="auto"/>
        <w:rPr>
          <w:sz w:val="20"/>
          <w:szCs w:val="20"/>
        </w:rPr>
      </w:pPr>
      <w:r w:rsidRPr="00A00A69">
        <w:rPr>
          <w:sz w:val="20"/>
          <w:szCs w:val="20"/>
        </w:rPr>
        <w:t>6. člen</w:t>
      </w:r>
    </w:p>
    <w:p w:rsidR="000F2884" w:rsidRPr="00A00A69" w:rsidRDefault="000F2884" w:rsidP="000F2884">
      <w:pPr>
        <w:pStyle w:val="Odstavek"/>
        <w:spacing w:line="276" w:lineRule="auto"/>
        <w:ind w:firstLine="0"/>
        <w:rPr>
          <w:sz w:val="20"/>
          <w:szCs w:val="20"/>
        </w:rPr>
      </w:pPr>
      <w:r w:rsidRPr="00A00A69">
        <w:rPr>
          <w:sz w:val="20"/>
          <w:szCs w:val="20"/>
        </w:rPr>
        <w:t>V 16.a členu se besedilo »ali bi lahko bistveno vplivala«</w:t>
      </w:r>
      <w:r>
        <w:rPr>
          <w:sz w:val="20"/>
          <w:szCs w:val="20"/>
        </w:rPr>
        <w:t xml:space="preserve"> črta</w:t>
      </w:r>
      <w:r w:rsidRPr="00A00A69">
        <w:rPr>
          <w:sz w:val="20"/>
          <w:szCs w:val="20"/>
        </w:rPr>
        <w:t xml:space="preserve">. </w:t>
      </w:r>
    </w:p>
    <w:p w:rsidR="000F2884" w:rsidRPr="00A00A69" w:rsidRDefault="000F2884" w:rsidP="000F2884">
      <w:pPr>
        <w:pStyle w:val="Odstavek"/>
        <w:spacing w:line="276" w:lineRule="auto"/>
        <w:ind w:firstLine="0"/>
        <w:jc w:val="center"/>
        <w:rPr>
          <w:b/>
          <w:sz w:val="20"/>
          <w:szCs w:val="20"/>
        </w:rPr>
      </w:pPr>
      <w:r w:rsidRPr="00A00A69">
        <w:rPr>
          <w:b/>
          <w:sz w:val="20"/>
          <w:szCs w:val="20"/>
        </w:rPr>
        <w:t>7. člen</w:t>
      </w:r>
    </w:p>
    <w:p w:rsidR="000F2884" w:rsidRPr="00A00A69" w:rsidRDefault="000F2884" w:rsidP="000F2884">
      <w:pPr>
        <w:rPr>
          <w:lang w:val="sl-SI"/>
        </w:rPr>
      </w:pPr>
    </w:p>
    <w:p w:rsidR="000F2884" w:rsidRPr="00A00A69" w:rsidRDefault="000F2884" w:rsidP="000F2884">
      <w:pPr>
        <w:rPr>
          <w:lang w:val="sl-SI"/>
        </w:rPr>
      </w:pPr>
      <w:r w:rsidRPr="00A00A69">
        <w:rPr>
          <w:lang w:val="sl-SI"/>
        </w:rPr>
        <w:t>V 28. členu se v p</w:t>
      </w:r>
      <w:r>
        <w:rPr>
          <w:lang w:val="sl-SI"/>
        </w:rPr>
        <w:t>rvem odstavku v p</w:t>
      </w:r>
      <w:r w:rsidRPr="00A00A69">
        <w:rPr>
          <w:lang w:val="sl-SI"/>
        </w:rPr>
        <w:t>rvi alineji besedilo »ali bistveno ne more vplivati« črta.</w:t>
      </w:r>
    </w:p>
    <w:p w:rsidR="000F2884" w:rsidRPr="00A00A69" w:rsidRDefault="000F2884" w:rsidP="000F2884">
      <w:pPr>
        <w:rPr>
          <w:lang w:val="sl-SI"/>
        </w:rPr>
      </w:pPr>
    </w:p>
    <w:p w:rsidR="000F2884" w:rsidRPr="00A00A69" w:rsidRDefault="000F2884" w:rsidP="000F2884">
      <w:pPr>
        <w:rPr>
          <w:lang w:val="sl-SI"/>
        </w:rPr>
      </w:pPr>
      <w:r w:rsidRPr="00A00A69">
        <w:rPr>
          <w:lang w:val="sl-SI"/>
        </w:rPr>
        <w:t xml:space="preserve">V četrtem odstavku se </w:t>
      </w:r>
      <w:r>
        <w:rPr>
          <w:lang w:val="sl-SI"/>
        </w:rPr>
        <w:t xml:space="preserve">v drugem stavku </w:t>
      </w:r>
      <w:r w:rsidRPr="00A00A69">
        <w:rPr>
          <w:lang w:val="sl-SI"/>
        </w:rPr>
        <w:t>besedilo »</w:t>
      </w:r>
      <w:r w:rsidRPr="00A00A69">
        <w:rPr>
          <w:szCs w:val="20"/>
          <w:lang w:val="sl-SI" w:eastAsia="x-none"/>
        </w:rPr>
        <w:t xml:space="preserve">in ministrstvu, pristojnemu za javna naročila« črta. </w:t>
      </w:r>
    </w:p>
    <w:p w:rsidR="000F2884" w:rsidRPr="00A00A69" w:rsidRDefault="000F2884" w:rsidP="000F2884">
      <w:pPr>
        <w:pStyle w:val="len"/>
        <w:spacing w:before="0" w:line="276" w:lineRule="auto"/>
        <w:rPr>
          <w:sz w:val="20"/>
          <w:szCs w:val="20"/>
        </w:rPr>
      </w:pPr>
    </w:p>
    <w:p w:rsidR="000F2884" w:rsidRPr="00A00A69" w:rsidRDefault="000F2884" w:rsidP="000F2884">
      <w:pPr>
        <w:pStyle w:val="len"/>
        <w:spacing w:before="0" w:line="276" w:lineRule="auto"/>
        <w:rPr>
          <w:sz w:val="20"/>
          <w:szCs w:val="20"/>
        </w:rPr>
      </w:pPr>
      <w:r w:rsidRPr="00A00A69">
        <w:rPr>
          <w:sz w:val="20"/>
          <w:szCs w:val="20"/>
        </w:rPr>
        <w:t>8. člen</w:t>
      </w:r>
    </w:p>
    <w:p w:rsidR="000F2884" w:rsidRPr="00A00A69" w:rsidRDefault="000F2884" w:rsidP="000F2884">
      <w:pPr>
        <w:pStyle w:val="len"/>
        <w:spacing w:before="0" w:line="276" w:lineRule="auto"/>
        <w:rPr>
          <w:sz w:val="20"/>
          <w:szCs w:val="20"/>
        </w:rPr>
      </w:pPr>
    </w:p>
    <w:p w:rsidR="000F2884" w:rsidRPr="00A00A69" w:rsidRDefault="000F2884" w:rsidP="000F2884">
      <w:pPr>
        <w:pStyle w:val="len"/>
        <w:spacing w:before="0" w:line="276" w:lineRule="auto"/>
        <w:jc w:val="both"/>
        <w:rPr>
          <w:b w:val="0"/>
          <w:sz w:val="20"/>
          <w:szCs w:val="20"/>
        </w:rPr>
      </w:pPr>
      <w:r w:rsidRPr="00A00A69">
        <w:rPr>
          <w:b w:val="0"/>
          <w:sz w:val="20"/>
          <w:szCs w:val="20"/>
        </w:rPr>
        <w:t xml:space="preserve">V 35. členu se v prvem odstavku na koncu </w:t>
      </w:r>
      <w:r>
        <w:rPr>
          <w:b w:val="0"/>
          <w:sz w:val="20"/>
          <w:szCs w:val="20"/>
        </w:rPr>
        <w:t>drugega stavka</w:t>
      </w:r>
      <w:r w:rsidRPr="00A00A69">
        <w:rPr>
          <w:b w:val="0"/>
          <w:sz w:val="20"/>
          <w:szCs w:val="20"/>
        </w:rPr>
        <w:t xml:space="preserve"> pika nadomesti z vejico in doda besedilo »razen kadar sta ustno obravnavo predlagala vlagatelj in naročnik. V tem primeru je ustna obravnava obvezna.«.</w:t>
      </w:r>
      <w:r>
        <w:rPr>
          <w:b w:val="0"/>
          <w:sz w:val="20"/>
          <w:szCs w:val="20"/>
        </w:rPr>
        <w:t xml:space="preserve"> </w:t>
      </w:r>
    </w:p>
    <w:p w:rsidR="000F2884" w:rsidRPr="00A00A69" w:rsidRDefault="000F2884" w:rsidP="000F2884">
      <w:pPr>
        <w:pStyle w:val="len"/>
        <w:spacing w:before="0" w:line="276" w:lineRule="auto"/>
        <w:rPr>
          <w:sz w:val="20"/>
          <w:szCs w:val="20"/>
        </w:rPr>
      </w:pPr>
    </w:p>
    <w:p w:rsidR="000F2884" w:rsidRPr="00A00A69" w:rsidRDefault="000F2884" w:rsidP="000F2884">
      <w:pPr>
        <w:pStyle w:val="len"/>
        <w:spacing w:before="0" w:line="276" w:lineRule="auto"/>
        <w:rPr>
          <w:sz w:val="20"/>
          <w:szCs w:val="20"/>
        </w:rPr>
      </w:pPr>
      <w:r w:rsidRPr="00A00A69">
        <w:rPr>
          <w:sz w:val="20"/>
          <w:szCs w:val="20"/>
        </w:rPr>
        <w:t>9. člen</w:t>
      </w:r>
    </w:p>
    <w:p w:rsidR="000F2884" w:rsidRPr="00A00A69" w:rsidRDefault="000F2884" w:rsidP="000F2884">
      <w:pPr>
        <w:pStyle w:val="Odstavek"/>
        <w:spacing w:line="276" w:lineRule="auto"/>
        <w:ind w:firstLine="0"/>
        <w:rPr>
          <w:sz w:val="20"/>
          <w:szCs w:val="20"/>
        </w:rPr>
      </w:pPr>
      <w:r w:rsidRPr="00A00A69">
        <w:rPr>
          <w:sz w:val="20"/>
          <w:szCs w:val="20"/>
        </w:rPr>
        <w:t xml:space="preserve">V 37.a členu se za besedo »sredstev« doda besedilo »in v postopku oddaje javnega naročila, katerega ocenjenega vrednost znaša 10 milijonov eurov ali več, ne glede na vir financiranja«. </w:t>
      </w:r>
    </w:p>
    <w:p w:rsidR="000F2884" w:rsidRPr="00A00A69" w:rsidRDefault="000F2884" w:rsidP="000F2884">
      <w:pPr>
        <w:rPr>
          <w:lang w:val="sl-SI"/>
        </w:rPr>
      </w:pPr>
    </w:p>
    <w:p w:rsidR="000F2884" w:rsidRPr="00A00A69" w:rsidRDefault="000F2884" w:rsidP="000F2884">
      <w:pPr>
        <w:pStyle w:val="Odstavek"/>
        <w:spacing w:line="276" w:lineRule="auto"/>
        <w:ind w:firstLine="0"/>
        <w:jc w:val="center"/>
        <w:rPr>
          <w:b/>
          <w:sz w:val="20"/>
          <w:szCs w:val="20"/>
        </w:rPr>
      </w:pPr>
      <w:r w:rsidRPr="00A00A69">
        <w:rPr>
          <w:b/>
          <w:sz w:val="20"/>
          <w:szCs w:val="20"/>
        </w:rPr>
        <w:t>10. člen</w:t>
      </w:r>
    </w:p>
    <w:p w:rsidR="000F2884" w:rsidRPr="00A00A69" w:rsidRDefault="000F2884" w:rsidP="000F2884">
      <w:pPr>
        <w:rPr>
          <w:rFonts w:cs="Arial"/>
          <w:szCs w:val="20"/>
          <w:lang w:val="sl-SI" w:eastAsia="x-none"/>
        </w:rPr>
      </w:pPr>
    </w:p>
    <w:p w:rsidR="000F2884" w:rsidRPr="00A00A69" w:rsidRDefault="000F2884" w:rsidP="000F2884">
      <w:pPr>
        <w:rPr>
          <w:lang w:val="sl-SI"/>
        </w:rPr>
      </w:pPr>
      <w:r>
        <w:rPr>
          <w:lang w:val="sl-SI"/>
        </w:rPr>
        <w:t>V</w:t>
      </w:r>
      <w:r w:rsidRPr="00A00A69">
        <w:rPr>
          <w:lang w:val="sl-SI"/>
        </w:rPr>
        <w:t xml:space="preserve"> 39. členu se v prve</w:t>
      </w:r>
      <w:r>
        <w:rPr>
          <w:lang w:val="sl-SI"/>
        </w:rPr>
        <w:t>m</w:t>
      </w:r>
      <w:r w:rsidRPr="00A00A69">
        <w:rPr>
          <w:lang w:val="sl-SI"/>
        </w:rPr>
        <w:t xml:space="preserve"> odstavk</w:t>
      </w:r>
      <w:r>
        <w:rPr>
          <w:lang w:val="sl-SI"/>
        </w:rPr>
        <w:t>u v prvi alineji</w:t>
      </w:r>
      <w:r w:rsidRPr="00A00A69">
        <w:rPr>
          <w:lang w:val="sl-SI"/>
        </w:rPr>
        <w:t xml:space="preserve"> besedilo »ali bistveno ne more vplivati» črta. </w:t>
      </w:r>
    </w:p>
    <w:p w:rsidR="000F2884" w:rsidRPr="00A00A69" w:rsidRDefault="000F2884" w:rsidP="000F2884">
      <w:pPr>
        <w:rPr>
          <w:lang w:val="sl-SI"/>
        </w:rPr>
      </w:pPr>
    </w:p>
    <w:p w:rsidR="000F2884" w:rsidRPr="00A00A69" w:rsidRDefault="000F2884" w:rsidP="000F2884">
      <w:pPr>
        <w:rPr>
          <w:lang w:val="sl-SI"/>
        </w:rPr>
      </w:pPr>
      <w:bookmarkStart w:id="0" w:name="_Hlk6483110"/>
      <w:r w:rsidRPr="00A00A69">
        <w:rPr>
          <w:lang w:val="sl-SI"/>
        </w:rPr>
        <w:t xml:space="preserve">Četrti odstavek se spremeni tako, da se glasi: </w:t>
      </w:r>
    </w:p>
    <w:p w:rsidR="000F2884" w:rsidRPr="00A00A69" w:rsidRDefault="000F2884" w:rsidP="000F2884">
      <w:pPr>
        <w:rPr>
          <w:lang w:val="sl-SI"/>
        </w:rPr>
      </w:pPr>
      <w:r w:rsidRPr="00A00A69">
        <w:rPr>
          <w:lang w:val="sl-SI"/>
        </w:rPr>
        <w:t>»(4) Zoper odločitev Državne revizijske komisije ni pritožbe</w:t>
      </w:r>
      <w:r>
        <w:rPr>
          <w:lang w:val="sl-SI"/>
        </w:rPr>
        <w:t>.</w:t>
      </w:r>
      <w:r w:rsidRPr="00A00A69">
        <w:rPr>
          <w:lang w:val="sl-SI"/>
        </w:rPr>
        <w:t xml:space="preserve">«. </w:t>
      </w:r>
    </w:p>
    <w:p w:rsidR="000F2884" w:rsidRPr="00A00A69" w:rsidRDefault="000F2884" w:rsidP="000F2884">
      <w:pPr>
        <w:pStyle w:val="Odstavek"/>
        <w:spacing w:line="276" w:lineRule="auto"/>
        <w:ind w:firstLine="0"/>
        <w:rPr>
          <w:sz w:val="20"/>
          <w:szCs w:val="20"/>
        </w:rPr>
      </w:pPr>
    </w:p>
    <w:bookmarkEnd w:id="0"/>
    <w:p w:rsidR="000F2884" w:rsidRPr="00A00A69" w:rsidRDefault="000F2884" w:rsidP="000F2884">
      <w:pPr>
        <w:pStyle w:val="len"/>
        <w:spacing w:before="0" w:line="276" w:lineRule="auto"/>
        <w:rPr>
          <w:sz w:val="20"/>
          <w:szCs w:val="20"/>
        </w:rPr>
      </w:pPr>
      <w:r w:rsidRPr="00A00A69">
        <w:rPr>
          <w:sz w:val="20"/>
          <w:szCs w:val="20"/>
        </w:rPr>
        <w:t>11. člen</w:t>
      </w:r>
    </w:p>
    <w:p w:rsidR="000F2884" w:rsidRPr="00A00A69" w:rsidRDefault="000F2884" w:rsidP="000F2884">
      <w:pPr>
        <w:pStyle w:val="Odstavek"/>
        <w:spacing w:line="276" w:lineRule="auto"/>
        <w:ind w:firstLine="0"/>
        <w:rPr>
          <w:sz w:val="20"/>
          <w:szCs w:val="20"/>
        </w:rPr>
      </w:pPr>
      <w:r w:rsidRPr="00A00A69">
        <w:rPr>
          <w:sz w:val="20"/>
          <w:szCs w:val="20"/>
        </w:rPr>
        <w:t xml:space="preserve">Za 39. členom se dodata nova 39.a in 39.b člen, ki se glasita: </w:t>
      </w:r>
    </w:p>
    <w:p w:rsidR="000F2884" w:rsidRPr="00A00A69" w:rsidRDefault="000F2884" w:rsidP="000F2884">
      <w:pPr>
        <w:pStyle w:val="Odstavek"/>
        <w:spacing w:line="276" w:lineRule="auto"/>
        <w:ind w:firstLine="0"/>
        <w:rPr>
          <w:sz w:val="20"/>
          <w:szCs w:val="20"/>
        </w:rPr>
      </w:pPr>
    </w:p>
    <w:p w:rsidR="000F2884" w:rsidRPr="00A00A69" w:rsidRDefault="000F2884" w:rsidP="000F2884">
      <w:pPr>
        <w:pStyle w:val="Odstavek"/>
        <w:spacing w:before="0" w:line="276" w:lineRule="auto"/>
        <w:jc w:val="center"/>
        <w:rPr>
          <w:sz w:val="20"/>
          <w:szCs w:val="20"/>
        </w:rPr>
      </w:pPr>
      <w:r w:rsidRPr="00A00A69">
        <w:rPr>
          <w:sz w:val="20"/>
          <w:szCs w:val="20"/>
        </w:rPr>
        <w:t>»39.a člen</w:t>
      </w:r>
    </w:p>
    <w:p w:rsidR="000F2884" w:rsidRPr="00A00A69" w:rsidRDefault="000F2884" w:rsidP="000F2884">
      <w:pPr>
        <w:pStyle w:val="Odstavek"/>
        <w:spacing w:before="0" w:line="276" w:lineRule="auto"/>
        <w:jc w:val="center"/>
        <w:rPr>
          <w:sz w:val="20"/>
          <w:szCs w:val="20"/>
        </w:rPr>
      </w:pPr>
      <w:r w:rsidRPr="00A00A69">
        <w:rPr>
          <w:sz w:val="20"/>
          <w:szCs w:val="20"/>
        </w:rPr>
        <w:t>(upravni spor)</w:t>
      </w:r>
    </w:p>
    <w:p w:rsidR="000F2884" w:rsidRPr="00A00A69" w:rsidRDefault="000F2884" w:rsidP="000F2884">
      <w:pPr>
        <w:pStyle w:val="odstavek1"/>
        <w:ind w:firstLine="0"/>
        <w:rPr>
          <w:sz w:val="20"/>
          <w:szCs w:val="20"/>
          <w:lang w:eastAsia="en-US"/>
        </w:rPr>
      </w:pPr>
      <w:r w:rsidRPr="00A00A69">
        <w:rPr>
          <w:sz w:val="20"/>
          <w:szCs w:val="20"/>
          <w:lang w:eastAsia="en-US"/>
        </w:rPr>
        <w:t xml:space="preserve">»(1) Zoper odločitev Državne revizijske komisije iz prejšnjega člena je dovoljen upravni spor. </w:t>
      </w:r>
    </w:p>
    <w:p w:rsidR="000F2884" w:rsidRPr="00A00A69" w:rsidRDefault="000F2884" w:rsidP="000F2884">
      <w:pPr>
        <w:pStyle w:val="odstavek1"/>
        <w:ind w:firstLine="0"/>
        <w:rPr>
          <w:sz w:val="20"/>
          <w:szCs w:val="20"/>
          <w:lang w:eastAsia="en-US"/>
        </w:rPr>
      </w:pPr>
      <w:r w:rsidRPr="00A00A69">
        <w:rPr>
          <w:sz w:val="20"/>
          <w:szCs w:val="20"/>
          <w:lang w:eastAsia="en-US"/>
        </w:rPr>
        <w:t xml:space="preserve">(2) Ne glede na določbe zakona, ki ureja upravni spor, se s tožbo lahko zahteva le ugotovitev nezakonitosti odločitve (ugotovitvena tožba). Rok za vložitev tožbe je </w:t>
      </w:r>
      <w:r>
        <w:rPr>
          <w:sz w:val="20"/>
          <w:szCs w:val="20"/>
          <w:lang w:eastAsia="en-US"/>
        </w:rPr>
        <w:t>30</w:t>
      </w:r>
      <w:r w:rsidRPr="00A00A69">
        <w:rPr>
          <w:sz w:val="20"/>
          <w:szCs w:val="20"/>
          <w:lang w:eastAsia="en-US"/>
        </w:rPr>
        <w:t xml:space="preserve"> dni od vročitve odločitve Državne revizijske komisije.</w:t>
      </w:r>
    </w:p>
    <w:p w:rsidR="000F2884" w:rsidRPr="00A00A69" w:rsidRDefault="000F2884" w:rsidP="000F2884">
      <w:pPr>
        <w:pStyle w:val="odstavek1"/>
        <w:ind w:firstLine="0"/>
        <w:rPr>
          <w:sz w:val="20"/>
          <w:szCs w:val="20"/>
          <w:lang w:eastAsia="en-US"/>
        </w:rPr>
      </w:pPr>
      <w:r w:rsidRPr="00A00A69">
        <w:rPr>
          <w:sz w:val="20"/>
          <w:szCs w:val="20"/>
          <w:lang w:eastAsia="en-US"/>
        </w:rPr>
        <w:t>(3) Ne glede na določbe zakona, ki ureja upravni spor, v tem sporu začasno zadržanje in začasna ureditev stanja nista dovoljen</w:t>
      </w:r>
      <w:r>
        <w:rPr>
          <w:sz w:val="20"/>
          <w:szCs w:val="20"/>
          <w:lang w:eastAsia="en-US"/>
        </w:rPr>
        <w:t>a</w:t>
      </w:r>
      <w:r w:rsidRPr="00A00A69">
        <w:rPr>
          <w:sz w:val="20"/>
          <w:szCs w:val="20"/>
          <w:lang w:eastAsia="en-US"/>
        </w:rPr>
        <w:t xml:space="preserve">. </w:t>
      </w:r>
    </w:p>
    <w:p w:rsidR="000F2884" w:rsidRPr="00A00A69" w:rsidRDefault="000F2884" w:rsidP="000F2884">
      <w:pPr>
        <w:pStyle w:val="odstavek1"/>
        <w:ind w:firstLine="0"/>
        <w:rPr>
          <w:sz w:val="20"/>
          <w:szCs w:val="20"/>
          <w:lang w:eastAsia="en-US"/>
        </w:rPr>
      </w:pPr>
      <w:r w:rsidRPr="00A00A69">
        <w:rPr>
          <w:sz w:val="20"/>
          <w:szCs w:val="20"/>
          <w:lang w:eastAsia="en-US"/>
        </w:rPr>
        <w:t>(4) Ne glede na prvi odstavek tega člena upravni spor ni dovoljen zoper odločitve Državne revizijske komisije v naslednjih primerih:</w:t>
      </w:r>
    </w:p>
    <w:p w:rsidR="000F2884" w:rsidRPr="00A00A69" w:rsidRDefault="000F2884" w:rsidP="000F2884">
      <w:pPr>
        <w:pStyle w:val="odstavek1"/>
        <w:ind w:firstLine="0"/>
        <w:rPr>
          <w:sz w:val="20"/>
          <w:szCs w:val="20"/>
          <w:lang w:eastAsia="en-US"/>
        </w:rPr>
      </w:pPr>
      <w:r>
        <w:rPr>
          <w:sz w:val="20"/>
          <w:szCs w:val="20"/>
          <w:lang w:eastAsia="en-US"/>
        </w:rPr>
        <w:t>–</w:t>
      </w:r>
      <w:r w:rsidRPr="00A00A69">
        <w:rPr>
          <w:sz w:val="20"/>
          <w:szCs w:val="20"/>
          <w:lang w:eastAsia="en-US"/>
        </w:rPr>
        <w:t xml:space="preserve"> če se javno naročilo, ki je predmet odločitve, oddaja po postopku naročila male vrednosti ali postopku zbiranja ponudb po predhodni objavi,</w:t>
      </w:r>
    </w:p>
    <w:p w:rsidR="000F2884" w:rsidRPr="00A00A69" w:rsidRDefault="000F2884" w:rsidP="000F2884">
      <w:pPr>
        <w:pStyle w:val="odstavek1"/>
        <w:ind w:firstLine="0"/>
        <w:rPr>
          <w:sz w:val="20"/>
          <w:szCs w:val="20"/>
          <w:lang w:eastAsia="en-US"/>
        </w:rPr>
      </w:pPr>
      <w:r>
        <w:rPr>
          <w:sz w:val="20"/>
          <w:szCs w:val="20"/>
          <w:lang w:eastAsia="en-US"/>
        </w:rPr>
        <w:t>–</w:t>
      </w:r>
      <w:r w:rsidRPr="00A00A69">
        <w:rPr>
          <w:sz w:val="20"/>
          <w:szCs w:val="20"/>
          <w:lang w:eastAsia="en-US"/>
        </w:rPr>
        <w:t xml:space="preserve"> če je bil zahtevek za revizijo vložen zoper vsebino objave, povabilo k oddaji ponudb ali razpisno dokumentacijo.</w:t>
      </w:r>
    </w:p>
    <w:p w:rsidR="000F2884" w:rsidRPr="00A00A69" w:rsidRDefault="000F2884" w:rsidP="000F2884">
      <w:pPr>
        <w:pStyle w:val="odstavek1"/>
        <w:ind w:firstLine="0"/>
        <w:rPr>
          <w:sz w:val="20"/>
          <w:szCs w:val="20"/>
          <w:lang w:eastAsia="en-US"/>
        </w:rPr>
      </w:pPr>
      <w:r w:rsidRPr="00A00A69">
        <w:rPr>
          <w:sz w:val="20"/>
          <w:szCs w:val="20"/>
          <w:lang w:eastAsia="en-US"/>
        </w:rPr>
        <w:t>(5) Ne glede na določbe zakona, ki ureja upravni spor, je stranka v tem upravnem sporu kot tožnik lahko vlagatelj zahtevka za revizijo, naročnik ali izbrani ponudnik in kot toženec Državna revizijska komisija.  </w:t>
      </w:r>
    </w:p>
    <w:p w:rsidR="000F2884" w:rsidRPr="00A00A69" w:rsidRDefault="000F2884" w:rsidP="000F2884">
      <w:pPr>
        <w:pStyle w:val="odstavek1"/>
        <w:ind w:firstLine="0"/>
        <w:rPr>
          <w:sz w:val="20"/>
          <w:szCs w:val="20"/>
          <w:lang w:eastAsia="en-US"/>
        </w:rPr>
      </w:pPr>
      <w:r w:rsidRPr="00A00A69">
        <w:rPr>
          <w:sz w:val="20"/>
          <w:szCs w:val="20"/>
          <w:lang w:eastAsia="en-US"/>
        </w:rPr>
        <w:t xml:space="preserve">(6) V upravnem sporu odloča Upravno sodišče na sedežu v Ljubljani. </w:t>
      </w:r>
    </w:p>
    <w:p w:rsidR="000F2884" w:rsidRPr="00A00A69" w:rsidRDefault="000F2884" w:rsidP="000F2884">
      <w:pPr>
        <w:pStyle w:val="odstavek1"/>
        <w:ind w:firstLine="0"/>
        <w:rPr>
          <w:sz w:val="20"/>
          <w:szCs w:val="20"/>
          <w:lang w:eastAsia="en-US"/>
        </w:rPr>
      </w:pPr>
      <w:r w:rsidRPr="00A00A69">
        <w:rPr>
          <w:sz w:val="20"/>
          <w:szCs w:val="20"/>
          <w:lang w:eastAsia="en-US"/>
        </w:rPr>
        <w:t>(7) Zoper sodbo Upravnega sodišča pritožba ni dovoljena.</w:t>
      </w:r>
    </w:p>
    <w:p w:rsidR="000F2884" w:rsidRPr="00A00A69" w:rsidRDefault="000F2884" w:rsidP="000F2884">
      <w:pPr>
        <w:jc w:val="both"/>
        <w:rPr>
          <w:szCs w:val="20"/>
          <w:lang w:val="sl-SI"/>
        </w:rPr>
      </w:pPr>
    </w:p>
    <w:p w:rsidR="000F2884" w:rsidRDefault="000F2884" w:rsidP="000F2884">
      <w:pPr>
        <w:jc w:val="both"/>
        <w:rPr>
          <w:szCs w:val="20"/>
          <w:lang w:val="sl-SI"/>
        </w:rPr>
      </w:pPr>
      <w:r w:rsidRPr="00A00A69">
        <w:rPr>
          <w:szCs w:val="20"/>
          <w:lang w:val="sl-SI"/>
        </w:rPr>
        <w:t xml:space="preserve">(8) </w:t>
      </w:r>
      <w:bookmarkStart w:id="1" w:name="_Hlk8820604"/>
      <w:r w:rsidRPr="00A00A69">
        <w:rPr>
          <w:szCs w:val="20"/>
          <w:lang w:val="sl-SI"/>
        </w:rPr>
        <w:t xml:space="preserve">Če je tožnik v tem upravnem sporu postavil zahtevek za povrnitev škode, sodišče ne glede na določbe zakona, ki ureja upravni spor, o zahtevku ne odloči, tožnika pa napoti, naj uveljavlja svoj zahtevek v pravdi v skladu 49. členom tega zakona. </w:t>
      </w:r>
      <w:bookmarkEnd w:id="1"/>
    </w:p>
    <w:p w:rsidR="000F2884" w:rsidRDefault="000F2884" w:rsidP="000F2884">
      <w:pPr>
        <w:jc w:val="both"/>
        <w:rPr>
          <w:rFonts w:cs="Arial"/>
          <w:szCs w:val="20"/>
          <w:lang w:val="sl-SI"/>
        </w:rPr>
      </w:pPr>
    </w:p>
    <w:p w:rsidR="000F2884" w:rsidRPr="009C67AB" w:rsidRDefault="000F2884" w:rsidP="000F2884">
      <w:pPr>
        <w:jc w:val="both"/>
        <w:rPr>
          <w:rFonts w:cs="Arial"/>
          <w:szCs w:val="20"/>
          <w:lang w:val="sl-SI"/>
        </w:rPr>
      </w:pPr>
      <w:r>
        <w:rPr>
          <w:szCs w:val="20"/>
          <w:lang w:val="sl-SI"/>
        </w:rPr>
        <w:t xml:space="preserve">(9) </w:t>
      </w:r>
      <w:r w:rsidRPr="000802B1">
        <w:rPr>
          <w:rFonts w:cs="Arial"/>
          <w:szCs w:val="20"/>
          <w:lang w:val="sl-SI"/>
        </w:rPr>
        <w:t>Za namen izvajanja zakona, ki ureja javno naročanje in zakona, ki urej</w:t>
      </w:r>
      <w:r>
        <w:rPr>
          <w:rFonts w:cs="Arial"/>
          <w:szCs w:val="20"/>
          <w:lang w:val="sl-SI"/>
        </w:rPr>
        <w:t>a</w:t>
      </w:r>
      <w:r w:rsidRPr="000802B1">
        <w:rPr>
          <w:rFonts w:cs="Arial"/>
          <w:szCs w:val="20"/>
          <w:lang w:val="sl-SI"/>
        </w:rPr>
        <w:t xml:space="preserve"> nekatere koncesijske pogodbe se ne glede na sprožen upravni spor šteje, da je odločitev o oddaji javnega naročila postala pravnomočna z dnem </w:t>
      </w:r>
      <w:r>
        <w:rPr>
          <w:rFonts w:cs="Arial"/>
          <w:szCs w:val="20"/>
          <w:lang w:val="sl-SI"/>
        </w:rPr>
        <w:t>sprejema</w:t>
      </w:r>
      <w:r w:rsidRPr="000802B1">
        <w:rPr>
          <w:rFonts w:cs="Arial"/>
          <w:szCs w:val="20"/>
          <w:lang w:val="sl-SI"/>
        </w:rPr>
        <w:t xml:space="preserve"> odločitve Državne revizijske komisije</w:t>
      </w:r>
      <w:r>
        <w:rPr>
          <w:rFonts w:cs="Arial"/>
          <w:szCs w:val="20"/>
          <w:lang w:val="sl-SI"/>
        </w:rPr>
        <w:t>.</w:t>
      </w:r>
    </w:p>
    <w:p w:rsidR="000F2884" w:rsidRPr="00A00A69" w:rsidRDefault="000F2884" w:rsidP="000F2884">
      <w:pPr>
        <w:jc w:val="both"/>
        <w:rPr>
          <w:rFonts w:cs="Arial"/>
          <w:szCs w:val="20"/>
          <w:lang w:val="sl-SI"/>
        </w:rPr>
      </w:pPr>
    </w:p>
    <w:p w:rsidR="000F2884" w:rsidRPr="00A00A69" w:rsidRDefault="000F2884" w:rsidP="000F2884">
      <w:pPr>
        <w:pStyle w:val="Odstavek"/>
        <w:spacing w:line="276" w:lineRule="auto"/>
        <w:jc w:val="center"/>
        <w:rPr>
          <w:sz w:val="20"/>
          <w:szCs w:val="20"/>
        </w:rPr>
      </w:pPr>
    </w:p>
    <w:p w:rsidR="000F2884" w:rsidRPr="00A00A69" w:rsidRDefault="000F2884" w:rsidP="000F2884">
      <w:pPr>
        <w:pStyle w:val="Odstavek"/>
        <w:spacing w:before="0"/>
        <w:jc w:val="center"/>
        <w:rPr>
          <w:sz w:val="20"/>
          <w:szCs w:val="20"/>
        </w:rPr>
      </w:pPr>
      <w:r w:rsidRPr="00A00A69">
        <w:rPr>
          <w:sz w:val="20"/>
          <w:szCs w:val="20"/>
        </w:rPr>
        <w:t>39.b člen</w:t>
      </w:r>
    </w:p>
    <w:p w:rsidR="000F2884" w:rsidRPr="00A00A69" w:rsidRDefault="000F2884" w:rsidP="000F2884">
      <w:pPr>
        <w:pStyle w:val="Odstavek"/>
        <w:spacing w:before="0"/>
        <w:jc w:val="center"/>
        <w:rPr>
          <w:sz w:val="20"/>
          <w:szCs w:val="20"/>
        </w:rPr>
      </w:pPr>
      <w:r w:rsidRPr="00A00A69">
        <w:rPr>
          <w:sz w:val="20"/>
          <w:szCs w:val="20"/>
        </w:rPr>
        <w:t>(ponovna odločitev naročnika)</w:t>
      </w:r>
    </w:p>
    <w:p w:rsidR="000F2884" w:rsidRPr="00A00A69" w:rsidRDefault="000F2884" w:rsidP="000F2884">
      <w:pPr>
        <w:pStyle w:val="Odstavek"/>
        <w:spacing w:line="276" w:lineRule="auto"/>
        <w:ind w:firstLine="0"/>
        <w:rPr>
          <w:sz w:val="20"/>
          <w:szCs w:val="20"/>
        </w:rPr>
      </w:pPr>
      <w:r w:rsidRPr="00A00A69">
        <w:rPr>
          <w:sz w:val="20"/>
          <w:szCs w:val="20"/>
        </w:rPr>
        <w:t>V primeru iz druge alineje prvega odstavka 39. člena tega zakona mora naročnik, če se je zahtevek za revizijo nanašal na odločitev o oddaji javnega naročila, novo odločitev sprejeti naj</w:t>
      </w:r>
      <w:r>
        <w:rPr>
          <w:sz w:val="20"/>
          <w:szCs w:val="20"/>
        </w:rPr>
        <w:t>poz</w:t>
      </w:r>
      <w:r w:rsidRPr="00A00A69">
        <w:rPr>
          <w:sz w:val="20"/>
          <w:szCs w:val="20"/>
        </w:rPr>
        <w:t xml:space="preserve">neje v 60 dneh od prejema odločitve Državne revizijske komisije.«.  </w:t>
      </w:r>
    </w:p>
    <w:p w:rsidR="000F2884" w:rsidRPr="00A00A69" w:rsidRDefault="000F2884" w:rsidP="000F2884">
      <w:pPr>
        <w:pStyle w:val="Odstavek"/>
        <w:spacing w:line="276" w:lineRule="auto"/>
        <w:ind w:firstLine="0"/>
        <w:rPr>
          <w:sz w:val="20"/>
          <w:szCs w:val="20"/>
        </w:rPr>
      </w:pPr>
    </w:p>
    <w:p w:rsidR="000F2884" w:rsidRPr="00A00A69" w:rsidRDefault="000F2884" w:rsidP="000F2884">
      <w:pPr>
        <w:spacing w:line="276" w:lineRule="auto"/>
        <w:jc w:val="center"/>
        <w:rPr>
          <w:rFonts w:cs="Arial"/>
          <w:b/>
          <w:szCs w:val="20"/>
          <w:lang w:val="sl-SI"/>
        </w:rPr>
      </w:pPr>
      <w:r w:rsidRPr="00A00A69">
        <w:rPr>
          <w:rFonts w:cs="Arial"/>
          <w:b/>
          <w:szCs w:val="20"/>
          <w:lang w:val="sl-SI"/>
        </w:rPr>
        <w:t>12. člen</w:t>
      </w:r>
    </w:p>
    <w:p w:rsidR="000F2884" w:rsidRPr="00A00A69" w:rsidRDefault="000F2884" w:rsidP="000F2884">
      <w:pPr>
        <w:pStyle w:val="Odstavek"/>
        <w:spacing w:line="276" w:lineRule="auto"/>
        <w:ind w:firstLine="0"/>
        <w:rPr>
          <w:sz w:val="20"/>
          <w:szCs w:val="20"/>
        </w:rPr>
      </w:pPr>
      <w:r w:rsidRPr="00A00A69">
        <w:rPr>
          <w:sz w:val="20"/>
          <w:szCs w:val="20"/>
        </w:rPr>
        <w:t xml:space="preserve">V 61. členu se v prvem odstavku besedilo »štiri člane ali članice« nadomesti z besedilom »šest članov ali članic«. </w:t>
      </w:r>
    </w:p>
    <w:p w:rsidR="000F2884" w:rsidRPr="00A00A69" w:rsidRDefault="000F2884" w:rsidP="000F2884">
      <w:pPr>
        <w:pStyle w:val="Odstavek"/>
        <w:spacing w:line="276" w:lineRule="auto"/>
        <w:ind w:firstLine="0"/>
        <w:rPr>
          <w:sz w:val="20"/>
          <w:szCs w:val="20"/>
        </w:rPr>
      </w:pPr>
      <w:r w:rsidRPr="00A00A69">
        <w:rPr>
          <w:sz w:val="20"/>
          <w:szCs w:val="20"/>
        </w:rPr>
        <w:lastRenderedPageBreak/>
        <w:t xml:space="preserve">Tretji do sedmi odstavek se črtajo. </w:t>
      </w:r>
    </w:p>
    <w:p w:rsidR="000F2884" w:rsidRPr="00A00A69" w:rsidRDefault="000F2884" w:rsidP="000F2884">
      <w:pPr>
        <w:pStyle w:val="Odstavek"/>
        <w:spacing w:line="276" w:lineRule="auto"/>
        <w:ind w:firstLine="0"/>
        <w:rPr>
          <w:sz w:val="20"/>
          <w:szCs w:val="20"/>
        </w:rPr>
      </w:pPr>
    </w:p>
    <w:p w:rsidR="000F2884" w:rsidRPr="00A00A69" w:rsidRDefault="000F2884" w:rsidP="000F2884">
      <w:pPr>
        <w:spacing w:line="276" w:lineRule="auto"/>
        <w:jc w:val="center"/>
        <w:rPr>
          <w:rFonts w:cs="Arial"/>
          <w:b/>
          <w:szCs w:val="20"/>
          <w:lang w:val="sl-SI"/>
        </w:rPr>
      </w:pPr>
    </w:p>
    <w:p w:rsidR="000F2884" w:rsidRPr="00A00A69" w:rsidRDefault="000F2884" w:rsidP="000F2884">
      <w:pPr>
        <w:spacing w:line="276" w:lineRule="auto"/>
        <w:jc w:val="center"/>
        <w:rPr>
          <w:rFonts w:cs="Arial"/>
          <w:b/>
          <w:szCs w:val="20"/>
          <w:lang w:val="sl-SI"/>
        </w:rPr>
      </w:pPr>
      <w:r w:rsidRPr="00A00A69">
        <w:rPr>
          <w:rFonts w:cs="Arial"/>
          <w:b/>
          <w:szCs w:val="20"/>
          <w:lang w:val="sl-SI"/>
        </w:rPr>
        <w:t>13. člen</w:t>
      </w:r>
    </w:p>
    <w:p w:rsidR="000F2884" w:rsidRPr="00A00A69" w:rsidRDefault="000F2884" w:rsidP="000F2884">
      <w:pPr>
        <w:spacing w:line="276" w:lineRule="auto"/>
        <w:rPr>
          <w:rFonts w:cs="Arial"/>
          <w:szCs w:val="20"/>
          <w:lang w:val="sl-SI"/>
        </w:rPr>
      </w:pPr>
      <w:bookmarkStart w:id="2" w:name="_Hlk352233"/>
      <w:r w:rsidRPr="00A00A69">
        <w:rPr>
          <w:rFonts w:cs="Arial"/>
          <w:szCs w:val="20"/>
          <w:lang w:val="sl-SI"/>
        </w:rPr>
        <w:t xml:space="preserve">61.a člen se spremeni tako, da se glasi:  </w:t>
      </w:r>
    </w:p>
    <w:p w:rsidR="000F2884" w:rsidRPr="00A00A69" w:rsidRDefault="000F2884" w:rsidP="000F2884">
      <w:pPr>
        <w:spacing w:line="276" w:lineRule="auto"/>
        <w:jc w:val="both"/>
        <w:rPr>
          <w:rFonts w:cs="Arial"/>
          <w:szCs w:val="20"/>
          <w:lang w:val="sl-SI"/>
        </w:rPr>
      </w:pPr>
    </w:p>
    <w:p w:rsidR="000F2884" w:rsidRPr="00A00A69" w:rsidRDefault="000F2884" w:rsidP="000F2884">
      <w:pPr>
        <w:spacing w:line="276" w:lineRule="auto"/>
        <w:jc w:val="center"/>
        <w:rPr>
          <w:rFonts w:cs="Arial"/>
          <w:szCs w:val="20"/>
          <w:lang w:val="sl-SI"/>
        </w:rPr>
      </w:pPr>
      <w:r w:rsidRPr="00A00A69">
        <w:rPr>
          <w:rFonts w:cs="Arial"/>
          <w:b/>
          <w:szCs w:val="20"/>
          <w:lang w:val="sl-SI"/>
        </w:rPr>
        <w:t>»</w:t>
      </w:r>
      <w:r w:rsidRPr="00A00A69">
        <w:rPr>
          <w:rFonts w:cs="Arial"/>
          <w:szCs w:val="20"/>
          <w:lang w:val="sl-SI"/>
        </w:rPr>
        <w:t>61.a člen</w:t>
      </w:r>
    </w:p>
    <w:p w:rsidR="000F2884" w:rsidRPr="00A00A69" w:rsidRDefault="000F2884" w:rsidP="000F2884">
      <w:pPr>
        <w:spacing w:line="276" w:lineRule="auto"/>
        <w:jc w:val="center"/>
        <w:rPr>
          <w:rFonts w:cs="Arial"/>
          <w:szCs w:val="20"/>
          <w:lang w:val="sl-SI"/>
        </w:rPr>
      </w:pPr>
      <w:r w:rsidRPr="00A00A69">
        <w:rPr>
          <w:rFonts w:cs="Arial"/>
          <w:szCs w:val="20"/>
          <w:lang w:val="sl-SI"/>
        </w:rPr>
        <w:t>(splošni pogoji za imenovanje)</w:t>
      </w:r>
    </w:p>
    <w:p w:rsidR="000F2884" w:rsidRPr="00A00A69" w:rsidRDefault="000F2884" w:rsidP="000F2884">
      <w:pPr>
        <w:spacing w:line="276" w:lineRule="auto"/>
        <w:jc w:val="center"/>
        <w:rPr>
          <w:rFonts w:cs="Arial"/>
          <w:b/>
          <w:szCs w:val="20"/>
          <w:lang w:val="sl-SI"/>
        </w:rPr>
      </w:pPr>
    </w:p>
    <w:p w:rsidR="000F2884" w:rsidRPr="00A00A69" w:rsidRDefault="000F2884" w:rsidP="000F2884">
      <w:pPr>
        <w:pStyle w:val="Odstavekseznama"/>
        <w:numPr>
          <w:ilvl w:val="0"/>
          <w:numId w:val="4"/>
        </w:numPr>
        <w:spacing w:line="276" w:lineRule="auto"/>
        <w:rPr>
          <w:rFonts w:ascii="Arial" w:hAnsi="Arial" w:cs="Arial"/>
          <w:sz w:val="20"/>
        </w:rPr>
      </w:pPr>
      <w:r w:rsidRPr="00A00A69">
        <w:rPr>
          <w:rFonts w:ascii="Arial" w:hAnsi="Arial" w:cs="Arial"/>
          <w:sz w:val="20"/>
        </w:rPr>
        <w:t xml:space="preserve">Za predsednika in člana </w:t>
      </w:r>
      <w:r>
        <w:rPr>
          <w:rFonts w:ascii="Arial" w:hAnsi="Arial" w:cs="Arial"/>
          <w:sz w:val="20"/>
        </w:rPr>
        <w:t>se</w:t>
      </w:r>
      <w:r w:rsidRPr="00A00A69">
        <w:rPr>
          <w:rFonts w:ascii="Arial" w:hAnsi="Arial" w:cs="Arial"/>
          <w:sz w:val="20"/>
        </w:rPr>
        <w:t xml:space="preserve"> imen</w:t>
      </w:r>
      <w:r>
        <w:rPr>
          <w:rFonts w:ascii="Arial" w:hAnsi="Arial" w:cs="Arial"/>
          <w:sz w:val="20"/>
        </w:rPr>
        <w:t>uje</w:t>
      </w:r>
      <w:r w:rsidRPr="00A00A69">
        <w:rPr>
          <w:rFonts w:ascii="Arial" w:hAnsi="Arial" w:cs="Arial"/>
          <w:sz w:val="20"/>
        </w:rPr>
        <w:t>, kdor izpolnjuje naslednje splošne pogoje:</w:t>
      </w:r>
    </w:p>
    <w:p w:rsidR="000F2884" w:rsidRPr="00A00A69" w:rsidRDefault="000F2884" w:rsidP="000F2884">
      <w:pPr>
        <w:pStyle w:val="Odstavekseznama"/>
        <w:numPr>
          <w:ilvl w:val="0"/>
          <w:numId w:val="3"/>
        </w:numPr>
        <w:spacing w:line="276" w:lineRule="auto"/>
        <w:rPr>
          <w:rFonts w:ascii="Arial" w:hAnsi="Arial" w:cs="Arial"/>
          <w:sz w:val="20"/>
        </w:rPr>
      </w:pPr>
      <w:r w:rsidRPr="00A00A69">
        <w:rPr>
          <w:rFonts w:ascii="Arial" w:hAnsi="Arial" w:cs="Arial"/>
          <w:sz w:val="20"/>
        </w:rPr>
        <w:t>ima državljanstvo Republike Slovenije in aktivno obvlada slovenski jezik;</w:t>
      </w:r>
    </w:p>
    <w:p w:rsidR="000F2884" w:rsidRPr="00A00A69" w:rsidRDefault="000F2884" w:rsidP="000F2884">
      <w:pPr>
        <w:pStyle w:val="Odstavekseznama"/>
        <w:numPr>
          <w:ilvl w:val="0"/>
          <w:numId w:val="3"/>
        </w:numPr>
        <w:spacing w:line="276" w:lineRule="auto"/>
        <w:rPr>
          <w:rFonts w:ascii="Arial" w:hAnsi="Arial" w:cs="Arial"/>
          <w:sz w:val="20"/>
        </w:rPr>
      </w:pPr>
      <w:r w:rsidRPr="00A00A69">
        <w:rPr>
          <w:rFonts w:ascii="Arial" w:hAnsi="Arial" w:cs="Arial"/>
          <w:sz w:val="20"/>
        </w:rPr>
        <w:t>ima poslovno sposobnost in splošno zdravstveno zmožnost;</w:t>
      </w:r>
    </w:p>
    <w:p w:rsidR="000F2884" w:rsidRPr="00A00A69" w:rsidRDefault="000F2884" w:rsidP="000F2884">
      <w:pPr>
        <w:pStyle w:val="Odstavekseznama"/>
        <w:numPr>
          <w:ilvl w:val="0"/>
          <w:numId w:val="3"/>
        </w:numPr>
        <w:spacing w:line="276" w:lineRule="auto"/>
        <w:rPr>
          <w:rFonts w:ascii="Arial" w:hAnsi="Arial" w:cs="Arial"/>
          <w:sz w:val="20"/>
        </w:rPr>
      </w:pPr>
      <w:r w:rsidRPr="00A00A69">
        <w:rPr>
          <w:rFonts w:ascii="Arial" w:hAnsi="Arial" w:cs="Arial"/>
          <w:sz w:val="20"/>
        </w:rPr>
        <w:t>je dopolnil starost 35 let;</w:t>
      </w:r>
    </w:p>
    <w:p w:rsidR="000F2884" w:rsidRPr="00A00A69" w:rsidRDefault="000F2884" w:rsidP="000F2884">
      <w:pPr>
        <w:pStyle w:val="Odstavekseznama"/>
        <w:numPr>
          <w:ilvl w:val="0"/>
          <w:numId w:val="3"/>
        </w:numPr>
        <w:spacing w:line="276" w:lineRule="auto"/>
        <w:rPr>
          <w:rFonts w:ascii="Arial" w:hAnsi="Arial" w:cs="Arial"/>
          <w:sz w:val="20"/>
        </w:rPr>
      </w:pPr>
      <w:r w:rsidRPr="00A00A69">
        <w:rPr>
          <w:rFonts w:ascii="Arial" w:hAnsi="Arial" w:cs="Arial"/>
          <w:sz w:val="20"/>
        </w:rPr>
        <w:t xml:space="preserve">ni bil pravnomočno obtožen ali obsojen za kaznivo dejanje, zaradi katerega je podan razlog za razrešitev v skladu z 61.h členom tega zakona; </w:t>
      </w:r>
    </w:p>
    <w:p w:rsidR="000F2884" w:rsidRPr="00A00A69" w:rsidRDefault="000F2884" w:rsidP="000F2884">
      <w:pPr>
        <w:pStyle w:val="Odstavekseznama"/>
        <w:numPr>
          <w:ilvl w:val="0"/>
          <w:numId w:val="3"/>
        </w:numPr>
        <w:spacing w:line="276" w:lineRule="auto"/>
        <w:rPr>
          <w:rFonts w:ascii="Arial" w:hAnsi="Arial" w:cs="Arial"/>
          <w:sz w:val="20"/>
        </w:rPr>
      </w:pPr>
      <w:r w:rsidRPr="00A00A69">
        <w:rPr>
          <w:rFonts w:ascii="Arial" w:hAnsi="Arial" w:cs="Arial"/>
          <w:sz w:val="20"/>
        </w:rPr>
        <w:t>mu ni bila pravnomočno izrečena sankcija za prekršek iz tega zakona, zakona, ki ureja javno naročanje</w:t>
      </w:r>
      <w:r>
        <w:rPr>
          <w:rFonts w:ascii="Arial" w:hAnsi="Arial" w:cs="Arial"/>
          <w:sz w:val="20"/>
        </w:rPr>
        <w:t>,</w:t>
      </w:r>
      <w:r w:rsidRPr="00A00A69">
        <w:rPr>
          <w:rFonts w:ascii="Arial" w:hAnsi="Arial" w:cs="Arial"/>
          <w:sz w:val="20"/>
        </w:rPr>
        <w:t xml:space="preserve"> ali zakona, ki ureja nekatere koncesijske pogodbe</w:t>
      </w:r>
      <w:r>
        <w:rPr>
          <w:rFonts w:ascii="Arial" w:hAnsi="Arial" w:cs="Arial"/>
          <w:sz w:val="20"/>
        </w:rPr>
        <w:t>,</w:t>
      </w:r>
      <w:r w:rsidRPr="00A00A69">
        <w:rPr>
          <w:rFonts w:ascii="Arial" w:hAnsi="Arial" w:cs="Arial"/>
          <w:sz w:val="20"/>
        </w:rPr>
        <w:t xml:space="preserve"> in </w:t>
      </w:r>
    </w:p>
    <w:p w:rsidR="000F2884" w:rsidRPr="00A00A69" w:rsidRDefault="000F2884" w:rsidP="000F2884">
      <w:pPr>
        <w:pStyle w:val="Odstavekseznama"/>
        <w:numPr>
          <w:ilvl w:val="0"/>
          <w:numId w:val="3"/>
        </w:numPr>
        <w:spacing w:line="276" w:lineRule="auto"/>
        <w:rPr>
          <w:rFonts w:ascii="Arial" w:hAnsi="Arial" w:cs="Arial"/>
          <w:sz w:val="20"/>
        </w:rPr>
      </w:pPr>
      <w:r w:rsidRPr="00A00A69">
        <w:rPr>
          <w:rFonts w:ascii="Arial" w:hAnsi="Arial" w:cs="Arial"/>
          <w:sz w:val="20"/>
        </w:rPr>
        <w:t>v zadnjih treh letih pred objavo razpisa ni bil član organa politične stranke</w:t>
      </w:r>
      <w:r w:rsidRPr="00A00A69">
        <w:rPr>
          <w:rFonts w:cs="Arial"/>
        </w:rPr>
        <w:t>.</w:t>
      </w:r>
    </w:p>
    <w:p w:rsidR="000F2884" w:rsidRPr="00A00A69" w:rsidRDefault="000F2884" w:rsidP="000F2884">
      <w:pPr>
        <w:spacing w:line="276" w:lineRule="auto"/>
        <w:jc w:val="both"/>
        <w:rPr>
          <w:rFonts w:cs="Arial"/>
          <w:szCs w:val="20"/>
          <w:lang w:val="sl-SI"/>
        </w:rPr>
      </w:pPr>
    </w:p>
    <w:p w:rsidR="000F2884" w:rsidRPr="00A00A69" w:rsidRDefault="000F2884" w:rsidP="000F2884">
      <w:pPr>
        <w:spacing w:line="276" w:lineRule="auto"/>
        <w:contextualSpacing/>
        <w:jc w:val="both"/>
        <w:rPr>
          <w:rFonts w:cs="Arial"/>
          <w:szCs w:val="20"/>
          <w:lang w:val="sl-SI"/>
        </w:rPr>
      </w:pPr>
      <w:r w:rsidRPr="00A00A69">
        <w:rPr>
          <w:rFonts w:cs="Arial"/>
          <w:szCs w:val="20"/>
          <w:lang w:val="sl-SI"/>
        </w:rPr>
        <w:t>(2) Štirje člani komisije morajo imeti izobrazbo pravne smeri, pridobljeno po programu druge stopnje</w:t>
      </w:r>
      <w:r>
        <w:rPr>
          <w:rFonts w:cs="Arial"/>
          <w:szCs w:val="20"/>
          <w:lang w:val="sl-SI"/>
        </w:rPr>
        <w:t>,</w:t>
      </w:r>
      <w:r w:rsidRPr="00A00A69">
        <w:rPr>
          <w:rFonts w:cs="Arial"/>
          <w:szCs w:val="20"/>
          <w:lang w:val="sl-SI"/>
        </w:rPr>
        <w:t xml:space="preserve"> ali izobrazbo, ki ustreza pravni izobrazbi, pridobljeni po študijskem programu druge stopnje, ostali člani pa izobrazbo druge smeri, pridobljeno po programu druge stopnje</w:t>
      </w:r>
      <w:r>
        <w:rPr>
          <w:rFonts w:cs="Arial"/>
          <w:szCs w:val="20"/>
          <w:lang w:val="sl-SI"/>
        </w:rPr>
        <w:t>,</w:t>
      </w:r>
      <w:r w:rsidRPr="00A00A69">
        <w:rPr>
          <w:rFonts w:cs="Arial"/>
          <w:szCs w:val="20"/>
          <w:lang w:val="sl-SI"/>
        </w:rPr>
        <w:t xml:space="preserve"> ali izobrazbo, ki ustreza izobrazbi, pridobljeni po študijskem programu druge stopnje. </w:t>
      </w:r>
    </w:p>
    <w:p w:rsidR="000F2884" w:rsidRPr="00A00A69" w:rsidRDefault="000F2884" w:rsidP="000F2884">
      <w:pPr>
        <w:spacing w:line="276" w:lineRule="auto"/>
        <w:contextualSpacing/>
        <w:jc w:val="both"/>
        <w:rPr>
          <w:rFonts w:cs="Arial"/>
          <w:szCs w:val="20"/>
          <w:lang w:val="sl-SI"/>
        </w:rPr>
      </w:pPr>
    </w:p>
    <w:p w:rsidR="000F2884" w:rsidRPr="00A00A69" w:rsidRDefault="000F2884" w:rsidP="000F2884">
      <w:pPr>
        <w:spacing w:line="276" w:lineRule="auto"/>
        <w:contextualSpacing/>
        <w:jc w:val="both"/>
        <w:rPr>
          <w:rFonts w:cs="Arial"/>
          <w:szCs w:val="20"/>
          <w:lang w:val="sl-SI"/>
        </w:rPr>
      </w:pPr>
      <w:r w:rsidRPr="00A00A69">
        <w:rPr>
          <w:rFonts w:cs="Arial"/>
          <w:szCs w:val="20"/>
          <w:lang w:val="sl-SI"/>
        </w:rPr>
        <w:t>(3) Predsednik mora imeti izobrazbo pravne smeri, pridobljeno po programu druge stopnje</w:t>
      </w:r>
      <w:r>
        <w:rPr>
          <w:rFonts w:cs="Arial"/>
          <w:szCs w:val="20"/>
          <w:lang w:val="sl-SI"/>
        </w:rPr>
        <w:t>,</w:t>
      </w:r>
      <w:r w:rsidRPr="00A00A69">
        <w:rPr>
          <w:rFonts w:cs="Arial"/>
          <w:szCs w:val="20"/>
          <w:lang w:val="sl-SI"/>
        </w:rPr>
        <w:t xml:space="preserve"> ali izobrazbo, ki ustreza pravni izobrazbi, pridobljeni po študijskem programu druge stopnje</w:t>
      </w:r>
      <w:r>
        <w:rPr>
          <w:rFonts w:cs="Arial"/>
          <w:szCs w:val="20"/>
          <w:lang w:val="sl-SI"/>
        </w:rPr>
        <w:t>,</w:t>
      </w:r>
      <w:r w:rsidRPr="00A00A69">
        <w:rPr>
          <w:rFonts w:cs="Arial"/>
          <w:szCs w:val="20"/>
          <w:lang w:val="sl-SI"/>
        </w:rPr>
        <w:t xml:space="preserve"> ter opravljen pravniški državni izpit.«.</w:t>
      </w:r>
    </w:p>
    <w:p w:rsidR="000F2884" w:rsidRPr="00A00A69" w:rsidRDefault="000F2884" w:rsidP="000F2884">
      <w:pPr>
        <w:spacing w:line="276" w:lineRule="auto"/>
        <w:jc w:val="both"/>
        <w:rPr>
          <w:rFonts w:cs="Arial"/>
          <w:szCs w:val="20"/>
          <w:lang w:val="sl-SI"/>
        </w:rPr>
      </w:pPr>
    </w:p>
    <w:p w:rsidR="000F2884" w:rsidRPr="00A00A69" w:rsidRDefault="000F2884" w:rsidP="000F2884">
      <w:pPr>
        <w:spacing w:line="276" w:lineRule="auto"/>
        <w:jc w:val="center"/>
        <w:rPr>
          <w:rFonts w:cs="Arial"/>
          <w:b/>
          <w:szCs w:val="20"/>
          <w:lang w:val="sl-SI"/>
        </w:rPr>
      </w:pPr>
      <w:r w:rsidRPr="00A00A69">
        <w:rPr>
          <w:rFonts w:cs="Arial"/>
          <w:b/>
          <w:szCs w:val="20"/>
          <w:lang w:val="sl-SI"/>
        </w:rPr>
        <w:t>14. člen</w:t>
      </w:r>
    </w:p>
    <w:p w:rsidR="000F2884" w:rsidRPr="00A00A69" w:rsidRDefault="000F2884" w:rsidP="000F2884">
      <w:pPr>
        <w:spacing w:line="276" w:lineRule="auto"/>
        <w:jc w:val="both"/>
        <w:rPr>
          <w:rFonts w:cs="Arial"/>
          <w:szCs w:val="20"/>
          <w:lang w:val="sl-SI"/>
        </w:rPr>
      </w:pPr>
    </w:p>
    <w:p w:rsidR="000F2884" w:rsidRPr="00A00A69" w:rsidRDefault="000F2884" w:rsidP="000F2884">
      <w:pPr>
        <w:spacing w:line="276" w:lineRule="auto"/>
        <w:rPr>
          <w:rFonts w:cs="Arial"/>
          <w:szCs w:val="20"/>
          <w:lang w:val="sl-SI"/>
        </w:rPr>
      </w:pPr>
      <w:r w:rsidRPr="00A00A69">
        <w:rPr>
          <w:rFonts w:cs="Arial"/>
          <w:szCs w:val="20"/>
          <w:lang w:val="sl-SI"/>
        </w:rPr>
        <w:t xml:space="preserve">Za 61.a členom se dodajo novi 61.b do 61.j člen, ki se glasijo:  </w:t>
      </w:r>
    </w:p>
    <w:p w:rsidR="000F2884" w:rsidRPr="00A00A69" w:rsidRDefault="000F2884" w:rsidP="000F2884">
      <w:pPr>
        <w:spacing w:line="276" w:lineRule="auto"/>
        <w:jc w:val="both"/>
        <w:rPr>
          <w:rFonts w:cs="Arial"/>
          <w:szCs w:val="20"/>
          <w:lang w:val="sl-SI"/>
        </w:rPr>
      </w:pPr>
    </w:p>
    <w:p w:rsidR="000F2884" w:rsidRPr="00A00A69" w:rsidRDefault="000F2884" w:rsidP="000F2884">
      <w:pPr>
        <w:spacing w:line="276" w:lineRule="auto"/>
        <w:jc w:val="center"/>
        <w:rPr>
          <w:rFonts w:cs="Arial"/>
          <w:szCs w:val="20"/>
          <w:lang w:val="sl-SI"/>
        </w:rPr>
      </w:pPr>
      <w:r w:rsidRPr="00A00A69">
        <w:rPr>
          <w:rFonts w:cs="Arial"/>
          <w:szCs w:val="20"/>
          <w:lang w:val="sl-SI"/>
        </w:rPr>
        <w:t>»61.b člen</w:t>
      </w:r>
    </w:p>
    <w:p w:rsidR="000F2884" w:rsidRPr="00A00A69" w:rsidRDefault="000F2884" w:rsidP="000F2884">
      <w:pPr>
        <w:spacing w:line="276" w:lineRule="auto"/>
        <w:jc w:val="center"/>
        <w:rPr>
          <w:rFonts w:cs="Arial"/>
          <w:szCs w:val="20"/>
          <w:lang w:val="sl-SI"/>
        </w:rPr>
      </w:pPr>
      <w:r w:rsidRPr="00A00A69">
        <w:rPr>
          <w:rFonts w:cs="Arial"/>
          <w:szCs w:val="20"/>
          <w:lang w:val="sl-SI"/>
        </w:rPr>
        <w:t>(posebni pogoji za imenovanje)</w:t>
      </w:r>
    </w:p>
    <w:p w:rsidR="000F2884" w:rsidRPr="00A00A69" w:rsidRDefault="000F2884" w:rsidP="000F2884">
      <w:pPr>
        <w:spacing w:line="276" w:lineRule="auto"/>
        <w:jc w:val="both"/>
        <w:rPr>
          <w:rFonts w:cs="Arial"/>
          <w:szCs w:val="20"/>
          <w:lang w:val="sl-SI"/>
        </w:rPr>
      </w:pPr>
    </w:p>
    <w:p w:rsidR="000F2884" w:rsidRPr="00A00A69" w:rsidRDefault="000F2884" w:rsidP="000F2884">
      <w:pPr>
        <w:spacing w:line="276" w:lineRule="auto"/>
        <w:jc w:val="both"/>
        <w:rPr>
          <w:rFonts w:cs="Arial"/>
          <w:szCs w:val="20"/>
          <w:lang w:val="sl-SI"/>
        </w:rPr>
      </w:pPr>
      <w:r w:rsidRPr="00A00A69">
        <w:rPr>
          <w:rFonts w:cs="Arial"/>
          <w:szCs w:val="20"/>
          <w:lang w:val="sl-SI"/>
        </w:rPr>
        <w:t xml:space="preserve">(1) Za predsednika in člana </w:t>
      </w:r>
      <w:r>
        <w:rPr>
          <w:rFonts w:cs="Arial"/>
          <w:szCs w:val="20"/>
          <w:lang w:val="sl-SI"/>
        </w:rPr>
        <w:t xml:space="preserve">se </w:t>
      </w:r>
      <w:r w:rsidRPr="00A00A69">
        <w:rPr>
          <w:rFonts w:cs="Arial"/>
          <w:szCs w:val="20"/>
          <w:lang w:val="sl-SI"/>
        </w:rPr>
        <w:t>imen</w:t>
      </w:r>
      <w:r>
        <w:rPr>
          <w:rFonts w:cs="Arial"/>
          <w:szCs w:val="20"/>
          <w:lang w:val="sl-SI"/>
        </w:rPr>
        <w:t>uje</w:t>
      </w:r>
      <w:r w:rsidRPr="00A00A69">
        <w:rPr>
          <w:rFonts w:cs="Arial"/>
          <w:szCs w:val="20"/>
          <w:lang w:val="sl-SI"/>
        </w:rPr>
        <w:t>, kdor izpolnjuje naslednj</w:t>
      </w:r>
      <w:r>
        <w:rPr>
          <w:rFonts w:cs="Arial"/>
          <w:szCs w:val="20"/>
          <w:lang w:val="sl-SI"/>
        </w:rPr>
        <w:t>a</w:t>
      </w:r>
      <w:r w:rsidRPr="00A00A69">
        <w:rPr>
          <w:rFonts w:cs="Arial"/>
          <w:szCs w:val="20"/>
          <w:lang w:val="sl-SI"/>
        </w:rPr>
        <w:t xml:space="preserve"> posebn</w:t>
      </w:r>
      <w:r>
        <w:rPr>
          <w:rFonts w:cs="Arial"/>
          <w:szCs w:val="20"/>
          <w:lang w:val="sl-SI"/>
        </w:rPr>
        <w:t>a</w:t>
      </w:r>
      <w:r w:rsidRPr="00A00A69">
        <w:rPr>
          <w:rFonts w:cs="Arial"/>
          <w:szCs w:val="20"/>
          <w:lang w:val="sl-SI"/>
        </w:rPr>
        <w:t xml:space="preserve"> pogoj</w:t>
      </w:r>
      <w:r>
        <w:rPr>
          <w:rFonts w:cs="Arial"/>
          <w:szCs w:val="20"/>
          <w:lang w:val="sl-SI"/>
        </w:rPr>
        <w:t>a</w:t>
      </w:r>
      <w:r w:rsidRPr="00A00A69">
        <w:rPr>
          <w:rFonts w:cs="Arial"/>
          <w:szCs w:val="20"/>
          <w:lang w:val="sl-SI"/>
        </w:rPr>
        <w:t>:</w:t>
      </w:r>
    </w:p>
    <w:p w:rsidR="000F2884" w:rsidRPr="00A00A69" w:rsidRDefault="000F2884" w:rsidP="000F2884">
      <w:pPr>
        <w:spacing w:line="276" w:lineRule="auto"/>
        <w:jc w:val="both"/>
        <w:rPr>
          <w:rFonts w:cs="Arial"/>
          <w:szCs w:val="20"/>
          <w:lang w:val="sl-SI"/>
        </w:rPr>
      </w:pPr>
      <w:r>
        <w:rPr>
          <w:rFonts w:cs="Arial"/>
          <w:szCs w:val="20"/>
          <w:lang w:val="sl-SI"/>
        </w:rPr>
        <w:t>–</w:t>
      </w:r>
      <w:r w:rsidRPr="00A00A69">
        <w:rPr>
          <w:rFonts w:cs="Arial"/>
          <w:szCs w:val="20"/>
          <w:lang w:val="sl-SI"/>
        </w:rPr>
        <w:tab/>
        <w:t>je osebnostno primeren za opravljanje funkcije in</w:t>
      </w:r>
    </w:p>
    <w:p w:rsidR="000F2884" w:rsidRPr="00A00A69" w:rsidRDefault="000F2884" w:rsidP="000F2884">
      <w:pPr>
        <w:spacing w:line="276" w:lineRule="auto"/>
        <w:jc w:val="both"/>
        <w:rPr>
          <w:rFonts w:cs="Arial"/>
          <w:szCs w:val="20"/>
          <w:lang w:val="sl-SI"/>
        </w:rPr>
      </w:pPr>
      <w:r>
        <w:rPr>
          <w:rFonts w:cs="Arial"/>
          <w:szCs w:val="20"/>
          <w:lang w:val="sl-SI"/>
        </w:rPr>
        <w:t>–</w:t>
      </w:r>
      <w:r w:rsidRPr="00A00A69">
        <w:rPr>
          <w:rFonts w:cs="Arial"/>
          <w:szCs w:val="20"/>
          <w:lang w:val="sl-SI"/>
        </w:rPr>
        <w:tab/>
        <w:t xml:space="preserve">ima vsaj </w:t>
      </w:r>
      <w:r>
        <w:rPr>
          <w:rFonts w:cs="Arial"/>
          <w:szCs w:val="20"/>
          <w:lang w:val="sl-SI"/>
        </w:rPr>
        <w:t>devet</w:t>
      </w:r>
      <w:r w:rsidRPr="00A00A69">
        <w:rPr>
          <w:rFonts w:cs="Arial"/>
          <w:szCs w:val="20"/>
          <w:lang w:val="sl-SI"/>
        </w:rPr>
        <w:t xml:space="preserve"> let delovnih</w:t>
      </w:r>
      <w:r w:rsidRPr="00A00A69">
        <w:rPr>
          <w:rFonts w:cs="Arial"/>
          <w:color w:val="FF0000"/>
          <w:szCs w:val="20"/>
          <w:lang w:val="sl-SI"/>
        </w:rPr>
        <w:t xml:space="preserve"> </w:t>
      </w:r>
      <w:r w:rsidRPr="00A00A69">
        <w:rPr>
          <w:rFonts w:cs="Arial"/>
          <w:szCs w:val="20"/>
          <w:lang w:val="sl-SI"/>
        </w:rPr>
        <w:t>izkušenj na področju javnega naročanja.</w:t>
      </w:r>
    </w:p>
    <w:p w:rsidR="000F2884" w:rsidRPr="00A00A69" w:rsidRDefault="000F2884" w:rsidP="000F2884">
      <w:pPr>
        <w:jc w:val="both"/>
        <w:rPr>
          <w:rFonts w:cs="Arial"/>
          <w:szCs w:val="20"/>
          <w:lang w:val="sl-SI"/>
        </w:rPr>
      </w:pPr>
    </w:p>
    <w:p w:rsidR="000F2884" w:rsidRPr="00A00A69" w:rsidRDefault="000F2884" w:rsidP="000F2884">
      <w:pPr>
        <w:numPr>
          <w:ilvl w:val="0"/>
          <w:numId w:val="4"/>
        </w:numPr>
        <w:spacing w:line="276" w:lineRule="auto"/>
        <w:ind w:left="0" w:firstLine="0"/>
        <w:jc w:val="both"/>
        <w:rPr>
          <w:rFonts w:cs="Arial"/>
          <w:szCs w:val="20"/>
          <w:lang w:val="sl-SI"/>
        </w:rPr>
      </w:pPr>
      <w:r w:rsidRPr="00A00A69">
        <w:rPr>
          <w:rFonts w:cs="Arial"/>
          <w:szCs w:val="20"/>
          <w:lang w:val="sl-SI"/>
        </w:rPr>
        <w:t>Za opravljanje funkcije predsednika in člana ni osebnostno primerna oseba, za katero se na podlagi njenega dosedanjega dela, ravnanja oziroma vedenja lahko utemeljeno pričakuje, da funkcije ne bo opravljala strokovno, pošteno oziroma vestno ali da ne bo varovala ugleda ali verodostojnosti Državne revizijske komisije, nepristranskosti in neodvisnosti odločanja.</w:t>
      </w:r>
    </w:p>
    <w:p w:rsidR="000F2884" w:rsidRPr="00A00A69" w:rsidRDefault="000F2884" w:rsidP="000F2884">
      <w:pPr>
        <w:spacing w:line="276" w:lineRule="auto"/>
        <w:rPr>
          <w:rFonts w:cs="Arial"/>
          <w:szCs w:val="20"/>
          <w:lang w:val="sl-SI"/>
        </w:rPr>
      </w:pPr>
      <w:r w:rsidRPr="00A00A69">
        <w:rPr>
          <w:rFonts w:cs="Arial"/>
          <w:szCs w:val="20"/>
          <w:lang w:val="sl-SI"/>
        </w:rPr>
        <w:t> </w:t>
      </w:r>
    </w:p>
    <w:p w:rsidR="000F2884" w:rsidRPr="00A00A69" w:rsidRDefault="000F2884" w:rsidP="000F2884">
      <w:pPr>
        <w:spacing w:line="276" w:lineRule="auto"/>
        <w:jc w:val="center"/>
        <w:rPr>
          <w:rFonts w:cs="Arial"/>
          <w:szCs w:val="20"/>
          <w:lang w:val="sl-SI"/>
        </w:rPr>
      </w:pPr>
      <w:r w:rsidRPr="00A00A69">
        <w:rPr>
          <w:rFonts w:cs="Arial"/>
          <w:szCs w:val="20"/>
          <w:lang w:val="sl-SI"/>
        </w:rPr>
        <w:t>61.c člen</w:t>
      </w:r>
    </w:p>
    <w:p w:rsidR="000F2884" w:rsidRPr="00A00A69" w:rsidRDefault="000F2884" w:rsidP="000F2884">
      <w:pPr>
        <w:spacing w:line="276" w:lineRule="auto"/>
        <w:jc w:val="center"/>
        <w:rPr>
          <w:rFonts w:cs="Arial"/>
          <w:szCs w:val="20"/>
          <w:lang w:val="sl-SI"/>
        </w:rPr>
      </w:pPr>
      <w:r w:rsidRPr="00A00A69">
        <w:rPr>
          <w:rFonts w:cs="Arial"/>
          <w:szCs w:val="20"/>
          <w:lang w:val="sl-SI"/>
        </w:rPr>
        <w:t>(objava)</w:t>
      </w:r>
    </w:p>
    <w:p w:rsidR="000F2884" w:rsidRPr="00A00A69" w:rsidRDefault="000F2884" w:rsidP="000F2884">
      <w:pPr>
        <w:spacing w:line="276" w:lineRule="auto"/>
        <w:jc w:val="center"/>
        <w:rPr>
          <w:rFonts w:cs="Arial"/>
          <w:szCs w:val="20"/>
          <w:lang w:val="sl-SI"/>
        </w:rPr>
      </w:pPr>
    </w:p>
    <w:p w:rsidR="000F2884" w:rsidRPr="00A00A69" w:rsidRDefault="000F2884" w:rsidP="000F2884">
      <w:pPr>
        <w:spacing w:line="276" w:lineRule="auto"/>
        <w:jc w:val="both"/>
        <w:rPr>
          <w:rFonts w:cs="Arial"/>
          <w:szCs w:val="20"/>
          <w:lang w:val="sl-SI"/>
        </w:rPr>
      </w:pPr>
      <w:r w:rsidRPr="00A00A69">
        <w:rPr>
          <w:rFonts w:cs="Arial"/>
          <w:szCs w:val="20"/>
          <w:lang w:val="sl-SI"/>
        </w:rPr>
        <w:t>(1) Prosto mesto predsednika in člana objavi po uradni dolžnosti Državni zbor Republike Slovenije najpozneje šest mesecev pred iztekom mandata iz prvega odstavka 61. člena tega zakona ali naj</w:t>
      </w:r>
      <w:r>
        <w:rPr>
          <w:rFonts w:cs="Arial"/>
          <w:szCs w:val="20"/>
          <w:lang w:val="sl-SI"/>
        </w:rPr>
        <w:t>poz</w:t>
      </w:r>
      <w:r w:rsidRPr="00A00A69">
        <w:rPr>
          <w:rFonts w:cs="Arial"/>
          <w:szCs w:val="20"/>
          <w:lang w:val="sl-SI"/>
        </w:rPr>
        <w:t>neje v 15 dneh po prenehanju funkcije iz prve, druge ali tretje alineje prvega odstavka 61.g člena ali naj</w:t>
      </w:r>
      <w:r>
        <w:rPr>
          <w:rFonts w:cs="Arial"/>
          <w:szCs w:val="20"/>
          <w:lang w:val="sl-SI"/>
        </w:rPr>
        <w:t>poz</w:t>
      </w:r>
      <w:r w:rsidRPr="00A00A69">
        <w:rPr>
          <w:rFonts w:cs="Arial"/>
          <w:szCs w:val="20"/>
          <w:lang w:val="sl-SI"/>
        </w:rPr>
        <w:t>neje v 15 dneh po razrešitvi iz 61.h člena tega zakona.</w:t>
      </w:r>
    </w:p>
    <w:p w:rsidR="000F2884" w:rsidRPr="00A00A69" w:rsidRDefault="000F2884" w:rsidP="000F2884">
      <w:pPr>
        <w:spacing w:line="276" w:lineRule="auto"/>
        <w:jc w:val="both"/>
        <w:rPr>
          <w:rFonts w:cs="Arial"/>
          <w:szCs w:val="20"/>
          <w:lang w:val="sl-SI"/>
        </w:rPr>
      </w:pPr>
    </w:p>
    <w:p w:rsidR="000F2884" w:rsidRPr="00A00A69" w:rsidRDefault="000F2884" w:rsidP="000F2884">
      <w:pPr>
        <w:spacing w:line="276" w:lineRule="auto"/>
        <w:jc w:val="both"/>
        <w:rPr>
          <w:rFonts w:cs="Arial"/>
          <w:szCs w:val="20"/>
          <w:lang w:val="sl-SI"/>
        </w:rPr>
      </w:pPr>
      <w:r w:rsidRPr="00A00A69">
        <w:rPr>
          <w:rFonts w:cs="Arial"/>
          <w:szCs w:val="20"/>
          <w:lang w:val="sl-SI"/>
        </w:rPr>
        <w:t>(2) Razpis se objavi v Uradnem listu Republike Slovenije, razpisni rok za prijave ne sme biti krajši od 15 dni.</w:t>
      </w:r>
    </w:p>
    <w:p w:rsidR="000F2884" w:rsidRPr="00A00A69" w:rsidRDefault="000F2884" w:rsidP="000F2884">
      <w:pPr>
        <w:spacing w:line="276" w:lineRule="auto"/>
        <w:jc w:val="center"/>
        <w:rPr>
          <w:rFonts w:cs="Arial"/>
          <w:szCs w:val="20"/>
          <w:lang w:val="sl-SI"/>
        </w:rPr>
      </w:pPr>
    </w:p>
    <w:p w:rsidR="000F2884" w:rsidRPr="00A00A69" w:rsidRDefault="000F2884" w:rsidP="000F2884">
      <w:pPr>
        <w:spacing w:line="276" w:lineRule="auto"/>
        <w:jc w:val="center"/>
        <w:rPr>
          <w:rFonts w:cs="Arial"/>
          <w:szCs w:val="20"/>
          <w:lang w:val="sl-SI"/>
        </w:rPr>
      </w:pPr>
      <w:r w:rsidRPr="00A00A69">
        <w:rPr>
          <w:rFonts w:cs="Arial"/>
          <w:szCs w:val="20"/>
          <w:lang w:val="sl-SI"/>
        </w:rPr>
        <w:t>61.č člen</w:t>
      </w:r>
    </w:p>
    <w:p w:rsidR="000F2884" w:rsidRPr="00A00A69" w:rsidRDefault="000F2884" w:rsidP="000F2884">
      <w:pPr>
        <w:spacing w:line="276" w:lineRule="auto"/>
        <w:jc w:val="center"/>
        <w:rPr>
          <w:rFonts w:cs="Arial"/>
          <w:szCs w:val="20"/>
          <w:lang w:val="sl-SI"/>
        </w:rPr>
      </w:pPr>
      <w:r w:rsidRPr="00A00A69">
        <w:rPr>
          <w:rFonts w:cs="Arial"/>
          <w:szCs w:val="20"/>
          <w:lang w:val="sl-SI"/>
        </w:rPr>
        <w:t>(prijava na razpis)</w:t>
      </w:r>
    </w:p>
    <w:p w:rsidR="000F2884" w:rsidRPr="00A00A69" w:rsidRDefault="000F2884" w:rsidP="000F2884">
      <w:pPr>
        <w:spacing w:line="276" w:lineRule="auto"/>
        <w:jc w:val="center"/>
        <w:rPr>
          <w:rFonts w:cs="Arial"/>
          <w:b/>
          <w:szCs w:val="20"/>
          <w:lang w:val="sl-SI"/>
        </w:rPr>
      </w:pPr>
    </w:p>
    <w:p w:rsidR="000F2884" w:rsidRPr="00A00A69" w:rsidRDefault="000F2884" w:rsidP="000F2884">
      <w:pPr>
        <w:spacing w:line="276" w:lineRule="auto"/>
        <w:jc w:val="both"/>
        <w:rPr>
          <w:rFonts w:cs="Arial"/>
          <w:szCs w:val="20"/>
          <w:lang w:val="sl-SI"/>
        </w:rPr>
      </w:pPr>
      <w:r w:rsidRPr="00A00A69">
        <w:rPr>
          <w:rFonts w:cs="Arial"/>
          <w:szCs w:val="20"/>
          <w:lang w:val="sl-SI"/>
        </w:rPr>
        <w:t xml:space="preserve">Kandidati morajo prijavi priložiti dokazila o izpolnjevanju pogojev iz 61.a in 61.b člena tega zakona in življenjepis z opisom svoje strokovne dejavnosti in izkušenj </w:t>
      </w:r>
      <w:r>
        <w:rPr>
          <w:rFonts w:cs="Arial"/>
          <w:szCs w:val="20"/>
          <w:lang w:val="sl-SI"/>
        </w:rPr>
        <w:t>s</w:t>
      </w:r>
      <w:r w:rsidRPr="00A00A69">
        <w:rPr>
          <w:rFonts w:cs="Arial"/>
          <w:szCs w:val="20"/>
          <w:lang w:val="sl-SI"/>
        </w:rPr>
        <w:t xml:space="preserve"> področj</w:t>
      </w:r>
      <w:r>
        <w:rPr>
          <w:rFonts w:cs="Arial"/>
          <w:szCs w:val="20"/>
          <w:lang w:val="sl-SI"/>
        </w:rPr>
        <w:t>a</w:t>
      </w:r>
      <w:r w:rsidRPr="00A00A69">
        <w:rPr>
          <w:rFonts w:cs="Arial"/>
          <w:szCs w:val="20"/>
          <w:lang w:val="sl-SI"/>
        </w:rPr>
        <w:t xml:space="preserve"> javnega naročanja.</w:t>
      </w:r>
    </w:p>
    <w:p w:rsidR="000F2884" w:rsidRPr="00A00A69" w:rsidRDefault="000F2884" w:rsidP="000F2884">
      <w:pPr>
        <w:spacing w:line="276" w:lineRule="auto"/>
        <w:jc w:val="both"/>
        <w:rPr>
          <w:rFonts w:cs="Arial"/>
          <w:szCs w:val="20"/>
          <w:lang w:val="sl-SI"/>
        </w:rPr>
      </w:pPr>
    </w:p>
    <w:p w:rsidR="000F2884" w:rsidRPr="00A00A69" w:rsidRDefault="000F2884" w:rsidP="000F2884">
      <w:pPr>
        <w:spacing w:line="276" w:lineRule="auto"/>
        <w:jc w:val="center"/>
        <w:rPr>
          <w:rFonts w:cs="Arial"/>
          <w:szCs w:val="20"/>
          <w:lang w:val="sl-SI"/>
        </w:rPr>
      </w:pPr>
      <w:r w:rsidRPr="00A00A69">
        <w:rPr>
          <w:rFonts w:cs="Arial"/>
          <w:szCs w:val="20"/>
          <w:lang w:val="sl-SI"/>
        </w:rPr>
        <w:t>61.d člen</w:t>
      </w:r>
    </w:p>
    <w:p w:rsidR="000F2884" w:rsidRPr="00A00A69" w:rsidRDefault="000F2884" w:rsidP="000F2884">
      <w:pPr>
        <w:spacing w:line="276" w:lineRule="auto"/>
        <w:jc w:val="center"/>
        <w:rPr>
          <w:rFonts w:cs="Arial"/>
          <w:szCs w:val="20"/>
          <w:lang w:val="sl-SI"/>
        </w:rPr>
      </w:pPr>
      <w:r w:rsidRPr="00A00A69">
        <w:rPr>
          <w:rFonts w:cs="Arial"/>
          <w:szCs w:val="20"/>
          <w:lang w:val="sl-SI"/>
        </w:rPr>
        <w:t>(</w:t>
      </w:r>
      <w:r>
        <w:rPr>
          <w:rFonts w:cs="Arial"/>
          <w:szCs w:val="20"/>
          <w:lang w:val="sl-SI"/>
        </w:rPr>
        <w:t>k</w:t>
      </w:r>
      <w:r w:rsidRPr="00A00A69">
        <w:rPr>
          <w:rFonts w:cs="Arial"/>
          <w:szCs w:val="20"/>
          <w:lang w:val="sl-SI"/>
        </w:rPr>
        <w:t>omisija za presojo ustreznosti kandidatov)</w:t>
      </w:r>
    </w:p>
    <w:p w:rsidR="000F2884" w:rsidRPr="00A00A69" w:rsidRDefault="000F2884" w:rsidP="000F2884">
      <w:pPr>
        <w:spacing w:line="276" w:lineRule="auto"/>
        <w:rPr>
          <w:rFonts w:cs="Arial"/>
          <w:szCs w:val="20"/>
          <w:lang w:val="sl-SI"/>
        </w:rPr>
      </w:pPr>
    </w:p>
    <w:p w:rsidR="000F2884" w:rsidRPr="00A00A69" w:rsidRDefault="000F2884" w:rsidP="000F2884">
      <w:pPr>
        <w:jc w:val="both"/>
        <w:rPr>
          <w:rFonts w:cs="Arial"/>
          <w:szCs w:val="20"/>
          <w:lang w:val="sl-SI"/>
        </w:rPr>
      </w:pPr>
      <w:r w:rsidRPr="00A00A69">
        <w:rPr>
          <w:rFonts w:cs="Arial"/>
          <w:szCs w:val="20"/>
          <w:lang w:val="sl-SI"/>
        </w:rPr>
        <w:t>(1) Komisija za presojo ustreznosti kandidatov (v nadaljnjem besedilu: komisija) sodeluje v postopkih imenovanja in razrešitve predsednika in članov.</w:t>
      </w:r>
    </w:p>
    <w:p w:rsidR="000F2884" w:rsidRPr="00A00A69" w:rsidRDefault="000F2884" w:rsidP="000F2884">
      <w:pPr>
        <w:jc w:val="both"/>
        <w:rPr>
          <w:rFonts w:cs="Arial"/>
          <w:szCs w:val="20"/>
          <w:lang w:val="sl-SI"/>
        </w:rPr>
      </w:pPr>
    </w:p>
    <w:p w:rsidR="000F2884" w:rsidRPr="00A00A69" w:rsidRDefault="000F2884" w:rsidP="000F2884">
      <w:pPr>
        <w:jc w:val="both"/>
        <w:rPr>
          <w:rFonts w:cs="Arial"/>
          <w:color w:val="FF0000"/>
          <w:szCs w:val="20"/>
          <w:lang w:val="sl-SI"/>
        </w:rPr>
      </w:pPr>
      <w:r w:rsidRPr="00A00A69">
        <w:rPr>
          <w:rFonts w:cs="Arial"/>
          <w:szCs w:val="20"/>
          <w:lang w:val="sl-SI"/>
        </w:rPr>
        <w:t>(2) Komisijo sestavljajo predsednik in dva člana. Predsednika in člana komisije z njegovim soglasjem predlaga Sodni svet izmed svojih članov.</w:t>
      </w:r>
    </w:p>
    <w:p w:rsidR="000F2884" w:rsidRPr="00A00A69" w:rsidRDefault="000F2884" w:rsidP="000F2884">
      <w:pPr>
        <w:jc w:val="both"/>
        <w:rPr>
          <w:rFonts w:cs="Arial"/>
          <w:szCs w:val="20"/>
          <w:lang w:val="sl-SI"/>
        </w:rPr>
      </w:pPr>
    </w:p>
    <w:p w:rsidR="000F2884" w:rsidRPr="00A00A69" w:rsidRDefault="000F2884" w:rsidP="000F2884">
      <w:pPr>
        <w:jc w:val="both"/>
        <w:rPr>
          <w:rFonts w:cs="Arial"/>
          <w:szCs w:val="20"/>
          <w:lang w:val="sl-SI"/>
        </w:rPr>
      </w:pPr>
      <w:r w:rsidRPr="00A00A69">
        <w:rPr>
          <w:rFonts w:cs="Arial"/>
          <w:szCs w:val="20"/>
          <w:lang w:val="sl-SI"/>
        </w:rPr>
        <w:t>(3) Komisijo za dobo petih let imenuje Državni zbor Republike Slovenije.</w:t>
      </w:r>
    </w:p>
    <w:p w:rsidR="000F2884" w:rsidRPr="00A00A69" w:rsidRDefault="000F2884" w:rsidP="000F2884">
      <w:pPr>
        <w:pStyle w:val="Odstavekseznama"/>
        <w:overflowPunct w:val="0"/>
        <w:autoSpaceDE w:val="0"/>
        <w:autoSpaceDN w:val="0"/>
        <w:adjustRightInd w:val="0"/>
        <w:ind w:left="0"/>
        <w:contextualSpacing w:val="0"/>
        <w:textAlignment w:val="baseline"/>
        <w:rPr>
          <w:rFonts w:ascii="Arial" w:hAnsi="Arial" w:cs="Arial"/>
          <w:sz w:val="20"/>
          <w:lang w:eastAsia="en-US"/>
        </w:rPr>
      </w:pPr>
    </w:p>
    <w:p w:rsidR="000F2884" w:rsidRPr="00A00A69" w:rsidRDefault="000F2884" w:rsidP="000F2884">
      <w:pPr>
        <w:pStyle w:val="Odstavekseznama"/>
        <w:overflowPunct w:val="0"/>
        <w:autoSpaceDE w:val="0"/>
        <w:autoSpaceDN w:val="0"/>
        <w:adjustRightInd w:val="0"/>
        <w:ind w:left="0"/>
        <w:contextualSpacing w:val="0"/>
        <w:textAlignment w:val="baseline"/>
        <w:rPr>
          <w:rFonts w:ascii="Arial" w:hAnsi="Arial" w:cs="Arial"/>
          <w:sz w:val="20"/>
          <w:lang w:eastAsia="en-US"/>
        </w:rPr>
      </w:pPr>
      <w:r w:rsidRPr="00A00A69">
        <w:rPr>
          <w:rFonts w:ascii="Arial" w:hAnsi="Arial" w:cs="Arial"/>
          <w:sz w:val="20"/>
          <w:lang w:eastAsia="en-US"/>
        </w:rPr>
        <w:t xml:space="preserve">(4) Komisija sprejema odločitve z večino glasov. </w:t>
      </w:r>
    </w:p>
    <w:p w:rsidR="000F2884" w:rsidRPr="00A00A69" w:rsidRDefault="000F2884" w:rsidP="000F2884">
      <w:pPr>
        <w:ind w:left="360"/>
        <w:jc w:val="both"/>
        <w:rPr>
          <w:rFonts w:cs="Arial"/>
          <w:szCs w:val="20"/>
          <w:lang w:val="sl-SI"/>
        </w:rPr>
      </w:pPr>
    </w:p>
    <w:p w:rsidR="000F2884" w:rsidRPr="00A00A69" w:rsidRDefault="000F2884" w:rsidP="000F2884">
      <w:pPr>
        <w:jc w:val="both"/>
        <w:rPr>
          <w:rFonts w:cs="Arial"/>
          <w:szCs w:val="20"/>
          <w:lang w:val="sl-SI"/>
        </w:rPr>
      </w:pPr>
      <w:r w:rsidRPr="00A00A69">
        <w:rPr>
          <w:rFonts w:cs="Arial"/>
          <w:szCs w:val="20"/>
          <w:lang w:val="sl-SI"/>
        </w:rPr>
        <w:t xml:space="preserve">(5) </w:t>
      </w:r>
      <w:r w:rsidRPr="000802B1">
        <w:rPr>
          <w:rFonts w:cs="Arial"/>
          <w:szCs w:val="20"/>
          <w:lang w:val="sl-SI"/>
        </w:rPr>
        <w:t>Predsednik in člani komisije imajo pravico do povrnitve potnih stroškov in do sejnine v višini, ki jo za člane agencij ustanovljenih za opravljanje regulatornih nalog določa uredba o sejninah in povračilih stroškov v javnih skladih, agencijah, zavodih in gospodarskih zavodih. Sejnine in povračila stroškov izplača v svoje breme Državn</w:t>
      </w:r>
      <w:r>
        <w:rPr>
          <w:rFonts w:cs="Arial"/>
          <w:szCs w:val="20"/>
          <w:lang w:val="sl-SI"/>
        </w:rPr>
        <w:t>i</w:t>
      </w:r>
      <w:r w:rsidRPr="000802B1">
        <w:rPr>
          <w:rFonts w:cs="Arial"/>
          <w:szCs w:val="20"/>
          <w:lang w:val="sl-SI"/>
        </w:rPr>
        <w:t xml:space="preserve"> zbor Republike Slovenije</w:t>
      </w:r>
      <w:r>
        <w:rPr>
          <w:rFonts w:cs="Arial"/>
          <w:szCs w:val="20"/>
          <w:lang w:val="sl-SI"/>
        </w:rPr>
        <w:t>.</w:t>
      </w:r>
    </w:p>
    <w:p w:rsidR="000F2884" w:rsidRPr="00A00A69" w:rsidRDefault="000F2884" w:rsidP="000F2884">
      <w:pPr>
        <w:jc w:val="both"/>
        <w:rPr>
          <w:rFonts w:cs="Arial"/>
          <w:szCs w:val="20"/>
          <w:lang w:val="sl-SI"/>
        </w:rPr>
      </w:pPr>
    </w:p>
    <w:p w:rsidR="000F2884" w:rsidRPr="00A00A69" w:rsidRDefault="000F2884" w:rsidP="000F2884">
      <w:pPr>
        <w:jc w:val="both"/>
        <w:rPr>
          <w:rFonts w:cs="Arial"/>
          <w:szCs w:val="20"/>
          <w:lang w:val="sl-SI"/>
        </w:rPr>
      </w:pPr>
      <w:r w:rsidRPr="00A00A69">
        <w:rPr>
          <w:rFonts w:cs="Arial"/>
          <w:szCs w:val="20"/>
          <w:lang w:val="sl-SI"/>
        </w:rPr>
        <w:t>(6) Administrativno-tehnična opravila za komisijo opravlja Državni zbor Republike Slovenije.</w:t>
      </w:r>
    </w:p>
    <w:p w:rsidR="000F2884" w:rsidRPr="00A00A69" w:rsidRDefault="000F2884" w:rsidP="000F2884">
      <w:pPr>
        <w:spacing w:line="276" w:lineRule="auto"/>
        <w:jc w:val="both"/>
        <w:rPr>
          <w:rFonts w:cs="Arial"/>
          <w:szCs w:val="20"/>
          <w:lang w:val="sl-SI"/>
        </w:rPr>
      </w:pPr>
    </w:p>
    <w:p w:rsidR="000F2884" w:rsidRPr="00A00A69" w:rsidRDefault="000F2884" w:rsidP="000F2884">
      <w:pPr>
        <w:spacing w:line="276" w:lineRule="auto"/>
        <w:jc w:val="both"/>
        <w:rPr>
          <w:rFonts w:cs="Arial"/>
          <w:b/>
          <w:szCs w:val="20"/>
          <w:lang w:val="sl-SI"/>
        </w:rPr>
      </w:pPr>
    </w:p>
    <w:p w:rsidR="000F2884" w:rsidRPr="00A00A69" w:rsidRDefault="000F2884" w:rsidP="000F2884">
      <w:pPr>
        <w:spacing w:line="276" w:lineRule="auto"/>
        <w:jc w:val="center"/>
        <w:rPr>
          <w:rFonts w:cs="Arial"/>
          <w:szCs w:val="20"/>
          <w:lang w:val="sl-SI"/>
        </w:rPr>
      </w:pPr>
      <w:r w:rsidRPr="00A00A69">
        <w:rPr>
          <w:rFonts w:cs="Arial"/>
          <w:szCs w:val="20"/>
          <w:lang w:val="sl-SI"/>
        </w:rPr>
        <w:t>61.e člen</w:t>
      </w:r>
    </w:p>
    <w:p w:rsidR="000F2884" w:rsidRPr="00A00A69" w:rsidRDefault="000F2884" w:rsidP="000F2884">
      <w:pPr>
        <w:spacing w:line="276" w:lineRule="auto"/>
        <w:jc w:val="center"/>
        <w:rPr>
          <w:rFonts w:cs="Arial"/>
          <w:szCs w:val="20"/>
          <w:lang w:val="sl-SI"/>
        </w:rPr>
      </w:pPr>
      <w:r w:rsidRPr="00A00A69">
        <w:rPr>
          <w:rFonts w:cs="Arial"/>
          <w:szCs w:val="20"/>
          <w:lang w:val="sl-SI"/>
        </w:rPr>
        <w:t>(postopek imenovanja)</w:t>
      </w:r>
    </w:p>
    <w:p w:rsidR="000F2884" w:rsidRPr="00A00A69" w:rsidRDefault="000F2884" w:rsidP="000F2884">
      <w:pPr>
        <w:spacing w:line="276" w:lineRule="auto"/>
        <w:jc w:val="center"/>
        <w:rPr>
          <w:rFonts w:cs="Arial"/>
          <w:szCs w:val="20"/>
          <w:lang w:val="sl-SI"/>
        </w:rPr>
      </w:pPr>
    </w:p>
    <w:p w:rsidR="000F2884" w:rsidRPr="00A00A69" w:rsidRDefault="000F2884" w:rsidP="000F2884">
      <w:pPr>
        <w:spacing w:line="276" w:lineRule="auto"/>
        <w:jc w:val="both"/>
        <w:rPr>
          <w:rFonts w:cs="Arial"/>
          <w:szCs w:val="20"/>
          <w:lang w:val="sl-SI"/>
        </w:rPr>
      </w:pPr>
      <w:r w:rsidRPr="00A00A69">
        <w:rPr>
          <w:rFonts w:cs="Arial"/>
          <w:szCs w:val="20"/>
          <w:lang w:val="sl-SI"/>
        </w:rPr>
        <w:t xml:space="preserve">(1) Državni zbor Republike Slovenije najpozneje v petih dneh po izteku roka za prejem prijav pošlje komisiji vse prijave, ki so prispele pravočasno in jih ni zavrglo zaradi neizpolnjevanja splošnih pogojev iz 61.a člena tega zakona. Prepozne prijave zavrže. </w:t>
      </w:r>
    </w:p>
    <w:p w:rsidR="000F2884" w:rsidRPr="00A00A69" w:rsidRDefault="000F2884" w:rsidP="000F2884">
      <w:pPr>
        <w:spacing w:line="276" w:lineRule="auto"/>
        <w:jc w:val="both"/>
        <w:rPr>
          <w:rFonts w:cs="Arial"/>
          <w:szCs w:val="20"/>
          <w:lang w:val="sl-SI"/>
        </w:rPr>
      </w:pPr>
    </w:p>
    <w:p w:rsidR="000F2884" w:rsidRPr="00A00A69" w:rsidRDefault="000F2884" w:rsidP="000F2884">
      <w:pPr>
        <w:spacing w:line="276" w:lineRule="auto"/>
        <w:jc w:val="both"/>
        <w:rPr>
          <w:rFonts w:cs="Arial"/>
          <w:szCs w:val="20"/>
          <w:lang w:val="sl-SI"/>
        </w:rPr>
      </w:pPr>
      <w:r w:rsidRPr="00A00A69">
        <w:rPr>
          <w:rFonts w:cs="Arial"/>
          <w:szCs w:val="20"/>
          <w:lang w:val="sl-SI"/>
        </w:rPr>
        <w:t xml:space="preserve">(2) Po prejemu prijav komisija iz 61.d člena </w:t>
      </w:r>
      <w:r>
        <w:rPr>
          <w:rFonts w:cs="Arial"/>
          <w:szCs w:val="20"/>
          <w:lang w:val="sl-SI"/>
        </w:rPr>
        <w:t xml:space="preserve">tega zakona </w:t>
      </w:r>
      <w:r w:rsidRPr="00A00A69">
        <w:rPr>
          <w:rFonts w:cs="Arial"/>
          <w:szCs w:val="20"/>
          <w:lang w:val="sl-SI"/>
        </w:rPr>
        <w:t xml:space="preserve">te pregleda in s kandidati opravi razgovor ter poda obrazloženo mnenje o izpolnjevanju posebnih pogojev iz 61.b člena tega zakona </w:t>
      </w:r>
      <w:r>
        <w:rPr>
          <w:rFonts w:cs="Arial"/>
          <w:szCs w:val="20"/>
          <w:lang w:val="sl-SI"/>
        </w:rPr>
        <w:t>in</w:t>
      </w:r>
      <w:r w:rsidRPr="00A00A69">
        <w:rPr>
          <w:rFonts w:cs="Arial"/>
          <w:szCs w:val="20"/>
          <w:lang w:val="sl-SI"/>
        </w:rPr>
        <w:t xml:space="preserve"> ustreznosti kandidata. </w:t>
      </w:r>
    </w:p>
    <w:p w:rsidR="000F2884" w:rsidRPr="00A00A69" w:rsidRDefault="000F2884" w:rsidP="000F2884">
      <w:pPr>
        <w:spacing w:line="276" w:lineRule="auto"/>
        <w:jc w:val="both"/>
        <w:rPr>
          <w:rFonts w:cs="Arial"/>
          <w:szCs w:val="20"/>
          <w:lang w:val="sl-SI"/>
        </w:rPr>
      </w:pPr>
    </w:p>
    <w:p w:rsidR="000F2884" w:rsidRPr="00A00A69" w:rsidRDefault="000F2884" w:rsidP="000F2884">
      <w:pPr>
        <w:spacing w:line="276" w:lineRule="auto"/>
        <w:jc w:val="both"/>
        <w:rPr>
          <w:rFonts w:cs="Arial"/>
          <w:szCs w:val="20"/>
          <w:lang w:val="sl-SI"/>
        </w:rPr>
      </w:pPr>
      <w:r w:rsidRPr="00A00A69">
        <w:rPr>
          <w:rFonts w:cs="Arial"/>
          <w:szCs w:val="20"/>
          <w:lang w:val="sl-SI"/>
        </w:rPr>
        <w:t>(3) Mnenje iz prejšnjega odstavka vroči Državnemu zboru Republike Slovenije naj</w:t>
      </w:r>
      <w:r>
        <w:rPr>
          <w:rFonts w:cs="Arial"/>
          <w:szCs w:val="20"/>
          <w:lang w:val="sl-SI"/>
        </w:rPr>
        <w:t>poz</w:t>
      </w:r>
      <w:r w:rsidRPr="00A00A69">
        <w:rPr>
          <w:rFonts w:cs="Arial"/>
          <w:szCs w:val="20"/>
          <w:lang w:val="sl-SI"/>
        </w:rPr>
        <w:t>neje v 30 dneh od prejema prijav.</w:t>
      </w:r>
    </w:p>
    <w:p w:rsidR="000F2884" w:rsidRPr="00A00A69" w:rsidRDefault="000F2884" w:rsidP="000F2884">
      <w:pPr>
        <w:spacing w:line="276" w:lineRule="auto"/>
        <w:jc w:val="both"/>
        <w:rPr>
          <w:rFonts w:cs="Arial"/>
          <w:szCs w:val="20"/>
          <w:lang w:val="sl-SI"/>
        </w:rPr>
      </w:pPr>
    </w:p>
    <w:p w:rsidR="000F2884" w:rsidRPr="00A00A69" w:rsidRDefault="000F2884" w:rsidP="000F2884">
      <w:pPr>
        <w:spacing w:line="276" w:lineRule="auto"/>
        <w:jc w:val="both"/>
        <w:rPr>
          <w:rFonts w:cs="Arial"/>
          <w:szCs w:val="20"/>
          <w:lang w:val="sl-SI"/>
        </w:rPr>
      </w:pPr>
      <w:r w:rsidRPr="00A00A69">
        <w:rPr>
          <w:rFonts w:cs="Arial"/>
          <w:szCs w:val="20"/>
          <w:lang w:val="sl-SI"/>
        </w:rPr>
        <w:t>(4) Predsednika in člane imenuje Državni zbor Republike Slovenije. Pri imenovanju je vezan na mnenje komisije.</w:t>
      </w:r>
    </w:p>
    <w:p w:rsidR="000F2884" w:rsidRPr="00A00A69" w:rsidRDefault="000F2884" w:rsidP="000F2884">
      <w:pPr>
        <w:spacing w:line="276" w:lineRule="auto"/>
        <w:rPr>
          <w:rFonts w:cs="Arial"/>
          <w:szCs w:val="20"/>
          <w:lang w:val="sl-SI"/>
        </w:rPr>
      </w:pPr>
    </w:p>
    <w:p w:rsidR="000F2884" w:rsidRPr="00A00A69" w:rsidRDefault="000F2884" w:rsidP="000F2884">
      <w:pPr>
        <w:spacing w:line="276" w:lineRule="auto"/>
        <w:jc w:val="center"/>
        <w:rPr>
          <w:rFonts w:cs="Arial"/>
          <w:szCs w:val="20"/>
          <w:lang w:val="sl-SI"/>
        </w:rPr>
      </w:pPr>
      <w:r w:rsidRPr="00A00A69" w:rsidDel="007441A2">
        <w:rPr>
          <w:rFonts w:cs="Arial"/>
          <w:b/>
          <w:szCs w:val="20"/>
          <w:lang w:val="sl-SI"/>
        </w:rPr>
        <w:t xml:space="preserve"> </w:t>
      </w:r>
      <w:r w:rsidRPr="00A00A69">
        <w:rPr>
          <w:rFonts w:cs="Arial"/>
          <w:szCs w:val="20"/>
          <w:lang w:val="sl-SI"/>
        </w:rPr>
        <w:t>61.f člen</w:t>
      </w:r>
    </w:p>
    <w:p w:rsidR="000F2884" w:rsidRPr="00A00A69" w:rsidRDefault="000F2884" w:rsidP="000F2884">
      <w:pPr>
        <w:spacing w:line="276" w:lineRule="auto"/>
        <w:jc w:val="center"/>
        <w:rPr>
          <w:rFonts w:cs="Arial"/>
          <w:szCs w:val="20"/>
          <w:lang w:val="sl-SI"/>
        </w:rPr>
      </w:pPr>
      <w:r w:rsidRPr="00A00A69">
        <w:rPr>
          <w:rFonts w:cs="Arial"/>
          <w:szCs w:val="20"/>
          <w:lang w:val="sl-SI"/>
        </w:rPr>
        <w:t>(nastop funkcije predsednika in članov)</w:t>
      </w:r>
    </w:p>
    <w:p w:rsidR="000F2884" w:rsidRPr="00A00A69" w:rsidRDefault="000F2884" w:rsidP="000F2884">
      <w:pPr>
        <w:spacing w:line="276" w:lineRule="auto"/>
        <w:rPr>
          <w:rFonts w:cs="Arial"/>
          <w:szCs w:val="20"/>
          <w:lang w:val="sl-SI"/>
        </w:rPr>
      </w:pPr>
    </w:p>
    <w:p w:rsidR="000F2884" w:rsidRPr="00A00A69" w:rsidRDefault="000F2884" w:rsidP="000F2884">
      <w:pPr>
        <w:spacing w:line="276" w:lineRule="auto"/>
        <w:jc w:val="both"/>
        <w:rPr>
          <w:rFonts w:cs="Arial"/>
          <w:szCs w:val="20"/>
          <w:lang w:val="sl-SI"/>
        </w:rPr>
      </w:pPr>
      <w:r w:rsidRPr="00A00A69">
        <w:rPr>
          <w:rFonts w:cs="Arial"/>
          <w:szCs w:val="20"/>
          <w:lang w:val="sl-SI"/>
        </w:rPr>
        <w:t xml:space="preserve">(1) Novoimenovani predsednik in član Državne revizijske komisije nastopi funkcijo najpozneje tri mesece po imenovanju. </w:t>
      </w:r>
    </w:p>
    <w:p w:rsidR="000F2884" w:rsidRPr="00A00A69" w:rsidRDefault="000F2884" w:rsidP="000F2884">
      <w:pPr>
        <w:spacing w:line="276" w:lineRule="auto"/>
        <w:jc w:val="both"/>
        <w:rPr>
          <w:rFonts w:cs="Arial"/>
          <w:szCs w:val="20"/>
          <w:lang w:val="sl-SI"/>
        </w:rPr>
      </w:pPr>
    </w:p>
    <w:p w:rsidR="000F2884" w:rsidRPr="00A00A69" w:rsidRDefault="000F2884" w:rsidP="000F2884">
      <w:pPr>
        <w:spacing w:line="276" w:lineRule="auto"/>
        <w:jc w:val="both"/>
        <w:rPr>
          <w:rFonts w:cs="Arial"/>
          <w:szCs w:val="20"/>
          <w:lang w:val="sl-SI"/>
        </w:rPr>
      </w:pPr>
      <w:r w:rsidRPr="00A00A69">
        <w:rPr>
          <w:rFonts w:cs="Arial"/>
          <w:szCs w:val="20"/>
          <w:lang w:val="sl-SI"/>
        </w:rPr>
        <w:t xml:space="preserve">(2) Če dosedanjemu predsedniku ali članu Državne revizijske komisije mandatna doba še ni potekla, novoimenovani predsednik ali član Državne revizijske komisije ne glede na prejšnji odstavek nastopi funkcijo dan po izteku mandatne dobe dosedanjemu predsedniku ali članu Državne revizijske komisije. </w:t>
      </w:r>
    </w:p>
    <w:p w:rsidR="000F2884" w:rsidRPr="00A00A69" w:rsidRDefault="000F2884" w:rsidP="000F2884">
      <w:pPr>
        <w:spacing w:line="276" w:lineRule="auto"/>
        <w:jc w:val="both"/>
        <w:rPr>
          <w:rFonts w:cs="Arial"/>
          <w:szCs w:val="20"/>
          <w:lang w:val="sl-SI"/>
        </w:rPr>
      </w:pPr>
    </w:p>
    <w:p w:rsidR="000F2884" w:rsidRPr="00A00A69" w:rsidRDefault="000F2884" w:rsidP="000F2884">
      <w:pPr>
        <w:spacing w:line="276" w:lineRule="auto"/>
        <w:jc w:val="both"/>
        <w:rPr>
          <w:rFonts w:cs="Arial"/>
          <w:szCs w:val="20"/>
          <w:lang w:val="sl-SI"/>
        </w:rPr>
      </w:pPr>
      <w:r w:rsidRPr="00A00A69">
        <w:rPr>
          <w:rFonts w:cs="Arial"/>
          <w:szCs w:val="20"/>
          <w:lang w:val="sl-SI"/>
        </w:rPr>
        <w:t>(3) Če je dosedanjemu predsedniku ali članu Državne revizijske komisije mandatna doba že potekla, novi predsednik ali član Državne revizijske komisije pa še ni imenovan, dosedanji predsednik ali član Državne revizijske komisije opravlja funkcijo do imenovanja novega predsednika ali člana Državne revizijske komisije.</w:t>
      </w:r>
    </w:p>
    <w:p w:rsidR="000F2884" w:rsidRPr="00A00A69" w:rsidRDefault="000F2884" w:rsidP="000F2884">
      <w:pPr>
        <w:spacing w:line="276" w:lineRule="auto"/>
        <w:rPr>
          <w:rFonts w:cs="Arial"/>
          <w:szCs w:val="20"/>
          <w:lang w:val="sl-SI"/>
        </w:rPr>
      </w:pPr>
    </w:p>
    <w:p w:rsidR="000F2884" w:rsidRPr="00A00A69" w:rsidRDefault="000F2884" w:rsidP="000F2884">
      <w:pPr>
        <w:spacing w:line="276" w:lineRule="auto"/>
        <w:jc w:val="center"/>
        <w:rPr>
          <w:rFonts w:cs="Arial"/>
          <w:szCs w:val="20"/>
          <w:lang w:val="sl-SI"/>
        </w:rPr>
      </w:pPr>
      <w:r w:rsidRPr="00A00A69">
        <w:rPr>
          <w:rFonts w:cs="Arial"/>
          <w:szCs w:val="20"/>
          <w:lang w:val="sl-SI"/>
        </w:rPr>
        <w:t>61.g člen</w:t>
      </w:r>
    </w:p>
    <w:p w:rsidR="000F2884" w:rsidRPr="00A00A69" w:rsidRDefault="000F2884" w:rsidP="000F2884">
      <w:pPr>
        <w:spacing w:line="276" w:lineRule="auto"/>
        <w:jc w:val="center"/>
        <w:rPr>
          <w:rFonts w:cs="Arial"/>
          <w:szCs w:val="20"/>
          <w:lang w:val="sl-SI"/>
        </w:rPr>
      </w:pPr>
      <w:r w:rsidRPr="00A00A69">
        <w:rPr>
          <w:rFonts w:cs="Arial"/>
          <w:szCs w:val="20"/>
          <w:lang w:val="sl-SI"/>
        </w:rPr>
        <w:t>(prenehanje funkcije)</w:t>
      </w:r>
    </w:p>
    <w:p w:rsidR="000F2884" w:rsidRPr="00A00A69" w:rsidRDefault="000F2884" w:rsidP="000F2884">
      <w:pPr>
        <w:spacing w:line="276" w:lineRule="auto"/>
        <w:jc w:val="center"/>
        <w:rPr>
          <w:rFonts w:cs="Arial"/>
          <w:b/>
          <w:szCs w:val="20"/>
          <w:lang w:val="sl-SI"/>
        </w:rPr>
      </w:pPr>
    </w:p>
    <w:p w:rsidR="000F2884" w:rsidRPr="00A00A69" w:rsidRDefault="000F2884" w:rsidP="000F2884">
      <w:pPr>
        <w:spacing w:line="276" w:lineRule="auto"/>
        <w:jc w:val="both"/>
        <w:rPr>
          <w:rFonts w:cs="Arial"/>
          <w:szCs w:val="20"/>
          <w:lang w:val="sl-SI"/>
        </w:rPr>
      </w:pPr>
      <w:r w:rsidRPr="00A00A69">
        <w:rPr>
          <w:rFonts w:cs="Arial"/>
          <w:szCs w:val="20"/>
          <w:lang w:val="sl-SI"/>
        </w:rPr>
        <w:t>(1) Predsedniku in članu funkcija preneha:</w:t>
      </w:r>
    </w:p>
    <w:p w:rsidR="000F2884" w:rsidRPr="00A00A69" w:rsidRDefault="000F2884" w:rsidP="000F2884">
      <w:pPr>
        <w:spacing w:line="276" w:lineRule="auto"/>
        <w:jc w:val="both"/>
        <w:rPr>
          <w:rFonts w:cs="Arial"/>
          <w:szCs w:val="20"/>
          <w:lang w:val="sl-SI"/>
        </w:rPr>
      </w:pPr>
      <w:r>
        <w:rPr>
          <w:rFonts w:cs="Arial"/>
          <w:szCs w:val="20"/>
          <w:lang w:val="sl-SI"/>
        </w:rPr>
        <w:t>–</w:t>
      </w:r>
      <w:r w:rsidRPr="00A00A69">
        <w:rPr>
          <w:rFonts w:cs="Arial"/>
          <w:szCs w:val="20"/>
          <w:lang w:val="sl-SI"/>
        </w:rPr>
        <w:t xml:space="preserve">        če se odpove funkciji,</w:t>
      </w:r>
    </w:p>
    <w:p w:rsidR="000F2884" w:rsidRPr="00A00A69" w:rsidRDefault="000F2884" w:rsidP="000F2884">
      <w:pPr>
        <w:spacing w:line="276" w:lineRule="auto"/>
        <w:jc w:val="both"/>
        <w:rPr>
          <w:rFonts w:cs="Arial"/>
          <w:szCs w:val="20"/>
          <w:lang w:val="sl-SI"/>
        </w:rPr>
      </w:pPr>
      <w:r>
        <w:rPr>
          <w:rFonts w:cs="Arial"/>
          <w:szCs w:val="20"/>
          <w:lang w:val="sl-SI"/>
        </w:rPr>
        <w:t>–</w:t>
      </w:r>
      <w:r w:rsidRPr="00A00A69">
        <w:rPr>
          <w:rFonts w:cs="Arial"/>
          <w:szCs w:val="20"/>
          <w:lang w:val="sl-SI"/>
        </w:rPr>
        <w:t xml:space="preserve">        če izgubi državljanstvo Republike Slovenije,</w:t>
      </w:r>
    </w:p>
    <w:p w:rsidR="000F2884" w:rsidRPr="00A00A69" w:rsidRDefault="000F2884" w:rsidP="000F2884">
      <w:pPr>
        <w:spacing w:line="276" w:lineRule="auto"/>
        <w:jc w:val="both"/>
        <w:rPr>
          <w:rFonts w:cs="Arial"/>
          <w:szCs w:val="20"/>
          <w:lang w:val="sl-SI"/>
        </w:rPr>
      </w:pPr>
      <w:r>
        <w:rPr>
          <w:rFonts w:cs="Arial"/>
          <w:szCs w:val="20"/>
          <w:lang w:val="sl-SI"/>
        </w:rPr>
        <w:t>–</w:t>
      </w:r>
      <w:r w:rsidRPr="00A00A69">
        <w:rPr>
          <w:rFonts w:cs="Arial"/>
          <w:szCs w:val="20"/>
          <w:lang w:val="sl-SI"/>
        </w:rPr>
        <w:t xml:space="preserve">      v primeru smrti, če izgubi poslovno sposobnost ali zdravstveno zmožnost za opravljanje funkcije, ali</w:t>
      </w:r>
    </w:p>
    <w:p w:rsidR="000F2884" w:rsidRPr="00A00A69" w:rsidRDefault="000F2884" w:rsidP="000F2884">
      <w:pPr>
        <w:spacing w:line="276" w:lineRule="auto"/>
        <w:jc w:val="both"/>
        <w:rPr>
          <w:rFonts w:cs="Arial"/>
          <w:szCs w:val="20"/>
          <w:lang w:val="sl-SI"/>
        </w:rPr>
      </w:pPr>
      <w:r>
        <w:rPr>
          <w:rFonts w:cs="Arial"/>
          <w:szCs w:val="20"/>
          <w:lang w:val="sl-SI"/>
        </w:rPr>
        <w:t>–</w:t>
      </w:r>
      <w:r w:rsidRPr="00A00A69">
        <w:rPr>
          <w:rFonts w:cs="Arial"/>
          <w:szCs w:val="20"/>
          <w:lang w:val="sl-SI"/>
        </w:rPr>
        <w:t xml:space="preserve">        po poteku obdobja, za katero je bil imenovan.</w:t>
      </w:r>
    </w:p>
    <w:p w:rsidR="000F2884" w:rsidRPr="00A00A69" w:rsidRDefault="000F2884" w:rsidP="000F2884">
      <w:pPr>
        <w:spacing w:line="276" w:lineRule="auto"/>
        <w:jc w:val="both"/>
        <w:rPr>
          <w:rFonts w:cs="Arial"/>
          <w:szCs w:val="20"/>
          <w:lang w:val="sl-SI"/>
        </w:rPr>
      </w:pPr>
    </w:p>
    <w:p w:rsidR="000F2884" w:rsidRPr="00A00A69" w:rsidRDefault="000F2884" w:rsidP="000F2884">
      <w:pPr>
        <w:spacing w:line="276" w:lineRule="auto"/>
        <w:jc w:val="both"/>
        <w:rPr>
          <w:rFonts w:cs="Arial"/>
          <w:szCs w:val="20"/>
          <w:lang w:val="sl-SI"/>
        </w:rPr>
      </w:pPr>
      <w:r w:rsidRPr="00A00A69">
        <w:rPr>
          <w:rFonts w:cs="Arial"/>
          <w:szCs w:val="20"/>
          <w:lang w:val="sl-SI"/>
        </w:rPr>
        <w:t>(2) Funkcija iz razloga po prvi alineji prejšnjega odstavka preneha 60. dan po prispetju odpovedi v Državni zbor Republike Slovenije.</w:t>
      </w:r>
    </w:p>
    <w:p w:rsidR="000F2884" w:rsidRPr="00A00A69" w:rsidRDefault="000F2884" w:rsidP="000F2884">
      <w:pPr>
        <w:spacing w:line="276" w:lineRule="auto"/>
        <w:rPr>
          <w:rFonts w:cs="Arial"/>
          <w:szCs w:val="20"/>
          <w:lang w:val="sl-SI"/>
        </w:rPr>
      </w:pPr>
    </w:p>
    <w:p w:rsidR="000F2884" w:rsidRPr="00A00A69" w:rsidRDefault="000F2884" w:rsidP="000F2884">
      <w:pPr>
        <w:spacing w:line="276" w:lineRule="auto"/>
        <w:jc w:val="both"/>
        <w:rPr>
          <w:rFonts w:cs="Arial"/>
          <w:szCs w:val="20"/>
          <w:lang w:val="sl-SI"/>
        </w:rPr>
      </w:pPr>
      <w:r w:rsidRPr="00A00A69">
        <w:rPr>
          <w:rFonts w:cs="Arial"/>
          <w:szCs w:val="20"/>
          <w:lang w:val="sl-SI"/>
        </w:rPr>
        <w:t>(3) Šteje se, da je razlog iz druge in tretje alineje prvega odstavka tega člena, razen v primeru smrti, nastopil z dnem pravnomočnosti odločbe pristojnega organa, razlog iz četrte alineje prvega odstavka tega člena pa z dnem, ko poteče obdobje, za katero je bil imenovan.</w:t>
      </w:r>
    </w:p>
    <w:p w:rsidR="000F2884" w:rsidRPr="00A00A69" w:rsidRDefault="000F2884" w:rsidP="000F2884">
      <w:pPr>
        <w:spacing w:line="276" w:lineRule="auto"/>
        <w:rPr>
          <w:rFonts w:cs="Arial"/>
          <w:szCs w:val="20"/>
          <w:lang w:val="sl-SI"/>
        </w:rPr>
      </w:pPr>
    </w:p>
    <w:p w:rsidR="000F2884" w:rsidRPr="00A00A69" w:rsidRDefault="000F2884" w:rsidP="000F2884">
      <w:pPr>
        <w:spacing w:line="276" w:lineRule="auto"/>
        <w:jc w:val="both"/>
        <w:rPr>
          <w:rFonts w:cs="Arial"/>
          <w:szCs w:val="20"/>
          <w:lang w:val="sl-SI"/>
        </w:rPr>
      </w:pPr>
      <w:r w:rsidRPr="00A00A69">
        <w:rPr>
          <w:rFonts w:cs="Arial"/>
          <w:szCs w:val="20"/>
          <w:lang w:val="sl-SI"/>
        </w:rPr>
        <w:t>(4) O prenehanju funkcije iz prejšnjega odstavka Državni zbor Republike Slovenije izda ugotovitveno odločbo.</w:t>
      </w:r>
    </w:p>
    <w:p w:rsidR="000F2884" w:rsidRPr="00A00A69" w:rsidRDefault="000F2884" w:rsidP="000F2884">
      <w:pPr>
        <w:spacing w:line="276" w:lineRule="auto"/>
        <w:jc w:val="center"/>
        <w:rPr>
          <w:rFonts w:cs="Arial"/>
          <w:szCs w:val="20"/>
          <w:lang w:val="sl-SI"/>
        </w:rPr>
      </w:pPr>
      <w:r w:rsidRPr="00A00A69">
        <w:rPr>
          <w:rFonts w:cs="Arial"/>
          <w:szCs w:val="20"/>
          <w:lang w:val="sl-SI"/>
        </w:rPr>
        <w:t>61.h člen</w:t>
      </w:r>
    </w:p>
    <w:p w:rsidR="000F2884" w:rsidRPr="00A00A69" w:rsidRDefault="000F2884" w:rsidP="000F2884">
      <w:pPr>
        <w:spacing w:line="276" w:lineRule="auto"/>
        <w:jc w:val="center"/>
        <w:rPr>
          <w:rFonts w:cs="Arial"/>
          <w:szCs w:val="20"/>
          <w:lang w:val="sl-SI"/>
        </w:rPr>
      </w:pPr>
      <w:r w:rsidRPr="00A00A69">
        <w:rPr>
          <w:rFonts w:cs="Arial"/>
          <w:szCs w:val="20"/>
          <w:lang w:val="sl-SI"/>
        </w:rPr>
        <w:t>(razrešitev)</w:t>
      </w:r>
    </w:p>
    <w:p w:rsidR="000F2884" w:rsidRPr="00A00A69" w:rsidRDefault="000F2884" w:rsidP="000F2884">
      <w:pPr>
        <w:spacing w:line="276" w:lineRule="auto"/>
        <w:jc w:val="center"/>
        <w:rPr>
          <w:rFonts w:cs="Arial"/>
          <w:b/>
          <w:szCs w:val="20"/>
          <w:lang w:val="sl-SI"/>
        </w:rPr>
      </w:pPr>
    </w:p>
    <w:p w:rsidR="000F2884" w:rsidRPr="00A00A69" w:rsidRDefault="000F2884" w:rsidP="000F2884">
      <w:pPr>
        <w:spacing w:line="276" w:lineRule="auto"/>
        <w:jc w:val="both"/>
        <w:rPr>
          <w:rFonts w:cs="Arial"/>
          <w:szCs w:val="20"/>
          <w:lang w:val="sl-SI"/>
        </w:rPr>
      </w:pPr>
      <w:r w:rsidRPr="00A00A69">
        <w:rPr>
          <w:rFonts w:cs="Arial"/>
          <w:szCs w:val="20"/>
          <w:lang w:val="sl-SI"/>
        </w:rPr>
        <w:t>(1) Predsednik</w:t>
      </w:r>
      <w:r>
        <w:rPr>
          <w:rFonts w:cs="Arial"/>
          <w:szCs w:val="20"/>
          <w:lang w:val="sl-SI"/>
        </w:rPr>
        <w:t>a</w:t>
      </w:r>
      <w:r w:rsidRPr="00A00A69">
        <w:rPr>
          <w:rFonts w:cs="Arial"/>
          <w:szCs w:val="20"/>
          <w:lang w:val="sl-SI"/>
        </w:rPr>
        <w:t xml:space="preserve"> in član</w:t>
      </w:r>
      <w:r>
        <w:rPr>
          <w:rFonts w:cs="Arial"/>
          <w:szCs w:val="20"/>
          <w:lang w:val="sl-SI"/>
        </w:rPr>
        <w:t>a</w:t>
      </w:r>
      <w:r w:rsidRPr="00A00A69">
        <w:rPr>
          <w:rFonts w:cs="Arial"/>
          <w:szCs w:val="20"/>
          <w:lang w:val="sl-SI"/>
        </w:rPr>
        <w:t xml:space="preserve"> </w:t>
      </w:r>
      <w:r>
        <w:rPr>
          <w:rFonts w:cs="Arial"/>
          <w:szCs w:val="20"/>
          <w:lang w:val="sl-SI"/>
        </w:rPr>
        <w:t>se</w:t>
      </w:r>
      <w:r w:rsidRPr="00A00A69">
        <w:rPr>
          <w:rFonts w:cs="Arial"/>
          <w:szCs w:val="20"/>
          <w:lang w:val="sl-SI"/>
        </w:rPr>
        <w:t xml:space="preserve"> razreš</w:t>
      </w:r>
      <w:r>
        <w:rPr>
          <w:rFonts w:cs="Arial"/>
          <w:szCs w:val="20"/>
          <w:lang w:val="sl-SI"/>
        </w:rPr>
        <w:t>i</w:t>
      </w:r>
      <w:r w:rsidRPr="00A00A69">
        <w:rPr>
          <w:rFonts w:cs="Arial"/>
          <w:szCs w:val="20"/>
          <w:lang w:val="sl-SI"/>
        </w:rPr>
        <w:t>, če je pravnomočno obsojen:</w:t>
      </w:r>
    </w:p>
    <w:p w:rsidR="000F2884" w:rsidRPr="00A00A69" w:rsidRDefault="000F2884" w:rsidP="000F2884">
      <w:pPr>
        <w:pStyle w:val="Odstavekseznama"/>
        <w:numPr>
          <w:ilvl w:val="0"/>
          <w:numId w:val="2"/>
        </w:numPr>
        <w:spacing w:after="160" w:line="276" w:lineRule="auto"/>
        <w:rPr>
          <w:rFonts w:ascii="Arial" w:hAnsi="Arial" w:cs="Arial"/>
          <w:sz w:val="20"/>
        </w:rPr>
      </w:pPr>
      <w:r w:rsidRPr="00A00A69">
        <w:rPr>
          <w:rFonts w:ascii="Arial" w:hAnsi="Arial" w:cs="Arial"/>
          <w:sz w:val="20"/>
        </w:rPr>
        <w:t>za kaznivo dejanje, storjeno z zlorabo funkcije,</w:t>
      </w:r>
    </w:p>
    <w:p w:rsidR="000F2884" w:rsidRPr="00A00A69" w:rsidRDefault="000F2884" w:rsidP="000F2884">
      <w:pPr>
        <w:pStyle w:val="Odstavekseznama"/>
        <w:numPr>
          <w:ilvl w:val="0"/>
          <w:numId w:val="2"/>
        </w:numPr>
        <w:spacing w:after="160" w:line="276" w:lineRule="auto"/>
        <w:rPr>
          <w:rFonts w:ascii="Arial" w:hAnsi="Arial" w:cs="Arial"/>
          <w:sz w:val="20"/>
        </w:rPr>
      </w:pPr>
      <w:r w:rsidRPr="00A00A69">
        <w:rPr>
          <w:rFonts w:ascii="Arial" w:hAnsi="Arial" w:cs="Arial"/>
          <w:sz w:val="20"/>
        </w:rPr>
        <w:t>za naklepno ali nenaklepno kaznivo dejanje na kazen zapora.</w:t>
      </w:r>
    </w:p>
    <w:p w:rsidR="000F2884" w:rsidRPr="00A00A69" w:rsidRDefault="000F2884" w:rsidP="000F2884">
      <w:pPr>
        <w:pStyle w:val="Odstavekseznama"/>
        <w:spacing w:after="160" w:line="276" w:lineRule="auto"/>
        <w:ind w:left="0"/>
        <w:rPr>
          <w:rFonts w:ascii="Arial" w:hAnsi="Arial" w:cs="Arial"/>
          <w:sz w:val="20"/>
        </w:rPr>
      </w:pPr>
    </w:p>
    <w:p w:rsidR="000F2884" w:rsidRPr="00A00A69" w:rsidRDefault="000F2884" w:rsidP="000F2884">
      <w:pPr>
        <w:spacing w:line="276" w:lineRule="auto"/>
        <w:jc w:val="both"/>
        <w:rPr>
          <w:rFonts w:cs="Arial"/>
          <w:szCs w:val="20"/>
          <w:lang w:val="sl-SI"/>
        </w:rPr>
      </w:pPr>
      <w:r w:rsidRPr="00A00A69">
        <w:rPr>
          <w:rFonts w:cs="Arial"/>
          <w:szCs w:val="20"/>
          <w:lang w:val="sl-SI"/>
        </w:rPr>
        <w:t>(2) Predsednik</w:t>
      </w:r>
      <w:r>
        <w:rPr>
          <w:rFonts w:cs="Arial"/>
          <w:szCs w:val="20"/>
          <w:lang w:val="sl-SI"/>
        </w:rPr>
        <w:t>a</w:t>
      </w:r>
      <w:r w:rsidRPr="00A00A69">
        <w:rPr>
          <w:rFonts w:cs="Arial"/>
          <w:szCs w:val="20"/>
          <w:lang w:val="sl-SI"/>
        </w:rPr>
        <w:t xml:space="preserve"> in član</w:t>
      </w:r>
      <w:r>
        <w:rPr>
          <w:rFonts w:cs="Arial"/>
          <w:szCs w:val="20"/>
          <w:lang w:val="sl-SI"/>
        </w:rPr>
        <w:t>a</w:t>
      </w:r>
      <w:r w:rsidRPr="00A00A69">
        <w:rPr>
          <w:rFonts w:cs="Arial"/>
          <w:szCs w:val="20"/>
          <w:lang w:val="sl-SI"/>
        </w:rPr>
        <w:t xml:space="preserve"> </w:t>
      </w:r>
      <w:r>
        <w:rPr>
          <w:rFonts w:cs="Arial"/>
          <w:szCs w:val="20"/>
          <w:lang w:val="sl-SI"/>
        </w:rPr>
        <w:t>se</w:t>
      </w:r>
      <w:r w:rsidRPr="00A00A69">
        <w:rPr>
          <w:rFonts w:cs="Arial"/>
          <w:szCs w:val="20"/>
          <w:lang w:val="sl-SI"/>
        </w:rPr>
        <w:t xml:space="preserve"> lahko razreš</w:t>
      </w:r>
      <w:r>
        <w:rPr>
          <w:rFonts w:cs="Arial"/>
          <w:szCs w:val="20"/>
          <w:lang w:val="sl-SI"/>
        </w:rPr>
        <w:t>i</w:t>
      </w:r>
      <w:r w:rsidRPr="00A00A69">
        <w:rPr>
          <w:rFonts w:cs="Arial"/>
          <w:szCs w:val="20"/>
          <w:lang w:val="sl-SI"/>
        </w:rPr>
        <w:t xml:space="preserve"> tudi, če:</w:t>
      </w:r>
    </w:p>
    <w:p w:rsidR="000F2884" w:rsidRPr="00A00A69" w:rsidRDefault="000F2884" w:rsidP="000F2884">
      <w:pPr>
        <w:pStyle w:val="Odstavekseznama"/>
        <w:numPr>
          <w:ilvl w:val="0"/>
          <w:numId w:val="1"/>
        </w:numPr>
        <w:spacing w:after="160" w:line="276" w:lineRule="auto"/>
        <w:rPr>
          <w:rFonts w:ascii="Arial" w:hAnsi="Arial" w:cs="Arial"/>
          <w:sz w:val="20"/>
        </w:rPr>
      </w:pPr>
      <w:r w:rsidRPr="00A00A69">
        <w:rPr>
          <w:rFonts w:ascii="Arial" w:hAnsi="Arial" w:cs="Arial"/>
          <w:sz w:val="20"/>
        </w:rPr>
        <w:t>ni več osebnostno primeren za opravljanje funkcije,</w:t>
      </w:r>
    </w:p>
    <w:p w:rsidR="000F2884" w:rsidRPr="00A00A69" w:rsidRDefault="000F2884" w:rsidP="000F2884">
      <w:pPr>
        <w:pStyle w:val="Odstavekseznama"/>
        <w:numPr>
          <w:ilvl w:val="0"/>
          <w:numId w:val="1"/>
        </w:numPr>
        <w:spacing w:after="160" w:line="276" w:lineRule="auto"/>
        <w:rPr>
          <w:rFonts w:ascii="Arial" w:hAnsi="Arial" w:cs="Arial"/>
          <w:sz w:val="20"/>
        </w:rPr>
      </w:pPr>
      <w:r w:rsidRPr="00A00A69">
        <w:rPr>
          <w:rFonts w:ascii="Arial" w:hAnsi="Arial" w:cs="Arial"/>
          <w:sz w:val="20"/>
        </w:rPr>
        <w:t>če se po imenovanju na funkcijo ugotovi, da niso bili izpolnjeni pogoji za imenovanje.</w:t>
      </w:r>
    </w:p>
    <w:p w:rsidR="000F2884" w:rsidRPr="00A00A69" w:rsidRDefault="000F2884" w:rsidP="000F2884">
      <w:pPr>
        <w:spacing w:line="276" w:lineRule="auto"/>
        <w:ind w:left="360"/>
        <w:jc w:val="both"/>
        <w:rPr>
          <w:rFonts w:cs="Arial"/>
          <w:szCs w:val="20"/>
          <w:lang w:val="sl-SI"/>
        </w:rPr>
      </w:pPr>
    </w:p>
    <w:p w:rsidR="000F2884" w:rsidRPr="00A00A69" w:rsidRDefault="000F2884" w:rsidP="000F2884">
      <w:pPr>
        <w:spacing w:line="276" w:lineRule="auto"/>
        <w:jc w:val="center"/>
        <w:rPr>
          <w:rFonts w:cs="Arial"/>
          <w:szCs w:val="20"/>
          <w:lang w:val="sl-SI"/>
        </w:rPr>
      </w:pPr>
      <w:r w:rsidRPr="00A00A69">
        <w:rPr>
          <w:rFonts w:cs="Arial"/>
          <w:szCs w:val="20"/>
          <w:lang w:val="sl-SI"/>
        </w:rPr>
        <w:t>61.i člen</w:t>
      </w:r>
    </w:p>
    <w:p w:rsidR="000F2884" w:rsidRPr="00A00A69" w:rsidRDefault="000F2884" w:rsidP="000F2884">
      <w:pPr>
        <w:spacing w:line="276" w:lineRule="auto"/>
        <w:jc w:val="center"/>
        <w:rPr>
          <w:rFonts w:cs="Arial"/>
          <w:szCs w:val="20"/>
          <w:lang w:val="sl-SI"/>
        </w:rPr>
      </w:pPr>
      <w:r w:rsidRPr="00A00A69">
        <w:rPr>
          <w:rFonts w:cs="Arial"/>
          <w:szCs w:val="20"/>
          <w:lang w:val="sl-SI"/>
        </w:rPr>
        <w:t>(postopek prenehanja in razrešitve)</w:t>
      </w:r>
    </w:p>
    <w:p w:rsidR="000F2884" w:rsidRPr="00A00A69" w:rsidRDefault="000F2884" w:rsidP="000F2884">
      <w:pPr>
        <w:spacing w:line="276" w:lineRule="auto"/>
        <w:jc w:val="center"/>
        <w:rPr>
          <w:rFonts w:cs="Arial"/>
          <w:b/>
          <w:szCs w:val="20"/>
          <w:lang w:val="sl-SI"/>
        </w:rPr>
      </w:pPr>
    </w:p>
    <w:p w:rsidR="000F2884" w:rsidRPr="00A00A69" w:rsidRDefault="000F2884" w:rsidP="000F2884">
      <w:pPr>
        <w:spacing w:line="276" w:lineRule="auto"/>
        <w:jc w:val="both"/>
        <w:rPr>
          <w:rFonts w:cs="Arial"/>
          <w:szCs w:val="20"/>
          <w:lang w:val="sl-SI"/>
        </w:rPr>
      </w:pPr>
      <w:r w:rsidRPr="00A00A69">
        <w:rPr>
          <w:rFonts w:cs="Arial"/>
          <w:szCs w:val="20"/>
          <w:lang w:val="sl-SI"/>
        </w:rPr>
        <w:t xml:space="preserve">(1) Predsednika in člana razreši Državni zbor Republike Slovenije. </w:t>
      </w:r>
    </w:p>
    <w:p w:rsidR="000F2884" w:rsidRPr="00A00A69" w:rsidRDefault="000F2884" w:rsidP="000F2884">
      <w:pPr>
        <w:spacing w:line="276" w:lineRule="auto"/>
        <w:jc w:val="both"/>
        <w:rPr>
          <w:rFonts w:cs="Arial"/>
          <w:szCs w:val="20"/>
          <w:lang w:val="sl-SI"/>
        </w:rPr>
      </w:pPr>
    </w:p>
    <w:p w:rsidR="000F2884" w:rsidRPr="00A00A69" w:rsidRDefault="000F2884" w:rsidP="000F2884">
      <w:pPr>
        <w:spacing w:line="276" w:lineRule="auto"/>
        <w:jc w:val="both"/>
        <w:rPr>
          <w:rFonts w:cs="Arial"/>
          <w:szCs w:val="20"/>
          <w:lang w:val="sl-SI"/>
        </w:rPr>
      </w:pPr>
      <w:r w:rsidRPr="00A00A69">
        <w:rPr>
          <w:rFonts w:cs="Arial"/>
          <w:szCs w:val="20"/>
          <w:lang w:val="sl-SI"/>
        </w:rPr>
        <w:t xml:space="preserve">(2) Državni zbor Republike Slovenije z ugotovitveno odločbo ugotovi, da je predsedniku ali članu prenehala funkcija člana komisije iz razlogov iz prvega odstavka prejšnjega člena. </w:t>
      </w:r>
    </w:p>
    <w:p w:rsidR="000F2884" w:rsidRPr="00A00A69" w:rsidRDefault="000F2884" w:rsidP="000F2884">
      <w:pPr>
        <w:spacing w:line="276" w:lineRule="auto"/>
        <w:jc w:val="both"/>
        <w:rPr>
          <w:rFonts w:cs="Arial"/>
          <w:szCs w:val="20"/>
          <w:lang w:val="sl-SI"/>
        </w:rPr>
      </w:pPr>
    </w:p>
    <w:p w:rsidR="000F2884" w:rsidRPr="00A00A69" w:rsidRDefault="000F2884" w:rsidP="000F2884">
      <w:pPr>
        <w:spacing w:line="276" w:lineRule="auto"/>
        <w:jc w:val="both"/>
        <w:rPr>
          <w:rFonts w:cs="Arial"/>
          <w:szCs w:val="20"/>
          <w:lang w:val="sl-SI"/>
        </w:rPr>
      </w:pPr>
      <w:r w:rsidRPr="00A00A69">
        <w:rPr>
          <w:rFonts w:cs="Arial"/>
          <w:szCs w:val="20"/>
          <w:lang w:val="sl-SI"/>
        </w:rPr>
        <w:t>(3) O razrešitvi predsednika in člana iz drugega odstavka prejšnjega člena odloči Državni zbor Republike Slovenije. Pred spreje</w:t>
      </w:r>
      <w:r>
        <w:rPr>
          <w:rFonts w:cs="Arial"/>
          <w:szCs w:val="20"/>
          <w:lang w:val="sl-SI"/>
        </w:rPr>
        <w:t>tjem</w:t>
      </w:r>
      <w:r w:rsidRPr="00A00A69">
        <w:rPr>
          <w:rFonts w:cs="Arial"/>
          <w:szCs w:val="20"/>
          <w:lang w:val="sl-SI"/>
        </w:rPr>
        <w:t xml:space="preserve"> odločitve Državni zbor Republike Slovenije predlog razrešitve po</w:t>
      </w:r>
      <w:r>
        <w:rPr>
          <w:rFonts w:cs="Arial"/>
          <w:szCs w:val="20"/>
          <w:lang w:val="sl-SI"/>
        </w:rPr>
        <w:t>šlje</w:t>
      </w:r>
      <w:r w:rsidRPr="00A00A69">
        <w:rPr>
          <w:rFonts w:cs="Arial"/>
          <w:szCs w:val="20"/>
          <w:lang w:val="sl-SI"/>
        </w:rPr>
        <w:t xml:space="preserve"> komisiji iz 61.d člena tega zakona. Komisija opravi razgovor s predsednikom </w:t>
      </w:r>
      <w:r>
        <w:rPr>
          <w:rFonts w:cs="Arial"/>
          <w:szCs w:val="20"/>
          <w:lang w:val="sl-SI"/>
        </w:rPr>
        <w:t>ali</w:t>
      </w:r>
      <w:r w:rsidRPr="00A00A69">
        <w:rPr>
          <w:rFonts w:cs="Arial"/>
          <w:szCs w:val="20"/>
          <w:lang w:val="sl-SI"/>
        </w:rPr>
        <w:t xml:space="preserve"> članom, ki se mu omogoči, da </w:t>
      </w:r>
      <w:r w:rsidRPr="00A00A69">
        <w:rPr>
          <w:rFonts w:cs="Arial"/>
          <w:szCs w:val="20"/>
          <w:lang w:val="sl-SI"/>
        </w:rPr>
        <w:lastRenderedPageBreak/>
        <w:t>poda svoje stališče. Zapis razgovora in mnenje komisija nemudoma po</w:t>
      </w:r>
      <w:r>
        <w:rPr>
          <w:rFonts w:cs="Arial"/>
          <w:szCs w:val="20"/>
          <w:lang w:val="sl-SI"/>
        </w:rPr>
        <w:t>šlje</w:t>
      </w:r>
      <w:r w:rsidRPr="00A00A69">
        <w:rPr>
          <w:rFonts w:cs="Arial"/>
          <w:szCs w:val="20"/>
          <w:lang w:val="sl-SI"/>
        </w:rPr>
        <w:t xml:space="preserve"> Državnemu zboru Republike Slovenije. V postopku se smiselno uporabljajo določbe zakona, ki ureja splošni upravni postopek.</w:t>
      </w:r>
    </w:p>
    <w:p w:rsidR="000F2884" w:rsidRPr="00A00A69" w:rsidRDefault="000F2884" w:rsidP="000F2884">
      <w:pPr>
        <w:spacing w:line="276" w:lineRule="auto"/>
        <w:jc w:val="both"/>
        <w:rPr>
          <w:rFonts w:cs="Arial"/>
          <w:szCs w:val="20"/>
          <w:lang w:val="sl-SI"/>
        </w:rPr>
      </w:pPr>
    </w:p>
    <w:p w:rsidR="000F2884" w:rsidRPr="00A00A69" w:rsidRDefault="000F2884" w:rsidP="000F2884">
      <w:pPr>
        <w:spacing w:line="276" w:lineRule="auto"/>
        <w:jc w:val="both"/>
        <w:rPr>
          <w:rFonts w:cs="Arial"/>
          <w:szCs w:val="20"/>
          <w:lang w:val="sl-SI"/>
        </w:rPr>
      </w:pPr>
      <w:r w:rsidRPr="00A00A69">
        <w:rPr>
          <w:rFonts w:cs="Arial"/>
          <w:szCs w:val="20"/>
          <w:lang w:val="sl-SI"/>
        </w:rPr>
        <w:t>(4) Zoper odločbo o razrešitvi je dovoljeno sprožiti upravni spor v osmih dneh od dneva vročitve odločbe.</w:t>
      </w:r>
    </w:p>
    <w:p w:rsidR="000F2884" w:rsidRPr="00A00A69" w:rsidRDefault="000F2884" w:rsidP="000F2884">
      <w:pPr>
        <w:spacing w:line="276" w:lineRule="auto"/>
        <w:jc w:val="both"/>
        <w:rPr>
          <w:rFonts w:cs="Arial"/>
          <w:szCs w:val="20"/>
          <w:lang w:val="sl-SI"/>
        </w:rPr>
      </w:pPr>
    </w:p>
    <w:p w:rsidR="000F2884" w:rsidRPr="00A00A69" w:rsidRDefault="000F2884" w:rsidP="000F2884">
      <w:pPr>
        <w:spacing w:line="276" w:lineRule="auto"/>
        <w:jc w:val="both"/>
        <w:rPr>
          <w:rFonts w:cs="Arial"/>
          <w:szCs w:val="20"/>
          <w:lang w:val="sl-SI"/>
        </w:rPr>
      </w:pPr>
      <w:r w:rsidRPr="00A00A69">
        <w:rPr>
          <w:rFonts w:cs="Arial"/>
          <w:szCs w:val="20"/>
          <w:lang w:val="sl-SI"/>
        </w:rPr>
        <w:t>(5) Pristojno sodišče mora v upravnem sporu odločiti v 60 dneh od prejema tožbe iz prejšnjega odstavka.</w:t>
      </w:r>
    </w:p>
    <w:p w:rsidR="000F2884" w:rsidRPr="00A00A69" w:rsidRDefault="000F2884" w:rsidP="000F2884">
      <w:pPr>
        <w:spacing w:line="276" w:lineRule="auto"/>
        <w:ind w:left="502"/>
        <w:jc w:val="both"/>
        <w:rPr>
          <w:rFonts w:cs="Arial"/>
          <w:szCs w:val="20"/>
          <w:lang w:val="sl-SI"/>
        </w:rPr>
      </w:pPr>
    </w:p>
    <w:p w:rsidR="000F2884" w:rsidRPr="00A00A69" w:rsidRDefault="000F2884" w:rsidP="000F2884">
      <w:pPr>
        <w:spacing w:line="276" w:lineRule="auto"/>
        <w:jc w:val="center"/>
        <w:rPr>
          <w:rFonts w:cs="Arial"/>
          <w:szCs w:val="20"/>
          <w:lang w:val="sl-SI"/>
        </w:rPr>
      </w:pPr>
      <w:r w:rsidRPr="00A00A69">
        <w:rPr>
          <w:rFonts w:cs="Arial"/>
          <w:szCs w:val="20"/>
          <w:lang w:val="sl-SI"/>
        </w:rPr>
        <w:t>61.j člen</w:t>
      </w:r>
    </w:p>
    <w:p w:rsidR="000F2884" w:rsidRPr="00A00A69" w:rsidRDefault="000F2884" w:rsidP="000F2884">
      <w:pPr>
        <w:spacing w:line="276" w:lineRule="auto"/>
        <w:jc w:val="center"/>
        <w:rPr>
          <w:rFonts w:cs="Arial"/>
          <w:szCs w:val="20"/>
          <w:lang w:val="sl-SI"/>
        </w:rPr>
      </w:pPr>
      <w:r w:rsidRPr="00A00A69">
        <w:rPr>
          <w:rFonts w:cs="Arial"/>
          <w:szCs w:val="20"/>
          <w:lang w:val="sl-SI"/>
        </w:rPr>
        <w:t>(prepoved kandidiranja)</w:t>
      </w:r>
    </w:p>
    <w:p w:rsidR="000F2884" w:rsidRPr="00A00A69" w:rsidRDefault="000F2884" w:rsidP="000F2884">
      <w:pPr>
        <w:spacing w:line="276" w:lineRule="auto"/>
        <w:jc w:val="center"/>
        <w:rPr>
          <w:rFonts w:cs="Arial"/>
          <w:szCs w:val="20"/>
          <w:lang w:val="sl-SI"/>
        </w:rPr>
      </w:pPr>
    </w:p>
    <w:p w:rsidR="000F2884" w:rsidRPr="00A00A69" w:rsidRDefault="000F2884" w:rsidP="000F2884">
      <w:pPr>
        <w:spacing w:line="276" w:lineRule="auto"/>
        <w:jc w:val="both"/>
        <w:rPr>
          <w:rFonts w:cs="Arial"/>
          <w:szCs w:val="20"/>
          <w:lang w:val="sl-SI"/>
        </w:rPr>
      </w:pPr>
      <w:r w:rsidRPr="00A00A69">
        <w:rPr>
          <w:rFonts w:cs="Arial"/>
          <w:szCs w:val="20"/>
          <w:lang w:val="sl-SI"/>
        </w:rPr>
        <w:t>Oseba, ki je bila razrešena po določbah 61.h člena tega zakona, ne more ponovno kandidirati za imenovanje v funkcijo po tem zakonu.«.</w:t>
      </w:r>
    </w:p>
    <w:bookmarkEnd w:id="2"/>
    <w:p w:rsidR="000F2884" w:rsidRPr="00A00A69" w:rsidRDefault="000F2884" w:rsidP="000F2884">
      <w:pPr>
        <w:pStyle w:val="len"/>
        <w:spacing w:line="276" w:lineRule="auto"/>
        <w:rPr>
          <w:sz w:val="20"/>
          <w:szCs w:val="20"/>
        </w:rPr>
      </w:pPr>
      <w:r w:rsidRPr="00A00A69">
        <w:rPr>
          <w:sz w:val="20"/>
          <w:szCs w:val="20"/>
        </w:rPr>
        <w:t>15. člen</w:t>
      </w:r>
    </w:p>
    <w:p w:rsidR="000F2884" w:rsidRPr="00A00A69" w:rsidRDefault="000F2884" w:rsidP="000F2884">
      <w:pPr>
        <w:pStyle w:val="lennaslov"/>
        <w:spacing w:line="276" w:lineRule="auto"/>
        <w:rPr>
          <w:sz w:val="20"/>
          <w:szCs w:val="20"/>
        </w:rPr>
      </w:pPr>
    </w:p>
    <w:p w:rsidR="000F2884" w:rsidRPr="00A00A69" w:rsidRDefault="000F2884" w:rsidP="000F2884">
      <w:pPr>
        <w:spacing w:line="276" w:lineRule="auto"/>
        <w:jc w:val="both"/>
        <w:rPr>
          <w:rFonts w:cs="Arial"/>
          <w:szCs w:val="20"/>
          <w:lang w:val="sl-SI"/>
        </w:rPr>
      </w:pPr>
      <w:r w:rsidRPr="00A00A69">
        <w:rPr>
          <w:rFonts w:cs="Arial"/>
          <w:szCs w:val="20"/>
          <w:lang w:val="sl-SI"/>
        </w:rPr>
        <w:t>V 78. členu se v prvem odstavku 8. točka spremeni tako, da se glasi:</w:t>
      </w:r>
    </w:p>
    <w:p w:rsidR="000F2884" w:rsidRPr="00A00A69" w:rsidRDefault="000F2884" w:rsidP="000F2884">
      <w:pPr>
        <w:spacing w:line="276" w:lineRule="auto"/>
        <w:jc w:val="both"/>
        <w:rPr>
          <w:rFonts w:cs="Arial"/>
          <w:szCs w:val="20"/>
          <w:lang w:val="sl-SI"/>
        </w:rPr>
      </w:pPr>
    </w:p>
    <w:p w:rsidR="000F2884" w:rsidRPr="00A00A69" w:rsidRDefault="000F2884" w:rsidP="000F2884">
      <w:pPr>
        <w:spacing w:line="276" w:lineRule="auto"/>
        <w:jc w:val="both"/>
        <w:rPr>
          <w:rFonts w:cs="Arial"/>
          <w:szCs w:val="20"/>
          <w:lang w:val="sl-SI"/>
        </w:rPr>
      </w:pPr>
      <w:r w:rsidRPr="00A00A69">
        <w:rPr>
          <w:rFonts w:cs="Arial"/>
          <w:szCs w:val="20"/>
          <w:lang w:val="sl-SI"/>
        </w:rPr>
        <w:t>»8. stori kršitev, zaradi katere je na podlagi 1., 4., 5. ali 9. točke prvega odstavka ali drugega odstavka 44. člena tega zakona pogodba ali posamezno naročilo neveljavno ali bi moralo biti neveljavno;«.</w:t>
      </w:r>
    </w:p>
    <w:p w:rsidR="000F2884" w:rsidRPr="00A00A69" w:rsidRDefault="000F2884" w:rsidP="000F2884">
      <w:pPr>
        <w:pStyle w:val="Poglavje"/>
        <w:spacing w:line="276" w:lineRule="auto"/>
        <w:rPr>
          <w:sz w:val="20"/>
          <w:szCs w:val="20"/>
        </w:rPr>
      </w:pPr>
      <w:r w:rsidRPr="00A00A69">
        <w:rPr>
          <w:sz w:val="20"/>
          <w:szCs w:val="20"/>
        </w:rPr>
        <w:t>PREHODNE IN KONČNE DOLOČBE</w:t>
      </w:r>
    </w:p>
    <w:p w:rsidR="000F2884" w:rsidRDefault="000F2884" w:rsidP="000F2884">
      <w:pPr>
        <w:pStyle w:val="len"/>
        <w:spacing w:before="0" w:line="276" w:lineRule="auto"/>
        <w:rPr>
          <w:sz w:val="20"/>
          <w:szCs w:val="20"/>
        </w:rPr>
      </w:pPr>
    </w:p>
    <w:p w:rsidR="000F2884" w:rsidRPr="00E11EA1" w:rsidRDefault="000F2884" w:rsidP="000F2884">
      <w:pPr>
        <w:pStyle w:val="len"/>
        <w:spacing w:before="0" w:line="276" w:lineRule="auto"/>
        <w:rPr>
          <w:sz w:val="20"/>
          <w:szCs w:val="20"/>
        </w:rPr>
      </w:pPr>
      <w:r w:rsidRPr="00E11EA1">
        <w:rPr>
          <w:sz w:val="20"/>
          <w:szCs w:val="20"/>
        </w:rPr>
        <w:t xml:space="preserve">16. člen </w:t>
      </w:r>
    </w:p>
    <w:p w:rsidR="000F2884" w:rsidRPr="00E11EA1" w:rsidRDefault="000F2884" w:rsidP="000F2884">
      <w:pPr>
        <w:pStyle w:val="len"/>
        <w:spacing w:before="0" w:line="276" w:lineRule="auto"/>
        <w:rPr>
          <w:sz w:val="20"/>
          <w:szCs w:val="20"/>
        </w:rPr>
      </w:pPr>
      <w:r w:rsidRPr="00E11EA1">
        <w:rPr>
          <w:sz w:val="20"/>
          <w:szCs w:val="20"/>
        </w:rPr>
        <w:t xml:space="preserve">(sprememba začetka uporabe portala </w:t>
      </w:r>
      <w:proofErr w:type="spellStart"/>
      <w:r w:rsidRPr="00E11EA1">
        <w:rPr>
          <w:sz w:val="20"/>
          <w:szCs w:val="20"/>
        </w:rPr>
        <w:t>eRevizija</w:t>
      </w:r>
      <w:proofErr w:type="spellEnd"/>
      <w:r w:rsidRPr="00E11EA1">
        <w:rPr>
          <w:sz w:val="20"/>
          <w:szCs w:val="20"/>
        </w:rPr>
        <w:t>)</w:t>
      </w:r>
    </w:p>
    <w:p w:rsidR="000F2884" w:rsidRPr="00A00A69" w:rsidRDefault="000F2884" w:rsidP="000F2884">
      <w:pPr>
        <w:spacing w:line="276" w:lineRule="auto"/>
        <w:jc w:val="both"/>
        <w:rPr>
          <w:rFonts w:cs="Arial"/>
          <w:szCs w:val="20"/>
          <w:lang w:val="sl-SI"/>
        </w:rPr>
      </w:pPr>
    </w:p>
    <w:p w:rsidR="000F2884" w:rsidRPr="00A00A69" w:rsidRDefault="000F2884" w:rsidP="000F2884">
      <w:pPr>
        <w:spacing w:line="276" w:lineRule="auto"/>
        <w:jc w:val="both"/>
        <w:rPr>
          <w:rFonts w:cs="Arial"/>
          <w:szCs w:val="20"/>
          <w:lang w:val="sl-SI"/>
        </w:rPr>
      </w:pPr>
      <w:r w:rsidRPr="00A00A69">
        <w:rPr>
          <w:rFonts w:cs="Arial"/>
          <w:szCs w:val="20"/>
          <w:lang w:val="sl-SI" w:eastAsia="sl-SI"/>
        </w:rPr>
        <w:t>V Zakon</w:t>
      </w:r>
      <w:r>
        <w:rPr>
          <w:rFonts w:cs="Arial"/>
          <w:szCs w:val="20"/>
          <w:lang w:val="sl-SI" w:eastAsia="sl-SI"/>
        </w:rPr>
        <w:t>u</w:t>
      </w:r>
      <w:r w:rsidRPr="00A00A69">
        <w:rPr>
          <w:rFonts w:cs="Arial"/>
          <w:szCs w:val="20"/>
          <w:lang w:val="sl-SI" w:eastAsia="sl-SI"/>
        </w:rPr>
        <w:t xml:space="preserve"> o spremembah in dopolnitvah Zakona o pravnem varstvu v postopkih javnega naročanja (Uradni list RS, št. 60/17) se </w:t>
      </w:r>
      <w:r>
        <w:rPr>
          <w:rFonts w:cs="Arial"/>
          <w:szCs w:val="20"/>
          <w:lang w:val="sl-SI" w:eastAsia="sl-SI"/>
        </w:rPr>
        <w:t xml:space="preserve">v 44. členu v drugem odstavku </w:t>
      </w:r>
      <w:r w:rsidRPr="00A00A69">
        <w:rPr>
          <w:rFonts w:cs="Arial"/>
          <w:szCs w:val="20"/>
          <w:lang w:val="sl-SI"/>
        </w:rPr>
        <w:t xml:space="preserve">besedilo »devetdeseti dan po njegovi vzpostavitvi« nadomesti z besedilom »1. januarja 2021«. </w:t>
      </w:r>
    </w:p>
    <w:p w:rsidR="000F2884" w:rsidRPr="00A00A69" w:rsidRDefault="000F2884" w:rsidP="000F2884">
      <w:pPr>
        <w:pStyle w:val="len"/>
        <w:spacing w:line="276" w:lineRule="auto"/>
        <w:rPr>
          <w:sz w:val="20"/>
          <w:szCs w:val="20"/>
        </w:rPr>
      </w:pPr>
      <w:r w:rsidRPr="00A00A69">
        <w:rPr>
          <w:sz w:val="20"/>
          <w:szCs w:val="20"/>
        </w:rPr>
        <w:t>17. člen</w:t>
      </w:r>
    </w:p>
    <w:p w:rsidR="000F2884" w:rsidRPr="00A00A69" w:rsidRDefault="000F2884" w:rsidP="000F2884">
      <w:pPr>
        <w:pStyle w:val="lennaslov"/>
        <w:spacing w:line="276" w:lineRule="auto"/>
        <w:rPr>
          <w:sz w:val="20"/>
          <w:szCs w:val="20"/>
        </w:rPr>
      </w:pPr>
      <w:r w:rsidRPr="00A00A69">
        <w:rPr>
          <w:sz w:val="20"/>
          <w:szCs w:val="20"/>
        </w:rPr>
        <w:t>(mandat dosedanjega predsednika in dosedanjih članov Državne revizijske komisije)</w:t>
      </w:r>
    </w:p>
    <w:p w:rsidR="000F2884" w:rsidRPr="00A00A69" w:rsidRDefault="000F2884" w:rsidP="000F2884">
      <w:pPr>
        <w:pStyle w:val="Odstavek"/>
        <w:spacing w:line="276" w:lineRule="auto"/>
        <w:ind w:firstLine="0"/>
        <w:rPr>
          <w:sz w:val="20"/>
          <w:szCs w:val="20"/>
        </w:rPr>
      </w:pPr>
      <w:r w:rsidRPr="00A00A69">
        <w:rPr>
          <w:sz w:val="20"/>
          <w:szCs w:val="20"/>
        </w:rPr>
        <w:t xml:space="preserve">(1) Predsednik in člani Državne revizijske komisije, ki so bili imenovani pred uveljavitvijo tega zakona, opravljajo funkcijo do poteka mandata. </w:t>
      </w:r>
    </w:p>
    <w:p w:rsidR="000F2884" w:rsidRPr="00A00A69" w:rsidRDefault="000F2884" w:rsidP="000F2884">
      <w:pPr>
        <w:pStyle w:val="Odstavek"/>
        <w:spacing w:line="276" w:lineRule="auto"/>
        <w:ind w:firstLine="0"/>
        <w:rPr>
          <w:sz w:val="20"/>
          <w:szCs w:val="20"/>
        </w:rPr>
      </w:pPr>
      <w:r w:rsidRPr="00A00A69">
        <w:rPr>
          <w:sz w:val="20"/>
          <w:szCs w:val="20"/>
        </w:rPr>
        <w:t>(2) Državni zbor Republike Slovenije objavi razpis za dva nova člana Državne revizijske komisije naj</w:t>
      </w:r>
      <w:r>
        <w:rPr>
          <w:sz w:val="20"/>
          <w:szCs w:val="20"/>
        </w:rPr>
        <w:t>poz</w:t>
      </w:r>
      <w:r w:rsidRPr="00A00A69">
        <w:rPr>
          <w:sz w:val="20"/>
          <w:szCs w:val="20"/>
        </w:rPr>
        <w:t xml:space="preserve">neje v 60 dneh po uveljavitvi tega zakona. </w:t>
      </w:r>
    </w:p>
    <w:p w:rsidR="000F2884" w:rsidRPr="00A00A69" w:rsidRDefault="000F2884" w:rsidP="000F2884">
      <w:pPr>
        <w:pStyle w:val="len"/>
        <w:spacing w:line="276" w:lineRule="auto"/>
        <w:rPr>
          <w:sz w:val="20"/>
          <w:szCs w:val="20"/>
        </w:rPr>
      </w:pPr>
      <w:r w:rsidRPr="00A00A69">
        <w:rPr>
          <w:sz w:val="20"/>
          <w:szCs w:val="20"/>
        </w:rPr>
        <w:t>18. člen</w:t>
      </w:r>
    </w:p>
    <w:p w:rsidR="000F2884" w:rsidRPr="00A00A69" w:rsidRDefault="000F2884" w:rsidP="000F2884">
      <w:pPr>
        <w:pStyle w:val="lennaslov1"/>
        <w:rPr>
          <w:bCs w:val="0"/>
          <w:sz w:val="20"/>
          <w:szCs w:val="20"/>
          <w:lang w:eastAsia="x-none"/>
        </w:rPr>
      </w:pPr>
      <w:r w:rsidRPr="00A00A69">
        <w:rPr>
          <w:bCs w:val="0"/>
          <w:sz w:val="20"/>
          <w:szCs w:val="20"/>
          <w:lang w:eastAsia="x-none"/>
        </w:rPr>
        <w:t xml:space="preserve"> (imenovanje članov Komisije za presojo ustreznosti kandidatov)</w:t>
      </w:r>
    </w:p>
    <w:p w:rsidR="000F2884" w:rsidRPr="00A00A69" w:rsidRDefault="000F2884" w:rsidP="000F2884">
      <w:pPr>
        <w:pStyle w:val="Odstavek"/>
        <w:spacing w:line="276" w:lineRule="auto"/>
        <w:ind w:firstLine="0"/>
        <w:rPr>
          <w:sz w:val="20"/>
          <w:szCs w:val="20"/>
        </w:rPr>
      </w:pPr>
      <w:r w:rsidRPr="00A00A69">
        <w:rPr>
          <w:sz w:val="20"/>
          <w:szCs w:val="20"/>
        </w:rPr>
        <w:t>(1) Člane Komisije za presojo ustreznosti kandidatov Sodni svet predlaga v 30 dneh po uveljavitvi tega zakona.</w:t>
      </w:r>
    </w:p>
    <w:p w:rsidR="000F2884" w:rsidRPr="00A00A69" w:rsidRDefault="000F2884" w:rsidP="000F2884">
      <w:pPr>
        <w:pStyle w:val="Odstavek"/>
        <w:spacing w:line="276" w:lineRule="auto"/>
        <w:ind w:firstLine="0"/>
        <w:rPr>
          <w:sz w:val="20"/>
          <w:szCs w:val="20"/>
        </w:rPr>
      </w:pPr>
      <w:r w:rsidRPr="00A00A69">
        <w:rPr>
          <w:sz w:val="20"/>
          <w:szCs w:val="20"/>
        </w:rPr>
        <w:t xml:space="preserve">(2) Komisija za presojo ustreznosti kandidatov </w:t>
      </w:r>
      <w:r>
        <w:rPr>
          <w:sz w:val="20"/>
          <w:szCs w:val="20"/>
        </w:rPr>
        <w:t>j</w:t>
      </w:r>
      <w:r w:rsidRPr="00A00A69">
        <w:rPr>
          <w:sz w:val="20"/>
          <w:szCs w:val="20"/>
        </w:rPr>
        <w:t>e imen</w:t>
      </w:r>
      <w:r>
        <w:rPr>
          <w:sz w:val="20"/>
          <w:szCs w:val="20"/>
        </w:rPr>
        <w:t>ovana</w:t>
      </w:r>
      <w:r w:rsidRPr="00A00A69">
        <w:rPr>
          <w:sz w:val="20"/>
          <w:szCs w:val="20"/>
        </w:rPr>
        <w:t xml:space="preserve"> v 60 dneh po uveljavitvi tega zakona.</w:t>
      </w:r>
    </w:p>
    <w:p w:rsidR="000F2884" w:rsidRPr="00A00A69" w:rsidRDefault="000F2884" w:rsidP="000F2884">
      <w:pPr>
        <w:pStyle w:val="len"/>
        <w:spacing w:line="276" w:lineRule="auto"/>
        <w:rPr>
          <w:sz w:val="20"/>
          <w:szCs w:val="20"/>
        </w:rPr>
      </w:pPr>
      <w:bookmarkStart w:id="3" w:name="_Hlk9838942"/>
      <w:r w:rsidRPr="00A00A69">
        <w:rPr>
          <w:sz w:val="20"/>
          <w:szCs w:val="20"/>
        </w:rPr>
        <w:t>19. člen</w:t>
      </w:r>
    </w:p>
    <w:p w:rsidR="000F2884" w:rsidRPr="00A00A69" w:rsidRDefault="000F2884" w:rsidP="000F2884">
      <w:pPr>
        <w:pStyle w:val="lennaslov1"/>
        <w:rPr>
          <w:b w:val="0"/>
          <w:bCs w:val="0"/>
          <w:color w:val="626060"/>
        </w:rPr>
      </w:pPr>
      <w:r w:rsidRPr="00A00A69">
        <w:rPr>
          <w:bCs w:val="0"/>
          <w:sz w:val="20"/>
          <w:szCs w:val="20"/>
          <w:lang w:eastAsia="x-none"/>
        </w:rPr>
        <w:t xml:space="preserve"> (sodna taksa)</w:t>
      </w:r>
    </w:p>
    <w:p w:rsidR="000F2884" w:rsidRPr="00A00A69" w:rsidRDefault="000F2884" w:rsidP="000F2884">
      <w:pPr>
        <w:pStyle w:val="odstavek1"/>
        <w:ind w:firstLine="0"/>
        <w:rPr>
          <w:sz w:val="20"/>
          <w:szCs w:val="20"/>
          <w:lang w:eastAsia="x-none"/>
        </w:rPr>
      </w:pPr>
      <w:r w:rsidRPr="00A00A69">
        <w:rPr>
          <w:sz w:val="20"/>
          <w:szCs w:val="20"/>
          <w:lang w:eastAsia="x-none"/>
        </w:rPr>
        <w:lastRenderedPageBreak/>
        <w:t xml:space="preserve">Do ustrezne ureditve v zakonu, ki ureja sodne takse, </w:t>
      </w:r>
      <w:r>
        <w:rPr>
          <w:sz w:val="20"/>
          <w:szCs w:val="20"/>
          <w:lang w:eastAsia="x-none"/>
        </w:rPr>
        <w:t>se takse</w:t>
      </w:r>
      <w:r w:rsidRPr="00A00A69">
        <w:rPr>
          <w:sz w:val="20"/>
          <w:szCs w:val="20"/>
          <w:lang w:eastAsia="x-none"/>
        </w:rPr>
        <w:t xml:space="preserve"> za upravni spor po </w:t>
      </w:r>
      <w:r w:rsidRPr="00A00A69">
        <w:rPr>
          <w:sz w:val="20"/>
          <w:szCs w:val="20"/>
        </w:rPr>
        <w:t xml:space="preserve">39.a členu zakona </w:t>
      </w:r>
      <w:r>
        <w:rPr>
          <w:sz w:val="20"/>
          <w:szCs w:val="20"/>
        </w:rPr>
        <w:t>zaračunajo po tabeli 6.1 taksne tarife, pomnožene s količnikom 30, taksna tarifa za postopek o predlogu za dopustitev revizije pa znaša eno tretjine takse, ki je določena za postopek o reviziji,</w:t>
      </w:r>
      <w:r>
        <w:rPr>
          <w:color w:val="4472C4"/>
          <w:sz w:val="28"/>
          <w:szCs w:val="28"/>
        </w:rPr>
        <w:t xml:space="preserve"> </w:t>
      </w:r>
      <w:r w:rsidRPr="000802B1">
        <w:rPr>
          <w:sz w:val="20"/>
          <w:szCs w:val="20"/>
          <w:lang w:eastAsia="x-none"/>
        </w:rPr>
        <w:t>pomnožena s količnikom 3</w:t>
      </w:r>
      <w:r>
        <w:rPr>
          <w:sz w:val="20"/>
          <w:szCs w:val="20"/>
          <w:lang w:eastAsia="x-none"/>
        </w:rPr>
        <w:t>0</w:t>
      </w:r>
      <w:r w:rsidRPr="000802B1">
        <w:rPr>
          <w:sz w:val="20"/>
          <w:szCs w:val="20"/>
          <w:lang w:eastAsia="x-none"/>
        </w:rPr>
        <w:t>. Če sodišče dopusti revizijo</w:t>
      </w:r>
      <w:r>
        <w:rPr>
          <w:sz w:val="20"/>
          <w:szCs w:val="20"/>
          <w:lang w:eastAsia="x-none"/>
        </w:rPr>
        <w:t>,</w:t>
      </w:r>
      <w:r w:rsidRPr="000802B1">
        <w:rPr>
          <w:sz w:val="20"/>
          <w:szCs w:val="20"/>
          <w:lang w:eastAsia="x-none"/>
        </w:rPr>
        <w:t xml:space="preserve"> se taksa, plačana za postopek o predlogu za dopustitev revizije, všteje v takso za postopek revizije</w:t>
      </w:r>
      <w:r>
        <w:rPr>
          <w:sz w:val="20"/>
          <w:szCs w:val="20"/>
          <w:lang w:eastAsia="x-none"/>
        </w:rPr>
        <w:t>.</w:t>
      </w:r>
    </w:p>
    <w:bookmarkEnd w:id="3"/>
    <w:p w:rsidR="000F2884" w:rsidRPr="00A00A69" w:rsidRDefault="000F2884" w:rsidP="000F2884">
      <w:pPr>
        <w:pStyle w:val="lennovele"/>
        <w:spacing w:before="0" w:line="276" w:lineRule="auto"/>
        <w:rPr>
          <w:rFonts w:cs="Arial"/>
          <w:b/>
          <w:sz w:val="20"/>
          <w:szCs w:val="20"/>
          <w:lang w:val="sl-SI"/>
        </w:rPr>
      </w:pPr>
    </w:p>
    <w:p w:rsidR="000F2884" w:rsidRPr="00A00A69" w:rsidRDefault="000F2884" w:rsidP="000F2884">
      <w:pPr>
        <w:pStyle w:val="lennovele"/>
        <w:spacing w:before="0" w:line="276" w:lineRule="auto"/>
        <w:rPr>
          <w:rFonts w:cs="Arial"/>
          <w:b/>
          <w:sz w:val="20"/>
          <w:szCs w:val="20"/>
          <w:lang w:val="sl-SI"/>
        </w:rPr>
      </w:pPr>
      <w:r w:rsidRPr="00A00A69">
        <w:rPr>
          <w:rFonts w:cs="Arial"/>
          <w:b/>
          <w:sz w:val="20"/>
          <w:szCs w:val="20"/>
          <w:lang w:val="sl-SI"/>
        </w:rPr>
        <w:t xml:space="preserve">20. člen </w:t>
      </w:r>
    </w:p>
    <w:p w:rsidR="000F2884" w:rsidRPr="00A00A69" w:rsidRDefault="000F2884" w:rsidP="000F2884">
      <w:pPr>
        <w:pStyle w:val="lennaslov"/>
        <w:spacing w:line="276" w:lineRule="auto"/>
        <w:rPr>
          <w:sz w:val="20"/>
          <w:szCs w:val="20"/>
        </w:rPr>
      </w:pPr>
      <w:r w:rsidRPr="00A00A69">
        <w:rPr>
          <w:sz w:val="20"/>
          <w:szCs w:val="20"/>
        </w:rPr>
        <w:t>(dokončanje postopkov, začetih po dosedanjih predpisih)</w:t>
      </w:r>
    </w:p>
    <w:p w:rsidR="000F2884" w:rsidRPr="00A00A69" w:rsidRDefault="000F2884" w:rsidP="000F2884">
      <w:pPr>
        <w:pStyle w:val="lennaslov"/>
        <w:spacing w:line="276" w:lineRule="auto"/>
        <w:rPr>
          <w:sz w:val="20"/>
          <w:szCs w:val="20"/>
        </w:rPr>
      </w:pPr>
    </w:p>
    <w:p w:rsidR="000F2884" w:rsidRPr="00A00A69" w:rsidRDefault="000F2884" w:rsidP="000F2884">
      <w:pPr>
        <w:pStyle w:val="Odstavek"/>
        <w:spacing w:before="0" w:line="276" w:lineRule="auto"/>
        <w:ind w:firstLine="0"/>
        <w:rPr>
          <w:sz w:val="20"/>
          <w:szCs w:val="20"/>
        </w:rPr>
      </w:pPr>
      <w:proofErr w:type="spellStart"/>
      <w:r w:rsidRPr="00A00A69">
        <w:rPr>
          <w:sz w:val="20"/>
          <w:szCs w:val="20"/>
        </w:rPr>
        <w:t>Predrevizijski</w:t>
      </w:r>
      <w:proofErr w:type="spellEnd"/>
      <w:r w:rsidRPr="00A00A69">
        <w:rPr>
          <w:sz w:val="20"/>
          <w:szCs w:val="20"/>
        </w:rPr>
        <w:t xml:space="preserve"> postopek, ki se je z vložitvijo zahtevka za revizijo začel pred uveljavitvijo tega zakona, in revizijski postopek, ki se je začel pred uveljavitvijo tega zakona, se dokončata po dosedanjih predpisih. Revizijski postopek, ki se je začel na podlagi zahtevka za revizijo, vloženega pred uveljavitvijo tega zakona, se dokonča po dosedanjih predpisih.</w:t>
      </w:r>
    </w:p>
    <w:p w:rsidR="000F2884" w:rsidRPr="00A00A69" w:rsidRDefault="000F2884" w:rsidP="000F2884">
      <w:pPr>
        <w:pStyle w:val="Odstavek"/>
        <w:spacing w:before="0" w:line="276" w:lineRule="auto"/>
        <w:ind w:firstLine="0"/>
        <w:rPr>
          <w:sz w:val="20"/>
          <w:szCs w:val="20"/>
        </w:rPr>
      </w:pPr>
    </w:p>
    <w:p w:rsidR="000F2884" w:rsidRPr="00A00A69" w:rsidRDefault="000F2884" w:rsidP="000F2884">
      <w:pPr>
        <w:pStyle w:val="lennovele"/>
        <w:spacing w:before="0" w:line="276" w:lineRule="auto"/>
        <w:rPr>
          <w:rFonts w:cs="Arial"/>
          <w:b/>
          <w:sz w:val="20"/>
          <w:szCs w:val="20"/>
          <w:lang w:val="sl-SI"/>
        </w:rPr>
      </w:pPr>
    </w:p>
    <w:p w:rsidR="000F2884" w:rsidRPr="00A00A69" w:rsidRDefault="000F2884" w:rsidP="000F2884">
      <w:pPr>
        <w:pStyle w:val="lennovele"/>
        <w:spacing w:before="0" w:line="276" w:lineRule="auto"/>
        <w:rPr>
          <w:rFonts w:cs="Arial"/>
          <w:b/>
          <w:sz w:val="20"/>
          <w:szCs w:val="20"/>
          <w:lang w:val="sl-SI"/>
        </w:rPr>
      </w:pPr>
      <w:r w:rsidRPr="00A00A69">
        <w:rPr>
          <w:rFonts w:cs="Arial"/>
          <w:b/>
          <w:sz w:val="20"/>
          <w:szCs w:val="20"/>
          <w:lang w:val="sl-SI"/>
        </w:rPr>
        <w:t>21. člen</w:t>
      </w:r>
    </w:p>
    <w:p w:rsidR="000F2884" w:rsidRPr="00A00A69" w:rsidRDefault="000F2884" w:rsidP="000F2884">
      <w:pPr>
        <w:pStyle w:val="lennovele"/>
        <w:spacing w:before="0" w:line="276" w:lineRule="auto"/>
        <w:rPr>
          <w:rFonts w:cs="Arial"/>
          <w:b/>
          <w:sz w:val="20"/>
          <w:szCs w:val="20"/>
          <w:lang w:val="sl-SI"/>
        </w:rPr>
      </w:pPr>
      <w:r w:rsidRPr="00A00A69">
        <w:rPr>
          <w:rFonts w:cs="Arial"/>
          <w:b/>
          <w:sz w:val="20"/>
          <w:szCs w:val="20"/>
          <w:lang w:val="sl-SI"/>
        </w:rPr>
        <w:t>(začetek uporabe)</w:t>
      </w:r>
    </w:p>
    <w:p w:rsidR="000F2884" w:rsidRPr="00A00A69" w:rsidRDefault="000F2884" w:rsidP="000F2884">
      <w:pPr>
        <w:pStyle w:val="Odstavek"/>
        <w:spacing w:line="276" w:lineRule="auto"/>
        <w:ind w:firstLine="0"/>
        <w:rPr>
          <w:sz w:val="20"/>
          <w:szCs w:val="20"/>
        </w:rPr>
      </w:pPr>
      <w:r w:rsidRPr="00A00A69">
        <w:rPr>
          <w:sz w:val="20"/>
          <w:szCs w:val="20"/>
        </w:rPr>
        <w:t xml:space="preserve">(1) Določbe 39.a člena zakona se začnejo uporabljati 1. januarja 2021. </w:t>
      </w:r>
    </w:p>
    <w:p w:rsidR="000F2884" w:rsidRPr="00A00A69" w:rsidRDefault="000F2884" w:rsidP="000F2884">
      <w:pPr>
        <w:pStyle w:val="Odstavek"/>
        <w:spacing w:before="0" w:line="276" w:lineRule="auto"/>
        <w:ind w:firstLine="0"/>
        <w:rPr>
          <w:sz w:val="20"/>
          <w:szCs w:val="20"/>
        </w:rPr>
      </w:pPr>
    </w:p>
    <w:p w:rsidR="000F2884" w:rsidRPr="00A00A69" w:rsidRDefault="000F2884" w:rsidP="000F2884">
      <w:pPr>
        <w:pStyle w:val="Odstavek"/>
        <w:spacing w:before="0" w:line="276" w:lineRule="auto"/>
        <w:ind w:firstLine="0"/>
        <w:rPr>
          <w:sz w:val="20"/>
          <w:szCs w:val="20"/>
        </w:rPr>
      </w:pPr>
      <w:r w:rsidRPr="00A00A69">
        <w:rPr>
          <w:sz w:val="20"/>
          <w:szCs w:val="20"/>
        </w:rPr>
        <w:t xml:space="preserve">(2) Zoper odločitev Državne revizijske komisije, ki je vročena pred začetkom uporabe 39.a člena zakona, upravni spor ni dovoljen.  </w:t>
      </w:r>
    </w:p>
    <w:p w:rsidR="000F2884" w:rsidRPr="00A00A69" w:rsidRDefault="000F2884" w:rsidP="000F2884">
      <w:pPr>
        <w:pStyle w:val="lennovele"/>
        <w:spacing w:before="0" w:line="276" w:lineRule="auto"/>
        <w:rPr>
          <w:rFonts w:cs="Arial"/>
          <w:b/>
          <w:sz w:val="20"/>
          <w:szCs w:val="20"/>
          <w:lang w:val="sl-SI"/>
        </w:rPr>
      </w:pPr>
    </w:p>
    <w:p w:rsidR="000F2884" w:rsidRPr="00A00A69" w:rsidRDefault="000F2884" w:rsidP="000F2884">
      <w:pPr>
        <w:pStyle w:val="lennovele"/>
        <w:spacing w:before="0" w:line="276" w:lineRule="auto"/>
        <w:rPr>
          <w:rFonts w:cs="Arial"/>
          <w:b/>
          <w:sz w:val="20"/>
          <w:szCs w:val="20"/>
          <w:lang w:val="sl-SI"/>
        </w:rPr>
      </w:pPr>
      <w:r w:rsidRPr="00A00A69">
        <w:rPr>
          <w:rFonts w:cs="Arial"/>
          <w:b/>
          <w:sz w:val="20"/>
          <w:szCs w:val="20"/>
          <w:lang w:val="sl-SI"/>
        </w:rPr>
        <w:t>22. člen</w:t>
      </w:r>
    </w:p>
    <w:p w:rsidR="000F2884" w:rsidRPr="00A00A69" w:rsidRDefault="000F2884" w:rsidP="000F2884">
      <w:pPr>
        <w:pStyle w:val="lennovele"/>
        <w:spacing w:before="0" w:line="276" w:lineRule="auto"/>
        <w:rPr>
          <w:rFonts w:cs="Arial"/>
          <w:b/>
          <w:sz w:val="20"/>
          <w:szCs w:val="20"/>
          <w:lang w:val="sl-SI"/>
        </w:rPr>
      </w:pPr>
      <w:r w:rsidRPr="00A00A69">
        <w:rPr>
          <w:rFonts w:cs="Arial"/>
          <w:b/>
          <w:sz w:val="20"/>
          <w:szCs w:val="20"/>
          <w:lang w:val="sl-SI"/>
        </w:rPr>
        <w:t>(začetek veljavnosti zakona)</w:t>
      </w:r>
    </w:p>
    <w:p w:rsidR="000F2884" w:rsidRPr="00A00A69" w:rsidRDefault="000F2884" w:rsidP="000F2884">
      <w:pPr>
        <w:pStyle w:val="Odstavek"/>
        <w:spacing w:line="276" w:lineRule="auto"/>
        <w:ind w:firstLine="0"/>
        <w:rPr>
          <w:sz w:val="20"/>
          <w:szCs w:val="20"/>
        </w:rPr>
      </w:pPr>
      <w:r w:rsidRPr="00A00A69">
        <w:rPr>
          <w:sz w:val="20"/>
          <w:szCs w:val="20"/>
        </w:rPr>
        <w:t>Ta zakon začne veljati petnajsti dan po objavi v Uradnem listu Republike Slovenije.</w:t>
      </w:r>
    </w:p>
    <w:p w:rsidR="000F2884" w:rsidRPr="00A00A69" w:rsidRDefault="000F2884" w:rsidP="000F2884">
      <w:pPr>
        <w:pStyle w:val="Odstavek"/>
        <w:spacing w:line="276" w:lineRule="auto"/>
        <w:ind w:firstLine="0"/>
        <w:rPr>
          <w:sz w:val="20"/>
          <w:szCs w:val="20"/>
        </w:rPr>
      </w:pPr>
    </w:p>
    <w:p w:rsidR="000F2884" w:rsidRPr="00A00A69" w:rsidRDefault="000F2884" w:rsidP="000F2884">
      <w:pPr>
        <w:spacing w:line="276" w:lineRule="auto"/>
        <w:rPr>
          <w:szCs w:val="20"/>
          <w:lang w:val="sl-SI"/>
        </w:rPr>
      </w:pPr>
      <w:r w:rsidRPr="00A00A69">
        <w:rPr>
          <w:szCs w:val="20"/>
          <w:lang w:val="sl-SI"/>
        </w:rPr>
        <w:br w:type="page"/>
      </w:r>
      <w:r w:rsidRPr="00A00A69">
        <w:rPr>
          <w:szCs w:val="20"/>
          <w:lang w:val="sl-SI"/>
        </w:rPr>
        <w:lastRenderedPageBreak/>
        <w:t>III. OBRAZLOŽITEV</w:t>
      </w:r>
    </w:p>
    <w:p w:rsidR="000F2884" w:rsidRPr="00A00A69" w:rsidRDefault="000F2884" w:rsidP="000F2884">
      <w:pPr>
        <w:pStyle w:val="Poglavje"/>
        <w:spacing w:before="0" w:after="0" w:line="276" w:lineRule="auto"/>
        <w:jc w:val="left"/>
        <w:rPr>
          <w:sz w:val="20"/>
          <w:szCs w:val="20"/>
        </w:rPr>
      </w:pPr>
    </w:p>
    <w:p w:rsidR="000F2884" w:rsidRPr="00A00A69" w:rsidRDefault="000F2884" w:rsidP="000F2884">
      <w:pPr>
        <w:pStyle w:val="Poglavje"/>
        <w:spacing w:before="0" w:after="0" w:line="276" w:lineRule="auto"/>
        <w:jc w:val="left"/>
        <w:rPr>
          <w:sz w:val="20"/>
          <w:szCs w:val="20"/>
        </w:rPr>
      </w:pPr>
      <w:r w:rsidRPr="00A00A69">
        <w:rPr>
          <w:sz w:val="20"/>
          <w:szCs w:val="20"/>
        </w:rPr>
        <w:t>K 1. členu:</w:t>
      </w:r>
    </w:p>
    <w:p w:rsidR="000F2884" w:rsidRPr="00A00A69" w:rsidRDefault="000F2884" w:rsidP="000F2884">
      <w:pPr>
        <w:pStyle w:val="Poglavje"/>
        <w:spacing w:before="0" w:after="0" w:line="276" w:lineRule="auto"/>
        <w:jc w:val="left"/>
        <w:rPr>
          <w:sz w:val="20"/>
          <w:szCs w:val="20"/>
        </w:rPr>
      </w:pPr>
    </w:p>
    <w:p w:rsidR="000F2884" w:rsidRPr="00A00A69" w:rsidRDefault="000F2884" w:rsidP="000F2884">
      <w:pPr>
        <w:pStyle w:val="Poglavje"/>
        <w:spacing w:before="0" w:after="0" w:line="276" w:lineRule="auto"/>
        <w:jc w:val="both"/>
        <w:rPr>
          <w:b w:val="0"/>
          <w:sz w:val="20"/>
          <w:szCs w:val="20"/>
        </w:rPr>
      </w:pPr>
      <w:r w:rsidRPr="00A00A69">
        <w:rPr>
          <w:b w:val="0"/>
          <w:bCs/>
          <w:sz w:val="20"/>
          <w:szCs w:val="20"/>
        </w:rPr>
        <w:t xml:space="preserve">S spremembo 6. člena </w:t>
      </w:r>
      <w:r w:rsidRPr="00F03DFB">
        <w:rPr>
          <w:b w:val="0"/>
          <w:sz w:val="20"/>
          <w:szCs w:val="20"/>
        </w:rPr>
        <w:t xml:space="preserve">Zakona o pravnem varstvu v postopkih javnega naročanja (Uradni list RS, št. 43/11, 60/11 – ZTP-D, 63/13, 90/14 – ZDU-1I in 60/17; v nadaljnjem besedilu: </w:t>
      </w:r>
      <w:r w:rsidRPr="008A4F97">
        <w:rPr>
          <w:b w:val="0"/>
          <w:bCs/>
          <w:sz w:val="20"/>
          <w:szCs w:val="20"/>
        </w:rPr>
        <w:t>ZPVPJN)</w:t>
      </w:r>
      <w:r w:rsidRPr="00A00A69">
        <w:rPr>
          <w:b w:val="0"/>
          <w:bCs/>
          <w:sz w:val="20"/>
          <w:szCs w:val="20"/>
        </w:rPr>
        <w:t xml:space="preserve"> ministrstvo, pristojno za javna naročila, ne bo imelo več vloge zagovornika javnega interesa v skladu s tem zakonom, saj je ministrstvo hkrati eden največjih naročnikov in osrednji nabavni organ Vlade R</w:t>
      </w:r>
      <w:r>
        <w:rPr>
          <w:b w:val="0"/>
          <w:bCs/>
          <w:sz w:val="20"/>
          <w:szCs w:val="20"/>
        </w:rPr>
        <w:t xml:space="preserve">epublike </w:t>
      </w:r>
      <w:r w:rsidRPr="00A00A69">
        <w:rPr>
          <w:b w:val="0"/>
          <w:bCs/>
          <w:sz w:val="20"/>
          <w:szCs w:val="20"/>
        </w:rPr>
        <w:t>S</w:t>
      </w:r>
      <w:r>
        <w:rPr>
          <w:b w:val="0"/>
          <w:bCs/>
          <w:sz w:val="20"/>
          <w:szCs w:val="20"/>
        </w:rPr>
        <w:t>lovenije</w:t>
      </w:r>
      <w:r w:rsidRPr="00A00A69">
        <w:rPr>
          <w:b w:val="0"/>
          <w:bCs/>
          <w:sz w:val="20"/>
          <w:szCs w:val="20"/>
        </w:rPr>
        <w:t xml:space="preserve">. Poleg tega pa je po svoji vlogi ministrstvo kot del uprave, v skladu s predpisi, ki urejajo vlado in delovanje državne uprave, pripravljavec tako zakonodajnih kot tudi sistemskih rešitev, pristojno za izvajanje podpore in nima inšpekcijskih oz. nadzorstvenih pooblastil. </w:t>
      </w:r>
      <w:r>
        <w:rPr>
          <w:b w:val="0"/>
          <w:bCs/>
          <w:sz w:val="20"/>
          <w:szCs w:val="20"/>
        </w:rPr>
        <w:t>Drugi</w:t>
      </w:r>
      <w:r w:rsidRPr="00A00A69">
        <w:rPr>
          <w:b w:val="0"/>
          <w:bCs/>
          <w:sz w:val="20"/>
          <w:szCs w:val="20"/>
        </w:rPr>
        <w:t xml:space="preserve"> zagovorniki javnega interesa imajo drugačne (zlasti nadzorstvene) pristojnosti, ministrstvo, pristojno za javna naročila, pa lahko sicer nudi strokovno pomoč pri razrešitvi vprašanj, povezani</w:t>
      </w:r>
      <w:r>
        <w:rPr>
          <w:b w:val="0"/>
          <w:bCs/>
          <w:sz w:val="20"/>
          <w:szCs w:val="20"/>
        </w:rPr>
        <w:t>h</w:t>
      </w:r>
      <w:r w:rsidRPr="00A00A69">
        <w:rPr>
          <w:b w:val="0"/>
          <w:bCs/>
          <w:sz w:val="20"/>
          <w:szCs w:val="20"/>
        </w:rPr>
        <w:t xml:space="preserve"> s predpisi, ki urejajo javno naročanje.</w:t>
      </w:r>
    </w:p>
    <w:p w:rsidR="000F2884" w:rsidRPr="00A00A69" w:rsidRDefault="000F2884" w:rsidP="000F2884">
      <w:pPr>
        <w:rPr>
          <w:sz w:val="22"/>
          <w:szCs w:val="22"/>
          <w:lang w:val="sl-SI"/>
        </w:rPr>
      </w:pPr>
    </w:p>
    <w:p w:rsidR="000F2884" w:rsidRPr="00A00A69" w:rsidRDefault="000F2884" w:rsidP="000F2884">
      <w:pPr>
        <w:pStyle w:val="Poglavje"/>
        <w:spacing w:before="0" w:after="0" w:line="276" w:lineRule="auto"/>
        <w:jc w:val="left"/>
        <w:rPr>
          <w:sz w:val="20"/>
          <w:szCs w:val="20"/>
        </w:rPr>
      </w:pPr>
      <w:r w:rsidRPr="00A00A69">
        <w:rPr>
          <w:sz w:val="20"/>
          <w:szCs w:val="20"/>
        </w:rPr>
        <w:t>K 2. členu:</w:t>
      </w:r>
    </w:p>
    <w:p w:rsidR="000F2884" w:rsidRPr="00A00A69" w:rsidRDefault="000F2884" w:rsidP="000F2884">
      <w:pPr>
        <w:pStyle w:val="Poglavje"/>
        <w:spacing w:before="0" w:after="0" w:line="276" w:lineRule="auto"/>
        <w:jc w:val="both"/>
        <w:rPr>
          <w:b w:val="0"/>
          <w:sz w:val="20"/>
          <w:szCs w:val="20"/>
        </w:rPr>
      </w:pPr>
    </w:p>
    <w:p w:rsidR="000F2884" w:rsidRPr="00A00A69" w:rsidRDefault="000F2884" w:rsidP="000F2884">
      <w:pPr>
        <w:pStyle w:val="Poglavje"/>
        <w:spacing w:before="0" w:after="0" w:line="276" w:lineRule="auto"/>
        <w:jc w:val="both"/>
        <w:rPr>
          <w:b w:val="0"/>
          <w:sz w:val="20"/>
          <w:szCs w:val="20"/>
        </w:rPr>
      </w:pPr>
      <w:bookmarkStart w:id="4" w:name="_Hlk4745742"/>
      <w:r w:rsidRPr="00A00A69">
        <w:rPr>
          <w:b w:val="0"/>
          <w:sz w:val="20"/>
          <w:szCs w:val="20"/>
        </w:rPr>
        <w:t>S spremembo 9. člena ZPVPJN se z vidika načela učinkovitosti in gospodarnosti določa, da se zahteva pravilno ugotovitev dejanskega stanja glede vseh očitanih kršitev, ki bistveno vplivajo na oddajo javnega naročila, ne pa tudi kršitve, ki bi lahko le potencialno vplivale na oddajo javnega naročila, pa takega dejanskega vpliva niso imele ali ga niti ne morejo imeti.</w:t>
      </w:r>
    </w:p>
    <w:bookmarkEnd w:id="4"/>
    <w:p w:rsidR="000F2884" w:rsidRPr="00A00A69" w:rsidRDefault="000F2884" w:rsidP="000F2884">
      <w:pPr>
        <w:pStyle w:val="Poglavje"/>
        <w:spacing w:before="0" w:after="0" w:line="276" w:lineRule="auto"/>
        <w:jc w:val="left"/>
        <w:rPr>
          <w:sz w:val="20"/>
          <w:szCs w:val="20"/>
        </w:rPr>
      </w:pPr>
    </w:p>
    <w:p w:rsidR="000F2884" w:rsidRPr="00A00A69" w:rsidRDefault="000F2884" w:rsidP="000F2884">
      <w:pPr>
        <w:pStyle w:val="Poglavje"/>
        <w:spacing w:before="0" w:after="0" w:line="276" w:lineRule="auto"/>
        <w:jc w:val="left"/>
        <w:rPr>
          <w:sz w:val="20"/>
          <w:szCs w:val="20"/>
        </w:rPr>
      </w:pPr>
      <w:r w:rsidRPr="00A00A69">
        <w:rPr>
          <w:sz w:val="20"/>
          <w:szCs w:val="20"/>
        </w:rPr>
        <w:t>K 3. členu:</w:t>
      </w:r>
    </w:p>
    <w:p w:rsidR="000F2884" w:rsidRPr="00A00A69" w:rsidRDefault="000F2884" w:rsidP="000F2884">
      <w:pPr>
        <w:pStyle w:val="Poglavje"/>
        <w:spacing w:before="0" w:after="0" w:line="276" w:lineRule="auto"/>
        <w:jc w:val="left"/>
        <w:rPr>
          <w:sz w:val="20"/>
          <w:szCs w:val="20"/>
        </w:rPr>
      </w:pPr>
    </w:p>
    <w:p w:rsidR="000F2884" w:rsidRPr="00A00A69" w:rsidRDefault="000F2884" w:rsidP="000F2884">
      <w:pPr>
        <w:pStyle w:val="Poglavje"/>
        <w:spacing w:before="0" w:after="0" w:line="276" w:lineRule="auto"/>
        <w:jc w:val="both"/>
        <w:rPr>
          <w:b w:val="0"/>
          <w:sz w:val="20"/>
          <w:szCs w:val="20"/>
        </w:rPr>
      </w:pPr>
      <w:r w:rsidRPr="00A00A69">
        <w:rPr>
          <w:b w:val="0"/>
          <w:sz w:val="20"/>
          <w:szCs w:val="20"/>
        </w:rPr>
        <w:t xml:space="preserve">S spremembo 12. člena ZPVPJN se ustrezno popravlja izraz ničnost v izpodbojnost, kot je ta urejena v petem poglavju ZPVPJN. Gre za </w:t>
      </w:r>
      <w:r>
        <w:rPr>
          <w:b w:val="0"/>
          <w:sz w:val="20"/>
          <w:szCs w:val="20"/>
        </w:rPr>
        <w:t xml:space="preserve">redakcijsko </w:t>
      </w:r>
      <w:r w:rsidRPr="00A00A69">
        <w:rPr>
          <w:b w:val="0"/>
          <w:sz w:val="20"/>
          <w:szCs w:val="20"/>
        </w:rPr>
        <w:t>spremembo.</w:t>
      </w:r>
    </w:p>
    <w:p w:rsidR="000F2884" w:rsidRPr="00A00A69" w:rsidRDefault="000F2884" w:rsidP="000F2884">
      <w:pPr>
        <w:pStyle w:val="Poglavje"/>
        <w:spacing w:before="0" w:after="0" w:line="276" w:lineRule="auto"/>
        <w:jc w:val="left"/>
        <w:rPr>
          <w:sz w:val="20"/>
          <w:szCs w:val="20"/>
        </w:rPr>
      </w:pPr>
    </w:p>
    <w:p w:rsidR="000F2884" w:rsidRPr="00A00A69" w:rsidRDefault="000F2884" w:rsidP="000F2884">
      <w:pPr>
        <w:pStyle w:val="Navadensplet"/>
        <w:spacing w:after="0" w:line="276" w:lineRule="auto"/>
        <w:jc w:val="both"/>
        <w:rPr>
          <w:rFonts w:ascii="Arial" w:hAnsi="Arial" w:cs="Arial"/>
          <w:b/>
          <w:sz w:val="20"/>
          <w:szCs w:val="20"/>
        </w:rPr>
      </w:pPr>
      <w:r w:rsidRPr="00A00A69">
        <w:rPr>
          <w:rFonts w:ascii="Arial" w:hAnsi="Arial" w:cs="Arial"/>
          <w:b/>
          <w:sz w:val="20"/>
          <w:szCs w:val="20"/>
        </w:rPr>
        <w:t>K 4. členu:</w:t>
      </w:r>
    </w:p>
    <w:p w:rsidR="000F2884" w:rsidRPr="00A00A69" w:rsidRDefault="000F2884" w:rsidP="000F2884">
      <w:pPr>
        <w:pStyle w:val="Navadensplet"/>
        <w:spacing w:after="0" w:line="276" w:lineRule="auto"/>
        <w:jc w:val="both"/>
        <w:rPr>
          <w:rFonts w:ascii="Arial" w:hAnsi="Arial" w:cs="Arial"/>
          <w:sz w:val="20"/>
          <w:szCs w:val="20"/>
        </w:rPr>
      </w:pPr>
    </w:p>
    <w:p w:rsidR="000F2884" w:rsidRPr="00A00A69" w:rsidRDefault="000F2884" w:rsidP="000F2884">
      <w:pPr>
        <w:pStyle w:val="Poglavje"/>
        <w:spacing w:before="0" w:after="0" w:line="276" w:lineRule="auto"/>
        <w:jc w:val="both"/>
        <w:rPr>
          <w:b w:val="0"/>
          <w:sz w:val="20"/>
          <w:szCs w:val="20"/>
        </w:rPr>
      </w:pPr>
      <w:r w:rsidRPr="00A00A69">
        <w:rPr>
          <w:b w:val="0"/>
          <w:sz w:val="20"/>
          <w:szCs w:val="20"/>
        </w:rPr>
        <w:t>Zaradi večje jasnosti določb, ki so pomembne zaradi zagotavljanja ustavne kategorije pravnega varstva in zaradi zagotavljanja pravne podlage za pridobivanje določenih podatkov iz javno dostopnih evidenc</w:t>
      </w:r>
      <w:r>
        <w:rPr>
          <w:b w:val="0"/>
          <w:sz w:val="20"/>
          <w:szCs w:val="20"/>
        </w:rPr>
        <w:t>,</w:t>
      </w:r>
      <w:r w:rsidRPr="00A00A69">
        <w:rPr>
          <w:b w:val="0"/>
          <w:sz w:val="20"/>
          <w:szCs w:val="20"/>
        </w:rPr>
        <w:t xml:space="preserve"> se 13.a člen ZPVPJN dopolnjuje z določbami, ki urejajo, da lahko informacijski sistem pridobi javne podatke iz poslovnega registra in da so informacije in dokumenti, vloženi oziroma izmenjani prek portala </w:t>
      </w:r>
      <w:proofErr w:type="spellStart"/>
      <w:r w:rsidRPr="00A00A69">
        <w:rPr>
          <w:b w:val="0"/>
          <w:sz w:val="20"/>
          <w:szCs w:val="20"/>
        </w:rPr>
        <w:t>eRevizija</w:t>
      </w:r>
      <w:proofErr w:type="spellEnd"/>
      <w:r w:rsidRPr="00A00A69">
        <w:rPr>
          <w:b w:val="0"/>
          <w:sz w:val="20"/>
          <w:szCs w:val="20"/>
        </w:rPr>
        <w:t xml:space="preserve">, na portalu </w:t>
      </w:r>
      <w:proofErr w:type="spellStart"/>
      <w:r w:rsidRPr="00A00A69">
        <w:rPr>
          <w:b w:val="0"/>
          <w:sz w:val="20"/>
          <w:szCs w:val="20"/>
        </w:rPr>
        <w:t>eRevizija</w:t>
      </w:r>
      <w:proofErr w:type="spellEnd"/>
      <w:r w:rsidRPr="00A00A69">
        <w:rPr>
          <w:b w:val="0"/>
          <w:sz w:val="20"/>
          <w:szCs w:val="20"/>
        </w:rPr>
        <w:t xml:space="preserve"> objavljeni sedem let od pravnomočnosti odločitve o zahtevku za revizijo, pri čemer pa je določeno, da portal </w:t>
      </w:r>
      <w:proofErr w:type="spellStart"/>
      <w:r w:rsidRPr="00A00A69">
        <w:rPr>
          <w:b w:val="0"/>
          <w:sz w:val="20"/>
          <w:szCs w:val="20"/>
        </w:rPr>
        <w:t>eRevizija</w:t>
      </w:r>
      <w:proofErr w:type="spellEnd"/>
      <w:r w:rsidRPr="00A00A69">
        <w:rPr>
          <w:b w:val="0"/>
          <w:sz w:val="20"/>
          <w:szCs w:val="20"/>
        </w:rPr>
        <w:t xml:space="preserve"> ne nadomešča dolžnosti hrambe dokumentacije, ki jo naročniku nalaga zakon, ki ureja javno naročanje. Dodatno se s predlagano spremembo ureja tudi situacija, če zaradi tehničnih težav portal </w:t>
      </w:r>
      <w:proofErr w:type="spellStart"/>
      <w:r w:rsidRPr="00A00A69">
        <w:rPr>
          <w:b w:val="0"/>
          <w:sz w:val="20"/>
          <w:szCs w:val="20"/>
        </w:rPr>
        <w:t>eRevizija</w:t>
      </w:r>
      <w:proofErr w:type="spellEnd"/>
      <w:r w:rsidRPr="00A00A69">
        <w:rPr>
          <w:b w:val="0"/>
          <w:sz w:val="20"/>
          <w:szCs w:val="20"/>
        </w:rPr>
        <w:t xml:space="preserve"> na dan izteka posameznega roka ne deluje. S predl</w:t>
      </w:r>
      <w:r>
        <w:rPr>
          <w:b w:val="0"/>
          <w:sz w:val="20"/>
          <w:szCs w:val="20"/>
        </w:rPr>
        <w:t>aganimi spremembami in dopolnitvami ZPVPJN</w:t>
      </w:r>
      <w:r w:rsidRPr="00A00A69">
        <w:rPr>
          <w:b w:val="0"/>
          <w:sz w:val="20"/>
          <w:szCs w:val="20"/>
        </w:rPr>
        <w:t xml:space="preserve"> se tako določa pravilo, da se v takem primeru lahko informacije ali dokumenti vložijo pisno neposredno pri naslovniku ali po pošti priporočeno s povratnico naj</w:t>
      </w:r>
      <w:r>
        <w:rPr>
          <w:b w:val="0"/>
          <w:sz w:val="20"/>
          <w:szCs w:val="20"/>
        </w:rPr>
        <w:t>poz</w:t>
      </w:r>
      <w:r w:rsidRPr="00A00A69">
        <w:rPr>
          <w:b w:val="0"/>
          <w:sz w:val="20"/>
          <w:szCs w:val="20"/>
        </w:rPr>
        <w:t xml:space="preserve">neje do konca naslednjega delovnega dne po izteku roka. Ureja se tudi pravna podlaga za obdelovanje določenih osebnih podatkov registriranih uporabnikov portala </w:t>
      </w:r>
      <w:proofErr w:type="spellStart"/>
      <w:r w:rsidRPr="00A00A69">
        <w:rPr>
          <w:b w:val="0"/>
          <w:sz w:val="20"/>
          <w:szCs w:val="20"/>
        </w:rPr>
        <w:t>eRevizija</w:t>
      </w:r>
      <w:proofErr w:type="spellEnd"/>
      <w:r w:rsidRPr="00A00A69">
        <w:rPr>
          <w:b w:val="0"/>
          <w:sz w:val="20"/>
          <w:szCs w:val="20"/>
        </w:rPr>
        <w:t>.</w:t>
      </w:r>
    </w:p>
    <w:p w:rsidR="000F2884" w:rsidRPr="00A00A69" w:rsidRDefault="000F2884" w:rsidP="000F2884">
      <w:pPr>
        <w:pStyle w:val="Navadensplet"/>
        <w:spacing w:after="0" w:line="276" w:lineRule="auto"/>
        <w:jc w:val="both"/>
        <w:rPr>
          <w:rFonts w:ascii="Arial" w:hAnsi="Arial" w:cs="Arial"/>
          <w:sz w:val="20"/>
          <w:szCs w:val="20"/>
        </w:rPr>
      </w:pPr>
    </w:p>
    <w:p w:rsidR="000F2884" w:rsidRPr="00A00A69" w:rsidRDefault="000F2884" w:rsidP="000F2884">
      <w:pPr>
        <w:pStyle w:val="Navadensplet"/>
        <w:spacing w:after="0" w:line="276" w:lineRule="auto"/>
        <w:jc w:val="both"/>
        <w:rPr>
          <w:rFonts w:ascii="Arial" w:hAnsi="Arial" w:cs="Arial"/>
          <w:b/>
          <w:sz w:val="20"/>
          <w:szCs w:val="20"/>
        </w:rPr>
      </w:pPr>
      <w:r w:rsidRPr="00A00A69">
        <w:rPr>
          <w:rFonts w:ascii="Arial" w:hAnsi="Arial" w:cs="Arial"/>
          <w:b/>
          <w:sz w:val="20"/>
          <w:szCs w:val="20"/>
        </w:rPr>
        <w:t xml:space="preserve">K 5. členu: </w:t>
      </w:r>
    </w:p>
    <w:p w:rsidR="000F2884" w:rsidRPr="00A00A69" w:rsidRDefault="000F2884" w:rsidP="000F2884">
      <w:pPr>
        <w:pStyle w:val="Navadensplet"/>
        <w:spacing w:after="0" w:line="276" w:lineRule="auto"/>
        <w:jc w:val="both"/>
        <w:rPr>
          <w:rFonts w:ascii="Arial" w:hAnsi="Arial" w:cs="Arial"/>
          <w:sz w:val="20"/>
          <w:szCs w:val="20"/>
        </w:rPr>
      </w:pPr>
    </w:p>
    <w:p w:rsidR="000F2884" w:rsidRPr="00A00A69" w:rsidRDefault="000F2884" w:rsidP="000F2884">
      <w:pPr>
        <w:pStyle w:val="Navadensplet"/>
        <w:spacing w:after="0" w:line="276" w:lineRule="auto"/>
        <w:jc w:val="both"/>
        <w:rPr>
          <w:rFonts w:ascii="Arial" w:hAnsi="Arial" w:cs="Arial"/>
          <w:sz w:val="20"/>
          <w:szCs w:val="20"/>
        </w:rPr>
      </w:pPr>
      <w:r w:rsidRPr="00A00A69">
        <w:rPr>
          <w:rFonts w:ascii="Arial" w:hAnsi="Arial" w:cs="Arial"/>
          <w:sz w:val="20"/>
          <w:szCs w:val="20"/>
        </w:rPr>
        <w:t xml:space="preserve">S spremembo in dopolnitvijo 16. člena </w:t>
      </w:r>
      <w:r>
        <w:rPr>
          <w:rFonts w:ascii="Arial" w:hAnsi="Arial" w:cs="Arial"/>
          <w:sz w:val="20"/>
          <w:szCs w:val="20"/>
        </w:rPr>
        <w:t xml:space="preserve">ZPVPJN </w:t>
      </w:r>
      <w:r w:rsidRPr="00A00A69">
        <w:rPr>
          <w:rFonts w:ascii="Arial" w:hAnsi="Arial" w:cs="Arial"/>
          <w:sz w:val="20"/>
          <w:szCs w:val="20"/>
        </w:rPr>
        <w:t>se določa, da vlagatelj ne more navajati istih kršitev v tem postopku, ponovljenem ali tudi nadaljevanem, če je zahtevek umaknil ali je bilo o kršitvi že odločeno, prav tako ne more navajati kršitev v istem, ponovljenem ali nadaljevanem postopku, če je za kršitev vedel ali bi lahko vedel ob vložitvi že prvega zahtevka. S tem se želi preprečiti zlorab</w:t>
      </w:r>
      <w:r>
        <w:rPr>
          <w:rFonts w:ascii="Arial" w:hAnsi="Arial" w:cs="Arial"/>
          <w:sz w:val="20"/>
          <w:szCs w:val="20"/>
        </w:rPr>
        <w:t>a</w:t>
      </w:r>
      <w:r w:rsidRPr="00A00A69">
        <w:rPr>
          <w:rFonts w:ascii="Arial" w:hAnsi="Arial" w:cs="Arial"/>
          <w:sz w:val="20"/>
          <w:szCs w:val="20"/>
        </w:rPr>
        <w:t xml:space="preserve"> pravice do pravnega varstva in slediti načelu hitrosti in učinkovitosti postopkov javnega naročanja in postopkov pravnega varstva. </w:t>
      </w:r>
    </w:p>
    <w:p w:rsidR="000F2884" w:rsidRPr="00A00A69" w:rsidRDefault="000F2884" w:rsidP="000F2884">
      <w:pPr>
        <w:pStyle w:val="Poglavje"/>
        <w:spacing w:before="0" w:after="0" w:line="276" w:lineRule="auto"/>
        <w:jc w:val="left"/>
        <w:rPr>
          <w:sz w:val="20"/>
          <w:szCs w:val="20"/>
        </w:rPr>
      </w:pPr>
    </w:p>
    <w:p w:rsidR="000F2884" w:rsidRPr="00A00A69" w:rsidRDefault="000F2884" w:rsidP="000F2884">
      <w:pPr>
        <w:pStyle w:val="Poglavje"/>
        <w:spacing w:before="0" w:after="0" w:line="276" w:lineRule="auto"/>
        <w:jc w:val="left"/>
        <w:rPr>
          <w:sz w:val="20"/>
          <w:szCs w:val="20"/>
        </w:rPr>
      </w:pPr>
    </w:p>
    <w:p w:rsidR="000F2884" w:rsidRPr="00A00A69" w:rsidRDefault="000F2884" w:rsidP="000F2884">
      <w:pPr>
        <w:pStyle w:val="Poglavje"/>
        <w:spacing w:before="0" w:after="0" w:line="276" w:lineRule="auto"/>
        <w:jc w:val="left"/>
        <w:rPr>
          <w:sz w:val="20"/>
          <w:szCs w:val="20"/>
        </w:rPr>
      </w:pPr>
      <w:r w:rsidRPr="00A00A69">
        <w:rPr>
          <w:sz w:val="20"/>
          <w:szCs w:val="20"/>
        </w:rPr>
        <w:t xml:space="preserve">K 6. in 7. členu: </w:t>
      </w:r>
    </w:p>
    <w:p w:rsidR="000F2884" w:rsidRPr="00A00A69" w:rsidRDefault="000F2884" w:rsidP="000F2884">
      <w:pPr>
        <w:pStyle w:val="Poglavje"/>
        <w:spacing w:before="0" w:after="0" w:line="276" w:lineRule="auto"/>
        <w:jc w:val="left"/>
        <w:rPr>
          <w:sz w:val="20"/>
          <w:szCs w:val="20"/>
        </w:rPr>
      </w:pPr>
    </w:p>
    <w:p w:rsidR="000F2884" w:rsidRPr="00A00A69" w:rsidRDefault="000F2884" w:rsidP="000F2884">
      <w:pPr>
        <w:pStyle w:val="Poglavje"/>
        <w:spacing w:before="0" w:after="0" w:line="276" w:lineRule="auto"/>
        <w:jc w:val="both"/>
        <w:rPr>
          <w:b w:val="0"/>
          <w:sz w:val="20"/>
          <w:szCs w:val="20"/>
        </w:rPr>
      </w:pPr>
      <w:r w:rsidRPr="00A00A69">
        <w:rPr>
          <w:b w:val="0"/>
          <w:sz w:val="20"/>
          <w:szCs w:val="20"/>
        </w:rPr>
        <w:lastRenderedPageBreak/>
        <w:t>S spremembo 16.a in 28. člena ZPVPJN se kot posledica spremembe 9. člena ZPVPJN</w:t>
      </w:r>
      <w:r>
        <w:rPr>
          <w:b w:val="0"/>
          <w:sz w:val="20"/>
          <w:szCs w:val="20"/>
        </w:rPr>
        <w:t xml:space="preserve"> določa</w:t>
      </w:r>
      <w:r w:rsidRPr="00A00A69">
        <w:rPr>
          <w:b w:val="0"/>
          <w:sz w:val="20"/>
          <w:szCs w:val="20"/>
        </w:rPr>
        <w:t>, da kršitve, ki bi lahko le potencialno vplivale na oddajo javnega naročila, niso razlog za uspeh oziroma ugoditev zahtevku za revizijo. Črtanje ministrstva, pristojnega za naročila</w:t>
      </w:r>
      <w:r>
        <w:rPr>
          <w:b w:val="0"/>
          <w:sz w:val="20"/>
          <w:szCs w:val="20"/>
        </w:rPr>
        <w:t>,</w:t>
      </w:r>
      <w:r w:rsidRPr="00A00A69">
        <w:rPr>
          <w:b w:val="0"/>
          <w:sz w:val="20"/>
          <w:szCs w:val="20"/>
        </w:rPr>
        <w:t xml:space="preserve"> pa je smiselno, saj je bila z novelo ZPVPJN-B ukinjena zahteva, da mora vlagatelj zahtevka za revizijo kopijo le-tega </w:t>
      </w:r>
      <w:r>
        <w:rPr>
          <w:b w:val="0"/>
          <w:sz w:val="20"/>
          <w:szCs w:val="20"/>
        </w:rPr>
        <w:t>poslati</w:t>
      </w:r>
      <w:r w:rsidRPr="00A00A69">
        <w:rPr>
          <w:b w:val="0"/>
          <w:sz w:val="20"/>
          <w:szCs w:val="20"/>
        </w:rPr>
        <w:t xml:space="preserve"> tudi temu ministrstvu, zaradi česar pošiljanje predloga za nadaljevanje revizijskega postopka v primeru molka organa ni smiselno niti primerno. </w:t>
      </w:r>
    </w:p>
    <w:p w:rsidR="000F2884" w:rsidRPr="00A00A69" w:rsidRDefault="000F2884" w:rsidP="000F2884">
      <w:pPr>
        <w:pStyle w:val="Navadensplet"/>
        <w:spacing w:after="0" w:line="276" w:lineRule="auto"/>
        <w:jc w:val="both"/>
        <w:rPr>
          <w:rFonts w:ascii="Arial" w:hAnsi="Arial" w:cs="Arial"/>
          <w:sz w:val="20"/>
          <w:szCs w:val="20"/>
        </w:rPr>
      </w:pPr>
    </w:p>
    <w:p w:rsidR="000F2884" w:rsidRPr="00A00A69" w:rsidRDefault="000F2884" w:rsidP="000F2884">
      <w:pPr>
        <w:pStyle w:val="Poglavje"/>
        <w:spacing w:before="0" w:after="0" w:line="276" w:lineRule="auto"/>
        <w:jc w:val="left"/>
        <w:rPr>
          <w:sz w:val="20"/>
          <w:szCs w:val="20"/>
        </w:rPr>
      </w:pPr>
      <w:r w:rsidRPr="00A00A69">
        <w:rPr>
          <w:sz w:val="20"/>
          <w:szCs w:val="20"/>
        </w:rPr>
        <w:t>K 8. členu:</w:t>
      </w:r>
    </w:p>
    <w:p w:rsidR="000F2884" w:rsidRPr="00A00A69" w:rsidRDefault="000F2884" w:rsidP="000F2884">
      <w:pPr>
        <w:pStyle w:val="Poglavje"/>
        <w:spacing w:before="0" w:after="0" w:line="276" w:lineRule="auto"/>
        <w:jc w:val="left"/>
        <w:rPr>
          <w:sz w:val="20"/>
          <w:szCs w:val="20"/>
        </w:rPr>
      </w:pPr>
    </w:p>
    <w:p w:rsidR="000F2884" w:rsidRPr="00A00A69" w:rsidRDefault="000F2884" w:rsidP="000F2884">
      <w:pPr>
        <w:pStyle w:val="len"/>
        <w:spacing w:before="0" w:line="276" w:lineRule="auto"/>
        <w:jc w:val="both"/>
        <w:rPr>
          <w:b w:val="0"/>
          <w:sz w:val="20"/>
          <w:szCs w:val="20"/>
        </w:rPr>
      </w:pPr>
      <w:r w:rsidRPr="00A00A69">
        <w:rPr>
          <w:b w:val="0"/>
          <w:sz w:val="20"/>
          <w:szCs w:val="20"/>
        </w:rPr>
        <w:t xml:space="preserve">Z dopolnitvijo 35. člena ZPVPJN se določa, da je ustna obravnava obvezna, če jo zahtevata tako vlagatelj kot naročnik.  </w:t>
      </w:r>
    </w:p>
    <w:p w:rsidR="000F2884" w:rsidRPr="00A00A69" w:rsidRDefault="000F2884" w:rsidP="000F2884">
      <w:pPr>
        <w:pStyle w:val="Poglavje"/>
        <w:spacing w:before="0" w:after="0" w:line="276" w:lineRule="auto"/>
        <w:jc w:val="left"/>
        <w:rPr>
          <w:sz w:val="20"/>
          <w:szCs w:val="20"/>
        </w:rPr>
      </w:pPr>
    </w:p>
    <w:p w:rsidR="000F2884" w:rsidRPr="00A00A69" w:rsidRDefault="000F2884" w:rsidP="000F2884">
      <w:pPr>
        <w:pStyle w:val="Poglavje"/>
        <w:spacing w:before="0" w:after="0" w:line="276" w:lineRule="auto"/>
        <w:jc w:val="left"/>
        <w:rPr>
          <w:sz w:val="20"/>
          <w:szCs w:val="20"/>
        </w:rPr>
      </w:pPr>
      <w:r w:rsidRPr="00A00A69">
        <w:rPr>
          <w:sz w:val="20"/>
          <w:szCs w:val="20"/>
        </w:rPr>
        <w:t>K 9. členu:</w:t>
      </w:r>
    </w:p>
    <w:p w:rsidR="000F2884" w:rsidRPr="00A00A69" w:rsidRDefault="000F2884" w:rsidP="000F2884">
      <w:pPr>
        <w:pStyle w:val="Poglavje"/>
        <w:spacing w:before="0" w:after="0" w:line="276" w:lineRule="auto"/>
        <w:jc w:val="both"/>
        <w:rPr>
          <w:b w:val="0"/>
          <w:sz w:val="20"/>
          <w:szCs w:val="20"/>
        </w:rPr>
      </w:pPr>
    </w:p>
    <w:p w:rsidR="000F2884" w:rsidRPr="00A00A69" w:rsidRDefault="000F2884" w:rsidP="000F2884">
      <w:pPr>
        <w:pStyle w:val="Poglavje"/>
        <w:spacing w:before="0" w:after="0" w:line="276" w:lineRule="auto"/>
        <w:jc w:val="both"/>
        <w:rPr>
          <w:b w:val="0"/>
          <w:sz w:val="20"/>
          <w:szCs w:val="20"/>
        </w:rPr>
      </w:pPr>
      <w:r w:rsidRPr="00A00A69">
        <w:rPr>
          <w:b w:val="0"/>
          <w:sz w:val="20"/>
          <w:szCs w:val="20"/>
        </w:rPr>
        <w:t xml:space="preserve">S spremembo 37.a člena </w:t>
      </w:r>
      <w:r>
        <w:rPr>
          <w:b w:val="0"/>
          <w:sz w:val="20"/>
          <w:szCs w:val="20"/>
        </w:rPr>
        <w:t xml:space="preserve">ZPVPJN </w:t>
      </w:r>
      <w:r w:rsidRPr="00A00A69">
        <w:rPr>
          <w:b w:val="0"/>
          <w:sz w:val="20"/>
          <w:szCs w:val="20"/>
        </w:rPr>
        <w:t xml:space="preserve">se z namenom pospešitve večjih projektov uvaja pravilo prednostnega odločanja v tistih revizijskih postopkih, kjer je ocenjena vrednost javnega naročila enaka ali večja od 10 milijonov </w:t>
      </w:r>
      <w:r>
        <w:rPr>
          <w:b w:val="0"/>
          <w:sz w:val="20"/>
          <w:szCs w:val="20"/>
        </w:rPr>
        <w:t>EUR</w:t>
      </w:r>
      <w:r w:rsidRPr="00A00A69">
        <w:rPr>
          <w:b w:val="0"/>
          <w:sz w:val="20"/>
          <w:szCs w:val="20"/>
        </w:rPr>
        <w:t xml:space="preserve">. </w:t>
      </w:r>
    </w:p>
    <w:p w:rsidR="000F2884" w:rsidRPr="00A00A69" w:rsidRDefault="000F2884" w:rsidP="000F2884">
      <w:pPr>
        <w:pStyle w:val="Poglavje"/>
        <w:spacing w:before="0" w:after="0" w:line="276" w:lineRule="auto"/>
        <w:jc w:val="left"/>
        <w:rPr>
          <w:sz w:val="20"/>
          <w:szCs w:val="20"/>
        </w:rPr>
      </w:pPr>
    </w:p>
    <w:p w:rsidR="000F2884" w:rsidRPr="00A00A69" w:rsidRDefault="000F2884" w:rsidP="000F2884">
      <w:pPr>
        <w:pStyle w:val="Poglavje"/>
        <w:spacing w:before="0" w:after="0" w:line="276" w:lineRule="auto"/>
        <w:jc w:val="left"/>
        <w:rPr>
          <w:sz w:val="20"/>
          <w:szCs w:val="20"/>
        </w:rPr>
      </w:pPr>
      <w:r w:rsidRPr="00A00A69">
        <w:rPr>
          <w:sz w:val="20"/>
          <w:szCs w:val="20"/>
        </w:rPr>
        <w:t xml:space="preserve">K 10. členu: </w:t>
      </w:r>
    </w:p>
    <w:p w:rsidR="000F2884" w:rsidRPr="00A00A69" w:rsidRDefault="000F2884" w:rsidP="000F2884">
      <w:pPr>
        <w:pStyle w:val="odstavek1"/>
        <w:spacing w:line="276" w:lineRule="auto"/>
        <w:ind w:firstLine="0"/>
        <w:rPr>
          <w:sz w:val="20"/>
          <w:szCs w:val="20"/>
        </w:rPr>
      </w:pPr>
      <w:r w:rsidRPr="00A00A69">
        <w:rPr>
          <w:sz w:val="20"/>
          <w:szCs w:val="20"/>
        </w:rPr>
        <w:t>S spremembo 39. člena ZPVPJN se kot posledica spremembe 9. člena ZPVPJN</w:t>
      </w:r>
      <w:r>
        <w:rPr>
          <w:sz w:val="20"/>
          <w:szCs w:val="20"/>
        </w:rPr>
        <w:t xml:space="preserve"> določa</w:t>
      </w:r>
      <w:r w:rsidRPr="00A00A69">
        <w:rPr>
          <w:sz w:val="20"/>
          <w:szCs w:val="20"/>
        </w:rPr>
        <w:t>, da kršitve, ki bi lahko le potencialno vlivale na oddajo javnega naročila, niso razlog za ugoditev zahtevku za revizijo. Določba zaradi uvedbe možnosti sprožitve upravnega spora ne določa več, da je odločitev D</w:t>
      </w:r>
      <w:r>
        <w:rPr>
          <w:sz w:val="20"/>
          <w:szCs w:val="20"/>
        </w:rPr>
        <w:t>ržavne revizijske komisije za revizijo postopkov oddaje javnih naročil (v nadaljnjem besedilu: D</w:t>
      </w:r>
      <w:r w:rsidRPr="00A00A69">
        <w:rPr>
          <w:sz w:val="20"/>
          <w:szCs w:val="20"/>
        </w:rPr>
        <w:t>KOM</w:t>
      </w:r>
      <w:r>
        <w:rPr>
          <w:sz w:val="20"/>
          <w:szCs w:val="20"/>
        </w:rPr>
        <w:t>)</w:t>
      </w:r>
      <w:r w:rsidRPr="00A00A69">
        <w:rPr>
          <w:sz w:val="20"/>
          <w:szCs w:val="20"/>
        </w:rPr>
        <w:t xml:space="preserve"> pravnomočna, temveč da zoper njo ni pritožbe. Glede na dejstvo, da se v primeru sproženega upravnega spora uporablja zakon, ki ureja upravni spor, pa velja, da je odločitev DKOM, ki je akt izpodbijanja v upravnem sporu, kljub temu izvršljiva.</w:t>
      </w:r>
    </w:p>
    <w:p w:rsidR="000F2884" w:rsidRPr="00A00A69" w:rsidRDefault="000F2884" w:rsidP="000F2884">
      <w:pPr>
        <w:pStyle w:val="Poglavje"/>
        <w:spacing w:before="0" w:after="0" w:line="276" w:lineRule="auto"/>
        <w:jc w:val="both"/>
        <w:rPr>
          <w:b w:val="0"/>
          <w:sz w:val="20"/>
          <w:szCs w:val="20"/>
        </w:rPr>
      </w:pPr>
    </w:p>
    <w:p w:rsidR="000F2884" w:rsidRPr="00A00A69" w:rsidRDefault="000F2884" w:rsidP="000F2884">
      <w:pPr>
        <w:pStyle w:val="Poglavje"/>
        <w:spacing w:before="0" w:after="0" w:line="276" w:lineRule="auto"/>
        <w:jc w:val="left"/>
        <w:rPr>
          <w:sz w:val="20"/>
          <w:szCs w:val="20"/>
        </w:rPr>
      </w:pPr>
      <w:r w:rsidRPr="00A00A69">
        <w:rPr>
          <w:sz w:val="20"/>
          <w:szCs w:val="20"/>
        </w:rPr>
        <w:t>K 11. členu:</w:t>
      </w:r>
    </w:p>
    <w:p w:rsidR="000F2884" w:rsidRPr="00A00A69" w:rsidRDefault="000F2884" w:rsidP="000F2884">
      <w:pPr>
        <w:pStyle w:val="odstavek1"/>
        <w:spacing w:line="276" w:lineRule="auto"/>
        <w:ind w:firstLine="0"/>
        <w:rPr>
          <w:b/>
          <w:sz w:val="20"/>
          <w:szCs w:val="20"/>
        </w:rPr>
      </w:pPr>
      <w:r>
        <w:rPr>
          <w:sz w:val="20"/>
          <w:szCs w:val="20"/>
        </w:rPr>
        <w:t>S tem členom se za 39. členom ZPVPJN dodata nova</w:t>
      </w:r>
      <w:r w:rsidRPr="00A00A69">
        <w:rPr>
          <w:sz w:val="20"/>
          <w:szCs w:val="20"/>
        </w:rPr>
        <w:t xml:space="preserve"> 39.a in 39.b člen</w:t>
      </w:r>
      <w:r>
        <w:rPr>
          <w:sz w:val="20"/>
          <w:szCs w:val="20"/>
        </w:rPr>
        <w:t xml:space="preserve"> ZPVPJN</w:t>
      </w:r>
      <w:r w:rsidRPr="00A00A69">
        <w:rPr>
          <w:sz w:val="20"/>
          <w:szCs w:val="20"/>
        </w:rPr>
        <w:t xml:space="preserve">. 39.a člen ZPVPJN na novo ureja odločanje na drugi stopnji in predvideva možnost sprožitve upravnega spora v </w:t>
      </w:r>
      <w:r>
        <w:rPr>
          <w:sz w:val="20"/>
          <w:szCs w:val="20"/>
        </w:rPr>
        <w:t>30</w:t>
      </w:r>
      <w:r w:rsidRPr="00A00A69">
        <w:rPr>
          <w:sz w:val="20"/>
          <w:szCs w:val="20"/>
        </w:rPr>
        <w:t xml:space="preserve"> dneh od vročitve odločitve DKOM. Čeprav ni eksplicitno zapisano, saj je to nedvoumno že z dejstvom, da je dovoljen upravni spor, velja, da se v primeru sprožitve tega spora uporablja zakon, ki ureja upravni spor, razen v delih, ki jih ZPVPJN ureja drugače. Pri tem ZPVPJN (torej ne glede na določbe zakona, ki ureja upravni spor) določa krajši rok za vložitev tožbe (15 dni) in drugače določa stranke v tem upravnem sporu, ki so lahko kot tožnik vlagatelj zahtevka za revizijo, naročnik ali tudi izbrani ponudnik, kot toženec pa nastopa DKOM. Upravni spor je omejen, in sicer ni dovoljen v primerih, če se javno naročilo, ki je predmet odločitve, oddaja po postopku naročila male vrednosti ali postopku zbiranja ponudb po predhodni objav</w:t>
      </w:r>
      <w:r>
        <w:rPr>
          <w:sz w:val="20"/>
          <w:szCs w:val="20"/>
        </w:rPr>
        <w:t>i</w:t>
      </w:r>
      <w:r w:rsidRPr="00A00A69">
        <w:rPr>
          <w:sz w:val="20"/>
          <w:szCs w:val="20"/>
        </w:rPr>
        <w:t xml:space="preserve"> in če je bil zahtevek za revizijo vložen zoper vsebino objave, povabilo k oddaji ponudb ali razpisno dokumentacijo. V tem upravnem sporu bo mogoče vložiti le ugotovitveno tožbo, kjer bo Upravno sodišče presojalo zakonitost odločitve DKOM, ne bo pa imelo pristojnosti presoje polne jurisdikcije ali odprave akta ipd. Določba spremenjenega 39. člena ZPVPJN zaradi uvedbe možnosti sprožitve upravnega spora ne določa več, da je odločitev DKOM pravnomočna, temveč da zoper njo ni pritožbe. Glede na dejstvo, da se v primeru sproženega upravnega spora uporablja zakon, ki ureja upravni spor, pa velja, da je odločitev DKOM, ki je akt izpodbijanja v upravnem sporu, kljub temu izvršljiva. S to ureditvijo tudi ni mogoče predlagati začasne odredbe oziroma začasnega zadržanja izvršitve izpodbijanega akta niti začasne ureditve stanja. </w:t>
      </w:r>
    </w:p>
    <w:p w:rsidR="000F2884" w:rsidRPr="00A00A69" w:rsidRDefault="000F2884" w:rsidP="000F2884">
      <w:pPr>
        <w:pStyle w:val="odstavek1"/>
        <w:spacing w:line="276" w:lineRule="auto"/>
        <w:ind w:firstLine="0"/>
        <w:rPr>
          <w:sz w:val="20"/>
          <w:szCs w:val="20"/>
        </w:rPr>
      </w:pPr>
      <w:r w:rsidRPr="00A00A69">
        <w:rPr>
          <w:sz w:val="20"/>
          <w:szCs w:val="20"/>
        </w:rPr>
        <w:t>Rešitev je tudi sicer primerljiva z državami, ki imajo tako kot Slovenija prvo stopnjo organizirano prek posebnega organa (ki ima sicer naravo sodnega telesa), druga stopnja pa je v pristojnosti sodišč, večinoma upravni</w:t>
      </w:r>
      <w:r>
        <w:rPr>
          <w:sz w:val="20"/>
          <w:szCs w:val="20"/>
        </w:rPr>
        <w:t>h</w:t>
      </w:r>
      <w:r w:rsidRPr="00A00A69">
        <w:rPr>
          <w:sz w:val="20"/>
          <w:szCs w:val="20"/>
        </w:rPr>
        <w:t xml:space="preserve">, ne glede na to, da v postopkih javnega naročanja odločitev o oddaji naročila sicer ne šteje za upravni akt kot tak. Učinek pravnega varstva zoper odločitve DKOM bo prispeval k postavitvi </w:t>
      </w:r>
      <w:r w:rsidRPr="00A00A69">
        <w:rPr>
          <w:sz w:val="20"/>
          <w:szCs w:val="20"/>
        </w:rPr>
        <w:lastRenderedPageBreak/>
        <w:t xml:space="preserve">sodne prakse in s tem bistveno večje pravne varnosti. S tem namenom in zaradi koncentracije znanja in enotnosti odločanja se tudi, kljub sicer več zunanjim oddelkom Upravnega sodišča, s predlogom zakona določa pristojnost za odločanje sodišču s sedežem v Ljubljani. Upravni spor kot pravno sredstvo zoper pravnomočno odločitev DKOM pa ne posega v siceršnje sodno varstvo, ki ga ureja ZPVPJN in ostaja nespremenjeno. Predlog zakona določa le, da mora Upravno sodišče, če tožnik v upravnem sporu postavi tudi odškodninski zahtevek, tožnika napotiti na pravdo pred redno sodišče. </w:t>
      </w:r>
    </w:p>
    <w:p w:rsidR="000F2884" w:rsidRPr="00A00A69" w:rsidRDefault="000F2884" w:rsidP="000F2884">
      <w:pPr>
        <w:pStyle w:val="odstavek1"/>
        <w:spacing w:line="276" w:lineRule="auto"/>
        <w:ind w:firstLine="0"/>
        <w:rPr>
          <w:sz w:val="20"/>
          <w:szCs w:val="20"/>
        </w:rPr>
      </w:pPr>
      <w:r w:rsidRPr="00A00A69">
        <w:rPr>
          <w:sz w:val="20"/>
          <w:szCs w:val="20"/>
        </w:rPr>
        <w:t>Zoper odločitev oz. sodbo Upravnega sodišča pritožba ni dovoljena, kar izrecno določa (in ureja drugače</w:t>
      </w:r>
      <w:r>
        <w:rPr>
          <w:sz w:val="20"/>
          <w:szCs w:val="20"/>
        </w:rPr>
        <w:t>,</w:t>
      </w:r>
      <w:r w:rsidRPr="00A00A69">
        <w:rPr>
          <w:sz w:val="20"/>
          <w:szCs w:val="20"/>
        </w:rPr>
        <w:t xml:space="preserve"> kot je predvideno v zakonu, ki ureja upravni spor) novi 39.a člen, ker pa s tem členom ni posebej izključ</w:t>
      </w:r>
      <w:r>
        <w:rPr>
          <w:sz w:val="20"/>
          <w:szCs w:val="20"/>
        </w:rPr>
        <w:t>e</w:t>
      </w:r>
      <w:r w:rsidRPr="00A00A69">
        <w:rPr>
          <w:sz w:val="20"/>
          <w:szCs w:val="20"/>
        </w:rPr>
        <w:t xml:space="preserve">na možnost izrednih pravnih sredstev, velja, da so ta dovoljena. </w:t>
      </w:r>
    </w:p>
    <w:p w:rsidR="000F2884" w:rsidRPr="00A00A69" w:rsidRDefault="000F2884" w:rsidP="000F2884">
      <w:pPr>
        <w:spacing w:line="276" w:lineRule="auto"/>
        <w:jc w:val="both"/>
        <w:rPr>
          <w:rFonts w:cs="Arial"/>
          <w:szCs w:val="20"/>
          <w:lang w:val="sl-SI"/>
        </w:rPr>
      </w:pPr>
    </w:p>
    <w:p w:rsidR="000F2884" w:rsidRPr="00A00A69" w:rsidRDefault="000F2884" w:rsidP="000F2884">
      <w:pPr>
        <w:spacing w:line="276" w:lineRule="auto"/>
        <w:jc w:val="both"/>
        <w:rPr>
          <w:rFonts w:cs="Arial"/>
          <w:szCs w:val="20"/>
          <w:lang w:val="sl-SI"/>
        </w:rPr>
      </w:pPr>
      <w:r w:rsidRPr="00A00A69">
        <w:rPr>
          <w:szCs w:val="20"/>
          <w:lang w:val="sl-SI"/>
        </w:rPr>
        <w:t xml:space="preserve">Z novim 39.b členom </w:t>
      </w:r>
      <w:r>
        <w:rPr>
          <w:szCs w:val="20"/>
          <w:lang w:val="sl-SI"/>
        </w:rPr>
        <w:t xml:space="preserve">ZPVPJN </w:t>
      </w:r>
      <w:r w:rsidRPr="00A00A69">
        <w:rPr>
          <w:szCs w:val="20"/>
          <w:lang w:val="sl-SI"/>
        </w:rPr>
        <w:t>se določa rok, v katerem mora naročnik sprejeti novo odločitev, če DKOM v revizijskem postopku zoper naročnikovo odločitev le-to razveljavi in vrne naročniku v ponovno odločanje.</w:t>
      </w:r>
      <w:r w:rsidRPr="00A00A69">
        <w:rPr>
          <w:b/>
          <w:szCs w:val="20"/>
          <w:lang w:val="sl-SI"/>
        </w:rPr>
        <w:t xml:space="preserve"> </w:t>
      </w:r>
      <w:r w:rsidRPr="00A00A69">
        <w:rPr>
          <w:rFonts w:cs="Arial"/>
          <w:szCs w:val="20"/>
          <w:lang w:val="sl-SI"/>
        </w:rPr>
        <w:t>Z</w:t>
      </w:r>
      <w:r>
        <w:rPr>
          <w:rFonts w:cs="Arial"/>
          <w:szCs w:val="20"/>
          <w:lang w:val="sl-SI"/>
        </w:rPr>
        <w:t>akon o javnem naročanju (Uradni list RS, št. 91/15 in 14/18; v nadaljnjem besedilu: Z</w:t>
      </w:r>
      <w:r w:rsidRPr="00A00A69">
        <w:rPr>
          <w:rFonts w:cs="Arial"/>
          <w:szCs w:val="20"/>
          <w:lang w:val="sl-SI"/>
        </w:rPr>
        <w:t>JN-3</w:t>
      </w:r>
      <w:r>
        <w:rPr>
          <w:rFonts w:cs="Arial"/>
          <w:szCs w:val="20"/>
          <w:lang w:val="sl-SI"/>
        </w:rPr>
        <w:t>)</w:t>
      </w:r>
      <w:r w:rsidRPr="00A00A69">
        <w:rPr>
          <w:rFonts w:cs="Arial"/>
          <w:szCs w:val="20"/>
          <w:lang w:val="sl-SI"/>
        </w:rPr>
        <w:t xml:space="preserve"> določa, da mora naročnik odločitev o oddaji javnega naročila sprejeti v 90 dneh od roka za oddajo ponudb. V primeru revizijskega postopka, v katerem DKOM razveljavi naročnikovo odločitev, pa zakon eksplicitno ne določa roka za sprejem nove odločitve, zato se je smiselno uporabljal 90-dnevni rok, saj v teh primerih DKOM odločitev razveljavi in vrne zadevo v ponovno odločanje, torej v čas prejema ponudb. Zaradi pospešitve izvedbe postopkov predlog zakona določa rok, v katerem mora naročnik sprejeti novo odločitev, in sicer 60 dni. </w:t>
      </w:r>
    </w:p>
    <w:p w:rsidR="000F2884" w:rsidRPr="00A00A69" w:rsidRDefault="000F2884" w:rsidP="000F2884">
      <w:pPr>
        <w:pStyle w:val="Poglavje"/>
        <w:spacing w:before="0" w:after="0" w:line="276" w:lineRule="auto"/>
        <w:jc w:val="left"/>
        <w:rPr>
          <w:sz w:val="20"/>
          <w:szCs w:val="20"/>
        </w:rPr>
      </w:pPr>
    </w:p>
    <w:p w:rsidR="000F2884" w:rsidRPr="00A00A69" w:rsidRDefault="000F2884" w:rsidP="000F2884">
      <w:pPr>
        <w:pStyle w:val="Poglavje"/>
        <w:spacing w:before="0" w:after="0" w:line="276" w:lineRule="auto"/>
        <w:jc w:val="left"/>
        <w:rPr>
          <w:sz w:val="20"/>
          <w:szCs w:val="20"/>
        </w:rPr>
      </w:pPr>
      <w:r w:rsidRPr="00A00A69">
        <w:rPr>
          <w:sz w:val="20"/>
          <w:szCs w:val="20"/>
        </w:rPr>
        <w:t>K 12., 13. in 14. členu:</w:t>
      </w:r>
    </w:p>
    <w:p w:rsidR="000F2884" w:rsidRPr="00A00A69" w:rsidRDefault="000F2884" w:rsidP="000F2884">
      <w:pPr>
        <w:pStyle w:val="Navaden1"/>
        <w:tabs>
          <w:tab w:val="left" w:pos="0"/>
        </w:tabs>
        <w:spacing w:line="288" w:lineRule="auto"/>
        <w:jc w:val="both"/>
        <w:rPr>
          <w:rFonts w:ascii="Arial" w:eastAsia="Arial" w:hAnsi="Arial" w:cs="Arial"/>
          <w:sz w:val="20"/>
          <w:szCs w:val="20"/>
        </w:rPr>
      </w:pPr>
    </w:p>
    <w:p w:rsidR="000F2884" w:rsidRPr="00A00A69" w:rsidRDefault="000F2884" w:rsidP="000F2884">
      <w:pPr>
        <w:pStyle w:val="Navaden1"/>
        <w:tabs>
          <w:tab w:val="left" w:pos="0"/>
        </w:tabs>
        <w:spacing w:line="288" w:lineRule="auto"/>
        <w:jc w:val="both"/>
        <w:rPr>
          <w:rFonts w:ascii="Arial" w:eastAsia="Arial" w:hAnsi="Arial" w:cs="Arial"/>
          <w:sz w:val="20"/>
          <w:szCs w:val="20"/>
        </w:rPr>
      </w:pPr>
      <w:r w:rsidRPr="00A00A69">
        <w:rPr>
          <w:rFonts w:ascii="Arial" w:eastAsia="Arial" w:hAnsi="Arial" w:cs="Arial"/>
          <w:sz w:val="20"/>
          <w:szCs w:val="20"/>
        </w:rPr>
        <w:t xml:space="preserve">S predlogom zakona se določa, da DKOM sestavljajo predsednik in šest članov, kar glede na </w:t>
      </w:r>
      <w:r>
        <w:rPr>
          <w:rFonts w:ascii="Arial" w:eastAsia="Arial" w:hAnsi="Arial" w:cs="Arial"/>
          <w:sz w:val="20"/>
          <w:szCs w:val="20"/>
        </w:rPr>
        <w:t>sedanjo</w:t>
      </w:r>
      <w:r w:rsidRPr="00A00A69">
        <w:rPr>
          <w:rFonts w:ascii="Arial" w:eastAsia="Arial" w:hAnsi="Arial" w:cs="Arial"/>
          <w:sz w:val="20"/>
          <w:szCs w:val="20"/>
        </w:rPr>
        <w:t xml:space="preserve"> sestav</w:t>
      </w:r>
      <w:r>
        <w:rPr>
          <w:rFonts w:ascii="Arial" w:eastAsia="Arial" w:hAnsi="Arial" w:cs="Arial"/>
          <w:sz w:val="20"/>
          <w:szCs w:val="20"/>
        </w:rPr>
        <w:t>o</w:t>
      </w:r>
      <w:r w:rsidRPr="00A00A69">
        <w:rPr>
          <w:rFonts w:ascii="Arial" w:eastAsia="Arial" w:hAnsi="Arial" w:cs="Arial"/>
          <w:sz w:val="20"/>
          <w:szCs w:val="20"/>
        </w:rPr>
        <w:t xml:space="preserve"> pomeni dva člana več. S predlogom zakona se tudi določajo splošni in posebni pogoji za imenovanje predsednika in članov DKOM. Predlog določa, da bo na mesto predsednika in člana DKOM lahko imenovana oseba, ki izpolnjuje splošne in posebne pogoje, pri čemer se v okviru splošnih pogojev večinoma ohranja obstoječ</w:t>
      </w:r>
      <w:r>
        <w:rPr>
          <w:rFonts w:ascii="Arial" w:eastAsia="Arial" w:hAnsi="Arial" w:cs="Arial"/>
          <w:sz w:val="20"/>
          <w:szCs w:val="20"/>
        </w:rPr>
        <w:t>i</w:t>
      </w:r>
      <w:r w:rsidRPr="00A00A69">
        <w:rPr>
          <w:rFonts w:ascii="Arial" w:eastAsia="Arial" w:hAnsi="Arial" w:cs="Arial"/>
          <w:sz w:val="20"/>
          <w:szCs w:val="20"/>
        </w:rPr>
        <w:t xml:space="preserve"> sistem, s predlogom zakona se zviša le minimalna starost kot pogoj za imenovanje, prav tako se pogoj nekaznovanosti ustrezno uskladi z na novo opredeljenimi razlogi za razrešitev. Pri tem </w:t>
      </w:r>
      <w:r>
        <w:rPr>
          <w:rFonts w:ascii="Arial" w:eastAsia="Arial" w:hAnsi="Arial" w:cs="Arial"/>
          <w:sz w:val="20"/>
          <w:szCs w:val="20"/>
        </w:rPr>
        <w:t xml:space="preserve">velja </w:t>
      </w:r>
      <w:r w:rsidRPr="00A00A69">
        <w:rPr>
          <w:rFonts w:ascii="Arial" w:eastAsia="Arial" w:hAnsi="Arial" w:cs="Arial"/>
          <w:sz w:val="20"/>
          <w:szCs w:val="20"/>
        </w:rPr>
        <w:t>poudar</w:t>
      </w:r>
      <w:r>
        <w:rPr>
          <w:rFonts w:ascii="Arial" w:eastAsia="Arial" w:hAnsi="Arial" w:cs="Arial"/>
          <w:sz w:val="20"/>
          <w:szCs w:val="20"/>
        </w:rPr>
        <w:t>iti</w:t>
      </w:r>
      <w:r w:rsidRPr="00A00A69">
        <w:rPr>
          <w:rFonts w:ascii="Arial" w:eastAsia="Arial" w:hAnsi="Arial" w:cs="Arial"/>
          <w:sz w:val="20"/>
          <w:szCs w:val="20"/>
        </w:rPr>
        <w:t xml:space="preserve">, da je med razlogi za razrešitev sicer tudi storjeno kaznivo dejanje z zlorabo funkcije, čeprav oseba v fazi kandidiranja funkcije še nima, obstaja pa možnost, da je pred kandidiranjem na to funkcijo opravljala </w:t>
      </w:r>
      <w:r>
        <w:rPr>
          <w:rFonts w:ascii="Arial" w:eastAsia="Arial" w:hAnsi="Arial" w:cs="Arial"/>
          <w:sz w:val="20"/>
          <w:szCs w:val="20"/>
        </w:rPr>
        <w:t>neko</w:t>
      </w:r>
      <w:r w:rsidRPr="00A00A69">
        <w:rPr>
          <w:rFonts w:ascii="Arial" w:eastAsia="Arial" w:hAnsi="Arial" w:cs="Arial"/>
          <w:sz w:val="20"/>
          <w:szCs w:val="20"/>
        </w:rPr>
        <w:t xml:space="preserve"> drugo funkcijo. Posebej so opredeljeni posebni pogoji, ki so sicer po vsebini enaki obstoječim, le dolžina trajanja zahtevanih delovnih izkušenj se povečuje na </w:t>
      </w:r>
      <w:r>
        <w:rPr>
          <w:rFonts w:ascii="Arial" w:eastAsia="Arial" w:hAnsi="Arial" w:cs="Arial"/>
          <w:sz w:val="20"/>
          <w:szCs w:val="20"/>
        </w:rPr>
        <w:t>devet</w:t>
      </w:r>
      <w:r w:rsidRPr="00A00A69">
        <w:rPr>
          <w:rFonts w:ascii="Arial" w:eastAsia="Arial" w:hAnsi="Arial" w:cs="Arial"/>
          <w:sz w:val="20"/>
          <w:szCs w:val="20"/>
        </w:rPr>
        <w:t xml:space="preserve"> let, kar je primerljivo tudi </w:t>
      </w:r>
      <w:r>
        <w:rPr>
          <w:rFonts w:ascii="Arial" w:eastAsia="Arial" w:hAnsi="Arial" w:cs="Arial"/>
          <w:sz w:val="20"/>
          <w:szCs w:val="20"/>
        </w:rPr>
        <w:t xml:space="preserve">s </w:t>
      </w:r>
      <w:r w:rsidRPr="00A00A69">
        <w:rPr>
          <w:rFonts w:ascii="Arial" w:eastAsia="Arial" w:hAnsi="Arial" w:cs="Arial"/>
          <w:sz w:val="20"/>
          <w:szCs w:val="20"/>
        </w:rPr>
        <w:t>pogoj</w:t>
      </w:r>
      <w:r>
        <w:rPr>
          <w:rFonts w:ascii="Arial" w:eastAsia="Arial" w:hAnsi="Arial" w:cs="Arial"/>
          <w:sz w:val="20"/>
          <w:szCs w:val="20"/>
        </w:rPr>
        <w:t>i</w:t>
      </w:r>
      <w:r w:rsidRPr="00A00A69">
        <w:rPr>
          <w:rFonts w:ascii="Arial" w:eastAsia="Arial" w:hAnsi="Arial" w:cs="Arial"/>
          <w:sz w:val="20"/>
          <w:szCs w:val="20"/>
        </w:rPr>
        <w:t xml:space="preserve">, ki jih mora izpolnjevati kandidat za sodniško mesto višjega sodnika.  </w:t>
      </w:r>
    </w:p>
    <w:p w:rsidR="000F2884" w:rsidRPr="00A00A69" w:rsidRDefault="000F2884" w:rsidP="000F2884">
      <w:pPr>
        <w:pStyle w:val="Navaden1"/>
        <w:tabs>
          <w:tab w:val="left" w:pos="0"/>
        </w:tabs>
        <w:spacing w:line="288" w:lineRule="auto"/>
        <w:jc w:val="both"/>
        <w:rPr>
          <w:rFonts w:ascii="Arial" w:eastAsia="Arial" w:hAnsi="Arial" w:cs="Arial"/>
          <w:sz w:val="20"/>
          <w:szCs w:val="20"/>
        </w:rPr>
      </w:pPr>
    </w:p>
    <w:p w:rsidR="000F2884" w:rsidRPr="00A00A69" w:rsidRDefault="000F2884" w:rsidP="000F2884">
      <w:pPr>
        <w:pStyle w:val="Navaden1"/>
        <w:tabs>
          <w:tab w:val="left" w:pos="0"/>
        </w:tabs>
        <w:spacing w:line="288" w:lineRule="auto"/>
        <w:jc w:val="both"/>
        <w:rPr>
          <w:rFonts w:ascii="Arial" w:eastAsia="Arial" w:hAnsi="Arial" w:cs="Arial"/>
          <w:sz w:val="20"/>
          <w:szCs w:val="20"/>
        </w:rPr>
      </w:pPr>
      <w:r w:rsidRPr="00A00A69">
        <w:rPr>
          <w:rFonts w:ascii="Arial" w:eastAsia="Arial" w:hAnsi="Arial" w:cs="Arial"/>
          <w:sz w:val="20"/>
          <w:szCs w:val="20"/>
        </w:rPr>
        <w:t xml:space="preserve">Za ustrezne delovne izkušnje na področju javnega naročanja po oceni predlagatelja ne gre šteti ali </w:t>
      </w:r>
      <w:r>
        <w:rPr>
          <w:rFonts w:ascii="Arial" w:eastAsia="Arial" w:hAnsi="Arial" w:cs="Arial"/>
          <w:sz w:val="20"/>
          <w:szCs w:val="20"/>
        </w:rPr>
        <w:t>razumeti</w:t>
      </w:r>
      <w:r w:rsidRPr="00A00A69">
        <w:rPr>
          <w:rFonts w:ascii="Arial" w:eastAsia="Arial" w:hAnsi="Arial" w:cs="Arial"/>
          <w:sz w:val="20"/>
          <w:szCs w:val="20"/>
        </w:rPr>
        <w:t xml:space="preserve"> kot samoumevno vodstvene položaje ali vodilna mesta v določeni organizaciji, znotraj katere se sicer odvijajo tudi procesi, povezani z javnim naročanjem, ampak bi bilo primerno upoštevati dejanske izkušnje, ki jih oseba pridobi z aktivnim sodelovanjem v postopkih javnega naročanja, na primer osebe, ki jih naročniki imenujejo v strokovne komisije za oddajo javnega naročila ali ki kakorkoli drugače izvajajo postopke javnega naročanja ali v njih sodelujejo </w:t>
      </w:r>
      <w:r>
        <w:rPr>
          <w:rFonts w:ascii="Arial" w:eastAsia="Arial" w:hAnsi="Arial" w:cs="Arial"/>
          <w:sz w:val="20"/>
          <w:szCs w:val="20"/>
        </w:rPr>
        <w:t>tako</w:t>
      </w:r>
      <w:r w:rsidRPr="00A00A69">
        <w:rPr>
          <w:rFonts w:ascii="Arial" w:eastAsia="Arial" w:hAnsi="Arial" w:cs="Arial"/>
          <w:sz w:val="20"/>
          <w:szCs w:val="20"/>
        </w:rPr>
        <w:t>, da predlagajo celotno ali del vsebine razpisne dokumentacije, ocenjujejo ponudbe, se udeležujejo strokovnih izpopolnjevanj s tega področja, pripravljajo ali sodelujejo pri pripravi zahtevkov za pravno varstvo, kontrol</w:t>
      </w:r>
      <w:r>
        <w:rPr>
          <w:rFonts w:ascii="Arial" w:eastAsia="Arial" w:hAnsi="Arial" w:cs="Arial"/>
          <w:sz w:val="20"/>
          <w:szCs w:val="20"/>
        </w:rPr>
        <w:t>irajo</w:t>
      </w:r>
      <w:r w:rsidRPr="00A00A69">
        <w:rPr>
          <w:rFonts w:ascii="Arial" w:eastAsia="Arial" w:hAnsi="Arial" w:cs="Arial"/>
          <w:sz w:val="20"/>
          <w:szCs w:val="20"/>
        </w:rPr>
        <w:t xml:space="preserve"> pravilnost izvedenih postopkov javnega naročanja ipd. </w:t>
      </w:r>
    </w:p>
    <w:p w:rsidR="000F2884" w:rsidRDefault="000F2884" w:rsidP="000F2884">
      <w:pPr>
        <w:pStyle w:val="Navaden1"/>
        <w:tabs>
          <w:tab w:val="left" w:pos="0"/>
        </w:tabs>
        <w:spacing w:line="288" w:lineRule="auto"/>
        <w:jc w:val="both"/>
        <w:rPr>
          <w:rFonts w:ascii="Arial" w:eastAsia="Arial" w:hAnsi="Arial" w:cs="Arial"/>
          <w:sz w:val="20"/>
          <w:szCs w:val="20"/>
        </w:rPr>
      </w:pPr>
    </w:p>
    <w:p w:rsidR="000F2884" w:rsidRPr="00A00A69" w:rsidRDefault="000F2884" w:rsidP="000F2884">
      <w:pPr>
        <w:pStyle w:val="Navaden1"/>
        <w:tabs>
          <w:tab w:val="left" w:pos="0"/>
        </w:tabs>
        <w:spacing w:line="288" w:lineRule="auto"/>
        <w:jc w:val="both"/>
        <w:rPr>
          <w:rFonts w:ascii="Arial" w:eastAsia="Arial" w:hAnsi="Arial" w:cs="Arial"/>
          <w:sz w:val="20"/>
          <w:szCs w:val="20"/>
        </w:rPr>
      </w:pPr>
      <w:r w:rsidRPr="00A00A69">
        <w:rPr>
          <w:rFonts w:ascii="Arial" w:eastAsia="Arial" w:hAnsi="Arial" w:cs="Arial"/>
          <w:sz w:val="20"/>
          <w:szCs w:val="20"/>
        </w:rPr>
        <w:t xml:space="preserve">Ohranja se dosedanja ureditev, po kateri Državni zbor Republike Slovenije razpiše prosto mesto. S predlogom zakona se ureja tudi prijava za razpis, ki jo morajo kandidati predložiti, in sicer poleg dokazil še življenjepis z opisom svoje strokovne dejavnosti in opisom izkušenj </w:t>
      </w:r>
      <w:r>
        <w:rPr>
          <w:rFonts w:ascii="Arial" w:eastAsia="Arial" w:hAnsi="Arial" w:cs="Arial"/>
          <w:sz w:val="20"/>
          <w:szCs w:val="20"/>
        </w:rPr>
        <w:t>s</w:t>
      </w:r>
      <w:r w:rsidRPr="00A00A69">
        <w:rPr>
          <w:rFonts w:ascii="Arial" w:eastAsia="Arial" w:hAnsi="Arial" w:cs="Arial"/>
          <w:sz w:val="20"/>
          <w:szCs w:val="20"/>
        </w:rPr>
        <w:t xml:space="preserve"> področj</w:t>
      </w:r>
      <w:r>
        <w:rPr>
          <w:rFonts w:ascii="Arial" w:eastAsia="Arial" w:hAnsi="Arial" w:cs="Arial"/>
          <w:sz w:val="20"/>
          <w:szCs w:val="20"/>
        </w:rPr>
        <w:t>a</w:t>
      </w:r>
      <w:r w:rsidRPr="00A00A69">
        <w:rPr>
          <w:rFonts w:ascii="Arial" w:eastAsia="Arial" w:hAnsi="Arial" w:cs="Arial"/>
          <w:sz w:val="20"/>
          <w:szCs w:val="20"/>
        </w:rPr>
        <w:t xml:space="preserve"> javnega naročanja. </w:t>
      </w:r>
    </w:p>
    <w:p w:rsidR="000F2884" w:rsidRPr="00A00A69" w:rsidRDefault="000F2884" w:rsidP="000F2884">
      <w:pPr>
        <w:pStyle w:val="Navaden1"/>
        <w:tabs>
          <w:tab w:val="left" w:pos="0"/>
        </w:tabs>
        <w:spacing w:line="288" w:lineRule="auto"/>
        <w:jc w:val="both"/>
        <w:rPr>
          <w:rFonts w:ascii="Arial" w:eastAsia="Arial" w:hAnsi="Arial" w:cs="Arial"/>
          <w:sz w:val="20"/>
          <w:szCs w:val="20"/>
        </w:rPr>
      </w:pPr>
    </w:p>
    <w:p w:rsidR="000F2884" w:rsidRPr="00A00A69" w:rsidRDefault="000F2884" w:rsidP="000F2884">
      <w:pPr>
        <w:pStyle w:val="Navaden1"/>
        <w:tabs>
          <w:tab w:val="left" w:pos="0"/>
        </w:tabs>
        <w:spacing w:line="288" w:lineRule="auto"/>
        <w:jc w:val="both"/>
        <w:rPr>
          <w:rFonts w:ascii="Arial" w:eastAsia="Arial" w:hAnsi="Arial" w:cs="Arial"/>
          <w:sz w:val="20"/>
          <w:szCs w:val="20"/>
        </w:rPr>
      </w:pPr>
      <w:r w:rsidRPr="00A00A69">
        <w:rPr>
          <w:rFonts w:ascii="Arial" w:eastAsia="Arial" w:hAnsi="Arial" w:cs="Arial"/>
          <w:sz w:val="20"/>
          <w:szCs w:val="20"/>
        </w:rPr>
        <w:lastRenderedPageBreak/>
        <w:t xml:space="preserve">Predlagatelj se je po vzoru drugih ureditev, zlasti primerljivo </w:t>
      </w:r>
      <w:r>
        <w:rPr>
          <w:rFonts w:ascii="Arial" w:eastAsia="Arial" w:hAnsi="Arial" w:cs="Arial"/>
          <w:sz w:val="20"/>
          <w:szCs w:val="20"/>
        </w:rPr>
        <w:t xml:space="preserve">s </w:t>
      </w:r>
      <w:r w:rsidRPr="00A00A69">
        <w:rPr>
          <w:rFonts w:ascii="Arial" w:eastAsia="Arial" w:hAnsi="Arial" w:cs="Arial"/>
          <w:sz w:val="20"/>
          <w:szCs w:val="20"/>
        </w:rPr>
        <w:t>sodnik</w:t>
      </w:r>
      <w:r>
        <w:rPr>
          <w:rFonts w:ascii="Arial" w:eastAsia="Arial" w:hAnsi="Arial" w:cs="Arial"/>
          <w:sz w:val="20"/>
          <w:szCs w:val="20"/>
        </w:rPr>
        <w:t>i</w:t>
      </w:r>
      <w:r w:rsidRPr="00A00A69">
        <w:rPr>
          <w:rFonts w:ascii="Arial" w:eastAsia="Arial" w:hAnsi="Arial" w:cs="Arial"/>
          <w:sz w:val="20"/>
          <w:szCs w:val="20"/>
        </w:rPr>
        <w:t xml:space="preserve"> (Sodni svet) oziroma državnim</w:t>
      </w:r>
      <w:r>
        <w:rPr>
          <w:rFonts w:ascii="Arial" w:eastAsia="Arial" w:hAnsi="Arial" w:cs="Arial"/>
          <w:sz w:val="20"/>
          <w:szCs w:val="20"/>
        </w:rPr>
        <w:t>i</w:t>
      </w:r>
      <w:r w:rsidRPr="00A00A69">
        <w:rPr>
          <w:rFonts w:ascii="Arial" w:eastAsia="Arial" w:hAnsi="Arial" w:cs="Arial"/>
          <w:sz w:val="20"/>
          <w:szCs w:val="20"/>
        </w:rPr>
        <w:t xml:space="preserve"> odvetnik</w:t>
      </w:r>
      <w:r>
        <w:rPr>
          <w:rFonts w:ascii="Arial" w:eastAsia="Arial" w:hAnsi="Arial" w:cs="Arial"/>
          <w:sz w:val="20"/>
          <w:szCs w:val="20"/>
        </w:rPr>
        <w:t>i,</w:t>
      </w:r>
      <w:r w:rsidRPr="00A00A69">
        <w:rPr>
          <w:rFonts w:ascii="Arial" w:eastAsia="Arial" w:hAnsi="Arial" w:cs="Arial"/>
          <w:sz w:val="20"/>
          <w:szCs w:val="20"/>
        </w:rPr>
        <w:t xml:space="preserve"> odločil za ustanovitev </w:t>
      </w:r>
      <w:proofErr w:type="spellStart"/>
      <w:r w:rsidRPr="00A00A69">
        <w:rPr>
          <w:rFonts w:ascii="Arial" w:eastAsia="Arial" w:hAnsi="Arial" w:cs="Arial"/>
          <w:i/>
          <w:sz w:val="20"/>
          <w:szCs w:val="20"/>
        </w:rPr>
        <w:t>sui</w:t>
      </w:r>
      <w:proofErr w:type="spellEnd"/>
      <w:r w:rsidRPr="00A00A69">
        <w:rPr>
          <w:rFonts w:ascii="Arial" w:eastAsia="Arial" w:hAnsi="Arial" w:cs="Arial"/>
          <w:i/>
          <w:sz w:val="20"/>
          <w:szCs w:val="20"/>
        </w:rPr>
        <w:t xml:space="preserve"> </w:t>
      </w:r>
      <w:proofErr w:type="spellStart"/>
      <w:r w:rsidRPr="00A00A69">
        <w:rPr>
          <w:rFonts w:ascii="Arial" w:eastAsia="Arial" w:hAnsi="Arial" w:cs="Arial"/>
          <w:i/>
          <w:sz w:val="20"/>
          <w:szCs w:val="20"/>
        </w:rPr>
        <w:t>generis</w:t>
      </w:r>
      <w:proofErr w:type="spellEnd"/>
      <w:r w:rsidRPr="00A00A69">
        <w:rPr>
          <w:rFonts w:ascii="Arial" w:eastAsia="Arial" w:hAnsi="Arial" w:cs="Arial"/>
          <w:sz w:val="20"/>
          <w:szCs w:val="20"/>
        </w:rPr>
        <w:t xml:space="preserve"> komisije za presojo ustreznosti kandidatov, ki bo sodelovala v postopku imenovanja predsednika in članov DKOM. Zaradi zagotavljanja izbire najustreznejšega kandidata je predvideno, da v postopku sodeluje organ, ki ne deluje znotraj institucije same niti znotraj Državnega zbora Republike Slovenije, ki sicer opravi imenovanje. Predlog zakona določa tudi, da imajo predsednik in člani komisije pravico do povrnitve potnih stroškov in sejnine. </w:t>
      </w:r>
    </w:p>
    <w:p w:rsidR="000F2884" w:rsidRPr="00A00A69" w:rsidRDefault="000F2884" w:rsidP="000F2884">
      <w:pPr>
        <w:pStyle w:val="Navaden1"/>
        <w:tabs>
          <w:tab w:val="left" w:pos="0"/>
        </w:tabs>
        <w:spacing w:line="288" w:lineRule="auto"/>
        <w:jc w:val="both"/>
        <w:rPr>
          <w:rFonts w:ascii="Arial" w:eastAsia="Arial" w:hAnsi="Arial" w:cs="Arial"/>
          <w:b/>
          <w:sz w:val="20"/>
          <w:szCs w:val="20"/>
        </w:rPr>
      </w:pPr>
    </w:p>
    <w:p w:rsidR="000F2884" w:rsidRPr="00A00A69" w:rsidRDefault="000F2884" w:rsidP="000F2884">
      <w:pPr>
        <w:pStyle w:val="Navaden1"/>
        <w:tabs>
          <w:tab w:val="left" w:pos="0"/>
        </w:tabs>
        <w:spacing w:line="288" w:lineRule="auto"/>
        <w:jc w:val="both"/>
        <w:rPr>
          <w:rFonts w:ascii="Arial" w:eastAsia="Arial" w:hAnsi="Arial" w:cs="Arial"/>
          <w:sz w:val="20"/>
          <w:szCs w:val="20"/>
        </w:rPr>
      </w:pPr>
      <w:r w:rsidRPr="00A00A69">
        <w:rPr>
          <w:rFonts w:ascii="Arial" w:eastAsia="Arial" w:hAnsi="Arial" w:cs="Arial"/>
          <w:sz w:val="20"/>
          <w:szCs w:val="20"/>
        </w:rPr>
        <w:t>Komisija s kandidati, ki izpolnjujejo splošne pogoje za imenovanje</w:t>
      </w:r>
      <w:r>
        <w:rPr>
          <w:rFonts w:ascii="Arial" w:eastAsia="Arial" w:hAnsi="Arial" w:cs="Arial"/>
          <w:sz w:val="20"/>
          <w:szCs w:val="20"/>
        </w:rPr>
        <w:t>,</w:t>
      </w:r>
      <w:r w:rsidRPr="00A00A69">
        <w:rPr>
          <w:rFonts w:ascii="Arial" w:eastAsia="Arial" w:hAnsi="Arial" w:cs="Arial"/>
          <w:sz w:val="20"/>
          <w:szCs w:val="20"/>
        </w:rPr>
        <w:t xml:space="preserve"> opravi ustni razgovor, kar bo tudi podlaga za oceno komisije o njegovi primernosti. Na mnenje te komisije je pri glasovanju oziroma imenovanju vezan tudi Državni zbor Republike Slovenije.   </w:t>
      </w:r>
    </w:p>
    <w:p w:rsidR="000F2884" w:rsidRPr="00A00A69" w:rsidRDefault="000F2884" w:rsidP="000F2884">
      <w:pPr>
        <w:pStyle w:val="Navaden1"/>
        <w:tabs>
          <w:tab w:val="left" w:pos="0"/>
        </w:tabs>
        <w:spacing w:line="288" w:lineRule="auto"/>
        <w:jc w:val="both"/>
        <w:rPr>
          <w:rFonts w:ascii="Arial" w:hAnsi="Arial" w:cs="Arial"/>
          <w:sz w:val="20"/>
          <w:szCs w:val="20"/>
        </w:rPr>
      </w:pPr>
    </w:p>
    <w:p w:rsidR="000F2884" w:rsidRPr="00A00A69" w:rsidRDefault="000F2884" w:rsidP="000F2884">
      <w:pPr>
        <w:pStyle w:val="Navaden1"/>
        <w:tabs>
          <w:tab w:val="left" w:pos="0"/>
        </w:tabs>
        <w:spacing w:line="288" w:lineRule="auto"/>
        <w:jc w:val="both"/>
        <w:rPr>
          <w:rFonts w:ascii="Arial" w:hAnsi="Arial" w:cs="Arial"/>
          <w:sz w:val="20"/>
          <w:szCs w:val="20"/>
        </w:rPr>
      </w:pPr>
      <w:r w:rsidRPr="00A00A69">
        <w:rPr>
          <w:rFonts w:ascii="Arial" w:eastAsia="Arial" w:hAnsi="Arial" w:cs="Arial"/>
          <w:sz w:val="20"/>
          <w:szCs w:val="20"/>
        </w:rPr>
        <w:t>Po oceni predlagatelja predl</w:t>
      </w:r>
      <w:r>
        <w:rPr>
          <w:rFonts w:ascii="Arial" w:eastAsia="Arial" w:hAnsi="Arial" w:cs="Arial"/>
          <w:sz w:val="20"/>
          <w:szCs w:val="20"/>
        </w:rPr>
        <w:t xml:space="preserve">agane spremembe in dopolnitve ZPVPJN </w:t>
      </w:r>
      <w:r w:rsidRPr="00A00A69">
        <w:rPr>
          <w:rFonts w:ascii="Arial" w:eastAsia="Arial" w:hAnsi="Arial" w:cs="Arial"/>
          <w:sz w:val="20"/>
          <w:szCs w:val="20"/>
        </w:rPr>
        <w:t>tudi bolj jasno kot veljavna ureditev loči</w:t>
      </w:r>
      <w:r>
        <w:rPr>
          <w:rFonts w:ascii="Arial" w:eastAsia="Arial" w:hAnsi="Arial" w:cs="Arial"/>
          <w:sz w:val="20"/>
          <w:szCs w:val="20"/>
        </w:rPr>
        <w:t>jo</w:t>
      </w:r>
      <w:r w:rsidRPr="00A00A69">
        <w:rPr>
          <w:rFonts w:ascii="Arial" w:eastAsia="Arial" w:hAnsi="Arial" w:cs="Arial"/>
          <w:sz w:val="20"/>
          <w:szCs w:val="20"/>
        </w:rPr>
        <w:t xml:space="preserve"> med prenehanjem funkcije in razrešitvijo. Predsedniku in članu bo funkcija prenehala, če se ji odpove, če izgubi državljanstvo Republike Slovenije, če umre, če izgubi poslovno sposobnost ali zdravstveno zmožnost za opravljanje službe </w:t>
      </w:r>
      <w:r>
        <w:rPr>
          <w:rFonts w:ascii="Arial" w:eastAsia="Arial" w:hAnsi="Arial" w:cs="Arial"/>
          <w:sz w:val="20"/>
          <w:szCs w:val="20"/>
        </w:rPr>
        <w:t>in</w:t>
      </w:r>
      <w:r w:rsidRPr="00A00A69">
        <w:rPr>
          <w:rFonts w:ascii="Arial" w:eastAsia="Arial" w:hAnsi="Arial" w:cs="Arial"/>
          <w:sz w:val="20"/>
          <w:szCs w:val="20"/>
        </w:rPr>
        <w:t xml:space="preserve"> po poteku obdobja, za kater</w:t>
      </w:r>
      <w:r>
        <w:rPr>
          <w:rFonts w:ascii="Arial" w:eastAsia="Arial" w:hAnsi="Arial" w:cs="Arial"/>
          <w:sz w:val="20"/>
          <w:szCs w:val="20"/>
        </w:rPr>
        <w:t>o</w:t>
      </w:r>
      <w:r w:rsidRPr="00A00A69">
        <w:rPr>
          <w:rFonts w:ascii="Arial" w:eastAsia="Arial" w:hAnsi="Arial" w:cs="Arial"/>
          <w:sz w:val="20"/>
          <w:szCs w:val="20"/>
        </w:rPr>
        <w:t xml:space="preserve"> je bil imenovan. S predl</w:t>
      </w:r>
      <w:r>
        <w:rPr>
          <w:rFonts w:ascii="Arial" w:eastAsia="Arial" w:hAnsi="Arial" w:cs="Arial"/>
          <w:sz w:val="20"/>
          <w:szCs w:val="20"/>
        </w:rPr>
        <w:t>aganimi spremembami in dopolnitvami ZPVPJN</w:t>
      </w:r>
      <w:r w:rsidRPr="00A00A69">
        <w:rPr>
          <w:rFonts w:ascii="Arial" w:eastAsia="Arial" w:hAnsi="Arial" w:cs="Arial"/>
          <w:sz w:val="20"/>
          <w:szCs w:val="20"/>
        </w:rPr>
        <w:t xml:space="preserve"> so tudi natančno določeni roki nastopa razlogov za prenehanje, pri čemer velja omeniti, da je za razlog odpovedi funkciji določeno, da ta nastopi 60. dan po prispetju odpovedi v Državni zbor Republike Slovenije. </w:t>
      </w:r>
      <w:r>
        <w:rPr>
          <w:rFonts w:ascii="Arial" w:eastAsia="Arial" w:hAnsi="Arial" w:cs="Arial"/>
          <w:sz w:val="20"/>
          <w:szCs w:val="20"/>
        </w:rPr>
        <w:t>P</w:t>
      </w:r>
      <w:r w:rsidRPr="00A00A69">
        <w:rPr>
          <w:rFonts w:ascii="Arial" w:eastAsia="Arial" w:hAnsi="Arial" w:cs="Arial"/>
          <w:sz w:val="20"/>
          <w:szCs w:val="20"/>
        </w:rPr>
        <w:t>redlagatelj</w:t>
      </w:r>
      <w:r>
        <w:rPr>
          <w:rFonts w:ascii="Arial" w:eastAsia="Arial" w:hAnsi="Arial" w:cs="Arial"/>
          <w:sz w:val="20"/>
          <w:szCs w:val="20"/>
        </w:rPr>
        <w:t xml:space="preserve"> meni, da je šestdeset dni </w:t>
      </w:r>
      <w:r w:rsidRPr="00A00A69">
        <w:rPr>
          <w:rFonts w:ascii="Arial" w:eastAsia="Arial" w:hAnsi="Arial" w:cs="Arial"/>
          <w:sz w:val="20"/>
          <w:szCs w:val="20"/>
        </w:rPr>
        <w:t xml:space="preserve">primeren čas za zagotovitev nemotenega dela organa (enako je npr. v Zakonu o sodniški službi). Poleg tega predlagatelj pojasnjuje, da v primeru smrti razlog za prenehanje funkcije nastopi z dnem, ko oseba umre, in ne šele z izdajo mrliškega lista.  </w:t>
      </w:r>
    </w:p>
    <w:p w:rsidR="000F2884" w:rsidRPr="00A00A69" w:rsidRDefault="000F2884" w:rsidP="000F2884">
      <w:pPr>
        <w:pStyle w:val="Navaden1"/>
        <w:tabs>
          <w:tab w:val="left" w:pos="0"/>
        </w:tabs>
        <w:spacing w:line="288" w:lineRule="auto"/>
        <w:jc w:val="both"/>
        <w:rPr>
          <w:rFonts w:ascii="Arial" w:hAnsi="Arial" w:cs="Arial"/>
          <w:sz w:val="20"/>
          <w:szCs w:val="20"/>
        </w:rPr>
      </w:pPr>
    </w:p>
    <w:p w:rsidR="000F2884" w:rsidRPr="00A00A69" w:rsidRDefault="000F2884" w:rsidP="000F2884">
      <w:pPr>
        <w:pStyle w:val="Navaden1"/>
        <w:tabs>
          <w:tab w:val="left" w:pos="0"/>
        </w:tabs>
        <w:spacing w:line="288" w:lineRule="auto"/>
        <w:jc w:val="both"/>
        <w:rPr>
          <w:rFonts w:ascii="Arial" w:hAnsi="Arial" w:cs="Arial"/>
          <w:sz w:val="20"/>
          <w:szCs w:val="20"/>
        </w:rPr>
      </w:pPr>
      <w:r w:rsidRPr="00A00A69">
        <w:rPr>
          <w:rFonts w:ascii="Arial" w:hAnsi="Arial" w:cs="Arial"/>
          <w:sz w:val="20"/>
          <w:szCs w:val="20"/>
        </w:rPr>
        <w:t>Predl</w:t>
      </w:r>
      <w:r>
        <w:rPr>
          <w:rFonts w:ascii="Arial" w:hAnsi="Arial" w:cs="Arial"/>
          <w:sz w:val="20"/>
          <w:szCs w:val="20"/>
        </w:rPr>
        <w:t>agane spremembe in dopolnitve ZPVPJN</w:t>
      </w:r>
      <w:r w:rsidRPr="00A00A69">
        <w:rPr>
          <w:rFonts w:ascii="Arial" w:hAnsi="Arial" w:cs="Arial"/>
          <w:sz w:val="20"/>
          <w:szCs w:val="20"/>
        </w:rPr>
        <w:t xml:space="preserve"> ureja</w:t>
      </w:r>
      <w:r>
        <w:rPr>
          <w:rFonts w:ascii="Arial" w:hAnsi="Arial" w:cs="Arial"/>
          <w:sz w:val="20"/>
          <w:szCs w:val="20"/>
        </w:rPr>
        <w:t>jo</w:t>
      </w:r>
      <w:r w:rsidRPr="00A00A69">
        <w:rPr>
          <w:rFonts w:ascii="Arial" w:hAnsi="Arial" w:cs="Arial"/>
          <w:sz w:val="20"/>
          <w:szCs w:val="20"/>
        </w:rPr>
        <w:t xml:space="preserve"> tudi razloge za razrešitev, in sicer </w:t>
      </w:r>
      <w:r>
        <w:rPr>
          <w:rFonts w:ascii="Arial" w:hAnsi="Arial" w:cs="Arial"/>
          <w:sz w:val="20"/>
          <w:szCs w:val="20"/>
        </w:rPr>
        <w:t>se</w:t>
      </w:r>
      <w:r w:rsidRPr="00A00A69">
        <w:rPr>
          <w:rFonts w:ascii="Arial" w:hAnsi="Arial" w:cs="Arial"/>
          <w:sz w:val="20"/>
          <w:szCs w:val="20"/>
        </w:rPr>
        <w:t xml:space="preserve"> predsednik</w:t>
      </w:r>
      <w:r>
        <w:rPr>
          <w:rFonts w:ascii="Arial" w:hAnsi="Arial" w:cs="Arial"/>
          <w:sz w:val="20"/>
          <w:szCs w:val="20"/>
        </w:rPr>
        <w:t>a</w:t>
      </w:r>
      <w:r w:rsidRPr="00A00A69">
        <w:rPr>
          <w:rFonts w:ascii="Arial" w:hAnsi="Arial" w:cs="Arial"/>
          <w:sz w:val="20"/>
          <w:szCs w:val="20"/>
        </w:rPr>
        <w:t xml:space="preserve"> in član</w:t>
      </w:r>
      <w:r>
        <w:rPr>
          <w:rFonts w:ascii="Arial" w:hAnsi="Arial" w:cs="Arial"/>
          <w:sz w:val="20"/>
          <w:szCs w:val="20"/>
        </w:rPr>
        <w:t>a</w:t>
      </w:r>
      <w:r w:rsidRPr="00A00A69">
        <w:rPr>
          <w:rFonts w:ascii="Arial" w:hAnsi="Arial" w:cs="Arial"/>
          <w:sz w:val="20"/>
          <w:szCs w:val="20"/>
        </w:rPr>
        <w:t xml:space="preserve"> DKOM razreš</w:t>
      </w:r>
      <w:r>
        <w:rPr>
          <w:rFonts w:ascii="Arial" w:hAnsi="Arial" w:cs="Arial"/>
          <w:sz w:val="20"/>
          <w:szCs w:val="20"/>
        </w:rPr>
        <w:t>i</w:t>
      </w:r>
      <w:r w:rsidRPr="00A00A69">
        <w:rPr>
          <w:rFonts w:ascii="Arial" w:hAnsi="Arial" w:cs="Arial"/>
          <w:sz w:val="20"/>
          <w:szCs w:val="20"/>
        </w:rPr>
        <w:t>,</w:t>
      </w:r>
      <w:r w:rsidRPr="00A00A69">
        <w:rPr>
          <w:rFonts w:ascii="Arial" w:eastAsia="Arial" w:hAnsi="Arial" w:cs="Arial"/>
          <w:sz w:val="20"/>
          <w:szCs w:val="20"/>
        </w:rPr>
        <w:t xml:space="preserve"> če je obsojen za kaznivo dejanje, storjeno z zlorabo svoje funkcije</w:t>
      </w:r>
      <w:r>
        <w:rPr>
          <w:rFonts w:ascii="Arial" w:eastAsia="Arial" w:hAnsi="Arial" w:cs="Arial"/>
          <w:sz w:val="20"/>
          <w:szCs w:val="20"/>
        </w:rPr>
        <w:t>,</w:t>
      </w:r>
      <w:r w:rsidRPr="00A00A69">
        <w:rPr>
          <w:rFonts w:ascii="Arial" w:eastAsia="Arial" w:hAnsi="Arial" w:cs="Arial"/>
          <w:sz w:val="20"/>
          <w:szCs w:val="20"/>
        </w:rPr>
        <w:t xml:space="preserve"> ali za drugo kaznivo dejanje na zaporno kazen. V navedenih primerih je razrešitev obligatorna. Fakultativno pa lahko pride do razrešitve, če ni več osebnostno primeren za opravljanje funkcije ali če se </w:t>
      </w:r>
      <w:r>
        <w:rPr>
          <w:rFonts w:ascii="Arial" w:eastAsia="Arial" w:hAnsi="Arial" w:cs="Arial"/>
          <w:sz w:val="20"/>
          <w:szCs w:val="20"/>
        </w:rPr>
        <w:t>poz</w:t>
      </w:r>
      <w:r w:rsidRPr="00A00A69">
        <w:rPr>
          <w:rFonts w:ascii="Arial" w:eastAsia="Arial" w:hAnsi="Arial" w:cs="Arial"/>
          <w:sz w:val="20"/>
          <w:szCs w:val="20"/>
        </w:rPr>
        <w:t>neje ugotovi, da v času imenovanja niso bili izpolnjeni pogoji za imenovanje. Ustrezno se ureja</w:t>
      </w:r>
      <w:r>
        <w:rPr>
          <w:rFonts w:ascii="Arial" w:eastAsia="Arial" w:hAnsi="Arial" w:cs="Arial"/>
          <w:sz w:val="20"/>
          <w:szCs w:val="20"/>
        </w:rPr>
        <w:t>ta</w:t>
      </w:r>
      <w:r w:rsidRPr="00A00A69">
        <w:rPr>
          <w:rFonts w:ascii="Arial" w:eastAsia="Arial" w:hAnsi="Arial" w:cs="Arial"/>
          <w:sz w:val="20"/>
          <w:szCs w:val="20"/>
        </w:rPr>
        <w:t xml:space="preserve"> tudi vprašanje sodnega varstva v postopku razrešitve in prepoved ponovnega kandidiranja v primeru razrešitve. </w:t>
      </w:r>
    </w:p>
    <w:p w:rsidR="000F2884" w:rsidRPr="00A00A69" w:rsidRDefault="000F2884" w:rsidP="000F2884">
      <w:pPr>
        <w:pStyle w:val="Poglavje"/>
        <w:spacing w:before="0" w:after="0" w:line="276" w:lineRule="auto"/>
        <w:jc w:val="left"/>
        <w:rPr>
          <w:sz w:val="20"/>
          <w:szCs w:val="20"/>
        </w:rPr>
      </w:pPr>
    </w:p>
    <w:p w:rsidR="000F2884" w:rsidRPr="00A00A69" w:rsidRDefault="000F2884" w:rsidP="000F2884">
      <w:pPr>
        <w:pStyle w:val="Poglavje"/>
        <w:spacing w:before="0" w:after="0" w:line="276" w:lineRule="auto"/>
        <w:jc w:val="left"/>
        <w:rPr>
          <w:sz w:val="20"/>
          <w:szCs w:val="20"/>
        </w:rPr>
      </w:pPr>
      <w:r w:rsidRPr="00A00A69">
        <w:rPr>
          <w:sz w:val="20"/>
          <w:szCs w:val="20"/>
        </w:rPr>
        <w:t>K 15. členu:</w:t>
      </w:r>
    </w:p>
    <w:p w:rsidR="000F2884" w:rsidRPr="00A00A69" w:rsidRDefault="000F2884" w:rsidP="000F2884">
      <w:pPr>
        <w:pStyle w:val="Poglavje"/>
        <w:spacing w:before="0" w:after="0" w:line="276" w:lineRule="auto"/>
        <w:jc w:val="left"/>
        <w:rPr>
          <w:sz w:val="20"/>
          <w:szCs w:val="20"/>
        </w:rPr>
      </w:pPr>
    </w:p>
    <w:p w:rsidR="000F2884" w:rsidRPr="00A00A69" w:rsidRDefault="000F2884" w:rsidP="000F2884">
      <w:pPr>
        <w:jc w:val="both"/>
        <w:rPr>
          <w:rFonts w:eastAsia="Arial" w:cs="Arial"/>
          <w:color w:val="000000"/>
          <w:szCs w:val="20"/>
          <w:lang w:val="sl-SI" w:eastAsia="sl-SI"/>
        </w:rPr>
      </w:pPr>
      <w:r w:rsidRPr="00A00A69">
        <w:rPr>
          <w:rFonts w:eastAsia="Arial" w:cs="Arial"/>
          <w:color w:val="000000"/>
          <w:szCs w:val="20"/>
          <w:lang w:val="sl-SI" w:eastAsia="sl-SI"/>
        </w:rPr>
        <w:t xml:space="preserve">S spremembo 78. člena </w:t>
      </w:r>
      <w:r>
        <w:rPr>
          <w:rFonts w:eastAsia="Arial" w:cs="Arial"/>
          <w:color w:val="000000"/>
          <w:szCs w:val="20"/>
          <w:lang w:val="sl-SI" w:eastAsia="sl-SI"/>
        </w:rPr>
        <w:t xml:space="preserve">ZPVPJN </w:t>
      </w:r>
      <w:r w:rsidRPr="00A00A69">
        <w:rPr>
          <w:rFonts w:eastAsia="Arial" w:cs="Arial"/>
          <w:color w:val="000000"/>
          <w:szCs w:val="20"/>
          <w:lang w:val="sl-SI" w:eastAsia="sl-SI"/>
        </w:rPr>
        <w:t>se kot prekršek po ZPVPJN izključi</w:t>
      </w:r>
      <w:r>
        <w:rPr>
          <w:rFonts w:eastAsia="Arial" w:cs="Arial"/>
          <w:color w:val="000000"/>
          <w:szCs w:val="20"/>
          <w:lang w:val="sl-SI" w:eastAsia="sl-SI"/>
        </w:rPr>
        <w:t>jo</w:t>
      </w:r>
      <w:r w:rsidRPr="00A00A69">
        <w:rPr>
          <w:rFonts w:eastAsia="Arial" w:cs="Arial"/>
          <w:color w:val="000000"/>
          <w:szCs w:val="20"/>
          <w:lang w:val="sl-SI" w:eastAsia="sl-SI"/>
        </w:rPr>
        <w:t xml:space="preserve"> dejanja po nekaterih točkah iz </w:t>
      </w:r>
      <w:r>
        <w:rPr>
          <w:rFonts w:eastAsia="Arial" w:cs="Arial"/>
          <w:color w:val="000000"/>
          <w:szCs w:val="20"/>
          <w:lang w:val="sl-SI" w:eastAsia="sl-SI"/>
        </w:rPr>
        <w:t>prvega</w:t>
      </w:r>
      <w:r w:rsidRPr="00A00A69">
        <w:rPr>
          <w:rFonts w:eastAsia="Arial" w:cs="Arial"/>
          <w:color w:val="000000"/>
          <w:szCs w:val="20"/>
          <w:lang w:val="sl-SI" w:eastAsia="sl-SI"/>
        </w:rPr>
        <w:t xml:space="preserve"> odstavka 44. člena, ki se ponavljajo v ZJN-3 in ZPVPJN. Prekrški, ki se črtajo, so sicer identični, pri čemer so določbe v ZJN-3 bolj jasne. </w:t>
      </w:r>
    </w:p>
    <w:p w:rsidR="000F2884" w:rsidRPr="00A00A69" w:rsidRDefault="000F2884" w:rsidP="000F2884">
      <w:pPr>
        <w:pStyle w:val="Poglavje"/>
        <w:spacing w:before="0" w:after="0" w:line="276" w:lineRule="auto"/>
        <w:jc w:val="both"/>
        <w:rPr>
          <w:b w:val="0"/>
          <w:sz w:val="20"/>
          <w:szCs w:val="20"/>
        </w:rPr>
      </w:pPr>
    </w:p>
    <w:p w:rsidR="000F2884" w:rsidRPr="00A00A69" w:rsidRDefault="000F2884" w:rsidP="000F2884">
      <w:pPr>
        <w:pStyle w:val="Poglavje"/>
        <w:spacing w:before="0" w:after="0" w:line="276" w:lineRule="auto"/>
        <w:jc w:val="left"/>
        <w:rPr>
          <w:sz w:val="20"/>
          <w:szCs w:val="20"/>
        </w:rPr>
      </w:pPr>
      <w:r w:rsidRPr="00A00A69">
        <w:rPr>
          <w:sz w:val="20"/>
          <w:szCs w:val="20"/>
        </w:rPr>
        <w:t>K 16. členu:</w:t>
      </w:r>
    </w:p>
    <w:p w:rsidR="000F2884" w:rsidRPr="00A00A69" w:rsidRDefault="000F2884" w:rsidP="000F2884">
      <w:pPr>
        <w:spacing w:line="276" w:lineRule="auto"/>
        <w:jc w:val="both"/>
        <w:rPr>
          <w:rFonts w:cs="Arial"/>
          <w:szCs w:val="20"/>
          <w:lang w:val="sl-SI"/>
        </w:rPr>
      </w:pPr>
    </w:p>
    <w:p w:rsidR="000F2884" w:rsidRPr="00A00A69" w:rsidRDefault="000F2884" w:rsidP="000F2884">
      <w:pPr>
        <w:spacing w:line="276" w:lineRule="auto"/>
        <w:jc w:val="both"/>
        <w:rPr>
          <w:rFonts w:cs="Arial"/>
          <w:szCs w:val="20"/>
          <w:lang w:val="sl-SI"/>
        </w:rPr>
      </w:pPr>
      <w:r w:rsidRPr="00A00A69">
        <w:rPr>
          <w:rFonts w:cs="Arial"/>
          <w:szCs w:val="20"/>
          <w:lang w:val="sl-SI"/>
        </w:rPr>
        <w:t xml:space="preserve">Ta člen spreminja prehodno določbo 44. člena Zakona o spremembah in dopolnitvah Zakona o pravnem varstvu v postopkih javnega naročanja (Uradni list RS, št. 60/17), in sicer tako, da se obvezna uporaba portala e-Revizija odloži za nadaljnje leto dni. V obdobju enega leta in </w:t>
      </w:r>
      <w:r>
        <w:rPr>
          <w:rFonts w:cs="Arial"/>
          <w:szCs w:val="20"/>
          <w:lang w:val="sl-SI"/>
        </w:rPr>
        <w:t>treh</w:t>
      </w:r>
      <w:r w:rsidRPr="00A00A69">
        <w:rPr>
          <w:rFonts w:cs="Arial"/>
          <w:szCs w:val="20"/>
          <w:lang w:val="sl-SI"/>
        </w:rPr>
        <w:t xml:space="preserve"> mesecev med vzpostavitvijo in obvezno uporabo je uporaba portala e-Revizija dovoljena, če vlagatelj zahtevka revizijo vloži prek portala e-Revizija. Takšno rešitev predlagatelj ocenjuje kot ustrezno z vidika zagotavljanja primernega časa za ureditev delovanja, registracijo naročnikov in ustrezno izvedbo vseh testiranj v izog</w:t>
      </w:r>
      <w:r>
        <w:rPr>
          <w:rFonts w:cs="Arial"/>
          <w:szCs w:val="20"/>
          <w:lang w:val="sl-SI"/>
        </w:rPr>
        <w:t>nitev</w:t>
      </w:r>
      <w:r w:rsidRPr="00A00A69">
        <w:rPr>
          <w:rFonts w:cs="Arial"/>
          <w:szCs w:val="20"/>
          <w:lang w:val="sl-SI"/>
        </w:rPr>
        <w:t xml:space="preserve"> težavam pri tako pomembnem institutu</w:t>
      </w:r>
      <w:r>
        <w:rPr>
          <w:rFonts w:cs="Arial"/>
          <w:szCs w:val="20"/>
          <w:lang w:val="sl-SI"/>
        </w:rPr>
        <w:t>,</w:t>
      </w:r>
      <w:r w:rsidRPr="00A00A69">
        <w:rPr>
          <w:rFonts w:cs="Arial"/>
          <w:szCs w:val="20"/>
          <w:lang w:val="sl-SI"/>
        </w:rPr>
        <w:t xml:space="preserve"> kot je uveljavljanje pravnega varstva. </w:t>
      </w:r>
    </w:p>
    <w:p w:rsidR="000F2884" w:rsidRPr="00A00A69" w:rsidRDefault="000F2884" w:rsidP="000F2884">
      <w:pPr>
        <w:spacing w:line="276" w:lineRule="auto"/>
        <w:jc w:val="both"/>
        <w:rPr>
          <w:rFonts w:cs="Arial"/>
          <w:szCs w:val="20"/>
          <w:lang w:val="sl-SI"/>
        </w:rPr>
      </w:pPr>
    </w:p>
    <w:p w:rsidR="000F2884" w:rsidRPr="00A00A69" w:rsidRDefault="000F2884" w:rsidP="000F2884">
      <w:pPr>
        <w:spacing w:line="276" w:lineRule="auto"/>
        <w:jc w:val="both"/>
        <w:rPr>
          <w:rFonts w:cs="Arial"/>
          <w:szCs w:val="20"/>
          <w:lang w:val="sl-SI"/>
        </w:rPr>
      </w:pPr>
      <w:r w:rsidRPr="00A00A69">
        <w:rPr>
          <w:rFonts w:cs="Arial"/>
          <w:b/>
          <w:szCs w:val="20"/>
          <w:lang w:val="sl-SI"/>
        </w:rPr>
        <w:t>K 17. členu:</w:t>
      </w:r>
      <w:r w:rsidRPr="00A00A69">
        <w:rPr>
          <w:rFonts w:cs="Arial"/>
          <w:szCs w:val="20"/>
          <w:lang w:val="sl-SI"/>
        </w:rPr>
        <w:t xml:space="preserve"> </w:t>
      </w:r>
    </w:p>
    <w:p w:rsidR="000F2884" w:rsidRPr="00A00A69" w:rsidRDefault="000F2884" w:rsidP="000F2884">
      <w:pPr>
        <w:spacing w:line="276" w:lineRule="auto"/>
        <w:jc w:val="both"/>
        <w:rPr>
          <w:rFonts w:cs="Arial"/>
          <w:bCs/>
          <w:szCs w:val="20"/>
          <w:lang w:val="sl-SI"/>
        </w:rPr>
      </w:pPr>
    </w:p>
    <w:p w:rsidR="000F2884" w:rsidRPr="00A00A69" w:rsidRDefault="000F2884" w:rsidP="000F2884">
      <w:pPr>
        <w:spacing w:line="276" w:lineRule="auto"/>
        <w:jc w:val="both"/>
        <w:rPr>
          <w:rFonts w:cs="Arial"/>
          <w:b/>
          <w:szCs w:val="20"/>
          <w:lang w:val="sl-SI"/>
        </w:rPr>
      </w:pPr>
      <w:r w:rsidRPr="00A00A69">
        <w:rPr>
          <w:rFonts w:cs="Arial"/>
          <w:color w:val="000000"/>
          <w:szCs w:val="20"/>
          <w:lang w:val="sl-SI" w:eastAsia="sl-SI"/>
        </w:rPr>
        <w:t xml:space="preserve">S tem členom se ureja prehodno obdobje glede mandata obstoječih članov in predsednika DKOM </w:t>
      </w:r>
      <w:r>
        <w:rPr>
          <w:rFonts w:cs="Arial"/>
          <w:color w:val="000000"/>
          <w:szCs w:val="20"/>
          <w:lang w:val="sl-SI" w:eastAsia="sl-SI"/>
        </w:rPr>
        <w:t>tako</w:t>
      </w:r>
      <w:r w:rsidRPr="00A00A69">
        <w:rPr>
          <w:rFonts w:cs="Arial"/>
          <w:color w:val="000000"/>
          <w:szCs w:val="20"/>
          <w:lang w:val="sl-SI" w:eastAsia="sl-SI"/>
        </w:rPr>
        <w:t>, da se s tem predlogom zakona ne posega v njihov že pridobljeni mandat. Določba pa ureja tudi obveznost Državnega zbora Republike Slovenije</w:t>
      </w:r>
      <w:r>
        <w:rPr>
          <w:rFonts w:cs="Arial"/>
          <w:color w:val="000000"/>
          <w:szCs w:val="20"/>
          <w:lang w:val="sl-SI" w:eastAsia="sl-SI"/>
        </w:rPr>
        <w:t>,</w:t>
      </w:r>
      <w:r w:rsidRPr="00A00A69">
        <w:rPr>
          <w:rFonts w:cs="Arial"/>
          <w:color w:val="000000"/>
          <w:szCs w:val="20"/>
          <w:lang w:val="sl-SI" w:eastAsia="sl-SI"/>
        </w:rPr>
        <w:t xml:space="preserve"> da v predpisanem roku razpiše prosta mesta za </w:t>
      </w:r>
      <w:r w:rsidRPr="00A00A69">
        <w:rPr>
          <w:rFonts w:cs="Arial"/>
          <w:color w:val="000000"/>
          <w:szCs w:val="20"/>
          <w:lang w:val="sl-SI" w:eastAsia="sl-SI"/>
        </w:rPr>
        <w:lastRenderedPageBreak/>
        <w:t xml:space="preserve">preostala dva člana DKOM, ki še nista imenovana, glede na dejstvo, da se število članov DKOM s tem predlogom zakona povečuje za </w:t>
      </w:r>
      <w:r>
        <w:rPr>
          <w:rFonts w:cs="Arial"/>
          <w:color w:val="000000"/>
          <w:szCs w:val="20"/>
          <w:lang w:val="sl-SI" w:eastAsia="sl-SI"/>
        </w:rPr>
        <w:t>dva</w:t>
      </w:r>
      <w:r w:rsidRPr="00A00A69">
        <w:rPr>
          <w:rFonts w:cs="Arial"/>
          <w:color w:val="000000"/>
          <w:szCs w:val="20"/>
          <w:lang w:val="sl-SI" w:eastAsia="sl-SI"/>
        </w:rPr>
        <w:t xml:space="preserve">. </w:t>
      </w:r>
    </w:p>
    <w:p w:rsidR="000F2884" w:rsidRPr="00A00A69" w:rsidRDefault="000F2884" w:rsidP="000F2884">
      <w:pPr>
        <w:pStyle w:val="Poglavje"/>
        <w:spacing w:before="0" w:after="0" w:line="276" w:lineRule="auto"/>
        <w:jc w:val="left"/>
        <w:rPr>
          <w:sz w:val="20"/>
          <w:szCs w:val="20"/>
        </w:rPr>
      </w:pPr>
    </w:p>
    <w:p w:rsidR="000F2884" w:rsidRPr="00A00A69" w:rsidRDefault="000F2884" w:rsidP="000F2884">
      <w:pPr>
        <w:pStyle w:val="Poglavje"/>
        <w:spacing w:before="0" w:after="0" w:line="276" w:lineRule="auto"/>
        <w:jc w:val="left"/>
        <w:rPr>
          <w:sz w:val="20"/>
          <w:szCs w:val="20"/>
        </w:rPr>
      </w:pPr>
      <w:r w:rsidRPr="00A00A69">
        <w:rPr>
          <w:sz w:val="20"/>
          <w:szCs w:val="20"/>
        </w:rPr>
        <w:t>K 18. členu:</w:t>
      </w:r>
    </w:p>
    <w:p w:rsidR="000F2884" w:rsidRPr="00A00A69" w:rsidRDefault="000F2884" w:rsidP="000F2884">
      <w:pPr>
        <w:pStyle w:val="Odstavek"/>
        <w:spacing w:line="276" w:lineRule="auto"/>
        <w:ind w:firstLine="0"/>
        <w:rPr>
          <w:sz w:val="20"/>
          <w:szCs w:val="20"/>
        </w:rPr>
      </w:pPr>
      <w:r w:rsidRPr="00A00A69">
        <w:rPr>
          <w:sz w:val="20"/>
          <w:szCs w:val="20"/>
        </w:rPr>
        <w:t xml:space="preserve">S tem členom se določa, da mora člane </w:t>
      </w:r>
      <w:r>
        <w:rPr>
          <w:sz w:val="20"/>
          <w:szCs w:val="20"/>
        </w:rPr>
        <w:t>k</w:t>
      </w:r>
      <w:r w:rsidRPr="00A00A69">
        <w:rPr>
          <w:sz w:val="20"/>
          <w:szCs w:val="20"/>
        </w:rPr>
        <w:t>omisije za presojo ustreznosti kandidatov Sodni svet predlagati v 30 dneh po uveljavitvi tega zakona, komisija pa mora biti imenovana v 60 dneh po uveljavitvi.</w:t>
      </w:r>
    </w:p>
    <w:p w:rsidR="000F2884" w:rsidRPr="00A00A69" w:rsidRDefault="000F2884" w:rsidP="000F2884">
      <w:pPr>
        <w:pStyle w:val="Poglavje"/>
        <w:spacing w:before="0" w:after="0" w:line="276" w:lineRule="auto"/>
        <w:jc w:val="left"/>
        <w:rPr>
          <w:sz w:val="20"/>
          <w:szCs w:val="20"/>
        </w:rPr>
      </w:pPr>
    </w:p>
    <w:p w:rsidR="000F2884" w:rsidRPr="00A00A69" w:rsidRDefault="000F2884" w:rsidP="000F2884">
      <w:pPr>
        <w:pStyle w:val="Poglavje"/>
        <w:spacing w:before="0" w:after="0" w:line="276" w:lineRule="auto"/>
        <w:jc w:val="left"/>
        <w:rPr>
          <w:sz w:val="20"/>
          <w:szCs w:val="20"/>
        </w:rPr>
      </w:pPr>
      <w:r w:rsidRPr="00A00A69">
        <w:rPr>
          <w:sz w:val="20"/>
          <w:szCs w:val="20"/>
        </w:rPr>
        <w:t>K 19. členu</w:t>
      </w:r>
    </w:p>
    <w:p w:rsidR="000F2884" w:rsidRPr="00A00A69" w:rsidRDefault="000F2884" w:rsidP="000F2884">
      <w:pPr>
        <w:pStyle w:val="Poglavje"/>
        <w:spacing w:before="0" w:after="0" w:line="276" w:lineRule="auto"/>
        <w:jc w:val="left"/>
        <w:rPr>
          <w:b w:val="0"/>
          <w:sz w:val="20"/>
          <w:szCs w:val="20"/>
        </w:rPr>
      </w:pPr>
    </w:p>
    <w:p w:rsidR="000F2884" w:rsidRPr="00A00A69" w:rsidRDefault="000F2884" w:rsidP="000F2884">
      <w:pPr>
        <w:pStyle w:val="Poglavje"/>
        <w:spacing w:before="0" w:after="0" w:line="276" w:lineRule="auto"/>
        <w:jc w:val="both"/>
        <w:rPr>
          <w:b w:val="0"/>
          <w:sz w:val="20"/>
          <w:szCs w:val="20"/>
        </w:rPr>
      </w:pPr>
      <w:bookmarkStart w:id="5" w:name="_Hlk9595176"/>
      <w:r>
        <w:rPr>
          <w:b w:val="0"/>
          <w:sz w:val="20"/>
          <w:szCs w:val="20"/>
        </w:rPr>
        <w:t xml:space="preserve">Gre za </w:t>
      </w:r>
      <w:r w:rsidRPr="00A00A69">
        <w:rPr>
          <w:b w:val="0"/>
          <w:sz w:val="20"/>
          <w:szCs w:val="20"/>
        </w:rPr>
        <w:t>prehodn</w:t>
      </w:r>
      <w:r>
        <w:rPr>
          <w:b w:val="0"/>
          <w:sz w:val="20"/>
          <w:szCs w:val="20"/>
        </w:rPr>
        <w:t>o</w:t>
      </w:r>
      <w:r w:rsidRPr="00A00A69">
        <w:rPr>
          <w:b w:val="0"/>
          <w:sz w:val="20"/>
          <w:szCs w:val="20"/>
        </w:rPr>
        <w:t xml:space="preserve"> določb</w:t>
      </w:r>
      <w:r>
        <w:rPr>
          <w:b w:val="0"/>
          <w:sz w:val="20"/>
          <w:szCs w:val="20"/>
        </w:rPr>
        <w:t>o, ki določa višino takse za upravni spor po 39.a členu ZPVPJN</w:t>
      </w:r>
      <w:r w:rsidRPr="00A00A69">
        <w:rPr>
          <w:b w:val="0"/>
          <w:sz w:val="20"/>
          <w:szCs w:val="20"/>
        </w:rPr>
        <w:t xml:space="preserve"> do ustrezne ureditve višine takse v zakonu, ki ureja sodno takso. Taksa za </w:t>
      </w:r>
      <w:proofErr w:type="spellStart"/>
      <w:r w:rsidRPr="00A00A69">
        <w:rPr>
          <w:b w:val="0"/>
          <w:sz w:val="20"/>
          <w:szCs w:val="20"/>
        </w:rPr>
        <w:t>predrevizi</w:t>
      </w:r>
      <w:r>
        <w:rPr>
          <w:b w:val="0"/>
          <w:sz w:val="20"/>
          <w:szCs w:val="20"/>
        </w:rPr>
        <w:t>j</w:t>
      </w:r>
      <w:r w:rsidRPr="00A00A69">
        <w:rPr>
          <w:b w:val="0"/>
          <w:sz w:val="20"/>
          <w:szCs w:val="20"/>
        </w:rPr>
        <w:t>ski</w:t>
      </w:r>
      <w:proofErr w:type="spellEnd"/>
      <w:r w:rsidRPr="00A00A69">
        <w:rPr>
          <w:b w:val="0"/>
          <w:sz w:val="20"/>
          <w:szCs w:val="20"/>
        </w:rPr>
        <w:t xml:space="preserve"> oz. revizijski postopek v primeru odločitve o oddaji naročila namreč znaša 2 odstotka od cene najugodnejše dopustne ponudbe (z davkom na dodano vrednost), vendar ne manj kot 500 </w:t>
      </w:r>
      <w:r>
        <w:rPr>
          <w:b w:val="0"/>
          <w:sz w:val="20"/>
          <w:szCs w:val="20"/>
        </w:rPr>
        <w:t>EUR</w:t>
      </w:r>
      <w:r w:rsidRPr="00A00A69">
        <w:rPr>
          <w:b w:val="0"/>
          <w:sz w:val="20"/>
          <w:szCs w:val="20"/>
        </w:rPr>
        <w:t xml:space="preserve"> in ne več kot 25.000 </w:t>
      </w:r>
      <w:r>
        <w:rPr>
          <w:b w:val="0"/>
          <w:sz w:val="20"/>
          <w:szCs w:val="20"/>
        </w:rPr>
        <w:t>EUR</w:t>
      </w:r>
      <w:r w:rsidRPr="00A00A69">
        <w:rPr>
          <w:b w:val="0"/>
          <w:sz w:val="20"/>
          <w:szCs w:val="20"/>
        </w:rPr>
        <w:t xml:space="preserve">. Glede na </w:t>
      </w:r>
      <w:r>
        <w:rPr>
          <w:b w:val="0"/>
          <w:sz w:val="20"/>
          <w:szCs w:val="20"/>
        </w:rPr>
        <w:t>sedanjo</w:t>
      </w:r>
      <w:r w:rsidRPr="00A00A69">
        <w:rPr>
          <w:b w:val="0"/>
          <w:sz w:val="20"/>
          <w:szCs w:val="20"/>
        </w:rPr>
        <w:t xml:space="preserve"> veljavno takso za vložitev tožbe v upravnem sporu, ki znaša 148 </w:t>
      </w:r>
      <w:r>
        <w:rPr>
          <w:b w:val="0"/>
          <w:sz w:val="20"/>
          <w:szCs w:val="20"/>
        </w:rPr>
        <w:t>EUR</w:t>
      </w:r>
      <w:r w:rsidRPr="00A00A69">
        <w:rPr>
          <w:b w:val="0"/>
          <w:sz w:val="20"/>
          <w:szCs w:val="20"/>
        </w:rPr>
        <w:t xml:space="preserve">, je slednja glede na takso v predhodnem postopku pravnega varstva nesorazmerno nizka. Glede na dejstvo, da bo upravni spor dopusten pri naročilih večjih vrednosti (naročila male vrednosti so namreč izključena), gre tudi za finančno gledano spore velike vrednosti, zaradi česar je primerno določiti takso, ki temu ustreza, hkrati pa nima odvračilnega učinka, saj bi v nasprotnem primeru lahko upravni spor predstavljal neučinkovito pravno sredstvo.  </w:t>
      </w:r>
    </w:p>
    <w:bookmarkEnd w:id="5"/>
    <w:p w:rsidR="000F2884" w:rsidRPr="00A00A69" w:rsidRDefault="000F2884" w:rsidP="000F2884">
      <w:pPr>
        <w:pStyle w:val="Poglavje"/>
        <w:spacing w:before="0" w:after="0" w:line="276" w:lineRule="auto"/>
        <w:jc w:val="left"/>
        <w:rPr>
          <w:sz w:val="20"/>
          <w:szCs w:val="20"/>
        </w:rPr>
      </w:pPr>
    </w:p>
    <w:p w:rsidR="000F2884" w:rsidRPr="00A00A69" w:rsidRDefault="000F2884" w:rsidP="000F2884">
      <w:pPr>
        <w:pStyle w:val="Poglavje"/>
        <w:spacing w:before="0" w:after="0" w:line="276" w:lineRule="auto"/>
        <w:jc w:val="left"/>
        <w:rPr>
          <w:sz w:val="20"/>
          <w:szCs w:val="20"/>
        </w:rPr>
      </w:pPr>
      <w:r w:rsidRPr="00A00A69">
        <w:rPr>
          <w:sz w:val="20"/>
          <w:szCs w:val="20"/>
        </w:rPr>
        <w:t>K 20. členu</w:t>
      </w:r>
    </w:p>
    <w:p w:rsidR="000F2884" w:rsidRPr="00A00A69" w:rsidRDefault="000F2884" w:rsidP="000F2884">
      <w:pPr>
        <w:pStyle w:val="Poglavje"/>
        <w:spacing w:before="0" w:after="0" w:line="276" w:lineRule="auto"/>
        <w:jc w:val="left"/>
        <w:rPr>
          <w:sz w:val="20"/>
          <w:szCs w:val="20"/>
        </w:rPr>
      </w:pPr>
    </w:p>
    <w:p w:rsidR="000F2884" w:rsidRPr="00A00A69" w:rsidRDefault="000F2884" w:rsidP="000F2884">
      <w:pPr>
        <w:pStyle w:val="Poglavje"/>
        <w:spacing w:before="0" w:after="0" w:line="276" w:lineRule="auto"/>
        <w:jc w:val="left"/>
        <w:rPr>
          <w:b w:val="0"/>
          <w:sz w:val="20"/>
          <w:szCs w:val="20"/>
        </w:rPr>
      </w:pPr>
      <w:r w:rsidRPr="00A00A69">
        <w:rPr>
          <w:b w:val="0"/>
          <w:sz w:val="20"/>
          <w:szCs w:val="20"/>
        </w:rPr>
        <w:t xml:space="preserve">Člen </w:t>
      </w:r>
      <w:r>
        <w:rPr>
          <w:b w:val="0"/>
          <w:sz w:val="20"/>
          <w:szCs w:val="20"/>
        </w:rPr>
        <w:t>ureja dokončanje</w:t>
      </w:r>
      <w:r w:rsidRPr="00A00A69">
        <w:rPr>
          <w:b w:val="0"/>
          <w:sz w:val="20"/>
          <w:szCs w:val="20"/>
        </w:rPr>
        <w:t xml:space="preserve"> </w:t>
      </w:r>
      <w:proofErr w:type="spellStart"/>
      <w:r w:rsidRPr="00A00A69">
        <w:rPr>
          <w:b w:val="0"/>
          <w:sz w:val="20"/>
          <w:szCs w:val="20"/>
        </w:rPr>
        <w:t>predrevizi</w:t>
      </w:r>
      <w:r>
        <w:rPr>
          <w:b w:val="0"/>
          <w:sz w:val="20"/>
          <w:szCs w:val="20"/>
        </w:rPr>
        <w:t>j</w:t>
      </w:r>
      <w:r w:rsidRPr="00A00A69">
        <w:rPr>
          <w:b w:val="0"/>
          <w:sz w:val="20"/>
          <w:szCs w:val="20"/>
        </w:rPr>
        <w:t>sk</w:t>
      </w:r>
      <w:r>
        <w:rPr>
          <w:b w:val="0"/>
          <w:sz w:val="20"/>
          <w:szCs w:val="20"/>
        </w:rPr>
        <w:t>ih</w:t>
      </w:r>
      <w:proofErr w:type="spellEnd"/>
      <w:r w:rsidRPr="00A00A69">
        <w:rPr>
          <w:b w:val="0"/>
          <w:sz w:val="20"/>
          <w:szCs w:val="20"/>
        </w:rPr>
        <w:t xml:space="preserve"> in revizijsk</w:t>
      </w:r>
      <w:r>
        <w:rPr>
          <w:b w:val="0"/>
          <w:sz w:val="20"/>
          <w:szCs w:val="20"/>
        </w:rPr>
        <w:t>ih</w:t>
      </w:r>
      <w:r w:rsidRPr="00A00A69">
        <w:rPr>
          <w:b w:val="0"/>
          <w:sz w:val="20"/>
          <w:szCs w:val="20"/>
        </w:rPr>
        <w:t xml:space="preserve"> postopk</w:t>
      </w:r>
      <w:r>
        <w:rPr>
          <w:b w:val="0"/>
          <w:sz w:val="20"/>
          <w:szCs w:val="20"/>
        </w:rPr>
        <w:t>ov</w:t>
      </w:r>
      <w:r w:rsidRPr="00A00A69">
        <w:rPr>
          <w:b w:val="0"/>
          <w:sz w:val="20"/>
          <w:szCs w:val="20"/>
        </w:rPr>
        <w:t>, začet</w:t>
      </w:r>
      <w:r>
        <w:rPr>
          <w:b w:val="0"/>
          <w:sz w:val="20"/>
          <w:szCs w:val="20"/>
        </w:rPr>
        <w:t>ih</w:t>
      </w:r>
      <w:r w:rsidRPr="00A00A69">
        <w:rPr>
          <w:b w:val="0"/>
          <w:sz w:val="20"/>
          <w:szCs w:val="20"/>
        </w:rPr>
        <w:t xml:space="preserve"> pred uveljavitvijo tega zakona. </w:t>
      </w:r>
    </w:p>
    <w:p w:rsidR="000F2884" w:rsidRPr="00A00A69" w:rsidRDefault="000F2884" w:rsidP="000F2884">
      <w:pPr>
        <w:pStyle w:val="Poglavje"/>
        <w:spacing w:before="0" w:after="0" w:line="276" w:lineRule="auto"/>
        <w:jc w:val="left"/>
        <w:rPr>
          <w:sz w:val="20"/>
          <w:szCs w:val="20"/>
        </w:rPr>
      </w:pPr>
    </w:p>
    <w:p w:rsidR="000F2884" w:rsidRPr="00A00A69" w:rsidRDefault="000F2884" w:rsidP="000F2884">
      <w:pPr>
        <w:pStyle w:val="Poglavje"/>
        <w:spacing w:before="0" w:after="0" w:line="276" w:lineRule="auto"/>
        <w:jc w:val="left"/>
        <w:rPr>
          <w:sz w:val="20"/>
          <w:szCs w:val="20"/>
        </w:rPr>
      </w:pPr>
      <w:r w:rsidRPr="00A00A69">
        <w:rPr>
          <w:sz w:val="20"/>
          <w:szCs w:val="20"/>
        </w:rPr>
        <w:t>K 21. členu</w:t>
      </w:r>
    </w:p>
    <w:p w:rsidR="000F2884" w:rsidRPr="00A00A69" w:rsidRDefault="000F2884" w:rsidP="000F2884">
      <w:pPr>
        <w:suppressAutoHyphens/>
        <w:overflowPunct w:val="0"/>
        <w:autoSpaceDE w:val="0"/>
        <w:autoSpaceDN w:val="0"/>
        <w:adjustRightInd w:val="0"/>
        <w:spacing w:line="276" w:lineRule="auto"/>
        <w:jc w:val="both"/>
        <w:textAlignment w:val="baseline"/>
        <w:rPr>
          <w:rFonts w:cs="Arial"/>
          <w:b/>
          <w:color w:val="000000"/>
          <w:szCs w:val="20"/>
          <w:lang w:val="sl-SI" w:eastAsia="sl-SI"/>
        </w:rPr>
      </w:pPr>
    </w:p>
    <w:p w:rsidR="000F2884" w:rsidRPr="00A00A69" w:rsidRDefault="000F2884" w:rsidP="000F2884">
      <w:pPr>
        <w:spacing w:line="276" w:lineRule="auto"/>
        <w:jc w:val="both"/>
        <w:rPr>
          <w:rFonts w:cs="Arial"/>
          <w:color w:val="000000"/>
          <w:szCs w:val="20"/>
          <w:lang w:val="sl-SI"/>
        </w:rPr>
      </w:pPr>
      <w:r w:rsidRPr="00A00A69">
        <w:rPr>
          <w:rFonts w:cs="Arial"/>
          <w:color w:val="000000"/>
          <w:szCs w:val="20"/>
          <w:lang w:val="sl-SI"/>
        </w:rPr>
        <w:t>Zaradi zagotovitve ustrezne kadrovske in organizacijske usposobljenosti oziroma vzpostavitve stanja za prevzem dodatnih nalog na strani Upravnega sodišča predlog zakona v delu, ki se nanaša na uvedbo druge stopnje oz. upravni spor</w:t>
      </w:r>
      <w:r>
        <w:rPr>
          <w:rFonts w:cs="Arial"/>
          <w:color w:val="000000"/>
          <w:szCs w:val="20"/>
          <w:lang w:val="sl-SI"/>
        </w:rPr>
        <w:t>,</w:t>
      </w:r>
      <w:r w:rsidRPr="00A00A69">
        <w:rPr>
          <w:rFonts w:cs="Arial"/>
          <w:color w:val="000000"/>
          <w:szCs w:val="20"/>
          <w:lang w:val="sl-SI"/>
        </w:rPr>
        <w:t xml:space="preserve"> predvideva zamik začetka uporabe, in sicer se bo</w:t>
      </w:r>
      <w:r>
        <w:rPr>
          <w:rFonts w:cs="Arial"/>
          <w:color w:val="000000"/>
          <w:szCs w:val="20"/>
          <w:lang w:val="sl-SI"/>
        </w:rPr>
        <w:t>do</w:t>
      </w:r>
      <w:r w:rsidRPr="00A00A69">
        <w:rPr>
          <w:rFonts w:cs="Arial"/>
          <w:color w:val="000000"/>
          <w:szCs w:val="20"/>
          <w:lang w:val="sl-SI"/>
        </w:rPr>
        <w:t xml:space="preserve"> določb</w:t>
      </w:r>
      <w:r>
        <w:rPr>
          <w:rFonts w:cs="Arial"/>
          <w:color w:val="000000"/>
          <w:szCs w:val="20"/>
          <w:lang w:val="sl-SI"/>
        </w:rPr>
        <w:t>e</w:t>
      </w:r>
      <w:r w:rsidRPr="00A00A69">
        <w:rPr>
          <w:rFonts w:cs="Arial"/>
          <w:color w:val="000000"/>
          <w:szCs w:val="20"/>
          <w:lang w:val="sl-SI"/>
        </w:rPr>
        <w:t xml:space="preserve"> novega 39.a člena </w:t>
      </w:r>
      <w:r>
        <w:rPr>
          <w:rFonts w:cs="Arial"/>
          <w:color w:val="000000"/>
          <w:szCs w:val="20"/>
          <w:lang w:val="sl-SI"/>
        </w:rPr>
        <w:t xml:space="preserve">ZPVPJN </w:t>
      </w:r>
      <w:r w:rsidRPr="00A00A69">
        <w:rPr>
          <w:rFonts w:cs="Arial"/>
          <w:color w:val="000000"/>
          <w:szCs w:val="20"/>
          <w:lang w:val="sl-SI"/>
        </w:rPr>
        <w:t xml:space="preserve">začela uporabljati 1. januarja 2021. </w:t>
      </w:r>
    </w:p>
    <w:p w:rsidR="000F2884" w:rsidRPr="00A00A69" w:rsidRDefault="000F2884" w:rsidP="000F2884">
      <w:pPr>
        <w:pStyle w:val="Poglavje"/>
        <w:spacing w:before="0" w:after="0" w:line="276" w:lineRule="auto"/>
        <w:jc w:val="left"/>
        <w:rPr>
          <w:sz w:val="20"/>
          <w:szCs w:val="20"/>
        </w:rPr>
      </w:pPr>
    </w:p>
    <w:p w:rsidR="000F2884" w:rsidRPr="00A00A69" w:rsidRDefault="000F2884" w:rsidP="000F2884">
      <w:pPr>
        <w:pStyle w:val="Poglavje"/>
        <w:spacing w:before="0" w:after="0" w:line="276" w:lineRule="auto"/>
        <w:jc w:val="left"/>
        <w:rPr>
          <w:sz w:val="20"/>
          <w:szCs w:val="20"/>
        </w:rPr>
      </w:pPr>
      <w:r w:rsidRPr="00A00A69">
        <w:rPr>
          <w:sz w:val="20"/>
          <w:szCs w:val="20"/>
        </w:rPr>
        <w:t>K 22. členu</w:t>
      </w:r>
    </w:p>
    <w:p w:rsidR="000F2884" w:rsidRPr="00A00A69" w:rsidRDefault="000F2884" w:rsidP="000F2884">
      <w:pPr>
        <w:pStyle w:val="Poglavje"/>
        <w:spacing w:line="276" w:lineRule="auto"/>
        <w:jc w:val="left"/>
        <w:rPr>
          <w:b w:val="0"/>
          <w:color w:val="000000"/>
          <w:sz w:val="20"/>
          <w:szCs w:val="20"/>
          <w:lang w:eastAsia="en-US"/>
        </w:rPr>
      </w:pPr>
      <w:r w:rsidRPr="00A00A69">
        <w:rPr>
          <w:b w:val="0"/>
          <w:color w:val="000000"/>
          <w:sz w:val="20"/>
          <w:szCs w:val="20"/>
          <w:lang w:eastAsia="en-US"/>
        </w:rPr>
        <w:t>Člen določa začetek veljavnosti zakona, in sicer 15. dan po objavi v Uradnem listu Republike Slovenije.</w:t>
      </w:r>
    </w:p>
    <w:p w:rsidR="00A7242C" w:rsidRPr="000F2884" w:rsidRDefault="00A7242C">
      <w:pPr>
        <w:rPr>
          <w:lang w:val="sl-SI"/>
        </w:rPr>
      </w:pPr>
      <w:bookmarkStart w:id="6" w:name="_GoBack"/>
      <w:bookmarkEnd w:id="6"/>
    </w:p>
    <w:sectPr w:rsidR="00A7242C" w:rsidRPr="000F28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4302A"/>
    <w:multiLevelType w:val="hybridMultilevel"/>
    <w:tmpl w:val="32F2D616"/>
    <w:lvl w:ilvl="0" w:tplc="76AC1A70">
      <w:start w:val="49"/>
      <w:numFmt w:val="bullet"/>
      <w:lvlText w:val=""/>
      <w:lvlJc w:val="left"/>
      <w:pPr>
        <w:ind w:left="510" w:hanging="51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A88434E"/>
    <w:multiLevelType w:val="hybridMultilevel"/>
    <w:tmpl w:val="29261E68"/>
    <w:lvl w:ilvl="0" w:tplc="57ACCBA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4E8B60EE"/>
    <w:multiLevelType w:val="hybridMultilevel"/>
    <w:tmpl w:val="594C257C"/>
    <w:lvl w:ilvl="0" w:tplc="76AC1A70">
      <w:start w:val="49"/>
      <w:numFmt w:val="bullet"/>
      <w:lvlText w:val=""/>
      <w:lvlJc w:val="left"/>
      <w:pPr>
        <w:ind w:left="705" w:hanging="705"/>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637B37B0"/>
    <w:multiLevelType w:val="hybridMultilevel"/>
    <w:tmpl w:val="AED011FC"/>
    <w:lvl w:ilvl="0" w:tplc="76AC1A70">
      <w:start w:val="49"/>
      <w:numFmt w:val="bullet"/>
      <w:lvlText w:val=""/>
      <w:lvlJc w:val="left"/>
      <w:pPr>
        <w:ind w:left="510" w:hanging="51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884"/>
    <w:rsid w:val="000F2884"/>
    <w:rsid w:val="00A724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EBC63-3CC1-42F5-8905-E593FA2A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0F2884"/>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oglavje">
    <w:name w:val="Poglavje"/>
    <w:basedOn w:val="Navaden"/>
    <w:qFormat/>
    <w:rsid w:val="000F2884"/>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styleId="Navadensplet">
    <w:name w:val="Normal (Web)"/>
    <w:basedOn w:val="Navaden"/>
    <w:uiPriority w:val="99"/>
    <w:rsid w:val="000F2884"/>
    <w:pPr>
      <w:spacing w:after="210" w:line="240" w:lineRule="auto"/>
    </w:pPr>
    <w:rPr>
      <w:rFonts w:ascii="Times New Roman" w:hAnsi="Times New Roman"/>
      <w:color w:val="333333"/>
      <w:sz w:val="18"/>
      <w:szCs w:val="18"/>
      <w:lang w:val="sl-SI" w:eastAsia="sl-SI"/>
    </w:rPr>
  </w:style>
  <w:style w:type="paragraph" w:styleId="Odstavekseznama">
    <w:name w:val="List Paragraph"/>
    <w:basedOn w:val="Navaden"/>
    <w:uiPriority w:val="34"/>
    <w:qFormat/>
    <w:rsid w:val="000F2884"/>
    <w:pPr>
      <w:spacing w:line="240" w:lineRule="auto"/>
      <w:ind w:left="720"/>
      <w:contextualSpacing/>
      <w:jc w:val="both"/>
    </w:pPr>
    <w:rPr>
      <w:rFonts w:ascii="Times New Roman" w:hAnsi="Times New Roman"/>
      <w:sz w:val="22"/>
      <w:szCs w:val="20"/>
      <w:lang w:val="sl-SI" w:eastAsia="sl-SI"/>
    </w:rPr>
  </w:style>
  <w:style w:type="paragraph" w:customStyle="1" w:styleId="Odstavek">
    <w:name w:val="Odstavek"/>
    <w:basedOn w:val="Navaden"/>
    <w:link w:val="OdstavekZnak"/>
    <w:qFormat/>
    <w:rsid w:val="000F2884"/>
    <w:pPr>
      <w:overflowPunct w:val="0"/>
      <w:autoSpaceDE w:val="0"/>
      <w:autoSpaceDN w:val="0"/>
      <w:adjustRightInd w:val="0"/>
      <w:spacing w:before="240" w:line="240" w:lineRule="auto"/>
      <w:ind w:firstLine="1021"/>
      <w:jc w:val="both"/>
      <w:textAlignment w:val="baseline"/>
    </w:pPr>
    <w:rPr>
      <w:rFonts w:cs="Arial"/>
      <w:sz w:val="22"/>
      <w:szCs w:val="22"/>
      <w:lang w:val="sl-SI" w:eastAsia="sl-SI"/>
    </w:rPr>
  </w:style>
  <w:style w:type="character" w:customStyle="1" w:styleId="OdstavekZnak">
    <w:name w:val="Odstavek Znak"/>
    <w:link w:val="Odstavek"/>
    <w:locked/>
    <w:rsid w:val="000F2884"/>
    <w:rPr>
      <w:rFonts w:ascii="Arial" w:eastAsia="Times New Roman" w:hAnsi="Arial" w:cs="Arial"/>
      <w:lang w:eastAsia="sl-SI"/>
    </w:rPr>
  </w:style>
  <w:style w:type="paragraph" w:customStyle="1" w:styleId="len">
    <w:name w:val="Člen"/>
    <w:basedOn w:val="Navaden"/>
    <w:link w:val="lenZnak"/>
    <w:qFormat/>
    <w:rsid w:val="000F2884"/>
    <w:pPr>
      <w:suppressAutoHyphens/>
      <w:overflowPunct w:val="0"/>
      <w:autoSpaceDE w:val="0"/>
      <w:autoSpaceDN w:val="0"/>
      <w:adjustRightInd w:val="0"/>
      <w:spacing w:before="480" w:line="240" w:lineRule="auto"/>
      <w:jc w:val="center"/>
      <w:textAlignment w:val="baseline"/>
    </w:pPr>
    <w:rPr>
      <w:rFonts w:cs="Arial"/>
      <w:b/>
      <w:sz w:val="22"/>
      <w:szCs w:val="22"/>
      <w:lang w:val="sl-SI" w:eastAsia="sl-SI"/>
    </w:rPr>
  </w:style>
  <w:style w:type="character" w:customStyle="1" w:styleId="lenZnak">
    <w:name w:val="Člen Znak"/>
    <w:link w:val="len"/>
    <w:locked/>
    <w:rsid w:val="000F2884"/>
    <w:rPr>
      <w:rFonts w:ascii="Arial" w:eastAsia="Times New Roman" w:hAnsi="Arial" w:cs="Arial"/>
      <w:b/>
      <w:lang w:eastAsia="sl-SI"/>
    </w:rPr>
  </w:style>
  <w:style w:type="paragraph" w:customStyle="1" w:styleId="lennaslov">
    <w:name w:val="Člen_naslov"/>
    <w:basedOn w:val="len"/>
    <w:qFormat/>
    <w:rsid w:val="000F2884"/>
    <w:pPr>
      <w:spacing w:before="0"/>
    </w:pPr>
  </w:style>
  <w:style w:type="paragraph" w:customStyle="1" w:styleId="odstavek1">
    <w:name w:val="odstavek1"/>
    <w:basedOn w:val="Navaden"/>
    <w:rsid w:val="000F2884"/>
    <w:pPr>
      <w:spacing w:before="240" w:line="240" w:lineRule="auto"/>
      <w:ind w:firstLine="1021"/>
      <w:jc w:val="both"/>
    </w:pPr>
    <w:rPr>
      <w:rFonts w:cs="Arial"/>
      <w:sz w:val="22"/>
      <w:szCs w:val="22"/>
      <w:lang w:val="sl-SI" w:eastAsia="sl-SI"/>
    </w:rPr>
  </w:style>
  <w:style w:type="paragraph" w:customStyle="1" w:styleId="lennaslov1">
    <w:name w:val="lennaslov1"/>
    <w:basedOn w:val="Navaden"/>
    <w:rsid w:val="000F2884"/>
    <w:pPr>
      <w:spacing w:line="240" w:lineRule="auto"/>
      <w:jc w:val="center"/>
    </w:pPr>
    <w:rPr>
      <w:rFonts w:cs="Arial"/>
      <w:b/>
      <w:bCs/>
      <w:sz w:val="22"/>
      <w:szCs w:val="22"/>
      <w:lang w:val="sl-SI" w:eastAsia="sl-SI"/>
    </w:rPr>
  </w:style>
  <w:style w:type="paragraph" w:customStyle="1" w:styleId="lennovele">
    <w:name w:val="Člen_novele"/>
    <w:basedOn w:val="len"/>
    <w:link w:val="lennoveleZnak"/>
    <w:qFormat/>
    <w:rsid w:val="000F2884"/>
    <w:rPr>
      <w:rFonts w:cs="Times New Roman"/>
      <w:b w:val="0"/>
      <w:lang w:val="x-none" w:eastAsia="x-none"/>
    </w:rPr>
  </w:style>
  <w:style w:type="character" w:customStyle="1" w:styleId="lennoveleZnak">
    <w:name w:val="Člen_novele Znak"/>
    <w:link w:val="lennovele"/>
    <w:rsid w:val="000F2884"/>
    <w:rPr>
      <w:rFonts w:ascii="Arial" w:eastAsia="Times New Roman" w:hAnsi="Arial" w:cs="Times New Roman"/>
      <w:lang w:val="x-none" w:eastAsia="x-none"/>
    </w:rPr>
  </w:style>
  <w:style w:type="paragraph" w:customStyle="1" w:styleId="Navaden1">
    <w:name w:val="Navaden1"/>
    <w:rsid w:val="000F2884"/>
    <w:pPr>
      <w:spacing w:after="0" w:line="240" w:lineRule="auto"/>
    </w:pPr>
    <w:rPr>
      <w:rFonts w:ascii="Times New Roman" w:eastAsia="Times New Roman" w:hAnsi="Times New Roman" w:cs="Times New Roman"/>
      <w:color w:val="000000"/>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16-01-22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14-01-3646" TargetMode="External"/><Relationship Id="rId5" Type="http://schemas.openxmlformats.org/officeDocument/2006/relationships/hyperlink" Target="http://www.uradni-list.si/1/objava.jsp?sop=2012-01-352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5300</Words>
  <Characters>30215</Characters>
  <Application>Microsoft Office Word</Application>
  <DocSecurity>0</DocSecurity>
  <Lines>251</Lines>
  <Paragraphs>70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Skok Klima</dc:creator>
  <cp:keywords/>
  <dc:description/>
  <cp:lastModifiedBy>Urška Skok Klima</cp:lastModifiedBy>
  <cp:revision>1</cp:revision>
  <dcterms:created xsi:type="dcterms:W3CDTF">2019-08-20T05:02:00Z</dcterms:created>
  <dcterms:modified xsi:type="dcterms:W3CDTF">2019-08-20T05:03:00Z</dcterms:modified>
</cp:coreProperties>
</file>