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354E7" w14:textId="77777777" w:rsidR="00E647F5" w:rsidRPr="00A14B16" w:rsidRDefault="00E647F5" w:rsidP="006965D2">
      <w:pPr>
        <w:pStyle w:val="Telobesedila2"/>
        <w:spacing w:after="0" w:line="260" w:lineRule="exact"/>
        <w:rPr>
          <w:rFonts w:ascii="Arial" w:hAnsi="Arial" w:cs="Arial"/>
          <w:b/>
          <w:sz w:val="20"/>
          <w:szCs w:val="20"/>
        </w:rPr>
      </w:pPr>
      <w:bookmarkStart w:id="0" w:name="_Hlk51162283"/>
      <w:bookmarkStart w:id="1" w:name="_Hlk22823426"/>
    </w:p>
    <w:p w14:paraId="44ACD325" w14:textId="77777777" w:rsidR="00753555" w:rsidRPr="00A14B16" w:rsidRDefault="00753555" w:rsidP="006965D2">
      <w:pPr>
        <w:pStyle w:val="Telobesedila2"/>
        <w:spacing w:after="0" w:line="260" w:lineRule="exact"/>
        <w:rPr>
          <w:rFonts w:ascii="Arial" w:hAnsi="Arial" w:cs="Arial"/>
          <w:b/>
          <w:sz w:val="20"/>
          <w:szCs w:val="20"/>
        </w:rPr>
      </w:pPr>
    </w:p>
    <w:p w14:paraId="352D193E" w14:textId="77777777" w:rsidR="00753555" w:rsidRPr="00A14B16" w:rsidRDefault="00753555" w:rsidP="006965D2">
      <w:pPr>
        <w:pStyle w:val="Telobesedila2"/>
        <w:spacing w:after="0" w:line="260" w:lineRule="exact"/>
        <w:rPr>
          <w:rFonts w:ascii="Arial" w:hAnsi="Arial" w:cs="Arial"/>
          <w:b/>
          <w:sz w:val="20"/>
          <w:szCs w:val="20"/>
        </w:rPr>
      </w:pPr>
    </w:p>
    <w:p w14:paraId="1E2E4175" w14:textId="29D50FEC" w:rsidR="00753555" w:rsidRPr="00A14B16" w:rsidRDefault="00753555" w:rsidP="006965D2">
      <w:pPr>
        <w:pStyle w:val="datumtevilka"/>
        <w:spacing w:line="260" w:lineRule="exact"/>
        <w:jc w:val="both"/>
        <w:rPr>
          <w:rFonts w:cs="Arial"/>
        </w:rPr>
      </w:pPr>
      <w:r w:rsidRPr="00A14B16">
        <w:rPr>
          <w:rFonts w:cs="Arial"/>
        </w:rPr>
        <w:t>Številka: 093-2/2019/</w:t>
      </w:r>
      <w:r w:rsidR="00ED2B45" w:rsidRPr="00A14B16">
        <w:rPr>
          <w:rFonts w:cs="Arial"/>
        </w:rPr>
        <w:t>2</w:t>
      </w:r>
      <w:r w:rsidR="000167B3" w:rsidRPr="00A14B16">
        <w:rPr>
          <w:rFonts w:cs="Arial"/>
        </w:rPr>
        <w:t>26</w:t>
      </w:r>
    </w:p>
    <w:p w14:paraId="6F91E87D" w14:textId="4B93C55C" w:rsidR="00753555" w:rsidRPr="00A14B16" w:rsidRDefault="00753555" w:rsidP="006965D2">
      <w:pPr>
        <w:pStyle w:val="datumtevilka"/>
        <w:spacing w:line="260" w:lineRule="exact"/>
        <w:jc w:val="both"/>
        <w:rPr>
          <w:rFonts w:cs="Arial"/>
        </w:rPr>
      </w:pPr>
      <w:r w:rsidRPr="00A14B16">
        <w:rPr>
          <w:rFonts w:cs="Arial"/>
        </w:rPr>
        <w:t>Datum:</w:t>
      </w:r>
      <w:r w:rsidR="004959A6" w:rsidRPr="00A14B16">
        <w:rPr>
          <w:rFonts w:cs="Arial"/>
        </w:rPr>
        <w:t xml:space="preserve"> </w:t>
      </w:r>
      <w:r w:rsidR="00604C88">
        <w:rPr>
          <w:rFonts w:cs="Arial"/>
        </w:rPr>
        <w:t>1</w:t>
      </w:r>
      <w:r w:rsidR="009E6280">
        <w:rPr>
          <w:rFonts w:cs="Arial"/>
        </w:rPr>
        <w:t>8</w:t>
      </w:r>
      <w:r w:rsidRPr="00A14B16">
        <w:rPr>
          <w:rFonts w:cs="Arial"/>
        </w:rPr>
        <w:t xml:space="preserve">. </w:t>
      </w:r>
      <w:r w:rsidR="00410DD5" w:rsidRPr="00A14B16">
        <w:rPr>
          <w:rFonts w:cs="Arial"/>
        </w:rPr>
        <w:t>4</w:t>
      </w:r>
      <w:r w:rsidRPr="00A14B16">
        <w:rPr>
          <w:rFonts w:cs="Arial"/>
        </w:rPr>
        <w:t>. 202</w:t>
      </w:r>
      <w:r w:rsidR="00410DD5" w:rsidRPr="00A14B16">
        <w:rPr>
          <w:rFonts w:cs="Arial"/>
        </w:rPr>
        <w:t>3</w:t>
      </w:r>
      <w:r w:rsidRPr="00A14B16">
        <w:rPr>
          <w:rFonts w:cs="Arial"/>
        </w:rPr>
        <w:tab/>
      </w:r>
    </w:p>
    <w:p w14:paraId="4B90EC16" w14:textId="77777777" w:rsidR="00753555" w:rsidRPr="00A14B16" w:rsidRDefault="00753555" w:rsidP="006965D2">
      <w:pPr>
        <w:spacing w:line="260" w:lineRule="exact"/>
        <w:jc w:val="both"/>
        <w:rPr>
          <w:rFonts w:cs="Arial"/>
          <w:szCs w:val="20"/>
          <w:lang w:val="sl-SI"/>
        </w:rPr>
      </w:pPr>
    </w:p>
    <w:p w14:paraId="11BDD865" w14:textId="003C0EE1" w:rsidR="00753555" w:rsidRPr="00A14B16" w:rsidRDefault="00753555" w:rsidP="006965D2">
      <w:pPr>
        <w:pStyle w:val="ZADEVA"/>
        <w:tabs>
          <w:tab w:val="clear" w:pos="1701"/>
        </w:tabs>
        <w:spacing w:line="260" w:lineRule="exact"/>
        <w:ind w:left="851" w:hanging="851"/>
        <w:jc w:val="both"/>
        <w:rPr>
          <w:rFonts w:cs="Arial"/>
          <w:szCs w:val="20"/>
          <w:lang w:val="sl-SI"/>
        </w:rPr>
      </w:pPr>
      <w:r w:rsidRPr="00A14B16">
        <w:rPr>
          <w:rFonts w:cs="Arial"/>
          <w:szCs w:val="20"/>
          <w:lang w:val="sl-SI"/>
        </w:rPr>
        <w:t xml:space="preserve">Zadeva: </w:t>
      </w:r>
      <w:r w:rsidR="00F23534" w:rsidRPr="00A14B16">
        <w:rPr>
          <w:rFonts w:cs="Arial"/>
          <w:szCs w:val="20"/>
          <w:lang w:val="sl-SI"/>
        </w:rPr>
        <w:t xml:space="preserve">Zapisnik </w:t>
      </w:r>
      <w:r w:rsidR="00AC5C45" w:rsidRPr="00A14B16">
        <w:rPr>
          <w:rFonts w:cs="Arial"/>
          <w:szCs w:val="20"/>
          <w:lang w:val="sl-SI"/>
        </w:rPr>
        <w:t>4</w:t>
      </w:r>
      <w:r w:rsidRPr="00A14B16">
        <w:rPr>
          <w:rFonts w:cs="Arial"/>
          <w:szCs w:val="20"/>
          <w:lang w:val="sl-SI"/>
        </w:rPr>
        <w:t>. sej</w:t>
      </w:r>
      <w:r w:rsidR="00587417" w:rsidRPr="00A14B16">
        <w:rPr>
          <w:rFonts w:cs="Arial"/>
          <w:szCs w:val="20"/>
          <w:lang w:val="sl-SI"/>
        </w:rPr>
        <w:t>e</w:t>
      </w:r>
      <w:r w:rsidRPr="00A14B16">
        <w:rPr>
          <w:rFonts w:cs="Arial"/>
          <w:szCs w:val="20"/>
          <w:lang w:val="sl-SI"/>
        </w:rPr>
        <w:t xml:space="preserve"> Sveta Vlade Republike Slovenije za spodbujanje razvoja prostovoljstva, prostovoljskih in nevladnih organizacij</w:t>
      </w:r>
    </w:p>
    <w:p w14:paraId="3B234A59" w14:textId="77777777" w:rsidR="00753555" w:rsidRPr="00A14B16" w:rsidRDefault="00753555" w:rsidP="006965D2">
      <w:pPr>
        <w:pStyle w:val="Telobesedila"/>
        <w:spacing w:after="0" w:line="260" w:lineRule="exact"/>
        <w:jc w:val="both"/>
        <w:rPr>
          <w:rFonts w:ascii="Arial" w:hAnsi="Arial" w:cs="Arial"/>
          <w:sz w:val="20"/>
          <w:szCs w:val="20"/>
        </w:rPr>
      </w:pPr>
    </w:p>
    <w:p w14:paraId="53E7FFE3" w14:textId="77777777" w:rsidR="00753555" w:rsidRPr="00A14B16" w:rsidRDefault="00753555" w:rsidP="006965D2">
      <w:pPr>
        <w:pStyle w:val="Telobesedila"/>
        <w:spacing w:after="0" w:line="260" w:lineRule="exact"/>
        <w:jc w:val="both"/>
        <w:rPr>
          <w:rFonts w:ascii="Arial" w:hAnsi="Arial" w:cs="Arial"/>
          <w:b/>
          <w:sz w:val="20"/>
          <w:szCs w:val="20"/>
        </w:rPr>
      </w:pPr>
    </w:p>
    <w:p w14:paraId="06509337" w14:textId="564C8E0E" w:rsidR="00753555" w:rsidRPr="00AA2D58" w:rsidRDefault="00753555" w:rsidP="006965D2">
      <w:pPr>
        <w:pStyle w:val="Telobesedila"/>
        <w:spacing w:after="0" w:line="260" w:lineRule="exact"/>
        <w:jc w:val="both"/>
        <w:rPr>
          <w:rFonts w:ascii="Arial" w:hAnsi="Arial" w:cs="Arial"/>
          <w:sz w:val="20"/>
          <w:szCs w:val="20"/>
        </w:rPr>
      </w:pPr>
      <w:r w:rsidRPr="00AA2D58">
        <w:rPr>
          <w:rFonts w:ascii="Arial" w:hAnsi="Arial" w:cs="Arial"/>
          <w:b/>
          <w:sz w:val="20"/>
          <w:szCs w:val="20"/>
        </w:rPr>
        <w:t xml:space="preserve">Kraj in čas seje: </w:t>
      </w:r>
      <w:r w:rsidRPr="00AA2D58">
        <w:rPr>
          <w:rFonts w:ascii="Arial" w:hAnsi="Arial" w:cs="Arial"/>
          <w:sz w:val="20"/>
          <w:szCs w:val="20"/>
        </w:rPr>
        <w:t xml:space="preserve">seja je potekala v veliki </w:t>
      </w:r>
      <w:r w:rsidR="00ED2B45" w:rsidRPr="00AA2D58">
        <w:rPr>
          <w:rFonts w:ascii="Arial" w:hAnsi="Arial" w:cs="Arial"/>
          <w:sz w:val="20"/>
          <w:szCs w:val="20"/>
        </w:rPr>
        <w:t xml:space="preserve">konferenčni dvorani </w:t>
      </w:r>
      <w:r w:rsidR="00AC5C45" w:rsidRPr="00AA2D58">
        <w:rPr>
          <w:rFonts w:ascii="Arial" w:hAnsi="Arial" w:cs="Arial"/>
          <w:sz w:val="20"/>
          <w:szCs w:val="20"/>
        </w:rPr>
        <w:t xml:space="preserve">Vlade Republike Slovenije na Gregorčičevi 27 v </w:t>
      </w:r>
      <w:r w:rsidR="00DF580A" w:rsidRPr="00AA2D58">
        <w:rPr>
          <w:rFonts w:ascii="Arial" w:hAnsi="Arial" w:cs="Arial"/>
          <w:sz w:val="20"/>
          <w:szCs w:val="20"/>
        </w:rPr>
        <w:t xml:space="preserve">Ljubljani (1. nadstropje), dne </w:t>
      </w:r>
      <w:r w:rsidR="00AC5C45" w:rsidRPr="00AA2D58">
        <w:rPr>
          <w:rFonts w:ascii="Arial" w:hAnsi="Arial" w:cs="Arial"/>
          <w:sz w:val="20"/>
          <w:szCs w:val="20"/>
        </w:rPr>
        <w:t>30</w:t>
      </w:r>
      <w:r w:rsidRPr="00AA2D58">
        <w:rPr>
          <w:rFonts w:ascii="Arial" w:hAnsi="Arial" w:cs="Arial"/>
          <w:sz w:val="20"/>
          <w:szCs w:val="20"/>
        </w:rPr>
        <w:t>.</w:t>
      </w:r>
      <w:r w:rsidR="00AC5C45" w:rsidRPr="00AA2D58">
        <w:rPr>
          <w:rFonts w:ascii="Arial" w:hAnsi="Arial" w:cs="Arial"/>
          <w:sz w:val="20"/>
          <w:szCs w:val="20"/>
        </w:rPr>
        <w:t xml:space="preserve"> marca</w:t>
      </w:r>
      <w:r w:rsidR="00DF580A" w:rsidRPr="00AA2D58">
        <w:rPr>
          <w:rFonts w:ascii="Arial" w:hAnsi="Arial" w:cs="Arial"/>
          <w:sz w:val="20"/>
          <w:szCs w:val="20"/>
        </w:rPr>
        <w:t xml:space="preserve"> 202</w:t>
      </w:r>
      <w:r w:rsidR="00AC5C45" w:rsidRPr="00AA2D58">
        <w:rPr>
          <w:rFonts w:ascii="Arial" w:hAnsi="Arial" w:cs="Arial"/>
          <w:sz w:val="20"/>
          <w:szCs w:val="20"/>
        </w:rPr>
        <w:t>3</w:t>
      </w:r>
      <w:r w:rsidRPr="00AA2D58">
        <w:rPr>
          <w:rFonts w:ascii="Arial" w:hAnsi="Arial" w:cs="Arial"/>
          <w:sz w:val="20"/>
          <w:szCs w:val="20"/>
        </w:rPr>
        <w:t xml:space="preserve"> od </w:t>
      </w:r>
      <w:r w:rsidR="00ED2B45" w:rsidRPr="00AA2D58">
        <w:rPr>
          <w:rFonts w:ascii="Arial" w:hAnsi="Arial" w:cs="Arial"/>
          <w:sz w:val="20"/>
          <w:szCs w:val="20"/>
        </w:rPr>
        <w:t>14</w:t>
      </w:r>
      <w:r w:rsidR="00DF580A" w:rsidRPr="00AA2D58">
        <w:rPr>
          <w:rFonts w:ascii="Arial" w:hAnsi="Arial" w:cs="Arial"/>
          <w:sz w:val="20"/>
          <w:szCs w:val="20"/>
        </w:rPr>
        <w:t>.</w:t>
      </w:r>
      <w:r w:rsidR="00ED2B45" w:rsidRPr="00AA2D58">
        <w:rPr>
          <w:rFonts w:ascii="Arial" w:hAnsi="Arial" w:cs="Arial"/>
          <w:sz w:val="20"/>
          <w:szCs w:val="20"/>
        </w:rPr>
        <w:t>00</w:t>
      </w:r>
      <w:r w:rsidR="00DF580A" w:rsidRPr="00AA2D58">
        <w:rPr>
          <w:rFonts w:ascii="Arial" w:hAnsi="Arial" w:cs="Arial"/>
          <w:sz w:val="20"/>
          <w:szCs w:val="20"/>
        </w:rPr>
        <w:t xml:space="preserve"> do 1</w:t>
      </w:r>
      <w:r w:rsidR="00AA2D58">
        <w:rPr>
          <w:rFonts w:ascii="Arial" w:hAnsi="Arial" w:cs="Arial"/>
          <w:sz w:val="20"/>
          <w:szCs w:val="20"/>
        </w:rPr>
        <w:t>6</w:t>
      </w:r>
      <w:r w:rsidRPr="00AA2D58">
        <w:rPr>
          <w:rFonts w:ascii="Arial" w:hAnsi="Arial" w:cs="Arial"/>
          <w:sz w:val="20"/>
          <w:szCs w:val="20"/>
        </w:rPr>
        <w:t>.</w:t>
      </w:r>
      <w:r w:rsidR="00AA2D58">
        <w:rPr>
          <w:rFonts w:ascii="Arial" w:hAnsi="Arial" w:cs="Arial"/>
          <w:sz w:val="20"/>
          <w:szCs w:val="20"/>
        </w:rPr>
        <w:t>45</w:t>
      </w:r>
      <w:r w:rsidRPr="00AA2D58">
        <w:rPr>
          <w:rFonts w:ascii="Arial" w:hAnsi="Arial" w:cs="Arial"/>
          <w:sz w:val="20"/>
          <w:szCs w:val="20"/>
        </w:rPr>
        <w:t xml:space="preserve"> ure.</w:t>
      </w:r>
    </w:p>
    <w:p w14:paraId="2D6F84FC" w14:textId="5B62B5D2" w:rsidR="00753555" w:rsidRPr="00AA2D58" w:rsidRDefault="00753555" w:rsidP="006965D2">
      <w:pPr>
        <w:pStyle w:val="Telobesedila2"/>
        <w:spacing w:after="0" w:line="260" w:lineRule="exact"/>
        <w:rPr>
          <w:rFonts w:ascii="Arial" w:hAnsi="Arial" w:cs="Arial"/>
          <w:sz w:val="20"/>
          <w:szCs w:val="20"/>
        </w:rPr>
      </w:pPr>
    </w:p>
    <w:p w14:paraId="2A4D9296" w14:textId="2293E2D3" w:rsidR="00753555" w:rsidRPr="00AA2D58" w:rsidRDefault="00753555" w:rsidP="006965D2">
      <w:pPr>
        <w:spacing w:line="260" w:lineRule="exact"/>
        <w:jc w:val="both"/>
        <w:rPr>
          <w:rFonts w:cs="Arial"/>
          <w:szCs w:val="20"/>
          <w:lang w:val="sl-SI"/>
        </w:rPr>
      </w:pPr>
      <w:r w:rsidRPr="00AA2D58">
        <w:rPr>
          <w:rFonts w:cs="Arial"/>
          <w:b/>
          <w:szCs w:val="20"/>
          <w:lang w:val="sl-SI"/>
        </w:rPr>
        <w:t>Prisotni</w:t>
      </w:r>
      <w:r w:rsidR="00BB4017" w:rsidRPr="00AA2D58">
        <w:rPr>
          <w:rFonts w:cs="Arial"/>
          <w:b/>
          <w:szCs w:val="20"/>
          <w:lang w:val="sl-SI"/>
        </w:rPr>
        <w:t xml:space="preserve"> člani oziroma namestniki članov</w:t>
      </w:r>
      <w:r w:rsidRPr="00AA2D58">
        <w:rPr>
          <w:rFonts w:cs="Arial"/>
          <w:b/>
          <w:szCs w:val="20"/>
          <w:lang w:val="sl-SI"/>
        </w:rPr>
        <w:t xml:space="preserve">: </w:t>
      </w:r>
      <w:r w:rsidR="00ED2B45" w:rsidRPr="00AA2D58">
        <w:rPr>
          <w:rFonts w:cs="Arial"/>
          <w:szCs w:val="20"/>
          <w:lang w:val="sl-SI"/>
        </w:rPr>
        <w:t xml:space="preserve">Maksimiljana Polak </w:t>
      </w:r>
      <w:r w:rsidRPr="00AA2D58">
        <w:rPr>
          <w:rFonts w:cs="Arial"/>
          <w:szCs w:val="20"/>
          <w:lang w:val="sl-SI"/>
        </w:rPr>
        <w:t xml:space="preserve">(Kabinet predsednika Vlade RS, v </w:t>
      </w:r>
      <w:r w:rsidR="00DF580A" w:rsidRPr="00AA2D58">
        <w:rPr>
          <w:rFonts w:cs="Arial"/>
          <w:szCs w:val="20"/>
          <w:lang w:val="sl-SI"/>
        </w:rPr>
        <w:t>nadaljnjem</w:t>
      </w:r>
      <w:r w:rsidRPr="00AA2D58">
        <w:rPr>
          <w:rFonts w:cs="Arial"/>
          <w:szCs w:val="20"/>
          <w:lang w:val="sl-SI"/>
        </w:rPr>
        <w:t xml:space="preserve"> besedilu: KPV), </w:t>
      </w:r>
      <w:r w:rsidR="00A14B16" w:rsidRPr="00AA2D58">
        <w:rPr>
          <w:rFonts w:cs="Arial"/>
          <w:szCs w:val="20"/>
          <w:lang w:val="sl-SI"/>
        </w:rPr>
        <w:t xml:space="preserve">Jure Trbič (Ministrstvo za javno upravo, v nadaljnjem besedilu MJU), </w:t>
      </w:r>
      <w:r w:rsidR="003C4D13" w:rsidRPr="00AA2D58">
        <w:rPr>
          <w:rFonts w:cs="Arial"/>
          <w:szCs w:val="20"/>
          <w:lang w:val="sl-SI"/>
        </w:rPr>
        <w:t>Mihael Kelemina</w:t>
      </w:r>
      <w:r w:rsidRPr="00AA2D58">
        <w:rPr>
          <w:rFonts w:cs="Arial"/>
          <w:szCs w:val="20"/>
          <w:lang w:val="sl-SI"/>
        </w:rPr>
        <w:t xml:space="preserve"> (Ministrstvo za kulturo, v nadaljnjem besedilu: MK), </w:t>
      </w:r>
      <w:r w:rsidR="00AC5C45" w:rsidRPr="00AA2D58">
        <w:rPr>
          <w:rFonts w:cs="Arial"/>
          <w:szCs w:val="20"/>
          <w:lang w:val="sl-SI"/>
        </w:rPr>
        <w:t>Gregor Kaplan – po pooblastilu</w:t>
      </w:r>
      <w:r w:rsidR="003C4D13" w:rsidRPr="00AA2D58">
        <w:rPr>
          <w:rFonts w:cs="Arial"/>
          <w:szCs w:val="20"/>
          <w:lang w:val="sl-SI"/>
        </w:rPr>
        <w:t xml:space="preserve"> </w:t>
      </w:r>
      <w:r w:rsidRPr="00AA2D58">
        <w:rPr>
          <w:rFonts w:cs="Arial"/>
          <w:szCs w:val="20"/>
          <w:lang w:val="sl-SI"/>
        </w:rPr>
        <w:t>(Ministrstvo za obrambo, v nadaljnjem besedilu: MORS,</w:t>
      </w:r>
      <w:r w:rsidR="00DF580A" w:rsidRPr="00AA2D58">
        <w:rPr>
          <w:rFonts w:cs="Arial"/>
          <w:szCs w:val="20"/>
          <w:lang w:val="sl-SI"/>
        </w:rPr>
        <w:t xml:space="preserve"> Matej Planko</w:t>
      </w:r>
      <w:r w:rsidRPr="00AA2D58">
        <w:rPr>
          <w:rFonts w:cs="Arial"/>
          <w:szCs w:val="20"/>
          <w:lang w:val="sl-SI"/>
        </w:rPr>
        <w:t xml:space="preserve"> (p</w:t>
      </w:r>
      <w:r w:rsidR="00DF580A" w:rsidRPr="00AA2D58">
        <w:rPr>
          <w:rFonts w:cs="Arial"/>
          <w:szCs w:val="20"/>
          <w:lang w:val="sl-SI"/>
        </w:rPr>
        <w:t>redstavnik</w:t>
      </w:r>
      <w:r w:rsidRPr="00AA2D58">
        <w:rPr>
          <w:rFonts w:cs="Arial"/>
          <w:szCs w:val="20"/>
          <w:lang w:val="sl-SI"/>
        </w:rPr>
        <w:t xml:space="preserve"> nevladnih organizacij, v nadaljnjem besedilu: NVO), Tina Divjak (NVO),</w:t>
      </w:r>
      <w:r w:rsidR="003C4D13" w:rsidRPr="00AA2D58">
        <w:rPr>
          <w:rFonts w:cs="Arial"/>
          <w:szCs w:val="20"/>
          <w:lang w:val="sl-SI"/>
        </w:rPr>
        <w:t xml:space="preserve"> Breda Krašna (NVO),</w:t>
      </w:r>
      <w:r w:rsidRPr="00AA2D58">
        <w:rPr>
          <w:rFonts w:cs="Arial"/>
          <w:szCs w:val="20"/>
          <w:lang w:val="sl-SI"/>
        </w:rPr>
        <w:t xml:space="preserve"> </w:t>
      </w:r>
      <w:r w:rsidR="00A347E4" w:rsidRPr="00AA2D58">
        <w:rPr>
          <w:rFonts w:cs="Arial"/>
          <w:szCs w:val="20"/>
          <w:lang w:val="sl-SI"/>
        </w:rPr>
        <w:t>A</w:t>
      </w:r>
      <w:r w:rsidR="009168EA" w:rsidRPr="00AA2D58">
        <w:rPr>
          <w:rFonts w:cs="Arial"/>
          <w:szCs w:val="20"/>
          <w:lang w:val="sl-SI"/>
        </w:rPr>
        <w:t xml:space="preserve">malija Šiftar </w:t>
      </w:r>
      <w:r w:rsidRPr="00AA2D58">
        <w:rPr>
          <w:rFonts w:cs="Arial"/>
          <w:szCs w:val="20"/>
          <w:lang w:val="sl-SI"/>
        </w:rPr>
        <w:t xml:space="preserve">(NVO), Igor Miljavec (NVO), Bojan Golčar (NVO), </w:t>
      </w:r>
      <w:r w:rsidR="003C4D13" w:rsidRPr="00AA2D58">
        <w:rPr>
          <w:rFonts w:cs="Arial"/>
          <w:szCs w:val="20"/>
          <w:lang w:val="sl-SI"/>
        </w:rPr>
        <w:t xml:space="preserve">Borut Pelko </w:t>
      </w:r>
      <w:r w:rsidRPr="00AA2D58">
        <w:rPr>
          <w:rFonts w:cs="Arial"/>
          <w:szCs w:val="20"/>
          <w:lang w:val="sl-SI"/>
        </w:rPr>
        <w:t xml:space="preserve">(NVO), </w:t>
      </w:r>
      <w:r w:rsidR="009168EA" w:rsidRPr="00AA2D58">
        <w:rPr>
          <w:rFonts w:cs="Arial"/>
          <w:szCs w:val="20"/>
          <w:lang w:val="sl-SI"/>
        </w:rPr>
        <w:t>Katja Sešek</w:t>
      </w:r>
      <w:r w:rsidR="003C4D13" w:rsidRPr="00AA2D58">
        <w:rPr>
          <w:rFonts w:cs="Arial"/>
          <w:szCs w:val="20"/>
          <w:lang w:val="sl-SI"/>
        </w:rPr>
        <w:t xml:space="preserve"> </w:t>
      </w:r>
      <w:r w:rsidRPr="00AA2D58">
        <w:rPr>
          <w:rFonts w:cs="Arial"/>
          <w:szCs w:val="20"/>
          <w:lang w:val="sl-SI"/>
        </w:rPr>
        <w:t>(predstavnica prostovoljskih organizacij, v nadaljnjem besedilu: PO),</w:t>
      </w:r>
      <w:r w:rsidR="00DF580A" w:rsidRPr="00AA2D58">
        <w:rPr>
          <w:rFonts w:cs="Arial"/>
          <w:szCs w:val="20"/>
          <w:lang w:val="sl-SI"/>
        </w:rPr>
        <w:t xml:space="preserve"> </w:t>
      </w:r>
      <w:r w:rsidR="009168EA" w:rsidRPr="00AA2D58">
        <w:rPr>
          <w:rFonts w:cs="Arial"/>
          <w:szCs w:val="20"/>
          <w:lang w:val="sl-SI"/>
        </w:rPr>
        <w:t xml:space="preserve">Jasna Martinjak </w:t>
      </w:r>
      <w:r w:rsidRPr="00AA2D58">
        <w:rPr>
          <w:rFonts w:cs="Arial"/>
          <w:szCs w:val="20"/>
          <w:lang w:val="sl-SI"/>
        </w:rPr>
        <w:t xml:space="preserve">(PO) in Tilen Lah (PO). </w:t>
      </w:r>
    </w:p>
    <w:p w14:paraId="70A46DDA" w14:textId="77777777" w:rsidR="00753555" w:rsidRPr="00AA2D58" w:rsidRDefault="00753555" w:rsidP="006965D2">
      <w:pPr>
        <w:spacing w:line="260" w:lineRule="exact"/>
        <w:jc w:val="both"/>
        <w:rPr>
          <w:rFonts w:cs="Arial"/>
          <w:szCs w:val="20"/>
          <w:lang w:val="sl-SI"/>
        </w:rPr>
      </w:pPr>
    </w:p>
    <w:p w14:paraId="74882F84" w14:textId="5606350B" w:rsidR="009168EA" w:rsidRPr="00A14B16" w:rsidRDefault="00753555" w:rsidP="009168EA">
      <w:pPr>
        <w:spacing w:line="260" w:lineRule="exact"/>
        <w:jc w:val="both"/>
        <w:rPr>
          <w:rFonts w:cs="Arial"/>
          <w:b/>
          <w:szCs w:val="20"/>
          <w:lang w:val="sl-SI"/>
        </w:rPr>
      </w:pPr>
      <w:r w:rsidRPr="00AA2D58">
        <w:rPr>
          <w:rFonts w:cs="Arial"/>
          <w:b/>
          <w:szCs w:val="20"/>
          <w:lang w:val="sl-SI"/>
        </w:rPr>
        <w:t>Ostali prisotni:</w:t>
      </w:r>
      <w:r w:rsidR="00AC5C45" w:rsidRPr="00AA2D58">
        <w:rPr>
          <w:rFonts w:cs="Arial"/>
          <w:b/>
          <w:szCs w:val="20"/>
          <w:lang w:val="sl-SI"/>
        </w:rPr>
        <w:t xml:space="preserve"> </w:t>
      </w:r>
      <w:r w:rsidR="00A14B16" w:rsidRPr="00AA2D58">
        <w:rPr>
          <w:rFonts w:cs="Arial"/>
          <w:szCs w:val="20"/>
          <w:lang w:val="sl-SI"/>
        </w:rPr>
        <w:t xml:space="preserve">Aleš Ojsteršek (Ministrstvo za vzgojo in izobraževanje, v nadaljnjem besedilu: MVI), </w:t>
      </w:r>
      <w:r w:rsidR="00AC5C45" w:rsidRPr="00AA2D58">
        <w:rPr>
          <w:rFonts w:cs="Arial"/>
          <w:bCs/>
          <w:szCs w:val="20"/>
          <w:lang w:val="sl-SI"/>
        </w:rPr>
        <w:t xml:space="preserve">Katja Simončič (Ministrstvo za solidarno prihodnost, v nadaljnjem besedilu MSP), Tina Hočevar (Ministrstvo za okolje, podnebje in energijo, v nadaljnjem besedilu MOPE), Marko Maver (Ministrstvo </w:t>
      </w:r>
      <w:r w:rsidR="00A347E4" w:rsidRPr="00AA2D58">
        <w:rPr>
          <w:rFonts w:cs="Arial"/>
          <w:bCs/>
          <w:szCs w:val="20"/>
          <w:lang w:val="sl-SI"/>
        </w:rPr>
        <w:t xml:space="preserve">za naravne vire in prostor, v nadaljnjem besedilu MNVP), </w:t>
      </w:r>
      <w:r w:rsidR="00AC5C45" w:rsidRPr="00AA2D58">
        <w:rPr>
          <w:rFonts w:cs="Arial"/>
          <w:bCs/>
          <w:szCs w:val="20"/>
          <w:lang w:val="sl-SI"/>
        </w:rPr>
        <w:t>Petra Kovačec (Ministrstvo za digitalno preobrazbo, v nadaljnjem besedilu MDP)</w:t>
      </w:r>
      <w:r w:rsidR="00A347E4" w:rsidRPr="00AA2D58">
        <w:rPr>
          <w:rFonts w:cs="Arial"/>
          <w:bCs/>
          <w:szCs w:val="20"/>
          <w:lang w:val="sl-SI"/>
        </w:rPr>
        <w:t xml:space="preserve">, Mateja Mahkovec </w:t>
      </w:r>
      <w:r w:rsidR="00A347E4" w:rsidRPr="00AA2D58">
        <w:rPr>
          <w:rFonts w:cs="Arial"/>
          <w:szCs w:val="20"/>
          <w:lang w:val="sl-SI"/>
        </w:rPr>
        <w:t>(MJU),</w:t>
      </w:r>
      <w:r w:rsidR="00A347E4" w:rsidRPr="00AA2D58">
        <w:rPr>
          <w:rFonts w:cs="Arial"/>
          <w:bCs/>
          <w:szCs w:val="20"/>
          <w:lang w:val="sl-SI"/>
        </w:rPr>
        <w:t xml:space="preserve"> Martina Pohar </w:t>
      </w:r>
      <w:r w:rsidR="00A347E4" w:rsidRPr="00AA2D58">
        <w:rPr>
          <w:rFonts w:cs="Arial"/>
          <w:szCs w:val="20"/>
          <w:lang w:val="sl-SI"/>
        </w:rPr>
        <w:t xml:space="preserve">(Ministrstvo za kmetijstvo, gozdarstvo in prehrano, v nadaljnjem besedilu: MKGP), Rok Trdina (Ministrstvo za notranje zadeve, v nadaljnjem besedilu: MNZ), </w:t>
      </w:r>
      <w:r w:rsidR="009168EA" w:rsidRPr="00AA2D58">
        <w:rPr>
          <w:rFonts w:cs="Arial"/>
          <w:szCs w:val="20"/>
          <w:lang w:val="sl-SI"/>
        </w:rPr>
        <w:t>Kamal Izidor Shaker (MJU), Mojca Žerovec (MJU), Vanja Jereb (MJU).</w:t>
      </w:r>
    </w:p>
    <w:p w14:paraId="66E4DA0C" w14:textId="77777777" w:rsidR="00753555" w:rsidRPr="00A14B16" w:rsidRDefault="00753555" w:rsidP="006965D2">
      <w:pPr>
        <w:spacing w:line="260" w:lineRule="exact"/>
        <w:jc w:val="both"/>
        <w:rPr>
          <w:rFonts w:cs="Arial"/>
          <w:szCs w:val="20"/>
          <w:lang w:val="sl-SI"/>
        </w:rPr>
      </w:pPr>
    </w:p>
    <w:p w14:paraId="748DFDA9" w14:textId="77777777" w:rsidR="00783364" w:rsidRPr="00A14B16" w:rsidRDefault="00783364" w:rsidP="006965D2">
      <w:pPr>
        <w:pStyle w:val="Telobesedila2"/>
        <w:spacing w:after="0" w:line="260" w:lineRule="exact"/>
        <w:rPr>
          <w:rFonts w:ascii="Arial" w:hAnsi="Arial" w:cs="Arial"/>
          <w:b/>
          <w:sz w:val="20"/>
          <w:szCs w:val="20"/>
        </w:rPr>
      </w:pPr>
      <w:r w:rsidRPr="00A14B16">
        <w:rPr>
          <w:rFonts w:ascii="Arial" w:hAnsi="Arial" w:cs="Arial"/>
          <w:b/>
          <w:sz w:val="20"/>
          <w:szCs w:val="20"/>
        </w:rPr>
        <w:t>Predlagan dnevni  red:</w:t>
      </w:r>
    </w:p>
    <w:p w14:paraId="06492D8A" w14:textId="77777777" w:rsidR="00783364" w:rsidRPr="00A14B16" w:rsidRDefault="00783364" w:rsidP="006965D2">
      <w:pPr>
        <w:pStyle w:val="Telobesedila2"/>
        <w:spacing w:after="0" w:line="260" w:lineRule="exact"/>
        <w:rPr>
          <w:rFonts w:ascii="Arial" w:hAnsi="Arial" w:cs="Arial"/>
          <w:sz w:val="20"/>
          <w:szCs w:val="20"/>
        </w:rPr>
      </w:pPr>
    </w:p>
    <w:p w14:paraId="15D44A2D" w14:textId="77777777" w:rsidR="00B721FA" w:rsidRPr="00A14B16" w:rsidRDefault="00B721FA" w:rsidP="005C46F9">
      <w:pPr>
        <w:pStyle w:val="Telobesedila2"/>
        <w:numPr>
          <w:ilvl w:val="0"/>
          <w:numId w:val="2"/>
        </w:numPr>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Smernice za sodelovanje z nevladnimi organizacijami </w:t>
      </w:r>
    </w:p>
    <w:p w14:paraId="0C2E5C38" w14:textId="77777777" w:rsidR="00B721FA" w:rsidRPr="00A14B16" w:rsidRDefault="00B721FA" w:rsidP="005C46F9">
      <w:pPr>
        <w:pStyle w:val="Telobesedila2"/>
        <w:numPr>
          <w:ilvl w:val="0"/>
          <w:numId w:val="2"/>
        </w:numPr>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Poročilo o analizi izvajanja Strategije razvoja NVO in prostovoljstva 2023 za obdobje 2018-2022 </w:t>
      </w:r>
    </w:p>
    <w:p w14:paraId="699488D6" w14:textId="77777777" w:rsidR="00B721FA" w:rsidRPr="00A14B16" w:rsidRDefault="00B721FA" w:rsidP="005C46F9">
      <w:pPr>
        <w:pStyle w:val="Telobesedila2"/>
        <w:numPr>
          <w:ilvl w:val="0"/>
          <w:numId w:val="2"/>
        </w:numPr>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Priprava Strategije razvoja nevladnih organizacij do leta 2028 in Strategije razvoja prostovoljstva do leta 2028 </w:t>
      </w:r>
    </w:p>
    <w:p w14:paraId="0252784D" w14:textId="77777777" w:rsidR="00B721FA" w:rsidRPr="00A14B16" w:rsidRDefault="00B721FA" w:rsidP="005C46F9">
      <w:pPr>
        <w:pStyle w:val="Telobesedila2"/>
        <w:numPr>
          <w:ilvl w:val="0"/>
          <w:numId w:val="2"/>
        </w:numPr>
        <w:autoSpaceDE w:val="0"/>
        <w:autoSpaceDN w:val="0"/>
        <w:adjustRightInd w:val="0"/>
        <w:spacing w:after="0" w:line="260" w:lineRule="exact"/>
        <w:rPr>
          <w:rFonts w:ascii="Arial" w:hAnsi="Arial" w:cs="Arial"/>
          <w:sz w:val="20"/>
          <w:szCs w:val="20"/>
        </w:rPr>
      </w:pPr>
      <w:r w:rsidRPr="00A14B16">
        <w:rPr>
          <w:rFonts w:ascii="Arial" w:hAnsi="Arial" w:cs="Arial"/>
          <w:sz w:val="20"/>
          <w:szCs w:val="20"/>
        </w:rPr>
        <w:t>Informacija o razpisih iz Sklada za razvoj NVO</w:t>
      </w:r>
    </w:p>
    <w:p w14:paraId="30DDCD6F" w14:textId="77777777" w:rsidR="00B721FA" w:rsidRPr="00A14B16" w:rsidRDefault="00B721FA" w:rsidP="005C46F9">
      <w:pPr>
        <w:pStyle w:val="Telobesedila2"/>
        <w:numPr>
          <w:ilvl w:val="0"/>
          <w:numId w:val="2"/>
        </w:numPr>
        <w:autoSpaceDE w:val="0"/>
        <w:autoSpaceDN w:val="0"/>
        <w:adjustRightInd w:val="0"/>
        <w:spacing w:after="0" w:line="260" w:lineRule="exact"/>
        <w:rPr>
          <w:rFonts w:ascii="Arial" w:hAnsi="Arial" w:cs="Arial"/>
          <w:sz w:val="20"/>
          <w:szCs w:val="20"/>
        </w:rPr>
      </w:pPr>
      <w:r w:rsidRPr="00A14B16">
        <w:rPr>
          <w:rFonts w:ascii="Arial" w:hAnsi="Arial" w:cs="Arial"/>
          <w:sz w:val="20"/>
          <w:szCs w:val="20"/>
        </w:rPr>
        <w:t>Razno (sestava sveta po reorganizaciji vlade)</w:t>
      </w:r>
    </w:p>
    <w:p w14:paraId="2B9E0F51" w14:textId="1D86892F" w:rsidR="003A40D8" w:rsidRPr="00A14B16" w:rsidRDefault="003A40D8" w:rsidP="006965D2">
      <w:pPr>
        <w:spacing w:line="260" w:lineRule="exact"/>
        <w:jc w:val="both"/>
        <w:rPr>
          <w:rFonts w:cs="Arial"/>
          <w:szCs w:val="20"/>
          <w:lang w:val="sl-SI"/>
        </w:rPr>
      </w:pPr>
    </w:p>
    <w:p w14:paraId="4D49935C" w14:textId="1AA70E9C" w:rsidR="003A40D8" w:rsidRPr="00A14B16" w:rsidRDefault="003A40D8" w:rsidP="006965D2">
      <w:pPr>
        <w:spacing w:line="260" w:lineRule="exact"/>
        <w:jc w:val="both"/>
        <w:rPr>
          <w:rFonts w:cs="Arial"/>
          <w:szCs w:val="20"/>
          <w:lang w:val="sl-SI"/>
        </w:rPr>
      </w:pPr>
    </w:p>
    <w:p w14:paraId="78D81400" w14:textId="0F3B269A" w:rsidR="00CD79DC" w:rsidRPr="00A14B16" w:rsidRDefault="006B0385" w:rsidP="006965D2">
      <w:pPr>
        <w:pStyle w:val="Telobesedila2"/>
        <w:autoSpaceDE w:val="0"/>
        <w:autoSpaceDN w:val="0"/>
        <w:adjustRightInd w:val="0"/>
        <w:spacing w:after="0" w:line="260" w:lineRule="exact"/>
        <w:rPr>
          <w:rFonts w:ascii="Arial" w:hAnsi="Arial" w:cs="Arial"/>
          <w:b/>
          <w:sz w:val="20"/>
          <w:szCs w:val="20"/>
          <w:u w:val="single"/>
          <w:lang w:eastAsia="en-US"/>
        </w:rPr>
      </w:pPr>
      <w:r w:rsidRPr="00A14B16">
        <w:rPr>
          <w:rFonts w:ascii="Arial" w:hAnsi="Arial" w:cs="Arial"/>
          <w:b/>
          <w:sz w:val="20"/>
          <w:szCs w:val="20"/>
          <w:u w:val="single"/>
          <w:lang w:eastAsia="en-US"/>
        </w:rPr>
        <w:t>A</w:t>
      </w:r>
      <w:r w:rsidR="00F732EF" w:rsidRPr="00A14B16">
        <w:rPr>
          <w:rFonts w:ascii="Arial" w:hAnsi="Arial" w:cs="Arial"/>
          <w:b/>
          <w:sz w:val="20"/>
          <w:szCs w:val="20"/>
          <w:u w:val="single"/>
          <w:lang w:eastAsia="en-US"/>
        </w:rPr>
        <w:t xml:space="preserve">d1. </w:t>
      </w:r>
      <w:r w:rsidR="00FA25B2" w:rsidRPr="00A14B16">
        <w:rPr>
          <w:rFonts w:ascii="Arial" w:hAnsi="Arial" w:cs="Arial"/>
          <w:b/>
          <w:sz w:val="20"/>
          <w:szCs w:val="20"/>
          <w:u w:val="single"/>
          <w:lang w:eastAsia="en-US"/>
        </w:rPr>
        <w:t>RAZPRAVA O DNEVNEM REDU</w:t>
      </w:r>
      <w:r w:rsidR="00F732EF" w:rsidRPr="00A14B16">
        <w:rPr>
          <w:rFonts w:ascii="Arial" w:hAnsi="Arial" w:cs="Arial"/>
          <w:b/>
          <w:sz w:val="20"/>
          <w:szCs w:val="20"/>
          <w:u w:val="single"/>
          <w:lang w:eastAsia="en-US"/>
        </w:rPr>
        <w:t xml:space="preserve"> </w:t>
      </w:r>
    </w:p>
    <w:p w14:paraId="7A104962" w14:textId="77777777" w:rsidR="00B91613" w:rsidRPr="00A14B16" w:rsidRDefault="00B91613" w:rsidP="00B91613">
      <w:pPr>
        <w:spacing w:line="260" w:lineRule="exact"/>
        <w:jc w:val="both"/>
        <w:rPr>
          <w:rFonts w:cs="Arial"/>
          <w:szCs w:val="20"/>
          <w:lang w:val="sl-SI"/>
        </w:rPr>
      </w:pPr>
    </w:p>
    <w:p w14:paraId="5DDC34BA" w14:textId="0E31B675" w:rsidR="00B91613" w:rsidRPr="00A14B16" w:rsidRDefault="00B91613" w:rsidP="00B91613">
      <w:pPr>
        <w:spacing w:line="260" w:lineRule="exact"/>
        <w:jc w:val="both"/>
        <w:rPr>
          <w:rFonts w:cs="Arial"/>
          <w:szCs w:val="20"/>
          <w:lang w:val="sl-SI"/>
        </w:rPr>
      </w:pPr>
      <w:r w:rsidRPr="00A14B16">
        <w:rPr>
          <w:rFonts w:cs="Arial"/>
          <w:szCs w:val="20"/>
          <w:lang w:val="sl-SI"/>
        </w:rPr>
        <w:t xml:space="preserve">Uvodoma je predsednik sveta Bojan Golčar </w:t>
      </w:r>
      <w:r w:rsidR="00FE699E" w:rsidRPr="00A14B16">
        <w:rPr>
          <w:rFonts w:cs="Arial"/>
          <w:szCs w:val="20"/>
          <w:lang w:val="sl-SI"/>
        </w:rPr>
        <w:t xml:space="preserve">(NVO) </w:t>
      </w:r>
      <w:r w:rsidRPr="00A14B16">
        <w:rPr>
          <w:rFonts w:cs="Arial"/>
          <w:szCs w:val="20"/>
          <w:lang w:val="sl-SI"/>
        </w:rPr>
        <w:t>pozdravil člane in namestnike. Predstavil je novo situacijo, ki je nastala zaradi reorganizacije Vlade</w:t>
      </w:r>
      <w:r w:rsidR="000F6E64">
        <w:rPr>
          <w:rFonts w:cs="Arial"/>
          <w:szCs w:val="20"/>
          <w:lang w:val="sl-SI"/>
        </w:rPr>
        <w:t xml:space="preserve">. Izpostavil je, da </w:t>
      </w:r>
      <w:r w:rsidRPr="00A14B16">
        <w:rPr>
          <w:rFonts w:cs="Arial"/>
          <w:szCs w:val="20"/>
          <w:lang w:val="sl-SI"/>
        </w:rPr>
        <w:t xml:space="preserve">prisotni iz novonastalih ministrstev </w:t>
      </w:r>
      <w:r w:rsidR="000F6E64">
        <w:rPr>
          <w:rFonts w:cs="Arial"/>
          <w:szCs w:val="20"/>
          <w:lang w:val="sl-SI"/>
        </w:rPr>
        <w:t xml:space="preserve">in </w:t>
      </w:r>
      <w:r w:rsidRPr="00A14B16">
        <w:rPr>
          <w:rFonts w:cs="Arial"/>
          <w:szCs w:val="20"/>
          <w:lang w:val="sl-SI"/>
        </w:rPr>
        <w:t xml:space="preserve">člani </w:t>
      </w:r>
      <w:r w:rsidR="00A74CC9">
        <w:rPr>
          <w:rFonts w:cs="Arial"/>
          <w:szCs w:val="20"/>
          <w:lang w:val="sl-SI"/>
        </w:rPr>
        <w:t xml:space="preserve">iz </w:t>
      </w:r>
      <w:r w:rsidRPr="00A14B16">
        <w:rPr>
          <w:rFonts w:cs="Arial"/>
          <w:szCs w:val="20"/>
          <w:lang w:val="sl-SI"/>
        </w:rPr>
        <w:t xml:space="preserve">ministrstev, ki ne obstajajo več, nimajo glasovalne pravice. Prosil </w:t>
      </w:r>
      <w:r w:rsidR="000F6E64">
        <w:rPr>
          <w:rFonts w:cs="Arial"/>
          <w:szCs w:val="20"/>
          <w:lang w:val="sl-SI"/>
        </w:rPr>
        <w:t xml:space="preserve">je </w:t>
      </w:r>
      <w:r w:rsidRPr="00A14B16">
        <w:rPr>
          <w:rFonts w:cs="Arial"/>
          <w:szCs w:val="20"/>
          <w:lang w:val="sl-SI"/>
        </w:rPr>
        <w:t xml:space="preserve">vse prisotne, da se predstavijo, da </w:t>
      </w:r>
      <w:r w:rsidR="000F6E64">
        <w:rPr>
          <w:rFonts w:cs="Arial"/>
          <w:szCs w:val="20"/>
          <w:lang w:val="sl-SI"/>
        </w:rPr>
        <w:t>se ugotovi</w:t>
      </w:r>
      <w:r w:rsidRPr="00A14B16">
        <w:rPr>
          <w:rFonts w:cs="Arial"/>
          <w:szCs w:val="20"/>
          <w:lang w:val="sl-SI"/>
        </w:rPr>
        <w:t xml:space="preserve">, koliko prisotnih ima glasovalno pravico. Na seji je bilo </w:t>
      </w:r>
      <w:r w:rsidRPr="00A14B16">
        <w:rPr>
          <w:rFonts w:cs="Arial"/>
          <w:szCs w:val="20"/>
          <w:lang w:val="sl-SI"/>
        </w:rPr>
        <w:lastRenderedPageBreak/>
        <w:t xml:space="preserve">prisotnih </w:t>
      </w:r>
      <w:r w:rsidRPr="00A74CC9">
        <w:rPr>
          <w:rFonts w:cs="Arial"/>
          <w:szCs w:val="20"/>
          <w:lang w:val="sl-SI"/>
        </w:rPr>
        <w:t>1</w:t>
      </w:r>
      <w:r w:rsidR="00A14B16" w:rsidRPr="00A74CC9">
        <w:rPr>
          <w:rFonts w:cs="Arial"/>
          <w:szCs w:val="20"/>
          <w:lang w:val="sl-SI"/>
        </w:rPr>
        <w:t>4</w:t>
      </w:r>
      <w:r w:rsidRPr="00A74CC9">
        <w:rPr>
          <w:rFonts w:cs="Arial"/>
          <w:szCs w:val="20"/>
          <w:lang w:val="sl-SI"/>
        </w:rPr>
        <w:t xml:space="preserve"> članov</w:t>
      </w:r>
      <w:r w:rsidRPr="00A14B16">
        <w:rPr>
          <w:rFonts w:cs="Arial"/>
          <w:szCs w:val="20"/>
          <w:lang w:val="sl-SI"/>
        </w:rPr>
        <w:t xml:space="preserve"> sveta oziroma njihovih namestnikov</w:t>
      </w:r>
      <w:r w:rsidR="00FE699E" w:rsidRPr="00A14B16">
        <w:rPr>
          <w:rFonts w:cs="Arial"/>
          <w:szCs w:val="20"/>
          <w:lang w:val="sl-SI"/>
        </w:rPr>
        <w:t xml:space="preserve"> oziroma oseb s pooblastilom</w:t>
      </w:r>
      <w:r w:rsidRPr="00A14B16">
        <w:rPr>
          <w:rFonts w:cs="Arial"/>
          <w:szCs w:val="20"/>
          <w:lang w:val="sl-SI"/>
        </w:rPr>
        <w:t xml:space="preserve">. </w:t>
      </w:r>
      <w:r w:rsidR="00FE699E" w:rsidRPr="00A14B16">
        <w:rPr>
          <w:rFonts w:cs="Arial"/>
          <w:szCs w:val="20"/>
          <w:lang w:val="sl-SI"/>
        </w:rPr>
        <w:t xml:space="preserve">Ugotovljena je bila sklepčnost. </w:t>
      </w:r>
    </w:p>
    <w:p w14:paraId="63DFB4C9" w14:textId="77777777" w:rsidR="00B91613" w:rsidRPr="00A14B16" w:rsidRDefault="00B91613" w:rsidP="00B91613">
      <w:pPr>
        <w:spacing w:line="260" w:lineRule="exact"/>
        <w:jc w:val="both"/>
        <w:rPr>
          <w:rFonts w:cs="Arial"/>
          <w:szCs w:val="20"/>
          <w:lang w:val="sl-SI"/>
        </w:rPr>
      </w:pPr>
    </w:p>
    <w:p w14:paraId="4406D529" w14:textId="5520BAC5" w:rsidR="00FE699E" w:rsidRPr="00A14B16" w:rsidRDefault="00B91613" w:rsidP="00FE699E">
      <w:pPr>
        <w:pStyle w:val="Telobesedila2"/>
        <w:autoSpaceDE w:val="0"/>
        <w:autoSpaceDN w:val="0"/>
        <w:adjustRightInd w:val="0"/>
        <w:spacing w:after="0" w:line="260" w:lineRule="exact"/>
        <w:rPr>
          <w:rFonts w:ascii="Arial" w:hAnsi="Arial" w:cs="Arial"/>
          <w:sz w:val="20"/>
          <w:szCs w:val="20"/>
          <w:lang w:eastAsia="en-US"/>
        </w:rPr>
      </w:pPr>
      <w:r w:rsidRPr="00A14B16">
        <w:rPr>
          <w:rFonts w:ascii="Arial" w:hAnsi="Arial" w:cs="Arial"/>
          <w:sz w:val="20"/>
          <w:szCs w:val="20"/>
          <w:lang w:eastAsia="en-US"/>
        </w:rPr>
        <w:t xml:space="preserve">Najprej je svet odločal o predlaganem dnevnem redu. </w:t>
      </w:r>
      <w:r w:rsidR="00FE699E" w:rsidRPr="00A14B16">
        <w:rPr>
          <w:rFonts w:ascii="Arial" w:hAnsi="Arial" w:cs="Arial"/>
          <w:sz w:val="20"/>
          <w:szCs w:val="20"/>
          <w:lang w:eastAsia="en-US"/>
        </w:rPr>
        <w:t xml:space="preserve">Predsednik sveta Bojan Golčar (NVO) je </w:t>
      </w:r>
      <w:r w:rsidR="00F97569" w:rsidRPr="00A14B16">
        <w:rPr>
          <w:rFonts w:ascii="Arial" w:hAnsi="Arial" w:cs="Arial"/>
          <w:sz w:val="20"/>
          <w:szCs w:val="20"/>
          <w:lang w:eastAsia="en-US"/>
        </w:rPr>
        <w:t xml:space="preserve">odprl razpravo in </w:t>
      </w:r>
      <w:r w:rsidR="00FE699E" w:rsidRPr="00A14B16">
        <w:rPr>
          <w:rFonts w:ascii="Arial" w:hAnsi="Arial" w:cs="Arial"/>
          <w:sz w:val="20"/>
          <w:szCs w:val="20"/>
          <w:lang w:eastAsia="en-US"/>
        </w:rPr>
        <w:t>predlagal, da se zamenjata točki 3. in 4</w:t>
      </w:r>
      <w:r w:rsidR="000F6E64">
        <w:rPr>
          <w:rFonts w:ascii="Arial" w:hAnsi="Arial" w:cs="Arial"/>
          <w:sz w:val="20"/>
          <w:szCs w:val="20"/>
          <w:lang w:eastAsia="en-US"/>
        </w:rPr>
        <w:t>.</w:t>
      </w:r>
      <w:r w:rsidR="00FE699E" w:rsidRPr="00A14B16">
        <w:rPr>
          <w:rFonts w:ascii="Arial" w:hAnsi="Arial" w:cs="Arial"/>
          <w:sz w:val="20"/>
          <w:szCs w:val="20"/>
          <w:lang w:eastAsia="en-US"/>
        </w:rPr>
        <w:t xml:space="preserve"> </w:t>
      </w:r>
    </w:p>
    <w:p w14:paraId="603E2EA9" w14:textId="4C90F2AB" w:rsidR="00FE699E" w:rsidRPr="00A14B16" w:rsidRDefault="00FE699E" w:rsidP="00FE699E">
      <w:pPr>
        <w:pStyle w:val="Telobesedila2"/>
        <w:autoSpaceDE w:val="0"/>
        <w:autoSpaceDN w:val="0"/>
        <w:adjustRightInd w:val="0"/>
        <w:spacing w:after="0" w:line="260" w:lineRule="exact"/>
        <w:rPr>
          <w:rFonts w:ascii="Arial" w:hAnsi="Arial" w:cs="Arial"/>
          <w:sz w:val="20"/>
          <w:szCs w:val="20"/>
          <w:lang w:eastAsia="en-US"/>
        </w:rPr>
      </w:pPr>
    </w:p>
    <w:p w14:paraId="5DC77875" w14:textId="62D44C37" w:rsidR="00FE699E" w:rsidRPr="00A14B16" w:rsidRDefault="00FE699E" w:rsidP="00FE699E">
      <w:pPr>
        <w:pStyle w:val="Telobesedila2"/>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highlight w:val="lightGray"/>
        </w:rPr>
        <w:t xml:space="preserve">SKLEP št. 1: Svet je soglasno sprejel predlog dnevnega reda </w:t>
      </w:r>
      <w:r w:rsidR="00F97569" w:rsidRPr="00A14B16">
        <w:rPr>
          <w:rFonts w:ascii="Arial" w:hAnsi="Arial" w:cs="Arial"/>
          <w:b/>
          <w:bCs/>
          <w:sz w:val="20"/>
          <w:szCs w:val="20"/>
          <w:highlight w:val="lightGray"/>
        </w:rPr>
        <w:t>z zamenjanima točkama 3. in 4</w:t>
      </w:r>
      <w:r w:rsidRPr="00A14B16">
        <w:rPr>
          <w:rFonts w:ascii="Arial" w:hAnsi="Arial" w:cs="Arial"/>
          <w:b/>
          <w:bCs/>
          <w:sz w:val="20"/>
          <w:szCs w:val="20"/>
          <w:highlight w:val="lightGray"/>
        </w:rPr>
        <w:t>.</w:t>
      </w:r>
      <w:r w:rsidRPr="00A14B16">
        <w:rPr>
          <w:rFonts w:ascii="Arial" w:hAnsi="Arial" w:cs="Arial"/>
          <w:b/>
          <w:bCs/>
          <w:sz w:val="20"/>
          <w:szCs w:val="20"/>
        </w:rPr>
        <w:t xml:space="preserve"> </w:t>
      </w:r>
    </w:p>
    <w:p w14:paraId="4865159E" w14:textId="77777777" w:rsidR="00FE699E" w:rsidRPr="00A14B16" w:rsidRDefault="00FE699E" w:rsidP="00FE699E">
      <w:pPr>
        <w:pStyle w:val="Telobesedila2"/>
        <w:autoSpaceDE w:val="0"/>
        <w:autoSpaceDN w:val="0"/>
        <w:adjustRightInd w:val="0"/>
        <w:spacing w:after="0" w:line="260" w:lineRule="exact"/>
        <w:rPr>
          <w:rFonts w:ascii="Arial" w:hAnsi="Arial" w:cs="Arial"/>
          <w:b/>
          <w:bCs/>
          <w:sz w:val="20"/>
          <w:szCs w:val="20"/>
        </w:rPr>
      </w:pPr>
    </w:p>
    <w:p w14:paraId="68FB2490" w14:textId="77777777" w:rsidR="00FE699E" w:rsidRPr="00A14B16" w:rsidRDefault="00FE699E" w:rsidP="00FE699E">
      <w:pPr>
        <w:pStyle w:val="Telobesedila2"/>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 xml:space="preserve">POTRJEN DNEVNI RED: </w:t>
      </w:r>
    </w:p>
    <w:p w14:paraId="05B6A42C" w14:textId="77777777" w:rsidR="00FE699E" w:rsidRPr="00A14B16" w:rsidRDefault="00FE699E" w:rsidP="00FE699E">
      <w:pPr>
        <w:spacing w:line="260" w:lineRule="exact"/>
        <w:jc w:val="both"/>
        <w:rPr>
          <w:rFonts w:cs="Arial"/>
          <w:b/>
          <w:bCs/>
          <w:szCs w:val="20"/>
          <w:lang w:val="sl-SI"/>
        </w:rPr>
      </w:pPr>
    </w:p>
    <w:p w14:paraId="3F4A55E7" w14:textId="77777777" w:rsidR="00FE699E" w:rsidRPr="00A14B16" w:rsidRDefault="00FE699E" w:rsidP="005C46F9">
      <w:pPr>
        <w:pStyle w:val="Telobesedila2"/>
        <w:numPr>
          <w:ilvl w:val="0"/>
          <w:numId w:val="3"/>
        </w:numPr>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 xml:space="preserve">Smernice za sodelovanje z nevladnimi organizacijami </w:t>
      </w:r>
    </w:p>
    <w:p w14:paraId="21CE6785" w14:textId="77777777" w:rsidR="00FE699E" w:rsidRPr="00A14B16" w:rsidRDefault="00FE699E" w:rsidP="005C46F9">
      <w:pPr>
        <w:pStyle w:val="Telobesedila2"/>
        <w:numPr>
          <w:ilvl w:val="0"/>
          <w:numId w:val="3"/>
        </w:numPr>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 xml:space="preserve">Poročilo o analizi izvajanja Strategije razvoja NVO in prostovoljstva 2023 za obdobje 2018-2022 </w:t>
      </w:r>
    </w:p>
    <w:p w14:paraId="0CB97EBB" w14:textId="77777777" w:rsidR="00FE699E" w:rsidRPr="00A14B16" w:rsidRDefault="00FE699E" w:rsidP="005C46F9">
      <w:pPr>
        <w:pStyle w:val="Telobesedila2"/>
        <w:numPr>
          <w:ilvl w:val="0"/>
          <w:numId w:val="3"/>
        </w:numPr>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Informacija o razpisih iz Sklada za razvoj NVO</w:t>
      </w:r>
    </w:p>
    <w:p w14:paraId="066622AD" w14:textId="77777777" w:rsidR="00FE699E" w:rsidRPr="00A14B16" w:rsidRDefault="00FE699E" w:rsidP="005C46F9">
      <w:pPr>
        <w:pStyle w:val="Telobesedila2"/>
        <w:numPr>
          <w:ilvl w:val="0"/>
          <w:numId w:val="3"/>
        </w:numPr>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 xml:space="preserve">Priprava Strategije razvoja nevladnih organizacij do leta 2028 in Strategije razvoja prostovoljstva do leta 2028 </w:t>
      </w:r>
    </w:p>
    <w:p w14:paraId="7E2C3F55" w14:textId="77777777" w:rsidR="00FE699E" w:rsidRPr="00A14B16" w:rsidRDefault="00FE699E" w:rsidP="005C46F9">
      <w:pPr>
        <w:pStyle w:val="Telobesedila2"/>
        <w:numPr>
          <w:ilvl w:val="0"/>
          <w:numId w:val="3"/>
        </w:numPr>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rPr>
        <w:t>Razno (sestava sveta po reorganizaciji vlade)</w:t>
      </w:r>
    </w:p>
    <w:p w14:paraId="6FBA6BD3" w14:textId="77777777" w:rsidR="00FE699E" w:rsidRPr="00A14B16" w:rsidRDefault="00FE699E" w:rsidP="00FE699E">
      <w:pPr>
        <w:pStyle w:val="Telobesedila2"/>
        <w:autoSpaceDE w:val="0"/>
        <w:autoSpaceDN w:val="0"/>
        <w:adjustRightInd w:val="0"/>
        <w:spacing w:after="0" w:line="260" w:lineRule="exact"/>
        <w:rPr>
          <w:rFonts w:ascii="Arial" w:hAnsi="Arial" w:cs="Arial"/>
          <w:sz w:val="20"/>
          <w:szCs w:val="20"/>
          <w:lang w:eastAsia="en-US"/>
        </w:rPr>
      </w:pPr>
    </w:p>
    <w:p w14:paraId="4A37255A" w14:textId="4223DEA5" w:rsidR="00B721FA" w:rsidRPr="00A14B16" w:rsidRDefault="00B721FA" w:rsidP="00B721FA">
      <w:pPr>
        <w:spacing w:line="260" w:lineRule="exact"/>
        <w:jc w:val="both"/>
        <w:rPr>
          <w:szCs w:val="20"/>
          <w:lang w:val="sl-SI"/>
        </w:rPr>
      </w:pPr>
    </w:p>
    <w:p w14:paraId="5149BE7F" w14:textId="4062A5B5" w:rsidR="00F97569" w:rsidRPr="00A14B16" w:rsidRDefault="00F97569" w:rsidP="00F97569">
      <w:pPr>
        <w:pStyle w:val="Telobesedila2"/>
        <w:autoSpaceDE w:val="0"/>
        <w:autoSpaceDN w:val="0"/>
        <w:adjustRightInd w:val="0"/>
        <w:spacing w:after="0" w:line="260" w:lineRule="exact"/>
        <w:rPr>
          <w:rFonts w:ascii="Arial" w:hAnsi="Arial" w:cs="Arial"/>
          <w:b/>
          <w:sz w:val="20"/>
          <w:szCs w:val="20"/>
          <w:u w:val="single"/>
          <w:lang w:eastAsia="en-US"/>
        </w:rPr>
      </w:pPr>
      <w:r w:rsidRPr="00A14B16">
        <w:rPr>
          <w:rFonts w:ascii="Arial" w:hAnsi="Arial" w:cs="Arial"/>
          <w:b/>
          <w:sz w:val="20"/>
          <w:szCs w:val="20"/>
          <w:u w:val="single"/>
          <w:lang w:eastAsia="en-US"/>
        </w:rPr>
        <w:t xml:space="preserve">Ad 2. </w:t>
      </w:r>
      <w:r w:rsidRPr="00A14B16">
        <w:rPr>
          <w:rFonts w:ascii="Arial" w:hAnsi="Arial" w:cs="Arial"/>
          <w:b/>
          <w:bCs/>
          <w:sz w:val="20"/>
          <w:szCs w:val="20"/>
          <w:u w:val="single"/>
        </w:rPr>
        <w:t xml:space="preserve">SMERNICE VLADE RS ZA SODELOVANJE Z NVO </w:t>
      </w:r>
    </w:p>
    <w:p w14:paraId="300906F9" w14:textId="77777777" w:rsidR="00F97569" w:rsidRPr="00A14B16" w:rsidRDefault="00F97569" w:rsidP="00F97569">
      <w:pPr>
        <w:pStyle w:val="podpisi"/>
        <w:spacing w:after="120" w:line="288" w:lineRule="auto"/>
        <w:rPr>
          <w:rFonts w:cs="Arial"/>
          <w:iCs/>
          <w:szCs w:val="20"/>
          <w:lang w:val="sl-SI" w:eastAsia="sl-SI"/>
        </w:rPr>
      </w:pPr>
    </w:p>
    <w:p w14:paraId="3FC66916" w14:textId="737338DC" w:rsidR="00F97569" w:rsidRPr="00A14B16" w:rsidRDefault="00F97569" w:rsidP="001A16EA">
      <w:pPr>
        <w:pStyle w:val="podpisi"/>
        <w:spacing w:after="120" w:line="288" w:lineRule="auto"/>
        <w:jc w:val="both"/>
        <w:rPr>
          <w:rFonts w:cs="Arial"/>
          <w:iCs/>
          <w:szCs w:val="20"/>
          <w:lang w:val="sl-SI" w:eastAsia="sl-SI"/>
        </w:rPr>
      </w:pPr>
      <w:r w:rsidRPr="00A14B16">
        <w:rPr>
          <w:rFonts w:cs="Arial"/>
          <w:iCs/>
          <w:szCs w:val="20"/>
          <w:lang w:val="sl-SI" w:eastAsia="sl-SI"/>
        </w:rPr>
        <w:t xml:space="preserve">Jure Trbič (MJU) je povedal, da je bil prvi osnutek smernic objavljen na spletu od 11. 11. do 12. 12. 2022. Na podlagi prejetih odzivov ministrstev in nevladnih organizacij ter razprave na prejšnji seji sveta je ministrstvo v sodelovanju s CNVOS pripravilo nov, izboljšan predlog smernic, ki ga je na spletu objavilo 20. 1. 2023 in posredovalo v medresorsko usklajevanje. Pripombe dane s strani NVO in resorjev so smiselno upoštevane. V vladnem gradivu, ki bo v kratkem pripravljeno, bo podan odziv na pripombe resorjev. Nevladne in prostovoljske organizacije, ki so podale pripombe, bodo prejele odziv na konkretni predlog.  </w:t>
      </w:r>
    </w:p>
    <w:p w14:paraId="3A9F0182" w14:textId="7EABC199" w:rsidR="00F97569" w:rsidRPr="00A14B16" w:rsidRDefault="00F97569" w:rsidP="00F97569">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Smernice bodo prihodnji teden posredovane v sprejem na Vlado, MJU čaka še na odziv dveh resorjev. Prisotni so dobili kopijo aktualnih Smernic za sodelovanje z nevladnimi organizacijami.</w:t>
      </w:r>
    </w:p>
    <w:p w14:paraId="1E2F1953" w14:textId="0FEB39AE" w:rsidR="00F97569" w:rsidRPr="00A14B16" w:rsidRDefault="00F97569" w:rsidP="00F97569">
      <w:pPr>
        <w:pStyle w:val="Telobesedila2"/>
        <w:autoSpaceDE w:val="0"/>
        <w:autoSpaceDN w:val="0"/>
        <w:adjustRightInd w:val="0"/>
        <w:spacing w:after="0" w:line="260" w:lineRule="exact"/>
        <w:rPr>
          <w:rFonts w:ascii="Arial" w:hAnsi="Arial" w:cs="Arial"/>
          <w:sz w:val="20"/>
          <w:szCs w:val="20"/>
        </w:rPr>
      </w:pPr>
    </w:p>
    <w:p w14:paraId="53509E5B" w14:textId="029569D3" w:rsidR="00C40031" w:rsidRPr="00A14B16" w:rsidRDefault="00F97569" w:rsidP="001A16EA">
      <w:pPr>
        <w:pStyle w:val="ZADEVA"/>
        <w:tabs>
          <w:tab w:val="clear" w:pos="1701"/>
        </w:tabs>
        <w:spacing w:line="260" w:lineRule="exact"/>
        <w:ind w:left="0" w:firstLine="0"/>
        <w:jc w:val="both"/>
        <w:rPr>
          <w:rFonts w:cs="Arial"/>
          <w:b w:val="0"/>
          <w:bCs/>
          <w:szCs w:val="20"/>
          <w:lang w:val="sl-SI"/>
        </w:rPr>
      </w:pPr>
      <w:r w:rsidRPr="00A14B16">
        <w:rPr>
          <w:rFonts w:cs="Arial"/>
          <w:b w:val="0"/>
          <w:bCs/>
          <w:szCs w:val="20"/>
          <w:lang w:val="sl-SI"/>
        </w:rPr>
        <w:t xml:space="preserve">Tina Divjak (NVO) se je zahvalila MJU </w:t>
      </w:r>
      <w:r w:rsidR="006C375D" w:rsidRPr="00A14B16">
        <w:rPr>
          <w:rFonts w:cs="Arial"/>
          <w:b w:val="0"/>
          <w:bCs/>
          <w:szCs w:val="20"/>
          <w:lang w:val="sl-SI"/>
        </w:rPr>
        <w:t xml:space="preserve">za sodelovanje, da je bil narejen nov predlog smernic in si želi, da bi ministrstva sprejete smernice upoštevala. Glede na to, da smernice prihajajo iz MJU </w:t>
      </w:r>
      <w:r w:rsidR="000F6E64">
        <w:rPr>
          <w:rFonts w:cs="Arial"/>
          <w:b w:val="0"/>
          <w:bCs/>
          <w:szCs w:val="20"/>
          <w:lang w:val="sl-SI"/>
        </w:rPr>
        <w:t xml:space="preserve">je izpostavila, da je </w:t>
      </w:r>
      <w:r w:rsidR="006C375D" w:rsidRPr="00A14B16">
        <w:rPr>
          <w:rFonts w:cs="Arial"/>
          <w:b w:val="0"/>
          <w:bCs/>
          <w:szCs w:val="20"/>
          <w:lang w:val="sl-SI"/>
        </w:rPr>
        <w:t xml:space="preserve">v Sloveniji 3.875 zasebnih zavodov, kar je približno 14 % nevladnega sektorja, ki ima približno 58 % vseh zaposlenih in 40 % </w:t>
      </w:r>
      <w:r w:rsidR="00C40031" w:rsidRPr="00A14B16">
        <w:rPr>
          <w:rFonts w:cs="Arial"/>
          <w:b w:val="0"/>
          <w:bCs/>
          <w:szCs w:val="20"/>
          <w:lang w:val="sl-SI"/>
        </w:rPr>
        <w:t xml:space="preserve">celotnih </w:t>
      </w:r>
      <w:r w:rsidR="006C375D" w:rsidRPr="00A14B16">
        <w:rPr>
          <w:rFonts w:cs="Arial"/>
          <w:b w:val="0"/>
          <w:bCs/>
          <w:szCs w:val="20"/>
          <w:lang w:val="sl-SI"/>
        </w:rPr>
        <w:t>prihodkov v sektorju. Gre za ogromni del sektorja na katerega zelo vpliva Zakon o zavodih</w:t>
      </w:r>
      <w:r w:rsidR="00604C88">
        <w:rPr>
          <w:rFonts w:cs="Arial"/>
          <w:b w:val="0"/>
          <w:bCs/>
          <w:szCs w:val="20"/>
          <w:lang w:val="sl-SI"/>
        </w:rPr>
        <w:t xml:space="preserve">. </w:t>
      </w:r>
      <w:r w:rsidR="006C375D" w:rsidRPr="00A14B16">
        <w:rPr>
          <w:rFonts w:cs="Arial"/>
          <w:b w:val="0"/>
          <w:bCs/>
          <w:szCs w:val="20"/>
          <w:lang w:val="sl-SI"/>
        </w:rPr>
        <w:t xml:space="preserve">MJU, ki spodbuja sodelovanje in vključevanje javnosti v sprejemanje zakonodaje je omenjeni zakon poslalo na Vlado in </w:t>
      </w:r>
      <w:r w:rsidR="00C40031" w:rsidRPr="00A14B16">
        <w:rPr>
          <w:rFonts w:cs="Arial"/>
          <w:b w:val="0"/>
          <w:bCs/>
          <w:szCs w:val="20"/>
          <w:lang w:val="sl-SI"/>
        </w:rPr>
        <w:t>nato</w:t>
      </w:r>
      <w:r w:rsidR="006C375D" w:rsidRPr="00A14B16">
        <w:rPr>
          <w:rFonts w:cs="Arial"/>
          <w:b w:val="0"/>
          <w:bCs/>
          <w:szCs w:val="20"/>
          <w:lang w:val="sl-SI"/>
        </w:rPr>
        <w:t xml:space="preserve"> v Državni zbor brez posvetovanja z nevladn</w:t>
      </w:r>
      <w:r w:rsidR="00C40031" w:rsidRPr="00A14B16">
        <w:rPr>
          <w:rFonts w:cs="Arial"/>
          <w:b w:val="0"/>
          <w:bCs/>
          <w:szCs w:val="20"/>
          <w:lang w:val="sl-SI"/>
        </w:rPr>
        <w:t>imi</w:t>
      </w:r>
      <w:r w:rsidR="006C375D" w:rsidRPr="00A14B16">
        <w:rPr>
          <w:rFonts w:cs="Arial"/>
          <w:b w:val="0"/>
          <w:bCs/>
          <w:szCs w:val="20"/>
          <w:lang w:val="sl-SI"/>
        </w:rPr>
        <w:t xml:space="preserve"> organizacij</w:t>
      </w:r>
      <w:r w:rsidR="00C40031" w:rsidRPr="00A14B16">
        <w:rPr>
          <w:rFonts w:cs="Arial"/>
          <w:b w:val="0"/>
          <w:bCs/>
          <w:szCs w:val="20"/>
          <w:lang w:val="sl-SI"/>
        </w:rPr>
        <w:t>ami</w:t>
      </w:r>
      <w:r w:rsidR="006C375D" w:rsidRPr="00A14B16">
        <w:rPr>
          <w:rFonts w:cs="Arial"/>
          <w:b w:val="0"/>
          <w:bCs/>
          <w:szCs w:val="20"/>
          <w:lang w:val="sl-SI"/>
        </w:rPr>
        <w:t>, Skupnost</w:t>
      </w:r>
      <w:r w:rsidR="00C40031" w:rsidRPr="00A14B16">
        <w:rPr>
          <w:rFonts w:cs="Arial"/>
          <w:b w:val="0"/>
          <w:bCs/>
          <w:szCs w:val="20"/>
          <w:lang w:val="sl-SI"/>
        </w:rPr>
        <w:t>jo</w:t>
      </w:r>
      <w:r w:rsidR="006C375D" w:rsidRPr="00A14B16">
        <w:rPr>
          <w:rFonts w:cs="Arial"/>
          <w:b w:val="0"/>
          <w:bCs/>
          <w:szCs w:val="20"/>
          <w:lang w:val="sl-SI"/>
        </w:rPr>
        <w:t xml:space="preserve"> socialnih zavodov</w:t>
      </w:r>
      <w:r w:rsidR="00C40031" w:rsidRPr="00A14B16">
        <w:rPr>
          <w:rFonts w:cs="Arial"/>
          <w:b w:val="0"/>
          <w:bCs/>
          <w:szCs w:val="20"/>
          <w:lang w:val="sl-SI"/>
        </w:rPr>
        <w:t>, javnimi zavodi</w:t>
      </w:r>
      <w:r w:rsidR="006C375D" w:rsidRPr="00A14B16">
        <w:rPr>
          <w:rFonts w:cs="Arial"/>
          <w:b w:val="0"/>
          <w:bCs/>
          <w:szCs w:val="20"/>
          <w:lang w:val="sl-SI"/>
        </w:rPr>
        <w:t xml:space="preserve">. Dejstva govorijo sama po sebi, </w:t>
      </w:r>
      <w:r w:rsidR="00C40031" w:rsidRPr="00A14B16">
        <w:rPr>
          <w:rFonts w:cs="Arial"/>
          <w:b w:val="0"/>
          <w:bCs/>
          <w:szCs w:val="20"/>
          <w:lang w:val="sl-SI"/>
        </w:rPr>
        <w:t xml:space="preserve">zato je </w:t>
      </w:r>
      <w:r w:rsidR="006C375D" w:rsidRPr="00A14B16">
        <w:rPr>
          <w:rFonts w:cs="Arial"/>
          <w:b w:val="0"/>
          <w:bCs/>
          <w:szCs w:val="20"/>
          <w:lang w:val="sl-SI"/>
        </w:rPr>
        <w:t xml:space="preserve">v luči smernic in nalog, ki jih ima </w:t>
      </w:r>
      <w:r w:rsidR="00C40031" w:rsidRPr="00A14B16">
        <w:rPr>
          <w:rFonts w:cs="Arial"/>
          <w:b w:val="0"/>
          <w:bCs/>
          <w:szCs w:val="20"/>
          <w:lang w:val="sl-SI"/>
        </w:rPr>
        <w:t xml:space="preserve">Svet Vlade Republike Slovenije za spodbujanje razvoja prostovoljstva, prostovoljskih in nevladnih organizacij </w:t>
      </w:r>
      <w:r w:rsidR="006C375D" w:rsidRPr="00A14B16">
        <w:rPr>
          <w:rFonts w:cs="Arial"/>
          <w:b w:val="0"/>
          <w:bCs/>
          <w:szCs w:val="20"/>
          <w:lang w:val="sl-SI"/>
        </w:rPr>
        <w:t>predlagala naslednji sklep</w:t>
      </w:r>
      <w:r w:rsidR="00C40031" w:rsidRPr="00A14B16">
        <w:rPr>
          <w:rFonts w:cs="Arial"/>
          <w:b w:val="0"/>
          <w:bCs/>
          <w:szCs w:val="20"/>
          <w:lang w:val="sl-SI"/>
        </w:rPr>
        <w:t>:</w:t>
      </w:r>
      <w:r w:rsidR="001A16EA" w:rsidRPr="00A14B16">
        <w:rPr>
          <w:rFonts w:cs="Arial"/>
          <w:b w:val="0"/>
          <w:bCs/>
          <w:szCs w:val="20"/>
          <w:lang w:val="sl-SI"/>
        </w:rPr>
        <w:t xml:space="preserve"> </w:t>
      </w:r>
      <w:r w:rsidR="00C40031" w:rsidRPr="00A14B16">
        <w:rPr>
          <w:rFonts w:cs="Arial"/>
          <w:b w:val="0"/>
          <w:bCs/>
          <w:szCs w:val="20"/>
          <w:lang w:val="sl-SI"/>
        </w:rPr>
        <w:t>Nobena sprememba sistemske zakonodaje, ki ureja nevladne organizacije ali druga zakonodaja, ki bistveno vpliva na delovanje nevladnih organizacij ne sme biti sprejeta brez posvetovanja s Svetom Vlade RS za spodbujanje razvoja prostovoljstva, prostovoljskih in nevladnih organizacij in</w:t>
      </w:r>
      <w:r w:rsidR="001A16EA" w:rsidRPr="00A14B16">
        <w:rPr>
          <w:rFonts w:cs="Arial"/>
          <w:b w:val="0"/>
          <w:bCs/>
          <w:szCs w:val="20"/>
          <w:lang w:val="sl-SI"/>
        </w:rPr>
        <w:t xml:space="preserve"> </w:t>
      </w:r>
      <w:r w:rsidR="00C40031" w:rsidRPr="00A14B16">
        <w:rPr>
          <w:rFonts w:cs="Arial"/>
          <w:b w:val="0"/>
          <w:bCs/>
          <w:szCs w:val="20"/>
          <w:lang w:val="sl-SI"/>
        </w:rPr>
        <w:t>brez javne razprave z nevladnimi organizacijami.</w:t>
      </w:r>
    </w:p>
    <w:p w14:paraId="062F5AFF" w14:textId="1B60B761" w:rsidR="00C40031" w:rsidRPr="00A14B16" w:rsidRDefault="00C40031" w:rsidP="00C40031">
      <w:pPr>
        <w:pStyle w:val="Telobesedila2"/>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highlight w:val="lightGray"/>
        </w:rPr>
        <w:t xml:space="preserve"> </w:t>
      </w:r>
    </w:p>
    <w:p w14:paraId="21F7D978" w14:textId="10EB82E2" w:rsidR="00E807B1" w:rsidRPr="00A14B16" w:rsidRDefault="00E807B1" w:rsidP="00B721FA">
      <w:pPr>
        <w:spacing w:line="260" w:lineRule="exact"/>
        <w:jc w:val="both"/>
        <w:rPr>
          <w:rFonts w:cs="Arial"/>
          <w:bCs/>
          <w:szCs w:val="20"/>
          <w:lang w:val="sl-SI"/>
        </w:rPr>
      </w:pPr>
      <w:r w:rsidRPr="00A14B16">
        <w:rPr>
          <w:rFonts w:cs="Arial"/>
          <w:bCs/>
          <w:szCs w:val="20"/>
          <w:lang w:val="sl-SI"/>
        </w:rPr>
        <w:t>Jure Trbič</w:t>
      </w:r>
      <w:r w:rsidR="006102A3" w:rsidRPr="00A14B16">
        <w:rPr>
          <w:rFonts w:cs="Arial"/>
          <w:bCs/>
          <w:szCs w:val="20"/>
          <w:lang w:val="sl-SI"/>
        </w:rPr>
        <w:t xml:space="preserve"> (MJU) je povedal, da predlog razume, vendar ga težko podpre. Pojasnil je, da ni šlo </w:t>
      </w:r>
      <w:r w:rsidRPr="00A14B16">
        <w:rPr>
          <w:rFonts w:cs="Arial"/>
          <w:bCs/>
          <w:szCs w:val="20"/>
          <w:lang w:val="sl-SI"/>
        </w:rPr>
        <w:t xml:space="preserve"> za nevladne organizacije, ampak za javne zavode</w:t>
      </w:r>
      <w:r w:rsidR="006102A3" w:rsidRPr="00A14B16">
        <w:rPr>
          <w:rFonts w:cs="Arial"/>
          <w:bCs/>
          <w:szCs w:val="20"/>
          <w:lang w:val="sl-SI"/>
        </w:rPr>
        <w:t>, zakon pa je en. Tudi vsi zasebni zavodi niso nevladne organizacije</w:t>
      </w:r>
      <w:r w:rsidR="000F6E64">
        <w:rPr>
          <w:rFonts w:cs="Arial"/>
          <w:bCs/>
          <w:szCs w:val="20"/>
          <w:lang w:val="sl-SI"/>
        </w:rPr>
        <w:t xml:space="preserve">. </w:t>
      </w:r>
      <w:r w:rsidR="006102A3" w:rsidRPr="00A14B16">
        <w:rPr>
          <w:rFonts w:cs="Arial"/>
          <w:bCs/>
          <w:szCs w:val="20"/>
          <w:lang w:val="sl-SI"/>
        </w:rPr>
        <w:t xml:space="preserve">Pojasnil je, da </w:t>
      </w:r>
      <w:r w:rsidRPr="00A14B16">
        <w:rPr>
          <w:rFonts w:cs="Arial"/>
          <w:bCs/>
          <w:szCs w:val="20"/>
          <w:lang w:val="sl-SI"/>
        </w:rPr>
        <w:t>ni šlo za izigravanje javne razpra</w:t>
      </w:r>
      <w:r w:rsidR="006102A3" w:rsidRPr="00A14B16">
        <w:rPr>
          <w:rFonts w:cs="Arial"/>
          <w:bCs/>
          <w:szCs w:val="20"/>
          <w:lang w:val="sl-SI"/>
        </w:rPr>
        <w:t xml:space="preserve">ve in predlagal, da se sklep/pobuda ne sprejme. </w:t>
      </w:r>
    </w:p>
    <w:p w14:paraId="56CBB480" w14:textId="5FD87541" w:rsidR="00E807B1" w:rsidRPr="00A14B16" w:rsidRDefault="00E807B1" w:rsidP="00B721FA">
      <w:pPr>
        <w:spacing w:line="260" w:lineRule="exact"/>
        <w:jc w:val="both"/>
        <w:rPr>
          <w:color w:val="FF0000"/>
          <w:szCs w:val="20"/>
          <w:lang w:val="sl-SI"/>
        </w:rPr>
      </w:pPr>
    </w:p>
    <w:p w14:paraId="0E1727E4" w14:textId="0FA77669" w:rsidR="00E807B1" w:rsidRPr="00A14B16" w:rsidRDefault="00E807B1" w:rsidP="00B721FA">
      <w:pPr>
        <w:spacing w:line="260" w:lineRule="exact"/>
        <w:jc w:val="both"/>
        <w:rPr>
          <w:rFonts w:cs="Arial"/>
          <w:bCs/>
          <w:szCs w:val="20"/>
          <w:lang w:val="sl-SI"/>
        </w:rPr>
      </w:pPr>
      <w:r w:rsidRPr="00A14B16">
        <w:rPr>
          <w:rFonts w:cs="Arial"/>
          <w:bCs/>
          <w:szCs w:val="20"/>
          <w:lang w:val="sl-SI"/>
        </w:rPr>
        <w:lastRenderedPageBreak/>
        <w:t>Tina</w:t>
      </w:r>
      <w:r w:rsidR="006102A3" w:rsidRPr="00A14B16">
        <w:rPr>
          <w:rFonts w:cs="Arial"/>
          <w:bCs/>
          <w:szCs w:val="20"/>
          <w:lang w:val="sl-SI"/>
        </w:rPr>
        <w:t xml:space="preserve"> Divjak (NVO) je pojasnila, da so na</w:t>
      </w:r>
      <w:r w:rsidRPr="00A14B16">
        <w:rPr>
          <w:rFonts w:cs="Arial"/>
          <w:bCs/>
          <w:szCs w:val="20"/>
          <w:lang w:val="sl-SI"/>
        </w:rPr>
        <w:t xml:space="preserve"> CNVOS </w:t>
      </w:r>
      <w:r w:rsidR="006102A3" w:rsidRPr="00A14B16">
        <w:rPr>
          <w:rFonts w:cs="Arial"/>
          <w:bCs/>
          <w:szCs w:val="20"/>
          <w:lang w:val="sl-SI"/>
        </w:rPr>
        <w:t xml:space="preserve">opravili </w:t>
      </w:r>
      <w:r w:rsidRPr="00A14B16">
        <w:rPr>
          <w:rFonts w:cs="Arial"/>
          <w:bCs/>
          <w:szCs w:val="20"/>
          <w:lang w:val="sl-SI"/>
        </w:rPr>
        <w:t xml:space="preserve">pregled aktov o ustanovitvi zavodov – </w:t>
      </w:r>
      <w:r w:rsidR="006102A3" w:rsidRPr="00A14B16">
        <w:rPr>
          <w:rFonts w:cs="Arial"/>
          <w:bCs/>
          <w:szCs w:val="20"/>
          <w:lang w:val="sl-SI"/>
        </w:rPr>
        <w:t xml:space="preserve">3.772 zasebnih zavodov je nevladnih organizacij, 103-je niso. </w:t>
      </w:r>
      <w:r w:rsidRPr="00A14B16">
        <w:rPr>
          <w:rFonts w:cs="Arial"/>
          <w:bCs/>
          <w:szCs w:val="20"/>
          <w:lang w:val="sl-SI"/>
        </w:rPr>
        <w:t>Zakon o zavodih</w:t>
      </w:r>
      <w:r w:rsidR="006102A3" w:rsidRPr="00A14B16">
        <w:rPr>
          <w:rFonts w:cs="Arial"/>
          <w:bCs/>
          <w:szCs w:val="20"/>
          <w:lang w:val="sl-SI"/>
        </w:rPr>
        <w:t>, ki je bil sprejet na vladi se v enem členu dotika samo javnih zavod</w:t>
      </w:r>
      <w:r w:rsidR="000F6E64">
        <w:rPr>
          <w:rFonts w:cs="Arial"/>
          <w:bCs/>
          <w:szCs w:val="20"/>
          <w:lang w:val="sl-SI"/>
        </w:rPr>
        <w:t>ov</w:t>
      </w:r>
      <w:r w:rsidR="006102A3" w:rsidRPr="00A14B16">
        <w:rPr>
          <w:rFonts w:cs="Arial"/>
          <w:bCs/>
          <w:szCs w:val="20"/>
          <w:lang w:val="sl-SI"/>
        </w:rPr>
        <w:t xml:space="preserve">, </w:t>
      </w:r>
      <w:r w:rsidR="000F6E64">
        <w:rPr>
          <w:rFonts w:cs="Arial"/>
          <w:bCs/>
          <w:szCs w:val="20"/>
          <w:lang w:val="sl-SI"/>
        </w:rPr>
        <w:t>obravnava pa tudi področje</w:t>
      </w:r>
      <w:r w:rsidRPr="00A14B16">
        <w:rPr>
          <w:rFonts w:cs="Arial"/>
          <w:bCs/>
          <w:szCs w:val="20"/>
          <w:lang w:val="sl-SI"/>
        </w:rPr>
        <w:t xml:space="preserve"> razrešitv</w:t>
      </w:r>
      <w:r w:rsidR="000F6E64">
        <w:rPr>
          <w:rFonts w:cs="Arial"/>
          <w:bCs/>
          <w:szCs w:val="20"/>
          <w:lang w:val="sl-SI"/>
        </w:rPr>
        <w:t>e</w:t>
      </w:r>
      <w:r w:rsidRPr="00A14B16">
        <w:rPr>
          <w:rFonts w:cs="Arial"/>
          <w:bCs/>
          <w:szCs w:val="20"/>
          <w:lang w:val="sl-SI"/>
        </w:rPr>
        <w:t xml:space="preserve"> direktorjev </w:t>
      </w:r>
      <w:r w:rsidR="006102A3" w:rsidRPr="00A14B16">
        <w:rPr>
          <w:rFonts w:cs="Arial"/>
          <w:bCs/>
          <w:szCs w:val="20"/>
          <w:lang w:val="sl-SI"/>
        </w:rPr>
        <w:t xml:space="preserve">v vseh zavodih in se zato dotika delovanja nevladnih organizacij. </w:t>
      </w:r>
      <w:r w:rsidR="001A16EA" w:rsidRPr="00A14B16">
        <w:rPr>
          <w:rFonts w:cs="Arial"/>
          <w:bCs/>
          <w:szCs w:val="20"/>
          <w:lang w:val="sl-SI"/>
        </w:rPr>
        <w:t>Zakon o zavodih</w:t>
      </w:r>
      <w:r w:rsidR="000F6E64">
        <w:rPr>
          <w:rFonts w:cs="Arial"/>
          <w:bCs/>
          <w:szCs w:val="20"/>
          <w:lang w:val="sl-SI"/>
        </w:rPr>
        <w:t xml:space="preserve"> je</w:t>
      </w:r>
      <w:r w:rsidR="001A16EA" w:rsidRPr="00A14B16">
        <w:rPr>
          <w:rFonts w:cs="Arial"/>
          <w:bCs/>
          <w:szCs w:val="20"/>
          <w:lang w:val="sl-SI"/>
        </w:rPr>
        <w:t xml:space="preserve"> eden od štirih temeljnih sistemskih zakonov za nevladne organizacije. Sklep ničesar ne spremeni, ker javno razpravo ministrstvom nalaga že poslovnik vlade. </w:t>
      </w:r>
      <w:r w:rsidR="001E41DD" w:rsidRPr="00A14B16">
        <w:rPr>
          <w:rFonts w:cs="Arial"/>
          <w:bCs/>
          <w:szCs w:val="20"/>
          <w:lang w:val="sl-SI"/>
        </w:rPr>
        <w:t xml:space="preserve"> </w:t>
      </w:r>
    </w:p>
    <w:p w14:paraId="2BBDB59B" w14:textId="27ECC078" w:rsidR="001A16EA" w:rsidRPr="00A14B16" w:rsidRDefault="001A16EA" w:rsidP="00B721FA">
      <w:pPr>
        <w:spacing w:line="260" w:lineRule="exact"/>
        <w:jc w:val="both"/>
        <w:rPr>
          <w:rFonts w:cs="Arial"/>
          <w:bCs/>
          <w:szCs w:val="20"/>
          <w:lang w:val="sl-SI"/>
        </w:rPr>
      </w:pPr>
    </w:p>
    <w:p w14:paraId="593E61CA" w14:textId="77777777" w:rsidR="00667B0F" w:rsidRPr="00A14B16" w:rsidRDefault="001A16EA" w:rsidP="001A16EA">
      <w:pPr>
        <w:spacing w:line="260" w:lineRule="exact"/>
        <w:jc w:val="both"/>
        <w:rPr>
          <w:rFonts w:cs="Arial"/>
          <w:b/>
          <w:szCs w:val="20"/>
          <w:highlight w:val="lightGray"/>
          <w:lang w:val="sl-SI"/>
        </w:rPr>
      </w:pPr>
      <w:r w:rsidRPr="00A14B16">
        <w:rPr>
          <w:rFonts w:cs="Arial"/>
          <w:b/>
          <w:szCs w:val="20"/>
          <w:highlight w:val="lightGray"/>
          <w:lang w:val="sl-SI"/>
        </w:rPr>
        <w:t xml:space="preserve">SKLEP št. 2: Svet se je seznanil s predlogom Smernic za sodelovanje z nevladnimi organizacijami. </w:t>
      </w:r>
    </w:p>
    <w:p w14:paraId="5E8C2CE7" w14:textId="77777777" w:rsidR="00667B0F" w:rsidRPr="00A14B16" w:rsidRDefault="00667B0F" w:rsidP="001A16EA">
      <w:pPr>
        <w:spacing w:line="260" w:lineRule="exact"/>
        <w:jc w:val="both"/>
        <w:rPr>
          <w:rFonts w:cs="Arial"/>
          <w:b/>
          <w:szCs w:val="20"/>
          <w:highlight w:val="lightGray"/>
          <w:lang w:val="sl-SI"/>
        </w:rPr>
      </w:pPr>
    </w:p>
    <w:p w14:paraId="7B23601D" w14:textId="493A5999" w:rsidR="001A16EA" w:rsidRPr="00A14B16" w:rsidRDefault="001A16EA" w:rsidP="001A16EA">
      <w:pPr>
        <w:spacing w:line="260" w:lineRule="exact"/>
        <w:jc w:val="both"/>
        <w:rPr>
          <w:rFonts w:cs="Arial"/>
          <w:bCs/>
          <w:szCs w:val="20"/>
          <w:lang w:val="sl-SI"/>
        </w:rPr>
      </w:pPr>
      <w:r w:rsidRPr="00A14B16">
        <w:rPr>
          <w:rFonts w:cs="Arial"/>
          <w:bCs/>
          <w:szCs w:val="20"/>
          <w:lang w:val="sl-SI"/>
        </w:rPr>
        <w:t xml:space="preserve">Sklep je soglasno sprejet. </w:t>
      </w:r>
    </w:p>
    <w:p w14:paraId="6B8DEE32" w14:textId="77777777" w:rsidR="001A16EA" w:rsidRPr="00A14B16" w:rsidRDefault="001A16EA" w:rsidP="001A16EA">
      <w:pPr>
        <w:spacing w:line="260" w:lineRule="exact"/>
        <w:jc w:val="both"/>
        <w:rPr>
          <w:rFonts w:cs="Arial"/>
          <w:bCs/>
          <w:szCs w:val="20"/>
          <w:lang w:val="sl-SI"/>
        </w:rPr>
      </w:pPr>
    </w:p>
    <w:p w14:paraId="17E9999F" w14:textId="7EDF3F53" w:rsidR="00667B0F" w:rsidRPr="00A14B16" w:rsidRDefault="001A16EA" w:rsidP="001A16EA">
      <w:pPr>
        <w:pStyle w:val="Telobesedila2"/>
        <w:autoSpaceDE w:val="0"/>
        <w:autoSpaceDN w:val="0"/>
        <w:adjustRightInd w:val="0"/>
        <w:spacing w:after="0" w:line="260" w:lineRule="exact"/>
        <w:rPr>
          <w:rFonts w:ascii="Arial" w:hAnsi="Arial" w:cs="Arial"/>
          <w:b/>
          <w:bCs/>
          <w:sz w:val="20"/>
          <w:szCs w:val="20"/>
          <w:highlight w:val="lightGray"/>
        </w:rPr>
      </w:pPr>
      <w:bookmarkStart w:id="2" w:name="_Hlk132382658"/>
      <w:r w:rsidRPr="00A14B16">
        <w:rPr>
          <w:rFonts w:ascii="Arial" w:hAnsi="Arial" w:cs="Arial"/>
          <w:b/>
          <w:bCs/>
          <w:sz w:val="20"/>
          <w:szCs w:val="20"/>
          <w:highlight w:val="lightGray"/>
        </w:rPr>
        <w:t>SKLEP št. 3: Nobena sprememba sistemske zakonodaje, ki ureja nevladne organizacije ali druga zakonodaja, ki bistveno vpliva na delovanje nevladnih organizacij</w:t>
      </w:r>
      <w:r w:rsidR="008A7DDF">
        <w:rPr>
          <w:rFonts w:ascii="Arial" w:hAnsi="Arial" w:cs="Arial"/>
          <w:b/>
          <w:bCs/>
          <w:sz w:val="20"/>
          <w:szCs w:val="20"/>
          <w:highlight w:val="lightGray"/>
        </w:rPr>
        <w:t>,</w:t>
      </w:r>
      <w:r w:rsidRPr="00A14B16">
        <w:rPr>
          <w:rFonts w:ascii="Arial" w:hAnsi="Arial" w:cs="Arial"/>
          <w:b/>
          <w:bCs/>
          <w:sz w:val="20"/>
          <w:szCs w:val="20"/>
          <w:highlight w:val="lightGray"/>
        </w:rPr>
        <w:t xml:space="preserve"> ne sme biti sprejeta brez posvetovanja s Svetom Vlade RS za spodbujanje razvoja prostovoljstva, prostovoljskih in nevladnih organizacij in brez javne razprave z nevladnimi organizacijami. </w:t>
      </w:r>
    </w:p>
    <w:bookmarkEnd w:id="2"/>
    <w:p w14:paraId="45E00C0C" w14:textId="77777777" w:rsidR="00667B0F" w:rsidRPr="00A14B16" w:rsidRDefault="00667B0F" w:rsidP="001A16EA">
      <w:pPr>
        <w:pStyle w:val="Telobesedila2"/>
        <w:autoSpaceDE w:val="0"/>
        <w:autoSpaceDN w:val="0"/>
        <w:adjustRightInd w:val="0"/>
        <w:spacing w:after="0" w:line="260" w:lineRule="exact"/>
        <w:rPr>
          <w:rFonts w:ascii="Arial" w:hAnsi="Arial" w:cs="Arial"/>
          <w:b/>
          <w:bCs/>
          <w:sz w:val="20"/>
          <w:szCs w:val="20"/>
          <w:highlight w:val="lightGray"/>
        </w:rPr>
      </w:pPr>
    </w:p>
    <w:p w14:paraId="1A1467DC" w14:textId="77B71651" w:rsidR="001A16EA" w:rsidRPr="00A14B16" w:rsidRDefault="001A16EA" w:rsidP="001A16EA">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Sklep je sprejet z večino prisotnih</w:t>
      </w:r>
      <w:r w:rsidR="0073415F" w:rsidRPr="00A14B16">
        <w:rPr>
          <w:rFonts w:ascii="Arial" w:hAnsi="Arial" w:cs="Arial"/>
          <w:sz w:val="20"/>
          <w:szCs w:val="20"/>
        </w:rPr>
        <w:t xml:space="preserve"> glasov</w:t>
      </w:r>
      <w:r w:rsidRPr="00A14B16">
        <w:rPr>
          <w:rFonts w:ascii="Arial" w:hAnsi="Arial" w:cs="Arial"/>
          <w:sz w:val="20"/>
          <w:szCs w:val="20"/>
        </w:rPr>
        <w:t xml:space="preserve">. </w:t>
      </w:r>
    </w:p>
    <w:p w14:paraId="60DD632D" w14:textId="28329A47" w:rsidR="001A16EA" w:rsidRPr="00A14B16" w:rsidRDefault="001A16EA" w:rsidP="00B721FA">
      <w:pPr>
        <w:spacing w:line="260" w:lineRule="exact"/>
        <w:jc w:val="both"/>
        <w:rPr>
          <w:rFonts w:cs="Arial"/>
          <w:bCs/>
          <w:szCs w:val="20"/>
          <w:lang w:val="sl-SI"/>
        </w:rPr>
      </w:pPr>
    </w:p>
    <w:p w14:paraId="3CC8D1E6" w14:textId="20C0403B" w:rsidR="0073415F" w:rsidRPr="00A14B16" w:rsidRDefault="001A16EA" w:rsidP="0073415F">
      <w:pPr>
        <w:pStyle w:val="Telobesedila2"/>
        <w:autoSpaceDE w:val="0"/>
        <w:autoSpaceDN w:val="0"/>
        <w:adjustRightInd w:val="0"/>
        <w:spacing w:after="0" w:line="260" w:lineRule="exact"/>
        <w:rPr>
          <w:rFonts w:ascii="Arial" w:hAnsi="Arial" w:cs="Arial"/>
          <w:b/>
          <w:bCs/>
          <w:sz w:val="20"/>
          <w:szCs w:val="20"/>
          <w:u w:val="single"/>
        </w:rPr>
      </w:pPr>
      <w:r w:rsidRPr="00A14B16">
        <w:rPr>
          <w:rFonts w:ascii="Arial" w:hAnsi="Arial" w:cs="Arial"/>
          <w:b/>
          <w:sz w:val="20"/>
          <w:szCs w:val="20"/>
          <w:u w:val="single"/>
          <w:lang w:eastAsia="en-US"/>
        </w:rPr>
        <w:t xml:space="preserve">Ad </w:t>
      </w:r>
      <w:r w:rsidR="0073415F" w:rsidRPr="00A14B16">
        <w:rPr>
          <w:rFonts w:ascii="Arial" w:hAnsi="Arial" w:cs="Arial"/>
          <w:b/>
          <w:sz w:val="20"/>
          <w:szCs w:val="20"/>
          <w:u w:val="single"/>
          <w:lang w:eastAsia="en-US"/>
        </w:rPr>
        <w:t>4</w:t>
      </w:r>
      <w:r w:rsidRPr="00A14B16">
        <w:rPr>
          <w:rFonts w:ascii="Arial" w:hAnsi="Arial" w:cs="Arial"/>
          <w:b/>
          <w:sz w:val="20"/>
          <w:szCs w:val="20"/>
          <w:u w:val="single"/>
          <w:lang w:eastAsia="en-US"/>
        </w:rPr>
        <w:t xml:space="preserve">. </w:t>
      </w:r>
      <w:r w:rsidR="0073415F" w:rsidRPr="00A14B16">
        <w:rPr>
          <w:rFonts w:ascii="Arial" w:hAnsi="Arial" w:cs="Arial"/>
          <w:b/>
          <w:bCs/>
          <w:sz w:val="20"/>
          <w:szCs w:val="20"/>
          <w:u w:val="single"/>
        </w:rPr>
        <w:t>POROČILO O ANALIZI IZVAJANJA STRATEGIJE RAZVOJA NVO IN PROSTOVOLJSTVA 2023 ZA OBDOBJE 2018-2022</w:t>
      </w:r>
      <w:r w:rsidR="0073415F" w:rsidRPr="00A14B16">
        <w:rPr>
          <w:rFonts w:ascii="Arial" w:hAnsi="Arial" w:cs="Arial"/>
          <w:b/>
          <w:bCs/>
          <w:sz w:val="20"/>
          <w:szCs w:val="20"/>
        </w:rPr>
        <w:t xml:space="preserve"> </w:t>
      </w:r>
    </w:p>
    <w:p w14:paraId="63BF4BB9" w14:textId="77777777" w:rsidR="0073415F" w:rsidRPr="00A14B16" w:rsidRDefault="0073415F" w:rsidP="001A16EA">
      <w:pPr>
        <w:pStyle w:val="Telobesedila2"/>
        <w:autoSpaceDE w:val="0"/>
        <w:autoSpaceDN w:val="0"/>
        <w:adjustRightInd w:val="0"/>
        <w:spacing w:after="0" w:line="260" w:lineRule="exact"/>
        <w:rPr>
          <w:rFonts w:ascii="Arial" w:hAnsi="Arial" w:cs="Arial"/>
          <w:b/>
          <w:bCs/>
          <w:sz w:val="20"/>
          <w:szCs w:val="20"/>
          <w:u w:val="single"/>
        </w:rPr>
      </w:pPr>
    </w:p>
    <w:p w14:paraId="03D3B0C6" w14:textId="00D153B0" w:rsidR="0073415F" w:rsidRPr="00A14B16" w:rsidRDefault="0073415F" w:rsidP="0073415F">
      <w:pPr>
        <w:spacing w:line="280" w:lineRule="atLeast"/>
        <w:rPr>
          <w:rFonts w:cs="Arial"/>
          <w:szCs w:val="20"/>
          <w:lang w:val="sl-SI"/>
        </w:rPr>
      </w:pPr>
      <w:r w:rsidRPr="00A14B16">
        <w:rPr>
          <w:rFonts w:cs="Arial"/>
          <w:szCs w:val="20"/>
          <w:lang w:val="sl-SI"/>
        </w:rPr>
        <w:t xml:space="preserve">Strategija razvoja NVO in prostovoljstva (do 2023) je bila pripravljena za obdobje petih let in se izteka. Izvajanje strategije spremlja Svet. MJU v pol leta po poteku dvoletnega obdobja pripravi poročilo o izvajanju. V letu 2023 bo pripravljeno poročilo o doseženih rezultatih za obdobje 2018 do 2022. MJU je k pripravi poročila pristopilo v januarju 2023. Do 29. 3. 2023, kljub dodatnim pozivom, od dveh ministrstev še ni bilo odziva. V aprilu 2023 bo MJU pripravil osnutek poročila in podatke dodatno uskladil medresorsko. Ugotovitve analize bodo uporabljene tudi kot podlaga pri pripravi obeh novih strategij za obdobje 2024 – 2028. </w:t>
      </w:r>
    </w:p>
    <w:p w14:paraId="6B3159E5" w14:textId="77777777" w:rsidR="0073415F" w:rsidRPr="00A14B16" w:rsidRDefault="0073415F" w:rsidP="0073415F">
      <w:pPr>
        <w:spacing w:line="280" w:lineRule="atLeast"/>
        <w:rPr>
          <w:rFonts w:cs="Arial"/>
          <w:szCs w:val="20"/>
          <w:lang w:val="sl-SI"/>
        </w:rPr>
      </w:pPr>
    </w:p>
    <w:p w14:paraId="5F528859" w14:textId="3837DE36" w:rsidR="0073415F" w:rsidRPr="00A14B16" w:rsidRDefault="0073415F" w:rsidP="0073415F">
      <w:pPr>
        <w:spacing w:line="280" w:lineRule="atLeast"/>
        <w:jc w:val="both"/>
        <w:rPr>
          <w:rFonts w:cs="Arial"/>
          <w:szCs w:val="20"/>
          <w:lang w:val="sl-SI"/>
        </w:rPr>
      </w:pPr>
      <w:r w:rsidRPr="00A14B16">
        <w:rPr>
          <w:rFonts w:cs="Arial"/>
          <w:szCs w:val="20"/>
          <w:lang w:val="sl-SI"/>
        </w:rPr>
        <w:t xml:space="preserve">Mojca Žerovec (MJU) je povedala, da preliminarni pregled doseganja ciljev kaže, da: </w:t>
      </w:r>
    </w:p>
    <w:p w14:paraId="7C45965F" w14:textId="77777777" w:rsidR="0073415F" w:rsidRPr="00A14B16" w:rsidRDefault="0073415F" w:rsidP="005C46F9">
      <w:pPr>
        <w:pStyle w:val="Odstavekseznama"/>
        <w:numPr>
          <w:ilvl w:val="0"/>
          <w:numId w:val="5"/>
        </w:numPr>
        <w:spacing w:line="280" w:lineRule="atLeast"/>
        <w:jc w:val="both"/>
        <w:rPr>
          <w:rFonts w:cs="Arial"/>
          <w:szCs w:val="20"/>
          <w:lang w:val="sl-SI"/>
        </w:rPr>
      </w:pPr>
      <w:r w:rsidRPr="00A14B16">
        <w:rPr>
          <w:rFonts w:cs="Arial"/>
          <w:szCs w:val="20"/>
          <w:lang w:val="sl-SI"/>
        </w:rPr>
        <w:t>je potreben dodaten napor pri ureditvi statusno pravnega okvira, saj napredek pri spremembah Zakona o zavodih in Zakona o humanitarnih organizacijah ni bil dosežen.</w:t>
      </w:r>
    </w:p>
    <w:p w14:paraId="14A6A4C3" w14:textId="38E6E058" w:rsidR="0073415F" w:rsidRPr="00A14B16" w:rsidRDefault="0073415F" w:rsidP="005C46F9">
      <w:pPr>
        <w:pStyle w:val="Odstavekseznama"/>
        <w:numPr>
          <w:ilvl w:val="0"/>
          <w:numId w:val="5"/>
        </w:numPr>
        <w:spacing w:line="280" w:lineRule="atLeast"/>
        <w:jc w:val="both"/>
        <w:rPr>
          <w:rFonts w:cs="Arial"/>
          <w:szCs w:val="20"/>
          <w:lang w:val="sl-SI"/>
        </w:rPr>
      </w:pPr>
      <w:r w:rsidRPr="00A14B16">
        <w:rPr>
          <w:rFonts w:cs="Arial"/>
          <w:szCs w:val="20"/>
          <w:lang w:val="sl-SI"/>
        </w:rPr>
        <w:t xml:space="preserve">se izkazuje napredek in doseganje ciljev Strategije NVO in prostovoljstva na področju urejanja podpornega okolja za delovanje NVO zlasti na nacionalni in regionalni ravni (horizontalni mreži in 12 </w:t>
      </w:r>
      <w:r w:rsidR="00604C88" w:rsidRPr="00A14B16">
        <w:rPr>
          <w:rFonts w:cs="Arial"/>
          <w:szCs w:val="20"/>
          <w:lang w:val="sl-SI"/>
        </w:rPr>
        <w:t>stičišč</w:t>
      </w:r>
      <w:r w:rsidRPr="00A14B16">
        <w:rPr>
          <w:rFonts w:cs="Arial"/>
          <w:szCs w:val="20"/>
          <w:lang w:val="sl-SI"/>
        </w:rPr>
        <w:t>); nekoliko manj na ravni posameznih resorjev (podpora vsebinskim NVO mrežam). V letu 2023 naj bi bil sicer dosežen pozitiven premik na dveh vsebinskih področjih tj. področju kulture in digitalne družbe;</w:t>
      </w:r>
    </w:p>
    <w:p w14:paraId="580B9632" w14:textId="77777777" w:rsidR="0073415F" w:rsidRPr="00A14B16" w:rsidRDefault="0073415F" w:rsidP="005C46F9">
      <w:pPr>
        <w:pStyle w:val="Odstavekseznama"/>
        <w:numPr>
          <w:ilvl w:val="0"/>
          <w:numId w:val="5"/>
        </w:numPr>
        <w:spacing w:line="280" w:lineRule="atLeast"/>
        <w:jc w:val="both"/>
        <w:rPr>
          <w:rFonts w:cs="Arial"/>
          <w:szCs w:val="20"/>
          <w:lang w:val="sl-SI"/>
        </w:rPr>
      </w:pPr>
      <w:r w:rsidRPr="00A14B16">
        <w:rPr>
          <w:rFonts w:cs="Arial"/>
          <w:szCs w:val="20"/>
          <w:lang w:val="sl-SI"/>
        </w:rPr>
        <w:t xml:space="preserve">se je z ustanovitvijo Sklada za razvoj NVO izboljšalo stanje glede ureditve finančnega okvira za delovanje nevladnih organizacij. Do začetka 2023 je bilo iz sklada izvedenih 10 javnih razpisov (cilj: izvedeni 4 javni razpisi); </w:t>
      </w:r>
    </w:p>
    <w:p w14:paraId="4F8DCF55" w14:textId="77777777" w:rsidR="0073415F" w:rsidRPr="00A14B16" w:rsidRDefault="0073415F" w:rsidP="005C46F9">
      <w:pPr>
        <w:pStyle w:val="Odstavekseznama"/>
        <w:numPr>
          <w:ilvl w:val="0"/>
          <w:numId w:val="5"/>
        </w:numPr>
        <w:spacing w:line="280" w:lineRule="atLeast"/>
        <w:jc w:val="both"/>
        <w:rPr>
          <w:rFonts w:cs="Arial"/>
          <w:szCs w:val="20"/>
          <w:lang w:val="sl-SI"/>
        </w:rPr>
      </w:pPr>
      <w:r w:rsidRPr="00A14B16">
        <w:rPr>
          <w:rFonts w:cs="Arial"/>
          <w:szCs w:val="20"/>
          <w:lang w:val="sl-SI"/>
        </w:rPr>
        <w:t xml:space="preserve">so bili na področju spodbujanja prostovoljstva doseženi zlasti cilji glede povečanja deleža prostovoljskih organizacij v vpisniku in dosežena večja prepoznavnost organiziranega prostovoljstva ter krepitve sodelovanja med prostovoljskimi organizacijami in vzgojno-izobraževalnimi zavodi. Niso pa še doseženi cilji glede uveljavljanja različnih oblik prostovoljstva (e-prostovoljstvo, družinsko prostovoljstvo) in zagotavljanja sredstev za mentorje prostovoljcem v okviru različnih sofinanciranih programih/projektih po resorjih; </w:t>
      </w:r>
    </w:p>
    <w:p w14:paraId="0E57E18C" w14:textId="77777777" w:rsidR="0073415F" w:rsidRPr="00A14B16" w:rsidRDefault="0073415F" w:rsidP="005C46F9">
      <w:pPr>
        <w:pStyle w:val="Odstavekseznama"/>
        <w:numPr>
          <w:ilvl w:val="0"/>
          <w:numId w:val="5"/>
        </w:numPr>
        <w:spacing w:line="280" w:lineRule="atLeast"/>
        <w:rPr>
          <w:rFonts w:cs="Arial"/>
          <w:szCs w:val="20"/>
          <w:lang w:val="sl-SI"/>
        </w:rPr>
      </w:pPr>
      <w:r w:rsidRPr="00A14B16">
        <w:rPr>
          <w:rFonts w:cs="Arial"/>
          <w:szCs w:val="20"/>
          <w:lang w:val="sl-SI"/>
        </w:rPr>
        <w:t>je potrebno okrepiti prizadevanja za krepitev vloge NVO kot oblikovalcev in izvajalcev različnih javnih politik in javnih storitev;</w:t>
      </w:r>
    </w:p>
    <w:p w14:paraId="5C748063" w14:textId="1EC64A38" w:rsidR="0073415F" w:rsidRPr="00A14B16" w:rsidRDefault="0073415F" w:rsidP="005C46F9">
      <w:pPr>
        <w:pStyle w:val="Odstavekseznama"/>
        <w:numPr>
          <w:ilvl w:val="0"/>
          <w:numId w:val="5"/>
        </w:numPr>
        <w:spacing w:line="280" w:lineRule="atLeast"/>
        <w:rPr>
          <w:rFonts w:cs="Arial"/>
          <w:szCs w:val="20"/>
          <w:lang w:val="sl-SI"/>
        </w:rPr>
      </w:pPr>
      <w:r w:rsidRPr="00A14B16">
        <w:rPr>
          <w:rFonts w:cs="Arial"/>
          <w:szCs w:val="20"/>
          <w:lang w:val="sl-SI"/>
        </w:rPr>
        <w:lastRenderedPageBreak/>
        <w:t>je smiselno v po-COVID</w:t>
      </w:r>
      <w:r w:rsidR="00B05432" w:rsidRPr="00A14B16">
        <w:rPr>
          <w:rFonts w:cs="Arial"/>
          <w:szCs w:val="20"/>
          <w:lang w:val="sl-SI"/>
        </w:rPr>
        <w:t>-nem</w:t>
      </w:r>
      <w:r w:rsidRPr="00A14B16">
        <w:rPr>
          <w:rFonts w:cs="Arial"/>
          <w:szCs w:val="20"/>
          <w:lang w:val="sl-SI"/>
        </w:rPr>
        <w:t xml:space="preserve"> obdobju intenzivirati različne oblike usposabljanj, </w:t>
      </w:r>
      <w:r w:rsidR="00B05432" w:rsidRPr="00A14B16">
        <w:rPr>
          <w:rFonts w:cs="Arial"/>
          <w:szCs w:val="20"/>
          <w:lang w:val="sl-SI"/>
        </w:rPr>
        <w:t xml:space="preserve">promocijo </w:t>
      </w:r>
      <w:r w:rsidRPr="00A14B16">
        <w:rPr>
          <w:rFonts w:cs="Arial"/>
          <w:szCs w:val="20"/>
          <w:lang w:val="sl-SI"/>
        </w:rPr>
        <w:t>dobrih praks, medresorsko in čez-sektorsko sodelovanje z namenom uveljavljanja določb Zakona o nevladnih organizacijah in Zakona o prostovoljstvu.</w:t>
      </w:r>
    </w:p>
    <w:p w14:paraId="148A2F6F" w14:textId="7FBE7D13" w:rsidR="00B05432" w:rsidRPr="00A14B16" w:rsidRDefault="00B05432" w:rsidP="00B05432">
      <w:pPr>
        <w:spacing w:line="280" w:lineRule="atLeast"/>
        <w:rPr>
          <w:rFonts w:cs="Arial"/>
          <w:szCs w:val="20"/>
          <w:lang w:val="sl-SI"/>
        </w:rPr>
      </w:pPr>
    </w:p>
    <w:p w14:paraId="49D14DA5" w14:textId="70E24CCC" w:rsidR="00B05432" w:rsidRPr="00A14B16" w:rsidRDefault="00B05432" w:rsidP="00B05432">
      <w:pPr>
        <w:spacing w:line="280" w:lineRule="atLeast"/>
        <w:rPr>
          <w:rFonts w:cs="Arial"/>
          <w:szCs w:val="20"/>
          <w:lang w:val="sl-SI"/>
        </w:rPr>
      </w:pPr>
      <w:r w:rsidRPr="00A14B16">
        <w:rPr>
          <w:rFonts w:cs="Arial"/>
          <w:szCs w:val="20"/>
          <w:lang w:val="sl-SI"/>
        </w:rPr>
        <w:t xml:space="preserve">Bolj izčrpno poročilo bo skladno z zakonskim rokom pripravljeno do konca junija 2023 in ga bodo dobili tudi člani sveta. </w:t>
      </w:r>
    </w:p>
    <w:p w14:paraId="34A915BC" w14:textId="55B3AF3A" w:rsidR="00B05432" w:rsidRPr="00A14B16" w:rsidRDefault="00B05432" w:rsidP="00B05432">
      <w:pPr>
        <w:spacing w:line="280" w:lineRule="atLeast"/>
        <w:rPr>
          <w:rFonts w:cs="Arial"/>
          <w:szCs w:val="20"/>
          <w:lang w:val="sl-SI"/>
        </w:rPr>
      </w:pPr>
    </w:p>
    <w:p w14:paraId="6AE413D3" w14:textId="77777777" w:rsidR="00604C88" w:rsidRDefault="00B05432" w:rsidP="00B05432">
      <w:pPr>
        <w:spacing w:line="260" w:lineRule="exact"/>
        <w:jc w:val="both"/>
        <w:rPr>
          <w:rFonts w:cs="Arial"/>
          <w:b/>
          <w:bCs/>
          <w:szCs w:val="20"/>
          <w:lang w:val="sl-SI"/>
        </w:rPr>
      </w:pPr>
      <w:r w:rsidRPr="00A14B16">
        <w:rPr>
          <w:rFonts w:cs="Arial"/>
          <w:b/>
          <w:bCs/>
          <w:szCs w:val="20"/>
          <w:highlight w:val="lightGray"/>
          <w:lang w:val="sl-SI"/>
        </w:rPr>
        <w:t xml:space="preserve">SKLEP št. 4: Svet se je seznanil z osnutkom Poročila o analizi izvajanja Strategije razvoja NVO in prostovoljstva za obdobje 2018-2022. </w:t>
      </w:r>
    </w:p>
    <w:p w14:paraId="5A4A5A6C" w14:textId="77777777" w:rsidR="00604C88" w:rsidRDefault="00604C88" w:rsidP="00B05432">
      <w:pPr>
        <w:spacing w:line="260" w:lineRule="exact"/>
        <w:jc w:val="both"/>
        <w:rPr>
          <w:rFonts w:cs="Arial"/>
          <w:b/>
          <w:bCs/>
          <w:szCs w:val="20"/>
          <w:lang w:val="sl-SI"/>
        </w:rPr>
      </w:pPr>
    </w:p>
    <w:p w14:paraId="68A941E2" w14:textId="2937BC95" w:rsidR="00B05432" w:rsidRPr="00A74CC9" w:rsidRDefault="00B05432" w:rsidP="00B05432">
      <w:pPr>
        <w:spacing w:line="260" w:lineRule="exact"/>
        <w:jc w:val="both"/>
        <w:rPr>
          <w:rFonts w:cs="Arial"/>
          <w:szCs w:val="20"/>
          <w:highlight w:val="lightGray"/>
          <w:lang w:val="sl-SI"/>
        </w:rPr>
      </w:pPr>
      <w:r w:rsidRPr="00A74CC9">
        <w:rPr>
          <w:rFonts w:cs="Arial"/>
          <w:szCs w:val="20"/>
          <w:lang w:val="sl-SI"/>
        </w:rPr>
        <w:t xml:space="preserve">Sklep je soglasno sprejet. </w:t>
      </w:r>
    </w:p>
    <w:p w14:paraId="626C720D" w14:textId="7560597A" w:rsidR="00B05432" w:rsidRPr="00A14B16" w:rsidRDefault="00B05432" w:rsidP="00B05432">
      <w:pPr>
        <w:spacing w:line="260" w:lineRule="exact"/>
        <w:jc w:val="both"/>
        <w:rPr>
          <w:rFonts w:cs="Arial"/>
          <w:b/>
          <w:bCs/>
          <w:szCs w:val="20"/>
          <w:highlight w:val="lightGray"/>
          <w:lang w:val="sl-SI"/>
        </w:rPr>
      </w:pPr>
    </w:p>
    <w:p w14:paraId="2633DD63" w14:textId="1FA90A07" w:rsidR="00B05432" w:rsidRPr="00A14B16" w:rsidRDefault="00B05432" w:rsidP="00B05432">
      <w:pPr>
        <w:spacing w:line="260" w:lineRule="exact"/>
        <w:jc w:val="both"/>
        <w:rPr>
          <w:rFonts w:cs="Arial"/>
          <w:b/>
          <w:szCs w:val="20"/>
          <w:u w:val="single"/>
          <w:lang w:val="sl-SI"/>
        </w:rPr>
      </w:pPr>
      <w:r w:rsidRPr="00A14B16">
        <w:rPr>
          <w:rFonts w:cs="Arial"/>
          <w:b/>
          <w:szCs w:val="20"/>
          <w:u w:val="single"/>
          <w:lang w:val="sl-SI"/>
        </w:rPr>
        <w:t>Ad 3. INFORMACIJA O RAZPISIH IZ SKLADA ZA RAZVOJ NVO</w:t>
      </w:r>
    </w:p>
    <w:p w14:paraId="0C5587B9" w14:textId="2EC0E2ED" w:rsidR="00B05432" w:rsidRPr="00A14B16" w:rsidRDefault="00B05432" w:rsidP="00B05432">
      <w:pPr>
        <w:spacing w:line="260" w:lineRule="exact"/>
        <w:jc w:val="both"/>
        <w:rPr>
          <w:rFonts w:cs="Arial"/>
          <w:b/>
          <w:bCs/>
          <w:szCs w:val="20"/>
          <w:highlight w:val="lightGray"/>
          <w:lang w:val="sl-SI"/>
        </w:rPr>
      </w:pPr>
    </w:p>
    <w:p w14:paraId="2A82A701" w14:textId="1E056CE6" w:rsidR="001A16EA" w:rsidRPr="00A14B16" w:rsidRDefault="00B05432" w:rsidP="001A56BC">
      <w:pPr>
        <w:spacing w:line="280" w:lineRule="atLeast"/>
        <w:jc w:val="both"/>
        <w:rPr>
          <w:rFonts w:cs="Arial"/>
          <w:szCs w:val="20"/>
          <w:lang w:val="sl-SI"/>
        </w:rPr>
      </w:pPr>
      <w:r w:rsidRPr="00A14B16">
        <w:rPr>
          <w:rFonts w:cs="Arial"/>
          <w:szCs w:val="20"/>
          <w:lang w:val="sl-SI"/>
        </w:rPr>
        <w:t xml:space="preserve">Jure Trbič (NVO) je predstavil porabo sredstev iz namenskega Sklada za NVO. </w:t>
      </w:r>
      <w:r w:rsidR="001A16EA" w:rsidRPr="00A14B16">
        <w:rPr>
          <w:rFonts w:cs="Arial"/>
          <w:szCs w:val="20"/>
          <w:lang w:val="sl-SI"/>
        </w:rPr>
        <w:t>Zaključen je izbor in sklenjene pogodbe na Javnem razpisu za razvoj prostovoljskih organizacij, v okviru katerega je</w:t>
      </w:r>
      <w:r w:rsidRPr="00A14B16">
        <w:rPr>
          <w:rFonts w:cs="Arial"/>
          <w:szCs w:val="20"/>
          <w:lang w:val="sl-SI"/>
        </w:rPr>
        <w:t xml:space="preserve"> MJU</w:t>
      </w:r>
      <w:r w:rsidR="001A16EA" w:rsidRPr="00A14B16">
        <w:rPr>
          <w:rFonts w:cs="Arial"/>
          <w:szCs w:val="20"/>
          <w:lang w:val="sl-SI"/>
        </w:rPr>
        <w:t xml:space="preserve"> podpr</w:t>
      </w:r>
      <w:r w:rsidRPr="00A14B16">
        <w:rPr>
          <w:rFonts w:cs="Arial"/>
          <w:szCs w:val="20"/>
          <w:lang w:val="sl-SI"/>
        </w:rPr>
        <w:t>lo</w:t>
      </w:r>
      <w:r w:rsidR="001A16EA" w:rsidRPr="00A14B16">
        <w:rPr>
          <w:rFonts w:cs="Arial"/>
          <w:szCs w:val="20"/>
          <w:lang w:val="sl-SI"/>
        </w:rPr>
        <w:t xml:space="preserve"> 35 delovnih mest mentorjev in koordinatorjev prostovoljcev. </w:t>
      </w:r>
    </w:p>
    <w:p w14:paraId="714DAA86" w14:textId="77777777" w:rsidR="001A16EA" w:rsidRPr="00A14B16" w:rsidRDefault="001A16EA" w:rsidP="001A56BC">
      <w:pPr>
        <w:pStyle w:val="Telobesedila2"/>
        <w:autoSpaceDE w:val="0"/>
        <w:autoSpaceDN w:val="0"/>
        <w:adjustRightInd w:val="0"/>
        <w:spacing w:after="0" w:line="260" w:lineRule="exact"/>
        <w:rPr>
          <w:rFonts w:ascii="Arial" w:hAnsi="Arial" w:cs="Arial"/>
          <w:sz w:val="20"/>
          <w:szCs w:val="20"/>
        </w:rPr>
      </w:pPr>
    </w:p>
    <w:p w14:paraId="4B93DCBA" w14:textId="20BAD103" w:rsidR="001A16EA" w:rsidRPr="00A14B16" w:rsidRDefault="001A16EA" w:rsidP="001A56BC">
      <w:pPr>
        <w:pStyle w:val="Naslov1"/>
        <w:jc w:val="both"/>
      </w:pPr>
      <w:r w:rsidRPr="00A14B16">
        <w:t xml:space="preserve">Na Javnem pozivu za obdobje 2022 - 2024 za sofinanciranje projektov nevladnih organizacij izbranih na razpisih sofinanciranih iz proračuna EU ali Urada za finančni mehanizem EFTA </w:t>
      </w:r>
      <w:r w:rsidR="00B05432" w:rsidRPr="00A14B16">
        <w:t>(match-</w:t>
      </w:r>
      <w:proofErr w:type="spellStart"/>
      <w:r w:rsidR="00B05432" w:rsidRPr="00A14B16">
        <w:t>funding</w:t>
      </w:r>
      <w:proofErr w:type="spellEnd"/>
      <w:r w:rsidR="00B05432" w:rsidRPr="00A14B16">
        <w:t xml:space="preserve">) </w:t>
      </w:r>
      <w:r w:rsidRPr="00A14B16">
        <w:t>je zaključeno drugo odpiranje</w:t>
      </w:r>
      <w:r w:rsidR="00B05432" w:rsidRPr="00A14B16">
        <w:t>. N</w:t>
      </w:r>
      <w:r w:rsidRPr="00A14B16">
        <w:t>a prvem odpiranju je bilo podprtih 75 projektov NVO, na drugem odpiranju bo podprtih 30 projektov NVO</w:t>
      </w:r>
      <w:r w:rsidR="00B05432" w:rsidRPr="00A14B16">
        <w:t>. S</w:t>
      </w:r>
      <w:r w:rsidRPr="00A14B16">
        <w:t>redstva v višini 0,5 mio evrov so še na voljo za tretji rok v maju 2023.</w:t>
      </w:r>
    </w:p>
    <w:p w14:paraId="0287A3C4" w14:textId="77777777" w:rsidR="001A16EA" w:rsidRPr="00A14B16" w:rsidRDefault="001A16EA" w:rsidP="001A56BC">
      <w:pPr>
        <w:jc w:val="both"/>
        <w:rPr>
          <w:lang w:val="sl-SI" w:eastAsia="ar-SA"/>
        </w:rPr>
      </w:pPr>
    </w:p>
    <w:p w14:paraId="28A241AA" w14:textId="7B63B3D7" w:rsidR="001A16EA" w:rsidRPr="00A14B16" w:rsidRDefault="00B05432" w:rsidP="001A56BC">
      <w:pPr>
        <w:pStyle w:val="Naslov1"/>
        <w:jc w:val="both"/>
      </w:pPr>
      <w:r w:rsidRPr="00A14B16">
        <w:t>Prejšnji</w:t>
      </w:r>
      <w:r w:rsidR="001A16EA" w:rsidRPr="00A14B16">
        <w:t xml:space="preserve"> petek, 24. 3. 2023 je bil objavljen </w:t>
      </w:r>
      <w:r w:rsidR="001A16EA" w:rsidRPr="00A14B16">
        <w:rPr>
          <w:bCs w:val="0"/>
        </w:rPr>
        <w:t xml:space="preserve">Javni razpis za krepitev aktivnih državljanskih pravic in </w:t>
      </w:r>
      <w:proofErr w:type="spellStart"/>
      <w:r w:rsidR="001A16EA" w:rsidRPr="00A14B16">
        <w:rPr>
          <w:bCs w:val="0"/>
        </w:rPr>
        <w:t>opolnomočenje</w:t>
      </w:r>
      <w:proofErr w:type="spellEnd"/>
      <w:r w:rsidR="001A16EA" w:rsidRPr="00A14B16">
        <w:rPr>
          <w:bCs w:val="0"/>
        </w:rPr>
        <w:t xml:space="preserve"> nevladnih organizacij na tem področju</w:t>
      </w:r>
      <w:r w:rsidR="001A16EA" w:rsidRPr="00A14B16">
        <w:t>, ki je namenjen sofinanciranju projektov in programov nevladnih organizacij, ki bodo</w:t>
      </w:r>
    </w:p>
    <w:p w14:paraId="73BDD7B8" w14:textId="5B643BE3" w:rsidR="001A16EA" w:rsidRPr="00A14B16" w:rsidRDefault="001A16EA" w:rsidP="005C46F9">
      <w:pPr>
        <w:numPr>
          <w:ilvl w:val="0"/>
          <w:numId w:val="4"/>
        </w:numPr>
        <w:spacing w:before="100" w:beforeAutospacing="1" w:after="96" w:line="240" w:lineRule="auto"/>
        <w:jc w:val="both"/>
        <w:rPr>
          <w:rFonts w:cs="Arial"/>
          <w:szCs w:val="20"/>
          <w:lang w:val="sl-SI" w:eastAsia="ar-SA"/>
        </w:rPr>
      </w:pPr>
      <w:r w:rsidRPr="00A14B16">
        <w:rPr>
          <w:rFonts w:cs="Arial"/>
          <w:szCs w:val="20"/>
          <w:lang w:val="sl-SI" w:eastAsia="ar-SA"/>
        </w:rPr>
        <w:t xml:space="preserve">spodbudili udeležbo </w:t>
      </w:r>
      <w:r w:rsidR="00B05432" w:rsidRPr="00A14B16">
        <w:rPr>
          <w:rFonts w:cs="Arial"/>
          <w:szCs w:val="20"/>
          <w:lang w:val="sl-SI" w:eastAsia="ar-SA"/>
        </w:rPr>
        <w:t xml:space="preserve">državljank/državljanov, občank/občanov </w:t>
      </w:r>
      <w:r w:rsidRPr="00A14B16">
        <w:rPr>
          <w:rFonts w:cs="Arial"/>
          <w:szCs w:val="20"/>
          <w:lang w:val="sl-SI" w:eastAsia="ar-SA"/>
        </w:rPr>
        <w:t>v posvetovalnih procesih in procesih soodločanja,</w:t>
      </w:r>
    </w:p>
    <w:p w14:paraId="5509B131" w14:textId="542F810D" w:rsidR="001A16EA" w:rsidRPr="00A14B16" w:rsidRDefault="001A16EA" w:rsidP="005C46F9">
      <w:pPr>
        <w:numPr>
          <w:ilvl w:val="0"/>
          <w:numId w:val="4"/>
        </w:numPr>
        <w:spacing w:before="100" w:beforeAutospacing="1" w:after="96" w:line="240" w:lineRule="auto"/>
        <w:jc w:val="both"/>
        <w:rPr>
          <w:rFonts w:cs="Arial"/>
          <w:szCs w:val="20"/>
          <w:lang w:val="sl-SI" w:eastAsia="ar-SA"/>
        </w:rPr>
      </w:pPr>
      <w:r w:rsidRPr="00A14B16">
        <w:rPr>
          <w:rFonts w:cs="Arial"/>
          <w:szCs w:val="20"/>
          <w:lang w:val="sl-SI" w:eastAsia="ar-SA"/>
        </w:rPr>
        <w:t>krepili kompetence zaposlenih in prostovoljcev v nevladnih organizacijah na področju zagovorništva in</w:t>
      </w:r>
      <w:r w:rsidR="001A56BC" w:rsidRPr="00A14B16">
        <w:rPr>
          <w:rFonts w:cs="Arial"/>
          <w:szCs w:val="20"/>
          <w:lang w:val="sl-SI" w:eastAsia="ar-SA"/>
        </w:rPr>
        <w:t xml:space="preserve"> razvijanja demokratične zavesti,</w:t>
      </w:r>
    </w:p>
    <w:p w14:paraId="6FDF8EAC" w14:textId="77777777" w:rsidR="001A16EA" w:rsidRPr="00A14B16" w:rsidRDefault="001A16EA" w:rsidP="005C46F9">
      <w:pPr>
        <w:numPr>
          <w:ilvl w:val="0"/>
          <w:numId w:val="4"/>
        </w:numPr>
        <w:spacing w:before="100" w:beforeAutospacing="1" w:line="240" w:lineRule="auto"/>
        <w:jc w:val="both"/>
        <w:rPr>
          <w:rFonts w:cs="Arial"/>
          <w:szCs w:val="20"/>
          <w:lang w:val="sl-SI" w:eastAsia="ar-SA"/>
        </w:rPr>
      </w:pPr>
      <w:r w:rsidRPr="00A14B16">
        <w:rPr>
          <w:rFonts w:cs="Arial"/>
          <w:szCs w:val="20"/>
          <w:lang w:val="sl-SI" w:eastAsia="ar-SA"/>
        </w:rPr>
        <w:t>okrepili družbeni prispevek nevladnih organizacij na področjih demokratičnega delovanja, dobrega upravljanja, transparentnosti in nadzora oblasti ter aktivnega državljanstva.</w:t>
      </w:r>
    </w:p>
    <w:p w14:paraId="6E714F92" w14:textId="77777777" w:rsidR="001A16EA" w:rsidRPr="00A14B16" w:rsidRDefault="001A16EA" w:rsidP="001A56BC">
      <w:pPr>
        <w:jc w:val="both"/>
        <w:rPr>
          <w:rFonts w:cs="Arial"/>
          <w:szCs w:val="20"/>
          <w:lang w:val="sl-SI" w:eastAsia="ar-SA"/>
        </w:rPr>
      </w:pPr>
    </w:p>
    <w:p w14:paraId="0C06943F" w14:textId="24790AC8" w:rsidR="001A16EA" w:rsidRPr="00A14B16" w:rsidRDefault="001A16EA" w:rsidP="001A56BC">
      <w:pPr>
        <w:jc w:val="both"/>
        <w:rPr>
          <w:rFonts w:cs="Arial"/>
          <w:szCs w:val="20"/>
          <w:lang w:val="sl-SI" w:eastAsia="ar-SA"/>
        </w:rPr>
      </w:pPr>
      <w:r w:rsidRPr="00A14B16">
        <w:rPr>
          <w:rFonts w:cs="Arial"/>
          <w:szCs w:val="20"/>
          <w:lang w:val="sl-SI" w:eastAsia="ar-SA"/>
        </w:rPr>
        <w:t xml:space="preserve">Vrednost razpisa je 10.645.000 EUR. Predvidenih je več rokov odpiranj (2023, 2024, 2025), razen za sklop E - Financiranje programov nevladnih organizacij za razvoj demokracije, krepitev dobrega upravljanja, transparentnosti oblasti ter spodbujanje aktivnega državljanstva. Prvi rok za prijave je </w:t>
      </w:r>
      <w:r w:rsidR="001A56BC" w:rsidRPr="00A14B16">
        <w:rPr>
          <w:rFonts w:cs="Arial"/>
          <w:szCs w:val="20"/>
          <w:lang w:val="sl-SI" w:eastAsia="ar-SA"/>
        </w:rPr>
        <w:t>do srede maja</w:t>
      </w:r>
      <w:r w:rsidRPr="00A14B16">
        <w:rPr>
          <w:rFonts w:cs="Arial"/>
          <w:szCs w:val="20"/>
          <w:lang w:val="sl-SI" w:eastAsia="ar-SA"/>
        </w:rPr>
        <w:t xml:space="preserve"> 2023.</w:t>
      </w:r>
      <w:r w:rsidR="001A56BC" w:rsidRPr="00A14B16">
        <w:rPr>
          <w:rFonts w:cs="Arial"/>
          <w:szCs w:val="20"/>
          <w:lang w:val="sl-SI" w:eastAsia="ar-SA"/>
        </w:rPr>
        <w:t xml:space="preserve"> Razpis je prvič v zgodovini in je piloten. </w:t>
      </w:r>
    </w:p>
    <w:p w14:paraId="696F13CF" w14:textId="77777777" w:rsidR="001A56BC" w:rsidRPr="00A14B16" w:rsidRDefault="001A56BC" w:rsidP="001A56BC">
      <w:pPr>
        <w:jc w:val="both"/>
        <w:rPr>
          <w:rFonts w:cs="Arial"/>
          <w:szCs w:val="20"/>
          <w:lang w:val="sl-SI" w:eastAsia="ar-SA"/>
        </w:rPr>
      </w:pPr>
    </w:p>
    <w:p w14:paraId="72B5976C" w14:textId="6AB07F17" w:rsidR="001A16EA" w:rsidRPr="00A14B16" w:rsidRDefault="001A16EA" w:rsidP="001A56BC">
      <w:pPr>
        <w:pStyle w:val="Naslov3"/>
        <w:spacing w:before="0"/>
        <w:jc w:val="both"/>
        <w:textAlignment w:val="baseline"/>
        <w:rPr>
          <w:rFonts w:ascii="Arial" w:eastAsia="Times New Roman" w:hAnsi="Arial" w:cs="Arial"/>
          <w:color w:val="auto"/>
          <w:sz w:val="20"/>
          <w:szCs w:val="20"/>
          <w:lang w:val="sl-SI" w:eastAsia="ar-SA"/>
        </w:rPr>
      </w:pPr>
      <w:r w:rsidRPr="00A14B16">
        <w:rPr>
          <w:rFonts w:ascii="Arial" w:eastAsia="Times New Roman" w:hAnsi="Arial" w:cs="Arial"/>
          <w:color w:val="auto"/>
          <w:sz w:val="20"/>
          <w:szCs w:val="20"/>
          <w:lang w:val="sl-SI" w:eastAsia="ar-SA"/>
        </w:rPr>
        <w:t>V juniju 2023 bo objavljen Javni razpis za podporn</w:t>
      </w:r>
      <w:r w:rsidR="001A56BC" w:rsidRPr="00A14B16">
        <w:rPr>
          <w:rFonts w:ascii="Arial" w:eastAsia="Times New Roman" w:hAnsi="Arial" w:cs="Arial"/>
          <w:color w:val="auto"/>
          <w:sz w:val="20"/>
          <w:szCs w:val="20"/>
          <w:lang w:val="sl-SI" w:eastAsia="ar-SA"/>
        </w:rPr>
        <w:t>a</w:t>
      </w:r>
      <w:r w:rsidRPr="00A14B16">
        <w:rPr>
          <w:rFonts w:ascii="Arial" w:eastAsia="Times New Roman" w:hAnsi="Arial" w:cs="Arial"/>
          <w:color w:val="auto"/>
          <w:sz w:val="20"/>
          <w:szCs w:val="20"/>
          <w:lang w:val="sl-SI" w:eastAsia="ar-SA"/>
        </w:rPr>
        <w:t xml:space="preserve"> okolj</w:t>
      </w:r>
      <w:r w:rsidR="001A56BC" w:rsidRPr="00A14B16">
        <w:rPr>
          <w:rFonts w:ascii="Arial" w:eastAsia="Times New Roman" w:hAnsi="Arial" w:cs="Arial"/>
          <w:color w:val="auto"/>
          <w:sz w:val="20"/>
          <w:szCs w:val="20"/>
          <w:lang w:val="sl-SI" w:eastAsia="ar-SA"/>
        </w:rPr>
        <w:t>a</w:t>
      </w:r>
      <w:r w:rsidRPr="00A14B16">
        <w:rPr>
          <w:rFonts w:ascii="Arial" w:eastAsia="Times New Roman" w:hAnsi="Arial" w:cs="Arial"/>
          <w:color w:val="auto"/>
          <w:sz w:val="20"/>
          <w:szCs w:val="20"/>
          <w:lang w:val="sl-SI" w:eastAsia="ar-SA"/>
        </w:rPr>
        <w:t xml:space="preserve"> za nevladne organizacije (NVO). V okviru javnega razpisa se bodo nadaljevale in nadgradile storitve podpornega okolja za nevladne organizacije (</w:t>
      </w:r>
      <w:r w:rsidR="001A56BC" w:rsidRPr="00A14B16">
        <w:rPr>
          <w:rFonts w:ascii="Arial" w:eastAsia="Times New Roman" w:hAnsi="Arial" w:cs="Arial"/>
          <w:color w:val="auto"/>
          <w:sz w:val="20"/>
          <w:szCs w:val="20"/>
          <w:lang w:val="sl-SI" w:eastAsia="ar-SA"/>
        </w:rPr>
        <w:t xml:space="preserve">dve </w:t>
      </w:r>
      <w:r w:rsidRPr="00A14B16">
        <w:rPr>
          <w:rFonts w:ascii="Arial" w:eastAsia="Times New Roman" w:hAnsi="Arial" w:cs="Arial"/>
          <w:color w:val="auto"/>
          <w:sz w:val="20"/>
          <w:szCs w:val="20"/>
          <w:lang w:val="sl-SI" w:eastAsia="ar-SA"/>
        </w:rPr>
        <w:t>horizontalni mreži in regionalna stičišča). Okvirna višina</w:t>
      </w:r>
      <w:r w:rsidR="001A56BC" w:rsidRPr="00A14B16">
        <w:rPr>
          <w:rFonts w:ascii="Arial" w:eastAsia="Times New Roman" w:hAnsi="Arial" w:cs="Arial"/>
          <w:color w:val="auto"/>
          <w:sz w:val="20"/>
          <w:szCs w:val="20"/>
          <w:lang w:val="sl-SI" w:eastAsia="ar-SA"/>
        </w:rPr>
        <w:t xml:space="preserve"> razpisanih</w:t>
      </w:r>
      <w:r w:rsidRPr="00A14B16">
        <w:rPr>
          <w:rFonts w:ascii="Arial" w:eastAsia="Times New Roman" w:hAnsi="Arial" w:cs="Arial"/>
          <w:color w:val="auto"/>
          <w:sz w:val="20"/>
          <w:szCs w:val="20"/>
          <w:lang w:val="sl-SI" w:eastAsia="ar-SA"/>
        </w:rPr>
        <w:t xml:space="preserve"> sredstev</w:t>
      </w:r>
      <w:r w:rsidR="001A56BC" w:rsidRPr="00A14B16">
        <w:rPr>
          <w:rFonts w:ascii="Arial" w:eastAsia="Times New Roman" w:hAnsi="Arial" w:cs="Arial"/>
          <w:color w:val="auto"/>
          <w:sz w:val="20"/>
          <w:szCs w:val="20"/>
          <w:lang w:val="sl-SI" w:eastAsia="ar-SA"/>
        </w:rPr>
        <w:t xml:space="preserve"> je</w:t>
      </w:r>
      <w:r w:rsidRPr="00A14B16">
        <w:rPr>
          <w:rFonts w:ascii="Arial" w:eastAsia="Times New Roman" w:hAnsi="Arial" w:cs="Arial"/>
          <w:color w:val="auto"/>
          <w:sz w:val="20"/>
          <w:szCs w:val="20"/>
          <w:lang w:val="sl-SI" w:eastAsia="ar-SA"/>
        </w:rPr>
        <w:t> 2,5 milijona letno.</w:t>
      </w:r>
    </w:p>
    <w:p w14:paraId="10088C32" w14:textId="32F710CA" w:rsidR="001A56BC" w:rsidRPr="00A14B16" w:rsidRDefault="001A56BC" w:rsidP="001A56BC">
      <w:pPr>
        <w:rPr>
          <w:lang w:val="sl-SI" w:eastAsia="ar-SA"/>
        </w:rPr>
      </w:pPr>
    </w:p>
    <w:p w14:paraId="2249907D" w14:textId="3EBA0A2C" w:rsidR="00021100" w:rsidRPr="00A14B16" w:rsidRDefault="001A56BC" w:rsidP="003D5929">
      <w:pPr>
        <w:jc w:val="both"/>
        <w:rPr>
          <w:lang w:val="sl-SI" w:eastAsia="ar-SA"/>
        </w:rPr>
      </w:pPr>
      <w:r w:rsidRPr="00A14B16">
        <w:rPr>
          <w:lang w:val="sl-SI" w:eastAsia="ar-SA"/>
        </w:rPr>
        <w:t xml:space="preserve">Tina Divjak (NVO) je povedala, da </w:t>
      </w:r>
      <w:r w:rsidR="00021100" w:rsidRPr="00A14B16">
        <w:rPr>
          <w:lang w:val="sl-SI" w:eastAsia="ar-SA"/>
        </w:rPr>
        <w:t xml:space="preserve">nevladne organizacije </w:t>
      </w:r>
      <w:r w:rsidRPr="00A14B16">
        <w:rPr>
          <w:lang w:val="sl-SI" w:eastAsia="ar-SA"/>
        </w:rPr>
        <w:t>pozdravljajo razpis</w:t>
      </w:r>
      <w:r w:rsidR="00021100" w:rsidRPr="00A14B16">
        <w:rPr>
          <w:lang w:val="sl-SI" w:eastAsia="ar-SA"/>
        </w:rPr>
        <w:t xml:space="preserve">, saj je prvič v zgodovini, da država na tak način financira zagovorništvo in aktivno državljanstvo. Vseeno bi, sploh glede na debato na posvetu za predmetni javni razpis, izpostavila </w:t>
      </w:r>
      <w:r w:rsidR="003E6945" w:rsidRPr="00A14B16">
        <w:rPr>
          <w:lang w:val="sl-SI" w:eastAsia="ar-SA"/>
        </w:rPr>
        <w:t>(ne)</w:t>
      </w:r>
      <w:r w:rsidR="00021100" w:rsidRPr="00A14B16">
        <w:rPr>
          <w:lang w:val="sl-SI" w:eastAsia="ar-SA"/>
        </w:rPr>
        <w:t>uporabo pavšalov v tem razpisu</w:t>
      </w:r>
      <w:r w:rsidR="008A7DDF">
        <w:rPr>
          <w:lang w:val="sl-SI" w:eastAsia="ar-SA"/>
        </w:rPr>
        <w:t xml:space="preserve">. </w:t>
      </w:r>
      <w:r w:rsidR="00021100" w:rsidRPr="00A14B16">
        <w:rPr>
          <w:lang w:val="sl-SI" w:eastAsia="ar-SA"/>
        </w:rPr>
        <w:t xml:space="preserve">MJU </w:t>
      </w:r>
      <w:r w:rsidR="008A7DDF">
        <w:rPr>
          <w:lang w:val="sl-SI" w:eastAsia="ar-SA"/>
        </w:rPr>
        <w:t xml:space="preserve">v zadnjem obdobju bilo ministrstvo, ki je eno izmed prvih ministrstev uvajalo </w:t>
      </w:r>
      <w:r w:rsidR="00021100" w:rsidRPr="00A14B16">
        <w:rPr>
          <w:lang w:val="sl-SI" w:eastAsia="ar-SA"/>
        </w:rPr>
        <w:t>poenostavitv</w:t>
      </w:r>
      <w:r w:rsidR="008A7DDF">
        <w:rPr>
          <w:lang w:val="sl-SI" w:eastAsia="ar-SA"/>
        </w:rPr>
        <w:t>e</w:t>
      </w:r>
      <w:r w:rsidR="00021100" w:rsidRPr="00A14B16">
        <w:rPr>
          <w:lang w:val="sl-SI" w:eastAsia="ar-SA"/>
        </w:rPr>
        <w:t>, poenostavljen</w:t>
      </w:r>
      <w:r w:rsidR="008A7DDF">
        <w:rPr>
          <w:lang w:val="sl-SI" w:eastAsia="ar-SA"/>
        </w:rPr>
        <w:t>e</w:t>
      </w:r>
      <w:r w:rsidR="00021100" w:rsidRPr="00A14B16">
        <w:rPr>
          <w:lang w:val="sl-SI" w:eastAsia="ar-SA"/>
        </w:rPr>
        <w:t xml:space="preserve"> oblik</w:t>
      </w:r>
      <w:r w:rsidR="008A7DDF">
        <w:rPr>
          <w:lang w:val="sl-SI" w:eastAsia="ar-SA"/>
        </w:rPr>
        <w:t>e</w:t>
      </w:r>
      <w:r w:rsidR="00021100" w:rsidRPr="00A14B16">
        <w:rPr>
          <w:lang w:val="sl-SI" w:eastAsia="ar-SA"/>
        </w:rPr>
        <w:t xml:space="preserve"> stroškov</w:t>
      </w:r>
      <w:r w:rsidR="005B3B99" w:rsidRPr="00A14B16">
        <w:rPr>
          <w:lang w:val="sl-SI" w:eastAsia="ar-SA"/>
        </w:rPr>
        <w:t xml:space="preserve"> in</w:t>
      </w:r>
      <w:r w:rsidR="007044C2">
        <w:rPr>
          <w:lang w:val="sl-SI" w:eastAsia="ar-SA"/>
        </w:rPr>
        <w:t xml:space="preserve"> </w:t>
      </w:r>
      <w:r w:rsidR="0006603E">
        <w:rPr>
          <w:lang w:val="sl-SI" w:eastAsia="ar-SA"/>
        </w:rPr>
        <w:t xml:space="preserve">nudilo </w:t>
      </w:r>
      <w:r w:rsidR="00021100" w:rsidRPr="00A14B16">
        <w:rPr>
          <w:lang w:val="sl-SI" w:eastAsia="ar-SA"/>
        </w:rPr>
        <w:t>podpor</w:t>
      </w:r>
      <w:r w:rsidR="0006603E">
        <w:rPr>
          <w:lang w:val="sl-SI" w:eastAsia="ar-SA"/>
        </w:rPr>
        <w:t>o</w:t>
      </w:r>
      <w:r w:rsidR="00021100" w:rsidRPr="00A14B16">
        <w:rPr>
          <w:lang w:val="sl-SI" w:eastAsia="ar-SA"/>
        </w:rPr>
        <w:t xml:space="preserve"> drugim ministrstvom pri vpeljavi le-teh. Glede finančnega spremljanja projektov je MJU s tem razpisom </w:t>
      </w:r>
      <w:r w:rsidR="008A7DDF">
        <w:rPr>
          <w:lang w:val="sl-SI" w:eastAsia="ar-SA"/>
        </w:rPr>
        <w:t>močno nazadovalo</w:t>
      </w:r>
      <w:r w:rsidR="00021100" w:rsidRPr="00A14B16">
        <w:rPr>
          <w:lang w:val="sl-SI" w:eastAsia="ar-SA"/>
        </w:rPr>
        <w:t xml:space="preserve">. Vsi projekti </w:t>
      </w:r>
      <w:r w:rsidR="008A7DDF">
        <w:rPr>
          <w:lang w:val="sl-SI" w:eastAsia="ar-SA"/>
        </w:rPr>
        <w:t xml:space="preserve">v okviru evropske kohezijske politike </w:t>
      </w:r>
      <w:r w:rsidR="009247DA">
        <w:rPr>
          <w:lang w:val="sl-SI" w:eastAsia="ar-SA"/>
        </w:rPr>
        <w:t>(</w:t>
      </w:r>
      <w:proofErr w:type="spellStart"/>
      <w:r w:rsidR="00021100" w:rsidRPr="00A14B16">
        <w:rPr>
          <w:lang w:val="sl-SI" w:eastAsia="ar-SA"/>
        </w:rPr>
        <w:t>Interreg</w:t>
      </w:r>
      <w:proofErr w:type="spellEnd"/>
      <w:r w:rsidR="003E6945" w:rsidRPr="00A14B16">
        <w:rPr>
          <w:lang w:val="sl-SI" w:eastAsia="ar-SA"/>
        </w:rPr>
        <w:t xml:space="preserve"> in </w:t>
      </w:r>
      <w:r w:rsidR="00021100" w:rsidRPr="00A14B16">
        <w:rPr>
          <w:lang w:val="sl-SI" w:eastAsia="ar-SA"/>
        </w:rPr>
        <w:t>Evropsk</w:t>
      </w:r>
      <w:r w:rsidR="0006603E">
        <w:rPr>
          <w:lang w:val="sl-SI" w:eastAsia="ar-SA"/>
        </w:rPr>
        <w:t>i</w:t>
      </w:r>
      <w:r w:rsidR="00021100" w:rsidRPr="00A14B16">
        <w:rPr>
          <w:lang w:val="sl-SI" w:eastAsia="ar-SA"/>
        </w:rPr>
        <w:t xml:space="preserve"> socialn</w:t>
      </w:r>
      <w:r w:rsidR="0006603E">
        <w:rPr>
          <w:lang w:val="sl-SI" w:eastAsia="ar-SA"/>
        </w:rPr>
        <w:t>i</w:t>
      </w:r>
      <w:r w:rsidR="00021100" w:rsidRPr="00A14B16">
        <w:rPr>
          <w:lang w:val="sl-SI" w:eastAsia="ar-SA"/>
        </w:rPr>
        <w:t xml:space="preserve"> sklad</w:t>
      </w:r>
      <w:r w:rsidR="009247DA">
        <w:rPr>
          <w:lang w:val="sl-SI" w:eastAsia="ar-SA"/>
        </w:rPr>
        <w:t>+)</w:t>
      </w:r>
      <w:r w:rsidR="00021100" w:rsidRPr="00A14B16">
        <w:rPr>
          <w:lang w:val="sl-SI" w:eastAsia="ar-SA"/>
        </w:rPr>
        <w:t xml:space="preserve"> gredo na </w:t>
      </w:r>
      <w:r w:rsidR="00021100" w:rsidRPr="00A14B16">
        <w:rPr>
          <w:lang w:val="sl-SI" w:eastAsia="ar-SA"/>
        </w:rPr>
        <w:lastRenderedPageBreak/>
        <w:t>pavšal</w:t>
      </w:r>
      <w:r w:rsidR="009247DA">
        <w:rPr>
          <w:lang w:val="sl-SI" w:eastAsia="ar-SA"/>
        </w:rPr>
        <w:t>ne zneske</w:t>
      </w:r>
      <w:r w:rsidR="00021100" w:rsidRPr="00A14B16">
        <w:rPr>
          <w:lang w:val="sl-SI" w:eastAsia="ar-SA"/>
        </w:rPr>
        <w:t xml:space="preserve">. Upa, da to ne pomeni trenda, da bodo </w:t>
      </w:r>
      <w:r w:rsidR="009247DA">
        <w:rPr>
          <w:lang w:val="sl-SI" w:eastAsia="ar-SA"/>
        </w:rPr>
        <w:t xml:space="preserve">tudi drugi </w:t>
      </w:r>
      <w:r w:rsidR="00021100" w:rsidRPr="00A14B16">
        <w:rPr>
          <w:lang w:val="sl-SI" w:eastAsia="ar-SA"/>
        </w:rPr>
        <w:t xml:space="preserve">razpisi MJU </w:t>
      </w:r>
      <w:r w:rsidR="009247DA">
        <w:rPr>
          <w:lang w:val="sl-SI" w:eastAsia="ar-SA"/>
        </w:rPr>
        <w:t xml:space="preserve">pripravljeni na podoben način. </w:t>
      </w:r>
      <w:r w:rsidR="003E6945" w:rsidRPr="00A14B16">
        <w:rPr>
          <w:lang w:val="sl-SI" w:eastAsia="ar-SA"/>
        </w:rPr>
        <w:t>Po izkušnjah CNVOS-a so projekti, ki so obl</w:t>
      </w:r>
      <w:r w:rsidR="005B3B99" w:rsidRPr="00A14B16">
        <w:rPr>
          <w:lang w:val="sl-SI" w:eastAsia="ar-SA"/>
        </w:rPr>
        <w:t>ikovani kot pavšal so boljši in dajejo boljše rezultate.</w:t>
      </w:r>
    </w:p>
    <w:p w14:paraId="4145F51B" w14:textId="33D8DD95" w:rsidR="005B3B99" w:rsidRPr="00A14B16" w:rsidRDefault="005B3B99" w:rsidP="003D5929">
      <w:pPr>
        <w:jc w:val="both"/>
        <w:rPr>
          <w:lang w:val="sl-SI" w:eastAsia="ar-SA"/>
        </w:rPr>
      </w:pPr>
    </w:p>
    <w:p w14:paraId="21B96FA1" w14:textId="13999D4A" w:rsidR="005B3B99" w:rsidRPr="00A14B16" w:rsidRDefault="005B3B99" w:rsidP="003D5929">
      <w:pPr>
        <w:jc w:val="both"/>
        <w:rPr>
          <w:lang w:val="sl-SI" w:eastAsia="ar-SA"/>
        </w:rPr>
      </w:pPr>
      <w:r w:rsidRPr="00A14B16">
        <w:rPr>
          <w:lang w:val="sl-SI" w:eastAsia="ar-SA"/>
        </w:rPr>
        <w:t xml:space="preserve">Mateja Mahkovec (MJU) je pojasnila, da je bil razpis pripravljen </w:t>
      </w:r>
      <w:r w:rsidR="00A54D4B" w:rsidRPr="00A14B16">
        <w:rPr>
          <w:lang w:val="sl-SI" w:eastAsia="ar-SA"/>
        </w:rPr>
        <w:t>po principu »</w:t>
      </w:r>
      <w:r w:rsidRPr="00A14B16">
        <w:rPr>
          <w:lang w:val="sl-SI" w:eastAsia="ar-SA"/>
        </w:rPr>
        <w:t>lump sum</w:t>
      </w:r>
      <w:r w:rsidR="00A54D4B" w:rsidRPr="00A14B16">
        <w:rPr>
          <w:lang w:val="sl-SI" w:eastAsia="ar-SA"/>
        </w:rPr>
        <w:t>«, kot omogoča zakonodaja EU. Ker gre za proračunski sklad</w:t>
      </w:r>
      <w:r w:rsidR="009247DA">
        <w:rPr>
          <w:lang w:val="sl-SI" w:eastAsia="ar-SA"/>
        </w:rPr>
        <w:t>,</w:t>
      </w:r>
      <w:r w:rsidR="00A54D4B" w:rsidRPr="00A14B16">
        <w:rPr>
          <w:lang w:val="sl-SI" w:eastAsia="ar-SA"/>
        </w:rPr>
        <w:t xml:space="preserve"> je MJU po posvetu z Ministrstvom za finance in Računskim sodiščem skušal poiskati pot</w:t>
      </w:r>
      <w:r w:rsidRPr="00A14B16">
        <w:rPr>
          <w:lang w:val="sl-SI" w:eastAsia="ar-SA"/>
        </w:rPr>
        <w:t>,</w:t>
      </w:r>
      <w:r w:rsidR="00A54D4B" w:rsidRPr="00A14B16">
        <w:rPr>
          <w:lang w:val="sl-SI" w:eastAsia="ar-SA"/>
        </w:rPr>
        <w:t xml:space="preserve"> ki </w:t>
      </w:r>
      <w:r w:rsidR="003D5929" w:rsidRPr="00A14B16">
        <w:rPr>
          <w:lang w:val="sl-SI" w:eastAsia="ar-SA"/>
        </w:rPr>
        <w:t xml:space="preserve">bi mu </w:t>
      </w:r>
      <w:r w:rsidR="00A54D4B" w:rsidRPr="00A14B16">
        <w:rPr>
          <w:lang w:val="sl-SI" w:eastAsia="ar-SA"/>
        </w:rPr>
        <w:t>dal</w:t>
      </w:r>
      <w:r w:rsidR="003D5929" w:rsidRPr="00A14B16">
        <w:rPr>
          <w:lang w:val="sl-SI" w:eastAsia="ar-SA"/>
        </w:rPr>
        <w:t>a</w:t>
      </w:r>
      <w:r w:rsidR="00A54D4B" w:rsidRPr="00A14B16">
        <w:rPr>
          <w:lang w:val="sl-SI" w:eastAsia="ar-SA"/>
        </w:rPr>
        <w:t xml:space="preserve"> zakonsko možnost, da se razpis objavi</w:t>
      </w:r>
      <w:r w:rsidR="003D5929" w:rsidRPr="00A14B16">
        <w:rPr>
          <w:lang w:val="sl-SI" w:eastAsia="ar-SA"/>
        </w:rPr>
        <w:t>,</w:t>
      </w:r>
      <w:r w:rsidR="00A54D4B" w:rsidRPr="00A14B16">
        <w:rPr>
          <w:lang w:val="sl-SI" w:eastAsia="ar-SA"/>
        </w:rPr>
        <w:t xml:space="preserve"> kot je bil pripravljen. MJU pri tem ni bil uspešen, zato je bila sprejeta odločitev, da se gre v neposredne stroške, </w:t>
      </w:r>
      <w:r w:rsidR="003D5929" w:rsidRPr="00A14B16">
        <w:rPr>
          <w:lang w:val="sl-SI" w:eastAsia="ar-SA"/>
        </w:rPr>
        <w:t>saj</w:t>
      </w:r>
      <w:r w:rsidR="00A54D4B" w:rsidRPr="00A14B16">
        <w:rPr>
          <w:lang w:val="sl-SI" w:eastAsia="ar-SA"/>
        </w:rPr>
        <w:t xml:space="preserve"> za proračunski sklad veljajo nacionalna pravila. Tudi ostali razpisi bodo šli v dokazovanje stroškov, MJU</w:t>
      </w:r>
      <w:r w:rsidR="003D5929" w:rsidRPr="00A14B16">
        <w:rPr>
          <w:lang w:val="sl-SI" w:eastAsia="ar-SA"/>
        </w:rPr>
        <w:t xml:space="preserve"> pa</w:t>
      </w:r>
      <w:r w:rsidR="00A54D4B" w:rsidRPr="00A14B16">
        <w:rPr>
          <w:lang w:val="sl-SI" w:eastAsia="ar-SA"/>
        </w:rPr>
        <w:t xml:space="preserve"> bo iskal možnost za poenostavitve. </w:t>
      </w:r>
      <w:r w:rsidR="003D5929" w:rsidRPr="00A14B16">
        <w:rPr>
          <w:lang w:val="sl-SI" w:eastAsia="ar-SA"/>
        </w:rPr>
        <w:t xml:space="preserve">Prakse za »lump sum« v Sloveniji še ni. </w:t>
      </w:r>
      <w:r w:rsidR="00A54D4B" w:rsidRPr="00A14B16">
        <w:rPr>
          <w:lang w:val="sl-SI" w:eastAsia="ar-SA"/>
        </w:rPr>
        <w:t>Če bi želeli implementirati tovrstna pravila poenostavitev, bi morali to zapisati v zakonodajo</w:t>
      </w:r>
      <w:r w:rsidR="003D5929" w:rsidRPr="00A14B16">
        <w:rPr>
          <w:lang w:val="sl-SI" w:eastAsia="ar-SA"/>
        </w:rPr>
        <w:t>, narediti zakonsko podlago</w:t>
      </w:r>
      <w:r w:rsidR="00A54D4B" w:rsidRPr="00A14B16">
        <w:rPr>
          <w:lang w:val="sl-SI" w:eastAsia="ar-SA"/>
        </w:rPr>
        <w:t xml:space="preserve"> –</w:t>
      </w:r>
      <w:r w:rsidR="003D5929" w:rsidRPr="00A14B16">
        <w:rPr>
          <w:lang w:val="sl-SI" w:eastAsia="ar-SA"/>
        </w:rPr>
        <w:t xml:space="preserve"> ideja </w:t>
      </w:r>
      <w:r w:rsidR="00A54D4B" w:rsidRPr="00A14B16">
        <w:rPr>
          <w:lang w:val="sl-SI" w:eastAsia="ar-SA"/>
        </w:rPr>
        <w:t xml:space="preserve">je odpiranje Zakona o nevladnih organizacijah, </w:t>
      </w:r>
      <w:r w:rsidR="003D5929" w:rsidRPr="00A14B16">
        <w:rPr>
          <w:lang w:val="sl-SI" w:eastAsia="ar-SA"/>
        </w:rPr>
        <w:t xml:space="preserve">vendar to pomeni tudi možnost drugačnih namenov glede samega Sklada za NVO in pravil. Vsekakor bo MJU bolj usmerjeno v rezultate, poskušali </w:t>
      </w:r>
      <w:r w:rsidR="001537CD" w:rsidRPr="00A14B16">
        <w:rPr>
          <w:lang w:val="sl-SI" w:eastAsia="ar-SA"/>
        </w:rPr>
        <w:t xml:space="preserve">bodo </w:t>
      </w:r>
      <w:r w:rsidR="003D5929" w:rsidRPr="00A14B16">
        <w:rPr>
          <w:lang w:val="sl-SI" w:eastAsia="ar-SA"/>
        </w:rPr>
        <w:t xml:space="preserve">najti način, da bi se del dokazovanja poenostavil. </w:t>
      </w:r>
    </w:p>
    <w:p w14:paraId="62D6F88E" w14:textId="6C0A5BAA" w:rsidR="003D5929" w:rsidRPr="00A14B16" w:rsidRDefault="003D5929" w:rsidP="003D5929">
      <w:pPr>
        <w:jc w:val="both"/>
        <w:rPr>
          <w:lang w:val="sl-SI" w:eastAsia="ar-SA"/>
        </w:rPr>
      </w:pPr>
    </w:p>
    <w:p w14:paraId="151398E1" w14:textId="65497A86" w:rsidR="003D5929" w:rsidRDefault="003D5929" w:rsidP="003D5929">
      <w:pPr>
        <w:jc w:val="both"/>
        <w:rPr>
          <w:lang w:val="sl-SI" w:eastAsia="ar-SA"/>
        </w:rPr>
      </w:pPr>
      <w:r w:rsidRPr="00A14B16">
        <w:rPr>
          <w:lang w:val="sl-SI" w:eastAsia="ar-SA"/>
        </w:rPr>
        <w:t>Tina Divjak (NVO) je vprašala, katera zakonska določba onemogoča takšne projekte, torej pavšalno financiranje?</w:t>
      </w:r>
      <w:r w:rsidR="001537CD" w:rsidRPr="00A14B16">
        <w:rPr>
          <w:lang w:val="sl-SI" w:eastAsia="ar-SA"/>
        </w:rPr>
        <w:t xml:space="preserve"> </w:t>
      </w:r>
      <w:r w:rsidRPr="00A14B16">
        <w:rPr>
          <w:lang w:val="sl-SI" w:eastAsia="ar-SA"/>
        </w:rPr>
        <w:t>Zakaj je interpretacija Ministrstva za finance drugačna</w:t>
      </w:r>
      <w:r w:rsidR="009247DA">
        <w:rPr>
          <w:lang w:val="sl-SI" w:eastAsia="ar-SA"/>
        </w:rPr>
        <w:t>,</w:t>
      </w:r>
      <w:r w:rsidRPr="00A14B16">
        <w:rPr>
          <w:lang w:val="sl-SI" w:eastAsia="ar-SA"/>
        </w:rPr>
        <w:t xml:space="preserve"> kot je bila v preteklosti? Mateja Mahkovec (MJU) je odgovorila, da Zakon o javnih financah ne dopušča pavšalov. </w:t>
      </w:r>
    </w:p>
    <w:p w14:paraId="38A5ED10" w14:textId="77777777" w:rsidR="009247DA" w:rsidRPr="00A14B16" w:rsidRDefault="009247DA" w:rsidP="003D5929">
      <w:pPr>
        <w:jc w:val="both"/>
        <w:rPr>
          <w:lang w:val="sl-SI" w:eastAsia="ar-SA"/>
        </w:rPr>
      </w:pPr>
    </w:p>
    <w:p w14:paraId="4A79C622" w14:textId="5DC34C94" w:rsidR="003D5929" w:rsidRPr="00A14B16" w:rsidRDefault="003D5929" w:rsidP="003D5929">
      <w:pPr>
        <w:jc w:val="both"/>
        <w:rPr>
          <w:lang w:val="sl-SI" w:eastAsia="ar-SA"/>
        </w:rPr>
      </w:pPr>
      <w:r w:rsidRPr="00A14B16">
        <w:rPr>
          <w:lang w:val="sl-SI" w:eastAsia="ar-SA"/>
        </w:rPr>
        <w:t xml:space="preserve">Bojan Golčar (NVO) je povedal, da </w:t>
      </w:r>
      <w:r w:rsidR="001537CD" w:rsidRPr="00A14B16">
        <w:rPr>
          <w:lang w:val="sl-SI" w:eastAsia="ar-SA"/>
        </w:rPr>
        <w:t>je to tolmačenje glede pavšalnega financiranja novo. O</w:t>
      </w:r>
      <w:r w:rsidRPr="00A14B16">
        <w:rPr>
          <w:lang w:val="sl-SI" w:eastAsia="ar-SA"/>
        </w:rPr>
        <w:t>bčine prepričujejo, da prehajajo na sistem pavšalnega financiranja</w:t>
      </w:r>
      <w:r w:rsidR="001537CD" w:rsidRPr="00A14B16">
        <w:rPr>
          <w:lang w:val="sl-SI" w:eastAsia="ar-SA"/>
        </w:rPr>
        <w:t xml:space="preserve"> na podlagi zakonskih določil. Pavšalno financiranje </w:t>
      </w:r>
      <w:r w:rsidRPr="00A14B16">
        <w:rPr>
          <w:lang w:val="sl-SI" w:eastAsia="ar-SA"/>
        </w:rPr>
        <w:t>postaja tudi evropskih standard. Predlaga, da vsi skupaj ponovno preverimo pravne okvire, ki to preprečujejo oz. dovoljujejo</w:t>
      </w:r>
      <w:r w:rsidR="001537CD" w:rsidRPr="00A14B16">
        <w:rPr>
          <w:lang w:val="sl-SI" w:eastAsia="ar-SA"/>
        </w:rPr>
        <w:t xml:space="preserve">. Predvsem pa je potrebno narediti vse, </w:t>
      </w:r>
      <w:r w:rsidR="009247DA">
        <w:rPr>
          <w:lang w:val="sl-SI" w:eastAsia="ar-SA"/>
        </w:rPr>
        <w:t>da se, po potrebi, slovenska zakonodaja prilagodi evropski.</w:t>
      </w:r>
    </w:p>
    <w:p w14:paraId="4DCDB054" w14:textId="66F26DC4" w:rsidR="001537CD" w:rsidRPr="00A14B16" w:rsidRDefault="001537CD" w:rsidP="003D5929">
      <w:pPr>
        <w:jc w:val="both"/>
        <w:rPr>
          <w:lang w:val="sl-SI" w:eastAsia="ar-SA"/>
        </w:rPr>
      </w:pPr>
    </w:p>
    <w:p w14:paraId="7D69DD94" w14:textId="2F11C9CB" w:rsidR="001537CD" w:rsidRPr="00A14B16" w:rsidRDefault="001537CD" w:rsidP="003D5929">
      <w:pPr>
        <w:jc w:val="both"/>
        <w:rPr>
          <w:lang w:val="sl-SI" w:eastAsia="ar-SA"/>
        </w:rPr>
      </w:pPr>
      <w:r w:rsidRPr="00A14B16">
        <w:rPr>
          <w:lang w:val="sl-SI" w:eastAsia="ar-SA"/>
        </w:rPr>
        <w:t xml:space="preserve">Mateja Mahkovec (MJU) je povedala, da je MJU veliko napora vložilo v to, da bi predmetni razpis imel pavšalno financiranje. Dobilo je eksplicitni odgovor od zakonodajalca in revizijskega organa, zato ni šlo v tovrsten razpis. </w:t>
      </w:r>
      <w:r w:rsidR="005C46F9">
        <w:rPr>
          <w:lang w:val="sl-SI" w:eastAsia="ar-SA"/>
        </w:rPr>
        <w:t>Smiselno je vložiti n</w:t>
      </w:r>
      <w:r w:rsidR="00667B0F" w:rsidRPr="00A14B16">
        <w:rPr>
          <w:lang w:val="sl-SI" w:eastAsia="ar-SA"/>
        </w:rPr>
        <w:t xml:space="preserve">apore v spremembo zakonodaje za bodoče razpise. Gre za proračunski sklad, zato velja Zakon o javnih financah in Pravilnik za izvrševanje proračuna RS. </w:t>
      </w:r>
    </w:p>
    <w:p w14:paraId="37178D00" w14:textId="1D88FF83" w:rsidR="00667B0F" w:rsidRPr="00A14B16" w:rsidRDefault="00667B0F" w:rsidP="003D5929">
      <w:pPr>
        <w:jc w:val="both"/>
        <w:rPr>
          <w:lang w:val="sl-SI" w:eastAsia="ar-SA"/>
        </w:rPr>
      </w:pPr>
    </w:p>
    <w:p w14:paraId="48DEBD7C" w14:textId="21BE311C" w:rsidR="00667B0F" w:rsidRPr="00A14B16" w:rsidRDefault="00667B0F" w:rsidP="00667B0F">
      <w:pPr>
        <w:pStyle w:val="Telobesedila2"/>
        <w:autoSpaceDE w:val="0"/>
        <w:autoSpaceDN w:val="0"/>
        <w:adjustRightInd w:val="0"/>
        <w:spacing w:after="0" w:line="260" w:lineRule="exact"/>
        <w:rPr>
          <w:rFonts w:ascii="Arial" w:hAnsi="Arial"/>
          <w:sz w:val="20"/>
        </w:rPr>
      </w:pPr>
      <w:r w:rsidRPr="00A14B16">
        <w:rPr>
          <w:rFonts w:ascii="Arial" w:hAnsi="Arial"/>
          <w:sz w:val="20"/>
        </w:rPr>
        <w:t>Bojan Golčar (NVO) je prosil CNVOS, da pridobi mnenje Ministrstva za finance in preveri zakonske ovire za izvajanje pavšalnega financiranja ter o tem seznani nevladne organizacije.</w:t>
      </w:r>
    </w:p>
    <w:p w14:paraId="385562F8" w14:textId="39462553" w:rsidR="001A16EA" w:rsidRPr="00A14B16" w:rsidRDefault="001A16EA" w:rsidP="00B721FA">
      <w:pPr>
        <w:spacing w:line="260" w:lineRule="exact"/>
        <w:jc w:val="both"/>
        <w:rPr>
          <w:rFonts w:cs="Arial"/>
          <w:bCs/>
          <w:szCs w:val="20"/>
          <w:lang w:val="sl-SI"/>
        </w:rPr>
      </w:pPr>
    </w:p>
    <w:p w14:paraId="11E42535" w14:textId="3F3B147B" w:rsidR="001A56BC" w:rsidRPr="00A14B16" w:rsidRDefault="001A56BC" w:rsidP="001A56BC">
      <w:pPr>
        <w:pStyle w:val="Telobesedila2"/>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highlight w:val="lightGray"/>
        </w:rPr>
        <w:t>SKLEP št. 5: Svet se je seznanil z informacijo o razpisih iz Sklada za razvoj NVO</w:t>
      </w:r>
      <w:r w:rsidRPr="00A14B16">
        <w:rPr>
          <w:rFonts w:ascii="Arial" w:hAnsi="Arial" w:cs="Arial"/>
          <w:b/>
          <w:bCs/>
          <w:sz w:val="20"/>
          <w:szCs w:val="20"/>
        </w:rPr>
        <w:t>.</w:t>
      </w:r>
    </w:p>
    <w:p w14:paraId="588D90A4" w14:textId="49F2DB3D" w:rsidR="00667B0F" w:rsidRPr="00A14B16" w:rsidRDefault="00667B0F" w:rsidP="001A56BC">
      <w:pPr>
        <w:pStyle w:val="Telobesedila2"/>
        <w:autoSpaceDE w:val="0"/>
        <w:autoSpaceDN w:val="0"/>
        <w:adjustRightInd w:val="0"/>
        <w:spacing w:after="0" w:line="260" w:lineRule="exact"/>
        <w:rPr>
          <w:rFonts w:ascii="Arial" w:hAnsi="Arial" w:cs="Arial"/>
          <w:b/>
          <w:bCs/>
          <w:sz w:val="20"/>
          <w:szCs w:val="20"/>
        </w:rPr>
      </w:pPr>
    </w:p>
    <w:p w14:paraId="04D19013" w14:textId="5953D6A1" w:rsidR="00667B0F" w:rsidRPr="00A14B16" w:rsidRDefault="00667B0F" w:rsidP="001A56BC">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Sklep je soglasno sprejet. </w:t>
      </w:r>
    </w:p>
    <w:p w14:paraId="5312C388" w14:textId="16F709AE" w:rsidR="001A56BC" w:rsidRPr="00A14B16" w:rsidRDefault="001A56BC" w:rsidP="00B721FA">
      <w:pPr>
        <w:spacing w:line="260" w:lineRule="exact"/>
        <w:jc w:val="both"/>
        <w:rPr>
          <w:rFonts w:cs="Arial"/>
          <w:bCs/>
          <w:szCs w:val="20"/>
          <w:lang w:val="sl-SI"/>
        </w:rPr>
      </w:pPr>
    </w:p>
    <w:p w14:paraId="2A71B247" w14:textId="7AAD547F" w:rsidR="00667B0F" w:rsidRPr="00A14B16" w:rsidRDefault="00667B0F" w:rsidP="00667B0F">
      <w:pPr>
        <w:spacing w:line="260" w:lineRule="exact"/>
        <w:jc w:val="both"/>
        <w:rPr>
          <w:rFonts w:cs="Arial"/>
          <w:b/>
          <w:szCs w:val="20"/>
          <w:u w:val="single"/>
          <w:lang w:val="sl-SI"/>
        </w:rPr>
      </w:pPr>
      <w:r w:rsidRPr="00A14B16">
        <w:rPr>
          <w:rFonts w:cs="Arial"/>
          <w:b/>
          <w:szCs w:val="20"/>
          <w:u w:val="single"/>
          <w:lang w:val="sl-SI"/>
        </w:rPr>
        <w:t>Ad 5</w:t>
      </w:r>
      <w:r w:rsidR="00092456" w:rsidRPr="00A14B16">
        <w:rPr>
          <w:rFonts w:cs="Arial"/>
          <w:b/>
          <w:szCs w:val="20"/>
          <w:u w:val="single"/>
          <w:lang w:val="sl-SI"/>
        </w:rPr>
        <w:t>.</w:t>
      </w:r>
      <w:r w:rsidRPr="00A14B16">
        <w:rPr>
          <w:rFonts w:cs="Arial"/>
          <w:b/>
          <w:szCs w:val="20"/>
          <w:u w:val="single"/>
          <w:lang w:val="sl-SI"/>
        </w:rPr>
        <w:t xml:space="preserve"> PRIPRAVA STRATEGIJE RAZVOJA NEVLADNIH ORGANIZACIJ DO LETA 2028 IN STRATEGIJE RAZVOJA PROSTOVOLJSTVA DO LETA 2028 </w:t>
      </w:r>
    </w:p>
    <w:p w14:paraId="1E3B1248" w14:textId="5B39253A" w:rsidR="001A56BC" w:rsidRPr="00A14B16" w:rsidRDefault="001A56BC" w:rsidP="00B721FA">
      <w:pPr>
        <w:spacing w:line="260" w:lineRule="exact"/>
        <w:jc w:val="both"/>
        <w:rPr>
          <w:rFonts w:cs="Arial"/>
          <w:bCs/>
          <w:szCs w:val="20"/>
          <w:lang w:val="sl-SI"/>
        </w:rPr>
      </w:pPr>
    </w:p>
    <w:p w14:paraId="490881A4" w14:textId="47924FCC" w:rsidR="00BA4B9B" w:rsidRPr="00A14B16" w:rsidRDefault="00BA4B9B" w:rsidP="00BA4B9B">
      <w:pPr>
        <w:spacing w:line="280" w:lineRule="atLeast"/>
        <w:jc w:val="both"/>
        <w:rPr>
          <w:rFonts w:cs="Arial"/>
          <w:szCs w:val="20"/>
          <w:lang w:val="sl-SI"/>
        </w:rPr>
      </w:pPr>
      <w:r w:rsidRPr="00A14B16">
        <w:rPr>
          <w:rFonts w:cs="Arial"/>
          <w:szCs w:val="20"/>
          <w:lang w:val="sl-SI"/>
        </w:rPr>
        <w:t>Jure Trbič (MJU) je povedal, da je bil sam postopek priprave obeh strategij bolj podrobno predstavljen na prejšnji seji. Sedaj smo na MJU tik pred izvedbo procesa strateškega predvidevanja, ki predvideva oblikovanje različnih scenarijev prihodnosti</w:t>
      </w:r>
      <w:r w:rsidR="009247DA">
        <w:rPr>
          <w:rFonts w:cs="Arial"/>
          <w:szCs w:val="20"/>
          <w:lang w:val="sl-SI"/>
        </w:rPr>
        <w:t xml:space="preserve">, </w:t>
      </w:r>
      <w:r w:rsidRPr="00A14B16">
        <w:rPr>
          <w:rFonts w:cs="Arial"/>
          <w:szCs w:val="20"/>
          <w:lang w:val="sl-SI"/>
        </w:rPr>
        <w:t>preko katerih se ustvarja prostor za širši razmislek in predstavo o prihodnjih trendih.</w:t>
      </w:r>
    </w:p>
    <w:p w14:paraId="666251C2" w14:textId="77777777" w:rsidR="00BA4B9B" w:rsidRPr="00A14B16" w:rsidRDefault="00BA4B9B" w:rsidP="00BA4B9B">
      <w:pPr>
        <w:spacing w:line="280" w:lineRule="atLeast"/>
        <w:rPr>
          <w:rFonts w:cs="Arial"/>
          <w:szCs w:val="20"/>
          <w:lang w:val="sl-SI"/>
        </w:rPr>
      </w:pPr>
    </w:p>
    <w:p w14:paraId="64E76FDE" w14:textId="64BD1061" w:rsidR="00BA4B9B" w:rsidRPr="00A14B16" w:rsidRDefault="00BA4B9B" w:rsidP="00BA4B9B">
      <w:pPr>
        <w:spacing w:line="288" w:lineRule="auto"/>
        <w:jc w:val="both"/>
        <w:rPr>
          <w:rFonts w:cs="Arial"/>
          <w:szCs w:val="20"/>
          <w:lang w:val="sl-SI"/>
        </w:rPr>
      </w:pPr>
      <w:r w:rsidRPr="00A14B16">
        <w:rPr>
          <w:rFonts w:cs="Arial"/>
          <w:szCs w:val="20"/>
          <w:lang w:val="sl-SI"/>
        </w:rPr>
        <w:t>Proces priprave v prvi fazi vključuje izvedbo enodnevne delavnice, ki jo bo vodil zunanji strokovnjak. Na delavnici želimo identificirati ključne trende in negotovosti, kar bo podlaga za okvir</w:t>
      </w:r>
      <w:r w:rsidR="009247DA">
        <w:rPr>
          <w:rFonts w:cs="Arial"/>
          <w:szCs w:val="20"/>
          <w:lang w:val="sl-SI"/>
        </w:rPr>
        <w:t>,</w:t>
      </w:r>
      <w:r w:rsidRPr="00A14B16">
        <w:rPr>
          <w:rFonts w:cs="Arial"/>
          <w:szCs w:val="20"/>
          <w:lang w:val="sl-SI"/>
        </w:rPr>
        <w:t xml:space="preserve"> v katerem bomo deležniki skupaj razvili nabor scenarijev za prihodnost. Scenariji ponujajo izhodišče za opredelitev primernih ukrepov, ki bodo vodili k oblikovanju pogojev za večjo </w:t>
      </w:r>
      <w:r w:rsidRPr="00A14B16">
        <w:rPr>
          <w:rFonts w:cs="Arial"/>
          <w:szCs w:val="20"/>
          <w:lang w:val="sl-SI"/>
        </w:rPr>
        <w:lastRenderedPageBreak/>
        <w:t>odpornost in učinkovitost NVO in prostovoljskih organizacij v Sloveniji v prihodnje. Delavnica bo izvedena 6. 4. 2023, naslednja pa v začetku maja 2023.</w:t>
      </w:r>
    </w:p>
    <w:p w14:paraId="1C4622C6" w14:textId="77777777" w:rsidR="0075164E" w:rsidRPr="00A14B16" w:rsidRDefault="0075164E" w:rsidP="00BA4B9B">
      <w:pPr>
        <w:spacing w:line="288" w:lineRule="auto"/>
        <w:jc w:val="both"/>
        <w:rPr>
          <w:rFonts w:cs="Arial"/>
          <w:szCs w:val="20"/>
          <w:lang w:val="sl-SI"/>
        </w:rPr>
      </w:pPr>
    </w:p>
    <w:p w14:paraId="1DBB832C" w14:textId="5A226B07" w:rsidR="00BA4B9B" w:rsidRPr="00A14B16" w:rsidRDefault="00BA4B9B" w:rsidP="00BA4B9B">
      <w:pPr>
        <w:spacing w:line="280" w:lineRule="atLeast"/>
        <w:rPr>
          <w:rFonts w:cs="Arial"/>
          <w:szCs w:val="20"/>
          <w:lang w:val="sl-SI"/>
        </w:rPr>
      </w:pPr>
      <w:r w:rsidRPr="00A14B16">
        <w:rPr>
          <w:rFonts w:cs="Arial"/>
          <w:szCs w:val="20"/>
          <w:lang w:val="sl-SI"/>
        </w:rPr>
        <w:t>V naslednji fazi je predvideno delo dveh skupin za opredeljena razvojna področja, izvedba srečanj oziroma delavnic po posameznih področjih, sestanki na medresorski ravni, strokovna srečanja, priprava osnutka strategij. V ta namen je MJU pozval resorje za imenovanje članov v delovni skupini:</w:t>
      </w:r>
    </w:p>
    <w:p w14:paraId="7570D544" w14:textId="04B276DC" w:rsidR="00BA4B9B" w:rsidRPr="00A14B16" w:rsidRDefault="00BA4B9B" w:rsidP="00BA4B9B">
      <w:pPr>
        <w:spacing w:line="280" w:lineRule="atLeast"/>
        <w:rPr>
          <w:rFonts w:cs="Arial"/>
          <w:szCs w:val="20"/>
          <w:lang w:val="sl-SI"/>
        </w:rPr>
      </w:pPr>
    </w:p>
    <w:p w14:paraId="7B3FF5D0" w14:textId="7A139058" w:rsidR="00BA4B9B" w:rsidRPr="00A14B16" w:rsidRDefault="00BA4B9B" w:rsidP="00BA4B9B">
      <w:pPr>
        <w:spacing w:line="280" w:lineRule="atLeast"/>
        <w:rPr>
          <w:rFonts w:cs="Arial"/>
          <w:szCs w:val="20"/>
          <w:lang w:val="sl-SI"/>
        </w:rPr>
      </w:pPr>
      <w:r w:rsidRPr="00A14B16">
        <w:rPr>
          <w:rFonts w:cs="Arial"/>
          <w:szCs w:val="20"/>
          <w:lang w:val="sl-SI"/>
        </w:rPr>
        <w:t>V skupino za Strategijo razvoja nevladnih organizacij do leta 2028 so resorji imenovali naslednje člane:</w:t>
      </w:r>
    </w:p>
    <w:tbl>
      <w:tblPr>
        <w:tblStyle w:val="Tabelamrea"/>
        <w:tblW w:w="0" w:type="auto"/>
        <w:tblLook w:val="04A0" w:firstRow="1" w:lastRow="0" w:firstColumn="1" w:lastColumn="0" w:noHBand="0" w:noVBand="1"/>
      </w:tblPr>
      <w:tblGrid>
        <w:gridCol w:w="3041"/>
        <w:gridCol w:w="5318"/>
      </w:tblGrid>
      <w:tr w:rsidR="00BA4B9B" w:rsidRPr="00A14B16" w14:paraId="3F8B92CB" w14:textId="77777777" w:rsidTr="00A14B16">
        <w:trPr>
          <w:trHeight w:val="268"/>
        </w:trPr>
        <w:tc>
          <w:tcPr>
            <w:tcW w:w="3041" w:type="dxa"/>
          </w:tcPr>
          <w:p w14:paraId="5FC61802" w14:textId="77777777" w:rsidR="00BA4B9B" w:rsidRPr="00A14B16" w:rsidRDefault="00BA4B9B" w:rsidP="00D9548C">
            <w:pPr>
              <w:rPr>
                <w:rFonts w:cs="Arial"/>
                <w:b/>
                <w:bCs/>
                <w:szCs w:val="20"/>
                <w:lang w:val="sl-SI"/>
              </w:rPr>
            </w:pPr>
            <w:r w:rsidRPr="00A14B16">
              <w:rPr>
                <w:rFonts w:cs="Arial"/>
                <w:b/>
                <w:bCs/>
                <w:szCs w:val="20"/>
                <w:lang w:val="sl-SI"/>
              </w:rPr>
              <w:t>Član</w:t>
            </w:r>
          </w:p>
        </w:tc>
        <w:tc>
          <w:tcPr>
            <w:tcW w:w="5318" w:type="dxa"/>
          </w:tcPr>
          <w:p w14:paraId="4D93F0D9" w14:textId="77777777" w:rsidR="00BA4B9B" w:rsidRPr="00A14B16" w:rsidRDefault="00BA4B9B" w:rsidP="00D9548C">
            <w:pPr>
              <w:rPr>
                <w:rFonts w:cs="Arial"/>
                <w:b/>
                <w:bCs/>
                <w:szCs w:val="20"/>
                <w:lang w:val="sl-SI"/>
              </w:rPr>
            </w:pPr>
            <w:r w:rsidRPr="00A14B16">
              <w:rPr>
                <w:rFonts w:cs="Arial"/>
                <w:b/>
                <w:bCs/>
                <w:szCs w:val="20"/>
                <w:lang w:val="sl-SI"/>
              </w:rPr>
              <w:t>Ministrstvo</w:t>
            </w:r>
          </w:p>
        </w:tc>
      </w:tr>
      <w:tr w:rsidR="00BA4B9B" w:rsidRPr="009E6280" w14:paraId="7886A01C" w14:textId="77777777" w:rsidTr="00A14B16">
        <w:trPr>
          <w:trHeight w:val="253"/>
        </w:trPr>
        <w:tc>
          <w:tcPr>
            <w:tcW w:w="3041" w:type="dxa"/>
          </w:tcPr>
          <w:p w14:paraId="688B470B" w14:textId="77777777" w:rsidR="00BA4B9B" w:rsidRPr="00A14B16" w:rsidRDefault="00BA4B9B" w:rsidP="00D9548C">
            <w:pPr>
              <w:rPr>
                <w:rFonts w:cs="Arial"/>
                <w:szCs w:val="20"/>
                <w:lang w:val="sl-SI"/>
              </w:rPr>
            </w:pPr>
            <w:r w:rsidRPr="00A14B16">
              <w:rPr>
                <w:rFonts w:cs="Arial"/>
                <w:szCs w:val="20"/>
                <w:lang w:val="sl-SI"/>
              </w:rPr>
              <w:t>Marko Maver</w:t>
            </w:r>
          </w:p>
        </w:tc>
        <w:tc>
          <w:tcPr>
            <w:tcW w:w="5318" w:type="dxa"/>
          </w:tcPr>
          <w:p w14:paraId="42314DE8" w14:textId="2371DA34" w:rsidR="00BA4B9B" w:rsidRPr="00A14B16" w:rsidRDefault="00BA4B9B" w:rsidP="00D9548C">
            <w:pPr>
              <w:rPr>
                <w:rFonts w:cs="Arial"/>
                <w:szCs w:val="20"/>
                <w:lang w:val="sl-SI"/>
              </w:rPr>
            </w:pPr>
            <w:r w:rsidRPr="00A14B16">
              <w:rPr>
                <w:rFonts w:cs="Arial"/>
                <w:szCs w:val="20"/>
                <w:lang w:val="sl-SI"/>
              </w:rPr>
              <w:t>M</w:t>
            </w:r>
            <w:r w:rsidR="00693BBB" w:rsidRPr="00A14B16">
              <w:rPr>
                <w:rFonts w:cs="Arial"/>
                <w:szCs w:val="20"/>
                <w:lang w:val="sl-SI"/>
              </w:rPr>
              <w:t>inistrstvo za naravne vire in prostor</w:t>
            </w:r>
          </w:p>
        </w:tc>
      </w:tr>
      <w:tr w:rsidR="00BA4B9B" w:rsidRPr="00A14B16" w14:paraId="6536BF47" w14:textId="77777777" w:rsidTr="00A14B16">
        <w:trPr>
          <w:trHeight w:val="268"/>
        </w:trPr>
        <w:tc>
          <w:tcPr>
            <w:tcW w:w="3041" w:type="dxa"/>
          </w:tcPr>
          <w:p w14:paraId="5FB9426A" w14:textId="77777777" w:rsidR="00BA4B9B" w:rsidRPr="00A14B16" w:rsidRDefault="00BA4B9B" w:rsidP="00D9548C">
            <w:pPr>
              <w:rPr>
                <w:rFonts w:cs="Arial"/>
                <w:szCs w:val="20"/>
                <w:lang w:val="sl-SI"/>
              </w:rPr>
            </w:pPr>
            <w:r w:rsidRPr="00A14B16">
              <w:rPr>
                <w:rFonts w:cs="Arial"/>
                <w:szCs w:val="20"/>
                <w:lang w:val="sl-SI"/>
              </w:rPr>
              <w:t>Peter Debeljak</w:t>
            </w:r>
          </w:p>
        </w:tc>
        <w:tc>
          <w:tcPr>
            <w:tcW w:w="5318" w:type="dxa"/>
          </w:tcPr>
          <w:p w14:paraId="6135BA3E" w14:textId="09DB896C"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inistrstvo za zdravje</w:t>
            </w:r>
          </w:p>
        </w:tc>
      </w:tr>
      <w:tr w:rsidR="00BA4B9B" w:rsidRPr="00A14B16" w14:paraId="41D7BB8C" w14:textId="77777777" w:rsidTr="00A14B16">
        <w:trPr>
          <w:trHeight w:val="253"/>
        </w:trPr>
        <w:tc>
          <w:tcPr>
            <w:tcW w:w="3041" w:type="dxa"/>
          </w:tcPr>
          <w:p w14:paraId="0054F012" w14:textId="77777777" w:rsidR="00BA4B9B" w:rsidRPr="00A14B16" w:rsidRDefault="00BA4B9B" w:rsidP="00D9548C">
            <w:pPr>
              <w:rPr>
                <w:rFonts w:cs="Arial"/>
                <w:szCs w:val="20"/>
                <w:lang w:val="sl-SI"/>
              </w:rPr>
            </w:pPr>
            <w:r w:rsidRPr="00A14B16">
              <w:rPr>
                <w:rFonts w:cs="Arial"/>
                <w:szCs w:val="20"/>
                <w:lang w:val="sl-SI"/>
              </w:rPr>
              <w:t>Tina Humar</w:t>
            </w:r>
          </w:p>
        </w:tc>
        <w:tc>
          <w:tcPr>
            <w:tcW w:w="5318" w:type="dxa"/>
          </w:tcPr>
          <w:p w14:paraId="558A9DE2" w14:textId="357E249A"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inistrstvo za finance</w:t>
            </w:r>
          </w:p>
        </w:tc>
      </w:tr>
      <w:tr w:rsidR="00BA4B9B" w:rsidRPr="00A14B16" w14:paraId="481C24B7" w14:textId="77777777" w:rsidTr="00A14B16">
        <w:trPr>
          <w:trHeight w:val="249"/>
        </w:trPr>
        <w:tc>
          <w:tcPr>
            <w:tcW w:w="3041" w:type="dxa"/>
          </w:tcPr>
          <w:p w14:paraId="0C42C6EC" w14:textId="77777777" w:rsidR="00BA4B9B" w:rsidRPr="00A14B16" w:rsidRDefault="00BA4B9B" w:rsidP="00D9548C">
            <w:pPr>
              <w:rPr>
                <w:rFonts w:cs="Arial"/>
                <w:szCs w:val="20"/>
                <w:lang w:val="sl-SI"/>
              </w:rPr>
            </w:pPr>
            <w:r w:rsidRPr="00A14B16">
              <w:rPr>
                <w:rFonts w:cs="Arial"/>
                <w:szCs w:val="20"/>
                <w:lang w:val="sl-SI"/>
              </w:rPr>
              <w:t>Petra Kovačec</w:t>
            </w:r>
          </w:p>
        </w:tc>
        <w:tc>
          <w:tcPr>
            <w:tcW w:w="5318" w:type="dxa"/>
          </w:tcPr>
          <w:p w14:paraId="78D61623" w14:textId="239EC435"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inistrstvo za digitalno preobrazbo</w:t>
            </w:r>
          </w:p>
        </w:tc>
      </w:tr>
      <w:tr w:rsidR="00BA4B9B" w:rsidRPr="00A14B16" w14:paraId="5EB9D2D8" w14:textId="77777777" w:rsidTr="00A14B16">
        <w:trPr>
          <w:trHeight w:val="253"/>
        </w:trPr>
        <w:tc>
          <w:tcPr>
            <w:tcW w:w="3041" w:type="dxa"/>
          </w:tcPr>
          <w:p w14:paraId="7AB95ED0" w14:textId="77777777" w:rsidR="00BA4B9B" w:rsidRPr="00A14B16" w:rsidRDefault="00BA4B9B" w:rsidP="00D9548C">
            <w:pPr>
              <w:rPr>
                <w:rFonts w:cs="Arial"/>
                <w:szCs w:val="20"/>
                <w:lang w:val="sl-SI"/>
              </w:rPr>
            </w:pPr>
            <w:r w:rsidRPr="00A14B16">
              <w:rPr>
                <w:rFonts w:cs="Arial"/>
                <w:szCs w:val="20"/>
                <w:lang w:val="sl-SI"/>
              </w:rPr>
              <w:t>Tjaša Pureber</w:t>
            </w:r>
          </w:p>
        </w:tc>
        <w:tc>
          <w:tcPr>
            <w:tcW w:w="5318" w:type="dxa"/>
          </w:tcPr>
          <w:p w14:paraId="347745B4" w14:textId="5ECCB5E3"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inistrstvo za kulturo</w:t>
            </w:r>
          </w:p>
        </w:tc>
      </w:tr>
      <w:tr w:rsidR="00BA4B9B" w:rsidRPr="00A14B16" w14:paraId="4D9519B6" w14:textId="77777777" w:rsidTr="00A14B16">
        <w:trPr>
          <w:trHeight w:val="268"/>
        </w:trPr>
        <w:tc>
          <w:tcPr>
            <w:tcW w:w="3041" w:type="dxa"/>
          </w:tcPr>
          <w:p w14:paraId="19DA9B1D" w14:textId="77777777" w:rsidR="00BA4B9B" w:rsidRPr="00A14B16" w:rsidRDefault="00BA4B9B" w:rsidP="00D9548C">
            <w:pPr>
              <w:rPr>
                <w:rFonts w:cs="Arial"/>
                <w:szCs w:val="20"/>
                <w:lang w:val="sl-SI"/>
              </w:rPr>
            </w:pPr>
            <w:r w:rsidRPr="00A14B16">
              <w:rPr>
                <w:rFonts w:cs="Arial"/>
                <w:szCs w:val="20"/>
                <w:lang w:val="sl-SI"/>
              </w:rPr>
              <w:t>Mihael Kelemina</w:t>
            </w:r>
          </w:p>
        </w:tc>
        <w:tc>
          <w:tcPr>
            <w:tcW w:w="5318" w:type="dxa"/>
          </w:tcPr>
          <w:p w14:paraId="727D5790" w14:textId="3FC8344D"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inistrstvo za kulturo</w:t>
            </w:r>
          </w:p>
        </w:tc>
      </w:tr>
      <w:tr w:rsidR="00BA4B9B" w:rsidRPr="00A14B16" w14:paraId="01431E54" w14:textId="77777777" w:rsidTr="00A14B16">
        <w:trPr>
          <w:trHeight w:val="253"/>
        </w:trPr>
        <w:tc>
          <w:tcPr>
            <w:tcW w:w="3041" w:type="dxa"/>
          </w:tcPr>
          <w:p w14:paraId="6C083242" w14:textId="77777777" w:rsidR="00BA4B9B" w:rsidRPr="00A14B16" w:rsidRDefault="00BA4B9B" w:rsidP="00D9548C">
            <w:pPr>
              <w:rPr>
                <w:rFonts w:cs="Arial"/>
                <w:szCs w:val="20"/>
                <w:lang w:val="sl-SI"/>
              </w:rPr>
            </w:pPr>
            <w:r w:rsidRPr="00A14B16">
              <w:rPr>
                <w:rFonts w:cs="Arial"/>
                <w:szCs w:val="20"/>
                <w:lang w:val="sl-SI"/>
              </w:rPr>
              <w:t>Tjaša Škreblin</w:t>
            </w:r>
          </w:p>
        </w:tc>
        <w:tc>
          <w:tcPr>
            <w:tcW w:w="5318" w:type="dxa"/>
          </w:tcPr>
          <w:p w14:paraId="117CF156" w14:textId="2D9EEE9C" w:rsidR="00BA4B9B" w:rsidRPr="00A14B16" w:rsidRDefault="00BA4B9B" w:rsidP="00D9548C">
            <w:pPr>
              <w:rPr>
                <w:rFonts w:cs="Arial"/>
                <w:szCs w:val="20"/>
                <w:lang w:val="sl-SI"/>
              </w:rPr>
            </w:pPr>
            <w:r w:rsidRPr="00A14B16">
              <w:rPr>
                <w:rFonts w:cs="Arial"/>
                <w:szCs w:val="20"/>
                <w:lang w:val="sl-SI"/>
              </w:rPr>
              <w:t>M</w:t>
            </w:r>
            <w:r w:rsidR="00205285" w:rsidRPr="00A14B16">
              <w:rPr>
                <w:rFonts w:cs="Arial"/>
                <w:szCs w:val="20"/>
                <w:lang w:val="sl-SI"/>
              </w:rPr>
              <w:t>inist</w:t>
            </w:r>
            <w:r w:rsidR="00092456" w:rsidRPr="00A14B16">
              <w:rPr>
                <w:rFonts w:cs="Arial"/>
                <w:szCs w:val="20"/>
                <w:lang w:val="sl-SI"/>
              </w:rPr>
              <w:t>rstvo za notranje zadeve</w:t>
            </w:r>
          </w:p>
        </w:tc>
      </w:tr>
      <w:tr w:rsidR="00BA4B9B" w:rsidRPr="009E6280" w14:paraId="73962B18" w14:textId="77777777" w:rsidTr="00A14B16">
        <w:trPr>
          <w:trHeight w:val="268"/>
        </w:trPr>
        <w:tc>
          <w:tcPr>
            <w:tcW w:w="3041" w:type="dxa"/>
          </w:tcPr>
          <w:p w14:paraId="06EF24D5" w14:textId="77777777" w:rsidR="00BA4B9B" w:rsidRPr="00A14B16" w:rsidRDefault="00BA4B9B" w:rsidP="00D9548C">
            <w:pPr>
              <w:rPr>
                <w:rFonts w:cs="Arial"/>
                <w:szCs w:val="20"/>
                <w:lang w:val="sl-SI"/>
              </w:rPr>
            </w:pPr>
            <w:r w:rsidRPr="00A14B16">
              <w:rPr>
                <w:rFonts w:cs="Arial"/>
                <w:szCs w:val="20"/>
                <w:lang w:val="sl-SI"/>
              </w:rPr>
              <w:t>Tina Hočevar</w:t>
            </w:r>
          </w:p>
        </w:tc>
        <w:tc>
          <w:tcPr>
            <w:tcW w:w="5318" w:type="dxa"/>
          </w:tcPr>
          <w:p w14:paraId="1F64A838" w14:textId="03F0D2D7" w:rsidR="00BA4B9B" w:rsidRPr="00A14B16" w:rsidRDefault="00BA4B9B" w:rsidP="00D9548C">
            <w:pPr>
              <w:rPr>
                <w:rFonts w:cs="Arial"/>
                <w:szCs w:val="20"/>
                <w:lang w:val="sl-SI"/>
              </w:rPr>
            </w:pPr>
            <w:r w:rsidRPr="00A14B16">
              <w:rPr>
                <w:rFonts w:cs="Arial"/>
                <w:szCs w:val="20"/>
                <w:lang w:val="sl-SI"/>
              </w:rPr>
              <w:t>M</w:t>
            </w:r>
            <w:r w:rsidR="00A14B16" w:rsidRPr="00A14B16">
              <w:rPr>
                <w:rFonts w:cs="Arial"/>
                <w:szCs w:val="20"/>
                <w:lang w:val="sl-SI"/>
              </w:rPr>
              <w:t xml:space="preserve">inistrstvo za okolje, podnebje in energijo </w:t>
            </w:r>
          </w:p>
        </w:tc>
      </w:tr>
      <w:tr w:rsidR="00BA4B9B" w:rsidRPr="00A14B16" w14:paraId="236F6107" w14:textId="77777777" w:rsidTr="00A14B16">
        <w:trPr>
          <w:trHeight w:val="268"/>
        </w:trPr>
        <w:tc>
          <w:tcPr>
            <w:tcW w:w="3041" w:type="dxa"/>
          </w:tcPr>
          <w:p w14:paraId="6300297F" w14:textId="77777777" w:rsidR="00BA4B9B" w:rsidRPr="00A14B16" w:rsidRDefault="00BA4B9B" w:rsidP="00D9548C">
            <w:pPr>
              <w:rPr>
                <w:rFonts w:cs="Arial"/>
                <w:szCs w:val="20"/>
                <w:lang w:val="sl-SI"/>
              </w:rPr>
            </w:pPr>
            <w:r w:rsidRPr="00A14B16">
              <w:rPr>
                <w:rFonts w:cs="Arial"/>
                <w:szCs w:val="20"/>
                <w:lang w:val="sl-SI"/>
              </w:rPr>
              <w:t>Tin Kampl</w:t>
            </w:r>
          </w:p>
        </w:tc>
        <w:tc>
          <w:tcPr>
            <w:tcW w:w="5318" w:type="dxa"/>
          </w:tcPr>
          <w:p w14:paraId="1844D36B" w14:textId="02840B5D" w:rsidR="00BA4B9B" w:rsidRPr="00A14B16" w:rsidRDefault="00BA4B9B" w:rsidP="00D9548C">
            <w:pPr>
              <w:rPr>
                <w:rFonts w:cs="Arial"/>
                <w:szCs w:val="20"/>
                <w:lang w:val="sl-SI"/>
              </w:rPr>
            </w:pPr>
            <w:r w:rsidRPr="00A14B16">
              <w:rPr>
                <w:rFonts w:cs="Arial"/>
                <w:szCs w:val="20"/>
                <w:lang w:val="sl-SI"/>
              </w:rPr>
              <w:t>M</w:t>
            </w:r>
            <w:r w:rsidR="00A14B16" w:rsidRPr="00A14B16">
              <w:rPr>
                <w:rFonts w:cs="Arial"/>
                <w:szCs w:val="20"/>
                <w:lang w:val="sl-SI"/>
              </w:rPr>
              <w:t>inistrstvo za pravosodje</w:t>
            </w:r>
          </w:p>
        </w:tc>
      </w:tr>
      <w:tr w:rsidR="00BA4B9B" w:rsidRPr="00A14B16" w14:paraId="3514FE0E" w14:textId="77777777" w:rsidTr="00A14B16">
        <w:trPr>
          <w:trHeight w:val="253"/>
        </w:trPr>
        <w:tc>
          <w:tcPr>
            <w:tcW w:w="3041" w:type="dxa"/>
          </w:tcPr>
          <w:p w14:paraId="02EA0304" w14:textId="77777777" w:rsidR="00BA4B9B" w:rsidRPr="00A14B16" w:rsidRDefault="00BA4B9B" w:rsidP="00D9548C">
            <w:pPr>
              <w:rPr>
                <w:rFonts w:cs="Arial"/>
                <w:szCs w:val="20"/>
                <w:lang w:val="sl-SI"/>
              </w:rPr>
            </w:pPr>
            <w:r w:rsidRPr="00A14B16">
              <w:rPr>
                <w:rFonts w:cs="Arial"/>
                <w:szCs w:val="20"/>
                <w:lang w:val="sl-SI"/>
              </w:rPr>
              <w:t>Anja Blažič</w:t>
            </w:r>
          </w:p>
        </w:tc>
        <w:tc>
          <w:tcPr>
            <w:tcW w:w="5318" w:type="dxa"/>
          </w:tcPr>
          <w:p w14:paraId="66827024" w14:textId="04DE3F30" w:rsidR="00BA4B9B" w:rsidRPr="00A14B16" w:rsidRDefault="00A14B16" w:rsidP="00D9548C">
            <w:pPr>
              <w:rPr>
                <w:rFonts w:cs="Arial"/>
                <w:szCs w:val="20"/>
                <w:lang w:val="sl-SI"/>
              </w:rPr>
            </w:pPr>
            <w:r w:rsidRPr="00A14B16">
              <w:rPr>
                <w:rFonts w:cs="Arial"/>
                <w:szCs w:val="20"/>
                <w:lang w:val="sl-SI"/>
              </w:rPr>
              <w:t>Ministrstvo za pravosodje</w:t>
            </w:r>
          </w:p>
        </w:tc>
      </w:tr>
      <w:tr w:rsidR="00BA4B9B" w:rsidRPr="00A14B16" w14:paraId="0296C396" w14:textId="77777777" w:rsidTr="00A14B16">
        <w:trPr>
          <w:trHeight w:val="268"/>
        </w:trPr>
        <w:tc>
          <w:tcPr>
            <w:tcW w:w="3041" w:type="dxa"/>
          </w:tcPr>
          <w:p w14:paraId="01633BED" w14:textId="77777777" w:rsidR="00BA4B9B" w:rsidRPr="00A14B16" w:rsidRDefault="00BA4B9B" w:rsidP="00D9548C">
            <w:pPr>
              <w:rPr>
                <w:rFonts w:cs="Arial"/>
                <w:szCs w:val="20"/>
                <w:lang w:val="sl-SI"/>
              </w:rPr>
            </w:pPr>
            <w:r w:rsidRPr="00A14B16">
              <w:rPr>
                <w:rFonts w:cs="Arial"/>
                <w:szCs w:val="20"/>
                <w:lang w:val="sl-SI"/>
              </w:rPr>
              <w:t>Gregor Kaplan</w:t>
            </w:r>
          </w:p>
        </w:tc>
        <w:tc>
          <w:tcPr>
            <w:tcW w:w="5318" w:type="dxa"/>
          </w:tcPr>
          <w:p w14:paraId="56FEA898" w14:textId="0B2D6BD6" w:rsidR="00BA4B9B" w:rsidRPr="00A14B16" w:rsidRDefault="00BA4B9B" w:rsidP="00D9548C">
            <w:pPr>
              <w:rPr>
                <w:rFonts w:cs="Arial"/>
                <w:szCs w:val="20"/>
                <w:lang w:val="sl-SI"/>
              </w:rPr>
            </w:pPr>
            <w:r w:rsidRPr="00A14B16">
              <w:rPr>
                <w:rFonts w:cs="Arial"/>
                <w:szCs w:val="20"/>
                <w:lang w:val="sl-SI"/>
              </w:rPr>
              <w:t>M</w:t>
            </w:r>
            <w:r w:rsidR="00A14B16" w:rsidRPr="00A14B16">
              <w:rPr>
                <w:rFonts w:cs="Arial"/>
                <w:szCs w:val="20"/>
                <w:lang w:val="sl-SI"/>
              </w:rPr>
              <w:t>inistrstvo za obrambo</w:t>
            </w:r>
          </w:p>
        </w:tc>
      </w:tr>
      <w:tr w:rsidR="00BA4B9B" w:rsidRPr="00A14B16" w14:paraId="1A2B8906" w14:textId="77777777" w:rsidTr="00A14B16">
        <w:trPr>
          <w:trHeight w:val="253"/>
        </w:trPr>
        <w:tc>
          <w:tcPr>
            <w:tcW w:w="3041" w:type="dxa"/>
          </w:tcPr>
          <w:p w14:paraId="6CDA13CD" w14:textId="77777777" w:rsidR="00BA4B9B" w:rsidRPr="00A14B16" w:rsidRDefault="00BA4B9B" w:rsidP="00D9548C">
            <w:pPr>
              <w:rPr>
                <w:rFonts w:cs="Arial"/>
                <w:szCs w:val="20"/>
                <w:lang w:val="sl-SI"/>
              </w:rPr>
            </w:pPr>
            <w:r w:rsidRPr="00A14B16">
              <w:rPr>
                <w:rFonts w:cs="Arial"/>
                <w:szCs w:val="20"/>
                <w:lang w:val="sl-SI"/>
              </w:rPr>
              <w:t>Sandra Voh</w:t>
            </w:r>
          </w:p>
        </w:tc>
        <w:tc>
          <w:tcPr>
            <w:tcW w:w="5318" w:type="dxa"/>
          </w:tcPr>
          <w:p w14:paraId="0536962A" w14:textId="75251FD0" w:rsidR="00BA4B9B" w:rsidRPr="00A14B16" w:rsidRDefault="00BA4B9B" w:rsidP="00D9548C">
            <w:pPr>
              <w:rPr>
                <w:rFonts w:cs="Arial"/>
                <w:szCs w:val="20"/>
                <w:lang w:val="sl-SI"/>
              </w:rPr>
            </w:pPr>
            <w:r w:rsidRPr="00A14B16">
              <w:rPr>
                <w:rFonts w:cs="Arial"/>
                <w:szCs w:val="20"/>
                <w:lang w:val="sl-SI"/>
              </w:rPr>
              <w:t>M</w:t>
            </w:r>
            <w:r w:rsidR="00A14B16" w:rsidRPr="00A14B16">
              <w:rPr>
                <w:rFonts w:cs="Arial"/>
                <w:szCs w:val="20"/>
                <w:lang w:val="sl-SI"/>
              </w:rPr>
              <w:t>inistrstvo za infrastrukturo</w:t>
            </w:r>
          </w:p>
        </w:tc>
      </w:tr>
      <w:tr w:rsidR="00BA4B9B" w:rsidRPr="009E6280" w14:paraId="0E50EC87" w14:textId="77777777" w:rsidTr="00A14B16">
        <w:trPr>
          <w:trHeight w:val="268"/>
        </w:trPr>
        <w:tc>
          <w:tcPr>
            <w:tcW w:w="3041" w:type="dxa"/>
          </w:tcPr>
          <w:p w14:paraId="133474C3" w14:textId="77777777" w:rsidR="00BA4B9B" w:rsidRPr="00A14B16" w:rsidRDefault="00BA4B9B" w:rsidP="00D9548C">
            <w:pPr>
              <w:rPr>
                <w:rFonts w:cs="Arial"/>
                <w:szCs w:val="20"/>
                <w:lang w:val="sl-SI"/>
              </w:rPr>
            </w:pPr>
            <w:r w:rsidRPr="00A14B16">
              <w:rPr>
                <w:rFonts w:cs="Arial"/>
                <w:szCs w:val="20"/>
                <w:lang w:val="sl-SI"/>
              </w:rPr>
              <w:t xml:space="preserve">Rebeka Koncilja </w:t>
            </w:r>
            <w:proofErr w:type="spellStart"/>
            <w:r w:rsidRPr="00A14B16">
              <w:rPr>
                <w:rFonts w:cs="Arial"/>
                <w:szCs w:val="20"/>
                <w:lang w:val="sl-SI"/>
              </w:rPr>
              <w:t>Žgalin</w:t>
            </w:r>
            <w:proofErr w:type="spellEnd"/>
          </w:p>
        </w:tc>
        <w:tc>
          <w:tcPr>
            <w:tcW w:w="5318" w:type="dxa"/>
          </w:tcPr>
          <w:p w14:paraId="5E701E8D" w14:textId="54538753" w:rsidR="00BA4B9B" w:rsidRPr="00A14B16" w:rsidRDefault="00A14B16" w:rsidP="00D9548C">
            <w:pPr>
              <w:rPr>
                <w:rFonts w:cs="Arial"/>
                <w:szCs w:val="20"/>
                <w:lang w:val="sl-SI"/>
              </w:rPr>
            </w:pPr>
            <w:r w:rsidRPr="00A14B16">
              <w:rPr>
                <w:rFonts w:cs="Arial"/>
                <w:szCs w:val="20"/>
                <w:lang w:val="sl-SI"/>
              </w:rPr>
              <w:t>Ministrstvo za visoko šolstvo, znanost in inovacije</w:t>
            </w:r>
          </w:p>
        </w:tc>
      </w:tr>
      <w:tr w:rsidR="00BA4B9B" w:rsidRPr="000F6E64" w14:paraId="06620FF1" w14:textId="77777777" w:rsidTr="00A14B16">
        <w:trPr>
          <w:trHeight w:val="253"/>
        </w:trPr>
        <w:tc>
          <w:tcPr>
            <w:tcW w:w="3041" w:type="dxa"/>
          </w:tcPr>
          <w:p w14:paraId="518EC0B2" w14:textId="77777777" w:rsidR="00BA4B9B" w:rsidRPr="00A14B16" w:rsidRDefault="00BA4B9B" w:rsidP="00D9548C">
            <w:pPr>
              <w:rPr>
                <w:rFonts w:cs="Arial"/>
                <w:szCs w:val="20"/>
                <w:lang w:val="sl-SI"/>
              </w:rPr>
            </w:pPr>
            <w:r w:rsidRPr="00A14B16">
              <w:rPr>
                <w:rFonts w:cs="Arial"/>
                <w:szCs w:val="20"/>
                <w:lang w:val="sl-SI"/>
              </w:rPr>
              <w:t>Martina Pohar</w:t>
            </w:r>
          </w:p>
        </w:tc>
        <w:tc>
          <w:tcPr>
            <w:tcW w:w="5318" w:type="dxa"/>
          </w:tcPr>
          <w:p w14:paraId="6C835BB5" w14:textId="58196F29" w:rsidR="00BA4B9B" w:rsidRPr="00A14B16" w:rsidRDefault="00A14B16" w:rsidP="00D9548C">
            <w:pPr>
              <w:rPr>
                <w:rFonts w:cs="Arial"/>
                <w:szCs w:val="20"/>
                <w:lang w:val="sl-SI"/>
              </w:rPr>
            </w:pPr>
            <w:r w:rsidRPr="00A14B16">
              <w:rPr>
                <w:rFonts w:cs="Arial"/>
                <w:szCs w:val="20"/>
                <w:lang w:val="sl-SI"/>
              </w:rPr>
              <w:t>Ministrstvo za kmetijstvo, gozdarstvo in prehrano</w:t>
            </w:r>
          </w:p>
        </w:tc>
      </w:tr>
      <w:tr w:rsidR="00BA4B9B" w:rsidRPr="000F6E64" w14:paraId="73934454" w14:textId="77777777" w:rsidTr="00A14B16">
        <w:trPr>
          <w:trHeight w:val="268"/>
        </w:trPr>
        <w:tc>
          <w:tcPr>
            <w:tcW w:w="3041" w:type="dxa"/>
          </w:tcPr>
          <w:p w14:paraId="7B0A344A" w14:textId="77777777" w:rsidR="00BA4B9B" w:rsidRPr="00A14B16" w:rsidRDefault="00BA4B9B" w:rsidP="00D9548C">
            <w:pPr>
              <w:rPr>
                <w:rFonts w:cs="Arial"/>
                <w:szCs w:val="20"/>
                <w:lang w:val="sl-SI"/>
              </w:rPr>
            </w:pPr>
            <w:r w:rsidRPr="00A14B16">
              <w:rPr>
                <w:rFonts w:cs="Arial"/>
                <w:szCs w:val="20"/>
                <w:lang w:val="sl-SI"/>
              </w:rPr>
              <w:t>Robert Letič</w:t>
            </w:r>
          </w:p>
        </w:tc>
        <w:tc>
          <w:tcPr>
            <w:tcW w:w="5318" w:type="dxa"/>
          </w:tcPr>
          <w:p w14:paraId="5184ED5F" w14:textId="4D3A13D0" w:rsidR="00BA4B9B" w:rsidRPr="00A14B16" w:rsidRDefault="00BA4B9B" w:rsidP="00D9548C">
            <w:pPr>
              <w:rPr>
                <w:rFonts w:cs="Arial"/>
                <w:szCs w:val="20"/>
                <w:lang w:val="sl-SI"/>
              </w:rPr>
            </w:pPr>
            <w:r w:rsidRPr="00A14B16">
              <w:rPr>
                <w:rFonts w:cs="Arial"/>
                <w:szCs w:val="20"/>
                <w:lang w:val="sl-SI"/>
              </w:rPr>
              <w:t>M</w:t>
            </w:r>
            <w:r w:rsidR="00A14B16" w:rsidRPr="00A14B16">
              <w:rPr>
                <w:rFonts w:cs="Arial"/>
                <w:szCs w:val="20"/>
                <w:lang w:val="sl-SI"/>
              </w:rPr>
              <w:t>inistrstvo za vzgojo in izobraževanje</w:t>
            </w:r>
          </w:p>
        </w:tc>
      </w:tr>
    </w:tbl>
    <w:p w14:paraId="40C17E98" w14:textId="77777777" w:rsidR="00BA4B9B" w:rsidRPr="00A14B16" w:rsidRDefault="00BA4B9B" w:rsidP="00BA4B9B">
      <w:pPr>
        <w:spacing w:line="288" w:lineRule="auto"/>
        <w:jc w:val="both"/>
        <w:rPr>
          <w:rFonts w:cs="Arial"/>
          <w:szCs w:val="20"/>
          <w:lang w:val="sl-SI"/>
        </w:rPr>
      </w:pPr>
    </w:p>
    <w:p w14:paraId="7B52932B" w14:textId="1E47A178" w:rsidR="00BA4B9B" w:rsidRPr="00A14B16" w:rsidRDefault="00BA4B9B" w:rsidP="00BA4B9B">
      <w:pPr>
        <w:spacing w:line="288" w:lineRule="auto"/>
        <w:jc w:val="both"/>
        <w:rPr>
          <w:rFonts w:cs="Arial"/>
          <w:szCs w:val="20"/>
          <w:lang w:val="sl-SI"/>
        </w:rPr>
      </w:pPr>
      <w:r w:rsidRPr="00A14B16">
        <w:rPr>
          <w:rFonts w:cs="Arial"/>
          <w:szCs w:val="20"/>
          <w:lang w:val="sl-SI"/>
        </w:rPr>
        <w:t>M</w:t>
      </w:r>
      <w:r w:rsidR="007044C2">
        <w:rPr>
          <w:rFonts w:cs="Arial"/>
          <w:szCs w:val="20"/>
          <w:lang w:val="sl-SI"/>
        </w:rPr>
        <w:t>inist</w:t>
      </w:r>
      <w:r w:rsidR="0006603E">
        <w:rPr>
          <w:rFonts w:cs="Arial"/>
          <w:szCs w:val="20"/>
          <w:lang w:val="sl-SI"/>
        </w:rPr>
        <w:t xml:space="preserve">rstvo za delo, družino, socialne zadeve in enake možnosti, Ministrstvo za gospodarstvo, turizem in šport ter </w:t>
      </w:r>
      <w:r w:rsidR="00AA2D58">
        <w:rPr>
          <w:rFonts w:cs="Arial"/>
          <w:szCs w:val="20"/>
          <w:lang w:val="sl-SI"/>
        </w:rPr>
        <w:t xml:space="preserve">Ministrstvo za solidarno prihodnost </w:t>
      </w:r>
      <w:r w:rsidRPr="00A14B16">
        <w:rPr>
          <w:rFonts w:cs="Arial"/>
          <w:szCs w:val="20"/>
          <w:lang w:val="sl-SI"/>
        </w:rPr>
        <w:t xml:space="preserve"> še niso imenovali člana. </w:t>
      </w:r>
    </w:p>
    <w:p w14:paraId="47C711C9" w14:textId="77777777" w:rsidR="00BA4B9B" w:rsidRPr="00A14B16" w:rsidRDefault="00BA4B9B" w:rsidP="00BA4B9B">
      <w:pPr>
        <w:spacing w:line="288" w:lineRule="auto"/>
        <w:jc w:val="both"/>
        <w:rPr>
          <w:rFonts w:cs="Arial"/>
          <w:b/>
          <w:bCs/>
          <w:szCs w:val="20"/>
          <w:lang w:val="sl-SI"/>
        </w:rPr>
      </w:pPr>
    </w:p>
    <w:p w14:paraId="5A5151C5" w14:textId="4F43AEFC" w:rsidR="00BA4B9B" w:rsidRPr="00A14B16" w:rsidRDefault="00BA4B9B" w:rsidP="00BA4B9B">
      <w:pPr>
        <w:spacing w:line="280" w:lineRule="atLeast"/>
        <w:rPr>
          <w:rFonts w:cs="Arial"/>
          <w:szCs w:val="20"/>
          <w:lang w:val="sl-SI"/>
        </w:rPr>
      </w:pPr>
      <w:r w:rsidRPr="00A14B16">
        <w:rPr>
          <w:rFonts w:cs="Arial"/>
          <w:szCs w:val="20"/>
          <w:lang w:val="sl-SI"/>
        </w:rPr>
        <w:t>V skupino za Strategijo razvoja prostovoljstva do leta 2028 so resorji imenovali naslednje člane:</w:t>
      </w:r>
    </w:p>
    <w:tbl>
      <w:tblPr>
        <w:tblStyle w:val="Tabelamrea"/>
        <w:tblW w:w="0" w:type="auto"/>
        <w:tblLook w:val="04A0" w:firstRow="1" w:lastRow="0" w:firstColumn="1" w:lastColumn="0" w:noHBand="0" w:noVBand="1"/>
      </w:tblPr>
      <w:tblGrid>
        <w:gridCol w:w="2972"/>
        <w:gridCol w:w="5279"/>
      </w:tblGrid>
      <w:tr w:rsidR="00BA4B9B" w:rsidRPr="00A14B16" w14:paraId="5C3AC5C7" w14:textId="77777777" w:rsidTr="004D4D54">
        <w:trPr>
          <w:trHeight w:val="280"/>
        </w:trPr>
        <w:tc>
          <w:tcPr>
            <w:tcW w:w="2972" w:type="dxa"/>
          </w:tcPr>
          <w:p w14:paraId="7CBAD3D2" w14:textId="77777777" w:rsidR="00BA4B9B" w:rsidRPr="00A14B16" w:rsidRDefault="00BA4B9B" w:rsidP="00D9548C">
            <w:pPr>
              <w:rPr>
                <w:rFonts w:cs="Arial"/>
                <w:b/>
                <w:bCs/>
                <w:szCs w:val="20"/>
                <w:lang w:val="sl-SI"/>
              </w:rPr>
            </w:pPr>
            <w:r w:rsidRPr="00A14B16">
              <w:rPr>
                <w:rFonts w:cs="Arial"/>
                <w:b/>
                <w:bCs/>
                <w:szCs w:val="20"/>
                <w:lang w:val="sl-SI"/>
              </w:rPr>
              <w:t>Član</w:t>
            </w:r>
          </w:p>
        </w:tc>
        <w:tc>
          <w:tcPr>
            <w:tcW w:w="5279" w:type="dxa"/>
          </w:tcPr>
          <w:p w14:paraId="265D16A7" w14:textId="77777777" w:rsidR="00BA4B9B" w:rsidRPr="00A14B16" w:rsidRDefault="00BA4B9B" w:rsidP="00D9548C">
            <w:pPr>
              <w:rPr>
                <w:rFonts w:cs="Arial"/>
                <w:b/>
                <w:bCs/>
                <w:szCs w:val="20"/>
                <w:lang w:val="sl-SI"/>
              </w:rPr>
            </w:pPr>
            <w:r w:rsidRPr="00A14B16">
              <w:rPr>
                <w:rFonts w:cs="Arial"/>
                <w:b/>
                <w:bCs/>
                <w:szCs w:val="20"/>
                <w:lang w:val="sl-SI"/>
              </w:rPr>
              <w:t>Ministrstvo</w:t>
            </w:r>
          </w:p>
        </w:tc>
      </w:tr>
      <w:tr w:rsidR="00A14B16" w:rsidRPr="009E6280" w14:paraId="5DEFC13A" w14:textId="77777777" w:rsidTr="004D4D54">
        <w:trPr>
          <w:trHeight w:val="264"/>
        </w:trPr>
        <w:tc>
          <w:tcPr>
            <w:tcW w:w="2972" w:type="dxa"/>
          </w:tcPr>
          <w:p w14:paraId="55C25D93" w14:textId="77777777" w:rsidR="00A14B16" w:rsidRPr="00A14B16" w:rsidRDefault="00A14B16" w:rsidP="00A14B16">
            <w:pPr>
              <w:rPr>
                <w:rFonts w:cs="Arial"/>
                <w:szCs w:val="20"/>
                <w:lang w:val="sl-SI"/>
              </w:rPr>
            </w:pPr>
            <w:r w:rsidRPr="00A14B16">
              <w:rPr>
                <w:rFonts w:cs="Arial"/>
                <w:szCs w:val="20"/>
                <w:lang w:val="sl-SI"/>
              </w:rPr>
              <w:t>Marko Maver</w:t>
            </w:r>
          </w:p>
        </w:tc>
        <w:tc>
          <w:tcPr>
            <w:tcW w:w="5279" w:type="dxa"/>
          </w:tcPr>
          <w:p w14:paraId="1C8CBB07" w14:textId="16A70A59" w:rsidR="00A14B16" w:rsidRPr="00A14B16" w:rsidRDefault="00A14B16" w:rsidP="00A14B16">
            <w:pPr>
              <w:rPr>
                <w:rFonts w:cs="Arial"/>
                <w:szCs w:val="20"/>
                <w:lang w:val="sl-SI"/>
              </w:rPr>
            </w:pPr>
            <w:r w:rsidRPr="00A14B16">
              <w:rPr>
                <w:rFonts w:cs="Arial"/>
                <w:szCs w:val="20"/>
                <w:lang w:val="sl-SI"/>
              </w:rPr>
              <w:t>Ministrstvo za naravne vire in prostor</w:t>
            </w:r>
          </w:p>
        </w:tc>
      </w:tr>
      <w:tr w:rsidR="00A14B16" w:rsidRPr="00A14B16" w14:paraId="0B26AFF9" w14:textId="77777777" w:rsidTr="004D4D54">
        <w:trPr>
          <w:trHeight w:val="280"/>
        </w:trPr>
        <w:tc>
          <w:tcPr>
            <w:tcW w:w="2972" w:type="dxa"/>
          </w:tcPr>
          <w:p w14:paraId="51D4A510" w14:textId="77777777" w:rsidR="00A14B16" w:rsidRPr="00A14B16" w:rsidRDefault="00A14B16" w:rsidP="00A14B16">
            <w:pPr>
              <w:rPr>
                <w:rFonts w:cs="Arial"/>
                <w:szCs w:val="20"/>
                <w:lang w:val="sl-SI"/>
              </w:rPr>
            </w:pPr>
            <w:r w:rsidRPr="00A14B16">
              <w:rPr>
                <w:rFonts w:cs="Arial"/>
                <w:szCs w:val="20"/>
                <w:lang w:val="sl-SI"/>
              </w:rPr>
              <w:t>Peter Debeljak</w:t>
            </w:r>
          </w:p>
        </w:tc>
        <w:tc>
          <w:tcPr>
            <w:tcW w:w="5279" w:type="dxa"/>
          </w:tcPr>
          <w:p w14:paraId="65CD2C3B" w14:textId="2144B58D" w:rsidR="00A14B16" w:rsidRPr="00A14B16" w:rsidRDefault="00A14B16" w:rsidP="00A14B16">
            <w:pPr>
              <w:rPr>
                <w:rFonts w:cs="Arial"/>
                <w:szCs w:val="20"/>
                <w:lang w:val="sl-SI"/>
              </w:rPr>
            </w:pPr>
            <w:r w:rsidRPr="00A14B16">
              <w:rPr>
                <w:rFonts w:cs="Arial"/>
                <w:szCs w:val="20"/>
                <w:lang w:val="sl-SI"/>
              </w:rPr>
              <w:t>Ministrstvo za zdravje</w:t>
            </w:r>
          </w:p>
        </w:tc>
      </w:tr>
      <w:tr w:rsidR="00A14B16" w:rsidRPr="00A14B16" w14:paraId="54BA9544" w14:textId="77777777" w:rsidTr="004D4D54">
        <w:trPr>
          <w:trHeight w:val="264"/>
        </w:trPr>
        <w:tc>
          <w:tcPr>
            <w:tcW w:w="2972" w:type="dxa"/>
          </w:tcPr>
          <w:p w14:paraId="6639A372" w14:textId="77777777" w:rsidR="00A14B16" w:rsidRPr="00A14B16" w:rsidRDefault="00A14B16" w:rsidP="00A14B16">
            <w:pPr>
              <w:rPr>
                <w:rFonts w:cs="Arial"/>
                <w:szCs w:val="20"/>
                <w:lang w:val="sl-SI"/>
              </w:rPr>
            </w:pPr>
            <w:r w:rsidRPr="00A14B16">
              <w:rPr>
                <w:rFonts w:cs="Arial"/>
                <w:szCs w:val="20"/>
                <w:lang w:val="sl-SI"/>
              </w:rPr>
              <w:t>Tina Humar</w:t>
            </w:r>
          </w:p>
        </w:tc>
        <w:tc>
          <w:tcPr>
            <w:tcW w:w="5279" w:type="dxa"/>
          </w:tcPr>
          <w:p w14:paraId="4C402AE6" w14:textId="63F5A50F" w:rsidR="00A14B16" w:rsidRPr="00A14B16" w:rsidRDefault="00A14B16" w:rsidP="00A14B16">
            <w:pPr>
              <w:rPr>
                <w:rFonts w:cs="Arial"/>
                <w:szCs w:val="20"/>
                <w:lang w:val="sl-SI"/>
              </w:rPr>
            </w:pPr>
            <w:r w:rsidRPr="00A14B16">
              <w:rPr>
                <w:rFonts w:cs="Arial"/>
                <w:szCs w:val="20"/>
                <w:lang w:val="sl-SI"/>
              </w:rPr>
              <w:t>Ministrstvo za finance</w:t>
            </w:r>
          </w:p>
        </w:tc>
      </w:tr>
      <w:tr w:rsidR="00A14B16" w:rsidRPr="00A14B16" w14:paraId="4BABD9A4" w14:textId="77777777" w:rsidTr="004D4D54">
        <w:trPr>
          <w:trHeight w:val="280"/>
        </w:trPr>
        <w:tc>
          <w:tcPr>
            <w:tcW w:w="2972" w:type="dxa"/>
          </w:tcPr>
          <w:p w14:paraId="14FD3822" w14:textId="77777777" w:rsidR="00A14B16" w:rsidRPr="00A14B16" w:rsidRDefault="00A14B16" w:rsidP="00A14B16">
            <w:pPr>
              <w:rPr>
                <w:rFonts w:cs="Arial"/>
                <w:szCs w:val="20"/>
                <w:lang w:val="sl-SI"/>
              </w:rPr>
            </w:pPr>
            <w:r w:rsidRPr="00A14B16">
              <w:rPr>
                <w:rFonts w:cs="Arial"/>
                <w:szCs w:val="20"/>
                <w:lang w:val="sl-SI"/>
              </w:rPr>
              <w:t>Petra Kovačec</w:t>
            </w:r>
          </w:p>
        </w:tc>
        <w:tc>
          <w:tcPr>
            <w:tcW w:w="5279" w:type="dxa"/>
          </w:tcPr>
          <w:p w14:paraId="515F2F71" w14:textId="61CA0B30" w:rsidR="00A14B16" w:rsidRPr="00A14B16" w:rsidRDefault="00A14B16" w:rsidP="00A14B16">
            <w:pPr>
              <w:rPr>
                <w:rFonts w:cs="Arial"/>
                <w:szCs w:val="20"/>
                <w:lang w:val="sl-SI"/>
              </w:rPr>
            </w:pPr>
            <w:r w:rsidRPr="00A14B16">
              <w:rPr>
                <w:rFonts w:cs="Arial"/>
                <w:szCs w:val="20"/>
                <w:lang w:val="sl-SI"/>
              </w:rPr>
              <w:t>Ministrstvo za digitalno preobrazbo</w:t>
            </w:r>
          </w:p>
        </w:tc>
      </w:tr>
      <w:tr w:rsidR="00A14B16" w:rsidRPr="00A14B16" w14:paraId="1E4D40F9" w14:textId="77777777" w:rsidTr="004D4D54">
        <w:trPr>
          <w:trHeight w:val="264"/>
        </w:trPr>
        <w:tc>
          <w:tcPr>
            <w:tcW w:w="2972" w:type="dxa"/>
          </w:tcPr>
          <w:p w14:paraId="1AC94F62" w14:textId="77777777" w:rsidR="00A14B16" w:rsidRPr="00A14B16" w:rsidRDefault="00A14B16" w:rsidP="00A14B16">
            <w:pPr>
              <w:rPr>
                <w:rFonts w:cs="Arial"/>
                <w:szCs w:val="20"/>
                <w:lang w:val="sl-SI"/>
              </w:rPr>
            </w:pPr>
            <w:r w:rsidRPr="00A14B16">
              <w:rPr>
                <w:rFonts w:cs="Arial"/>
                <w:szCs w:val="20"/>
                <w:lang w:val="sl-SI"/>
              </w:rPr>
              <w:t>Tadej Meserko</w:t>
            </w:r>
          </w:p>
        </w:tc>
        <w:tc>
          <w:tcPr>
            <w:tcW w:w="5279" w:type="dxa"/>
          </w:tcPr>
          <w:p w14:paraId="37F71E2C" w14:textId="1F1C0901" w:rsidR="00A14B16" w:rsidRPr="00A14B16" w:rsidRDefault="00A14B16" w:rsidP="00A14B16">
            <w:pPr>
              <w:rPr>
                <w:rFonts w:cs="Arial"/>
                <w:szCs w:val="20"/>
                <w:lang w:val="sl-SI"/>
              </w:rPr>
            </w:pPr>
            <w:r w:rsidRPr="00A14B16">
              <w:rPr>
                <w:rFonts w:cs="Arial"/>
                <w:szCs w:val="20"/>
                <w:lang w:val="sl-SI"/>
              </w:rPr>
              <w:t>Ministrstvo za kulturo</w:t>
            </w:r>
          </w:p>
        </w:tc>
      </w:tr>
      <w:tr w:rsidR="00A14B16" w:rsidRPr="00A14B16" w14:paraId="334A3CE1" w14:textId="77777777" w:rsidTr="004D4D54">
        <w:trPr>
          <w:trHeight w:val="280"/>
        </w:trPr>
        <w:tc>
          <w:tcPr>
            <w:tcW w:w="2972" w:type="dxa"/>
          </w:tcPr>
          <w:p w14:paraId="14C252C6" w14:textId="77777777" w:rsidR="00A14B16" w:rsidRPr="00A14B16" w:rsidRDefault="00A14B16" w:rsidP="00A14B16">
            <w:pPr>
              <w:rPr>
                <w:rFonts w:cs="Arial"/>
                <w:szCs w:val="20"/>
                <w:lang w:val="sl-SI"/>
              </w:rPr>
            </w:pPr>
            <w:r w:rsidRPr="00A14B16">
              <w:rPr>
                <w:rFonts w:cs="Arial"/>
                <w:szCs w:val="20"/>
                <w:lang w:val="sl-SI"/>
              </w:rPr>
              <w:t>Tjaša Škreblin</w:t>
            </w:r>
          </w:p>
        </w:tc>
        <w:tc>
          <w:tcPr>
            <w:tcW w:w="5279" w:type="dxa"/>
          </w:tcPr>
          <w:p w14:paraId="7DEE1FE3" w14:textId="42DBA30D" w:rsidR="00A14B16" w:rsidRPr="00A14B16" w:rsidRDefault="00A14B16" w:rsidP="00A14B16">
            <w:pPr>
              <w:rPr>
                <w:rFonts w:cs="Arial"/>
                <w:szCs w:val="20"/>
                <w:lang w:val="sl-SI"/>
              </w:rPr>
            </w:pPr>
            <w:r w:rsidRPr="00A14B16">
              <w:rPr>
                <w:rFonts w:cs="Arial"/>
                <w:szCs w:val="20"/>
                <w:lang w:val="sl-SI"/>
              </w:rPr>
              <w:t>Ministrstvo za notranje zadeve</w:t>
            </w:r>
          </w:p>
        </w:tc>
      </w:tr>
      <w:tr w:rsidR="00A14B16" w:rsidRPr="009E6280" w14:paraId="07E886A3" w14:textId="77777777" w:rsidTr="004D4D54">
        <w:trPr>
          <w:trHeight w:val="280"/>
        </w:trPr>
        <w:tc>
          <w:tcPr>
            <w:tcW w:w="2972" w:type="dxa"/>
          </w:tcPr>
          <w:p w14:paraId="420E4F7E" w14:textId="77777777" w:rsidR="00A14B16" w:rsidRPr="00A14B16" w:rsidRDefault="00A14B16" w:rsidP="00A14B16">
            <w:pPr>
              <w:rPr>
                <w:rFonts w:cs="Arial"/>
                <w:szCs w:val="20"/>
                <w:lang w:val="sl-SI"/>
              </w:rPr>
            </w:pPr>
            <w:r w:rsidRPr="00A14B16">
              <w:rPr>
                <w:rFonts w:cs="Arial"/>
                <w:szCs w:val="20"/>
                <w:lang w:val="sl-SI"/>
              </w:rPr>
              <w:t>Tina Hočevar</w:t>
            </w:r>
          </w:p>
        </w:tc>
        <w:tc>
          <w:tcPr>
            <w:tcW w:w="5279" w:type="dxa"/>
          </w:tcPr>
          <w:p w14:paraId="3A0C60C0" w14:textId="7F0B11F2" w:rsidR="00A14B16" w:rsidRPr="00A14B16" w:rsidRDefault="00A14B16" w:rsidP="00A14B16">
            <w:pPr>
              <w:rPr>
                <w:rFonts w:cs="Arial"/>
                <w:szCs w:val="20"/>
                <w:lang w:val="sl-SI"/>
              </w:rPr>
            </w:pPr>
            <w:r w:rsidRPr="00A14B16">
              <w:rPr>
                <w:rFonts w:cs="Arial"/>
                <w:szCs w:val="20"/>
                <w:lang w:val="sl-SI"/>
              </w:rPr>
              <w:t xml:space="preserve">Ministrstvo za okolje, podnebje in energijo </w:t>
            </w:r>
          </w:p>
        </w:tc>
      </w:tr>
      <w:tr w:rsidR="00A14B16" w:rsidRPr="00A14B16" w14:paraId="14E024B0" w14:textId="77777777" w:rsidTr="004D4D54">
        <w:trPr>
          <w:trHeight w:val="264"/>
        </w:trPr>
        <w:tc>
          <w:tcPr>
            <w:tcW w:w="2972" w:type="dxa"/>
          </w:tcPr>
          <w:p w14:paraId="7E81C95E" w14:textId="77777777" w:rsidR="00A14B16" w:rsidRPr="00A14B16" w:rsidRDefault="00A14B16" w:rsidP="00A14B16">
            <w:pPr>
              <w:rPr>
                <w:rFonts w:cs="Arial"/>
                <w:szCs w:val="20"/>
                <w:lang w:val="sl-SI"/>
              </w:rPr>
            </w:pPr>
            <w:r w:rsidRPr="00A14B16">
              <w:rPr>
                <w:rFonts w:cs="Arial"/>
                <w:szCs w:val="20"/>
                <w:lang w:val="sl-SI"/>
              </w:rPr>
              <w:t>Tin Kampl</w:t>
            </w:r>
          </w:p>
        </w:tc>
        <w:tc>
          <w:tcPr>
            <w:tcW w:w="5279" w:type="dxa"/>
          </w:tcPr>
          <w:p w14:paraId="54171727" w14:textId="66BC6427" w:rsidR="00A14B16" w:rsidRPr="00A14B16" w:rsidRDefault="00A14B16" w:rsidP="00A14B16">
            <w:pPr>
              <w:rPr>
                <w:rFonts w:cs="Arial"/>
                <w:szCs w:val="20"/>
                <w:lang w:val="sl-SI"/>
              </w:rPr>
            </w:pPr>
            <w:r w:rsidRPr="00A14B16">
              <w:rPr>
                <w:rFonts w:cs="Arial"/>
                <w:szCs w:val="20"/>
                <w:lang w:val="sl-SI"/>
              </w:rPr>
              <w:t>Ministrstvo za pravosodje</w:t>
            </w:r>
          </w:p>
        </w:tc>
      </w:tr>
      <w:tr w:rsidR="00A14B16" w:rsidRPr="00A14B16" w14:paraId="2B900CCA" w14:textId="77777777" w:rsidTr="004D4D54">
        <w:trPr>
          <w:trHeight w:val="280"/>
        </w:trPr>
        <w:tc>
          <w:tcPr>
            <w:tcW w:w="2972" w:type="dxa"/>
          </w:tcPr>
          <w:p w14:paraId="75EC2E87" w14:textId="77777777" w:rsidR="00A14B16" w:rsidRPr="00A14B16" w:rsidRDefault="00A14B16" w:rsidP="00A14B16">
            <w:pPr>
              <w:rPr>
                <w:rFonts w:cs="Arial"/>
                <w:szCs w:val="20"/>
                <w:lang w:val="sl-SI"/>
              </w:rPr>
            </w:pPr>
            <w:r w:rsidRPr="00A14B16">
              <w:rPr>
                <w:rFonts w:cs="Arial"/>
                <w:szCs w:val="20"/>
                <w:lang w:val="sl-SI"/>
              </w:rPr>
              <w:t>Neža Škufca</w:t>
            </w:r>
          </w:p>
        </w:tc>
        <w:tc>
          <w:tcPr>
            <w:tcW w:w="5279" w:type="dxa"/>
          </w:tcPr>
          <w:p w14:paraId="00C1F2E6" w14:textId="1F047F85" w:rsidR="00A14B16" w:rsidRPr="00A14B16" w:rsidRDefault="00A14B16" w:rsidP="00A14B16">
            <w:pPr>
              <w:rPr>
                <w:rFonts w:cs="Arial"/>
                <w:szCs w:val="20"/>
                <w:lang w:val="sl-SI"/>
              </w:rPr>
            </w:pPr>
            <w:r w:rsidRPr="00A14B16">
              <w:rPr>
                <w:rFonts w:cs="Arial"/>
                <w:szCs w:val="20"/>
                <w:lang w:val="sl-SI"/>
              </w:rPr>
              <w:t>Ministrstvo za obrambo</w:t>
            </w:r>
          </w:p>
        </w:tc>
      </w:tr>
      <w:tr w:rsidR="00A14B16" w:rsidRPr="00A14B16" w14:paraId="0CF2AAA4" w14:textId="77777777" w:rsidTr="004D4D54">
        <w:trPr>
          <w:trHeight w:val="264"/>
        </w:trPr>
        <w:tc>
          <w:tcPr>
            <w:tcW w:w="2972" w:type="dxa"/>
          </w:tcPr>
          <w:p w14:paraId="504773CE" w14:textId="77777777" w:rsidR="00A14B16" w:rsidRPr="00A14B16" w:rsidRDefault="00A14B16" w:rsidP="00A14B16">
            <w:pPr>
              <w:rPr>
                <w:rFonts w:cs="Arial"/>
                <w:szCs w:val="20"/>
                <w:lang w:val="sl-SI"/>
              </w:rPr>
            </w:pPr>
            <w:r w:rsidRPr="00A14B16">
              <w:rPr>
                <w:rFonts w:cs="Arial"/>
                <w:szCs w:val="20"/>
                <w:lang w:val="sl-SI"/>
              </w:rPr>
              <w:t>Sandra Voh</w:t>
            </w:r>
          </w:p>
        </w:tc>
        <w:tc>
          <w:tcPr>
            <w:tcW w:w="5279" w:type="dxa"/>
          </w:tcPr>
          <w:p w14:paraId="603283AF" w14:textId="0A9CE444" w:rsidR="00A14B16" w:rsidRPr="00A14B16" w:rsidRDefault="00A14B16" w:rsidP="00A14B16">
            <w:pPr>
              <w:rPr>
                <w:rFonts w:cs="Arial"/>
                <w:szCs w:val="20"/>
                <w:lang w:val="sl-SI"/>
              </w:rPr>
            </w:pPr>
            <w:r w:rsidRPr="00A14B16">
              <w:rPr>
                <w:rFonts w:cs="Arial"/>
                <w:szCs w:val="20"/>
                <w:lang w:val="sl-SI"/>
              </w:rPr>
              <w:t>Ministrstvo za infrastrukturo</w:t>
            </w:r>
          </w:p>
        </w:tc>
      </w:tr>
      <w:tr w:rsidR="00A14B16" w:rsidRPr="009E6280" w14:paraId="23505048" w14:textId="77777777" w:rsidTr="004D4D54">
        <w:trPr>
          <w:trHeight w:val="280"/>
        </w:trPr>
        <w:tc>
          <w:tcPr>
            <w:tcW w:w="2972" w:type="dxa"/>
          </w:tcPr>
          <w:p w14:paraId="548915CA" w14:textId="77777777" w:rsidR="00A14B16" w:rsidRPr="00A14B16" w:rsidRDefault="00A14B16" w:rsidP="00A14B16">
            <w:pPr>
              <w:rPr>
                <w:rFonts w:cs="Arial"/>
                <w:szCs w:val="20"/>
                <w:lang w:val="sl-SI"/>
              </w:rPr>
            </w:pPr>
            <w:r w:rsidRPr="00A14B16">
              <w:rPr>
                <w:rFonts w:cs="Arial"/>
                <w:szCs w:val="20"/>
                <w:lang w:val="sl-SI"/>
              </w:rPr>
              <w:t xml:space="preserve">Rebeka Koncilja </w:t>
            </w:r>
            <w:proofErr w:type="spellStart"/>
            <w:r w:rsidRPr="00A14B16">
              <w:rPr>
                <w:rFonts w:cs="Arial"/>
                <w:szCs w:val="20"/>
                <w:lang w:val="sl-SI"/>
              </w:rPr>
              <w:t>Žgalin</w:t>
            </w:r>
            <w:proofErr w:type="spellEnd"/>
          </w:p>
        </w:tc>
        <w:tc>
          <w:tcPr>
            <w:tcW w:w="5279" w:type="dxa"/>
          </w:tcPr>
          <w:p w14:paraId="2A15D9C6" w14:textId="3FEDBB1A" w:rsidR="00A14B16" w:rsidRPr="00A14B16" w:rsidRDefault="00A14B16" w:rsidP="00A14B16">
            <w:pPr>
              <w:rPr>
                <w:rFonts w:cs="Arial"/>
                <w:szCs w:val="20"/>
                <w:lang w:val="sl-SI"/>
              </w:rPr>
            </w:pPr>
            <w:r w:rsidRPr="00A14B16">
              <w:rPr>
                <w:rFonts w:cs="Arial"/>
                <w:szCs w:val="20"/>
                <w:lang w:val="sl-SI"/>
              </w:rPr>
              <w:t>Ministrstvo za visoko šolstvo, znanost in inovacije</w:t>
            </w:r>
          </w:p>
        </w:tc>
      </w:tr>
      <w:tr w:rsidR="00A14B16" w:rsidRPr="000F6E64" w14:paraId="0C4C0D10" w14:textId="77777777" w:rsidTr="004D4D54">
        <w:trPr>
          <w:trHeight w:val="264"/>
        </w:trPr>
        <w:tc>
          <w:tcPr>
            <w:tcW w:w="2972" w:type="dxa"/>
          </w:tcPr>
          <w:p w14:paraId="5B249B58" w14:textId="77777777" w:rsidR="00A14B16" w:rsidRPr="00A14B16" w:rsidRDefault="00A14B16" w:rsidP="00A14B16">
            <w:pPr>
              <w:rPr>
                <w:rFonts w:cs="Arial"/>
                <w:szCs w:val="20"/>
                <w:lang w:val="sl-SI"/>
              </w:rPr>
            </w:pPr>
            <w:r w:rsidRPr="00A14B16">
              <w:rPr>
                <w:rFonts w:cs="Arial"/>
                <w:szCs w:val="20"/>
                <w:lang w:val="sl-SI"/>
              </w:rPr>
              <w:t>Martina Pohar</w:t>
            </w:r>
          </w:p>
        </w:tc>
        <w:tc>
          <w:tcPr>
            <w:tcW w:w="5279" w:type="dxa"/>
          </w:tcPr>
          <w:p w14:paraId="266859DC" w14:textId="1E2FA957" w:rsidR="00A14B16" w:rsidRPr="00A14B16" w:rsidRDefault="00A14B16" w:rsidP="00A14B16">
            <w:pPr>
              <w:rPr>
                <w:rFonts w:cs="Arial"/>
                <w:szCs w:val="20"/>
                <w:lang w:val="sl-SI"/>
              </w:rPr>
            </w:pPr>
            <w:r w:rsidRPr="00A14B16">
              <w:rPr>
                <w:rFonts w:cs="Arial"/>
                <w:szCs w:val="20"/>
                <w:lang w:val="sl-SI"/>
              </w:rPr>
              <w:t>Ministrstvo za kmetijstvo, gozdarstvo in prehrano</w:t>
            </w:r>
          </w:p>
        </w:tc>
      </w:tr>
      <w:tr w:rsidR="00A14B16" w:rsidRPr="000F6E64" w14:paraId="3D6BDFDC" w14:textId="77777777" w:rsidTr="004D4D54">
        <w:trPr>
          <w:trHeight w:val="280"/>
        </w:trPr>
        <w:tc>
          <w:tcPr>
            <w:tcW w:w="2972" w:type="dxa"/>
          </w:tcPr>
          <w:p w14:paraId="5C9DE4DE" w14:textId="77777777" w:rsidR="00A14B16" w:rsidRPr="00A14B16" w:rsidRDefault="00A14B16" w:rsidP="00A14B16">
            <w:pPr>
              <w:rPr>
                <w:rFonts w:cs="Arial"/>
                <w:szCs w:val="20"/>
                <w:lang w:val="sl-SI"/>
              </w:rPr>
            </w:pPr>
            <w:r w:rsidRPr="00A14B16">
              <w:rPr>
                <w:rFonts w:cs="Arial"/>
                <w:szCs w:val="20"/>
                <w:lang w:val="sl-SI"/>
              </w:rPr>
              <w:t>Robert Letič</w:t>
            </w:r>
          </w:p>
        </w:tc>
        <w:tc>
          <w:tcPr>
            <w:tcW w:w="5279" w:type="dxa"/>
          </w:tcPr>
          <w:p w14:paraId="3062127C" w14:textId="2C03AF04" w:rsidR="00A14B16" w:rsidRPr="00A14B16" w:rsidRDefault="00A14B16" w:rsidP="00A14B16">
            <w:pPr>
              <w:rPr>
                <w:rFonts w:cs="Arial"/>
                <w:szCs w:val="20"/>
                <w:lang w:val="sl-SI"/>
              </w:rPr>
            </w:pPr>
            <w:r w:rsidRPr="00A14B16">
              <w:rPr>
                <w:rFonts w:cs="Arial"/>
                <w:szCs w:val="20"/>
                <w:lang w:val="sl-SI"/>
              </w:rPr>
              <w:t>Ministrstvo za vzgojo in izobraževanje</w:t>
            </w:r>
          </w:p>
        </w:tc>
      </w:tr>
    </w:tbl>
    <w:p w14:paraId="09AD07AF" w14:textId="77777777" w:rsidR="00AC12CB" w:rsidRPr="00A14B16" w:rsidRDefault="00AC12CB" w:rsidP="00BA4B9B">
      <w:pPr>
        <w:spacing w:line="288" w:lineRule="auto"/>
        <w:jc w:val="both"/>
        <w:rPr>
          <w:rFonts w:cs="Arial"/>
          <w:szCs w:val="20"/>
          <w:lang w:val="sl-SI"/>
        </w:rPr>
      </w:pPr>
    </w:p>
    <w:p w14:paraId="1D24A844" w14:textId="77777777" w:rsidR="00AA2D58" w:rsidRPr="00A14B16" w:rsidRDefault="00AA2D58" w:rsidP="00AA2D58">
      <w:pPr>
        <w:spacing w:line="288" w:lineRule="auto"/>
        <w:jc w:val="both"/>
        <w:rPr>
          <w:rFonts w:cs="Arial"/>
          <w:szCs w:val="20"/>
          <w:lang w:val="sl-SI"/>
        </w:rPr>
      </w:pPr>
      <w:r w:rsidRPr="00A14B16">
        <w:rPr>
          <w:rFonts w:cs="Arial"/>
          <w:szCs w:val="20"/>
          <w:lang w:val="sl-SI"/>
        </w:rPr>
        <w:t>M</w:t>
      </w:r>
      <w:r>
        <w:rPr>
          <w:rFonts w:cs="Arial"/>
          <w:szCs w:val="20"/>
          <w:lang w:val="sl-SI"/>
        </w:rPr>
        <w:t xml:space="preserve">inistrstvo za delo, družino, socialne zadeve in enake možnosti, Ministrstvo za gospodarstvo, turizem in šport ter Ministrstvo za solidarno prihodnost </w:t>
      </w:r>
      <w:r w:rsidRPr="00A14B16">
        <w:rPr>
          <w:rFonts w:cs="Arial"/>
          <w:szCs w:val="20"/>
          <w:lang w:val="sl-SI"/>
        </w:rPr>
        <w:t xml:space="preserve"> še niso imenovali člana. </w:t>
      </w:r>
    </w:p>
    <w:p w14:paraId="6F75839C" w14:textId="77777777" w:rsidR="00F061D8" w:rsidRPr="00A14B16" w:rsidRDefault="00F061D8" w:rsidP="00BA4B9B">
      <w:pPr>
        <w:spacing w:line="288" w:lineRule="auto"/>
        <w:jc w:val="both"/>
        <w:rPr>
          <w:rFonts w:cs="Arial"/>
          <w:szCs w:val="20"/>
          <w:lang w:val="sl-SI"/>
        </w:rPr>
      </w:pPr>
    </w:p>
    <w:p w14:paraId="1665B52A" w14:textId="1981EB14" w:rsidR="00BA4B9B" w:rsidRPr="00A14B16" w:rsidRDefault="00BA4B9B" w:rsidP="00BA4B9B">
      <w:pPr>
        <w:spacing w:line="288" w:lineRule="auto"/>
        <w:jc w:val="both"/>
        <w:rPr>
          <w:rFonts w:cs="Arial"/>
          <w:szCs w:val="20"/>
          <w:lang w:val="sl-SI"/>
        </w:rPr>
      </w:pPr>
      <w:r w:rsidRPr="00A14B16">
        <w:rPr>
          <w:rFonts w:cs="Arial"/>
          <w:szCs w:val="20"/>
          <w:lang w:val="sl-SI"/>
        </w:rPr>
        <w:lastRenderedPageBreak/>
        <w:t>Za navedeni skupini je MJU predstavnike nevladnih organizacij in prostovoljskih organizacij v svetu zaprosilo za imenovanje treh članov v vsako skupino</w:t>
      </w:r>
      <w:r w:rsidR="00AC12CB" w:rsidRPr="00A14B16">
        <w:rPr>
          <w:rFonts w:cs="Arial"/>
          <w:szCs w:val="20"/>
          <w:lang w:val="sl-SI"/>
        </w:rPr>
        <w:t>, izmed članov sveta</w:t>
      </w:r>
      <w:r w:rsidRPr="00A14B16">
        <w:rPr>
          <w:rFonts w:cs="Arial"/>
          <w:szCs w:val="20"/>
          <w:lang w:val="sl-SI"/>
        </w:rPr>
        <w:t xml:space="preserve">. </w:t>
      </w:r>
    </w:p>
    <w:p w14:paraId="3A561071" w14:textId="12C187E2" w:rsidR="001A56BC" w:rsidRPr="00A14B16" w:rsidRDefault="001A56BC" w:rsidP="00B721FA">
      <w:pPr>
        <w:spacing w:line="260" w:lineRule="exact"/>
        <w:jc w:val="both"/>
        <w:rPr>
          <w:rFonts w:cs="Arial"/>
          <w:bCs/>
          <w:szCs w:val="20"/>
          <w:lang w:val="sl-SI"/>
        </w:rPr>
      </w:pPr>
    </w:p>
    <w:p w14:paraId="2586B1DC" w14:textId="1C70DC5E" w:rsidR="001A56BC" w:rsidRPr="00A14B16" w:rsidRDefault="00AC12CB" w:rsidP="00B721FA">
      <w:pPr>
        <w:spacing w:line="260" w:lineRule="exact"/>
        <w:jc w:val="both"/>
        <w:rPr>
          <w:rFonts w:cs="Arial"/>
          <w:bCs/>
          <w:szCs w:val="20"/>
          <w:lang w:val="sl-SI"/>
        </w:rPr>
      </w:pPr>
      <w:r w:rsidRPr="00A14B16">
        <w:rPr>
          <w:rFonts w:cs="Arial"/>
          <w:bCs/>
          <w:szCs w:val="20"/>
          <w:lang w:val="sl-SI"/>
        </w:rPr>
        <w:t>Razvila se je</w:t>
      </w:r>
      <w:r w:rsidR="00D57F44" w:rsidRPr="00A14B16">
        <w:rPr>
          <w:rFonts w:cs="Arial"/>
          <w:bCs/>
          <w:szCs w:val="20"/>
          <w:lang w:val="sl-SI"/>
        </w:rPr>
        <w:t xml:space="preserve"> široka</w:t>
      </w:r>
      <w:r w:rsidRPr="00A14B16">
        <w:rPr>
          <w:rFonts w:cs="Arial"/>
          <w:bCs/>
          <w:szCs w:val="20"/>
          <w:lang w:val="sl-SI"/>
        </w:rPr>
        <w:t xml:space="preserve"> </w:t>
      </w:r>
      <w:r w:rsidR="000024F5" w:rsidRPr="00A14B16">
        <w:rPr>
          <w:rFonts w:cs="Arial"/>
          <w:bCs/>
          <w:szCs w:val="20"/>
          <w:lang w:val="sl-SI"/>
        </w:rPr>
        <w:t>razprava</w:t>
      </w:r>
      <w:r w:rsidRPr="00A14B16">
        <w:rPr>
          <w:rFonts w:cs="Arial"/>
          <w:bCs/>
          <w:szCs w:val="20"/>
          <w:lang w:val="sl-SI"/>
        </w:rPr>
        <w:t xml:space="preserve"> o</w:t>
      </w:r>
      <w:r w:rsidR="00F061D8" w:rsidRPr="00A14B16">
        <w:rPr>
          <w:rFonts w:cs="Arial"/>
          <w:bCs/>
          <w:szCs w:val="20"/>
          <w:lang w:val="sl-SI"/>
        </w:rPr>
        <w:t xml:space="preserve"> smiselnem</w:t>
      </w:r>
      <w:r w:rsidRPr="00A14B16">
        <w:rPr>
          <w:rFonts w:cs="Arial"/>
          <w:bCs/>
          <w:szCs w:val="20"/>
          <w:lang w:val="sl-SI"/>
        </w:rPr>
        <w:t xml:space="preserve"> številu članov delovnih skupin, razmerju med vladno in nevladno stranjo, </w:t>
      </w:r>
      <w:r w:rsidR="000024F5" w:rsidRPr="00A14B16">
        <w:rPr>
          <w:rFonts w:cs="Arial"/>
          <w:bCs/>
          <w:szCs w:val="20"/>
          <w:lang w:val="sl-SI"/>
        </w:rPr>
        <w:t xml:space="preserve">operativnostjo velikih delovnih skupin in </w:t>
      </w:r>
      <w:r w:rsidR="00D57F44" w:rsidRPr="00A14B16">
        <w:rPr>
          <w:rFonts w:cs="Arial"/>
          <w:bCs/>
          <w:szCs w:val="20"/>
          <w:lang w:val="sl-SI"/>
        </w:rPr>
        <w:t xml:space="preserve">samim </w:t>
      </w:r>
      <w:r w:rsidRPr="00A14B16">
        <w:rPr>
          <w:rFonts w:cs="Arial"/>
          <w:bCs/>
          <w:szCs w:val="20"/>
          <w:lang w:val="sl-SI"/>
        </w:rPr>
        <w:t>mandatom delovnih skupin</w:t>
      </w:r>
      <w:r w:rsidR="000024F5" w:rsidRPr="00A14B16">
        <w:rPr>
          <w:rFonts w:cs="Arial"/>
          <w:bCs/>
          <w:szCs w:val="20"/>
          <w:lang w:val="sl-SI"/>
        </w:rPr>
        <w:t xml:space="preserve">. </w:t>
      </w:r>
      <w:r w:rsidRPr="00A14B16">
        <w:rPr>
          <w:rFonts w:cs="Arial"/>
          <w:bCs/>
          <w:szCs w:val="20"/>
          <w:lang w:val="sl-SI"/>
        </w:rPr>
        <w:t xml:space="preserve"> </w:t>
      </w:r>
    </w:p>
    <w:p w14:paraId="29137B4F" w14:textId="6B6E5EDD" w:rsidR="00D57F44" w:rsidRPr="00A14B16" w:rsidRDefault="00D57F44" w:rsidP="00B721FA">
      <w:pPr>
        <w:spacing w:line="260" w:lineRule="exact"/>
        <w:jc w:val="both"/>
        <w:rPr>
          <w:rFonts w:cs="Arial"/>
          <w:bCs/>
          <w:szCs w:val="20"/>
          <w:lang w:val="sl-SI"/>
        </w:rPr>
      </w:pPr>
    </w:p>
    <w:p w14:paraId="73BB97D1" w14:textId="56AAAEF2" w:rsidR="00F061D8" w:rsidRPr="00A14B16" w:rsidRDefault="00D57F44" w:rsidP="00D57F44">
      <w:pPr>
        <w:spacing w:line="260" w:lineRule="exact"/>
        <w:jc w:val="both"/>
        <w:rPr>
          <w:rFonts w:cs="Arial"/>
          <w:szCs w:val="20"/>
          <w:lang w:val="sl-SI"/>
        </w:rPr>
      </w:pPr>
      <w:r w:rsidRPr="00A14B16">
        <w:rPr>
          <w:rFonts w:cs="Arial"/>
          <w:bCs/>
          <w:szCs w:val="20"/>
          <w:lang w:val="sl-SI"/>
        </w:rPr>
        <w:t xml:space="preserve">Jure Trbič (MJU) je </w:t>
      </w:r>
      <w:r w:rsidR="005C46F9">
        <w:rPr>
          <w:rFonts w:cs="Arial"/>
          <w:bCs/>
          <w:szCs w:val="20"/>
          <w:lang w:val="sl-SI"/>
        </w:rPr>
        <w:t xml:space="preserve">med razpravo </w:t>
      </w:r>
      <w:r w:rsidRPr="00A14B16">
        <w:rPr>
          <w:rFonts w:cs="Arial"/>
          <w:bCs/>
          <w:szCs w:val="20"/>
          <w:lang w:val="sl-SI"/>
        </w:rPr>
        <w:t>predlagal, da je delovna skupina sveta oblikovana</w:t>
      </w:r>
      <w:r w:rsidR="00F061D8" w:rsidRPr="00A14B16">
        <w:rPr>
          <w:rFonts w:cs="Arial"/>
          <w:szCs w:val="20"/>
          <w:lang w:val="sl-SI"/>
        </w:rPr>
        <w:t xml:space="preserve"> kot 6 članska skupina</w:t>
      </w:r>
      <w:r w:rsidRPr="00A14B16">
        <w:rPr>
          <w:rFonts w:cs="Arial"/>
          <w:szCs w:val="20"/>
          <w:lang w:val="sl-SI"/>
        </w:rPr>
        <w:t>, kjer je en</w:t>
      </w:r>
      <w:r w:rsidR="00F061D8" w:rsidRPr="00A14B16">
        <w:rPr>
          <w:rFonts w:cs="Arial"/>
          <w:szCs w:val="20"/>
          <w:lang w:val="sl-SI"/>
        </w:rPr>
        <w:t xml:space="preserve"> član</w:t>
      </w:r>
      <w:r w:rsidRPr="00A14B16">
        <w:rPr>
          <w:rFonts w:cs="Arial"/>
          <w:szCs w:val="20"/>
          <w:lang w:val="sl-SI"/>
        </w:rPr>
        <w:t xml:space="preserve"> iz</w:t>
      </w:r>
      <w:r w:rsidR="00F061D8" w:rsidRPr="00A14B16">
        <w:rPr>
          <w:rFonts w:cs="Arial"/>
          <w:szCs w:val="20"/>
          <w:lang w:val="sl-SI"/>
        </w:rPr>
        <w:t xml:space="preserve"> KPV</w:t>
      </w:r>
      <w:r w:rsidRPr="00A14B16">
        <w:rPr>
          <w:rFonts w:cs="Arial"/>
          <w:szCs w:val="20"/>
          <w:lang w:val="sl-SI"/>
        </w:rPr>
        <w:t>, dva člana iz MJU in trije člani iz nevladnih organizacij oz. prostovoljskih organizacij, predstavnike ministrstev</w:t>
      </w:r>
      <w:r w:rsidR="00F96B31">
        <w:rPr>
          <w:rFonts w:cs="Arial"/>
          <w:szCs w:val="20"/>
          <w:lang w:val="sl-SI"/>
        </w:rPr>
        <w:t xml:space="preserve"> in KPV</w:t>
      </w:r>
      <w:r w:rsidRPr="00A14B16">
        <w:rPr>
          <w:rFonts w:cs="Arial"/>
          <w:szCs w:val="20"/>
          <w:lang w:val="sl-SI"/>
        </w:rPr>
        <w:t xml:space="preserve"> se vabi po potrebi. Naloge, mandat in sestavo delovnih skupin se določi s sklepom</w:t>
      </w:r>
      <w:r w:rsidR="0075164E" w:rsidRPr="00A14B16">
        <w:rPr>
          <w:rFonts w:cs="Arial"/>
          <w:szCs w:val="20"/>
          <w:lang w:val="sl-SI"/>
        </w:rPr>
        <w:t xml:space="preserve"> sveta. </w:t>
      </w:r>
      <w:r w:rsidR="00205285" w:rsidRPr="00A14B16">
        <w:rPr>
          <w:rFonts w:cs="Arial"/>
          <w:szCs w:val="20"/>
          <w:lang w:val="sl-SI"/>
        </w:rPr>
        <w:t>Seja je bila prekinjena za 5 minut</w:t>
      </w:r>
      <w:r w:rsidR="009247DA">
        <w:rPr>
          <w:rFonts w:cs="Arial"/>
          <w:szCs w:val="20"/>
          <w:lang w:val="sl-SI"/>
        </w:rPr>
        <w:t>,</w:t>
      </w:r>
      <w:r w:rsidR="00205285" w:rsidRPr="00A14B16">
        <w:rPr>
          <w:rFonts w:cs="Arial"/>
          <w:szCs w:val="20"/>
          <w:lang w:val="sl-SI"/>
        </w:rPr>
        <w:t xml:space="preserve"> z namenom določitve sestave </w:t>
      </w:r>
      <w:r w:rsidR="009247DA">
        <w:rPr>
          <w:rFonts w:cs="Arial"/>
          <w:szCs w:val="20"/>
          <w:lang w:val="sl-SI"/>
        </w:rPr>
        <w:t>obeh delovnih</w:t>
      </w:r>
      <w:r w:rsidR="00205285" w:rsidRPr="00A14B16">
        <w:rPr>
          <w:rFonts w:cs="Arial"/>
          <w:szCs w:val="20"/>
          <w:lang w:val="sl-SI"/>
        </w:rPr>
        <w:t xml:space="preserve"> skupin.</w:t>
      </w:r>
    </w:p>
    <w:p w14:paraId="2CA70C3A" w14:textId="77777777" w:rsidR="00D57F44" w:rsidRPr="00A14B16" w:rsidRDefault="00D57F44" w:rsidP="00D57F44">
      <w:pPr>
        <w:spacing w:line="260" w:lineRule="exact"/>
        <w:jc w:val="both"/>
        <w:rPr>
          <w:rFonts w:cs="Arial"/>
          <w:szCs w:val="20"/>
          <w:lang w:val="sl-SI"/>
        </w:rPr>
      </w:pPr>
    </w:p>
    <w:p w14:paraId="11C9176F" w14:textId="30F6BE7C" w:rsidR="00F061D8" w:rsidRPr="00A14B16" w:rsidRDefault="00205285" w:rsidP="00F061D8">
      <w:pPr>
        <w:pStyle w:val="Telobesedila2"/>
        <w:autoSpaceDE w:val="0"/>
        <w:autoSpaceDN w:val="0"/>
        <w:adjustRightInd w:val="0"/>
        <w:spacing w:after="0" w:line="260" w:lineRule="exact"/>
        <w:rPr>
          <w:rFonts w:ascii="Arial" w:hAnsi="Arial" w:cs="Arial"/>
          <w:b/>
          <w:bCs/>
          <w:sz w:val="20"/>
          <w:szCs w:val="20"/>
          <w:highlight w:val="lightGray"/>
        </w:rPr>
      </w:pPr>
      <w:bookmarkStart w:id="3" w:name="_Hlk132382529"/>
      <w:r w:rsidRPr="00A14B16">
        <w:rPr>
          <w:rFonts w:ascii="Arial" w:hAnsi="Arial" w:cs="Arial"/>
          <w:b/>
          <w:bCs/>
          <w:sz w:val="20"/>
          <w:szCs w:val="20"/>
          <w:highlight w:val="lightGray"/>
        </w:rPr>
        <w:t>SKLEP št. 6: Delovn</w:t>
      </w:r>
      <w:r w:rsidR="00092456" w:rsidRPr="00A14B16">
        <w:rPr>
          <w:rFonts w:ascii="Arial" w:hAnsi="Arial" w:cs="Arial"/>
          <w:b/>
          <w:bCs/>
          <w:sz w:val="20"/>
          <w:szCs w:val="20"/>
          <w:highlight w:val="lightGray"/>
        </w:rPr>
        <w:t>a</w:t>
      </w:r>
      <w:r w:rsidRPr="00A14B16">
        <w:rPr>
          <w:rFonts w:ascii="Arial" w:hAnsi="Arial" w:cs="Arial"/>
          <w:b/>
          <w:bCs/>
          <w:sz w:val="20"/>
          <w:szCs w:val="20"/>
          <w:highlight w:val="lightGray"/>
        </w:rPr>
        <w:t xml:space="preserve"> skupin</w:t>
      </w:r>
      <w:r w:rsidR="00092456" w:rsidRPr="00A14B16">
        <w:rPr>
          <w:rFonts w:ascii="Arial" w:hAnsi="Arial" w:cs="Arial"/>
          <w:b/>
          <w:bCs/>
          <w:sz w:val="20"/>
          <w:szCs w:val="20"/>
          <w:highlight w:val="lightGray"/>
        </w:rPr>
        <w:t>a</w:t>
      </w:r>
      <w:r w:rsidRPr="00A14B16">
        <w:rPr>
          <w:rFonts w:ascii="Arial" w:hAnsi="Arial" w:cs="Arial"/>
          <w:b/>
          <w:bCs/>
          <w:sz w:val="20"/>
          <w:szCs w:val="20"/>
          <w:highlight w:val="lightGray"/>
        </w:rPr>
        <w:t xml:space="preserve"> </w:t>
      </w:r>
      <w:r w:rsidR="00092456" w:rsidRPr="00A14B16">
        <w:rPr>
          <w:rFonts w:ascii="Arial" w:hAnsi="Arial" w:cs="Arial"/>
          <w:b/>
          <w:bCs/>
          <w:sz w:val="20"/>
          <w:szCs w:val="20"/>
          <w:highlight w:val="lightGray"/>
        </w:rPr>
        <w:t xml:space="preserve">sveta </w:t>
      </w:r>
      <w:r w:rsidRPr="00A14B16">
        <w:rPr>
          <w:rFonts w:ascii="Arial" w:hAnsi="Arial" w:cs="Arial"/>
          <w:b/>
          <w:bCs/>
          <w:sz w:val="20"/>
          <w:szCs w:val="20"/>
          <w:highlight w:val="lightGray"/>
        </w:rPr>
        <w:t xml:space="preserve">za Strategijo razvoja nevladnih organizacij </w:t>
      </w:r>
      <w:r w:rsidR="00092456" w:rsidRPr="00A14B16">
        <w:rPr>
          <w:rFonts w:ascii="Arial" w:hAnsi="Arial" w:cs="Arial"/>
          <w:b/>
          <w:bCs/>
          <w:sz w:val="20"/>
          <w:szCs w:val="20"/>
          <w:highlight w:val="lightGray"/>
        </w:rPr>
        <w:t xml:space="preserve">do leta 2028 je šestčlanska in se imenuje </w:t>
      </w:r>
      <w:r w:rsidRPr="00A14B16">
        <w:rPr>
          <w:rFonts w:ascii="Arial" w:hAnsi="Arial" w:cs="Arial"/>
          <w:b/>
          <w:bCs/>
          <w:sz w:val="20"/>
          <w:szCs w:val="20"/>
          <w:highlight w:val="lightGray"/>
        </w:rPr>
        <w:t xml:space="preserve">v </w:t>
      </w:r>
      <w:r w:rsidR="00092456" w:rsidRPr="00A14B16">
        <w:rPr>
          <w:rFonts w:ascii="Arial" w:hAnsi="Arial" w:cs="Arial"/>
          <w:b/>
          <w:bCs/>
          <w:sz w:val="20"/>
          <w:szCs w:val="20"/>
          <w:highlight w:val="lightGray"/>
        </w:rPr>
        <w:t xml:space="preserve">naslednji </w:t>
      </w:r>
      <w:r w:rsidRPr="00A14B16">
        <w:rPr>
          <w:rFonts w:ascii="Arial" w:hAnsi="Arial" w:cs="Arial"/>
          <w:b/>
          <w:bCs/>
          <w:sz w:val="20"/>
          <w:szCs w:val="20"/>
          <w:highlight w:val="lightGray"/>
        </w:rPr>
        <w:t xml:space="preserve">sestavi: </w:t>
      </w:r>
    </w:p>
    <w:p w14:paraId="6A94B97D" w14:textId="781F96CD"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Maksimiljana Polak</w:t>
      </w:r>
      <w:r w:rsidR="00205285" w:rsidRPr="00A14B16">
        <w:rPr>
          <w:rFonts w:ascii="Arial" w:hAnsi="Arial" w:cs="Arial"/>
          <w:b/>
          <w:bCs/>
          <w:sz w:val="20"/>
          <w:szCs w:val="20"/>
          <w:highlight w:val="lightGray"/>
        </w:rPr>
        <w:t xml:space="preserve"> (KPV)</w:t>
      </w:r>
    </w:p>
    <w:p w14:paraId="669CEB24" w14:textId="134A0E18"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Mojca Žerovec</w:t>
      </w:r>
      <w:r w:rsidR="00205285" w:rsidRPr="00A14B16">
        <w:rPr>
          <w:rFonts w:ascii="Arial" w:hAnsi="Arial" w:cs="Arial"/>
          <w:b/>
          <w:bCs/>
          <w:sz w:val="20"/>
          <w:szCs w:val="20"/>
          <w:highlight w:val="lightGray"/>
        </w:rPr>
        <w:t xml:space="preserve"> (MJU)</w:t>
      </w:r>
    </w:p>
    <w:p w14:paraId="2CF5B226" w14:textId="20E7F123"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 xml:space="preserve">Kamal Izidor Shaker </w:t>
      </w:r>
      <w:r w:rsidR="00205285" w:rsidRPr="00A14B16">
        <w:rPr>
          <w:rFonts w:ascii="Arial" w:hAnsi="Arial" w:cs="Arial"/>
          <w:b/>
          <w:bCs/>
          <w:sz w:val="20"/>
          <w:szCs w:val="20"/>
          <w:highlight w:val="lightGray"/>
        </w:rPr>
        <w:t>(MJU)</w:t>
      </w:r>
    </w:p>
    <w:p w14:paraId="68C02F1F" w14:textId="4C815320"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Tina Divjak</w:t>
      </w:r>
      <w:r w:rsidR="00205285" w:rsidRPr="00A14B16">
        <w:rPr>
          <w:rFonts w:ascii="Arial" w:hAnsi="Arial" w:cs="Arial"/>
          <w:b/>
          <w:bCs/>
          <w:sz w:val="20"/>
          <w:szCs w:val="20"/>
          <w:highlight w:val="lightGray"/>
        </w:rPr>
        <w:t xml:space="preserve"> (NVO)</w:t>
      </w:r>
    </w:p>
    <w:p w14:paraId="2FDCB7DE" w14:textId="565D3044"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Bojan Golčar</w:t>
      </w:r>
      <w:r w:rsidR="00205285" w:rsidRPr="00A14B16">
        <w:rPr>
          <w:rFonts w:ascii="Arial" w:hAnsi="Arial" w:cs="Arial"/>
          <w:b/>
          <w:bCs/>
          <w:sz w:val="20"/>
          <w:szCs w:val="20"/>
          <w:highlight w:val="lightGray"/>
        </w:rPr>
        <w:t xml:space="preserve"> (NVO)</w:t>
      </w:r>
    </w:p>
    <w:p w14:paraId="41867FF0" w14:textId="52EA9969" w:rsidR="00F061D8" w:rsidRPr="00A14B16" w:rsidRDefault="00F061D8" w:rsidP="005C46F9">
      <w:pPr>
        <w:pStyle w:val="Telobesedila2"/>
        <w:numPr>
          <w:ilvl w:val="0"/>
          <w:numId w:val="6"/>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Breda Krašna</w:t>
      </w:r>
      <w:r w:rsidR="00092456" w:rsidRPr="00A14B16">
        <w:rPr>
          <w:rFonts w:ascii="Arial" w:hAnsi="Arial" w:cs="Arial"/>
          <w:b/>
          <w:bCs/>
          <w:sz w:val="20"/>
          <w:szCs w:val="20"/>
          <w:highlight w:val="lightGray"/>
        </w:rPr>
        <w:t xml:space="preserve"> (NVO)</w:t>
      </w:r>
    </w:p>
    <w:p w14:paraId="5FE6EE2E" w14:textId="452CF7F2" w:rsidR="00F061D8" w:rsidRPr="00A14B16" w:rsidRDefault="00F061D8" w:rsidP="00F061D8">
      <w:pPr>
        <w:pStyle w:val="Telobesedila2"/>
        <w:autoSpaceDE w:val="0"/>
        <w:autoSpaceDN w:val="0"/>
        <w:adjustRightInd w:val="0"/>
        <w:spacing w:after="0" w:line="260" w:lineRule="exact"/>
        <w:rPr>
          <w:rFonts w:ascii="Arial" w:hAnsi="Arial" w:cs="Arial"/>
          <w:b/>
          <w:bCs/>
          <w:sz w:val="20"/>
          <w:szCs w:val="20"/>
          <w:highlight w:val="lightGray"/>
        </w:rPr>
      </w:pPr>
    </w:p>
    <w:p w14:paraId="6930CE09" w14:textId="1F2496C5" w:rsidR="00092456" w:rsidRPr="00A14B16" w:rsidRDefault="00092456" w:rsidP="00F061D8">
      <w:pPr>
        <w:pStyle w:val="Telobesedila2"/>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 xml:space="preserve">SKLEP št. 7: Delovna skupina sveta za Strategijo razvoja prostovoljstva do leta 2028 je šestčlanska in se imenuje v naslednji sestavi: </w:t>
      </w:r>
    </w:p>
    <w:p w14:paraId="394C4C4E" w14:textId="18866A6B"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Maksimiljana Polak</w:t>
      </w:r>
      <w:r w:rsidR="00092456" w:rsidRPr="00A14B16">
        <w:rPr>
          <w:rFonts w:ascii="Arial" w:hAnsi="Arial" w:cs="Arial"/>
          <w:b/>
          <w:bCs/>
          <w:sz w:val="20"/>
          <w:szCs w:val="20"/>
          <w:highlight w:val="lightGray"/>
        </w:rPr>
        <w:t xml:space="preserve"> (KPV)</w:t>
      </w:r>
    </w:p>
    <w:p w14:paraId="3F180DE6" w14:textId="65B84710"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Mojca Žerovec</w:t>
      </w:r>
      <w:r w:rsidR="00092456" w:rsidRPr="00A14B16">
        <w:rPr>
          <w:rFonts w:ascii="Arial" w:hAnsi="Arial" w:cs="Arial"/>
          <w:b/>
          <w:bCs/>
          <w:sz w:val="20"/>
          <w:szCs w:val="20"/>
          <w:highlight w:val="lightGray"/>
        </w:rPr>
        <w:t xml:space="preserve"> (MJU)</w:t>
      </w:r>
    </w:p>
    <w:p w14:paraId="18DA07EC" w14:textId="21943992"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 xml:space="preserve">Kamal Izidor Shaker </w:t>
      </w:r>
      <w:r w:rsidR="00092456" w:rsidRPr="00A14B16">
        <w:rPr>
          <w:rFonts w:ascii="Arial" w:hAnsi="Arial" w:cs="Arial"/>
          <w:b/>
          <w:bCs/>
          <w:sz w:val="20"/>
          <w:szCs w:val="20"/>
          <w:highlight w:val="lightGray"/>
        </w:rPr>
        <w:t>(MJU)</w:t>
      </w:r>
    </w:p>
    <w:p w14:paraId="7F6EBAA1" w14:textId="3DD084B3"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Tjaša Arko</w:t>
      </w:r>
      <w:r w:rsidR="00092456" w:rsidRPr="00A14B16">
        <w:rPr>
          <w:rFonts w:ascii="Arial" w:hAnsi="Arial" w:cs="Arial"/>
          <w:b/>
          <w:bCs/>
          <w:sz w:val="20"/>
          <w:szCs w:val="20"/>
          <w:highlight w:val="lightGray"/>
        </w:rPr>
        <w:t xml:space="preserve"> (PO)</w:t>
      </w:r>
    </w:p>
    <w:p w14:paraId="55FAA0C8" w14:textId="798D3B67"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Zdenka</w:t>
      </w:r>
      <w:r w:rsidR="00205285" w:rsidRPr="00A14B16">
        <w:rPr>
          <w:rFonts w:ascii="Arial" w:hAnsi="Arial" w:cs="Arial"/>
          <w:b/>
          <w:bCs/>
          <w:sz w:val="20"/>
          <w:szCs w:val="20"/>
          <w:highlight w:val="lightGray"/>
        </w:rPr>
        <w:t xml:space="preserve"> Škof</w:t>
      </w:r>
      <w:r w:rsidRPr="00A14B16">
        <w:rPr>
          <w:rFonts w:ascii="Arial" w:hAnsi="Arial" w:cs="Arial"/>
          <w:b/>
          <w:bCs/>
          <w:sz w:val="20"/>
          <w:szCs w:val="20"/>
          <w:highlight w:val="lightGray"/>
        </w:rPr>
        <w:t xml:space="preserve"> Bevc </w:t>
      </w:r>
      <w:r w:rsidR="00092456" w:rsidRPr="00A14B16">
        <w:rPr>
          <w:rFonts w:ascii="Arial" w:hAnsi="Arial" w:cs="Arial"/>
          <w:b/>
          <w:bCs/>
          <w:sz w:val="20"/>
          <w:szCs w:val="20"/>
          <w:highlight w:val="lightGray"/>
        </w:rPr>
        <w:t>(PO)</w:t>
      </w:r>
    </w:p>
    <w:p w14:paraId="0AF700E3" w14:textId="65C452C0" w:rsidR="00F061D8" w:rsidRPr="00A14B16" w:rsidRDefault="00F061D8" w:rsidP="005C46F9">
      <w:pPr>
        <w:pStyle w:val="Telobesedila2"/>
        <w:numPr>
          <w:ilvl w:val="0"/>
          <w:numId w:val="7"/>
        </w:numPr>
        <w:autoSpaceDE w:val="0"/>
        <w:autoSpaceDN w:val="0"/>
        <w:adjustRightInd w:val="0"/>
        <w:spacing w:after="0" w:line="260" w:lineRule="exact"/>
        <w:rPr>
          <w:rFonts w:ascii="Arial" w:hAnsi="Arial" w:cs="Arial"/>
          <w:b/>
          <w:bCs/>
          <w:sz w:val="20"/>
          <w:szCs w:val="20"/>
          <w:highlight w:val="lightGray"/>
        </w:rPr>
      </w:pPr>
      <w:r w:rsidRPr="00A14B16">
        <w:rPr>
          <w:rFonts w:ascii="Arial" w:hAnsi="Arial" w:cs="Arial"/>
          <w:b/>
          <w:bCs/>
          <w:sz w:val="20"/>
          <w:szCs w:val="20"/>
          <w:highlight w:val="lightGray"/>
        </w:rPr>
        <w:t>Tilen Lah</w:t>
      </w:r>
      <w:r w:rsidR="00092456" w:rsidRPr="00A14B16">
        <w:rPr>
          <w:rFonts w:ascii="Arial" w:hAnsi="Arial" w:cs="Arial"/>
          <w:b/>
          <w:bCs/>
          <w:sz w:val="20"/>
          <w:szCs w:val="20"/>
          <w:highlight w:val="lightGray"/>
        </w:rPr>
        <w:t xml:space="preserve"> (PO)</w:t>
      </w:r>
    </w:p>
    <w:p w14:paraId="31BEAE38" w14:textId="3A0BE19F" w:rsidR="00D57F44" w:rsidRPr="00A14B16" w:rsidRDefault="00D57F44" w:rsidP="00F061D8">
      <w:pPr>
        <w:pStyle w:val="Telobesedila2"/>
        <w:autoSpaceDE w:val="0"/>
        <w:autoSpaceDN w:val="0"/>
        <w:adjustRightInd w:val="0"/>
        <w:spacing w:after="0" w:line="260" w:lineRule="exact"/>
        <w:rPr>
          <w:rFonts w:ascii="Arial" w:hAnsi="Arial" w:cs="Arial"/>
          <w:b/>
          <w:bCs/>
          <w:sz w:val="20"/>
          <w:szCs w:val="20"/>
          <w:highlight w:val="lightGray"/>
        </w:rPr>
      </w:pPr>
    </w:p>
    <w:p w14:paraId="053038D5" w14:textId="3E96B681" w:rsidR="00D57F44" w:rsidRPr="00A14B16" w:rsidRDefault="00D57F44" w:rsidP="00D57F44">
      <w:pPr>
        <w:pStyle w:val="Telobesedila2"/>
        <w:autoSpaceDE w:val="0"/>
        <w:autoSpaceDN w:val="0"/>
        <w:adjustRightInd w:val="0"/>
        <w:spacing w:after="0" w:line="260" w:lineRule="exact"/>
        <w:rPr>
          <w:rFonts w:ascii="Arial" w:hAnsi="Arial" w:cs="Arial"/>
          <w:b/>
          <w:bCs/>
          <w:sz w:val="20"/>
          <w:szCs w:val="20"/>
        </w:rPr>
      </w:pPr>
      <w:r w:rsidRPr="00A14B16">
        <w:rPr>
          <w:rFonts w:ascii="Arial" w:hAnsi="Arial" w:cs="Arial"/>
          <w:b/>
          <w:bCs/>
          <w:sz w:val="20"/>
          <w:szCs w:val="20"/>
          <w:highlight w:val="lightGray"/>
        </w:rPr>
        <w:t>Naloga</w:t>
      </w:r>
      <w:r w:rsidR="00205285" w:rsidRPr="00A14B16">
        <w:rPr>
          <w:rFonts w:ascii="Arial" w:hAnsi="Arial" w:cs="Arial"/>
          <w:b/>
          <w:bCs/>
          <w:sz w:val="20"/>
          <w:szCs w:val="20"/>
          <w:highlight w:val="lightGray"/>
        </w:rPr>
        <w:t xml:space="preserve"> delovnih skupin</w:t>
      </w:r>
      <w:r w:rsidR="00092456" w:rsidRPr="00A14B16">
        <w:rPr>
          <w:rFonts w:ascii="Arial" w:hAnsi="Arial" w:cs="Arial"/>
          <w:b/>
          <w:bCs/>
          <w:sz w:val="20"/>
          <w:szCs w:val="20"/>
          <w:highlight w:val="lightGray"/>
        </w:rPr>
        <w:t xml:space="preserve"> je p</w:t>
      </w:r>
      <w:r w:rsidRPr="00A14B16">
        <w:rPr>
          <w:rFonts w:ascii="Arial" w:hAnsi="Arial" w:cs="Arial"/>
          <w:b/>
          <w:bCs/>
          <w:sz w:val="20"/>
          <w:szCs w:val="20"/>
          <w:highlight w:val="lightGray"/>
        </w:rPr>
        <w:t>riprava strokovnih izhodišč ukrepov, ki se predloži</w:t>
      </w:r>
      <w:r w:rsidR="00205285" w:rsidRPr="00A14B16">
        <w:rPr>
          <w:rFonts w:ascii="Arial" w:hAnsi="Arial" w:cs="Arial"/>
          <w:b/>
          <w:bCs/>
          <w:sz w:val="20"/>
          <w:szCs w:val="20"/>
          <w:highlight w:val="lightGray"/>
        </w:rPr>
        <w:t>jo</w:t>
      </w:r>
      <w:r w:rsidRPr="00A14B16">
        <w:rPr>
          <w:rFonts w:ascii="Arial" w:hAnsi="Arial" w:cs="Arial"/>
          <w:b/>
          <w:bCs/>
          <w:sz w:val="20"/>
          <w:szCs w:val="20"/>
          <w:highlight w:val="lightGray"/>
        </w:rPr>
        <w:t xml:space="preserve"> svetu v odločanje.</w:t>
      </w:r>
      <w:r w:rsidRPr="00A14B16">
        <w:rPr>
          <w:rFonts w:ascii="Arial" w:hAnsi="Arial" w:cs="Arial"/>
          <w:b/>
          <w:bCs/>
          <w:sz w:val="20"/>
          <w:szCs w:val="20"/>
        </w:rPr>
        <w:t xml:space="preserve"> </w:t>
      </w:r>
    </w:p>
    <w:bookmarkEnd w:id="3"/>
    <w:p w14:paraId="51D88DEF" w14:textId="77777777" w:rsidR="00092456" w:rsidRPr="00A14B16" w:rsidRDefault="00092456" w:rsidP="00D57F44">
      <w:pPr>
        <w:pStyle w:val="Telobesedila2"/>
        <w:autoSpaceDE w:val="0"/>
        <w:autoSpaceDN w:val="0"/>
        <w:adjustRightInd w:val="0"/>
        <w:spacing w:after="0" w:line="260" w:lineRule="exact"/>
        <w:rPr>
          <w:rFonts w:ascii="Arial" w:hAnsi="Arial" w:cs="Arial"/>
          <w:sz w:val="20"/>
          <w:szCs w:val="20"/>
        </w:rPr>
      </w:pPr>
    </w:p>
    <w:p w14:paraId="3684603F" w14:textId="77777777" w:rsidR="00092456" w:rsidRPr="00A14B16" w:rsidRDefault="00092456"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Sklepa sta bila soglasno sprejeta. </w:t>
      </w:r>
    </w:p>
    <w:p w14:paraId="465C5703" w14:textId="77777777" w:rsidR="00F061D8" w:rsidRPr="00A14B16" w:rsidRDefault="00F061D8" w:rsidP="00F061D8">
      <w:pPr>
        <w:pStyle w:val="Telobesedila2"/>
        <w:autoSpaceDE w:val="0"/>
        <w:autoSpaceDN w:val="0"/>
        <w:adjustRightInd w:val="0"/>
        <w:spacing w:after="0" w:line="260" w:lineRule="exact"/>
        <w:rPr>
          <w:rFonts w:ascii="Arial" w:hAnsi="Arial" w:cs="Arial"/>
          <w:sz w:val="20"/>
          <w:szCs w:val="20"/>
        </w:rPr>
      </w:pPr>
    </w:p>
    <w:p w14:paraId="65CD71FA" w14:textId="668F869B" w:rsidR="00092456" w:rsidRPr="00A14B16" w:rsidRDefault="00092456" w:rsidP="00092456">
      <w:pPr>
        <w:pStyle w:val="Telobesedila2"/>
        <w:autoSpaceDE w:val="0"/>
        <w:autoSpaceDN w:val="0"/>
        <w:adjustRightInd w:val="0"/>
        <w:spacing w:after="0" w:line="260" w:lineRule="exact"/>
        <w:rPr>
          <w:rFonts w:ascii="Arial" w:hAnsi="Arial" w:cs="Arial"/>
          <w:b/>
          <w:bCs/>
          <w:sz w:val="20"/>
          <w:szCs w:val="20"/>
          <w:u w:val="single"/>
        </w:rPr>
      </w:pPr>
      <w:r w:rsidRPr="00A14B16">
        <w:rPr>
          <w:rFonts w:ascii="Arial" w:hAnsi="Arial" w:cs="Arial"/>
          <w:b/>
          <w:bCs/>
          <w:sz w:val="20"/>
          <w:szCs w:val="20"/>
          <w:u w:val="single"/>
        </w:rPr>
        <w:t>Ad 6. RAZNO – SESTAVA SVETA PO REORGANIZACIJI VLADE</w:t>
      </w:r>
    </w:p>
    <w:p w14:paraId="170E2819" w14:textId="05A66CA3" w:rsidR="00E31F6A" w:rsidRPr="00A14B16" w:rsidRDefault="00092456" w:rsidP="00E31F6A">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Jure Trbič (MJU) je uvodoma povedal, da</w:t>
      </w:r>
      <w:r w:rsidR="00E31F6A" w:rsidRPr="00A14B16">
        <w:rPr>
          <w:rFonts w:ascii="Arial" w:hAnsi="Arial" w:cs="Arial"/>
          <w:sz w:val="20"/>
          <w:szCs w:val="20"/>
        </w:rPr>
        <w:t xml:space="preserve"> je s spremembo Zakona o vladi prišlo do sprememb</w:t>
      </w:r>
      <w:r w:rsidR="006D7055" w:rsidRPr="00A14B16">
        <w:rPr>
          <w:rFonts w:ascii="Arial" w:hAnsi="Arial" w:cs="Arial"/>
          <w:sz w:val="20"/>
          <w:szCs w:val="20"/>
        </w:rPr>
        <w:t xml:space="preserve"> v številu in pristojnosti ministrstev</w:t>
      </w:r>
      <w:r w:rsidR="00E31F6A" w:rsidRPr="00A14B16">
        <w:rPr>
          <w:rFonts w:ascii="Arial" w:hAnsi="Arial" w:cs="Arial"/>
          <w:sz w:val="20"/>
          <w:szCs w:val="20"/>
        </w:rPr>
        <w:t>, zato je potrebno uskladiti Odlok o Svetu Vlade Republike Slovenije za spodbujanje razvoja prostovoljskih in nevladnih organizacij.</w:t>
      </w:r>
    </w:p>
    <w:p w14:paraId="6CAE7C61" w14:textId="7CE67D76" w:rsidR="006D7055" w:rsidRPr="00A14B16" w:rsidRDefault="006D7055" w:rsidP="00E31F6A">
      <w:pPr>
        <w:pStyle w:val="Telobesedila2"/>
        <w:autoSpaceDE w:val="0"/>
        <w:autoSpaceDN w:val="0"/>
        <w:adjustRightInd w:val="0"/>
        <w:spacing w:after="0" w:line="260" w:lineRule="exact"/>
        <w:rPr>
          <w:rFonts w:ascii="Arial" w:hAnsi="Arial" w:cs="Arial"/>
          <w:sz w:val="20"/>
          <w:szCs w:val="20"/>
        </w:rPr>
      </w:pPr>
    </w:p>
    <w:p w14:paraId="69BD1CFE" w14:textId="234082D2" w:rsidR="00E31F6A" w:rsidRPr="00A14B16" w:rsidRDefault="006D7055"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Trenutno je v svet imenovanih 10 vladnih predstavnikov in 10 predstavnikov nevladnih oziroma prostovoljskih organizacij, vsak predstavnik ima tudi svojega namestnika.</w:t>
      </w:r>
      <w:r w:rsidR="00393510" w:rsidRPr="00A14B16">
        <w:rPr>
          <w:rFonts w:ascii="Arial" w:hAnsi="Arial" w:cs="Arial"/>
          <w:sz w:val="20"/>
          <w:szCs w:val="20"/>
        </w:rPr>
        <w:t xml:space="preserve"> </w:t>
      </w:r>
      <w:r w:rsidR="009247DA">
        <w:rPr>
          <w:rFonts w:ascii="Arial" w:hAnsi="Arial" w:cs="Arial"/>
          <w:sz w:val="20"/>
          <w:szCs w:val="20"/>
        </w:rPr>
        <w:t>Interes</w:t>
      </w:r>
      <w:r w:rsidRPr="00A14B16">
        <w:rPr>
          <w:rFonts w:ascii="Arial" w:hAnsi="Arial" w:cs="Arial"/>
          <w:sz w:val="20"/>
          <w:szCs w:val="20"/>
        </w:rPr>
        <w:t xml:space="preserve"> po sodelovanju v svetu sta izrazila tudi Ministrstvo za pravosodje in Ministrstvo za digitalno preobrazbo. Če bi</w:t>
      </w:r>
      <w:r w:rsidR="00393510" w:rsidRPr="00A14B16">
        <w:rPr>
          <w:rFonts w:ascii="Arial" w:hAnsi="Arial" w:cs="Arial"/>
          <w:sz w:val="20"/>
          <w:szCs w:val="20"/>
        </w:rPr>
        <w:t xml:space="preserve"> v svetu</w:t>
      </w:r>
      <w:r w:rsidRPr="00A14B16">
        <w:rPr>
          <w:rFonts w:ascii="Arial" w:hAnsi="Arial" w:cs="Arial"/>
          <w:sz w:val="20"/>
          <w:szCs w:val="20"/>
        </w:rPr>
        <w:t xml:space="preserve"> sodelovala vsa ministrstva bi imeli 40</w:t>
      </w:r>
      <w:r w:rsidR="00393510" w:rsidRPr="00A14B16">
        <w:rPr>
          <w:rFonts w:ascii="Arial" w:hAnsi="Arial" w:cs="Arial"/>
          <w:sz w:val="20"/>
          <w:szCs w:val="20"/>
        </w:rPr>
        <w:t xml:space="preserve"> do 42</w:t>
      </w:r>
      <w:r w:rsidRPr="00A14B16">
        <w:rPr>
          <w:rFonts w:ascii="Arial" w:hAnsi="Arial" w:cs="Arial"/>
          <w:sz w:val="20"/>
          <w:szCs w:val="20"/>
        </w:rPr>
        <w:t xml:space="preserve"> članski svet, k</w:t>
      </w:r>
      <w:r w:rsidR="00393510" w:rsidRPr="00A14B16">
        <w:rPr>
          <w:rFonts w:ascii="Arial" w:hAnsi="Arial" w:cs="Arial"/>
          <w:sz w:val="20"/>
          <w:szCs w:val="20"/>
        </w:rPr>
        <w:t>ar</w:t>
      </w:r>
      <w:r w:rsidRPr="00A14B16">
        <w:rPr>
          <w:rFonts w:ascii="Arial" w:hAnsi="Arial" w:cs="Arial"/>
          <w:sz w:val="20"/>
          <w:szCs w:val="20"/>
        </w:rPr>
        <w:t xml:space="preserve"> ni operativ</w:t>
      </w:r>
      <w:r w:rsidR="00393510" w:rsidRPr="00A14B16">
        <w:rPr>
          <w:rFonts w:ascii="Arial" w:hAnsi="Arial" w:cs="Arial"/>
          <w:sz w:val="20"/>
          <w:szCs w:val="20"/>
        </w:rPr>
        <w:t>no</w:t>
      </w:r>
      <w:r w:rsidRPr="00A14B16">
        <w:rPr>
          <w:rFonts w:ascii="Arial" w:hAnsi="Arial" w:cs="Arial"/>
          <w:sz w:val="20"/>
          <w:szCs w:val="20"/>
        </w:rPr>
        <w:t xml:space="preserve">. </w:t>
      </w:r>
      <w:r w:rsidR="00393510" w:rsidRPr="00A14B16">
        <w:rPr>
          <w:rFonts w:ascii="Arial" w:hAnsi="Arial" w:cs="Arial"/>
          <w:sz w:val="20"/>
          <w:szCs w:val="20"/>
        </w:rPr>
        <w:t xml:space="preserve">Poleg tega je tu še vprašanje uravnoteženosti. </w:t>
      </w:r>
    </w:p>
    <w:p w14:paraId="0E898D8E" w14:textId="4E0843E9" w:rsidR="00393510" w:rsidRPr="00A14B16" w:rsidRDefault="00393510" w:rsidP="00092456">
      <w:pPr>
        <w:pStyle w:val="Telobesedila2"/>
        <w:autoSpaceDE w:val="0"/>
        <w:autoSpaceDN w:val="0"/>
        <w:adjustRightInd w:val="0"/>
        <w:spacing w:after="0" w:line="260" w:lineRule="exact"/>
        <w:rPr>
          <w:rFonts w:ascii="Arial" w:hAnsi="Arial" w:cs="Arial"/>
          <w:sz w:val="20"/>
          <w:szCs w:val="20"/>
        </w:rPr>
      </w:pPr>
    </w:p>
    <w:p w14:paraId="2E221022" w14:textId="7C0678AA" w:rsidR="00393510" w:rsidRPr="00A14B16" w:rsidRDefault="00393510"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Predlog MJU je 16-članski ali 12-članski svet, izenačenje števila NVO in prostovoljskih organizacij in predsednik </w:t>
      </w:r>
      <w:r w:rsidR="00AA2D58">
        <w:rPr>
          <w:rFonts w:ascii="Arial" w:hAnsi="Arial" w:cs="Arial"/>
          <w:sz w:val="20"/>
          <w:szCs w:val="20"/>
        </w:rPr>
        <w:t xml:space="preserve">sveta </w:t>
      </w:r>
      <w:r w:rsidRPr="00A14B16">
        <w:rPr>
          <w:rFonts w:ascii="Arial" w:hAnsi="Arial" w:cs="Arial"/>
          <w:sz w:val="20"/>
          <w:szCs w:val="20"/>
        </w:rPr>
        <w:t>iz vladnih vrst, podpredsednik pa iz nevladnih</w:t>
      </w:r>
      <w:r w:rsidR="007044C2">
        <w:rPr>
          <w:rFonts w:ascii="Arial" w:hAnsi="Arial" w:cs="Arial"/>
          <w:sz w:val="20"/>
          <w:szCs w:val="20"/>
        </w:rPr>
        <w:t>. S</w:t>
      </w:r>
      <w:r w:rsidR="009D0A19" w:rsidRPr="00A14B16">
        <w:rPr>
          <w:rFonts w:ascii="Arial" w:hAnsi="Arial" w:cs="Arial"/>
          <w:sz w:val="20"/>
          <w:szCs w:val="20"/>
        </w:rPr>
        <w:t xml:space="preserve">eveda je končna odločitev stvar razprave. </w:t>
      </w:r>
    </w:p>
    <w:p w14:paraId="540BA8C0" w14:textId="5E55A364" w:rsidR="00393510" w:rsidRPr="00A14B16" w:rsidRDefault="00393510" w:rsidP="00092456">
      <w:pPr>
        <w:pStyle w:val="Telobesedila2"/>
        <w:autoSpaceDE w:val="0"/>
        <w:autoSpaceDN w:val="0"/>
        <w:adjustRightInd w:val="0"/>
        <w:spacing w:after="0" w:line="260" w:lineRule="exact"/>
        <w:rPr>
          <w:rFonts w:ascii="Arial" w:hAnsi="Arial" w:cs="Arial"/>
          <w:sz w:val="20"/>
          <w:szCs w:val="20"/>
        </w:rPr>
      </w:pPr>
    </w:p>
    <w:p w14:paraId="1B53F837" w14:textId="20A2E006" w:rsidR="00092456" w:rsidRDefault="00393510"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Bojan Golčar (NVO) je povedal, da nova situacija terja premislek</w:t>
      </w:r>
      <w:r w:rsidR="009D0A19" w:rsidRPr="00A14B16">
        <w:rPr>
          <w:rFonts w:ascii="Arial" w:hAnsi="Arial" w:cs="Arial"/>
          <w:sz w:val="20"/>
          <w:szCs w:val="20"/>
        </w:rPr>
        <w:t>, da mora svet sprejeti stališče</w:t>
      </w:r>
      <w:r w:rsidRPr="00A14B16">
        <w:rPr>
          <w:rFonts w:ascii="Arial" w:hAnsi="Arial" w:cs="Arial"/>
          <w:sz w:val="20"/>
          <w:szCs w:val="20"/>
        </w:rPr>
        <w:t xml:space="preserve"> in da je vprašanje tudi, kdaj naj se sprememba zgodi</w:t>
      </w:r>
      <w:r w:rsidR="009D0A19" w:rsidRPr="00A14B16">
        <w:rPr>
          <w:rFonts w:ascii="Arial" w:hAnsi="Arial" w:cs="Arial"/>
          <w:sz w:val="20"/>
          <w:szCs w:val="20"/>
        </w:rPr>
        <w:t>. V</w:t>
      </w:r>
      <w:r w:rsidRPr="00A14B16">
        <w:rPr>
          <w:rFonts w:ascii="Arial" w:hAnsi="Arial" w:cs="Arial"/>
          <w:sz w:val="20"/>
          <w:szCs w:val="20"/>
        </w:rPr>
        <w:t>ečini članov</w:t>
      </w:r>
      <w:r w:rsidR="009D0A19" w:rsidRPr="00A14B16">
        <w:rPr>
          <w:rFonts w:ascii="Arial" w:hAnsi="Arial" w:cs="Arial"/>
          <w:sz w:val="20"/>
          <w:szCs w:val="20"/>
        </w:rPr>
        <w:t xml:space="preserve"> se</w:t>
      </w:r>
      <w:r w:rsidRPr="00A14B16">
        <w:rPr>
          <w:rFonts w:ascii="Arial" w:hAnsi="Arial" w:cs="Arial"/>
          <w:sz w:val="20"/>
          <w:szCs w:val="20"/>
        </w:rPr>
        <w:t xml:space="preserve"> </w:t>
      </w:r>
      <w:r w:rsidR="009D0A19" w:rsidRPr="00A14B16">
        <w:rPr>
          <w:rFonts w:ascii="Arial" w:hAnsi="Arial" w:cs="Arial"/>
          <w:sz w:val="20"/>
          <w:szCs w:val="20"/>
        </w:rPr>
        <w:t xml:space="preserve">štiriletni </w:t>
      </w:r>
      <w:r w:rsidRPr="00A14B16">
        <w:rPr>
          <w:rFonts w:ascii="Arial" w:hAnsi="Arial" w:cs="Arial"/>
          <w:sz w:val="20"/>
          <w:szCs w:val="20"/>
        </w:rPr>
        <w:t>mandat izteka v oktobru 2023</w:t>
      </w:r>
      <w:r w:rsidR="009D0A19" w:rsidRPr="00A14B16">
        <w:rPr>
          <w:rFonts w:ascii="Arial" w:hAnsi="Arial" w:cs="Arial"/>
          <w:sz w:val="20"/>
          <w:szCs w:val="20"/>
        </w:rPr>
        <w:t xml:space="preserve">, zato </w:t>
      </w:r>
      <w:r w:rsidR="009247DA">
        <w:rPr>
          <w:rFonts w:ascii="Arial" w:hAnsi="Arial" w:cs="Arial"/>
          <w:sz w:val="20"/>
          <w:szCs w:val="20"/>
        </w:rPr>
        <w:t>bi bilo nova imenovanja smiselno izvesti po tem datumu</w:t>
      </w:r>
      <w:r w:rsidRPr="00A14B16">
        <w:rPr>
          <w:rFonts w:ascii="Arial" w:hAnsi="Arial" w:cs="Arial"/>
          <w:sz w:val="20"/>
          <w:szCs w:val="20"/>
        </w:rPr>
        <w:t xml:space="preserve">. </w:t>
      </w:r>
      <w:r w:rsidR="00092456" w:rsidRPr="00A14B16">
        <w:rPr>
          <w:rFonts w:ascii="Arial" w:hAnsi="Arial" w:cs="Arial"/>
          <w:sz w:val="20"/>
          <w:szCs w:val="20"/>
        </w:rPr>
        <w:t xml:space="preserve">Jasna Martinjak </w:t>
      </w:r>
      <w:r w:rsidRPr="00A14B16">
        <w:rPr>
          <w:rFonts w:ascii="Arial" w:hAnsi="Arial" w:cs="Arial"/>
          <w:sz w:val="20"/>
          <w:szCs w:val="20"/>
        </w:rPr>
        <w:t xml:space="preserve">(PO) </w:t>
      </w:r>
      <w:r w:rsidRPr="00A14B16">
        <w:rPr>
          <w:rFonts w:ascii="Arial" w:hAnsi="Arial" w:cs="Arial"/>
          <w:sz w:val="20"/>
          <w:szCs w:val="20"/>
        </w:rPr>
        <w:lastRenderedPageBreak/>
        <w:t xml:space="preserve">je </w:t>
      </w:r>
      <w:r w:rsidR="009D0A19" w:rsidRPr="00A14B16">
        <w:rPr>
          <w:rFonts w:ascii="Arial" w:hAnsi="Arial" w:cs="Arial"/>
          <w:sz w:val="20"/>
          <w:szCs w:val="20"/>
        </w:rPr>
        <w:t>replicirala na predlog MJU</w:t>
      </w:r>
      <w:r w:rsidR="005C46F9">
        <w:rPr>
          <w:rFonts w:ascii="Arial" w:hAnsi="Arial" w:cs="Arial"/>
          <w:sz w:val="20"/>
          <w:szCs w:val="20"/>
        </w:rPr>
        <w:t xml:space="preserve"> in za </w:t>
      </w:r>
      <w:r w:rsidRPr="00A14B16">
        <w:rPr>
          <w:rFonts w:ascii="Arial" w:hAnsi="Arial" w:cs="Arial"/>
          <w:sz w:val="20"/>
          <w:szCs w:val="20"/>
        </w:rPr>
        <w:t>predsednika sveta predlagala predstavnika nevladnih organizacij in za podpredsednika predstavnika</w:t>
      </w:r>
      <w:r w:rsidR="009D0A19" w:rsidRPr="00A14B16">
        <w:rPr>
          <w:rFonts w:ascii="Arial" w:hAnsi="Arial" w:cs="Arial"/>
          <w:sz w:val="20"/>
          <w:szCs w:val="20"/>
        </w:rPr>
        <w:t xml:space="preserve"> vlade</w:t>
      </w:r>
      <w:r w:rsidR="00092456" w:rsidRPr="00A14B16">
        <w:rPr>
          <w:rFonts w:ascii="Arial" w:hAnsi="Arial" w:cs="Arial"/>
          <w:sz w:val="20"/>
          <w:szCs w:val="20"/>
        </w:rPr>
        <w:t xml:space="preserve">. </w:t>
      </w:r>
    </w:p>
    <w:p w14:paraId="126982C4" w14:textId="77777777" w:rsidR="009247DA" w:rsidRPr="00A14B16" w:rsidRDefault="009247DA" w:rsidP="00092456">
      <w:pPr>
        <w:pStyle w:val="Telobesedila2"/>
        <w:autoSpaceDE w:val="0"/>
        <w:autoSpaceDN w:val="0"/>
        <w:adjustRightInd w:val="0"/>
        <w:spacing w:after="0" w:line="260" w:lineRule="exact"/>
        <w:rPr>
          <w:rFonts w:ascii="Arial" w:hAnsi="Arial" w:cs="Arial"/>
          <w:sz w:val="20"/>
          <w:szCs w:val="20"/>
        </w:rPr>
      </w:pPr>
    </w:p>
    <w:p w14:paraId="020DBD53" w14:textId="34BCC25D" w:rsidR="00092456" w:rsidRDefault="00092456"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T</w:t>
      </w:r>
      <w:r w:rsidR="009D0A19" w:rsidRPr="00A14B16">
        <w:rPr>
          <w:rFonts w:ascii="Arial" w:hAnsi="Arial" w:cs="Arial"/>
          <w:sz w:val="20"/>
          <w:szCs w:val="20"/>
        </w:rPr>
        <w:t xml:space="preserve">ina </w:t>
      </w:r>
      <w:r w:rsidRPr="00A14B16">
        <w:rPr>
          <w:rFonts w:ascii="Arial" w:hAnsi="Arial" w:cs="Arial"/>
          <w:sz w:val="20"/>
          <w:szCs w:val="20"/>
        </w:rPr>
        <w:t>Divjak</w:t>
      </w:r>
      <w:r w:rsidR="009D0A19" w:rsidRPr="00A14B16">
        <w:rPr>
          <w:rFonts w:ascii="Arial" w:hAnsi="Arial" w:cs="Arial"/>
          <w:sz w:val="20"/>
          <w:szCs w:val="20"/>
        </w:rPr>
        <w:t xml:space="preserve"> (NVO) je povedala, da je mandat</w:t>
      </w:r>
      <w:r w:rsidRPr="00A14B16">
        <w:rPr>
          <w:rFonts w:ascii="Arial" w:hAnsi="Arial" w:cs="Arial"/>
          <w:sz w:val="20"/>
          <w:szCs w:val="20"/>
        </w:rPr>
        <w:t xml:space="preserve"> 4 leta</w:t>
      </w:r>
      <w:r w:rsidR="009D0A19" w:rsidRPr="00A14B16">
        <w:rPr>
          <w:rFonts w:ascii="Arial" w:hAnsi="Arial" w:cs="Arial"/>
          <w:sz w:val="20"/>
          <w:szCs w:val="20"/>
        </w:rPr>
        <w:t xml:space="preserve"> in se iztek</w:t>
      </w:r>
      <w:r w:rsidR="0007241C" w:rsidRPr="00A14B16">
        <w:rPr>
          <w:rFonts w:ascii="Arial" w:hAnsi="Arial" w:cs="Arial"/>
          <w:sz w:val="20"/>
          <w:szCs w:val="20"/>
        </w:rPr>
        <w:t>a</w:t>
      </w:r>
      <w:r w:rsidR="009D0A19" w:rsidRPr="00A14B16">
        <w:rPr>
          <w:rFonts w:ascii="Arial" w:hAnsi="Arial" w:cs="Arial"/>
          <w:sz w:val="20"/>
          <w:szCs w:val="20"/>
        </w:rPr>
        <w:t xml:space="preserve"> oktobra, </w:t>
      </w:r>
      <w:r w:rsidR="009247DA">
        <w:rPr>
          <w:rFonts w:ascii="Arial" w:hAnsi="Arial" w:cs="Arial"/>
          <w:sz w:val="20"/>
          <w:szCs w:val="20"/>
        </w:rPr>
        <w:t>mandatov ni mogoče krajšati</w:t>
      </w:r>
      <w:r w:rsidR="009D0A19" w:rsidRPr="00A14B16">
        <w:rPr>
          <w:rFonts w:ascii="Arial" w:hAnsi="Arial" w:cs="Arial"/>
          <w:sz w:val="20"/>
          <w:szCs w:val="20"/>
        </w:rPr>
        <w:t xml:space="preserve">. Predlaga, da se svet v novi sestavi imenuje </w:t>
      </w:r>
      <w:r w:rsidR="009247DA">
        <w:rPr>
          <w:rFonts w:ascii="Arial" w:hAnsi="Arial" w:cs="Arial"/>
          <w:sz w:val="20"/>
          <w:szCs w:val="20"/>
        </w:rPr>
        <w:t>z novembrom</w:t>
      </w:r>
      <w:r w:rsidR="009D0A19" w:rsidRPr="00A14B16">
        <w:rPr>
          <w:rFonts w:ascii="Arial" w:hAnsi="Arial" w:cs="Arial"/>
          <w:sz w:val="20"/>
          <w:szCs w:val="20"/>
        </w:rPr>
        <w:t xml:space="preserve"> 2023</w:t>
      </w:r>
      <w:r w:rsidR="0007241C" w:rsidRPr="00A14B16">
        <w:rPr>
          <w:rFonts w:ascii="Arial" w:hAnsi="Arial" w:cs="Arial"/>
          <w:sz w:val="20"/>
          <w:szCs w:val="20"/>
        </w:rPr>
        <w:t xml:space="preserve">, po poteku mandata. Iz praktičnih razlogov se bi sedaj zamenjalo samo imena ministrstev, število na strani ministrstev pa ostane enako. </w:t>
      </w:r>
      <w:r w:rsidR="006A1781" w:rsidRPr="00A14B16">
        <w:rPr>
          <w:rFonts w:ascii="Arial" w:hAnsi="Arial" w:cs="Arial"/>
          <w:sz w:val="20"/>
          <w:szCs w:val="20"/>
        </w:rPr>
        <w:t>S procesnega vidika je</w:t>
      </w:r>
      <w:r w:rsidR="0007241C" w:rsidRPr="00A14B16">
        <w:rPr>
          <w:rFonts w:ascii="Arial" w:hAnsi="Arial" w:cs="Arial"/>
          <w:sz w:val="20"/>
          <w:szCs w:val="20"/>
        </w:rPr>
        <w:t xml:space="preserve"> za postopek imenovanja s strani NVO in prostovoljskih organizacij potrebno mesec in pol</w:t>
      </w:r>
      <w:r w:rsidR="00AD67AB">
        <w:rPr>
          <w:rFonts w:ascii="Arial" w:hAnsi="Arial" w:cs="Arial"/>
          <w:sz w:val="20"/>
          <w:szCs w:val="20"/>
        </w:rPr>
        <w:t xml:space="preserve">. Potrebno pa je upoštevati še postopek imenovanja na vladi. </w:t>
      </w:r>
      <w:r w:rsidR="0007241C" w:rsidRPr="00A14B16">
        <w:rPr>
          <w:rFonts w:ascii="Arial" w:hAnsi="Arial" w:cs="Arial"/>
          <w:sz w:val="20"/>
          <w:szCs w:val="20"/>
        </w:rPr>
        <w:t xml:space="preserve">Glede sestave </w:t>
      </w:r>
      <w:r w:rsidR="00AD67AB">
        <w:rPr>
          <w:rFonts w:ascii="Arial" w:hAnsi="Arial" w:cs="Arial"/>
          <w:sz w:val="20"/>
          <w:szCs w:val="20"/>
        </w:rPr>
        <w:t>podpira svet z manj člani, da bo ta operativen in bo mogoče zagotavljati sklepčnost.</w:t>
      </w:r>
      <w:r w:rsidR="0007241C" w:rsidRPr="00A14B16">
        <w:rPr>
          <w:rFonts w:ascii="Arial" w:hAnsi="Arial" w:cs="Arial"/>
          <w:sz w:val="20"/>
          <w:szCs w:val="20"/>
        </w:rPr>
        <w:t xml:space="preserve"> Kar se tiče uravnoteženosti NVO in prostovoljskih organizacij, </w:t>
      </w:r>
      <w:r w:rsidR="006A1781" w:rsidRPr="00A14B16">
        <w:rPr>
          <w:rFonts w:ascii="Arial" w:hAnsi="Arial" w:cs="Arial"/>
          <w:sz w:val="20"/>
          <w:szCs w:val="20"/>
        </w:rPr>
        <w:t xml:space="preserve">v luči dveh strategij nimajo težave, da je število predstavnikov NVO in prostovoljskih organizacij enako, vse prostovoljske organizacije so hkrati tudi nevladne organizacije. </w:t>
      </w:r>
      <w:r w:rsidR="00AD67AB">
        <w:rPr>
          <w:rFonts w:ascii="Arial" w:hAnsi="Arial" w:cs="Arial"/>
          <w:sz w:val="20"/>
          <w:szCs w:val="20"/>
        </w:rPr>
        <w:t xml:space="preserve">Predlaga, da predsedovanje svetu ohranijo nevladne organizacije. </w:t>
      </w:r>
    </w:p>
    <w:p w14:paraId="0E6B470B" w14:textId="77777777" w:rsidR="00AD67AB" w:rsidRPr="00A14B16" w:rsidRDefault="00AD67AB" w:rsidP="00092456">
      <w:pPr>
        <w:pStyle w:val="Telobesedila2"/>
        <w:autoSpaceDE w:val="0"/>
        <w:autoSpaceDN w:val="0"/>
        <w:adjustRightInd w:val="0"/>
        <w:spacing w:after="0" w:line="260" w:lineRule="exact"/>
        <w:rPr>
          <w:rFonts w:ascii="Arial" w:hAnsi="Arial" w:cs="Arial"/>
          <w:sz w:val="20"/>
          <w:szCs w:val="20"/>
        </w:rPr>
      </w:pPr>
    </w:p>
    <w:p w14:paraId="09DE59F2" w14:textId="01FC1257" w:rsidR="000B603A" w:rsidRPr="00A14B16" w:rsidRDefault="000B603A"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Jure Trbič (MJU) je obrazložil, da je sestava sveta in vse ostalo predmet razprave. Predlog, zakaj naj bi bil vladni predstavnik predsednik sveta je, da MJU pripravlja gradiva in </w:t>
      </w:r>
      <w:r w:rsidR="00AD67AB">
        <w:rPr>
          <w:rFonts w:ascii="Arial" w:hAnsi="Arial" w:cs="Arial"/>
          <w:sz w:val="20"/>
          <w:szCs w:val="20"/>
        </w:rPr>
        <w:t xml:space="preserve">svetu </w:t>
      </w:r>
      <w:r w:rsidRPr="00A14B16">
        <w:rPr>
          <w:rFonts w:ascii="Arial" w:hAnsi="Arial" w:cs="Arial"/>
          <w:sz w:val="20"/>
          <w:szCs w:val="20"/>
        </w:rPr>
        <w:t>nudi administrativno podporo</w:t>
      </w:r>
      <w:r w:rsidR="00AD67AB">
        <w:rPr>
          <w:rFonts w:ascii="Arial" w:hAnsi="Arial" w:cs="Arial"/>
          <w:sz w:val="20"/>
          <w:szCs w:val="20"/>
        </w:rPr>
        <w:t xml:space="preserve"> prav tako je bilo večino sej do danes organiziranih na pobudo vladnih predstavnikov. </w:t>
      </w:r>
    </w:p>
    <w:p w14:paraId="33F8B4DC" w14:textId="5C502668" w:rsidR="000B603A" w:rsidRPr="00A14B16" w:rsidRDefault="000B603A"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 </w:t>
      </w:r>
    </w:p>
    <w:p w14:paraId="76984721" w14:textId="05A33B35" w:rsidR="00092456" w:rsidRPr="00A14B16" w:rsidRDefault="000B603A"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Borut Golčar (NVO) je repliciral, da </w:t>
      </w:r>
      <w:r w:rsidR="00AD67AB">
        <w:rPr>
          <w:rFonts w:ascii="Arial" w:hAnsi="Arial" w:cs="Arial"/>
          <w:sz w:val="20"/>
          <w:szCs w:val="20"/>
        </w:rPr>
        <w:t>je bil dnevni red predhodno</w:t>
      </w:r>
      <w:r w:rsidRPr="00A14B16">
        <w:rPr>
          <w:rFonts w:ascii="Arial" w:hAnsi="Arial" w:cs="Arial"/>
          <w:sz w:val="20"/>
          <w:szCs w:val="20"/>
        </w:rPr>
        <w:t xml:space="preserve"> vedno usklajen s predstavniki NVO in prostovoljskih organizaci</w:t>
      </w:r>
      <w:r w:rsidR="00AD67AB">
        <w:rPr>
          <w:rFonts w:ascii="Arial" w:hAnsi="Arial" w:cs="Arial"/>
          <w:sz w:val="20"/>
          <w:szCs w:val="20"/>
        </w:rPr>
        <w:t xml:space="preserve">j in pri tem </w:t>
      </w:r>
      <w:r w:rsidRPr="00A14B16">
        <w:rPr>
          <w:rFonts w:ascii="Arial" w:hAnsi="Arial" w:cs="Arial"/>
          <w:sz w:val="20"/>
          <w:szCs w:val="20"/>
        </w:rPr>
        <w:t xml:space="preserve">poudaril proaktivno vlogo nevladnih organizacij. Odločitev o spremembah </w:t>
      </w:r>
      <w:r w:rsidR="00693BBB" w:rsidRPr="00A14B16">
        <w:rPr>
          <w:rFonts w:ascii="Arial" w:hAnsi="Arial" w:cs="Arial"/>
          <w:sz w:val="20"/>
          <w:szCs w:val="20"/>
        </w:rPr>
        <w:t xml:space="preserve">odloka </w:t>
      </w:r>
      <w:r w:rsidR="00AD67AB">
        <w:rPr>
          <w:rFonts w:ascii="Arial" w:hAnsi="Arial" w:cs="Arial"/>
          <w:sz w:val="20"/>
          <w:szCs w:val="20"/>
        </w:rPr>
        <w:t xml:space="preserve">sicer </w:t>
      </w:r>
      <w:r w:rsidRPr="00A14B16">
        <w:rPr>
          <w:rFonts w:ascii="Arial" w:hAnsi="Arial" w:cs="Arial"/>
          <w:sz w:val="20"/>
          <w:szCs w:val="20"/>
        </w:rPr>
        <w:t xml:space="preserve">sprejme vlada. Če želi pred tem razpravo in </w:t>
      </w:r>
      <w:r w:rsidR="00693BBB" w:rsidRPr="00A14B16">
        <w:rPr>
          <w:rFonts w:ascii="Arial" w:hAnsi="Arial" w:cs="Arial"/>
          <w:sz w:val="20"/>
          <w:szCs w:val="20"/>
        </w:rPr>
        <w:t xml:space="preserve">mnenje </w:t>
      </w:r>
      <w:r w:rsidRPr="00A14B16">
        <w:rPr>
          <w:rFonts w:ascii="Arial" w:hAnsi="Arial" w:cs="Arial"/>
          <w:sz w:val="20"/>
          <w:szCs w:val="20"/>
        </w:rPr>
        <w:t>sveta, je to zelo dobrodošlo.</w:t>
      </w:r>
    </w:p>
    <w:p w14:paraId="05DB66A7" w14:textId="4CFDB796" w:rsidR="000B603A" w:rsidRPr="00A14B16" w:rsidRDefault="000B603A" w:rsidP="00092456">
      <w:pPr>
        <w:pStyle w:val="Telobesedila2"/>
        <w:autoSpaceDE w:val="0"/>
        <w:autoSpaceDN w:val="0"/>
        <w:adjustRightInd w:val="0"/>
        <w:spacing w:after="0" w:line="260" w:lineRule="exact"/>
        <w:rPr>
          <w:rFonts w:ascii="Arial" w:hAnsi="Arial" w:cs="Arial"/>
          <w:sz w:val="20"/>
          <w:szCs w:val="20"/>
        </w:rPr>
      </w:pPr>
    </w:p>
    <w:p w14:paraId="3C78C1B2" w14:textId="70E8FB10" w:rsidR="000B603A" w:rsidRPr="00A14B16" w:rsidRDefault="000B603A"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Jure Trbič </w:t>
      </w:r>
      <w:r w:rsidR="00693BBB" w:rsidRPr="00A14B16">
        <w:rPr>
          <w:rFonts w:ascii="Arial" w:hAnsi="Arial" w:cs="Arial"/>
          <w:sz w:val="20"/>
          <w:szCs w:val="20"/>
        </w:rPr>
        <w:t>(MJU</w:t>
      </w:r>
      <w:r w:rsidRPr="00A14B16">
        <w:rPr>
          <w:rFonts w:ascii="Arial" w:hAnsi="Arial" w:cs="Arial"/>
          <w:sz w:val="20"/>
          <w:szCs w:val="20"/>
        </w:rPr>
        <w:t>) je povedal, da je razprava na svetu tudi zato, ker je sestajanje po poslovniku predvideno trikrat letno. Naslednjič se tako svet sestane najkasneje konec julija, kar pa je vprašljivo</w:t>
      </w:r>
      <w:r w:rsidR="00EB3A62">
        <w:rPr>
          <w:rFonts w:ascii="Arial" w:hAnsi="Arial" w:cs="Arial"/>
          <w:sz w:val="20"/>
          <w:szCs w:val="20"/>
        </w:rPr>
        <w:t>,</w:t>
      </w:r>
      <w:r w:rsidRPr="00A14B16">
        <w:rPr>
          <w:rFonts w:ascii="Arial" w:hAnsi="Arial" w:cs="Arial"/>
          <w:sz w:val="20"/>
          <w:szCs w:val="20"/>
        </w:rPr>
        <w:t xml:space="preserve"> </w:t>
      </w:r>
      <w:r w:rsidR="00AD67AB">
        <w:rPr>
          <w:rFonts w:ascii="Arial" w:hAnsi="Arial" w:cs="Arial"/>
          <w:sz w:val="20"/>
          <w:szCs w:val="20"/>
        </w:rPr>
        <w:t xml:space="preserve">glede na neskladnost </w:t>
      </w:r>
      <w:r w:rsidR="00693BBB" w:rsidRPr="00A14B16">
        <w:rPr>
          <w:rFonts w:ascii="Arial" w:hAnsi="Arial" w:cs="Arial"/>
          <w:sz w:val="20"/>
          <w:szCs w:val="20"/>
        </w:rPr>
        <w:t>svet</w:t>
      </w:r>
      <w:r w:rsidR="00EB3A62">
        <w:rPr>
          <w:rFonts w:ascii="Arial" w:hAnsi="Arial" w:cs="Arial"/>
          <w:sz w:val="20"/>
          <w:szCs w:val="20"/>
        </w:rPr>
        <w:t>a</w:t>
      </w:r>
      <w:r w:rsidR="00693BBB" w:rsidRPr="00A14B16">
        <w:rPr>
          <w:rFonts w:ascii="Arial" w:hAnsi="Arial" w:cs="Arial"/>
          <w:sz w:val="20"/>
          <w:szCs w:val="20"/>
        </w:rPr>
        <w:t xml:space="preserve"> z odlokom</w:t>
      </w:r>
      <w:r w:rsidR="00AD67AB">
        <w:rPr>
          <w:rFonts w:ascii="Arial" w:hAnsi="Arial" w:cs="Arial"/>
          <w:sz w:val="20"/>
          <w:szCs w:val="20"/>
        </w:rPr>
        <w:t>.</w:t>
      </w:r>
    </w:p>
    <w:p w14:paraId="275B451F" w14:textId="737771D4" w:rsidR="00693BBB" w:rsidRPr="00A14B16" w:rsidRDefault="00693BBB" w:rsidP="00092456">
      <w:pPr>
        <w:pStyle w:val="Telobesedila2"/>
        <w:autoSpaceDE w:val="0"/>
        <w:autoSpaceDN w:val="0"/>
        <w:adjustRightInd w:val="0"/>
        <w:spacing w:after="0" w:line="260" w:lineRule="exact"/>
        <w:rPr>
          <w:rFonts w:ascii="Arial" w:hAnsi="Arial" w:cs="Arial"/>
          <w:sz w:val="20"/>
          <w:szCs w:val="20"/>
        </w:rPr>
      </w:pPr>
    </w:p>
    <w:p w14:paraId="4856BB5D" w14:textId="34F475C5" w:rsidR="00693BBB" w:rsidRPr="00A14B16" w:rsidRDefault="00693BBB"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Tina Divjak (NVO) je replicirala, da naj bi se svet junija sestal zaradi strategije, zato ne vidi neposredne povezave s poslovnikom. Zaradi izogibanju proceduralnih zapletov je predlagala, da se nov svet formira po koncu mandata sedanjega sveta.</w:t>
      </w:r>
    </w:p>
    <w:p w14:paraId="6E52AEA8" w14:textId="77777777" w:rsidR="00092456" w:rsidRPr="00A14B16" w:rsidRDefault="00092456" w:rsidP="00092456">
      <w:pPr>
        <w:pStyle w:val="Telobesedila2"/>
        <w:autoSpaceDE w:val="0"/>
        <w:autoSpaceDN w:val="0"/>
        <w:adjustRightInd w:val="0"/>
        <w:spacing w:after="0" w:line="260" w:lineRule="exact"/>
        <w:rPr>
          <w:rFonts w:ascii="Arial" w:hAnsi="Arial" w:cs="Arial"/>
          <w:sz w:val="20"/>
          <w:szCs w:val="20"/>
        </w:rPr>
      </w:pPr>
    </w:p>
    <w:p w14:paraId="7F637771" w14:textId="3FDC5B0B" w:rsidR="00092456" w:rsidRPr="00A14B16" w:rsidRDefault="00693BBB" w:rsidP="00693BBB">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Matej Planko (NVO) je povedal, da svet s 16-timi </w:t>
      </w:r>
      <w:r w:rsidR="00EE4E0A">
        <w:rPr>
          <w:rFonts w:ascii="Arial" w:hAnsi="Arial" w:cs="Arial"/>
          <w:sz w:val="20"/>
          <w:szCs w:val="20"/>
        </w:rPr>
        <w:t xml:space="preserve">vladnimi predstavniki pomeni veliko spremembo in predlagal, da </w:t>
      </w:r>
      <w:r w:rsidRPr="00A14B16">
        <w:rPr>
          <w:rFonts w:ascii="Arial" w:hAnsi="Arial" w:cs="Arial"/>
          <w:sz w:val="20"/>
          <w:szCs w:val="20"/>
        </w:rPr>
        <w:t xml:space="preserve">vladna stran </w:t>
      </w:r>
      <w:r w:rsidR="00EE4E0A">
        <w:rPr>
          <w:rFonts w:ascii="Arial" w:hAnsi="Arial" w:cs="Arial"/>
          <w:sz w:val="20"/>
          <w:szCs w:val="20"/>
        </w:rPr>
        <w:t>imenuje</w:t>
      </w:r>
      <w:r w:rsidRPr="00A14B16">
        <w:rPr>
          <w:rFonts w:ascii="Arial" w:hAnsi="Arial" w:cs="Arial"/>
          <w:sz w:val="20"/>
          <w:szCs w:val="20"/>
        </w:rPr>
        <w:t xml:space="preserve"> </w:t>
      </w:r>
      <w:r w:rsidR="00EE4E0A">
        <w:rPr>
          <w:rFonts w:ascii="Arial" w:hAnsi="Arial" w:cs="Arial"/>
          <w:sz w:val="20"/>
          <w:szCs w:val="20"/>
        </w:rPr>
        <w:t xml:space="preserve">svojih </w:t>
      </w:r>
      <w:r w:rsidRPr="00A14B16">
        <w:rPr>
          <w:rFonts w:ascii="Arial" w:hAnsi="Arial" w:cs="Arial"/>
          <w:sz w:val="20"/>
          <w:szCs w:val="20"/>
        </w:rPr>
        <w:t>10 predstavnikov po ključu, do konca mandata trenutnega sveta.</w:t>
      </w:r>
      <w:r w:rsidR="00ED0AA2" w:rsidRPr="00A14B16">
        <w:rPr>
          <w:rFonts w:ascii="Arial" w:hAnsi="Arial" w:cs="Arial"/>
          <w:sz w:val="20"/>
          <w:szCs w:val="20"/>
        </w:rPr>
        <w:t xml:space="preserve"> </w:t>
      </w:r>
      <w:r w:rsidR="00EE4E0A">
        <w:rPr>
          <w:rFonts w:ascii="Arial" w:hAnsi="Arial" w:cs="Arial"/>
          <w:sz w:val="20"/>
          <w:szCs w:val="20"/>
        </w:rPr>
        <w:t>Dodal je</w:t>
      </w:r>
      <w:r w:rsidR="00ED0AA2" w:rsidRPr="00A14B16">
        <w:rPr>
          <w:rFonts w:ascii="Arial" w:hAnsi="Arial" w:cs="Arial"/>
          <w:sz w:val="20"/>
          <w:szCs w:val="20"/>
        </w:rPr>
        <w:t>, da srečevanje 3-krat letno ne pomeni, da se svet srečuje v enakomernih intervalih</w:t>
      </w:r>
      <w:r w:rsidR="005C46F9">
        <w:rPr>
          <w:rFonts w:ascii="Arial" w:hAnsi="Arial" w:cs="Arial"/>
          <w:sz w:val="20"/>
          <w:szCs w:val="20"/>
        </w:rPr>
        <w:t xml:space="preserve">, temveč glede na </w:t>
      </w:r>
      <w:proofErr w:type="spellStart"/>
      <w:r w:rsidR="005C46F9">
        <w:rPr>
          <w:rFonts w:ascii="Arial" w:hAnsi="Arial" w:cs="Arial"/>
          <w:sz w:val="20"/>
          <w:szCs w:val="20"/>
        </w:rPr>
        <w:t>časovnico</w:t>
      </w:r>
      <w:proofErr w:type="spellEnd"/>
      <w:r w:rsidR="005C46F9">
        <w:rPr>
          <w:rFonts w:ascii="Arial" w:hAnsi="Arial" w:cs="Arial"/>
          <w:sz w:val="20"/>
          <w:szCs w:val="20"/>
        </w:rPr>
        <w:t xml:space="preserve"> obravnavanih tem</w:t>
      </w:r>
      <w:r w:rsidR="00ED0AA2" w:rsidRPr="00A14B16">
        <w:rPr>
          <w:rFonts w:ascii="Arial" w:hAnsi="Arial" w:cs="Arial"/>
          <w:sz w:val="20"/>
          <w:szCs w:val="20"/>
        </w:rPr>
        <w:t xml:space="preserve">. </w:t>
      </w:r>
    </w:p>
    <w:p w14:paraId="25EA2862" w14:textId="77777777" w:rsidR="00092456" w:rsidRPr="00A14B16" w:rsidRDefault="00092456" w:rsidP="00092456">
      <w:pPr>
        <w:pStyle w:val="Telobesedila2"/>
        <w:autoSpaceDE w:val="0"/>
        <w:autoSpaceDN w:val="0"/>
        <w:adjustRightInd w:val="0"/>
        <w:spacing w:after="0" w:line="260" w:lineRule="exact"/>
        <w:rPr>
          <w:rFonts w:ascii="Arial" w:hAnsi="Arial" w:cs="Arial"/>
          <w:sz w:val="20"/>
          <w:szCs w:val="20"/>
        </w:rPr>
      </w:pPr>
    </w:p>
    <w:p w14:paraId="5489741D" w14:textId="545E94AF" w:rsidR="00ED0AA2" w:rsidRPr="00A14B16" w:rsidRDefault="00092456"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Maksimiljana Polak</w:t>
      </w:r>
      <w:r w:rsidR="00693BBB" w:rsidRPr="00A14B16">
        <w:rPr>
          <w:rFonts w:ascii="Arial" w:hAnsi="Arial" w:cs="Arial"/>
          <w:sz w:val="20"/>
          <w:szCs w:val="20"/>
        </w:rPr>
        <w:t xml:space="preserve"> (KPV) se je strinjala s predlogom Mateja Planka, da </w:t>
      </w:r>
      <w:r w:rsidR="00EE4E0A">
        <w:rPr>
          <w:rFonts w:ascii="Arial" w:hAnsi="Arial" w:cs="Arial"/>
          <w:sz w:val="20"/>
          <w:szCs w:val="20"/>
        </w:rPr>
        <w:t xml:space="preserve">se </w:t>
      </w:r>
      <w:r w:rsidR="00693BBB" w:rsidRPr="00A14B16">
        <w:rPr>
          <w:rFonts w:ascii="Arial" w:hAnsi="Arial" w:cs="Arial"/>
          <w:sz w:val="20"/>
          <w:szCs w:val="20"/>
        </w:rPr>
        <w:t xml:space="preserve">mandat </w:t>
      </w:r>
      <w:r w:rsidR="00EE4E0A">
        <w:rPr>
          <w:rFonts w:ascii="Arial" w:hAnsi="Arial" w:cs="Arial"/>
          <w:sz w:val="20"/>
          <w:szCs w:val="20"/>
        </w:rPr>
        <w:t xml:space="preserve">članom sveta ne prekinja in </w:t>
      </w:r>
      <w:r w:rsidR="00ED0AA2" w:rsidRPr="00A14B16">
        <w:rPr>
          <w:rFonts w:ascii="Arial" w:hAnsi="Arial" w:cs="Arial"/>
          <w:sz w:val="20"/>
          <w:szCs w:val="20"/>
        </w:rPr>
        <w:t xml:space="preserve">se v vmesnem času uskladi predlog sestave novega sveta. Poraja se </w:t>
      </w:r>
      <w:r w:rsidR="00EE4E0A">
        <w:rPr>
          <w:rFonts w:ascii="Arial" w:hAnsi="Arial" w:cs="Arial"/>
          <w:sz w:val="20"/>
          <w:szCs w:val="20"/>
        </w:rPr>
        <w:t xml:space="preserve">tudi </w:t>
      </w:r>
      <w:r w:rsidR="00ED0AA2" w:rsidRPr="00A14B16">
        <w:rPr>
          <w:rFonts w:ascii="Arial" w:hAnsi="Arial" w:cs="Arial"/>
          <w:sz w:val="20"/>
          <w:szCs w:val="20"/>
        </w:rPr>
        <w:t xml:space="preserve">vprašanje, ali je smiselno sejo </w:t>
      </w:r>
      <w:r w:rsidR="00EE4E0A">
        <w:rPr>
          <w:rFonts w:ascii="Arial" w:hAnsi="Arial" w:cs="Arial"/>
          <w:sz w:val="20"/>
          <w:szCs w:val="20"/>
        </w:rPr>
        <w:t xml:space="preserve">organizirati </w:t>
      </w:r>
      <w:r w:rsidR="00ED0AA2" w:rsidRPr="00A14B16">
        <w:rPr>
          <w:rFonts w:ascii="Arial" w:hAnsi="Arial" w:cs="Arial"/>
          <w:sz w:val="20"/>
          <w:szCs w:val="20"/>
        </w:rPr>
        <w:t xml:space="preserve">v juliju ali </w:t>
      </w:r>
      <w:r w:rsidR="00EE4E0A">
        <w:rPr>
          <w:rFonts w:ascii="Arial" w:hAnsi="Arial" w:cs="Arial"/>
          <w:sz w:val="20"/>
          <w:szCs w:val="20"/>
        </w:rPr>
        <w:t>se jo prestavi</w:t>
      </w:r>
      <w:r w:rsidR="00ED0AA2" w:rsidRPr="00A14B16">
        <w:rPr>
          <w:rFonts w:ascii="Arial" w:hAnsi="Arial" w:cs="Arial"/>
          <w:sz w:val="20"/>
          <w:szCs w:val="20"/>
        </w:rPr>
        <w:t xml:space="preserve">. Tina Divjak (NVO) je dodala, da je </w:t>
      </w:r>
      <w:r w:rsidR="00EE4E0A">
        <w:rPr>
          <w:rFonts w:ascii="Arial" w:hAnsi="Arial" w:cs="Arial"/>
          <w:sz w:val="20"/>
          <w:szCs w:val="20"/>
        </w:rPr>
        <w:t xml:space="preserve">omenjeno </w:t>
      </w:r>
      <w:r w:rsidR="00ED0AA2" w:rsidRPr="00A14B16">
        <w:rPr>
          <w:rFonts w:ascii="Arial" w:hAnsi="Arial" w:cs="Arial"/>
          <w:sz w:val="20"/>
          <w:szCs w:val="20"/>
        </w:rPr>
        <w:t xml:space="preserve">odvisno predvsem od </w:t>
      </w:r>
      <w:proofErr w:type="spellStart"/>
      <w:r w:rsidR="00ED0AA2" w:rsidRPr="00A14B16">
        <w:rPr>
          <w:rFonts w:ascii="Arial" w:hAnsi="Arial" w:cs="Arial"/>
          <w:sz w:val="20"/>
          <w:szCs w:val="20"/>
        </w:rPr>
        <w:t>časovnice</w:t>
      </w:r>
      <w:proofErr w:type="spellEnd"/>
      <w:r w:rsidR="00ED0AA2" w:rsidRPr="00A14B16">
        <w:rPr>
          <w:rFonts w:ascii="Arial" w:hAnsi="Arial" w:cs="Arial"/>
          <w:sz w:val="20"/>
          <w:szCs w:val="20"/>
        </w:rPr>
        <w:t xml:space="preserve"> </w:t>
      </w:r>
      <w:r w:rsidR="00AA2D58">
        <w:rPr>
          <w:rFonts w:ascii="Arial" w:hAnsi="Arial" w:cs="Arial"/>
          <w:sz w:val="20"/>
          <w:szCs w:val="20"/>
        </w:rPr>
        <w:t xml:space="preserve">priprave obeh </w:t>
      </w:r>
      <w:r w:rsidR="00ED0AA2" w:rsidRPr="00A14B16">
        <w:rPr>
          <w:rFonts w:ascii="Arial" w:hAnsi="Arial" w:cs="Arial"/>
          <w:sz w:val="20"/>
          <w:szCs w:val="20"/>
        </w:rPr>
        <w:t xml:space="preserve">strategij. </w:t>
      </w:r>
    </w:p>
    <w:p w14:paraId="02861F63" w14:textId="77777777" w:rsidR="00092456" w:rsidRPr="00A14B16" w:rsidRDefault="00092456" w:rsidP="00092456">
      <w:pPr>
        <w:pStyle w:val="Telobesedila2"/>
        <w:autoSpaceDE w:val="0"/>
        <w:autoSpaceDN w:val="0"/>
        <w:adjustRightInd w:val="0"/>
        <w:spacing w:after="0" w:line="260" w:lineRule="exact"/>
        <w:rPr>
          <w:rFonts w:ascii="Arial" w:hAnsi="Arial" w:cs="Arial"/>
          <w:sz w:val="20"/>
          <w:szCs w:val="20"/>
        </w:rPr>
      </w:pPr>
    </w:p>
    <w:p w14:paraId="03EA9F57" w14:textId="49C26A6D" w:rsidR="00ED0AA2" w:rsidRDefault="00ED0AA2" w:rsidP="00092456">
      <w:pPr>
        <w:pStyle w:val="Telobesedila2"/>
        <w:autoSpaceDE w:val="0"/>
        <w:autoSpaceDN w:val="0"/>
        <w:adjustRightInd w:val="0"/>
        <w:spacing w:after="0" w:line="260" w:lineRule="exact"/>
        <w:rPr>
          <w:rFonts w:ascii="Arial" w:hAnsi="Arial" w:cs="Arial"/>
          <w:sz w:val="20"/>
          <w:szCs w:val="20"/>
        </w:rPr>
      </w:pPr>
      <w:r w:rsidRPr="004D4D54">
        <w:rPr>
          <w:rFonts w:ascii="Arial" w:hAnsi="Arial" w:cs="Arial"/>
          <w:sz w:val="20"/>
          <w:szCs w:val="20"/>
        </w:rPr>
        <w:t>Bojan Golčar (NVO) je predlagal zaključek seje</w:t>
      </w:r>
      <w:r w:rsidR="004467A5" w:rsidRPr="004D4D54">
        <w:rPr>
          <w:rFonts w:ascii="Arial" w:hAnsi="Arial" w:cs="Arial"/>
          <w:sz w:val="20"/>
          <w:szCs w:val="20"/>
        </w:rPr>
        <w:t>. Ob tem je poudaril, da bodo predstavniki nevladnih organizacij še naprej, kot doslej 12 let, konstruktivno sodeloval</w:t>
      </w:r>
      <w:r w:rsidR="00AA4586">
        <w:rPr>
          <w:rFonts w:ascii="Arial" w:hAnsi="Arial" w:cs="Arial"/>
          <w:sz w:val="20"/>
          <w:szCs w:val="20"/>
        </w:rPr>
        <w:t>i</w:t>
      </w:r>
      <w:r w:rsidR="004467A5" w:rsidRPr="004D4D54">
        <w:rPr>
          <w:rFonts w:ascii="Arial" w:hAnsi="Arial" w:cs="Arial"/>
          <w:sz w:val="20"/>
          <w:szCs w:val="20"/>
        </w:rPr>
        <w:t xml:space="preserve"> z MJU</w:t>
      </w:r>
      <w:r w:rsidR="004D4D54" w:rsidRPr="004D4D54">
        <w:rPr>
          <w:rFonts w:ascii="Arial" w:hAnsi="Arial" w:cs="Arial"/>
          <w:sz w:val="20"/>
          <w:szCs w:val="20"/>
        </w:rPr>
        <w:t xml:space="preserve"> ter predlagal</w:t>
      </w:r>
      <w:r w:rsidR="00AA4586">
        <w:rPr>
          <w:rFonts w:ascii="Arial" w:hAnsi="Arial" w:cs="Arial"/>
          <w:sz w:val="20"/>
          <w:szCs w:val="20"/>
        </w:rPr>
        <w:t>i</w:t>
      </w:r>
      <w:r w:rsidR="004D4D54" w:rsidRPr="004D4D54">
        <w:rPr>
          <w:rFonts w:ascii="Arial" w:hAnsi="Arial" w:cs="Arial"/>
          <w:sz w:val="20"/>
          <w:szCs w:val="20"/>
        </w:rPr>
        <w:t xml:space="preserve"> sklice sej, ko bo to potrebno. Obenem je predsednik sveta opozoril, da so sklepi sveta sprejeti z večino prisotnih članov, zato </w:t>
      </w:r>
      <w:r w:rsidR="00AA4586">
        <w:rPr>
          <w:rFonts w:ascii="Arial" w:hAnsi="Arial" w:cs="Arial"/>
          <w:sz w:val="20"/>
          <w:szCs w:val="20"/>
        </w:rPr>
        <w:t xml:space="preserve">naj se </w:t>
      </w:r>
      <w:r w:rsidR="004D4D54" w:rsidRPr="004D4D54">
        <w:rPr>
          <w:rFonts w:ascii="Arial" w:hAnsi="Arial" w:cs="Arial"/>
          <w:sz w:val="20"/>
          <w:szCs w:val="20"/>
        </w:rPr>
        <w:t>naknadno ne problematizirajo, temveč izvršujejo.</w:t>
      </w:r>
      <w:r w:rsidR="004D4D54" w:rsidRPr="00A14B16">
        <w:rPr>
          <w:rFonts w:ascii="Arial" w:hAnsi="Arial" w:cs="Arial"/>
          <w:sz w:val="20"/>
          <w:szCs w:val="20"/>
        </w:rPr>
        <w:t xml:space="preserve"> </w:t>
      </w:r>
    </w:p>
    <w:p w14:paraId="1F1F885E" w14:textId="77777777" w:rsidR="005C46F9" w:rsidRPr="00A14B16" w:rsidRDefault="005C46F9" w:rsidP="00092456">
      <w:pPr>
        <w:pStyle w:val="Telobesedila2"/>
        <w:autoSpaceDE w:val="0"/>
        <w:autoSpaceDN w:val="0"/>
        <w:adjustRightInd w:val="0"/>
        <w:spacing w:after="0" w:line="260" w:lineRule="exact"/>
        <w:rPr>
          <w:rFonts w:ascii="Arial" w:hAnsi="Arial" w:cs="Arial"/>
          <w:sz w:val="20"/>
          <w:szCs w:val="20"/>
        </w:rPr>
      </w:pPr>
    </w:p>
    <w:p w14:paraId="279BC534" w14:textId="05B2A3D7" w:rsidR="005F641E" w:rsidRPr="00A14B16" w:rsidRDefault="005F641E"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 xml:space="preserve">Jure Trbič (MJU) je podal informacijo o </w:t>
      </w:r>
      <w:r w:rsidR="00A14B16" w:rsidRPr="00A14B16">
        <w:rPr>
          <w:rFonts w:ascii="Arial" w:hAnsi="Arial" w:cs="Arial"/>
          <w:sz w:val="20"/>
          <w:szCs w:val="20"/>
        </w:rPr>
        <w:t xml:space="preserve">naslednjem srečanju predsednika vlade z nevladnimi organizacijami, ki bo junija 2023 in bo verjetno izven Ljubljane. </w:t>
      </w:r>
    </w:p>
    <w:p w14:paraId="31442F78" w14:textId="77777777" w:rsidR="00A14B16" w:rsidRPr="00A14B16" w:rsidRDefault="00A14B16" w:rsidP="00092456">
      <w:pPr>
        <w:pStyle w:val="Telobesedila2"/>
        <w:autoSpaceDE w:val="0"/>
        <w:autoSpaceDN w:val="0"/>
        <w:adjustRightInd w:val="0"/>
        <w:spacing w:after="0" w:line="260" w:lineRule="exact"/>
        <w:rPr>
          <w:rFonts w:ascii="Arial" w:hAnsi="Arial" w:cs="Arial"/>
          <w:sz w:val="20"/>
          <w:szCs w:val="20"/>
        </w:rPr>
      </w:pPr>
    </w:p>
    <w:p w14:paraId="0B9D8A6B" w14:textId="1BD3FB16" w:rsidR="00ED0AA2" w:rsidRPr="00A14B16" w:rsidRDefault="00ED0AA2" w:rsidP="00092456">
      <w:pPr>
        <w:pStyle w:val="Telobesedila2"/>
        <w:autoSpaceDE w:val="0"/>
        <w:autoSpaceDN w:val="0"/>
        <w:adjustRightInd w:val="0"/>
        <w:spacing w:after="0" w:line="260" w:lineRule="exact"/>
        <w:rPr>
          <w:rFonts w:ascii="Arial" w:hAnsi="Arial" w:cs="Arial"/>
          <w:sz w:val="20"/>
          <w:szCs w:val="20"/>
        </w:rPr>
      </w:pPr>
      <w:r w:rsidRPr="00A14B16">
        <w:rPr>
          <w:rFonts w:ascii="Arial" w:hAnsi="Arial" w:cs="Arial"/>
          <w:sz w:val="20"/>
          <w:szCs w:val="20"/>
        </w:rPr>
        <w:t>Seja je bila zaključena ob 16:4</w:t>
      </w:r>
      <w:r w:rsidR="00AA2D58">
        <w:rPr>
          <w:rFonts w:ascii="Arial" w:hAnsi="Arial" w:cs="Arial"/>
          <w:sz w:val="20"/>
          <w:szCs w:val="20"/>
        </w:rPr>
        <w:t>5</w:t>
      </w:r>
      <w:r w:rsidRPr="00A14B16">
        <w:rPr>
          <w:rFonts w:ascii="Arial" w:hAnsi="Arial" w:cs="Arial"/>
          <w:sz w:val="20"/>
          <w:szCs w:val="20"/>
        </w:rPr>
        <w:t xml:space="preserve">. </w:t>
      </w:r>
    </w:p>
    <w:bookmarkEnd w:id="0"/>
    <w:p w14:paraId="3086DBB3" w14:textId="2D948723" w:rsidR="005C46F9" w:rsidRDefault="005C46F9" w:rsidP="006965D2">
      <w:pPr>
        <w:spacing w:line="260" w:lineRule="exact"/>
        <w:jc w:val="both"/>
        <w:rPr>
          <w:rFonts w:cs="Arial"/>
          <w:szCs w:val="20"/>
          <w:highlight w:val="yellow"/>
          <w:lang w:val="sl-SI"/>
        </w:rPr>
      </w:pPr>
    </w:p>
    <w:p w14:paraId="36110EBA" w14:textId="77777777" w:rsidR="00AA4586" w:rsidRDefault="00AA4586" w:rsidP="006965D2">
      <w:pPr>
        <w:spacing w:line="260" w:lineRule="exact"/>
        <w:jc w:val="both"/>
        <w:rPr>
          <w:rFonts w:cs="Arial"/>
          <w:szCs w:val="20"/>
          <w:highlight w:val="yellow"/>
          <w:lang w:val="sl-SI"/>
        </w:rPr>
      </w:pPr>
    </w:p>
    <w:p w14:paraId="0AC76FBE" w14:textId="01C2FD95" w:rsidR="00634FF4" w:rsidRPr="005C46F9" w:rsidRDefault="00634FF4" w:rsidP="006965D2">
      <w:pPr>
        <w:spacing w:line="260" w:lineRule="exact"/>
        <w:jc w:val="both"/>
        <w:rPr>
          <w:rFonts w:cs="Arial"/>
          <w:szCs w:val="20"/>
          <w:lang w:val="sl-SI" w:eastAsia="ar-SA"/>
        </w:rPr>
      </w:pPr>
      <w:r w:rsidRPr="005C46F9">
        <w:rPr>
          <w:rFonts w:cs="Arial"/>
          <w:szCs w:val="20"/>
          <w:lang w:val="sl-SI" w:eastAsia="ar-SA"/>
        </w:rPr>
        <w:lastRenderedPageBreak/>
        <w:t xml:space="preserve">Zapisala:                                                                                        </w:t>
      </w:r>
    </w:p>
    <w:p w14:paraId="226AF274" w14:textId="59DC57D8" w:rsidR="00DC6745" w:rsidRDefault="00634FF4" w:rsidP="00DC6745">
      <w:pPr>
        <w:pStyle w:val="Telobesedila2"/>
        <w:autoSpaceDE w:val="0"/>
        <w:autoSpaceDN w:val="0"/>
        <w:adjustRightInd w:val="0"/>
        <w:spacing w:after="0" w:line="260" w:lineRule="exact"/>
        <w:rPr>
          <w:rFonts w:ascii="Arial" w:hAnsi="Arial" w:cs="Arial"/>
          <w:sz w:val="20"/>
          <w:szCs w:val="20"/>
        </w:rPr>
      </w:pPr>
      <w:r w:rsidRPr="00AA2D58">
        <w:rPr>
          <w:rFonts w:ascii="Arial" w:hAnsi="Arial" w:cs="Arial"/>
          <w:sz w:val="20"/>
          <w:szCs w:val="20"/>
        </w:rPr>
        <w:t>Mojca Žerovec (MJU)</w:t>
      </w:r>
      <w:bookmarkEnd w:id="1"/>
    </w:p>
    <w:p w14:paraId="7522E776" w14:textId="6DB6F269" w:rsidR="00DD3A28" w:rsidRDefault="00DD3A28" w:rsidP="00DC6745">
      <w:pPr>
        <w:pStyle w:val="Telobesedila2"/>
        <w:autoSpaceDE w:val="0"/>
        <w:autoSpaceDN w:val="0"/>
        <w:adjustRightInd w:val="0"/>
        <w:spacing w:after="0" w:line="260" w:lineRule="exact"/>
        <w:rPr>
          <w:rFonts w:ascii="Arial" w:hAnsi="Arial" w:cs="Arial"/>
          <w:sz w:val="20"/>
          <w:szCs w:val="20"/>
        </w:rPr>
      </w:pPr>
    </w:p>
    <w:p w14:paraId="1E7E8980" w14:textId="7E7342DD" w:rsidR="00DD3A28" w:rsidRDefault="00DD3A28" w:rsidP="00DC6745">
      <w:pPr>
        <w:pStyle w:val="Telobesedila2"/>
        <w:autoSpaceDE w:val="0"/>
        <w:autoSpaceDN w:val="0"/>
        <w:adjustRightInd w:val="0"/>
        <w:spacing w:after="0" w:line="260" w:lineRule="exact"/>
        <w:rPr>
          <w:rFonts w:ascii="Arial" w:hAnsi="Arial" w:cs="Arial"/>
          <w:sz w:val="20"/>
          <w:szCs w:val="20"/>
        </w:rPr>
      </w:pPr>
      <w:r>
        <w:rPr>
          <w:rFonts w:ascii="Arial" w:hAnsi="Arial" w:cs="Arial"/>
          <w:sz w:val="20"/>
          <w:szCs w:val="20"/>
        </w:rPr>
        <w:t>Priloga:</w:t>
      </w:r>
    </w:p>
    <w:p w14:paraId="26D90A54" w14:textId="342258ED" w:rsidR="00DD3A28" w:rsidRDefault="00DD3A28" w:rsidP="00DD3A28">
      <w:pPr>
        <w:pStyle w:val="Telobesedila2"/>
        <w:numPr>
          <w:ilvl w:val="0"/>
          <w:numId w:val="8"/>
        </w:numPr>
        <w:autoSpaceDE w:val="0"/>
        <w:autoSpaceDN w:val="0"/>
        <w:adjustRightInd w:val="0"/>
        <w:spacing w:after="0" w:line="260" w:lineRule="exact"/>
        <w:rPr>
          <w:rFonts w:ascii="Arial" w:hAnsi="Arial" w:cs="Arial"/>
          <w:sz w:val="20"/>
          <w:szCs w:val="20"/>
        </w:rPr>
      </w:pPr>
      <w:r>
        <w:rPr>
          <w:rFonts w:ascii="Arial" w:hAnsi="Arial" w:cs="Arial"/>
          <w:sz w:val="20"/>
          <w:szCs w:val="20"/>
        </w:rPr>
        <w:t xml:space="preserve">Pojasnilo MJU glede </w:t>
      </w:r>
      <w:r w:rsidR="006B1405">
        <w:rPr>
          <w:rFonts w:ascii="Arial" w:hAnsi="Arial" w:cs="Arial"/>
          <w:sz w:val="20"/>
          <w:szCs w:val="20"/>
        </w:rPr>
        <w:t>sklep</w:t>
      </w:r>
      <w:r>
        <w:rPr>
          <w:rFonts w:ascii="Arial" w:hAnsi="Arial" w:cs="Arial"/>
          <w:sz w:val="20"/>
          <w:szCs w:val="20"/>
        </w:rPr>
        <w:t>a št. 3</w:t>
      </w:r>
    </w:p>
    <w:p w14:paraId="0335E1B3" w14:textId="77777777" w:rsidR="00AA2D58" w:rsidRPr="005C46F9" w:rsidRDefault="00AA2D58" w:rsidP="00DC6745">
      <w:pPr>
        <w:pStyle w:val="Telobesedila2"/>
        <w:autoSpaceDE w:val="0"/>
        <w:autoSpaceDN w:val="0"/>
        <w:adjustRightInd w:val="0"/>
        <w:spacing w:after="0" w:line="260" w:lineRule="exact"/>
        <w:rPr>
          <w:rFonts w:ascii="Arial" w:hAnsi="Arial" w:cs="Arial"/>
          <w:sz w:val="20"/>
          <w:szCs w:val="20"/>
        </w:rPr>
      </w:pPr>
    </w:p>
    <w:p w14:paraId="54724D3C" w14:textId="17002B1D" w:rsidR="00DC6745" w:rsidRPr="005C46F9" w:rsidRDefault="00DC6745" w:rsidP="00DC6745">
      <w:pPr>
        <w:pStyle w:val="Telobesedila2"/>
        <w:autoSpaceDE w:val="0"/>
        <w:autoSpaceDN w:val="0"/>
        <w:adjustRightInd w:val="0"/>
        <w:spacing w:after="0" w:line="260" w:lineRule="exact"/>
        <w:rPr>
          <w:rFonts w:ascii="Arial" w:hAnsi="Arial" w:cs="Arial"/>
          <w:sz w:val="20"/>
          <w:szCs w:val="20"/>
        </w:rPr>
      </w:pPr>
      <w:r w:rsidRPr="005C46F9">
        <w:rPr>
          <w:rFonts w:ascii="Arial" w:hAnsi="Arial" w:cs="Arial"/>
          <w:sz w:val="20"/>
          <w:szCs w:val="20"/>
        </w:rPr>
        <w:t>Poslati:</w:t>
      </w:r>
    </w:p>
    <w:p w14:paraId="7C82A337" w14:textId="26DDB9C0" w:rsidR="00DC6745" w:rsidRPr="005C46F9" w:rsidRDefault="00DC6745" w:rsidP="005C46F9">
      <w:pPr>
        <w:pStyle w:val="Telobesedila2"/>
        <w:numPr>
          <w:ilvl w:val="0"/>
          <w:numId w:val="1"/>
        </w:numPr>
        <w:autoSpaceDE w:val="0"/>
        <w:autoSpaceDN w:val="0"/>
        <w:adjustRightInd w:val="0"/>
        <w:spacing w:after="0" w:line="260" w:lineRule="exact"/>
        <w:rPr>
          <w:rFonts w:ascii="Arial" w:hAnsi="Arial" w:cs="Arial"/>
          <w:sz w:val="20"/>
          <w:szCs w:val="20"/>
        </w:rPr>
      </w:pPr>
      <w:r w:rsidRPr="005C46F9">
        <w:rPr>
          <w:rFonts w:ascii="Arial" w:hAnsi="Arial" w:cs="Arial"/>
          <w:sz w:val="20"/>
          <w:szCs w:val="20"/>
        </w:rPr>
        <w:t>vsem prisotnim</w:t>
      </w:r>
    </w:p>
    <w:p w14:paraId="232BD052" w14:textId="62E39DE6" w:rsidR="003716EF" w:rsidRPr="005C46F9" w:rsidRDefault="003716EF" w:rsidP="003716EF">
      <w:pPr>
        <w:pStyle w:val="Telobesedila2"/>
        <w:autoSpaceDE w:val="0"/>
        <w:autoSpaceDN w:val="0"/>
        <w:adjustRightInd w:val="0"/>
        <w:spacing w:after="0" w:line="260" w:lineRule="exact"/>
        <w:rPr>
          <w:rFonts w:ascii="Arial" w:hAnsi="Arial" w:cs="Arial"/>
          <w:sz w:val="20"/>
          <w:szCs w:val="20"/>
        </w:rPr>
      </w:pPr>
    </w:p>
    <w:p w14:paraId="512D5EAA" w14:textId="1A35104F" w:rsidR="003716EF" w:rsidRPr="005C46F9" w:rsidRDefault="003716EF" w:rsidP="003716EF">
      <w:pPr>
        <w:pStyle w:val="Telobesedila2"/>
        <w:autoSpaceDE w:val="0"/>
        <w:autoSpaceDN w:val="0"/>
        <w:adjustRightInd w:val="0"/>
        <w:spacing w:after="0" w:line="260" w:lineRule="exact"/>
        <w:rPr>
          <w:rFonts w:ascii="Arial" w:hAnsi="Arial" w:cs="Arial"/>
          <w:sz w:val="20"/>
          <w:szCs w:val="20"/>
        </w:rPr>
      </w:pPr>
      <w:r w:rsidRPr="005C46F9">
        <w:rPr>
          <w:rFonts w:ascii="Arial" w:hAnsi="Arial" w:cs="Arial"/>
          <w:sz w:val="20"/>
          <w:szCs w:val="20"/>
        </w:rPr>
        <w:t xml:space="preserve">V vednost: </w:t>
      </w:r>
    </w:p>
    <w:p w14:paraId="00BF73A8" w14:textId="709E7E1E" w:rsidR="003716EF" w:rsidRPr="005C46F9" w:rsidRDefault="003716EF" w:rsidP="005C46F9">
      <w:pPr>
        <w:pStyle w:val="Telobesedila2"/>
        <w:numPr>
          <w:ilvl w:val="0"/>
          <w:numId w:val="1"/>
        </w:numPr>
        <w:autoSpaceDE w:val="0"/>
        <w:autoSpaceDN w:val="0"/>
        <w:adjustRightInd w:val="0"/>
        <w:spacing w:after="0" w:line="260" w:lineRule="exact"/>
        <w:rPr>
          <w:rFonts w:ascii="Arial" w:hAnsi="Arial" w:cs="Arial"/>
          <w:sz w:val="20"/>
          <w:szCs w:val="20"/>
        </w:rPr>
      </w:pPr>
      <w:r w:rsidRPr="005C46F9">
        <w:rPr>
          <w:rFonts w:ascii="Arial" w:hAnsi="Arial" w:cs="Arial"/>
          <w:sz w:val="20"/>
          <w:szCs w:val="20"/>
        </w:rPr>
        <w:t>odsotnim članom</w:t>
      </w:r>
    </w:p>
    <w:sectPr w:rsidR="003716EF" w:rsidRPr="005C46F9" w:rsidSect="00783310">
      <w:headerReference w:type="default" r:id="rId8"/>
      <w:headerReference w:type="first" r:id="rId9"/>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9EF67" w14:textId="77777777" w:rsidR="00D87E58" w:rsidRDefault="00D87E58">
      <w:r>
        <w:separator/>
      </w:r>
    </w:p>
  </w:endnote>
  <w:endnote w:type="continuationSeparator" w:id="0">
    <w:p w14:paraId="3E2EEE10" w14:textId="77777777" w:rsidR="00D87E58" w:rsidRDefault="00D87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5CA11" w14:textId="77777777" w:rsidR="00D87E58" w:rsidRDefault="00D87E58">
      <w:r>
        <w:separator/>
      </w:r>
    </w:p>
  </w:footnote>
  <w:footnote w:type="continuationSeparator" w:id="0">
    <w:p w14:paraId="4C87A00F" w14:textId="77777777" w:rsidR="00D87E58" w:rsidRDefault="00D87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9A40" w14:textId="77777777" w:rsidR="00336552" w:rsidRPr="00110CBD" w:rsidRDefault="0033655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087D22" w:rsidRPr="008F3500" w14:paraId="51E64CC2" w14:textId="77777777" w:rsidTr="00213670">
      <w:trPr>
        <w:cantSplit/>
        <w:trHeight w:hRule="exact" w:val="847"/>
      </w:trPr>
      <w:tc>
        <w:tcPr>
          <w:tcW w:w="567" w:type="dxa"/>
        </w:tcPr>
        <w:p w14:paraId="4ECFF04F" w14:textId="77777777" w:rsidR="00087D22" w:rsidRDefault="00087D22" w:rsidP="00087D22">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1A42E9FB" w14:textId="77777777" w:rsidR="00087D22" w:rsidRPr="006D42D9" w:rsidRDefault="00087D22" w:rsidP="00087D22">
          <w:pPr>
            <w:rPr>
              <w:rFonts w:ascii="Republika" w:hAnsi="Republika"/>
              <w:sz w:val="60"/>
              <w:szCs w:val="60"/>
              <w:lang w:val="sl-SI"/>
            </w:rPr>
          </w:pPr>
        </w:p>
        <w:p w14:paraId="14170F83" w14:textId="77777777" w:rsidR="00087D22" w:rsidRPr="006D42D9" w:rsidRDefault="00087D22" w:rsidP="00087D22">
          <w:pPr>
            <w:rPr>
              <w:rFonts w:ascii="Republika" w:hAnsi="Republika"/>
              <w:sz w:val="60"/>
              <w:szCs w:val="60"/>
              <w:lang w:val="sl-SI"/>
            </w:rPr>
          </w:pPr>
        </w:p>
        <w:p w14:paraId="53BAD973" w14:textId="77777777" w:rsidR="00087D22" w:rsidRPr="006D42D9" w:rsidRDefault="00087D22" w:rsidP="00087D22">
          <w:pPr>
            <w:rPr>
              <w:rFonts w:ascii="Republika" w:hAnsi="Republika"/>
              <w:sz w:val="60"/>
              <w:szCs w:val="60"/>
              <w:lang w:val="sl-SI"/>
            </w:rPr>
          </w:pPr>
        </w:p>
        <w:p w14:paraId="4234E7D8" w14:textId="77777777" w:rsidR="00087D22" w:rsidRPr="006D42D9" w:rsidRDefault="00087D22" w:rsidP="00087D22">
          <w:pPr>
            <w:rPr>
              <w:rFonts w:ascii="Republika" w:hAnsi="Republika"/>
              <w:sz w:val="60"/>
              <w:szCs w:val="60"/>
              <w:lang w:val="sl-SI"/>
            </w:rPr>
          </w:pPr>
        </w:p>
        <w:p w14:paraId="02AF25DC" w14:textId="77777777" w:rsidR="00087D22" w:rsidRPr="006D42D9" w:rsidRDefault="00087D22" w:rsidP="00087D22">
          <w:pPr>
            <w:rPr>
              <w:rFonts w:ascii="Republika" w:hAnsi="Republika"/>
              <w:sz w:val="60"/>
              <w:szCs w:val="60"/>
              <w:lang w:val="sl-SI"/>
            </w:rPr>
          </w:pPr>
        </w:p>
        <w:p w14:paraId="144C1AFA" w14:textId="77777777" w:rsidR="00087D22" w:rsidRPr="006D42D9" w:rsidRDefault="00087D22" w:rsidP="00087D22">
          <w:pPr>
            <w:rPr>
              <w:rFonts w:ascii="Republika" w:hAnsi="Republika"/>
              <w:sz w:val="60"/>
              <w:szCs w:val="60"/>
              <w:lang w:val="sl-SI"/>
            </w:rPr>
          </w:pPr>
        </w:p>
        <w:p w14:paraId="46B3A930" w14:textId="77777777" w:rsidR="00087D22" w:rsidRPr="006D42D9" w:rsidRDefault="00087D22" w:rsidP="00087D22">
          <w:pPr>
            <w:rPr>
              <w:rFonts w:ascii="Republika" w:hAnsi="Republika"/>
              <w:sz w:val="60"/>
              <w:szCs w:val="60"/>
              <w:lang w:val="sl-SI"/>
            </w:rPr>
          </w:pPr>
        </w:p>
        <w:p w14:paraId="756E620A" w14:textId="77777777" w:rsidR="00087D22" w:rsidRPr="006D42D9" w:rsidRDefault="00087D22" w:rsidP="00087D22">
          <w:pPr>
            <w:rPr>
              <w:rFonts w:ascii="Republika" w:hAnsi="Republika"/>
              <w:sz w:val="60"/>
              <w:szCs w:val="60"/>
              <w:lang w:val="sl-SI"/>
            </w:rPr>
          </w:pPr>
        </w:p>
        <w:p w14:paraId="26B3FE0A" w14:textId="77777777" w:rsidR="00087D22" w:rsidRPr="006D42D9" w:rsidRDefault="00087D22" w:rsidP="00087D22">
          <w:pPr>
            <w:rPr>
              <w:rFonts w:ascii="Republika" w:hAnsi="Republika"/>
              <w:sz w:val="60"/>
              <w:szCs w:val="60"/>
              <w:lang w:val="sl-SI"/>
            </w:rPr>
          </w:pPr>
        </w:p>
        <w:p w14:paraId="62258864" w14:textId="77777777" w:rsidR="00087D22" w:rsidRPr="006D42D9" w:rsidRDefault="00087D22" w:rsidP="00087D22">
          <w:pPr>
            <w:rPr>
              <w:rFonts w:ascii="Republika" w:hAnsi="Republika"/>
              <w:sz w:val="60"/>
              <w:szCs w:val="60"/>
              <w:lang w:val="sl-SI"/>
            </w:rPr>
          </w:pPr>
        </w:p>
        <w:p w14:paraId="54EE5E76" w14:textId="77777777" w:rsidR="00087D22" w:rsidRPr="006D42D9" w:rsidRDefault="00087D22" w:rsidP="00087D22">
          <w:pPr>
            <w:rPr>
              <w:rFonts w:ascii="Republika" w:hAnsi="Republika"/>
              <w:sz w:val="60"/>
              <w:szCs w:val="60"/>
              <w:lang w:val="sl-SI"/>
            </w:rPr>
          </w:pPr>
        </w:p>
        <w:p w14:paraId="57AAB18D" w14:textId="77777777" w:rsidR="00087D22" w:rsidRPr="006D42D9" w:rsidRDefault="00087D22" w:rsidP="00087D22">
          <w:pPr>
            <w:rPr>
              <w:rFonts w:ascii="Republika" w:hAnsi="Republika"/>
              <w:sz w:val="60"/>
              <w:szCs w:val="60"/>
              <w:lang w:val="sl-SI"/>
            </w:rPr>
          </w:pPr>
        </w:p>
        <w:p w14:paraId="4A6A6283" w14:textId="77777777" w:rsidR="00087D22" w:rsidRPr="006D42D9" w:rsidRDefault="00087D22" w:rsidP="00087D22">
          <w:pPr>
            <w:rPr>
              <w:rFonts w:ascii="Republika" w:hAnsi="Republika"/>
              <w:sz w:val="60"/>
              <w:szCs w:val="60"/>
              <w:lang w:val="sl-SI"/>
            </w:rPr>
          </w:pPr>
        </w:p>
        <w:p w14:paraId="6E5211D4" w14:textId="77777777" w:rsidR="00087D22" w:rsidRPr="006D42D9" w:rsidRDefault="00087D22" w:rsidP="00087D22">
          <w:pPr>
            <w:rPr>
              <w:rFonts w:ascii="Republika" w:hAnsi="Republika"/>
              <w:sz w:val="60"/>
              <w:szCs w:val="60"/>
              <w:lang w:val="sl-SI"/>
            </w:rPr>
          </w:pPr>
        </w:p>
        <w:p w14:paraId="5D82F4D7" w14:textId="77777777" w:rsidR="00087D22" w:rsidRPr="006D42D9" w:rsidRDefault="00087D22" w:rsidP="00087D22">
          <w:pPr>
            <w:rPr>
              <w:rFonts w:ascii="Republika" w:hAnsi="Republika"/>
              <w:sz w:val="60"/>
              <w:szCs w:val="60"/>
              <w:lang w:val="sl-SI"/>
            </w:rPr>
          </w:pPr>
        </w:p>
        <w:p w14:paraId="03F7BBA5" w14:textId="77777777" w:rsidR="00087D22" w:rsidRPr="006D42D9" w:rsidRDefault="00087D22" w:rsidP="00087D22">
          <w:pPr>
            <w:rPr>
              <w:rFonts w:ascii="Republika" w:hAnsi="Republika"/>
              <w:sz w:val="60"/>
              <w:szCs w:val="60"/>
              <w:lang w:val="sl-SI"/>
            </w:rPr>
          </w:pPr>
        </w:p>
      </w:tc>
    </w:tr>
  </w:tbl>
  <w:p w14:paraId="0B1B8193" w14:textId="77777777" w:rsidR="00087D22" w:rsidRPr="0018124D" w:rsidRDefault="00087D22" w:rsidP="0073415F">
    <w:pPr>
      <w:pStyle w:val="Naslov1"/>
      <w:rPr>
        <w:b/>
      </w:rPr>
    </w:pPr>
    <w:r w:rsidRPr="008F3500">
      <w:rPr>
        <w:noProof/>
      </w:rPr>
      <mc:AlternateContent>
        <mc:Choice Requires="wps">
          <w:drawing>
            <wp:anchor distT="0" distB="0" distL="114300" distR="114300" simplePos="0" relativeHeight="251659264" behindDoc="1" locked="0" layoutInCell="0" allowOverlap="1" wp14:anchorId="79751970" wp14:editId="1C5DDAE5">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B7FC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18124D">
      <w:t>SVET VLADE REPUBLIKE SLOVENIJE ZA SPODBUJANJE RAZVOJA PROSTOVOLJSTVA, PROSTOVOLJSKIH IN NEVLADNIH ORGANIZACIJ</w:t>
    </w:r>
  </w:p>
  <w:p w14:paraId="3946A8BD" w14:textId="77777777" w:rsidR="00087D22" w:rsidRPr="008F3500" w:rsidRDefault="00087D22" w:rsidP="00087D22">
    <w:pPr>
      <w:pStyle w:val="Glava"/>
      <w:tabs>
        <w:tab w:val="clear" w:pos="4320"/>
        <w:tab w:val="clear" w:pos="8640"/>
        <w:tab w:val="left" w:pos="5112"/>
      </w:tabs>
      <w:spacing w:before="240"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T: </w:t>
    </w:r>
    <w:r>
      <w:rPr>
        <w:rFonts w:cs="Arial"/>
        <w:sz w:val="16"/>
        <w:lang w:val="sl-SI"/>
      </w:rPr>
      <w:t xml:space="preserve">01 478 83 39 </w:t>
    </w:r>
  </w:p>
  <w:p w14:paraId="66C4274F"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F: </w:t>
    </w:r>
    <w:r>
      <w:rPr>
        <w:rFonts w:cs="Arial"/>
        <w:sz w:val="16"/>
        <w:lang w:val="sl-SI"/>
      </w:rPr>
      <w:t>01 478 83 31</w:t>
    </w:r>
    <w:r w:rsidRPr="008F3500">
      <w:rPr>
        <w:rFonts w:cs="Arial"/>
        <w:sz w:val="16"/>
        <w:lang w:val="sl-SI"/>
      </w:rPr>
      <w:t xml:space="preserve"> </w:t>
    </w:r>
  </w:p>
  <w:p w14:paraId="0E24FAF0"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t>
    </w:r>
    <w:r w:rsidRPr="008F3500">
      <w:rPr>
        <w:rFonts w:cs="Arial"/>
        <w:sz w:val="16"/>
        <w:lang w:val="sl-SI"/>
      </w:rPr>
      <w:t xml:space="preserve">E: </w:t>
    </w:r>
    <w:r>
      <w:rPr>
        <w:rFonts w:cs="Arial"/>
        <w:sz w:val="16"/>
        <w:lang w:val="sl-SI"/>
      </w:rPr>
      <w:t>gp.mju@gov.si</w:t>
    </w:r>
  </w:p>
  <w:p w14:paraId="3BBB789E" w14:textId="77777777" w:rsidR="00087D22" w:rsidRPr="008F3500" w:rsidRDefault="00087D22" w:rsidP="00087D22">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 xml:space="preserve"> www.mju.gov.si</w:t>
    </w:r>
  </w:p>
  <w:p w14:paraId="220F1E6A" w14:textId="77777777" w:rsidR="00087D22" w:rsidRPr="008F3500" w:rsidRDefault="00087D22" w:rsidP="00087D22">
    <w:pPr>
      <w:pStyle w:val="Glava"/>
      <w:tabs>
        <w:tab w:val="clear" w:pos="4320"/>
        <w:tab w:val="clear" w:pos="8640"/>
        <w:tab w:val="left" w:pos="5112"/>
      </w:tabs>
      <w:rPr>
        <w:lang w:val="sl-SI"/>
      </w:rPr>
    </w:pPr>
  </w:p>
  <w:p w14:paraId="390E9A41" w14:textId="77777777" w:rsidR="00336552" w:rsidRPr="008F3500" w:rsidRDefault="00336552"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9DA"/>
    <w:multiLevelType w:val="hybridMultilevel"/>
    <w:tmpl w:val="1BA4D2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B10EBC"/>
    <w:multiLevelType w:val="hybridMultilevel"/>
    <w:tmpl w:val="0A5CB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8D7CD3"/>
    <w:multiLevelType w:val="hybridMultilevel"/>
    <w:tmpl w:val="6BBEDC2A"/>
    <w:lvl w:ilvl="0" w:tplc="42FC1BA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9C2111"/>
    <w:multiLevelType w:val="multilevel"/>
    <w:tmpl w:val="921A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273F5"/>
    <w:multiLevelType w:val="hybridMultilevel"/>
    <w:tmpl w:val="87F680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4E4D65"/>
    <w:multiLevelType w:val="hybridMultilevel"/>
    <w:tmpl w:val="1CB80C2A"/>
    <w:lvl w:ilvl="0" w:tplc="EA2893B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E02A50"/>
    <w:multiLevelType w:val="hybridMultilevel"/>
    <w:tmpl w:val="1BA4D2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2BD1956"/>
    <w:multiLevelType w:val="hybridMultilevel"/>
    <w:tmpl w:val="65BAF4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30303318">
    <w:abstractNumId w:val="2"/>
  </w:num>
  <w:num w:numId="2" w16cid:durableId="671876520">
    <w:abstractNumId w:val="6"/>
  </w:num>
  <w:num w:numId="3" w16cid:durableId="878321941">
    <w:abstractNumId w:val="0"/>
  </w:num>
  <w:num w:numId="4" w16cid:durableId="319621075">
    <w:abstractNumId w:val="3"/>
  </w:num>
  <w:num w:numId="5" w16cid:durableId="1198010341">
    <w:abstractNumId w:val="7"/>
  </w:num>
  <w:num w:numId="6" w16cid:durableId="2063601390">
    <w:abstractNumId w:val="1"/>
  </w:num>
  <w:num w:numId="7" w16cid:durableId="89005866">
    <w:abstractNumId w:val="4"/>
  </w:num>
  <w:num w:numId="8" w16cid:durableId="93736833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3276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939"/>
    <w:rsid w:val="000024F5"/>
    <w:rsid w:val="00004274"/>
    <w:rsid w:val="0000438D"/>
    <w:rsid w:val="000043C5"/>
    <w:rsid w:val="000163D3"/>
    <w:rsid w:val="000167B3"/>
    <w:rsid w:val="00021100"/>
    <w:rsid w:val="0002265E"/>
    <w:rsid w:val="00022BD2"/>
    <w:rsid w:val="00023A88"/>
    <w:rsid w:val="00031F28"/>
    <w:rsid w:val="00036B4F"/>
    <w:rsid w:val="00037290"/>
    <w:rsid w:val="000373E6"/>
    <w:rsid w:val="00037A66"/>
    <w:rsid w:val="0006603E"/>
    <w:rsid w:val="00067484"/>
    <w:rsid w:val="0007241C"/>
    <w:rsid w:val="0008339D"/>
    <w:rsid w:val="00087D22"/>
    <w:rsid w:val="00092456"/>
    <w:rsid w:val="000A5E7D"/>
    <w:rsid w:val="000A7238"/>
    <w:rsid w:val="000B163C"/>
    <w:rsid w:val="000B3E85"/>
    <w:rsid w:val="000B603A"/>
    <w:rsid w:val="000C3488"/>
    <w:rsid w:val="000E1AA5"/>
    <w:rsid w:val="000E26E8"/>
    <w:rsid w:val="000F0719"/>
    <w:rsid w:val="000F1885"/>
    <w:rsid w:val="000F23F6"/>
    <w:rsid w:val="000F6E64"/>
    <w:rsid w:val="001008D8"/>
    <w:rsid w:val="0010334D"/>
    <w:rsid w:val="00107D93"/>
    <w:rsid w:val="00112589"/>
    <w:rsid w:val="00120A90"/>
    <w:rsid w:val="00121147"/>
    <w:rsid w:val="0012683E"/>
    <w:rsid w:val="001334FB"/>
    <w:rsid w:val="001357B2"/>
    <w:rsid w:val="0014108F"/>
    <w:rsid w:val="001447F5"/>
    <w:rsid w:val="00150C5E"/>
    <w:rsid w:val="001537CD"/>
    <w:rsid w:val="00153DF7"/>
    <w:rsid w:val="00156247"/>
    <w:rsid w:val="00165BD5"/>
    <w:rsid w:val="00166234"/>
    <w:rsid w:val="001737F9"/>
    <w:rsid w:val="001775E8"/>
    <w:rsid w:val="0018439C"/>
    <w:rsid w:val="0018442A"/>
    <w:rsid w:val="001A168B"/>
    <w:rsid w:val="001A16EA"/>
    <w:rsid w:val="001A56BC"/>
    <w:rsid w:val="001A5D11"/>
    <w:rsid w:val="001C7045"/>
    <w:rsid w:val="001E1807"/>
    <w:rsid w:val="001E41DD"/>
    <w:rsid w:val="001E54AA"/>
    <w:rsid w:val="00202A77"/>
    <w:rsid w:val="00205285"/>
    <w:rsid w:val="00205FE8"/>
    <w:rsid w:val="002061C2"/>
    <w:rsid w:val="002070EA"/>
    <w:rsid w:val="00232087"/>
    <w:rsid w:val="00236B33"/>
    <w:rsid w:val="00236F26"/>
    <w:rsid w:val="00244A68"/>
    <w:rsid w:val="00250CBA"/>
    <w:rsid w:val="00254063"/>
    <w:rsid w:val="00257709"/>
    <w:rsid w:val="00270C2F"/>
    <w:rsid w:val="00271CE5"/>
    <w:rsid w:val="00274E03"/>
    <w:rsid w:val="002777BB"/>
    <w:rsid w:val="00282020"/>
    <w:rsid w:val="00293DB4"/>
    <w:rsid w:val="00294F80"/>
    <w:rsid w:val="002A5904"/>
    <w:rsid w:val="002B0BCB"/>
    <w:rsid w:val="002B1289"/>
    <w:rsid w:val="002B44EF"/>
    <w:rsid w:val="002C4B48"/>
    <w:rsid w:val="002C5D18"/>
    <w:rsid w:val="002C7B80"/>
    <w:rsid w:val="002D3B72"/>
    <w:rsid w:val="002E2E5E"/>
    <w:rsid w:val="002E543E"/>
    <w:rsid w:val="002F741C"/>
    <w:rsid w:val="002F7FAE"/>
    <w:rsid w:val="00300C05"/>
    <w:rsid w:val="00302C41"/>
    <w:rsid w:val="00303E76"/>
    <w:rsid w:val="00336552"/>
    <w:rsid w:val="00345054"/>
    <w:rsid w:val="00347F22"/>
    <w:rsid w:val="00353E0E"/>
    <w:rsid w:val="00356CA0"/>
    <w:rsid w:val="00363417"/>
    <w:rsid w:val="003636BF"/>
    <w:rsid w:val="00364F20"/>
    <w:rsid w:val="00365C7A"/>
    <w:rsid w:val="003716EF"/>
    <w:rsid w:val="0037479F"/>
    <w:rsid w:val="003845B4"/>
    <w:rsid w:val="0038597C"/>
    <w:rsid w:val="00386814"/>
    <w:rsid w:val="00387B1A"/>
    <w:rsid w:val="003913F9"/>
    <w:rsid w:val="00393510"/>
    <w:rsid w:val="00395813"/>
    <w:rsid w:val="003A0A94"/>
    <w:rsid w:val="003A3B9F"/>
    <w:rsid w:val="003A40D8"/>
    <w:rsid w:val="003B75BF"/>
    <w:rsid w:val="003B765A"/>
    <w:rsid w:val="003C4D13"/>
    <w:rsid w:val="003C6F9C"/>
    <w:rsid w:val="003D5929"/>
    <w:rsid w:val="003E1C74"/>
    <w:rsid w:val="003E6945"/>
    <w:rsid w:val="003E744B"/>
    <w:rsid w:val="003E7BE4"/>
    <w:rsid w:val="003F403F"/>
    <w:rsid w:val="003F6AF9"/>
    <w:rsid w:val="00404943"/>
    <w:rsid w:val="004067C3"/>
    <w:rsid w:val="00410DD5"/>
    <w:rsid w:val="00423939"/>
    <w:rsid w:val="004245E0"/>
    <w:rsid w:val="00426E42"/>
    <w:rsid w:val="00432BBE"/>
    <w:rsid w:val="00433D00"/>
    <w:rsid w:val="00434783"/>
    <w:rsid w:val="00440F7A"/>
    <w:rsid w:val="00441BFA"/>
    <w:rsid w:val="00441EFC"/>
    <w:rsid w:val="004429CA"/>
    <w:rsid w:val="004467A5"/>
    <w:rsid w:val="0045566D"/>
    <w:rsid w:val="004566B5"/>
    <w:rsid w:val="00464322"/>
    <w:rsid w:val="00472F7F"/>
    <w:rsid w:val="00473C59"/>
    <w:rsid w:val="00481016"/>
    <w:rsid w:val="00494A8F"/>
    <w:rsid w:val="004951F5"/>
    <w:rsid w:val="004959A6"/>
    <w:rsid w:val="00495C3D"/>
    <w:rsid w:val="00495FCA"/>
    <w:rsid w:val="0049785C"/>
    <w:rsid w:val="004A38E1"/>
    <w:rsid w:val="004A47EF"/>
    <w:rsid w:val="004A4A6D"/>
    <w:rsid w:val="004A4B45"/>
    <w:rsid w:val="004A5819"/>
    <w:rsid w:val="004A5BCF"/>
    <w:rsid w:val="004B0D82"/>
    <w:rsid w:val="004C2FCE"/>
    <w:rsid w:val="004C4E05"/>
    <w:rsid w:val="004C4E34"/>
    <w:rsid w:val="004C51B3"/>
    <w:rsid w:val="004D1A35"/>
    <w:rsid w:val="004D35EC"/>
    <w:rsid w:val="004D4D54"/>
    <w:rsid w:val="004E04D3"/>
    <w:rsid w:val="004E3DA9"/>
    <w:rsid w:val="004F4B5E"/>
    <w:rsid w:val="004F5931"/>
    <w:rsid w:val="00500A8B"/>
    <w:rsid w:val="00515450"/>
    <w:rsid w:val="005254DA"/>
    <w:rsid w:val="00526246"/>
    <w:rsid w:val="00526E25"/>
    <w:rsid w:val="00537B63"/>
    <w:rsid w:val="005456A6"/>
    <w:rsid w:val="00554B28"/>
    <w:rsid w:val="0056487D"/>
    <w:rsid w:val="00567106"/>
    <w:rsid w:val="00571341"/>
    <w:rsid w:val="00574B3D"/>
    <w:rsid w:val="00587417"/>
    <w:rsid w:val="00590F30"/>
    <w:rsid w:val="005A2098"/>
    <w:rsid w:val="005A3675"/>
    <w:rsid w:val="005B1F4E"/>
    <w:rsid w:val="005B240E"/>
    <w:rsid w:val="005B3B99"/>
    <w:rsid w:val="005B5DC0"/>
    <w:rsid w:val="005C46F9"/>
    <w:rsid w:val="005C5EAB"/>
    <w:rsid w:val="005D5667"/>
    <w:rsid w:val="005E1D3C"/>
    <w:rsid w:val="005E2553"/>
    <w:rsid w:val="005E3CDE"/>
    <w:rsid w:val="005E6186"/>
    <w:rsid w:val="005F641E"/>
    <w:rsid w:val="0060321E"/>
    <w:rsid w:val="00604C88"/>
    <w:rsid w:val="0060533C"/>
    <w:rsid w:val="006102A3"/>
    <w:rsid w:val="00611714"/>
    <w:rsid w:val="00626436"/>
    <w:rsid w:val="00626BCA"/>
    <w:rsid w:val="00632253"/>
    <w:rsid w:val="00633C91"/>
    <w:rsid w:val="00633F76"/>
    <w:rsid w:val="00634FF4"/>
    <w:rsid w:val="00642714"/>
    <w:rsid w:val="006455CE"/>
    <w:rsid w:val="00652914"/>
    <w:rsid w:val="00653245"/>
    <w:rsid w:val="00667B0F"/>
    <w:rsid w:val="0067237A"/>
    <w:rsid w:val="006742FD"/>
    <w:rsid w:val="00693BBB"/>
    <w:rsid w:val="006965D2"/>
    <w:rsid w:val="006A1781"/>
    <w:rsid w:val="006A2EF1"/>
    <w:rsid w:val="006B0385"/>
    <w:rsid w:val="006B0427"/>
    <w:rsid w:val="006B1405"/>
    <w:rsid w:val="006C375D"/>
    <w:rsid w:val="006C7BD4"/>
    <w:rsid w:val="006D42D9"/>
    <w:rsid w:val="006D7055"/>
    <w:rsid w:val="006F40A3"/>
    <w:rsid w:val="006F64E5"/>
    <w:rsid w:val="0070207A"/>
    <w:rsid w:val="007044C2"/>
    <w:rsid w:val="007135F3"/>
    <w:rsid w:val="00714C72"/>
    <w:rsid w:val="007223B1"/>
    <w:rsid w:val="0072242F"/>
    <w:rsid w:val="00722AA6"/>
    <w:rsid w:val="007306B7"/>
    <w:rsid w:val="00733017"/>
    <w:rsid w:val="0073415F"/>
    <w:rsid w:val="0075164E"/>
    <w:rsid w:val="0075329C"/>
    <w:rsid w:val="00753555"/>
    <w:rsid w:val="007549A7"/>
    <w:rsid w:val="0075739A"/>
    <w:rsid w:val="00763429"/>
    <w:rsid w:val="007765A1"/>
    <w:rsid w:val="00780EBE"/>
    <w:rsid w:val="00783310"/>
    <w:rsid w:val="00783364"/>
    <w:rsid w:val="00786263"/>
    <w:rsid w:val="00790AEF"/>
    <w:rsid w:val="0079489C"/>
    <w:rsid w:val="00796885"/>
    <w:rsid w:val="007A4A6D"/>
    <w:rsid w:val="007B0FE1"/>
    <w:rsid w:val="007B7D88"/>
    <w:rsid w:val="007D1BCF"/>
    <w:rsid w:val="007D72D6"/>
    <w:rsid w:val="007D75CF"/>
    <w:rsid w:val="007E08A8"/>
    <w:rsid w:val="007E3FC2"/>
    <w:rsid w:val="007E6DC5"/>
    <w:rsid w:val="007F3668"/>
    <w:rsid w:val="0080226D"/>
    <w:rsid w:val="008052AC"/>
    <w:rsid w:val="0081427A"/>
    <w:rsid w:val="00815493"/>
    <w:rsid w:val="00822347"/>
    <w:rsid w:val="0083075A"/>
    <w:rsid w:val="008428DF"/>
    <w:rsid w:val="008470F7"/>
    <w:rsid w:val="00851761"/>
    <w:rsid w:val="00865F80"/>
    <w:rsid w:val="008701A3"/>
    <w:rsid w:val="00876059"/>
    <w:rsid w:val="0088043C"/>
    <w:rsid w:val="00885785"/>
    <w:rsid w:val="00885D8C"/>
    <w:rsid w:val="00887B22"/>
    <w:rsid w:val="008906C9"/>
    <w:rsid w:val="00892970"/>
    <w:rsid w:val="008954F2"/>
    <w:rsid w:val="00897866"/>
    <w:rsid w:val="008A5682"/>
    <w:rsid w:val="008A7DDF"/>
    <w:rsid w:val="008C5738"/>
    <w:rsid w:val="008D04F0"/>
    <w:rsid w:val="008D1A67"/>
    <w:rsid w:val="008D2D2A"/>
    <w:rsid w:val="008D3127"/>
    <w:rsid w:val="008D62F5"/>
    <w:rsid w:val="008E4434"/>
    <w:rsid w:val="008F1181"/>
    <w:rsid w:val="008F235E"/>
    <w:rsid w:val="008F3500"/>
    <w:rsid w:val="00904377"/>
    <w:rsid w:val="00913DAB"/>
    <w:rsid w:val="00914501"/>
    <w:rsid w:val="00915E97"/>
    <w:rsid w:val="009168EA"/>
    <w:rsid w:val="00916A66"/>
    <w:rsid w:val="009233DF"/>
    <w:rsid w:val="009247DA"/>
    <w:rsid w:val="00924E3C"/>
    <w:rsid w:val="00933178"/>
    <w:rsid w:val="00933955"/>
    <w:rsid w:val="00941078"/>
    <w:rsid w:val="0094422F"/>
    <w:rsid w:val="00947476"/>
    <w:rsid w:val="0095090D"/>
    <w:rsid w:val="009578D6"/>
    <w:rsid w:val="009612BB"/>
    <w:rsid w:val="00965498"/>
    <w:rsid w:val="00967DA4"/>
    <w:rsid w:val="00971CA0"/>
    <w:rsid w:val="00981A3D"/>
    <w:rsid w:val="009978AA"/>
    <w:rsid w:val="009A51DD"/>
    <w:rsid w:val="009A7A25"/>
    <w:rsid w:val="009B066D"/>
    <w:rsid w:val="009B1608"/>
    <w:rsid w:val="009C59F6"/>
    <w:rsid w:val="009D0A19"/>
    <w:rsid w:val="009D2925"/>
    <w:rsid w:val="009D7169"/>
    <w:rsid w:val="009E1056"/>
    <w:rsid w:val="009E6280"/>
    <w:rsid w:val="009E72AE"/>
    <w:rsid w:val="009F397B"/>
    <w:rsid w:val="009F43B8"/>
    <w:rsid w:val="00A01F56"/>
    <w:rsid w:val="00A05860"/>
    <w:rsid w:val="00A125C5"/>
    <w:rsid w:val="00A142D9"/>
    <w:rsid w:val="00A14B16"/>
    <w:rsid w:val="00A16AC2"/>
    <w:rsid w:val="00A25ADB"/>
    <w:rsid w:val="00A30701"/>
    <w:rsid w:val="00A347E4"/>
    <w:rsid w:val="00A45530"/>
    <w:rsid w:val="00A5039D"/>
    <w:rsid w:val="00A528FA"/>
    <w:rsid w:val="00A54D4B"/>
    <w:rsid w:val="00A54DC5"/>
    <w:rsid w:val="00A64653"/>
    <w:rsid w:val="00A65EE7"/>
    <w:rsid w:val="00A70133"/>
    <w:rsid w:val="00A74CC9"/>
    <w:rsid w:val="00A7562E"/>
    <w:rsid w:val="00A81BC6"/>
    <w:rsid w:val="00A944E0"/>
    <w:rsid w:val="00A960EB"/>
    <w:rsid w:val="00AA21C9"/>
    <w:rsid w:val="00AA2D58"/>
    <w:rsid w:val="00AA4586"/>
    <w:rsid w:val="00AB69DF"/>
    <w:rsid w:val="00AC12CB"/>
    <w:rsid w:val="00AC5C45"/>
    <w:rsid w:val="00AD0FFD"/>
    <w:rsid w:val="00AD66DF"/>
    <w:rsid w:val="00AD67AB"/>
    <w:rsid w:val="00AF0BE5"/>
    <w:rsid w:val="00AF1B4F"/>
    <w:rsid w:val="00AF3484"/>
    <w:rsid w:val="00B05432"/>
    <w:rsid w:val="00B17141"/>
    <w:rsid w:val="00B31168"/>
    <w:rsid w:val="00B31575"/>
    <w:rsid w:val="00B361E6"/>
    <w:rsid w:val="00B541D6"/>
    <w:rsid w:val="00B55AE3"/>
    <w:rsid w:val="00B6341A"/>
    <w:rsid w:val="00B7181B"/>
    <w:rsid w:val="00B721FA"/>
    <w:rsid w:val="00B74CB8"/>
    <w:rsid w:val="00B75510"/>
    <w:rsid w:val="00B8547D"/>
    <w:rsid w:val="00B91613"/>
    <w:rsid w:val="00B9225A"/>
    <w:rsid w:val="00BA10B4"/>
    <w:rsid w:val="00BA1FF0"/>
    <w:rsid w:val="00BA4B9B"/>
    <w:rsid w:val="00BB027C"/>
    <w:rsid w:val="00BB1BE4"/>
    <w:rsid w:val="00BB4017"/>
    <w:rsid w:val="00BB651F"/>
    <w:rsid w:val="00BC0D29"/>
    <w:rsid w:val="00BC0D34"/>
    <w:rsid w:val="00BD4792"/>
    <w:rsid w:val="00BE581B"/>
    <w:rsid w:val="00BF2F13"/>
    <w:rsid w:val="00BF62C8"/>
    <w:rsid w:val="00C01254"/>
    <w:rsid w:val="00C0233B"/>
    <w:rsid w:val="00C1761E"/>
    <w:rsid w:val="00C250D5"/>
    <w:rsid w:val="00C3445D"/>
    <w:rsid w:val="00C36D55"/>
    <w:rsid w:val="00C40031"/>
    <w:rsid w:val="00C4641D"/>
    <w:rsid w:val="00C74D74"/>
    <w:rsid w:val="00C8263D"/>
    <w:rsid w:val="00C8598F"/>
    <w:rsid w:val="00C86A50"/>
    <w:rsid w:val="00C92898"/>
    <w:rsid w:val="00C958B3"/>
    <w:rsid w:val="00C95A30"/>
    <w:rsid w:val="00CA2972"/>
    <w:rsid w:val="00CA626E"/>
    <w:rsid w:val="00CA7784"/>
    <w:rsid w:val="00CB102E"/>
    <w:rsid w:val="00CB19C2"/>
    <w:rsid w:val="00CD1CB6"/>
    <w:rsid w:val="00CD79DC"/>
    <w:rsid w:val="00CE5C21"/>
    <w:rsid w:val="00CE7514"/>
    <w:rsid w:val="00CE78FD"/>
    <w:rsid w:val="00CF24AA"/>
    <w:rsid w:val="00CF506F"/>
    <w:rsid w:val="00CF574C"/>
    <w:rsid w:val="00D01E7B"/>
    <w:rsid w:val="00D13829"/>
    <w:rsid w:val="00D13B3F"/>
    <w:rsid w:val="00D2082D"/>
    <w:rsid w:val="00D20833"/>
    <w:rsid w:val="00D22CD5"/>
    <w:rsid w:val="00D23D53"/>
    <w:rsid w:val="00D248DE"/>
    <w:rsid w:val="00D30880"/>
    <w:rsid w:val="00D30A42"/>
    <w:rsid w:val="00D40BDA"/>
    <w:rsid w:val="00D45039"/>
    <w:rsid w:val="00D50EED"/>
    <w:rsid w:val="00D52709"/>
    <w:rsid w:val="00D578C9"/>
    <w:rsid w:val="00D57F44"/>
    <w:rsid w:val="00D6169D"/>
    <w:rsid w:val="00D62EF6"/>
    <w:rsid w:val="00D803C3"/>
    <w:rsid w:val="00D84D5E"/>
    <w:rsid w:val="00D8542D"/>
    <w:rsid w:val="00D864AA"/>
    <w:rsid w:val="00D867F5"/>
    <w:rsid w:val="00D87E58"/>
    <w:rsid w:val="00D91946"/>
    <w:rsid w:val="00D93084"/>
    <w:rsid w:val="00D95104"/>
    <w:rsid w:val="00DA16B4"/>
    <w:rsid w:val="00DA25BA"/>
    <w:rsid w:val="00DA7669"/>
    <w:rsid w:val="00DB0BD7"/>
    <w:rsid w:val="00DB182F"/>
    <w:rsid w:val="00DB2537"/>
    <w:rsid w:val="00DC6745"/>
    <w:rsid w:val="00DC6A71"/>
    <w:rsid w:val="00DC6F68"/>
    <w:rsid w:val="00DD3A28"/>
    <w:rsid w:val="00DD439F"/>
    <w:rsid w:val="00DE094A"/>
    <w:rsid w:val="00DE5B46"/>
    <w:rsid w:val="00DF580A"/>
    <w:rsid w:val="00E02B0F"/>
    <w:rsid w:val="00E0357D"/>
    <w:rsid w:val="00E07936"/>
    <w:rsid w:val="00E11D9F"/>
    <w:rsid w:val="00E171F8"/>
    <w:rsid w:val="00E206B3"/>
    <w:rsid w:val="00E24EC2"/>
    <w:rsid w:val="00E31F6A"/>
    <w:rsid w:val="00E344A4"/>
    <w:rsid w:val="00E41FDA"/>
    <w:rsid w:val="00E42AFB"/>
    <w:rsid w:val="00E52AF0"/>
    <w:rsid w:val="00E57220"/>
    <w:rsid w:val="00E6112A"/>
    <w:rsid w:val="00E647F5"/>
    <w:rsid w:val="00E807B1"/>
    <w:rsid w:val="00E821F5"/>
    <w:rsid w:val="00E94C76"/>
    <w:rsid w:val="00EA10EE"/>
    <w:rsid w:val="00EB3A62"/>
    <w:rsid w:val="00EC1861"/>
    <w:rsid w:val="00EC2DD5"/>
    <w:rsid w:val="00EC3B9C"/>
    <w:rsid w:val="00EC4D46"/>
    <w:rsid w:val="00ED0AA2"/>
    <w:rsid w:val="00ED2B45"/>
    <w:rsid w:val="00ED4D7E"/>
    <w:rsid w:val="00ED6459"/>
    <w:rsid w:val="00ED6536"/>
    <w:rsid w:val="00ED7230"/>
    <w:rsid w:val="00EE4E0A"/>
    <w:rsid w:val="00EE6C0A"/>
    <w:rsid w:val="00EE74CD"/>
    <w:rsid w:val="00EF547C"/>
    <w:rsid w:val="00F02FF9"/>
    <w:rsid w:val="00F061D8"/>
    <w:rsid w:val="00F1768B"/>
    <w:rsid w:val="00F179DC"/>
    <w:rsid w:val="00F20E77"/>
    <w:rsid w:val="00F23534"/>
    <w:rsid w:val="00F240BB"/>
    <w:rsid w:val="00F242E9"/>
    <w:rsid w:val="00F3657F"/>
    <w:rsid w:val="00F373C2"/>
    <w:rsid w:val="00F46724"/>
    <w:rsid w:val="00F57FED"/>
    <w:rsid w:val="00F603EE"/>
    <w:rsid w:val="00F66B8F"/>
    <w:rsid w:val="00F732EF"/>
    <w:rsid w:val="00F771A3"/>
    <w:rsid w:val="00F85441"/>
    <w:rsid w:val="00F92774"/>
    <w:rsid w:val="00F94776"/>
    <w:rsid w:val="00F96B31"/>
    <w:rsid w:val="00F97569"/>
    <w:rsid w:val="00F97EEB"/>
    <w:rsid w:val="00FA25B2"/>
    <w:rsid w:val="00FA57C6"/>
    <w:rsid w:val="00FB24CF"/>
    <w:rsid w:val="00FC2706"/>
    <w:rsid w:val="00FC4FF6"/>
    <w:rsid w:val="00FD2413"/>
    <w:rsid w:val="00FE6991"/>
    <w:rsid w:val="00FE699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
    </o:shapedefaults>
    <o:shapelayout v:ext="edit">
      <o:idmap v:ext="edit" data="1"/>
    </o:shapelayout>
  </w:shapeDefaults>
  <w:doNotEmbedSmartTags/>
  <w:decimalSymbol w:val=","/>
  <w:listSeparator w:val=";"/>
  <w14:docId w14:val="06CF75DE"/>
  <w15:chartTrackingRefBased/>
  <w15:docId w15:val="{86C8A8A7-46DC-428C-8110-9550F4AB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qFormat="1"/>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3415F"/>
    <w:pPr>
      <w:keepNext/>
      <w:spacing w:after="60"/>
      <w:textAlignment w:val="baseline"/>
      <w:outlineLvl w:val="0"/>
    </w:pPr>
    <w:rPr>
      <w:rFonts w:cs="Arial"/>
      <w:bCs/>
      <w:kern w:val="32"/>
      <w:szCs w:val="20"/>
      <w:lang w:val="sl-SI" w:eastAsia="ar-SA"/>
    </w:rPr>
  </w:style>
  <w:style w:type="paragraph" w:styleId="Naslov3">
    <w:name w:val="heading 3"/>
    <w:basedOn w:val="Navaden"/>
    <w:next w:val="Navaden"/>
    <w:link w:val="Naslov3Znak"/>
    <w:unhideWhenUsed/>
    <w:qFormat/>
    <w:rsid w:val="001A16EA"/>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uiPriority w:val="99"/>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qFormat/>
    <w:rsid w:val="00526E25"/>
    <w:pPr>
      <w:suppressAutoHyphens/>
      <w:spacing w:after="120" w:line="480" w:lineRule="auto"/>
      <w:jc w:val="both"/>
    </w:pPr>
    <w:rPr>
      <w:rFonts w:ascii="Times New Roman" w:hAnsi="Times New Roman"/>
      <w:sz w:val="24"/>
      <w:lang w:val="sl-SI" w:eastAsia="ar-SA"/>
    </w:rPr>
  </w:style>
  <w:style w:type="character" w:customStyle="1" w:styleId="Telobesedila2Znak">
    <w:name w:val="Telo besedila 2 Znak"/>
    <w:link w:val="Telobesedila2"/>
    <w:qFormat/>
    <w:rsid w:val="00526E25"/>
    <w:rPr>
      <w:sz w:val="24"/>
      <w:szCs w:val="24"/>
      <w:lang w:val="sl-SI" w:eastAsia="ar-SA" w:bidi="ar-SA"/>
    </w:rPr>
  </w:style>
  <w:style w:type="paragraph" w:styleId="Telobesedila">
    <w:name w:val="Body Text"/>
    <w:basedOn w:val="Navaden"/>
    <w:semiHidden/>
    <w:unhideWhenUsed/>
    <w:rsid w:val="00526E25"/>
    <w:pPr>
      <w:spacing w:after="120" w:line="276" w:lineRule="auto"/>
    </w:pPr>
    <w:rPr>
      <w:rFonts w:ascii="Calibri" w:eastAsia="Calibri" w:hAnsi="Calibri"/>
      <w:sz w:val="22"/>
      <w:szCs w:val="22"/>
      <w:lang w:val="sl-SI"/>
    </w:rPr>
  </w:style>
  <w:style w:type="paragraph" w:styleId="Besedilooblaka">
    <w:name w:val="Balloon Text"/>
    <w:basedOn w:val="Navaden"/>
    <w:semiHidden/>
    <w:rsid w:val="00722AA6"/>
    <w:rPr>
      <w:rFonts w:ascii="Tahoma" w:hAnsi="Tahoma" w:cs="Tahoma"/>
      <w:sz w:val="16"/>
      <w:szCs w:val="16"/>
    </w:rPr>
  </w:style>
  <w:style w:type="character" w:customStyle="1" w:styleId="st">
    <w:name w:val="st"/>
    <w:basedOn w:val="Privzetapisavaodstavka"/>
    <w:rsid w:val="00DC6F68"/>
  </w:style>
  <w:style w:type="paragraph" w:customStyle="1" w:styleId="esegmenth4">
    <w:name w:val="esegment_h4"/>
    <w:basedOn w:val="Navaden"/>
    <w:rsid w:val="004D1A35"/>
    <w:pPr>
      <w:spacing w:before="100" w:beforeAutospacing="1" w:after="100" w:afterAutospacing="1" w:line="240" w:lineRule="auto"/>
    </w:pPr>
    <w:rPr>
      <w:rFonts w:ascii="Times New Roman" w:hAnsi="Times New Roman"/>
      <w:sz w:val="24"/>
      <w:lang w:val="sl-SI" w:eastAsia="sl-SI"/>
    </w:rPr>
  </w:style>
  <w:style w:type="character" w:styleId="SledenaHiperpovezava">
    <w:name w:val="FollowedHyperlink"/>
    <w:rsid w:val="00F94776"/>
    <w:rPr>
      <w:color w:val="800080"/>
      <w:u w:val="single"/>
    </w:rPr>
  </w:style>
  <w:style w:type="character" w:styleId="Pripombasklic">
    <w:name w:val="annotation reference"/>
    <w:rsid w:val="00A25ADB"/>
    <w:rPr>
      <w:sz w:val="16"/>
      <w:szCs w:val="16"/>
    </w:rPr>
  </w:style>
  <w:style w:type="paragraph" w:styleId="Pripombabesedilo">
    <w:name w:val="annotation text"/>
    <w:basedOn w:val="Navaden"/>
    <w:link w:val="PripombabesediloZnak"/>
    <w:rsid w:val="00A25ADB"/>
    <w:rPr>
      <w:szCs w:val="20"/>
    </w:rPr>
  </w:style>
  <w:style w:type="character" w:customStyle="1" w:styleId="PripombabesediloZnak">
    <w:name w:val="Pripomba – besedilo Znak"/>
    <w:link w:val="Pripombabesedilo"/>
    <w:rsid w:val="00A25ADB"/>
    <w:rPr>
      <w:rFonts w:ascii="Arial" w:hAnsi="Arial"/>
      <w:lang w:val="en-US" w:eastAsia="en-US"/>
    </w:rPr>
  </w:style>
  <w:style w:type="paragraph" w:styleId="Zadevapripombe">
    <w:name w:val="annotation subject"/>
    <w:basedOn w:val="Pripombabesedilo"/>
    <w:next w:val="Pripombabesedilo"/>
    <w:link w:val="ZadevapripombeZnak"/>
    <w:rsid w:val="00A25ADB"/>
    <w:rPr>
      <w:b/>
      <w:bCs/>
    </w:rPr>
  </w:style>
  <w:style w:type="character" w:customStyle="1" w:styleId="ZadevapripombeZnak">
    <w:name w:val="Zadeva pripombe Znak"/>
    <w:link w:val="Zadevapripombe"/>
    <w:rsid w:val="00A25ADB"/>
    <w:rPr>
      <w:rFonts w:ascii="Arial" w:hAnsi="Arial"/>
      <w:b/>
      <w:bCs/>
      <w:lang w:val="en-US" w:eastAsia="en-US"/>
    </w:rPr>
  </w:style>
  <w:style w:type="paragraph" w:customStyle="1" w:styleId="m-6122859249471326477msolistparagraph">
    <w:name w:val="m_-6122859249471326477msolistparagraph"/>
    <w:basedOn w:val="Navaden"/>
    <w:rsid w:val="00E07936"/>
    <w:pPr>
      <w:spacing w:before="100" w:beforeAutospacing="1" w:after="100" w:afterAutospacing="1" w:line="240" w:lineRule="auto"/>
    </w:pPr>
    <w:rPr>
      <w:rFonts w:ascii="Times New Roman" w:eastAsia="Calibri" w:hAnsi="Times New Roman"/>
      <w:sz w:val="24"/>
      <w:lang w:val="sl-SI" w:eastAsia="sl-SI"/>
    </w:rPr>
  </w:style>
  <w:style w:type="character" w:customStyle="1" w:styleId="Nerazreenaomemba1">
    <w:name w:val="Nerazrešena omemba1"/>
    <w:uiPriority w:val="99"/>
    <w:semiHidden/>
    <w:unhideWhenUsed/>
    <w:rsid w:val="00AB69DF"/>
    <w:rPr>
      <w:color w:val="605E5C"/>
      <w:shd w:val="clear" w:color="auto" w:fill="E1DFDD"/>
    </w:rPr>
  </w:style>
  <w:style w:type="paragraph" w:styleId="Konnaopomba-besedilo">
    <w:name w:val="endnote text"/>
    <w:basedOn w:val="Navaden"/>
    <w:link w:val="Konnaopomba-besediloZnak"/>
    <w:rsid w:val="00783364"/>
    <w:pPr>
      <w:spacing w:line="240" w:lineRule="auto"/>
    </w:pPr>
    <w:rPr>
      <w:szCs w:val="20"/>
    </w:rPr>
  </w:style>
  <w:style w:type="character" w:customStyle="1" w:styleId="Konnaopomba-besediloZnak">
    <w:name w:val="Končna opomba - besedilo Znak"/>
    <w:basedOn w:val="Privzetapisavaodstavka"/>
    <w:link w:val="Konnaopomba-besedilo"/>
    <w:rsid w:val="00783364"/>
    <w:rPr>
      <w:rFonts w:ascii="Arial" w:hAnsi="Arial"/>
      <w:lang w:val="en-US" w:eastAsia="en-US"/>
    </w:rPr>
  </w:style>
  <w:style w:type="character" w:styleId="Konnaopomba-sklic">
    <w:name w:val="endnote reference"/>
    <w:basedOn w:val="Privzetapisavaodstavka"/>
    <w:rsid w:val="00783364"/>
    <w:rPr>
      <w:vertAlign w:val="superscript"/>
    </w:rPr>
  </w:style>
  <w:style w:type="paragraph" w:styleId="Sprotnaopomba-besedilo">
    <w:name w:val="footnote text"/>
    <w:basedOn w:val="Navaden"/>
    <w:link w:val="Sprotnaopomba-besediloZnak"/>
    <w:rsid w:val="00783364"/>
    <w:pPr>
      <w:spacing w:line="240" w:lineRule="auto"/>
    </w:pPr>
    <w:rPr>
      <w:szCs w:val="20"/>
    </w:rPr>
  </w:style>
  <w:style w:type="character" w:customStyle="1" w:styleId="Sprotnaopomba-besediloZnak">
    <w:name w:val="Sprotna opomba - besedilo Znak"/>
    <w:basedOn w:val="Privzetapisavaodstavka"/>
    <w:link w:val="Sprotnaopomba-besedilo"/>
    <w:rsid w:val="00783364"/>
    <w:rPr>
      <w:rFonts w:ascii="Arial" w:hAnsi="Arial"/>
      <w:lang w:val="en-US" w:eastAsia="en-US"/>
    </w:rPr>
  </w:style>
  <w:style w:type="character" w:styleId="Sprotnaopomba-sklic">
    <w:name w:val="footnote reference"/>
    <w:basedOn w:val="Privzetapisavaodstavka"/>
    <w:rsid w:val="00783364"/>
    <w:rPr>
      <w:vertAlign w:val="superscript"/>
    </w:rPr>
  </w:style>
  <w:style w:type="paragraph" w:styleId="Odstavekseznama">
    <w:name w:val="List Paragraph"/>
    <w:basedOn w:val="Navaden"/>
    <w:link w:val="OdstavekseznamaZnak"/>
    <w:uiPriority w:val="34"/>
    <w:qFormat/>
    <w:rsid w:val="003A40D8"/>
    <w:pPr>
      <w:ind w:left="720"/>
      <w:contextualSpacing/>
    </w:pPr>
  </w:style>
  <w:style w:type="paragraph" w:styleId="Navadensplet">
    <w:name w:val="Normal (Web)"/>
    <w:basedOn w:val="Navaden"/>
    <w:uiPriority w:val="99"/>
    <w:unhideWhenUsed/>
    <w:rsid w:val="003F403F"/>
    <w:pPr>
      <w:spacing w:before="100" w:beforeAutospacing="1" w:after="100" w:afterAutospacing="1" w:line="240" w:lineRule="auto"/>
    </w:pPr>
    <w:rPr>
      <w:rFonts w:ascii="Times New Roman" w:hAnsi="Times New Roman"/>
      <w:sz w:val="24"/>
      <w:lang w:val="sl-SI" w:eastAsia="sl-SI"/>
    </w:rPr>
  </w:style>
  <w:style w:type="character" w:customStyle="1" w:styleId="OdstavekseznamaZnak">
    <w:name w:val="Odstavek seznama Znak"/>
    <w:link w:val="Odstavekseznama"/>
    <w:uiPriority w:val="34"/>
    <w:locked/>
    <w:rsid w:val="0056487D"/>
    <w:rPr>
      <w:rFonts w:ascii="Arial" w:hAnsi="Arial"/>
      <w:szCs w:val="24"/>
      <w:lang w:val="en-US" w:eastAsia="en-US"/>
    </w:rPr>
  </w:style>
  <w:style w:type="character" w:customStyle="1" w:styleId="Naslov3Znak">
    <w:name w:val="Naslov 3 Znak"/>
    <w:basedOn w:val="Privzetapisavaodstavka"/>
    <w:link w:val="Naslov3"/>
    <w:rsid w:val="001A16EA"/>
    <w:rPr>
      <w:rFonts w:asciiTheme="majorHAnsi" w:eastAsiaTheme="majorEastAsia" w:hAnsiTheme="majorHAnsi" w:cstheme="majorBidi"/>
      <w:color w:val="1F3763" w:themeColor="accent1" w:themeShade="7F"/>
      <w:sz w:val="24"/>
      <w:szCs w:val="24"/>
      <w:lang w:val="en-US" w:eastAsia="en-US"/>
    </w:rPr>
  </w:style>
  <w:style w:type="paragraph" w:styleId="Revizija">
    <w:name w:val="Revision"/>
    <w:hidden/>
    <w:uiPriority w:val="99"/>
    <w:semiHidden/>
    <w:rsid w:val="000F6E6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1595">
      <w:bodyDiv w:val="1"/>
      <w:marLeft w:val="0"/>
      <w:marRight w:val="0"/>
      <w:marTop w:val="0"/>
      <w:marBottom w:val="0"/>
      <w:divBdr>
        <w:top w:val="none" w:sz="0" w:space="0" w:color="auto"/>
        <w:left w:val="none" w:sz="0" w:space="0" w:color="auto"/>
        <w:bottom w:val="none" w:sz="0" w:space="0" w:color="auto"/>
        <w:right w:val="none" w:sz="0" w:space="0" w:color="auto"/>
      </w:divBdr>
    </w:div>
    <w:div w:id="177622371">
      <w:bodyDiv w:val="1"/>
      <w:marLeft w:val="0"/>
      <w:marRight w:val="0"/>
      <w:marTop w:val="0"/>
      <w:marBottom w:val="0"/>
      <w:divBdr>
        <w:top w:val="none" w:sz="0" w:space="0" w:color="auto"/>
        <w:left w:val="none" w:sz="0" w:space="0" w:color="auto"/>
        <w:bottom w:val="none" w:sz="0" w:space="0" w:color="auto"/>
        <w:right w:val="none" w:sz="0" w:space="0" w:color="auto"/>
      </w:divBdr>
    </w:div>
    <w:div w:id="497040422">
      <w:bodyDiv w:val="1"/>
      <w:marLeft w:val="0"/>
      <w:marRight w:val="0"/>
      <w:marTop w:val="0"/>
      <w:marBottom w:val="0"/>
      <w:divBdr>
        <w:top w:val="none" w:sz="0" w:space="0" w:color="auto"/>
        <w:left w:val="none" w:sz="0" w:space="0" w:color="auto"/>
        <w:bottom w:val="none" w:sz="0" w:space="0" w:color="auto"/>
        <w:right w:val="none" w:sz="0" w:space="0" w:color="auto"/>
      </w:divBdr>
    </w:div>
    <w:div w:id="731083158">
      <w:bodyDiv w:val="1"/>
      <w:marLeft w:val="0"/>
      <w:marRight w:val="0"/>
      <w:marTop w:val="0"/>
      <w:marBottom w:val="0"/>
      <w:divBdr>
        <w:top w:val="none" w:sz="0" w:space="0" w:color="auto"/>
        <w:left w:val="none" w:sz="0" w:space="0" w:color="auto"/>
        <w:bottom w:val="none" w:sz="0" w:space="0" w:color="auto"/>
        <w:right w:val="none" w:sz="0" w:space="0" w:color="auto"/>
      </w:divBdr>
    </w:div>
    <w:div w:id="1155803660">
      <w:bodyDiv w:val="1"/>
      <w:marLeft w:val="0"/>
      <w:marRight w:val="0"/>
      <w:marTop w:val="0"/>
      <w:marBottom w:val="0"/>
      <w:divBdr>
        <w:top w:val="none" w:sz="0" w:space="0" w:color="auto"/>
        <w:left w:val="none" w:sz="0" w:space="0" w:color="auto"/>
        <w:bottom w:val="none" w:sz="0" w:space="0" w:color="auto"/>
        <w:right w:val="none" w:sz="0" w:space="0" w:color="auto"/>
      </w:divBdr>
    </w:div>
    <w:div w:id="1181435808">
      <w:bodyDiv w:val="1"/>
      <w:marLeft w:val="0"/>
      <w:marRight w:val="0"/>
      <w:marTop w:val="0"/>
      <w:marBottom w:val="0"/>
      <w:divBdr>
        <w:top w:val="none" w:sz="0" w:space="0" w:color="auto"/>
        <w:left w:val="none" w:sz="0" w:space="0" w:color="auto"/>
        <w:bottom w:val="none" w:sz="0" w:space="0" w:color="auto"/>
        <w:right w:val="none" w:sz="0" w:space="0" w:color="auto"/>
      </w:divBdr>
    </w:div>
    <w:div w:id="1277831606">
      <w:bodyDiv w:val="1"/>
      <w:marLeft w:val="0"/>
      <w:marRight w:val="0"/>
      <w:marTop w:val="0"/>
      <w:marBottom w:val="0"/>
      <w:divBdr>
        <w:top w:val="none" w:sz="0" w:space="0" w:color="auto"/>
        <w:left w:val="none" w:sz="0" w:space="0" w:color="auto"/>
        <w:bottom w:val="none" w:sz="0" w:space="0" w:color="auto"/>
        <w:right w:val="none" w:sz="0" w:space="0" w:color="auto"/>
      </w:divBdr>
      <w:divsChild>
        <w:div w:id="388849903">
          <w:marLeft w:val="0"/>
          <w:marRight w:val="0"/>
          <w:marTop w:val="0"/>
          <w:marBottom w:val="0"/>
          <w:divBdr>
            <w:top w:val="none" w:sz="0" w:space="0" w:color="auto"/>
            <w:left w:val="none" w:sz="0" w:space="0" w:color="auto"/>
            <w:bottom w:val="none" w:sz="0" w:space="0" w:color="auto"/>
            <w:right w:val="none" w:sz="0" w:space="0" w:color="auto"/>
          </w:divBdr>
        </w:div>
      </w:divsChild>
    </w:div>
    <w:div w:id="1316571755">
      <w:bodyDiv w:val="1"/>
      <w:marLeft w:val="0"/>
      <w:marRight w:val="0"/>
      <w:marTop w:val="0"/>
      <w:marBottom w:val="0"/>
      <w:divBdr>
        <w:top w:val="none" w:sz="0" w:space="0" w:color="auto"/>
        <w:left w:val="none" w:sz="0" w:space="0" w:color="auto"/>
        <w:bottom w:val="none" w:sz="0" w:space="0" w:color="auto"/>
        <w:right w:val="none" w:sz="0" w:space="0" w:color="auto"/>
      </w:divBdr>
    </w:div>
    <w:div w:id="1456097711">
      <w:bodyDiv w:val="1"/>
      <w:marLeft w:val="0"/>
      <w:marRight w:val="0"/>
      <w:marTop w:val="0"/>
      <w:marBottom w:val="0"/>
      <w:divBdr>
        <w:top w:val="none" w:sz="0" w:space="0" w:color="auto"/>
        <w:left w:val="none" w:sz="0" w:space="0" w:color="auto"/>
        <w:bottom w:val="none" w:sz="0" w:space="0" w:color="auto"/>
        <w:right w:val="none" w:sz="0" w:space="0" w:color="auto"/>
      </w:divBdr>
    </w:div>
    <w:div w:id="1461990940">
      <w:bodyDiv w:val="1"/>
      <w:marLeft w:val="0"/>
      <w:marRight w:val="0"/>
      <w:marTop w:val="0"/>
      <w:marBottom w:val="0"/>
      <w:divBdr>
        <w:top w:val="none" w:sz="0" w:space="0" w:color="auto"/>
        <w:left w:val="none" w:sz="0" w:space="0" w:color="auto"/>
        <w:bottom w:val="none" w:sz="0" w:space="0" w:color="auto"/>
        <w:right w:val="none" w:sz="0" w:space="0" w:color="auto"/>
      </w:divBdr>
    </w:div>
    <w:div w:id="1533107856">
      <w:bodyDiv w:val="1"/>
      <w:marLeft w:val="0"/>
      <w:marRight w:val="0"/>
      <w:marTop w:val="0"/>
      <w:marBottom w:val="0"/>
      <w:divBdr>
        <w:top w:val="none" w:sz="0" w:space="0" w:color="auto"/>
        <w:left w:val="none" w:sz="0" w:space="0" w:color="auto"/>
        <w:bottom w:val="none" w:sz="0" w:space="0" w:color="auto"/>
        <w:right w:val="none" w:sz="0" w:space="0" w:color="auto"/>
      </w:divBdr>
    </w:div>
    <w:div w:id="1765491991">
      <w:bodyDiv w:val="1"/>
      <w:marLeft w:val="0"/>
      <w:marRight w:val="0"/>
      <w:marTop w:val="0"/>
      <w:marBottom w:val="0"/>
      <w:divBdr>
        <w:top w:val="none" w:sz="0" w:space="0" w:color="auto"/>
        <w:left w:val="none" w:sz="0" w:space="0" w:color="auto"/>
        <w:bottom w:val="none" w:sz="0" w:space="0" w:color="auto"/>
        <w:right w:val="none" w:sz="0" w:space="0" w:color="auto"/>
      </w:divBdr>
      <w:divsChild>
        <w:div w:id="339047805">
          <w:marLeft w:val="0"/>
          <w:marRight w:val="0"/>
          <w:marTop w:val="0"/>
          <w:marBottom w:val="0"/>
          <w:divBdr>
            <w:top w:val="none" w:sz="0" w:space="0" w:color="auto"/>
            <w:left w:val="none" w:sz="0" w:space="0" w:color="auto"/>
            <w:bottom w:val="none" w:sz="0" w:space="0" w:color="auto"/>
            <w:right w:val="none" w:sz="0" w:space="0" w:color="auto"/>
          </w:divBdr>
        </w:div>
      </w:divsChild>
    </w:div>
    <w:div w:id="1787890288">
      <w:bodyDiv w:val="1"/>
      <w:marLeft w:val="0"/>
      <w:marRight w:val="0"/>
      <w:marTop w:val="0"/>
      <w:marBottom w:val="0"/>
      <w:divBdr>
        <w:top w:val="none" w:sz="0" w:space="0" w:color="auto"/>
        <w:left w:val="none" w:sz="0" w:space="0" w:color="auto"/>
        <w:bottom w:val="none" w:sz="0" w:space="0" w:color="auto"/>
        <w:right w:val="none" w:sz="0" w:space="0" w:color="auto"/>
      </w:divBdr>
    </w:div>
    <w:div w:id="1882547764">
      <w:bodyDiv w:val="1"/>
      <w:marLeft w:val="0"/>
      <w:marRight w:val="0"/>
      <w:marTop w:val="0"/>
      <w:marBottom w:val="0"/>
      <w:divBdr>
        <w:top w:val="none" w:sz="0" w:space="0" w:color="auto"/>
        <w:left w:val="none" w:sz="0" w:space="0" w:color="auto"/>
        <w:bottom w:val="none" w:sz="0" w:space="0" w:color="auto"/>
        <w:right w:val="none" w:sz="0" w:space="0" w:color="auto"/>
      </w:divBdr>
    </w:div>
    <w:div w:id="191674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CGP\PREDLOGE%20-%20NOVE\MPJU%20-%20tr&#382;a&#353;ka\MPJU_dopis_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38F297B-ECD5-48CD-9D1C-A8E2ABE24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MPJU_dopis_slo</Template>
  <TotalTime>1</TotalTime>
  <Pages>9</Pages>
  <Words>3506</Words>
  <Characters>20869</Characters>
  <Application>Microsoft Office Word</Application>
  <DocSecurity>0</DocSecurity>
  <Lines>173</Lines>
  <Paragraphs>48</Paragraphs>
  <ScaleCrop>false</ScaleCrop>
  <HeadingPairs>
    <vt:vector size="2" baseType="variant">
      <vt:variant>
        <vt:lpstr>Naslov</vt:lpstr>
      </vt:variant>
      <vt:variant>
        <vt:i4>1</vt:i4>
      </vt:variant>
    </vt:vector>
  </HeadingPairs>
  <TitlesOfParts>
    <vt:vector size="1" baseType="lpstr">
      <vt:lpstr>Številka:</vt:lpstr>
    </vt:vector>
  </TitlesOfParts>
  <Company>MJU</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Mojca Žerovec</dc:creator>
  <cp:keywords/>
  <cp:lastModifiedBy>Mojca Žerovec</cp:lastModifiedBy>
  <cp:revision>2</cp:revision>
  <cp:lastPrinted>2013-01-08T14:42:00Z</cp:lastPrinted>
  <dcterms:created xsi:type="dcterms:W3CDTF">2023-08-25T09:36:00Z</dcterms:created>
  <dcterms:modified xsi:type="dcterms:W3CDTF">2023-08-25T09:36:00Z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-257877606</vt:i4>
  </property>
</Properties>
</file>