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98050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3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AE7188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o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nevladnih organizacij in prostovoljstva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2019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</w:t>
      </w:r>
      <w:r w:rsidR="00BB5A14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členu Zakona o nevladnih organizacijah,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AE7188" w:rsidRDefault="00AE7188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</w:t>
      </w:r>
      <w:r w:rsidR="00ED0F20">
        <w:rPr>
          <w:rFonts w:ascii="Arial" w:eastAsia="Calibri" w:hAnsi="Arial" w:cs="Arial"/>
          <w:sz w:val="20"/>
          <w:szCs w:val="24"/>
        </w:rPr>
        <w:t>,</w:t>
      </w:r>
      <w:bookmarkStart w:id="1" w:name="_GoBack"/>
      <w:bookmarkEnd w:id="1"/>
    </w:p>
    <w:p w:rsidR="00AE7188" w:rsidRDefault="00AE7188" w:rsidP="00696257">
      <w:pPr>
        <w:pStyle w:val="Odstavekseznama"/>
        <w:spacing w:after="0"/>
        <w:rPr>
          <w:rFonts w:ascii="Arial" w:eastAsia="Calibri" w:hAnsi="Arial" w:cs="Arial"/>
          <w:sz w:val="20"/>
          <w:szCs w:val="24"/>
        </w:rPr>
      </w:pPr>
    </w:p>
    <w:p w:rsidR="0098050A" w:rsidRDefault="001738BB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98050A">
        <w:rPr>
          <w:rFonts w:ascii="Arial" w:eastAsia="Calibri" w:hAnsi="Arial" w:cs="Arial"/>
          <w:sz w:val="20"/>
          <w:szCs w:val="24"/>
        </w:rPr>
        <w:t>24</w:t>
      </w:r>
      <w:r w:rsidRPr="001738BB">
        <w:rPr>
          <w:rFonts w:ascii="Arial" w:eastAsia="Calibri" w:hAnsi="Arial" w:cs="Arial"/>
          <w:sz w:val="20"/>
          <w:szCs w:val="24"/>
        </w:rPr>
        <w:t xml:space="preserve"> mesecev vpisani v Poslovni register S</w:t>
      </w:r>
      <w:r w:rsidR="00B02BAE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>
        <w:rPr>
          <w:rFonts w:ascii="Arial" w:eastAsia="Calibri" w:hAnsi="Arial" w:cs="Arial"/>
          <w:sz w:val="20"/>
          <w:szCs w:val="24"/>
        </w:rPr>
        <w:t>8</w:t>
      </w:r>
      <w:r w:rsidRPr="001738BB">
        <w:rPr>
          <w:rFonts w:ascii="Arial" w:eastAsia="Calibri" w:hAnsi="Arial" w:cs="Arial"/>
          <w:sz w:val="20"/>
          <w:szCs w:val="24"/>
        </w:rPr>
        <w:t xml:space="preserve"> najmanj 2</w:t>
      </w:r>
      <w:r>
        <w:rPr>
          <w:rFonts w:ascii="Arial" w:eastAsia="Calibri" w:hAnsi="Arial" w:cs="Arial"/>
          <w:sz w:val="20"/>
          <w:szCs w:val="24"/>
        </w:rPr>
        <w:t>5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98050A" w:rsidRP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imeli na dan 1.1.</w:t>
      </w:r>
      <w:r w:rsidR="002C2DBA">
        <w:rPr>
          <w:rFonts w:ascii="Arial" w:eastAsia="Calibri" w:hAnsi="Arial" w:cs="Arial"/>
          <w:sz w:val="20"/>
          <w:szCs w:val="24"/>
        </w:rPr>
        <w:t xml:space="preserve"> </w:t>
      </w:r>
      <w:r>
        <w:rPr>
          <w:rFonts w:ascii="Arial" w:eastAsia="Calibri" w:hAnsi="Arial" w:cs="Arial"/>
          <w:sz w:val="20"/>
          <w:szCs w:val="24"/>
        </w:rPr>
        <w:t xml:space="preserve">2019 </w:t>
      </w:r>
      <w:r w:rsidRPr="00B02BAE">
        <w:rPr>
          <w:rFonts w:ascii="Arial" w:eastAsia="Calibri" w:hAnsi="Arial" w:cs="Arial"/>
          <w:sz w:val="20"/>
          <w:szCs w:val="24"/>
        </w:rPr>
        <w:t xml:space="preserve">zaposleno vsaj eno (1) osebo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2"/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696257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C06A54">
        <w:rPr>
          <w:rFonts w:ascii="Arial" w:eastAsia="Calibri" w:hAnsi="Arial" w:cs="Arial"/>
          <w:sz w:val="20"/>
          <w:szCs w:val="24"/>
        </w:rPr>
        <w:t xml:space="preserve"> 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subvencioniranje največ dveh (2) delovnih mest,</w:t>
      </w:r>
    </w:p>
    <w:p w:rsidR="001738BB" w:rsidRPr="001738BB" w:rsidRDefault="001738BB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3" w:name="_Hlk512360956"/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bomo z oseb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, ki bo zaposlen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na subvencioniran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sklenili pogodbo o zaposlitvi za neprekinjeno obdobje najmanj 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>27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mesecev za polni 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ali krajši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delovni čas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>, vendar ne krajši kot polovični delovni čas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bomo v primeru, da zaposlena oseba na delovnem mestu, za katerega 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bomo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prejeli subvencijo, predčasno preneha delovno razmerje, zagotovili nje</w:t>
      </w:r>
      <w:r w:rsidR="00B02BAE" w:rsidRPr="0098050A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nadomestitev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>smo seznanjeni 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:rsidR="001738BB" w:rsidRP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bookmarkEnd w:id="3"/>
    <w:p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:rsidTr="00FE47BF">
        <w:tc>
          <w:tcPr>
            <w:tcW w:w="3189" w:type="dxa"/>
          </w:tcPr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1F6C24" w:rsidRDefault="001F6C24"/>
    <w:sectPr w:rsidR="001F6C24" w:rsidSect="0069625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57" w:rsidRDefault="00696257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F91AD17" wp14:editId="62A9F3BD">
          <wp:simplePos x="0" y="0"/>
          <wp:positionH relativeFrom="page">
            <wp:posOffset>433070</wp:posOffset>
          </wp:positionH>
          <wp:positionV relativeFrom="page">
            <wp:posOffset>458470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67E7"/>
    <w:rsid w:val="00133CB0"/>
    <w:rsid w:val="001738BB"/>
    <w:rsid w:val="001E2638"/>
    <w:rsid w:val="001F6C24"/>
    <w:rsid w:val="002756B6"/>
    <w:rsid w:val="002C2DBA"/>
    <w:rsid w:val="004D4170"/>
    <w:rsid w:val="00571BB0"/>
    <w:rsid w:val="00696257"/>
    <w:rsid w:val="006F29A2"/>
    <w:rsid w:val="00960946"/>
    <w:rsid w:val="0098050A"/>
    <w:rsid w:val="00AE7188"/>
    <w:rsid w:val="00B02BAE"/>
    <w:rsid w:val="00BB5A14"/>
    <w:rsid w:val="00C06A54"/>
    <w:rsid w:val="00C42EE0"/>
    <w:rsid w:val="00D92FE9"/>
    <w:rsid w:val="00E6227B"/>
    <w:rsid w:val="00E76CE8"/>
    <w:rsid w:val="00ED0F20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8E7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257"/>
  </w:style>
  <w:style w:type="paragraph" w:styleId="Noga">
    <w:name w:val="footer"/>
    <w:basedOn w:val="Navaden"/>
    <w:link w:val="Nog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3</cp:revision>
  <dcterms:created xsi:type="dcterms:W3CDTF">2019-05-20T10:17:00Z</dcterms:created>
  <dcterms:modified xsi:type="dcterms:W3CDTF">2019-05-24T07:58:00Z</dcterms:modified>
</cp:coreProperties>
</file>