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6B5E" w14:textId="1E5C15FA" w:rsidR="00073A79" w:rsidRPr="00844011" w:rsidRDefault="00073A79" w:rsidP="007B1A1E">
      <w:pPr>
        <w:pStyle w:val="Intenzivencitat"/>
        <w:spacing w:before="0" w:after="0" w:line="240" w:lineRule="auto"/>
        <w:rPr>
          <w:rFonts w:ascii="Arial" w:hAnsi="Arial" w:cs="Arial"/>
          <w:b/>
          <w:sz w:val="20"/>
          <w:szCs w:val="20"/>
        </w:rPr>
      </w:pPr>
      <w:r w:rsidRPr="00844011">
        <w:rPr>
          <w:rFonts w:ascii="Arial" w:hAnsi="Arial" w:cs="Arial"/>
          <w:b/>
          <w:sz w:val="20"/>
          <w:szCs w:val="20"/>
        </w:rPr>
        <w:t xml:space="preserve">Vprašanja in odgovori </w:t>
      </w:r>
      <w:r w:rsidR="00F377F0">
        <w:rPr>
          <w:rFonts w:ascii="Arial" w:hAnsi="Arial" w:cs="Arial"/>
          <w:b/>
          <w:sz w:val="20"/>
          <w:szCs w:val="20"/>
        </w:rPr>
        <w:t>–</w:t>
      </w:r>
      <w:r w:rsidRPr="00844011">
        <w:rPr>
          <w:rFonts w:ascii="Arial" w:hAnsi="Arial" w:cs="Arial"/>
          <w:b/>
          <w:sz w:val="20"/>
          <w:szCs w:val="20"/>
        </w:rPr>
        <w:t xml:space="preserve"> </w:t>
      </w:r>
      <w:r w:rsidR="00F377F0">
        <w:rPr>
          <w:rFonts w:ascii="Arial" w:hAnsi="Arial" w:cs="Arial"/>
          <w:b/>
          <w:sz w:val="20"/>
          <w:szCs w:val="20"/>
        </w:rPr>
        <w:t>Ja</w:t>
      </w:r>
      <w:r w:rsidR="00F377F0" w:rsidRPr="00D352C0">
        <w:rPr>
          <w:rFonts w:ascii="Arial" w:hAnsi="Arial" w:cs="Arial"/>
          <w:b/>
          <w:sz w:val="20"/>
          <w:szCs w:val="20"/>
        </w:rPr>
        <w:t>vni razpis za razvoj in profesionalizacijo nevladnih organizacij in prostovoljstva 2025</w:t>
      </w:r>
    </w:p>
    <w:p w14:paraId="23AEE505" w14:textId="139251F2" w:rsidR="00073A79" w:rsidRPr="00844011" w:rsidRDefault="007F44CF" w:rsidP="007B1A1E">
      <w:pPr>
        <w:pStyle w:val="Intenzivencitat"/>
        <w:spacing w:before="0" w:after="0" w:line="240" w:lineRule="auto"/>
        <w:rPr>
          <w:rFonts w:ascii="Arial" w:hAnsi="Arial" w:cs="Arial"/>
          <w:b/>
          <w:sz w:val="20"/>
          <w:szCs w:val="20"/>
        </w:rPr>
      </w:pPr>
      <w:r>
        <w:rPr>
          <w:rFonts w:ascii="Arial" w:hAnsi="Arial" w:cs="Arial"/>
          <w:b/>
          <w:sz w:val="20"/>
          <w:szCs w:val="20"/>
        </w:rPr>
        <w:t>1</w:t>
      </w:r>
      <w:r w:rsidR="00404801">
        <w:rPr>
          <w:rFonts w:ascii="Arial" w:hAnsi="Arial" w:cs="Arial"/>
          <w:b/>
          <w:sz w:val="20"/>
          <w:szCs w:val="20"/>
        </w:rPr>
        <w:t>9</w:t>
      </w:r>
      <w:r w:rsidR="000A148D" w:rsidRPr="00844011">
        <w:rPr>
          <w:rFonts w:ascii="Arial" w:hAnsi="Arial" w:cs="Arial"/>
          <w:b/>
          <w:sz w:val="20"/>
          <w:szCs w:val="20"/>
        </w:rPr>
        <w:t>.</w:t>
      </w:r>
      <w:r w:rsidR="00B3303F" w:rsidRPr="00844011">
        <w:rPr>
          <w:rFonts w:ascii="Arial" w:hAnsi="Arial" w:cs="Arial"/>
          <w:b/>
          <w:sz w:val="20"/>
          <w:szCs w:val="20"/>
        </w:rPr>
        <w:t xml:space="preserve"> </w:t>
      </w:r>
      <w:r w:rsidR="00D352C0">
        <w:rPr>
          <w:rFonts w:ascii="Arial" w:hAnsi="Arial" w:cs="Arial"/>
          <w:b/>
          <w:sz w:val="20"/>
          <w:szCs w:val="20"/>
        </w:rPr>
        <w:t>6</w:t>
      </w:r>
      <w:r w:rsidR="000A148D" w:rsidRPr="00844011">
        <w:rPr>
          <w:rFonts w:ascii="Arial" w:hAnsi="Arial" w:cs="Arial"/>
          <w:b/>
          <w:sz w:val="20"/>
          <w:szCs w:val="20"/>
        </w:rPr>
        <w:t>.</w:t>
      </w:r>
      <w:r w:rsidR="00B3303F" w:rsidRPr="00844011">
        <w:rPr>
          <w:rFonts w:ascii="Arial" w:hAnsi="Arial" w:cs="Arial"/>
          <w:b/>
          <w:sz w:val="20"/>
          <w:szCs w:val="20"/>
        </w:rPr>
        <w:t xml:space="preserve"> </w:t>
      </w:r>
      <w:r w:rsidR="000A148D" w:rsidRPr="00844011">
        <w:rPr>
          <w:rFonts w:ascii="Arial" w:hAnsi="Arial" w:cs="Arial"/>
          <w:b/>
          <w:sz w:val="20"/>
          <w:szCs w:val="20"/>
        </w:rPr>
        <w:t>20</w:t>
      </w:r>
      <w:r w:rsidR="00B3303F" w:rsidRPr="00844011">
        <w:rPr>
          <w:rFonts w:ascii="Arial" w:hAnsi="Arial" w:cs="Arial"/>
          <w:b/>
          <w:sz w:val="20"/>
          <w:szCs w:val="20"/>
        </w:rPr>
        <w:t>2</w:t>
      </w:r>
      <w:r w:rsidR="00D352C0">
        <w:rPr>
          <w:rFonts w:ascii="Arial" w:hAnsi="Arial" w:cs="Arial"/>
          <w:b/>
          <w:sz w:val="20"/>
          <w:szCs w:val="20"/>
        </w:rPr>
        <w:t>5</w:t>
      </w:r>
    </w:p>
    <w:tbl>
      <w:tblPr>
        <w:tblW w:w="13509" w:type="dxa"/>
        <w:jc w:val="center"/>
        <w:tblCellMar>
          <w:left w:w="70" w:type="dxa"/>
          <w:right w:w="70" w:type="dxa"/>
        </w:tblCellMar>
        <w:tblLook w:val="04A0" w:firstRow="1" w:lastRow="0" w:firstColumn="1" w:lastColumn="0" w:noHBand="0" w:noVBand="1"/>
      </w:tblPr>
      <w:tblGrid>
        <w:gridCol w:w="571"/>
        <w:gridCol w:w="1267"/>
        <w:gridCol w:w="3839"/>
        <w:gridCol w:w="7832"/>
      </w:tblGrid>
      <w:tr w:rsidR="00073A79" w:rsidRPr="00844011" w14:paraId="0BE55026" w14:textId="77777777" w:rsidTr="0092641C">
        <w:trPr>
          <w:trHeight w:val="87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86765F" w14:textId="77777777" w:rsidR="00073A79" w:rsidRPr="00844011" w:rsidRDefault="00073A79" w:rsidP="007B1A1E">
            <w:pPr>
              <w:spacing w:after="0" w:line="240" w:lineRule="auto"/>
              <w:jc w:val="center"/>
              <w:rPr>
                <w:rFonts w:ascii="Arial" w:eastAsia="Times New Roman" w:hAnsi="Arial" w:cs="Arial"/>
                <w:b/>
                <w:sz w:val="20"/>
                <w:szCs w:val="20"/>
                <w:lang w:eastAsia="sl-SI"/>
              </w:rPr>
            </w:pPr>
            <w:r w:rsidRPr="00844011">
              <w:rPr>
                <w:rFonts w:ascii="Arial" w:eastAsia="Times New Roman" w:hAnsi="Arial" w:cs="Arial"/>
                <w:b/>
                <w:sz w:val="20"/>
                <w:szCs w:val="20"/>
                <w:lang w:eastAsia="sl-SI"/>
              </w:rPr>
              <w:t>Zap. št.</w:t>
            </w:r>
          </w:p>
        </w:tc>
        <w:tc>
          <w:tcPr>
            <w:tcW w:w="1267" w:type="dxa"/>
            <w:tcBorders>
              <w:top w:val="single" w:sz="4" w:space="0" w:color="auto"/>
              <w:left w:val="nil"/>
              <w:bottom w:val="single" w:sz="4" w:space="0" w:color="auto"/>
              <w:right w:val="single" w:sz="4" w:space="0" w:color="auto"/>
            </w:tcBorders>
            <w:shd w:val="clear" w:color="auto" w:fill="BFBFBF"/>
            <w:vAlign w:val="center"/>
            <w:hideMark/>
          </w:tcPr>
          <w:p w14:paraId="5A780A27"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Datum prejetja vprašanja</w:t>
            </w:r>
          </w:p>
        </w:tc>
        <w:tc>
          <w:tcPr>
            <w:tcW w:w="3839" w:type="dxa"/>
            <w:tcBorders>
              <w:top w:val="single" w:sz="4" w:space="0" w:color="auto"/>
              <w:left w:val="nil"/>
              <w:bottom w:val="single" w:sz="4" w:space="0" w:color="auto"/>
              <w:right w:val="single" w:sz="4" w:space="0" w:color="auto"/>
            </w:tcBorders>
            <w:shd w:val="clear" w:color="auto" w:fill="BFBFBF"/>
            <w:vAlign w:val="center"/>
            <w:hideMark/>
          </w:tcPr>
          <w:p w14:paraId="4A2A6CE2"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Vprašanje</w:t>
            </w:r>
          </w:p>
        </w:tc>
        <w:tc>
          <w:tcPr>
            <w:tcW w:w="7832" w:type="dxa"/>
            <w:tcBorders>
              <w:top w:val="single" w:sz="4" w:space="0" w:color="auto"/>
              <w:left w:val="nil"/>
              <w:bottom w:val="single" w:sz="4" w:space="0" w:color="auto"/>
              <w:right w:val="single" w:sz="4" w:space="0" w:color="auto"/>
            </w:tcBorders>
            <w:shd w:val="clear" w:color="auto" w:fill="BFBFBF"/>
            <w:vAlign w:val="center"/>
            <w:hideMark/>
          </w:tcPr>
          <w:p w14:paraId="589FF776"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Odgovor</w:t>
            </w:r>
          </w:p>
        </w:tc>
      </w:tr>
      <w:tr w:rsidR="00942D4E" w:rsidRPr="00844011" w14:paraId="01E71B6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DCD0BFF" w14:textId="2A53133A" w:rsidR="00942D4E" w:rsidRPr="00844011" w:rsidRDefault="00942D4E" w:rsidP="007B1A1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p>
        </w:tc>
        <w:tc>
          <w:tcPr>
            <w:tcW w:w="1267" w:type="dxa"/>
            <w:tcBorders>
              <w:top w:val="nil"/>
              <w:left w:val="nil"/>
              <w:bottom w:val="single" w:sz="4" w:space="0" w:color="auto"/>
              <w:right w:val="single" w:sz="4" w:space="0" w:color="auto"/>
            </w:tcBorders>
            <w:shd w:val="clear" w:color="auto" w:fill="auto"/>
            <w:vAlign w:val="center"/>
          </w:tcPr>
          <w:p w14:paraId="7E520488" w14:textId="15BED808" w:rsidR="00942D4E" w:rsidRPr="00844011" w:rsidRDefault="00434CD5" w:rsidP="007B1A1E">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10. 6. 2025</w:t>
            </w:r>
          </w:p>
        </w:tc>
        <w:tc>
          <w:tcPr>
            <w:tcW w:w="3839" w:type="dxa"/>
            <w:tcBorders>
              <w:top w:val="nil"/>
              <w:left w:val="nil"/>
              <w:bottom w:val="single" w:sz="4" w:space="0" w:color="auto"/>
              <w:right w:val="single" w:sz="4" w:space="0" w:color="auto"/>
            </w:tcBorders>
            <w:shd w:val="clear" w:color="auto" w:fill="auto"/>
            <w:vAlign w:val="center"/>
          </w:tcPr>
          <w:p w14:paraId="2B84DFE0" w14:textId="1D4C8CC1" w:rsidR="00942D4E" w:rsidRPr="00844011" w:rsidRDefault="00434CD5" w:rsidP="007B1A1E">
            <w:pPr>
              <w:spacing w:after="0" w:line="240" w:lineRule="auto"/>
              <w:rPr>
                <w:rFonts w:ascii="Arial" w:hAnsi="Arial" w:cs="Arial"/>
                <w:color w:val="000000"/>
                <w:sz w:val="20"/>
                <w:szCs w:val="20"/>
              </w:rPr>
            </w:pPr>
            <w:r w:rsidRPr="00434CD5">
              <w:rPr>
                <w:rFonts w:ascii="Arial" w:hAnsi="Arial" w:cs="Arial"/>
                <w:color w:val="000000"/>
                <w:sz w:val="20"/>
                <w:szCs w:val="20"/>
              </w:rPr>
              <w:t xml:space="preserve">Zanima me, ali se lahko ena organizacija prijavi na oba sklopa, tako A kot B in če je na obeh uspešna, dobi financiranje za dve delovni mesti. A ima pri tem kak vpliv ali je organizacija za sklop B prijavitelj sama, ali pa recimo ali je v sklopu A prijavitelj oz. samo partner in ne prijavitelj. </w:t>
            </w:r>
          </w:p>
        </w:tc>
        <w:tc>
          <w:tcPr>
            <w:tcW w:w="7832" w:type="dxa"/>
            <w:tcBorders>
              <w:top w:val="nil"/>
              <w:left w:val="nil"/>
              <w:bottom w:val="single" w:sz="4" w:space="0" w:color="auto"/>
              <w:right w:val="single" w:sz="4" w:space="0" w:color="auto"/>
            </w:tcBorders>
            <w:shd w:val="clear" w:color="auto" w:fill="auto"/>
            <w:vAlign w:val="center"/>
          </w:tcPr>
          <w:p w14:paraId="026D460E" w14:textId="37E404FD" w:rsidR="00434CD5" w:rsidRPr="00434CD5" w:rsidRDefault="00434CD5" w:rsidP="007B1A1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434CD5">
              <w:rPr>
                <w:rFonts w:ascii="Arial" w:eastAsia="Times New Roman" w:hAnsi="Arial" w:cs="Arial"/>
                <w:color w:val="000000"/>
                <w:sz w:val="20"/>
                <w:szCs w:val="20"/>
                <w:lang w:eastAsia="sl-SI"/>
              </w:rPr>
              <w:t xml:space="preserve"> skladu s pogoji, ki so opredeljeni v </w:t>
            </w:r>
            <w:r>
              <w:rPr>
                <w:rFonts w:ascii="Arial" w:eastAsia="Times New Roman" w:hAnsi="Arial" w:cs="Arial"/>
                <w:color w:val="000000"/>
                <w:sz w:val="20"/>
                <w:szCs w:val="20"/>
                <w:lang w:eastAsia="sl-SI"/>
              </w:rPr>
              <w:t xml:space="preserve">6. </w:t>
            </w:r>
            <w:r w:rsidRPr="00434CD5">
              <w:rPr>
                <w:rFonts w:ascii="Arial" w:eastAsia="Times New Roman" w:hAnsi="Arial" w:cs="Arial"/>
                <w:color w:val="000000"/>
                <w:sz w:val="20"/>
                <w:szCs w:val="20"/>
                <w:lang w:eastAsia="sl-SI"/>
              </w:rPr>
              <w:t>točki javnega razpisa, lahko posamezna organizacija zaprosi za sofinanciranje največ enega delovnega mesta.</w:t>
            </w:r>
          </w:p>
          <w:p w14:paraId="352536BE" w14:textId="77777777" w:rsidR="00434CD5" w:rsidRPr="00434CD5" w:rsidRDefault="00434CD5" w:rsidP="007B1A1E">
            <w:pPr>
              <w:spacing w:after="0" w:line="240" w:lineRule="auto"/>
              <w:jc w:val="both"/>
              <w:rPr>
                <w:rFonts w:ascii="Arial" w:eastAsia="Times New Roman" w:hAnsi="Arial" w:cs="Arial"/>
                <w:color w:val="000000"/>
                <w:sz w:val="20"/>
                <w:szCs w:val="20"/>
                <w:lang w:eastAsia="sl-SI"/>
              </w:rPr>
            </w:pPr>
          </w:p>
          <w:p w14:paraId="238D61A1" w14:textId="1088FDBD" w:rsidR="00942D4E" w:rsidRPr="00844011" w:rsidRDefault="00434CD5" w:rsidP="007B1A1E">
            <w:pPr>
              <w:spacing w:after="0" w:line="240" w:lineRule="auto"/>
              <w:jc w:val="both"/>
              <w:rPr>
                <w:rFonts w:ascii="Arial" w:eastAsia="Times New Roman" w:hAnsi="Arial" w:cs="Arial"/>
                <w:color w:val="000000"/>
                <w:sz w:val="20"/>
                <w:szCs w:val="20"/>
                <w:lang w:eastAsia="sl-SI"/>
              </w:rPr>
            </w:pPr>
            <w:r w:rsidRPr="00434CD5">
              <w:rPr>
                <w:rFonts w:ascii="Arial" w:eastAsia="Times New Roman" w:hAnsi="Arial" w:cs="Arial"/>
                <w:color w:val="000000"/>
                <w:sz w:val="20"/>
                <w:szCs w:val="20"/>
                <w:lang w:eastAsia="sl-SI"/>
              </w:rPr>
              <w:t>Posamezna organizacija torej ne more kandidirati na obeh sklopih in ne more pridobiti sofinanciranja več kot enega delovnega mesta. To velja ne glede na vlogo, v kateri organizacija nastopa, ali nastopa kot prijaviteljica ali kot partnerica v konzorciju.</w:t>
            </w:r>
          </w:p>
        </w:tc>
      </w:tr>
      <w:tr w:rsidR="00942D4E" w:rsidRPr="00844011" w14:paraId="3DF7B8CB"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04CD8AB6" w14:textId="77777777" w:rsidR="00942D4E" w:rsidRDefault="00942D4E" w:rsidP="007B1A1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p>
          <w:p w14:paraId="54EE40BC" w14:textId="60F6925E" w:rsidR="00D957C8" w:rsidRPr="00844011" w:rsidRDefault="00D957C8" w:rsidP="007B1A1E">
            <w:pPr>
              <w:spacing w:after="0" w:line="240" w:lineRule="auto"/>
              <w:jc w:val="center"/>
              <w:rPr>
                <w:rFonts w:ascii="Arial" w:eastAsia="Times New Roman" w:hAnsi="Arial" w:cs="Arial"/>
                <w:sz w:val="20"/>
                <w:szCs w:val="20"/>
                <w:lang w:eastAsia="sl-SI"/>
              </w:rPr>
            </w:pPr>
          </w:p>
        </w:tc>
        <w:tc>
          <w:tcPr>
            <w:tcW w:w="1267" w:type="dxa"/>
            <w:tcBorders>
              <w:top w:val="nil"/>
              <w:left w:val="nil"/>
              <w:bottom w:val="single" w:sz="4" w:space="0" w:color="auto"/>
              <w:right w:val="single" w:sz="4" w:space="0" w:color="auto"/>
            </w:tcBorders>
            <w:shd w:val="clear" w:color="auto" w:fill="auto"/>
            <w:vAlign w:val="center"/>
          </w:tcPr>
          <w:p w14:paraId="07C4D71A" w14:textId="5231E4C4" w:rsidR="00942D4E" w:rsidRPr="00844011" w:rsidRDefault="00942D4E" w:rsidP="007B1A1E">
            <w:pPr>
              <w:spacing w:after="0" w:line="240" w:lineRule="auto"/>
              <w:ind w:left="75"/>
              <w:jc w:val="center"/>
              <w:rPr>
                <w:rFonts w:ascii="Arial" w:hAnsi="Arial" w:cs="Arial"/>
                <w:color w:val="222222"/>
                <w:sz w:val="20"/>
                <w:szCs w:val="20"/>
              </w:rPr>
            </w:pPr>
            <w:r w:rsidRPr="00844011">
              <w:rPr>
                <w:rFonts w:ascii="Arial" w:hAnsi="Arial" w:cs="Arial"/>
                <w:color w:val="222222"/>
                <w:sz w:val="20"/>
                <w:szCs w:val="20"/>
              </w:rPr>
              <w:br/>
            </w:r>
            <w:r w:rsidR="00434CD5">
              <w:rPr>
                <w:rFonts w:ascii="Arial" w:eastAsia="Times New Roman" w:hAnsi="Arial" w:cs="Arial"/>
                <w:color w:val="000000"/>
                <w:sz w:val="20"/>
                <w:szCs w:val="20"/>
                <w:lang w:eastAsia="sl-SI"/>
              </w:rPr>
              <w:t>10. 6. 2025</w:t>
            </w:r>
          </w:p>
          <w:p w14:paraId="53364E74" w14:textId="77777777" w:rsidR="00942D4E" w:rsidRPr="00844011" w:rsidRDefault="00942D4E" w:rsidP="007B1A1E">
            <w:pPr>
              <w:spacing w:after="0" w:line="240" w:lineRule="auto"/>
              <w:jc w:val="center"/>
              <w:rPr>
                <w:rFonts w:ascii="Arial" w:eastAsia="Times New Roman" w:hAnsi="Arial" w:cs="Arial"/>
                <w:color w:val="000000"/>
                <w:sz w:val="20"/>
                <w:szCs w:val="20"/>
                <w:lang w:eastAsia="sl-SI"/>
              </w:rPr>
            </w:pPr>
          </w:p>
        </w:tc>
        <w:tc>
          <w:tcPr>
            <w:tcW w:w="3839" w:type="dxa"/>
            <w:tcBorders>
              <w:top w:val="nil"/>
              <w:left w:val="nil"/>
              <w:bottom w:val="single" w:sz="4" w:space="0" w:color="auto"/>
              <w:right w:val="single" w:sz="4" w:space="0" w:color="auto"/>
            </w:tcBorders>
            <w:shd w:val="clear" w:color="auto" w:fill="auto"/>
            <w:vAlign w:val="center"/>
          </w:tcPr>
          <w:p w14:paraId="014D89A0" w14:textId="77777777" w:rsidR="00434CD5" w:rsidRPr="00434CD5" w:rsidRDefault="00434CD5" w:rsidP="007B1A1E">
            <w:pPr>
              <w:autoSpaceDE w:val="0"/>
              <w:autoSpaceDN w:val="0"/>
              <w:adjustRightInd w:val="0"/>
              <w:spacing w:after="0" w:line="240" w:lineRule="auto"/>
              <w:rPr>
                <w:rFonts w:ascii="Arial" w:hAnsi="Arial" w:cs="Arial"/>
                <w:color w:val="000000"/>
                <w:sz w:val="20"/>
                <w:szCs w:val="20"/>
              </w:rPr>
            </w:pPr>
            <w:r w:rsidRPr="00434CD5">
              <w:rPr>
                <w:rFonts w:ascii="Arial" w:hAnsi="Arial" w:cs="Arial"/>
                <w:color w:val="000000"/>
                <w:sz w:val="20"/>
                <w:szCs w:val="20"/>
              </w:rPr>
              <w:t>Ali se lahko NVO, ki se je v letu 2024 prijavila pod sklop B in bila na razpisu uspešna, prijavi letos na sklop A? </w:t>
            </w:r>
          </w:p>
          <w:p w14:paraId="656C9008" w14:textId="3728C538" w:rsidR="00942D4E" w:rsidRPr="00844011" w:rsidRDefault="00D941D1" w:rsidP="007B1A1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7832" w:type="dxa"/>
            <w:tcBorders>
              <w:top w:val="nil"/>
              <w:left w:val="nil"/>
              <w:bottom w:val="single" w:sz="4" w:space="0" w:color="auto"/>
              <w:right w:val="single" w:sz="4" w:space="0" w:color="auto"/>
            </w:tcBorders>
            <w:shd w:val="clear" w:color="auto" w:fill="auto"/>
            <w:vAlign w:val="center"/>
          </w:tcPr>
          <w:p w14:paraId="6FE400CD" w14:textId="7009F0D5" w:rsidR="00D941D1" w:rsidRPr="00D941D1" w:rsidRDefault="00D941D1" w:rsidP="007B1A1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D941D1">
              <w:rPr>
                <w:rFonts w:ascii="Arial" w:eastAsia="Times New Roman" w:hAnsi="Arial" w:cs="Arial"/>
                <w:color w:val="000000"/>
                <w:sz w:val="20"/>
                <w:szCs w:val="20"/>
                <w:lang w:eastAsia="sl-SI"/>
              </w:rPr>
              <w:t xml:space="preserve"> skladu s specifičnimi pogoji, ki veljajo za oba sklopa javnega razpisa (točka 6.3), prijavitelj ali konzorcijski partner, ki je prejel sofinanciranje na Javnem razpisu za razvoj in profesionalizacijo nevladnih organizacij in prostovoljstva 2024, ne more kandidirati na aktualnem razpisu, ne kot prijavitelj ne kot partner.  </w:t>
            </w:r>
          </w:p>
          <w:p w14:paraId="18FFB5AE" w14:textId="77777777" w:rsidR="00D941D1" w:rsidRPr="00D941D1" w:rsidRDefault="00D941D1" w:rsidP="007B1A1E">
            <w:pPr>
              <w:pStyle w:val="Odstavekseznama"/>
              <w:spacing w:after="0" w:line="240" w:lineRule="auto"/>
              <w:jc w:val="both"/>
              <w:rPr>
                <w:rFonts w:ascii="Arial" w:eastAsia="Times New Roman" w:hAnsi="Arial" w:cs="Arial"/>
                <w:color w:val="000000"/>
                <w:sz w:val="20"/>
                <w:szCs w:val="20"/>
                <w:lang w:eastAsia="sl-SI"/>
              </w:rPr>
            </w:pPr>
          </w:p>
          <w:p w14:paraId="7FE7B3ED" w14:textId="24E99BC5" w:rsidR="00D92E5C" w:rsidRPr="00D941D1" w:rsidRDefault="00D941D1" w:rsidP="007B1A1E">
            <w:pPr>
              <w:spacing w:after="0" w:line="240" w:lineRule="auto"/>
              <w:jc w:val="both"/>
              <w:rPr>
                <w:rFonts w:ascii="Arial" w:eastAsia="Times New Roman" w:hAnsi="Arial" w:cs="Arial"/>
                <w:color w:val="000000"/>
                <w:sz w:val="20"/>
                <w:szCs w:val="20"/>
                <w:lang w:eastAsia="sl-SI"/>
              </w:rPr>
            </w:pPr>
            <w:r w:rsidRPr="00D941D1">
              <w:rPr>
                <w:rFonts w:ascii="Arial" w:eastAsia="Times New Roman" w:hAnsi="Arial" w:cs="Arial"/>
                <w:color w:val="000000"/>
                <w:sz w:val="20"/>
                <w:szCs w:val="20"/>
                <w:lang w:eastAsia="sl-SI"/>
              </w:rPr>
              <w:t>NVO, ki je na lanskem razpisu pridobila sredstva na sklopu B, na aktualnem javnem razpisu torej ne morete kandidirati, ne na sklopu A ne na sklopu B.</w:t>
            </w:r>
          </w:p>
          <w:p w14:paraId="10DE5F39" w14:textId="714CB5C0" w:rsidR="00942D4E" w:rsidRPr="00844011" w:rsidRDefault="00942D4E" w:rsidP="007B1A1E">
            <w:pPr>
              <w:spacing w:after="0" w:line="240" w:lineRule="auto"/>
              <w:jc w:val="both"/>
              <w:rPr>
                <w:rFonts w:ascii="Arial" w:eastAsia="Times New Roman" w:hAnsi="Arial" w:cs="Arial"/>
                <w:color w:val="000000"/>
                <w:sz w:val="20"/>
                <w:szCs w:val="20"/>
                <w:lang w:eastAsia="sl-SI"/>
              </w:rPr>
            </w:pPr>
          </w:p>
        </w:tc>
      </w:tr>
      <w:tr w:rsidR="00D957C8" w:rsidRPr="00844011" w14:paraId="72DCA09A"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6182647" w14:textId="5F09CCBA" w:rsidR="00D957C8" w:rsidRPr="000666B3" w:rsidRDefault="000666B3" w:rsidP="007B1A1E">
            <w:pPr>
              <w:spacing w:after="0" w:line="240" w:lineRule="auto"/>
              <w:jc w:val="center"/>
              <w:rPr>
                <w:rFonts w:ascii="Arial" w:eastAsia="Times New Roman" w:hAnsi="Arial" w:cs="Arial"/>
                <w:sz w:val="20"/>
                <w:szCs w:val="20"/>
                <w:lang w:eastAsia="sl-SI"/>
              </w:rPr>
            </w:pPr>
            <w:r w:rsidRPr="000666B3">
              <w:rPr>
                <w:rFonts w:ascii="Arial" w:eastAsia="Times New Roman" w:hAnsi="Arial" w:cs="Arial"/>
                <w:sz w:val="20"/>
                <w:szCs w:val="20"/>
                <w:lang w:eastAsia="sl-SI"/>
              </w:rPr>
              <w:t>3.</w:t>
            </w:r>
          </w:p>
        </w:tc>
        <w:tc>
          <w:tcPr>
            <w:tcW w:w="1267" w:type="dxa"/>
            <w:tcBorders>
              <w:top w:val="nil"/>
              <w:left w:val="nil"/>
              <w:bottom w:val="single" w:sz="4" w:space="0" w:color="auto"/>
              <w:right w:val="single" w:sz="4" w:space="0" w:color="auto"/>
            </w:tcBorders>
            <w:shd w:val="clear" w:color="auto" w:fill="auto"/>
            <w:vAlign w:val="center"/>
          </w:tcPr>
          <w:p w14:paraId="47816D33" w14:textId="47598DF2" w:rsidR="00D957C8" w:rsidRPr="000666B3" w:rsidRDefault="00D941D1" w:rsidP="007B1A1E">
            <w:pPr>
              <w:spacing w:after="0" w:line="240" w:lineRule="auto"/>
              <w:ind w:left="75"/>
              <w:jc w:val="center"/>
              <w:rPr>
                <w:rFonts w:ascii="Arial" w:hAnsi="Arial" w:cs="Arial"/>
                <w:color w:val="222222"/>
                <w:sz w:val="20"/>
                <w:szCs w:val="20"/>
              </w:rPr>
            </w:pPr>
            <w:r>
              <w:rPr>
                <w:rFonts w:ascii="Arial" w:eastAsia="Times New Roman" w:hAnsi="Arial" w:cs="Arial"/>
                <w:color w:val="000000"/>
                <w:sz w:val="20"/>
                <w:szCs w:val="20"/>
                <w:lang w:eastAsia="sl-SI"/>
              </w:rPr>
              <w:t xml:space="preserve">10. 6. 2025 </w:t>
            </w:r>
          </w:p>
        </w:tc>
        <w:tc>
          <w:tcPr>
            <w:tcW w:w="3839" w:type="dxa"/>
            <w:tcBorders>
              <w:top w:val="nil"/>
              <w:left w:val="nil"/>
              <w:bottom w:val="single" w:sz="4" w:space="0" w:color="auto"/>
              <w:right w:val="single" w:sz="4" w:space="0" w:color="auto"/>
            </w:tcBorders>
            <w:shd w:val="clear" w:color="auto" w:fill="auto"/>
            <w:vAlign w:val="center"/>
          </w:tcPr>
          <w:p w14:paraId="4B471D96" w14:textId="59C150BE" w:rsidR="00D957C8" w:rsidRPr="000666B3" w:rsidRDefault="00D941D1"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D941D1">
              <w:rPr>
                <w:rFonts w:ascii="Arial" w:eastAsia="Times New Roman" w:hAnsi="Arial" w:cs="Arial"/>
                <w:color w:val="000000"/>
                <w:sz w:val="20"/>
                <w:szCs w:val="20"/>
                <w:lang w:eastAsia="sl-SI"/>
              </w:rPr>
              <w:t xml:space="preserve">li se lahko organizacija na </w:t>
            </w:r>
            <w:r w:rsidR="001C3ED8" w:rsidRPr="00D941D1">
              <w:rPr>
                <w:rFonts w:ascii="Arial" w:eastAsia="Times New Roman" w:hAnsi="Arial" w:cs="Arial"/>
                <w:color w:val="000000"/>
                <w:sz w:val="20"/>
                <w:szCs w:val="20"/>
                <w:lang w:eastAsia="sl-SI"/>
              </w:rPr>
              <w:t>sklop</w:t>
            </w:r>
            <w:r w:rsidRPr="00D941D1">
              <w:rPr>
                <w:rFonts w:ascii="Arial" w:eastAsia="Times New Roman" w:hAnsi="Arial" w:cs="Arial"/>
                <w:color w:val="000000"/>
                <w:sz w:val="20"/>
                <w:szCs w:val="20"/>
                <w:lang w:eastAsia="sl-SI"/>
              </w:rPr>
              <w:t xml:space="preserve"> A prijavi kot partnerica dveh različnih konzorcijev? V tem primeru bi to pomenilo sofinanciranje dveh delovnih mest v dveh različnih projektih.</w:t>
            </w:r>
          </w:p>
        </w:tc>
        <w:tc>
          <w:tcPr>
            <w:tcW w:w="7832" w:type="dxa"/>
            <w:tcBorders>
              <w:top w:val="nil"/>
              <w:left w:val="nil"/>
              <w:bottom w:val="single" w:sz="4" w:space="0" w:color="auto"/>
              <w:right w:val="single" w:sz="4" w:space="0" w:color="auto"/>
            </w:tcBorders>
            <w:shd w:val="clear" w:color="auto" w:fill="auto"/>
            <w:vAlign w:val="center"/>
          </w:tcPr>
          <w:p w14:paraId="254CCDC4" w14:textId="6750A5B7" w:rsidR="00D941D1" w:rsidRDefault="007F2AD3"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V</w:t>
            </w:r>
            <w:r w:rsidR="00D941D1" w:rsidRPr="00D941D1">
              <w:rPr>
                <w:rFonts w:ascii="Arial" w:hAnsi="Arial" w:cs="Arial"/>
                <w:snapToGrid w:val="0"/>
                <w:color w:val="000000"/>
                <w:sz w:val="20"/>
                <w:szCs w:val="20"/>
              </w:rPr>
              <w:t xml:space="preserve"> skladu s pogoji, ki so opredeljeni v točki 6. javnega razpisa, lahko posamezna organizacija zaprosi za sofinanciranje največ enega delovnega mesta.</w:t>
            </w:r>
          </w:p>
          <w:p w14:paraId="2D654A82" w14:textId="77777777" w:rsidR="00D941D1" w:rsidRPr="00D941D1" w:rsidRDefault="00D941D1" w:rsidP="007B1A1E">
            <w:pPr>
              <w:spacing w:after="0" w:line="240" w:lineRule="auto"/>
              <w:jc w:val="both"/>
              <w:rPr>
                <w:rFonts w:ascii="Arial" w:hAnsi="Arial" w:cs="Arial"/>
                <w:snapToGrid w:val="0"/>
                <w:color w:val="000000"/>
                <w:sz w:val="20"/>
                <w:szCs w:val="20"/>
              </w:rPr>
            </w:pPr>
          </w:p>
          <w:p w14:paraId="63AC8352" w14:textId="77777777" w:rsidR="006B69E9" w:rsidRDefault="00D941D1" w:rsidP="007B1A1E">
            <w:pPr>
              <w:spacing w:after="0" w:line="240" w:lineRule="auto"/>
              <w:jc w:val="both"/>
              <w:rPr>
                <w:rFonts w:ascii="Arial" w:hAnsi="Arial" w:cs="Arial"/>
                <w:snapToGrid w:val="0"/>
                <w:color w:val="000000"/>
                <w:sz w:val="20"/>
                <w:szCs w:val="20"/>
              </w:rPr>
            </w:pPr>
            <w:r w:rsidRPr="00D941D1">
              <w:rPr>
                <w:rFonts w:ascii="Arial" w:hAnsi="Arial" w:cs="Arial"/>
                <w:snapToGrid w:val="0"/>
                <w:color w:val="000000"/>
                <w:sz w:val="20"/>
                <w:szCs w:val="20"/>
              </w:rPr>
              <w:t>Posamezna organizacija torej ne more kandidirati kot partnerica (ali kot prijaviteljica) v dveh različnih konzorcijih in ne more pridobiti sofinanciranja dveh različnih delovnih mest.</w:t>
            </w:r>
          </w:p>
          <w:p w14:paraId="0246D817" w14:textId="36025554" w:rsidR="00D941D1" w:rsidRPr="000666B3" w:rsidRDefault="00D941D1" w:rsidP="007B1A1E">
            <w:pPr>
              <w:spacing w:after="0" w:line="240" w:lineRule="auto"/>
              <w:jc w:val="both"/>
              <w:rPr>
                <w:rFonts w:ascii="Arial" w:hAnsi="Arial" w:cs="Arial"/>
                <w:snapToGrid w:val="0"/>
                <w:color w:val="000000"/>
                <w:sz w:val="20"/>
                <w:szCs w:val="20"/>
              </w:rPr>
            </w:pPr>
          </w:p>
        </w:tc>
      </w:tr>
      <w:tr w:rsidR="00D957C8" w:rsidRPr="00844011" w14:paraId="01395C47" w14:textId="77777777" w:rsidTr="00BD515A">
        <w:trPr>
          <w:trHeight w:val="537"/>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E94590E" w14:textId="25961755" w:rsidR="00D957C8" w:rsidRPr="00844011" w:rsidRDefault="0017150E"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sidR="005201C2">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1C296DFE" w14:textId="5FA1D2BE" w:rsidR="00D957C8" w:rsidRPr="00844011" w:rsidRDefault="0017150E"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11.</w:t>
            </w:r>
            <w:r w:rsidR="005201C2">
              <w:rPr>
                <w:rFonts w:ascii="Arial" w:hAnsi="Arial" w:cs="Arial"/>
                <w:color w:val="222222"/>
                <w:sz w:val="20"/>
                <w:szCs w:val="20"/>
              </w:rPr>
              <w:t xml:space="preserve"> </w:t>
            </w:r>
            <w:r>
              <w:rPr>
                <w:rFonts w:ascii="Arial" w:hAnsi="Arial" w:cs="Arial"/>
                <w:color w:val="222222"/>
                <w:sz w:val="20"/>
                <w:szCs w:val="20"/>
              </w:rPr>
              <w:t>6.</w:t>
            </w:r>
            <w:r w:rsidR="005201C2">
              <w:rPr>
                <w:rFonts w:ascii="Arial" w:hAnsi="Arial" w:cs="Arial"/>
                <w:color w:val="222222"/>
                <w:sz w:val="20"/>
                <w:szCs w:val="20"/>
              </w:rPr>
              <w:t xml:space="preserve"> </w:t>
            </w:r>
            <w:r>
              <w:rPr>
                <w:rFonts w:ascii="Arial" w:hAnsi="Arial" w:cs="Arial"/>
                <w:color w:val="222222"/>
                <w:sz w:val="20"/>
                <w:szCs w:val="20"/>
              </w:rPr>
              <w:t>2025</w:t>
            </w:r>
          </w:p>
        </w:tc>
        <w:tc>
          <w:tcPr>
            <w:tcW w:w="3839" w:type="dxa"/>
            <w:tcBorders>
              <w:top w:val="nil"/>
              <w:left w:val="nil"/>
              <w:bottom w:val="single" w:sz="4" w:space="0" w:color="auto"/>
              <w:right w:val="single" w:sz="4" w:space="0" w:color="auto"/>
            </w:tcBorders>
            <w:shd w:val="clear" w:color="auto" w:fill="auto"/>
            <w:vAlign w:val="center"/>
          </w:tcPr>
          <w:p w14:paraId="1084C1A8" w14:textId="77777777" w:rsidR="0017150E" w:rsidRPr="0017150E" w:rsidRDefault="0017150E" w:rsidP="007B1A1E">
            <w:pPr>
              <w:suppressAutoHyphens/>
              <w:autoSpaceDN w:val="0"/>
              <w:spacing w:after="0" w:line="240" w:lineRule="auto"/>
              <w:rPr>
                <w:rFonts w:ascii="Arial" w:hAnsi="Arial" w:cs="Arial"/>
                <w:sz w:val="20"/>
                <w:szCs w:val="20"/>
              </w:rPr>
            </w:pPr>
            <w:r w:rsidRPr="0017150E">
              <w:rPr>
                <w:rFonts w:ascii="Arial" w:hAnsi="Arial" w:cs="Arial"/>
                <w:sz w:val="20"/>
                <w:szCs w:val="20"/>
              </w:rPr>
              <w:t>Ali se pri merilu »</w:t>
            </w:r>
            <w:r w:rsidRPr="0017150E">
              <w:rPr>
                <w:rFonts w:ascii="Arial" w:hAnsi="Arial" w:cs="Arial"/>
                <w:i/>
                <w:iCs/>
                <w:sz w:val="20"/>
                <w:szCs w:val="20"/>
              </w:rPr>
              <w:t>Glavno področje delovanja (eno področje) prijavitelja oziroma enega od partnerjev«</w:t>
            </w:r>
            <w:r w:rsidRPr="0017150E">
              <w:rPr>
                <w:rFonts w:ascii="Arial" w:hAnsi="Arial" w:cs="Arial"/>
                <w:sz w:val="20"/>
                <w:szCs w:val="20"/>
              </w:rPr>
              <w:t xml:space="preserve"> upošteva tudi morebitna vsebina projekta. </w:t>
            </w:r>
          </w:p>
          <w:p w14:paraId="7C6D5F25" w14:textId="77777777" w:rsidR="00D957C8" w:rsidRPr="00844011" w:rsidRDefault="00D957C8" w:rsidP="007B1A1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nil"/>
              <w:left w:val="nil"/>
              <w:bottom w:val="single" w:sz="4" w:space="0" w:color="auto"/>
              <w:right w:val="single" w:sz="4" w:space="0" w:color="auto"/>
            </w:tcBorders>
            <w:shd w:val="clear" w:color="auto" w:fill="auto"/>
            <w:vAlign w:val="center"/>
          </w:tcPr>
          <w:p w14:paraId="0AE7FF49" w14:textId="0D661A01" w:rsidR="00BD515A" w:rsidRPr="00844011" w:rsidRDefault="00BD515A" w:rsidP="007B1A1E">
            <w:pPr>
              <w:spacing w:after="0" w:line="240" w:lineRule="auto"/>
              <w:jc w:val="both"/>
              <w:rPr>
                <w:rFonts w:ascii="Arial" w:hAnsi="Arial" w:cs="Arial"/>
                <w:snapToGrid w:val="0"/>
                <w:color w:val="000000"/>
                <w:sz w:val="20"/>
                <w:szCs w:val="20"/>
              </w:rPr>
            </w:pPr>
            <w:r w:rsidRPr="00BD515A">
              <w:rPr>
                <w:rFonts w:ascii="Arial" w:hAnsi="Arial" w:cs="Arial"/>
                <w:snapToGrid w:val="0"/>
                <w:color w:val="000000"/>
                <w:sz w:val="20"/>
                <w:szCs w:val="20"/>
              </w:rPr>
              <w:t>Za točkovanje pri tem merilu se upošteva področje delovanja tistega prijavitelja ali partnerja, ki je ovrednoteno z višjim številom točk. Kot je navedeno v razpisni dokumentaciji na strani 15 (Merilo 4.2): Prijavitelj ali vsaj en partner deluje na navedenem področju kot glavnem področju delovanja. Pri dodeljevanju  točk se upošteva prijavitelja ali tistega od partnerjev, ki je glede na glavno področje delovanja ovrednoten z višjim številom točk. Če npr. prijavitelj opravlja glavno dejavnost na področju kulture (1 točka), konzorcijski partner pa opravlja glavno dejavnost na področje  zdravstvenega varstva (8 točk), se vlogi konzorcija pri tem merilu dodeli 8 točk.</w:t>
            </w:r>
          </w:p>
        </w:tc>
      </w:tr>
      <w:tr w:rsidR="00D957C8" w:rsidRPr="00844011" w14:paraId="13A4D93D"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A57753B" w14:textId="0A09E369" w:rsidR="00D957C8" w:rsidRPr="00844011" w:rsidRDefault="005201C2"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5.</w:t>
            </w:r>
          </w:p>
        </w:tc>
        <w:tc>
          <w:tcPr>
            <w:tcW w:w="1267" w:type="dxa"/>
            <w:tcBorders>
              <w:top w:val="nil"/>
              <w:left w:val="nil"/>
              <w:bottom w:val="single" w:sz="4" w:space="0" w:color="auto"/>
              <w:right w:val="single" w:sz="4" w:space="0" w:color="auto"/>
            </w:tcBorders>
            <w:shd w:val="clear" w:color="auto" w:fill="auto"/>
            <w:vAlign w:val="center"/>
          </w:tcPr>
          <w:p w14:paraId="08393EF0" w14:textId="5823F411" w:rsidR="00D957C8" w:rsidRPr="00844011" w:rsidRDefault="005201C2"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11. 6. 2025</w:t>
            </w:r>
          </w:p>
        </w:tc>
        <w:tc>
          <w:tcPr>
            <w:tcW w:w="3839" w:type="dxa"/>
            <w:tcBorders>
              <w:top w:val="nil"/>
              <w:left w:val="nil"/>
              <w:bottom w:val="single" w:sz="4" w:space="0" w:color="auto"/>
              <w:right w:val="single" w:sz="4" w:space="0" w:color="auto"/>
            </w:tcBorders>
            <w:shd w:val="clear" w:color="auto" w:fill="auto"/>
            <w:vAlign w:val="center"/>
          </w:tcPr>
          <w:p w14:paraId="17304340" w14:textId="4B79A875" w:rsidR="00D957C8" w:rsidRPr="00844011"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sidRPr="005201C2">
              <w:rPr>
                <w:rFonts w:ascii="Arial" w:eastAsia="Times New Roman" w:hAnsi="Arial" w:cs="Arial"/>
                <w:color w:val="000000"/>
                <w:sz w:val="20"/>
                <w:szCs w:val="20"/>
                <w:lang w:eastAsia="sl-SI"/>
              </w:rPr>
              <w:t>Ali mora partner ob prijavi na javni razpis imeti od 1. 1. 2025 dalje neprekinjeno zaposleno vsaj eno (1) osebo za polni ali krajši delovni čas.</w:t>
            </w:r>
          </w:p>
        </w:tc>
        <w:tc>
          <w:tcPr>
            <w:tcW w:w="7832" w:type="dxa"/>
            <w:tcBorders>
              <w:top w:val="nil"/>
              <w:left w:val="nil"/>
              <w:bottom w:val="single" w:sz="4" w:space="0" w:color="auto"/>
              <w:right w:val="single" w:sz="4" w:space="0" w:color="auto"/>
            </w:tcBorders>
            <w:shd w:val="clear" w:color="auto" w:fill="auto"/>
            <w:vAlign w:val="center"/>
          </w:tcPr>
          <w:p w14:paraId="31909B5C" w14:textId="23D1FD0C" w:rsidR="00D957C8" w:rsidRPr="00844011" w:rsidRDefault="00BD515A" w:rsidP="007B1A1E">
            <w:pPr>
              <w:spacing w:after="0" w:line="240" w:lineRule="auto"/>
              <w:jc w:val="both"/>
              <w:rPr>
                <w:rFonts w:ascii="Arial" w:hAnsi="Arial" w:cs="Arial"/>
                <w:snapToGrid w:val="0"/>
                <w:color w:val="000000"/>
                <w:sz w:val="20"/>
                <w:szCs w:val="20"/>
              </w:rPr>
            </w:pPr>
            <w:r w:rsidRPr="00BD515A">
              <w:rPr>
                <w:rFonts w:ascii="Arial" w:hAnsi="Arial" w:cs="Arial"/>
                <w:snapToGrid w:val="0"/>
                <w:color w:val="000000"/>
                <w:sz w:val="20"/>
                <w:szCs w:val="20"/>
              </w:rPr>
              <w:t>Ne, ta pogoj velja samo za prijavitelja. Kot konzorcijski partner se nevladna organizacija lahko prijavi na javni razpis tudi, če nima nobenega zaposlenega.</w:t>
            </w:r>
          </w:p>
        </w:tc>
      </w:tr>
      <w:tr w:rsidR="00D957C8" w:rsidRPr="00844011" w14:paraId="444412F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748EA17" w14:textId="31BC730A" w:rsidR="00D957C8" w:rsidRPr="00844011" w:rsidRDefault="005201C2"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6.</w:t>
            </w:r>
          </w:p>
        </w:tc>
        <w:tc>
          <w:tcPr>
            <w:tcW w:w="1267" w:type="dxa"/>
            <w:tcBorders>
              <w:top w:val="nil"/>
              <w:left w:val="nil"/>
              <w:bottom w:val="single" w:sz="4" w:space="0" w:color="auto"/>
              <w:right w:val="single" w:sz="4" w:space="0" w:color="auto"/>
            </w:tcBorders>
            <w:shd w:val="clear" w:color="auto" w:fill="auto"/>
            <w:vAlign w:val="center"/>
          </w:tcPr>
          <w:p w14:paraId="73496BF0" w14:textId="46368A2F" w:rsidR="00D957C8" w:rsidRPr="00844011" w:rsidRDefault="005201C2"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nil"/>
              <w:left w:val="nil"/>
              <w:bottom w:val="single" w:sz="4" w:space="0" w:color="auto"/>
              <w:right w:val="single" w:sz="4" w:space="0" w:color="auto"/>
            </w:tcBorders>
            <w:shd w:val="clear" w:color="auto" w:fill="auto"/>
            <w:vAlign w:val="center"/>
          </w:tcPr>
          <w:p w14:paraId="34068D84" w14:textId="77777777" w:rsidR="00D957C8"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w:t>
            </w:r>
            <w:r w:rsidRPr="005201C2">
              <w:rPr>
                <w:rFonts w:ascii="Arial" w:eastAsia="Times New Roman" w:hAnsi="Arial" w:cs="Arial"/>
                <w:color w:val="000000"/>
                <w:sz w:val="20"/>
                <w:szCs w:val="20"/>
                <w:lang w:eastAsia="sl-SI"/>
              </w:rPr>
              <w:t xml:space="preserve">aj se </w:t>
            </w:r>
            <w:r>
              <w:rPr>
                <w:rFonts w:ascii="Arial" w:eastAsia="Times New Roman" w:hAnsi="Arial" w:cs="Arial"/>
                <w:color w:val="000000"/>
                <w:sz w:val="20"/>
                <w:szCs w:val="20"/>
                <w:lang w:eastAsia="sl-SI"/>
              </w:rPr>
              <w:t>šteje</w:t>
            </w:r>
            <w:r w:rsidRPr="005201C2">
              <w:rPr>
                <w:rFonts w:ascii="Arial" w:eastAsia="Times New Roman" w:hAnsi="Arial" w:cs="Arial"/>
                <w:color w:val="000000"/>
                <w:sz w:val="20"/>
                <w:szCs w:val="20"/>
                <w:lang w:eastAsia="sl-SI"/>
              </w:rPr>
              <w:t xml:space="preserve"> za prihodek? Vsi prihodki ali samo čisti prihodki iz prodaje?</w:t>
            </w:r>
          </w:p>
          <w:p w14:paraId="2D692F1B" w14:textId="77777777" w:rsidR="00FF7629" w:rsidRDefault="00FF7629" w:rsidP="007B1A1E">
            <w:pPr>
              <w:autoSpaceDE w:val="0"/>
              <w:autoSpaceDN w:val="0"/>
              <w:adjustRightInd w:val="0"/>
              <w:spacing w:after="0" w:line="240" w:lineRule="auto"/>
              <w:rPr>
                <w:rFonts w:ascii="Arial" w:eastAsia="Times New Roman" w:hAnsi="Arial" w:cs="Arial"/>
                <w:color w:val="000000"/>
                <w:sz w:val="20"/>
                <w:szCs w:val="20"/>
                <w:lang w:eastAsia="sl-SI"/>
              </w:rPr>
            </w:pPr>
          </w:p>
          <w:p w14:paraId="62BED27E" w14:textId="60B8F11E" w:rsidR="00FF7629" w:rsidRPr="00844011" w:rsidRDefault="00FF7629"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Ali pogoj glede prihodkov velja tudi za partnerje?</w:t>
            </w:r>
          </w:p>
        </w:tc>
        <w:tc>
          <w:tcPr>
            <w:tcW w:w="7832" w:type="dxa"/>
            <w:tcBorders>
              <w:top w:val="nil"/>
              <w:left w:val="nil"/>
              <w:bottom w:val="single" w:sz="4" w:space="0" w:color="auto"/>
              <w:right w:val="single" w:sz="4" w:space="0" w:color="auto"/>
            </w:tcBorders>
            <w:shd w:val="clear" w:color="auto" w:fill="auto"/>
            <w:vAlign w:val="center"/>
          </w:tcPr>
          <w:p w14:paraId="50E43016" w14:textId="77777777" w:rsidR="00D957C8" w:rsidRDefault="005201C2"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Štejejo se vsi prihodki.</w:t>
            </w:r>
          </w:p>
          <w:p w14:paraId="206C9AB1" w14:textId="77777777" w:rsidR="00FF7629" w:rsidRDefault="00FF7629" w:rsidP="007B1A1E">
            <w:pPr>
              <w:spacing w:after="0" w:line="240" w:lineRule="auto"/>
              <w:jc w:val="both"/>
              <w:rPr>
                <w:rFonts w:ascii="Arial" w:hAnsi="Arial" w:cs="Arial"/>
                <w:snapToGrid w:val="0"/>
                <w:color w:val="000000"/>
                <w:sz w:val="20"/>
                <w:szCs w:val="20"/>
              </w:rPr>
            </w:pPr>
          </w:p>
          <w:p w14:paraId="4D9E12CD" w14:textId="19298740" w:rsidR="00FF7629" w:rsidRPr="00844011" w:rsidRDefault="00FF7629"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Pogoj mora izpolnjevati zgolj prijavitelj, partnerji pa ne.</w:t>
            </w:r>
          </w:p>
        </w:tc>
      </w:tr>
      <w:tr w:rsidR="00D957C8" w:rsidRPr="00844011" w14:paraId="07EF0C98" w14:textId="77777777" w:rsidTr="00FE226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D18B80F" w14:textId="0819FDFC" w:rsidR="00D957C8" w:rsidRPr="00844011" w:rsidRDefault="001E061B"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1267" w:type="dxa"/>
            <w:tcBorders>
              <w:top w:val="nil"/>
              <w:left w:val="nil"/>
              <w:bottom w:val="single" w:sz="4" w:space="0" w:color="auto"/>
              <w:right w:val="single" w:sz="4" w:space="0" w:color="auto"/>
            </w:tcBorders>
            <w:shd w:val="clear" w:color="auto" w:fill="auto"/>
            <w:vAlign w:val="center"/>
          </w:tcPr>
          <w:p w14:paraId="4859F52F" w14:textId="6B878ED2" w:rsidR="00D957C8" w:rsidRPr="00844011" w:rsidRDefault="001E061B"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nil"/>
              <w:left w:val="nil"/>
              <w:bottom w:val="single" w:sz="4" w:space="0" w:color="auto"/>
              <w:right w:val="single" w:sz="4" w:space="0" w:color="auto"/>
            </w:tcBorders>
            <w:shd w:val="clear" w:color="auto" w:fill="auto"/>
            <w:vAlign w:val="center"/>
          </w:tcPr>
          <w:p w14:paraId="4F4D6313" w14:textId="39C6F94F" w:rsidR="00D957C8"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Kaj se šteje za neprekinjeno zaposlitev. Ali je ta pogoj izpolnjen, </w:t>
            </w:r>
            <w:r w:rsidRPr="005201C2">
              <w:rPr>
                <w:rFonts w:ascii="Arial" w:eastAsia="Times New Roman" w:hAnsi="Arial" w:cs="Arial"/>
                <w:color w:val="000000"/>
                <w:sz w:val="20"/>
                <w:szCs w:val="20"/>
                <w:lang w:eastAsia="sl-SI"/>
              </w:rPr>
              <w:t>če je imel prijavitelj do vključno maja 2025 zaposleno 1 osebo za polni delovni čas, od maja dalje pa 1 (drugo) osebo za krajši delovni čas (dopolnilna zaposlitev za 20</w:t>
            </w:r>
            <w:r w:rsidR="00C92FB4">
              <w:rPr>
                <w:rFonts w:ascii="Arial" w:eastAsia="Times New Roman" w:hAnsi="Arial" w:cs="Arial"/>
                <w:color w:val="000000"/>
                <w:sz w:val="20"/>
                <w:szCs w:val="20"/>
                <w:lang w:eastAsia="sl-SI"/>
              </w:rPr>
              <w:t> </w:t>
            </w:r>
            <w:r w:rsidRPr="005201C2">
              <w:rPr>
                <w:rFonts w:ascii="Arial" w:eastAsia="Times New Roman" w:hAnsi="Arial" w:cs="Arial"/>
                <w:color w:val="000000"/>
                <w:sz w:val="20"/>
                <w:szCs w:val="20"/>
                <w:lang w:eastAsia="sl-SI"/>
              </w:rPr>
              <w:t>%)?</w:t>
            </w:r>
          </w:p>
          <w:p w14:paraId="08EE9B02" w14:textId="77777777" w:rsidR="0089077A" w:rsidRDefault="0089077A" w:rsidP="007B1A1E">
            <w:pPr>
              <w:autoSpaceDE w:val="0"/>
              <w:autoSpaceDN w:val="0"/>
              <w:adjustRightInd w:val="0"/>
              <w:spacing w:after="0" w:line="240" w:lineRule="auto"/>
              <w:rPr>
                <w:rFonts w:ascii="Arial" w:eastAsia="Times New Roman" w:hAnsi="Arial" w:cs="Arial"/>
                <w:color w:val="000000"/>
                <w:sz w:val="20"/>
                <w:szCs w:val="20"/>
                <w:lang w:eastAsia="sl-SI"/>
              </w:rPr>
            </w:pPr>
          </w:p>
          <w:p w14:paraId="3E1FEED5" w14:textId="3FA2D990" w:rsidR="0089077A" w:rsidRPr="00844011" w:rsidRDefault="0089077A"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Ali</w:t>
            </w:r>
            <w:r w:rsidRPr="0089077A">
              <w:rPr>
                <w:rFonts w:ascii="Arial" w:eastAsia="Times New Roman" w:hAnsi="Arial" w:cs="Arial"/>
                <w:color w:val="000000"/>
                <w:sz w:val="20"/>
                <w:szCs w:val="20"/>
                <w:lang w:eastAsia="sl-SI"/>
              </w:rPr>
              <w:t xml:space="preserve"> prav razumemo</w:t>
            </w:r>
            <w:r w:rsidR="007633DF">
              <w:rPr>
                <w:rFonts w:ascii="Arial" w:eastAsia="Times New Roman" w:hAnsi="Arial" w:cs="Arial"/>
                <w:color w:val="000000"/>
                <w:sz w:val="20"/>
                <w:szCs w:val="20"/>
                <w:lang w:eastAsia="sl-SI"/>
              </w:rPr>
              <w:t>,</w:t>
            </w:r>
            <w:r w:rsidRPr="0089077A">
              <w:rPr>
                <w:rFonts w:ascii="Arial" w:eastAsia="Times New Roman" w:hAnsi="Arial" w:cs="Arial"/>
                <w:color w:val="000000"/>
                <w:sz w:val="20"/>
                <w:szCs w:val="20"/>
                <w:lang w:eastAsia="sl-SI"/>
              </w:rPr>
              <w:t xml:space="preserve"> da zgornj</w:t>
            </w:r>
            <w:r>
              <w:rPr>
                <w:rFonts w:ascii="Arial" w:eastAsia="Times New Roman" w:hAnsi="Arial" w:cs="Arial"/>
                <w:color w:val="000000"/>
                <w:sz w:val="20"/>
                <w:szCs w:val="20"/>
                <w:lang w:eastAsia="sl-SI"/>
              </w:rPr>
              <w:t>i</w:t>
            </w:r>
            <w:r w:rsidRPr="0089077A">
              <w:rPr>
                <w:rFonts w:ascii="Arial" w:eastAsia="Times New Roman" w:hAnsi="Arial" w:cs="Arial"/>
                <w:color w:val="000000"/>
                <w:sz w:val="20"/>
                <w:szCs w:val="20"/>
                <w:lang w:eastAsia="sl-SI"/>
              </w:rPr>
              <w:t xml:space="preserve"> pogoj velja samo za prijavitelja, za partnerje pa ne</w:t>
            </w:r>
            <w:r>
              <w:rPr>
                <w:rFonts w:ascii="Arial" w:eastAsia="Times New Roman" w:hAnsi="Arial" w:cs="Arial"/>
                <w:color w:val="000000"/>
                <w:sz w:val="20"/>
                <w:szCs w:val="20"/>
                <w:lang w:eastAsia="sl-SI"/>
              </w:rPr>
              <w:t>.</w:t>
            </w:r>
          </w:p>
        </w:tc>
        <w:tc>
          <w:tcPr>
            <w:tcW w:w="7832" w:type="dxa"/>
            <w:tcBorders>
              <w:top w:val="nil"/>
              <w:left w:val="nil"/>
              <w:bottom w:val="single" w:sz="4" w:space="0" w:color="auto"/>
              <w:right w:val="single" w:sz="4" w:space="0" w:color="auto"/>
            </w:tcBorders>
            <w:shd w:val="clear" w:color="auto" w:fill="auto"/>
            <w:vAlign w:val="center"/>
          </w:tcPr>
          <w:p w14:paraId="39A81BB2" w14:textId="6ECEACA0" w:rsidR="00D957C8" w:rsidRDefault="005201C2"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Da. Od 1.</w:t>
            </w:r>
            <w:r w:rsidR="00982891">
              <w:rPr>
                <w:rFonts w:ascii="Arial" w:hAnsi="Arial" w:cs="Arial"/>
                <w:snapToGrid w:val="0"/>
                <w:color w:val="000000"/>
                <w:sz w:val="20"/>
                <w:szCs w:val="20"/>
              </w:rPr>
              <w:t xml:space="preserve"> </w:t>
            </w:r>
            <w:r>
              <w:rPr>
                <w:rFonts w:ascii="Arial" w:hAnsi="Arial" w:cs="Arial"/>
                <w:snapToGrid w:val="0"/>
                <w:color w:val="000000"/>
                <w:sz w:val="20"/>
                <w:szCs w:val="20"/>
              </w:rPr>
              <w:t>1.</w:t>
            </w:r>
            <w:r w:rsidR="000C2D6F">
              <w:rPr>
                <w:rFonts w:ascii="Arial" w:hAnsi="Arial" w:cs="Arial"/>
                <w:snapToGrid w:val="0"/>
                <w:color w:val="000000"/>
                <w:sz w:val="20"/>
                <w:szCs w:val="20"/>
              </w:rPr>
              <w:t xml:space="preserve"> </w:t>
            </w:r>
            <w:r>
              <w:rPr>
                <w:rFonts w:ascii="Arial" w:hAnsi="Arial" w:cs="Arial"/>
                <w:snapToGrid w:val="0"/>
                <w:color w:val="000000"/>
                <w:sz w:val="20"/>
                <w:szCs w:val="20"/>
              </w:rPr>
              <w:t>2025 ne sme biti prekinjeno delovno razmerje. Če je npr. bila točno določena oseba zaposlena dne 1.</w:t>
            </w:r>
            <w:r w:rsidR="00BF1334">
              <w:rPr>
                <w:rFonts w:ascii="Arial" w:hAnsi="Arial" w:cs="Arial"/>
                <w:snapToGrid w:val="0"/>
                <w:color w:val="000000"/>
                <w:sz w:val="20"/>
                <w:szCs w:val="20"/>
              </w:rPr>
              <w:t xml:space="preserve"> </w:t>
            </w:r>
            <w:r>
              <w:rPr>
                <w:rFonts w:ascii="Arial" w:hAnsi="Arial" w:cs="Arial"/>
                <w:snapToGrid w:val="0"/>
                <w:color w:val="000000"/>
                <w:sz w:val="20"/>
                <w:szCs w:val="20"/>
              </w:rPr>
              <w:t>1.</w:t>
            </w:r>
            <w:r w:rsidR="00BF1334">
              <w:rPr>
                <w:rFonts w:ascii="Arial" w:hAnsi="Arial" w:cs="Arial"/>
                <w:snapToGrid w:val="0"/>
                <w:color w:val="000000"/>
                <w:sz w:val="20"/>
                <w:szCs w:val="20"/>
              </w:rPr>
              <w:t xml:space="preserve"> </w:t>
            </w:r>
            <w:r>
              <w:rPr>
                <w:rFonts w:ascii="Arial" w:hAnsi="Arial" w:cs="Arial"/>
                <w:snapToGrid w:val="0"/>
                <w:color w:val="000000"/>
                <w:sz w:val="20"/>
                <w:szCs w:val="20"/>
              </w:rPr>
              <w:t>2025</w:t>
            </w:r>
            <w:r w:rsidR="00BF1334">
              <w:rPr>
                <w:rFonts w:ascii="Arial" w:hAnsi="Arial" w:cs="Arial"/>
                <w:snapToGrid w:val="0"/>
                <w:color w:val="000000"/>
                <w:sz w:val="20"/>
                <w:szCs w:val="20"/>
              </w:rPr>
              <w:t xml:space="preserve"> in ji je delovno razmerje </w:t>
            </w:r>
            <w:r>
              <w:rPr>
                <w:rFonts w:ascii="Arial" w:hAnsi="Arial" w:cs="Arial"/>
                <w:snapToGrid w:val="0"/>
                <w:color w:val="000000"/>
                <w:sz w:val="20"/>
                <w:szCs w:val="20"/>
              </w:rPr>
              <w:t>prenehalo npr. 1.</w:t>
            </w:r>
            <w:r w:rsidR="007633DF">
              <w:rPr>
                <w:rFonts w:ascii="Arial" w:hAnsi="Arial" w:cs="Arial"/>
                <w:snapToGrid w:val="0"/>
                <w:color w:val="000000"/>
                <w:sz w:val="20"/>
                <w:szCs w:val="20"/>
              </w:rPr>
              <w:t> </w:t>
            </w:r>
            <w:r>
              <w:rPr>
                <w:rFonts w:ascii="Arial" w:hAnsi="Arial" w:cs="Arial"/>
                <w:snapToGrid w:val="0"/>
                <w:color w:val="000000"/>
                <w:sz w:val="20"/>
                <w:szCs w:val="20"/>
              </w:rPr>
              <w:t>3.</w:t>
            </w:r>
            <w:r w:rsidR="007633DF">
              <w:rPr>
                <w:rFonts w:ascii="Arial" w:hAnsi="Arial" w:cs="Arial"/>
                <w:snapToGrid w:val="0"/>
                <w:color w:val="000000"/>
                <w:sz w:val="20"/>
                <w:szCs w:val="20"/>
              </w:rPr>
              <w:t> </w:t>
            </w:r>
            <w:r>
              <w:rPr>
                <w:rFonts w:ascii="Arial" w:hAnsi="Arial" w:cs="Arial"/>
                <w:snapToGrid w:val="0"/>
                <w:color w:val="000000"/>
                <w:sz w:val="20"/>
                <w:szCs w:val="20"/>
              </w:rPr>
              <w:t>2025</w:t>
            </w:r>
            <w:r w:rsidR="00BF1334">
              <w:rPr>
                <w:rFonts w:ascii="Arial" w:hAnsi="Arial" w:cs="Arial"/>
                <w:snapToGrid w:val="0"/>
                <w:color w:val="000000"/>
                <w:sz w:val="20"/>
                <w:szCs w:val="20"/>
              </w:rPr>
              <w:t>, mora biti druga oseba zaposlena od 2.</w:t>
            </w:r>
            <w:r w:rsidR="000C2D6F">
              <w:rPr>
                <w:rFonts w:ascii="Arial" w:hAnsi="Arial" w:cs="Arial"/>
                <w:snapToGrid w:val="0"/>
                <w:color w:val="000000"/>
                <w:sz w:val="20"/>
                <w:szCs w:val="20"/>
              </w:rPr>
              <w:t xml:space="preserve"> </w:t>
            </w:r>
            <w:r w:rsidR="00BF1334">
              <w:rPr>
                <w:rFonts w:ascii="Arial" w:hAnsi="Arial" w:cs="Arial"/>
                <w:snapToGrid w:val="0"/>
                <w:color w:val="000000"/>
                <w:sz w:val="20"/>
                <w:szCs w:val="20"/>
              </w:rPr>
              <w:t>3.</w:t>
            </w:r>
            <w:r w:rsidR="000C2D6F">
              <w:rPr>
                <w:rFonts w:ascii="Arial" w:hAnsi="Arial" w:cs="Arial"/>
                <w:snapToGrid w:val="0"/>
                <w:color w:val="000000"/>
                <w:sz w:val="20"/>
                <w:szCs w:val="20"/>
              </w:rPr>
              <w:t xml:space="preserve"> </w:t>
            </w:r>
            <w:r w:rsidR="00BF1334">
              <w:rPr>
                <w:rFonts w:ascii="Arial" w:hAnsi="Arial" w:cs="Arial"/>
                <w:snapToGrid w:val="0"/>
                <w:color w:val="000000"/>
                <w:sz w:val="20"/>
                <w:szCs w:val="20"/>
              </w:rPr>
              <w:t>2025 dalje (lahko tudi za krajši delovni čas).</w:t>
            </w:r>
          </w:p>
          <w:p w14:paraId="5904AD4C" w14:textId="77777777" w:rsidR="0089077A" w:rsidRDefault="0089077A" w:rsidP="007B1A1E">
            <w:pPr>
              <w:spacing w:after="0" w:line="240" w:lineRule="auto"/>
              <w:jc w:val="both"/>
              <w:rPr>
                <w:rFonts w:ascii="Arial" w:hAnsi="Arial" w:cs="Arial"/>
                <w:snapToGrid w:val="0"/>
                <w:color w:val="000000"/>
                <w:sz w:val="20"/>
                <w:szCs w:val="20"/>
              </w:rPr>
            </w:pPr>
          </w:p>
          <w:p w14:paraId="796A3F5F" w14:textId="77777777" w:rsidR="0089077A" w:rsidRDefault="0089077A" w:rsidP="007B1A1E">
            <w:pPr>
              <w:spacing w:after="0" w:line="240" w:lineRule="auto"/>
              <w:jc w:val="both"/>
              <w:rPr>
                <w:rFonts w:ascii="Arial" w:hAnsi="Arial" w:cs="Arial"/>
                <w:snapToGrid w:val="0"/>
                <w:color w:val="000000"/>
                <w:sz w:val="20"/>
                <w:szCs w:val="20"/>
              </w:rPr>
            </w:pPr>
          </w:p>
          <w:p w14:paraId="4633D205" w14:textId="77777777" w:rsidR="0089077A" w:rsidRDefault="0089077A" w:rsidP="007B1A1E">
            <w:pPr>
              <w:spacing w:after="0" w:line="240" w:lineRule="auto"/>
              <w:jc w:val="both"/>
              <w:rPr>
                <w:rFonts w:ascii="Arial" w:hAnsi="Arial" w:cs="Arial"/>
                <w:snapToGrid w:val="0"/>
                <w:color w:val="000000"/>
                <w:sz w:val="20"/>
                <w:szCs w:val="20"/>
              </w:rPr>
            </w:pPr>
          </w:p>
          <w:p w14:paraId="04F359C6" w14:textId="77777777" w:rsidR="0089077A" w:rsidRDefault="0089077A" w:rsidP="007B1A1E">
            <w:pPr>
              <w:spacing w:after="0" w:line="240" w:lineRule="auto"/>
              <w:jc w:val="both"/>
              <w:rPr>
                <w:rFonts w:ascii="Arial" w:hAnsi="Arial" w:cs="Arial"/>
                <w:snapToGrid w:val="0"/>
                <w:color w:val="000000"/>
                <w:sz w:val="20"/>
                <w:szCs w:val="20"/>
              </w:rPr>
            </w:pPr>
          </w:p>
          <w:p w14:paraId="6A1A244A" w14:textId="70F23D04" w:rsidR="0089077A" w:rsidRPr="00844011" w:rsidRDefault="0089077A"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Da. Ta pogoj velja samo za prijavitelja, za partnerja pa ne.</w:t>
            </w:r>
          </w:p>
        </w:tc>
      </w:tr>
      <w:tr w:rsidR="00D957C8" w:rsidRPr="00844011" w14:paraId="6A0A4B3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AF9E597" w14:textId="05A808C8" w:rsidR="00D957C8" w:rsidRPr="00844011" w:rsidRDefault="004B0803"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8.</w:t>
            </w:r>
          </w:p>
        </w:tc>
        <w:tc>
          <w:tcPr>
            <w:tcW w:w="1267" w:type="dxa"/>
            <w:tcBorders>
              <w:top w:val="single" w:sz="4" w:space="0" w:color="auto"/>
              <w:left w:val="nil"/>
              <w:bottom w:val="single" w:sz="4" w:space="0" w:color="auto"/>
              <w:right w:val="single" w:sz="4" w:space="0" w:color="auto"/>
            </w:tcBorders>
            <w:shd w:val="clear" w:color="auto" w:fill="auto"/>
            <w:vAlign w:val="center"/>
          </w:tcPr>
          <w:p w14:paraId="2FE98A21" w14:textId="12B21788" w:rsidR="00D957C8" w:rsidRPr="00844011" w:rsidRDefault="004B0803"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C3FC6B6" w14:textId="714E21AE" w:rsidR="004B0803" w:rsidRPr="004B0803" w:rsidRDefault="004B0803"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4B0803">
              <w:rPr>
                <w:rFonts w:ascii="Arial" w:eastAsia="Times New Roman" w:hAnsi="Arial" w:cs="Arial"/>
                <w:color w:val="000000"/>
                <w:sz w:val="20"/>
                <w:szCs w:val="20"/>
                <w:lang w:eastAsia="sl-SI"/>
              </w:rPr>
              <w:t>li lahko razporeditev sredstev med leti (str. 6 razpisa) razumemo kot to, da bo v naslednjem letu ponovno odpiranje tega razpisa ali je to vezano na izplačila zahtevkov/predplačil?</w:t>
            </w:r>
          </w:p>
          <w:p w14:paraId="2D64D746" w14:textId="77777777" w:rsidR="00D957C8" w:rsidRPr="00844011" w:rsidRDefault="00D957C8" w:rsidP="007B1A1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10A3769E" w14:textId="73E8DAE8" w:rsidR="00D957C8" w:rsidRPr="00844011" w:rsidRDefault="004B0803"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Predmetni javni razpis ne predvideva več odpiranj.</w:t>
            </w:r>
          </w:p>
        </w:tc>
      </w:tr>
      <w:tr w:rsidR="00FE226C" w:rsidRPr="00844011" w14:paraId="25CBAC43"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6F4DBA" w14:textId="09CCB74B" w:rsidR="00FE226C" w:rsidRDefault="00FE226C"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9.</w:t>
            </w:r>
          </w:p>
        </w:tc>
        <w:tc>
          <w:tcPr>
            <w:tcW w:w="1267" w:type="dxa"/>
            <w:tcBorders>
              <w:top w:val="single" w:sz="4" w:space="0" w:color="auto"/>
              <w:left w:val="nil"/>
              <w:bottom w:val="single" w:sz="4" w:space="0" w:color="auto"/>
              <w:right w:val="single" w:sz="4" w:space="0" w:color="auto"/>
            </w:tcBorders>
            <w:shd w:val="clear" w:color="auto" w:fill="auto"/>
            <w:vAlign w:val="center"/>
          </w:tcPr>
          <w:p w14:paraId="3605C2E5" w14:textId="1F27C61A" w:rsidR="00FE226C" w:rsidRDefault="00FE226C"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6129B5E" w14:textId="369CE342" w:rsidR="00FE226C" w:rsidRDefault="00982891"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982891">
              <w:rPr>
                <w:rFonts w:ascii="Arial" w:eastAsia="Times New Roman" w:hAnsi="Arial" w:cs="Arial"/>
                <w:color w:val="000000"/>
                <w:sz w:val="20"/>
                <w:szCs w:val="20"/>
                <w:lang w:eastAsia="sl-SI"/>
              </w:rPr>
              <w:t>li pri pogoju, "da ima od 1. 1. 2025 neprekinjeno zaposleno vsaj eno (1) osebo za polni ali krajši delovni čas" velja samo redna zaposlitev, ali pridejo v poštev tudi redni sodelavci, ki delajo preko avtorskih pogodb?</w:t>
            </w:r>
          </w:p>
        </w:tc>
        <w:tc>
          <w:tcPr>
            <w:tcW w:w="7832" w:type="dxa"/>
            <w:tcBorders>
              <w:top w:val="single" w:sz="4" w:space="0" w:color="auto"/>
              <w:left w:val="nil"/>
              <w:bottom w:val="single" w:sz="4" w:space="0" w:color="auto"/>
              <w:right w:val="single" w:sz="4" w:space="0" w:color="auto"/>
            </w:tcBorders>
            <w:shd w:val="clear" w:color="auto" w:fill="auto"/>
            <w:vAlign w:val="center"/>
          </w:tcPr>
          <w:p w14:paraId="62DF2642" w14:textId="149DF699" w:rsidR="00FE226C" w:rsidRDefault="000C2D6F"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K</w:t>
            </w:r>
            <w:r w:rsidRPr="000C2D6F">
              <w:rPr>
                <w:rFonts w:ascii="Arial" w:hAnsi="Arial" w:cs="Arial"/>
                <w:snapToGrid w:val="0"/>
                <w:color w:val="000000"/>
                <w:sz w:val="20"/>
                <w:szCs w:val="20"/>
              </w:rPr>
              <w:t>ot zaposlena šteje oseba, ki ima sklenjeno pogodbo o zaposlitvi s prijaviteljem in je ta njen delodajalec. Za osebe, ki delajo preko avtorske pogodbe, velja, da v organizaciji niso zaposlene (oseba le dela za to organizacijo, ni pa v njej zaposlena, delodajalec te osebe ni organizacija).</w:t>
            </w:r>
          </w:p>
        </w:tc>
      </w:tr>
      <w:tr w:rsidR="00C049BE" w:rsidRPr="00844011" w14:paraId="5F63DF49"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EE2955D" w14:textId="3957F751"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588E42D" w14:textId="5A5D65EF"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041DDED9" w14:textId="77777777" w:rsidR="00C049BE" w:rsidRPr="007B1A1E" w:rsidRDefault="00C049BE" w:rsidP="00C049BE">
            <w:pPr>
              <w:autoSpaceDE w:val="0"/>
              <w:autoSpaceDN w:val="0"/>
              <w:adjustRightInd w:val="0"/>
              <w:spacing w:after="0" w:line="240" w:lineRule="auto"/>
              <w:rPr>
                <w:rFonts w:ascii="Arial" w:eastAsia="Times New Roman" w:hAnsi="Arial" w:cs="Arial"/>
                <w:sz w:val="20"/>
                <w:szCs w:val="20"/>
              </w:rPr>
            </w:pPr>
            <w:r w:rsidRPr="007B1A1E">
              <w:rPr>
                <w:rFonts w:ascii="Arial" w:eastAsia="Times New Roman" w:hAnsi="Arial" w:cs="Arial"/>
                <w:sz w:val="20"/>
                <w:szCs w:val="20"/>
              </w:rPr>
              <w:t>Na seznamu nismo zasledili področja</w:t>
            </w:r>
            <w:r>
              <w:rPr>
                <w:rFonts w:ascii="Arial" w:eastAsia="Times New Roman" w:hAnsi="Arial" w:cs="Arial"/>
                <w:sz w:val="20"/>
                <w:szCs w:val="20"/>
              </w:rPr>
              <w:t xml:space="preserve">, ki ga pokrivamo, </w:t>
            </w:r>
            <w:r w:rsidRPr="007B1A1E">
              <w:rPr>
                <w:rFonts w:ascii="Arial" w:eastAsia="Times New Roman" w:hAnsi="Arial" w:cs="Arial"/>
                <w:sz w:val="20"/>
                <w:szCs w:val="20"/>
              </w:rPr>
              <w:t>zato sklepamo, da to področje sodi pod oznako "drugo"</w:t>
            </w:r>
            <w:r>
              <w:rPr>
                <w:rFonts w:ascii="Arial" w:eastAsia="Times New Roman" w:hAnsi="Arial" w:cs="Arial"/>
                <w:sz w:val="20"/>
                <w:szCs w:val="20"/>
              </w:rPr>
              <w:t>.</w:t>
            </w:r>
          </w:p>
          <w:p w14:paraId="08FACF8D" w14:textId="77777777" w:rsidR="00C049BE" w:rsidRPr="007B1A1E" w:rsidRDefault="00C049BE" w:rsidP="00C049BE">
            <w:pPr>
              <w:autoSpaceDE w:val="0"/>
              <w:autoSpaceDN w:val="0"/>
              <w:adjustRightInd w:val="0"/>
              <w:spacing w:after="0" w:line="240" w:lineRule="auto"/>
              <w:rPr>
                <w:rFonts w:ascii="Arial" w:eastAsia="Times New Roman" w:hAnsi="Arial" w:cs="Arial"/>
                <w:sz w:val="20"/>
                <w:szCs w:val="20"/>
              </w:rPr>
            </w:pPr>
          </w:p>
          <w:p w14:paraId="1FA698EC" w14:textId="18F907DA" w:rsidR="00C049BE" w:rsidRPr="00F253C9" w:rsidRDefault="00C049BE" w:rsidP="00C049BE">
            <w:pPr>
              <w:autoSpaceDE w:val="0"/>
              <w:autoSpaceDN w:val="0"/>
              <w:adjustRightInd w:val="0"/>
              <w:spacing w:after="0" w:line="240" w:lineRule="auto"/>
              <w:rPr>
                <w:rFonts w:ascii="Arial" w:eastAsia="Times New Roman" w:hAnsi="Arial" w:cs="Arial"/>
                <w:sz w:val="20"/>
                <w:szCs w:val="20"/>
              </w:rPr>
            </w:pPr>
            <w:r w:rsidRPr="007B1A1E">
              <w:rPr>
                <w:rFonts w:ascii="Arial" w:eastAsia="Times New Roman" w:hAnsi="Arial" w:cs="Arial"/>
                <w:sz w:val="20"/>
                <w:szCs w:val="20"/>
              </w:rPr>
              <w:t>Prosimo za potrditev, ali to drži,</w:t>
            </w:r>
            <w:r>
              <w:rPr>
                <w:rFonts w:ascii="Arial" w:eastAsia="Times New Roman" w:hAnsi="Arial" w:cs="Arial"/>
                <w:sz w:val="20"/>
                <w:szCs w:val="20"/>
              </w:rPr>
              <w:t xml:space="preserve"> ter za </w:t>
            </w:r>
            <w:r w:rsidRPr="007B1A1E">
              <w:rPr>
                <w:rFonts w:ascii="Arial" w:eastAsia="Times New Roman" w:hAnsi="Arial" w:cs="Arial"/>
                <w:sz w:val="20"/>
                <w:szCs w:val="20"/>
              </w:rPr>
              <w:t>kratko obrazložitev</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24AEEF71" w14:textId="7A0E5565" w:rsidR="00C049BE" w:rsidRPr="007B1A1E" w:rsidRDefault="00C049BE" w:rsidP="00C86E3F">
            <w:p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7B1A1E">
              <w:rPr>
                <w:rFonts w:ascii="Arial" w:eastAsia="Times New Roman" w:hAnsi="Arial" w:cs="Arial"/>
                <w:sz w:val="20"/>
                <w:szCs w:val="20"/>
              </w:rPr>
              <w:t>ako je, vsa področja, ki pri dodatnem merilu</w:t>
            </w:r>
            <w:r w:rsidRPr="007B1A1E">
              <w:rPr>
                <w:rFonts w:ascii="Arial" w:eastAsia="Times New Roman" w:hAnsi="Arial" w:cs="Arial"/>
                <w:i/>
                <w:iCs/>
                <w:sz w:val="20"/>
                <w:szCs w:val="20"/>
              </w:rPr>
              <w:t xml:space="preserve"> Glavno področje delovanja</w:t>
            </w:r>
            <w:r w:rsidRPr="007B1A1E">
              <w:rPr>
                <w:rFonts w:ascii="Arial" w:eastAsia="Times New Roman" w:hAnsi="Arial" w:cs="Arial"/>
                <w:sz w:val="20"/>
                <w:szCs w:val="20"/>
              </w:rPr>
              <w:t xml:space="preserve"> niso posebej navedena, sodijo pod kategorijo »ostalo«.</w:t>
            </w:r>
          </w:p>
          <w:p w14:paraId="66249332" w14:textId="77777777" w:rsidR="00C049BE" w:rsidRPr="007B1A1E" w:rsidRDefault="00C049BE" w:rsidP="00C86E3F">
            <w:pPr>
              <w:spacing w:after="0" w:line="240" w:lineRule="auto"/>
              <w:jc w:val="both"/>
              <w:rPr>
                <w:rFonts w:ascii="Arial" w:eastAsia="Times New Roman" w:hAnsi="Arial" w:cs="Arial"/>
                <w:sz w:val="20"/>
                <w:szCs w:val="20"/>
              </w:rPr>
            </w:pPr>
          </w:p>
          <w:p w14:paraId="5ADE4B92" w14:textId="59071555" w:rsidR="00C049BE" w:rsidRPr="007B1A1E" w:rsidRDefault="00C049BE" w:rsidP="00C86E3F">
            <w:pPr>
              <w:spacing w:after="0" w:line="240" w:lineRule="auto"/>
              <w:jc w:val="both"/>
              <w:rPr>
                <w:rFonts w:ascii="Arial" w:eastAsia="Times New Roman" w:hAnsi="Arial" w:cs="Arial"/>
                <w:sz w:val="20"/>
                <w:szCs w:val="20"/>
              </w:rPr>
            </w:pPr>
            <w:r>
              <w:rPr>
                <w:rFonts w:ascii="Arial" w:eastAsia="Times New Roman" w:hAnsi="Arial" w:cs="Arial"/>
                <w:sz w:val="20"/>
                <w:szCs w:val="20"/>
              </w:rPr>
              <w:t>J</w:t>
            </w:r>
            <w:r w:rsidRPr="007B1A1E">
              <w:rPr>
                <w:rFonts w:ascii="Arial" w:eastAsia="Times New Roman" w:hAnsi="Arial" w:cs="Arial"/>
                <w:sz w:val="20"/>
                <w:szCs w:val="20"/>
              </w:rPr>
              <w:t>avni razpis se osredotoča na vsebinska področja, ki jih državljani podpirajo s svojo dohodnino. Pri oblikovanju meril smo tako sledili sporočilu državljanov, kam si želijo, da država usmerja svojo podporo, s tem pa demokratični in vključujoči politiki razvoja nevladnih organizacij in prostovoljstva. Mehanizem namenitve enega odstotka dohodnine nevladnim organizacijam je edinstven, saj državljani z njim neposredno, prostovoljno in vsako leto znova izrazijo podporo organizacijam, za katere verjamejo, da delujejo oz. izvajajo projekte na tistih vsebinskih področjih, ki pomembno prispevajo k družbenemu dobremu.</w:t>
            </w:r>
          </w:p>
          <w:p w14:paraId="554551E7" w14:textId="1D18D31C" w:rsidR="00C049BE" w:rsidRPr="00F253C9" w:rsidRDefault="00C049BE" w:rsidP="00C86E3F">
            <w:pPr>
              <w:spacing w:after="0" w:line="240" w:lineRule="auto"/>
              <w:jc w:val="both"/>
              <w:rPr>
                <w:rFonts w:ascii="Arial" w:hAnsi="Arial" w:cs="Arial"/>
                <w:sz w:val="20"/>
                <w:szCs w:val="20"/>
              </w:rPr>
            </w:pPr>
            <w:r w:rsidRPr="007B1A1E">
              <w:rPr>
                <w:rFonts w:ascii="Arial" w:eastAsia="Times New Roman" w:hAnsi="Arial" w:cs="Arial"/>
                <w:sz w:val="20"/>
                <w:szCs w:val="20"/>
              </w:rPr>
              <w:t>Uvedba dodatnega merila po področjih krepi legitimnost razpisa in povečuje zaupanje v smiselnost porabe javnih sredstev, poleg tega je odločitev osnovana na statističnih podatkih preteklih let. Hkrati poudarjamo, da je področje delovanja le eno od meril. To pomeni, da imajo kakovostne vloge organizacij, ki delujejo na drugih področjih, še vedno realne možnosti, da prejmejo</w:t>
            </w:r>
            <w:r>
              <w:rPr>
                <w:rFonts w:ascii="Arial" w:eastAsia="Times New Roman" w:hAnsi="Arial" w:cs="Arial"/>
                <w:sz w:val="20"/>
                <w:szCs w:val="20"/>
              </w:rPr>
              <w:t xml:space="preserve"> sofinanciranje</w:t>
            </w:r>
            <w:r w:rsidRPr="007B1A1E">
              <w:rPr>
                <w:rFonts w:ascii="Arial" w:eastAsia="Times New Roman" w:hAnsi="Arial" w:cs="Arial"/>
                <w:sz w:val="20"/>
                <w:szCs w:val="20"/>
              </w:rPr>
              <w:t>.</w:t>
            </w:r>
          </w:p>
        </w:tc>
      </w:tr>
      <w:tr w:rsidR="00C049BE" w:rsidRPr="00844011" w14:paraId="0C058B95"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37F0BFB" w14:textId="7EB7BC4F"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11.</w:t>
            </w:r>
          </w:p>
        </w:tc>
        <w:tc>
          <w:tcPr>
            <w:tcW w:w="1267" w:type="dxa"/>
            <w:tcBorders>
              <w:top w:val="single" w:sz="4" w:space="0" w:color="auto"/>
              <w:left w:val="nil"/>
              <w:bottom w:val="single" w:sz="4" w:space="0" w:color="auto"/>
              <w:right w:val="single" w:sz="4" w:space="0" w:color="auto"/>
            </w:tcBorders>
            <w:shd w:val="clear" w:color="auto" w:fill="auto"/>
            <w:vAlign w:val="center"/>
          </w:tcPr>
          <w:p w14:paraId="1BFB828A" w14:textId="29D94131"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ACBA042" w14:textId="30DBBA37" w:rsidR="00C049BE" w:rsidRDefault="00C049BE" w:rsidP="00C049BE">
            <w:pPr>
              <w:autoSpaceDE w:val="0"/>
              <w:autoSpaceDN w:val="0"/>
              <w:adjustRightInd w:val="0"/>
              <w:spacing w:after="0" w:line="240" w:lineRule="auto"/>
              <w:rPr>
                <w:rFonts w:ascii="Arial" w:eastAsia="Times New Roman" w:hAnsi="Arial" w:cs="Arial"/>
                <w:color w:val="000000"/>
                <w:sz w:val="20"/>
                <w:szCs w:val="20"/>
                <w:lang w:eastAsia="sl-SI"/>
              </w:rPr>
            </w:pPr>
            <w:r w:rsidRPr="00F253C9">
              <w:rPr>
                <w:rFonts w:ascii="Arial" w:eastAsia="Times New Roman" w:hAnsi="Arial" w:cs="Arial"/>
                <w:sz w:val="20"/>
                <w:szCs w:val="20"/>
              </w:rPr>
              <w:t>Ali naš statut ustreza pogojem 2. člena Zakona o nevladnih organizacijah?</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6589ED64" w14:textId="77777777" w:rsidR="00C049BE" w:rsidRDefault="00C049BE" w:rsidP="00C049BE">
            <w:pPr>
              <w:spacing w:after="0" w:line="240" w:lineRule="auto"/>
              <w:jc w:val="both"/>
              <w:rPr>
                <w:rFonts w:ascii="Arial" w:hAnsi="Arial" w:cs="Arial"/>
                <w:sz w:val="20"/>
                <w:szCs w:val="20"/>
              </w:rPr>
            </w:pPr>
            <w:r w:rsidRPr="00F253C9">
              <w:rPr>
                <w:rFonts w:ascii="Arial" w:hAnsi="Arial" w:cs="Arial"/>
                <w:sz w:val="20"/>
                <w:szCs w:val="20"/>
              </w:rPr>
              <w:t>Ustanovitvene akte ali druge temeljne akta prijaviteljev bo pregledala strokovna komisija za izvedbo postopka Javnega razpisa za razvoj in profesionalizacijo nevladnih organizacij in prostovoljstvo 202</w:t>
            </w:r>
            <w:r>
              <w:rPr>
                <w:rFonts w:ascii="Arial" w:hAnsi="Arial" w:cs="Arial"/>
                <w:sz w:val="20"/>
                <w:szCs w:val="20"/>
              </w:rPr>
              <w:t>5</w:t>
            </w:r>
            <w:r w:rsidRPr="00F253C9">
              <w:rPr>
                <w:rFonts w:ascii="Arial" w:hAnsi="Arial" w:cs="Arial"/>
                <w:sz w:val="20"/>
                <w:szCs w:val="20"/>
              </w:rPr>
              <w:t xml:space="preserve"> pri pregledu pogojev.</w:t>
            </w:r>
          </w:p>
          <w:p w14:paraId="10CFB954" w14:textId="791A4C43" w:rsidR="00C049BE" w:rsidRDefault="00C049BE" w:rsidP="00C049BE">
            <w:pPr>
              <w:spacing w:after="0" w:line="240" w:lineRule="auto"/>
              <w:jc w:val="both"/>
              <w:rPr>
                <w:rFonts w:ascii="Arial" w:hAnsi="Arial" w:cs="Arial"/>
                <w:snapToGrid w:val="0"/>
                <w:color w:val="000000"/>
                <w:sz w:val="20"/>
                <w:szCs w:val="20"/>
              </w:rPr>
            </w:pPr>
            <w:r w:rsidRPr="005F6471">
              <w:rPr>
                <w:rFonts w:ascii="Arial" w:hAnsi="Arial" w:cs="Arial"/>
                <w:sz w:val="20"/>
                <w:szCs w:val="20"/>
                <w:lang w:eastAsia="sl-SI"/>
              </w:rPr>
              <w:t>Lahko se za pomoč obrnete</w:t>
            </w:r>
            <w:r>
              <w:rPr>
                <w:rFonts w:ascii="Arial" w:hAnsi="Arial" w:cs="Arial"/>
                <w:sz w:val="20"/>
                <w:szCs w:val="20"/>
                <w:lang w:eastAsia="sl-SI"/>
              </w:rPr>
              <w:t xml:space="preserve"> </w:t>
            </w:r>
            <w:r w:rsidRPr="005F6471">
              <w:rPr>
                <w:rFonts w:ascii="Arial" w:hAnsi="Arial" w:cs="Arial"/>
                <w:sz w:val="20"/>
                <w:szCs w:val="20"/>
                <w:lang w:eastAsia="sl-SI"/>
              </w:rPr>
              <w:t xml:space="preserve">na regionalno stičišče v svoji regiji – najdete ga na tej povezavi: </w:t>
            </w:r>
            <w:hyperlink r:id="rId6" w:history="1">
              <w:r w:rsidRPr="005F6471">
                <w:rPr>
                  <w:rStyle w:val="Hiperpovezava"/>
                  <w:rFonts w:ascii="Arial" w:hAnsi="Arial" w:cs="Arial"/>
                  <w:sz w:val="20"/>
                  <w:szCs w:val="20"/>
                </w:rPr>
                <w:t>ZaNVO</w:t>
              </w:r>
            </w:hyperlink>
            <w:r w:rsidRPr="005F6471">
              <w:rPr>
                <w:rFonts w:ascii="Arial" w:hAnsi="Arial" w:cs="Arial"/>
                <w:sz w:val="20"/>
                <w:szCs w:val="20"/>
              </w:rPr>
              <w:t>.</w:t>
            </w:r>
            <w:r>
              <w:rPr>
                <w:rFonts w:ascii="Arial" w:hAnsi="Arial" w:cs="Arial"/>
                <w:sz w:val="20"/>
                <w:szCs w:val="20"/>
              </w:rPr>
              <w:t xml:space="preserve"> </w:t>
            </w:r>
          </w:p>
        </w:tc>
      </w:tr>
      <w:tr w:rsidR="00C049BE" w:rsidRPr="00844011" w14:paraId="19DC56A5"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974F66F" w14:textId="69C01364"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12.</w:t>
            </w:r>
          </w:p>
        </w:tc>
        <w:tc>
          <w:tcPr>
            <w:tcW w:w="1267" w:type="dxa"/>
            <w:tcBorders>
              <w:top w:val="single" w:sz="4" w:space="0" w:color="auto"/>
              <w:left w:val="nil"/>
              <w:bottom w:val="single" w:sz="4" w:space="0" w:color="auto"/>
              <w:right w:val="single" w:sz="4" w:space="0" w:color="auto"/>
            </w:tcBorders>
            <w:shd w:val="clear" w:color="auto" w:fill="auto"/>
            <w:vAlign w:val="center"/>
          </w:tcPr>
          <w:p w14:paraId="771EE8FF" w14:textId="0EA6BC83"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7DD7552" w14:textId="667CE980" w:rsidR="00C049BE" w:rsidRDefault="00C049BE" w:rsidP="00C049BE">
            <w:pPr>
              <w:autoSpaceDE w:val="0"/>
              <w:autoSpaceDN w:val="0"/>
              <w:adjustRightInd w:val="0"/>
              <w:spacing w:after="0" w:line="240" w:lineRule="auto"/>
              <w:rPr>
                <w:rFonts w:ascii="Arial" w:eastAsia="Times New Roman" w:hAnsi="Arial" w:cs="Arial"/>
                <w:color w:val="000000"/>
                <w:sz w:val="20"/>
                <w:szCs w:val="20"/>
                <w:lang w:eastAsia="sl-SI"/>
              </w:rPr>
            </w:pPr>
            <w:r w:rsidRPr="00317887">
              <w:rPr>
                <w:rFonts w:ascii="Arial" w:eastAsia="Times New Roman" w:hAnsi="Arial" w:cs="Arial"/>
                <w:sz w:val="20"/>
                <w:szCs w:val="20"/>
              </w:rPr>
              <w:t xml:space="preserve">Ali je predpisana stopnja izobrazbe </w:t>
            </w:r>
            <w:r>
              <w:rPr>
                <w:rFonts w:ascii="Arial" w:eastAsia="Times New Roman" w:hAnsi="Arial" w:cs="Arial"/>
                <w:sz w:val="20"/>
                <w:szCs w:val="20"/>
              </w:rPr>
              <w:t xml:space="preserve">za </w:t>
            </w:r>
            <w:r w:rsidRPr="00317887">
              <w:rPr>
                <w:rFonts w:ascii="Arial" w:eastAsia="Times New Roman" w:hAnsi="Arial" w:cs="Arial"/>
                <w:sz w:val="20"/>
                <w:szCs w:val="20"/>
              </w:rPr>
              <w:t xml:space="preserve">osebe, ki bi jih zaposlili preko tega </w:t>
            </w:r>
            <w:r>
              <w:rPr>
                <w:rFonts w:ascii="Arial" w:eastAsia="Times New Roman" w:hAnsi="Arial" w:cs="Arial"/>
                <w:sz w:val="20"/>
                <w:szCs w:val="20"/>
              </w:rPr>
              <w:t xml:space="preserve">javnega </w:t>
            </w:r>
            <w:r w:rsidRPr="00317887">
              <w:rPr>
                <w:rFonts w:ascii="Arial" w:eastAsia="Times New Roman" w:hAnsi="Arial" w:cs="Arial"/>
                <w:sz w:val="20"/>
                <w:szCs w:val="20"/>
              </w:rPr>
              <w:t>razpisa</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1FBFEA75" w14:textId="77777777" w:rsidR="00C049BE" w:rsidRPr="00317887" w:rsidRDefault="00C049BE" w:rsidP="00C049BE">
            <w:pPr>
              <w:spacing w:after="0" w:line="240" w:lineRule="auto"/>
              <w:rPr>
                <w:rFonts w:ascii="Arial" w:eastAsia="Times New Roman" w:hAnsi="Arial" w:cs="Arial"/>
                <w:sz w:val="20"/>
                <w:szCs w:val="20"/>
              </w:rPr>
            </w:pPr>
            <w:r w:rsidRPr="00317887">
              <w:rPr>
                <w:rFonts w:ascii="Arial" w:eastAsia="Times New Roman" w:hAnsi="Arial" w:cs="Arial"/>
                <w:sz w:val="20"/>
                <w:szCs w:val="20"/>
              </w:rPr>
              <w:t>Stopnja izobrazbe za osebe, ki bodo zaposlene v NVO, v javnem razpisu ni določena</w:t>
            </w:r>
            <w:r>
              <w:rPr>
                <w:rFonts w:ascii="Arial" w:eastAsia="Times New Roman" w:hAnsi="Arial" w:cs="Arial"/>
                <w:sz w:val="20"/>
                <w:szCs w:val="20"/>
              </w:rPr>
              <w:t>.</w:t>
            </w:r>
          </w:p>
          <w:p w14:paraId="05EAC035" w14:textId="77777777" w:rsidR="00C049BE" w:rsidRDefault="00C049BE" w:rsidP="00C049BE">
            <w:pPr>
              <w:spacing w:after="0" w:line="240" w:lineRule="auto"/>
              <w:jc w:val="both"/>
              <w:rPr>
                <w:rFonts w:ascii="Arial" w:hAnsi="Arial" w:cs="Arial"/>
                <w:snapToGrid w:val="0"/>
                <w:color w:val="000000"/>
                <w:sz w:val="20"/>
                <w:szCs w:val="20"/>
              </w:rPr>
            </w:pPr>
          </w:p>
        </w:tc>
      </w:tr>
      <w:tr w:rsidR="00B72E8E" w:rsidRPr="00844011" w14:paraId="410B017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39432F5" w14:textId="00445896" w:rsidR="00B72E8E" w:rsidRDefault="00B72E8E"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1267" w:type="dxa"/>
            <w:tcBorders>
              <w:top w:val="single" w:sz="4" w:space="0" w:color="auto"/>
              <w:left w:val="nil"/>
              <w:bottom w:val="single" w:sz="4" w:space="0" w:color="auto"/>
              <w:right w:val="single" w:sz="4" w:space="0" w:color="auto"/>
            </w:tcBorders>
            <w:shd w:val="clear" w:color="auto" w:fill="auto"/>
            <w:vAlign w:val="center"/>
          </w:tcPr>
          <w:p w14:paraId="7773D25E" w14:textId="77EE76D6" w:rsidR="00B72E8E" w:rsidRDefault="00B72E8E"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17. 6. 2025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251E2FC" w14:textId="77777777" w:rsidR="00B72E8E" w:rsidRPr="00844011" w:rsidRDefault="00B72E8E" w:rsidP="00B72E8E">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Ali gre pri razpisu za financiranje nove zaposlitve ali tudi za obstoječe?</w:t>
            </w:r>
            <w:r>
              <w:rPr>
                <w:rFonts w:ascii="Arial" w:eastAsia="Times New Roman" w:hAnsi="Arial" w:cs="Arial"/>
                <w:color w:val="000000"/>
                <w:sz w:val="20"/>
                <w:szCs w:val="20"/>
                <w:lang w:eastAsia="sl-SI"/>
              </w:rPr>
              <w:t xml:space="preserve"> </w:t>
            </w:r>
          </w:p>
          <w:p w14:paraId="315A5989" w14:textId="282FD2C5" w:rsidR="00B72E8E" w:rsidRPr="00317887" w:rsidRDefault="00B72E8E" w:rsidP="00B72E8E">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72299A22" w14:textId="6A7D9F1B" w:rsidR="00B72E8E" w:rsidRPr="00317887" w:rsidRDefault="00B72E8E" w:rsidP="00B72E8E">
            <w:pPr>
              <w:spacing w:after="0" w:line="240" w:lineRule="auto"/>
              <w:rPr>
                <w:rFonts w:ascii="Arial" w:eastAsia="Times New Roman" w:hAnsi="Arial" w:cs="Arial"/>
                <w:sz w:val="20"/>
                <w:szCs w:val="20"/>
              </w:rPr>
            </w:pPr>
            <w:r w:rsidRPr="00844011">
              <w:rPr>
                <w:rFonts w:ascii="Arial" w:eastAsia="Times New Roman" w:hAnsi="Arial" w:cs="Arial"/>
                <w:color w:val="000000"/>
                <w:sz w:val="20"/>
                <w:szCs w:val="20"/>
                <w:lang w:eastAsia="sl-SI"/>
              </w:rPr>
              <w:t xml:space="preserve">Javni razpis omogoča sofinanciranje tako obstoječih kot novih zaposlitev. </w:t>
            </w:r>
            <w:r>
              <w:rPr>
                <w:rFonts w:ascii="Arial" w:eastAsia="Times New Roman" w:hAnsi="Arial" w:cs="Arial"/>
                <w:color w:val="000000"/>
                <w:sz w:val="20"/>
                <w:szCs w:val="20"/>
                <w:lang w:eastAsia="sl-SI"/>
              </w:rPr>
              <w:t xml:space="preserve">V prijavnici v poglavju </w:t>
            </w:r>
            <w:r w:rsidRPr="00C92FB4">
              <w:rPr>
                <w:rFonts w:ascii="Arial" w:eastAsia="Times New Roman" w:hAnsi="Arial" w:cs="Arial"/>
                <w:i/>
                <w:iCs/>
                <w:color w:val="000000"/>
                <w:sz w:val="20"/>
                <w:szCs w:val="20"/>
                <w:lang w:eastAsia="sl-SI"/>
              </w:rPr>
              <w:t>Načrtovana delovna mesta</w:t>
            </w:r>
            <w:r>
              <w:rPr>
                <w:rFonts w:ascii="Arial" w:eastAsia="Times New Roman" w:hAnsi="Arial" w:cs="Arial"/>
                <w:color w:val="000000"/>
                <w:sz w:val="20"/>
                <w:szCs w:val="20"/>
                <w:lang w:eastAsia="sl-SI"/>
              </w:rPr>
              <w:t xml:space="preserve"> v tabeli </w:t>
            </w:r>
            <w:r w:rsidRPr="00844011">
              <w:rPr>
                <w:rFonts w:ascii="Arial" w:eastAsia="Times New Roman" w:hAnsi="Arial" w:cs="Arial"/>
                <w:color w:val="000000"/>
                <w:sz w:val="20"/>
                <w:szCs w:val="20"/>
                <w:lang w:eastAsia="sl-SI"/>
              </w:rPr>
              <w:t>označite, ali boste zaposlili osebo, ki je že zaposlena v organizaciji  ali novo osebo (torej osebo, ki do sedaj ni bila zaposlena v vaši organizaciji).</w:t>
            </w:r>
          </w:p>
        </w:tc>
      </w:tr>
      <w:tr w:rsidR="00B72E8E" w:rsidRPr="00844011" w14:paraId="6A9A1F9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4E0CFD9" w14:textId="10507EA7" w:rsidR="00B72E8E" w:rsidRDefault="00B72E8E"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0F927281" w14:textId="5F3C416B" w:rsidR="00B72E8E" w:rsidRDefault="00DB700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4D77E41" w14:textId="749F0CE7"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r w:rsidRPr="00DB7000">
              <w:rPr>
                <w:rFonts w:ascii="Arial" w:eastAsia="Times New Roman" w:hAnsi="Arial" w:cs="Arial"/>
                <w:sz w:val="20"/>
                <w:szCs w:val="20"/>
              </w:rPr>
              <w:t>Kaj točno je vključeno v strošek plače? Regres? Prehrana med delom prevoz na delo in z dela?</w:t>
            </w:r>
          </w:p>
          <w:p w14:paraId="003F7AF6" w14:textId="0A13767B" w:rsidR="00B72E8E" w:rsidRPr="008E2400" w:rsidRDefault="00B72E8E" w:rsidP="00B72E8E">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41400DCB" w14:textId="223DAD2E" w:rsidR="00DB7000" w:rsidRPr="00DB7000" w:rsidRDefault="00DB7000" w:rsidP="00DB7000">
            <w:pPr>
              <w:spacing w:after="0" w:line="240" w:lineRule="auto"/>
              <w:rPr>
                <w:rFonts w:ascii="Arial" w:eastAsia="Times New Roman" w:hAnsi="Arial" w:cs="Arial"/>
                <w:sz w:val="20"/>
                <w:szCs w:val="20"/>
              </w:rPr>
            </w:pPr>
            <w:r w:rsidRPr="00DB7000">
              <w:rPr>
                <w:rFonts w:ascii="Arial" w:eastAsia="Times New Roman" w:hAnsi="Arial" w:cs="Arial"/>
                <w:sz w:val="20"/>
                <w:szCs w:val="20"/>
              </w:rPr>
              <w:t xml:space="preserve">Navedeni stroški so vračunani v znesek 70.000 EUR, ki ga ministrstvo financira za zaposlitev ene osebe za obdobje 24 mesecev. V 8. točki razpisa je pri pogojih za upravičenost stroškov (stran 7) navedeno, da morajo stroški dela v obdobju 24 mesecev znašati najmanj 63.000 EUR, oziroma 2.625 EUR na mesečni ravni (bruto I + bruto II). Znesek 7.000 EUR je namenjen za stroške prevoza, prehrane in regresa. </w:t>
            </w:r>
            <w:r>
              <w:rPr>
                <w:rFonts w:ascii="Arial" w:eastAsia="Times New Roman" w:hAnsi="Arial" w:cs="Arial"/>
                <w:sz w:val="20"/>
                <w:szCs w:val="20"/>
              </w:rPr>
              <w:t xml:space="preserve"> </w:t>
            </w:r>
          </w:p>
          <w:p w14:paraId="1E5CD668" w14:textId="5C949347" w:rsidR="00B72E8E" w:rsidRPr="008E2400" w:rsidRDefault="00B72E8E" w:rsidP="00B72E8E">
            <w:pPr>
              <w:spacing w:after="0" w:line="240" w:lineRule="auto"/>
              <w:rPr>
                <w:rFonts w:ascii="Arial" w:eastAsia="Times New Roman" w:hAnsi="Arial" w:cs="Arial"/>
                <w:sz w:val="20"/>
                <w:szCs w:val="20"/>
              </w:rPr>
            </w:pPr>
          </w:p>
        </w:tc>
      </w:tr>
      <w:tr w:rsidR="00DB7000" w:rsidRPr="00844011" w14:paraId="04BCF799"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BF059A2" w14:textId="19992E95" w:rsidR="00DB7000" w:rsidRDefault="00DB7000"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1267" w:type="dxa"/>
            <w:tcBorders>
              <w:top w:val="single" w:sz="4" w:space="0" w:color="auto"/>
              <w:left w:val="nil"/>
              <w:bottom w:val="single" w:sz="4" w:space="0" w:color="auto"/>
              <w:right w:val="single" w:sz="4" w:space="0" w:color="auto"/>
            </w:tcBorders>
            <w:shd w:val="clear" w:color="auto" w:fill="auto"/>
            <w:vAlign w:val="center"/>
          </w:tcPr>
          <w:p w14:paraId="1EAB4344" w14:textId="73C216CA" w:rsidR="00DB7000" w:rsidRDefault="00DB700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8CE54E4" w14:textId="77777777"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p>
          <w:p w14:paraId="1254FE34" w14:textId="6A7E51FC" w:rsidR="00DB7000" w:rsidRDefault="00DB7000"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r w:rsidRPr="00DB7000">
              <w:rPr>
                <w:rFonts w:ascii="Arial" w:eastAsia="Times New Roman" w:hAnsi="Arial" w:cs="Arial"/>
                <w:sz w:val="20"/>
                <w:szCs w:val="20"/>
              </w:rPr>
              <w:t>li morajo vsi partnerji v okviru projekta nujno zaposliti po eno osebo oz. ali je možno, da samo vodilni partner zaposli eno osebo, ki bo ostalim partnerjem pomagala/svetovala pri izvajanju njihovih aktivnosti</w:t>
            </w:r>
            <w:r>
              <w:rPr>
                <w:rFonts w:ascii="Arial" w:eastAsia="Times New Roman" w:hAnsi="Arial" w:cs="Arial"/>
                <w:sz w:val="20"/>
                <w:szCs w:val="20"/>
              </w:rPr>
              <w:t>?</w:t>
            </w:r>
          </w:p>
          <w:p w14:paraId="2B405003" w14:textId="2E9B8B5E"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05F3FBA6" w14:textId="21413398" w:rsidR="00DB7000" w:rsidRPr="00DB7000" w:rsidRDefault="00DB7000" w:rsidP="00DB7000">
            <w:pPr>
              <w:spacing w:after="0" w:line="240" w:lineRule="auto"/>
              <w:rPr>
                <w:rFonts w:ascii="Arial" w:eastAsia="Times New Roman" w:hAnsi="Arial" w:cs="Arial"/>
                <w:sz w:val="20"/>
                <w:szCs w:val="20"/>
              </w:rPr>
            </w:pPr>
            <w:r>
              <w:rPr>
                <w:rFonts w:ascii="Arial" w:eastAsia="Times New Roman" w:hAnsi="Arial" w:cs="Arial"/>
                <w:sz w:val="20"/>
                <w:szCs w:val="20"/>
              </w:rPr>
              <w:t>K</w:t>
            </w:r>
            <w:r w:rsidRPr="00DB7000">
              <w:rPr>
                <w:rFonts w:ascii="Arial" w:eastAsia="Times New Roman" w:hAnsi="Arial" w:cs="Arial"/>
                <w:sz w:val="20"/>
                <w:szCs w:val="20"/>
              </w:rPr>
              <w:t>ot je navedeno v točki</w:t>
            </w:r>
            <w:r w:rsidRPr="00DB7000">
              <w:rPr>
                <w:rFonts w:ascii="Arial" w:eastAsia="Times New Roman" w:hAnsi="Arial" w:cs="Arial"/>
                <w:i/>
                <w:iCs/>
                <w:sz w:val="20"/>
                <w:szCs w:val="20"/>
              </w:rPr>
              <w:t xml:space="preserve"> 6</w:t>
            </w:r>
            <w:r w:rsidR="00FC589C">
              <w:rPr>
                <w:rFonts w:ascii="Arial" w:eastAsia="Times New Roman" w:hAnsi="Arial" w:cs="Arial"/>
                <w:i/>
                <w:iCs/>
                <w:sz w:val="20"/>
                <w:szCs w:val="20"/>
              </w:rPr>
              <w:t>.</w:t>
            </w:r>
            <w:r w:rsidRPr="00DB7000">
              <w:rPr>
                <w:rFonts w:ascii="Arial" w:eastAsia="Times New Roman" w:hAnsi="Arial" w:cs="Arial"/>
                <w:i/>
                <w:iCs/>
                <w:sz w:val="20"/>
                <w:szCs w:val="20"/>
              </w:rPr>
              <w:t>3. Specifični pogoji, ki veljajo za oba sklopa javnega razpisa</w:t>
            </w:r>
            <w:r w:rsidRPr="00DB7000">
              <w:rPr>
                <w:rFonts w:ascii="Arial" w:eastAsia="Times New Roman" w:hAnsi="Arial" w:cs="Arial"/>
                <w:sz w:val="20"/>
                <w:szCs w:val="20"/>
              </w:rPr>
              <w:t xml:space="preserve">, mora v okviru posamezne vloge prijavitelj ali v primeru konzorcija vsak partner skleniti pogodbo o zaposlitvi za neprekinjeno obdobje najmanj 27 mesecev (pogoj št. 3). </w:t>
            </w:r>
          </w:p>
          <w:p w14:paraId="7C09B9A3" w14:textId="77777777" w:rsidR="00DB7000" w:rsidRPr="00DB7000" w:rsidRDefault="00DB7000" w:rsidP="00DB7000">
            <w:pPr>
              <w:spacing w:after="0" w:line="240" w:lineRule="auto"/>
              <w:rPr>
                <w:rFonts w:ascii="Arial" w:eastAsia="Times New Roman" w:hAnsi="Arial" w:cs="Arial"/>
                <w:sz w:val="20"/>
                <w:szCs w:val="20"/>
              </w:rPr>
            </w:pPr>
          </w:p>
          <w:p w14:paraId="1C23941C" w14:textId="5D650EF5" w:rsidR="00DB7000" w:rsidRPr="00DB7000" w:rsidRDefault="00DB7000" w:rsidP="00DB7000">
            <w:pPr>
              <w:spacing w:after="0" w:line="240" w:lineRule="auto"/>
              <w:rPr>
                <w:rFonts w:ascii="Arial" w:eastAsia="Times New Roman" w:hAnsi="Arial" w:cs="Arial"/>
                <w:sz w:val="20"/>
                <w:szCs w:val="20"/>
              </w:rPr>
            </w:pPr>
            <w:r w:rsidRPr="00DB7000">
              <w:rPr>
                <w:rFonts w:ascii="Arial" w:eastAsia="Times New Roman" w:hAnsi="Arial" w:cs="Arial"/>
                <w:sz w:val="20"/>
                <w:szCs w:val="20"/>
              </w:rPr>
              <w:t>V aktualnem javnem razpisu ni možnosti pridruženega partnerstva.</w:t>
            </w:r>
            <w:r w:rsidR="00FC589C">
              <w:rPr>
                <w:rFonts w:ascii="Arial" w:eastAsia="Times New Roman" w:hAnsi="Arial" w:cs="Arial"/>
                <w:sz w:val="20"/>
                <w:szCs w:val="20"/>
              </w:rPr>
              <w:t xml:space="preserve"> </w:t>
            </w:r>
          </w:p>
          <w:p w14:paraId="5D4A416E" w14:textId="77777777" w:rsidR="00DB7000" w:rsidRPr="00DB7000" w:rsidRDefault="00DB7000" w:rsidP="00DB7000">
            <w:pPr>
              <w:spacing w:after="0" w:line="240" w:lineRule="auto"/>
              <w:rPr>
                <w:rFonts w:ascii="Arial" w:eastAsia="Times New Roman" w:hAnsi="Arial" w:cs="Arial"/>
                <w:sz w:val="20"/>
                <w:szCs w:val="20"/>
              </w:rPr>
            </w:pPr>
          </w:p>
        </w:tc>
      </w:tr>
      <w:tr w:rsidR="00FC589C" w:rsidRPr="00844011" w14:paraId="069038BE"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8CD813B" w14:textId="354C4E6B" w:rsidR="00FC589C" w:rsidRDefault="00FC589C"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16.</w:t>
            </w:r>
          </w:p>
        </w:tc>
        <w:tc>
          <w:tcPr>
            <w:tcW w:w="1267" w:type="dxa"/>
            <w:tcBorders>
              <w:top w:val="single" w:sz="4" w:space="0" w:color="auto"/>
              <w:left w:val="nil"/>
              <w:bottom w:val="single" w:sz="4" w:space="0" w:color="auto"/>
              <w:right w:val="single" w:sz="4" w:space="0" w:color="auto"/>
            </w:tcBorders>
            <w:shd w:val="clear" w:color="auto" w:fill="auto"/>
            <w:vAlign w:val="center"/>
          </w:tcPr>
          <w:p w14:paraId="2EE3ADF8" w14:textId="5AC9DF70" w:rsidR="00FC589C" w:rsidRDefault="00FC589C"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F95CE65" w14:textId="36150901" w:rsidR="00FC589C" w:rsidRPr="00DB7000" w:rsidRDefault="00FC589C" w:rsidP="00DB7000">
            <w:pPr>
              <w:autoSpaceDE w:val="0"/>
              <w:autoSpaceDN w:val="0"/>
              <w:adjustRightInd w:val="0"/>
              <w:spacing w:after="0" w:line="240" w:lineRule="auto"/>
              <w:rPr>
                <w:rFonts w:ascii="Arial" w:eastAsia="Times New Roman" w:hAnsi="Arial" w:cs="Arial"/>
                <w:sz w:val="20"/>
                <w:szCs w:val="20"/>
              </w:rPr>
            </w:pPr>
            <w:r w:rsidRPr="00FC589C">
              <w:rPr>
                <w:rFonts w:ascii="Arial" w:eastAsia="Times New Roman" w:hAnsi="Arial" w:cs="Arial"/>
                <w:sz w:val="20"/>
                <w:szCs w:val="20"/>
              </w:rPr>
              <w:t>Zanima me, kako je s partnerskimi vlogami</w:t>
            </w:r>
            <w:r>
              <w:rPr>
                <w:rFonts w:ascii="Arial" w:eastAsia="Times New Roman" w:hAnsi="Arial" w:cs="Arial"/>
                <w:sz w:val="20"/>
                <w:szCs w:val="20"/>
              </w:rPr>
              <w:t xml:space="preserve"> – </w:t>
            </w:r>
            <w:r w:rsidRPr="00FC589C">
              <w:rPr>
                <w:rFonts w:ascii="Arial" w:eastAsia="Times New Roman" w:hAnsi="Arial" w:cs="Arial"/>
                <w:sz w:val="20"/>
                <w:szCs w:val="20"/>
              </w:rPr>
              <w:t>je nujno/zaželeno, da so partnerske ali je vseeno?</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057BC0CC" w14:textId="02D74C9E" w:rsidR="00FC589C" w:rsidRDefault="00FC589C" w:rsidP="00FC589C">
            <w:pPr>
              <w:spacing w:after="0" w:line="240" w:lineRule="auto"/>
              <w:rPr>
                <w:rFonts w:ascii="Arial" w:eastAsia="Times New Roman" w:hAnsi="Arial" w:cs="Arial"/>
                <w:sz w:val="20"/>
                <w:szCs w:val="20"/>
              </w:rPr>
            </w:pPr>
            <w:r w:rsidRPr="00FC589C">
              <w:rPr>
                <w:rFonts w:ascii="Arial" w:eastAsia="Times New Roman" w:hAnsi="Arial" w:cs="Arial"/>
                <w:sz w:val="20"/>
                <w:szCs w:val="20"/>
              </w:rPr>
              <w:t>Na javni razpis na S</w:t>
            </w:r>
            <w:r w:rsidR="005D2AE9">
              <w:rPr>
                <w:rFonts w:ascii="Arial" w:eastAsia="Times New Roman" w:hAnsi="Arial" w:cs="Arial"/>
                <w:sz w:val="20"/>
                <w:szCs w:val="20"/>
              </w:rPr>
              <w:t>klopu</w:t>
            </w:r>
            <w:r w:rsidRPr="00FC589C">
              <w:rPr>
                <w:rFonts w:ascii="Arial" w:eastAsia="Times New Roman" w:hAnsi="Arial" w:cs="Arial"/>
                <w:sz w:val="20"/>
                <w:szCs w:val="20"/>
              </w:rPr>
              <w:t xml:space="preserve"> A lahko kandidira prijavitelj le skupaj s partnerji, ki tako skupaj tvorijo konzorcijsko partnerstvo oz. konzorcij. Konzorcij lahko sestavlja največ 6 (prijavitelj ter največ 5 partnerjev) in najmanj 2 pravni osebi (prijavitelj in 1 partner).</w:t>
            </w:r>
          </w:p>
          <w:p w14:paraId="670F2CFE" w14:textId="77777777" w:rsidR="005D2AE9" w:rsidRPr="00FC589C" w:rsidRDefault="005D2AE9" w:rsidP="00FC589C">
            <w:pPr>
              <w:spacing w:after="0" w:line="240" w:lineRule="auto"/>
              <w:rPr>
                <w:rFonts w:ascii="Arial" w:eastAsia="Times New Roman" w:hAnsi="Arial" w:cs="Arial"/>
                <w:sz w:val="20"/>
                <w:szCs w:val="20"/>
              </w:rPr>
            </w:pPr>
          </w:p>
          <w:p w14:paraId="04B93C94" w14:textId="052DD783" w:rsidR="00FC589C" w:rsidRDefault="00FC589C" w:rsidP="00DB7000">
            <w:pPr>
              <w:spacing w:after="0" w:line="240" w:lineRule="auto"/>
              <w:rPr>
                <w:rFonts w:ascii="Arial" w:eastAsia="Times New Roman" w:hAnsi="Arial" w:cs="Arial"/>
                <w:sz w:val="20"/>
                <w:szCs w:val="20"/>
              </w:rPr>
            </w:pPr>
            <w:r w:rsidRPr="00FC589C">
              <w:rPr>
                <w:rFonts w:ascii="Arial" w:eastAsia="Times New Roman" w:hAnsi="Arial" w:cs="Arial"/>
                <w:sz w:val="20"/>
                <w:szCs w:val="20"/>
              </w:rPr>
              <w:t>Na S</w:t>
            </w:r>
            <w:r w:rsidR="005D2AE9">
              <w:rPr>
                <w:rFonts w:ascii="Arial" w:eastAsia="Times New Roman" w:hAnsi="Arial" w:cs="Arial"/>
                <w:sz w:val="20"/>
                <w:szCs w:val="20"/>
              </w:rPr>
              <w:t>klopu</w:t>
            </w:r>
            <w:r w:rsidRPr="00FC589C">
              <w:rPr>
                <w:rFonts w:ascii="Arial" w:eastAsia="Times New Roman" w:hAnsi="Arial" w:cs="Arial"/>
                <w:sz w:val="20"/>
                <w:szCs w:val="20"/>
              </w:rPr>
              <w:t xml:space="preserve"> B pa lahko kandidira prijavitelj sam ali skupaj s partnerji, kar pa ni posebej točkovano, temveč se presoja glede na vsebinsko utemeljitev vloge in ustreznost načrtovanih delovnih mest.</w:t>
            </w:r>
          </w:p>
          <w:p w14:paraId="611BE795" w14:textId="1D13ABA7" w:rsidR="00FC589C" w:rsidRDefault="00FC589C" w:rsidP="00DB7000">
            <w:pPr>
              <w:spacing w:after="0" w:line="240" w:lineRule="auto"/>
              <w:rPr>
                <w:rFonts w:ascii="Arial" w:eastAsia="Times New Roman" w:hAnsi="Arial" w:cs="Arial"/>
                <w:sz w:val="20"/>
                <w:szCs w:val="20"/>
              </w:rPr>
            </w:pPr>
          </w:p>
        </w:tc>
      </w:tr>
    </w:tbl>
    <w:p w14:paraId="2B011FCB" w14:textId="77777777" w:rsidR="00214D49" w:rsidRPr="00844011" w:rsidRDefault="00214D49" w:rsidP="007B1A1E">
      <w:pPr>
        <w:spacing w:after="0" w:line="240" w:lineRule="auto"/>
        <w:rPr>
          <w:rFonts w:ascii="Arial" w:hAnsi="Arial" w:cs="Arial"/>
          <w:sz w:val="20"/>
          <w:szCs w:val="20"/>
        </w:rPr>
      </w:pPr>
    </w:p>
    <w:sectPr w:rsidR="00214D49" w:rsidRPr="00844011"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850"/>
    <w:multiLevelType w:val="hybridMultilevel"/>
    <w:tmpl w:val="A4909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6B6BAE"/>
    <w:multiLevelType w:val="multilevel"/>
    <w:tmpl w:val="9C24B0F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300227A"/>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20791B"/>
    <w:multiLevelType w:val="hybridMultilevel"/>
    <w:tmpl w:val="B37881BA"/>
    <w:lvl w:ilvl="0" w:tplc="AFFE3E18">
      <w:start w:val="1"/>
      <w:numFmt w:val="bullet"/>
      <w:lvlText w:val=""/>
      <w:lvlJc w:val="left"/>
      <w:pPr>
        <w:ind w:left="720" w:hanging="360"/>
      </w:pPr>
      <w:rPr>
        <w:rFonts w:ascii="Symbol" w:eastAsia="Aptos" w:hAnsi="Symbol"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1C201F"/>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743E2"/>
    <w:multiLevelType w:val="hybridMultilevel"/>
    <w:tmpl w:val="BBC8704A"/>
    <w:lvl w:ilvl="0" w:tplc="5F0CC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AD4AA8"/>
    <w:multiLevelType w:val="hybridMultilevel"/>
    <w:tmpl w:val="034CB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E66421"/>
    <w:multiLevelType w:val="hybridMultilevel"/>
    <w:tmpl w:val="31863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0" w15:restartNumberingAfterBreak="0">
    <w:nsid w:val="30DC33E9"/>
    <w:multiLevelType w:val="hybridMultilevel"/>
    <w:tmpl w:val="2D28B8A4"/>
    <w:lvl w:ilvl="0" w:tplc="CB54CBD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1BC0CFF"/>
    <w:multiLevelType w:val="hybridMultilevel"/>
    <w:tmpl w:val="2782269A"/>
    <w:lvl w:ilvl="0" w:tplc="79EE31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99C1D25"/>
    <w:multiLevelType w:val="hybridMultilevel"/>
    <w:tmpl w:val="34EEDE5C"/>
    <w:lvl w:ilvl="0" w:tplc="3A461B2E">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4B386594"/>
    <w:multiLevelType w:val="multilevel"/>
    <w:tmpl w:val="43E07C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CA0107"/>
    <w:multiLevelType w:val="hybridMultilevel"/>
    <w:tmpl w:val="6A608782"/>
    <w:lvl w:ilvl="0" w:tplc="49B4D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42D520C"/>
    <w:multiLevelType w:val="hybridMultilevel"/>
    <w:tmpl w:val="A7141BF8"/>
    <w:lvl w:ilvl="0" w:tplc="689EF6E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A1F7446"/>
    <w:multiLevelType w:val="hybridMultilevel"/>
    <w:tmpl w:val="203E59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1" w15:restartNumberingAfterBreak="0">
    <w:nsid w:val="734C04A9"/>
    <w:multiLevelType w:val="hybridMultilevel"/>
    <w:tmpl w:val="41D60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6AD15EB"/>
    <w:multiLevelType w:val="hybridMultilevel"/>
    <w:tmpl w:val="19F08A3A"/>
    <w:lvl w:ilvl="0" w:tplc="6CF0BAF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790C23EF"/>
    <w:multiLevelType w:val="hybridMultilevel"/>
    <w:tmpl w:val="E77870E2"/>
    <w:lvl w:ilvl="0" w:tplc="9F60960C">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25" w15:restartNumberingAfterBreak="0">
    <w:nsid w:val="7C133248"/>
    <w:multiLevelType w:val="hybridMultilevel"/>
    <w:tmpl w:val="400C9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687586">
    <w:abstractNumId w:val="14"/>
  </w:num>
  <w:num w:numId="2" w16cid:durableId="1935236702">
    <w:abstractNumId w:val="19"/>
  </w:num>
  <w:num w:numId="3" w16cid:durableId="1582716751">
    <w:abstractNumId w:val="8"/>
  </w:num>
  <w:num w:numId="4" w16cid:durableId="271058405">
    <w:abstractNumId w:val="16"/>
  </w:num>
  <w:num w:numId="5" w16cid:durableId="1966230639">
    <w:abstractNumId w:val="5"/>
  </w:num>
  <w:num w:numId="6" w16cid:durableId="260841684">
    <w:abstractNumId w:val="23"/>
  </w:num>
  <w:num w:numId="7" w16cid:durableId="611666427">
    <w:abstractNumId w:val="20"/>
  </w:num>
  <w:num w:numId="8" w16cid:durableId="536553208">
    <w:abstractNumId w:val="19"/>
  </w:num>
  <w:num w:numId="9" w16cid:durableId="1893810701">
    <w:abstractNumId w:val="0"/>
  </w:num>
  <w:num w:numId="10" w16cid:durableId="775907377">
    <w:abstractNumId w:val="21"/>
  </w:num>
  <w:num w:numId="11" w16cid:durableId="258292501">
    <w:abstractNumId w:val="11"/>
  </w:num>
  <w:num w:numId="12" w16cid:durableId="1521964556">
    <w:abstractNumId w:val="2"/>
  </w:num>
  <w:num w:numId="13" w16cid:durableId="1978491140">
    <w:abstractNumId w:val="25"/>
  </w:num>
  <w:num w:numId="14" w16cid:durableId="708267075">
    <w:abstractNumId w:val="6"/>
  </w:num>
  <w:num w:numId="15" w16cid:durableId="1808207762">
    <w:abstractNumId w:val="4"/>
  </w:num>
  <w:num w:numId="16" w16cid:durableId="819732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593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331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4632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821341">
    <w:abstractNumId w:val="10"/>
  </w:num>
  <w:num w:numId="21" w16cid:durableId="1806005424">
    <w:abstractNumId w:val="9"/>
  </w:num>
  <w:num w:numId="22" w16cid:durableId="70622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672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5794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4232">
    <w:abstractNumId w:val="3"/>
  </w:num>
  <w:num w:numId="26" w16cid:durableId="1794249152">
    <w:abstractNumId w:val="7"/>
  </w:num>
  <w:num w:numId="27" w16cid:durableId="171504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5D1A"/>
    <w:rsid w:val="00006450"/>
    <w:rsid w:val="000067BF"/>
    <w:rsid w:val="00006EF0"/>
    <w:rsid w:val="00016602"/>
    <w:rsid w:val="00021EE5"/>
    <w:rsid w:val="00022C24"/>
    <w:rsid w:val="00024472"/>
    <w:rsid w:val="00025E71"/>
    <w:rsid w:val="00027471"/>
    <w:rsid w:val="00032D64"/>
    <w:rsid w:val="0003449F"/>
    <w:rsid w:val="00041B2A"/>
    <w:rsid w:val="000555CA"/>
    <w:rsid w:val="000666B3"/>
    <w:rsid w:val="00072322"/>
    <w:rsid w:val="00072EBB"/>
    <w:rsid w:val="000730C2"/>
    <w:rsid w:val="00073A79"/>
    <w:rsid w:val="0007735C"/>
    <w:rsid w:val="00077D7A"/>
    <w:rsid w:val="0008259C"/>
    <w:rsid w:val="0008273A"/>
    <w:rsid w:val="00090F10"/>
    <w:rsid w:val="00093914"/>
    <w:rsid w:val="000A000A"/>
    <w:rsid w:val="000A148D"/>
    <w:rsid w:val="000B0343"/>
    <w:rsid w:val="000B3518"/>
    <w:rsid w:val="000C154E"/>
    <w:rsid w:val="000C2D6F"/>
    <w:rsid w:val="000D1870"/>
    <w:rsid w:val="000D54CD"/>
    <w:rsid w:val="000E61A3"/>
    <w:rsid w:val="001109B2"/>
    <w:rsid w:val="00112609"/>
    <w:rsid w:val="001133D7"/>
    <w:rsid w:val="00117C85"/>
    <w:rsid w:val="00127E80"/>
    <w:rsid w:val="00136582"/>
    <w:rsid w:val="00140AE9"/>
    <w:rsid w:val="001423ED"/>
    <w:rsid w:val="00153ADC"/>
    <w:rsid w:val="00167F52"/>
    <w:rsid w:val="0017150E"/>
    <w:rsid w:val="00184EF1"/>
    <w:rsid w:val="0019196F"/>
    <w:rsid w:val="001A1F4E"/>
    <w:rsid w:val="001A5987"/>
    <w:rsid w:val="001B0393"/>
    <w:rsid w:val="001B24AB"/>
    <w:rsid w:val="001B31B9"/>
    <w:rsid w:val="001B4F83"/>
    <w:rsid w:val="001C3ED8"/>
    <w:rsid w:val="001C4E8A"/>
    <w:rsid w:val="001D7585"/>
    <w:rsid w:val="001E061B"/>
    <w:rsid w:val="001F0E17"/>
    <w:rsid w:val="001F4B85"/>
    <w:rsid w:val="001F6C24"/>
    <w:rsid w:val="002039E5"/>
    <w:rsid w:val="00204CCC"/>
    <w:rsid w:val="002061DC"/>
    <w:rsid w:val="002124AE"/>
    <w:rsid w:val="002144DE"/>
    <w:rsid w:val="00214D49"/>
    <w:rsid w:val="00235C3B"/>
    <w:rsid w:val="00237BBC"/>
    <w:rsid w:val="00240064"/>
    <w:rsid w:val="002464A3"/>
    <w:rsid w:val="0025174C"/>
    <w:rsid w:val="00251E1E"/>
    <w:rsid w:val="00255D2D"/>
    <w:rsid w:val="0026550D"/>
    <w:rsid w:val="00275884"/>
    <w:rsid w:val="00284EF4"/>
    <w:rsid w:val="002857FC"/>
    <w:rsid w:val="002906E5"/>
    <w:rsid w:val="002946C9"/>
    <w:rsid w:val="002961DB"/>
    <w:rsid w:val="00296EDA"/>
    <w:rsid w:val="002A3EA9"/>
    <w:rsid w:val="002A42BF"/>
    <w:rsid w:val="002B7E08"/>
    <w:rsid w:val="002C151A"/>
    <w:rsid w:val="002D3BF4"/>
    <w:rsid w:val="002D4A9E"/>
    <w:rsid w:val="002D592C"/>
    <w:rsid w:val="002E333A"/>
    <w:rsid w:val="002F495F"/>
    <w:rsid w:val="002F6CDC"/>
    <w:rsid w:val="00300589"/>
    <w:rsid w:val="00301AA1"/>
    <w:rsid w:val="00303FC8"/>
    <w:rsid w:val="003060D2"/>
    <w:rsid w:val="00312B66"/>
    <w:rsid w:val="00317887"/>
    <w:rsid w:val="00320D8B"/>
    <w:rsid w:val="00323342"/>
    <w:rsid w:val="0032449A"/>
    <w:rsid w:val="00327C10"/>
    <w:rsid w:val="00343E04"/>
    <w:rsid w:val="0035044A"/>
    <w:rsid w:val="00356CC7"/>
    <w:rsid w:val="00367375"/>
    <w:rsid w:val="00376247"/>
    <w:rsid w:val="00376486"/>
    <w:rsid w:val="00391201"/>
    <w:rsid w:val="00392DB3"/>
    <w:rsid w:val="00393656"/>
    <w:rsid w:val="00397835"/>
    <w:rsid w:val="003B2C9A"/>
    <w:rsid w:val="003B5E67"/>
    <w:rsid w:val="003C247B"/>
    <w:rsid w:val="003D2107"/>
    <w:rsid w:val="003D26D5"/>
    <w:rsid w:val="003D4649"/>
    <w:rsid w:val="003E3CE9"/>
    <w:rsid w:val="003E46A8"/>
    <w:rsid w:val="00402684"/>
    <w:rsid w:val="00404801"/>
    <w:rsid w:val="004232CF"/>
    <w:rsid w:val="00434CD5"/>
    <w:rsid w:val="00444D6F"/>
    <w:rsid w:val="00461B07"/>
    <w:rsid w:val="00462F6B"/>
    <w:rsid w:val="004816E2"/>
    <w:rsid w:val="00491E33"/>
    <w:rsid w:val="004923D6"/>
    <w:rsid w:val="004A3152"/>
    <w:rsid w:val="004B020A"/>
    <w:rsid w:val="004B0803"/>
    <w:rsid w:val="004B76CB"/>
    <w:rsid w:val="004D0CA6"/>
    <w:rsid w:val="004E2D52"/>
    <w:rsid w:val="004E54A0"/>
    <w:rsid w:val="004F2AE0"/>
    <w:rsid w:val="004F76CB"/>
    <w:rsid w:val="00501B84"/>
    <w:rsid w:val="00503E67"/>
    <w:rsid w:val="00506D30"/>
    <w:rsid w:val="00507A06"/>
    <w:rsid w:val="005201C2"/>
    <w:rsid w:val="005222B9"/>
    <w:rsid w:val="00536D92"/>
    <w:rsid w:val="00544B34"/>
    <w:rsid w:val="00546E51"/>
    <w:rsid w:val="00557899"/>
    <w:rsid w:val="00562493"/>
    <w:rsid w:val="005656DB"/>
    <w:rsid w:val="005711E4"/>
    <w:rsid w:val="00571BB0"/>
    <w:rsid w:val="00576769"/>
    <w:rsid w:val="005801DE"/>
    <w:rsid w:val="00583BAA"/>
    <w:rsid w:val="00592A94"/>
    <w:rsid w:val="00592FFA"/>
    <w:rsid w:val="005A78AE"/>
    <w:rsid w:val="005B1653"/>
    <w:rsid w:val="005C1BC4"/>
    <w:rsid w:val="005C1F49"/>
    <w:rsid w:val="005D2AE9"/>
    <w:rsid w:val="005D6FB3"/>
    <w:rsid w:val="005E6593"/>
    <w:rsid w:val="005E7A60"/>
    <w:rsid w:val="005F2A3E"/>
    <w:rsid w:val="005F6471"/>
    <w:rsid w:val="006045C5"/>
    <w:rsid w:val="006071EF"/>
    <w:rsid w:val="00610360"/>
    <w:rsid w:val="00617AED"/>
    <w:rsid w:val="00623B0F"/>
    <w:rsid w:val="006260DB"/>
    <w:rsid w:val="006323B6"/>
    <w:rsid w:val="00633326"/>
    <w:rsid w:val="00633932"/>
    <w:rsid w:val="00634DA0"/>
    <w:rsid w:val="006429E7"/>
    <w:rsid w:val="00651055"/>
    <w:rsid w:val="006537F7"/>
    <w:rsid w:val="006558C8"/>
    <w:rsid w:val="006568EF"/>
    <w:rsid w:val="006608BF"/>
    <w:rsid w:val="006665B9"/>
    <w:rsid w:val="0066731C"/>
    <w:rsid w:val="00670E41"/>
    <w:rsid w:val="00687368"/>
    <w:rsid w:val="00690259"/>
    <w:rsid w:val="006A0AAB"/>
    <w:rsid w:val="006A4DEA"/>
    <w:rsid w:val="006A6E89"/>
    <w:rsid w:val="006B42ED"/>
    <w:rsid w:val="006B69E9"/>
    <w:rsid w:val="006B712C"/>
    <w:rsid w:val="006C3C82"/>
    <w:rsid w:val="006C5BC9"/>
    <w:rsid w:val="006C6A19"/>
    <w:rsid w:val="006D3EF7"/>
    <w:rsid w:val="006E499C"/>
    <w:rsid w:val="006F5945"/>
    <w:rsid w:val="006F5DAD"/>
    <w:rsid w:val="00704662"/>
    <w:rsid w:val="00705235"/>
    <w:rsid w:val="00713D02"/>
    <w:rsid w:val="007245CC"/>
    <w:rsid w:val="00733101"/>
    <w:rsid w:val="00733BA4"/>
    <w:rsid w:val="00736756"/>
    <w:rsid w:val="0073747E"/>
    <w:rsid w:val="007433DF"/>
    <w:rsid w:val="00745F0B"/>
    <w:rsid w:val="00746E9F"/>
    <w:rsid w:val="00751306"/>
    <w:rsid w:val="007633DF"/>
    <w:rsid w:val="00763D34"/>
    <w:rsid w:val="007661A0"/>
    <w:rsid w:val="00767BD8"/>
    <w:rsid w:val="007728FC"/>
    <w:rsid w:val="007770BD"/>
    <w:rsid w:val="0078323A"/>
    <w:rsid w:val="0078769A"/>
    <w:rsid w:val="0079496A"/>
    <w:rsid w:val="00797D09"/>
    <w:rsid w:val="007A044C"/>
    <w:rsid w:val="007A7335"/>
    <w:rsid w:val="007B1A1E"/>
    <w:rsid w:val="007C0BE1"/>
    <w:rsid w:val="007C0F53"/>
    <w:rsid w:val="007C1BBB"/>
    <w:rsid w:val="007D0567"/>
    <w:rsid w:val="007D3249"/>
    <w:rsid w:val="007D35F5"/>
    <w:rsid w:val="007F2AD3"/>
    <w:rsid w:val="007F44CF"/>
    <w:rsid w:val="007F76F2"/>
    <w:rsid w:val="007F785B"/>
    <w:rsid w:val="00801C75"/>
    <w:rsid w:val="00825789"/>
    <w:rsid w:val="00844011"/>
    <w:rsid w:val="00852F53"/>
    <w:rsid w:val="008540CB"/>
    <w:rsid w:val="00870D62"/>
    <w:rsid w:val="008862EE"/>
    <w:rsid w:val="00887F2A"/>
    <w:rsid w:val="0089077A"/>
    <w:rsid w:val="008941A7"/>
    <w:rsid w:val="0089443D"/>
    <w:rsid w:val="008953FA"/>
    <w:rsid w:val="00896485"/>
    <w:rsid w:val="008A77B9"/>
    <w:rsid w:val="008B586E"/>
    <w:rsid w:val="008C3A72"/>
    <w:rsid w:val="008C5AA2"/>
    <w:rsid w:val="008D3623"/>
    <w:rsid w:val="008E2400"/>
    <w:rsid w:val="008E2C7C"/>
    <w:rsid w:val="008E5FB6"/>
    <w:rsid w:val="008E6B1C"/>
    <w:rsid w:val="009029F1"/>
    <w:rsid w:val="00907E58"/>
    <w:rsid w:val="00914DA2"/>
    <w:rsid w:val="00923F29"/>
    <w:rsid w:val="00924273"/>
    <w:rsid w:val="0092641C"/>
    <w:rsid w:val="009342EB"/>
    <w:rsid w:val="00942D4E"/>
    <w:rsid w:val="00950D49"/>
    <w:rsid w:val="009522AC"/>
    <w:rsid w:val="00960F43"/>
    <w:rsid w:val="0097156A"/>
    <w:rsid w:val="00972368"/>
    <w:rsid w:val="009749F2"/>
    <w:rsid w:val="00976520"/>
    <w:rsid w:val="00982891"/>
    <w:rsid w:val="009A2BF6"/>
    <w:rsid w:val="009A3E86"/>
    <w:rsid w:val="009B4B1D"/>
    <w:rsid w:val="009B4CF8"/>
    <w:rsid w:val="009B5CB9"/>
    <w:rsid w:val="009C3FB8"/>
    <w:rsid w:val="009C7716"/>
    <w:rsid w:val="009D02D3"/>
    <w:rsid w:val="009D610D"/>
    <w:rsid w:val="009E127A"/>
    <w:rsid w:val="009E1B7F"/>
    <w:rsid w:val="009E1F3A"/>
    <w:rsid w:val="009E2FB9"/>
    <w:rsid w:val="009E4B4A"/>
    <w:rsid w:val="009F52EF"/>
    <w:rsid w:val="00A05119"/>
    <w:rsid w:val="00A132F4"/>
    <w:rsid w:val="00A16D24"/>
    <w:rsid w:val="00A305B2"/>
    <w:rsid w:val="00A45929"/>
    <w:rsid w:val="00A4673F"/>
    <w:rsid w:val="00A56E71"/>
    <w:rsid w:val="00A57EC9"/>
    <w:rsid w:val="00A96BD7"/>
    <w:rsid w:val="00AA6768"/>
    <w:rsid w:val="00AC27BD"/>
    <w:rsid w:val="00AC339F"/>
    <w:rsid w:val="00AC3728"/>
    <w:rsid w:val="00AC3EEC"/>
    <w:rsid w:val="00AC7524"/>
    <w:rsid w:val="00AD229E"/>
    <w:rsid w:val="00AD29BB"/>
    <w:rsid w:val="00AD2E41"/>
    <w:rsid w:val="00B04A82"/>
    <w:rsid w:val="00B05E57"/>
    <w:rsid w:val="00B3303F"/>
    <w:rsid w:val="00B40E37"/>
    <w:rsid w:val="00B54A96"/>
    <w:rsid w:val="00B630EF"/>
    <w:rsid w:val="00B72E8E"/>
    <w:rsid w:val="00B733D7"/>
    <w:rsid w:val="00B74171"/>
    <w:rsid w:val="00B775B2"/>
    <w:rsid w:val="00B77D95"/>
    <w:rsid w:val="00B80735"/>
    <w:rsid w:val="00B86B0B"/>
    <w:rsid w:val="00BA1ACC"/>
    <w:rsid w:val="00BC0E92"/>
    <w:rsid w:val="00BC2908"/>
    <w:rsid w:val="00BD515A"/>
    <w:rsid w:val="00BD57D0"/>
    <w:rsid w:val="00BD61F2"/>
    <w:rsid w:val="00BE7ECE"/>
    <w:rsid w:val="00BF1334"/>
    <w:rsid w:val="00C049BE"/>
    <w:rsid w:val="00C04AB4"/>
    <w:rsid w:val="00C13588"/>
    <w:rsid w:val="00C13B5D"/>
    <w:rsid w:val="00C22036"/>
    <w:rsid w:val="00C25830"/>
    <w:rsid w:val="00C303D1"/>
    <w:rsid w:val="00C31994"/>
    <w:rsid w:val="00C327A7"/>
    <w:rsid w:val="00C34D83"/>
    <w:rsid w:val="00C34E36"/>
    <w:rsid w:val="00C37931"/>
    <w:rsid w:val="00C4258C"/>
    <w:rsid w:val="00C449CB"/>
    <w:rsid w:val="00C55A1B"/>
    <w:rsid w:val="00C60076"/>
    <w:rsid w:val="00C675D3"/>
    <w:rsid w:val="00C815B0"/>
    <w:rsid w:val="00C815C8"/>
    <w:rsid w:val="00C86048"/>
    <w:rsid w:val="00C86E3F"/>
    <w:rsid w:val="00C87DCA"/>
    <w:rsid w:val="00C92FB4"/>
    <w:rsid w:val="00CC0714"/>
    <w:rsid w:val="00CC1224"/>
    <w:rsid w:val="00CC42C9"/>
    <w:rsid w:val="00CC5EF1"/>
    <w:rsid w:val="00CC65BA"/>
    <w:rsid w:val="00CD7AE6"/>
    <w:rsid w:val="00CE1A12"/>
    <w:rsid w:val="00D05D81"/>
    <w:rsid w:val="00D3018A"/>
    <w:rsid w:val="00D32480"/>
    <w:rsid w:val="00D352C0"/>
    <w:rsid w:val="00D43329"/>
    <w:rsid w:val="00D52E99"/>
    <w:rsid w:val="00D546FF"/>
    <w:rsid w:val="00D54E5C"/>
    <w:rsid w:val="00D55BFE"/>
    <w:rsid w:val="00D653FD"/>
    <w:rsid w:val="00D71E50"/>
    <w:rsid w:val="00D92E5C"/>
    <w:rsid w:val="00D941D1"/>
    <w:rsid w:val="00D957C8"/>
    <w:rsid w:val="00DA56C0"/>
    <w:rsid w:val="00DB1C1B"/>
    <w:rsid w:val="00DB7000"/>
    <w:rsid w:val="00DB7299"/>
    <w:rsid w:val="00DD068E"/>
    <w:rsid w:val="00DD256F"/>
    <w:rsid w:val="00DD7881"/>
    <w:rsid w:val="00DE0C70"/>
    <w:rsid w:val="00DE4E2B"/>
    <w:rsid w:val="00DE6B2E"/>
    <w:rsid w:val="00DF0850"/>
    <w:rsid w:val="00DF12C6"/>
    <w:rsid w:val="00DF1483"/>
    <w:rsid w:val="00DF1772"/>
    <w:rsid w:val="00DF19B3"/>
    <w:rsid w:val="00DF552F"/>
    <w:rsid w:val="00E00F08"/>
    <w:rsid w:val="00E00F9D"/>
    <w:rsid w:val="00E100C1"/>
    <w:rsid w:val="00E125D4"/>
    <w:rsid w:val="00E308CA"/>
    <w:rsid w:val="00E31A8D"/>
    <w:rsid w:val="00E52052"/>
    <w:rsid w:val="00E6038A"/>
    <w:rsid w:val="00E67B82"/>
    <w:rsid w:val="00E765D7"/>
    <w:rsid w:val="00E82CED"/>
    <w:rsid w:val="00E85F94"/>
    <w:rsid w:val="00EB61B4"/>
    <w:rsid w:val="00EC1E52"/>
    <w:rsid w:val="00EE31C5"/>
    <w:rsid w:val="00EE6085"/>
    <w:rsid w:val="00EF0590"/>
    <w:rsid w:val="00EF39A0"/>
    <w:rsid w:val="00F2036F"/>
    <w:rsid w:val="00F253C9"/>
    <w:rsid w:val="00F377F0"/>
    <w:rsid w:val="00F410FA"/>
    <w:rsid w:val="00F43E22"/>
    <w:rsid w:val="00F56C32"/>
    <w:rsid w:val="00F56D83"/>
    <w:rsid w:val="00F630F1"/>
    <w:rsid w:val="00F63D61"/>
    <w:rsid w:val="00F65176"/>
    <w:rsid w:val="00F7031D"/>
    <w:rsid w:val="00F705A2"/>
    <w:rsid w:val="00F83BDF"/>
    <w:rsid w:val="00F83F2A"/>
    <w:rsid w:val="00F93F19"/>
    <w:rsid w:val="00FB14E2"/>
    <w:rsid w:val="00FB4A10"/>
    <w:rsid w:val="00FB5989"/>
    <w:rsid w:val="00FC292E"/>
    <w:rsid w:val="00FC589C"/>
    <w:rsid w:val="00FD7847"/>
    <w:rsid w:val="00FE226C"/>
    <w:rsid w:val="00FE4972"/>
    <w:rsid w:val="00FE7F73"/>
    <w:rsid w:val="00FF1E87"/>
    <w:rsid w:val="00FF42E3"/>
    <w:rsid w:val="00FF590E"/>
    <w:rsid w:val="00FF76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FFCE"/>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91E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E33"/>
    <w:rPr>
      <w:rFonts w:ascii="Segoe UI" w:hAnsi="Segoe UI" w:cs="Segoe UI"/>
      <w:sz w:val="18"/>
      <w:szCs w:val="18"/>
    </w:rPr>
  </w:style>
  <w:style w:type="table" w:styleId="Tabelamrea">
    <w:name w:val="Table Grid"/>
    <w:basedOn w:val="Navadnatabela"/>
    <w:uiPriority w:val="59"/>
    <w:rsid w:val="007C0BE1"/>
    <w:pPr>
      <w:spacing w:after="0" w:line="240" w:lineRule="auto"/>
    </w:pPr>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olobesedilo">
    <w:name w:val="Plain Text"/>
    <w:basedOn w:val="Navaden"/>
    <w:link w:val="GolobesediloZnak"/>
    <w:uiPriority w:val="99"/>
    <w:semiHidden/>
    <w:unhideWhenUsed/>
    <w:rsid w:val="004A315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3152"/>
    <w:rPr>
      <w:rFonts w:ascii="Calibri" w:hAnsi="Calibri"/>
      <w:szCs w:val="21"/>
    </w:rPr>
  </w:style>
  <w:style w:type="paragraph" w:styleId="Navadensplet">
    <w:name w:val="Normal (Web)"/>
    <w:basedOn w:val="Navaden"/>
    <w:uiPriority w:val="99"/>
    <w:unhideWhenUsed/>
    <w:rsid w:val="0079496A"/>
    <w:pPr>
      <w:spacing w:before="100" w:beforeAutospacing="1" w:after="100" w:afterAutospacing="1" w:line="240" w:lineRule="auto"/>
    </w:pPr>
    <w:rPr>
      <w:rFonts w:ascii="Calibri" w:hAnsi="Calibri" w:cs="Calibri"/>
      <w:lang w:eastAsia="sl-SI"/>
    </w:rPr>
  </w:style>
  <w:style w:type="paragraph" w:customStyle="1" w:styleId="gmail-msonospacing">
    <w:name w:val="gmail-msonospacing"/>
    <w:basedOn w:val="Navaden"/>
    <w:rsid w:val="00024472"/>
    <w:pPr>
      <w:spacing w:before="100" w:beforeAutospacing="1" w:after="100" w:afterAutospacing="1" w:line="240" w:lineRule="auto"/>
    </w:pPr>
    <w:rPr>
      <w:rFonts w:ascii="Calibri" w:hAnsi="Calibri" w:cs="Calibri"/>
      <w:lang w:eastAsia="sl-SI"/>
    </w:rPr>
  </w:style>
  <w:style w:type="character" w:customStyle="1" w:styleId="gmaildefault">
    <w:name w:val="gmail_default"/>
    <w:basedOn w:val="Privzetapisavaodstavka"/>
    <w:rsid w:val="00024472"/>
  </w:style>
  <w:style w:type="character" w:customStyle="1" w:styleId="datalabel">
    <w:name w:val="datalabel"/>
    <w:basedOn w:val="Privzetapisavaodstavka"/>
    <w:rsid w:val="006B42ED"/>
  </w:style>
  <w:style w:type="character" w:styleId="SledenaHiperpovezava">
    <w:name w:val="FollowedHyperlink"/>
    <w:basedOn w:val="Privzetapisavaodstavka"/>
    <w:uiPriority w:val="99"/>
    <w:semiHidden/>
    <w:unhideWhenUsed/>
    <w:rsid w:val="00544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18">
      <w:bodyDiv w:val="1"/>
      <w:marLeft w:val="0"/>
      <w:marRight w:val="0"/>
      <w:marTop w:val="0"/>
      <w:marBottom w:val="0"/>
      <w:divBdr>
        <w:top w:val="none" w:sz="0" w:space="0" w:color="auto"/>
        <w:left w:val="none" w:sz="0" w:space="0" w:color="auto"/>
        <w:bottom w:val="none" w:sz="0" w:space="0" w:color="auto"/>
        <w:right w:val="none" w:sz="0" w:space="0" w:color="auto"/>
      </w:divBdr>
    </w:div>
    <w:div w:id="20211758">
      <w:bodyDiv w:val="1"/>
      <w:marLeft w:val="0"/>
      <w:marRight w:val="0"/>
      <w:marTop w:val="0"/>
      <w:marBottom w:val="0"/>
      <w:divBdr>
        <w:top w:val="none" w:sz="0" w:space="0" w:color="auto"/>
        <w:left w:val="none" w:sz="0" w:space="0" w:color="auto"/>
        <w:bottom w:val="none" w:sz="0" w:space="0" w:color="auto"/>
        <w:right w:val="none" w:sz="0" w:space="0" w:color="auto"/>
      </w:divBdr>
    </w:div>
    <w:div w:id="35084303">
      <w:bodyDiv w:val="1"/>
      <w:marLeft w:val="0"/>
      <w:marRight w:val="0"/>
      <w:marTop w:val="0"/>
      <w:marBottom w:val="0"/>
      <w:divBdr>
        <w:top w:val="none" w:sz="0" w:space="0" w:color="auto"/>
        <w:left w:val="none" w:sz="0" w:space="0" w:color="auto"/>
        <w:bottom w:val="none" w:sz="0" w:space="0" w:color="auto"/>
        <w:right w:val="none" w:sz="0" w:space="0" w:color="auto"/>
      </w:divBdr>
    </w:div>
    <w:div w:id="36855491">
      <w:bodyDiv w:val="1"/>
      <w:marLeft w:val="0"/>
      <w:marRight w:val="0"/>
      <w:marTop w:val="0"/>
      <w:marBottom w:val="0"/>
      <w:divBdr>
        <w:top w:val="none" w:sz="0" w:space="0" w:color="auto"/>
        <w:left w:val="none" w:sz="0" w:space="0" w:color="auto"/>
        <w:bottom w:val="none" w:sz="0" w:space="0" w:color="auto"/>
        <w:right w:val="none" w:sz="0" w:space="0" w:color="auto"/>
      </w:divBdr>
    </w:div>
    <w:div w:id="81490078">
      <w:bodyDiv w:val="1"/>
      <w:marLeft w:val="0"/>
      <w:marRight w:val="0"/>
      <w:marTop w:val="0"/>
      <w:marBottom w:val="0"/>
      <w:divBdr>
        <w:top w:val="none" w:sz="0" w:space="0" w:color="auto"/>
        <w:left w:val="none" w:sz="0" w:space="0" w:color="auto"/>
        <w:bottom w:val="none" w:sz="0" w:space="0" w:color="auto"/>
        <w:right w:val="none" w:sz="0" w:space="0" w:color="auto"/>
      </w:divBdr>
    </w:div>
    <w:div w:id="107357686">
      <w:bodyDiv w:val="1"/>
      <w:marLeft w:val="0"/>
      <w:marRight w:val="0"/>
      <w:marTop w:val="0"/>
      <w:marBottom w:val="0"/>
      <w:divBdr>
        <w:top w:val="none" w:sz="0" w:space="0" w:color="auto"/>
        <w:left w:val="none" w:sz="0" w:space="0" w:color="auto"/>
        <w:bottom w:val="none" w:sz="0" w:space="0" w:color="auto"/>
        <w:right w:val="none" w:sz="0" w:space="0" w:color="auto"/>
      </w:divBdr>
    </w:div>
    <w:div w:id="117797936">
      <w:bodyDiv w:val="1"/>
      <w:marLeft w:val="0"/>
      <w:marRight w:val="0"/>
      <w:marTop w:val="0"/>
      <w:marBottom w:val="0"/>
      <w:divBdr>
        <w:top w:val="none" w:sz="0" w:space="0" w:color="auto"/>
        <w:left w:val="none" w:sz="0" w:space="0" w:color="auto"/>
        <w:bottom w:val="none" w:sz="0" w:space="0" w:color="auto"/>
        <w:right w:val="none" w:sz="0" w:space="0" w:color="auto"/>
      </w:divBdr>
    </w:div>
    <w:div w:id="128861629">
      <w:bodyDiv w:val="1"/>
      <w:marLeft w:val="0"/>
      <w:marRight w:val="0"/>
      <w:marTop w:val="0"/>
      <w:marBottom w:val="0"/>
      <w:divBdr>
        <w:top w:val="none" w:sz="0" w:space="0" w:color="auto"/>
        <w:left w:val="none" w:sz="0" w:space="0" w:color="auto"/>
        <w:bottom w:val="none" w:sz="0" w:space="0" w:color="auto"/>
        <w:right w:val="none" w:sz="0" w:space="0" w:color="auto"/>
      </w:divBdr>
    </w:div>
    <w:div w:id="149444489">
      <w:bodyDiv w:val="1"/>
      <w:marLeft w:val="0"/>
      <w:marRight w:val="0"/>
      <w:marTop w:val="0"/>
      <w:marBottom w:val="0"/>
      <w:divBdr>
        <w:top w:val="none" w:sz="0" w:space="0" w:color="auto"/>
        <w:left w:val="none" w:sz="0" w:space="0" w:color="auto"/>
        <w:bottom w:val="none" w:sz="0" w:space="0" w:color="auto"/>
        <w:right w:val="none" w:sz="0" w:space="0" w:color="auto"/>
      </w:divBdr>
    </w:div>
    <w:div w:id="212540783">
      <w:bodyDiv w:val="1"/>
      <w:marLeft w:val="0"/>
      <w:marRight w:val="0"/>
      <w:marTop w:val="0"/>
      <w:marBottom w:val="0"/>
      <w:divBdr>
        <w:top w:val="none" w:sz="0" w:space="0" w:color="auto"/>
        <w:left w:val="none" w:sz="0" w:space="0" w:color="auto"/>
        <w:bottom w:val="none" w:sz="0" w:space="0" w:color="auto"/>
        <w:right w:val="none" w:sz="0" w:space="0" w:color="auto"/>
      </w:divBdr>
    </w:div>
    <w:div w:id="214705364">
      <w:bodyDiv w:val="1"/>
      <w:marLeft w:val="0"/>
      <w:marRight w:val="0"/>
      <w:marTop w:val="0"/>
      <w:marBottom w:val="0"/>
      <w:divBdr>
        <w:top w:val="none" w:sz="0" w:space="0" w:color="auto"/>
        <w:left w:val="none" w:sz="0" w:space="0" w:color="auto"/>
        <w:bottom w:val="none" w:sz="0" w:space="0" w:color="auto"/>
        <w:right w:val="none" w:sz="0" w:space="0" w:color="auto"/>
      </w:divBdr>
    </w:div>
    <w:div w:id="221719554">
      <w:bodyDiv w:val="1"/>
      <w:marLeft w:val="0"/>
      <w:marRight w:val="0"/>
      <w:marTop w:val="0"/>
      <w:marBottom w:val="0"/>
      <w:divBdr>
        <w:top w:val="none" w:sz="0" w:space="0" w:color="auto"/>
        <w:left w:val="none" w:sz="0" w:space="0" w:color="auto"/>
        <w:bottom w:val="none" w:sz="0" w:space="0" w:color="auto"/>
        <w:right w:val="none" w:sz="0" w:space="0" w:color="auto"/>
      </w:divBdr>
    </w:div>
    <w:div w:id="253172593">
      <w:bodyDiv w:val="1"/>
      <w:marLeft w:val="0"/>
      <w:marRight w:val="0"/>
      <w:marTop w:val="0"/>
      <w:marBottom w:val="0"/>
      <w:divBdr>
        <w:top w:val="none" w:sz="0" w:space="0" w:color="auto"/>
        <w:left w:val="none" w:sz="0" w:space="0" w:color="auto"/>
        <w:bottom w:val="none" w:sz="0" w:space="0" w:color="auto"/>
        <w:right w:val="none" w:sz="0" w:space="0" w:color="auto"/>
      </w:divBdr>
    </w:div>
    <w:div w:id="270091922">
      <w:bodyDiv w:val="1"/>
      <w:marLeft w:val="0"/>
      <w:marRight w:val="0"/>
      <w:marTop w:val="0"/>
      <w:marBottom w:val="0"/>
      <w:divBdr>
        <w:top w:val="none" w:sz="0" w:space="0" w:color="auto"/>
        <w:left w:val="none" w:sz="0" w:space="0" w:color="auto"/>
        <w:bottom w:val="none" w:sz="0" w:space="0" w:color="auto"/>
        <w:right w:val="none" w:sz="0" w:space="0" w:color="auto"/>
      </w:divBdr>
    </w:div>
    <w:div w:id="274018437">
      <w:bodyDiv w:val="1"/>
      <w:marLeft w:val="0"/>
      <w:marRight w:val="0"/>
      <w:marTop w:val="0"/>
      <w:marBottom w:val="0"/>
      <w:divBdr>
        <w:top w:val="none" w:sz="0" w:space="0" w:color="auto"/>
        <w:left w:val="none" w:sz="0" w:space="0" w:color="auto"/>
        <w:bottom w:val="none" w:sz="0" w:space="0" w:color="auto"/>
        <w:right w:val="none" w:sz="0" w:space="0" w:color="auto"/>
      </w:divBdr>
    </w:div>
    <w:div w:id="293026351">
      <w:bodyDiv w:val="1"/>
      <w:marLeft w:val="0"/>
      <w:marRight w:val="0"/>
      <w:marTop w:val="0"/>
      <w:marBottom w:val="0"/>
      <w:divBdr>
        <w:top w:val="none" w:sz="0" w:space="0" w:color="auto"/>
        <w:left w:val="none" w:sz="0" w:space="0" w:color="auto"/>
        <w:bottom w:val="none" w:sz="0" w:space="0" w:color="auto"/>
        <w:right w:val="none" w:sz="0" w:space="0" w:color="auto"/>
      </w:divBdr>
    </w:div>
    <w:div w:id="357316726">
      <w:bodyDiv w:val="1"/>
      <w:marLeft w:val="0"/>
      <w:marRight w:val="0"/>
      <w:marTop w:val="0"/>
      <w:marBottom w:val="0"/>
      <w:divBdr>
        <w:top w:val="none" w:sz="0" w:space="0" w:color="auto"/>
        <w:left w:val="none" w:sz="0" w:space="0" w:color="auto"/>
        <w:bottom w:val="none" w:sz="0" w:space="0" w:color="auto"/>
        <w:right w:val="none" w:sz="0" w:space="0" w:color="auto"/>
      </w:divBdr>
    </w:div>
    <w:div w:id="360977326">
      <w:bodyDiv w:val="1"/>
      <w:marLeft w:val="0"/>
      <w:marRight w:val="0"/>
      <w:marTop w:val="0"/>
      <w:marBottom w:val="0"/>
      <w:divBdr>
        <w:top w:val="none" w:sz="0" w:space="0" w:color="auto"/>
        <w:left w:val="none" w:sz="0" w:space="0" w:color="auto"/>
        <w:bottom w:val="none" w:sz="0" w:space="0" w:color="auto"/>
        <w:right w:val="none" w:sz="0" w:space="0" w:color="auto"/>
      </w:divBdr>
    </w:div>
    <w:div w:id="407575802">
      <w:bodyDiv w:val="1"/>
      <w:marLeft w:val="0"/>
      <w:marRight w:val="0"/>
      <w:marTop w:val="0"/>
      <w:marBottom w:val="0"/>
      <w:divBdr>
        <w:top w:val="none" w:sz="0" w:space="0" w:color="auto"/>
        <w:left w:val="none" w:sz="0" w:space="0" w:color="auto"/>
        <w:bottom w:val="none" w:sz="0" w:space="0" w:color="auto"/>
        <w:right w:val="none" w:sz="0" w:space="0" w:color="auto"/>
      </w:divBdr>
    </w:div>
    <w:div w:id="424620162">
      <w:bodyDiv w:val="1"/>
      <w:marLeft w:val="0"/>
      <w:marRight w:val="0"/>
      <w:marTop w:val="0"/>
      <w:marBottom w:val="0"/>
      <w:divBdr>
        <w:top w:val="none" w:sz="0" w:space="0" w:color="auto"/>
        <w:left w:val="none" w:sz="0" w:space="0" w:color="auto"/>
        <w:bottom w:val="none" w:sz="0" w:space="0" w:color="auto"/>
        <w:right w:val="none" w:sz="0" w:space="0" w:color="auto"/>
      </w:divBdr>
    </w:div>
    <w:div w:id="429156346">
      <w:bodyDiv w:val="1"/>
      <w:marLeft w:val="0"/>
      <w:marRight w:val="0"/>
      <w:marTop w:val="0"/>
      <w:marBottom w:val="0"/>
      <w:divBdr>
        <w:top w:val="none" w:sz="0" w:space="0" w:color="auto"/>
        <w:left w:val="none" w:sz="0" w:space="0" w:color="auto"/>
        <w:bottom w:val="none" w:sz="0" w:space="0" w:color="auto"/>
        <w:right w:val="none" w:sz="0" w:space="0" w:color="auto"/>
      </w:divBdr>
    </w:div>
    <w:div w:id="454057160">
      <w:bodyDiv w:val="1"/>
      <w:marLeft w:val="0"/>
      <w:marRight w:val="0"/>
      <w:marTop w:val="0"/>
      <w:marBottom w:val="0"/>
      <w:divBdr>
        <w:top w:val="none" w:sz="0" w:space="0" w:color="auto"/>
        <w:left w:val="none" w:sz="0" w:space="0" w:color="auto"/>
        <w:bottom w:val="none" w:sz="0" w:space="0" w:color="auto"/>
        <w:right w:val="none" w:sz="0" w:space="0" w:color="auto"/>
      </w:divBdr>
    </w:div>
    <w:div w:id="456603741">
      <w:bodyDiv w:val="1"/>
      <w:marLeft w:val="0"/>
      <w:marRight w:val="0"/>
      <w:marTop w:val="0"/>
      <w:marBottom w:val="0"/>
      <w:divBdr>
        <w:top w:val="none" w:sz="0" w:space="0" w:color="auto"/>
        <w:left w:val="none" w:sz="0" w:space="0" w:color="auto"/>
        <w:bottom w:val="none" w:sz="0" w:space="0" w:color="auto"/>
        <w:right w:val="none" w:sz="0" w:space="0" w:color="auto"/>
      </w:divBdr>
    </w:div>
    <w:div w:id="490566858">
      <w:bodyDiv w:val="1"/>
      <w:marLeft w:val="0"/>
      <w:marRight w:val="0"/>
      <w:marTop w:val="0"/>
      <w:marBottom w:val="0"/>
      <w:divBdr>
        <w:top w:val="none" w:sz="0" w:space="0" w:color="auto"/>
        <w:left w:val="none" w:sz="0" w:space="0" w:color="auto"/>
        <w:bottom w:val="none" w:sz="0" w:space="0" w:color="auto"/>
        <w:right w:val="none" w:sz="0" w:space="0" w:color="auto"/>
      </w:divBdr>
    </w:div>
    <w:div w:id="494415742">
      <w:bodyDiv w:val="1"/>
      <w:marLeft w:val="0"/>
      <w:marRight w:val="0"/>
      <w:marTop w:val="0"/>
      <w:marBottom w:val="0"/>
      <w:divBdr>
        <w:top w:val="none" w:sz="0" w:space="0" w:color="auto"/>
        <w:left w:val="none" w:sz="0" w:space="0" w:color="auto"/>
        <w:bottom w:val="none" w:sz="0" w:space="0" w:color="auto"/>
        <w:right w:val="none" w:sz="0" w:space="0" w:color="auto"/>
      </w:divBdr>
    </w:div>
    <w:div w:id="569074908">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579758312">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93126727">
      <w:bodyDiv w:val="1"/>
      <w:marLeft w:val="0"/>
      <w:marRight w:val="0"/>
      <w:marTop w:val="0"/>
      <w:marBottom w:val="0"/>
      <w:divBdr>
        <w:top w:val="none" w:sz="0" w:space="0" w:color="auto"/>
        <w:left w:val="none" w:sz="0" w:space="0" w:color="auto"/>
        <w:bottom w:val="none" w:sz="0" w:space="0" w:color="auto"/>
        <w:right w:val="none" w:sz="0" w:space="0" w:color="auto"/>
      </w:divBdr>
    </w:div>
    <w:div w:id="595330549">
      <w:bodyDiv w:val="1"/>
      <w:marLeft w:val="0"/>
      <w:marRight w:val="0"/>
      <w:marTop w:val="0"/>
      <w:marBottom w:val="0"/>
      <w:divBdr>
        <w:top w:val="none" w:sz="0" w:space="0" w:color="auto"/>
        <w:left w:val="none" w:sz="0" w:space="0" w:color="auto"/>
        <w:bottom w:val="none" w:sz="0" w:space="0" w:color="auto"/>
        <w:right w:val="none" w:sz="0" w:space="0" w:color="auto"/>
      </w:divBdr>
    </w:div>
    <w:div w:id="607590436">
      <w:bodyDiv w:val="1"/>
      <w:marLeft w:val="0"/>
      <w:marRight w:val="0"/>
      <w:marTop w:val="0"/>
      <w:marBottom w:val="0"/>
      <w:divBdr>
        <w:top w:val="none" w:sz="0" w:space="0" w:color="auto"/>
        <w:left w:val="none" w:sz="0" w:space="0" w:color="auto"/>
        <w:bottom w:val="none" w:sz="0" w:space="0" w:color="auto"/>
        <w:right w:val="none" w:sz="0" w:space="0" w:color="auto"/>
      </w:divBdr>
    </w:div>
    <w:div w:id="623194813">
      <w:bodyDiv w:val="1"/>
      <w:marLeft w:val="0"/>
      <w:marRight w:val="0"/>
      <w:marTop w:val="0"/>
      <w:marBottom w:val="0"/>
      <w:divBdr>
        <w:top w:val="none" w:sz="0" w:space="0" w:color="auto"/>
        <w:left w:val="none" w:sz="0" w:space="0" w:color="auto"/>
        <w:bottom w:val="none" w:sz="0" w:space="0" w:color="auto"/>
        <w:right w:val="none" w:sz="0" w:space="0" w:color="auto"/>
      </w:divBdr>
    </w:div>
    <w:div w:id="632105008">
      <w:bodyDiv w:val="1"/>
      <w:marLeft w:val="0"/>
      <w:marRight w:val="0"/>
      <w:marTop w:val="0"/>
      <w:marBottom w:val="0"/>
      <w:divBdr>
        <w:top w:val="none" w:sz="0" w:space="0" w:color="auto"/>
        <w:left w:val="none" w:sz="0" w:space="0" w:color="auto"/>
        <w:bottom w:val="none" w:sz="0" w:space="0" w:color="auto"/>
        <w:right w:val="none" w:sz="0" w:space="0" w:color="auto"/>
      </w:divBdr>
    </w:div>
    <w:div w:id="635718003">
      <w:bodyDiv w:val="1"/>
      <w:marLeft w:val="0"/>
      <w:marRight w:val="0"/>
      <w:marTop w:val="0"/>
      <w:marBottom w:val="0"/>
      <w:divBdr>
        <w:top w:val="none" w:sz="0" w:space="0" w:color="auto"/>
        <w:left w:val="none" w:sz="0" w:space="0" w:color="auto"/>
        <w:bottom w:val="none" w:sz="0" w:space="0" w:color="auto"/>
        <w:right w:val="none" w:sz="0" w:space="0" w:color="auto"/>
      </w:divBdr>
    </w:div>
    <w:div w:id="639001704">
      <w:bodyDiv w:val="1"/>
      <w:marLeft w:val="0"/>
      <w:marRight w:val="0"/>
      <w:marTop w:val="0"/>
      <w:marBottom w:val="0"/>
      <w:divBdr>
        <w:top w:val="none" w:sz="0" w:space="0" w:color="auto"/>
        <w:left w:val="none" w:sz="0" w:space="0" w:color="auto"/>
        <w:bottom w:val="none" w:sz="0" w:space="0" w:color="auto"/>
        <w:right w:val="none" w:sz="0" w:space="0" w:color="auto"/>
      </w:divBdr>
    </w:div>
    <w:div w:id="647127353">
      <w:bodyDiv w:val="1"/>
      <w:marLeft w:val="0"/>
      <w:marRight w:val="0"/>
      <w:marTop w:val="0"/>
      <w:marBottom w:val="0"/>
      <w:divBdr>
        <w:top w:val="none" w:sz="0" w:space="0" w:color="auto"/>
        <w:left w:val="none" w:sz="0" w:space="0" w:color="auto"/>
        <w:bottom w:val="none" w:sz="0" w:space="0" w:color="auto"/>
        <w:right w:val="none" w:sz="0" w:space="0" w:color="auto"/>
      </w:divBdr>
    </w:div>
    <w:div w:id="668630450">
      <w:bodyDiv w:val="1"/>
      <w:marLeft w:val="0"/>
      <w:marRight w:val="0"/>
      <w:marTop w:val="0"/>
      <w:marBottom w:val="0"/>
      <w:divBdr>
        <w:top w:val="none" w:sz="0" w:space="0" w:color="auto"/>
        <w:left w:val="none" w:sz="0" w:space="0" w:color="auto"/>
        <w:bottom w:val="none" w:sz="0" w:space="0" w:color="auto"/>
        <w:right w:val="none" w:sz="0" w:space="0" w:color="auto"/>
      </w:divBdr>
    </w:div>
    <w:div w:id="671682021">
      <w:bodyDiv w:val="1"/>
      <w:marLeft w:val="0"/>
      <w:marRight w:val="0"/>
      <w:marTop w:val="0"/>
      <w:marBottom w:val="0"/>
      <w:divBdr>
        <w:top w:val="none" w:sz="0" w:space="0" w:color="auto"/>
        <w:left w:val="none" w:sz="0" w:space="0" w:color="auto"/>
        <w:bottom w:val="none" w:sz="0" w:space="0" w:color="auto"/>
        <w:right w:val="none" w:sz="0" w:space="0" w:color="auto"/>
      </w:divBdr>
    </w:div>
    <w:div w:id="681050405">
      <w:bodyDiv w:val="1"/>
      <w:marLeft w:val="0"/>
      <w:marRight w:val="0"/>
      <w:marTop w:val="0"/>
      <w:marBottom w:val="0"/>
      <w:divBdr>
        <w:top w:val="none" w:sz="0" w:space="0" w:color="auto"/>
        <w:left w:val="none" w:sz="0" w:space="0" w:color="auto"/>
        <w:bottom w:val="none" w:sz="0" w:space="0" w:color="auto"/>
        <w:right w:val="none" w:sz="0" w:space="0" w:color="auto"/>
      </w:divBdr>
    </w:div>
    <w:div w:id="701056221">
      <w:bodyDiv w:val="1"/>
      <w:marLeft w:val="0"/>
      <w:marRight w:val="0"/>
      <w:marTop w:val="0"/>
      <w:marBottom w:val="0"/>
      <w:divBdr>
        <w:top w:val="none" w:sz="0" w:space="0" w:color="auto"/>
        <w:left w:val="none" w:sz="0" w:space="0" w:color="auto"/>
        <w:bottom w:val="none" w:sz="0" w:space="0" w:color="auto"/>
        <w:right w:val="none" w:sz="0" w:space="0" w:color="auto"/>
      </w:divBdr>
    </w:div>
    <w:div w:id="706872360">
      <w:bodyDiv w:val="1"/>
      <w:marLeft w:val="0"/>
      <w:marRight w:val="0"/>
      <w:marTop w:val="0"/>
      <w:marBottom w:val="0"/>
      <w:divBdr>
        <w:top w:val="none" w:sz="0" w:space="0" w:color="auto"/>
        <w:left w:val="none" w:sz="0" w:space="0" w:color="auto"/>
        <w:bottom w:val="none" w:sz="0" w:space="0" w:color="auto"/>
        <w:right w:val="none" w:sz="0" w:space="0" w:color="auto"/>
      </w:divBdr>
    </w:div>
    <w:div w:id="757211698">
      <w:bodyDiv w:val="1"/>
      <w:marLeft w:val="0"/>
      <w:marRight w:val="0"/>
      <w:marTop w:val="0"/>
      <w:marBottom w:val="0"/>
      <w:divBdr>
        <w:top w:val="none" w:sz="0" w:space="0" w:color="auto"/>
        <w:left w:val="none" w:sz="0" w:space="0" w:color="auto"/>
        <w:bottom w:val="none" w:sz="0" w:space="0" w:color="auto"/>
        <w:right w:val="none" w:sz="0" w:space="0" w:color="auto"/>
      </w:divBdr>
    </w:div>
    <w:div w:id="775903775">
      <w:bodyDiv w:val="1"/>
      <w:marLeft w:val="0"/>
      <w:marRight w:val="0"/>
      <w:marTop w:val="0"/>
      <w:marBottom w:val="0"/>
      <w:divBdr>
        <w:top w:val="none" w:sz="0" w:space="0" w:color="auto"/>
        <w:left w:val="none" w:sz="0" w:space="0" w:color="auto"/>
        <w:bottom w:val="none" w:sz="0" w:space="0" w:color="auto"/>
        <w:right w:val="none" w:sz="0" w:space="0" w:color="auto"/>
      </w:divBdr>
    </w:div>
    <w:div w:id="783156926">
      <w:bodyDiv w:val="1"/>
      <w:marLeft w:val="0"/>
      <w:marRight w:val="0"/>
      <w:marTop w:val="0"/>
      <w:marBottom w:val="0"/>
      <w:divBdr>
        <w:top w:val="none" w:sz="0" w:space="0" w:color="auto"/>
        <w:left w:val="none" w:sz="0" w:space="0" w:color="auto"/>
        <w:bottom w:val="none" w:sz="0" w:space="0" w:color="auto"/>
        <w:right w:val="none" w:sz="0" w:space="0" w:color="auto"/>
      </w:divBdr>
    </w:div>
    <w:div w:id="802696311">
      <w:bodyDiv w:val="1"/>
      <w:marLeft w:val="0"/>
      <w:marRight w:val="0"/>
      <w:marTop w:val="0"/>
      <w:marBottom w:val="0"/>
      <w:divBdr>
        <w:top w:val="none" w:sz="0" w:space="0" w:color="auto"/>
        <w:left w:val="none" w:sz="0" w:space="0" w:color="auto"/>
        <w:bottom w:val="none" w:sz="0" w:space="0" w:color="auto"/>
        <w:right w:val="none" w:sz="0" w:space="0" w:color="auto"/>
      </w:divBdr>
    </w:div>
    <w:div w:id="833225110">
      <w:bodyDiv w:val="1"/>
      <w:marLeft w:val="0"/>
      <w:marRight w:val="0"/>
      <w:marTop w:val="0"/>
      <w:marBottom w:val="0"/>
      <w:divBdr>
        <w:top w:val="none" w:sz="0" w:space="0" w:color="auto"/>
        <w:left w:val="none" w:sz="0" w:space="0" w:color="auto"/>
        <w:bottom w:val="none" w:sz="0" w:space="0" w:color="auto"/>
        <w:right w:val="none" w:sz="0" w:space="0" w:color="auto"/>
      </w:divBdr>
    </w:div>
    <w:div w:id="840118922">
      <w:bodyDiv w:val="1"/>
      <w:marLeft w:val="0"/>
      <w:marRight w:val="0"/>
      <w:marTop w:val="0"/>
      <w:marBottom w:val="0"/>
      <w:divBdr>
        <w:top w:val="none" w:sz="0" w:space="0" w:color="auto"/>
        <w:left w:val="none" w:sz="0" w:space="0" w:color="auto"/>
        <w:bottom w:val="none" w:sz="0" w:space="0" w:color="auto"/>
        <w:right w:val="none" w:sz="0" w:space="0" w:color="auto"/>
      </w:divBdr>
    </w:div>
    <w:div w:id="865099654">
      <w:bodyDiv w:val="1"/>
      <w:marLeft w:val="0"/>
      <w:marRight w:val="0"/>
      <w:marTop w:val="0"/>
      <w:marBottom w:val="0"/>
      <w:divBdr>
        <w:top w:val="none" w:sz="0" w:space="0" w:color="auto"/>
        <w:left w:val="none" w:sz="0" w:space="0" w:color="auto"/>
        <w:bottom w:val="none" w:sz="0" w:space="0" w:color="auto"/>
        <w:right w:val="none" w:sz="0" w:space="0" w:color="auto"/>
      </w:divBdr>
    </w:div>
    <w:div w:id="968777085">
      <w:bodyDiv w:val="1"/>
      <w:marLeft w:val="0"/>
      <w:marRight w:val="0"/>
      <w:marTop w:val="0"/>
      <w:marBottom w:val="0"/>
      <w:divBdr>
        <w:top w:val="none" w:sz="0" w:space="0" w:color="auto"/>
        <w:left w:val="none" w:sz="0" w:space="0" w:color="auto"/>
        <w:bottom w:val="none" w:sz="0" w:space="0" w:color="auto"/>
        <w:right w:val="none" w:sz="0" w:space="0" w:color="auto"/>
      </w:divBdr>
    </w:div>
    <w:div w:id="976032143">
      <w:bodyDiv w:val="1"/>
      <w:marLeft w:val="0"/>
      <w:marRight w:val="0"/>
      <w:marTop w:val="0"/>
      <w:marBottom w:val="0"/>
      <w:divBdr>
        <w:top w:val="none" w:sz="0" w:space="0" w:color="auto"/>
        <w:left w:val="none" w:sz="0" w:space="0" w:color="auto"/>
        <w:bottom w:val="none" w:sz="0" w:space="0" w:color="auto"/>
        <w:right w:val="none" w:sz="0" w:space="0" w:color="auto"/>
      </w:divBdr>
    </w:div>
    <w:div w:id="977610715">
      <w:bodyDiv w:val="1"/>
      <w:marLeft w:val="0"/>
      <w:marRight w:val="0"/>
      <w:marTop w:val="0"/>
      <w:marBottom w:val="0"/>
      <w:divBdr>
        <w:top w:val="none" w:sz="0" w:space="0" w:color="auto"/>
        <w:left w:val="none" w:sz="0" w:space="0" w:color="auto"/>
        <w:bottom w:val="none" w:sz="0" w:space="0" w:color="auto"/>
        <w:right w:val="none" w:sz="0" w:space="0" w:color="auto"/>
      </w:divBdr>
    </w:div>
    <w:div w:id="982735168">
      <w:bodyDiv w:val="1"/>
      <w:marLeft w:val="0"/>
      <w:marRight w:val="0"/>
      <w:marTop w:val="0"/>
      <w:marBottom w:val="0"/>
      <w:divBdr>
        <w:top w:val="none" w:sz="0" w:space="0" w:color="auto"/>
        <w:left w:val="none" w:sz="0" w:space="0" w:color="auto"/>
        <w:bottom w:val="none" w:sz="0" w:space="0" w:color="auto"/>
        <w:right w:val="none" w:sz="0" w:space="0" w:color="auto"/>
      </w:divBdr>
    </w:div>
    <w:div w:id="1007027094">
      <w:bodyDiv w:val="1"/>
      <w:marLeft w:val="0"/>
      <w:marRight w:val="0"/>
      <w:marTop w:val="0"/>
      <w:marBottom w:val="0"/>
      <w:divBdr>
        <w:top w:val="none" w:sz="0" w:space="0" w:color="auto"/>
        <w:left w:val="none" w:sz="0" w:space="0" w:color="auto"/>
        <w:bottom w:val="none" w:sz="0" w:space="0" w:color="auto"/>
        <w:right w:val="none" w:sz="0" w:space="0" w:color="auto"/>
      </w:divBdr>
    </w:div>
    <w:div w:id="1037776558">
      <w:bodyDiv w:val="1"/>
      <w:marLeft w:val="0"/>
      <w:marRight w:val="0"/>
      <w:marTop w:val="0"/>
      <w:marBottom w:val="0"/>
      <w:divBdr>
        <w:top w:val="none" w:sz="0" w:space="0" w:color="auto"/>
        <w:left w:val="none" w:sz="0" w:space="0" w:color="auto"/>
        <w:bottom w:val="none" w:sz="0" w:space="0" w:color="auto"/>
        <w:right w:val="none" w:sz="0" w:space="0" w:color="auto"/>
      </w:divBdr>
    </w:div>
    <w:div w:id="1083138199">
      <w:bodyDiv w:val="1"/>
      <w:marLeft w:val="0"/>
      <w:marRight w:val="0"/>
      <w:marTop w:val="0"/>
      <w:marBottom w:val="0"/>
      <w:divBdr>
        <w:top w:val="none" w:sz="0" w:space="0" w:color="auto"/>
        <w:left w:val="none" w:sz="0" w:space="0" w:color="auto"/>
        <w:bottom w:val="none" w:sz="0" w:space="0" w:color="auto"/>
        <w:right w:val="none" w:sz="0" w:space="0" w:color="auto"/>
      </w:divBdr>
    </w:div>
    <w:div w:id="1088429286">
      <w:bodyDiv w:val="1"/>
      <w:marLeft w:val="0"/>
      <w:marRight w:val="0"/>
      <w:marTop w:val="0"/>
      <w:marBottom w:val="0"/>
      <w:divBdr>
        <w:top w:val="none" w:sz="0" w:space="0" w:color="auto"/>
        <w:left w:val="none" w:sz="0" w:space="0" w:color="auto"/>
        <w:bottom w:val="none" w:sz="0" w:space="0" w:color="auto"/>
        <w:right w:val="none" w:sz="0" w:space="0" w:color="auto"/>
      </w:divBdr>
    </w:div>
    <w:div w:id="1097212191">
      <w:bodyDiv w:val="1"/>
      <w:marLeft w:val="0"/>
      <w:marRight w:val="0"/>
      <w:marTop w:val="0"/>
      <w:marBottom w:val="0"/>
      <w:divBdr>
        <w:top w:val="none" w:sz="0" w:space="0" w:color="auto"/>
        <w:left w:val="none" w:sz="0" w:space="0" w:color="auto"/>
        <w:bottom w:val="none" w:sz="0" w:space="0" w:color="auto"/>
        <w:right w:val="none" w:sz="0" w:space="0" w:color="auto"/>
      </w:divBdr>
    </w:div>
    <w:div w:id="1119298250">
      <w:bodyDiv w:val="1"/>
      <w:marLeft w:val="0"/>
      <w:marRight w:val="0"/>
      <w:marTop w:val="0"/>
      <w:marBottom w:val="0"/>
      <w:divBdr>
        <w:top w:val="none" w:sz="0" w:space="0" w:color="auto"/>
        <w:left w:val="none" w:sz="0" w:space="0" w:color="auto"/>
        <w:bottom w:val="none" w:sz="0" w:space="0" w:color="auto"/>
        <w:right w:val="none" w:sz="0" w:space="0" w:color="auto"/>
      </w:divBdr>
    </w:div>
    <w:div w:id="1123156133">
      <w:bodyDiv w:val="1"/>
      <w:marLeft w:val="0"/>
      <w:marRight w:val="0"/>
      <w:marTop w:val="0"/>
      <w:marBottom w:val="0"/>
      <w:divBdr>
        <w:top w:val="none" w:sz="0" w:space="0" w:color="auto"/>
        <w:left w:val="none" w:sz="0" w:space="0" w:color="auto"/>
        <w:bottom w:val="none" w:sz="0" w:space="0" w:color="auto"/>
        <w:right w:val="none" w:sz="0" w:space="0" w:color="auto"/>
      </w:divBdr>
    </w:div>
    <w:div w:id="1123958615">
      <w:bodyDiv w:val="1"/>
      <w:marLeft w:val="0"/>
      <w:marRight w:val="0"/>
      <w:marTop w:val="0"/>
      <w:marBottom w:val="0"/>
      <w:divBdr>
        <w:top w:val="none" w:sz="0" w:space="0" w:color="auto"/>
        <w:left w:val="none" w:sz="0" w:space="0" w:color="auto"/>
        <w:bottom w:val="none" w:sz="0" w:space="0" w:color="auto"/>
        <w:right w:val="none" w:sz="0" w:space="0" w:color="auto"/>
      </w:divBdr>
    </w:div>
    <w:div w:id="1142624963">
      <w:bodyDiv w:val="1"/>
      <w:marLeft w:val="0"/>
      <w:marRight w:val="0"/>
      <w:marTop w:val="0"/>
      <w:marBottom w:val="0"/>
      <w:divBdr>
        <w:top w:val="none" w:sz="0" w:space="0" w:color="auto"/>
        <w:left w:val="none" w:sz="0" w:space="0" w:color="auto"/>
        <w:bottom w:val="none" w:sz="0" w:space="0" w:color="auto"/>
        <w:right w:val="none" w:sz="0" w:space="0" w:color="auto"/>
      </w:divBdr>
    </w:div>
    <w:div w:id="1149445852">
      <w:bodyDiv w:val="1"/>
      <w:marLeft w:val="0"/>
      <w:marRight w:val="0"/>
      <w:marTop w:val="0"/>
      <w:marBottom w:val="0"/>
      <w:divBdr>
        <w:top w:val="none" w:sz="0" w:space="0" w:color="auto"/>
        <w:left w:val="none" w:sz="0" w:space="0" w:color="auto"/>
        <w:bottom w:val="none" w:sz="0" w:space="0" w:color="auto"/>
        <w:right w:val="none" w:sz="0" w:space="0" w:color="auto"/>
      </w:divBdr>
    </w:div>
    <w:div w:id="1153378112">
      <w:bodyDiv w:val="1"/>
      <w:marLeft w:val="0"/>
      <w:marRight w:val="0"/>
      <w:marTop w:val="0"/>
      <w:marBottom w:val="0"/>
      <w:divBdr>
        <w:top w:val="none" w:sz="0" w:space="0" w:color="auto"/>
        <w:left w:val="none" w:sz="0" w:space="0" w:color="auto"/>
        <w:bottom w:val="none" w:sz="0" w:space="0" w:color="auto"/>
        <w:right w:val="none" w:sz="0" w:space="0" w:color="auto"/>
      </w:divBdr>
    </w:div>
    <w:div w:id="1199587063">
      <w:bodyDiv w:val="1"/>
      <w:marLeft w:val="0"/>
      <w:marRight w:val="0"/>
      <w:marTop w:val="0"/>
      <w:marBottom w:val="0"/>
      <w:divBdr>
        <w:top w:val="none" w:sz="0" w:space="0" w:color="auto"/>
        <w:left w:val="none" w:sz="0" w:space="0" w:color="auto"/>
        <w:bottom w:val="none" w:sz="0" w:space="0" w:color="auto"/>
        <w:right w:val="none" w:sz="0" w:space="0" w:color="auto"/>
      </w:divBdr>
    </w:div>
    <w:div w:id="1209612741">
      <w:bodyDiv w:val="1"/>
      <w:marLeft w:val="0"/>
      <w:marRight w:val="0"/>
      <w:marTop w:val="0"/>
      <w:marBottom w:val="0"/>
      <w:divBdr>
        <w:top w:val="none" w:sz="0" w:space="0" w:color="auto"/>
        <w:left w:val="none" w:sz="0" w:space="0" w:color="auto"/>
        <w:bottom w:val="none" w:sz="0" w:space="0" w:color="auto"/>
        <w:right w:val="none" w:sz="0" w:space="0" w:color="auto"/>
      </w:divBdr>
    </w:div>
    <w:div w:id="1223759328">
      <w:bodyDiv w:val="1"/>
      <w:marLeft w:val="0"/>
      <w:marRight w:val="0"/>
      <w:marTop w:val="0"/>
      <w:marBottom w:val="0"/>
      <w:divBdr>
        <w:top w:val="none" w:sz="0" w:space="0" w:color="auto"/>
        <w:left w:val="none" w:sz="0" w:space="0" w:color="auto"/>
        <w:bottom w:val="none" w:sz="0" w:space="0" w:color="auto"/>
        <w:right w:val="none" w:sz="0" w:space="0" w:color="auto"/>
      </w:divBdr>
    </w:div>
    <w:div w:id="1243224583">
      <w:bodyDiv w:val="1"/>
      <w:marLeft w:val="0"/>
      <w:marRight w:val="0"/>
      <w:marTop w:val="0"/>
      <w:marBottom w:val="0"/>
      <w:divBdr>
        <w:top w:val="none" w:sz="0" w:space="0" w:color="auto"/>
        <w:left w:val="none" w:sz="0" w:space="0" w:color="auto"/>
        <w:bottom w:val="none" w:sz="0" w:space="0" w:color="auto"/>
        <w:right w:val="none" w:sz="0" w:space="0" w:color="auto"/>
      </w:divBdr>
    </w:div>
    <w:div w:id="1296787987">
      <w:bodyDiv w:val="1"/>
      <w:marLeft w:val="0"/>
      <w:marRight w:val="0"/>
      <w:marTop w:val="0"/>
      <w:marBottom w:val="0"/>
      <w:divBdr>
        <w:top w:val="none" w:sz="0" w:space="0" w:color="auto"/>
        <w:left w:val="none" w:sz="0" w:space="0" w:color="auto"/>
        <w:bottom w:val="none" w:sz="0" w:space="0" w:color="auto"/>
        <w:right w:val="none" w:sz="0" w:space="0" w:color="auto"/>
      </w:divBdr>
    </w:div>
    <w:div w:id="1307205683">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326468073">
      <w:bodyDiv w:val="1"/>
      <w:marLeft w:val="0"/>
      <w:marRight w:val="0"/>
      <w:marTop w:val="0"/>
      <w:marBottom w:val="0"/>
      <w:divBdr>
        <w:top w:val="none" w:sz="0" w:space="0" w:color="auto"/>
        <w:left w:val="none" w:sz="0" w:space="0" w:color="auto"/>
        <w:bottom w:val="none" w:sz="0" w:space="0" w:color="auto"/>
        <w:right w:val="none" w:sz="0" w:space="0" w:color="auto"/>
      </w:divBdr>
    </w:div>
    <w:div w:id="1345207529">
      <w:bodyDiv w:val="1"/>
      <w:marLeft w:val="0"/>
      <w:marRight w:val="0"/>
      <w:marTop w:val="0"/>
      <w:marBottom w:val="0"/>
      <w:divBdr>
        <w:top w:val="none" w:sz="0" w:space="0" w:color="auto"/>
        <w:left w:val="none" w:sz="0" w:space="0" w:color="auto"/>
        <w:bottom w:val="none" w:sz="0" w:space="0" w:color="auto"/>
        <w:right w:val="none" w:sz="0" w:space="0" w:color="auto"/>
      </w:divBdr>
    </w:div>
    <w:div w:id="1348796935">
      <w:bodyDiv w:val="1"/>
      <w:marLeft w:val="0"/>
      <w:marRight w:val="0"/>
      <w:marTop w:val="0"/>
      <w:marBottom w:val="0"/>
      <w:divBdr>
        <w:top w:val="none" w:sz="0" w:space="0" w:color="auto"/>
        <w:left w:val="none" w:sz="0" w:space="0" w:color="auto"/>
        <w:bottom w:val="none" w:sz="0" w:space="0" w:color="auto"/>
        <w:right w:val="none" w:sz="0" w:space="0" w:color="auto"/>
      </w:divBdr>
    </w:div>
    <w:div w:id="1370062313">
      <w:bodyDiv w:val="1"/>
      <w:marLeft w:val="0"/>
      <w:marRight w:val="0"/>
      <w:marTop w:val="0"/>
      <w:marBottom w:val="0"/>
      <w:divBdr>
        <w:top w:val="none" w:sz="0" w:space="0" w:color="auto"/>
        <w:left w:val="none" w:sz="0" w:space="0" w:color="auto"/>
        <w:bottom w:val="none" w:sz="0" w:space="0" w:color="auto"/>
        <w:right w:val="none" w:sz="0" w:space="0" w:color="auto"/>
      </w:divBdr>
    </w:div>
    <w:div w:id="1396396897">
      <w:bodyDiv w:val="1"/>
      <w:marLeft w:val="0"/>
      <w:marRight w:val="0"/>
      <w:marTop w:val="0"/>
      <w:marBottom w:val="0"/>
      <w:divBdr>
        <w:top w:val="none" w:sz="0" w:space="0" w:color="auto"/>
        <w:left w:val="none" w:sz="0" w:space="0" w:color="auto"/>
        <w:bottom w:val="none" w:sz="0" w:space="0" w:color="auto"/>
        <w:right w:val="none" w:sz="0" w:space="0" w:color="auto"/>
      </w:divBdr>
    </w:div>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440374245">
      <w:bodyDiv w:val="1"/>
      <w:marLeft w:val="0"/>
      <w:marRight w:val="0"/>
      <w:marTop w:val="0"/>
      <w:marBottom w:val="0"/>
      <w:divBdr>
        <w:top w:val="none" w:sz="0" w:space="0" w:color="auto"/>
        <w:left w:val="none" w:sz="0" w:space="0" w:color="auto"/>
        <w:bottom w:val="none" w:sz="0" w:space="0" w:color="auto"/>
        <w:right w:val="none" w:sz="0" w:space="0" w:color="auto"/>
      </w:divBdr>
    </w:div>
    <w:div w:id="1452045034">
      <w:bodyDiv w:val="1"/>
      <w:marLeft w:val="0"/>
      <w:marRight w:val="0"/>
      <w:marTop w:val="0"/>
      <w:marBottom w:val="0"/>
      <w:divBdr>
        <w:top w:val="none" w:sz="0" w:space="0" w:color="auto"/>
        <w:left w:val="none" w:sz="0" w:space="0" w:color="auto"/>
        <w:bottom w:val="none" w:sz="0" w:space="0" w:color="auto"/>
        <w:right w:val="none" w:sz="0" w:space="0" w:color="auto"/>
      </w:divBdr>
    </w:div>
    <w:div w:id="1452892444">
      <w:bodyDiv w:val="1"/>
      <w:marLeft w:val="0"/>
      <w:marRight w:val="0"/>
      <w:marTop w:val="0"/>
      <w:marBottom w:val="0"/>
      <w:divBdr>
        <w:top w:val="none" w:sz="0" w:space="0" w:color="auto"/>
        <w:left w:val="none" w:sz="0" w:space="0" w:color="auto"/>
        <w:bottom w:val="none" w:sz="0" w:space="0" w:color="auto"/>
        <w:right w:val="none" w:sz="0" w:space="0" w:color="auto"/>
      </w:divBdr>
    </w:div>
    <w:div w:id="1456558488">
      <w:bodyDiv w:val="1"/>
      <w:marLeft w:val="0"/>
      <w:marRight w:val="0"/>
      <w:marTop w:val="0"/>
      <w:marBottom w:val="0"/>
      <w:divBdr>
        <w:top w:val="none" w:sz="0" w:space="0" w:color="auto"/>
        <w:left w:val="none" w:sz="0" w:space="0" w:color="auto"/>
        <w:bottom w:val="none" w:sz="0" w:space="0" w:color="auto"/>
        <w:right w:val="none" w:sz="0" w:space="0" w:color="auto"/>
      </w:divBdr>
    </w:div>
    <w:div w:id="1485732234">
      <w:bodyDiv w:val="1"/>
      <w:marLeft w:val="0"/>
      <w:marRight w:val="0"/>
      <w:marTop w:val="0"/>
      <w:marBottom w:val="0"/>
      <w:divBdr>
        <w:top w:val="none" w:sz="0" w:space="0" w:color="auto"/>
        <w:left w:val="none" w:sz="0" w:space="0" w:color="auto"/>
        <w:bottom w:val="none" w:sz="0" w:space="0" w:color="auto"/>
        <w:right w:val="none" w:sz="0" w:space="0" w:color="auto"/>
      </w:divBdr>
      <w:divsChild>
        <w:div w:id="1147630680">
          <w:marLeft w:val="0"/>
          <w:marRight w:val="0"/>
          <w:marTop w:val="240"/>
          <w:marBottom w:val="0"/>
          <w:divBdr>
            <w:top w:val="none" w:sz="0" w:space="0" w:color="auto"/>
            <w:left w:val="none" w:sz="0" w:space="0" w:color="auto"/>
            <w:bottom w:val="none" w:sz="0" w:space="0" w:color="auto"/>
            <w:right w:val="none" w:sz="0" w:space="0" w:color="auto"/>
          </w:divBdr>
        </w:div>
        <w:div w:id="2097745760">
          <w:marLeft w:val="0"/>
          <w:marRight w:val="0"/>
          <w:marTop w:val="240"/>
          <w:marBottom w:val="0"/>
          <w:divBdr>
            <w:top w:val="none" w:sz="0" w:space="0" w:color="auto"/>
            <w:left w:val="none" w:sz="0" w:space="0" w:color="auto"/>
            <w:bottom w:val="none" w:sz="0" w:space="0" w:color="auto"/>
            <w:right w:val="none" w:sz="0" w:space="0" w:color="auto"/>
          </w:divBdr>
        </w:div>
      </w:divsChild>
    </w:div>
    <w:div w:id="1486505288">
      <w:bodyDiv w:val="1"/>
      <w:marLeft w:val="0"/>
      <w:marRight w:val="0"/>
      <w:marTop w:val="0"/>
      <w:marBottom w:val="0"/>
      <w:divBdr>
        <w:top w:val="none" w:sz="0" w:space="0" w:color="auto"/>
        <w:left w:val="none" w:sz="0" w:space="0" w:color="auto"/>
        <w:bottom w:val="none" w:sz="0" w:space="0" w:color="auto"/>
        <w:right w:val="none" w:sz="0" w:space="0" w:color="auto"/>
      </w:divBdr>
    </w:div>
    <w:div w:id="1490251872">
      <w:bodyDiv w:val="1"/>
      <w:marLeft w:val="0"/>
      <w:marRight w:val="0"/>
      <w:marTop w:val="0"/>
      <w:marBottom w:val="0"/>
      <w:divBdr>
        <w:top w:val="none" w:sz="0" w:space="0" w:color="auto"/>
        <w:left w:val="none" w:sz="0" w:space="0" w:color="auto"/>
        <w:bottom w:val="none" w:sz="0" w:space="0" w:color="auto"/>
        <w:right w:val="none" w:sz="0" w:space="0" w:color="auto"/>
      </w:divBdr>
    </w:div>
    <w:div w:id="1491482440">
      <w:bodyDiv w:val="1"/>
      <w:marLeft w:val="0"/>
      <w:marRight w:val="0"/>
      <w:marTop w:val="0"/>
      <w:marBottom w:val="0"/>
      <w:divBdr>
        <w:top w:val="none" w:sz="0" w:space="0" w:color="auto"/>
        <w:left w:val="none" w:sz="0" w:space="0" w:color="auto"/>
        <w:bottom w:val="none" w:sz="0" w:space="0" w:color="auto"/>
        <w:right w:val="none" w:sz="0" w:space="0" w:color="auto"/>
      </w:divBdr>
    </w:div>
    <w:div w:id="1497572516">
      <w:bodyDiv w:val="1"/>
      <w:marLeft w:val="0"/>
      <w:marRight w:val="0"/>
      <w:marTop w:val="0"/>
      <w:marBottom w:val="0"/>
      <w:divBdr>
        <w:top w:val="none" w:sz="0" w:space="0" w:color="auto"/>
        <w:left w:val="none" w:sz="0" w:space="0" w:color="auto"/>
        <w:bottom w:val="none" w:sz="0" w:space="0" w:color="auto"/>
        <w:right w:val="none" w:sz="0" w:space="0" w:color="auto"/>
      </w:divBdr>
    </w:div>
    <w:div w:id="1512799496">
      <w:bodyDiv w:val="1"/>
      <w:marLeft w:val="0"/>
      <w:marRight w:val="0"/>
      <w:marTop w:val="0"/>
      <w:marBottom w:val="0"/>
      <w:divBdr>
        <w:top w:val="none" w:sz="0" w:space="0" w:color="auto"/>
        <w:left w:val="none" w:sz="0" w:space="0" w:color="auto"/>
        <w:bottom w:val="none" w:sz="0" w:space="0" w:color="auto"/>
        <w:right w:val="none" w:sz="0" w:space="0" w:color="auto"/>
      </w:divBdr>
    </w:div>
    <w:div w:id="1536846854">
      <w:bodyDiv w:val="1"/>
      <w:marLeft w:val="0"/>
      <w:marRight w:val="0"/>
      <w:marTop w:val="0"/>
      <w:marBottom w:val="0"/>
      <w:divBdr>
        <w:top w:val="none" w:sz="0" w:space="0" w:color="auto"/>
        <w:left w:val="none" w:sz="0" w:space="0" w:color="auto"/>
        <w:bottom w:val="none" w:sz="0" w:space="0" w:color="auto"/>
        <w:right w:val="none" w:sz="0" w:space="0" w:color="auto"/>
      </w:divBdr>
    </w:div>
    <w:div w:id="1539003799">
      <w:bodyDiv w:val="1"/>
      <w:marLeft w:val="0"/>
      <w:marRight w:val="0"/>
      <w:marTop w:val="0"/>
      <w:marBottom w:val="0"/>
      <w:divBdr>
        <w:top w:val="none" w:sz="0" w:space="0" w:color="auto"/>
        <w:left w:val="none" w:sz="0" w:space="0" w:color="auto"/>
        <w:bottom w:val="none" w:sz="0" w:space="0" w:color="auto"/>
        <w:right w:val="none" w:sz="0" w:space="0" w:color="auto"/>
      </w:divBdr>
    </w:div>
    <w:div w:id="1541091564">
      <w:bodyDiv w:val="1"/>
      <w:marLeft w:val="0"/>
      <w:marRight w:val="0"/>
      <w:marTop w:val="0"/>
      <w:marBottom w:val="0"/>
      <w:divBdr>
        <w:top w:val="none" w:sz="0" w:space="0" w:color="auto"/>
        <w:left w:val="none" w:sz="0" w:space="0" w:color="auto"/>
        <w:bottom w:val="none" w:sz="0" w:space="0" w:color="auto"/>
        <w:right w:val="none" w:sz="0" w:space="0" w:color="auto"/>
      </w:divBdr>
    </w:div>
    <w:div w:id="1551846210">
      <w:bodyDiv w:val="1"/>
      <w:marLeft w:val="0"/>
      <w:marRight w:val="0"/>
      <w:marTop w:val="0"/>
      <w:marBottom w:val="0"/>
      <w:divBdr>
        <w:top w:val="none" w:sz="0" w:space="0" w:color="auto"/>
        <w:left w:val="none" w:sz="0" w:space="0" w:color="auto"/>
        <w:bottom w:val="none" w:sz="0" w:space="0" w:color="auto"/>
        <w:right w:val="none" w:sz="0" w:space="0" w:color="auto"/>
      </w:divBdr>
    </w:div>
    <w:div w:id="1552038730">
      <w:bodyDiv w:val="1"/>
      <w:marLeft w:val="0"/>
      <w:marRight w:val="0"/>
      <w:marTop w:val="0"/>
      <w:marBottom w:val="0"/>
      <w:divBdr>
        <w:top w:val="none" w:sz="0" w:space="0" w:color="auto"/>
        <w:left w:val="none" w:sz="0" w:space="0" w:color="auto"/>
        <w:bottom w:val="none" w:sz="0" w:space="0" w:color="auto"/>
        <w:right w:val="none" w:sz="0" w:space="0" w:color="auto"/>
      </w:divBdr>
    </w:div>
    <w:div w:id="1553617922">
      <w:bodyDiv w:val="1"/>
      <w:marLeft w:val="0"/>
      <w:marRight w:val="0"/>
      <w:marTop w:val="0"/>
      <w:marBottom w:val="0"/>
      <w:divBdr>
        <w:top w:val="none" w:sz="0" w:space="0" w:color="auto"/>
        <w:left w:val="none" w:sz="0" w:space="0" w:color="auto"/>
        <w:bottom w:val="none" w:sz="0" w:space="0" w:color="auto"/>
        <w:right w:val="none" w:sz="0" w:space="0" w:color="auto"/>
      </w:divBdr>
    </w:div>
    <w:div w:id="1559976542">
      <w:bodyDiv w:val="1"/>
      <w:marLeft w:val="0"/>
      <w:marRight w:val="0"/>
      <w:marTop w:val="0"/>
      <w:marBottom w:val="0"/>
      <w:divBdr>
        <w:top w:val="none" w:sz="0" w:space="0" w:color="auto"/>
        <w:left w:val="none" w:sz="0" w:space="0" w:color="auto"/>
        <w:bottom w:val="none" w:sz="0" w:space="0" w:color="auto"/>
        <w:right w:val="none" w:sz="0" w:space="0" w:color="auto"/>
      </w:divBdr>
    </w:div>
    <w:div w:id="1594439713">
      <w:bodyDiv w:val="1"/>
      <w:marLeft w:val="0"/>
      <w:marRight w:val="0"/>
      <w:marTop w:val="0"/>
      <w:marBottom w:val="0"/>
      <w:divBdr>
        <w:top w:val="none" w:sz="0" w:space="0" w:color="auto"/>
        <w:left w:val="none" w:sz="0" w:space="0" w:color="auto"/>
        <w:bottom w:val="none" w:sz="0" w:space="0" w:color="auto"/>
        <w:right w:val="none" w:sz="0" w:space="0" w:color="auto"/>
      </w:divBdr>
    </w:div>
    <w:div w:id="1605649426">
      <w:bodyDiv w:val="1"/>
      <w:marLeft w:val="0"/>
      <w:marRight w:val="0"/>
      <w:marTop w:val="0"/>
      <w:marBottom w:val="0"/>
      <w:divBdr>
        <w:top w:val="none" w:sz="0" w:space="0" w:color="auto"/>
        <w:left w:val="none" w:sz="0" w:space="0" w:color="auto"/>
        <w:bottom w:val="none" w:sz="0" w:space="0" w:color="auto"/>
        <w:right w:val="none" w:sz="0" w:space="0" w:color="auto"/>
      </w:divBdr>
    </w:div>
    <w:div w:id="1614509817">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 w:id="1633945256">
      <w:bodyDiv w:val="1"/>
      <w:marLeft w:val="0"/>
      <w:marRight w:val="0"/>
      <w:marTop w:val="0"/>
      <w:marBottom w:val="0"/>
      <w:divBdr>
        <w:top w:val="none" w:sz="0" w:space="0" w:color="auto"/>
        <w:left w:val="none" w:sz="0" w:space="0" w:color="auto"/>
        <w:bottom w:val="none" w:sz="0" w:space="0" w:color="auto"/>
        <w:right w:val="none" w:sz="0" w:space="0" w:color="auto"/>
      </w:divBdr>
    </w:div>
    <w:div w:id="1634093053">
      <w:bodyDiv w:val="1"/>
      <w:marLeft w:val="0"/>
      <w:marRight w:val="0"/>
      <w:marTop w:val="0"/>
      <w:marBottom w:val="0"/>
      <w:divBdr>
        <w:top w:val="none" w:sz="0" w:space="0" w:color="auto"/>
        <w:left w:val="none" w:sz="0" w:space="0" w:color="auto"/>
        <w:bottom w:val="none" w:sz="0" w:space="0" w:color="auto"/>
        <w:right w:val="none" w:sz="0" w:space="0" w:color="auto"/>
      </w:divBdr>
    </w:div>
    <w:div w:id="1642346987">
      <w:bodyDiv w:val="1"/>
      <w:marLeft w:val="0"/>
      <w:marRight w:val="0"/>
      <w:marTop w:val="0"/>
      <w:marBottom w:val="0"/>
      <w:divBdr>
        <w:top w:val="none" w:sz="0" w:space="0" w:color="auto"/>
        <w:left w:val="none" w:sz="0" w:space="0" w:color="auto"/>
        <w:bottom w:val="none" w:sz="0" w:space="0" w:color="auto"/>
        <w:right w:val="none" w:sz="0" w:space="0" w:color="auto"/>
      </w:divBdr>
    </w:div>
    <w:div w:id="1658797501">
      <w:bodyDiv w:val="1"/>
      <w:marLeft w:val="0"/>
      <w:marRight w:val="0"/>
      <w:marTop w:val="0"/>
      <w:marBottom w:val="0"/>
      <w:divBdr>
        <w:top w:val="none" w:sz="0" w:space="0" w:color="auto"/>
        <w:left w:val="none" w:sz="0" w:space="0" w:color="auto"/>
        <w:bottom w:val="none" w:sz="0" w:space="0" w:color="auto"/>
        <w:right w:val="none" w:sz="0" w:space="0" w:color="auto"/>
      </w:divBdr>
    </w:div>
    <w:div w:id="1661545133">
      <w:bodyDiv w:val="1"/>
      <w:marLeft w:val="0"/>
      <w:marRight w:val="0"/>
      <w:marTop w:val="0"/>
      <w:marBottom w:val="0"/>
      <w:divBdr>
        <w:top w:val="none" w:sz="0" w:space="0" w:color="auto"/>
        <w:left w:val="none" w:sz="0" w:space="0" w:color="auto"/>
        <w:bottom w:val="none" w:sz="0" w:space="0" w:color="auto"/>
        <w:right w:val="none" w:sz="0" w:space="0" w:color="auto"/>
      </w:divBdr>
    </w:div>
    <w:div w:id="1671907845">
      <w:bodyDiv w:val="1"/>
      <w:marLeft w:val="0"/>
      <w:marRight w:val="0"/>
      <w:marTop w:val="0"/>
      <w:marBottom w:val="0"/>
      <w:divBdr>
        <w:top w:val="none" w:sz="0" w:space="0" w:color="auto"/>
        <w:left w:val="none" w:sz="0" w:space="0" w:color="auto"/>
        <w:bottom w:val="none" w:sz="0" w:space="0" w:color="auto"/>
        <w:right w:val="none" w:sz="0" w:space="0" w:color="auto"/>
      </w:divBdr>
    </w:div>
    <w:div w:id="1676683662">
      <w:bodyDiv w:val="1"/>
      <w:marLeft w:val="0"/>
      <w:marRight w:val="0"/>
      <w:marTop w:val="0"/>
      <w:marBottom w:val="0"/>
      <w:divBdr>
        <w:top w:val="none" w:sz="0" w:space="0" w:color="auto"/>
        <w:left w:val="none" w:sz="0" w:space="0" w:color="auto"/>
        <w:bottom w:val="none" w:sz="0" w:space="0" w:color="auto"/>
        <w:right w:val="none" w:sz="0" w:space="0" w:color="auto"/>
      </w:divBdr>
    </w:div>
    <w:div w:id="1687362577">
      <w:bodyDiv w:val="1"/>
      <w:marLeft w:val="0"/>
      <w:marRight w:val="0"/>
      <w:marTop w:val="0"/>
      <w:marBottom w:val="0"/>
      <w:divBdr>
        <w:top w:val="none" w:sz="0" w:space="0" w:color="auto"/>
        <w:left w:val="none" w:sz="0" w:space="0" w:color="auto"/>
        <w:bottom w:val="none" w:sz="0" w:space="0" w:color="auto"/>
        <w:right w:val="none" w:sz="0" w:space="0" w:color="auto"/>
      </w:divBdr>
    </w:div>
    <w:div w:id="1698458136">
      <w:bodyDiv w:val="1"/>
      <w:marLeft w:val="0"/>
      <w:marRight w:val="0"/>
      <w:marTop w:val="0"/>
      <w:marBottom w:val="0"/>
      <w:divBdr>
        <w:top w:val="none" w:sz="0" w:space="0" w:color="auto"/>
        <w:left w:val="none" w:sz="0" w:space="0" w:color="auto"/>
        <w:bottom w:val="none" w:sz="0" w:space="0" w:color="auto"/>
        <w:right w:val="none" w:sz="0" w:space="0" w:color="auto"/>
      </w:divBdr>
    </w:div>
    <w:div w:id="1743601324">
      <w:bodyDiv w:val="1"/>
      <w:marLeft w:val="0"/>
      <w:marRight w:val="0"/>
      <w:marTop w:val="0"/>
      <w:marBottom w:val="0"/>
      <w:divBdr>
        <w:top w:val="none" w:sz="0" w:space="0" w:color="auto"/>
        <w:left w:val="none" w:sz="0" w:space="0" w:color="auto"/>
        <w:bottom w:val="none" w:sz="0" w:space="0" w:color="auto"/>
        <w:right w:val="none" w:sz="0" w:space="0" w:color="auto"/>
      </w:divBdr>
    </w:div>
    <w:div w:id="1767264729">
      <w:bodyDiv w:val="1"/>
      <w:marLeft w:val="0"/>
      <w:marRight w:val="0"/>
      <w:marTop w:val="0"/>
      <w:marBottom w:val="0"/>
      <w:divBdr>
        <w:top w:val="none" w:sz="0" w:space="0" w:color="auto"/>
        <w:left w:val="none" w:sz="0" w:space="0" w:color="auto"/>
        <w:bottom w:val="none" w:sz="0" w:space="0" w:color="auto"/>
        <w:right w:val="none" w:sz="0" w:space="0" w:color="auto"/>
      </w:divBdr>
    </w:div>
    <w:div w:id="1792892164">
      <w:bodyDiv w:val="1"/>
      <w:marLeft w:val="0"/>
      <w:marRight w:val="0"/>
      <w:marTop w:val="0"/>
      <w:marBottom w:val="0"/>
      <w:divBdr>
        <w:top w:val="none" w:sz="0" w:space="0" w:color="auto"/>
        <w:left w:val="none" w:sz="0" w:space="0" w:color="auto"/>
        <w:bottom w:val="none" w:sz="0" w:space="0" w:color="auto"/>
        <w:right w:val="none" w:sz="0" w:space="0" w:color="auto"/>
      </w:divBdr>
    </w:div>
    <w:div w:id="1797984733">
      <w:bodyDiv w:val="1"/>
      <w:marLeft w:val="0"/>
      <w:marRight w:val="0"/>
      <w:marTop w:val="0"/>
      <w:marBottom w:val="0"/>
      <w:divBdr>
        <w:top w:val="none" w:sz="0" w:space="0" w:color="auto"/>
        <w:left w:val="none" w:sz="0" w:space="0" w:color="auto"/>
        <w:bottom w:val="none" w:sz="0" w:space="0" w:color="auto"/>
        <w:right w:val="none" w:sz="0" w:space="0" w:color="auto"/>
      </w:divBdr>
    </w:div>
    <w:div w:id="1836997369">
      <w:bodyDiv w:val="1"/>
      <w:marLeft w:val="0"/>
      <w:marRight w:val="0"/>
      <w:marTop w:val="0"/>
      <w:marBottom w:val="0"/>
      <w:divBdr>
        <w:top w:val="none" w:sz="0" w:space="0" w:color="auto"/>
        <w:left w:val="none" w:sz="0" w:space="0" w:color="auto"/>
        <w:bottom w:val="none" w:sz="0" w:space="0" w:color="auto"/>
        <w:right w:val="none" w:sz="0" w:space="0" w:color="auto"/>
      </w:divBdr>
    </w:div>
    <w:div w:id="1842893678">
      <w:bodyDiv w:val="1"/>
      <w:marLeft w:val="0"/>
      <w:marRight w:val="0"/>
      <w:marTop w:val="0"/>
      <w:marBottom w:val="0"/>
      <w:divBdr>
        <w:top w:val="none" w:sz="0" w:space="0" w:color="auto"/>
        <w:left w:val="none" w:sz="0" w:space="0" w:color="auto"/>
        <w:bottom w:val="none" w:sz="0" w:space="0" w:color="auto"/>
        <w:right w:val="none" w:sz="0" w:space="0" w:color="auto"/>
      </w:divBdr>
    </w:div>
    <w:div w:id="1893879599">
      <w:bodyDiv w:val="1"/>
      <w:marLeft w:val="0"/>
      <w:marRight w:val="0"/>
      <w:marTop w:val="0"/>
      <w:marBottom w:val="0"/>
      <w:divBdr>
        <w:top w:val="none" w:sz="0" w:space="0" w:color="auto"/>
        <w:left w:val="none" w:sz="0" w:space="0" w:color="auto"/>
        <w:bottom w:val="none" w:sz="0" w:space="0" w:color="auto"/>
        <w:right w:val="none" w:sz="0" w:space="0" w:color="auto"/>
      </w:divBdr>
    </w:div>
    <w:div w:id="1895891914">
      <w:bodyDiv w:val="1"/>
      <w:marLeft w:val="0"/>
      <w:marRight w:val="0"/>
      <w:marTop w:val="0"/>
      <w:marBottom w:val="0"/>
      <w:divBdr>
        <w:top w:val="none" w:sz="0" w:space="0" w:color="auto"/>
        <w:left w:val="none" w:sz="0" w:space="0" w:color="auto"/>
        <w:bottom w:val="none" w:sz="0" w:space="0" w:color="auto"/>
        <w:right w:val="none" w:sz="0" w:space="0" w:color="auto"/>
      </w:divBdr>
    </w:div>
    <w:div w:id="1898856332">
      <w:bodyDiv w:val="1"/>
      <w:marLeft w:val="0"/>
      <w:marRight w:val="0"/>
      <w:marTop w:val="0"/>
      <w:marBottom w:val="0"/>
      <w:divBdr>
        <w:top w:val="none" w:sz="0" w:space="0" w:color="auto"/>
        <w:left w:val="none" w:sz="0" w:space="0" w:color="auto"/>
        <w:bottom w:val="none" w:sz="0" w:space="0" w:color="auto"/>
        <w:right w:val="none" w:sz="0" w:space="0" w:color="auto"/>
      </w:divBdr>
    </w:div>
    <w:div w:id="1931347506">
      <w:bodyDiv w:val="1"/>
      <w:marLeft w:val="0"/>
      <w:marRight w:val="0"/>
      <w:marTop w:val="0"/>
      <w:marBottom w:val="0"/>
      <w:divBdr>
        <w:top w:val="none" w:sz="0" w:space="0" w:color="auto"/>
        <w:left w:val="none" w:sz="0" w:space="0" w:color="auto"/>
        <w:bottom w:val="none" w:sz="0" w:space="0" w:color="auto"/>
        <w:right w:val="none" w:sz="0" w:space="0" w:color="auto"/>
      </w:divBdr>
    </w:div>
    <w:div w:id="1987778893">
      <w:bodyDiv w:val="1"/>
      <w:marLeft w:val="0"/>
      <w:marRight w:val="0"/>
      <w:marTop w:val="0"/>
      <w:marBottom w:val="0"/>
      <w:divBdr>
        <w:top w:val="none" w:sz="0" w:space="0" w:color="auto"/>
        <w:left w:val="none" w:sz="0" w:space="0" w:color="auto"/>
        <w:bottom w:val="none" w:sz="0" w:space="0" w:color="auto"/>
        <w:right w:val="none" w:sz="0" w:space="0" w:color="auto"/>
      </w:divBdr>
    </w:div>
    <w:div w:id="2068456479">
      <w:bodyDiv w:val="1"/>
      <w:marLeft w:val="0"/>
      <w:marRight w:val="0"/>
      <w:marTop w:val="0"/>
      <w:marBottom w:val="0"/>
      <w:divBdr>
        <w:top w:val="none" w:sz="0" w:space="0" w:color="auto"/>
        <w:left w:val="none" w:sz="0" w:space="0" w:color="auto"/>
        <w:bottom w:val="none" w:sz="0" w:space="0" w:color="auto"/>
        <w:right w:val="none" w:sz="0" w:space="0" w:color="auto"/>
      </w:divBdr>
    </w:div>
    <w:div w:id="2069842312">
      <w:bodyDiv w:val="1"/>
      <w:marLeft w:val="0"/>
      <w:marRight w:val="0"/>
      <w:marTop w:val="0"/>
      <w:marBottom w:val="0"/>
      <w:divBdr>
        <w:top w:val="none" w:sz="0" w:space="0" w:color="auto"/>
        <w:left w:val="none" w:sz="0" w:space="0" w:color="auto"/>
        <w:bottom w:val="none" w:sz="0" w:space="0" w:color="auto"/>
        <w:right w:val="none" w:sz="0" w:space="0" w:color="auto"/>
      </w:divBdr>
    </w:div>
    <w:div w:id="2088109696">
      <w:bodyDiv w:val="1"/>
      <w:marLeft w:val="0"/>
      <w:marRight w:val="0"/>
      <w:marTop w:val="0"/>
      <w:marBottom w:val="0"/>
      <w:divBdr>
        <w:top w:val="none" w:sz="0" w:space="0" w:color="auto"/>
        <w:left w:val="none" w:sz="0" w:space="0" w:color="auto"/>
        <w:bottom w:val="none" w:sz="0" w:space="0" w:color="auto"/>
        <w:right w:val="none" w:sz="0" w:space="0" w:color="auto"/>
      </w:divBdr>
    </w:div>
    <w:div w:id="2090422244">
      <w:bodyDiv w:val="1"/>
      <w:marLeft w:val="0"/>
      <w:marRight w:val="0"/>
      <w:marTop w:val="0"/>
      <w:marBottom w:val="0"/>
      <w:divBdr>
        <w:top w:val="none" w:sz="0" w:space="0" w:color="auto"/>
        <w:left w:val="none" w:sz="0" w:space="0" w:color="auto"/>
        <w:bottom w:val="none" w:sz="0" w:space="0" w:color="auto"/>
        <w:right w:val="none" w:sz="0" w:space="0" w:color="auto"/>
      </w:divBdr>
    </w:div>
    <w:div w:id="2104375638">
      <w:bodyDiv w:val="1"/>
      <w:marLeft w:val="0"/>
      <w:marRight w:val="0"/>
      <w:marTop w:val="0"/>
      <w:marBottom w:val="0"/>
      <w:divBdr>
        <w:top w:val="none" w:sz="0" w:space="0" w:color="auto"/>
        <w:left w:val="none" w:sz="0" w:space="0" w:color="auto"/>
        <w:bottom w:val="none" w:sz="0" w:space="0" w:color="auto"/>
        <w:right w:val="none" w:sz="0" w:space="0" w:color="auto"/>
      </w:divBdr>
    </w:div>
    <w:div w:id="21167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nvo.org/o-n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02C79-97CA-4443-9A34-8B1258B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1326</Words>
  <Characters>7562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7</cp:revision>
  <cp:lastPrinted>2019-06-14T06:57:00Z</cp:lastPrinted>
  <dcterms:created xsi:type="dcterms:W3CDTF">2025-06-19T12:27:00Z</dcterms:created>
  <dcterms:modified xsi:type="dcterms:W3CDTF">2025-06-19T13:45:00Z</dcterms:modified>
</cp:coreProperties>
</file>