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2D0DDE42"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9</w:t>
      </w:r>
      <w:r w:rsidR="00DA4E20">
        <w:rPr>
          <w:rFonts w:cs="Arial"/>
        </w:rPr>
        <w:t>9</w:t>
      </w:r>
      <w:r w:rsidR="00DC779F" w:rsidRPr="00F55FE6">
        <w:rPr>
          <w:rFonts w:cs="Arial"/>
        </w:rPr>
        <w:t>/202</w:t>
      </w:r>
      <w:r w:rsidR="00623D20">
        <w:rPr>
          <w:rFonts w:cs="Arial"/>
        </w:rPr>
        <w:t>2</w:t>
      </w:r>
      <w:r w:rsidR="00DC779F" w:rsidRPr="00F55FE6">
        <w:rPr>
          <w:rFonts w:cs="Arial"/>
        </w:rPr>
        <w:t>/1</w:t>
      </w:r>
    </w:p>
    <w:p w14:paraId="474B285A" w14:textId="4CF3F209"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482940">
        <w:rPr>
          <w:rFonts w:cs="Arial"/>
        </w:rPr>
        <w:t>1</w:t>
      </w:r>
      <w:r w:rsidR="0075190B" w:rsidRPr="00F55FE6">
        <w:rPr>
          <w:rFonts w:cs="Arial"/>
        </w:rPr>
        <w:t xml:space="preserve">. </w:t>
      </w:r>
      <w:r w:rsidR="00482940">
        <w:rPr>
          <w:rFonts w:cs="Arial"/>
        </w:rPr>
        <w:t>9</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06D5BDC1" w:rsidR="003B2B7E" w:rsidRPr="00297918" w:rsidRDefault="00DA4E20" w:rsidP="00A345AE">
      <w:pPr>
        <w:spacing w:after="0" w:line="260" w:lineRule="exact"/>
        <w:rPr>
          <w:rFonts w:cs="Arial"/>
          <w:b/>
        </w:rPr>
      </w:pPr>
      <w:bookmarkStart w:id="1" w:name="_Hlk83988516"/>
      <w:r>
        <w:rPr>
          <w:rFonts w:cs="Arial"/>
          <w:b/>
          <w:bCs/>
        </w:rPr>
        <w:t>SVETOVALEC</w:t>
      </w:r>
      <w:r w:rsidR="00B964E0" w:rsidRPr="00A345AE">
        <w:rPr>
          <w:rFonts w:cs="Arial"/>
        </w:rPr>
        <w:t xml:space="preserve"> </w:t>
      </w:r>
      <w:r w:rsidR="00B964E0" w:rsidRPr="00A345AE">
        <w:rPr>
          <w:rFonts w:cs="Arial"/>
          <w:b/>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Pr>
          <w:rFonts w:cs="Arial"/>
          <w:b/>
        </w:rPr>
        <w:t>27</w:t>
      </w:r>
      <w:r w:rsidR="003B2B7E" w:rsidRPr="00A345AE">
        <w:rPr>
          <w:rFonts w:cs="Arial"/>
          <w:b/>
        </w:rPr>
        <w:t xml:space="preserve">) v </w:t>
      </w:r>
      <w:r w:rsidR="000E4D8E">
        <w:rPr>
          <w:rFonts w:cs="Arial"/>
          <w:b/>
        </w:rPr>
        <w:t xml:space="preserve">Direktoratu za informatiko, </w:t>
      </w:r>
      <w:r w:rsidR="00B964E0">
        <w:rPr>
          <w:rFonts w:cs="Arial"/>
          <w:b/>
        </w:rPr>
        <w:t xml:space="preserve">Uradu za </w:t>
      </w:r>
      <w:r>
        <w:rPr>
          <w:rFonts w:cs="Arial"/>
          <w:b/>
        </w:rPr>
        <w:t xml:space="preserve">razvoj digitalnih rešitev, Sektorju za razvoj </w:t>
      </w:r>
      <w:r w:rsidR="00297918">
        <w:rPr>
          <w:rFonts w:cs="Arial"/>
          <w:b/>
        </w:rPr>
        <w:t>skupnih gradnikov</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C27EE1">
        <w:rPr>
          <w:rFonts w:cs="Arial"/>
          <w:b/>
          <w:color w:val="000000" w:themeColor="text1"/>
        </w:rPr>
        <w:t xml:space="preserve">, </w:t>
      </w:r>
      <w:r w:rsidR="00675E13">
        <w:rPr>
          <w:rFonts w:cs="Arial"/>
          <w:b/>
          <w:color w:val="000000" w:themeColor="text1"/>
        </w:rPr>
        <w:t xml:space="preserve">oziroma do konca </w:t>
      </w:r>
      <w:r w:rsidR="00C27EE1">
        <w:rPr>
          <w:rFonts w:cs="Arial"/>
          <w:b/>
          <w:color w:val="000000" w:themeColor="text1"/>
        </w:rPr>
        <w:t>projekta</w:t>
      </w:r>
      <w:r w:rsidR="009E4730" w:rsidRPr="00A345AE">
        <w:rPr>
          <w:rFonts w:cs="Arial"/>
          <w:b/>
        </w:rPr>
        <w:t xml:space="preserve"> </w:t>
      </w:r>
      <w:r>
        <w:rPr>
          <w:rFonts w:cs="Arial"/>
          <w:b/>
          <w:bCs/>
          <w:color w:val="000000"/>
        </w:rPr>
        <w:t>Razvoj novih dinamičnih e-storitev</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59B63220" w14:textId="16861F9E" w:rsidR="00B964E0" w:rsidRDefault="00B964E0" w:rsidP="00DA4E20">
      <w:pPr>
        <w:numPr>
          <w:ilvl w:val="0"/>
          <w:numId w:val="3"/>
        </w:numPr>
        <w:spacing w:after="0" w:line="260" w:lineRule="exact"/>
        <w:ind w:left="357" w:hanging="357"/>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00297918">
        <w:rPr>
          <w:rFonts w:cs="Arial"/>
        </w:rPr>
        <w:t xml:space="preserve">, </w:t>
      </w:r>
    </w:p>
    <w:p w14:paraId="32779D48" w14:textId="451D8962" w:rsidR="00297918" w:rsidRPr="00DA4E20" w:rsidRDefault="00297918" w:rsidP="00DA4E20">
      <w:pPr>
        <w:numPr>
          <w:ilvl w:val="0"/>
          <w:numId w:val="3"/>
        </w:numPr>
        <w:spacing w:after="0" w:line="260" w:lineRule="exact"/>
        <w:ind w:left="357" w:hanging="357"/>
        <w:rPr>
          <w:rFonts w:cs="Arial"/>
        </w:rPr>
      </w:pPr>
      <w:r>
        <w:t>najmanj 7 mesecev delovnih izkušenj.</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F3C7B1B" w14:textId="77777777" w:rsidR="00B964E0" w:rsidRDefault="00B964E0" w:rsidP="00B964E0">
      <w:pPr>
        <w:spacing w:after="0" w:line="260" w:lineRule="exact"/>
        <w:rPr>
          <w:rFonts w:cs="Arial"/>
        </w:rPr>
      </w:pPr>
    </w:p>
    <w:p w14:paraId="4311922C" w14:textId="5EE41668" w:rsidR="00B964E0" w:rsidRPr="00A345AE" w:rsidRDefault="00B964E0" w:rsidP="00B964E0">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421881D" w14:textId="77777777" w:rsidR="00B964E0" w:rsidRDefault="00B964E0" w:rsidP="00B964E0">
      <w:pPr>
        <w:spacing w:line="240" w:lineRule="exact"/>
        <w:rPr>
          <w:rFonts w:cs="Arial"/>
        </w:rPr>
      </w:pPr>
    </w:p>
    <w:p w14:paraId="656F8A1D" w14:textId="77777777" w:rsidR="00B964E0" w:rsidRPr="00A345AE" w:rsidRDefault="00B964E0" w:rsidP="00415B72">
      <w:pPr>
        <w:spacing w:after="0" w:line="260" w:lineRule="exact"/>
        <w:rPr>
          <w:rFonts w:cs="Arial"/>
        </w:rPr>
      </w:pPr>
      <w:r w:rsidRPr="00A345AE">
        <w:rPr>
          <w:rFonts w:cs="Arial"/>
        </w:rPr>
        <w:t xml:space="preserve">Naloge delovnega mesta: </w:t>
      </w:r>
    </w:p>
    <w:p w14:paraId="0312629D" w14:textId="6E21FDD6" w:rsidR="00B964E0" w:rsidRPr="00B964E0" w:rsidRDefault="00DA4E20" w:rsidP="00415B72">
      <w:pPr>
        <w:pStyle w:val="Odstavekseznama"/>
        <w:numPr>
          <w:ilvl w:val="0"/>
          <w:numId w:val="25"/>
        </w:numPr>
        <w:autoSpaceDE w:val="0"/>
        <w:autoSpaceDN w:val="0"/>
        <w:adjustRightInd w:val="0"/>
        <w:spacing w:after="0"/>
        <w:rPr>
          <w:rFonts w:cs="Arial"/>
        </w:rPr>
      </w:pPr>
      <w:r w:rsidRPr="00DA4E20">
        <w:rPr>
          <w:rFonts w:cs="Arial"/>
        </w:rPr>
        <w:t>zbiranje, urejanje in priprava podatkov za oblikovanje zahtevnejših gradiv</w:t>
      </w:r>
      <w:r w:rsidR="00B964E0" w:rsidRPr="00B964E0">
        <w:rPr>
          <w:rFonts w:cs="Arial"/>
        </w:rPr>
        <w:t>,</w:t>
      </w:r>
    </w:p>
    <w:p w14:paraId="735DDFF9" w14:textId="47E72C54" w:rsidR="00B964E0" w:rsidRPr="00B964E0" w:rsidRDefault="00DA4E20" w:rsidP="00415B72">
      <w:pPr>
        <w:pStyle w:val="Odstavekseznama"/>
        <w:numPr>
          <w:ilvl w:val="0"/>
          <w:numId w:val="25"/>
        </w:numPr>
        <w:autoSpaceDE w:val="0"/>
        <w:autoSpaceDN w:val="0"/>
        <w:adjustRightInd w:val="0"/>
        <w:spacing w:after="0"/>
        <w:rPr>
          <w:rFonts w:cs="Arial"/>
        </w:rPr>
      </w:pPr>
      <w:r w:rsidRPr="00DA4E20">
        <w:rPr>
          <w:rFonts w:cs="Arial"/>
        </w:rPr>
        <w:t>samostojno oblikovanje manj zahtevnih gradiv s predlogi ukrepov</w:t>
      </w:r>
      <w:r w:rsidR="00B964E0" w:rsidRPr="00B964E0">
        <w:rPr>
          <w:rFonts w:cs="Arial"/>
        </w:rPr>
        <w:t>,</w:t>
      </w:r>
    </w:p>
    <w:p w14:paraId="73664379" w14:textId="76AFA82B" w:rsidR="00B964E0" w:rsidRDefault="00B964E0" w:rsidP="00415B72">
      <w:pPr>
        <w:pStyle w:val="Odstavekseznama"/>
        <w:numPr>
          <w:ilvl w:val="0"/>
          <w:numId w:val="25"/>
        </w:numPr>
        <w:autoSpaceDE w:val="0"/>
        <w:autoSpaceDN w:val="0"/>
        <w:adjustRightInd w:val="0"/>
        <w:spacing w:after="0" w:line="260" w:lineRule="exact"/>
        <w:rPr>
          <w:rFonts w:cs="Arial"/>
        </w:rPr>
      </w:pPr>
      <w:r w:rsidRPr="00C63346">
        <w:rPr>
          <w:rFonts w:cs="Arial"/>
        </w:rPr>
        <w:t>opravljanje drugih nalog po navodilu vodje</w:t>
      </w:r>
      <w:r>
        <w:rPr>
          <w:rFonts w:cs="Arial"/>
        </w:rPr>
        <w:t>.</w:t>
      </w:r>
    </w:p>
    <w:p w14:paraId="4BD360B9" w14:textId="44ECEA1C" w:rsidR="00BD1F81" w:rsidRDefault="00BD1F81" w:rsidP="00BD1F81">
      <w:pPr>
        <w:autoSpaceDE w:val="0"/>
        <w:autoSpaceDN w:val="0"/>
        <w:adjustRightInd w:val="0"/>
        <w:spacing w:after="0" w:line="260" w:lineRule="exact"/>
        <w:rPr>
          <w:rFonts w:cs="Arial"/>
        </w:rPr>
      </w:pPr>
    </w:p>
    <w:p w14:paraId="129EC23D" w14:textId="34212B8B" w:rsidR="00BD1F81" w:rsidRPr="00745307" w:rsidRDefault="00BD1F81" w:rsidP="00BD1F81">
      <w:pPr>
        <w:pStyle w:val="Odstavekseznama"/>
        <w:autoSpaceDE w:val="0"/>
        <w:autoSpaceDN w:val="0"/>
        <w:adjustRightInd w:val="0"/>
        <w:spacing w:after="0" w:line="260" w:lineRule="exact"/>
        <w:ind w:left="0"/>
        <w:rPr>
          <w:rFonts w:cs="Arial"/>
        </w:rPr>
      </w:pPr>
      <w:r w:rsidRPr="005E4C8C">
        <w:rPr>
          <w:rFonts w:cs="Arial"/>
        </w:rPr>
        <w:t>Na navedenem delovnem mestu bo izbrani kandidat opravljal naloge s področja</w:t>
      </w:r>
      <w:r w:rsidR="00D75E06" w:rsidRPr="005E4C8C">
        <w:rPr>
          <w:rFonts w:cs="Arial"/>
        </w:rPr>
        <w:t xml:space="preserve"> projektov razvoja </w:t>
      </w:r>
      <w:r w:rsidR="004A41EB" w:rsidRPr="005E4C8C">
        <w:rPr>
          <w:rFonts w:cs="Arial"/>
        </w:rPr>
        <w:t xml:space="preserve">spletnih in mobilnih </w:t>
      </w:r>
      <w:r w:rsidR="00D75E06" w:rsidRPr="005E4C8C">
        <w:rPr>
          <w:rFonts w:cs="Arial"/>
        </w:rPr>
        <w:t xml:space="preserve">informacijskih sistemov. Naloge vključujejo vse faze projektnega dela – od priprave tehnoloških specifikacij, študije analiz, priprava dokumentacije za javna naročila, </w:t>
      </w:r>
      <w:r w:rsidR="00D75E06" w:rsidRPr="005E4C8C">
        <w:rPr>
          <w:rFonts w:cs="Arial"/>
        </w:rPr>
        <w:lastRenderedPageBreak/>
        <w:t>testiranje izdelkov projekta, priprava gradiv za usposabljanje uporabnikov in druge sorodne naloge.</w:t>
      </w:r>
    </w:p>
    <w:p w14:paraId="4FDDFF7A" w14:textId="77777777" w:rsidR="00BD1F81" w:rsidRPr="00BD1F81" w:rsidRDefault="00BD1F81" w:rsidP="00BD1F81">
      <w:pPr>
        <w:autoSpaceDE w:val="0"/>
        <w:autoSpaceDN w:val="0"/>
        <w:adjustRightInd w:val="0"/>
        <w:spacing w:after="0" w:line="260" w:lineRule="exact"/>
        <w:rPr>
          <w:rFonts w:cs="Arial"/>
        </w:rPr>
      </w:pPr>
    </w:p>
    <w:p w14:paraId="3D972EBE" w14:textId="314A35D6" w:rsidR="00185EB2" w:rsidRDefault="00185EB2"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3418D6F1" w14:textId="77777777" w:rsidR="0051741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w:t>
      </w:r>
    </w:p>
    <w:p w14:paraId="1AF46832" w14:textId="66B7CBF8" w:rsidR="003B2B7E" w:rsidRPr="00A345AE" w:rsidRDefault="003B2B7E" w:rsidP="00A345AE">
      <w:pPr>
        <w:spacing w:after="0" w:line="260" w:lineRule="exact"/>
        <w:rPr>
          <w:rFonts w:cs="Arial"/>
        </w:rPr>
      </w:pPr>
      <w:r w:rsidRPr="00A345AE">
        <w:rPr>
          <w:rFonts w:cs="Arial"/>
        </w:rPr>
        <w:t>izobrazbe navede tudi druga znanja, sposobnosti in veščine, ki jih je pridobil.</w:t>
      </w:r>
    </w:p>
    <w:p w14:paraId="796FC1D3" w14:textId="77777777" w:rsidR="00884619" w:rsidRDefault="00884619" w:rsidP="0051741E">
      <w:pPr>
        <w:spacing w:after="0"/>
      </w:pPr>
    </w:p>
    <w:p w14:paraId="72F93A64" w14:textId="77777777" w:rsidR="00BD1F81" w:rsidRPr="005E4C8C" w:rsidRDefault="00BD1F81" w:rsidP="00BD1F81">
      <w:pPr>
        <w:spacing w:after="0" w:line="260" w:lineRule="exact"/>
        <w:rPr>
          <w:rFonts w:cs="Arial"/>
        </w:rPr>
      </w:pPr>
      <w:r w:rsidRPr="005E4C8C">
        <w:rPr>
          <w:rFonts w:cs="Arial"/>
        </w:rPr>
        <w:t>Prednost pri izbiri bodo imeli kandidati:</w:t>
      </w:r>
    </w:p>
    <w:p w14:paraId="10E410B9" w14:textId="2BFFD244" w:rsidR="001B2BF3" w:rsidRPr="005E4C8C" w:rsidRDefault="001B2BF3" w:rsidP="00BD1F81">
      <w:pPr>
        <w:numPr>
          <w:ilvl w:val="0"/>
          <w:numId w:val="17"/>
        </w:numPr>
        <w:spacing w:after="0" w:line="260" w:lineRule="exact"/>
        <w:rPr>
          <w:rFonts w:cs="Arial"/>
        </w:rPr>
      </w:pPr>
      <w:r w:rsidRPr="005E4C8C">
        <w:rPr>
          <w:rFonts w:cs="Arial"/>
        </w:rPr>
        <w:t>z znanjem vsaj enega sodobnih programskih jezikov</w:t>
      </w:r>
      <w:r w:rsidR="00F40986" w:rsidRPr="005E4C8C">
        <w:rPr>
          <w:rFonts w:cs="Arial"/>
        </w:rPr>
        <w:t xml:space="preserve"> ali ogrodij</w:t>
      </w:r>
      <w:r w:rsidR="004A41EB" w:rsidRPr="005E4C8C">
        <w:rPr>
          <w:rFonts w:cs="Arial"/>
        </w:rPr>
        <w:t xml:space="preserve"> za spletni razvoj (Java, Javascript, Objective-C, Python, Kotlin, Angular ali primerljivi)</w:t>
      </w:r>
      <w:r w:rsidRPr="005E4C8C">
        <w:rPr>
          <w:rFonts w:cs="Arial"/>
        </w:rPr>
        <w:t>,</w:t>
      </w:r>
    </w:p>
    <w:p w14:paraId="49BFC4B3" w14:textId="44112DAE" w:rsidR="001B2BF3" w:rsidRPr="005E4C8C" w:rsidRDefault="001B2BF3" w:rsidP="00BD1F81">
      <w:pPr>
        <w:numPr>
          <w:ilvl w:val="0"/>
          <w:numId w:val="17"/>
        </w:numPr>
        <w:spacing w:after="0" w:line="260" w:lineRule="exact"/>
        <w:rPr>
          <w:rFonts w:cs="Arial"/>
        </w:rPr>
      </w:pPr>
      <w:r w:rsidRPr="005E4C8C">
        <w:rPr>
          <w:rFonts w:cs="Arial"/>
        </w:rPr>
        <w:t xml:space="preserve">s poznavanjem arhitekture </w:t>
      </w:r>
      <w:r w:rsidR="009F790E" w:rsidRPr="005E4C8C">
        <w:rPr>
          <w:rFonts w:cs="Arial"/>
        </w:rPr>
        <w:t xml:space="preserve">spletnih </w:t>
      </w:r>
      <w:r w:rsidRPr="005E4C8C">
        <w:rPr>
          <w:rFonts w:cs="Arial"/>
        </w:rPr>
        <w:t>informacijskih sistemov,</w:t>
      </w:r>
    </w:p>
    <w:p w14:paraId="25FF95B5" w14:textId="7EA31DED" w:rsidR="001B2BF3" w:rsidRPr="005E4C8C" w:rsidRDefault="001B2BF3" w:rsidP="00BD1F81">
      <w:pPr>
        <w:numPr>
          <w:ilvl w:val="0"/>
          <w:numId w:val="17"/>
        </w:numPr>
        <w:spacing w:after="0" w:line="260" w:lineRule="exact"/>
        <w:rPr>
          <w:rFonts w:cs="Arial"/>
        </w:rPr>
      </w:pPr>
      <w:r w:rsidRPr="005E4C8C">
        <w:rPr>
          <w:rFonts w:cs="Arial"/>
        </w:rPr>
        <w:t>s poznavanjem razvoja mobilnih aplikacij,</w:t>
      </w:r>
    </w:p>
    <w:p w14:paraId="52BFFC11" w14:textId="219B9366" w:rsidR="00D75E06" w:rsidRPr="005E4C8C" w:rsidRDefault="00D75E06" w:rsidP="00BD1F81">
      <w:pPr>
        <w:numPr>
          <w:ilvl w:val="0"/>
          <w:numId w:val="17"/>
        </w:numPr>
        <w:spacing w:after="0" w:line="260" w:lineRule="exact"/>
        <w:rPr>
          <w:rFonts w:cs="Arial"/>
        </w:rPr>
      </w:pPr>
      <w:r w:rsidRPr="005E4C8C">
        <w:rPr>
          <w:rFonts w:cs="Arial"/>
        </w:rPr>
        <w:t>z izkušnjami pri podpori uporabnikov.</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79C9FC65"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B964E0">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675E13">
        <w:rPr>
          <w:rFonts w:cs="Arial"/>
          <w:color w:val="000000"/>
        </w:rPr>
        <w:t>oziroma do konca</w:t>
      </w:r>
      <w:r w:rsidR="00805294">
        <w:rPr>
          <w:rFonts w:cs="Arial"/>
          <w:color w:val="000000"/>
        </w:rPr>
        <w:t xml:space="preserve"> projekta</w:t>
      </w:r>
      <w:r w:rsidRPr="00B8768B">
        <w:rPr>
          <w:rFonts w:cs="Arial"/>
          <w:color w:val="000000"/>
        </w:rPr>
        <w:t xml:space="preserve"> </w:t>
      </w:r>
      <w:r w:rsidR="00DA12F8">
        <w:rPr>
          <w:rFonts w:cs="Arial"/>
          <w:b/>
          <w:bCs/>
          <w:color w:val="000000"/>
        </w:rPr>
        <w:t>Razvoj dinamičnih e-storitev</w:t>
      </w:r>
      <w:r w:rsidR="00B964E0" w:rsidRPr="00B8768B">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579446C1" w14:textId="5DE5FB65"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7913B170" w14:textId="1641A58D" w:rsidR="00757404" w:rsidRPr="00B964E0" w:rsidRDefault="00120FCC" w:rsidP="00A345AE">
      <w:pPr>
        <w:spacing w:after="0" w:line="260" w:lineRule="exact"/>
        <w:rPr>
          <w:rFonts w:cs="Arial"/>
          <w:color w:val="000000"/>
        </w:rPr>
      </w:pPr>
      <w:r w:rsidRPr="00DF2EC0">
        <w:rPr>
          <w:rFonts w:cs="Arial"/>
          <w:color w:val="000000"/>
        </w:rPr>
        <w:t xml:space="preserve">Zaposlitvi financira Evropska unija – NextGenerationEU v okviru projekta </w:t>
      </w:r>
      <w:r w:rsidR="00B964E0" w:rsidRPr="00B964E0">
        <w:rPr>
          <w:rFonts w:cs="Arial"/>
          <w:color w:val="000000"/>
        </w:rPr>
        <w:t>Modernizacija sistema podpore uporabnikom</w:t>
      </w:r>
      <w:r w:rsidRPr="00B964E0">
        <w:rPr>
          <w:rFonts w:cs="Arial"/>
          <w:color w:val="000000"/>
        </w:rPr>
        <w:t>.</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46E5C93A"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DA12F8">
        <w:rPr>
          <w:rFonts w:cs="Arial"/>
        </w:rPr>
        <w:t>svetovalec</w:t>
      </w:r>
      <w:r w:rsidR="00B964E0" w:rsidRPr="00A345AE">
        <w:rPr>
          <w:rFonts w:cs="Arial"/>
        </w:rPr>
        <w:t xml:space="preserve"> (šifra DM 100</w:t>
      </w:r>
      <w:r w:rsidR="00DA12F8">
        <w:rPr>
          <w:rFonts w:cs="Arial"/>
        </w:rPr>
        <w:t>27</w:t>
      </w:r>
      <w:r w:rsidR="00B964E0" w:rsidRPr="00A345AE">
        <w:rPr>
          <w:rFonts w:cs="Arial"/>
        </w:rPr>
        <w:t xml:space="preserve">) v </w:t>
      </w:r>
      <w:r w:rsidR="00B964E0" w:rsidRPr="0075190B">
        <w:rPr>
          <w:rFonts w:cs="Arial"/>
        </w:rPr>
        <w:t xml:space="preserve">Direktoratu za informatiko, Uradu za </w:t>
      </w:r>
      <w:r w:rsidR="00DA12F8">
        <w:rPr>
          <w:rFonts w:cs="Arial"/>
        </w:rPr>
        <w:t>razvoj digitalnih rešitev</w:t>
      </w:r>
      <w:r w:rsidR="00B964E0" w:rsidRPr="0075190B">
        <w:rPr>
          <w:rFonts w:cs="Arial"/>
        </w:rPr>
        <w:t xml:space="preserve">, </w:t>
      </w:r>
      <w:r w:rsidR="00DA12F8">
        <w:rPr>
          <w:rFonts w:cs="Arial"/>
        </w:rPr>
        <w:t xml:space="preserve">Sektorju za </w:t>
      </w:r>
      <w:r w:rsidR="00297918">
        <w:rPr>
          <w:rFonts w:cs="Arial"/>
        </w:rPr>
        <w:t>razvoj skupnih gradnikov</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F46827">
        <w:rPr>
          <w:rFonts w:cs="Arial"/>
          <w:bCs/>
        </w:rPr>
        <w:t>1100-</w:t>
      </w:r>
      <w:r w:rsidR="00623D20" w:rsidRPr="00F46827">
        <w:rPr>
          <w:rFonts w:cs="Arial"/>
          <w:bCs/>
        </w:rPr>
        <w:t>9</w:t>
      </w:r>
      <w:r w:rsidR="00DA12F8">
        <w:rPr>
          <w:rFonts w:cs="Arial"/>
          <w:bCs/>
        </w:rPr>
        <w:t>9</w:t>
      </w:r>
      <w:r w:rsidR="00196F3F" w:rsidRPr="00F46827">
        <w:rPr>
          <w:rFonts w:cs="Arial"/>
          <w:bCs/>
        </w:rPr>
        <w:t>/202</w:t>
      </w:r>
      <w:r w:rsidR="00623D20" w:rsidRPr="00F46827">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64727AD0"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w:t>
      </w:r>
      <w:r w:rsidR="00A421E1">
        <w:rPr>
          <w:rFonts w:cs="Arial"/>
        </w:rPr>
        <w:t xml:space="preserve"> </w:t>
      </w:r>
      <w:r w:rsidR="0075190B">
        <w:rPr>
          <w:rFonts w:cs="Arial"/>
        </w:rPr>
        <w:t>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71E4FA6" w14:textId="34CE6448" w:rsidR="00B964E0" w:rsidRPr="00A345AE" w:rsidRDefault="003B2B7E" w:rsidP="00B964E0">
      <w:pPr>
        <w:spacing w:after="0" w:line="260" w:lineRule="exact"/>
        <w:rPr>
          <w:rFonts w:cs="Arial"/>
        </w:rPr>
      </w:pPr>
      <w:r w:rsidRPr="00A345AE">
        <w:rPr>
          <w:rFonts w:cs="Arial"/>
        </w:rPr>
        <w:t xml:space="preserve">Informacije o izvedbi </w:t>
      </w:r>
      <w:r w:rsidRPr="005E4C8C">
        <w:rPr>
          <w:rFonts w:cs="Arial"/>
        </w:rPr>
        <w:t xml:space="preserve">javne objave daje </w:t>
      </w:r>
      <w:r w:rsidR="00DA12F8" w:rsidRPr="005E4C8C">
        <w:rPr>
          <w:rFonts w:cs="Arial"/>
        </w:rPr>
        <w:t>Ksenija Česnik</w:t>
      </w:r>
      <w:r w:rsidRPr="005E4C8C">
        <w:rPr>
          <w:rFonts w:cs="Arial"/>
        </w:rPr>
        <w:t>, tel. št. 01</w:t>
      </w:r>
      <w:r w:rsidR="00CD328F" w:rsidRPr="005E4C8C">
        <w:rPr>
          <w:rFonts w:cs="Arial"/>
        </w:rPr>
        <w:t>/</w:t>
      </w:r>
      <w:r w:rsidRPr="005E4C8C">
        <w:rPr>
          <w:rFonts w:cs="Arial"/>
        </w:rPr>
        <w:t xml:space="preserve">478 </w:t>
      </w:r>
      <w:r w:rsidR="00D34495" w:rsidRPr="005E4C8C">
        <w:rPr>
          <w:rFonts w:cs="Arial"/>
        </w:rPr>
        <w:t>8</w:t>
      </w:r>
      <w:r w:rsidR="00DA12F8" w:rsidRPr="005E4C8C">
        <w:rPr>
          <w:rFonts w:cs="Arial"/>
        </w:rPr>
        <w:t>9</w:t>
      </w:r>
      <w:r w:rsidR="00D34495" w:rsidRPr="005E4C8C">
        <w:rPr>
          <w:rFonts w:cs="Arial"/>
        </w:rPr>
        <w:t xml:space="preserve"> </w:t>
      </w:r>
      <w:r w:rsidR="00DA12F8" w:rsidRPr="005E4C8C">
        <w:rPr>
          <w:rFonts w:cs="Arial"/>
        </w:rPr>
        <w:t>22</w:t>
      </w:r>
      <w:r w:rsidRPr="005E4C8C">
        <w:rPr>
          <w:rFonts w:cs="Arial"/>
        </w:rPr>
        <w:t>, informacije o delovnem področju pa</w:t>
      </w:r>
      <w:r w:rsidR="00853B4A" w:rsidRPr="005E4C8C">
        <w:rPr>
          <w:rFonts w:cs="Arial"/>
        </w:rPr>
        <w:t xml:space="preserve"> </w:t>
      </w:r>
      <w:r w:rsidR="009F790E" w:rsidRPr="005E4C8C">
        <w:rPr>
          <w:rFonts w:cs="Arial"/>
        </w:rPr>
        <w:t>Bernarda Kozelj</w:t>
      </w:r>
      <w:r w:rsidR="00B964E0" w:rsidRPr="005E4C8C">
        <w:rPr>
          <w:rFonts w:cs="Arial"/>
        </w:rPr>
        <w:t xml:space="preserve">, tel. št. </w:t>
      </w:r>
      <w:r w:rsidR="005E4C8C" w:rsidRPr="005E4C8C">
        <w:rPr>
          <w:rFonts w:cs="Arial"/>
        </w:rPr>
        <w:t>01/</w:t>
      </w:r>
      <w:r w:rsidR="00D75E06" w:rsidRPr="005E4C8C">
        <w:rPr>
          <w:rFonts w:cs="Arial"/>
        </w:rPr>
        <w:t>478 83</w:t>
      </w:r>
      <w:r w:rsidR="006453FF" w:rsidRPr="005E4C8C">
        <w:rPr>
          <w:rFonts w:cs="Arial"/>
        </w:rPr>
        <w:t xml:space="preserve"> </w:t>
      </w:r>
      <w:r w:rsidR="00D75E06" w:rsidRPr="005E4C8C">
        <w:rPr>
          <w:rFonts w:cs="Arial"/>
        </w:rPr>
        <w:t>07</w:t>
      </w:r>
      <w:r w:rsidR="005E4C8C" w:rsidRPr="005E4C8C">
        <w:rPr>
          <w:rFonts w:cs="Arial"/>
        </w:rPr>
        <w:t xml:space="preserve"> in Boštjan</w:t>
      </w:r>
      <w:r w:rsidR="005E4C8C">
        <w:rPr>
          <w:rFonts w:cs="Arial"/>
        </w:rPr>
        <w:t xml:space="preserve"> Tovornik, tel. št. 01/ 478 85 71</w:t>
      </w:r>
      <w:r w:rsidR="00B964E0"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102A5F26" w14:textId="3EF8AE29" w:rsidR="003B2B7E" w:rsidRPr="00A345AE" w:rsidRDefault="00623D20" w:rsidP="00A345AE">
      <w:pPr>
        <w:spacing w:after="0" w:line="260" w:lineRule="exact"/>
        <w:ind w:left="4536"/>
        <w:rPr>
          <w:rFonts w:cs="Arial"/>
        </w:rPr>
      </w:pPr>
      <w:r>
        <w:rPr>
          <w:rFonts w:cs="Arial"/>
        </w:rPr>
        <w:t>Sanja Ajanović Hovnik</w:t>
      </w:r>
    </w:p>
    <w:p w14:paraId="449100EF" w14:textId="431494AC" w:rsidR="003B2B7E" w:rsidRPr="00A345AE" w:rsidRDefault="003B2B7E" w:rsidP="00A345AE">
      <w:pPr>
        <w:spacing w:after="0" w:line="260" w:lineRule="exact"/>
        <w:ind w:left="4536"/>
        <w:rPr>
          <w:rFonts w:cs="Arial"/>
        </w:rPr>
      </w:pPr>
      <w:r w:rsidRPr="00A345AE">
        <w:rPr>
          <w:rFonts w:cs="Arial"/>
        </w:rPr>
        <w:t>ministr</w:t>
      </w:r>
      <w:r w:rsidR="00623D20">
        <w:rPr>
          <w:rFonts w:cs="Arial"/>
        </w:rPr>
        <w:t>ica</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3ABC" w14:textId="77777777" w:rsidR="001F1732" w:rsidRDefault="001F1732" w:rsidP="00B150F3">
      <w:pPr>
        <w:spacing w:after="0" w:line="240" w:lineRule="auto"/>
      </w:pPr>
      <w:r>
        <w:separator/>
      </w:r>
    </w:p>
  </w:endnote>
  <w:endnote w:type="continuationSeparator" w:id="0">
    <w:p w14:paraId="53A0EDD2" w14:textId="77777777" w:rsidR="001F1732" w:rsidRDefault="001F173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9CA1" w14:textId="77777777" w:rsidR="001F1732" w:rsidRDefault="001F1732" w:rsidP="00B150F3">
      <w:pPr>
        <w:spacing w:after="0" w:line="240" w:lineRule="auto"/>
      </w:pPr>
      <w:bookmarkStart w:id="0" w:name="_Hlk84501726"/>
      <w:bookmarkEnd w:id="0"/>
      <w:r>
        <w:separator/>
      </w:r>
    </w:p>
  </w:footnote>
  <w:footnote w:type="continuationSeparator" w:id="0">
    <w:p w14:paraId="4576EB41" w14:textId="77777777" w:rsidR="001F1732" w:rsidRDefault="001F1732"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8A44AB"/>
    <w:multiLevelType w:val="hybridMultilevel"/>
    <w:tmpl w:val="5D34137A"/>
    <w:lvl w:ilvl="0" w:tplc="478A0DD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4A3758"/>
    <w:multiLevelType w:val="hybridMultilevel"/>
    <w:tmpl w:val="AF746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9"/>
  </w:num>
  <w:num w:numId="13">
    <w:abstractNumId w:val="20"/>
  </w:num>
  <w:num w:numId="14">
    <w:abstractNumId w:val="20"/>
  </w:num>
  <w:num w:numId="15">
    <w:abstractNumId w:val="21"/>
  </w:num>
  <w:num w:numId="16">
    <w:abstractNumId w:val="12"/>
  </w:num>
  <w:num w:numId="17">
    <w:abstractNumId w:val="10"/>
  </w:num>
  <w:num w:numId="18">
    <w:abstractNumId w:val="18"/>
  </w:num>
  <w:num w:numId="19">
    <w:abstractNumId w:val="14"/>
  </w:num>
  <w:num w:numId="20">
    <w:abstractNumId w:val="16"/>
  </w:num>
  <w:num w:numId="21">
    <w:abstractNumId w:val="15"/>
  </w:num>
  <w:num w:numId="22">
    <w:abstractNumId w:val="9"/>
  </w:num>
  <w:num w:numId="23">
    <w:abstractNumId w:val="10"/>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5EB2"/>
    <w:rsid w:val="001863A1"/>
    <w:rsid w:val="001870DF"/>
    <w:rsid w:val="00196F3F"/>
    <w:rsid w:val="001B2BF3"/>
    <w:rsid w:val="001C7230"/>
    <w:rsid w:val="001F1732"/>
    <w:rsid w:val="001F61DF"/>
    <w:rsid w:val="00257B93"/>
    <w:rsid w:val="002806E1"/>
    <w:rsid w:val="00294062"/>
    <w:rsid w:val="00297918"/>
    <w:rsid w:val="002B404E"/>
    <w:rsid w:val="002D527B"/>
    <w:rsid w:val="002D5396"/>
    <w:rsid w:val="002D5F94"/>
    <w:rsid w:val="002E0626"/>
    <w:rsid w:val="003116DA"/>
    <w:rsid w:val="003365CB"/>
    <w:rsid w:val="00341456"/>
    <w:rsid w:val="003518D9"/>
    <w:rsid w:val="00360CA1"/>
    <w:rsid w:val="00370BF2"/>
    <w:rsid w:val="00381AC4"/>
    <w:rsid w:val="00382007"/>
    <w:rsid w:val="00392323"/>
    <w:rsid w:val="00394610"/>
    <w:rsid w:val="003A1666"/>
    <w:rsid w:val="003B2B7E"/>
    <w:rsid w:val="003C5394"/>
    <w:rsid w:val="003D489C"/>
    <w:rsid w:val="003E1DEA"/>
    <w:rsid w:val="003E72FF"/>
    <w:rsid w:val="004033CF"/>
    <w:rsid w:val="00404295"/>
    <w:rsid w:val="00404C4D"/>
    <w:rsid w:val="00406008"/>
    <w:rsid w:val="00415B72"/>
    <w:rsid w:val="00452C3F"/>
    <w:rsid w:val="00454758"/>
    <w:rsid w:val="0047014E"/>
    <w:rsid w:val="004704AD"/>
    <w:rsid w:val="00481B92"/>
    <w:rsid w:val="00482940"/>
    <w:rsid w:val="00484C9B"/>
    <w:rsid w:val="00490E53"/>
    <w:rsid w:val="004A41EB"/>
    <w:rsid w:val="004C1ECF"/>
    <w:rsid w:val="004D282F"/>
    <w:rsid w:val="004D6F1B"/>
    <w:rsid w:val="004E72CD"/>
    <w:rsid w:val="0051741E"/>
    <w:rsid w:val="00542DEF"/>
    <w:rsid w:val="005433E5"/>
    <w:rsid w:val="00543840"/>
    <w:rsid w:val="00545297"/>
    <w:rsid w:val="00551A58"/>
    <w:rsid w:val="00565030"/>
    <w:rsid w:val="00567BBD"/>
    <w:rsid w:val="005914A9"/>
    <w:rsid w:val="00597DA4"/>
    <w:rsid w:val="005D7599"/>
    <w:rsid w:val="005E446A"/>
    <w:rsid w:val="005E4C8C"/>
    <w:rsid w:val="00604B94"/>
    <w:rsid w:val="00623D20"/>
    <w:rsid w:val="006247D6"/>
    <w:rsid w:val="00632948"/>
    <w:rsid w:val="006453FF"/>
    <w:rsid w:val="00675E13"/>
    <w:rsid w:val="0068163B"/>
    <w:rsid w:val="006C0E80"/>
    <w:rsid w:val="006D322C"/>
    <w:rsid w:val="006D4062"/>
    <w:rsid w:val="006E1F94"/>
    <w:rsid w:val="006E5BD5"/>
    <w:rsid w:val="006F1DAD"/>
    <w:rsid w:val="0070046C"/>
    <w:rsid w:val="0075190B"/>
    <w:rsid w:val="00754E13"/>
    <w:rsid w:val="00757404"/>
    <w:rsid w:val="00765278"/>
    <w:rsid w:val="007905E8"/>
    <w:rsid w:val="00796350"/>
    <w:rsid w:val="007B6E87"/>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472DE"/>
    <w:rsid w:val="00954832"/>
    <w:rsid w:val="00970597"/>
    <w:rsid w:val="00996D12"/>
    <w:rsid w:val="00997BF5"/>
    <w:rsid w:val="009B60E2"/>
    <w:rsid w:val="009B61F3"/>
    <w:rsid w:val="009C1099"/>
    <w:rsid w:val="009C51D0"/>
    <w:rsid w:val="009D01B0"/>
    <w:rsid w:val="009D5D59"/>
    <w:rsid w:val="009E4730"/>
    <w:rsid w:val="009E5290"/>
    <w:rsid w:val="009F10DF"/>
    <w:rsid w:val="009F790E"/>
    <w:rsid w:val="00A00D14"/>
    <w:rsid w:val="00A11CB7"/>
    <w:rsid w:val="00A2251A"/>
    <w:rsid w:val="00A236B3"/>
    <w:rsid w:val="00A26CC3"/>
    <w:rsid w:val="00A33EFE"/>
    <w:rsid w:val="00A345AE"/>
    <w:rsid w:val="00A421E1"/>
    <w:rsid w:val="00A46F00"/>
    <w:rsid w:val="00A53B3B"/>
    <w:rsid w:val="00A60462"/>
    <w:rsid w:val="00A72467"/>
    <w:rsid w:val="00A96E3F"/>
    <w:rsid w:val="00AA68EE"/>
    <w:rsid w:val="00AC1EC8"/>
    <w:rsid w:val="00B14449"/>
    <w:rsid w:val="00B150F3"/>
    <w:rsid w:val="00B2263F"/>
    <w:rsid w:val="00B725E9"/>
    <w:rsid w:val="00B8768B"/>
    <w:rsid w:val="00B93506"/>
    <w:rsid w:val="00B964E0"/>
    <w:rsid w:val="00BA4761"/>
    <w:rsid w:val="00BB288F"/>
    <w:rsid w:val="00BC1BA2"/>
    <w:rsid w:val="00BD0A2A"/>
    <w:rsid w:val="00BD1F81"/>
    <w:rsid w:val="00BD6BAD"/>
    <w:rsid w:val="00C2014E"/>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473AA"/>
    <w:rsid w:val="00D50DB9"/>
    <w:rsid w:val="00D513CB"/>
    <w:rsid w:val="00D624B2"/>
    <w:rsid w:val="00D630A0"/>
    <w:rsid w:val="00D64D3F"/>
    <w:rsid w:val="00D73BAB"/>
    <w:rsid w:val="00D75C2D"/>
    <w:rsid w:val="00D75E06"/>
    <w:rsid w:val="00D85840"/>
    <w:rsid w:val="00DA12F8"/>
    <w:rsid w:val="00DA4E20"/>
    <w:rsid w:val="00DA516A"/>
    <w:rsid w:val="00DB7B88"/>
    <w:rsid w:val="00DC5FCC"/>
    <w:rsid w:val="00DC779F"/>
    <w:rsid w:val="00DE005F"/>
    <w:rsid w:val="00DF2EC0"/>
    <w:rsid w:val="00DF3924"/>
    <w:rsid w:val="00E13466"/>
    <w:rsid w:val="00E14C92"/>
    <w:rsid w:val="00E50F19"/>
    <w:rsid w:val="00E516CF"/>
    <w:rsid w:val="00E82B59"/>
    <w:rsid w:val="00E83B19"/>
    <w:rsid w:val="00EA3E15"/>
    <w:rsid w:val="00EE00A4"/>
    <w:rsid w:val="00EF41BF"/>
    <w:rsid w:val="00EF7374"/>
    <w:rsid w:val="00F3289A"/>
    <w:rsid w:val="00F40986"/>
    <w:rsid w:val="00F46827"/>
    <w:rsid w:val="00F51531"/>
    <w:rsid w:val="00F55FE6"/>
    <w:rsid w:val="00F7041E"/>
    <w:rsid w:val="00F73887"/>
    <w:rsid w:val="00FA0451"/>
    <w:rsid w:val="00FA5F91"/>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1095</Words>
  <Characters>6245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7326</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7</cp:revision>
  <cp:lastPrinted>2019-05-23T13:15:00Z</cp:lastPrinted>
  <dcterms:created xsi:type="dcterms:W3CDTF">2022-08-22T11:12:00Z</dcterms:created>
  <dcterms:modified xsi:type="dcterms:W3CDTF">2022-09-01T10:16:00Z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