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31B3BB7A" w:rsidR="003B2B7E" w:rsidRPr="002D5F94" w:rsidRDefault="003B2B7E" w:rsidP="003518D9">
      <w:pPr>
        <w:spacing w:after="0" w:line="260" w:lineRule="exact"/>
        <w:rPr>
          <w:rFonts w:cs="Arial"/>
        </w:rPr>
      </w:pPr>
      <w:r w:rsidRPr="002D5F94">
        <w:rPr>
          <w:rFonts w:cs="Arial"/>
        </w:rPr>
        <w:t>Številka:</w:t>
      </w:r>
      <w:r w:rsidRPr="002D5F94">
        <w:rPr>
          <w:rFonts w:cs="Arial"/>
        </w:rPr>
        <w:tab/>
      </w:r>
      <w:r w:rsidR="00763F60">
        <w:rPr>
          <w:rFonts w:cs="Arial"/>
        </w:rPr>
        <w:t>1100-3</w:t>
      </w:r>
      <w:r w:rsidR="005466DF">
        <w:rPr>
          <w:rFonts w:cs="Arial"/>
        </w:rPr>
        <w:t>4</w:t>
      </w:r>
      <w:r w:rsidR="00763F60">
        <w:rPr>
          <w:rFonts w:cs="Arial"/>
        </w:rPr>
        <w:t>/2023/1</w:t>
      </w:r>
    </w:p>
    <w:p w14:paraId="0A98C4F3" w14:textId="13269B98"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A27CF7">
        <w:rPr>
          <w:rFonts w:cs="Arial"/>
        </w:rPr>
        <w:t>24. 4. 2023</w:t>
      </w:r>
    </w:p>
    <w:p w14:paraId="21C863E3" w14:textId="77777777" w:rsidR="003A1666" w:rsidRPr="007E34A4" w:rsidRDefault="003A1666" w:rsidP="003518D9">
      <w:pPr>
        <w:spacing w:after="0" w:line="260" w:lineRule="exact"/>
        <w:rPr>
          <w:rFonts w:cs="Arial"/>
        </w:rPr>
      </w:pPr>
    </w:p>
    <w:p w14:paraId="1FACCB7E" w14:textId="35965AAB" w:rsidR="00632948" w:rsidRPr="007E34A4" w:rsidRDefault="002718AF" w:rsidP="003518D9">
      <w:pPr>
        <w:spacing w:after="0" w:line="260" w:lineRule="exact"/>
        <w:rPr>
          <w:rFonts w:cs="Arial"/>
          <w:bCs/>
        </w:rPr>
      </w:pPr>
      <w:r w:rsidRPr="00E40863">
        <w:rPr>
          <w:rFonts w:cs="Arial"/>
          <w:shd w:val="clear" w:color="auto" w:fill="FFFFFF"/>
        </w:rPr>
        <w:t>Na podlagi 58. člena</w:t>
      </w:r>
      <w:r w:rsidR="00763F60">
        <w:rPr>
          <w:rFonts w:cs="Arial"/>
          <w:shd w:val="clear" w:color="auto" w:fill="FFFFFF"/>
        </w:rPr>
        <w:t xml:space="preserve"> </w:t>
      </w:r>
      <w:r w:rsidR="00763F60" w:rsidRPr="00696413">
        <w:rPr>
          <w:bCs/>
        </w:rPr>
        <w:t>in drugega odstavka 70. člena</w:t>
      </w:r>
      <w:r w:rsidRPr="00E40863">
        <w:rPr>
          <w:rFonts w:cs="Arial"/>
          <w:shd w:val="clear" w:color="auto" w:fill="FFFFFF"/>
        </w:rPr>
        <w:t xml:space="preserve"> Z</w:t>
      </w:r>
      <w:r w:rsidRPr="009247B6">
        <w:rPr>
          <w:rFonts w:cs="Arial"/>
          <w:shd w:val="clear" w:color="auto" w:fill="FFFFFF"/>
        </w:rPr>
        <w:t>akona o javnih uslužbencih (</w:t>
      </w:r>
      <w:r w:rsidR="00A277EF" w:rsidRPr="00A277EF">
        <w:rPr>
          <w:rFonts w:cs="Arial"/>
          <w:shd w:val="clear" w:color="auto" w:fill="FFFFFF"/>
        </w:rPr>
        <w:t>Uradni list RS, št. 63/07 – uradno prečiščeno besedilo, 65/08, 69/08 – ZTFI-A, 69/08 – ZZavar-E, 40/12 – ZUJF, 158/20 – ZIntPK-C, 203/20 – ZIUPOPDVE, 202/21 – odl. US in 3/22 – ZDeb</w:t>
      </w:r>
      <w:r w:rsidRPr="00E40863">
        <w:rPr>
          <w:rFonts w:cs="Arial"/>
          <w:shd w:val="clear" w:color="auto" w:fill="FFFFFF"/>
        </w:rPr>
        <w:t>,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4B077258" w:rsidR="003B2B7E" w:rsidRPr="003518D9" w:rsidRDefault="00763F60" w:rsidP="003518D9">
      <w:pPr>
        <w:spacing w:after="0" w:line="260" w:lineRule="exact"/>
        <w:rPr>
          <w:rFonts w:cs="Arial"/>
          <w:b/>
        </w:rPr>
      </w:pPr>
      <w:r>
        <w:rPr>
          <w:rFonts w:cs="Arial"/>
          <w:b/>
          <w:bCs/>
        </w:rPr>
        <w:t>SVETOVALEC - PRIPRAVNIK</w:t>
      </w:r>
      <w:r w:rsidR="00802609" w:rsidRPr="00361786">
        <w:rPr>
          <w:rFonts w:cs="Arial"/>
          <w:b/>
          <w:bCs/>
        </w:rPr>
        <w:t xml:space="preserve"> (šifra DM </w:t>
      </w:r>
      <w:r>
        <w:rPr>
          <w:rFonts w:cs="Arial"/>
          <w:b/>
          <w:bCs/>
        </w:rPr>
        <w:t>5962</w:t>
      </w:r>
      <w:r w:rsidR="00E639E7">
        <w:rPr>
          <w:rFonts w:cs="Arial"/>
          <w:b/>
          <w:bCs/>
        </w:rPr>
        <w:t>7</w:t>
      </w:r>
      <w:r w:rsidR="00802609" w:rsidRPr="00361786">
        <w:rPr>
          <w:rFonts w:cs="Arial"/>
          <w:b/>
          <w:bCs/>
        </w:rPr>
        <w:t xml:space="preserve">) v </w:t>
      </w:r>
      <w:r>
        <w:rPr>
          <w:rFonts w:cs="Arial"/>
          <w:b/>
          <w:bCs/>
        </w:rPr>
        <w:t>Direktoratu za kakovost</w:t>
      </w:r>
      <w:r w:rsidR="00802609" w:rsidRPr="00361786">
        <w:rPr>
          <w:rFonts w:cs="Arial"/>
          <w:b/>
          <w:bCs/>
        </w:rPr>
        <w:t xml:space="preserve">, </w:t>
      </w:r>
      <w:r w:rsidR="005466DF">
        <w:rPr>
          <w:rFonts w:cs="Arial"/>
          <w:b/>
          <w:bCs/>
        </w:rPr>
        <w:t>Sektorju za analize in razvojno načrtovanje</w:t>
      </w:r>
      <w:r w:rsidR="00802609">
        <w:rPr>
          <w:rFonts w:cs="Arial"/>
          <w:b/>
        </w:rPr>
        <w:t>,</w:t>
      </w:r>
      <w:r w:rsidR="0094530A">
        <w:rPr>
          <w:rFonts w:cs="Arial"/>
          <w:b/>
        </w:rPr>
        <w:t xml:space="preserve"> za določen čas,</w:t>
      </w:r>
      <w:r w:rsidR="00802609">
        <w:rPr>
          <w:rFonts w:cs="Arial"/>
          <w:b/>
        </w:rPr>
        <w:t xml:space="preserve"> </w:t>
      </w:r>
      <w:r>
        <w:rPr>
          <w:rFonts w:cs="Arial"/>
          <w:b/>
        </w:rPr>
        <w:t>in sicer za čas opravljanja pripravništva v trajanju 10 mesecev</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286EC0AB" w:rsidR="00803A03" w:rsidRPr="003116DA" w:rsidRDefault="0094530A" w:rsidP="003518D9">
      <w:pPr>
        <w:numPr>
          <w:ilvl w:val="0"/>
          <w:numId w:val="3"/>
        </w:numPr>
        <w:suppressAutoHyphens w:val="0"/>
        <w:spacing w:after="0" w:line="260" w:lineRule="exact"/>
        <w:rPr>
          <w:rFonts w:cs="Arial"/>
          <w:color w:val="FF0000"/>
        </w:rPr>
      </w:pPr>
      <w:r>
        <w:t xml:space="preserve">končano najmanj </w:t>
      </w:r>
      <w:r w:rsidRPr="009D6D77">
        <w:t>visokošolsko strokovno izobraževanje (prejšnje)</w:t>
      </w:r>
      <w:r>
        <w:t>/</w:t>
      </w:r>
      <w:r w:rsidRPr="009D6D77">
        <w:t>visokošolska strokovna izobrazba (prejšnja)</w:t>
      </w:r>
      <w:r>
        <w:t xml:space="preserve">, </w:t>
      </w:r>
      <w:r w:rsidRPr="009D6D77">
        <w:t>ali najmanj visokošolsko strokovno izobraževanje (prva bolonjska stopnja)/visokošolska strokovna izobrazba (prva bolonjska stopnja)</w:t>
      </w:r>
      <w:r>
        <w:t xml:space="preserve">, </w:t>
      </w:r>
      <w:r w:rsidRPr="009D6D77">
        <w:t>ali najmanj visokošolsko univerzitetno izobraževanje (prva bolonjska stopnja)/visokošolska univerzitetna izobrazba (prva bolonjska stopnja</w:t>
      </w:r>
      <w:r>
        <w:t>),</w:t>
      </w:r>
      <w:r w:rsidR="00803A03" w:rsidRPr="003116DA">
        <w:rPr>
          <w:rFonts w:cs="Arial"/>
          <w:color w:val="FF0000"/>
        </w:rPr>
        <w:t xml:space="preserve">  </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1933B67C" w14:textId="541C3ACA" w:rsidR="0090341C" w:rsidRDefault="0094530A" w:rsidP="003518D9">
      <w:pPr>
        <w:spacing w:after="0" w:line="260" w:lineRule="exact"/>
        <w:rPr>
          <w:rFonts w:cs="Arial"/>
        </w:rPr>
      </w:pPr>
      <w: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35379F03" w14:textId="22341163" w:rsidR="006D4062" w:rsidRPr="0094530A" w:rsidRDefault="0094530A" w:rsidP="0094530A">
      <w:pPr>
        <w:pStyle w:val="Odstavekseznama"/>
        <w:numPr>
          <w:ilvl w:val="0"/>
          <w:numId w:val="16"/>
        </w:numPr>
        <w:autoSpaceDE w:val="0"/>
        <w:autoSpaceDN w:val="0"/>
        <w:adjustRightInd w:val="0"/>
        <w:spacing w:after="0" w:line="260" w:lineRule="exact"/>
        <w:rPr>
          <w:rFonts w:cs="Arial"/>
        </w:rPr>
      </w:pPr>
      <w:r>
        <w:rPr>
          <w:rFonts w:cs="Arial"/>
        </w:rPr>
        <w:t>izvajanje nalog po programu pripravništva</w:t>
      </w:r>
    </w:p>
    <w:p w14:paraId="31DC0763" w14:textId="3E734FDB" w:rsidR="00803A03" w:rsidRDefault="0094530A"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 oziroma mentorja</w:t>
      </w:r>
      <w:r w:rsidR="006D4062">
        <w:rPr>
          <w:rFonts w:cs="Arial"/>
        </w:rPr>
        <w:t>.</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0D19C423" w14:textId="77C17E49" w:rsidR="003518D9" w:rsidRDefault="003518D9" w:rsidP="003518D9">
      <w:pPr>
        <w:spacing w:after="0" w:line="260" w:lineRule="exact"/>
        <w:rPr>
          <w:rFonts w:cs="Arial"/>
          <w:color w:val="FF0000"/>
        </w:rPr>
      </w:pPr>
    </w:p>
    <w:p w14:paraId="5516B825" w14:textId="77777777" w:rsidR="00F911E3" w:rsidRPr="003116DA" w:rsidRDefault="00F911E3"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lastRenderedPageBreak/>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665D93D5" w:rsidR="003B2B7E" w:rsidRPr="003518D9" w:rsidRDefault="0094530A" w:rsidP="003518D9">
      <w:pPr>
        <w:numPr>
          <w:ilvl w:val="0"/>
          <w:numId w:val="2"/>
        </w:numPr>
        <w:spacing w:after="0" w:line="260" w:lineRule="exact"/>
        <w:rPr>
          <w:rFonts w:cs="Arial"/>
        </w:rPr>
      </w:pPr>
      <w:r>
        <w:t>pisno izjavo kandidata, da v skladu z 2. členom Pravilnika in prvim odstavkom 106. člena ZJU izpolnjuje pogoje za zasedbo objavljenega pripravniškega delovnega mesta</w:t>
      </w:r>
      <w:r w:rsidR="003B2B7E" w:rsidRPr="003518D9">
        <w:rPr>
          <w:rFonts w:cs="Arial"/>
        </w:rPr>
        <w:t xml:space="preserve">,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2D55D1F3" w14:textId="77777777" w:rsidR="0094530A" w:rsidRDefault="0094530A" w:rsidP="003518D9">
      <w:pPr>
        <w:spacing w:after="0" w:line="260" w:lineRule="exact"/>
        <w:rPr>
          <w:rFonts w:cs="Arial"/>
        </w:rPr>
      </w:pPr>
    </w:p>
    <w:p w14:paraId="36A0AD4E" w14:textId="26F8AEC7"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0DF8DEC3" w14:textId="624F5597" w:rsidR="00802609" w:rsidRDefault="0094530A" w:rsidP="00802609">
      <w:pPr>
        <w:spacing w:after="0" w:line="260" w:lineRule="exact"/>
      </w:pPr>
      <w:r>
        <w:t>Izbrani kandidat na delovnem mestu svetovalec – pripravnik se bo usposabljal za opravljanje dela v uradniškem nazivu svetovalec III.</w:t>
      </w:r>
    </w:p>
    <w:p w14:paraId="18936A9C" w14:textId="6A6D9399" w:rsidR="0094530A" w:rsidRDefault="0094530A" w:rsidP="00802609">
      <w:pPr>
        <w:spacing w:after="0" w:line="260" w:lineRule="exact"/>
      </w:pPr>
    </w:p>
    <w:p w14:paraId="08C445E1" w14:textId="6CB96E6D" w:rsidR="0094530A" w:rsidRPr="008F4796" w:rsidRDefault="0094530A" w:rsidP="00802609">
      <w:pPr>
        <w:spacing w:after="0" w:line="260" w:lineRule="exact"/>
        <w:rPr>
          <w:rFonts w:cs="Arial"/>
        </w:rPr>
      </w:pPr>
      <w:r>
        <w:t>Z izbranim kandidatom bo sklenjeno delovno razmerje za določen čas, za čas opravljanja pripravništva v trajanju 10 mesecev, s polnim delovnim časom.</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0EE1BE3E"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94530A">
        <w:rPr>
          <w:rFonts w:cs="Arial"/>
        </w:rPr>
        <w:t>svetovalec - pripravnik</w:t>
      </w:r>
      <w:r w:rsidR="003116DA" w:rsidRPr="002D5F94">
        <w:rPr>
          <w:rFonts w:cs="Arial"/>
        </w:rPr>
        <w:t xml:space="preserve"> </w:t>
      </w:r>
      <w:r w:rsidRPr="002D5F94">
        <w:rPr>
          <w:rFonts w:cs="Arial"/>
        </w:rPr>
        <w:t xml:space="preserve">(šifra DM </w:t>
      </w:r>
      <w:r w:rsidR="0094530A">
        <w:rPr>
          <w:rFonts w:cs="Arial"/>
        </w:rPr>
        <w:t>5962</w:t>
      </w:r>
      <w:r w:rsidR="00E639E7">
        <w:rPr>
          <w:rFonts w:cs="Arial"/>
        </w:rPr>
        <w:t>7</w:t>
      </w:r>
      <w:r w:rsidRPr="002D5F94">
        <w:rPr>
          <w:rFonts w:cs="Arial"/>
        </w:rPr>
        <w:t xml:space="preserve">) v </w:t>
      </w:r>
      <w:r w:rsidR="00BB288F" w:rsidRPr="002D5F94">
        <w:rPr>
          <w:rFonts w:cs="Arial"/>
        </w:rPr>
        <w:t xml:space="preserve">Ministrstvu za javno upravo, </w:t>
      </w:r>
      <w:r w:rsidR="0094530A">
        <w:rPr>
          <w:rFonts w:cs="Arial"/>
        </w:rPr>
        <w:t>Direktoratu za kakovost</w:t>
      </w:r>
      <w:r w:rsidR="003518D9" w:rsidRPr="002D5F94">
        <w:rPr>
          <w:rFonts w:cs="Arial"/>
        </w:rPr>
        <w:t xml:space="preserve">, </w:t>
      </w:r>
      <w:r w:rsidR="00002CF5">
        <w:rPr>
          <w:rFonts w:cs="Arial"/>
        </w:rPr>
        <w:t>Sektorju za analize in razvojno načrtovanje</w:t>
      </w:r>
      <w:r w:rsidR="00E13466" w:rsidRPr="002D5F94">
        <w:rPr>
          <w:rFonts w:cs="Arial"/>
        </w:rPr>
        <w:t xml:space="preserve">, </w:t>
      </w:r>
      <w:r w:rsidRPr="002D5F94">
        <w:rPr>
          <w:rFonts w:cs="Arial"/>
        </w:rPr>
        <w:t xml:space="preserve">št. </w:t>
      </w:r>
      <w:r w:rsidR="0094530A">
        <w:rPr>
          <w:rFonts w:cs="Arial"/>
        </w:rPr>
        <w:t>1100-3</w:t>
      </w:r>
      <w:r w:rsidR="00002CF5">
        <w:rPr>
          <w:rFonts w:cs="Arial"/>
        </w:rPr>
        <w:t>4</w:t>
      </w:r>
      <w:r w:rsidR="0094530A">
        <w:rPr>
          <w:rFonts w:cs="Arial"/>
        </w:rPr>
        <w:t xml:space="preserve">/2023, </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94530A">
        <w:rPr>
          <w:rFonts w:cs="Arial"/>
          <w:b/>
        </w:rPr>
        <w:t xml:space="preserve">roku </w:t>
      </w:r>
      <w:r w:rsidR="00145519" w:rsidRPr="0094530A">
        <w:rPr>
          <w:rFonts w:cs="Arial"/>
          <w:b/>
        </w:rPr>
        <w:t>8</w:t>
      </w:r>
      <w:r w:rsidR="00394610" w:rsidRPr="0094530A">
        <w:rPr>
          <w:rFonts w:cs="Arial"/>
          <w:b/>
        </w:rPr>
        <w:t xml:space="preserve"> </w:t>
      </w:r>
      <w:r w:rsidRPr="0094530A">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9"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3829A2CF" w:rsidR="003B2B7E" w:rsidRPr="00BE451B" w:rsidRDefault="003B2B7E" w:rsidP="003518D9">
      <w:pPr>
        <w:spacing w:after="0" w:line="260" w:lineRule="exact"/>
        <w:rPr>
          <w:rFonts w:cs="Arial"/>
        </w:rPr>
      </w:pPr>
      <w:r w:rsidRPr="003518D9">
        <w:rPr>
          <w:rFonts w:cs="Arial"/>
        </w:rPr>
        <w:t xml:space="preserve">Informacije o izvedbi javne objave daje </w:t>
      </w:r>
      <w:r w:rsidR="00802609">
        <w:rPr>
          <w:rFonts w:cs="Arial"/>
        </w:rPr>
        <w:t>Saša Krenčan</w:t>
      </w:r>
      <w:r w:rsidRPr="003518D9">
        <w:rPr>
          <w:rFonts w:cs="Arial"/>
        </w:rPr>
        <w:t>, tel. št. 01</w:t>
      </w:r>
      <w:r w:rsidR="00CD328F" w:rsidRPr="003518D9">
        <w:rPr>
          <w:rFonts w:cs="Arial"/>
        </w:rPr>
        <w:t>/</w:t>
      </w:r>
      <w:r w:rsidRPr="00BE451B">
        <w:rPr>
          <w:rFonts w:cs="Arial"/>
        </w:rPr>
        <w:t xml:space="preserve">478 </w:t>
      </w:r>
      <w:r w:rsidR="00802609" w:rsidRPr="00BE451B">
        <w:rPr>
          <w:rFonts w:cs="Arial"/>
        </w:rPr>
        <w:t>8670</w:t>
      </w:r>
      <w:r w:rsidRPr="00BE451B">
        <w:rPr>
          <w:rFonts w:cs="Arial"/>
        </w:rPr>
        <w:t>, informacije o delovnem področju p</w:t>
      </w:r>
      <w:r w:rsidR="004D39FE" w:rsidRPr="00BE451B">
        <w:rPr>
          <w:rFonts w:cs="Arial"/>
        </w:rPr>
        <w:t>a Simona Hočevar</w:t>
      </w:r>
      <w:r w:rsidR="004D282F" w:rsidRPr="00BE451B">
        <w:rPr>
          <w:rFonts w:cs="Arial"/>
        </w:rPr>
        <w:t xml:space="preserve">, tel. št. </w:t>
      </w:r>
      <w:r w:rsidR="00A00FB3">
        <w:rPr>
          <w:rFonts w:cs="Arial"/>
        </w:rPr>
        <w:t>070 614 502</w:t>
      </w:r>
      <w:r w:rsidR="004D6F1B" w:rsidRPr="00BE451B">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lastRenderedPageBreak/>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77777777" w:rsidR="005C788B" w:rsidRPr="006C2532" w:rsidRDefault="005C788B" w:rsidP="00F3250E">
            <w:pPr>
              <w:spacing w:after="0" w:line="260" w:lineRule="exact"/>
              <w:rPr>
                <w:rFonts w:cs="Arial"/>
              </w:rPr>
            </w:pPr>
            <w:r w:rsidRPr="006C2532">
              <w:rPr>
                <w:rFonts w:cs="Arial"/>
              </w:rPr>
              <w:t>po pooblastilu ministrice št. 1004-49/2022/13 z dne 1. 9. 2022</w:t>
            </w:r>
          </w:p>
        </w:tc>
      </w:tr>
      <w:tr w:rsidR="005C788B" w:rsidRPr="006C2532" w14:paraId="692A2396" w14:textId="77777777" w:rsidTr="00F3250E">
        <w:tc>
          <w:tcPr>
            <w:tcW w:w="4425" w:type="dxa"/>
            <w:shd w:val="clear" w:color="auto" w:fill="auto"/>
          </w:tcPr>
          <w:p w14:paraId="3CCEEB6A" w14:textId="77777777" w:rsidR="005C788B" w:rsidRPr="006C2532" w:rsidRDefault="005C788B" w:rsidP="00F3250E">
            <w:pPr>
              <w:spacing w:after="0" w:line="260" w:lineRule="exact"/>
              <w:rPr>
                <w:rFonts w:cs="Arial"/>
              </w:rPr>
            </w:pPr>
            <w:r w:rsidRPr="006C2532">
              <w:rPr>
                <w:rFonts w:cs="Arial"/>
              </w:rPr>
              <w:t>Žarko Bogunović</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80DA" w14:textId="77777777" w:rsidR="005F4031" w:rsidRDefault="005F4031" w:rsidP="00B150F3">
      <w:pPr>
        <w:spacing w:after="0" w:line="240" w:lineRule="auto"/>
      </w:pPr>
      <w:r>
        <w:separator/>
      </w:r>
    </w:p>
  </w:endnote>
  <w:endnote w:type="continuationSeparator" w:id="0">
    <w:p w14:paraId="3B382977" w14:textId="77777777" w:rsidR="005F4031" w:rsidRDefault="005F4031"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5B7B" w14:textId="77777777" w:rsidR="005F4031" w:rsidRDefault="005F4031" w:rsidP="00B150F3">
      <w:pPr>
        <w:spacing w:after="0" w:line="240" w:lineRule="auto"/>
      </w:pPr>
      <w:r>
        <w:separator/>
      </w:r>
    </w:p>
  </w:footnote>
  <w:footnote w:type="continuationSeparator" w:id="0">
    <w:p w14:paraId="3FCAED2D" w14:textId="77777777" w:rsidR="005F4031" w:rsidRDefault="005F4031"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756C1AB5" w:rsidR="00A11CB7" w:rsidRDefault="00AD0A39" w:rsidP="00A11CB7">
    <w:pPr>
      <w:spacing w:after="0"/>
      <w:rPr>
        <w:rFonts w:cs="Arial"/>
      </w:rPr>
    </w:pPr>
    <w:r>
      <w:rPr>
        <w:noProof/>
      </w:rPr>
      <w:drawing>
        <wp:anchor distT="0" distB="0" distL="114300" distR="114300" simplePos="0" relativeHeight="251657728" behindDoc="1" locked="0" layoutInCell="1" allowOverlap="1" wp14:anchorId="1AD0158E" wp14:editId="211D2047">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74748301">
    <w:abstractNumId w:val="0"/>
  </w:num>
  <w:num w:numId="2" w16cid:durableId="1734739729">
    <w:abstractNumId w:val="1"/>
  </w:num>
  <w:num w:numId="3" w16cid:durableId="1700472076">
    <w:abstractNumId w:val="2"/>
  </w:num>
  <w:num w:numId="4" w16cid:durableId="320500510">
    <w:abstractNumId w:val="3"/>
  </w:num>
  <w:num w:numId="5" w16cid:durableId="2072075056">
    <w:abstractNumId w:val="4"/>
  </w:num>
  <w:num w:numId="6" w16cid:durableId="213127597">
    <w:abstractNumId w:val="5"/>
  </w:num>
  <w:num w:numId="7" w16cid:durableId="230779235">
    <w:abstractNumId w:val="6"/>
  </w:num>
  <w:num w:numId="8" w16cid:durableId="513307423">
    <w:abstractNumId w:val="7"/>
  </w:num>
  <w:num w:numId="9" w16cid:durableId="356196841">
    <w:abstractNumId w:val="12"/>
  </w:num>
  <w:num w:numId="10" w16cid:durableId="22707198">
    <w:abstractNumId w:val="8"/>
  </w:num>
  <w:num w:numId="11" w16cid:durableId="2013605428">
    <w:abstractNumId w:val="10"/>
  </w:num>
  <w:num w:numId="12" w16cid:durableId="1110855459">
    <w:abstractNumId w:val="15"/>
  </w:num>
  <w:num w:numId="13" w16cid:durableId="1963220590">
    <w:abstractNumId w:val="16"/>
  </w:num>
  <w:num w:numId="14" w16cid:durableId="1103526786">
    <w:abstractNumId w:val="16"/>
  </w:num>
  <w:num w:numId="15" w16cid:durableId="42870329">
    <w:abstractNumId w:val="17"/>
  </w:num>
  <w:num w:numId="16" w16cid:durableId="1507474520">
    <w:abstractNumId w:val="11"/>
  </w:num>
  <w:num w:numId="17" w16cid:durableId="1287586982">
    <w:abstractNumId w:val="9"/>
  </w:num>
  <w:num w:numId="18" w16cid:durableId="2036541467">
    <w:abstractNumId w:val="14"/>
  </w:num>
  <w:num w:numId="19" w16cid:durableId="1022512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2CF5"/>
    <w:rsid w:val="000035C8"/>
    <w:rsid w:val="00034EE6"/>
    <w:rsid w:val="00053A47"/>
    <w:rsid w:val="00066001"/>
    <w:rsid w:val="00072937"/>
    <w:rsid w:val="000909EC"/>
    <w:rsid w:val="00096FF3"/>
    <w:rsid w:val="000B310A"/>
    <w:rsid w:val="000B754C"/>
    <w:rsid w:val="000E4716"/>
    <w:rsid w:val="00104C49"/>
    <w:rsid w:val="0013141E"/>
    <w:rsid w:val="00133FAE"/>
    <w:rsid w:val="001365BE"/>
    <w:rsid w:val="0013797C"/>
    <w:rsid w:val="00145197"/>
    <w:rsid w:val="00145519"/>
    <w:rsid w:val="001652E1"/>
    <w:rsid w:val="001744B7"/>
    <w:rsid w:val="00181478"/>
    <w:rsid w:val="001C7230"/>
    <w:rsid w:val="001F61DF"/>
    <w:rsid w:val="00217A27"/>
    <w:rsid w:val="00223D5E"/>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52C3F"/>
    <w:rsid w:val="00454758"/>
    <w:rsid w:val="0047014E"/>
    <w:rsid w:val="004C1ECF"/>
    <w:rsid w:val="004D282F"/>
    <w:rsid w:val="004D39FE"/>
    <w:rsid w:val="004D6F1B"/>
    <w:rsid w:val="004E72CD"/>
    <w:rsid w:val="00545297"/>
    <w:rsid w:val="005466DF"/>
    <w:rsid w:val="00551A58"/>
    <w:rsid w:val="00567BBD"/>
    <w:rsid w:val="005914A9"/>
    <w:rsid w:val="00597DA4"/>
    <w:rsid w:val="005C788B"/>
    <w:rsid w:val="005D7599"/>
    <w:rsid w:val="005E446A"/>
    <w:rsid w:val="005F4031"/>
    <w:rsid w:val="00604B94"/>
    <w:rsid w:val="00632948"/>
    <w:rsid w:val="0068163B"/>
    <w:rsid w:val="006C0E80"/>
    <w:rsid w:val="006D322C"/>
    <w:rsid w:val="006D4062"/>
    <w:rsid w:val="006E5BD5"/>
    <w:rsid w:val="006E5CDA"/>
    <w:rsid w:val="006E7CF7"/>
    <w:rsid w:val="006F1DAD"/>
    <w:rsid w:val="0070046C"/>
    <w:rsid w:val="00763F60"/>
    <w:rsid w:val="00765278"/>
    <w:rsid w:val="007841F5"/>
    <w:rsid w:val="007905E8"/>
    <w:rsid w:val="007E34A4"/>
    <w:rsid w:val="007E617B"/>
    <w:rsid w:val="00802609"/>
    <w:rsid w:val="00803A03"/>
    <w:rsid w:val="00853B4A"/>
    <w:rsid w:val="00866D6D"/>
    <w:rsid w:val="0088472C"/>
    <w:rsid w:val="008A2019"/>
    <w:rsid w:val="008C1D12"/>
    <w:rsid w:val="008C312F"/>
    <w:rsid w:val="008C61D4"/>
    <w:rsid w:val="008D7B22"/>
    <w:rsid w:val="008F5B78"/>
    <w:rsid w:val="0090341C"/>
    <w:rsid w:val="00904A85"/>
    <w:rsid w:val="00916F49"/>
    <w:rsid w:val="009213E3"/>
    <w:rsid w:val="00923E02"/>
    <w:rsid w:val="00931F7B"/>
    <w:rsid w:val="0094530A"/>
    <w:rsid w:val="00954832"/>
    <w:rsid w:val="00966141"/>
    <w:rsid w:val="00995496"/>
    <w:rsid w:val="00996D12"/>
    <w:rsid w:val="00997BF5"/>
    <w:rsid w:val="009B60E2"/>
    <w:rsid w:val="009C51D0"/>
    <w:rsid w:val="009D01B0"/>
    <w:rsid w:val="009D5D59"/>
    <w:rsid w:val="009E5290"/>
    <w:rsid w:val="009E5907"/>
    <w:rsid w:val="009F10DF"/>
    <w:rsid w:val="00A00D14"/>
    <w:rsid w:val="00A00FB3"/>
    <w:rsid w:val="00A11CB7"/>
    <w:rsid w:val="00A2251A"/>
    <w:rsid w:val="00A236B3"/>
    <w:rsid w:val="00A26CC3"/>
    <w:rsid w:val="00A277EF"/>
    <w:rsid w:val="00A27CF7"/>
    <w:rsid w:val="00A33EFE"/>
    <w:rsid w:val="00A46F00"/>
    <w:rsid w:val="00A72467"/>
    <w:rsid w:val="00A96E3F"/>
    <w:rsid w:val="00AA68EE"/>
    <w:rsid w:val="00AD0A39"/>
    <w:rsid w:val="00AF0642"/>
    <w:rsid w:val="00B14449"/>
    <w:rsid w:val="00B150F3"/>
    <w:rsid w:val="00B2263F"/>
    <w:rsid w:val="00B34A8B"/>
    <w:rsid w:val="00B725E9"/>
    <w:rsid w:val="00B904E1"/>
    <w:rsid w:val="00B936B6"/>
    <w:rsid w:val="00B962FE"/>
    <w:rsid w:val="00BA4761"/>
    <w:rsid w:val="00BB288F"/>
    <w:rsid w:val="00BC1BA2"/>
    <w:rsid w:val="00BC1E9D"/>
    <w:rsid w:val="00BE451B"/>
    <w:rsid w:val="00C2711F"/>
    <w:rsid w:val="00C36BE2"/>
    <w:rsid w:val="00C53282"/>
    <w:rsid w:val="00C74BAC"/>
    <w:rsid w:val="00C926FF"/>
    <w:rsid w:val="00CD328F"/>
    <w:rsid w:val="00CD7D4A"/>
    <w:rsid w:val="00CE260D"/>
    <w:rsid w:val="00CE3BD8"/>
    <w:rsid w:val="00D26C86"/>
    <w:rsid w:val="00D505AD"/>
    <w:rsid w:val="00D513CB"/>
    <w:rsid w:val="00D624B2"/>
    <w:rsid w:val="00D75C2D"/>
    <w:rsid w:val="00D850CD"/>
    <w:rsid w:val="00D85840"/>
    <w:rsid w:val="00DA516A"/>
    <w:rsid w:val="00DB6800"/>
    <w:rsid w:val="00DB7B88"/>
    <w:rsid w:val="00DC5FCC"/>
    <w:rsid w:val="00DE005F"/>
    <w:rsid w:val="00DF3924"/>
    <w:rsid w:val="00E13466"/>
    <w:rsid w:val="00E14C92"/>
    <w:rsid w:val="00E16F71"/>
    <w:rsid w:val="00E516CF"/>
    <w:rsid w:val="00E639E7"/>
    <w:rsid w:val="00E67C4F"/>
    <w:rsid w:val="00E82B59"/>
    <w:rsid w:val="00E83B19"/>
    <w:rsid w:val="00E9406C"/>
    <w:rsid w:val="00EA3E15"/>
    <w:rsid w:val="00EE00A4"/>
    <w:rsid w:val="00EF41BF"/>
    <w:rsid w:val="00EF7374"/>
    <w:rsid w:val="00F3250E"/>
    <w:rsid w:val="00F3289A"/>
    <w:rsid w:val="00F51531"/>
    <w:rsid w:val="00F7041E"/>
    <w:rsid w:val="00F911E3"/>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5021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5890</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6</cp:revision>
  <cp:lastPrinted>2019-05-23T13:15:00Z</cp:lastPrinted>
  <dcterms:created xsi:type="dcterms:W3CDTF">2023-04-19T08:00:00Z</dcterms:created>
  <dcterms:modified xsi:type="dcterms:W3CDTF">2023-04-24T08:28:00Z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