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30C18755"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A34CC2">
        <w:rPr>
          <w:rFonts w:cs="Arial"/>
        </w:rPr>
        <w:t>82</w:t>
      </w:r>
      <w:r w:rsidR="008A6BC5" w:rsidRPr="008F4796">
        <w:rPr>
          <w:rFonts w:cs="Arial"/>
        </w:rPr>
        <w:t>/2021/1</w:t>
      </w:r>
    </w:p>
    <w:p w14:paraId="73A7A29F" w14:textId="1DAA39CB"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620BBD">
        <w:rPr>
          <w:rFonts w:cs="Arial"/>
        </w:rPr>
        <w:t>30</w:t>
      </w:r>
      <w:r w:rsidR="00677F9F" w:rsidRPr="008F4796">
        <w:rPr>
          <w:rFonts w:cs="Arial"/>
        </w:rPr>
        <w:t xml:space="preserve">. </w:t>
      </w:r>
      <w:r w:rsidR="00240ED3">
        <w:rPr>
          <w:rFonts w:cs="Arial"/>
        </w:rPr>
        <w:t>7</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4C2CB26F"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69C6257D" w14:textId="77777777" w:rsidR="003B2B7E" w:rsidRPr="008F4796" w:rsidRDefault="003B2B7E" w:rsidP="008F4796">
      <w:pPr>
        <w:spacing w:after="0" w:line="260" w:lineRule="exact"/>
        <w:rPr>
          <w:rFonts w:cs="Arial"/>
          <w:bCs/>
        </w:rPr>
      </w:pPr>
    </w:p>
    <w:p w14:paraId="71990C17" w14:textId="49B492E4" w:rsidR="0047014E" w:rsidRPr="008F4796" w:rsidRDefault="003B2B7E" w:rsidP="008F4796">
      <w:pPr>
        <w:spacing w:after="0" w:line="260" w:lineRule="exact"/>
        <w:rPr>
          <w:rFonts w:cs="Arial"/>
        </w:rPr>
      </w:pPr>
      <w:r w:rsidRPr="008F4796">
        <w:rPr>
          <w:rFonts w:cs="Arial"/>
          <w:b/>
          <w:bCs/>
        </w:rPr>
        <w:t>Ministrstvo za javno upravo</w:t>
      </w:r>
      <w:r w:rsidRPr="008F4796">
        <w:rPr>
          <w:rFonts w:cs="Arial"/>
        </w:rPr>
        <w:t xml:space="preserve">, Tržaška cesta 21, 1000 Ljubljana, </w:t>
      </w:r>
    </w:p>
    <w:p w14:paraId="1771CCD6" w14:textId="77777777" w:rsidR="0047014E" w:rsidRPr="008F4796" w:rsidRDefault="0047014E" w:rsidP="008F4796">
      <w:pPr>
        <w:spacing w:after="0" w:line="260" w:lineRule="exact"/>
        <w:rPr>
          <w:rFonts w:cs="Arial"/>
        </w:rPr>
      </w:pPr>
    </w:p>
    <w:p w14:paraId="608670CD" w14:textId="555BD7D4" w:rsidR="00F26111" w:rsidRDefault="00F26111" w:rsidP="00F26111">
      <w:pPr>
        <w:spacing w:after="0"/>
      </w:pPr>
      <w:r>
        <w:t>objavlja javni natečaj za zasedbo prostega uradniškega delovnega mesta za nedoločen čas, s 6 mesečnim poskusnim delom</w:t>
      </w:r>
    </w:p>
    <w:p w14:paraId="20A2539F" w14:textId="77777777" w:rsidR="00F26111" w:rsidRDefault="00F26111" w:rsidP="00F26111">
      <w:pPr>
        <w:spacing w:after="0"/>
        <w:rPr>
          <w:b/>
        </w:rPr>
      </w:pPr>
    </w:p>
    <w:p w14:paraId="5CC7C7BA" w14:textId="01A82D5E" w:rsidR="003B2B7E" w:rsidRPr="008F4796" w:rsidRDefault="008B39BF" w:rsidP="008F4796">
      <w:pPr>
        <w:spacing w:after="0" w:line="260" w:lineRule="exact"/>
        <w:rPr>
          <w:rFonts w:cs="Arial"/>
          <w:b/>
        </w:rPr>
      </w:pPr>
      <w:r>
        <w:rPr>
          <w:rFonts w:cs="Arial"/>
          <w:b/>
        </w:rPr>
        <w:t>POD</w:t>
      </w:r>
      <w:r w:rsidR="006B6B39">
        <w:rPr>
          <w:rFonts w:cs="Arial"/>
          <w:b/>
        </w:rPr>
        <w:t>SEKRETAR</w:t>
      </w:r>
      <w:r w:rsidR="003B2B7E" w:rsidRPr="008F4796">
        <w:rPr>
          <w:rFonts w:cs="Arial"/>
          <w:b/>
        </w:rPr>
        <w:t xml:space="preserve"> (šifra </w:t>
      </w:r>
      <w:r w:rsidR="00145519" w:rsidRPr="008F4796">
        <w:rPr>
          <w:rFonts w:cs="Arial"/>
          <w:b/>
        </w:rPr>
        <w:t>DM:</w:t>
      </w:r>
      <w:r w:rsidR="003B2B7E" w:rsidRPr="008F4796">
        <w:rPr>
          <w:rFonts w:cs="Arial"/>
          <w:b/>
        </w:rPr>
        <w:t xml:space="preserve"> </w:t>
      </w:r>
      <w:r w:rsidR="006B6B39">
        <w:rPr>
          <w:rFonts w:cs="Arial"/>
          <w:b/>
        </w:rPr>
        <w:t>594</w:t>
      </w:r>
      <w:r w:rsidR="00A34CC2">
        <w:rPr>
          <w:rFonts w:cs="Arial"/>
          <w:b/>
        </w:rPr>
        <w:t>41</w:t>
      </w:r>
      <w:r w:rsidR="003B2B7E" w:rsidRPr="008F4796">
        <w:rPr>
          <w:rFonts w:cs="Arial"/>
          <w:b/>
        </w:rPr>
        <w:t>) v</w:t>
      </w:r>
      <w:r w:rsidR="00F26111">
        <w:rPr>
          <w:b/>
        </w:rPr>
        <w:t xml:space="preserve"> </w:t>
      </w:r>
      <w:r w:rsidR="00240ED3">
        <w:rPr>
          <w:b/>
        </w:rPr>
        <w:t xml:space="preserve">Direktoratu za </w:t>
      </w:r>
      <w:r w:rsidR="00A34CC2">
        <w:rPr>
          <w:b/>
        </w:rPr>
        <w:t>informatiko</w:t>
      </w:r>
      <w:r w:rsidR="00240ED3">
        <w:rPr>
          <w:b/>
        </w:rPr>
        <w:t xml:space="preserve">, </w:t>
      </w:r>
      <w:r w:rsidR="00A34CC2">
        <w:rPr>
          <w:b/>
        </w:rPr>
        <w:t xml:space="preserve">Uradu za infrastrukturo, </w:t>
      </w:r>
      <w:r w:rsidR="00240ED3">
        <w:rPr>
          <w:b/>
        </w:rPr>
        <w:t xml:space="preserve">Sektorju za </w:t>
      </w:r>
      <w:r w:rsidR="00A34CC2">
        <w:rPr>
          <w:b/>
        </w:rPr>
        <w:t>upravljanje s podatkovnimi zbirkami in podporno infrastrukturo</w:t>
      </w:r>
      <w:r>
        <w:rPr>
          <w:b/>
        </w:rPr>
        <w:t>.</w:t>
      </w:r>
    </w:p>
    <w:p w14:paraId="774620F4" w14:textId="77777777" w:rsidR="003B2B7E" w:rsidRPr="008F4796" w:rsidRDefault="003B2B7E" w:rsidP="008F4796">
      <w:pPr>
        <w:spacing w:after="0" w:line="260" w:lineRule="exact"/>
        <w:rPr>
          <w:rFonts w:cs="Arial"/>
          <w:b/>
        </w:rPr>
      </w:pPr>
    </w:p>
    <w:p w14:paraId="586B308B"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5A9364FF" w14:textId="0E96D329" w:rsidR="006B6B39" w:rsidRDefault="00A34CC2" w:rsidP="006B6B39">
      <w:pPr>
        <w:numPr>
          <w:ilvl w:val="0"/>
          <w:numId w:val="12"/>
        </w:numPr>
        <w:tabs>
          <w:tab w:val="clear" w:pos="360"/>
        </w:tabs>
        <w:suppressAutoHyphens w:val="0"/>
        <w:spacing w:after="0" w:line="240" w:lineRule="auto"/>
        <w:ind w:left="426"/>
      </w:pPr>
      <w:r>
        <w:t xml:space="preserve">specialistično izobraževanje po visokošolski strokovni izobrazbi (prejšnje)/specializacija po visokošolski strokovni izobrazbi (prejšnja) ali </w:t>
      </w:r>
      <w:r w:rsidR="006B6B39">
        <w:t>visokošolsko univerzitetno izobraževanje (prejšnje)/visokošolska univerzitetna izobrazba (prejšnja)</w:t>
      </w:r>
      <w:r w:rsidR="00240ED3">
        <w:t xml:space="preserve"> ali</w:t>
      </w:r>
      <w:r w:rsidR="006B6B39">
        <w:t xml:space="preserve"> </w:t>
      </w:r>
      <w:r>
        <w:t xml:space="preserve">magistrsko izobraževanje (druga bolonjska stopnja)/magistrska izobrazba (druga bolonjska stopnja) ali </w:t>
      </w:r>
      <w:r w:rsidR="006B6B39">
        <w:t>magistrsko izobraževanje po visokošolski strokovni izobrazbi (prejšnje)/magisterij po visokošolski strokovni izobrazbi (prejšnja)</w:t>
      </w:r>
      <w:r w:rsidR="00240ED3">
        <w:t>,</w:t>
      </w:r>
    </w:p>
    <w:p w14:paraId="63966AB1" w14:textId="79C7F846" w:rsidR="006B6B39" w:rsidRPr="00272D81" w:rsidRDefault="006B6B39" w:rsidP="006B6B39">
      <w:pPr>
        <w:numPr>
          <w:ilvl w:val="0"/>
          <w:numId w:val="12"/>
        </w:numPr>
        <w:tabs>
          <w:tab w:val="clear" w:pos="360"/>
        </w:tabs>
        <w:suppressAutoHyphens w:val="0"/>
        <w:spacing w:after="0" w:line="240" w:lineRule="auto"/>
        <w:ind w:left="426"/>
      </w:pPr>
      <w:r w:rsidRPr="004F0F11">
        <w:rPr>
          <w:rFonts w:cs="Arial"/>
        </w:rPr>
        <w:t>n</w:t>
      </w:r>
      <w:r>
        <w:rPr>
          <w:rFonts w:cs="Arial"/>
        </w:rPr>
        <w:t xml:space="preserve">ajmanj </w:t>
      </w:r>
      <w:r w:rsidR="008B39BF">
        <w:rPr>
          <w:rFonts w:cs="Arial"/>
        </w:rPr>
        <w:t>6</w:t>
      </w:r>
      <w:r>
        <w:rPr>
          <w:rFonts w:cs="Arial"/>
        </w:rPr>
        <w:t xml:space="preserve"> let</w:t>
      </w:r>
      <w:r w:rsidRPr="004F0F11">
        <w:rPr>
          <w:rFonts w:cs="Arial"/>
        </w:rPr>
        <w:t xml:space="preserve"> delovnih izkušenj,</w:t>
      </w:r>
    </w:p>
    <w:p w14:paraId="1C880343" w14:textId="77777777" w:rsidR="006B6B39" w:rsidRDefault="006B6B39" w:rsidP="006B6B39">
      <w:pPr>
        <w:numPr>
          <w:ilvl w:val="0"/>
          <w:numId w:val="12"/>
        </w:numPr>
        <w:tabs>
          <w:tab w:val="clear" w:pos="360"/>
        </w:tabs>
        <w:suppressAutoHyphens w:val="0"/>
        <w:spacing w:after="0" w:line="240" w:lineRule="auto"/>
        <w:ind w:left="426"/>
      </w:pPr>
      <w:r w:rsidRPr="00272D81">
        <w:t>opravljeno usposabljanje za imenovanje v naziv (če ga kandidat nima, ga lahko opravi naknadno),</w:t>
      </w:r>
    </w:p>
    <w:p w14:paraId="04B2A7A2" w14:textId="54D5B4D7" w:rsidR="00396618" w:rsidRDefault="006B6B39" w:rsidP="008813FB">
      <w:pPr>
        <w:numPr>
          <w:ilvl w:val="0"/>
          <w:numId w:val="12"/>
        </w:numPr>
        <w:tabs>
          <w:tab w:val="clear" w:pos="360"/>
        </w:tabs>
        <w:suppressAutoHyphens w:val="0"/>
        <w:spacing w:after="0" w:line="240" w:lineRule="auto"/>
        <w:ind w:left="426"/>
      </w:pPr>
      <w:r>
        <w:t>državljanstvo Republike Slovenije,</w:t>
      </w:r>
    </w:p>
    <w:p w14:paraId="60E882D0" w14:textId="02A4BB50" w:rsidR="006B6B39" w:rsidRDefault="006B6B39" w:rsidP="008813FB">
      <w:pPr>
        <w:numPr>
          <w:ilvl w:val="0"/>
          <w:numId w:val="12"/>
        </w:numPr>
        <w:tabs>
          <w:tab w:val="clear" w:pos="360"/>
        </w:tabs>
        <w:suppressAutoHyphens w:val="0"/>
        <w:spacing w:after="0" w:line="240" w:lineRule="auto"/>
        <w:ind w:left="426"/>
      </w:pPr>
      <w:r>
        <w:t>znanje uradnega jezika,</w:t>
      </w:r>
    </w:p>
    <w:p w14:paraId="52EF3FED" w14:textId="77777777" w:rsidR="006B6B39" w:rsidRDefault="006B6B39" w:rsidP="006B6B39">
      <w:pPr>
        <w:numPr>
          <w:ilvl w:val="0"/>
          <w:numId w:val="12"/>
        </w:numPr>
        <w:tabs>
          <w:tab w:val="clear" w:pos="360"/>
        </w:tabs>
        <w:suppressAutoHyphens w:val="0"/>
        <w:spacing w:after="0" w:line="240" w:lineRule="auto"/>
        <w:ind w:left="426"/>
      </w:pPr>
      <w:r>
        <w:t>ne smejo biti pravnomočno obsojeni zaradi naklepnega kaznivega dejanja, ki se preganja po uradni dolžnosti in ne smejo biti obsojeni na nepogojno kazen zapora v trajanju več kot šest mesecev,</w:t>
      </w:r>
    </w:p>
    <w:p w14:paraId="3F74432F" w14:textId="77777777" w:rsidR="006B6B39" w:rsidRDefault="006B6B39" w:rsidP="006B6B39">
      <w:pPr>
        <w:numPr>
          <w:ilvl w:val="0"/>
          <w:numId w:val="12"/>
        </w:numPr>
        <w:tabs>
          <w:tab w:val="clear" w:pos="360"/>
        </w:tabs>
        <w:suppressAutoHyphens w:val="0"/>
        <w:spacing w:after="0" w:line="240" w:lineRule="auto"/>
        <w:ind w:left="426"/>
      </w:pPr>
      <w:r>
        <w:t>zoper njih ne sme biti vložena pravnomočna obtožnica zaradi naklepnega kaznivega dejanja, ki se preganja po uradni dolžnosti.</w:t>
      </w:r>
    </w:p>
    <w:p w14:paraId="5BAB220A" w14:textId="77777777" w:rsidR="003B2B7E" w:rsidRPr="008F4796" w:rsidRDefault="003B2B7E" w:rsidP="008F4796">
      <w:pPr>
        <w:spacing w:after="0" w:line="260" w:lineRule="exact"/>
        <w:ind w:left="360"/>
        <w:rPr>
          <w:rFonts w:cs="Arial"/>
        </w:rPr>
      </w:pPr>
    </w:p>
    <w:p w14:paraId="4F45CF62" w14:textId="77777777" w:rsidR="003B2B7E" w:rsidRPr="00641AA4" w:rsidRDefault="003B2B7E" w:rsidP="008F4796">
      <w:pPr>
        <w:spacing w:after="0" w:line="260" w:lineRule="exact"/>
      </w:pPr>
      <w:r w:rsidRPr="00641AA4">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641AA4" w:rsidRDefault="003B2B7E" w:rsidP="008F4796">
      <w:pPr>
        <w:spacing w:after="0" w:line="260" w:lineRule="exact"/>
      </w:pPr>
    </w:p>
    <w:p w14:paraId="6E530495" w14:textId="77777777" w:rsidR="006B6B39" w:rsidRDefault="006B6B39" w:rsidP="006B6B39">
      <w:pPr>
        <w:spacing w:after="0"/>
      </w:pPr>
      <w:r w:rsidRPr="00AB0F25">
        <w:t xml:space="preserve">Zahtevane delovne izkušnje se skrajšajo za tretjino v primeru, da ima kandidat opravljen </w:t>
      </w:r>
      <w:r w:rsidRPr="00AB0F25">
        <w:rPr>
          <w:lang w:val="x-none"/>
        </w:rPr>
        <w:t>magisterij znanosti, doktorat znanosti oziroma zaključen specialistični študij.</w:t>
      </w:r>
    </w:p>
    <w:p w14:paraId="6486DBF0" w14:textId="24B07828" w:rsidR="00F26111" w:rsidRDefault="00F26111" w:rsidP="008F4796">
      <w:pPr>
        <w:spacing w:after="0" w:line="260" w:lineRule="exact"/>
        <w:rPr>
          <w:rFonts w:cs="Arial"/>
        </w:rPr>
      </w:pPr>
    </w:p>
    <w:p w14:paraId="57FF4E2A" w14:textId="77777777" w:rsidR="00F26111" w:rsidRPr="005A5547" w:rsidRDefault="00F26111" w:rsidP="00F26111">
      <w:pPr>
        <w:spacing w:after="0" w:line="24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izpolnjujejo pogoj </w:t>
      </w:r>
      <w:r w:rsidRPr="005A5547">
        <w:rPr>
          <w:rFonts w:cs="Arial"/>
        </w:rPr>
        <w:t>obveznega usposabljanja po 89. členu ZJU. V nasprotnem primeru bo izbrani kandidat moral opraviti usposabljanje za imenovanje v naziv najkasneje v enem letu od sklenitve pogodbe o zaposlitvi.</w:t>
      </w:r>
    </w:p>
    <w:p w14:paraId="4A74BC55" w14:textId="77777777" w:rsidR="00C75D1B" w:rsidRPr="005A5547" w:rsidRDefault="003B2B7E" w:rsidP="007450F7">
      <w:pPr>
        <w:spacing w:after="0" w:line="260" w:lineRule="exact"/>
        <w:rPr>
          <w:rFonts w:cs="Arial"/>
        </w:rPr>
      </w:pPr>
      <w:r w:rsidRPr="005A5547">
        <w:rPr>
          <w:rFonts w:cs="Arial"/>
        </w:rPr>
        <w:lastRenderedPageBreak/>
        <w:t xml:space="preserve">Naloge delovnega mesta: </w:t>
      </w:r>
    </w:p>
    <w:p w14:paraId="797A5205" w14:textId="69FCA364" w:rsidR="00C75D1B" w:rsidRDefault="006B6B39" w:rsidP="007450F7">
      <w:pPr>
        <w:numPr>
          <w:ilvl w:val="0"/>
          <w:numId w:val="1"/>
        </w:numPr>
        <w:spacing w:after="0" w:line="260" w:lineRule="exact"/>
        <w:rPr>
          <w:rFonts w:cs="Arial"/>
        </w:rPr>
      </w:pPr>
      <w:r>
        <w:rPr>
          <w:rFonts w:cs="Arial"/>
        </w:rPr>
        <w:t>neposredna pomoč pri vodenju strokovnih nalog na delu delovnega področja ministrstva</w:t>
      </w:r>
      <w:r w:rsidR="008B39BF">
        <w:rPr>
          <w:rFonts w:cs="Arial"/>
        </w:rPr>
        <w:t xml:space="preserve"> oziroma notranje organizacijske enote,</w:t>
      </w:r>
    </w:p>
    <w:p w14:paraId="65CFBEAE" w14:textId="1C151663" w:rsidR="006B6B39" w:rsidRDefault="006B6B39" w:rsidP="007450F7">
      <w:pPr>
        <w:numPr>
          <w:ilvl w:val="0"/>
          <w:numId w:val="1"/>
        </w:numPr>
        <w:spacing w:after="0" w:line="260" w:lineRule="exact"/>
        <w:rPr>
          <w:rFonts w:cs="Arial"/>
        </w:rPr>
      </w:pPr>
      <w:r>
        <w:rPr>
          <w:rFonts w:cs="Arial"/>
        </w:rPr>
        <w:t>vodenje projektnih skupin,</w:t>
      </w:r>
    </w:p>
    <w:p w14:paraId="60716FCA" w14:textId="4B2F95D9" w:rsidR="006B6B39" w:rsidRDefault="006B6B39" w:rsidP="007450F7">
      <w:pPr>
        <w:numPr>
          <w:ilvl w:val="0"/>
          <w:numId w:val="1"/>
        </w:numPr>
        <w:spacing w:after="0" w:line="260" w:lineRule="exact"/>
        <w:rPr>
          <w:rFonts w:cs="Arial"/>
        </w:rPr>
      </w:pPr>
      <w:r>
        <w:rPr>
          <w:rFonts w:cs="Arial"/>
        </w:rPr>
        <w:t>samostojno oblikovanje sistemskih rešitev in drugih najzahtevnejših gradiv,</w:t>
      </w:r>
    </w:p>
    <w:p w14:paraId="0C8DC8AB" w14:textId="77777777" w:rsidR="00A34CC2" w:rsidRDefault="006B6B39" w:rsidP="007450F7">
      <w:pPr>
        <w:numPr>
          <w:ilvl w:val="0"/>
          <w:numId w:val="1"/>
        </w:numPr>
        <w:spacing w:after="0" w:line="260" w:lineRule="exact"/>
        <w:rPr>
          <w:rFonts w:cs="Arial"/>
        </w:rPr>
      </w:pPr>
      <w:r>
        <w:rPr>
          <w:rFonts w:cs="Arial"/>
        </w:rPr>
        <w:t>opravljanje drugih najzahtevnejših</w:t>
      </w:r>
      <w:r w:rsidR="0042177F">
        <w:rPr>
          <w:rFonts w:cs="Arial"/>
        </w:rPr>
        <w:t xml:space="preserve"> nalog</w:t>
      </w:r>
    </w:p>
    <w:p w14:paraId="6B53DC35" w14:textId="41E78A0F" w:rsidR="0042177F" w:rsidRDefault="0042177F" w:rsidP="008F4796">
      <w:pPr>
        <w:numPr>
          <w:ilvl w:val="0"/>
          <w:numId w:val="1"/>
        </w:numPr>
        <w:spacing w:after="0" w:line="260" w:lineRule="exact"/>
        <w:rPr>
          <w:rFonts w:cs="Arial"/>
        </w:rPr>
      </w:pPr>
      <w:r>
        <w:rPr>
          <w:rFonts w:cs="Arial"/>
        </w:rPr>
        <w:t xml:space="preserve">vodenje in </w:t>
      </w:r>
      <w:r w:rsidR="008B39BF">
        <w:rPr>
          <w:rFonts w:cs="Arial"/>
        </w:rPr>
        <w:t>sodelovanje v najzahtevnejših projektnih skupinah,</w:t>
      </w:r>
    </w:p>
    <w:p w14:paraId="6AA8440D" w14:textId="615837A1" w:rsidR="00A34CC2" w:rsidRDefault="00A34CC2" w:rsidP="008F4796">
      <w:pPr>
        <w:numPr>
          <w:ilvl w:val="0"/>
          <w:numId w:val="1"/>
        </w:numPr>
        <w:spacing w:after="0" w:line="260" w:lineRule="exact"/>
        <w:rPr>
          <w:rFonts w:cs="Arial"/>
        </w:rPr>
      </w:pPr>
      <w:r>
        <w:rPr>
          <w:rFonts w:cs="Arial"/>
        </w:rPr>
        <w:t>izvajanje najzahtevnejših nalog s področja bilateralnega in multilateralnega mednarodnega sodelovanja,</w:t>
      </w:r>
    </w:p>
    <w:p w14:paraId="105B0537" w14:textId="2319452C" w:rsidR="00A34CC2" w:rsidRDefault="00A34CC2" w:rsidP="008F4796">
      <w:pPr>
        <w:numPr>
          <w:ilvl w:val="0"/>
          <w:numId w:val="1"/>
        </w:numPr>
        <w:spacing w:after="0" w:line="260" w:lineRule="exact"/>
        <w:rPr>
          <w:rFonts w:cs="Arial"/>
        </w:rPr>
      </w:pPr>
      <w:r>
        <w:rPr>
          <w:rFonts w:cs="Arial"/>
        </w:rPr>
        <w:t>priprava dokumentov in specifikacij za javna naročila,</w:t>
      </w:r>
    </w:p>
    <w:p w14:paraId="1B7F66A7" w14:textId="59A535E1" w:rsidR="00A34CC2" w:rsidRDefault="00A34CC2" w:rsidP="008F4796">
      <w:pPr>
        <w:numPr>
          <w:ilvl w:val="0"/>
          <w:numId w:val="1"/>
        </w:numPr>
        <w:spacing w:after="0" w:line="260" w:lineRule="exact"/>
        <w:rPr>
          <w:rFonts w:cs="Arial"/>
        </w:rPr>
      </w:pPr>
      <w:r>
        <w:rPr>
          <w:rFonts w:cs="Arial"/>
        </w:rPr>
        <w:t>skrbništvo pogodb za dobavo opreme, storitev in raz</w:t>
      </w:r>
      <w:r w:rsidR="00BA34FD">
        <w:rPr>
          <w:rFonts w:cs="Arial"/>
        </w:rPr>
        <w:t>voj informacijske infrastrukture,</w:t>
      </w:r>
    </w:p>
    <w:p w14:paraId="6BFFA9E7" w14:textId="7E8F7208" w:rsidR="00BA34FD" w:rsidRDefault="00BA34FD" w:rsidP="008F4796">
      <w:pPr>
        <w:numPr>
          <w:ilvl w:val="0"/>
          <w:numId w:val="1"/>
        </w:numPr>
        <w:spacing w:after="0" w:line="260" w:lineRule="exact"/>
        <w:rPr>
          <w:rFonts w:cs="Arial"/>
        </w:rPr>
      </w:pPr>
      <w:r>
        <w:rPr>
          <w:rFonts w:cs="Arial"/>
        </w:rPr>
        <w:t>koordinacija z uporabniki storitev podatkovne infrastrukture,</w:t>
      </w:r>
    </w:p>
    <w:p w14:paraId="6016A978" w14:textId="590C33BA" w:rsidR="00BA34FD" w:rsidRDefault="00BA34FD" w:rsidP="008F4796">
      <w:pPr>
        <w:numPr>
          <w:ilvl w:val="0"/>
          <w:numId w:val="1"/>
        </w:numPr>
        <w:spacing w:after="0" w:line="260" w:lineRule="exact"/>
        <w:rPr>
          <w:rFonts w:cs="Arial"/>
        </w:rPr>
      </w:pPr>
      <w:r>
        <w:rPr>
          <w:rFonts w:cs="Arial"/>
        </w:rPr>
        <w:t>skrbništvo pogodb za gostovanje informacijske opreme na lokacijah ministrstva,</w:t>
      </w:r>
    </w:p>
    <w:p w14:paraId="442956E3" w14:textId="7A039511" w:rsidR="00BA34FD" w:rsidRDefault="00BA34FD" w:rsidP="008F4796">
      <w:pPr>
        <w:numPr>
          <w:ilvl w:val="0"/>
          <w:numId w:val="1"/>
        </w:numPr>
        <w:spacing w:after="0" w:line="260" w:lineRule="exact"/>
        <w:rPr>
          <w:rFonts w:cs="Arial"/>
        </w:rPr>
      </w:pPr>
      <w:r>
        <w:rPr>
          <w:rFonts w:cs="Arial"/>
        </w:rPr>
        <w:t>upravljanje, nadzor in koordinacija informacijske infrastrukture na lokacijah s poudarkom na neprekinjenem, varnem in stroškovno optimalnem obratovanju,</w:t>
      </w:r>
    </w:p>
    <w:p w14:paraId="0D73068A" w14:textId="3812A4C4" w:rsidR="00BA34FD" w:rsidRDefault="00BA34FD" w:rsidP="008F4796">
      <w:pPr>
        <w:numPr>
          <w:ilvl w:val="0"/>
          <w:numId w:val="1"/>
        </w:numPr>
        <w:spacing w:after="0" w:line="260" w:lineRule="exact"/>
        <w:rPr>
          <w:rFonts w:cs="Arial"/>
        </w:rPr>
      </w:pPr>
      <w:r>
        <w:rPr>
          <w:rFonts w:cs="Arial"/>
        </w:rPr>
        <w:t>upravljanje, nadzor in koordinacija servisne infrastrukture na lokacijah s poudarkom na neprekinjenem, varnem in stroškovno optimalnem obratovanju,</w:t>
      </w:r>
    </w:p>
    <w:p w14:paraId="3E47BCDC" w14:textId="0A29244A" w:rsidR="00BA34FD" w:rsidRDefault="00BA34FD" w:rsidP="008F4796">
      <w:pPr>
        <w:numPr>
          <w:ilvl w:val="0"/>
          <w:numId w:val="1"/>
        </w:numPr>
        <w:spacing w:after="0" w:line="260" w:lineRule="exact"/>
        <w:rPr>
          <w:rFonts w:cs="Arial"/>
        </w:rPr>
      </w:pPr>
      <w:r>
        <w:rPr>
          <w:rFonts w:cs="Arial"/>
        </w:rPr>
        <w:t>zagotavljanje hitrega odziva v primeru izpada tako servisne kot informacijske infrastrukture v režimu 24x7x365/366,</w:t>
      </w:r>
    </w:p>
    <w:p w14:paraId="6761CE19" w14:textId="3A969F24" w:rsidR="00BA34FD" w:rsidRDefault="00BA34FD" w:rsidP="008F4796">
      <w:pPr>
        <w:numPr>
          <w:ilvl w:val="0"/>
          <w:numId w:val="1"/>
        </w:numPr>
        <w:spacing w:after="0" w:line="260" w:lineRule="exact"/>
        <w:rPr>
          <w:rFonts w:cs="Arial"/>
        </w:rPr>
      </w:pPr>
      <w:r>
        <w:rPr>
          <w:rFonts w:cs="Arial"/>
        </w:rPr>
        <w:t>priprava, preizkušanje in izvajanje načrta neprekinjenega obratovanja na primarni in sekundarni lokaciji za primer izpada posameznih infrastrukturnih komponent,</w:t>
      </w:r>
    </w:p>
    <w:p w14:paraId="3F640969" w14:textId="22B12051" w:rsidR="00BA34FD" w:rsidRDefault="00BA34FD" w:rsidP="008F4796">
      <w:pPr>
        <w:numPr>
          <w:ilvl w:val="0"/>
          <w:numId w:val="1"/>
        </w:numPr>
        <w:spacing w:after="0" w:line="260" w:lineRule="exact"/>
        <w:rPr>
          <w:rFonts w:cs="Arial"/>
        </w:rPr>
      </w:pPr>
      <w:r>
        <w:rPr>
          <w:rFonts w:cs="Arial"/>
        </w:rPr>
        <w:t>skrb za vzdrževanje in ustrezno prilagajanje zmogljivosti naraščajočim potrebam naročnikov tako na področju servisne infrastrukture (neprekinjeno napajanje z električno energijo, hlajenje, fizično varovanje in nadzorni sistemi) kot informacijske infrastrukture,</w:t>
      </w:r>
    </w:p>
    <w:p w14:paraId="4CA383B1" w14:textId="13A5566F" w:rsidR="00AD686E" w:rsidRPr="00BA34FD" w:rsidRDefault="008B39BF" w:rsidP="00B72C78">
      <w:pPr>
        <w:numPr>
          <w:ilvl w:val="0"/>
          <w:numId w:val="1"/>
        </w:numPr>
        <w:spacing w:after="0" w:line="260" w:lineRule="exact"/>
      </w:pPr>
      <w:r w:rsidRPr="00BA34FD">
        <w:rPr>
          <w:rFonts w:cs="Arial"/>
        </w:rPr>
        <w:t xml:space="preserve">opravljanje drugih nalog </w:t>
      </w:r>
      <w:r w:rsidR="00BA34FD" w:rsidRPr="00BA34FD">
        <w:rPr>
          <w:rFonts w:cs="Arial"/>
        </w:rPr>
        <w:t>na podlagi</w:t>
      </w:r>
      <w:r w:rsidRPr="00BA34FD">
        <w:rPr>
          <w:rFonts w:cs="Arial"/>
        </w:rPr>
        <w:t xml:space="preserve"> navodil</w:t>
      </w:r>
      <w:r w:rsidR="00240ED3" w:rsidRPr="00BA34FD">
        <w:rPr>
          <w:rFonts w:cs="Arial"/>
        </w:rPr>
        <w:t xml:space="preserve"> </w:t>
      </w:r>
      <w:r w:rsidR="00BA34FD">
        <w:rPr>
          <w:rFonts w:cs="Arial"/>
        </w:rPr>
        <w:t>nadrejenega.</w:t>
      </w:r>
    </w:p>
    <w:p w14:paraId="0E64C0B9" w14:textId="77777777" w:rsidR="00BA34FD" w:rsidRDefault="00BA34FD" w:rsidP="00BA34FD">
      <w:pPr>
        <w:spacing w:after="0" w:line="260" w:lineRule="exact"/>
      </w:pPr>
    </w:p>
    <w:p w14:paraId="6BB7A1FE" w14:textId="77777777" w:rsidR="00620BBD" w:rsidRDefault="00620BBD" w:rsidP="00620BBD">
      <w:pPr>
        <w:spacing w:after="0" w:line="260" w:lineRule="exact"/>
        <w:rPr>
          <w:rFonts w:cs="Arial"/>
        </w:rPr>
      </w:pPr>
      <w:r w:rsidRPr="00620BBD">
        <w:rPr>
          <w:rFonts w:cs="Arial"/>
        </w:rPr>
        <w:t>Prednost pri izbiri bodo imeli kandidati s poznavanjem podporne infrastrukture podatkovnega centra (energetika, sistemi za neprekinjeno napajanje, klimatizacija podatkovnega centra, nadzor in upravljanje energetskih parametrov podatkovnega centra).</w:t>
      </w:r>
    </w:p>
    <w:p w14:paraId="39AED2F5" w14:textId="77777777" w:rsidR="007450F7" w:rsidRPr="00235E59" w:rsidRDefault="007450F7" w:rsidP="003C76B8">
      <w:pPr>
        <w:spacing w:after="0"/>
      </w:pPr>
    </w:p>
    <w:p w14:paraId="259D9ABC" w14:textId="77777777" w:rsidR="00AD0882" w:rsidRPr="00AD0882" w:rsidRDefault="00AD0882" w:rsidP="00AD0882">
      <w:pPr>
        <w:spacing w:after="0"/>
        <w:rPr>
          <w:rFonts w:cs="Arial"/>
        </w:rPr>
      </w:pPr>
      <w:r w:rsidRPr="00AD0882">
        <w:rPr>
          <w:rFonts w:cs="Arial"/>
        </w:rPr>
        <w:t xml:space="preserve">Prijava mora biti </w:t>
      </w:r>
      <w:r w:rsidRPr="00AD0882">
        <w:rPr>
          <w:rFonts w:cs="Arial"/>
          <w:b/>
          <w:bCs/>
          <w:u w:val="single"/>
        </w:rPr>
        <w:t>obvezno oddana na predpisanem obrazcu</w:t>
      </w:r>
      <w:r w:rsidRPr="00AD0882">
        <w:rPr>
          <w:rFonts w:cs="Arial"/>
        </w:rPr>
        <w:t>, ki je sestavni del objave javnega natečaja in mora vsebovati:</w:t>
      </w:r>
    </w:p>
    <w:p w14:paraId="5EBFD36C"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01EB4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50D924C"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4A71A8AA" w14:textId="77777777" w:rsidR="00AD0882" w:rsidRPr="00C44D5F" w:rsidRDefault="00AD0882" w:rsidP="00AD0882">
      <w:pPr>
        <w:spacing w:after="0"/>
        <w:rPr>
          <w:rFonts w:cs="Arial"/>
        </w:rPr>
      </w:pPr>
      <w:r>
        <w:rPr>
          <w:rFonts w:cs="Arial"/>
        </w:rPr>
        <w:t>4</w:t>
      </w:r>
      <w:r w:rsidRPr="00C44D5F">
        <w:rPr>
          <w:rFonts w:cs="Arial"/>
        </w:rPr>
        <w:t xml:space="preserve">.   pisno izjavo kandidata, da: </w:t>
      </w:r>
    </w:p>
    <w:p w14:paraId="05606AA9" w14:textId="77777777" w:rsidR="00AD0882" w:rsidRDefault="00AD0882" w:rsidP="00AD0882">
      <w:pPr>
        <w:pStyle w:val="Odstavekseznama"/>
        <w:numPr>
          <w:ilvl w:val="0"/>
          <w:numId w:val="10"/>
        </w:numPr>
        <w:spacing w:after="0"/>
        <w:rPr>
          <w:rFonts w:cs="Arial"/>
        </w:rPr>
      </w:pPr>
      <w:r w:rsidRPr="00A55B83">
        <w:rPr>
          <w:rFonts w:cs="Arial"/>
        </w:rPr>
        <w:t>je državljan Republike Slovenije,</w:t>
      </w:r>
    </w:p>
    <w:p w14:paraId="5EE89442" w14:textId="77777777" w:rsidR="00AD0882" w:rsidRPr="00A55B83" w:rsidRDefault="00AD0882" w:rsidP="00AD0882">
      <w:pPr>
        <w:pStyle w:val="Odstavekseznama"/>
        <w:numPr>
          <w:ilvl w:val="0"/>
          <w:numId w:val="10"/>
        </w:numPr>
        <w:spacing w:after="0"/>
        <w:rPr>
          <w:rFonts w:cs="Arial"/>
        </w:rPr>
      </w:pPr>
      <w:r>
        <w:rPr>
          <w:rFonts w:cs="Arial"/>
        </w:rPr>
        <w:t>ima znanje uradnega jezika,</w:t>
      </w:r>
    </w:p>
    <w:p w14:paraId="1B8C9107" w14:textId="77777777" w:rsidR="00AD0882" w:rsidRDefault="00AD0882" w:rsidP="00AD0882">
      <w:pPr>
        <w:pStyle w:val="Odstavekseznama"/>
        <w:numPr>
          <w:ilvl w:val="0"/>
          <w:numId w:val="10"/>
        </w:numPr>
        <w:spacing w:after="0"/>
        <w:rPr>
          <w:rFonts w:cs="Arial"/>
        </w:rPr>
      </w:pPr>
      <w:r w:rsidRPr="00F56C1B">
        <w:rPr>
          <w:rFonts w:cs="Arial"/>
        </w:rPr>
        <w:t>ni bil pravnomočno obsojen zaradi naklepnega kaznivega dejanja, ki se preganja po uradni dolžnosti</w:t>
      </w:r>
      <w:r>
        <w:rPr>
          <w:rFonts w:cs="Arial"/>
        </w:rPr>
        <w:t>,</w:t>
      </w:r>
      <w:r w:rsidRPr="00F56C1B">
        <w:rPr>
          <w:rFonts w:cs="Arial"/>
        </w:rPr>
        <w:t xml:space="preserve"> in da ni bil obsojen na nepogojno kazen zapora v trajanju več kot šest mesecev,</w:t>
      </w:r>
    </w:p>
    <w:p w14:paraId="7AA48657" w14:textId="77777777" w:rsidR="00AD0882" w:rsidRPr="00F56C1B" w:rsidRDefault="00AD0882" w:rsidP="00AD0882">
      <w:pPr>
        <w:pStyle w:val="Odstavekseznama"/>
        <w:numPr>
          <w:ilvl w:val="0"/>
          <w:numId w:val="10"/>
        </w:numPr>
        <w:spacing w:after="0"/>
        <w:rPr>
          <w:rFonts w:cs="Arial"/>
        </w:rPr>
      </w:pPr>
      <w:r w:rsidRPr="00F56C1B">
        <w:rPr>
          <w:rFonts w:cs="Arial"/>
        </w:rPr>
        <w:t>zoper njega ni bila vložena pravnomočna obtožnica zaradi naklepnega kaznivega dejanja, ki se preganja po uradni dolžnosti,</w:t>
      </w:r>
    </w:p>
    <w:p w14:paraId="14C2BEC7" w14:textId="77777777" w:rsidR="00AD0882" w:rsidRPr="00C44D5F" w:rsidRDefault="00AD0882" w:rsidP="00AD0882">
      <w:pPr>
        <w:spacing w:after="0"/>
        <w:rPr>
          <w:rFonts w:cs="Arial"/>
        </w:rPr>
      </w:pPr>
      <w:r>
        <w:rPr>
          <w:rFonts w:cs="Arial"/>
        </w:rPr>
        <w:t>5</w:t>
      </w:r>
      <w:r w:rsidRPr="00C44D5F">
        <w:rPr>
          <w:rFonts w:cs="Arial"/>
        </w:rPr>
        <w:t xml:space="preserve">.   pisno izjavo, da za namen tega natečajnega postopka dovoljuje Ministrstvu za javno upravo </w:t>
      </w:r>
    </w:p>
    <w:p w14:paraId="7A2CDAEA" w14:textId="0FE06B4C" w:rsidR="003B2B7E" w:rsidRPr="00396618" w:rsidRDefault="00AD0882" w:rsidP="00AD0882">
      <w:pPr>
        <w:numPr>
          <w:ilvl w:val="0"/>
          <w:numId w:val="10"/>
        </w:numPr>
        <w:spacing w:after="0" w:line="260" w:lineRule="exact"/>
        <w:rPr>
          <w:rFonts w:cs="Arial"/>
        </w:rPr>
      </w:pPr>
      <w:r w:rsidRPr="00C44D5F">
        <w:rPr>
          <w:rFonts w:cs="Arial"/>
        </w:rPr>
        <w:t>pridobitev podatkov iz uradne evidence</w:t>
      </w:r>
      <w:r>
        <w:rPr>
          <w:rFonts w:cs="Arial"/>
        </w:rPr>
        <w:t xml:space="preserve"> </w:t>
      </w:r>
      <w:r w:rsidRPr="00EA2C78">
        <w:rPr>
          <w:rFonts w:cs="Arial"/>
          <w:color w:val="000000"/>
        </w:rPr>
        <w:t xml:space="preserve">(če kandidat z vpogledom v uradne evidence ne </w:t>
      </w:r>
      <w:r>
        <w:rPr>
          <w:rFonts w:cs="Arial"/>
          <w:color w:val="000000"/>
        </w:rPr>
        <w:t xml:space="preserve">   </w:t>
      </w:r>
      <w:r w:rsidRPr="00EA2C78">
        <w:rPr>
          <w:rFonts w:cs="Arial"/>
          <w:color w:val="000000"/>
        </w:rPr>
        <w:t>soglaša, bo moral sam predložiti ustrezna dokazila)</w:t>
      </w:r>
      <w:r w:rsidR="00240ED3">
        <w:rPr>
          <w:rFonts w:cs="Arial"/>
          <w:color w:val="000000"/>
        </w:rPr>
        <w:t>.</w:t>
      </w:r>
      <w:r w:rsidR="00396618">
        <w:rPr>
          <w:rFonts w:cs="Arial"/>
          <w:color w:val="000000"/>
        </w:rPr>
        <w:t xml:space="preserve">  </w:t>
      </w:r>
    </w:p>
    <w:p w14:paraId="25D73DE4" w14:textId="77777777" w:rsidR="00E13466" w:rsidRPr="008F4796" w:rsidRDefault="00E13466" w:rsidP="008F4796">
      <w:pPr>
        <w:spacing w:after="0" w:line="260" w:lineRule="exact"/>
        <w:ind w:left="360"/>
        <w:rPr>
          <w:rFonts w:cs="Arial"/>
        </w:rPr>
      </w:pPr>
    </w:p>
    <w:p w14:paraId="577A7431" w14:textId="77777777" w:rsidR="004A32D7" w:rsidRPr="00D364ED" w:rsidRDefault="003B2B7E" w:rsidP="004A32D7">
      <w:pPr>
        <w:spacing w:after="0"/>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r w:rsidR="004A32D7">
        <w:rPr>
          <w:rFonts w:cs="Arial"/>
        </w:rPr>
        <w:t xml:space="preserve"> in so lahko pomembne za opravljanje dela na razpisanem delovnem mestu.</w:t>
      </w:r>
    </w:p>
    <w:p w14:paraId="5C412C95" w14:textId="77777777" w:rsidR="006D322C" w:rsidRPr="008F4796" w:rsidRDefault="006D322C" w:rsidP="008F4796">
      <w:pPr>
        <w:spacing w:after="0" w:line="260" w:lineRule="exact"/>
        <w:rPr>
          <w:rFonts w:cs="Arial"/>
          <w:color w:val="FF0000"/>
        </w:rPr>
      </w:pPr>
    </w:p>
    <w:p w14:paraId="4B5847A4" w14:textId="62570BBE" w:rsidR="003B2B7E" w:rsidRDefault="003B2B7E" w:rsidP="008F4796">
      <w:pPr>
        <w:spacing w:after="0" w:line="260" w:lineRule="exact"/>
        <w:rPr>
          <w:rFonts w:cs="Arial"/>
        </w:rPr>
      </w:pPr>
      <w:r w:rsidRPr="008F4796">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406A51B7" w14:textId="49CD9D37" w:rsidR="00396618" w:rsidRDefault="00396618" w:rsidP="008F4796">
      <w:pPr>
        <w:spacing w:after="0" w:line="260" w:lineRule="exact"/>
        <w:rPr>
          <w:rFonts w:cs="Arial"/>
        </w:rPr>
      </w:pPr>
    </w:p>
    <w:p w14:paraId="51FD654B"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0123DDBE" w14:textId="77777777" w:rsidR="00A46F00" w:rsidRPr="008F4796" w:rsidRDefault="00A46F00" w:rsidP="008F4796">
      <w:pPr>
        <w:spacing w:after="0" w:line="260" w:lineRule="exact"/>
        <w:rPr>
          <w:rFonts w:cs="Arial"/>
        </w:rPr>
      </w:pPr>
    </w:p>
    <w:p w14:paraId="6B4ECD56" w14:textId="77777777" w:rsidR="00D60BFC" w:rsidRDefault="00D60BFC" w:rsidP="00D60BFC">
      <w:pPr>
        <w:spacing w:after="0"/>
      </w:pPr>
      <w:r>
        <w:rPr>
          <w:rFonts w:cs="Arial"/>
        </w:rPr>
        <w:t xml:space="preserve">Z Izbranim kandidatom bo sklenjeno delovno razmerje za nedoločen čas, s polnim delovnim časom </w:t>
      </w:r>
      <w:r>
        <w:t>in poskusnim delom v trajanju 6 mesecev. Poskusno delo se lahko podaljša v primeru začasne odsotnosti z dela.</w:t>
      </w:r>
    </w:p>
    <w:p w14:paraId="2B753E57" w14:textId="77777777" w:rsidR="00D60BFC" w:rsidRDefault="00D60BFC" w:rsidP="008F4796">
      <w:pPr>
        <w:spacing w:after="0" w:line="260" w:lineRule="exact"/>
        <w:rPr>
          <w:rFonts w:cs="Arial"/>
        </w:rPr>
      </w:pPr>
    </w:p>
    <w:p w14:paraId="57FE804A" w14:textId="787063CE" w:rsidR="00E13466" w:rsidRPr="008F4796" w:rsidRDefault="00E13466" w:rsidP="008F4796">
      <w:pPr>
        <w:spacing w:after="0" w:line="260" w:lineRule="exact"/>
        <w:rPr>
          <w:rFonts w:cs="Arial"/>
        </w:rPr>
      </w:pPr>
      <w:r w:rsidRPr="008F4796">
        <w:rPr>
          <w:rFonts w:cs="Arial"/>
        </w:rPr>
        <w:t xml:space="preserve">Izbrani kandidat bo delo na uradniškem delovnem mestu </w:t>
      </w:r>
      <w:r w:rsidR="008B39BF">
        <w:rPr>
          <w:rFonts w:cs="Arial"/>
        </w:rPr>
        <w:t>pod</w:t>
      </w:r>
      <w:r w:rsidR="006B6B39">
        <w:rPr>
          <w:rFonts w:cs="Arial"/>
        </w:rPr>
        <w:t>sekretar</w:t>
      </w:r>
      <w:r w:rsidRPr="008F4796">
        <w:rPr>
          <w:rFonts w:cs="Arial"/>
        </w:rPr>
        <w:t xml:space="preserve"> </w:t>
      </w:r>
      <w:r w:rsidR="00925480" w:rsidRPr="008F4796">
        <w:rPr>
          <w:rFonts w:cs="Arial"/>
        </w:rPr>
        <w:t xml:space="preserve">opravljal v uradniškem nazivu </w:t>
      </w:r>
      <w:r w:rsidR="008B39BF">
        <w:rPr>
          <w:rFonts w:cs="Arial"/>
        </w:rPr>
        <w:t>pod</w:t>
      </w:r>
      <w:r w:rsidR="006B6B39">
        <w:rPr>
          <w:rFonts w:cs="Arial"/>
        </w:rPr>
        <w:t>sekretar</w:t>
      </w:r>
      <w:r w:rsidR="008B39BF">
        <w:rPr>
          <w:rFonts w:cs="Arial"/>
        </w:rPr>
        <w:t>, z možnostjo napredovanja v naziv sekretar.</w:t>
      </w:r>
    </w:p>
    <w:p w14:paraId="6965A900" w14:textId="77777777" w:rsidR="00154D57" w:rsidRDefault="00154D57" w:rsidP="00154D57">
      <w:pPr>
        <w:spacing w:after="0"/>
        <w:rPr>
          <w:rFonts w:cs="Arial"/>
        </w:rPr>
      </w:pPr>
    </w:p>
    <w:p w14:paraId="6AE72AAD"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29C5846E"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w:t>
      </w:r>
      <w:r w:rsidR="008B39BF">
        <w:rPr>
          <w:rFonts w:cs="Arial"/>
        </w:rPr>
        <w:t xml:space="preserve"> pod</w:t>
      </w:r>
      <w:r w:rsidR="0042177F">
        <w:rPr>
          <w:rFonts w:cs="Arial"/>
        </w:rPr>
        <w:t>sekretar</w:t>
      </w:r>
      <w:r w:rsidR="00105EA7">
        <w:rPr>
          <w:rFonts w:cs="Arial"/>
        </w:rPr>
        <w:t xml:space="preserve"> </w:t>
      </w:r>
      <w:r w:rsidR="00105EA7" w:rsidRPr="00105EA7">
        <w:rPr>
          <w:rFonts w:cs="Arial"/>
        </w:rPr>
        <w:t xml:space="preserve">(šifra DM: </w:t>
      </w:r>
      <w:r w:rsidR="0042177F">
        <w:rPr>
          <w:rFonts w:cs="Arial"/>
        </w:rPr>
        <w:t>594</w:t>
      </w:r>
      <w:r w:rsidR="00A34CC2">
        <w:rPr>
          <w:rFonts w:cs="Arial"/>
        </w:rPr>
        <w:t>41)</w:t>
      </w:r>
      <w:r w:rsidR="00A34CC2" w:rsidRPr="00A34CC2">
        <w:rPr>
          <w:rFonts w:cs="Arial"/>
          <w:b/>
        </w:rPr>
        <w:t xml:space="preserve"> </w:t>
      </w:r>
      <w:r w:rsidR="00A34CC2" w:rsidRPr="00A34CC2">
        <w:rPr>
          <w:rFonts w:cs="Arial"/>
          <w:bCs/>
        </w:rPr>
        <w:t>v</w:t>
      </w:r>
      <w:r w:rsidR="00A34CC2" w:rsidRPr="00A34CC2">
        <w:rPr>
          <w:bCs/>
        </w:rPr>
        <w:t xml:space="preserve"> Direktoratu za informatiko, Uradu za infrastrukturo, Sektorju za upravljanje s podatkovnimi zbirkami in podporno infrastrukturo</w:t>
      </w:r>
      <w:r w:rsidR="00240ED3" w:rsidRPr="00A34CC2">
        <w:rPr>
          <w:bCs/>
        </w:rPr>
        <w:t>,</w:t>
      </w:r>
      <w:r w:rsidR="00E13466" w:rsidRPr="008F4796">
        <w:rPr>
          <w:rFonts w:cs="Arial"/>
        </w:rPr>
        <w:t xml:space="preserve"> </w:t>
      </w:r>
      <w:r w:rsidRPr="008F4796">
        <w:rPr>
          <w:rFonts w:cs="Arial"/>
        </w:rPr>
        <w:t xml:space="preserve">št. </w:t>
      </w:r>
      <w:r w:rsidR="008A6BC5" w:rsidRPr="008F4796">
        <w:rPr>
          <w:rFonts w:cs="Arial"/>
        </w:rPr>
        <w:t>1100-</w:t>
      </w:r>
      <w:r w:rsidR="00A34CC2">
        <w:rPr>
          <w:rFonts w:cs="Arial"/>
        </w:rPr>
        <w:t>82</w:t>
      </w:r>
      <w:r w:rsidR="008A6BC5" w:rsidRPr="008F4796">
        <w:rPr>
          <w:rFonts w:cs="Arial"/>
        </w:rPr>
        <w:t>/2021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na </w:t>
      </w:r>
      <w:r w:rsidR="007905E8" w:rsidRPr="008F4796">
        <w:rPr>
          <w:rFonts w:cs="Arial"/>
        </w:rPr>
        <w:t xml:space="preserve">osrednjem spletnem mestu državne uprave GOV.SI </w:t>
      </w:r>
      <w:r w:rsidRPr="008F4796">
        <w:rPr>
          <w:rFonts w:cs="Arial"/>
        </w:rPr>
        <w:t>in Zavod</w:t>
      </w:r>
      <w:r w:rsidR="00DF3924" w:rsidRPr="008F4796">
        <w:rPr>
          <w:rFonts w:cs="Arial"/>
        </w:rPr>
        <w:t>u</w:t>
      </w:r>
      <w:r w:rsidRPr="008F4796">
        <w:rPr>
          <w:rFonts w:cs="Arial"/>
        </w:rPr>
        <w:t xml:space="preserve"> Republike Slovenije za zaposlovanje. Za pisno obliko prijave se šteje tudi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EB7B956"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 Obvestilo o končanem javnem natečaju bo objavljeno na osrednjem spletnem mestu državne uprave GOV.SI.</w:t>
      </w:r>
    </w:p>
    <w:p w14:paraId="594DE2B8" w14:textId="77777777" w:rsidR="00D85840" w:rsidRPr="00593662" w:rsidRDefault="00D85840" w:rsidP="008F4796">
      <w:pPr>
        <w:spacing w:after="0" w:line="260" w:lineRule="exact"/>
        <w:rPr>
          <w:rFonts w:cs="Arial"/>
        </w:rPr>
      </w:pPr>
    </w:p>
    <w:p w14:paraId="1BFF9BD1" w14:textId="321E2759" w:rsidR="003B2B7E" w:rsidRPr="005A5547" w:rsidRDefault="003B2B7E" w:rsidP="008F4796">
      <w:pPr>
        <w:spacing w:after="0" w:line="260" w:lineRule="exact"/>
        <w:rPr>
          <w:rFonts w:cs="Arial"/>
        </w:rPr>
      </w:pPr>
      <w:r w:rsidRPr="00593662">
        <w:rPr>
          <w:rFonts w:cs="Arial"/>
        </w:rPr>
        <w:t>Informacije o izvedbi javn</w:t>
      </w:r>
      <w:r w:rsidR="005B2897" w:rsidRPr="00593662">
        <w:rPr>
          <w:rFonts w:cs="Arial"/>
        </w:rPr>
        <w:t>ega</w:t>
      </w:r>
      <w:r w:rsidRPr="00593662">
        <w:rPr>
          <w:rFonts w:cs="Arial"/>
        </w:rPr>
        <w:t xml:space="preserve"> </w:t>
      </w:r>
      <w:r w:rsidR="005B2897" w:rsidRPr="00593662">
        <w:rPr>
          <w:rFonts w:cs="Arial"/>
        </w:rPr>
        <w:t xml:space="preserve">natečaja </w:t>
      </w:r>
      <w:r w:rsidRPr="00593662">
        <w:rPr>
          <w:rFonts w:cs="Arial"/>
        </w:rPr>
        <w:t xml:space="preserve">daje </w:t>
      </w:r>
      <w:r w:rsidR="00A34CC2">
        <w:rPr>
          <w:rFonts w:cs="Arial"/>
        </w:rPr>
        <w:t>Mateja Arko Košec</w:t>
      </w:r>
      <w:r w:rsidR="00154D57" w:rsidRPr="00593662">
        <w:rPr>
          <w:rFonts w:cs="Arial"/>
        </w:rPr>
        <w:t xml:space="preserve">, tel. št. 01/478 </w:t>
      </w:r>
      <w:r w:rsidR="00A34CC2">
        <w:rPr>
          <w:rFonts w:cs="Arial"/>
        </w:rPr>
        <w:t>8618</w:t>
      </w:r>
      <w:r w:rsidRPr="00593662">
        <w:rPr>
          <w:rFonts w:cs="Arial"/>
        </w:rPr>
        <w:t xml:space="preserve">, informacije </w:t>
      </w:r>
      <w:r w:rsidR="00620BBD" w:rsidRPr="00620BBD">
        <w:rPr>
          <w:rFonts w:cs="Arial"/>
        </w:rPr>
        <w:t>o delovnem področju pa Igor Bohinc</w:t>
      </w:r>
      <w:r w:rsidR="00620BBD" w:rsidRPr="00620BBD">
        <w:t>, tel. št. 01/478</w:t>
      </w:r>
      <w:r w:rsidR="00620BBD" w:rsidRPr="00620BBD">
        <w:t xml:space="preserve"> </w:t>
      </w:r>
      <w:r w:rsidR="00620BBD" w:rsidRPr="00620BBD">
        <w:t>1844.</w:t>
      </w:r>
    </w:p>
    <w:p w14:paraId="380954C7" w14:textId="77777777" w:rsidR="003B2B7E" w:rsidRPr="005A5547" w:rsidRDefault="003B2B7E" w:rsidP="008F4796">
      <w:pPr>
        <w:spacing w:after="0" w:line="260" w:lineRule="exact"/>
        <w:rPr>
          <w:rFonts w:cs="Arial"/>
        </w:rPr>
      </w:pPr>
      <w:r w:rsidRPr="005A5547">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D2AB686"/>
    <w:name w:val="WWNum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676E4E"/>
    <w:multiLevelType w:val="multilevel"/>
    <w:tmpl w:val="0E9A6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EF361B"/>
    <w:multiLevelType w:val="hybridMultilevel"/>
    <w:tmpl w:val="F4423064"/>
    <w:lvl w:ilvl="0" w:tplc="414E9870">
      <w:start w:val="1"/>
      <w:numFmt w:val="bullet"/>
      <w:lvlText w:val=""/>
      <w:lvlJc w:val="left"/>
      <w:pPr>
        <w:tabs>
          <w:tab w:val="num" w:pos="360"/>
        </w:tabs>
        <w:ind w:left="360" w:hanging="360"/>
      </w:pPr>
      <w:rPr>
        <w:rFonts w:ascii="Symbol" w:hAnsi="Symbol" w:hint="default"/>
      </w:rPr>
    </w:lvl>
    <w:lvl w:ilvl="1" w:tplc="9D7ADD10">
      <w:start w:val="1000"/>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2BB6829"/>
    <w:multiLevelType w:val="hybridMultilevel"/>
    <w:tmpl w:val="517A0C4A"/>
    <w:name w:val="WWNum22"/>
    <w:lvl w:ilvl="0" w:tplc="4B601E50">
      <w:start w:val="6"/>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04C08"/>
    <w:multiLevelType w:val="multilevel"/>
    <w:tmpl w:val="13A60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915864"/>
    <w:multiLevelType w:val="hybridMultilevel"/>
    <w:tmpl w:val="71BE27BA"/>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1"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4D4BCE"/>
    <w:multiLevelType w:val="hybridMultilevel"/>
    <w:tmpl w:val="AC6C3B6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74C01FD"/>
    <w:multiLevelType w:val="multilevel"/>
    <w:tmpl w:val="05D2A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0"/>
  </w:num>
  <w:num w:numId="12">
    <w:abstractNumId w:val="24"/>
  </w:num>
  <w:num w:numId="13">
    <w:abstractNumId w:val="25"/>
  </w:num>
  <w:num w:numId="14">
    <w:abstractNumId w:val="25"/>
  </w:num>
  <w:num w:numId="15">
    <w:abstractNumId w:val="28"/>
  </w:num>
  <w:num w:numId="16">
    <w:abstractNumId w:val="29"/>
  </w:num>
  <w:num w:numId="17">
    <w:abstractNumId w:val="14"/>
  </w:num>
  <w:num w:numId="18">
    <w:abstractNumId w:val="24"/>
  </w:num>
  <w:num w:numId="19">
    <w:abstractNumId w:val="20"/>
  </w:num>
  <w:num w:numId="20">
    <w:abstractNumId w:val="17"/>
  </w:num>
  <w:num w:numId="21">
    <w:abstractNumId w:val="21"/>
  </w:num>
  <w:num w:numId="22">
    <w:abstractNumId w:val="23"/>
  </w:num>
  <w:num w:numId="23">
    <w:abstractNumId w:val="26"/>
  </w:num>
  <w:num w:numId="24">
    <w:abstractNumId w:val="16"/>
  </w:num>
  <w:num w:numId="25">
    <w:abstractNumId w:val="13"/>
  </w:num>
  <w:num w:numId="26">
    <w:abstractNumId w:val="11"/>
  </w:num>
  <w:num w:numId="27">
    <w:abstractNumId w:val="18"/>
  </w:num>
  <w:num w:numId="28">
    <w:abstractNumId w:val="27"/>
  </w:num>
  <w:num w:numId="29">
    <w:abstractNumId w:val="12"/>
  </w:num>
  <w:num w:numId="30">
    <w:abstractNumId w:val="9"/>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1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3E3A"/>
    <w:rsid w:val="00034EE6"/>
    <w:rsid w:val="00066001"/>
    <w:rsid w:val="00072937"/>
    <w:rsid w:val="000909EC"/>
    <w:rsid w:val="000B754C"/>
    <w:rsid w:val="00104C49"/>
    <w:rsid w:val="00105EA7"/>
    <w:rsid w:val="00123F5B"/>
    <w:rsid w:val="00133FAE"/>
    <w:rsid w:val="001365BE"/>
    <w:rsid w:val="00145197"/>
    <w:rsid w:val="00145519"/>
    <w:rsid w:val="00154D57"/>
    <w:rsid w:val="00164F0C"/>
    <w:rsid w:val="001652E1"/>
    <w:rsid w:val="001744B7"/>
    <w:rsid w:val="00181478"/>
    <w:rsid w:val="001C7230"/>
    <w:rsid w:val="00235E59"/>
    <w:rsid w:val="00240ED3"/>
    <w:rsid w:val="00277B98"/>
    <w:rsid w:val="002806E1"/>
    <w:rsid w:val="002A0AF5"/>
    <w:rsid w:val="002B404E"/>
    <w:rsid w:val="002D527B"/>
    <w:rsid w:val="002D5396"/>
    <w:rsid w:val="002E0626"/>
    <w:rsid w:val="003365CB"/>
    <w:rsid w:val="00336B53"/>
    <w:rsid w:val="00360CA1"/>
    <w:rsid w:val="00370BF2"/>
    <w:rsid w:val="00381AC4"/>
    <w:rsid w:val="00392323"/>
    <w:rsid w:val="00394610"/>
    <w:rsid w:val="00396618"/>
    <w:rsid w:val="003A1666"/>
    <w:rsid w:val="003B2B7E"/>
    <w:rsid w:val="003C5394"/>
    <w:rsid w:val="003C76B8"/>
    <w:rsid w:val="003E1DEA"/>
    <w:rsid w:val="003E72FF"/>
    <w:rsid w:val="0042177F"/>
    <w:rsid w:val="00452C3F"/>
    <w:rsid w:val="00454758"/>
    <w:rsid w:val="0047014E"/>
    <w:rsid w:val="00490AF2"/>
    <w:rsid w:val="004A32D7"/>
    <w:rsid w:val="004C1ECF"/>
    <w:rsid w:val="004D282F"/>
    <w:rsid w:val="004D7DA0"/>
    <w:rsid w:val="004E72CD"/>
    <w:rsid w:val="004F7086"/>
    <w:rsid w:val="00541B78"/>
    <w:rsid w:val="00545297"/>
    <w:rsid w:val="00551A58"/>
    <w:rsid w:val="00567BBD"/>
    <w:rsid w:val="005734DB"/>
    <w:rsid w:val="005914A9"/>
    <w:rsid w:val="00593662"/>
    <w:rsid w:val="005A5547"/>
    <w:rsid w:val="005B2897"/>
    <w:rsid w:val="005B5685"/>
    <w:rsid w:val="005D0D3E"/>
    <w:rsid w:val="005D7599"/>
    <w:rsid w:val="005E446A"/>
    <w:rsid w:val="00604B94"/>
    <w:rsid w:val="00620BBD"/>
    <w:rsid w:val="00632948"/>
    <w:rsid w:val="00641AA4"/>
    <w:rsid w:val="00677F9F"/>
    <w:rsid w:val="0068163B"/>
    <w:rsid w:val="006A4D8F"/>
    <w:rsid w:val="006B6B39"/>
    <w:rsid w:val="006C0E80"/>
    <w:rsid w:val="006D322C"/>
    <w:rsid w:val="006E5BD5"/>
    <w:rsid w:val="006F1DAD"/>
    <w:rsid w:val="0070046C"/>
    <w:rsid w:val="0073105F"/>
    <w:rsid w:val="007450F7"/>
    <w:rsid w:val="00745D02"/>
    <w:rsid w:val="00765278"/>
    <w:rsid w:val="007905E8"/>
    <w:rsid w:val="0079208E"/>
    <w:rsid w:val="00837A69"/>
    <w:rsid w:val="00852FBF"/>
    <w:rsid w:val="00853B4A"/>
    <w:rsid w:val="00866D6D"/>
    <w:rsid w:val="00883AD0"/>
    <w:rsid w:val="008A362F"/>
    <w:rsid w:val="008A6BC5"/>
    <w:rsid w:val="008B39BF"/>
    <w:rsid w:val="008B40FB"/>
    <w:rsid w:val="008C1D12"/>
    <w:rsid w:val="008C312F"/>
    <w:rsid w:val="008D7B22"/>
    <w:rsid w:val="008E594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5D59"/>
    <w:rsid w:val="009E5290"/>
    <w:rsid w:val="009F10DF"/>
    <w:rsid w:val="009F39F5"/>
    <w:rsid w:val="00A11CB7"/>
    <w:rsid w:val="00A2251A"/>
    <w:rsid w:val="00A236B3"/>
    <w:rsid w:val="00A26CC3"/>
    <w:rsid w:val="00A33EFE"/>
    <w:rsid w:val="00A34CC2"/>
    <w:rsid w:val="00A34DC1"/>
    <w:rsid w:val="00A46F00"/>
    <w:rsid w:val="00A6228A"/>
    <w:rsid w:val="00AA68EE"/>
    <w:rsid w:val="00AC1FD4"/>
    <w:rsid w:val="00AD0882"/>
    <w:rsid w:val="00AD686E"/>
    <w:rsid w:val="00B14449"/>
    <w:rsid w:val="00B150F3"/>
    <w:rsid w:val="00B2263F"/>
    <w:rsid w:val="00B65A28"/>
    <w:rsid w:val="00B725E9"/>
    <w:rsid w:val="00B862E7"/>
    <w:rsid w:val="00BA34FD"/>
    <w:rsid w:val="00BA4761"/>
    <w:rsid w:val="00BB288F"/>
    <w:rsid w:val="00BC1BA2"/>
    <w:rsid w:val="00BC703B"/>
    <w:rsid w:val="00C11331"/>
    <w:rsid w:val="00C36BE2"/>
    <w:rsid w:val="00C44C05"/>
    <w:rsid w:val="00C53282"/>
    <w:rsid w:val="00C676A8"/>
    <w:rsid w:val="00C74BAC"/>
    <w:rsid w:val="00C75D1B"/>
    <w:rsid w:val="00C84ED6"/>
    <w:rsid w:val="00CD328F"/>
    <w:rsid w:val="00CD7D4A"/>
    <w:rsid w:val="00CE260D"/>
    <w:rsid w:val="00CE3BD8"/>
    <w:rsid w:val="00D23C15"/>
    <w:rsid w:val="00D26C86"/>
    <w:rsid w:val="00D513CB"/>
    <w:rsid w:val="00D60BFC"/>
    <w:rsid w:val="00D624B2"/>
    <w:rsid w:val="00D75C2D"/>
    <w:rsid w:val="00D85840"/>
    <w:rsid w:val="00DA516A"/>
    <w:rsid w:val="00DB7B88"/>
    <w:rsid w:val="00DC5FCC"/>
    <w:rsid w:val="00DE005F"/>
    <w:rsid w:val="00DF3924"/>
    <w:rsid w:val="00E13466"/>
    <w:rsid w:val="00E14C92"/>
    <w:rsid w:val="00E516CF"/>
    <w:rsid w:val="00E575B8"/>
    <w:rsid w:val="00E82B59"/>
    <w:rsid w:val="00E83B19"/>
    <w:rsid w:val="00EE00A4"/>
    <w:rsid w:val="00EF41BF"/>
    <w:rsid w:val="00EF7374"/>
    <w:rsid w:val="00F26111"/>
    <w:rsid w:val="00F62872"/>
    <w:rsid w:val="00F9077B"/>
    <w:rsid w:val="00F94CF5"/>
    <w:rsid w:val="00FA0451"/>
    <w:rsid w:val="00FA5F91"/>
    <w:rsid w:val="00FC1E3C"/>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4A32D7"/>
    <w:pPr>
      <w:suppressAutoHyphens w:val="0"/>
      <w:spacing w:line="240" w:lineRule="auto"/>
      <w:ind w:left="720"/>
      <w:contextualSpacing/>
    </w:pPr>
    <w:rPr>
      <w:lang w:eastAsia="sl-SI"/>
    </w:rPr>
  </w:style>
  <w:style w:type="table" w:styleId="Tabelamrea">
    <w:name w:val="Table Grid"/>
    <w:basedOn w:val="Navadnatabela"/>
    <w:uiPriority w:val="39"/>
    <w:rsid w:val="00240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0837">
      <w:bodyDiv w:val="1"/>
      <w:marLeft w:val="0"/>
      <w:marRight w:val="0"/>
      <w:marTop w:val="0"/>
      <w:marBottom w:val="0"/>
      <w:divBdr>
        <w:top w:val="none" w:sz="0" w:space="0" w:color="auto"/>
        <w:left w:val="none" w:sz="0" w:space="0" w:color="auto"/>
        <w:bottom w:val="none" w:sz="0" w:space="0" w:color="auto"/>
        <w:right w:val="none" w:sz="0" w:space="0" w:color="auto"/>
      </w:divBdr>
    </w:div>
    <w:div w:id="468280872">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783307177">
      <w:bodyDiv w:val="1"/>
      <w:marLeft w:val="0"/>
      <w:marRight w:val="0"/>
      <w:marTop w:val="0"/>
      <w:marBottom w:val="0"/>
      <w:divBdr>
        <w:top w:val="none" w:sz="0" w:space="0" w:color="auto"/>
        <w:left w:val="none" w:sz="0" w:space="0" w:color="auto"/>
        <w:bottom w:val="none" w:sz="0" w:space="0" w:color="auto"/>
        <w:right w:val="none" w:sz="0" w:space="0" w:color="auto"/>
      </w:divBdr>
    </w:div>
    <w:div w:id="18716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7479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8774</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3</cp:revision>
  <cp:lastPrinted>2019-05-23T13:15:00Z</cp:lastPrinted>
  <dcterms:created xsi:type="dcterms:W3CDTF">2021-07-29T08:47:00Z</dcterms:created>
  <dcterms:modified xsi:type="dcterms:W3CDTF">2021-07-30T10:03:00Z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